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E4C" w14:textId="5B03287D" w:rsidR="0048364F" w:rsidRPr="00540341" w:rsidRDefault="00193461" w:rsidP="0020300C">
      <w:pPr>
        <w:rPr>
          <w:sz w:val="28"/>
        </w:rPr>
      </w:pPr>
      <w:r w:rsidRPr="00540341">
        <w:rPr>
          <w:noProof/>
          <w:lang w:eastAsia="en-AU"/>
        </w:rPr>
        <w:drawing>
          <wp:inline distT="0" distB="0" distL="0" distR="0" wp14:anchorId="007819AE" wp14:editId="1A7DE6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F922C5" w14:textId="77777777" w:rsidR="0048364F" w:rsidRPr="00540341" w:rsidRDefault="0048364F" w:rsidP="0048364F">
      <w:pPr>
        <w:rPr>
          <w:sz w:val="19"/>
        </w:rPr>
      </w:pPr>
    </w:p>
    <w:p w14:paraId="75B7AE77" w14:textId="77777777" w:rsidR="0048364F" w:rsidRPr="00540341" w:rsidRDefault="007B1BF7" w:rsidP="0048364F">
      <w:pPr>
        <w:pStyle w:val="ShortT"/>
      </w:pPr>
      <w:r w:rsidRPr="00540341">
        <w:t>Australian Radiation Protection and Nuclear Safety Amendment (</w:t>
      </w:r>
      <w:r w:rsidR="00D445B8" w:rsidRPr="00540341">
        <w:t>202</w:t>
      </w:r>
      <w:r w:rsidR="00A77947" w:rsidRPr="00540341">
        <w:t>3</w:t>
      </w:r>
      <w:r w:rsidR="00D445B8" w:rsidRPr="00540341">
        <w:t xml:space="preserve"> </w:t>
      </w:r>
      <w:r w:rsidR="00DE39CA" w:rsidRPr="00540341">
        <w:t xml:space="preserve">Measures </w:t>
      </w:r>
      <w:r w:rsidRPr="00540341">
        <w:t>No.</w:t>
      </w:r>
      <w:r w:rsidR="00940163" w:rsidRPr="00540341">
        <w:t xml:space="preserve"> </w:t>
      </w:r>
      <w:r w:rsidR="00A77947" w:rsidRPr="00540341">
        <w:t>1</w:t>
      </w:r>
      <w:r w:rsidRPr="00540341">
        <w:t xml:space="preserve">) </w:t>
      </w:r>
      <w:r w:rsidR="00940163" w:rsidRPr="00540341">
        <w:t>Regulations 2</w:t>
      </w:r>
      <w:r w:rsidRPr="00540341">
        <w:t>02</w:t>
      </w:r>
      <w:r w:rsidR="00210AAB" w:rsidRPr="00540341">
        <w:t>3</w:t>
      </w:r>
    </w:p>
    <w:p w14:paraId="22ACEF56" w14:textId="77777777" w:rsidR="005003EA" w:rsidRPr="00540341" w:rsidRDefault="005003EA" w:rsidP="00ED7B6A">
      <w:pPr>
        <w:pStyle w:val="SignCoverPageStart"/>
        <w:spacing w:before="240"/>
        <w:rPr>
          <w:szCs w:val="22"/>
        </w:rPr>
      </w:pPr>
      <w:r w:rsidRPr="00540341">
        <w:rPr>
          <w:szCs w:val="22"/>
        </w:rPr>
        <w:t>I, General the Honourable David Hurley AC DSC (Retd), Governor</w:t>
      </w:r>
      <w:r w:rsidR="00540341">
        <w:rPr>
          <w:szCs w:val="22"/>
        </w:rPr>
        <w:noBreakHyphen/>
      </w:r>
      <w:r w:rsidRPr="00540341">
        <w:rPr>
          <w:szCs w:val="22"/>
        </w:rPr>
        <w:t>General of the Commonwealth of Australia, acting with the advice of the Federal Executive Council, make the following regulations.</w:t>
      </w:r>
    </w:p>
    <w:p w14:paraId="5F66837E" w14:textId="0821854A" w:rsidR="005003EA" w:rsidRPr="00540341" w:rsidRDefault="005003EA" w:rsidP="00ED7B6A">
      <w:pPr>
        <w:keepNext/>
        <w:spacing w:before="720" w:line="240" w:lineRule="atLeast"/>
        <w:ind w:right="397"/>
        <w:jc w:val="both"/>
        <w:rPr>
          <w:szCs w:val="22"/>
        </w:rPr>
      </w:pPr>
      <w:r w:rsidRPr="00540341">
        <w:rPr>
          <w:szCs w:val="22"/>
        </w:rPr>
        <w:t xml:space="preserve">Dated </w:t>
      </w:r>
      <w:r w:rsidRPr="00540341">
        <w:rPr>
          <w:szCs w:val="22"/>
        </w:rPr>
        <w:tab/>
      </w:r>
      <w:r w:rsidRPr="00540341">
        <w:rPr>
          <w:szCs w:val="22"/>
        </w:rPr>
        <w:tab/>
      </w:r>
      <w:r w:rsidRPr="00540341">
        <w:rPr>
          <w:szCs w:val="22"/>
        </w:rPr>
        <w:tab/>
      </w:r>
      <w:r w:rsidR="00ED0322">
        <w:rPr>
          <w:szCs w:val="22"/>
        </w:rPr>
        <w:t>8 June</w:t>
      </w:r>
      <w:r w:rsidRPr="00540341">
        <w:rPr>
          <w:szCs w:val="22"/>
        </w:rPr>
        <w:tab/>
      </w:r>
      <w:r w:rsidRPr="00540341">
        <w:rPr>
          <w:szCs w:val="22"/>
        </w:rPr>
        <w:fldChar w:fldCharType="begin"/>
      </w:r>
      <w:r w:rsidRPr="00540341">
        <w:rPr>
          <w:szCs w:val="22"/>
        </w:rPr>
        <w:instrText xml:space="preserve"> DOCPROPERTY  DateMade </w:instrText>
      </w:r>
      <w:r w:rsidRPr="00540341">
        <w:rPr>
          <w:szCs w:val="22"/>
        </w:rPr>
        <w:fldChar w:fldCharType="separate"/>
      </w:r>
      <w:r w:rsidR="001D5735">
        <w:rPr>
          <w:szCs w:val="22"/>
        </w:rPr>
        <w:t>2023</w:t>
      </w:r>
      <w:r w:rsidRPr="00540341">
        <w:rPr>
          <w:szCs w:val="22"/>
        </w:rPr>
        <w:fldChar w:fldCharType="end"/>
      </w:r>
    </w:p>
    <w:p w14:paraId="7ACF5D06" w14:textId="77777777" w:rsidR="005003EA" w:rsidRPr="00540341" w:rsidRDefault="005003EA" w:rsidP="00ED7B6A">
      <w:pPr>
        <w:keepNext/>
        <w:tabs>
          <w:tab w:val="left" w:pos="3402"/>
        </w:tabs>
        <w:spacing w:before="1080" w:line="300" w:lineRule="atLeast"/>
        <w:ind w:left="397" w:right="397"/>
        <w:jc w:val="right"/>
        <w:rPr>
          <w:szCs w:val="22"/>
        </w:rPr>
      </w:pPr>
      <w:r w:rsidRPr="00540341">
        <w:rPr>
          <w:szCs w:val="22"/>
        </w:rPr>
        <w:t>David Hurley</w:t>
      </w:r>
    </w:p>
    <w:p w14:paraId="0030B0BC" w14:textId="77777777" w:rsidR="005003EA" w:rsidRPr="00540341" w:rsidRDefault="005003EA" w:rsidP="00ED7B6A">
      <w:pPr>
        <w:keepNext/>
        <w:tabs>
          <w:tab w:val="left" w:pos="3402"/>
        </w:tabs>
        <w:spacing w:line="300" w:lineRule="atLeast"/>
        <w:ind w:left="397" w:right="397"/>
        <w:jc w:val="right"/>
        <w:rPr>
          <w:szCs w:val="22"/>
        </w:rPr>
      </w:pPr>
      <w:r w:rsidRPr="00540341">
        <w:rPr>
          <w:szCs w:val="22"/>
        </w:rPr>
        <w:t>Governor</w:t>
      </w:r>
      <w:r w:rsidR="00540341">
        <w:rPr>
          <w:szCs w:val="22"/>
        </w:rPr>
        <w:noBreakHyphen/>
      </w:r>
      <w:r w:rsidRPr="00540341">
        <w:rPr>
          <w:szCs w:val="22"/>
        </w:rPr>
        <w:t>General</w:t>
      </w:r>
    </w:p>
    <w:p w14:paraId="66F8D205" w14:textId="77777777" w:rsidR="005003EA" w:rsidRPr="00540341" w:rsidRDefault="005003EA" w:rsidP="00ED7B6A">
      <w:pPr>
        <w:keepNext/>
        <w:tabs>
          <w:tab w:val="left" w:pos="3402"/>
        </w:tabs>
        <w:spacing w:before="840" w:after="1080" w:line="300" w:lineRule="atLeast"/>
        <w:ind w:right="397"/>
        <w:rPr>
          <w:szCs w:val="22"/>
        </w:rPr>
      </w:pPr>
      <w:r w:rsidRPr="00540341">
        <w:rPr>
          <w:szCs w:val="22"/>
        </w:rPr>
        <w:t>By His Excellency’s Command</w:t>
      </w:r>
    </w:p>
    <w:p w14:paraId="729DECB8" w14:textId="77777777" w:rsidR="005003EA" w:rsidRPr="00540341" w:rsidRDefault="005003EA" w:rsidP="00ED7B6A">
      <w:pPr>
        <w:keepNext/>
        <w:tabs>
          <w:tab w:val="left" w:pos="3402"/>
        </w:tabs>
        <w:spacing w:before="480" w:line="300" w:lineRule="atLeast"/>
        <w:ind w:right="397"/>
        <w:rPr>
          <w:szCs w:val="22"/>
        </w:rPr>
      </w:pPr>
      <w:r w:rsidRPr="00540341">
        <w:rPr>
          <w:szCs w:val="22"/>
        </w:rPr>
        <w:t>Ged Kearney</w:t>
      </w:r>
    </w:p>
    <w:p w14:paraId="2F8F5471" w14:textId="77777777" w:rsidR="005003EA" w:rsidRPr="00540341" w:rsidRDefault="005003EA" w:rsidP="00ED7B6A">
      <w:pPr>
        <w:pStyle w:val="SignCoverPageEnd"/>
        <w:rPr>
          <w:szCs w:val="22"/>
        </w:rPr>
      </w:pPr>
      <w:r w:rsidRPr="00540341">
        <w:rPr>
          <w:szCs w:val="22"/>
        </w:rPr>
        <w:t>Assistant Minister for Health and Aged Care</w:t>
      </w:r>
      <w:r w:rsidRPr="00540341">
        <w:rPr>
          <w:szCs w:val="22"/>
        </w:rPr>
        <w:br/>
        <w:t>Parliamentary Secretary to the Minister for Health and Aged Care</w:t>
      </w:r>
    </w:p>
    <w:p w14:paraId="28A747CC" w14:textId="77777777" w:rsidR="005003EA" w:rsidRPr="00540341" w:rsidRDefault="005003EA" w:rsidP="00ED7B6A"/>
    <w:p w14:paraId="347A214C" w14:textId="77777777" w:rsidR="005003EA" w:rsidRPr="00540341" w:rsidRDefault="005003EA" w:rsidP="00ED7B6A"/>
    <w:p w14:paraId="4C5C1F53" w14:textId="77777777" w:rsidR="005003EA" w:rsidRPr="00540341" w:rsidRDefault="005003EA" w:rsidP="00ED7B6A"/>
    <w:p w14:paraId="052A8E45" w14:textId="77777777" w:rsidR="0048364F" w:rsidRPr="00746E0B" w:rsidRDefault="0048364F" w:rsidP="0048364F">
      <w:pPr>
        <w:pStyle w:val="Header"/>
        <w:tabs>
          <w:tab w:val="clear" w:pos="4150"/>
          <w:tab w:val="clear" w:pos="8307"/>
        </w:tabs>
      </w:pPr>
      <w:r w:rsidRPr="00746E0B">
        <w:rPr>
          <w:rStyle w:val="CharAmSchNo"/>
        </w:rPr>
        <w:t xml:space="preserve"> </w:t>
      </w:r>
      <w:r w:rsidRPr="00746E0B">
        <w:rPr>
          <w:rStyle w:val="CharAmSchText"/>
        </w:rPr>
        <w:t xml:space="preserve"> </w:t>
      </w:r>
    </w:p>
    <w:p w14:paraId="4CA09BBF" w14:textId="77777777" w:rsidR="0048364F" w:rsidRPr="00746E0B" w:rsidRDefault="0048364F" w:rsidP="0048364F">
      <w:pPr>
        <w:pStyle w:val="Header"/>
        <w:tabs>
          <w:tab w:val="clear" w:pos="4150"/>
          <w:tab w:val="clear" w:pos="8307"/>
        </w:tabs>
      </w:pPr>
      <w:r w:rsidRPr="00746E0B">
        <w:rPr>
          <w:rStyle w:val="CharAmPartNo"/>
        </w:rPr>
        <w:t xml:space="preserve"> </w:t>
      </w:r>
      <w:r w:rsidRPr="00746E0B">
        <w:rPr>
          <w:rStyle w:val="CharAmPartText"/>
        </w:rPr>
        <w:t xml:space="preserve"> </w:t>
      </w:r>
    </w:p>
    <w:p w14:paraId="4883CE72" w14:textId="77777777" w:rsidR="0048364F" w:rsidRPr="00540341" w:rsidRDefault="0048364F" w:rsidP="0048364F">
      <w:pPr>
        <w:sectPr w:rsidR="0048364F" w:rsidRPr="00540341" w:rsidSect="002E03C9">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393C003" w14:textId="77777777" w:rsidR="00220A0C" w:rsidRPr="00540341" w:rsidRDefault="0048364F" w:rsidP="0048364F">
      <w:pPr>
        <w:outlineLvl w:val="0"/>
        <w:rPr>
          <w:sz w:val="36"/>
        </w:rPr>
      </w:pPr>
      <w:r w:rsidRPr="00540341">
        <w:rPr>
          <w:sz w:val="36"/>
        </w:rPr>
        <w:lastRenderedPageBreak/>
        <w:t>Contents</w:t>
      </w:r>
    </w:p>
    <w:p w14:paraId="5639E956" w14:textId="47E6ECEB" w:rsidR="008C1BF0" w:rsidRPr="00540341" w:rsidRDefault="008C1BF0">
      <w:pPr>
        <w:pStyle w:val="TOC5"/>
        <w:rPr>
          <w:rFonts w:asciiTheme="minorHAnsi" w:eastAsiaTheme="minorEastAsia" w:hAnsiTheme="minorHAnsi" w:cstheme="minorBidi"/>
          <w:noProof/>
          <w:kern w:val="0"/>
          <w:sz w:val="22"/>
          <w:szCs w:val="22"/>
        </w:rPr>
      </w:pPr>
      <w:r w:rsidRPr="00540341">
        <w:fldChar w:fldCharType="begin"/>
      </w:r>
      <w:r w:rsidRPr="00540341">
        <w:instrText xml:space="preserve"> TOC \o "1-9" </w:instrText>
      </w:r>
      <w:r w:rsidRPr="00540341">
        <w:fldChar w:fldCharType="separate"/>
      </w:r>
      <w:r w:rsidRPr="00540341">
        <w:rPr>
          <w:noProof/>
        </w:rPr>
        <w:t>1</w:t>
      </w:r>
      <w:r w:rsidRPr="00540341">
        <w:rPr>
          <w:noProof/>
        </w:rPr>
        <w:tab/>
        <w:t>Name</w:t>
      </w:r>
      <w:r w:rsidRPr="00540341">
        <w:rPr>
          <w:noProof/>
        </w:rPr>
        <w:tab/>
      </w:r>
      <w:r w:rsidRPr="00540341">
        <w:rPr>
          <w:noProof/>
        </w:rPr>
        <w:fldChar w:fldCharType="begin"/>
      </w:r>
      <w:r w:rsidRPr="00540341">
        <w:rPr>
          <w:noProof/>
        </w:rPr>
        <w:instrText xml:space="preserve"> PAGEREF _Toc118365193 \h </w:instrText>
      </w:r>
      <w:r w:rsidRPr="00540341">
        <w:rPr>
          <w:noProof/>
        </w:rPr>
      </w:r>
      <w:r w:rsidRPr="00540341">
        <w:rPr>
          <w:noProof/>
        </w:rPr>
        <w:fldChar w:fldCharType="separate"/>
      </w:r>
      <w:r w:rsidR="001D5735">
        <w:rPr>
          <w:noProof/>
        </w:rPr>
        <w:t>1</w:t>
      </w:r>
      <w:r w:rsidRPr="00540341">
        <w:rPr>
          <w:noProof/>
        </w:rPr>
        <w:fldChar w:fldCharType="end"/>
      </w:r>
    </w:p>
    <w:p w14:paraId="06B97591" w14:textId="2015AADB" w:rsidR="008C1BF0" w:rsidRPr="00540341" w:rsidRDefault="008C1BF0">
      <w:pPr>
        <w:pStyle w:val="TOC5"/>
        <w:rPr>
          <w:rFonts w:asciiTheme="minorHAnsi" w:eastAsiaTheme="minorEastAsia" w:hAnsiTheme="minorHAnsi" w:cstheme="minorBidi"/>
          <w:noProof/>
          <w:kern w:val="0"/>
          <w:sz w:val="22"/>
          <w:szCs w:val="22"/>
        </w:rPr>
      </w:pPr>
      <w:r w:rsidRPr="00540341">
        <w:rPr>
          <w:noProof/>
        </w:rPr>
        <w:t>2</w:t>
      </w:r>
      <w:r w:rsidRPr="00540341">
        <w:rPr>
          <w:noProof/>
        </w:rPr>
        <w:tab/>
        <w:t>Commencement</w:t>
      </w:r>
      <w:r w:rsidRPr="00540341">
        <w:rPr>
          <w:noProof/>
        </w:rPr>
        <w:tab/>
      </w:r>
      <w:r w:rsidRPr="00540341">
        <w:rPr>
          <w:noProof/>
        </w:rPr>
        <w:fldChar w:fldCharType="begin"/>
      </w:r>
      <w:r w:rsidRPr="00540341">
        <w:rPr>
          <w:noProof/>
        </w:rPr>
        <w:instrText xml:space="preserve"> PAGEREF _Toc118365194 \h </w:instrText>
      </w:r>
      <w:r w:rsidRPr="00540341">
        <w:rPr>
          <w:noProof/>
        </w:rPr>
      </w:r>
      <w:r w:rsidRPr="00540341">
        <w:rPr>
          <w:noProof/>
        </w:rPr>
        <w:fldChar w:fldCharType="separate"/>
      </w:r>
      <w:r w:rsidR="001D5735">
        <w:rPr>
          <w:noProof/>
        </w:rPr>
        <w:t>1</w:t>
      </w:r>
      <w:r w:rsidRPr="00540341">
        <w:rPr>
          <w:noProof/>
        </w:rPr>
        <w:fldChar w:fldCharType="end"/>
      </w:r>
    </w:p>
    <w:p w14:paraId="13DFEFAE" w14:textId="418F44CE" w:rsidR="008C1BF0" w:rsidRPr="00540341" w:rsidRDefault="008C1BF0">
      <w:pPr>
        <w:pStyle w:val="TOC5"/>
        <w:rPr>
          <w:rFonts w:asciiTheme="minorHAnsi" w:eastAsiaTheme="minorEastAsia" w:hAnsiTheme="minorHAnsi" w:cstheme="minorBidi"/>
          <w:noProof/>
          <w:kern w:val="0"/>
          <w:sz w:val="22"/>
          <w:szCs w:val="22"/>
        </w:rPr>
      </w:pPr>
      <w:r w:rsidRPr="00540341">
        <w:rPr>
          <w:noProof/>
        </w:rPr>
        <w:t>3</w:t>
      </w:r>
      <w:r w:rsidRPr="00540341">
        <w:rPr>
          <w:noProof/>
        </w:rPr>
        <w:tab/>
        <w:t>Authority</w:t>
      </w:r>
      <w:r w:rsidRPr="00540341">
        <w:rPr>
          <w:noProof/>
        </w:rPr>
        <w:tab/>
      </w:r>
      <w:r w:rsidRPr="00540341">
        <w:rPr>
          <w:noProof/>
        </w:rPr>
        <w:fldChar w:fldCharType="begin"/>
      </w:r>
      <w:r w:rsidRPr="00540341">
        <w:rPr>
          <w:noProof/>
        </w:rPr>
        <w:instrText xml:space="preserve"> PAGEREF _Toc118365195 \h </w:instrText>
      </w:r>
      <w:r w:rsidRPr="00540341">
        <w:rPr>
          <w:noProof/>
        </w:rPr>
      </w:r>
      <w:r w:rsidRPr="00540341">
        <w:rPr>
          <w:noProof/>
        </w:rPr>
        <w:fldChar w:fldCharType="separate"/>
      </w:r>
      <w:r w:rsidR="001D5735">
        <w:rPr>
          <w:noProof/>
        </w:rPr>
        <w:t>1</w:t>
      </w:r>
      <w:r w:rsidRPr="00540341">
        <w:rPr>
          <w:noProof/>
        </w:rPr>
        <w:fldChar w:fldCharType="end"/>
      </w:r>
    </w:p>
    <w:p w14:paraId="10FA9BF0" w14:textId="72FA6FA7" w:rsidR="008C1BF0" w:rsidRPr="00540341" w:rsidRDefault="008C1BF0">
      <w:pPr>
        <w:pStyle w:val="TOC5"/>
        <w:rPr>
          <w:rFonts w:asciiTheme="minorHAnsi" w:eastAsiaTheme="minorEastAsia" w:hAnsiTheme="minorHAnsi" w:cstheme="minorBidi"/>
          <w:noProof/>
          <w:kern w:val="0"/>
          <w:sz w:val="22"/>
          <w:szCs w:val="22"/>
        </w:rPr>
      </w:pPr>
      <w:r w:rsidRPr="00540341">
        <w:rPr>
          <w:noProof/>
        </w:rPr>
        <w:t>4</w:t>
      </w:r>
      <w:r w:rsidRPr="00540341">
        <w:rPr>
          <w:noProof/>
        </w:rPr>
        <w:tab/>
        <w:t>Schedules</w:t>
      </w:r>
      <w:r w:rsidRPr="00540341">
        <w:rPr>
          <w:noProof/>
        </w:rPr>
        <w:tab/>
      </w:r>
      <w:r w:rsidRPr="00540341">
        <w:rPr>
          <w:noProof/>
        </w:rPr>
        <w:fldChar w:fldCharType="begin"/>
      </w:r>
      <w:r w:rsidRPr="00540341">
        <w:rPr>
          <w:noProof/>
        </w:rPr>
        <w:instrText xml:space="preserve"> PAGEREF _Toc118365196 \h </w:instrText>
      </w:r>
      <w:r w:rsidRPr="00540341">
        <w:rPr>
          <w:noProof/>
        </w:rPr>
      </w:r>
      <w:r w:rsidRPr="00540341">
        <w:rPr>
          <w:noProof/>
        </w:rPr>
        <w:fldChar w:fldCharType="separate"/>
      </w:r>
      <w:r w:rsidR="001D5735">
        <w:rPr>
          <w:noProof/>
        </w:rPr>
        <w:t>1</w:t>
      </w:r>
      <w:r w:rsidRPr="00540341">
        <w:rPr>
          <w:noProof/>
        </w:rPr>
        <w:fldChar w:fldCharType="end"/>
      </w:r>
    </w:p>
    <w:p w14:paraId="793D02BA" w14:textId="1842D417" w:rsidR="008C1BF0" w:rsidRPr="00540341" w:rsidRDefault="008C1BF0">
      <w:pPr>
        <w:pStyle w:val="TOC6"/>
        <w:rPr>
          <w:rFonts w:asciiTheme="minorHAnsi" w:eastAsiaTheme="minorEastAsia" w:hAnsiTheme="minorHAnsi" w:cstheme="minorBidi"/>
          <w:b w:val="0"/>
          <w:noProof/>
          <w:kern w:val="0"/>
          <w:sz w:val="22"/>
          <w:szCs w:val="22"/>
        </w:rPr>
      </w:pPr>
      <w:r w:rsidRPr="00540341">
        <w:rPr>
          <w:noProof/>
        </w:rPr>
        <w:t>Schedule 1—Amendments</w:t>
      </w:r>
      <w:r w:rsidRPr="00540341">
        <w:rPr>
          <w:b w:val="0"/>
          <w:noProof/>
          <w:sz w:val="18"/>
        </w:rPr>
        <w:tab/>
      </w:r>
      <w:r w:rsidRPr="00540341">
        <w:rPr>
          <w:b w:val="0"/>
          <w:noProof/>
          <w:sz w:val="18"/>
        </w:rPr>
        <w:fldChar w:fldCharType="begin"/>
      </w:r>
      <w:r w:rsidRPr="00540341">
        <w:rPr>
          <w:b w:val="0"/>
          <w:noProof/>
          <w:sz w:val="18"/>
        </w:rPr>
        <w:instrText xml:space="preserve"> PAGEREF _Toc118365197 \h </w:instrText>
      </w:r>
      <w:r w:rsidRPr="00540341">
        <w:rPr>
          <w:b w:val="0"/>
          <w:noProof/>
          <w:sz w:val="18"/>
        </w:rPr>
      </w:r>
      <w:r w:rsidRPr="00540341">
        <w:rPr>
          <w:b w:val="0"/>
          <w:noProof/>
          <w:sz w:val="18"/>
        </w:rPr>
        <w:fldChar w:fldCharType="separate"/>
      </w:r>
      <w:r w:rsidR="001D5735">
        <w:rPr>
          <w:b w:val="0"/>
          <w:noProof/>
          <w:sz w:val="18"/>
        </w:rPr>
        <w:t>2</w:t>
      </w:r>
      <w:r w:rsidRPr="00540341">
        <w:rPr>
          <w:b w:val="0"/>
          <w:noProof/>
          <w:sz w:val="18"/>
        </w:rPr>
        <w:fldChar w:fldCharType="end"/>
      </w:r>
    </w:p>
    <w:p w14:paraId="349E90C8" w14:textId="651CFB32" w:rsidR="008C1BF0" w:rsidRPr="00540341" w:rsidRDefault="008C1BF0">
      <w:pPr>
        <w:pStyle w:val="TOC9"/>
        <w:rPr>
          <w:rFonts w:asciiTheme="minorHAnsi" w:eastAsiaTheme="minorEastAsia" w:hAnsiTheme="minorHAnsi" w:cstheme="minorBidi"/>
          <w:i w:val="0"/>
          <w:noProof/>
          <w:kern w:val="0"/>
          <w:sz w:val="22"/>
          <w:szCs w:val="22"/>
        </w:rPr>
      </w:pPr>
      <w:r w:rsidRPr="00540341">
        <w:rPr>
          <w:noProof/>
        </w:rPr>
        <w:t>Australian Radiation Protection and Nuclear Safety Regulations 2018</w:t>
      </w:r>
      <w:r w:rsidRPr="00540341">
        <w:rPr>
          <w:i w:val="0"/>
          <w:noProof/>
          <w:sz w:val="18"/>
        </w:rPr>
        <w:tab/>
      </w:r>
      <w:r w:rsidRPr="00540341">
        <w:rPr>
          <w:i w:val="0"/>
          <w:noProof/>
          <w:sz w:val="18"/>
        </w:rPr>
        <w:fldChar w:fldCharType="begin"/>
      </w:r>
      <w:r w:rsidRPr="00540341">
        <w:rPr>
          <w:i w:val="0"/>
          <w:noProof/>
          <w:sz w:val="18"/>
        </w:rPr>
        <w:instrText xml:space="preserve"> PAGEREF _Toc118365198 \h </w:instrText>
      </w:r>
      <w:r w:rsidRPr="00540341">
        <w:rPr>
          <w:i w:val="0"/>
          <w:noProof/>
          <w:sz w:val="18"/>
        </w:rPr>
      </w:r>
      <w:r w:rsidRPr="00540341">
        <w:rPr>
          <w:i w:val="0"/>
          <w:noProof/>
          <w:sz w:val="18"/>
        </w:rPr>
        <w:fldChar w:fldCharType="separate"/>
      </w:r>
      <w:r w:rsidR="001D5735">
        <w:rPr>
          <w:i w:val="0"/>
          <w:noProof/>
          <w:sz w:val="18"/>
        </w:rPr>
        <w:t>2</w:t>
      </w:r>
      <w:r w:rsidRPr="00540341">
        <w:rPr>
          <w:i w:val="0"/>
          <w:noProof/>
          <w:sz w:val="18"/>
        </w:rPr>
        <w:fldChar w:fldCharType="end"/>
      </w:r>
    </w:p>
    <w:p w14:paraId="42252232" w14:textId="77777777" w:rsidR="0048364F" w:rsidRPr="00540341" w:rsidRDefault="008C1BF0" w:rsidP="0048364F">
      <w:r w:rsidRPr="00540341">
        <w:fldChar w:fldCharType="end"/>
      </w:r>
    </w:p>
    <w:p w14:paraId="259DB454" w14:textId="77777777" w:rsidR="0048364F" w:rsidRPr="00540341" w:rsidRDefault="0048364F" w:rsidP="0048364F">
      <w:pPr>
        <w:sectPr w:rsidR="0048364F" w:rsidRPr="00540341" w:rsidSect="002E03C9">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E1BBE07" w14:textId="77777777" w:rsidR="0048364F" w:rsidRPr="00540341" w:rsidRDefault="0048364F" w:rsidP="0048364F">
      <w:pPr>
        <w:pStyle w:val="ActHead5"/>
      </w:pPr>
      <w:bookmarkStart w:id="0" w:name="_Toc118365193"/>
      <w:r w:rsidRPr="00746E0B">
        <w:rPr>
          <w:rStyle w:val="CharSectno"/>
        </w:rPr>
        <w:lastRenderedPageBreak/>
        <w:t>1</w:t>
      </w:r>
      <w:r w:rsidRPr="00540341">
        <w:t xml:space="preserve">  </w:t>
      </w:r>
      <w:r w:rsidR="004F676E" w:rsidRPr="00540341">
        <w:t>Name</w:t>
      </w:r>
      <w:bookmarkEnd w:id="0"/>
    </w:p>
    <w:p w14:paraId="7955DF44" w14:textId="77777777" w:rsidR="0048364F" w:rsidRPr="00540341" w:rsidRDefault="0048364F" w:rsidP="0048364F">
      <w:pPr>
        <w:pStyle w:val="subsection"/>
      </w:pPr>
      <w:r w:rsidRPr="00540341">
        <w:tab/>
      </w:r>
      <w:r w:rsidRPr="00540341">
        <w:tab/>
      </w:r>
      <w:r w:rsidR="007B1BF7" w:rsidRPr="00540341">
        <w:t>This instrument is</w:t>
      </w:r>
      <w:r w:rsidRPr="00540341">
        <w:t xml:space="preserve"> the</w:t>
      </w:r>
      <w:r w:rsidR="007B1BF7" w:rsidRPr="00540341">
        <w:rPr>
          <w:i/>
        </w:rPr>
        <w:t xml:space="preserve"> Australian Radiation Protection and Nuclear Safety Amendment (</w:t>
      </w:r>
      <w:r w:rsidR="00D445B8" w:rsidRPr="00540341">
        <w:rPr>
          <w:i/>
        </w:rPr>
        <w:t>202</w:t>
      </w:r>
      <w:r w:rsidR="00A77947" w:rsidRPr="00540341">
        <w:rPr>
          <w:i/>
        </w:rPr>
        <w:t>3</w:t>
      </w:r>
      <w:r w:rsidR="00D445B8" w:rsidRPr="00540341">
        <w:rPr>
          <w:i/>
        </w:rPr>
        <w:t xml:space="preserve"> Measures </w:t>
      </w:r>
      <w:r w:rsidR="007B1BF7" w:rsidRPr="00540341">
        <w:rPr>
          <w:i/>
        </w:rPr>
        <w:t>No.</w:t>
      </w:r>
      <w:r w:rsidR="00940163" w:rsidRPr="00540341">
        <w:rPr>
          <w:i/>
        </w:rPr>
        <w:t xml:space="preserve"> </w:t>
      </w:r>
      <w:r w:rsidR="00A77947" w:rsidRPr="00540341">
        <w:rPr>
          <w:i/>
        </w:rPr>
        <w:t>1</w:t>
      </w:r>
      <w:r w:rsidR="007B1BF7" w:rsidRPr="00540341">
        <w:rPr>
          <w:i/>
        </w:rPr>
        <w:t xml:space="preserve">) </w:t>
      </w:r>
      <w:r w:rsidR="00940163" w:rsidRPr="00540341">
        <w:rPr>
          <w:i/>
        </w:rPr>
        <w:t>Regulations 2</w:t>
      </w:r>
      <w:r w:rsidR="007B1BF7" w:rsidRPr="00540341">
        <w:rPr>
          <w:i/>
        </w:rPr>
        <w:t>02</w:t>
      </w:r>
      <w:r w:rsidR="00210AAB" w:rsidRPr="00540341">
        <w:rPr>
          <w:i/>
        </w:rPr>
        <w:t>3</w:t>
      </w:r>
      <w:r w:rsidRPr="00540341">
        <w:t>.</w:t>
      </w:r>
    </w:p>
    <w:p w14:paraId="6E6333E7" w14:textId="77777777" w:rsidR="004F676E" w:rsidRPr="00540341" w:rsidRDefault="0048364F" w:rsidP="005452CC">
      <w:pPr>
        <w:pStyle w:val="ActHead5"/>
      </w:pPr>
      <w:bookmarkStart w:id="1" w:name="_Toc118365194"/>
      <w:r w:rsidRPr="00746E0B">
        <w:rPr>
          <w:rStyle w:val="CharSectno"/>
        </w:rPr>
        <w:t>2</w:t>
      </w:r>
      <w:r w:rsidRPr="00540341">
        <w:t xml:space="preserve">  Commencement</w:t>
      </w:r>
      <w:bookmarkEnd w:id="1"/>
    </w:p>
    <w:p w14:paraId="6ECB1D07" w14:textId="77777777" w:rsidR="005452CC" w:rsidRPr="00540341" w:rsidRDefault="005452CC" w:rsidP="00ED7B6A">
      <w:pPr>
        <w:pStyle w:val="subsection"/>
      </w:pPr>
      <w:r w:rsidRPr="00540341">
        <w:tab/>
        <w:t>(1)</w:t>
      </w:r>
      <w:r w:rsidRPr="00540341">
        <w:tab/>
        <w:t xml:space="preserve">Each provision of </w:t>
      </w:r>
      <w:r w:rsidR="007B1BF7" w:rsidRPr="00540341">
        <w:t>this instrument</w:t>
      </w:r>
      <w:r w:rsidRPr="00540341">
        <w:t xml:space="preserve"> specified in column 1 of the table commences, or is taken to have commenced, in accordance with column 2 of the table. Any other statement in column 2 has effect according to its terms.</w:t>
      </w:r>
    </w:p>
    <w:p w14:paraId="012575FB" w14:textId="77777777" w:rsidR="005452CC" w:rsidRPr="00540341" w:rsidRDefault="005452CC" w:rsidP="00ED7B6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40341" w14:paraId="4BC9A112" w14:textId="77777777" w:rsidTr="00AD7252">
        <w:trPr>
          <w:tblHeader/>
        </w:trPr>
        <w:tc>
          <w:tcPr>
            <w:tcW w:w="8364" w:type="dxa"/>
            <w:gridSpan w:val="3"/>
            <w:tcBorders>
              <w:top w:val="single" w:sz="12" w:space="0" w:color="auto"/>
              <w:bottom w:val="single" w:sz="6" w:space="0" w:color="auto"/>
            </w:tcBorders>
            <w:shd w:val="clear" w:color="auto" w:fill="auto"/>
            <w:hideMark/>
          </w:tcPr>
          <w:p w14:paraId="152BC8F8" w14:textId="77777777" w:rsidR="005452CC" w:rsidRPr="00540341" w:rsidRDefault="005452CC" w:rsidP="00ED7B6A">
            <w:pPr>
              <w:pStyle w:val="TableHeading"/>
            </w:pPr>
            <w:r w:rsidRPr="00540341">
              <w:t>Commencement information</w:t>
            </w:r>
          </w:p>
        </w:tc>
      </w:tr>
      <w:tr w:rsidR="005452CC" w:rsidRPr="00540341" w14:paraId="31D22563" w14:textId="77777777" w:rsidTr="00AD7252">
        <w:trPr>
          <w:tblHeader/>
        </w:trPr>
        <w:tc>
          <w:tcPr>
            <w:tcW w:w="2127" w:type="dxa"/>
            <w:tcBorders>
              <w:top w:val="single" w:sz="6" w:space="0" w:color="auto"/>
              <w:bottom w:val="single" w:sz="6" w:space="0" w:color="auto"/>
            </w:tcBorders>
            <w:shd w:val="clear" w:color="auto" w:fill="auto"/>
            <w:hideMark/>
          </w:tcPr>
          <w:p w14:paraId="1134FFC1" w14:textId="77777777" w:rsidR="005452CC" w:rsidRPr="00540341" w:rsidRDefault="005452CC" w:rsidP="00ED7B6A">
            <w:pPr>
              <w:pStyle w:val="TableHeading"/>
            </w:pPr>
            <w:r w:rsidRPr="00540341">
              <w:t>Column 1</w:t>
            </w:r>
          </w:p>
        </w:tc>
        <w:tc>
          <w:tcPr>
            <w:tcW w:w="4394" w:type="dxa"/>
            <w:tcBorders>
              <w:top w:val="single" w:sz="6" w:space="0" w:color="auto"/>
              <w:bottom w:val="single" w:sz="6" w:space="0" w:color="auto"/>
            </w:tcBorders>
            <w:shd w:val="clear" w:color="auto" w:fill="auto"/>
            <w:hideMark/>
          </w:tcPr>
          <w:p w14:paraId="39444091" w14:textId="77777777" w:rsidR="005452CC" w:rsidRPr="00540341" w:rsidRDefault="005452CC" w:rsidP="00ED7B6A">
            <w:pPr>
              <w:pStyle w:val="TableHeading"/>
            </w:pPr>
            <w:r w:rsidRPr="00540341">
              <w:t>Column 2</w:t>
            </w:r>
          </w:p>
        </w:tc>
        <w:tc>
          <w:tcPr>
            <w:tcW w:w="1843" w:type="dxa"/>
            <w:tcBorders>
              <w:top w:val="single" w:sz="6" w:space="0" w:color="auto"/>
              <w:bottom w:val="single" w:sz="6" w:space="0" w:color="auto"/>
            </w:tcBorders>
            <w:shd w:val="clear" w:color="auto" w:fill="auto"/>
            <w:hideMark/>
          </w:tcPr>
          <w:p w14:paraId="0A6DD006" w14:textId="77777777" w:rsidR="005452CC" w:rsidRPr="00540341" w:rsidRDefault="005452CC" w:rsidP="00ED7B6A">
            <w:pPr>
              <w:pStyle w:val="TableHeading"/>
            </w:pPr>
            <w:r w:rsidRPr="00540341">
              <w:t>Column 3</w:t>
            </w:r>
          </w:p>
        </w:tc>
      </w:tr>
      <w:tr w:rsidR="005452CC" w:rsidRPr="00540341" w14:paraId="2ADAF4E6" w14:textId="77777777" w:rsidTr="00AD7252">
        <w:trPr>
          <w:tblHeader/>
        </w:trPr>
        <w:tc>
          <w:tcPr>
            <w:tcW w:w="2127" w:type="dxa"/>
            <w:tcBorders>
              <w:top w:val="single" w:sz="6" w:space="0" w:color="auto"/>
              <w:bottom w:val="single" w:sz="12" w:space="0" w:color="auto"/>
            </w:tcBorders>
            <w:shd w:val="clear" w:color="auto" w:fill="auto"/>
            <w:hideMark/>
          </w:tcPr>
          <w:p w14:paraId="65F10B13" w14:textId="77777777" w:rsidR="005452CC" w:rsidRPr="00540341" w:rsidRDefault="005452CC" w:rsidP="00ED7B6A">
            <w:pPr>
              <w:pStyle w:val="TableHeading"/>
            </w:pPr>
            <w:r w:rsidRPr="00540341">
              <w:t>Provisions</w:t>
            </w:r>
          </w:p>
        </w:tc>
        <w:tc>
          <w:tcPr>
            <w:tcW w:w="4394" w:type="dxa"/>
            <w:tcBorders>
              <w:top w:val="single" w:sz="6" w:space="0" w:color="auto"/>
              <w:bottom w:val="single" w:sz="12" w:space="0" w:color="auto"/>
            </w:tcBorders>
            <w:shd w:val="clear" w:color="auto" w:fill="auto"/>
            <w:hideMark/>
          </w:tcPr>
          <w:p w14:paraId="6B42B603" w14:textId="77777777" w:rsidR="005452CC" w:rsidRPr="00540341" w:rsidRDefault="005452CC" w:rsidP="00ED7B6A">
            <w:pPr>
              <w:pStyle w:val="TableHeading"/>
            </w:pPr>
            <w:r w:rsidRPr="00540341">
              <w:t>Commencement</w:t>
            </w:r>
          </w:p>
        </w:tc>
        <w:tc>
          <w:tcPr>
            <w:tcW w:w="1843" w:type="dxa"/>
            <w:tcBorders>
              <w:top w:val="single" w:sz="6" w:space="0" w:color="auto"/>
              <w:bottom w:val="single" w:sz="12" w:space="0" w:color="auto"/>
            </w:tcBorders>
            <w:shd w:val="clear" w:color="auto" w:fill="auto"/>
            <w:hideMark/>
          </w:tcPr>
          <w:p w14:paraId="794D7052" w14:textId="77777777" w:rsidR="005452CC" w:rsidRPr="00540341" w:rsidRDefault="005452CC" w:rsidP="00ED7B6A">
            <w:pPr>
              <w:pStyle w:val="TableHeading"/>
            </w:pPr>
            <w:r w:rsidRPr="00540341">
              <w:t>Date/Details</w:t>
            </w:r>
          </w:p>
        </w:tc>
      </w:tr>
      <w:tr w:rsidR="005452CC" w:rsidRPr="00540341" w14:paraId="0702B42E" w14:textId="77777777" w:rsidTr="00AD7252">
        <w:tc>
          <w:tcPr>
            <w:tcW w:w="2127" w:type="dxa"/>
            <w:tcBorders>
              <w:top w:val="single" w:sz="12" w:space="0" w:color="auto"/>
              <w:bottom w:val="single" w:sz="12" w:space="0" w:color="auto"/>
            </w:tcBorders>
            <w:shd w:val="clear" w:color="auto" w:fill="auto"/>
            <w:hideMark/>
          </w:tcPr>
          <w:p w14:paraId="2CF1DFD1" w14:textId="77777777" w:rsidR="005452CC" w:rsidRPr="00540341" w:rsidRDefault="005452CC" w:rsidP="00AD7252">
            <w:pPr>
              <w:pStyle w:val="Tabletext"/>
            </w:pPr>
            <w:r w:rsidRPr="00540341">
              <w:t xml:space="preserve">1.  </w:t>
            </w:r>
            <w:r w:rsidR="00AD7252" w:rsidRPr="00540341">
              <w:t xml:space="preserve">The whole of </w:t>
            </w:r>
            <w:r w:rsidR="007B1BF7" w:rsidRPr="00540341">
              <w:t>this instrument</w:t>
            </w:r>
          </w:p>
        </w:tc>
        <w:tc>
          <w:tcPr>
            <w:tcW w:w="4394" w:type="dxa"/>
            <w:tcBorders>
              <w:top w:val="single" w:sz="12" w:space="0" w:color="auto"/>
              <w:bottom w:val="single" w:sz="12" w:space="0" w:color="auto"/>
            </w:tcBorders>
            <w:shd w:val="clear" w:color="auto" w:fill="auto"/>
            <w:hideMark/>
          </w:tcPr>
          <w:p w14:paraId="56241A9C" w14:textId="77777777" w:rsidR="005452CC" w:rsidRPr="00540341" w:rsidRDefault="00940163" w:rsidP="005452CC">
            <w:pPr>
              <w:pStyle w:val="Tabletext"/>
            </w:pPr>
            <w:r w:rsidRPr="00540341">
              <w:t>1 July</w:t>
            </w:r>
            <w:r w:rsidR="007B1BF7" w:rsidRPr="00540341">
              <w:t xml:space="preserve"> 2023</w:t>
            </w:r>
            <w:r w:rsidR="005452CC" w:rsidRPr="00540341">
              <w:t>.</w:t>
            </w:r>
          </w:p>
        </w:tc>
        <w:tc>
          <w:tcPr>
            <w:tcW w:w="1843" w:type="dxa"/>
            <w:tcBorders>
              <w:top w:val="single" w:sz="12" w:space="0" w:color="auto"/>
              <w:bottom w:val="single" w:sz="12" w:space="0" w:color="auto"/>
            </w:tcBorders>
            <w:shd w:val="clear" w:color="auto" w:fill="auto"/>
          </w:tcPr>
          <w:p w14:paraId="421DA9AA" w14:textId="77777777" w:rsidR="005452CC" w:rsidRPr="00540341" w:rsidRDefault="00940163">
            <w:pPr>
              <w:pStyle w:val="Tabletext"/>
            </w:pPr>
            <w:r w:rsidRPr="00540341">
              <w:t>1 July</w:t>
            </w:r>
            <w:r w:rsidR="007B1BF7" w:rsidRPr="00540341">
              <w:t xml:space="preserve"> 2023</w:t>
            </w:r>
          </w:p>
        </w:tc>
      </w:tr>
    </w:tbl>
    <w:p w14:paraId="0DC6FEE3" w14:textId="77777777" w:rsidR="005452CC" w:rsidRPr="00540341" w:rsidRDefault="005452CC" w:rsidP="00ED7B6A">
      <w:pPr>
        <w:pStyle w:val="notetext"/>
      </w:pPr>
      <w:r w:rsidRPr="00540341">
        <w:rPr>
          <w:snapToGrid w:val="0"/>
          <w:lang w:eastAsia="en-US"/>
        </w:rPr>
        <w:t>Note:</w:t>
      </w:r>
      <w:r w:rsidRPr="00540341">
        <w:rPr>
          <w:snapToGrid w:val="0"/>
          <w:lang w:eastAsia="en-US"/>
        </w:rPr>
        <w:tab/>
        <w:t xml:space="preserve">This table relates only to the provisions of </w:t>
      </w:r>
      <w:r w:rsidR="007B1BF7" w:rsidRPr="00540341">
        <w:rPr>
          <w:snapToGrid w:val="0"/>
          <w:lang w:eastAsia="en-US"/>
        </w:rPr>
        <w:t>this instrument</w:t>
      </w:r>
      <w:r w:rsidRPr="00540341">
        <w:t xml:space="preserve"> </w:t>
      </w:r>
      <w:r w:rsidRPr="00540341">
        <w:rPr>
          <w:snapToGrid w:val="0"/>
          <w:lang w:eastAsia="en-US"/>
        </w:rPr>
        <w:t xml:space="preserve">as originally made. It will not be amended to deal with any later amendments of </w:t>
      </w:r>
      <w:r w:rsidR="007B1BF7" w:rsidRPr="00540341">
        <w:rPr>
          <w:snapToGrid w:val="0"/>
          <w:lang w:eastAsia="en-US"/>
        </w:rPr>
        <w:t>this instrument</w:t>
      </w:r>
      <w:r w:rsidRPr="00540341">
        <w:rPr>
          <w:snapToGrid w:val="0"/>
          <w:lang w:eastAsia="en-US"/>
        </w:rPr>
        <w:t>.</w:t>
      </w:r>
    </w:p>
    <w:p w14:paraId="262D0A75" w14:textId="77777777" w:rsidR="005452CC" w:rsidRPr="00540341" w:rsidRDefault="005452CC" w:rsidP="004F676E">
      <w:pPr>
        <w:pStyle w:val="subsection"/>
      </w:pPr>
      <w:r w:rsidRPr="00540341">
        <w:tab/>
        <w:t>(2)</w:t>
      </w:r>
      <w:r w:rsidRPr="00540341">
        <w:tab/>
        <w:t xml:space="preserve">Any information in column 3 of the table is not part of </w:t>
      </w:r>
      <w:r w:rsidR="007B1BF7" w:rsidRPr="00540341">
        <w:t>this instrument</w:t>
      </w:r>
      <w:r w:rsidRPr="00540341">
        <w:t xml:space="preserve">. Information may be inserted in this column, or information in it may be edited, in any published version of </w:t>
      </w:r>
      <w:r w:rsidR="007B1BF7" w:rsidRPr="00540341">
        <w:t>this instrument</w:t>
      </w:r>
      <w:r w:rsidRPr="00540341">
        <w:t>.</w:t>
      </w:r>
    </w:p>
    <w:p w14:paraId="28F6E2A0" w14:textId="77777777" w:rsidR="00BF6650" w:rsidRPr="00540341" w:rsidRDefault="00BF6650" w:rsidP="00BF6650">
      <w:pPr>
        <w:pStyle w:val="ActHead5"/>
      </w:pPr>
      <w:bookmarkStart w:id="2" w:name="_Toc118365195"/>
      <w:r w:rsidRPr="00746E0B">
        <w:rPr>
          <w:rStyle w:val="CharSectno"/>
        </w:rPr>
        <w:t>3</w:t>
      </w:r>
      <w:r w:rsidRPr="00540341">
        <w:t xml:space="preserve">  Authority</w:t>
      </w:r>
      <w:bookmarkEnd w:id="2"/>
    </w:p>
    <w:p w14:paraId="2260EFD7" w14:textId="77777777" w:rsidR="00BF6650" w:rsidRPr="00540341" w:rsidRDefault="00BF6650" w:rsidP="00BF6650">
      <w:pPr>
        <w:pStyle w:val="subsection"/>
      </w:pPr>
      <w:r w:rsidRPr="00540341">
        <w:tab/>
      </w:r>
      <w:r w:rsidRPr="00540341">
        <w:tab/>
      </w:r>
      <w:r w:rsidR="007B1BF7" w:rsidRPr="00540341">
        <w:t>This instrument is</w:t>
      </w:r>
      <w:r w:rsidRPr="00540341">
        <w:t xml:space="preserve"> made under the </w:t>
      </w:r>
      <w:r w:rsidR="007B1BF7" w:rsidRPr="00540341">
        <w:rPr>
          <w:i/>
        </w:rPr>
        <w:t>Australian Radiation Protection and Nuclear Safety Act 1998</w:t>
      </w:r>
      <w:r w:rsidR="00546FA3" w:rsidRPr="00540341">
        <w:t>.</w:t>
      </w:r>
    </w:p>
    <w:p w14:paraId="7BDDCB2A" w14:textId="77777777" w:rsidR="00557C7A" w:rsidRPr="00540341" w:rsidRDefault="00BF6650" w:rsidP="00557C7A">
      <w:pPr>
        <w:pStyle w:val="ActHead5"/>
      </w:pPr>
      <w:bookmarkStart w:id="3" w:name="_Toc118365196"/>
      <w:r w:rsidRPr="00746E0B">
        <w:rPr>
          <w:rStyle w:val="CharSectno"/>
        </w:rPr>
        <w:t>4</w:t>
      </w:r>
      <w:r w:rsidR="00557C7A" w:rsidRPr="00540341">
        <w:t xml:space="preserve">  </w:t>
      </w:r>
      <w:r w:rsidR="00083F48" w:rsidRPr="00540341">
        <w:t>Schedules</w:t>
      </w:r>
      <w:bookmarkEnd w:id="3"/>
    </w:p>
    <w:p w14:paraId="06C81614" w14:textId="77777777" w:rsidR="00557C7A" w:rsidRPr="00540341" w:rsidRDefault="00557C7A" w:rsidP="00557C7A">
      <w:pPr>
        <w:pStyle w:val="subsection"/>
      </w:pPr>
      <w:r w:rsidRPr="00540341">
        <w:tab/>
      </w:r>
      <w:r w:rsidRPr="00540341">
        <w:tab/>
      </w:r>
      <w:r w:rsidR="00083F48" w:rsidRPr="00540341">
        <w:t xml:space="preserve">Each </w:t>
      </w:r>
      <w:r w:rsidR="00160BD7" w:rsidRPr="00540341">
        <w:t>instrument</w:t>
      </w:r>
      <w:r w:rsidR="00083F48" w:rsidRPr="00540341">
        <w:t xml:space="preserve"> that is specified in a Schedule to </w:t>
      </w:r>
      <w:r w:rsidR="007B1BF7" w:rsidRPr="00540341">
        <w:t>this instrument</w:t>
      </w:r>
      <w:r w:rsidR="00083F48" w:rsidRPr="00540341">
        <w:t xml:space="preserve"> is amended or repealed as set out in the applicable items in the Schedule concerned, and any other item in a Schedule to </w:t>
      </w:r>
      <w:r w:rsidR="007B1BF7" w:rsidRPr="00540341">
        <w:t>this instrument</w:t>
      </w:r>
      <w:r w:rsidR="00083F48" w:rsidRPr="00540341">
        <w:t xml:space="preserve"> has effect according to its terms.</w:t>
      </w:r>
    </w:p>
    <w:p w14:paraId="4503AEA5" w14:textId="77777777" w:rsidR="0048364F" w:rsidRPr="00540341" w:rsidRDefault="0048364F" w:rsidP="009C5989">
      <w:pPr>
        <w:pStyle w:val="ActHead6"/>
        <w:pageBreakBefore/>
      </w:pPr>
      <w:bookmarkStart w:id="4" w:name="_Toc118365197"/>
      <w:r w:rsidRPr="00746E0B">
        <w:rPr>
          <w:rStyle w:val="CharAmSchNo"/>
        </w:rPr>
        <w:lastRenderedPageBreak/>
        <w:t>Schedule 1</w:t>
      </w:r>
      <w:r w:rsidRPr="00540341">
        <w:t>—</w:t>
      </w:r>
      <w:r w:rsidR="00460499" w:rsidRPr="00746E0B">
        <w:rPr>
          <w:rStyle w:val="CharAmSchText"/>
        </w:rPr>
        <w:t>Amendments</w:t>
      </w:r>
      <w:bookmarkEnd w:id="4"/>
    </w:p>
    <w:p w14:paraId="394FBE51" w14:textId="77777777" w:rsidR="0004044E" w:rsidRPr="00746E0B" w:rsidRDefault="0004044E" w:rsidP="0004044E">
      <w:pPr>
        <w:pStyle w:val="Header"/>
      </w:pPr>
      <w:r w:rsidRPr="00746E0B">
        <w:rPr>
          <w:rStyle w:val="CharAmPartNo"/>
        </w:rPr>
        <w:t xml:space="preserve"> </w:t>
      </w:r>
      <w:r w:rsidRPr="00746E0B">
        <w:rPr>
          <w:rStyle w:val="CharAmPartText"/>
        </w:rPr>
        <w:t xml:space="preserve"> </w:t>
      </w:r>
    </w:p>
    <w:p w14:paraId="4345031D" w14:textId="77777777" w:rsidR="0084172C" w:rsidRPr="00540341" w:rsidRDefault="007B1BF7" w:rsidP="00EA0D36">
      <w:pPr>
        <w:pStyle w:val="ActHead9"/>
      </w:pPr>
      <w:bookmarkStart w:id="5" w:name="_Toc118365198"/>
      <w:r w:rsidRPr="00540341">
        <w:t xml:space="preserve">Australian Radiation Protection and Nuclear Safety </w:t>
      </w:r>
      <w:r w:rsidR="00940163" w:rsidRPr="00540341">
        <w:t>Regulations 2</w:t>
      </w:r>
      <w:r w:rsidRPr="00540341">
        <w:t>018</w:t>
      </w:r>
      <w:bookmarkEnd w:id="5"/>
    </w:p>
    <w:p w14:paraId="499559A2" w14:textId="77777777" w:rsidR="00ED7B6A" w:rsidRPr="00540341" w:rsidRDefault="00EA12BA" w:rsidP="00ED7B6A">
      <w:pPr>
        <w:pStyle w:val="ItemHead"/>
      </w:pPr>
      <w:r w:rsidRPr="00540341">
        <w:t>1</w:t>
      </w:r>
      <w:r w:rsidR="00ED7B6A" w:rsidRPr="00540341">
        <w:t xml:space="preserve">  </w:t>
      </w:r>
      <w:r w:rsidR="00940163" w:rsidRPr="00540341">
        <w:t>Section 4</w:t>
      </w:r>
      <w:r w:rsidR="00ED7B6A" w:rsidRPr="00540341">
        <w:t xml:space="preserve">9 (table </w:t>
      </w:r>
      <w:r w:rsidR="00940163" w:rsidRPr="00540341">
        <w:t>item 1</w:t>
      </w:r>
      <w:r w:rsidR="00ED7B6A" w:rsidRPr="00540341">
        <w:t>, column headed “Fee ($)”)</w:t>
      </w:r>
    </w:p>
    <w:p w14:paraId="019C7D7D" w14:textId="77777777" w:rsidR="00ED7B6A" w:rsidRPr="00540341" w:rsidRDefault="00ED7B6A" w:rsidP="00ED7B6A">
      <w:pPr>
        <w:pStyle w:val="Item"/>
      </w:pPr>
      <w:r w:rsidRPr="00540341">
        <w:t>Omit “10,299”, substitute “10,607”.</w:t>
      </w:r>
    </w:p>
    <w:p w14:paraId="6B86CB85" w14:textId="77777777" w:rsidR="00ED7B6A" w:rsidRPr="00540341" w:rsidRDefault="00EA12BA" w:rsidP="00ED7B6A">
      <w:pPr>
        <w:pStyle w:val="ItemHead"/>
      </w:pPr>
      <w:r w:rsidRPr="00540341">
        <w:t>2</w:t>
      </w:r>
      <w:r w:rsidR="00ED7B6A" w:rsidRPr="00540341">
        <w:t xml:space="preserve">  </w:t>
      </w:r>
      <w:r w:rsidR="00940163" w:rsidRPr="00540341">
        <w:t>Section 4</w:t>
      </w:r>
      <w:r w:rsidR="00ED7B6A" w:rsidRPr="00540341">
        <w:t xml:space="preserve">9 (table </w:t>
      </w:r>
      <w:r w:rsidR="00940163" w:rsidRPr="00540341">
        <w:t>item 2</w:t>
      </w:r>
      <w:r w:rsidR="00ED7B6A" w:rsidRPr="00540341">
        <w:t>, column headed “Fee ($)”)</w:t>
      </w:r>
    </w:p>
    <w:p w14:paraId="2D3AA67A" w14:textId="77777777" w:rsidR="00ED7B6A" w:rsidRPr="00540341" w:rsidRDefault="00ED7B6A" w:rsidP="00ED7B6A">
      <w:pPr>
        <w:pStyle w:val="Item"/>
      </w:pPr>
      <w:r w:rsidRPr="00540341">
        <w:t>Omit “11,444”, substitute “11,787”.</w:t>
      </w:r>
    </w:p>
    <w:p w14:paraId="3E1170C2" w14:textId="77777777" w:rsidR="00ED7B6A" w:rsidRPr="00540341" w:rsidRDefault="00EA12BA" w:rsidP="00ED7B6A">
      <w:pPr>
        <w:pStyle w:val="ItemHead"/>
      </w:pPr>
      <w:r w:rsidRPr="00540341">
        <w:t>3</w:t>
      </w:r>
      <w:r w:rsidR="00ED7B6A" w:rsidRPr="00540341">
        <w:t xml:space="preserve">  </w:t>
      </w:r>
      <w:r w:rsidR="00940163" w:rsidRPr="00540341">
        <w:t>Section 4</w:t>
      </w:r>
      <w:r w:rsidR="00ED7B6A" w:rsidRPr="00540341">
        <w:t xml:space="preserve">9 (table </w:t>
      </w:r>
      <w:r w:rsidR="00940163" w:rsidRPr="00540341">
        <w:t>item 3</w:t>
      </w:r>
      <w:r w:rsidR="00ED7B6A" w:rsidRPr="00540341">
        <w:t>, column headed “Fee ($)”)</w:t>
      </w:r>
    </w:p>
    <w:p w14:paraId="3E1FA588" w14:textId="77777777" w:rsidR="00ED7B6A" w:rsidRPr="00540341" w:rsidRDefault="00ED7B6A" w:rsidP="00ED7B6A">
      <w:pPr>
        <w:pStyle w:val="Item"/>
      </w:pPr>
      <w:r w:rsidRPr="00540341">
        <w:t>Omit “810”, substitute “834”.</w:t>
      </w:r>
    </w:p>
    <w:p w14:paraId="5F1E3130" w14:textId="77777777" w:rsidR="00ED7B6A" w:rsidRPr="00540341" w:rsidRDefault="00EA12BA" w:rsidP="00ED7B6A">
      <w:pPr>
        <w:pStyle w:val="ItemHead"/>
      </w:pPr>
      <w:r w:rsidRPr="00540341">
        <w:t>4</w:t>
      </w:r>
      <w:r w:rsidR="00ED7B6A" w:rsidRPr="00540341">
        <w:t xml:space="preserve">  </w:t>
      </w:r>
      <w:r w:rsidR="00940163" w:rsidRPr="00540341">
        <w:t>Section 4</w:t>
      </w:r>
      <w:r w:rsidR="00ED7B6A" w:rsidRPr="00540341">
        <w:t xml:space="preserve">9 (table </w:t>
      </w:r>
      <w:r w:rsidR="00940163" w:rsidRPr="00540341">
        <w:t>item 4</w:t>
      </w:r>
      <w:r w:rsidR="00ED7B6A" w:rsidRPr="00540341">
        <w:t>, column headed “Fee ($)”)</w:t>
      </w:r>
    </w:p>
    <w:p w14:paraId="2451F606" w14:textId="77777777" w:rsidR="00ED7B6A" w:rsidRPr="00540341" w:rsidRDefault="00ED7B6A" w:rsidP="00ED7B6A">
      <w:pPr>
        <w:pStyle w:val="Item"/>
      </w:pPr>
      <w:r w:rsidRPr="00540341">
        <w:t>Omit “2,392”, substitute “2,463”.</w:t>
      </w:r>
    </w:p>
    <w:p w14:paraId="77581A1F" w14:textId="77777777" w:rsidR="00ED7B6A" w:rsidRPr="00540341" w:rsidRDefault="00EA12BA" w:rsidP="00ED7B6A">
      <w:pPr>
        <w:pStyle w:val="ItemHead"/>
      </w:pPr>
      <w:r w:rsidRPr="00540341">
        <w:t>5</w:t>
      </w:r>
      <w:r w:rsidR="00ED7B6A" w:rsidRPr="00540341">
        <w:t xml:space="preserve">  </w:t>
      </w:r>
      <w:r w:rsidR="00940163" w:rsidRPr="00540341">
        <w:t>Section 4</w:t>
      </w:r>
      <w:r w:rsidR="00ED7B6A" w:rsidRPr="00540341">
        <w:t xml:space="preserve">9 (table </w:t>
      </w:r>
      <w:r w:rsidR="00940163" w:rsidRPr="00540341">
        <w:t>item 5</w:t>
      </w:r>
      <w:r w:rsidR="00ED7B6A" w:rsidRPr="00540341">
        <w:t>, column headed “Fee ($)”)</w:t>
      </w:r>
    </w:p>
    <w:p w14:paraId="09EEFE38" w14:textId="77777777" w:rsidR="00ED7B6A" w:rsidRPr="00540341" w:rsidRDefault="00ED7B6A" w:rsidP="00ED7B6A">
      <w:pPr>
        <w:pStyle w:val="Item"/>
      </w:pPr>
      <w:r w:rsidRPr="00540341">
        <w:t>Omit “8,947”, substitute “9,215”.</w:t>
      </w:r>
    </w:p>
    <w:p w14:paraId="309B4DA3" w14:textId="77777777" w:rsidR="00ED7B6A" w:rsidRPr="00540341" w:rsidRDefault="00EA12BA" w:rsidP="00ED7B6A">
      <w:pPr>
        <w:pStyle w:val="ItemHead"/>
      </w:pPr>
      <w:r w:rsidRPr="00540341">
        <w:t>6</w:t>
      </w:r>
      <w:r w:rsidR="00ED7B6A" w:rsidRPr="00540341">
        <w:t xml:space="preserve">  </w:t>
      </w:r>
      <w:r w:rsidR="00940163" w:rsidRPr="00540341">
        <w:t>Paragraph 5</w:t>
      </w:r>
      <w:r w:rsidR="00ED7B6A" w:rsidRPr="00540341">
        <w:t>0(</w:t>
      </w:r>
      <w:r w:rsidR="006E6A34" w:rsidRPr="00540341">
        <w:t>2</w:t>
      </w:r>
      <w:r w:rsidR="00ED7B6A" w:rsidRPr="00540341">
        <w:t>)(a)</w:t>
      </w:r>
    </w:p>
    <w:p w14:paraId="50FE2EE5" w14:textId="77777777" w:rsidR="006E6A34" w:rsidRPr="00540341" w:rsidRDefault="006E6A34" w:rsidP="006E6A34">
      <w:pPr>
        <w:pStyle w:val="Item"/>
      </w:pPr>
      <w:r w:rsidRPr="00540341">
        <w:t>Repeal the paragraph, substitute:</w:t>
      </w:r>
    </w:p>
    <w:p w14:paraId="4259E860" w14:textId="77777777" w:rsidR="006E6A34" w:rsidRPr="00540341" w:rsidRDefault="006E6A34" w:rsidP="006E6A34">
      <w:pPr>
        <w:pStyle w:val="paragraph"/>
      </w:pPr>
      <w:r w:rsidRPr="00540341">
        <w:tab/>
        <w:t>(a)</w:t>
      </w:r>
      <w:r w:rsidRPr="00540341">
        <w:tab/>
        <w:t>$176 for each hour, or part of an hour, spent in assessing the application, less $10,607; and</w:t>
      </w:r>
    </w:p>
    <w:p w14:paraId="0E3474E8" w14:textId="77777777" w:rsidR="00756AF7" w:rsidRPr="00540341" w:rsidRDefault="00EA12BA" w:rsidP="00756AF7">
      <w:pPr>
        <w:pStyle w:val="ItemHead"/>
      </w:pPr>
      <w:r w:rsidRPr="00540341">
        <w:t>7</w:t>
      </w:r>
      <w:r w:rsidR="00756AF7" w:rsidRPr="00540341">
        <w:t xml:space="preserve">  After </w:t>
      </w:r>
      <w:r w:rsidR="00940163" w:rsidRPr="00540341">
        <w:t>section 5</w:t>
      </w:r>
      <w:r w:rsidR="00756AF7" w:rsidRPr="00540341">
        <w:t>7A</w:t>
      </w:r>
    </w:p>
    <w:p w14:paraId="0D75AD72" w14:textId="77777777" w:rsidR="00756AF7" w:rsidRPr="00540341" w:rsidRDefault="00756AF7" w:rsidP="00756AF7">
      <w:pPr>
        <w:pStyle w:val="Item"/>
      </w:pPr>
      <w:r w:rsidRPr="00540341">
        <w:t>Insert:</w:t>
      </w:r>
    </w:p>
    <w:p w14:paraId="768B94A0" w14:textId="77777777" w:rsidR="00756AF7" w:rsidRPr="00540341" w:rsidRDefault="00472774" w:rsidP="00756AF7">
      <w:pPr>
        <w:pStyle w:val="ActHead5"/>
      </w:pPr>
      <w:bookmarkStart w:id="6" w:name="_Toc118365199"/>
      <w:bookmarkStart w:id="7" w:name="_Hlk118284639"/>
      <w:r w:rsidRPr="00746E0B">
        <w:rPr>
          <w:rStyle w:val="CharSectno"/>
        </w:rPr>
        <w:t>57</w:t>
      </w:r>
      <w:r w:rsidR="00756AF7" w:rsidRPr="00746E0B">
        <w:rPr>
          <w:rStyle w:val="CharSectno"/>
        </w:rPr>
        <w:t>B</w:t>
      </w:r>
      <w:r w:rsidR="00756AF7" w:rsidRPr="00540341">
        <w:t xml:space="preserve">  </w:t>
      </w:r>
      <w:r w:rsidR="004F73E0" w:rsidRPr="00540341">
        <w:t>Effective e</w:t>
      </w:r>
      <w:r w:rsidR="0079607E" w:rsidRPr="00540341">
        <w:t>mergency preparedness and response</w:t>
      </w:r>
      <w:bookmarkEnd w:id="6"/>
    </w:p>
    <w:p w14:paraId="63D1B064" w14:textId="77777777" w:rsidR="00756AF7" w:rsidRPr="00540341" w:rsidRDefault="009131F8" w:rsidP="009131F8">
      <w:pPr>
        <w:pStyle w:val="subsection"/>
      </w:pPr>
      <w:r w:rsidRPr="00540341">
        <w:tab/>
      </w:r>
      <w:r w:rsidRPr="00540341">
        <w:tab/>
      </w:r>
      <w:r w:rsidR="00472774" w:rsidRPr="00540341">
        <w:t>The holder of a licence must have in place arrangements that demonstrate the licence holder’s preparedness to respond effectively to an emergency involving radiation exposure resulting from controlled materials, controlled apparatus or controlled facilities described in the licence.</w:t>
      </w:r>
    </w:p>
    <w:p w14:paraId="7E68C650" w14:textId="77777777" w:rsidR="009131F8" w:rsidRPr="00540341" w:rsidRDefault="00472774" w:rsidP="009131F8">
      <w:pPr>
        <w:pStyle w:val="ActHead5"/>
      </w:pPr>
      <w:bookmarkStart w:id="8" w:name="_Toc118365200"/>
      <w:r w:rsidRPr="00746E0B">
        <w:rPr>
          <w:rStyle w:val="CharSectno"/>
        </w:rPr>
        <w:t>57</w:t>
      </w:r>
      <w:r w:rsidR="009131F8" w:rsidRPr="00746E0B">
        <w:rPr>
          <w:rStyle w:val="CharSectno"/>
        </w:rPr>
        <w:t>C</w:t>
      </w:r>
      <w:r w:rsidR="009131F8" w:rsidRPr="00540341">
        <w:t xml:space="preserve">  Effective security arrangements</w:t>
      </w:r>
      <w:bookmarkEnd w:id="8"/>
    </w:p>
    <w:p w14:paraId="148CF10A" w14:textId="77777777" w:rsidR="009131F8" w:rsidRPr="00540341" w:rsidRDefault="009131F8" w:rsidP="009131F8">
      <w:pPr>
        <w:pStyle w:val="subsection"/>
      </w:pPr>
      <w:r w:rsidRPr="00540341">
        <w:tab/>
      </w:r>
      <w:r w:rsidRPr="00540341">
        <w:tab/>
      </w:r>
      <w:r w:rsidR="00AC09AC" w:rsidRPr="00540341">
        <w:t xml:space="preserve">The holder of a licence must have in place arrangements to ensure the </w:t>
      </w:r>
      <w:r w:rsidR="004F73E0" w:rsidRPr="00540341">
        <w:t xml:space="preserve">effective </w:t>
      </w:r>
      <w:r w:rsidR="00AC09AC" w:rsidRPr="00540341">
        <w:t>security of controlled materials, controlled apparatus and controlled facilities described in the licence</w:t>
      </w:r>
      <w:r w:rsidRPr="00540341">
        <w:t>.</w:t>
      </w:r>
    </w:p>
    <w:bookmarkEnd w:id="7"/>
    <w:p w14:paraId="7E07B76A" w14:textId="77777777" w:rsidR="00155DC9" w:rsidRPr="00540341" w:rsidRDefault="00EA12BA" w:rsidP="00155DC9">
      <w:pPr>
        <w:pStyle w:val="ItemHead"/>
      </w:pPr>
      <w:r w:rsidRPr="00540341">
        <w:t>8</w:t>
      </w:r>
      <w:r w:rsidR="008A0D32" w:rsidRPr="00540341">
        <w:t xml:space="preserve">  </w:t>
      </w:r>
      <w:r w:rsidR="00210AAB" w:rsidRPr="00540341">
        <w:t>Section 6</w:t>
      </w:r>
      <w:r w:rsidR="004E7133" w:rsidRPr="00540341">
        <w:t>2</w:t>
      </w:r>
    </w:p>
    <w:p w14:paraId="091452D9" w14:textId="77777777" w:rsidR="004E7133" w:rsidRPr="00540341" w:rsidRDefault="004E7133" w:rsidP="004E7133">
      <w:pPr>
        <w:pStyle w:val="Item"/>
      </w:pPr>
      <w:r w:rsidRPr="00540341">
        <w:t>Omit “The”, substitute “(1) The”.</w:t>
      </w:r>
    </w:p>
    <w:p w14:paraId="6BBB13B0" w14:textId="77777777" w:rsidR="004E7133" w:rsidRPr="00540341" w:rsidRDefault="00EA12BA" w:rsidP="004E7133">
      <w:pPr>
        <w:pStyle w:val="ItemHead"/>
      </w:pPr>
      <w:r w:rsidRPr="00540341">
        <w:t>9</w:t>
      </w:r>
      <w:r w:rsidR="004E7133" w:rsidRPr="00540341">
        <w:t xml:space="preserve">  At the end of </w:t>
      </w:r>
      <w:r w:rsidR="00A77947" w:rsidRPr="00540341">
        <w:t>section 6</w:t>
      </w:r>
      <w:r w:rsidR="004E7133" w:rsidRPr="00540341">
        <w:t>2</w:t>
      </w:r>
    </w:p>
    <w:p w14:paraId="02EF445F" w14:textId="77777777" w:rsidR="004E7133" w:rsidRPr="00540341" w:rsidRDefault="004E7133" w:rsidP="004E7133">
      <w:pPr>
        <w:pStyle w:val="Item"/>
      </w:pPr>
      <w:r w:rsidRPr="00540341">
        <w:t>Add:</w:t>
      </w:r>
    </w:p>
    <w:p w14:paraId="301EA6B0" w14:textId="77777777" w:rsidR="004E7133" w:rsidRPr="00540341" w:rsidRDefault="004E7133" w:rsidP="004E7133">
      <w:pPr>
        <w:pStyle w:val="subsection"/>
      </w:pPr>
      <w:r w:rsidRPr="00540341">
        <w:tab/>
        <w:t>(2)</w:t>
      </w:r>
      <w:r w:rsidRPr="00540341">
        <w:tab/>
        <w:t xml:space="preserve">Subsection (1) does not apply to the extent that the licence makes other arrangements for </w:t>
      </w:r>
      <w:r w:rsidR="00244898" w:rsidRPr="00540341">
        <w:t>keeping</w:t>
      </w:r>
      <w:r w:rsidR="00071612" w:rsidRPr="00540341">
        <w:t xml:space="preserve"> an </w:t>
      </w:r>
      <w:r w:rsidR="00244898" w:rsidRPr="00540341">
        <w:t>inventory of the controlled apparatus and controlled materials that the holder of the licence</w:t>
      </w:r>
      <w:r w:rsidR="00071612" w:rsidRPr="00540341">
        <w:t xml:space="preserve"> </w:t>
      </w:r>
      <w:r w:rsidR="00244898" w:rsidRPr="00540341">
        <w:t>deals with</w:t>
      </w:r>
      <w:r w:rsidRPr="00540341">
        <w:t>.</w:t>
      </w:r>
    </w:p>
    <w:p w14:paraId="22ED6DEE" w14:textId="77777777" w:rsidR="008F48D3" w:rsidRPr="00540341" w:rsidRDefault="00EA12BA" w:rsidP="00155DC9">
      <w:pPr>
        <w:pStyle w:val="ItemHead"/>
      </w:pPr>
      <w:r w:rsidRPr="00540341">
        <w:lastRenderedPageBreak/>
        <w:t>10</w:t>
      </w:r>
      <w:r w:rsidR="008F48D3" w:rsidRPr="00540341">
        <w:t xml:space="preserve">  </w:t>
      </w:r>
      <w:r w:rsidR="00210AAB" w:rsidRPr="00540341">
        <w:t>Section 6</w:t>
      </w:r>
      <w:r w:rsidR="008F48D3" w:rsidRPr="00540341">
        <w:t>5 (heading)</w:t>
      </w:r>
    </w:p>
    <w:p w14:paraId="099F1297" w14:textId="77777777" w:rsidR="008F48D3" w:rsidRPr="00540341" w:rsidRDefault="008F48D3" w:rsidP="008F48D3">
      <w:pPr>
        <w:pStyle w:val="Item"/>
      </w:pPr>
      <w:r w:rsidRPr="00540341">
        <w:t>Repeal the heading, substitute:</w:t>
      </w:r>
    </w:p>
    <w:p w14:paraId="3698D724" w14:textId="77777777" w:rsidR="008F48D3" w:rsidRPr="00540341" w:rsidRDefault="008F48D3" w:rsidP="008F48D3">
      <w:pPr>
        <w:pStyle w:val="ActHead5"/>
      </w:pPr>
      <w:r w:rsidRPr="00746E0B">
        <w:rPr>
          <w:rStyle w:val="CharSectno"/>
        </w:rPr>
        <w:t>65</w:t>
      </w:r>
      <w:r w:rsidRPr="00540341">
        <w:t xml:space="preserve">  Disposal of controlled apparatus, controlled materials and controlled facilities</w:t>
      </w:r>
    </w:p>
    <w:p w14:paraId="208240F8" w14:textId="77777777" w:rsidR="00155DC9" w:rsidRPr="00540341" w:rsidRDefault="00EA12BA" w:rsidP="00155DC9">
      <w:pPr>
        <w:pStyle w:val="ItemHead"/>
      </w:pPr>
      <w:r w:rsidRPr="00540341">
        <w:t>11</w:t>
      </w:r>
      <w:r w:rsidR="00155DC9" w:rsidRPr="00540341">
        <w:t xml:space="preserve">  </w:t>
      </w:r>
      <w:r w:rsidR="00210AAB" w:rsidRPr="00540341">
        <w:t>Sub</w:t>
      </w:r>
      <w:r w:rsidR="00A77947" w:rsidRPr="00540341">
        <w:t>section</w:t>
      </w:r>
      <w:r w:rsidR="007F1CA1" w:rsidRPr="00540341">
        <w:t>s</w:t>
      </w:r>
      <w:r w:rsidR="00A77947" w:rsidRPr="00540341">
        <w:t> 6</w:t>
      </w:r>
      <w:r w:rsidR="00FB1E2A" w:rsidRPr="00540341">
        <w:t>5(1)</w:t>
      </w:r>
      <w:r w:rsidR="007F1CA1" w:rsidRPr="00540341">
        <w:t xml:space="preserve"> and (2)</w:t>
      </w:r>
    </w:p>
    <w:p w14:paraId="4003291C" w14:textId="77777777" w:rsidR="007F1CA1" w:rsidRPr="00540341" w:rsidRDefault="007F1CA1" w:rsidP="00FB1E2A">
      <w:pPr>
        <w:pStyle w:val="Item"/>
      </w:pPr>
      <w:r w:rsidRPr="00540341">
        <w:t>Repeal the subsections, substitute:</w:t>
      </w:r>
    </w:p>
    <w:p w14:paraId="544CE7CB" w14:textId="77777777" w:rsidR="00FB1E2A" w:rsidRPr="00540341" w:rsidRDefault="007F1CA1" w:rsidP="007F1CA1">
      <w:pPr>
        <w:pStyle w:val="SubsectionHead"/>
      </w:pPr>
      <w:r w:rsidRPr="00540341">
        <w:t>Disposal of controlled apparatus and controlled materials</w:t>
      </w:r>
    </w:p>
    <w:p w14:paraId="256541AC" w14:textId="77777777" w:rsidR="009877C1" w:rsidRPr="00540341" w:rsidRDefault="009877C1" w:rsidP="009877C1">
      <w:pPr>
        <w:pStyle w:val="subsection"/>
      </w:pPr>
      <w:r w:rsidRPr="00540341">
        <w:tab/>
        <w:t>(1)</w:t>
      </w:r>
      <w:r w:rsidRPr="00540341">
        <w:tab/>
        <w:t>The holder of a licence must not dispose of controlled apparatus or controlled materials unless the licence holder:</w:t>
      </w:r>
    </w:p>
    <w:p w14:paraId="38951EAE" w14:textId="77777777" w:rsidR="009877C1" w:rsidRPr="00540341" w:rsidRDefault="009877C1" w:rsidP="009877C1">
      <w:pPr>
        <w:pStyle w:val="paragraph"/>
      </w:pPr>
      <w:r w:rsidRPr="00540341">
        <w:tab/>
        <w:t>(a)</w:t>
      </w:r>
      <w:r w:rsidRPr="00540341">
        <w:tab/>
      </w:r>
      <w:r w:rsidRPr="00540341">
        <w:rPr>
          <w:lang w:eastAsia="en-US"/>
        </w:rPr>
        <w:t>has approval from the CEO to dispose of the controlled apparatus and controlled material; or</w:t>
      </w:r>
    </w:p>
    <w:p w14:paraId="4BC6BFB8" w14:textId="77777777" w:rsidR="009877C1" w:rsidRPr="00540341" w:rsidRDefault="009877C1" w:rsidP="009877C1">
      <w:pPr>
        <w:pStyle w:val="paragraph"/>
      </w:pPr>
      <w:r w:rsidRPr="00540341">
        <w:tab/>
        <w:t>(b)</w:t>
      </w:r>
      <w:r w:rsidRPr="00540341">
        <w:tab/>
      </w:r>
      <w:r w:rsidRPr="00540341">
        <w:rPr>
          <w:lang w:eastAsia="en-US"/>
        </w:rPr>
        <w:t xml:space="preserve">transfers the controlled apparatus or controlled material to another licence holder in accordance with </w:t>
      </w:r>
      <w:r w:rsidR="00540341" w:rsidRPr="00540341">
        <w:rPr>
          <w:lang w:eastAsia="en-US"/>
        </w:rPr>
        <w:t>subsection (</w:t>
      </w:r>
      <w:r w:rsidRPr="00540341">
        <w:rPr>
          <w:lang w:eastAsia="en-US"/>
        </w:rPr>
        <w:t>2); or</w:t>
      </w:r>
    </w:p>
    <w:p w14:paraId="22B5CCC3" w14:textId="77777777" w:rsidR="009877C1" w:rsidRPr="00540341" w:rsidRDefault="009877C1" w:rsidP="009877C1">
      <w:pPr>
        <w:pStyle w:val="paragraph"/>
      </w:pPr>
      <w:r w:rsidRPr="00540341">
        <w:tab/>
        <w:t>(c)</w:t>
      </w:r>
      <w:r w:rsidRPr="00540341">
        <w:tab/>
      </w:r>
      <w:r w:rsidRPr="00540341">
        <w:rPr>
          <w:lang w:eastAsia="en-US"/>
        </w:rPr>
        <w:t xml:space="preserve">returns the controlled apparatus to the supplier of the controlled apparatus in accordance with </w:t>
      </w:r>
      <w:r w:rsidR="00540341" w:rsidRPr="00540341">
        <w:rPr>
          <w:lang w:eastAsia="en-US"/>
        </w:rPr>
        <w:t>paragraph (</w:t>
      </w:r>
      <w:r w:rsidRPr="00540341">
        <w:rPr>
          <w:lang w:eastAsia="en-US"/>
        </w:rPr>
        <w:t>3A)(a); or</w:t>
      </w:r>
    </w:p>
    <w:p w14:paraId="337D234A" w14:textId="77777777" w:rsidR="009877C1" w:rsidRPr="00540341" w:rsidRDefault="009877C1" w:rsidP="009877C1">
      <w:pPr>
        <w:pStyle w:val="paragraph"/>
        <w:rPr>
          <w:lang w:eastAsia="en-US"/>
        </w:rPr>
      </w:pPr>
      <w:r w:rsidRPr="00540341">
        <w:tab/>
        <w:t>(d)</w:t>
      </w:r>
      <w:r w:rsidRPr="00540341">
        <w:tab/>
      </w:r>
      <w:r w:rsidRPr="00540341">
        <w:rPr>
          <w:lang w:eastAsia="en-US"/>
        </w:rPr>
        <w:t>disposes of the controlled apparatus</w:t>
      </w:r>
      <w:r w:rsidR="007F1CA1" w:rsidRPr="00540341">
        <w:rPr>
          <w:lang w:eastAsia="en-US"/>
        </w:rPr>
        <w:t>,</w:t>
      </w:r>
      <w:r w:rsidRPr="00540341">
        <w:rPr>
          <w:lang w:eastAsia="en-US"/>
        </w:rPr>
        <w:t xml:space="preserve"> by rendering the controlled apparatus permanently inoperable as a controlled apparatus</w:t>
      </w:r>
      <w:r w:rsidR="007F1CA1" w:rsidRPr="00540341">
        <w:rPr>
          <w:lang w:eastAsia="en-US"/>
        </w:rPr>
        <w:t>, in accordance with</w:t>
      </w:r>
      <w:r w:rsidRPr="00540341">
        <w:rPr>
          <w:lang w:eastAsia="en-US"/>
        </w:rPr>
        <w:t xml:space="preserve"> </w:t>
      </w:r>
      <w:r w:rsidR="00540341" w:rsidRPr="00540341">
        <w:rPr>
          <w:lang w:eastAsia="en-US"/>
        </w:rPr>
        <w:t>paragraph (</w:t>
      </w:r>
      <w:r w:rsidRPr="00540341">
        <w:rPr>
          <w:lang w:eastAsia="en-US"/>
        </w:rPr>
        <w:t>3A</w:t>
      </w:r>
      <w:r w:rsidR="000336BB" w:rsidRPr="00540341">
        <w:rPr>
          <w:lang w:eastAsia="en-US"/>
        </w:rPr>
        <w:t>)</w:t>
      </w:r>
      <w:r w:rsidRPr="00540341">
        <w:rPr>
          <w:lang w:eastAsia="en-US"/>
        </w:rPr>
        <w:t>(b)</w:t>
      </w:r>
      <w:r w:rsidR="000336BB" w:rsidRPr="00540341">
        <w:rPr>
          <w:lang w:eastAsia="en-US"/>
        </w:rPr>
        <w:t>.</w:t>
      </w:r>
    </w:p>
    <w:p w14:paraId="62BFAE8A" w14:textId="77777777" w:rsidR="00296D4A" w:rsidRPr="00540341" w:rsidRDefault="00296D4A" w:rsidP="00296D4A">
      <w:pPr>
        <w:pStyle w:val="subsection"/>
      </w:pPr>
      <w:r w:rsidRPr="00540341">
        <w:tab/>
        <w:t>(2)</w:t>
      </w:r>
      <w:r w:rsidRPr="00540341">
        <w:tab/>
      </w:r>
      <w:r w:rsidR="008A2DEF" w:rsidRPr="00540341">
        <w:t>T</w:t>
      </w:r>
      <w:r w:rsidRPr="00540341">
        <w:t>he holder of a licence may</w:t>
      </w:r>
      <w:r w:rsidR="008A2DEF" w:rsidRPr="00540341">
        <w:t xml:space="preserve">, without the approval of the CEO, dispose of </w:t>
      </w:r>
      <w:r w:rsidRPr="00540341">
        <w:t xml:space="preserve">controlled apparatus or controlled materials described in the licence </w:t>
      </w:r>
      <w:r w:rsidR="008A2DEF" w:rsidRPr="00540341">
        <w:t xml:space="preserve">by way of transfer </w:t>
      </w:r>
      <w:r w:rsidRPr="00540341">
        <w:t xml:space="preserve">to another person (the </w:t>
      </w:r>
      <w:r w:rsidRPr="00540341">
        <w:rPr>
          <w:b/>
          <w:i/>
        </w:rPr>
        <w:t>transferee</w:t>
      </w:r>
      <w:r w:rsidRPr="00540341">
        <w:t xml:space="preserve">) </w:t>
      </w:r>
      <w:r w:rsidR="008A2DEF" w:rsidRPr="00540341">
        <w:t xml:space="preserve">if </w:t>
      </w:r>
      <w:r w:rsidR="001440BA" w:rsidRPr="00540341">
        <w:t xml:space="preserve">the disposal is not covered by </w:t>
      </w:r>
      <w:r w:rsidR="00540341" w:rsidRPr="00540341">
        <w:t>subsection (</w:t>
      </w:r>
      <w:r w:rsidR="001440BA" w:rsidRPr="00540341">
        <w:t xml:space="preserve">3A) and </w:t>
      </w:r>
      <w:r w:rsidR="008A2DEF" w:rsidRPr="00540341">
        <w:t>both of the following apply</w:t>
      </w:r>
      <w:r w:rsidRPr="00540341">
        <w:t>:</w:t>
      </w:r>
    </w:p>
    <w:p w14:paraId="6E97CA1C" w14:textId="77777777" w:rsidR="00296D4A" w:rsidRPr="00540341" w:rsidRDefault="00296D4A" w:rsidP="008A2DEF">
      <w:pPr>
        <w:pStyle w:val="paragraph"/>
      </w:pPr>
      <w:r w:rsidRPr="00540341">
        <w:tab/>
        <w:t>(</w:t>
      </w:r>
      <w:r w:rsidR="008A2DEF" w:rsidRPr="00540341">
        <w:t>a</w:t>
      </w:r>
      <w:r w:rsidRPr="00540341">
        <w:t>)</w:t>
      </w:r>
      <w:r w:rsidRPr="00540341">
        <w:tab/>
        <w:t>the transferee is the holder of a facility licence or a source licence;</w:t>
      </w:r>
    </w:p>
    <w:p w14:paraId="5031762D" w14:textId="77777777" w:rsidR="00296D4A" w:rsidRPr="00540341" w:rsidRDefault="00296D4A" w:rsidP="008A2DEF">
      <w:pPr>
        <w:pStyle w:val="paragraph"/>
      </w:pPr>
      <w:r w:rsidRPr="00540341">
        <w:tab/>
        <w:t>(</w:t>
      </w:r>
      <w:r w:rsidR="008A2DEF" w:rsidRPr="00540341">
        <w:t>b</w:t>
      </w:r>
      <w:r w:rsidRPr="00540341">
        <w:t>)</w:t>
      </w:r>
      <w:r w:rsidRPr="00540341">
        <w:tab/>
        <w:t>the transferee’s licence authorises the transferee to deal with the controlled apparatus or controlled materials.</w:t>
      </w:r>
    </w:p>
    <w:p w14:paraId="148F8CAB" w14:textId="77777777" w:rsidR="00073F06" w:rsidRPr="00540341" w:rsidRDefault="00EA12BA" w:rsidP="008A2DEF">
      <w:pPr>
        <w:pStyle w:val="ItemHead"/>
      </w:pPr>
      <w:r w:rsidRPr="00540341">
        <w:t>1</w:t>
      </w:r>
      <w:r w:rsidR="007F1CA1" w:rsidRPr="00540341">
        <w:t>2</w:t>
      </w:r>
      <w:r w:rsidR="00073F06" w:rsidRPr="00540341">
        <w:t xml:space="preserve">  </w:t>
      </w:r>
      <w:r w:rsidR="00210AAB" w:rsidRPr="00540341">
        <w:t>Sub</w:t>
      </w:r>
      <w:r w:rsidR="00A77947" w:rsidRPr="00540341">
        <w:t>section 6</w:t>
      </w:r>
      <w:r w:rsidR="00073F06" w:rsidRPr="00540341">
        <w:t>5(3)</w:t>
      </w:r>
    </w:p>
    <w:p w14:paraId="62143A4F" w14:textId="77777777" w:rsidR="00073F06" w:rsidRPr="00540341" w:rsidRDefault="00073F06" w:rsidP="00073F06">
      <w:pPr>
        <w:pStyle w:val="Item"/>
      </w:pPr>
      <w:r w:rsidRPr="00540341">
        <w:t>Omit “</w:t>
      </w:r>
      <w:r w:rsidR="00540341" w:rsidRPr="00540341">
        <w:t>paragraph (</w:t>
      </w:r>
      <w:r w:rsidRPr="00540341">
        <w:t>2)(b)”, substitute “</w:t>
      </w:r>
      <w:r w:rsidR="00540341" w:rsidRPr="00540341">
        <w:t>subsection (</w:t>
      </w:r>
      <w:r w:rsidRPr="00540341">
        <w:t>2)”.</w:t>
      </w:r>
    </w:p>
    <w:p w14:paraId="3D0DDFC3" w14:textId="77777777" w:rsidR="008A2DEF" w:rsidRPr="00540341" w:rsidRDefault="00EA12BA" w:rsidP="008A2DEF">
      <w:pPr>
        <w:pStyle w:val="ItemHead"/>
      </w:pPr>
      <w:r w:rsidRPr="00540341">
        <w:t>1</w:t>
      </w:r>
      <w:r w:rsidR="007F1CA1" w:rsidRPr="00540341">
        <w:t>3</w:t>
      </w:r>
      <w:r w:rsidR="008A2DEF" w:rsidRPr="00540341">
        <w:t xml:space="preserve"> </w:t>
      </w:r>
      <w:r w:rsidRPr="00540341">
        <w:t xml:space="preserve"> </w:t>
      </w:r>
      <w:r w:rsidR="008A2DEF" w:rsidRPr="00540341">
        <w:t xml:space="preserve">After </w:t>
      </w:r>
      <w:r w:rsidR="00540341" w:rsidRPr="00540341">
        <w:t>subsection 6</w:t>
      </w:r>
      <w:r w:rsidR="008A2DEF" w:rsidRPr="00540341">
        <w:t>5(3)</w:t>
      </w:r>
    </w:p>
    <w:p w14:paraId="584E075E" w14:textId="77777777" w:rsidR="008A2DEF" w:rsidRPr="00540341" w:rsidRDefault="008A2DEF" w:rsidP="008A2DEF">
      <w:pPr>
        <w:pStyle w:val="Item"/>
      </w:pPr>
      <w:r w:rsidRPr="00540341">
        <w:t>Insert:</w:t>
      </w:r>
    </w:p>
    <w:p w14:paraId="447D7E96" w14:textId="77777777" w:rsidR="00EF1762" w:rsidRPr="00540341" w:rsidRDefault="00FB1E2A" w:rsidP="00FB1E2A">
      <w:pPr>
        <w:pStyle w:val="subsection"/>
      </w:pPr>
      <w:r w:rsidRPr="00540341">
        <w:tab/>
        <w:t>(</w:t>
      </w:r>
      <w:r w:rsidR="00514AFE" w:rsidRPr="00540341">
        <w:t>3</w:t>
      </w:r>
      <w:r w:rsidRPr="00540341">
        <w:t>A)</w:t>
      </w:r>
      <w:r w:rsidRPr="00540341">
        <w:tab/>
        <w:t xml:space="preserve">The holder of a licence may, without the approval of the CEO, dispose of Group 1 controlled apparatus </w:t>
      </w:r>
      <w:r w:rsidR="008F3D45" w:rsidRPr="00540341">
        <w:t xml:space="preserve">that is </w:t>
      </w:r>
      <w:r w:rsidR="0016026E" w:rsidRPr="00540341">
        <w:t xml:space="preserve">described in the licence and </w:t>
      </w:r>
      <w:r w:rsidRPr="00540341">
        <w:t>that does not contain controlled material</w:t>
      </w:r>
      <w:r w:rsidR="00EF1762" w:rsidRPr="00540341">
        <w:t>:</w:t>
      </w:r>
    </w:p>
    <w:p w14:paraId="1D6E0760" w14:textId="77777777" w:rsidR="00EF1762" w:rsidRPr="00540341" w:rsidRDefault="00EF1762" w:rsidP="00EF1762">
      <w:pPr>
        <w:pStyle w:val="paragraph"/>
      </w:pPr>
      <w:r w:rsidRPr="00540341">
        <w:tab/>
        <w:t>(a)</w:t>
      </w:r>
      <w:r w:rsidRPr="00540341">
        <w:tab/>
      </w:r>
      <w:r w:rsidR="000937AD" w:rsidRPr="00540341">
        <w:t xml:space="preserve">by </w:t>
      </w:r>
      <w:r w:rsidRPr="00540341">
        <w:t xml:space="preserve">returning </w:t>
      </w:r>
      <w:r w:rsidR="00F36258" w:rsidRPr="00540341">
        <w:t>the controlled apparatus</w:t>
      </w:r>
      <w:r w:rsidRPr="00540341">
        <w:t xml:space="preserve"> to the person that supplied the controlled apparatus to the holder of the licence; or</w:t>
      </w:r>
    </w:p>
    <w:p w14:paraId="211DC146" w14:textId="77777777" w:rsidR="00EF1762" w:rsidRPr="00540341" w:rsidRDefault="00EF1762" w:rsidP="00EF1762">
      <w:pPr>
        <w:pStyle w:val="paragraph"/>
      </w:pPr>
      <w:r w:rsidRPr="00540341">
        <w:tab/>
        <w:t>(b)</w:t>
      </w:r>
      <w:r w:rsidRPr="00540341">
        <w:tab/>
      </w:r>
      <w:r w:rsidR="000937AD" w:rsidRPr="00540341">
        <w:t xml:space="preserve">by </w:t>
      </w:r>
      <w:r w:rsidRPr="00540341">
        <w:t>rendering the controlled apparatus permanently inoperable as a controlled apparatus.</w:t>
      </w:r>
    </w:p>
    <w:p w14:paraId="0D8C5447" w14:textId="77777777" w:rsidR="007F1CA1" w:rsidRPr="00540341" w:rsidRDefault="007F1CA1" w:rsidP="007F1CA1">
      <w:pPr>
        <w:pStyle w:val="ItemHead"/>
      </w:pPr>
      <w:r w:rsidRPr="00540341">
        <w:t xml:space="preserve">14  Before </w:t>
      </w:r>
      <w:r w:rsidR="00540341" w:rsidRPr="00540341">
        <w:t>subsection 6</w:t>
      </w:r>
      <w:r w:rsidRPr="00540341">
        <w:t>5(4)</w:t>
      </w:r>
    </w:p>
    <w:p w14:paraId="5B89E3F6" w14:textId="77777777" w:rsidR="007F1CA1" w:rsidRPr="00540341" w:rsidRDefault="007F1CA1" w:rsidP="007F1CA1">
      <w:pPr>
        <w:pStyle w:val="Item"/>
      </w:pPr>
      <w:r w:rsidRPr="00540341">
        <w:t>Insert:</w:t>
      </w:r>
    </w:p>
    <w:p w14:paraId="53FB28BC" w14:textId="77777777" w:rsidR="007F1CA1" w:rsidRPr="00540341" w:rsidRDefault="007F1CA1" w:rsidP="007F1CA1">
      <w:pPr>
        <w:pStyle w:val="SubsectionHead"/>
      </w:pPr>
      <w:r w:rsidRPr="00540341">
        <w:lastRenderedPageBreak/>
        <w:t xml:space="preserve">Disposal </w:t>
      </w:r>
      <w:r w:rsidR="00CC3E67" w:rsidRPr="00540341">
        <w:t xml:space="preserve">of </w:t>
      </w:r>
      <w:r w:rsidR="000349F3" w:rsidRPr="00540341">
        <w:t>c</w:t>
      </w:r>
      <w:r w:rsidRPr="00540341">
        <w:t>ontrolled facilities</w:t>
      </w:r>
    </w:p>
    <w:p w14:paraId="6556A25D" w14:textId="77777777" w:rsidR="008A2DEF" w:rsidRPr="00540341" w:rsidRDefault="00EA12BA" w:rsidP="00A77947">
      <w:pPr>
        <w:pStyle w:val="ItemHead"/>
      </w:pPr>
      <w:r w:rsidRPr="00540341">
        <w:t>15</w:t>
      </w:r>
      <w:r w:rsidR="00A77947" w:rsidRPr="00540341">
        <w:t xml:space="preserve">  </w:t>
      </w:r>
      <w:r w:rsidR="00210AAB" w:rsidRPr="00540341">
        <w:t>Sub</w:t>
      </w:r>
      <w:r w:rsidR="00A77947" w:rsidRPr="00540341">
        <w:t>section 6</w:t>
      </w:r>
      <w:r w:rsidR="00514AFE" w:rsidRPr="00540341">
        <w:t>5(4)</w:t>
      </w:r>
    </w:p>
    <w:p w14:paraId="479FC378" w14:textId="77777777" w:rsidR="00A77947" w:rsidRPr="00540341" w:rsidRDefault="00A77947" w:rsidP="00A77947">
      <w:pPr>
        <w:pStyle w:val="Item"/>
      </w:pPr>
      <w:r w:rsidRPr="00540341">
        <w:t>Omit “</w:t>
      </w:r>
      <w:r w:rsidR="00617D46" w:rsidRPr="00540341">
        <w:t>, or transfer to the possession of another person,”.</w:t>
      </w:r>
    </w:p>
    <w:p w14:paraId="571AABD5" w14:textId="77777777" w:rsidR="00FB1E2A" w:rsidRPr="00540341" w:rsidRDefault="00EA12BA" w:rsidP="008A2DEF">
      <w:pPr>
        <w:pStyle w:val="ItemHead"/>
      </w:pPr>
      <w:r w:rsidRPr="00540341">
        <w:t>16</w:t>
      </w:r>
      <w:r w:rsidR="0016026E" w:rsidRPr="00540341">
        <w:t xml:space="preserve">  </w:t>
      </w:r>
      <w:r w:rsidR="00210AAB" w:rsidRPr="00540341">
        <w:t>Sub</w:t>
      </w:r>
      <w:r w:rsidR="00A77947" w:rsidRPr="00540341">
        <w:t>section 6</w:t>
      </w:r>
      <w:r w:rsidR="0016026E" w:rsidRPr="00540341">
        <w:t>5(5)</w:t>
      </w:r>
    </w:p>
    <w:p w14:paraId="353EF108" w14:textId="77777777" w:rsidR="00514AFE" w:rsidRPr="00540341" w:rsidRDefault="00514AFE" w:rsidP="00514AFE">
      <w:pPr>
        <w:pStyle w:val="Item"/>
      </w:pPr>
      <w:r w:rsidRPr="00540341">
        <w:t xml:space="preserve">Repeal the </w:t>
      </w:r>
      <w:r w:rsidR="00540341" w:rsidRPr="00540341">
        <w:t>subsection (</w:t>
      </w:r>
      <w:r w:rsidR="00AD0784" w:rsidRPr="00540341">
        <w:t>not including the heading)</w:t>
      </w:r>
      <w:r w:rsidRPr="00540341">
        <w:t>, substitute</w:t>
      </w:r>
      <w:r w:rsidR="00A461BB" w:rsidRPr="00540341">
        <w:t>:</w:t>
      </w:r>
    </w:p>
    <w:p w14:paraId="4AB193E7" w14:textId="77777777" w:rsidR="00514AFE" w:rsidRPr="00540341" w:rsidRDefault="00514AFE" w:rsidP="00514AFE">
      <w:pPr>
        <w:pStyle w:val="subsection"/>
      </w:pPr>
      <w:r w:rsidRPr="00540341">
        <w:tab/>
        <w:t>(5)</w:t>
      </w:r>
      <w:r w:rsidRPr="00540341">
        <w:tab/>
        <w:t>Subsection (1), (2), (3), (3A) or (4) does not apply to the extent that the licence makes other arrangements for a matter mentioned in that subsection.</w:t>
      </w:r>
    </w:p>
    <w:p w14:paraId="1983D026" w14:textId="77777777" w:rsidR="00A564A0" w:rsidRPr="00540341" w:rsidRDefault="00482025" w:rsidP="00A564A0">
      <w:pPr>
        <w:pStyle w:val="ItemHead"/>
      </w:pPr>
      <w:r w:rsidRPr="00540341">
        <w:t>17</w:t>
      </w:r>
      <w:r w:rsidR="00A564A0" w:rsidRPr="00540341">
        <w:t xml:space="preserve">  </w:t>
      </w:r>
      <w:r w:rsidR="00540341" w:rsidRPr="00540341">
        <w:t>Paragraph 8</w:t>
      </w:r>
      <w:r w:rsidR="00A564A0" w:rsidRPr="00540341">
        <w:t>4(e)</w:t>
      </w:r>
    </w:p>
    <w:p w14:paraId="70D5035D" w14:textId="77777777" w:rsidR="00A564A0" w:rsidRPr="00540341" w:rsidRDefault="00A564A0" w:rsidP="00A564A0">
      <w:pPr>
        <w:pStyle w:val="Item"/>
      </w:pPr>
      <w:r w:rsidRPr="00540341">
        <w:t>Repeal the paragraph, substitute:</w:t>
      </w:r>
    </w:p>
    <w:p w14:paraId="36EF0484" w14:textId="77777777" w:rsidR="00A564A0" w:rsidRPr="00540341" w:rsidRDefault="00A564A0" w:rsidP="00A564A0">
      <w:pPr>
        <w:pStyle w:val="paragraph"/>
      </w:pPr>
      <w:r w:rsidRPr="00540341">
        <w:tab/>
        <w:t>(e)</w:t>
      </w:r>
      <w:r w:rsidRPr="00540341">
        <w:tab/>
        <w:t xml:space="preserve">the </w:t>
      </w:r>
      <w:r w:rsidRPr="00540341">
        <w:rPr>
          <w:i/>
        </w:rPr>
        <w:t>Radiation Protection and Control Act 2021</w:t>
      </w:r>
      <w:r w:rsidRPr="00540341">
        <w:t xml:space="preserve"> (SA);</w:t>
      </w:r>
    </w:p>
    <w:p w14:paraId="0A8D0E01" w14:textId="77777777" w:rsidR="006E6A34" w:rsidRPr="00540341" w:rsidRDefault="00EA12BA" w:rsidP="006E6A34">
      <w:pPr>
        <w:pStyle w:val="ItemHead"/>
      </w:pPr>
      <w:r w:rsidRPr="00540341">
        <w:t>1</w:t>
      </w:r>
      <w:r w:rsidR="00482025" w:rsidRPr="00540341">
        <w:t>8</w:t>
      </w:r>
      <w:r w:rsidR="006E6A34" w:rsidRPr="00540341">
        <w:t xml:space="preserve">  </w:t>
      </w:r>
      <w:r w:rsidR="00296D4A" w:rsidRPr="00540341">
        <w:t>In the appropriate position</w:t>
      </w:r>
      <w:r w:rsidR="006E6A34" w:rsidRPr="00540341">
        <w:t xml:space="preserve"> </w:t>
      </w:r>
      <w:r w:rsidR="00D445B8" w:rsidRPr="00540341">
        <w:t xml:space="preserve">in </w:t>
      </w:r>
      <w:r w:rsidR="00210AAB" w:rsidRPr="00540341">
        <w:t>Part 8</w:t>
      </w:r>
    </w:p>
    <w:p w14:paraId="605EEBDE" w14:textId="77777777" w:rsidR="006E6A34" w:rsidRPr="00540341" w:rsidRDefault="006E6A34" w:rsidP="006E6A34">
      <w:pPr>
        <w:pStyle w:val="Item"/>
      </w:pPr>
      <w:r w:rsidRPr="00540341">
        <w:t>Insert:</w:t>
      </w:r>
    </w:p>
    <w:p w14:paraId="348B83A2" w14:textId="77777777" w:rsidR="006E6A34" w:rsidRPr="00540341" w:rsidRDefault="00210AAB" w:rsidP="006E6A34">
      <w:pPr>
        <w:pStyle w:val="ActHead3"/>
      </w:pPr>
      <w:r w:rsidRPr="00746E0B">
        <w:rPr>
          <w:rStyle w:val="CharDivNo"/>
        </w:rPr>
        <w:t>Division 5</w:t>
      </w:r>
      <w:r w:rsidR="006E6A34" w:rsidRPr="00540341">
        <w:t>—</w:t>
      </w:r>
      <w:r w:rsidR="00D445B8" w:rsidRPr="00746E0B">
        <w:rPr>
          <w:rStyle w:val="CharDivText"/>
        </w:rPr>
        <w:t>Australian Radiation Protection and Nuclear Safety Amendment (202</w:t>
      </w:r>
      <w:r w:rsidR="004C0BD6" w:rsidRPr="00746E0B">
        <w:rPr>
          <w:rStyle w:val="CharDivText"/>
        </w:rPr>
        <w:t>3</w:t>
      </w:r>
      <w:r w:rsidR="00D445B8" w:rsidRPr="00746E0B">
        <w:rPr>
          <w:rStyle w:val="CharDivText"/>
        </w:rPr>
        <w:t xml:space="preserve"> Measures No. </w:t>
      </w:r>
      <w:r w:rsidR="004C0BD6" w:rsidRPr="00746E0B">
        <w:rPr>
          <w:rStyle w:val="CharDivText"/>
        </w:rPr>
        <w:t>1</w:t>
      </w:r>
      <w:r w:rsidR="00D445B8" w:rsidRPr="00746E0B">
        <w:rPr>
          <w:rStyle w:val="CharDivText"/>
        </w:rPr>
        <w:t>) Regulations 2023</w:t>
      </w:r>
    </w:p>
    <w:p w14:paraId="6745AB7A" w14:textId="77777777" w:rsidR="00E85C4C" w:rsidRPr="00540341" w:rsidRDefault="00E85C4C" w:rsidP="00E85C4C">
      <w:pPr>
        <w:pStyle w:val="ActHead5"/>
      </w:pPr>
      <w:r w:rsidRPr="00746E0B">
        <w:rPr>
          <w:rStyle w:val="CharSectno"/>
        </w:rPr>
        <w:t>9</w:t>
      </w:r>
      <w:r w:rsidR="00D445B8" w:rsidRPr="00746E0B">
        <w:rPr>
          <w:rStyle w:val="CharSectno"/>
        </w:rPr>
        <w:t>7</w:t>
      </w:r>
      <w:r w:rsidRPr="00540341">
        <w:t xml:space="preserve">  Definitions</w:t>
      </w:r>
    </w:p>
    <w:p w14:paraId="76D0480D" w14:textId="77777777" w:rsidR="00E85C4C" w:rsidRPr="00540341" w:rsidRDefault="00E85C4C" w:rsidP="00E85C4C">
      <w:pPr>
        <w:pStyle w:val="subsection"/>
      </w:pPr>
      <w:r w:rsidRPr="00540341">
        <w:tab/>
      </w:r>
      <w:r w:rsidRPr="00540341">
        <w:tab/>
        <w:t>In this Division:</w:t>
      </w:r>
    </w:p>
    <w:p w14:paraId="2F6907AB" w14:textId="77777777" w:rsidR="00E85C4C" w:rsidRPr="00540341" w:rsidRDefault="00E85C4C" w:rsidP="00E85C4C">
      <w:pPr>
        <w:pStyle w:val="Definition"/>
      </w:pPr>
      <w:r w:rsidRPr="00540341">
        <w:rPr>
          <w:b/>
          <w:i/>
        </w:rPr>
        <w:t>amending instrument</w:t>
      </w:r>
      <w:r w:rsidRPr="00540341">
        <w:t xml:space="preserve"> means the </w:t>
      </w:r>
      <w:r w:rsidR="00D445B8" w:rsidRPr="00540341">
        <w:rPr>
          <w:i/>
        </w:rPr>
        <w:t>Australian Radiation Protection and Nuclear Safety Amendment (202</w:t>
      </w:r>
      <w:r w:rsidR="00617D46" w:rsidRPr="00540341">
        <w:rPr>
          <w:i/>
        </w:rPr>
        <w:t>3</w:t>
      </w:r>
      <w:r w:rsidR="00D445B8" w:rsidRPr="00540341">
        <w:rPr>
          <w:i/>
        </w:rPr>
        <w:t xml:space="preserve"> Measures No. </w:t>
      </w:r>
      <w:r w:rsidR="00617D46" w:rsidRPr="00540341">
        <w:rPr>
          <w:i/>
        </w:rPr>
        <w:t>1</w:t>
      </w:r>
      <w:r w:rsidR="00D445B8" w:rsidRPr="00540341">
        <w:rPr>
          <w:i/>
        </w:rPr>
        <w:t>) Regulations 2023</w:t>
      </w:r>
      <w:r w:rsidR="00AD0784" w:rsidRPr="00540341">
        <w:t>.</w:t>
      </w:r>
    </w:p>
    <w:p w14:paraId="6B580927" w14:textId="77777777" w:rsidR="00E85C4C" w:rsidRPr="00540341" w:rsidRDefault="00E85C4C" w:rsidP="00E85C4C">
      <w:pPr>
        <w:pStyle w:val="Definition"/>
      </w:pPr>
      <w:r w:rsidRPr="00540341">
        <w:rPr>
          <w:b/>
          <w:i/>
        </w:rPr>
        <w:t>commencement time</w:t>
      </w:r>
      <w:r w:rsidRPr="00540341">
        <w:t xml:space="preserve"> means the commencement of the amending instrument.</w:t>
      </w:r>
    </w:p>
    <w:p w14:paraId="2B641BCC" w14:textId="77777777" w:rsidR="00E85C4C" w:rsidRPr="00540341" w:rsidRDefault="00E85C4C" w:rsidP="006E6A34">
      <w:pPr>
        <w:pStyle w:val="ActHead5"/>
      </w:pPr>
      <w:r w:rsidRPr="00746E0B">
        <w:rPr>
          <w:rStyle w:val="CharSectno"/>
        </w:rPr>
        <w:t>9</w:t>
      </w:r>
      <w:r w:rsidR="00D445B8" w:rsidRPr="00746E0B">
        <w:rPr>
          <w:rStyle w:val="CharSectno"/>
        </w:rPr>
        <w:t>8</w:t>
      </w:r>
      <w:r w:rsidRPr="00540341">
        <w:t xml:space="preserve">  Fees</w:t>
      </w:r>
    </w:p>
    <w:p w14:paraId="3A8B3A0D" w14:textId="77777777" w:rsidR="00E85C4C" w:rsidRPr="00540341" w:rsidRDefault="00E85C4C" w:rsidP="00E85C4C">
      <w:pPr>
        <w:pStyle w:val="subsection"/>
      </w:pPr>
      <w:r w:rsidRPr="00540341">
        <w:tab/>
      </w:r>
      <w:r w:rsidR="00296D4A" w:rsidRPr="00540341">
        <w:t>(</w:t>
      </w:r>
      <w:r w:rsidRPr="00540341">
        <w:t>1)</w:t>
      </w:r>
      <w:r w:rsidRPr="00540341">
        <w:tab/>
        <w:t>The amendments of section 49 made by the amending instrument apply in relation to applications made after the commencement time.</w:t>
      </w:r>
    </w:p>
    <w:p w14:paraId="0A3ECF81" w14:textId="77777777" w:rsidR="00E85C4C" w:rsidRPr="00540341" w:rsidRDefault="00E85C4C" w:rsidP="00E85C4C">
      <w:pPr>
        <w:pStyle w:val="subsection"/>
      </w:pPr>
      <w:r w:rsidRPr="00540341">
        <w:tab/>
        <w:t>(2)</w:t>
      </w:r>
      <w:r w:rsidRPr="00540341">
        <w:tab/>
        <w:t>Section 50, as amended by the amending instrument, applies in relation to applications made after the commencement time.</w:t>
      </w:r>
    </w:p>
    <w:p w14:paraId="26AB45FB" w14:textId="77777777" w:rsidR="00617D46" w:rsidRPr="00540341" w:rsidRDefault="00617D46" w:rsidP="00617D46">
      <w:pPr>
        <w:pStyle w:val="subsection"/>
      </w:pPr>
      <w:r w:rsidRPr="00540341">
        <w:tab/>
        <w:t>(3)</w:t>
      </w:r>
      <w:r w:rsidRPr="00540341">
        <w:tab/>
        <w:t>Despite the amendment of section 50 by the amending instrument, that section continues to apply, in relation to applications made</w:t>
      </w:r>
      <w:r w:rsidR="001320F5" w:rsidRPr="00540341">
        <w:t>, but not finally determined,</w:t>
      </w:r>
      <w:r w:rsidRPr="00540341">
        <w:t xml:space="preserve"> before the commencement time, as if:</w:t>
      </w:r>
    </w:p>
    <w:p w14:paraId="13A877EB" w14:textId="77777777" w:rsidR="00617D46" w:rsidRPr="00540341" w:rsidRDefault="00617D46" w:rsidP="00617D46">
      <w:pPr>
        <w:pStyle w:val="paragraph"/>
      </w:pPr>
      <w:r w:rsidRPr="00540341">
        <w:tab/>
        <w:t>(a)</w:t>
      </w:r>
      <w:r w:rsidRPr="00540341">
        <w:tab/>
        <w:t>th</w:t>
      </w:r>
      <w:r w:rsidR="004C0BD6" w:rsidRPr="00540341">
        <w:t>at</w:t>
      </w:r>
      <w:r w:rsidRPr="00540341">
        <w:t xml:space="preserve"> amendment had not been made; and</w:t>
      </w:r>
    </w:p>
    <w:p w14:paraId="410D1BA8" w14:textId="77777777" w:rsidR="00617D46" w:rsidRPr="00540341" w:rsidRDefault="00617D46" w:rsidP="00617D46">
      <w:pPr>
        <w:pStyle w:val="paragraph"/>
      </w:pPr>
      <w:r w:rsidRPr="00540341">
        <w:tab/>
        <w:t>(b)</w:t>
      </w:r>
      <w:r w:rsidRPr="00540341">
        <w:tab/>
        <w:t>the fee for each hour, or part of an hour, spent after the commencement time in assessing the application were $176.</w:t>
      </w:r>
    </w:p>
    <w:p w14:paraId="2EEAD918" w14:textId="77777777" w:rsidR="006E6A34" w:rsidRPr="00540341" w:rsidRDefault="006E6A34" w:rsidP="006E6A34">
      <w:pPr>
        <w:pStyle w:val="ActHead5"/>
      </w:pPr>
      <w:r w:rsidRPr="00746E0B">
        <w:rPr>
          <w:rStyle w:val="CharSectno"/>
        </w:rPr>
        <w:t>9</w:t>
      </w:r>
      <w:r w:rsidR="00D445B8" w:rsidRPr="00746E0B">
        <w:rPr>
          <w:rStyle w:val="CharSectno"/>
        </w:rPr>
        <w:t>9</w:t>
      </w:r>
      <w:r w:rsidRPr="00540341">
        <w:t xml:space="preserve">  Licence conditions</w:t>
      </w:r>
    </w:p>
    <w:p w14:paraId="02973820" w14:textId="77777777" w:rsidR="006E6A34" w:rsidRPr="00540341" w:rsidRDefault="006E6A34" w:rsidP="006E6A34">
      <w:pPr>
        <w:pStyle w:val="subsection"/>
      </w:pPr>
      <w:r w:rsidRPr="00540341">
        <w:tab/>
      </w:r>
      <w:r w:rsidR="00930BE8" w:rsidRPr="00540341">
        <w:t>(1)</w:t>
      </w:r>
      <w:r w:rsidR="00E85C4C" w:rsidRPr="00540341">
        <w:tab/>
      </w:r>
      <w:r w:rsidR="00210AAB" w:rsidRPr="00540341">
        <w:t>Sections 5</w:t>
      </w:r>
      <w:r w:rsidRPr="00540341">
        <w:t xml:space="preserve">7B and 57C, as inserted by the </w:t>
      </w:r>
      <w:r w:rsidR="00E85C4C" w:rsidRPr="00540341">
        <w:t>amending instrument</w:t>
      </w:r>
      <w:r w:rsidRPr="00540341">
        <w:t>, appl</w:t>
      </w:r>
      <w:r w:rsidR="00E85C4C" w:rsidRPr="00540341">
        <w:t>y</w:t>
      </w:r>
      <w:r w:rsidRPr="00540341">
        <w:t xml:space="preserve"> in relation to licences issued before, </w:t>
      </w:r>
      <w:r w:rsidR="00E85C4C" w:rsidRPr="00540341">
        <w:t>at</w:t>
      </w:r>
      <w:r w:rsidRPr="00540341">
        <w:t xml:space="preserve"> or after the commencement </w:t>
      </w:r>
      <w:r w:rsidR="00E85C4C" w:rsidRPr="00540341">
        <w:t>time</w:t>
      </w:r>
      <w:r w:rsidR="00930BE8" w:rsidRPr="00540341">
        <w:t>.</w:t>
      </w:r>
    </w:p>
    <w:p w14:paraId="7E50E542" w14:textId="77777777" w:rsidR="00930BE8" w:rsidRPr="00540341" w:rsidRDefault="00930BE8" w:rsidP="00930BE8">
      <w:pPr>
        <w:pStyle w:val="subsection"/>
      </w:pPr>
      <w:r w:rsidRPr="00540341">
        <w:tab/>
        <w:t>(2)</w:t>
      </w:r>
      <w:r w:rsidRPr="00540341">
        <w:tab/>
        <w:t xml:space="preserve">The amendments of </w:t>
      </w:r>
      <w:r w:rsidR="00A77947" w:rsidRPr="00540341">
        <w:t>section 6</w:t>
      </w:r>
      <w:r w:rsidRPr="00540341">
        <w:t xml:space="preserve">5 made by the amending instrument </w:t>
      </w:r>
      <w:r w:rsidR="00617D46" w:rsidRPr="00540341">
        <w:t>apply in relation to licences issued before, at or after the commencement time.</w:t>
      </w:r>
    </w:p>
    <w:sectPr w:rsidR="00930BE8" w:rsidRPr="00540341" w:rsidSect="002E03C9">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5E41" w14:textId="77777777" w:rsidR="004449A4" w:rsidRDefault="004449A4" w:rsidP="0048364F">
      <w:pPr>
        <w:spacing w:line="240" w:lineRule="auto"/>
      </w:pPr>
      <w:r>
        <w:separator/>
      </w:r>
    </w:p>
  </w:endnote>
  <w:endnote w:type="continuationSeparator" w:id="0">
    <w:p w14:paraId="6DE850E9" w14:textId="77777777" w:rsidR="004449A4" w:rsidRDefault="004449A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DA7E" w14:textId="77777777" w:rsidR="007F1CA1" w:rsidRPr="002E03C9" w:rsidRDefault="002E03C9" w:rsidP="002E03C9">
    <w:pPr>
      <w:pStyle w:val="Footer"/>
      <w:tabs>
        <w:tab w:val="clear" w:pos="4153"/>
        <w:tab w:val="clear" w:pos="8306"/>
        <w:tab w:val="center" w:pos="4150"/>
        <w:tab w:val="right" w:pos="8307"/>
      </w:tabs>
      <w:spacing w:before="120"/>
      <w:rPr>
        <w:i/>
        <w:sz w:val="18"/>
      </w:rPr>
    </w:pPr>
    <w:r w:rsidRPr="002E03C9">
      <w:rPr>
        <w:i/>
        <w:sz w:val="18"/>
      </w:rPr>
      <w:t>OPC66119 -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F755" w14:textId="77777777" w:rsidR="007F1CA1" w:rsidRDefault="007F1CA1" w:rsidP="00E97334"/>
  <w:p w14:paraId="58E24D85" w14:textId="77777777" w:rsidR="007F1CA1" w:rsidRPr="002E03C9" w:rsidRDefault="002E03C9" w:rsidP="002E03C9">
    <w:pPr>
      <w:rPr>
        <w:rFonts w:cs="Times New Roman"/>
        <w:i/>
        <w:sz w:val="18"/>
      </w:rPr>
    </w:pPr>
    <w:r w:rsidRPr="002E03C9">
      <w:rPr>
        <w:rFonts w:cs="Times New Roman"/>
        <w:i/>
        <w:sz w:val="18"/>
      </w:rPr>
      <w:t>OPC66119 -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120" w14:textId="77777777" w:rsidR="007F1CA1" w:rsidRPr="002E03C9" w:rsidRDefault="002E03C9" w:rsidP="002E03C9">
    <w:pPr>
      <w:pStyle w:val="Footer"/>
      <w:tabs>
        <w:tab w:val="clear" w:pos="4153"/>
        <w:tab w:val="clear" w:pos="8306"/>
        <w:tab w:val="center" w:pos="4150"/>
        <w:tab w:val="right" w:pos="8307"/>
      </w:tabs>
      <w:spacing w:before="120"/>
      <w:rPr>
        <w:i/>
        <w:sz w:val="18"/>
      </w:rPr>
    </w:pPr>
    <w:r w:rsidRPr="002E03C9">
      <w:rPr>
        <w:i/>
        <w:sz w:val="18"/>
      </w:rPr>
      <w:t>OPC66119 -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ABF5" w14:textId="77777777" w:rsidR="007F1CA1" w:rsidRPr="00E33C1C" w:rsidRDefault="007F1CA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F1CA1" w14:paraId="180E9912" w14:textId="77777777" w:rsidTr="00746E0B">
      <w:tc>
        <w:tcPr>
          <w:tcW w:w="709" w:type="dxa"/>
          <w:tcBorders>
            <w:top w:val="nil"/>
            <w:left w:val="nil"/>
            <w:bottom w:val="nil"/>
            <w:right w:val="nil"/>
          </w:tcBorders>
        </w:tcPr>
        <w:p w14:paraId="68FDC6D8" w14:textId="77777777" w:rsidR="007F1CA1" w:rsidRDefault="007F1CA1" w:rsidP="00ED7B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C23B6F" w14:textId="05A5FF72" w:rsidR="007F1CA1" w:rsidRDefault="007F1CA1" w:rsidP="00ED7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5">
            <w:rPr>
              <w:i/>
              <w:sz w:val="18"/>
            </w:rPr>
            <w:t>Australian Radiation Protection and Nuclear Safety Amendment (2023 Measures No. 1) Regulations 2023</w:t>
          </w:r>
          <w:r w:rsidRPr="007A1328">
            <w:rPr>
              <w:i/>
              <w:sz w:val="18"/>
            </w:rPr>
            <w:fldChar w:fldCharType="end"/>
          </w:r>
        </w:p>
      </w:tc>
      <w:tc>
        <w:tcPr>
          <w:tcW w:w="1384" w:type="dxa"/>
          <w:tcBorders>
            <w:top w:val="nil"/>
            <w:left w:val="nil"/>
            <w:bottom w:val="nil"/>
            <w:right w:val="nil"/>
          </w:tcBorders>
        </w:tcPr>
        <w:p w14:paraId="386F11E7" w14:textId="77777777" w:rsidR="007F1CA1" w:rsidRDefault="007F1CA1" w:rsidP="00ED7B6A">
          <w:pPr>
            <w:spacing w:line="0" w:lineRule="atLeast"/>
            <w:jc w:val="right"/>
            <w:rPr>
              <w:sz w:val="18"/>
            </w:rPr>
          </w:pPr>
        </w:p>
      </w:tc>
    </w:tr>
  </w:tbl>
  <w:p w14:paraId="03130C54" w14:textId="77777777" w:rsidR="007F1CA1" w:rsidRPr="002E03C9" w:rsidRDefault="002E03C9" w:rsidP="002E03C9">
    <w:pPr>
      <w:rPr>
        <w:rFonts w:cs="Times New Roman"/>
        <w:i/>
        <w:sz w:val="18"/>
      </w:rPr>
    </w:pPr>
    <w:r w:rsidRPr="002E03C9">
      <w:rPr>
        <w:rFonts w:cs="Times New Roman"/>
        <w:i/>
        <w:sz w:val="18"/>
      </w:rPr>
      <w:t>OPC66119 -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23C3" w14:textId="77777777" w:rsidR="007F1CA1" w:rsidRPr="00E33C1C" w:rsidRDefault="007F1CA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F1CA1" w14:paraId="3F5030D7" w14:textId="77777777" w:rsidTr="00746E0B">
      <w:tc>
        <w:tcPr>
          <w:tcW w:w="1383" w:type="dxa"/>
          <w:tcBorders>
            <w:top w:val="nil"/>
            <w:left w:val="nil"/>
            <w:bottom w:val="nil"/>
            <w:right w:val="nil"/>
          </w:tcBorders>
        </w:tcPr>
        <w:p w14:paraId="47CFB883" w14:textId="77777777" w:rsidR="007F1CA1" w:rsidRDefault="007F1CA1" w:rsidP="00ED7B6A">
          <w:pPr>
            <w:spacing w:line="0" w:lineRule="atLeast"/>
            <w:rPr>
              <w:sz w:val="18"/>
            </w:rPr>
          </w:pPr>
        </w:p>
      </w:tc>
      <w:tc>
        <w:tcPr>
          <w:tcW w:w="6379" w:type="dxa"/>
          <w:tcBorders>
            <w:top w:val="nil"/>
            <w:left w:val="nil"/>
            <w:bottom w:val="nil"/>
            <w:right w:val="nil"/>
          </w:tcBorders>
        </w:tcPr>
        <w:p w14:paraId="06E64B87" w14:textId="1D57665E" w:rsidR="007F1CA1" w:rsidRDefault="007F1CA1" w:rsidP="00ED7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5">
            <w:rPr>
              <w:i/>
              <w:sz w:val="18"/>
            </w:rPr>
            <w:t>Australian Radiation Protection and Nuclear Safety Amendment (2023 Measures No. 1) Regulations 2023</w:t>
          </w:r>
          <w:r w:rsidRPr="007A1328">
            <w:rPr>
              <w:i/>
              <w:sz w:val="18"/>
            </w:rPr>
            <w:fldChar w:fldCharType="end"/>
          </w:r>
        </w:p>
      </w:tc>
      <w:tc>
        <w:tcPr>
          <w:tcW w:w="710" w:type="dxa"/>
          <w:tcBorders>
            <w:top w:val="nil"/>
            <w:left w:val="nil"/>
            <w:bottom w:val="nil"/>
            <w:right w:val="nil"/>
          </w:tcBorders>
        </w:tcPr>
        <w:p w14:paraId="4BEC323D" w14:textId="77777777" w:rsidR="007F1CA1" w:rsidRDefault="007F1CA1" w:rsidP="00ED7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26E8A6A" w14:textId="77777777" w:rsidR="007F1CA1" w:rsidRPr="002E03C9" w:rsidRDefault="002E03C9" w:rsidP="002E03C9">
    <w:pPr>
      <w:rPr>
        <w:rFonts w:cs="Times New Roman"/>
        <w:i/>
        <w:sz w:val="18"/>
      </w:rPr>
    </w:pPr>
    <w:r w:rsidRPr="002E03C9">
      <w:rPr>
        <w:rFonts w:cs="Times New Roman"/>
        <w:i/>
        <w:sz w:val="18"/>
      </w:rPr>
      <w:t>OPC66119 -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7B0" w14:textId="77777777" w:rsidR="007F1CA1" w:rsidRPr="00E33C1C" w:rsidRDefault="007F1C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F1CA1" w14:paraId="642AEA87" w14:textId="77777777" w:rsidTr="00746E0B">
      <w:tc>
        <w:tcPr>
          <w:tcW w:w="709" w:type="dxa"/>
          <w:tcBorders>
            <w:top w:val="nil"/>
            <w:left w:val="nil"/>
            <w:bottom w:val="nil"/>
            <w:right w:val="nil"/>
          </w:tcBorders>
        </w:tcPr>
        <w:p w14:paraId="1B1DC62A" w14:textId="77777777" w:rsidR="007F1CA1" w:rsidRDefault="007F1CA1" w:rsidP="00ED7B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047E9F6" w14:textId="7342F2B1" w:rsidR="007F1CA1" w:rsidRDefault="007F1CA1" w:rsidP="00ED7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5">
            <w:rPr>
              <w:i/>
              <w:sz w:val="18"/>
            </w:rPr>
            <w:t>Australian Radiation Protection and Nuclear Safety Amendment (2023 Measures No. 1) Regulations 2023</w:t>
          </w:r>
          <w:r w:rsidRPr="007A1328">
            <w:rPr>
              <w:i/>
              <w:sz w:val="18"/>
            </w:rPr>
            <w:fldChar w:fldCharType="end"/>
          </w:r>
        </w:p>
      </w:tc>
      <w:tc>
        <w:tcPr>
          <w:tcW w:w="1384" w:type="dxa"/>
          <w:tcBorders>
            <w:top w:val="nil"/>
            <w:left w:val="nil"/>
            <w:bottom w:val="nil"/>
            <w:right w:val="nil"/>
          </w:tcBorders>
        </w:tcPr>
        <w:p w14:paraId="41E75EC1" w14:textId="77777777" w:rsidR="007F1CA1" w:rsidRDefault="007F1CA1" w:rsidP="00ED7B6A">
          <w:pPr>
            <w:spacing w:line="0" w:lineRule="atLeast"/>
            <w:jc w:val="right"/>
            <w:rPr>
              <w:sz w:val="18"/>
            </w:rPr>
          </w:pPr>
        </w:p>
      </w:tc>
    </w:tr>
  </w:tbl>
  <w:p w14:paraId="5D7423C5" w14:textId="77777777" w:rsidR="007F1CA1" w:rsidRPr="002E03C9" w:rsidRDefault="002E03C9" w:rsidP="002E03C9">
    <w:pPr>
      <w:rPr>
        <w:rFonts w:cs="Times New Roman"/>
        <w:i/>
        <w:sz w:val="18"/>
      </w:rPr>
    </w:pPr>
    <w:r w:rsidRPr="002E03C9">
      <w:rPr>
        <w:rFonts w:cs="Times New Roman"/>
        <w:i/>
        <w:sz w:val="18"/>
      </w:rPr>
      <w:t>OPC66119 -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8382" w14:textId="77777777" w:rsidR="007F1CA1" w:rsidRPr="00E33C1C" w:rsidRDefault="007F1C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F1CA1" w14:paraId="4C1BFEE2" w14:textId="77777777" w:rsidTr="00ED7B6A">
      <w:tc>
        <w:tcPr>
          <w:tcW w:w="1384" w:type="dxa"/>
          <w:tcBorders>
            <w:top w:val="nil"/>
            <w:left w:val="nil"/>
            <w:bottom w:val="nil"/>
            <w:right w:val="nil"/>
          </w:tcBorders>
        </w:tcPr>
        <w:p w14:paraId="06DE20E5" w14:textId="77777777" w:rsidR="007F1CA1" w:rsidRDefault="007F1CA1" w:rsidP="00ED7B6A">
          <w:pPr>
            <w:spacing w:line="0" w:lineRule="atLeast"/>
            <w:rPr>
              <w:sz w:val="18"/>
            </w:rPr>
          </w:pPr>
        </w:p>
      </w:tc>
      <w:tc>
        <w:tcPr>
          <w:tcW w:w="6379" w:type="dxa"/>
          <w:tcBorders>
            <w:top w:val="nil"/>
            <w:left w:val="nil"/>
            <w:bottom w:val="nil"/>
            <w:right w:val="nil"/>
          </w:tcBorders>
        </w:tcPr>
        <w:p w14:paraId="12A09EAD" w14:textId="4CFC4041" w:rsidR="007F1CA1" w:rsidRDefault="007F1CA1" w:rsidP="00ED7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5">
            <w:rPr>
              <w:i/>
              <w:sz w:val="18"/>
            </w:rPr>
            <w:t>Australian Radiation Protection and Nuclear Safety Amendment (2023 Measures No. 1) Regulations 2023</w:t>
          </w:r>
          <w:r w:rsidRPr="007A1328">
            <w:rPr>
              <w:i/>
              <w:sz w:val="18"/>
            </w:rPr>
            <w:fldChar w:fldCharType="end"/>
          </w:r>
        </w:p>
      </w:tc>
      <w:tc>
        <w:tcPr>
          <w:tcW w:w="709" w:type="dxa"/>
          <w:tcBorders>
            <w:top w:val="nil"/>
            <w:left w:val="nil"/>
            <w:bottom w:val="nil"/>
            <w:right w:val="nil"/>
          </w:tcBorders>
        </w:tcPr>
        <w:p w14:paraId="36F41024" w14:textId="77777777" w:rsidR="007F1CA1" w:rsidRDefault="007F1CA1" w:rsidP="00ED7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0DFAB7" w14:textId="77777777" w:rsidR="007F1CA1" w:rsidRPr="002E03C9" w:rsidRDefault="002E03C9" w:rsidP="002E03C9">
    <w:pPr>
      <w:rPr>
        <w:rFonts w:cs="Times New Roman"/>
        <w:i/>
        <w:sz w:val="18"/>
      </w:rPr>
    </w:pPr>
    <w:r w:rsidRPr="002E03C9">
      <w:rPr>
        <w:rFonts w:cs="Times New Roman"/>
        <w:i/>
        <w:sz w:val="18"/>
      </w:rPr>
      <w:t>OPC66119 -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6A96" w14:textId="77777777" w:rsidR="007F1CA1" w:rsidRPr="00E33C1C" w:rsidRDefault="007F1CA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F1CA1" w14:paraId="2E4937AF" w14:textId="77777777" w:rsidTr="007A6863">
      <w:tc>
        <w:tcPr>
          <w:tcW w:w="1384" w:type="dxa"/>
          <w:tcBorders>
            <w:top w:val="nil"/>
            <w:left w:val="nil"/>
            <w:bottom w:val="nil"/>
            <w:right w:val="nil"/>
          </w:tcBorders>
        </w:tcPr>
        <w:p w14:paraId="076DCC25" w14:textId="77777777" w:rsidR="007F1CA1" w:rsidRDefault="007F1CA1" w:rsidP="00ED7B6A">
          <w:pPr>
            <w:spacing w:line="0" w:lineRule="atLeast"/>
            <w:rPr>
              <w:sz w:val="18"/>
            </w:rPr>
          </w:pPr>
        </w:p>
      </w:tc>
      <w:tc>
        <w:tcPr>
          <w:tcW w:w="6379" w:type="dxa"/>
          <w:tcBorders>
            <w:top w:val="nil"/>
            <w:left w:val="nil"/>
            <w:bottom w:val="nil"/>
            <w:right w:val="nil"/>
          </w:tcBorders>
        </w:tcPr>
        <w:p w14:paraId="1A3D5E24" w14:textId="38A9BEB8" w:rsidR="007F1CA1" w:rsidRDefault="007F1CA1" w:rsidP="00ED7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5">
            <w:rPr>
              <w:i/>
              <w:sz w:val="18"/>
            </w:rPr>
            <w:t>Australian Radiation Protection and Nuclear Safety Amendment (2023 Measures No. 1) Regulations 2023</w:t>
          </w:r>
          <w:r w:rsidRPr="007A1328">
            <w:rPr>
              <w:i/>
              <w:sz w:val="18"/>
            </w:rPr>
            <w:fldChar w:fldCharType="end"/>
          </w:r>
        </w:p>
      </w:tc>
      <w:tc>
        <w:tcPr>
          <w:tcW w:w="709" w:type="dxa"/>
          <w:tcBorders>
            <w:top w:val="nil"/>
            <w:left w:val="nil"/>
            <w:bottom w:val="nil"/>
            <w:right w:val="nil"/>
          </w:tcBorders>
        </w:tcPr>
        <w:p w14:paraId="3F51557B" w14:textId="77777777" w:rsidR="007F1CA1" w:rsidRDefault="007F1CA1" w:rsidP="00ED7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9EA12E9" w14:textId="77777777" w:rsidR="007F1CA1" w:rsidRPr="002E03C9" w:rsidRDefault="002E03C9" w:rsidP="002E03C9">
    <w:pPr>
      <w:rPr>
        <w:rFonts w:cs="Times New Roman"/>
        <w:i/>
        <w:sz w:val="18"/>
      </w:rPr>
    </w:pPr>
    <w:r w:rsidRPr="002E03C9">
      <w:rPr>
        <w:rFonts w:cs="Times New Roman"/>
        <w:i/>
        <w:sz w:val="18"/>
      </w:rPr>
      <w:t>OPC66119 -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339B" w14:textId="77777777" w:rsidR="004449A4" w:rsidRDefault="004449A4" w:rsidP="0048364F">
      <w:pPr>
        <w:spacing w:line="240" w:lineRule="auto"/>
      </w:pPr>
      <w:r>
        <w:separator/>
      </w:r>
    </w:p>
  </w:footnote>
  <w:footnote w:type="continuationSeparator" w:id="0">
    <w:p w14:paraId="37A5DFED" w14:textId="77777777" w:rsidR="004449A4" w:rsidRDefault="004449A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7680" w14:textId="77777777" w:rsidR="007F1CA1" w:rsidRPr="005F1388" w:rsidRDefault="007F1CA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9D04" w14:textId="77777777" w:rsidR="007F1CA1" w:rsidRPr="005F1388" w:rsidRDefault="007F1CA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6478" w14:textId="77777777" w:rsidR="007F1CA1" w:rsidRPr="005F1388" w:rsidRDefault="007F1CA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CAC4" w14:textId="77777777" w:rsidR="007F1CA1" w:rsidRPr="00ED79B6" w:rsidRDefault="007F1CA1"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675E" w14:textId="77777777" w:rsidR="007F1CA1" w:rsidRPr="00ED79B6" w:rsidRDefault="007F1CA1"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FB88" w14:textId="77777777" w:rsidR="007F1CA1" w:rsidRPr="00ED79B6" w:rsidRDefault="007F1CA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4C42" w14:textId="06817B08" w:rsidR="007F1CA1" w:rsidRPr="00A961C4" w:rsidRDefault="007F1CA1" w:rsidP="0048364F">
    <w:pPr>
      <w:rPr>
        <w:b/>
        <w:sz w:val="20"/>
      </w:rPr>
    </w:pPr>
    <w:r>
      <w:rPr>
        <w:b/>
        <w:sz w:val="20"/>
      </w:rPr>
      <w:fldChar w:fldCharType="begin"/>
    </w:r>
    <w:r>
      <w:rPr>
        <w:b/>
        <w:sz w:val="20"/>
      </w:rPr>
      <w:instrText xml:space="preserve"> STYLEREF CharAmSchNo </w:instrText>
    </w:r>
    <w:r>
      <w:rPr>
        <w:b/>
        <w:sz w:val="20"/>
      </w:rPr>
      <w:fldChar w:fldCharType="separate"/>
    </w:r>
    <w:r w:rsidR="00ED032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D0322">
      <w:rPr>
        <w:noProof/>
        <w:sz w:val="20"/>
      </w:rPr>
      <w:t>Amendments</w:t>
    </w:r>
    <w:r>
      <w:rPr>
        <w:sz w:val="20"/>
      </w:rPr>
      <w:fldChar w:fldCharType="end"/>
    </w:r>
  </w:p>
  <w:p w14:paraId="3D287EE8" w14:textId="442B2A8E" w:rsidR="007F1CA1" w:rsidRPr="00A961C4" w:rsidRDefault="007F1CA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5995895" w14:textId="77777777" w:rsidR="007F1CA1" w:rsidRPr="00A961C4" w:rsidRDefault="007F1CA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590D" w14:textId="29632C81" w:rsidR="007F1CA1" w:rsidRPr="00A961C4" w:rsidRDefault="007F1CA1" w:rsidP="0048364F">
    <w:pPr>
      <w:jc w:val="right"/>
      <w:rPr>
        <w:sz w:val="20"/>
      </w:rPr>
    </w:pPr>
    <w:r w:rsidRPr="00A961C4">
      <w:rPr>
        <w:sz w:val="20"/>
      </w:rPr>
      <w:fldChar w:fldCharType="begin"/>
    </w:r>
    <w:r w:rsidRPr="00A961C4">
      <w:rPr>
        <w:sz w:val="20"/>
      </w:rPr>
      <w:instrText xml:space="preserve"> STYLEREF CharAmSchText </w:instrText>
    </w:r>
    <w:r w:rsidR="00ED0322">
      <w:rPr>
        <w:sz w:val="20"/>
      </w:rPr>
      <w:fldChar w:fldCharType="separate"/>
    </w:r>
    <w:r w:rsidR="00ED032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D0322">
      <w:rPr>
        <w:b/>
        <w:sz w:val="20"/>
      </w:rPr>
      <w:fldChar w:fldCharType="separate"/>
    </w:r>
    <w:r w:rsidR="00ED0322">
      <w:rPr>
        <w:b/>
        <w:noProof/>
        <w:sz w:val="20"/>
      </w:rPr>
      <w:t>Schedule 1</w:t>
    </w:r>
    <w:r>
      <w:rPr>
        <w:b/>
        <w:sz w:val="20"/>
      </w:rPr>
      <w:fldChar w:fldCharType="end"/>
    </w:r>
  </w:p>
  <w:p w14:paraId="5609290E" w14:textId="7D35778C" w:rsidR="007F1CA1" w:rsidRPr="00A961C4" w:rsidRDefault="007F1CA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878D60D" w14:textId="77777777" w:rsidR="007F1CA1" w:rsidRPr="00A961C4" w:rsidRDefault="007F1CA1"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12CC" w14:textId="77777777" w:rsidR="007F1CA1" w:rsidRPr="00A961C4" w:rsidRDefault="007F1CA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CF28CD"/>
    <w:multiLevelType w:val="hybridMultilevel"/>
    <w:tmpl w:val="EB56D9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1BF7"/>
    <w:rsid w:val="00000263"/>
    <w:rsid w:val="000113BC"/>
    <w:rsid w:val="000136AF"/>
    <w:rsid w:val="000336BB"/>
    <w:rsid w:val="000349F3"/>
    <w:rsid w:val="00036E24"/>
    <w:rsid w:val="0004044E"/>
    <w:rsid w:val="00046F47"/>
    <w:rsid w:val="0005120E"/>
    <w:rsid w:val="00054577"/>
    <w:rsid w:val="000614BF"/>
    <w:rsid w:val="000638A1"/>
    <w:rsid w:val="00071612"/>
    <w:rsid w:val="0007169C"/>
    <w:rsid w:val="00073F06"/>
    <w:rsid w:val="00077593"/>
    <w:rsid w:val="00080A81"/>
    <w:rsid w:val="00083F48"/>
    <w:rsid w:val="000937AD"/>
    <w:rsid w:val="000A7DF9"/>
    <w:rsid w:val="000C672B"/>
    <w:rsid w:val="000D05EF"/>
    <w:rsid w:val="000D5485"/>
    <w:rsid w:val="000F21C1"/>
    <w:rsid w:val="00103760"/>
    <w:rsid w:val="00105D72"/>
    <w:rsid w:val="0010745C"/>
    <w:rsid w:val="00117277"/>
    <w:rsid w:val="001320F5"/>
    <w:rsid w:val="001440BA"/>
    <w:rsid w:val="00155873"/>
    <w:rsid w:val="00155DC9"/>
    <w:rsid w:val="0016026E"/>
    <w:rsid w:val="00160BD7"/>
    <w:rsid w:val="001643C9"/>
    <w:rsid w:val="00165568"/>
    <w:rsid w:val="00166082"/>
    <w:rsid w:val="00166C2F"/>
    <w:rsid w:val="001716C9"/>
    <w:rsid w:val="00184261"/>
    <w:rsid w:val="00190BA1"/>
    <w:rsid w:val="00190DF5"/>
    <w:rsid w:val="00193461"/>
    <w:rsid w:val="001939E1"/>
    <w:rsid w:val="00195382"/>
    <w:rsid w:val="001A105B"/>
    <w:rsid w:val="001A3B9F"/>
    <w:rsid w:val="001A65C0"/>
    <w:rsid w:val="001B1BF7"/>
    <w:rsid w:val="001B4C31"/>
    <w:rsid w:val="001B6456"/>
    <w:rsid w:val="001B7A5D"/>
    <w:rsid w:val="001C69C4"/>
    <w:rsid w:val="001D5735"/>
    <w:rsid w:val="001E0A8D"/>
    <w:rsid w:val="001E3590"/>
    <w:rsid w:val="001E7407"/>
    <w:rsid w:val="001F7FBD"/>
    <w:rsid w:val="00201D27"/>
    <w:rsid w:val="0020300C"/>
    <w:rsid w:val="00210AAB"/>
    <w:rsid w:val="00210F50"/>
    <w:rsid w:val="00220A0C"/>
    <w:rsid w:val="00223E4A"/>
    <w:rsid w:val="002302EA"/>
    <w:rsid w:val="00240749"/>
    <w:rsid w:val="00244898"/>
    <w:rsid w:val="002468D7"/>
    <w:rsid w:val="00263886"/>
    <w:rsid w:val="002836B0"/>
    <w:rsid w:val="00285CDD"/>
    <w:rsid w:val="00291167"/>
    <w:rsid w:val="00296D4A"/>
    <w:rsid w:val="00297ECB"/>
    <w:rsid w:val="002A2128"/>
    <w:rsid w:val="002B0AA2"/>
    <w:rsid w:val="002C152A"/>
    <w:rsid w:val="002D043A"/>
    <w:rsid w:val="002E03C9"/>
    <w:rsid w:val="0031713F"/>
    <w:rsid w:val="00321913"/>
    <w:rsid w:val="00324EE6"/>
    <w:rsid w:val="003316DC"/>
    <w:rsid w:val="00332E0D"/>
    <w:rsid w:val="003415D3"/>
    <w:rsid w:val="00346335"/>
    <w:rsid w:val="00350974"/>
    <w:rsid w:val="00352B0F"/>
    <w:rsid w:val="003561B0"/>
    <w:rsid w:val="003621EF"/>
    <w:rsid w:val="00367960"/>
    <w:rsid w:val="00382064"/>
    <w:rsid w:val="0038346B"/>
    <w:rsid w:val="003A15AC"/>
    <w:rsid w:val="003A56EB"/>
    <w:rsid w:val="003B0627"/>
    <w:rsid w:val="003C32B4"/>
    <w:rsid w:val="003C5F2B"/>
    <w:rsid w:val="003D0BFE"/>
    <w:rsid w:val="003D5700"/>
    <w:rsid w:val="003F0F5A"/>
    <w:rsid w:val="00400A30"/>
    <w:rsid w:val="004022CA"/>
    <w:rsid w:val="004116CD"/>
    <w:rsid w:val="00414ADE"/>
    <w:rsid w:val="00424CA9"/>
    <w:rsid w:val="004257BB"/>
    <w:rsid w:val="004261D9"/>
    <w:rsid w:val="0044291A"/>
    <w:rsid w:val="004449A4"/>
    <w:rsid w:val="00460499"/>
    <w:rsid w:val="00472774"/>
    <w:rsid w:val="00474835"/>
    <w:rsid w:val="004819C7"/>
    <w:rsid w:val="00482025"/>
    <w:rsid w:val="0048364F"/>
    <w:rsid w:val="00490F2E"/>
    <w:rsid w:val="00496DB3"/>
    <w:rsid w:val="00496F97"/>
    <w:rsid w:val="004A53EA"/>
    <w:rsid w:val="004C0BD6"/>
    <w:rsid w:val="004E3E97"/>
    <w:rsid w:val="004E7133"/>
    <w:rsid w:val="004F1FAC"/>
    <w:rsid w:val="004F605B"/>
    <w:rsid w:val="004F676E"/>
    <w:rsid w:val="004F73E0"/>
    <w:rsid w:val="005003EA"/>
    <w:rsid w:val="00514AFE"/>
    <w:rsid w:val="00516B8D"/>
    <w:rsid w:val="0052686F"/>
    <w:rsid w:val="0052756C"/>
    <w:rsid w:val="00530230"/>
    <w:rsid w:val="00530CC9"/>
    <w:rsid w:val="00537FBC"/>
    <w:rsid w:val="00540341"/>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B2684"/>
    <w:rsid w:val="005B4067"/>
    <w:rsid w:val="005C36E0"/>
    <w:rsid w:val="005C3F41"/>
    <w:rsid w:val="005D168D"/>
    <w:rsid w:val="005D5EA1"/>
    <w:rsid w:val="005E61D3"/>
    <w:rsid w:val="005F4840"/>
    <w:rsid w:val="005F7738"/>
    <w:rsid w:val="00600219"/>
    <w:rsid w:val="00613EAD"/>
    <w:rsid w:val="006158AC"/>
    <w:rsid w:val="00617D46"/>
    <w:rsid w:val="00640402"/>
    <w:rsid w:val="00640F78"/>
    <w:rsid w:val="00646E7B"/>
    <w:rsid w:val="00655D6A"/>
    <w:rsid w:val="00656DE9"/>
    <w:rsid w:val="00670ADB"/>
    <w:rsid w:val="00677CC2"/>
    <w:rsid w:val="00683256"/>
    <w:rsid w:val="00685F42"/>
    <w:rsid w:val="006866A1"/>
    <w:rsid w:val="0069207B"/>
    <w:rsid w:val="006A4309"/>
    <w:rsid w:val="006B0E55"/>
    <w:rsid w:val="006B36EA"/>
    <w:rsid w:val="006B6F9E"/>
    <w:rsid w:val="006B7006"/>
    <w:rsid w:val="006C7F8C"/>
    <w:rsid w:val="006D192B"/>
    <w:rsid w:val="006D7AB9"/>
    <w:rsid w:val="006E6A34"/>
    <w:rsid w:val="00700B2C"/>
    <w:rsid w:val="00713084"/>
    <w:rsid w:val="00720FC2"/>
    <w:rsid w:val="00731E00"/>
    <w:rsid w:val="00732E9D"/>
    <w:rsid w:val="0073491A"/>
    <w:rsid w:val="007440B7"/>
    <w:rsid w:val="00746E0B"/>
    <w:rsid w:val="00747993"/>
    <w:rsid w:val="00750A63"/>
    <w:rsid w:val="00756AF7"/>
    <w:rsid w:val="007634AD"/>
    <w:rsid w:val="007715C9"/>
    <w:rsid w:val="00774EDD"/>
    <w:rsid w:val="007757EC"/>
    <w:rsid w:val="0079607E"/>
    <w:rsid w:val="00796E55"/>
    <w:rsid w:val="007A115D"/>
    <w:rsid w:val="007A35E6"/>
    <w:rsid w:val="007A6863"/>
    <w:rsid w:val="007B1BF7"/>
    <w:rsid w:val="007B7594"/>
    <w:rsid w:val="007D45C1"/>
    <w:rsid w:val="007E4DFB"/>
    <w:rsid w:val="007E7D4A"/>
    <w:rsid w:val="007F1CA1"/>
    <w:rsid w:val="007F48ED"/>
    <w:rsid w:val="007F7947"/>
    <w:rsid w:val="00801DF2"/>
    <w:rsid w:val="00812F45"/>
    <w:rsid w:val="00823B55"/>
    <w:rsid w:val="0083133A"/>
    <w:rsid w:val="0084172C"/>
    <w:rsid w:val="00856A31"/>
    <w:rsid w:val="008754D0"/>
    <w:rsid w:val="00877D48"/>
    <w:rsid w:val="008816F0"/>
    <w:rsid w:val="0088345B"/>
    <w:rsid w:val="00883D38"/>
    <w:rsid w:val="00894B5C"/>
    <w:rsid w:val="0089685E"/>
    <w:rsid w:val="008A0D32"/>
    <w:rsid w:val="008A16A5"/>
    <w:rsid w:val="008A2DEF"/>
    <w:rsid w:val="008B5D42"/>
    <w:rsid w:val="008C1BF0"/>
    <w:rsid w:val="008C2B5D"/>
    <w:rsid w:val="008D0EE0"/>
    <w:rsid w:val="008D5B99"/>
    <w:rsid w:val="008D7A27"/>
    <w:rsid w:val="008E4702"/>
    <w:rsid w:val="008E69AA"/>
    <w:rsid w:val="008F3D45"/>
    <w:rsid w:val="008F48D3"/>
    <w:rsid w:val="008F4F1C"/>
    <w:rsid w:val="0090573B"/>
    <w:rsid w:val="009131F8"/>
    <w:rsid w:val="00922764"/>
    <w:rsid w:val="009303EC"/>
    <w:rsid w:val="00930BE8"/>
    <w:rsid w:val="00932377"/>
    <w:rsid w:val="00940163"/>
    <w:rsid w:val="009408EA"/>
    <w:rsid w:val="00943102"/>
    <w:rsid w:val="0094523D"/>
    <w:rsid w:val="009559E6"/>
    <w:rsid w:val="00976A63"/>
    <w:rsid w:val="00983419"/>
    <w:rsid w:val="009877C1"/>
    <w:rsid w:val="00994821"/>
    <w:rsid w:val="009C3431"/>
    <w:rsid w:val="009C5989"/>
    <w:rsid w:val="009D08DA"/>
    <w:rsid w:val="009E5C34"/>
    <w:rsid w:val="00A06860"/>
    <w:rsid w:val="00A12446"/>
    <w:rsid w:val="00A136F5"/>
    <w:rsid w:val="00A231E2"/>
    <w:rsid w:val="00A2550D"/>
    <w:rsid w:val="00A30618"/>
    <w:rsid w:val="00A4169B"/>
    <w:rsid w:val="00A445F2"/>
    <w:rsid w:val="00A461BB"/>
    <w:rsid w:val="00A50D55"/>
    <w:rsid w:val="00A5165B"/>
    <w:rsid w:val="00A52FDA"/>
    <w:rsid w:val="00A564A0"/>
    <w:rsid w:val="00A64912"/>
    <w:rsid w:val="00A70A74"/>
    <w:rsid w:val="00A77947"/>
    <w:rsid w:val="00A86BFC"/>
    <w:rsid w:val="00A90EA8"/>
    <w:rsid w:val="00AA0343"/>
    <w:rsid w:val="00AA2A5C"/>
    <w:rsid w:val="00AB78E9"/>
    <w:rsid w:val="00AC09AC"/>
    <w:rsid w:val="00AD0784"/>
    <w:rsid w:val="00AD3467"/>
    <w:rsid w:val="00AD5641"/>
    <w:rsid w:val="00AD7252"/>
    <w:rsid w:val="00AE0F9B"/>
    <w:rsid w:val="00AF55FF"/>
    <w:rsid w:val="00B00167"/>
    <w:rsid w:val="00B032D8"/>
    <w:rsid w:val="00B33B3C"/>
    <w:rsid w:val="00B345FD"/>
    <w:rsid w:val="00B40D74"/>
    <w:rsid w:val="00B43CDB"/>
    <w:rsid w:val="00B52663"/>
    <w:rsid w:val="00B527D0"/>
    <w:rsid w:val="00B56DCB"/>
    <w:rsid w:val="00B64BF1"/>
    <w:rsid w:val="00B72530"/>
    <w:rsid w:val="00B770D2"/>
    <w:rsid w:val="00B817F3"/>
    <w:rsid w:val="00B94F68"/>
    <w:rsid w:val="00BA47A3"/>
    <w:rsid w:val="00BA5026"/>
    <w:rsid w:val="00BB122F"/>
    <w:rsid w:val="00BB6E79"/>
    <w:rsid w:val="00BE3B31"/>
    <w:rsid w:val="00BE719A"/>
    <w:rsid w:val="00BE720A"/>
    <w:rsid w:val="00BF6650"/>
    <w:rsid w:val="00C067E5"/>
    <w:rsid w:val="00C164CA"/>
    <w:rsid w:val="00C42BF8"/>
    <w:rsid w:val="00C460AE"/>
    <w:rsid w:val="00C50043"/>
    <w:rsid w:val="00C50A0F"/>
    <w:rsid w:val="00C559E8"/>
    <w:rsid w:val="00C7573B"/>
    <w:rsid w:val="00C76CF3"/>
    <w:rsid w:val="00CA7844"/>
    <w:rsid w:val="00CB58EF"/>
    <w:rsid w:val="00CC0524"/>
    <w:rsid w:val="00CC2494"/>
    <w:rsid w:val="00CC3E67"/>
    <w:rsid w:val="00CE7D64"/>
    <w:rsid w:val="00CF0BB2"/>
    <w:rsid w:val="00D13441"/>
    <w:rsid w:val="00D20665"/>
    <w:rsid w:val="00D243A3"/>
    <w:rsid w:val="00D3200B"/>
    <w:rsid w:val="00D33440"/>
    <w:rsid w:val="00D445B8"/>
    <w:rsid w:val="00D52EFE"/>
    <w:rsid w:val="00D56A0D"/>
    <w:rsid w:val="00D5767F"/>
    <w:rsid w:val="00D63EF6"/>
    <w:rsid w:val="00D66518"/>
    <w:rsid w:val="00D70DFB"/>
    <w:rsid w:val="00D71EEA"/>
    <w:rsid w:val="00D735CD"/>
    <w:rsid w:val="00D766DF"/>
    <w:rsid w:val="00D86B71"/>
    <w:rsid w:val="00D95891"/>
    <w:rsid w:val="00DB5CB4"/>
    <w:rsid w:val="00DE149E"/>
    <w:rsid w:val="00DE39CA"/>
    <w:rsid w:val="00E049B1"/>
    <w:rsid w:val="00E05704"/>
    <w:rsid w:val="00E12F1A"/>
    <w:rsid w:val="00E15561"/>
    <w:rsid w:val="00E21CFB"/>
    <w:rsid w:val="00E22935"/>
    <w:rsid w:val="00E54292"/>
    <w:rsid w:val="00E60191"/>
    <w:rsid w:val="00E727D4"/>
    <w:rsid w:val="00E74DC7"/>
    <w:rsid w:val="00E83520"/>
    <w:rsid w:val="00E85C4C"/>
    <w:rsid w:val="00E87699"/>
    <w:rsid w:val="00E92E27"/>
    <w:rsid w:val="00E9586B"/>
    <w:rsid w:val="00E97334"/>
    <w:rsid w:val="00EA0D36"/>
    <w:rsid w:val="00EA12BA"/>
    <w:rsid w:val="00ED0322"/>
    <w:rsid w:val="00ED4928"/>
    <w:rsid w:val="00ED7B6A"/>
    <w:rsid w:val="00EE3749"/>
    <w:rsid w:val="00EE6190"/>
    <w:rsid w:val="00EF1762"/>
    <w:rsid w:val="00EF2E3A"/>
    <w:rsid w:val="00EF6402"/>
    <w:rsid w:val="00F025DF"/>
    <w:rsid w:val="00F047E2"/>
    <w:rsid w:val="00F04D57"/>
    <w:rsid w:val="00F078DC"/>
    <w:rsid w:val="00F13E86"/>
    <w:rsid w:val="00F32FCB"/>
    <w:rsid w:val="00F36258"/>
    <w:rsid w:val="00F45BE3"/>
    <w:rsid w:val="00F6709F"/>
    <w:rsid w:val="00F677A9"/>
    <w:rsid w:val="00F723BD"/>
    <w:rsid w:val="00F732EA"/>
    <w:rsid w:val="00F84CF5"/>
    <w:rsid w:val="00F8612E"/>
    <w:rsid w:val="00FA420B"/>
    <w:rsid w:val="00FB1E2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0341"/>
    <w:pPr>
      <w:spacing w:line="260" w:lineRule="atLeast"/>
    </w:pPr>
    <w:rPr>
      <w:sz w:val="22"/>
    </w:rPr>
  </w:style>
  <w:style w:type="paragraph" w:styleId="Heading1">
    <w:name w:val="heading 1"/>
    <w:basedOn w:val="Normal"/>
    <w:next w:val="Normal"/>
    <w:link w:val="Heading1Char"/>
    <w:uiPriority w:val="9"/>
    <w:qFormat/>
    <w:rsid w:val="0054034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34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034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034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4034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4034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4034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4034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4034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0341"/>
  </w:style>
  <w:style w:type="paragraph" w:customStyle="1" w:styleId="OPCParaBase">
    <w:name w:val="OPCParaBase"/>
    <w:qFormat/>
    <w:rsid w:val="00540341"/>
    <w:pPr>
      <w:spacing w:line="260" w:lineRule="atLeast"/>
    </w:pPr>
    <w:rPr>
      <w:rFonts w:eastAsia="Times New Roman" w:cs="Times New Roman"/>
      <w:sz w:val="22"/>
      <w:lang w:eastAsia="en-AU"/>
    </w:rPr>
  </w:style>
  <w:style w:type="paragraph" w:customStyle="1" w:styleId="ShortT">
    <w:name w:val="ShortT"/>
    <w:basedOn w:val="OPCParaBase"/>
    <w:next w:val="Normal"/>
    <w:qFormat/>
    <w:rsid w:val="00540341"/>
    <w:pPr>
      <w:spacing w:line="240" w:lineRule="auto"/>
    </w:pPr>
    <w:rPr>
      <w:b/>
      <w:sz w:val="40"/>
    </w:rPr>
  </w:style>
  <w:style w:type="paragraph" w:customStyle="1" w:styleId="ActHead1">
    <w:name w:val="ActHead 1"/>
    <w:aliases w:val="c"/>
    <w:basedOn w:val="OPCParaBase"/>
    <w:next w:val="Normal"/>
    <w:qFormat/>
    <w:rsid w:val="005403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03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03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03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03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03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03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03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03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0341"/>
  </w:style>
  <w:style w:type="paragraph" w:customStyle="1" w:styleId="Blocks">
    <w:name w:val="Blocks"/>
    <w:aliases w:val="bb"/>
    <w:basedOn w:val="OPCParaBase"/>
    <w:qFormat/>
    <w:rsid w:val="00540341"/>
    <w:pPr>
      <w:spacing w:line="240" w:lineRule="auto"/>
    </w:pPr>
    <w:rPr>
      <w:sz w:val="24"/>
    </w:rPr>
  </w:style>
  <w:style w:type="paragraph" w:customStyle="1" w:styleId="BoxText">
    <w:name w:val="BoxText"/>
    <w:aliases w:val="bt"/>
    <w:basedOn w:val="OPCParaBase"/>
    <w:qFormat/>
    <w:rsid w:val="005403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0341"/>
    <w:rPr>
      <w:b/>
    </w:rPr>
  </w:style>
  <w:style w:type="paragraph" w:customStyle="1" w:styleId="BoxHeadItalic">
    <w:name w:val="BoxHeadItalic"/>
    <w:aliases w:val="bhi"/>
    <w:basedOn w:val="BoxText"/>
    <w:next w:val="BoxStep"/>
    <w:qFormat/>
    <w:rsid w:val="00540341"/>
    <w:rPr>
      <w:i/>
    </w:rPr>
  </w:style>
  <w:style w:type="paragraph" w:customStyle="1" w:styleId="BoxList">
    <w:name w:val="BoxList"/>
    <w:aliases w:val="bl"/>
    <w:basedOn w:val="BoxText"/>
    <w:qFormat/>
    <w:rsid w:val="00540341"/>
    <w:pPr>
      <w:ind w:left="1559" w:hanging="425"/>
    </w:pPr>
  </w:style>
  <w:style w:type="paragraph" w:customStyle="1" w:styleId="BoxNote">
    <w:name w:val="BoxNote"/>
    <w:aliases w:val="bn"/>
    <w:basedOn w:val="BoxText"/>
    <w:qFormat/>
    <w:rsid w:val="00540341"/>
    <w:pPr>
      <w:tabs>
        <w:tab w:val="left" w:pos="1985"/>
      </w:tabs>
      <w:spacing w:before="122" w:line="198" w:lineRule="exact"/>
      <w:ind w:left="2948" w:hanging="1814"/>
    </w:pPr>
    <w:rPr>
      <w:sz w:val="18"/>
    </w:rPr>
  </w:style>
  <w:style w:type="paragraph" w:customStyle="1" w:styleId="BoxPara">
    <w:name w:val="BoxPara"/>
    <w:aliases w:val="bp"/>
    <w:basedOn w:val="BoxText"/>
    <w:qFormat/>
    <w:rsid w:val="00540341"/>
    <w:pPr>
      <w:tabs>
        <w:tab w:val="right" w:pos="2268"/>
      </w:tabs>
      <w:ind w:left="2552" w:hanging="1418"/>
    </w:pPr>
  </w:style>
  <w:style w:type="paragraph" w:customStyle="1" w:styleId="BoxStep">
    <w:name w:val="BoxStep"/>
    <w:aliases w:val="bs"/>
    <w:basedOn w:val="BoxText"/>
    <w:qFormat/>
    <w:rsid w:val="00540341"/>
    <w:pPr>
      <w:ind w:left="1985" w:hanging="851"/>
    </w:pPr>
  </w:style>
  <w:style w:type="character" w:customStyle="1" w:styleId="CharAmPartNo">
    <w:name w:val="CharAmPartNo"/>
    <w:basedOn w:val="OPCCharBase"/>
    <w:qFormat/>
    <w:rsid w:val="00540341"/>
  </w:style>
  <w:style w:type="character" w:customStyle="1" w:styleId="CharAmPartText">
    <w:name w:val="CharAmPartText"/>
    <w:basedOn w:val="OPCCharBase"/>
    <w:qFormat/>
    <w:rsid w:val="00540341"/>
  </w:style>
  <w:style w:type="character" w:customStyle="1" w:styleId="CharAmSchNo">
    <w:name w:val="CharAmSchNo"/>
    <w:basedOn w:val="OPCCharBase"/>
    <w:qFormat/>
    <w:rsid w:val="00540341"/>
  </w:style>
  <w:style w:type="character" w:customStyle="1" w:styleId="CharAmSchText">
    <w:name w:val="CharAmSchText"/>
    <w:basedOn w:val="OPCCharBase"/>
    <w:qFormat/>
    <w:rsid w:val="00540341"/>
  </w:style>
  <w:style w:type="character" w:customStyle="1" w:styleId="CharBoldItalic">
    <w:name w:val="CharBoldItalic"/>
    <w:basedOn w:val="OPCCharBase"/>
    <w:uiPriority w:val="1"/>
    <w:qFormat/>
    <w:rsid w:val="00540341"/>
    <w:rPr>
      <w:b/>
      <w:i/>
    </w:rPr>
  </w:style>
  <w:style w:type="character" w:customStyle="1" w:styleId="CharChapNo">
    <w:name w:val="CharChapNo"/>
    <w:basedOn w:val="OPCCharBase"/>
    <w:uiPriority w:val="1"/>
    <w:qFormat/>
    <w:rsid w:val="00540341"/>
  </w:style>
  <w:style w:type="character" w:customStyle="1" w:styleId="CharChapText">
    <w:name w:val="CharChapText"/>
    <w:basedOn w:val="OPCCharBase"/>
    <w:uiPriority w:val="1"/>
    <w:qFormat/>
    <w:rsid w:val="00540341"/>
  </w:style>
  <w:style w:type="character" w:customStyle="1" w:styleId="CharDivNo">
    <w:name w:val="CharDivNo"/>
    <w:basedOn w:val="OPCCharBase"/>
    <w:uiPriority w:val="1"/>
    <w:qFormat/>
    <w:rsid w:val="00540341"/>
  </w:style>
  <w:style w:type="character" w:customStyle="1" w:styleId="CharDivText">
    <w:name w:val="CharDivText"/>
    <w:basedOn w:val="OPCCharBase"/>
    <w:uiPriority w:val="1"/>
    <w:qFormat/>
    <w:rsid w:val="00540341"/>
  </w:style>
  <w:style w:type="character" w:customStyle="1" w:styleId="CharItalic">
    <w:name w:val="CharItalic"/>
    <w:basedOn w:val="OPCCharBase"/>
    <w:uiPriority w:val="1"/>
    <w:qFormat/>
    <w:rsid w:val="00540341"/>
    <w:rPr>
      <w:i/>
    </w:rPr>
  </w:style>
  <w:style w:type="character" w:customStyle="1" w:styleId="CharPartNo">
    <w:name w:val="CharPartNo"/>
    <w:basedOn w:val="OPCCharBase"/>
    <w:uiPriority w:val="1"/>
    <w:qFormat/>
    <w:rsid w:val="00540341"/>
  </w:style>
  <w:style w:type="character" w:customStyle="1" w:styleId="CharPartText">
    <w:name w:val="CharPartText"/>
    <w:basedOn w:val="OPCCharBase"/>
    <w:uiPriority w:val="1"/>
    <w:qFormat/>
    <w:rsid w:val="00540341"/>
  </w:style>
  <w:style w:type="character" w:customStyle="1" w:styleId="CharSectno">
    <w:name w:val="CharSectno"/>
    <w:basedOn w:val="OPCCharBase"/>
    <w:qFormat/>
    <w:rsid w:val="00540341"/>
  </w:style>
  <w:style w:type="character" w:customStyle="1" w:styleId="CharSubdNo">
    <w:name w:val="CharSubdNo"/>
    <w:basedOn w:val="OPCCharBase"/>
    <w:uiPriority w:val="1"/>
    <w:qFormat/>
    <w:rsid w:val="00540341"/>
  </w:style>
  <w:style w:type="character" w:customStyle="1" w:styleId="CharSubdText">
    <w:name w:val="CharSubdText"/>
    <w:basedOn w:val="OPCCharBase"/>
    <w:uiPriority w:val="1"/>
    <w:qFormat/>
    <w:rsid w:val="00540341"/>
  </w:style>
  <w:style w:type="paragraph" w:customStyle="1" w:styleId="CTA--">
    <w:name w:val="CTA --"/>
    <w:basedOn w:val="OPCParaBase"/>
    <w:next w:val="Normal"/>
    <w:rsid w:val="00540341"/>
    <w:pPr>
      <w:spacing w:before="60" w:line="240" w:lineRule="atLeast"/>
      <w:ind w:left="142" w:hanging="142"/>
    </w:pPr>
    <w:rPr>
      <w:sz w:val="20"/>
    </w:rPr>
  </w:style>
  <w:style w:type="paragraph" w:customStyle="1" w:styleId="CTA-">
    <w:name w:val="CTA -"/>
    <w:basedOn w:val="OPCParaBase"/>
    <w:rsid w:val="00540341"/>
    <w:pPr>
      <w:spacing w:before="60" w:line="240" w:lineRule="atLeast"/>
      <w:ind w:left="85" w:hanging="85"/>
    </w:pPr>
    <w:rPr>
      <w:sz w:val="20"/>
    </w:rPr>
  </w:style>
  <w:style w:type="paragraph" w:customStyle="1" w:styleId="CTA---">
    <w:name w:val="CTA ---"/>
    <w:basedOn w:val="OPCParaBase"/>
    <w:next w:val="Normal"/>
    <w:rsid w:val="00540341"/>
    <w:pPr>
      <w:spacing w:before="60" w:line="240" w:lineRule="atLeast"/>
      <w:ind w:left="198" w:hanging="198"/>
    </w:pPr>
    <w:rPr>
      <w:sz w:val="20"/>
    </w:rPr>
  </w:style>
  <w:style w:type="paragraph" w:customStyle="1" w:styleId="CTA----">
    <w:name w:val="CTA ----"/>
    <w:basedOn w:val="OPCParaBase"/>
    <w:next w:val="Normal"/>
    <w:rsid w:val="00540341"/>
    <w:pPr>
      <w:spacing w:before="60" w:line="240" w:lineRule="atLeast"/>
      <w:ind w:left="255" w:hanging="255"/>
    </w:pPr>
    <w:rPr>
      <w:sz w:val="20"/>
    </w:rPr>
  </w:style>
  <w:style w:type="paragraph" w:customStyle="1" w:styleId="CTA1a">
    <w:name w:val="CTA 1(a)"/>
    <w:basedOn w:val="OPCParaBase"/>
    <w:rsid w:val="00540341"/>
    <w:pPr>
      <w:tabs>
        <w:tab w:val="right" w:pos="414"/>
      </w:tabs>
      <w:spacing w:before="40" w:line="240" w:lineRule="atLeast"/>
      <w:ind w:left="675" w:hanging="675"/>
    </w:pPr>
    <w:rPr>
      <w:sz w:val="20"/>
    </w:rPr>
  </w:style>
  <w:style w:type="paragraph" w:customStyle="1" w:styleId="CTA1ai">
    <w:name w:val="CTA 1(a)(i)"/>
    <w:basedOn w:val="OPCParaBase"/>
    <w:rsid w:val="00540341"/>
    <w:pPr>
      <w:tabs>
        <w:tab w:val="right" w:pos="1004"/>
      </w:tabs>
      <w:spacing w:before="40" w:line="240" w:lineRule="atLeast"/>
      <w:ind w:left="1253" w:hanging="1253"/>
    </w:pPr>
    <w:rPr>
      <w:sz w:val="20"/>
    </w:rPr>
  </w:style>
  <w:style w:type="paragraph" w:customStyle="1" w:styleId="CTA2a">
    <w:name w:val="CTA 2(a)"/>
    <w:basedOn w:val="OPCParaBase"/>
    <w:rsid w:val="00540341"/>
    <w:pPr>
      <w:tabs>
        <w:tab w:val="right" w:pos="482"/>
      </w:tabs>
      <w:spacing w:before="40" w:line="240" w:lineRule="atLeast"/>
      <w:ind w:left="748" w:hanging="748"/>
    </w:pPr>
    <w:rPr>
      <w:sz w:val="20"/>
    </w:rPr>
  </w:style>
  <w:style w:type="paragraph" w:customStyle="1" w:styleId="CTA2ai">
    <w:name w:val="CTA 2(a)(i)"/>
    <w:basedOn w:val="OPCParaBase"/>
    <w:rsid w:val="00540341"/>
    <w:pPr>
      <w:tabs>
        <w:tab w:val="right" w:pos="1089"/>
      </w:tabs>
      <w:spacing w:before="40" w:line="240" w:lineRule="atLeast"/>
      <w:ind w:left="1327" w:hanging="1327"/>
    </w:pPr>
    <w:rPr>
      <w:sz w:val="20"/>
    </w:rPr>
  </w:style>
  <w:style w:type="paragraph" w:customStyle="1" w:styleId="CTA3a">
    <w:name w:val="CTA 3(a)"/>
    <w:basedOn w:val="OPCParaBase"/>
    <w:rsid w:val="00540341"/>
    <w:pPr>
      <w:tabs>
        <w:tab w:val="right" w:pos="556"/>
      </w:tabs>
      <w:spacing w:before="40" w:line="240" w:lineRule="atLeast"/>
      <w:ind w:left="805" w:hanging="805"/>
    </w:pPr>
    <w:rPr>
      <w:sz w:val="20"/>
    </w:rPr>
  </w:style>
  <w:style w:type="paragraph" w:customStyle="1" w:styleId="CTA3ai">
    <w:name w:val="CTA 3(a)(i)"/>
    <w:basedOn w:val="OPCParaBase"/>
    <w:rsid w:val="00540341"/>
    <w:pPr>
      <w:tabs>
        <w:tab w:val="right" w:pos="1140"/>
      </w:tabs>
      <w:spacing w:before="40" w:line="240" w:lineRule="atLeast"/>
      <w:ind w:left="1361" w:hanging="1361"/>
    </w:pPr>
    <w:rPr>
      <w:sz w:val="20"/>
    </w:rPr>
  </w:style>
  <w:style w:type="paragraph" w:customStyle="1" w:styleId="CTA4a">
    <w:name w:val="CTA 4(a)"/>
    <w:basedOn w:val="OPCParaBase"/>
    <w:rsid w:val="00540341"/>
    <w:pPr>
      <w:tabs>
        <w:tab w:val="right" w:pos="624"/>
      </w:tabs>
      <w:spacing w:before="40" w:line="240" w:lineRule="atLeast"/>
      <w:ind w:left="873" w:hanging="873"/>
    </w:pPr>
    <w:rPr>
      <w:sz w:val="20"/>
    </w:rPr>
  </w:style>
  <w:style w:type="paragraph" w:customStyle="1" w:styleId="CTA4ai">
    <w:name w:val="CTA 4(a)(i)"/>
    <w:basedOn w:val="OPCParaBase"/>
    <w:rsid w:val="00540341"/>
    <w:pPr>
      <w:tabs>
        <w:tab w:val="right" w:pos="1213"/>
      </w:tabs>
      <w:spacing w:before="40" w:line="240" w:lineRule="atLeast"/>
      <w:ind w:left="1452" w:hanging="1452"/>
    </w:pPr>
    <w:rPr>
      <w:sz w:val="20"/>
    </w:rPr>
  </w:style>
  <w:style w:type="paragraph" w:customStyle="1" w:styleId="CTACAPS">
    <w:name w:val="CTA CAPS"/>
    <w:basedOn w:val="OPCParaBase"/>
    <w:rsid w:val="00540341"/>
    <w:pPr>
      <w:spacing w:before="60" w:line="240" w:lineRule="atLeast"/>
    </w:pPr>
    <w:rPr>
      <w:sz w:val="20"/>
    </w:rPr>
  </w:style>
  <w:style w:type="paragraph" w:customStyle="1" w:styleId="CTAright">
    <w:name w:val="CTA right"/>
    <w:basedOn w:val="OPCParaBase"/>
    <w:rsid w:val="00540341"/>
    <w:pPr>
      <w:spacing w:before="60" w:line="240" w:lineRule="auto"/>
      <w:jc w:val="right"/>
    </w:pPr>
    <w:rPr>
      <w:sz w:val="20"/>
    </w:rPr>
  </w:style>
  <w:style w:type="paragraph" w:customStyle="1" w:styleId="subsection">
    <w:name w:val="subsection"/>
    <w:aliases w:val="ss"/>
    <w:basedOn w:val="OPCParaBase"/>
    <w:link w:val="subsectionChar"/>
    <w:rsid w:val="00540341"/>
    <w:pPr>
      <w:tabs>
        <w:tab w:val="right" w:pos="1021"/>
      </w:tabs>
      <w:spacing w:before="180" w:line="240" w:lineRule="auto"/>
      <w:ind w:left="1134" w:hanging="1134"/>
    </w:pPr>
  </w:style>
  <w:style w:type="paragraph" w:customStyle="1" w:styleId="Definition">
    <w:name w:val="Definition"/>
    <w:aliases w:val="dd"/>
    <w:basedOn w:val="OPCParaBase"/>
    <w:rsid w:val="00540341"/>
    <w:pPr>
      <w:spacing w:before="180" w:line="240" w:lineRule="auto"/>
      <w:ind w:left="1134"/>
    </w:pPr>
  </w:style>
  <w:style w:type="paragraph" w:customStyle="1" w:styleId="ETAsubitem">
    <w:name w:val="ETA(subitem)"/>
    <w:basedOn w:val="OPCParaBase"/>
    <w:rsid w:val="00540341"/>
    <w:pPr>
      <w:tabs>
        <w:tab w:val="right" w:pos="340"/>
      </w:tabs>
      <w:spacing w:before="60" w:line="240" w:lineRule="auto"/>
      <w:ind w:left="454" w:hanging="454"/>
    </w:pPr>
    <w:rPr>
      <w:sz w:val="20"/>
    </w:rPr>
  </w:style>
  <w:style w:type="paragraph" w:customStyle="1" w:styleId="ETApara">
    <w:name w:val="ETA(para)"/>
    <w:basedOn w:val="OPCParaBase"/>
    <w:rsid w:val="00540341"/>
    <w:pPr>
      <w:tabs>
        <w:tab w:val="right" w:pos="754"/>
      </w:tabs>
      <w:spacing w:before="60" w:line="240" w:lineRule="auto"/>
      <w:ind w:left="828" w:hanging="828"/>
    </w:pPr>
    <w:rPr>
      <w:sz w:val="20"/>
    </w:rPr>
  </w:style>
  <w:style w:type="paragraph" w:customStyle="1" w:styleId="ETAsubpara">
    <w:name w:val="ETA(subpara)"/>
    <w:basedOn w:val="OPCParaBase"/>
    <w:rsid w:val="00540341"/>
    <w:pPr>
      <w:tabs>
        <w:tab w:val="right" w:pos="1083"/>
      </w:tabs>
      <w:spacing w:before="60" w:line="240" w:lineRule="auto"/>
      <w:ind w:left="1191" w:hanging="1191"/>
    </w:pPr>
    <w:rPr>
      <w:sz w:val="20"/>
    </w:rPr>
  </w:style>
  <w:style w:type="paragraph" w:customStyle="1" w:styleId="ETAsub-subpara">
    <w:name w:val="ETA(sub-subpara)"/>
    <w:basedOn w:val="OPCParaBase"/>
    <w:rsid w:val="00540341"/>
    <w:pPr>
      <w:tabs>
        <w:tab w:val="right" w:pos="1412"/>
      </w:tabs>
      <w:spacing w:before="60" w:line="240" w:lineRule="auto"/>
      <w:ind w:left="1525" w:hanging="1525"/>
    </w:pPr>
    <w:rPr>
      <w:sz w:val="20"/>
    </w:rPr>
  </w:style>
  <w:style w:type="paragraph" w:customStyle="1" w:styleId="Formula">
    <w:name w:val="Formula"/>
    <w:basedOn w:val="OPCParaBase"/>
    <w:rsid w:val="00540341"/>
    <w:pPr>
      <w:spacing w:line="240" w:lineRule="auto"/>
      <w:ind w:left="1134"/>
    </w:pPr>
    <w:rPr>
      <w:sz w:val="20"/>
    </w:rPr>
  </w:style>
  <w:style w:type="paragraph" w:styleId="Header">
    <w:name w:val="header"/>
    <w:basedOn w:val="OPCParaBase"/>
    <w:link w:val="HeaderChar"/>
    <w:unhideWhenUsed/>
    <w:rsid w:val="005403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0341"/>
    <w:rPr>
      <w:rFonts w:eastAsia="Times New Roman" w:cs="Times New Roman"/>
      <w:sz w:val="16"/>
      <w:lang w:eastAsia="en-AU"/>
    </w:rPr>
  </w:style>
  <w:style w:type="paragraph" w:customStyle="1" w:styleId="House">
    <w:name w:val="House"/>
    <w:basedOn w:val="OPCParaBase"/>
    <w:rsid w:val="00540341"/>
    <w:pPr>
      <w:spacing w:line="240" w:lineRule="auto"/>
    </w:pPr>
    <w:rPr>
      <w:sz w:val="28"/>
    </w:rPr>
  </w:style>
  <w:style w:type="paragraph" w:customStyle="1" w:styleId="Item">
    <w:name w:val="Item"/>
    <w:aliases w:val="i"/>
    <w:basedOn w:val="OPCParaBase"/>
    <w:next w:val="ItemHead"/>
    <w:rsid w:val="00540341"/>
    <w:pPr>
      <w:keepLines/>
      <w:spacing w:before="80" w:line="240" w:lineRule="auto"/>
      <w:ind w:left="709"/>
    </w:pPr>
  </w:style>
  <w:style w:type="paragraph" w:customStyle="1" w:styleId="ItemHead">
    <w:name w:val="ItemHead"/>
    <w:aliases w:val="ih"/>
    <w:basedOn w:val="OPCParaBase"/>
    <w:next w:val="Item"/>
    <w:rsid w:val="005403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0341"/>
    <w:pPr>
      <w:spacing w:line="240" w:lineRule="auto"/>
    </w:pPr>
    <w:rPr>
      <w:b/>
      <w:sz w:val="32"/>
    </w:rPr>
  </w:style>
  <w:style w:type="paragraph" w:customStyle="1" w:styleId="notedraft">
    <w:name w:val="note(draft)"/>
    <w:aliases w:val="nd"/>
    <w:basedOn w:val="OPCParaBase"/>
    <w:rsid w:val="00540341"/>
    <w:pPr>
      <w:spacing w:before="240" w:line="240" w:lineRule="auto"/>
      <w:ind w:left="284" w:hanging="284"/>
    </w:pPr>
    <w:rPr>
      <w:i/>
      <w:sz w:val="24"/>
    </w:rPr>
  </w:style>
  <w:style w:type="paragraph" w:customStyle="1" w:styleId="notemargin">
    <w:name w:val="note(margin)"/>
    <w:aliases w:val="nm"/>
    <w:basedOn w:val="OPCParaBase"/>
    <w:rsid w:val="00540341"/>
    <w:pPr>
      <w:tabs>
        <w:tab w:val="left" w:pos="709"/>
      </w:tabs>
      <w:spacing w:before="122" w:line="198" w:lineRule="exact"/>
      <w:ind w:left="709" w:hanging="709"/>
    </w:pPr>
    <w:rPr>
      <w:sz w:val="18"/>
    </w:rPr>
  </w:style>
  <w:style w:type="paragraph" w:customStyle="1" w:styleId="noteToPara">
    <w:name w:val="noteToPara"/>
    <w:aliases w:val="ntp"/>
    <w:basedOn w:val="OPCParaBase"/>
    <w:rsid w:val="00540341"/>
    <w:pPr>
      <w:spacing w:before="122" w:line="198" w:lineRule="exact"/>
      <w:ind w:left="2353" w:hanging="709"/>
    </w:pPr>
    <w:rPr>
      <w:sz w:val="18"/>
    </w:rPr>
  </w:style>
  <w:style w:type="paragraph" w:customStyle="1" w:styleId="noteParlAmend">
    <w:name w:val="note(ParlAmend)"/>
    <w:aliases w:val="npp"/>
    <w:basedOn w:val="OPCParaBase"/>
    <w:next w:val="ParlAmend"/>
    <w:rsid w:val="00540341"/>
    <w:pPr>
      <w:spacing w:line="240" w:lineRule="auto"/>
      <w:jc w:val="right"/>
    </w:pPr>
    <w:rPr>
      <w:rFonts w:ascii="Arial" w:hAnsi="Arial"/>
      <w:b/>
      <w:i/>
    </w:rPr>
  </w:style>
  <w:style w:type="paragraph" w:customStyle="1" w:styleId="Page1">
    <w:name w:val="Page1"/>
    <w:basedOn w:val="OPCParaBase"/>
    <w:rsid w:val="00540341"/>
    <w:pPr>
      <w:spacing w:before="5600" w:line="240" w:lineRule="auto"/>
    </w:pPr>
    <w:rPr>
      <w:b/>
      <w:sz w:val="32"/>
    </w:rPr>
  </w:style>
  <w:style w:type="paragraph" w:customStyle="1" w:styleId="PageBreak">
    <w:name w:val="PageBreak"/>
    <w:aliases w:val="pb"/>
    <w:basedOn w:val="OPCParaBase"/>
    <w:rsid w:val="00540341"/>
    <w:pPr>
      <w:spacing w:line="240" w:lineRule="auto"/>
    </w:pPr>
    <w:rPr>
      <w:sz w:val="20"/>
    </w:rPr>
  </w:style>
  <w:style w:type="paragraph" w:customStyle="1" w:styleId="paragraphsub">
    <w:name w:val="paragraph(sub)"/>
    <w:aliases w:val="aa"/>
    <w:basedOn w:val="OPCParaBase"/>
    <w:rsid w:val="00540341"/>
    <w:pPr>
      <w:tabs>
        <w:tab w:val="right" w:pos="1985"/>
      </w:tabs>
      <w:spacing w:before="40" w:line="240" w:lineRule="auto"/>
      <w:ind w:left="2098" w:hanging="2098"/>
    </w:pPr>
  </w:style>
  <w:style w:type="paragraph" w:customStyle="1" w:styleId="paragraphsub-sub">
    <w:name w:val="paragraph(sub-sub)"/>
    <w:aliases w:val="aaa"/>
    <w:basedOn w:val="OPCParaBase"/>
    <w:rsid w:val="00540341"/>
    <w:pPr>
      <w:tabs>
        <w:tab w:val="right" w:pos="2722"/>
      </w:tabs>
      <w:spacing w:before="40" w:line="240" w:lineRule="auto"/>
      <w:ind w:left="2835" w:hanging="2835"/>
    </w:pPr>
  </w:style>
  <w:style w:type="paragraph" w:customStyle="1" w:styleId="paragraph">
    <w:name w:val="paragraph"/>
    <w:aliases w:val="a"/>
    <w:basedOn w:val="OPCParaBase"/>
    <w:rsid w:val="00540341"/>
    <w:pPr>
      <w:tabs>
        <w:tab w:val="right" w:pos="1531"/>
      </w:tabs>
      <w:spacing w:before="40" w:line="240" w:lineRule="auto"/>
      <w:ind w:left="1644" w:hanging="1644"/>
    </w:pPr>
  </w:style>
  <w:style w:type="paragraph" w:customStyle="1" w:styleId="ParlAmend">
    <w:name w:val="ParlAmend"/>
    <w:aliases w:val="pp"/>
    <w:basedOn w:val="OPCParaBase"/>
    <w:rsid w:val="00540341"/>
    <w:pPr>
      <w:spacing w:before="240" w:line="240" w:lineRule="atLeast"/>
      <w:ind w:hanging="567"/>
    </w:pPr>
    <w:rPr>
      <w:sz w:val="24"/>
    </w:rPr>
  </w:style>
  <w:style w:type="paragraph" w:customStyle="1" w:styleId="Penalty">
    <w:name w:val="Penalty"/>
    <w:basedOn w:val="OPCParaBase"/>
    <w:rsid w:val="00540341"/>
    <w:pPr>
      <w:tabs>
        <w:tab w:val="left" w:pos="2977"/>
      </w:tabs>
      <w:spacing w:before="180" w:line="240" w:lineRule="auto"/>
      <w:ind w:left="1985" w:hanging="851"/>
    </w:pPr>
  </w:style>
  <w:style w:type="paragraph" w:customStyle="1" w:styleId="Portfolio">
    <w:name w:val="Portfolio"/>
    <w:basedOn w:val="OPCParaBase"/>
    <w:rsid w:val="00540341"/>
    <w:pPr>
      <w:spacing w:line="240" w:lineRule="auto"/>
    </w:pPr>
    <w:rPr>
      <w:i/>
      <w:sz w:val="20"/>
    </w:rPr>
  </w:style>
  <w:style w:type="paragraph" w:customStyle="1" w:styleId="Preamble">
    <w:name w:val="Preamble"/>
    <w:basedOn w:val="OPCParaBase"/>
    <w:next w:val="Normal"/>
    <w:rsid w:val="005403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0341"/>
    <w:pPr>
      <w:spacing w:line="240" w:lineRule="auto"/>
    </w:pPr>
    <w:rPr>
      <w:i/>
      <w:sz w:val="20"/>
    </w:rPr>
  </w:style>
  <w:style w:type="paragraph" w:customStyle="1" w:styleId="Session">
    <w:name w:val="Session"/>
    <w:basedOn w:val="OPCParaBase"/>
    <w:rsid w:val="00540341"/>
    <w:pPr>
      <w:spacing w:line="240" w:lineRule="auto"/>
    </w:pPr>
    <w:rPr>
      <w:sz w:val="28"/>
    </w:rPr>
  </w:style>
  <w:style w:type="paragraph" w:customStyle="1" w:styleId="Sponsor">
    <w:name w:val="Sponsor"/>
    <w:basedOn w:val="OPCParaBase"/>
    <w:rsid w:val="00540341"/>
    <w:pPr>
      <w:spacing w:line="240" w:lineRule="auto"/>
    </w:pPr>
    <w:rPr>
      <w:i/>
    </w:rPr>
  </w:style>
  <w:style w:type="paragraph" w:customStyle="1" w:styleId="Subitem">
    <w:name w:val="Subitem"/>
    <w:aliases w:val="iss"/>
    <w:basedOn w:val="OPCParaBase"/>
    <w:rsid w:val="00540341"/>
    <w:pPr>
      <w:spacing w:before="180" w:line="240" w:lineRule="auto"/>
      <w:ind w:left="709" w:hanging="709"/>
    </w:pPr>
  </w:style>
  <w:style w:type="paragraph" w:customStyle="1" w:styleId="SubitemHead">
    <w:name w:val="SubitemHead"/>
    <w:aliases w:val="issh"/>
    <w:basedOn w:val="OPCParaBase"/>
    <w:rsid w:val="005403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0341"/>
    <w:pPr>
      <w:spacing w:before="40" w:line="240" w:lineRule="auto"/>
      <w:ind w:left="1134"/>
    </w:pPr>
  </w:style>
  <w:style w:type="paragraph" w:customStyle="1" w:styleId="SubsectionHead">
    <w:name w:val="SubsectionHead"/>
    <w:aliases w:val="ssh"/>
    <w:basedOn w:val="OPCParaBase"/>
    <w:next w:val="subsection"/>
    <w:rsid w:val="00540341"/>
    <w:pPr>
      <w:keepNext/>
      <w:keepLines/>
      <w:spacing w:before="240" w:line="240" w:lineRule="auto"/>
      <w:ind w:left="1134"/>
    </w:pPr>
    <w:rPr>
      <w:i/>
    </w:rPr>
  </w:style>
  <w:style w:type="paragraph" w:customStyle="1" w:styleId="Tablea">
    <w:name w:val="Table(a)"/>
    <w:aliases w:val="ta"/>
    <w:basedOn w:val="OPCParaBase"/>
    <w:rsid w:val="00540341"/>
    <w:pPr>
      <w:spacing w:before="60" w:line="240" w:lineRule="auto"/>
      <w:ind w:left="284" w:hanging="284"/>
    </w:pPr>
    <w:rPr>
      <w:sz w:val="20"/>
    </w:rPr>
  </w:style>
  <w:style w:type="paragraph" w:customStyle="1" w:styleId="TableAA">
    <w:name w:val="Table(AA)"/>
    <w:aliases w:val="taaa"/>
    <w:basedOn w:val="OPCParaBase"/>
    <w:rsid w:val="005403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03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0341"/>
    <w:pPr>
      <w:spacing w:before="60" w:line="240" w:lineRule="atLeast"/>
    </w:pPr>
    <w:rPr>
      <w:sz w:val="20"/>
    </w:rPr>
  </w:style>
  <w:style w:type="paragraph" w:customStyle="1" w:styleId="TLPBoxTextnote">
    <w:name w:val="TLPBoxText(note"/>
    <w:aliases w:val="right)"/>
    <w:basedOn w:val="OPCParaBase"/>
    <w:rsid w:val="005403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03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0341"/>
    <w:pPr>
      <w:spacing w:before="122" w:line="198" w:lineRule="exact"/>
      <w:ind w:left="1985" w:hanging="851"/>
      <w:jc w:val="right"/>
    </w:pPr>
    <w:rPr>
      <w:sz w:val="18"/>
    </w:rPr>
  </w:style>
  <w:style w:type="paragraph" w:customStyle="1" w:styleId="TLPTableBullet">
    <w:name w:val="TLPTableBullet"/>
    <w:aliases w:val="ttb"/>
    <w:basedOn w:val="OPCParaBase"/>
    <w:rsid w:val="00540341"/>
    <w:pPr>
      <w:spacing w:line="240" w:lineRule="exact"/>
      <w:ind w:left="284" w:hanging="284"/>
    </w:pPr>
    <w:rPr>
      <w:sz w:val="20"/>
    </w:rPr>
  </w:style>
  <w:style w:type="paragraph" w:styleId="TOC1">
    <w:name w:val="toc 1"/>
    <w:basedOn w:val="Normal"/>
    <w:next w:val="Normal"/>
    <w:uiPriority w:val="39"/>
    <w:unhideWhenUsed/>
    <w:rsid w:val="0054034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4034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4034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4034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4034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4034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4034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4034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4034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40341"/>
    <w:pPr>
      <w:keepLines/>
      <w:spacing w:before="240" w:after="120" w:line="240" w:lineRule="auto"/>
      <w:ind w:left="794"/>
    </w:pPr>
    <w:rPr>
      <w:b/>
      <w:kern w:val="28"/>
      <w:sz w:val="20"/>
    </w:rPr>
  </w:style>
  <w:style w:type="paragraph" w:customStyle="1" w:styleId="TofSectsHeading">
    <w:name w:val="TofSects(Heading)"/>
    <w:basedOn w:val="OPCParaBase"/>
    <w:rsid w:val="00540341"/>
    <w:pPr>
      <w:spacing w:before="240" w:after="120" w:line="240" w:lineRule="auto"/>
    </w:pPr>
    <w:rPr>
      <w:b/>
      <w:sz w:val="24"/>
    </w:rPr>
  </w:style>
  <w:style w:type="paragraph" w:customStyle="1" w:styleId="TofSectsSection">
    <w:name w:val="TofSects(Section)"/>
    <w:basedOn w:val="OPCParaBase"/>
    <w:rsid w:val="00540341"/>
    <w:pPr>
      <w:keepLines/>
      <w:spacing w:before="40" w:line="240" w:lineRule="auto"/>
      <w:ind w:left="1588" w:hanging="794"/>
    </w:pPr>
    <w:rPr>
      <w:kern w:val="28"/>
      <w:sz w:val="18"/>
    </w:rPr>
  </w:style>
  <w:style w:type="paragraph" w:customStyle="1" w:styleId="TofSectsSubdiv">
    <w:name w:val="TofSects(Subdiv)"/>
    <w:basedOn w:val="OPCParaBase"/>
    <w:rsid w:val="00540341"/>
    <w:pPr>
      <w:keepLines/>
      <w:spacing w:before="80" w:line="240" w:lineRule="auto"/>
      <w:ind w:left="1588" w:hanging="794"/>
    </w:pPr>
    <w:rPr>
      <w:kern w:val="28"/>
    </w:rPr>
  </w:style>
  <w:style w:type="paragraph" w:customStyle="1" w:styleId="WRStyle">
    <w:name w:val="WR Style"/>
    <w:aliases w:val="WR"/>
    <w:basedOn w:val="OPCParaBase"/>
    <w:rsid w:val="00540341"/>
    <w:pPr>
      <w:spacing w:before="240" w:line="240" w:lineRule="auto"/>
      <w:ind w:left="284" w:hanging="284"/>
    </w:pPr>
    <w:rPr>
      <w:b/>
      <w:i/>
      <w:kern w:val="28"/>
      <w:sz w:val="24"/>
    </w:rPr>
  </w:style>
  <w:style w:type="paragraph" w:customStyle="1" w:styleId="notepara">
    <w:name w:val="note(para)"/>
    <w:aliases w:val="na"/>
    <w:basedOn w:val="OPCParaBase"/>
    <w:rsid w:val="00540341"/>
    <w:pPr>
      <w:spacing w:before="40" w:line="198" w:lineRule="exact"/>
      <w:ind w:left="2354" w:hanging="369"/>
    </w:pPr>
    <w:rPr>
      <w:sz w:val="18"/>
    </w:rPr>
  </w:style>
  <w:style w:type="paragraph" w:styleId="Footer">
    <w:name w:val="footer"/>
    <w:link w:val="FooterChar"/>
    <w:rsid w:val="005403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0341"/>
    <w:rPr>
      <w:rFonts w:eastAsia="Times New Roman" w:cs="Times New Roman"/>
      <w:sz w:val="22"/>
      <w:szCs w:val="24"/>
      <w:lang w:eastAsia="en-AU"/>
    </w:rPr>
  </w:style>
  <w:style w:type="character" w:styleId="LineNumber">
    <w:name w:val="line number"/>
    <w:basedOn w:val="OPCCharBase"/>
    <w:uiPriority w:val="99"/>
    <w:unhideWhenUsed/>
    <w:rsid w:val="00540341"/>
    <w:rPr>
      <w:sz w:val="16"/>
    </w:rPr>
  </w:style>
  <w:style w:type="table" w:customStyle="1" w:styleId="CFlag">
    <w:name w:val="CFlag"/>
    <w:basedOn w:val="TableNormal"/>
    <w:uiPriority w:val="99"/>
    <w:rsid w:val="00540341"/>
    <w:rPr>
      <w:rFonts w:eastAsia="Times New Roman" w:cs="Times New Roman"/>
      <w:lang w:eastAsia="en-AU"/>
    </w:rPr>
    <w:tblPr/>
  </w:style>
  <w:style w:type="paragraph" w:styleId="BalloonText">
    <w:name w:val="Balloon Text"/>
    <w:basedOn w:val="Normal"/>
    <w:link w:val="BalloonTextChar"/>
    <w:uiPriority w:val="99"/>
    <w:unhideWhenUsed/>
    <w:rsid w:val="005403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0341"/>
    <w:rPr>
      <w:rFonts w:ascii="Tahoma" w:hAnsi="Tahoma" w:cs="Tahoma"/>
      <w:sz w:val="16"/>
      <w:szCs w:val="16"/>
    </w:rPr>
  </w:style>
  <w:style w:type="table" w:styleId="TableGrid">
    <w:name w:val="Table Grid"/>
    <w:basedOn w:val="TableNormal"/>
    <w:uiPriority w:val="59"/>
    <w:rsid w:val="0054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40341"/>
    <w:rPr>
      <w:b/>
      <w:sz w:val="28"/>
      <w:szCs w:val="32"/>
    </w:rPr>
  </w:style>
  <w:style w:type="paragraph" w:customStyle="1" w:styleId="LegislationMadeUnder">
    <w:name w:val="LegislationMadeUnder"/>
    <w:basedOn w:val="OPCParaBase"/>
    <w:next w:val="Normal"/>
    <w:rsid w:val="00540341"/>
    <w:rPr>
      <w:i/>
      <w:sz w:val="32"/>
      <w:szCs w:val="32"/>
    </w:rPr>
  </w:style>
  <w:style w:type="paragraph" w:customStyle="1" w:styleId="SignCoverPageEnd">
    <w:name w:val="SignCoverPageEnd"/>
    <w:basedOn w:val="OPCParaBase"/>
    <w:next w:val="Normal"/>
    <w:rsid w:val="005403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0341"/>
    <w:pPr>
      <w:pBdr>
        <w:top w:val="single" w:sz="4" w:space="1" w:color="auto"/>
      </w:pBdr>
      <w:spacing w:before="360"/>
      <w:ind w:right="397"/>
      <w:jc w:val="both"/>
    </w:pPr>
  </w:style>
  <w:style w:type="paragraph" w:customStyle="1" w:styleId="NotesHeading1">
    <w:name w:val="NotesHeading 1"/>
    <w:basedOn w:val="OPCParaBase"/>
    <w:next w:val="Normal"/>
    <w:rsid w:val="00540341"/>
    <w:rPr>
      <w:b/>
      <w:sz w:val="28"/>
      <w:szCs w:val="28"/>
    </w:rPr>
  </w:style>
  <w:style w:type="paragraph" w:customStyle="1" w:styleId="NotesHeading2">
    <w:name w:val="NotesHeading 2"/>
    <w:basedOn w:val="OPCParaBase"/>
    <w:next w:val="Normal"/>
    <w:rsid w:val="00540341"/>
    <w:rPr>
      <w:b/>
      <w:sz w:val="28"/>
      <w:szCs w:val="28"/>
    </w:rPr>
  </w:style>
  <w:style w:type="paragraph" w:customStyle="1" w:styleId="ENotesText">
    <w:name w:val="ENotesText"/>
    <w:aliases w:val="Ent"/>
    <w:basedOn w:val="OPCParaBase"/>
    <w:next w:val="Normal"/>
    <w:rsid w:val="00540341"/>
    <w:pPr>
      <w:spacing w:before="120"/>
    </w:pPr>
  </w:style>
  <w:style w:type="paragraph" w:customStyle="1" w:styleId="CompiledActNo">
    <w:name w:val="CompiledActNo"/>
    <w:basedOn w:val="OPCParaBase"/>
    <w:next w:val="Normal"/>
    <w:rsid w:val="00540341"/>
    <w:rPr>
      <w:b/>
      <w:sz w:val="24"/>
      <w:szCs w:val="24"/>
    </w:rPr>
  </w:style>
  <w:style w:type="paragraph" w:customStyle="1" w:styleId="CompiledMadeUnder">
    <w:name w:val="CompiledMadeUnder"/>
    <w:basedOn w:val="OPCParaBase"/>
    <w:next w:val="Normal"/>
    <w:rsid w:val="00540341"/>
    <w:rPr>
      <w:i/>
      <w:sz w:val="24"/>
      <w:szCs w:val="24"/>
    </w:rPr>
  </w:style>
  <w:style w:type="paragraph" w:customStyle="1" w:styleId="Paragraphsub-sub-sub">
    <w:name w:val="Paragraph(sub-sub-sub)"/>
    <w:aliases w:val="aaaa"/>
    <w:basedOn w:val="OPCParaBase"/>
    <w:rsid w:val="005403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03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03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03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03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40341"/>
    <w:pPr>
      <w:spacing w:before="60" w:line="240" w:lineRule="auto"/>
    </w:pPr>
    <w:rPr>
      <w:rFonts w:cs="Arial"/>
      <w:sz w:val="20"/>
      <w:szCs w:val="22"/>
    </w:rPr>
  </w:style>
  <w:style w:type="paragraph" w:customStyle="1" w:styleId="NoteToSubpara">
    <w:name w:val="NoteToSubpara"/>
    <w:aliases w:val="nts"/>
    <w:basedOn w:val="OPCParaBase"/>
    <w:rsid w:val="00540341"/>
    <w:pPr>
      <w:spacing w:before="40" w:line="198" w:lineRule="exact"/>
      <w:ind w:left="2835" w:hanging="709"/>
    </w:pPr>
    <w:rPr>
      <w:sz w:val="18"/>
    </w:rPr>
  </w:style>
  <w:style w:type="paragraph" w:customStyle="1" w:styleId="ENoteTableHeading">
    <w:name w:val="ENoteTableHeading"/>
    <w:aliases w:val="enth"/>
    <w:basedOn w:val="OPCParaBase"/>
    <w:rsid w:val="00540341"/>
    <w:pPr>
      <w:keepNext/>
      <w:spacing w:before="60" w:line="240" w:lineRule="atLeast"/>
    </w:pPr>
    <w:rPr>
      <w:rFonts w:ascii="Arial" w:hAnsi="Arial"/>
      <w:b/>
      <w:sz w:val="16"/>
    </w:rPr>
  </w:style>
  <w:style w:type="paragraph" w:customStyle="1" w:styleId="ENoteTTi">
    <w:name w:val="ENoteTTi"/>
    <w:aliases w:val="entti"/>
    <w:basedOn w:val="OPCParaBase"/>
    <w:rsid w:val="00540341"/>
    <w:pPr>
      <w:keepNext/>
      <w:spacing w:before="60" w:line="240" w:lineRule="atLeast"/>
      <w:ind w:left="170"/>
    </w:pPr>
    <w:rPr>
      <w:sz w:val="16"/>
    </w:rPr>
  </w:style>
  <w:style w:type="paragraph" w:customStyle="1" w:styleId="ENotesHeading1">
    <w:name w:val="ENotesHeading 1"/>
    <w:aliases w:val="Enh1"/>
    <w:basedOn w:val="OPCParaBase"/>
    <w:next w:val="Normal"/>
    <w:rsid w:val="00540341"/>
    <w:pPr>
      <w:spacing w:before="120"/>
      <w:outlineLvl w:val="1"/>
    </w:pPr>
    <w:rPr>
      <w:b/>
      <w:sz w:val="28"/>
      <w:szCs w:val="28"/>
    </w:rPr>
  </w:style>
  <w:style w:type="paragraph" w:customStyle="1" w:styleId="ENotesHeading2">
    <w:name w:val="ENotesHeading 2"/>
    <w:aliases w:val="Enh2"/>
    <w:basedOn w:val="OPCParaBase"/>
    <w:next w:val="Normal"/>
    <w:rsid w:val="00540341"/>
    <w:pPr>
      <w:spacing w:before="120" w:after="120"/>
      <w:outlineLvl w:val="2"/>
    </w:pPr>
    <w:rPr>
      <w:b/>
      <w:sz w:val="24"/>
      <w:szCs w:val="28"/>
    </w:rPr>
  </w:style>
  <w:style w:type="paragraph" w:customStyle="1" w:styleId="ENoteTTIndentHeading">
    <w:name w:val="ENoteTTIndentHeading"/>
    <w:aliases w:val="enTTHi"/>
    <w:basedOn w:val="OPCParaBase"/>
    <w:rsid w:val="005403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0341"/>
    <w:pPr>
      <w:spacing w:before="60" w:line="240" w:lineRule="atLeast"/>
    </w:pPr>
    <w:rPr>
      <w:sz w:val="16"/>
    </w:rPr>
  </w:style>
  <w:style w:type="paragraph" w:customStyle="1" w:styleId="MadeunderText">
    <w:name w:val="MadeunderText"/>
    <w:basedOn w:val="OPCParaBase"/>
    <w:next w:val="Normal"/>
    <w:rsid w:val="00540341"/>
    <w:pPr>
      <w:spacing w:before="240"/>
    </w:pPr>
    <w:rPr>
      <w:sz w:val="24"/>
      <w:szCs w:val="24"/>
    </w:rPr>
  </w:style>
  <w:style w:type="paragraph" w:customStyle="1" w:styleId="ENotesHeading3">
    <w:name w:val="ENotesHeading 3"/>
    <w:aliases w:val="Enh3"/>
    <w:basedOn w:val="OPCParaBase"/>
    <w:next w:val="Normal"/>
    <w:rsid w:val="00540341"/>
    <w:pPr>
      <w:keepNext/>
      <w:spacing w:before="120" w:line="240" w:lineRule="auto"/>
      <w:outlineLvl w:val="4"/>
    </w:pPr>
    <w:rPr>
      <w:b/>
      <w:szCs w:val="24"/>
    </w:rPr>
  </w:style>
  <w:style w:type="character" w:customStyle="1" w:styleId="CharSubPartTextCASA">
    <w:name w:val="CharSubPartText(CASA)"/>
    <w:basedOn w:val="OPCCharBase"/>
    <w:uiPriority w:val="1"/>
    <w:rsid w:val="00540341"/>
  </w:style>
  <w:style w:type="character" w:customStyle="1" w:styleId="CharSubPartNoCASA">
    <w:name w:val="CharSubPartNo(CASA)"/>
    <w:basedOn w:val="OPCCharBase"/>
    <w:uiPriority w:val="1"/>
    <w:rsid w:val="00540341"/>
  </w:style>
  <w:style w:type="paragraph" w:customStyle="1" w:styleId="ENoteTTIndentHeadingSub">
    <w:name w:val="ENoteTTIndentHeadingSub"/>
    <w:aliases w:val="enTTHis"/>
    <w:basedOn w:val="OPCParaBase"/>
    <w:rsid w:val="00540341"/>
    <w:pPr>
      <w:keepNext/>
      <w:spacing w:before="60" w:line="240" w:lineRule="atLeast"/>
      <w:ind w:left="340"/>
    </w:pPr>
    <w:rPr>
      <w:b/>
      <w:sz w:val="16"/>
    </w:rPr>
  </w:style>
  <w:style w:type="paragraph" w:customStyle="1" w:styleId="ENoteTTiSub">
    <w:name w:val="ENoteTTiSub"/>
    <w:aliases w:val="enttis"/>
    <w:basedOn w:val="OPCParaBase"/>
    <w:rsid w:val="00540341"/>
    <w:pPr>
      <w:keepNext/>
      <w:spacing w:before="60" w:line="240" w:lineRule="atLeast"/>
      <w:ind w:left="340"/>
    </w:pPr>
    <w:rPr>
      <w:sz w:val="16"/>
    </w:rPr>
  </w:style>
  <w:style w:type="paragraph" w:customStyle="1" w:styleId="SubDivisionMigration">
    <w:name w:val="SubDivisionMigration"/>
    <w:aliases w:val="sdm"/>
    <w:basedOn w:val="OPCParaBase"/>
    <w:rsid w:val="005403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03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40341"/>
    <w:pPr>
      <w:spacing w:before="122" w:line="240" w:lineRule="auto"/>
      <w:ind w:left="1985" w:hanging="851"/>
    </w:pPr>
    <w:rPr>
      <w:sz w:val="18"/>
    </w:rPr>
  </w:style>
  <w:style w:type="paragraph" w:customStyle="1" w:styleId="FreeForm">
    <w:name w:val="FreeForm"/>
    <w:rsid w:val="00540341"/>
    <w:rPr>
      <w:rFonts w:ascii="Arial" w:hAnsi="Arial"/>
      <w:sz w:val="22"/>
    </w:rPr>
  </w:style>
  <w:style w:type="paragraph" w:customStyle="1" w:styleId="SOText">
    <w:name w:val="SO Text"/>
    <w:aliases w:val="sot"/>
    <w:link w:val="SOTextChar"/>
    <w:rsid w:val="005403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0341"/>
    <w:rPr>
      <w:sz w:val="22"/>
    </w:rPr>
  </w:style>
  <w:style w:type="paragraph" w:customStyle="1" w:styleId="SOTextNote">
    <w:name w:val="SO TextNote"/>
    <w:aliases w:val="sont"/>
    <w:basedOn w:val="SOText"/>
    <w:qFormat/>
    <w:rsid w:val="00540341"/>
    <w:pPr>
      <w:spacing w:before="122" w:line="198" w:lineRule="exact"/>
      <w:ind w:left="1843" w:hanging="709"/>
    </w:pPr>
    <w:rPr>
      <w:sz w:val="18"/>
    </w:rPr>
  </w:style>
  <w:style w:type="paragraph" w:customStyle="1" w:styleId="SOPara">
    <w:name w:val="SO Para"/>
    <w:aliases w:val="soa"/>
    <w:basedOn w:val="SOText"/>
    <w:link w:val="SOParaChar"/>
    <w:qFormat/>
    <w:rsid w:val="00540341"/>
    <w:pPr>
      <w:tabs>
        <w:tab w:val="right" w:pos="1786"/>
      </w:tabs>
      <w:spacing w:before="40"/>
      <w:ind w:left="2070" w:hanging="936"/>
    </w:pPr>
  </w:style>
  <w:style w:type="character" w:customStyle="1" w:styleId="SOParaChar">
    <w:name w:val="SO Para Char"/>
    <w:aliases w:val="soa Char"/>
    <w:basedOn w:val="DefaultParagraphFont"/>
    <w:link w:val="SOPara"/>
    <w:rsid w:val="00540341"/>
    <w:rPr>
      <w:sz w:val="22"/>
    </w:rPr>
  </w:style>
  <w:style w:type="paragraph" w:customStyle="1" w:styleId="FileName">
    <w:name w:val="FileName"/>
    <w:basedOn w:val="Normal"/>
    <w:rsid w:val="00540341"/>
  </w:style>
  <w:style w:type="paragraph" w:customStyle="1" w:styleId="TableHeading">
    <w:name w:val="TableHeading"/>
    <w:aliases w:val="th"/>
    <w:basedOn w:val="OPCParaBase"/>
    <w:next w:val="Tabletext"/>
    <w:rsid w:val="00540341"/>
    <w:pPr>
      <w:keepNext/>
      <w:spacing w:before="60" w:line="240" w:lineRule="atLeast"/>
    </w:pPr>
    <w:rPr>
      <w:b/>
      <w:sz w:val="20"/>
    </w:rPr>
  </w:style>
  <w:style w:type="paragraph" w:customStyle="1" w:styleId="SOHeadBold">
    <w:name w:val="SO HeadBold"/>
    <w:aliases w:val="sohb"/>
    <w:basedOn w:val="SOText"/>
    <w:next w:val="SOText"/>
    <w:link w:val="SOHeadBoldChar"/>
    <w:qFormat/>
    <w:rsid w:val="00540341"/>
    <w:rPr>
      <w:b/>
    </w:rPr>
  </w:style>
  <w:style w:type="character" w:customStyle="1" w:styleId="SOHeadBoldChar">
    <w:name w:val="SO HeadBold Char"/>
    <w:aliases w:val="sohb Char"/>
    <w:basedOn w:val="DefaultParagraphFont"/>
    <w:link w:val="SOHeadBold"/>
    <w:rsid w:val="00540341"/>
    <w:rPr>
      <w:b/>
      <w:sz w:val="22"/>
    </w:rPr>
  </w:style>
  <w:style w:type="paragraph" w:customStyle="1" w:styleId="SOHeadItalic">
    <w:name w:val="SO HeadItalic"/>
    <w:aliases w:val="sohi"/>
    <w:basedOn w:val="SOText"/>
    <w:next w:val="SOText"/>
    <w:link w:val="SOHeadItalicChar"/>
    <w:qFormat/>
    <w:rsid w:val="00540341"/>
    <w:rPr>
      <w:i/>
    </w:rPr>
  </w:style>
  <w:style w:type="character" w:customStyle="1" w:styleId="SOHeadItalicChar">
    <w:name w:val="SO HeadItalic Char"/>
    <w:aliases w:val="sohi Char"/>
    <w:basedOn w:val="DefaultParagraphFont"/>
    <w:link w:val="SOHeadItalic"/>
    <w:rsid w:val="00540341"/>
    <w:rPr>
      <w:i/>
      <w:sz w:val="22"/>
    </w:rPr>
  </w:style>
  <w:style w:type="paragraph" w:customStyle="1" w:styleId="SOBullet">
    <w:name w:val="SO Bullet"/>
    <w:aliases w:val="sotb"/>
    <w:basedOn w:val="SOText"/>
    <w:link w:val="SOBulletChar"/>
    <w:qFormat/>
    <w:rsid w:val="00540341"/>
    <w:pPr>
      <w:ind w:left="1559" w:hanging="425"/>
    </w:pPr>
  </w:style>
  <w:style w:type="character" w:customStyle="1" w:styleId="SOBulletChar">
    <w:name w:val="SO Bullet Char"/>
    <w:aliases w:val="sotb Char"/>
    <w:basedOn w:val="DefaultParagraphFont"/>
    <w:link w:val="SOBullet"/>
    <w:rsid w:val="00540341"/>
    <w:rPr>
      <w:sz w:val="22"/>
    </w:rPr>
  </w:style>
  <w:style w:type="paragraph" w:customStyle="1" w:styleId="SOBulletNote">
    <w:name w:val="SO BulletNote"/>
    <w:aliases w:val="sonb"/>
    <w:basedOn w:val="SOTextNote"/>
    <w:link w:val="SOBulletNoteChar"/>
    <w:qFormat/>
    <w:rsid w:val="00540341"/>
    <w:pPr>
      <w:tabs>
        <w:tab w:val="left" w:pos="1560"/>
      </w:tabs>
      <w:ind w:left="2268" w:hanging="1134"/>
    </w:pPr>
  </w:style>
  <w:style w:type="character" w:customStyle="1" w:styleId="SOBulletNoteChar">
    <w:name w:val="SO BulletNote Char"/>
    <w:aliases w:val="sonb Char"/>
    <w:basedOn w:val="DefaultParagraphFont"/>
    <w:link w:val="SOBulletNote"/>
    <w:rsid w:val="00540341"/>
    <w:rPr>
      <w:sz w:val="18"/>
    </w:rPr>
  </w:style>
  <w:style w:type="paragraph" w:customStyle="1" w:styleId="SOText2">
    <w:name w:val="SO Text2"/>
    <w:aliases w:val="sot2"/>
    <w:basedOn w:val="Normal"/>
    <w:next w:val="SOText"/>
    <w:link w:val="SOText2Char"/>
    <w:rsid w:val="005403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0341"/>
    <w:rPr>
      <w:sz w:val="22"/>
    </w:rPr>
  </w:style>
  <w:style w:type="paragraph" w:customStyle="1" w:styleId="SubPartCASA">
    <w:name w:val="SubPart(CASA)"/>
    <w:aliases w:val="csp"/>
    <w:basedOn w:val="OPCParaBase"/>
    <w:next w:val="ActHead3"/>
    <w:rsid w:val="005403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0341"/>
    <w:rPr>
      <w:rFonts w:eastAsia="Times New Roman" w:cs="Times New Roman"/>
      <w:sz w:val="22"/>
      <w:lang w:eastAsia="en-AU"/>
    </w:rPr>
  </w:style>
  <w:style w:type="character" w:customStyle="1" w:styleId="notetextChar">
    <w:name w:val="note(text) Char"/>
    <w:aliases w:val="n Char"/>
    <w:basedOn w:val="DefaultParagraphFont"/>
    <w:link w:val="notetext"/>
    <w:rsid w:val="00540341"/>
    <w:rPr>
      <w:rFonts w:eastAsia="Times New Roman" w:cs="Times New Roman"/>
      <w:sz w:val="18"/>
      <w:lang w:eastAsia="en-AU"/>
    </w:rPr>
  </w:style>
  <w:style w:type="character" w:customStyle="1" w:styleId="Heading1Char">
    <w:name w:val="Heading 1 Char"/>
    <w:basedOn w:val="DefaultParagraphFont"/>
    <w:link w:val="Heading1"/>
    <w:uiPriority w:val="9"/>
    <w:rsid w:val="005403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03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03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403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403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403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403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403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4034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40341"/>
  </w:style>
  <w:style w:type="character" w:customStyle="1" w:styleId="charlegsubtitle1">
    <w:name w:val="charlegsubtitle1"/>
    <w:basedOn w:val="DefaultParagraphFont"/>
    <w:rsid w:val="00540341"/>
    <w:rPr>
      <w:rFonts w:ascii="Arial" w:hAnsi="Arial" w:cs="Arial" w:hint="default"/>
      <w:b/>
      <w:bCs/>
      <w:sz w:val="28"/>
      <w:szCs w:val="28"/>
    </w:rPr>
  </w:style>
  <w:style w:type="paragraph" w:styleId="Index1">
    <w:name w:val="index 1"/>
    <w:basedOn w:val="Normal"/>
    <w:next w:val="Normal"/>
    <w:autoRedefine/>
    <w:rsid w:val="00540341"/>
    <w:pPr>
      <w:ind w:left="240" w:hanging="240"/>
    </w:pPr>
  </w:style>
  <w:style w:type="paragraph" w:styleId="Index2">
    <w:name w:val="index 2"/>
    <w:basedOn w:val="Normal"/>
    <w:next w:val="Normal"/>
    <w:autoRedefine/>
    <w:rsid w:val="00540341"/>
    <w:pPr>
      <w:ind w:left="480" w:hanging="240"/>
    </w:pPr>
  </w:style>
  <w:style w:type="paragraph" w:styleId="Index3">
    <w:name w:val="index 3"/>
    <w:basedOn w:val="Normal"/>
    <w:next w:val="Normal"/>
    <w:autoRedefine/>
    <w:rsid w:val="00540341"/>
    <w:pPr>
      <w:ind w:left="720" w:hanging="240"/>
    </w:pPr>
  </w:style>
  <w:style w:type="paragraph" w:styleId="Index4">
    <w:name w:val="index 4"/>
    <w:basedOn w:val="Normal"/>
    <w:next w:val="Normal"/>
    <w:autoRedefine/>
    <w:rsid w:val="00540341"/>
    <w:pPr>
      <w:ind w:left="960" w:hanging="240"/>
    </w:pPr>
  </w:style>
  <w:style w:type="paragraph" w:styleId="Index5">
    <w:name w:val="index 5"/>
    <w:basedOn w:val="Normal"/>
    <w:next w:val="Normal"/>
    <w:autoRedefine/>
    <w:rsid w:val="00540341"/>
    <w:pPr>
      <w:ind w:left="1200" w:hanging="240"/>
    </w:pPr>
  </w:style>
  <w:style w:type="paragraph" w:styleId="Index6">
    <w:name w:val="index 6"/>
    <w:basedOn w:val="Normal"/>
    <w:next w:val="Normal"/>
    <w:autoRedefine/>
    <w:rsid w:val="00540341"/>
    <w:pPr>
      <w:ind w:left="1440" w:hanging="240"/>
    </w:pPr>
  </w:style>
  <w:style w:type="paragraph" w:styleId="Index7">
    <w:name w:val="index 7"/>
    <w:basedOn w:val="Normal"/>
    <w:next w:val="Normal"/>
    <w:autoRedefine/>
    <w:rsid w:val="00540341"/>
    <w:pPr>
      <w:ind w:left="1680" w:hanging="240"/>
    </w:pPr>
  </w:style>
  <w:style w:type="paragraph" w:styleId="Index8">
    <w:name w:val="index 8"/>
    <w:basedOn w:val="Normal"/>
    <w:next w:val="Normal"/>
    <w:autoRedefine/>
    <w:rsid w:val="00540341"/>
    <w:pPr>
      <w:ind w:left="1920" w:hanging="240"/>
    </w:pPr>
  </w:style>
  <w:style w:type="paragraph" w:styleId="Index9">
    <w:name w:val="index 9"/>
    <w:basedOn w:val="Normal"/>
    <w:next w:val="Normal"/>
    <w:autoRedefine/>
    <w:rsid w:val="00540341"/>
    <w:pPr>
      <w:ind w:left="2160" w:hanging="240"/>
    </w:pPr>
  </w:style>
  <w:style w:type="paragraph" w:styleId="NormalIndent">
    <w:name w:val="Normal Indent"/>
    <w:basedOn w:val="Normal"/>
    <w:rsid w:val="00540341"/>
    <w:pPr>
      <w:ind w:left="720"/>
    </w:pPr>
  </w:style>
  <w:style w:type="paragraph" w:styleId="FootnoteText">
    <w:name w:val="footnote text"/>
    <w:basedOn w:val="Normal"/>
    <w:link w:val="FootnoteTextChar"/>
    <w:rsid w:val="00540341"/>
    <w:rPr>
      <w:sz w:val="20"/>
    </w:rPr>
  </w:style>
  <w:style w:type="character" w:customStyle="1" w:styleId="FootnoteTextChar">
    <w:name w:val="Footnote Text Char"/>
    <w:basedOn w:val="DefaultParagraphFont"/>
    <w:link w:val="FootnoteText"/>
    <w:rsid w:val="00540341"/>
  </w:style>
  <w:style w:type="paragraph" w:styleId="CommentText">
    <w:name w:val="annotation text"/>
    <w:basedOn w:val="Normal"/>
    <w:link w:val="CommentTextChar"/>
    <w:rsid w:val="00540341"/>
    <w:rPr>
      <w:sz w:val="20"/>
    </w:rPr>
  </w:style>
  <w:style w:type="character" w:customStyle="1" w:styleId="CommentTextChar">
    <w:name w:val="Comment Text Char"/>
    <w:basedOn w:val="DefaultParagraphFont"/>
    <w:link w:val="CommentText"/>
    <w:rsid w:val="00540341"/>
  </w:style>
  <w:style w:type="paragraph" w:styleId="IndexHeading">
    <w:name w:val="index heading"/>
    <w:basedOn w:val="Normal"/>
    <w:next w:val="Index1"/>
    <w:rsid w:val="00540341"/>
    <w:rPr>
      <w:rFonts w:ascii="Arial" w:hAnsi="Arial" w:cs="Arial"/>
      <w:b/>
      <w:bCs/>
    </w:rPr>
  </w:style>
  <w:style w:type="paragraph" w:styleId="Caption">
    <w:name w:val="caption"/>
    <w:basedOn w:val="Normal"/>
    <w:next w:val="Normal"/>
    <w:qFormat/>
    <w:rsid w:val="00540341"/>
    <w:pPr>
      <w:spacing w:before="120" w:after="120"/>
    </w:pPr>
    <w:rPr>
      <w:b/>
      <w:bCs/>
      <w:sz w:val="20"/>
    </w:rPr>
  </w:style>
  <w:style w:type="paragraph" w:styleId="TableofFigures">
    <w:name w:val="table of figures"/>
    <w:basedOn w:val="Normal"/>
    <w:next w:val="Normal"/>
    <w:rsid w:val="00540341"/>
    <w:pPr>
      <w:ind w:left="480" w:hanging="480"/>
    </w:pPr>
  </w:style>
  <w:style w:type="paragraph" w:styleId="EnvelopeAddress">
    <w:name w:val="envelope address"/>
    <w:basedOn w:val="Normal"/>
    <w:rsid w:val="0054034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0341"/>
    <w:rPr>
      <w:rFonts w:ascii="Arial" w:hAnsi="Arial" w:cs="Arial"/>
      <w:sz w:val="20"/>
    </w:rPr>
  </w:style>
  <w:style w:type="character" w:styleId="FootnoteReference">
    <w:name w:val="footnote reference"/>
    <w:basedOn w:val="DefaultParagraphFont"/>
    <w:rsid w:val="00540341"/>
    <w:rPr>
      <w:rFonts w:ascii="Times New Roman" w:hAnsi="Times New Roman"/>
      <w:sz w:val="20"/>
      <w:vertAlign w:val="superscript"/>
    </w:rPr>
  </w:style>
  <w:style w:type="character" w:styleId="CommentReference">
    <w:name w:val="annotation reference"/>
    <w:basedOn w:val="DefaultParagraphFont"/>
    <w:rsid w:val="00540341"/>
    <w:rPr>
      <w:sz w:val="16"/>
      <w:szCs w:val="16"/>
    </w:rPr>
  </w:style>
  <w:style w:type="character" w:styleId="PageNumber">
    <w:name w:val="page number"/>
    <w:basedOn w:val="DefaultParagraphFont"/>
    <w:rsid w:val="00540341"/>
  </w:style>
  <w:style w:type="character" w:styleId="EndnoteReference">
    <w:name w:val="endnote reference"/>
    <w:basedOn w:val="DefaultParagraphFont"/>
    <w:rsid w:val="00540341"/>
    <w:rPr>
      <w:vertAlign w:val="superscript"/>
    </w:rPr>
  </w:style>
  <w:style w:type="paragraph" w:styleId="EndnoteText">
    <w:name w:val="endnote text"/>
    <w:basedOn w:val="Normal"/>
    <w:link w:val="EndnoteTextChar"/>
    <w:rsid w:val="00540341"/>
    <w:rPr>
      <w:sz w:val="20"/>
    </w:rPr>
  </w:style>
  <w:style w:type="character" w:customStyle="1" w:styleId="EndnoteTextChar">
    <w:name w:val="Endnote Text Char"/>
    <w:basedOn w:val="DefaultParagraphFont"/>
    <w:link w:val="EndnoteText"/>
    <w:rsid w:val="00540341"/>
  </w:style>
  <w:style w:type="paragraph" w:styleId="TableofAuthorities">
    <w:name w:val="table of authorities"/>
    <w:basedOn w:val="Normal"/>
    <w:next w:val="Normal"/>
    <w:rsid w:val="00540341"/>
    <w:pPr>
      <w:ind w:left="240" w:hanging="240"/>
    </w:pPr>
  </w:style>
  <w:style w:type="paragraph" w:styleId="MacroText">
    <w:name w:val="macro"/>
    <w:link w:val="MacroTextChar"/>
    <w:rsid w:val="005403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0341"/>
    <w:rPr>
      <w:rFonts w:ascii="Courier New" w:eastAsia="Times New Roman" w:hAnsi="Courier New" w:cs="Courier New"/>
      <w:lang w:eastAsia="en-AU"/>
    </w:rPr>
  </w:style>
  <w:style w:type="paragraph" w:styleId="TOAHeading">
    <w:name w:val="toa heading"/>
    <w:basedOn w:val="Normal"/>
    <w:next w:val="Normal"/>
    <w:rsid w:val="00540341"/>
    <w:pPr>
      <w:spacing w:before="120"/>
    </w:pPr>
    <w:rPr>
      <w:rFonts w:ascii="Arial" w:hAnsi="Arial" w:cs="Arial"/>
      <w:b/>
      <w:bCs/>
    </w:rPr>
  </w:style>
  <w:style w:type="paragraph" w:styleId="List">
    <w:name w:val="List"/>
    <w:basedOn w:val="Normal"/>
    <w:rsid w:val="00540341"/>
    <w:pPr>
      <w:ind w:left="283" w:hanging="283"/>
    </w:pPr>
  </w:style>
  <w:style w:type="paragraph" w:styleId="ListBullet">
    <w:name w:val="List Bullet"/>
    <w:basedOn w:val="Normal"/>
    <w:autoRedefine/>
    <w:rsid w:val="00540341"/>
    <w:pPr>
      <w:tabs>
        <w:tab w:val="num" w:pos="360"/>
      </w:tabs>
      <w:ind w:left="360" w:hanging="360"/>
    </w:pPr>
  </w:style>
  <w:style w:type="paragraph" w:styleId="ListNumber">
    <w:name w:val="List Number"/>
    <w:basedOn w:val="Normal"/>
    <w:rsid w:val="00540341"/>
    <w:pPr>
      <w:tabs>
        <w:tab w:val="num" w:pos="360"/>
      </w:tabs>
      <w:ind w:left="360" w:hanging="360"/>
    </w:pPr>
  </w:style>
  <w:style w:type="paragraph" w:styleId="List2">
    <w:name w:val="List 2"/>
    <w:basedOn w:val="Normal"/>
    <w:rsid w:val="00540341"/>
    <w:pPr>
      <w:ind w:left="566" w:hanging="283"/>
    </w:pPr>
  </w:style>
  <w:style w:type="paragraph" w:styleId="List3">
    <w:name w:val="List 3"/>
    <w:basedOn w:val="Normal"/>
    <w:rsid w:val="00540341"/>
    <w:pPr>
      <w:ind w:left="849" w:hanging="283"/>
    </w:pPr>
  </w:style>
  <w:style w:type="paragraph" w:styleId="List4">
    <w:name w:val="List 4"/>
    <w:basedOn w:val="Normal"/>
    <w:rsid w:val="00540341"/>
    <w:pPr>
      <w:ind w:left="1132" w:hanging="283"/>
    </w:pPr>
  </w:style>
  <w:style w:type="paragraph" w:styleId="List5">
    <w:name w:val="List 5"/>
    <w:basedOn w:val="Normal"/>
    <w:rsid w:val="00540341"/>
    <w:pPr>
      <w:ind w:left="1415" w:hanging="283"/>
    </w:pPr>
  </w:style>
  <w:style w:type="paragraph" w:styleId="ListBullet2">
    <w:name w:val="List Bullet 2"/>
    <w:basedOn w:val="Normal"/>
    <w:autoRedefine/>
    <w:rsid w:val="00540341"/>
    <w:pPr>
      <w:tabs>
        <w:tab w:val="num" w:pos="360"/>
      </w:tabs>
    </w:pPr>
  </w:style>
  <w:style w:type="paragraph" w:styleId="ListBullet3">
    <w:name w:val="List Bullet 3"/>
    <w:basedOn w:val="Normal"/>
    <w:autoRedefine/>
    <w:rsid w:val="00540341"/>
    <w:pPr>
      <w:tabs>
        <w:tab w:val="num" w:pos="926"/>
      </w:tabs>
      <w:ind w:left="926" w:hanging="360"/>
    </w:pPr>
  </w:style>
  <w:style w:type="paragraph" w:styleId="ListBullet4">
    <w:name w:val="List Bullet 4"/>
    <w:basedOn w:val="Normal"/>
    <w:autoRedefine/>
    <w:rsid w:val="00540341"/>
    <w:pPr>
      <w:tabs>
        <w:tab w:val="num" w:pos="1209"/>
      </w:tabs>
      <w:ind w:left="1209" w:hanging="360"/>
    </w:pPr>
  </w:style>
  <w:style w:type="paragraph" w:styleId="ListBullet5">
    <w:name w:val="List Bullet 5"/>
    <w:basedOn w:val="Normal"/>
    <w:autoRedefine/>
    <w:rsid w:val="00540341"/>
    <w:pPr>
      <w:tabs>
        <w:tab w:val="num" w:pos="1492"/>
      </w:tabs>
      <w:ind w:left="1492" w:hanging="360"/>
    </w:pPr>
  </w:style>
  <w:style w:type="paragraph" w:styleId="ListNumber2">
    <w:name w:val="List Number 2"/>
    <w:basedOn w:val="Normal"/>
    <w:rsid w:val="00540341"/>
    <w:pPr>
      <w:tabs>
        <w:tab w:val="num" w:pos="643"/>
      </w:tabs>
      <w:ind w:left="643" w:hanging="360"/>
    </w:pPr>
  </w:style>
  <w:style w:type="paragraph" w:styleId="ListNumber3">
    <w:name w:val="List Number 3"/>
    <w:basedOn w:val="Normal"/>
    <w:rsid w:val="00540341"/>
    <w:pPr>
      <w:tabs>
        <w:tab w:val="num" w:pos="926"/>
      </w:tabs>
      <w:ind w:left="926" w:hanging="360"/>
    </w:pPr>
  </w:style>
  <w:style w:type="paragraph" w:styleId="ListNumber4">
    <w:name w:val="List Number 4"/>
    <w:basedOn w:val="Normal"/>
    <w:rsid w:val="00540341"/>
    <w:pPr>
      <w:tabs>
        <w:tab w:val="num" w:pos="1209"/>
      </w:tabs>
      <w:ind w:left="1209" w:hanging="360"/>
    </w:pPr>
  </w:style>
  <w:style w:type="paragraph" w:styleId="ListNumber5">
    <w:name w:val="List Number 5"/>
    <w:basedOn w:val="Normal"/>
    <w:rsid w:val="00540341"/>
    <w:pPr>
      <w:tabs>
        <w:tab w:val="num" w:pos="1492"/>
      </w:tabs>
      <w:ind w:left="1492" w:hanging="360"/>
    </w:pPr>
  </w:style>
  <w:style w:type="paragraph" w:styleId="Title">
    <w:name w:val="Title"/>
    <w:basedOn w:val="Normal"/>
    <w:link w:val="TitleChar"/>
    <w:qFormat/>
    <w:rsid w:val="00540341"/>
    <w:pPr>
      <w:spacing w:before="240" w:after="60"/>
    </w:pPr>
    <w:rPr>
      <w:rFonts w:ascii="Arial" w:hAnsi="Arial" w:cs="Arial"/>
      <w:b/>
      <w:bCs/>
      <w:sz w:val="40"/>
      <w:szCs w:val="40"/>
    </w:rPr>
  </w:style>
  <w:style w:type="character" w:customStyle="1" w:styleId="TitleChar">
    <w:name w:val="Title Char"/>
    <w:basedOn w:val="DefaultParagraphFont"/>
    <w:link w:val="Title"/>
    <w:rsid w:val="00540341"/>
    <w:rPr>
      <w:rFonts w:ascii="Arial" w:hAnsi="Arial" w:cs="Arial"/>
      <w:b/>
      <w:bCs/>
      <w:sz w:val="40"/>
      <w:szCs w:val="40"/>
    </w:rPr>
  </w:style>
  <w:style w:type="paragraph" w:styleId="Closing">
    <w:name w:val="Closing"/>
    <w:basedOn w:val="Normal"/>
    <w:link w:val="ClosingChar"/>
    <w:rsid w:val="00540341"/>
    <w:pPr>
      <w:ind w:left="4252"/>
    </w:pPr>
  </w:style>
  <w:style w:type="character" w:customStyle="1" w:styleId="ClosingChar">
    <w:name w:val="Closing Char"/>
    <w:basedOn w:val="DefaultParagraphFont"/>
    <w:link w:val="Closing"/>
    <w:rsid w:val="00540341"/>
    <w:rPr>
      <w:sz w:val="22"/>
    </w:rPr>
  </w:style>
  <w:style w:type="paragraph" w:styleId="Signature">
    <w:name w:val="Signature"/>
    <w:basedOn w:val="Normal"/>
    <w:link w:val="SignatureChar"/>
    <w:rsid w:val="00540341"/>
    <w:pPr>
      <w:ind w:left="4252"/>
    </w:pPr>
  </w:style>
  <w:style w:type="character" w:customStyle="1" w:styleId="SignatureChar">
    <w:name w:val="Signature Char"/>
    <w:basedOn w:val="DefaultParagraphFont"/>
    <w:link w:val="Signature"/>
    <w:rsid w:val="00540341"/>
    <w:rPr>
      <w:sz w:val="22"/>
    </w:rPr>
  </w:style>
  <w:style w:type="paragraph" w:styleId="BodyText">
    <w:name w:val="Body Text"/>
    <w:basedOn w:val="Normal"/>
    <w:link w:val="BodyTextChar"/>
    <w:rsid w:val="00540341"/>
    <w:pPr>
      <w:spacing w:after="120"/>
    </w:pPr>
  </w:style>
  <w:style w:type="character" w:customStyle="1" w:styleId="BodyTextChar">
    <w:name w:val="Body Text Char"/>
    <w:basedOn w:val="DefaultParagraphFont"/>
    <w:link w:val="BodyText"/>
    <w:rsid w:val="00540341"/>
    <w:rPr>
      <w:sz w:val="22"/>
    </w:rPr>
  </w:style>
  <w:style w:type="paragraph" w:styleId="BodyTextIndent">
    <w:name w:val="Body Text Indent"/>
    <w:basedOn w:val="Normal"/>
    <w:link w:val="BodyTextIndentChar"/>
    <w:rsid w:val="00540341"/>
    <w:pPr>
      <w:spacing w:after="120"/>
      <w:ind w:left="283"/>
    </w:pPr>
  </w:style>
  <w:style w:type="character" w:customStyle="1" w:styleId="BodyTextIndentChar">
    <w:name w:val="Body Text Indent Char"/>
    <w:basedOn w:val="DefaultParagraphFont"/>
    <w:link w:val="BodyTextIndent"/>
    <w:rsid w:val="00540341"/>
    <w:rPr>
      <w:sz w:val="22"/>
    </w:rPr>
  </w:style>
  <w:style w:type="paragraph" w:styleId="ListContinue">
    <w:name w:val="List Continue"/>
    <w:basedOn w:val="Normal"/>
    <w:rsid w:val="00540341"/>
    <w:pPr>
      <w:spacing w:after="120"/>
      <w:ind w:left="283"/>
    </w:pPr>
  </w:style>
  <w:style w:type="paragraph" w:styleId="ListContinue2">
    <w:name w:val="List Continue 2"/>
    <w:basedOn w:val="Normal"/>
    <w:rsid w:val="00540341"/>
    <w:pPr>
      <w:spacing w:after="120"/>
      <w:ind w:left="566"/>
    </w:pPr>
  </w:style>
  <w:style w:type="paragraph" w:styleId="ListContinue3">
    <w:name w:val="List Continue 3"/>
    <w:basedOn w:val="Normal"/>
    <w:rsid w:val="00540341"/>
    <w:pPr>
      <w:spacing w:after="120"/>
      <w:ind w:left="849"/>
    </w:pPr>
  </w:style>
  <w:style w:type="paragraph" w:styleId="ListContinue4">
    <w:name w:val="List Continue 4"/>
    <w:basedOn w:val="Normal"/>
    <w:rsid w:val="00540341"/>
    <w:pPr>
      <w:spacing w:after="120"/>
      <w:ind w:left="1132"/>
    </w:pPr>
  </w:style>
  <w:style w:type="paragraph" w:styleId="ListContinue5">
    <w:name w:val="List Continue 5"/>
    <w:basedOn w:val="Normal"/>
    <w:rsid w:val="00540341"/>
    <w:pPr>
      <w:spacing w:after="120"/>
      <w:ind w:left="1415"/>
    </w:pPr>
  </w:style>
  <w:style w:type="paragraph" w:styleId="MessageHeader">
    <w:name w:val="Message Header"/>
    <w:basedOn w:val="Normal"/>
    <w:link w:val="MessageHeaderChar"/>
    <w:rsid w:val="005403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40341"/>
    <w:rPr>
      <w:rFonts w:ascii="Arial" w:hAnsi="Arial" w:cs="Arial"/>
      <w:sz w:val="22"/>
      <w:shd w:val="pct20" w:color="auto" w:fill="auto"/>
    </w:rPr>
  </w:style>
  <w:style w:type="paragraph" w:styleId="Subtitle">
    <w:name w:val="Subtitle"/>
    <w:basedOn w:val="Normal"/>
    <w:link w:val="SubtitleChar"/>
    <w:qFormat/>
    <w:rsid w:val="00540341"/>
    <w:pPr>
      <w:spacing w:after="60"/>
      <w:jc w:val="center"/>
      <w:outlineLvl w:val="1"/>
    </w:pPr>
    <w:rPr>
      <w:rFonts w:ascii="Arial" w:hAnsi="Arial" w:cs="Arial"/>
    </w:rPr>
  </w:style>
  <w:style w:type="character" w:customStyle="1" w:styleId="SubtitleChar">
    <w:name w:val="Subtitle Char"/>
    <w:basedOn w:val="DefaultParagraphFont"/>
    <w:link w:val="Subtitle"/>
    <w:rsid w:val="00540341"/>
    <w:rPr>
      <w:rFonts w:ascii="Arial" w:hAnsi="Arial" w:cs="Arial"/>
      <w:sz w:val="22"/>
    </w:rPr>
  </w:style>
  <w:style w:type="paragraph" w:styleId="Salutation">
    <w:name w:val="Salutation"/>
    <w:basedOn w:val="Normal"/>
    <w:next w:val="Normal"/>
    <w:link w:val="SalutationChar"/>
    <w:rsid w:val="00540341"/>
  </w:style>
  <w:style w:type="character" w:customStyle="1" w:styleId="SalutationChar">
    <w:name w:val="Salutation Char"/>
    <w:basedOn w:val="DefaultParagraphFont"/>
    <w:link w:val="Salutation"/>
    <w:rsid w:val="00540341"/>
    <w:rPr>
      <w:sz w:val="22"/>
    </w:rPr>
  </w:style>
  <w:style w:type="paragraph" w:styleId="Date">
    <w:name w:val="Date"/>
    <w:basedOn w:val="Normal"/>
    <w:next w:val="Normal"/>
    <w:link w:val="DateChar"/>
    <w:rsid w:val="00540341"/>
  </w:style>
  <w:style w:type="character" w:customStyle="1" w:styleId="DateChar">
    <w:name w:val="Date Char"/>
    <w:basedOn w:val="DefaultParagraphFont"/>
    <w:link w:val="Date"/>
    <w:rsid w:val="00540341"/>
    <w:rPr>
      <w:sz w:val="22"/>
    </w:rPr>
  </w:style>
  <w:style w:type="paragraph" w:styleId="BodyTextFirstIndent">
    <w:name w:val="Body Text First Indent"/>
    <w:basedOn w:val="BodyText"/>
    <w:link w:val="BodyTextFirstIndentChar"/>
    <w:rsid w:val="00540341"/>
    <w:pPr>
      <w:ind w:firstLine="210"/>
    </w:pPr>
  </w:style>
  <w:style w:type="character" w:customStyle="1" w:styleId="BodyTextFirstIndentChar">
    <w:name w:val="Body Text First Indent Char"/>
    <w:basedOn w:val="BodyTextChar"/>
    <w:link w:val="BodyTextFirstIndent"/>
    <w:rsid w:val="00540341"/>
    <w:rPr>
      <w:sz w:val="22"/>
    </w:rPr>
  </w:style>
  <w:style w:type="paragraph" w:styleId="BodyTextFirstIndent2">
    <w:name w:val="Body Text First Indent 2"/>
    <w:basedOn w:val="BodyTextIndent"/>
    <w:link w:val="BodyTextFirstIndent2Char"/>
    <w:rsid w:val="00540341"/>
    <w:pPr>
      <w:ind w:firstLine="210"/>
    </w:pPr>
  </w:style>
  <w:style w:type="character" w:customStyle="1" w:styleId="BodyTextFirstIndent2Char">
    <w:name w:val="Body Text First Indent 2 Char"/>
    <w:basedOn w:val="BodyTextIndentChar"/>
    <w:link w:val="BodyTextFirstIndent2"/>
    <w:rsid w:val="00540341"/>
    <w:rPr>
      <w:sz w:val="22"/>
    </w:rPr>
  </w:style>
  <w:style w:type="paragraph" w:styleId="BodyText2">
    <w:name w:val="Body Text 2"/>
    <w:basedOn w:val="Normal"/>
    <w:link w:val="BodyText2Char"/>
    <w:rsid w:val="00540341"/>
    <w:pPr>
      <w:spacing w:after="120" w:line="480" w:lineRule="auto"/>
    </w:pPr>
  </w:style>
  <w:style w:type="character" w:customStyle="1" w:styleId="BodyText2Char">
    <w:name w:val="Body Text 2 Char"/>
    <w:basedOn w:val="DefaultParagraphFont"/>
    <w:link w:val="BodyText2"/>
    <w:rsid w:val="00540341"/>
    <w:rPr>
      <w:sz w:val="22"/>
    </w:rPr>
  </w:style>
  <w:style w:type="paragraph" w:styleId="BodyText3">
    <w:name w:val="Body Text 3"/>
    <w:basedOn w:val="Normal"/>
    <w:link w:val="BodyText3Char"/>
    <w:rsid w:val="00540341"/>
    <w:pPr>
      <w:spacing w:after="120"/>
    </w:pPr>
    <w:rPr>
      <w:sz w:val="16"/>
      <w:szCs w:val="16"/>
    </w:rPr>
  </w:style>
  <w:style w:type="character" w:customStyle="1" w:styleId="BodyText3Char">
    <w:name w:val="Body Text 3 Char"/>
    <w:basedOn w:val="DefaultParagraphFont"/>
    <w:link w:val="BodyText3"/>
    <w:rsid w:val="00540341"/>
    <w:rPr>
      <w:sz w:val="16"/>
      <w:szCs w:val="16"/>
    </w:rPr>
  </w:style>
  <w:style w:type="paragraph" w:styleId="BodyTextIndent2">
    <w:name w:val="Body Text Indent 2"/>
    <w:basedOn w:val="Normal"/>
    <w:link w:val="BodyTextIndent2Char"/>
    <w:rsid w:val="00540341"/>
    <w:pPr>
      <w:spacing w:after="120" w:line="480" w:lineRule="auto"/>
      <w:ind w:left="283"/>
    </w:pPr>
  </w:style>
  <w:style w:type="character" w:customStyle="1" w:styleId="BodyTextIndent2Char">
    <w:name w:val="Body Text Indent 2 Char"/>
    <w:basedOn w:val="DefaultParagraphFont"/>
    <w:link w:val="BodyTextIndent2"/>
    <w:rsid w:val="00540341"/>
    <w:rPr>
      <w:sz w:val="22"/>
    </w:rPr>
  </w:style>
  <w:style w:type="paragraph" w:styleId="BodyTextIndent3">
    <w:name w:val="Body Text Indent 3"/>
    <w:basedOn w:val="Normal"/>
    <w:link w:val="BodyTextIndent3Char"/>
    <w:rsid w:val="00540341"/>
    <w:pPr>
      <w:spacing w:after="120"/>
      <w:ind w:left="283"/>
    </w:pPr>
    <w:rPr>
      <w:sz w:val="16"/>
      <w:szCs w:val="16"/>
    </w:rPr>
  </w:style>
  <w:style w:type="character" w:customStyle="1" w:styleId="BodyTextIndent3Char">
    <w:name w:val="Body Text Indent 3 Char"/>
    <w:basedOn w:val="DefaultParagraphFont"/>
    <w:link w:val="BodyTextIndent3"/>
    <w:rsid w:val="00540341"/>
    <w:rPr>
      <w:sz w:val="16"/>
      <w:szCs w:val="16"/>
    </w:rPr>
  </w:style>
  <w:style w:type="paragraph" w:styleId="BlockText">
    <w:name w:val="Block Text"/>
    <w:basedOn w:val="Normal"/>
    <w:rsid w:val="00540341"/>
    <w:pPr>
      <w:spacing w:after="120"/>
      <w:ind w:left="1440" w:right="1440"/>
    </w:pPr>
  </w:style>
  <w:style w:type="character" w:styleId="Hyperlink">
    <w:name w:val="Hyperlink"/>
    <w:basedOn w:val="DefaultParagraphFont"/>
    <w:rsid w:val="00540341"/>
    <w:rPr>
      <w:color w:val="0000FF"/>
      <w:u w:val="single"/>
    </w:rPr>
  </w:style>
  <w:style w:type="character" w:styleId="FollowedHyperlink">
    <w:name w:val="FollowedHyperlink"/>
    <w:basedOn w:val="DefaultParagraphFont"/>
    <w:rsid w:val="00540341"/>
    <w:rPr>
      <w:color w:val="800080"/>
      <w:u w:val="single"/>
    </w:rPr>
  </w:style>
  <w:style w:type="character" w:styleId="Strong">
    <w:name w:val="Strong"/>
    <w:basedOn w:val="DefaultParagraphFont"/>
    <w:qFormat/>
    <w:rsid w:val="00540341"/>
    <w:rPr>
      <w:b/>
      <w:bCs/>
    </w:rPr>
  </w:style>
  <w:style w:type="character" w:styleId="Emphasis">
    <w:name w:val="Emphasis"/>
    <w:basedOn w:val="DefaultParagraphFont"/>
    <w:qFormat/>
    <w:rsid w:val="00540341"/>
    <w:rPr>
      <w:i/>
      <w:iCs/>
    </w:rPr>
  </w:style>
  <w:style w:type="paragraph" w:styleId="DocumentMap">
    <w:name w:val="Document Map"/>
    <w:basedOn w:val="Normal"/>
    <w:link w:val="DocumentMapChar"/>
    <w:rsid w:val="00540341"/>
    <w:pPr>
      <w:shd w:val="clear" w:color="auto" w:fill="000080"/>
    </w:pPr>
    <w:rPr>
      <w:rFonts w:ascii="Tahoma" w:hAnsi="Tahoma" w:cs="Tahoma"/>
    </w:rPr>
  </w:style>
  <w:style w:type="character" w:customStyle="1" w:styleId="DocumentMapChar">
    <w:name w:val="Document Map Char"/>
    <w:basedOn w:val="DefaultParagraphFont"/>
    <w:link w:val="DocumentMap"/>
    <w:rsid w:val="00540341"/>
    <w:rPr>
      <w:rFonts w:ascii="Tahoma" w:hAnsi="Tahoma" w:cs="Tahoma"/>
      <w:sz w:val="22"/>
      <w:shd w:val="clear" w:color="auto" w:fill="000080"/>
    </w:rPr>
  </w:style>
  <w:style w:type="paragraph" w:styleId="PlainText">
    <w:name w:val="Plain Text"/>
    <w:basedOn w:val="Normal"/>
    <w:link w:val="PlainTextChar"/>
    <w:rsid w:val="00540341"/>
    <w:rPr>
      <w:rFonts w:ascii="Courier New" w:hAnsi="Courier New" w:cs="Courier New"/>
      <w:sz w:val="20"/>
    </w:rPr>
  </w:style>
  <w:style w:type="character" w:customStyle="1" w:styleId="PlainTextChar">
    <w:name w:val="Plain Text Char"/>
    <w:basedOn w:val="DefaultParagraphFont"/>
    <w:link w:val="PlainText"/>
    <w:rsid w:val="00540341"/>
    <w:rPr>
      <w:rFonts w:ascii="Courier New" w:hAnsi="Courier New" w:cs="Courier New"/>
    </w:rPr>
  </w:style>
  <w:style w:type="paragraph" w:styleId="E-mailSignature">
    <w:name w:val="E-mail Signature"/>
    <w:basedOn w:val="Normal"/>
    <w:link w:val="E-mailSignatureChar"/>
    <w:rsid w:val="00540341"/>
  </w:style>
  <w:style w:type="character" w:customStyle="1" w:styleId="E-mailSignatureChar">
    <w:name w:val="E-mail Signature Char"/>
    <w:basedOn w:val="DefaultParagraphFont"/>
    <w:link w:val="E-mailSignature"/>
    <w:rsid w:val="00540341"/>
    <w:rPr>
      <w:sz w:val="22"/>
    </w:rPr>
  </w:style>
  <w:style w:type="paragraph" w:styleId="NormalWeb">
    <w:name w:val="Normal (Web)"/>
    <w:basedOn w:val="Normal"/>
    <w:rsid w:val="00540341"/>
  </w:style>
  <w:style w:type="character" w:styleId="HTMLAcronym">
    <w:name w:val="HTML Acronym"/>
    <w:basedOn w:val="DefaultParagraphFont"/>
    <w:rsid w:val="00540341"/>
  </w:style>
  <w:style w:type="paragraph" w:styleId="HTMLAddress">
    <w:name w:val="HTML Address"/>
    <w:basedOn w:val="Normal"/>
    <w:link w:val="HTMLAddressChar"/>
    <w:rsid w:val="00540341"/>
    <w:rPr>
      <w:i/>
      <w:iCs/>
    </w:rPr>
  </w:style>
  <w:style w:type="character" w:customStyle="1" w:styleId="HTMLAddressChar">
    <w:name w:val="HTML Address Char"/>
    <w:basedOn w:val="DefaultParagraphFont"/>
    <w:link w:val="HTMLAddress"/>
    <w:rsid w:val="00540341"/>
    <w:rPr>
      <w:i/>
      <w:iCs/>
      <w:sz w:val="22"/>
    </w:rPr>
  </w:style>
  <w:style w:type="character" w:styleId="HTMLCite">
    <w:name w:val="HTML Cite"/>
    <w:basedOn w:val="DefaultParagraphFont"/>
    <w:rsid w:val="00540341"/>
    <w:rPr>
      <w:i/>
      <w:iCs/>
    </w:rPr>
  </w:style>
  <w:style w:type="character" w:styleId="HTMLCode">
    <w:name w:val="HTML Code"/>
    <w:basedOn w:val="DefaultParagraphFont"/>
    <w:rsid w:val="00540341"/>
    <w:rPr>
      <w:rFonts w:ascii="Courier New" w:hAnsi="Courier New" w:cs="Courier New"/>
      <w:sz w:val="20"/>
      <w:szCs w:val="20"/>
    </w:rPr>
  </w:style>
  <w:style w:type="character" w:styleId="HTMLDefinition">
    <w:name w:val="HTML Definition"/>
    <w:basedOn w:val="DefaultParagraphFont"/>
    <w:rsid w:val="00540341"/>
    <w:rPr>
      <w:i/>
      <w:iCs/>
    </w:rPr>
  </w:style>
  <w:style w:type="character" w:styleId="HTMLKeyboard">
    <w:name w:val="HTML Keyboard"/>
    <w:basedOn w:val="DefaultParagraphFont"/>
    <w:rsid w:val="00540341"/>
    <w:rPr>
      <w:rFonts w:ascii="Courier New" w:hAnsi="Courier New" w:cs="Courier New"/>
      <w:sz w:val="20"/>
      <w:szCs w:val="20"/>
    </w:rPr>
  </w:style>
  <w:style w:type="paragraph" w:styleId="HTMLPreformatted">
    <w:name w:val="HTML Preformatted"/>
    <w:basedOn w:val="Normal"/>
    <w:link w:val="HTMLPreformattedChar"/>
    <w:rsid w:val="00540341"/>
    <w:rPr>
      <w:rFonts w:ascii="Courier New" w:hAnsi="Courier New" w:cs="Courier New"/>
      <w:sz w:val="20"/>
    </w:rPr>
  </w:style>
  <w:style w:type="character" w:customStyle="1" w:styleId="HTMLPreformattedChar">
    <w:name w:val="HTML Preformatted Char"/>
    <w:basedOn w:val="DefaultParagraphFont"/>
    <w:link w:val="HTMLPreformatted"/>
    <w:rsid w:val="00540341"/>
    <w:rPr>
      <w:rFonts w:ascii="Courier New" w:hAnsi="Courier New" w:cs="Courier New"/>
    </w:rPr>
  </w:style>
  <w:style w:type="character" w:styleId="HTMLSample">
    <w:name w:val="HTML Sample"/>
    <w:basedOn w:val="DefaultParagraphFont"/>
    <w:rsid w:val="00540341"/>
    <w:rPr>
      <w:rFonts w:ascii="Courier New" w:hAnsi="Courier New" w:cs="Courier New"/>
    </w:rPr>
  </w:style>
  <w:style w:type="character" w:styleId="HTMLTypewriter">
    <w:name w:val="HTML Typewriter"/>
    <w:basedOn w:val="DefaultParagraphFont"/>
    <w:rsid w:val="00540341"/>
    <w:rPr>
      <w:rFonts w:ascii="Courier New" w:hAnsi="Courier New" w:cs="Courier New"/>
      <w:sz w:val="20"/>
      <w:szCs w:val="20"/>
    </w:rPr>
  </w:style>
  <w:style w:type="character" w:styleId="HTMLVariable">
    <w:name w:val="HTML Variable"/>
    <w:basedOn w:val="DefaultParagraphFont"/>
    <w:rsid w:val="00540341"/>
    <w:rPr>
      <w:i/>
      <w:iCs/>
    </w:rPr>
  </w:style>
  <w:style w:type="paragraph" w:styleId="CommentSubject">
    <w:name w:val="annotation subject"/>
    <w:basedOn w:val="CommentText"/>
    <w:next w:val="CommentText"/>
    <w:link w:val="CommentSubjectChar"/>
    <w:rsid w:val="00540341"/>
    <w:rPr>
      <w:b/>
      <w:bCs/>
    </w:rPr>
  </w:style>
  <w:style w:type="character" w:customStyle="1" w:styleId="CommentSubjectChar">
    <w:name w:val="Comment Subject Char"/>
    <w:basedOn w:val="CommentTextChar"/>
    <w:link w:val="CommentSubject"/>
    <w:rsid w:val="00540341"/>
    <w:rPr>
      <w:b/>
      <w:bCs/>
    </w:rPr>
  </w:style>
  <w:style w:type="numbering" w:styleId="1ai">
    <w:name w:val="Outline List 1"/>
    <w:basedOn w:val="NoList"/>
    <w:rsid w:val="00540341"/>
    <w:pPr>
      <w:numPr>
        <w:numId w:val="14"/>
      </w:numPr>
    </w:pPr>
  </w:style>
  <w:style w:type="numbering" w:styleId="111111">
    <w:name w:val="Outline List 2"/>
    <w:basedOn w:val="NoList"/>
    <w:rsid w:val="00540341"/>
    <w:pPr>
      <w:numPr>
        <w:numId w:val="15"/>
      </w:numPr>
    </w:pPr>
  </w:style>
  <w:style w:type="numbering" w:styleId="ArticleSection">
    <w:name w:val="Outline List 3"/>
    <w:basedOn w:val="NoList"/>
    <w:rsid w:val="00540341"/>
    <w:pPr>
      <w:numPr>
        <w:numId w:val="17"/>
      </w:numPr>
    </w:pPr>
  </w:style>
  <w:style w:type="table" w:styleId="TableSimple1">
    <w:name w:val="Table Simple 1"/>
    <w:basedOn w:val="TableNormal"/>
    <w:rsid w:val="0054034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034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03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403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03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034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034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034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034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034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034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034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034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034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034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403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034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034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034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03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03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034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034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034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034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034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03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03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03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034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03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4034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034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034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4034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034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403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034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034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4034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034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034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4034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40341"/>
    <w:rPr>
      <w:rFonts w:eastAsia="Times New Roman" w:cs="Times New Roman"/>
      <w:b/>
      <w:kern w:val="28"/>
      <w:sz w:val="24"/>
      <w:lang w:eastAsia="en-AU"/>
    </w:rPr>
  </w:style>
  <w:style w:type="paragraph" w:styleId="ListParagraph">
    <w:name w:val="List Paragraph"/>
    <w:basedOn w:val="Normal"/>
    <w:uiPriority w:val="34"/>
    <w:qFormat/>
    <w:rsid w:val="009877C1"/>
    <w:pPr>
      <w:spacing w:line="240" w:lineRule="auto"/>
      <w:ind w:left="720"/>
    </w:pPr>
    <w:rPr>
      <w:rFonts w:ascii="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1115</Words>
  <Characters>6360</Characters>
  <Application>Microsoft Office Word</Application>
  <DocSecurity>0</DocSecurity>
  <PresentationFormat/>
  <Lines>53</Lines>
  <Paragraphs>14</Paragraphs>
  <ScaleCrop>false</ScaleCrop>
  <HeadingPairs>
    <vt:vector size="2" baseType="variant">
      <vt:variant>
        <vt:lpstr>Title</vt:lpstr>
      </vt:variant>
      <vt:variant>
        <vt:i4>1</vt:i4>
      </vt:variant>
    </vt:vector>
  </HeadingPairs>
  <TitlesOfParts>
    <vt:vector size="1" baseType="lpstr">
      <vt:lpstr>Australian Radiation Protection and Nuclear Safety Amendment (2023 Measures No. 1) Regulations 2023</vt:lpstr>
    </vt:vector>
  </TitlesOfParts>
  <Manager/>
  <Company/>
  <LinksUpToDate>false</LinksUpToDate>
  <CharactersWithSpaces>7461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2022-11-08T03:53:00Z</cp:lastPrinted>
  <dcterms:created xsi:type="dcterms:W3CDTF">2023-03-30T20:41:00Z</dcterms:created>
  <dcterms:modified xsi:type="dcterms:W3CDTF">2023-06-08T06:34:00Z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Radiation Protection and Nuclear Safety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OPC66119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