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2B875" w14:textId="77777777"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0F49A2F2" wp14:editId="1C2D6460">
            <wp:extent cx="3459600" cy="795600"/>
            <wp:effectExtent l="0" t="0" r="0" b="5080"/>
            <wp:docPr id="1" name="Picture 1" descr="logo for Department of Home Affair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4176" w14:textId="46298AFA" w:rsidR="001D729F" w:rsidRPr="000A3524" w:rsidRDefault="00EB6695" w:rsidP="00996E26">
      <w:pPr>
        <w:pStyle w:val="LDTitle"/>
      </w:pPr>
      <w:bookmarkStart w:id="0" w:name="LIN"/>
      <w:r>
        <w:t>LI</w:t>
      </w:r>
      <w:r w:rsidR="00EA290C">
        <w:t>N 23/004</w:t>
      </w:r>
      <w:bookmarkEnd w:id="0"/>
    </w:p>
    <w:p w14:paraId="1F1B275B" w14:textId="77777777" w:rsidR="009228CB" w:rsidRPr="00996E26" w:rsidRDefault="004307DB" w:rsidP="000B14AD">
      <w:pPr>
        <w:pStyle w:val="LDDescription"/>
      </w:pPr>
      <w:r>
        <w:t>Migration (Payment of visa application charges and fees in foreign currencies) Instrument (LIN 23/004) 2023</w:t>
      </w:r>
    </w:p>
    <w:p w14:paraId="6FC19F94" w14:textId="2F99F5C3" w:rsidR="00554826" w:rsidRPr="00C74C7A" w:rsidRDefault="00554826" w:rsidP="00365E41">
      <w:pPr>
        <w:pStyle w:val="LDBodytext"/>
      </w:pPr>
      <w:r w:rsidRPr="009464C5">
        <w:t xml:space="preserve">I, </w:t>
      </w:r>
      <w:r w:rsidR="004307DB">
        <w:t>Stephanie Cargill</w:t>
      </w:r>
      <w:r w:rsidRPr="009464C5">
        <w:t xml:space="preserve">, </w:t>
      </w:r>
      <w:r w:rsidR="005B756C">
        <w:t>d</w:t>
      </w:r>
      <w:r w:rsidR="004307DB">
        <w:t>elegate of the Minister</w:t>
      </w:r>
      <w:r w:rsidRPr="009464C5">
        <w:t xml:space="preserve">, </w:t>
      </w:r>
      <w:r w:rsidR="003B3646" w:rsidRPr="009464C5">
        <w:t xml:space="preserve">under </w:t>
      </w:r>
      <w:r w:rsidR="004307DB">
        <w:t>paragraph 5.3</w:t>
      </w:r>
      <w:r w:rsidR="005B756C">
        <w:t>6</w:t>
      </w:r>
      <w:r w:rsidR="004307DB">
        <w:t>(1A</w:t>
      </w:r>
      <w:proofErr w:type="gramStart"/>
      <w:r w:rsidR="004307DB">
        <w:t>)(</w:t>
      </w:r>
      <w:proofErr w:type="gramEnd"/>
      <w:r w:rsidR="004307DB">
        <w:t xml:space="preserve">a) </w:t>
      </w:r>
      <w:r w:rsidR="00F27438" w:rsidRPr="009464C5">
        <w:t xml:space="preserve">of the </w:t>
      </w:r>
      <w:r w:rsidR="004307DB">
        <w:rPr>
          <w:i/>
        </w:rPr>
        <w:t>Migration Regulation</w:t>
      </w:r>
      <w:r w:rsidR="00235C7C">
        <w:rPr>
          <w:i/>
        </w:rPr>
        <w:t>s</w:t>
      </w:r>
      <w:r w:rsidR="004307DB">
        <w:rPr>
          <w:i/>
        </w:rPr>
        <w:t xml:space="preserve"> 1994</w:t>
      </w:r>
      <w:r w:rsidR="004307DB" w:rsidRPr="00C275B6">
        <w:t>:</w:t>
      </w:r>
    </w:p>
    <w:p w14:paraId="7213E294" w14:textId="4885DA54" w:rsidR="00365E41" w:rsidRDefault="00365E41" w:rsidP="00E85F33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</w:r>
      <w:proofErr w:type="gramStart"/>
      <w:r w:rsidR="004307DB">
        <w:t>specify</w:t>
      </w:r>
      <w:proofErr w:type="gramEnd"/>
      <w:r w:rsidR="004307DB">
        <w:t xml:space="preserve"> </w:t>
      </w:r>
      <w:r w:rsidR="00A46F01">
        <w:t>the</w:t>
      </w:r>
      <w:r w:rsidR="004307DB">
        <w:t xml:space="preserve"> </w:t>
      </w:r>
      <w:r w:rsidR="000D5C00">
        <w:t xml:space="preserve">Australian </w:t>
      </w:r>
      <w:bookmarkStart w:id="1" w:name="_GoBack"/>
      <w:bookmarkEnd w:id="1"/>
      <w:r w:rsidR="00AE662E">
        <w:t>d</w:t>
      </w:r>
      <w:r w:rsidR="000D5C00">
        <w:t>ollar</w:t>
      </w:r>
      <w:r>
        <w:t>; and</w:t>
      </w:r>
    </w:p>
    <w:p w14:paraId="7FE844AB" w14:textId="35CF3E74" w:rsidR="00C74C7A" w:rsidRPr="006934E2" w:rsidRDefault="006934E2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(b</w:t>
      </w:r>
      <w:r w:rsidR="00365E41">
        <w:t>)</w:t>
      </w:r>
      <w:r w:rsidR="00365E41">
        <w:tab/>
      </w:r>
      <w:proofErr w:type="gramStart"/>
      <w:r w:rsidR="004B6763">
        <w:t>specify</w:t>
      </w:r>
      <w:proofErr w:type="gramEnd"/>
      <w:r w:rsidR="004B6763">
        <w:t xml:space="preserve"> the </w:t>
      </w:r>
      <w:r w:rsidR="004307DB">
        <w:t xml:space="preserve">exchange rate </w:t>
      </w:r>
      <w:r w:rsidR="004B6763">
        <w:t xml:space="preserve">for </w:t>
      </w:r>
      <w:r w:rsidR="005B756C">
        <w:t xml:space="preserve">the </w:t>
      </w:r>
      <w:r w:rsidR="004B6763">
        <w:t xml:space="preserve">currency </w:t>
      </w:r>
      <w:r w:rsidR="005B756C">
        <w:t xml:space="preserve">mentioned in paragraph (a) </w:t>
      </w:r>
      <w:r w:rsidR="004B6763">
        <w:t xml:space="preserve">is </w:t>
      </w:r>
      <w:r w:rsidR="004B6763" w:rsidRPr="004B6763">
        <w:t>1.00000</w:t>
      </w:r>
      <w:r w:rsidR="00C74C7A">
        <w:t>; and</w:t>
      </w:r>
    </w:p>
    <w:p w14:paraId="0C9F4C89" w14:textId="433F70C9" w:rsidR="00C74C7A" w:rsidRPr="00655741" w:rsidRDefault="00655741" w:rsidP="00655741">
      <w:pPr>
        <w:pStyle w:val="LDBodyP1a"/>
        <w:tabs>
          <w:tab w:val="clear" w:pos="709"/>
          <w:tab w:val="left" w:pos="567"/>
        </w:tabs>
        <w:ind w:left="567" w:hanging="425"/>
      </w:pPr>
      <w:r>
        <w:t>(c)</w:t>
      </w:r>
      <w:r>
        <w:tab/>
      </w:r>
      <w:proofErr w:type="gramStart"/>
      <w:r w:rsidR="008F61EE" w:rsidRPr="00655741">
        <w:t>repeal</w:t>
      </w:r>
      <w:proofErr w:type="gramEnd"/>
      <w:r w:rsidR="008F61EE" w:rsidRPr="00655741">
        <w:t xml:space="preserve"> </w:t>
      </w:r>
      <w:r w:rsidR="008F61EE" w:rsidRPr="00655741">
        <w:rPr>
          <w:i/>
        </w:rPr>
        <w:t xml:space="preserve">Migration (Payment of </w:t>
      </w:r>
      <w:r w:rsidR="00235C7C">
        <w:rPr>
          <w:i/>
        </w:rPr>
        <w:t>v</w:t>
      </w:r>
      <w:r w:rsidR="008F61EE" w:rsidRPr="00655741">
        <w:rPr>
          <w:i/>
        </w:rPr>
        <w:t xml:space="preserve">isa </w:t>
      </w:r>
      <w:r w:rsidR="00235C7C">
        <w:rPr>
          <w:i/>
        </w:rPr>
        <w:t>a</w:t>
      </w:r>
      <w:r w:rsidR="008F61EE" w:rsidRPr="00655741">
        <w:rPr>
          <w:i/>
        </w:rPr>
        <w:t xml:space="preserve">pplication </w:t>
      </w:r>
      <w:r w:rsidR="00235C7C">
        <w:rPr>
          <w:i/>
        </w:rPr>
        <w:t>c</w:t>
      </w:r>
      <w:r w:rsidR="008F61EE" w:rsidRPr="00655741">
        <w:rPr>
          <w:i/>
        </w:rPr>
        <w:t xml:space="preserve">harges and fees in </w:t>
      </w:r>
      <w:r w:rsidR="00235C7C">
        <w:rPr>
          <w:i/>
        </w:rPr>
        <w:t>f</w:t>
      </w:r>
      <w:r w:rsidRPr="00655741">
        <w:rPr>
          <w:i/>
        </w:rPr>
        <w:t xml:space="preserve">oreign </w:t>
      </w:r>
      <w:r w:rsidR="00235C7C">
        <w:rPr>
          <w:i/>
        </w:rPr>
        <w:t>c</w:t>
      </w:r>
      <w:r w:rsidRPr="00655741">
        <w:rPr>
          <w:i/>
        </w:rPr>
        <w:t xml:space="preserve">urrencies) </w:t>
      </w:r>
      <w:r w:rsidR="008F61EE" w:rsidRPr="00655741">
        <w:rPr>
          <w:i/>
        </w:rPr>
        <w:t>Instrument (LIN 22/003) 2022 (No.</w:t>
      </w:r>
      <w:r w:rsidR="00235C7C">
        <w:rPr>
          <w:i/>
        </w:rPr>
        <w:t xml:space="preserve"> </w:t>
      </w:r>
      <w:r w:rsidR="008F61EE" w:rsidRPr="00655741">
        <w:rPr>
          <w:i/>
        </w:rPr>
        <w:t>2)</w:t>
      </w:r>
      <w:r w:rsidR="008F61EE" w:rsidRPr="00655741">
        <w:t>.</w:t>
      </w:r>
    </w:p>
    <w:p w14:paraId="5647D359" w14:textId="0703606F" w:rsidR="00365E41" w:rsidRPr="00365E41" w:rsidRDefault="00365E41" w:rsidP="00365E41">
      <w:pPr>
        <w:pStyle w:val="LDBodytext"/>
      </w:pPr>
      <w:r>
        <w:t xml:space="preserve">This instrument commences on </w:t>
      </w:r>
      <w:r w:rsidR="000A76DB">
        <w:t>1 July 2023</w:t>
      </w:r>
      <w:r w:rsidR="00382988">
        <w:t>.</w:t>
      </w:r>
    </w:p>
    <w:p w14:paraId="1C83E449" w14:textId="48FEEA2F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A76DB">
        <w:t xml:space="preserve"> </w:t>
      </w:r>
      <w:r w:rsidR="000A76DB">
        <w:tab/>
        <w:t>19 June 2023</w:t>
      </w:r>
      <w:r w:rsidR="000B14AD">
        <w:rPr>
          <w:szCs w:val="22"/>
        </w:rPr>
        <w:tab/>
      </w:r>
    </w:p>
    <w:p w14:paraId="05AB7191" w14:textId="77777777" w:rsidR="00D57767" w:rsidRDefault="00D57767" w:rsidP="004B6763">
      <w:pPr>
        <w:pStyle w:val="LDBodytext"/>
      </w:pPr>
    </w:p>
    <w:p w14:paraId="670E430E" w14:textId="77777777" w:rsidR="00D57767" w:rsidRDefault="00D57767" w:rsidP="004B6763">
      <w:pPr>
        <w:pStyle w:val="LDBodytext"/>
      </w:pPr>
    </w:p>
    <w:p w14:paraId="18EE5B59" w14:textId="77777777" w:rsidR="00D57767" w:rsidRDefault="00D57767" w:rsidP="004B6763">
      <w:pPr>
        <w:pStyle w:val="LDBodytext"/>
      </w:pPr>
    </w:p>
    <w:p w14:paraId="41A1F680" w14:textId="77777777" w:rsidR="00D57767" w:rsidRDefault="00D57767" w:rsidP="004B6763">
      <w:pPr>
        <w:pStyle w:val="LDBodytext"/>
      </w:pPr>
    </w:p>
    <w:p w14:paraId="572A5D49" w14:textId="0B331464" w:rsidR="00C562C7" w:rsidRDefault="00CC7C51" w:rsidP="004B6763">
      <w:pPr>
        <w:pStyle w:val="LDBodytext"/>
      </w:pPr>
      <w:r>
        <w:t>Stephanie Cargill</w:t>
      </w:r>
    </w:p>
    <w:p w14:paraId="522E60B1" w14:textId="3665AB18" w:rsidR="00CC7C51" w:rsidRDefault="00CC7C51" w:rsidP="004B6763">
      <w:pPr>
        <w:pStyle w:val="LDBodytext"/>
      </w:pPr>
      <w:r>
        <w:t>Chief Finance Officer</w:t>
      </w:r>
    </w:p>
    <w:p w14:paraId="756198F9" w14:textId="553EE6F7" w:rsidR="00CC7C51" w:rsidRPr="00057CD3" w:rsidRDefault="00CC7C51" w:rsidP="004B6763">
      <w:pPr>
        <w:pStyle w:val="LDBodytext"/>
      </w:pPr>
      <w:r>
        <w:t>Department of Home Affairs</w:t>
      </w:r>
    </w:p>
    <w:sectPr w:rsidR="00CC7C51" w:rsidRPr="00057CD3" w:rsidSect="00456EE9">
      <w:headerReference w:type="default" r:id="rId12"/>
      <w:footerReference w:type="default" r:id="rId13"/>
      <w:footerReference w:type="first" r:id="rId14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035C1" w14:textId="77777777" w:rsidR="00634F6E" w:rsidRDefault="00634F6E" w:rsidP="00715914">
      <w:pPr>
        <w:spacing w:line="240" w:lineRule="auto"/>
      </w:pPr>
      <w:r>
        <w:separator/>
      </w:r>
    </w:p>
    <w:p w14:paraId="0CCAF7D2" w14:textId="77777777" w:rsidR="00634F6E" w:rsidRDefault="00634F6E"/>
    <w:p w14:paraId="6191EA6F" w14:textId="77777777" w:rsidR="00634F6E" w:rsidRDefault="00634F6E"/>
  </w:endnote>
  <w:endnote w:type="continuationSeparator" w:id="0">
    <w:p w14:paraId="4477B568" w14:textId="77777777" w:rsidR="00634F6E" w:rsidRDefault="00634F6E" w:rsidP="00715914">
      <w:pPr>
        <w:spacing w:line="240" w:lineRule="auto"/>
      </w:pPr>
      <w:r>
        <w:continuationSeparator/>
      </w:r>
    </w:p>
    <w:p w14:paraId="3F77375D" w14:textId="77777777" w:rsidR="00634F6E" w:rsidRDefault="00634F6E"/>
    <w:p w14:paraId="5B93C9CB" w14:textId="77777777" w:rsidR="00634F6E" w:rsidRDefault="00634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E41CA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71DE85AC" w14:textId="77777777" w:rsidR="00AD4543" w:rsidRDefault="00AD4543" w:rsidP="00494305">
    <w:pPr>
      <w:pStyle w:val="LDFooter"/>
      <w:tabs>
        <w:tab w:val="right" w:pos="9639"/>
      </w:tabs>
      <w:rPr>
        <w:rStyle w:val="LDItal"/>
      </w:rPr>
    </w:pPr>
    <w:r w:rsidRPr="00AD4543">
      <w:rPr>
        <w:rStyle w:val="LDItal"/>
      </w:rPr>
      <w:t xml:space="preserve">Migration (Payment of visa application charges and fees in foreign currencies) Instrument </w:t>
    </w:r>
  </w:p>
  <w:p w14:paraId="00BB0688" w14:textId="69AC0695" w:rsidR="00B714F2" w:rsidRPr="007C5FDD" w:rsidRDefault="00AD4543" w:rsidP="00494305">
    <w:pPr>
      <w:pStyle w:val="LDFooter"/>
      <w:tabs>
        <w:tab w:val="right" w:pos="9639"/>
      </w:tabs>
    </w:pPr>
    <w:r w:rsidRPr="00AD4543">
      <w:rPr>
        <w:rStyle w:val="LDItal"/>
      </w:rPr>
      <w:t>(LIN 23/004) 2023</w:t>
    </w:r>
    <w:r w:rsidR="00494305">
      <w:t xml:space="preserve">, </w:t>
    </w:r>
    <w:r w:rsidR="000A76DB">
      <w:fldChar w:fldCharType="begin"/>
    </w:r>
    <w:r w:rsidR="000A76DB">
      <w:instrText xml:space="preserve"> SAVEDATE   \* MERGEFORMAT </w:instrText>
    </w:r>
    <w:r w:rsidR="000A76DB">
      <w:fldChar w:fldCharType="separate"/>
    </w:r>
    <w:r w:rsidR="000A76DB">
      <w:rPr>
        <w:noProof/>
      </w:rPr>
      <w:t>1/03/2023 9:58:00 AM</w:t>
    </w:r>
    <w:r w:rsidR="000A76DB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4B6763">
      <w:rPr>
        <w:noProof/>
      </w:rPr>
      <w:t>2</w:t>
    </w:r>
    <w:r w:rsidR="004943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AA70" w14:textId="4FBE7324" w:rsidR="004B6763" w:rsidRPr="000A76DB" w:rsidRDefault="004B6763" w:rsidP="000A76DB">
    <w:pPr>
      <w:pStyle w:val="LDFooter"/>
      <w:tabs>
        <w:tab w:val="right" w:pos="9639"/>
      </w:tabs>
      <w:rPr>
        <w:i/>
      </w:rPr>
    </w:pPr>
    <w:r w:rsidRPr="00AD4543">
      <w:rPr>
        <w:rStyle w:val="LDItal"/>
      </w:rPr>
      <w:t>Migration (Payment of visa application charges and fees in foreign currencies) Instrument (LIN 23/004)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4DB7" w14:textId="77777777" w:rsidR="00634F6E" w:rsidRDefault="00634F6E" w:rsidP="00715914">
      <w:pPr>
        <w:spacing w:line="240" w:lineRule="auto"/>
      </w:pPr>
      <w:r>
        <w:separator/>
      </w:r>
    </w:p>
    <w:p w14:paraId="51654C5B" w14:textId="77777777" w:rsidR="00634F6E" w:rsidRDefault="00634F6E"/>
    <w:p w14:paraId="362F27F6" w14:textId="77777777" w:rsidR="00634F6E" w:rsidRDefault="00634F6E"/>
  </w:footnote>
  <w:footnote w:type="continuationSeparator" w:id="0">
    <w:p w14:paraId="4D140B7C" w14:textId="77777777" w:rsidR="00634F6E" w:rsidRDefault="00634F6E" w:rsidP="00715914">
      <w:pPr>
        <w:spacing w:line="240" w:lineRule="auto"/>
      </w:pPr>
      <w:r>
        <w:continuationSeparator/>
      </w:r>
    </w:p>
    <w:p w14:paraId="150960DA" w14:textId="77777777" w:rsidR="00634F6E" w:rsidRDefault="00634F6E"/>
    <w:p w14:paraId="23D545A4" w14:textId="77777777" w:rsidR="00634F6E" w:rsidRDefault="00634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98F4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5D2CB9"/>
    <w:multiLevelType w:val="hybridMultilevel"/>
    <w:tmpl w:val="D06AE7E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4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5"/>
  </w:num>
  <w:num w:numId="21">
    <w:abstractNumId w:val="16"/>
  </w:num>
  <w:num w:numId="22">
    <w:abstractNumId w:val="19"/>
  </w:num>
  <w:num w:numId="23">
    <w:abstractNumId w:val="21"/>
  </w:num>
  <w:num w:numId="24">
    <w:abstractNumId w:val="23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57CD3"/>
    <w:rsid w:val="000614BF"/>
    <w:rsid w:val="0006709C"/>
    <w:rsid w:val="00074376"/>
    <w:rsid w:val="0007722C"/>
    <w:rsid w:val="000978F5"/>
    <w:rsid w:val="000A3524"/>
    <w:rsid w:val="000A3E46"/>
    <w:rsid w:val="000A76DB"/>
    <w:rsid w:val="000B14AD"/>
    <w:rsid w:val="000B15CD"/>
    <w:rsid w:val="000B35EB"/>
    <w:rsid w:val="000B3719"/>
    <w:rsid w:val="000D05EF"/>
    <w:rsid w:val="000D081D"/>
    <w:rsid w:val="000D156C"/>
    <w:rsid w:val="000D5C00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5D43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5C7C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82988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07DB"/>
    <w:rsid w:val="00431E9B"/>
    <w:rsid w:val="004379E3"/>
    <w:rsid w:val="0044015E"/>
    <w:rsid w:val="0044291A"/>
    <w:rsid w:val="00447809"/>
    <w:rsid w:val="00456EE9"/>
    <w:rsid w:val="00457979"/>
    <w:rsid w:val="0046460E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763"/>
    <w:rsid w:val="004B6C48"/>
    <w:rsid w:val="004C3385"/>
    <w:rsid w:val="004C4E59"/>
    <w:rsid w:val="004C6809"/>
    <w:rsid w:val="004D4B19"/>
    <w:rsid w:val="004E063A"/>
    <w:rsid w:val="004E1307"/>
    <w:rsid w:val="004E498B"/>
    <w:rsid w:val="004E6EB7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2FDB"/>
    <w:rsid w:val="005B4067"/>
    <w:rsid w:val="005B756C"/>
    <w:rsid w:val="005C2C89"/>
    <w:rsid w:val="005C2D26"/>
    <w:rsid w:val="005C3F41"/>
    <w:rsid w:val="005C48B1"/>
    <w:rsid w:val="005D1D92"/>
    <w:rsid w:val="005D2D09"/>
    <w:rsid w:val="005F0386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F6E"/>
    <w:rsid w:val="006504D5"/>
    <w:rsid w:val="0065488B"/>
    <w:rsid w:val="00655741"/>
    <w:rsid w:val="00665732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24A4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1541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8F61EE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4BF6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B39D5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46F01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4543"/>
    <w:rsid w:val="00AD53CC"/>
    <w:rsid w:val="00AD5641"/>
    <w:rsid w:val="00AD7A13"/>
    <w:rsid w:val="00AE662E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27A6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275B6"/>
    <w:rsid w:val="00C323D6"/>
    <w:rsid w:val="00C324A0"/>
    <w:rsid w:val="00C42BF8"/>
    <w:rsid w:val="00C50043"/>
    <w:rsid w:val="00C562C7"/>
    <w:rsid w:val="00C61A63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C7C51"/>
    <w:rsid w:val="00CD0A7C"/>
    <w:rsid w:val="00CD3A74"/>
    <w:rsid w:val="00CD757E"/>
    <w:rsid w:val="00CE051D"/>
    <w:rsid w:val="00CE1335"/>
    <w:rsid w:val="00CE1CF1"/>
    <w:rsid w:val="00CE2DC3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57767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161A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290C"/>
    <w:rsid w:val="00EA4D9D"/>
    <w:rsid w:val="00EA7100"/>
    <w:rsid w:val="00EA74EE"/>
    <w:rsid w:val="00EA7F9F"/>
    <w:rsid w:val="00EB1274"/>
    <w:rsid w:val="00EB6695"/>
    <w:rsid w:val="00EC700C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079D0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D7D5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A7A2986"/>
  <w15:docId w15:val="{E12E18BF-8ED9-47B4-A854-608E730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56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5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5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4AA9C-9A94-4AD6-A7AB-195F6101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BURBURY</dc:creator>
  <cp:lastModifiedBy>Mariana LEE</cp:lastModifiedBy>
  <cp:revision>6</cp:revision>
  <cp:lastPrinted>2023-02-28T22:53:00Z</cp:lastPrinted>
  <dcterms:created xsi:type="dcterms:W3CDTF">2023-02-24T02:43:00Z</dcterms:created>
  <dcterms:modified xsi:type="dcterms:W3CDTF">2023-06-19T02:25:00Z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