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9459" w14:textId="19AF6A99" w:rsidR="00DA131E" w:rsidRDefault="00DA131E" w:rsidP="00DA131E">
      <w:pPr>
        <w:jc w:val="center"/>
        <w:rPr>
          <w:rFonts w:ascii="Times New Roman" w:hAnsi="Times New Roman" w:cs="Times New Roman"/>
          <w:b/>
          <w:bCs/>
          <w:sz w:val="28"/>
          <w:szCs w:val="28"/>
        </w:rPr>
      </w:pPr>
      <w:r>
        <w:rPr>
          <w:rFonts w:ascii="Times New Roman" w:hAnsi="Times New Roman" w:cs="Times New Roman"/>
          <w:b/>
          <w:bCs/>
          <w:sz w:val="28"/>
          <w:szCs w:val="28"/>
        </w:rPr>
        <w:t>EXPLANATORY STATEMENT</w:t>
      </w:r>
    </w:p>
    <w:p w14:paraId="79992F58" w14:textId="4C2C7D21" w:rsidR="00DA131E" w:rsidRDefault="00DA131E" w:rsidP="00DA131E">
      <w:pPr>
        <w:jc w:val="center"/>
        <w:rPr>
          <w:rFonts w:ascii="Times New Roman" w:hAnsi="Times New Roman" w:cs="Times New Roman"/>
          <w:sz w:val="24"/>
          <w:szCs w:val="24"/>
        </w:rPr>
      </w:pPr>
      <w:r w:rsidRPr="00DA131E">
        <w:rPr>
          <w:rFonts w:ascii="Times New Roman" w:hAnsi="Times New Roman" w:cs="Times New Roman"/>
          <w:b/>
          <w:bCs/>
          <w:sz w:val="24"/>
          <w:szCs w:val="24"/>
        </w:rPr>
        <w:t>Issued</w:t>
      </w:r>
      <w:r>
        <w:rPr>
          <w:rFonts w:ascii="Times New Roman" w:hAnsi="Times New Roman" w:cs="Times New Roman"/>
          <w:b/>
          <w:bCs/>
          <w:sz w:val="24"/>
          <w:szCs w:val="24"/>
        </w:rPr>
        <w:t xml:space="preserve"> by the authority of the Minister for Education</w:t>
      </w:r>
    </w:p>
    <w:p w14:paraId="61C94B9B" w14:textId="546AA4D9" w:rsidR="00DA131E" w:rsidRDefault="00DA131E" w:rsidP="00DA131E">
      <w:pPr>
        <w:jc w:val="center"/>
        <w:rPr>
          <w:rFonts w:ascii="Times New Roman" w:hAnsi="Times New Roman" w:cs="Times New Roman"/>
          <w:i/>
          <w:iCs/>
          <w:sz w:val="24"/>
          <w:szCs w:val="24"/>
        </w:rPr>
      </w:pPr>
      <w:r>
        <w:rPr>
          <w:rFonts w:ascii="Times New Roman" w:hAnsi="Times New Roman" w:cs="Times New Roman"/>
          <w:i/>
          <w:iCs/>
          <w:sz w:val="24"/>
          <w:szCs w:val="24"/>
        </w:rPr>
        <w:t>Australian Education Act 2013</w:t>
      </w:r>
    </w:p>
    <w:p w14:paraId="1A42F333" w14:textId="149D29A7" w:rsidR="00DA131E" w:rsidRDefault="00DA131E" w:rsidP="00DA131E">
      <w:pPr>
        <w:jc w:val="center"/>
        <w:rPr>
          <w:rFonts w:ascii="Times New Roman" w:hAnsi="Times New Roman" w:cs="Times New Roman"/>
          <w:sz w:val="24"/>
          <w:szCs w:val="24"/>
        </w:rPr>
      </w:pPr>
      <w:r>
        <w:rPr>
          <w:rFonts w:ascii="Times New Roman" w:hAnsi="Times New Roman" w:cs="Times New Roman"/>
          <w:i/>
          <w:iCs/>
          <w:sz w:val="24"/>
          <w:szCs w:val="24"/>
        </w:rPr>
        <w:t>Australian Education Amendment (2023 Measures No.</w:t>
      </w:r>
      <w:r w:rsidR="004A56E6">
        <w:rPr>
          <w:rFonts w:ascii="Times New Roman" w:hAnsi="Times New Roman" w:cs="Times New Roman"/>
          <w:i/>
          <w:iCs/>
          <w:sz w:val="24"/>
          <w:szCs w:val="24"/>
        </w:rPr>
        <w:t xml:space="preserve"> </w:t>
      </w:r>
      <w:r>
        <w:rPr>
          <w:rFonts w:ascii="Times New Roman" w:hAnsi="Times New Roman" w:cs="Times New Roman"/>
          <w:i/>
          <w:iCs/>
          <w:sz w:val="24"/>
          <w:szCs w:val="24"/>
        </w:rPr>
        <w:t>1) Regulations 2023</w:t>
      </w:r>
    </w:p>
    <w:p w14:paraId="510E269A" w14:textId="42B5F954" w:rsidR="00DA131E" w:rsidRDefault="00DA131E">
      <w:pPr>
        <w:rPr>
          <w:rFonts w:ascii="Times New Roman" w:hAnsi="Times New Roman" w:cs="Times New Roman"/>
          <w:sz w:val="24"/>
          <w:szCs w:val="24"/>
        </w:rPr>
      </w:pPr>
      <w:r>
        <w:rPr>
          <w:rFonts w:ascii="Times New Roman" w:hAnsi="Times New Roman" w:cs="Times New Roman"/>
          <w:b/>
          <w:bCs/>
          <w:sz w:val="24"/>
          <w:szCs w:val="24"/>
        </w:rPr>
        <w:t xml:space="preserve">Authority </w:t>
      </w:r>
    </w:p>
    <w:p w14:paraId="5A2AD16C" w14:textId="425AA695" w:rsidR="00DA131E" w:rsidRDefault="00DA131E">
      <w:pPr>
        <w:rPr>
          <w:rFonts w:ascii="Times New Roman" w:hAnsi="Times New Roman" w:cs="Times New Roman"/>
          <w:sz w:val="24"/>
          <w:szCs w:val="24"/>
        </w:rPr>
      </w:pPr>
      <w:r>
        <w:rPr>
          <w:rFonts w:ascii="Times New Roman" w:hAnsi="Times New Roman" w:cs="Times New Roman"/>
          <w:sz w:val="24"/>
          <w:szCs w:val="24"/>
        </w:rPr>
        <w:t xml:space="preserve">Subsection 130(1) of the </w:t>
      </w:r>
      <w:r>
        <w:rPr>
          <w:rFonts w:ascii="Times New Roman" w:hAnsi="Times New Roman" w:cs="Times New Roman"/>
          <w:i/>
          <w:iCs/>
          <w:sz w:val="24"/>
          <w:szCs w:val="24"/>
        </w:rPr>
        <w:t>Australian Education Act 2013</w:t>
      </w:r>
      <w:r>
        <w:rPr>
          <w:rFonts w:ascii="Times New Roman" w:hAnsi="Times New Roman" w:cs="Times New Roman"/>
          <w:sz w:val="24"/>
          <w:szCs w:val="24"/>
        </w:rPr>
        <w:t xml:space="preserve"> (the Act) empowers the Governor-General to make regulations prescribing matters required or permitted by the Act to be prescribed by the regulations, or necessary or convenient to be prescribed for carrying out or giving effect to the Act.</w:t>
      </w:r>
    </w:p>
    <w:p w14:paraId="2AB58A0E" w14:textId="5420492A" w:rsidR="00DA131E" w:rsidRDefault="00DA131E">
      <w:pPr>
        <w:rPr>
          <w:rFonts w:ascii="Times New Roman" w:hAnsi="Times New Roman" w:cs="Times New Roman"/>
          <w:sz w:val="24"/>
          <w:szCs w:val="24"/>
        </w:rPr>
      </w:pPr>
      <w:r>
        <w:rPr>
          <w:rFonts w:ascii="Times New Roman" w:hAnsi="Times New Roman" w:cs="Times New Roman"/>
          <w:sz w:val="24"/>
          <w:szCs w:val="24"/>
        </w:rPr>
        <w:t xml:space="preserve">Under subsection 33(3) of the </w:t>
      </w:r>
      <w:r>
        <w:rPr>
          <w:rFonts w:ascii="Times New Roman" w:hAnsi="Times New Roman" w:cs="Times New Roman"/>
          <w:i/>
          <w:iCs/>
          <w:sz w:val="24"/>
          <w:szCs w:val="24"/>
        </w:rPr>
        <w:t>Acts Interpretation Act 1901</w:t>
      </w:r>
      <w:r>
        <w:rPr>
          <w:rFonts w:ascii="Times New Roman" w:hAnsi="Times New Roman" w:cs="Times New Roman"/>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75A3A4ED" w14:textId="639BFD8B" w:rsidR="00DA131E" w:rsidRDefault="00DA131E">
      <w:pPr>
        <w:rPr>
          <w:rFonts w:ascii="Times New Roman" w:hAnsi="Times New Roman" w:cs="Times New Roman"/>
          <w:sz w:val="24"/>
          <w:szCs w:val="24"/>
        </w:rPr>
      </w:pPr>
      <w:r>
        <w:rPr>
          <w:rFonts w:ascii="Times New Roman" w:hAnsi="Times New Roman" w:cs="Times New Roman"/>
          <w:b/>
          <w:bCs/>
          <w:sz w:val="24"/>
          <w:szCs w:val="24"/>
        </w:rPr>
        <w:t>Legislative background</w:t>
      </w:r>
    </w:p>
    <w:p w14:paraId="725AAC9D" w14:textId="114571F1" w:rsidR="00DA131E" w:rsidRDefault="00DA131E">
      <w:pPr>
        <w:rPr>
          <w:rFonts w:ascii="Times New Roman" w:hAnsi="Times New Roman" w:cs="Times New Roman"/>
          <w:sz w:val="24"/>
          <w:szCs w:val="24"/>
        </w:rPr>
      </w:pPr>
      <w:r>
        <w:rPr>
          <w:rFonts w:ascii="Times New Roman" w:hAnsi="Times New Roman" w:cs="Times New Roman"/>
          <w:sz w:val="24"/>
          <w:szCs w:val="24"/>
        </w:rPr>
        <w:t>The Act</w:t>
      </w:r>
      <w:r w:rsidR="002D60AA">
        <w:rPr>
          <w:rFonts w:ascii="Times New Roman" w:hAnsi="Times New Roman" w:cs="Times New Roman"/>
          <w:sz w:val="24"/>
          <w:szCs w:val="24"/>
        </w:rPr>
        <w:t xml:space="preserve"> is the principal legislation which provides </w:t>
      </w:r>
      <w:r w:rsidR="0077114A">
        <w:rPr>
          <w:rFonts w:ascii="Times New Roman" w:hAnsi="Times New Roman" w:cs="Times New Roman"/>
          <w:sz w:val="24"/>
          <w:szCs w:val="24"/>
        </w:rPr>
        <w:t xml:space="preserve">for </w:t>
      </w:r>
      <w:r w:rsidR="002D60AA">
        <w:rPr>
          <w:rFonts w:ascii="Times New Roman" w:hAnsi="Times New Roman" w:cs="Times New Roman"/>
          <w:sz w:val="24"/>
          <w:szCs w:val="24"/>
        </w:rPr>
        <w:t>Commonwealth financial assistance for schools.</w:t>
      </w:r>
    </w:p>
    <w:p w14:paraId="54A5F6A0" w14:textId="729B818D" w:rsidR="006B5969" w:rsidRDefault="002D60AA">
      <w:pPr>
        <w:rPr>
          <w:rFonts w:ascii="Times New Roman" w:hAnsi="Times New Roman" w:cs="Times New Roman"/>
          <w:sz w:val="24"/>
          <w:szCs w:val="24"/>
        </w:rPr>
      </w:pPr>
      <w:r>
        <w:rPr>
          <w:rFonts w:ascii="Times New Roman" w:hAnsi="Times New Roman" w:cs="Times New Roman"/>
          <w:sz w:val="24"/>
          <w:szCs w:val="24"/>
        </w:rPr>
        <w:t>Under the Act, financial assistance is provided to states and territories for distribution to approved authorities for government and non-government schools.</w:t>
      </w:r>
      <w:r w:rsidR="009A4ADA">
        <w:rPr>
          <w:rFonts w:ascii="Times New Roman" w:hAnsi="Times New Roman" w:cs="Times New Roman"/>
          <w:sz w:val="24"/>
          <w:szCs w:val="24"/>
        </w:rPr>
        <w:t xml:space="preserve"> </w:t>
      </w:r>
      <w:r w:rsidR="006B5969">
        <w:rPr>
          <w:rFonts w:ascii="Times New Roman" w:hAnsi="Times New Roman" w:cs="Times New Roman"/>
          <w:sz w:val="24"/>
          <w:szCs w:val="24"/>
        </w:rPr>
        <w:t xml:space="preserve">Entities approved to receive Commonwealth financial assistance under the Act, </w:t>
      </w:r>
      <w:r w:rsidR="001D6E86">
        <w:rPr>
          <w:rFonts w:ascii="Times New Roman" w:hAnsi="Times New Roman" w:cs="Times New Roman"/>
          <w:sz w:val="24"/>
          <w:szCs w:val="24"/>
        </w:rPr>
        <w:t xml:space="preserve">including </w:t>
      </w:r>
      <w:r w:rsidR="006B5969">
        <w:rPr>
          <w:rFonts w:ascii="Times New Roman" w:hAnsi="Times New Roman" w:cs="Times New Roman"/>
          <w:sz w:val="24"/>
          <w:szCs w:val="24"/>
        </w:rPr>
        <w:t>approved</w:t>
      </w:r>
      <w:r w:rsidR="006F428E">
        <w:rPr>
          <w:rFonts w:ascii="Times New Roman" w:hAnsi="Times New Roman" w:cs="Times New Roman"/>
          <w:sz w:val="24"/>
          <w:szCs w:val="24"/>
        </w:rPr>
        <w:t xml:space="preserve"> authorities, must meet and maintain the conditions of approval outlined in the Act.</w:t>
      </w:r>
    </w:p>
    <w:p w14:paraId="7516CC25" w14:textId="55A145B3" w:rsidR="002D60AA" w:rsidRDefault="002D60AA">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Australian Education Regulation 2013</w:t>
      </w:r>
      <w:r>
        <w:rPr>
          <w:rFonts w:ascii="Times New Roman" w:hAnsi="Times New Roman" w:cs="Times New Roman"/>
          <w:sz w:val="24"/>
          <w:szCs w:val="24"/>
        </w:rPr>
        <w:t xml:space="preserve"> (the Principal Regulation) contains a number of provisions on matters concerning conditions and calculations of grants of Commonwealth financial assistance to states and territories for schools, matters relevant to the effective and efficient administration of that assistance, and matters relevant to the provision of prescribed circumstances funding under the Act. </w:t>
      </w:r>
    </w:p>
    <w:p w14:paraId="26FBCD14" w14:textId="75920818" w:rsidR="002D60AA" w:rsidRDefault="002D60AA">
      <w:pPr>
        <w:rPr>
          <w:rFonts w:ascii="Times New Roman" w:hAnsi="Times New Roman" w:cs="Times New Roman"/>
          <w:sz w:val="24"/>
          <w:szCs w:val="24"/>
        </w:rPr>
      </w:pPr>
      <w:r>
        <w:rPr>
          <w:rFonts w:ascii="Times New Roman" w:hAnsi="Times New Roman" w:cs="Times New Roman"/>
          <w:sz w:val="24"/>
          <w:szCs w:val="24"/>
        </w:rPr>
        <w:t xml:space="preserve">The Act and Principal Regulation commenced on 1 January 2014. </w:t>
      </w:r>
    </w:p>
    <w:p w14:paraId="7E4D64AB" w14:textId="4A9CDC0D" w:rsidR="006F428E" w:rsidRDefault="006F428E">
      <w:pPr>
        <w:rPr>
          <w:rFonts w:ascii="Times New Roman" w:hAnsi="Times New Roman" w:cs="Times New Roman"/>
          <w:sz w:val="24"/>
          <w:szCs w:val="24"/>
        </w:rPr>
      </w:pPr>
      <w:r>
        <w:rPr>
          <w:rFonts w:ascii="Times New Roman" w:hAnsi="Times New Roman" w:cs="Times New Roman"/>
          <w:b/>
          <w:bCs/>
          <w:sz w:val="24"/>
          <w:szCs w:val="24"/>
        </w:rPr>
        <w:t>Purpose and operation of amendments</w:t>
      </w:r>
    </w:p>
    <w:p w14:paraId="2C1234DC" w14:textId="1D2D3142" w:rsidR="00BF7EEE" w:rsidRDefault="006F428E">
      <w:pPr>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iCs/>
          <w:sz w:val="24"/>
          <w:szCs w:val="24"/>
        </w:rPr>
        <w:t>Australian Education Amendment (2023 Measures No.</w:t>
      </w:r>
      <w:r w:rsidR="004A56E6">
        <w:rPr>
          <w:rFonts w:ascii="Times New Roman" w:hAnsi="Times New Roman" w:cs="Times New Roman"/>
          <w:i/>
          <w:iCs/>
          <w:sz w:val="24"/>
          <w:szCs w:val="24"/>
        </w:rPr>
        <w:t xml:space="preserve"> </w:t>
      </w:r>
      <w:r>
        <w:rPr>
          <w:rFonts w:ascii="Times New Roman" w:hAnsi="Times New Roman" w:cs="Times New Roman"/>
          <w:i/>
          <w:iCs/>
          <w:sz w:val="24"/>
          <w:szCs w:val="24"/>
        </w:rPr>
        <w:t>1) Regulations 2023</w:t>
      </w:r>
      <w:r>
        <w:rPr>
          <w:rFonts w:ascii="Times New Roman" w:hAnsi="Times New Roman" w:cs="Times New Roman"/>
          <w:sz w:val="24"/>
          <w:szCs w:val="24"/>
        </w:rPr>
        <w:t xml:space="preserve"> (the Amendment Regulations) is to</w:t>
      </w:r>
      <w:r w:rsidR="001D6E86">
        <w:rPr>
          <w:rFonts w:ascii="Times New Roman" w:hAnsi="Times New Roman" w:cs="Times New Roman"/>
          <w:sz w:val="24"/>
          <w:szCs w:val="24"/>
        </w:rPr>
        <w:t xml:space="preserve"> </w:t>
      </w:r>
      <w:r w:rsidR="000677FD">
        <w:rPr>
          <w:rFonts w:ascii="Times New Roman" w:hAnsi="Times New Roman" w:cs="Times New Roman"/>
          <w:sz w:val="24"/>
          <w:szCs w:val="24"/>
        </w:rPr>
        <w:t>enable</w:t>
      </w:r>
      <w:r w:rsidR="00F14BC1">
        <w:rPr>
          <w:rFonts w:ascii="Times New Roman" w:hAnsi="Times New Roman" w:cs="Times New Roman"/>
          <w:sz w:val="24"/>
          <w:szCs w:val="24"/>
        </w:rPr>
        <w:t xml:space="preserve"> the Commonwealth to pay</w:t>
      </w:r>
      <w:r w:rsidR="001D6E86">
        <w:rPr>
          <w:rFonts w:ascii="Times New Roman" w:hAnsi="Times New Roman" w:cs="Times New Roman"/>
          <w:sz w:val="24"/>
          <w:szCs w:val="24"/>
        </w:rPr>
        <w:t xml:space="preserve"> </w:t>
      </w:r>
      <w:r w:rsidR="00F14BC1">
        <w:rPr>
          <w:rFonts w:ascii="Times New Roman" w:hAnsi="Times New Roman" w:cs="Times New Roman"/>
          <w:sz w:val="24"/>
          <w:szCs w:val="24"/>
        </w:rPr>
        <w:t xml:space="preserve">specified amounts of </w:t>
      </w:r>
      <w:r w:rsidR="001D6E86">
        <w:rPr>
          <w:rFonts w:ascii="Times New Roman" w:hAnsi="Times New Roman" w:cs="Times New Roman"/>
          <w:sz w:val="24"/>
          <w:szCs w:val="24"/>
        </w:rPr>
        <w:t>adjustment funding</w:t>
      </w:r>
      <w:r w:rsidR="000677FD">
        <w:rPr>
          <w:rFonts w:ascii="Times New Roman" w:hAnsi="Times New Roman" w:cs="Times New Roman"/>
          <w:sz w:val="24"/>
          <w:szCs w:val="24"/>
        </w:rPr>
        <w:t xml:space="preserve"> to </w:t>
      </w:r>
      <w:r w:rsidR="00F70078">
        <w:rPr>
          <w:rFonts w:ascii="Times New Roman" w:hAnsi="Times New Roman" w:cs="Times New Roman"/>
          <w:sz w:val="24"/>
          <w:szCs w:val="24"/>
        </w:rPr>
        <w:t xml:space="preserve">certain </w:t>
      </w:r>
      <w:r w:rsidR="001D6E86">
        <w:rPr>
          <w:rFonts w:ascii="Times New Roman" w:hAnsi="Times New Roman" w:cs="Times New Roman"/>
          <w:sz w:val="24"/>
          <w:szCs w:val="24"/>
        </w:rPr>
        <w:t>highly disadvantaged independent schools</w:t>
      </w:r>
      <w:r w:rsidR="00F14BC1">
        <w:rPr>
          <w:rFonts w:ascii="Times New Roman" w:hAnsi="Times New Roman" w:cs="Times New Roman"/>
          <w:sz w:val="24"/>
          <w:szCs w:val="24"/>
        </w:rPr>
        <w:t>,</w:t>
      </w:r>
      <w:r w:rsidR="001D6E86">
        <w:rPr>
          <w:rFonts w:ascii="Times New Roman" w:hAnsi="Times New Roman" w:cs="Times New Roman"/>
          <w:sz w:val="24"/>
          <w:szCs w:val="24"/>
        </w:rPr>
        <w:t xml:space="preserve"> and to increase </w:t>
      </w:r>
      <w:r w:rsidR="001D6E86" w:rsidRPr="00357622">
        <w:rPr>
          <w:rFonts w:ascii="Times New Roman" w:hAnsi="Times New Roman" w:cs="Times New Roman"/>
          <w:sz w:val="24"/>
          <w:szCs w:val="24"/>
        </w:rPr>
        <w:t xml:space="preserve">the funding </w:t>
      </w:r>
      <w:r w:rsidR="001D6E86">
        <w:rPr>
          <w:rFonts w:ascii="Times New Roman" w:hAnsi="Times New Roman" w:cs="Times New Roman"/>
          <w:sz w:val="24"/>
          <w:szCs w:val="24"/>
        </w:rPr>
        <w:t xml:space="preserve">limit for </w:t>
      </w:r>
      <w:r w:rsidR="001D6E86" w:rsidRPr="00357622">
        <w:rPr>
          <w:rFonts w:ascii="Times New Roman" w:hAnsi="Times New Roman" w:cs="Times New Roman"/>
          <w:sz w:val="24"/>
          <w:szCs w:val="24"/>
        </w:rPr>
        <w:t xml:space="preserve">the Targeted Round </w:t>
      </w:r>
      <w:r w:rsidR="001D6E86">
        <w:rPr>
          <w:rFonts w:ascii="Times New Roman" w:hAnsi="Times New Roman" w:cs="Times New Roman"/>
          <w:sz w:val="24"/>
          <w:szCs w:val="24"/>
        </w:rPr>
        <w:t xml:space="preserve">of the Schools Upgrade Fund to enable additional funding to be provided for schools to upgrade their learning facilities and </w:t>
      </w:r>
      <w:r w:rsidR="0077114A">
        <w:rPr>
          <w:rFonts w:ascii="Times New Roman" w:hAnsi="Times New Roman" w:cs="Times New Roman"/>
          <w:sz w:val="24"/>
          <w:szCs w:val="24"/>
        </w:rPr>
        <w:t xml:space="preserve">for </w:t>
      </w:r>
      <w:r w:rsidR="001D6E86">
        <w:rPr>
          <w:rFonts w:ascii="Times New Roman" w:hAnsi="Times New Roman" w:cs="Times New Roman"/>
          <w:sz w:val="24"/>
          <w:szCs w:val="24"/>
        </w:rPr>
        <w:t>equipment to support students.</w:t>
      </w:r>
    </w:p>
    <w:p w14:paraId="3968574E" w14:textId="10D34DE9" w:rsidR="0070297F" w:rsidRPr="006675AB" w:rsidRDefault="0070297F">
      <w:pPr>
        <w:rPr>
          <w:rFonts w:ascii="Times New Roman" w:hAnsi="Times New Roman" w:cs="Times New Roman"/>
          <w:i/>
          <w:iCs/>
          <w:sz w:val="24"/>
          <w:szCs w:val="24"/>
          <w:u w:val="single"/>
        </w:rPr>
      </w:pPr>
      <w:r w:rsidRPr="006675AB">
        <w:rPr>
          <w:rFonts w:ascii="Times New Roman" w:hAnsi="Times New Roman" w:cs="Times New Roman"/>
          <w:i/>
          <w:iCs/>
          <w:sz w:val="24"/>
          <w:szCs w:val="24"/>
          <w:u w:val="single"/>
        </w:rPr>
        <w:t>Adjustment funding for highly disadvantaged independent school</w:t>
      </w:r>
      <w:r w:rsidR="008C619C">
        <w:rPr>
          <w:rFonts w:ascii="Times New Roman" w:hAnsi="Times New Roman" w:cs="Times New Roman"/>
          <w:i/>
          <w:iCs/>
          <w:sz w:val="24"/>
          <w:szCs w:val="24"/>
          <w:u w:val="single"/>
        </w:rPr>
        <w:t>s</w:t>
      </w:r>
    </w:p>
    <w:p w14:paraId="369E9283" w14:textId="71CEF561" w:rsidR="001D6E86" w:rsidRDefault="001D6E86" w:rsidP="001D6E86">
      <w:pPr>
        <w:rPr>
          <w:rFonts w:ascii="Times New Roman" w:hAnsi="Times New Roman" w:cs="Times New Roman"/>
          <w:sz w:val="24"/>
          <w:szCs w:val="24"/>
        </w:rPr>
      </w:pPr>
      <w:r w:rsidRPr="00FE5F8B">
        <w:rPr>
          <w:rFonts w:ascii="Times New Roman" w:hAnsi="Times New Roman" w:cs="Times New Roman"/>
          <w:sz w:val="24"/>
          <w:szCs w:val="24"/>
        </w:rPr>
        <w:t xml:space="preserve">The amount of financial assistance that a school attracts for a year is </w:t>
      </w:r>
      <w:r w:rsidR="002B0FE4">
        <w:rPr>
          <w:rFonts w:ascii="Times New Roman" w:hAnsi="Times New Roman" w:cs="Times New Roman"/>
          <w:sz w:val="24"/>
          <w:szCs w:val="24"/>
        </w:rPr>
        <w:t>calculated</w:t>
      </w:r>
      <w:r w:rsidRPr="00FE5F8B">
        <w:rPr>
          <w:rFonts w:ascii="Times New Roman" w:hAnsi="Times New Roman" w:cs="Times New Roman"/>
          <w:sz w:val="24"/>
          <w:szCs w:val="24"/>
        </w:rPr>
        <w:t xml:space="preserve"> using the formula in Division 2 of Part 3 of the Act. The financial assistance consists of a base amount for </w:t>
      </w:r>
      <w:r w:rsidR="0077114A">
        <w:rPr>
          <w:rFonts w:ascii="Times New Roman" w:hAnsi="Times New Roman" w:cs="Times New Roman"/>
          <w:sz w:val="24"/>
          <w:szCs w:val="24"/>
        </w:rPr>
        <w:t>the</w:t>
      </w:r>
      <w:r w:rsidRPr="00FE5F8B">
        <w:rPr>
          <w:rFonts w:ascii="Times New Roman" w:hAnsi="Times New Roman" w:cs="Times New Roman"/>
          <w:sz w:val="24"/>
          <w:szCs w:val="24"/>
        </w:rPr>
        <w:t xml:space="preserve"> school, plus loadings for schools with students with greater needs. </w:t>
      </w:r>
      <w:r>
        <w:rPr>
          <w:rFonts w:ascii="Times New Roman" w:hAnsi="Times New Roman" w:cs="Times New Roman"/>
          <w:sz w:val="24"/>
          <w:szCs w:val="24"/>
        </w:rPr>
        <w:t>T</w:t>
      </w:r>
      <w:r w:rsidRPr="00FE5F8B">
        <w:rPr>
          <w:rFonts w:ascii="Times New Roman" w:hAnsi="Times New Roman" w:cs="Times New Roman"/>
          <w:sz w:val="24"/>
          <w:szCs w:val="24"/>
        </w:rPr>
        <w:t xml:space="preserve">he formula for </w:t>
      </w:r>
      <w:r w:rsidR="002B0FE4">
        <w:rPr>
          <w:rFonts w:ascii="Times New Roman" w:hAnsi="Times New Roman" w:cs="Times New Roman"/>
          <w:sz w:val="24"/>
          <w:szCs w:val="24"/>
        </w:rPr>
        <w:lastRenderedPageBreak/>
        <w:t>calculating</w:t>
      </w:r>
      <w:r w:rsidRPr="00FE5F8B">
        <w:rPr>
          <w:rFonts w:ascii="Times New Roman" w:hAnsi="Times New Roman" w:cs="Times New Roman"/>
          <w:sz w:val="24"/>
          <w:szCs w:val="24"/>
        </w:rPr>
        <w:t xml:space="preserve"> the socio-educational disadvantage loading</w:t>
      </w:r>
      <w:r>
        <w:rPr>
          <w:rFonts w:ascii="Times New Roman" w:hAnsi="Times New Roman" w:cs="Times New Roman"/>
          <w:sz w:val="24"/>
          <w:szCs w:val="24"/>
        </w:rPr>
        <w:t xml:space="preserve"> (SED loading) </w:t>
      </w:r>
      <w:r w:rsidR="00F14BC1">
        <w:rPr>
          <w:rFonts w:ascii="Times New Roman" w:hAnsi="Times New Roman" w:cs="Times New Roman"/>
          <w:sz w:val="24"/>
          <w:szCs w:val="24"/>
        </w:rPr>
        <w:t xml:space="preserve">requires the input of the number of students at the school for the year identified by the Australian Curriculum Assessment and Reporting Authority (ACARA) as being in the lowest and second lowest socio-educational disadvantage quarter; </w:t>
      </w:r>
      <w:r>
        <w:rPr>
          <w:rFonts w:ascii="Times New Roman" w:hAnsi="Times New Roman" w:cs="Times New Roman"/>
          <w:sz w:val="24"/>
          <w:szCs w:val="24"/>
        </w:rPr>
        <w:t xml:space="preserve">and the </w:t>
      </w:r>
      <w:r w:rsidRPr="00FE5F8B">
        <w:rPr>
          <w:rFonts w:ascii="Times New Roman" w:hAnsi="Times New Roman" w:cs="Times New Roman"/>
          <w:sz w:val="24"/>
          <w:szCs w:val="24"/>
        </w:rPr>
        <w:t>low English proficiency loading</w:t>
      </w:r>
      <w:r>
        <w:rPr>
          <w:rFonts w:ascii="Times New Roman" w:hAnsi="Times New Roman" w:cs="Times New Roman"/>
          <w:sz w:val="24"/>
          <w:szCs w:val="24"/>
        </w:rPr>
        <w:t xml:space="preserve"> (LEP loading) </w:t>
      </w:r>
      <w:r w:rsidR="00F14BC1">
        <w:rPr>
          <w:rFonts w:ascii="Times New Roman" w:hAnsi="Times New Roman" w:cs="Times New Roman"/>
          <w:sz w:val="24"/>
          <w:szCs w:val="24"/>
        </w:rPr>
        <w:t xml:space="preserve">requires the input of the number of students at the school for the year identified by ACARA </w:t>
      </w:r>
      <w:r>
        <w:rPr>
          <w:rFonts w:ascii="Times New Roman" w:hAnsi="Times New Roman" w:cs="Times New Roman"/>
          <w:sz w:val="24"/>
          <w:szCs w:val="24"/>
        </w:rPr>
        <w:t xml:space="preserve">and as having a disadvantaged language background other than English. </w:t>
      </w:r>
    </w:p>
    <w:p w14:paraId="2F83EEB5" w14:textId="3B178C76" w:rsidR="00B8241C" w:rsidRDefault="001D6E86" w:rsidP="001D6E86">
      <w:pPr>
        <w:rPr>
          <w:rFonts w:ascii="Times New Roman" w:hAnsi="Times New Roman" w:cs="Times New Roman"/>
          <w:sz w:val="24"/>
          <w:szCs w:val="24"/>
        </w:rPr>
      </w:pPr>
      <w:r>
        <w:rPr>
          <w:rFonts w:ascii="Times New Roman" w:hAnsi="Times New Roman" w:cs="Times New Roman"/>
          <w:sz w:val="24"/>
          <w:szCs w:val="24"/>
        </w:rPr>
        <w:t>Since 2017, in some instances and as an interim measure, ACARA used fixed percentages for the above student numbers where accurate data for these cohorts was not available. Accurate data was not available for certain highly disadvantaged independent m</w:t>
      </w:r>
      <w:r w:rsidRPr="00BB444A">
        <w:rPr>
          <w:rFonts w:ascii="Times New Roman" w:hAnsi="Times New Roman" w:cs="Times New Roman"/>
          <w:sz w:val="24"/>
          <w:szCs w:val="24"/>
        </w:rPr>
        <w:t xml:space="preserve">ajority Aboriginal and Torres Strait Islander </w:t>
      </w:r>
      <w:r>
        <w:rPr>
          <w:rFonts w:ascii="Times New Roman" w:hAnsi="Times New Roman" w:cs="Times New Roman"/>
          <w:sz w:val="24"/>
          <w:szCs w:val="24"/>
        </w:rPr>
        <w:t>s</w:t>
      </w:r>
      <w:r w:rsidRPr="00BB444A">
        <w:rPr>
          <w:rFonts w:ascii="Times New Roman" w:hAnsi="Times New Roman" w:cs="Times New Roman"/>
          <w:sz w:val="24"/>
          <w:szCs w:val="24"/>
        </w:rPr>
        <w:t xml:space="preserve">chools, </w:t>
      </w:r>
      <w:r>
        <w:rPr>
          <w:rFonts w:ascii="Times New Roman" w:hAnsi="Times New Roman" w:cs="Times New Roman"/>
          <w:sz w:val="24"/>
          <w:szCs w:val="24"/>
        </w:rPr>
        <w:t>s</w:t>
      </w:r>
      <w:r w:rsidRPr="00BB444A">
        <w:rPr>
          <w:rFonts w:ascii="Times New Roman" w:hAnsi="Times New Roman" w:cs="Times New Roman"/>
          <w:sz w:val="24"/>
          <w:szCs w:val="24"/>
        </w:rPr>
        <w:t xml:space="preserve">pecial </w:t>
      </w:r>
      <w:r>
        <w:rPr>
          <w:rFonts w:ascii="Times New Roman" w:hAnsi="Times New Roman" w:cs="Times New Roman"/>
          <w:sz w:val="24"/>
          <w:szCs w:val="24"/>
        </w:rPr>
        <w:t>a</w:t>
      </w:r>
      <w:r w:rsidRPr="00BB444A">
        <w:rPr>
          <w:rFonts w:ascii="Times New Roman" w:hAnsi="Times New Roman" w:cs="Times New Roman"/>
          <w:sz w:val="24"/>
          <w:szCs w:val="24"/>
        </w:rPr>
        <w:t xml:space="preserve">ssistance </w:t>
      </w:r>
      <w:r>
        <w:rPr>
          <w:rFonts w:ascii="Times New Roman" w:hAnsi="Times New Roman" w:cs="Times New Roman"/>
          <w:sz w:val="24"/>
          <w:szCs w:val="24"/>
        </w:rPr>
        <w:t>s</w:t>
      </w:r>
      <w:r w:rsidRPr="00BB444A">
        <w:rPr>
          <w:rFonts w:ascii="Times New Roman" w:hAnsi="Times New Roman" w:cs="Times New Roman"/>
          <w:sz w:val="24"/>
          <w:szCs w:val="24"/>
        </w:rPr>
        <w:t>chools and special school</w:t>
      </w:r>
      <w:r>
        <w:rPr>
          <w:rFonts w:ascii="Times New Roman" w:hAnsi="Times New Roman" w:cs="Times New Roman"/>
          <w:sz w:val="24"/>
          <w:szCs w:val="24"/>
        </w:rPr>
        <w:t xml:space="preserve">s. ACARA </w:t>
      </w:r>
      <w:r w:rsidR="0077114A">
        <w:rPr>
          <w:rFonts w:ascii="Times New Roman" w:hAnsi="Times New Roman" w:cs="Times New Roman"/>
          <w:sz w:val="24"/>
          <w:szCs w:val="24"/>
        </w:rPr>
        <w:t>has</w:t>
      </w:r>
      <w:r>
        <w:rPr>
          <w:rFonts w:ascii="Times New Roman" w:hAnsi="Times New Roman" w:cs="Times New Roman"/>
          <w:sz w:val="24"/>
          <w:szCs w:val="24"/>
        </w:rPr>
        <w:t xml:space="preserve"> now advised that sufficiently accurate student data is now available, and that from 2023 ACARA intends to identi</w:t>
      </w:r>
      <w:r w:rsidR="003B737C">
        <w:rPr>
          <w:rFonts w:ascii="Times New Roman" w:hAnsi="Times New Roman" w:cs="Times New Roman"/>
          <w:sz w:val="24"/>
          <w:szCs w:val="24"/>
        </w:rPr>
        <w:t>f</w:t>
      </w:r>
      <w:r>
        <w:rPr>
          <w:rFonts w:ascii="Times New Roman" w:hAnsi="Times New Roman" w:cs="Times New Roman"/>
          <w:sz w:val="24"/>
          <w:szCs w:val="24"/>
        </w:rPr>
        <w:t xml:space="preserve">y the student numbers using actual student data, rather than fixed percentages. The use of actual student numbers rather than fixed percentages will result in some schools receiving less funding in 2023 than they did in 2022. </w:t>
      </w:r>
    </w:p>
    <w:p w14:paraId="3564E343" w14:textId="57043A0B" w:rsidR="00B8241C" w:rsidRDefault="001D6E86" w:rsidP="001D6E86">
      <w:pPr>
        <w:rPr>
          <w:rFonts w:ascii="Times New Roman" w:hAnsi="Times New Roman" w:cs="Times New Roman"/>
          <w:sz w:val="24"/>
          <w:szCs w:val="24"/>
        </w:rPr>
      </w:pPr>
      <w:r>
        <w:rPr>
          <w:rFonts w:ascii="Times New Roman" w:hAnsi="Times New Roman" w:cs="Times New Roman"/>
          <w:sz w:val="24"/>
          <w:szCs w:val="24"/>
        </w:rPr>
        <w:t xml:space="preserve">Adjustment funding, which will taper each year, will be provided to certain highly disadvantaged independent </w:t>
      </w:r>
      <w:r w:rsidRPr="00BB444A">
        <w:rPr>
          <w:rFonts w:ascii="Times New Roman" w:hAnsi="Times New Roman" w:cs="Times New Roman"/>
          <w:sz w:val="24"/>
          <w:szCs w:val="24"/>
        </w:rPr>
        <w:t>school</w:t>
      </w:r>
      <w:r>
        <w:rPr>
          <w:rFonts w:ascii="Times New Roman" w:hAnsi="Times New Roman" w:cs="Times New Roman"/>
          <w:sz w:val="24"/>
          <w:szCs w:val="24"/>
        </w:rPr>
        <w:t>s to smooth their transition to reduced funding.</w:t>
      </w:r>
      <w:r w:rsidR="00B8241C">
        <w:rPr>
          <w:rFonts w:ascii="Times New Roman" w:hAnsi="Times New Roman" w:cs="Times New Roman"/>
          <w:sz w:val="24"/>
          <w:szCs w:val="24"/>
        </w:rPr>
        <w:t xml:space="preserve"> This adjustment funding is to be delivered under section 69A of the Act. </w:t>
      </w:r>
      <w:r w:rsidR="00B8241C" w:rsidRPr="006675AB">
        <w:rPr>
          <w:rFonts w:ascii="Times New Roman" w:hAnsi="Times New Roman" w:cs="Times New Roman"/>
          <w:sz w:val="24"/>
          <w:szCs w:val="24"/>
        </w:rPr>
        <w:t>Section 69A of the Act provides that the Minister may, in writing, determine an amount of financial assistance that is payable to a State or Territory for a school for a year if the Minister is satisfied that prescribed circumstances apply in relation to the school for that year.</w:t>
      </w:r>
      <w:r w:rsidR="0077114A">
        <w:rPr>
          <w:rFonts w:ascii="Times New Roman" w:hAnsi="Times New Roman" w:cs="Times New Roman"/>
          <w:sz w:val="24"/>
          <w:szCs w:val="24"/>
        </w:rPr>
        <w:t xml:space="preserve"> The regulations may prescribe matters that the Minister may or must have regard to in making a decision under section 69A.</w:t>
      </w:r>
    </w:p>
    <w:p w14:paraId="2A4B8093" w14:textId="02FD0305" w:rsidR="001D6E86" w:rsidRDefault="0019201A" w:rsidP="001D6E86">
      <w:pPr>
        <w:rPr>
          <w:rFonts w:ascii="Times New Roman" w:hAnsi="Times New Roman" w:cs="Times New Roman"/>
          <w:sz w:val="24"/>
          <w:szCs w:val="24"/>
        </w:rPr>
      </w:pPr>
      <w:r>
        <w:rPr>
          <w:rFonts w:ascii="Times New Roman" w:hAnsi="Times New Roman" w:cs="Times New Roman"/>
          <w:sz w:val="24"/>
          <w:szCs w:val="24"/>
        </w:rPr>
        <w:t>T</w:t>
      </w:r>
      <w:r w:rsidR="001D6E86">
        <w:rPr>
          <w:rFonts w:ascii="Times New Roman" w:hAnsi="Times New Roman" w:cs="Times New Roman"/>
          <w:sz w:val="24"/>
          <w:szCs w:val="24"/>
        </w:rPr>
        <w:t xml:space="preserve">he </w:t>
      </w:r>
      <w:r w:rsidR="00B8241C">
        <w:rPr>
          <w:rFonts w:ascii="Times New Roman" w:hAnsi="Times New Roman" w:cs="Times New Roman"/>
          <w:sz w:val="24"/>
          <w:szCs w:val="24"/>
        </w:rPr>
        <w:t xml:space="preserve">Amendment </w:t>
      </w:r>
      <w:r w:rsidR="001D6E86">
        <w:rPr>
          <w:rFonts w:ascii="Times New Roman" w:hAnsi="Times New Roman" w:cs="Times New Roman"/>
          <w:sz w:val="24"/>
          <w:szCs w:val="24"/>
        </w:rPr>
        <w:t xml:space="preserve">Regulations insert a new Part 9 </w:t>
      </w:r>
      <w:r>
        <w:rPr>
          <w:rFonts w:ascii="Times New Roman" w:hAnsi="Times New Roman" w:cs="Times New Roman"/>
          <w:sz w:val="24"/>
          <w:szCs w:val="24"/>
        </w:rPr>
        <w:t>into</w:t>
      </w:r>
      <w:r w:rsidR="001D6E86">
        <w:rPr>
          <w:rFonts w:ascii="Times New Roman" w:hAnsi="Times New Roman" w:cs="Times New Roman"/>
          <w:sz w:val="24"/>
          <w:szCs w:val="24"/>
        </w:rPr>
        <w:t xml:space="preserve"> Schedule 1 </w:t>
      </w:r>
      <w:r w:rsidR="002B0FE4">
        <w:rPr>
          <w:rFonts w:ascii="Times New Roman" w:hAnsi="Times New Roman" w:cs="Times New Roman"/>
          <w:sz w:val="24"/>
          <w:szCs w:val="24"/>
        </w:rPr>
        <w:t xml:space="preserve">to </w:t>
      </w:r>
      <w:r w:rsidR="001D6E86">
        <w:rPr>
          <w:rFonts w:ascii="Times New Roman" w:hAnsi="Times New Roman" w:cs="Times New Roman"/>
          <w:sz w:val="24"/>
          <w:szCs w:val="24"/>
        </w:rPr>
        <w:t xml:space="preserve">the Principal Regulation which </w:t>
      </w:r>
      <w:r>
        <w:rPr>
          <w:rFonts w:ascii="Times New Roman" w:hAnsi="Times New Roman" w:cs="Times New Roman"/>
          <w:sz w:val="24"/>
          <w:szCs w:val="24"/>
        </w:rPr>
        <w:t>prescribes the circumstances that must be satisfied</w:t>
      </w:r>
      <w:r w:rsidR="00B8241C">
        <w:rPr>
          <w:rFonts w:ascii="Times New Roman" w:hAnsi="Times New Roman" w:cs="Times New Roman"/>
          <w:sz w:val="24"/>
          <w:szCs w:val="24"/>
        </w:rPr>
        <w:t xml:space="preserve"> for </w:t>
      </w:r>
      <w:r w:rsidR="008941ED">
        <w:rPr>
          <w:rFonts w:ascii="Times New Roman" w:hAnsi="Times New Roman" w:cs="Times New Roman"/>
          <w:sz w:val="24"/>
          <w:szCs w:val="24"/>
        </w:rPr>
        <w:t xml:space="preserve">a determination of </w:t>
      </w:r>
      <w:r w:rsidR="00B8241C">
        <w:rPr>
          <w:rFonts w:ascii="Times New Roman" w:hAnsi="Times New Roman" w:cs="Times New Roman"/>
          <w:sz w:val="24"/>
          <w:szCs w:val="24"/>
        </w:rPr>
        <w:t>adjustment funding</w:t>
      </w:r>
      <w:r w:rsidR="00A85BE0">
        <w:rPr>
          <w:rFonts w:ascii="Times New Roman" w:hAnsi="Times New Roman" w:cs="Times New Roman"/>
          <w:sz w:val="24"/>
          <w:szCs w:val="24"/>
        </w:rPr>
        <w:t xml:space="preserve">, limits to the amount of </w:t>
      </w:r>
      <w:r w:rsidR="00B8241C">
        <w:rPr>
          <w:rFonts w:ascii="Times New Roman" w:hAnsi="Times New Roman" w:cs="Times New Roman"/>
          <w:sz w:val="24"/>
          <w:szCs w:val="24"/>
        </w:rPr>
        <w:t>adjustment funding</w:t>
      </w:r>
      <w:r w:rsidR="00A85BE0">
        <w:rPr>
          <w:rFonts w:ascii="Times New Roman" w:hAnsi="Times New Roman" w:cs="Times New Roman"/>
          <w:sz w:val="24"/>
          <w:szCs w:val="24"/>
        </w:rPr>
        <w:t xml:space="preserve"> </w:t>
      </w:r>
      <w:r w:rsidR="008941ED">
        <w:rPr>
          <w:rFonts w:ascii="Times New Roman" w:hAnsi="Times New Roman" w:cs="Times New Roman"/>
          <w:sz w:val="24"/>
          <w:szCs w:val="24"/>
        </w:rPr>
        <w:t xml:space="preserve">that may be determined, </w:t>
      </w:r>
      <w:r w:rsidR="00A85BE0">
        <w:rPr>
          <w:rFonts w:ascii="Times New Roman" w:hAnsi="Times New Roman" w:cs="Times New Roman"/>
          <w:sz w:val="24"/>
          <w:szCs w:val="24"/>
        </w:rPr>
        <w:t>and requirements for how adjustment funding must be spent.</w:t>
      </w:r>
    </w:p>
    <w:p w14:paraId="54CEED79" w14:textId="38CECF85" w:rsidR="0070297F" w:rsidRPr="006675AB" w:rsidRDefault="0070297F" w:rsidP="001D6E86">
      <w:pPr>
        <w:rPr>
          <w:rFonts w:ascii="Times New Roman" w:hAnsi="Times New Roman" w:cs="Times New Roman"/>
          <w:i/>
          <w:iCs/>
          <w:sz w:val="24"/>
          <w:szCs w:val="24"/>
          <w:u w:val="single"/>
        </w:rPr>
      </w:pPr>
      <w:r w:rsidRPr="006675AB">
        <w:rPr>
          <w:rFonts w:ascii="Times New Roman" w:hAnsi="Times New Roman" w:cs="Times New Roman"/>
          <w:i/>
          <w:iCs/>
          <w:sz w:val="24"/>
          <w:szCs w:val="24"/>
          <w:u w:val="single"/>
        </w:rPr>
        <w:t>Targeted Round of the Schools Upgrade Fund</w:t>
      </w:r>
    </w:p>
    <w:p w14:paraId="759ED1BC" w14:textId="5C8DE8F8" w:rsidR="001D6E86" w:rsidRDefault="001D6E86" w:rsidP="001D6E86">
      <w:pPr>
        <w:rPr>
          <w:rFonts w:ascii="Times New Roman" w:hAnsi="Times New Roman" w:cs="Times New Roman"/>
          <w:sz w:val="24"/>
          <w:szCs w:val="24"/>
        </w:rPr>
      </w:pPr>
      <w:r>
        <w:rPr>
          <w:rFonts w:ascii="Times New Roman" w:hAnsi="Times New Roman" w:cs="Times New Roman"/>
          <w:sz w:val="24"/>
          <w:szCs w:val="24"/>
        </w:rPr>
        <w:t xml:space="preserve">The other purpose of the </w:t>
      </w:r>
      <w:r w:rsidR="0019201A">
        <w:rPr>
          <w:rFonts w:ascii="Times New Roman" w:hAnsi="Times New Roman" w:cs="Times New Roman"/>
          <w:sz w:val="24"/>
          <w:szCs w:val="24"/>
        </w:rPr>
        <w:t xml:space="preserve">Amendment </w:t>
      </w:r>
      <w:r>
        <w:rPr>
          <w:rFonts w:ascii="Times New Roman" w:hAnsi="Times New Roman" w:cs="Times New Roman"/>
          <w:sz w:val="24"/>
          <w:szCs w:val="24"/>
        </w:rPr>
        <w:t xml:space="preserve">Regulations is to </w:t>
      </w:r>
      <w:r w:rsidRPr="00357622">
        <w:rPr>
          <w:rFonts w:ascii="Times New Roman" w:hAnsi="Times New Roman" w:cs="Times New Roman"/>
          <w:sz w:val="24"/>
          <w:szCs w:val="24"/>
        </w:rPr>
        <w:t xml:space="preserve">increase the funding </w:t>
      </w:r>
      <w:r>
        <w:rPr>
          <w:rFonts w:ascii="Times New Roman" w:hAnsi="Times New Roman" w:cs="Times New Roman"/>
          <w:sz w:val="24"/>
          <w:szCs w:val="24"/>
        </w:rPr>
        <w:t xml:space="preserve">limit for </w:t>
      </w:r>
      <w:r w:rsidRPr="00357622">
        <w:rPr>
          <w:rFonts w:ascii="Times New Roman" w:hAnsi="Times New Roman" w:cs="Times New Roman"/>
          <w:sz w:val="24"/>
          <w:szCs w:val="24"/>
        </w:rPr>
        <w:t xml:space="preserve">the Targeted Round </w:t>
      </w:r>
      <w:r>
        <w:rPr>
          <w:rFonts w:ascii="Times New Roman" w:hAnsi="Times New Roman" w:cs="Times New Roman"/>
          <w:sz w:val="24"/>
          <w:szCs w:val="24"/>
        </w:rPr>
        <w:t xml:space="preserve">of the Schools Upgrade Fund </w:t>
      </w:r>
      <w:r w:rsidRPr="00357622">
        <w:rPr>
          <w:rFonts w:ascii="Times New Roman" w:hAnsi="Times New Roman" w:cs="Times New Roman"/>
          <w:sz w:val="24"/>
          <w:szCs w:val="24"/>
        </w:rPr>
        <w:t>from $18 million to $</w:t>
      </w:r>
      <w:r w:rsidR="0002754C">
        <w:rPr>
          <w:rFonts w:ascii="Times New Roman" w:hAnsi="Times New Roman" w:cs="Times New Roman"/>
          <w:sz w:val="24"/>
          <w:szCs w:val="24"/>
        </w:rPr>
        <w:t>21.6</w:t>
      </w:r>
      <w:r w:rsidRPr="00357622">
        <w:rPr>
          <w:rFonts w:ascii="Times New Roman" w:hAnsi="Times New Roman" w:cs="Times New Roman"/>
          <w:sz w:val="24"/>
          <w:szCs w:val="24"/>
        </w:rPr>
        <w:t xml:space="preserve"> million. </w:t>
      </w:r>
      <w:r w:rsidR="00966548">
        <w:rPr>
          <w:rFonts w:ascii="Times New Roman" w:hAnsi="Times New Roman" w:cs="Times New Roman"/>
          <w:sz w:val="24"/>
          <w:szCs w:val="24"/>
        </w:rPr>
        <w:t xml:space="preserve">The purpose of the Schools Upgrade Fund is to provide more equitable access to resources to support schools to help keep students and </w:t>
      </w:r>
      <w:r w:rsidR="00B02E77">
        <w:rPr>
          <w:rFonts w:ascii="Times New Roman" w:hAnsi="Times New Roman" w:cs="Times New Roman"/>
          <w:sz w:val="24"/>
          <w:szCs w:val="24"/>
        </w:rPr>
        <w:t>shool staff</w:t>
      </w:r>
      <w:r w:rsidR="00966548">
        <w:rPr>
          <w:rFonts w:ascii="Times New Roman" w:hAnsi="Times New Roman" w:cs="Times New Roman"/>
          <w:sz w:val="24"/>
          <w:szCs w:val="24"/>
        </w:rPr>
        <w:t xml:space="preserve"> safe, and get students’ education back on track after disruptions caused by COVID-19</w:t>
      </w:r>
      <w:r w:rsidRPr="001C20D4">
        <w:rPr>
          <w:rFonts w:ascii="Times New Roman" w:hAnsi="Times New Roman" w:cs="Times New Roman"/>
          <w:sz w:val="24"/>
          <w:szCs w:val="24"/>
        </w:rPr>
        <w:t xml:space="preserve">. </w:t>
      </w:r>
      <w:r>
        <w:rPr>
          <w:rFonts w:ascii="Times New Roman" w:hAnsi="Times New Roman" w:cs="Times New Roman"/>
          <w:sz w:val="24"/>
          <w:szCs w:val="24"/>
        </w:rPr>
        <w:t xml:space="preserve">The increase to the funding limit for Targeted Round School Upgrades is needed </w:t>
      </w:r>
      <w:r w:rsidR="000A3DB2">
        <w:rPr>
          <w:rFonts w:ascii="Times New Roman" w:hAnsi="Times New Roman" w:cs="Times New Roman"/>
          <w:sz w:val="24"/>
          <w:szCs w:val="24"/>
        </w:rPr>
        <w:t>to e</w:t>
      </w:r>
      <w:r w:rsidR="00E35853">
        <w:rPr>
          <w:rFonts w:ascii="Times New Roman" w:hAnsi="Times New Roman" w:cs="Times New Roman"/>
          <w:sz w:val="24"/>
          <w:szCs w:val="24"/>
        </w:rPr>
        <w:t>nable the delivery of</w:t>
      </w:r>
      <w:r w:rsidR="000A3DB2">
        <w:rPr>
          <w:rFonts w:ascii="Times New Roman" w:hAnsi="Times New Roman" w:cs="Times New Roman"/>
          <w:sz w:val="24"/>
          <w:szCs w:val="24"/>
        </w:rPr>
        <w:t xml:space="preserve"> </w:t>
      </w:r>
      <w:r w:rsidR="00966548">
        <w:rPr>
          <w:rFonts w:ascii="Times New Roman" w:hAnsi="Times New Roman" w:cs="Times New Roman"/>
          <w:sz w:val="24"/>
          <w:szCs w:val="24"/>
        </w:rPr>
        <w:t xml:space="preserve">additional </w:t>
      </w:r>
      <w:r>
        <w:rPr>
          <w:rFonts w:ascii="Times New Roman" w:hAnsi="Times New Roman" w:cs="Times New Roman"/>
          <w:sz w:val="24"/>
          <w:szCs w:val="24"/>
        </w:rPr>
        <w:t xml:space="preserve">election commitments for </w:t>
      </w:r>
      <w:r w:rsidR="00966548">
        <w:rPr>
          <w:rFonts w:ascii="Times New Roman" w:hAnsi="Times New Roman" w:cs="Times New Roman"/>
          <w:sz w:val="24"/>
          <w:szCs w:val="24"/>
        </w:rPr>
        <w:t xml:space="preserve">infrastructure projects in </w:t>
      </w:r>
      <w:r>
        <w:rPr>
          <w:rFonts w:ascii="Times New Roman" w:hAnsi="Times New Roman" w:cs="Times New Roman"/>
          <w:sz w:val="24"/>
          <w:szCs w:val="24"/>
        </w:rPr>
        <w:t>schools that were transferred from the Infrastructure, Transport, Regional Development, Communications and the Arts portfolio to the Education portfolio in 2023.</w:t>
      </w:r>
    </w:p>
    <w:p w14:paraId="2BF30F80" w14:textId="3F6981C0" w:rsidR="004966CD" w:rsidRDefault="002B0FE4">
      <w:pPr>
        <w:rPr>
          <w:rFonts w:ascii="Times New Roman" w:hAnsi="Times New Roman" w:cs="Times New Roman"/>
          <w:sz w:val="24"/>
          <w:szCs w:val="24"/>
        </w:rPr>
      </w:pPr>
      <w:r>
        <w:rPr>
          <w:rFonts w:ascii="Times New Roman" w:hAnsi="Times New Roman" w:cs="Times New Roman"/>
          <w:b/>
          <w:bCs/>
          <w:sz w:val="24"/>
          <w:szCs w:val="24"/>
        </w:rPr>
        <w:t>Impact Analysis</w:t>
      </w:r>
    </w:p>
    <w:p w14:paraId="78CE8AE5" w14:textId="4DA37FAA" w:rsidR="009A4ADA" w:rsidRDefault="009B7151">
      <w:pPr>
        <w:rPr>
          <w:rFonts w:ascii="Times New Roman" w:hAnsi="Times New Roman" w:cs="Times New Roman"/>
          <w:sz w:val="24"/>
          <w:szCs w:val="24"/>
        </w:rPr>
      </w:pPr>
      <w:r>
        <w:rPr>
          <w:rFonts w:ascii="Times New Roman" w:hAnsi="Times New Roman" w:cs="Times New Roman"/>
          <w:sz w:val="24"/>
          <w:szCs w:val="24"/>
        </w:rPr>
        <w:t>The Office of Impact Analysis (OIA) has agreed a</w:t>
      </w:r>
      <w:r w:rsidR="002B0FE4">
        <w:rPr>
          <w:rFonts w:ascii="Times New Roman" w:hAnsi="Times New Roman" w:cs="Times New Roman"/>
          <w:sz w:val="24"/>
          <w:szCs w:val="24"/>
        </w:rPr>
        <w:t xml:space="preserve">n Impact Analysis </w:t>
      </w:r>
      <w:r>
        <w:rPr>
          <w:rFonts w:ascii="Times New Roman" w:hAnsi="Times New Roman" w:cs="Times New Roman"/>
          <w:sz w:val="24"/>
          <w:szCs w:val="24"/>
        </w:rPr>
        <w:t>is not required to the adjustment funding for highly disadvantaged independent schools’ regulation amendment (</w:t>
      </w:r>
      <w:r w:rsidRPr="009B7151">
        <w:rPr>
          <w:rFonts w:ascii="Times New Roman" w:hAnsi="Times New Roman" w:cs="Times New Roman"/>
          <w:sz w:val="24"/>
          <w:szCs w:val="24"/>
        </w:rPr>
        <w:t>OIA23-04857</w:t>
      </w:r>
      <w:r>
        <w:rPr>
          <w:rFonts w:ascii="Times New Roman" w:hAnsi="Times New Roman" w:cs="Times New Roman"/>
          <w:sz w:val="24"/>
          <w:szCs w:val="24"/>
        </w:rPr>
        <w:t>).</w:t>
      </w:r>
    </w:p>
    <w:p w14:paraId="144EB42E" w14:textId="1465703B" w:rsidR="004966CD" w:rsidRDefault="004966CD">
      <w:pPr>
        <w:rPr>
          <w:rFonts w:ascii="Times New Roman" w:hAnsi="Times New Roman" w:cs="Times New Roman"/>
          <w:sz w:val="24"/>
          <w:szCs w:val="24"/>
        </w:rPr>
      </w:pPr>
      <w:r>
        <w:rPr>
          <w:rFonts w:ascii="Times New Roman" w:hAnsi="Times New Roman" w:cs="Times New Roman"/>
          <w:sz w:val="24"/>
          <w:szCs w:val="24"/>
        </w:rPr>
        <w:t xml:space="preserve">The </w:t>
      </w:r>
      <w:r w:rsidR="009B7151">
        <w:rPr>
          <w:rFonts w:ascii="Times New Roman" w:hAnsi="Times New Roman" w:cs="Times New Roman"/>
          <w:sz w:val="24"/>
          <w:szCs w:val="24"/>
        </w:rPr>
        <w:t>OIA</w:t>
      </w:r>
      <w:r>
        <w:rPr>
          <w:rFonts w:ascii="Times New Roman" w:hAnsi="Times New Roman" w:cs="Times New Roman"/>
          <w:sz w:val="24"/>
          <w:szCs w:val="24"/>
        </w:rPr>
        <w:t xml:space="preserve"> has</w:t>
      </w:r>
      <w:r w:rsidR="009A4ADA">
        <w:rPr>
          <w:rFonts w:ascii="Times New Roman" w:hAnsi="Times New Roman" w:cs="Times New Roman"/>
          <w:sz w:val="24"/>
          <w:szCs w:val="24"/>
        </w:rPr>
        <w:t xml:space="preserve"> agreed a</w:t>
      </w:r>
      <w:r w:rsidR="002B0FE4">
        <w:rPr>
          <w:rFonts w:ascii="Times New Roman" w:hAnsi="Times New Roman" w:cs="Times New Roman"/>
          <w:sz w:val="24"/>
          <w:szCs w:val="24"/>
        </w:rPr>
        <w:t xml:space="preserve">n Impact Analysis </w:t>
      </w:r>
      <w:r w:rsidR="009A4ADA">
        <w:rPr>
          <w:rFonts w:ascii="Times New Roman" w:hAnsi="Times New Roman" w:cs="Times New Roman"/>
          <w:sz w:val="24"/>
          <w:szCs w:val="24"/>
        </w:rPr>
        <w:t>is not required in relation to the amendment on the Schools Upgrade Fund Targeted Round (OIA23-04847).</w:t>
      </w:r>
      <w:r>
        <w:rPr>
          <w:rFonts w:ascii="Times New Roman" w:hAnsi="Times New Roman" w:cs="Times New Roman"/>
          <w:sz w:val="24"/>
          <w:szCs w:val="24"/>
        </w:rPr>
        <w:t xml:space="preserve"> </w:t>
      </w:r>
    </w:p>
    <w:p w14:paraId="31F68F0F" w14:textId="467E28AC" w:rsidR="006F428E" w:rsidRDefault="00BF7EEE">
      <w:pPr>
        <w:rPr>
          <w:rFonts w:ascii="Times New Roman" w:hAnsi="Times New Roman" w:cs="Times New Roman"/>
          <w:sz w:val="24"/>
          <w:szCs w:val="24"/>
        </w:rPr>
      </w:pPr>
      <w:r>
        <w:rPr>
          <w:rFonts w:ascii="Times New Roman" w:hAnsi="Times New Roman" w:cs="Times New Roman"/>
          <w:b/>
          <w:bCs/>
          <w:sz w:val="24"/>
          <w:szCs w:val="24"/>
        </w:rPr>
        <w:lastRenderedPageBreak/>
        <w:t>Commencement</w:t>
      </w:r>
    </w:p>
    <w:p w14:paraId="70EB3AE7" w14:textId="1CF04BC1" w:rsidR="00BF7EEE" w:rsidRDefault="00BF7EEE">
      <w:pPr>
        <w:rPr>
          <w:rFonts w:ascii="Times New Roman" w:hAnsi="Times New Roman" w:cs="Times New Roman"/>
          <w:b/>
          <w:bCs/>
          <w:sz w:val="24"/>
          <w:szCs w:val="24"/>
        </w:rPr>
      </w:pPr>
      <w:r>
        <w:rPr>
          <w:rFonts w:ascii="Times New Roman" w:hAnsi="Times New Roman" w:cs="Times New Roman"/>
          <w:sz w:val="24"/>
          <w:szCs w:val="24"/>
        </w:rPr>
        <w:t xml:space="preserve">The Amendment Regulations commence on the day after </w:t>
      </w:r>
      <w:r w:rsidR="00D32CC1">
        <w:rPr>
          <w:rFonts w:ascii="Times New Roman" w:hAnsi="Times New Roman" w:cs="Times New Roman"/>
          <w:sz w:val="24"/>
          <w:szCs w:val="24"/>
        </w:rPr>
        <w:t>they are</w:t>
      </w:r>
      <w:r>
        <w:rPr>
          <w:rFonts w:ascii="Times New Roman" w:hAnsi="Times New Roman" w:cs="Times New Roman"/>
          <w:sz w:val="24"/>
          <w:szCs w:val="24"/>
        </w:rPr>
        <w:t xml:space="preserve"> registered on the Federal Register of Legislation.</w:t>
      </w:r>
    </w:p>
    <w:p w14:paraId="619304AF" w14:textId="0983FB1C" w:rsidR="00BF7EEE" w:rsidRDefault="00BF7EEE">
      <w:pPr>
        <w:rPr>
          <w:rFonts w:ascii="Times New Roman" w:hAnsi="Times New Roman" w:cs="Times New Roman"/>
          <w:sz w:val="24"/>
          <w:szCs w:val="24"/>
        </w:rPr>
      </w:pPr>
      <w:r>
        <w:rPr>
          <w:rFonts w:ascii="Times New Roman" w:hAnsi="Times New Roman" w:cs="Times New Roman"/>
          <w:b/>
          <w:bCs/>
          <w:sz w:val="24"/>
          <w:szCs w:val="24"/>
        </w:rPr>
        <w:t>Consultation</w:t>
      </w:r>
    </w:p>
    <w:p w14:paraId="0AE7E68D" w14:textId="6F1A2CD1" w:rsidR="00BF7EEE" w:rsidRDefault="00BF7EEE">
      <w:pPr>
        <w:rPr>
          <w:rFonts w:ascii="Times New Roman" w:hAnsi="Times New Roman" w:cs="Times New Roman"/>
          <w:sz w:val="24"/>
          <w:szCs w:val="24"/>
        </w:rPr>
      </w:pPr>
      <w:r>
        <w:rPr>
          <w:rFonts w:ascii="Times New Roman" w:hAnsi="Times New Roman" w:cs="Times New Roman"/>
          <w:sz w:val="24"/>
          <w:szCs w:val="24"/>
        </w:rPr>
        <w:t xml:space="preserve">The Minister for Education wrote to all state and territory Education Ministers, </w:t>
      </w:r>
      <w:r w:rsidRPr="009A4ADA">
        <w:rPr>
          <w:rFonts w:ascii="Times New Roman" w:hAnsi="Times New Roman" w:cs="Times New Roman"/>
          <w:sz w:val="24"/>
          <w:szCs w:val="24"/>
        </w:rPr>
        <w:t>Independent Schools Australia and the National Catholic Education Commission</w:t>
      </w:r>
      <w:r>
        <w:rPr>
          <w:rFonts w:ascii="Times New Roman" w:hAnsi="Times New Roman" w:cs="Times New Roman"/>
          <w:sz w:val="24"/>
          <w:szCs w:val="24"/>
        </w:rPr>
        <w:t xml:space="preserve"> on </w:t>
      </w:r>
      <w:r w:rsidR="002B0FE4">
        <w:rPr>
          <w:rFonts w:ascii="Times New Roman" w:hAnsi="Times New Roman" w:cs="Times New Roman"/>
          <w:sz w:val="24"/>
          <w:szCs w:val="24"/>
        </w:rPr>
        <w:t>19 April 2023</w:t>
      </w:r>
      <w:r w:rsidR="0077114A">
        <w:rPr>
          <w:rFonts w:ascii="Times New Roman" w:hAnsi="Times New Roman" w:cs="Times New Roman"/>
          <w:sz w:val="24"/>
          <w:szCs w:val="24"/>
        </w:rPr>
        <w:t xml:space="preserve"> </w:t>
      </w:r>
      <w:r>
        <w:rPr>
          <w:rFonts w:ascii="Times New Roman" w:hAnsi="Times New Roman" w:cs="Times New Roman"/>
          <w:sz w:val="24"/>
          <w:szCs w:val="24"/>
        </w:rPr>
        <w:t>to formally consult on</w:t>
      </w:r>
      <w:r w:rsidR="001D6E86">
        <w:rPr>
          <w:rFonts w:ascii="Times New Roman" w:hAnsi="Times New Roman" w:cs="Times New Roman"/>
          <w:sz w:val="24"/>
          <w:szCs w:val="24"/>
        </w:rPr>
        <w:t xml:space="preserve"> an exposure draft of</w:t>
      </w:r>
      <w:r>
        <w:rPr>
          <w:rFonts w:ascii="Times New Roman" w:hAnsi="Times New Roman" w:cs="Times New Roman"/>
          <w:sz w:val="24"/>
          <w:szCs w:val="24"/>
        </w:rPr>
        <w:t xml:space="preserve"> the Amendment Regulations. The Department of Education received responses that </w:t>
      </w:r>
      <w:r w:rsidR="009E12D9">
        <w:rPr>
          <w:rFonts w:ascii="Times New Roman" w:hAnsi="Times New Roman" w:cs="Times New Roman"/>
          <w:sz w:val="24"/>
          <w:szCs w:val="24"/>
        </w:rPr>
        <w:t xml:space="preserve">were supportive of the proposed </w:t>
      </w:r>
      <w:r w:rsidR="00D32CC1">
        <w:rPr>
          <w:rFonts w:ascii="Times New Roman" w:hAnsi="Times New Roman" w:cs="Times New Roman"/>
          <w:sz w:val="24"/>
          <w:szCs w:val="24"/>
        </w:rPr>
        <w:t>amendments,</w:t>
      </w:r>
      <w:r w:rsidR="00C929B6">
        <w:rPr>
          <w:rFonts w:ascii="Times New Roman" w:hAnsi="Times New Roman" w:cs="Times New Roman"/>
          <w:sz w:val="24"/>
          <w:szCs w:val="24"/>
        </w:rPr>
        <w:t xml:space="preserve"> and no changes to the proposed amendments were requested.  </w:t>
      </w:r>
      <w:r>
        <w:rPr>
          <w:rFonts w:ascii="Times New Roman" w:hAnsi="Times New Roman" w:cs="Times New Roman"/>
          <w:sz w:val="24"/>
          <w:szCs w:val="24"/>
        </w:rPr>
        <w:br w:type="page"/>
      </w:r>
    </w:p>
    <w:p w14:paraId="5B55387D" w14:textId="23904021" w:rsidR="00BF7EEE" w:rsidRDefault="00BF7EEE" w:rsidP="00BF7EEE">
      <w:pPr>
        <w:jc w:val="center"/>
        <w:rPr>
          <w:rFonts w:ascii="Times New Roman" w:hAnsi="Times New Roman" w:cs="Times New Roman"/>
          <w:sz w:val="24"/>
          <w:szCs w:val="24"/>
        </w:rPr>
      </w:pPr>
      <w:r>
        <w:rPr>
          <w:rFonts w:ascii="Times New Roman" w:hAnsi="Times New Roman" w:cs="Times New Roman"/>
          <w:b/>
          <w:bCs/>
          <w:sz w:val="24"/>
          <w:szCs w:val="24"/>
          <w:u w:val="single"/>
        </w:rPr>
        <w:lastRenderedPageBreak/>
        <w:t>Statement of Compatibility with Human Rights</w:t>
      </w:r>
    </w:p>
    <w:p w14:paraId="6FF8F545" w14:textId="44620678" w:rsidR="00BF7EEE" w:rsidRDefault="00BF7EEE" w:rsidP="00BF7EEE">
      <w:pPr>
        <w:jc w:val="center"/>
        <w:rPr>
          <w:rFonts w:ascii="Times New Roman" w:hAnsi="Times New Roman" w:cs="Times New Roman"/>
          <w:i/>
          <w:iCs/>
          <w:sz w:val="24"/>
          <w:szCs w:val="24"/>
        </w:rPr>
      </w:pPr>
      <w:r>
        <w:rPr>
          <w:rFonts w:ascii="Times New Roman" w:hAnsi="Times New Roman" w:cs="Times New Roman"/>
          <w:sz w:val="24"/>
          <w:szCs w:val="24"/>
        </w:rPr>
        <w:t xml:space="preserve">Prepared in accordance with Part 3 of the </w:t>
      </w:r>
      <w:r>
        <w:rPr>
          <w:rFonts w:ascii="Times New Roman" w:hAnsi="Times New Roman" w:cs="Times New Roman"/>
          <w:i/>
          <w:iCs/>
          <w:sz w:val="24"/>
          <w:szCs w:val="24"/>
        </w:rPr>
        <w:t>Human Rights (Parliamentary Scrutiny) Act 2011</w:t>
      </w:r>
    </w:p>
    <w:p w14:paraId="7F9F0D18" w14:textId="664933D9" w:rsidR="00BF7EEE" w:rsidRDefault="00BF7EEE" w:rsidP="00BF7EEE">
      <w:pPr>
        <w:jc w:val="center"/>
        <w:rPr>
          <w:rFonts w:ascii="Times New Roman" w:hAnsi="Times New Roman" w:cs="Times New Roman"/>
          <w:sz w:val="24"/>
          <w:szCs w:val="24"/>
        </w:rPr>
      </w:pPr>
      <w:r>
        <w:rPr>
          <w:rFonts w:ascii="Times New Roman" w:hAnsi="Times New Roman" w:cs="Times New Roman"/>
          <w:i/>
          <w:iCs/>
          <w:sz w:val="24"/>
          <w:szCs w:val="24"/>
        </w:rPr>
        <w:t>Australian Education Amendment (2023 Measures No.</w:t>
      </w:r>
      <w:r w:rsidR="004A56E6">
        <w:rPr>
          <w:rFonts w:ascii="Times New Roman" w:hAnsi="Times New Roman" w:cs="Times New Roman"/>
          <w:i/>
          <w:iCs/>
          <w:sz w:val="24"/>
          <w:szCs w:val="24"/>
        </w:rPr>
        <w:t xml:space="preserve"> </w:t>
      </w:r>
      <w:r>
        <w:rPr>
          <w:rFonts w:ascii="Times New Roman" w:hAnsi="Times New Roman" w:cs="Times New Roman"/>
          <w:i/>
          <w:iCs/>
          <w:sz w:val="24"/>
          <w:szCs w:val="24"/>
        </w:rPr>
        <w:t>1) Regulations 2023</w:t>
      </w:r>
    </w:p>
    <w:p w14:paraId="73DE5B6D" w14:textId="2156FB1A" w:rsidR="00BF7EEE" w:rsidRDefault="00BF7EEE" w:rsidP="00BF7EEE">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Australian Education Amendment (2023 Measures No.</w:t>
      </w:r>
      <w:r w:rsidR="004A56E6">
        <w:rPr>
          <w:rFonts w:ascii="Times New Roman" w:hAnsi="Times New Roman" w:cs="Times New Roman"/>
          <w:i/>
          <w:iCs/>
          <w:sz w:val="24"/>
          <w:szCs w:val="24"/>
        </w:rPr>
        <w:t xml:space="preserve"> </w:t>
      </w:r>
      <w:r>
        <w:rPr>
          <w:rFonts w:ascii="Times New Roman" w:hAnsi="Times New Roman" w:cs="Times New Roman"/>
          <w:i/>
          <w:iCs/>
          <w:sz w:val="24"/>
          <w:szCs w:val="24"/>
        </w:rPr>
        <w:t>1) Regulations 2023</w:t>
      </w:r>
      <w:r>
        <w:rPr>
          <w:rFonts w:ascii="Times New Roman" w:hAnsi="Times New Roman" w:cs="Times New Roman"/>
          <w:sz w:val="24"/>
          <w:szCs w:val="24"/>
        </w:rPr>
        <w:t xml:space="preserve"> (Amendment Regulations) is compatible with the human rights and freedoms recognised or declared in the international instruments listed in section 3 of the </w:t>
      </w:r>
      <w:r>
        <w:rPr>
          <w:rFonts w:ascii="Times New Roman" w:hAnsi="Times New Roman" w:cs="Times New Roman"/>
          <w:i/>
          <w:iCs/>
          <w:sz w:val="24"/>
          <w:szCs w:val="24"/>
        </w:rPr>
        <w:t>Human Rights (Parliamentary Scrutiny) Act 2011</w:t>
      </w:r>
      <w:r>
        <w:rPr>
          <w:rFonts w:ascii="Times New Roman" w:hAnsi="Times New Roman" w:cs="Times New Roman"/>
          <w:sz w:val="24"/>
          <w:szCs w:val="24"/>
        </w:rPr>
        <w:t>.</w:t>
      </w:r>
    </w:p>
    <w:p w14:paraId="57860E3E" w14:textId="520822EE" w:rsidR="00BF7EEE" w:rsidRDefault="00BF7EEE" w:rsidP="00BF7EEE">
      <w:pPr>
        <w:rPr>
          <w:rFonts w:ascii="Times New Roman" w:hAnsi="Times New Roman" w:cs="Times New Roman"/>
          <w:sz w:val="24"/>
          <w:szCs w:val="24"/>
        </w:rPr>
      </w:pPr>
      <w:r>
        <w:rPr>
          <w:rFonts w:ascii="Times New Roman" w:hAnsi="Times New Roman" w:cs="Times New Roman"/>
          <w:b/>
          <w:bCs/>
          <w:sz w:val="24"/>
          <w:szCs w:val="24"/>
        </w:rPr>
        <w:t>Overview</w:t>
      </w:r>
    </w:p>
    <w:p w14:paraId="009CF487" w14:textId="1B7B45C3" w:rsidR="006675AB" w:rsidRDefault="006675AB" w:rsidP="006675AB">
      <w:pPr>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iCs/>
          <w:sz w:val="24"/>
          <w:szCs w:val="24"/>
        </w:rPr>
        <w:t>Australian Education Amendment (2023 Measures No. 1) Regulations 2023</w:t>
      </w:r>
      <w:r>
        <w:rPr>
          <w:rFonts w:ascii="Times New Roman" w:hAnsi="Times New Roman" w:cs="Times New Roman"/>
          <w:sz w:val="24"/>
          <w:szCs w:val="24"/>
        </w:rPr>
        <w:t xml:space="preserve"> (the Amendment Regulations) is to enable adjustment funding to be provided for certain highly disadvantaged independent schools and to increase </w:t>
      </w:r>
      <w:r w:rsidRPr="00357622">
        <w:rPr>
          <w:rFonts w:ascii="Times New Roman" w:hAnsi="Times New Roman" w:cs="Times New Roman"/>
          <w:sz w:val="24"/>
          <w:szCs w:val="24"/>
        </w:rPr>
        <w:t xml:space="preserve">the funding </w:t>
      </w:r>
      <w:r>
        <w:rPr>
          <w:rFonts w:ascii="Times New Roman" w:hAnsi="Times New Roman" w:cs="Times New Roman"/>
          <w:sz w:val="24"/>
          <w:szCs w:val="24"/>
        </w:rPr>
        <w:t xml:space="preserve">limit for </w:t>
      </w:r>
      <w:r w:rsidRPr="00357622">
        <w:rPr>
          <w:rFonts w:ascii="Times New Roman" w:hAnsi="Times New Roman" w:cs="Times New Roman"/>
          <w:sz w:val="24"/>
          <w:szCs w:val="24"/>
        </w:rPr>
        <w:t xml:space="preserve">the Targeted Round </w:t>
      </w:r>
      <w:r>
        <w:rPr>
          <w:rFonts w:ascii="Times New Roman" w:hAnsi="Times New Roman" w:cs="Times New Roman"/>
          <w:sz w:val="24"/>
          <w:szCs w:val="24"/>
        </w:rPr>
        <w:t xml:space="preserve">of the Schools Upgrade Fund to enable additional funding to be provided for schools to upgrade their learning facilities and </w:t>
      </w:r>
      <w:r w:rsidR="00EC784C">
        <w:rPr>
          <w:rFonts w:ascii="Times New Roman" w:hAnsi="Times New Roman" w:cs="Times New Roman"/>
          <w:sz w:val="24"/>
          <w:szCs w:val="24"/>
        </w:rPr>
        <w:t xml:space="preserve">for </w:t>
      </w:r>
      <w:r>
        <w:rPr>
          <w:rFonts w:ascii="Times New Roman" w:hAnsi="Times New Roman" w:cs="Times New Roman"/>
          <w:sz w:val="24"/>
          <w:szCs w:val="24"/>
        </w:rPr>
        <w:t>equipment to support students.</w:t>
      </w:r>
    </w:p>
    <w:p w14:paraId="205D7F57" w14:textId="7F945CB7" w:rsidR="006675AB" w:rsidRPr="006675AB" w:rsidRDefault="006675AB" w:rsidP="006675AB">
      <w:pPr>
        <w:rPr>
          <w:rFonts w:ascii="Times New Roman" w:hAnsi="Times New Roman" w:cs="Times New Roman"/>
          <w:i/>
          <w:iCs/>
          <w:sz w:val="24"/>
          <w:szCs w:val="24"/>
          <w:u w:val="single"/>
        </w:rPr>
      </w:pPr>
      <w:r w:rsidRPr="006675AB">
        <w:rPr>
          <w:rFonts w:ascii="Times New Roman" w:hAnsi="Times New Roman" w:cs="Times New Roman"/>
          <w:i/>
          <w:iCs/>
          <w:sz w:val="24"/>
          <w:szCs w:val="24"/>
          <w:u w:val="single"/>
        </w:rPr>
        <w:t>Adjustment funding for highly disadvantaged independent school</w:t>
      </w:r>
      <w:r w:rsidR="005231AA">
        <w:rPr>
          <w:rFonts w:ascii="Times New Roman" w:hAnsi="Times New Roman" w:cs="Times New Roman"/>
          <w:i/>
          <w:iCs/>
          <w:sz w:val="24"/>
          <w:szCs w:val="24"/>
          <w:u w:val="single"/>
        </w:rPr>
        <w:t>s</w:t>
      </w:r>
    </w:p>
    <w:p w14:paraId="53CF1BD7" w14:textId="77777777" w:rsidR="00D32CC1" w:rsidRDefault="00D32CC1" w:rsidP="00D32CC1">
      <w:pPr>
        <w:rPr>
          <w:rFonts w:ascii="Times New Roman" w:hAnsi="Times New Roman" w:cs="Times New Roman"/>
          <w:sz w:val="24"/>
          <w:szCs w:val="24"/>
        </w:rPr>
      </w:pPr>
      <w:r w:rsidRPr="00FE5F8B">
        <w:rPr>
          <w:rFonts w:ascii="Times New Roman" w:hAnsi="Times New Roman" w:cs="Times New Roman"/>
          <w:sz w:val="24"/>
          <w:szCs w:val="24"/>
        </w:rPr>
        <w:t xml:space="preserve">The amount of financial assistance that a school attracts for a year is </w:t>
      </w:r>
      <w:r>
        <w:rPr>
          <w:rFonts w:ascii="Times New Roman" w:hAnsi="Times New Roman" w:cs="Times New Roman"/>
          <w:sz w:val="24"/>
          <w:szCs w:val="24"/>
        </w:rPr>
        <w:t>calculated</w:t>
      </w:r>
      <w:r w:rsidRPr="00FE5F8B">
        <w:rPr>
          <w:rFonts w:ascii="Times New Roman" w:hAnsi="Times New Roman" w:cs="Times New Roman"/>
          <w:sz w:val="24"/>
          <w:szCs w:val="24"/>
        </w:rPr>
        <w:t xml:space="preserve"> using the formula in Division 2 of Part 3 of the Act. The financial assistance consists of a base amount for </w:t>
      </w:r>
      <w:r>
        <w:rPr>
          <w:rFonts w:ascii="Times New Roman" w:hAnsi="Times New Roman" w:cs="Times New Roman"/>
          <w:sz w:val="24"/>
          <w:szCs w:val="24"/>
        </w:rPr>
        <w:t>the</w:t>
      </w:r>
      <w:r w:rsidRPr="00FE5F8B">
        <w:rPr>
          <w:rFonts w:ascii="Times New Roman" w:hAnsi="Times New Roman" w:cs="Times New Roman"/>
          <w:sz w:val="24"/>
          <w:szCs w:val="24"/>
        </w:rPr>
        <w:t xml:space="preserve"> school, plus loadings for schools with students with greater needs. </w:t>
      </w:r>
      <w:r>
        <w:rPr>
          <w:rFonts w:ascii="Times New Roman" w:hAnsi="Times New Roman" w:cs="Times New Roman"/>
          <w:sz w:val="24"/>
          <w:szCs w:val="24"/>
        </w:rPr>
        <w:t>T</w:t>
      </w:r>
      <w:r w:rsidRPr="00FE5F8B">
        <w:rPr>
          <w:rFonts w:ascii="Times New Roman" w:hAnsi="Times New Roman" w:cs="Times New Roman"/>
          <w:sz w:val="24"/>
          <w:szCs w:val="24"/>
        </w:rPr>
        <w:t xml:space="preserve">he formula for </w:t>
      </w:r>
      <w:r>
        <w:rPr>
          <w:rFonts w:ascii="Times New Roman" w:hAnsi="Times New Roman" w:cs="Times New Roman"/>
          <w:sz w:val="24"/>
          <w:szCs w:val="24"/>
        </w:rPr>
        <w:t>calculating</w:t>
      </w:r>
      <w:r w:rsidRPr="00FE5F8B">
        <w:rPr>
          <w:rFonts w:ascii="Times New Roman" w:hAnsi="Times New Roman" w:cs="Times New Roman"/>
          <w:sz w:val="24"/>
          <w:szCs w:val="24"/>
        </w:rPr>
        <w:t xml:space="preserve"> the socio-educational disadvantage loading</w:t>
      </w:r>
      <w:r>
        <w:rPr>
          <w:rFonts w:ascii="Times New Roman" w:hAnsi="Times New Roman" w:cs="Times New Roman"/>
          <w:sz w:val="24"/>
          <w:szCs w:val="24"/>
        </w:rPr>
        <w:t xml:space="preserve"> (SED loading) requires the input of the number of students at the school for the year identified by the Australian Curriculum Assessment and Reporting Authority (ACARA) as being in the lowest and second lowest socio-educational disadvantage quarter; and the </w:t>
      </w:r>
      <w:r w:rsidRPr="00FE5F8B">
        <w:rPr>
          <w:rFonts w:ascii="Times New Roman" w:hAnsi="Times New Roman" w:cs="Times New Roman"/>
          <w:sz w:val="24"/>
          <w:szCs w:val="24"/>
        </w:rPr>
        <w:t>low English proficiency loading</w:t>
      </w:r>
      <w:r>
        <w:rPr>
          <w:rFonts w:ascii="Times New Roman" w:hAnsi="Times New Roman" w:cs="Times New Roman"/>
          <w:sz w:val="24"/>
          <w:szCs w:val="24"/>
        </w:rPr>
        <w:t xml:space="preserve"> (LEP loading) requires the input of the number of students at the school for the year identified by ACARA and as having a disadvantaged language background other than English. </w:t>
      </w:r>
    </w:p>
    <w:p w14:paraId="7849EFCA" w14:textId="7077BF7E" w:rsidR="006675AB" w:rsidRDefault="006675AB" w:rsidP="006675AB">
      <w:pPr>
        <w:rPr>
          <w:rFonts w:ascii="Times New Roman" w:hAnsi="Times New Roman" w:cs="Times New Roman"/>
          <w:sz w:val="24"/>
          <w:szCs w:val="24"/>
        </w:rPr>
      </w:pPr>
      <w:r>
        <w:rPr>
          <w:rFonts w:ascii="Times New Roman" w:hAnsi="Times New Roman" w:cs="Times New Roman"/>
          <w:sz w:val="24"/>
          <w:szCs w:val="24"/>
        </w:rPr>
        <w:t>Since 2017, in some instances and as an interim measure, ACARA used fixed percentages for the above student numbers where accurate data for these cohorts was not available. Accurate data was not available for certain highly disadvantaged independent m</w:t>
      </w:r>
      <w:r w:rsidRPr="00BB444A">
        <w:rPr>
          <w:rFonts w:ascii="Times New Roman" w:hAnsi="Times New Roman" w:cs="Times New Roman"/>
          <w:sz w:val="24"/>
          <w:szCs w:val="24"/>
        </w:rPr>
        <w:t xml:space="preserve">ajority Aboriginal and Torres Strait Islander </w:t>
      </w:r>
      <w:r>
        <w:rPr>
          <w:rFonts w:ascii="Times New Roman" w:hAnsi="Times New Roman" w:cs="Times New Roman"/>
          <w:sz w:val="24"/>
          <w:szCs w:val="24"/>
        </w:rPr>
        <w:t>s</w:t>
      </w:r>
      <w:r w:rsidRPr="00BB444A">
        <w:rPr>
          <w:rFonts w:ascii="Times New Roman" w:hAnsi="Times New Roman" w:cs="Times New Roman"/>
          <w:sz w:val="24"/>
          <w:szCs w:val="24"/>
        </w:rPr>
        <w:t xml:space="preserve">chools, </w:t>
      </w:r>
      <w:r>
        <w:rPr>
          <w:rFonts w:ascii="Times New Roman" w:hAnsi="Times New Roman" w:cs="Times New Roman"/>
          <w:sz w:val="24"/>
          <w:szCs w:val="24"/>
        </w:rPr>
        <w:t>s</w:t>
      </w:r>
      <w:r w:rsidRPr="00BB444A">
        <w:rPr>
          <w:rFonts w:ascii="Times New Roman" w:hAnsi="Times New Roman" w:cs="Times New Roman"/>
          <w:sz w:val="24"/>
          <w:szCs w:val="24"/>
        </w:rPr>
        <w:t xml:space="preserve">pecial </w:t>
      </w:r>
      <w:r>
        <w:rPr>
          <w:rFonts w:ascii="Times New Roman" w:hAnsi="Times New Roman" w:cs="Times New Roman"/>
          <w:sz w:val="24"/>
          <w:szCs w:val="24"/>
        </w:rPr>
        <w:t>a</w:t>
      </w:r>
      <w:r w:rsidRPr="00BB444A">
        <w:rPr>
          <w:rFonts w:ascii="Times New Roman" w:hAnsi="Times New Roman" w:cs="Times New Roman"/>
          <w:sz w:val="24"/>
          <w:szCs w:val="24"/>
        </w:rPr>
        <w:t xml:space="preserve">ssistance </w:t>
      </w:r>
      <w:r>
        <w:rPr>
          <w:rFonts w:ascii="Times New Roman" w:hAnsi="Times New Roman" w:cs="Times New Roman"/>
          <w:sz w:val="24"/>
          <w:szCs w:val="24"/>
        </w:rPr>
        <w:t>s</w:t>
      </w:r>
      <w:r w:rsidRPr="00BB444A">
        <w:rPr>
          <w:rFonts w:ascii="Times New Roman" w:hAnsi="Times New Roman" w:cs="Times New Roman"/>
          <w:sz w:val="24"/>
          <w:szCs w:val="24"/>
        </w:rPr>
        <w:t>chools and special school</w:t>
      </w:r>
      <w:r>
        <w:rPr>
          <w:rFonts w:ascii="Times New Roman" w:hAnsi="Times New Roman" w:cs="Times New Roman"/>
          <w:sz w:val="24"/>
          <w:szCs w:val="24"/>
        </w:rPr>
        <w:t xml:space="preserve">s. ACARA </w:t>
      </w:r>
      <w:r w:rsidR="00EC784C">
        <w:rPr>
          <w:rFonts w:ascii="Times New Roman" w:hAnsi="Times New Roman" w:cs="Times New Roman"/>
          <w:sz w:val="24"/>
          <w:szCs w:val="24"/>
        </w:rPr>
        <w:t>has</w:t>
      </w:r>
      <w:r>
        <w:rPr>
          <w:rFonts w:ascii="Times New Roman" w:hAnsi="Times New Roman" w:cs="Times New Roman"/>
          <w:sz w:val="24"/>
          <w:szCs w:val="24"/>
        </w:rPr>
        <w:t xml:space="preserve"> now advised that sufficiently accurate student data is now available, and that from 2023 ACARA intends to identi</w:t>
      </w:r>
      <w:r w:rsidR="00EC784C">
        <w:rPr>
          <w:rFonts w:ascii="Times New Roman" w:hAnsi="Times New Roman" w:cs="Times New Roman"/>
          <w:sz w:val="24"/>
          <w:szCs w:val="24"/>
        </w:rPr>
        <w:t>f</w:t>
      </w:r>
      <w:r>
        <w:rPr>
          <w:rFonts w:ascii="Times New Roman" w:hAnsi="Times New Roman" w:cs="Times New Roman"/>
          <w:sz w:val="24"/>
          <w:szCs w:val="24"/>
        </w:rPr>
        <w:t xml:space="preserve">y the student numbers using actual student data, rather than fixed percentages. The use of actual student numbers rather than fixed percentages will result in some schools receiving less funding in 2023 than they did in 2022. </w:t>
      </w:r>
    </w:p>
    <w:p w14:paraId="4781087A" w14:textId="1033D0CD" w:rsidR="006675AB" w:rsidRDefault="006675AB" w:rsidP="006675AB">
      <w:pPr>
        <w:rPr>
          <w:rFonts w:ascii="Times New Roman" w:hAnsi="Times New Roman" w:cs="Times New Roman"/>
          <w:sz w:val="24"/>
          <w:szCs w:val="24"/>
        </w:rPr>
      </w:pPr>
      <w:r>
        <w:rPr>
          <w:rFonts w:ascii="Times New Roman" w:hAnsi="Times New Roman" w:cs="Times New Roman"/>
          <w:sz w:val="24"/>
          <w:szCs w:val="24"/>
        </w:rPr>
        <w:t xml:space="preserve">Adjustment funding, which will taper each year, will be provided to certain highly disadvantaged independent </w:t>
      </w:r>
      <w:r w:rsidRPr="00BB444A">
        <w:rPr>
          <w:rFonts w:ascii="Times New Roman" w:hAnsi="Times New Roman" w:cs="Times New Roman"/>
          <w:sz w:val="24"/>
          <w:szCs w:val="24"/>
        </w:rPr>
        <w:t>school</w:t>
      </w:r>
      <w:r>
        <w:rPr>
          <w:rFonts w:ascii="Times New Roman" w:hAnsi="Times New Roman" w:cs="Times New Roman"/>
          <w:sz w:val="24"/>
          <w:szCs w:val="24"/>
        </w:rPr>
        <w:t xml:space="preserve">s to smooth their transition to reduced funding. This adjustment funding is to be delivered under section 69A of the Act. </w:t>
      </w:r>
      <w:r w:rsidRPr="006675AB">
        <w:rPr>
          <w:rFonts w:ascii="Times New Roman" w:hAnsi="Times New Roman" w:cs="Times New Roman"/>
          <w:sz w:val="24"/>
          <w:szCs w:val="24"/>
        </w:rPr>
        <w:t>Section 69A of the Act provides that the Minister may, in writing, determine an amount of financial assistance that is payable to a State or Territory for a school for a year if the Minister is satisfied that prescribed circumstances apply in relation to the school for that year.</w:t>
      </w:r>
      <w:r w:rsidR="00EC784C">
        <w:rPr>
          <w:rFonts w:ascii="Times New Roman" w:hAnsi="Times New Roman" w:cs="Times New Roman"/>
          <w:sz w:val="24"/>
          <w:szCs w:val="24"/>
        </w:rPr>
        <w:t xml:space="preserve"> The regulations may prescribe matters that the Minister may or must have regard to in making a decision under section 69A.</w:t>
      </w:r>
    </w:p>
    <w:p w14:paraId="3C2EFFF8" w14:textId="45B1200F" w:rsidR="006675AB" w:rsidRDefault="006675AB" w:rsidP="006675AB">
      <w:pPr>
        <w:rPr>
          <w:rFonts w:ascii="Times New Roman" w:hAnsi="Times New Roman" w:cs="Times New Roman"/>
          <w:sz w:val="24"/>
          <w:szCs w:val="24"/>
        </w:rPr>
      </w:pPr>
      <w:r>
        <w:rPr>
          <w:rFonts w:ascii="Times New Roman" w:hAnsi="Times New Roman" w:cs="Times New Roman"/>
          <w:sz w:val="24"/>
          <w:szCs w:val="24"/>
        </w:rPr>
        <w:t xml:space="preserve">The Amendment Regulations insert a new Part 9 into Schedule 1 </w:t>
      </w:r>
      <w:r w:rsidR="002B0FE4">
        <w:rPr>
          <w:rFonts w:ascii="Times New Roman" w:hAnsi="Times New Roman" w:cs="Times New Roman"/>
          <w:sz w:val="24"/>
          <w:szCs w:val="24"/>
        </w:rPr>
        <w:t xml:space="preserve">to </w:t>
      </w:r>
      <w:r>
        <w:rPr>
          <w:rFonts w:ascii="Times New Roman" w:hAnsi="Times New Roman" w:cs="Times New Roman"/>
          <w:sz w:val="24"/>
          <w:szCs w:val="24"/>
        </w:rPr>
        <w:t xml:space="preserve">the Principal Regulation which prescribes the circumstances that must be satisfied for a determination of adjustment </w:t>
      </w:r>
      <w:r>
        <w:rPr>
          <w:rFonts w:ascii="Times New Roman" w:hAnsi="Times New Roman" w:cs="Times New Roman"/>
          <w:sz w:val="24"/>
          <w:szCs w:val="24"/>
        </w:rPr>
        <w:lastRenderedPageBreak/>
        <w:t>funding, limits to the amount of adjustment funding that may be determined, and requirements for how adjustment funding must be spent.</w:t>
      </w:r>
    </w:p>
    <w:p w14:paraId="721EAA27" w14:textId="77777777" w:rsidR="006675AB" w:rsidRPr="006675AB" w:rsidRDefault="006675AB" w:rsidP="006675AB">
      <w:pPr>
        <w:rPr>
          <w:rFonts w:ascii="Times New Roman" w:hAnsi="Times New Roman" w:cs="Times New Roman"/>
          <w:i/>
          <w:iCs/>
          <w:sz w:val="24"/>
          <w:szCs w:val="24"/>
          <w:u w:val="single"/>
        </w:rPr>
      </w:pPr>
      <w:r w:rsidRPr="006675AB">
        <w:rPr>
          <w:rFonts w:ascii="Times New Roman" w:hAnsi="Times New Roman" w:cs="Times New Roman"/>
          <w:i/>
          <w:iCs/>
          <w:sz w:val="24"/>
          <w:szCs w:val="24"/>
          <w:u w:val="single"/>
        </w:rPr>
        <w:t>Targeted Round of the Schools Upgrade Fund</w:t>
      </w:r>
    </w:p>
    <w:p w14:paraId="274C5177" w14:textId="70A63FD0" w:rsidR="006675AB" w:rsidRDefault="006675AB" w:rsidP="006675AB">
      <w:pPr>
        <w:rPr>
          <w:rFonts w:ascii="Times New Roman" w:hAnsi="Times New Roman" w:cs="Times New Roman"/>
          <w:sz w:val="24"/>
          <w:szCs w:val="24"/>
        </w:rPr>
      </w:pPr>
      <w:r>
        <w:rPr>
          <w:rFonts w:ascii="Times New Roman" w:hAnsi="Times New Roman" w:cs="Times New Roman"/>
          <w:sz w:val="24"/>
          <w:szCs w:val="24"/>
        </w:rPr>
        <w:t xml:space="preserve">The other purpose of the Amendment Regulations is to </w:t>
      </w:r>
      <w:r w:rsidRPr="00357622">
        <w:rPr>
          <w:rFonts w:ascii="Times New Roman" w:hAnsi="Times New Roman" w:cs="Times New Roman"/>
          <w:sz w:val="24"/>
          <w:szCs w:val="24"/>
        </w:rPr>
        <w:t xml:space="preserve">increase the funding </w:t>
      </w:r>
      <w:r>
        <w:rPr>
          <w:rFonts w:ascii="Times New Roman" w:hAnsi="Times New Roman" w:cs="Times New Roman"/>
          <w:sz w:val="24"/>
          <w:szCs w:val="24"/>
        </w:rPr>
        <w:t xml:space="preserve">limit for </w:t>
      </w:r>
      <w:r w:rsidRPr="00357622">
        <w:rPr>
          <w:rFonts w:ascii="Times New Roman" w:hAnsi="Times New Roman" w:cs="Times New Roman"/>
          <w:sz w:val="24"/>
          <w:szCs w:val="24"/>
        </w:rPr>
        <w:t xml:space="preserve">the Targeted Round </w:t>
      </w:r>
      <w:r>
        <w:rPr>
          <w:rFonts w:ascii="Times New Roman" w:hAnsi="Times New Roman" w:cs="Times New Roman"/>
          <w:sz w:val="24"/>
          <w:szCs w:val="24"/>
        </w:rPr>
        <w:t xml:space="preserve">of the Schools Upgrade Fund </w:t>
      </w:r>
      <w:r w:rsidRPr="00357622">
        <w:rPr>
          <w:rFonts w:ascii="Times New Roman" w:hAnsi="Times New Roman" w:cs="Times New Roman"/>
          <w:sz w:val="24"/>
          <w:szCs w:val="24"/>
        </w:rPr>
        <w:t>from $18 million to $</w:t>
      </w:r>
      <w:r w:rsidR="0002754C">
        <w:rPr>
          <w:rFonts w:ascii="Times New Roman" w:hAnsi="Times New Roman" w:cs="Times New Roman"/>
          <w:sz w:val="24"/>
          <w:szCs w:val="24"/>
        </w:rPr>
        <w:t>21.6</w:t>
      </w:r>
      <w:r w:rsidRPr="00357622">
        <w:rPr>
          <w:rFonts w:ascii="Times New Roman" w:hAnsi="Times New Roman" w:cs="Times New Roman"/>
          <w:sz w:val="24"/>
          <w:szCs w:val="24"/>
        </w:rPr>
        <w:t xml:space="preserve"> million. </w:t>
      </w:r>
      <w:r w:rsidR="00966548">
        <w:rPr>
          <w:rFonts w:ascii="Times New Roman" w:hAnsi="Times New Roman" w:cs="Times New Roman"/>
          <w:sz w:val="24"/>
          <w:szCs w:val="24"/>
        </w:rPr>
        <w:t xml:space="preserve">The purpose of the Schools Upgrade Fund is to provide more equitable access to resources to support schools to help keep students and </w:t>
      </w:r>
      <w:r w:rsidR="00B02E77">
        <w:rPr>
          <w:rFonts w:ascii="Times New Roman" w:hAnsi="Times New Roman" w:cs="Times New Roman"/>
          <w:sz w:val="24"/>
          <w:szCs w:val="24"/>
        </w:rPr>
        <w:t>shool staff</w:t>
      </w:r>
      <w:r w:rsidR="00966548">
        <w:rPr>
          <w:rFonts w:ascii="Times New Roman" w:hAnsi="Times New Roman" w:cs="Times New Roman"/>
          <w:sz w:val="24"/>
          <w:szCs w:val="24"/>
        </w:rPr>
        <w:t xml:space="preserve"> safe, and get students’ education back on track after disruptions caused by COVID-19</w:t>
      </w:r>
      <w:r w:rsidRPr="001C20D4">
        <w:rPr>
          <w:rFonts w:ascii="Times New Roman" w:hAnsi="Times New Roman" w:cs="Times New Roman"/>
          <w:sz w:val="24"/>
          <w:szCs w:val="24"/>
        </w:rPr>
        <w:t xml:space="preserve">. </w:t>
      </w:r>
      <w:r>
        <w:rPr>
          <w:rFonts w:ascii="Times New Roman" w:hAnsi="Times New Roman" w:cs="Times New Roman"/>
          <w:sz w:val="24"/>
          <w:szCs w:val="24"/>
        </w:rPr>
        <w:t xml:space="preserve">The increase to the funding limit for Targeted Round School Upgrades is needed to enable the delivery of </w:t>
      </w:r>
      <w:r w:rsidR="00966548">
        <w:rPr>
          <w:rFonts w:ascii="Times New Roman" w:hAnsi="Times New Roman" w:cs="Times New Roman"/>
          <w:sz w:val="24"/>
          <w:szCs w:val="24"/>
        </w:rPr>
        <w:t xml:space="preserve">additional </w:t>
      </w:r>
      <w:r>
        <w:rPr>
          <w:rFonts w:ascii="Times New Roman" w:hAnsi="Times New Roman" w:cs="Times New Roman"/>
          <w:sz w:val="24"/>
          <w:szCs w:val="24"/>
        </w:rPr>
        <w:t xml:space="preserve">election commitments for </w:t>
      </w:r>
      <w:r w:rsidR="00966548">
        <w:rPr>
          <w:rFonts w:ascii="Times New Roman" w:hAnsi="Times New Roman" w:cs="Times New Roman"/>
          <w:sz w:val="24"/>
          <w:szCs w:val="24"/>
        </w:rPr>
        <w:t xml:space="preserve">infrastructure projects in </w:t>
      </w:r>
      <w:r>
        <w:rPr>
          <w:rFonts w:ascii="Times New Roman" w:hAnsi="Times New Roman" w:cs="Times New Roman"/>
          <w:sz w:val="24"/>
          <w:szCs w:val="24"/>
        </w:rPr>
        <w:t>schools that were transferred from the Infrastructure, Transport, Regional Development, Communications and the Arts portfolio to the Education portfolio in 2023.</w:t>
      </w:r>
    </w:p>
    <w:p w14:paraId="6EA43898" w14:textId="0502966E" w:rsidR="00BF7EEE" w:rsidRDefault="00BF7EEE" w:rsidP="00BF7EEE">
      <w:pPr>
        <w:rPr>
          <w:rFonts w:ascii="Times New Roman" w:hAnsi="Times New Roman" w:cs="Times New Roman"/>
          <w:sz w:val="24"/>
          <w:szCs w:val="24"/>
        </w:rPr>
      </w:pPr>
      <w:r>
        <w:rPr>
          <w:rFonts w:ascii="Times New Roman" w:hAnsi="Times New Roman" w:cs="Times New Roman"/>
          <w:b/>
          <w:bCs/>
          <w:sz w:val="24"/>
          <w:szCs w:val="24"/>
        </w:rPr>
        <w:t>Human rights implications</w:t>
      </w:r>
    </w:p>
    <w:p w14:paraId="4F51A0FF" w14:textId="5C2D022F" w:rsidR="00BF7EEE" w:rsidRPr="00F02CD2" w:rsidRDefault="00BF7EEE" w:rsidP="00BF7EEE">
      <w:pPr>
        <w:rPr>
          <w:rFonts w:ascii="Times New Roman" w:hAnsi="Times New Roman" w:cs="Times New Roman"/>
          <w:sz w:val="24"/>
          <w:szCs w:val="24"/>
        </w:rPr>
      </w:pPr>
      <w:r>
        <w:rPr>
          <w:rFonts w:ascii="Times New Roman" w:hAnsi="Times New Roman" w:cs="Times New Roman"/>
          <w:sz w:val="24"/>
          <w:szCs w:val="24"/>
        </w:rPr>
        <w:t xml:space="preserve">The Amendment Regulations engage the right to education under Article 13 of the </w:t>
      </w:r>
      <w:r>
        <w:rPr>
          <w:rFonts w:ascii="Times New Roman" w:hAnsi="Times New Roman" w:cs="Times New Roman"/>
          <w:i/>
          <w:iCs/>
          <w:sz w:val="24"/>
          <w:szCs w:val="24"/>
        </w:rPr>
        <w:t xml:space="preserve">International Covenant on Economic, Social and Cultural Rights </w:t>
      </w:r>
      <w:r>
        <w:rPr>
          <w:rFonts w:ascii="Times New Roman" w:hAnsi="Times New Roman" w:cs="Times New Roman"/>
          <w:sz w:val="24"/>
          <w:szCs w:val="24"/>
        </w:rPr>
        <w:t>(ICESCR</w:t>
      </w:r>
      <w:r w:rsidR="00D66D2D">
        <w:rPr>
          <w:rFonts w:ascii="Times New Roman" w:hAnsi="Times New Roman" w:cs="Times New Roman"/>
          <w:sz w:val="24"/>
          <w:szCs w:val="24"/>
        </w:rPr>
        <w:t xml:space="preserve">), and Articles 28 and 29 of the </w:t>
      </w:r>
      <w:r w:rsidR="00D66D2D">
        <w:rPr>
          <w:rFonts w:ascii="Times New Roman" w:hAnsi="Times New Roman" w:cs="Times New Roman"/>
          <w:i/>
          <w:iCs/>
          <w:sz w:val="24"/>
          <w:szCs w:val="24"/>
        </w:rPr>
        <w:t>Convention of the Rights of the Child</w:t>
      </w:r>
      <w:r w:rsidR="00D66D2D">
        <w:rPr>
          <w:rFonts w:ascii="Times New Roman" w:hAnsi="Times New Roman" w:cs="Times New Roman"/>
          <w:b/>
          <w:bCs/>
          <w:i/>
          <w:iCs/>
          <w:sz w:val="24"/>
          <w:szCs w:val="24"/>
        </w:rPr>
        <w:t xml:space="preserve"> </w:t>
      </w:r>
      <w:r w:rsidR="00D66D2D" w:rsidRPr="00D66D2D">
        <w:rPr>
          <w:rFonts w:ascii="Times New Roman" w:hAnsi="Times New Roman" w:cs="Times New Roman"/>
          <w:sz w:val="24"/>
          <w:szCs w:val="24"/>
        </w:rPr>
        <w:t>(UNCRC)</w:t>
      </w:r>
      <w:r w:rsidR="00D66D2D">
        <w:rPr>
          <w:rFonts w:ascii="Times New Roman" w:hAnsi="Times New Roman" w:cs="Times New Roman"/>
          <w:sz w:val="24"/>
          <w:szCs w:val="24"/>
        </w:rPr>
        <w:t xml:space="preserve">. </w:t>
      </w:r>
      <w:r w:rsidR="00F02CD2">
        <w:rPr>
          <w:rFonts w:ascii="Times New Roman" w:hAnsi="Times New Roman" w:cs="Times New Roman"/>
          <w:sz w:val="24"/>
          <w:szCs w:val="24"/>
        </w:rPr>
        <w:t xml:space="preserve">The Amendment Regulations also engage the right to education for persons with a disability under Article 24 of the </w:t>
      </w:r>
      <w:r w:rsidR="00F02CD2">
        <w:rPr>
          <w:rFonts w:ascii="Times New Roman" w:hAnsi="Times New Roman" w:cs="Times New Roman"/>
          <w:i/>
          <w:iCs/>
          <w:sz w:val="24"/>
          <w:szCs w:val="24"/>
        </w:rPr>
        <w:t xml:space="preserve">Convention on the Rights of Persons with Disabilities </w:t>
      </w:r>
      <w:r w:rsidR="00F02CD2">
        <w:rPr>
          <w:rFonts w:ascii="Times New Roman" w:hAnsi="Times New Roman" w:cs="Times New Roman"/>
          <w:sz w:val="24"/>
          <w:szCs w:val="24"/>
        </w:rPr>
        <w:t>(CRPD).</w:t>
      </w:r>
    </w:p>
    <w:p w14:paraId="685C97C7" w14:textId="6924CD8A" w:rsidR="00D66D2D" w:rsidRDefault="00D66D2D" w:rsidP="00BF7EEE">
      <w:pPr>
        <w:rPr>
          <w:rFonts w:ascii="Times New Roman" w:hAnsi="Times New Roman" w:cs="Times New Roman"/>
          <w:sz w:val="24"/>
          <w:szCs w:val="24"/>
        </w:rPr>
      </w:pPr>
      <w:r>
        <w:rPr>
          <w:rFonts w:ascii="Times New Roman" w:hAnsi="Times New Roman" w:cs="Times New Roman"/>
          <w:i/>
          <w:iCs/>
          <w:sz w:val="24"/>
          <w:szCs w:val="24"/>
        </w:rPr>
        <w:t>Right to Education</w:t>
      </w:r>
    </w:p>
    <w:p w14:paraId="54AC0B7E" w14:textId="77777777" w:rsidR="00F02CD2" w:rsidRDefault="00D66D2D" w:rsidP="00BF7EEE">
      <w:pPr>
        <w:rPr>
          <w:rFonts w:ascii="Times New Roman" w:hAnsi="Times New Roman" w:cs="Times New Roman"/>
          <w:sz w:val="24"/>
          <w:szCs w:val="24"/>
        </w:rPr>
      </w:pPr>
      <w:r>
        <w:rPr>
          <w:rFonts w:ascii="Times New Roman" w:hAnsi="Times New Roman" w:cs="Times New Roman"/>
          <w:sz w:val="24"/>
          <w:szCs w:val="24"/>
        </w:rPr>
        <w:t xml:space="preserve">The Amendment Regulations positively engage the right to education in Article 13 of the ICESCR. Article 13 recognises the right of everyone to education, which is directed towards the full development of the human personality and the sense of its dignity, and to enable all persons to participate effectively in society. It also recognises the liberty of parents and guardians to choose non-government schools for their children’s education, provided those schools conform to minimum educational standards. The right to education for children is also found in Articles 28 and 29 of the UNCRC. </w:t>
      </w:r>
    </w:p>
    <w:p w14:paraId="483A087D" w14:textId="7FF0F082" w:rsidR="00B75C9A" w:rsidRDefault="00B75C9A" w:rsidP="00BF7EEE">
      <w:pPr>
        <w:rPr>
          <w:rFonts w:ascii="Times New Roman" w:hAnsi="Times New Roman" w:cs="Times New Roman"/>
          <w:sz w:val="24"/>
          <w:szCs w:val="24"/>
        </w:rPr>
      </w:pPr>
      <w:r>
        <w:rPr>
          <w:rFonts w:ascii="Times New Roman" w:hAnsi="Times New Roman" w:cs="Times New Roman"/>
          <w:sz w:val="24"/>
          <w:szCs w:val="24"/>
        </w:rPr>
        <w:t>The Amendment Regulations promote the right to education by providing</w:t>
      </w:r>
      <w:r w:rsidR="006675AB">
        <w:rPr>
          <w:rFonts w:ascii="Times New Roman" w:hAnsi="Times New Roman" w:cs="Times New Roman"/>
          <w:sz w:val="24"/>
          <w:szCs w:val="24"/>
        </w:rPr>
        <w:t xml:space="preserve"> adjustment</w:t>
      </w:r>
      <w:r>
        <w:rPr>
          <w:rFonts w:ascii="Times New Roman" w:hAnsi="Times New Roman" w:cs="Times New Roman"/>
          <w:sz w:val="24"/>
          <w:szCs w:val="24"/>
        </w:rPr>
        <w:t xml:space="preserve"> funding for certain highly disadvantaged independent school </w:t>
      </w:r>
      <w:r w:rsidR="00F02CD2">
        <w:rPr>
          <w:rFonts w:ascii="Times New Roman" w:hAnsi="Times New Roman" w:cs="Times New Roman"/>
          <w:sz w:val="24"/>
          <w:szCs w:val="24"/>
        </w:rPr>
        <w:t>which will assist those schools in continuing to provide quality education to students</w:t>
      </w:r>
      <w:r>
        <w:rPr>
          <w:rFonts w:ascii="Times New Roman" w:hAnsi="Times New Roman" w:cs="Times New Roman"/>
          <w:sz w:val="24"/>
          <w:szCs w:val="24"/>
        </w:rPr>
        <w:t>.</w:t>
      </w:r>
      <w:r w:rsidR="00F02CD2">
        <w:rPr>
          <w:rFonts w:ascii="Times New Roman" w:hAnsi="Times New Roman" w:cs="Times New Roman"/>
          <w:sz w:val="24"/>
          <w:szCs w:val="24"/>
        </w:rPr>
        <w:t xml:space="preserve"> The funding will also support parent</w:t>
      </w:r>
      <w:r w:rsidR="00ED0721">
        <w:rPr>
          <w:rFonts w:ascii="Times New Roman" w:hAnsi="Times New Roman" w:cs="Times New Roman"/>
          <w:sz w:val="24"/>
          <w:szCs w:val="24"/>
        </w:rPr>
        <w:t>s</w:t>
      </w:r>
      <w:r w:rsidR="00F02CD2">
        <w:rPr>
          <w:rFonts w:ascii="Times New Roman" w:hAnsi="Times New Roman" w:cs="Times New Roman"/>
          <w:sz w:val="24"/>
          <w:szCs w:val="24"/>
        </w:rPr>
        <w:t xml:space="preserve"> and guardians </w:t>
      </w:r>
      <w:r w:rsidR="00F3118E">
        <w:rPr>
          <w:rFonts w:ascii="Times New Roman" w:hAnsi="Times New Roman" w:cs="Times New Roman"/>
          <w:sz w:val="24"/>
          <w:szCs w:val="24"/>
        </w:rPr>
        <w:t>wh</w:t>
      </w:r>
      <w:r w:rsidR="00F02CD2">
        <w:rPr>
          <w:rFonts w:ascii="Times New Roman" w:hAnsi="Times New Roman" w:cs="Times New Roman"/>
          <w:sz w:val="24"/>
          <w:szCs w:val="24"/>
        </w:rPr>
        <w:t>o choose non-government schools for their children</w:t>
      </w:r>
      <w:r w:rsidR="00F132E1">
        <w:rPr>
          <w:rFonts w:ascii="Times New Roman" w:hAnsi="Times New Roman" w:cs="Times New Roman"/>
          <w:sz w:val="24"/>
          <w:szCs w:val="24"/>
        </w:rPr>
        <w:t xml:space="preserve">. This measure will thereby have a beneficial impact on the right to education and will help to ensure Australia continues to have functioning and sufficiently supported </w:t>
      </w:r>
      <w:r w:rsidR="00E367E5">
        <w:rPr>
          <w:rFonts w:ascii="Times New Roman" w:hAnsi="Times New Roman" w:cs="Times New Roman"/>
          <w:sz w:val="24"/>
          <w:szCs w:val="24"/>
        </w:rPr>
        <w:t>schools</w:t>
      </w:r>
      <w:r w:rsidR="00F132E1">
        <w:rPr>
          <w:rFonts w:ascii="Times New Roman" w:hAnsi="Times New Roman" w:cs="Times New Roman"/>
          <w:sz w:val="24"/>
          <w:szCs w:val="24"/>
        </w:rPr>
        <w:t xml:space="preserve">. </w:t>
      </w:r>
    </w:p>
    <w:p w14:paraId="7BDDA0B9" w14:textId="48DD6790" w:rsidR="00E8021E" w:rsidRDefault="00E8021E" w:rsidP="00BF7EEE">
      <w:pPr>
        <w:rPr>
          <w:rFonts w:ascii="Times New Roman" w:hAnsi="Times New Roman" w:cs="Times New Roman"/>
          <w:sz w:val="24"/>
          <w:szCs w:val="24"/>
        </w:rPr>
      </w:pPr>
      <w:r>
        <w:rPr>
          <w:rFonts w:ascii="Times New Roman" w:hAnsi="Times New Roman" w:cs="Times New Roman"/>
          <w:sz w:val="24"/>
          <w:szCs w:val="24"/>
        </w:rPr>
        <w:t xml:space="preserve">The Amendment Regulations </w:t>
      </w:r>
      <w:r w:rsidR="00950865">
        <w:rPr>
          <w:rFonts w:ascii="Times New Roman" w:hAnsi="Times New Roman" w:cs="Times New Roman"/>
          <w:sz w:val="24"/>
          <w:szCs w:val="24"/>
        </w:rPr>
        <w:t xml:space="preserve">also </w:t>
      </w:r>
      <w:r>
        <w:rPr>
          <w:rFonts w:ascii="Times New Roman" w:hAnsi="Times New Roman" w:cs="Times New Roman"/>
          <w:sz w:val="24"/>
          <w:szCs w:val="24"/>
        </w:rPr>
        <w:t>promote the right to education by</w:t>
      </w:r>
      <w:r w:rsidR="001D6E86">
        <w:rPr>
          <w:rFonts w:ascii="Times New Roman" w:hAnsi="Times New Roman" w:cs="Times New Roman"/>
          <w:sz w:val="24"/>
          <w:szCs w:val="24"/>
        </w:rPr>
        <w:t xml:space="preserve"> increasing the amount of financial assistance that may be determined for Targeted Round School Upgrades. This funding increase will enable additional support to be provided to</w:t>
      </w:r>
      <w:r w:rsidR="006A77D8">
        <w:rPr>
          <w:rFonts w:ascii="Times New Roman" w:hAnsi="Times New Roman" w:cs="Times New Roman"/>
          <w:sz w:val="24"/>
          <w:szCs w:val="24"/>
        </w:rPr>
        <w:t xml:space="preserve"> both government and non-government schools in delivering</w:t>
      </w:r>
      <w:r>
        <w:rPr>
          <w:rFonts w:ascii="Times New Roman" w:hAnsi="Times New Roman" w:cs="Times New Roman"/>
          <w:sz w:val="24"/>
          <w:szCs w:val="24"/>
        </w:rPr>
        <w:t xml:space="preserve"> quality education and will help to ensure Australia can continue to have functioning and sufficiently support education institutions. This measure will thereby have a beneficial impact on the right to education. </w:t>
      </w:r>
    </w:p>
    <w:p w14:paraId="3FE55BE4" w14:textId="77777777" w:rsidR="00F02CD2" w:rsidRDefault="00F02CD2" w:rsidP="00F02CD2">
      <w:pPr>
        <w:ind w:right="-45"/>
        <w:rPr>
          <w:rFonts w:ascii="Times New Roman" w:hAnsi="Times New Roman"/>
          <w:i/>
          <w:iCs/>
          <w:sz w:val="24"/>
          <w:szCs w:val="24"/>
        </w:rPr>
      </w:pPr>
      <w:r>
        <w:rPr>
          <w:rFonts w:ascii="Times New Roman" w:hAnsi="Times New Roman"/>
          <w:i/>
          <w:iCs/>
          <w:sz w:val="24"/>
          <w:szCs w:val="24"/>
        </w:rPr>
        <w:t>Right to education – Persons with a disability</w:t>
      </w:r>
    </w:p>
    <w:p w14:paraId="232E8C8F" w14:textId="4CB01909" w:rsidR="00F02CD2" w:rsidRDefault="00F02CD2" w:rsidP="00F02CD2">
      <w:pPr>
        <w:rPr>
          <w:rFonts w:ascii="Times New Roman" w:hAnsi="Times New Roman" w:cs="Times New Roman"/>
          <w:sz w:val="24"/>
          <w:szCs w:val="24"/>
        </w:rPr>
      </w:pPr>
      <w:r w:rsidRPr="00F02CD2">
        <w:rPr>
          <w:rFonts w:ascii="Times New Roman" w:hAnsi="Times New Roman" w:cs="Times New Roman"/>
          <w:sz w:val="24"/>
          <w:szCs w:val="24"/>
        </w:rPr>
        <w:t xml:space="preserve">Article 24 of the CRPD provides that State Parties recognise the right of persons with disabilities to education and shall ensure an inclusive education system. To realise this right, </w:t>
      </w:r>
      <w:r w:rsidRPr="00F02CD2">
        <w:rPr>
          <w:rFonts w:ascii="Times New Roman" w:hAnsi="Times New Roman" w:cs="Times New Roman"/>
          <w:sz w:val="24"/>
          <w:szCs w:val="24"/>
        </w:rPr>
        <w:lastRenderedPageBreak/>
        <w:t>State parties need to ensure that persons with disabilities are not excluded from the general education system on the basis of disability, reasonable accommodation of the individual’s requirements is provided, and persons with disabilities receive the support required, within the general education system, to facilitate their effective education.</w:t>
      </w:r>
    </w:p>
    <w:p w14:paraId="1ABD4903" w14:textId="20171F05" w:rsidR="00F02CD2" w:rsidRPr="00F02CD2" w:rsidRDefault="00F02CD2" w:rsidP="00F02CD2">
      <w:pPr>
        <w:rPr>
          <w:rFonts w:ascii="Times New Roman" w:hAnsi="Times New Roman" w:cs="Times New Roman"/>
          <w:sz w:val="24"/>
          <w:szCs w:val="24"/>
        </w:rPr>
      </w:pPr>
      <w:r>
        <w:rPr>
          <w:rFonts w:ascii="Times New Roman" w:hAnsi="Times New Roman" w:cs="Times New Roman"/>
          <w:sz w:val="24"/>
          <w:szCs w:val="24"/>
        </w:rPr>
        <w:t xml:space="preserve">The Amendment Regulations </w:t>
      </w:r>
      <w:r w:rsidR="006A77D8">
        <w:rPr>
          <w:rFonts w:ascii="Times New Roman" w:hAnsi="Times New Roman" w:cs="Times New Roman"/>
          <w:sz w:val="24"/>
          <w:szCs w:val="24"/>
        </w:rPr>
        <w:t xml:space="preserve">support the right to education for persons with a disability by </w:t>
      </w:r>
      <w:r w:rsidR="002C73A6">
        <w:rPr>
          <w:rFonts w:ascii="Times New Roman" w:hAnsi="Times New Roman" w:cs="Times New Roman"/>
          <w:sz w:val="24"/>
          <w:szCs w:val="24"/>
        </w:rPr>
        <w:t xml:space="preserve">providing additional </w:t>
      </w:r>
      <w:r w:rsidR="006A77D8">
        <w:rPr>
          <w:rFonts w:ascii="Times New Roman" w:hAnsi="Times New Roman" w:cs="Times New Roman"/>
          <w:sz w:val="24"/>
          <w:szCs w:val="24"/>
        </w:rPr>
        <w:t>financial support</w:t>
      </w:r>
      <w:r w:rsidR="002C73A6">
        <w:rPr>
          <w:rFonts w:ascii="Times New Roman" w:hAnsi="Times New Roman" w:cs="Times New Roman"/>
          <w:sz w:val="24"/>
          <w:szCs w:val="24"/>
        </w:rPr>
        <w:t xml:space="preserve"> to</w:t>
      </w:r>
      <w:r w:rsidR="006A77D8">
        <w:rPr>
          <w:rFonts w:ascii="Times New Roman" w:hAnsi="Times New Roman" w:cs="Times New Roman"/>
          <w:sz w:val="24"/>
          <w:szCs w:val="24"/>
        </w:rPr>
        <w:t xml:space="preserve"> </w:t>
      </w:r>
      <w:r>
        <w:rPr>
          <w:rFonts w:ascii="Times New Roman" w:hAnsi="Times New Roman" w:cs="Times New Roman"/>
          <w:sz w:val="24"/>
          <w:szCs w:val="24"/>
        </w:rPr>
        <w:t xml:space="preserve">certain </w:t>
      </w:r>
      <w:r w:rsidR="006A77D8">
        <w:rPr>
          <w:rFonts w:ascii="Times New Roman" w:hAnsi="Times New Roman" w:cs="Times New Roman"/>
          <w:sz w:val="24"/>
          <w:szCs w:val="24"/>
        </w:rPr>
        <w:t xml:space="preserve">special assistance </w:t>
      </w:r>
      <w:r>
        <w:rPr>
          <w:rFonts w:ascii="Times New Roman" w:hAnsi="Times New Roman" w:cs="Times New Roman"/>
          <w:sz w:val="24"/>
          <w:szCs w:val="24"/>
        </w:rPr>
        <w:t xml:space="preserve">schools </w:t>
      </w:r>
      <w:r w:rsidR="006A77D8">
        <w:rPr>
          <w:rFonts w:ascii="Times New Roman" w:hAnsi="Times New Roman" w:cs="Times New Roman"/>
          <w:sz w:val="24"/>
          <w:szCs w:val="24"/>
        </w:rPr>
        <w:t xml:space="preserve">and special schools </w:t>
      </w:r>
      <w:r>
        <w:rPr>
          <w:rFonts w:ascii="Times New Roman" w:hAnsi="Times New Roman" w:cs="Times New Roman"/>
          <w:sz w:val="24"/>
          <w:szCs w:val="24"/>
        </w:rPr>
        <w:t>who provide education to students with a disability</w:t>
      </w:r>
      <w:r w:rsidR="006A77D8">
        <w:rPr>
          <w:rFonts w:ascii="Times New Roman" w:hAnsi="Times New Roman" w:cs="Times New Roman"/>
          <w:sz w:val="24"/>
          <w:szCs w:val="24"/>
        </w:rPr>
        <w:t xml:space="preserve">. This funding will allow these schools to continue to provide students with the support and reasonable accommodations required to facilitate their effective education. </w:t>
      </w:r>
      <w:r>
        <w:rPr>
          <w:rFonts w:ascii="Times New Roman" w:hAnsi="Times New Roman" w:cs="Times New Roman"/>
          <w:sz w:val="24"/>
          <w:szCs w:val="24"/>
        </w:rPr>
        <w:t xml:space="preserve"> </w:t>
      </w:r>
    </w:p>
    <w:p w14:paraId="220521C8" w14:textId="213DE9A1" w:rsidR="00E8021E" w:rsidRDefault="00E8021E" w:rsidP="00BF7EEE">
      <w:pPr>
        <w:rPr>
          <w:rFonts w:ascii="Times New Roman" w:hAnsi="Times New Roman" w:cs="Times New Roman"/>
          <w:sz w:val="24"/>
          <w:szCs w:val="24"/>
        </w:rPr>
      </w:pPr>
      <w:r>
        <w:rPr>
          <w:rFonts w:ascii="Times New Roman" w:hAnsi="Times New Roman" w:cs="Times New Roman"/>
          <w:b/>
          <w:bCs/>
          <w:sz w:val="24"/>
          <w:szCs w:val="24"/>
        </w:rPr>
        <w:t xml:space="preserve">Conclusion </w:t>
      </w:r>
    </w:p>
    <w:p w14:paraId="5F38822E" w14:textId="43302901" w:rsidR="00E8021E" w:rsidRDefault="00E8021E" w:rsidP="00BF7EEE">
      <w:pPr>
        <w:rPr>
          <w:rFonts w:ascii="Times New Roman" w:hAnsi="Times New Roman" w:cs="Times New Roman"/>
          <w:sz w:val="24"/>
          <w:szCs w:val="24"/>
        </w:rPr>
      </w:pPr>
      <w:r>
        <w:rPr>
          <w:rFonts w:ascii="Times New Roman" w:hAnsi="Times New Roman" w:cs="Times New Roman"/>
          <w:sz w:val="24"/>
          <w:szCs w:val="24"/>
        </w:rPr>
        <w:t>The Amendment Regulations are compatible with human rights because they promote the right to education under the ICESCR and the UNCRC</w:t>
      </w:r>
      <w:r w:rsidR="008A132B">
        <w:rPr>
          <w:rFonts w:ascii="Times New Roman" w:hAnsi="Times New Roman" w:cs="Times New Roman"/>
          <w:sz w:val="24"/>
          <w:szCs w:val="24"/>
        </w:rPr>
        <w:t xml:space="preserve"> and the right to education for persons with a disability under the CRPD</w:t>
      </w:r>
      <w:r>
        <w:rPr>
          <w:rFonts w:ascii="Times New Roman" w:hAnsi="Times New Roman" w:cs="Times New Roman"/>
          <w:sz w:val="24"/>
          <w:szCs w:val="24"/>
        </w:rPr>
        <w:t>.</w:t>
      </w:r>
    </w:p>
    <w:p w14:paraId="13CFC688" w14:textId="25000D4D" w:rsidR="00E8021E" w:rsidRDefault="00E8021E" w:rsidP="00BF7EEE">
      <w:pPr>
        <w:rPr>
          <w:rFonts w:ascii="Times New Roman" w:hAnsi="Times New Roman" w:cs="Times New Roman"/>
          <w:sz w:val="24"/>
          <w:szCs w:val="24"/>
        </w:rPr>
      </w:pPr>
    </w:p>
    <w:p w14:paraId="6AB8AD0B" w14:textId="77777777" w:rsidR="0081212A" w:rsidRDefault="00E8021E" w:rsidP="0081212A">
      <w:pPr>
        <w:rPr>
          <w:rFonts w:ascii="Times New Roman" w:hAnsi="Times New Roman" w:cs="Times New Roman"/>
          <w:b/>
          <w:bCs/>
          <w:sz w:val="24"/>
          <w:szCs w:val="24"/>
        </w:rPr>
      </w:pPr>
      <w:r>
        <w:rPr>
          <w:rFonts w:ascii="Times New Roman" w:hAnsi="Times New Roman" w:cs="Times New Roman"/>
          <w:b/>
          <w:bCs/>
          <w:sz w:val="24"/>
          <w:szCs w:val="24"/>
        </w:rPr>
        <w:t>Minister for Education</w:t>
      </w:r>
      <w:r w:rsidR="0081212A">
        <w:rPr>
          <w:rFonts w:ascii="Times New Roman" w:hAnsi="Times New Roman" w:cs="Times New Roman"/>
          <w:b/>
          <w:bCs/>
          <w:sz w:val="24"/>
          <w:szCs w:val="24"/>
        </w:rPr>
        <w:t>, The Hon Jason Clare MP</w:t>
      </w:r>
    </w:p>
    <w:p w14:paraId="4ED54FFF" w14:textId="094425D6" w:rsidR="00E8021E" w:rsidRDefault="00E8021E" w:rsidP="00BF7EEE">
      <w:pPr>
        <w:rPr>
          <w:rFonts w:ascii="Times New Roman" w:hAnsi="Times New Roman" w:cs="Times New Roman"/>
          <w:b/>
          <w:bCs/>
          <w:sz w:val="24"/>
          <w:szCs w:val="24"/>
        </w:rPr>
      </w:pPr>
    </w:p>
    <w:p w14:paraId="1D278E5F" w14:textId="118D91FB" w:rsidR="004A56E6" w:rsidRDefault="004A56E6">
      <w:pPr>
        <w:rPr>
          <w:rFonts w:ascii="Times New Roman" w:hAnsi="Times New Roman" w:cs="Times New Roman"/>
          <w:b/>
          <w:bCs/>
          <w:sz w:val="24"/>
          <w:szCs w:val="24"/>
        </w:rPr>
      </w:pPr>
      <w:r>
        <w:rPr>
          <w:rFonts w:ascii="Times New Roman" w:hAnsi="Times New Roman" w:cs="Times New Roman"/>
          <w:b/>
          <w:bCs/>
          <w:sz w:val="24"/>
          <w:szCs w:val="24"/>
        </w:rPr>
        <w:br w:type="page"/>
      </w:r>
    </w:p>
    <w:p w14:paraId="7F25F7E3" w14:textId="2DBD90C4" w:rsidR="004A56E6" w:rsidRDefault="004A56E6" w:rsidP="00BF7EEE">
      <w:pPr>
        <w:rPr>
          <w:rFonts w:ascii="Times New Roman" w:hAnsi="Times New Roman" w:cs="Times New Roman"/>
          <w:sz w:val="24"/>
          <w:szCs w:val="24"/>
        </w:rPr>
      </w:pPr>
      <w:bookmarkStart w:id="0" w:name="_Hlk132190135"/>
      <w:r>
        <w:rPr>
          <w:rFonts w:ascii="Times New Roman" w:hAnsi="Times New Roman" w:cs="Times New Roman"/>
          <w:b/>
          <w:bCs/>
          <w:sz w:val="24"/>
          <w:szCs w:val="24"/>
        </w:rPr>
        <w:lastRenderedPageBreak/>
        <w:t xml:space="preserve">Detailed explanation of the provisions of the </w:t>
      </w:r>
      <w:r>
        <w:rPr>
          <w:rFonts w:ascii="Times New Roman" w:hAnsi="Times New Roman" w:cs="Times New Roman"/>
          <w:b/>
          <w:bCs/>
          <w:i/>
          <w:iCs/>
          <w:sz w:val="24"/>
          <w:szCs w:val="24"/>
        </w:rPr>
        <w:t>Australian Education Amendment (2023 Measures No. 1) Regulations 2023</w:t>
      </w:r>
    </w:p>
    <w:p w14:paraId="7385CE3E" w14:textId="678B223B" w:rsidR="004A56E6" w:rsidRDefault="004A56E6" w:rsidP="00BF7EEE">
      <w:pPr>
        <w:rPr>
          <w:rFonts w:ascii="Times New Roman" w:hAnsi="Times New Roman" w:cs="Times New Roman"/>
          <w:sz w:val="24"/>
          <w:szCs w:val="24"/>
        </w:rPr>
      </w:pPr>
      <w:r>
        <w:rPr>
          <w:rFonts w:ascii="Times New Roman" w:hAnsi="Times New Roman" w:cs="Times New Roman"/>
          <w:sz w:val="24"/>
          <w:szCs w:val="24"/>
          <w:u w:val="single"/>
        </w:rPr>
        <w:t xml:space="preserve">Section 1 – Name </w:t>
      </w:r>
    </w:p>
    <w:p w14:paraId="75BAC5B3" w14:textId="17A7FDF0" w:rsidR="004A56E6" w:rsidRDefault="004A56E6" w:rsidP="00BF7EEE">
      <w:pPr>
        <w:rPr>
          <w:rFonts w:ascii="Times New Roman" w:hAnsi="Times New Roman" w:cs="Times New Roman"/>
          <w:sz w:val="24"/>
          <w:szCs w:val="24"/>
        </w:rPr>
      </w:pPr>
      <w:r>
        <w:rPr>
          <w:rFonts w:ascii="Times New Roman" w:hAnsi="Times New Roman" w:cs="Times New Roman"/>
          <w:sz w:val="24"/>
          <w:szCs w:val="24"/>
        </w:rPr>
        <w:t xml:space="preserve">This section provides that the title of </w:t>
      </w:r>
      <w:r w:rsidR="0077114A">
        <w:rPr>
          <w:rFonts w:ascii="Times New Roman" w:hAnsi="Times New Roman" w:cs="Times New Roman"/>
          <w:sz w:val="24"/>
          <w:szCs w:val="24"/>
        </w:rPr>
        <w:t>the</w:t>
      </w:r>
      <w:r>
        <w:rPr>
          <w:rFonts w:ascii="Times New Roman" w:hAnsi="Times New Roman" w:cs="Times New Roman"/>
          <w:sz w:val="24"/>
          <w:szCs w:val="24"/>
        </w:rPr>
        <w:t xml:space="preserve"> instrument is the </w:t>
      </w:r>
      <w:r>
        <w:rPr>
          <w:rFonts w:ascii="Times New Roman" w:hAnsi="Times New Roman" w:cs="Times New Roman"/>
          <w:i/>
          <w:iCs/>
          <w:sz w:val="24"/>
          <w:szCs w:val="24"/>
        </w:rPr>
        <w:t>Australian Education Amendment (2023 Measures No. 1) Regulations 2023</w:t>
      </w:r>
      <w:r>
        <w:rPr>
          <w:rFonts w:ascii="Times New Roman" w:hAnsi="Times New Roman" w:cs="Times New Roman"/>
          <w:sz w:val="24"/>
          <w:szCs w:val="24"/>
        </w:rPr>
        <w:t xml:space="preserve"> (the Amendment Regulations).</w:t>
      </w:r>
    </w:p>
    <w:p w14:paraId="349FA48F" w14:textId="7043DBC5" w:rsidR="004A56E6" w:rsidRDefault="004A56E6" w:rsidP="00BF7EEE">
      <w:pPr>
        <w:rPr>
          <w:rFonts w:ascii="Times New Roman" w:hAnsi="Times New Roman" w:cs="Times New Roman"/>
          <w:sz w:val="24"/>
          <w:szCs w:val="24"/>
        </w:rPr>
      </w:pPr>
      <w:r>
        <w:rPr>
          <w:rFonts w:ascii="Times New Roman" w:hAnsi="Times New Roman" w:cs="Times New Roman"/>
          <w:sz w:val="24"/>
          <w:szCs w:val="24"/>
          <w:u w:val="single"/>
        </w:rPr>
        <w:t xml:space="preserve">Section 2 – Commencement </w:t>
      </w:r>
    </w:p>
    <w:p w14:paraId="765302B5" w14:textId="4DE48460" w:rsidR="004A56E6" w:rsidRDefault="004A56E6" w:rsidP="00BF7EEE">
      <w:pPr>
        <w:rPr>
          <w:rFonts w:ascii="Times New Roman" w:hAnsi="Times New Roman" w:cs="Times New Roman"/>
          <w:sz w:val="24"/>
          <w:szCs w:val="24"/>
        </w:rPr>
      </w:pPr>
      <w:r>
        <w:rPr>
          <w:rFonts w:ascii="Times New Roman" w:hAnsi="Times New Roman" w:cs="Times New Roman"/>
          <w:sz w:val="24"/>
          <w:szCs w:val="24"/>
        </w:rPr>
        <w:t xml:space="preserve">This section provides that the Amendment Regulations commence on the day after </w:t>
      </w:r>
      <w:r w:rsidR="00B02E77">
        <w:rPr>
          <w:rFonts w:ascii="Times New Roman" w:hAnsi="Times New Roman" w:cs="Times New Roman"/>
          <w:sz w:val="24"/>
          <w:szCs w:val="24"/>
        </w:rPr>
        <w:t>they are</w:t>
      </w:r>
      <w:r>
        <w:rPr>
          <w:rFonts w:ascii="Times New Roman" w:hAnsi="Times New Roman" w:cs="Times New Roman"/>
          <w:sz w:val="24"/>
          <w:szCs w:val="24"/>
        </w:rPr>
        <w:t xml:space="preserve"> registered on the Federal Register of Legislation.</w:t>
      </w:r>
    </w:p>
    <w:p w14:paraId="545F8ECC" w14:textId="0F3A996F" w:rsidR="004A56E6" w:rsidRDefault="004A56E6" w:rsidP="00BF7EEE">
      <w:pPr>
        <w:rPr>
          <w:rFonts w:ascii="Times New Roman" w:hAnsi="Times New Roman" w:cs="Times New Roman"/>
          <w:sz w:val="24"/>
          <w:szCs w:val="24"/>
        </w:rPr>
      </w:pPr>
      <w:r>
        <w:rPr>
          <w:rFonts w:ascii="Times New Roman" w:hAnsi="Times New Roman" w:cs="Times New Roman"/>
          <w:sz w:val="24"/>
          <w:szCs w:val="24"/>
          <w:u w:val="single"/>
        </w:rPr>
        <w:t xml:space="preserve">Section 3 – Authority </w:t>
      </w:r>
    </w:p>
    <w:p w14:paraId="561CFBE2" w14:textId="24D7784C" w:rsidR="004A56E6" w:rsidRDefault="004A56E6" w:rsidP="00BF7EEE">
      <w:pPr>
        <w:rPr>
          <w:rFonts w:ascii="Times New Roman" w:hAnsi="Times New Roman" w:cs="Times New Roman"/>
          <w:sz w:val="24"/>
          <w:szCs w:val="24"/>
        </w:rPr>
      </w:pPr>
      <w:r>
        <w:rPr>
          <w:rFonts w:ascii="Times New Roman" w:hAnsi="Times New Roman" w:cs="Times New Roman"/>
          <w:sz w:val="24"/>
          <w:szCs w:val="24"/>
        </w:rPr>
        <w:t xml:space="preserve">This section provides that the Amendment Regulations are made under the </w:t>
      </w:r>
      <w:r>
        <w:rPr>
          <w:rFonts w:ascii="Times New Roman" w:hAnsi="Times New Roman" w:cs="Times New Roman"/>
          <w:i/>
          <w:iCs/>
          <w:sz w:val="24"/>
          <w:szCs w:val="24"/>
        </w:rPr>
        <w:t>Australian Education Act 2013</w:t>
      </w:r>
      <w:r>
        <w:rPr>
          <w:rFonts w:ascii="Times New Roman" w:hAnsi="Times New Roman" w:cs="Times New Roman"/>
          <w:sz w:val="24"/>
          <w:szCs w:val="24"/>
        </w:rPr>
        <w:t xml:space="preserve"> (the Act). </w:t>
      </w:r>
    </w:p>
    <w:p w14:paraId="792ED080" w14:textId="5BE05317" w:rsidR="004A56E6" w:rsidRDefault="004A56E6" w:rsidP="00BF7EEE">
      <w:pPr>
        <w:rPr>
          <w:rFonts w:ascii="Times New Roman" w:hAnsi="Times New Roman" w:cs="Times New Roman"/>
          <w:sz w:val="24"/>
          <w:szCs w:val="24"/>
        </w:rPr>
      </w:pPr>
      <w:r>
        <w:rPr>
          <w:rFonts w:ascii="Times New Roman" w:hAnsi="Times New Roman" w:cs="Times New Roman"/>
          <w:sz w:val="24"/>
          <w:szCs w:val="24"/>
          <w:u w:val="single"/>
        </w:rPr>
        <w:t>Section 4 – Schedules</w:t>
      </w:r>
    </w:p>
    <w:p w14:paraId="037CB71F" w14:textId="22C5A5A6" w:rsidR="004A56E6" w:rsidRPr="004A56E6" w:rsidRDefault="004A56E6" w:rsidP="00BF7EEE">
      <w:pPr>
        <w:rPr>
          <w:rFonts w:ascii="Times New Roman" w:hAnsi="Times New Roman" w:cs="Times New Roman"/>
          <w:sz w:val="24"/>
          <w:szCs w:val="24"/>
        </w:rPr>
      </w:pPr>
      <w:r>
        <w:rPr>
          <w:rFonts w:ascii="Times New Roman" w:hAnsi="Times New Roman" w:cs="Times New Roman"/>
          <w:sz w:val="24"/>
          <w:szCs w:val="24"/>
        </w:rPr>
        <w:t>This section provides that each instrument that is specified in a Schedule to the instrument is amended or repealed as set out in the applicable items in the Schedule concerned, and any other item in a Schedule to the instrument has effect according to its term</w:t>
      </w:r>
      <w:r w:rsidR="0077114A">
        <w:rPr>
          <w:rFonts w:ascii="Times New Roman" w:hAnsi="Times New Roman" w:cs="Times New Roman"/>
          <w:sz w:val="24"/>
          <w:szCs w:val="24"/>
        </w:rPr>
        <w:t>s</w:t>
      </w:r>
      <w:r>
        <w:rPr>
          <w:rFonts w:ascii="Times New Roman" w:hAnsi="Times New Roman" w:cs="Times New Roman"/>
          <w:sz w:val="24"/>
          <w:szCs w:val="24"/>
        </w:rPr>
        <w:t>.</w:t>
      </w:r>
    </w:p>
    <w:p w14:paraId="44FBC256" w14:textId="7A18DA5D" w:rsidR="00BF7EEE" w:rsidRDefault="004A56E6" w:rsidP="00BF7EEE">
      <w:pPr>
        <w:rPr>
          <w:rFonts w:ascii="Times New Roman" w:hAnsi="Times New Roman" w:cs="Times New Roman"/>
          <w:sz w:val="24"/>
          <w:szCs w:val="24"/>
        </w:rPr>
      </w:pPr>
      <w:r>
        <w:rPr>
          <w:rFonts w:ascii="Times New Roman" w:hAnsi="Times New Roman" w:cs="Times New Roman"/>
          <w:sz w:val="24"/>
          <w:szCs w:val="24"/>
          <w:u w:val="single"/>
        </w:rPr>
        <w:t xml:space="preserve">Schedule 1 – Amendments </w:t>
      </w:r>
    </w:p>
    <w:p w14:paraId="5914979D" w14:textId="77777777" w:rsidR="005819B3" w:rsidRDefault="005819B3" w:rsidP="005819B3">
      <w:pPr>
        <w:rPr>
          <w:rFonts w:ascii="Times New Roman" w:hAnsi="Times New Roman" w:cs="Times New Roman"/>
          <w:sz w:val="24"/>
          <w:szCs w:val="24"/>
        </w:rPr>
      </w:pPr>
      <w:bookmarkStart w:id="1" w:name="_Hlk132288919"/>
      <w:bookmarkEnd w:id="0"/>
      <w:r>
        <w:rPr>
          <w:rFonts w:ascii="Times New Roman" w:hAnsi="Times New Roman" w:cs="Times New Roman"/>
          <w:i/>
          <w:iCs/>
          <w:sz w:val="24"/>
          <w:szCs w:val="24"/>
        </w:rPr>
        <w:t>Australian Education Regulation 2013</w:t>
      </w:r>
    </w:p>
    <w:p w14:paraId="06095A00" w14:textId="77777777" w:rsidR="005819B3" w:rsidRPr="00FB3FE9" w:rsidRDefault="005819B3" w:rsidP="005819B3">
      <w:pPr>
        <w:rPr>
          <w:rFonts w:ascii="Times New Roman" w:hAnsi="Times New Roman" w:cs="Times New Roman"/>
          <w:i/>
          <w:iCs/>
          <w:sz w:val="24"/>
          <w:szCs w:val="24"/>
        </w:rPr>
      </w:pPr>
      <w:r w:rsidRPr="00FB3FE9">
        <w:rPr>
          <w:rFonts w:ascii="Times New Roman" w:hAnsi="Times New Roman" w:cs="Times New Roman"/>
          <w:i/>
          <w:iCs/>
          <w:sz w:val="24"/>
          <w:szCs w:val="24"/>
        </w:rPr>
        <w:t>Part 1—Adjustment funding for highly disadvantaged independent school students</w:t>
      </w:r>
    </w:p>
    <w:bookmarkEnd w:id="1"/>
    <w:p w14:paraId="3AD613DE" w14:textId="77777777" w:rsidR="00F3118E" w:rsidRDefault="00F3118E" w:rsidP="00F3118E">
      <w:pPr>
        <w:rPr>
          <w:rFonts w:ascii="Times New Roman" w:hAnsi="Times New Roman" w:cs="Times New Roman"/>
          <w:sz w:val="24"/>
          <w:szCs w:val="24"/>
        </w:rPr>
      </w:pPr>
      <w:r>
        <w:rPr>
          <w:rFonts w:ascii="Times New Roman" w:hAnsi="Times New Roman" w:cs="Times New Roman"/>
          <w:b/>
          <w:bCs/>
          <w:sz w:val="24"/>
          <w:szCs w:val="24"/>
        </w:rPr>
        <w:t>Item 1</w:t>
      </w:r>
    </w:p>
    <w:p w14:paraId="41C506D6" w14:textId="7B5FE21B" w:rsidR="00F3118E" w:rsidRDefault="00F3118E" w:rsidP="00F3118E">
      <w:pPr>
        <w:rPr>
          <w:rFonts w:ascii="Times New Roman" w:hAnsi="Times New Roman" w:cs="Times New Roman"/>
          <w:sz w:val="24"/>
          <w:szCs w:val="24"/>
        </w:rPr>
      </w:pPr>
      <w:bookmarkStart w:id="2" w:name="_Hlk132208895"/>
      <w:r>
        <w:rPr>
          <w:rFonts w:ascii="Times New Roman" w:hAnsi="Times New Roman" w:cs="Times New Roman"/>
          <w:sz w:val="24"/>
          <w:szCs w:val="24"/>
        </w:rPr>
        <w:t xml:space="preserve">This item </w:t>
      </w:r>
      <w:r w:rsidR="00B02E77">
        <w:rPr>
          <w:rFonts w:ascii="Times New Roman" w:hAnsi="Times New Roman" w:cs="Times New Roman"/>
          <w:sz w:val="24"/>
          <w:szCs w:val="24"/>
        </w:rPr>
        <w:t>inse</w:t>
      </w:r>
      <w:r>
        <w:rPr>
          <w:rFonts w:ascii="Times New Roman" w:hAnsi="Times New Roman" w:cs="Times New Roman"/>
          <w:sz w:val="24"/>
          <w:szCs w:val="24"/>
        </w:rPr>
        <w:t xml:space="preserve">rts a new Part 9 into Schedule 1 to the </w:t>
      </w:r>
      <w:r>
        <w:rPr>
          <w:rFonts w:ascii="Times New Roman" w:hAnsi="Times New Roman" w:cs="Times New Roman"/>
          <w:i/>
          <w:iCs/>
          <w:sz w:val="24"/>
          <w:szCs w:val="24"/>
        </w:rPr>
        <w:t>Australian Education Regulation 2013</w:t>
      </w:r>
      <w:r>
        <w:rPr>
          <w:rFonts w:ascii="Times New Roman" w:hAnsi="Times New Roman" w:cs="Times New Roman"/>
          <w:sz w:val="24"/>
          <w:szCs w:val="24"/>
        </w:rPr>
        <w:t xml:space="preserve"> (the Principal Regulation) to provide adjustment funding for certain highly disadvantaged independent school</w:t>
      </w:r>
      <w:r w:rsidR="00112D6B">
        <w:rPr>
          <w:rFonts w:ascii="Times New Roman" w:hAnsi="Times New Roman" w:cs="Times New Roman"/>
          <w:sz w:val="24"/>
          <w:szCs w:val="24"/>
        </w:rPr>
        <w:t>s</w:t>
      </w:r>
      <w:r>
        <w:rPr>
          <w:rFonts w:ascii="Times New Roman" w:hAnsi="Times New Roman" w:cs="Times New Roman"/>
          <w:sz w:val="24"/>
          <w:szCs w:val="24"/>
        </w:rPr>
        <w:t xml:space="preserve">. </w:t>
      </w:r>
    </w:p>
    <w:p w14:paraId="3EA41BC1" w14:textId="5A6FBBA8" w:rsidR="00F3118E" w:rsidRDefault="00F3118E" w:rsidP="00F3118E">
      <w:pPr>
        <w:rPr>
          <w:rFonts w:ascii="Times New Roman" w:hAnsi="Times New Roman" w:cs="Times New Roman"/>
          <w:sz w:val="24"/>
          <w:szCs w:val="24"/>
        </w:rPr>
      </w:pPr>
      <w:r>
        <w:rPr>
          <w:rFonts w:ascii="Times New Roman" w:hAnsi="Times New Roman" w:cs="Times New Roman"/>
          <w:sz w:val="24"/>
          <w:szCs w:val="24"/>
        </w:rPr>
        <w:t>Section 69A of the Act provides for funding in prescribed circumstances. The Minister may, in writing, determine an amount of financial assistance that is payable under subsection</w:t>
      </w:r>
      <w:r w:rsidR="00B02E77">
        <w:rPr>
          <w:rFonts w:ascii="Times New Roman" w:hAnsi="Times New Roman" w:cs="Times New Roman"/>
          <w:sz w:val="24"/>
          <w:szCs w:val="24"/>
        </w:rPr>
        <w:t> </w:t>
      </w:r>
      <w:r>
        <w:rPr>
          <w:rFonts w:ascii="Times New Roman" w:hAnsi="Times New Roman" w:cs="Times New Roman"/>
          <w:sz w:val="24"/>
          <w:szCs w:val="24"/>
        </w:rPr>
        <w:t>69A(1) of the Act to a State or Territory for a school for a year if the Minister is satisfied that prescribed circumstances apply in relation to the school for that year.</w:t>
      </w:r>
    </w:p>
    <w:p w14:paraId="38C9970D" w14:textId="1DCCE800" w:rsidR="00F3118E" w:rsidRDefault="00F3118E" w:rsidP="00F3118E">
      <w:pPr>
        <w:rPr>
          <w:rFonts w:ascii="Times New Roman" w:hAnsi="Times New Roman" w:cs="Times New Roman"/>
          <w:sz w:val="24"/>
          <w:szCs w:val="24"/>
        </w:rPr>
      </w:pPr>
      <w:r>
        <w:rPr>
          <w:rFonts w:ascii="Times New Roman" w:hAnsi="Times New Roman" w:cs="Times New Roman"/>
          <w:sz w:val="24"/>
          <w:szCs w:val="24"/>
        </w:rPr>
        <w:t xml:space="preserve">New clause 38 of Schedule 1 sets out the circumstances that the Minister must be satisfied apply in relation to a school, for </w:t>
      </w:r>
      <w:r w:rsidR="00B02E77">
        <w:rPr>
          <w:rFonts w:ascii="Times New Roman" w:hAnsi="Times New Roman" w:cs="Times New Roman"/>
          <w:sz w:val="24"/>
          <w:szCs w:val="24"/>
        </w:rPr>
        <w:t xml:space="preserve">the purposes of making a determination of </w:t>
      </w:r>
      <w:r>
        <w:rPr>
          <w:rFonts w:ascii="Times New Roman" w:hAnsi="Times New Roman" w:cs="Times New Roman"/>
          <w:sz w:val="24"/>
          <w:szCs w:val="24"/>
        </w:rPr>
        <w:t xml:space="preserve">financial assistance </w:t>
      </w:r>
      <w:r w:rsidR="00B02E77">
        <w:rPr>
          <w:rFonts w:ascii="Times New Roman" w:hAnsi="Times New Roman" w:cs="Times New Roman"/>
          <w:sz w:val="24"/>
          <w:szCs w:val="24"/>
        </w:rPr>
        <w:t xml:space="preserve">for the school </w:t>
      </w:r>
      <w:r>
        <w:rPr>
          <w:rFonts w:ascii="Times New Roman" w:hAnsi="Times New Roman" w:cs="Times New Roman"/>
          <w:sz w:val="24"/>
          <w:szCs w:val="24"/>
        </w:rPr>
        <w:t>under subsection 69A(1) of the Act. The circumstance</w:t>
      </w:r>
      <w:r w:rsidR="00343A71">
        <w:rPr>
          <w:rFonts w:ascii="Times New Roman" w:hAnsi="Times New Roman" w:cs="Times New Roman"/>
          <w:sz w:val="24"/>
          <w:szCs w:val="24"/>
        </w:rPr>
        <w:t>s</w:t>
      </w:r>
      <w:r>
        <w:rPr>
          <w:rFonts w:ascii="Times New Roman" w:hAnsi="Times New Roman" w:cs="Times New Roman"/>
          <w:sz w:val="24"/>
          <w:szCs w:val="24"/>
        </w:rPr>
        <w:t xml:space="preserve"> </w:t>
      </w:r>
      <w:r w:rsidR="004E7AF5">
        <w:rPr>
          <w:rFonts w:ascii="Times New Roman" w:hAnsi="Times New Roman" w:cs="Times New Roman"/>
          <w:sz w:val="24"/>
          <w:szCs w:val="24"/>
        </w:rPr>
        <w:t>are</w:t>
      </w:r>
      <w:r>
        <w:rPr>
          <w:rFonts w:ascii="Times New Roman" w:hAnsi="Times New Roman" w:cs="Times New Roman"/>
          <w:sz w:val="24"/>
          <w:szCs w:val="24"/>
        </w:rPr>
        <w:t xml:space="preserve"> that for a school for a year from 2023 to 2026 (inclusive):</w:t>
      </w:r>
    </w:p>
    <w:p w14:paraId="28B4A2B1" w14:textId="77777777" w:rsidR="00F3118E" w:rsidRDefault="00F3118E" w:rsidP="00F3118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school is an independent school, being one other than a government school or a Catholic systemic school; and </w:t>
      </w:r>
    </w:p>
    <w:p w14:paraId="34D23964" w14:textId="77777777" w:rsidR="00F3118E" w:rsidRDefault="00F3118E" w:rsidP="00F3118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school is a majority Aboriginal and Torres Strait Islander school, or a special assistance school, or a special school; and</w:t>
      </w:r>
    </w:p>
    <w:p w14:paraId="7FF08A0A" w14:textId="77777777" w:rsidR="00F3118E" w:rsidRDefault="00F3118E" w:rsidP="00F3118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school is included in the table in Schedule 3; and</w:t>
      </w:r>
    </w:p>
    <w:p w14:paraId="49ECA43C" w14:textId="77777777" w:rsidR="00F3118E" w:rsidRDefault="00F3118E" w:rsidP="00F3118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approved authority for the school has provided the information mentioned in section 56 of the Principal Regulation that is relevant to working out the school’s </w:t>
      </w:r>
      <w:r>
        <w:rPr>
          <w:rFonts w:ascii="Times New Roman" w:hAnsi="Times New Roman" w:cs="Times New Roman"/>
          <w:sz w:val="24"/>
          <w:szCs w:val="24"/>
        </w:rPr>
        <w:lastRenderedPageBreak/>
        <w:t>socio-educational disadvantage loading (SED loading) and low English proficiency loading (LEP loading) for the year; and</w:t>
      </w:r>
    </w:p>
    <w:p w14:paraId="16655C5A" w14:textId="77777777" w:rsidR="00F3118E" w:rsidRPr="00BB444A" w:rsidRDefault="00F3118E" w:rsidP="00F3118E">
      <w:pPr>
        <w:pStyle w:val="ListParagraph"/>
        <w:numPr>
          <w:ilvl w:val="0"/>
          <w:numId w:val="2"/>
        </w:numPr>
        <w:rPr>
          <w:rFonts w:ascii="Times New Roman" w:hAnsi="Times New Roman" w:cs="Times New Roman"/>
          <w:sz w:val="24"/>
          <w:szCs w:val="24"/>
        </w:rPr>
      </w:pPr>
      <w:r w:rsidRPr="00BB444A">
        <w:rPr>
          <w:rFonts w:ascii="Times New Roman" w:hAnsi="Times New Roman" w:cs="Times New Roman"/>
          <w:sz w:val="24"/>
          <w:szCs w:val="24"/>
        </w:rPr>
        <w:t xml:space="preserve">the SED loading and LEP loading amounts for the school for the year, when worked out using information provided under section 56 of the Principal Regulation, is lower than the SED loading and LEP loading amounts for the school for the year when worked out using numbers identified by </w:t>
      </w:r>
      <w:r>
        <w:rPr>
          <w:rFonts w:ascii="Times New Roman" w:hAnsi="Times New Roman" w:cs="Times New Roman"/>
          <w:sz w:val="24"/>
          <w:szCs w:val="24"/>
        </w:rPr>
        <w:t xml:space="preserve">the Australian Curriculum Assessment and Reporting Authority (ACARA) </w:t>
      </w:r>
      <w:r w:rsidRPr="00BB444A">
        <w:rPr>
          <w:rFonts w:ascii="Times New Roman" w:hAnsi="Times New Roman" w:cs="Times New Roman"/>
          <w:sz w:val="24"/>
          <w:szCs w:val="24"/>
        </w:rPr>
        <w:t>for the year by using the method it used in 2022 to work out the number of students by the application of fixed percentages.</w:t>
      </w:r>
    </w:p>
    <w:p w14:paraId="4994B845" w14:textId="341E5D4D" w:rsidR="00F3118E" w:rsidRDefault="00F3118E" w:rsidP="00F3118E">
      <w:pPr>
        <w:rPr>
          <w:rFonts w:ascii="Times New Roman" w:hAnsi="Times New Roman" w:cs="Times New Roman"/>
          <w:sz w:val="24"/>
          <w:szCs w:val="24"/>
        </w:rPr>
      </w:pPr>
      <w:r w:rsidRPr="00F254F2">
        <w:rPr>
          <w:rFonts w:ascii="Times New Roman" w:hAnsi="Times New Roman" w:cs="Times New Roman"/>
          <w:sz w:val="24"/>
          <w:szCs w:val="24"/>
        </w:rPr>
        <w:t xml:space="preserve">The amount of financial assistance that a school attracts for a year is worked out using the formula in Division 2 of Part 3 of the Act. The financial assistance consists of a base amount for </w:t>
      </w:r>
      <w:r w:rsidR="0077114A">
        <w:rPr>
          <w:rFonts w:ascii="Times New Roman" w:hAnsi="Times New Roman" w:cs="Times New Roman"/>
          <w:sz w:val="24"/>
          <w:szCs w:val="24"/>
        </w:rPr>
        <w:t>the</w:t>
      </w:r>
      <w:r w:rsidRPr="00F254F2">
        <w:rPr>
          <w:rFonts w:ascii="Times New Roman" w:hAnsi="Times New Roman" w:cs="Times New Roman"/>
          <w:sz w:val="24"/>
          <w:szCs w:val="24"/>
        </w:rPr>
        <w:t xml:space="preserve"> school, plus loadings for schools with students with greater needs. Under section 38 of the Act and subsections 18(1) and (2) of the</w:t>
      </w:r>
      <w:r w:rsidR="0077114A">
        <w:rPr>
          <w:rFonts w:ascii="Times New Roman" w:hAnsi="Times New Roman" w:cs="Times New Roman"/>
          <w:sz w:val="24"/>
          <w:szCs w:val="24"/>
        </w:rPr>
        <w:t xml:space="preserve"> Principal</w:t>
      </w:r>
      <w:r w:rsidRPr="00F254F2">
        <w:rPr>
          <w:rFonts w:ascii="Times New Roman" w:hAnsi="Times New Roman" w:cs="Times New Roman"/>
          <w:sz w:val="24"/>
          <w:szCs w:val="24"/>
        </w:rPr>
        <w:t xml:space="preserve"> Regulation, the formula for working out the SED</w:t>
      </w:r>
      <w:r>
        <w:rPr>
          <w:rFonts w:ascii="Times New Roman" w:hAnsi="Times New Roman" w:cs="Times New Roman"/>
          <w:sz w:val="24"/>
          <w:szCs w:val="24"/>
        </w:rPr>
        <w:t xml:space="preserve"> lo</w:t>
      </w:r>
      <w:r w:rsidRPr="00F254F2">
        <w:rPr>
          <w:rFonts w:ascii="Times New Roman" w:hAnsi="Times New Roman" w:cs="Times New Roman"/>
          <w:sz w:val="24"/>
          <w:szCs w:val="24"/>
        </w:rPr>
        <w:t xml:space="preserve">ading requires the input of ‘the number of students at the school for the year identified by ACARA as being in the lowest, and second lowest, socio-educational disadvantage quarter. Similarly, under section 39 of the Act and subsection 18(3) of the </w:t>
      </w:r>
      <w:r w:rsidR="009C0B3A">
        <w:rPr>
          <w:rFonts w:ascii="Times New Roman" w:hAnsi="Times New Roman" w:cs="Times New Roman"/>
          <w:sz w:val="24"/>
          <w:szCs w:val="24"/>
        </w:rPr>
        <w:t xml:space="preserve">Principal </w:t>
      </w:r>
      <w:r w:rsidRPr="00F254F2">
        <w:rPr>
          <w:rFonts w:ascii="Times New Roman" w:hAnsi="Times New Roman" w:cs="Times New Roman"/>
          <w:sz w:val="24"/>
          <w:szCs w:val="24"/>
        </w:rPr>
        <w:t>Regulation, the formula for working out the</w:t>
      </w:r>
      <w:r>
        <w:rPr>
          <w:rFonts w:ascii="Times New Roman" w:hAnsi="Times New Roman" w:cs="Times New Roman"/>
          <w:sz w:val="24"/>
          <w:szCs w:val="24"/>
        </w:rPr>
        <w:t xml:space="preserve"> </w:t>
      </w:r>
      <w:r w:rsidRPr="00F254F2">
        <w:rPr>
          <w:rFonts w:ascii="Times New Roman" w:hAnsi="Times New Roman" w:cs="Times New Roman"/>
          <w:sz w:val="24"/>
          <w:szCs w:val="24"/>
        </w:rPr>
        <w:t>LEP loading requires the input of ‘the number of students at the school for the year identified by ACARA as disadvantaged language background other than English students’.</w:t>
      </w:r>
    </w:p>
    <w:p w14:paraId="696E0528" w14:textId="6DF25F44" w:rsidR="00F3118E" w:rsidRDefault="00B02E77" w:rsidP="00F3118E">
      <w:pPr>
        <w:rPr>
          <w:rFonts w:ascii="Times New Roman" w:hAnsi="Times New Roman" w:cs="Times New Roman"/>
          <w:sz w:val="24"/>
          <w:szCs w:val="24"/>
        </w:rPr>
      </w:pPr>
      <w:r>
        <w:rPr>
          <w:rFonts w:ascii="Times New Roman" w:hAnsi="Times New Roman" w:cs="Times New Roman"/>
          <w:sz w:val="24"/>
          <w:szCs w:val="24"/>
        </w:rPr>
        <w:t>In</w:t>
      </w:r>
      <w:r w:rsidR="00F3118E">
        <w:rPr>
          <w:rFonts w:ascii="Times New Roman" w:hAnsi="Times New Roman" w:cs="Times New Roman"/>
          <w:sz w:val="24"/>
          <w:szCs w:val="24"/>
        </w:rPr>
        <w:t xml:space="preserve"> 2022 ACARA </w:t>
      </w:r>
      <w:r w:rsidR="00E11307">
        <w:rPr>
          <w:rFonts w:ascii="Times New Roman" w:hAnsi="Times New Roman" w:cs="Times New Roman"/>
          <w:sz w:val="24"/>
          <w:szCs w:val="24"/>
        </w:rPr>
        <w:t>to identif</w:t>
      </w:r>
      <w:r>
        <w:rPr>
          <w:rFonts w:ascii="Times New Roman" w:hAnsi="Times New Roman" w:cs="Times New Roman"/>
          <w:sz w:val="24"/>
          <w:szCs w:val="24"/>
        </w:rPr>
        <w:t>ied</w:t>
      </w:r>
      <w:r w:rsidR="00E11307">
        <w:rPr>
          <w:rFonts w:ascii="Times New Roman" w:hAnsi="Times New Roman" w:cs="Times New Roman"/>
          <w:sz w:val="24"/>
          <w:szCs w:val="24"/>
        </w:rPr>
        <w:t xml:space="preserve"> </w:t>
      </w:r>
      <w:r w:rsidR="00502B24">
        <w:rPr>
          <w:rFonts w:ascii="Times New Roman" w:hAnsi="Times New Roman" w:cs="Times New Roman"/>
          <w:sz w:val="24"/>
          <w:szCs w:val="24"/>
        </w:rPr>
        <w:t>the relevant student numbers (in quartile 1, quartile 2, and who have a disadvantage language background)</w:t>
      </w:r>
      <w:r w:rsidR="00E11307">
        <w:rPr>
          <w:rFonts w:ascii="Times New Roman" w:hAnsi="Times New Roman" w:cs="Times New Roman"/>
          <w:sz w:val="24"/>
          <w:szCs w:val="24"/>
        </w:rPr>
        <w:t xml:space="preserve"> </w:t>
      </w:r>
      <w:r>
        <w:rPr>
          <w:rFonts w:ascii="Times New Roman" w:hAnsi="Times New Roman" w:cs="Times New Roman"/>
          <w:sz w:val="24"/>
          <w:szCs w:val="24"/>
        </w:rPr>
        <w:t xml:space="preserve">by applying </w:t>
      </w:r>
      <w:r w:rsidR="00F3118E">
        <w:rPr>
          <w:rFonts w:ascii="Times New Roman" w:hAnsi="Times New Roman" w:cs="Times New Roman"/>
          <w:sz w:val="24"/>
          <w:szCs w:val="24"/>
        </w:rPr>
        <w:t>fixed percentages</w:t>
      </w:r>
      <w:r>
        <w:rPr>
          <w:rFonts w:ascii="Times New Roman" w:hAnsi="Times New Roman" w:cs="Times New Roman"/>
          <w:sz w:val="24"/>
          <w:szCs w:val="24"/>
        </w:rPr>
        <w:t xml:space="preserve"> of the schools’</w:t>
      </w:r>
      <w:r w:rsidR="00E11307">
        <w:rPr>
          <w:rFonts w:ascii="Times New Roman" w:hAnsi="Times New Roman" w:cs="Times New Roman"/>
          <w:sz w:val="24"/>
          <w:szCs w:val="24"/>
        </w:rPr>
        <w:t xml:space="preserve"> total student numbers</w:t>
      </w:r>
      <w:r w:rsidR="00F3118E">
        <w:rPr>
          <w:rFonts w:ascii="Times New Roman" w:hAnsi="Times New Roman" w:cs="Times New Roman"/>
          <w:sz w:val="24"/>
          <w:szCs w:val="24"/>
        </w:rPr>
        <w:t xml:space="preserve">. </w:t>
      </w:r>
      <w:r w:rsidR="00502B24">
        <w:rPr>
          <w:rFonts w:ascii="Times New Roman" w:hAnsi="Times New Roman" w:cs="Times New Roman"/>
          <w:sz w:val="24"/>
          <w:szCs w:val="24"/>
        </w:rPr>
        <w:t xml:space="preserve">This method was used </w:t>
      </w:r>
      <w:r w:rsidR="00F3118E">
        <w:rPr>
          <w:rFonts w:ascii="Times New Roman" w:hAnsi="Times New Roman" w:cs="Times New Roman"/>
          <w:sz w:val="24"/>
          <w:szCs w:val="24"/>
        </w:rPr>
        <w:t xml:space="preserve">as an interim </w:t>
      </w:r>
      <w:r w:rsidR="006675AB">
        <w:rPr>
          <w:rFonts w:ascii="Times New Roman" w:hAnsi="Times New Roman" w:cs="Times New Roman"/>
          <w:sz w:val="24"/>
          <w:szCs w:val="24"/>
        </w:rPr>
        <w:t>measure because</w:t>
      </w:r>
      <w:r w:rsidR="00502B24">
        <w:rPr>
          <w:rFonts w:ascii="Times New Roman" w:hAnsi="Times New Roman" w:cs="Times New Roman"/>
          <w:sz w:val="24"/>
          <w:szCs w:val="24"/>
        </w:rPr>
        <w:t xml:space="preserve"> a</w:t>
      </w:r>
      <w:r w:rsidR="00F3118E">
        <w:rPr>
          <w:rFonts w:ascii="Times New Roman" w:hAnsi="Times New Roman" w:cs="Times New Roman"/>
          <w:sz w:val="24"/>
          <w:szCs w:val="24"/>
        </w:rPr>
        <w:t>ccurate data was not available for certain highly disadvantaged independent m</w:t>
      </w:r>
      <w:r w:rsidR="00F3118E" w:rsidRPr="00BB444A">
        <w:rPr>
          <w:rFonts w:ascii="Times New Roman" w:hAnsi="Times New Roman" w:cs="Times New Roman"/>
          <w:sz w:val="24"/>
          <w:szCs w:val="24"/>
        </w:rPr>
        <w:t xml:space="preserve">ajority Aboriginal and Torres Strait Islander </w:t>
      </w:r>
      <w:r w:rsidR="00F3118E">
        <w:rPr>
          <w:rFonts w:ascii="Times New Roman" w:hAnsi="Times New Roman" w:cs="Times New Roman"/>
          <w:sz w:val="24"/>
          <w:szCs w:val="24"/>
        </w:rPr>
        <w:t>s</w:t>
      </w:r>
      <w:r w:rsidR="00F3118E" w:rsidRPr="00BB444A">
        <w:rPr>
          <w:rFonts w:ascii="Times New Roman" w:hAnsi="Times New Roman" w:cs="Times New Roman"/>
          <w:sz w:val="24"/>
          <w:szCs w:val="24"/>
        </w:rPr>
        <w:t xml:space="preserve">chools, </w:t>
      </w:r>
      <w:r w:rsidR="00F3118E">
        <w:rPr>
          <w:rFonts w:ascii="Times New Roman" w:hAnsi="Times New Roman" w:cs="Times New Roman"/>
          <w:sz w:val="24"/>
          <w:szCs w:val="24"/>
        </w:rPr>
        <w:t>s</w:t>
      </w:r>
      <w:r w:rsidR="00F3118E" w:rsidRPr="00BB444A">
        <w:rPr>
          <w:rFonts w:ascii="Times New Roman" w:hAnsi="Times New Roman" w:cs="Times New Roman"/>
          <w:sz w:val="24"/>
          <w:szCs w:val="24"/>
        </w:rPr>
        <w:t xml:space="preserve">pecial </w:t>
      </w:r>
      <w:r w:rsidR="00F3118E">
        <w:rPr>
          <w:rFonts w:ascii="Times New Roman" w:hAnsi="Times New Roman" w:cs="Times New Roman"/>
          <w:sz w:val="24"/>
          <w:szCs w:val="24"/>
        </w:rPr>
        <w:t>a</w:t>
      </w:r>
      <w:r w:rsidR="00F3118E" w:rsidRPr="00BB444A">
        <w:rPr>
          <w:rFonts w:ascii="Times New Roman" w:hAnsi="Times New Roman" w:cs="Times New Roman"/>
          <w:sz w:val="24"/>
          <w:szCs w:val="24"/>
        </w:rPr>
        <w:t xml:space="preserve">ssistance </w:t>
      </w:r>
      <w:r w:rsidR="00F3118E">
        <w:rPr>
          <w:rFonts w:ascii="Times New Roman" w:hAnsi="Times New Roman" w:cs="Times New Roman"/>
          <w:sz w:val="24"/>
          <w:szCs w:val="24"/>
        </w:rPr>
        <w:t>s</w:t>
      </w:r>
      <w:r w:rsidR="00F3118E" w:rsidRPr="00BB444A">
        <w:rPr>
          <w:rFonts w:ascii="Times New Roman" w:hAnsi="Times New Roman" w:cs="Times New Roman"/>
          <w:sz w:val="24"/>
          <w:szCs w:val="24"/>
        </w:rPr>
        <w:t>chools and special school</w:t>
      </w:r>
      <w:r w:rsidR="00F3118E">
        <w:rPr>
          <w:rFonts w:ascii="Times New Roman" w:hAnsi="Times New Roman" w:cs="Times New Roman"/>
          <w:sz w:val="24"/>
          <w:szCs w:val="24"/>
        </w:rPr>
        <w:t>s. The fixed percentages used were:</w:t>
      </w:r>
    </w:p>
    <w:p w14:paraId="3CC8C46B" w14:textId="58ECFF12" w:rsidR="00F3118E" w:rsidRDefault="00F3118E" w:rsidP="00F3118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for independent majority Aboriginal and Torres Strait Islander schools: 90% of students are in quartile 1, 10% of students are in quartile 2, and 90% of students have a disadvantage</w:t>
      </w:r>
      <w:r w:rsidR="00B02E77">
        <w:rPr>
          <w:rFonts w:ascii="Times New Roman" w:hAnsi="Times New Roman" w:cs="Times New Roman"/>
          <w:sz w:val="24"/>
          <w:szCs w:val="24"/>
        </w:rPr>
        <w:t>d</w:t>
      </w:r>
      <w:r>
        <w:rPr>
          <w:rFonts w:ascii="Times New Roman" w:hAnsi="Times New Roman" w:cs="Times New Roman"/>
          <w:sz w:val="24"/>
          <w:szCs w:val="24"/>
        </w:rPr>
        <w:t xml:space="preserve"> language background other than English.</w:t>
      </w:r>
    </w:p>
    <w:p w14:paraId="7D24247E" w14:textId="6D641502" w:rsidR="00F3118E" w:rsidRPr="005D5EA7" w:rsidRDefault="00F3118E" w:rsidP="00F3118E">
      <w:pPr>
        <w:pStyle w:val="ListParagraph"/>
        <w:numPr>
          <w:ilvl w:val="0"/>
          <w:numId w:val="6"/>
        </w:numPr>
        <w:rPr>
          <w:rFonts w:ascii="Times New Roman" w:hAnsi="Times New Roman" w:cs="Times New Roman"/>
          <w:sz w:val="24"/>
          <w:szCs w:val="24"/>
        </w:rPr>
      </w:pPr>
      <w:r w:rsidRPr="005D5EA7">
        <w:rPr>
          <w:rFonts w:ascii="Times New Roman" w:hAnsi="Times New Roman" w:cs="Times New Roman"/>
          <w:sz w:val="24"/>
          <w:szCs w:val="24"/>
        </w:rPr>
        <w:t xml:space="preserve">for independent </w:t>
      </w:r>
      <w:r>
        <w:rPr>
          <w:rFonts w:ascii="Times New Roman" w:hAnsi="Times New Roman" w:cs="Times New Roman"/>
          <w:sz w:val="24"/>
          <w:szCs w:val="24"/>
        </w:rPr>
        <w:t>s</w:t>
      </w:r>
      <w:r w:rsidRPr="005D5EA7">
        <w:rPr>
          <w:rFonts w:ascii="Times New Roman" w:hAnsi="Times New Roman" w:cs="Times New Roman"/>
          <w:sz w:val="24"/>
          <w:szCs w:val="24"/>
        </w:rPr>
        <w:t xml:space="preserve">pecial </w:t>
      </w:r>
      <w:r>
        <w:rPr>
          <w:rFonts w:ascii="Times New Roman" w:hAnsi="Times New Roman" w:cs="Times New Roman"/>
          <w:sz w:val="24"/>
          <w:szCs w:val="24"/>
        </w:rPr>
        <w:t>s</w:t>
      </w:r>
      <w:r w:rsidRPr="005D5EA7">
        <w:rPr>
          <w:rFonts w:ascii="Times New Roman" w:hAnsi="Times New Roman" w:cs="Times New Roman"/>
          <w:sz w:val="24"/>
          <w:szCs w:val="24"/>
        </w:rPr>
        <w:t xml:space="preserve">chools and </w:t>
      </w:r>
      <w:r>
        <w:rPr>
          <w:rFonts w:ascii="Times New Roman" w:hAnsi="Times New Roman" w:cs="Times New Roman"/>
          <w:sz w:val="24"/>
          <w:szCs w:val="24"/>
        </w:rPr>
        <w:t>i</w:t>
      </w:r>
      <w:r w:rsidRPr="005D5EA7">
        <w:rPr>
          <w:rFonts w:ascii="Times New Roman" w:hAnsi="Times New Roman" w:cs="Times New Roman"/>
          <w:sz w:val="24"/>
          <w:szCs w:val="24"/>
        </w:rPr>
        <w:t xml:space="preserve">ndependent </w:t>
      </w:r>
      <w:r>
        <w:rPr>
          <w:rFonts w:ascii="Times New Roman" w:hAnsi="Times New Roman" w:cs="Times New Roman"/>
          <w:sz w:val="24"/>
          <w:szCs w:val="24"/>
        </w:rPr>
        <w:t>s</w:t>
      </w:r>
      <w:r w:rsidRPr="005D5EA7">
        <w:rPr>
          <w:rFonts w:ascii="Times New Roman" w:hAnsi="Times New Roman" w:cs="Times New Roman"/>
          <w:sz w:val="24"/>
          <w:szCs w:val="24"/>
        </w:rPr>
        <w:t xml:space="preserve">pecial </w:t>
      </w:r>
      <w:r>
        <w:rPr>
          <w:rFonts w:ascii="Times New Roman" w:hAnsi="Times New Roman" w:cs="Times New Roman"/>
          <w:sz w:val="24"/>
          <w:szCs w:val="24"/>
        </w:rPr>
        <w:t>a</w:t>
      </w:r>
      <w:r w:rsidRPr="005D5EA7">
        <w:rPr>
          <w:rFonts w:ascii="Times New Roman" w:hAnsi="Times New Roman" w:cs="Times New Roman"/>
          <w:sz w:val="24"/>
          <w:szCs w:val="24"/>
        </w:rPr>
        <w:t xml:space="preserve">ssistance </w:t>
      </w:r>
      <w:r>
        <w:rPr>
          <w:rFonts w:ascii="Times New Roman" w:hAnsi="Times New Roman" w:cs="Times New Roman"/>
          <w:sz w:val="24"/>
          <w:szCs w:val="24"/>
        </w:rPr>
        <w:t>s</w:t>
      </w:r>
      <w:r w:rsidRPr="005D5EA7">
        <w:rPr>
          <w:rFonts w:ascii="Times New Roman" w:hAnsi="Times New Roman" w:cs="Times New Roman"/>
          <w:sz w:val="24"/>
          <w:szCs w:val="24"/>
        </w:rPr>
        <w:t xml:space="preserve">chools: 80% of students are in quartile 1, </w:t>
      </w:r>
      <w:r w:rsidR="00B02E77">
        <w:rPr>
          <w:rFonts w:ascii="Times New Roman" w:hAnsi="Times New Roman" w:cs="Times New Roman"/>
          <w:sz w:val="24"/>
          <w:szCs w:val="24"/>
        </w:rPr>
        <w:t xml:space="preserve">and </w:t>
      </w:r>
      <w:r w:rsidRPr="005D5EA7">
        <w:rPr>
          <w:rFonts w:ascii="Times New Roman" w:hAnsi="Times New Roman" w:cs="Times New Roman"/>
          <w:sz w:val="24"/>
          <w:szCs w:val="24"/>
        </w:rPr>
        <w:t>20% of students are in quartile 2</w:t>
      </w:r>
      <w:r>
        <w:rPr>
          <w:rFonts w:ascii="Times New Roman" w:hAnsi="Times New Roman" w:cs="Times New Roman"/>
          <w:sz w:val="24"/>
          <w:szCs w:val="24"/>
        </w:rPr>
        <w:t xml:space="preserve">. </w:t>
      </w:r>
    </w:p>
    <w:p w14:paraId="79C2F5F9" w14:textId="611589C0" w:rsidR="00502B24" w:rsidRDefault="00F3118E" w:rsidP="00F3118E">
      <w:pPr>
        <w:rPr>
          <w:rFonts w:ascii="Times New Roman" w:hAnsi="Times New Roman" w:cs="Times New Roman"/>
          <w:sz w:val="24"/>
          <w:szCs w:val="24"/>
        </w:rPr>
      </w:pPr>
      <w:r>
        <w:rPr>
          <w:rFonts w:ascii="Times New Roman" w:hAnsi="Times New Roman" w:cs="Times New Roman"/>
          <w:sz w:val="24"/>
          <w:szCs w:val="24"/>
        </w:rPr>
        <w:t xml:space="preserve">New clause 39(1) of Schedule 1 </w:t>
      </w:r>
      <w:r w:rsidRPr="00723DEF">
        <w:rPr>
          <w:rFonts w:ascii="Times New Roman" w:hAnsi="Times New Roman" w:cs="Times New Roman"/>
          <w:sz w:val="24"/>
          <w:szCs w:val="24"/>
        </w:rPr>
        <w:t>prescribe</w:t>
      </w:r>
      <w:r>
        <w:rPr>
          <w:rFonts w:ascii="Times New Roman" w:hAnsi="Times New Roman" w:cs="Times New Roman"/>
          <w:sz w:val="24"/>
          <w:szCs w:val="24"/>
        </w:rPr>
        <w:t>s</w:t>
      </w:r>
      <w:r w:rsidRPr="00723DEF">
        <w:rPr>
          <w:rFonts w:ascii="Times New Roman" w:hAnsi="Times New Roman" w:cs="Times New Roman"/>
          <w:sz w:val="24"/>
          <w:szCs w:val="24"/>
        </w:rPr>
        <w:t xml:space="preserve"> that the maximum amount payable for a school for a year, for the purposes of paragraph 69A(2)(b) of the Act, in relation to the circumstance</w:t>
      </w:r>
      <w:r w:rsidR="00DB5840">
        <w:rPr>
          <w:rFonts w:ascii="Times New Roman" w:hAnsi="Times New Roman" w:cs="Times New Roman"/>
          <w:sz w:val="24"/>
          <w:szCs w:val="24"/>
        </w:rPr>
        <w:t>s</w:t>
      </w:r>
      <w:r w:rsidRPr="00723DEF">
        <w:rPr>
          <w:rFonts w:ascii="Times New Roman" w:hAnsi="Times New Roman" w:cs="Times New Roman"/>
          <w:sz w:val="24"/>
          <w:szCs w:val="24"/>
        </w:rPr>
        <w:t xml:space="preserve"> mentioned above</w:t>
      </w:r>
      <w:r>
        <w:rPr>
          <w:rFonts w:ascii="Times New Roman" w:hAnsi="Times New Roman" w:cs="Times New Roman"/>
          <w:sz w:val="24"/>
          <w:szCs w:val="24"/>
        </w:rPr>
        <w:t>, must not exceed</w:t>
      </w:r>
      <w:r w:rsidR="00502B24">
        <w:rPr>
          <w:rFonts w:ascii="Times New Roman" w:hAnsi="Times New Roman" w:cs="Times New Roman"/>
          <w:sz w:val="24"/>
          <w:szCs w:val="24"/>
        </w:rPr>
        <w:t>:</w:t>
      </w:r>
    </w:p>
    <w:p w14:paraId="5609B7AD" w14:textId="2A10AEC6" w:rsidR="00502B24" w:rsidRPr="006675AB" w:rsidRDefault="00F3118E" w:rsidP="006675AB">
      <w:pPr>
        <w:pStyle w:val="ListParagraph"/>
        <w:numPr>
          <w:ilvl w:val="0"/>
          <w:numId w:val="10"/>
        </w:numPr>
        <w:rPr>
          <w:rFonts w:ascii="Times New Roman" w:hAnsi="Times New Roman" w:cs="Times New Roman"/>
          <w:sz w:val="24"/>
          <w:szCs w:val="24"/>
        </w:rPr>
      </w:pPr>
      <w:r w:rsidRPr="006675AB">
        <w:rPr>
          <w:rFonts w:ascii="Times New Roman" w:hAnsi="Times New Roman" w:cs="Times New Roman"/>
          <w:sz w:val="24"/>
          <w:szCs w:val="24"/>
        </w:rPr>
        <w:t xml:space="preserve">for 2023 – 100% of the base adjustment amount for the school specified in the table at Schedule 3, </w:t>
      </w:r>
    </w:p>
    <w:p w14:paraId="34B262BF" w14:textId="77777777" w:rsidR="00502B24" w:rsidRPr="006675AB" w:rsidRDefault="00F3118E" w:rsidP="006675AB">
      <w:pPr>
        <w:pStyle w:val="ListParagraph"/>
        <w:numPr>
          <w:ilvl w:val="0"/>
          <w:numId w:val="10"/>
        </w:numPr>
        <w:rPr>
          <w:rFonts w:ascii="Times New Roman" w:hAnsi="Times New Roman" w:cs="Times New Roman"/>
          <w:sz w:val="24"/>
          <w:szCs w:val="24"/>
        </w:rPr>
      </w:pPr>
      <w:r w:rsidRPr="006675AB">
        <w:rPr>
          <w:rFonts w:ascii="Times New Roman" w:hAnsi="Times New Roman" w:cs="Times New Roman"/>
          <w:sz w:val="24"/>
          <w:szCs w:val="24"/>
        </w:rPr>
        <w:t xml:space="preserve">for 2024 – 75% of the base adjustment amount for the school specified in the table at Schedule 3, </w:t>
      </w:r>
    </w:p>
    <w:p w14:paraId="6ABF5DCE" w14:textId="77777777" w:rsidR="00502B24" w:rsidRPr="006675AB" w:rsidRDefault="00F3118E" w:rsidP="006675AB">
      <w:pPr>
        <w:pStyle w:val="ListParagraph"/>
        <w:numPr>
          <w:ilvl w:val="0"/>
          <w:numId w:val="10"/>
        </w:numPr>
        <w:rPr>
          <w:rFonts w:ascii="Times New Roman" w:hAnsi="Times New Roman" w:cs="Times New Roman"/>
          <w:sz w:val="24"/>
          <w:szCs w:val="24"/>
        </w:rPr>
      </w:pPr>
      <w:r w:rsidRPr="006675AB">
        <w:rPr>
          <w:rFonts w:ascii="Times New Roman" w:hAnsi="Times New Roman" w:cs="Times New Roman"/>
          <w:sz w:val="24"/>
          <w:szCs w:val="24"/>
        </w:rPr>
        <w:t xml:space="preserve">for 2025 – 50% of the base adjustment amount for the school specified in the table at Schedule 3, and </w:t>
      </w:r>
    </w:p>
    <w:p w14:paraId="6E98FDFE" w14:textId="780173AB" w:rsidR="00F3118E" w:rsidRPr="006675AB" w:rsidRDefault="00F3118E" w:rsidP="006675AB">
      <w:pPr>
        <w:pStyle w:val="ListParagraph"/>
        <w:numPr>
          <w:ilvl w:val="0"/>
          <w:numId w:val="10"/>
        </w:numPr>
        <w:rPr>
          <w:rFonts w:ascii="Times New Roman" w:hAnsi="Times New Roman" w:cs="Times New Roman"/>
          <w:sz w:val="24"/>
          <w:szCs w:val="24"/>
        </w:rPr>
      </w:pPr>
      <w:r w:rsidRPr="006675AB">
        <w:rPr>
          <w:rFonts w:ascii="Times New Roman" w:hAnsi="Times New Roman" w:cs="Times New Roman"/>
          <w:sz w:val="24"/>
          <w:szCs w:val="24"/>
        </w:rPr>
        <w:t xml:space="preserve">for 2026 – 25% of the base adjustment amount for the school specified in the table at Schedule 3.  </w:t>
      </w:r>
    </w:p>
    <w:p w14:paraId="7E54DBCD" w14:textId="3AC7D9D7" w:rsidR="00F3118E" w:rsidRDefault="00F3118E" w:rsidP="00F3118E">
      <w:pPr>
        <w:rPr>
          <w:rFonts w:ascii="Times New Roman" w:hAnsi="Times New Roman" w:cs="Times New Roman"/>
          <w:sz w:val="24"/>
          <w:szCs w:val="24"/>
        </w:rPr>
      </w:pPr>
      <w:r>
        <w:rPr>
          <w:rFonts w:ascii="Times New Roman" w:hAnsi="Times New Roman" w:cs="Times New Roman"/>
          <w:sz w:val="24"/>
          <w:szCs w:val="24"/>
        </w:rPr>
        <w:t xml:space="preserve">New clause 39(2) of Schedule 1 </w:t>
      </w:r>
      <w:r w:rsidR="00B02E77">
        <w:rPr>
          <w:rFonts w:ascii="Times New Roman" w:hAnsi="Times New Roman" w:cs="Times New Roman"/>
          <w:sz w:val="24"/>
          <w:szCs w:val="24"/>
        </w:rPr>
        <w:t>provides</w:t>
      </w:r>
      <w:r>
        <w:rPr>
          <w:rFonts w:ascii="Times New Roman" w:hAnsi="Times New Roman" w:cs="Times New Roman"/>
          <w:sz w:val="24"/>
          <w:szCs w:val="24"/>
        </w:rPr>
        <w:t xml:space="preserve"> that the </w:t>
      </w:r>
      <w:r w:rsidR="000C01E4" w:rsidRPr="006675AB">
        <w:rPr>
          <w:rFonts w:ascii="Times New Roman" w:hAnsi="Times New Roman" w:cs="Times New Roman"/>
          <w:sz w:val="24"/>
          <w:szCs w:val="24"/>
        </w:rPr>
        <w:t>total of the</w:t>
      </w:r>
      <w:r w:rsidR="000C01E4">
        <w:rPr>
          <w:rFonts w:ascii="Times New Roman" w:hAnsi="Times New Roman" w:cs="Times New Roman"/>
          <w:sz w:val="24"/>
          <w:szCs w:val="24"/>
        </w:rPr>
        <w:t xml:space="preserve"> </w:t>
      </w:r>
      <w:r>
        <w:rPr>
          <w:rFonts w:ascii="Times New Roman" w:hAnsi="Times New Roman" w:cs="Times New Roman"/>
          <w:sz w:val="24"/>
          <w:szCs w:val="24"/>
        </w:rPr>
        <w:t>amount</w:t>
      </w:r>
      <w:r w:rsidR="000C01E4">
        <w:rPr>
          <w:rFonts w:ascii="Times New Roman" w:hAnsi="Times New Roman" w:cs="Times New Roman"/>
          <w:sz w:val="24"/>
          <w:szCs w:val="24"/>
        </w:rPr>
        <w:t>s that the Minister determines for a year</w:t>
      </w:r>
      <w:r>
        <w:rPr>
          <w:rFonts w:ascii="Times New Roman" w:hAnsi="Times New Roman" w:cs="Times New Roman"/>
          <w:sz w:val="24"/>
          <w:szCs w:val="24"/>
        </w:rPr>
        <w:t xml:space="preserve">, for the purposes of paragraph 69A(4)(a) of the Act, in relation to the </w:t>
      </w:r>
      <w:r>
        <w:rPr>
          <w:rFonts w:ascii="Times New Roman" w:hAnsi="Times New Roman" w:cs="Times New Roman"/>
          <w:sz w:val="24"/>
          <w:szCs w:val="24"/>
        </w:rPr>
        <w:lastRenderedPageBreak/>
        <w:t>circumstance</w:t>
      </w:r>
      <w:r w:rsidR="00DB5840">
        <w:rPr>
          <w:rFonts w:ascii="Times New Roman" w:hAnsi="Times New Roman" w:cs="Times New Roman"/>
          <w:sz w:val="24"/>
          <w:szCs w:val="24"/>
        </w:rPr>
        <w:t>s</w:t>
      </w:r>
      <w:r>
        <w:rPr>
          <w:rFonts w:ascii="Times New Roman" w:hAnsi="Times New Roman" w:cs="Times New Roman"/>
          <w:sz w:val="24"/>
          <w:szCs w:val="24"/>
        </w:rPr>
        <w:t xml:space="preserve"> mentioned above</w:t>
      </w:r>
      <w:r w:rsidRPr="006675AB">
        <w:rPr>
          <w:rFonts w:ascii="Times New Roman" w:hAnsi="Times New Roman" w:cs="Times New Roman"/>
          <w:sz w:val="24"/>
          <w:szCs w:val="24"/>
        </w:rPr>
        <w:t xml:space="preserve">, </w:t>
      </w:r>
      <w:r w:rsidR="000C01E4" w:rsidRPr="006675AB">
        <w:rPr>
          <w:rFonts w:ascii="Times New Roman" w:hAnsi="Times New Roman" w:cs="Times New Roman"/>
          <w:sz w:val="24"/>
          <w:szCs w:val="24"/>
        </w:rPr>
        <w:t xml:space="preserve">must not exceed </w:t>
      </w:r>
      <w:r w:rsidRPr="006675AB">
        <w:rPr>
          <w:rFonts w:ascii="Times New Roman" w:hAnsi="Times New Roman" w:cs="Times New Roman"/>
          <w:sz w:val="24"/>
          <w:szCs w:val="24"/>
        </w:rPr>
        <w:t>$62,774</w:t>
      </w:r>
      <w:r>
        <w:rPr>
          <w:rFonts w:ascii="Times New Roman" w:hAnsi="Times New Roman" w:cs="Times New Roman"/>
          <w:sz w:val="24"/>
          <w:szCs w:val="24"/>
        </w:rPr>
        <w:t>,474</w:t>
      </w:r>
      <w:r w:rsidR="000C01E4">
        <w:rPr>
          <w:rFonts w:ascii="Times New Roman" w:hAnsi="Times New Roman" w:cs="Times New Roman"/>
          <w:sz w:val="24"/>
          <w:szCs w:val="24"/>
        </w:rPr>
        <w:t xml:space="preserve"> for 2023</w:t>
      </w:r>
      <w:r>
        <w:rPr>
          <w:rFonts w:ascii="Times New Roman" w:hAnsi="Times New Roman" w:cs="Times New Roman"/>
          <w:sz w:val="24"/>
          <w:szCs w:val="24"/>
        </w:rPr>
        <w:t>, $47,080,856</w:t>
      </w:r>
      <w:r w:rsidR="000C01E4">
        <w:rPr>
          <w:rFonts w:ascii="Times New Roman" w:hAnsi="Times New Roman" w:cs="Times New Roman"/>
          <w:sz w:val="24"/>
          <w:szCs w:val="24"/>
        </w:rPr>
        <w:t xml:space="preserve"> for 2024</w:t>
      </w:r>
      <w:r>
        <w:rPr>
          <w:rFonts w:ascii="Times New Roman" w:hAnsi="Times New Roman" w:cs="Times New Roman"/>
          <w:sz w:val="24"/>
          <w:szCs w:val="24"/>
        </w:rPr>
        <w:t>, $31,387,237</w:t>
      </w:r>
      <w:r w:rsidR="000C01E4">
        <w:rPr>
          <w:rFonts w:ascii="Times New Roman" w:hAnsi="Times New Roman" w:cs="Times New Roman"/>
          <w:sz w:val="24"/>
          <w:szCs w:val="24"/>
        </w:rPr>
        <w:t xml:space="preserve"> for 2025</w:t>
      </w:r>
      <w:r>
        <w:rPr>
          <w:rFonts w:ascii="Times New Roman" w:hAnsi="Times New Roman" w:cs="Times New Roman"/>
          <w:sz w:val="24"/>
          <w:szCs w:val="24"/>
        </w:rPr>
        <w:t xml:space="preserve"> and $15,693,619</w:t>
      </w:r>
      <w:r w:rsidR="000C01E4">
        <w:rPr>
          <w:rFonts w:ascii="Times New Roman" w:hAnsi="Times New Roman" w:cs="Times New Roman"/>
          <w:sz w:val="24"/>
          <w:szCs w:val="24"/>
        </w:rPr>
        <w:t xml:space="preserve"> for 2026</w:t>
      </w:r>
      <w:r>
        <w:rPr>
          <w:rFonts w:ascii="Times New Roman" w:hAnsi="Times New Roman" w:cs="Times New Roman"/>
          <w:sz w:val="24"/>
          <w:szCs w:val="24"/>
        </w:rPr>
        <w:t xml:space="preserve">. </w:t>
      </w:r>
    </w:p>
    <w:p w14:paraId="18814248" w14:textId="4265D868" w:rsidR="00F3118E" w:rsidRDefault="00F3118E" w:rsidP="00F3118E">
      <w:pPr>
        <w:rPr>
          <w:rFonts w:ascii="Times New Roman" w:hAnsi="Times New Roman" w:cs="Times New Roman"/>
          <w:sz w:val="24"/>
          <w:szCs w:val="24"/>
        </w:rPr>
      </w:pPr>
      <w:r>
        <w:rPr>
          <w:rFonts w:ascii="Times New Roman" w:hAnsi="Times New Roman" w:cs="Times New Roman"/>
          <w:sz w:val="24"/>
          <w:szCs w:val="24"/>
        </w:rPr>
        <w:t xml:space="preserve">New </w:t>
      </w:r>
      <w:r w:rsidR="00B02E77">
        <w:rPr>
          <w:rFonts w:ascii="Times New Roman" w:hAnsi="Times New Roman" w:cs="Times New Roman"/>
          <w:sz w:val="24"/>
          <w:szCs w:val="24"/>
        </w:rPr>
        <w:t>c</w:t>
      </w:r>
      <w:r>
        <w:rPr>
          <w:rFonts w:ascii="Times New Roman" w:hAnsi="Times New Roman" w:cs="Times New Roman"/>
          <w:sz w:val="24"/>
          <w:szCs w:val="24"/>
        </w:rPr>
        <w:t>lause 40(1) sets out, for the purposes of paragraph 78(2)(a) of the Act, that an approved authority for a school must spend, or commit to spend, financial assistance that is payable for the school under subsection 69A(1) of the Act, in the circumstance</w:t>
      </w:r>
      <w:r w:rsidR="00DB5840">
        <w:rPr>
          <w:rFonts w:ascii="Times New Roman" w:hAnsi="Times New Roman" w:cs="Times New Roman"/>
          <w:sz w:val="24"/>
          <w:szCs w:val="24"/>
        </w:rPr>
        <w:t>s</w:t>
      </w:r>
      <w:r>
        <w:rPr>
          <w:rFonts w:ascii="Times New Roman" w:hAnsi="Times New Roman" w:cs="Times New Roman"/>
          <w:sz w:val="24"/>
          <w:szCs w:val="24"/>
        </w:rPr>
        <w:t xml:space="preserve"> mentioned above:</w:t>
      </w:r>
    </w:p>
    <w:p w14:paraId="31D892E8" w14:textId="77777777" w:rsidR="00F3118E" w:rsidRDefault="00F3118E" w:rsidP="00F3118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for the purpose of providing school education at a school for which the authority is approved; and</w:t>
      </w:r>
    </w:p>
    <w:p w14:paraId="5C88A473" w14:textId="77777777" w:rsidR="00F3118E" w:rsidRDefault="00F3118E" w:rsidP="00F3118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accordance with any written directions given by the Minister.</w:t>
      </w:r>
    </w:p>
    <w:p w14:paraId="04720FBC" w14:textId="77777777" w:rsidR="006675AB" w:rsidRDefault="00F3118E" w:rsidP="00F3118E">
      <w:pPr>
        <w:rPr>
          <w:rFonts w:ascii="Times New Roman" w:hAnsi="Times New Roman" w:cs="Times New Roman"/>
          <w:sz w:val="24"/>
          <w:szCs w:val="24"/>
        </w:rPr>
      </w:pPr>
      <w:r>
        <w:rPr>
          <w:rFonts w:ascii="Times New Roman" w:hAnsi="Times New Roman" w:cs="Times New Roman"/>
          <w:sz w:val="24"/>
          <w:szCs w:val="24"/>
        </w:rPr>
        <w:t xml:space="preserve">New clause 40(2) </w:t>
      </w:r>
      <w:r w:rsidR="00A44E9F">
        <w:rPr>
          <w:rFonts w:ascii="Times New Roman" w:hAnsi="Times New Roman" w:cs="Times New Roman"/>
          <w:sz w:val="24"/>
          <w:szCs w:val="24"/>
        </w:rPr>
        <w:t>has the effect</w:t>
      </w:r>
      <w:r>
        <w:rPr>
          <w:rFonts w:ascii="Times New Roman" w:hAnsi="Times New Roman" w:cs="Times New Roman"/>
          <w:sz w:val="24"/>
          <w:szCs w:val="24"/>
        </w:rPr>
        <w:t xml:space="preserve"> that </w:t>
      </w:r>
      <w:r w:rsidR="00EC02DC">
        <w:rPr>
          <w:rFonts w:ascii="Times New Roman" w:hAnsi="Times New Roman" w:cs="Times New Roman"/>
          <w:sz w:val="24"/>
          <w:szCs w:val="24"/>
        </w:rPr>
        <w:t xml:space="preserve">the purpose of providing school education includes the purposes set out in </w:t>
      </w:r>
      <w:r>
        <w:rPr>
          <w:rFonts w:ascii="Times New Roman" w:hAnsi="Times New Roman" w:cs="Times New Roman"/>
          <w:sz w:val="24"/>
          <w:szCs w:val="24"/>
        </w:rPr>
        <w:t xml:space="preserve">subsections 29(2) and </w:t>
      </w:r>
      <w:r w:rsidR="00EC02DC">
        <w:rPr>
          <w:rFonts w:ascii="Times New Roman" w:hAnsi="Times New Roman" w:cs="Times New Roman"/>
          <w:sz w:val="24"/>
          <w:szCs w:val="24"/>
        </w:rPr>
        <w:t>does not include the purposes set out in subsection 29</w:t>
      </w:r>
      <w:r>
        <w:rPr>
          <w:rFonts w:ascii="Times New Roman" w:hAnsi="Times New Roman" w:cs="Times New Roman"/>
          <w:sz w:val="24"/>
          <w:szCs w:val="24"/>
        </w:rPr>
        <w:t>(3) of the Principal Regulation</w:t>
      </w:r>
      <w:r w:rsidR="00EC02DC">
        <w:rPr>
          <w:rFonts w:ascii="Times New Roman" w:hAnsi="Times New Roman" w:cs="Times New Roman"/>
          <w:sz w:val="24"/>
          <w:szCs w:val="24"/>
        </w:rPr>
        <w:t>.</w:t>
      </w:r>
      <w:r>
        <w:rPr>
          <w:rFonts w:ascii="Times New Roman" w:hAnsi="Times New Roman" w:cs="Times New Roman"/>
          <w:sz w:val="24"/>
          <w:szCs w:val="24"/>
        </w:rPr>
        <w:t xml:space="preserve"> </w:t>
      </w:r>
    </w:p>
    <w:p w14:paraId="4FE62B92" w14:textId="770B380C" w:rsidR="00F3118E" w:rsidRDefault="00F3118E" w:rsidP="00F3118E">
      <w:pPr>
        <w:rPr>
          <w:rFonts w:ascii="Times New Roman" w:hAnsi="Times New Roman" w:cs="Times New Roman"/>
          <w:sz w:val="24"/>
          <w:szCs w:val="24"/>
        </w:rPr>
      </w:pPr>
      <w:r>
        <w:rPr>
          <w:rFonts w:ascii="Times New Roman" w:hAnsi="Times New Roman" w:cs="Times New Roman"/>
          <w:sz w:val="24"/>
          <w:szCs w:val="24"/>
        </w:rPr>
        <w:t>New clause 40(3) provides that financial assistance mentioned in subclause 40(1) must be spent, or committed to be spent:</w:t>
      </w:r>
    </w:p>
    <w:p w14:paraId="4C226245" w14:textId="77777777" w:rsidR="00F3118E" w:rsidRDefault="00F3118E" w:rsidP="00F3118E">
      <w:pPr>
        <w:pStyle w:val="ListParagraph"/>
        <w:numPr>
          <w:ilvl w:val="0"/>
          <w:numId w:val="8"/>
        </w:numPr>
        <w:rPr>
          <w:rFonts w:ascii="Times New Roman" w:hAnsi="Times New Roman" w:cs="Times New Roman"/>
          <w:sz w:val="24"/>
          <w:szCs w:val="24"/>
        </w:rPr>
      </w:pPr>
      <w:r w:rsidRPr="001B1152">
        <w:rPr>
          <w:rFonts w:ascii="Times New Roman" w:hAnsi="Times New Roman" w:cs="Times New Roman"/>
          <w:sz w:val="24"/>
          <w:szCs w:val="24"/>
        </w:rPr>
        <w:t>by the day or within the period directed in writing by the Minister</w:t>
      </w:r>
      <w:r>
        <w:rPr>
          <w:rFonts w:ascii="Times New Roman" w:hAnsi="Times New Roman" w:cs="Times New Roman"/>
          <w:sz w:val="24"/>
          <w:szCs w:val="24"/>
        </w:rPr>
        <w:t>;</w:t>
      </w:r>
      <w:r w:rsidRPr="001B1152">
        <w:rPr>
          <w:rFonts w:ascii="Times New Roman" w:hAnsi="Times New Roman" w:cs="Times New Roman"/>
          <w:sz w:val="24"/>
          <w:szCs w:val="24"/>
        </w:rPr>
        <w:t xml:space="preserve"> or </w:t>
      </w:r>
    </w:p>
    <w:p w14:paraId="5E20DB63" w14:textId="77777777" w:rsidR="00F3118E" w:rsidRPr="001B1152" w:rsidRDefault="00F3118E" w:rsidP="00F3118E">
      <w:pPr>
        <w:pStyle w:val="ListParagraph"/>
        <w:numPr>
          <w:ilvl w:val="0"/>
          <w:numId w:val="8"/>
        </w:numPr>
        <w:rPr>
          <w:rFonts w:ascii="Times New Roman" w:hAnsi="Times New Roman" w:cs="Times New Roman"/>
          <w:sz w:val="24"/>
          <w:szCs w:val="24"/>
        </w:rPr>
      </w:pPr>
      <w:r w:rsidRPr="001B1152">
        <w:rPr>
          <w:rFonts w:ascii="Times New Roman" w:hAnsi="Times New Roman" w:cs="Times New Roman"/>
          <w:sz w:val="24"/>
          <w:szCs w:val="24"/>
        </w:rPr>
        <w:t>if there is no such direction, in the year in which the assistance is paid to the approved authority.</w:t>
      </w:r>
    </w:p>
    <w:p w14:paraId="2D8D5B81" w14:textId="32ABD3E3" w:rsidR="00F3118E" w:rsidRDefault="00F3118E" w:rsidP="00F3118E">
      <w:pPr>
        <w:rPr>
          <w:rFonts w:ascii="Times New Roman" w:hAnsi="Times New Roman" w:cs="Times New Roman"/>
          <w:sz w:val="24"/>
          <w:szCs w:val="24"/>
        </w:rPr>
      </w:pPr>
      <w:r>
        <w:rPr>
          <w:rFonts w:ascii="Times New Roman" w:hAnsi="Times New Roman" w:cs="Times New Roman"/>
          <w:sz w:val="24"/>
          <w:szCs w:val="24"/>
        </w:rPr>
        <w:t xml:space="preserve">New clause 40(4) provides that for the purposes of </w:t>
      </w:r>
      <w:r w:rsidR="00EC02DC">
        <w:rPr>
          <w:rFonts w:ascii="Times New Roman" w:hAnsi="Times New Roman" w:cs="Times New Roman"/>
          <w:sz w:val="24"/>
          <w:szCs w:val="24"/>
        </w:rPr>
        <w:t>clauses 40</w:t>
      </w:r>
      <w:r>
        <w:rPr>
          <w:rFonts w:ascii="Times New Roman" w:hAnsi="Times New Roman" w:cs="Times New Roman"/>
          <w:sz w:val="24"/>
          <w:szCs w:val="24"/>
        </w:rPr>
        <w:t xml:space="preserve">(1) and 40(3)(a), the Minister may give written directions to an approved authority. </w:t>
      </w:r>
    </w:p>
    <w:p w14:paraId="22FC24FA" w14:textId="007C9A02" w:rsidR="00F3118E" w:rsidRPr="00573EB0" w:rsidRDefault="00F3118E" w:rsidP="00F3118E">
      <w:pPr>
        <w:rPr>
          <w:rFonts w:ascii="Times New Roman" w:hAnsi="Times New Roman" w:cs="Times New Roman"/>
          <w:sz w:val="24"/>
          <w:szCs w:val="24"/>
        </w:rPr>
      </w:pPr>
      <w:r>
        <w:rPr>
          <w:rFonts w:ascii="Times New Roman" w:hAnsi="Times New Roman" w:cs="Times New Roman"/>
          <w:sz w:val="24"/>
          <w:szCs w:val="24"/>
        </w:rPr>
        <w:t xml:space="preserve">New clause 40(5) provides that any interest earned on financial assistance mentioned in subclause 40(1) must be spent, or committed to be spent, in the same way as the financial assistance. </w:t>
      </w:r>
    </w:p>
    <w:p w14:paraId="3E235EBE" w14:textId="77777777" w:rsidR="00F3118E" w:rsidRDefault="00F3118E" w:rsidP="00F3118E">
      <w:pPr>
        <w:rPr>
          <w:rFonts w:ascii="Times New Roman" w:hAnsi="Times New Roman" w:cs="Times New Roman"/>
          <w:sz w:val="24"/>
          <w:szCs w:val="24"/>
        </w:rPr>
      </w:pPr>
      <w:bookmarkStart w:id="3" w:name="_Hlk117080850"/>
      <w:r w:rsidRPr="00EF38A7">
        <w:rPr>
          <w:rFonts w:ascii="Times New Roman" w:hAnsi="Times New Roman" w:cs="Times New Roman"/>
          <w:sz w:val="24"/>
          <w:szCs w:val="24"/>
        </w:rPr>
        <w:t xml:space="preserve">Any instrument made under new clause </w:t>
      </w:r>
      <w:r>
        <w:rPr>
          <w:rFonts w:ascii="Times New Roman" w:hAnsi="Times New Roman" w:cs="Times New Roman"/>
          <w:sz w:val="24"/>
          <w:szCs w:val="24"/>
        </w:rPr>
        <w:t>40</w:t>
      </w:r>
      <w:r w:rsidRPr="00EF38A7">
        <w:rPr>
          <w:rFonts w:ascii="Times New Roman" w:hAnsi="Times New Roman" w:cs="Times New Roman"/>
          <w:sz w:val="24"/>
          <w:szCs w:val="24"/>
        </w:rPr>
        <w:t xml:space="preserve"> of Schedule 1 that is of a legislative character would be registered in accordance with the </w:t>
      </w:r>
      <w:r w:rsidRPr="00EF38A7">
        <w:rPr>
          <w:rFonts w:ascii="Times New Roman" w:hAnsi="Times New Roman" w:cs="Times New Roman"/>
          <w:i/>
          <w:iCs/>
          <w:sz w:val="24"/>
          <w:szCs w:val="24"/>
        </w:rPr>
        <w:t>Legislation Act 2003</w:t>
      </w:r>
      <w:bookmarkEnd w:id="3"/>
      <w:r>
        <w:rPr>
          <w:rFonts w:ascii="Times New Roman" w:hAnsi="Times New Roman" w:cs="Times New Roman"/>
          <w:sz w:val="24"/>
          <w:szCs w:val="24"/>
        </w:rPr>
        <w:t xml:space="preserve">. </w:t>
      </w:r>
    </w:p>
    <w:bookmarkEnd w:id="2"/>
    <w:p w14:paraId="6DF66348" w14:textId="77777777" w:rsidR="00F3118E" w:rsidRDefault="00F3118E" w:rsidP="00F3118E">
      <w:pPr>
        <w:rPr>
          <w:rFonts w:ascii="Times New Roman" w:hAnsi="Times New Roman" w:cs="Times New Roman"/>
          <w:sz w:val="24"/>
          <w:szCs w:val="24"/>
        </w:rPr>
      </w:pPr>
      <w:r>
        <w:rPr>
          <w:rFonts w:ascii="Times New Roman" w:hAnsi="Times New Roman" w:cs="Times New Roman"/>
          <w:b/>
          <w:bCs/>
          <w:sz w:val="24"/>
          <w:szCs w:val="24"/>
        </w:rPr>
        <w:t>Item 2</w:t>
      </w:r>
      <w:r>
        <w:rPr>
          <w:rFonts w:ascii="Times New Roman" w:hAnsi="Times New Roman" w:cs="Times New Roman"/>
          <w:sz w:val="24"/>
          <w:szCs w:val="24"/>
        </w:rPr>
        <w:t xml:space="preserve"> </w:t>
      </w:r>
    </w:p>
    <w:p w14:paraId="204BAD35" w14:textId="5FAD2CD7" w:rsidR="00F3118E" w:rsidRDefault="00F3118E" w:rsidP="00F3118E">
      <w:pPr>
        <w:rPr>
          <w:rFonts w:ascii="Times New Roman" w:hAnsi="Times New Roman" w:cs="Times New Roman"/>
          <w:sz w:val="24"/>
          <w:szCs w:val="24"/>
        </w:rPr>
      </w:pPr>
      <w:r>
        <w:rPr>
          <w:rFonts w:ascii="Times New Roman" w:hAnsi="Times New Roman" w:cs="Times New Roman"/>
          <w:sz w:val="24"/>
          <w:szCs w:val="24"/>
        </w:rPr>
        <w:t>This item inserts a new Schedule 3 to the Principal Regulation. Schedule 3 provide</w:t>
      </w:r>
      <w:r w:rsidR="00F34280">
        <w:rPr>
          <w:rFonts w:ascii="Times New Roman" w:hAnsi="Times New Roman" w:cs="Times New Roman"/>
          <w:sz w:val="24"/>
          <w:szCs w:val="24"/>
        </w:rPr>
        <w:t>s</w:t>
      </w:r>
      <w:r>
        <w:rPr>
          <w:rFonts w:ascii="Times New Roman" w:hAnsi="Times New Roman" w:cs="Times New Roman"/>
          <w:sz w:val="24"/>
          <w:szCs w:val="24"/>
        </w:rPr>
        <w:t xml:space="preserve"> the base adjustment amount</w:t>
      </w:r>
      <w:r w:rsidR="00EC02DC">
        <w:rPr>
          <w:rFonts w:ascii="Times New Roman" w:hAnsi="Times New Roman" w:cs="Times New Roman"/>
          <w:sz w:val="24"/>
          <w:szCs w:val="24"/>
        </w:rPr>
        <w:t>s</w:t>
      </w:r>
      <w:r>
        <w:rPr>
          <w:rFonts w:ascii="Times New Roman" w:hAnsi="Times New Roman" w:cs="Times New Roman"/>
          <w:sz w:val="24"/>
          <w:szCs w:val="24"/>
        </w:rPr>
        <w:t xml:space="preserve"> for the purposes of Part 9 of Schedule 1 </w:t>
      </w:r>
      <w:r w:rsidR="0081212A">
        <w:rPr>
          <w:rFonts w:ascii="Times New Roman" w:hAnsi="Times New Roman" w:cs="Times New Roman"/>
          <w:sz w:val="24"/>
          <w:szCs w:val="24"/>
        </w:rPr>
        <w:t xml:space="preserve">to </w:t>
      </w:r>
      <w:r>
        <w:rPr>
          <w:rFonts w:ascii="Times New Roman" w:hAnsi="Times New Roman" w:cs="Times New Roman"/>
          <w:sz w:val="24"/>
          <w:szCs w:val="24"/>
        </w:rPr>
        <w:t>the Principal Regulation.</w:t>
      </w:r>
    </w:p>
    <w:p w14:paraId="4EBCC543" w14:textId="6E014EDA" w:rsidR="00F3118E" w:rsidRDefault="00F3118E" w:rsidP="00F3118E">
      <w:pPr>
        <w:rPr>
          <w:rFonts w:ascii="Times New Roman" w:hAnsi="Times New Roman" w:cs="Times New Roman"/>
          <w:sz w:val="24"/>
          <w:szCs w:val="24"/>
        </w:rPr>
      </w:pPr>
      <w:r>
        <w:rPr>
          <w:rFonts w:ascii="Times New Roman" w:hAnsi="Times New Roman" w:cs="Times New Roman"/>
          <w:sz w:val="24"/>
          <w:szCs w:val="24"/>
        </w:rPr>
        <w:t xml:space="preserve">The schools </w:t>
      </w:r>
      <w:r w:rsidR="00EC02DC">
        <w:rPr>
          <w:rFonts w:ascii="Times New Roman" w:hAnsi="Times New Roman" w:cs="Times New Roman"/>
          <w:sz w:val="24"/>
          <w:szCs w:val="24"/>
        </w:rPr>
        <w:t xml:space="preserve">included </w:t>
      </w:r>
      <w:r>
        <w:rPr>
          <w:rFonts w:ascii="Times New Roman" w:hAnsi="Times New Roman" w:cs="Times New Roman"/>
          <w:sz w:val="24"/>
          <w:szCs w:val="24"/>
        </w:rPr>
        <w:t xml:space="preserve">in </w:t>
      </w:r>
      <w:r w:rsidR="00EC02DC">
        <w:rPr>
          <w:rFonts w:ascii="Times New Roman" w:hAnsi="Times New Roman" w:cs="Times New Roman"/>
          <w:sz w:val="24"/>
          <w:szCs w:val="24"/>
        </w:rPr>
        <w:t xml:space="preserve">new </w:t>
      </w:r>
      <w:r>
        <w:rPr>
          <w:rFonts w:ascii="Times New Roman" w:hAnsi="Times New Roman" w:cs="Times New Roman"/>
          <w:sz w:val="24"/>
          <w:szCs w:val="24"/>
        </w:rPr>
        <w:t>Schedule 3 were selected based on the following criteria:</w:t>
      </w:r>
    </w:p>
    <w:p w14:paraId="3AE86FA3" w14:textId="5AD0C5DC" w:rsidR="00F3118E" w:rsidRDefault="00F3118E" w:rsidP="00F3118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 2022, the school was an independent majority Aboriginal and Torres Strait Islander school, special assistance school, or special school; and</w:t>
      </w:r>
    </w:p>
    <w:p w14:paraId="020F80F5" w14:textId="77777777" w:rsidR="00F3118E" w:rsidRDefault="00F3118E" w:rsidP="00F3118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school’s SED loading and LEP loading amounts for 2022 were greater than zero; and</w:t>
      </w:r>
    </w:p>
    <w:p w14:paraId="05C559D1" w14:textId="32D75D03" w:rsidR="00F3118E" w:rsidRPr="006675AB" w:rsidRDefault="00F3118E" w:rsidP="006675A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number of students in quartiles 1 and 2 relied upon in working out the SED loading amount for 2022, and the number of students with a disadvantaged language background other than English relied upon in working out the LEP loading amount for 2022, was the number identified by ACARA by the application of fixed percentages.</w:t>
      </w:r>
      <w:r w:rsidRPr="006675AB">
        <w:rPr>
          <w:rFonts w:ascii="Times New Roman" w:hAnsi="Times New Roman" w:cs="Times New Roman"/>
          <w:sz w:val="24"/>
          <w:szCs w:val="24"/>
        </w:rPr>
        <w:t xml:space="preserve"> </w:t>
      </w:r>
    </w:p>
    <w:p w14:paraId="7F134ABD" w14:textId="1E59CB45" w:rsidR="00F3118E" w:rsidRDefault="00F3118E" w:rsidP="00F3118E">
      <w:pPr>
        <w:rPr>
          <w:rFonts w:ascii="Times New Roman" w:hAnsi="Times New Roman" w:cs="Times New Roman"/>
          <w:sz w:val="24"/>
          <w:szCs w:val="24"/>
        </w:rPr>
      </w:pPr>
      <w:r>
        <w:rPr>
          <w:rFonts w:ascii="Times New Roman" w:hAnsi="Times New Roman" w:cs="Times New Roman"/>
          <w:sz w:val="24"/>
          <w:szCs w:val="24"/>
        </w:rPr>
        <w:t xml:space="preserve">The base adjustment amounts for each school in Schedule 3 have been calculated to reflect an estimate of the reduced amount of SED loading and LEP loading to the schools due to </w:t>
      </w:r>
      <w:r w:rsidR="00B02E77">
        <w:rPr>
          <w:rFonts w:ascii="Times New Roman" w:hAnsi="Times New Roman" w:cs="Times New Roman"/>
          <w:sz w:val="24"/>
          <w:szCs w:val="24"/>
        </w:rPr>
        <w:t xml:space="preserve">these </w:t>
      </w:r>
      <w:r>
        <w:rPr>
          <w:rFonts w:ascii="Times New Roman" w:hAnsi="Times New Roman" w:cs="Times New Roman"/>
          <w:sz w:val="24"/>
          <w:szCs w:val="24"/>
        </w:rPr>
        <w:t>fixed percentages no longer being used</w:t>
      </w:r>
      <w:r w:rsidR="00B02E77">
        <w:rPr>
          <w:rFonts w:ascii="Times New Roman" w:hAnsi="Times New Roman" w:cs="Times New Roman"/>
          <w:sz w:val="24"/>
          <w:szCs w:val="24"/>
        </w:rPr>
        <w:t xml:space="preserve"> to calculate those loadings</w:t>
      </w:r>
      <w:r>
        <w:rPr>
          <w:rFonts w:ascii="Times New Roman" w:hAnsi="Times New Roman" w:cs="Times New Roman"/>
          <w:sz w:val="24"/>
          <w:szCs w:val="24"/>
        </w:rPr>
        <w:t xml:space="preserve">. The amount is inclusive </w:t>
      </w:r>
      <w:r>
        <w:rPr>
          <w:rFonts w:ascii="Times New Roman" w:hAnsi="Times New Roman" w:cs="Times New Roman"/>
          <w:sz w:val="24"/>
          <w:szCs w:val="24"/>
        </w:rPr>
        <w:lastRenderedPageBreak/>
        <w:t>of both the Commonwealth funding share and an assumed 20 per cent state and territory share. Specifically, the base adjustment amounts reflect the difference between:</w:t>
      </w:r>
    </w:p>
    <w:p w14:paraId="22272E1F" w14:textId="77777777" w:rsidR="00F3118E" w:rsidRDefault="00F3118E" w:rsidP="00F3118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SED loading and the LEP loading amounts for the school for 2023, when worked out using ‘fixed percentages’, forecasted as at 7 December 2022, and</w:t>
      </w:r>
    </w:p>
    <w:p w14:paraId="54211FAC" w14:textId="77777777" w:rsidR="00F3118E" w:rsidRPr="004A5CE9" w:rsidRDefault="00F3118E" w:rsidP="00F3118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SED loading and LEP loading amounts for the school for 2023, when worked out using 2022 actual student background data from ACARA, forecasted as at 7 December 2022. </w:t>
      </w:r>
    </w:p>
    <w:p w14:paraId="15C8DD1B" w14:textId="77777777" w:rsidR="00F3118E" w:rsidRPr="00FB3FE9" w:rsidRDefault="00F3118E" w:rsidP="00F3118E">
      <w:pPr>
        <w:rPr>
          <w:rFonts w:ascii="Times New Roman" w:hAnsi="Times New Roman" w:cs="Times New Roman"/>
          <w:i/>
          <w:iCs/>
          <w:sz w:val="24"/>
          <w:szCs w:val="24"/>
        </w:rPr>
      </w:pPr>
      <w:bookmarkStart w:id="4" w:name="_Hlk132288950"/>
      <w:r>
        <w:rPr>
          <w:rFonts w:ascii="Times New Roman" w:hAnsi="Times New Roman" w:cs="Times New Roman"/>
          <w:i/>
          <w:iCs/>
          <w:sz w:val="24"/>
          <w:szCs w:val="24"/>
        </w:rPr>
        <w:t>Part 2 – Targeted round school upgrades funding limit</w:t>
      </w:r>
    </w:p>
    <w:bookmarkEnd w:id="4"/>
    <w:p w14:paraId="55D7238F" w14:textId="77777777" w:rsidR="00F3118E" w:rsidRDefault="00F3118E" w:rsidP="00F3118E">
      <w:pPr>
        <w:rPr>
          <w:rFonts w:ascii="Times New Roman" w:hAnsi="Times New Roman" w:cs="Times New Roman"/>
          <w:sz w:val="24"/>
          <w:szCs w:val="24"/>
        </w:rPr>
      </w:pPr>
      <w:r>
        <w:rPr>
          <w:rFonts w:ascii="Times New Roman" w:hAnsi="Times New Roman" w:cs="Times New Roman"/>
          <w:b/>
          <w:bCs/>
          <w:sz w:val="24"/>
          <w:szCs w:val="24"/>
        </w:rPr>
        <w:t>Item 3</w:t>
      </w:r>
      <w:r>
        <w:rPr>
          <w:rFonts w:ascii="Times New Roman" w:hAnsi="Times New Roman" w:cs="Times New Roman"/>
          <w:sz w:val="24"/>
          <w:szCs w:val="24"/>
        </w:rPr>
        <w:t xml:space="preserve"> </w:t>
      </w:r>
    </w:p>
    <w:p w14:paraId="397BFB1E" w14:textId="4F9F9D11" w:rsidR="00F3118E" w:rsidRDefault="00F3118E" w:rsidP="00F3118E">
      <w:pPr>
        <w:rPr>
          <w:rFonts w:ascii="Times New Roman" w:hAnsi="Times New Roman" w:cs="Times New Roman"/>
          <w:sz w:val="24"/>
          <w:szCs w:val="24"/>
        </w:rPr>
      </w:pPr>
      <w:r>
        <w:rPr>
          <w:rFonts w:ascii="Times New Roman" w:hAnsi="Times New Roman" w:cs="Times New Roman"/>
          <w:sz w:val="24"/>
          <w:szCs w:val="24"/>
        </w:rPr>
        <w:t xml:space="preserve">Item 3 amends clause 31 of Schedule 1 </w:t>
      </w:r>
      <w:r w:rsidR="0081212A">
        <w:rPr>
          <w:rFonts w:ascii="Times New Roman" w:hAnsi="Times New Roman" w:cs="Times New Roman"/>
          <w:sz w:val="24"/>
          <w:szCs w:val="24"/>
        </w:rPr>
        <w:t xml:space="preserve">to </w:t>
      </w:r>
      <w:r>
        <w:rPr>
          <w:rFonts w:ascii="Times New Roman" w:hAnsi="Times New Roman" w:cs="Times New Roman"/>
          <w:sz w:val="24"/>
          <w:szCs w:val="24"/>
        </w:rPr>
        <w:t xml:space="preserve">the Principal Regulation to provide a $1.6 million increase </w:t>
      </w:r>
      <w:r w:rsidR="00E036D7" w:rsidRPr="006675AB">
        <w:rPr>
          <w:rFonts w:ascii="Times New Roman" w:hAnsi="Times New Roman" w:cs="Times New Roman"/>
          <w:sz w:val="24"/>
          <w:szCs w:val="24"/>
        </w:rPr>
        <w:t>to</w:t>
      </w:r>
      <w:r w:rsidRPr="006675AB">
        <w:rPr>
          <w:rFonts w:ascii="Times New Roman" w:hAnsi="Times New Roman" w:cs="Times New Roman"/>
          <w:sz w:val="24"/>
          <w:szCs w:val="24"/>
        </w:rPr>
        <w:t xml:space="preserve"> the </w:t>
      </w:r>
      <w:r w:rsidR="00E036D7" w:rsidRPr="006675AB">
        <w:rPr>
          <w:rFonts w:ascii="Times New Roman" w:hAnsi="Times New Roman" w:cs="Times New Roman"/>
          <w:sz w:val="24"/>
          <w:szCs w:val="24"/>
        </w:rPr>
        <w:t xml:space="preserve">upper limit of the total </w:t>
      </w:r>
      <w:r w:rsidRPr="006675AB">
        <w:rPr>
          <w:rFonts w:ascii="Times New Roman" w:hAnsi="Times New Roman" w:cs="Times New Roman"/>
          <w:sz w:val="24"/>
          <w:szCs w:val="24"/>
        </w:rPr>
        <w:t>amount</w:t>
      </w:r>
      <w:r>
        <w:rPr>
          <w:rFonts w:ascii="Times New Roman" w:hAnsi="Times New Roman" w:cs="Times New Roman"/>
          <w:sz w:val="24"/>
          <w:szCs w:val="24"/>
        </w:rPr>
        <w:t xml:space="preserve"> of financial assistance that may be determined for schools</w:t>
      </w:r>
      <w:r w:rsidR="00BA2A4F">
        <w:rPr>
          <w:rFonts w:ascii="Times New Roman" w:hAnsi="Times New Roman" w:cs="Times New Roman"/>
          <w:sz w:val="24"/>
          <w:szCs w:val="24"/>
        </w:rPr>
        <w:t xml:space="preserve"> for 2022 and 2023 taken together</w:t>
      </w:r>
      <w:r>
        <w:rPr>
          <w:rFonts w:ascii="Times New Roman" w:hAnsi="Times New Roman" w:cs="Times New Roman"/>
          <w:sz w:val="24"/>
          <w:szCs w:val="24"/>
        </w:rPr>
        <w:t xml:space="preserve">, through the Targeted Round of the School Upgrades Fund. </w:t>
      </w:r>
      <w:r w:rsidR="00BA2A4F">
        <w:rPr>
          <w:rFonts w:ascii="Times New Roman" w:hAnsi="Times New Roman" w:cs="Times New Roman"/>
          <w:sz w:val="24"/>
          <w:szCs w:val="24"/>
        </w:rPr>
        <w:t xml:space="preserve">That is, the upper limit is prescribed </w:t>
      </w:r>
      <w:r>
        <w:rPr>
          <w:rFonts w:ascii="Times New Roman" w:hAnsi="Times New Roman" w:cs="Times New Roman"/>
          <w:sz w:val="24"/>
          <w:szCs w:val="24"/>
        </w:rPr>
        <w:t>to be $</w:t>
      </w:r>
      <w:r w:rsidR="0002754C">
        <w:rPr>
          <w:rFonts w:ascii="Times New Roman" w:hAnsi="Times New Roman" w:cs="Times New Roman"/>
          <w:sz w:val="24"/>
          <w:szCs w:val="24"/>
        </w:rPr>
        <w:t>21.6</w:t>
      </w:r>
      <w:r>
        <w:rPr>
          <w:rFonts w:ascii="Times New Roman" w:hAnsi="Times New Roman" w:cs="Times New Roman"/>
          <w:sz w:val="24"/>
          <w:szCs w:val="24"/>
        </w:rPr>
        <w:t xml:space="preserve"> million rather than $18 million.</w:t>
      </w:r>
    </w:p>
    <w:p w14:paraId="645D8364" w14:textId="75D7D12F" w:rsidR="00F3118E" w:rsidRDefault="00966548" w:rsidP="00F3118E">
      <w:pPr>
        <w:rPr>
          <w:rFonts w:ascii="Times New Roman" w:hAnsi="Times New Roman" w:cs="Times New Roman"/>
          <w:sz w:val="24"/>
          <w:szCs w:val="24"/>
        </w:rPr>
      </w:pPr>
      <w:r>
        <w:rPr>
          <w:rFonts w:ascii="Times New Roman" w:hAnsi="Times New Roman" w:cs="Times New Roman"/>
          <w:sz w:val="24"/>
          <w:szCs w:val="24"/>
        </w:rPr>
        <w:t>The purpose of the Schools Upgrade Fund is to provide more equitable access to resources to support schools to help keep students and school staff safe, and get students’ education back on track after disruptions caused by COVID-19</w:t>
      </w:r>
      <w:r w:rsidR="00F3118E" w:rsidRPr="001C20D4">
        <w:rPr>
          <w:rFonts w:ascii="Times New Roman" w:hAnsi="Times New Roman" w:cs="Times New Roman"/>
          <w:sz w:val="24"/>
          <w:szCs w:val="24"/>
        </w:rPr>
        <w:t xml:space="preserve">. </w:t>
      </w:r>
      <w:r w:rsidR="00F3118E">
        <w:rPr>
          <w:rFonts w:ascii="Times New Roman" w:hAnsi="Times New Roman" w:cs="Times New Roman"/>
          <w:sz w:val="24"/>
          <w:szCs w:val="24"/>
        </w:rPr>
        <w:t xml:space="preserve">The proposed increase to the Targeted Round School Upgrades funding limit is necessary to enable the delivery of </w:t>
      </w:r>
      <w:r>
        <w:rPr>
          <w:rFonts w:ascii="Times New Roman" w:hAnsi="Times New Roman" w:cs="Times New Roman"/>
          <w:sz w:val="24"/>
          <w:szCs w:val="24"/>
        </w:rPr>
        <w:t xml:space="preserve">additional </w:t>
      </w:r>
      <w:r w:rsidR="00F3118E">
        <w:rPr>
          <w:rFonts w:ascii="Times New Roman" w:hAnsi="Times New Roman" w:cs="Times New Roman"/>
          <w:sz w:val="24"/>
          <w:szCs w:val="24"/>
        </w:rPr>
        <w:t xml:space="preserve">election commitments for </w:t>
      </w:r>
      <w:r>
        <w:rPr>
          <w:rFonts w:ascii="Times New Roman" w:hAnsi="Times New Roman" w:cs="Times New Roman"/>
          <w:sz w:val="24"/>
          <w:szCs w:val="24"/>
        </w:rPr>
        <w:t xml:space="preserve">infrastructure projects in </w:t>
      </w:r>
      <w:r w:rsidR="00F3118E">
        <w:rPr>
          <w:rFonts w:ascii="Times New Roman" w:hAnsi="Times New Roman" w:cs="Times New Roman"/>
          <w:sz w:val="24"/>
          <w:szCs w:val="24"/>
        </w:rPr>
        <w:t>schools that were transferred from the Infrastructure, Transport, Regional Development, Communications and the Arts portfolio to the Education portfolio in 2023.</w:t>
      </w:r>
    </w:p>
    <w:p w14:paraId="7092EA14" w14:textId="7C877023" w:rsidR="003A7DD6" w:rsidRPr="003A7DD6" w:rsidRDefault="003A7DD6" w:rsidP="00F3118E">
      <w:pPr>
        <w:rPr>
          <w:rFonts w:ascii="Times New Roman" w:hAnsi="Times New Roman" w:cs="Times New Roman"/>
          <w:sz w:val="24"/>
          <w:szCs w:val="24"/>
        </w:rPr>
      </w:pPr>
    </w:p>
    <w:sectPr w:rsidR="003A7DD6" w:rsidRPr="003A7DD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D0DFF" w14:textId="77777777" w:rsidR="00C45B8D" w:rsidRDefault="00C45B8D" w:rsidP="00DA131E">
      <w:pPr>
        <w:spacing w:after="0" w:line="240" w:lineRule="auto"/>
      </w:pPr>
      <w:r>
        <w:separator/>
      </w:r>
    </w:p>
  </w:endnote>
  <w:endnote w:type="continuationSeparator" w:id="0">
    <w:p w14:paraId="3CE2A9DB" w14:textId="77777777" w:rsidR="00C45B8D" w:rsidRDefault="00C45B8D" w:rsidP="00DA1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543F" w14:textId="77777777" w:rsidR="00C50DE9" w:rsidRDefault="00C50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3268" w14:textId="1C310690" w:rsidR="00950865" w:rsidRDefault="00950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E3A9" w14:textId="77777777" w:rsidR="00C50DE9" w:rsidRDefault="00C50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D52AA" w14:textId="77777777" w:rsidR="00C45B8D" w:rsidRDefault="00C45B8D" w:rsidP="00DA131E">
      <w:pPr>
        <w:spacing w:after="0" w:line="240" w:lineRule="auto"/>
      </w:pPr>
      <w:r>
        <w:separator/>
      </w:r>
    </w:p>
  </w:footnote>
  <w:footnote w:type="continuationSeparator" w:id="0">
    <w:p w14:paraId="2F6FD772" w14:textId="77777777" w:rsidR="00C45B8D" w:rsidRDefault="00C45B8D" w:rsidP="00DA1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3C99" w14:textId="77777777" w:rsidR="00C50DE9" w:rsidRDefault="00C50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8DD4" w14:textId="1FD58A8C" w:rsidR="00950865" w:rsidRDefault="009508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1B9B" w14:textId="77777777" w:rsidR="00C50DE9" w:rsidRDefault="00C50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4ECD"/>
    <w:multiLevelType w:val="hybridMultilevel"/>
    <w:tmpl w:val="8B945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2" w15:restartNumberingAfterBreak="0">
    <w:nsid w:val="21091792"/>
    <w:multiLevelType w:val="hybridMultilevel"/>
    <w:tmpl w:val="C7989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8906C1"/>
    <w:multiLevelType w:val="hybridMultilevel"/>
    <w:tmpl w:val="8D9E7D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B5F1040"/>
    <w:multiLevelType w:val="hybridMultilevel"/>
    <w:tmpl w:val="53E29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311868"/>
    <w:multiLevelType w:val="hybridMultilevel"/>
    <w:tmpl w:val="38B4A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A85C5A"/>
    <w:multiLevelType w:val="hybridMultilevel"/>
    <w:tmpl w:val="4BE05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573142"/>
    <w:multiLevelType w:val="hybridMultilevel"/>
    <w:tmpl w:val="E8049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0D29FC"/>
    <w:multiLevelType w:val="hybridMultilevel"/>
    <w:tmpl w:val="A7644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5B45C9"/>
    <w:multiLevelType w:val="hybridMultilevel"/>
    <w:tmpl w:val="060A1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1073148">
    <w:abstractNumId w:val="0"/>
  </w:num>
  <w:num w:numId="2" w16cid:durableId="343244164">
    <w:abstractNumId w:val="5"/>
  </w:num>
  <w:num w:numId="3" w16cid:durableId="1709599942">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16cid:durableId="523522228">
    <w:abstractNumId w:val="3"/>
  </w:num>
  <w:num w:numId="5" w16cid:durableId="1251045823">
    <w:abstractNumId w:val="9"/>
  </w:num>
  <w:num w:numId="6" w16cid:durableId="2077968519">
    <w:abstractNumId w:val="8"/>
  </w:num>
  <w:num w:numId="7" w16cid:durableId="425617748">
    <w:abstractNumId w:val="2"/>
  </w:num>
  <w:num w:numId="8" w16cid:durableId="1752576907">
    <w:abstractNumId w:val="6"/>
  </w:num>
  <w:num w:numId="9" w16cid:durableId="1900627808">
    <w:abstractNumId w:val="7"/>
  </w:num>
  <w:num w:numId="10" w16cid:durableId="1988314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1E"/>
    <w:rsid w:val="0002754C"/>
    <w:rsid w:val="0004281B"/>
    <w:rsid w:val="000677FD"/>
    <w:rsid w:val="00072FD9"/>
    <w:rsid w:val="000A3DB2"/>
    <w:rsid w:val="000C01E4"/>
    <w:rsid w:val="000D15DD"/>
    <w:rsid w:val="000D5F02"/>
    <w:rsid w:val="00112D6B"/>
    <w:rsid w:val="00186E5D"/>
    <w:rsid w:val="0019201A"/>
    <w:rsid w:val="00197CFF"/>
    <w:rsid w:val="001B208A"/>
    <w:rsid w:val="001D6E86"/>
    <w:rsid w:val="00267034"/>
    <w:rsid w:val="00286DD3"/>
    <w:rsid w:val="002B0FE4"/>
    <w:rsid w:val="002B107C"/>
    <w:rsid w:val="002C1BB6"/>
    <w:rsid w:val="002C73A6"/>
    <w:rsid w:val="002D60AA"/>
    <w:rsid w:val="002D72E5"/>
    <w:rsid w:val="00343A71"/>
    <w:rsid w:val="00357622"/>
    <w:rsid w:val="003A7DD6"/>
    <w:rsid w:val="003B737C"/>
    <w:rsid w:val="004966CD"/>
    <w:rsid w:val="004A2148"/>
    <w:rsid w:val="004A56E6"/>
    <w:rsid w:val="004E79BC"/>
    <w:rsid w:val="004E7AF5"/>
    <w:rsid w:val="00502B24"/>
    <w:rsid w:val="005231AA"/>
    <w:rsid w:val="005311D2"/>
    <w:rsid w:val="005819B3"/>
    <w:rsid w:val="005C2C28"/>
    <w:rsid w:val="005F5655"/>
    <w:rsid w:val="00624CB5"/>
    <w:rsid w:val="00627EB9"/>
    <w:rsid w:val="00635290"/>
    <w:rsid w:val="00647609"/>
    <w:rsid w:val="006675AB"/>
    <w:rsid w:val="00672838"/>
    <w:rsid w:val="006A5C89"/>
    <w:rsid w:val="006A77D8"/>
    <w:rsid w:val="006B5969"/>
    <w:rsid w:val="006C69E5"/>
    <w:rsid w:val="006F428E"/>
    <w:rsid w:val="0070297F"/>
    <w:rsid w:val="00751F7F"/>
    <w:rsid w:val="0077114A"/>
    <w:rsid w:val="007809E6"/>
    <w:rsid w:val="00792CE9"/>
    <w:rsid w:val="007B191A"/>
    <w:rsid w:val="007D3CD6"/>
    <w:rsid w:val="0081212A"/>
    <w:rsid w:val="00825EE9"/>
    <w:rsid w:val="00831FC0"/>
    <w:rsid w:val="00865617"/>
    <w:rsid w:val="008941ED"/>
    <w:rsid w:val="008A132B"/>
    <w:rsid w:val="008C619C"/>
    <w:rsid w:val="008E5F24"/>
    <w:rsid w:val="009419B0"/>
    <w:rsid w:val="00942518"/>
    <w:rsid w:val="00950865"/>
    <w:rsid w:val="00966548"/>
    <w:rsid w:val="00974661"/>
    <w:rsid w:val="009A4ADA"/>
    <w:rsid w:val="009B7151"/>
    <w:rsid w:val="009C0B3A"/>
    <w:rsid w:val="009D0760"/>
    <w:rsid w:val="009D2853"/>
    <w:rsid w:val="009E12D9"/>
    <w:rsid w:val="00A44E9F"/>
    <w:rsid w:val="00A504B3"/>
    <w:rsid w:val="00A850A3"/>
    <w:rsid w:val="00A85BE0"/>
    <w:rsid w:val="00A9541A"/>
    <w:rsid w:val="00A96B74"/>
    <w:rsid w:val="00AF305E"/>
    <w:rsid w:val="00B02E77"/>
    <w:rsid w:val="00B47BC2"/>
    <w:rsid w:val="00B64E1A"/>
    <w:rsid w:val="00B75C9A"/>
    <w:rsid w:val="00B8241C"/>
    <w:rsid w:val="00BA2A4F"/>
    <w:rsid w:val="00BD1D75"/>
    <w:rsid w:val="00BF7EEE"/>
    <w:rsid w:val="00C254C0"/>
    <w:rsid w:val="00C45B8D"/>
    <w:rsid w:val="00C50DE9"/>
    <w:rsid w:val="00C5373E"/>
    <w:rsid w:val="00C63ACE"/>
    <w:rsid w:val="00C7052A"/>
    <w:rsid w:val="00C929B6"/>
    <w:rsid w:val="00CB40FF"/>
    <w:rsid w:val="00D11740"/>
    <w:rsid w:val="00D13451"/>
    <w:rsid w:val="00D32CC1"/>
    <w:rsid w:val="00D43DF7"/>
    <w:rsid w:val="00D51C45"/>
    <w:rsid w:val="00D66D2D"/>
    <w:rsid w:val="00DA131E"/>
    <w:rsid w:val="00DA47D4"/>
    <w:rsid w:val="00DB5840"/>
    <w:rsid w:val="00DD419D"/>
    <w:rsid w:val="00E036D7"/>
    <w:rsid w:val="00E11307"/>
    <w:rsid w:val="00E35853"/>
    <w:rsid w:val="00E35970"/>
    <w:rsid w:val="00E367E5"/>
    <w:rsid w:val="00E45678"/>
    <w:rsid w:val="00E62ADE"/>
    <w:rsid w:val="00E8021E"/>
    <w:rsid w:val="00E976F2"/>
    <w:rsid w:val="00EC02DC"/>
    <w:rsid w:val="00EC784C"/>
    <w:rsid w:val="00ED0721"/>
    <w:rsid w:val="00EE63CF"/>
    <w:rsid w:val="00F02CD2"/>
    <w:rsid w:val="00F132E1"/>
    <w:rsid w:val="00F14BC1"/>
    <w:rsid w:val="00F15473"/>
    <w:rsid w:val="00F25373"/>
    <w:rsid w:val="00F3118E"/>
    <w:rsid w:val="00F34280"/>
    <w:rsid w:val="00F63F42"/>
    <w:rsid w:val="00F70078"/>
    <w:rsid w:val="00F915CD"/>
    <w:rsid w:val="00FA6D62"/>
    <w:rsid w:val="00FC1A7A"/>
    <w:rsid w:val="00FC47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1C60C"/>
  <w15:chartTrackingRefBased/>
  <w15:docId w15:val="{D460E966-67F9-4C12-AD9B-1FD564B5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5F02"/>
    <w:rPr>
      <w:sz w:val="16"/>
      <w:szCs w:val="16"/>
    </w:rPr>
  </w:style>
  <w:style w:type="paragraph" w:styleId="CommentText">
    <w:name w:val="annotation text"/>
    <w:basedOn w:val="Normal"/>
    <w:link w:val="CommentTextChar"/>
    <w:uiPriority w:val="99"/>
    <w:unhideWhenUsed/>
    <w:rsid w:val="000D5F02"/>
    <w:pPr>
      <w:spacing w:line="240" w:lineRule="auto"/>
    </w:pPr>
    <w:rPr>
      <w:sz w:val="20"/>
      <w:szCs w:val="20"/>
    </w:rPr>
  </w:style>
  <w:style w:type="character" w:customStyle="1" w:styleId="CommentTextChar">
    <w:name w:val="Comment Text Char"/>
    <w:basedOn w:val="DefaultParagraphFont"/>
    <w:link w:val="CommentText"/>
    <w:uiPriority w:val="99"/>
    <w:rsid w:val="000D5F02"/>
    <w:rPr>
      <w:sz w:val="20"/>
      <w:szCs w:val="20"/>
    </w:rPr>
  </w:style>
  <w:style w:type="paragraph" w:styleId="CommentSubject">
    <w:name w:val="annotation subject"/>
    <w:basedOn w:val="CommentText"/>
    <w:next w:val="CommentText"/>
    <w:link w:val="CommentSubjectChar"/>
    <w:uiPriority w:val="99"/>
    <w:semiHidden/>
    <w:unhideWhenUsed/>
    <w:rsid w:val="000D5F02"/>
    <w:rPr>
      <w:b/>
      <w:bCs/>
    </w:rPr>
  </w:style>
  <w:style w:type="character" w:customStyle="1" w:styleId="CommentSubjectChar">
    <w:name w:val="Comment Subject Char"/>
    <w:basedOn w:val="CommentTextChar"/>
    <w:link w:val="CommentSubject"/>
    <w:uiPriority w:val="99"/>
    <w:semiHidden/>
    <w:rsid w:val="000D5F02"/>
    <w:rPr>
      <w:b/>
      <w:bCs/>
      <w:sz w:val="20"/>
      <w:szCs w:val="20"/>
    </w:rPr>
  </w:style>
  <w:style w:type="paragraph" w:styleId="ListParagraph">
    <w:name w:val="List Paragraph"/>
    <w:aliases w:val="L,List Paragraph1,List Paragraph11,Recommendation,List Paragraph Number,Bullet point,Content descriptions,NFP GP Bulleted List,FooterText,numbered,Paragraphe de liste1,Bulletr List Paragraph,列出段落,列出段落1,List Paragraph2,List Paragraph21,列"/>
    <w:basedOn w:val="Normal"/>
    <w:link w:val="ListParagraphChar"/>
    <w:uiPriority w:val="34"/>
    <w:qFormat/>
    <w:rsid w:val="00A96B74"/>
    <w:pPr>
      <w:ind w:left="720"/>
      <w:contextualSpacing/>
    </w:pPr>
  </w:style>
  <w:style w:type="character" w:customStyle="1" w:styleId="ListParagraphChar">
    <w:name w:val="List Paragraph Char"/>
    <w:aliases w:val="L Char,List Paragraph1 Char,List Paragraph11 Char,Recommendation Char,List Paragraph Number Char,Bullet point Char,Content descriptions Char,NFP GP Bulleted List Char,FooterText Char,numbered Char,Paragraphe de liste1 Char,列出段落 Char"/>
    <w:basedOn w:val="DefaultParagraphFont"/>
    <w:link w:val="ListParagraph"/>
    <w:uiPriority w:val="34"/>
    <w:qFormat/>
    <w:locked/>
    <w:rsid w:val="004E79BC"/>
  </w:style>
  <w:style w:type="paragraph" w:customStyle="1" w:styleId="NumberLevel1">
    <w:name w:val="Number Level 1"/>
    <w:aliases w:val="N1"/>
    <w:basedOn w:val="Normal"/>
    <w:uiPriority w:val="1"/>
    <w:qFormat/>
    <w:rsid w:val="004E79BC"/>
    <w:pPr>
      <w:numPr>
        <w:numId w:val="3"/>
      </w:numPr>
      <w:spacing w:before="140" w:after="140" w:line="280" w:lineRule="atLeast"/>
    </w:pPr>
    <w:rPr>
      <w:rFonts w:ascii="Arial" w:eastAsia="Times New Roman" w:hAnsi="Arial" w:cs="Arial"/>
      <w:lang w:eastAsia="en-AU"/>
    </w:rPr>
  </w:style>
  <w:style w:type="paragraph" w:customStyle="1" w:styleId="NumberLevel2">
    <w:name w:val="Number Level 2"/>
    <w:aliases w:val="N2"/>
    <w:basedOn w:val="Normal"/>
    <w:uiPriority w:val="1"/>
    <w:qFormat/>
    <w:rsid w:val="004E79BC"/>
    <w:pPr>
      <w:numPr>
        <w:ilvl w:val="1"/>
        <w:numId w:val="3"/>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E79BC"/>
    <w:pPr>
      <w:numPr>
        <w:ilvl w:val="2"/>
        <w:numId w:val="3"/>
      </w:numPr>
      <w:spacing w:before="140" w:after="140" w:line="280" w:lineRule="atLeast"/>
    </w:pPr>
    <w:rPr>
      <w:rFonts w:ascii="Arial" w:eastAsia="Times New Roman" w:hAnsi="Arial" w:cs="Arial"/>
      <w:lang w:eastAsia="en-AU"/>
    </w:rPr>
  </w:style>
  <w:style w:type="paragraph" w:customStyle="1" w:styleId="NumberLevel4">
    <w:name w:val="Number Level 4"/>
    <w:aliases w:val="N4"/>
    <w:basedOn w:val="Normal"/>
    <w:uiPriority w:val="1"/>
    <w:qFormat/>
    <w:rsid w:val="004E79BC"/>
    <w:pPr>
      <w:numPr>
        <w:ilvl w:val="3"/>
        <w:numId w:val="3"/>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semiHidden/>
    <w:rsid w:val="004E79BC"/>
    <w:pPr>
      <w:numPr>
        <w:ilvl w:val="4"/>
        <w:numId w:val="3"/>
      </w:numPr>
      <w:spacing w:after="140" w:line="280" w:lineRule="atLeast"/>
    </w:pPr>
    <w:rPr>
      <w:rFonts w:ascii="Arial" w:eastAsia="Times New Roman" w:hAnsi="Arial" w:cs="Arial"/>
      <w:lang w:eastAsia="en-AU"/>
    </w:rPr>
  </w:style>
  <w:style w:type="paragraph" w:customStyle="1" w:styleId="NumberLevel6">
    <w:name w:val="Number Level 6"/>
    <w:basedOn w:val="NumberLevel5"/>
    <w:uiPriority w:val="1"/>
    <w:semiHidden/>
    <w:rsid w:val="004E79BC"/>
    <w:pPr>
      <w:numPr>
        <w:ilvl w:val="5"/>
      </w:numPr>
    </w:pPr>
  </w:style>
  <w:style w:type="paragraph" w:customStyle="1" w:styleId="NumberLevel7">
    <w:name w:val="Number Level 7"/>
    <w:basedOn w:val="NumberLevel6"/>
    <w:uiPriority w:val="1"/>
    <w:semiHidden/>
    <w:rsid w:val="004E79BC"/>
    <w:pPr>
      <w:numPr>
        <w:ilvl w:val="6"/>
      </w:numPr>
    </w:pPr>
  </w:style>
  <w:style w:type="paragraph" w:customStyle="1" w:styleId="NumberLevel8">
    <w:name w:val="Number Level 8"/>
    <w:basedOn w:val="NumberLevel7"/>
    <w:uiPriority w:val="1"/>
    <w:semiHidden/>
    <w:rsid w:val="004E79BC"/>
    <w:pPr>
      <w:numPr>
        <w:ilvl w:val="7"/>
      </w:numPr>
    </w:pPr>
  </w:style>
  <w:style w:type="paragraph" w:customStyle="1" w:styleId="NumberLevel9">
    <w:name w:val="Number Level 9"/>
    <w:basedOn w:val="NumberLevel8"/>
    <w:uiPriority w:val="1"/>
    <w:semiHidden/>
    <w:rsid w:val="004E79BC"/>
    <w:pPr>
      <w:numPr>
        <w:ilvl w:val="8"/>
      </w:numPr>
    </w:pPr>
  </w:style>
  <w:style w:type="paragraph" w:styleId="Revision">
    <w:name w:val="Revision"/>
    <w:hidden/>
    <w:uiPriority w:val="99"/>
    <w:semiHidden/>
    <w:rsid w:val="0070297F"/>
    <w:pPr>
      <w:spacing w:after="0" w:line="240" w:lineRule="auto"/>
    </w:pPr>
  </w:style>
  <w:style w:type="paragraph" w:styleId="Header">
    <w:name w:val="header"/>
    <w:basedOn w:val="Normal"/>
    <w:link w:val="HeaderChar"/>
    <w:uiPriority w:val="99"/>
    <w:unhideWhenUsed/>
    <w:rsid w:val="00950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865"/>
  </w:style>
  <w:style w:type="paragraph" w:styleId="Footer">
    <w:name w:val="footer"/>
    <w:basedOn w:val="Normal"/>
    <w:link w:val="FooterChar"/>
    <w:uiPriority w:val="99"/>
    <w:unhideWhenUsed/>
    <w:rsid w:val="00950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771269">
      <w:bodyDiv w:val="1"/>
      <w:marLeft w:val="0"/>
      <w:marRight w:val="0"/>
      <w:marTop w:val="0"/>
      <w:marBottom w:val="0"/>
      <w:divBdr>
        <w:top w:val="none" w:sz="0" w:space="0" w:color="auto"/>
        <w:left w:val="none" w:sz="0" w:space="0" w:color="auto"/>
        <w:bottom w:val="none" w:sz="0" w:space="0" w:color="auto"/>
        <w:right w:val="none" w:sz="0" w:space="0" w:color="auto"/>
      </w:divBdr>
    </w:div>
    <w:div w:id="1352534201">
      <w:bodyDiv w:val="1"/>
      <w:marLeft w:val="0"/>
      <w:marRight w:val="0"/>
      <w:marTop w:val="0"/>
      <w:marBottom w:val="0"/>
      <w:divBdr>
        <w:top w:val="none" w:sz="0" w:space="0" w:color="auto"/>
        <w:left w:val="none" w:sz="0" w:space="0" w:color="auto"/>
        <w:bottom w:val="none" w:sz="0" w:space="0" w:color="auto"/>
        <w:right w:val="none" w:sz="0" w:space="0" w:color="auto"/>
      </w:divBdr>
    </w:div>
    <w:div w:id="148369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FB91FBA-E741-402B-816C-302129E939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394711AC8A1A4EAB81C627F495EF1F" ma:contentTypeVersion="" ma:contentTypeDescription="PDMS Document Site Content Type" ma:contentTypeScope="" ma:versionID="44fcc8944fa1376d0989fbbdc76dd9fa">
  <xsd:schema xmlns:xsd="http://www.w3.org/2001/XMLSchema" xmlns:xs="http://www.w3.org/2001/XMLSchema" xmlns:p="http://schemas.microsoft.com/office/2006/metadata/properties" xmlns:ns2="CFB91FBA-E741-402B-816C-302129E93924" targetNamespace="http://schemas.microsoft.com/office/2006/metadata/properties" ma:root="true" ma:fieldsID="7645eae7f0ea99c6a49b80ae7c51255c" ns2:_="">
    <xsd:import namespace="CFB91FBA-E741-402B-816C-302129E9392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91FBA-E741-402B-816C-302129E9392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E828F-4EC7-450A-8A93-6A4D42E29B46}">
  <ds:schemaRef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CFB91FBA-E741-402B-816C-302129E93924"/>
    <ds:schemaRef ds:uri="http://purl.org/dc/terms/"/>
  </ds:schemaRefs>
</ds:datastoreItem>
</file>

<file path=customXml/itemProps2.xml><?xml version="1.0" encoding="utf-8"?>
<ds:datastoreItem xmlns:ds="http://schemas.openxmlformats.org/officeDocument/2006/customXml" ds:itemID="{5E1B1C98-9494-4FEF-A2D9-1702FC382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91FBA-E741-402B-816C-302129E93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2007C-6654-408D-BCEE-40D34EB6A1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3542</Words>
  <Characters>20193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Schools Legal</dc:creator>
  <cp:keywords/>
  <dc:description/>
  <cp:lastModifiedBy>Stephanie Ostojic</cp:lastModifiedBy>
  <cp:revision>4</cp:revision>
  <cp:lastPrinted>2023-05-02T04:42:00Z</cp:lastPrinted>
  <dcterms:created xsi:type="dcterms:W3CDTF">2023-06-20T06:46:00Z</dcterms:created>
  <dcterms:modified xsi:type="dcterms:W3CDTF">2023-06-21T04:50:00Z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0x010100266966F133664895A6EE3632470D45F500A5394711AC8A1A4EAB81C627F495EF1F</vt:lpwstr>
  </property>
  <property fmtid="{D5CDD505-2E9C-101B-9397-08002B2CF9AE}" pid="3" name="MSIP_Label_79d889eb-932f-4752-8739-64d25806ef64_Enabled">
    <vt:lpwstr>true</vt:lpwstr>
  </property>
  <property fmtid="{D5CDD505-2E9C-101B-9397-08002B2CF9AE}" pid="4" name="MSIP_Label_79d889eb-932f-4752-8739-64d25806ef64_SetDate">
    <vt:lpwstr>2023-06-21T04:50:39Z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f4570573-059d-47c5-a767-eea55ea5fe01</vt:lpwstr>
  </property>
  <property fmtid="{D5CDD505-2E9C-101B-9397-08002B2CF9AE}" pid="9" name="MSIP_Label_79d889eb-932f-4752-8739-64d25806ef64_ContentBits">
    <vt:lpwstr>0</vt:lpwstr>
  </property>
</Properties>
</file>