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3A4A" w14:textId="77777777" w:rsidR="00B3094E" w:rsidRPr="000C71A6" w:rsidRDefault="008C5D77" w:rsidP="000C71A6">
      <w:pPr>
        <w:pStyle w:val="Title"/>
      </w:pPr>
      <w:r w:rsidRPr="000C71A6">
        <w:t>THE AUSTRALIAN NATIONAL UNIVERSITy</w:t>
      </w:r>
    </w:p>
    <w:p w14:paraId="3EA0F35D" w14:textId="10D6D792" w:rsidR="008C5D77" w:rsidRPr="00A9217C" w:rsidRDefault="00581873" w:rsidP="00A9217C">
      <w:pPr>
        <w:pStyle w:val="ShortT"/>
      </w:pPr>
      <w:r>
        <w:t xml:space="preserve">Australian </w:t>
      </w:r>
      <w:r w:rsidR="00335698">
        <w:t>National University (Governance</w:t>
      </w:r>
      <w:r w:rsidR="00DD1486">
        <w:t>) Statute 202</w:t>
      </w:r>
      <w:r w:rsidR="00113DBB">
        <w:t>3</w:t>
      </w:r>
    </w:p>
    <w:p w14:paraId="3FA4FF64" w14:textId="77777777" w:rsidR="0097275D" w:rsidRDefault="0097275D" w:rsidP="00A9217C">
      <w:pPr>
        <w:pStyle w:val="SignCoverPageLine"/>
      </w:pPr>
    </w:p>
    <w:p w14:paraId="37E6798B" w14:textId="77777777" w:rsidR="005E08D4" w:rsidRDefault="009820A9" w:rsidP="009820A9">
      <w:pPr>
        <w:pStyle w:val="SignCoverPageText"/>
      </w:pPr>
      <w:r>
        <w:t xml:space="preserve">The Council </w:t>
      </w:r>
      <w:r w:rsidR="00581873">
        <w:t>of the</w:t>
      </w:r>
      <w:r w:rsidRPr="003A2914">
        <w:t xml:space="preserve"> University makes the following statute.</w:t>
      </w:r>
    </w:p>
    <w:p w14:paraId="1FD197A6" w14:textId="03A9F14B" w:rsidR="009820A9" w:rsidRDefault="008C5D77" w:rsidP="009820A9">
      <w:pPr>
        <w:pStyle w:val="SignCoverPageText"/>
      </w:pPr>
      <w:r w:rsidRPr="009D7426">
        <w:t>Dated</w:t>
      </w:r>
      <w:bookmarkStart w:id="0" w:name="BKCheck15B_1"/>
      <w:bookmarkEnd w:id="0"/>
      <w:r w:rsidR="009820A9" w:rsidRPr="009820A9">
        <w:t xml:space="preserve"> </w:t>
      </w:r>
      <w:r w:rsidR="00991129">
        <w:t>2 June 2023</w:t>
      </w:r>
    </w:p>
    <w:p w14:paraId="07A9F857" w14:textId="1817AF86" w:rsidR="00270E3D" w:rsidRPr="00487397" w:rsidRDefault="00270E3D" w:rsidP="009820A9">
      <w:pPr>
        <w:pStyle w:val="SignCoverPageText"/>
      </w:pPr>
      <w:bookmarkStart w:id="1" w:name="_GoBack"/>
      <w:bookmarkEnd w:id="1"/>
    </w:p>
    <w:p w14:paraId="6F45C274" w14:textId="1C37D2A6" w:rsidR="00A9217C" w:rsidRPr="0090688C" w:rsidRDefault="00DD1486" w:rsidP="006F4C02">
      <w:pPr>
        <w:pStyle w:val="SignCoverPageSign"/>
        <w:tabs>
          <w:tab w:val="left" w:pos="2333"/>
        </w:tabs>
        <w:rPr>
          <w:b/>
          <w:sz w:val="22"/>
          <w:szCs w:val="22"/>
        </w:rPr>
      </w:pPr>
      <w:r>
        <w:rPr>
          <w:sz w:val="22"/>
          <w:szCs w:val="22"/>
        </w:rPr>
        <w:t>The Hon Julie Bishop</w:t>
      </w:r>
      <w:r w:rsidR="006F4C02">
        <w:rPr>
          <w:sz w:val="22"/>
          <w:szCs w:val="22"/>
        </w:rPr>
        <w:tab/>
      </w:r>
    </w:p>
    <w:p w14:paraId="6241BCA6" w14:textId="77777777" w:rsidR="005E08D4" w:rsidRPr="00F032C2" w:rsidRDefault="005E08D4" w:rsidP="00A9217C">
      <w:pPr>
        <w:pStyle w:val="SignCoverPageSign"/>
        <w:rPr>
          <w:sz w:val="22"/>
          <w:szCs w:val="22"/>
        </w:rPr>
      </w:pPr>
      <w:r w:rsidRPr="00F032C2">
        <w:rPr>
          <w:sz w:val="22"/>
          <w:szCs w:val="22"/>
        </w:rPr>
        <w:t>Chancellor</w:t>
      </w:r>
    </w:p>
    <w:p w14:paraId="0EEF0459" w14:textId="77777777" w:rsidR="007F48C5" w:rsidRPr="00A9217C" w:rsidRDefault="007F48C5" w:rsidP="00A9217C">
      <w:pPr>
        <w:pStyle w:val="SignCoverPageLine"/>
      </w:pPr>
    </w:p>
    <w:p w14:paraId="02868E39" w14:textId="77777777" w:rsidR="007F48C5" w:rsidRPr="00A9217C" w:rsidRDefault="007F48C5" w:rsidP="00A9217C"/>
    <w:p w14:paraId="7F0AC38C" w14:textId="77777777" w:rsidR="00A9217C" w:rsidRPr="00A9217C" w:rsidRDefault="00A9217C" w:rsidP="00A9217C">
      <w:pPr>
        <w:sectPr w:rsidR="00A9217C" w:rsidRPr="00A9217C" w:rsidSect="007F48C5">
          <w:headerReference w:type="even" r:id="rId8"/>
          <w:footerReference w:type="even" r:id="rId9"/>
          <w:type w:val="continuous"/>
          <w:pgSz w:w="11907" w:h="16839"/>
          <w:pgMar w:top="2099" w:right="1797" w:bottom="1440" w:left="1797" w:header="720" w:footer="709" w:gutter="0"/>
          <w:pgNumType w:fmt="lowerRoman" w:start="1"/>
          <w:cols w:space="708"/>
          <w:docGrid w:linePitch="360"/>
        </w:sectPr>
      </w:pPr>
    </w:p>
    <w:p w14:paraId="5AFCBD75" w14:textId="77777777" w:rsidR="00406BFD" w:rsidRPr="00347891" w:rsidRDefault="00406BFD" w:rsidP="00A9217C">
      <w:pPr>
        <w:rPr>
          <w:sz w:val="36"/>
        </w:rPr>
      </w:pPr>
      <w:r w:rsidRPr="00347891">
        <w:rPr>
          <w:sz w:val="36"/>
        </w:rPr>
        <w:lastRenderedPageBreak/>
        <w:t>Contents</w:t>
      </w:r>
    </w:p>
    <w:bookmarkStart w:id="2" w:name="BKCheck15B_2"/>
    <w:bookmarkEnd w:id="2"/>
    <w:p w14:paraId="5D356941" w14:textId="17224A55" w:rsidR="00AC28B4" w:rsidRDefault="003B7626">
      <w:pPr>
        <w:pStyle w:val="TOC1"/>
        <w:rPr>
          <w:rFonts w:asciiTheme="minorHAnsi" w:eastAsiaTheme="minorEastAsia" w:hAnsiTheme="minorHAnsi" w:cstheme="minorBidi"/>
          <w:b w:val="0"/>
          <w:bCs w:val="0"/>
          <w:kern w:val="2"/>
          <w:sz w:val="22"/>
          <w:szCs w:val="22"/>
          <w:lang w:val="en-AU" w:eastAsia="en-AU"/>
          <w14:ligatures w14:val="standardContextual"/>
        </w:rPr>
      </w:pPr>
      <w:r>
        <w:fldChar w:fldCharType="begin"/>
      </w:r>
      <w:r>
        <w:instrText xml:space="preserve"> TOC \o "1-3" \h \z \u </w:instrText>
      </w:r>
      <w:r>
        <w:fldChar w:fldCharType="separate"/>
      </w:r>
      <w:hyperlink w:anchor="_Toc135386439" w:history="1">
        <w:r w:rsidR="00AC28B4" w:rsidRPr="000741B5">
          <w:rPr>
            <w:rStyle w:val="Hyperlink"/>
          </w:rPr>
          <w:t>Part 1— Preliminary</w:t>
        </w:r>
        <w:r w:rsidR="00AC28B4">
          <w:rPr>
            <w:webHidden/>
          </w:rPr>
          <w:tab/>
        </w:r>
        <w:r w:rsidR="00AC28B4">
          <w:rPr>
            <w:webHidden/>
          </w:rPr>
          <w:fldChar w:fldCharType="begin"/>
        </w:r>
        <w:r w:rsidR="00AC28B4">
          <w:rPr>
            <w:webHidden/>
          </w:rPr>
          <w:instrText xml:space="preserve"> PAGEREF _Toc135386439 \h </w:instrText>
        </w:r>
        <w:r w:rsidR="00AC28B4">
          <w:rPr>
            <w:webHidden/>
          </w:rPr>
        </w:r>
        <w:r w:rsidR="00AC28B4">
          <w:rPr>
            <w:webHidden/>
          </w:rPr>
          <w:fldChar w:fldCharType="separate"/>
        </w:r>
        <w:r w:rsidR="00AC28B4">
          <w:rPr>
            <w:webHidden/>
          </w:rPr>
          <w:t>1</w:t>
        </w:r>
        <w:r w:rsidR="00AC28B4">
          <w:rPr>
            <w:webHidden/>
          </w:rPr>
          <w:fldChar w:fldCharType="end"/>
        </w:r>
      </w:hyperlink>
    </w:p>
    <w:p w14:paraId="6513C6DE" w14:textId="02174C5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0" w:history="1">
        <w:r w:rsidR="00AC28B4" w:rsidRPr="000741B5">
          <w:rPr>
            <w:rStyle w:val="Hyperlink"/>
          </w:rPr>
          <w:t>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Name</w:t>
        </w:r>
        <w:r w:rsidR="00AC28B4">
          <w:rPr>
            <w:webHidden/>
          </w:rPr>
          <w:tab/>
        </w:r>
        <w:r w:rsidR="00AC28B4">
          <w:rPr>
            <w:webHidden/>
          </w:rPr>
          <w:fldChar w:fldCharType="begin"/>
        </w:r>
        <w:r w:rsidR="00AC28B4">
          <w:rPr>
            <w:webHidden/>
          </w:rPr>
          <w:instrText xml:space="preserve"> PAGEREF _Toc135386440 \h </w:instrText>
        </w:r>
        <w:r w:rsidR="00AC28B4">
          <w:rPr>
            <w:webHidden/>
          </w:rPr>
        </w:r>
        <w:r w:rsidR="00AC28B4">
          <w:rPr>
            <w:webHidden/>
          </w:rPr>
          <w:fldChar w:fldCharType="separate"/>
        </w:r>
        <w:r w:rsidR="00AC28B4">
          <w:rPr>
            <w:webHidden/>
          </w:rPr>
          <w:t>1</w:t>
        </w:r>
        <w:r w:rsidR="00AC28B4">
          <w:rPr>
            <w:webHidden/>
          </w:rPr>
          <w:fldChar w:fldCharType="end"/>
        </w:r>
      </w:hyperlink>
    </w:p>
    <w:p w14:paraId="42C10DD6" w14:textId="104DC91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1" w:history="1">
        <w:r w:rsidR="00AC28B4" w:rsidRPr="000741B5">
          <w:rPr>
            <w:rStyle w:val="Hyperlink"/>
          </w:rPr>
          <w:t>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Commencement</w:t>
        </w:r>
        <w:r w:rsidR="00AC28B4">
          <w:rPr>
            <w:webHidden/>
          </w:rPr>
          <w:tab/>
        </w:r>
        <w:r w:rsidR="00AC28B4">
          <w:rPr>
            <w:webHidden/>
          </w:rPr>
          <w:fldChar w:fldCharType="begin"/>
        </w:r>
        <w:r w:rsidR="00AC28B4">
          <w:rPr>
            <w:webHidden/>
          </w:rPr>
          <w:instrText xml:space="preserve"> PAGEREF _Toc135386441 \h </w:instrText>
        </w:r>
        <w:r w:rsidR="00AC28B4">
          <w:rPr>
            <w:webHidden/>
          </w:rPr>
        </w:r>
        <w:r w:rsidR="00AC28B4">
          <w:rPr>
            <w:webHidden/>
          </w:rPr>
          <w:fldChar w:fldCharType="separate"/>
        </w:r>
        <w:r w:rsidR="00AC28B4">
          <w:rPr>
            <w:webHidden/>
          </w:rPr>
          <w:t>1</w:t>
        </w:r>
        <w:r w:rsidR="00AC28B4">
          <w:rPr>
            <w:webHidden/>
          </w:rPr>
          <w:fldChar w:fldCharType="end"/>
        </w:r>
      </w:hyperlink>
    </w:p>
    <w:p w14:paraId="033CA6C2" w14:textId="79A0E3BC"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2" w:history="1">
        <w:r w:rsidR="00AC28B4" w:rsidRPr="000741B5">
          <w:rPr>
            <w:rStyle w:val="Hyperlink"/>
          </w:rPr>
          <w:t>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Authority</w:t>
        </w:r>
        <w:r w:rsidR="00AC28B4">
          <w:rPr>
            <w:webHidden/>
          </w:rPr>
          <w:tab/>
        </w:r>
        <w:r w:rsidR="00AC28B4">
          <w:rPr>
            <w:webHidden/>
          </w:rPr>
          <w:fldChar w:fldCharType="begin"/>
        </w:r>
        <w:r w:rsidR="00AC28B4">
          <w:rPr>
            <w:webHidden/>
          </w:rPr>
          <w:instrText xml:space="preserve"> PAGEREF _Toc135386442 \h </w:instrText>
        </w:r>
        <w:r w:rsidR="00AC28B4">
          <w:rPr>
            <w:webHidden/>
          </w:rPr>
        </w:r>
        <w:r w:rsidR="00AC28B4">
          <w:rPr>
            <w:webHidden/>
          </w:rPr>
          <w:fldChar w:fldCharType="separate"/>
        </w:r>
        <w:r w:rsidR="00AC28B4">
          <w:rPr>
            <w:webHidden/>
          </w:rPr>
          <w:t>1</w:t>
        </w:r>
        <w:r w:rsidR="00AC28B4">
          <w:rPr>
            <w:webHidden/>
          </w:rPr>
          <w:fldChar w:fldCharType="end"/>
        </w:r>
      </w:hyperlink>
    </w:p>
    <w:p w14:paraId="48D6160D" w14:textId="7D32559B"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3" w:history="1">
        <w:r w:rsidR="00AC28B4" w:rsidRPr="000741B5">
          <w:rPr>
            <w:rStyle w:val="Hyperlink"/>
          </w:rPr>
          <w:t>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Object</w:t>
        </w:r>
        <w:r w:rsidR="00AC28B4">
          <w:rPr>
            <w:webHidden/>
          </w:rPr>
          <w:tab/>
        </w:r>
        <w:r w:rsidR="00AC28B4">
          <w:rPr>
            <w:webHidden/>
          </w:rPr>
          <w:fldChar w:fldCharType="begin"/>
        </w:r>
        <w:r w:rsidR="00AC28B4">
          <w:rPr>
            <w:webHidden/>
          </w:rPr>
          <w:instrText xml:space="preserve"> PAGEREF _Toc135386443 \h </w:instrText>
        </w:r>
        <w:r w:rsidR="00AC28B4">
          <w:rPr>
            <w:webHidden/>
          </w:rPr>
        </w:r>
        <w:r w:rsidR="00AC28B4">
          <w:rPr>
            <w:webHidden/>
          </w:rPr>
          <w:fldChar w:fldCharType="separate"/>
        </w:r>
        <w:r w:rsidR="00AC28B4">
          <w:rPr>
            <w:webHidden/>
          </w:rPr>
          <w:t>1</w:t>
        </w:r>
        <w:r w:rsidR="00AC28B4">
          <w:rPr>
            <w:webHidden/>
          </w:rPr>
          <w:fldChar w:fldCharType="end"/>
        </w:r>
      </w:hyperlink>
    </w:p>
    <w:p w14:paraId="5818C5B1" w14:textId="7045677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4" w:history="1">
        <w:r w:rsidR="00AC28B4" w:rsidRPr="000741B5">
          <w:rPr>
            <w:rStyle w:val="Hyperlink"/>
          </w:rPr>
          <w:t>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Definitions</w:t>
        </w:r>
        <w:r w:rsidR="00AC28B4">
          <w:rPr>
            <w:webHidden/>
          </w:rPr>
          <w:tab/>
        </w:r>
        <w:r w:rsidR="00AC28B4">
          <w:rPr>
            <w:webHidden/>
          </w:rPr>
          <w:fldChar w:fldCharType="begin"/>
        </w:r>
        <w:r w:rsidR="00AC28B4">
          <w:rPr>
            <w:webHidden/>
          </w:rPr>
          <w:instrText xml:space="preserve"> PAGEREF _Toc135386444 \h </w:instrText>
        </w:r>
        <w:r w:rsidR="00AC28B4">
          <w:rPr>
            <w:webHidden/>
          </w:rPr>
        </w:r>
        <w:r w:rsidR="00AC28B4">
          <w:rPr>
            <w:webHidden/>
          </w:rPr>
          <w:fldChar w:fldCharType="separate"/>
        </w:r>
        <w:r w:rsidR="00AC28B4">
          <w:rPr>
            <w:webHidden/>
          </w:rPr>
          <w:t>1</w:t>
        </w:r>
        <w:r w:rsidR="00AC28B4">
          <w:rPr>
            <w:webHidden/>
          </w:rPr>
          <w:fldChar w:fldCharType="end"/>
        </w:r>
      </w:hyperlink>
    </w:p>
    <w:p w14:paraId="49650765" w14:textId="61D5BAFD"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445" w:history="1">
        <w:r w:rsidR="00AC28B4" w:rsidRPr="000741B5">
          <w:rPr>
            <w:rStyle w:val="Hyperlink"/>
            <w:rFonts w:eastAsia="Times New Roman"/>
            <w:kern w:val="28"/>
            <w:lang w:eastAsia="en-AU"/>
          </w:rPr>
          <w:t>Part 2— The University</w:t>
        </w:r>
        <w:r w:rsidR="00AC28B4">
          <w:rPr>
            <w:webHidden/>
          </w:rPr>
          <w:tab/>
        </w:r>
        <w:r w:rsidR="00AC28B4">
          <w:rPr>
            <w:webHidden/>
          </w:rPr>
          <w:fldChar w:fldCharType="begin"/>
        </w:r>
        <w:r w:rsidR="00AC28B4">
          <w:rPr>
            <w:webHidden/>
          </w:rPr>
          <w:instrText xml:space="preserve"> PAGEREF _Toc135386445 \h </w:instrText>
        </w:r>
        <w:r w:rsidR="00AC28B4">
          <w:rPr>
            <w:webHidden/>
          </w:rPr>
        </w:r>
        <w:r w:rsidR="00AC28B4">
          <w:rPr>
            <w:webHidden/>
          </w:rPr>
          <w:fldChar w:fldCharType="separate"/>
        </w:r>
        <w:r w:rsidR="00AC28B4">
          <w:rPr>
            <w:webHidden/>
          </w:rPr>
          <w:t>3</w:t>
        </w:r>
        <w:r w:rsidR="00AC28B4">
          <w:rPr>
            <w:webHidden/>
          </w:rPr>
          <w:fldChar w:fldCharType="end"/>
        </w:r>
      </w:hyperlink>
    </w:p>
    <w:p w14:paraId="43D97D57" w14:textId="4EB6208B"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6" w:history="1">
        <w:r w:rsidR="00AC28B4" w:rsidRPr="000741B5">
          <w:rPr>
            <w:rStyle w:val="Hyperlink"/>
          </w:rPr>
          <w:t>General note for Part 2</w:t>
        </w:r>
        <w:r w:rsidR="00AC28B4">
          <w:rPr>
            <w:webHidden/>
          </w:rPr>
          <w:tab/>
        </w:r>
        <w:r w:rsidR="00AC28B4">
          <w:rPr>
            <w:webHidden/>
          </w:rPr>
          <w:fldChar w:fldCharType="begin"/>
        </w:r>
        <w:r w:rsidR="00AC28B4">
          <w:rPr>
            <w:webHidden/>
          </w:rPr>
          <w:instrText xml:space="preserve"> PAGEREF _Toc135386446 \h </w:instrText>
        </w:r>
        <w:r w:rsidR="00AC28B4">
          <w:rPr>
            <w:webHidden/>
          </w:rPr>
        </w:r>
        <w:r w:rsidR="00AC28B4">
          <w:rPr>
            <w:webHidden/>
          </w:rPr>
          <w:fldChar w:fldCharType="separate"/>
        </w:r>
        <w:r w:rsidR="00AC28B4">
          <w:rPr>
            <w:webHidden/>
          </w:rPr>
          <w:t>3</w:t>
        </w:r>
        <w:r w:rsidR="00AC28B4">
          <w:rPr>
            <w:webHidden/>
          </w:rPr>
          <w:fldChar w:fldCharType="end"/>
        </w:r>
      </w:hyperlink>
    </w:p>
    <w:p w14:paraId="09AA4FAC" w14:textId="4A6D96E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47" w:history="1">
        <w:r w:rsidR="00AC28B4" w:rsidRPr="000741B5">
          <w:rPr>
            <w:rStyle w:val="Hyperlink"/>
          </w:rPr>
          <w:t>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Organisation of the University</w:t>
        </w:r>
        <w:r w:rsidR="00AC28B4">
          <w:rPr>
            <w:webHidden/>
          </w:rPr>
          <w:tab/>
        </w:r>
        <w:r w:rsidR="00AC28B4">
          <w:rPr>
            <w:webHidden/>
          </w:rPr>
          <w:fldChar w:fldCharType="begin"/>
        </w:r>
        <w:r w:rsidR="00AC28B4">
          <w:rPr>
            <w:webHidden/>
          </w:rPr>
          <w:instrText xml:space="preserve"> PAGEREF _Toc135386447 \h </w:instrText>
        </w:r>
        <w:r w:rsidR="00AC28B4">
          <w:rPr>
            <w:webHidden/>
          </w:rPr>
        </w:r>
        <w:r w:rsidR="00AC28B4">
          <w:rPr>
            <w:webHidden/>
          </w:rPr>
          <w:fldChar w:fldCharType="separate"/>
        </w:r>
        <w:r w:rsidR="00AC28B4">
          <w:rPr>
            <w:webHidden/>
          </w:rPr>
          <w:t>3</w:t>
        </w:r>
        <w:r w:rsidR="00AC28B4">
          <w:rPr>
            <w:webHidden/>
          </w:rPr>
          <w:fldChar w:fldCharType="end"/>
        </w:r>
      </w:hyperlink>
    </w:p>
    <w:p w14:paraId="65BF1D86" w14:textId="3D6DEB75"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448" w:history="1">
        <w:r w:rsidR="00AC28B4" w:rsidRPr="000741B5">
          <w:rPr>
            <w:rStyle w:val="Hyperlink"/>
            <w:rFonts w:eastAsia="Times New Roman"/>
            <w:kern w:val="28"/>
            <w:lang w:eastAsia="en-AU"/>
          </w:rPr>
          <w:t>Part 3— The Council</w:t>
        </w:r>
        <w:r w:rsidR="00AC28B4">
          <w:rPr>
            <w:webHidden/>
          </w:rPr>
          <w:tab/>
        </w:r>
        <w:r w:rsidR="00AC28B4">
          <w:rPr>
            <w:webHidden/>
          </w:rPr>
          <w:fldChar w:fldCharType="begin"/>
        </w:r>
        <w:r w:rsidR="00AC28B4">
          <w:rPr>
            <w:webHidden/>
          </w:rPr>
          <w:instrText xml:space="preserve"> PAGEREF _Toc135386448 \h </w:instrText>
        </w:r>
        <w:r w:rsidR="00AC28B4">
          <w:rPr>
            <w:webHidden/>
          </w:rPr>
        </w:r>
        <w:r w:rsidR="00AC28B4">
          <w:rPr>
            <w:webHidden/>
          </w:rPr>
          <w:fldChar w:fldCharType="separate"/>
        </w:r>
        <w:r w:rsidR="00AC28B4">
          <w:rPr>
            <w:webHidden/>
          </w:rPr>
          <w:t>4</w:t>
        </w:r>
        <w:r w:rsidR="00AC28B4">
          <w:rPr>
            <w:webHidden/>
          </w:rPr>
          <w:fldChar w:fldCharType="end"/>
        </w:r>
      </w:hyperlink>
    </w:p>
    <w:p w14:paraId="6FDC85AD" w14:textId="7A44CACC"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49" w:history="1">
        <w:r w:rsidR="00AC28B4" w:rsidRPr="000741B5">
          <w:rPr>
            <w:rStyle w:val="Hyperlink"/>
          </w:rPr>
          <w:t>Division 3.1— Council functions and powers</w:t>
        </w:r>
        <w:r w:rsidR="00AC28B4">
          <w:rPr>
            <w:webHidden/>
          </w:rPr>
          <w:tab/>
        </w:r>
        <w:r w:rsidR="00AC28B4">
          <w:rPr>
            <w:webHidden/>
          </w:rPr>
          <w:fldChar w:fldCharType="begin"/>
        </w:r>
        <w:r w:rsidR="00AC28B4">
          <w:rPr>
            <w:webHidden/>
          </w:rPr>
          <w:instrText xml:space="preserve"> PAGEREF _Toc135386449 \h </w:instrText>
        </w:r>
        <w:r w:rsidR="00AC28B4">
          <w:rPr>
            <w:webHidden/>
          </w:rPr>
        </w:r>
        <w:r w:rsidR="00AC28B4">
          <w:rPr>
            <w:webHidden/>
          </w:rPr>
          <w:fldChar w:fldCharType="separate"/>
        </w:r>
        <w:r w:rsidR="00AC28B4">
          <w:rPr>
            <w:webHidden/>
          </w:rPr>
          <w:t>4</w:t>
        </w:r>
        <w:r w:rsidR="00AC28B4">
          <w:rPr>
            <w:webHidden/>
          </w:rPr>
          <w:fldChar w:fldCharType="end"/>
        </w:r>
      </w:hyperlink>
    </w:p>
    <w:p w14:paraId="7A01428B" w14:textId="2B5AC1A5"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0" w:history="1">
        <w:r w:rsidR="00AC28B4" w:rsidRPr="000741B5">
          <w:rPr>
            <w:rStyle w:val="Hyperlink"/>
          </w:rPr>
          <w:t>General note for Division 3.1</w:t>
        </w:r>
        <w:r w:rsidR="00AC28B4">
          <w:rPr>
            <w:webHidden/>
          </w:rPr>
          <w:tab/>
        </w:r>
        <w:r w:rsidR="00AC28B4">
          <w:rPr>
            <w:webHidden/>
          </w:rPr>
          <w:fldChar w:fldCharType="begin"/>
        </w:r>
        <w:r w:rsidR="00AC28B4">
          <w:rPr>
            <w:webHidden/>
          </w:rPr>
          <w:instrText xml:space="preserve"> PAGEREF _Toc135386450 \h </w:instrText>
        </w:r>
        <w:r w:rsidR="00AC28B4">
          <w:rPr>
            <w:webHidden/>
          </w:rPr>
        </w:r>
        <w:r w:rsidR="00AC28B4">
          <w:rPr>
            <w:webHidden/>
          </w:rPr>
          <w:fldChar w:fldCharType="separate"/>
        </w:r>
        <w:r w:rsidR="00AC28B4">
          <w:rPr>
            <w:webHidden/>
          </w:rPr>
          <w:t>4</w:t>
        </w:r>
        <w:r w:rsidR="00AC28B4">
          <w:rPr>
            <w:webHidden/>
          </w:rPr>
          <w:fldChar w:fldCharType="end"/>
        </w:r>
      </w:hyperlink>
    </w:p>
    <w:p w14:paraId="1D62C2B6" w14:textId="734CEF55"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1" w:history="1">
        <w:r w:rsidR="00AC28B4" w:rsidRPr="000741B5">
          <w:rPr>
            <w:rStyle w:val="Hyperlink"/>
          </w:rPr>
          <w:t>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Degrees and awards</w:t>
        </w:r>
        <w:r w:rsidR="00AC28B4">
          <w:rPr>
            <w:webHidden/>
          </w:rPr>
          <w:tab/>
        </w:r>
        <w:r w:rsidR="00AC28B4">
          <w:rPr>
            <w:webHidden/>
          </w:rPr>
          <w:fldChar w:fldCharType="begin"/>
        </w:r>
        <w:r w:rsidR="00AC28B4">
          <w:rPr>
            <w:webHidden/>
          </w:rPr>
          <w:instrText xml:space="preserve"> PAGEREF _Toc135386451 \h </w:instrText>
        </w:r>
        <w:r w:rsidR="00AC28B4">
          <w:rPr>
            <w:webHidden/>
          </w:rPr>
        </w:r>
        <w:r w:rsidR="00AC28B4">
          <w:rPr>
            <w:webHidden/>
          </w:rPr>
          <w:fldChar w:fldCharType="separate"/>
        </w:r>
        <w:r w:rsidR="00AC28B4">
          <w:rPr>
            <w:webHidden/>
          </w:rPr>
          <w:t>4</w:t>
        </w:r>
        <w:r w:rsidR="00AC28B4">
          <w:rPr>
            <w:webHidden/>
          </w:rPr>
          <w:fldChar w:fldCharType="end"/>
        </w:r>
      </w:hyperlink>
    </w:p>
    <w:p w14:paraId="70D48F77" w14:textId="20FE448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2" w:history="1">
        <w:r w:rsidR="00AC28B4" w:rsidRPr="000741B5">
          <w:rPr>
            <w:rStyle w:val="Hyperlink"/>
          </w:rPr>
          <w:t>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Honorary degrees</w:t>
        </w:r>
        <w:r w:rsidR="00AC28B4">
          <w:rPr>
            <w:webHidden/>
          </w:rPr>
          <w:tab/>
        </w:r>
        <w:r w:rsidR="00AC28B4">
          <w:rPr>
            <w:webHidden/>
          </w:rPr>
          <w:fldChar w:fldCharType="begin"/>
        </w:r>
        <w:r w:rsidR="00AC28B4">
          <w:rPr>
            <w:webHidden/>
          </w:rPr>
          <w:instrText xml:space="preserve"> PAGEREF _Toc135386452 \h </w:instrText>
        </w:r>
        <w:r w:rsidR="00AC28B4">
          <w:rPr>
            <w:webHidden/>
          </w:rPr>
        </w:r>
        <w:r w:rsidR="00AC28B4">
          <w:rPr>
            <w:webHidden/>
          </w:rPr>
          <w:fldChar w:fldCharType="separate"/>
        </w:r>
        <w:r w:rsidR="00AC28B4">
          <w:rPr>
            <w:webHidden/>
          </w:rPr>
          <w:t>4</w:t>
        </w:r>
        <w:r w:rsidR="00AC28B4">
          <w:rPr>
            <w:webHidden/>
          </w:rPr>
          <w:fldChar w:fldCharType="end"/>
        </w:r>
      </w:hyperlink>
    </w:p>
    <w:p w14:paraId="2590AFC9" w14:textId="3FADC1D5"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53" w:history="1">
        <w:r w:rsidR="00AC28B4" w:rsidRPr="000741B5">
          <w:rPr>
            <w:rStyle w:val="Hyperlink"/>
          </w:rPr>
          <w:t>Division 3.2— Council composition</w:t>
        </w:r>
        <w:r w:rsidR="00AC28B4">
          <w:rPr>
            <w:webHidden/>
          </w:rPr>
          <w:tab/>
        </w:r>
        <w:r w:rsidR="00AC28B4">
          <w:rPr>
            <w:webHidden/>
          </w:rPr>
          <w:fldChar w:fldCharType="begin"/>
        </w:r>
        <w:r w:rsidR="00AC28B4">
          <w:rPr>
            <w:webHidden/>
          </w:rPr>
          <w:instrText xml:space="preserve"> PAGEREF _Toc135386453 \h </w:instrText>
        </w:r>
        <w:r w:rsidR="00AC28B4">
          <w:rPr>
            <w:webHidden/>
          </w:rPr>
        </w:r>
        <w:r w:rsidR="00AC28B4">
          <w:rPr>
            <w:webHidden/>
          </w:rPr>
          <w:fldChar w:fldCharType="separate"/>
        </w:r>
        <w:r w:rsidR="00AC28B4">
          <w:rPr>
            <w:webHidden/>
          </w:rPr>
          <w:t>4</w:t>
        </w:r>
        <w:r w:rsidR="00AC28B4">
          <w:rPr>
            <w:webHidden/>
          </w:rPr>
          <w:fldChar w:fldCharType="end"/>
        </w:r>
      </w:hyperlink>
    </w:p>
    <w:p w14:paraId="3AB466B2" w14:textId="67427612"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4" w:history="1">
        <w:r w:rsidR="00AC28B4" w:rsidRPr="000741B5">
          <w:rPr>
            <w:rStyle w:val="Hyperlink"/>
          </w:rPr>
          <w:t>General note for Division 3.2</w:t>
        </w:r>
        <w:r w:rsidR="00AC28B4">
          <w:rPr>
            <w:webHidden/>
          </w:rPr>
          <w:tab/>
        </w:r>
        <w:r w:rsidR="00AC28B4">
          <w:rPr>
            <w:webHidden/>
          </w:rPr>
          <w:fldChar w:fldCharType="begin"/>
        </w:r>
        <w:r w:rsidR="00AC28B4">
          <w:rPr>
            <w:webHidden/>
          </w:rPr>
          <w:instrText xml:space="preserve"> PAGEREF _Toc135386454 \h </w:instrText>
        </w:r>
        <w:r w:rsidR="00AC28B4">
          <w:rPr>
            <w:webHidden/>
          </w:rPr>
        </w:r>
        <w:r w:rsidR="00AC28B4">
          <w:rPr>
            <w:webHidden/>
          </w:rPr>
          <w:fldChar w:fldCharType="separate"/>
        </w:r>
        <w:r w:rsidR="00AC28B4">
          <w:rPr>
            <w:webHidden/>
          </w:rPr>
          <w:t>4</w:t>
        </w:r>
        <w:r w:rsidR="00AC28B4">
          <w:rPr>
            <w:webHidden/>
          </w:rPr>
          <w:fldChar w:fldCharType="end"/>
        </w:r>
      </w:hyperlink>
    </w:p>
    <w:p w14:paraId="35D488BE" w14:textId="1C25E352"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5" w:history="1">
        <w:r w:rsidR="00AC28B4" w:rsidRPr="000741B5">
          <w:rPr>
            <w:rStyle w:val="Hyperlink"/>
          </w:rPr>
          <w:t>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Deans and research school heads member</w:t>
        </w:r>
        <w:r w:rsidR="00AC28B4">
          <w:rPr>
            <w:webHidden/>
          </w:rPr>
          <w:tab/>
        </w:r>
        <w:r w:rsidR="00AC28B4">
          <w:rPr>
            <w:webHidden/>
          </w:rPr>
          <w:fldChar w:fldCharType="begin"/>
        </w:r>
        <w:r w:rsidR="00AC28B4">
          <w:rPr>
            <w:webHidden/>
          </w:rPr>
          <w:instrText xml:space="preserve"> PAGEREF _Toc135386455 \h </w:instrText>
        </w:r>
        <w:r w:rsidR="00AC28B4">
          <w:rPr>
            <w:webHidden/>
          </w:rPr>
        </w:r>
        <w:r w:rsidR="00AC28B4">
          <w:rPr>
            <w:webHidden/>
          </w:rPr>
          <w:fldChar w:fldCharType="separate"/>
        </w:r>
        <w:r w:rsidR="00AC28B4">
          <w:rPr>
            <w:webHidden/>
          </w:rPr>
          <w:t>4</w:t>
        </w:r>
        <w:r w:rsidR="00AC28B4">
          <w:rPr>
            <w:webHidden/>
          </w:rPr>
          <w:fldChar w:fldCharType="end"/>
        </w:r>
      </w:hyperlink>
    </w:p>
    <w:p w14:paraId="358E9ED7" w14:textId="6277B68D"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6" w:history="1">
        <w:r w:rsidR="00AC28B4" w:rsidRPr="000741B5">
          <w:rPr>
            <w:rStyle w:val="Hyperlink"/>
          </w:rPr>
          <w:t>10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Academic staff (Institute) member</w:t>
        </w:r>
        <w:r w:rsidR="00AC28B4">
          <w:rPr>
            <w:webHidden/>
          </w:rPr>
          <w:tab/>
        </w:r>
        <w:r w:rsidR="00AC28B4">
          <w:rPr>
            <w:webHidden/>
          </w:rPr>
          <w:fldChar w:fldCharType="begin"/>
        </w:r>
        <w:r w:rsidR="00AC28B4">
          <w:rPr>
            <w:webHidden/>
          </w:rPr>
          <w:instrText xml:space="preserve"> PAGEREF _Toc135386456 \h </w:instrText>
        </w:r>
        <w:r w:rsidR="00AC28B4">
          <w:rPr>
            <w:webHidden/>
          </w:rPr>
        </w:r>
        <w:r w:rsidR="00AC28B4">
          <w:rPr>
            <w:webHidden/>
          </w:rPr>
          <w:fldChar w:fldCharType="separate"/>
        </w:r>
        <w:r w:rsidR="00AC28B4">
          <w:rPr>
            <w:webHidden/>
          </w:rPr>
          <w:t>5</w:t>
        </w:r>
        <w:r w:rsidR="00AC28B4">
          <w:rPr>
            <w:webHidden/>
          </w:rPr>
          <w:fldChar w:fldCharType="end"/>
        </w:r>
      </w:hyperlink>
    </w:p>
    <w:p w14:paraId="3B707253" w14:textId="7675E1AC"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7" w:history="1">
        <w:r w:rsidR="00AC28B4" w:rsidRPr="000741B5">
          <w:rPr>
            <w:rStyle w:val="Hyperlink"/>
          </w:rPr>
          <w:t>11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Academic staff (Faculties) member</w:t>
        </w:r>
        <w:r w:rsidR="00AC28B4">
          <w:rPr>
            <w:webHidden/>
          </w:rPr>
          <w:tab/>
        </w:r>
        <w:r w:rsidR="00AC28B4">
          <w:rPr>
            <w:webHidden/>
          </w:rPr>
          <w:fldChar w:fldCharType="begin"/>
        </w:r>
        <w:r w:rsidR="00AC28B4">
          <w:rPr>
            <w:webHidden/>
          </w:rPr>
          <w:instrText xml:space="preserve"> PAGEREF _Toc135386457 \h </w:instrText>
        </w:r>
        <w:r w:rsidR="00AC28B4">
          <w:rPr>
            <w:webHidden/>
          </w:rPr>
        </w:r>
        <w:r w:rsidR="00AC28B4">
          <w:rPr>
            <w:webHidden/>
          </w:rPr>
          <w:fldChar w:fldCharType="separate"/>
        </w:r>
        <w:r w:rsidR="00AC28B4">
          <w:rPr>
            <w:webHidden/>
          </w:rPr>
          <w:t>5</w:t>
        </w:r>
        <w:r w:rsidR="00AC28B4">
          <w:rPr>
            <w:webHidden/>
          </w:rPr>
          <w:fldChar w:fldCharType="end"/>
        </w:r>
      </w:hyperlink>
    </w:p>
    <w:p w14:paraId="63DEBA49" w14:textId="4292110F"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8" w:history="1">
        <w:r w:rsidR="00AC28B4" w:rsidRPr="000741B5">
          <w:rPr>
            <w:rStyle w:val="Hyperlink"/>
          </w:rPr>
          <w:t>12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Professional staff member</w:t>
        </w:r>
        <w:r w:rsidR="00AC28B4">
          <w:rPr>
            <w:webHidden/>
          </w:rPr>
          <w:tab/>
        </w:r>
        <w:r w:rsidR="00AC28B4">
          <w:rPr>
            <w:webHidden/>
          </w:rPr>
          <w:fldChar w:fldCharType="begin"/>
        </w:r>
        <w:r w:rsidR="00AC28B4">
          <w:rPr>
            <w:webHidden/>
          </w:rPr>
          <w:instrText xml:space="preserve"> PAGEREF _Toc135386458 \h </w:instrText>
        </w:r>
        <w:r w:rsidR="00AC28B4">
          <w:rPr>
            <w:webHidden/>
          </w:rPr>
        </w:r>
        <w:r w:rsidR="00AC28B4">
          <w:rPr>
            <w:webHidden/>
          </w:rPr>
          <w:fldChar w:fldCharType="separate"/>
        </w:r>
        <w:r w:rsidR="00AC28B4">
          <w:rPr>
            <w:webHidden/>
          </w:rPr>
          <w:t>6</w:t>
        </w:r>
        <w:r w:rsidR="00AC28B4">
          <w:rPr>
            <w:webHidden/>
          </w:rPr>
          <w:fldChar w:fldCharType="end"/>
        </w:r>
      </w:hyperlink>
    </w:p>
    <w:p w14:paraId="729D5E14" w14:textId="3CF10D9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59" w:history="1">
        <w:r w:rsidR="00AC28B4" w:rsidRPr="000741B5">
          <w:rPr>
            <w:rStyle w:val="Hyperlink"/>
          </w:rPr>
          <w:t>13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Postgraduate student member</w:t>
        </w:r>
        <w:r w:rsidR="00AC28B4">
          <w:rPr>
            <w:webHidden/>
          </w:rPr>
          <w:tab/>
        </w:r>
        <w:r w:rsidR="00AC28B4">
          <w:rPr>
            <w:webHidden/>
          </w:rPr>
          <w:fldChar w:fldCharType="begin"/>
        </w:r>
        <w:r w:rsidR="00AC28B4">
          <w:rPr>
            <w:webHidden/>
          </w:rPr>
          <w:instrText xml:space="preserve"> PAGEREF _Toc135386459 \h </w:instrText>
        </w:r>
        <w:r w:rsidR="00AC28B4">
          <w:rPr>
            <w:webHidden/>
          </w:rPr>
        </w:r>
        <w:r w:rsidR="00AC28B4">
          <w:rPr>
            <w:webHidden/>
          </w:rPr>
          <w:fldChar w:fldCharType="separate"/>
        </w:r>
        <w:r w:rsidR="00AC28B4">
          <w:rPr>
            <w:webHidden/>
          </w:rPr>
          <w:t>6</w:t>
        </w:r>
        <w:r w:rsidR="00AC28B4">
          <w:rPr>
            <w:webHidden/>
          </w:rPr>
          <w:fldChar w:fldCharType="end"/>
        </w:r>
      </w:hyperlink>
    </w:p>
    <w:p w14:paraId="1A2F241F" w14:textId="58A65B4F"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0" w:history="1">
        <w:r w:rsidR="00AC28B4" w:rsidRPr="000741B5">
          <w:rPr>
            <w:rStyle w:val="Hyperlink"/>
          </w:rPr>
          <w:t>14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Undergraduate student member</w:t>
        </w:r>
        <w:r w:rsidR="00AC28B4">
          <w:rPr>
            <w:webHidden/>
          </w:rPr>
          <w:tab/>
        </w:r>
        <w:r w:rsidR="00AC28B4">
          <w:rPr>
            <w:webHidden/>
          </w:rPr>
          <w:fldChar w:fldCharType="begin"/>
        </w:r>
        <w:r w:rsidR="00AC28B4">
          <w:rPr>
            <w:webHidden/>
          </w:rPr>
          <w:instrText xml:space="preserve"> PAGEREF _Toc135386460 \h </w:instrText>
        </w:r>
        <w:r w:rsidR="00AC28B4">
          <w:rPr>
            <w:webHidden/>
          </w:rPr>
        </w:r>
        <w:r w:rsidR="00AC28B4">
          <w:rPr>
            <w:webHidden/>
          </w:rPr>
          <w:fldChar w:fldCharType="separate"/>
        </w:r>
        <w:r w:rsidR="00AC28B4">
          <w:rPr>
            <w:webHidden/>
          </w:rPr>
          <w:t>7</w:t>
        </w:r>
        <w:r w:rsidR="00AC28B4">
          <w:rPr>
            <w:webHidden/>
          </w:rPr>
          <w:fldChar w:fldCharType="end"/>
        </w:r>
      </w:hyperlink>
    </w:p>
    <w:p w14:paraId="1D8980AC" w14:textId="41BA123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1" w:history="1">
        <w:r w:rsidR="00AC28B4" w:rsidRPr="000741B5">
          <w:rPr>
            <w:rStyle w:val="Hyperlink"/>
          </w:rPr>
          <w:t>15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Limitation on election or re-election of staff and student members</w:t>
        </w:r>
        <w:r w:rsidR="00AC28B4">
          <w:rPr>
            <w:webHidden/>
          </w:rPr>
          <w:tab/>
        </w:r>
        <w:r w:rsidR="00AC28B4">
          <w:rPr>
            <w:webHidden/>
          </w:rPr>
          <w:fldChar w:fldCharType="begin"/>
        </w:r>
        <w:r w:rsidR="00AC28B4">
          <w:rPr>
            <w:webHidden/>
          </w:rPr>
          <w:instrText xml:space="preserve"> PAGEREF _Toc135386461 \h </w:instrText>
        </w:r>
        <w:r w:rsidR="00AC28B4">
          <w:rPr>
            <w:webHidden/>
          </w:rPr>
        </w:r>
        <w:r w:rsidR="00AC28B4">
          <w:rPr>
            <w:webHidden/>
          </w:rPr>
          <w:fldChar w:fldCharType="separate"/>
        </w:r>
        <w:r w:rsidR="00AC28B4">
          <w:rPr>
            <w:webHidden/>
          </w:rPr>
          <w:t>8</w:t>
        </w:r>
        <w:r w:rsidR="00AC28B4">
          <w:rPr>
            <w:webHidden/>
          </w:rPr>
          <w:fldChar w:fldCharType="end"/>
        </w:r>
      </w:hyperlink>
    </w:p>
    <w:p w14:paraId="3F19FDEF" w14:textId="7E3AF311"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62" w:history="1">
        <w:r w:rsidR="00AC28B4" w:rsidRPr="000741B5">
          <w:rPr>
            <w:rStyle w:val="Hyperlink"/>
          </w:rPr>
          <w:t>Division 3.3— Council members</w:t>
        </w:r>
        <w:r w:rsidR="00AC28B4">
          <w:rPr>
            <w:webHidden/>
          </w:rPr>
          <w:tab/>
        </w:r>
        <w:r w:rsidR="00AC28B4">
          <w:rPr>
            <w:webHidden/>
          </w:rPr>
          <w:fldChar w:fldCharType="begin"/>
        </w:r>
        <w:r w:rsidR="00AC28B4">
          <w:rPr>
            <w:webHidden/>
          </w:rPr>
          <w:instrText xml:space="preserve"> PAGEREF _Toc135386462 \h </w:instrText>
        </w:r>
        <w:r w:rsidR="00AC28B4">
          <w:rPr>
            <w:webHidden/>
          </w:rPr>
        </w:r>
        <w:r w:rsidR="00AC28B4">
          <w:rPr>
            <w:webHidden/>
          </w:rPr>
          <w:fldChar w:fldCharType="separate"/>
        </w:r>
        <w:r w:rsidR="00AC28B4">
          <w:rPr>
            <w:webHidden/>
          </w:rPr>
          <w:t>9</w:t>
        </w:r>
        <w:r w:rsidR="00AC28B4">
          <w:rPr>
            <w:webHidden/>
          </w:rPr>
          <w:fldChar w:fldCharType="end"/>
        </w:r>
      </w:hyperlink>
    </w:p>
    <w:p w14:paraId="632F7D2F" w14:textId="6D518AEC"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3" w:history="1">
        <w:r w:rsidR="00AC28B4" w:rsidRPr="000741B5">
          <w:rPr>
            <w:rStyle w:val="Hyperlink"/>
          </w:rPr>
          <w:t>General note for Division 3.3</w:t>
        </w:r>
        <w:r w:rsidR="00AC28B4">
          <w:rPr>
            <w:webHidden/>
          </w:rPr>
          <w:tab/>
        </w:r>
        <w:r w:rsidR="00AC28B4">
          <w:rPr>
            <w:webHidden/>
          </w:rPr>
          <w:fldChar w:fldCharType="begin"/>
        </w:r>
        <w:r w:rsidR="00AC28B4">
          <w:rPr>
            <w:webHidden/>
          </w:rPr>
          <w:instrText xml:space="preserve"> PAGEREF _Toc135386463 \h </w:instrText>
        </w:r>
        <w:r w:rsidR="00AC28B4">
          <w:rPr>
            <w:webHidden/>
          </w:rPr>
        </w:r>
        <w:r w:rsidR="00AC28B4">
          <w:rPr>
            <w:webHidden/>
          </w:rPr>
          <w:fldChar w:fldCharType="separate"/>
        </w:r>
        <w:r w:rsidR="00AC28B4">
          <w:rPr>
            <w:webHidden/>
          </w:rPr>
          <w:t>9</w:t>
        </w:r>
        <w:r w:rsidR="00AC28B4">
          <w:rPr>
            <w:webHidden/>
          </w:rPr>
          <w:fldChar w:fldCharType="end"/>
        </w:r>
      </w:hyperlink>
    </w:p>
    <w:p w14:paraId="2FE2593B" w14:textId="216104A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4" w:history="1">
        <w:r w:rsidR="00AC28B4" w:rsidRPr="000741B5">
          <w:rPr>
            <w:rStyle w:val="Hyperlink"/>
          </w:rPr>
          <w:t>16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Remuneration and allowances of staff and student members</w:t>
        </w:r>
        <w:r w:rsidR="00AC28B4">
          <w:rPr>
            <w:webHidden/>
          </w:rPr>
          <w:tab/>
        </w:r>
        <w:r w:rsidR="00AC28B4">
          <w:rPr>
            <w:webHidden/>
          </w:rPr>
          <w:fldChar w:fldCharType="begin"/>
        </w:r>
        <w:r w:rsidR="00AC28B4">
          <w:rPr>
            <w:webHidden/>
          </w:rPr>
          <w:instrText xml:space="preserve"> PAGEREF _Toc135386464 \h </w:instrText>
        </w:r>
        <w:r w:rsidR="00AC28B4">
          <w:rPr>
            <w:webHidden/>
          </w:rPr>
        </w:r>
        <w:r w:rsidR="00AC28B4">
          <w:rPr>
            <w:webHidden/>
          </w:rPr>
          <w:fldChar w:fldCharType="separate"/>
        </w:r>
        <w:r w:rsidR="00AC28B4">
          <w:rPr>
            <w:webHidden/>
          </w:rPr>
          <w:t>9</w:t>
        </w:r>
        <w:r w:rsidR="00AC28B4">
          <w:rPr>
            <w:webHidden/>
          </w:rPr>
          <w:fldChar w:fldCharType="end"/>
        </w:r>
      </w:hyperlink>
    </w:p>
    <w:p w14:paraId="1985E827" w14:textId="145799CD"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5" w:history="1">
        <w:r w:rsidR="00AC28B4" w:rsidRPr="000741B5">
          <w:rPr>
            <w:rStyle w:val="Hyperlink"/>
          </w:rPr>
          <w:t>17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Staff or student member ceasing to be qualified to be elected</w:t>
        </w:r>
        <w:r w:rsidR="00AC28B4">
          <w:rPr>
            <w:webHidden/>
          </w:rPr>
          <w:tab/>
        </w:r>
        <w:r w:rsidR="00AC28B4">
          <w:rPr>
            <w:webHidden/>
          </w:rPr>
          <w:fldChar w:fldCharType="begin"/>
        </w:r>
        <w:r w:rsidR="00AC28B4">
          <w:rPr>
            <w:webHidden/>
          </w:rPr>
          <w:instrText xml:space="preserve"> PAGEREF _Toc135386465 \h </w:instrText>
        </w:r>
        <w:r w:rsidR="00AC28B4">
          <w:rPr>
            <w:webHidden/>
          </w:rPr>
        </w:r>
        <w:r w:rsidR="00AC28B4">
          <w:rPr>
            <w:webHidden/>
          </w:rPr>
          <w:fldChar w:fldCharType="separate"/>
        </w:r>
        <w:r w:rsidR="00AC28B4">
          <w:rPr>
            <w:webHidden/>
          </w:rPr>
          <w:t>9</w:t>
        </w:r>
        <w:r w:rsidR="00AC28B4">
          <w:rPr>
            <w:webHidden/>
          </w:rPr>
          <w:fldChar w:fldCharType="end"/>
        </w:r>
      </w:hyperlink>
    </w:p>
    <w:p w14:paraId="4127F117" w14:textId="242B55B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6" w:history="1">
        <w:r w:rsidR="00AC28B4" w:rsidRPr="000741B5">
          <w:rPr>
            <w:rStyle w:val="Hyperlink"/>
          </w:rPr>
          <w:t>18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Resignation of Council members</w:t>
        </w:r>
        <w:r w:rsidR="00AC28B4">
          <w:rPr>
            <w:webHidden/>
          </w:rPr>
          <w:tab/>
        </w:r>
        <w:r w:rsidR="00AC28B4">
          <w:rPr>
            <w:webHidden/>
          </w:rPr>
          <w:fldChar w:fldCharType="begin"/>
        </w:r>
        <w:r w:rsidR="00AC28B4">
          <w:rPr>
            <w:webHidden/>
          </w:rPr>
          <w:instrText xml:space="preserve"> PAGEREF _Toc135386466 \h </w:instrText>
        </w:r>
        <w:r w:rsidR="00AC28B4">
          <w:rPr>
            <w:webHidden/>
          </w:rPr>
        </w:r>
        <w:r w:rsidR="00AC28B4">
          <w:rPr>
            <w:webHidden/>
          </w:rPr>
          <w:fldChar w:fldCharType="separate"/>
        </w:r>
        <w:r w:rsidR="00AC28B4">
          <w:rPr>
            <w:webHidden/>
          </w:rPr>
          <w:t>9</w:t>
        </w:r>
        <w:r w:rsidR="00AC28B4">
          <w:rPr>
            <w:webHidden/>
          </w:rPr>
          <w:fldChar w:fldCharType="end"/>
        </w:r>
      </w:hyperlink>
    </w:p>
    <w:p w14:paraId="3458DFCA" w14:textId="16654727"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67" w:history="1">
        <w:r w:rsidR="00AC28B4" w:rsidRPr="000741B5">
          <w:rPr>
            <w:rStyle w:val="Hyperlink"/>
          </w:rPr>
          <w:t>Division 3.4— Council procedures</w:t>
        </w:r>
        <w:r w:rsidR="00AC28B4">
          <w:rPr>
            <w:webHidden/>
          </w:rPr>
          <w:tab/>
        </w:r>
        <w:r w:rsidR="00AC28B4">
          <w:rPr>
            <w:webHidden/>
          </w:rPr>
          <w:fldChar w:fldCharType="begin"/>
        </w:r>
        <w:r w:rsidR="00AC28B4">
          <w:rPr>
            <w:webHidden/>
          </w:rPr>
          <w:instrText xml:space="preserve"> PAGEREF _Toc135386467 \h </w:instrText>
        </w:r>
        <w:r w:rsidR="00AC28B4">
          <w:rPr>
            <w:webHidden/>
          </w:rPr>
        </w:r>
        <w:r w:rsidR="00AC28B4">
          <w:rPr>
            <w:webHidden/>
          </w:rPr>
          <w:fldChar w:fldCharType="separate"/>
        </w:r>
        <w:r w:rsidR="00AC28B4">
          <w:rPr>
            <w:webHidden/>
          </w:rPr>
          <w:t>10</w:t>
        </w:r>
        <w:r w:rsidR="00AC28B4">
          <w:rPr>
            <w:webHidden/>
          </w:rPr>
          <w:fldChar w:fldCharType="end"/>
        </w:r>
      </w:hyperlink>
    </w:p>
    <w:p w14:paraId="508E1974" w14:textId="423C9D4C"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8" w:history="1">
        <w:r w:rsidR="00AC28B4" w:rsidRPr="000741B5">
          <w:rPr>
            <w:rStyle w:val="Hyperlink"/>
          </w:rPr>
          <w:t>19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Holding Council meetings</w:t>
        </w:r>
        <w:r w:rsidR="00AC28B4">
          <w:rPr>
            <w:webHidden/>
          </w:rPr>
          <w:tab/>
        </w:r>
        <w:r w:rsidR="00AC28B4">
          <w:rPr>
            <w:webHidden/>
          </w:rPr>
          <w:fldChar w:fldCharType="begin"/>
        </w:r>
        <w:r w:rsidR="00AC28B4">
          <w:rPr>
            <w:webHidden/>
          </w:rPr>
          <w:instrText xml:space="preserve"> PAGEREF _Toc135386468 \h </w:instrText>
        </w:r>
        <w:r w:rsidR="00AC28B4">
          <w:rPr>
            <w:webHidden/>
          </w:rPr>
        </w:r>
        <w:r w:rsidR="00AC28B4">
          <w:rPr>
            <w:webHidden/>
          </w:rPr>
          <w:fldChar w:fldCharType="separate"/>
        </w:r>
        <w:r w:rsidR="00AC28B4">
          <w:rPr>
            <w:webHidden/>
          </w:rPr>
          <w:t>10</w:t>
        </w:r>
        <w:r w:rsidR="00AC28B4">
          <w:rPr>
            <w:webHidden/>
          </w:rPr>
          <w:fldChar w:fldCharType="end"/>
        </w:r>
      </w:hyperlink>
    </w:p>
    <w:p w14:paraId="76736582" w14:textId="5B0B867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69" w:history="1">
        <w:r w:rsidR="00AC28B4" w:rsidRPr="000741B5">
          <w:rPr>
            <w:rStyle w:val="Hyperlink"/>
          </w:rPr>
          <w:t>20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Presiding at Council meetings</w:t>
        </w:r>
        <w:r w:rsidR="00AC28B4">
          <w:rPr>
            <w:webHidden/>
          </w:rPr>
          <w:tab/>
        </w:r>
        <w:r w:rsidR="00AC28B4">
          <w:rPr>
            <w:webHidden/>
          </w:rPr>
          <w:fldChar w:fldCharType="begin"/>
        </w:r>
        <w:r w:rsidR="00AC28B4">
          <w:rPr>
            <w:webHidden/>
          </w:rPr>
          <w:instrText xml:space="preserve"> PAGEREF _Toc135386469 \h </w:instrText>
        </w:r>
        <w:r w:rsidR="00AC28B4">
          <w:rPr>
            <w:webHidden/>
          </w:rPr>
        </w:r>
        <w:r w:rsidR="00AC28B4">
          <w:rPr>
            <w:webHidden/>
          </w:rPr>
          <w:fldChar w:fldCharType="separate"/>
        </w:r>
        <w:r w:rsidR="00AC28B4">
          <w:rPr>
            <w:webHidden/>
          </w:rPr>
          <w:t>10</w:t>
        </w:r>
        <w:r w:rsidR="00AC28B4">
          <w:rPr>
            <w:webHidden/>
          </w:rPr>
          <w:fldChar w:fldCharType="end"/>
        </w:r>
      </w:hyperlink>
    </w:p>
    <w:p w14:paraId="440A1B6C" w14:textId="02ECAC8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0" w:history="1">
        <w:r w:rsidR="00AC28B4" w:rsidRPr="000741B5">
          <w:rPr>
            <w:rStyle w:val="Hyperlink"/>
          </w:rPr>
          <w:t>21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Quorum at Council meetings</w:t>
        </w:r>
        <w:r w:rsidR="00AC28B4">
          <w:rPr>
            <w:webHidden/>
          </w:rPr>
          <w:tab/>
        </w:r>
        <w:r w:rsidR="00AC28B4">
          <w:rPr>
            <w:webHidden/>
          </w:rPr>
          <w:fldChar w:fldCharType="begin"/>
        </w:r>
        <w:r w:rsidR="00AC28B4">
          <w:rPr>
            <w:webHidden/>
          </w:rPr>
          <w:instrText xml:space="preserve"> PAGEREF _Toc135386470 \h </w:instrText>
        </w:r>
        <w:r w:rsidR="00AC28B4">
          <w:rPr>
            <w:webHidden/>
          </w:rPr>
        </w:r>
        <w:r w:rsidR="00AC28B4">
          <w:rPr>
            <w:webHidden/>
          </w:rPr>
          <w:fldChar w:fldCharType="separate"/>
        </w:r>
        <w:r w:rsidR="00AC28B4">
          <w:rPr>
            <w:webHidden/>
          </w:rPr>
          <w:t>10</w:t>
        </w:r>
        <w:r w:rsidR="00AC28B4">
          <w:rPr>
            <w:webHidden/>
          </w:rPr>
          <w:fldChar w:fldCharType="end"/>
        </w:r>
      </w:hyperlink>
    </w:p>
    <w:p w14:paraId="52CAC6FD" w14:textId="51A4062C"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1" w:history="1">
        <w:r w:rsidR="00AC28B4" w:rsidRPr="000741B5">
          <w:rPr>
            <w:rStyle w:val="Hyperlink"/>
          </w:rPr>
          <w:t>22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Voting at Council meetings</w:t>
        </w:r>
        <w:r w:rsidR="00AC28B4">
          <w:rPr>
            <w:webHidden/>
          </w:rPr>
          <w:tab/>
        </w:r>
        <w:r w:rsidR="00AC28B4">
          <w:rPr>
            <w:webHidden/>
          </w:rPr>
          <w:fldChar w:fldCharType="begin"/>
        </w:r>
        <w:r w:rsidR="00AC28B4">
          <w:rPr>
            <w:webHidden/>
          </w:rPr>
          <w:instrText xml:space="preserve"> PAGEREF _Toc135386471 \h </w:instrText>
        </w:r>
        <w:r w:rsidR="00AC28B4">
          <w:rPr>
            <w:webHidden/>
          </w:rPr>
        </w:r>
        <w:r w:rsidR="00AC28B4">
          <w:rPr>
            <w:webHidden/>
          </w:rPr>
          <w:fldChar w:fldCharType="separate"/>
        </w:r>
        <w:r w:rsidR="00AC28B4">
          <w:rPr>
            <w:webHidden/>
          </w:rPr>
          <w:t>10</w:t>
        </w:r>
        <w:r w:rsidR="00AC28B4">
          <w:rPr>
            <w:webHidden/>
          </w:rPr>
          <w:fldChar w:fldCharType="end"/>
        </w:r>
      </w:hyperlink>
    </w:p>
    <w:p w14:paraId="4840C00F" w14:textId="3F6AA0D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2" w:history="1">
        <w:r w:rsidR="00AC28B4" w:rsidRPr="000741B5">
          <w:rPr>
            <w:rStyle w:val="Hyperlink"/>
          </w:rPr>
          <w:t>23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Council decisions without meetings</w:t>
        </w:r>
        <w:r w:rsidR="00AC28B4">
          <w:rPr>
            <w:webHidden/>
          </w:rPr>
          <w:tab/>
        </w:r>
        <w:r w:rsidR="00AC28B4">
          <w:rPr>
            <w:webHidden/>
          </w:rPr>
          <w:fldChar w:fldCharType="begin"/>
        </w:r>
        <w:r w:rsidR="00AC28B4">
          <w:rPr>
            <w:webHidden/>
          </w:rPr>
          <w:instrText xml:space="preserve"> PAGEREF _Toc135386472 \h </w:instrText>
        </w:r>
        <w:r w:rsidR="00AC28B4">
          <w:rPr>
            <w:webHidden/>
          </w:rPr>
        </w:r>
        <w:r w:rsidR="00AC28B4">
          <w:rPr>
            <w:webHidden/>
          </w:rPr>
          <w:fldChar w:fldCharType="separate"/>
        </w:r>
        <w:r w:rsidR="00AC28B4">
          <w:rPr>
            <w:webHidden/>
          </w:rPr>
          <w:t>10</w:t>
        </w:r>
        <w:r w:rsidR="00AC28B4">
          <w:rPr>
            <w:webHidden/>
          </w:rPr>
          <w:fldChar w:fldCharType="end"/>
        </w:r>
      </w:hyperlink>
    </w:p>
    <w:p w14:paraId="7714EBB8" w14:textId="527A7688"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3" w:history="1">
        <w:r w:rsidR="00AC28B4" w:rsidRPr="000741B5">
          <w:rPr>
            <w:rStyle w:val="Hyperlink"/>
          </w:rPr>
          <w:t>24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Council proceedings generally</w:t>
        </w:r>
        <w:r w:rsidR="00AC28B4">
          <w:rPr>
            <w:webHidden/>
          </w:rPr>
          <w:tab/>
        </w:r>
        <w:r w:rsidR="00AC28B4">
          <w:rPr>
            <w:webHidden/>
          </w:rPr>
          <w:fldChar w:fldCharType="begin"/>
        </w:r>
        <w:r w:rsidR="00AC28B4">
          <w:rPr>
            <w:webHidden/>
          </w:rPr>
          <w:instrText xml:space="preserve"> PAGEREF _Toc135386473 \h </w:instrText>
        </w:r>
        <w:r w:rsidR="00AC28B4">
          <w:rPr>
            <w:webHidden/>
          </w:rPr>
        </w:r>
        <w:r w:rsidR="00AC28B4">
          <w:rPr>
            <w:webHidden/>
          </w:rPr>
          <w:fldChar w:fldCharType="separate"/>
        </w:r>
        <w:r w:rsidR="00AC28B4">
          <w:rPr>
            <w:webHidden/>
          </w:rPr>
          <w:t>11</w:t>
        </w:r>
        <w:r w:rsidR="00AC28B4">
          <w:rPr>
            <w:webHidden/>
          </w:rPr>
          <w:fldChar w:fldCharType="end"/>
        </w:r>
      </w:hyperlink>
    </w:p>
    <w:p w14:paraId="78A3DDBD" w14:textId="1F2CDED4"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74" w:history="1">
        <w:r w:rsidR="00AC28B4" w:rsidRPr="000741B5">
          <w:rPr>
            <w:rStyle w:val="Hyperlink"/>
          </w:rPr>
          <w:t>Division 3.5— Council committees</w:t>
        </w:r>
        <w:r w:rsidR="00AC28B4">
          <w:rPr>
            <w:webHidden/>
          </w:rPr>
          <w:tab/>
        </w:r>
        <w:r w:rsidR="00AC28B4">
          <w:rPr>
            <w:webHidden/>
          </w:rPr>
          <w:fldChar w:fldCharType="begin"/>
        </w:r>
        <w:r w:rsidR="00AC28B4">
          <w:rPr>
            <w:webHidden/>
          </w:rPr>
          <w:instrText xml:space="preserve"> PAGEREF _Toc135386474 \h </w:instrText>
        </w:r>
        <w:r w:rsidR="00AC28B4">
          <w:rPr>
            <w:webHidden/>
          </w:rPr>
        </w:r>
        <w:r w:rsidR="00AC28B4">
          <w:rPr>
            <w:webHidden/>
          </w:rPr>
          <w:fldChar w:fldCharType="separate"/>
        </w:r>
        <w:r w:rsidR="00AC28B4">
          <w:rPr>
            <w:webHidden/>
          </w:rPr>
          <w:t>11</w:t>
        </w:r>
        <w:r w:rsidR="00AC28B4">
          <w:rPr>
            <w:webHidden/>
          </w:rPr>
          <w:fldChar w:fldCharType="end"/>
        </w:r>
      </w:hyperlink>
    </w:p>
    <w:p w14:paraId="417E8B14" w14:textId="1D0A553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5" w:history="1">
        <w:r w:rsidR="00AC28B4" w:rsidRPr="000741B5">
          <w:rPr>
            <w:rStyle w:val="Hyperlink"/>
          </w:rPr>
          <w:t>25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Council committees</w:t>
        </w:r>
        <w:r w:rsidR="00AC28B4">
          <w:rPr>
            <w:webHidden/>
          </w:rPr>
          <w:tab/>
        </w:r>
        <w:r w:rsidR="00AC28B4">
          <w:rPr>
            <w:webHidden/>
          </w:rPr>
          <w:fldChar w:fldCharType="begin"/>
        </w:r>
        <w:r w:rsidR="00AC28B4">
          <w:rPr>
            <w:webHidden/>
          </w:rPr>
          <w:instrText xml:space="preserve"> PAGEREF _Toc135386475 \h </w:instrText>
        </w:r>
        <w:r w:rsidR="00AC28B4">
          <w:rPr>
            <w:webHidden/>
          </w:rPr>
        </w:r>
        <w:r w:rsidR="00AC28B4">
          <w:rPr>
            <w:webHidden/>
          </w:rPr>
          <w:fldChar w:fldCharType="separate"/>
        </w:r>
        <w:r w:rsidR="00AC28B4">
          <w:rPr>
            <w:webHidden/>
          </w:rPr>
          <w:t>11</w:t>
        </w:r>
        <w:r w:rsidR="00AC28B4">
          <w:rPr>
            <w:webHidden/>
          </w:rPr>
          <w:fldChar w:fldCharType="end"/>
        </w:r>
      </w:hyperlink>
    </w:p>
    <w:p w14:paraId="2EAA5C01" w14:textId="1742E576"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476" w:history="1">
        <w:r w:rsidR="00AC28B4" w:rsidRPr="000741B5">
          <w:rPr>
            <w:rStyle w:val="Hyperlink"/>
          </w:rPr>
          <w:t>Part 4— Elections for staff and student members of Council</w:t>
        </w:r>
        <w:r w:rsidR="00AC28B4">
          <w:rPr>
            <w:webHidden/>
          </w:rPr>
          <w:tab/>
        </w:r>
        <w:r w:rsidR="00AC28B4">
          <w:rPr>
            <w:webHidden/>
          </w:rPr>
          <w:fldChar w:fldCharType="begin"/>
        </w:r>
        <w:r w:rsidR="00AC28B4">
          <w:rPr>
            <w:webHidden/>
          </w:rPr>
          <w:instrText xml:space="preserve"> PAGEREF _Toc135386476 \h </w:instrText>
        </w:r>
        <w:r w:rsidR="00AC28B4">
          <w:rPr>
            <w:webHidden/>
          </w:rPr>
        </w:r>
        <w:r w:rsidR="00AC28B4">
          <w:rPr>
            <w:webHidden/>
          </w:rPr>
          <w:fldChar w:fldCharType="separate"/>
        </w:r>
        <w:r w:rsidR="00AC28B4">
          <w:rPr>
            <w:webHidden/>
          </w:rPr>
          <w:t>12</w:t>
        </w:r>
        <w:r w:rsidR="00AC28B4">
          <w:rPr>
            <w:webHidden/>
          </w:rPr>
          <w:fldChar w:fldCharType="end"/>
        </w:r>
      </w:hyperlink>
    </w:p>
    <w:p w14:paraId="58984EC1" w14:textId="3CCE990F"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77" w:history="1">
        <w:r w:rsidR="00AC28B4" w:rsidRPr="000741B5">
          <w:rPr>
            <w:rStyle w:val="Hyperlink"/>
          </w:rPr>
          <w:t>Division 4.1— Staff and student member elections</w:t>
        </w:r>
        <w:r w:rsidR="00AC28B4">
          <w:rPr>
            <w:webHidden/>
          </w:rPr>
          <w:tab/>
        </w:r>
        <w:r w:rsidR="00AC28B4">
          <w:rPr>
            <w:webHidden/>
          </w:rPr>
          <w:fldChar w:fldCharType="begin"/>
        </w:r>
        <w:r w:rsidR="00AC28B4">
          <w:rPr>
            <w:webHidden/>
          </w:rPr>
          <w:instrText xml:space="preserve"> PAGEREF _Toc135386477 \h </w:instrText>
        </w:r>
        <w:r w:rsidR="00AC28B4">
          <w:rPr>
            <w:webHidden/>
          </w:rPr>
        </w:r>
        <w:r w:rsidR="00AC28B4">
          <w:rPr>
            <w:webHidden/>
          </w:rPr>
          <w:fldChar w:fldCharType="separate"/>
        </w:r>
        <w:r w:rsidR="00AC28B4">
          <w:rPr>
            <w:webHidden/>
          </w:rPr>
          <w:t>12</w:t>
        </w:r>
        <w:r w:rsidR="00AC28B4">
          <w:rPr>
            <w:webHidden/>
          </w:rPr>
          <w:fldChar w:fldCharType="end"/>
        </w:r>
      </w:hyperlink>
    </w:p>
    <w:p w14:paraId="66122B63" w14:textId="11D5104A"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8" w:history="1">
        <w:r w:rsidR="00AC28B4" w:rsidRPr="000741B5">
          <w:rPr>
            <w:rStyle w:val="Hyperlink"/>
          </w:rPr>
          <w:t>26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Application of Division 4.1</w:t>
        </w:r>
        <w:r w:rsidR="00AC28B4">
          <w:rPr>
            <w:webHidden/>
          </w:rPr>
          <w:tab/>
        </w:r>
        <w:r w:rsidR="00AC28B4">
          <w:rPr>
            <w:webHidden/>
          </w:rPr>
          <w:fldChar w:fldCharType="begin"/>
        </w:r>
        <w:r w:rsidR="00AC28B4">
          <w:rPr>
            <w:webHidden/>
          </w:rPr>
          <w:instrText xml:space="preserve"> PAGEREF _Toc135386478 \h </w:instrText>
        </w:r>
        <w:r w:rsidR="00AC28B4">
          <w:rPr>
            <w:webHidden/>
          </w:rPr>
        </w:r>
        <w:r w:rsidR="00AC28B4">
          <w:rPr>
            <w:webHidden/>
          </w:rPr>
          <w:fldChar w:fldCharType="separate"/>
        </w:r>
        <w:r w:rsidR="00AC28B4">
          <w:rPr>
            <w:webHidden/>
          </w:rPr>
          <w:t>12</w:t>
        </w:r>
        <w:r w:rsidR="00AC28B4">
          <w:rPr>
            <w:webHidden/>
          </w:rPr>
          <w:fldChar w:fldCharType="end"/>
        </w:r>
      </w:hyperlink>
    </w:p>
    <w:p w14:paraId="621756AB" w14:textId="5FE684A2"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79" w:history="1">
        <w:r w:rsidR="00AC28B4" w:rsidRPr="000741B5">
          <w:rPr>
            <w:rStyle w:val="Hyperlink"/>
          </w:rPr>
          <w:t>27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Preferential voting and secret ballots for conduct of elections</w:t>
        </w:r>
        <w:r w:rsidR="00AC28B4">
          <w:rPr>
            <w:webHidden/>
          </w:rPr>
          <w:tab/>
        </w:r>
        <w:r w:rsidR="00AC28B4">
          <w:rPr>
            <w:webHidden/>
          </w:rPr>
          <w:fldChar w:fldCharType="begin"/>
        </w:r>
        <w:r w:rsidR="00AC28B4">
          <w:rPr>
            <w:webHidden/>
          </w:rPr>
          <w:instrText xml:space="preserve"> PAGEREF _Toc135386479 \h </w:instrText>
        </w:r>
        <w:r w:rsidR="00AC28B4">
          <w:rPr>
            <w:webHidden/>
          </w:rPr>
        </w:r>
        <w:r w:rsidR="00AC28B4">
          <w:rPr>
            <w:webHidden/>
          </w:rPr>
          <w:fldChar w:fldCharType="separate"/>
        </w:r>
        <w:r w:rsidR="00AC28B4">
          <w:rPr>
            <w:webHidden/>
          </w:rPr>
          <w:t>12</w:t>
        </w:r>
        <w:r w:rsidR="00AC28B4">
          <w:rPr>
            <w:webHidden/>
          </w:rPr>
          <w:fldChar w:fldCharType="end"/>
        </w:r>
      </w:hyperlink>
    </w:p>
    <w:p w14:paraId="3464D8EE" w14:textId="7AF80B6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0" w:history="1">
        <w:r w:rsidR="00AC28B4" w:rsidRPr="000741B5">
          <w:rPr>
            <w:rStyle w:val="Hyperlink"/>
          </w:rPr>
          <w:t>28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Appointment of returning officer etc.</w:t>
        </w:r>
        <w:r w:rsidR="00AC28B4">
          <w:rPr>
            <w:webHidden/>
          </w:rPr>
          <w:tab/>
        </w:r>
        <w:r w:rsidR="00AC28B4">
          <w:rPr>
            <w:webHidden/>
          </w:rPr>
          <w:fldChar w:fldCharType="begin"/>
        </w:r>
        <w:r w:rsidR="00AC28B4">
          <w:rPr>
            <w:webHidden/>
          </w:rPr>
          <w:instrText xml:space="preserve"> PAGEREF _Toc135386480 \h </w:instrText>
        </w:r>
        <w:r w:rsidR="00AC28B4">
          <w:rPr>
            <w:webHidden/>
          </w:rPr>
        </w:r>
        <w:r w:rsidR="00AC28B4">
          <w:rPr>
            <w:webHidden/>
          </w:rPr>
          <w:fldChar w:fldCharType="separate"/>
        </w:r>
        <w:r w:rsidR="00AC28B4">
          <w:rPr>
            <w:webHidden/>
          </w:rPr>
          <w:t>12</w:t>
        </w:r>
        <w:r w:rsidR="00AC28B4">
          <w:rPr>
            <w:webHidden/>
          </w:rPr>
          <w:fldChar w:fldCharType="end"/>
        </w:r>
      </w:hyperlink>
    </w:p>
    <w:p w14:paraId="1BE2F123" w14:textId="21535C0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1" w:history="1">
        <w:r w:rsidR="00AC28B4" w:rsidRPr="000741B5">
          <w:rPr>
            <w:rStyle w:val="Hyperlink"/>
          </w:rPr>
          <w:t>29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Conduct of elections by returning officer</w:t>
        </w:r>
        <w:r w:rsidR="00AC28B4">
          <w:rPr>
            <w:webHidden/>
          </w:rPr>
          <w:tab/>
        </w:r>
        <w:r w:rsidR="00AC28B4">
          <w:rPr>
            <w:webHidden/>
          </w:rPr>
          <w:fldChar w:fldCharType="begin"/>
        </w:r>
        <w:r w:rsidR="00AC28B4">
          <w:rPr>
            <w:webHidden/>
          </w:rPr>
          <w:instrText xml:space="preserve"> PAGEREF _Toc135386481 \h </w:instrText>
        </w:r>
        <w:r w:rsidR="00AC28B4">
          <w:rPr>
            <w:webHidden/>
          </w:rPr>
        </w:r>
        <w:r w:rsidR="00AC28B4">
          <w:rPr>
            <w:webHidden/>
          </w:rPr>
          <w:fldChar w:fldCharType="separate"/>
        </w:r>
        <w:r w:rsidR="00AC28B4">
          <w:rPr>
            <w:webHidden/>
          </w:rPr>
          <w:t>12</w:t>
        </w:r>
        <w:r w:rsidR="00AC28B4">
          <w:rPr>
            <w:webHidden/>
          </w:rPr>
          <w:fldChar w:fldCharType="end"/>
        </w:r>
      </w:hyperlink>
    </w:p>
    <w:p w14:paraId="6C499AE9" w14:textId="490FBBEF"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2" w:history="1">
        <w:r w:rsidR="00AC28B4" w:rsidRPr="000741B5">
          <w:rPr>
            <w:rStyle w:val="Hyperlink"/>
          </w:rPr>
          <w:t>30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Decisions of returning officer final etc.</w:t>
        </w:r>
        <w:r w:rsidR="00AC28B4">
          <w:rPr>
            <w:webHidden/>
          </w:rPr>
          <w:tab/>
        </w:r>
        <w:r w:rsidR="00AC28B4">
          <w:rPr>
            <w:webHidden/>
          </w:rPr>
          <w:fldChar w:fldCharType="begin"/>
        </w:r>
        <w:r w:rsidR="00AC28B4">
          <w:rPr>
            <w:webHidden/>
          </w:rPr>
          <w:instrText xml:space="preserve"> PAGEREF _Toc135386482 \h </w:instrText>
        </w:r>
        <w:r w:rsidR="00AC28B4">
          <w:rPr>
            <w:webHidden/>
          </w:rPr>
        </w:r>
        <w:r w:rsidR="00AC28B4">
          <w:rPr>
            <w:webHidden/>
          </w:rPr>
          <w:fldChar w:fldCharType="separate"/>
        </w:r>
        <w:r w:rsidR="00AC28B4">
          <w:rPr>
            <w:webHidden/>
          </w:rPr>
          <w:t>12</w:t>
        </w:r>
        <w:r w:rsidR="00AC28B4">
          <w:rPr>
            <w:webHidden/>
          </w:rPr>
          <w:fldChar w:fldCharType="end"/>
        </w:r>
      </w:hyperlink>
    </w:p>
    <w:p w14:paraId="5EC8DC9F" w14:textId="4DA5AFA0"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83" w:history="1">
        <w:r w:rsidR="00AC28B4" w:rsidRPr="000741B5">
          <w:rPr>
            <w:rStyle w:val="Hyperlink"/>
          </w:rPr>
          <w:t>Division 4.2— Elections for student members</w:t>
        </w:r>
        <w:r w:rsidR="00AC28B4">
          <w:rPr>
            <w:webHidden/>
          </w:rPr>
          <w:tab/>
        </w:r>
        <w:r w:rsidR="00AC28B4">
          <w:rPr>
            <w:webHidden/>
          </w:rPr>
          <w:fldChar w:fldCharType="begin"/>
        </w:r>
        <w:r w:rsidR="00AC28B4">
          <w:rPr>
            <w:webHidden/>
          </w:rPr>
          <w:instrText xml:space="preserve"> PAGEREF _Toc135386483 \h </w:instrText>
        </w:r>
        <w:r w:rsidR="00AC28B4">
          <w:rPr>
            <w:webHidden/>
          </w:rPr>
        </w:r>
        <w:r w:rsidR="00AC28B4">
          <w:rPr>
            <w:webHidden/>
          </w:rPr>
          <w:fldChar w:fldCharType="separate"/>
        </w:r>
        <w:r w:rsidR="00AC28B4">
          <w:rPr>
            <w:webHidden/>
          </w:rPr>
          <w:t>12</w:t>
        </w:r>
        <w:r w:rsidR="00AC28B4">
          <w:rPr>
            <w:webHidden/>
          </w:rPr>
          <w:fldChar w:fldCharType="end"/>
        </w:r>
      </w:hyperlink>
    </w:p>
    <w:p w14:paraId="5AC4A2E4" w14:textId="4F1AC59B"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4" w:history="1">
        <w:r w:rsidR="00AC28B4" w:rsidRPr="000741B5">
          <w:rPr>
            <w:rStyle w:val="Hyperlink"/>
          </w:rPr>
          <w:t>31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Conditions for conduct of student member elections by ANUSA</w:t>
        </w:r>
        <w:r w:rsidR="00AC28B4">
          <w:rPr>
            <w:webHidden/>
          </w:rPr>
          <w:tab/>
        </w:r>
        <w:r w:rsidR="00AC28B4">
          <w:rPr>
            <w:webHidden/>
          </w:rPr>
          <w:fldChar w:fldCharType="begin"/>
        </w:r>
        <w:r w:rsidR="00AC28B4">
          <w:rPr>
            <w:webHidden/>
          </w:rPr>
          <w:instrText xml:space="preserve"> PAGEREF _Toc135386484 \h </w:instrText>
        </w:r>
        <w:r w:rsidR="00AC28B4">
          <w:rPr>
            <w:webHidden/>
          </w:rPr>
        </w:r>
        <w:r w:rsidR="00AC28B4">
          <w:rPr>
            <w:webHidden/>
          </w:rPr>
          <w:fldChar w:fldCharType="separate"/>
        </w:r>
        <w:r w:rsidR="00AC28B4">
          <w:rPr>
            <w:webHidden/>
          </w:rPr>
          <w:t>12</w:t>
        </w:r>
        <w:r w:rsidR="00AC28B4">
          <w:rPr>
            <w:webHidden/>
          </w:rPr>
          <w:fldChar w:fldCharType="end"/>
        </w:r>
      </w:hyperlink>
    </w:p>
    <w:p w14:paraId="44A9EA95" w14:textId="275345A8"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5" w:history="1">
        <w:r w:rsidR="00AC28B4" w:rsidRPr="000741B5">
          <w:rPr>
            <w:rStyle w:val="Hyperlink"/>
          </w:rPr>
          <w:t>32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Conduct of student member elections by University</w:t>
        </w:r>
        <w:r w:rsidR="00AC28B4">
          <w:rPr>
            <w:webHidden/>
          </w:rPr>
          <w:tab/>
        </w:r>
        <w:r w:rsidR="00AC28B4">
          <w:rPr>
            <w:webHidden/>
          </w:rPr>
          <w:fldChar w:fldCharType="begin"/>
        </w:r>
        <w:r w:rsidR="00AC28B4">
          <w:rPr>
            <w:webHidden/>
          </w:rPr>
          <w:instrText xml:space="preserve"> PAGEREF _Toc135386485 \h </w:instrText>
        </w:r>
        <w:r w:rsidR="00AC28B4">
          <w:rPr>
            <w:webHidden/>
          </w:rPr>
        </w:r>
        <w:r w:rsidR="00AC28B4">
          <w:rPr>
            <w:webHidden/>
          </w:rPr>
          <w:fldChar w:fldCharType="separate"/>
        </w:r>
        <w:r w:rsidR="00AC28B4">
          <w:rPr>
            <w:webHidden/>
          </w:rPr>
          <w:t>14</w:t>
        </w:r>
        <w:r w:rsidR="00AC28B4">
          <w:rPr>
            <w:webHidden/>
          </w:rPr>
          <w:fldChar w:fldCharType="end"/>
        </w:r>
      </w:hyperlink>
    </w:p>
    <w:p w14:paraId="4599233B" w14:textId="5EF1409A"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486" w:history="1">
        <w:r w:rsidR="00AC28B4" w:rsidRPr="000741B5">
          <w:rPr>
            <w:rStyle w:val="Hyperlink"/>
          </w:rPr>
          <w:t>Part 5— Nominations Committee</w:t>
        </w:r>
        <w:r w:rsidR="00AC28B4">
          <w:rPr>
            <w:webHidden/>
          </w:rPr>
          <w:tab/>
        </w:r>
        <w:r w:rsidR="00AC28B4">
          <w:rPr>
            <w:webHidden/>
          </w:rPr>
          <w:fldChar w:fldCharType="begin"/>
        </w:r>
        <w:r w:rsidR="00AC28B4">
          <w:rPr>
            <w:webHidden/>
          </w:rPr>
          <w:instrText xml:space="preserve"> PAGEREF _Toc135386486 \h </w:instrText>
        </w:r>
        <w:r w:rsidR="00AC28B4">
          <w:rPr>
            <w:webHidden/>
          </w:rPr>
        </w:r>
        <w:r w:rsidR="00AC28B4">
          <w:rPr>
            <w:webHidden/>
          </w:rPr>
          <w:fldChar w:fldCharType="separate"/>
        </w:r>
        <w:r w:rsidR="00AC28B4">
          <w:rPr>
            <w:webHidden/>
          </w:rPr>
          <w:t>16</w:t>
        </w:r>
        <w:r w:rsidR="00AC28B4">
          <w:rPr>
            <w:webHidden/>
          </w:rPr>
          <w:fldChar w:fldCharType="end"/>
        </w:r>
      </w:hyperlink>
    </w:p>
    <w:p w14:paraId="1EE964C1" w14:textId="145E00A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7" w:history="1">
        <w:r w:rsidR="00AC28B4" w:rsidRPr="000741B5">
          <w:rPr>
            <w:rStyle w:val="Hyperlink"/>
          </w:rPr>
          <w:t>General note for Part 5</w:t>
        </w:r>
        <w:r w:rsidR="00AC28B4">
          <w:rPr>
            <w:webHidden/>
          </w:rPr>
          <w:tab/>
        </w:r>
        <w:r w:rsidR="00AC28B4">
          <w:rPr>
            <w:webHidden/>
          </w:rPr>
          <w:fldChar w:fldCharType="begin"/>
        </w:r>
        <w:r w:rsidR="00AC28B4">
          <w:rPr>
            <w:webHidden/>
          </w:rPr>
          <w:instrText xml:space="preserve"> PAGEREF _Toc135386487 \h </w:instrText>
        </w:r>
        <w:r w:rsidR="00AC28B4">
          <w:rPr>
            <w:webHidden/>
          </w:rPr>
        </w:r>
        <w:r w:rsidR="00AC28B4">
          <w:rPr>
            <w:webHidden/>
          </w:rPr>
          <w:fldChar w:fldCharType="separate"/>
        </w:r>
        <w:r w:rsidR="00AC28B4">
          <w:rPr>
            <w:webHidden/>
          </w:rPr>
          <w:t>16</w:t>
        </w:r>
        <w:r w:rsidR="00AC28B4">
          <w:rPr>
            <w:webHidden/>
          </w:rPr>
          <w:fldChar w:fldCharType="end"/>
        </w:r>
      </w:hyperlink>
    </w:p>
    <w:p w14:paraId="7ACAFD2D" w14:textId="630A8B87"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8" w:history="1">
        <w:r w:rsidR="00AC28B4" w:rsidRPr="000741B5">
          <w:rPr>
            <w:rStyle w:val="Hyperlink"/>
          </w:rPr>
          <w:t>33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Terms of appointment of Nominations Committee members</w:t>
        </w:r>
        <w:r w:rsidR="00AC28B4">
          <w:rPr>
            <w:webHidden/>
          </w:rPr>
          <w:tab/>
        </w:r>
        <w:r w:rsidR="00AC28B4">
          <w:rPr>
            <w:webHidden/>
          </w:rPr>
          <w:fldChar w:fldCharType="begin"/>
        </w:r>
        <w:r w:rsidR="00AC28B4">
          <w:rPr>
            <w:webHidden/>
          </w:rPr>
          <w:instrText xml:space="preserve"> PAGEREF _Toc135386488 \h </w:instrText>
        </w:r>
        <w:r w:rsidR="00AC28B4">
          <w:rPr>
            <w:webHidden/>
          </w:rPr>
        </w:r>
        <w:r w:rsidR="00AC28B4">
          <w:rPr>
            <w:webHidden/>
          </w:rPr>
          <w:fldChar w:fldCharType="separate"/>
        </w:r>
        <w:r w:rsidR="00AC28B4">
          <w:rPr>
            <w:webHidden/>
          </w:rPr>
          <w:t>16</w:t>
        </w:r>
        <w:r w:rsidR="00AC28B4">
          <w:rPr>
            <w:webHidden/>
          </w:rPr>
          <w:fldChar w:fldCharType="end"/>
        </w:r>
      </w:hyperlink>
    </w:p>
    <w:p w14:paraId="585FA8F9" w14:textId="422E275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89" w:history="1">
        <w:r w:rsidR="00AC28B4" w:rsidRPr="000741B5">
          <w:rPr>
            <w:rStyle w:val="Hyperlink"/>
          </w:rPr>
          <w:t>34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Remuneration and allowances of certain Nominations Committee members</w:t>
        </w:r>
        <w:r w:rsidR="00AC28B4">
          <w:rPr>
            <w:webHidden/>
          </w:rPr>
          <w:tab/>
        </w:r>
        <w:r w:rsidR="00AC28B4">
          <w:rPr>
            <w:webHidden/>
          </w:rPr>
          <w:fldChar w:fldCharType="begin"/>
        </w:r>
        <w:r w:rsidR="00AC28B4">
          <w:rPr>
            <w:webHidden/>
          </w:rPr>
          <w:instrText xml:space="preserve"> PAGEREF _Toc135386489 \h </w:instrText>
        </w:r>
        <w:r w:rsidR="00AC28B4">
          <w:rPr>
            <w:webHidden/>
          </w:rPr>
        </w:r>
        <w:r w:rsidR="00AC28B4">
          <w:rPr>
            <w:webHidden/>
          </w:rPr>
          <w:fldChar w:fldCharType="separate"/>
        </w:r>
        <w:r w:rsidR="00AC28B4">
          <w:rPr>
            <w:webHidden/>
          </w:rPr>
          <w:t>16</w:t>
        </w:r>
        <w:r w:rsidR="00AC28B4">
          <w:rPr>
            <w:webHidden/>
          </w:rPr>
          <w:fldChar w:fldCharType="end"/>
        </w:r>
      </w:hyperlink>
    </w:p>
    <w:p w14:paraId="68E23B96" w14:textId="42211D4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0" w:history="1">
        <w:r w:rsidR="00AC28B4" w:rsidRPr="000741B5">
          <w:rPr>
            <w:rStyle w:val="Hyperlink"/>
          </w:rPr>
          <w:t>35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Termination of appointment of Nominations Committee members by Council</w:t>
        </w:r>
        <w:r w:rsidR="00AC28B4">
          <w:rPr>
            <w:webHidden/>
          </w:rPr>
          <w:tab/>
        </w:r>
        <w:r w:rsidR="00AC28B4">
          <w:rPr>
            <w:webHidden/>
          </w:rPr>
          <w:fldChar w:fldCharType="begin"/>
        </w:r>
        <w:r w:rsidR="00AC28B4">
          <w:rPr>
            <w:webHidden/>
          </w:rPr>
          <w:instrText xml:space="preserve"> PAGEREF _Toc135386490 \h </w:instrText>
        </w:r>
        <w:r w:rsidR="00AC28B4">
          <w:rPr>
            <w:webHidden/>
          </w:rPr>
        </w:r>
        <w:r w:rsidR="00AC28B4">
          <w:rPr>
            <w:webHidden/>
          </w:rPr>
          <w:fldChar w:fldCharType="separate"/>
        </w:r>
        <w:r w:rsidR="00AC28B4">
          <w:rPr>
            <w:webHidden/>
          </w:rPr>
          <w:t>16</w:t>
        </w:r>
        <w:r w:rsidR="00AC28B4">
          <w:rPr>
            <w:webHidden/>
          </w:rPr>
          <w:fldChar w:fldCharType="end"/>
        </w:r>
      </w:hyperlink>
    </w:p>
    <w:p w14:paraId="4A14CF3F" w14:textId="7F2B4115"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1" w:history="1">
        <w:r w:rsidR="00AC28B4" w:rsidRPr="000741B5">
          <w:rPr>
            <w:rStyle w:val="Hyperlink"/>
          </w:rPr>
          <w:t>36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Resignation of Nominations Committee members</w:t>
        </w:r>
        <w:r w:rsidR="00AC28B4">
          <w:rPr>
            <w:webHidden/>
          </w:rPr>
          <w:tab/>
        </w:r>
        <w:r w:rsidR="00AC28B4">
          <w:rPr>
            <w:webHidden/>
          </w:rPr>
          <w:fldChar w:fldCharType="begin"/>
        </w:r>
        <w:r w:rsidR="00AC28B4">
          <w:rPr>
            <w:webHidden/>
          </w:rPr>
          <w:instrText xml:space="preserve"> PAGEREF _Toc135386491 \h </w:instrText>
        </w:r>
        <w:r w:rsidR="00AC28B4">
          <w:rPr>
            <w:webHidden/>
          </w:rPr>
        </w:r>
        <w:r w:rsidR="00AC28B4">
          <w:rPr>
            <w:webHidden/>
          </w:rPr>
          <w:fldChar w:fldCharType="separate"/>
        </w:r>
        <w:r w:rsidR="00AC28B4">
          <w:rPr>
            <w:webHidden/>
          </w:rPr>
          <w:t>17</w:t>
        </w:r>
        <w:r w:rsidR="00AC28B4">
          <w:rPr>
            <w:webHidden/>
          </w:rPr>
          <w:fldChar w:fldCharType="end"/>
        </w:r>
      </w:hyperlink>
    </w:p>
    <w:p w14:paraId="1B5F70FE" w14:textId="009AC2D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2" w:history="1">
        <w:r w:rsidR="00AC28B4" w:rsidRPr="000741B5">
          <w:rPr>
            <w:rStyle w:val="Hyperlink"/>
          </w:rPr>
          <w:t>37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Holding Nominations Committee meetings</w:t>
        </w:r>
        <w:r w:rsidR="00AC28B4">
          <w:rPr>
            <w:webHidden/>
          </w:rPr>
          <w:tab/>
        </w:r>
        <w:r w:rsidR="00AC28B4">
          <w:rPr>
            <w:webHidden/>
          </w:rPr>
          <w:fldChar w:fldCharType="begin"/>
        </w:r>
        <w:r w:rsidR="00AC28B4">
          <w:rPr>
            <w:webHidden/>
          </w:rPr>
          <w:instrText xml:space="preserve"> PAGEREF _Toc135386492 \h </w:instrText>
        </w:r>
        <w:r w:rsidR="00AC28B4">
          <w:rPr>
            <w:webHidden/>
          </w:rPr>
        </w:r>
        <w:r w:rsidR="00AC28B4">
          <w:rPr>
            <w:webHidden/>
          </w:rPr>
          <w:fldChar w:fldCharType="separate"/>
        </w:r>
        <w:r w:rsidR="00AC28B4">
          <w:rPr>
            <w:webHidden/>
          </w:rPr>
          <w:t>17</w:t>
        </w:r>
        <w:r w:rsidR="00AC28B4">
          <w:rPr>
            <w:webHidden/>
          </w:rPr>
          <w:fldChar w:fldCharType="end"/>
        </w:r>
      </w:hyperlink>
    </w:p>
    <w:p w14:paraId="377E703A" w14:textId="7807B9D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3" w:history="1">
        <w:r w:rsidR="00AC28B4" w:rsidRPr="000741B5">
          <w:rPr>
            <w:rStyle w:val="Hyperlink"/>
          </w:rPr>
          <w:t>38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Presiding at Nominations Committee meetings</w:t>
        </w:r>
        <w:r w:rsidR="00AC28B4">
          <w:rPr>
            <w:webHidden/>
          </w:rPr>
          <w:tab/>
        </w:r>
        <w:r w:rsidR="00AC28B4">
          <w:rPr>
            <w:webHidden/>
          </w:rPr>
          <w:fldChar w:fldCharType="begin"/>
        </w:r>
        <w:r w:rsidR="00AC28B4">
          <w:rPr>
            <w:webHidden/>
          </w:rPr>
          <w:instrText xml:space="preserve"> PAGEREF _Toc135386493 \h </w:instrText>
        </w:r>
        <w:r w:rsidR="00AC28B4">
          <w:rPr>
            <w:webHidden/>
          </w:rPr>
        </w:r>
        <w:r w:rsidR="00AC28B4">
          <w:rPr>
            <w:webHidden/>
          </w:rPr>
          <w:fldChar w:fldCharType="separate"/>
        </w:r>
        <w:r w:rsidR="00AC28B4">
          <w:rPr>
            <w:webHidden/>
          </w:rPr>
          <w:t>17</w:t>
        </w:r>
        <w:r w:rsidR="00AC28B4">
          <w:rPr>
            <w:webHidden/>
          </w:rPr>
          <w:fldChar w:fldCharType="end"/>
        </w:r>
      </w:hyperlink>
    </w:p>
    <w:p w14:paraId="08A44481" w14:textId="1D55AB0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4" w:history="1">
        <w:r w:rsidR="00AC28B4" w:rsidRPr="000741B5">
          <w:rPr>
            <w:rStyle w:val="Hyperlink"/>
          </w:rPr>
          <w:t>39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Nominations Committee proceedings generally</w:t>
        </w:r>
        <w:r w:rsidR="00AC28B4">
          <w:rPr>
            <w:webHidden/>
          </w:rPr>
          <w:tab/>
        </w:r>
        <w:r w:rsidR="00AC28B4">
          <w:rPr>
            <w:webHidden/>
          </w:rPr>
          <w:fldChar w:fldCharType="begin"/>
        </w:r>
        <w:r w:rsidR="00AC28B4">
          <w:rPr>
            <w:webHidden/>
          </w:rPr>
          <w:instrText xml:space="preserve"> PAGEREF _Toc135386494 \h </w:instrText>
        </w:r>
        <w:r w:rsidR="00AC28B4">
          <w:rPr>
            <w:webHidden/>
          </w:rPr>
        </w:r>
        <w:r w:rsidR="00AC28B4">
          <w:rPr>
            <w:webHidden/>
          </w:rPr>
          <w:fldChar w:fldCharType="separate"/>
        </w:r>
        <w:r w:rsidR="00AC28B4">
          <w:rPr>
            <w:webHidden/>
          </w:rPr>
          <w:t>17</w:t>
        </w:r>
        <w:r w:rsidR="00AC28B4">
          <w:rPr>
            <w:webHidden/>
          </w:rPr>
          <w:fldChar w:fldCharType="end"/>
        </w:r>
      </w:hyperlink>
    </w:p>
    <w:p w14:paraId="20E4BDC4" w14:textId="419DC974"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495" w:history="1">
        <w:r w:rsidR="00AC28B4" w:rsidRPr="000741B5">
          <w:rPr>
            <w:rStyle w:val="Hyperlink"/>
          </w:rPr>
          <w:t>Part 6— Officers of the University</w:t>
        </w:r>
        <w:r w:rsidR="00AC28B4">
          <w:rPr>
            <w:webHidden/>
          </w:rPr>
          <w:tab/>
        </w:r>
        <w:r w:rsidR="00AC28B4">
          <w:rPr>
            <w:webHidden/>
          </w:rPr>
          <w:fldChar w:fldCharType="begin"/>
        </w:r>
        <w:r w:rsidR="00AC28B4">
          <w:rPr>
            <w:webHidden/>
          </w:rPr>
          <w:instrText xml:space="preserve"> PAGEREF _Toc135386495 \h </w:instrText>
        </w:r>
        <w:r w:rsidR="00AC28B4">
          <w:rPr>
            <w:webHidden/>
          </w:rPr>
        </w:r>
        <w:r w:rsidR="00AC28B4">
          <w:rPr>
            <w:webHidden/>
          </w:rPr>
          <w:fldChar w:fldCharType="separate"/>
        </w:r>
        <w:r w:rsidR="00AC28B4">
          <w:rPr>
            <w:webHidden/>
          </w:rPr>
          <w:t>19</w:t>
        </w:r>
        <w:r w:rsidR="00AC28B4">
          <w:rPr>
            <w:webHidden/>
          </w:rPr>
          <w:fldChar w:fldCharType="end"/>
        </w:r>
      </w:hyperlink>
    </w:p>
    <w:p w14:paraId="0250C4D3" w14:textId="588C1EAC"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496" w:history="1">
        <w:r w:rsidR="00AC28B4" w:rsidRPr="000741B5">
          <w:rPr>
            <w:rStyle w:val="Hyperlink"/>
          </w:rPr>
          <w:t>Division 6.1— Chancellor</w:t>
        </w:r>
        <w:r w:rsidR="00AC28B4">
          <w:rPr>
            <w:webHidden/>
          </w:rPr>
          <w:tab/>
        </w:r>
        <w:r w:rsidR="00AC28B4">
          <w:rPr>
            <w:webHidden/>
          </w:rPr>
          <w:fldChar w:fldCharType="begin"/>
        </w:r>
        <w:r w:rsidR="00AC28B4">
          <w:rPr>
            <w:webHidden/>
          </w:rPr>
          <w:instrText xml:space="preserve"> PAGEREF _Toc135386496 \h </w:instrText>
        </w:r>
        <w:r w:rsidR="00AC28B4">
          <w:rPr>
            <w:webHidden/>
          </w:rPr>
        </w:r>
        <w:r w:rsidR="00AC28B4">
          <w:rPr>
            <w:webHidden/>
          </w:rPr>
          <w:fldChar w:fldCharType="separate"/>
        </w:r>
        <w:r w:rsidR="00AC28B4">
          <w:rPr>
            <w:webHidden/>
          </w:rPr>
          <w:t>19</w:t>
        </w:r>
        <w:r w:rsidR="00AC28B4">
          <w:rPr>
            <w:webHidden/>
          </w:rPr>
          <w:fldChar w:fldCharType="end"/>
        </w:r>
      </w:hyperlink>
    </w:p>
    <w:p w14:paraId="6F9B841A" w14:textId="5609BAAD"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7" w:history="1">
        <w:r w:rsidR="00AC28B4" w:rsidRPr="000741B5">
          <w:rPr>
            <w:rStyle w:val="Hyperlink"/>
          </w:rPr>
          <w:t>General note for Division 6.1</w:t>
        </w:r>
        <w:r w:rsidR="00AC28B4">
          <w:rPr>
            <w:webHidden/>
          </w:rPr>
          <w:tab/>
        </w:r>
        <w:r w:rsidR="00AC28B4">
          <w:rPr>
            <w:webHidden/>
          </w:rPr>
          <w:fldChar w:fldCharType="begin"/>
        </w:r>
        <w:r w:rsidR="00AC28B4">
          <w:rPr>
            <w:webHidden/>
          </w:rPr>
          <w:instrText xml:space="preserve"> PAGEREF _Toc135386497 \h </w:instrText>
        </w:r>
        <w:r w:rsidR="00AC28B4">
          <w:rPr>
            <w:webHidden/>
          </w:rPr>
        </w:r>
        <w:r w:rsidR="00AC28B4">
          <w:rPr>
            <w:webHidden/>
          </w:rPr>
          <w:fldChar w:fldCharType="separate"/>
        </w:r>
        <w:r w:rsidR="00AC28B4">
          <w:rPr>
            <w:webHidden/>
          </w:rPr>
          <w:t>19</w:t>
        </w:r>
        <w:r w:rsidR="00AC28B4">
          <w:rPr>
            <w:webHidden/>
          </w:rPr>
          <w:fldChar w:fldCharType="end"/>
        </w:r>
      </w:hyperlink>
    </w:p>
    <w:p w14:paraId="3C27D528" w14:textId="3391A027"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8" w:history="1">
        <w:r w:rsidR="00AC28B4" w:rsidRPr="000741B5">
          <w:rPr>
            <w:rStyle w:val="Hyperlink"/>
          </w:rPr>
          <w:t>40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Role of Chancellor</w:t>
        </w:r>
        <w:r w:rsidR="00AC28B4">
          <w:rPr>
            <w:webHidden/>
          </w:rPr>
          <w:tab/>
        </w:r>
        <w:r w:rsidR="00AC28B4">
          <w:rPr>
            <w:webHidden/>
          </w:rPr>
          <w:fldChar w:fldCharType="begin"/>
        </w:r>
        <w:r w:rsidR="00AC28B4">
          <w:rPr>
            <w:webHidden/>
          </w:rPr>
          <w:instrText xml:space="preserve"> PAGEREF _Toc135386498 \h </w:instrText>
        </w:r>
        <w:r w:rsidR="00AC28B4">
          <w:rPr>
            <w:webHidden/>
          </w:rPr>
        </w:r>
        <w:r w:rsidR="00AC28B4">
          <w:rPr>
            <w:webHidden/>
          </w:rPr>
          <w:fldChar w:fldCharType="separate"/>
        </w:r>
        <w:r w:rsidR="00AC28B4">
          <w:rPr>
            <w:webHidden/>
          </w:rPr>
          <w:t>19</w:t>
        </w:r>
        <w:r w:rsidR="00AC28B4">
          <w:rPr>
            <w:webHidden/>
          </w:rPr>
          <w:fldChar w:fldCharType="end"/>
        </w:r>
      </w:hyperlink>
    </w:p>
    <w:p w14:paraId="5F2925BD" w14:textId="461AFAC8"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499" w:history="1">
        <w:r w:rsidR="00AC28B4" w:rsidRPr="000741B5">
          <w:rPr>
            <w:rStyle w:val="Hyperlink"/>
          </w:rPr>
          <w:t>41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Appointment of Chancellor</w:t>
        </w:r>
        <w:r w:rsidR="00AC28B4">
          <w:rPr>
            <w:webHidden/>
          </w:rPr>
          <w:tab/>
        </w:r>
        <w:r w:rsidR="00AC28B4">
          <w:rPr>
            <w:webHidden/>
          </w:rPr>
          <w:fldChar w:fldCharType="begin"/>
        </w:r>
        <w:r w:rsidR="00AC28B4">
          <w:rPr>
            <w:webHidden/>
          </w:rPr>
          <w:instrText xml:space="preserve"> PAGEREF _Toc135386499 \h </w:instrText>
        </w:r>
        <w:r w:rsidR="00AC28B4">
          <w:rPr>
            <w:webHidden/>
          </w:rPr>
        </w:r>
        <w:r w:rsidR="00AC28B4">
          <w:rPr>
            <w:webHidden/>
          </w:rPr>
          <w:fldChar w:fldCharType="separate"/>
        </w:r>
        <w:r w:rsidR="00AC28B4">
          <w:rPr>
            <w:webHidden/>
          </w:rPr>
          <w:t>19</w:t>
        </w:r>
        <w:r w:rsidR="00AC28B4">
          <w:rPr>
            <w:webHidden/>
          </w:rPr>
          <w:fldChar w:fldCharType="end"/>
        </w:r>
      </w:hyperlink>
    </w:p>
    <w:p w14:paraId="4899A511" w14:textId="08AC3C4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0" w:history="1">
        <w:r w:rsidR="00AC28B4" w:rsidRPr="000741B5">
          <w:rPr>
            <w:rStyle w:val="Hyperlink"/>
          </w:rPr>
          <w:t>42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 of Chancellor’s appointment</w:t>
        </w:r>
        <w:r w:rsidR="00AC28B4">
          <w:rPr>
            <w:webHidden/>
          </w:rPr>
          <w:tab/>
        </w:r>
        <w:r w:rsidR="00AC28B4">
          <w:rPr>
            <w:webHidden/>
          </w:rPr>
          <w:fldChar w:fldCharType="begin"/>
        </w:r>
        <w:r w:rsidR="00AC28B4">
          <w:rPr>
            <w:webHidden/>
          </w:rPr>
          <w:instrText xml:space="preserve"> PAGEREF _Toc135386500 \h </w:instrText>
        </w:r>
        <w:r w:rsidR="00AC28B4">
          <w:rPr>
            <w:webHidden/>
          </w:rPr>
        </w:r>
        <w:r w:rsidR="00AC28B4">
          <w:rPr>
            <w:webHidden/>
          </w:rPr>
          <w:fldChar w:fldCharType="separate"/>
        </w:r>
        <w:r w:rsidR="00AC28B4">
          <w:rPr>
            <w:webHidden/>
          </w:rPr>
          <w:t>20</w:t>
        </w:r>
        <w:r w:rsidR="00AC28B4">
          <w:rPr>
            <w:webHidden/>
          </w:rPr>
          <w:fldChar w:fldCharType="end"/>
        </w:r>
      </w:hyperlink>
    </w:p>
    <w:p w14:paraId="495E5C1C" w14:textId="2D4C914A"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1" w:history="1">
        <w:r w:rsidR="00AC28B4" w:rsidRPr="000741B5">
          <w:rPr>
            <w:rStyle w:val="Hyperlink"/>
          </w:rPr>
          <w:t>43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Termination of Chancellor’s appointment</w:t>
        </w:r>
        <w:r w:rsidR="00AC28B4">
          <w:rPr>
            <w:webHidden/>
          </w:rPr>
          <w:tab/>
        </w:r>
        <w:r w:rsidR="00AC28B4">
          <w:rPr>
            <w:webHidden/>
          </w:rPr>
          <w:fldChar w:fldCharType="begin"/>
        </w:r>
        <w:r w:rsidR="00AC28B4">
          <w:rPr>
            <w:webHidden/>
          </w:rPr>
          <w:instrText xml:space="preserve"> PAGEREF _Toc135386501 \h </w:instrText>
        </w:r>
        <w:r w:rsidR="00AC28B4">
          <w:rPr>
            <w:webHidden/>
          </w:rPr>
        </w:r>
        <w:r w:rsidR="00AC28B4">
          <w:rPr>
            <w:webHidden/>
          </w:rPr>
          <w:fldChar w:fldCharType="separate"/>
        </w:r>
        <w:r w:rsidR="00AC28B4">
          <w:rPr>
            <w:webHidden/>
          </w:rPr>
          <w:t>20</w:t>
        </w:r>
        <w:r w:rsidR="00AC28B4">
          <w:rPr>
            <w:webHidden/>
          </w:rPr>
          <w:fldChar w:fldCharType="end"/>
        </w:r>
      </w:hyperlink>
    </w:p>
    <w:p w14:paraId="44007D55" w14:textId="64349EB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2" w:history="1">
        <w:r w:rsidR="00AC28B4" w:rsidRPr="000741B5">
          <w:rPr>
            <w:rStyle w:val="Hyperlink"/>
          </w:rPr>
          <w:t>44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Resignation of Chancellor</w:t>
        </w:r>
        <w:r w:rsidR="00AC28B4">
          <w:rPr>
            <w:webHidden/>
          </w:rPr>
          <w:tab/>
        </w:r>
        <w:r w:rsidR="00AC28B4">
          <w:rPr>
            <w:webHidden/>
          </w:rPr>
          <w:fldChar w:fldCharType="begin"/>
        </w:r>
        <w:r w:rsidR="00AC28B4">
          <w:rPr>
            <w:webHidden/>
          </w:rPr>
          <w:instrText xml:space="preserve"> PAGEREF _Toc135386502 \h </w:instrText>
        </w:r>
        <w:r w:rsidR="00AC28B4">
          <w:rPr>
            <w:webHidden/>
          </w:rPr>
        </w:r>
        <w:r w:rsidR="00AC28B4">
          <w:rPr>
            <w:webHidden/>
          </w:rPr>
          <w:fldChar w:fldCharType="separate"/>
        </w:r>
        <w:r w:rsidR="00AC28B4">
          <w:rPr>
            <w:webHidden/>
          </w:rPr>
          <w:t>21</w:t>
        </w:r>
        <w:r w:rsidR="00AC28B4">
          <w:rPr>
            <w:webHidden/>
          </w:rPr>
          <w:fldChar w:fldCharType="end"/>
        </w:r>
      </w:hyperlink>
    </w:p>
    <w:p w14:paraId="61D4F394" w14:textId="7E0DC68D"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3" w:history="1">
        <w:r w:rsidR="00AC28B4" w:rsidRPr="000741B5">
          <w:rPr>
            <w:rStyle w:val="Hyperlink"/>
          </w:rPr>
          <w:t>45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Other conditions of Chancellor’s appointment</w:t>
        </w:r>
        <w:r w:rsidR="00AC28B4">
          <w:rPr>
            <w:webHidden/>
          </w:rPr>
          <w:tab/>
        </w:r>
        <w:r w:rsidR="00AC28B4">
          <w:rPr>
            <w:webHidden/>
          </w:rPr>
          <w:fldChar w:fldCharType="begin"/>
        </w:r>
        <w:r w:rsidR="00AC28B4">
          <w:rPr>
            <w:webHidden/>
          </w:rPr>
          <w:instrText xml:space="preserve"> PAGEREF _Toc135386503 \h </w:instrText>
        </w:r>
        <w:r w:rsidR="00AC28B4">
          <w:rPr>
            <w:webHidden/>
          </w:rPr>
        </w:r>
        <w:r w:rsidR="00AC28B4">
          <w:rPr>
            <w:webHidden/>
          </w:rPr>
          <w:fldChar w:fldCharType="separate"/>
        </w:r>
        <w:r w:rsidR="00AC28B4">
          <w:rPr>
            <w:webHidden/>
          </w:rPr>
          <w:t>21</w:t>
        </w:r>
        <w:r w:rsidR="00AC28B4">
          <w:rPr>
            <w:webHidden/>
          </w:rPr>
          <w:fldChar w:fldCharType="end"/>
        </w:r>
      </w:hyperlink>
    </w:p>
    <w:p w14:paraId="41915C77" w14:textId="1167562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4" w:history="1">
        <w:r w:rsidR="00AC28B4" w:rsidRPr="000741B5">
          <w:rPr>
            <w:rStyle w:val="Hyperlink"/>
          </w:rPr>
          <w:t>46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Pro-Chancellor acting as Chancellor</w:t>
        </w:r>
        <w:r w:rsidR="00AC28B4">
          <w:rPr>
            <w:webHidden/>
          </w:rPr>
          <w:tab/>
        </w:r>
        <w:r w:rsidR="00AC28B4">
          <w:rPr>
            <w:webHidden/>
          </w:rPr>
          <w:fldChar w:fldCharType="begin"/>
        </w:r>
        <w:r w:rsidR="00AC28B4">
          <w:rPr>
            <w:webHidden/>
          </w:rPr>
          <w:instrText xml:space="preserve"> PAGEREF _Toc135386504 \h </w:instrText>
        </w:r>
        <w:r w:rsidR="00AC28B4">
          <w:rPr>
            <w:webHidden/>
          </w:rPr>
        </w:r>
        <w:r w:rsidR="00AC28B4">
          <w:rPr>
            <w:webHidden/>
          </w:rPr>
          <w:fldChar w:fldCharType="separate"/>
        </w:r>
        <w:r w:rsidR="00AC28B4">
          <w:rPr>
            <w:webHidden/>
          </w:rPr>
          <w:t>21</w:t>
        </w:r>
        <w:r w:rsidR="00AC28B4">
          <w:rPr>
            <w:webHidden/>
          </w:rPr>
          <w:fldChar w:fldCharType="end"/>
        </w:r>
      </w:hyperlink>
    </w:p>
    <w:p w14:paraId="00952A0F" w14:textId="0679B603"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505" w:history="1">
        <w:r w:rsidR="00AC28B4" w:rsidRPr="000741B5">
          <w:rPr>
            <w:rStyle w:val="Hyperlink"/>
          </w:rPr>
          <w:t>Division 6.2— Pro-Chancellor</w:t>
        </w:r>
        <w:r w:rsidR="00AC28B4">
          <w:rPr>
            <w:webHidden/>
          </w:rPr>
          <w:tab/>
        </w:r>
        <w:r w:rsidR="00AC28B4">
          <w:rPr>
            <w:webHidden/>
          </w:rPr>
          <w:fldChar w:fldCharType="begin"/>
        </w:r>
        <w:r w:rsidR="00AC28B4">
          <w:rPr>
            <w:webHidden/>
          </w:rPr>
          <w:instrText xml:space="preserve"> PAGEREF _Toc135386505 \h </w:instrText>
        </w:r>
        <w:r w:rsidR="00AC28B4">
          <w:rPr>
            <w:webHidden/>
          </w:rPr>
        </w:r>
        <w:r w:rsidR="00AC28B4">
          <w:rPr>
            <w:webHidden/>
          </w:rPr>
          <w:fldChar w:fldCharType="separate"/>
        </w:r>
        <w:r w:rsidR="00AC28B4">
          <w:rPr>
            <w:webHidden/>
          </w:rPr>
          <w:t>21</w:t>
        </w:r>
        <w:r w:rsidR="00AC28B4">
          <w:rPr>
            <w:webHidden/>
          </w:rPr>
          <w:fldChar w:fldCharType="end"/>
        </w:r>
      </w:hyperlink>
    </w:p>
    <w:p w14:paraId="757B3958" w14:textId="47AD666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6" w:history="1">
        <w:r w:rsidR="00AC28B4" w:rsidRPr="000741B5">
          <w:rPr>
            <w:rStyle w:val="Hyperlink"/>
          </w:rPr>
          <w:t>General note for Division 6.2</w:t>
        </w:r>
        <w:r w:rsidR="00AC28B4">
          <w:rPr>
            <w:webHidden/>
          </w:rPr>
          <w:tab/>
        </w:r>
        <w:r w:rsidR="00AC28B4">
          <w:rPr>
            <w:webHidden/>
          </w:rPr>
          <w:fldChar w:fldCharType="begin"/>
        </w:r>
        <w:r w:rsidR="00AC28B4">
          <w:rPr>
            <w:webHidden/>
          </w:rPr>
          <w:instrText xml:space="preserve"> PAGEREF _Toc135386506 \h </w:instrText>
        </w:r>
        <w:r w:rsidR="00AC28B4">
          <w:rPr>
            <w:webHidden/>
          </w:rPr>
        </w:r>
        <w:r w:rsidR="00AC28B4">
          <w:rPr>
            <w:webHidden/>
          </w:rPr>
          <w:fldChar w:fldCharType="separate"/>
        </w:r>
        <w:r w:rsidR="00AC28B4">
          <w:rPr>
            <w:webHidden/>
          </w:rPr>
          <w:t>21</w:t>
        </w:r>
        <w:r w:rsidR="00AC28B4">
          <w:rPr>
            <w:webHidden/>
          </w:rPr>
          <w:fldChar w:fldCharType="end"/>
        </w:r>
      </w:hyperlink>
    </w:p>
    <w:p w14:paraId="1353D225" w14:textId="10F70E2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7" w:history="1">
        <w:r w:rsidR="00AC28B4" w:rsidRPr="000741B5">
          <w:rPr>
            <w:rStyle w:val="Hyperlink"/>
          </w:rPr>
          <w:t>47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Role of Pro-Chancellor</w:t>
        </w:r>
        <w:r w:rsidR="00AC28B4">
          <w:rPr>
            <w:webHidden/>
          </w:rPr>
          <w:tab/>
        </w:r>
        <w:r w:rsidR="00AC28B4">
          <w:rPr>
            <w:webHidden/>
          </w:rPr>
          <w:fldChar w:fldCharType="begin"/>
        </w:r>
        <w:r w:rsidR="00AC28B4">
          <w:rPr>
            <w:webHidden/>
          </w:rPr>
          <w:instrText xml:space="preserve"> PAGEREF _Toc135386507 \h </w:instrText>
        </w:r>
        <w:r w:rsidR="00AC28B4">
          <w:rPr>
            <w:webHidden/>
          </w:rPr>
        </w:r>
        <w:r w:rsidR="00AC28B4">
          <w:rPr>
            <w:webHidden/>
          </w:rPr>
          <w:fldChar w:fldCharType="separate"/>
        </w:r>
        <w:r w:rsidR="00AC28B4">
          <w:rPr>
            <w:webHidden/>
          </w:rPr>
          <w:t>21</w:t>
        </w:r>
        <w:r w:rsidR="00AC28B4">
          <w:rPr>
            <w:webHidden/>
          </w:rPr>
          <w:fldChar w:fldCharType="end"/>
        </w:r>
      </w:hyperlink>
    </w:p>
    <w:p w14:paraId="11B1871F" w14:textId="651C013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8" w:history="1">
        <w:r w:rsidR="00AC28B4" w:rsidRPr="000741B5">
          <w:rPr>
            <w:rStyle w:val="Hyperlink"/>
          </w:rPr>
          <w:t>48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 of Pro-Chancellor’s appointment</w:t>
        </w:r>
        <w:r w:rsidR="00AC28B4">
          <w:rPr>
            <w:webHidden/>
          </w:rPr>
          <w:tab/>
        </w:r>
        <w:r w:rsidR="00AC28B4">
          <w:rPr>
            <w:webHidden/>
          </w:rPr>
          <w:fldChar w:fldCharType="begin"/>
        </w:r>
        <w:r w:rsidR="00AC28B4">
          <w:rPr>
            <w:webHidden/>
          </w:rPr>
          <w:instrText xml:space="preserve"> PAGEREF _Toc135386508 \h </w:instrText>
        </w:r>
        <w:r w:rsidR="00AC28B4">
          <w:rPr>
            <w:webHidden/>
          </w:rPr>
        </w:r>
        <w:r w:rsidR="00AC28B4">
          <w:rPr>
            <w:webHidden/>
          </w:rPr>
          <w:fldChar w:fldCharType="separate"/>
        </w:r>
        <w:r w:rsidR="00AC28B4">
          <w:rPr>
            <w:webHidden/>
          </w:rPr>
          <w:t>22</w:t>
        </w:r>
        <w:r w:rsidR="00AC28B4">
          <w:rPr>
            <w:webHidden/>
          </w:rPr>
          <w:fldChar w:fldCharType="end"/>
        </w:r>
      </w:hyperlink>
    </w:p>
    <w:p w14:paraId="62997425" w14:textId="0DEF3F3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09" w:history="1">
        <w:r w:rsidR="00AC28B4" w:rsidRPr="000741B5">
          <w:rPr>
            <w:rStyle w:val="Hyperlink"/>
          </w:rPr>
          <w:t>49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Termination of Pro-Chancellor’s appointment</w:t>
        </w:r>
        <w:r w:rsidR="00AC28B4">
          <w:rPr>
            <w:webHidden/>
          </w:rPr>
          <w:tab/>
        </w:r>
        <w:r w:rsidR="00AC28B4">
          <w:rPr>
            <w:webHidden/>
          </w:rPr>
          <w:fldChar w:fldCharType="begin"/>
        </w:r>
        <w:r w:rsidR="00AC28B4">
          <w:rPr>
            <w:webHidden/>
          </w:rPr>
          <w:instrText xml:space="preserve"> PAGEREF _Toc135386509 \h </w:instrText>
        </w:r>
        <w:r w:rsidR="00AC28B4">
          <w:rPr>
            <w:webHidden/>
          </w:rPr>
        </w:r>
        <w:r w:rsidR="00AC28B4">
          <w:rPr>
            <w:webHidden/>
          </w:rPr>
          <w:fldChar w:fldCharType="separate"/>
        </w:r>
        <w:r w:rsidR="00AC28B4">
          <w:rPr>
            <w:webHidden/>
          </w:rPr>
          <w:t>22</w:t>
        </w:r>
        <w:r w:rsidR="00AC28B4">
          <w:rPr>
            <w:webHidden/>
          </w:rPr>
          <w:fldChar w:fldCharType="end"/>
        </w:r>
      </w:hyperlink>
    </w:p>
    <w:p w14:paraId="34099F03" w14:textId="68BFDDD5"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0" w:history="1">
        <w:r w:rsidR="00AC28B4" w:rsidRPr="000741B5">
          <w:rPr>
            <w:rStyle w:val="Hyperlink"/>
          </w:rPr>
          <w:t>50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Resignation of Pro-Chancellor</w:t>
        </w:r>
        <w:r w:rsidR="00AC28B4">
          <w:rPr>
            <w:webHidden/>
          </w:rPr>
          <w:tab/>
        </w:r>
        <w:r w:rsidR="00AC28B4">
          <w:rPr>
            <w:webHidden/>
          </w:rPr>
          <w:fldChar w:fldCharType="begin"/>
        </w:r>
        <w:r w:rsidR="00AC28B4">
          <w:rPr>
            <w:webHidden/>
          </w:rPr>
          <w:instrText xml:space="preserve"> PAGEREF _Toc135386510 \h </w:instrText>
        </w:r>
        <w:r w:rsidR="00AC28B4">
          <w:rPr>
            <w:webHidden/>
          </w:rPr>
        </w:r>
        <w:r w:rsidR="00AC28B4">
          <w:rPr>
            <w:webHidden/>
          </w:rPr>
          <w:fldChar w:fldCharType="separate"/>
        </w:r>
        <w:r w:rsidR="00AC28B4">
          <w:rPr>
            <w:webHidden/>
          </w:rPr>
          <w:t>23</w:t>
        </w:r>
        <w:r w:rsidR="00AC28B4">
          <w:rPr>
            <w:webHidden/>
          </w:rPr>
          <w:fldChar w:fldCharType="end"/>
        </w:r>
      </w:hyperlink>
    </w:p>
    <w:p w14:paraId="7025FB52" w14:textId="39E2EB1F"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1" w:history="1">
        <w:r w:rsidR="00AC28B4" w:rsidRPr="000741B5">
          <w:rPr>
            <w:rStyle w:val="Hyperlink"/>
          </w:rPr>
          <w:t>51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Other conditions of Pro-Chancellor’s appointment</w:t>
        </w:r>
        <w:r w:rsidR="00AC28B4">
          <w:rPr>
            <w:webHidden/>
          </w:rPr>
          <w:tab/>
        </w:r>
        <w:r w:rsidR="00AC28B4">
          <w:rPr>
            <w:webHidden/>
          </w:rPr>
          <w:fldChar w:fldCharType="begin"/>
        </w:r>
        <w:r w:rsidR="00AC28B4">
          <w:rPr>
            <w:webHidden/>
          </w:rPr>
          <w:instrText xml:space="preserve"> PAGEREF _Toc135386511 \h </w:instrText>
        </w:r>
        <w:r w:rsidR="00AC28B4">
          <w:rPr>
            <w:webHidden/>
          </w:rPr>
        </w:r>
        <w:r w:rsidR="00AC28B4">
          <w:rPr>
            <w:webHidden/>
          </w:rPr>
          <w:fldChar w:fldCharType="separate"/>
        </w:r>
        <w:r w:rsidR="00AC28B4">
          <w:rPr>
            <w:webHidden/>
          </w:rPr>
          <w:t>23</w:t>
        </w:r>
        <w:r w:rsidR="00AC28B4">
          <w:rPr>
            <w:webHidden/>
          </w:rPr>
          <w:fldChar w:fldCharType="end"/>
        </w:r>
      </w:hyperlink>
    </w:p>
    <w:p w14:paraId="7C2772B2" w14:textId="6BA300AB"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2" w:history="1">
        <w:r w:rsidR="00AC28B4" w:rsidRPr="000741B5">
          <w:rPr>
            <w:rStyle w:val="Hyperlink"/>
          </w:rPr>
          <w:t>52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Acting Pro-Chancellor</w:t>
        </w:r>
        <w:r w:rsidR="00AC28B4">
          <w:rPr>
            <w:webHidden/>
          </w:rPr>
          <w:tab/>
        </w:r>
        <w:r w:rsidR="00AC28B4">
          <w:rPr>
            <w:webHidden/>
          </w:rPr>
          <w:fldChar w:fldCharType="begin"/>
        </w:r>
        <w:r w:rsidR="00AC28B4">
          <w:rPr>
            <w:webHidden/>
          </w:rPr>
          <w:instrText xml:space="preserve"> PAGEREF _Toc135386512 \h </w:instrText>
        </w:r>
        <w:r w:rsidR="00AC28B4">
          <w:rPr>
            <w:webHidden/>
          </w:rPr>
        </w:r>
        <w:r w:rsidR="00AC28B4">
          <w:rPr>
            <w:webHidden/>
          </w:rPr>
          <w:fldChar w:fldCharType="separate"/>
        </w:r>
        <w:r w:rsidR="00AC28B4">
          <w:rPr>
            <w:webHidden/>
          </w:rPr>
          <w:t>23</w:t>
        </w:r>
        <w:r w:rsidR="00AC28B4">
          <w:rPr>
            <w:webHidden/>
          </w:rPr>
          <w:fldChar w:fldCharType="end"/>
        </w:r>
      </w:hyperlink>
    </w:p>
    <w:p w14:paraId="106804E3" w14:textId="5D6264DA"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513" w:history="1">
        <w:r w:rsidR="00AC28B4" w:rsidRPr="000741B5">
          <w:rPr>
            <w:rStyle w:val="Hyperlink"/>
          </w:rPr>
          <w:t>Division 6.3— Vice-Chancellor</w:t>
        </w:r>
        <w:r w:rsidR="00AC28B4">
          <w:rPr>
            <w:webHidden/>
          </w:rPr>
          <w:tab/>
        </w:r>
        <w:r w:rsidR="00AC28B4">
          <w:rPr>
            <w:webHidden/>
          </w:rPr>
          <w:fldChar w:fldCharType="begin"/>
        </w:r>
        <w:r w:rsidR="00AC28B4">
          <w:rPr>
            <w:webHidden/>
          </w:rPr>
          <w:instrText xml:space="preserve"> PAGEREF _Toc135386513 \h </w:instrText>
        </w:r>
        <w:r w:rsidR="00AC28B4">
          <w:rPr>
            <w:webHidden/>
          </w:rPr>
        </w:r>
        <w:r w:rsidR="00AC28B4">
          <w:rPr>
            <w:webHidden/>
          </w:rPr>
          <w:fldChar w:fldCharType="separate"/>
        </w:r>
        <w:r w:rsidR="00AC28B4">
          <w:rPr>
            <w:webHidden/>
          </w:rPr>
          <w:t>23</w:t>
        </w:r>
        <w:r w:rsidR="00AC28B4">
          <w:rPr>
            <w:webHidden/>
          </w:rPr>
          <w:fldChar w:fldCharType="end"/>
        </w:r>
      </w:hyperlink>
    </w:p>
    <w:p w14:paraId="01903370" w14:textId="5CD0D40B"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4" w:history="1">
        <w:r w:rsidR="00AC28B4" w:rsidRPr="000741B5">
          <w:rPr>
            <w:rStyle w:val="Hyperlink"/>
          </w:rPr>
          <w:t>General note for Division 6.3</w:t>
        </w:r>
        <w:r w:rsidR="00AC28B4">
          <w:rPr>
            <w:webHidden/>
          </w:rPr>
          <w:tab/>
        </w:r>
        <w:r w:rsidR="00AC28B4">
          <w:rPr>
            <w:webHidden/>
          </w:rPr>
          <w:fldChar w:fldCharType="begin"/>
        </w:r>
        <w:r w:rsidR="00AC28B4">
          <w:rPr>
            <w:webHidden/>
          </w:rPr>
          <w:instrText xml:space="preserve"> PAGEREF _Toc135386514 \h </w:instrText>
        </w:r>
        <w:r w:rsidR="00AC28B4">
          <w:rPr>
            <w:webHidden/>
          </w:rPr>
        </w:r>
        <w:r w:rsidR="00AC28B4">
          <w:rPr>
            <w:webHidden/>
          </w:rPr>
          <w:fldChar w:fldCharType="separate"/>
        </w:r>
        <w:r w:rsidR="00AC28B4">
          <w:rPr>
            <w:webHidden/>
          </w:rPr>
          <w:t>23</w:t>
        </w:r>
        <w:r w:rsidR="00AC28B4">
          <w:rPr>
            <w:webHidden/>
          </w:rPr>
          <w:fldChar w:fldCharType="end"/>
        </w:r>
      </w:hyperlink>
    </w:p>
    <w:p w14:paraId="1412014B" w14:textId="59018355"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5" w:history="1">
        <w:r w:rsidR="00AC28B4" w:rsidRPr="000741B5">
          <w:rPr>
            <w:rStyle w:val="Hyperlink"/>
          </w:rPr>
          <w:t>53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Appointment of Vice-Chancellor</w:t>
        </w:r>
        <w:r w:rsidR="00AC28B4">
          <w:rPr>
            <w:webHidden/>
          </w:rPr>
          <w:tab/>
        </w:r>
        <w:r w:rsidR="00AC28B4">
          <w:rPr>
            <w:webHidden/>
          </w:rPr>
          <w:fldChar w:fldCharType="begin"/>
        </w:r>
        <w:r w:rsidR="00AC28B4">
          <w:rPr>
            <w:webHidden/>
          </w:rPr>
          <w:instrText xml:space="preserve"> PAGEREF _Toc135386515 \h </w:instrText>
        </w:r>
        <w:r w:rsidR="00AC28B4">
          <w:rPr>
            <w:webHidden/>
          </w:rPr>
        </w:r>
        <w:r w:rsidR="00AC28B4">
          <w:rPr>
            <w:webHidden/>
          </w:rPr>
          <w:fldChar w:fldCharType="separate"/>
        </w:r>
        <w:r w:rsidR="00AC28B4">
          <w:rPr>
            <w:webHidden/>
          </w:rPr>
          <w:t>23</w:t>
        </w:r>
        <w:r w:rsidR="00AC28B4">
          <w:rPr>
            <w:webHidden/>
          </w:rPr>
          <w:fldChar w:fldCharType="end"/>
        </w:r>
      </w:hyperlink>
    </w:p>
    <w:p w14:paraId="11C8572B" w14:textId="15F5206A"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6" w:history="1">
        <w:r w:rsidR="00AC28B4" w:rsidRPr="000741B5">
          <w:rPr>
            <w:rStyle w:val="Hyperlink"/>
          </w:rPr>
          <w:t>54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President of the University</w:t>
        </w:r>
        <w:r w:rsidR="00AC28B4">
          <w:rPr>
            <w:webHidden/>
          </w:rPr>
          <w:tab/>
        </w:r>
        <w:r w:rsidR="00AC28B4">
          <w:rPr>
            <w:webHidden/>
          </w:rPr>
          <w:fldChar w:fldCharType="begin"/>
        </w:r>
        <w:r w:rsidR="00AC28B4">
          <w:rPr>
            <w:webHidden/>
          </w:rPr>
          <w:instrText xml:space="preserve"> PAGEREF _Toc135386516 \h </w:instrText>
        </w:r>
        <w:r w:rsidR="00AC28B4">
          <w:rPr>
            <w:webHidden/>
          </w:rPr>
        </w:r>
        <w:r w:rsidR="00AC28B4">
          <w:rPr>
            <w:webHidden/>
          </w:rPr>
          <w:fldChar w:fldCharType="separate"/>
        </w:r>
        <w:r w:rsidR="00AC28B4">
          <w:rPr>
            <w:webHidden/>
          </w:rPr>
          <w:t>24</w:t>
        </w:r>
        <w:r w:rsidR="00AC28B4">
          <w:rPr>
            <w:webHidden/>
          </w:rPr>
          <w:fldChar w:fldCharType="end"/>
        </w:r>
      </w:hyperlink>
    </w:p>
    <w:p w14:paraId="4DC4BF16" w14:textId="322AAEE6"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7" w:history="1">
        <w:r w:rsidR="00AC28B4" w:rsidRPr="000741B5">
          <w:rPr>
            <w:rStyle w:val="Hyperlink"/>
          </w:rPr>
          <w:t>55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General functions etc. of Vice-Chancellor</w:t>
        </w:r>
        <w:r w:rsidR="00AC28B4">
          <w:rPr>
            <w:webHidden/>
          </w:rPr>
          <w:tab/>
        </w:r>
        <w:r w:rsidR="00AC28B4">
          <w:rPr>
            <w:webHidden/>
          </w:rPr>
          <w:fldChar w:fldCharType="begin"/>
        </w:r>
        <w:r w:rsidR="00AC28B4">
          <w:rPr>
            <w:webHidden/>
          </w:rPr>
          <w:instrText xml:space="preserve"> PAGEREF _Toc135386517 \h </w:instrText>
        </w:r>
        <w:r w:rsidR="00AC28B4">
          <w:rPr>
            <w:webHidden/>
          </w:rPr>
        </w:r>
        <w:r w:rsidR="00AC28B4">
          <w:rPr>
            <w:webHidden/>
          </w:rPr>
          <w:fldChar w:fldCharType="separate"/>
        </w:r>
        <w:r w:rsidR="00AC28B4">
          <w:rPr>
            <w:webHidden/>
          </w:rPr>
          <w:t>24</w:t>
        </w:r>
        <w:r w:rsidR="00AC28B4">
          <w:rPr>
            <w:webHidden/>
          </w:rPr>
          <w:fldChar w:fldCharType="end"/>
        </w:r>
      </w:hyperlink>
    </w:p>
    <w:p w14:paraId="0FE38281" w14:textId="5EB43EE4"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8" w:history="1">
        <w:r w:rsidR="00AC28B4" w:rsidRPr="000741B5">
          <w:rPr>
            <w:rStyle w:val="Hyperlink"/>
          </w:rPr>
          <w:t>56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Exercise of functions etc. by Vice-Chancellor</w:t>
        </w:r>
        <w:r w:rsidR="00AC28B4">
          <w:rPr>
            <w:webHidden/>
          </w:rPr>
          <w:tab/>
        </w:r>
        <w:r w:rsidR="00AC28B4">
          <w:rPr>
            <w:webHidden/>
          </w:rPr>
          <w:fldChar w:fldCharType="begin"/>
        </w:r>
        <w:r w:rsidR="00AC28B4">
          <w:rPr>
            <w:webHidden/>
          </w:rPr>
          <w:instrText xml:space="preserve"> PAGEREF _Toc135386518 \h </w:instrText>
        </w:r>
        <w:r w:rsidR="00AC28B4">
          <w:rPr>
            <w:webHidden/>
          </w:rPr>
        </w:r>
        <w:r w:rsidR="00AC28B4">
          <w:rPr>
            <w:webHidden/>
          </w:rPr>
          <w:fldChar w:fldCharType="separate"/>
        </w:r>
        <w:r w:rsidR="00AC28B4">
          <w:rPr>
            <w:webHidden/>
          </w:rPr>
          <w:t>24</w:t>
        </w:r>
        <w:r w:rsidR="00AC28B4">
          <w:rPr>
            <w:webHidden/>
          </w:rPr>
          <w:fldChar w:fldCharType="end"/>
        </w:r>
      </w:hyperlink>
    </w:p>
    <w:p w14:paraId="26124005" w14:textId="0DC094C7"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19" w:history="1">
        <w:r w:rsidR="00AC28B4" w:rsidRPr="000741B5">
          <w:rPr>
            <w:rStyle w:val="Hyperlink"/>
          </w:rPr>
          <w:t>57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Executive appointments</w:t>
        </w:r>
        <w:r w:rsidR="00AC28B4">
          <w:rPr>
            <w:webHidden/>
          </w:rPr>
          <w:tab/>
        </w:r>
        <w:r w:rsidR="00AC28B4">
          <w:rPr>
            <w:webHidden/>
          </w:rPr>
          <w:fldChar w:fldCharType="begin"/>
        </w:r>
        <w:r w:rsidR="00AC28B4">
          <w:rPr>
            <w:webHidden/>
          </w:rPr>
          <w:instrText xml:space="preserve"> PAGEREF _Toc135386519 \h </w:instrText>
        </w:r>
        <w:r w:rsidR="00AC28B4">
          <w:rPr>
            <w:webHidden/>
          </w:rPr>
        </w:r>
        <w:r w:rsidR="00AC28B4">
          <w:rPr>
            <w:webHidden/>
          </w:rPr>
          <w:fldChar w:fldCharType="separate"/>
        </w:r>
        <w:r w:rsidR="00AC28B4">
          <w:rPr>
            <w:webHidden/>
          </w:rPr>
          <w:t>24</w:t>
        </w:r>
        <w:r w:rsidR="00AC28B4">
          <w:rPr>
            <w:webHidden/>
          </w:rPr>
          <w:fldChar w:fldCharType="end"/>
        </w:r>
      </w:hyperlink>
    </w:p>
    <w:p w14:paraId="252EB94A" w14:textId="5E52FFA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0" w:history="1">
        <w:r w:rsidR="00AC28B4" w:rsidRPr="000741B5">
          <w:rPr>
            <w:rStyle w:val="Hyperlink"/>
          </w:rPr>
          <w:t>58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Intellectual property powers of Vice-Chancellor</w:t>
        </w:r>
        <w:r w:rsidR="00AC28B4">
          <w:rPr>
            <w:webHidden/>
          </w:rPr>
          <w:tab/>
        </w:r>
        <w:r w:rsidR="00AC28B4">
          <w:rPr>
            <w:webHidden/>
          </w:rPr>
          <w:fldChar w:fldCharType="begin"/>
        </w:r>
        <w:r w:rsidR="00AC28B4">
          <w:rPr>
            <w:webHidden/>
          </w:rPr>
          <w:instrText xml:space="preserve"> PAGEREF _Toc135386520 \h </w:instrText>
        </w:r>
        <w:r w:rsidR="00AC28B4">
          <w:rPr>
            <w:webHidden/>
          </w:rPr>
        </w:r>
        <w:r w:rsidR="00AC28B4">
          <w:rPr>
            <w:webHidden/>
          </w:rPr>
          <w:fldChar w:fldCharType="separate"/>
        </w:r>
        <w:r w:rsidR="00AC28B4">
          <w:rPr>
            <w:webHidden/>
          </w:rPr>
          <w:t>25</w:t>
        </w:r>
        <w:r w:rsidR="00AC28B4">
          <w:rPr>
            <w:webHidden/>
          </w:rPr>
          <w:fldChar w:fldCharType="end"/>
        </w:r>
      </w:hyperlink>
    </w:p>
    <w:p w14:paraId="0C870B93" w14:textId="3675693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1" w:history="1">
        <w:r w:rsidR="00AC28B4" w:rsidRPr="000741B5">
          <w:rPr>
            <w:rStyle w:val="Hyperlink"/>
          </w:rPr>
          <w:t>59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 of Vice-Chancellor’s appointment</w:t>
        </w:r>
        <w:r w:rsidR="00AC28B4">
          <w:rPr>
            <w:webHidden/>
          </w:rPr>
          <w:tab/>
        </w:r>
        <w:r w:rsidR="00AC28B4">
          <w:rPr>
            <w:webHidden/>
          </w:rPr>
          <w:fldChar w:fldCharType="begin"/>
        </w:r>
        <w:r w:rsidR="00AC28B4">
          <w:rPr>
            <w:webHidden/>
          </w:rPr>
          <w:instrText xml:space="preserve"> PAGEREF _Toc135386521 \h </w:instrText>
        </w:r>
        <w:r w:rsidR="00AC28B4">
          <w:rPr>
            <w:webHidden/>
          </w:rPr>
        </w:r>
        <w:r w:rsidR="00AC28B4">
          <w:rPr>
            <w:webHidden/>
          </w:rPr>
          <w:fldChar w:fldCharType="separate"/>
        </w:r>
        <w:r w:rsidR="00AC28B4">
          <w:rPr>
            <w:webHidden/>
          </w:rPr>
          <w:t>25</w:t>
        </w:r>
        <w:r w:rsidR="00AC28B4">
          <w:rPr>
            <w:webHidden/>
          </w:rPr>
          <w:fldChar w:fldCharType="end"/>
        </w:r>
      </w:hyperlink>
    </w:p>
    <w:p w14:paraId="33D3C904" w14:textId="0B9A394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2" w:history="1">
        <w:r w:rsidR="00AC28B4" w:rsidRPr="000741B5">
          <w:rPr>
            <w:rStyle w:val="Hyperlink"/>
          </w:rPr>
          <w:t>60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Termination of Vice-Chancellor’s appointment</w:t>
        </w:r>
        <w:r w:rsidR="00AC28B4">
          <w:rPr>
            <w:webHidden/>
          </w:rPr>
          <w:tab/>
        </w:r>
        <w:r w:rsidR="00AC28B4">
          <w:rPr>
            <w:webHidden/>
          </w:rPr>
          <w:fldChar w:fldCharType="begin"/>
        </w:r>
        <w:r w:rsidR="00AC28B4">
          <w:rPr>
            <w:webHidden/>
          </w:rPr>
          <w:instrText xml:space="preserve"> PAGEREF _Toc135386522 \h </w:instrText>
        </w:r>
        <w:r w:rsidR="00AC28B4">
          <w:rPr>
            <w:webHidden/>
          </w:rPr>
        </w:r>
        <w:r w:rsidR="00AC28B4">
          <w:rPr>
            <w:webHidden/>
          </w:rPr>
          <w:fldChar w:fldCharType="separate"/>
        </w:r>
        <w:r w:rsidR="00AC28B4">
          <w:rPr>
            <w:webHidden/>
          </w:rPr>
          <w:t>25</w:t>
        </w:r>
        <w:r w:rsidR="00AC28B4">
          <w:rPr>
            <w:webHidden/>
          </w:rPr>
          <w:fldChar w:fldCharType="end"/>
        </w:r>
      </w:hyperlink>
    </w:p>
    <w:p w14:paraId="5ED36449" w14:textId="0F2BAB69"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3" w:history="1">
        <w:r w:rsidR="00AC28B4" w:rsidRPr="000741B5">
          <w:rPr>
            <w:rStyle w:val="Hyperlink"/>
          </w:rPr>
          <w:t>61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Resignation of Vice-Chancellor</w:t>
        </w:r>
        <w:r w:rsidR="00AC28B4">
          <w:rPr>
            <w:webHidden/>
          </w:rPr>
          <w:tab/>
        </w:r>
        <w:r w:rsidR="00AC28B4">
          <w:rPr>
            <w:webHidden/>
          </w:rPr>
          <w:fldChar w:fldCharType="begin"/>
        </w:r>
        <w:r w:rsidR="00AC28B4">
          <w:rPr>
            <w:webHidden/>
          </w:rPr>
          <w:instrText xml:space="preserve"> PAGEREF _Toc135386523 \h </w:instrText>
        </w:r>
        <w:r w:rsidR="00AC28B4">
          <w:rPr>
            <w:webHidden/>
          </w:rPr>
        </w:r>
        <w:r w:rsidR="00AC28B4">
          <w:rPr>
            <w:webHidden/>
          </w:rPr>
          <w:fldChar w:fldCharType="separate"/>
        </w:r>
        <w:r w:rsidR="00AC28B4">
          <w:rPr>
            <w:webHidden/>
          </w:rPr>
          <w:t>26</w:t>
        </w:r>
        <w:r w:rsidR="00AC28B4">
          <w:rPr>
            <w:webHidden/>
          </w:rPr>
          <w:fldChar w:fldCharType="end"/>
        </w:r>
      </w:hyperlink>
    </w:p>
    <w:p w14:paraId="6EBB2972" w14:textId="4EFC581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4" w:history="1">
        <w:r w:rsidR="00AC28B4" w:rsidRPr="000741B5">
          <w:rPr>
            <w:rStyle w:val="Hyperlink"/>
          </w:rPr>
          <w:t>62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Other conditions of Vice-Chancellor’s appointment</w:t>
        </w:r>
        <w:r w:rsidR="00AC28B4">
          <w:rPr>
            <w:webHidden/>
          </w:rPr>
          <w:tab/>
        </w:r>
        <w:r w:rsidR="00AC28B4">
          <w:rPr>
            <w:webHidden/>
          </w:rPr>
          <w:fldChar w:fldCharType="begin"/>
        </w:r>
        <w:r w:rsidR="00AC28B4">
          <w:rPr>
            <w:webHidden/>
          </w:rPr>
          <w:instrText xml:space="preserve"> PAGEREF _Toc135386524 \h </w:instrText>
        </w:r>
        <w:r w:rsidR="00AC28B4">
          <w:rPr>
            <w:webHidden/>
          </w:rPr>
        </w:r>
        <w:r w:rsidR="00AC28B4">
          <w:rPr>
            <w:webHidden/>
          </w:rPr>
          <w:fldChar w:fldCharType="separate"/>
        </w:r>
        <w:r w:rsidR="00AC28B4">
          <w:rPr>
            <w:webHidden/>
          </w:rPr>
          <w:t>26</w:t>
        </w:r>
        <w:r w:rsidR="00AC28B4">
          <w:rPr>
            <w:webHidden/>
          </w:rPr>
          <w:fldChar w:fldCharType="end"/>
        </w:r>
      </w:hyperlink>
    </w:p>
    <w:p w14:paraId="1D31EDF5" w14:textId="1093484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5" w:history="1">
        <w:r w:rsidR="00AC28B4" w:rsidRPr="000741B5">
          <w:rPr>
            <w:rStyle w:val="Hyperlink"/>
          </w:rPr>
          <w:t>63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Acting Vice-Chancellor</w:t>
        </w:r>
        <w:r w:rsidR="00AC28B4">
          <w:rPr>
            <w:webHidden/>
          </w:rPr>
          <w:tab/>
        </w:r>
        <w:r w:rsidR="00AC28B4">
          <w:rPr>
            <w:webHidden/>
          </w:rPr>
          <w:fldChar w:fldCharType="begin"/>
        </w:r>
        <w:r w:rsidR="00AC28B4">
          <w:rPr>
            <w:webHidden/>
          </w:rPr>
          <w:instrText xml:space="preserve"> PAGEREF _Toc135386525 \h </w:instrText>
        </w:r>
        <w:r w:rsidR="00AC28B4">
          <w:rPr>
            <w:webHidden/>
          </w:rPr>
        </w:r>
        <w:r w:rsidR="00AC28B4">
          <w:rPr>
            <w:webHidden/>
          </w:rPr>
          <w:fldChar w:fldCharType="separate"/>
        </w:r>
        <w:r w:rsidR="00AC28B4">
          <w:rPr>
            <w:webHidden/>
          </w:rPr>
          <w:t>26</w:t>
        </w:r>
        <w:r w:rsidR="00AC28B4">
          <w:rPr>
            <w:webHidden/>
          </w:rPr>
          <w:fldChar w:fldCharType="end"/>
        </w:r>
      </w:hyperlink>
    </w:p>
    <w:p w14:paraId="1F828714" w14:textId="48076BF5"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6" w:history="1">
        <w:r w:rsidR="00AC28B4" w:rsidRPr="000741B5">
          <w:rPr>
            <w:rStyle w:val="Hyperlink"/>
          </w:rPr>
          <w:t>64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Exercise of Vice-Chancellor’s functions by Provost</w:t>
        </w:r>
        <w:r w:rsidR="00AC28B4">
          <w:rPr>
            <w:webHidden/>
          </w:rPr>
          <w:tab/>
        </w:r>
        <w:r w:rsidR="00AC28B4">
          <w:rPr>
            <w:webHidden/>
          </w:rPr>
          <w:fldChar w:fldCharType="begin"/>
        </w:r>
        <w:r w:rsidR="00AC28B4">
          <w:rPr>
            <w:webHidden/>
          </w:rPr>
          <w:instrText xml:space="preserve"> PAGEREF _Toc135386526 \h </w:instrText>
        </w:r>
        <w:r w:rsidR="00AC28B4">
          <w:rPr>
            <w:webHidden/>
          </w:rPr>
        </w:r>
        <w:r w:rsidR="00AC28B4">
          <w:rPr>
            <w:webHidden/>
          </w:rPr>
          <w:fldChar w:fldCharType="separate"/>
        </w:r>
        <w:r w:rsidR="00AC28B4">
          <w:rPr>
            <w:webHidden/>
          </w:rPr>
          <w:t>26</w:t>
        </w:r>
        <w:r w:rsidR="00AC28B4">
          <w:rPr>
            <w:webHidden/>
          </w:rPr>
          <w:fldChar w:fldCharType="end"/>
        </w:r>
      </w:hyperlink>
    </w:p>
    <w:p w14:paraId="6D84D125" w14:textId="151A1C74"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527" w:history="1">
        <w:r w:rsidR="00AC28B4" w:rsidRPr="000741B5">
          <w:rPr>
            <w:rStyle w:val="Hyperlink"/>
          </w:rPr>
          <w:t>Part 7— Delegations and subdelegations</w:t>
        </w:r>
        <w:r w:rsidR="00AC28B4">
          <w:rPr>
            <w:webHidden/>
          </w:rPr>
          <w:tab/>
        </w:r>
        <w:r w:rsidR="00AC28B4">
          <w:rPr>
            <w:webHidden/>
          </w:rPr>
          <w:fldChar w:fldCharType="begin"/>
        </w:r>
        <w:r w:rsidR="00AC28B4">
          <w:rPr>
            <w:webHidden/>
          </w:rPr>
          <w:instrText xml:space="preserve"> PAGEREF _Toc135386527 \h </w:instrText>
        </w:r>
        <w:r w:rsidR="00AC28B4">
          <w:rPr>
            <w:webHidden/>
          </w:rPr>
        </w:r>
        <w:r w:rsidR="00AC28B4">
          <w:rPr>
            <w:webHidden/>
          </w:rPr>
          <w:fldChar w:fldCharType="separate"/>
        </w:r>
        <w:r w:rsidR="00AC28B4">
          <w:rPr>
            <w:webHidden/>
          </w:rPr>
          <w:t>28</w:t>
        </w:r>
        <w:r w:rsidR="00AC28B4">
          <w:rPr>
            <w:webHidden/>
          </w:rPr>
          <w:fldChar w:fldCharType="end"/>
        </w:r>
      </w:hyperlink>
    </w:p>
    <w:p w14:paraId="1B587234" w14:textId="567EC5D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8" w:history="1">
        <w:r w:rsidR="00AC28B4" w:rsidRPr="000741B5">
          <w:rPr>
            <w:rStyle w:val="Hyperlink"/>
          </w:rPr>
          <w:t>General note for Part 7</w:t>
        </w:r>
        <w:r w:rsidR="00AC28B4">
          <w:rPr>
            <w:webHidden/>
          </w:rPr>
          <w:tab/>
        </w:r>
        <w:r w:rsidR="00AC28B4">
          <w:rPr>
            <w:webHidden/>
          </w:rPr>
          <w:fldChar w:fldCharType="begin"/>
        </w:r>
        <w:r w:rsidR="00AC28B4">
          <w:rPr>
            <w:webHidden/>
          </w:rPr>
          <w:instrText xml:space="preserve"> PAGEREF _Toc135386528 \h </w:instrText>
        </w:r>
        <w:r w:rsidR="00AC28B4">
          <w:rPr>
            <w:webHidden/>
          </w:rPr>
        </w:r>
        <w:r w:rsidR="00AC28B4">
          <w:rPr>
            <w:webHidden/>
          </w:rPr>
          <w:fldChar w:fldCharType="separate"/>
        </w:r>
        <w:r w:rsidR="00AC28B4">
          <w:rPr>
            <w:webHidden/>
          </w:rPr>
          <w:t>28</w:t>
        </w:r>
        <w:r w:rsidR="00AC28B4">
          <w:rPr>
            <w:webHidden/>
          </w:rPr>
          <w:fldChar w:fldCharType="end"/>
        </w:r>
      </w:hyperlink>
    </w:p>
    <w:p w14:paraId="2B21EED0" w14:textId="6E684716"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29" w:history="1">
        <w:r w:rsidR="00AC28B4" w:rsidRPr="000741B5">
          <w:rPr>
            <w:rStyle w:val="Hyperlink"/>
          </w:rPr>
          <w:t>65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Delegation and subdelegation of Council’s functions under statutes etc.</w:t>
        </w:r>
        <w:r w:rsidR="00AC28B4">
          <w:rPr>
            <w:webHidden/>
          </w:rPr>
          <w:tab/>
        </w:r>
        <w:r w:rsidR="00AC28B4">
          <w:rPr>
            <w:webHidden/>
          </w:rPr>
          <w:fldChar w:fldCharType="begin"/>
        </w:r>
        <w:r w:rsidR="00AC28B4">
          <w:rPr>
            <w:webHidden/>
          </w:rPr>
          <w:instrText xml:space="preserve"> PAGEREF _Toc135386529 \h </w:instrText>
        </w:r>
        <w:r w:rsidR="00AC28B4">
          <w:rPr>
            <w:webHidden/>
          </w:rPr>
        </w:r>
        <w:r w:rsidR="00AC28B4">
          <w:rPr>
            <w:webHidden/>
          </w:rPr>
          <w:fldChar w:fldCharType="separate"/>
        </w:r>
        <w:r w:rsidR="00AC28B4">
          <w:rPr>
            <w:webHidden/>
          </w:rPr>
          <w:t>28</w:t>
        </w:r>
        <w:r w:rsidR="00AC28B4">
          <w:rPr>
            <w:webHidden/>
          </w:rPr>
          <w:fldChar w:fldCharType="end"/>
        </w:r>
      </w:hyperlink>
    </w:p>
    <w:p w14:paraId="4FD364B3" w14:textId="3B2BE20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0" w:history="1">
        <w:r w:rsidR="00AC28B4" w:rsidRPr="000741B5">
          <w:rPr>
            <w:rStyle w:val="Hyperlink"/>
          </w:rPr>
          <w:t>66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Delegation and subdelegation of Vice-Chancellor’s functions</w:t>
        </w:r>
        <w:r w:rsidR="00AC28B4">
          <w:rPr>
            <w:webHidden/>
          </w:rPr>
          <w:tab/>
        </w:r>
        <w:r w:rsidR="00AC28B4">
          <w:rPr>
            <w:webHidden/>
          </w:rPr>
          <w:fldChar w:fldCharType="begin"/>
        </w:r>
        <w:r w:rsidR="00AC28B4">
          <w:rPr>
            <w:webHidden/>
          </w:rPr>
          <w:instrText xml:space="preserve"> PAGEREF _Toc135386530 \h </w:instrText>
        </w:r>
        <w:r w:rsidR="00AC28B4">
          <w:rPr>
            <w:webHidden/>
          </w:rPr>
        </w:r>
        <w:r w:rsidR="00AC28B4">
          <w:rPr>
            <w:webHidden/>
          </w:rPr>
          <w:fldChar w:fldCharType="separate"/>
        </w:r>
        <w:r w:rsidR="00AC28B4">
          <w:rPr>
            <w:webHidden/>
          </w:rPr>
          <w:t>29</w:t>
        </w:r>
        <w:r w:rsidR="00AC28B4">
          <w:rPr>
            <w:webHidden/>
          </w:rPr>
          <w:fldChar w:fldCharType="end"/>
        </w:r>
      </w:hyperlink>
    </w:p>
    <w:p w14:paraId="7BCAF746" w14:textId="4CA75E3D"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1" w:history="1">
        <w:r w:rsidR="00AC28B4" w:rsidRPr="000741B5">
          <w:rPr>
            <w:rStyle w:val="Hyperlink"/>
          </w:rPr>
          <w:t>67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Delegation and subdelegation of functions of other University officials</w:t>
        </w:r>
        <w:r w:rsidR="00AC28B4">
          <w:rPr>
            <w:webHidden/>
          </w:rPr>
          <w:tab/>
        </w:r>
        <w:r w:rsidR="00AC28B4">
          <w:rPr>
            <w:webHidden/>
          </w:rPr>
          <w:fldChar w:fldCharType="begin"/>
        </w:r>
        <w:r w:rsidR="00AC28B4">
          <w:rPr>
            <w:webHidden/>
          </w:rPr>
          <w:instrText xml:space="preserve"> PAGEREF _Toc135386531 \h </w:instrText>
        </w:r>
        <w:r w:rsidR="00AC28B4">
          <w:rPr>
            <w:webHidden/>
          </w:rPr>
        </w:r>
        <w:r w:rsidR="00AC28B4">
          <w:rPr>
            <w:webHidden/>
          </w:rPr>
          <w:fldChar w:fldCharType="separate"/>
        </w:r>
        <w:r w:rsidR="00AC28B4">
          <w:rPr>
            <w:webHidden/>
          </w:rPr>
          <w:t>30</w:t>
        </w:r>
        <w:r w:rsidR="00AC28B4">
          <w:rPr>
            <w:webHidden/>
          </w:rPr>
          <w:fldChar w:fldCharType="end"/>
        </w:r>
      </w:hyperlink>
    </w:p>
    <w:p w14:paraId="347D26E0" w14:textId="177EF053"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532" w:history="1">
        <w:r w:rsidR="00AC28B4" w:rsidRPr="000741B5">
          <w:rPr>
            <w:rStyle w:val="Hyperlink"/>
          </w:rPr>
          <w:t>Part 8— Rules, orders and other legislative instruments</w:t>
        </w:r>
        <w:r w:rsidR="00AC28B4">
          <w:rPr>
            <w:webHidden/>
          </w:rPr>
          <w:tab/>
        </w:r>
        <w:r w:rsidR="00AC28B4">
          <w:rPr>
            <w:webHidden/>
          </w:rPr>
          <w:fldChar w:fldCharType="begin"/>
        </w:r>
        <w:r w:rsidR="00AC28B4">
          <w:rPr>
            <w:webHidden/>
          </w:rPr>
          <w:instrText xml:space="preserve"> PAGEREF _Toc135386532 \h </w:instrText>
        </w:r>
        <w:r w:rsidR="00AC28B4">
          <w:rPr>
            <w:webHidden/>
          </w:rPr>
        </w:r>
        <w:r w:rsidR="00AC28B4">
          <w:rPr>
            <w:webHidden/>
          </w:rPr>
          <w:fldChar w:fldCharType="separate"/>
        </w:r>
        <w:r w:rsidR="00AC28B4">
          <w:rPr>
            <w:webHidden/>
          </w:rPr>
          <w:t>32</w:t>
        </w:r>
        <w:r w:rsidR="00AC28B4">
          <w:rPr>
            <w:webHidden/>
          </w:rPr>
          <w:fldChar w:fldCharType="end"/>
        </w:r>
      </w:hyperlink>
    </w:p>
    <w:p w14:paraId="40492F53" w14:textId="40D6238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3" w:history="1">
        <w:r w:rsidR="00AC28B4" w:rsidRPr="000741B5">
          <w:rPr>
            <w:rStyle w:val="Hyperlink"/>
          </w:rPr>
          <w:t>68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General power to make rules and orders</w:t>
        </w:r>
        <w:r w:rsidR="00AC28B4">
          <w:rPr>
            <w:webHidden/>
          </w:rPr>
          <w:tab/>
        </w:r>
        <w:r w:rsidR="00AC28B4">
          <w:rPr>
            <w:webHidden/>
          </w:rPr>
          <w:fldChar w:fldCharType="begin"/>
        </w:r>
        <w:r w:rsidR="00AC28B4">
          <w:rPr>
            <w:webHidden/>
          </w:rPr>
          <w:instrText xml:space="preserve"> PAGEREF _Toc135386533 \h </w:instrText>
        </w:r>
        <w:r w:rsidR="00AC28B4">
          <w:rPr>
            <w:webHidden/>
          </w:rPr>
        </w:r>
        <w:r w:rsidR="00AC28B4">
          <w:rPr>
            <w:webHidden/>
          </w:rPr>
          <w:fldChar w:fldCharType="separate"/>
        </w:r>
        <w:r w:rsidR="00AC28B4">
          <w:rPr>
            <w:webHidden/>
          </w:rPr>
          <w:t>32</w:t>
        </w:r>
        <w:r w:rsidR="00AC28B4">
          <w:rPr>
            <w:webHidden/>
          </w:rPr>
          <w:fldChar w:fldCharType="end"/>
        </w:r>
      </w:hyperlink>
    </w:p>
    <w:p w14:paraId="52A955B9" w14:textId="645C6954"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4" w:history="1">
        <w:r w:rsidR="00AC28B4" w:rsidRPr="000741B5">
          <w:rPr>
            <w:rStyle w:val="Hyperlink"/>
          </w:rPr>
          <w:t>69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Specific powers to make rules and orders</w:t>
        </w:r>
        <w:r w:rsidR="00AC28B4">
          <w:rPr>
            <w:webHidden/>
          </w:rPr>
          <w:tab/>
        </w:r>
        <w:r w:rsidR="00AC28B4">
          <w:rPr>
            <w:webHidden/>
          </w:rPr>
          <w:fldChar w:fldCharType="begin"/>
        </w:r>
        <w:r w:rsidR="00AC28B4">
          <w:rPr>
            <w:webHidden/>
          </w:rPr>
          <w:instrText xml:space="preserve"> PAGEREF _Toc135386534 \h </w:instrText>
        </w:r>
        <w:r w:rsidR="00AC28B4">
          <w:rPr>
            <w:webHidden/>
          </w:rPr>
        </w:r>
        <w:r w:rsidR="00AC28B4">
          <w:rPr>
            <w:webHidden/>
          </w:rPr>
          <w:fldChar w:fldCharType="separate"/>
        </w:r>
        <w:r w:rsidR="00AC28B4">
          <w:rPr>
            <w:webHidden/>
          </w:rPr>
          <w:t>33</w:t>
        </w:r>
        <w:r w:rsidR="00AC28B4">
          <w:rPr>
            <w:webHidden/>
          </w:rPr>
          <w:fldChar w:fldCharType="end"/>
        </w:r>
      </w:hyperlink>
    </w:p>
    <w:p w14:paraId="454A7A7D" w14:textId="338918A4"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5" w:history="1">
        <w:r w:rsidR="00AC28B4" w:rsidRPr="000741B5">
          <w:rPr>
            <w:rStyle w:val="Hyperlink"/>
          </w:rPr>
          <w:t>70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Tabling of rules, orders etc.</w:t>
        </w:r>
        <w:r w:rsidR="00AC28B4">
          <w:rPr>
            <w:webHidden/>
          </w:rPr>
          <w:tab/>
        </w:r>
        <w:r w:rsidR="00AC28B4">
          <w:rPr>
            <w:webHidden/>
          </w:rPr>
          <w:fldChar w:fldCharType="begin"/>
        </w:r>
        <w:r w:rsidR="00AC28B4">
          <w:rPr>
            <w:webHidden/>
          </w:rPr>
          <w:instrText xml:space="preserve"> PAGEREF _Toc135386535 \h </w:instrText>
        </w:r>
        <w:r w:rsidR="00AC28B4">
          <w:rPr>
            <w:webHidden/>
          </w:rPr>
        </w:r>
        <w:r w:rsidR="00AC28B4">
          <w:rPr>
            <w:webHidden/>
          </w:rPr>
          <w:fldChar w:fldCharType="separate"/>
        </w:r>
        <w:r w:rsidR="00AC28B4">
          <w:rPr>
            <w:webHidden/>
          </w:rPr>
          <w:t>33</w:t>
        </w:r>
        <w:r w:rsidR="00AC28B4">
          <w:rPr>
            <w:webHidden/>
          </w:rPr>
          <w:fldChar w:fldCharType="end"/>
        </w:r>
      </w:hyperlink>
    </w:p>
    <w:p w14:paraId="5549F6E9" w14:textId="66BE6150"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536" w:history="1">
        <w:r w:rsidR="00AC28B4" w:rsidRPr="000741B5">
          <w:rPr>
            <w:rStyle w:val="Hyperlink"/>
          </w:rPr>
          <w:t>Part 9— Miscellaneous</w:t>
        </w:r>
        <w:r w:rsidR="00AC28B4">
          <w:rPr>
            <w:webHidden/>
          </w:rPr>
          <w:tab/>
        </w:r>
        <w:r w:rsidR="00AC28B4">
          <w:rPr>
            <w:webHidden/>
          </w:rPr>
          <w:fldChar w:fldCharType="begin"/>
        </w:r>
        <w:r w:rsidR="00AC28B4">
          <w:rPr>
            <w:webHidden/>
          </w:rPr>
          <w:instrText xml:space="preserve"> PAGEREF _Toc135386536 \h </w:instrText>
        </w:r>
        <w:r w:rsidR="00AC28B4">
          <w:rPr>
            <w:webHidden/>
          </w:rPr>
        </w:r>
        <w:r w:rsidR="00AC28B4">
          <w:rPr>
            <w:webHidden/>
          </w:rPr>
          <w:fldChar w:fldCharType="separate"/>
        </w:r>
        <w:r w:rsidR="00AC28B4">
          <w:rPr>
            <w:webHidden/>
          </w:rPr>
          <w:t>34</w:t>
        </w:r>
        <w:r w:rsidR="00AC28B4">
          <w:rPr>
            <w:webHidden/>
          </w:rPr>
          <w:fldChar w:fldCharType="end"/>
        </w:r>
      </w:hyperlink>
    </w:p>
    <w:p w14:paraId="119218E5" w14:textId="611E396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7" w:history="1">
        <w:r w:rsidR="00AC28B4" w:rsidRPr="000741B5">
          <w:rPr>
            <w:rStyle w:val="Hyperlink"/>
          </w:rPr>
          <w:t>71</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Validity of certain acts etc.</w:t>
        </w:r>
        <w:r w:rsidR="00AC28B4">
          <w:rPr>
            <w:webHidden/>
          </w:rPr>
          <w:tab/>
        </w:r>
        <w:r w:rsidR="00AC28B4">
          <w:rPr>
            <w:webHidden/>
          </w:rPr>
          <w:fldChar w:fldCharType="begin"/>
        </w:r>
        <w:r w:rsidR="00AC28B4">
          <w:rPr>
            <w:webHidden/>
          </w:rPr>
          <w:instrText xml:space="preserve"> PAGEREF _Toc135386537 \h </w:instrText>
        </w:r>
        <w:r w:rsidR="00AC28B4">
          <w:rPr>
            <w:webHidden/>
          </w:rPr>
        </w:r>
        <w:r w:rsidR="00AC28B4">
          <w:rPr>
            <w:webHidden/>
          </w:rPr>
          <w:fldChar w:fldCharType="separate"/>
        </w:r>
        <w:r w:rsidR="00AC28B4">
          <w:rPr>
            <w:webHidden/>
          </w:rPr>
          <w:t>34</w:t>
        </w:r>
        <w:r w:rsidR="00AC28B4">
          <w:rPr>
            <w:webHidden/>
          </w:rPr>
          <w:fldChar w:fldCharType="end"/>
        </w:r>
      </w:hyperlink>
    </w:p>
    <w:p w14:paraId="2CD1D146" w14:textId="6DF13148"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8" w:history="1">
        <w:r w:rsidR="00AC28B4" w:rsidRPr="000741B5">
          <w:rPr>
            <w:rStyle w:val="Hyperlink"/>
          </w:rPr>
          <w:t>72</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Execution of contracts</w:t>
        </w:r>
        <w:r w:rsidR="00AC28B4">
          <w:rPr>
            <w:webHidden/>
          </w:rPr>
          <w:tab/>
        </w:r>
        <w:r w:rsidR="00AC28B4">
          <w:rPr>
            <w:webHidden/>
          </w:rPr>
          <w:fldChar w:fldCharType="begin"/>
        </w:r>
        <w:r w:rsidR="00AC28B4">
          <w:rPr>
            <w:webHidden/>
          </w:rPr>
          <w:instrText xml:space="preserve"> PAGEREF _Toc135386538 \h </w:instrText>
        </w:r>
        <w:r w:rsidR="00AC28B4">
          <w:rPr>
            <w:webHidden/>
          </w:rPr>
        </w:r>
        <w:r w:rsidR="00AC28B4">
          <w:rPr>
            <w:webHidden/>
          </w:rPr>
          <w:fldChar w:fldCharType="separate"/>
        </w:r>
        <w:r w:rsidR="00AC28B4">
          <w:rPr>
            <w:webHidden/>
          </w:rPr>
          <w:t>34</w:t>
        </w:r>
        <w:r w:rsidR="00AC28B4">
          <w:rPr>
            <w:webHidden/>
          </w:rPr>
          <w:fldChar w:fldCharType="end"/>
        </w:r>
      </w:hyperlink>
    </w:p>
    <w:p w14:paraId="08563A3B" w14:textId="7243A610"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39" w:history="1">
        <w:r w:rsidR="00AC28B4" w:rsidRPr="000741B5">
          <w:rPr>
            <w:rStyle w:val="Hyperlink"/>
          </w:rPr>
          <w:t>73</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University seal</w:t>
        </w:r>
        <w:r w:rsidR="00AC28B4">
          <w:rPr>
            <w:webHidden/>
          </w:rPr>
          <w:tab/>
        </w:r>
        <w:r w:rsidR="00AC28B4">
          <w:rPr>
            <w:webHidden/>
          </w:rPr>
          <w:fldChar w:fldCharType="begin"/>
        </w:r>
        <w:r w:rsidR="00AC28B4">
          <w:rPr>
            <w:webHidden/>
          </w:rPr>
          <w:instrText xml:space="preserve"> PAGEREF _Toc135386539 \h </w:instrText>
        </w:r>
        <w:r w:rsidR="00AC28B4">
          <w:rPr>
            <w:webHidden/>
          </w:rPr>
        </w:r>
        <w:r w:rsidR="00AC28B4">
          <w:rPr>
            <w:webHidden/>
          </w:rPr>
          <w:fldChar w:fldCharType="separate"/>
        </w:r>
        <w:r w:rsidR="00AC28B4">
          <w:rPr>
            <w:webHidden/>
          </w:rPr>
          <w:t>34</w:t>
        </w:r>
        <w:r w:rsidR="00AC28B4">
          <w:rPr>
            <w:webHidden/>
          </w:rPr>
          <w:fldChar w:fldCharType="end"/>
        </w:r>
      </w:hyperlink>
    </w:p>
    <w:p w14:paraId="6F04AE11" w14:textId="4FFEF20B" w:rsidR="00AC28B4" w:rsidRDefault="0099112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540" w:history="1">
        <w:r w:rsidR="00AC28B4" w:rsidRPr="000741B5">
          <w:rPr>
            <w:rStyle w:val="Hyperlink"/>
          </w:rPr>
          <w:t>Part 10— Repeal and transitional provisions</w:t>
        </w:r>
        <w:r w:rsidR="00AC28B4">
          <w:rPr>
            <w:webHidden/>
          </w:rPr>
          <w:tab/>
        </w:r>
        <w:r w:rsidR="00AC28B4">
          <w:rPr>
            <w:webHidden/>
          </w:rPr>
          <w:fldChar w:fldCharType="begin"/>
        </w:r>
        <w:r w:rsidR="00AC28B4">
          <w:rPr>
            <w:webHidden/>
          </w:rPr>
          <w:instrText xml:space="preserve"> PAGEREF _Toc135386540 \h </w:instrText>
        </w:r>
        <w:r w:rsidR="00AC28B4">
          <w:rPr>
            <w:webHidden/>
          </w:rPr>
        </w:r>
        <w:r w:rsidR="00AC28B4">
          <w:rPr>
            <w:webHidden/>
          </w:rPr>
          <w:fldChar w:fldCharType="separate"/>
        </w:r>
        <w:r w:rsidR="00AC28B4">
          <w:rPr>
            <w:webHidden/>
          </w:rPr>
          <w:t>36</w:t>
        </w:r>
        <w:r w:rsidR="00AC28B4">
          <w:rPr>
            <w:webHidden/>
          </w:rPr>
          <w:fldChar w:fldCharType="end"/>
        </w:r>
      </w:hyperlink>
    </w:p>
    <w:p w14:paraId="2196AAB4" w14:textId="6C4FE9A8"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541" w:history="1">
        <w:r w:rsidR="00AC28B4" w:rsidRPr="000741B5">
          <w:rPr>
            <w:rStyle w:val="Hyperlink"/>
          </w:rPr>
          <w:t>Division 10.1— Repeal</w:t>
        </w:r>
        <w:r w:rsidR="00AC28B4">
          <w:rPr>
            <w:webHidden/>
          </w:rPr>
          <w:tab/>
        </w:r>
        <w:r w:rsidR="00AC28B4">
          <w:rPr>
            <w:webHidden/>
          </w:rPr>
          <w:fldChar w:fldCharType="begin"/>
        </w:r>
        <w:r w:rsidR="00AC28B4">
          <w:rPr>
            <w:webHidden/>
          </w:rPr>
          <w:instrText xml:space="preserve"> PAGEREF _Toc135386541 \h </w:instrText>
        </w:r>
        <w:r w:rsidR="00AC28B4">
          <w:rPr>
            <w:webHidden/>
          </w:rPr>
        </w:r>
        <w:r w:rsidR="00AC28B4">
          <w:rPr>
            <w:webHidden/>
          </w:rPr>
          <w:fldChar w:fldCharType="separate"/>
        </w:r>
        <w:r w:rsidR="00AC28B4">
          <w:rPr>
            <w:webHidden/>
          </w:rPr>
          <w:t>36</w:t>
        </w:r>
        <w:r w:rsidR="00AC28B4">
          <w:rPr>
            <w:webHidden/>
          </w:rPr>
          <w:fldChar w:fldCharType="end"/>
        </w:r>
      </w:hyperlink>
    </w:p>
    <w:p w14:paraId="2C1F7DDB" w14:textId="15F5ADFA"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42" w:history="1">
        <w:r w:rsidR="00AC28B4" w:rsidRPr="000741B5">
          <w:rPr>
            <w:rStyle w:val="Hyperlink"/>
          </w:rPr>
          <w:t>74</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Repeal of instrument</w:t>
        </w:r>
        <w:r w:rsidR="00AC28B4">
          <w:rPr>
            <w:webHidden/>
          </w:rPr>
          <w:tab/>
        </w:r>
        <w:r w:rsidR="00AC28B4">
          <w:rPr>
            <w:webHidden/>
          </w:rPr>
          <w:fldChar w:fldCharType="begin"/>
        </w:r>
        <w:r w:rsidR="00AC28B4">
          <w:rPr>
            <w:webHidden/>
          </w:rPr>
          <w:instrText xml:space="preserve"> PAGEREF _Toc135386542 \h </w:instrText>
        </w:r>
        <w:r w:rsidR="00AC28B4">
          <w:rPr>
            <w:webHidden/>
          </w:rPr>
        </w:r>
        <w:r w:rsidR="00AC28B4">
          <w:rPr>
            <w:webHidden/>
          </w:rPr>
          <w:fldChar w:fldCharType="separate"/>
        </w:r>
        <w:r w:rsidR="00AC28B4">
          <w:rPr>
            <w:webHidden/>
          </w:rPr>
          <w:t>36</w:t>
        </w:r>
        <w:r w:rsidR="00AC28B4">
          <w:rPr>
            <w:webHidden/>
          </w:rPr>
          <w:fldChar w:fldCharType="end"/>
        </w:r>
      </w:hyperlink>
    </w:p>
    <w:p w14:paraId="4F2BF274" w14:textId="10ABA349"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543" w:history="1">
        <w:r w:rsidR="00AC28B4" w:rsidRPr="000741B5">
          <w:rPr>
            <w:rStyle w:val="Hyperlink"/>
          </w:rPr>
          <w:t>Division 10.2— Transitional provisions</w:t>
        </w:r>
        <w:r w:rsidR="00AC28B4">
          <w:rPr>
            <w:webHidden/>
          </w:rPr>
          <w:tab/>
        </w:r>
        <w:r w:rsidR="00AC28B4">
          <w:rPr>
            <w:webHidden/>
          </w:rPr>
          <w:fldChar w:fldCharType="begin"/>
        </w:r>
        <w:r w:rsidR="00AC28B4">
          <w:rPr>
            <w:webHidden/>
          </w:rPr>
          <w:instrText xml:space="preserve"> PAGEREF _Toc135386543 \h </w:instrText>
        </w:r>
        <w:r w:rsidR="00AC28B4">
          <w:rPr>
            <w:webHidden/>
          </w:rPr>
        </w:r>
        <w:r w:rsidR="00AC28B4">
          <w:rPr>
            <w:webHidden/>
          </w:rPr>
          <w:fldChar w:fldCharType="separate"/>
        </w:r>
        <w:r w:rsidR="00AC28B4">
          <w:rPr>
            <w:webHidden/>
          </w:rPr>
          <w:t>36</w:t>
        </w:r>
        <w:r w:rsidR="00AC28B4">
          <w:rPr>
            <w:webHidden/>
          </w:rPr>
          <w:fldChar w:fldCharType="end"/>
        </w:r>
      </w:hyperlink>
    </w:p>
    <w:p w14:paraId="6401394F" w14:textId="0F2C416D"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44" w:history="1">
        <w:r w:rsidR="00AC28B4" w:rsidRPr="000741B5">
          <w:rPr>
            <w:rStyle w:val="Hyperlink"/>
          </w:rPr>
          <w:t>75</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 xml:space="preserve">Meaning of </w:t>
        </w:r>
        <w:r w:rsidR="00AC28B4" w:rsidRPr="000741B5">
          <w:rPr>
            <w:rStyle w:val="Hyperlink"/>
            <w:i/>
          </w:rPr>
          <w:t>commencement day</w:t>
        </w:r>
        <w:r w:rsidR="00AC28B4">
          <w:rPr>
            <w:webHidden/>
          </w:rPr>
          <w:tab/>
        </w:r>
        <w:r w:rsidR="00AC28B4">
          <w:rPr>
            <w:webHidden/>
          </w:rPr>
          <w:fldChar w:fldCharType="begin"/>
        </w:r>
        <w:r w:rsidR="00AC28B4">
          <w:rPr>
            <w:webHidden/>
          </w:rPr>
          <w:instrText xml:space="preserve"> PAGEREF _Toc135386544 \h </w:instrText>
        </w:r>
        <w:r w:rsidR="00AC28B4">
          <w:rPr>
            <w:webHidden/>
          </w:rPr>
        </w:r>
        <w:r w:rsidR="00AC28B4">
          <w:rPr>
            <w:webHidden/>
          </w:rPr>
          <w:fldChar w:fldCharType="separate"/>
        </w:r>
        <w:r w:rsidR="00AC28B4">
          <w:rPr>
            <w:webHidden/>
          </w:rPr>
          <w:t>36</w:t>
        </w:r>
        <w:r w:rsidR="00AC28B4">
          <w:rPr>
            <w:webHidden/>
          </w:rPr>
          <w:fldChar w:fldCharType="end"/>
        </w:r>
      </w:hyperlink>
    </w:p>
    <w:p w14:paraId="1E007E7E" w14:textId="7FACCB66"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45" w:history="1">
        <w:r w:rsidR="00AC28B4" w:rsidRPr="000741B5">
          <w:rPr>
            <w:rStyle w:val="Hyperlink"/>
          </w:rPr>
          <w:t>76</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Transitional: existing staff and student members</w:t>
        </w:r>
        <w:r w:rsidR="00AC28B4">
          <w:rPr>
            <w:webHidden/>
          </w:rPr>
          <w:tab/>
        </w:r>
        <w:r w:rsidR="00AC28B4">
          <w:rPr>
            <w:webHidden/>
          </w:rPr>
          <w:fldChar w:fldCharType="begin"/>
        </w:r>
        <w:r w:rsidR="00AC28B4">
          <w:rPr>
            <w:webHidden/>
          </w:rPr>
          <w:instrText xml:space="preserve"> PAGEREF _Toc135386545 \h </w:instrText>
        </w:r>
        <w:r w:rsidR="00AC28B4">
          <w:rPr>
            <w:webHidden/>
          </w:rPr>
        </w:r>
        <w:r w:rsidR="00AC28B4">
          <w:rPr>
            <w:webHidden/>
          </w:rPr>
          <w:fldChar w:fldCharType="separate"/>
        </w:r>
        <w:r w:rsidR="00AC28B4">
          <w:rPr>
            <w:webHidden/>
          </w:rPr>
          <w:t>36</w:t>
        </w:r>
        <w:r w:rsidR="00AC28B4">
          <w:rPr>
            <w:webHidden/>
          </w:rPr>
          <w:fldChar w:fldCharType="end"/>
        </w:r>
      </w:hyperlink>
    </w:p>
    <w:p w14:paraId="140165BE" w14:textId="4158A291"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46" w:history="1">
        <w:r w:rsidR="00AC28B4" w:rsidRPr="000741B5">
          <w:rPr>
            <w:rStyle w:val="Hyperlink"/>
          </w:rPr>
          <w:t>77</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Transitional rules</w:t>
        </w:r>
        <w:r w:rsidR="00AC28B4">
          <w:rPr>
            <w:webHidden/>
          </w:rPr>
          <w:tab/>
        </w:r>
        <w:r w:rsidR="00AC28B4">
          <w:rPr>
            <w:webHidden/>
          </w:rPr>
          <w:fldChar w:fldCharType="begin"/>
        </w:r>
        <w:r w:rsidR="00AC28B4">
          <w:rPr>
            <w:webHidden/>
          </w:rPr>
          <w:instrText xml:space="preserve"> PAGEREF _Toc135386546 \h </w:instrText>
        </w:r>
        <w:r w:rsidR="00AC28B4">
          <w:rPr>
            <w:webHidden/>
          </w:rPr>
        </w:r>
        <w:r w:rsidR="00AC28B4">
          <w:rPr>
            <w:webHidden/>
          </w:rPr>
          <w:fldChar w:fldCharType="separate"/>
        </w:r>
        <w:r w:rsidR="00AC28B4">
          <w:rPr>
            <w:webHidden/>
          </w:rPr>
          <w:t>36</w:t>
        </w:r>
        <w:r w:rsidR="00AC28B4">
          <w:rPr>
            <w:webHidden/>
          </w:rPr>
          <w:fldChar w:fldCharType="end"/>
        </w:r>
      </w:hyperlink>
    </w:p>
    <w:p w14:paraId="14A8E5D2" w14:textId="0031BD43"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47" w:history="1">
        <w:r w:rsidR="00AC28B4" w:rsidRPr="000741B5">
          <w:rPr>
            <w:rStyle w:val="Hyperlink"/>
          </w:rPr>
          <w:t>78</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Application of Legislation Statute, section 26</w:t>
        </w:r>
        <w:r w:rsidR="00AC28B4">
          <w:rPr>
            <w:webHidden/>
          </w:rPr>
          <w:tab/>
        </w:r>
        <w:r w:rsidR="00AC28B4">
          <w:rPr>
            <w:webHidden/>
          </w:rPr>
          <w:fldChar w:fldCharType="begin"/>
        </w:r>
        <w:r w:rsidR="00AC28B4">
          <w:rPr>
            <w:webHidden/>
          </w:rPr>
          <w:instrText xml:space="preserve"> PAGEREF _Toc135386547 \h </w:instrText>
        </w:r>
        <w:r w:rsidR="00AC28B4">
          <w:rPr>
            <w:webHidden/>
          </w:rPr>
        </w:r>
        <w:r w:rsidR="00AC28B4">
          <w:rPr>
            <w:webHidden/>
          </w:rPr>
          <w:fldChar w:fldCharType="separate"/>
        </w:r>
        <w:r w:rsidR="00AC28B4">
          <w:rPr>
            <w:webHidden/>
          </w:rPr>
          <w:t>36</w:t>
        </w:r>
        <w:r w:rsidR="00AC28B4">
          <w:rPr>
            <w:webHidden/>
          </w:rPr>
          <w:fldChar w:fldCharType="end"/>
        </w:r>
      </w:hyperlink>
    </w:p>
    <w:p w14:paraId="2E855AD1" w14:textId="4829520B"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48" w:history="1">
        <w:r w:rsidR="00AC28B4" w:rsidRPr="000741B5">
          <w:rPr>
            <w:rStyle w:val="Hyperlink"/>
          </w:rPr>
          <w:t>79</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Transitional provisions additional</w:t>
        </w:r>
        <w:r w:rsidR="00AC28B4">
          <w:rPr>
            <w:webHidden/>
          </w:rPr>
          <w:tab/>
        </w:r>
        <w:r w:rsidR="00AC28B4">
          <w:rPr>
            <w:webHidden/>
          </w:rPr>
          <w:fldChar w:fldCharType="begin"/>
        </w:r>
        <w:r w:rsidR="00AC28B4">
          <w:rPr>
            <w:webHidden/>
          </w:rPr>
          <w:instrText xml:space="preserve"> PAGEREF _Toc135386548 \h </w:instrText>
        </w:r>
        <w:r w:rsidR="00AC28B4">
          <w:rPr>
            <w:webHidden/>
          </w:rPr>
        </w:r>
        <w:r w:rsidR="00AC28B4">
          <w:rPr>
            <w:webHidden/>
          </w:rPr>
          <w:fldChar w:fldCharType="separate"/>
        </w:r>
        <w:r w:rsidR="00AC28B4">
          <w:rPr>
            <w:webHidden/>
          </w:rPr>
          <w:t>36</w:t>
        </w:r>
        <w:r w:rsidR="00AC28B4">
          <w:rPr>
            <w:webHidden/>
          </w:rPr>
          <w:fldChar w:fldCharType="end"/>
        </w:r>
      </w:hyperlink>
    </w:p>
    <w:p w14:paraId="4CF9E03D" w14:textId="3DA6CAF5" w:rsidR="00AC28B4" w:rsidRDefault="00991129">
      <w:pPr>
        <w:pStyle w:val="TOC2"/>
        <w:rPr>
          <w:rFonts w:asciiTheme="minorHAnsi" w:eastAsiaTheme="minorEastAsia" w:hAnsiTheme="minorHAnsi" w:cstheme="minorBidi"/>
          <w:b w:val="0"/>
          <w:kern w:val="2"/>
          <w:lang w:val="en-AU" w:eastAsia="en-AU"/>
          <w14:ligatures w14:val="standardContextual"/>
        </w:rPr>
      </w:pPr>
      <w:hyperlink w:anchor="_Toc135386549" w:history="1">
        <w:r w:rsidR="00AC28B4" w:rsidRPr="000741B5">
          <w:rPr>
            <w:rStyle w:val="Hyperlink"/>
          </w:rPr>
          <w:t>Division 10.3— Expiry</w:t>
        </w:r>
        <w:r w:rsidR="00AC28B4">
          <w:rPr>
            <w:webHidden/>
          </w:rPr>
          <w:tab/>
        </w:r>
        <w:r w:rsidR="00AC28B4">
          <w:rPr>
            <w:webHidden/>
          </w:rPr>
          <w:fldChar w:fldCharType="begin"/>
        </w:r>
        <w:r w:rsidR="00AC28B4">
          <w:rPr>
            <w:webHidden/>
          </w:rPr>
          <w:instrText xml:space="preserve"> PAGEREF _Toc135386549 \h </w:instrText>
        </w:r>
        <w:r w:rsidR="00AC28B4">
          <w:rPr>
            <w:webHidden/>
          </w:rPr>
        </w:r>
        <w:r w:rsidR="00AC28B4">
          <w:rPr>
            <w:webHidden/>
          </w:rPr>
          <w:fldChar w:fldCharType="separate"/>
        </w:r>
        <w:r w:rsidR="00AC28B4">
          <w:rPr>
            <w:webHidden/>
          </w:rPr>
          <w:t>37</w:t>
        </w:r>
        <w:r w:rsidR="00AC28B4">
          <w:rPr>
            <w:webHidden/>
          </w:rPr>
          <w:fldChar w:fldCharType="end"/>
        </w:r>
      </w:hyperlink>
    </w:p>
    <w:p w14:paraId="291C559C" w14:textId="67C0D80E" w:rsidR="00AC28B4" w:rsidRDefault="00991129">
      <w:pPr>
        <w:pStyle w:val="TOC3"/>
        <w:rPr>
          <w:rFonts w:asciiTheme="minorHAnsi" w:eastAsiaTheme="minorEastAsia" w:hAnsiTheme="minorHAnsi" w:cstheme="minorBidi"/>
          <w:iCs w:val="0"/>
          <w:kern w:val="2"/>
          <w:sz w:val="22"/>
          <w:szCs w:val="22"/>
          <w:lang w:val="en-AU" w:eastAsia="en-AU"/>
          <w14:ligatures w14:val="standardContextual"/>
        </w:rPr>
      </w:pPr>
      <w:hyperlink w:anchor="_Toc135386550" w:history="1">
        <w:r w:rsidR="00AC28B4" w:rsidRPr="000741B5">
          <w:rPr>
            <w:rStyle w:val="Hyperlink"/>
          </w:rPr>
          <w:t>80</w:t>
        </w:r>
        <w:r w:rsidR="00AC28B4">
          <w:rPr>
            <w:rFonts w:asciiTheme="minorHAnsi" w:eastAsiaTheme="minorEastAsia" w:hAnsiTheme="minorHAnsi" w:cstheme="minorBidi"/>
            <w:iCs w:val="0"/>
            <w:kern w:val="2"/>
            <w:sz w:val="22"/>
            <w:szCs w:val="22"/>
            <w:lang w:val="en-AU" w:eastAsia="en-AU"/>
            <w14:ligatures w14:val="standardContextual"/>
          </w:rPr>
          <w:tab/>
        </w:r>
        <w:r w:rsidR="00AC28B4" w:rsidRPr="000741B5">
          <w:rPr>
            <w:rStyle w:val="Hyperlink"/>
          </w:rPr>
          <w:t>Expiry of instrument</w:t>
        </w:r>
        <w:r w:rsidR="00AC28B4">
          <w:rPr>
            <w:webHidden/>
          </w:rPr>
          <w:tab/>
        </w:r>
        <w:r w:rsidR="00AC28B4">
          <w:rPr>
            <w:webHidden/>
          </w:rPr>
          <w:fldChar w:fldCharType="begin"/>
        </w:r>
        <w:r w:rsidR="00AC28B4">
          <w:rPr>
            <w:webHidden/>
          </w:rPr>
          <w:instrText xml:space="preserve"> PAGEREF _Toc135386550 \h </w:instrText>
        </w:r>
        <w:r w:rsidR="00AC28B4">
          <w:rPr>
            <w:webHidden/>
          </w:rPr>
        </w:r>
        <w:r w:rsidR="00AC28B4">
          <w:rPr>
            <w:webHidden/>
          </w:rPr>
          <w:fldChar w:fldCharType="separate"/>
        </w:r>
        <w:r w:rsidR="00AC28B4">
          <w:rPr>
            <w:webHidden/>
          </w:rPr>
          <w:t>37</w:t>
        </w:r>
        <w:r w:rsidR="00AC28B4">
          <w:rPr>
            <w:webHidden/>
          </w:rPr>
          <w:fldChar w:fldCharType="end"/>
        </w:r>
      </w:hyperlink>
    </w:p>
    <w:p w14:paraId="2B9C9FCF" w14:textId="3F0D0628" w:rsidR="00406BFD" w:rsidRDefault="003B7626" w:rsidP="00A9217C">
      <w:pPr>
        <w:rPr>
          <w:szCs w:val="20"/>
        </w:rPr>
      </w:pPr>
      <w:r>
        <w:rPr>
          <w:noProof/>
        </w:rPr>
        <w:fldChar w:fldCharType="end"/>
      </w:r>
    </w:p>
    <w:p w14:paraId="32AB9E25" w14:textId="77777777" w:rsidR="005A4BFE" w:rsidRDefault="005A4BFE" w:rsidP="00A9217C"/>
    <w:p w14:paraId="7CDEB207" w14:textId="77777777" w:rsidR="005A4BFE" w:rsidRPr="00406BFD" w:rsidRDefault="005A4BFE" w:rsidP="00A9217C">
      <w:pPr>
        <w:sectPr w:rsidR="005A4BFE" w:rsidRPr="00406BFD" w:rsidSect="007F48C5">
          <w:headerReference w:type="default" r:id="rId10"/>
          <w:footerReference w:type="even" r:id="rId11"/>
          <w:footerReference w:type="default" r:id="rId12"/>
          <w:pgSz w:w="11907" w:h="16839"/>
          <w:pgMar w:top="2099" w:right="1797" w:bottom="1440" w:left="1797" w:header="720" w:footer="709" w:gutter="0"/>
          <w:pgNumType w:fmt="lowerRoman" w:start="1"/>
          <w:cols w:space="708"/>
          <w:docGrid w:linePitch="360"/>
        </w:sectPr>
      </w:pPr>
    </w:p>
    <w:p w14:paraId="0660A66A" w14:textId="77777777" w:rsidR="006326FC" w:rsidRPr="00E60DBE" w:rsidRDefault="006326FC" w:rsidP="006326FC">
      <w:pPr>
        <w:pStyle w:val="Heading1"/>
        <w:spacing w:before="360"/>
        <w:ind w:left="1224"/>
      </w:pPr>
      <w:bookmarkStart w:id="3" w:name="_Toc459987538"/>
      <w:bookmarkStart w:id="4" w:name="_Toc468378113"/>
      <w:bookmarkStart w:id="5" w:name="_Toc135386439"/>
      <w:bookmarkStart w:id="6" w:name="_Toc390853245"/>
      <w:bookmarkStart w:id="7" w:name="_Toc390853244"/>
      <w:bookmarkStart w:id="8" w:name="_Toc409453407"/>
      <w:bookmarkStart w:id="9" w:name="_Toc426708436"/>
      <w:r w:rsidRPr="00E60DBE">
        <w:lastRenderedPageBreak/>
        <w:t>Preliminary</w:t>
      </w:r>
      <w:bookmarkEnd w:id="3"/>
      <w:bookmarkEnd w:id="4"/>
      <w:bookmarkEnd w:id="5"/>
    </w:p>
    <w:p w14:paraId="44DCEB54" w14:textId="77777777" w:rsidR="006326FC" w:rsidRDefault="006326FC" w:rsidP="006326FC">
      <w:pPr>
        <w:pStyle w:val="Heading3"/>
        <w:keepNext/>
        <w:tabs>
          <w:tab w:val="clear" w:pos="709"/>
        </w:tabs>
      </w:pPr>
      <w:bookmarkStart w:id="10" w:name="_Toc459987539"/>
      <w:bookmarkStart w:id="11" w:name="_Toc468378114"/>
      <w:bookmarkStart w:id="12" w:name="_Toc135386440"/>
      <w:r>
        <w:t>Name</w:t>
      </w:r>
      <w:bookmarkEnd w:id="10"/>
      <w:bookmarkEnd w:id="11"/>
      <w:bookmarkEnd w:id="12"/>
    </w:p>
    <w:p w14:paraId="6A3CBF8B" w14:textId="42132688" w:rsidR="006326FC" w:rsidRDefault="006326FC" w:rsidP="006326FC">
      <w:pPr>
        <w:pStyle w:val="subsection"/>
      </w:pPr>
      <w:r>
        <w:t>This is the</w:t>
      </w:r>
      <w:r w:rsidRPr="00935DF5">
        <w:t xml:space="preserve"> </w:t>
      </w:r>
      <w:r w:rsidRPr="00AD63B2">
        <w:rPr>
          <w:i/>
        </w:rPr>
        <w:t>Australian National University</w:t>
      </w:r>
      <w:r w:rsidR="00653648">
        <w:t xml:space="preserve"> </w:t>
      </w:r>
      <w:r w:rsidR="00653648" w:rsidRPr="00653648">
        <w:rPr>
          <w:i/>
        </w:rPr>
        <w:t>(Governance</w:t>
      </w:r>
      <w:r w:rsidR="00F44B8C">
        <w:rPr>
          <w:i/>
        </w:rPr>
        <w:t>) Statute 202</w:t>
      </w:r>
      <w:r w:rsidR="00113DBB">
        <w:rPr>
          <w:i/>
        </w:rPr>
        <w:t>3</w:t>
      </w:r>
      <w:r>
        <w:t>.</w:t>
      </w:r>
    </w:p>
    <w:p w14:paraId="378D2305" w14:textId="77777777" w:rsidR="006326FC" w:rsidRDefault="006326FC" w:rsidP="006326FC">
      <w:pPr>
        <w:pStyle w:val="Heading3"/>
        <w:keepNext/>
        <w:tabs>
          <w:tab w:val="clear" w:pos="709"/>
        </w:tabs>
      </w:pPr>
      <w:bookmarkStart w:id="13" w:name="_Toc459987540"/>
      <w:bookmarkStart w:id="14" w:name="_Toc468378115"/>
      <w:bookmarkStart w:id="15" w:name="_Toc135386441"/>
      <w:r>
        <w:t>Commencement</w:t>
      </w:r>
      <w:bookmarkEnd w:id="13"/>
      <w:bookmarkEnd w:id="14"/>
      <w:bookmarkEnd w:id="15"/>
    </w:p>
    <w:p w14:paraId="3C854365" w14:textId="71708A4C" w:rsidR="0029405A" w:rsidRDefault="006657F8" w:rsidP="006657F8">
      <w:pPr>
        <w:pStyle w:val="subsection"/>
      </w:pPr>
      <w:r>
        <w:t xml:space="preserve">This instrument commences on </w:t>
      </w:r>
      <w:r w:rsidR="00F44B8C">
        <w:t>1 J</w:t>
      </w:r>
      <w:r w:rsidR="00136906">
        <w:t>uly 2023</w:t>
      </w:r>
      <w:r w:rsidR="00F44B8C">
        <w:t>.</w:t>
      </w:r>
    </w:p>
    <w:p w14:paraId="5F774598" w14:textId="77777777" w:rsidR="001E626A" w:rsidRPr="006657F8" w:rsidRDefault="006657F8" w:rsidP="006657F8">
      <w:pPr>
        <w:pStyle w:val="Heading3"/>
        <w:keepNext/>
        <w:tabs>
          <w:tab w:val="clear" w:pos="709"/>
        </w:tabs>
      </w:pPr>
      <w:bookmarkStart w:id="16" w:name="_Toc135386442"/>
      <w:r>
        <w:t>Authority</w:t>
      </w:r>
      <w:bookmarkEnd w:id="16"/>
    </w:p>
    <w:p w14:paraId="7DB5B221" w14:textId="0E0E7289" w:rsidR="00653648" w:rsidRDefault="001E626A" w:rsidP="001E626A">
      <w:pPr>
        <w:spacing w:before="180" w:after="0" w:line="240" w:lineRule="auto"/>
        <w:ind w:left="1134"/>
        <w:rPr>
          <w:rFonts w:eastAsia="Times New Roman"/>
          <w:szCs w:val="20"/>
          <w:lang w:eastAsia="en-AU"/>
        </w:rPr>
      </w:pPr>
      <w:r w:rsidRPr="001E626A">
        <w:rPr>
          <w:rFonts w:eastAsia="Times New Roman"/>
          <w:szCs w:val="20"/>
          <w:lang w:eastAsia="en-AU"/>
        </w:rPr>
        <w:t>T</w:t>
      </w:r>
      <w:r w:rsidR="0029405A">
        <w:rPr>
          <w:rFonts w:eastAsia="Times New Roman"/>
          <w:szCs w:val="20"/>
          <w:lang w:eastAsia="en-AU"/>
        </w:rPr>
        <w:t>his instrument is mad</w:t>
      </w:r>
      <w:r w:rsidR="009242D9">
        <w:rPr>
          <w:rFonts w:eastAsia="Times New Roman"/>
          <w:szCs w:val="20"/>
          <w:lang w:eastAsia="en-AU"/>
        </w:rPr>
        <w:t xml:space="preserve">e under the </w:t>
      </w:r>
      <w:r w:rsidR="009242D9" w:rsidRPr="009242D9">
        <w:rPr>
          <w:rFonts w:eastAsia="Times New Roman"/>
          <w:i/>
          <w:szCs w:val="20"/>
          <w:lang w:eastAsia="en-AU"/>
        </w:rPr>
        <w:t>Australian National University Act 1991</w:t>
      </w:r>
      <w:r w:rsidR="002348DD">
        <w:rPr>
          <w:rFonts w:eastAsia="Times New Roman"/>
          <w:szCs w:val="20"/>
          <w:lang w:eastAsia="en-AU"/>
        </w:rPr>
        <w:t xml:space="preserve">, section </w:t>
      </w:r>
      <w:r w:rsidR="00E2072F">
        <w:rPr>
          <w:rFonts w:eastAsia="Times New Roman"/>
          <w:szCs w:val="20"/>
          <w:lang w:eastAsia="en-AU"/>
        </w:rPr>
        <w:t>50</w:t>
      </w:r>
      <w:r w:rsidR="0029405A">
        <w:rPr>
          <w:rFonts w:eastAsia="Times New Roman"/>
          <w:szCs w:val="20"/>
          <w:lang w:eastAsia="en-AU"/>
        </w:rPr>
        <w:t xml:space="preserve"> (Statutes)</w:t>
      </w:r>
      <w:r w:rsidRPr="001E626A">
        <w:rPr>
          <w:rFonts w:eastAsia="Times New Roman"/>
          <w:szCs w:val="20"/>
          <w:lang w:eastAsia="en-AU"/>
        </w:rPr>
        <w:t>.</w:t>
      </w:r>
      <w:bookmarkEnd w:id="6"/>
    </w:p>
    <w:p w14:paraId="3E7F9AFE" w14:textId="77777777" w:rsidR="00E2439E" w:rsidRPr="006657F8" w:rsidRDefault="00E2439E" w:rsidP="00E2439E">
      <w:pPr>
        <w:pStyle w:val="Heading3"/>
        <w:keepNext/>
        <w:tabs>
          <w:tab w:val="clear" w:pos="709"/>
        </w:tabs>
      </w:pPr>
      <w:bookmarkStart w:id="17" w:name="_Toc135386443"/>
      <w:r>
        <w:t>Object</w:t>
      </w:r>
      <w:bookmarkEnd w:id="17"/>
    </w:p>
    <w:p w14:paraId="4069D79E" w14:textId="77777777" w:rsidR="00131BF9" w:rsidRPr="00E2439E" w:rsidRDefault="00742BFC" w:rsidP="00E2439E">
      <w:pPr>
        <w:spacing w:before="180" w:after="0" w:line="240" w:lineRule="auto"/>
        <w:ind w:left="1134"/>
        <w:rPr>
          <w:rFonts w:eastAsia="Times New Roman"/>
          <w:szCs w:val="20"/>
          <w:lang w:eastAsia="en-AU"/>
        </w:rPr>
      </w:pPr>
      <w:r>
        <w:t>Th</w:t>
      </w:r>
      <w:r w:rsidR="003D15FE">
        <w:t xml:space="preserve">e object of this instrument is to provide governance arrangements for the University that are </w:t>
      </w:r>
      <w:r w:rsidR="005C1269">
        <w:t xml:space="preserve">of the highest standard </w:t>
      </w:r>
      <w:r w:rsidR="00DF3A90">
        <w:t xml:space="preserve">and </w:t>
      </w:r>
      <w:r w:rsidR="003D15FE">
        <w:t>appropriate for its role as Austral</w:t>
      </w:r>
      <w:r w:rsidR="00DF3A90">
        <w:t>ia’s national university and</w:t>
      </w:r>
      <w:r w:rsidR="003D15FE">
        <w:t xml:space="preserve"> </w:t>
      </w:r>
      <w:r w:rsidR="006E1DB6">
        <w:t xml:space="preserve">its </w:t>
      </w:r>
      <w:r w:rsidR="003D15FE">
        <w:t>status as one of the world’s great universities.</w:t>
      </w:r>
    </w:p>
    <w:p w14:paraId="37819DF8" w14:textId="2468EC1A" w:rsidR="003D15FE" w:rsidRDefault="006E1DB6" w:rsidP="005E1F47">
      <w:pPr>
        <w:pStyle w:val="Note"/>
      </w:pPr>
      <w:r>
        <w:t>[Note:</w:t>
      </w:r>
      <w:r>
        <w:tab/>
        <w:t xml:space="preserve">The ANU Act and this instrument give effect to the </w:t>
      </w:r>
      <w:r w:rsidRPr="006E1DB6">
        <w:rPr>
          <w:i/>
        </w:rPr>
        <w:t xml:space="preserve">Voluntary Code of </w:t>
      </w:r>
      <w:r w:rsidR="00E2072F">
        <w:rPr>
          <w:i/>
        </w:rPr>
        <w:t xml:space="preserve">Best </w:t>
      </w:r>
      <w:r w:rsidRPr="006E1DB6">
        <w:rPr>
          <w:i/>
        </w:rPr>
        <w:t xml:space="preserve">Practice for the Governance of Australian </w:t>
      </w:r>
      <w:r w:rsidR="00E2072F">
        <w:rPr>
          <w:i/>
        </w:rPr>
        <w:t xml:space="preserve">Public </w:t>
      </w:r>
      <w:r w:rsidRPr="006E1DB6">
        <w:rPr>
          <w:i/>
        </w:rPr>
        <w:t>Universities</w:t>
      </w:r>
      <w:r>
        <w:t xml:space="preserve">. At the commencement of this instrument, the code of practice was available </w:t>
      </w:r>
      <w:r w:rsidR="00830300">
        <w:t>through</w:t>
      </w:r>
      <w:r>
        <w:t xml:space="preserve"> </w:t>
      </w:r>
      <w:hyperlink r:id="rId13" w:history="1">
        <w:r w:rsidR="00845E81" w:rsidRPr="00845E81">
          <w:rPr>
            <w:rStyle w:val="Hyperlink"/>
          </w:rPr>
          <w:t>https://services.anu.edu.au/business-units/corporate-governance-risk-office</w:t>
        </w:r>
      </w:hyperlink>
      <w:r w:rsidR="00845E81">
        <w:t>.</w:t>
      </w:r>
      <w:r>
        <w:t>]</w:t>
      </w:r>
    </w:p>
    <w:p w14:paraId="0295F735" w14:textId="77777777" w:rsidR="00D04C11" w:rsidRDefault="00631231" w:rsidP="00D04C11">
      <w:pPr>
        <w:pStyle w:val="Heading3"/>
        <w:keepNext/>
        <w:tabs>
          <w:tab w:val="clear" w:pos="709"/>
        </w:tabs>
      </w:pPr>
      <w:bookmarkStart w:id="18" w:name="_Toc135386444"/>
      <w:r>
        <w:t>Definitions</w:t>
      </w:r>
      <w:bookmarkEnd w:id="18"/>
    </w:p>
    <w:p w14:paraId="4E396400" w14:textId="77777777" w:rsidR="00382ECE" w:rsidRDefault="00382ECE" w:rsidP="00382ECE">
      <w:pPr>
        <w:pStyle w:val="subsection"/>
      </w:pPr>
      <w:r>
        <w:t>In this instrument</w:t>
      </w:r>
      <w:r w:rsidRPr="00F4357B">
        <w:t>:</w:t>
      </w:r>
    </w:p>
    <w:p w14:paraId="0ABE333D" w14:textId="65117125" w:rsidR="00816972" w:rsidRDefault="00816972" w:rsidP="00816972">
      <w:pPr>
        <w:pStyle w:val="subsection"/>
      </w:pPr>
      <w:bookmarkStart w:id="19" w:name="_Hlk132383554"/>
      <w:r>
        <w:rPr>
          <w:rStyle w:val="charBoldItals"/>
        </w:rPr>
        <w:t>academic staff (Faculties) member</w:t>
      </w:r>
      <w:r w:rsidR="001819C2">
        <w:t>: see section 11</w:t>
      </w:r>
      <w:r>
        <w:t>(1).</w:t>
      </w:r>
    </w:p>
    <w:bookmarkEnd w:id="19"/>
    <w:p w14:paraId="3DC07078" w14:textId="23485C0E" w:rsidR="00816972" w:rsidRDefault="00816972" w:rsidP="00382ECE">
      <w:pPr>
        <w:pStyle w:val="subsection"/>
      </w:pPr>
      <w:r>
        <w:rPr>
          <w:rStyle w:val="charBoldItals"/>
        </w:rPr>
        <w:t>academic staff (Institute) member</w:t>
      </w:r>
      <w:r w:rsidR="001819C2">
        <w:t>: see section 10</w:t>
      </w:r>
      <w:r>
        <w:t>(1).</w:t>
      </w:r>
    </w:p>
    <w:p w14:paraId="2A004F44" w14:textId="41781AB5" w:rsidR="00002435" w:rsidRPr="00417D6D" w:rsidRDefault="00002435" w:rsidP="00417D6D">
      <w:pPr>
        <w:spacing w:before="180" w:after="0" w:line="240" w:lineRule="auto"/>
        <w:ind w:left="1134"/>
        <w:rPr>
          <w:rFonts w:eastAsia="Times New Roman"/>
          <w:szCs w:val="20"/>
          <w:lang w:val="en-US" w:eastAsia="en-AU"/>
        </w:rPr>
      </w:pPr>
      <w:r>
        <w:rPr>
          <w:rStyle w:val="charBoldItals"/>
        </w:rPr>
        <w:t>ANUSA</w:t>
      </w:r>
      <w:r>
        <w:t xml:space="preserve"> </w:t>
      </w:r>
      <w:r w:rsidRPr="00A96A62">
        <w:rPr>
          <w:rFonts w:eastAsia="Times New Roman"/>
          <w:szCs w:val="20"/>
          <w:lang w:val="en-US" w:eastAsia="en-AU"/>
        </w:rPr>
        <w:t>means</w:t>
      </w:r>
      <w:r>
        <w:rPr>
          <w:rFonts w:eastAsia="Times New Roman"/>
          <w:szCs w:val="20"/>
          <w:lang w:val="en-US" w:eastAsia="en-AU"/>
        </w:rPr>
        <w:t xml:space="preserve"> </w:t>
      </w:r>
      <w:r>
        <w:t>The Australian National University Students’ Association Incorporated</w:t>
      </w:r>
      <w:r w:rsidRPr="00A41842">
        <w:t xml:space="preserve">, an association incorporated under the </w:t>
      </w:r>
      <w:r w:rsidRPr="00A41842">
        <w:rPr>
          <w:i/>
        </w:rPr>
        <w:t>Association</w:t>
      </w:r>
      <w:r>
        <w:rPr>
          <w:i/>
        </w:rPr>
        <w:t>s</w:t>
      </w:r>
      <w:r w:rsidRPr="00A41842">
        <w:rPr>
          <w:i/>
        </w:rPr>
        <w:t xml:space="preserve"> In</w:t>
      </w:r>
      <w:r>
        <w:rPr>
          <w:i/>
        </w:rPr>
        <w:t>corporation</w:t>
      </w:r>
      <w:r w:rsidRPr="00A41842">
        <w:rPr>
          <w:i/>
        </w:rPr>
        <w:t xml:space="preserve"> Act 1991</w:t>
      </w:r>
      <w:r w:rsidRPr="00A41842">
        <w:t xml:space="preserve"> (ACT)</w:t>
      </w:r>
      <w:r>
        <w:t>.</w:t>
      </w:r>
    </w:p>
    <w:p w14:paraId="1AA7861C" w14:textId="4B042A3E" w:rsidR="00816972" w:rsidRDefault="00816972" w:rsidP="00382ECE">
      <w:pPr>
        <w:pStyle w:val="subsection"/>
      </w:pPr>
      <w:r>
        <w:rPr>
          <w:rStyle w:val="charBoldItals"/>
        </w:rPr>
        <w:t>appointed member</w:t>
      </w:r>
      <w:r w:rsidR="00926196">
        <w:t xml:space="preserve"> means a</w:t>
      </w:r>
      <w:r>
        <w:t xml:space="preserve"> Council </w:t>
      </w:r>
      <w:r w:rsidR="00926196">
        <w:t xml:space="preserve">member </w:t>
      </w:r>
      <w:r>
        <w:t>appointed by the Minister.</w:t>
      </w:r>
    </w:p>
    <w:p w14:paraId="27D0A3D5" w14:textId="062852BE" w:rsidR="007513F6" w:rsidRDefault="007513F6" w:rsidP="00382ECE">
      <w:pPr>
        <w:pStyle w:val="subsection"/>
      </w:pPr>
      <w:r w:rsidRPr="007513F6">
        <w:rPr>
          <w:b/>
          <w:i/>
        </w:rPr>
        <w:t>close of nominat</w:t>
      </w:r>
      <w:r>
        <w:rPr>
          <w:b/>
          <w:i/>
        </w:rPr>
        <w:t>ions</w:t>
      </w:r>
      <w:r>
        <w:t xml:space="preserve">, for an election </w:t>
      </w:r>
      <w:r w:rsidR="00830300">
        <w:t>for a staff or student member</w:t>
      </w:r>
      <w:r>
        <w:t>, means the date and time by which nominations in the election must reach the returning officer</w:t>
      </w:r>
      <w:r w:rsidR="00816972">
        <w:t xml:space="preserve"> for the election</w:t>
      </w:r>
      <w:r>
        <w:t>.</w:t>
      </w:r>
    </w:p>
    <w:p w14:paraId="3FADEE5A" w14:textId="223AAA6B" w:rsidR="00633512" w:rsidRDefault="00633512" w:rsidP="00382ECE">
      <w:pPr>
        <w:spacing w:before="180" w:after="0" w:line="240" w:lineRule="auto"/>
        <w:ind w:left="1134"/>
        <w:rPr>
          <w:rFonts w:eastAsia="Times New Roman"/>
          <w:szCs w:val="20"/>
          <w:lang w:eastAsia="en-AU"/>
        </w:rPr>
      </w:pPr>
      <w:r>
        <w:rPr>
          <w:rStyle w:val="charBoldItals"/>
        </w:rPr>
        <w:t>dean</w:t>
      </w:r>
      <w:r>
        <w:rPr>
          <w:rStyle w:val="charBoldItals"/>
          <w:b w:val="0"/>
          <w:i w:val="0"/>
        </w:rPr>
        <w:t>:</w:t>
      </w:r>
      <w:r>
        <w:t xml:space="preserve"> see the ANU Act, section 3 (Interpretation)</w:t>
      </w:r>
      <w:r w:rsidR="008F6CEB">
        <w:t>.</w:t>
      </w:r>
    </w:p>
    <w:p w14:paraId="5617B8F3" w14:textId="35FA04CB" w:rsidR="002D19FA" w:rsidRDefault="009A34F4" w:rsidP="00D12CD9">
      <w:pPr>
        <w:spacing w:before="180" w:after="0" w:line="240" w:lineRule="auto"/>
        <w:ind w:left="1134"/>
      </w:pPr>
      <w:r>
        <w:rPr>
          <w:rStyle w:val="charBoldItals"/>
        </w:rPr>
        <w:t>deans and research school heads member</w:t>
      </w:r>
      <w:r w:rsidR="001819C2">
        <w:t>: see section 9(</w:t>
      </w:r>
      <w:r>
        <w:t>1)</w:t>
      </w:r>
      <w:r w:rsidR="00D12CD9">
        <w:t>.</w:t>
      </w:r>
    </w:p>
    <w:p w14:paraId="5F412F4C" w14:textId="3AEFF171" w:rsidR="001A02D6" w:rsidRDefault="001A02D6" w:rsidP="00D12CD9">
      <w:pPr>
        <w:spacing w:before="180" w:after="0" w:line="240" w:lineRule="auto"/>
        <w:ind w:left="1134"/>
      </w:pPr>
      <w:r>
        <w:rPr>
          <w:rStyle w:val="charBoldItals"/>
        </w:rPr>
        <w:t>executive office</w:t>
      </w:r>
      <w:r>
        <w:rPr>
          <w:rStyle w:val="charBoldItals"/>
          <w:b w:val="0"/>
          <w:i w:val="0"/>
        </w:rPr>
        <w:t>:</w:t>
      </w:r>
      <w:r>
        <w:t xml:space="preserve"> see the ANU Act, section 3 (Interpretation).</w:t>
      </w:r>
    </w:p>
    <w:p w14:paraId="39616CBC" w14:textId="77777777" w:rsidR="003A1243" w:rsidRDefault="008F6CEB" w:rsidP="0057044B">
      <w:pPr>
        <w:pStyle w:val="Definition"/>
      </w:pPr>
      <w:r>
        <w:rPr>
          <w:rStyle w:val="charBoldItals"/>
        </w:rPr>
        <w:t>Institute</w:t>
      </w:r>
      <w:r>
        <w:rPr>
          <w:rStyle w:val="charBoldItals"/>
          <w:b w:val="0"/>
          <w:i w:val="0"/>
        </w:rPr>
        <w:t>:</w:t>
      </w:r>
      <w:r>
        <w:t xml:space="preserve"> see the ANU Act, section 3 (Interpretation).</w:t>
      </w:r>
    </w:p>
    <w:p w14:paraId="7227160D" w14:textId="69954B6D" w:rsidR="0057044B" w:rsidRDefault="0057044B" w:rsidP="0057044B">
      <w:pPr>
        <w:pStyle w:val="Definition"/>
        <w:rPr>
          <w:rStyle w:val="charBoldItals"/>
          <w:b w:val="0"/>
          <w:i w:val="0"/>
        </w:rPr>
      </w:pPr>
      <w:r>
        <w:rPr>
          <w:rStyle w:val="charBoldItals"/>
        </w:rPr>
        <w:t>member</w:t>
      </w:r>
      <w:r>
        <w:rPr>
          <w:rStyle w:val="charBoldItals"/>
          <w:b w:val="0"/>
          <w:i w:val="0"/>
        </w:rPr>
        <w:t>, of the Council,</w:t>
      </w:r>
      <w:r>
        <w:rPr>
          <w:rStyle w:val="charBoldItals"/>
        </w:rPr>
        <w:t xml:space="preserve"> </w:t>
      </w:r>
      <w:r>
        <w:rPr>
          <w:rStyle w:val="charBoldItals"/>
          <w:b w:val="0"/>
          <w:i w:val="0"/>
        </w:rPr>
        <w:t>includes the Chancellor and the Vice-Chancellor.</w:t>
      </w:r>
    </w:p>
    <w:p w14:paraId="7B00D2D6" w14:textId="5396BE88" w:rsidR="00741936" w:rsidRDefault="00741936" w:rsidP="0057044B">
      <w:pPr>
        <w:pStyle w:val="Definition"/>
      </w:pPr>
      <w:r>
        <w:rPr>
          <w:rStyle w:val="charBoldItals"/>
        </w:rPr>
        <w:t>postgraduate student member</w:t>
      </w:r>
      <w:r>
        <w:t>: see section 13(1).</w:t>
      </w:r>
    </w:p>
    <w:p w14:paraId="446F9EA5" w14:textId="1A854F2C" w:rsidR="00EB65AD" w:rsidRDefault="00EB65AD" w:rsidP="00EB65AD">
      <w:pPr>
        <w:pStyle w:val="Definition"/>
      </w:pPr>
      <w:r>
        <w:rPr>
          <w:rStyle w:val="charBoldItals"/>
        </w:rPr>
        <w:t>professional staff</w:t>
      </w:r>
      <w:r>
        <w:t xml:space="preserve"> means members of staff of the University other than:</w:t>
      </w:r>
    </w:p>
    <w:p w14:paraId="2D1767D7" w14:textId="75F10411" w:rsidR="00CB648C" w:rsidRDefault="00720732" w:rsidP="00CB648C">
      <w:pPr>
        <w:pStyle w:val="Heading5"/>
        <w:numPr>
          <w:ilvl w:val="4"/>
          <w:numId w:val="26"/>
        </w:numPr>
      </w:pPr>
      <w:r>
        <w:t>the holders of</w:t>
      </w:r>
      <w:r w:rsidR="00CB648C">
        <w:t xml:space="preserve"> </w:t>
      </w:r>
      <w:r>
        <w:t xml:space="preserve">the </w:t>
      </w:r>
      <w:r w:rsidR="00CB648C">
        <w:t>executive offices; and</w:t>
      </w:r>
    </w:p>
    <w:p w14:paraId="75F780C3" w14:textId="073B16BE" w:rsidR="00CB648C" w:rsidRDefault="00CB648C" w:rsidP="00CB648C">
      <w:pPr>
        <w:pStyle w:val="Heading5"/>
      </w:pPr>
      <w:r>
        <w:lastRenderedPageBreak/>
        <w:t>the academic staff of the Institute; and</w:t>
      </w:r>
    </w:p>
    <w:p w14:paraId="3313BAFE" w14:textId="171A4790" w:rsidR="00CB648C" w:rsidRPr="00F4357B" w:rsidRDefault="00CB648C" w:rsidP="00CB648C">
      <w:pPr>
        <w:pStyle w:val="Heading5"/>
      </w:pPr>
      <w:r>
        <w:t xml:space="preserve">the academic staff of The </w:t>
      </w:r>
      <w:r w:rsidR="00522900">
        <w:t>Faculties.</w:t>
      </w:r>
    </w:p>
    <w:p w14:paraId="3205C0EA" w14:textId="76D03BAA" w:rsidR="00EB65AD" w:rsidRPr="00522900" w:rsidRDefault="00522900" w:rsidP="0082657F">
      <w:pPr>
        <w:pStyle w:val="Note"/>
      </w:pPr>
      <w:r w:rsidRPr="00544B4A">
        <w:t>[Note:</w:t>
      </w:r>
      <w:r w:rsidRPr="00544B4A">
        <w:tab/>
      </w:r>
      <w:r>
        <w:t>The professional staff are referred to in the ANU Act as the ‘general staff’.</w:t>
      </w:r>
      <w:r w:rsidRPr="00B40E90">
        <w:t>]</w:t>
      </w:r>
    </w:p>
    <w:p w14:paraId="0D812589" w14:textId="591838A1" w:rsidR="009A34F4" w:rsidRDefault="009A34F4" w:rsidP="0057044B">
      <w:pPr>
        <w:pStyle w:val="Definition"/>
      </w:pPr>
      <w:bookmarkStart w:id="20" w:name="_Hlk133928408"/>
      <w:r>
        <w:rPr>
          <w:rStyle w:val="charBoldItals"/>
        </w:rPr>
        <w:t>professional staff member</w:t>
      </w:r>
      <w:r w:rsidR="001819C2">
        <w:t>: see section 12</w:t>
      </w:r>
      <w:r>
        <w:t>(1).</w:t>
      </w:r>
    </w:p>
    <w:bookmarkEnd w:id="20"/>
    <w:p w14:paraId="44A9D4EA" w14:textId="167E00F5" w:rsidR="002F744B" w:rsidRDefault="0034268B" w:rsidP="0034268B">
      <w:pPr>
        <w:pStyle w:val="Definition"/>
      </w:pPr>
      <w:r>
        <w:rPr>
          <w:rStyle w:val="charBoldItals"/>
        </w:rPr>
        <w:t>returning officer</w:t>
      </w:r>
      <w:r>
        <w:rPr>
          <w:rStyle w:val="charBoldItals"/>
          <w:b w:val="0"/>
          <w:i w:val="0"/>
        </w:rPr>
        <w:t>, for an election conducted under this instrument,</w:t>
      </w:r>
      <w:r>
        <w:t xml:space="preserve"> means the person w</w:t>
      </w:r>
      <w:r w:rsidR="00706A7C">
        <w:t xml:space="preserve">ho is </w:t>
      </w:r>
      <w:r w:rsidR="00983880">
        <w:t xml:space="preserve">the returning officer </w:t>
      </w:r>
      <w:r w:rsidR="00706A7C">
        <w:t>appointed under</w:t>
      </w:r>
      <w:r w:rsidR="006D59D0">
        <w:t xml:space="preserve"> </w:t>
      </w:r>
      <w:r w:rsidR="004C6965">
        <w:t xml:space="preserve">section </w:t>
      </w:r>
      <w:r w:rsidR="003A1243">
        <w:t>28</w:t>
      </w:r>
      <w:r>
        <w:t xml:space="preserve"> (Appointment of returning of</w:t>
      </w:r>
      <w:r w:rsidR="00983880">
        <w:t>ficer etc.)</w:t>
      </w:r>
      <w:r w:rsidR="006E1DB6">
        <w:t xml:space="preserve"> to conduct the election.</w:t>
      </w:r>
    </w:p>
    <w:p w14:paraId="2B79C0F5" w14:textId="79D55DAB" w:rsidR="002F744B" w:rsidRDefault="002F744B" w:rsidP="002F744B">
      <w:pPr>
        <w:spacing w:before="180" w:after="0" w:line="240" w:lineRule="auto"/>
        <w:ind w:left="1134"/>
        <w:rPr>
          <w:rFonts w:eastAsia="Times New Roman"/>
          <w:szCs w:val="20"/>
          <w:lang w:eastAsia="en-AU"/>
        </w:rPr>
      </w:pPr>
      <w:r>
        <w:rPr>
          <w:rFonts w:eastAsia="Times New Roman"/>
          <w:b/>
          <w:i/>
          <w:szCs w:val="20"/>
          <w:lang w:eastAsia="en-AU"/>
        </w:rPr>
        <w:t>staff or student</w:t>
      </w:r>
      <w:r w:rsidRPr="00F841A0">
        <w:rPr>
          <w:rFonts w:eastAsia="Times New Roman"/>
          <w:b/>
          <w:i/>
          <w:szCs w:val="20"/>
          <w:lang w:eastAsia="en-AU"/>
        </w:rPr>
        <w:t xml:space="preserve"> member</w:t>
      </w:r>
      <w:r w:rsidRPr="00F841A0">
        <w:rPr>
          <w:rFonts w:eastAsia="Times New Roman"/>
          <w:szCs w:val="20"/>
          <w:lang w:eastAsia="en-AU"/>
        </w:rPr>
        <w:t xml:space="preserve"> means any of the foll</w:t>
      </w:r>
      <w:r w:rsidR="00C332A9">
        <w:rPr>
          <w:rFonts w:eastAsia="Times New Roman"/>
          <w:szCs w:val="20"/>
          <w:lang w:eastAsia="en-AU"/>
        </w:rPr>
        <w:t>owing Council members</w:t>
      </w:r>
      <w:r w:rsidRPr="00F841A0">
        <w:rPr>
          <w:rFonts w:eastAsia="Times New Roman"/>
          <w:szCs w:val="20"/>
          <w:lang w:eastAsia="en-AU"/>
        </w:rPr>
        <w:t>:</w:t>
      </w:r>
    </w:p>
    <w:p w14:paraId="78EC3890" w14:textId="77777777" w:rsidR="002F744B" w:rsidRDefault="002F744B" w:rsidP="002F744B">
      <w:pPr>
        <w:pStyle w:val="Heading5"/>
        <w:numPr>
          <w:ilvl w:val="4"/>
          <w:numId w:val="28"/>
        </w:numPr>
      </w:pPr>
      <w:r w:rsidRPr="00F014D9">
        <w:t>the academic staff (Faculties) member</w:t>
      </w:r>
      <w:r>
        <w:t>;</w:t>
      </w:r>
    </w:p>
    <w:p w14:paraId="1942EA0B" w14:textId="1A00CE3F" w:rsidR="002F744B" w:rsidRDefault="002F744B" w:rsidP="002F744B">
      <w:pPr>
        <w:pStyle w:val="Heading5"/>
      </w:pPr>
      <w:r>
        <w:t>the academic staff (Institute</w:t>
      </w:r>
      <w:r w:rsidRPr="00F014D9">
        <w:t>) member</w:t>
      </w:r>
      <w:r w:rsidR="00A850AF">
        <w:t>;</w:t>
      </w:r>
    </w:p>
    <w:p w14:paraId="37197A0B" w14:textId="77777777" w:rsidR="002F744B" w:rsidRPr="00F4357B" w:rsidRDefault="002F744B" w:rsidP="002F744B">
      <w:pPr>
        <w:pStyle w:val="Heading5"/>
      </w:pPr>
      <w:r>
        <w:t>the deans and research school heads member;</w:t>
      </w:r>
    </w:p>
    <w:p w14:paraId="676BCDDD" w14:textId="77777777" w:rsidR="002F744B" w:rsidRPr="00F4357B" w:rsidRDefault="002F744B" w:rsidP="002F744B">
      <w:pPr>
        <w:pStyle w:val="Heading5"/>
      </w:pPr>
      <w:r>
        <w:t>the postgraduate student member;</w:t>
      </w:r>
    </w:p>
    <w:p w14:paraId="2DC57745" w14:textId="77777777" w:rsidR="002F744B" w:rsidRDefault="002F744B" w:rsidP="002F744B">
      <w:pPr>
        <w:pStyle w:val="Heading5"/>
      </w:pPr>
      <w:r>
        <w:t>the professional staff member;</w:t>
      </w:r>
    </w:p>
    <w:p w14:paraId="29124288" w14:textId="1F7F51BC" w:rsidR="002F744B" w:rsidRPr="00382ECE" w:rsidRDefault="002F744B" w:rsidP="002F744B">
      <w:pPr>
        <w:pStyle w:val="Heading5"/>
      </w:pPr>
      <w:r>
        <w:t>the undergraduate student member.</w:t>
      </w:r>
    </w:p>
    <w:p w14:paraId="205D9513" w14:textId="77777777" w:rsidR="0034268B" w:rsidRDefault="0034268B" w:rsidP="0034268B">
      <w:pPr>
        <w:spacing w:before="180" w:after="0" w:line="240" w:lineRule="auto"/>
        <w:ind w:left="1134"/>
        <w:rPr>
          <w:rFonts w:eastAsia="Times New Roman"/>
          <w:szCs w:val="20"/>
          <w:lang w:eastAsia="en-AU"/>
        </w:rPr>
      </w:pPr>
      <w:r w:rsidRPr="0034268B">
        <w:rPr>
          <w:rFonts w:eastAsia="Times New Roman"/>
          <w:b/>
          <w:i/>
          <w:szCs w:val="20"/>
          <w:lang w:eastAsia="en-AU"/>
        </w:rPr>
        <w:t>student member</w:t>
      </w:r>
      <w:r w:rsidRPr="0034268B">
        <w:rPr>
          <w:rFonts w:eastAsia="Times New Roman"/>
          <w:szCs w:val="20"/>
          <w:lang w:eastAsia="en-AU"/>
        </w:rPr>
        <w:t xml:space="preserve"> means the postgraduate student member or the undergraduate student member.</w:t>
      </w:r>
    </w:p>
    <w:p w14:paraId="13866FD8" w14:textId="117C5F3E" w:rsidR="008F6CEB" w:rsidRDefault="008F6CEB" w:rsidP="008F6CEB">
      <w:pPr>
        <w:spacing w:before="180" w:after="0" w:line="240" w:lineRule="auto"/>
        <w:ind w:left="1134"/>
        <w:rPr>
          <w:rFonts w:eastAsia="Times New Roman"/>
          <w:szCs w:val="20"/>
          <w:lang w:eastAsia="en-AU"/>
        </w:rPr>
      </w:pPr>
      <w:r>
        <w:rPr>
          <w:rStyle w:val="charBoldItals"/>
        </w:rPr>
        <w:t>The Faculties</w:t>
      </w:r>
      <w:r>
        <w:rPr>
          <w:rStyle w:val="charBoldItals"/>
          <w:b w:val="0"/>
          <w:i w:val="0"/>
        </w:rPr>
        <w:t>:</w:t>
      </w:r>
      <w:r>
        <w:t xml:space="preserve"> see the ANU Act, section 3 (Interpretation).</w:t>
      </w:r>
    </w:p>
    <w:p w14:paraId="7639196B" w14:textId="39DEA109" w:rsidR="00A96A62" w:rsidRPr="0034268B" w:rsidRDefault="00A96A62" w:rsidP="00CB183B">
      <w:pPr>
        <w:pStyle w:val="Definition"/>
        <w:tabs>
          <w:tab w:val="left" w:pos="6068"/>
        </w:tabs>
      </w:pPr>
      <w:r>
        <w:rPr>
          <w:rStyle w:val="charBoldItals"/>
        </w:rPr>
        <w:t>undergraduate student member</w:t>
      </w:r>
      <w:r w:rsidR="001819C2">
        <w:t>: see section 14</w:t>
      </w:r>
      <w:r w:rsidR="00CB183B">
        <w:t>(1).</w:t>
      </w:r>
    </w:p>
    <w:p w14:paraId="6D069140" w14:textId="77777777" w:rsidR="00E979FC" w:rsidRDefault="00653648" w:rsidP="00151D9F">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21" w:name="_Toc135386445"/>
      <w:r>
        <w:rPr>
          <w:rFonts w:eastAsia="Times New Roman"/>
          <w:b/>
          <w:kern w:val="28"/>
          <w:sz w:val="32"/>
          <w:szCs w:val="20"/>
          <w:lang w:val="en-US" w:eastAsia="en-AU"/>
        </w:rPr>
        <w:lastRenderedPageBreak/>
        <w:t>The University</w:t>
      </w:r>
      <w:bookmarkEnd w:id="21"/>
    </w:p>
    <w:p w14:paraId="2FFF25BC" w14:textId="77777777" w:rsidR="00D53198" w:rsidRPr="00E91DD4" w:rsidRDefault="00D53198" w:rsidP="00E91DD4">
      <w:pPr>
        <w:pStyle w:val="Heading3"/>
        <w:keepNext/>
        <w:numPr>
          <w:ilvl w:val="0"/>
          <w:numId w:val="0"/>
        </w:numPr>
        <w:tabs>
          <w:tab w:val="clear" w:pos="709"/>
        </w:tabs>
        <w:ind w:left="425"/>
      </w:pPr>
      <w:bookmarkStart w:id="22" w:name="_Toc135386446"/>
      <w:r w:rsidRPr="00E91DD4">
        <w:t>General note for Part 2</w:t>
      </w:r>
      <w:bookmarkEnd w:id="22"/>
    </w:p>
    <w:p w14:paraId="6A575CE9" w14:textId="3BB0754D" w:rsidR="00D53198" w:rsidRPr="007E3E1D" w:rsidRDefault="00822909" w:rsidP="00E91DD4">
      <w:pPr>
        <w:pStyle w:val="Note"/>
        <w:tabs>
          <w:tab w:val="clear" w:pos="2127"/>
        </w:tabs>
        <w:ind w:left="851" w:firstLine="0"/>
        <w:rPr>
          <w:sz w:val="22"/>
          <w:szCs w:val="22"/>
        </w:rPr>
      </w:pPr>
      <w:r>
        <w:rPr>
          <w:sz w:val="22"/>
          <w:szCs w:val="22"/>
        </w:rPr>
        <w:t>The University is</w:t>
      </w:r>
      <w:r w:rsidR="00D53198" w:rsidRPr="007E3E1D">
        <w:rPr>
          <w:sz w:val="22"/>
          <w:szCs w:val="22"/>
        </w:rPr>
        <w:t xml:space="preserve"> continu</w:t>
      </w:r>
      <w:r w:rsidR="00624FD7">
        <w:rPr>
          <w:sz w:val="22"/>
          <w:szCs w:val="22"/>
        </w:rPr>
        <w:t xml:space="preserve">ed in existence by the ANU Act (see </w:t>
      </w:r>
      <w:r w:rsidR="00D53198" w:rsidRPr="007E3E1D">
        <w:rPr>
          <w:sz w:val="22"/>
          <w:szCs w:val="22"/>
        </w:rPr>
        <w:t>s</w:t>
      </w:r>
      <w:r w:rsidR="00624FD7">
        <w:rPr>
          <w:sz w:val="22"/>
          <w:szCs w:val="22"/>
        </w:rPr>
        <w:t>ection</w:t>
      </w:r>
      <w:r w:rsidR="00D53198" w:rsidRPr="007E3E1D">
        <w:rPr>
          <w:sz w:val="22"/>
          <w:szCs w:val="22"/>
        </w:rPr>
        <w:t xml:space="preserve"> </w:t>
      </w:r>
      <w:r w:rsidR="00812A16">
        <w:rPr>
          <w:sz w:val="22"/>
          <w:szCs w:val="22"/>
        </w:rPr>
        <w:t>4</w:t>
      </w:r>
      <w:r w:rsidR="00D53198" w:rsidRPr="007E3E1D">
        <w:rPr>
          <w:sz w:val="22"/>
          <w:szCs w:val="22"/>
        </w:rPr>
        <w:t>(1)).</w:t>
      </w:r>
    </w:p>
    <w:p w14:paraId="349438A7" w14:textId="3DC52BBD" w:rsidR="00D53198" w:rsidRPr="007E3E1D" w:rsidRDefault="00D53198" w:rsidP="00E91DD4">
      <w:pPr>
        <w:pStyle w:val="Note"/>
        <w:tabs>
          <w:tab w:val="clear" w:pos="2127"/>
        </w:tabs>
        <w:ind w:left="851" w:firstLine="0"/>
        <w:rPr>
          <w:sz w:val="22"/>
          <w:szCs w:val="22"/>
        </w:rPr>
      </w:pPr>
      <w:r w:rsidRPr="007E3E1D">
        <w:rPr>
          <w:sz w:val="22"/>
          <w:szCs w:val="22"/>
        </w:rPr>
        <w:t>Under the Act, the University is, and has the functions of, an independent, self-governing institution of</w:t>
      </w:r>
      <w:r w:rsidR="007E3E1D" w:rsidRPr="007E3E1D">
        <w:rPr>
          <w:sz w:val="22"/>
          <w:szCs w:val="22"/>
        </w:rPr>
        <w:t xml:space="preserve"> </w:t>
      </w:r>
      <w:r w:rsidRPr="007E3E1D">
        <w:rPr>
          <w:sz w:val="22"/>
          <w:szCs w:val="22"/>
        </w:rPr>
        <w:t xml:space="preserve">higher </w:t>
      </w:r>
      <w:r w:rsidR="007E3E1D" w:rsidRPr="007E3E1D">
        <w:rPr>
          <w:sz w:val="22"/>
          <w:szCs w:val="22"/>
        </w:rPr>
        <w:t>l</w:t>
      </w:r>
      <w:r w:rsidRPr="007E3E1D">
        <w:rPr>
          <w:sz w:val="22"/>
          <w:szCs w:val="22"/>
        </w:rPr>
        <w:t>earning that conducts research and teaching at the undergraduate and graduate level (</w:t>
      </w:r>
      <w:r w:rsidR="005E769D">
        <w:rPr>
          <w:sz w:val="22"/>
          <w:szCs w:val="22"/>
        </w:rPr>
        <w:t>see esp</w:t>
      </w:r>
      <w:r w:rsidR="00624FD7">
        <w:rPr>
          <w:sz w:val="22"/>
          <w:szCs w:val="22"/>
        </w:rPr>
        <w:t>ecially</w:t>
      </w:r>
      <w:r w:rsidR="005E769D">
        <w:rPr>
          <w:sz w:val="22"/>
          <w:szCs w:val="22"/>
        </w:rPr>
        <w:t xml:space="preserve"> </w:t>
      </w:r>
      <w:r w:rsidRPr="007E3E1D">
        <w:rPr>
          <w:sz w:val="22"/>
          <w:szCs w:val="22"/>
        </w:rPr>
        <w:t>s</w:t>
      </w:r>
      <w:r w:rsidR="00624FD7">
        <w:rPr>
          <w:sz w:val="22"/>
          <w:szCs w:val="22"/>
        </w:rPr>
        <w:t>ection</w:t>
      </w:r>
      <w:r w:rsidRPr="007E3E1D">
        <w:rPr>
          <w:sz w:val="22"/>
          <w:szCs w:val="22"/>
        </w:rPr>
        <w:t xml:space="preserve"> </w:t>
      </w:r>
      <w:r w:rsidR="005E769D">
        <w:rPr>
          <w:sz w:val="22"/>
          <w:szCs w:val="22"/>
        </w:rPr>
        <w:t>5</w:t>
      </w:r>
      <w:r w:rsidRPr="007E3E1D">
        <w:rPr>
          <w:sz w:val="22"/>
          <w:szCs w:val="22"/>
        </w:rPr>
        <w:t>(1)).</w:t>
      </w:r>
    </w:p>
    <w:p w14:paraId="354E28A0" w14:textId="1EB231D9" w:rsidR="00D53198" w:rsidRPr="007E3E1D" w:rsidRDefault="00D53198" w:rsidP="00E91DD4">
      <w:pPr>
        <w:pStyle w:val="Note"/>
        <w:tabs>
          <w:tab w:val="clear" w:pos="2127"/>
        </w:tabs>
        <w:ind w:left="851" w:firstLine="0"/>
        <w:rPr>
          <w:sz w:val="22"/>
          <w:szCs w:val="22"/>
        </w:rPr>
      </w:pPr>
      <w:r w:rsidRPr="007E3E1D">
        <w:rPr>
          <w:sz w:val="22"/>
          <w:szCs w:val="22"/>
        </w:rPr>
        <w:t>The University is a body corporate (</w:t>
      </w:r>
      <w:r w:rsidR="0082657F">
        <w:rPr>
          <w:sz w:val="22"/>
          <w:szCs w:val="22"/>
        </w:rPr>
        <w:t xml:space="preserve">see </w:t>
      </w:r>
      <w:r w:rsidRPr="007E3E1D">
        <w:rPr>
          <w:sz w:val="22"/>
          <w:szCs w:val="22"/>
        </w:rPr>
        <w:t>s</w:t>
      </w:r>
      <w:r w:rsidR="00624FD7">
        <w:rPr>
          <w:sz w:val="22"/>
          <w:szCs w:val="22"/>
        </w:rPr>
        <w:t>ection</w:t>
      </w:r>
      <w:r w:rsidRPr="007E3E1D">
        <w:rPr>
          <w:sz w:val="22"/>
          <w:szCs w:val="22"/>
        </w:rPr>
        <w:t xml:space="preserve"> </w:t>
      </w:r>
      <w:r w:rsidR="005E769D">
        <w:rPr>
          <w:sz w:val="22"/>
          <w:szCs w:val="22"/>
        </w:rPr>
        <w:t>4</w:t>
      </w:r>
      <w:r w:rsidRPr="007E3E1D">
        <w:rPr>
          <w:sz w:val="22"/>
          <w:szCs w:val="22"/>
        </w:rPr>
        <w:t>(2)</w:t>
      </w:r>
      <w:r w:rsidR="005E769D">
        <w:rPr>
          <w:sz w:val="22"/>
          <w:szCs w:val="22"/>
        </w:rPr>
        <w:t>(a)</w:t>
      </w:r>
      <w:r w:rsidRPr="007E3E1D">
        <w:rPr>
          <w:sz w:val="22"/>
          <w:szCs w:val="22"/>
        </w:rPr>
        <w:t>), and has a broad range of particular functions and powers (</w:t>
      </w:r>
      <w:r w:rsidR="00624FD7">
        <w:rPr>
          <w:sz w:val="22"/>
          <w:szCs w:val="22"/>
        </w:rPr>
        <w:t xml:space="preserve">see especially </w:t>
      </w:r>
      <w:r w:rsidRPr="007E3E1D">
        <w:rPr>
          <w:sz w:val="22"/>
          <w:szCs w:val="22"/>
        </w:rPr>
        <w:t>s</w:t>
      </w:r>
      <w:r w:rsidR="00624FD7">
        <w:rPr>
          <w:sz w:val="22"/>
          <w:szCs w:val="22"/>
        </w:rPr>
        <w:t>ections</w:t>
      </w:r>
      <w:r w:rsidRPr="007E3E1D">
        <w:rPr>
          <w:sz w:val="22"/>
          <w:szCs w:val="22"/>
        </w:rPr>
        <w:t xml:space="preserve"> </w:t>
      </w:r>
      <w:r w:rsidR="005E769D">
        <w:rPr>
          <w:sz w:val="22"/>
          <w:szCs w:val="22"/>
        </w:rPr>
        <w:t>5</w:t>
      </w:r>
      <w:r w:rsidR="00624FD7">
        <w:rPr>
          <w:sz w:val="22"/>
          <w:szCs w:val="22"/>
        </w:rPr>
        <w:t xml:space="preserve"> and</w:t>
      </w:r>
      <w:r w:rsidRPr="007E3E1D">
        <w:rPr>
          <w:sz w:val="22"/>
          <w:szCs w:val="22"/>
        </w:rPr>
        <w:t xml:space="preserve"> </w:t>
      </w:r>
      <w:r w:rsidR="005E769D">
        <w:rPr>
          <w:sz w:val="22"/>
          <w:szCs w:val="22"/>
        </w:rPr>
        <w:t>6</w:t>
      </w:r>
      <w:r w:rsidRPr="007E3E1D">
        <w:rPr>
          <w:sz w:val="22"/>
          <w:szCs w:val="22"/>
        </w:rPr>
        <w:t>).</w:t>
      </w:r>
    </w:p>
    <w:p w14:paraId="12794052" w14:textId="2B0E7BF0" w:rsidR="00D53198" w:rsidRPr="007E3E1D" w:rsidRDefault="00D53198" w:rsidP="00E91DD4">
      <w:pPr>
        <w:pStyle w:val="Note"/>
        <w:tabs>
          <w:tab w:val="clear" w:pos="2127"/>
        </w:tabs>
        <w:ind w:left="851" w:firstLine="0"/>
        <w:rPr>
          <w:sz w:val="22"/>
          <w:szCs w:val="22"/>
        </w:rPr>
      </w:pPr>
      <w:r w:rsidRPr="007E3E1D">
        <w:rPr>
          <w:sz w:val="22"/>
          <w:szCs w:val="22"/>
        </w:rPr>
        <w:t>The Act gives the University responsibilities as Australia’s national university (</w:t>
      </w:r>
      <w:r w:rsidR="005E769D">
        <w:rPr>
          <w:sz w:val="22"/>
          <w:szCs w:val="22"/>
        </w:rPr>
        <w:t xml:space="preserve">see </w:t>
      </w:r>
      <w:r w:rsidRPr="007E3E1D">
        <w:rPr>
          <w:sz w:val="22"/>
          <w:szCs w:val="22"/>
        </w:rPr>
        <w:t>s</w:t>
      </w:r>
      <w:r w:rsidR="00624FD7">
        <w:rPr>
          <w:sz w:val="22"/>
          <w:szCs w:val="22"/>
        </w:rPr>
        <w:t>ection</w:t>
      </w:r>
      <w:r w:rsidRPr="007E3E1D">
        <w:rPr>
          <w:sz w:val="22"/>
          <w:szCs w:val="22"/>
        </w:rPr>
        <w:t xml:space="preserve"> </w:t>
      </w:r>
      <w:r w:rsidR="005E769D">
        <w:rPr>
          <w:sz w:val="22"/>
          <w:szCs w:val="22"/>
        </w:rPr>
        <w:t>5(1)(b) and (2)</w:t>
      </w:r>
      <w:r w:rsidRPr="007E3E1D">
        <w:rPr>
          <w:sz w:val="22"/>
          <w:szCs w:val="22"/>
        </w:rPr>
        <w:t>).</w:t>
      </w:r>
    </w:p>
    <w:p w14:paraId="50A5341F" w14:textId="7E902949" w:rsidR="007E3E1D" w:rsidRPr="007E3E1D" w:rsidRDefault="005E769D" w:rsidP="00E91DD4">
      <w:pPr>
        <w:pStyle w:val="Note"/>
        <w:tabs>
          <w:tab w:val="clear" w:pos="2127"/>
        </w:tabs>
        <w:ind w:left="851" w:firstLine="0"/>
        <w:rPr>
          <w:sz w:val="22"/>
          <w:szCs w:val="22"/>
        </w:rPr>
      </w:pPr>
      <w:r>
        <w:rPr>
          <w:sz w:val="22"/>
          <w:szCs w:val="22"/>
        </w:rPr>
        <w:t>Subject to the ANU Act, t</w:t>
      </w:r>
      <w:r w:rsidR="00D53198" w:rsidRPr="007E3E1D">
        <w:rPr>
          <w:sz w:val="22"/>
          <w:szCs w:val="22"/>
        </w:rPr>
        <w:t>he Council decides how the Univers</w:t>
      </w:r>
      <w:r w:rsidR="00822909">
        <w:rPr>
          <w:sz w:val="22"/>
          <w:szCs w:val="22"/>
        </w:rPr>
        <w:t>ity is to be organised</w:t>
      </w:r>
      <w:r w:rsidR="00E91DD4">
        <w:rPr>
          <w:sz w:val="22"/>
          <w:szCs w:val="22"/>
        </w:rPr>
        <w:t xml:space="preserve"> (</w:t>
      </w:r>
      <w:r>
        <w:rPr>
          <w:sz w:val="22"/>
          <w:szCs w:val="22"/>
        </w:rPr>
        <w:t xml:space="preserve">see </w:t>
      </w:r>
      <w:r w:rsidR="00E91DD4">
        <w:rPr>
          <w:sz w:val="22"/>
          <w:szCs w:val="22"/>
        </w:rPr>
        <w:t>s</w:t>
      </w:r>
      <w:r w:rsidR="00624FD7">
        <w:rPr>
          <w:sz w:val="22"/>
          <w:szCs w:val="22"/>
        </w:rPr>
        <w:t>ection</w:t>
      </w:r>
      <w:r w:rsidR="00E91DD4">
        <w:rPr>
          <w:sz w:val="22"/>
          <w:szCs w:val="22"/>
        </w:rPr>
        <w:t xml:space="preserve"> </w:t>
      </w:r>
      <w:r>
        <w:rPr>
          <w:sz w:val="22"/>
          <w:szCs w:val="22"/>
        </w:rPr>
        <w:t>7</w:t>
      </w:r>
      <w:r w:rsidR="00E91DD4">
        <w:rPr>
          <w:sz w:val="22"/>
          <w:szCs w:val="22"/>
        </w:rPr>
        <w:t>).</w:t>
      </w:r>
    </w:p>
    <w:p w14:paraId="6CCD7B26" w14:textId="77777777" w:rsidR="00A0046F" w:rsidRDefault="00A0046F" w:rsidP="00125598">
      <w:pPr>
        <w:pStyle w:val="Heading3"/>
        <w:keepNext/>
        <w:tabs>
          <w:tab w:val="clear" w:pos="709"/>
        </w:tabs>
      </w:pPr>
      <w:bookmarkStart w:id="23" w:name="_Toc135386447"/>
      <w:r>
        <w:t>Organisation of the University</w:t>
      </w:r>
      <w:bookmarkEnd w:id="23"/>
    </w:p>
    <w:p w14:paraId="21FA649B" w14:textId="12023841" w:rsidR="00A0046F" w:rsidRDefault="00A0046F" w:rsidP="00A0046F">
      <w:pPr>
        <w:pStyle w:val="Heading4"/>
        <w:tabs>
          <w:tab w:val="num" w:pos="1134"/>
        </w:tabs>
        <w:ind w:left="1134"/>
      </w:pPr>
      <w:r>
        <w:t>The University has the institutes, research schools, colleges and other bodies established, from time to time, within the University by the Council</w:t>
      </w:r>
      <w:r w:rsidR="00156F18">
        <w:t xml:space="preserve"> in accordance with the ANU Act</w:t>
      </w:r>
      <w:r>
        <w:t>.</w:t>
      </w:r>
    </w:p>
    <w:p w14:paraId="1DF25545" w14:textId="481CC018" w:rsidR="009E018B" w:rsidRDefault="00A0046F" w:rsidP="00CE402E">
      <w:pPr>
        <w:pStyle w:val="Heading4"/>
        <w:tabs>
          <w:tab w:val="num" w:pos="1134"/>
        </w:tabs>
        <w:ind w:left="1134"/>
      </w:pPr>
      <w:r>
        <w:t>A body established within the University by the Council has the fields of learning and name decided, from time to time, by the Council</w:t>
      </w:r>
      <w:r w:rsidR="00156F18">
        <w:t xml:space="preserve"> in accordance with the ANU Act</w:t>
      </w:r>
      <w:r>
        <w:t>.</w:t>
      </w:r>
    </w:p>
    <w:p w14:paraId="74BDEC10" w14:textId="77777777" w:rsidR="009D7776" w:rsidRDefault="009D7776" w:rsidP="009D7776">
      <w:pPr>
        <w:pStyle w:val="Heading4"/>
        <w:tabs>
          <w:tab w:val="num" w:pos="1134"/>
        </w:tabs>
        <w:ind w:left="1134"/>
      </w:pPr>
      <w:r>
        <w:t>Without limiting subsection (1), the Academic Board of the University is established.</w:t>
      </w:r>
    </w:p>
    <w:p w14:paraId="2D7A0152" w14:textId="77777777" w:rsidR="001D01B6" w:rsidRPr="001D01B6" w:rsidRDefault="00653648" w:rsidP="00151D9F">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24" w:name="_Toc135386448"/>
      <w:r>
        <w:rPr>
          <w:rFonts w:eastAsia="Times New Roman"/>
          <w:b/>
          <w:kern w:val="28"/>
          <w:sz w:val="32"/>
          <w:szCs w:val="20"/>
          <w:lang w:val="en-US" w:eastAsia="en-AU"/>
        </w:rPr>
        <w:lastRenderedPageBreak/>
        <w:t>The Council</w:t>
      </w:r>
      <w:bookmarkEnd w:id="24"/>
    </w:p>
    <w:p w14:paraId="3C917E9B" w14:textId="77777777" w:rsidR="000438F7" w:rsidRDefault="000438F7" w:rsidP="000438F7">
      <w:pPr>
        <w:pStyle w:val="Heading2"/>
      </w:pPr>
      <w:bookmarkStart w:id="25" w:name="_Toc470272852"/>
      <w:bookmarkStart w:id="26" w:name="_Toc135386449"/>
      <w:bookmarkStart w:id="27" w:name="_Toc469395652"/>
      <w:r>
        <w:t>Council functions and powers</w:t>
      </w:r>
      <w:bookmarkEnd w:id="25"/>
      <w:bookmarkEnd w:id="26"/>
    </w:p>
    <w:p w14:paraId="34B2D5A7" w14:textId="77777777" w:rsidR="00EC76E3" w:rsidRPr="00E91DD4" w:rsidRDefault="00EC76E3" w:rsidP="00EC76E3">
      <w:pPr>
        <w:pStyle w:val="Heading3"/>
        <w:keepNext/>
        <w:numPr>
          <w:ilvl w:val="0"/>
          <w:numId w:val="0"/>
        </w:numPr>
        <w:tabs>
          <w:tab w:val="clear" w:pos="709"/>
        </w:tabs>
        <w:ind w:left="425"/>
      </w:pPr>
      <w:bookmarkStart w:id="28" w:name="_Toc135386450"/>
      <w:r>
        <w:t>General note for Division 3.1</w:t>
      </w:r>
      <w:bookmarkEnd w:id="28"/>
    </w:p>
    <w:p w14:paraId="4BBB3D3C" w14:textId="1C7487EF" w:rsidR="00EC76E3" w:rsidRDefault="00EC76E3" w:rsidP="00EC76E3">
      <w:pPr>
        <w:pStyle w:val="Note"/>
        <w:tabs>
          <w:tab w:val="clear" w:pos="2127"/>
        </w:tabs>
        <w:ind w:left="851" w:firstLine="0"/>
        <w:rPr>
          <w:sz w:val="22"/>
          <w:szCs w:val="22"/>
        </w:rPr>
      </w:pPr>
      <w:r w:rsidRPr="00EC76E3">
        <w:rPr>
          <w:sz w:val="22"/>
          <w:szCs w:val="22"/>
        </w:rPr>
        <w:t>As the governing authority of the University</w:t>
      </w:r>
      <w:r w:rsidR="007D0133">
        <w:rPr>
          <w:sz w:val="22"/>
          <w:szCs w:val="22"/>
        </w:rPr>
        <w:t xml:space="preserve"> under the ANU Act (</w:t>
      </w:r>
      <w:r w:rsidR="00624FD7">
        <w:rPr>
          <w:sz w:val="22"/>
          <w:szCs w:val="22"/>
        </w:rPr>
        <w:t xml:space="preserve">see </w:t>
      </w:r>
      <w:r w:rsidR="00156F18">
        <w:rPr>
          <w:sz w:val="22"/>
          <w:szCs w:val="22"/>
        </w:rPr>
        <w:t>s</w:t>
      </w:r>
      <w:r w:rsidR="00624FD7">
        <w:rPr>
          <w:sz w:val="22"/>
          <w:szCs w:val="22"/>
        </w:rPr>
        <w:t>ection</w:t>
      </w:r>
      <w:r w:rsidR="00156F18">
        <w:rPr>
          <w:sz w:val="22"/>
          <w:szCs w:val="22"/>
        </w:rPr>
        <w:t xml:space="preserve"> 8)</w:t>
      </w:r>
      <w:r w:rsidRPr="00EC76E3">
        <w:rPr>
          <w:sz w:val="22"/>
          <w:szCs w:val="22"/>
        </w:rPr>
        <w:t>, the Council has general oversight of the University and is responsible for its general direction.</w:t>
      </w:r>
    </w:p>
    <w:p w14:paraId="597A41D7" w14:textId="28660B32" w:rsidR="00156F18" w:rsidRDefault="007D0133" w:rsidP="00EC76E3">
      <w:pPr>
        <w:pStyle w:val="Note"/>
        <w:tabs>
          <w:tab w:val="clear" w:pos="2127"/>
        </w:tabs>
        <w:ind w:left="851" w:firstLine="0"/>
        <w:rPr>
          <w:sz w:val="22"/>
          <w:szCs w:val="22"/>
        </w:rPr>
      </w:pPr>
      <w:r>
        <w:rPr>
          <w:sz w:val="22"/>
          <w:szCs w:val="22"/>
        </w:rPr>
        <w:t>Subject to the</w:t>
      </w:r>
      <w:r w:rsidR="00156F18">
        <w:rPr>
          <w:sz w:val="22"/>
          <w:szCs w:val="22"/>
        </w:rPr>
        <w:t xml:space="preserve"> Act and the statutes (including this statute), the </w:t>
      </w:r>
      <w:r>
        <w:rPr>
          <w:sz w:val="22"/>
          <w:szCs w:val="22"/>
        </w:rPr>
        <w:t>Council has the entire control and management of the University (s</w:t>
      </w:r>
      <w:r w:rsidR="00624FD7">
        <w:rPr>
          <w:sz w:val="22"/>
          <w:szCs w:val="22"/>
        </w:rPr>
        <w:t>ection</w:t>
      </w:r>
      <w:r>
        <w:rPr>
          <w:sz w:val="22"/>
          <w:szCs w:val="22"/>
        </w:rPr>
        <w:t xml:space="preserve"> 9(1)).</w:t>
      </w:r>
    </w:p>
    <w:p w14:paraId="0B8BDAEA" w14:textId="7F799835" w:rsidR="007D0133" w:rsidRPr="007E3E1D" w:rsidRDefault="007D0133" w:rsidP="00EC76E3">
      <w:pPr>
        <w:pStyle w:val="Note"/>
        <w:tabs>
          <w:tab w:val="clear" w:pos="2127"/>
        </w:tabs>
        <w:ind w:left="851" w:firstLine="0"/>
        <w:rPr>
          <w:sz w:val="22"/>
          <w:szCs w:val="22"/>
        </w:rPr>
      </w:pPr>
      <w:r>
        <w:rPr>
          <w:sz w:val="22"/>
          <w:szCs w:val="22"/>
        </w:rPr>
        <w:t>The ANU Act requires the Council to act in all matters concerning the University in the way it thinks will best promote the interests of the University (</w:t>
      </w:r>
      <w:r w:rsidR="003E5A17">
        <w:rPr>
          <w:sz w:val="22"/>
          <w:szCs w:val="22"/>
        </w:rPr>
        <w:t xml:space="preserve">see </w:t>
      </w:r>
      <w:r>
        <w:rPr>
          <w:sz w:val="22"/>
          <w:szCs w:val="22"/>
        </w:rPr>
        <w:t>s</w:t>
      </w:r>
      <w:r w:rsidR="00624FD7">
        <w:rPr>
          <w:sz w:val="22"/>
          <w:szCs w:val="22"/>
        </w:rPr>
        <w:t>ection</w:t>
      </w:r>
      <w:r>
        <w:rPr>
          <w:sz w:val="22"/>
          <w:szCs w:val="22"/>
        </w:rPr>
        <w:t xml:space="preserve"> 9(2)</w:t>
      </w:r>
      <w:r w:rsidR="007A7278">
        <w:rPr>
          <w:sz w:val="22"/>
          <w:szCs w:val="22"/>
        </w:rPr>
        <w:t>)</w:t>
      </w:r>
      <w:r>
        <w:rPr>
          <w:sz w:val="22"/>
          <w:szCs w:val="22"/>
        </w:rPr>
        <w:t>.</w:t>
      </w:r>
    </w:p>
    <w:p w14:paraId="69291145" w14:textId="48DC847C" w:rsidR="00EC76E3" w:rsidRPr="007E3E1D" w:rsidRDefault="00EC76E3" w:rsidP="00EC76E3">
      <w:pPr>
        <w:pStyle w:val="Note"/>
        <w:tabs>
          <w:tab w:val="clear" w:pos="2127"/>
        </w:tabs>
        <w:ind w:left="851" w:firstLine="0"/>
        <w:rPr>
          <w:sz w:val="22"/>
          <w:szCs w:val="22"/>
        </w:rPr>
      </w:pPr>
      <w:r w:rsidRPr="00EC76E3">
        <w:rPr>
          <w:sz w:val="22"/>
          <w:szCs w:val="22"/>
        </w:rPr>
        <w:t>The Act gives the Council a range of specific powers (</w:t>
      </w:r>
      <w:r w:rsidR="007D0133">
        <w:rPr>
          <w:sz w:val="22"/>
          <w:szCs w:val="22"/>
        </w:rPr>
        <w:t>including</w:t>
      </w:r>
      <w:r w:rsidRPr="00EC76E3">
        <w:rPr>
          <w:sz w:val="22"/>
          <w:szCs w:val="22"/>
        </w:rPr>
        <w:t xml:space="preserve"> the power to make statutes under s</w:t>
      </w:r>
      <w:r w:rsidR="00624FD7">
        <w:rPr>
          <w:sz w:val="22"/>
          <w:szCs w:val="22"/>
        </w:rPr>
        <w:t>ections</w:t>
      </w:r>
      <w:r w:rsidRPr="00EC76E3">
        <w:rPr>
          <w:sz w:val="22"/>
          <w:szCs w:val="22"/>
        </w:rPr>
        <w:t xml:space="preserve"> </w:t>
      </w:r>
      <w:r w:rsidR="00624FD7">
        <w:rPr>
          <w:sz w:val="22"/>
          <w:szCs w:val="22"/>
        </w:rPr>
        <w:t>50 and</w:t>
      </w:r>
      <w:r w:rsidR="007A7278">
        <w:rPr>
          <w:sz w:val="22"/>
          <w:szCs w:val="22"/>
        </w:rPr>
        <w:t xml:space="preserve"> 51</w:t>
      </w:r>
      <w:r w:rsidRPr="00EC76E3">
        <w:rPr>
          <w:sz w:val="22"/>
          <w:szCs w:val="22"/>
        </w:rPr>
        <w:t>).</w:t>
      </w:r>
    </w:p>
    <w:p w14:paraId="6788622D" w14:textId="77777777" w:rsidR="005E1F47" w:rsidRDefault="005E1F47" w:rsidP="005E1F47">
      <w:pPr>
        <w:pStyle w:val="Heading3"/>
        <w:keepNext/>
        <w:tabs>
          <w:tab w:val="clear" w:pos="709"/>
        </w:tabs>
      </w:pPr>
      <w:bookmarkStart w:id="29" w:name="_Toc135386451"/>
      <w:r>
        <w:t>Degrees and awards</w:t>
      </w:r>
      <w:bookmarkEnd w:id="29"/>
    </w:p>
    <w:p w14:paraId="762B3794" w14:textId="77777777" w:rsidR="005E1F47" w:rsidRDefault="00861BE9" w:rsidP="005E1F47">
      <w:pPr>
        <w:pStyle w:val="subsection"/>
      </w:pPr>
      <w:r>
        <w:t>The Council may, from time to time,</w:t>
      </w:r>
      <w:r w:rsidR="005E1F47">
        <w:t xml:space="preserve"> decide the degrees and other awards that the University may confer.</w:t>
      </w:r>
    </w:p>
    <w:p w14:paraId="730023CC" w14:textId="7DE104EA" w:rsidR="004F6F1B" w:rsidRDefault="004F6F1B" w:rsidP="004F6F1B">
      <w:pPr>
        <w:pStyle w:val="Heading3"/>
        <w:keepNext/>
        <w:tabs>
          <w:tab w:val="clear" w:pos="709"/>
        </w:tabs>
      </w:pPr>
      <w:bookmarkStart w:id="30" w:name="_Toc135386452"/>
      <w:r>
        <w:t>Honorary degrees</w:t>
      </w:r>
      <w:bookmarkEnd w:id="30"/>
    </w:p>
    <w:p w14:paraId="676A2CD6" w14:textId="77777777" w:rsidR="004F6F1B" w:rsidRDefault="004F6F1B" w:rsidP="004F6F1B">
      <w:pPr>
        <w:pStyle w:val="Heading4"/>
        <w:tabs>
          <w:tab w:val="num" w:pos="1134"/>
        </w:tabs>
        <w:ind w:left="1134"/>
      </w:pPr>
      <w:r>
        <w:t>The Council may approve the award of honorary degrees, and may revoke an approval.</w:t>
      </w:r>
    </w:p>
    <w:p w14:paraId="6F4704F3" w14:textId="77777777" w:rsidR="004F6F1B" w:rsidRDefault="00861BE9" w:rsidP="004F6F1B">
      <w:pPr>
        <w:pStyle w:val="Heading4"/>
        <w:tabs>
          <w:tab w:val="num" w:pos="1134"/>
        </w:tabs>
        <w:ind w:left="1134"/>
      </w:pPr>
      <w:r>
        <w:t>The Council may, from time to time,</w:t>
      </w:r>
      <w:r w:rsidR="004F6F1B">
        <w:t xml:space="preserve"> determine the following:</w:t>
      </w:r>
    </w:p>
    <w:p w14:paraId="75F2B653" w14:textId="77777777" w:rsidR="00E20B1E" w:rsidRDefault="00E20B1E" w:rsidP="002F00BF">
      <w:pPr>
        <w:pStyle w:val="Heading5"/>
      </w:pPr>
      <w:r>
        <w:t>the degrees that may be awarded as honorary degrees;</w:t>
      </w:r>
    </w:p>
    <w:p w14:paraId="1295DE1C" w14:textId="7B498895" w:rsidR="002F00BF" w:rsidRPr="009B4F12" w:rsidRDefault="002F00BF" w:rsidP="002F00BF">
      <w:pPr>
        <w:pStyle w:val="Heading5"/>
      </w:pPr>
      <w:r w:rsidRPr="002F00BF">
        <w:t>conditions of eligibility for the award of honorary degrees</w:t>
      </w:r>
      <w:r>
        <w:t>;</w:t>
      </w:r>
    </w:p>
    <w:p w14:paraId="1A768728" w14:textId="77777777" w:rsidR="002F00BF" w:rsidRDefault="002F00BF" w:rsidP="002F00BF">
      <w:pPr>
        <w:pStyle w:val="Heading5"/>
      </w:pPr>
      <w:r w:rsidRPr="002F00BF">
        <w:t>the privileges conferred by honorary degrees and the conditions to which honorary degrees are subject;</w:t>
      </w:r>
    </w:p>
    <w:p w14:paraId="502BB8BC" w14:textId="77777777" w:rsidR="002F00BF" w:rsidRPr="00B5777B" w:rsidRDefault="002F00BF" w:rsidP="002F00BF">
      <w:pPr>
        <w:pStyle w:val="Heading5"/>
      </w:pPr>
      <w:r w:rsidRPr="002F00BF">
        <w:t>conditions for the use of the honorary title ‘Doctor’ (or any abbreviation of that title), or any postnominal, by the holders of honorary degrees;</w:t>
      </w:r>
    </w:p>
    <w:p w14:paraId="385AEEC5" w14:textId="77777777" w:rsidR="002F00BF" w:rsidRDefault="002F00BF" w:rsidP="002F00BF">
      <w:pPr>
        <w:pStyle w:val="Heading5"/>
      </w:pPr>
      <w:r w:rsidRPr="002F00BF">
        <w:t>procedures for the making, and consideration, of nominations for the award of honorary degrees;</w:t>
      </w:r>
    </w:p>
    <w:p w14:paraId="1386D9AE" w14:textId="1F58D69B" w:rsidR="002F00BF" w:rsidRPr="002F00BF" w:rsidRDefault="002F00BF" w:rsidP="002F00BF">
      <w:pPr>
        <w:pStyle w:val="Heading5"/>
      </w:pPr>
      <w:r w:rsidRPr="002F00BF">
        <w:t>procedures for revoking approval of the award of honorary degrees</w:t>
      </w:r>
      <w:r>
        <w:t>.</w:t>
      </w:r>
    </w:p>
    <w:p w14:paraId="3759A115" w14:textId="4A2B7A19" w:rsidR="000438F7" w:rsidRPr="000438F7" w:rsidRDefault="000438F7" w:rsidP="000438F7">
      <w:pPr>
        <w:pStyle w:val="Heading2"/>
      </w:pPr>
      <w:bookmarkStart w:id="31" w:name="_Toc470272854"/>
      <w:bookmarkStart w:id="32" w:name="_Toc135386453"/>
      <w:bookmarkEnd w:id="27"/>
      <w:r>
        <w:t>Council composition</w:t>
      </w:r>
      <w:bookmarkEnd w:id="31"/>
      <w:bookmarkEnd w:id="32"/>
    </w:p>
    <w:p w14:paraId="0485774D" w14:textId="77777777" w:rsidR="00EC76E3" w:rsidRPr="00E91DD4" w:rsidRDefault="00EC76E3" w:rsidP="00EC76E3">
      <w:pPr>
        <w:pStyle w:val="Heading3"/>
        <w:keepNext/>
        <w:numPr>
          <w:ilvl w:val="0"/>
          <w:numId w:val="0"/>
        </w:numPr>
        <w:tabs>
          <w:tab w:val="clear" w:pos="709"/>
        </w:tabs>
        <w:ind w:left="425"/>
      </w:pPr>
      <w:bookmarkStart w:id="33" w:name="_Toc135386454"/>
      <w:r>
        <w:t>General note for Division 3.2</w:t>
      </w:r>
      <w:bookmarkEnd w:id="33"/>
    </w:p>
    <w:p w14:paraId="5D9FE308" w14:textId="452765DD" w:rsidR="00A63DF1" w:rsidRPr="00A63DF1" w:rsidRDefault="00D46606" w:rsidP="00A63DF1">
      <w:pPr>
        <w:pStyle w:val="Note"/>
        <w:tabs>
          <w:tab w:val="clear" w:pos="2127"/>
        </w:tabs>
        <w:ind w:left="851" w:firstLine="0"/>
        <w:rPr>
          <w:sz w:val="22"/>
          <w:szCs w:val="22"/>
        </w:rPr>
      </w:pPr>
      <w:r>
        <w:rPr>
          <w:sz w:val="22"/>
          <w:szCs w:val="22"/>
        </w:rPr>
        <w:t>Under</w:t>
      </w:r>
      <w:r w:rsidR="001E7155">
        <w:rPr>
          <w:sz w:val="22"/>
          <w:szCs w:val="22"/>
        </w:rPr>
        <w:t xml:space="preserve"> </w:t>
      </w:r>
      <w:r>
        <w:rPr>
          <w:sz w:val="22"/>
          <w:szCs w:val="22"/>
        </w:rPr>
        <w:t>the ANU Act</w:t>
      </w:r>
      <w:r w:rsidR="001E7155">
        <w:rPr>
          <w:sz w:val="22"/>
          <w:szCs w:val="22"/>
        </w:rPr>
        <w:t xml:space="preserve"> (see section 10)</w:t>
      </w:r>
      <w:r w:rsidR="00A63DF1" w:rsidRPr="00A63DF1">
        <w:rPr>
          <w:sz w:val="22"/>
          <w:szCs w:val="22"/>
        </w:rPr>
        <w:t>, the Council consists of the Chancellor, the Vice-Chancellor, 6 elected staff and student members, and 7 members appointed by the Minister on the recommendation of the Nominations Committee. The Act includes provisions about the election or appointment of Council members (also see s</w:t>
      </w:r>
      <w:r>
        <w:rPr>
          <w:sz w:val="22"/>
          <w:szCs w:val="22"/>
        </w:rPr>
        <w:t>ection</w:t>
      </w:r>
      <w:r w:rsidR="00A63DF1" w:rsidRPr="00A63DF1">
        <w:rPr>
          <w:sz w:val="22"/>
          <w:szCs w:val="22"/>
        </w:rPr>
        <w:t xml:space="preserve"> 10). This Division includes provisions about the staff an</w:t>
      </w:r>
      <w:r w:rsidR="00086978">
        <w:rPr>
          <w:sz w:val="22"/>
          <w:szCs w:val="22"/>
        </w:rPr>
        <w:t>d student members</w:t>
      </w:r>
      <w:r w:rsidR="00A63DF1">
        <w:rPr>
          <w:sz w:val="22"/>
          <w:szCs w:val="22"/>
        </w:rPr>
        <w:t>.</w:t>
      </w:r>
    </w:p>
    <w:p w14:paraId="785A0B98" w14:textId="77777777" w:rsidR="003F0533" w:rsidRPr="006F3D93" w:rsidRDefault="003F0533" w:rsidP="003F0533">
      <w:pPr>
        <w:pStyle w:val="Heading3"/>
      </w:pPr>
      <w:bookmarkStart w:id="34" w:name="_Toc450122232"/>
      <w:bookmarkStart w:id="35" w:name="_Toc135386455"/>
      <w:r>
        <w:t>Deans and research school heads member</w:t>
      </w:r>
      <w:bookmarkEnd w:id="34"/>
      <w:bookmarkEnd w:id="35"/>
    </w:p>
    <w:p w14:paraId="317BAEE5" w14:textId="747550B9"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w:t>
      </w:r>
      <w:r w:rsidR="00633512">
        <w:t>section 10(1)(k)</w:t>
      </w:r>
      <w:r>
        <w:t xml:space="preserve"> (the </w:t>
      </w:r>
      <w:r>
        <w:rPr>
          <w:b/>
          <w:i/>
        </w:rPr>
        <w:t>deans and research school</w:t>
      </w:r>
      <w:r w:rsidRPr="00383ED7">
        <w:rPr>
          <w:b/>
          <w:i/>
        </w:rPr>
        <w:t xml:space="preserve"> heads member</w:t>
      </w:r>
      <w:r>
        <w:t>).</w:t>
      </w:r>
    </w:p>
    <w:p w14:paraId="70F15796" w14:textId="5500B64F" w:rsidR="003F0533" w:rsidRPr="003968F5" w:rsidRDefault="003F0533" w:rsidP="00CB767C">
      <w:pPr>
        <w:pStyle w:val="Note"/>
      </w:pPr>
      <w:r w:rsidRPr="00544B4A">
        <w:lastRenderedPageBreak/>
        <w:t>[Note:</w:t>
      </w:r>
      <w:r w:rsidRPr="00544B4A">
        <w:tab/>
      </w:r>
      <w:r>
        <w:t>This Council member must be either a dean or the head of a research school and must be elected, in either case, by the deans and the heads of the research schools voting together</w:t>
      </w:r>
      <w:r w:rsidR="00E1796E">
        <w:t xml:space="preserve"> (see ANU Act, s</w:t>
      </w:r>
      <w:r w:rsidR="00624FD7">
        <w:t>ection</w:t>
      </w:r>
      <w:r w:rsidR="00E1796E">
        <w:t xml:space="preserve"> 10(1)(k))</w:t>
      </w:r>
      <w:r>
        <w:t>.</w:t>
      </w:r>
      <w:r w:rsidRPr="00B40E90">
        <w:t>]</w:t>
      </w:r>
    </w:p>
    <w:p w14:paraId="75BA11DF" w14:textId="097607B8" w:rsidR="003F0533" w:rsidRPr="00EA1621" w:rsidRDefault="003F0533" w:rsidP="003F0533">
      <w:pPr>
        <w:pStyle w:val="Heading4"/>
        <w:tabs>
          <w:tab w:val="clear" w:pos="1373"/>
          <w:tab w:val="num" w:pos="1134"/>
        </w:tabs>
        <w:ind w:left="1134"/>
      </w:pPr>
      <w:r w:rsidRPr="00383ED7">
        <w:t>For</w:t>
      </w:r>
      <w:r w:rsidR="00633512">
        <w:t xml:space="preserve"> </w:t>
      </w:r>
      <w:r w:rsidRPr="00383ED7">
        <w:t xml:space="preserve">the </w:t>
      </w:r>
      <w:r w:rsidR="00EB65AD">
        <w:t xml:space="preserve">ANU </w:t>
      </w:r>
      <w:r w:rsidRPr="00383ED7">
        <w:t>Act</w:t>
      </w:r>
      <w:r>
        <w:t xml:space="preserve"> and this instrument</w:t>
      </w:r>
      <w:r w:rsidR="00930D67">
        <w:t>, a rule or</w:t>
      </w:r>
      <w:r w:rsidRPr="00383ED7">
        <w:t xml:space="preserve"> order may prescribe the bodies that are to be regarded</w:t>
      </w:r>
      <w:r w:rsidR="007B4FFD">
        <w:t>, for all or stated purposes,</w:t>
      </w:r>
      <w:r w:rsidRPr="00383ED7">
        <w:t xml:space="preserve"> as </w:t>
      </w:r>
      <w:r w:rsidR="00D96FF1">
        <w:t>faculties</w:t>
      </w:r>
      <w:r>
        <w:t xml:space="preserve"> </w:t>
      </w:r>
      <w:r w:rsidR="00190938">
        <w:t>or</w:t>
      </w:r>
      <w:r w:rsidRPr="00383ED7">
        <w:t xml:space="preserve"> research schools and the persons who are to be regarded</w:t>
      </w:r>
      <w:r w:rsidR="000075FD">
        <w:t>, for all or stated purposes,</w:t>
      </w:r>
      <w:r w:rsidRPr="00383ED7">
        <w:t xml:space="preserve"> as the dean or head of such a body.</w:t>
      </w:r>
    </w:p>
    <w:p w14:paraId="7E4C85EE" w14:textId="77777777" w:rsidR="003F0533" w:rsidRDefault="003F0533" w:rsidP="003F0533">
      <w:pPr>
        <w:pStyle w:val="Heading4"/>
        <w:tabs>
          <w:tab w:val="clear" w:pos="1373"/>
          <w:tab w:val="num" w:pos="1134"/>
        </w:tabs>
        <w:ind w:left="1134"/>
      </w:pPr>
      <w:r>
        <w:t>The</w:t>
      </w:r>
      <w:r w:rsidRPr="007C0D53">
        <w:t xml:space="preserve"> </w:t>
      </w:r>
      <w:r>
        <w:t>deans and research school heads member must be</w:t>
      </w:r>
      <w:r w:rsidRPr="007C0D53">
        <w:t>:</w:t>
      </w:r>
    </w:p>
    <w:p w14:paraId="58BAE748" w14:textId="58C3C3ED" w:rsidR="003F0533" w:rsidRPr="00F4357B" w:rsidRDefault="003F0533" w:rsidP="003F0533">
      <w:pPr>
        <w:pStyle w:val="Heading5"/>
      </w:pPr>
      <w:r>
        <w:t>a dean or the head of a research school; and</w:t>
      </w:r>
    </w:p>
    <w:p w14:paraId="15479DAF" w14:textId="77777777" w:rsidR="003F0533" w:rsidRDefault="003F0533" w:rsidP="003F0533">
      <w:pPr>
        <w:pStyle w:val="Heading5"/>
      </w:pPr>
      <w:r>
        <w:t>elected by the deans and the heads of the research schools voting together.</w:t>
      </w:r>
    </w:p>
    <w:p w14:paraId="777904F5" w14:textId="6B3ED595" w:rsidR="003F0533" w:rsidRPr="002C32A7"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78C028A8" w14:textId="11CD115E" w:rsidR="003F0533" w:rsidRDefault="003F0533" w:rsidP="003F0533">
      <w:pPr>
        <w:pStyle w:val="Heading4"/>
        <w:tabs>
          <w:tab w:val="clear" w:pos="1373"/>
          <w:tab w:val="num" w:pos="1134"/>
        </w:tabs>
        <w:ind w:left="1134"/>
      </w:pPr>
      <w:r>
        <w:t>The deans and research school heads member is elected (otherwise than to fill a casual vacancy under</w:t>
      </w:r>
      <w:r w:rsidR="000B1096">
        <w:t xml:space="preserve"> </w:t>
      </w:r>
      <w:r>
        <w:t xml:space="preserve">the </w:t>
      </w:r>
      <w:r w:rsidR="00EB65AD">
        <w:t xml:space="preserve">ANU </w:t>
      </w:r>
      <w:r>
        <w:t>Act) for a term of 2 years.</w:t>
      </w:r>
    </w:p>
    <w:p w14:paraId="7EE4A665" w14:textId="175ECE3E" w:rsidR="003F0533" w:rsidRPr="002E59F9"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w:t>
      </w:r>
      <w:r w:rsidR="00EB65AD">
        <w:rPr>
          <w:rFonts w:eastAsia="Times New Roman"/>
          <w:sz w:val="18"/>
          <w:szCs w:val="18"/>
          <w:lang w:eastAsia="en-AU"/>
        </w:rPr>
        <w:t xml:space="preserve"> ANU Act, s</w:t>
      </w:r>
      <w:r w:rsidR="00624FD7">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71BAF0DB" w14:textId="535F3302" w:rsidR="002F744B" w:rsidRDefault="003F0533" w:rsidP="00D12CD9">
      <w:pPr>
        <w:pStyle w:val="Heading4"/>
        <w:tabs>
          <w:tab w:val="clear" w:pos="1373"/>
          <w:tab w:val="num" w:pos="563"/>
          <w:tab w:val="num" w:pos="1134"/>
        </w:tabs>
        <w:ind w:left="1134"/>
      </w:pPr>
      <w:r>
        <w:t xml:space="preserve">The deans and research school </w:t>
      </w:r>
      <w:r w:rsidR="002F744B">
        <w:t>heads member may be re-elected</w:t>
      </w:r>
      <w:r w:rsidR="00D12CD9">
        <w:t>.</w:t>
      </w:r>
    </w:p>
    <w:p w14:paraId="2402E023" w14:textId="4644B283" w:rsidR="00A23F5F" w:rsidRPr="00A23F5F" w:rsidRDefault="0024215E" w:rsidP="0024215E">
      <w:pPr>
        <w:pStyle w:val="Heading4"/>
        <w:tabs>
          <w:tab w:val="clear" w:pos="1373"/>
          <w:tab w:val="num" w:pos="563"/>
          <w:tab w:val="num" w:pos="1134"/>
        </w:tabs>
        <w:ind w:left="1134"/>
      </w:pPr>
      <w:r>
        <w:t>This section is subject to section 15 (Limitation on election or re-election of staff and student members).</w:t>
      </w:r>
    </w:p>
    <w:p w14:paraId="6A851E93" w14:textId="77777777" w:rsidR="003F0533" w:rsidRDefault="003F0533" w:rsidP="003F0533">
      <w:pPr>
        <w:pStyle w:val="Heading3"/>
      </w:pPr>
      <w:bookmarkStart w:id="36" w:name="_Toc450122233"/>
      <w:bookmarkStart w:id="37" w:name="_Toc135386456"/>
      <w:r>
        <w:t>Academic staff (Institute) member</w:t>
      </w:r>
      <w:bookmarkEnd w:id="36"/>
      <w:bookmarkEnd w:id="37"/>
    </w:p>
    <w:p w14:paraId="0FF2E764" w14:textId="5238882E"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10(1)(l) (the </w:t>
      </w:r>
      <w:r>
        <w:rPr>
          <w:b/>
          <w:i/>
        </w:rPr>
        <w:t>academic staff</w:t>
      </w:r>
      <w:r w:rsidRPr="00383ED7">
        <w:rPr>
          <w:b/>
          <w:i/>
        </w:rPr>
        <w:t xml:space="preserve"> </w:t>
      </w:r>
      <w:r>
        <w:rPr>
          <w:b/>
          <w:i/>
        </w:rPr>
        <w:t xml:space="preserve">(Institute) </w:t>
      </w:r>
      <w:r w:rsidRPr="00383ED7">
        <w:rPr>
          <w:b/>
          <w:i/>
        </w:rPr>
        <w:t>member</w:t>
      </w:r>
      <w:r>
        <w:t>).</w:t>
      </w:r>
    </w:p>
    <w:p w14:paraId="74A38FB6" w14:textId="49E934F1"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 must be a member of the academic staff of t</w:t>
      </w:r>
      <w:r w:rsidR="008F6CEB">
        <w:rPr>
          <w:rFonts w:eastAsia="Times New Roman"/>
          <w:sz w:val="18"/>
          <w:szCs w:val="18"/>
          <w:lang w:eastAsia="en-AU"/>
        </w:rPr>
        <w:t>he Institute</w:t>
      </w:r>
      <w:r>
        <w:rPr>
          <w:rFonts w:eastAsia="Times New Roman"/>
          <w:sz w:val="18"/>
          <w:szCs w:val="18"/>
          <w:lang w:eastAsia="en-AU"/>
        </w:rPr>
        <w:t xml:space="preserve"> elected by members of that staff</w:t>
      </w:r>
      <w:r w:rsidR="00EE4895">
        <w:rPr>
          <w:rFonts w:eastAsia="Times New Roman"/>
          <w:sz w:val="18"/>
          <w:szCs w:val="18"/>
          <w:lang w:eastAsia="en-AU"/>
        </w:rPr>
        <w:t xml:space="preserve"> (see ANU Act, s</w:t>
      </w:r>
      <w:r w:rsidR="00624FD7">
        <w:rPr>
          <w:rFonts w:eastAsia="Times New Roman"/>
          <w:sz w:val="18"/>
          <w:szCs w:val="18"/>
          <w:lang w:eastAsia="en-AU"/>
        </w:rPr>
        <w:t>ection</w:t>
      </w:r>
      <w:r w:rsidR="00EE4895">
        <w:rPr>
          <w:rFonts w:eastAsia="Times New Roman"/>
          <w:sz w:val="18"/>
          <w:szCs w:val="18"/>
          <w:lang w:eastAsia="en-AU"/>
        </w:rPr>
        <w:t xml:space="preserve"> 10(1)(l))</w:t>
      </w:r>
      <w:r>
        <w:rPr>
          <w:rFonts w:eastAsia="Times New Roman"/>
          <w:sz w:val="18"/>
          <w:szCs w:val="18"/>
          <w:lang w:eastAsia="en-AU"/>
        </w:rPr>
        <w:t>.</w:t>
      </w:r>
      <w:r w:rsidR="00AE66A3">
        <w:rPr>
          <w:rFonts w:eastAsia="Times New Roman"/>
          <w:sz w:val="18"/>
          <w:szCs w:val="18"/>
          <w:lang w:eastAsia="en-AU"/>
        </w:rPr>
        <w:t xml:space="preserve"> For the persons who are to be regarded as members of the academic staff of the Institute, see the Governance Rule, section 8 </w:t>
      </w:r>
      <w:r w:rsidR="00AE66A3" w:rsidRPr="00AE66A3">
        <w:rPr>
          <w:rFonts w:eastAsia="Times New Roman"/>
          <w:sz w:val="18"/>
          <w:szCs w:val="18"/>
          <w:lang w:eastAsia="en-AU"/>
        </w:rPr>
        <w:t>(Eligibility: election for academic staff members)</w:t>
      </w:r>
      <w:r w:rsidR="00AE66A3">
        <w:rPr>
          <w:rFonts w:eastAsia="Times New Roman"/>
          <w:sz w:val="18"/>
          <w:szCs w:val="18"/>
          <w:lang w:eastAsia="en-AU"/>
        </w:rPr>
        <w:t>.</w:t>
      </w:r>
      <w:r w:rsidRPr="00B40E90">
        <w:rPr>
          <w:rFonts w:eastAsia="Times New Roman"/>
          <w:sz w:val="18"/>
          <w:szCs w:val="18"/>
          <w:lang w:eastAsia="en-AU"/>
        </w:rPr>
        <w:t>]</w:t>
      </w:r>
    </w:p>
    <w:p w14:paraId="41CD35A6" w14:textId="19BA7DFE" w:rsidR="003F0533" w:rsidRPr="00DD2B23" w:rsidRDefault="003F0533" w:rsidP="003F0533">
      <w:pPr>
        <w:pStyle w:val="Heading4"/>
        <w:tabs>
          <w:tab w:val="clear" w:pos="1373"/>
          <w:tab w:val="num" w:pos="1134"/>
        </w:tabs>
        <w:ind w:left="1134"/>
      </w:pPr>
      <w:r>
        <w:t xml:space="preserve">For the </w:t>
      </w:r>
      <w:r w:rsidR="00EB65AD">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members of the academic staff of t</w:t>
      </w:r>
      <w:r w:rsidR="008F6CEB">
        <w:t>he Institute</w:t>
      </w:r>
      <w:r w:rsidRPr="00383ED7">
        <w:t>.</w:t>
      </w:r>
    </w:p>
    <w:p w14:paraId="788FF6F2" w14:textId="77777777" w:rsidR="003F0533" w:rsidRDefault="003F0533" w:rsidP="003F0533">
      <w:pPr>
        <w:pStyle w:val="Heading4"/>
        <w:tabs>
          <w:tab w:val="clear" w:pos="1373"/>
          <w:tab w:val="num" w:pos="1134"/>
        </w:tabs>
        <w:ind w:left="1134"/>
      </w:pPr>
      <w:r>
        <w:t>The</w:t>
      </w:r>
      <w:r w:rsidRPr="007C0D53">
        <w:t xml:space="preserve"> </w:t>
      </w:r>
      <w:r>
        <w:t>academic staff (Institute) member must be</w:t>
      </w:r>
      <w:r w:rsidRPr="007C0D53">
        <w:t>:</w:t>
      </w:r>
    </w:p>
    <w:p w14:paraId="4601935B" w14:textId="39FC61A4" w:rsidR="003F0533" w:rsidRPr="00F4357B" w:rsidRDefault="003F0533" w:rsidP="003F0533">
      <w:pPr>
        <w:pStyle w:val="Heading5"/>
      </w:pPr>
      <w:r>
        <w:t>a member of the academic staff of the Ins</w:t>
      </w:r>
      <w:r w:rsidR="008F6CEB">
        <w:t>titute</w:t>
      </w:r>
      <w:r w:rsidR="004A4F21">
        <w:t>; and</w:t>
      </w:r>
    </w:p>
    <w:p w14:paraId="457EE433" w14:textId="77777777" w:rsidR="003F0533" w:rsidRDefault="003F0533" w:rsidP="003F0533">
      <w:pPr>
        <w:pStyle w:val="Heading5"/>
      </w:pPr>
      <w:r>
        <w:t>elected by members of that staff.</w:t>
      </w:r>
    </w:p>
    <w:p w14:paraId="30053FB6" w14:textId="1A2F8648" w:rsidR="003F0533" w:rsidRPr="001E72CA"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5469F206" w14:textId="286876E2" w:rsidR="003F0533" w:rsidRDefault="003F0533" w:rsidP="003F0533">
      <w:pPr>
        <w:pStyle w:val="Heading4"/>
        <w:tabs>
          <w:tab w:val="clear" w:pos="1373"/>
          <w:tab w:val="num" w:pos="1134"/>
        </w:tabs>
        <w:ind w:left="1134"/>
      </w:pPr>
      <w:r>
        <w:t xml:space="preserve">The academic staff (Institute) member is elected </w:t>
      </w:r>
      <w:r w:rsidRPr="00D60696">
        <w:t>(otherwise than to fill a casual vacan</w:t>
      </w:r>
      <w:r>
        <w:t xml:space="preserve">cy under the </w:t>
      </w:r>
      <w:r w:rsidR="00EB65AD">
        <w:t xml:space="preserve">ANU </w:t>
      </w:r>
      <w:r>
        <w:t>Act) for a term of 2 years.</w:t>
      </w:r>
    </w:p>
    <w:p w14:paraId="7F769FE6" w14:textId="1DAF5CCB" w:rsidR="003F0533" w:rsidRPr="00EA2EC6"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w:t>
      </w:r>
      <w:r w:rsidR="00EB65AD">
        <w:rPr>
          <w:rFonts w:eastAsia="Times New Roman"/>
          <w:sz w:val="18"/>
          <w:szCs w:val="18"/>
          <w:lang w:eastAsia="en-AU"/>
        </w:rPr>
        <w:t xml:space="preserve"> ANU Act, s</w:t>
      </w:r>
      <w:r w:rsidR="00D46606">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2AF579BB" w14:textId="6BFA5FC2" w:rsidR="0024215E" w:rsidRDefault="003F0533" w:rsidP="003F0533">
      <w:pPr>
        <w:pStyle w:val="Heading4"/>
        <w:tabs>
          <w:tab w:val="clear" w:pos="1373"/>
          <w:tab w:val="num" w:pos="1134"/>
        </w:tabs>
        <w:ind w:left="1134"/>
      </w:pPr>
      <w:r>
        <w:t xml:space="preserve">The </w:t>
      </w:r>
      <w:r w:rsidRPr="00D60696">
        <w:t>academic sta</w:t>
      </w:r>
      <w:r>
        <w:t>ff (Institute</w:t>
      </w:r>
      <w:r w:rsidRPr="00D60696">
        <w:t xml:space="preserve">) </w:t>
      </w:r>
      <w:r w:rsidR="0024215E">
        <w:t>member may be re-elected.</w:t>
      </w:r>
    </w:p>
    <w:p w14:paraId="04E144F4" w14:textId="54812CB2"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511EE4A2" w14:textId="77777777" w:rsidR="003F0533" w:rsidRDefault="003F0533" w:rsidP="003F0533">
      <w:pPr>
        <w:pStyle w:val="Heading3"/>
      </w:pPr>
      <w:bookmarkStart w:id="38" w:name="_Toc450122234"/>
      <w:bookmarkStart w:id="39" w:name="_Toc135386457"/>
      <w:r>
        <w:t>Academic staff (Faculties) member</w:t>
      </w:r>
      <w:bookmarkEnd w:id="38"/>
      <w:bookmarkEnd w:id="39"/>
    </w:p>
    <w:p w14:paraId="29360A32" w14:textId="7A99D8BC"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10(1)(m) (the </w:t>
      </w:r>
      <w:r>
        <w:rPr>
          <w:b/>
          <w:i/>
        </w:rPr>
        <w:t>academic staff</w:t>
      </w:r>
      <w:r w:rsidRPr="00383ED7">
        <w:rPr>
          <w:b/>
          <w:i/>
        </w:rPr>
        <w:t xml:space="preserve"> </w:t>
      </w:r>
      <w:r>
        <w:rPr>
          <w:b/>
          <w:i/>
        </w:rPr>
        <w:t xml:space="preserve">(Faculties) </w:t>
      </w:r>
      <w:r w:rsidRPr="00383ED7">
        <w:rPr>
          <w:b/>
          <w:i/>
        </w:rPr>
        <w:t>member</w:t>
      </w:r>
      <w:r>
        <w:t>).</w:t>
      </w:r>
    </w:p>
    <w:p w14:paraId="1931F6DC" w14:textId="39C19F76"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Pr>
          <w:rFonts w:eastAsia="Times New Roman"/>
          <w:sz w:val="18"/>
          <w:szCs w:val="18"/>
          <w:lang w:eastAsia="en-AU"/>
        </w:rPr>
        <w:t>This Council member must be a member of the academic staff of The Faculties elected by members of that staff</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10(1)(m))</w:t>
      </w:r>
      <w:r>
        <w:rPr>
          <w:rFonts w:eastAsia="Times New Roman"/>
          <w:sz w:val="18"/>
          <w:szCs w:val="18"/>
          <w:lang w:eastAsia="en-AU"/>
        </w:rPr>
        <w:t>.</w:t>
      </w:r>
      <w:r w:rsidR="00AE66A3" w:rsidRPr="00AE66A3">
        <w:t xml:space="preserve"> </w:t>
      </w:r>
      <w:r w:rsidR="00AE66A3" w:rsidRPr="00AE66A3">
        <w:rPr>
          <w:rFonts w:eastAsia="Times New Roman"/>
          <w:sz w:val="18"/>
          <w:szCs w:val="18"/>
          <w:lang w:eastAsia="en-AU"/>
        </w:rPr>
        <w:t>For the persons who are to be regarded as me</w:t>
      </w:r>
      <w:r w:rsidR="00AE66A3">
        <w:rPr>
          <w:rFonts w:eastAsia="Times New Roman"/>
          <w:sz w:val="18"/>
          <w:szCs w:val="18"/>
          <w:lang w:eastAsia="en-AU"/>
        </w:rPr>
        <w:t>mbers of the academic staff of The Faculties</w:t>
      </w:r>
      <w:r w:rsidR="00AE66A3" w:rsidRPr="00AE66A3">
        <w:rPr>
          <w:rFonts w:eastAsia="Times New Roman"/>
          <w:sz w:val="18"/>
          <w:szCs w:val="18"/>
          <w:lang w:eastAsia="en-AU"/>
        </w:rPr>
        <w:t>, see the Governance Rule, section 8</w:t>
      </w:r>
      <w:r w:rsidR="00AE66A3">
        <w:rPr>
          <w:rFonts w:eastAsia="Times New Roman"/>
          <w:sz w:val="18"/>
          <w:szCs w:val="18"/>
          <w:lang w:eastAsia="en-AU"/>
        </w:rPr>
        <w:t xml:space="preserve"> (Eligibility: election for academic staff members)</w:t>
      </w:r>
      <w:r w:rsidR="00AE66A3" w:rsidRPr="00AE66A3">
        <w:rPr>
          <w:rFonts w:eastAsia="Times New Roman"/>
          <w:sz w:val="18"/>
          <w:szCs w:val="18"/>
          <w:lang w:eastAsia="en-AU"/>
        </w:rPr>
        <w:t>.</w:t>
      </w:r>
      <w:r w:rsidRPr="00B40E90">
        <w:rPr>
          <w:rFonts w:eastAsia="Times New Roman"/>
          <w:sz w:val="18"/>
          <w:szCs w:val="18"/>
          <w:lang w:eastAsia="en-AU"/>
        </w:rPr>
        <w:t>]</w:t>
      </w:r>
    </w:p>
    <w:p w14:paraId="2CD80F78" w14:textId="22803598" w:rsidR="003F0533" w:rsidRDefault="003F0533" w:rsidP="003F0533">
      <w:pPr>
        <w:pStyle w:val="Heading4"/>
        <w:tabs>
          <w:tab w:val="clear" w:pos="1373"/>
          <w:tab w:val="num" w:pos="1134"/>
        </w:tabs>
        <w:ind w:left="1134"/>
      </w:pPr>
      <w:r>
        <w:t xml:space="preserve">For the </w:t>
      </w:r>
      <w:r w:rsidR="00EB65AD">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members of the academic staff of The Faculties</w:t>
      </w:r>
      <w:r w:rsidRPr="00383ED7">
        <w:t>.</w:t>
      </w:r>
    </w:p>
    <w:p w14:paraId="77D63540" w14:textId="77777777" w:rsidR="003F0533" w:rsidRDefault="003F0533" w:rsidP="003F0533">
      <w:pPr>
        <w:pStyle w:val="Heading4"/>
        <w:tabs>
          <w:tab w:val="clear" w:pos="1373"/>
          <w:tab w:val="num" w:pos="1134"/>
        </w:tabs>
        <w:ind w:left="1134"/>
      </w:pPr>
      <w:r>
        <w:t>The</w:t>
      </w:r>
      <w:r w:rsidRPr="007C0D53">
        <w:t xml:space="preserve"> </w:t>
      </w:r>
      <w:r>
        <w:t>academic staff (Faculties) member must be</w:t>
      </w:r>
      <w:r w:rsidRPr="007C0D53">
        <w:t>:</w:t>
      </w:r>
    </w:p>
    <w:p w14:paraId="6FC5BD1A" w14:textId="2528E5C4" w:rsidR="003F0533" w:rsidRPr="00F4357B" w:rsidRDefault="003F0533" w:rsidP="003F0533">
      <w:pPr>
        <w:pStyle w:val="Heading5"/>
      </w:pPr>
      <w:r>
        <w:t>a member of the academic staff of The Faculties; and</w:t>
      </w:r>
    </w:p>
    <w:p w14:paraId="0FF47B2B" w14:textId="77777777" w:rsidR="003F0533" w:rsidRDefault="003F0533" w:rsidP="003F0533">
      <w:pPr>
        <w:pStyle w:val="Heading5"/>
      </w:pPr>
      <w:r>
        <w:t>elected by members of that staff.</w:t>
      </w:r>
    </w:p>
    <w:p w14:paraId="3125E9AD" w14:textId="6CAAFA9E" w:rsidR="003F0533" w:rsidRPr="00B27EC6"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16826F83" w14:textId="1101F73D" w:rsidR="003F0533" w:rsidRDefault="003F0533" w:rsidP="003F0533">
      <w:pPr>
        <w:pStyle w:val="Heading4"/>
        <w:tabs>
          <w:tab w:val="clear" w:pos="1373"/>
          <w:tab w:val="num" w:pos="1134"/>
        </w:tabs>
        <w:ind w:left="1134"/>
      </w:pPr>
      <w:r>
        <w:t xml:space="preserve">The academic staff (Faculties) member is elected </w:t>
      </w:r>
      <w:r w:rsidRPr="00B27EC6">
        <w:t xml:space="preserve">(otherwise than to fill a casual vacancy under the </w:t>
      </w:r>
      <w:r w:rsidR="00EB65AD">
        <w:t xml:space="preserve">ANU </w:t>
      </w:r>
      <w:r w:rsidRPr="00B27EC6">
        <w:t>Act)</w:t>
      </w:r>
      <w:r>
        <w:t xml:space="preserve"> for a term of 2 years.</w:t>
      </w:r>
    </w:p>
    <w:p w14:paraId="24FCAA04" w14:textId="6B878CF1" w:rsidR="003F0533" w:rsidRPr="00B27EC6"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A person elected to fill a casual vacancy holds office for the remainder of the term of office of the person’s predecessor (see </w:t>
      </w:r>
      <w:r w:rsidR="00EB65AD">
        <w:rPr>
          <w:rFonts w:eastAsia="Times New Roman"/>
          <w:sz w:val="18"/>
          <w:szCs w:val="18"/>
          <w:lang w:eastAsia="en-AU"/>
        </w:rPr>
        <w:t>ANU Act, s</w:t>
      </w:r>
      <w:r w:rsidR="00D46606">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17D12B10" w14:textId="71FA73DD" w:rsidR="0024215E" w:rsidRDefault="003F0533" w:rsidP="003F0533">
      <w:pPr>
        <w:pStyle w:val="Heading4"/>
        <w:tabs>
          <w:tab w:val="clear" w:pos="1373"/>
          <w:tab w:val="num" w:pos="1134"/>
        </w:tabs>
        <w:ind w:left="1134"/>
      </w:pPr>
      <w:r>
        <w:t xml:space="preserve">The </w:t>
      </w:r>
      <w:r w:rsidRPr="00B27EC6">
        <w:t>academic staff (Faculties)</w:t>
      </w:r>
      <w:r>
        <w:t xml:space="preserve"> member may be re-elected.</w:t>
      </w:r>
    </w:p>
    <w:p w14:paraId="0C13227D" w14:textId="7A9C9216"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551ED061" w14:textId="5152AA5B" w:rsidR="003F0533" w:rsidRDefault="00EB65AD" w:rsidP="003F0533">
      <w:pPr>
        <w:pStyle w:val="Heading3"/>
      </w:pPr>
      <w:bookmarkStart w:id="40" w:name="_Toc450122235"/>
      <w:bookmarkStart w:id="41" w:name="_Toc135386458"/>
      <w:r>
        <w:t>Professional</w:t>
      </w:r>
      <w:r w:rsidR="003F0533">
        <w:t xml:space="preserve"> staff member</w:t>
      </w:r>
      <w:bookmarkEnd w:id="40"/>
      <w:bookmarkEnd w:id="41"/>
    </w:p>
    <w:p w14:paraId="1A2CF135" w14:textId="1EDB8C05"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10(1)(n) (the </w:t>
      </w:r>
      <w:r w:rsidR="00EB65AD">
        <w:rPr>
          <w:b/>
          <w:i/>
        </w:rPr>
        <w:t>professional</w:t>
      </w:r>
      <w:r>
        <w:rPr>
          <w:b/>
          <w:i/>
        </w:rPr>
        <w:t xml:space="preserve"> staff </w:t>
      </w:r>
      <w:r w:rsidRPr="00383ED7">
        <w:rPr>
          <w:b/>
          <w:i/>
        </w:rPr>
        <w:t>member</w:t>
      </w:r>
      <w:r>
        <w:t>).</w:t>
      </w:r>
    </w:p>
    <w:p w14:paraId="492E3B2C" w14:textId="64C1EE05"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w:t>
      </w:r>
      <w:r w:rsidR="00522900">
        <w:rPr>
          <w:rFonts w:eastAsia="Times New Roman"/>
          <w:sz w:val="18"/>
          <w:szCs w:val="18"/>
          <w:lang w:eastAsia="en-AU"/>
        </w:rPr>
        <w:t xml:space="preserve"> must be a member of the professional</w:t>
      </w:r>
      <w:r>
        <w:rPr>
          <w:rFonts w:eastAsia="Times New Roman"/>
          <w:sz w:val="18"/>
          <w:szCs w:val="18"/>
          <w:lang w:eastAsia="en-AU"/>
        </w:rPr>
        <w:t xml:space="preserve"> staff of the Unive</w:t>
      </w:r>
      <w:r w:rsidR="00822909">
        <w:rPr>
          <w:rFonts w:eastAsia="Times New Roman"/>
          <w:sz w:val="18"/>
          <w:szCs w:val="18"/>
          <w:lang w:eastAsia="en-AU"/>
        </w:rPr>
        <w:t>rsity elected by members of the professional</w:t>
      </w:r>
      <w:r>
        <w:rPr>
          <w:rFonts w:eastAsia="Times New Roman"/>
          <w:sz w:val="18"/>
          <w:szCs w:val="18"/>
          <w:lang w:eastAsia="en-AU"/>
        </w:rPr>
        <w:t xml:space="preserve"> staff</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10(1)(n))</w:t>
      </w:r>
      <w:r>
        <w:rPr>
          <w:rFonts w:eastAsia="Times New Roman"/>
          <w:sz w:val="18"/>
          <w:szCs w:val="18"/>
          <w:lang w:eastAsia="en-AU"/>
        </w:rPr>
        <w:t>.</w:t>
      </w:r>
      <w:r w:rsidR="008C12DE">
        <w:rPr>
          <w:rFonts w:eastAsia="Times New Roman"/>
          <w:sz w:val="18"/>
          <w:szCs w:val="18"/>
          <w:lang w:eastAsia="en-AU"/>
        </w:rPr>
        <w:t xml:space="preserve"> The professional staff are referred to as the ‘general staff’ in the ANU Act.</w:t>
      </w:r>
      <w:r w:rsidRPr="00B40E90">
        <w:rPr>
          <w:rFonts w:eastAsia="Times New Roman"/>
          <w:sz w:val="18"/>
          <w:szCs w:val="18"/>
          <w:lang w:eastAsia="en-AU"/>
        </w:rPr>
        <w:t>]</w:t>
      </w:r>
    </w:p>
    <w:p w14:paraId="0DA0D450" w14:textId="038A1184" w:rsidR="003F0533" w:rsidRPr="00955931" w:rsidRDefault="003F0533" w:rsidP="003F0533">
      <w:pPr>
        <w:pStyle w:val="Heading4"/>
        <w:tabs>
          <w:tab w:val="clear" w:pos="1373"/>
          <w:tab w:val="num" w:pos="1134"/>
        </w:tabs>
        <w:ind w:left="1134"/>
      </w:pPr>
      <w:r>
        <w:t xml:space="preserve">For the </w:t>
      </w:r>
      <w:r w:rsidR="00522900">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w:t>
      </w:r>
      <w:r w:rsidR="00522900">
        <w:t>garded</w:t>
      </w:r>
      <w:r w:rsidR="00F40B6D">
        <w:t>, for all or stated purposes,</w:t>
      </w:r>
      <w:r w:rsidR="00522900">
        <w:t xml:space="preserve"> as members of the professional</w:t>
      </w:r>
      <w:r>
        <w:t xml:space="preserve"> staff of the University</w:t>
      </w:r>
      <w:r w:rsidRPr="00383ED7">
        <w:t>.</w:t>
      </w:r>
    </w:p>
    <w:p w14:paraId="6DFDC5EB" w14:textId="309F2F8D" w:rsidR="003F0533" w:rsidRDefault="003F0533" w:rsidP="003F0533">
      <w:pPr>
        <w:pStyle w:val="Heading4"/>
        <w:tabs>
          <w:tab w:val="clear" w:pos="1373"/>
          <w:tab w:val="num" w:pos="1134"/>
        </w:tabs>
        <w:ind w:left="1134"/>
      </w:pPr>
      <w:r>
        <w:t>The</w:t>
      </w:r>
      <w:r w:rsidRPr="007C0D53">
        <w:t xml:space="preserve"> </w:t>
      </w:r>
      <w:r w:rsidR="00522900">
        <w:t>professional</w:t>
      </w:r>
      <w:r>
        <w:t xml:space="preserve"> staff member must be</w:t>
      </w:r>
      <w:r w:rsidRPr="007C0D53">
        <w:t>:</w:t>
      </w:r>
    </w:p>
    <w:p w14:paraId="3B9EC5CD" w14:textId="47CC6634" w:rsidR="003F0533" w:rsidRPr="00F4357B" w:rsidRDefault="00522900" w:rsidP="003F0533">
      <w:pPr>
        <w:pStyle w:val="Heading5"/>
      </w:pPr>
      <w:r>
        <w:t>a member of the professional</w:t>
      </w:r>
      <w:r w:rsidR="004A4F21">
        <w:t xml:space="preserve"> staff of the University; and</w:t>
      </w:r>
    </w:p>
    <w:p w14:paraId="55172602" w14:textId="77777777" w:rsidR="003F0533" w:rsidRDefault="003F0533" w:rsidP="003F0533">
      <w:pPr>
        <w:pStyle w:val="Heading5"/>
      </w:pPr>
      <w:r>
        <w:t>elected by members of that staff.</w:t>
      </w:r>
    </w:p>
    <w:p w14:paraId="741A0113" w14:textId="0A83F1F3" w:rsidR="003F0533" w:rsidRPr="00B27EC6"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24A83AC1" w14:textId="6FDA4424" w:rsidR="003F0533" w:rsidRDefault="00522900" w:rsidP="003F0533">
      <w:pPr>
        <w:pStyle w:val="Heading4"/>
        <w:tabs>
          <w:tab w:val="clear" w:pos="1373"/>
          <w:tab w:val="num" w:pos="1134"/>
        </w:tabs>
        <w:ind w:left="1134"/>
      </w:pPr>
      <w:r>
        <w:t>The professional</w:t>
      </w:r>
      <w:r w:rsidR="003F0533">
        <w:t xml:space="preserve"> staff member is elected </w:t>
      </w:r>
      <w:r w:rsidR="003F0533" w:rsidRPr="00B27EC6">
        <w:t xml:space="preserve">(otherwise than to fill a casual vacancy under the </w:t>
      </w:r>
      <w:r w:rsidR="00E1796E">
        <w:t xml:space="preserve">ANU </w:t>
      </w:r>
      <w:r w:rsidR="003F0533" w:rsidRPr="00B27EC6">
        <w:t>Act)</w:t>
      </w:r>
      <w:r w:rsidR="003F0533">
        <w:t xml:space="preserve"> for a term of 2 years.</w:t>
      </w:r>
    </w:p>
    <w:p w14:paraId="64E2B389" w14:textId="459115E3" w:rsidR="003F0533" w:rsidRPr="0034542F"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A person elected to fill a casual vacancy holds office for the remainder of the term of office of the person’s predecessor (see </w:t>
      </w:r>
      <w:r w:rsidR="00522900">
        <w:rPr>
          <w:rFonts w:eastAsia="Times New Roman"/>
          <w:sz w:val="18"/>
          <w:szCs w:val="18"/>
          <w:lang w:eastAsia="en-AU"/>
        </w:rPr>
        <w:t>ANU Act, s</w:t>
      </w:r>
      <w:r w:rsidR="00624FD7">
        <w:rPr>
          <w:rFonts w:eastAsia="Times New Roman"/>
          <w:sz w:val="18"/>
          <w:szCs w:val="18"/>
          <w:lang w:eastAsia="en-AU"/>
        </w:rPr>
        <w:t>ection</w:t>
      </w:r>
      <w:r w:rsidR="00522900">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63F617A0" w14:textId="0102EAA6" w:rsidR="0024215E" w:rsidRDefault="00522900" w:rsidP="003F0533">
      <w:pPr>
        <w:pStyle w:val="Heading4"/>
        <w:tabs>
          <w:tab w:val="clear" w:pos="1373"/>
          <w:tab w:val="num" w:pos="1134"/>
        </w:tabs>
        <w:ind w:left="1134"/>
      </w:pPr>
      <w:r>
        <w:t>The professional</w:t>
      </w:r>
      <w:r w:rsidR="003F0533">
        <w:t xml:space="preserve"> staff member may be re-elected.</w:t>
      </w:r>
    </w:p>
    <w:p w14:paraId="680E7C2A" w14:textId="639D45A2"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0EBE3898" w14:textId="77777777" w:rsidR="003F0533" w:rsidRDefault="003F0533" w:rsidP="003F0533">
      <w:pPr>
        <w:pStyle w:val="Heading3"/>
      </w:pPr>
      <w:bookmarkStart w:id="42" w:name="_Toc450122236"/>
      <w:bookmarkStart w:id="43" w:name="_Toc135386459"/>
      <w:r>
        <w:t>Postgraduate student member</w:t>
      </w:r>
      <w:bookmarkEnd w:id="42"/>
      <w:bookmarkEnd w:id="43"/>
    </w:p>
    <w:p w14:paraId="328DD0D3" w14:textId="213AFCF1"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10(1)(o) (the </w:t>
      </w:r>
      <w:r>
        <w:rPr>
          <w:b/>
          <w:i/>
        </w:rPr>
        <w:t xml:space="preserve">postgraduate student </w:t>
      </w:r>
      <w:r w:rsidRPr="00383ED7">
        <w:rPr>
          <w:b/>
          <w:i/>
        </w:rPr>
        <w:t>member</w:t>
      </w:r>
      <w:r>
        <w:t>).</w:t>
      </w:r>
    </w:p>
    <w:p w14:paraId="0590EB93" w14:textId="6A017723" w:rsidR="003F0533" w:rsidRPr="00955931"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Pr>
          <w:rFonts w:eastAsia="Times New Roman"/>
          <w:sz w:val="18"/>
          <w:szCs w:val="18"/>
          <w:lang w:eastAsia="en-AU"/>
        </w:rPr>
        <w:t>This Council member must be a postgraduate student of the University elected by the postgraduate students of the University</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10(1)(o))</w:t>
      </w:r>
      <w:r>
        <w:rPr>
          <w:rFonts w:eastAsia="Times New Roman"/>
          <w:sz w:val="18"/>
          <w:szCs w:val="18"/>
          <w:lang w:eastAsia="en-AU"/>
        </w:rPr>
        <w:t>.</w:t>
      </w:r>
      <w:r w:rsidRPr="00B40E90">
        <w:rPr>
          <w:rFonts w:eastAsia="Times New Roman"/>
          <w:sz w:val="18"/>
          <w:szCs w:val="18"/>
          <w:lang w:eastAsia="en-AU"/>
        </w:rPr>
        <w:t>]</w:t>
      </w:r>
    </w:p>
    <w:p w14:paraId="23AA0D5E" w14:textId="05363EBA" w:rsidR="003F0533" w:rsidRDefault="003F0533" w:rsidP="003F0533">
      <w:pPr>
        <w:pStyle w:val="Heading4"/>
        <w:tabs>
          <w:tab w:val="clear" w:pos="1373"/>
          <w:tab w:val="num" w:pos="1134"/>
        </w:tabs>
        <w:ind w:left="1134"/>
      </w:pPr>
      <w:r>
        <w:t xml:space="preserve">For the </w:t>
      </w:r>
      <w:r w:rsidR="00E1796E">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w:t>
      </w:r>
      <w:r w:rsidR="000075FD">
        <w:t>, for all or stated purposes,</w:t>
      </w:r>
      <w:r>
        <w:t xml:space="preserve"> as postgraduate students of the University</w:t>
      </w:r>
      <w:r w:rsidRPr="00383ED7">
        <w:t>.</w:t>
      </w:r>
    </w:p>
    <w:p w14:paraId="4DCF9402" w14:textId="77777777" w:rsidR="003F0533" w:rsidRDefault="003F0533" w:rsidP="003F0533">
      <w:pPr>
        <w:pStyle w:val="Heading4"/>
        <w:tabs>
          <w:tab w:val="clear" w:pos="1373"/>
          <w:tab w:val="num" w:pos="1134"/>
        </w:tabs>
        <w:ind w:left="1134"/>
      </w:pPr>
      <w:r>
        <w:t>The</w:t>
      </w:r>
      <w:r w:rsidRPr="007C0D53">
        <w:t xml:space="preserve"> </w:t>
      </w:r>
      <w:r>
        <w:t>postgraduate student member must be</w:t>
      </w:r>
      <w:r w:rsidRPr="007C0D53">
        <w:t>:</w:t>
      </w:r>
    </w:p>
    <w:p w14:paraId="2F6DE7CB" w14:textId="613813B6" w:rsidR="003F0533" w:rsidRPr="00F4357B" w:rsidRDefault="003F0533" w:rsidP="003F0533">
      <w:pPr>
        <w:pStyle w:val="Heading5"/>
      </w:pPr>
      <w:r>
        <w:t>a postgraduate</w:t>
      </w:r>
      <w:r w:rsidR="004A4F21">
        <w:t xml:space="preserve"> student of the University; and</w:t>
      </w:r>
    </w:p>
    <w:p w14:paraId="26623322" w14:textId="77777777" w:rsidR="003F0533" w:rsidRPr="00C2714C" w:rsidRDefault="003F0533" w:rsidP="003F0533">
      <w:pPr>
        <w:pStyle w:val="Heading5"/>
      </w:pPr>
      <w:r>
        <w:t>elected by the postgraduate students of the University.</w:t>
      </w:r>
    </w:p>
    <w:p w14:paraId="205077C5" w14:textId="6C5641F7" w:rsidR="003F0533" w:rsidRDefault="003F0533" w:rsidP="003F0533">
      <w:pPr>
        <w:pStyle w:val="Heading4"/>
        <w:tabs>
          <w:tab w:val="clear" w:pos="1373"/>
          <w:tab w:val="num" w:pos="1134"/>
        </w:tabs>
        <w:ind w:left="1134"/>
      </w:pPr>
      <w:r>
        <w:t>The</w:t>
      </w:r>
      <w:r w:rsidRPr="007C0D53">
        <w:t xml:space="preserve"> </w:t>
      </w:r>
      <w:r>
        <w:t xml:space="preserve">election must be conducted by </w:t>
      </w:r>
      <w:r w:rsidR="001C4765">
        <w:t>ANUSA under this instrument.</w:t>
      </w:r>
    </w:p>
    <w:p w14:paraId="4A0F80EE" w14:textId="3BA593B7" w:rsidR="003F0533" w:rsidRDefault="003F0533" w:rsidP="003F0533">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w:t>
      </w:r>
      <w:bookmarkStart w:id="44" w:name="_Hlk132710483"/>
      <w:r w:rsidRPr="00544B4A">
        <w:rPr>
          <w:rFonts w:eastAsia="Times New Roman"/>
          <w:sz w:val="18"/>
          <w:szCs w:val="18"/>
          <w:lang w:eastAsia="en-AU"/>
        </w:rPr>
        <w:t>Note:</w:t>
      </w:r>
      <w:r w:rsidRPr="00544B4A">
        <w:rPr>
          <w:rFonts w:eastAsia="Times New Roman"/>
          <w:sz w:val="18"/>
          <w:szCs w:val="18"/>
          <w:lang w:eastAsia="en-AU"/>
        </w:rPr>
        <w:tab/>
      </w:r>
      <w:bookmarkStart w:id="45" w:name="_Hlk132379730"/>
      <w:r w:rsidR="001C4765">
        <w:rPr>
          <w:rFonts w:eastAsia="Times New Roman"/>
          <w:sz w:val="18"/>
          <w:szCs w:val="18"/>
          <w:lang w:eastAsia="en-AU"/>
        </w:rPr>
        <w:t>A reference to t</w:t>
      </w:r>
      <w:r>
        <w:rPr>
          <w:rFonts w:eastAsia="Times New Roman"/>
          <w:sz w:val="18"/>
          <w:szCs w:val="18"/>
          <w:lang w:eastAsia="en-AU"/>
        </w:rPr>
        <w:t>h</w:t>
      </w:r>
      <w:r w:rsidR="001C4765">
        <w:rPr>
          <w:rFonts w:eastAsia="Times New Roman"/>
          <w:sz w:val="18"/>
          <w:szCs w:val="18"/>
          <w:lang w:eastAsia="en-AU"/>
        </w:rPr>
        <w:t>is instrument includes</w:t>
      </w:r>
      <w:r w:rsidR="00861DB0">
        <w:rPr>
          <w:rFonts w:eastAsia="Times New Roman"/>
          <w:sz w:val="18"/>
          <w:szCs w:val="18"/>
          <w:lang w:eastAsia="en-AU"/>
        </w:rPr>
        <w:t xml:space="preserve"> a reference to the instruments made under this instrument, especially the Governance Rule</w:t>
      </w:r>
      <w:r w:rsidR="001C4765">
        <w:rPr>
          <w:rFonts w:eastAsia="Times New Roman"/>
          <w:sz w:val="18"/>
          <w:szCs w:val="18"/>
          <w:lang w:eastAsia="en-AU"/>
        </w:rPr>
        <w:t xml:space="preserve"> </w:t>
      </w:r>
      <w:r w:rsidR="00861DB0">
        <w:rPr>
          <w:rFonts w:eastAsia="Times New Roman"/>
          <w:sz w:val="18"/>
          <w:szCs w:val="18"/>
          <w:lang w:eastAsia="en-AU"/>
        </w:rPr>
        <w:t>(see Legislation Statute, section 18 (Reference to University legislation includes instruments under the legislation)</w:t>
      </w:r>
      <w:bookmarkEnd w:id="45"/>
      <w:r>
        <w:rPr>
          <w:rFonts w:eastAsia="Times New Roman"/>
          <w:sz w:val="18"/>
          <w:szCs w:val="18"/>
          <w:lang w:eastAsia="en-AU"/>
        </w:rPr>
        <w:t>.</w:t>
      </w:r>
      <w:r w:rsidRPr="00B40E90">
        <w:rPr>
          <w:rFonts w:eastAsia="Times New Roman"/>
          <w:sz w:val="18"/>
          <w:szCs w:val="18"/>
          <w:lang w:eastAsia="en-AU"/>
        </w:rPr>
        <w:t>]</w:t>
      </w:r>
    </w:p>
    <w:bookmarkEnd w:id="44"/>
    <w:p w14:paraId="446DF91E" w14:textId="45C5FD62" w:rsidR="00871087" w:rsidRDefault="00DD172E" w:rsidP="00DD172E">
      <w:pPr>
        <w:pStyle w:val="Heading4"/>
        <w:tabs>
          <w:tab w:val="clear" w:pos="1373"/>
          <w:tab w:val="num" w:pos="1134"/>
        </w:tabs>
        <w:ind w:left="1134"/>
      </w:pPr>
      <w:r>
        <w:t xml:space="preserve">However, if a direction is in force under section 32(3) (Conduct of student member elections </w:t>
      </w:r>
      <w:r w:rsidR="00EE6A0F">
        <w:t>by University</w:t>
      </w:r>
      <w:r>
        <w:t>) in relation to</w:t>
      </w:r>
      <w:r w:rsidR="00782112">
        <w:t xml:space="preserve"> the</w:t>
      </w:r>
      <w:r>
        <w:t xml:space="preserve"> election, the election must be conducted by the University under this instrument.</w:t>
      </w:r>
      <w:r w:rsidR="00871087">
        <w:t xml:space="preserve"> </w:t>
      </w:r>
    </w:p>
    <w:p w14:paraId="2BC6662E" w14:textId="59C166EA" w:rsidR="00BE2B1B" w:rsidRDefault="00BE2B1B" w:rsidP="003F0533">
      <w:pPr>
        <w:pStyle w:val="Heading4"/>
        <w:tabs>
          <w:tab w:val="clear" w:pos="1373"/>
          <w:tab w:val="num" w:pos="1134"/>
        </w:tabs>
        <w:ind w:left="1134"/>
      </w:pPr>
      <w:bookmarkStart w:id="46" w:name="_Hlk132380582"/>
      <w:r>
        <w:t xml:space="preserve">The postgraduate student member </w:t>
      </w:r>
      <w:r w:rsidR="003F0533">
        <w:t xml:space="preserve">is elected </w:t>
      </w:r>
      <w:r w:rsidR="003F0533" w:rsidRPr="00B27EC6">
        <w:t xml:space="preserve">(otherwise than to fill a casual vacancy under the </w:t>
      </w:r>
      <w:r w:rsidR="00E1796E">
        <w:t xml:space="preserve">ANU </w:t>
      </w:r>
      <w:r w:rsidR="003F0533" w:rsidRPr="00B27EC6">
        <w:t>Act)</w:t>
      </w:r>
      <w:r w:rsidR="004373E1">
        <w:t xml:space="preserve"> for </w:t>
      </w:r>
      <w:r w:rsidR="00344586">
        <w:t>a term of 1 year commencing on 1 December in the year in which the member is elected</w:t>
      </w:r>
      <w:r w:rsidR="00047B00">
        <w:t>.</w:t>
      </w:r>
    </w:p>
    <w:bookmarkEnd w:id="46"/>
    <w:p w14:paraId="2D94F9F3" w14:textId="77777777" w:rsidR="00F47D9E" w:rsidRDefault="00F47D9E" w:rsidP="00F47D9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bookmarkStart w:id="47" w:name="_Hlk132379675"/>
      <w:r>
        <w:rPr>
          <w:rFonts w:eastAsia="Times New Roman"/>
          <w:sz w:val="18"/>
          <w:szCs w:val="18"/>
          <w:lang w:eastAsia="en-AU"/>
        </w:rPr>
        <w:t>A person elected to fill a casual vacancy holds office for the remainder of the term of office of the person’s predecessor (see ANU Act, section 16(2)).</w:t>
      </w:r>
      <w:r w:rsidRPr="00B40E90">
        <w:rPr>
          <w:rFonts w:eastAsia="Times New Roman"/>
          <w:sz w:val="18"/>
          <w:szCs w:val="18"/>
          <w:lang w:eastAsia="en-AU"/>
        </w:rPr>
        <w:t>]</w:t>
      </w:r>
      <w:bookmarkEnd w:id="47"/>
    </w:p>
    <w:p w14:paraId="482170CC" w14:textId="230F0341" w:rsidR="00FA5D2F" w:rsidRDefault="00FA5D2F" w:rsidP="003F0533">
      <w:pPr>
        <w:pStyle w:val="Heading4"/>
        <w:tabs>
          <w:tab w:val="clear" w:pos="1373"/>
          <w:tab w:val="num" w:pos="1134"/>
        </w:tabs>
        <w:ind w:left="1134"/>
      </w:pPr>
      <w:r>
        <w:t>To remove any doubt, if the postgraduate student member is elected to fill a casual vacancy under the ANU Act, the member’s term commences on the day the returning officer for the election declares the result of the election.</w:t>
      </w:r>
    </w:p>
    <w:p w14:paraId="1B38B5CA" w14:textId="45F12A09" w:rsidR="0024215E" w:rsidRDefault="003F0533" w:rsidP="003F0533">
      <w:pPr>
        <w:pStyle w:val="Heading4"/>
        <w:tabs>
          <w:tab w:val="clear" w:pos="1373"/>
          <w:tab w:val="num" w:pos="1134"/>
        </w:tabs>
        <w:ind w:left="1134"/>
      </w:pPr>
      <w:r>
        <w:t>The postgraduate st</w:t>
      </w:r>
      <w:r w:rsidR="0024215E">
        <w:t>udent member may be re-elected.</w:t>
      </w:r>
    </w:p>
    <w:p w14:paraId="51932C25" w14:textId="1A78918D"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4879D1B4" w14:textId="77777777" w:rsidR="0092120C" w:rsidRDefault="0092120C" w:rsidP="0092120C">
      <w:pPr>
        <w:pStyle w:val="Heading3"/>
      </w:pPr>
      <w:bookmarkStart w:id="48" w:name="_Toc135386460"/>
      <w:r>
        <w:t>Undergraduate student member</w:t>
      </w:r>
      <w:bookmarkEnd w:id="48"/>
    </w:p>
    <w:p w14:paraId="046EC03C" w14:textId="6DB8461C" w:rsidR="0092120C" w:rsidRDefault="0092120C" w:rsidP="0092120C">
      <w:pPr>
        <w:pStyle w:val="Heading4"/>
        <w:tabs>
          <w:tab w:val="clear" w:pos="1373"/>
          <w:tab w:val="num" w:pos="1134"/>
        </w:tabs>
        <w:ind w:left="1134"/>
      </w:pPr>
      <w:r>
        <w:t>This section applies in relation to the Council member mentioned in</w:t>
      </w:r>
      <w:r w:rsidR="00F739B9">
        <w:t xml:space="preserve"> the ANU Act,</w:t>
      </w:r>
      <w:r>
        <w:t xml:space="preserve"> section 10(1)(p) (the </w:t>
      </w:r>
      <w:r>
        <w:rPr>
          <w:b/>
          <w:i/>
        </w:rPr>
        <w:t xml:space="preserve">undergraduate student </w:t>
      </w:r>
      <w:r w:rsidRPr="00383ED7">
        <w:rPr>
          <w:b/>
          <w:i/>
        </w:rPr>
        <w:t>member</w:t>
      </w:r>
      <w:r>
        <w:t>).</w:t>
      </w:r>
    </w:p>
    <w:p w14:paraId="27D1691B" w14:textId="77777777" w:rsidR="0092120C" w:rsidRPr="00955931" w:rsidRDefault="0092120C" w:rsidP="0092120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 must be an undergraduate student of the University elected by the undergraduate students of the University (see ANU Act, section 10(1)(p)).</w:t>
      </w:r>
      <w:r w:rsidRPr="00B40E90">
        <w:rPr>
          <w:rFonts w:eastAsia="Times New Roman"/>
          <w:sz w:val="18"/>
          <w:szCs w:val="18"/>
          <w:lang w:eastAsia="en-AU"/>
        </w:rPr>
        <w:t>]</w:t>
      </w:r>
    </w:p>
    <w:p w14:paraId="27BA0A33" w14:textId="0D111348" w:rsidR="0092120C" w:rsidRDefault="0092120C" w:rsidP="0092120C">
      <w:pPr>
        <w:pStyle w:val="Heading4"/>
        <w:tabs>
          <w:tab w:val="clear" w:pos="1373"/>
          <w:tab w:val="num" w:pos="1134"/>
        </w:tabs>
        <w:ind w:left="1134"/>
      </w:pPr>
      <w:r>
        <w:t>For the ANU 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undergraduate students of the University</w:t>
      </w:r>
      <w:r w:rsidRPr="00383ED7">
        <w:t>.</w:t>
      </w:r>
    </w:p>
    <w:p w14:paraId="272614C1" w14:textId="77777777" w:rsidR="0092120C" w:rsidRDefault="0092120C" w:rsidP="0092120C">
      <w:pPr>
        <w:pStyle w:val="Heading4"/>
        <w:tabs>
          <w:tab w:val="clear" w:pos="1373"/>
          <w:tab w:val="num" w:pos="1134"/>
        </w:tabs>
        <w:ind w:left="1134"/>
      </w:pPr>
      <w:r>
        <w:t>The</w:t>
      </w:r>
      <w:r w:rsidRPr="007C0D53">
        <w:t xml:space="preserve"> </w:t>
      </w:r>
      <w:r>
        <w:t>undergraduate student member must be</w:t>
      </w:r>
      <w:r w:rsidRPr="007C0D53">
        <w:t>:</w:t>
      </w:r>
    </w:p>
    <w:p w14:paraId="7AF6FBDD" w14:textId="77777777" w:rsidR="0092120C" w:rsidRPr="00F4357B" w:rsidRDefault="0092120C" w:rsidP="0092120C">
      <w:pPr>
        <w:pStyle w:val="Heading5"/>
      </w:pPr>
      <w:r>
        <w:t>an undergraduate student of the University; and</w:t>
      </w:r>
    </w:p>
    <w:p w14:paraId="70293FA0" w14:textId="77777777" w:rsidR="0092120C" w:rsidRPr="00C2714C" w:rsidRDefault="0092120C" w:rsidP="0092120C">
      <w:pPr>
        <w:pStyle w:val="Heading5"/>
      </w:pPr>
      <w:r>
        <w:t>elected by the undergraduate students of the University.</w:t>
      </w:r>
    </w:p>
    <w:p w14:paraId="797ABE27" w14:textId="13F1DBCA" w:rsidR="0092120C" w:rsidRDefault="0092120C" w:rsidP="0092120C">
      <w:pPr>
        <w:pStyle w:val="Heading4"/>
        <w:tabs>
          <w:tab w:val="clear" w:pos="1373"/>
          <w:tab w:val="num" w:pos="1134"/>
        </w:tabs>
        <w:ind w:left="1134"/>
      </w:pPr>
      <w:r>
        <w:t>The</w:t>
      </w:r>
      <w:r w:rsidRPr="007C0D53">
        <w:t xml:space="preserve"> </w:t>
      </w:r>
      <w:r>
        <w:t xml:space="preserve">election must be conducted by </w:t>
      </w:r>
      <w:r w:rsidR="008E7FBD">
        <w:t>ANUSA under this instrument</w:t>
      </w:r>
      <w:r>
        <w:t>.</w:t>
      </w:r>
    </w:p>
    <w:p w14:paraId="74DDE70F" w14:textId="46139360" w:rsidR="0092120C" w:rsidRPr="002D0EA4" w:rsidRDefault="0092120C" w:rsidP="0092120C">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8E7FBD" w:rsidRPr="008E7FBD">
        <w:rPr>
          <w:rFonts w:eastAsia="Times New Roman"/>
          <w:sz w:val="18"/>
          <w:szCs w:val="18"/>
          <w:lang w:eastAsia="en-AU"/>
        </w:rPr>
        <w:t>A reference to this instrument includes a reference to the instruments made under this instrument, especially the Governance Rule (see Legislation Statute, section 18 (Reference to University legislation includes instruments under the legislation)</w:t>
      </w:r>
      <w:r w:rsidR="009E1607">
        <w:rPr>
          <w:rFonts w:eastAsia="Times New Roman"/>
          <w:sz w:val="18"/>
          <w:szCs w:val="18"/>
          <w:lang w:eastAsia="en-AU"/>
        </w:rPr>
        <w:t>.</w:t>
      </w:r>
      <w:r w:rsidR="008E7FBD" w:rsidRPr="008E7FBD">
        <w:rPr>
          <w:rFonts w:eastAsia="Times New Roman"/>
          <w:sz w:val="18"/>
          <w:szCs w:val="18"/>
          <w:lang w:eastAsia="en-AU"/>
        </w:rPr>
        <w:t>]</w:t>
      </w:r>
    </w:p>
    <w:p w14:paraId="6A5CEEFB" w14:textId="76103C75" w:rsidR="00EA36BC" w:rsidRDefault="0092120C" w:rsidP="00EA36BC">
      <w:pPr>
        <w:pStyle w:val="Heading4"/>
        <w:tabs>
          <w:tab w:val="clear" w:pos="1373"/>
          <w:tab w:val="num" w:pos="1134"/>
        </w:tabs>
        <w:ind w:left="1134"/>
      </w:pPr>
      <w:r>
        <w:t xml:space="preserve">However, if a direction is in force under section 32(3) </w:t>
      </w:r>
      <w:r w:rsidRPr="00FB3519">
        <w:t xml:space="preserve">(Conduct of student </w:t>
      </w:r>
      <w:r>
        <w:t xml:space="preserve">member </w:t>
      </w:r>
      <w:r w:rsidRPr="00FB3519">
        <w:t xml:space="preserve">elections </w:t>
      </w:r>
      <w:r w:rsidR="00EE6A0F">
        <w:t>by University</w:t>
      </w:r>
      <w:r w:rsidRPr="00FB3519">
        <w:t>)</w:t>
      </w:r>
      <w:r>
        <w:t xml:space="preserve"> in relation to </w:t>
      </w:r>
      <w:r w:rsidR="008E7FBD">
        <w:t>the election</w:t>
      </w:r>
      <w:r>
        <w:t xml:space="preserve">, the election must be conducted </w:t>
      </w:r>
      <w:r w:rsidR="008E7FBD">
        <w:t xml:space="preserve">by the University </w:t>
      </w:r>
      <w:r>
        <w:t>under this instrument</w:t>
      </w:r>
      <w:bookmarkStart w:id="49" w:name="_Hlk132380652"/>
      <w:r w:rsidR="00EA36BC">
        <w:t>.</w:t>
      </w:r>
    </w:p>
    <w:p w14:paraId="6D621B7F" w14:textId="42741518" w:rsidR="009F36DD" w:rsidRDefault="009F36DD" w:rsidP="00AD71D4">
      <w:pPr>
        <w:pStyle w:val="Heading4"/>
        <w:tabs>
          <w:tab w:val="clear" w:pos="1373"/>
          <w:tab w:val="num" w:pos="1134"/>
        </w:tabs>
        <w:ind w:left="1134"/>
      </w:pPr>
      <w:r>
        <w:lastRenderedPageBreak/>
        <w:t>The undergraduate</w:t>
      </w:r>
      <w:r w:rsidR="00F96116" w:rsidRPr="00F96116">
        <w:t xml:space="preserve"> student member is elected (otherwise than to fill a casual vacancy under the ANU Act) for </w:t>
      </w:r>
      <w:r w:rsidR="00344586">
        <w:t>a term of 1 year commencing on 1 December in the year in which the member is elected</w:t>
      </w:r>
      <w:r w:rsidR="00F96116" w:rsidRPr="00F96116">
        <w:t>.</w:t>
      </w:r>
    </w:p>
    <w:bookmarkEnd w:id="49"/>
    <w:p w14:paraId="3511AB9D" w14:textId="7681D3ED" w:rsidR="00F96116" w:rsidRPr="00F96116" w:rsidRDefault="009F36DD" w:rsidP="00F9611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 ANU Act, section 16(2)).</w:t>
      </w:r>
      <w:r w:rsidRPr="00B40E90">
        <w:rPr>
          <w:rFonts w:eastAsia="Times New Roman"/>
          <w:sz w:val="18"/>
          <w:szCs w:val="18"/>
          <w:lang w:eastAsia="en-AU"/>
        </w:rPr>
        <w:t>]</w:t>
      </w:r>
    </w:p>
    <w:p w14:paraId="2D406BEB" w14:textId="7231F471" w:rsidR="0092120C" w:rsidRDefault="0025619E" w:rsidP="0092120C">
      <w:pPr>
        <w:pStyle w:val="Heading4"/>
        <w:tabs>
          <w:tab w:val="clear" w:pos="1373"/>
          <w:tab w:val="num" w:pos="1134"/>
        </w:tabs>
        <w:ind w:left="1134"/>
      </w:pPr>
      <w:r>
        <w:t>To remove any doubt, if the under</w:t>
      </w:r>
      <w:r w:rsidR="0092120C" w:rsidRPr="00ED2D6C">
        <w:t>graduate student member is elected to fill a casual vacancy under the ANU Act, the member’s term commences on the day the returning officer for the election declares the result of the election.</w:t>
      </w:r>
    </w:p>
    <w:p w14:paraId="1B78F1B6" w14:textId="77777777" w:rsidR="0092120C" w:rsidRDefault="0092120C" w:rsidP="0092120C">
      <w:pPr>
        <w:pStyle w:val="Heading4"/>
        <w:tabs>
          <w:tab w:val="clear" w:pos="1373"/>
          <w:tab w:val="num" w:pos="1134"/>
        </w:tabs>
        <w:ind w:left="1134"/>
      </w:pPr>
      <w:r>
        <w:t>The undergraduate student member may be re-elected.</w:t>
      </w:r>
    </w:p>
    <w:p w14:paraId="52865A09" w14:textId="3B267416" w:rsidR="004C0C28" w:rsidRDefault="0092120C" w:rsidP="004C0C28">
      <w:pPr>
        <w:pStyle w:val="Heading4"/>
        <w:tabs>
          <w:tab w:val="clear" w:pos="1373"/>
          <w:tab w:val="num" w:pos="1134"/>
        </w:tabs>
        <w:ind w:left="1134"/>
      </w:pPr>
      <w:r w:rsidRPr="0024215E">
        <w:t>This section is subject to section 15 (Limitation on election or re-election of staff and student members).</w:t>
      </w:r>
    </w:p>
    <w:p w14:paraId="20E96DFC" w14:textId="77777777" w:rsidR="00565C38" w:rsidRPr="00045B0B" w:rsidRDefault="00565C38" w:rsidP="00565C38">
      <w:pPr>
        <w:pStyle w:val="Heading3"/>
      </w:pPr>
      <w:bookmarkStart w:id="50" w:name="_Toc135386461"/>
      <w:r>
        <w:t xml:space="preserve">Limitation </w:t>
      </w:r>
      <w:bookmarkStart w:id="51" w:name="_Toc521760207"/>
      <w:r>
        <w:t>on election or re-election of staff and student members</w:t>
      </w:r>
      <w:bookmarkEnd w:id="50"/>
      <w:bookmarkEnd w:id="51"/>
    </w:p>
    <w:p w14:paraId="362D1A37" w14:textId="77777777" w:rsidR="00565C38" w:rsidRDefault="00565C38" w:rsidP="00565C38">
      <w:pPr>
        <w:pStyle w:val="Heading4"/>
        <w:tabs>
          <w:tab w:val="clear" w:pos="1373"/>
          <w:tab w:val="num" w:pos="1134"/>
        </w:tabs>
        <w:ind w:left="1134"/>
      </w:pPr>
      <w:r>
        <w:t xml:space="preserve">A person who is a staff or student member </w:t>
      </w:r>
      <w:r w:rsidRPr="002F744B">
        <w:t xml:space="preserve">may not be elected or </w:t>
      </w:r>
      <w:r>
        <w:t>re-elected as a staff and student member</w:t>
      </w:r>
      <w:r w:rsidRPr="002F744B">
        <w:t xml:space="preserve"> if, at the end of the person’s cu</w:t>
      </w:r>
      <w:r>
        <w:t>rrent term as a staff or student</w:t>
      </w:r>
      <w:r w:rsidRPr="002F744B">
        <w:t xml:space="preserve"> member, the person will have been a staff or student member</w:t>
      </w:r>
      <w:r>
        <w:t>, in any position (or combination of positions) as a staff or student member,</w:t>
      </w:r>
      <w:r w:rsidRPr="002F744B">
        <w:t xml:space="preserve"> for at least 8 consecutive years.</w:t>
      </w:r>
    </w:p>
    <w:p w14:paraId="7B537643" w14:textId="77777777" w:rsidR="00565C38" w:rsidRDefault="00565C38" w:rsidP="00565C38">
      <w:pPr>
        <w:pStyle w:val="Heading4"/>
        <w:tabs>
          <w:tab w:val="clear" w:pos="1373"/>
          <w:tab w:val="num" w:pos="1134"/>
        </w:tabs>
        <w:ind w:left="1134"/>
      </w:pPr>
      <w:r>
        <w:t>Subsection (1) does not apply in relation to the election or re-election of a person as a staff or student member at an election if the Council has decided, before the close of nominations in the election, that the person is eligible to be elected in the election.</w:t>
      </w:r>
    </w:p>
    <w:p w14:paraId="4BECD0B7" w14:textId="77777777" w:rsidR="00565C38" w:rsidRDefault="00565C38" w:rsidP="00565C38">
      <w:pPr>
        <w:pStyle w:val="Heading4"/>
        <w:tabs>
          <w:tab w:val="clear" w:pos="1373"/>
          <w:tab w:val="num" w:pos="1134"/>
        </w:tabs>
        <w:ind w:left="1134"/>
      </w:pPr>
      <w:r>
        <w:t>In making a decision under subsection (2), the Council must have regard to the following matters (so far as the Council considers that they are relevant and appropriate):</w:t>
      </w:r>
    </w:p>
    <w:p w14:paraId="570FD75E" w14:textId="77777777" w:rsidR="00565C38" w:rsidRDefault="00565C38" w:rsidP="00565C38">
      <w:pPr>
        <w:pStyle w:val="Heading5"/>
      </w:pPr>
      <w:r w:rsidRPr="002174EE">
        <w:t>the skills and expertise necessary for the Counci</w:t>
      </w:r>
      <w:r>
        <w:t>l to exercise</w:t>
      </w:r>
      <w:r w:rsidRPr="002174EE">
        <w:t xml:space="preserve"> its functions, including the need for:</w:t>
      </w:r>
    </w:p>
    <w:p w14:paraId="15C617A7" w14:textId="77777777" w:rsidR="00565C38" w:rsidRPr="00647DF0" w:rsidRDefault="00565C38" w:rsidP="00565C38">
      <w:pPr>
        <w:pStyle w:val="Heading6"/>
        <w:rPr>
          <w:lang w:val="en-US"/>
        </w:rPr>
      </w:pPr>
      <w:r w:rsidRPr="002174EE">
        <w:rPr>
          <w:lang w:val="en-US"/>
        </w:rPr>
        <w:t>at least 2 Council members to have a high level of relevant financial expertise; and</w:t>
      </w:r>
    </w:p>
    <w:p w14:paraId="6B8627B9" w14:textId="77777777" w:rsidR="00565C38" w:rsidRDefault="00565C38" w:rsidP="00565C38">
      <w:pPr>
        <w:pStyle w:val="Heading6"/>
        <w:rPr>
          <w:lang w:val="en-US"/>
        </w:rPr>
      </w:pPr>
      <w:r>
        <w:rPr>
          <w:lang w:val="en-US"/>
        </w:rPr>
        <w:t>at least 1</w:t>
      </w:r>
      <w:r w:rsidRPr="002174EE">
        <w:rPr>
          <w:lang w:val="en-US"/>
        </w:rPr>
        <w:t xml:space="preserve"> Council member to have a high level of relevant commercial expertise;</w:t>
      </w:r>
    </w:p>
    <w:p w14:paraId="14AEDE0B" w14:textId="77777777" w:rsidR="00565C38" w:rsidRDefault="00565C38" w:rsidP="00565C38">
      <w:pPr>
        <w:pStyle w:val="Heading5"/>
      </w:pPr>
      <w:r w:rsidRPr="002174EE">
        <w:t>the need for the Council to reflect the diversity of the Australian population, including in relation to gender and Australia’s Indigenous peoples;</w:t>
      </w:r>
    </w:p>
    <w:p w14:paraId="13890CF6" w14:textId="77777777" w:rsidR="00565C38" w:rsidRDefault="00565C38" w:rsidP="00565C38">
      <w:pPr>
        <w:pStyle w:val="Heading5"/>
      </w:pPr>
      <w:r w:rsidRPr="005C125E">
        <w:t>the appropriate balance of the places of residence of the Council members to reflect the University’s role as Australia’s national university;</w:t>
      </w:r>
    </w:p>
    <w:p w14:paraId="0BC2FF5B" w14:textId="77777777" w:rsidR="00565C38" w:rsidRPr="005C125E" w:rsidRDefault="00565C38" w:rsidP="00565C38">
      <w:pPr>
        <w:pStyle w:val="Heading5"/>
      </w:pPr>
      <w:r w:rsidRPr="005C125E">
        <w:t>the appropriate balance between renewal and continuity in the constitution of the Council;</w:t>
      </w:r>
    </w:p>
    <w:p w14:paraId="06E2DCE2" w14:textId="77777777" w:rsidR="00741298" w:rsidRDefault="00565C38" w:rsidP="00741298">
      <w:pPr>
        <w:pStyle w:val="Heading5"/>
      </w:pPr>
      <w:r w:rsidRPr="005C125E">
        <w:t>the understanding and appreciation that Council members must have of:</w:t>
      </w:r>
    </w:p>
    <w:p w14:paraId="4DD42576" w14:textId="734A5D1B" w:rsidR="00565C38" w:rsidRPr="00741298" w:rsidRDefault="00565C38" w:rsidP="00741298">
      <w:pPr>
        <w:pStyle w:val="Heading6"/>
      </w:pPr>
      <w:r w:rsidRPr="00741298">
        <w:rPr>
          <w:lang w:val="en-US"/>
        </w:rPr>
        <w:lastRenderedPageBreak/>
        <w:t>the functions of the University;</w:t>
      </w:r>
    </w:p>
    <w:p w14:paraId="5EADFDE7" w14:textId="77777777" w:rsidR="00565C38" w:rsidRDefault="00565C38" w:rsidP="00565C38">
      <w:pPr>
        <w:pStyle w:val="Heading6"/>
        <w:rPr>
          <w:lang w:val="en-US"/>
        </w:rPr>
      </w:pPr>
      <w:r>
        <w:rPr>
          <w:lang w:val="en-US"/>
        </w:rPr>
        <w:t>its independence and academic freedom;</w:t>
      </w:r>
    </w:p>
    <w:p w14:paraId="53F25F2F" w14:textId="77777777" w:rsidR="00565C38" w:rsidRPr="005C125E" w:rsidRDefault="00565C38" w:rsidP="00565C38">
      <w:pPr>
        <w:pStyle w:val="Heading6"/>
        <w:rPr>
          <w:lang w:val="en-US"/>
        </w:rPr>
      </w:pPr>
      <w:r>
        <w:rPr>
          <w:lang w:val="en-US"/>
        </w:rPr>
        <w:t>its role as Australia’s national university;</w:t>
      </w:r>
    </w:p>
    <w:p w14:paraId="4893FE68" w14:textId="7B6FA453" w:rsidR="00565C38" w:rsidRPr="00565C38" w:rsidRDefault="00565C38" w:rsidP="00565C38">
      <w:pPr>
        <w:pStyle w:val="Heading6"/>
        <w:rPr>
          <w:lang w:val="en-US"/>
        </w:rPr>
      </w:pPr>
      <w:r w:rsidRPr="005C125E">
        <w:rPr>
          <w:lang w:val="en-US"/>
        </w:rPr>
        <w:t xml:space="preserve">the needs and expectations of the Australian Capital Territory, </w:t>
      </w:r>
      <w:r w:rsidR="00C14C54" w:rsidRPr="005C125E">
        <w:rPr>
          <w:lang w:val="en-US"/>
        </w:rPr>
        <w:t>Australia,</w:t>
      </w:r>
      <w:r w:rsidRPr="005C125E">
        <w:rPr>
          <w:lang w:val="en-US"/>
        </w:rPr>
        <w:t xml:space="preserve"> and the international community.</w:t>
      </w:r>
    </w:p>
    <w:p w14:paraId="5C37EDA3" w14:textId="77777777" w:rsidR="001376CF" w:rsidRPr="001C5DBD" w:rsidRDefault="001376CF" w:rsidP="001376CF">
      <w:pPr>
        <w:pStyle w:val="Heading2"/>
      </w:pPr>
      <w:bookmarkStart w:id="52" w:name="_Toc470272868"/>
      <w:bookmarkStart w:id="53" w:name="_Toc135386462"/>
      <w:r>
        <w:t>Council members</w:t>
      </w:r>
      <w:bookmarkEnd w:id="52"/>
      <w:bookmarkEnd w:id="53"/>
    </w:p>
    <w:p w14:paraId="68A47D33" w14:textId="506EC3D4" w:rsidR="001376CF" w:rsidRPr="00E91DD4" w:rsidRDefault="001376CF" w:rsidP="001376CF">
      <w:pPr>
        <w:pStyle w:val="Heading3"/>
        <w:keepNext/>
        <w:numPr>
          <w:ilvl w:val="0"/>
          <w:numId w:val="0"/>
        </w:numPr>
        <w:tabs>
          <w:tab w:val="clear" w:pos="709"/>
        </w:tabs>
        <w:ind w:left="425"/>
      </w:pPr>
      <w:bookmarkStart w:id="54" w:name="_Toc135386463"/>
      <w:r>
        <w:t>General note for Division 3.</w:t>
      </w:r>
      <w:r w:rsidR="00D04716">
        <w:t>3</w:t>
      </w:r>
      <w:bookmarkEnd w:id="54"/>
    </w:p>
    <w:p w14:paraId="096406D7" w14:textId="0F79CC66" w:rsidR="001376CF" w:rsidRPr="007E3E1D" w:rsidRDefault="001376CF" w:rsidP="001376CF">
      <w:pPr>
        <w:pStyle w:val="Note"/>
        <w:tabs>
          <w:tab w:val="clear" w:pos="2127"/>
        </w:tabs>
        <w:ind w:left="851" w:firstLine="0"/>
        <w:rPr>
          <w:sz w:val="22"/>
          <w:szCs w:val="22"/>
        </w:rPr>
      </w:pPr>
      <w:r w:rsidRPr="00400147">
        <w:rPr>
          <w:sz w:val="22"/>
          <w:szCs w:val="22"/>
        </w:rPr>
        <w:t xml:space="preserve">The ANU Act includes provisions about </w:t>
      </w:r>
      <w:r>
        <w:rPr>
          <w:sz w:val="22"/>
          <w:szCs w:val="22"/>
        </w:rPr>
        <w:t xml:space="preserve">qualifications for </w:t>
      </w:r>
      <w:r w:rsidR="00C332A9">
        <w:rPr>
          <w:sz w:val="22"/>
          <w:szCs w:val="22"/>
        </w:rPr>
        <w:t>Council membership</w:t>
      </w:r>
      <w:r>
        <w:rPr>
          <w:sz w:val="22"/>
          <w:szCs w:val="22"/>
        </w:rPr>
        <w:t xml:space="preserve"> and vacation of office (s</w:t>
      </w:r>
      <w:r w:rsidR="00D46606">
        <w:rPr>
          <w:sz w:val="22"/>
          <w:szCs w:val="22"/>
        </w:rPr>
        <w:t>ee sections 11 and</w:t>
      </w:r>
      <w:r>
        <w:rPr>
          <w:sz w:val="22"/>
          <w:szCs w:val="22"/>
        </w:rPr>
        <w:t xml:space="preserve"> 15).</w:t>
      </w:r>
    </w:p>
    <w:p w14:paraId="5D671C80" w14:textId="57EE4249" w:rsidR="001376CF" w:rsidRPr="007E3E1D" w:rsidRDefault="001376CF" w:rsidP="001376CF">
      <w:pPr>
        <w:pStyle w:val="Note"/>
        <w:tabs>
          <w:tab w:val="clear" w:pos="2127"/>
        </w:tabs>
        <w:ind w:left="851" w:firstLine="0"/>
        <w:rPr>
          <w:sz w:val="22"/>
          <w:szCs w:val="22"/>
        </w:rPr>
      </w:pPr>
      <w:r w:rsidRPr="00400147">
        <w:rPr>
          <w:sz w:val="22"/>
          <w:szCs w:val="22"/>
        </w:rPr>
        <w:t>These provisions do not apply to the Chancellor or Vice-Chancellor. The Act has separate provisions for the Chancellor and Vice-Chancellor (</w:t>
      </w:r>
      <w:r w:rsidR="00D46606">
        <w:rPr>
          <w:sz w:val="22"/>
          <w:szCs w:val="22"/>
        </w:rPr>
        <w:t xml:space="preserve">see </w:t>
      </w:r>
      <w:r w:rsidRPr="00400147">
        <w:rPr>
          <w:sz w:val="22"/>
          <w:szCs w:val="22"/>
        </w:rPr>
        <w:t>s</w:t>
      </w:r>
      <w:r w:rsidR="00D46606">
        <w:rPr>
          <w:sz w:val="22"/>
          <w:szCs w:val="22"/>
        </w:rPr>
        <w:t>ection</w:t>
      </w:r>
      <w:r w:rsidR="006F61B0">
        <w:rPr>
          <w:sz w:val="22"/>
          <w:szCs w:val="22"/>
        </w:rPr>
        <w:t>s</w:t>
      </w:r>
      <w:r w:rsidRPr="00400147">
        <w:rPr>
          <w:sz w:val="22"/>
          <w:szCs w:val="22"/>
        </w:rPr>
        <w:t xml:space="preserve"> </w:t>
      </w:r>
      <w:r>
        <w:rPr>
          <w:sz w:val="22"/>
          <w:szCs w:val="22"/>
        </w:rPr>
        <w:t>32</w:t>
      </w:r>
      <w:r w:rsidR="00D46606">
        <w:rPr>
          <w:sz w:val="22"/>
          <w:szCs w:val="22"/>
        </w:rPr>
        <w:t xml:space="preserve"> and</w:t>
      </w:r>
      <w:r w:rsidRPr="00400147">
        <w:rPr>
          <w:sz w:val="22"/>
          <w:szCs w:val="22"/>
        </w:rPr>
        <w:t xml:space="preserve"> </w:t>
      </w:r>
      <w:r>
        <w:rPr>
          <w:sz w:val="22"/>
          <w:szCs w:val="22"/>
        </w:rPr>
        <w:t>34</w:t>
      </w:r>
      <w:r w:rsidRPr="00400147">
        <w:rPr>
          <w:sz w:val="22"/>
          <w:szCs w:val="22"/>
        </w:rPr>
        <w:t>) and additional provisions for the Pro-Chancellor (s</w:t>
      </w:r>
      <w:r w:rsidR="00D46606">
        <w:rPr>
          <w:sz w:val="22"/>
          <w:szCs w:val="22"/>
        </w:rPr>
        <w:t>ee section</w:t>
      </w:r>
      <w:r w:rsidRPr="00400147">
        <w:rPr>
          <w:sz w:val="22"/>
          <w:szCs w:val="22"/>
        </w:rPr>
        <w:t xml:space="preserve"> </w:t>
      </w:r>
      <w:r>
        <w:rPr>
          <w:sz w:val="22"/>
          <w:szCs w:val="22"/>
        </w:rPr>
        <w:t>33</w:t>
      </w:r>
      <w:r w:rsidRPr="00400147">
        <w:rPr>
          <w:sz w:val="22"/>
          <w:szCs w:val="22"/>
        </w:rPr>
        <w:t>)</w:t>
      </w:r>
      <w:r>
        <w:rPr>
          <w:sz w:val="22"/>
          <w:szCs w:val="22"/>
        </w:rPr>
        <w:t>.</w:t>
      </w:r>
    </w:p>
    <w:p w14:paraId="57BD55C2" w14:textId="1CE85D4D" w:rsidR="001376CF" w:rsidRDefault="001376CF" w:rsidP="001376CF">
      <w:pPr>
        <w:pStyle w:val="Heading3"/>
        <w:keepNext/>
        <w:tabs>
          <w:tab w:val="clear" w:pos="709"/>
        </w:tabs>
      </w:pPr>
      <w:bookmarkStart w:id="55" w:name="_Toc135386464"/>
      <w:r>
        <w:t>Remune</w:t>
      </w:r>
      <w:r w:rsidR="00B93B09">
        <w:t>ration and allowances of staff and student</w:t>
      </w:r>
      <w:r>
        <w:t xml:space="preserve"> members</w:t>
      </w:r>
      <w:bookmarkEnd w:id="55"/>
    </w:p>
    <w:p w14:paraId="158FC59A" w14:textId="61B03477" w:rsidR="001376CF" w:rsidRPr="00074FBA" w:rsidRDefault="00B93B09" w:rsidP="001376CF">
      <w:pPr>
        <w:pStyle w:val="Heading4"/>
        <w:tabs>
          <w:tab w:val="num" w:pos="1134"/>
        </w:tabs>
        <w:ind w:left="1134"/>
      </w:pPr>
      <w:r>
        <w:t>A staff or student member</w:t>
      </w:r>
      <w:r w:rsidR="001376CF">
        <w:t xml:space="preserve"> is not entitled to be paid remuneration or allowances as a Council member.</w:t>
      </w:r>
    </w:p>
    <w:p w14:paraId="479C5B6B" w14:textId="2FD51C75" w:rsidR="001376CF" w:rsidRPr="00074FBA" w:rsidRDefault="001376CF" w:rsidP="001376CF">
      <w:pPr>
        <w:pStyle w:val="Heading4"/>
        <w:tabs>
          <w:tab w:val="num" w:pos="1134"/>
        </w:tabs>
        <w:ind w:left="1134"/>
      </w:pPr>
      <w:r>
        <w:t>To remove any doubt, this section does not preven</w:t>
      </w:r>
      <w:r w:rsidR="00B93B09">
        <w:t>t the reimbursement of a staff or student member</w:t>
      </w:r>
      <w:r>
        <w:t xml:space="preserve"> for expenses reasonably incurred by the member in performing the duties of a </w:t>
      </w:r>
      <w:r w:rsidR="00E81B64">
        <w:t xml:space="preserve">Council </w:t>
      </w:r>
      <w:r>
        <w:t>member.</w:t>
      </w:r>
    </w:p>
    <w:p w14:paraId="546BF3BB" w14:textId="77777777" w:rsidR="001376CF" w:rsidRDefault="001376CF" w:rsidP="001376CF">
      <w:pPr>
        <w:pStyle w:val="Heading4"/>
        <w:tabs>
          <w:tab w:val="num" w:pos="1134"/>
        </w:tabs>
        <w:ind w:left="1134"/>
      </w:pPr>
      <w:r>
        <w:t>This section does not apply to:</w:t>
      </w:r>
    </w:p>
    <w:p w14:paraId="4C72414C" w14:textId="604AA7ED" w:rsidR="001376CF" w:rsidRDefault="001376CF" w:rsidP="001376CF">
      <w:pPr>
        <w:pStyle w:val="Heading5"/>
      </w:pPr>
      <w:r>
        <w:t xml:space="preserve">allowances decided by the Council to reimburse a </w:t>
      </w:r>
      <w:r w:rsidR="00E81B64">
        <w:t xml:space="preserve">Council </w:t>
      </w:r>
      <w:r>
        <w:t xml:space="preserve">member on account of expenses incurred (or that the Council considers may reasonably </w:t>
      </w:r>
      <w:r w:rsidR="00E81B64">
        <w:t>be expected to be incurred) by the</w:t>
      </w:r>
      <w:r>
        <w:t xml:space="preserve"> member in performing the duties of a </w:t>
      </w:r>
      <w:r w:rsidR="00E81B64">
        <w:t xml:space="preserve">Council </w:t>
      </w:r>
      <w:r>
        <w:t>member; or</w:t>
      </w:r>
    </w:p>
    <w:p w14:paraId="563FDDD2" w14:textId="77777777" w:rsidR="001376CF" w:rsidRDefault="001376CF" w:rsidP="001376CF">
      <w:pPr>
        <w:pStyle w:val="Heading5"/>
      </w:pPr>
      <w:r>
        <w:t>the payment of amounts, or reimbursement of amounts paid, for directors and officers liability insurance; or</w:t>
      </w:r>
    </w:p>
    <w:p w14:paraId="6B2D99A1" w14:textId="3CE89796" w:rsidR="001376CF" w:rsidRDefault="001376CF" w:rsidP="001376CF">
      <w:pPr>
        <w:pStyle w:val="Heading5"/>
      </w:pPr>
      <w:r>
        <w:t>the payment of amounts under any deed of indemnity provided by the Un</w:t>
      </w:r>
      <w:r w:rsidR="00B93B09">
        <w:t>iversity to a Council member.</w:t>
      </w:r>
    </w:p>
    <w:p w14:paraId="6D49711E" w14:textId="77777777" w:rsidR="001376CF" w:rsidRPr="00A724CD" w:rsidRDefault="001376CF" w:rsidP="001376CF">
      <w:pPr>
        <w:pStyle w:val="Note"/>
        <w:rPr>
          <w:sz w:val="20"/>
          <w:szCs w:val="20"/>
        </w:rPr>
      </w:pPr>
      <w:r>
        <w:rPr>
          <w:b/>
          <w:sz w:val="20"/>
          <w:szCs w:val="20"/>
        </w:rPr>
        <w:t>Examples for subsection (3)(a)</w:t>
      </w:r>
    </w:p>
    <w:p w14:paraId="358586EF" w14:textId="77777777" w:rsidR="001376CF" w:rsidRPr="00A0065A" w:rsidRDefault="001376CF" w:rsidP="001376CF">
      <w:pPr>
        <w:spacing w:before="180" w:after="0" w:line="240" w:lineRule="auto"/>
        <w:ind w:left="1134"/>
        <w:rPr>
          <w:rFonts w:eastAsia="Times New Roman"/>
          <w:sz w:val="18"/>
          <w:szCs w:val="20"/>
          <w:lang w:eastAsia="en-AU"/>
        </w:rPr>
      </w:pPr>
      <w:r>
        <w:rPr>
          <w:rFonts w:eastAsia="Times New Roman"/>
          <w:sz w:val="18"/>
          <w:szCs w:val="20"/>
          <w:lang w:eastAsia="en-AU"/>
        </w:rPr>
        <w:t>1 travelling allowances</w:t>
      </w:r>
    </w:p>
    <w:p w14:paraId="5E963C30" w14:textId="77777777" w:rsidR="001376CF" w:rsidRDefault="001376CF" w:rsidP="001376CF">
      <w:pPr>
        <w:spacing w:before="180" w:after="0" w:line="240" w:lineRule="auto"/>
        <w:ind w:left="1134"/>
        <w:rPr>
          <w:rFonts w:eastAsia="Times New Roman"/>
          <w:sz w:val="18"/>
          <w:szCs w:val="20"/>
          <w:lang w:eastAsia="en-AU"/>
        </w:rPr>
      </w:pPr>
      <w:r>
        <w:rPr>
          <w:rFonts w:eastAsia="Times New Roman"/>
          <w:sz w:val="18"/>
          <w:szCs w:val="20"/>
          <w:lang w:eastAsia="en-AU"/>
        </w:rPr>
        <w:t>2 training and development allowances</w:t>
      </w:r>
    </w:p>
    <w:p w14:paraId="61A67DE6" w14:textId="32FC62EF" w:rsidR="001376CF" w:rsidRDefault="00B93B09" w:rsidP="001376CF">
      <w:pPr>
        <w:pStyle w:val="Heading3"/>
        <w:keepNext/>
        <w:tabs>
          <w:tab w:val="clear" w:pos="709"/>
        </w:tabs>
      </w:pPr>
      <w:bookmarkStart w:id="56" w:name="_Toc135386465"/>
      <w:r>
        <w:t>Staff or student member</w:t>
      </w:r>
      <w:r w:rsidR="001376CF">
        <w:t xml:space="preserve"> ceasing to be qualified to be elected</w:t>
      </w:r>
      <w:bookmarkEnd w:id="56"/>
    </w:p>
    <w:p w14:paraId="4B38B9DE" w14:textId="2B615757" w:rsidR="001376CF" w:rsidRDefault="001376CF" w:rsidP="001376CF">
      <w:pPr>
        <w:pStyle w:val="subsection"/>
      </w:pPr>
      <w:r w:rsidRPr="00E2506C">
        <w:t xml:space="preserve">Under </w:t>
      </w:r>
      <w:r w:rsidR="001E7155">
        <w:t xml:space="preserve">the ANU Act (see </w:t>
      </w:r>
      <w:r w:rsidRPr="00E2506C">
        <w:t>section 15(1)(g)</w:t>
      </w:r>
      <w:r w:rsidR="001E7155">
        <w:t>)</w:t>
      </w:r>
      <w:r w:rsidRPr="00E2506C">
        <w:t xml:space="preserve">, a staff or student member’s position as staff </w:t>
      </w:r>
      <w:r w:rsidR="00304F00">
        <w:t>or student member</w:t>
      </w:r>
      <w:r w:rsidRPr="00E2506C">
        <w:t xml:space="preserve"> becomes vacant if the member ceases to be qualified to be elected to that position</w:t>
      </w:r>
      <w:r>
        <w:t>.</w:t>
      </w:r>
    </w:p>
    <w:p w14:paraId="5A3F6744" w14:textId="77777777" w:rsidR="001376CF" w:rsidRDefault="001376CF" w:rsidP="001376CF">
      <w:pPr>
        <w:pStyle w:val="Heading3"/>
        <w:keepNext/>
        <w:tabs>
          <w:tab w:val="clear" w:pos="709"/>
        </w:tabs>
      </w:pPr>
      <w:bookmarkStart w:id="57" w:name="_Toc135386466"/>
      <w:r>
        <w:t>Resignation of Council members</w:t>
      </w:r>
      <w:bookmarkEnd w:id="57"/>
    </w:p>
    <w:p w14:paraId="4D6991F1" w14:textId="77777777" w:rsidR="001376CF" w:rsidRDefault="001376CF" w:rsidP="001376CF">
      <w:pPr>
        <w:pStyle w:val="Heading4"/>
        <w:tabs>
          <w:tab w:val="num" w:pos="1134"/>
        </w:tabs>
        <w:ind w:left="1134"/>
      </w:pPr>
      <w:r>
        <w:t>A Council member may resign by written notice to the Council given to the Chancellor.</w:t>
      </w:r>
    </w:p>
    <w:p w14:paraId="66109627" w14:textId="77777777" w:rsidR="001376CF" w:rsidRDefault="001376CF" w:rsidP="001376CF">
      <w:pPr>
        <w:pStyle w:val="Heading4"/>
        <w:tabs>
          <w:tab w:val="num" w:pos="1134"/>
        </w:tabs>
        <w:ind w:left="1134"/>
      </w:pPr>
      <w:r>
        <w:t>This section does not apply to the Chancellor or Vice-Chancellor.</w:t>
      </w:r>
    </w:p>
    <w:p w14:paraId="255D3A93" w14:textId="77777777" w:rsidR="001376CF" w:rsidRDefault="001376CF" w:rsidP="001376CF">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F7705B">
        <w:rPr>
          <w:rFonts w:eastAsia="Times New Roman"/>
          <w:sz w:val="18"/>
          <w:szCs w:val="18"/>
          <w:lang w:eastAsia="en-AU"/>
        </w:rPr>
        <w:t>See section 44 (Resignation of Chancellor) and section 61 (Resignation of Vice-Chancellor).]</w:t>
      </w:r>
    </w:p>
    <w:p w14:paraId="59BA6FBA" w14:textId="77777777" w:rsidR="001C5DBD" w:rsidRPr="001C5DBD" w:rsidRDefault="001C5DBD" w:rsidP="001C5DBD">
      <w:pPr>
        <w:pStyle w:val="Heading2"/>
      </w:pPr>
      <w:bookmarkStart w:id="58" w:name="_Toc135386467"/>
      <w:r>
        <w:lastRenderedPageBreak/>
        <w:t>Council procedures</w:t>
      </w:r>
      <w:bookmarkEnd w:id="58"/>
    </w:p>
    <w:p w14:paraId="605D2AC1" w14:textId="77777777" w:rsidR="0066724C" w:rsidRDefault="004673EE" w:rsidP="0066724C">
      <w:pPr>
        <w:pStyle w:val="Heading3"/>
        <w:keepNext/>
        <w:tabs>
          <w:tab w:val="clear" w:pos="709"/>
        </w:tabs>
      </w:pPr>
      <w:bookmarkStart w:id="59" w:name="_Toc135386468"/>
      <w:r>
        <w:t xml:space="preserve">Holding </w:t>
      </w:r>
      <w:r w:rsidR="0066724C">
        <w:t>Council meetings</w:t>
      </w:r>
      <w:bookmarkEnd w:id="59"/>
    </w:p>
    <w:p w14:paraId="713E1570" w14:textId="77777777" w:rsidR="0066724C" w:rsidRDefault="0066724C" w:rsidP="0066724C">
      <w:pPr>
        <w:pStyle w:val="Heading4"/>
        <w:tabs>
          <w:tab w:val="num" w:pos="1134"/>
        </w:tabs>
        <w:ind w:left="1134"/>
      </w:pPr>
      <w:r>
        <w:t>The Council is to meet at the times and places that it decides.</w:t>
      </w:r>
    </w:p>
    <w:p w14:paraId="75C95608" w14:textId="77777777" w:rsidR="0066724C" w:rsidRDefault="0066724C" w:rsidP="00A02D9D">
      <w:pPr>
        <w:pStyle w:val="Heading4"/>
        <w:tabs>
          <w:tab w:val="num" w:pos="1134"/>
        </w:tabs>
        <w:ind w:left="1134"/>
      </w:pPr>
      <w:r>
        <w:t>However, the Council must meet at least 6 times a year.</w:t>
      </w:r>
    </w:p>
    <w:p w14:paraId="47F663EC" w14:textId="77777777" w:rsidR="00CC321B" w:rsidRDefault="00A02D9D" w:rsidP="00A02D9D">
      <w:pPr>
        <w:pStyle w:val="Heading4"/>
        <w:tabs>
          <w:tab w:val="num" w:pos="1134"/>
        </w:tabs>
        <w:ind w:left="1134"/>
      </w:pPr>
      <w:r>
        <w:t xml:space="preserve">Also, the Chancellor may at any time call a </w:t>
      </w:r>
      <w:r w:rsidR="004673EE">
        <w:t>Council meeting</w:t>
      </w:r>
      <w:r>
        <w:t xml:space="preserve"> and must call a meeting if asked by at least the required number of Council </w:t>
      </w:r>
      <w:r w:rsidR="00CC321B">
        <w:t>members.</w:t>
      </w:r>
    </w:p>
    <w:p w14:paraId="526427AE" w14:textId="5EC94258" w:rsidR="00A02D9D" w:rsidRDefault="00AF119F" w:rsidP="00A02D9D">
      <w:pPr>
        <w:pStyle w:val="Heading4"/>
        <w:tabs>
          <w:tab w:val="num" w:pos="1134"/>
        </w:tabs>
        <w:ind w:left="1134"/>
      </w:pPr>
      <w:r>
        <w:t>W</w:t>
      </w:r>
      <w:r w:rsidR="00CC321B">
        <w:t xml:space="preserve">hen calling a meeting, </w:t>
      </w:r>
      <w:r>
        <w:t xml:space="preserve">the Chancellor must </w:t>
      </w:r>
      <w:r w:rsidR="00CC321B">
        <w:t>give the other Council members reasonable notice of the time and place of the meeting.</w:t>
      </w:r>
    </w:p>
    <w:p w14:paraId="67531AF8" w14:textId="77777777" w:rsidR="00A02D9D" w:rsidRDefault="00A02D9D" w:rsidP="00A02D9D">
      <w:pPr>
        <w:pStyle w:val="Heading4"/>
        <w:tabs>
          <w:tab w:val="num" w:pos="1134"/>
        </w:tabs>
        <w:ind w:left="1134"/>
      </w:pPr>
      <w:r>
        <w:t>In this section:</w:t>
      </w:r>
    </w:p>
    <w:p w14:paraId="7A3E9759" w14:textId="77777777" w:rsidR="00A02D9D" w:rsidRDefault="00A02D9D" w:rsidP="00A02D9D">
      <w:pPr>
        <w:spacing w:before="180" w:after="0" w:line="240" w:lineRule="auto"/>
        <w:ind w:left="1134"/>
        <w:rPr>
          <w:rFonts w:eastAsia="Times New Roman"/>
          <w:szCs w:val="20"/>
          <w:lang w:val="en-US" w:eastAsia="en-AU"/>
        </w:rPr>
      </w:pPr>
      <w:bookmarkStart w:id="60" w:name="_Hlk133928482"/>
      <w:r>
        <w:rPr>
          <w:rFonts w:eastAsia="Times New Roman"/>
          <w:b/>
          <w:i/>
          <w:szCs w:val="20"/>
          <w:lang w:val="en-US" w:eastAsia="en-AU"/>
        </w:rPr>
        <w:t>required number</w:t>
      </w:r>
      <w:r>
        <w:rPr>
          <w:rFonts w:eastAsia="Times New Roman"/>
          <w:szCs w:val="20"/>
          <w:lang w:val="en-US" w:eastAsia="en-AU"/>
        </w:rPr>
        <w:t xml:space="preserve">, of Council members, </w:t>
      </w:r>
      <w:r w:rsidRPr="0034268B">
        <w:rPr>
          <w:rFonts w:eastAsia="Times New Roman"/>
          <w:szCs w:val="20"/>
          <w:lang w:val="en-US" w:eastAsia="en-AU"/>
        </w:rPr>
        <w:t>means:</w:t>
      </w:r>
    </w:p>
    <w:bookmarkEnd w:id="60"/>
    <w:p w14:paraId="5E6C2017" w14:textId="71383102" w:rsidR="00264F13" w:rsidRDefault="00264F13" w:rsidP="00264F13">
      <w:pPr>
        <w:pStyle w:val="Heading5"/>
        <w:numPr>
          <w:ilvl w:val="4"/>
          <w:numId w:val="35"/>
        </w:numPr>
      </w:pPr>
      <w:r>
        <w:t>a quarter of the number of persons for the time being</w:t>
      </w:r>
      <w:r w:rsidR="00F26A10">
        <w:t xml:space="preserve"> holding office as</w:t>
      </w:r>
      <w:r>
        <w:t xml:space="preserve"> Council members; or;</w:t>
      </w:r>
    </w:p>
    <w:p w14:paraId="7517FF00" w14:textId="480D1061" w:rsidR="00264F13" w:rsidRPr="009B4F12" w:rsidRDefault="00264F13" w:rsidP="00264F13">
      <w:pPr>
        <w:pStyle w:val="Heading5"/>
      </w:pPr>
      <w:r>
        <w:t>if that number is not a whole number</w:t>
      </w:r>
      <w:r w:rsidRPr="00264F13">
        <w:t>—</w:t>
      </w:r>
      <w:r>
        <w:t>the next higher number.</w:t>
      </w:r>
    </w:p>
    <w:p w14:paraId="2C78FBB4" w14:textId="77777777" w:rsidR="00AC126B" w:rsidRDefault="00AC126B" w:rsidP="00AC126B">
      <w:pPr>
        <w:pStyle w:val="Heading3"/>
        <w:keepNext/>
        <w:tabs>
          <w:tab w:val="clear" w:pos="709"/>
        </w:tabs>
      </w:pPr>
      <w:bookmarkStart w:id="61" w:name="_Toc135386469"/>
      <w:r>
        <w:t>Presiding at Council meetings</w:t>
      </w:r>
      <w:bookmarkEnd w:id="61"/>
    </w:p>
    <w:p w14:paraId="385CF664" w14:textId="6553F7B8" w:rsidR="00AC126B" w:rsidRDefault="00051860" w:rsidP="00264F13">
      <w:pPr>
        <w:pStyle w:val="Heading4"/>
        <w:tabs>
          <w:tab w:val="num" w:pos="1134"/>
        </w:tabs>
        <w:ind w:left="1134"/>
      </w:pPr>
      <w:r>
        <w:t>T</w:t>
      </w:r>
      <w:r w:rsidR="0007455C">
        <w:t xml:space="preserve">he ANU Act </w:t>
      </w:r>
      <w:r>
        <w:t>(see section 12(1)</w:t>
      </w:r>
      <w:r w:rsidR="00AF119F">
        <w:t>, (2)</w:t>
      </w:r>
      <w:r>
        <w:t xml:space="preserve"> and (3)) </w:t>
      </w:r>
      <w:r w:rsidR="0007455C">
        <w:t xml:space="preserve">deals with presiding at </w:t>
      </w:r>
      <w:r w:rsidR="00C332A9">
        <w:t>Council meetings</w:t>
      </w:r>
      <w:r w:rsidR="0007455C">
        <w:t>.</w:t>
      </w:r>
    </w:p>
    <w:p w14:paraId="1199B9BD" w14:textId="77777777" w:rsidR="00F26A10" w:rsidRDefault="0007455C" w:rsidP="00F26A10">
      <w:pPr>
        <w:pStyle w:val="Heading4"/>
        <w:tabs>
          <w:tab w:val="num" w:pos="1134"/>
        </w:tabs>
        <w:ind w:left="1134"/>
      </w:pPr>
      <w:r>
        <w:t xml:space="preserve">Under the </w:t>
      </w:r>
      <w:r w:rsidR="00B74479">
        <w:t xml:space="preserve">ANU </w:t>
      </w:r>
      <w:r>
        <w:t>Act, the Chancellor presides at all Council meetings at which the Chancellor is present.</w:t>
      </w:r>
    </w:p>
    <w:p w14:paraId="163E2579" w14:textId="77777777" w:rsidR="00F26A10" w:rsidRDefault="002A2345" w:rsidP="00F26A10">
      <w:pPr>
        <w:pStyle w:val="Heading4"/>
        <w:tabs>
          <w:tab w:val="num" w:pos="1134"/>
        </w:tabs>
        <w:ind w:left="1134"/>
      </w:pPr>
      <w:r>
        <w:t>I</w:t>
      </w:r>
      <w:r w:rsidR="00AC126B" w:rsidRPr="00AC126B">
        <w:t>f the Chancellor is absent, the Pro-Chancellor presides</w:t>
      </w:r>
      <w:r w:rsidR="00AC126B">
        <w:t>.</w:t>
      </w:r>
    </w:p>
    <w:p w14:paraId="2B43DEB8" w14:textId="693061DB" w:rsidR="00AC126B" w:rsidRDefault="002A2345" w:rsidP="00F26A10">
      <w:pPr>
        <w:pStyle w:val="Heading4"/>
        <w:tabs>
          <w:tab w:val="num" w:pos="1134"/>
        </w:tabs>
        <w:ind w:left="1134"/>
      </w:pPr>
      <w:r>
        <w:t>However, i</w:t>
      </w:r>
      <w:r w:rsidR="00AC126B" w:rsidRPr="00C67607">
        <w:t xml:space="preserve">f the Chancellor and Pro-Chancellor are </w:t>
      </w:r>
      <w:r w:rsidR="001749A1">
        <w:t xml:space="preserve">both </w:t>
      </w:r>
      <w:r w:rsidR="00AC126B" w:rsidRPr="00C67607">
        <w:t>a</w:t>
      </w:r>
      <w:r w:rsidR="00C67607" w:rsidRPr="00C67607">
        <w:t>bsent, the Council member</w:t>
      </w:r>
      <w:r w:rsidR="00AC126B" w:rsidRPr="00C67607">
        <w:t xml:space="preserve"> </w:t>
      </w:r>
      <w:r w:rsidR="00B74479">
        <w:t>elected</w:t>
      </w:r>
      <w:r w:rsidR="00C67607" w:rsidRPr="00C67607">
        <w:t xml:space="preserve"> by the members</w:t>
      </w:r>
      <w:r w:rsidR="00AC126B" w:rsidRPr="00C67607">
        <w:t xml:space="preserve"> present presides</w:t>
      </w:r>
      <w:r w:rsidR="00C67607">
        <w:t>.</w:t>
      </w:r>
    </w:p>
    <w:p w14:paraId="65C3F191" w14:textId="77777777" w:rsidR="00BB4B5F" w:rsidRDefault="00BB4B5F" w:rsidP="00BB4B5F">
      <w:pPr>
        <w:pStyle w:val="Heading3"/>
        <w:keepNext/>
        <w:tabs>
          <w:tab w:val="clear" w:pos="709"/>
        </w:tabs>
      </w:pPr>
      <w:bookmarkStart w:id="62" w:name="_Toc135386470"/>
      <w:r>
        <w:t>Quorum at Council meetings</w:t>
      </w:r>
      <w:bookmarkEnd w:id="62"/>
    </w:p>
    <w:p w14:paraId="2917256A" w14:textId="661A700C" w:rsidR="00BB4B5F" w:rsidRDefault="007660B7" w:rsidP="00BB4B5F">
      <w:pPr>
        <w:pStyle w:val="subsection"/>
      </w:pPr>
      <w:r>
        <w:t xml:space="preserve">Under </w:t>
      </w:r>
      <w:r w:rsidR="0007455C">
        <w:t>the ANU A</w:t>
      </w:r>
      <w:r>
        <w:t>ct</w:t>
      </w:r>
      <w:r w:rsidR="00051860">
        <w:t xml:space="preserve"> (see section 12(4))</w:t>
      </w:r>
      <w:r>
        <w:t xml:space="preserve">, </w:t>
      </w:r>
      <w:r w:rsidR="00B81FFB">
        <w:t xml:space="preserve">a quorum </w:t>
      </w:r>
      <w:r w:rsidR="0007455C">
        <w:t xml:space="preserve">at </w:t>
      </w:r>
      <w:r>
        <w:t>a</w:t>
      </w:r>
      <w:r w:rsidR="00B81FFB">
        <w:t xml:space="preserve"> </w:t>
      </w:r>
      <w:r w:rsidR="00C332A9">
        <w:t>Council meeting</w:t>
      </w:r>
      <w:r>
        <w:t xml:space="preserve"> is constitu</w:t>
      </w:r>
      <w:r w:rsidR="0007455C">
        <w:t>ted by a</w:t>
      </w:r>
      <w:r w:rsidR="00BB4B5F" w:rsidRPr="00BB4B5F">
        <w:t xml:space="preserve"> majority of the persons for the time being holding office as </w:t>
      </w:r>
      <w:r w:rsidR="00C332A9">
        <w:t>Council members</w:t>
      </w:r>
      <w:r w:rsidR="00BB4B5F" w:rsidRPr="00BB4B5F">
        <w:t>.</w:t>
      </w:r>
    </w:p>
    <w:p w14:paraId="78030FE6" w14:textId="573E8FB1" w:rsidR="00CC321B" w:rsidRDefault="00BB4B5F" w:rsidP="00560EF6">
      <w:pPr>
        <w:pStyle w:val="notetext"/>
      </w:pPr>
      <w:r>
        <w:t>[</w:t>
      </w:r>
      <w:r w:rsidRPr="006A45A1">
        <w:t>Note:</w:t>
      </w:r>
      <w:r w:rsidRPr="006A45A1">
        <w:tab/>
      </w:r>
      <w:r>
        <w:t xml:space="preserve">The Council may permit </w:t>
      </w:r>
      <w:r w:rsidR="00CD2249">
        <w:t xml:space="preserve">Council </w:t>
      </w:r>
      <w:r>
        <w:t xml:space="preserve">members to participate in meetings by telephone, close-circuit </w:t>
      </w:r>
      <w:r w:rsidR="00F010A5">
        <w:t>television,</w:t>
      </w:r>
      <w:r>
        <w:t xml:space="preserve"> or any other means of communication. </w:t>
      </w:r>
      <w:r w:rsidR="00CD2249">
        <w:t>A</w:t>
      </w:r>
      <w:r w:rsidR="0051252C">
        <w:t xml:space="preserve"> </w:t>
      </w:r>
      <w:r w:rsidRPr="00B77075">
        <w:t>member who participates in a meeting under a permission is taken to be present at the meeting</w:t>
      </w:r>
      <w:r>
        <w:t xml:space="preserve"> (see Ac</w:t>
      </w:r>
      <w:r w:rsidR="00560EF6">
        <w:t>ts Interpretation Act, s</w:t>
      </w:r>
      <w:r w:rsidR="00624FD7">
        <w:t>ection</w:t>
      </w:r>
      <w:r w:rsidR="00560EF6">
        <w:t xml:space="preserve"> 33B).]</w:t>
      </w:r>
    </w:p>
    <w:p w14:paraId="2885D3D5" w14:textId="77777777" w:rsidR="00BB4B5F" w:rsidRDefault="00BB4B5F" w:rsidP="00BB4B5F">
      <w:pPr>
        <w:pStyle w:val="Heading3"/>
        <w:keepNext/>
        <w:tabs>
          <w:tab w:val="clear" w:pos="709"/>
        </w:tabs>
      </w:pPr>
      <w:bookmarkStart w:id="63" w:name="_Toc135386471"/>
      <w:r>
        <w:t>Voting at Council meetings</w:t>
      </w:r>
      <w:bookmarkEnd w:id="63"/>
    </w:p>
    <w:p w14:paraId="311C4DCC" w14:textId="77777777" w:rsidR="00BB4B5F" w:rsidRDefault="00086CF3" w:rsidP="00BB4B5F">
      <w:pPr>
        <w:pStyle w:val="Heading4"/>
        <w:tabs>
          <w:tab w:val="num" w:pos="1134"/>
        </w:tabs>
        <w:ind w:left="1134"/>
      </w:pPr>
      <w:r w:rsidRPr="00086CF3">
        <w:t>Subject to the ANU Act and this instrument, a question arising at a Council meeting is to be decided by a majority of the Council members present and voting.</w:t>
      </w:r>
    </w:p>
    <w:p w14:paraId="25E16686" w14:textId="6F3C11BC" w:rsidR="00086CF3" w:rsidRPr="00086CF3" w:rsidRDefault="00086CF3" w:rsidP="00086CF3">
      <w:pPr>
        <w:pStyle w:val="notetext"/>
      </w:pPr>
      <w:r>
        <w:t>[</w:t>
      </w:r>
      <w:r w:rsidRPr="006A45A1">
        <w:t>Note:</w:t>
      </w:r>
      <w:r w:rsidRPr="006A45A1">
        <w:tab/>
      </w:r>
      <w:r>
        <w:t xml:space="preserve">Under the ANU Act and this instrument certain resolutions require special majorities. For example, see the ANU Act, section </w:t>
      </w:r>
      <w:r w:rsidR="00B943C7">
        <w:t>15(1A)</w:t>
      </w:r>
      <w:r>
        <w:t>, which is about the termination of the appointment of a Council member on certain grounds.]</w:t>
      </w:r>
    </w:p>
    <w:p w14:paraId="5326ED3C" w14:textId="77777777" w:rsidR="003928C5" w:rsidRPr="003928C5" w:rsidRDefault="00086CF3" w:rsidP="003928C5">
      <w:pPr>
        <w:pStyle w:val="Heading4"/>
        <w:tabs>
          <w:tab w:val="num" w:pos="1134"/>
        </w:tabs>
        <w:ind w:left="1134"/>
      </w:pPr>
      <w:r>
        <w:t>T</w:t>
      </w:r>
      <w:r w:rsidRPr="00086CF3">
        <w:t xml:space="preserve">he member presiding and the other members present each have </w:t>
      </w:r>
      <w:r>
        <w:t xml:space="preserve">a single </w:t>
      </w:r>
      <w:r w:rsidRPr="00086CF3">
        <w:t>vote on each question to be decided.</w:t>
      </w:r>
    </w:p>
    <w:p w14:paraId="1767E660" w14:textId="77777777" w:rsidR="00C67607" w:rsidRDefault="00A75785" w:rsidP="00C67607">
      <w:pPr>
        <w:pStyle w:val="Heading3"/>
        <w:keepNext/>
        <w:tabs>
          <w:tab w:val="clear" w:pos="709"/>
        </w:tabs>
      </w:pPr>
      <w:bookmarkStart w:id="64" w:name="_Toc135386472"/>
      <w:r>
        <w:t>Counc</w:t>
      </w:r>
      <w:r w:rsidR="00086CF3">
        <w:t>il decisions without meetings</w:t>
      </w:r>
      <w:bookmarkEnd w:id="64"/>
    </w:p>
    <w:p w14:paraId="3566A8B6" w14:textId="44461968" w:rsidR="00433E6E" w:rsidRPr="00433E6E" w:rsidRDefault="00B943C7" w:rsidP="006F7892">
      <w:pPr>
        <w:pStyle w:val="Heading4"/>
        <w:numPr>
          <w:ilvl w:val="0"/>
          <w:numId w:val="0"/>
        </w:numPr>
        <w:ind w:left="1134"/>
      </w:pPr>
      <w:r>
        <w:t>Under the ANU Act</w:t>
      </w:r>
      <w:r w:rsidR="00051860">
        <w:t xml:space="preserve"> (see section 13)</w:t>
      </w:r>
      <w:r>
        <w:t>, the Council may pass certain resolutions without a meeting.</w:t>
      </w:r>
    </w:p>
    <w:p w14:paraId="3E630F01" w14:textId="713D93FB" w:rsidR="003928C5" w:rsidRDefault="003928C5" w:rsidP="003928C5">
      <w:pPr>
        <w:pStyle w:val="Heading3"/>
        <w:keepNext/>
        <w:tabs>
          <w:tab w:val="clear" w:pos="709"/>
        </w:tabs>
      </w:pPr>
      <w:bookmarkStart w:id="65" w:name="_Toc135386473"/>
      <w:r>
        <w:lastRenderedPageBreak/>
        <w:t>Council proceedings generally</w:t>
      </w:r>
      <w:bookmarkEnd w:id="65"/>
    </w:p>
    <w:p w14:paraId="79437EBD" w14:textId="77777777" w:rsidR="0073372A" w:rsidRDefault="00E26258" w:rsidP="003928C5">
      <w:pPr>
        <w:pStyle w:val="subsection"/>
      </w:pPr>
      <w:r>
        <w:t>Subject to the ANU Act and this instrument, t</w:t>
      </w:r>
      <w:r w:rsidR="0073372A">
        <w:t>he Council may conduct its proceedings (including its meeting</w:t>
      </w:r>
      <w:r w:rsidR="00A75785">
        <w:t>s</w:t>
      </w:r>
      <w:r w:rsidR="0073372A">
        <w:t>) as it otherwise considers appropriate.</w:t>
      </w:r>
    </w:p>
    <w:p w14:paraId="2D620FA6" w14:textId="193F5C66" w:rsidR="00DC7A2D" w:rsidRDefault="00BA4C05" w:rsidP="00DC7A2D">
      <w:pPr>
        <w:pStyle w:val="notetext"/>
      </w:pPr>
      <w:r>
        <w:t>[</w:t>
      </w:r>
      <w:r w:rsidRPr="006A45A1">
        <w:t>Note:</w:t>
      </w:r>
      <w:r w:rsidRPr="006A45A1">
        <w:tab/>
      </w:r>
      <w:r>
        <w:t xml:space="preserve">The </w:t>
      </w:r>
      <w:r w:rsidRPr="00BA4C05">
        <w:rPr>
          <w:i/>
        </w:rPr>
        <w:t>Public Governance, Performance and Accountability Act 2013</w:t>
      </w:r>
      <w:r>
        <w:t xml:space="preserve"> (see s</w:t>
      </w:r>
      <w:r w:rsidR="00624FD7">
        <w:t>ection</w:t>
      </w:r>
      <w:r>
        <w:t xml:space="preserve"> 29) and the </w:t>
      </w:r>
      <w:r w:rsidRPr="002E16C7">
        <w:rPr>
          <w:i/>
        </w:rPr>
        <w:t xml:space="preserve">Public </w:t>
      </w:r>
      <w:r w:rsidRPr="00BA4C05">
        <w:rPr>
          <w:i/>
        </w:rPr>
        <w:t>Governance, Performance and Accountability Rule 2014</w:t>
      </w:r>
      <w:r>
        <w:t xml:space="preserve"> (see Part 2-2, Division 2) contain provisions requiring Council members to disclose</w:t>
      </w:r>
      <w:r w:rsidR="002E16C7">
        <w:t xml:space="preserve"> details of</w:t>
      </w:r>
      <w:r>
        <w:t xml:space="preserve"> material personal interests</w:t>
      </w:r>
      <w:r w:rsidR="002E16C7">
        <w:t xml:space="preserve"> and dealing with the consequences of a disclosure</w:t>
      </w:r>
      <w:r w:rsidR="00377717">
        <w:t>, including not being present while a matter</w:t>
      </w:r>
      <w:r w:rsidR="002543E0">
        <w:t xml:space="preserve"> in which a</w:t>
      </w:r>
      <w:r w:rsidR="00377717">
        <w:t xml:space="preserve"> member has an interest is being considered at a Council meeting or voting on the</w:t>
      </w:r>
      <w:r w:rsidR="002E16C7">
        <w:t xml:space="preserve"> ma</w:t>
      </w:r>
      <w:r w:rsidR="00377717">
        <w:t>tter</w:t>
      </w:r>
      <w:r w:rsidR="002E16C7">
        <w:t>.</w:t>
      </w:r>
      <w:r>
        <w:t>]</w:t>
      </w:r>
    </w:p>
    <w:p w14:paraId="25FF17DE" w14:textId="77777777" w:rsidR="001C5DBD" w:rsidRPr="001C5DBD" w:rsidRDefault="001C5DBD" w:rsidP="001C5DBD">
      <w:pPr>
        <w:pStyle w:val="Heading2"/>
      </w:pPr>
      <w:bookmarkStart w:id="66" w:name="_Toc470272871"/>
      <w:bookmarkStart w:id="67" w:name="_Toc135386474"/>
      <w:r>
        <w:t>Council committee</w:t>
      </w:r>
      <w:bookmarkEnd w:id="66"/>
      <w:r>
        <w:t>s</w:t>
      </w:r>
      <w:bookmarkEnd w:id="67"/>
    </w:p>
    <w:p w14:paraId="46435AD7" w14:textId="77777777" w:rsidR="004A4864" w:rsidRDefault="001F0585" w:rsidP="004A4864">
      <w:pPr>
        <w:pStyle w:val="Heading3"/>
        <w:keepNext/>
        <w:tabs>
          <w:tab w:val="clear" w:pos="709"/>
        </w:tabs>
      </w:pPr>
      <w:bookmarkStart w:id="68" w:name="_Toc135386475"/>
      <w:r>
        <w:t>Council committees</w:t>
      </w:r>
      <w:bookmarkEnd w:id="68"/>
    </w:p>
    <w:p w14:paraId="2100D6FA" w14:textId="77777777" w:rsidR="00056FA5" w:rsidRDefault="001F0585" w:rsidP="00056FA5">
      <w:pPr>
        <w:pStyle w:val="Heading4"/>
        <w:tabs>
          <w:tab w:val="num" w:pos="1134"/>
        </w:tabs>
        <w:ind w:left="1134"/>
      </w:pPr>
      <w:r>
        <w:t>The Council may do any of the following:</w:t>
      </w:r>
    </w:p>
    <w:p w14:paraId="38440BBD" w14:textId="77777777" w:rsidR="001F0585" w:rsidRPr="009B4F12" w:rsidRDefault="001F0585" w:rsidP="001F0585">
      <w:pPr>
        <w:pStyle w:val="Heading5"/>
      </w:pPr>
      <w:r>
        <w:t>establish committees of the Council;</w:t>
      </w:r>
    </w:p>
    <w:p w14:paraId="2583201D" w14:textId="77777777" w:rsidR="001F0585" w:rsidRDefault="001F0585" w:rsidP="001F0585">
      <w:pPr>
        <w:pStyle w:val="Heading5"/>
      </w:pPr>
      <w:r>
        <w:t>set the functions and membership of Council committees;</w:t>
      </w:r>
    </w:p>
    <w:p w14:paraId="3273B2D5" w14:textId="77777777" w:rsidR="00317199" w:rsidRPr="00317199" w:rsidRDefault="00317199" w:rsidP="00317199">
      <w:pPr>
        <w:pStyle w:val="Heading5"/>
      </w:pPr>
      <w:r>
        <w:t>decide how:</w:t>
      </w:r>
    </w:p>
    <w:p w14:paraId="1BA054FF" w14:textId="6D18DFB6" w:rsidR="00317199" w:rsidRPr="00647DF0" w:rsidRDefault="00317199" w:rsidP="00317199">
      <w:pPr>
        <w:pStyle w:val="Heading6"/>
        <w:rPr>
          <w:lang w:val="en-US"/>
        </w:rPr>
      </w:pPr>
      <w:r>
        <w:t xml:space="preserve">Council committees are to be managed, </w:t>
      </w:r>
      <w:r w:rsidR="00C14C54">
        <w:t>operated,</w:t>
      </w:r>
      <w:r>
        <w:t xml:space="preserve"> and controlled</w:t>
      </w:r>
      <w:r>
        <w:rPr>
          <w:lang w:val="en-US"/>
        </w:rPr>
        <w:t>; and</w:t>
      </w:r>
    </w:p>
    <w:p w14:paraId="70E97647" w14:textId="06B513CA" w:rsidR="001F0585" w:rsidRPr="00317199" w:rsidRDefault="00317199" w:rsidP="00317199">
      <w:pPr>
        <w:pStyle w:val="Heading6"/>
        <w:rPr>
          <w:lang w:val="en-US"/>
        </w:rPr>
      </w:pPr>
      <w:r>
        <w:rPr>
          <w:lang w:val="en-US"/>
        </w:rPr>
        <w:t xml:space="preserve">meetings and other proceedings </w:t>
      </w:r>
      <w:r w:rsidR="009869FC">
        <w:rPr>
          <w:lang w:val="en-US"/>
        </w:rPr>
        <w:t xml:space="preserve">of Council committees </w:t>
      </w:r>
      <w:r>
        <w:rPr>
          <w:lang w:val="en-US"/>
        </w:rPr>
        <w:t>are to be conducted;</w:t>
      </w:r>
    </w:p>
    <w:p w14:paraId="476B721C" w14:textId="77777777" w:rsidR="001F0585" w:rsidRDefault="00317199" w:rsidP="001F0585">
      <w:pPr>
        <w:pStyle w:val="Heading5"/>
      </w:pPr>
      <w:r>
        <w:t>set reporting and other accountability arrangements for Council committees.</w:t>
      </w:r>
    </w:p>
    <w:p w14:paraId="000580CE" w14:textId="23A53DD1" w:rsidR="00963A1E" w:rsidRPr="002B4828" w:rsidRDefault="002B4828" w:rsidP="002B482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 xml:space="preserve">includes authority, </w:t>
      </w:r>
      <w:r w:rsidR="00C14C54" w:rsidRPr="00C07B74">
        <w:rPr>
          <w:rFonts w:eastAsia="Times New Roman"/>
          <w:sz w:val="18"/>
          <w:szCs w:val="18"/>
          <w:lang w:eastAsia="en-AU"/>
        </w:rPr>
        <w:t>duty,</w:t>
      </w:r>
      <w:r w:rsidRPr="00C07B74">
        <w:rPr>
          <w:rFonts w:eastAsia="Times New Roman"/>
          <w:sz w:val="18"/>
          <w:szCs w:val="18"/>
          <w:lang w:eastAsia="en-AU"/>
        </w:rPr>
        <w:t xml:space="preserve"> and power (see Legislation Statute, dictionary).]</w:t>
      </w:r>
    </w:p>
    <w:p w14:paraId="6E2B1023" w14:textId="77777777" w:rsidR="004A4864" w:rsidRDefault="00317199" w:rsidP="004A4864">
      <w:pPr>
        <w:pStyle w:val="Heading4"/>
        <w:tabs>
          <w:tab w:val="num" w:pos="1134"/>
        </w:tabs>
        <w:ind w:left="1134"/>
      </w:pPr>
      <w:r>
        <w:t>A Council committee may consist of:</w:t>
      </w:r>
    </w:p>
    <w:p w14:paraId="0516FC7D" w14:textId="77777777" w:rsidR="00317199" w:rsidRPr="009B4F12" w:rsidRDefault="00317199" w:rsidP="00317199">
      <w:pPr>
        <w:pStyle w:val="Heading5"/>
      </w:pPr>
      <w:r>
        <w:t>Council members;</w:t>
      </w:r>
      <w:r w:rsidR="00773FB2">
        <w:t xml:space="preserve"> or</w:t>
      </w:r>
    </w:p>
    <w:p w14:paraId="5DE10CB8" w14:textId="77777777" w:rsidR="00317199" w:rsidRDefault="00317199" w:rsidP="00317199">
      <w:pPr>
        <w:pStyle w:val="Heading5"/>
      </w:pPr>
      <w:r>
        <w:t>Council members and other persons</w:t>
      </w:r>
      <w:r w:rsidR="00773FB2">
        <w:t>; or</w:t>
      </w:r>
    </w:p>
    <w:p w14:paraId="1DB1C95C" w14:textId="77777777" w:rsidR="00317199" w:rsidRPr="00317199" w:rsidRDefault="00317199" w:rsidP="00317199">
      <w:pPr>
        <w:pStyle w:val="Heading5"/>
      </w:pPr>
      <w:r>
        <w:t>persons who are not Council members.</w:t>
      </w:r>
    </w:p>
    <w:p w14:paraId="48869215" w14:textId="77777777" w:rsidR="0080493C" w:rsidRPr="001D01B6" w:rsidRDefault="0080493C" w:rsidP="0080493C">
      <w:pPr>
        <w:pStyle w:val="Heading1"/>
        <w:ind w:left="1134"/>
        <w:rPr>
          <w:lang w:val="en-US"/>
        </w:rPr>
      </w:pPr>
      <w:bookmarkStart w:id="69" w:name="_Toc476933619"/>
      <w:bookmarkStart w:id="70" w:name="_Toc135386476"/>
      <w:r>
        <w:rPr>
          <w:lang w:val="en-US"/>
        </w:rPr>
        <w:lastRenderedPageBreak/>
        <w:t>Elections for staff and student members of Council</w:t>
      </w:r>
      <w:bookmarkEnd w:id="69"/>
      <w:bookmarkEnd w:id="70"/>
    </w:p>
    <w:p w14:paraId="6D9F0A4A" w14:textId="1927ED7A" w:rsidR="001C5DBD" w:rsidRPr="001C5DBD" w:rsidRDefault="00867EF7" w:rsidP="001C5DBD">
      <w:pPr>
        <w:pStyle w:val="Heading2"/>
      </w:pPr>
      <w:bookmarkStart w:id="71" w:name="_Toc135386477"/>
      <w:r>
        <w:t>Staff and student member elections</w:t>
      </w:r>
      <w:bookmarkEnd w:id="71"/>
    </w:p>
    <w:p w14:paraId="095AB0D9" w14:textId="77777777" w:rsidR="00B9104F" w:rsidRDefault="005611E2" w:rsidP="00B9104F">
      <w:pPr>
        <w:pStyle w:val="Heading3"/>
        <w:keepNext/>
        <w:tabs>
          <w:tab w:val="clear" w:pos="709"/>
        </w:tabs>
      </w:pPr>
      <w:bookmarkStart w:id="72" w:name="_Toc135386478"/>
      <w:r>
        <w:t>Application of Division 4.1</w:t>
      </w:r>
      <w:bookmarkEnd w:id="72"/>
    </w:p>
    <w:p w14:paraId="773F20F6" w14:textId="53F3DF28" w:rsidR="00E7669E" w:rsidRDefault="00B9104F" w:rsidP="00E35301">
      <w:pPr>
        <w:pStyle w:val="Heading4"/>
        <w:numPr>
          <w:ilvl w:val="0"/>
          <w:numId w:val="0"/>
        </w:numPr>
        <w:ind w:left="1134"/>
      </w:pPr>
      <w:r>
        <w:t>This Division appl</w:t>
      </w:r>
      <w:r w:rsidR="007903D7">
        <w:t>ies to election</w:t>
      </w:r>
      <w:r w:rsidR="00B94BBD">
        <w:t>s</w:t>
      </w:r>
      <w:r w:rsidR="007903D7">
        <w:t xml:space="preserve"> for a staff or student</w:t>
      </w:r>
      <w:r>
        <w:t xml:space="preserve"> member.</w:t>
      </w:r>
    </w:p>
    <w:p w14:paraId="7E29FC9D" w14:textId="666F2332" w:rsidR="00B9104F" w:rsidRDefault="00CD6C1E" w:rsidP="00B9104F">
      <w:pPr>
        <w:pStyle w:val="Heading3"/>
        <w:keepNext/>
        <w:tabs>
          <w:tab w:val="clear" w:pos="709"/>
        </w:tabs>
      </w:pPr>
      <w:bookmarkStart w:id="73" w:name="_Toc135386479"/>
      <w:r>
        <w:t>P</w:t>
      </w:r>
      <w:r w:rsidR="00B9104F">
        <w:t>referential voting and secret ballot</w:t>
      </w:r>
      <w:r>
        <w:t>s for conduct of elections</w:t>
      </w:r>
      <w:bookmarkEnd w:id="73"/>
    </w:p>
    <w:p w14:paraId="2BCD0946" w14:textId="77777777" w:rsidR="00E55B95" w:rsidRDefault="000F1524" w:rsidP="000F1524">
      <w:pPr>
        <w:pStyle w:val="Heading4"/>
        <w:numPr>
          <w:ilvl w:val="0"/>
          <w:numId w:val="0"/>
        </w:numPr>
        <w:ind w:left="1134"/>
      </w:pPr>
      <w:r>
        <w:t>An election must be conducted by:</w:t>
      </w:r>
    </w:p>
    <w:p w14:paraId="73E98E2E" w14:textId="77777777" w:rsidR="000F1524" w:rsidRPr="009B4F12" w:rsidRDefault="000F1524" w:rsidP="000F1524">
      <w:pPr>
        <w:pStyle w:val="Heading5"/>
      </w:pPr>
      <w:r>
        <w:t>a method of preferential voting; and</w:t>
      </w:r>
    </w:p>
    <w:p w14:paraId="62006D0D" w14:textId="77777777" w:rsidR="000F1524" w:rsidRPr="00247814" w:rsidRDefault="000F1524" w:rsidP="00247814">
      <w:pPr>
        <w:pStyle w:val="Heading5"/>
      </w:pPr>
      <w:r>
        <w:t>secret ballot.</w:t>
      </w:r>
    </w:p>
    <w:p w14:paraId="45646CC1" w14:textId="77777777" w:rsidR="003E06D3" w:rsidRDefault="003E06D3" w:rsidP="003E06D3">
      <w:pPr>
        <w:pStyle w:val="Heading3"/>
        <w:keepNext/>
        <w:tabs>
          <w:tab w:val="clear" w:pos="709"/>
        </w:tabs>
      </w:pPr>
      <w:bookmarkStart w:id="74" w:name="_Toc135386480"/>
      <w:r>
        <w:t>Appointment of returning officer etc.</w:t>
      </w:r>
      <w:bookmarkEnd w:id="74"/>
    </w:p>
    <w:p w14:paraId="544F6F3B" w14:textId="006302A2" w:rsidR="00F1418A" w:rsidRDefault="00247814" w:rsidP="00247814">
      <w:pPr>
        <w:pStyle w:val="Heading4"/>
        <w:tabs>
          <w:tab w:val="num" w:pos="1134"/>
        </w:tabs>
        <w:ind w:left="1134"/>
      </w:pPr>
      <w:r>
        <w:t>The Vice-Chancellor may</w:t>
      </w:r>
      <w:r w:rsidR="003E06D3" w:rsidRPr="00D51861">
        <w:t xml:space="preserve">, in writing, appoint a person as </w:t>
      </w:r>
      <w:r>
        <w:t xml:space="preserve">returning officer </w:t>
      </w:r>
      <w:r w:rsidR="00AF67D6">
        <w:t xml:space="preserve">for the </w:t>
      </w:r>
      <w:r>
        <w:t xml:space="preserve">conduct </w:t>
      </w:r>
      <w:r w:rsidR="00AF67D6">
        <w:t xml:space="preserve">of </w:t>
      </w:r>
      <w:r>
        <w:t>an election or</w:t>
      </w:r>
      <w:r w:rsidR="003E06D3" w:rsidRPr="00D51861">
        <w:t xml:space="preserve"> election</w:t>
      </w:r>
      <w:r>
        <w:t xml:space="preserve">s </w:t>
      </w:r>
      <w:r w:rsidR="00F1418A">
        <w:t xml:space="preserve">by the University </w:t>
      </w:r>
      <w:r>
        <w:t>under this instrument</w:t>
      </w:r>
      <w:r w:rsidR="003E06D3" w:rsidRPr="00D51861">
        <w:t>.</w:t>
      </w:r>
      <w:r w:rsidR="00F1418A">
        <w:t xml:space="preserve"> </w:t>
      </w:r>
    </w:p>
    <w:p w14:paraId="2BA86361" w14:textId="428DCA03" w:rsidR="00D93B7B" w:rsidRDefault="00F1418A" w:rsidP="00D93B7B">
      <w:pPr>
        <w:pStyle w:val="Heading4"/>
        <w:tabs>
          <w:tab w:val="num" w:pos="1134"/>
        </w:tabs>
        <w:ind w:left="1134"/>
      </w:pPr>
      <w:r>
        <w:t>ANUSA</w:t>
      </w:r>
      <w:r w:rsidRPr="00F1418A">
        <w:t xml:space="preserve"> may, in writing, appoint a person as returning officer</w:t>
      </w:r>
      <w:r w:rsidR="003B583C">
        <w:t xml:space="preserve"> for the</w:t>
      </w:r>
      <w:r w:rsidRPr="00F1418A">
        <w:t xml:space="preserve"> conduct </w:t>
      </w:r>
      <w:r w:rsidR="003B583C">
        <w:t xml:space="preserve">of </w:t>
      </w:r>
      <w:r w:rsidRPr="00F1418A">
        <w:t xml:space="preserve">an election or elections by </w:t>
      </w:r>
      <w:r>
        <w:t>ANUSA</w:t>
      </w:r>
      <w:r w:rsidRPr="00F1418A">
        <w:t xml:space="preserve"> under this instrument</w:t>
      </w:r>
      <w:r w:rsidR="00D93B7B">
        <w:t>.</w:t>
      </w:r>
    </w:p>
    <w:p w14:paraId="37DB9D45" w14:textId="77777777" w:rsidR="00D93B7B" w:rsidRDefault="00247814" w:rsidP="00D93B7B">
      <w:pPr>
        <w:pStyle w:val="Heading4"/>
        <w:tabs>
          <w:tab w:val="num" w:pos="1134"/>
        </w:tabs>
        <w:ind w:left="1134"/>
      </w:pPr>
      <w:r w:rsidRPr="00D93B7B">
        <w:t xml:space="preserve">The Vice-Chancellor must ensure that there is </w:t>
      </w:r>
      <w:r w:rsidR="007C4EDB" w:rsidRPr="00D93B7B">
        <w:t xml:space="preserve">a </w:t>
      </w:r>
      <w:r w:rsidRPr="00D93B7B">
        <w:t>returning officer appointed for each election</w:t>
      </w:r>
      <w:r w:rsidR="007903D7" w:rsidRPr="00D93B7B">
        <w:t xml:space="preserve"> for a staff or student member conducted </w:t>
      </w:r>
      <w:r w:rsidR="00D93B7B" w:rsidRPr="00D93B7B">
        <w:t xml:space="preserve">by the University </w:t>
      </w:r>
      <w:r w:rsidR="007903D7" w:rsidRPr="00D93B7B">
        <w:t>under this instrument</w:t>
      </w:r>
      <w:r w:rsidRPr="00D93B7B">
        <w:t>.</w:t>
      </w:r>
    </w:p>
    <w:p w14:paraId="617B5070" w14:textId="706C7F82" w:rsidR="00247814" w:rsidRPr="00247814" w:rsidRDefault="00D93B7B" w:rsidP="00D93B7B">
      <w:pPr>
        <w:pStyle w:val="Heading4"/>
        <w:tabs>
          <w:tab w:val="num" w:pos="1134"/>
        </w:tabs>
        <w:ind w:left="1134"/>
      </w:pPr>
      <w:r>
        <w:t>ANUSA</w:t>
      </w:r>
      <w:r w:rsidRPr="00D93B7B">
        <w:t xml:space="preserve"> must ensure that there is a returning officer appointed for each election for a</w:t>
      </w:r>
      <w:r>
        <w:t xml:space="preserve"> </w:t>
      </w:r>
      <w:r w:rsidRPr="00D93B7B">
        <w:t xml:space="preserve">student member conducted by </w:t>
      </w:r>
      <w:r>
        <w:t>ANUSA</w:t>
      </w:r>
      <w:r w:rsidRPr="00D93B7B">
        <w:t xml:space="preserve"> under this instrument.</w:t>
      </w:r>
    </w:p>
    <w:p w14:paraId="2278ECB0" w14:textId="7CD53B99" w:rsidR="00247814" w:rsidRPr="007B4E44" w:rsidRDefault="00D93B7B" w:rsidP="00247814">
      <w:pPr>
        <w:pStyle w:val="Heading4"/>
        <w:tabs>
          <w:tab w:val="num" w:pos="1134"/>
        </w:tabs>
        <w:ind w:left="1134"/>
      </w:pPr>
      <w:r>
        <w:t>A</w:t>
      </w:r>
      <w:r w:rsidR="003E06D3" w:rsidRPr="00D51861">
        <w:t xml:space="preserve"> r</w:t>
      </w:r>
      <w:r w:rsidR="007903D7">
        <w:t>eturning officer</w:t>
      </w:r>
      <w:r>
        <w:t xml:space="preserve"> for an election or elections under this instrument</w:t>
      </w:r>
      <w:r w:rsidR="003E06D3" w:rsidRPr="00D51861">
        <w:t xml:space="preserve"> may, in writing, appoint deputies to assist the returning </w:t>
      </w:r>
      <w:r w:rsidR="007903D7">
        <w:t xml:space="preserve">officer to conduct </w:t>
      </w:r>
      <w:r>
        <w:t>the</w:t>
      </w:r>
      <w:r w:rsidR="003E06D3">
        <w:t xml:space="preserve"> election</w:t>
      </w:r>
      <w:r w:rsidR="007903D7">
        <w:t xml:space="preserve"> or </w:t>
      </w:r>
      <w:r>
        <w:t xml:space="preserve">all or any of the </w:t>
      </w:r>
      <w:r w:rsidR="007903D7">
        <w:t>elections</w:t>
      </w:r>
      <w:r w:rsidR="003E06D3">
        <w:t>.</w:t>
      </w:r>
    </w:p>
    <w:p w14:paraId="141CD257" w14:textId="50A6252E" w:rsidR="003E06D3" w:rsidRDefault="00BF6101" w:rsidP="003E06D3">
      <w:pPr>
        <w:pStyle w:val="Heading3"/>
        <w:keepNext/>
        <w:tabs>
          <w:tab w:val="clear" w:pos="709"/>
        </w:tabs>
      </w:pPr>
      <w:bookmarkStart w:id="75" w:name="_Toc135386481"/>
      <w:r>
        <w:t>Conduct of election</w:t>
      </w:r>
      <w:r w:rsidR="00CD6C1E">
        <w:t>s</w:t>
      </w:r>
      <w:r>
        <w:t xml:space="preserve"> by returning officer</w:t>
      </w:r>
      <w:bookmarkEnd w:id="75"/>
    </w:p>
    <w:p w14:paraId="30BE0223" w14:textId="77777777" w:rsidR="003E06D3" w:rsidRDefault="00BF6101" w:rsidP="003E06D3">
      <w:pPr>
        <w:pStyle w:val="Heading4"/>
        <w:numPr>
          <w:ilvl w:val="0"/>
          <w:numId w:val="0"/>
        </w:numPr>
        <w:ind w:left="1134"/>
      </w:pPr>
      <w:r w:rsidRPr="00BF6101">
        <w:t>The returning officer for an election must ensure that the election is conducted fairly, and, in particular, the returning officer must take reasonable steps to ensure that persons eligible to become candidates and vote in the election</w:t>
      </w:r>
      <w:r>
        <w:t>:</w:t>
      </w:r>
    </w:p>
    <w:p w14:paraId="0464CAD7" w14:textId="4BBE06BA" w:rsidR="00BF6101" w:rsidRPr="00BF6101" w:rsidRDefault="00BF6101" w:rsidP="00743113">
      <w:pPr>
        <w:pStyle w:val="Heading5"/>
      </w:pPr>
      <w:r w:rsidRPr="00BF6101">
        <w:t>are given reasonable notice of the opportunity to become candidates and vote; and</w:t>
      </w:r>
    </w:p>
    <w:p w14:paraId="29C65094" w14:textId="5414E90F" w:rsidR="00BF6101" w:rsidRPr="00BF6101" w:rsidRDefault="00BF6101" w:rsidP="00743113">
      <w:pPr>
        <w:pStyle w:val="Heading5"/>
      </w:pPr>
      <w:r w:rsidRPr="00BF6101">
        <w:t>are given reasonable information about how and when they may become candidates and vote; and</w:t>
      </w:r>
    </w:p>
    <w:p w14:paraId="380E19A1" w14:textId="77777777" w:rsidR="003E06D3" w:rsidRPr="00BF6101" w:rsidRDefault="00BF6101" w:rsidP="00743113">
      <w:pPr>
        <w:pStyle w:val="Heading5"/>
      </w:pPr>
      <w:r w:rsidRPr="00BF6101">
        <w:t>have a reasonable opportunity to become candidates and vote in the election.</w:t>
      </w:r>
    </w:p>
    <w:p w14:paraId="0FFA037E" w14:textId="77777777" w:rsidR="00BF6101" w:rsidRDefault="00BF6101" w:rsidP="00BF6101">
      <w:pPr>
        <w:pStyle w:val="Heading3"/>
        <w:keepNext/>
        <w:tabs>
          <w:tab w:val="clear" w:pos="709"/>
        </w:tabs>
      </w:pPr>
      <w:bookmarkStart w:id="76" w:name="_Toc135386482"/>
      <w:r>
        <w:t>Decisions of returning officer final etc.</w:t>
      </w:r>
      <w:bookmarkEnd w:id="76"/>
    </w:p>
    <w:p w14:paraId="0564AFA0" w14:textId="77777777" w:rsidR="00BF6101" w:rsidRDefault="00BF6101" w:rsidP="00BF6101">
      <w:pPr>
        <w:pStyle w:val="Heading4"/>
        <w:numPr>
          <w:ilvl w:val="0"/>
          <w:numId w:val="0"/>
        </w:numPr>
        <w:ind w:left="1134"/>
      </w:pPr>
      <w:r w:rsidRPr="00F01168">
        <w:t>A decision of the returning officer for a</w:t>
      </w:r>
      <w:r>
        <w:t>n election</w:t>
      </w:r>
      <w:r w:rsidRPr="00F01168">
        <w:t xml:space="preserve"> about the conduct or result of the election is final and not subject to appeal or review in any way</w:t>
      </w:r>
      <w:r w:rsidR="007B4E44">
        <w:t>.</w:t>
      </w:r>
    </w:p>
    <w:p w14:paraId="02B23F1B" w14:textId="77777777" w:rsidR="007A04FF" w:rsidRPr="007A04FF" w:rsidRDefault="007A04FF" w:rsidP="007A04FF">
      <w:pPr>
        <w:pStyle w:val="Heading2"/>
      </w:pPr>
      <w:bookmarkStart w:id="77" w:name="_Toc135386483"/>
      <w:r>
        <w:t>Elections for student members</w:t>
      </w:r>
      <w:bookmarkEnd w:id="77"/>
    </w:p>
    <w:p w14:paraId="0B2BA835" w14:textId="0DB07EE5" w:rsidR="00BF6101" w:rsidRDefault="00BF6101" w:rsidP="00BF6101">
      <w:pPr>
        <w:pStyle w:val="Heading3"/>
        <w:keepNext/>
        <w:tabs>
          <w:tab w:val="clear" w:pos="709"/>
        </w:tabs>
      </w:pPr>
      <w:bookmarkStart w:id="78" w:name="_Toc135386484"/>
      <w:r>
        <w:t xml:space="preserve">Conditions for conduct of </w:t>
      </w:r>
      <w:r w:rsidR="00DF21AC">
        <w:t xml:space="preserve">student member </w:t>
      </w:r>
      <w:r>
        <w:t xml:space="preserve">elections by </w:t>
      </w:r>
      <w:r w:rsidR="00E35301">
        <w:t>ANUSA</w:t>
      </w:r>
      <w:bookmarkEnd w:id="78"/>
    </w:p>
    <w:p w14:paraId="24E0B1FB" w14:textId="2E024E58" w:rsidR="00BF6101" w:rsidRDefault="00BF6101" w:rsidP="00961864">
      <w:pPr>
        <w:pStyle w:val="Heading4"/>
        <w:tabs>
          <w:tab w:val="num" w:pos="1134"/>
        </w:tabs>
        <w:ind w:left="1134"/>
      </w:pPr>
      <w:r>
        <w:t xml:space="preserve">This section applies to an election for a student member conducted by </w:t>
      </w:r>
      <w:r w:rsidR="00E35301">
        <w:t>ANUSA</w:t>
      </w:r>
      <w:r>
        <w:t>.</w:t>
      </w:r>
    </w:p>
    <w:p w14:paraId="5B18A18B" w14:textId="5FB27ACE" w:rsidR="00BF6101" w:rsidRDefault="00E35301" w:rsidP="00961864">
      <w:pPr>
        <w:pStyle w:val="Heading4"/>
        <w:tabs>
          <w:tab w:val="num" w:pos="1134"/>
        </w:tabs>
        <w:ind w:left="1134"/>
      </w:pPr>
      <w:r>
        <w:lastRenderedPageBreak/>
        <w:t>ANUSA</w:t>
      </w:r>
      <w:r w:rsidR="00BF6101">
        <w:t xml:space="preserve"> must ensure that the following conditions are complied with in relation to the election</w:t>
      </w:r>
      <w:r w:rsidR="00BF6101" w:rsidRPr="007C0D53">
        <w:t>:</w:t>
      </w:r>
    </w:p>
    <w:p w14:paraId="5AFA4B5E" w14:textId="17E4483C" w:rsidR="00BF6101" w:rsidRDefault="00BF6101" w:rsidP="00151D9F">
      <w:pPr>
        <w:pStyle w:val="Heading5"/>
        <w:numPr>
          <w:ilvl w:val="4"/>
          <w:numId w:val="8"/>
        </w:numPr>
      </w:pPr>
      <w:r>
        <w:t xml:space="preserve">the election must be conducted by </w:t>
      </w:r>
      <w:r w:rsidR="00E35301">
        <w:t xml:space="preserve">ANUSA </w:t>
      </w:r>
      <w:r w:rsidR="00D42E7C">
        <w:t>in accordance with</w:t>
      </w:r>
      <w:r w:rsidR="00E35301">
        <w:t xml:space="preserve"> </w:t>
      </w:r>
      <w:r w:rsidR="00A15694">
        <w:t xml:space="preserve">the ANU Act and </w:t>
      </w:r>
      <w:r w:rsidR="00E35301">
        <w:t>this instrument</w:t>
      </w:r>
      <w:r>
        <w:t>;</w:t>
      </w:r>
    </w:p>
    <w:p w14:paraId="549634C8" w14:textId="57FDB3B2" w:rsidR="00FB3E62" w:rsidRPr="00FB3E62" w:rsidRDefault="00FB3E62" w:rsidP="00FB3E62">
      <w:pPr>
        <w:pStyle w:val="Note2"/>
      </w:pPr>
      <w:r>
        <w:t>[</w:t>
      </w:r>
      <w:r w:rsidRPr="00FB3E62">
        <w:t>Note:</w:t>
      </w:r>
      <w:r w:rsidRPr="00FB3E62">
        <w:tab/>
        <w:t>A reference to this instrument includes a reference to the instruments made under this instrument, especially the Governance Rule (see Legislation Statute, section 18 (Reference to University legislation includes instruments under the legislation).]</w:t>
      </w:r>
    </w:p>
    <w:p w14:paraId="4F2A2CAA" w14:textId="77777777" w:rsidR="00BF6101" w:rsidRDefault="00BF6101" w:rsidP="00151D9F">
      <w:pPr>
        <w:pStyle w:val="Heading5"/>
        <w:numPr>
          <w:ilvl w:val="4"/>
          <w:numId w:val="8"/>
        </w:numPr>
      </w:pPr>
      <w:r>
        <w:t>a person is not eligible to nominate a candidate for election, be nominated as a candidate for election, vote, or be elected, in the election unless the person is:</w:t>
      </w:r>
    </w:p>
    <w:p w14:paraId="20005598" w14:textId="3D28660E" w:rsidR="00BF6101" w:rsidRDefault="00BF6101" w:rsidP="00151D9F">
      <w:pPr>
        <w:pStyle w:val="Heading6"/>
        <w:keepNext w:val="0"/>
        <w:numPr>
          <w:ilvl w:val="5"/>
          <w:numId w:val="8"/>
        </w:numPr>
      </w:pPr>
      <w:r>
        <w:t xml:space="preserve">for an election </w:t>
      </w:r>
      <w:r w:rsidR="00232EDC">
        <w:t>for the postgraduate student member</w:t>
      </w:r>
      <w:r>
        <w:t>—a postgraduate student of the University; or</w:t>
      </w:r>
    </w:p>
    <w:p w14:paraId="47E067E8" w14:textId="7B16B4BD" w:rsidR="00BF6101" w:rsidRPr="004C4E17" w:rsidRDefault="00BF6101" w:rsidP="00151D9F">
      <w:pPr>
        <w:pStyle w:val="Heading6"/>
        <w:keepNext w:val="0"/>
        <w:numPr>
          <w:ilvl w:val="5"/>
          <w:numId w:val="8"/>
        </w:numPr>
      </w:pPr>
      <w:r>
        <w:t xml:space="preserve">for an election </w:t>
      </w:r>
      <w:r w:rsidR="00232EDC">
        <w:t>for</w:t>
      </w:r>
      <w:r>
        <w:t xml:space="preserve"> the undergraduate student </w:t>
      </w:r>
      <w:r w:rsidR="00232EDC">
        <w:t>member</w:t>
      </w:r>
      <w:r>
        <w:t>—an undergraduate student of the University;</w:t>
      </w:r>
    </w:p>
    <w:p w14:paraId="06FF1842" w14:textId="77777777" w:rsidR="00BF6101" w:rsidRDefault="00BF6101" w:rsidP="00151D9F">
      <w:pPr>
        <w:pStyle w:val="Heading5"/>
        <w:numPr>
          <w:ilvl w:val="4"/>
          <w:numId w:val="8"/>
        </w:numPr>
      </w:pPr>
      <w:r>
        <w:t>the student member must be directly elected as the student member by:</w:t>
      </w:r>
    </w:p>
    <w:p w14:paraId="035261D0" w14:textId="532E27C0" w:rsidR="00BF6101" w:rsidRDefault="00BF6101" w:rsidP="00151D9F">
      <w:pPr>
        <w:pStyle w:val="Heading6"/>
        <w:numPr>
          <w:ilvl w:val="5"/>
          <w:numId w:val="8"/>
        </w:numPr>
      </w:pPr>
      <w:r>
        <w:t xml:space="preserve">for an election </w:t>
      </w:r>
      <w:r w:rsidR="00232EDC">
        <w:t>for</w:t>
      </w:r>
      <w:r>
        <w:t xml:space="preserve"> the postgraduate student </w:t>
      </w:r>
      <w:r w:rsidR="00232EDC">
        <w:t>member</w:t>
      </w:r>
      <w:r>
        <w:t>—the postgraduate students of the University; or</w:t>
      </w:r>
    </w:p>
    <w:p w14:paraId="0A7F2722" w14:textId="7C29225D" w:rsidR="00BF6101" w:rsidRPr="00E57385" w:rsidRDefault="00BF6101" w:rsidP="00151D9F">
      <w:pPr>
        <w:pStyle w:val="Heading6"/>
        <w:keepNext w:val="0"/>
        <w:numPr>
          <w:ilvl w:val="5"/>
          <w:numId w:val="8"/>
        </w:numPr>
      </w:pPr>
      <w:r>
        <w:t xml:space="preserve">for an election </w:t>
      </w:r>
      <w:r w:rsidR="00232EDC">
        <w:t>for</w:t>
      </w:r>
      <w:r>
        <w:t xml:space="preserve"> the undergraduate student </w:t>
      </w:r>
      <w:r w:rsidR="00232EDC">
        <w:t>member</w:t>
      </w:r>
      <w:r>
        <w:t>—the undergraduate students of the University;</w:t>
      </w:r>
    </w:p>
    <w:p w14:paraId="4B0CEA2B" w14:textId="213846E6" w:rsidR="00BF6101" w:rsidRPr="00C4231C" w:rsidRDefault="00BF6101" w:rsidP="00151D9F">
      <w:pPr>
        <w:pStyle w:val="Heading5"/>
        <w:numPr>
          <w:ilvl w:val="4"/>
          <w:numId w:val="8"/>
        </w:numPr>
      </w:pPr>
      <w:r>
        <w:t xml:space="preserve">if the election is not for a casual vacancy—the election must be conducted at the same time as the annual elections for elected positions in </w:t>
      </w:r>
      <w:r w:rsidR="00F20D29">
        <w:t>ANUSA</w:t>
      </w:r>
      <w:r>
        <w:t>;</w:t>
      </w:r>
    </w:p>
    <w:p w14:paraId="49804189" w14:textId="672A3683" w:rsidR="00BF6101" w:rsidRPr="00C4231C" w:rsidRDefault="00F20D29" w:rsidP="00151D9F">
      <w:pPr>
        <w:pStyle w:val="Heading5"/>
        <w:numPr>
          <w:ilvl w:val="4"/>
          <w:numId w:val="8"/>
        </w:numPr>
      </w:pPr>
      <w:r>
        <w:t>ANUSA</w:t>
      </w:r>
      <w:r w:rsidR="00BF6101">
        <w:t xml:space="preserve"> must </w:t>
      </w:r>
      <w:r w:rsidR="00B94BBD">
        <w:t>ensure that there is</w:t>
      </w:r>
      <w:r w:rsidR="00BF6101">
        <w:t xml:space="preserve"> a returning officer </w:t>
      </w:r>
      <w:r w:rsidR="00B94BBD">
        <w:t xml:space="preserve">appointed </w:t>
      </w:r>
      <w:r w:rsidR="00BF6101">
        <w:t>for the election;</w:t>
      </w:r>
    </w:p>
    <w:p w14:paraId="585F1217" w14:textId="77777777" w:rsidR="00BF6101" w:rsidRDefault="00BF6101" w:rsidP="00151D9F">
      <w:pPr>
        <w:pStyle w:val="Heading5"/>
        <w:numPr>
          <w:ilvl w:val="4"/>
          <w:numId w:val="8"/>
        </w:numPr>
      </w:pPr>
      <w:r>
        <w:t>the returning officer must ensure that the election is conducted fairly, and, in particular,</w:t>
      </w:r>
      <w:r w:rsidRPr="00BD5881">
        <w:t xml:space="preserve"> the returning officer must take reasonable steps to ensure that</w:t>
      </w:r>
      <w:r>
        <w:t xml:space="preserve"> persons eligible to become candidates</w:t>
      </w:r>
      <w:r w:rsidRPr="00BD5881">
        <w:t xml:space="preserve"> an</w:t>
      </w:r>
      <w:r>
        <w:t>d vote in the election:</w:t>
      </w:r>
    </w:p>
    <w:p w14:paraId="5245D6B8" w14:textId="413DB5F9" w:rsidR="00BF6101" w:rsidRDefault="00BF6101" w:rsidP="00151D9F">
      <w:pPr>
        <w:pStyle w:val="Heading6"/>
        <w:numPr>
          <w:ilvl w:val="5"/>
          <w:numId w:val="8"/>
        </w:numPr>
      </w:pPr>
      <w:r w:rsidRPr="00BD5881">
        <w:t>are given reasonable notic</w:t>
      </w:r>
      <w:r>
        <w:t>e of the opportunity to become candidates and vote; and</w:t>
      </w:r>
    </w:p>
    <w:p w14:paraId="5C4B2CEE" w14:textId="777ADCE8" w:rsidR="00BF6101" w:rsidRPr="00C53EFD" w:rsidRDefault="00BF6101" w:rsidP="00151D9F">
      <w:pPr>
        <w:pStyle w:val="Heading6"/>
        <w:numPr>
          <w:ilvl w:val="5"/>
          <w:numId w:val="8"/>
        </w:numPr>
      </w:pPr>
      <w:r>
        <w:t>are given</w:t>
      </w:r>
      <w:r w:rsidRPr="00BD5881">
        <w:t xml:space="preserve"> reasonable information about how and </w:t>
      </w:r>
      <w:r>
        <w:t>when they may become candidates and vote; and</w:t>
      </w:r>
    </w:p>
    <w:p w14:paraId="4B07895E" w14:textId="77777777" w:rsidR="00BF6101" w:rsidRDefault="00BF6101" w:rsidP="00151D9F">
      <w:pPr>
        <w:pStyle w:val="Heading6"/>
        <w:keepNext w:val="0"/>
        <w:numPr>
          <w:ilvl w:val="5"/>
          <w:numId w:val="8"/>
        </w:numPr>
      </w:pPr>
      <w:r>
        <w:t>have a reasonable opportunity to become candidates and vote in the election;</w:t>
      </w:r>
    </w:p>
    <w:p w14:paraId="7B2DABFE" w14:textId="77777777" w:rsidR="00BF6101" w:rsidRPr="00DD7DCF" w:rsidRDefault="00BF6101" w:rsidP="00151D9F">
      <w:pPr>
        <w:pStyle w:val="Heading5"/>
        <w:numPr>
          <w:ilvl w:val="4"/>
          <w:numId w:val="8"/>
        </w:numPr>
      </w:pPr>
      <w:r>
        <w:t>the returning officer must also ensure that the election otherwise complies with this instrument;</w:t>
      </w:r>
    </w:p>
    <w:p w14:paraId="222C2F1A" w14:textId="277D127E" w:rsidR="00BF6101" w:rsidRPr="00DD7DCF" w:rsidRDefault="00F20D29" w:rsidP="00151D9F">
      <w:pPr>
        <w:pStyle w:val="Heading5"/>
        <w:numPr>
          <w:ilvl w:val="4"/>
          <w:numId w:val="8"/>
        </w:numPr>
      </w:pPr>
      <w:r>
        <w:t>ANUSA</w:t>
      </w:r>
      <w:r w:rsidR="00BF6101">
        <w:t xml:space="preserve"> must take the steps necessary, or that the returning officer reasonably requires, to assist the returning officer ensure that the election is conducted fairly and otherwise complies with this instrument;</w:t>
      </w:r>
    </w:p>
    <w:p w14:paraId="1417CDCB" w14:textId="77777777" w:rsidR="00BF6101" w:rsidRDefault="00BF6101" w:rsidP="00151D9F">
      <w:pPr>
        <w:pStyle w:val="Heading5"/>
        <w:numPr>
          <w:ilvl w:val="4"/>
          <w:numId w:val="8"/>
        </w:numPr>
      </w:pPr>
      <w:r>
        <w:t>the election must be by a method of preferential voting and by secret ballot;</w:t>
      </w:r>
    </w:p>
    <w:p w14:paraId="703E93F3" w14:textId="77777777" w:rsidR="00BF6101" w:rsidRPr="00430F77" w:rsidRDefault="00BF6101" w:rsidP="00151D9F">
      <w:pPr>
        <w:pStyle w:val="Heading5"/>
        <w:numPr>
          <w:ilvl w:val="4"/>
          <w:numId w:val="8"/>
        </w:numPr>
      </w:pPr>
      <w:r>
        <w:t>after the conclusion of the election, the returning officer must declare the result of the election;</w:t>
      </w:r>
    </w:p>
    <w:p w14:paraId="2BBEBBC1" w14:textId="3E96B86B" w:rsidR="00BF6101" w:rsidRPr="00430F77" w:rsidRDefault="00BF6101" w:rsidP="00151D9F">
      <w:pPr>
        <w:pStyle w:val="Heading5"/>
        <w:numPr>
          <w:ilvl w:val="4"/>
          <w:numId w:val="8"/>
        </w:numPr>
      </w:pPr>
      <w:r>
        <w:t>the returning officer must report to the Vice-Chancellor on the conduct</w:t>
      </w:r>
      <w:r w:rsidR="004C7D33">
        <w:t>,</w:t>
      </w:r>
      <w:r>
        <w:t xml:space="preserve"> and the result</w:t>
      </w:r>
      <w:r w:rsidR="004C7D33">
        <w:t>,</w:t>
      </w:r>
      <w:r>
        <w:t xml:space="preserve"> of the election within 2 working days after the day the result of the election is declared by the returning officer;</w:t>
      </w:r>
    </w:p>
    <w:p w14:paraId="4F3592EF" w14:textId="77777777" w:rsidR="00BF6101" w:rsidRPr="00630D4A" w:rsidRDefault="00BF6101" w:rsidP="00151D9F">
      <w:pPr>
        <w:pStyle w:val="Heading5"/>
        <w:numPr>
          <w:ilvl w:val="4"/>
          <w:numId w:val="8"/>
        </w:numPr>
      </w:pPr>
      <w:r>
        <w:t>the election must otherwise comply with this instrument.</w:t>
      </w:r>
    </w:p>
    <w:p w14:paraId="5552C107" w14:textId="77777777" w:rsidR="00D44B29" w:rsidRDefault="00D44B29" w:rsidP="00D44B29">
      <w:pPr>
        <w:pStyle w:val="Heading4"/>
        <w:tabs>
          <w:tab w:val="num" w:pos="1134"/>
        </w:tabs>
        <w:ind w:left="1134"/>
      </w:pPr>
      <w:r>
        <w:t>To remove any doubt, subsection (2) does not prevent:</w:t>
      </w:r>
    </w:p>
    <w:p w14:paraId="62C3FA17" w14:textId="0EF68CC0" w:rsidR="00D44B29" w:rsidRPr="007D5B83" w:rsidRDefault="00D44B29" w:rsidP="00D44B29">
      <w:pPr>
        <w:pStyle w:val="Heading5"/>
      </w:pPr>
      <w:r>
        <w:t xml:space="preserve">the election from being conducted for </w:t>
      </w:r>
      <w:r w:rsidR="00F20D29">
        <w:t>ANUSA</w:t>
      </w:r>
      <w:r>
        <w:t xml:space="preserve"> by </w:t>
      </w:r>
      <w:r w:rsidR="00F20D29">
        <w:t xml:space="preserve">the University or </w:t>
      </w:r>
      <w:r>
        <w:t>an authority of the Commonwealth or a State or Territory; or</w:t>
      </w:r>
    </w:p>
    <w:p w14:paraId="135E2850" w14:textId="2CACF0BC" w:rsidR="00D44B29" w:rsidRPr="007206CA" w:rsidRDefault="00F20D29" w:rsidP="00D44B29">
      <w:pPr>
        <w:pStyle w:val="Heading5"/>
      </w:pPr>
      <w:r>
        <w:t>ANUSA</w:t>
      </w:r>
      <w:r w:rsidR="00D44B29">
        <w:t xml:space="preserve"> from conducting the election for the student member at the same time as, and in association with, elections for positions in </w:t>
      </w:r>
      <w:r>
        <w:t>ANUSA</w:t>
      </w:r>
      <w:r w:rsidR="00D44B29">
        <w:t>; or</w:t>
      </w:r>
    </w:p>
    <w:p w14:paraId="0F15EBE7" w14:textId="77777777" w:rsidR="00A15694" w:rsidRDefault="00D44B29" w:rsidP="00D44B29">
      <w:pPr>
        <w:pStyle w:val="Heading5"/>
      </w:pPr>
      <w:r>
        <w:lastRenderedPageBreak/>
        <w:t xml:space="preserve">the student member from being elected to a position in </w:t>
      </w:r>
      <w:r w:rsidR="00F20D29">
        <w:t>ANUSA</w:t>
      </w:r>
      <w:r>
        <w:t xml:space="preserve"> by a separate election conducted by </w:t>
      </w:r>
      <w:r w:rsidR="00F20D29">
        <w:t>ANUSA</w:t>
      </w:r>
      <w:r>
        <w:t xml:space="preserve"> at the same time as, and in association with, the </w:t>
      </w:r>
      <w:r w:rsidR="00773FB2">
        <w:t>election for the student member;</w:t>
      </w:r>
      <w:r>
        <w:t xml:space="preserve"> or</w:t>
      </w:r>
      <w:r w:rsidR="00A15694">
        <w:t xml:space="preserve"> </w:t>
      </w:r>
    </w:p>
    <w:p w14:paraId="1E3D4461" w14:textId="1D86416D" w:rsidR="00D44B29" w:rsidRDefault="00A15694" w:rsidP="00D44B29">
      <w:pPr>
        <w:pStyle w:val="Heading5"/>
      </w:pPr>
      <w:r>
        <w:t xml:space="preserve">the election being conducted </w:t>
      </w:r>
      <w:r w:rsidR="00614457">
        <w:t xml:space="preserve">by ANUSA </w:t>
      </w:r>
      <w:r>
        <w:t>in accordance with:</w:t>
      </w:r>
    </w:p>
    <w:p w14:paraId="394B59A7" w14:textId="5288E860" w:rsidR="00A15694" w:rsidRDefault="00A15694" w:rsidP="00A15694">
      <w:pPr>
        <w:pStyle w:val="Heading6"/>
      </w:pPr>
      <w:r>
        <w:t xml:space="preserve">the provisions of ANUSA’s constitution that are not inconsistent with </w:t>
      </w:r>
      <w:r w:rsidR="00D90610">
        <w:t xml:space="preserve">the provisions of </w:t>
      </w:r>
      <w:r>
        <w:t xml:space="preserve">the ANU Act or this instrument; </w:t>
      </w:r>
      <w:r w:rsidR="00614457">
        <w:t>as well as</w:t>
      </w:r>
    </w:p>
    <w:p w14:paraId="3375DC92" w14:textId="1CB9FDC7" w:rsidR="00614457" w:rsidRPr="00614457" w:rsidRDefault="00614457" w:rsidP="00614457">
      <w:pPr>
        <w:pStyle w:val="Heading6"/>
      </w:pPr>
      <w:r w:rsidRPr="00614457">
        <w:t>the provisions of the ANU Act and this instrument;</w:t>
      </w:r>
    </w:p>
    <w:p w14:paraId="2F75035F" w14:textId="6CACFC16" w:rsidR="00A724CD" w:rsidRDefault="00D44B29" w:rsidP="00A724CD">
      <w:pPr>
        <w:pStyle w:val="Heading5"/>
      </w:pPr>
      <w:r>
        <w:t xml:space="preserve">the returning officer for the election for the student member from being the returning officer for elections for positions in </w:t>
      </w:r>
      <w:r w:rsidR="002E3679">
        <w:t>ANUSA</w:t>
      </w:r>
      <w:r>
        <w:t xml:space="preserve"> that are conducted at the same time.</w:t>
      </w:r>
    </w:p>
    <w:p w14:paraId="3230A69F" w14:textId="7944D918" w:rsidR="00A15694" w:rsidRDefault="00A15694" w:rsidP="00A15694">
      <w:pPr>
        <w:pStyle w:val="Heading4"/>
      </w:pPr>
      <w:r>
        <w:t xml:space="preserve">For subsection (3)(d), </w:t>
      </w:r>
      <w:r w:rsidR="00056E57">
        <w:t xml:space="preserve">provisions must not be taken to be inconsistent </w:t>
      </w:r>
      <w:r w:rsidR="00532D09">
        <w:t>so</w:t>
      </w:r>
      <w:r w:rsidR="00056E57">
        <w:t xml:space="preserve"> far as the provisions can operate concurrently.</w:t>
      </w:r>
    </w:p>
    <w:p w14:paraId="7CD36DC8" w14:textId="6BC5DEF4" w:rsidR="00056E57" w:rsidRDefault="00056E57" w:rsidP="00056E57">
      <w:pPr>
        <w:pStyle w:val="Heading4"/>
      </w:pPr>
      <w:r>
        <w:t>In this section:</w:t>
      </w:r>
    </w:p>
    <w:p w14:paraId="1DDA5346" w14:textId="0B985548" w:rsidR="00056E57" w:rsidRPr="00056E57" w:rsidRDefault="00056E57" w:rsidP="00056E57">
      <w:pPr>
        <w:spacing w:before="180" w:after="0" w:line="240" w:lineRule="auto"/>
        <w:ind w:left="1134"/>
        <w:rPr>
          <w:rFonts w:eastAsia="Times New Roman"/>
          <w:szCs w:val="20"/>
          <w:lang w:val="en-US" w:eastAsia="en-AU"/>
        </w:rPr>
      </w:pPr>
      <w:r>
        <w:rPr>
          <w:rFonts w:eastAsia="Times New Roman"/>
          <w:b/>
          <w:i/>
          <w:szCs w:val="20"/>
          <w:lang w:val="en-US" w:eastAsia="en-AU"/>
        </w:rPr>
        <w:tab/>
        <w:t>ANUSA’s constitution</w:t>
      </w:r>
      <w:r>
        <w:rPr>
          <w:rFonts w:eastAsia="Times New Roman"/>
          <w:szCs w:val="20"/>
          <w:lang w:val="en-US" w:eastAsia="en-AU"/>
        </w:rPr>
        <w:t xml:space="preserve"> </w:t>
      </w:r>
      <w:r w:rsidRPr="0034268B">
        <w:rPr>
          <w:rFonts w:eastAsia="Times New Roman"/>
          <w:szCs w:val="20"/>
          <w:lang w:val="en-US" w:eastAsia="en-AU"/>
        </w:rPr>
        <w:t>means</w:t>
      </w:r>
      <w:r>
        <w:rPr>
          <w:rFonts w:eastAsia="Times New Roman"/>
          <w:szCs w:val="20"/>
          <w:lang w:val="en-US" w:eastAsia="en-AU"/>
        </w:rPr>
        <w:t xml:space="preserve"> ANUSA’s objects and rules under the </w:t>
      </w:r>
      <w:r w:rsidRPr="00056E57">
        <w:rPr>
          <w:rFonts w:eastAsia="Times New Roman"/>
          <w:i/>
          <w:iCs/>
          <w:szCs w:val="20"/>
          <w:lang w:val="en-US" w:eastAsia="en-AU"/>
        </w:rPr>
        <w:t xml:space="preserve">Associations </w:t>
      </w:r>
      <w:r w:rsidRPr="00056E57">
        <w:rPr>
          <w:rFonts w:eastAsia="Times New Roman"/>
          <w:i/>
          <w:iCs/>
          <w:szCs w:val="20"/>
          <w:lang w:val="en-US" w:eastAsia="en-AU"/>
        </w:rPr>
        <w:tab/>
        <w:t>Incorporation Act 1991</w:t>
      </w:r>
      <w:r>
        <w:rPr>
          <w:rFonts w:eastAsia="Times New Roman"/>
          <w:szCs w:val="20"/>
          <w:lang w:val="en-US" w:eastAsia="en-AU"/>
        </w:rPr>
        <w:t xml:space="preserve"> (ACT).</w:t>
      </w:r>
    </w:p>
    <w:p w14:paraId="370F2DF3" w14:textId="7854A127" w:rsidR="00A724CD" w:rsidRDefault="00A724CD" w:rsidP="00A724CD">
      <w:pPr>
        <w:pStyle w:val="Heading3"/>
        <w:keepNext/>
        <w:tabs>
          <w:tab w:val="clear" w:pos="709"/>
        </w:tabs>
      </w:pPr>
      <w:bookmarkStart w:id="79" w:name="_Toc135386485"/>
      <w:r>
        <w:t xml:space="preserve">Conduct of student member elections </w:t>
      </w:r>
      <w:r w:rsidR="00EE6A0F">
        <w:t>by University</w:t>
      </w:r>
      <w:bookmarkEnd w:id="79"/>
    </w:p>
    <w:p w14:paraId="5C62A655" w14:textId="68825A56" w:rsidR="00A724CD" w:rsidRDefault="00A724CD" w:rsidP="00A724CD">
      <w:pPr>
        <w:pStyle w:val="Heading4"/>
        <w:tabs>
          <w:tab w:val="num" w:pos="1134"/>
        </w:tabs>
        <w:ind w:left="1134"/>
      </w:pPr>
      <w:r>
        <w:t xml:space="preserve">This section applies if the Vice-Chancellor is satisfied in relation to the election of a student member </w:t>
      </w:r>
      <w:r w:rsidR="00EE6A0F">
        <w:t xml:space="preserve">conducted by ANUSA </w:t>
      </w:r>
      <w:r>
        <w:t xml:space="preserve">(the </w:t>
      </w:r>
      <w:r w:rsidRPr="00A724CD">
        <w:rPr>
          <w:b/>
          <w:i/>
        </w:rPr>
        <w:t>relevant election</w:t>
      </w:r>
      <w:r>
        <w:t>) that:</w:t>
      </w:r>
    </w:p>
    <w:p w14:paraId="4F93E9AA" w14:textId="4BE68A3B" w:rsidR="00A724CD" w:rsidRDefault="00A724CD" w:rsidP="00A724CD">
      <w:pPr>
        <w:pStyle w:val="Heading5"/>
      </w:pPr>
      <w:r>
        <w:t>a condition mentioned in s</w:t>
      </w:r>
      <w:r w:rsidR="00794A6E">
        <w:t>ec</w:t>
      </w:r>
      <w:r w:rsidR="007A75AE">
        <w:t>tion 3</w:t>
      </w:r>
      <w:r w:rsidR="00D401BB">
        <w:t>1</w:t>
      </w:r>
      <w:r>
        <w:t xml:space="preserve">(2) </w:t>
      </w:r>
      <w:r w:rsidR="006152CD">
        <w:t xml:space="preserve">(Conditions for conduct of </w:t>
      </w:r>
      <w:r w:rsidR="00DF21AC">
        <w:t xml:space="preserve">student member </w:t>
      </w:r>
      <w:r w:rsidR="006152CD">
        <w:t xml:space="preserve">elections by </w:t>
      </w:r>
      <w:r w:rsidR="00DF21AC">
        <w:t>ANUSA</w:t>
      </w:r>
      <w:r w:rsidR="006152CD">
        <w:t xml:space="preserve">) </w:t>
      </w:r>
      <w:r>
        <w:t>has not been complied with, is not being complied with, or will not be complied with, in relation to the election; and</w:t>
      </w:r>
    </w:p>
    <w:p w14:paraId="7877EFFA" w14:textId="13F5568C" w:rsidR="00A724CD" w:rsidRPr="00A724CD" w:rsidRDefault="00A724CD" w:rsidP="00A724CD">
      <w:pPr>
        <w:pStyle w:val="Heading5"/>
      </w:pPr>
      <w:r>
        <w:t>noncompliance with the condition is contrary to the interests of the University, its good governance</w:t>
      </w:r>
      <w:r w:rsidR="004078BD">
        <w:t>,</w:t>
      </w:r>
      <w:r>
        <w:t xml:space="preserve"> or the interests of the relevant student community.</w:t>
      </w:r>
    </w:p>
    <w:p w14:paraId="2C3E4621" w14:textId="7D0442C1" w:rsidR="00A724CD" w:rsidRDefault="00A724CD" w:rsidP="00A724CD">
      <w:pPr>
        <w:pStyle w:val="Heading4"/>
        <w:tabs>
          <w:tab w:val="num" w:pos="1134"/>
        </w:tabs>
        <w:ind w:left="1134"/>
      </w:pPr>
      <w:r>
        <w:t>Without limiting subsection (1)(b), the Vice-Chanc</w:t>
      </w:r>
      <w:r w:rsidR="0079496E">
        <w:t>ellor may be satisfied about a</w:t>
      </w:r>
      <w:r>
        <w:t xml:space="preserve"> matter mentioned in that paragraph if the Vice</w:t>
      </w:r>
      <w:r w:rsidR="005E669C">
        <w:t>-</w:t>
      </w:r>
      <w:r>
        <w:t>Chancellor is satisfied that any of the following applies in relation to the election</w:t>
      </w:r>
      <w:r w:rsidRPr="007C0D53">
        <w:t>:</w:t>
      </w:r>
    </w:p>
    <w:p w14:paraId="6C1520A6" w14:textId="77777777" w:rsidR="00A724CD" w:rsidRPr="008C07BB" w:rsidRDefault="00A724CD" w:rsidP="00A724CD">
      <w:pPr>
        <w:pStyle w:val="Heading5"/>
      </w:pPr>
      <w:r w:rsidRPr="008C07BB">
        <w:t>the person elected is not eligible to have been elected or has been elected by persons not eligible to vote in the election;</w:t>
      </w:r>
    </w:p>
    <w:p w14:paraId="01927725" w14:textId="77777777" w:rsidR="00A724CD" w:rsidRPr="008C07BB" w:rsidRDefault="00A724CD" w:rsidP="00A724CD">
      <w:pPr>
        <w:pStyle w:val="Heading5"/>
      </w:pPr>
      <w:r w:rsidRPr="008C07BB">
        <w:t>the election has not been conducted, is not being conducted, or will not be conducted, in a way that results the person elected being directly elected as the student member;</w:t>
      </w:r>
    </w:p>
    <w:p w14:paraId="6AF17D36" w14:textId="77777777" w:rsidR="00A724CD" w:rsidRDefault="00A724CD" w:rsidP="00A724CD">
      <w:pPr>
        <w:pStyle w:val="Heading5"/>
      </w:pPr>
      <w:r w:rsidRPr="008C07BB">
        <w:t>the election has not been conducted, is not being conducted, or will not be conducted, by a method of preferential voting or by secret ballot (or both);</w:t>
      </w:r>
    </w:p>
    <w:p w14:paraId="4D5D785A" w14:textId="77777777" w:rsidR="00A724CD" w:rsidRPr="00C1451D" w:rsidRDefault="00A724CD" w:rsidP="00A724CD">
      <w:pPr>
        <w:pStyle w:val="Heading5"/>
      </w:pPr>
      <w:r>
        <w:t>there has been a serious irregularity in the course or conduct of the election;</w:t>
      </w:r>
    </w:p>
    <w:p w14:paraId="15DF041E" w14:textId="77777777" w:rsidR="00A724CD" w:rsidRPr="008C07BB" w:rsidRDefault="00A724CD" w:rsidP="00A724CD">
      <w:pPr>
        <w:pStyle w:val="Heading5"/>
      </w:pPr>
      <w:r w:rsidRPr="008C07BB">
        <w:t>the result of the election is not, or is not likely to be, reliable;</w:t>
      </w:r>
    </w:p>
    <w:p w14:paraId="27ADAA33" w14:textId="4D1822C7" w:rsidR="00A52370" w:rsidRPr="00A52370" w:rsidRDefault="00A724CD" w:rsidP="00A52370">
      <w:pPr>
        <w:pStyle w:val="Heading5"/>
      </w:pPr>
      <w:r w:rsidRPr="008C07BB">
        <w:t>the conduct of the election is not, or will not</w:t>
      </w:r>
      <w:r w:rsidR="007C4EDB">
        <w:t xml:space="preserve"> be,</w:t>
      </w:r>
      <w:r>
        <w:t xml:space="preserve"> fair.</w:t>
      </w:r>
    </w:p>
    <w:p w14:paraId="4C671BF3" w14:textId="77777777" w:rsidR="00A724CD" w:rsidRPr="00A724CD" w:rsidRDefault="00A724CD" w:rsidP="00A724CD">
      <w:pPr>
        <w:pStyle w:val="Note"/>
        <w:rPr>
          <w:sz w:val="20"/>
          <w:szCs w:val="20"/>
        </w:rPr>
      </w:pPr>
      <w:r>
        <w:rPr>
          <w:b/>
          <w:sz w:val="20"/>
          <w:szCs w:val="20"/>
        </w:rPr>
        <w:t>Examples for paragraph (f)</w:t>
      </w:r>
    </w:p>
    <w:p w14:paraId="2AA826AD" w14:textId="77777777" w:rsidR="00A724CD" w:rsidRPr="00A0065A"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1 the returning officer could not reasonably be considered to be impartial or has behaved in a way that could reasonably be considered to be biased</w:t>
      </w:r>
    </w:p>
    <w:p w14:paraId="0FE075D2" w14:textId="77777777" w:rsidR="00A724CD"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2 the returning officer is failing, or has failed, to conduct the election in an orderly way, maintain the secrecy of the ballot or ensure the integrity of the voting</w:t>
      </w:r>
    </w:p>
    <w:p w14:paraId="3114AAE5" w14:textId="77777777" w:rsidR="00A724CD"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3 persons eligible to become candidates and vote in the election have not been given reasonable notice of the opportunity to become candidates and vote or reasonable information about how and when they may become candidates and vote</w:t>
      </w:r>
    </w:p>
    <w:p w14:paraId="00ECD01D" w14:textId="0DAB43E7" w:rsidR="00A52370" w:rsidRPr="00A52370" w:rsidRDefault="00A724CD" w:rsidP="00A52370">
      <w:pPr>
        <w:spacing w:before="180" w:after="0" w:line="240" w:lineRule="auto"/>
        <w:ind w:left="1134"/>
        <w:rPr>
          <w:rFonts w:eastAsia="Times New Roman"/>
          <w:sz w:val="18"/>
          <w:szCs w:val="20"/>
          <w:lang w:eastAsia="en-AU"/>
        </w:rPr>
      </w:pPr>
      <w:r>
        <w:rPr>
          <w:rFonts w:eastAsia="Times New Roman"/>
          <w:sz w:val="18"/>
          <w:szCs w:val="20"/>
          <w:lang w:eastAsia="en-AU"/>
        </w:rPr>
        <w:lastRenderedPageBreak/>
        <w:t>4 persons eligible to become candidates and vote in the election have not been given a reasonable opportunity to become candidates and vote in the election</w:t>
      </w:r>
    </w:p>
    <w:p w14:paraId="17F88F80" w14:textId="45B1CB95" w:rsidR="00A52370" w:rsidRDefault="00A724CD" w:rsidP="00A52370">
      <w:pPr>
        <w:pStyle w:val="Heading4"/>
        <w:tabs>
          <w:tab w:val="num" w:pos="1134"/>
        </w:tabs>
        <w:ind w:left="1134"/>
      </w:pPr>
      <w:r>
        <w:t xml:space="preserve">The Vice-Chancellor may, in writing, direct that elections for </w:t>
      </w:r>
      <w:r w:rsidR="00067B98">
        <w:t>a</w:t>
      </w:r>
      <w:r>
        <w:t xml:space="preserve"> student member must be conducted </w:t>
      </w:r>
      <w:r w:rsidR="00067B98">
        <w:t>by the University</w:t>
      </w:r>
      <w:r>
        <w:t xml:space="preserve"> and not by </w:t>
      </w:r>
      <w:r w:rsidR="001C6FE1">
        <w:t>ANUSA</w:t>
      </w:r>
    </w:p>
    <w:p w14:paraId="35A5E65C" w14:textId="2D0BA18D" w:rsidR="00A52370" w:rsidRDefault="00A724CD" w:rsidP="00A52370">
      <w:pPr>
        <w:pStyle w:val="Heading4"/>
        <w:tabs>
          <w:tab w:val="num" w:pos="1134"/>
        </w:tabs>
        <w:ind w:left="1134"/>
      </w:pPr>
      <w:r>
        <w:t xml:space="preserve">If the relevant election has commenced but the result of the election has not been declared by the returning officer for the election, </w:t>
      </w:r>
      <w:r w:rsidR="007C4EDB">
        <w:t xml:space="preserve">and </w:t>
      </w:r>
      <w:r>
        <w:t>the election process ends, anything done for or in relation to the election ceases to have effect, and a fresh election must be conducted under this instrument</w:t>
      </w:r>
      <w:r w:rsidR="00A52370">
        <w:t>.</w:t>
      </w:r>
    </w:p>
    <w:p w14:paraId="388339FE" w14:textId="77777777" w:rsidR="00A52370" w:rsidRDefault="00A52370" w:rsidP="00A52370">
      <w:pPr>
        <w:pStyle w:val="Heading4"/>
        <w:tabs>
          <w:tab w:val="num" w:pos="1134"/>
        </w:tabs>
        <w:ind w:left="1134"/>
      </w:pPr>
      <w:r>
        <w:t>Subsection (6) applies if:</w:t>
      </w:r>
    </w:p>
    <w:p w14:paraId="1D5489E9" w14:textId="77777777" w:rsidR="00A52370" w:rsidRDefault="00A52370" w:rsidP="00A52370">
      <w:pPr>
        <w:pStyle w:val="Heading5"/>
      </w:pPr>
      <w:r>
        <w:t xml:space="preserve">the </w:t>
      </w:r>
      <w:r w:rsidRPr="00346DB7">
        <w:t>result of the relevant election has been declared by the returning officer for the election</w:t>
      </w:r>
      <w:r>
        <w:t>; and</w:t>
      </w:r>
    </w:p>
    <w:p w14:paraId="4F3B71CE" w14:textId="3F27C41E" w:rsidR="00A52370" w:rsidRDefault="00A52370" w:rsidP="00A52370">
      <w:pPr>
        <w:pStyle w:val="Heading5"/>
      </w:pPr>
      <w:r>
        <w:t>either:</w:t>
      </w:r>
    </w:p>
    <w:p w14:paraId="3689D496" w14:textId="77777777" w:rsidR="00A52370" w:rsidRDefault="00A52370" w:rsidP="00A52370">
      <w:pPr>
        <w:pStyle w:val="Heading6"/>
      </w:pPr>
      <w:r w:rsidRPr="00346DB7">
        <w:t>the re</w:t>
      </w:r>
      <w:r>
        <w:t>turning officer</w:t>
      </w:r>
      <w:r w:rsidRPr="00346DB7">
        <w:t xml:space="preserve"> has not reported to the Vice-Cha</w:t>
      </w:r>
      <w:r>
        <w:t xml:space="preserve">ncellor on the conduct and the </w:t>
      </w:r>
      <w:r w:rsidRPr="00346DB7">
        <w:t>result of the election</w:t>
      </w:r>
      <w:r>
        <w:t>; or</w:t>
      </w:r>
    </w:p>
    <w:p w14:paraId="60AD55C8" w14:textId="346B3846" w:rsidR="00A52370" w:rsidRDefault="00A52370" w:rsidP="00A52370">
      <w:pPr>
        <w:pStyle w:val="Heading6"/>
      </w:pPr>
      <w:r w:rsidRPr="00346DB7">
        <w:t xml:space="preserve">the returning </w:t>
      </w:r>
      <w:r>
        <w:t>officer has</w:t>
      </w:r>
      <w:r w:rsidRPr="00346DB7">
        <w:t xml:space="preserve"> reported to the Vice-Chancellor on the </w:t>
      </w:r>
      <w:r>
        <w:t>conduct and</w:t>
      </w:r>
      <w:r w:rsidRPr="00346DB7">
        <w:t xml:space="preserve"> </w:t>
      </w:r>
      <w:r>
        <w:t xml:space="preserve">the </w:t>
      </w:r>
      <w:r w:rsidRPr="00346DB7">
        <w:t xml:space="preserve">result of the </w:t>
      </w:r>
      <w:r w:rsidR="006C5587" w:rsidRPr="00346DB7">
        <w:t>election,</w:t>
      </w:r>
      <w:r>
        <w:t xml:space="preserve"> but less than 10 working days have elapsed after the day the report was made.</w:t>
      </w:r>
    </w:p>
    <w:p w14:paraId="74C0CAF2" w14:textId="76137727" w:rsidR="00893628" w:rsidRDefault="00A52370" w:rsidP="00893628">
      <w:pPr>
        <w:pStyle w:val="Heading4"/>
        <w:tabs>
          <w:tab w:val="num" w:pos="1134"/>
        </w:tabs>
        <w:ind w:left="1134"/>
      </w:pPr>
      <w:r>
        <w:t>If this subsection applies</w:t>
      </w:r>
      <w:r w:rsidR="008B02CD">
        <w:t xml:space="preserve"> (see subsection (5))</w:t>
      </w:r>
      <w:r>
        <w:t>, anything done for or in relation to the election ceases to have effect, the person declared to be elected as the student member is taken not to have been elected, and a fresh election must be conducted under this instrument.</w:t>
      </w:r>
    </w:p>
    <w:p w14:paraId="23369855" w14:textId="77777777" w:rsidR="00893628" w:rsidRDefault="00A52370" w:rsidP="00893628">
      <w:pPr>
        <w:pStyle w:val="Heading4"/>
        <w:tabs>
          <w:tab w:val="num" w:pos="1134"/>
        </w:tabs>
        <w:ind w:left="1134"/>
      </w:pPr>
      <w:r>
        <w:t>The direction under subsection (3) remains in effect for a specified period of no longer than 12 months unless it is revoked sooner.</w:t>
      </w:r>
    </w:p>
    <w:p w14:paraId="007EB672" w14:textId="74368A14" w:rsidR="00893628" w:rsidRDefault="00A52370" w:rsidP="00893628">
      <w:pPr>
        <w:pStyle w:val="Heading4"/>
        <w:tabs>
          <w:tab w:val="num" w:pos="1134"/>
        </w:tabs>
        <w:ind w:left="1134"/>
      </w:pPr>
      <w:r>
        <w:t xml:space="preserve">Subsection (7) does not prevent the Vice-Chancellor from giving a further direction under subsection (3) in relation to the conduct of elections for </w:t>
      </w:r>
      <w:r w:rsidR="009F18C8">
        <w:t>a</w:t>
      </w:r>
      <w:r>
        <w:t xml:space="preserve"> student member.</w:t>
      </w:r>
    </w:p>
    <w:p w14:paraId="1829E46C" w14:textId="77777777" w:rsidR="00A52370" w:rsidRDefault="00A52370" w:rsidP="00893628">
      <w:pPr>
        <w:pStyle w:val="Heading4"/>
        <w:tabs>
          <w:tab w:val="num" w:pos="1134"/>
        </w:tabs>
        <w:ind w:left="1134"/>
      </w:pPr>
      <w:r>
        <w:t>If the Vice-Chancellor makes, revokes, or varies the period of effect of, a direction under subsection (3), the Vice–Chancellor must:</w:t>
      </w:r>
    </w:p>
    <w:p w14:paraId="1A2CAEC6" w14:textId="77777777" w:rsidR="00A52370" w:rsidRDefault="00A52370" w:rsidP="00A52370">
      <w:pPr>
        <w:pStyle w:val="Heading5"/>
      </w:pPr>
      <w:r>
        <w:t>inform the Council at its next meeting; and</w:t>
      </w:r>
    </w:p>
    <w:p w14:paraId="3F398F00" w14:textId="0D27D554" w:rsidR="00893628" w:rsidRDefault="00A52370" w:rsidP="00893628">
      <w:pPr>
        <w:pStyle w:val="Heading5"/>
      </w:pPr>
      <w:r>
        <w:t xml:space="preserve">give written notice of the action taken by the Vice-Chancellor </w:t>
      </w:r>
      <w:r w:rsidR="00EA4343">
        <w:t xml:space="preserve">to the President of </w:t>
      </w:r>
      <w:r w:rsidR="005F3C62">
        <w:t>ANUSA</w:t>
      </w:r>
      <w:r>
        <w:t xml:space="preserve"> within 5 working days after the day the action is taken.</w:t>
      </w:r>
    </w:p>
    <w:p w14:paraId="1E2FC383" w14:textId="77777777" w:rsidR="00893628" w:rsidRDefault="00A52370" w:rsidP="00893628">
      <w:pPr>
        <w:pStyle w:val="Heading4"/>
        <w:tabs>
          <w:tab w:val="num" w:pos="1134"/>
        </w:tabs>
        <w:ind w:left="1134"/>
      </w:pPr>
      <w:r>
        <w:t xml:space="preserve">If, as result of the making of a direction under subsection (3), a person declared to be elected as the student member is taken not to have been elected, the Vice-Chancellor must also give written notice of the making of the direction to that person within 5 </w:t>
      </w:r>
      <w:r w:rsidRPr="00E53B1F">
        <w:t>working days af</w:t>
      </w:r>
      <w:r w:rsidR="00893628">
        <w:t>ter the day the direction is made.</w:t>
      </w:r>
    </w:p>
    <w:p w14:paraId="39C30D3B" w14:textId="77777777" w:rsidR="005C4540" w:rsidRDefault="005C4540" w:rsidP="005C4540">
      <w:pPr>
        <w:pStyle w:val="Heading1"/>
        <w:ind w:left="1134"/>
        <w:rPr>
          <w:lang w:val="en-US"/>
        </w:rPr>
      </w:pPr>
      <w:bookmarkStart w:id="80" w:name="_Toc476933629"/>
      <w:bookmarkStart w:id="81" w:name="_Toc135386486"/>
      <w:r>
        <w:rPr>
          <w:lang w:val="en-US"/>
        </w:rPr>
        <w:lastRenderedPageBreak/>
        <w:t>Nominations Committee</w:t>
      </w:r>
      <w:bookmarkEnd w:id="80"/>
      <w:bookmarkEnd w:id="81"/>
    </w:p>
    <w:p w14:paraId="0ADF6781" w14:textId="77777777" w:rsidR="00400147" w:rsidRPr="00E91DD4" w:rsidRDefault="00400147" w:rsidP="00400147">
      <w:pPr>
        <w:pStyle w:val="Heading3"/>
        <w:keepNext/>
        <w:numPr>
          <w:ilvl w:val="0"/>
          <w:numId w:val="0"/>
        </w:numPr>
        <w:tabs>
          <w:tab w:val="clear" w:pos="709"/>
        </w:tabs>
        <w:ind w:left="425"/>
      </w:pPr>
      <w:bookmarkStart w:id="82" w:name="_Toc135386487"/>
      <w:r>
        <w:t xml:space="preserve">General note for </w:t>
      </w:r>
      <w:r w:rsidR="00646BE9">
        <w:t>Part 5</w:t>
      </w:r>
      <w:bookmarkEnd w:id="82"/>
    </w:p>
    <w:p w14:paraId="379275E3" w14:textId="4690C260" w:rsidR="00400147" w:rsidRPr="007E3E1D" w:rsidRDefault="00400147" w:rsidP="00400147">
      <w:pPr>
        <w:pStyle w:val="Note"/>
        <w:tabs>
          <w:tab w:val="clear" w:pos="2127"/>
        </w:tabs>
        <w:ind w:left="851" w:firstLine="0"/>
        <w:rPr>
          <w:sz w:val="22"/>
          <w:szCs w:val="22"/>
        </w:rPr>
      </w:pPr>
      <w:r w:rsidRPr="00400147">
        <w:rPr>
          <w:sz w:val="22"/>
          <w:szCs w:val="22"/>
        </w:rPr>
        <w:t>The ANU Act establishes the Nominations Committee and provides for its composition</w:t>
      </w:r>
      <w:r w:rsidR="00D401BB">
        <w:rPr>
          <w:sz w:val="22"/>
          <w:szCs w:val="22"/>
        </w:rPr>
        <w:t xml:space="preserve"> and </w:t>
      </w:r>
      <w:r w:rsidRPr="00400147">
        <w:rPr>
          <w:sz w:val="22"/>
          <w:szCs w:val="22"/>
        </w:rPr>
        <w:t>functions (</w:t>
      </w:r>
      <w:r w:rsidR="00F82D30">
        <w:rPr>
          <w:sz w:val="22"/>
          <w:szCs w:val="22"/>
        </w:rPr>
        <w:t xml:space="preserve">see </w:t>
      </w:r>
      <w:r w:rsidRPr="00400147">
        <w:rPr>
          <w:sz w:val="22"/>
          <w:szCs w:val="22"/>
        </w:rPr>
        <w:t>s</w:t>
      </w:r>
      <w:r w:rsidR="00D46606">
        <w:rPr>
          <w:sz w:val="22"/>
          <w:szCs w:val="22"/>
        </w:rPr>
        <w:t>ection</w:t>
      </w:r>
      <w:r w:rsidRPr="00400147">
        <w:rPr>
          <w:sz w:val="22"/>
          <w:szCs w:val="22"/>
        </w:rPr>
        <w:t xml:space="preserve"> </w:t>
      </w:r>
      <w:r w:rsidR="0086186F">
        <w:rPr>
          <w:sz w:val="22"/>
          <w:szCs w:val="22"/>
        </w:rPr>
        <w:t>10</w:t>
      </w:r>
      <w:r w:rsidRPr="00400147">
        <w:rPr>
          <w:sz w:val="22"/>
          <w:szCs w:val="22"/>
        </w:rPr>
        <w:t xml:space="preserve">). The Nominations Committee </w:t>
      </w:r>
      <w:r w:rsidR="00F82D30">
        <w:rPr>
          <w:sz w:val="22"/>
          <w:szCs w:val="22"/>
        </w:rPr>
        <w:t>recommends</w:t>
      </w:r>
      <w:r w:rsidRPr="00400147">
        <w:rPr>
          <w:sz w:val="22"/>
          <w:szCs w:val="22"/>
        </w:rPr>
        <w:t xml:space="preserve"> persons for appointment </w:t>
      </w:r>
      <w:r w:rsidR="00BF539C">
        <w:rPr>
          <w:sz w:val="22"/>
          <w:szCs w:val="22"/>
        </w:rPr>
        <w:t xml:space="preserve">by the Minister </w:t>
      </w:r>
      <w:r w:rsidR="00304F00">
        <w:rPr>
          <w:sz w:val="22"/>
          <w:szCs w:val="22"/>
        </w:rPr>
        <w:t xml:space="preserve">as </w:t>
      </w:r>
      <w:r w:rsidR="00BF539C">
        <w:rPr>
          <w:sz w:val="22"/>
          <w:szCs w:val="22"/>
        </w:rPr>
        <w:t xml:space="preserve">Council </w:t>
      </w:r>
      <w:r w:rsidR="00304F00">
        <w:rPr>
          <w:sz w:val="22"/>
          <w:szCs w:val="22"/>
        </w:rPr>
        <w:t>members</w:t>
      </w:r>
      <w:r w:rsidRPr="00400147">
        <w:rPr>
          <w:sz w:val="22"/>
          <w:szCs w:val="22"/>
        </w:rPr>
        <w:t>.</w:t>
      </w:r>
    </w:p>
    <w:p w14:paraId="08C15DE2" w14:textId="22F14F17" w:rsidR="000438F7" w:rsidRDefault="00B91C40" w:rsidP="000438F7">
      <w:pPr>
        <w:pStyle w:val="Heading3"/>
        <w:keepNext/>
        <w:tabs>
          <w:tab w:val="clear" w:pos="709"/>
        </w:tabs>
      </w:pPr>
      <w:bookmarkStart w:id="83" w:name="_Toc135386488"/>
      <w:r>
        <w:t>T</w:t>
      </w:r>
      <w:r w:rsidR="00A70FB1">
        <w:t>erm</w:t>
      </w:r>
      <w:r w:rsidR="00DA2DE5">
        <w:t>s</w:t>
      </w:r>
      <w:r w:rsidR="00A70FB1">
        <w:t xml:space="preserve"> of appointment of</w:t>
      </w:r>
      <w:r w:rsidR="000438F7">
        <w:t xml:space="preserve"> </w:t>
      </w:r>
      <w:r>
        <w:t xml:space="preserve">Nominations Committee </w:t>
      </w:r>
      <w:r w:rsidR="000438F7">
        <w:t>members</w:t>
      </w:r>
      <w:bookmarkEnd w:id="83"/>
    </w:p>
    <w:p w14:paraId="7D3B6776" w14:textId="46EE85F5" w:rsidR="000438F7" w:rsidRDefault="000438F7" w:rsidP="000438F7">
      <w:pPr>
        <w:pStyle w:val="Heading4"/>
        <w:tabs>
          <w:tab w:val="num" w:pos="1134"/>
        </w:tabs>
        <w:ind w:left="1134"/>
      </w:pPr>
      <w:r>
        <w:t>This se</w:t>
      </w:r>
      <w:r w:rsidR="00C54AF1">
        <w:t>ction applies to a</w:t>
      </w:r>
      <w:r>
        <w:t xml:space="preserve"> Nominations Committee </w:t>
      </w:r>
      <w:r w:rsidR="00C54AF1">
        <w:t xml:space="preserve">member </w:t>
      </w:r>
      <w:r>
        <w:t xml:space="preserve">appointed by the </w:t>
      </w:r>
      <w:r w:rsidR="00F82D30">
        <w:t>Chancellor</w:t>
      </w:r>
      <w:r>
        <w:t>.</w:t>
      </w:r>
    </w:p>
    <w:p w14:paraId="2D46B19F" w14:textId="351B7809" w:rsidR="0051642E" w:rsidRDefault="0051642E" w:rsidP="0051642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51642E">
        <w:rPr>
          <w:rFonts w:eastAsia="Times New Roman"/>
          <w:sz w:val="18"/>
          <w:szCs w:val="18"/>
          <w:lang w:eastAsia="en-AU"/>
        </w:rPr>
        <w:t>The Chancellor i</w:t>
      </w:r>
      <w:r w:rsidR="00C54AF1">
        <w:rPr>
          <w:rFonts w:eastAsia="Times New Roman"/>
          <w:sz w:val="18"/>
          <w:szCs w:val="18"/>
          <w:lang w:eastAsia="en-AU"/>
        </w:rPr>
        <w:t xml:space="preserve">s automatically a </w:t>
      </w:r>
      <w:r w:rsidRPr="0051642E">
        <w:rPr>
          <w:rFonts w:eastAsia="Times New Roman"/>
          <w:sz w:val="18"/>
          <w:szCs w:val="18"/>
          <w:lang w:eastAsia="en-AU"/>
        </w:rPr>
        <w:t xml:space="preserve">Nominations Committee </w:t>
      </w:r>
      <w:r w:rsidR="00C54AF1">
        <w:rPr>
          <w:rFonts w:eastAsia="Times New Roman"/>
          <w:sz w:val="18"/>
          <w:szCs w:val="18"/>
          <w:lang w:eastAsia="en-AU"/>
        </w:rPr>
        <w:t xml:space="preserve">member </w:t>
      </w:r>
      <w:r w:rsidRPr="0051642E">
        <w:rPr>
          <w:rFonts w:eastAsia="Times New Roman"/>
          <w:sz w:val="18"/>
          <w:szCs w:val="18"/>
          <w:lang w:eastAsia="en-AU"/>
        </w:rPr>
        <w:t>(</w:t>
      </w:r>
      <w:r w:rsidR="001A73F8">
        <w:rPr>
          <w:rFonts w:eastAsia="Times New Roman"/>
          <w:sz w:val="18"/>
          <w:szCs w:val="18"/>
          <w:lang w:eastAsia="en-AU"/>
        </w:rPr>
        <w:t xml:space="preserve">see </w:t>
      </w:r>
      <w:r w:rsidRPr="0051642E">
        <w:rPr>
          <w:rFonts w:eastAsia="Times New Roman"/>
          <w:sz w:val="18"/>
          <w:szCs w:val="18"/>
          <w:lang w:eastAsia="en-AU"/>
        </w:rPr>
        <w:t>ANU Act, s</w:t>
      </w:r>
      <w:r w:rsidR="004D13ED">
        <w:rPr>
          <w:rFonts w:eastAsia="Times New Roman"/>
          <w:sz w:val="18"/>
          <w:szCs w:val="18"/>
          <w:lang w:eastAsia="en-AU"/>
        </w:rPr>
        <w:t>ection</w:t>
      </w:r>
      <w:r w:rsidRPr="0051642E">
        <w:rPr>
          <w:rFonts w:eastAsia="Times New Roman"/>
          <w:sz w:val="18"/>
          <w:szCs w:val="18"/>
          <w:lang w:eastAsia="en-AU"/>
        </w:rPr>
        <w:t xml:space="preserve"> 10(2)(a)).]</w:t>
      </w:r>
    </w:p>
    <w:p w14:paraId="0B09146D" w14:textId="4B1274D6" w:rsidR="000438F7" w:rsidRDefault="000438F7" w:rsidP="000438F7">
      <w:pPr>
        <w:pStyle w:val="Heading4"/>
        <w:tabs>
          <w:tab w:val="num" w:pos="1134"/>
        </w:tabs>
        <w:ind w:left="1134"/>
      </w:pPr>
      <w:r>
        <w:t>Subject to this instrument, the member holds office for the period specified in the member’s instrument of appointment. The period must not exceed 3 years.</w:t>
      </w:r>
    </w:p>
    <w:p w14:paraId="7661432E" w14:textId="11ED67BA" w:rsidR="000438F7" w:rsidRDefault="000438F7" w:rsidP="000438F7">
      <w:pPr>
        <w:pStyle w:val="Heading4"/>
        <w:tabs>
          <w:tab w:val="num" w:pos="1134"/>
        </w:tabs>
        <w:ind w:left="1134"/>
      </w:pPr>
      <w:r>
        <w:t>The member may b</w:t>
      </w:r>
      <w:r w:rsidR="00C54AF1">
        <w:t>e reappointed as a</w:t>
      </w:r>
      <w:r>
        <w:t xml:space="preserve"> Nomination</w:t>
      </w:r>
      <w:r w:rsidR="00F00210">
        <w:t>s</w:t>
      </w:r>
      <w:r>
        <w:t xml:space="preserve"> Committee </w:t>
      </w:r>
      <w:r w:rsidR="00C54AF1">
        <w:t xml:space="preserve">member </w:t>
      </w:r>
      <w:r>
        <w:t>for a period. However, the member must no</w:t>
      </w:r>
      <w:r w:rsidR="00C54AF1">
        <w:t>t hold office as a</w:t>
      </w:r>
      <w:r>
        <w:t xml:space="preserve"> Nominations Committee </w:t>
      </w:r>
      <w:r w:rsidR="00C54AF1">
        <w:t xml:space="preserve">member </w:t>
      </w:r>
      <w:r>
        <w:t>for longer than 6 consecutive years.</w:t>
      </w:r>
    </w:p>
    <w:p w14:paraId="0C5B34A6" w14:textId="57E9594C" w:rsidR="000438F7" w:rsidRPr="001440B2" w:rsidRDefault="000438F7" w:rsidP="000438F7">
      <w:pPr>
        <w:pStyle w:val="Heading4"/>
        <w:tabs>
          <w:tab w:val="num" w:pos="1134"/>
        </w:tabs>
        <w:ind w:left="1134"/>
      </w:pPr>
      <w:r>
        <w:t xml:space="preserve">Subsection (3) does not apply to the </w:t>
      </w:r>
      <w:r w:rsidR="00F82D30">
        <w:t xml:space="preserve">Pro-Chancellor or </w:t>
      </w:r>
      <w:r>
        <w:t xml:space="preserve">Vice-Chancellor if the </w:t>
      </w:r>
      <w:r w:rsidR="00F82D30">
        <w:t xml:space="preserve">Pro-Chancellor or </w:t>
      </w:r>
      <w:r>
        <w:t>Vi</w:t>
      </w:r>
      <w:r w:rsidR="00C54AF1">
        <w:t>ce-Chancellor is a</w:t>
      </w:r>
      <w:r>
        <w:t xml:space="preserve"> Nominations Committee</w:t>
      </w:r>
      <w:r w:rsidR="00C54AF1">
        <w:t xml:space="preserve"> member</w:t>
      </w:r>
      <w:r>
        <w:t>.</w:t>
      </w:r>
    </w:p>
    <w:p w14:paraId="21FF7E60" w14:textId="2FC75E2B" w:rsidR="009820E6" w:rsidRPr="009820E6" w:rsidRDefault="00B91C40" w:rsidP="00A70FB1">
      <w:pPr>
        <w:pStyle w:val="Heading3"/>
      </w:pPr>
      <w:bookmarkStart w:id="84" w:name="_Toc135386489"/>
      <w:r>
        <w:t>R</w:t>
      </w:r>
      <w:r w:rsidR="009820E6">
        <w:t>emuneration and all</w:t>
      </w:r>
      <w:r w:rsidR="00A70FB1">
        <w:t>owances of</w:t>
      </w:r>
      <w:r w:rsidR="009820E6">
        <w:t xml:space="preserve"> </w:t>
      </w:r>
      <w:r w:rsidR="00E4475B">
        <w:t xml:space="preserve">certain </w:t>
      </w:r>
      <w:r>
        <w:t xml:space="preserve">Nominations Committee </w:t>
      </w:r>
      <w:r w:rsidR="009820E6">
        <w:t>members</w:t>
      </w:r>
      <w:bookmarkEnd w:id="84"/>
    </w:p>
    <w:p w14:paraId="33EA5FF1" w14:textId="1B4625E1" w:rsidR="00E4475B" w:rsidRDefault="00E4475B" w:rsidP="009820E6">
      <w:pPr>
        <w:pStyle w:val="Heading4"/>
        <w:tabs>
          <w:tab w:val="num" w:pos="1134"/>
        </w:tabs>
        <w:ind w:left="1134"/>
      </w:pPr>
      <w:r>
        <w:t>This section applies to a Nominations Committee member if the member is a member of staff or student of the University.</w:t>
      </w:r>
    </w:p>
    <w:p w14:paraId="619FF9F2" w14:textId="55A5DC83" w:rsidR="009820E6" w:rsidRPr="00074FBA" w:rsidRDefault="00E4475B" w:rsidP="009820E6">
      <w:pPr>
        <w:pStyle w:val="Heading4"/>
        <w:tabs>
          <w:tab w:val="num" w:pos="1134"/>
        </w:tabs>
        <w:ind w:left="1134"/>
      </w:pPr>
      <w:r>
        <w:t>The</w:t>
      </w:r>
      <w:r w:rsidR="009820E6">
        <w:t xml:space="preserve"> member is not entitled to be paid remuneration or allowances as a Nominations Committee member.</w:t>
      </w:r>
    </w:p>
    <w:p w14:paraId="5144A748" w14:textId="232347A8" w:rsidR="009820E6" w:rsidRPr="00074FBA" w:rsidRDefault="009820E6" w:rsidP="009820E6">
      <w:pPr>
        <w:pStyle w:val="Heading4"/>
        <w:tabs>
          <w:tab w:val="num" w:pos="1134"/>
        </w:tabs>
        <w:ind w:left="1134"/>
      </w:pPr>
      <w:r>
        <w:t xml:space="preserve">To remove any doubt, this section does not </w:t>
      </w:r>
      <w:r w:rsidR="00604727">
        <w:t>prevent the reimburseme</w:t>
      </w:r>
      <w:r w:rsidR="00374426">
        <w:t xml:space="preserve">nt of the </w:t>
      </w:r>
      <w:r>
        <w:t>member for expenses reasonably incurred by th</w:t>
      </w:r>
      <w:r w:rsidR="00794136">
        <w:t>e m</w:t>
      </w:r>
      <w:r w:rsidR="00E02A83">
        <w:t>ember in performing the dutie</w:t>
      </w:r>
      <w:r>
        <w:t xml:space="preserve">s of a </w:t>
      </w:r>
      <w:r w:rsidR="007F2AD7">
        <w:t xml:space="preserve">Nominations Committee </w:t>
      </w:r>
      <w:r>
        <w:t>member.</w:t>
      </w:r>
    </w:p>
    <w:p w14:paraId="0F609974" w14:textId="5D031237" w:rsidR="00AB00BF" w:rsidRDefault="00E4475B" w:rsidP="00E4475B">
      <w:pPr>
        <w:pStyle w:val="Heading4"/>
        <w:tabs>
          <w:tab w:val="num" w:pos="1134"/>
        </w:tabs>
        <w:ind w:left="1134"/>
      </w:pPr>
      <w:r>
        <w:t xml:space="preserve">This section does not apply to </w:t>
      </w:r>
      <w:r w:rsidR="009820E6">
        <w:t>allowances decided by the Council to reimburse a Nominations Committee member on account of expenses incurred (or that the Council considers may reasonably be expected t</w:t>
      </w:r>
      <w:r w:rsidR="007F2AD7">
        <w:t>o be incurred) by the</w:t>
      </w:r>
      <w:r w:rsidR="00604727">
        <w:t xml:space="preserve"> member in performing</w:t>
      </w:r>
      <w:r w:rsidR="00E02A83">
        <w:t xml:space="preserve"> the dutie</w:t>
      </w:r>
      <w:r w:rsidR="00794136">
        <w:t>s</w:t>
      </w:r>
      <w:r w:rsidR="00D6329E">
        <w:t xml:space="preserve"> of a Nominations C</w:t>
      </w:r>
      <w:r w:rsidR="007F2AD7">
        <w:t xml:space="preserve">ommittee </w:t>
      </w:r>
      <w:r>
        <w:t>member.</w:t>
      </w:r>
    </w:p>
    <w:p w14:paraId="7922485E" w14:textId="4475DC72" w:rsidR="009820E6" w:rsidRPr="00A724CD" w:rsidRDefault="009820E6" w:rsidP="009820E6">
      <w:pPr>
        <w:pStyle w:val="Note"/>
        <w:rPr>
          <w:sz w:val="20"/>
          <w:szCs w:val="20"/>
        </w:rPr>
      </w:pPr>
      <w:r>
        <w:rPr>
          <w:b/>
          <w:sz w:val="20"/>
          <w:szCs w:val="20"/>
        </w:rPr>
        <w:t>Examples for sub</w:t>
      </w:r>
      <w:r w:rsidR="008B02CD">
        <w:rPr>
          <w:b/>
          <w:sz w:val="20"/>
          <w:szCs w:val="20"/>
        </w:rPr>
        <w:t>section</w:t>
      </w:r>
      <w:r w:rsidR="00E4475B">
        <w:rPr>
          <w:b/>
          <w:sz w:val="20"/>
          <w:szCs w:val="20"/>
        </w:rPr>
        <w:t xml:space="preserve"> (4)</w:t>
      </w:r>
    </w:p>
    <w:p w14:paraId="333F2A0C" w14:textId="77777777" w:rsidR="009820E6" w:rsidRPr="00A0065A" w:rsidRDefault="009820E6" w:rsidP="009820E6">
      <w:pPr>
        <w:spacing w:before="180" w:after="0" w:line="240" w:lineRule="auto"/>
        <w:ind w:left="1134"/>
        <w:rPr>
          <w:rFonts w:eastAsia="Times New Roman"/>
          <w:sz w:val="18"/>
          <w:szCs w:val="20"/>
          <w:lang w:eastAsia="en-AU"/>
        </w:rPr>
      </w:pPr>
      <w:r>
        <w:rPr>
          <w:rFonts w:eastAsia="Times New Roman"/>
          <w:sz w:val="18"/>
          <w:szCs w:val="20"/>
          <w:lang w:eastAsia="en-AU"/>
        </w:rPr>
        <w:t>1 travelling allowances</w:t>
      </w:r>
    </w:p>
    <w:p w14:paraId="193CD76B" w14:textId="77777777" w:rsidR="009820E6" w:rsidRDefault="009820E6" w:rsidP="009820E6">
      <w:pPr>
        <w:spacing w:before="180" w:after="0" w:line="240" w:lineRule="auto"/>
        <w:ind w:left="1134"/>
        <w:rPr>
          <w:rFonts w:eastAsia="Times New Roman"/>
          <w:sz w:val="18"/>
          <w:szCs w:val="20"/>
          <w:lang w:eastAsia="en-AU"/>
        </w:rPr>
      </w:pPr>
      <w:r>
        <w:rPr>
          <w:rFonts w:eastAsia="Times New Roman"/>
          <w:sz w:val="18"/>
          <w:szCs w:val="20"/>
          <w:lang w:eastAsia="en-AU"/>
        </w:rPr>
        <w:t>2 training and development allowances</w:t>
      </w:r>
    </w:p>
    <w:p w14:paraId="5D84DC68" w14:textId="64A7DFD1" w:rsidR="00206B78" w:rsidRDefault="00B91C40" w:rsidP="00206B78">
      <w:pPr>
        <w:pStyle w:val="Heading3"/>
        <w:keepNext/>
        <w:tabs>
          <w:tab w:val="clear" w:pos="709"/>
        </w:tabs>
      </w:pPr>
      <w:bookmarkStart w:id="85" w:name="_Toc135386490"/>
      <w:r>
        <w:t>T</w:t>
      </w:r>
      <w:r w:rsidR="00B30ED6">
        <w:t xml:space="preserve">ermination </w:t>
      </w:r>
      <w:r w:rsidR="00206B78">
        <w:t>of appo</w:t>
      </w:r>
      <w:r w:rsidR="00B30ED6">
        <w:t>intment of</w:t>
      </w:r>
      <w:r w:rsidR="00206B78">
        <w:t xml:space="preserve"> </w:t>
      </w:r>
      <w:r>
        <w:t xml:space="preserve">Nominations Committee </w:t>
      </w:r>
      <w:r w:rsidR="00206B78">
        <w:t>members</w:t>
      </w:r>
      <w:r w:rsidR="00B30ED6">
        <w:t xml:space="preserve"> by Council</w:t>
      </w:r>
      <w:bookmarkEnd w:id="85"/>
    </w:p>
    <w:p w14:paraId="4D086F2D" w14:textId="3E3F0B53" w:rsidR="00206B78" w:rsidRDefault="00206B78" w:rsidP="005F4A71">
      <w:pPr>
        <w:pStyle w:val="Heading4"/>
        <w:numPr>
          <w:ilvl w:val="0"/>
          <w:numId w:val="0"/>
        </w:numPr>
        <w:ind w:left="1134"/>
      </w:pPr>
      <w:r>
        <w:t xml:space="preserve">The Council must terminate the appointment of a Nominations Committee member appointed by the </w:t>
      </w:r>
      <w:r w:rsidR="00C76CC8">
        <w:t>Chancellor</w:t>
      </w:r>
      <w:r>
        <w:t xml:space="preserve"> if:</w:t>
      </w:r>
    </w:p>
    <w:p w14:paraId="579DF2AE" w14:textId="77777777" w:rsidR="00206B78" w:rsidRPr="00BF6101" w:rsidRDefault="00206B78" w:rsidP="00206B78">
      <w:pPr>
        <w:pStyle w:val="Heading5"/>
      </w:pPr>
      <w:r>
        <w:t>the member is absent, except on leave of absence given by the Nominations Committee, from 3 consecutive meeting</w:t>
      </w:r>
      <w:r w:rsidR="00E02A83">
        <w:t>s</w:t>
      </w:r>
      <w:r>
        <w:t xml:space="preserve"> of the </w:t>
      </w:r>
      <w:r w:rsidR="007371BD">
        <w:t>committee;</w:t>
      </w:r>
      <w:r>
        <w:t xml:space="preserve"> </w:t>
      </w:r>
      <w:r w:rsidR="007371BD">
        <w:t>or</w:t>
      </w:r>
    </w:p>
    <w:p w14:paraId="6173D52D" w14:textId="77777777" w:rsidR="00206B78" w:rsidRPr="00BF6101" w:rsidRDefault="007371BD" w:rsidP="007371BD">
      <w:pPr>
        <w:pStyle w:val="Heading5"/>
      </w:pPr>
      <w:r w:rsidRPr="007371BD">
        <w:t xml:space="preserve">the member becomes disqualified from managing </w:t>
      </w:r>
      <w:r w:rsidR="0055013A">
        <w:t xml:space="preserve">corporations under </w:t>
      </w:r>
      <w:r w:rsidRPr="007371BD">
        <w:t xml:space="preserve">the </w:t>
      </w:r>
      <w:r w:rsidRPr="007371BD">
        <w:rPr>
          <w:i/>
        </w:rPr>
        <w:t>Corporations Act 2001</w:t>
      </w:r>
      <w:r w:rsidR="0055013A">
        <w:t>, Part 2D.6</w:t>
      </w:r>
      <w:r w:rsidRPr="007371BD">
        <w:t>; or</w:t>
      </w:r>
    </w:p>
    <w:p w14:paraId="33C602A1" w14:textId="799FC768" w:rsidR="00206B78" w:rsidRPr="00BF6101" w:rsidRDefault="007371BD" w:rsidP="00206B78">
      <w:pPr>
        <w:pStyle w:val="Heading5"/>
      </w:pPr>
      <w:r>
        <w:lastRenderedPageBreak/>
        <w:t xml:space="preserve">the member, in the Council’s opinion formed by resolution passed at a </w:t>
      </w:r>
      <w:r w:rsidR="00BF539C">
        <w:t>Council meeting</w:t>
      </w:r>
      <w:r>
        <w:t>:</w:t>
      </w:r>
    </w:p>
    <w:p w14:paraId="4E5FA7D0" w14:textId="77777777" w:rsidR="007371BD" w:rsidRPr="00647DF0" w:rsidRDefault="007371BD" w:rsidP="007371BD">
      <w:pPr>
        <w:pStyle w:val="Heading6"/>
        <w:rPr>
          <w:lang w:val="en-US"/>
        </w:rPr>
      </w:pPr>
      <w:r>
        <w:rPr>
          <w:lang w:val="en-US"/>
        </w:rPr>
        <w:t xml:space="preserve">has breached </w:t>
      </w:r>
      <w:r w:rsidR="005F4A71">
        <w:rPr>
          <w:lang w:val="en-US"/>
        </w:rPr>
        <w:t>the member’s</w:t>
      </w:r>
      <w:r w:rsidRPr="007371BD">
        <w:rPr>
          <w:lang w:val="en-US"/>
        </w:rPr>
        <w:t xml:space="preserve"> duties</w:t>
      </w:r>
      <w:r w:rsidR="00702027">
        <w:rPr>
          <w:lang w:val="en-US"/>
        </w:rPr>
        <w:t xml:space="preserve"> under </w:t>
      </w:r>
      <w:r w:rsidRPr="007371BD">
        <w:rPr>
          <w:lang w:val="en-US"/>
        </w:rPr>
        <w:t xml:space="preserve">the </w:t>
      </w:r>
      <w:r w:rsidRPr="005F4A71">
        <w:rPr>
          <w:i/>
          <w:lang w:val="en-US"/>
        </w:rPr>
        <w:t>Public Governance, Performance and Accountability Act 2013</w:t>
      </w:r>
      <w:r w:rsidR="00702027">
        <w:rPr>
          <w:lang w:val="en-US"/>
        </w:rPr>
        <w:t>, Part 2-2, Division 3, Subdivision A</w:t>
      </w:r>
      <w:r w:rsidR="005F4A71">
        <w:rPr>
          <w:lang w:val="en-US"/>
        </w:rPr>
        <w:t xml:space="preserve"> as a Nominations Committee member; or</w:t>
      </w:r>
    </w:p>
    <w:p w14:paraId="46B5C1C9" w14:textId="7CA5D08A" w:rsidR="007371BD" w:rsidRPr="00317199" w:rsidRDefault="005F4A71" w:rsidP="005F4A71">
      <w:pPr>
        <w:pStyle w:val="Heading6"/>
        <w:rPr>
          <w:lang w:val="en-US"/>
        </w:rPr>
      </w:pPr>
      <w:r w:rsidRPr="005F4A71">
        <w:rPr>
          <w:lang w:val="en-US"/>
        </w:rPr>
        <w:t>is incapable (other</w:t>
      </w:r>
      <w:r w:rsidR="00DE755A">
        <w:rPr>
          <w:lang w:val="en-US"/>
        </w:rPr>
        <w:t>wise</w:t>
      </w:r>
      <w:r w:rsidRPr="005F4A71">
        <w:rPr>
          <w:lang w:val="en-US"/>
        </w:rPr>
        <w:t xml:space="preserve"> tha</w:t>
      </w:r>
      <w:r w:rsidR="00604727">
        <w:rPr>
          <w:lang w:val="en-US"/>
        </w:rPr>
        <w:t>n on a temporary basis) of performing the duties</w:t>
      </w:r>
      <w:r w:rsidR="00E02A83">
        <w:rPr>
          <w:lang w:val="en-US"/>
        </w:rPr>
        <w:t xml:space="preserve"> of a</w:t>
      </w:r>
      <w:r>
        <w:rPr>
          <w:lang w:val="en-US"/>
        </w:rPr>
        <w:t xml:space="preserve"> Nominations Committee member.</w:t>
      </w:r>
    </w:p>
    <w:p w14:paraId="45D81316" w14:textId="74124B10" w:rsidR="005F4A71" w:rsidRPr="001A586C" w:rsidRDefault="005F4A71" w:rsidP="005F4A71">
      <w:pPr>
        <w:pStyle w:val="Note"/>
      </w:pPr>
      <w:r>
        <w:t>[Note:</w:t>
      </w:r>
      <w:r>
        <w:tab/>
      </w:r>
      <w:r w:rsidRPr="005F4A71">
        <w:t>The appoin</w:t>
      </w:r>
      <w:r>
        <w:t>tment of a Nominations Committee member</w:t>
      </w:r>
      <w:r w:rsidRPr="005F4A71">
        <w:t xml:space="preserve"> may also b</w:t>
      </w:r>
      <w:r w:rsidR="00702027">
        <w:t>e terminated under</w:t>
      </w:r>
      <w:r w:rsidRPr="005F4A71">
        <w:t xml:space="preserve"> the </w:t>
      </w:r>
      <w:r w:rsidRPr="005F4A71">
        <w:rPr>
          <w:i/>
        </w:rPr>
        <w:t>Public Governance, Performance and Accountability Act 2013</w:t>
      </w:r>
      <w:r w:rsidR="00702027">
        <w:t>, section 30</w:t>
      </w:r>
      <w:r w:rsidRPr="005F4A71">
        <w:t xml:space="preserve"> (which deals</w:t>
      </w:r>
      <w:r w:rsidR="00CF4490">
        <w:t>, among other things,</w:t>
      </w:r>
      <w:r w:rsidRPr="005F4A71">
        <w:t xml:space="preserve"> with terminating the a</w:t>
      </w:r>
      <w:r w:rsidR="00CF4490">
        <w:t>ppointment of</w:t>
      </w:r>
      <w:r w:rsidR="00D32782">
        <w:t xml:space="preserve"> an official of the University</w:t>
      </w:r>
      <w:r w:rsidRPr="005F4A71">
        <w:t xml:space="preserve"> for contravening </w:t>
      </w:r>
      <w:r w:rsidR="00D32782">
        <w:t xml:space="preserve">the </w:t>
      </w:r>
      <w:r w:rsidRPr="005F4A71">
        <w:t>general duties of officials).</w:t>
      </w:r>
      <w:r>
        <w:t>]</w:t>
      </w:r>
    </w:p>
    <w:p w14:paraId="1427BE3F" w14:textId="25ED8121" w:rsidR="000438F7" w:rsidRDefault="00B91C40" w:rsidP="000438F7">
      <w:pPr>
        <w:pStyle w:val="Heading3"/>
        <w:keepNext/>
        <w:tabs>
          <w:tab w:val="clear" w:pos="709"/>
        </w:tabs>
      </w:pPr>
      <w:bookmarkStart w:id="86" w:name="_Toc135386491"/>
      <w:r>
        <w:t>R</w:t>
      </w:r>
      <w:r w:rsidR="00B30ED6">
        <w:t>esignation of</w:t>
      </w:r>
      <w:r>
        <w:t xml:space="preserve"> Nominations Committee</w:t>
      </w:r>
      <w:r w:rsidR="000438F7">
        <w:t xml:space="preserve"> members</w:t>
      </w:r>
      <w:bookmarkEnd w:id="86"/>
    </w:p>
    <w:p w14:paraId="53BA3719" w14:textId="068A604E" w:rsidR="00096849" w:rsidRDefault="000438F7" w:rsidP="000438F7">
      <w:pPr>
        <w:pStyle w:val="Heading4"/>
        <w:tabs>
          <w:tab w:val="num" w:pos="1134"/>
        </w:tabs>
        <w:ind w:left="1134"/>
      </w:pPr>
      <w:r>
        <w:t>A Nominations Committee member may resign by written notice given to the Chancellor.</w:t>
      </w:r>
    </w:p>
    <w:p w14:paraId="2B6BCA4F" w14:textId="601A8E7B" w:rsidR="000438F7" w:rsidRDefault="000438F7" w:rsidP="000438F7">
      <w:pPr>
        <w:pStyle w:val="Heading4"/>
        <w:tabs>
          <w:tab w:val="num" w:pos="1134"/>
        </w:tabs>
        <w:ind w:left="1134"/>
      </w:pPr>
      <w:r>
        <w:t>This section does not apply to the Chancellor.</w:t>
      </w:r>
    </w:p>
    <w:p w14:paraId="7857DA73" w14:textId="44871027" w:rsidR="00087A15" w:rsidRPr="00087A15" w:rsidRDefault="00087A15" w:rsidP="00087A15">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087A15">
        <w:rPr>
          <w:rFonts w:eastAsia="Times New Roman"/>
          <w:sz w:val="18"/>
          <w:szCs w:val="18"/>
          <w:lang w:eastAsia="en-AU"/>
        </w:rPr>
        <w:t>See section 44 (Resignation of Chancellor).]</w:t>
      </w:r>
    </w:p>
    <w:p w14:paraId="7B4B5459" w14:textId="5D4D80B6" w:rsidR="00B33AA0" w:rsidRDefault="00B91C40" w:rsidP="00B33AA0">
      <w:pPr>
        <w:pStyle w:val="Heading3"/>
        <w:keepNext/>
        <w:tabs>
          <w:tab w:val="clear" w:pos="709"/>
        </w:tabs>
      </w:pPr>
      <w:bookmarkStart w:id="87" w:name="_Toc135386492"/>
      <w:r>
        <w:t>H</w:t>
      </w:r>
      <w:r w:rsidR="00B30ED6">
        <w:t xml:space="preserve">olding </w:t>
      </w:r>
      <w:r>
        <w:t>Nominations Committee meetings</w:t>
      </w:r>
      <w:bookmarkEnd w:id="87"/>
    </w:p>
    <w:p w14:paraId="13EFE733" w14:textId="77777777" w:rsidR="00B33AA0" w:rsidRDefault="00B33AA0" w:rsidP="00B33AA0">
      <w:pPr>
        <w:pStyle w:val="Heading4"/>
        <w:tabs>
          <w:tab w:val="num" w:pos="1134"/>
        </w:tabs>
        <w:ind w:left="1134"/>
      </w:pPr>
      <w:r>
        <w:t>The Nominations Committee is to meet at the times and places that it decides.</w:t>
      </w:r>
    </w:p>
    <w:p w14:paraId="773AA915" w14:textId="48B98928" w:rsidR="00706E79" w:rsidRDefault="00B33AA0" w:rsidP="00B33AA0">
      <w:pPr>
        <w:pStyle w:val="Heading4"/>
        <w:tabs>
          <w:tab w:val="num" w:pos="1134"/>
        </w:tabs>
        <w:ind w:left="1134"/>
      </w:pPr>
      <w:r>
        <w:t>However, the Chancellor may at any time call a Nominations Committee meeting and must call a meeting if asked by at least the required</w:t>
      </w:r>
      <w:r w:rsidR="00285A1F">
        <w:t xml:space="preserve"> number of committee</w:t>
      </w:r>
      <w:r>
        <w:t xml:space="preserve"> members.</w:t>
      </w:r>
    </w:p>
    <w:p w14:paraId="75855595" w14:textId="20757BFF" w:rsidR="00B33AA0" w:rsidRDefault="00706E79" w:rsidP="00B33AA0">
      <w:pPr>
        <w:pStyle w:val="Heading4"/>
        <w:tabs>
          <w:tab w:val="num" w:pos="1134"/>
        </w:tabs>
        <w:ind w:left="1134"/>
      </w:pPr>
      <w:r>
        <w:t>When calling a meeting, the Chancellor must give the other Nominations Committee members reasonable notice of the time and place of the meeting.</w:t>
      </w:r>
    </w:p>
    <w:p w14:paraId="17312EF7" w14:textId="77777777" w:rsidR="00B33AA0" w:rsidRDefault="00B33AA0" w:rsidP="00B33AA0">
      <w:pPr>
        <w:pStyle w:val="Heading4"/>
        <w:tabs>
          <w:tab w:val="num" w:pos="1134"/>
        </w:tabs>
        <w:ind w:left="1134"/>
      </w:pPr>
      <w:r>
        <w:t>In this section:</w:t>
      </w:r>
    </w:p>
    <w:p w14:paraId="54E37AB1" w14:textId="77777777" w:rsidR="00B33AA0" w:rsidRPr="0034268B" w:rsidRDefault="00B33AA0" w:rsidP="00B33AA0">
      <w:pPr>
        <w:spacing w:before="180" w:after="0" w:line="240" w:lineRule="auto"/>
        <w:ind w:left="1134"/>
        <w:rPr>
          <w:rFonts w:eastAsia="Times New Roman"/>
          <w:szCs w:val="20"/>
          <w:lang w:val="en-US" w:eastAsia="en-AU"/>
        </w:rPr>
      </w:pPr>
      <w:r>
        <w:rPr>
          <w:rFonts w:eastAsia="Times New Roman"/>
          <w:b/>
          <w:i/>
          <w:szCs w:val="20"/>
          <w:lang w:val="en-US" w:eastAsia="en-AU"/>
        </w:rPr>
        <w:t>required number</w:t>
      </w:r>
      <w:r>
        <w:rPr>
          <w:rFonts w:eastAsia="Times New Roman"/>
          <w:szCs w:val="20"/>
          <w:lang w:val="en-US" w:eastAsia="en-AU"/>
        </w:rPr>
        <w:t xml:space="preserve">, of Nominations Committee members, </w:t>
      </w:r>
      <w:r w:rsidRPr="0034268B">
        <w:rPr>
          <w:rFonts w:eastAsia="Times New Roman"/>
          <w:szCs w:val="20"/>
          <w:lang w:val="en-US" w:eastAsia="en-AU"/>
        </w:rPr>
        <w:t>means:</w:t>
      </w:r>
    </w:p>
    <w:p w14:paraId="35E6C4A6" w14:textId="7C89D125" w:rsidR="00B33AA0" w:rsidRPr="0034268B" w:rsidRDefault="0021140C" w:rsidP="00310739">
      <w:pPr>
        <w:pStyle w:val="Heading5"/>
        <w:rPr>
          <w:lang w:val="en-US"/>
        </w:rPr>
      </w:pPr>
      <w:r>
        <w:rPr>
          <w:lang w:val="en-US"/>
        </w:rPr>
        <w:t>half</w:t>
      </w:r>
      <w:r w:rsidR="00B33AA0">
        <w:rPr>
          <w:lang w:val="en-US"/>
        </w:rPr>
        <w:t xml:space="preserve"> of the </w:t>
      </w:r>
      <w:r w:rsidR="001749A1">
        <w:rPr>
          <w:lang w:val="en-US"/>
        </w:rPr>
        <w:t xml:space="preserve">number of </w:t>
      </w:r>
      <w:r w:rsidR="00B33AA0">
        <w:rPr>
          <w:lang w:val="en-US"/>
        </w:rPr>
        <w:t>persons for the time being holding</w:t>
      </w:r>
      <w:r w:rsidR="00285A1F">
        <w:rPr>
          <w:lang w:val="en-US"/>
        </w:rPr>
        <w:t xml:space="preserve"> office as committee</w:t>
      </w:r>
      <w:r w:rsidR="00B33AA0">
        <w:rPr>
          <w:lang w:val="en-US"/>
        </w:rPr>
        <w:t xml:space="preserve"> members</w:t>
      </w:r>
      <w:r w:rsidR="00B33AA0" w:rsidRPr="0034268B">
        <w:rPr>
          <w:lang w:val="en-US"/>
        </w:rPr>
        <w:t>; or</w:t>
      </w:r>
    </w:p>
    <w:p w14:paraId="7112E0CE" w14:textId="77777777" w:rsidR="00B33AA0" w:rsidRPr="0021140C" w:rsidRDefault="00B33AA0" w:rsidP="00310739">
      <w:pPr>
        <w:pStyle w:val="Heading5"/>
        <w:rPr>
          <w:lang w:val="en-US"/>
        </w:rPr>
      </w:pPr>
      <w:r>
        <w:rPr>
          <w:lang w:val="en-US"/>
        </w:rPr>
        <w:t>if that number is not a whole number—the next higher whole number</w:t>
      </w:r>
      <w:r w:rsidRPr="0034268B">
        <w:rPr>
          <w:lang w:val="en-US"/>
        </w:rPr>
        <w:t>.</w:t>
      </w:r>
    </w:p>
    <w:p w14:paraId="7C472A21" w14:textId="538F9237" w:rsidR="00B33AA0" w:rsidRDefault="00B91C40" w:rsidP="00B33AA0">
      <w:pPr>
        <w:pStyle w:val="Heading3"/>
        <w:keepNext/>
        <w:tabs>
          <w:tab w:val="clear" w:pos="709"/>
        </w:tabs>
      </w:pPr>
      <w:bookmarkStart w:id="88" w:name="_Toc135386493"/>
      <w:r>
        <w:t>P</w:t>
      </w:r>
      <w:r w:rsidR="00B30ED6">
        <w:t>residing at</w:t>
      </w:r>
      <w:r w:rsidR="00B33AA0">
        <w:t xml:space="preserve"> </w:t>
      </w:r>
      <w:r>
        <w:t xml:space="preserve">Nominations Committee </w:t>
      </w:r>
      <w:r w:rsidR="00B33AA0">
        <w:t>meetings</w:t>
      </w:r>
      <w:bookmarkEnd w:id="88"/>
    </w:p>
    <w:p w14:paraId="7148B9D9" w14:textId="77777777" w:rsidR="00310739" w:rsidRDefault="00B33AA0" w:rsidP="00310739">
      <w:pPr>
        <w:pStyle w:val="Heading4"/>
        <w:tabs>
          <w:tab w:val="num" w:pos="1134"/>
        </w:tabs>
        <w:ind w:left="1134"/>
      </w:pPr>
      <w:r>
        <w:t>The Chancellor presides at all Nominations Committee meetings at which the Chancellor is present.</w:t>
      </w:r>
    </w:p>
    <w:p w14:paraId="0F08064F" w14:textId="0E0EAE80" w:rsidR="00B33AA0" w:rsidRPr="00310739" w:rsidRDefault="00B33AA0" w:rsidP="00310739">
      <w:pPr>
        <w:pStyle w:val="Heading4"/>
        <w:tabs>
          <w:tab w:val="num" w:pos="1134"/>
        </w:tabs>
        <w:ind w:left="1134"/>
      </w:pPr>
      <w:r w:rsidRPr="00310739">
        <w:t>If the Chancellor is absent</w:t>
      </w:r>
      <w:r w:rsidR="0033487F" w:rsidRPr="00310739">
        <w:t xml:space="preserve"> an</w:t>
      </w:r>
      <w:r w:rsidR="00C54AF1" w:rsidRPr="00310739">
        <w:t>d the Pro-Chancellor is a</w:t>
      </w:r>
      <w:r w:rsidR="00AD445F" w:rsidRPr="00310739">
        <w:t xml:space="preserve"> Nominations Committee</w:t>
      </w:r>
      <w:r w:rsidR="00C54AF1" w:rsidRPr="00310739">
        <w:t xml:space="preserve"> member</w:t>
      </w:r>
      <w:r w:rsidRPr="00310739">
        <w:t>, the Pro-Chancellor presides.</w:t>
      </w:r>
    </w:p>
    <w:p w14:paraId="41E6BE18" w14:textId="45E9221F" w:rsidR="00B33AA0" w:rsidRDefault="00B33AA0" w:rsidP="00B33AA0">
      <w:pPr>
        <w:pStyle w:val="Heading3"/>
        <w:keepNext/>
        <w:tabs>
          <w:tab w:val="clear" w:pos="709"/>
        </w:tabs>
      </w:pPr>
      <w:bookmarkStart w:id="89" w:name="_Toc135386494"/>
      <w:r>
        <w:t>Nominations Committee proceedings generally</w:t>
      </w:r>
      <w:bookmarkEnd w:id="89"/>
    </w:p>
    <w:p w14:paraId="4C177DCD" w14:textId="77777777" w:rsidR="00B77075" w:rsidRDefault="00B33AA0" w:rsidP="00B33AA0">
      <w:pPr>
        <w:pStyle w:val="Heading4"/>
        <w:tabs>
          <w:tab w:val="num" w:pos="1134"/>
        </w:tabs>
        <w:ind w:left="1134"/>
      </w:pPr>
      <w:r>
        <w:t>Business may be carried out at a Nominations Commit</w:t>
      </w:r>
      <w:r w:rsidR="00B77075">
        <w:t>t</w:t>
      </w:r>
      <w:r>
        <w:t>ee meeting only if</w:t>
      </w:r>
      <w:r w:rsidR="00B77075">
        <w:t>:</w:t>
      </w:r>
    </w:p>
    <w:p w14:paraId="3C420E92" w14:textId="277F09B2" w:rsidR="00B77075" w:rsidRPr="0034268B" w:rsidRDefault="00B77075" w:rsidP="00310739">
      <w:pPr>
        <w:pStyle w:val="Heading5"/>
        <w:rPr>
          <w:lang w:val="en-US"/>
        </w:rPr>
      </w:pPr>
      <w:r w:rsidRPr="00B77075">
        <w:rPr>
          <w:lang w:val="en-US"/>
        </w:rPr>
        <w:t>a majority of the persons for the time being holding offic</w:t>
      </w:r>
      <w:r w:rsidR="00285A1F">
        <w:rPr>
          <w:lang w:val="en-US"/>
        </w:rPr>
        <w:t>e as committee</w:t>
      </w:r>
      <w:r w:rsidRPr="00B77075">
        <w:rPr>
          <w:lang w:val="en-US"/>
        </w:rPr>
        <w:t xml:space="preserve"> members are present</w:t>
      </w:r>
      <w:r>
        <w:rPr>
          <w:lang w:val="en-US"/>
        </w:rPr>
        <w:t>; and</w:t>
      </w:r>
    </w:p>
    <w:p w14:paraId="4D35BC7F" w14:textId="6C1E94C9" w:rsidR="00B33AA0" w:rsidRPr="00B77075" w:rsidRDefault="00B77075" w:rsidP="00310739">
      <w:pPr>
        <w:pStyle w:val="Heading5"/>
        <w:rPr>
          <w:lang w:val="en-US"/>
        </w:rPr>
      </w:pPr>
      <w:r>
        <w:rPr>
          <w:lang w:val="en-US"/>
        </w:rPr>
        <w:t>the members present include the Chancel</w:t>
      </w:r>
      <w:r w:rsidR="00776DAF">
        <w:rPr>
          <w:lang w:val="en-US"/>
        </w:rPr>
        <w:t>lor or</w:t>
      </w:r>
      <w:r w:rsidR="00E65F41">
        <w:rPr>
          <w:lang w:val="en-US"/>
        </w:rPr>
        <w:t>,</w:t>
      </w:r>
      <w:r w:rsidR="00776DAF">
        <w:rPr>
          <w:lang w:val="en-US"/>
        </w:rPr>
        <w:t xml:space="preserve"> </w:t>
      </w:r>
      <w:r w:rsidR="00E65F41">
        <w:rPr>
          <w:lang w:val="en-US"/>
        </w:rPr>
        <w:t xml:space="preserve">if the </w:t>
      </w:r>
      <w:r w:rsidR="00776DAF">
        <w:rPr>
          <w:lang w:val="en-US"/>
        </w:rPr>
        <w:t>Pro-Chancellor</w:t>
      </w:r>
      <w:r w:rsidR="00E65F41">
        <w:rPr>
          <w:lang w:val="en-US"/>
        </w:rPr>
        <w:t xml:space="preserve"> is a </w:t>
      </w:r>
      <w:r w:rsidR="00C54AF1">
        <w:rPr>
          <w:lang w:val="en-US"/>
        </w:rPr>
        <w:t xml:space="preserve">Nominations Committee </w:t>
      </w:r>
      <w:r w:rsidR="00E65F41">
        <w:rPr>
          <w:lang w:val="en-US"/>
        </w:rPr>
        <w:t>member, the Pro-Chancellor</w:t>
      </w:r>
      <w:r>
        <w:rPr>
          <w:lang w:val="en-US"/>
        </w:rPr>
        <w:t>.</w:t>
      </w:r>
    </w:p>
    <w:p w14:paraId="218D3C97" w14:textId="2B264DAD" w:rsidR="009272CB" w:rsidRDefault="00B33AA0" w:rsidP="009272CB">
      <w:pPr>
        <w:pStyle w:val="notetext"/>
      </w:pPr>
      <w:r>
        <w:t>[</w:t>
      </w:r>
      <w:r w:rsidRPr="006A45A1">
        <w:t>Note:</w:t>
      </w:r>
      <w:r w:rsidRPr="006A45A1">
        <w:tab/>
      </w:r>
      <w:r w:rsidR="00B77075">
        <w:t>The Nominations Committee</w:t>
      </w:r>
      <w:r>
        <w:t xml:space="preserve"> may permit </w:t>
      </w:r>
      <w:r w:rsidR="00285A1F">
        <w:t>committee</w:t>
      </w:r>
      <w:r w:rsidR="00C54AF1">
        <w:t xml:space="preserve"> </w:t>
      </w:r>
      <w:r>
        <w:t xml:space="preserve">members to participate in meetings by telephone, close-circuit </w:t>
      </w:r>
      <w:r w:rsidR="00C14C54">
        <w:t>television,</w:t>
      </w:r>
      <w:r>
        <w:t xml:space="preserve"> or any other means of communication</w:t>
      </w:r>
      <w:r w:rsidR="00B77075">
        <w:t xml:space="preserve">. A member who </w:t>
      </w:r>
      <w:r w:rsidR="00B77075">
        <w:lastRenderedPageBreak/>
        <w:t>participates in a meeting under a permission is taken to be present at the meeting</w:t>
      </w:r>
      <w:r>
        <w:t xml:space="preserve"> (see Acts Interpretation Act, s</w:t>
      </w:r>
      <w:r w:rsidR="00624FD7">
        <w:t>ection</w:t>
      </w:r>
      <w:r>
        <w:t xml:space="preserve"> 33B).]</w:t>
      </w:r>
    </w:p>
    <w:p w14:paraId="425A2846" w14:textId="77777777" w:rsidR="00184EF6" w:rsidRDefault="009272CB" w:rsidP="00184EF6">
      <w:pPr>
        <w:pStyle w:val="Heading4"/>
        <w:tabs>
          <w:tab w:val="num" w:pos="1134"/>
        </w:tabs>
        <w:ind w:left="1134"/>
      </w:pPr>
      <w:r>
        <w:t>At a Nominations Committee meeting, the member presiding and the other members present each have vote.</w:t>
      </w:r>
    </w:p>
    <w:p w14:paraId="17C7E0D8" w14:textId="77777777" w:rsidR="00B33AA0" w:rsidRDefault="008A3F22" w:rsidP="00B33AA0">
      <w:pPr>
        <w:pStyle w:val="Heading4"/>
        <w:tabs>
          <w:tab w:val="num" w:pos="1134"/>
        </w:tabs>
        <w:ind w:left="1134"/>
      </w:pPr>
      <w:r>
        <w:t>A</w:t>
      </w:r>
      <w:r w:rsidR="00B33AA0">
        <w:t xml:space="preserve"> r</w:t>
      </w:r>
      <w:r w:rsidR="00776DAF">
        <w:t>esolution is passed at a Nominations Committee</w:t>
      </w:r>
      <w:r w:rsidR="00B33AA0">
        <w:t xml:space="preserve"> meeti</w:t>
      </w:r>
      <w:r w:rsidR="00776DAF">
        <w:t xml:space="preserve">ng </w:t>
      </w:r>
      <w:r w:rsidR="003678C1">
        <w:t>if a majority of the c</w:t>
      </w:r>
      <w:r w:rsidR="00776DAF">
        <w:t xml:space="preserve">ommittee </w:t>
      </w:r>
      <w:r w:rsidR="00B33AA0">
        <w:t>members present and voting vote in favour of the resolution.</w:t>
      </w:r>
    </w:p>
    <w:p w14:paraId="6A098905" w14:textId="77777777" w:rsidR="00B33AA0" w:rsidRDefault="00776DAF" w:rsidP="00B33AA0">
      <w:pPr>
        <w:pStyle w:val="Heading4"/>
        <w:tabs>
          <w:tab w:val="num" w:pos="1134"/>
        </w:tabs>
        <w:ind w:left="1134"/>
      </w:pPr>
      <w:r>
        <w:t>A resolution of the Nominations Committee</w:t>
      </w:r>
      <w:r w:rsidR="00B33AA0">
        <w:t xml:space="preserve"> is a val</w:t>
      </w:r>
      <w:r w:rsidR="00781033">
        <w:t>id resolution, even though it i</w:t>
      </w:r>
      <w:r w:rsidR="00B33AA0">
        <w:t>s not pa</w:t>
      </w:r>
      <w:r>
        <w:t>ssed at a meeting of the committee</w:t>
      </w:r>
      <w:r w:rsidR="00B33AA0">
        <w:t>, if:</w:t>
      </w:r>
    </w:p>
    <w:p w14:paraId="0ADA7AC2" w14:textId="77777777" w:rsidR="00B33AA0" w:rsidRDefault="00B33AA0" w:rsidP="00CF4490">
      <w:pPr>
        <w:pStyle w:val="Heading5"/>
        <w:numPr>
          <w:ilvl w:val="4"/>
          <w:numId w:val="22"/>
        </w:numPr>
      </w:pPr>
      <w:r>
        <w:t>notice of t</w:t>
      </w:r>
      <w:r w:rsidR="00781033">
        <w:t xml:space="preserve">he resolution is given, and committee </w:t>
      </w:r>
      <w:r>
        <w:t>member</w:t>
      </w:r>
      <w:r w:rsidR="00781033">
        <w:t>s vote on the resolution</w:t>
      </w:r>
      <w:r>
        <w:t xml:space="preserve">, under </w:t>
      </w:r>
      <w:r w:rsidR="00776DAF">
        <w:t>procedures decide</w:t>
      </w:r>
      <w:r w:rsidR="00781033">
        <w:t>d</w:t>
      </w:r>
      <w:r w:rsidR="00776DAF">
        <w:t xml:space="preserve"> by the committee</w:t>
      </w:r>
      <w:r w:rsidR="00781033">
        <w:t>; and</w:t>
      </w:r>
    </w:p>
    <w:p w14:paraId="7AA41434" w14:textId="77777777" w:rsidR="00781033" w:rsidRPr="00781033" w:rsidRDefault="00781033" w:rsidP="00781033">
      <w:pPr>
        <w:pStyle w:val="Heading5"/>
        <w:numPr>
          <w:ilvl w:val="4"/>
          <w:numId w:val="22"/>
        </w:numPr>
      </w:pPr>
      <w:r>
        <w:t>a majority of the persons for the time being holding office as committee members agree, in writing, to the resolution.</w:t>
      </w:r>
    </w:p>
    <w:p w14:paraId="03A803C8" w14:textId="77777777" w:rsidR="00B33AA0" w:rsidRDefault="00B33AA0" w:rsidP="00B33AA0">
      <w:pPr>
        <w:pStyle w:val="Heading4"/>
        <w:tabs>
          <w:tab w:val="num" w:pos="1134"/>
        </w:tabs>
        <w:ind w:left="1134"/>
      </w:pPr>
      <w:r>
        <w:t>Subject to the ANU Act and this instrument, t</w:t>
      </w:r>
      <w:r w:rsidR="00776DAF">
        <w:t>he Nominations Committee</w:t>
      </w:r>
      <w:r w:rsidR="009272CB">
        <w:t xml:space="preserve"> must</w:t>
      </w:r>
      <w:r>
        <w:t xml:space="preserve"> conduct its proceeding</w:t>
      </w:r>
      <w:r w:rsidR="009272CB">
        <w:t>s (including its meetings) as</w:t>
      </w:r>
      <w:r w:rsidR="00313247">
        <w:t xml:space="preserve"> otherwise</w:t>
      </w:r>
      <w:r w:rsidR="00E97F30">
        <w:t xml:space="preserve"> directed</w:t>
      </w:r>
      <w:r w:rsidR="009272CB">
        <w:t xml:space="preserve"> by the Council</w:t>
      </w:r>
      <w:r>
        <w:t>.</w:t>
      </w:r>
    </w:p>
    <w:p w14:paraId="5FA5D0EB" w14:textId="10CF991A" w:rsidR="00EB541B" w:rsidRPr="00313247" w:rsidRDefault="00B33AA0" w:rsidP="007B4E44">
      <w:pPr>
        <w:pStyle w:val="notetext"/>
      </w:pPr>
      <w:r>
        <w:t>[</w:t>
      </w:r>
      <w:r w:rsidRPr="006A45A1">
        <w:t>Note:</w:t>
      </w:r>
      <w:r w:rsidRPr="006A45A1">
        <w:tab/>
      </w:r>
      <w:r>
        <w:t xml:space="preserve">The </w:t>
      </w:r>
      <w:r w:rsidRPr="00BA4C05">
        <w:rPr>
          <w:i/>
        </w:rPr>
        <w:t>Public Governance, Performance and Accountability Act 2013</w:t>
      </w:r>
      <w:r>
        <w:t xml:space="preserve"> (see s</w:t>
      </w:r>
      <w:r w:rsidR="00624FD7">
        <w:t>ection</w:t>
      </w:r>
      <w:r>
        <w:t xml:space="preserve"> 29) and the </w:t>
      </w:r>
      <w:r w:rsidRPr="002E16C7">
        <w:rPr>
          <w:i/>
        </w:rPr>
        <w:t xml:space="preserve">Public </w:t>
      </w:r>
      <w:r w:rsidRPr="00BA4C05">
        <w:rPr>
          <w:i/>
        </w:rPr>
        <w:t>Governance, Performance and Accountability Rule 2014</w:t>
      </w:r>
      <w:r>
        <w:t xml:space="preserve"> (see Part 2-2, Division 2) cont</w:t>
      </w:r>
      <w:r w:rsidR="00776DAF">
        <w:t>ain provisions requiring Nominations Committee</w:t>
      </w:r>
      <w:r>
        <w:t xml:space="preserve"> members to disclose details of </w:t>
      </w:r>
      <w:r w:rsidR="00285A1F">
        <w:t xml:space="preserve">relevant </w:t>
      </w:r>
      <w:r>
        <w:t>material personal interests and dealing with the consequences of a disclosure, includ</w:t>
      </w:r>
      <w:r w:rsidR="00776DAF">
        <w:t>in</w:t>
      </w:r>
      <w:r w:rsidR="002543E0">
        <w:t>g</w:t>
      </w:r>
      <w:r w:rsidR="002543E0" w:rsidRPr="002543E0">
        <w:t xml:space="preserve"> not being pre</w:t>
      </w:r>
      <w:r w:rsidR="002543E0">
        <w:t>sent while a matter in which a</w:t>
      </w:r>
      <w:r w:rsidR="002543E0" w:rsidRPr="002543E0">
        <w:t xml:space="preserve"> member has an interest </w:t>
      </w:r>
      <w:r w:rsidR="002543E0">
        <w:t xml:space="preserve">is being considered at a Nominations Committee </w:t>
      </w:r>
      <w:r w:rsidR="002543E0" w:rsidRPr="002543E0">
        <w:t>meeting or voting on the matter.]</w:t>
      </w:r>
    </w:p>
    <w:p w14:paraId="774CA939" w14:textId="77777777" w:rsidR="002557BC" w:rsidRPr="001D01B6" w:rsidRDefault="002557BC" w:rsidP="002557BC">
      <w:pPr>
        <w:pStyle w:val="Heading1"/>
        <w:ind w:left="1134"/>
        <w:rPr>
          <w:lang w:val="en-US"/>
        </w:rPr>
      </w:pPr>
      <w:bookmarkStart w:id="90" w:name="_Toc476933639"/>
      <w:bookmarkStart w:id="91" w:name="_Toc135386495"/>
      <w:r>
        <w:rPr>
          <w:lang w:val="en-US"/>
        </w:rPr>
        <w:lastRenderedPageBreak/>
        <w:t>Officers of the University</w:t>
      </w:r>
      <w:bookmarkEnd w:id="90"/>
      <w:bookmarkEnd w:id="91"/>
    </w:p>
    <w:p w14:paraId="5304F873" w14:textId="77777777" w:rsidR="007A04FF" w:rsidRPr="007A04FF" w:rsidRDefault="007A04FF" w:rsidP="007A04FF">
      <w:pPr>
        <w:pStyle w:val="Heading2"/>
      </w:pPr>
      <w:bookmarkStart w:id="92" w:name="_Toc470272876"/>
      <w:bookmarkStart w:id="93" w:name="_Toc135386496"/>
      <w:r>
        <w:t>Chancellor</w:t>
      </w:r>
      <w:bookmarkEnd w:id="92"/>
      <w:bookmarkEnd w:id="93"/>
    </w:p>
    <w:p w14:paraId="00BC40A7" w14:textId="77777777" w:rsidR="00400147" w:rsidRPr="00E91DD4" w:rsidRDefault="008F5371" w:rsidP="00400147">
      <w:pPr>
        <w:pStyle w:val="Heading3"/>
        <w:keepNext/>
        <w:numPr>
          <w:ilvl w:val="0"/>
          <w:numId w:val="0"/>
        </w:numPr>
        <w:tabs>
          <w:tab w:val="clear" w:pos="709"/>
        </w:tabs>
        <w:ind w:left="425"/>
      </w:pPr>
      <w:bookmarkStart w:id="94" w:name="_Toc135386497"/>
      <w:r>
        <w:t>General note for Division 6.1</w:t>
      </w:r>
      <w:bookmarkEnd w:id="94"/>
    </w:p>
    <w:p w14:paraId="5108F739" w14:textId="47063D64" w:rsidR="00400147" w:rsidRPr="007E3E1D" w:rsidRDefault="00400147" w:rsidP="00400147">
      <w:pPr>
        <w:pStyle w:val="Note"/>
        <w:tabs>
          <w:tab w:val="clear" w:pos="2127"/>
        </w:tabs>
        <w:ind w:left="851" w:firstLine="0"/>
        <w:rPr>
          <w:sz w:val="22"/>
          <w:szCs w:val="22"/>
        </w:rPr>
      </w:pPr>
      <w:r w:rsidRPr="00400147">
        <w:rPr>
          <w:sz w:val="22"/>
          <w:szCs w:val="22"/>
        </w:rPr>
        <w:t>The ANU Act provides for there to be a Chancellor of the University (</w:t>
      </w:r>
      <w:r w:rsidR="00D46606">
        <w:rPr>
          <w:sz w:val="22"/>
          <w:szCs w:val="22"/>
        </w:rPr>
        <w:t xml:space="preserve">see </w:t>
      </w:r>
      <w:r w:rsidRPr="00400147">
        <w:rPr>
          <w:sz w:val="22"/>
          <w:szCs w:val="22"/>
        </w:rPr>
        <w:t>s</w:t>
      </w:r>
      <w:r w:rsidR="00D46606">
        <w:rPr>
          <w:sz w:val="22"/>
          <w:szCs w:val="22"/>
        </w:rPr>
        <w:t>ection</w:t>
      </w:r>
      <w:r w:rsidRPr="00400147">
        <w:rPr>
          <w:sz w:val="22"/>
          <w:szCs w:val="22"/>
        </w:rPr>
        <w:t xml:space="preserve"> </w:t>
      </w:r>
      <w:r w:rsidR="00D0479F">
        <w:rPr>
          <w:sz w:val="22"/>
          <w:szCs w:val="22"/>
        </w:rPr>
        <w:t>32</w:t>
      </w:r>
      <w:r w:rsidRPr="00400147">
        <w:rPr>
          <w:sz w:val="22"/>
          <w:szCs w:val="22"/>
        </w:rPr>
        <w:t>(1)).</w:t>
      </w:r>
    </w:p>
    <w:p w14:paraId="60011428" w14:textId="3852BDDC" w:rsidR="00400147" w:rsidRPr="007E3E1D" w:rsidRDefault="00400147" w:rsidP="00400147">
      <w:pPr>
        <w:pStyle w:val="Note"/>
        <w:tabs>
          <w:tab w:val="clear" w:pos="2127"/>
        </w:tabs>
        <w:ind w:left="851" w:firstLine="0"/>
        <w:rPr>
          <w:sz w:val="22"/>
          <w:szCs w:val="22"/>
        </w:rPr>
      </w:pPr>
      <w:r w:rsidRPr="00400147">
        <w:rPr>
          <w:sz w:val="22"/>
          <w:szCs w:val="22"/>
        </w:rPr>
        <w:t>The Chancellor is appointed by the Council (s</w:t>
      </w:r>
      <w:r w:rsidR="00D46606">
        <w:rPr>
          <w:sz w:val="22"/>
          <w:szCs w:val="22"/>
        </w:rPr>
        <w:t>ection</w:t>
      </w:r>
      <w:r w:rsidR="00D0479F">
        <w:rPr>
          <w:sz w:val="22"/>
          <w:szCs w:val="22"/>
        </w:rPr>
        <w:t xml:space="preserve"> 32(1)</w:t>
      </w:r>
      <w:r w:rsidRPr="00400147">
        <w:rPr>
          <w:sz w:val="22"/>
          <w:szCs w:val="22"/>
        </w:rPr>
        <w:t>).</w:t>
      </w:r>
    </w:p>
    <w:p w14:paraId="246F2EA8" w14:textId="594A6495" w:rsidR="00400147" w:rsidRPr="007E3E1D" w:rsidRDefault="00400147" w:rsidP="00400147">
      <w:pPr>
        <w:pStyle w:val="Note"/>
        <w:tabs>
          <w:tab w:val="clear" w:pos="2127"/>
        </w:tabs>
        <w:ind w:left="851" w:firstLine="0"/>
        <w:rPr>
          <w:sz w:val="22"/>
          <w:szCs w:val="22"/>
        </w:rPr>
      </w:pPr>
      <w:r w:rsidRPr="00400147">
        <w:rPr>
          <w:sz w:val="22"/>
          <w:szCs w:val="22"/>
        </w:rPr>
        <w:t>The Chancellor is a member of the Council and the Nominations Committee (s</w:t>
      </w:r>
      <w:r w:rsidR="00D46606">
        <w:rPr>
          <w:sz w:val="22"/>
          <w:szCs w:val="22"/>
        </w:rPr>
        <w:t>ection</w:t>
      </w:r>
      <w:r w:rsidRPr="00400147">
        <w:rPr>
          <w:sz w:val="22"/>
          <w:szCs w:val="22"/>
        </w:rPr>
        <w:t xml:space="preserve"> 1</w:t>
      </w:r>
      <w:r w:rsidR="00D0479F">
        <w:rPr>
          <w:sz w:val="22"/>
          <w:szCs w:val="22"/>
        </w:rPr>
        <w:t>0</w:t>
      </w:r>
      <w:r w:rsidRPr="00400147">
        <w:rPr>
          <w:sz w:val="22"/>
          <w:szCs w:val="22"/>
        </w:rPr>
        <w:t>(</w:t>
      </w:r>
      <w:r w:rsidR="00D0479F">
        <w:rPr>
          <w:sz w:val="22"/>
          <w:szCs w:val="22"/>
        </w:rPr>
        <w:t>1</w:t>
      </w:r>
      <w:r w:rsidRPr="00400147">
        <w:rPr>
          <w:sz w:val="22"/>
          <w:szCs w:val="22"/>
        </w:rPr>
        <w:t>)(a) and (2)(a)).</w:t>
      </w:r>
    </w:p>
    <w:p w14:paraId="585D9AA0" w14:textId="160182CC" w:rsidR="00400147" w:rsidRDefault="00400147" w:rsidP="00400147">
      <w:pPr>
        <w:pStyle w:val="Note"/>
        <w:tabs>
          <w:tab w:val="clear" w:pos="2127"/>
        </w:tabs>
        <w:ind w:left="851" w:firstLine="0"/>
        <w:rPr>
          <w:sz w:val="22"/>
          <w:szCs w:val="22"/>
        </w:rPr>
      </w:pPr>
      <w:r w:rsidRPr="00400147">
        <w:rPr>
          <w:sz w:val="22"/>
          <w:szCs w:val="22"/>
        </w:rPr>
        <w:t xml:space="preserve">The Act </w:t>
      </w:r>
      <w:r w:rsidR="00045800">
        <w:rPr>
          <w:sz w:val="22"/>
          <w:szCs w:val="22"/>
        </w:rPr>
        <w:t>provides for the Chancellor to cease to hold office as Chancellor if the Chancellor becomes a student o</w:t>
      </w:r>
      <w:r w:rsidR="00DE755A">
        <w:rPr>
          <w:sz w:val="22"/>
          <w:szCs w:val="22"/>
        </w:rPr>
        <w:t>r</w:t>
      </w:r>
      <w:r w:rsidR="00045800">
        <w:rPr>
          <w:sz w:val="22"/>
          <w:szCs w:val="22"/>
        </w:rPr>
        <w:t xml:space="preserve"> employee of the University</w:t>
      </w:r>
      <w:r w:rsidRPr="00400147">
        <w:rPr>
          <w:sz w:val="22"/>
          <w:szCs w:val="22"/>
        </w:rPr>
        <w:t xml:space="preserve"> (s</w:t>
      </w:r>
      <w:r w:rsidR="00D46606">
        <w:rPr>
          <w:sz w:val="22"/>
          <w:szCs w:val="22"/>
        </w:rPr>
        <w:t>ection</w:t>
      </w:r>
      <w:r w:rsidRPr="00400147">
        <w:rPr>
          <w:sz w:val="22"/>
          <w:szCs w:val="22"/>
        </w:rPr>
        <w:t xml:space="preserve"> </w:t>
      </w:r>
      <w:r w:rsidR="00045800">
        <w:rPr>
          <w:sz w:val="22"/>
          <w:szCs w:val="22"/>
        </w:rPr>
        <w:t>32</w:t>
      </w:r>
      <w:r w:rsidRPr="00400147">
        <w:rPr>
          <w:sz w:val="22"/>
          <w:szCs w:val="22"/>
        </w:rPr>
        <w:t>(</w:t>
      </w:r>
      <w:r w:rsidR="00045800">
        <w:rPr>
          <w:sz w:val="22"/>
          <w:szCs w:val="22"/>
        </w:rPr>
        <w:t>1A</w:t>
      </w:r>
      <w:r w:rsidRPr="00400147">
        <w:rPr>
          <w:sz w:val="22"/>
          <w:szCs w:val="22"/>
        </w:rPr>
        <w:t>)).</w:t>
      </w:r>
    </w:p>
    <w:p w14:paraId="50733162" w14:textId="53037758" w:rsidR="00045800" w:rsidRPr="007E3E1D" w:rsidRDefault="00045800" w:rsidP="00400147">
      <w:pPr>
        <w:pStyle w:val="Note"/>
        <w:tabs>
          <w:tab w:val="clear" w:pos="2127"/>
        </w:tabs>
        <w:ind w:left="851" w:firstLine="0"/>
        <w:rPr>
          <w:sz w:val="22"/>
          <w:szCs w:val="22"/>
        </w:rPr>
      </w:pPr>
      <w:r>
        <w:rPr>
          <w:sz w:val="22"/>
          <w:szCs w:val="22"/>
        </w:rPr>
        <w:t xml:space="preserve">Subject to the </w:t>
      </w:r>
      <w:r w:rsidR="009661EE">
        <w:rPr>
          <w:sz w:val="22"/>
          <w:szCs w:val="22"/>
        </w:rPr>
        <w:t xml:space="preserve">ANU Act and the </w:t>
      </w:r>
      <w:r>
        <w:rPr>
          <w:sz w:val="22"/>
          <w:szCs w:val="22"/>
        </w:rPr>
        <w:t>statutes, t</w:t>
      </w:r>
      <w:r w:rsidR="009661EE">
        <w:rPr>
          <w:sz w:val="22"/>
          <w:szCs w:val="22"/>
        </w:rPr>
        <w:t>he Chancellor</w:t>
      </w:r>
      <w:r>
        <w:rPr>
          <w:sz w:val="22"/>
          <w:szCs w:val="22"/>
        </w:rPr>
        <w:t xml:space="preserve"> hold</w:t>
      </w:r>
      <w:r w:rsidR="009661EE">
        <w:rPr>
          <w:sz w:val="22"/>
          <w:szCs w:val="22"/>
        </w:rPr>
        <w:t>s</w:t>
      </w:r>
      <w:r>
        <w:rPr>
          <w:sz w:val="22"/>
          <w:szCs w:val="22"/>
        </w:rPr>
        <w:t xml:space="preserve"> office for the period, and on the conditions, that the Council determines (s</w:t>
      </w:r>
      <w:r w:rsidR="00D46606">
        <w:rPr>
          <w:sz w:val="22"/>
          <w:szCs w:val="22"/>
        </w:rPr>
        <w:t>ection</w:t>
      </w:r>
      <w:r>
        <w:rPr>
          <w:sz w:val="22"/>
          <w:szCs w:val="22"/>
        </w:rPr>
        <w:t xml:space="preserve"> 32(2)).</w:t>
      </w:r>
    </w:p>
    <w:p w14:paraId="1A01E3CA" w14:textId="77777777" w:rsidR="00801AA2" w:rsidRDefault="00801AA2" w:rsidP="00801AA2">
      <w:pPr>
        <w:pStyle w:val="Heading3"/>
        <w:keepNext/>
        <w:tabs>
          <w:tab w:val="clear" w:pos="709"/>
        </w:tabs>
      </w:pPr>
      <w:bookmarkStart w:id="95" w:name="_Toc135386498"/>
      <w:r>
        <w:t>Role of Chancellor</w:t>
      </w:r>
      <w:bookmarkEnd w:id="95"/>
    </w:p>
    <w:p w14:paraId="558C72EE" w14:textId="77777777" w:rsidR="00801AA2" w:rsidRDefault="00F43BA7" w:rsidP="00801AA2">
      <w:pPr>
        <w:pStyle w:val="Heading4"/>
        <w:tabs>
          <w:tab w:val="num" w:pos="1134"/>
        </w:tabs>
        <w:ind w:left="1134"/>
      </w:pPr>
      <w:r>
        <w:t>The primary responsibilities of the Chancellor are:</w:t>
      </w:r>
    </w:p>
    <w:p w14:paraId="0821F74C" w14:textId="77777777" w:rsidR="00F43BA7" w:rsidRDefault="00F43BA7" w:rsidP="00F43BA7">
      <w:pPr>
        <w:pStyle w:val="Heading5"/>
      </w:pPr>
      <w:r>
        <w:t>to provide leadership to the Council; and</w:t>
      </w:r>
    </w:p>
    <w:p w14:paraId="1A18C221" w14:textId="4345A001" w:rsidR="00924D8A" w:rsidRPr="00924D8A" w:rsidRDefault="00924D8A" w:rsidP="00924D8A">
      <w:pPr>
        <w:pStyle w:val="Heading5"/>
      </w:pPr>
      <w:r>
        <w:t>to ensure the highest standards of good corporate g</w:t>
      </w:r>
      <w:r w:rsidR="00313247">
        <w:t>overnance within the University; and</w:t>
      </w:r>
    </w:p>
    <w:p w14:paraId="42DC2336" w14:textId="77777777" w:rsidR="00647DF0" w:rsidRDefault="00F43BA7" w:rsidP="00647DF0">
      <w:pPr>
        <w:pStyle w:val="Heading5"/>
      </w:pPr>
      <w:r>
        <w:t xml:space="preserve">to ensure that </w:t>
      </w:r>
      <w:r w:rsidR="00831E19">
        <w:t>the Council fulfils</w:t>
      </w:r>
      <w:r w:rsidR="00647DF0">
        <w:t>:</w:t>
      </w:r>
    </w:p>
    <w:p w14:paraId="123FA370" w14:textId="77777777" w:rsidR="00647DF0" w:rsidRPr="00647DF0" w:rsidRDefault="00647DF0" w:rsidP="00A14B42">
      <w:pPr>
        <w:pStyle w:val="Heading6"/>
        <w:rPr>
          <w:lang w:val="en-US"/>
        </w:rPr>
      </w:pPr>
      <w:r>
        <w:rPr>
          <w:lang w:val="en-US"/>
        </w:rPr>
        <w:t>its responsibilities under the ANU Act and other Commonwealth laws; and</w:t>
      </w:r>
    </w:p>
    <w:p w14:paraId="2E6DCAD8" w14:textId="77777777" w:rsidR="00924D8A" w:rsidRPr="00924D8A" w:rsidRDefault="00647DF0" w:rsidP="00A14B42">
      <w:pPr>
        <w:pStyle w:val="Heading6"/>
        <w:rPr>
          <w:lang w:val="en-US"/>
        </w:rPr>
      </w:pPr>
      <w:r>
        <w:rPr>
          <w:lang w:val="en-US"/>
        </w:rPr>
        <w:t xml:space="preserve">any other responsibilities that it sets for </w:t>
      </w:r>
      <w:r w:rsidR="00924D8A">
        <w:rPr>
          <w:lang w:val="en-US"/>
        </w:rPr>
        <w:t>itself, by statute or otherwise.</w:t>
      </w:r>
    </w:p>
    <w:p w14:paraId="450B7B10" w14:textId="77777777" w:rsidR="00801AA2" w:rsidRPr="001440B2" w:rsidRDefault="00801AA2" w:rsidP="00801AA2">
      <w:pPr>
        <w:pStyle w:val="Heading4"/>
        <w:tabs>
          <w:tab w:val="num" w:pos="1134"/>
        </w:tabs>
        <w:ind w:left="1134"/>
      </w:pPr>
      <w:r w:rsidRPr="00790D8D">
        <w:t>T</w:t>
      </w:r>
      <w:r w:rsidR="00831E19">
        <w:t>he Chancellor</w:t>
      </w:r>
      <w:r w:rsidR="00B5777B">
        <w:t xml:space="preserve"> also has the following specific responsibilities</w:t>
      </w:r>
      <w:r w:rsidR="00831E19">
        <w:t xml:space="preserve">: </w:t>
      </w:r>
    </w:p>
    <w:p w14:paraId="647CF04C" w14:textId="79B73206" w:rsidR="00801AA2" w:rsidRPr="009B4F12" w:rsidRDefault="003D2B85" w:rsidP="00801AA2">
      <w:pPr>
        <w:pStyle w:val="Heading5"/>
      </w:pPr>
      <w:r>
        <w:t xml:space="preserve">subject to this instrument, </w:t>
      </w:r>
      <w:r w:rsidR="00B5777B">
        <w:t xml:space="preserve">to </w:t>
      </w:r>
      <w:r w:rsidR="00831E19">
        <w:t>p</w:t>
      </w:r>
      <w:r w:rsidR="00B5777B">
        <w:t>reside</w:t>
      </w:r>
      <w:r w:rsidR="00924D8A">
        <w:t xml:space="preserve"> at all meetings of the Council and</w:t>
      </w:r>
      <w:r w:rsidR="00831E19">
        <w:t xml:space="preserve"> Nominations Comm</w:t>
      </w:r>
      <w:r w:rsidR="00924D8A">
        <w:t xml:space="preserve">ittee </w:t>
      </w:r>
      <w:r w:rsidR="00831E19">
        <w:t xml:space="preserve">at which the Chancellor is present, and </w:t>
      </w:r>
      <w:r w:rsidR="00B5777B">
        <w:t>facilitate</w:t>
      </w:r>
      <w:r w:rsidR="00831E19">
        <w:t xml:space="preserve"> discussion in the meetings;</w:t>
      </w:r>
    </w:p>
    <w:p w14:paraId="281B8B7F" w14:textId="49852BFE" w:rsidR="00801AA2" w:rsidRDefault="00B5777B" w:rsidP="00801AA2">
      <w:pPr>
        <w:pStyle w:val="Heading5"/>
      </w:pPr>
      <w:r>
        <w:t>to repr</w:t>
      </w:r>
      <w:r w:rsidR="008F5371">
        <w:t xml:space="preserve">esent the views of the Council to the University community, government, business, civil </w:t>
      </w:r>
      <w:r w:rsidR="00C14C54">
        <w:t>society,</w:t>
      </w:r>
      <w:r w:rsidR="008F5371">
        <w:t xml:space="preserve"> and the public</w:t>
      </w:r>
      <w:r>
        <w:t>;</w:t>
      </w:r>
    </w:p>
    <w:p w14:paraId="43C35297" w14:textId="77777777" w:rsidR="00B5777B" w:rsidRPr="00B5777B" w:rsidRDefault="00B5777B" w:rsidP="00B5777B">
      <w:pPr>
        <w:pStyle w:val="Heading5"/>
      </w:pPr>
      <w:r>
        <w:t>to maintain a regular dialogue and mentoring relationsh</w:t>
      </w:r>
      <w:r w:rsidR="00943664">
        <w:t>ip with the Vice-Chancellor and</w:t>
      </w:r>
      <w:r w:rsidR="00CE4472">
        <w:t xml:space="preserve"> </w:t>
      </w:r>
      <w:r>
        <w:t xml:space="preserve">senior University </w:t>
      </w:r>
      <w:r w:rsidRPr="00B5777B">
        <w:t>management, serving as a primary link between the Council and management and providing cont</w:t>
      </w:r>
      <w:r w:rsidR="00F03EE5">
        <w:t>inuity between Council meetings;</w:t>
      </w:r>
    </w:p>
    <w:p w14:paraId="37444153" w14:textId="61181CD4" w:rsidR="00943664" w:rsidRDefault="00F03EE5" w:rsidP="00F03EE5">
      <w:pPr>
        <w:pStyle w:val="Heading5"/>
      </w:pPr>
      <w:r>
        <w:t>to w</w:t>
      </w:r>
      <w:r w:rsidRPr="00F03EE5">
        <w:t>ork with the Vice-Chancellor in relation to the Council’s requirements for information to contribute effectively to the Council decision-making process</w:t>
      </w:r>
      <w:r w:rsidR="00943664">
        <w:t>;</w:t>
      </w:r>
    </w:p>
    <w:p w14:paraId="508AD828" w14:textId="77777777" w:rsidR="00F03EE5" w:rsidRPr="00F03EE5" w:rsidRDefault="00F03EE5" w:rsidP="00F03EE5">
      <w:pPr>
        <w:pStyle w:val="Heading5"/>
      </w:pPr>
      <w:r w:rsidRPr="00F03EE5">
        <w:t>to monitor the effective impl</w:t>
      </w:r>
      <w:r>
        <w:t>ementation of Council decisions;</w:t>
      </w:r>
    </w:p>
    <w:p w14:paraId="7993498C" w14:textId="77777777" w:rsidR="00B5777B" w:rsidRPr="009B4F12" w:rsidRDefault="00F03EE5" w:rsidP="00B5777B">
      <w:pPr>
        <w:pStyle w:val="Heading5"/>
      </w:pPr>
      <w:r>
        <w:t>to preside at all ceremonial occasions of the University at which the Chancellor is present, including the Conferring of Awards ceremonies;</w:t>
      </w:r>
    </w:p>
    <w:p w14:paraId="227989F4" w14:textId="77777777" w:rsidR="00CE4472" w:rsidRDefault="00B5777B" w:rsidP="00B5777B">
      <w:pPr>
        <w:pStyle w:val="Heading5"/>
      </w:pPr>
      <w:r>
        <w:t>t</w:t>
      </w:r>
      <w:r w:rsidR="00F03EE5">
        <w:t>o fulfil any other</w:t>
      </w:r>
      <w:r>
        <w:t xml:space="preserve"> responsibiliti</w:t>
      </w:r>
      <w:r w:rsidR="00E266FB">
        <w:t>es</w:t>
      </w:r>
      <w:r w:rsidR="00CE4472">
        <w:t>:</w:t>
      </w:r>
    </w:p>
    <w:p w14:paraId="2BAE267D" w14:textId="77777777" w:rsidR="00CE4472" w:rsidRDefault="00CE4472" w:rsidP="00CE4472">
      <w:pPr>
        <w:pStyle w:val="Heading6"/>
      </w:pPr>
      <w:r>
        <w:t>under the ANU Act and other Commonwealth laws; or</w:t>
      </w:r>
    </w:p>
    <w:p w14:paraId="530762E0" w14:textId="77777777" w:rsidR="00B5777B" w:rsidRPr="00B5777B" w:rsidRDefault="00CE4472" w:rsidP="00CE4472">
      <w:pPr>
        <w:pStyle w:val="Heading6"/>
      </w:pPr>
      <w:r>
        <w:t>given by the Council, by statute or otherwise.</w:t>
      </w:r>
    </w:p>
    <w:p w14:paraId="0E926F76" w14:textId="4D74E3CB" w:rsidR="00C823F1" w:rsidRDefault="00F03EE5" w:rsidP="00C823F1">
      <w:pPr>
        <w:pStyle w:val="Heading4"/>
        <w:tabs>
          <w:tab w:val="num" w:pos="1134"/>
        </w:tabs>
        <w:ind w:left="1134"/>
      </w:pPr>
      <w:r>
        <w:t>However, to remove any doubt</w:t>
      </w:r>
      <w:r w:rsidR="00E266FB">
        <w:t>, the Chancellor</w:t>
      </w:r>
      <w:r>
        <w:t xml:space="preserve"> does not hold an executive role</w:t>
      </w:r>
      <w:r w:rsidR="00E15904">
        <w:t xml:space="preserve"> within</w:t>
      </w:r>
      <w:r w:rsidR="00E266FB">
        <w:t xml:space="preserve"> the University.</w:t>
      </w:r>
    </w:p>
    <w:p w14:paraId="7D6E0BFB" w14:textId="49C21EDC" w:rsidR="00C823F1" w:rsidRDefault="00C823F1" w:rsidP="00C823F1">
      <w:pPr>
        <w:pStyle w:val="Heading3"/>
      </w:pPr>
      <w:bookmarkStart w:id="96" w:name="_Toc135386499"/>
      <w:r>
        <w:t>Appointment of Chancellor</w:t>
      </w:r>
      <w:bookmarkEnd w:id="96"/>
    </w:p>
    <w:p w14:paraId="01CEA754" w14:textId="34DBC6EF" w:rsidR="00C823F1" w:rsidRDefault="00C823F1" w:rsidP="00C823F1">
      <w:pPr>
        <w:pStyle w:val="Heading4"/>
        <w:numPr>
          <w:ilvl w:val="0"/>
          <w:numId w:val="0"/>
        </w:numPr>
        <w:ind w:left="1134"/>
      </w:pPr>
      <w:r>
        <w:lastRenderedPageBreak/>
        <w:t xml:space="preserve">The </w:t>
      </w:r>
      <w:r w:rsidR="00267A47">
        <w:t>C</w:t>
      </w:r>
      <w:r>
        <w:t>ouncil must not appoint any of the following as Chancellor:</w:t>
      </w:r>
    </w:p>
    <w:p w14:paraId="06D9ADE0" w14:textId="70BED906" w:rsidR="00C823F1" w:rsidRPr="00C823F1" w:rsidRDefault="00C823F1" w:rsidP="00C823F1">
      <w:pPr>
        <w:pStyle w:val="Heading5"/>
      </w:pPr>
      <w:r w:rsidRPr="00C823F1">
        <w:t xml:space="preserve">a member of the Commonwealth Parliament, a State </w:t>
      </w:r>
      <w:r w:rsidR="00C14C54" w:rsidRPr="00C823F1">
        <w:t>Parliament,</w:t>
      </w:r>
      <w:r w:rsidRPr="00C823F1">
        <w:t xml:space="preserve"> or the legislature of a Territory;</w:t>
      </w:r>
    </w:p>
    <w:p w14:paraId="0B899F81" w14:textId="7516E261" w:rsidR="00C823F1" w:rsidRDefault="00C823F1" w:rsidP="00C823F1">
      <w:pPr>
        <w:pStyle w:val="Heading5"/>
      </w:pPr>
      <w:r w:rsidRPr="00C823F1">
        <w:t xml:space="preserve">a person who is disqualified from managing corporations under the </w:t>
      </w:r>
      <w:r w:rsidRPr="00C823F1">
        <w:rPr>
          <w:i/>
        </w:rPr>
        <w:t>Corporations Act 2001</w:t>
      </w:r>
      <w:r w:rsidR="00607E7D">
        <w:t>, Part 2D.6</w:t>
      </w:r>
      <w:r w:rsidRPr="00C823F1">
        <w:t>;</w:t>
      </w:r>
    </w:p>
    <w:p w14:paraId="6AE8E158" w14:textId="17286ED1" w:rsidR="00C823F1" w:rsidRDefault="00C823F1" w:rsidP="00C823F1">
      <w:pPr>
        <w:pStyle w:val="Heading5"/>
      </w:pPr>
      <w:r>
        <w:t>the Vice-Chancellor;</w:t>
      </w:r>
    </w:p>
    <w:p w14:paraId="6FF600D4" w14:textId="4B63316B" w:rsidR="00C823F1" w:rsidRPr="009B4F12" w:rsidRDefault="000F553C" w:rsidP="00C823F1">
      <w:pPr>
        <w:pStyle w:val="Heading5"/>
      </w:pPr>
      <w:r>
        <w:t>a</w:t>
      </w:r>
      <w:r w:rsidR="00C823F1">
        <w:t xml:space="preserve"> studen</w:t>
      </w:r>
      <w:r w:rsidR="00267A47">
        <w:t>t</w:t>
      </w:r>
      <w:r>
        <w:t xml:space="preserve"> or employee</w:t>
      </w:r>
      <w:r w:rsidR="00267A47">
        <w:t xml:space="preserve"> of the University.</w:t>
      </w:r>
    </w:p>
    <w:p w14:paraId="2047A8AC" w14:textId="77777777" w:rsidR="00F24945" w:rsidRPr="00E93E78" w:rsidRDefault="00F24945" w:rsidP="00E93E78">
      <w:pPr>
        <w:pStyle w:val="Heading3"/>
        <w:keepNext/>
        <w:tabs>
          <w:tab w:val="clear" w:pos="709"/>
        </w:tabs>
      </w:pPr>
      <w:bookmarkStart w:id="97" w:name="_Toc135386500"/>
      <w:r>
        <w:t>Term</w:t>
      </w:r>
      <w:r w:rsidR="001E3188">
        <w:t xml:space="preserve"> of </w:t>
      </w:r>
      <w:r w:rsidR="00724BFF">
        <w:t xml:space="preserve">Chancellor’s </w:t>
      </w:r>
      <w:r w:rsidR="001E3188">
        <w:t>appointment</w:t>
      </w:r>
      <w:bookmarkEnd w:id="97"/>
    </w:p>
    <w:p w14:paraId="567488BB" w14:textId="67A11903" w:rsidR="00210392" w:rsidRPr="00210392" w:rsidRDefault="00A97F08" w:rsidP="00760710">
      <w:pPr>
        <w:pStyle w:val="Heading4"/>
        <w:tabs>
          <w:tab w:val="num" w:pos="1134"/>
        </w:tabs>
        <w:ind w:left="1134"/>
      </w:pPr>
      <w:r w:rsidRPr="00D51861">
        <w:t>T</w:t>
      </w:r>
      <w:r>
        <w:t xml:space="preserve">he </w:t>
      </w:r>
      <w:r w:rsidR="00760710">
        <w:t>Chancellor is appointed for the period</w:t>
      </w:r>
      <w:r w:rsidR="00C41CCB">
        <w:t xml:space="preserve"> (no</w:t>
      </w:r>
      <w:r w:rsidR="00760710">
        <w:t xml:space="preserve"> longer than 4 years) decided by the Council</w:t>
      </w:r>
      <w:r w:rsidRPr="00D51861">
        <w:t>.</w:t>
      </w:r>
    </w:p>
    <w:p w14:paraId="781E9AD5" w14:textId="4FAE52A3" w:rsidR="009D1FED" w:rsidRDefault="00210392" w:rsidP="00760710">
      <w:pPr>
        <w:pStyle w:val="Heading4"/>
        <w:tabs>
          <w:tab w:val="num" w:pos="1134"/>
        </w:tabs>
        <w:ind w:left="1134"/>
      </w:pPr>
      <w:r w:rsidRPr="00210392">
        <w:t>The period of the Chancellor’s appointment may, but need not, be specified in the Chancellor’s instrument of appointment.</w:t>
      </w:r>
    </w:p>
    <w:p w14:paraId="710DB876" w14:textId="77777777" w:rsidR="009D1FED" w:rsidRPr="000D478E" w:rsidRDefault="00E93E78" w:rsidP="000D478E">
      <w:pPr>
        <w:pStyle w:val="Heading4"/>
        <w:tabs>
          <w:tab w:val="num" w:pos="1134"/>
        </w:tabs>
        <w:ind w:left="1134"/>
      </w:pPr>
      <w:r>
        <w:t>A person may be reappointed as the Chancellor for a perio</w:t>
      </w:r>
      <w:r w:rsidR="00C503BC">
        <w:t>d. However, a</w:t>
      </w:r>
      <w:r>
        <w:t xml:space="preserve"> person must not hold office as Chancellor for longer than 8 consecutive year</w:t>
      </w:r>
      <w:r w:rsidR="00C503BC">
        <w:t>s</w:t>
      </w:r>
      <w:r>
        <w:t xml:space="preserve">, unless the Council </w:t>
      </w:r>
      <w:r w:rsidR="00C503BC">
        <w:t>considers it appropriate for the person to hold office as Chancellor for longer than that period.</w:t>
      </w:r>
    </w:p>
    <w:p w14:paraId="366A84F9" w14:textId="77777777" w:rsidR="009A72F5" w:rsidRDefault="009A72F5" w:rsidP="009A72F5">
      <w:pPr>
        <w:pStyle w:val="Heading3"/>
        <w:keepNext/>
        <w:tabs>
          <w:tab w:val="clear" w:pos="709"/>
        </w:tabs>
      </w:pPr>
      <w:bookmarkStart w:id="98" w:name="_Toc135386501"/>
      <w:r>
        <w:t>Termination of Chancellor’s appointment</w:t>
      </w:r>
      <w:bookmarkEnd w:id="98"/>
    </w:p>
    <w:p w14:paraId="2F7C12E9" w14:textId="4BE7F5DF" w:rsidR="00D046CE" w:rsidRDefault="009A72F5" w:rsidP="00B856CA">
      <w:pPr>
        <w:pStyle w:val="Heading4"/>
        <w:tabs>
          <w:tab w:val="num" w:pos="1134"/>
        </w:tabs>
        <w:ind w:left="1134"/>
      </w:pPr>
      <w:r>
        <w:t xml:space="preserve">The Council must terminate </w:t>
      </w:r>
      <w:r w:rsidR="00D046CE">
        <w:t>the Chancellor’s appointment if:</w:t>
      </w:r>
    </w:p>
    <w:p w14:paraId="1946F7D0" w14:textId="592C86BF" w:rsidR="00267A47" w:rsidRDefault="00267A47" w:rsidP="00267A47">
      <w:pPr>
        <w:pStyle w:val="Heading5"/>
      </w:pPr>
      <w:r>
        <w:t>the Chancellor becomes:</w:t>
      </w:r>
    </w:p>
    <w:p w14:paraId="3F18A608" w14:textId="2C92829A" w:rsidR="00267A47" w:rsidRPr="00647DF0" w:rsidRDefault="00267A47" w:rsidP="00267A47">
      <w:pPr>
        <w:pStyle w:val="Heading6"/>
        <w:rPr>
          <w:lang w:val="en-US"/>
        </w:rPr>
      </w:pPr>
      <w:r w:rsidRPr="00267A47">
        <w:t xml:space="preserve">a member of the Commonwealth Parliament, a State </w:t>
      </w:r>
      <w:r w:rsidR="00C14C54" w:rsidRPr="00267A47">
        <w:t>Parliament,</w:t>
      </w:r>
      <w:r w:rsidRPr="00267A47">
        <w:t xml:space="preserve"> or the legislature of a Territory; or</w:t>
      </w:r>
    </w:p>
    <w:p w14:paraId="1C3A27E7" w14:textId="09F79CA0" w:rsidR="00267A47" w:rsidRPr="00267A47" w:rsidRDefault="00267A47" w:rsidP="00267A47">
      <w:pPr>
        <w:pStyle w:val="Heading6"/>
        <w:rPr>
          <w:lang w:val="en-US"/>
        </w:rPr>
      </w:pPr>
      <w:r w:rsidRPr="00267A47">
        <w:t xml:space="preserve">disqualified from managing corporations under the </w:t>
      </w:r>
      <w:r w:rsidRPr="00267A47">
        <w:rPr>
          <w:i/>
        </w:rPr>
        <w:t>Corporations Act 2001</w:t>
      </w:r>
      <w:r w:rsidR="00607E7D">
        <w:t>, Part 2D.6</w:t>
      </w:r>
      <w:r w:rsidRPr="00267A47">
        <w:t>; or</w:t>
      </w:r>
    </w:p>
    <w:p w14:paraId="45EE2EF0" w14:textId="02E46303" w:rsidR="00D046CE" w:rsidRDefault="00D046CE" w:rsidP="00D046CE">
      <w:pPr>
        <w:pStyle w:val="Heading5"/>
      </w:pPr>
      <w:r>
        <w:t>the Chancellor is absent, except on leave of absence given by the Council, from 3 con</w:t>
      </w:r>
      <w:r w:rsidR="00C332A9">
        <w:t>secutive Council meetings</w:t>
      </w:r>
      <w:r>
        <w:t>;</w:t>
      </w:r>
      <w:r w:rsidR="00702027">
        <w:t xml:space="preserve"> or</w:t>
      </w:r>
    </w:p>
    <w:p w14:paraId="5D8B932A" w14:textId="5974F80F" w:rsidR="00D046CE" w:rsidRDefault="00D046CE" w:rsidP="00D046CE">
      <w:pPr>
        <w:pStyle w:val="Heading5"/>
      </w:pPr>
      <w:r>
        <w:t>the Chancellor, in the Council’s opinion formed by resolution passed</w:t>
      </w:r>
      <w:r w:rsidR="00C332A9">
        <w:t xml:space="preserve"> at a Council meeting</w:t>
      </w:r>
      <w:r>
        <w:t xml:space="preserve"> as provided by subsection (2):</w:t>
      </w:r>
    </w:p>
    <w:p w14:paraId="4E999443" w14:textId="77777777" w:rsidR="00D046CE" w:rsidRPr="00647DF0" w:rsidRDefault="00D046CE" w:rsidP="00D046CE">
      <w:pPr>
        <w:pStyle w:val="Heading6"/>
        <w:rPr>
          <w:lang w:val="en-US"/>
        </w:rPr>
      </w:pPr>
      <w:r>
        <w:rPr>
          <w:lang w:val="en-US"/>
        </w:rPr>
        <w:t>no longer has the Council’s confidence</w:t>
      </w:r>
      <w:r w:rsidR="00D02CDF">
        <w:rPr>
          <w:lang w:val="en-US"/>
        </w:rPr>
        <w:t>; or</w:t>
      </w:r>
    </w:p>
    <w:p w14:paraId="74D9BEA8" w14:textId="51A56998" w:rsidR="00D046CE" w:rsidRPr="00D02CDF" w:rsidRDefault="00D046CE" w:rsidP="00D046CE">
      <w:pPr>
        <w:pStyle w:val="Heading6"/>
        <w:rPr>
          <w:lang w:val="en-US"/>
        </w:rPr>
      </w:pPr>
      <w:r>
        <w:rPr>
          <w:lang w:val="en-US"/>
        </w:rPr>
        <w:t>is incapable (</w:t>
      </w:r>
      <w:r w:rsidR="00D02CDF">
        <w:rPr>
          <w:lang w:val="en-US"/>
        </w:rPr>
        <w:t>other</w:t>
      </w:r>
      <w:r w:rsidR="0086186F">
        <w:rPr>
          <w:lang w:val="en-US"/>
        </w:rPr>
        <w:t>wise</w:t>
      </w:r>
      <w:r w:rsidR="00D02CDF">
        <w:rPr>
          <w:lang w:val="en-US"/>
        </w:rPr>
        <w:t xml:space="preserve"> than on a temporar</w:t>
      </w:r>
      <w:r w:rsidR="00794136">
        <w:rPr>
          <w:lang w:val="en-US"/>
        </w:rPr>
        <w:t>y b</w:t>
      </w:r>
      <w:r w:rsidR="00E02A83">
        <w:rPr>
          <w:lang w:val="en-US"/>
        </w:rPr>
        <w:t>asis) of performing the duties</w:t>
      </w:r>
      <w:r w:rsidR="00D02CDF">
        <w:rPr>
          <w:lang w:val="en-US"/>
        </w:rPr>
        <w:t xml:space="preserve"> of the Chancellor’s office; or</w:t>
      </w:r>
    </w:p>
    <w:p w14:paraId="60741795" w14:textId="77777777" w:rsidR="009A72F5" w:rsidRDefault="00D046CE" w:rsidP="00D02CDF">
      <w:pPr>
        <w:pStyle w:val="Heading5"/>
      </w:pPr>
      <w:r>
        <w:t>t</w:t>
      </w:r>
      <w:r w:rsidR="00D02CDF">
        <w:t>he Chancellor is appointed as the Vice-Chancellor.</w:t>
      </w:r>
    </w:p>
    <w:p w14:paraId="00B61935" w14:textId="10FF87C2" w:rsidR="009204C1" w:rsidRPr="00AE3ECF" w:rsidRDefault="009204C1" w:rsidP="009204C1">
      <w:pPr>
        <w:pStyle w:val="Note"/>
      </w:pPr>
      <w:r>
        <w:t>[Note:</w:t>
      </w:r>
      <w:r>
        <w:tab/>
        <w:t>The Chancellor also ceases to hold office if the Chancellor becomes a student or employee of the University (see ANU Act, section 32(1A)).]</w:t>
      </w:r>
    </w:p>
    <w:p w14:paraId="4D2F3112" w14:textId="27FFF72D" w:rsidR="00B856CA" w:rsidRDefault="00B856CA" w:rsidP="00B856CA">
      <w:pPr>
        <w:pStyle w:val="Heading4"/>
        <w:tabs>
          <w:tab w:val="num" w:pos="1134"/>
        </w:tabs>
        <w:ind w:left="1134"/>
      </w:pPr>
      <w:r>
        <w:t>For subsection (1)</w:t>
      </w:r>
      <w:r w:rsidR="00D02CDF">
        <w:t>(</w:t>
      </w:r>
      <w:r w:rsidR="00267A47">
        <w:t>c</w:t>
      </w:r>
      <w:r w:rsidR="00D02CDF">
        <w:t>)</w:t>
      </w:r>
      <w:r>
        <w:t xml:space="preserve">, the Council forms its opinion by resolution passed at a </w:t>
      </w:r>
      <w:r w:rsidR="005C50EC">
        <w:t>Council meeting</w:t>
      </w:r>
      <w:r>
        <w:t xml:space="preserve"> if the res</w:t>
      </w:r>
      <w:r w:rsidR="00943664">
        <w:t>olution</w:t>
      </w:r>
      <w:r>
        <w:t xml:space="preserve"> </w:t>
      </w:r>
      <w:r w:rsidR="00D02CDF">
        <w:t xml:space="preserve">is passed at the meeting </w:t>
      </w:r>
      <w:r>
        <w:t>by at least a two-thirds majority of</w:t>
      </w:r>
      <w:r w:rsidR="005C50EC">
        <w:t xml:space="preserve"> the Council members</w:t>
      </w:r>
      <w:r w:rsidR="009A72F5">
        <w:t>.</w:t>
      </w:r>
    </w:p>
    <w:p w14:paraId="267A54BC" w14:textId="104E6836" w:rsidR="00B856CA" w:rsidRPr="003F475F" w:rsidRDefault="00B856CA" w:rsidP="00B856CA">
      <w:pPr>
        <w:pStyle w:val="Heading4"/>
        <w:tabs>
          <w:tab w:val="num" w:pos="1134"/>
        </w:tabs>
        <w:ind w:left="1134"/>
      </w:pPr>
      <w:r>
        <w:t>Without limiting subsection (1)</w:t>
      </w:r>
      <w:r w:rsidR="00D02CDF">
        <w:t>(</w:t>
      </w:r>
      <w:r w:rsidR="00267A47">
        <w:t>c</w:t>
      </w:r>
      <w:r w:rsidR="00D02CDF">
        <w:t>)(i)</w:t>
      </w:r>
      <w:r>
        <w:t>, the Council may form its opin</w:t>
      </w:r>
      <w:r w:rsidR="00BD2712">
        <w:t>ion</w:t>
      </w:r>
      <w:r w:rsidR="00D02CDF">
        <w:t xml:space="preserve"> mentioned in the subparagraph</w:t>
      </w:r>
      <w:r w:rsidR="00BD2712">
        <w:t xml:space="preserve"> on the ground</w:t>
      </w:r>
      <w:r>
        <w:t xml:space="preserve"> that the Chancellor has breached the Chancellor’</w:t>
      </w:r>
      <w:r w:rsidR="00BD2712">
        <w:t>s duties</w:t>
      </w:r>
      <w:r w:rsidR="00943664">
        <w:t xml:space="preserve"> under</w:t>
      </w:r>
      <w:r>
        <w:t xml:space="preserve"> </w:t>
      </w:r>
      <w:r w:rsidR="00BD2712">
        <w:t xml:space="preserve">the </w:t>
      </w:r>
      <w:r w:rsidRPr="00BD2712">
        <w:rPr>
          <w:i/>
        </w:rPr>
        <w:t xml:space="preserve">Public </w:t>
      </w:r>
      <w:r w:rsidR="00BD2712" w:rsidRPr="00BD2712">
        <w:rPr>
          <w:i/>
        </w:rPr>
        <w:t>Governance,</w:t>
      </w:r>
      <w:r w:rsidR="00BD2712">
        <w:t xml:space="preserve"> </w:t>
      </w:r>
      <w:r w:rsidR="00BD2712" w:rsidRPr="00BD2712">
        <w:rPr>
          <w:i/>
        </w:rPr>
        <w:t>Perform</w:t>
      </w:r>
      <w:r w:rsidR="00964961">
        <w:rPr>
          <w:i/>
        </w:rPr>
        <w:t>ance and Accountability Act 2013</w:t>
      </w:r>
      <w:r w:rsidR="00964961">
        <w:t>,</w:t>
      </w:r>
      <w:r w:rsidR="00533A69">
        <w:t xml:space="preserve"> </w:t>
      </w:r>
      <w:r w:rsidR="002D1B94">
        <w:t>Part 2-2, Division 3, Subdivision A</w:t>
      </w:r>
      <w:r w:rsidR="00BD2712">
        <w:t xml:space="preserve"> as a member of the Council</w:t>
      </w:r>
      <w:r w:rsidR="00D02CDF">
        <w:t xml:space="preserve"> or Nominations Committee</w:t>
      </w:r>
      <w:r w:rsidR="00BD2712">
        <w:t>.</w:t>
      </w:r>
    </w:p>
    <w:p w14:paraId="3E1177EE" w14:textId="77777777" w:rsidR="001E3188" w:rsidRPr="00313247" w:rsidRDefault="00BD2712" w:rsidP="00313247">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Subdivision A is about the general duties of officials (including Council</w:t>
      </w:r>
      <w:r w:rsidR="00D02CDF">
        <w:rPr>
          <w:rFonts w:eastAsia="Times New Roman"/>
          <w:sz w:val="18"/>
          <w:szCs w:val="18"/>
          <w:lang w:eastAsia="en-AU"/>
        </w:rPr>
        <w:t xml:space="preserve"> and Nominations Committee</w:t>
      </w:r>
      <w:r>
        <w:rPr>
          <w:rFonts w:eastAsia="Times New Roman"/>
          <w:sz w:val="18"/>
          <w:szCs w:val="18"/>
          <w:lang w:eastAsia="en-AU"/>
        </w:rPr>
        <w:t xml:space="preserve"> members). </w:t>
      </w:r>
      <w:r w:rsidR="00EC67C7">
        <w:rPr>
          <w:rFonts w:eastAsia="Times New Roman"/>
          <w:sz w:val="18"/>
          <w:szCs w:val="18"/>
          <w:lang w:eastAsia="en-AU"/>
        </w:rPr>
        <w:t>The duties include</w:t>
      </w:r>
      <w:r>
        <w:rPr>
          <w:rFonts w:eastAsia="Times New Roman"/>
          <w:sz w:val="18"/>
          <w:szCs w:val="18"/>
          <w:lang w:eastAsia="en-AU"/>
        </w:rPr>
        <w:t xml:space="preserve"> </w:t>
      </w:r>
      <w:r w:rsidR="00EC67C7">
        <w:rPr>
          <w:rFonts w:eastAsia="Times New Roman"/>
          <w:sz w:val="18"/>
          <w:szCs w:val="18"/>
          <w:lang w:eastAsia="en-AU"/>
        </w:rPr>
        <w:t>a duty to act honestly, in good faith and for a proper purpose</w:t>
      </w:r>
      <w:r w:rsidR="00CB01DF">
        <w:rPr>
          <w:rFonts w:eastAsia="Times New Roman"/>
          <w:sz w:val="18"/>
          <w:szCs w:val="18"/>
          <w:lang w:eastAsia="en-AU"/>
        </w:rPr>
        <w:t>,</w:t>
      </w:r>
      <w:r w:rsidR="00EC67C7">
        <w:rPr>
          <w:rFonts w:eastAsia="Times New Roman"/>
          <w:sz w:val="18"/>
          <w:szCs w:val="18"/>
          <w:lang w:eastAsia="en-AU"/>
        </w:rPr>
        <w:t xml:space="preserve"> and a duty to disclose interests</w:t>
      </w:r>
      <w:r w:rsidR="00313247">
        <w:rPr>
          <w:rFonts w:eastAsia="Times New Roman"/>
          <w:sz w:val="18"/>
          <w:szCs w:val="18"/>
          <w:lang w:eastAsia="en-AU"/>
        </w:rPr>
        <w:t>.]</w:t>
      </w:r>
    </w:p>
    <w:p w14:paraId="3F32B1D0" w14:textId="77777777" w:rsidR="001E3188" w:rsidRDefault="001E3188" w:rsidP="001E3188">
      <w:pPr>
        <w:pStyle w:val="Heading3"/>
        <w:keepNext/>
        <w:tabs>
          <w:tab w:val="clear" w:pos="709"/>
        </w:tabs>
      </w:pPr>
      <w:bookmarkStart w:id="99" w:name="_Toc135386502"/>
      <w:r>
        <w:lastRenderedPageBreak/>
        <w:t xml:space="preserve">Resignation </w:t>
      </w:r>
      <w:r w:rsidR="002C4E7F">
        <w:t>of Chancellor</w:t>
      </w:r>
      <w:bookmarkEnd w:id="99"/>
    </w:p>
    <w:p w14:paraId="16DC55ED" w14:textId="77777777" w:rsidR="001E3188" w:rsidRDefault="002C4E7F" w:rsidP="00801AA2">
      <w:pPr>
        <w:pStyle w:val="Heading4"/>
        <w:numPr>
          <w:ilvl w:val="0"/>
          <w:numId w:val="0"/>
        </w:numPr>
        <w:ind w:left="1134"/>
      </w:pPr>
      <w:r>
        <w:t>The Chancellor</w:t>
      </w:r>
      <w:r w:rsidR="00801AA2">
        <w:t xml:space="preserve"> may</w:t>
      </w:r>
      <w:r w:rsidR="001E3188">
        <w:t xml:space="preserve"> resign by written notice </w:t>
      </w:r>
      <w:r w:rsidR="00801AA2">
        <w:t xml:space="preserve">to the Council </w:t>
      </w:r>
      <w:r w:rsidR="001E3188">
        <w:t xml:space="preserve">given to the </w:t>
      </w:r>
      <w:r w:rsidR="00801AA2">
        <w:t>Vice-</w:t>
      </w:r>
      <w:r w:rsidR="001E3188">
        <w:t>Chancellor.</w:t>
      </w:r>
    </w:p>
    <w:p w14:paraId="1DD92504" w14:textId="7B40637D" w:rsidR="00AF1712" w:rsidRPr="00E93E78" w:rsidRDefault="00AF1712" w:rsidP="00AF1712">
      <w:pPr>
        <w:pStyle w:val="Heading3"/>
        <w:keepNext/>
        <w:tabs>
          <w:tab w:val="clear" w:pos="709"/>
        </w:tabs>
      </w:pPr>
      <w:bookmarkStart w:id="100" w:name="_Toc135386503"/>
      <w:r>
        <w:t>Other conditions of Chancellor’s appointment</w:t>
      </w:r>
      <w:bookmarkEnd w:id="100"/>
    </w:p>
    <w:p w14:paraId="2E6DBB9C" w14:textId="55B63281" w:rsidR="00AF1712" w:rsidRDefault="00705325" w:rsidP="00AF1712">
      <w:pPr>
        <w:pStyle w:val="Heading4"/>
        <w:tabs>
          <w:tab w:val="num" w:pos="1134"/>
        </w:tabs>
        <w:ind w:left="1134"/>
      </w:pPr>
      <w:r>
        <w:t xml:space="preserve">Subject to the ANU Act and this instrument, the Chancellor holds office on the conditions </w:t>
      </w:r>
      <w:r w:rsidR="00330CB0">
        <w:t>determined</w:t>
      </w:r>
      <w:r>
        <w:t xml:space="preserve"> by the Council.</w:t>
      </w:r>
    </w:p>
    <w:p w14:paraId="42C30924" w14:textId="49BC6630" w:rsidR="00AF1712" w:rsidRPr="009D1FED" w:rsidRDefault="00AF1712" w:rsidP="001D3CB5">
      <w:pPr>
        <w:pStyle w:val="Heading4"/>
        <w:tabs>
          <w:tab w:val="num" w:pos="1134"/>
        </w:tabs>
        <w:ind w:left="1134"/>
      </w:pPr>
      <w:r>
        <w:t>The conditions may, but need not, be specified in the Chancellor’s instrument of appointment.</w:t>
      </w:r>
    </w:p>
    <w:p w14:paraId="47A02AF6" w14:textId="77777777" w:rsidR="008A7521" w:rsidRDefault="006A1352" w:rsidP="008A7521">
      <w:pPr>
        <w:pStyle w:val="Heading3"/>
        <w:keepNext/>
        <w:tabs>
          <w:tab w:val="clear" w:pos="709"/>
        </w:tabs>
      </w:pPr>
      <w:bookmarkStart w:id="101" w:name="_Toc135386504"/>
      <w:r>
        <w:t>Pro-Chancellor acting as Chancellor</w:t>
      </w:r>
      <w:bookmarkEnd w:id="101"/>
    </w:p>
    <w:p w14:paraId="669D0B90" w14:textId="6FA83BB5" w:rsidR="008A7521" w:rsidRDefault="005E3DA1" w:rsidP="00794136">
      <w:pPr>
        <w:pStyle w:val="Heading4"/>
        <w:numPr>
          <w:ilvl w:val="0"/>
          <w:numId w:val="0"/>
        </w:numPr>
        <w:ind w:left="1134"/>
      </w:pPr>
      <w:r>
        <w:t>The Pro-Chancellor acts as</w:t>
      </w:r>
      <w:r w:rsidR="00794136">
        <w:t xml:space="preserve"> Chancellor during all periods when:</w:t>
      </w:r>
    </w:p>
    <w:p w14:paraId="31D1783E" w14:textId="77777777" w:rsidR="006A1352" w:rsidRDefault="00176C32" w:rsidP="006A1352">
      <w:pPr>
        <w:pStyle w:val="Heading5"/>
      </w:pPr>
      <w:r>
        <w:t>there is</w:t>
      </w:r>
      <w:r w:rsidR="006A1352">
        <w:t xml:space="preserve"> a vacancy in the office of Chancellor; or</w:t>
      </w:r>
    </w:p>
    <w:p w14:paraId="4BFEAFB3" w14:textId="77777777" w:rsidR="006A1352" w:rsidRPr="006A1352" w:rsidRDefault="006A1352" w:rsidP="006A1352">
      <w:pPr>
        <w:pStyle w:val="Heading5"/>
      </w:pPr>
      <w:r>
        <w:t>the Chancellor is absent on leave of absence given by the Council; or</w:t>
      </w:r>
    </w:p>
    <w:p w14:paraId="04A74351" w14:textId="77777777" w:rsidR="008A7521" w:rsidRDefault="006A1352" w:rsidP="00794136">
      <w:pPr>
        <w:pStyle w:val="Heading5"/>
      </w:pPr>
      <w:r>
        <w:t>the Chancellor is unable, for a</w:t>
      </w:r>
      <w:r w:rsidR="00794136">
        <w:t>ny</w:t>
      </w:r>
      <w:r w:rsidR="00CB01DF">
        <w:t xml:space="preserve"> reason, to perform the dutie</w:t>
      </w:r>
      <w:r w:rsidR="00794136">
        <w:t>s</w:t>
      </w:r>
      <w:r>
        <w:t xml:space="preserve"> of the office.</w:t>
      </w:r>
    </w:p>
    <w:p w14:paraId="1FCE3360" w14:textId="4D2653CE" w:rsidR="006A1352" w:rsidRPr="00412704" w:rsidRDefault="006A1352" w:rsidP="00412704">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sidR="00412704">
        <w:rPr>
          <w:rFonts w:eastAsia="Times New Roman"/>
          <w:sz w:val="18"/>
          <w:szCs w:val="18"/>
          <w:lang w:eastAsia="en-AU"/>
        </w:rPr>
        <w:t>The Ac</w:t>
      </w:r>
      <w:r>
        <w:rPr>
          <w:rFonts w:eastAsia="Times New Roman"/>
          <w:sz w:val="18"/>
          <w:szCs w:val="18"/>
          <w:lang w:eastAsia="en-AU"/>
        </w:rPr>
        <w:t>ts Interpretation Ac</w:t>
      </w:r>
      <w:r w:rsidR="002208B4">
        <w:rPr>
          <w:rFonts w:eastAsia="Times New Roman"/>
          <w:sz w:val="18"/>
          <w:szCs w:val="18"/>
          <w:lang w:eastAsia="en-AU"/>
        </w:rPr>
        <w:t>t has provisions applying to</w:t>
      </w:r>
      <w:r>
        <w:rPr>
          <w:rFonts w:eastAsia="Times New Roman"/>
          <w:sz w:val="18"/>
          <w:szCs w:val="18"/>
          <w:lang w:eastAsia="en-AU"/>
        </w:rPr>
        <w:t xml:space="preserve"> acting </w:t>
      </w:r>
      <w:r w:rsidR="002208B4">
        <w:rPr>
          <w:rFonts w:eastAsia="Times New Roman"/>
          <w:sz w:val="18"/>
          <w:szCs w:val="18"/>
          <w:lang w:eastAsia="en-AU"/>
        </w:rPr>
        <w:t xml:space="preserve">arrangements </w:t>
      </w:r>
      <w:r>
        <w:rPr>
          <w:rFonts w:eastAsia="Times New Roman"/>
          <w:sz w:val="18"/>
          <w:szCs w:val="18"/>
          <w:lang w:eastAsia="en-AU"/>
        </w:rPr>
        <w:t>(see s</w:t>
      </w:r>
      <w:r w:rsidR="00624FD7">
        <w:rPr>
          <w:rFonts w:eastAsia="Times New Roman"/>
          <w:sz w:val="18"/>
          <w:szCs w:val="18"/>
          <w:lang w:eastAsia="en-AU"/>
        </w:rPr>
        <w:t>ection</w:t>
      </w:r>
      <w:r w:rsidR="006D1A63">
        <w:rPr>
          <w:rFonts w:eastAsia="Times New Roman"/>
          <w:sz w:val="18"/>
          <w:szCs w:val="18"/>
          <w:lang w:eastAsia="en-AU"/>
        </w:rPr>
        <w:t>s</w:t>
      </w:r>
      <w:r w:rsidR="00DF3A42">
        <w:rPr>
          <w:rFonts w:eastAsia="Times New Roman"/>
          <w:sz w:val="18"/>
          <w:szCs w:val="18"/>
          <w:lang w:eastAsia="en-AU"/>
        </w:rPr>
        <w:t xml:space="preserve"> 33AB and </w:t>
      </w:r>
      <w:r w:rsidR="00412704">
        <w:rPr>
          <w:rFonts w:eastAsia="Times New Roman"/>
          <w:sz w:val="18"/>
          <w:szCs w:val="18"/>
          <w:lang w:eastAsia="en-AU"/>
        </w:rPr>
        <w:t>33A(2) and (3))</w:t>
      </w:r>
      <w:r>
        <w:rPr>
          <w:rFonts w:eastAsia="Times New Roman"/>
          <w:sz w:val="18"/>
          <w:szCs w:val="18"/>
          <w:lang w:eastAsia="en-AU"/>
        </w:rPr>
        <w:t>.]</w:t>
      </w:r>
    </w:p>
    <w:p w14:paraId="44959F26" w14:textId="77777777" w:rsidR="007A04FF" w:rsidRPr="007A04FF" w:rsidRDefault="007A04FF" w:rsidP="007A04FF">
      <w:pPr>
        <w:pStyle w:val="Heading2"/>
      </w:pPr>
      <w:bookmarkStart w:id="102" w:name="_Toc470272882"/>
      <w:bookmarkStart w:id="103" w:name="_Toc135386505"/>
      <w:r>
        <w:t>Pro-Chancellor</w:t>
      </w:r>
      <w:bookmarkEnd w:id="102"/>
      <w:bookmarkEnd w:id="103"/>
    </w:p>
    <w:p w14:paraId="3B075444" w14:textId="77777777" w:rsidR="008F5371" w:rsidRPr="00E91DD4" w:rsidRDefault="008F5371" w:rsidP="008F5371">
      <w:pPr>
        <w:pStyle w:val="Heading3"/>
        <w:keepNext/>
        <w:numPr>
          <w:ilvl w:val="0"/>
          <w:numId w:val="0"/>
        </w:numPr>
        <w:tabs>
          <w:tab w:val="clear" w:pos="709"/>
        </w:tabs>
        <w:ind w:left="425"/>
      </w:pPr>
      <w:bookmarkStart w:id="104" w:name="_Toc135386506"/>
      <w:r>
        <w:t>General note for Division 6.2</w:t>
      </w:r>
      <w:bookmarkEnd w:id="104"/>
    </w:p>
    <w:p w14:paraId="233877EA" w14:textId="23E3CCFB" w:rsidR="008F5371" w:rsidRPr="007E3E1D" w:rsidRDefault="00964961" w:rsidP="008F5371">
      <w:pPr>
        <w:pStyle w:val="Note"/>
        <w:tabs>
          <w:tab w:val="clear" w:pos="2127"/>
        </w:tabs>
        <w:ind w:left="851" w:firstLine="0"/>
        <w:rPr>
          <w:sz w:val="22"/>
          <w:szCs w:val="22"/>
        </w:rPr>
      </w:pPr>
      <w:r>
        <w:rPr>
          <w:sz w:val="22"/>
          <w:szCs w:val="22"/>
        </w:rPr>
        <w:t>The ANU Act provides</w:t>
      </w:r>
      <w:r w:rsidR="00C83F9F">
        <w:rPr>
          <w:sz w:val="22"/>
          <w:szCs w:val="22"/>
        </w:rPr>
        <w:t xml:space="preserve"> that the Council may appoint a</w:t>
      </w:r>
      <w:r w:rsidR="008F5371" w:rsidRPr="008F5371">
        <w:rPr>
          <w:sz w:val="22"/>
          <w:szCs w:val="22"/>
        </w:rPr>
        <w:t xml:space="preserve"> Pro-Chancellor of the University (s</w:t>
      </w:r>
      <w:r w:rsidR="00D46606">
        <w:rPr>
          <w:sz w:val="22"/>
          <w:szCs w:val="22"/>
        </w:rPr>
        <w:t>ee</w:t>
      </w:r>
      <w:r w:rsidR="008F5371" w:rsidRPr="008F5371">
        <w:rPr>
          <w:sz w:val="22"/>
          <w:szCs w:val="22"/>
        </w:rPr>
        <w:t xml:space="preserve"> </w:t>
      </w:r>
      <w:r w:rsidR="00D46606">
        <w:rPr>
          <w:sz w:val="22"/>
          <w:szCs w:val="22"/>
        </w:rPr>
        <w:t xml:space="preserve">section </w:t>
      </w:r>
      <w:r w:rsidR="00C83F9F">
        <w:rPr>
          <w:sz w:val="22"/>
          <w:szCs w:val="22"/>
        </w:rPr>
        <w:t>33</w:t>
      </w:r>
      <w:r w:rsidR="008F5371" w:rsidRPr="008F5371">
        <w:rPr>
          <w:sz w:val="22"/>
          <w:szCs w:val="22"/>
        </w:rPr>
        <w:t>(1)).</w:t>
      </w:r>
    </w:p>
    <w:p w14:paraId="485D2339" w14:textId="732BB02B" w:rsidR="008F5371" w:rsidRPr="007E3E1D" w:rsidRDefault="008F5371" w:rsidP="008F5371">
      <w:pPr>
        <w:pStyle w:val="Note"/>
        <w:tabs>
          <w:tab w:val="clear" w:pos="2127"/>
        </w:tabs>
        <w:ind w:left="851" w:firstLine="0"/>
        <w:rPr>
          <w:sz w:val="22"/>
          <w:szCs w:val="22"/>
        </w:rPr>
      </w:pPr>
      <w:r w:rsidRPr="008F5371">
        <w:rPr>
          <w:sz w:val="22"/>
          <w:szCs w:val="22"/>
        </w:rPr>
        <w:t xml:space="preserve">The Pro-Chancellor </w:t>
      </w:r>
      <w:r w:rsidR="00C83F9F">
        <w:rPr>
          <w:sz w:val="22"/>
          <w:szCs w:val="22"/>
        </w:rPr>
        <w:t>must be a</w:t>
      </w:r>
      <w:r w:rsidR="004C45D2">
        <w:rPr>
          <w:sz w:val="22"/>
          <w:szCs w:val="22"/>
        </w:rPr>
        <w:t>n</w:t>
      </w:r>
      <w:r w:rsidR="00C83F9F">
        <w:rPr>
          <w:sz w:val="22"/>
          <w:szCs w:val="22"/>
        </w:rPr>
        <w:t xml:space="preserve"> </w:t>
      </w:r>
      <w:r w:rsidR="004C45D2">
        <w:rPr>
          <w:sz w:val="22"/>
          <w:szCs w:val="22"/>
        </w:rPr>
        <w:t xml:space="preserve">appointed </w:t>
      </w:r>
      <w:r w:rsidR="00193E7F">
        <w:rPr>
          <w:sz w:val="22"/>
          <w:szCs w:val="22"/>
        </w:rPr>
        <w:t>member</w:t>
      </w:r>
      <w:r w:rsidR="00D46606">
        <w:rPr>
          <w:sz w:val="22"/>
          <w:szCs w:val="22"/>
        </w:rPr>
        <w:t xml:space="preserve"> (</w:t>
      </w:r>
      <w:r w:rsidR="00CA56A8">
        <w:rPr>
          <w:sz w:val="22"/>
          <w:szCs w:val="22"/>
        </w:rPr>
        <w:t xml:space="preserve">see </w:t>
      </w:r>
      <w:r w:rsidR="00CC520D">
        <w:rPr>
          <w:sz w:val="22"/>
          <w:szCs w:val="22"/>
        </w:rPr>
        <w:t>s</w:t>
      </w:r>
      <w:r w:rsidR="00D46606">
        <w:rPr>
          <w:sz w:val="22"/>
          <w:szCs w:val="22"/>
        </w:rPr>
        <w:t>ection</w:t>
      </w:r>
      <w:r w:rsidR="00CC520D">
        <w:rPr>
          <w:sz w:val="22"/>
          <w:szCs w:val="22"/>
        </w:rPr>
        <w:t xml:space="preserve"> 33(1)</w:t>
      </w:r>
      <w:r w:rsidR="004C45D2">
        <w:rPr>
          <w:sz w:val="22"/>
          <w:szCs w:val="22"/>
        </w:rPr>
        <w:t xml:space="preserve"> and (1A)</w:t>
      </w:r>
      <w:r w:rsidR="00CC520D">
        <w:rPr>
          <w:sz w:val="22"/>
          <w:szCs w:val="22"/>
        </w:rPr>
        <w:t>).</w:t>
      </w:r>
    </w:p>
    <w:p w14:paraId="381D2C08" w14:textId="4CB4D37A" w:rsidR="008F5371" w:rsidRDefault="008F5371" w:rsidP="008F5371">
      <w:pPr>
        <w:pStyle w:val="Note"/>
        <w:tabs>
          <w:tab w:val="clear" w:pos="2127"/>
        </w:tabs>
        <w:ind w:left="851" w:firstLine="0"/>
        <w:rPr>
          <w:sz w:val="22"/>
          <w:szCs w:val="22"/>
        </w:rPr>
      </w:pPr>
      <w:r w:rsidRPr="008F5371">
        <w:rPr>
          <w:sz w:val="22"/>
          <w:szCs w:val="22"/>
        </w:rPr>
        <w:t>In a</w:t>
      </w:r>
      <w:r w:rsidR="00CD2249">
        <w:rPr>
          <w:sz w:val="22"/>
          <w:szCs w:val="22"/>
        </w:rPr>
        <w:t>ddition to being a</w:t>
      </w:r>
      <w:r w:rsidRPr="008F5371">
        <w:rPr>
          <w:sz w:val="22"/>
          <w:szCs w:val="22"/>
        </w:rPr>
        <w:t xml:space="preserve"> Council</w:t>
      </w:r>
      <w:r w:rsidR="00CD2249">
        <w:rPr>
          <w:sz w:val="22"/>
          <w:szCs w:val="22"/>
        </w:rPr>
        <w:t xml:space="preserve"> member</w:t>
      </w:r>
      <w:r w:rsidRPr="008F5371">
        <w:rPr>
          <w:sz w:val="22"/>
          <w:szCs w:val="22"/>
        </w:rPr>
        <w:t xml:space="preserve">, the Pro-Chancellor </w:t>
      </w:r>
      <w:r w:rsidR="00CC520D">
        <w:rPr>
          <w:sz w:val="22"/>
          <w:szCs w:val="22"/>
        </w:rPr>
        <w:t>may be appointed as</w:t>
      </w:r>
      <w:r w:rsidR="00CD2249">
        <w:rPr>
          <w:sz w:val="22"/>
          <w:szCs w:val="22"/>
        </w:rPr>
        <w:t xml:space="preserve"> a</w:t>
      </w:r>
      <w:r w:rsidRPr="008F5371">
        <w:rPr>
          <w:sz w:val="22"/>
          <w:szCs w:val="22"/>
        </w:rPr>
        <w:t xml:space="preserve"> Nominations Committee </w:t>
      </w:r>
      <w:r w:rsidR="00CD2249">
        <w:rPr>
          <w:sz w:val="22"/>
          <w:szCs w:val="22"/>
        </w:rPr>
        <w:t xml:space="preserve">member </w:t>
      </w:r>
      <w:r w:rsidRPr="008F5371">
        <w:rPr>
          <w:sz w:val="22"/>
          <w:szCs w:val="22"/>
        </w:rPr>
        <w:t>(</w:t>
      </w:r>
      <w:r w:rsidR="00CA56A8">
        <w:rPr>
          <w:sz w:val="22"/>
          <w:szCs w:val="22"/>
        </w:rPr>
        <w:t xml:space="preserve">see </w:t>
      </w:r>
      <w:r w:rsidRPr="008F5371">
        <w:rPr>
          <w:sz w:val="22"/>
          <w:szCs w:val="22"/>
        </w:rPr>
        <w:t>s</w:t>
      </w:r>
      <w:r w:rsidR="00D46606">
        <w:rPr>
          <w:sz w:val="22"/>
          <w:szCs w:val="22"/>
        </w:rPr>
        <w:t>ection</w:t>
      </w:r>
      <w:r w:rsidRPr="008F5371">
        <w:rPr>
          <w:sz w:val="22"/>
          <w:szCs w:val="22"/>
        </w:rPr>
        <w:t xml:space="preserve"> </w:t>
      </w:r>
      <w:r w:rsidR="00CC520D">
        <w:rPr>
          <w:sz w:val="22"/>
          <w:szCs w:val="22"/>
        </w:rPr>
        <w:t>10</w:t>
      </w:r>
      <w:r w:rsidRPr="008F5371">
        <w:rPr>
          <w:sz w:val="22"/>
          <w:szCs w:val="22"/>
        </w:rPr>
        <w:t>(2)(b)).</w:t>
      </w:r>
    </w:p>
    <w:p w14:paraId="095851D8" w14:textId="2AA1046E" w:rsidR="009661EE" w:rsidRPr="007E3E1D" w:rsidRDefault="009661EE" w:rsidP="008F5371">
      <w:pPr>
        <w:pStyle w:val="Note"/>
        <w:tabs>
          <w:tab w:val="clear" w:pos="2127"/>
        </w:tabs>
        <w:ind w:left="851" w:firstLine="0"/>
        <w:rPr>
          <w:sz w:val="22"/>
          <w:szCs w:val="22"/>
        </w:rPr>
      </w:pPr>
      <w:r w:rsidRPr="009661EE">
        <w:rPr>
          <w:sz w:val="22"/>
          <w:szCs w:val="22"/>
        </w:rPr>
        <w:t xml:space="preserve">Subject to </w:t>
      </w:r>
      <w:r>
        <w:rPr>
          <w:sz w:val="22"/>
          <w:szCs w:val="22"/>
        </w:rPr>
        <w:t xml:space="preserve">the ANU Act and </w:t>
      </w:r>
      <w:r w:rsidRPr="009661EE">
        <w:rPr>
          <w:sz w:val="22"/>
          <w:szCs w:val="22"/>
        </w:rPr>
        <w:t xml:space="preserve">the statutes, the </w:t>
      </w:r>
      <w:r>
        <w:rPr>
          <w:sz w:val="22"/>
          <w:szCs w:val="22"/>
        </w:rPr>
        <w:t xml:space="preserve">Pro-Chancellor </w:t>
      </w:r>
      <w:r w:rsidRPr="009661EE">
        <w:rPr>
          <w:sz w:val="22"/>
          <w:szCs w:val="22"/>
        </w:rPr>
        <w:t>hold</w:t>
      </w:r>
      <w:r>
        <w:rPr>
          <w:sz w:val="22"/>
          <w:szCs w:val="22"/>
        </w:rPr>
        <w:t>s</w:t>
      </w:r>
      <w:r w:rsidRPr="009661EE">
        <w:rPr>
          <w:sz w:val="22"/>
          <w:szCs w:val="22"/>
        </w:rPr>
        <w:t xml:space="preserve"> office for the period, and on the conditions, t</w:t>
      </w:r>
      <w:r>
        <w:rPr>
          <w:sz w:val="22"/>
          <w:szCs w:val="22"/>
        </w:rPr>
        <w:t>hat the Council determines (s</w:t>
      </w:r>
      <w:r w:rsidR="00D46606">
        <w:rPr>
          <w:sz w:val="22"/>
          <w:szCs w:val="22"/>
        </w:rPr>
        <w:t>ection</w:t>
      </w:r>
      <w:r>
        <w:rPr>
          <w:sz w:val="22"/>
          <w:szCs w:val="22"/>
        </w:rPr>
        <w:t xml:space="preserve"> 33</w:t>
      </w:r>
      <w:r w:rsidRPr="009661EE">
        <w:rPr>
          <w:sz w:val="22"/>
          <w:szCs w:val="22"/>
        </w:rPr>
        <w:t>(2)).</w:t>
      </w:r>
    </w:p>
    <w:p w14:paraId="6FFC89BD" w14:textId="77777777" w:rsidR="009C3BCD" w:rsidRDefault="009C3BCD" w:rsidP="009C3BCD">
      <w:pPr>
        <w:pStyle w:val="Heading3"/>
        <w:keepNext/>
        <w:tabs>
          <w:tab w:val="clear" w:pos="709"/>
        </w:tabs>
      </w:pPr>
      <w:bookmarkStart w:id="105" w:name="bkSelection"/>
      <w:bookmarkStart w:id="106" w:name="_Toc135386507"/>
      <w:bookmarkEnd w:id="105"/>
      <w:r>
        <w:t>Role of Pro-Chancellor</w:t>
      </w:r>
      <w:bookmarkEnd w:id="106"/>
    </w:p>
    <w:p w14:paraId="463D11F1" w14:textId="77777777" w:rsidR="009C3BCD" w:rsidRDefault="009C3BCD" w:rsidP="009C3BCD">
      <w:pPr>
        <w:pStyle w:val="Heading4"/>
        <w:tabs>
          <w:tab w:val="num" w:pos="1134"/>
        </w:tabs>
        <w:ind w:left="1134"/>
      </w:pPr>
      <w:r>
        <w:t>The primary responsibilities of the Pro-Chancellor are to assist the Chancellor in:</w:t>
      </w:r>
    </w:p>
    <w:p w14:paraId="2FE6352D" w14:textId="77777777" w:rsidR="009C3BCD" w:rsidRDefault="009C3BCD" w:rsidP="009C3BCD">
      <w:pPr>
        <w:pStyle w:val="Heading5"/>
      </w:pPr>
      <w:r>
        <w:t>providing leadership to the Council; and</w:t>
      </w:r>
    </w:p>
    <w:p w14:paraId="2D92C508" w14:textId="4A2BFB9D" w:rsidR="007903E0" w:rsidRPr="007903E0" w:rsidRDefault="007903E0" w:rsidP="007903E0">
      <w:pPr>
        <w:pStyle w:val="Heading5"/>
      </w:pPr>
      <w:r>
        <w:t>ensuring the highest standards of good corporate governance within the University; and</w:t>
      </w:r>
    </w:p>
    <w:p w14:paraId="729D9AE5" w14:textId="77777777" w:rsidR="00F522AB" w:rsidRDefault="009C3BCD" w:rsidP="00F522AB">
      <w:pPr>
        <w:pStyle w:val="Heading5"/>
      </w:pPr>
      <w:r>
        <w:t>ensuring that the Council fulfils</w:t>
      </w:r>
      <w:r w:rsidR="00F522AB">
        <w:t>:</w:t>
      </w:r>
    </w:p>
    <w:p w14:paraId="234C3EFA" w14:textId="77777777" w:rsidR="00F522AB" w:rsidRPr="00647DF0" w:rsidRDefault="00F522AB" w:rsidP="00A14B42">
      <w:pPr>
        <w:pStyle w:val="Heading6"/>
        <w:rPr>
          <w:lang w:val="en-US"/>
        </w:rPr>
      </w:pPr>
      <w:r>
        <w:rPr>
          <w:lang w:val="en-US"/>
        </w:rPr>
        <w:t>its responsibilities under the ANU Act and other Commonwealth laws; and</w:t>
      </w:r>
    </w:p>
    <w:p w14:paraId="3F18B2FE" w14:textId="77777777" w:rsidR="00687ED1" w:rsidRPr="00687ED1" w:rsidRDefault="00F522AB" w:rsidP="00A14B42">
      <w:pPr>
        <w:pStyle w:val="Heading6"/>
        <w:rPr>
          <w:lang w:val="en-US"/>
        </w:rPr>
      </w:pPr>
      <w:r>
        <w:rPr>
          <w:lang w:val="en-US"/>
        </w:rPr>
        <w:t>any other responsibilities that it sets for itself, by statute or otherwise.</w:t>
      </w:r>
    </w:p>
    <w:p w14:paraId="3197A0A0" w14:textId="77777777" w:rsidR="009C3BCD" w:rsidRPr="001440B2" w:rsidRDefault="009C3BCD" w:rsidP="009C3BCD">
      <w:pPr>
        <w:pStyle w:val="Heading4"/>
        <w:tabs>
          <w:tab w:val="num" w:pos="1134"/>
        </w:tabs>
        <w:ind w:left="1134"/>
      </w:pPr>
      <w:r w:rsidRPr="00790D8D">
        <w:t>T</w:t>
      </w:r>
      <w:r>
        <w:t>he Pro-Chancellor also has the follo</w:t>
      </w:r>
      <w:r w:rsidR="00491BB5">
        <w:t>wing specific responsibilities:</w:t>
      </w:r>
    </w:p>
    <w:p w14:paraId="5A4D706F" w14:textId="22D428EB" w:rsidR="005C50EC" w:rsidRDefault="009C3BCD" w:rsidP="005C50EC">
      <w:pPr>
        <w:pStyle w:val="Heading5"/>
      </w:pPr>
      <w:r>
        <w:t>to preside</w:t>
      </w:r>
      <w:r w:rsidR="009F6A20">
        <w:t xml:space="preserve"> at</w:t>
      </w:r>
      <w:r w:rsidR="00724BFF">
        <w:t xml:space="preserve"> </w:t>
      </w:r>
      <w:r w:rsidR="005C50EC">
        <w:t xml:space="preserve">Council meetings </w:t>
      </w:r>
      <w:r w:rsidR="009F6A20">
        <w:t xml:space="preserve">at which the Pro-Chancellor is present if </w:t>
      </w:r>
      <w:r>
        <w:t>the Chancellor</w:t>
      </w:r>
      <w:r w:rsidR="009F6A20">
        <w:t xml:space="preserve"> is absent</w:t>
      </w:r>
      <w:r w:rsidR="00CC520D">
        <w:t xml:space="preserve">, </w:t>
      </w:r>
      <w:r w:rsidR="004C45D2">
        <w:t xml:space="preserve">or while the meeting is considering a </w:t>
      </w:r>
      <w:r w:rsidR="005C50EC">
        <w:t>matter mentioned in paragraph (d</w:t>
      </w:r>
      <w:r w:rsidR="004C45D2">
        <w:t>)</w:t>
      </w:r>
      <w:r w:rsidR="00971C9C">
        <w:t>,</w:t>
      </w:r>
      <w:r w:rsidR="004C45D2">
        <w:t xml:space="preserve"> </w:t>
      </w:r>
      <w:r>
        <w:t xml:space="preserve">and </w:t>
      </w:r>
      <w:r w:rsidR="000219E9">
        <w:t xml:space="preserve">to </w:t>
      </w:r>
      <w:r w:rsidR="007B01B5">
        <w:t xml:space="preserve">facilitate discussion </w:t>
      </w:r>
      <w:r>
        <w:t>in the meetings;</w:t>
      </w:r>
    </w:p>
    <w:p w14:paraId="20F9F89D" w14:textId="0A12A4E0" w:rsidR="009C3BCD" w:rsidRPr="009B4F12" w:rsidRDefault="005C50EC" w:rsidP="005C50EC">
      <w:pPr>
        <w:pStyle w:val="Heading5"/>
      </w:pPr>
      <w:r w:rsidRPr="005C50EC">
        <w:lastRenderedPageBreak/>
        <w:t>if the Pro-Chancellor is a Nominat</w:t>
      </w:r>
      <w:r>
        <w:t>ions Committee member</w:t>
      </w:r>
      <w:r w:rsidRPr="005C50EC">
        <w:t>—</w:t>
      </w:r>
      <w:r>
        <w:t xml:space="preserve">to preside </w:t>
      </w:r>
      <w:r w:rsidR="007B01B5">
        <w:t xml:space="preserve">at </w:t>
      </w:r>
      <w:r w:rsidRPr="005C50EC">
        <w:t>Nominations Committee meetings at which the Pro-Chancellor is present if the Chancellor is absent</w:t>
      </w:r>
      <w:r w:rsidR="007B01B5">
        <w:t>, and to facilitate discussion in the meetings;</w:t>
      </w:r>
    </w:p>
    <w:p w14:paraId="30C35463" w14:textId="77777777" w:rsidR="009C3BCD" w:rsidRDefault="009F6A20" w:rsidP="009C3BCD">
      <w:pPr>
        <w:pStyle w:val="Heading5"/>
      </w:pPr>
      <w:r>
        <w:t>to assist the Chancellor in carrying out the Chancellor’s specific responsibilities</w:t>
      </w:r>
      <w:r w:rsidR="009C3BCD">
        <w:t>;</w:t>
      </w:r>
    </w:p>
    <w:p w14:paraId="50891A07" w14:textId="0C838E86" w:rsidR="009C3BCD" w:rsidRPr="00B5777B" w:rsidRDefault="00794A6E" w:rsidP="009F6A20">
      <w:pPr>
        <w:pStyle w:val="Note2"/>
      </w:pPr>
      <w:r>
        <w:t>[Note:</w:t>
      </w:r>
      <w:r>
        <w:tab/>
        <w:t>See s</w:t>
      </w:r>
      <w:r w:rsidR="002D1B94">
        <w:t>ection</w:t>
      </w:r>
      <w:r w:rsidR="00167543">
        <w:t xml:space="preserve"> </w:t>
      </w:r>
      <w:r w:rsidR="00CC520D">
        <w:t>40</w:t>
      </w:r>
      <w:r w:rsidR="009F6A20">
        <w:t>(2) (Role of Chancellor).]</w:t>
      </w:r>
    </w:p>
    <w:p w14:paraId="36B863FF" w14:textId="57A0D952" w:rsidR="009C3BCD" w:rsidRPr="00F03EE5" w:rsidRDefault="009C3BCD" w:rsidP="009C3BCD">
      <w:pPr>
        <w:pStyle w:val="Heading5"/>
      </w:pPr>
      <w:r>
        <w:t>t</w:t>
      </w:r>
      <w:r w:rsidR="00E869DA">
        <w:t>o lead the Council in its deliberations on the appointment or reappointment of a Chancellor</w:t>
      </w:r>
      <w:r w:rsidR="00987471">
        <w:t>, the conditions of the Chancellor’s appointment</w:t>
      </w:r>
      <w:r w:rsidR="00F140F9">
        <w:t>,</w:t>
      </w:r>
      <w:r w:rsidR="00724BFF">
        <w:t xml:space="preserve"> or the termination of the Chancellor’s appointment</w:t>
      </w:r>
      <w:r w:rsidR="00E869DA">
        <w:t>;</w:t>
      </w:r>
    </w:p>
    <w:p w14:paraId="5AE1053A" w14:textId="77777777" w:rsidR="009C3BCD" w:rsidRDefault="009C3BCD" w:rsidP="009C3BCD">
      <w:pPr>
        <w:pStyle w:val="Heading5"/>
      </w:pPr>
      <w:r>
        <w:t xml:space="preserve">to preside at all ceremonial occasions of the University at which the </w:t>
      </w:r>
      <w:r w:rsidR="00E869DA">
        <w:t>Pro-</w:t>
      </w:r>
      <w:r>
        <w:t>Chancellor is present</w:t>
      </w:r>
      <w:r w:rsidR="00E869DA">
        <w:t xml:space="preserve"> if the Chancellor is absent</w:t>
      </w:r>
      <w:r>
        <w:t>, including the Conferring of Awards ceremonies;</w:t>
      </w:r>
    </w:p>
    <w:p w14:paraId="059268E0" w14:textId="77777777" w:rsidR="00F522AB" w:rsidRDefault="00F522AB" w:rsidP="00F522AB">
      <w:pPr>
        <w:pStyle w:val="Heading5"/>
      </w:pPr>
      <w:r>
        <w:t>to fulfil any other responsibilities:</w:t>
      </w:r>
    </w:p>
    <w:p w14:paraId="5CCE14F1" w14:textId="77777777" w:rsidR="00F522AB" w:rsidRDefault="00F522AB" w:rsidP="00F522AB">
      <w:pPr>
        <w:pStyle w:val="Heading6"/>
      </w:pPr>
      <w:r>
        <w:t>under the ANU Act and other Commonwealth laws; or</w:t>
      </w:r>
    </w:p>
    <w:p w14:paraId="69064AE6" w14:textId="77777777" w:rsidR="009C3BCD" w:rsidRDefault="00F522AB" w:rsidP="00F522AB">
      <w:pPr>
        <w:pStyle w:val="Heading6"/>
      </w:pPr>
      <w:r>
        <w:t>given by the Council, by statute or otherwise.</w:t>
      </w:r>
    </w:p>
    <w:p w14:paraId="3174423B" w14:textId="77777777" w:rsidR="0064334C" w:rsidRPr="00E93E78" w:rsidRDefault="0064334C" w:rsidP="0064334C">
      <w:pPr>
        <w:pStyle w:val="Heading3"/>
        <w:keepNext/>
        <w:tabs>
          <w:tab w:val="clear" w:pos="709"/>
        </w:tabs>
      </w:pPr>
      <w:bookmarkStart w:id="107" w:name="_Toc135386508"/>
      <w:r>
        <w:t>Term of Pro-Chancellor’s appointment</w:t>
      </w:r>
      <w:bookmarkEnd w:id="107"/>
    </w:p>
    <w:p w14:paraId="541DA1C1" w14:textId="25084A38" w:rsidR="0064334C" w:rsidRDefault="000219E9" w:rsidP="0064334C">
      <w:pPr>
        <w:pStyle w:val="Heading4"/>
        <w:tabs>
          <w:tab w:val="num" w:pos="1134"/>
        </w:tabs>
        <w:ind w:left="1134"/>
      </w:pPr>
      <w:r>
        <w:t>Subject to the ANU Act, the</w:t>
      </w:r>
      <w:r w:rsidR="0064334C">
        <w:t xml:space="preserve"> Pro-</w:t>
      </w:r>
      <w:r w:rsidR="0064334C" w:rsidRPr="00D51861">
        <w:t>Cha</w:t>
      </w:r>
      <w:r w:rsidR="0064334C">
        <w:t>ncellor</w:t>
      </w:r>
      <w:r w:rsidR="00C41CCB">
        <w:t xml:space="preserve"> </w:t>
      </w:r>
      <w:r w:rsidR="00760710">
        <w:t xml:space="preserve">is appointed for the period </w:t>
      </w:r>
      <w:r>
        <w:t>(no longer than 4 years)</w:t>
      </w:r>
      <w:r w:rsidR="00C41CCB">
        <w:t xml:space="preserve"> decided by the Council</w:t>
      </w:r>
      <w:r w:rsidR="0064334C" w:rsidRPr="00D51861">
        <w:t>.</w:t>
      </w:r>
    </w:p>
    <w:p w14:paraId="0FD35E87" w14:textId="21CD88E9" w:rsidR="00760710" w:rsidRPr="00C41CCB" w:rsidRDefault="00760710" w:rsidP="00C41CCB">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Pro-Chancellor may be reappointed (see</w:t>
      </w:r>
      <w:r w:rsidRPr="002C4E7F">
        <w:rPr>
          <w:rFonts w:eastAsia="Times New Roman"/>
          <w:sz w:val="18"/>
          <w:szCs w:val="18"/>
          <w:lang w:eastAsia="en-AU"/>
        </w:rPr>
        <w:t xml:space="preserve"> Acts Interpretation Act, s</w:t>
      </w:r>
      <w:r w:rsidR="00624FD7">
        <w:rPr>
          <w:rFonts w:eastAsia="Times New Roman"/>
          <w:sz w:val="18"/>
          <w:szCs w:val="18"/>
          <w:lang w:eastAsia="en-AU"/>
        </w:rPr>
        <w:t>ection</w:t>
      </w:r>
      <w:r w:rsidRPr="002C4E7F">
        <w:rPr>
          <w:rFonts w:eastAsia="Times New Roman"/>
          <w:sz w:val="18"/>
          <w:szCs w:val="18"/>
          <w:lang w:eastAsia="en-AU"/>
        </w:rPr>
        <w:t xml:space="preserve"> 33AA (Power to appoint</w:t>
      </w:r>
      <w:r>
        <w:rPr>
          <w:rFonts w:eastAsia="Times New Roman"/>
          <w:sz w:val="18"/>
          <w:szCs w:val="18"/>
          <w:lang w:eastAsia="en-AU"/>
        </w:rPr>
        <w:t xml:space="preserve"> includes power to reappoint).]</w:t>
      </w:r>
    </w:p>
    <w:p w14:paraId="3ADE2CB9" w14:textId="77777777" w:rsidR="0064334C" w:rsidRPr="009D1FED" w:rsidRDefault="00C41CCB" w:rsidP="000D478E">
      <w:pPr>
        <w:pStyle w:val="Heading4"/>
        <w:tabs>
          <w:tab w:val="num" w:pos="1134"/>
        </w:tabs>
        <w:ind w:left="1134"/>
      </w:pPr>
      <w:r>
        <w:t>T</w:t>
      </w:r>
      <w:r w:rsidR="0064334C">
        <w:t>he period of the Pro-</w:t>
      </w:r>
      <w:r w:rsidR="0064334C" w:rsidRPr="00D51861">
        <w:t>Cha</w:t>
      </w:r>
      <w:r w:rsidR="0064334C">
        <w:t>ncellor’s appointment</w:t>
      </w:r>
      <w:r>
        <w:t xml:space="preserve"> may, but nee</w:t>
      </w:r>
      <w:r w:rsidR="00687ED1">
        <w:t>d not, be specified in the Pro-C</w:t>
      </w:r>
      <w:r>
        <w:t>hancellor’s instrument of appointment</w:t>
      </w:r>
      <w:r w:rsidR="0064334C">
        <w:t>.</w:t>
      </w:r>
    </w:p>
    <w:p w14:paraId="0E6B74FD" w14:textId="77777777" w:rsidR="009C3BCD" w:rsidRDefault="009C3BCD" w:rsidP="009C3BCD">
      <w:pPr>
        <w:pStyle w:val="Heading3"/>
        <w:keepNext/>
        <w:tabs>
          <w:tab w:val="clear" w:pos="709"/>
        </w:tabs>
      </w:pPr>
      <w:bookmarkStart w:id="108" w:name="_Toc135386509"/>
      <w:r>
        <w:t xml:space="preserve">Termination of </w:t>
      </w:r>
      <w:r w:rsidR="00D9741E">
        <w:t>Pro-</w:t>
      </w:r>
      <w:r>
        <w:t>Chancellor’s appointment</w:t>
      </w:r>
      <w:bookmarkEnd w:id="108"/>
    </w:p>
    <w:p w14:paraId="257E24EA" w14:textId="77777777" w:rsidR="00210392" w:rsidRDefault="00210392" w:rsidP="001D3CB5">
      <w:pPr>
        <w:pStyle w:val="Heading4"/>
        <w:tabs>
          <w:tab w:val="num" w:pos="1134"/>
        </w:tabs>
        <w:ind w:left="1134"/>
      </w:pPr>
      <w:r>
        <w:t>The Council must terminate the Pro-Chancellor’s appointment as Pro-Chancellor if the Pro-Chancellor becomes a member of staff or student of the University.</w:t>
      </w:r>
    </w:p>
    <w:p w14:paraId="4B73BBB1" w14:textId="2B8AA60D" w:rsidR="001D3CB5" w:rsidRDefault="009C3BCD" w:rsidP="001D3CB5">
      <w:pPr>
        <w:pStyle w:val="Heading4"/>
        <w:tabs>
          <w:tab w:val="num" w:pos="1134"/>
        </w:tabs>
        <w:ind w:left="1134"/>
      </w:pPr>
      <w:r>
        <w:t xml:space="preserve">The Council must </w:t>
      </w:r>
      <w:r w:rsidR="00210392">
        <w:t xml:space="preserve">also </w:t>
      </w:r>
      <w:r>
        <w:t xml:space="preserve">terminate the </w:t>
      </w:r>
      <w:r w:rsidR="00D9741E">
        <w:t>Pro-</w:t>
      </w:r>
      <w:r>
        <w:t>Chancellor’s appointment</w:t>
      </w:r>
      <w:r w:rsidR="00D9741E">
        <w:t xml:space="preserve"> as Pro-Chancellor</w:t>
      </w:r>
      <w:r>
        <w:t xml:space="preserve"> if</w:t>
      </w:r>
      <w:r w:rsidR="00B35E9F">
        <w:t xml:space="preserve"> the Pro-Chancellor</w:t>
      </w:r>
      <w:r>
        <w:t xml:space="preserve">, in the Council’s opinion formed </w:t>
      </w:r>
      <w:r w:rsidR="00B35E9F">
        <w:t xml:space="preserve">by resolution passed at a </w:t>
      </w:r>
      <w:r w:rsidR="007B01B5">
        <w:t>Council meeting</w:t>
      </w:r>
      <w:r w:rsidR="00B35E9F">
        <w:t xml:space="preserve"> </w:t>
      </w:r>
      <w:r>
        <w:t>as m</w:t>
      </w:r>
      <w:r w:rsidR="00C13792">
        <w:t>entioned in subsection (</w:t>
      </w:r>
      <w:r w:rsidR="00187F93">
        <w:t>3</w:t>
      </w:r>
      <w:r w:rsidR="00C13792">
        <w:t>):</w:t>
      </w:r>
    </w:p>
    <w:p w14:paraId="31F44E77" w14:textId="77777777" w:rsidR="001D3CB5" w:rsidRDefault="00C13792" w:rsidP="001D3CB5">
      <w:pPr>
        <w:pStyle w:val="Heading5"/>
      </w:pPr>
      <w:r>
        <w:t>no longer has the Council’s confidence; or</w:t>
      </w:r>
    </w:p>
    <w:p w14:paraId="04730AEB" w14:textId="4A13FDB7" w:rsidR="001D3CB5" w:rsidRDefault="00C13792" w:rsidP="001D3CB5">
      <w:pPr>
        <w:pStyle w:val="Heading5"/>
        <w:rPr>
          <w:lang w:val="en-US"/>
        </w:rPr>
      </w:pPr>
      <w:r>
        <w:t>is</w:t>
      </w:r>
      <w:r w:rsidR="001D3CB5" w:rsidRPr="00C13792">
        <w:rPr>
          <w:lang w:val="en-US"/>
        </w:rPr>
        <w:t xml:space="preserve"> incapable (other</w:t>
      </w:r>
      <w:r w:rsidR="00DE755A">
        <w:rPr>
          <w:lang w:val="en-US"/>
        </w:rPr>
        <w:t>wise</w:t>
      </w:r>
      <w:r w:rsidR="001D3CB5" w:rsidRPr="00C13792">
        <w:rPr>
          <w:lang w:val="en-US"/>
        </w:rPr>
        <w:t xml:space="preserve"> than on a temporary basis) of performing the duties of the </w:t>
      </w:r>
      <w:r>
        <w:rPr>
          <w:lang w:val="en-US"/>
        </w:rPr>
        <w:t>Pro-</w:t>
      </w:r>
      <w:r w:rsidR="001D3CB5" w:rsidRPr="00C13792">
        <w:rPr>
          <w:lang w:val="en-US"/>
        </w:rPr>
        <w:t>Chancellor’s office</w:t>
      </w:r>
      <w:r w:rsidR="000219E9">
        <w:rPr>
          <w:lang w:val="en-US"/>
        </w:rPr>
        <w:t>.</w:t>
      </w:r>
    </w:p>
    <w:p w14:paraId="14A3EF92" w14:textId="7B23A97F" w:rsidR="00BA1924" w:rsidRPr="00454A9B" w:rsidRDefault="00BA1924" w:rsidP="00BA1924">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Pro-Chancellor also ceases to hold office as Pro-Chancellor if the Pro-Chancel</w:t>
      </w:r>
      <w:r w:rsidR="00CD2249">
        <w:rPr>
          <w:rFonts w:eastAsia="Times New Roman"/>
          <w:sz w:val="18"/>
          <w:szCs w:val="18"/>
          <w:lang w:eastAsia="en-AU"/>
        </w:rPr>
        <w:t>lor ceases to be a</w:t>
      </w:r>
      <w:r>
        <w:rPr>
          <w:rFonts w:eastAsia="Times New Roman"/>
          <w:sz w:val="18"/>
          <w:szCs w:val="18"/>
          <w:lang w:eastAsia="en-AU"/>
        </w:rPr>
        <w:t xml:space="preserve"> Council </w:t>
      </w:r>
      <w:r w:rsidR="00CD2249">
        <w:rPr>
          <w:rFonts w:eastAsia="Times New Roman"/>
          <w:sz w:val="18"/>
          <w:szCs w:val="18"/>
          <w:lang w:eastAsia="en-AU"/>
        </w:rPr>
        <w:t xml:space="preserve">member </w:t>
      </w:r>
      <w:r>
        <w:rPr>
          <w:rFonts w:eastAsia="Times New Roman"/>
          <w:sz w:val="18"/>
          <w:szCs w:val="18"/>
          <w:lang w:eastAsia="en-AU"/>
        </w:rPr>
        <w:t>(see ANU Act, s</w:t>
      </w:r>
      <w:r w:rsidR="00624FD7">
        <w:rPr>
          <w:rFonts w:eastAsia="Times New Roman"/>
          <w:sz w:val="18"/>
          <w:szCs w:val="18"/>
          <w:lang w:eastAsia="en-AU"/>
        </w:rPr>
        <w:t>ection</w:t>
      </w:r>
      <w:r>
        <w:rPr>
          <w:rFonts w:eastAsia="Times New Roman"/>
          <w:sz w:val="18"/>
          <w:szCs w:val="18"/>
          <w:lang w:eastAsia="en-AU"/>
        </w:rPr>
        <w:t xml:space="preserve"> 33(1A)</w:t>
      </w:r>
      <w:r w:rsidR="00234475">
        <w:rPr>
          <w:rFonts w:eastAsia="Times New Roman"/>
          <w:sz w:val="18"/>
          <w:szCs w:val="18"/>
          <w:lang w:eastAsia="en-AU"/>
        </w:rPr>
        <w:t>)</w:t>
      </w:r>
      <w:r w:rsidRPr="002C4E7F">
        <w:rPr>
          <w:rFonts w:eastAsia="Times New Roman"/>
          <w:sz w:val="18"/>
          <w:szCs w:val="18"/>
          <w:lang w:eastAsia="en-AU"/>
        </w:rPr>
        <w:t>.]</w:t>
      </w:r>
    </w:p>
    <w:p w14:paraId="4C768B20" w14:textId="63BADF54" w:rsidR="009C3BCD" w:rsidRDefault="009C3BCD" w:rsidP="009C3BCD">
      <w:pPr>
        <w:pStyle w:val="Heading4"/>
        <w:tabs>
          <w:tab w:val="num" w:pos="1134"/>
        </w:tabs>
        <w:ind w:left="1134"/>
      </w:pPr>
      <w:r>
        <w:t>For subsection (</w:t>
      </w:r>
      <w:r w:rsidR="00187F93">
        <w:t>2</w:t>
      </w:r>
      <w:r>
        <w:t xml:space="preserve">), the Council forms its opinion by resolution passed at a </w:t>
      </w:r>
      <w:r w:rsidR="007B01B5">
        <w:t xml:space="preserve">Council </w:t>
      </w:r>
      <w:r>
        <w:t>m</w:t>
      </w:r>
      <w:r w:rsidR="007B01B5">
        <w:t>eeting</w:t>
      </w:r>
      <w:r>
        <w:t xml:space="preserve"> </w:t>
      </w:r>
      <w:r w:rsidR="00B35E9F">
        <w:t xml:space="preserve">if the resolution is passed at the meeting </w:t>
      </w:r>
      <w:r>
        <w:t>by at least a two-thirds majori</w:t>
      </w:r>
      <w:r w:rsidR="007B01B5">
        <w:t>ty of the Council members</w:t>
      </w:r>
      <w:r>
        <w:t>.</w:t>
      </w:r>
    </w:p>
    <w:p w14:paraId="7AC4157A" w14:textId="423DAB51" w:rsidR="009C3BCD" w:rsidRPr="003F475F" w:rsidRDefault="009C3BCD" w:rsidP="009C3BCD">
      <w:pPr>
        <w:pStyle w:val="Heading4"/>
        <w:tabs>
          <w:tab w:val="num" w:pos="1134"/>
        </w:tabs>
        <w:ind w:left="1134"/>
      </w:pPr>
      <w:r>
        <w:t>Without limiting subsection (</w:t>
      </w:r>
      <w:r w:rsidR="00187F93">
        <w:t>2</w:t>
      </w:r>
      <w:r>
        <w:t>)</w:t>
      </w:r>
      <w:r w:rsidR="00C13792">
        <w:t>(a)</w:t>
      </w:r>
      <w:r>
        <w:t>, the Council may form its opinion</w:t>
      </w:r>
      <w:r w:rsidR="00C13792">
        <w:t xml:space="preserve"> mentioned in the paragraph</w:t>
      </w:r>
      <w:r>
        <w:t xml:space="preserve"> on the ground that the </w:t>
      </w:r>
      <w:r w:rsidR="00D9741E">
        <w:t>Pro-</w:t>
      </w:r>
      <w:r>
        <w:t xml:space="preserve">Chancellor has breached the </w:t>
      </w:r>
      <w:r w:rsidR="00D9741E">
        <w:t>Pro-</w:t>
      </w:r>
      <w:r>
        <w:t xml:space="preserve">Chancellor’s duties </w:t>
      </w:r>
      <w:r w:rsidR="002D1B94">
        <w:t xml:space="preserve">under </w:t>
      </w:r>
      <w:r>
        <w:t xml:space="preserve">the </w:t>
      </w:r>
      <w:r w:rsidRPr="00BD2712">
        <w:rPr>
          <w:i/>
        </w:rPr>
        <w:t>Public Governance,</w:t>
      </w:r>
      <w:r>
        <w:t xml:space="preserve"> </w:t>
      </w:r>
      <w:r w:rsidRPr="00BD2712">
        <w:rPr>
          <w:i/>
        </w:rPr>
        <w:t>Performance and Accountability Act 2013</w:t>
      </w:r>
      <w:r w:rsidR="002D1B94">
        <w:t>, Part 2-2. Division 3, Subdivision A</w:t>
      </w:r>
      <w:r>
        <w:t xml:space="preserve"> as a member of the Council</w:t>
      </w:r>
      <w:r w:rsidR="00B35E9F">
        <w:t xml:space="preserve"> or Nominations Committee</w:t>
      </w:r>
      <w:r>
        <w:t>.</w:t>
      </w:r>
    </w:p>
    <w:p w14:paraId="4F78D4C4" w14:textId="77777777" w:rsidR="00454A9B" w:rsidRPr="00454A9B" w:rsidRDefault="009C3BCD" w:rsidP="00454A9B">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 xml:space="preserve">Subdivision A is about the general duties of officials (including Council </w:t>
      </w:r>
      <w:r w:rsidR="00B35E9F">
        <w:rPr>
          <w:rFonts w:eastAsia="Times New Roman"/>
          <w:sz w:val="18"/>
          <w:szCs w:val="18"/>
          <w:lang w:eastAsia="en-AU"/>
        </w:rPr>
        <w:t xml:space="preserve">and Nominations Committee </w:t>
      </w:r>
      <w:r>
        <w:rPr>
          <w:rFonts w:eastAsia="Times New Roman"/>
          <w:sz w:val="18"/>
          <w:szCs w:val="18"/>
          <w:lang w:eastAsia="en-AU"/>
        </w:rPr>
        <w:t>members). The duties include a duty to act honestly, in good faith and for a proper purpose</w:t>
      </w:r>
      <w:r w:rsidR="00CB01DF">
        <w:rPr>
          <w:rFonts w:eastAsia="Times New Roman"/>
          <w:sz w:val="18"/>
          <w:szCs w:val="18"/>
          <w:lang w:eastAsia="en-AU"/>
        </w:rPr>
        <w:t>,</w:t>
      </w:r>
      <w:r>
        <w:rPr>
          <w:rFonts w:eastAsia="Times New Roman"/>
          <w:sz w:val="18"/>
          <w:szCs w:val="18"/>
          <w:lang w:eastAsia="en-AU"/>
        </w:rPr>
        <w:t xml:space="preserve"> and a duty to disclose interests</w:t>
      </w:r>
      <w:r w:rsidRPr="002C4E7F">
        <w:rPr>
          <w:rFonts w:eastAsia="Times New Roman"/>
          <w:sz w:val="18"/>
          <w:szCs w:val="18"/>
          <w:lang w:eastAsia="en-AU"/>
        </w:rPr>
        <w:t>.]</w:t>
      </w:r>
    </w:p>
    <w:p w14:paraId="69874F53" w14:textId="77777777" w:rsidR="00454A9B" w:rsidRDefault="00454A9B" w:rsidP="00454A9B">
      <w:pPr>
        <w:pStyle w:val="Heading4"/>
        <w:tabs>
          <w:tab w:val="num" w:pos="1134"/>
        </w:tabs>
        <w:ind w:left="1134"/>
      </w:pPr>
      <w:r>
        <w:lastRenderedPageBreak/>
        <w:t>To remove any doubt, the termination of the Pro-Chancellor’s appointment as Pro-Chancellor under this section does not affect the Pro-Chancellor’s appointment as a Council member unless that appointment is also terminated under the ANU Act.</w:t>
      </w:r>
    </w:p>
    <w:p w14:paraId="06FB011E" w14:textId="77777777" w:rsidR="003A3402" w:rsidRDefault="009C3BCD" w:rsidP="003A3402">
      <w:pPr>
        <w:pStyle w:val="Heading3"/>
        <w:keepNext/>
        <w:tabs>
          <w:tab w:val="clear" w:pos="709"/>
        </w:tabs>
      </w:pPr>
      <w:bookmarkStart w:id="109" w:name="_Toc135386510"/>
      <w:r>
        <w:t xml:space="preserve">Resignation of </w:t>
      </w:r>
      <w:r w:rsidR="003A3402">
        <w:t>Pro-</w:t>
      </w:r>
      <w:r>
        <w:t>Chancellor</w:t>
      </w:r>
      <w:bookmarkEnd w:id="109"/>
    </w:p>
    <w:p w14:paraId="666686D5" w14:textId="77777777" w:rsidR="003A3402" w:rsidRDefault="003A3402" w:rsidP="00E60E04">
      <w:pPr>
        <w:pStyle w:val="Heading4"/>
        <w:tabs>
          <w:tab w:val="num" w:pos="1134"/>
        </w:tabs>
        <w:ind w:left="1134"/>
      </w:pPr>
      <w:r>
        <w:t xml:space="preserve">The Pro-Chancellor may resign </w:t>
      </w:r>
      <w:r w:rsidR="00E60E04">
        <w:t xml:space="preserve">as Pro-Chancellor </w:t>
      </w:r>
      <w:r>
        <w:t>by written notice to the Council given to the Chancellor.</w:t>
      </w:r>
    </w:p>
    <w:p w14:paraId="064F764B" w14:textId="3DB83FCF" w:rsidR="009C3BCD" w:rsidRDefault="00E60E04" w:rsidP="00E60E04">
      <w:pPr>
        <w:pStyle w:val="Heading4"/>
        <w:tabs>
          <w:tab w:val="num" w:pos="1134"/>
        </w:tabs>
        <w:ind w:left="1134"/>
      </w:pPr>
      <w:r>
        <w:t xml:space="preserve">To remove any doubt, the Pro-Chancellor </w:t>
      </w:r>
      <w:r w:rsidR="00234475">
        <w:t>may resign as</w:t>
      </w:r>
      <w:r>
        <w:t xml:space="preserve"> Pro</w:t>
      </w:r>
      <w:r w:rsidR="005E669C">
        <w:t>-</w:t>
      </w:r>
      <w:r>
        <w:t>Chancellor and remain a Council member or may resign both as Pro-Chancellor and as a Council member.</w:t>
      </w:r>
    </w:p>
    <w:p w14:paraId="3179D7B7" w14:textId="7BF9383C" w:rsidR="006400A8" w:rsidRPr="00E93E78" w:rsidRDefault="006400A8" w:rsidP="006400A8">
      <w:pPr>
        <w:pStyle w:val="Heading3"/>
        <w:keepNext/>
        <w:tabs>
          <w:tab w:val="clear" w:pos="709"/>
        </w:tabs>
      </w:pPr>
      <w:bookmarkStart w:id="110" w:name="_Toc135386511"/>
      <w:r>
        <w:t>Other conditions of Pro-Chancellor’s appointment</w:t>
      </w:r>
      <w:bookmarkEnd w:id="110"/>
    </w:p>
    <w:p w14:paraId="2A55515D" w14:textId="4F537752" w:rsidR="006400A8" w:rsidRDefault="006400A8" w:rsidP="006400A8">
      <w:pPr>
        <w:pStyle w:val="Heading4"/>
        <w:tabs>
          <w:tab w:val="num" w:pos="1134"/>
        </w:tabs>
        <w:ind w:left="1134"/>
      </w:pPr>
      <w:r>
        <w:t xml:space="preserve">Subject to the ANU Act and this instrument, the Pro-Chancellor holds office on the conditions </w:t>
      </w:r>
      <w:r w:rsidR="00330CB0">
        <w:t>determined</w:t>
      </w:r>
      <w:r>
        <w:t xml:space="preserve"> by the Council.</w:t>
      </w:r>
    </w:p>
    <w:p w14:paraId="261F1402" w14:textId="50156033" w:rsidR="006400A8" w:rsidRPr="009D1FED" w:rsidRDefault="006400A8" w:rsidP="001D3CB5">
      <w:pPr>
        <w:pStyle w:val="Heading4"/>
        <w:tabs>
          <w:tab w:val="num" w:pos="1134"/>
        </w:tabs>
        <w:ind w:left="1134"/>
      </w:pPr>
      <w:r>
        <w:t>The conditions may, but need not, be specified in the Pro-Chancellor’s instrument of appointment.</w:t>
      </w:r>
    </w:p>
    <w:p w14:paraId="2DF77704" w14:textId="77777777" w:rsidR="00541610" w:rsidRDefault="00541610" w:rsidP="00541610">
      <w:pPr>
        <w:pStyle w:val="Heading3"/>
        <w:keepNext/>
        <w:tabs>
          <w:tab w:val="clear" w:pos="709"/>
        </w:tabs>
      </w:pPr>
      <w:bookmarkStart w:id="111" w:name="_Toc135386512"/>
      <w:r>
        <w:t>Acting Pro-Chancellor</w:t>
      </w:r>
      <w:bookmarkEnd w:id="111"/>
    </w:p>
    <w:p w14:paraId="099D8F0D" w14:textId="157F78A1" w:rsidR="00541610" w:rsidRDefault="00515EC2" w:rsidP="008D5BA4">
      <w:pPr>
        <w:pStyle w:val="Heading4"/>
        <w:numPr>
          <w:ilvl w:val="0"/>
          <w:numId w:val="0"/>
        </w:numPr>
        <w:ind w:left="1134"/>
      </w:pPr>
      <w:r>
        <w:t>The Council</w:t>
      </w:r>
      <w:r w:rsidR="00034021">
        <w:t xml:space="preserve"> may, in writing</w:t>
      </w:r>
      <w:r w:rsidR="00541610">
        <w:t xml:space="preserve">, appoint an </w:t>
      </w:r>
      <w:r w:rsidR="00187F93">
        <w:t>appointed</w:t>
      </w:r>
      <w:r w:rsidR="00193E7F">
        <w:t xml:space="preserve"> member</w:t>
      </w:r>
      <w:r w:rsidR="00234475">
        <w:t xml:space="preserve"> to act as</w:t>
      </w:r>
      <w:r w:rsidR="00541610">
        <w:t xml:space="preserve"> </w:t>
      </w:r>
      <w:r w:rsidR="008D5BA4">
        <w:t>Pro-</w:t>
      </w:r>
      <w:r w:rsidR="00541610">
        <w:t>Chancellor</w:t>
      </w:r>
      <w:r w:rsidR="00176C32">
        <w:t xml:space="preserve"> during any period, or all periods, when</w:t>
      </w:r>
      <w:r w:rsidR="00541610">
        <w:t>:</w:t>
      </w:r>
    </w:p>
    <w:p w14:paraId="7C859AD8" w14:textId="77777777" w:rsidR="00541610" w:rsidRDefault="00176C32" w:rsidP="00541610">
      <w:pPr>
        <w:pStyle w:val="Heading5"/>
      </w:pPr>
      <w:r>
        <w:t xml:space="preserve">there is </w:t>
      </w:r>
      <w:r w:rsidR="00541610">
        <w:t xml:space="preserve">a vacancy in the office of </w:t>
      </w:r>
      <w:r w:rsidR="008D5BA4">
        <w:t>Pro-</w:t>
      </w:r>
      <w:r w:rsidR="00541610">
        <w:t>Chancellor; or</w:t>
      </w:r>
    </w:p>
    <w:p w14:paraId="2C92485B" w14:textId="77777777" w:rsidR="00541610" w:rsidRDefault="00541610" w:rsidP="00541610">
      <w:pPr>
        <w:pStyle w:val="Heading5"/>
      </w:pPr>
      <w:r>
        <w:t xml:space="preserve">the </w:t>
      </w:r>
      <w:r w:rsidR="008D5BA4">
        <w:t>Pro-</w:t>
      </w:r>
      <w:r>
        <w:t>Chancellor</w:t>
      </w:r>
      <w:r w:rsidR="008D5BA4">
        <w:t xml:space="preserve"> is</w:t>
      </w:r>
      <w:r>
        <w:t>:</w:t>
      </w:r>
    </w:p>
    <w:p w14:paraId="02EE9684" w14:textId="2A6D81E4" w:rsidR="008D5BA4" w:rsidRDefault="00234475" w:rsidP="00541610">
      <w:pPr>
        <w:pStyle w:val="Heading6"/>
        <w:rPr>
          <w:lang w:val="en-US"/>
        </w:rPr>
      </w:pPr>
      <w:r>
        <w:rPr>
          <w:lang w:val="en-US"/>
        </w:rPr>
        <w:t>acting as</w:t>
      </w:r>
      <w:r w:rsidR="008D5BA4">
        <w:rPr>
          <w:lang w:val="en-US"/>
        </w:rPr>
        <w:t xml:space="preserve"> Chancellor</w:t>
      </w:r>
      <w:r w:rsidR="00AD5AC4">
        <w:rPr>
          <w:lang w:val="en-US"/>
        </w:rPr>
        <w:t>;</w:t>
      </w:r>
      <w:r w:rsidR="008D5BA4">
        <w:rPr>
          <w:lang w:val="en-US"/>
        </w:rPr>
        <w:t xml:space="preserve"> or</w:t>
      </w:r>
    </w:p>
    <w:p w14:paraId="1610F60F" w14:textId="77777777" w:rsidR="00541610" w:rsidRPr="00647DF0" w:rsidRDefault="00541610" w:rsidP="00541610">
      <w:pPr>
        <w:pStyle w:val="Heading6"/>
        <w:rPr>
          <w:lang w:val="en-US"/>
        </w:rPr>
      </w:pPr>
      <w:r>
        <w:rPr>
          <w:lang w:val="en-US"/>
        </w:rPr>
        <w:t>absent on leave of absence given by the Council; or</w:t>
      </w:r>
    </w:p>
    <w:p w14:paraId="23BC6875" w14:textId="77777777" w:rsidR="00541610" w:rsidRPr="00DF3A42" w:rsidRDefault="00541610" w:rsidP="00541610">
      <w:pPr>
        <w:pStyle w:val="Heading6"/>
        <w:rPr>
          <w:lang w:val="en-US"/>
        </w:rPr>
      </w:pPr>
      <w:r>
        <w:t>unable, for a</w:t>
      </w:r>
      <w:r w:rsidR="00794136">
        <w:t>ny</w:t>
      </w:r>
      <w:r w:rsidR="00CB01DF">
        <w:t xml:space="preserve"> reason, to perform the dutie</w:t>
      </w:r>
      <w:r w:rsidR="00794136">
        <w:t>s</w:t>
      </w:r>
      <w:r>
        <w:t xml:space="preserve"> of the office.</w:t>
      </w:r>
    </w:p>
    <w:p w14:paraId="0E00142B" w14:textId="3CBD8402" w:rsidR="00541610" w:rsidRDefault="00541610" w:rsidP="00541610">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Acts Interpretation Act has pr</w:t>
      </w:r>
      <w:r w:rsidR="002208B4">
        <w:rPr>
          <w:rFonts w:eastAsia="Times New Roman"/>
          <w:sz w:val="18"/>
          <w:szCs w:val="18"/>
          <w:lang w:eastAsia="en-AU"/>
        </w:rPr>
        <w:t>ovisions applying to acting appointments</w:t>
      </w:r>
      <w:r>
        <w:rPr>
          <w:rFonts w:eastAsia="Times New Roman"/>
          <w:sz w:val="18"/>
          <w:szCs w:val="18"/>
          <w:lang w:eastAsia="en-AU"/>
        </w:rPr>
        <w:t xml:space="preserve"> (see s</w:t>
      </w:r>
      <w:r w:rsidR="00624FD7">
        <w:rPr>
          <w:rFonts w:eastAsia="Times New Roman"/>
          <w:sz w:val="18"/>
          <w:szCs w:val="18"/>
          <w:lang w:eastAsia="en-AU"/>
        </w:rPr>
        <w:t>ection</w:t>
      </w:r>
      <w:r w:rsidR="006D1A63">
        <w:rPr>
          <w:rFonts w:eastAsia="Times New Roman"/>
          <w:sz w:val="18"/>
          <w:szCs w:val="18"/>
          <w:lang w:eastAsia="en-AU"/>
        </w:rPr>
        <w:t>s 33AB and</w:t>
      </w:r>
      <w:r>
        <w:rPr>
          <w:rFonts w:eastAsia="Times New Roman"/>
          <w:sz w:val="18"/>
          <w:szCs w:val="18"/>
          <w:lang w:eastAsia="en-AU"/>
        </w:rPr>
        <w:t xml:space="preserve"> 33A(1)).]</w:t>
      </w:r>
    </w:p>
    <w:p w14:paraId="341269EC" w14:textId="77777777" w:rsidR="007A04FF" w:rsidRPr="007A04FF" w:rsidRDefault="007A04FF" w:rsidP="007A04FF">
      <w:pPr>
        <w:pStyle w:val="Heading2"/>
      </w:pPr>
      <w:bookmarkStart w:id="112" w:name="_Toc470272888"/>
      <w:bookmarkStart w:id="113" w:name="_Toc135386513"/>
      <w:r>
        <w:t>Vice-Chancellor</w:t>
      </w:r>
      <w:bookmarkEnd w:id="112"/>
      <w:bookmarkEnd w:id="113"/>
    </w:p>
    <w:p w14:paraId="41765455" w14:textId="77777777" w:rsidR="008F5371" w:rsidRPr="00E91DD4" w:rsidRDefault="00F248F4" w:rsidP="008F5371">
      <w:pPr>
        <w:pStyle w:val="Heading3"/>
        <w:keepNext/>
        <w:numPr>
          <w:ilvl w:val="0"/>
          <w:numId w:val="0"/>
        </w:numPr>
        <w:tabs>
          <w:tab w:val="clear" w:pos="709"/>
        </w:tabs>
        <w:ind w:left="425"/>
      </w:pPr>
      <w:bookmarkStart w:id="114" w:name="_Toc135386514"/>
      <w:r>
        <w:t>General note for Division 6.3</w:t>
      </w:r>
      <w:bookmarkEnd w:id="114"/>
    </w:p>
    <w:p w14:paraId="738E134C" w14:textId="7A7E0A17" w:rsidR="008F5371" w:rsidRDefault="008F5371" w:rsidP="008F5371">
      <w:pPr>
        <w:pStyle w:val="Note"/>
        <w:tabs>
          <w:tab w:val="clear" w:pos="2127"/>
        </w:tabs>
        <w:ind w:left="851" w:firstLine="0"/>
        <w:rPr>
          <w:sz w:val="22"/>
          <w:szCs w:val="22"/>
        </w:rPr>
      </w:pPr>
      <w:r w:rsidRPr="008F5371">
        <w:rPr>
          <w:sz w:val="22"/>
          <w:szCs w:val="22"/>
        </w:rPr>
        <w:t>The ANU Act provides for there to be a Vice-Chancellor of the University (</w:t>
      </w:r>
      <w:r w:rsidR="00CA56A8">
        <w:rPr>
          <w:sz w:val="22"/>
          <w:szCs w:val="22"/>
        </w:rPr>
        <w:t xml:space="preserve">see </w:t>
      </w:r>
      <w:r w:rsidRPr="008F5371">
        <w:rPr>
          <w:sz w:val="22"/>
          <w:szCs w:val="22"/>
        </w:rPr>
        <w:t>s</w:t>
      </w:r>
      <w:r w:rsidR="00FD3BA7">
        <w:rPr>
          <w:sz w:val="22"/>
          <w:szCs w:val="22"/>
        </w:rPr>
        <w:t>ection</w:t>
      </w:r>
      <w:r w:rsidRPr="008F5371">
        <w:rPr>
          <w:sz w:val="22"/>
          <w:szCs w:val="22"/>
        </w:rPr>
        <w:t xml:space="preserve"> </w:t>
      </w:r>
      <w:r w:rsidR="00187F93">
        <w:rPr>
          <w:sz w:val="22"/>
          <w:szCs w:val="22"/>
        </w:rPr>
        <w:t>34</w:t>
      </w:r>
      <w:r w:rsidRPr="008F5371">
        <w:rPr>
          <w:sz w:val="22"/>
          <w:szCs w:val="22"/>
        </w:rPr>
        <w:t>(1)).</w:t>
      </w:r>
    </w:p>
    <w:p w14:paraId="698DBE4F" w14:textId="6346B92E" w:rsidR="00B11E55" w:rsidRPr="007E3E1D" w:rsidRDefault="00B11E55" w:rsidP="008F5371">
      <w:pPr>
        <w:pStyle w:val="Note"/>
        <w:tabs>
          <w:tab w:val="clear" w:pos="2127"/>
        </w:tabs>
        <w:ind w:left="851" w:firstLine="0"/>
        <w:rPr>
          <w:sz w:val="22"/>
          <w:szCs w:val="22"/>
        </w:rPr>
      </w:pPr>
      <w:r w:rsidRPr="00B11E55">
        <w:rPr>
          <w:sz w:val="22"/>
          <w:szCs w:val="22"/>
        </w:rPr>
        <w:t>The Vice-Chancellor is appointed by the Council (s</w:t>
      </w:r>
      <w:r w:rsidR="00FD3BA7">
        <w:rPr>
          <w:sz w:val="22"/>
          <w:szCs w:val="22"/>
        </w:rPr>
        <w:t>ection</w:t>
      </w:r>
      <w:r w:rsidRPr="00B11E55">
        <w:rPr>
          <w:sz w:val="22"/>
          <w:szCs w:val="22"/>
        </w:rPr>
        <w:t xml:space="preserve"> 34(1)).</w:t>
      </w:r>
    </w:p>
    <w:p w14:paraId="5C2E6C3E" w14:textId="2B3B0D8D" w:rsidR="008F5371" w:rsidRPr="007E3E1D" w:rsidRDefault="00F248F4" w:rsidP="008F5371">
      <w:pPr>
        <w:pStyle w:val="Note"/>
        <w:tabs>
          <w:tab w:val="clear" w:pos="2127"/>
        </w:tabs>
        <w:ind w:left="851" w:firstLine="0"/>
        <w:rPr>
          <w:sz w:val="22"/>
          <w:szCs w:val="22"/>
        </w:rPr>
      </w:pPr>
      <w:r w:rsidRPr="00F248F4">
        <w:rPr>
          <w:sz w:val="22"/>
          <w:szCs w:val="22"/>
        </w:rPr>
        <w:t>The Vice-Chancellor is the</w:t>
      </w:r>
      <w:r w:rsidR="00187F93">
        <w:rPr>
          <w:sz w:val="22"/>
          <w:szCs w:val="22"/>
        </w:rPr>
        <w:t xml:space="preserve"> University’s </w:t>
      </w:r>
      <w:r w:rsidRPr="00F248F4">
        <w:rPr>
          <w:sz w:val="22"/>
          <w:szCs w:val="22"/>
        </w:rPr>
        <w:t>chief executive officer (s</w:t>
      </w:r>
      <w:r w:rsidR="00FD3BA7">
        <w:rPr>
          <w:sz w:val="22"/>
          <w:szCs w:val="22"/>
        </w:rPr>
        <w:t>ection</w:t>
      </w:r>
      <w:r w:rsidRPr="00F248F4">
        <w:rPr>
          <w:sz w:val="22"/>
          <w:szCs w:val="22"/>
        </w:rPr>
        <w:t xml:space="preserve"> </w:t>
      </w:r>
      <w:r w:rsidR="00187F93">
        <w:rPr>
          <w:sz w:val="22"/>
          <w:szCs w:val="22"/>
        </w:rPr>
        <w:t>34</w:t>
      </w:r>
      <w:r w:rsidRPr="00F248F4">
        <w:rPr>
          <w:sz w:val="22"/>
          <w:szCs w:val="22"/>
        </w:rPr>
        <w:t>(2)(a)).</w:t>
      </w:r>
    </w:p>
    <w:p w14:paraId="752B4746" w14:textId="07DDD522" w:rsidR="008F5371" w:rsidRPr="007E3E1D" w:rsidRDefault="00F248F4" w:rsidP="008F5371">
      <w:pPr>
        <w:pStyle w:val="Note"/>
        <w:tabs>
          <w:tab w:val="clear" w:pos="2127"/>
        </w:tabs>
        <w:ind w:left="851" w:firstLine="0"/>
        <w:rPr>
          <w:sz w:val="22"/>
          <w:szCs w:val="22"/>
        </w:rPr>
      </w:pPr>
      <w:r w:rsidRPr="00F248F4">
        <w:rPr>
          <w:sz w:val="22"/>
          <w:szCs w:val="22"/>
        </w:rPr>
        <w:t xml:space="preserve">The Vice-Chancellor has the </w:t>
      </w:r>
      <w:r w:rsidR="00187F93">
        <w:rPr>
          <w:sz w:val="22"/>
          <w:szCs w:val="22"/>
        </w:rPr>
        <w:t>powers and duties</w:t>
      </w:r>
      <w:r w:rsidRPr="00F248F4">
        <w:rPr>
          <w:sz w:val="22"/>
          <w:szCs w:val="22"/>
        </w:rPr>
        <w:t xml:space="preserve"> prescribed by </w:t>
      </w:r>
      <w:r w:rsidR="00DF4633">
        <w:rPr>
          <w:sz w:val="22"/>
          <w:szCs w:val="22"/>
        </w:rPr>
        <w:t xml:space="preserve">the </w:t>
      </w:r>
      <w:r w:rsidRPr="00F248F4">
        <w:rPr>
          <w:sz w:val="22"/>
          <w:szCs w:val="22"/>
        </w:rPr>
        <w:t>statute</w:t>
      </w:r>
      <w:r w:rsidR="00DF4633">
        <w:rPr>
          <w:sz w:val="22"/>
          <w:szCs w:val="22"/>
        </w:rPr>
        <w:t>s</w:t>
      </w:r>
      <w:r w:rsidRPr="00F248F4">
        <w:rPr>
          <w:sz w:val="22"/>
          <w:szCs w:val="22"/>
        </w:rPr>
        <w:t xml:space="preserve"> or</w:t>
      </w:r>
      <w:r w:rsidR="00187F93">
        <w:rPr>
          <w:sz w:val="22"/>
          <w:szCs w:val="22"/>
        </w:rPr>
        <w:t>, subject to the statutes,</w:t>
      </w:r>
      <w:r w:rsidRPr="00F248F4">
        <w:rPr>
          <w:sz w:val="22"/>
          <w:szCs w:val="22"/>
        </w:rPr>
        <w:t xml:space="preserve"> </w:t>
      </w:r>
      <w:r w:rsidR="00187F93">
        <w:rPr>
          <w:sz w:val="22"/>
          <w:szCs w:val="22"/>
        </w:rPr>
        <w:t>as</w:t>
      </w:r>
      <w:r w:rsidRPr="00F248F4">
        <w:rPr>
          <w:sz w:val="22"/>
          <w:szCs w:val="22"/>
        </w:rPr>
        <w:t xml:space="preserve"> the Council </w:t>
      </w:r>
      <w:r w:rsidR="00187F93">
        <w:rPr>
          <w:sz w:val="22"/>
          <w:szCs w:val="22"/>
        </w:rPr>
        <w:t>determines</w:t>
      </w:r>
      <w:r w:rsidR="00FD3BA7">
        <w:rPr>
          <w:sz w:val="22"/>
          <w:szCs w:val="22"/>
        </w:rPr>
        <w:t xml:space="preserve"> </w:t>
      </w:r>
      <w:r w:rsidRPr="00F248F4">
        <w:rPr>
          <w:sz w:val="22"/>
          <w:szCs w:val="22"/>
        </w:rPr>
        <w:t>(s</w:t>
      </w:r>
      <w:r w:rsidR="00FD3BA7">
        <w:rPr>
          <w:sz w:val="22"/>
          <w:szCs w:val="22"/>
        </w:rPr>
        <w:t>ection</w:t>
      </w:r>
      <w:r w:rsidRPr="00F248F4">
        <w:rPr>
          <w:sz w:val="22"/>
          <w:szCs w:val="22"/>
        </w:rPr>
        <w:t xml:space="preserve"> </w:t>
      </w:r>
      <w:r w:rsidR="00187F93">
        <w:rPr>
          <w:sz w:val="22"/>
          <w:szCs w:val="22"/>
        </w:rPr>
        <w:t>34</w:t>
      </w:r>
      <w:r w:rsidRPr="00F248F4">
        <w:rPr>
          <w:sz w:val="22"/>
          <w:szCs w:val="22"/>
        </w:rPr>
        <w:t>(2)(b)).</w:t>
      </w:r>
    </w:p>
    <w:p w14:paraId="185A41E4" w14:textId="395E122F" w:rsidR="008F5371" w:rsidRDefault="00F248F4" w:rsidP="008F5371">
      <w:pPr>
        <w:pStyle w:val="Note"/>
        <w:tabs>
          <w:tab w:val="clear" w:pos="2127"/>
        </w:tabs>
        <w:ind w:left="851" w:firstLine="0"/>
        <w:rPr>
          <w:sz w:val="22"/>
          <w:szCs w:val="22"/>
        </w:rPr>
      </w:pPr>
      <w:r w:rsidRPr="00F248F4">
        <w:rPr>
          <w:sz w:val="22"/>
          <w:szCs w:val="22"/>
        </w:rPr>
        <w:t>The Vi</w:t>
      </w:r>
      <w:r w:rsidR="00CD2249">
        <w:rPr>
          <w:sz w:val="22"/>
          <w:szCs w:val="22"/>
        </w:rPr>
        <w:t>ce-Chancellor is a</w:t>
      </w:r>
      <w:r w:rsidRPr="00F248F4">
        <w:rPr>
          <w:sz w:val="22"/>
          <w:szCs w:val="22"/>
        </w:rPr>
        <w:t xml:space="preserve"> Council </w:t>
      </w:r>
      <w:r w:rsidR="00CD2249">
        <w:rPr>
          <w:sz w:val="22"/>
          <w:szCs w:val="22"/>
        </w:rPr>
        <w:t xml:space="preserve">member </w:t>
      </w:r>
      <w:r w:rsidRPr="00F248F4">
        <w:rPr>
          <w:sz w:val="22"/>
          <w:szCs w:val="22"/>
        </w:rPr>
        <w:t>(s</w:t>
      </w:r>
      <w:r w:rsidR="00FD3BA7">
        <w:rPr>
          <w:sz w:val="22"/>
          <w:szCs w:val="22"/>
        </w:rPr>
        <w:t>ection</w:t>
      </w:r>
      <w:r w:rsidRPr="00F248F4">
        <w:rPr>
          <w:sz w:val="22"/>
          <w:szCs w:val="22"/>
        </w:rPr>
        <w:t xml:space="preserve"> 1</w:t>
      </w:r>
      <w:r w:rsidR="0061544A">
        <w:rPr>
          <w:sz w:val="22"/>
          <w:szCs w:val="22"/>
        </w:rPr>
        <w:t>0</w:t>
      </w:r>
      <w:r w:rsidRPr="00F248F4">
        <w:rPr>
          <w:sz w:val="22"/>
          <w:szCs w:val="22"/>
        </w:rPr>
        <w:t>(</w:t>
      </w:r>
      <w:r w:rsidR="0061544A">
        <w:rPr>
          <w:sz w:val="22"/>
          <w:szCs w:val="22"/>
        </w:rPr>
        <w:t>1</w:t>
      </w:r>
      <w:r w:rsidRPr="00F248F4">
        <w:rPr>
          <w:sz w:val="22"/>
          <w:szCs w:val="22"/>
        </w:rPr>
        <w:t>)(</w:t>
      </w:r>
      <w:r w:rsidR="0061544A">
        <w:rPr>
          <w:sz w:val="22"/>
          <w:szCs w:val="22"/>
        </w:rPr>
        <w:t>c</w:t>
      </w:r>
      <w:r w:rsidRPr="00F248F4">
        <w:rPr>
          <w:sz w:val="22"/>
          <w:szCs w:val="22"/>
        </w:rPr>
        <w:t>)).</w:t>
      </w:r>
    </w:p>
    <w:p w14:paraId="5638A6D2" w14:textId="255493D3" w:rsidR="00FD3BA7" w:rsidRDefault="00FD3BA7" w:rsidP="008F5371">
      <w:pPr>
        <w:pStyle w:val="Note"/>
        <w:tabs>
          <w:tab w:val="clear" w:pos="2127"/>
        </w:tabs>
        <w:ind w:left="851" w:firstLine="0"/>
        <w:rPr>
          <w:sz w:val="22"/>
          <w:szCs w:val="22"/>
        </w:rPr>
      </w:pPr>
      <w:r w:rsidRPr="008F5371">
        <w:rPr>
          <w:sz w:val="22"/>
          <w:szCs w:val="22"/>
        </w:rPr>
        <w:t xml:space="preserve">In addition to being </w:t>
      </w:r>
      <w:r w:rsidR="00CD2249">
        <w:rPr>
          <w:sz w:val="22"/>
          <w:szCs w:val="22"/>
        </w:rPr>
        <w:t>a</w:t>
      </w:r>
      <w:r>
        <w:rPr>
          <w:sz w:val="22"/>
          <w:szCs w:val="22"/>
        </w:rPr>
        <w:t xml:space="preserve"> Council</w:t>
      </w:r>
      <w:r w:rsidR="00CD2249">
        <w:rPr>
          <w:sz w:val="22"/>
          <w:szCs w:val="22"/>
        </w:rPr>
        <w:t xml:space="preserve"> member</w:t>
      </w:r>
      <w:r>
        <w:rPr>
          <w:sz w:val="22"/>
          <w:szCs w:val="22"/>
        </w:rPr>
        <w:t>, the Vice</w:t>
      </w:r>
      <w:r w:rsidRPr="008F5371">
        <w:rPr>
          <w:sz w:val="22"/>
          <w:szCs w:val="22"/>
        </w:rPr>
        <w:t xml:space="preserve">-Chancellor </w:t>
      </w:r>
      <w:r>
        <w:rPr>
          <w:sz w:val="22"/>
          <w:szCs w:val="22"/>
        </w:rPr>
        <w:t>may be appointed as</w:t>
      </w:r>
      <w:r w:rsidR="00CD2249">
        <w:rPr>
          <w:sz w:val="22"/>
          <w:szCs w:val="22"/>
        </w:rPr>
        <w:t xml:space="preserve"> a</w:t>
      </w:r>
      <w:r w:rsidRPr="008F5371">
        <w:rPr>
          <w:sz w:val="22"/>
          <w:szCs w:val="22"/>
        </w:rPr>
        <w:t xml:space="preserve"> Nominations Committee </w:t>
      </w:r>
      <w:r w:rsidR="00CD2249">
        <w:rPr>
          <w:sz w:val="22"/>
          <w:szCs w:val="22"/>
        </w:rPr>
        <w:t xml:space="preserve">member </w:t>
      </w:r>
      <w:r w:rsidRPr="008F5371">
        <w:rPr>
          <w:sz w:val="22"/>
          <w:szCs w:val="22"/>
        </w:rPr>
        <w:t>(</w:t>
      </w:r>
      <w:r w:rsidR="00CA56A8">
        <w:rPr>
          <w:sz w:val="22"/>
          <w:szCs w:val="22"/>
        </w:rPr>
        <w:t xml:space="preserve">see </w:t>
      </w:r>
      <w:r w:rsidRPr="008F5371">
        <w:rPr>
          <w:sz w:val="22"/>
          <w:szCs w:val="22"/>
        </w:rPr>
        <w:t>s</w:t>
      </w:r>
      <w:r>
        <w:rPr>
          <w:sz w:val="22"/>
          <w:szCs w:val="22"/>
        </w:rPr>
        <w:t>ection</w:t>
      </w:r>
      <w:r w:rsidRPr="008F5371">
        <w:rPr>
          <w:sz w:val="22"/>
          <w:szCs w:val="22"/>
        </w:rPr>
        <w:t xml:space="preserve"> </w:t>
      </w:r>
      <w:r>
        <w:rPr>
          <w:sz w:val="22"/>
          <w:szCs w:val="22"/>
        </w:rPr>
        <w:t>10</w:t>
      </w:r>
      <w:r w:rsidRPr="008F5371">
        <w:rPr>
          <w:sz w:val="22"/>
          <w:szCs w:val="22"/>
        </w:rPr>
        <w:t>(2)(b)).</w:t>
      </w:r>
    </w:p>
    <w:p w14:paraId="574DE383" w14:textId="6D7BA1C2" w:rsidR="0061544A" w:rsidRDefault="0061544A" w:rsidP="008F5371">
      <w:pPr>
        <w:pStyle w:val="Note"/>
        <w:tabs>
          <w:tab w:val="clear" w:pos="2127"/>
        </w:tabs>
        <w:ind w:left="851" w:firstLine="0"/>
        <w:rPr>
          <w:sz w:val="22"/>
          <w:szCs w:val="22"/>
        </w:rPr>
      </w:pPr>
      <w:r>
        <w:rPr>
          <w:sz w:val="22"/>
          <w:szCs w:val="22"/>
        </w:rPr>
        <w:t>Subject to</w:t>
      </w:r>
      <w:r w:rsidR="00CA56A8">
        <w:rPr>
          <w:sz w:val="22"/>
          <w:szCs w:val="22"/>
        </w:rPr>
        <w:t xml:space="preserve"> the statutes, the Vice</w:t>
      </w:r>
      <w:r w:rsidRPr="0061544A">
        <w:rPr>
          <w:sz w:val="22"/>
          <w:szCs w:val="22"/>
        </w:rPr>
        <w:t xml:space="preserve">-Chancellor holds office for the period, and on the conditions, that </w:t>
      </w:r>
      <w:r>
        <w:rPr>
          <w:sz w:val="22"/>
          <w:szCs w:val="22"/>
        </w:rPr>
        <w:t>the Council determines (s</w:t>
      </w:r>
      <w:r w:rsidR="00FD3BA7">
        <w:rPr>
          <w:sz w:val="22"/>
          <w:szCs w:val="22"/>
        </w:rPr>
        <w:t>ection</w:t>
      </w:r>
      <w:r>
        <w:rPr>
          <w:sz w:val="22"/>
          <w:szCs w:val="22"/>
        </w:rPr>
        <w:t xml:space="preserve"> 34(3</w:t>
      </w:r>
      <w:r w:rsidRPr="0061544A">
        <w:rPr>
          <w:sz w:val="22"/>
          <w:szCs w:val="22"/>
        </w:rPr>
        <w:t>)).</w:t>
      </w:r>
    </w:p>
    <w:p w14:paraId="438125F1" w14:textId="3F956281" w:rsidR="002A760E" w:rsidRDefault="002A760E" w:rsidP="002A760E">
      <w:pPr>
        <w:pStyle w:val="Heading3"/>
      </w:pPr>
      <w:bookmarkStart w:id="115" w:name="_Toc135386515"/>
      <w:r>
        <w:t>Appointment of Vice-Chancellor</w:t>
      </w:r>
      <w:bookmarkEnd w:id="115"/>
    </w:p>
    <w:p w14:paraId="4C997487" w14:textId="42037181" w:rsidR="002A760E" w:rsidRDefault="002A760E" w:rsidP="002A760E">
      <w:pPr>
        <w:pStyle w:val="Heading4"/>
        <w:numPr>
          <w:ilvl w:val="0"/>
          <w:numId w:val="0"/>
        </w:numPr>
        <w:ind w:left="1134"/>
      </w:pPr>
      <w:r>
        <w:lastRenderedPageBreak/>
        <w:t>The Council must not appoint any of the following as Vice-Chancellor:</w:t>
      </w:r>
    </w:p>
    <w:p w14:paraId="3618410D" w14:textId="5B29952D" w:rsidR="002A760E" w:rsidRPr="00C823F1" w:rsidRDefault="002A760E" w:rsidP="002A760E">
      <w:pPr>
        <w:pStyle w:val="Heading5"/>
      </w:pPr>
      <w:r w:rsidRPr="00C823F1">
        <w:t xml:space="preserve">a member of the Commonwealth Parliament, a State </w:t>
      </w:r>
      <w:r w:rsidR="00C14C54" w:rsidRPr="00C823F1">
        <w:t>Parliament,</w:t>
      </w:r>
      <w:r w:rsidRPr="00C823F1">
        <w:t xml:space="preserve"> or the legislature of a Territory;</w:t>
      </w:r>
    </w:p>
    <w:p w14:paraId="2FCCA099" w14:textId="37EAF96F" w:rsidR="002A760E" w:rsidRPr="002A760E" w:rsidRDefault="002A760E" w:rsidP="00DC1821">
      <w:pPr>
        <w:pStyle w:val="Heading5"/>
      </w:pPr>
      <w:r w:rsidRPr="00C823F1">
        <w:t xml:space="preserve">a person who is disqualified from managing corporations under the </w:t>
      </w:r>
      <w:r w:rsidRPr="00C823F1">
        <w:rPr>
          <w:i/>
        </w:rPr>
        <w:t>Corporations Act 2001</w:t>
      </w:r>
      <w:r w:rsidR="00607E7D" w:rsidRPr="00607E7D">
        <w:t>, Part 2D</w:t>
      </w:r>
      <w:r w:rsidR="00607E7D">
        <w:t>.6</w:t>
      </w:r>
      <w:r>
        <w:t>.</w:t>
      </w:r>
    </w:p>
    <w:p w14:paraId="599E8C3D" w14:textId="77777777" w:rsidR="00E06CEE" w:rsidRDefault="00E06CEE" w:rsidP="00E06CEE">
      <w:pPr>
        <w:pStyle w:val="Heading3"/>
        <w:keepNext/>
        <w:tabs>
          <w:tab w:val="clear" w:pos="709"/>
        </w:tabs>
      </w:pPr>
      <w:bookmarkStart w:id="116" w:name="_Toc135386516"/>
      <w:r>
        <w:t>President of the University</w:t>
      </w:r>
      <w:bookmarkEnd w:id="116"/>
    </w:p>
    <w:p w14:paraId="3276D3C8" w14:textId="5D61A083" w:rsidR="00E06CEE" w:rsidRPr="00560EF6" w:rsidRDefault="0061544A" w:rsidP="00560EF6">
      <w:pPr>
        <w:pStyle w:val="Heading4"/>
        <w:numPr>
          <w:ilvl w:val="0"/>
          <w:numId w:val="0"/>
        </w:numPr>
        <w:ind w:left="1134"/>
      </w:pPr>
      <w:r>
        <w:t>T</w:t>
      </w:r>
      <w:r w:rsidR="00E06CEE">
        <w:t>he Vice-Chancellor may use, or be referred to using, the title Pres</w:t>
      </w:r>
      <w:r w:rsidR="00F248F4">
        <w:t>ident of the University,</w:t>
      </w:r>
      <w:r w:rsidR="00E06CEE">
        <w:t xml:space="preserve"> with or without any other title.</w:t>
      </w:r>
    </w:p>
    <w:p w14:paraId="13A76E69" w14:textId="781AB2F1" w:rsidR="000961A4" w:rsidRDefault="00992CA2" w:rsidP="000961A4">
      <w:pPr>
        <w:pStyle w:val="Heading3"/>
        <w:keepNext/>
        <w:tabs>
          <w:tab w:val="clear" w:pos="709"/>
        </w:tabs>
      </w:pPr>
      <w:bookmarkStart w:id="117" w:name="_Toc135386517"/>
      <w:r>
        <w:t>General functions etc.</w:t>
      </w:r>
      <w:r w:rsidR="000961A4">
        <w:t xml:space="preserve"> of Vice-Chancellor</w:t>
      </w:r>
      <w:bookmarkEnd w:id="117"/>
    </w:p>
    <w:p w14:paraId="78ACC22E" w14:textId="77777777" w:rsidR="0061544A" w:rsidRDefault="0061544A" w:rsidP="000961A4">
      <w:pPr>
        <w:pStyle w:val="Heading4"/>
        <w:tabs>
          <w:tab w:val="num" w:pos="1134"/>
        </w:tabs>
        <w:ind w:left="1134"/>
      </w:pPr>
      <w:r>
        <w:t>The Vice-Chancellor:</w:t>
      </w:r>
    </w:p>
    <w:p w14:paraId="590FC657" w14:textId="1EEE1568" w:rsidR="0061544A" w:rsidRPr="0061544A" w:rsidRDefault="0061544A" w:rsidP="0061544A">
      <w:pPr>
        <w:pStyle w:val="Heading5"/>
      </w:pPr>
      <w:r>
        <w:t>is the principal academic officer and chief executive officer of the University; and</w:t>
      </w:r>
    </w:p>
    <w:p w14:paraId="138E34DA" w14:textId="4C6FE746" w:rsidR="002A760E" w:rsidRDefault="0061544A" w:rsidP="0061544A">
      <w:pPr>
        <w:pStyle w:val="Heading5"/>
      </w:pPr>
      <w:r>
        <w:t>is responsible for the academic standards, management and administration of the University</w:t>
      </w:r>
      <w:r w:rsidR="002A760E">
        <w:t>; and</w:t>
      </w:r>
    </w:p>
    <w:p w14:paraId="73DE6472" w14:textId="757CF84D" w:rsidR="0061544A" w:rsidRPr="0061544A" w:rsidRDefault="002A760E" w:rsidP="0061544A">
      <w:pPr>
        <w:pStyle w:val="Heading5"/>
      </w:pPr>
      <w:r>
        <w:t xml:space="preserve">has the other functions, duties and powers prescribed by </w:t>
      </w:r>
      <w:r w:rsidR="00DF4633">
        <w:t xml:space="preserve">the </w:t>
      </w:r>
      <w:r>
        <w:t>statute</w:t>
      </w:r>
      <w:r w:rsidR="00DF4633">
        <w:t>s</w:t>
      </w:r>
      <w:r>
        <w:t xml:space="preserve"> </w:t>
      </w:r>
      <w:r w:rsidR="00AD5AC4">
        <w:t>o</w:t>
      </w:r>
      <w:r>
        <w:t>r</w:t>
      </w:r>
      <w:r w:rsidR="00306403">
        <w:t>, subject to the statutes, as</w:t>
      </w:r>
      <w:r>
        <w:t xml:space="preserve"> otherwise determined by the Council.</w:t>
      </w:r>
    </w:p>
    <w:p w14:paraId="194361F4" w14:textId="16A25493" w:rsidR="000961A4" w:rsidRDefault="000961A4" w:rsidP="000961A4">
      <w:pPr>
        <w:pStyle w:val="Heading4"/>
        <w:tabs>
          <w:tab w:val="num" w:pos="1134"/>
        </w:tabs>
        <w:ind w:left="1134"/>
      </w:pPr>
      <w:r>
        <w:t>The Vice-Chance</w:t>
      </w:r>
      <w:r w:rsidR="00363D64">
        <w:t>llor may</w:t>
      </w:r>
      <w:r>
        <w:t>:</w:t>
      </w:r>
    </w:p>
    <w:p w14:paraId="49117CC5" w14:textId="77777777" w:rsidR="000961A4" w:rsidRDefault="00363D64" w:rsidP="000961A4">
      <w:pPr>
        <w:pStyle w:val="Heading5"/>
      </w:pPr>
      <w:r>
        <w:t>exercise</w:t>
      </w:r>
      <w:r w:rsidR="000961A4">
        <w:t xml:space="preserve"> any function</w:t>
      </w:r>
      <w:r w:rsidR="00DF5409">
        <w:t xml:space="preserve"> or duty</w:t>
      </w:r>
      <w:r w:rsidR="000961A4">
        <w:t xml:space="preserve"> given to the Vice-Chancellor under:</w:t>
      </w:r>
    </w:p>
    <w:p w14:paraId="3EEC7512" w14:textId="77777777" w:rsidR="000961A4" w:rsidRPr="00647DF0" w:rsidRDefault="00EF3DF7" w:rsidP="000961A4">
      <w:pPr>
        <w:pStyle w:val="Heading6"/>
        <w:rPr>
          <w:lang w:val="en-US"/>
        </w:rPr>
      </w:pPr>
      <w:r>
        <w:rPr>
          <w:lang w:val="en-US"/>
        </w:rPr>
        <w:t>the ANU Act or any other Commonwealth law; or</w:t>
      </w:r>
    </w:p>
    <w:p w14:paraId="105415C6" w14:textId="77777777" w:rsidR="000961A4" w:rsidRPr="00D02CDF" w:rsidRDefault="00EF3DF7" w:rsidP="000961A4">
      <w:pPr>
        <w:pStyle w:val="Heading6"/>
        <w:rPr>
          <w:lang w:val="en-US"/>
        </w:rPr>
      </w:pPr>
      <w:r>
        <w:rPr>
          <w:lang w:val="en-US"/>
        </w:rPr>
        <w:t>University legislation</w:t>
      </w:r>
      <w:r w:rsidR="000961A4">
        <w:rPr>
          <w:lang w:val="en-US"/>
        </w:rPr>
        <w:t>; or</w:t>
      </w:r>
    </w:p>
    <w:p w14:paraId="04D4056E" w14:textId="55560025" w:rsidR="000961A4" w:rsidRPr="00EF3DF7" w:rsidRDefault="00290019" w:rsidP="000961A4">
      <w:pPr>
        <w:pStyle w:val="Heading6"/>
        <w:rPr>
          <w:lang w:val="en-US"/>
        </w:rPr>
      </w:pPr>
      <w:r>
        <w:rPr>
          <w:lang w:val="en-US"/>
        </w:rPr>
        <w:t>a</w:t>
      </w:r>
      <w:r w:rsidR="00363D64">
        <w:rPr>
          <w:lang w:val="en-US"/>
        </w:rPr>
        <w:t xml:space="preserve"> Council</w:t>
      </w:r>
      <w:r>
        <w:rPr>
          <w:lang w:val="en-US"/>
        </w:rPr>
        <w:t xml:space="preserve"> decision</w:t>
      </w:r>
      <w:r w:rsidR="00363D64">
        <w:rPr>
          <w:lang w:val="en-US"/>
        </w:rPr>
        <w:t>;</w:t>
      </w:r>
      <w:r w:rsidR="00DF5409">
        <w:rPr>
          <w:lang w:val="en-US"/>
        </w:rPr>
        <w:t xml:space="preserve"> and</w:t>
      </w:r>
    </w:p>
    <w:p w14:paraId="54E0FECA" w14:textId="048F2062" w:rsidR="00363D64" w:rsidRPr="00363D64" w:rsidRDefault="00EF3DF7" w:rsidP="00363D64">
      <w:pPr>
        <w:pStyle w:val="Heading5"/>
      </w:pPr>
      <w:r>
        <w:t>do anything incidental or co</w:t>
      </w:r>
      <w:r w:rsidR="00306403">
        <w:t>nducive to the exercise of that function or duty</w:t>
      </w:r>
      <w:r>
        <w:t>.</w:t>
      </w:r>
    </w:p>
    <w:p w14:paraId="569B5D34" w14:textId="77777777" w:rsidR="00363D64" w:rsidRDefault="00363D64" w:rsidP="00363D64">
      <w:pPr>
        <w:pStyle w:val="Heading4"/>
        <w:tabs>
          <w:tab w:val="num" w:pos="1134"/>
        </w:tabs>
        <w:ind w:left="1134"/>
      </w:pPr>
      <w:r>
        <w:t>The Vice-Cha</w:t>
      </w:r>
      <w:r w:rsidR="00DF5409">
        <w:t>ncellor may</w:t>
      </w:r>
      <w:r>
        <w:t>:</w:t>
      </w:r>
    </w:p>
    <w:p w14:paraId="21537B38" w14:textId="06DBBBF4" w:rsidR="00363D64" w:rsidRDefault="00363D64" w:rsidP="00363D64">
      <w:pPr>
        <w:pStyle w:val="Heading5"/>
      </w:pPr>
      <w:r>
        <w:t xml:space="preserve">exercise any power </w:t>
      </w:r>
      <w:r w:rsidR="00035F7F">
        <w:t xml:space="preserve">or authority </w:t>
      </w:r>
      <w:r>
        <w:t>given to the Vice-Chancellor under:</w:t>
      </w:r>
    </w:p>
    <w:p w14:paraId="1AAAD954" w14:textId="77777777" w:rsidR="00363D64" w:rsidRPr="00647DF0" w:rsidRDefault="00363D64" w:rsidP="00363D64">
      <w:pPr>
        <w:pStyle w:val="Heading6"/>
        <w:rPr>
          <w:lang w:val="en-US"/>
        </w:rPr>
      </w:pPr>
      <w:r>
        <w:rPr>
          <w:lang w:val="en-US"/>
        </w:rPr>
        <w:t>the ANU Act or any other Commonwealth law; or</w:t>
      </w:r>
    </w:p>
    <w:p w14:paraId="27603805" w14:textId="77777777" w:rsidR="00363D64" w:rsidRPr="00D02CDF" w:rsidRDefault="00363D64" w:rsidP="00363D64">
      <w:pPr>
        <w:pStyle w:val="Heading6"/>
        <w:rPr>
          <w:lang w:val="en-US"/>
        </w:rPr>
      </w:pPr>
      <w:r>
        <w:rPr>
          <w:lang w:val="en-US"/>
        </w:rPr>
        <w:t>University legislation; or</w:t>
      </w:r>
    </w:p>
    <w:p w14:paraId="3151DCC0" w14:textId="696B0F8C" w:rsidR="00363D64" w:rsidRPr="00EF3DF7" w:rsidRDefault="00290019" w:rsidP="00363D64">
      <w:pPr>
        <w:pStyle w:val="Heading6"/>
        <w:rPr>
          <w:lang w:val="en-US"/>
        </w:rPr>
      </w:pPr>
      <w:r>
        <w:rPr>
          <w:lang w:val="en-US"/>
        </w:rPr>
        <w:t>a</w:t>
      </w:r>
      <w:r w:rsidR="00DF5409">
        <w:rPr>
          <w:lang w:val="en-US"/>
        </w:rPr>
        <w:t xml:space="preserve"> Council</w:t>
      </w:r>
      <w:r>
        <w:rPr>
          <w:lang w:val="en-US"/>
        </w:rPr>
        <w:t xml:space="preserve"> decision</w:t>
      </w:r>
      <w:r w:rsidR="00DF5409">
        <w:rPr>
          <w:lang w:val="en-US"/>
        </w:rPr>
        <w:t>; and</w:t>
      </w:r>
    </w:p>
    <w:p w14:paraId="2C8E8FC9" w14:textId="36C63571" w:rsidR="000961A4" w:rsidRPr="00176C32" w:rsidRDefault="00DF5409" w:rsidP="00363D64">
      <w:pPr>
        <w:pStyle w:val="Heading5"/>
      </w:pPr>
      <w:r>
        <w:t>do anything</w:t>
      </w:r>
      <w:r w:rsidR="000961A4">
        <w:t xml:space="preserve"> necessary or convenient to be done for, or in connection with, the exercise of </w:t>
      </w:r>
      <w:r w:rsidR="00306403">
        <w:t>that</w:t>
      </w:r>
      <w:r w:rsidR="001A2E99">
        <w:t xml:space="preserve"> powe</w:t>
      </w:r>
      <w:r w:rsidR="00306403">
        <w:t>r</w:t>
      </w:r>
      <w:r w:rsidR="00035F7F">
        <w:t xml:space="preserve"> or authority</w:t>
      </w:r>
      <w:r w:rsidR="000961A4">
        <w:t>.</w:t>
      </w:r>
    </w:p>
    <w:p w14:paraId="21EE3D6A" w14:textId="334FB04D" w:rsidR="00A14B42" w:rsidRPr="00A14B42" w:rsidRDefault="00C61D7F" w:rsidP="00A14B42">
      <w:pPr>
        <w:pStyle w:val="Heading3"/>
        <w:keepNext/>
        <w:tabs>
          <w:tab w:val="clear" w:pos="709"/>
        </w:tabs>
      </w:pPr>
      <w:bookmarkStart w:id="118" w:name="_Toc135386518"/>
      <w:r>
        <w:t>Exercise of functions</w:t>
      </w:r>
      <w:r w:rsidR="00992CA2">
        <w:t xml:space="preserve"> etc.</w:t>
      </w:r>
      <w:r>
        <w:t xml:space="preserve"> by Vice-Chancellor</w:t>
      </w:r>
      <w:bookmarkEnd w:id="118"/>
    </w:p>
    <w:p w14:paraId="46DECB4F" w14:textId="132B516B" w:rsidR="00C61D7F" w:rsidRDefault="00C61D7F" w:rsidP="00C61D7F">
      <w:pPr>
        <w:pStyle w:val="subsection"/>
      </w:pPr>
      <w:r>
        <w:t>In exercising a function</w:t>
      </w:r>
      <w:r w:rsidR="00992CA2">
        <w:t>, duty, power or authority</w:t>
      </w:r>
      <w:r>
        <w:t>, the Vice-Chancellor must act in accordance with:</w:t>
      </w:r>
    </w:p>
    <w:p w14:paraId="6C2A78FA" w14:textId="77777777" w:rsidR="00C61D7F" w:rsidRDefault="00C61D7F" w:rsidP="00C61D7F">
      <w:pPr>
        <w:pStyle w:val="Heading5"/>
      </w:pPr>
      <w:r>
        <w:t>the ANU Act and other Commonwealth laws; and</w:t>
      </w:r>
    </w:p>
    <w:p w14:paraId="34700283" w14:textId="77777777" w:rsidR="00B65B46" w:rsidRPr="00B65B46" w:rsidRDefault="00B65B46" w:rsidP="00B65B46">
      <w:pPr>
        <w:pStyle w:val="Heading5"/>
      </w:pPr>
      <w:r>
        <w:t>any other laws applying to the exercise of the function; and</w:t>
      </w:r>
    </w:p>
    <w:p w14:paraId="481D2073" w14:textId="77777777" w:rsidR="00C61D7F" w:rsidRPr="00790D8D" w:rsidRDefault="00C61D7F" w:rsidP="00C61D7F">
      <w:pPr>
        <w:pStyle w:val="Heading5"/>
      </w:pPr>
      <w:r>
        <w:t>University legislation; and</w:t>
      </w:r>
    </w:p>
    <w:p w14:paraId="2072B2D9" w14:textId="564EA505" w:rsidR="00C61D7F" w:rsidRDefault="00C61D7F" w:rsidP="00C61D7F">
      <w:pPr>
        <w:pStyle w:val="Heading5"/>
      </w:pPr>
      <w:r>
        <w:t>Council</w:t>
      </w:r>
      <w:r w:rsidR="00290019">
        <w:t xml:space="preserve"> decis</w:t>
      </w:r>
      <w:r w:rsidR="00DF4633">
        <w:t>i</w:t>
      </w:r>
      <w:r w:rsidR="00290019">
        <w:t>ons</w:t>
      </w:r>
      <w:r>
        <w:t>.</w:t>
      </w:r>
    </w:p>
    <w:p w14:paraId="26AF7DFA" w14:textId="77777777" w:rsidR="003608B8" w:rsidRDefault="003608B8" w:rsidP="003608B8">
      <w:pPr>
        <w:pStyle w:val="Heading3"/>
        <w:keepNext/>
        <w:tabs>
          <w:tab w:val="clear" w:pos="709"/>
        </w:tabs>
      </w:pPr>
      <w:bookmarkStart w:id="119" w:name="_Toc135386519"/>
      <w:r>
        <w:t>Executive appointments</w:t>
      </w:r>
      <w:bookmarkEnd w:id="119"/>
    </w:p>
    <w:p w14:paraId="3580A02F" w14:textId="0430FB22" w:rsidR="003608B8" w:rsidRDefault="003608B8" w:rsidP="003608B8">
      <w:pPr>
        <w:pStyle w:val="Heading4"/>
        <w:tabs>
          <w:tab w:val="num" w:pos="1134"/>
        </w:tabs>
        <w:ind w:left="1134"/>
      </w:pPr>
      <w:r>
        <w:t xml:space="preserve">The </w:t>
      </w:r>
      <w:r w:rsidR="004C23C1">
        <w:t xml:space="preserve">Council may authorise the </w:t>
      </w:r>
      <w:r>
        <w:t>Vice-Chancellor</w:t>
      </w:r>
      <w:r w:rsidR="004C23C1">
        <w:t>, on behalf of the University</w:t>
      </w:r>
      <w:r>
        <w:t>:</w:t>
      </w:r>
    </w:p>
    <w:p w14:paraId="228E060A" w14:textId="3FD4FF68" w:rsidR="003608B8" w:rsidRDefault="004C23C1" w:rsidP="003608B8">
      <w:pPr>
        <w:pStyle w:val="Heading5"/>
      </w:pPr>
      <w:r>
        <w:t xml:space="preserve">to </w:t>
      </w:r>
      <w:r w:rsidR="00096849">
        <w:t>appoint a</w:t>
      </w:r>
      <w:r w:rsidR="003608B8">
        <w:t xml:space="preserve"> </w:t>
      </w:r>
      <w:r w:rsidR="00096849">
        <w:t xml:space="preserve">Provost, </w:t>
      </w:r>
      <w:r w:rsidR="00A06E38">
        <w:t xml:space="preserve">and appoint the </w:t>
      </w:r>
      <w:r w:rsidR="003608B8">
        <w:t>Deputy Vice-Chancellors and Pro Vice-Chancellors, and m</w:t>
      </w:r>
      <w:r w:rsidR="002609B6">
        <w:t>ake appointments to other execu</w:t>
      </w:r>
      <w:r w:rsidR="003608B8">
        <w:t>tive positi</w:t>
      </w:r>
      <w:r w:rsidR="002609B6">
        <w:t>o</w:t>
      </w:r>
      <w:r w:rsidR="003608B8">
        <w:t>ns</w:t>
      </w:r>
      <w:r w:rsidR="00E15904">
        <w:t xml:space="preserve"> within the University</w:t>
      </w:r>
      <w:r w:rsidR="002609B6">
        <w:t>,</w:t>
      </w:r>
      <w:r w:rsidR="003608B8">
        <w:t xml:space="preserve"> that</w:t>
      </w:r>
      <w:r w:rsidR="002609B6">
        <w:t xml:space="preserve"> the Vice-Chancellor considers appropriate; and</w:t>
      </w:r>
    </w:p>
    <w:p w14:paraId="3D8A74BE" w14:textId="0685324F" w:rsidR="003608B8" w:rsidRPr="003608B8" w:rsidRDefault="004C23C1" w:rsidP="003608B8">
      <w:pPr>
        <w:pStyle w:val="Heading5"/>
      </w:pPr>
      <w:r>
        <w:t xml:space="preserve">to </w:t>
      </w:r>
      <w:r w:rsidR="002609B6">
        <w:t>set the conditions of appointments</w:t>
      </w:r>
      <w:r w:rsidR="001A2E99">
        <w:t xml:space="preserve"> to executive positions</w:t>
      </w:r>
      <w:r w:rsidR="00AE3438">
        <w:t xml:space="preserve"> within the University</w:t>
      </w:r>
      <w:r w:rsidR="002609B6">
        <w:t>.</w:t>
      </w:r>
    </w:p>
    <w:p w14:paraId="03AD5EF7" w14:textId="7EB52624" w:rsidR="003608B8" w:rsidRDefault="002609B6" w:rsidP="003608B8">
      <w:pPr>
        <w:pStyle w:val="Heading4"/>
        <w:tabs>
          <w:tab w:val="num" w:pos="1134"/>
        </w:tabs>
        <w:ind w:left="1134"/>
      </w:pPr>
      <w:r>
        <w:lastRenderedPageBreak/>
        <w:t xml:space="preserve">However, if the Council designates an executive position </w:t>
      </w:r>
      <w:r w:rsidR="00AE3438">
        <w:t xml:space="preserve">within the University </w:t>
      </w:r>
      <w:r>
        <w:t>as a position to which this subsection applies, appointments to the position must be made by the Council on the Vice-Chancellor’s recommendation.</w:t>
      </w:r>
    </w:p>
    <w:p w14:paraId="2D20D737" w14:textId="418FEDEA" w:rsidR="003608B8" w:rsidRDefault="002609B6" w:rsidP="003608B8">
      <w:pPr>
        <w:pStyle w:val="Heading4"/>
        <w:tabs>
          <w:tab w:val="num" w:pos="1134"/>
        </w:tabs>
        <w:ind w:left="1134"/>
      </w:pPr>
      <w:r>
        <w:t>The Vice-Chance</w:t>
      </w:r>
      <w:r w:rsidR="00E33256">
        <w:t>llor must provide the reports in relation to</w:t>
      </w:r>
      <w:r>
        <w:t xml:space="preserve"> executive </w:t>
      </w:r>
      <w:r w:rsidR="00DF1672">
        <w:t xml:space="preserve">position </w:t>
      </w:r>
      <w:r>
        <w:t>appointments</w:t>
      </w:r>
      <w:r w:rsidR="00E33256">
        <w:t xml:space="preserve"> </w:t>
      </w:r>
      <w:r w:rsidR="00E15904">
        <w:t>(</w:t>
      </w:r>
      <w:r w:rsidR="00E33256">
        <w:t>including the</w:t>
      </w:r>
      <w:r w:rsidR="005547FF">
        <w:t xml:space="preserve"> </w:t>
      </w:r>
      <w:r w:rsidR="00E33256">
        <w:t>c</w:t>
      </w:r>
      <w:r w:rsidR="00E15904">
        <w:t>onditions of those appointments)</w:t>
      </w:r>
      <w:r>
        <w:t xml:space="preserve"> that the Council requires.</w:t>
      </w:r>
    </w:p>
    <w:p w14:paraId="2B78E56A" w14:textId="77777777" w:rsidR="00FF2551" w:rsidRDefault="001F2CD2" w:rsidP="00FF2551">
      <w:pPr>
        <w:pStyle w:val="Heading3"/>
        <w:keepNext/>
        <w:tabs>
          <w:tab w:val="clear" w:pos="709"/>
        </w:tabs>
      </w:pPr>
      <w:bookmarkStart w:id="120" w:name="_Toc135386520"/>
      <w:r>
        <w:t>Intellectual property p</w:t>
      </w:r>
      <w:r w:rsidR="00FF2551">
        <w:t>owers of Vice-Chancellor</w:t>
      </w:r>
      <w:bookmarkEnd w:id="120"/>
    </w:p>
    <w:p w14:paraId="5805EC72" w14:textId="64A26AD0" w:rsidR="005A5C7B" w:rsidRDefault="00E840F0" w:rsidP="005A5C7B">
      <w:pPr>
        <w:pStyle w:val="Heading4"/>
        <w:tabs>
          <w:tab w:val="num" w:pos="1134"/>
        </w:tabs>
        <w:ind w:left="1134"/>
      </w:pPr>
      <w:r>
        <w:t>Without limiting any other function of the Vice-Chancellor, the</w:t>
      </w:r>
      <w:r w:rsidR="00FF2551">
        <w:t xml:space="preserve"> Vice-Chancellor may</w:t>
      </w:r>
      <w:r w:rsidR="00FF2551" w:rsidRPr="00FF2551">
        <w:t xml:space="preserve"> act for the University in the administration of any right or interest of the University in intellectual property</w:t>
      </w:r>
      <w:r w:rsidR="00FF2551">
        <w:t>.</w:t>
      </w:r>
    </w:p>
    <w:p w14:paraId="764CC28E" w14:textId="77777777" w:rsidR="00FF2551" w:rsidRPr="00FF2551" w:rsidRDefault="00FF2551" w:rsidP="005A5C7B">
      <w:pPr>
        <w:pStyle w:val="Heading4"/>
        <w:tabs>
          <w:tab w:val="num" w:pos="1134"/>
        </w:tabs>
        <w:ind w:left="1134"/>
      </w:pPr>
      <w:r>
        <w:t>Without limiting subsection (1)</w:t>
      </w:r>
      <w:r w:rsidR="003E12BB">
        <w:t xml:space="preserve"> or any other function</w:t>
      </w:r>
      <w:r w:rsidR="00EC0B32">
        <w:t xml:space="preserve"> of the Vice-Chancellor</w:t>
      </w:r>
      <w:r>
        <w:t>, the Vice-Chancellor may</w:t>
      </w:r>
      <w:r w:rsidR="001F2CD2">
        <w:t>,</w:t>
      </w:r>
      <w:r w:rsidR="005A5C7B">
        <w:t xml:space="preserve"> for that subsection</w:t>
      </w:r>
      <w:r>
        <w:t>:</w:t>
      </w:r>
    </w:p>
    <w:p w14:paraId="79D0A610" w14:textId="77777777" w:rsidR="00FF2551" w:rsidRPr="009B4F12" w:rsidRDefault="005A5C7B" w:rsidP="00FF2551">
      <w:pPr>
        <w:pStyle w:val="Heading5"/>
      </w:pPr>
      <w:r>
        <w:t>appoint agents and attorney</w:t>
      </w:r>
      <w:r w:rsidR="003E12BB">
        <w:t>s</w:t>
      </w:r>
      <w:r>
        <w:t xml:space="preserve"> to act for the University</w:t>
      </w:r>
      <w:r w:rsidR="00FF2551">
        <w:t>; and</w:t>
      </w:r>
    </w:p>
    <w:p w14:paraId="547FA3FB" w14:textId="77777777" w:rsidR="00FF2551" w:rsidRDefault="005A5C7B" w:rsidP="00FF2551">
      <w:pPr>
        <w:pStyle w:val="Heading5"/>
      </w:pPr>
      <w:r>
        <w:t>do anything else the Vice-Chancellor considers appropriate in the interests of the University</w:t>
      </w:r>
      <w:r w:rsidR="00EC0B32">
        <w:t>.</w:t>
      </w:r>
    </w:p>
    <w:p w14:paraId="3FC2AAE0" w14:textId="77777777" w:rsidR="00FF2551" w:rsidRDefault="005A5C7B" w:rsidP="00FF2551">
      <w:pPr>
        <w:pStyle w:val="Heading4"/>
        <w:tabs>
          <w:tab w:val="num" w:pos="1134"/>
        </w:tabs>
        <w:ind w:left="1134"/>
      </w:pPr>
      <w:r>
        <w:t>In this section:</w:t>
      </w:r>
    </w:p>
    <w:p w14:paraId="2A223349" w14:textId="5775D0E9" w:rsidR="005A5C7B" w:rsidRDefault="00BD2E50" w:rsidP="005A5C7B">
      <w:pPr>
        <w:spacing w:before="180" w:after="0" w:line="240" w:lineRule="auto"/>
        <w:ind w:left="1134"/>
        <w:rPr>
          <w:rFonts w:eastAsia="Times New Roman"/>
          <w:szCs w:val="20"/>
          <w:lang w:val="en-US" w:eastAsia="en-AU"/>
        </w:rPr>
      </w:pPr>
      <w:r>
        <w:rPr>
          <w:rFonts w:eastAsia="Times New Roman"/>
          <w:b/>
          <w:i/>
          <w:szCs w:val="20"/>
          <w:lang w:val="en-US" w:eastAsia="en-AU"/>
        </w:rPr>
        <w:t>a</w:t>
      </w:r>
      <w:r w:rsidR="005A5C7B">
        <w:rPr>
          <w:rFonts w:eastAsia="Times New Roman"/>
          <w:b/>
          <w:i/>
          <w:szCs w:val="20"/>
          <w:lang w:val="en-US" w:eastAsia="en-AU"/>
        </w:rPr>
        <w:t>dministration</w:t>
      </w:r>
      <w:r w:rsidR="005A5C7B">
        <w:rPr>
          <w:rFonts w:eastAsia="Times New Roman"/>
          <w:szCs w:val="20"/>
          <w:lang w:val="en-US" w:eastAsia="en-AU"/>
        </w:rPr>
        <w:t>, in</w:t>
      </w:r>
      <w:r>
        <w:rPr>
          <w:rFonts w:eastAsia="Times New Roman"/>
          <w:szCs w:val="20"/>
          <w:lang w:val="en-US" w:eastAsia="en-AU"/>
        </w:rPr>
        <w:t xml:space="preserve"> relation to a right or interest in intellectual property, includes doing anything to obtain, maintain, </w:t>
      </w:r>
      <w:r w:rsidR="00C14C54">
        <w:rPr>
          <w:rFonts w:eastAsia="Times New Roman"/>
          <w:szCs w:val="20"/>
          <w:lang w:val="en-US" w:eastAsia="en-AU"/>
        </w:rPr>
        <w:t>defend,</w:t>
      </w:r>
      <w:r>
        <w:rPr>
          <w:rFonts w:eastAsia="Times New Roman"/>
          <w:szCs w:val="20"/>
          <w:lang w:val="en-US" w:eastAsia="en-AU"/>
        </w:rPr>
        <w:t xml:space="preserve"> or enforce the right or interest.</w:t>
      </w:r>
    </w:p>
    <w:p w14:paraId="7D163E2C" w14:textId="724AA1C5" w:rsidR="00FF2551" w:rsidRPr="00262210" w:rsidRDefault="00BD2E50" w:rsidP="00262210">
      <w:pPr>
        <w:spacing w:before="180" w:after="0" w:line="240" w:lineRule="auto"/>
        <w:ind w:left="1134"/>
        <w:rPr>
          <w:rFonts w:eastAsia="Times New Roman"/>
          <w:szCs w:val="20"/>
          <w:lang w:val="en-US" w:eastAsia="en-AU"/>
        </w:rPr>
      </w:pPr>
      <w:r>
        <w:rPr>
          <w:rFonts w:eastAsia="Times New Roman"/>
          <w:b/>
          <w:i/>
          <w:szCs w:val="20"/>
          <w:lang w:val="en-US" w:eastAsia="en-AU"/>
        </w:rPr>
        <w:t>intellectual property</w:t>
      </w:r>
      <w:r w:rsidR="00992CA2">
        <w:rPr>
          <w:rFonts w:eastAsia="Times New Roman"/>
          <w:szCs w:val="20"/>
          <w:lang w:val="en-US" w:eastAsia="en-AU"/>
        </w:rPr>
        <w:t xml:space="preserve"> includes</w:t>
      </w:r>
      <w:r>
        <w:rPr>
          <w:rFonts w:eastAsia="Times New Roman"/>
          <w:szCs w:val="20"/>
          <w:lang w:val="en-US" w:eastAsia="en-AU"/>
        </w:rPr>
        <w:t xml:space="preserve"> </w:t>
      </w:r>
      <w:r w:rsidR="00172E74">
        <w:rPr>
          <w:rFonts w:eastAsia="Times New Roman"/>
          <w:szCs w:val="20"/>
          <w:lang w:val="en-US" w:eastAsia="en-AU"/>
        </w:rPr>
        <w:t>any patent, trademark</w:t>
      </w:r>
      <w:r>
        <w:rPr>
          <w:rFonts w:eastAsia="Times New Roman"/>
          <w:szCs w:val="20"/>
          <w:lang w:val="en-US" w:eastAsia="en-AU"/>
        </w:rPr>
        <w:t>, industrial design, copyright, public lending right, or</w:t>
      </w:r>
      <w:r w:rsidR="00172E74">
        <w:rPr>
          <w:rFonts w:eastAsia="Times New Roman"/>
          <w:szCs w:val="20"/>
          <w:lang w:val="en-US" w:eastAsia="en-AU"/>
        </w:rPr>
        <w:t xml:space="preserve"> </w:t>
      </w:r>
      <w:r>
        <w:rPr>
          <w:rFonts w:eastAsia="Times New Roman"/>
          <w:szCs w:val="20"/>
          <w:lang w:val="en-US" w:eastAsia="en-AU"/>
        </w:rPr>
        <w:t>other</w:t>
      </w:r>
      <w:r w:rsidR="00172E74">
        <w:rPr>
          <w:rFonts w:eastAsia="Times New Roman"/>
          <w:szCs w:val="20"/>
          <w:lang w:val="en-US" w:eastAsia="en-AU"/>
        </w:rPr>
        <w:t xml:space="preserve"> </w:t>
      </w:r>
      <w:r>
        <w:rPr>
          <w:rFonts w:eastAsia="Times New Roman"/>
          <w:szCs w:val="20"/>
          <w:lang w:val="en-US" w:eastAsia="en-AU"/>
        </w:rPr>
        <w:t>form of intellectual property</w:t>
      </w:r>
      <w:r w:rsidR="00172E74">
        <w:rPr>
          <w:rFonts w:eastAsia="Times New Roman"/>
          <w:szCs w:val="20"/>
          <w:lang w:val="en-US" w:eastAsia="en-AU"/>
        </w:rPr>
        <w:t>,</w:t>
      </w:r>
      <w:r>
        <w:rPr>
          <w:rFonts w:eastAsia="Times New Roman"/>
          <w:szCs w:val="20"/>
          <w:lang w:val="en-US" w:eastAsia="en-AU"/>
        </w:rPr>
        <w:t xml:space="preserve"> </w:t>
      </w:r>
      <w:r w:rsidR="00172E74">
        <w:rPr>
          <w:rFonts w:eastAsia="Times New Roman"/>
          <w:szCs w:val="20"/>
          <w:lang w:val="en-US" w:eastAsia="en-AU"/>
        </w:rPr>
        <w:t>recognis</w:t>
      </w:r>
      <w:r>
        <w:rPr>
          <w:rFonts w:eastAsia="Times New Roman"/>
          <w:szCs w:val="20"/>
          <w:lang w:val="en-US" w:eastAsia="en-AU"/>
        </w:rPr>
        <w:t xml:space="preserve">ed </w:t>
      </w:r>
      <w:r w:rsidR="00172E74">
        <w:rPr>
          <w:rFonts w:eastAsia="Times New Roman"/>
          <w:szCs w:val="20"/>
          <w:lang w:val="en-US" w:eastAsia="en-AU"/>
        </w:rPr>
        <w:t>under Australian law or the law of a foreign country.</w:t>
      </w:r>
    </w:p>
    <w:p w14:paraId="595C2933" w14:textId="77777777" w:rsidR="0073351C" w:rsidRPr="00E93E78" w:rsidRDefault="0073351C" w:rsidP="0073351C">
      <w:pPr>
        <w:pStyle w:val="Heading3"/>
        <w:keepNext/>
        <w:tabs>
          <w:tab w:val="clear" w:pos="709"/>
        </w:tabs>
      </w:pPr>
      <w:bookmarkStart w:id="121" w:name="_Toc135386521"/>
      <w:r>
        <w:t>Term of Vice-Chancellor’s appointment</w:t>
      </w:r>
      <w:bookmarkEnd w:id="121"/>
    </w:p>
    <w:p w14:paraId="3FA57640" w14:textId="77777777" w:rsidR="0073351C" w:rsidRDefault="0073351C" w:rsidP="0073351C">
      <w:pPr>
        <w:pStyle w:val="Heading4"/>
        <w:tabs>
          <w:tab w:val="num" w:pos="1134"/>
        </w:tabs>
        <w:ind w:left="1134"/>
      </w:pPr>
      <w:r w:rsidRPr="00D51861">
        <w:t>T</w:t>
      </w:r>
      <w:r>
        <w:t>he Vice-</w:t>
      </w:r>
      <w:r w:rsidRPr="00D51861">
        <w:t>Cha</w:t>
      </w:r>
      <w:r>
        <w:t>ncellor is appointed for the period (no longer than 5 years) decided by the Council.</w:t>
      </w:r>
    </w:p>
    <w:p w14:paraId="49B63E3B" w14:textId="10986150" w:rsidR="0073351C" w:rsidRPr="00C41CCB" w:rsidRDefault="0073351C" w:rsidP="0073351C">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Vice-Chancellor may be reappointed (see</w:t>
      </w:r>
      <w:r w:rsidRPr="002C4E7F">
        <w:rPr>
          <w:rFonts w:eastAsia="Times New Roman"/>
          <w:sz w:val="18"/>
          <w:szCs w:val="18"/>
          <w:lang w:eastAsia="en-AU"/>
        </w:rPr>
        <w:t xml:space="preserve"> Acts Interpretation Act, s</w:t>
      </w:r>
      <w:r w:rsidR="00624FD7">
        <w:rPr>
          <w:rFonts w:eastAsia="Times New Roman"/>
          <w:sz w:val="18"/>
          <w:szCs w:val="18"/>
          <w:lang w:eastAsia="en-AU"/>
        </w:rPr>
        <w:t>ection</w:t>
      </w:r>
      <w:r w:rsidRPr="002C4E7F">
        <w:rPr>
          <w:rFonts w:eastAsia="Times New Roman"/>
          <w:sz w:val="18"/>
          <w:szCs w:val="18"/>
          <w:lang w:eastAsia="en-AU"/>
        </w:rPr>
        <w:t xml:space="preserve"> 33AA (Power to appoint</w:t>
      </w:r>
      <w:r>
        <w:rPr>
          <w:rFonts w:eastAsia="Times New Roman"/>
          <w:sz w:val="18"/>
          <w:szCs w:val="18"/>
          <w:lang w:eastAsia="en-AU"/>
        </w:rPr>
        <w:t xml:space="preserve"> includes power to reappoint).]</w:t>
      </w:r>
    </w:p>
    <w:p w14:paraId="6F7E3420" w14:textId="77777777" w:rsidR="0073351C" w:rsidRPr="009D1FED" w:rsidRDefault="0073351C" w:rsidP="00262210">
      <w:pPr>
        <w:pStyle w:val="Heading4"/>
        <w:tabs>
          <w:tab w:val="num" w:pos="1134"/>
        </w:tabs>
        <w:ind w:left="1134"/>
      </w:pPr>
      <w:r>
        <w:t>The period of the Vice-</w:t>
      </w:r>
      <w:r w:rsidRPr="00D51861">
        <w:t>Cha</w:t>
      </w:r>
      <w:r>
        <w:t>ncellor’s appointment may, but need not, be specified in the Vice-Chancellor’s instrument of appointment.</w:t>
      </w:r>
    </w:p>
    <w:p w14:paraId="1269416E" w14:textId="77777777" w:rsidR="00562E24" w:rsidRDefault="00562E24" w:rsidP="003166DE">
      <w:pPr>
        <w:pStyle w:val="Heading3"/>
        <w:keepNext/>
        <w:tabs>
          <w:tab w:val="clear" w:pos="709"/>
        </w:tabs>
      </w:pPr>
      <w:bookmarkStart w:id="122" w:name="_Toc135386522"/>
      <w:r>
        <w:t>Termination of Vice-Chancellor’s appointment</w:t>
      </w:r>
      <w:bookmarkEnd w:id="122"/>
    </w:p>
    <w:p w14:paraId="6AFFD773" w14:textId="77777777" w:rsidR="00897AAD" w:rsidRPr="003166DE" w:rsidRDefault="00897AAD" w:rsidP="003166DE">
      <w:pPr>
        <w:pStyle w:val="Heading4"/>
      </w:pPr>
      <w:r>
        <w:t>The Council must terminate the Vice-Chancellor’s appointment if:</w:t>
      </w:r>
    </w:p>
    <w:p w14:paraId="07768B60" w14:textId="77777777" w:rsidR="00E840F0" w:rsidRDefault="003166DE" w:rsidP="003166DE">
      <w:pPr>
        <w:pStyle w:val="Heading5"/>
      </w:pPr>
      <w:r>
        <w:t>the Vice-Chancellor becomes</w:t>
      </w:r>
      <w:r w:rsidR="00E840F0">
        <w:t>:</w:t>
      </w:r>
    </w:p>
    <w:p w14:paraId="73F94358" w14:textId="7189ABE7" w:rsidR="003166DE" w:rsidRDefault="003166DE" w:rsidP="00E840F0">
      <w:pPr>
        <w:pStyle w:val="Heading6"/>
      </w:pPr>
      <w:r>
        <w:t xml:space="preserve">a member of the Commonwealth Parliament, a State </w:t>
      </w:r>
      <w:r w:rsidR="00C14C54">
        <w:t>Parliament,</w:t>
      </w:r>
      <w:r>
        <w:t xml:space="preserve"> or the legislature of a Territory;</w:t>
      </w:r>
      <w:r w:rsidR="00753971">
        <w:t xml:space="preserve"> or</w:t>
      </w:r>
    </w:p>
    <w:p w14:paraId="3C998ED0" w14:textId="7D90D861" w:rsidR="00897AAD" w:rsidRPr="00897AAD" w:rsidRDefault="003166DE" w:rsidP="00E840F0">
      <w:pPr>
        <w:pStyle w:val="Heading6"/>
      </w:pPr>
      <w:r>
        <w:t xml:space="preserve">disqualified from managing corporations under the </w:t>
      </w:r>
      <w:r w:rsidRPr="00DD3DC8">
        <w:rPr>
          <w:i/>
        </w:rPr>
        <w:t>Corporations Act 2001</w:t>
      </w:r>
      <w:r>
        <w:t>, Part 2D.6; or</w:t>
      </w:r>
    </w:p>
    <w:p w14:paraId="6A08A78A" w14:textId="1DFE0757" w:rsidR="00897AAD" w:rsidRDefault="00897AAD" w:rsidP="00897AAD">
      <w:pPr>
        <w:pStyle w:val="Heading5"/>
      </w:pPr>
      <w:r>
        <w:t xml:space="preserve">the </w:t>
      </w:r>
      <w:r w:rsidR="003166DE">
        <w:t>Vice-</w:t>
      </w:r>
      <w:r>
        <w:t>Chancellor, in the Council’s opinion formed by resolution pa</w:t>
      </w:r>
      <w:r w:rsidR="007B01B5">
        <w:t>ssed at a Council meeting</w:t>
      </w:r>
      <w:r>
        <w:t xml:space="preserve"> as provided by subsection (2):</w:t>
      </w:r>
    </w:p>
    <w:p w14:paraId="69103B23" w14:textId="77777777" w:rsidR="00897AAD" w:rsidRPr="00647DF0" w:rsidRDefault="00897AAD" w:rsidP="00897AAD">
      <w:pPr>
        <w:pStyle w:val="Heading6"/>
        <w:rPr>
          <w:lang w:val="en-US"/>
        </w:rPr>
      </w:pPr>
      <w:r>
        <w:rPr>
          <w:lang w:val="en-US"/>
        </w:rPr>
        <w:lastRenderedPageBreak/>
        <w:t>no longer has the Council’s confidence; or</w:t>
      </w:r>
    </w:p>
    <w:p w14:paraId="2EB99E09" w14:textId="5FE12518" w:rsidR="001F2900" w:rsidRPr="00F248F4" w:rsidRDefault="00897AAD" w:rsidP="00F248F4">
      <w:pPr>
        <w:pStyle w:val="Heading6"/>
        <w:rPr>
          <w:lang w:val="en-US"/>
        </w:rPr>
      </w:pPr>
      <w:r>
        <w:rPr>
          <w:lang w:val="en-US"/>
        </w:rPr>
        <w:t>is incapable (other</w:t>
      </w:r>
      <w:r w:rsidR="00DE755A">
        <w:rPr>
          <w:lang w:val="en-US"/>
        </w:rPr>
        <w:t>wise</w:t>
      </w:r>
      <w:r>
        <w:rPr>
          <w:lang w:val="en-US"/>
        </w:rPr>
        <w:t xml:space="preserve"> than on a temporary basis) of performing the duties</w:t>
      </w:r>
      <w:r w:rsidR="003166DE">
        <w:rPr>
          <w:lang w:val="en-US"/>
        </w:rPr>
        <w:t xml:space="preserve"> </w:t>
      </w:r>
      <w:r w:rsidR="001F2900">
        <w:rPr>
          <w:lang w:val="en-US"/>
        </w:rPr>
        <w:t xml:space="preserve">of </w:t>
      </w:r>
      <w:r w:rsidR="00F248F4">
        <w:rPr>
          <w:lang w:val="en-US"/>
        </w:rPr>
        <w:t>the Vice-Chancellor’s office.</w:t>
      </w:r>
    </w:p>
    <w:p w14:paraId="21F07D76" w14:textId="73B6F986" w:rsidR="00897AAD" w:rsidRDefault="00897AAD" w:rsidP="00897AAD">
      <w:pPr>
        <w:pStyle w:val="Heading4"/>
        <w:tabs>
          <w:tab w:val="num" w:pos="1134"/>
        </w:tabs>
        <w:ind w:left="1134"/>
      </w:pPr>
      <w:r>
        <w:t>For subsection (1)</w:t>
      </w:r>
      <w:r w:rsidR="00E840F0">
        <w:t>(b</w:t>
      </w:r>
      <w:r>
        <w:t>), the Council forms its opinion by resolu</w:t>
      </w:r>
      <w:r w:rsidR="007B01B5">
        <w:t xml:space="preserve">tion passed at a </w:t>
      </w:r>
      <w:r>
        <w:t>Council</w:t>
      </w:r>
      <w:r w:rsidR="007B01B5">
        <w:t xml:space="preserve"> meeting</w:t>
      </w:r>
      <w:r>
        <w:t xml:space="preserve"> if the resolution is passed at the meeting by at least a two-thirds majori</w:t>
      </w:r>
      <w:r w:rsidR="007B01B5">
        <w:t>ty of the Council members</w:t>
      </w:r>
      <w:r>
        <w:t>.</w:t>
      </w:r>
    </w:p>
    <w:p w14:paraId="2209E891" w14:textId="165618AD" w:rsidR="00897AAD" w:rsidRPr="003F475F" w:rsidRDefault="00897AAD" w:rsidP="00897AAD">
      <w:pPr>
        <w:pStyle w:val="Heading4"/>
        <w:tabs>
          <w:tab w:val="num" w:pos="1134"/>
        </w:tabs>
        <w:ind w:left="1134"/>
      </w:pPr>
      <w:r>
        <w:t>Without limiting subsection (1)</w:t>
      </w:r>
      <w:r w:rsidR="00E840F0">
        <w:t>(b</w:t>
      </w:r>
      <w:r>
        <w:t xml:space="preserve">)(i), the Council may form its opinion mentioned in the subparagraph on the ground that the </w:t>
      </w:r>
      <w:r w:rsidR="003166DE">
        <w:t>Vice-</w:t>
      </w:r>
      <w:r>
        <w:t xml:space="preserve">Chancellor has breached the </w:t>
      </w:r>
      <w:r w:rsidR="003166DE">
        <w:t>Vice-</w:t>
      </w:r>
      <w:r>
        <w:t xml:space="preserve">Chancellor’s duties under the </w:t>
      </w:r>
      <w:r w:rsidRPr="00BD2712">
        <w:rPr>
          <w:i/>
        </w:rPr>
        <w:t>Public Governance,</w:t>
      </w:r>
      <w:r>
        <w:t xml:space="preserve"> </w:t>
      </w:r>
      <w:r w:rsidRPr="00BD2712">
        <w:rPr>
          <w:i/>
        </w:rPr>
        <w:t>Performance and Accountability Act 2013</w:t>
      </w:r>
      <w:r w:rsidR="00F248F4">
        <w:t>,</w:t>
      </w:r>
      <w:r>
        <w:t xml:space="preserve"> Part 2-2, Division 3, Subdivision A.</w:t>
      </w:r>
    </w:p>
    <w:p w14:paraId="712BCE33" w14:textId="77777777" w:rsidR="00897AAD" w:rsidRPr="00753971" w:rsidRDefault="00897AAD" w:rsidP="00753971">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Subdivision A is about the general duties</w:t>
      </w:r>
      <w:r w:rsidR="00753971">
        <w:rPr>
          <w:rFonts w:eastAsia="Times New Roman"/>
          <w:sz w:val="18"/>
          <w:szCs w:val="18"/>
          <w:lang w:eastAsia="en-AU"/>
        </w:rPr>
        <w:t xml:space="preserve"> of officials</w:t>
      </w:r>
      <w:r>
        <w:rPr>
          <w:rFonts w:eastAsia="Times New Roman"/>
          <w:sz w:val="18"/>
          <w:szCs w:val="18"/>
          <w:lang w:eastAsia="en-AU"/>
        </w:rPr>
        <w:t>. The duties include a duty to act honestly, in good faith and for a proper purpose, and a duty to disclose interests.]</w:t>
      </w:r>
    </w:p>
    <w:p w14:paraId="38927E54" w14:textId="77777777" w:rsidR="009E4561" w:rsidRDefault="009E4561" w:rsidP="009E4561">
      <w:pPr>
        <w:pStyle w:val="Heading3"/>
        <w:keepNext/>
        <w:tabs>
          <w:tab w:val="clear" w:pos="709"/>
        </w:tabs>
      </w:pPr>
      <w:bookmarkStart w:id="123" w:name="_Toc135386523"/>
      <w:r>
        <w:t>Resignation of Vice-Chancellor</w:t>
      </w:r>
      <w:bookmarkEnd w:id="123"/>
    </w:p>
    <w:p w14:paraId="67052378" w14:textId="77777777" w:rsidR="009603A5" w:rsidRDefault="009E4561" w:rsidP="009603A5">
      <w:pPr>
        <w:pStyle w:val="Heading4"/>
        <w:numPr>
          <w:ilvl w:val="0"/>
          <w:numId w:val="0"/>
        </w:numPr>
        <w:ind w:left="1134"/>
      </w:pPr>
      <w:r>
        <w:t>The Vice-Chancellor may resign by written notice to the Council given to the Chancellor.</w:t>
      </w:r>
    </w:p>
    <w:p w14:paraId="4B2EB352" w14:textId="1A06A56F" w:rsidR="006400A8" w:rsidRPr="00E93E78" w:rsidRDefault="006400A8" w:rsidP="006400A8">
      <w:pPr>
        <w:pStyle w:val="Heading3"/>
        <w:keepNext/>
        <w:tabs>
          <w:tab w:val="clear" w:pos="709"/>
        </w:tabs>
      </w:pPr>
      <w:bookmarkStart w:id="124" w:name="_Toc135386524"/>
      <w:r>
        <w:t>Other conditions of Vice-Chancellor’s appointment</w:t>
      </w:r>
      <w:bookmarkEnd w:id="124"/>
    </w:p>
    <w:p w14:paraId="59A22CE0" w14:textId="43FDDB2D" w:rsidR="006400A8" w:rsidRDefault="006400A8" w:rsidP="006400A8">
      <w:pPr>
        <w:pStyle w:val="Heading4"/>
        <w:tabs>
          <w:tab w:val="num" w:pos="1134"/>
        </w:tabs>
        <w:ind w:left="1134"/>
      </w:pPr>
      <w:r>
        <w:t xml:space="preserve">Subject to the ANU Act and this instrument, the Vice-Chancellor holds office on the conditions </w:t>
      </w:r>
      <w:r w:rsidR="00330CB0">
        <w:t>determined</w:t>
      </w:r>
      <w:r>
        <w:t xml:space="preserve"> by the Council.</w:t>
      </w:r>
    </w:p>
    <w:p w14:paraId="3DA07048" w14:textId="7CCE2456" w:rsidR="006400A8" w:rsidRDefault="006400A8" w:rsidP="001D3CB5">
      <w:pPr>
        <w:pStyle w:val="Heading4"/>
        <w:tabs>
          <w:tab w:val="num" w:pos="1134"/>
        </w:tabs>
        <w:ind w:left="1134"/>
      </w:pPr>
      <w:r>
        <w:t>The conditions may, but need not, be specified in the Vice-Chancellor’s instrument of appointment.</w:t>
      </w:r>
    </w:p>
    <w:p w14:paraId="32B1D0C8" w14:textId="406DAE83" w:rsidR="002B4828" w:rsidRPr="00E93E78" w:rsidRDefault="002B4828" w:rsidP="002B4828">
      <w:pPr>
        <w:pStyle w:val="Heading3"/>
      </w:pPr>
      <w:bookmarkStart w:id="125" w:name="_Toc135386525"/>
      <w:r>
        <w:t>Acting Vice-Chancellor</w:t>
      </w:r>
      <w:bookmarkEnd w:id="125"/>
    </w:p>
    <w:p w14:paraId="10592036" w14:textId="2CE42BB5" w:rsidR="009603A5" w:rsidRPr="002B4828" w:rsidRDefault="00D32572" w:rsidP="002B4828">
      <w:pPr>
        <w:tabs>
          <w:tab w:val="num" w:pos="1553"/>
          <w:tab w:val="left" w:pos="2970"/>
          <w:tab w:val="left" w:pos="3060"/>
        </w:tabs>
        <w:spacing w:before="180" w:after="0" w:line="240" w:lineRule="auto"/>
        <w:ind w:left="1134"/>
        <w:outlineLvl w:val="3"/>
        <w:rPr>
          <w:rFonts w:eastAsiaTheme="majorEastAsia"/>
          <w:bCs/>
          <w:iCs/>
        </w:rPr>
      </w:pPr>
      <w:r>
        <w:t>Under</w:t>
      </w:r>
      <w:r w:rsidR="00330CB0">
        <w:t xml:space="preserve"> the ANU Act</w:t>
      </w:r>
      <w:r>
        <w:t xml:space="preserve"> (see section 37)</w:t>
      </w:r>
      <w:r w:rsidR="00330CB0">
        <w:t>, t</w:t>
      </w:r>
      <w:r w:rsidR="006440A5">
        <w:t>he</w:t>
      </w:r>
      <w:r w:rsidR="009603A5">
        <w:t xml:space="preserve"> </w:t>
      </w:r>
      <w:r w:rsidR="00176C32">
        <w:t>Council</w:t>
      </w:r>
      <w:r w:rsidR="009603A5">
        <w:t xml:space="preserve"> may</w:t>
      </w:r>
      <w:r w:rsidR="00A73EFF">
        <w:t xml:space="preserve"> </w:t>
      </w:r>
      <w:r w:rsidR="009603A5">
        <w:t>appoint a person to act as Vice-Chancellor</w:t>
      </w:r>
      <w:r w:rsidR="009603A5" w:rsidRPr="00243230">
        <w:t>:</w:t>
      </w:r>
    </w:p>
    <w:p w14:paraId="46357F40" w14:textId="767B9D0B" w:rsidR="009603A5" w:rsidRPr="009B4F12" w:rsidRDefault="00A73EFF" w:rsidP="009603A5">
      <w:pPr>
        <w:pStyle w:val="Heading5"/>
      </w:pPr>
      <w:r>
        <w:t>during</w:t>
      </w:r>
      <w:r w:rsidR="00D12B78">
        <w:t xml:space="preserve"> </w:t>
      </w:r>
      <w:r w:rsidR="001A604E">
        <w:t>a vacancy in the office</w:t>
      </w:r>
      <w:r w:rsidR="009603A5">
        <w:t>; or</w:t>
      </w:r>
    </w:p>
    <w:p w14:paraId="0D5F869B" w14:textId="7F44B74A" w:rsidR="009603A5" w:rsidRDefault="00A73EFF" w:rsidP="001A604E">
      <w:pPr>
        <w:pStyle w:val="Heading5"/>
      </w:pPr>
      <w:r>
        <w:t xml:space="preserve">during any period, or during all periods, when </w:t>
      </w:r>
      <w:r w:rsidR="001A604E">
        <w:t>the Vice-Chancellor:</w:t>
      </w:r>
    </w:p>
    <w:p w14:paraId="24BB9F4F" w14:textId="0A387B4F" w:rsidR="001A604E" w:rsidRPr="00647DF0" w:rsidRDefault="00A73EFF" w:rsidP="001A604E">
      <w:pPr>
        <w:pStyle w:val="Heading6"/>
        <w:rPr>
          <w:lang w:val="en-US"/>
        </w:rPr>
      </w:pPr>
      <w:r>
        <w:rPr>
          <w:lang w:val="en-US"/>
        </w:rPr>
        <w:t xml:space="preserve">is </w:t>
      </w:r>
      <w:r w:rsidR="001A604E">
        <w:rPr>
          <w:lang w:val="en-US"/>
        </w:rPr>
        <w:t xml:space="preserve">absent </w:t>
      </w:r>
      <w:r>
        <w:rPr>
          <w:lang w:val="en-US"/>
        </w:rPr>
        <w:t>from duty or from Australia</w:t>
      </w:r>
      <w:r w:rsidR="001A604E">
        <w:rPr>
          <w:lang w:val="en-US"/>
        </w:rPr>
        <w:t>; or</w:t>
      </w:r>
    </w:p>
    <w:p w14:paraId="4CDB599D" w14:textId="33DF4F0E" w:rsidR="001A604E" w:rsidRPr="00DF3A42" w:rsidRDefault="00A73EFF" w:rsidP="001A604E">
      <w:pPr>
        <w:pStyle w:val="Heading6"/>
        <w:rPr>
          <w:lang w:val="en-US"/>
        </w:rPr>
      </w:pPr>
      <w:r>
        <w:t>is</w:t>
      </w:r>
      <w:r w:rsidR="001A604E">
        <w:t>, for a</w:t>
      </w:r>
      <w:r w:rsidR="00794136">
        <w:t xml:space="preserve">ny </w:t>
      </w:r>
      <w:r w:rsidR="00CB01DF">
        <w:t>reason,</w:t>
      </w:r>
      <w:r>
        <w:t xml:space="preserve"> unable</w:t>
      </w:r>
      <w:r w:rsidR="00CB01DF">
        <w:t xml:space="preserve"> to perform the duties</w:t>
      </w:r>
      <w:r w:rsidR="001A604E">
        <w:t xml:space="preserve"> of the office.</w:t>
      </w:r>
    </w:p>
    <w:p w14:paraId="1609B38E" w14:textId="5A92755B" w:rsidR="00730886" w:rsidRDefault="001A604E" w:rsidP="001A604E">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Acts Interpretation Act has p</w:t>
      </w:r>
      <w:r w:rsidR="002208B4">
        <w:rPr>
          <w:rFonts w:eastAsia="Times New Roman"/>
          <w:sz w:val="18"/>
          <w:szCs w:val="18"/>
          <w:lang w:eastAsia="en-AU"/>
        </w:rPr>
        <w:t>rovisions applying to acting appointments</w:t>
      </w:r>
      <w:r>
        <w:rPr>
          <w:rFonts w:eastAsia="Times New Roman"/>
          <w:sz w:val="18"/>
          <w:szCs w:val="18"/>
          <w:lang w:eastAsia="en-AU"/>
        </w:rPr>
        <w:t xml:space="preserve"> (see s</w:t>
      </w:r>
      <w:r w:rsidR="00624FD7">
        <w:rPr>
          <w:rFonts w:eastAsia="Times New Roman"/>
          <w:sz w:val="18"/>
          <w:szCs w:val="18"/>
          <w:lang w:eastAsia="en-AU"/>
        </w:rPr>
        <w:t>ection</w:t>
      </w:r>
      <w:r w:rsidR="006D1A63">
        <w:rPr>
          <w:rFonts w:eastAsia="Times New Roman"/>
          <w:sz w:val="18"/>
          <w:szCs w:val="18"/>
          <w:lang w:eastAsia="en-AU"/>
        </w:rPr>
        <w:t>s 33AB and</w:t>
      </w:r>
      <w:r>
        <w:rPr>
          <w:rFonts w:eastAsia="Times New Roman"/>
          <w:sz w:val="18"/>
          <w:szCs w:val="18"/>
          <w:lang w:eastAsia="en-AU"/>
        </w:rPr>
        <w:t xml:space="preserve"> 33A(1)</w:t>
      </w:r>
      <w:r w:rsidR="001417AD">
        <w:rPr>
          <w:rFonts w:eastAsia="Times New Roman"/>
          <w:sz w:val="18"/>
          <w:szCs w:val="18"/>
          <w:lang w:eastAsia="en-AU"/>
        </w:rPr>
        <w:t>)</w:t>
      </w:r>
      <w:r>
        <w:rPr>
          <w:rFonts w:eastAsia="Times New Roman"/>
          <w:sz w:val="18"/>
          <w:szCs w:val="18"/>
          <w:lang w:eastAsia="en-AU"/>
        </w:rPr>
        <w:t>.]</w:t>
      </w:r>
    </w:p>
    <w:p w14:paraId="0A831AC9" w14:textId="0E740556" w:rsidR="00493417" w:rsidRPr="00E93E78" w:rsidRDefault="00493417" w:rsidP="00493417">
      <w:pPr>
        <w:pStyle w:val="Heading3"/>
      </w:pPr>
      <w:bookmarkStart w:id="126" w:name="_Toc135386526"/>
      <w:r>
        <w:t>Exercise of Vice-Chancellor’s functions by Provost</w:t>
      </w:r>
      <w:bookmarkEnd w:id="126"/>
    </w:p>
    <w:p w14:paraId="343A9CEC" w14:textId="7910E4A2" w:rsidR="00493417" w:rsidRPr="00493417" w:rsidRDefault="00493417" w:rsidP="002B4828">
      <w:pPr>
        <w:pStyle w:val="Heading4"/>
      </w:pPr>
      <w:r w:rsidRPr="00493417">
        <w:t>The Provost may exercise any function given to the Vice-Chancellor under</w:t>
      </w:r>
      <w:r w:rsidR="00290019">
        <w:t xml:space="preserve"> University legislation or a</w:t>
      </w:r>
      <w:r w:rsidRPr="00493417">
        <w:t xml:space="preserve"> Council</w:t>
      </w:r>
      <w:r w:rsidR="00290019">
        <w:t xml:space="preserve"> decision</w:t>
      </w:r>
      <w:r w:rsidRPr="00493417">
        <w:t>.</w:t>
      </w:r>
    </w:p>
    <w:p w14:paraId="25AE14DB" w14:textId="47A2D483" w:rsidR="00730886" w:rsidRPr="00493417" w:rsidRDefault="00493417" w:rsidP="002B4828">
      <w:pPr>
        <w:pStyle w:val="Heading4"/>
      </w:pPr>
      <w:r w:rsidRPr="00493417">
        <w:t>However, the Provost may not exercise a function under subsection (1) if:</w:t>
      </w:r>
    </w:p>
    <w:p w14:paraId="56FA941A" w14:textId="4023AC5C" w:rsidR="00A34210" w:rsidRDefault="00730886" w:rsidP="00730886">
      <w:pPr>
        <w:pStyle w:val="Heading5"/>
      </w:pPr>
      <w:r>
        <w:t>the function relates to th</w:t>
      </w:r>
      <w:r w:rsidR="00926196">
        <w:t>e Vice-Chancellor’s role as a</w:t>
      </w:r>
      <w:r>
        <w:t xml:space="preserve"> Council </w:t>
      </w:r>
      <w:r w:rsidR="00926196">
        <w:t xml:space="preserve">member </w:t>
      </w:r>
      <w:r>
        <w:t>or, if the Vi</w:t>
      </w:r>
      <w:r w:rsidR="00926196">
        <w:t>ce-Chancellor is a</w:t>
      </w:r>
      <w:r>
        <w:t xml:space="preserve"> Nominations </w:t>
      </w:r>
      <w:r w:rsidR="00713C9F">
        <w:t>Committee</w:t>
      </w:r>
      <w:r w:rsidR="00926196">
        <w:t xml:space="preserve"> member</w:t>
      </w:r>
      <w:r w:rsidR="00664F90">
        <w:t xml:space="preserve"> or </w:t>
      </w:r>
      <w:r w:rsidR="00926196">
        <w:t xml:space="preserve">a member of </w:t>
      </w:r>
      <w:r w:rsidR="007B01B5">
        <w:t>another Council committee</w:t>
      </w:r>
      <w:r w:rsidR="00926196">
        <w:t>, as a</w:t>
      </w:r>
      <w:r w:rsidR="00713C9F">
        <w:t xml:space="preserve"> Nominations Committee</w:t>
      </w:r>
      <w:r w:rsidR="00926196">
        <w:t xml:space="preserve"> member</w:t>
      </w:r>
      <w:r w:rsidR="00664F90">
        <w:t xml:space="preserve"> or </w:t>
      </w:r>
      <w:r w:rsidR="00926196">
        <w:t xml:space="preserve">a member of the </w:t>
      </w:r>
      <w:r w:rsidR="00664F90">
        <w:t>other committee</w:t>
      </w:r>
      <w:r>
        <w:t>; or</w:t>
      </w:r>
    </w:p>
    <w:p w14:paraId="4FBE4319" w14:textId="13B1FA83" w:rsidR="00730886" w:rsidRDefault="00A34210" w:rsidP="00730886">
      <w:pPr>
        <w:pStyle w:val="Heading5"/>
      </w:pPr>
      <w:r>
        <w:t>the function relates to the accountability of the Vice-Chancellor to the Council; or</w:t>
      </w:r>
    </w:p>
    <w:p w14:paraId="5120FB9C" w14:textId="2BA74B6C" w:rsidR="00730886" w:rsidRPr="00897AAD" w:rsidRDefault="00713C9F" w:rsidP="00713C9F">
      <w:pPr>
        <w:pStyle w:val="Heading5"/>
      </w:pPr>
      <w:r w:rsidRPr="00713C9F">
        <w:t xml:space="preserve">the function </w:t>
      </w:r>
      <w:r>
        <w:t>is required</w:t>
      </w:r>
      <w:r w:rsidR="001D6639">
        <w:t>,</w:t>
      </w:r>
      <w:r w:rsidR="001D6639" w:rsidRPr="001D6639">
        <w:rPr>
          <w:rFonts w:eastAsiaTheme="minorHAnsi"/>
        </w:rPr>
        <w:t xml:space="preserve"> </w:t>
      </w:r>
      <w:r w:rsidR="001D6639" w:rsidRPr="001D6639">
        <w:t>under University legislation</w:t>
      </w:r>
      <w:r w:rsidRPr="001D6639">
        <w:t xml:space="preserve"> or a decision of the Council or Vice-Chancel</w:t>
      </w:r>
      <w:r w:rsidR="001D6639" w:rsidRPr="001D6639">
        <w:t xml:space="preserve">lor, </w:t>
      </w:r>
      <w:r>
        <w:t xml:space="preserve">to be exercised </w:t>
      </w:r>
      <w:r w:rsidRPr="00713C9F">
        <w:t>personally</w:t>
      </w:r>
      <w:r>
        <w:t xml:space="preserve"> by the Vice-Chancellor</w:t>
      </w:r>
      <w:r w:rsidR="00730886">
        <w:t>; or</w:t>
      </w:r>
    </w:p>
    <w:p w14:paraId="1E9BC969" w14:textId="4C053318" w:rsidR="001D6639" w:rsidRDefault="001D6639" w:rsidP="00713C9F">
      <w:pPr>
        <w:pStyle w:val="Heading5"/>
      </w:pPr>
      <w:r>
        <w:lastRenderedPageBreak/>
        <w:t>the function is a function of the Vice-Chancellor under any of the following provisions of this instrument</w:t>
      </w:r>
      <w:r w:rsidR="00730886">
        <w:t>:</w:t>
      </w:r>
    </w:p>
    <w:p w14:paraId="5F951E99" w14:textId="3305CFAD" w:rsidR="00C82009" w:rsidRPr="00647DF0" w:rsidRDefault="00C82009" w:rsidP="00C82009">
      <w:pPr>
        <w:pStyle w:val="Heading6"/>
        <w:rPr>
          <w:lang w:val="en-US"/>
        </w:rPr>
      </w:pPr>
      <w:r>
        <w:rPr>
          <w:lang w:val="en-US"/>
        </w:rPr>
        <w:t>section 44 (Resignation of Chancellor);</w:t>
      </w:r>
    </w:p>
    <w:p w14:paraId="75D52DC2" w14:textId="16715E88" w:rsidR="00A34210" w:rsidRDefault="00C82009" w:rsidP="00C82009">
      <w:pPr>
        <w:pStyle w:val="Heading6"/>
        <w:rPr>
          <w:lang w:val="en-US"/>
        </w:rPr>
      </w:pPr>
      <w:r>
        <w:rPr>
          <w:lang w:val="en-US"/>
        </w:rPr>
        <w:t>section 54 (President of the University);</w:t>
      </w:r>
    </w:p>
    <w:p w14:paraId="2FBFEF47" w14:textId="77777777" w:rsidR="006440A5" w:rsidRDefault="00A34210" w:rsidP="00C82009">
      <w:pPr>
        <w:pStyle w:val="Heading6"/>
        <w:rPr>
          <w:lang w:val="en-US"/>
        </w:rPr>
      </w:pPr>
      <w:r>
        <w:rPr>
          <w:lang w:val="en-US"/>
        </w:rPr>
        <w:t>section 57 (Executive appointments);</w:t>
      </w:r>
    </w:p>
    <w:p w14:paraId="36B3B1E7" w14:textId="1FB96ECC" w:rsidR="006440A5" w:rsidRDefault="006440A5" w:rsidP="006440A5">
      <w:pPr>
        <w:pStyle w:val="Heading6"/>
        <w:rPr>
          <w:lang w:val="en-US"/>
        </w:rPr>
      </w:pPr>
      <w:r>
        <w:rPr>
          <w:lang w:val="en-US"/>
        </w:rPr>
        <w:t>section 6</w:t>
      </w:r>
      <w:r w:rsidR="001A02D6">
        <w:rPr>
          <w:lang w:val="en-US"/>
        </w:rPr>
        <w:t>6 (Delegation and subdelegation of</w:t>
      </w:r>
      <w:r>
        <w:rPr>
          <w:lang w:val="en-US"/>
        </w:rPr>
        <w:t xml:space="preserve"> Vice-Chancellor’s functions);</w:t>
      </w:r>
    </w:p>
    <w:p w14:paraId="687D753B" w14:textId="20512B65" w:rsidR="006440A5" w:rsidRDefault="006440A5" w:rsidP="006440A5">
      <w:pPr>
        <w:pStyle w:val="Heading6"/>
        <w:rPr>
          <w:lang w:val="en-US"/>
        </w:rPr>
      </w:pPr>
      <w:r>
        <w:rPr>
          <w:lang w:val="en-US"/>
        </w:rPr>
        <w:t>section 68 (General power to make rules and orders);</w:t>
      </w:r>
    </w:p>
    <w:p w14:paraId="28792C1B" w14:textId="713A17B3" w:rsidR="008D30DE" w:rsidRDefault="006440A5" w:rsidP="006440A5">
      <w:pPr>
        <w:pStyle w:val="Heading6"/>
        <w:rPr>
          <w:lang w:val="en-US"/>
        </w:rPr>
      </w:pPr>
      <w:r>
        <w:rPr>
          <w:lang w:val="en-US"/>
        </w:rPr>
        <w:t>section 70 (Tabling of rules, orders etc.)</w:t>
      </w:r>
      <w:r w:rsidR="008D30DE">
        <w:rPr>
          <w:lang w:val="en-US"/>
        </w:rPr>
        <w:t>;</w:t>
      </w:r>
    </w:p>
    <w:p w14:paraId="0945F998" w14:textId="261E83C8" w:rsidR="006440A5" w:rsidRPr="006440A5" w:rsidRDefault="008D30DE" w:rsidP="006440A5">
      <w:pPr>
        <w:pStyle w:val="Heading6"/>
        <w:rPr>
          <w:lang w:val="en-US"/>
        </w:rPr>
      </w:pPr>
      <w:r>
        <w:rPr>
          <w:lang w:val="en-US"/>
        </w:rPr>
        <w:t>section 73(6) (University seal);</w:t>
      </w:r>
      <w:r w:rsidR="00D32572">
        <w:rPr>
          <w:lang w:val="en-US"/>
        </w:rPr>
        <w:t xml:space="preserve"> or</w:t>
      </w:r>
    </w:p>
    <w:p w14:paraId="4408C205" w14:textId="6D86374A" w:rsidR="00730886" w:rsidRDefault="001D6639" w:rsidP="00713C9F">
      <w:pPr>
        <w:pStyle w:val="Heading5"/>
      </w:pPr>
      <w:r>
        <w:t>the function is a function of the Vice-Chancellor under a provision of any other University legislation prescribed by rule for this subsection.</w:t>
      </w:r>
    </w:p>
    <w:p w14:paraId="2A4EE5AD" w14:textId="5980FE89" w:rsidR="005F726A" w:rsidRPr="005F726A" w:rsidRDefault="002B4828" w:rsidP="005F726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52316577" w14:textId="77777777" w:rsidR="005F726A" w:rsidRDefault="00664F90" w:rsidP="005F726A">
      <w:pPr>
        <w:pStyle w:val="Heading4"/>
        <w:tabs>
          <w:tab w:val="num" w:pos="1134"/>
        </w:tabs>
        <w:ind w:left="1134"/>
      </w:pPr>
      <w:r>
        <w:t>To remove any doubt, subsection (2) does not prevent the Provost from exercising a function mentioned in that subsection otherwise than under subsection (1) (for example, under an appointment or delegation of the Council or Vice-Chancellor</w:t>
      </w:r>
      <w:r w:rsidR="005F726A">
        <w:t>).</w:t>
      </w:r>
    </w:p>
    <w:p w14:paraId="30030133" w14:textId="77777777" w:rsidR="005F726A" w:rsidRDefault="00730886" w:rsidP="005F726A">
      <w:pPr>
        <w:pStyle w:val="Heading4"/>
        <w:tabs>
          <w:tab w:val="num" w:pos="1134"/>
        </w:tabs>
        <w:ind w:left="1134"/>
      </w:pPr>
      <w:r w:rsidRPr="00730886">
        <w:t>University legislation, and decisions of the Council and Vice-Chanc</w:t>
      </w:r>
      <w:r w:rsidR="00240A64">
        <w:t>ellor, apply to the Provost</w:t>
      </w:r>
      <w:r w:rsidRPr="00730886">
        <w:t xml:space="preserve"> in the exercise of a function under </w:t>
      </w:r>
      <w:r w:rsidR="00EE2453">
        <w:t>subsection (1)</w:t>
      </w:r>
      <w:r w:rsidRPr="00730886">
        <w:t xml:space="preserve"> as if </w:t>
      </w:r>
      <w:r w:rsidR="00240A64">
        <w:t>a reference to the Vice-Chancellor</w:t>
      </w:r>
      <w:r w:rsidRPr="00730886">
        <w:t xml:space="preserve"> were </w:t>
      </w:r>
      <w:r w:rsidR="00240A64">
        <w:t>a reference to the Provost</w:t>
      </w:r>
      <w:r w:rsidRPr="00730886">
        <w:t>.</w:t>
      </w:r>
    </w:p>
    <w:p w14:paraId="61A7B3FA" w14:textId="77777777" w:rsidR="005F726A" w:rsidRDefault="00730886" w:rsidP="005F726A">
      <w:pPr>
        <w:pStyle w:val="Heading4"/>
        <w:tabs>
          <w:tab w:val="num" w:pos="1134"/>
        </w:tabs>
        <w:ind w:left="1134"/>
      </w:pPr>
      <w:r w:rsidRPr="00730886">
        <w:t>Without limiting subsection (</w:t>
      </w:r>
      <w:r w:rsidR="00A6107D">
        <w:t>4</w:t>
      </w:r>
      <w:r w:rsidRPr="00730886">
        <w:t>), if the exercise of th</w:t>
      </w:r>
      <w:r w:rsidR="00240A64">
        <w:t>e function by the Vice-Chancellor</w:t>
      </w:r>
      <w:r w:rsidRPr="00730886">
        <w:t xml:space="preserve"> is</w:t>
      </w:r>
      <w:r w:rsidR="00240A64">
        <w:t xml:space="preserve"> dependent on the Vice-Chancellor</w:t>
      </w:r>
      <w:r w:rsidRPr="00730886">
        <w:t xml:space="preserve">’s state of mind, the function may </w:t>
      </w:r>
      <w:r w:rsidR="00240A64">
        <w:t>be exercised by the Provost on the Provost</w:t>
      </w:r>
      <w:r w:rsidRPr="00730886">
        <w:t>’s state of mind.</w:t>
      </w:r>
    </w:p>
    <w:p w14:paraId="74916761" w14:textId="77777777" w:rsidR="005F726A" w:rsidRDefault="00730886" w:rsidP="005F726A">
      <w:pPr>
        <w:pStyle w:val="Heading4"/>
        <w:tabs>
          <w:tab w:val="num" w:pos="1134"/>
        </w:tabs>
        <w:ind w:left="1134"/>
      </w:pPr>
      <w:r w:rsidRPr="00730886">
        <w:t>Anything done by or</w:t>
      </w:r>
      <w:r w:rsidR="00051D45">
        <w:t xml:space="preserve"> in relation to the Provost</w:t>
      </w:r>
      <w:r w:rsidRPr="00730886">
        <w:t xml:space="preserve"> in the exercise of a function under </w:t>
      </w:r>
      <w:r w:rsidR="00A6107D">
        <w:t xml:space="preserve">subsection (1) </w:t>
      </w:r>
      <w:r w:rsidRPr="00730886">
        <w:t>is taken to have been done by or i</w:t>
      </w:r>
      <w:r w:rsidR="00051D45">
        <w:t>n relation to the Vice-Chancellor</w:t>
      </w:r>
      <w:r w:rsidRPr="00730886">
        <w:t>.</w:t>
      </w:r>
    </w:p>
    <w:p w14:paraId="7704A7A1" w14:textId="0937DECA" w:rsidR="00730886" w:rsidRPr="00730886" w:rsidRDefault="00730886" w:rsidP="005F726A">
      <w:pPr>
        <w:pStyle w:val="Heading4"/>
        <w:tabs>
          <w:tab w:val="num" w:pos="1134"/>
        </w:tabs>
        <w:ind w:left="1134"/>
      </w:pPr>
      <w:r w:rsidRPr="00730886">
        <w:t>In this section:</w:t>
      </w:r>
    </w:p>
    <w:p w14:paraId="64B6DF22" w14:textId="51DEE464" w:rsidR="001A604E" w:rsidRPr="00051D45" w:rsidRDefault="00730886" w:rsidP="00051D45">
      <w:pPr>
        <w:spacing w:before="180" w:after="0" w:line="240" w:lineRule="auto"/>
        <w:ind w:left="1134"/>
        <w:rPr>
          <w:rFonts w:eastAsia="Times New Roman"/>
          <w:szCs w:val="20"/>
          <w:lang w:eastAsia="en-AU"/>
        </w:rPr>
      </w:pPr>
      <w:r w:rsidRPr="00730886">
        <w:rPr>
          <w:rFonts w:eastAsia="Times New Roman"/>
          <w:b/>
          <w:i/>
          <w:szCs w:val="20"/>
          <w:lang w:eastAsia="en-AU"/>
        </w:rPr>
        <w:t>state of mind</w:t>
      </w:r>
      <w:r w:rsidRPr="00730886">
        <w:rPr>
          <w:rFonts w:eastAsia="Times New Roman"/>
          <w:szCs w:val="20"/>
          <w:lang w:eastAsia="en-AU"/>
        </w:rPr>
        <w:t xml:space="preserve"> includes knowledge, intention, opinion, </w:t>
      </w:r>
      <w:r w:rsidR="00C14C54" w:rsidRPr="00730886">
        <w:rPr>
          <w:rFonts w:eastAsia="Times New Roman"/>
          <w:szCs w:val="20"/>
          <w:lang w:eastAsia="en-AU"/>
        </w:rPr>
        <w:t>belief,</w:t>
      </w:r>
      <w:r w:rsidRPr="00730886">
        <w:rPr>
          <w:rFonts w:eastAsia="Times New Roman"/>
          <w:szCs w:val="20"/>
          <w:lang w:eastAsia="en-AU"/>
        </w:rPr>
        <w:t xml:space="preserve"> and purpose.</w:t>
      </w:r>
    </w:p>
    <w:p w14:paraId="0D3A080F" w14:textId="77777777" w:rsidR="007663C2" w:rsidRDefault="007663C2" w:rsidP="007663C2">
      <w:pPr>
        <w:pStyle w:val="Heading1"/>
        <w:ind w:left="1134"/>
      </w:pPr>
      <w:bookmarkStart w:id="127" w:name="_Toc476933669"/>
      <w:bookmarkStart w:id="128" w:name="_Toc135386527"/>
      <w:r>
        <w:lastRenderedPageBreak/>
        <w:t>Delegations and subdelegations</w:t>
      </w:r>
      <w:bookmarkEnd w:id="127"/>
      <w:bookmarkEnd w:id="128"/>
    </w:p>
    <w:p w14:paraId="0653E724" w14:textId="77777777" w:rsidR="00F248F4" w:rsidRPr="00E91DD4" w:rsidRDefault="00F248F4" w:rsidP="00F248F4">
      <w:pPr>
        <w:pStyle w:val="Heading3"/>
        <w:keepNext/>
        <w:numPr>
          <w:ilvl w:val="0"/>
          <w:numId w:val="0"/>
        </w:numPr>
        <w:tabs>
          <w:tab w:val="clear" w:pos="709"/>
        </w:tabs>
        <w:ind w:left="425"/>
      </w:pPr>
      <w:bookmarkStart w:id="129" w:name="_Toc135386528"/>
      <w:r>
        <w:t>General note for Part 7</w:t>
      </w:r>
      <w:bookmarkEnd w:id="129"/>
    </w:p>
    <w:p w14:paraId="5BD712B0" w14:textId="43284792" w:rsidR="00F248F4" w:rsidRDefault="00F248F4" w:rsidP="00F248F4">
      <w:pPr>
        <w:pStyle w:val="Note"/>
        <w:tabs>
          <w:tab w:val="clear" w:pos="2127"/>
        </w:tabs>
        <w:ind w:left="851" w:firstLine="0"/>
        <w:rPr>
          <w:sz w:val="22"/>
          <w:szCs w:val="22"/>
        </w:rPr>
      </w:pPr>
      <w:r w:rsidRPr="00F248F4">
        <w:rPr>
          <w:sz w:val="22"/>
          <w:szCs w:val="22"/>
        </w:rPr>
        <w:t xml:space="preserve">The ANU Act gives the Council power to delegate </w:t>
      </w:r>
      <w:r w:rsidR="002F6F0B">
        <w:rPr>
          <w:sz w:val="22"/>
          <w:szCs w:val="22"/>
        </w:rPr>
        <w:t xml:space="preserve">certain of </w:t>
      </w:r>
      <w:r w:rsidRPr="00F248F4">
        <w:rPr>
          <w:sz w:val="22"/>
          <w:szCs w:val="22"/>
        </w:rPr>
        <w:t>its functions and powers under the Act (s</w:t>
      </w:r>
      <w:r w:rsidR="00D46606">
        <w:rPr>
          <w:sz w:val="22"/>
          <w:szCs w:val="22"/>
        </w:rPr>
        <w:t>ee sections</w:t>
      </w:r>
      <w:r w:rsidRPr="00F248F4">
        <w:rPr>
          <w:sz w:val="22"/>
          <w:szCs w:val="22"/>
        </w:rPr>
        <w:t xml:space="preserve"> </w:t>
      </w:r>
      <w:r w:rsidR="00D46606">
        <w:rPr>
          <w:sz w:val="22"/>
          <w:szCs w:val="22"/>
        </w:rPr>
        <w:t>17 and</w:t>
      </w:r>
      <w:r w:rsidR="002F6F0B">
        <w:rPr>
          <w:sz w:val="22"/>
          <w:szCs w:val="22"/>
        </w:rPr>
        <w:t xml:space="preserve"> 18</w:t>
      </w:r>
      <w:r w:rsidRPr="00F248F4">
        <w:rPr>
          <w:sz w:val="22"/>
          <w:szCs w:val="22"/>
        </w:rPr>
        <w:t>).</w:t>
      </w:r>
    </w:p>
    <w:p w14:paraId="11A90873" w14:textId="3809A72C" w:rsidR="00131372" w:rsidRPr="007E3E1D" w:rsidRDefault="00B10172" w:rsidP="00F248F4">
      <w:pPr>
        <w:pStyle w:val="Note"/>
        <w:tabs>
          <w:tab w:val="clear" w:pos="2127"/>
        </w:tabs>
        <w:ind w:left="851" w:firstLine="0"/>
        <w:rPr>
          <w:sz w:val="22"/>
          <w:szCs w:val="22"/>
        </w:rPr>
      </w:pPr>
      <w:r>
        <w:rPr>
          <w:sz w:val="22"/>
          <w:szCs w:val="22"/>
        </w:rPr>
        <w:t>This</w:t>
      </w:r>
      <w:r w:rsidR="00131372">
        <w:rPr>
          <w:sz w:val="22"/>
          <w:szCs w:val="22"/>
        </w:rPr>
        <w:t xml:space="preserve"> Part does not deal with the delegation of these functions and powers, but deals instead with the delegation and subdelegation of </w:t>
      </w:r>
      <w:r w:rsidR="00F11D40">
        <w:rPr>
          <w:sz w:val="22"/>
          <w:szCs w:val="22"/>
        </w:rPr>
        <w:t>the</w:t>
      </w:r>
      <w:r w:rsidR="00131372">
        <w:rPr>
          <w:sz w:val="22"/>
          <w:szCs w:val="22"/>
        </w:rPr>
        <w:t xml:space="preserve"> functions and powers of the Council </w:t>
      </w:r>
      <w:r w:rsidR="00F11D40">
        <w:rPr>
          <w:sz w:val="22"/>
          <w:szCs w:val="22"/>
        </w:rPr>
        <w:t xml:space="preserve">under University legislation </w:t>
      </w:r>
      <w:r w:rsidR="00131372">
        <w:rPr>
          <w:sz w:val="22"/>
          <w:szCs w:val="22"/>
        </w:rPr>
        <w:t>and the functions and powers of other University entities.</w:t>
      </w:r>
    </w:p>
    <w:p w14:paraId="50244586" w14:textId="10279185" w:rsidR="00C22127" w:rsidRDefault="00C22127" w:rsidP="00C22127">
      <w:pPr>
        <w:pStyle w:val="Heading3"/>
        <w:keepNext/>
        <w:tabs>
          <w:tab w:val="clear" w:pos="709"/>
        </w:tabs>
      </w:pPr>
      <w:bookmarkStart w:id="130" w:name="_Toc135386529"/>
      <w:r>
        <w:t>Delegation</w:t>
      </w:r>
      <w:r w:rsidR="00166F10">
        <w:t xml:space="preserve"> and subdelegation</w:t>
      </w:r>
      <w:r w:rsidR="00AD5780">
        <w:t xml:space="preserve"> of</w:t>
      </w:r>
      <w:r w:rsidR="00486B2E">
        <w:t xml:space="preserve"> </w:t>
      </w:r>
      <w:r>
        <w:t>Council</w:t>
      </w:r>
      <w:r w:rsidR="00E011C1">
        <w:t>’s</w:t>
      </w:r>
      <w:r w:rsidR="00335CC8">
        <w:t xml:space="preserve"> functions</w:t>
      </w:r>
      <w:r>
        <w:t xml:space="preserve"> under statutes etc.</w:t>
      </w:r>
      <w:bookmarkEnd w:id="130"/>
    </w:p>
    <w:p w14:paraId="1A8C115B" w14:textId="77777777" w:rsidR="00C22127" w:rsidRDefault="00BF0943" w:rsidP="00C22127">
      <w:pPr>
        <w:pStyle w:val="Heading4"/>
        <w:tabs>
          <w:tab w:val="num" w:pos="1134"/>
        </w:tabs>
        <w:ind w:left="1134"/>
      </w:pPr>
      <w:r>
        <w:t>In this section:</w:t>
      </w:r>
    </w:p>
    <w:p w14:paraId="0A828436" w14:textId="5215B63F" w:rsidR="00BF0943" w:rsidRDefault="003E0E95" w:rsidP="00131372">
      <w:pPr>
        <w:tabs>
          <w:tab w:val="left" w:pos="7770"/>
        </w:tabs>
        <w:spacing w:before="180" w:after="0" w:line="240" w:lineRule="auto"/>
        <w:ind w:left="1134"/>
        <w:rPr>
          <w:rFonts w:eastAsia="Times New Roman"/>
          <w:szCs w:val="20"/>
          <w:lang w:val="en-US" w:eastAsia="en-AU"/>
        </w:rPr>
      </w:pPr>
      <w:r>
        <w:rPr>
          <w:rFonts w:eastAsia="Times New Roman"/>
          <w:b/>
          <w:i/>
          <w:szCs w:val="20"/>
          <w:lang w:val="en-US" w:eastAsia="en-AU"/>
        </w:rPr>
        <w:t>eligible entity</w:t>
      </w:r>
      <w:r w:rsidR="00BF0943">
        <w:rPr>
          <w:rFonts w:eastAsia="Times New Roman"/>
          <w:szCs w:val="20"/>
          <w:lang w:val="en-US" w:eastAsia="en-AU"/>
        </w:rPr>
        <w:t xml:space="preserve"> means any of the following:</w:t>
      </w:r>
    </w:p>
    <w:p w14:paraId="4C16CF47" w14:textId="77777777" w:rsidR="00BF0943" w:rsidRPr="009B4F12" w:rsidRDefault="00BF0943" w:rsidP="00BF0943">
      <w:pPr>
        <w:pStyle w:val="Heading5"/>
      </w:pPr>
      <w:r>
        <w:t>the Chancellor, Pro-Chancellor or Vice-Chancellor;</w:t>
      </w:r>
    </w:p>
    <w:p w14:paraId="221AB175" w14:textId="77777777" w:rsidR="00BF0943" w:rsidRDefault="00BF0943" w:rsidP="00BF0943">
      <w:pPr>
        <w:pStyle w:val="Heading5"/>
      </w:pPr>
      <w:r>
        <w:t>another Council member;</w:t>
      </w:r>
    </w:p>
    <w:p w14:paraId="7516A719" w14:textId="77777777" w:rsidR="00BF0943" w:rsidRPr="009B4F12" w:rsidRDefault="00BF0943" w:rsidP="00BF0943">
      <w:pPr>
        <w:pStyle w:val="Heading5"/>
      </w:pPr>
      <w:r>
        <w:t>a member of staff of the University;</w:t>
      </w:r>
    </w:p>
    <w:p w14:paraId="011562DF" w14:textId="77777777" w:rsidR="00636DA5" w:rsidRDefault="00BF0943" w:rsidP="003E0E95">
      <w:pPr>
        <w:pStyle w:val="Heading5"/>
      </w:pPr>
      <w:r>
        <w:t>a body or other entity of the University</w:t>
      </w:r>
      <w:r w:rsidR="00636DA5">
        <w:t>;</w:t>
      </w:r>
    </w:p>
    <w:p w14:paraId="2C7EB0FF" w14:textId="77777777" w:rsidR="003E0E95" w:rsidRDefault="003736F2" w:rsidP="003E0E95">
      <w:pPr>
        <w:pStyle w:val="Heading5"/>
      </w:pPr>
      <w:r>
        <w:t>a student of the University;</w:t>
      </w:r>
    </w:p>
    <w:p w14:paraId="1358F205" w14:textId="77777777" w:rsidR="003E0E95" w:rsidRDefault="00825666" w:rsidP="003E0E95">
      <w:pPr>
        <w:pStyle w:val="Heading5"/>
      </w:pPr>
      <w:r>
        <w:t>a person who holds</w:t>
      </w:r>
      <w:r w:rsidR="003E0E95">
        <w:t xml:space="preserve"> an honorary, adjunct, visiting, seconded or emeritus</w:t>
      </w:r>
      <w:r>
        <w:t xml:space="preserve"> po</w:t>
      </w:r>
      <w:r w:rsidR="003736F2">
        <w:t>sition within the University;</w:t>
      </w:r>
    </w:p>
    <w:p w14:paraId="56495E74" w14:textId="4361F6F9" w:rsidR="00D12B78" w:rsidRPr="00D12B78" w:rsidRDefault="009D54F6" w:rsidP="00B909C7">
      <w:pPr>
        <w:pStyle w:val="Heading5"/>
      </w:pPr>
      <w:r>
        <w:t>a committee that includes</w:t>
      </w:r>
      <w:r w:rsidR="00D12B78">
        <w:t xml:space="preserve"> any of the above</w:t>
      </w:r>
      <w:r w:rsidR="00B909C7">
        <w:t>.</w:t>
      </w:r>
    </w:p>
    <w:p w14:paraId="57B965EA" w14:textId="77777777" w:rsidR="00636DA5" w:rsidRDefault="00636DA5" w:rsidP="00636DA5">
      <w:pPr>
        <w:pStyle w:val="Heading4"/>
        <w:tabs>
          <w:tab w:val="num" w:pos="1134"/>
        </w:tabs>
        <w:ind w:left="1134"/>
      </w:pPr>
      <w:r>
        <w:t>The Council may, in writing, delegate any or all of its functi</w:t>
      </w:r>
      <w:r w:rsidR="00760717">
        <w:t>o</w:t>
      </w:r>
      <w:r w:rsidR="00335CC8">
        <w:t>ns</w:t>
      </w:r>
      <w:r>
        <w:t xml:space="preserve"> </w:t>
      </w:r>
      <w:r w:rsidR="007E700A">
        <w:t>under University legislation</w:t>
      </w:r>
      <w:r w:rsidR="003E0E95">
        <w:t xml:space="preserve"> to an eligible entity</w:t>
      </w:r>
      <w:r w:rsidR="00760717">
        <w:t>.</w:t>
      </w:r>
    </w:p>
    <w:p w14:paraId="7E879506" w14:textId="0517E068" w:rsidR="00760717" w:rsidRDefault="00760717" w:rsidP="00760717">
      <w:pPr>
        <w:pStyle w:val="Note"/>
      </w:pPr>
      <w:r>
        <w:t>[Note</w:t>
      </w:r>
      <w:r w:rsidR="00335CC8">
        <w:t xml:space="preserve"> 1</w:t>
      </w:r>
      <w:r>
        <w:t>:</w:t>
      </w:r>
      <w:r>
        <w:tab/>
        <w:t xml:space="preserve">The Council may also delegate </w:t>
      </w:r>
      <w:r w:rsidR="00F11D40">
        <w:t xml:space="preserve">certain </w:t>
      </w:r>
      <w:r>
        <w:t>functions a</w:t>
      </w:r>
      <w:r w:rsidR="003749E5">
        <w:t>nd powers under the ANU Act (</w:t>
      </w:r>
      <w:r w:rsidR="00051860">
        <w:t xml:space="preserve">see </w:t>
      </w:r>
      <w:r>
        <w:t>ANU Act, s</w:t>
      </w:r>
      <w:r w:rsidR="00624FD7">
        <w:t>ection</w:t>
      </w:r>
      <w:r w:rsidR="00AD445F">
        <w:t>s</w:t>
      </w:r>
      <w:r>
        <w:t xml:space="preserve"> </w:t>
      </w:r>
      <w:r w:rsidR="00131372">
        <w:t>17 and 18</w:t>
      </w:r>
      <w:r>
        <w:t>).]</w:t>
      </w:r>
    </w:p>
    <w:p w14:paraId="326D1146" w14:textId="77777777" w:rsidR="00890985" w:rsidRDefault="00335CC8" w:rsidP="0004084B">
      <w:pPr>
        <w:pStyle w:val="Note"/>
      </w:pPr>
      <w:r w:rsidRPr="00335CC8">
        <w:t xml:space="preserve">[Note </w:t>
      </w:r>
      <w:r>
        <w:t>2:</w:t>
      </w:r>
      <w:r>
        <w:tab/>
      </w:r>
      <w:r w:rsidRPr="00335CC8">
        <w:rPr>
          <w:b/>
          <w:i/>
        </w:rPr>
        <w:t>Function</w:t>
      </w:r>
      <w:r>
        <w:rPr>
          <w:b/>
          <w:i/>
        </w:rPr>
        <w:t xml:space="preserve"> </w:t>
      </w:r>
      <w:r>
        <w:t>includes authority, duty and power (see Legislation Statute, dictionary).</w:t>
      </w:r>
      <w:r w:rsidRPr="00335CC8">
        <w:t>]</w:t>
      </w:r>
    </w:p>
    <w:p w14:paraId="1D3C7B48" w14:textId="6A97F6FB" w:rsidR="00636DA5" w:rsidRDefault="00760717" w:rsidP="00890985">
      <w:pPr>
        <w:pStyle w:val="Heading4"/>
        <w:tabs>
          <w:tab w:val="num" w:pos="1134"/>
        </w:tabs>
        <w:ind w:left="1134"/>
      </w:pPr>
      <w:r>
        <w:t>If, under subsection (2</w:t>
      </w:r>
      <w:r w:rsidRPr="00760717">
        <w:t>), the Council delegates a funct</w:t>
      </w:r>
      <w:r w:rsidR="00335CC8">
        <w:t>ion</w:t>
      </w:r>
      <w:r w:rsidR="003E0E95">
        <w:t xml:space="preserve"> to an eligible entity</w:t>
      </w:r>
      <w:r w:rsidRPr="00760717">
        <w:t>:</w:t>
      </w:r>
    </w:p>
    <w:p w14:paraId="34522C42" w14:textId="0D55AB73" w:rsidR="00760717" w:rsidRPr="009B4F12" w:rsidRDefault="000146B1" w:rsidP="00760717">
      <w:pPr>
        <w:pStyle w:val="Heading5"/>
      </w:pPr>
      <w:r>
        <w:t>the eligible entity</w:t>
      </w:r>
      <w:r w:rsidR="00760717" w:rsidRPr="00760717">
        <w:t xml:space="preserve"> may, in writ</w:t>
      </w:r>
      <w:r w:rsidR="0003400F">
        <w:t>ing, subdelegate the function</w:t>
      </w:r>
      <w:r w:rsidR="001C1C6B">
        <w:t xml:space="preserve"> to another eligible entity</w:t>
      </w:r>
      <w:r w:rsidR="00072D44">
        <w:t xml:space="preserve"> if, under subsection (4), the function may be subdelegated</w:t>
      </w:r>
      <w:r w:rsidR="00760717" w:rsidRPr="00760717">
        <w:t>; and</w:t>
      </w:r>
    </w:p>
    <w:p w14:paraId="4F78B52B" w14:textId="74AA4939" w:rsidR="00DB118A" w:rsidRDefault="0003400F" w:rsidP="00DC0E32">
      <w:pPr>
        <w:pStyle w:val="Heading5"/>
      </w:pPr>
      <w:r>
        <w:t>the function</w:t>
      </w:r>
      <w:r w:rsidR="00760717" w:rsidRPr="00760717">
        <w:t xml:space="preserve"> may</w:t>
      </w:r>
      <w:r w:rsidR="003749E5">
        <w:t>, in writing,</w:t>
      </w:r>
      <w:r w:rsidR="00760717" w:rsidRPr="00760717">
        <w:t xml:space="preserve"> be further subdel</w:t>
      </w:r>
      <w:r w:rsidR="00760717">
        <w:t>egated</w:t>
      </w:r>
      <w:r w:rsidR="004D4B97">
        <w:t xml:space="preserve"> by the other eligible entity</w:t>
      </w:r>
      <w:r w:rsidR="00760717">
        <w:t xml:space="preserve"> to a </w:t>
      </w:r>
      <w:r w:rsidR="000146B1">
        <w:t>different eligible entity</w:t>
      </w:r>
      <w:r w:rsidR="00DB118A">
        <w:t xml:space="preserve"> (or successively further subdelegated </w:t>
      </w:r>
      <w:r w:rsidR="000146B1">
        <w:t>to different eligible entitie</w:t>
      </w:r>
      <w:r w:rsidR="00890985">
        <w:t>s)</w:t>
      </w:r>
      <w:r w:rsidR="00072D44">
        <w:t xml:space="preserve"> if, under subsection (5), the function may be further subdelegated</w:t>
      </w:r>
      <w:r w:rsidR="00B019C2">
        <w:t>.</w:t>
      </w:r>
    </w:p>
    <w:p w14:paraId="6E66EBC7" w14:textId="4BF8C8AC" w:rsidR="00DC0E32" w:rsidRDefault="00DC0E32" w:rsidP="00DC0E32">
      <w:pPr>
        <w:pStyle w:val="Heading4"/>
        <w:tabs>
          <w:tab w:val="num" w:pos="1134"/>
        </w:tabs>
        <w:ind w:left="1134"/>
      </w:pPr>
      <w:r>
        <w:t>For subsection (3)(a), the function may be subdelegated if:</w:t>
      </w:r>
    </w:p>
    <w:p w14:paraId="7D702607" w14:textId="77777777" w:rsidR="00DC0E32" w:rsidRDefault="00DC0E32" w:rsidP="00DC0E32">
      <w:pPr>
        <w:pStyle w:val="Heading5"/>
      </w:pPr>
      <w:r w:rsidRPr="00C10097">
        <w:t>the delegation s</w:t>
      </w:r>
      <w:r>
        <w:t>tates that the function is a function</w:t>
      </w:r>
      <w:r w:rsidRPr="00C10097">
        <w:t xml:space="preserve"> that may be subdelegated</w:t>
      </w:r>
      <w:r>
        <w:t>; and</w:t>
      </w:r>
    </w:p>
    <w:p w14:paraId="526FDABF" w14:textId="77777777" w:rsidR="00DC0E32" w:rsidRDefault="00DC0E32" w:rsidP="00DC0E32">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14CBF058" w14:textId="6214BA86" w:rsidR="00072D44" w:rsidRDefault="00072D44" w:rsidP="00DC0E32">
      <w:pPr>
        <w:pStyle w:val="Heading4"/>
        <w:tabs>
          <w:tab w:val="num" w:pos="1134"/>
        </w:tabs>
        <w:ind w:left="1134"/>
      </w:pPr>
      <w:r>
        <w:t>For subsection (3)(b), the function may be further subdelegated if:</w:t>
      </w:r>
    </w:p>
    <w:p w14:paraId="6ED01491" w14:textId="75D39059" w:rsidR="00072D44" w:rsidRDefault="00072D44" w:rsidP="00072D44">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3FB1EC25" w14:textId="6BDD5515" w:rsidR="00072D44" w:rsidRDefault="00072D44" w:rsidP="00072D44">
      <w:pPr>
        <w:pStyle w:val="Heading5"/>
      </w:pPr>
      <w:r>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5FAF19C0" w14:textId="462C286A" w:rsidR="00D57F92" w:rsidRPr="00D57F92" w:rsidRDefault="00890985" w:rsidP="00D57F92">
      <w:pPr>
        <w:pStyle w:val="Heading4"/>
        <w:tabs>
          <w:tab w:val="num" w:pos="1134"/>
        </w:tabs>
        <w:ind w:left="1134"/>
      </w:pPr>
      <w:r w:rsidRPr="00890985">
        <w:lastRenderedPageBreak/>
        <w:t>I</w:t>
      </w:r>
      <w:r w:rsidR="0003400F">
        <w:t>n exercising functions</w:t>
      </w:r>
      <w:r w:rsidRPr="00890985">
        <w:t xml:space="preserve"> under a delegation or subdelegation</w:t>
      </w:r>
      <w:r w:rsidR="00071E91">
        <w:t xml:space="preserve"> under this section</w:t>
      </w:r>
      <w:r w:rsidRPr="00890985">
        <w:t>, the delegate</w:t>
      </w:r>
      <w:r w:rsidR="00BE049A">
        <w:t xml:space="preserve"> or subdelegate</w:t>
      </w:r>
      <w:r w:rsidR="00840AF4">
        <w:t xml:space="preserve"> must comply with the</w:t>
      </w:r>
      <w:r w:rsidRPr="00890985">
        <w:t xml:space="preserve"> directions </w:t>
      </w:r>
      <w:r w:rsidR="00840AF4">
        <w:t xml:space="preserve">(if any) </w:t>
      </w:r>
      <w:r w:rsidRPr="00890985">
        <w:t>of t</w:t>
      </w:r>
      <w:r>
        <w:t>he Council and, for a subdelegati</w:t>
      </w:r>
      <w:r w:rsidR="00491BB5">
        <w:t>o</w:t>
      </w:r>
      <w:r>
        <w:t>n, the subdelegator of</w:t>
      </w:r>
      <w:r w:rsidR="0003400F">
        <w:t xml:space="preserve"> the function</w:t>
      </w:r>
      <w:r w:rsidRPr="00890985">
        <w:t>.</w:t>
      </w:r>
    </w:p>
    <w:p w14:paraId="5B7BB81C" w14:textId="77777777" w:rsidR="00491BB5" w:rsidRDefault="00C22127" w:rsidP="00491BB5">
      <w:pPr>
        <w:pStyle w:val="Heading4"/>
        <w:tabs>
          <w:tab w:val="num" w:pos="1134"/>
        </w:tabs>
        <w:ind w:left="1134"/>
      </w:pPr>
      <w:r>
        <w:t>T</w:t>
      </w:r>
      <w:r w:rsidR="00465453">
        <w:t>he</w:t>
      </w:r>
      <w:r w:rsidR="00491BB5">
        <w:t xml:space="preserve"> following sections of the Acts Interpretation Act</w:t>
      </w:r>
      <w:r w:rsidR="00491BB5" w:rsidRPr="00491BB5">
        <w:t xml:space="preserve"> apply</w:t>
      </w:r>
      <w:r w:rsidR="0003400F">
        <w:t>, with all necessary changes,</w:t>
      </w:r>
      <w:r w:rsidR="00491BB5" w:rsidRPr="00491BB5">
        <w:t xml:space="preserve"> in relation to a subdelegation in a corresponding way to the way in which they ap</w:t>
      </w:r>
      <w:r w:rsidR="00491BB5">
        <w:t>ply in relation to a delegation:</w:t>
      </w:r>
    </w:p>
    <w:p w14:paraId="3452F073" w14:textId="77777777" w:rsidR="00491BB5" w:rsidRPr="009B4F12" w:rsidRDefault="00491BB5" w:rsidP="00491BB5">
      <w:pPr>
        <w:pStyle w:val="Heading5"/>
      </w:pPr>
      <w:r>
        <w:t>section 34AA (Delegation to persons holding, occupying or performing the duties of an office or position);</w:t>
      </w:r>
    </w:p>
    <w:p w14:paraId="6CDF434B" w14:textId="77777777" w:rsidR="00491BB5" w:rsidRDefault="00491BB5" w:rsidP="00491BB5">
      <w:pPr>
        <w:pStyle w:val="Heading5"/>
      </w:pPr>
      <w:r>
        <w:t>section 34AB (Effect of delegation);</w:t>
      </w:r>
    </w:p>
    <w:p w14:paraId="4C257414" w14:textId="2F327248" w:rsidR="00E011C1" w:rsidRPr="00861E95" w:rsidRDefault="00491BB5" w:rsidP="00861E95">
      <w:pPr>
        <w:pStyle w:val="Heading5"/>
      </w:pPr>
      <w:r>
        <w:t>section 34A (Exercise of powers and performance of func</w:t>
      </w:r>
      <w:r w:rsidR="00E011C1">
        <w:t>t</w:t>
      </w:r>
      <w:r>
        <w:t xml:space="preserve">ions </w:t>
      </w:r>
      <w:r w:rsidR="00714BB5">
        <w:t>or</w:t>
      </w:r>
      <w:r>
        <w:t xml:space="preserve"> duties that depend upon the opini</w:t>
      </w:r>
      <w:r w:rsidR="00E011C1">
        <w:t>o</w:t>
      </w:r>
      <w:r>
        <w:t>n etc. of delegates).</w:t>
      </w:r>
    </w:p>
    <w:p w14:paraId="53E30964" w14:textId="36611996" w:rsidR="00E011C1" w:rsidRDefault="00E011C1" w:rsidP="00E011C1">
      <w:pPr>
        <w:pStyle w:val="Heading3"/>
        <w:keepNext/>
        <w:tabs>
          <w:tab w:val="clear" w:pos="709"/>
        </w:tabs>
      </w:pPr>
      <w:bookmarkStart w:id="131" w:name="_Toc135386530"/>
      <w:r>
        <w:t xml:space="preserve">Delegation </w:t>
      </w:r>
      <w:r w:rsidR="00AD5780">
        <w:t>and subdelegation of</w:t>
      </w:r>
      <w:r>
        <w:t xml:space="preserve"> Vice-Chancellor’s functions</w:t>
      </w:r>
      <w:bookmarkEnd w:id="131"/>
    </w:p>
    <w:p w14:paraId="47EC3145" w14:textId="77777777" w:rsidR="00E011C1" w:rsidRDefault="00E011C1" w:rsidP="00E011C1">
      <w:pPr>
        <w:pStyle w:val="Heading4"/>
        <w:tabs>
          <w:tab w:val="num" w:pos="1134"/>
        </w:tabs>
        <w:ind w:left="1134"/>
      </w:pPr>
      <w:r>
        <w:t>In this section:</w:t>
      </w:r>
    </w:p>
    <w:p w14:paraId="4B2B0C24" w14:textId="3636F13E" w:rsidR="00E011C1" w:rsidRDefault="002D13D9" w:rsidP="00BE049A">
      <w:pPr>
        <w:tabs>
          <w:tab w:val="left" w:pos="5460"/>
        </w:tabs>
        <w:spacing w:before="180" w:after="0" w:line="240" w:lineRule="auto"/>
        <w:ind w:left="1134"/>
        <w:rPr>
          <w:rFonts w:eastAsia="Times New Roman"/>
          <w:szCs w:val="20"/>
          <w:lang w:val="en-US" w:eastAsia="en-AU"/>
        </w:rPr>
      </w:pPr>
      <w:r>
        <w:rPr>
          <w:rFonts w:eastAsia="Times New Roman"/>
          <w:b/>
          <w:i/>
          <w:szCs w:val="20"/>
          <w:lang w:val="en-US" w:eastAsia="en-AU"/>
        </w:rPr>
        <w:t>eligible entity</w:t>
      </w:r>
      <w:r w:rsidR="00E011C1">
        <w:rPr>
          <w:rFonts w:eastAsia="Times New Roman"/>
          <w:szCs w:val="20"/>
          <w:lang w:val="en-US" w:eastAsia="en-AU"/>
        </w:rPr>
        <w:t xml:space="preserve"> means any of the following:</w:t>
      </w:r>
    </w:p>
    <w:p w14:paraId="4D7DA661" w14:textId="77777777" w:rsidR="00E011C1" w:rsidRPr="009B4F12" w:rsidRDefault="00E011C1" w:rsidP="00E011C1">
      <w:pPr>
        <w:pStyle w:val="Heading5"/>
      </w:pPr>
      <w:r>
        <w:t>the Chancellor or Pro-Chancellor;</w:t>
      </w:r>
    </w:p>
    <w:p w14:paraId="6864C741" w14:textId="77777777" w:rsidR="00E011C1" w:rsidRDefault="00E011C1" w:rsidP="00E011C1">
      <w:pPr>
        <w:pStyle w:val="Heading5"/>
      </w:pPr>
      <w:r>
        <w:t>another Council member;</w:t>
      </w:r>
    </w:p>
    <w:p w14:paraId="7D3CF7A7" w14:textId="77777777" w:rsidR="00E011C1" w:rsidRPr="009B4F12" w:rsidRDefault="00E011C1" w:rsidP="00E011C1">
      <w:pPr>
        <w:pStyle w:val="Heading5"/>
      </w:pPr>
      <w:r>
        <w:t>a member of staff of the University;</w:t>
      </w:r>
    </w:p>
    <w:p w14:paraId="26F5C937" w14:textId="77777777" w:rsidR="00E011C1" w:rsidRDefault="00E011C1" w:rsidP="002D13D9">
      <w:pPr>
        <w:pStyle w:val="Heading5"/>
      </w:pPr>
      <w:r>
        <w:t>a body or other entity of the University;</w:t>
      </w:r>
    </w:p>
    <w:p w14:paraId="3E350D16" w14:textId="77777777" w:rsidR="002D13D9" w:rsidRDefault="003736F2" w:rsidP="002D13D9">
      <w:pPr>
        <w:pStyle w:val="Heading5"/>
      </w:pPr>
      <w:r>
        <w:t>a student of the University;</w:t>
      </w:r>
    </w:p>
    <w:p w14:paraId="1443D11F" w14:textId="77777777" w:rsidR="002D13D9" w:rsidRDefault="00825666" w:rsidP="002D13D9">
      <w:pPr>
        <w:pStyle w:val="Heading5"/>
      </w:pPr>
      <w:r>
        <w:t>a person who hold</w:t>
      </w:r>
      <w:r w:rsidR="003736F2">
        <w:t>s</w:t>
      </w:r>
      <w:r w:rsidR="002D13D9">
        <w:t xml:space="preserve"> an honorary, adjunct, visiting, seconded or emeritus</w:t>
      </w:r>
      <w:r>
        <w:t xml:space="preserve"> po</w:t>
      </w:r>
      <w:r w:rsidR="003736F2">
        <w:t>sition within the University;</w:t>
      </w:r>
    </w:p>
    <w:p w14:paraId="08BA5AB9" w14:textId="77777777" w:rsidR="00A371B7" w:rsidRPr="00A371B7" w:rsidRDefault="00A371B7" w:rsidP="00A371B7">
      <w:pPr>
        <w:pStyle w:val="Heading5"/>
      </w:pPr>
      <w:r>
        <w:t>an entity prescribed by rule;</w:t>
      </w:r>
    </w:p>
    <w:p w14:paraId="7037111E" w14:textId="312A1366" w:rsidR="003736F2" w:rsidRPr="003736F2" w:rsidRDefault="009D54F6" w:rsidP="00A371B7">
      <w:pPr>
        <w:pStyle w:val="Heading5"/>
      </w:pPr>
      <w:r>
        <w:t>a committee that includes</w:t>
      </w:r>
      <w:r w:rsidR="003736F2">
        <w:t xml:space="preserve"> any of the above</w:t>
      </w:r>
      <w:r w:rsidR="00A371B7">
        <w:t>.</w:t>
      </w:r>
    </w:p>
    <w:p w14:paraId="0B98A8A8" w14:textId="7265F24C" w:rsidR="00166F10" w:rsidRDefault="00E011C1" w:rsidP="00166F10">
      <w:pPr>
        <w:pStyle w:val="Heading4"/>
        <w:tabs>
          <w:tab w:val="num" w:pos="1134"/>
        </w:tabs>
        <w:ind w:left="1134"/>
      </w:pPr>
      <w:r>
        <w:t xml:space="preserve">The Vice-Chancellor may, in writing, delegate </w:t>
      </w:r>
      <w:r w:rsidR="00E974AD">
        <w:t>any or all of the V</w:t>
      </w:r>
      <w:r>
        <w:t>ice-C</w:t>
      </w:r>
      <w:r w:rsidR="0003400F">
        <w:t>hancellor’s functions</w:t>
      </w:r>
      <w:r>
        <w:t xml:space="preserve"> </w:t>
      </w:r>
      <w:r w:rsidR="00D141BA">
        <w:t>under University legislation, and</w:t>
      </w:r>
      <w:r w:rsidR="00F153CC">
        <w:t xml:space="preserve"> Council</w:t>
      </w:r>
      <w:r w:rsidR="00290019">
        <w:t xml:space="preserve"> decisions</w:t>
      </w:r>
      <w:r w:rsidR="00F153CC">
        <w:t>,</w:t>
      </w:r>
      <w:r w:rsidR="00861E95">
        <w:t xml:space="preserve"> to an eligible entity</w:t>
      </w:r>
      <w:r>
        <w:t>.</w:t>
      </w:r>
    </w:p>
    <w:p w14:paraId="50C1FA42" w14:textId="42CC6C51" w:rsidR="00C07B74" w:rsidRDefault="00C07B74" w:rsidP="00C07B74">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4084B830" w14:textId="313ED203" w:rsidR="00166F10" w:rsidRDefault="00166F10" w:rsidP="001C1C6B">
      <w:pPr>
        <w:pStyle w:val="Heading4"/>
        <w:tabs>
          <w:tab w:val="num" w:pos="1134"/>
        </w:tabs>
        <w:ind w:left="1134"/>
      </w:pPr>
      <w:r>
        <w:t>However, the Vice-Chancellor may not delegate a fu</w:t>
      </w:r>
      <w:r w:rsidR="007E700A">
        <w:t>nction if University legislation</w:t>
      </w:r>
      <w:r w:rsidR="00A41B5A">
        <w:t>,</w:t>
      </w:r>
      <w:r>
        <w:t xml:space="preserve"> or </w:t>
      </w:r>
      <w:r w:rsidR="007E700A">
        <w:t xml:space="preserve">a </w:t>
      </w:r>
      <w:r>
        <w:t>Council</w:t>
      </w:r>
      <w:r w:rsidR="00290019">
        <w:t xml:space="preserve"> decision</w:t>
      </w:r>
      <w:r w:rsidR="00A41B5A">
        <w:t>,</w:t>
      </w:r>
      <w:r>
        <w:t xml:space="preserve"> requires the Vice-Chancellor to exercise the function personally.</w:t>
      </w:r>
    </w:p>
    <w:p w14:paraId="3E9AE8AC" w14:textId="77777777" w:rsidR="00E011C1" w:rsidRDefault="00E011C1" w:rsidP="00E011C1">
      <w:pPr>
        <w:pStyle w:val="Heading4"/>
        <w:tabs>
          <w:tab w:val="num" w:pos="1134"/>
        </w:tabs>
        <w:ind w:left="1134"/>
      </w:pPr>
      <w:r>
        <w:t>If, under subsection (2</w:t>
      </w:r>
      <w:r w:rsidR="00E974AD">
        <w:t>), the Vice-Chancellor</w:t>
      </w:r>
      <w:r w:rsidRPr="00760717">
        <w:t xml:space="preserve"> delegates a funct</w:t>
      </w:r>
      <w:r w:rsidR="00F153CC">
        <w:t>ion</w:t>
      </w:r>
      <w:r w:rsidR="001C1C6B">
        <w:t xml:space="preserve"> to an eligible entity</w:t>
      </w:r>
      <w:r w:rsidRPr="00760717">
        <w:t>:</w:t>
      </w:r>
    </w:p>
    <w:p w14:paraId="57DCE327" w14:textId="5582347E" w:rsidR="00E011C1" w:rsidRPr="009B4F12" w:rsidRDefault="001C1C6B" w:rsidP="00E011C1">
      <w:pPr>
        <w:pStyle w:val="Heading5"/>
      </w:pPr>
      <w:r>
        <w:t>the eligible entity</w:t>
      </w:r>
      <w:r w:rsidR="00E011C1" w:rsidRPr="00760717">
        <w:t xml:space="preserve"> may, in writing, subdelegate the f</w:t>
      </w:r>
      <w:r w:rsidR="00F153CC">
        <w:t>unction</w:t>
      </w:r>
      <w:r>
        <w:t xml:space="preserve"> to another eligible entity</w:t>
      </w:r>
      <w:r w:rsidR="00EA0082">
        <w:t xml:space="preserve"> if, under subsection (5), the function may be subdelegated</w:t>
      </w:r>
      <w:r w:rsidR="00E011C1" w:rsidRPr="00760717">
        <w:t>; and</w:t>
      </w:r>
    </w:p>
    <w:p w14:paraId="500332BF" w14:textId="1FDD192D" w:rsidR="00E011C1" w:rsidRPr="000B25D5" w:rsidRDefault="00F153CC" w:rsidP="00E011C1">
      <w:pPr>
        <w:pStyle w:val="Heading5"/>
      </w:pPr>
      <w:r>
        <w:t>the function</w:t>
      </w:r>
      <w:r w:rsidR="00E011C1" w:rsidRPr="00760717">
        <w:t xml:space="preserve"> may</w:t>
      </w:r>
      <w:r w:rsidR="003749E5">
        <w:t>, in writing,</w:t>
      </w:r>
      <w:r w:rsidR="00E011C1" w:rsidRPr="00760717">
        <w:t xml:space="preserve"> be further subdel</w:t>
      </w:r>
      <w:r w:rsidR="00E011C1">
        <w:t xml:space="preserve">egated </w:t>
      </w:r>
      <w:r w:rsidR="00EA0082">
        <w:t xml:space="preserve">by the other eligible entity </w:t>
      </w:r>
      <w:r w:rsidR="00E011C1">
        <w:t>to a</w:t>
      </w:r>
      <w:r w:rsidR="001C1C6B">
        <w:t xml:space="preserve"> different eligible entity</w:t>
      </w:r>
      <w:r w:rsidR="00E011C1">
        <w:t xml:space="preserve"> (or successively further subdelegated</w:t>
      </w:r>
      <w:r w:rsidR="00A937CC">
        <w:t xml:space="preserve"> to different eligible entities</w:t>
      </w:r>
      <w:r w:rsidR="00E011C1">
        <w:t>)</w:t>
      </w:r>
      <w:r w:rsidR="00EA0082">
        <w:t xml:space="preserve"> if, under subsection (6), the function may be further subdelegated.</w:t>
      </w:r>
    </w:p>
    <w:p w14:paraId="72F13927" w14:textId="7F3EC259" w:rsidR="00840AF4" w:rsidRDefault="00840AF4" w:rsidP="00E011C1">
      <w:pPr>
        <w:pStyle w:val="Heading4"/>
        <w:tabs>
          <w:tab w:val="num" w:pos="1134"/>
        </w:tabs>
        <w:ind w:left="1134"/>
      </w:pPr>
      <w:r>
        <w:t>For subsection (4)(a),</w:t>
      </w:r>
      <w:r w:rsidR="00C677ED">
        <w:t xml:space="preserve"> </w:t>
      </w:r>
      <w:r>
        <w:t>the function may be subdelegated if:</w:t>
      </w:r>
    </w:p>
    <w:p w14:paraId="29968D54" w14:textId="77777777" w:rsidR="00840AF4" w:rsidRDefault="00840AF4" w:rsidP="00840AF4">
      <w:pPr>
        <w:pStyle w:val="Heading5"/>
      </w:pPr>
      <w:r w:rsidRPr="00C10097">
        <w:t>the delegation s</w:t>
      </w:r>
      <w:r>
        <w:t>tates that the function is a function</w:t>
      </w:r>
      <w:r w:rsidRPr="00C10097">
        <w:t xml:space="preserve"> that may be subdelegated</w:t>
      </w:r>
      <w:r>
        <w:t>; and</w:t>
      </w:r>
    </w:p>
    <w:p w14:paraId="0FB89B32" w14:textId="77777777" w:rsidR="00840AF4" w:rsidRDefault="00840AF4" w:rsidP="00840AF4">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2AFEA6A5" w14:textId="0DFF746E" w:rsidR="00840AF4" w:rsidRDefault="00840AF4" w:rsidP="00E011C1">
      <w:pPr>
        <w:pStyle w:val="Heading4"/>
        <w:tabs>
          <w:tab w:val="num" w:pos="1134"/>
        </w:tabs>
        <w:ind w:left="1134"/>
      </w:pPr>
      <w:r>
        <w:t>For subsection (4)(b), the function may be further subdelegated if:</w:t>
      </w:r>
    </w:p>
    <w:p w14:paraId="503BBD5E" w14:textId="77777777" w:rsidR="00840AF4" w:rsidRDefault="00840AF4" w:rsidP="00840AF4">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1EDCA4C1" w14:textId="77777777" w:rsidR="00840AF4" w:rsidRDefault="00840AF4" w:rsidP="00840AF4">
      <w:pPr>
        <w:pStyle w:val="Heading5"/>
      </w:pPr>
      <w:r>
        <w:lastRenderedPageBreak/>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1FD5FF3C" w14:textId="2717476C" w:rsidR="00E011C1" w:rsidRPr="00BF0943" w:rsidRDefault="00E011C1" w:rsidP="00E011C1">
      <w:pPr>
        <w:pStyle w:val="Heading4"/>
        <w:tabs>
          <w:tab w:val="num" w:pos="1134"/>
        </w:tabs>
        <w:ind w:left="1134"/>
      </w:pPr>
      <w:r w:rsidRPr="00890985">
        <w:t>I</w:t>
      </w:r>
      <w:r w:rsidR="00F153CC">
        <w:t>n exercising functions</w:t>
      </w:r>
      <w:r w:rsidRPr="00890985">
        <w:t xml:space="preserve"> under a delegation or subdelegation</w:t>
      </w:r>
      <w:r w:rsidR="00071E91">
        <w:t xml:space="preserve"> under this section</w:t>
      </w:r>
      <w:r w:rsidRPr="00890985">
        <w:t>, the delegate</w:t>
      </w:r>
      <w:r w:rsidR="00BE049A">
        <w:t xml:space="preserve"> or subdelegate</w:t>
      </w:r>
      <w:r w:rsidR="00840AF4">
        <w:t xml:space="preserve"> must comply with the</w:t>
      </w:r>
      <w:r w:rsidRPr="00890985">
        <w:t xml:space="preserve"> directions </w:t>
      </w:r>
      <w:r w:rsidR="00840AF4">
        <w:t xml:space="preserve">(if any) </w:t>
      </w:r>
      <w:r w:rsidRPr="00890985">
        <w:t>of t</w:t>
      </w:r>
      <w:r>
        <w:t>he</w:t>
      </w:r>
      <w:r w:rsidR="00E974AD">
        <w:t xml:space="preserve"> Vice-Chancellor</w:t>
      </w:r>
      <w:r>
        <w:t xml:space="preserve"> and, for a subdelegation, the subdelegator of</w:t>
      </w:r>
      <w:r w:rsidR="00F153CC">
        <w:t xml:space="preserve"> the function</w:t>
      </w:r>
      <w:r w:rsidRPr="00890985">
        <w:t>.</w:t>
      </w:r>
    </w:p>
    <w:p w14:paraId="6FAD52FF" w14:textId="77777777" w:rsidR="00E011C1" w:rsidRDefault="00C707F6" w:rsidP="00E011C1">
      <w:pPr>
        <w:pStyle w:val="Heading4"/>
        <w:tabs>
          <w:tab w:val="num" w:pos="1134"/>
        </w:tabs>
        <w:ind w:left="1134"/>
      </w:pPr>
      <w:r>
        <w:t>The</w:t>
      </w:r>
      <w:r w:rsidR="00E011C1">
        <w:t xml:space="preserve"> following sections of the Acts Interpretation Act</w:t>
      </w:r>
      <w:r w:rsidR="00E011C1" w:rsidRPr="00491BB5">
        <w:t xml:space="preserve"> apply</w:t>
      </w:r>
      <w:r w:rsidR="0003400F">
        <w:t>, with all necessary changes,</w:t>
      </w:r>
      <w:r w:rsidR="00E011C1" w:rsidRPr="00491BB5">
        <w:t xml:space="preserve"> in relation to a subdelegation in a corresponding way to the way in which they ap</w:t>
      </w:r>
      <w:r w:rsidR="00E011C1">
        <w:t>ply in relation to a delegation:</w:t>
      </w:r>
    </w:p>
    <w:p w14:paraId="6755F54C" w14:textId="77777777" w:rsidR="00E011C1" w:rsidRPr="009B4F12" w:rsidRDefault="00E011C1" w:rsidP="00E011C1">
      <w:pPr>
        <w:pStyle w:val="Heading5"/>
      </w:pPr>
      <w:r>
        <w:t>section 34AA (Delegation to persons holding, occupying or performing the duties of an office or position);</w:t>
      </w:r>
    </w:p>
    <w:p w14:paraId="67B05DC4" w14:textId="77777777" w:rsidR="00E011C1" w:rsidRDefault="00E011C1" w:rsidP="00E011C1">
      <w:pPr>
        <w:pStyle w:val="Heading5"/>
      </w:pPr>
      <w:r>
        <w:t>section 34AB (Effect of delegation);</w:t>
      </w:r>
    </w:p>
    <w:p w14:paraId="740A1D63" w14:textId="3D56FCB0" w:rsidR="00E011C1" w:rsidRDefault="00E011C1" w:rsidP="00E011C1">
      <w:pPr>
        <w:pStyle w:val="Heading5"/>
      </w:pPr>
      <w:r>
        <w:t xml:space="preserve">section 34A (Exercise of powers and performance of functions </w:t>
      </w:r>
      <w:r w:rsidR="00714BB5">
        <w:t>or</w:t>
      </w:r>
      <w:r>
        <w:t xml:space="preserve"> duties that depend upon the opinion etc. of delegates).</w:t>
      </w:r>
    </w:p>
    <w:p w14:paraId="43166277" w14:textId="76B5BE31" w:rsidR="00E2439E" w:rsidRDefault="00AD5780" w:rsidP="00E2439E">
      <w:pPr>
        <w:pStyle w:val="Heading3"/>
        <w:keepNext/>
        <w:tabs>
          <w:tab w:val="clear" w:pos="709"/>
        </w:tabs>
      </w:pPr>
      <w:bookmarkStart w:id="132" w:name="_Toc135386531"/>
      <w:r>
        <w:t>Delegation and subdelegation of</w:t>
      </w:r>
      <w:r w:rsidR="00E2439E">
        <w:t xml:space="preserve"> functions of other University officials</w:t>
      </w:r>
      <w:bookmarkEnd w:id="132"/>
    </w:p>
    <w:p w14:paraId="4CCC40AD" w14:textId="77777777" w:rsidR="00E2439E" w:rsidRDefault="00CC3226" w:rsidP="00E2439E">
      <w:pPr>
        <w:pStyle w:val="Heading4"/>
        <w:tabs>
          <w:tab w:val="num" w:pos="1134"/>
        </w:tabs>
        <w:ind w:left="1134"/>
      </w:pPr>
      <w:r>
        <w:t>In this section</w:t>
      </w:r>
      <w:r w:rsidR="00E2439E">
        <w:t xml:space="preserve">: </w:t>
      </w:r>
    </w:p>
    <w:p w14:paraId="52DA17B2" w14:textId="77777777" w:rsidR="00825666" w:rsidRDefault="00825666" w:rsidP="00825666">
      <w:pPr>
        <w:spacing w:before="180" w:after="0" w:line="240" w:lineRule="auto"/>
        <w:ind w:left="1134"/>
        <w:rPr>
          <w:rFonts w:eastAsia="Times New Roman"/>
          <w:szCs w:val="20"/>
          <w:lang w:val="en-US" w:eastAsia="en-AU"/>
        </w:rPr>
      </w:pPr>
      <w:r>
        <w:rPr>
          <w:rFonts w:eastAsia="Times New Roman"/>
          <w:b/>
          <w:i/>
          <w:szCs w:val="20"/>
          <w:lang w:val="en-US" w:eastAsia="en-AU"/>
        </w:rPr>
        <w:t>eligible entity</w:t>
      </w:r>
      <w:r>
        <w:rPr>
          <w:rFonts w:eastAsia="Times New Roman"/>
          <w:szCs w:val="20"/>
          <w:lang w:val="en-US" w:eastAsia="en-AU"/>
        </w:rPr>
        <w:t xml:space="preserve"> means any of the following:</w:t>
      </w:r>
    </w:p>
    <w:p w14:paraId="13CBE241" w14:textId="77777777" w:rsidR="00825666" w:rsidRPr="009B4F12" w:rsidRDefault="00825666" w:rsidP="00825666">
      <w:pPr>
        <w:pStyle w:val="Heading5"/>
      </w:pPr>
      <w:r>
        <w:t>the Chancellor, Pro-Chancellor or Vice-Chancellor;</w:t>
      </w:r>
    </w:p>
    <w:p w14:paraId="0FB3A23F" w14:textId="77777777" w:rsidR="00825666" w:rsidRDefault="00825666" w:rsidP="00825666">
      <w:pPr>
        <w:pStyle w:val="Heading5"/>
      </w:pPr>
      <w:r>
        <w:t>another Council member;</w:t>
      </w:r>
    </w:p>
    <w:p w14:paraId="7963FB10" w14:textId="77777777" w:rsidR="00825666" w:rsidRPr="009B4F12" w:rsidRDefault="00825666" w:rsidP="00825666">
      <w:pPr>
        <w:pStyle w:val="Heading5"/>
      </w:pPr>
      <w:r>
        <w:t>a member of staff of the University;</w:t>
      </w:r>
    </w:p>
    <w:p w14:paraId="0BA38D27" w14:textId="77777777" w:rsidR="00825666" w:rsidRDefault="00825666" w:rsidP="00825666">
      <w:pPr>
        <w:pStyle w:val="Heading5"/>
      </w:pPr>
      <w:r>
        <w:t>a body or other entity of the University;</w:t>
      </w:r>
    </w:p>
    <w:p w14:paraId="1C6AB9DB" w14:textId="77777777" w:rsidR="00825666" w:rsidRDefault="003736F2" w:rsidP="00825666">
      <w:pPr>
        <w:pStyle w:val="Heading5"/>
      </w:pPr>
      <w:r>
        <w:t>a student of the University;</w:t>
      </w:r>
    </w:p>
    <w:p w14:paraId="4568D23C" w14:textId="77777777" w:rsidR="00825666" w:rsidRDefault="00102DBC" w:rsidP="00825666">
      <w:pPr>
        <w:pStyle w:val="Heading5"/>
      </w:pPr>
      <w:r>
        <w:t>a pers</w:t>
      </w:r>
      <w:r w:rsidR="003736F2">
        <w:t>on who holds</w:t>
      </w:r>
      <w:r w:rsidR="00825666">
        <w:t xml:space="preserve"> an honorary, adjunct, visiting, seconded or emeritus</w:t>
      </w:r>
      <w:r w:rsidR="003736F2">
        <w:t xml:space="preserve"> position within the University;</w:t>
      </w:r>
    </w:p>
    <w:p w14:paraId="6156332B" w14:textId="77777777" w:rsidR="00A371B7" w:rsidRPr="00A371B7" w:rsidRDefault="00A371B7" w:rsidP="00A371B7">
      <w:pPr>
        <w:pStyle w:val="Heading5"/>
      </w:pPr>
      <w:r>
        <w:t>an entity prescribed by rule;</w:t>
      </w:r>
    </w:p>
    <w:p w14:paraId="42F5DDA0" w14:textId="0BDB2354" w:rsidR="00B909C7" w:rsidRPr="00D12B78" w:rsidRDefault="00825666" w:rsidP="00A371B7">
      <w:pPr>
        <w:pStyle w:val="Heading5"/>
      </w:pPr>
      <w:r>
        <w:t>a commi</w:t>
      </w:r>
      <w:r w:rsidR="00214FB4">
        <w:t>ttee that includes</w:t>
      </w:r>
      <w:r w:rsidR="00A371B7">
        <w:t xml:space="preserve"> any of the above.</w:t>
      </w:r>
    </w:p>
    <w:p w14:paraId="6D441744" w14:textId="77777777" w:rsidR="00A06E38" w:rsidRDefault="00C86AB5" w:rsidP="00C86AB5">
      <w:pPr>
        <w:spacing w:before="180" w:after="0" w:line="240" w:lineRule="auto"/>
        <w:ind w:left="1134"/>
        <w:rPr>
          <w:rFonts w:eastAsia="Times New Roman"/>
          <w:szCs w:val="20"/>
          <w:lang w:val="en-US" w:eastAsia="en-AU"/>
        </w:rPr>
      </w:pPr>
      <w:r>
        <w:rPr>
          <w:rFonts w:eastAsia="Times New Roman"/>
          <w:b/>
          <w:i/>
          <w:szCs w:val="20"/>
          <w:lang w:val="en-US" w:eastAsia="en-AU"/>
        </w:rPr>
        <w:t>University official</w:t>
      </w:r>
      <w:r>
        <w:rPr>
          <w:rFonts w:eastAsia="Times New Roman"/>
          <w:szCs w:val="20"/>
          <w:lang w:val="en-US" w:eastAsia="en-AU"/>
        </w:rPr>
        <w:t xml:space="preserve"> means any of the following:</w:t>
      </w:r>
    </w:p>
    <w:p w14:paraId="683D8B3B" w14:textId="77777777" w:rsidR="00A06E38" w:rsidRDefault="00B17957" w:rsidP="00C86AB5">
      <w:pPr>
        <w:pStyle w:val="Heading5"/>
        <w:numPr>
          <w:ilvl w:val="4"/>
          <w:numId w:val="16"/>
        </w:numPr>
      </w:pPr>
      <w:r>
        <w:t>the Provost;</w:t>
      </w:r>
    </w:p>
    <w:p w14:paraId="1C133645" w14:textId="77777777" w:rsidR="00C8301C" w:rsidRDefault="00C86AB5" w:rsidP="00C86AB5">
      <w:pPr>
        <w:pStyle w:val="Heading5"/>
        <w:numPr>
          <w:ilvl w:val="4"/>
          <w:numId w:val="16"/>
        </w:numPr>
      </w:pPr>
      <w:r>
        <w:t>a Deputy Vice-Chancellor</w:t>
      </w:r>
      <w:r w:rsidR="00C8301C">
        <w:t>;</w:t>
      </w:r>
    </w:p>
    <w:p w14:paraId="2815B4C2" w14:textId="77777777" w:rsidR="00C8301C" w:rsidRDefault="00C8301C" w:rsidP="00C86AB5">
      <w:pPr>
        <w:pStyle w:val="Heading5"/>
        <w:numPr>
          <w:ilvl w:val="4"/>
          <w:numId w:val="16"/>
        </w:numPr>
      </w:pPr>
      <w:r>
        <w:t>a Pro Vice-Chancellor;</w:t>
      </w:r>
    </w:p>
    <w:p w14:paraId="63C43916" w14:textId="5A5B97AC" w:rsidR="00C86AB5" w:rsidRPr="009B4F12" w:rsidRDefault="00A06E38" w:rsidP="00C86AB5">
      <w:pPr>
        <w:pStyle w:val="Heading5"/>
        <w:numPr>
          <w:ilvl w:val="4"/>
          <w:numId w:val="16"/>
        </w:numPr>
      </w:pPr>
      <w:r>
        <w:t xml:space="preserve">the </w:t>
      </w:r>
      <w:r w:rsidR="005B6696">
        <w:t xml:space="preserve">holder of another executive position </w:t>
      </w:r>
      <w:r w:rsidR="00E15904">
        <w:t>with</w:t>
      </w:r>
      <w:r w:rsidR="005B6696">
        <w:t>in the University;</w:t>
      </w:r>
    </w:p>
    <w:p w14:paraId="79CEED2F" w14:textId="77777777" w:rsidR="00C86AB5" w:rsidRDefault="00C86AB5" w:rsidP="00C86AB5">
      <w:pPr>
        <w:pStyle w:val="Heading5"/>
      </w:pPr>
      <w:r>
        <w:t>a College Dean;</w:t>
      </w:r>
    </w:p>
    <w:p w14:paraId="126E2F5E" w14:textId="77777777" w:rsidR="00C86AB5" w:rsidRPr="009B4F12" w:rsidRDefault="00C86AB5" w:rsidP="00C86AB5">
      <w:pPr>
        <w:pStyle w:val="Heading5"/>
      </w:pPr>
      <w:r>
        <w:t>an Associate Dean;</w:t>
      </w:r>
    </w:p>
    <w:p w14:paraId="281BF667" w14:textId="77777777" w:rsidR="00C8301C" w:rsidRDefault="00C86AB5" w:rsidP="00C86AB5">
      <w:pPr>
        <w:pStyle w:val="Heading5"/>
      </w:pPr>
      <w:r>
        <w:t>a Registrar</w:t>
      </w:r>
      <w:r w:rsidR="008438D6">
        <w:t>;</w:t>
      </w:r>
    </w:p>
    <w:p w14:paraId="6EB514F8" w14:textId="77777777" w:rsidR="005F2CE1" w:rsidRDefault="00C8301C" w:rsidP="00C86AB5">
      <w:pPr>
        <w:pStyle w:val="Heading5"/>
      </w:pPr>
      <w:r>
        <w:t>the University Librarian</w:t>
      </w:r>
      <w:r w:rsidR="00CB3927">
        <w:t>;</w:t>
      </w:r>
    </w:p>
    <w:p w14:paraId="53C88B4F" w14:textId="7502BC6D" w:rsidR="00CB3927" w:rsidRDefault="005F2CE1" w:rsidP="00C86AB5">
      <w:pPr>
        <w:pStyle w:val="Heading5"/>
      </w:pPr>
      <w:r>
        <w:t>a course convener;</w:t>
      </w:r>
    </w:p>
    <w:p w14:paraId="4F9530E3" w14:textId="6A2705AC" w:rsidR="00C86AB5" w:rsidRDefault="00CB3927" w:rsidP="00C86AB5">
      <w:pPr>
        <w:pStyle w:val="Heading5"/>
      </w:pPr>
      <w:r>
        <w:t>another member of staff of the University</w:t>
      </w:r>
      <w:r w:rsidR="0037339E">
        <w:t xml:space="preserve"> (however described)</w:t>
      </w:r>
      <w:r w:rsidR="00C86AB5">
        <w:t>;</w:t>
      </w:r>
    </w:p>
    <w:p w14:paraId="2981507A" w14:textId="77777777" w:rsidR="00C86AB5" w:rsidRDefault="003676A5" w:rsidP="00C86AB5">
      <w:pPr>
        <w:pStyle w:val="Heading5"/>
      </w:pPr>
      <w:r>
        <w:t>an entity</w:t>
      </w:r>
      <w:r w:rsidR="00C86AB5">
        <w:t xml:space="preserve"> prescribed by rule</w:t>
      </w:r>
      <w:r w:rsidR="00CB3927">
        <w:t>.</w:t>
      </w:r>
    </w:p>
    <w:p w14:paraId="60F93441" w14:textId="520B980D" w:rsidR="00825666" w:rsidRDefault="000770DF" w:rsidP="00825666">
      <w:pPr>
        <w:pStyle w:val="Heading4"/>
        <w:tabs>
          <w:tab w:val="num" w:pos="1134"/>
        </w:tabs>
        <w:ind w:left="1134"/>
      </w:pPr>
      <w:r>
        <w:t>A University</w:t>
      </w:r>
      <w:r w:rsidR="00825666">
        <w:t xml:space="preserve"> </w:t>
      </w:r>
      <w:r>
        <w:t xml:space="preserve">official </w:t>
      </w:r>
      <w:r w:rsidR="00825666">
        <w:t>may, in writing, delegate any</w:t>
      </w:r>
      <w:r>
        <w:t xml:space="preserve"> or all of the official’s</w:t>
      </w:r>
      <w:r w:rsidR="00825666">
        <w:t xml:space="preserve"> functions unde</w:t>
      </w:r>
      <w:r w:rsidR="00D141BA">
        <w:t>r University legislation</w:t>
      </w:r>
      <w:r w:rsidR="00804D39">
        <w:t>, and</w:t>
      </w:r>
      <w:r w:rsidR="00825666">
        <w:t xml:space="preserve"> decisions of the Council</w:t>
      </w:r>
      <w:r w:rsidR="003D2D93">
        <w:t xml:space="preserve"> or</w:t>
      </w:r>
      <w:r>
        <w:t xml:space="preserve"> Vice-Chancellor</w:t>
      </w:r>
      <w:r w:rsidR="00825666">
        <w:t>, to an eligible entity.</w:t>
      </w:r>
    </w:p>
    <w:p w14:paraId="7B51D015" w14:textId="77777777"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64FAEA1F" w14:textId="77777777" w:rsidR="005D1FE0" w:rsidRDefault="000770DF" w:rsidP="005D1FE0">
      <w:pPr>
        <w:pStyle w:val="Heading4"/>
        <w:tabs>
          <w:tab w:val="num" w:pos="1134"/>
        </w:tabs>
        <w:ind w:left="1134"/>
      </w:pPr>
      <w:r>
        <w:lastRenderedPageBreak/>
        <w:t>However, the University official</w:t>
      </w:r>
      <w:r w:rsidR="00825666">
        <w:t xml:space="preserve"> may not delegate a fu</w:t>
      </w:r>
      <w:r w:rsidR="007E700A">
        <w:t>nction if University legislation</w:t>
      </w:r>
      <w:r w:rsidR="00A937CC">
        <w:t>,</w:t>
      </w:r>
      <w:r w:rsidR="00825666">
        <w:t xml:space="preserve"> or </w:t>
      </w:r>
      <w:r w:rsidR="007E700A">
        <w:t xml:space="preserve">a </w:t>
      </w:r>
      <w:r w:rsidR="00825666">
        <w:t>decision of the Council</w:t>
      </w:r>
      <w:r>
        <w:t xml:space="preserve"> or Vice-Chancellor</w:t>
      </w:r>
      <w:r w:rsidR="00A937CC">
        <w:t>,</w:t>
      </w:r>
      <w:r>
        <w:t xml:space="preserve"> requires the official</w:t>
      </w:r>
      <w:r w:rsidR="00825666">
        <w:t xml:space="preserve"> to exercise the function personally.</w:t>
      </w:r>
    </w:p>
    <w:p w14:paraId="0A5F0415" w14:textId="08F49A21" w:rsidR="00825666" w:rsidRDefault="00825666" w:rsidP="005D1FE0">
      <w:pPr>
        <w:pStyle w:val="Heading4"/>
        <w:tabs>
          <w:tab w:val="num" w:pos="1134"/>
        </w:tabs>
        <w:ind w:left="1134"/>
      </w:pPr>
      <w:r>
        <w:t>If, under subsection</w:t>
      </w:r>
      <w:r w:rsidR="000770DF">
        <w:t xml:space="preserve"> (2), a </w:t>
      </w:r>
      <w:r w:rsidR="000770DF" w:rsidRPr="00323C13">
        <w:t>University</w:t>
      </w:r>
      <w:r w:rsidR="009A0323">
        <w:t xml:space="preserve"> official</w:t>
      </w:r>
      <w:r w:rsidRPr="00760717">
        <w:t xml:space="preserve"> delegates a funct</w:t>
      </w:r>
      <w:r>
        <w:t>ion to an eligible entity</w:t>
      </w:r>
      <w:r w:rsidRPr="00760717">
        <w:t>:</w:t>
      </w:r>
    </w:p>
    <w:p w14:paraId="7A2C4F80" w14:textId="6C157364" w:rsidR="00825666" w:rsidRPr="009B4F12" w:rsidRDefault="00825666" w:rsidP="00825666">
      <w:pPr>
        <w:pStyle w:val="Heading5"/>
      </w:pPr>
      <w:r>
        <w:t>the eligible entity</w:t>
      </w:r>
      <w:r w:rsidRPr="00760717">
        <w:t xml:space="preserve"> may, in writing, subdelegate the f</w:t>
      </w:r>
      <w:r>
        <w:t>unction to another eligible entity</w:t>
      </w:r>
      <w:r w:rsidR="0037339E">
        <w:t xml:space="preserve"> if, under subsection (5), the function may be subdelegated</w:t>
      </w:r>
      <w:r w:rsidRPr="00760717">
        <w:t>; and</w:t>
      </w:r>
    </w:p>
    <w:p w14:paraId="10F2D258" w14:textId="5AAFA96E" w:rsidR="00825666" w:rsidRPr="000B25D5" w:rsidRDefault="00825666" w:rsidP="00825666">
      <w:pPr>
        <w:pStyle w:val="Heading5"/>
      </w:pPr>
      <w:r>
        <w:t>the function</w:t>
      </w:r>
      <w:r w:rsidRPr="00760717">
        <w:t xml:space="preserve"> may</w:t>
      </w:r>
      <w:r w:rsidR="003749E5">
        <w:t>, in writing,</w:t>
      </w:r>
      <w:r w:rsidRPr="00760717">
        <w:t xml:space="preserve"> be further subdel</w:t>
      </w:r>
      <w:r>
        <w:t>egated to a different eligible entity (or successively further subdelega</w:t>
      </w:r>
      <w:r w:rsidR="00A937CC">
        <w:t>ted to different eligible entities</w:t>
      </w:r>
      <w:r w:rsidR="00323C13">
        <w:t>) if, under subsection (6), the function may be further subdelegated.</w:t>
      </w:r>
    </w:p>
    <w:p w14:paraId="4F15C15B" w14:textId="77777777" w:rsidR="00323C13" w:rsidRDefault="00323C13" w:rsidP="009A0323">
      <w:pPr>
        <w:pStyle w:val="Heading4"/>
        <w:tabs>
          <w:tab w:val="num" w:pos="1134"/>
        </w:tabs>
        <w:ind w:left="1134"/>
      </w:pPr>
      <w:r>
        <w:t>For subsection (4)(a), a function may be subdelegated if:</w:t>
      </w:r>
    </w:p>
    <w:p w14:paraId="780EB127" w14:textId="77777777" w:rsidR="00323C13" w:rsidRDefault="00323C13" w:rsidP="00323C13">
      <w:pPr>
        <w:pStyle w:val="Heading5"/>
      </w:pPr>
      <w:r w:rsidRPr="00C10097">
        <w:t>the delegation s</w:t>
      </w:r>
      <w:r>
        <w:t>tates that the function is a function</w:t>
      </w:r>
      <w:r w:rsidRPr="00C10097">
        <w:t xml:space="preserve"> that may be subdelegated</w:t>
      </w:r>
      <w:r>
        <w:t>; and</w:t>
      </w:r>
    </w:p>
    <w:p w14:paraId="66AF1A47" w14:textId="77777777" w:rsidR="00323C13" w:rsidRDefault="00323C13" w:rsidP="00323C13">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4E3E2CD0" w14:textId="558A0573" w:rsidR="00323C13" w:rsidRDefault="00323C13" w:rsidP="009A0323">
      <w:pPr>
        <w:pStyle w:val="Heading4"/>
        <w:tabs>
          <w:tab w:val="num" w:pos="1134"/>
        </w:tabs>
        <w:ind w:left="1134"/>
      </w:pPr>
      <w:r>
        <w:t>For subsection (4)(b), a function</w:t>
      </w:r>
      <w:r w:rsidR="00C677ED">
        <w:t xml:space="preserve"> may be further subdelegated if</w:t>
      </w:r>
      <w:r>
        <w:t>:</w:t>
      </w:r>
    </w:p>
    <w:p w14:paraId="0C9FF613" w14:textId="77777777" w:rsidR="00323C13" w:rsidRDefault="00323C13" w:rsidP="00323C13">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6FAFDD57" w14:textId="77777777" w:rsidR="00323C13" w:rsidRDefault="00323C13" w:rsidP="00323C13">
      <w:pPr>
        <w:pStyle w:val="Heading5"/>
      </w:pPr>
      <w:r>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10189B5C" w14:textId="431BB6B4" w:rsidR="009A0323" w:rsidRPr="00C10097" w:rsidRDefault="00825666" w:rsidP="009A0323">
      <w:pPr>
        <w:pStyle w:val="Heading4"/>
        <w:tabs>
          <w:tab w:val="num" w:pos="1134"/>
        </w:tabs>
        <w:ind w:left="1134"/>
      </w:pPr>
      <w:r w:rsidRPr="00890985">
        <w:t>I</w:t>
      </w:r>
      <w:r>
        <w:t>n exercising functions</w:t>
      </w:r>
      <w:r w:rsidRPr="00890985">
        <w:t xml:space="preserve"> under a delegation or subdelegation</w:t>
      </w:r>
      <w:r w:rsidR="00323C13">
        <w:t xml:space="preserve"> under this section</w:t>
      </w:r>
      <w:r w:rsidRPr="00890985">
        <w:t>, the delegate</w:t>
      </w:r>
      <w:r w:rsidR="00BE049A">
        <w:t xml:space="preserve"> or subdelegate</w:t>
      </w:r>
      <w:r w:rsidRPr="00890985">
        <w:t xml:space="preserve"> must</w:t>
      </w:r>
      <w:r w:rsidR="001B20AF">
        <w:t xml:space="preserve"> comply with any directions of</w:t>
      </w:r>
      <w:r w:rsidR="000770DF">
        <w:t xml:space="preserve"> the </w:t>
      </w:r>
      <w:r>
        <w:t xml:space="preserve">Vice-Chancellor </w:t>
      </w:r>
      <w:r w:rsidR="001B20AF">
        <w:t xml:space="preserve">and the </w:t>
      </w:r>
      <w:r w:rsidR="00071E91">
        <w:t xml:space="preserve">relevant </w:t>
      </w:r>
      <w:r w:rsidR="00714BB5">
        <w:t>University official</w:t>
      </w:r>
      <w:r w:rsidR="001B20AF">
        <w:t xml:space="preserve"> </w:t>
      </w:r>
      <w:r>
        <w:t>and, for a subdelegation, the subdelegator of the function</w:t>
      </w:r>
      <w:r w:rsidRPr="00890985">
        <w:t>.</w:t>
      </w:r>
    </w:p>
    <w:p w14:paraId="1B0CDE55" w14:textId="77777777" w:rsidR="00001671" w:rsidRDefault="009A0323" w:rsidP="00001671">
      <w:pPr>
        <w:pStyle w:val="Heading4"/>
        <w:tabs>
          <w:tab w:val="num" w:pos="1134"/>
        </w:tabs>
        <w:ind w:left="1134"/>
      </w:pPr>
      <w:r>
        <w:t>A University official, delegate or subdelegate must comply with any other directions of the Vice-Chancellor with respect to the delegation and subdelegation of functions under this section, including, for example</w:t>
      </w:r>
      <w:r w:rsidR="001B20AF">
        <w:t>, directions about</w:t>
      </w:r>
      <w:r>
        <w:t>:</w:t>
      </w:r>
    </w:p>
    <w:p w14:paraId="57BA2869" w14:textId="1629A61C" w:rsidR="009A0323" w:rsidRDefault="00071E91" w:rsidP="009A0323">
      <w:pPr>
        <w:pStyle w:val="Heading5"/>
      </w:pPr>
      <w:r>
        <w:t>the functions that may or must</w:t>
      </w:r>
      <w:r w:rsidR="00001671">
        <w:t xml:space="preserve"> not be </w:t>
      </w:r>
      <w:r w:rsidR="004B3F97">
        <w:t>delegated or subdelegated</w:t>
      </w:r>
      <w:r w:rsidR="00001671">
        <w:t>; and</w:t>
      </w:r>
    </w:p>
    <w:p w14:paraId="1BAD3391" w14:textId="2F3B4059" w:rsidR="00001671" w:rsidRPr="00001671" w:rsidRDefault="00001671" w:rsidP="00001671">
      <w:pPr>
        <w:pStyle w:val="Heading5"/>
      </w:pPr>
      <w:r>
        <w:t>the functions that must be exercised personally by a University official</w:t>
      </w:r>
      <w:r w:rsidR="004B3F97">
        <w:t xml:space="preserve"> or eligible entity</w:t>
      </w:r>
      <w:r>
        <w:t>; and</w:t>
      </w:r>
    </w:p>
    <w:p w14:paraId="5E9FF8F9" w14:textId="4F9AF1A7" w:rsidR="00001671" w:rsidRDefault="009A0323" w:rsidP="009A0323">
      <w:pPr>
        <w:pStyle w:val="Heading5"/>
      </w:pPr>
      <w:r>
        <w:t>the circumstance</w:t>
      </w:r>
      <w:r w:rsidR="00071E91">
        <w:t>s in which a function may or must</w:t>
      </w:r>
      <w:r>
        <w:t xml:space="preserve"> not be del</w:t>
      </w:r>
      <w:r w:rsidR="00001671">
        <w:t>egated or subdel</w:t>
      </w:r>
      <w:r w:rsidR="004B3F97">
        <w:t>egated</w:t>
      </w:r>
      <w:r>
        <w:t>; and</w:t>
      </w:r>
    </w:p>
    <w:p w14:paraId="3A1F443F" w14:textId="0930CB46" w:rsidR="001B20AF" w:rsidRDefault="009A0323" w:rsidP="001B20AF">
      <w:pPr>
        <w:pStyle w:val="Heading5"/>
      </w:pPr>
      <w:r>
        <w:t xml:space="preserve">the </w:t>
      </w:r>
      <w:r w:rsidR="004B3F97">
        <w:t xml:space="preserve">eligible </w:t>
      </w:r>
      <w:r>
        <w:t xml:space="preserve">entities to which </w:t>
      </w:r>
      <w:r w:rsidR="00001671">
        <w:t>a function</w:t>
      </w:r>
      <w:r w:rsidR="00071E91">
        <w:t xml:space="preserve"> may or must</w:t>
      </w:r>
      <w:r>
        <w:t xml:space="preserve"> not be dele</w:t>
      </w:r>
      <w:r w:rsidR="001B20AF">
        <w:t>gated or sub</w:t>
      </w:r>
      <w:r w:rsidR="00A41B5A">
        <w:t>delegated</w:t>
      </w:r>
      <w:r w:rsidR="001B20AF">
        <w:t>; and</w:t>
      </w:r>
    </w:p>
    <w:p w14:paraId="5C89EBEB" w14:textId="77777777" w:rsidR="001B20AF" w:rsidRPr="001B20AF" w:rsidRDefault="001B20AF" w:rsidP="001B20AF">
      <w:pPr>
        <w:pStyle w:val="Heading5"/>
      </w:pPr>
      <w:r>
        <w:t>any other conditions or limitations to which the exercise of the power to delegate or subdelegate is subject.</w:t>
      </w:r>
    </w:p>
    <w:p w14:paraId="322C77B4" w14:textId="77777777" w:rsidR="00825666" w:rsidRDefault="00825666" w:rsidP="00825666">
      <w:pPr>
        <w:pStyle w:val="Heading4"/>
        <w:tabs>
          <w:tab w:val="num" w:pos="1134"/>
        </w:tabs>
        <w:ind w:left="1134"/>
      </w:pPr>
      <w:r>
        <w:t>The following sections of the Acts Interpretation Act</w:t>
      </w:r>
      <w:r w:rsidRPr="00491BB5">
        <w:t xml:space="preserve"> apply</w:t>
      </w:r>
      <w:r>
        <w:t>, with all necessary changes,</w:t>
      </w:r>
      <w:r w:rsidRPr="00491BB5">
        <w:t xml:space="preserve"> in relation to a subdelegation in a corresponding way to the way in which they ap</w:t>
      </w:r>
      <w:r>
        <w:t>ply in relation to a delegation:</w:t>
      </w:r>
    </w:p>
    <w:p w14:paraId="6EF90C5B" w14:textId="77777777" w:rsidR="00825666" w:rsidRPr="009B4F12" w:rsidRDefault="00825666" w:rsidP="00825666">
      <w:pPr>
        <w:pStyle w:val="Heading5"/>
      </w:pPr>
      <w:r>
        <w:t>section 34AA (Delegation to persons holding, occupying or performing the duties of an office or position);</w:t>
      </w:r>
    </w:p>
    <w:p w14:paraId="635BE256" w14:textId="77777777" w:rsidR="00825666" w:rsidRDefault="00825666" w:rsidP="00825666">
      <w:pPr>
        <w:pStyle w:val="Heading5"/>
      </w:pPr>
      <w:r>
        <w:t>section 34AB (Effect of delegation);</w:t>
      </w:r>
    </w:p>
    <w:p w14:paraId="5706F101" w14:textId="0346CEB2" w:rsidR="00DA62AB" w:rsidRPr="00081622" w:rsidRDefault="00825666" w:rsidP="00081622">
      <w:pPr>
        <w:pStyle w:val="Heading5"/>
      </w:pPr>
      <w:r>
        <w:t xml:space="preserve">section 34A (Exercise of powers and performance of functions </w:t>
      </w:r>
      <w:r w:rsidR="00714BB5">
        <w:t>or</w:t>
      </w:r>
      <w:r>
        <w:t xml:space="preserve"> duties that depend upon the opinion etc. of delegates).</w:t>
      </w:r>
    </w:p>
    <w:p w14:paraId="4058A58E" w14:textId="77777777" w:rsidR="008D0BC4" w:rsidRPr="00E60DBE" w:rsidRDefault="008D0BC4" w:rsidP="008D0BC4">
      <w:pPr>
        <w:pStyle w:val="Heading1"/>
        <w:ind w:left="1134"/>
      </w:pPr>
      <w:bookmarkStart w:id="133" w:name="_Toc476933675"/>
      <w:bookmarkStart w:id="134" w:name="_Toc135386532"/>
      <w:r>
        <w:lastRenderedPageBreak/>
        <w:t>Rules, orders and other legislative instruments</w:t>
      </w:r>
      <w:bookmarkEnd w:id="133"/>
      <w:bookmarkEnd w:id="134"/>
    </w:p>
    <w:p w14:paraId="23D40B89" w14:textId="7E7CE1E2" w:rsidR="00687373" w:rsidRDefault="00687373" w:rsidP="00687373">
      <w:pPr>
        <w:pStyle w:val="Heading3"/>
        <w:keepNext/>
        <w:tabs>
          <w:tab w:val="clear" w:pos="709"/>
        </w:tabs>
      </w:pPr>
      <w:bookmarkStart w:id="135" w:name="_Toc135386533"/>
      <w:r>
        <w:t>General power to make rules</w:t>
      </w:r>
      <w:r w:rsidR="0042187F">
        <w:t xml:space="preserve"> and orders</w:t>
      </w:r>
      <w:bookmarkEnd w:id="135"/>
    </w:p>
    <w:p w14:paraId="18CB3D2C" w14:textId="5786A003" w:rsidR="00687373" w:rsidRDefault="00687373" w:rsidP="00687373">
      <w:pPr>
        <w:pStyle w:val="Heading4"/>
        <w:tabs>
          <w:tab w:val="num" w:pos="1134"/>
        </w:tabs>
        <w:ind w:left="1134"/>
      </w:pPr>
      <w:r>
        <w:t xml:space="preserve">The </w:t>
      </w:r>
      <w:r w:rsidR="00C7218E">
        <w:t xml:space="preserve">Council or the </w:t>
      </w:r>
      <w:r>
        <w:t>Vice-Chancellor may, by legislative instrument, make rules</w:t>
      </w:r>
      <w:r w:rsidR="0006061C">
        <w:t xml:space="preserve"> and</w:t>
      </w:r>
      <w:r w:rsidR="005B6696">
        <w:t xml:space="preserve"> orders</w:t>
      </w:r>
      <w:r>
        <w:t>:</w:t>
      </w:r>
    </w:p>
    <w:p w14:paraId="0AC8F4DA" w14:textId="2075A136" w:rsidR="002729BF" w:rsidRDefault="0042187F" w:rsidP="000060A3">
      <w:pPr>
        <w:pStyle w:val="Heading5"/>
      </w:pPr>
      <w:r>
        <w:t>regulating, or providing for the regulation of</w:t>
      </w:r>
      <w:r w:rsidR="000060A3">
        <w:t>, an</w:t>
      </w:r>
      <w:r w:rsidR="00C042AD">
        <w:t>y of the following matters with respect to</w:t>
      </w:r>
      <w:r w:rsidR="000060A3">
        <w:t xml:space="preserve"> which statutes may be made</w:t>
      </w:r>
      <w:r w:rsidR="002729BF">
        <w:t>:</w:t>
      </w:r>
    </w:p>
    <w:p w14:paraId="7F4860BA" w14:textId="11B25CD2" w:rsidR="00C042AD" w:rsidRDefault="00C042AD" w:rsidP="000060A3">
      <w:pPr>
        <w:pStyle w:val="Heading6"/>
        <w:rPr>
          <w:lang w:val="en-US"/>
        </w:rPr>
      </w:pPr>
      <w:r>
        <w:rPr>
          <w:lang w:val="en-US"/>
        </w:rPr>
        <w:t xml:space="preserve">any matter required or permitted to be prescribed by a statute or, for an order, </w:t>
      </w:r>
      <w:r w:rsidR="007E70CD">
        <w:rPr>
          <w:lang w:val="en-US"/>
        </w:rPr>
        <w:t xml:space="preserve">by </w:t>
      </w:r>
      <w:r>
        <w:rPr>
          <w:lang w:val="en-US"/>
        </w:rPr>
        <w:t>a rule;</w:t>
      </w:r>
    </w:p>
    <w:p w14:paraId="2EC33263" w14:textId="3E710AA6" w:rsidR="000060A3" w:rsidRDefault="000060A3" w:rsidP="000060A3">
      <w:pPr>
        <w:pStyle w:val="Heading6"/>
        <w:rPr>
          <w:lang w:val="en-US"/>
        </w:rPr>
      </w:pPr>
      <w:r>
        <w:rPr>
          <w:lang w:val="en-US"/>
        </w:rPr>
        <w:t xml:space="preserve">any </w:t>
      </w:r>
      <w:r w:rsidR="007E70CD">
        <w:rPr>
          <w:lang w:val="en-US"/>
        </w:rPr>
        <w:t xml:space="preserve">other </w:t>
      </w:r>
      <w:r>
        <w:rPr>
          <w:lang w:val="en-US"/>
        </w:rPr>
        <w:t>m</w:t>
      </w:r>
      <w:r w:rsidR="007E70CD">
        <w:rPr>
          <w:lang w:val="en-US"/>
        </w:rPr>
        <w:t>atter</w:t>
      </w:r>
      <w:r w:rsidR="00C042AD">
        <w:rPr>
          <w:lang w:val="en-US"/>
        </w:rPr>
        <w:t xml:space="preserve"> </w:t>
      </w:r>
      <w:r>
        <w:rPr>
          <w:lang w:val="en-US"/>
        </w:rPr>
        <w:t>specified in the ANU Act, including section 50</w:t>
      </w:r>
      <w:r w:rsidR="00C042AD">
        <w:rPr>
          <w:lang w:val="en-US"/>
        </w:rPr>
        <w:t>(2) (Statutes);</w:t>
      </w:r>
    </w:p>
    <w:p w14:paraId="47F66F84" w14:textId="5AC0FB17" w:rsidR="00687373" w:rsidRPr="00C042AD" w:rsidRDefault="0042187F" w:rsidP="00C042AD">
      <w:pPr>
        <w:pStyle w:val="Heading6"/>
        <w:rPr>
          <w:lang w:val="en-US"/>
        </w:rPr>
      </w:pPr>
      <w:r>
        <w:t xml:space="preserve">any </w:t>
      </w:r>
      <w:r w:rsidR="00C042AD">
        <w:t xml:space="preserve">other </w:t>
      </w:r>
      <w:r>
        <w:t>matter specified in this instrument or any other statute</w:t>
      </w:r>
      <w:r w:rsidR="00687373">
        <w:t>; or</w:t>
      </w:r>
    </w:p>
    <w:p w14:paraId="5420ED13" w14:textId="1813CF2C" w:rsidR="00BD133E" w:rsidRPr="007D4493" w:rsidRDefault="005A0D63" w:rsidP="007D4493">
      <w:pPr>
        <w:pStyle w:val="Heading5"/>
      </w:pPr>
      <w:r>
        <w:t xml:space="preserve">for carrying out or giving effect to </w:t>
      </w:r>
      <w:r w:rsidR="0042187F">
        <w:t>the statutes</w:t>
      </w:r>
      <w:r>
        <w:t>.</w:t>
      </w:r>
    </w:p>
    <w:p w14:paraId="0E33CEBE" w14:textId="267444F3" w:rsidR="00687373" w:rsidRDefault="006103D0" w:rsidP="00687373">
      <w:pPr>
        <w:pStyle w:val="Heading4"/>
        <w:tabs>
          <w:tab w:val="num" w:pos="1134"/>
        </w:tabs>
        <w:ind w:left="1134"/>
      </w:pPr>
      <w:r>
        <w:t>However, s</w:t>
      </w:r>
      <w:r w:rsidR="005A0D63">
        <w:t>ubsection (1)</w:t>
      </w:r>
      <w:r w:rsidR="00880931">
        <w:t xml:space="preserve"> does not permit the maki</w:t>
      </w:r>
      <w:r w:rsidR="00211863">
        <w:t>ng of rules or orders to which</w:t>
      </w:r>
      <w:r w:rsidR="005A0D63">
        <w:t xml:space="preserve"> the ANU Act, section </w:t>
      </w:r>
      <w:r w:rsidR="00880931">
        <w:t>50(5)</w:t>
      </w:r>
      <w:r w:rsidR="00211863">
        <w:t xml:space="preserve"> applies</w:t>
      </w:r>
      <w:r w:rsidR="005A0D63">
        <w:t>.</w:t>
      </w:r>
    </w:p>
    <w:p w14:paraId="61D38FA0" w14:textId="0FB80F2D"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659BC">
        <w:rPr>
          <w:rFonts w:eastAsia="Times New Roman"/>
          <w:sz w:val="18"/>
          <w:szCs w:val="18"/>
          <w:lang w:eastAsia="en-AU"/>
        </w:rPr>
        <w:t xml:space="preserve">Section 50(5) relates to the making of rules or orders about traffic, </w:t>
      </w:r>
      <w:r w:rsidR="00C14C54" w:rsidRPr="00C659BC">
        <w:rPr>
          <w:rFonts w:eastAsia="Times New Roman"/>
          <w:sz w:val="18"/>
          <w:szCs w:val="18"/>
          <w:lang w:eastAsia="en-AU"/>
        </w:rPr>
        <w:t>parking,</w:t>
      </w:r>
      <w:r w:rsidRPr="00C659BC">
        <w:rPr>
          <w:rFonts w:eastAsia="Times New Roman"/>
          <w:sz w:val="18"/>
          <w:szCs w:val="18"/>
          <w:lang w:eastAsia="en-AU"/>
        </w:rPr>
        <w:t xml:space="preserve"> and related matters</w:t>
      </w:r>
      <w:r>
        <w:rPr>
          <w:rFonts w:eastAsia="Times New Roman"/>
          <w:sz w:val="18"/>
          <w:szCs w:val="18"/>
          <w:lang w:eastAsia="en-AU"/>
        </w:rPr>
        <w:t>.]</w:t>
      </w:r>
    </w:p>
    <w:p w14:paraId="2DAD56AE" w14:textId="26DDA7BC" w:rsidR="006103D0" w:rsidRDefault="006103D0" w:rsidP="001D69EE">
      <w:pPr>
        <w:pStyle w:val="Heading4"/>
        <w:tabs>
          <w:tab w:val="num" w:pos="1134"/>
        </w:tabs>
        <w:ind w:left="1134"/>
      </w:pPr>
      <w:r>
        <w:t>Also, the Vice-Chancellor must not</w:t>
      </w:r>
      <w:r w:rsidR="001D69EE">
        <w:t xml:space="preserve"> make rules </w:t>
      </w:r>
      <w:r w:rsidR="0042187F">
        <w:t xml:space="preserve">or orders </w:t>
      </w:r>
      <w:r w:rsidR="001D69EE">
        <w:t xml:space="preserve">prescribing matters </w:t>
      </w:r>
      <w:r w:rsidR="00E6284B">
        <w:t>about</w:t>
      </w:r>
      <w:r>
        <w:t xml:space="preserve"> the exercise</w:t>
      </w:r>
      <w:r w:rsidR="00E6284B">
        <w:t xml:space="preserve"> by the Council</w:t>
      </w:r>
      <w:r>
        <w:t xml:space="preserve"> of a function or power </w:t>
      </w:r>
      <w:r w:rsidR="00211863">
        <w:t xml:space="preserve">under the ANU Act </w:t>
      </w:r>
      <w:r>
        <w:t>tha</w:t>
      </w:r>
      <w:r w:rsidR="001D69EE">
        <w:t xml:space="preserve">t the Council </w:t>
      </w:r>
      <w:r w:rsidR="00924E84">
        <w:t>must</w:t>
      </w:r>
      <w:r w:rsidR="001D69EE">
        <w:t xml:space="preserve"> not delegate.</w:t>
      </w:r>
    </w:p>
    <w:p w14:paraId="251B5521" w14:textId="3ACA317A"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659BC">
        <w:rPr>
          <w:rFonts w:eastAsia="Times New Roman"/>
          <w:sz w:val="18"/>
          <w:szCs w:val="18"/>
          <w:lang w:eastAsia="en-AU"/>
        </w:rPr>
        <w:t xml:space="preserve">The ANU Act </w:t>
      </w:r>
      <w:r w:rsidR="001F6E0E">
        <w:rPr>
          <w:rFonts w:eastAsia="Times New Roman"/>
          <w:sz w:val="18"/>
          <w:szCs w:val="18"/>
          <w:lang w:eastAsia="en-AU"/>
        </w:rPr>
        <w:t xml:space="preserve">(see </w:t>
      </w:r>
      <w:r w:rsidRPr="00C659BC">
        <w:rPr>
          <w:rFonts w:eastAsia="Times New Roman"/>
          <w:sz w:val="18"/>
          <w:szCs w:val="18"/>
          <w:lang w:eastAsia="en-AU"/>
        </w:rPr>
        <w:t>sections 17 and 18</w:t>
      </w:r>
      <w:r w:rsidR="001F6E0E">
        <w:rPr>
          <w:rFonts w:eastAsia="Times New Roman"/>
          <w:sz w:val="18"/>
          <w:szCs w:val="18"/>
          <w:lang w:eastAsia="en-AU"/>
        </w:rPr>
        <w:t>)</w:t>
      </w:r>
      <w:r w:rsidRPr="00C659BC">
        <w:rPr>
          <w:rFonts w:eastAsia="Times New Roman"/>
          <w:sz w:val="18"/>
          <w:szCs w:val="18"/>
          <w:lang w:eastAsia="en-AU"/>
        </w:rPr>
        <w:t xml:space="preserve"> specifies the functions</w:t>
      </w:r>
      <w:r w:rsidR="00924E84">
        <w:rPr>
          <w:rFonts w:eastAsia="Times New Roman"/>
          <w:sz w:val="18"/>
          <w:szCs w:val="18"/>
          <w:lang w:eastAsia="en-AU"/>
        </w:rPr>
        <w:t xml:space="preserve"> and powers </w:t>
      </w:r>
      <w:r w:rsidR="00211863">
        <w:rPr>
          <w:rFonts w:eastAsia="Times New Roman"/>
          <w:sz w:val="18"/>
          <w:szCs w:val="18"/>
          <w:lang w:eastAsia="en-AU"/>
        </w:rPr>
        <w:t xml:space="preserve">under that Act </w:t>
      </w:r>
      <w:r w:rsidR="00924E84">
        <w:rPr>
          <w:rFonts w:eastAsia="Times New Roman"/>
          <w:sz w:val="18"/>
          <w:szCs w:val="18"/>
          <w:lang w:eastAsia="en-AU"/>
        </w:rPr>
        <w:t>that the Council must</w:t>
      </w:r>
      <w:r w:rsidRPr="00C659BC">
        <w:rPr>
          <w:rFonts w:eastAsia="Times New Roman"/>
          <w:sz w:val="18"/>
          <w:szCs w:val="18"/>
          <w:lang w:eastAsia="en-AU"/>
        </w:rPr>
        <w:t xml:space="preserve"> not delegate.</w:t>
      </w:r>
      <w:r>
        <w:rPr>
          <w:rFonts w:eastAsia="Times New Roman"/>
          <w:sz w:val="18"/>
          <w:szCs w:val="18"/>
          <w:lang w:eastAsia="en-AU"/>
        </w:rPr>
        <w:t>]</w:t>
      </w:r>
    </w:p>
    <w:p w14:paraId="6390524B" w14:textId="77777777" w:rsidR="006D0EAE" w:rsidRDefault="000A3DD9" w:rsidP="000A3DD9">
      <w:pPr>
        <w:pStyle w:val="Heading4"/>
        <w:tabs>
          <w:tab w:val="num" w:pos="1134"/>
        </w:tabs>
        <w:ind w:left="1134"/>
      </w:pPr>
      <w:r>
        <w:t>To remove any doubt, the power to make rules</w:t>
      </w:r>
      <w:r w:rsidR="0042187F">
        <w:t xml:space="preserve"> or orders</w:t>
      </w:r>
      <w:r w:rsidR="006D0EAE">
        <w:t xml:space="preserve"> under subsection (1)</w:t>
      </w:r>
      <w:r>
        <w:t xml:space="preserve"> is not limited to the making of rules</w:t>
      </w:r>
      <w:r w:rsidR="0042187F">
        <w:t xml:space="preserve"> or orders</w:t>
      </w:r>
      <w:r>
        <w:t xml:space="preserve"> for the purposes of this instrument, and rules </w:t>
      </w:r>
      <w:r w:rsidR="0042187F">
        <w:t xml:space="preserve">and orders </w:t>
      </w:r>
      <w:r>
        <w:t>may be made under this section for other purposes (including, for example, for the purposes of any other statute or for pu</w:t>
      </w:r>
      <w:r w:rsidR="00A142D7">
        <w:t>r</w:t>
      </w:r>
      <w:r>
        <w:t xml:space="preserve">poses that </w:t>
      </w:r>
      <w:r w:rsidR="00A142D7">
        <w:t>are not related to a statute).</w:t>
      </w:r>
    </w:p>
    <w:p w14:paraId="3F7B9D72" w14:textId="3A21E0C1" w:rsidR="000A3DD9" w:rsidRDefault="006D0EAE" w:rsidP="000A3DD9">
      <w:pPr>
        <w:pStyle w:val="Heading4"/>
        <w:tabs>
          <w:tab w:val="num" w:pos="1134"/>
        </w:tabs>
        <w:ind w:left="1134"/>
      </w:pPr>
      <w:r>
        <w:t>In addition, the Council or Vice-Chancellor may, by legislative instrument, make rules under this subsection regulating, or providing for the regulation of, any of the following matters:</w:t>
      </w:r>
    </w:p>
    <w:p w14:paraId="639CD89D" w14:textId="1A1A4AC4" w:rsidR="006D0EAE" w:rsidRPr="009B4F12" w:rsidRDefault="006D0EAE" w:rsidP="006D0EAE">
      <w:pPr>
        <w:pStyle w:val="Heading5"/>
        <w:numPr>
          <w:ilvl w:val="4"/>
          <w:numId w:val="32"/>
        </w:numPr>
      </w:pPr>
      <w:r>
        <w:t>the requirements of programs, whether of study or research or both;</w:t>
      </w:r>
    </w:p>
    <w:p w14:paraId="132EF619" w14:textId="2D30DE26" w:rsidR="006D0EAE" w:rsidRDefault="006D0EAE" w:rsidP="006D0EAE">
      <w:pPr>
        <w:pStyle w:val="Heading5"/>
      </w:pPr>
      <w:r>
        <w:t xml:space="preserve">the granting of degrees, diplomas, </w:t>
      </w:r>
      <w:r w:rsidR="00C14C54">
        <w:t>certificates,</w:t>
      </w:r>
      <w:r>
        <w:t xml:space="preserve"> and honours.</w:t>
      </w:r>
    </w:p>
    <w:p w14:paraId="7B78BDAF" w14:textId="62E116E7" w:rsidR="006E0F8E" w:rsidRDefault="006E0F8E" w:rsidP="006E0F8E">
      <w:pPr>
        <w:pStyle w:val="Heading4"/>
        <w:tabs>
          <w:tab w:val="num" w:pos="1134"/>
        </w:tabs>
        <w:ind w:left="1134"/>
      </w:pPr>
      <w:r>
        <w:t>An authority specified in rules made under subsection (5) may make orders about matters mentioned in subsection (5)(a) and (b).</w:t>
      </w:r>
    </w:p>
    <w:p w14:paraId="505AB5F8" w14:textId="7EA5E55A" w:rsidR="006E0F8E" w:rsidRDefault="006E0F8E" w:rsidP="006E0F8E">
      <w:pPr>
        <w:pStyle w:val="Heading4"/>
        <w:tabs>
          <w:tab w:val="num" w:pos="1134"/>
        </w:tabs>
        <w:ind w:left="1134"/>
      </w:pPr>
      <w:r>
        <w:t>In subsection (6):</w:t>
      </w:r>
    </w:p>
    <w:p w14:paraId="6B778E16" w14:textId="0A991E45" w:rsidR="006E0F8E" w:rsidRDefault="006E0F8E" w:rsidP="006E0F8E">
      <w:pPr>
        <w:pStyle w:val="Definition"/>
      </w:pPr>
      <w:r>
        <w:rPr>
          <w:rStyle w:val="charBoldItals"/>
        </w:rPr>
        <w:t>authority</w:t>
      </w:r>
      <w:r>
        <w:t xml:space="preserve"> means:</w:t>
      </w:r>
    </w:p>
    <w:p w14:paraId="6492D335" w14:textId="17CF1DE7" w:rsidR="006E0F8E" w:rsidRDefault="006E0F8E" w:rsidP="006E0F8E">
      <w:pPr>
        <w:pStyle w:val="Heading5"/>
        <w:numPr>
          <w:ilvl w:val="4"/>
          <w:numId w:val="26"/>
        </w:numPr>
      </w:pPr>
      <w:r>
        <w:t>a Deputy Vice-Chancellor</w:t>
      </w:r>
      <w:r w:rsidR="008D0949">
        <w:t>; or</w:t>
      </w:r>
    </w:p>
    <w:p w14:paraId="10BCB9CB" w14:textId="71097DDB" w:rsidR="00F30F21" w:rsidRPr="00F30F21" w:rsidRDefault="008D0949" w:rsidP="00F30F21">
      <w:pPr>
        <w:pStyle w:val="Heading5"/>
      </w:pPr>
      <w:r>
        <w:t>an Associate Dean of an ANU C</w:t>
      </w:r>
      <w:r w:rsidR="006E0F8E">
        <w:t>ollege.</w:t>
      </w:r>
    </w:p>
    <w:p w14:paraId="2FA07811" w14:textId="63EEA5DA" w:rsidR="006E0F8E" w:rsidRPr="00522900" w:rsidRDefault="006E0F8E" w:rsidP="006E0F8E">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008D0949">
        <w:rPr>
          <w:rFonts w:eastAsia="Times New Roman"/>
          <w:sz w:val="18"/>
          <w:szCs w:val="18"/>
          <w:lang w:eastAsia="en-AU"/>
        </w:rPr>
        <w:t xml:space="preserve"> 1</w:t>
      </w:r>
      <w:r w:rsidRPr="00544B4A">
        <w:rPr>
          <w:rFonts w:eastAsia="Times New Roman"/>
          <w:sz w:val="18"/>
          <w:szCs w:val="18"/>
          <w:lang w:eastAsia="en-AU"/>
        </w:rPr>
        <w:t>:</w:t>
      </w:r>
      <w:r w:rsidRPr="00544B4A">
        <w:rPr>
          <w:rFonts w:eastAsia="Times New Roman"/>
          <w:sz w:val="18"/>
          <w:szCs w:val="18"/>
          <w:lang w:eastAsia="en-AU"/>
        </w:rPr>
        <w:tab/>
      </w:r>
      <w:r w:rsidR="008D0949">
        <w:rPr>
          <w:rFonts w:eastAsia="Times New Roman"/>
          <w:sz w:val="18"/>
          <w:szCs w:val="18"/>
          <w:lang w:eastAsia="en-AU"/>
        </w:rPr>
        <w:t xml:space="preserve">Subsections (5) to (7) re-enact the </w:t>
      </w:r>
      <w:r w:rsidR="008D0949" w:rsidRPr="008D0949">
        <w:rPr>
          <w:rFonts w:eastAsia="Times New Roman"/>
          <w:i/>
          <w:sz w:val="18"/>
          <w:szCs w:val="18"/>
          <w:lang w:eastAsia="en-AU"/>
        </w:rPr>
        <w:t>Programs and Awards Statute 2013</w:t>
      </w:r>
      <w:r w:rsidR="008D0949">
        <w:rPr>
          <w:rFonts w:eastAsia="Times New Roman"/>
          <w:sz w:val="18"/>
          <w:szCs w:val="18"/>
          <w:lang w:eastAsia="en-AU"/>
        </w:rPr>
        <w:t xml:space="preserve"> (repealed), secti</w:t>
      </w:r>
      <w:r w:rsidR="00F30F21">
        <w:rPr>
          <w:rFonts w:eastAsia="Times New Roman"/>
          <w:sz w:val="18"/>
          <w:szCs w:val="18"/>
          <w:lang w:eastAsia="en-AU"/>
        </w:rPr>
        <w:t>on</w:t>
      </w:r>
      <w:r w:rsidR="008D0949">
        <w:rPr>
          <w:rFonts w:eastAsia="Times New Roman"/>
          <w:sz w:val="18"/>
          <w:szCs w:val="18"/>
          <w:lang w:eastAsia="en-AU"/>
        </w:rPr>
        <w:t>s 4.1(c) and (f) and 6.2 (see the Acts Interpretation Act, section 10 (References to amended or re-enacted Acts),</w:t>
      </w:r>
      <w:r w:rsidR="008D0949" w:rsidRPr="008D0949">
        <w:rPr>
          <w:rFonts w:eastAsia="Times New Roman"/>
          <w:sz w:val="18"/>
          <w:szCs w:val="18"/>
          <w:lang w:eastAsia="en-AU"/>
        </w:rPr>
        <w:t xml:space="preserve"> as applied by the Legislation Act, section 13(1)(a) (Construction of legislative instruments and notifiable instruments)</w:t>
      </w:r>
      <w:r w:rsidR="00784BE5">
        <w:rPr>
          <w:rFonts w:eastAsia="Times New Roman"/>
          <w:sz w:val="18"/>
          <w:szCs w:val="18"/>
          <w:lang w:eastAsia="en-AU"/>
        </w:rPr>
        <w:t>)</w:t>
      </w:r>
      <w:r>
        <w:rPr>
          <w:rFonts w:eastAsia="Times New Roman"/>
          <w:sz w:val="18"/>
          <w:szCs w:val="18"/>
          <w:lang w:eastAsia="en-AU"/>
        </w:rPr>
        <w:t>.</w:t>
      </w:r>
      <w:r w:rsidRPr="00B40E90">
        <w:rPr>
          <w:rFonts w:eastAsia="Times New Roman"/>
          <w:sz w:val="18"/>
          <w:szCs w:val="18"/>
          <w:lang w:eastAsia="en-AU"/>
        </w:rPr>
        <w:t>]</w:t>
      </w:r>
    </w:p>
    <w:p w14:paraId="5A9B0074" w14:textId="68E260A3" w:rsidR="008D0949" w:rsidRPr="00522900" w:rsidRDefault="008D0949" w:rsidP="008D0949">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Pr>
          <w:rFonts w:eastAsia="Times New Roman"/>
          <w:sz w:val="18"/>
          <w:szCs w:val="18"/>
          <w:lang w:eastAsia="en-AU"/>
        </w:rPr>
        <w:t xml:space="preserve"> 2</w:t>
      </w:r>
      <w:r w:rsidRPr="00544B4A">
        <w:rPr>
          <w:rFonts w:eastAsia="Times New Roman"/>
          <w:sz w:val="18"/>
          <w:szCs w:val="18"/>
          <w:lang w:eastAsia="en-AU"/>
        </w:rPr>
        <w:t>:</w:t>
      </w:r>
      <w:r w:rsidRPr="00544B4A">
        <w:rPr>
          <w:rFonts w:eastAsia="Times New Roman"/>
          <w:sz w:val="18"/>
          <w:szCs w:val="18"/>
          <w:lang w:eastAsia="en-AU"/>
        </w:rPr>
        <w:tab/>
      </w:r>
      <w:r>
        <w:rPr>
          <w:rFonts w:eastAsia="Times New Roman"/>
          <w:sz w:val="18"/>
          <w:szCs w:val="18"/>
          <w:lang w:eastAsia="en-AU"/>
        </w:rPr>
        <w:t xml:space="preserve">Orders made under subsection (6) are not legislative instruments (see </w:t>
      </w:r>
      <w:r w:rsidR="00F30F21">
        <w:rPr>
          <w:rFonts w:eastAsia="Times New Roman"/>
          <w:sz w:val="18"/>
          <w:szCs w:val="18"/>
          <w:lang w:eastAsia="en-AU"/>
        </w:rPr>
        <w:t xml:space="preserve">the </w:t>
      </w:r>
      <w:r w:rsidRPr="00F30F21">
        <w:rPr>
          <w:rFonts w:eastAsia="Times New Roman"/>
          <w:i/>
          <w:sz w:val="18"/>
          <w:szCs w:val="18"/>
          <w:lang w:eastAsia="en-AU"/>
        </w:rPr>
        <w:t xml:space="preserve">Legislation </w:t>
      </w:r>
      <w:r w:rsidR="00F30F21" w:rsidRPr="00F30F21">
        <w:rPr>
          <w:rFonts w:eastAsia="Times New Roman"/>
          <w:i/>
          <w:sz w:val="18"/>
          <w:szCs w:val="18"/>
          <w:lang w:eastAsia="en-AU"/>
        </w:rPr>
        <w:t>(Exemptions and Other M</w:t>
      </w:r>
      <w:r w:rsidRPr="00F30F21">
        <w:rPr>
          <w:rFonts w:eastAsia="Times New Roman"/>
          <w:i/>
          <w:sz w:val="18"/>
          <w:szCs w:val="18"/>
          <w:lang w:eastAsia="en-AU"/>
        </w:rPr>
        <w:t>atters</w:t>
      </w:r>
      <w:r w:rsidR="00F30F21" w:rsidRPr="00F30F21">
        <w:rPr>
          <w:rFonts w:eastAsia="Times New Roman"/>
          <w:i/>
          <w:sz w:val="18"/>
          <w:szCs w:val="18"/>
          <w:lang w:eastAsia="en-AU"/>
        </w:rPr>
        <w:t>)</w:t>
      </w:r>
      <w:r w:rsidRPr="00F30F21">
        <w:rPr>
          <w:rFonts w:eastAsia="Times New Roman"/>
          <w:i/>
          <w:sz w:val="18"/>
          <w:szCs w:val="18"/>
          <w:lang w:eastAsia="en-AU"/>
        </w:rPr>
        <w:t xml:space="preserve"> Regu</w:t>
      </w:r>
      <w:r w:rsidR="00F30F21" w:rsidRPr="00F30F21">
        <w:rPr>
          <w:rFonts w:eastAsia="Times New Roman"/>
          <w:i/>
          <w:sz w:val="18"/>
          <w:szCs w:val="18"/>
          <w:lang w:eastAsia="en-AU"/>
        </w:rPr>
        <w:t>lat</w:t>
      </w:r>
      <w:r w:rsidRPr="00F30F21">
        <w:rPr>
          <w:rFonts w:eastAsia="Times New Roman"/>
          <w:i/>
          <w:sz w:val="18"/>
          <w:szCs w:val="18"/>
          <w:lang w:eastAsia="en-AU"/>
        </w:rPr>
        <w:t>ion 2015</w:t>
      </w:r>
      <w:r w:rsidR="00F30F21">
        <w:rPr>
          <w:rFonts w:eastAsia="Times New Roman"/>
          <w:sz w:val="18"/>
          <w:szCs w:val="18"/>
          <w:lang w:eastAsia="en-AU"/>
        </w:rPr>
        <w:t xml:space="preserve"> (Cwlth), section 7 (Particular instruments that are not legislati</w:t>
      </w:r>
      <w:r w:rsidR="00160697">
        <w:rPr>
          <w:rFonts w:eastAsia="Times New Roman"/>
          <w:sz w:val="18"/>
          <w:szCs w:val="18"/>
          <w:lang w:eastAsia="en-AU"/>
        </w:rPr>
        <w:t>ve instruments), table, item 23</w:t>
      </w:r>
      <w:r w:rsidR="00784BE5">
        <w:rPr>
          <w:rFonts w:eastAsia="Times New Roman"/>
          <w:sz w:val="18"/>
          <w:szCs w:val="18"/>
          <w:lang w:eastAsia="en-AU"/>
        </w:rPr>
        <w:t>)</w:t>
      </w:r>
      <w:r w:rsidR="00F30F21">
        <w:rPr>
          <w:rFonts w:eastAsia="Times New Roman"/>
          <w:sz w:val="18"/>
          <w:szCs w:val="18"/>
          <w:lang w:eastAsia="en-AU"/>
        </w:rPr>
        <w:t>.</w:t>
      </w:r>
      <w:r w:rsidRPr="00B40E90">
        <w:rPr>
          <w:rFonts w:eastAsia="Times New Roman"/>
          <w:sz w:val="18"/>
          <w:szCs w:val="18"/>
          <w:lang w:eastAsia="en-AU"/>
        </w:rPr>
        <w:t>]</w:t>
      </w:r>
    </w:p>
    <w:p w14:paraId="0453FA0E" w14:textId="5248E72C" w:rsidR="005C62CE" w:rsidRDefault="005C62CE" w:rsidP="005C62CE">
      <w:pPr>
        <w:pStyle w:val="Heading3"/>
        <w:keepNext/>
        <w:tabs>
          <w:tab w:val="clear" w:pos="709"/>
        </w:tabs>
      </w:pPr>
      <w:bookmarkStart w:id="136" w:name="_Toc135386534"/>
      <w:r>
        <w:lastRenderedPageBreak/>
        <w:t>Specific powers to make rules</w:t>
      </w:r>
      <w:r w:rsidR="00DE2789">
        <w:t xml:space="preserve"> and orders</w:t>
      </w:r>
      <w:bookmarkEnd w:id="136"/>
    </w:p>
    <w:p w14:paraId="631D5CFD" w14:textId="3A8B0444" w:rsidR="00930D67" w:rsidRDefault="00930D67" w:rsidP="005C62CE">
      <w:pPr>
        <w:pStyle w:val="Heading4"/>
        <w:tabs>
          <w:tab w:val="num" w:pos="1134"/>
        </w:tabs>
        <w:ind w:left="1134"/>
      </w:pPr>
      <w:r>
        <w:t>A rule or order may prescribe the bodies that are (or are not) to be regarded</w:t>
      </w:r>
      <w:r w:rsidR="007B4FFD">
        <w:t>,</w:t>
      </w:r>
      <w:r>
        <w:t xml:space="preserve"> for all or stated purposes, </w:t>
      </w:r>
      <w:r w:rsidR="00190938">
        <w:t>as faculties or</w:t>
      </w:r>
      <w:r w:rsidR="007B4FFD">
        <w:t xml:space="preserve"> research schools.</w:t>
      </w:r>
    </w:p>
    <w:p w14:paraId="24ACA42F" w14:textId="16580208" w:rsidR="005C62CE" w:rsidRDefault="007D4493" w:rsidP="005C62CE">
      <w:pPr>
        <w:pStyle w:val="Heading4"/>
        <w:tabs>
          <w:tab w:val="num" w:pos="1134"/>
        </w:tabs>
        <w:ind w:left="1134"/>
      </w:pPr>
      <w:r>
        <w:t xml:space="preserve">A rule </w:t>
      </w:r>
      <w:r w:rsidR="00DE2789">
        <w:t xml:space="preserve">or order </w:t>
      </w:r>
      <w:r>
        <w:t>may prescribe the persons who are (or ar</w:t>
      </w:r>
      <w:r w:rsidR="0094452B">
        <w:t>e not) to be regarded, for all or stated purposes,</w:t>
      </w:r>
      <w:r w:rsidR="006D0EAE">
        <w:t xml:space="preserve"> as:</w:t>
      </w:r>
    </w:p>
    <w:p w14:paraId="0E23624A" w14:textId="2A5846A5" w:rsidR="005C62CE" w:rsidRPr="009B4F12" w:rsidRDefault="007B4FFD" w:rsidP="005C62CE">
      <w:pPr>
        <w:pStyle w:val="Heading5"/>
      </w:pPr>
      <w:r>
        <w:t>the</w:t>
      </w:r>
      <w:r w:rsidR="00D91709">
        <w:t xml:space="preserve"> d</w:t>
      </w:r>
      <w:r w:rsidR="001D31CA">
        <w:t>ean or</w:t>
      </w:r>
      <w:r w:rsidR="00D91709">
        <w:t xml:space="preserve"> research school h</w:t>
      </w:r>
      <w:r w:rsidR="007D4493">
        <w:t>ead</w:t>
      </w:r>
      <w:r>
        <w:t xml:space="preserve"> of a faculty or research school</w:t>
      </w:r>
      <w:r w:rsidR="005C62CE">
        <w:t>; or</w:t>
      </w:r>
    </w:p>
    <w:p w14:paraId="0625C77D" w14:textId="77777777" w:rsidR="005016F7" w:rsidRDefault="007D4493" w:rsidP="005C62CE">
      <w:pPr>
        <w:pStyle w:val="Heading5"/>
      </w:pPr>
      <w:r>
        <w:t>a member of the academic staff; or</w:t>
      </w:r>
    </w:p>
    <w:p w14:paraId="74EA7320" w14:textId="77777777" w:rsidR="005016F7" w:rsidRDefault="00412B62" w:rsidP="005C62CE">
      <w:pPr>
        <w:pStyle w:val="Heading5"/>
      </w:pPr>
      <w:r>
        <w:t xml:space="preserve">a member of the </w:t>
      </w:r>
      <w:r w:rsidR="005016F7">
        <w:t>academic staff of the Institute; or</w:t>
      </w:r>
    </w:p>
    <w:p w14:paraId="7E7E61BC" w14:textId="2052E557" w:rsidR="005C62CE" w:rsidRDefault="005016F7" w:rsidP="005C62CE">
      <w:pPr>
        <w:pStyle w:val="Heading5"/>
      </w:pPr>
      <w:r>
        <w:t>a member of the academic staff of The Faculties; or</w:t>
      </w:r>
    </w:p>
    <w:p w14:paraId="5178539F" w14:textId="5952DEAF" w:rsidR="001F29E9" w:rsidRPr="001F29E9" w:rsidRDefault="00D06A1C" w:rsidP="001F29E9">
      <w:pPr>
        <w:pStyle w:val="Heading5"/>
      </w:pPr>
      <w:r>
        <w:t>a person holding a</w:t>
      </w:r>
      <w:r w:rsidR="007B34DD">
        <w:t>n</w:t>
      </w:r>
      <w:r>
        <w:t xml:space="preserve"> honorary, adjunct, visiting, seconded or emeritus position </w:t>
      </w:r>
      <w:r w:rsidR="007B34DD">
        <w:t>with</w:t>
      </w:r>
      <w:r>
        <w:t>in the University; or</w:t>
      </w:r>
    </w:p>
    <w:p w14:paraId="102CCB03" w14:textId="3B22A529" w:rsidR="00D06A1C" w:rsidRDefault="00EC585B" w:rsidP="00D06A1C">
      <w:pPr>
        <w:pStyle w:val="Heading5"/>
      </w:pPr>
      <w:r>
        <w:t>a memb</w:t>
      </w:r>
      <w:r w:rsidR="00D06A1C">
        <w:t>er of the professional staff</w:t>
      </w:r>
      <w:r w:rsidR="002729BF">
        <w:t xml:space="preserve"> of the University</w:t>
      </w:r>
      <w:r w:rsidR="00D06A1C">
        <w:t>; or</w:t>
      </w:r>
    </w:p>
    <w:p w14:paraId="2174FA2C" w14:textId="77777777" w:rsidR="00D06A1C" w:rsidRPr="00D06A1C" w:rsidRDefault="00D06A1C" w:rsidP="00D06A1C">
      <w:pPr>
        <w:pStyle w:val="Heading5"/>
      </w:pPr>
      <w:r>
        <w:t>a student</w:t>
      </w:r>
      <w:r w:rsidR="00E6284B">
        <w:t xml:space="preserve"> of the University</w:t>
      </w:r>
      <w:r>
        <w:t>; or</w:t>
      </w:r>
    </w:p>
    <w:p w14:paraId="1FAE39C9" w14:textId="3B26F14F" w:rsidR="00EC585B" w:rsidRDefault="00EC585B" w:rsidP="00EC585B">
      <w:pPr>
        <w:pStyle w:val="Heading5"/>
      </w:pPr>
      <w:r>
        <w:t>a postgraduate student</w:t>
      </w:r>
      <w:r w:rsidR="002729BF">
        <w:t xml:space="preserve"> of the University</w:t>
      </w:r>
      <w:r>
        <w:t>; or</w:t>
      </w:r>
    </w:p>
    <w:p w14:paraId="79EB98A7" w14:textId="60042E40" w:rsidR="00DC3E35" w:rsidRPr="00DC3E35" w:rsidRDefault="00D06A1C" w:rsidP="00D06A1C">
      <w:pPr>
        <w:pStyle w:val="Heading5"/>
      </w:pPr>
      <w:r>
        <w:t>an undergraduate student</w:t>
      </w:r>
      <w:r w:rsidR="002729BF">
        <w:t xml:space="preserve"> of the University</w:t>
      </w:r>
      <w:r>
        <w:t>.</w:t>
      </w:r>
    </w:p>
    <w:p w14:paraId="5E4C2731" w14:textId="1A8E7F0B" w:rsidR="00612C25" w:rsidRDefault="00612C25" w:rsidP="00612C25">
      <w:pPr>
        <w:pStyle w:val="Heading4"/>
        <w:tabs>
          <w:tab w:val="num" w:pos="1134"/>
        </w:tabs>
        <w:ind w:left="1134"/>
      </w:pPr>
      <w:r>
        <w:t xml:space="preserve">A rule </w:t>
      </w:r>
      <w:r w:rsidR="00DE2789">
        <w:t xml:space="preserve">or order </w:t>
      </w:r>
      <w:r>
        <w:t>may make provision with respect to</w:t>
      </w:r>
      <w:r w:rsidRPr="007C0D53">
        <w:t>:</w:t>
      </w:r>
    </w:p>
    <w:p w14:paraId="2A886BA1" w14:textId="77777777" w:rsidR="00612C25" w:rsidRPr="00F4357B" w:rsidRDefault="00612C25" w:rsidP="00612C25">
      <w:pPr>
        <w:pStyle w:val="Heading5"/>
      </w:pPr>
      <w:r>
        <w:t>the method of any election</w:t>
      </w:r>
      <w:r w:rsidR="00E6284B">
        <w:t xml:space="preserve"> provided for under University</w:t>
      </w:r>
      <w:r w:rsidR="006D44D9">
        <w:t xml:space="preserve"> legislation</w:t>
      </w:r>
      <w:r>
        <w:t>; and</w:t>
      </w:r>
    </w:p>
    <w:p w14:paraId="4E95B762" w14:textId="77777777" w:rsidR="00612C25" w:rsidRDefault="00612C25" w:rsidP="00612C25">
      <w:pPr>
        <w:pStyle w:val="Heading5"/>
      </w:pPr>
      <w:r>
        <w:t>the determination of questions raised in relation to the conduct or result of such an election.</w:t>
      </w:r>
    </w:p>
    <w:p w14:paraId="177AA85D" w14:textId="77777777" w:rsidR="00022584" w:rsidRDefault="00612C25" w:rsidP="00893628">
      <w:pPr>
        <w:pStyle w:val="Heading4"/>
        <w:tabs>
          <w:tab w:val="num" w:pos="1134"/>
        </w:tabs>
        <w:ind w:left="1134"/>
      </w:pPr>
      <w:r>
        <w:t xml:space="preserve">A rule </w:t>
      </w:r>
      <w:r w:rsidR="00DE2789">
        <w:t xml:space="preserve">or order </w:t>
      </w:r>
      <w:r>
        <w:t xml:space="preserve">may provide for any election </w:t>
      </w:r>
      <w:r w:rsidR="00D22300">
        <w:t xml:space="preserve">provided for </w:t>
      </w:r>
      <w:r w:rsidR="006D44D9">
        <w:t xml:space="preserve">under University legislation </w:t>
      </w:r>
      <w:r>
        <w:t>to be conducted, in whole or part, by electronic means, including by the use of computers or the internet.</w:t>
      </w:r>
    </w:p>
    <w:p w14:paraId="60A917C5" w14:textId="1DDD572E" w:rsidR="00893628" w:rsidRDefault="00022584" w:rsidP="00893628">
      <w:pPr>
        <w:pStyle w:val="Heading4"/>
        <w:tabs>
          <w:tab w:val="num" w:pos="1134"/>
        </w:tabs>
        <w:ind w:left="1134"/>
      </w:pPr>
      <w:r>
        <w:t>A rule or order may apply, or make provision with respect to the application of, provisions of Part 7 (Delegations and subdelegations), with or without modifications, to delegations and subdelegations, or appointments of nominees, made under other University legislation.</w:t>
      </w:r>
    </w:p>
    <w:p w14:paraId="5201D35B" w14:textId="5B35B91D" w:rsidR="00EC585B" w:rsidRDefault="005C62CE" w:rsidP="007B4E44">
      <w:pPr>
        <w:pStyle w:val="Heading4"/>
        <w:tabs>
          <w:tab w:val="num" w:pos="1134"/>
        </w:tabs>
        <w:ind w:left="1134"/>
      </w:pPr>
      <w:r>
        <w:t xml:space="preserve">This section </w:t>
      </w:r>
      <w:r w:rsidR="006D44D9">
        <w:t>is additional to, and does not limit,</w:t>
      </w:r>
      <w:r w:rsidR="007A75AE">
        <w:t xml:space="preserve"> section </w:t>
      </w:r>
      <w:r w:rsidR="00DE2789">
        <w:t>6</w:t>
      </w:r>
      <w:r w:rsidR="002729BF">
        <w:t>8</w:t>
      </w:r>
      <w:r w:rsidR="007B34DD">
        <w:t>(1)</w:t>
      </w:r>
      <w:r w:rsidR="007D4493">
        <w:t xml:space="preserve"> (Ge</w:t>
      </w:r>
      <w:r w:rsidR="00612C25">
        <w:t>neral power to make rules</w:t>
      </w:r>
      <w:r w:rsidR="003368E4">
        <w:t xml:space="preserve"> and orders</w:t>
      </w:r>
      <w:r w:rsidR="00612C25">
        <w:t>)</w:t>
      </w:r>
      <w:r w:rsidR="007B4FFD">
        <w:t>, another provision of this instrument or any other University legislation</w:t>
      </w:r>
      <w:r w:rsidR="00612C25">
        <w:t>.</w:t>
      </w:r>
    </w:p>
    <w:p w14:paraId="2B162E64" w14:textId="77777777" w:rsidR="00053ABB" w:rsidRDefault="00053ABB" w:rsidP="00053ABB">
      <w:pPr>
        <w:pStyle w:val="Heading3"/>
        <w:keepNext/>
        <w:tabs>
          <w:tab w:val="clear" w:pos="709"/>
        </w:tabs>
      </w:pPr>
      <w:bookmarkStart w:id="137" w:name="_Toc135386535"/>
      <w:r>
        <w:t>Tabling of rules, orders etc.</w:t>
      </w:r>
      <w:bookmarkEnd w:id="137"/>
    </w:p>
    <w:p w14:paraId="0CFE6E20" w14:textId="77777777" w:rsidR="00053ABB" w:rsidRDefault="00053ABB" w:rsidP="00053ABB">
      <w:pPr>
        <w:pStyle w:val="Heading4"/>
        <w:tabs>
          <w:tab w:val="num" w:pos="1134"/>
        </w:tabs>
        <w:ind w:left="1134"/>
      </w:pPr>
      <w:r>
        <w:t>This sec</w:t>
      </w:r>
      <w:r w:rsidR="00426C6E">
        <w:t>tion applies to a rule, an order, or any other legislative instrument mad</w:t>
      </w:r>
      <w:r w:rsidR="007E700A">
        <w:t>e under University legislation, other than</w:t>
      </w:r>
      <w:r w:rsidR="00D22300">
        <w:t>:</w:t>
      </w:r>
    </w:p>
    <w:p w14:paraId="17D37328" w14:textId="77777777" w:rsidR="001D69EE" w:rsidRPr="009B4F12" w:rsidRDefault="009A692A" w:rsidP="001D69EE">
      <w:pPr>
        <w:pStyle w:val="Heading5"/>
      </w:pPr>
      <w:r>
        <w:t>an instrument made by the Council</w:t>
      </w:r>
      <w:r w:rsidR="001D69EE">
        <w:t>; or</w:t>
      </w:r>
    </w:p>
    <w:p w14:paraId="25F57B7B" w14:textId="77777777" w:rsidR="001D69EE" w:rsidRPr="00893628" w:rsidRDefault="009A692A" w:rsidP="001D69EE">
      <w:pPr>
        <w:pStyle w:val="Heading5"/>
      </w:pPr>
      <w:r>
        <w:t xml:space="preserve">an order that is not a </w:t>
      </w:r>
      <w:r w:rsidR="00694461">
        <w:t>legislative instrument</w:t>
      </w:r>
      <w:r>
        <w:t>.</w:t>
      </w:r>
    </w:p>
    <w:p w14:paraId="6778AFD5" w14:textId="6973A150" w:rsidR="000625F9" w:rsidRPr="00893628" w:rsidRDefault="00053ABB" w:rsidP="009A692A">
      <w:pPr>
        <w:pStyle w:val="Heading4"/>
        <w:tabs>
          <w:tab w:val="num" w:pos="1134"/>
        </w:tabs>
        <w:ind w:left="1134"/>
      </w:pPr>
      <w:r w:rsidRPr="00D51861">
        <w:t>T</w:t>
      </w:r>
      <w:r w:rsidR="000625F9">
        <w:t>he Vice-Chancellor must arrange for a copy of</w:t>
      </w:r>
      <w:r>
        <w:t xml:space="preserve"> the instrument </w:t>
      </w:r>
      <w:r w:rsidR="000625F9">
        <w:t xml:space="preserve">to be tabled </w:t>
      </w:r>
      <w:r>
        <w:t>at</w:t>
      </w:r>
      <w:r w:rsidR="00086978">
        <w:t xml:space="preserve"> the next Council meeting</w:t>
      </w:r>
      <w:r w:rsidR="009A0C38">
        <w:t xml:space="preserve"> after the making of the instrument</w:t>
      </w:r>
      <w:r>
        <w:t xml:space="preserve"> or, if it is not practicable to table the instrument </w:t>
      </w:r>
      <w:r w:rsidR="009A0C38">
        <w:t>at that</w:t>
      </w:r>
      <w:r>
        <w:t xml:space="preserve"> meeting</w:t>
      </w:r>
      <w:r w:rsidR="009A692A">
        <w:t>,</w:t>
      </w:r>
      <w:r>
        <w:t xml:space="preserve"> </w:t>
      </w:r>
      <w:r w:rsidR="009A0C38">
        <w:t xml:space="preserve">at the next following </w:t>
      </w:r>
      <w:r w:rsidR="00086978">
        <w:t xml:space="preserve">Council </w:t>
      </w:r>
      <w:r w:rsidR="009A0C38">
        <w:t>meeti</w:t>
      </w:r>
      <w:r w:rsidR="00086978">
        <w:t>ng</w:t>
      </w:r>
      <w:r w:rsidR="009A0C38">
        <w:t xml:space="preserve"> at which it is practicable to table </w:t>
      </w:r>
      <w:r w:rsidR="009A692A">
        <w:t>the instrument.</w:t>
      </w:r>
    </w:p>
    <w:p w14:paraId="1BFE7F55" w14:textId="77777777" w:rsidR="000625F9" w:rsidRDefault="000625F9" w:rsidP="000625F9">
      <w:pPr>
        <w:pStyle w:val="Heading4"/>
        <w:tabs>
          <w:tab w:val="num" w:pos="1134"/>
        </w:tabs>
        <w:ind w:left="1134"/>
      </w:pPr>
      <w:r>
        <w:t>Failure to comply with subsection (2) does not affect the validity of the instrument.</w:t>
      </w:r>
    </w:p>
    <w:p w14:paraId="0D67AA83" w14:textId="77777777" w:rsidR="00222436" w:rsidRPr="00E60DBE" w:rsidRDefault="00222436" w:rsidP="00222436">
      <w:pPr>
        <w:pStyle w:val="Heading1"/>
        <w:ind w:left="1134"/>
      </w:pPr>
      <w:bookmarkStart w:id="138" w:name="_Toc476933679"/>
      <w:bookmarkStart w:id="139" w:name="_Toc135386536"/>
      <w:r>
        <w:lastRenderedPageBreak/>
        <w:t>Miscellaneous</w:t>
      </w:r>
      <w:bookmarkEnd w:id="138"/>
      <w:bookmarkEnd w:id="139"/>
    </w:p>
    <w:p w14:paraId="5D0513C4" w14:textId="77777777" w:rsidR="00410E11" w:rsidRDefault="005F0BC8" w:rsidP="00410E11">
      <w:pPr>
        <w:pStyle w:val="Heading3"/>
        <w:keepNext/>
        <w:tabs>
          <w:tab w:val="clear" w:pos="709"/>
        </w:tabs>
      </w:pPr>
      <w:bookmarkStart w:id="140" w:name="_Toc135386537"/>
      <w:r>
        <w:t>Validity of certain acts etc.</w:t>
      </w:r>
      <w:bookmarkEnd w:id="140"/>
    </w:p>
    <w:p w14:paraId="3DD3FE63" w14:textId="4BC130A0" w:rsidR="00B63FB0" w:rsidRDefault="00AD4D08" w:rsidP="0024609F">
      <w:pPr>
        <w:pStyle w:val="Heading4"/>
        <w:tabs>
          <w:tab w:val="num" w:pos="1134"/>
        </w:tabs>
        <w:ind w:left="1134"/>
      </w:pPr>
      <w:r>
        <w:t>This section applies to a contravention of any instrument made und</w:t>
      </w:r>
      <w:r w:rsidR="0024609F">
        <w:t>er, or provided</w:t>
      </w:r>
      <w:r>
        <w:t xml:space="preserve"> by</w:t>
      </w:r>
      <w:r w:rsidR="0024609F">
        <w:t>,</w:t>
      </w:r>
      <w:r>
        <w:t xml:space="preserve"> the ANU Act</w:t>
      </w:r>
      <w:r w:rsidR="00B63FB0" w:rsidRPr="00B63FB0">
        <w:t xml:space="preserve"> </w:t>
      </w:r>
      <w:r>
        <w:t xml:space="preserve">by </w:t>
      </w:r>
      <w:r w:rsidR="00B63FB0" w:rsidRPr="00B63FB0">
        <w:t>any of the following pe</w:t>
      </w:r>
      <w:r>
        <w:t>rsons or bodies</w:t>
      </w:r>
      <w:r w:rsidR="00B63FB0" w:rsidRPr="00B63FB0">
        <w:t>:</w:t>
      </w:r>
    </w:p>
    <w:p w14:paraId="4C7CA3C9" w14:textId="77777777" w:rsidR="0024609F" w:rsidRDefault="0024609F" w:rsidP="0024609F">
      <w:pPr>
        <w:pStyle w:val="Heading5"/>
        <w:numPr>
          <w:ilvl w:val="4"/>
          <w:numId w:val="39"/>
        </w:numPr>
      </w:pPr>
      <w:r>
        <w:t>the Council;</w:t>
      </w:r>
    </w:p>
    <w:p w14:paraId="3B7B6C6C" w14:textId="77777777" w:rsidR="00B63FB0" w:rsidRPr="009B4F12" w:rsidRDefault="00B63FB0" w:rsidP="0024609F">
      <w:pPr>
        <w:pStyle w:val="Heading5"/>
        <w:numPr>
          <w:ilvl w:val="4"/>
          <w:numId w:val="39"/>
        </w:numPr>
      </w:pPr>
      <w:r>
        <w:t>the Chancellor, the Pro-Chancellor or the Vice-Chancellor;</w:t>
      </w:r>
    </w:p>
    <w:p w14:paraId="2BF18BED" w14:textId="77777777" w:rsidR="00B63FB0" w:rsidRPr="009B4F12" w:rsidRDefault="00B63FB0" w:rsidP="00B63FB0">
      <w:pPr>
        <w:pStyle w:val="Heading5"/>
      </w:pPr>
      <w:r>
        <w:t>the Nominations Committee;</w:t>
      </w:r>
    </w:p>
    <w:p w14:paraId="6C91DC8F" w14:textId="77777777" w:rsidR="00B63FB0" w:rsidRDefault="00B63FB0" w:rsidP="00B63FB0">
      <w:pPr>
        <w:pStyle w:val="Heading5"/>
      </w:pPr>
      <w:r>
        <w:t>any other body of the University;</w:t>
      </w:r>
    </w:p>
    <w:p w14:paraId="32C75582" w14:textId="77777777" w:rsidR="00B63FB0" w:rsidRPr="009B4F12" w:rsidRDefault="00B63FB0" w:rsidP="00B63FB0">
      <w:pPr>
        <w:pStyle w:val="Heading5"/>
      </w:pPr>
      <w:r>
        <w:t>any other officer under the ANU</w:t>
      </w:r>
      <w:r w:rsidRPr="005F0BC8">
        <w:t xml:space="preserve"> Act, a statute, a rule or an order;</w:t>
      </w:r>
    </w:p>
    <w:p w14:paraId="0F4032DD" w14:textId="64EE5459" w:rsidR="00B63FB0" w:rsidRDefault="00B63FB0" w:rsidP="008E1492">
      <w:pPr>
        <w:pStyle w:val="Heading5"/>
      </w:pPr>
      <w:r w:rsidRPr="000B25D5">
        <w:t>any other member of staff of the University.</w:t>
      </w:r>
    </w:p>
    <w:p w14:paraId="27E00B30" w14:textId="505C463C" w:rsidR="00AD4D08" w:rsidRDefault="00AD4D08" w:rsidP="00AD4D08">
      <w:pPr>
        <w:pStyle w:val="Heading4"/>
        <w:tabs>
          <w:tab w:val="num" w:pos="1134"/>
        </w:tabs>
        <w:ind w:left="1134"/>
      </w:pPr>
      <w:r>
        <w:t>The contravention does not affect the validity of any act, transaction, contract</w:t>
      </w:r>
      <w:r w:rsidR="0024609F">
        <w:t>,</w:t>
      </w:r>
      <w:r>
        <w:t xml:space="preserve"> agreement, instrument, resolution</w:t>
      </w:r>
      <w:r w:rsidR="0024609F">
        <w:t>,</w:t>
      </w:r>
      <w:r>
        <w:t xml:space="preserve"> or any other thing.</w:t>
      </w:r>
    </w:p>
    <w:p w14:paraId="19836390" w14:textId="5919F9CB" w:rsidR="00B63FB0" w:rsidRDefault="00B63FB0" w:rsidP="00AD4D08">
      <w:pPr>
        <w:pStyle w:val="Heading4"/>
        <w:tabs>
          <w:tab w:val="num" w:pos="1134"/>
        </w:tabs>
        <w:ind w:left="1134"/>
      </w:pPr>
      <w:r>
        <w:t>This section is additional to</w:t>
      </w:r>
      <w:r w:rsidR="006A696E">
        <w:t>, and does not limit, the ANU Act,</w:t>
      </w:r>
      <w:r>
        <w:t xml:space="preserve"> section 39 (Validity of acts and proceedings)</w:t>
      </w:r>
      <w:r w:rsidR="008E1492">
        <w:t>.</w:t>
      </w:r>
    </w:p>
    <w:p w14:paraId="7A32F2CA" w14:textId="77777777" w:rsidR="00BF3E08" w:rsidRDefault="00BF3E08" w:rsidP="00BF3E08">
      <w:pPr>
        <w:pStyle w:val="Heading3"/>
        <w:keepNext/>
        <w:tabs>
          <w:tab w:val="clear" w:pos="709"/>
        </w:tabs>
      </w:pPr>
      <w:bookmarkStart w:id="141" w:name="_Toc135386538"/>
      <w:r>
        <w:t>Execution of contracts</w:t>
      </w:r>
      <w:bookmarkEnd w:id="141"/>
    </w:p>
    <w:p w14:paraId="0F992B78" w14:textId="27827F2A" w:rsidR="00BF3E08" w:rsidRDefault="008E1492" w:rsidP="00BF3E08">
      <w:pPr>
        <w:pStyle w:val="Heading4"/>
        <w:tabs>
          <w:tab w:val="num" w:pos="1134"/>
        </w:tabs>
        <w:ind w:left="1134"/>
      </w:pPr>
      <w:r>
        <w:t>Under the ANU Act</w:t>
      </w:r>
      <w:r w:rsidR="00051860">
        <w:t xml:space="preserve"> (see section 38(1))</w:t>
      </w:r>
      <w:r>
        <w:t>, a</w:t>
      </w:r>
      <w:r w:rsidR="00BF3E08" w:rsidRPr="00BF3E08">
        <w:t>ny contract that, if made between private persons, would be required</w:t>
      </w:r>
      <w:r w:rsidR="00BF3E08">
        <w:t xml:space="preserve"> by law</w:t>
      </w:r>
      <w:r w:rsidR="00BF3E08" w:rsidRPr="00BF3E08">
        <w:t xml:space="preserve"> to be in writing under seal may be made on behalf of the University in writing under</w:t>
      </w:r>
      <w:r w:rsidR="00BF3E08">
        <w:t xml:space="preserve"> the University’s seal.</w:t>
      </w:r>
    </w:p>
    <w:p w14:paraId="02254648" w14:textId="5652F054" w:rsidR="004D5574" w:rsidRPr="00555C92" w:rsidRDefault="008E1492" w:rsidP="00EF45CC">
      <w:pPr>
        <w:pStyle w:val="Heading4"/>
        <w:tabs>
          <w:tab w:val="num" w:pos="1134"/>
        </w:tabs>
        <w:ind w:left="1134"/>
      </w:pPr>
      <w:r>
        <w:t>Under the ANU Act</w:t>
      </w:r>
      <w:r w:rsidR="00051860">
        <w:t xml:space="preserve"> (see section 38(2))</w:t>
      </w:r>
      <w:r>
        <w:t>, any</w:t>
      </w:r>
      <w:r w:rsidR="007A75AE">
        <w:t xml:space="preserve"> </w:t>
      </w:r>
      <w:r w:rsidR="00051860">
        <w:t xml:space="preserve">other </w:t>
      </w:r>
      <w:r w:rsidR="007A75AE">
        <w:t>contract</w:t>
      </w:r>
      <w:r w:rsidR="00BF3E08">
        <w:t xml:space="preserve"> may be made on behalf of the University by anyone</w:t>
      </w:r>
      <w:r w:rsidR="00BF3E08" w:rsidRPr="00BF3E08">
        <w:t xml:space="preserve"> acting with the authority of the Council</w:t>
      </w:r>
      <w:r w:rsidR="00BF3E08">
        <w:t>, express or implied, and, if</w:t>
      </w:r>
      <w:r w:rsidR="00BF3E08" w:rsidRPr="00BF3E08">
        <w:t xml:space="preserve"> such a contract is made in writing, it may be executed on behalf of the University by that person.</w:t>
      </w:r>
    </w:p>
    <w:p w14:paraId="6B05E7A9" w14:textId="77777777" w:rsidR="00EF45CC" w:rsidRDefault="00EF45CC" w:rsidP="00EF45CC">
      <w:pPr>
        <w:pStyle w:val="Heading3"/>
        <w:keepNext/>
        <w:tabs>
          <w:tab w:val="clear" w:pos="709"/>
        </w:tabs>
      </w:pPr>
      <w:bookmarkStart w:id="142" w:name="_Toc135386539"/>
      <w:r>
        <w:t>University seal</w:t>
      </w:r>
      <w:bookmarkEnd w:id="142"/>
    </w:p>
    <w:p w14:paraId="5C951E61" w14:textId="77B4E705" w:rsidR="00490558" w:rsidRDefault="00EF45CC" w:rsidP="00EF45CC">
      <w:pPr>
        <w:pStyle w:val="Heading4"/>
        <w:tabs>
          <w:tab w:val="num" w:pos="1134"/>
        </w:tabs>
        <w:ind w:left="1134"/>
      </w:pPr>
      <w:r>
        <w:t>The seal of the University must be kept in the custody of the Vice-Chancellor or</w:t>
      </w:r>
      <w:r w:rsidR="00E97F30">
        <w:t xml:space="preserve"> a person nominated</w:t>
      </w:r>
      <w:r w:rsidR="007544F8">
        <w:t>, in writing,</w:t>
      </w:r>
      <w:r>
        <w:t xml:space="preserve"> by the Vice-Chancellor.</w:t>
      </w:r>
    </w:p>
    <w:p w14:paraId="5FBB53DE" w14:textId="77777777" w:rsidR="00EF45CC" w:rsidRDefault="00490558" w:rsidP="00EF45CC">
      <w:pPr>
        <w:pStyle w:val="Heading4"/>
        <w:tabs>
          <w:tab w:val="num" w:pos="1134"/>
        </w:tabs>
        <w:ind w:left="1134"/>
      </w:pPr>
      <w:r>
        <w:t>A certificate or similar document issued to a person as evidence that a degree or other award has been conferred on the person by the University</w:t>
      </w:r>
      <w:r w:rsidR="0017625F">
        <w:t xml:space="preserve"> (an </w:t>
      </w:r>
      <w:r w:rsidR="0017625F" w:rsidRPr="0017625F">
        <w:rPr>
          <w:b/>
          <w:i/>
        </w:rPr>
        <w:t>award certificate</w:t>
      </w:r>
      <w:r w:rsidR="0017625F">
        <w:t>)</w:t>
      </w:r>
      <w:r>
        <w:t xml:space="preserve"> must be sealed.</w:t>
      </w:r>
    </w:p>
    <w:p w14:paraId="308D4351" w14:textId="6A137E82" w:rsidR="00490558" w:rsidRDefault="00490558" w:rsidP="00EF45CC">
      <w:pPr>
        <w:pStyle w:val="Heading4"/>
        <w:tabs>
          <w:tab w:val="num" w:pos="1134"/>
        </w:tabs>
        <w:ind w:left="1134"/>
      </w:pPr>
      <w:r>
        <w:t>The seal may</w:t>
      </w:r>
      <w:r w:rsidR="00D468C2">
        <w:t xml:space="preserve"> </w:t>
      </w:r>
      <w:r>
        <w:t xml:space="preserve">otherwise be </w:t>
      </w:r>
      <w:r w:rsidR="00AC322A">
        <w:t>used only as</w:t>
      </w:r>
      <w:r w:rsidR="007762DE">
        <w:t xml:space="preserve"> </w:t>
      </w:r>
      <w:r w:rsidR="00AC322A">
        <w:t>authorised</w:t>
      </w:r>
      <w:r w:rsidR="00F00E6F">
        <w:t xml:space="preserve"> by the Council</w:t>
      </w:r>
      <w:r w:rsidR="00D468C2">
        <w:t>.</w:t>
      </w:r>
    </w:p>
    <w:p w14:paraId="365C41D5" w14:textId="7EFF5CA3" w:rsidR="00AC322A" w:rsidRDefault="00490558" w:rsidP="00EF45CC">
      <w:pPr>
        <w:pStyle w:val="Heading4"/>
        <w:tabs>
          <w:tab w:val="num" w:pos="1134"/>
        </w:tabs>
        <w:ind w:left="1134"/>
      </w:pPr>
      <w:r>
        <w:t xml:space="preserve">However, </w:t>
      </w:r>
      <w:r w:rsidR="00AC322A">
        <w:t xml:space="preserve">if, in </w:t>
      </w:r>
      <w:r w:rsidR="0017625F">
        <w:t xml:space="preserve">opinion of </w:t>
      </w:r>
      <w:r w:rsidR="00AC322A">
        <w:t>the Chancellor or Vice-Chancellor</w:t>
      </w:r>
      <w:r w:rsidR="0017625F">
        <w:t xml:space="preserve"> (the </w:t>
      </w:r>
      <w:r w:rsidR="0017625F" w:rsidRPr="0017625F">
        <w:rPr>
          <w:b/>
          <w:i/>
        </w:rPr>
        <w:t>relevant University</w:t>
      </w:r>
      <w:r w:rsidR="0017625F">
        <w:t xml:space="preserve"> </w:t>
      </w:r>
      <w:r w:rsidR="0017625F" w:rsidRPr="0017625F">
        <w:rPr>
          <w:b/>
          <w:i/>
        </w:rPr>
        <w:t>officer</w:t>
      </w:r>
      <w:r w:rsidR="0017625F">
        <w:t>)</w:t>
      </w:r>
      <w:r w:rsidR="00AC322A">
        <w:t xml:space="preserve">, </w:t>
      </w:r>
      <w:r>
        <w:t xml:space="preserve">it is necessary for a document </w:t>
      </w:r>
      <w:r w:rsidR="00AC322A">
        <w:t xml:space="preserve">be sealed but the sealing of the document is not </w:t>
      </w:r>
      <w:r w:rsidR="0024609F">
        <w:t xml:space="preserve">required or </w:t>
      </w:r>
      <w:r w:rsidR="00AC322A">
        <w:t xml:space="preserve">authorised under subsection (2) or </w:t>
      </w:r>
      <w:r w:rsidR="00F93D9A">
        <w:t>(</w:t>
      </w:r>
      <w:r w:rsidR="00AC322A">
        <w:t>3), t</w:t>
      </w:r>
      <w:r w:rsidR="0017625F">
        <w:t>he relevant University officer</w:t>
      </w:r>
      <w:r w:rsidR="00AC322A">
        <w:t xml:space="preserve"> may </w:t>
      </w:r>
      <w:r w:rsidR="0017625F">
        <w:t>direct that</w:t>
      </w:r>
      <w:r w:rsidR="00AC322A">
        <w:t xml:space="preserve"> the document</w:t>
      </w:r>
      <w:r w:rsidR="00252791">
        <w:t xml:space="preserve"> be sealed and may</w:t>
      </w:r>
      <w:r w:rsidR="0017625F">
        <w:t xml:space="preserve"> </w:t>
      </w:r>
      <w:r w:rsidR="00252791">
        <w:t>give an</w:t>
      </w:r>
      <w:r w:rsidR="0017625F">
        <w:t>y necessary directions about how the docu</w:t>
      </w:r>
      <w:r w:rsidR="00252791">
        <w:t>m</w:t>
      </w:r>
      <w:r w:rsidR="0017625F">
        <w:t>ent is to be se</w:t>
      </w:r>
      <w:r w:rsidR="00252791">
        <w:t>a</w:t>
      </w:r>
      <w:r w:rsidR="0017625F">
        <w:t>led and the sealing witnessed.</w:t>
      </w:r>
    </w:p>
    <w:p w14:paraId="0C566631" w14:textId="77777777" w:rsidR="00F93D9A" w:rsidRDefault="00AC322A" w:rsidP="00EF45CC">
      <w:pPr>
        <w:pStyle w:val="Heading4"/>
        <w:tabs>
          <w:tab w:val="num" w:pos="1134"/>
        </w:tabs>
        <w:ind w:left="1134"/>
      </w:pPr>
      <w:r>
        <w:t>If a document is sea</w:t>
      </w:r>
      <w:r w:rsidR="0017625F">
        <w:t xml:space="preserve">led under subsection (4), the relevant University officer </w:t>
      </w:r>
      <w:r>
        <w:t>must report the matter t</w:t>
      </w:r>
      <w:r w:rsidR="00F93D9A">
        <w:t>o</w:t>
      </w:r>
      <w:r>
        <w:t xml:space="preserve"> the Council at </w:t>
      </w:r>
      <w:r w:rsidR="00F93D9A">
        <w:t>the first practicable opportunity.</w:t>
      </w:r>
    </w:p>
    <w:p w14:paraId="699B2929" w14:textId="4BC783D3" w:rsidR="00EF45CC" w:rsidRDefault="0017625F" w:rsidP="00EF45CC">
      <w:pPr>
        <w:pStyle w:val="Heading4"/>
        <w:tabs>
          <w:tab w:val="num" w:pos="1134"/>
        </w:tabs>
        <w:ind w:left="1134"/>
      </w:pPr>
      <w:r>
        <w:t>The sealing of an award certificate</w:t>
      </w:r>
      <w:r w:rsidR="00F93D9A">
        <w:t xml:space="preserve"> must </w:t>
      </w:r>
      <w:r w:rsidR="00C14C54">
        <w:t>be witnessed</w:t>
      </w:r>
      <w:r w:rsidR="00F93D9A">
        <w:t xml:space="preserve"> by the Chancellor and Vice-Chancellor.</w:t>
      </w:r>
    </w:p>
    <w:p w14:paraId="0086EF0D" w14:textId="716DA489" w:rsidR="00F93D9A" w:rsidRDefault="007762DE" w:rsidP="00EF45CC">
      <w:pPr>
        <w:pStyle w:val="Heading4"/>
        <w:tabs>
          <w:tab w:val="num" w:pos="1134"/>
        </w:tabs>
        <w:ind w:left="1134"/>
      </w:pPr>
      <w:r>
        <w:lastRenderedPageBreak/>
        <w:t>The Council may require t</w:t>
      </w:r>
      <w:r w:rsidR="00D468C2">
        <w:t xml:space="preserve">he </w:t>
      </w:r>
      <w:r w:rsidR="00F93D9A">
        <w:t>sealing of any other document</w:t>
      </w:r>
      <w:r w:rsidR="00E82AAC">
        <w:t xml:space="preserve"> to</w:t>
      </w:r>
      <w:r w:rsidR="00D468C2">
        <w:t xml:space="preserve"> be witnessed</w:t>
      </w:r>
      <w:r w:rsidR="00E82AAC">
        <w:t xml:space="preserve"> (or witnessed in a particular way)</w:t>
      </w:r>
      <w:r w:rsidR="00C92345">
        <w:t>.</w:t>
      </w:r>
    </w:p>
    <w:p w14:paraId="538D8171" w14:textId="164E202C" w:rsidR="00C92345" w:rsidRPr="00A06E38" w:rsidRDefault="00F93D9A" w:rsidP="00C92345">
      <w:pPr>
        <w:pStyle w:val="Heading4"/>
        <w:tabs>
          <w:tab w:val="num" w:pos="1134"/>
        </w:tabs>
        <w:ind w:left="1134"/>
      </w:pPr>
      <w:r>
        <w:t xml:space="preserve">Despite subsection (6), </w:t>
      </w:r>
      <w:r w:rsidR="0017625F">
        <w:t>if a printed facsimile signature of the Chancellor or Vice-Chancellor appears on an award certificate, the Chancellor or Vice-Chancellor</w:t>
      </w:r>
      <w:r w:rsidR="00252791">
        <w:t xml:space="preserve"> need not personally sign the award certificate to witness the sealing of the award certificate.</w:t>
      </w:r>
    </w:p>
    <w:p w14:paraId="76AB9CF9" w14:textId="04E3F387" w:rsidR="00A60FD0" w:rsidRDefault="00C41B49" w:rsidP="00A60FD0">
      <w:pPr>
        <w:pStyle w:val="Heading1"/>
        <w:ind w:left="1134"/>
      </w:pPr>
      <w:bookmarkStart w:id="143" w:name="_Toc476933684"/>
      <w:bookmarkStart w:id="144" w:name="_Toc135386540"/>
      <w:r>
        <w:lastRenderedPageBreak/>
        <w:t>Repeal and t</w:t>
      </w:r>
      <w:r w:rsidR="00A60FD0">
        <w:t>ransitional</w:t>
      </w:r>
      <w:bookmarkEnd w:id="143"/>
      <w:r w:rsidR="00A6596A">
        <w:t xml:space="preserve"> provisions</w:t>
      </w:r>
      <w:bookmarkEnd w:id="144"/>
    </w:p>
    <w:p w14:paraId="2FC9A990" w14:textId="77777777" w:rsidR="00C41B49" w:rsidRPr="00244B88" w:rsidRDefault="00C41B49" w:rsidP="00C41B49">
      <w:pPr>
        <w:pStyle w:val="Heading2"/>
      </w:pPr>
      <w:bookmarkStart w:id="145" w:name="_Toc127968102"/>
      <w:bookmarkStart w:id="146" w:name="_Toc135386541"/>
      <w:r>
        <w:t>Repeal</w:t>
      </w:r>
      <w:bookmarkEnd w:id="145"/>
      <w:bookmarkEnd w:id="146"/>
    </w:p>
    <w:p w14:paraId="667ABF5E" w14:textId="509AAECD" w:rsidR="00C41B49" w:rsidRPr="00C26054" w:rsidRDefault="00C41B49" w:rsidP="00C41B49">
      <w:pPr>
        <w:pStyle w:val="Heading3"/>
        <w:keepNext/>
        <w:tabs>
          <w:tab w:val="clear" w:pos="709"/>
        </w:tabs>
      </w:pPr>
      <w:bookmarkStart w:id="147" w:name="_Toc35619294"/>
      <w:bookmarkStart w:id="148" w:name="_Toc127968103"/>
      <w:bookmarkStart w:id="149" w:name="_Toc135386542"/>
      <w:r w:rsidRPr="00C26054">
        <w:t>Repeal</w:t>
      </w:r>
      <w:bookmarkEnd w:id="147"/>
      <w:bookmarkEnd w:id="148"/>
      <w:r>
        <w:t xml:space="preserve"> of instrument</w:t>
      </w:r>
      <w:bookmarkEnd w:id="149"/>
    </w:p>
    <w:p w14:paraId="0E0C72FC" w14:textId="42573DB5" w:rsidR="00C41B49" w:rsidRDefault="00C41B49" w:rsidP="00C41B49">
      <w:pPr>
        <w:pStyle w:val="Heading4"/>
        <w:numPr>
          <w:ilvl w:val="0"/>
          <w:numId w:val="0"/>
        </w:numPr>
        <w:ind w:left="963"/>
      </w:pPr>
      <w:r w:rsidRPr="00C26054">
        <w:t xml:space="preserve">The </w:t>
      </w:r>
      <w:bookmarkStart w:id="150" w:name="_Hlk131071184"/>
      <w:r>
        <w:rPr>
          <w:i/>
        </w:rPr>
        <w:t xml:space="preserve">Australian National University (Governance) </w:t>
      </w:r>
      <w:r w:rsidRPr="00C41B49">
        <w:rPr>
          <w:i/>
        </w:rPr>
        <w:t>Statute 2020</w:t>
      </w:r>
      <w:r>
        <w:t xml:space="preserve"> </w:t>
      </w:r>
      <w:bookmarkEnd w:id="150"/>
      <w:r w:rsidRPr="00C26054">
        <w:t>is repealed.</w:t>
      </w:r>
    </w:p>
    <w:p w14:paraId="38024568" w14:textId="4E255F17" w:rsidR="00C41B49" w:rsidRPr="00C41B49" w:rsidRDefault="00C41B49" w:rsidP="00C41B49">
      <w:pPr>
        <w:pStyle w:val="Heading2"/>
      </w:pPr>
      <w:bookmarkStart w:id="151" w:name="_Toc127968104"/>
      <w:bookmarkStart w:id="152" w:name="_Toc135386543"/>
      <w:r>
        <w:t>Transitional provisions</w:t>
      </w:r>
      <w:bookmarkEnd w:id="151"/>
      <w:bookmarkEnd w:id="152"/>
    </w:p>
    <w:p w14:paraId="3DC427A3" w14:textId="6DE645FD" w:rsidR="00394390" w:rsidRDefault="00394390" w:rsidP="00394390">
      <w:pPr>
        <w:pStyle w:val="Heading3"/>
        <w:rPr>
          <w:i/>
        </w:rPr>
      </w:pPr>
      <w:bookmarkStart w:id="153" w:name="_Toc135386544"/>
      <w:r>
        <w:t xml:space="preserve">Meaning of </w:t>
      </w:r>
      <w:r w:rsidRPr="00394390">
        <w:rPr>
          <w:i/>
        </w:rPr>
        <w:t>commencement day</w:t>
      </w:r>
      <w:bookmarkEnd w:id="153"/>
    </w:p>
    <w:p w14:paraId="01E8A007" w14:textId="167EB419" w:rsidR="00394390" w:rsidRDefault="00394390" w:rsidP="00394390">
      <w:pPr>
        <w:pStyle w:val="Heading4"/>
        <w:numPr>
          <w:ilvl w:val="0"/>
          <w:numId w:val="0"/>
        </w:numPr>
        <w:ind w:left="1134"/>
      </w:pPr>
      <w:r>
        <w:t xml:space="preserve">In this </w:t>
      </w:r>
      <w:r w:rsidR="00C41B49">
        <w:t>Division</w:t>
      </w:r>
      <w:r>
        <w:t>:</w:t>
      </w:r>
    </w:p>
    <w:p w14:paraId="435059C0" w14:textId="0AF1B569" w:rsidR="00394390" w:rsidRDefault="00394390" w:rsidP="00394390">
      <w:pPr>
        <w:pStyle w:val="subsection"/>
      </w:pPr>
      <w:r>
        <w:rPr>
          <w:rStyle w:val="charBoldItals"/>
        </w:rPr>
        <w:t>commencement day</w:t>
      </w:r>
      <w:r>
        <w:t xml:space="preserve"> means </w:t>
      </w:r>
      <w:r w:rsidR="00136906">
        <w:t>1 July 2023</w:t>
      </w:r>
      <w:r>
        <w:t>.</w:t>
      </w:r>
    </w:p>
    <w:p w14:paraId="069FE17B" w14:textId="25193B78" w:rsidR="00F42E65" w:rsidRDefault="00F42E65" w:rsidP="00F42E65">
      <w:pPr>
        <w:pStyle w:val="Heading3"/>
      </w:pPr>
      <w:bookmarkStart w:id="154" w:name="_Toc135386545"/>
      <w:bookmarkEnd w:id="7"/>
      <w:bookmarkEnd w:id="8"/>
      <w:bookmarkEnd w:id="9"/>
      <w:r>
        <w:t>Transitional: existing staff and student members</w:t>
      </w:r>
      <w:bookmarkEnd w:id="154"/>
    </w:p>
    <w:p w14:paraId="3E99DB7D" w14:textId="5992A513" w:rsidR="00F42E65" w:rsidRDefault="00F42E65" w:rsidP="00F42E65">
      <w:pPr>
        <w:pStyle w:val="Heading4"/>
        <w:tabs>
          <w:tab w:val="num" w:pos="1134"/>
        </w:tabs>
        <w:ind w:left="1134"/>
      </w:pPr>
      <w:bookmarkStart w:id="155" w:name="_Hlk135056159"/>
      <w:bookmarkStart w:id="156" w:name="_Hlk135056351"/>
      <w:r>
        <w:t>This section app</w:t>
      </w:r>
      <w:r w:rsidR="008A6883">
        <w:t>lies to a</w:t>
      </w:r>
      <w:r>
        <w:t xml:space="preserve"> person who held office as a staff </w:t>
      </w:r>
      <w:r w:rsidR="00F66F9A">
        <w:t>or student member</w:t>
      </w:r>
      <w:r w:rsidR="00394390">
        <w:t xml:space="preserve"> immediately before the commencement day</w:t>
      </w:r>
      <w:r>
        <w:t>.</w:t>
      </w:r>
    </w:p>
    <w:bookmarkEnd w:id="155"/>
    <w:p w14:paraId="2F861FE8" w14:textId="39EE895C" w:rsidR="00F42E65" w:rsidRDefault="00F42E65" w:rsidP="00F42E65">
      <w:pPr>
        <w:pStyle w:val="Heading4"/>
        <w:tabs>
          <w:tab w:val="num" w:pos="1134"/>
        </w:tabs>
        <w:ind w:left="1134"/>
      </w:pPr>
      <w:r>
        <w:t>To remove any doubt, the person conti</w:t>
      </w:r>
      <w:r w:rsidR="00CF293B">
        <w:t>nues to hold office as a staff</w:t>
      </w:r>
      <w:r>
        <w:t xml:space="preserve"> </w:t>
      </w:r>
      <w:r w:rsidR="00CF293B">
        <w:t>or student member</w:t>
      </w:r>
      <w:r>
        <w:t xml:space="preserve"> for the balance of the person’s term of </w:t>
      </w:r>
      <w:r w:rsidR="001E41C5">
        <w:t>office</w:t>
      </w:r>
      <w:r>
        <w:t xml:space="preserve"> that remained immediately before the commencement day.</w:t>
      </w:r>
    </w:p>
    <w:bookmarkEnd w:id="156"/>
    <w:p w14:paraId="4782C46C" w14:textId="5EA71C2F" w:rsidR="00F42E65" w:rsidRDefault="00F42E65" w:rsidP="00181972">
      <w:pPr>
        <w:pStyle w:val="Heading4"/>
        <w:tabs>
          <w:tab w:val="num" w:pos="1134"/>
        </w:tabs>
        <w:ind w:left="1134"/>
      </w:pPr>
      <w:r>
        <w:t>However, if the person is the po</w:t>
      </w:r>
      <w:r w:rsidR="00C57C4C">
        <w:t>stgraduate student member or</w:t>
      </w:r>
      <w:r>
        <w:t xml:space="preserve"> undergraduate student member, the person’s term o</w:t>
      </w:r>
      <w:r w:rsidR="00C57C4C">
        <w:t>f office is taken to end on</w:t>
      </w:r>
      <w:r w:rsidR="00ED2D6C">
        <w:t xml:space="preserve"> the day immediately before the next term of office of the postgraduate student member or undergraduate student member, as the case may be, commences under this instrument.</w:t>
      </w:r>
    </w:p>
    <w:p w14:paraId="13647FE4" w14:textId="610CD98B" w:rsidR="00F55F2B" w:rsidRDefault="00F55F2B" w:rsidP="00F55F2B">
      <w:pPr>
        <w:pStyle w:val="Heading3"/>
      </w:pPr>
      <w:bookmarkStart w:id="157" w:name="_Toc135386546"/>
      <w:r>
        <w:t>Transitio</w:t>
      </w:r>
      <w:r w:rsidR="00B77FCC">
        <w:t>nal</w:t>
      </w:r>
      <w:r>
        <w:t xml:space="preserve"> rules</w:t>
      </w:r>
      <w:bookmarkEnd w:id="157"/>
    </w:p>
    <w:p w14:paraId="31BE9F63" w14:textId="4C30AE4D" w:rsidR="00F55F2B" w:rsidRDefault="00F55F2B" w:rsidP="00F55F2B">
      <w:pPr>
        <w:pStyle w:val="Heading4"/>
        <w:tabs>
          <w:tab w:val="num" w:pos="1134"/>
        </w:tabs>
        <w:ind w:left="1134"/>
      </w:pPr>
      <w:r>
        <w:t>Rules made under section 68</w:t>
      </w:r>
      <w:r w:rsidR="00F623C9">
        <w:t>(1)</w:t>
      </w:r>
      <w:r>
        <w:t xml:space="preserve"> (General power to make rules and orders) may prescribe matters of a transitional nature (including prescribing any savings or application provisions) relating to:</w:t>
      </w:r>
    </w:p>
    <w:p w14:paraId="02D66419" w14:textId="25EF03EA" w:rsidR="00F55F2B" w:rsidRPr="009B4F12" w:rsidRDefault="00F55F2B" w:rsidP="0024609F">
      <w:pPr>
        <w:pStyle w:val="Heading5"/>
        <w:numPr>
          <w:ilvl w:val="4"/>
          <w:numId w:val="39"/>
        </w:numPr>
      </w:pPr>
      <w:r>
        <w:t>the repeal</w:t>
      </w:r>
      <w:r w:rsidR="00961F66">
        <w:t xml:space="preserve"> of </w:t>
      </w:r>
      <w:bookmarkStart w:id="158" w:name="_Hlk131072769"/>
      <w:r w:rsidR="00961F66">
        <w:t xml:space="preserve">the </w:t>
      </w:r>
      <w:r w:rsidR="00961F66" w:rsidRPr="00961F66">
        <w:rPr>
          <w:i/>
        </w:rPr>
        <w:t>Australian National University (Governance) Statute 2020</w:t>
      </w:r>
      <w:bookmarkEnd w:id="158"/>
      <w:r>
        <w:t>;</w:t>
      </w:r>
      <w:r w:rsidR="00AF2570">
        <w:t xml:space="preserve"> or</w:t>
      </w:r>
    </w:p>
    <w:p w14:paraId="4E80B178" w14:textId="77777777" w:rsidR="00BC14D9" w:rsidRDefault="00AF2570" w:rsidP="00BC14D9">
      <w:pPr>
        <w:pStyle w:val="Heading5"/>
      </w:pPr>
      <w:r>
        <w:t>the making of this instrumen</w:t>
      </w:r>
      <w:r w:rsidR="00BC14D9">
        <w:t>t.</w:t>
      </w:r>
      <w:r w:rsidR="00BC14D9" w:rsidRPr="00BC14D9">
        <w:t xml:space="preserve"> </w:t>
      </w:r>
    </w:p>
    <w:p w14:paraId="605A2F77" w14:textId="77777777" w:rsidR="00BC14D9" w:rsidRDefault="00F55F2B" w:rsidP="00BC14D9">
      <w:pPr>
        <w:pStyle w:val="Heading4"/>
        <w:tabs>
          <w:tab w:val="num" w:pos="1134"/>
        </w:tabs>
        <w:ind w:left="1134"/>
      </w:pPr>
      <w:r w:rsidRPr="00BC14D9">
        <w:t>T</w:t>
      </w:r>
      <w:r w:rsidR="00AF2570" w:rsidRPr="00BC14D9">
        <w:t xml:space="preserve">his instrument </w:t>
      </w:r>
      <w:r w:rsidR="00B77FCC" w:rsidRPr="00BC14D9">
        <w:t xml:space="preserve">(other than this section) </w:t>
      </w:r>
      <w:r w:rsidR="00AF2570" w:rsidRPr="00BC14D9">
        <w:t>does not limit the matters that may be prescribed b</w:t>
      </w:r>
      <w:r w:rsidR="00660D4A" w:rsidRPr="00BC14D9">
        <w:t>y rules made for</w:t>
      </w:r>
      <w:r w:rsidR="00AF2570" w:rsidRPr="00BC14D9">
        <w:t xml:space="preserve"> subsection (1)</w:t>
      </w:r>
      <w:r w:rsidRPr="00BC14D9">
        <w:t>.</w:t>
      </w:r>
    </w:p>
    <w:p w14:paraId="3F525E58" w14:textId="039AB195" w:rsidR="00BC14D9" w:rsidRPr="00BC14D9" w:rsidRDefault="00031627" w:rsidP="00BC14D9">
      <w:pPr>
        <w:pStyle w:val="Heading4"/>
        <w:tabs>
          <w:tab w:val="num" w:pos="1134"/>
        </w:tabs>
        <w:ind w:left="1134"/>
      </w:pPr>
      <w:r>
        <w:t>Rules made for subsection (1) have effect despite anything in this instrument (other than this section)</w:t>
      </w:r>
      <w:r w:rsidR="00BC14D9">
        <w:t>.</w:t>
      </w:r>
    </w:p>
    <w:p w14:paraId="1D4505F3" w14:textId="1AB6A913" w:rsidR="00A54DE1" w:rsidRDefault="00EA4F3C" w:rsidP="00A54DE1">
      <w:pPr>
        <w:pStyle w:val="Heading3"/>
      </w:pPr>
      <w:bookmarkStart w:id="159" w:name="_Toc135386547"/>
      <w:r>
        <w:t xml:space="preserve">Application of Legislation Statute, section </w:t>
      </w:r>
      <w:r w:rsidR="00FF4F1F">
        <w:t>26</w:t>
      </w:r>
      <w:bookmarkEnd w:id="159"/>
    </w:p>
    <w:p w14:paraId="24C56FBE" w14:textId="1D5F62CD" w:rsidR="00B326B3" w:rsidRDefault="00B326B3" w:rsidP="00B326B3">
      <w:pPr>
        <w:pStyle w:val="Heading4"/>
        <w:tabs>
          <w:tab w:val="num" w:pos="1134"/>
        </w:tabs>
        <w:ind w:left="1134"/>
        <w:rPr>
          <w:rFonts w:eastAsiaTheme="minorHAnsi"/>
          <w:lang w:val="en-US"/>
        </w:rPr>
      </w:pPr>
      <w:r w:rsidRPr="00B326B3">
        <w:rPr>
          <w:rFonts w:eastAsiaTheme="minorHAnsi"/>
          <w:lang w:val="en-US"/>
        </w:rPr>
        <w:t>The</w:t>
      </w:r>
      <w:r w:rsidR="00FF4F1F">
        <w:rPr>
          <w:rFonts w:eastAsiaTheme="minorHAnsi"/>
          <w:lang w:val="en-US"/>
        </w:rPr>
        <w:t xml:space="preserve"> Legislation Statute, section 26</w:t>
      </w:r>
      <w:r w:rsidRPr="00B326B3">
        <w:rPr>
          <w:rFonts w:eastAsiaTheme="minorHAnsi"/>
          <w:lang w:val="en-US"/>
        </w:rPr>
        <w:t xml:space="preserve"> (Repeal of </w:t>
      </w:r>
      <w:r>
        <w:rPr>
          <w:rFonts w:eastAsiaTheme="minorHAnsi"/>
          <w:lang w:val="en-US"/>
        </w:rPr>
        <w:t xml:space="preserve">University </w:t>
      </w:r>
      <w:r w:rsidRPr="00B326B3">
        <w:rPr>
          <w:rFonts w:eastAsiaTheme="minorHAnsi"/>
          <w:lang w:val="en-US"/>
        </w:rPr>
        <w:t>legislatio</w:t>
      </w:r>
      <w:r>
        <w:rPr>
          <w:rFonts w:eastAsiaTheme="minorHAnsi"/>
          <w:lang w:val="en-US"/>
        </w:rPr>
        <w:t>n) applies to the re</w:t>
      </w:r>
      <w:r w:rsidR="00A6596A">
        <w:rPr>
          <w:rFonts w:eastAsiaTheme="minorHAnsi"/>
          <w:lang w:val="en-US"/>
        </w:rPr>
        <w:t xml:space="preserve">peal of </w:t>
      </w:r>
      <w:r w:rsidR="0072274F" w:rsidRPr="0072274F">
        <w:rPr>
          <w:rFonts w:eastAsiaTheme="minorHAnsi"/>
        </w:rPr>
        <w:t xml:space="preserve">the </w:t>
      </w:r>
      <w:r w:rsidR="0072274F" w:rsidRPr="0072274F">
        <w:rPr>
          <w:rFonts w:eastAsiaTheme="minorHAnsi"/>
          <w:i/>
        </w:rPr>
        <w:t>Australian National University (Governance) Statute 2020</w:t>
      </w:r>
      <w:r w:rsidR="00105AFF">
        <w:rPr>
          <w:rFonts w:eastAsiaTheme="minorHAnsi"/>
          <w:lang w:val="en-US"/>
        </w:rPr>
        <w:t>.</w:t>
      </w:r>
    </w:p>
    <w:p w14:paraId="31F5164F" w14:textId="71C262D7" w:rsidR="00A6596A" w:rsidRDefault="00A6596A" w:rsidP="00A6596A">
      <w:pPr>
        <w:pStyle w:val="Heading4"/>
        <w:tabs>
          <w:tab w:val="num" w:pos="1134"/>
        </w:tabs>
        <w:ind w:left="1134"/>
      </w:pPr>
      <w:bookmarkStart w:id="160" w:name="_Hlk135056270"/>
      <w:r>
        <w:t>For the</w:t>
      </w:r>
      <w:r w:rsidR="00FF4F1F">
        <w:t xml:space="preserve"> Legislation Statute, section 26</w:t>
      </w:r>
      <w:r>
        <w:t xml:space="preserve"> the provisions of this </w:t>
      </w:r>
      <w:r w:rsidR="00987555">
        <w:t>Division</w:t>
      </w:r>
      <w:r>
        <w:t xml:space="preserve"> are transitional provisions</w:t>
      </w:r>
      <w:r w:rsidR="00EA4F3C">
        <w:t>.</w:t>
      </w:r>
    </w:p>
    <w:p w14:paraId="3BA6C563" w14:textId="0B9B654D" w:rsidR="00EA4F3C" w:rsidRPr="00EA4F3C" w:rsidRDefault="00EA4F3C" w:rsidP="00EA4F3C">
      <w:pPr>
        <w:pStyle w:val="Heading3"/>
      </w:pPr>
      <w:bookmarkStart w:id="161" w:name="_Toc135386548"/>
      <w:bookmarkEnd w:id="160"/>
      <w:r>
        <w:t>Transitional provisions additional</w:t>
      </w:r>
      <w:bookmarkEnd w:id="161"/>
    </w:p>
    <w:p w14:paraId="1662B931" w14:textId="507F0132" w:rsidR="00057D6C" w:rsidRDefault="00B326B3" w:rsidP="00EA4F3C">
      <w:pPr>
        <w:pStyle w:val="Heading4"/>
        <w:numPr>
          <w:ilvl w:val="0"/>
          <w:numId w:val="0"/>
        </w:numPr>
        <w:ind w:left="1134"/>
      </w:pPr>
      <w:r w:rsidRPr="00B326B3">
        <w:t xml:space="preserve">This </w:t>
      </w:r>
      <w:r w:rsidR="00987555">
        <w:t>Division</w:t>
      </w:r>
      <w:r w:rsidRPr="00B326B3">
        <w:t xml:space="preserve"> is ad</w:t>
      </w:r>
      <w:r w:rsidR="00057D6C">
        <w:t>ditional to, and does not limit:</w:t>
      </w:r>
    </w:p>
    <w:p w14:paraId="5573A550" w14:textId="7F33E640" w:rsidR="00057D6C" w:rsidRPr="009B4F12" w:rsidRDefault="00057D6C" w:rsidP="0024609F">
      <w:pPr>
        <w:pStyle w:val="Heading5"/>
        <w:numPr>
          <w:ilvl w:val="4"/>
          <w:numId w:val="39"/>
        </w:numPr>
      </w:pPr>
      <w:r>
        <w:lastRenderedPageBreak/>
        <w:t>the</w:t>
      </w:r>
      <w:r w:rsidR="00FF4F1F">
        <w:t xml:space="preserve"> Legislation Statute, section 26</w:t>
      </w:r>
      <w:r w:rsidR="00EA4F3C">
        <w:t xml:space="preserve"> (Repeal of University legislation)</w:t>
      </w:r>
      <w:r>
        <w:t>; or</w:t>
      </w:r>
    </w:p>
    <w:p w14:paraId="1D9D423D" w14:textId="2E72AD9F" w:rsidR="00B326B3" w:rsidRDefault="00057D6C" w:rsidP="00057D6C">
      <w:pPr>
        <w:pStyle w:val="Heading5"/>
      </w:pPr>
      <w:r>
        <w:t xml:space="preserve">the </w:t>
      </w:r>
      <w:r w:rsidRPr="00057D6C">
        <w:t>Acts Interpretation Act, section 7 (Effec</w:t>
      </w:r>
      <w:r>
        <w:t>t of repeal or amendment of Act),</w:t>
      </w:r>
      <w:r w:rsidRPr="00057D6C">
        <w:t xml:space="preserve"> as applied by the Legislation Act, section 13(1)(a) (Construction of legislative instruments and notifiable instruments).</w:t>
      </w:r>
    </w:p>
    <w:p w14:paraId="7A9CDEBB" w14:textId="77777777" w:rsidR="005F50E4" w:rsidRDefault="005F50E4" w:rsidP="005F50E4">
      <w:pPr>
        <w:pStyle w:val="Heading2"/>
      </w:pPr>
      <w:bookmarkStart w:id="162" w:name="_Toc116918606"/>
      <w:bookmarkStart w:id="163" w:name="_Toc117075814"/>
      <w:bookmarkStart w:id="164" w:name="_Toc127968109"/>
      <w:bookmarkStart w:id="165" w:name="_Toc135386549"/>
      <w:r>
        <w:t>Expiry</w:t>
      </w:r>
      <w:bookmarkEnd w:id="162"/>
      <w:bookmarkEnd w:id="163"/>
      <w:bookmarkEnd w:id="164"/>
      <w:bookmarkEnd w:id="165"/>
    </w:p>
    <w:p w14:paraId="6F1994D5" w14:textId="77777777" w:rsidR="005F50E4" w:rsidRDefault="005F50E4" w:rsidP="005F50E4">
      <w:pPr>
        <w:pStyle w:val="Heading3"/>
      </w:pPr>
      <w:bookmarkStart w:id="166" w:name="_Toc116918607"/>
      <w:bookmarkStart w:id="167" w:name="_Toc117075815"/>
      <w:bookmarkStart w:id="168" w:name="_Toc127968110"/>
      <w:bookmarkStart w:id="169" w:name="_Toc135386550"/>
      <w:r>
        <w:t>Expiry of instrument</w:t>
      </w:r>
      <w:bookmarkEnd w:id="166"/>
      <w:bookmarkEnd w:id="167"/>
      <w:bookmarkEnd w:id="168"/>
      <w:bookmarkEnd w:id="169"/>
    </w:p>
    <w:p w14:paraId="436F949B" w14:textId="77777777" w:rsidR="005F50E4" w:rsidRPr="0042410A" w:rsidRDefault="005F50E4" w:rsidP="005F50E4">
      <w:pPr>
        <w:pStyle w:val="Heading4"/>
        <w:numPr>
          <w:ilvl w:val="0"/>
          <w:numId w:val="0"/>
        </w:numPr>
        <w:ind w:left="1134"/>
        <w:rPr>
          <w:lang w:eastAsia="en-AU"/>
        </w:rPr>
      </w:pPr>
      <w:bookmarkStart w:id="170" w:name="_Hlk132642939"/>
      <w:r>
        <w:rPr>
          <w:lang w:eastAsia="en-AU"/>
        </w:rPr>
        <w:t>This instrument expires 10 years after the day it commences.</w:t>
      </w:r>
    </w:p>
    <w:bookmarkEnd w:id="170"/>
    <w:p w14:paraId="007B682F" w14:textId="77777777" w:rsidR="005F50E4" w:rsidRPr="005F50E4" w:rsidRDefault="005F50E4" w:rsidP="005F50E4"/>
    <w:p w14:paraId="4097E7ED" w14:textId="77777777" w:rsidR="003E41DC" w:rsidRPr="001E626A" w:rsidRDefault="003E41DC" w:rsidP="003E41DC">
      <w:pPr>
        <w:pStyle w:val="EndRule"/>
        <w:tabs>
          <w:tab w:val="clear" w:pos="2127"/>
          <w:tab w:val="left" w:pos="3728"/>
        </w:tabs>
        <w:rPr>
          <w:u w:val="single"/>
        </w:rPr>
      </w:pPr>
    </w:p>
    <w:sectPr w:rsidR="003E41DC" w:rsidRPr="001E626A" w:rsidSect="00DB2C26">
      <w:footerReference w:type="even" r:id="rId14"/>
      <w:footerReference w:type="defaul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5FC3" w14:textId="77777777" w:rsidR="00837EA1" w:rsidRDefault="00837EA1" w:rsidP="00A9217C">
      <w:r>
        <w:separator/>
      </w:r>
    </w:p>
  </w:endnote>
  <w:endnote w:type="continuationSeparator" w:id="0">
    <w:p w14:paraId="146FA88C" w14:textId="77777777" w:rsidR="00837EA1" w:rsidRDefault="00837EA1"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7B2D" w14:textId="77777777" w:rsidR="007C4EDB" w:rsidRPr="00D33A19" w:rsidRDefault="007C4EDB" w:rsidP="00A9217C"/>
  <w:p w14:paraId="5F100D91" w14:textId="77777777" w:rsidR="007C4EDB" w:rsidRPr="00C74BCA" w:rsidRDefault="007C4EDB"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C690" w14:textId="77777777" w:rsidR="007C4EDB" w:rsidRPr="00D33A19" w:rsidRDefault="007C4EDB" w:rsidP="00A9217C"/>
  <w:p w14:paraId="5FAA4FB6" w14:textId="2BB303C0" w:rsidR="007C4EDB" w:rsidRPr="00C74BCA" w:rsidRDefault="007C4EDB" w:rsidP="00A9217C">
    <w:pPr>
      <w:rPr>
        <w:noProof/>
      </w:rPr>
    </w:pPr>
    <w:r>
      <w:rPr>
        <w:noProof/>
      </w:rPr>
      <w:fldChar w:fldCharType="begin"/>
    </w:r>
    <w:r>
      <w:rPr>
        <w:noProof/>
      </w:rPr>
      <w:instrText xml:space="preserve"> PAGE  \* roman  \* MERGEFORMAT </w:instrText>
    </w:r>
    <w:r>
      <w:rPr>
        <w:noProof/>
      </w:rPr>
      <w:fldChar w:fldCharType="separate"/>
    </w:r>
    <w:r w:rsidR="00991129">
      <w:rPr>
        <w:noProof/>
      </w:rPr>
      <w:t>ii</w:t>
    </w:r>
    <w:r>
      <w:rPr>
        <w:noProof/>
      </w:rPr>
      <w:fldChar w:fldCharType="end"/>
    </w:r>
    <w:r>
      <w:rPr>
        <w:noProof/>
      </w:rPr>
      <w:tab/>
    </w:r>
    <w:r w:rsidRPr="0091277B">
      <w:rPr>
        <w:i/>
        <w:noProof/>
        <w:sz w:val="18"/>
        <w:szCs w:val="18"/>
      </w:rPr>
      <w:t xml:space="preserve">Australian National University </w:t>
    </w:r>
    <w:r>
      <w:rPr>
        <w:i/>
        <w:noProof/>
        <w:sz w:val="18"/>
        <w:szCs w:val="18"/>
      </w:rPr>
      <w:t>(Governance) Statute 202</w:t>
    </w:r>
    <w:r w:rsidR="00113DBB">
      <w:rPr>
        <w:i/>
        <w:noProof/>
        <w:sz w:val="18"/>
        <w:szCs w:val="18"/>
      </w:rPr>
      <w:t>3</w:t>
    </w:r>
    <w:r w:rsidRPr="00D33A19">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08A5" w14:textId="77777777" w:rsidR="007C4EDB" w:rsidRPr="00D33A19" w:rsidRDefault="007C4EDB" w:rsidP="00347891">
    <w:pPr>
      <w:pBdr>
        <w:top w:val="single" w:sz="4" w:space="1" w:color="auto"/>
      </w:pBdr>
    </w:pPr>
  </w:p>
  <w:p w14:paraId="71287EB3" w14:textId="12EE43FA" w:rsidR="007C4EDB" w:rsidRPr="00A55E3F" w:rsidRDefault="007C4EDB" w:rsidP="00347891">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r>
    <w:r>
      <w:rPr>
        <w:i/>
        <w:sz w:val="18"/>
        <w:szCs w:val="18"/>
      </w:rPr>
      <w:t>Australian National University (Governance) Statute 202</w:t>
    </w:r>
    <w:r w:rsidR="00113DBB">
      <w:rPr>
        <w:i/>
        <w:sz w:val="18"/>
        <w:szCs w:val="18"/>
      </w:rPr>
      <w:t>3</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991129">
      <w:rPr>
        <w:rFonts w:eastAsia="Calibri"/>
        <w:i/>
        <w:noProof/>
        <w:sz w:val="18"/>
        <w:szCs w:val="18"/>
      </w:rPr>
      <w:t>iii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86B8" w14:textId="77777777" w:rsidR="007C4EDB" w:rsidRPr="00A34CAC" w:rsidRDefault="007C4EDB" w:rsidP="001B1D74">
    <w:pPr>
      <w:pBdr>
        <w:top w:val="single" w:sz="4" w:space="1" w:color="auto"/>
      </w:pBdr>
    </w:pPr>
  </w:p>
  <w:p w14:paraId="1326FE4A" w14:textId="36DFA968" w:rsidR="007C4EDB" w:rsidRPr="00347891" w:rsidRDefault="007C4EDB"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991129">
      <w:rPr>
        <w:rFonts w:eastAsia="Calibri"/>
        <w:i/>
        <w:noProof/>
        <w:sz w:val="18"/>
        <w:szCs w:val="18"/>
      </w:rPr>
      <w:t>14</w:t>
    </w:r>
    <w:r w:rsidRPr="00347891">
      <w:rPr>
        <w:rFonts w:eastAsia="Calibri"/>
        <w:i/>
        <w:noProof/>
        <w:sz w:val="18"/>
        <w:szCs w:val="18"/>
      </w:rPr>
      <w:fldChar w:fldCharType="end"/>
    </w:r>
    <w:r>
      <w:rPr>
        <w:rFonts w:eastAsia="Calibri"/>
        <w:i/>
        <w:noProof/>
        <w:sz w:val="18"/>
        <w:szCs w:val="18"/>
      </w:rPr>
      <w:tab/>
      <w:t>Australian National University (Governance) Statute 202</w:t>
    </w:r>
    <w:r w:rsidR="00113DBB">
      <w:rPr>
        <w:rFonts w:eastAsia="Calibri"/>
        <w:i/>
        <w:noProof/>
        <w:sz w:val="18"/>
        <w:szCs w:val="18"/>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EEB7" w14:textId="77777777" w:rsidR="007C4EDB" w:rsidRPr="00DB2C26" w:rsidRDefault="007C4EDB" w:rsidP="001B1D74">
    <w:pPr>
      <w:pBdr>
        <w:top w:val="single" w:sz="4" w:space="1" w:color="auto"/>
      </w:pBdr>
    </w:pPr>
  </w:p>
  <w:p w14:paraId="130BBC2C" w14:textId="4C41482A" w:rsidR="007C4EDB" w:rsidRPr="00DB2C26" w:rsidRDefault="007C4EDB"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i/>
        <w:sz w:val="18"/>
        <w:szCs w:val="18"/>
      </w:rPr>
      <w:t>Australian National University (Governance) Statute 202</w:t>
    </w:r>
    <w:r w:rsidR="00113DBB">
      <w:rPr>
        <w:i/>
        <w:sz w:val="18"/>
        <w:szCs w:val="18"/>
      </w:rPr>
      <w:t>3</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991129">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1F7A" w14:textId="77777777" w:rsidR="007C4EDB" w:rsidRPr="00DB2C26" w:rsidRDefault="007C4EDB" w:rsidP="00A9217C"/>
  <w:p w14:paraId="698558CB" w14:textId="77777777" w:rsidR="007C4EDB" w:rsidRPr="00DB2C26" w:rsidRDefault="007C4EDB"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4A67" w14:textId="77777777" w:rsidR="00837EA1" w:rsidRDefault="00837EA1" w:rsidP="00A9217C">
      <w:r>
        <w:separator/>
      </w:r>
    </w:p>
  </w:footnote>
  <w:footnote w:type="continuationSeparator" w:id="0">
    <w:p w14:paraId="5DD5801A" w14:textId="77777777" w:rsidR="00837EA1" w:rsidRDefault="00837EA1" w:rsidP="00A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54CF" w14:textId="77777777" w:rsidR="007C4EDB" w:rsidRPr="00347891" w:rsidRDefault="007C4EDB" w:rsidP="00347891">
    <w:pPr>
      <w:pBdr>
        <w:bottom w:val="single" w:sz="4" w:space="1" w:color="auto"/>
      </w:pBdr>
      <w:spacing w:before="100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E2A5" w14:textId="77777777" w:rsidR="007C4EDB" w:rsidRPr="00347891" w:rsidRDefault="007C4EDB"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EC6"/>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920081"/>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DD0115"/>
    <w:multiLevelType w:val="hybridMultilevel"/>
    <w:tmpl w:val="5DA8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D1F05"/>
    <w:multiLevelType w:val="multilevel"/>
    <w:tmpl w:val="FBF6B91A"/>
    <w:lvl w:ilvl="0">
      <w:start w:val="1"/>
      <w:numFmt w:val="decimal"/>
      <w:pStyle w:val="Heading1"/>
      <w:suff w:val="nothing"/>
      <w:lvlText w:val="Part %1—"/>
      <w:lvlJc w:val="left"/>
      <w:pPr>
        <w:ind w:left="57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373"/>
        </w:tabs>
        <w:ind w:left="137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803433"/>
    <w:multiLevelType w:val="hybridMultilevel"/>
    <w:tmpl w:val="7050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C2150"/>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B73CEE"/>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692680"/>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BCB1156"/>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8B4B21"/>
    <w:multiLevelType w:val="hybridMultilevel"/>
    <w:tmpl w:val="E0DCF0B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5ECF74EB"/>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397F8A"/>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9"/>
  </w:num>
  <w:num w:numId="3">
    <w:abstractNumId w:val="1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7"/>
  </w:num>
  <w:num w:numId="9">
    <w:abstractNumId w:val="11"/>
  </w:num>
  <w:num w:numId="10">
    <w:abstractNumId w:val="8"/>
  </w:num>
  <w:num w:numId="11">
    <w:abstractNumId w:val="6"/>
  </w:num>
  <w:num w:numId="12">
    <w:abstractNumId w:val="0"/>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5"/>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F"/>
    <w:rsid w:val="00001041"/>
    <w:rsid w:val="00001671"/>
    <w:rsid w:val="00002435"/>
    <w:rsid w:val="000052B9"/>
    <w:rsid w:val="000060A3"/>
    <w:rsid w:val="00006127"/>
    <w:rsid w:val="000067E4"/>
    <w:rsid w:val="00007583"/>
    <w:rsid w:val="000075FD"/>
    <w:rsid w:val="00007847"/>
    <w:rsid w:val="00010DF1"/>
    <w:rsid w:val="0001333E"/>
    <w:rsid w:val="000146B1"/>
    <w:rsid w:val="00015663"/>
    <w:rsid w:val="00016965"/>
    <w:rsid w:val="00017BA1"/>
    <w:rsid w:val="0002048A"/>
    <w:rsid w:val="000219E9"/>
    <w:rsid w:val="00021B3E"/>
    <w:rsid w:val="00022584"/>
    <w:rsid w:val="00023AFA"/>
    <w:rsid w:val="00024EE0"/>
    <w:rsid w:val="00024EEE"/>
    <w:rsid w:val="00025DC5"/>
    <w:rsid w:val="00026EAA"/>
    <w:rsid w:val="00027841"/>
    <w:rsid w:val="000278DF"/>
    <w:rsid w:val="00031627"/>
    <w:rsid w:val="000317EF"/>
    <w:rsid w:val="00031F0C"/>
    <w:rsid w:val="0003400F"/>
    <w:rsid w:val="00034021"/>
    <w:rsid w:val="00035B4B"/>
    <w:rsid w:val="00035CCA"/>
    <w:rsid w:val="00035F7F"/>
    <w:rsid w:val="000361EA"/>
    <w:rsid w:val="0003797E"/>
    <w:rsid w:val="00037DFD"/>
    <w:rsid w:val="0004084B"/>
    <w:rsid w:val="00041CEB"/>
    <w:rsid w:val="000438F7"/>
    <w:rsid w:val="000439F8"/>
    <w:rsid w:val="00044C1C"/>
    <w:rsid w:val="00045800"/>
    <w:rsid w:val="00045B0B"/>
    <w:rsid w:val="00047961"/>
    <w:rsid w:val="00047B00"/>
    <w:rsid w:val="000504A6"/>
    <w:rsid w:val="00051860"/>
    <w:rsid w:val="000519F0"/>
    <w:rsid w:val="00051A3D"/>
    <w:rsid w:val="00051D45"/>
    <w:rsid w:val="00052217"/>
    <w:rsid w:val="00053481"/>
    <w:rsid w:val="00053ABB"/>
    <w:rsid w:val="00054599"/>
    <w:rsid w:val="0005534A"/>
    <w:rsid w:val="00055461"/>
    <w:rsid w:val="00056CA8"/>
    <w:rsid w:val="00056E57"/>
    <w:rsid w:val="00056F06"/>
    <w:rsid w:val="00056F09"/>
    <w:rsid w:val="00056FA5"/>
    <w:rsid w:val="00057D6C"/>
    <w:rsid w:val="00060116"/>
    <w:rsid w:val="00060344"/>
    <w:rsid w:val="0006061C"/>
    <w:rsid w:val="00060C46"/>
    <w:rsid w:val="000612C7"/>
    <w:rsid w:val="000620E9"/>
    <w:rsid w:val="000625F9"/>
    <w:rsid w:val="0006318B"/>
    <w:rsid w:val="000637CF"/>
    <w:rsid w:val="00064AB4"/>
    <w:rsid w:val="00065A8E"/>
    <w:rsid w:val="00066537"/>
    <w:rsid w:val="00067292"/>
    <w:rsid w:val="00067B98"/>
    <w:rsid w:val="00067FBB"/>
    <w:rsid w:val="000703C8"/>
    <w:rsid w:val="00071A35"/>
    <w:rsid w:val="00071E91"/>
    <w:rsid w:val="0007208B"/>
    <w:rsid w:val="00072117"/>
    <w:rsid w:val="00072873"/>
    <w:rsid w:val="00072D44"/>
    <w:rsid w:val="00073C15"/>
    <w:rsid w:val="0007415A"/>
    <w:rsid w:val="0007455C"/>
    <w:rsid w:val="00074587"/>
    <w:rsid w:val="00074873"/>
    <w:rsid w:val="00074FBA"/>
    <w:rsid w:val="00075CD6"/>
    <w:rsid w:val="000765B4"/>
    <w:rsid w:val="00076957"/>
    <w:rsid w:val="00076D35"/>
    <w:rsid w:val="000770DF"/>
    <w:rsid w:val="00077F40"/>
    <w:rsid w:val="00081622"/>
    <w:rsid w:val="00082377"/>
    <w:rsid w:val="00084790"/>
    <w:rsid w:val="00086978"/>
    <w:rsid w:val="00086A3F"/>
    <w:rsid w:val="00086CF3"/>
    <w:rsid w:val="00086DE0"/>
    <w:rsid w:val="00087A15"/>
    <w:rsid w:val="00087A95"/>
    <w:rsid w:val="000907B3"/>
    <w:rsid w:val="0009138F"/>
    <w:rsid w:val="00093FCA"/>
    <w:rsid w:val="00094276"/>
    <w:rsid w:val="000961A4"/>
    <w:rsid w:val="00096849"/>
    <w:rsid w:val="00096EF9"/>
    <w:rsid w:val="00096FFF"/>
    <w:rsid w:val="00097C12"/>
    <w:rsid w:val="000A07AE"/>
    <w:rsid w:val="000A0B70"/>
    <w:rsid w:val="000A20DC"/>
    <w:rsid w:val="000A2191"/>
    <w:rsid w:val="000A34A5"/>
    <w:rsid w:val="000A3DD9"/>
    <w:rsid w:val="000A430C"/>
    <w:rsid w:val="000A4C5C"/>
    <w:rsid w:val="000A527F"/>
    <w:rsid w:val="000A5BF8"/>
    <w:rsid w:val="000A63C1"/>
    <w:rsid w:val="000B0DC3"/>
    <w:rsid w:val="000B1096"/>
    <w:rsid w:val="000B1B26"/>
    <w:rsid w:val="000B4404"/>
    <w:rsid w:val="000B5634"/>
    <w:rsid w:val="000B5BD6"/>
    <w:rsid w:val="000B7227"/>
    <w:rsid w:val="000C0454"/>
    <w:rsid w:val="000C06E9"/>
    <w:rsid w:val="000C0903"/>
    <w:rsid w:val="000C0B2A"/>
    <w:rsid w:val="000C18F5"/>
    <w:rsid w:val="000C1A52"/>
    <w:rsid w:val="000C267F"/>
    <w:rsid w:val="000C381B"/>
    <w:rsid w:val="000C3DE7"/>
    <w:rsid w:val="000C55C3"/>
    <w:rsid w:val="000C6738"/>
    <w:rsid w:val="000C6A92"/>
    <w:rsid w:val="000C71A6"/>
    <w:rsid w:val="000D145B"/>
    <w:rsid w:val="000D1DE1"/>
    <w:rsid w:val="000D21D3"/>
    <w:rsid w:val="000D24F8"/>
    <w:rsid w:val="000D3597"/>
    <w:rsid w:val="000D478E"/>
    <w:rsid w:val="000D6AD1"/>
    <w:rsid w:val="000D7FFA"/>
    <w:rsid w:val="000E08FA"/>
    <w:rsid w:val="000E0C45"/>
    <w:rsid w:val="000E140B"/>
    <w:rsid w:val="000E249A"/>
    <w:rsid w:val="000E4E27"/>
    <w:rsid w:val="000E5722"/>
    <w:rsid w:val="000E5AE1"/>
    <w:rsid w:val="000E65A8"/>
    <w:rsid w:val="000E6796"/>
    <w:rsid w:val="000F0436"/>
    <w:rsid w:val="000F09FC"/>
    <w:rsid w:val="000F1524"/>
    <w:rsid w:val="000F2EC2"/>
    <w:rsid w:val="000F425C"/>
    <w:rsid w:val="000F553C"/>
    <w:rsid w:val="00100937"/>
    <w:rsid w:val="00102117"/>
    <w:rsid w:val="0010282C"/>
    <w:rsid w:val="00102DBC"/>
    <w:rsid w:val="001037F7"/>
    <w:rsid w:val="00104949"/>
    <w:rsid w:val="00105293"/>
    <w:rsid w:val="00105AFF"/>
    <w:rsid w:val="00105DD7"/>
    <w:rsid w:val="001068AE"/>
    <w:rsid w:val="00106E63"/>
    <w:rsid w:val="0010799D"/>
    <w:rsid w:val="00107E53"/>
    <w:rsid w:val="00107F00"/>
    <w:rsid w:val="00110E9A"/>
    <w:rsid w:val="00111573"/>
    <w:rsid w:val="001124C8"/>
    <w:rsid w:val="001125DD"/>
    <w:rsid w:val="0011332B"/>
    <w:rsid w:val="00113DBB"/>
    <w:rsid w:val="00114268"/>
    <w:rsid w:val="00114385"/>
    <w:rsid w:val="001147F3"/>
    <w:rsid w:val="00114E87"/>
    <w:rsid w:val="0011565E"/>
    <w:rsid w:val="00116260"/>
    <w:rsid w:val="00116518"/>
    <w:rsid w:val="00116640"/>
    <w:rsid w:val="00116ADA"/>
    <w:rsid w:val="001176D1"/>
    <w:rsid w:val="00120157"/>
    <w:rsid w:val="0012068F"/>
    <w:rsid w:val="001206FC"/>
    <w:rsid w:val="00120AB3"/>
    <w:rsid w:val="00120AB9"/>
    <w:rsid w:val="00121952"/>
    <w:rsid w:val="00121BC7"/>
    <w:rsid w:val="00121F43"/>
    <w:rsid w:val="00122217"/>
    <w:rsid w:val="001222D6"/>
    <w:rsid w:val="00125598"/>
    <w:rsid w:val="0012634E"/>
    <w:rsid w:val="0013068F"/>
    <w:rsid w:val="00131372"/>
    <w:rsid w:val="001314CF"/>
    <w:rsid w:val="0013160A"/>
    <w:rsid w:val="00131BF9"/>
    <w:rsid w:val="00134DBD"/>
    <w:rsid w:val="001352A6"/>
    <w:rsid w:val="00136906"/>
    <w:rsid w:val="001376CF"/>
    <w:rsid w:val="00137966"/>
    <w:rsid w:val="00137DE4"/>
    <w:rsid w:val="001408CC"/>
    <w:rsid w:val="00140C59"/>
    <w:rsid w:val="001417AD"/>
    <w:rsid w:val="001422F8"/>
    <w:rsid w:val="00142341"/>
    <w:rsid w:val="00143025"/>
    <w:rsid w:val="001440B2"/>
    <w:rsid w:val="00144917"/>
    <w:rsid w:val="00145A69"/>
    <w:rsid w:val="00150D4F"/>
    <w:rsid w:val="001511AF"/>
    <w:rsid w:val="00151D9F"/>
    <w:rsid w:val="00152541"/>
    <w:rsid w:val="00153640"/>
    <w:rsid w:val="0015625C"/>
    <w:rsid w:val="00156F18"/>
    <w:rsid w:val="00157196"/>
    <w:rsid w:val="0016009A"/>
    <w:rsid w:val="00160697"/>
    <w:rsid w:val="00160EA4"/>
    <w:rsid w:val="0016602B"/>
    <w:rsid w:val="00166F10"/>
    <w:rsid w:val="00167543"/>
    <w:rsid w:val="0017193F"/>
    <w:rsid w:val="00172E74"/>
    <w:rsid w:val="00174578"/>
    <w:rsid w:val="001749A1"/>
    <w:rsid w:val="00174CF7"/>
    <w:rsid w:val="00175922"/>
    <w:rsid w:val="0017601A"/>
    <w:rsid w:val="0017625F"/>
    <w:rsid w:val="00176C32"/>
    <w:rsid w:val="001807AB"/>
    <w:rsid w:val="00180BC6"/>
    <w:rsid w:val="00181972"/>
    <w:rsid w:val="001819C2"/>
    <w:rsid w:val="00181ABE"/>
    <w:rsid w:val="00182659"/>
    <w:rsid w:val="001838EC"/>
    <w:rsid w:val="00184CB2"/>
    <w:rsid w:val="00184EF6"/>
    <w:rsid w:val="00185B94"/>
    <w:rsid w:val="00187F93"/>
    <w:rsid w:val="00190938"/>
    <w:rsid w:val="00190A47"/>
    <w:rsid w:val="00191B88"/>
    <w:rsid w:val="0019253F"/>
    <w:rsid w:val="00192904"/>
    <w:rsid w:val="00193A57"/>
    <w:rsid w:val="00193E7F"/>
    <w:rsid w:val="00194311"/>
    <w:rsid w:val="00195294"/>
    <w:rsid w:val="00196D4B"/>
    <w:rsid w:val="00196F3F"/>
    <w:rsid w:val="0019708A"/>
    <w:rsid w:val="001979E1"/>
    <w:rsid w:val="001A001E"/>
    <w:rsid w:val="001A02D6"/>
    <w:rsid w:val="001A0510"/>
    <w:rsid w:val="001A0DF2"/>
    <w:rsid w:val="001A0FAD"/>
    <w:rsid w:val="001A2E99"/>
    <w:rsid w:val="001A586C"/>
    <w:rsid w:val="001A604E"/>
    <w:rsid w:val="001A6693"/>
    <w:rsid w:val="001A73F8"/>
    <w:rsid w:val="001B057A"/>
    <w:rsid w:val="001B1B1C"/>
    <w:rsid w:val="001B1D74"/>
    <w:rsid w:val="001B20AF"/>
    <w:rsid w:val="001B25B7"/>
    <w:rsid w:val="001B2A19"/>
    <w:rsid w:val="001B3564"/>
    <w:rsid w:val="001B4419"/>
    <w:rsid w:val="001B441D"/>
    <w:rsid w:val="001B48AD"/>
    <w:rsid w:val="001B4FC4"/>
    <w:rsid w:val="001B6EE9"/>
    <w:rsid w:val="001B7742"/>
    <w:rsid w:val="001B7857"/>
    <w:rsid w:val="001C098E"/>
    <w:rsid w:val="001C0CD2"/>
    <w:rsid w:val="001C1C6B"/>
    <w:rsid w:val="001C2BC9"/>
    <w:rsid w:val="001C3D7C"/>
    <w:rsid w:val="001C3EED"/>
    <w:rsid w:val="001C4243"/>
    <w:rsid w:val="001C4765"/>
    <w:rsid w:val="001C5DBD"/>
    <w:rsid w:val="001C674F"/>
    <w:rsid w:val="001C6FE1"/>
    <w:rsid w:val="001C7917"/>
    <w:rsid w:val="001D01B6"/>
    <w:rsid w:val="001D1B02"/>
    <w:rsid w:val="001D301E"/>
    <w:rsid w:val="001D31CA"/>
    <w:rsid w:val="001D3CB5"/>
    <w:rsid w:val="001D4167"/>
    <w:rsid w:val="001D4CF9"/>
    <w:rsid w:val="001D5ECF"/>
    <w:rsid w:val="001D6194"/>
    <w:rsid w:val="001D6639"/>
    <w:rsid w:val="001D69EE"/>
    <w:rsid w:val="001E07D0"/>
    <w:rsid w:val="001E0F92"/>
    <w:rsid w:val="001E1B66"/>
    <w:rsid w:val="001E1F14"/>
    <w:rsid w:val="001E2C6D"/>
    <w:rsid w:val="001E3188"/>
    <w:rsid w:val="001E335A"/>
    <w:rsid w:val="001E3B08"/>
    <w:rsid w:val="001E3D0C"/>
    <w:rsid w:val="001E41C5"/>
    <w:rsid w:val="001E626A"/>
    <w:rsid w:val="001E6A80"/>
    <w:rsid w:val="001E7155"/>
    <w:rsid w:val="001E7DCF"/>
    <w:rsid w:val="001F0585"/>
    <w:rsid w:val="001F08F6"/>
    <w:rsid w:val="001F0A69"/>
    <w:rsid w:val="001F2900"/>
    <w:rsid w:val="001F29E9"/>
    <w:rsid w:val="001F2CD2"/>
    <w:rsid w:val="001F2D12"/>
    <w:rsid w:val="001F4C6A"/>
    <w:rsid w:val="001F6E0E"/>
    <w:rsid w:val="001F74B9"/>
    <w:rsid w:val="001F7AD6"/>
    <w:rsid w:val="00200230"/>
    <w:rsid w:val="00202D47"/>
    <w:rsid w:val="00203FC9"/>
    <w:rsid w:val="00204BAB"/>
    <w:rsid w:val="0020579E"/>
    <w:rsid w:val="00205D67"/>
    <w:rsid w:val="00206773"/>
    <w:rsid w:val="00206B78"/>
    <w:rsid w:val="00206DB6"/>
    <w:rsid w:val="00207DB2"/>
    <w:rsid w:val="00210392"/>
    <w:rsid w:val="00210B03"/>
    <w:rsid w:val="0021140C"/>
    <w:rsid w:val="00211863"/>
    <w:rsid w:val="0021243F"/>
    <w:rsid w:val="00214FB4"/>
    <w:rsid w:val="00216489"/>
    <w:rsid w:val="002174EE"/>
    <w:rsid w:val="00220104"/>
    <w:rsid w:val="002208B4"/>
    <w:rsid w:val="00220B07"/>
    <w:rsid w:val="00220FF4"/>
    <w:rsid w:val="00222436"/>
    <w:rsid w:val="002243C3"/>
    <w:rsid w:val="002244B4"/>
    <w:rsid w:val="00224FC7"/>
    <w:rsid w:val="00225A40"/>
    <w:rsid w:val="002260CF"/>
    <w:rsid w:val="002261A9"/>
    <w:rsid w:val="00226F0C"/>
    <w:rsid w:val="00227149"/>
    <w:rsid w:val="00227595"/>
    <w:rsid w:val="00227C91"/>
    <w:rsid w:val="00230564"/>
    <w:rsid w:val="00230A3F"/>
    <w:rsid w:val="002328BF"/>
    <w:rsid w:val="002329AB"/>
    <w:rsid w:val="00232EDC"/>
    <w:rsid w:val="00233E2E"/>
    <w:rsid w:val="00234475"/>
    <w:rsid w:val="002348DD"/>
    <w:rsid w:val="00234AD6"/>
    <w:rsid w:val="00235271"/>
    <w:rsid w:val="00236665"/>
    <w:rsid w:val="002369EA"/>
    <w:rsid w:val="00236D16"/>
    <w:rsid w:val="0023733D"/>
    <w:rsid w:val="002376CE"/>
    <w:rsid w:val="0024005C"/>
    <w:rsid w:val="00240A64"/>
    <w:rsid w:val="00240BD3"/>
    <w:rsid w:val="0024104D"/>
    <w:rsid w:val="00241C11"/>
    <w:rsid w:val="0024215E"/>
    <w:rsid w:val="002424E6"/>
    <w:rsid w:val="00243230"/>
    <w:rsid w:val="0024336E"/>
    <w:rsid w:val="002451D1"/>
    <w:rsid w:val="0024582A"/>
    <w:rsid w:val="0024609F"/>
    <w:rsid w:val="00246167"/>
    <w:rsid w:val="00247814"/>
    <w:rsid w:val="0025114C"/>
    <w:rsid w:val="002517C9"/>
    <w:rsid w:val="00251AFF"/>
    <w:rsid w:val="00252791"/>
    <w:rsid w:val="002543E0"/>
    <w:rsid w:val="002550F7"/>
    <w:rsid w:val="0025537E"/>
    <w:rsid w:val="002557BC"/>
    <w:rsid w:val="00255D05"/>
    <w:rsid w:val="0025619E"/>
    <w:rsid w:val="002561CD"/>
    <w:rsid w:val="0025653D"/>
    <w:rsid w:val="00257416"/>
    <w:rsid w:val="002609B6"/>
    <w:rsid w:val="00261483"/>
    <w:rsid w:val="00262210"/>
    <w:rsid w:val="00262B88"/>
    <w:rsid w:val="00262EFD"/>
    <w:rsid w:val="00264EAD"/>
    <w:rsid w:val="00264F13"/>
    <w:rsid w:val="002660E6"/>
    <w:rsid w:val="0026748E"/>
    <w:rsid w:val="00267A47"/>
    <w:rsid w:val="00267FBB"/>
    <w:rsid w:val="00270E3D"/>
    <w:rsid w:val="00271463"/>
    <w:rsid w:val="00271881"/>
    <w:rsid w:val="00271B32"/>
    <w:rsid w:val="002729BF"/>
    <w:rsid w:val="0027408B"/>
    <w:rsid w:val="0027578C"/>
    <w:rsid w:val="00275821"/>
    <w:rsid w:val="0027655B"/>
    <w:rsid w:val="0027691D"/>
    <w:rsid w:val="002769DE"/>
    <w:rsid w:val="002771D4"/>
    <w:rsid w:val="002773A3"/>
    <w:rsid w:val="00277CB2"/>
    <w:rsid w:val="00277D88"/>
    <w:rsid w:val="00280810"/>
    <w:rsid w:val="00280E8C"/>
    <w:rsid w:val="00280FA9"/>
    <w:rsid w:val="0028228F"/>
    <w:rsid w:val="002824DD"/>
    <w:rsid w:val="00283261"/>
    <w:rsid w:val="002844B8"/>
    <w:rsid w:val="00285A1F"/>
    <w:rsid w:val="00290019"/>
    <w:rsid w:val="0029196B"/>
    <w:rsid w:val="0029405A"/>
    <w:rsid w:val="002942FE"/>
    <w:rsid w:val="0029445F"/>
    <w:rsid w:val="002A2345"/>
    <w:rsid w:val="002A2A72"/>
    <w:rsid w:val="002A3176"/>
    <w:rsid w:val="002A4EF5"/>
    <w:rsid w:val="002A5B48"/>
    <w:rsid w:val="002A6010"/>
    <w:rsid w:val="002A760E"/>
    <w:rsid w:val="002B1A3E"/>
    <w:rsid w:val="002B1D69"/>
    <w:rsid w:val="002B4828"/>
    <w:rsid w:val="002B670F"/>
    <w:rsid w:val="002B67B8"/>
    <w:rsid w:val="002B6887"/>
    <w:rsid w:val="002B69B9"/>
    <w:rsid w:val="002C0972"/>
    <w:rsid w:val="002C0C6A"/>
    <w:rsid w:val="002C15B0"/>
    <w:rsid w:val="002C1B5D"/>
    <w:rsid w:val="002C45E0"/>
    <w:rsid w:val="002C49CC"/>
    <w:rsid w:val="002C4E7F"/>
    <w:rsid w:val="002C5B33"/>
    <w:rsid w:val="002C5F41"/>
    <w:rsid w:val="002C62B7"/>
    <w:rsid w:val="002C73A2"/>
    <w:rsid w:val="002D1185"/>
    <w:rsid w:val="002D13D9"/>
    <w:rsid w:val="002D19FA"/>
    <w:rsid w:val="002D1B94"/>
    <w:rsid w:val="002D2834"/>
    <w:rsid w:val="002D30FE"/>
    <w:rsid w:val="002D336A"/>
    <w:rsid w:val="002D41C2"/>
    <w:rsid w:val="002D4CC9"/>
    <w:rsid w:val="002D54F2"/>
    <w:rsid w:val="002D5768"/>
    <w:rsid w:val="002D5A7F"/>
    <w:rsid w:val="002D5C62"/>
    <w:rsid w:val="002D6465"/>
    <w:rsid w:val="002D6BC5"/>
    <w:rsid w:val="002D7139"/>
    <w:rsid w:val="002E043A"/>
    <w:rsid w:val="002E0577"/>
    <w:rsid w:val="002E0791"/>
    <w:rsid w:val="002E1219"/>
    <w:rsid w:val="002E16C7"/>
    <w:rsid w:val="002E23A1"/>
    <w:rsid w:val="002E3679"/>
    <w:rsid w:val="002E3D84"/>
    <w:rsid w:val="002E425D"/>
    <w:rsid w:val="002E6A53"/>
    <w:rsid w:val="002E6DC4"/>
    <w:rsid w:val="002E6DF2"/>
    <w:rsid w:val="002F00BF"/>
    <w:rsid w:val="002F142D"/>
    <w:rsid w:val="002F2CE0"/>
    <w:rsid w:val="002F3625"/>
    <w:rsid w:val="002F4589"/>
    <w:rsid w:val="002F4825"/>
    <w:rsid w:val="002F4C6A"/>
    <w:rsid w:val="002F4E07"/>
    <w:rsid w:val="002F5E2F"/>
    <w:rsid w:val="002F6F0B"/>
    <w:rsid w:val="002F728E"/>
    <w:rsid w:val="002F744B"/>
    <w:rsid w:val="00300A56"/>
    <w:rsid w:val="00302744"/>
    <w:rsid w:val="0030296A"/>
    <w:rsid w:val="00302B63"/>
    <w:rsid w:val="00303C90"/>
    <w:rsid w:val="003044BE"/>
    <w:rsid w:val="00304617"/>
    <w:rsid w:val="00304968"/>
    <w:rsid w:val="00304F00"/>
    <w:rsid w:val="00306403"/>
    <w:rsid w:val="003106D9"/>
    <w:rsid w:val="00310739"/>
    <w:rsid w:val="00310FB5"/>
    <w:rsid w:val="00311DE3"/>
    <w:rsid w:val="00313247"/>
    <w:rsid w:val="00313799"/>
    <w:rsid w:val="0031470D"/>
    <w:rsid w:val="00315E8F"/>
    <w:rsid w:val="003166DE"/>
    <w:rsid w:val="00317199"/>
    <w:rsid w:val="00317B88"/>
    <w:rsid w:val="0032274D"/>
    <w:rsid w:val="00323342"/>
    <w:rsid w:val="00323C13"/>
    <w:rsid w:val="00325A7F"/>
    <w:rsid w:val="00325BF9"/>
    <w:rsid w:val="00326C5B"/>
    <w:rsid w:val="00327852"/>
    <w:rsid w:val="00330A11"/>
    <w:rsid w:val="00330CB0"/>
    <w:rsid w:val="00331C68"/>
    <w:rsid w:val="00331D66"/>
    <w:rsid w:val="00331D7E"/>
    <w:rsid w:val="00332143"/>
    <w:rsid w:val="003329B9"/>
    <w:rsid w:val="0033487F"/>
    <w:rsid w:val="0033547B"/>
    <w:rsid w:val="003355E0"/>
    <w:rsid w:val="00335698"/>
    <w:rsid w:val="00335721"/>
    <w:rsid w:val="00335A59"/>
    <w:rsid w:val="00335CC8"/>
    <w:rsid w:val="003368E4"/>
    <w:rsid w:val="00340096"/>
    <w:rsid w:val="003401B3"/>
    <w:rsid w:val="003404DC"/>
    <w:rsid w:val="003406EC"/>
    <w:rsid w:val="00341D32"/>
    <w:rsid w:val="0034268B"/>
    <w:rsid w:val="00343F2D"/>
    <w:rsid w:val="00344586"/>
    <w:rsid w:val="003445AE"/>
    <w:rsid w:val="00344F32"/>
    <w:rsid w:val="00346300"/>
    <w:rsid w:val="00346438"/>
    <w:rsid w:val="00347891"/>
    <w:rsid w:val="0035108E"/>
    <w:rsid w:val="00351C3F"/>
    <w:rsid w:val="00354262"/>
    <w:rsid w:val="00355765"/>
    <w:rsid w:val="00355E78"/>
    <w:rsid w:val="00356452"/>
    <w:rsid w:val="00356E81"/>
    <w:rsid w:val="00360514"/>
    <w:rsid w:val="0036063B"/>
    <w:rsid w:val="003608B8"/>
    <w:rsid w:val="00361133"/>
    <w:rsid w:val="003615FC"/>
    <w:rsid w:val="003638B3"/>
    <w:rsid w:val="00363D64"/>
    <w:rsid w:val="003640EE"/>
    <w:rsid w:val="00364484"/>
    <w:rsid w:val="003646C0"/>
    <w:rsid w:val="003649A3"/>
    <w:rsid w:val="00365D46"/>
    <w:rsid w:val="00366EC7"/>
    <w:rsid w:val="003676A5"/>
    <w:rsid w:val="003678C1"/>
    <w:rsid w:val="00370B8C"/>
    <w:rsid w:val="00371379"/>
    <w:rsid w:val="00372F54"/>
    <w:rsid w:val="0037339E"/>
    <w:rsid w:val="003736F2"/>
    <w:rsid w:val="00374426"/>
    <w:rsid w:val="00374709"/>
    <w:rsid w:val="003749E5"/>
    <w:rsid w:val="00374A8C"/>
    <w:rsid w:val="00374FC5"/>
    <w:rsid w:val="00377128"/>
    <w:rsid w:val="00377389"/>
    <w:rsid w:val="00377717"/>
    <w:rsid w:val="003804EA"/>
    <w:rsid w:val="00380F3D"/>
    <w:rsid w:val="00381119"/>
    <w:rsid w:val="00381A1D"/>
    <w:rsid w:val="00382ECE"/>
    <w:rsid w:val="00384EB6"/>
    <w:rsid w:val="00385E99"/>
    <w:rsid w:val="003865E6"/>
    <w:rsid w:val="0038667A"/>
    <w:rsid w:val="00387D5B"/>
    <w:rsid w:val="00387DB4"/>
    <w:rsid w:val="00391638"/>
    <w:rsid w:val="003928C5"/>
    <w:rsid w:val="00393AA4"/>
    <w:rsid w:val="00394390"/>
    <w:rsid w:val="00396717"/>
    <w:rsid w:val="003969CA"/>
    <w:rsid w:val="00396C96"/>
    <w:rsid w:val="003972A8"/>
    <w:rsid w:val="0039788B"/>
    <w:rsid w:val="00397EC4"/>
    <w:rsid w:val="003A0098"/>
    <w:rsid w:val="003A1243"/>
    <w:rsid w:val="003A217E"/>
    <w:rsid w:val="003A28CD"/>
    <w:rsid w:val="003A3402"/>
    <w:rsid w:val="003A3F25"/>
    <w:rsid w:val="003A4CAB"/>
    <w:rsid w:val="003A4E34"/>
    <w:rsid w:val="003A5514"/>
    <w:rsid w:val="003A5A92"/>
    <w:rsid w:val="003A7EF7"/>
    <w:rsid w:val="003B029D"/>
    <w:rsid w:val="003B0634"/>
    <w:rsid w:val="003B0854"/>
    <w:rsid w:val="003B226A"/>
    <w:rsid w:val="003B31D5"/>
    <w:rsid w:val="003B321A"/>
    <w:rsid w:val="003B3437"/>
    <w:rsid w:val="003B3848"/>
    <w:rsid w:val="003B4816"/>
    <w:rsid w:val="003B4956"/>
    <w:rsid w:val="003B583C"/>
    <w:rsid w:val="003B7626"/>
    <w:rsid w:val="003C018D"/>
    <w:rsid w:val="003C0E91"/>
    <w:rsid w:val="003C192E"/>
    <w:rsid w:val="003C29DB"/>
    <w:rsid w:val="003C2F03"/>
    <w:rsid w:val="003C4342"/>
    <w:rsid w:val="003C5ED4"/>
    <w:rsid w:val="003C7FF1"/>
    <w:rsid w:val="003D0BFF"/>
    <w:rsid w:val="003D15FE"/>
    <w:rsid w:val="003D2565"/>
    <w:rsid w:val="003D2641"/>
    <w:rsid w:val="003D2B85"/>
    <w:rsid w:val="003D2D93"/>
    <w:rsid w:val="003D30EE"/>
    <w:rsid w:val="003D40FB"/>
    <w:rsid w:val="003D43DE"/>
    <w:rsid w:val="003D4995"/>
    <w:rsid w:val="003D7DDB"/>
    <w:rsid w:val="003E06D3"/>
    <w:rsid w:val="003E0BE9"/>
    <w:rsid w:val="003E0E95"/>
    <w:rsid w:val="003E12BB"/>
    <w:rsid w:val="003E2CC6"/>
    <w:rsid w:val="003E2EF6"/>
    <w:rsid w:val="003E2F40"/>
    <w:rsid w:val="003E30CB"/>
    <w:rsid w:val="003E416B"/>
    <w:rsid w:val="003E41DC"/>
    <w:rsid w:val="003E4218"/>
    <w:rsid w:val="003E4942"/>
    <w:rsid w:val="003E511F"/>
    <w:rsid w:val="003E5A17"/>
    <w:rsid w:val="003E7440"/>
    <w:rsid w:val="003F0533"/>
    <w:rsid w:val="003F2D54"/>
    <w:rsid w:val="003F2E17"/>
    <w:rsid w:val="003F381B"/>
    <w:rsid w:val="003F3890"/>
    <w:rsid w:val="003F4662"/>
    <w:rsid w:val="003F475F"/>
    <w:rsid w:val="003F5167"/>
    <w:rsid w:val="003F5BAF"/>
    <w:rsid w:val="003F6348"/>
    <w:rsid w:val="003F7528"/>
    <w:rsid w:val="00400147"/>
    <w:rsid w:val="004002B8"/>
    <w:rsid w:val="004022A5"/>
    <w:rsid w:val="0040593F"/>
    <w:rsid w:val="00405D03"/>
    <w:rsid w:val="0040625C"/>
    <w:rsid w:val="00406BFD"/>
    <w:rsid w:val="004078BD"/>
    <w:rsid w:val="0041009B"/>
    <w:rsid w:val="00410E11"/>
    <w:rsid w:val="00412704"/>
    <w:rsid w:val="00412B62"/>
    <w:rsid w:val="00412B8E"/>
    <w:rsid w:val="004135A7"/>
    <w:rsid w:val="00413864"/>
    <w:rsid w:val="00413991"/>
    <w:rsid w:val="0041496A"/>
    <w:rsid w:val="004150D8"/>
    <w:rsid w:val="0041636E"/>
    <w:rsid w:val="004166F8"/>
    <w:rsid w:val="00417CFF"/>
    <w:rsid w:val="00417D6D"/>
    <w:rsid w:val="0042187F"/>
    <w:rsid w:val="00421EE8"/>
    <w:rsid w:val="0042239D"/>
    <w:rsid w:val="00422631"/>
    <w:rsid w:val="00422CFA"/>
    <w:rsid w:val="004236C2"/>
    <w:rsid w:val="00424984"/>
    <w:rsid w:val="00424B53"/>
    <w:rsid w:val="00425EAB"/>
    <w:rsid w:val="00426C6E"/>
    <w:rsid w:val="00426CA9"/>
    <w:rsid w:val="00426CE3"/>
    <w:rsid w:val="00426ECF"/>
    <w:rsid w:val="00427741"/>
    <w:rsid w:val="0043194E"/>
    <w:rsid w:val="00433DD6"/>
    <w:rsid w:val="00433E6E"/>
    <w:rsid w:val="004350D9"/>
    <w:rsid w:val="004373E1"/>
    <w:rsid w:val="004401D1"/>
    <w:rsid w:val="00441173"/>
    <w:rsid w:val="00441E00"/>
    <w:rsid w:val="00441E52"/>
    <w:rsid w:val="004427DF"/>
    <w:rsid w:val="00442AE6"/>
    <w:rsid w:val="00442F46"/>
    <w:rsid w:val="00443C39"/>
    <w:rsid w:val="00444721"/>
    <w:rsid w:val="00446BA3"/>
    <w:rsid w:val="00446EE4"/>
    <w:rsid w:val="0044730C"/>
    <w:rsid w:val="00450C15"/>
    <w:rsid w:val="0045164B"/>
    <w:rsid w:val="00453104"/>
    <w:rsid w:val="00453491"/>
    <w:rsid w:val="004539C9"/>
    <w:rsid w:val="00454A9B"/>
    <w:rsid w:val="00455E5D"/>
    <w:rsid w:val="0045685C"/>
    <w:rsid w:val="00457385"/>
    <w:rsid w:val="00460BE9"/>
    <w:rsid w:val="004616B8"/>
    <w:rsid w:val="00461A5D"/>
    <w:rsid w:val="00461DD7"/>
    <w:rsid w:val="004626E7"/>
    <w:rsid w:val="00463358"/>
    <w:rsid w:val="0046363E"/>
    <w:rsid w:val="00463751"/>
    <w:rsid w:val="004646A6"/>
    <w:rsid w:val="00465453"/>
    <w:rsid w:val="00466056"/>
    <w:rsid w:val="00466682"/>
    <w:rsid w:val="004673EE"/>
    <w:rsid w:val="00470165"/>
    <w:rsid w:val="00470F7E"/>
    <w:rsid w:val="0047171D"/>
    <w:rsid w:val="00472C5D"/>
    <w:rsid w:val="00473231"/>
    <w:rsid w:val="00473EFE"/>
    <w:rsid w:val="004741D7"/>
    <w:rsid w:val="00475B6D"/>
    <w:rsid w:val="00476022"/>
    <w:rsid w:val="0047631C"/>
    <w:rsid w:val="0047653B"/>
    <w:rsid w:val="00477435"/>
    <w:rsid w:val="00477CDF"/>
    <w:rsid w:val="00477E95"/>
    <w:rsid w:val="0048062A"/>
    <w:rsid w:val="0048105F"/>
    <w:rsid w:val="004813E3"/>
    <w:rsid w:val="00482FC8"/>
    <w:rsid w:val="0048330C"/>
    <w:rsid w:val="004837E7"/>
    <w:rsid w:val="0048477C"/>
    <w:rsid w:val="00484871"/>
    <w:rsid w:val="00484A0C"/>
    <w:rsid w:val="00485218"/>
    <w:rsid w:val="00485EC9"/>
    <w:rsid w:val="00486B2E"/>
    <w:rsid w:val="00487CAF"/>
    <w:rsid w:val="00487F13"/>
    <w:rsid w:val="00490558"/>
    <w:rsid w:val="00490D01"/>
    <w:rsid w:val="00491002"/>
    <w:rsid w:val="0049191C"/>
    <w:rsid w:val="00491BB5"/>
    <w:rsid w:val="004925E8"/>
    <w:rsid w:val="00492C1D"/>
    <w:rsid w:val="00493417"/>
    <w:rsid w:val="004949D1"/>
    <w:rsid w:val="004954CE"/>
    <w:rsid w:val="00496E27"/>
    <w:rsid w:val="004A0C91"/>
    <w:rsid w:val="004A1365"/>
    <w:rsid w:val="004A2480"/>
    <w:rsid w:val="004A4864"/>
    <w:rsid w:val="004A4A46"/>
    <w:rsid w:val="004A4F21"/>
    <w:rsid w:val="004A50E5"/>
    <w:rsid w:val="004A5B64"/>
    <w:rsid w:val="004A5B7C"/>
    <w:rsid w:val="004A5C3B"/>
    <w:rsid w:val="004A7EFA"/>
    <w:rsid w:val="004B1BCA"/>
    <w:rsid w:val="004B3F97"/>
    <w:rsid w:val="004B509B"/>
    <w:rsid w:val="004C0C28"/>
    <w:rsid w:val="004C1263"/>
    <w:rsid w:val="004C14A6"/>
    <w:rsid w:val="004C1F37"/>
    <w:rsid w:val="004C23C1"/>
    <w:rsid w:val="004C2C29"/>
    <w:rsid w:val="004C411F"/>
    <w:rsid w:val="004C45D2"/>
    <w:rsid w:val="004C47B0"/>
    <w:rsid w:val="004C5798"/>
    <w:rsid w:val="004C6965"/>
    <w:rsid w:val="004C7894"/>
    <w:rsid w:val="004C7D33"/>
    <w:rsid w:val="004D13ED"/>
    <w:rsid w:val="004D1718"/>
    <w:rsid w:val="004D27A3"/>
    <w:rsid w:val="004D32BF"/>
    <w:rsid w:val="004D4B97"/>
    <w:rsid w:val="004D5574"/>
    <w:rsid w:val="004D632D"/>
    <w:rsid w:val="004D6A24"/>
    <w:rsid w:val="004D7694"/>
    <w:rsid w:val="004D78A8"/>
    <w:rsid w:val="004E0889"/>
    <w:rsid w:val="004E19FE"/>
    <w:rsid w:val="004E1EC5"/>
    <w:rsid w:val="004E2F20"/>
    <w:rsid w:val="004E4EEE"/>
    <w:rsid w:val="004E529B"/>
    <w:rsid w:val="004E5675"/>
    <w:rsid w:val="004E72B0"/>
    <w:rsid w:val="004F0639"/>
    <w:rsid w:val="004F06E2"/>
    <w:rsid w:val="004F18B3"/>
    <w:rsid w:val="004F331A"/>
    <w:rsid w:val="004F52D8"/>
    <w:rsid w:val="004F54FC"/>
    <w:rsid w:val="004F6306"/>
    <w:rsid w:val="004F6F1B"/>
    <w:rsid w:val="005012DD"/>
    <w:rsid w:val="005016F7"/>
    <w:rsid w:val="00503ECB"/>
    <w:rsid w:val="00504225"/>
    <w:rsid w:val="00504610"/>
    <w:rsid w:val="00504E4A"/>
    <w:rsid w:val="00505052"/>
    <w:rsid w:val="00506B36"/>
    <w:rsid w:val="005075B1"/>
    <w:rsid w:val="00510424"/>
    <w:rsid w:val="00510E4B"/>
    <w:rsid w:val="005111E1"/>
    <w:rsid w:val="00511699"/>
    <w:rsid w:val="00511C2B"/>
    <w:rsid w:val="0051252C"/>
    <w:rsid w:val="00514868"/>
    <w:rsid w:val="00514C71"/>
    <w:rsid w:val="005150F7"/>
    <w:rsid w:val="005156F0"/>
    <w:rsid w:val="00515A05"/>
    <w:rsid w:val="00515EC2"/>
    <w:rsid w:val="0051642E"/>
    <w:rsid w:val="005212A5"/>
    <w:rsid w:val="00521571"/>
    <w:rsid w:val="00522234"/>
    <w:rsid w:val="00522900"/>
    <w:rsid w:val="00523CF6"/>
    <w:rsid w:val="00524422"/>
    <w:rsid w:val="00525BE2"/>
    <w:rsid w:val="00525C02"/>
    <w:rsid w:val="00530DDB"/>
    <w:rsid w:val="00532600"/>
    <w:rsid w:val="00532965"/>
    <w:rsid w:val="00532D09"/>
    <w:rsid w:val="00532D2D"/>
    <w:rsid w:val="00533A2C"/>
    <w:rsid w:val="00533A69"/>
    <w:rsid w:val="00533D8D"/>
    <w:rsid w:val="00533F70"/>
    <w:rsid w:val="005342A9"/>
    <w:rsid w:val="005344BD"/>
    <w:rsid w:val="00534D02"/>
    <w:rsid w:val="00536538"/>
    <w:rsid w:val="0053734D"/>
    <w:rsid w:val="005375AE"/>
    <w:rsid w:val="005407E7"/>
    <w:rsid w:val="005413D7"/>
    <w:rsid w:val="00541610"/>
    <w:rsid w:val="005438FE"/>
    <w:rsid w:val="00543D26"/>
    <w:rsid w:val="00543D97"/>
    <w:rsid w:val="00544B4A"/>
    <w:rsid w:val="0054516F"/>
    <w:rsid w:val="00545D08"/>
    <w:rsid w:val="005460AD"/>
    <w:rsid w:val="00546CE1"/>
    <w:rsid w:val="00547579"/>
    <w:rsid w:val="00547CF2"/>
    <w:rsid w:val="0055013A"/>
    <w:rsid w:val="00550C62"/>
    <w:rsid w:val="005516C3"/>
    <w:rsid w:val="00551E2B"/>
    <w:rsid w:val="00552222"/>
    <w:rsid w:val="0055276A"/>
    <w:rsid w:val="00552C54"/>
    <w:rsid w:val="00553240"/>
    <w:rsid w:val="00553969"/>
    <w:rsid w:val="0055400A"/>
    <w:rsid w:val="005545BD"/>
    <w:rsid w:val="005547FF"/>
    <w:rsid w:val="005553ED"/>
    <w:rsid w:val="00555C92"/>
    <w:rsid w:val="00555CC8"/>
    <w:rsid w:val="00557F01"/>
    <w:rsid w:val="005600DD"/>
    <w:rsid w:val="00560EF6"/>
    <w:rsid w:val="005611E2"/>
    <w:rsid w:val="00561462"/>
    <w:rsid w:val="00561774"/>
    <w:rsid w:val="00561C55"/>
    <w:rsid w:val="00562519"/>
    <w:rsid w:val="00562DAD"/>
    <w:rsid w:val="00562E24"/>
    <w:rsid w:val="00563E80"/>
    <w:rsid w:val="00565C38"/>
    <w:rsid w:val="00567353"/>
    <w:rsid w:val="00567953"/>
    <w:rsid w:val="00567FC5"/>
    <w:rsid w:val="00570121"/>
    <w:rsid w:val="00570235"/>
    <w:rsid w:val="00570371"/>
    <w:rsid w:val="0057044B"/>
    <w:rsid w:val="005713FA"/>
    <w:rsid w:val="00571973"/>
    <w:rsid w:val="00572193"/>
    <w:rsid w:val="00572BCA"/>
    <w:rsid w:val="00573622"/>
    <w:rsid w:val="005743C8"/>
    <w:rsid w:val="00576128"/>
    <w:rsid w:val="00576132"/>
    <w:rsid w:val="0057700E"/>
    <w:rsid w:val="00577A08"/>
    <w:rsid w:val="00581873"/>
    <w:rsid w:val="005818A3"/>
    <w:rsid w:val="00581C10"/>
    <w:rsid w:val="00581C4F"/>
    <w:rsid w:val="0058497F"/>
    <w:rsid w:val="0058531C"/>
    <w:rsid w:val="00585DC8"/>
    <w:rsid w:val="00591527"/>
    <w:rsid w:val="00594F5F"/>
    <w:rsid w:val="00595344"/>
    <w:rsid w:val="0059564F"/>
    <w:rsid w:val="005959A3"/>
    <w:rsid w:val="00596CD6"/>
    <w:rsid w:val="0059716A"/>
    <w:rsid w:val="005971BB"/>
    <w:rsid w:val="00597F2F"/>
    <w:rsid w:val="00597F61"/>
    <w:rsid w:val="00597FF2"/>
    <w:rsid w:val="005A0D63"/>
    <w:rsid w:val="005A1F1F"/>
    <w:rsid w:val="005A2731"/>
    <w:rsid w:val="005A403C"/>
    <w:rsid w:val="005A4BFE"/>
    <w:rsid w:val="005A4D2E"/>
    <w:rsid w:val="005A5C09"/>
    <w:rsid w:val="005A5C7B"/>
    <w:rsid w:val="005A6FA5"/>
    <w:rsid w:val="005A71CE"/>
    <w:rsid w:val="005A730D"/>
    <w:rsid w:val="005B13BE"/>
    <w:rsid w:val="005B15D9"/>
    <w:rsid w:val="005B1D3A"/>
    <w:rsid w:val="005B1F22"/>
    <w:rsid w:val="005B248D"/>
    <w:rsid w:val="005B323E"/>
    <w:rsid w:val="005B324B"/>
    <w:rsid w:val="005B3DCB"/>
    <w:rsid w:val="005B41DB"/>
    <w:rsid w:val="005B5FB1"/>
    <w:rsid w:val="005B6696"/>
    <w:rsid w:val="005B6D96"/>
    <w:rsid w:val="005B6E07"/>
    <w:rsid w:val="005B735B"/>
    <w:rsid w:val="005B7F95"/>
    <w:rsid w:val="005C0386"/>
    <w:rsid w:val="005C125E"/>
    <w:rsid w:val="005C1269"/>
    <w:rsid w:val="005C244F"/>
    <w:rsid w:val="005C305F"/>
    <w:rsid w:val="005C4540"/>
    <w:rsid w:val="005C461D"/>
    <w:rsid w:val="005C4A5B"/>
    <w:rsid w:val="005C4E4F"/>
    <w:rsid w:val="005C50EC"/>
    <w:rsid w:val="005C62CE"/>
    <w:rsid w:val="005C7935"/>
    <w:rsid w:val="005D0018"/>
    <w:rsid w:val="005D0C09"/>
    <w:rsid w:val="005D14B9"/>
    <w:rsid w:val="005D185F"/>
    <w:rsid w:val="005D1FE0"/>
    <w:rsid w:val="005D3071"/>
    <w:rsid w:val="005D3834"/>
    <w:rsid w:val="005D3C87"/>
    <w:rsid w:val="005D40A9"/>
    <w:rsid w:val="005D40E3"/>
    <w:rsid w:val="005D4F10"/>
    <w:rsid w:val="005D504C"/>
    <w:rsid w:val="005D5400"/>
    <w:rsid w:val="005D59A9"/>
    <w:rsid w:val="005D6145"/>
    <w:rsid w:val="005D7017"/>
    <w:rsid w:val="005D71E0"/>
    <w:rsid w:val="005E01A0"/>
    <w:rsid w:val="005E0300"/>
    <w:rsid w:val="005E031F"/>
    <w:rsid w:val="005E08D4"/>
    <w:rsid w:val="005E0FF1"/>
    <w:rsid w:val="005E10A4"/>
    <w:rsid w:val="005E1527"/>
    <w:rsid w:val="005E1F47"/>
    <w:rsid w:val="005E22C5"/>
    <w:rsid w:val="005E34D1"/>
    <w:rsid w:val="005E3620"/>
    <w:rsid w:val="005E38AE"/>
    <w:rsid w:val="005E3DA1"/>
    <w:rsid w:val="005E4CDB"/>
    <w:rsid w:val="005E58B4"/>
    <w:rsid w:val="005E5C05"/>
    <w:rsid w:val="005E669C"/>
    <w:rsid w:val="005E769D"/>
    <w:rsid w:val="005F0BC8"/>
    <w:rsid w:val="005F0C1F"/>
    <w:rsid w:val="005F1020"/>
    <w:rsid w:val="005F1222"/>
    <w:rsid w:val="005F240E"/>
    <w:rsid w:val="005F2CE1"/>
    <w:rsid w:val="005F3990"/>
    <w:rsid w:val="005F3C62"/>
    <w:rsid w:val="005F3DEA"/>
    <w:rsid w:val="005F4A71"/>
    <w:rsid w:val="005F50E4"/>
    <w:rsid w:val="005F58A8"/>
    <w:rsid w:val="005F5AE4"/>
    <w:rsid w:val="005F6084"/>
    <w:rsid w:val="005F645B"/>
    <w:rsid w:val="005F65B6"/>
    <w:rsid w:val="005F726A"/>
    <w:rsid w:val="0060179F"/>
    <w:rsid w:val="006045B7"/>
    <w:rsid w:val="00604727"/>
    <w:rsid w:val="00604826"/>
    <w:rsid w:val="00604A91"/>
    <w:rsid w:val="006070DE"/>
    <w:rsid w:val="00607E7D"/>
    <w:rsid w:val="006103D0"/>
    <w:rsid w:val="006105BD"/>
    <w:rsid w:val="00610895"/>
    <w:rsid w:val="00612C25"/>
    <w:rsid w:val="00612F0F"/>
    <w:rsid w:val="006133BD"/>
    <w:rsid w:val="00613CD5"/>
    <w:rsid w:val="00614457"/>
    <w:rsid w:val="006152CD"/>
    <w:rsid w:val="0061544A"/>
    <w:rsid w:val="006157F0"/>
    <w:rsid w:val="006164DA"/>
    <w:rsid w:val="00617514"/>
    <w:rsid w:val="00617516"/>
    <w:rsid w:val="006175C5"/>
    <w:rsid w:val="00617AD2"/>
    <w:rsid w:val="00617B3F"/>
    <w:rsid w:val="0062020A"/>
    <w:rsid w:val="00620C8E"/>
    <w:rsid w:val="0062148A"/>
    <w:rsid w:val="00622026"/>
    <w:rsid w:val="00624FD7"/>
    <w:rsid w:val="00625B0B"/>
    <w:rsid w:val="006264CB"/>
    <w:rsid w:val="00626555"/>
    <w:rsid w:val="0062673B"/>
    <w:rsid w:val="00626ED8"/>
    <w:rsid w:val="00627D8D"/>
    <w:rsid w:val="0063122D"/>
    <w:rsid w:val="00631231"/>
    <w:rsid w:val="006324FC"/>
    <w:rsid w:val="006326FC"/>
    <w:rsid w:val="00632848"/>
    <w:rsid w:val="0063334E"/>
    <w:rsid w:val="00633512"/>
    <w:rsid w:val="006342F9"/>
    <w:rsid w:val="0063449B"/>
    <w:rsid w:val="0063581A"/>
    <w:rsid w:val="00636731"/>
    <w:rsid w:val="00636952"/>
    <w:rsid w:val="00636DA5"/>
    <w:rsid w:val="00636ED5"/>
    <w:rsid w:val="006376A1"/>
    <w:rsid w:val="006400A8"/>
    <w:rsid w:val="00641625"/>
    <w:rsid w:val="00641752"/>
    <w:rsid w:val="006422A1"/>
    <w:rsid w:val="00642DDC"/>
    <w:rsid w:val="0064334C"/>
    <w:rsid w:val="006440A5"/>
    <w:rsid w:val="00645099"/>
    <w:rsid w:val="006457F2"/>
    <w:rsid w:val="00645E92"/>
    <w:rsid w:val="00646046"/>
    <w:rsid w:val="00646BE9"/>
    <w:rsid w:val="00646EB2"/>
    <w:rsid w:val="00647DF0"/>
    <w:rsid w:val="006502AE"/>
    <w:rsid w:val="0065066D"/>
    <w:rsid w:val="00650BFB"/>
    <w:rsid w:val="00651638"/>
    <w:rsid w:val="00651DE9"/>
    <w:rsid w:val="00652D65"/>
    <w:rsid w:val="00653010"/>
    <w:rsid w:val="00653648"/>
    <w:rsid w:val="0065416A"/>
    <w:rsid w:val="006546BD"/>
    <w:rsid w:val="00655F45"/>
    <w:rsid w:val="006571EE"/>
    <w:rsid w:val="00660D4A"/>
    <w:rsid w:val="00662A1A"/>
    <w:rsid w:val="006631EF"/>
    <w:rsid w:val="00663693"/>
    <w:rsid w:val="0066380B"/>
    <w:rsid w:val="00663D01"/>
    <w:rsid w:val="00664148"/>
    <w:rsid w:val="006643BF"/>
    <w:rsid w:val="006643C4"/>
    <w:rsid w:val="00664EEE"/>
    <w:rsid w:val="00664F90"/>
    <w:rsid w:val="006651B7"/>
    <w:rsid w:val="006657F8"/>
    <w:rsid w:val="00666CBA"/>
    <w:rsid w:val="0066724C"/>
    <w:rsid w:val="0066759C"/>
    <w:rsid w:val="006706DA"/>
    <w:rsid w:val="0067109D"/>
    <w:rsid w:val="0067118B"/>
    <w:rsid w:val="00671CEB"/>
    <w:rsid w:val="00672D44"/>
    <w:rsid w:val="00674588"/>
    <w:rsid w:val="0067492C"/>
    <w:rsid w:val="00675AAF"/>
    <w:rsid w:val="0067661D"/>
    <w:rsid w:val="006769D9"/>
    <w:rsid w:val="00676F1E"/>
    <w:rsid w:val="00680113"/>
    <w:rsid w:val="0068129E"/>
    <w:rsid w:val="0068136B"/>
    <w:rsid w:val="006814FC"/>
    <w:rsid w:val="0068187F"/>
    <w:rsid w:val="0068284D"/>
    <w:rsid w:val="006833F9"/>
    <w:rsid w:val="00683771"/>
    <w:rsid w:val="00684894"/>
    <w:rsid w:val="00686579"/>
    <w:rsid w:val="00687279"/>
    <w:rsid w:val="00687373"/>
    <w:rsid w:val="00687861"/>
    <w:rsid w:val="006878FC"/>
    <w:rsid w:val="00687A0C"/>
    <w:rsid w:val="00687ED1"/>
    <w:rsid w:val="00690509"/>
    <w:rsid w:val="006916E1"/>
    <w:rsid w:val="006919DA"/>
    <w:rsid w:val="00692883"/>
    <w:rsid w:val="00694364"/>
    <w:rsid w:val="00694382"/>
    <w:rsid w:val="00694461"/>
    <w:rsid w:val="00694FA5"/>
    <w:rsid w:val="00695C2D"/>
    <w:rsid w:val="00696BE7"/>
    <w:rsid w:val="00697D5D"/>
    <w:rsid w:val="006A0278"/>
    <w:rsid w:val="006A097A"/>
    <w:rsid w:val="006A1352"/>
    <w:rsid w:val="006A1836"/>
    <w:rsid w:val="006A1BF0"/>
    <w:rsid w:val="006A20DC"/>
    <w:rsid w:val="006A4514"/>
    <w:rsid w:val="006A4EC6"/>
    <w:rsid w:val="006A5615"/>
    <w:rsid w:val="006A5B03"/>
    <w:rsid w:val="006A5D82"/>
    <w:rsid w:val="006A696E"/>
    <w:rsid w:val="006A7654"/>
    <w:rsid w:val="006B03E4"/>
    <w:rsid w:val="006B05F8"/>
    <w:rsid w:val="006B0DAD"/>
    <w:rsid w:val="006B11EF"/>
    <w:rsid w:val="006B1A34"/>
    <w:rsid w:val="006B2A51"/>
    <w:rsid w:val="006B2D3F"/>
    <w:rsid w:val="006B43A8"/>
    <w:rsid w:val="006B45BE"/>
    <w:rsid w:val="006B4AFD"/>
    <w:rsid w:val="006B50AA"/>
    <w:rsid w:val="006B51D3"/>
    <w:rsid w:val="006B576E"/>
    <w:rsid w:val="006B7A2D"/>
    <w:rsid w:val="006B7AB6"/>
    <w:rsid w:val="006C0FE5"/>
    <w:rsid w:val="006C108E"/>
    <w:rsid w:val="006C1291"/>
    <w:rsid w:val="006C21C5"/>
    <w:rsid w:val="006C298E"/>
    <w:rsid w:val="006C36E3"/>
    <w:rsid w:val="006C5587"/>
    <w:rsid w:val="006C6044"/>
    <w:rsid w:val="006C6DD8"/>
    <w:rsid w:val="006C7073"/>
    <w:rsid w:val="006C7235"/>
    <w:rsid w:val="006C7BB9"/>
    <w:rsid w:val="006D0133"/>
    <w:rsid w:val="006D0EAE"/>
    <w:rsid w:val="006D0EC6"/>
    <w:rsid w:val="006D1A63"/>
    <w:rsid w:val="006D20B4"/>
    <w:rsid w:val="006D2B05"/>
    <w:rsid w:val="006D44D9"/>
    <w:rsid w:val="006D4DD7"/>
    <w:rsid w:val="006D4E6B"/>
    <w:rsid w:val="006D51B0"/>
    <w:rsid w:val="006D5262"/>
    <w:rsid w:val="006D54A8"/>
    <w:rsid w:val="006D59D0"/>
    <w:rsid w:val="006D6009"/>
    <w:rsid w:val="006D6B87"/>
    <w:rsid w:val="006E0F8E"/>
    <w:rsid w:val="006E1AE6"/>
    <w:rsid w:val="006E1DB6"/>
    <w:rsid w:val="006E29F2"/>
    <w:rsid w:val="006E3BA8"/>
    <w:rsid w:val="006E4186"/>
    <w:rsid w:val="006E432B"/>
    <w:rsid w:val="006E552A"/>
    <w:rsid w:val="006F203E"/>
    <w:rsid w:val="006F2BE3"/>
    <w:rsid w:val="006F3D7F"/>
    <w:rsid w:val="006F3D93"/>
    <w:rsid w:val="006F4C02"/>
    <w:rsid w:val="006F60D6"/>
    <w:rsid w:val="006F6172"/>
    <w:rsid w:val="006F61B0"/>
    <w:rsid w:val="006F7892"/>
    <w:rsid w:val="00700397"/>
    <w:rsid w:val="007017E9"/>
    <w:rsid w:val="00701F56"/>
    <w:rsid w:val="00702027"/>
    <w:rsid w:val="00702618"/>
    <w:rsid w:val="00703130"/>
    <w:rsid w:val="00704322"/>
    <w:rsid w:val="00705325"/>
    <w:rsid w:val="00705DFA"/>
    <w:rsid w:val="00706704"/>
    <w:rsid w:val="00706A7C"/>
    <w:rsid w:val="00706E79"/>
    <w:rsid w:val="00706FED"/>
    <w:rsid w:val="00707F81"/>
    <w:rsid w:val="007106BE"/>
    <w:rsid w:val="00711BB2"/>
    <w:rsid w:val="007138FC"/>
    <w:rsid w:val="00713C49"/>
    <w:rsid w:val="00713C9F"/>
    <w:rsid w:val="00713DAB"/>
    <w:rsid w:val="00714344"/>
    <w:rsid w:val="00714BB5"/>
    <w:rsid w:val="00715293"/>
    <w:rsid w:val="00716123"/>
    <w:rsid w:val="00717CF2"/>
    <w:rsid w:val="00720515"/>
    <w:rsid w:val="00720732"/>
    <w:rsid w:val="007211BA"/>
    <w:rsid w:val="00722511"/>
    <w:rsid w:val="0072274F"/>
    <w:rsid w:val="007232FF"/>
    <w:rsid w:val="007248F2"/>
    <w:rsid w:val="00724BFF"/>
    <w:rsid w:val="00724DBB"/>
    <w:rsid w:val="007250D8"/>
    <w:rsid w:val="007258B5"/>
    <w:rsid w:val="00727415"/>
    <w:rsid w:val="00727711"/>
    <w:rsid w:val="00730069"/>
    <w:rsid w:val="00730113"/>
    <w:rsid w:val="00730886"/>
    <w:rsid w:val="007315F8"/>
    <w:rsid w:val="00733030"/>
    <w:rsid w:val="0073351C"/>
    <w:rsid w:val="0073372A"/>
    <w:rsid w:val="007342E2"/>
    <w:rsid w:val="00734EAA"/>
    <w:rsid w:val="00736A52"/>
    <w:rsid w:val="007371BD"/>
    <w:rsid w:val="0074016D"/>
    <w:rsid w:val="00741298"/>
    <w:rsid w:val="00741936"/>
    <w:rsid w:val="00742BAD"/>
    <w:rsid w:val="00742BFC"/>
    <w:rsid w:val="007430DB"/>
    <w:rsid w:val="00743113"/>
    <w:rsid w:val="007433FA"/>
    <w:rsid w:val="00744120"/>
    <w:rsid w:val="007448FA"/>
    <w:rsid w:val="00747E74"/>
    <w:rsid w:val="0075055E"/>
    <w:rsid w:val="00750721"/>
    <w:rsid w:val="00751312"/>
    <w:rsid w:val="007513F6"/>
    <w:rsid w:val="0075190F"/>
    <w:rsid w:val="007525C9"/>
    <w:rsid w:val="007531A0"/>
    <w:rsid w:val="00753971"/>
    <w:rsid w:val="00754218"/>
    <w:rsid w:val="007544F8"/>
    <w:rsid w:val="0075451F"/>
    <w:rsid w:val="00755411"/>
    <w:rsid w:val="007559BB"/>
    <w:rsid w:val="00755B66"/>
    <w:rsid w:val="00756FFD"/>
    <w:rsid w:val="007570E3"/>
    <w:rsid w:val="00757BCA"/>
    <w:rsid w:val="00760710"/>
    <w:rsid w:val="00760717"/>
    <w:rsid w:val="00760A6B"/>
    <w:rsid w:val="00760A9D"/>
    <w:rsid w:val="0076108E"/>
    <w:rsid w:val="007613AE"/>
    <w:rsid w:val="007643EA"/>
    <w:rsid w:val="007645EF"/>
    <w:rsid w:val="007660B7"/>
    <w:rsid w:val="007663C2"/>
    <w:rsid w:val="00767E2B"/>
    <w:rsid w:val="007713E9"/>
    <w:rsid w:val="00772DCC"/>
    <w:rsid w:val="00773784"/>
    <w:rsid w:val="00773DC4"/>
    <w:rsid w:val="00773FB2"/>
    <w:rsid w:val="00774930"/>
    <w:rsid w:val="00774F52"/>
    <w:rsid w:val="007753B2"/>
    <w:rsid w:val="007762DE"/>
    <w:rsid w:val="0077654E"/>
    <w:rsid w:val="00776DAF"/>
    <w:rsid w:val="007802A3"/>
    <w:rsid w:val="0078060D"/>
    <w:rsid w:val="00781033"/>
    <w:rsid w:val="00782112"/>
    <w:rsid w:val="0078425F"/>
    <w:rsid w:val="007843D3"/>
    <w:rsid w:val="0078464C"/>
    <w:rsid w:val="007848B8"/>
    <w:rsid w:val="00784BE5"/>
    <w:rsid w:val="00785175"/>
    <w:rsid w:val="00787DC1"/>
    <w:rsid w:val="007903D7"/>
    <w:rsid w:val="007903E0"/>
    <w:rsid w:val="00790BB2"/>
    <w:rsid w:val="00790D8D"/>
    <w:rsid w:val="00791A63"/>
    <w:rsid w:val="00792504"/>
    <w:rsid w:val="00794136"/>
    <w:rsid w:val="0079496E"/>
    <w:rsid w:val="00794A6E"/>
    <w:rsid w:val="0079609F"/>
    <w:rsid w:val="00796628"/>
    <w:rsid w:val="00796C45"/>
    <w:rsid w:val="00796D78"/>
    <w:rsid w:val="00797C50"/>
    <w:rsid w:val="007A036C"/>
    <w:rsid w:val="007A04FF"/>
    <w:rsid w:val="007A0671"/>
    <w:rsid w:val="007A1911"/>
    <w:rsid w:val="007A27B3"/>
    <w:rsid w:val="007A3BE1"/>
    <w:rsid w:val="007A3FBD"/>
    <w:rsid w:val="007A540B"/>
    <w:rsid w:val="007A596D"/>
    <w:rsid w:val="007A6BE7"/>
    <w:rsid w:val="007A70CA"/>
    <w:rsid w:val="007A7278"/>
    <w:rsid w:val="007A75AE"/>
    <w:rsid w:val="007B01B5"/>
    <w:rsid w:val="007B296E"/>
    <w:rsid w:val="007B34DD"/>
    <w:rsid w:val="007B3A1B"/>
    <w:rsid w:val="007B3DB3"/>
    <w:rsid w:val="007B4AC9"/>
    <w:rsid w:val="007B4E44"/>
    <w:rsid w:val="007B4FFD"/>
    <w:rsid w:val="007B63D5"/>
    <w:rsid w:val="007C09A9"/>
    <w:rsid w:val="007C2E50"/>
    <w:rsid w:val="007C4EDB"/>
    <w:rsid w:val="007C54DE"/>
    <w:rsid w:val="007C6357"/>
    <w:rsid w:val="007C65D3"/>
    <w:rsid w:val="007C7B3A"/>
    <w:rsid w:val="007D0133"/>
    <w:rsid w:val="007D1233"/>
    <w:rsid w:val="007D154E"/>
    <w:rsid w:val="007D1855"/>
    <w:rsid w:val="007D231F"/>
    <w:rsid w:val="007D2417"/>
    <w:rsid w:val="007D3424"/>
    <w:rsid w:val="007D364E"/>
    <w:rsid w:val="007D4493"/>
    <w:rsid w:val="007D4882"/>
    <w:rsid w:val="007D6B40"/>
    <w:rsid w:val="007D790A"/>
    <w:rsid w:val="007E0EAE"/>
    <w:rsid w:val="007E0EE0"/>
    <w:rsid w:val="007E24A7"/>
    <w:rsid w:val="007E2911"/>
    <w:rsid w:val="007E2AFC"/>
    <w:rsid w:val="007E31B4"/>
    <w:rsid w:val="007E32F4"/>
    <w:rsid w:val="007E382F"/>
    <w:rsid w:val="007E3AF0"/>
    <w:rsid w:val="007E3E1D"/>
    <w:rsid w:val="007E5BA4"/>
    <w:rsid w:val="007E6178"/>
    <w:rsid w:val="007E6327"/>
    <w:rsid w:val="007E700A"/>
    <w:rsid w:val="007E70CD"/>
    <w:rsid w:val="007F154E"/>
    <w:rsid w:val="007F2084"/>
    <w:rsid w:val="007F2A12"/>
    <w:rsid w:val="007F2AD7"/>
    <w:rsid w:val="007F48C5"/>
    <w:rsid w:val="007F6BC1"/>
    <w:rsid w:val="007F6C08"/>
    <w:rsid w:val="007F76FD"/>
    <w:rsid w:val="00800E8B"/>
    <w:rsid w:val="00801AA2"/>
    <w:rsid w:val="00803D01"/>
    <w:rsid w:val="0080493C"/>
    <w:rsid w:val="00804D39"/>
    <w:rsid w:val="00805A60"/>
    <w:rsid w:val="00805CC5"/>
    <w:rsid w:val="00805F2C"/>
    <w:rsid w:val="00807E27"/>
    <w:rsid w:val="00811CD2"/>
    <w:rsid w:val="0081206F"/>
    <w:rsid w:val="00812A16"/>
    <w:rsid w:val="0081410B"/>
    <w:rsid w:val="008157A6"/>
    <w:rsid w:val="008158C4"/>
    <w:rsid w:val="00816927"/>
    <w:rsid w:val="00816972"/>
    <w:rsid w:val="00816EAC"/>
    <w:rsid w:val="00820225"/>
    <w:rsid w:val="00820837"/>
    <w:rsid w:val="00820BF4"/>
    <w:rsid w:val="00820EED"/>
    <w:rsid w:val="0082161C"/>
    <w:rsid w:val="00821D14"/>
    <w:rsid w:val="00822909"/>
    <w:rsid w:val="008238FE"/>
    <w:rsid w:val="0082491E"/>
    <w:rsid w:val="00825666"/>
    <w:rsid w:val="00826005"/>
    <w:rsid w:val="0082657F"/>
    <w:rsid w:val="008265B7"/>
    <w:rsid w:val="0082692B"/>
    <w:rsid w:val="00830300"/>
    <w:rsid w:val="00831E19"/>
    <w:rsid w:val="00832CAE"/>
    <w:rsid w:val="00833477"/>
    <w:rsid w:val="00834BD2"/>
    <w:rsid w:val="00837EA1"/>
    <w:rsid w:val="00837EC0"/>
    <w:rsid w:val="0084021F"/>
    <w:rsid w:val="00840AF4"/>
    <w:rsid w:val="008415FF"/>
    <w:rsid w:val="00841B1F"/>
    <w:rsid w:val="00841BDA"/>
    <w:rsid w:val="00841F78"/>
    <w:rsid w:val="00842209"/>
    <w:rsid w:val="008438D6"/>
    <w:rsid w:val="00843DCC"/>
    <w:rsid w:val="00843E03"/>
    <w:rsid w:val="008440FC"/>
    <w:rsid w:val="0084411F"/>
    <w:rsid w:val="0084430F"/>
    <w:rsid w:val="0084529F"/>
    <w:rsid w:val="00845316"/>
    <w:rsid w:val="008455B6"/>
    <w:rsid w:val="00845E81"/>
    <w:rsid w:val="00846246"/>
    <w:rsid w:val="00846560"/>
    <w:rsid w:val="00846676"/>
    <w:rsid w:val="00846B4E"/>
    <w:rsid w:val="0085010B"/>
    <w:rsid w:val="00850152"/>
    <w:rsid w:val="00850C47"/>
    <w:rsid w:val="00850FC8"/>
    <w:rsid w:val="00852F0A"/>
    <w:rsid w:val="008537DC"/>
    <w:rsid w:val="008544D2"/>
    <w:rsid w:val="00855D3B"/>
    <w:rsid w:val="00857680"/>
    <w:rsid w:val="00860C9D"/>
    <w:rsid w:val="00861453"/>
    <w:rsid w:val="0086186F"/>
    <w:rsid w:val="008618E6"/>
    <w:rsid w:val="00861BE9"/>
    <w:rsid w:val="00861DB0"/>
    <w:rsid w:val="00861DE6"/>
    <w:rsid w:val="00861E95"/>
    <w:rsid w:val="00861ECF"/>
    <w:rsid w:val="0086240E"/>
    <w:rsid w:val="00864F6B"/>
    <w:rsid w:val="00867E16"/>
    <w:rsid w:val="00867EF7"/>
    <w:rsid w:val="00871087"/>
    <w:rsid w:val="00872067"/>
    <w:rsid w:val="0087322D"/>
    <w:rsid w:val="00873AED"/>
    <w:rsid w:val="00874AAA"/>
    <w:rsid w:val="008754AD"/>
    <w:rsid w:val="008765D5"/>
    <w:rsid w:val="00877666"/>
    <w:rsid w:val="00880931"/>
    <w:rsid w:val="0088181F"/>
    <w:rsid w:val="00882609"/>
    <w:rsid w:val="00882733"/>
    <w:rsid w:val="008834CD"/>
    <w:rsid w:val="00884CBD"/>
    <w:rsid w:val="00885FB4"/>
    <w:rsid w:val="00886E68"/>
    <w:rsid w:val="00887BF5"/>
    <w:rsid w:val="00890985"/>
    <w:rsid w:val="0089134B"/>
    <w:rsid w:val="00891709"/>
    <w:rsid w:val="00891F63"/>
    <w:rsid w:val="00892093"/>
    <w:rsid w:val="00892D8F"/>
    <w:rsid w:val="00892D9B"/>
    <w:rsid w:val="00893628"/>
    <w:rsid w:val="0089434C"/>
    <w:rsid w:val="008962DC"/>
    <w:rsid w:val="00897676"/>
    <w:rsid w:val="00897AAD"/>
    <w:rsid w:val="00897CF3"/>
    <w:rsid w:val="008A0141"/>
    <w:rsid w:val="008A2670"/>
    <w:rsid w:val="008A2AD6"/>
    <w:rsid w:val="008A2CC9"/>
    <w:rsid w:val="008A2D49"/>
    <w:rsid w:val="008A3780"/>
    <w:rsid w:val="008A3C60"/>
    <w:rsid w:val="008A3F22"/>
    <w:rsid w:val="008A4771"/>
    <w:rsid w:val="008A4791"/>
    <w:rsid w:val="008A49D9"/>
    <w:rsid w:val="008A50E5"/>
    <w:rsid w:val="008A53D7"/>
    <w:rsid w:val="008A6750"/>
    <w:rsid w:val="008A6883"/>
    <w:rsid w:val="008A6C11"/>
    <w:rsid w:val="008A6D38"/>
    <w:rsid w:val="008A7521"/>
    <w:rsid w:val="008B02CD"/>
    <w:rsid w:val="008B2EAC"/>
    <w:rsid w:val="008B342B"/>
    <w:rsid w:val="008B4584"/>
    <w:rsid w:val="008B4A6D"/>
    <w:rsid w:val="008B4F2E"/>
    <w:rsid w:val="008B6A8C"/>
    <w:rsid w:val="008B72F0"/>
    <w:rsid w:val="008B7502"/>
    <w:rsid w:val="008B7B64"/>
    <w:rsid w:val="008C042E"/>
    <w:rsid w:val="008C1039"/>
    <w:rsid w:val="008C12DE"/>
    <w:rsid w:val="008C15FD"/>
    <w:rsid w:val="008C1767"/>
    <w:rsid w:val="008C1B29"/>
    <w:rsid w:val="008C2021"/>
    <w:rsid w:val="008C212B"/>
    <w:rsid w:val="008C23D0"/>
    <w:rsid w:val="008C4AA5"/>
    <w:rsid w:val="008C4E77"/>
    <w:rsid w:val="008C51D0"/>
    <w:rsid w:val="008C5BC3"/>
    <w:rsid w:val="008C5D77"/>
    <w:rsid w:val="008C7A35"/>
    <w:rsid w:val="008D0949"/>
    <w:rsid w:val="008D0BC4"/>
    <w:rsid w:val="008D152B"/>
    <w:rsid w:val="008D1CD2"/>
    <w:rsid w:val="008D1F5D"/>
    <w:rsid w:val="008D30DE"/>
    <w:rsid w:val="008D34B9"/>
    <w:rsid w:val="008D3B9D"/>
    <w:rsid w:val="008D4320"/>
    <w:rsid w:val="008D4476"/>
    <w:rsid w:val="008D4EBC"/>
    <w:rsid w:val="008D5BA4"/>
    <w:rsid w:val="008D7349"/>
    <w:rsid w:val="008D7A12"/>
    <w:rsid w:val="008E1040"/>
    <w:rsid w:val="008E1492"/>
    <w:rsid w:val="008E2478"/>
    <w:rsid w:val="008E2A6B"/>
    <w:rsid w:val="008E3AAB"/>
    <w:rsid w:val="008E4A99"/>
    <w:rsid w:val="008E6C6E"/>
    <w:rsid w:val="008E7FBD"/>
    <w:rsid w:val="008F006B"/>
    <w:rsid w:val="008F022B"/>
    <w:rsid w:val="008F0F40"/>
    <w:rsid w:val="008F1684"/>
    <w:rsid w:val="008F19A3"/>
    <w:rsid w:val="008F2245"/>
    <w:rsid w:val="008F2B23"/>
    <w:rsid w:val="008F3206"/>
    <w:rsid w:val="008F44B9"/>
    <w:rsid w:val="008F4636"/>
    <w:rsid w:val="008F475F"/>
    <w:rsid w:val="008F4A68"/>
    <w:rsid w:val="008F4F49"/>
    <w:rsid w:val="008F5371"/>
    <w:rsid w:val="008F56C7"/>
    <w:rsid w:val="008F5C84"/>
    <w:rsid w:val="008F6CEB"/>
    <w:rsid w:val="00901B2A"/>
    <w:rsid w:val="009026DE"/>
    <w:rsid w:val="00902F8F"/>
    <w:rsid w:val="00903270"/>
    <w:rsid w:val="00903921"/>
    <w:rsid w:val="009046B1"/>
    <w:rsid w:val="00905465"/>
    <w:rsid w:val="00905FBE"/>
    <w:rsid w:val="0090688C"/>
    <w:rsid w:val="00906991"/>
    <w:rsid w:val="00907509"/>
    <w:rsid w:val="00907C09"/>
    <w:rsid w:val="00910B87"/>
    <w:rsid w:val="0091277B"/>
    <w:rsid w:val="009132D0"/>
    <w:rsid w:val="0091354A"/>
    <w:rsid w:val="0091570F"/>
    <w:rsid w:val="009169B0"/>
    <w:rsid w:val="00916E94"/>
    <w:rsid w:val="00917B3F"/>
    <w:rsid w:val="00920398"/>
    <w:rsid w:val="009204C1"/>
    <w:rsid w:val="009208C2"/>
    <w:rsid w:val="00920BF1"/>
    <w:rsid w:val="0092120C"/>
    <w:rsid w:val="0092174E"/>
    <w:rsid w:val="00921938"/>
    <w:rsid w:val="00922397"/>
    <w:rsid w:val="009227D5"/>
    <w:rsid w:val="00922E29"/>
    <w:rsid w:val="009240F9"/>
    <w:rsid w:val="009242D9"/>
    <w:rsid w:val="00924C54"/>
    <w:rsid w:val="00924CAA"/>
    <w:rsid w:val="00924D8A"/>
    <w:rsid w:val="00924E84"/>
    <w:rsid w:val="0092515F"/>
    <w:rsid w:val="00925164"/>
    <w:rsid w:val="00926196"/>
    <w:rsid w:val="009272CB"/>
    <w:rsid w:val="0092794D"/>
    <w:rsid w:val="009309D8"/>
    <w:rsid w:val="00930D67"/>
    <w:rsid w:val="00930F17"/>
    <w:rsid w:val="00931E02"/>
    <w:rsid w:val="009337AF"/>
    <w:rsid w:val="00935E5A"/>
    <w:rsid w:val="00936298"/>
    <w:rsid w:val="00936CB8"/>
    <w:rsid w:val="009375B6"/>
    <w:rsid w:val="0094183F"/>
    <w:rsid w:val="00943200"/>
    <w:rsid w:val="00943664"/>
    <w:rsid w:val="009439ED"/>
    <w:rsid w:val="009441B9"/>
    <w:rsid w:val="0094452B"/>
    <w:rsid w:val="00944EF9"/>
    <w:rsid w:val="009454A6"/>
    <w:rsid w:val="00946102"/>
    <w:rsid w:val="009479C3"/>
    <w:rsid w:val="00950031"/>
    <w:rsid w:val="00952F8E"/>
    <w:rsid w:val="00953CF3"/>
    <w:rsid w:val="009541AB"/>
    <w:rsid w:val="00954DBD"/>
    <w:rsid w:val="009565C8"/>
    <w:rsid w:val="009567E4"/>
    <w:rsid w:val="00956B3A"/>
    <w:rsid w:val="00956D9E"/>
    <w:rsid w:val="0095746C"/>
    <w:rsid w:val="0095746E"/>
    <w:rsid w:val="0095747A"/>
    <w:rsid w:val="009578EB"/>
    <w:rsid w:val="009603A5"/>
    <w:rsid w:val="009603D8"/>
    <w:rsid w:val="00960DE8"/>
    <w:rsid w:val="00961864"/>
    <w:rsid w:val="00961A5D"/>
    <w:rsid w:val="00961E19"/>
    <w:rsid w:val="00961F66"/>
    <w:rsid w:val="009622DF"/>
    <w:rsid w:val="00962C73"/>
    <w:rsid w:val="0096307D"/>
    <w:rsid w:val="009630DC"/>
    <w:rsid w:val="00963759"/>
    <w:rsid w:val="00963A1E"/>
    <w:rsid w:val="00963B38"/>
    <w:rsid w:val="00963EAC"/>
    <w:rsid w:val="00964961"/>
    <w:rsid w:val="00966161"/>
    <w:rsid w:val="009661EE"/>
    <w:rsid w:val="00966E14"/>
    <w:rsid w:val="00970CD9"/>
    <w:rsid w:val="00971667"/>
    <w:rsid w:val="0097183D"/>
    <w:rsid w:val="00971C9C"/>
    <w:rsid w:val="0097275D"/>
    <w:rsid w:val="0097397B"/>
    <w:rsid w:val="00974D5C"/>
    <w:rsid w:val="00974E5C"/>
    <w:rsid w:val="00975B3E"/>
    <w:rsid w:val="00975FFA"/>
    <w:rsid w:val="009764C9"/>
    <w:rsid w:val="009765E3"/>
    <w:rsid w:val="00976738"/>
    <w:rsid w:val="0097679D"/>
    <w:rsid w:val="009769B8"/>
    <w:rsid w:val="009809BA"/>
    <w:rsid w:val="00980CA9"/>
    <w:rsid w:val="00981023"/>
    <w:rsid w:val="009820A9"/>
    <w:rsid w:val="009820E6"/>
    <w:rsid w:val="0098295F"/>
    <w:rsid w:val="00982A8D"/>
    <w:rsid w:val="00983880"/>
    <w:rsid w:val="00985322"/>
    <w:rsid w:val="00985B3D"/>
    <w:rsid w:val="00986000"/>
    <w:rsid w:val="009869FC"/>
    <w:rsid w:val="0098723C"/>
    <w:rsid w:val="00987471"/>
    <w:rsid w:val="00987555"/>
    <w:rsid w:val="0098786B"/>
    <w:rsid w:val="00991129"/>
    <w:rsid w:val="00991630"/>
    <w:rsid w:val="009921FC"/>
    <w:rsid w:val="00992A2D"/>
    <w:rsid w:val="00992CA2"/>
    <w:rsid w:val="00992D32"/>
    <w:rsid w:val="009935A4"/>
    <w:rsid w:val="0099441A"/>
    <w:rsid w:val="00996CEE"/>
    <w:rsid w:val="00996DBB"/>
    <w:rsid w:val="00997C74"/>
    <w:rsid w:val="00997D23"/>
    <w:rsid w:val="009A0323"/>
    <w:rsid w:val="009A0C38"/>
    <w:rsid w:val="009A19A8"/>
    <w:rsid w:val="009A214B"/>
    <w:rsid w:val="009A2BE9"/>
    <w:rsid w:val="009A2FB5"/>
    <w:rsid w:val="009A34F4"/>
    <w:rsid w:val="009A4589"/>
    <w:rsid w:val="009A692A"/>
    <w:rsid w:val="009A6A73"/>
    <w:rsid w:val="009A72F5"/>
    <w:rsid w:val="009A79D7"/>
    <w:rsid w:val="009A7F10"/>
    <w:rsid w:val="009B055E"/>
    <w:rsid w:val="009B0652"/>
    <w:rsid w:val="009B23D1"/>
    <w:rsid w:val="009B26D4"/>
    <w:rsid w:val="009B3006"/>
    <w:rsid w:val="009B305B"/>
    <w:rsid w:val="009B4F12"/>
    <w:rsid w:val="009B6DEF"/>
    <w:rsid w:val="009B7362"/>
    <w:rsid w:val="009C05A0"/>
    <w:rsid w:val="009C0D7D"/>
    <w:rsid w:val="009C0FFA"/>
    <w:rsid w:val="009C3958"/>
    <w:rsid w:val="009C3BCD"/>
    <w:rsid w:val="009C3E55"/>
    <w:rsid w:val="009C6371"/>
    <w:rsid w:val="009C76AF"/>
    <w:rsid w:val="009C7B06"/>
    <w:rsid w:val="009D1944"/>
    <w:rsid w:val="009D194C"/>
    <w:rsid w:val="009D1FED"/>
    <w:rsid w:val="009D26BB"/>
    <w:rsid w:val="009D2A37"/>
    <w:rsid w:val="009D349C"/>
    <w:rsid w:val="009D42B9"/>
    <w:rsid w:val="009D4901"/>
    <w:rsid w:val="009D4B16"/>
    <w:rsid w:val="009D54F6"/>
    <w:rsid w:val="009D5BC5"/>
    <w:rsid w:val="009D5FC4"/>
    <w:rsid w:val="009D600F"/>
    <w:rsid w:val="009D62A5"/>
    <w:rsid w:val="009D69D1"/>
    <w:rsid w:val="009D7318"/>
    <w:rsid w:val="009D7426"/>
    <w:rsid w:val="009D7776"/>
    <w:rsid w:val="009E0092"/>
    <w:rsid w:val="009E018B"/>
    <w:rsid w:val="009E0DF8"/>
    <w:rsid w:val="009E1139"/>
    <w:rsid w:val="009E1607"/>
    <w:rsid w:val="009E1935"/>
    <w:rsid w:val="009E2CD8"/>
    <w:rsid w:val="009E3721"/>
    <w:rsid w:val="009E3C70"/>
    <w:rsid w:val="009E3FBB"/>
    <w:rsid w:val="009E4423"/>
    <w:rsid w:val="009E4561"/>
    <w:rsid w:val="009E4871"/>
    <w:rsid w:val="009E6D01"/>
    <w:rsid w:val="009E6DBD"/>
    <w:rsid w:val="009E7BA1"/>
    <w:rsid w:val="009E7E00"/>
    <w:rsid w:val="009E7F74"/>
    <w:rsid w:val="009F0F15"/>
    <w:rsid w:val="009F186F"/>
    <w:rsid w:val="009F18C8"/>
    <w:rsid w:val="009F1C44"/>
    <w:rsid w:val="009F239B"/>
    <w:rsid w:val="009F255B"/>
    <w:rsid w:val="009F2919"/>
    <w:rsid w:val="009F2929"/>
    <w:rsid w:val="009F36DD"/>
    <w:rsid w:val="009F3A0D"/>
    <w:rsid w:val="009F3A9D"/>
    <w:rsid w:val="009F3E71"/>
    <w:rsid w:val="009F51B4"/>
    <w:rsid w:val="009F6A20"/>
    <w:rsid w:val="009F6E76"/>
    <w:rsid w:val="009F6FF8"/>
    <w:rsid w:val="009F78BE"/>
    <w:rsid w:val="009F7990"/>
    <w:rsid w:val="00A00215"/>
    <w:rsid w:val="00A0025C"/>
    <w:rsid w:val="00A0046F"/>
    <w:rsid w:val="00A01CB3"/>
    <w:rsid w:val="00A01E9D"/>
    <w:rsid w:val="00A021A5"/>
    <w:rsid w:val="00A02360"/>
    <w:rsid w:val="00A02972"/>
    <w:rsid w:val="00A02D9D"/>
    <w:rsid w:val="00A03ABE"/>
    <w:rsid w:val="00A04FB3"/>
    <w:rsid w:val="00A0609B"/>
    <w:rsid w:val="00A06C26"/>
    <w:rsid w:val="00A06E38"/>
    <w:rsid w:val="00A06FC6"/>
    <w:rsid w:val="00A0764E"/>
    <w:rsid w:val="00A07A13"/>
    <w:rsid w:val="00A1064F"/>
    <w:rsid w:val="00A1214A"/>
    <w:rsid w:val="00A1327D"/>
    <w:rsid w:val="00A134EB"/>
    <w:rsid w:val="00A142D7"/>
    <w:rsid w:val="00A14B42"/>
    <w:rsid w:val="00A14B7B"/>
    <w:rsid w:val="00A1522C"/>
    <w:rsid w:val="00A15284"/>
    <w:rsid w:val="00A15694"/>
    <w:rsid w:val="00A1689A"/>
    <w:rsid w:val="00A17933"/>
    <w:rsid w:val="00A20409"/>
    <w:rsid w:val="00A2054E"/>
    <w:rsid w:val="00A21985"/>
    <w:rsid w:val="00A23F5F"/>
    <w:rsid w:val="00A249F5"/>
    <w:rsid w:val="00A2593A"/>
    <w:rsid w:val="00A264B6"/>
    <w:rsid w:val="00A26A55"/>
    <w:rsid w:val="00A31ABB"/>
    <w:rsid w:val="00A34210"/>
    <w:rsid w:val="00A34CAC"/>
    <w:rsid w:val="00A36CC9"/>
    <w:rsid w:val="00A371B7"/>
    <w:rsid w:val="00A408FB"/>
    <w:rsid w:val="00A40FF3"/>
    <w:rsid w:val="00A41888"/>
    <w:rsid w:val="00A41B5A"/>
    <w:rsid w:val="00A42962"/>
    <w:rsid w:val="00A45088"/>
    <w:rsid w:val="00A45FBC"/>
    <w:rsid w:val="00A465EF"/>
    <w:rsid w:val="00A47A68"/>
    <w:rsid w:val="00A51408"/>
    <w:rsid w:val="00A51E05"/>
    <w:rsid w:val="00A52370"/>
    <w:rsid w:val="00A52976"/>
    <w:rsid w:val="00A54B9A"/>
    <w:rsid w:val="00A54DE1"/>
    <w:rsid w:val="00A555DA"/>
    <w:rsid w:val="00A559BF"/>
    <w:rsid w:val="00A56F12"/>
    <w:rsid w:val="00A576C3"/>
    <w:rsid w:val="00A57A18"/>
    <w:rsid w:val="00A60CCC"/>
    <w:rsid w:val="00A60FD0"/>
    <w:rsid w:val="00A6107D"/>
    <w:rsid w:val="00A62259"/>
    <w:rsid w:val="00A62310"/>
    <w:rsid w:val="00A625F7"/>
    <w:rsid w:val="00A6298C"/>
    <w:rsid w:val="00A6315E"/>
    <w:rsid w:val="00A63685"/>
    <w:rsid w:val="00A63DF1"/>
    <w:rsid w:val="00A64637"/>
    <w:rsid w:val="00A65901"/>
    <w:rsid w:val="00A6596A"/>
    <w:rsid w:val="00A671EA"/>
    <w:rsid w:val="00A6777E"/>
    <w:rsid w:val="00A67D8D"/>
    <w:rsid w:val="00A67E4B"/>
    <w:rsid w:val="00A67F96"/>
    <w:rsid w:val="00A70301"/>
    <w:rsid w:val="00A70FB1"/>
    <w:rsid w:val="00A71355"/>
    <w:rsid w:val="00A724CD"/>
    <w:rsid w:val="00A728FA"/>
    <w:rsid w:val="00A72E3E"/>
    <w:rsid w:val="00A730CF"/>
    <w:rsid w:val="00A73473"/>
    <w:rsid w:val="00A73ACE"/>
    <w:rsid w:val="00A73E19"/>
    <w:rsid w:val="00A73EFF"/>
    <w:rsid w:val="00A73F98"/>
    <w:rsid w:val="00A75785"/>
    <w:rsid w:val="00A7597D"/>
    <w:rsid w:val="00A7648C"/>
    <w:rsid w:val="00A826A7"/>
    <w:rsid w:val="00A847F5"/>
    <w:rsid w:val="00A8493B"/>
    <w:rsid w:val="00A850AF"/>
    <w:rsid w:val="00A85AB6"/>
    <w:rsid w:val="00A85EE2"/>
    <w:rsid w:val="00A861FA"/>
    <w:rsid w:val="00A87A99"/>
    <w:rsid w:val="00A908E5"/>
    <w:rsid w:val="00A91301"/>
    <w:rsid w:val="00A91A0E"/>
    <w:rsid w:val="00A9217C"/>
    <w:rsid w:val="00A924C7"/>
    <w:rsid w:val="00A92794"/>
    <w:rsid w:val="00A9372A"/>
    <w:rsid w:val="00A937CC"/>
    <w:rsid w:val="00A93F90"/>
    <w:rsid w:val="00A946DD"/>
    <w:rsid w:val="00A951DA"/>
    <w:rsid w:val="00A95F31"/>
    <w:rsid w:val="00A96A62"/>
    <w:rsid w:val="00A97F08"/>
    <w:rsid w:val="00AA0748"/>
    <w:rsid w:val="00AA1D73"/>
    <w:rsid w:val="00AA284D"/>
    <w:rsid w:val="00AA391D"/>
    <w:rsid w:val="00AA395C"/>
    <w:rsid w:val="00AA53EF"/>
    <w:rsid w:val="00AA55AA"/>
    <w:rsid w:val="00AA6BF0"/>
    <w:rsid w:val="00AA779F"/>
    <w:rsid w:val="00AB00BF"/>
    <w:rsid w:val="00AB0C5A"/>
    <w:rsid w:val="00AB1812"/>
    <w:rsid w:val="00AB2046"/>
    <w:rsid w:val="00AB34B1"/>
    <w:rsid w:val="00AB41E2"/>
    <w:rsid w:val="00AB6A96"/>
    <w:rsid w:val="00AB7283"/>
    <w:rsid w:val="00AB78A3"/>
    <w:rsid w:val="00AC0D06"/>
    <w:rsid w:val="00AC126B"/>
    <w:rsid w:val="00AC2772"/>
    <w:rsid w:val="00AC28B4"/>
    <w:rsid w:val="00AC2B23"/>
    <w:rsid w:val="00AC322A"/>
    <w:rsid w:val="00AC328C"/>
    <w:rsid w:val="00AC34A1"/>
    <w:rsid w:val="00AC3760"/>
    <w:rsid w:val="00AC627A"/>
    <w:rsid w:val="00AC6AB8"/>
    <w:rsid w:val="00AC6C1B"/>
    <w:rsid w:val="00AC6ED6"/>
    <w:rsid w:val="00AD0F78"/>
    <w:rsid w:val="00AD2846"/>
    <w:rsid w:val="00AD3644"/>
    <w:rsid w:val="00AD3709"/>
    <w:rsid w:val="00AD445F"/>
    <w:rsid w:val="00AD4C95"/>
    <w:rsid w:val="00AD4D08"/>
    <w:rsid w:val="00AD50B5"/>
    <w:rsid w:val="00AD5780"/>
    <w:rsid w:val="00AD597F"/>
    <w:rsid w:val="00AD5A7F"/>
    <w:rsid w:val="00AD5AC4"/>
    <w:rsid w:val="00AD71D4"/>
    <w:rsid w:val="00AD7436"/>
    <w:rsid w:val="00AD76B4"/>
    <w:rsid w:val="00AE0B21"/>
    <w:rsid w:val="00AE0ED0"/>
    <w:rsid w:val="00AE1287"/>
    <w:rsid w:val="00AE21D2"/>
    <w:rsid w:val="00AE2C1D"/>
    <w:rsid w:val="00AE2F71"/>
    <w:rsid w:val="00AE3438"/>
    <w:rsid w:val="00AE3ECF"/>
    <w:rsid w:val="00AE4A2E"/>
    <w:rsid w:val="00AE545F"/>
    <w:rsid w:val="00AE66A3"/>
    <w:rsid w:val="00AE7E56"/>
    <w:rsid w:val="00AF0447"/>
    <w:rsid w:val="00AF119F"/>
    <w:rsid w:val="00AF1712"/>
    <w:rsid w:val="00AF2570"/>
    <w:rsid w:val="00AF2907"/>
    <w:rsid w:val="00AF2D3E"/>
    <w:rsid w:val="00AF3B24"/>
    <w:rsid w:val="00AF4A90"/>
    <w:rsid w:val="00AF609E"/>
    <w:rsid w:val="00AF648A"/>
    <w:rsid w:val="00AF67D6"/>
    <w:rsid w:val="00AF6AF2"/>
    <w:rsid w:val="00B00758"/>
    <w:rsid w:val="00B009E8"/>
    <w:rsid w:val="00B00BE3"/>
    <w:rsid w:val="00B0122A"/>
    <w:rsid w:val="00B01425"/>
    <w:rsid w:val="00B019C2"/>
    <w:rsid w:val="00B01F13"/>
    <w:rsid w:val="00B01F70"/>
    <w:rsid w:val="00B0255A"/>
    <w:rsid w:val="00B0354A"/>
    <w:rsid w:val="00B03799"/>
    <w:rsid w:val="00B037E9"/>
    <w:rsid w:val="00B03CDC"/>
    <w:rsid w:val="00B0422E"/>
    <w:rsid w:val="00B07087"/>
    <w:rsid w:val="00B0752F"/>
    <w:rsid w:val="00B10172"/>
    <w:rsid w:val="00B10963"/>
    <w:rsid w:val="00B10B9F"/>
    <w:rsid w:val="00B11372"/>
    <w:rsid w:val="00B113F2"/>
    <w:rsid w:val="00B113F9"/>
    <w:rsid w:val="00B11693"/>
    <w:rsid w:val="00B116D8"/>
    <w:rsid w:val="00B11E55"/>
    <w:rsid w:val="00B144DF"/>
    <w:rsid w:val="00B14A32"/>
    <w:rsid w:val="00B14D4C"/>
    <w:rsid w:val="00B154AE"/>
    <w:rsid w:val="00B1722C"/>
    <w:rsid w:val="00B17705"/>
    <w:rsid w:val="00B17841"/>
    <w:rsid w:val="00B17957"/>
    <w:rsid w:val="00B204E5"/>
    <w:rsid w:val="00B2066E"/>
    <w:rsid w:val="00B22C7B"/>
    <w:rsid w:val="00B23DE3"/>
    <w:rsid w:val="00B2404A"/>
    <w:rsid w:val="00B249A4"/>
    <w:rsid w:val="00B25A8E"/>
    <w:rsid w:val="00B25B8D"/>
    <w:rsid w:val="00B25B9D"/>
    <w:rsid w:val="00B263C7"/>
    <w:rsid w:val="00B26E19"/>
    <w:rsid w:val="00B26E72"/>
    <w:rsid w:val="00B27AC0"/>
    <w:rsid w:val="00B3094E"/>
    <w:rsid w:val="00B30ED6"/>
    <w:rsid w:val="00B315F3"/>
    <w:rsid w:val="00B3213D"/>
    <w:rsid w:val="00B326B3"/>
    <w:rsid w:val="00B33AA0"/>
    <w:rsid w:val="00B33B24"/>
    <w:rsid w:val="00B34C86"/>
    <w:rsid w:val="00B34CA2"/>
    <w:rsid w:val="00B354BE"/>
    <w:rsid w:val="00B35849"/>
    <w:rsid w:val="00B35995"/>
    <w:rsid w:val="00B35E9F"/>
    <w:rsid w:val="00B3662B"/>
    <w:rsid w:val="00B36910"/>
    <w:rsid w:val="00B36E40"/>
    <w:rsid w:val="00B40AB4"/>
    <w:rsid w:val="00B40E90"/>
    <w:rsid w:val="00B41449"/>
    <w:rsid w:val="00B419FF"/>
    <w:rsid w:val="00B41B6D"/>
    <w:rsid w:val="00B42F47"/>
    <w:rsid w:val="00B4367A"/>
    <w:rsid w:val="00B449CE"/>
    <w:rsid w:val="00B44F5C"/>
    <w:rsid w:val="00B4553B"/>
    <w:rsid w:val="00B46B1E"/>
    <w:rsid w:val="00B470D9"/>
    <w:rsid w:val="00B502B0"/>
    <w:rsid w:val="00B507FD"/>
    <w:rsid w:val="00B5250F"/>
    <w:rsid w:val="00B541CD"/>
    <w:rsid w:val="00B546A2"/>
    <w:rsid w:val="00B55418"/>
    <w:rsid w:val="00B56B51"/>
    <w:rsid w:val="00B5777B"/>
    <w:rsid w:val="00B57878"/>
    <w:rsid w:val="00B60BF1"/>
    <w:rsid w:val="00B63FB0"/>
    <w:rsid w:val="00B659A5"/>
    <w:rsid w:val="00B65AB3"/>
    <w:rsid w:val="00B65AE6"/>
    <w:rsid w:val="00B65B46"/>
    <w:rsid w:val="00B65D47"/>
    <w:rsid w:val="00B65EBE"/>
    <w:rsid w:val="00B673D4"/>
    <w:rsid w:val="00B67F71"/>
    <w:rsid w:val="00B67FE1"/>
    <w:rsid w:val="00B701DB"/>
    <w:rsid w:val="00B71284"/>
    <w:rsid w:val="00B74479"/>
    <w:rsid w:val="00B77075"/>
    <w:rsid w:val="00B770A6"/>
    <w:rsid w:val="00B774FA"/>
    <w:rsid w:val="00B77FCC"/>
    <w:rsid w:val="00B802F9"/>
    <w:rsid w:val="00B8063B"/>
    <w:rsid w:val="00B812CE"/>
    <w:rsid w:val="00B81FFB"/>
    <w:rsid w:val="00B8279E"/>
    <w:rsid w:val="00B83308"/>
    <w:rsid w:val="00B8335C"/>
    <w:rsid w:val="00B843FC"/>
    <w:rsid w:val="00B856CA"/>
    <w:rsid w:val="00B86806"/>
    <w:rsid w:val="00B86BCF"/>
    <w:rsid w:val="00B86D5E"/>
    <w:rsid w:val="00B87538"/>
    <w:rsid w:val="00B87626"/>
    <w:rsid w:val="00B87729"/>
    <w:rsid w:val="00B909C7"/>
    <w:rsid w:val="00B9104F"/>
    <w:rsid w:val="00B91B79"/>
    <w:rsid w:val="00B91C40"/>
    <w:rsid w:val="00B92535"/>
    <w:rsid w:val="00B92A0B"/>
    <w:rsid w:val="00B9357C"/>
    <w:rsid w:val="00B93B09"/>
    <w:rsid w:val="00B943C7"/>
    <w:rsid w:val="00B94BBD"/>
    <w:rsid w:val="00B95CAA"/>
    <w:rsid w:val="00BA01C4"/>
    <w:rsid w:val="00BA031A"/>
    <w:rsid w:val="00BA0375"/>
    <w:rsid w:val="00BA1924"/>
    <w:rsid w:val="00BA208B"/>
    <w:rsid w:val="00BA4663"/>
    <w:rsid w:val="00BA4A4E"/>
    <w:rsid w:val="00BA4C05"/>
    <w:rsid w:val="00BA7665"/>
    <w:rsid w:val="00BB0CA1"/>
    <w:rsid w:val="00BB0E13"/>
    <w:rsid w:val="00BB0FCA"/>
    <w:rsid w:val="00BB1740"/>
    <w:rsid w:val="00BB1884"/>
    <w:rsid w:val="00BB2178"/>
    <w:rsid w:val="00BB3360"/>
    <w:rsid w:val="00BB4B5F"/>
    <w:rsid w:val="00BB59DB"/>
    <w:rsid w:val="00BB5C2D"/>
    <w:rsid w:val="00BB7B10"/>
    <w:rsid w:val="00BC0656"/>
    <w:rsid w:val="00BC0B03"/>
    <w:rsid w:val="00BC14D9"/>
    <w:rsid w:val="00BC1BAC"/>
    <w:rsid w:val="00BC1E22"/>
    <w:rsid w:val="00BC22EA"/>
    <w:rsid w:val="00BC239E"/>
    <w:rsid w:val="00BC300C"/>
    <w:rsid w:val="00BC5BE0"/>
    <w:rsid w:val="00BC64BC"/>
    <w:rsid w:val="00BC7488"/>
    <w:rsid w:val="00BC79DC"/>
    <w:rsid w:val="00BD133E"/>
    <w:rsid w:val="00BD268D"/>
    <w:rsid w:val="00BD2712"/>
    <w:rsid w:val="00BD2E50"/>
    <w:rsid w:val="00BD2EBA"/>
    <w:rsid w:val="00BD3B6D"/>
    <w:rsid w:val="00BD3BCE"/>
    <w:rsid w:val="00BD3E19"/>
    <w:rsid w:val="00BD4782"/>
    <w:rsid w:val="00BD53F7"/>
    <w:rsid w:val="00BD6BB8"/>
    <w:rsid w:val="00BD7947"/>
    <w:rsid w:val="00BE049A"/>
    <w:rsid w:val="00BE1BE9"/>
    <w:rsid w:val="00BE1D47"/>
    <w:rsid w:val="00BE2B1B"/>
    <w:rsid w:val="00BE370B"/>
    <w:rsid w:val="00BE5118"/>
    <w:rsid w:val="00BE748D"/>
    <w:rsid w:val="00BE762E"/>
    <w:rsid w:val="00BE7FE6"/>
    <w:rsid w:val="00BF0542"/>
    <w:rsid w:val="00BF0943"/>
    <w:rsid w:val="00BF368E"/>
    <w:rsid w:val="00BF3E08"/>
    <w:rsid w:val="00BF41AF"/>
    <w:rsid w:val="00BF539C"/>
    <w:rsid w:val="00BF56A3"/>
    <w:rsid w:val="00BF6101"/>
    <w:rsid w:val="00BF6931"/>
    <w:rsid w:val="00BF6CBE"/>
    <w:rsid w:val="00BF7239"/>
    <w:rsid w:val="00BF729F"/>
    <w:rsid w:val="00BF7D9B"/>
    <w:rsid w:val="00C000C4"/>
    <w:rsid w:val="00C000CA"/>
    <w:rsid w:val="00C00BDB"/>
    <w:rsid w:val="00C01BD2"/>
    <w:rsid w:val="00C025BA"/>
    <w:rsid w:val="00C03DF5"/>
    <w:rsid w:val="00C03E1F"/>
    <w:rsid w:val="00C042AD"/>
    <w:rsid w:val="00C0641F"/>
    <w:rsid w:val="00C070AA"/>
    <w:rsid w:val="00C07981"/>
    <w:rsid w:val="00C07B74"/>
    <w:rsid w:val="00C10097"/>
    <w:rsid w:val="00C1233E"/>
    <w:rsid w:val="00C128DC"/>
    <w:rsid w:val="00C12E51"/>
    <w:rsid w:val="00C13792"/>
    <w:rsid w:val="00C146D9"/>
    <w:rsid w:val="00C14C54"/>
    <w:rsid w:val="00C1549B"/>
    <w:rsid w:val="00C15FD1"/>
    <w:rsid w:val="00C17960"/>
    <w:rsid w:val="00C2096F"/>
    <w:rsid w:val="00C22127"/>
    <w:rsid w:val="00C2261E"/>
    <w:rsid w:val="00C22D79"/>
    <w:rsid w:val="00C22D98"/>
    <w:rsid w:val="00C23C14"/>
    <w:rsid w:val="00C23C4C"/>
    <w:rsid w:val="00C259AB"/>
    <w:rsid w:val="00C27359"/>
    <w:rsid w:val="00C30C15"/>
    <w:rsid w:val="00C3114F"/>
    <w:rsid w:val="00C332A9"/>
    <w:rsid w:val="00C346B4"/>
    <w:rsid w:val="00C359B0"/>
    <w:rsid w:val="00C35BB2"/>
    <w:rsid w:val="00C368CB"/>
    <w:rsid w:val="00C37C0B"/>
    <w:rsid w:val="00C405BD"/>
    <w:rsid w:val="00C408AA"/>
    <w:rsid w:val="00C40A90"/>
    <w:rsid w:val="00C411F7"/>
    <w:rsid w:val="00C41B49"/>
    <w:rsid w:val="00C41CCB"/>
    <w:rsid w:val="00C4343C"/>
    <w:rsid w:val="00C436B2"/>
    <w:rsid w:val="00C438B6"/>
    <w:rsid w:val="00C47121"/>
    <w:rsid w:val="00C47C8C"/>
    <w:rsid w:val="00C47EB7"/>
    <w:rsid w:val="00C5014D"/>
    <w:rsid w:val="00C503BC"/>
    <w:rsid w:val="00C5050A"/>
    <w:rsid w:val="00C506A3"/>
    <w:rsid w:val="00C50A65"/>
    <w:rsid w:val="00C50CDF"/>
    <w:rsid w:val="00C50E27"/>
    <w:rsid w:val="00C522AC"/>
    <w:rsid w:val="00C53CC6"/>
    <w:rsid w:val="00C54009"/>
    <w:rsid w:val="00C54AF1"/>
    <w:rsid w:val="00C55A5E"/>
    <w:rsid w:val="00C55C8A"/>
    <w:rsid w:val="00C56A35"/>
    <w:rsid w:val="00C57C4C"/>
    <w:rsid w:val="00C614F6"/>
    <w:rsid w:val="00C61B55"/>
    <w:rsid w:val="00C61D7F"/>
    <w:rsid w:val="00C61F12"/>
    <w:rsid w:val="00C63983"/>
    <w:rsid w:val="00C63A98"/>
    <w:rsid w:val="00C648ED"/>
    <w:rsid w:val="00C64F5A"/>
    <w:rsid w:val="00C65545"/>
    <w:rsid w:val="00C65658"/>
    <w:rsid w:val="00C659BC"/>
    <w:rsid w:val="00C66EE9"/>
    <w:rsid w:val="00C67607"/>
    <w:rsid w:val="00C677ED"/>
    <w:rsid w:val="00C707F6"/>
    <w:rsid w:val="00C7218E"/>
    <w:rsid w:val="00C74A26"/>
    <w:rsid w:val="00C74BCA"/>
    <w:rsid w:val="00C75D3B"/>
    <w:rsid w:val="00C76198"/>
    <w:rsid w:val="00C76CC8"/>
    <w:rsid w:val="00C77B72"/>
    <w:rsid w:val="00C8005A"/>
    <w:rsid w:val="00C815C8"/>
    <w:rsid w:val="00C819E7"/>
    <w:rsid w:val="00C82009"/>
    <w:rsid w:val="00C823F1"/>
    <w:rsid w:val="00C8301C"/>
    <w:rsid w:val="00C835EB"/>
    <w:rsid w:val="00C83F9F"/>
    <w:rsid w:val="00C841F2"/>
    <w:rsid w:val="00C84404"/>
    <w:rsid w:val="00C8588B"/>
    <w:rsid w:val="00C86AB5"/>
    <w:rsid w:val="00C86D8C"/>
    <w:rsid w:val="00C8753C"/>
    <w:rsid w:val="00C87735"/>
    <w:rsid w:val="00C87E7D"/>
    <w:rsid w:val="00C901DE"/>
    <w:rsid w:val="00C92345"/>
    <w:rsid w:val="00C9240A"/>
    <w:rsid w:val="00C92B41"/>
    <w:rsid w:val="00C95B89"/>
    <w:rsid w:val="00C95EE6"/>
    <w:rsid w:val="00C97500"/>
    <w:rsid w:val="00C979FF"/>
    <w:rsid w:val="00C97A41"/>
    <w:rsid w:val="00C97EBF"/>
    <w:rsid w:val="00C97F8C"/>
    <w:rsid w:val="00CA0F4C"/>
    <w:rsid w:val="00CA3504"/>
    <w:rsid w:val="00CA56A8"/>
    <w:rsid w:val="00CA5D42"/>
    <w:rsid w:val="00CA60E3"/>
    <w:rsid w:val="00CA697A"/>
    <w:rsid w:val="00CA7C5D"/>
    <w:rsid w:val="00CB0196"/>
    <w:rsid w:val="00CB01DF"/>
    <w:rsid w:val="00CB04C1"/>
    <w:rsid w:val="00CB1440"/>
    <w:rsid w:val="00CB145A"/>
    <w:rsid w:val="00CB1526"/>
    <w:rsid w:val="00CB183B"/>
    <w:rsid w:val="00CB1967"/>
    <w:rsid w:val="00CB24FB"/>
    <w:rsid w:val="00CB2FC0"/>
    <w:rsid w:val="00CB2FCC"/>
    <w:rsid w:val="00CB3927"/>
    <w:rsid w:val="00CB4788"/>
    <w:rsid w:val="00CB5537"/>
    <w:rsid w:val="00CB6476"/>
    <w:rsid w:val="00CB648C"/>
    <w:rsid w:val="00CB72FF"/>
    <w:rsid w:val="00CB767C"/>
    <w:rsid w:val="00CC2436"/>
    <w:rsid w:val="00CC273D"/>
    <w:rsid w:val="00CC321B"/>
    <w:rsid w:val="00CC3226"/>
    <w:rsid w:val="00CC3314"/>
    <w:rsid w:val="00CC46CF"/>
    <w:rsid w:val="00CC520D"/>
    <w:rsid w:val="00CC5A57"/>
    <w:rsid w:val="00CC761A"/>
    <w:rsid w:val="00CD0D8A"/>
    <w:rsid w:val="00CD2249"/>
    <w:rsid w:val="00CD2714"/>
    <w:rsid w:val="00CD31B5"/>
    <w:rsid w:val="00CD6C1E"/>
    <w:rsid w:val="00CD6EA3"/>
    <w:rsid w:val="00CE0C00"/>
    <w:rsid w:val="00CE1BAA"/>
    <w:rsid w:val="00CE38D7"/>
    <w:rsid w:val="00CE3F47"/>
    <w:rsid w:val="00CE3F96"/>
    <w:rsid w:val="00CE402E"/>
    <w:rsid w:val="00CE4472"/>
    <w:rsid w:val="00CE664E"/>
    <w:rsid w:val="00CE70CB"/>
    <w:rsid w:val="00CE7815"/>
    <w:rsid w:val="00CF0630"/>
    <w:rsid w:val="00CF0B0C"/>
    <w:rsid w:val="00CF10A6"/>
    <w:rsid w:val="00CF148C"/>
    <w:rsid w:val="00CF2489"/>
    <w:rsid w:val="00CF293B"/>
    <w:rsid w:val="00CF2B81"/>
    <w:rsid w:val="00CF2CE3"/>
    <w:rsid w:val="00CF4490"/>
    <w:rsid w:val="00CF4AD6"/>
    <w:rsid w:val="00CF5C1A"/>
    <w:rsid w:val="00CF6539"/>
    <w:rsid w:val="00CF7181"/>
    <w:rsid w:val="00D00195"/>
    <w:rsid w:val="00D00A55"/>
    <w:rsid w:val="00D02CDF"/>
    <w:rsid w:val="00D03901"/>
    <w:rsid w:val="00D046CE"/>
    <w:rsid w:val="00D04716"/>
    <w:rsid w:val="00D0479F"/>
    <w:rsid w:val="00D04C11"/>
    <w:rsid w:val="00D05145"/>
    <w:rsid w:val="00D0678D"/>
    <w:rsid w:val="00D068C4"/>
    <w:rsid w:val="00D06A1C"/>
    <w:rsid w:val="00D0706A"/>
    <w:rsid w:val="00D0779D"/>
    <w:rsid w:val="00D129EB"/>
    <w:rsid w:val="00D12B78"/>
    <w:rsid w:val="00D12CD9"/>
    <w:rsid w:val="00D1403D"/>
    <w:rsid w:val="00D141BA"/>
    <w:rsid w:val="00D156B5"/>
    <w:rsid w:val="00D15EE7"/>
    <w:rsid w:val="00D1600D"/>
    <w:rsid w:val="00D17A74"/>
    <w:rsid w:val="00D20002"/>
    <w:rsid w:val="00D207B0"/>
    <w:rsid w:val="00D212E2"/>
    <w:rsid w:val="00D213DA"/>
    <w:rsid w:val="00D22300"/>
    <w:rsid w:val="00D23032"/>
    <w:rsid w:val="00D25D4E"/>
    <w:rsid w:val="00D3099E"/>
    <w:rsid w:val="00D30CB5"/>
    <w:rsid w:val="00D31A53"/>
    <w:rsid w:val="00D31C48"/>
    <w:rsid w:val="00D32572"/>
    <w:rsid w:val="00D32782"/>
    <w:rsid w:val="00D328E6"/>
    <w:rsid w:val="00D33A19"/>
    <w:rsid w:val="00D341C2"/>
    <w:rsid w:val="00D34F7C"/>
    <w:rsid w:val="00D3522F"/>
    <w:rsid w:val="00D35F37"/>
    <w:rsid w:val="00D36761"/>
    <w:rsid w:val="00D369CB"/>
    <w:rsid w:val="00D36D49"/>
    <w:rsid w:val="00D36E29"/>
    <w:rsid w:val="00D401BB"/>
    <w:rsid w:val="00D40720"/>
    <w:rsid w:val="00D42E7C"/>
    <w:rsid w:val="00D43CA3"/>
    <w:rsid w:val="00D443C6"/>
    <w:rsid w:val="00D446E3"/>
    <w:rsid w:val="00D44B29"/>
    <w:rsid w:val="00D452DD"/>
    <w:rsid w:val="00D453E4"/>
    <w:rsid w:val="00D4643B"/>
    <w:rsid w:val="00D46606"/>
    <w:rsid w:val="00D468C2"/>
    <w:rsid w:val="00D46EC1"/>
    <w:rsid w:val="00D47152"/>
    <w:rsid w:val="00D50E1D"/>
    <w:rsid w:val="00D51988"/>
    <w:rsid w:val="00D51F8B"/>
    <w:rsid w:val="00D522F8"/>
    <w:rsid w:val="00D53198"/>
    <w:rsid w:val="00D53315"/>
    <w:rsid w:val="00D5594A"/>
    <w:rsid w:val="00D55FC7"/>
    <w:rsid w:val="00D56659"/>
    <w:rsid w:val="00D57770"/>
    <w:rsid w:val="00D5796A"/>
    <w:rsid w:val="00D579FE"/>
    <w:rsid w:val="00D57F92"/>
    <w:rsid w:val="00D60A74"/>
    <w:rsid w:val="00D6176C"/>
    <w:rsid w:val="00D61CA1"/>
    <w:rsid w:val="00D62467"/>
    <w:rsid w:val="00D62F10"/>
    <w:rsid w:val="00D6329E"/>
    <w:rsid w:val="00D6614A"/>
    <w:rsid w:val="00D674C8"/>
    <w:rsid w:val="00D67716"/>
    <w:rsid w:val="00D72395"/>
    <w:rsid w:val="00D72D9C"/>
    <w:rsid w:val="00D7308A"/>
    <w:rsid w:val="00D732AB"/>
    <w:rsid w:val="00D73D96"/>
    <w:rsid w:val="00D7537C"/>
    <w:rsid w:val="00D80DCD"/>
    <w:rsid w:val="00D80E18"/>
    <w:rsid w:val="00D81AF8"/>
    <w:rsid w:val="00D845B1"/>
    <w:rsid w:val="00D850FE"/>
    <w:rsid w:val="00D85271"/>
    <w:rsid w:val="00D85389"/>
    <w:rsid w:val="00D8547C"/>
    <w:rsid w:val="00D90175"/>
    <w:rsid w:val="00D90610"/>
    <w:rsid w:val="00D91709"/>
    <w:rsid w:val="00D91ED7"/>
    <w:rsid w:val="00D92B6B"/>
    <w:rsid w:val="00D93A93"/>
    <w:rsid w:val="00D93B7B"/>
    <w:rsid w:val="00D96FF1"/>
    <w:rsid w:val="00D971B7"/>
    <w:rsid w:val="00D9741E"/>
    <w:rsid w:val="00DA142C"/>
    <w:rsid w:val="00DA2DE5"/>
    <w:rsid w:val="00DA2E67"/>
    <w:rsid w:val="00DA4715"/>
    <w:rsid w:val="00DA4C48"/>
    <w:rsid w:val="00DA4CBA"/>
    <w:rsid w:val="00DA56F8"/>
    <w:rsid w:val="00DA62AB"/>
    <w:rsid w:val="00DA640C"/>
    <w:rsid w:val="00DA64C5"/>
    <w:rsid w:val="00DA6C06"/>
    <w:rsid w:val="00DA7237"/>
    <w:rsid w:val="00DA757E"/>
    <w:rsid w:val="00DB118A"/>
    <w:rsid w:val="00DB27C1"/>
    <w:rsid w:val="00DB2C26"/>
    <w:rsid w:val="00DB3115"/>
    <w:rsid w:val="00DB31FB"/>
    <w:rsid w:val="00DB5410"/>
    <w:rsid w:val="00DB5822"/>
    <w:rsid w:val="00DB5DB2"/>
    <w:rsid w:val="00DB6168"/>
    <w:rsid w:val="00DB63BC"/>
    <w:rsid w:val="00DB6D39"/>
    <w:rsid w:val="00DB7E86"/>
    <w:rsid w:val="00DC0600"/>
    <w:rsid w:val="00DC0AF3"/>
    <w:rsid w:val="00DC0E32"/>
    <w:rsid w:val="00DC1367"/>
    <w:rsid w:val="00DC14A8"/>
    <w:rsid w:val="00DC1714"/>
    <w:rsid w:val="00DC1821"/>
    <w:rsid w:val="00DC28BF"/>
    <w:rsid w:val="00DC2EA4"/>
    <w:rsid w:val="00DC3E35"/>
    <w:rsid w:val="00DC4EFC"/>
    <w:rsid w:val="00DC614C"/>
    <w:rsid w:val="00DC6315"/>
    <w:rsid w:val="00DC66CF"/>
    <w:rsid w:val="00DC7A2D"/>
    <w:rsid w:val="00DD04EE"/>
    <w:rsid w:val="00DD1486"/>
    <w:rsid w:val="00DD172E"/>
    <w:rsid w:val="00DD1950"/>
    <w:rsid w:val="00DD1BEE"/>
    <w:rsid w:val="00DD2A09"/>
    <w:rsid w:val="00DD2AFD"/>
    <w:rsid w:val="00DD303A"/>
    <w:rsid w:val="00DD3B08"/>
    <w:rsid w:val="00DD3DC8"/>
    <w:rsid w:val="00DD4BE5"/>
    <w:rsid w:val="00DE11D9"/>
    <w:rsid w:val="00DE146E"/>
    <w:rsid w:val="00DE2789"/>
    <w:rsid w:val="00DE30F2"/>
    <w:rsid w:val="00DE548A"/>
    <w:rsid w:val="00DE55C2"/>
    <w:rsid w:val="00DE65AE"/>
    <w:rsid w:val="00DE6E4C"/>
    <w:rsid w:val="00DE755A"/>
    <w:rsid w:val="00DF06A2"/>
    <w:rsid w:val="00DF1672"/>
    <w:rsid w:val="00DF1F19"/>
    <w:rsid w:val="00DF1F6F"/>
    <w:rsid w:val="00DF21AC"/>
    <w:rsid w:val="00DF21E1"/>
    <w:rsid w:val="00DF2D24"/>
    <w:rsid w:val="00DF2F91"/>
    <w:rsid w:val="00DF3525"/>
    <w:rsid w:val="00DF37AB"/>
    <w:rsid w:val="00DF3A42"/>
    <w:rsid w:val="00DF3A90"/>
    <w:rsid w:val="00DF3CF5"/>
    <w:rsid w:val="00DF4633"/>
    <w:rsid w:val="00DF5409"/>
    <w:rsid w:val="00DF5F62"/>
    <w:rsid w:val="00DF7062"/>
    <w:rsid w:val="00E00BDC"/>
    <w:rsid w:val="00E011C1"/>
    <w:rsid w:val="00E0287A"/>
    <w:rsid w:val="00E02A83"/>
    <w:rsid w:val="00E04654"/>
    <w:rsid w:val="00E05C65"/>
    <w:rsid w:val="00E06CEE"/>
    <w:rsid w:val="00E10C41"/>
    <w:rsid w:val="00E1101D"/>
    <w:rsid w:val="00E115F0"/>
    <w:rsid w:val="00E118DF"/>
    <w:rsid w:val="00E123AD"/>
    <w:rsid w:val="00E12E24"/>
    <w:rsid w:val="00E130A6"/>
    <w:rsid w:val="00E15904"/>
    <w:rsid w:val="00E1628D"/>
    <w:rsid w:val="00E174D8"/>
    <w:rsid w:val="00E1796E"/>
    <w:rsid w:val="00E17BF8"/>
    <w:rsid w:val="00E17C00"/>
    <w:rsid w:val="00E2072F"/>
    <w:rsid w:val="00E20B1E"/>
    <w:rsid w:val="00E214CD"/>
    <w:rsid w:val="00E215F2"/>
    <w:rsid w:val="00E2172F"/>
    <w:rsid w:val="00E21F7B"/>
    <w:rsid w:val="00E228DC"/>
    <w:rsid w:val="00E22D00"/>
    <w:rsid w:val="00E2439E"/>
    <w:rsid w:val="00E24E68"/>
    <w:rsid w:val="00E2506C"/>
    <w:rsid w:val="00E2557B"/>
    <w:rsid w:val="00E26258"/>
    <w:rsid w:val="00E266FB"/>
    <w:rsid w:val="00E26748"/>
    <w:rsid w:val="00E269BE"/>
    <w:rsid w:val="00E2747B"/>
    <w:rsid w:val="00E313B0"/>
    <w:rsid w:val="00E33256"/>
    <w:rsid w:val="00E33DDE"/>
    <w:rsid w:val="00E33F60"/>
    <w:rsid w:val="00E341DA"/>
    <w:rsid w:val="00E34589"/>
    <w:rsid w:val="00E35301"/>
    <w:rsid w:val="00E35E52"/>
    <w:rsid w:val="00E364C6"/>
    <w:rsid w:val="00E36FCC"/>
    <w:rsid w:val="00E3765C"/>
    <w:rsid w:val="00E378F3"/>
    <w:rsid w:val="00E37A14"/>
    <w:rsid w:val="00E42932"/>
    <w:rsid w:val="00E42FA4"/>
    <w:rsid w:val="00E43872"/>
    <w:rsid w:val="00E43A0D"/>
    <w:rsid w:val="00E43AB9"/>
    <w:rsid w:val="00E44450"/>
    <w:rsid w:val="00E4475B"/>
    <w:rsid w:val="00E44A7F"/>
    <w:rsid w:val="00E4666F"/>
    <w:rsid w:val="00E478E1"/>
    <w:rsid w:val="00E505D2"/>
    <w:rsid w:val="00E51E45"/>
    <w:rsid w:val="00E524B4"/>
    <w:rsid w:val="00E53066"/>
    <w:rsid w:val="00E53C49"/>
    <w:rsid w:val="00E54252"/>
    <w:rsid w:val="00E550F5"/>
    <w:rsid w:val="00E55B95"/>
    <w:rsid w:val="00E55E0E"/>
    <w:rsid w:val="00E565C8"/>
    <w:rsid w:val="00E6074A"/>
    <w:rsid w:val="00E608A1"/>
    <w:rsid w:val="00E60A53"/>
    <w:rsid w:val="00E60DB8"/>
    <w:rsid w:val="00E60E04"/>
    <w:rsid w:val="00E61984"/>
    <w:rsid w:val="00E61CC8"/>
    <w:rsid w:val="00E62725"/>
    <w:rsid w:val="00E6284B"/>
    <w:rsid w:val="00E640E8"/>
    <w:rsid w:val="00E65CF2"/>
    <w:rsid w:val="00E65F41"/>
    <w:rsid w:val="00E661F6"/>
    <w:rsid w:val="00E67153"/>
    <w:rsid w:val="00E67216"/>
    <w:rsid w:val="00E67F19"/>
    <w:rsid w:val="00E70D24"/>
    <w:rsid w:val="00E71386"/>
    <w:rsid w:val="00E725C9"/>
    <w:rsid w:val="00E72EC0"/>
    <w:rsid w:val="00E736B0"/>
    <w:rsid w:val="00E7669E"/>
    <w:rsid w:val="00E76D7A"/>
    <w:rsid w:val="00E77ABC"/>
    <w:rsid w:val="00E77FAE"/>
    <w:rsid w:val="00E81234"/>
    <w:rsid w:val="00E812F2"/>
    <w:rsid w:val="00E819A1"/>
    <w:rsid w:val="00E81B64"/>
    <w:rsid w:val="00E821B0"/>
    <w:rsid w:val="00E82AAC"/>
    <w:rsid w:val="00E82DCB"/>
    <w:rsid w:val="00E833EE"/>
    <w:rsid w:val="00E8372D"/>
    <w:rsid w:val="00E840F0"/>
    <w:rsid w:val="00E842A5"/>
    <w:rsid w:val="00E8517B"/>
    <w:rsid w:val="00E8576F"/>
    <w:rsid w:val="00E85C5C"/>
    <w:rsid w:val="00E869DA"/>
    <w:rsid w:val="00E86A49"/>
    <w:rsid w:val="00E904EB"/>
    <w:rsid w:val="00E9132E"/>
    <w:rsid w:val="00E91BCE"/>
    <w:rsid w:val="00E91DD4"/>
    <w:rsid w:val="00E93E78"/>
    <w:rsid w:val="00E94F2A"/>
    <w:rsid w:val="00E96046"/>
    <w:rsid w:val="00E974AD"/>
    <w:rsid w:val="00E979FC"/>
    <w:rsid w:val="00E97F30"/>
    <w:rsid w:val="00EA0082"/>
    <w:rsid w:val="00EA1DB0"/>
    <w:rsid w:val="00EA1E7C"/>
    <w:rsid w:val="00EA242F"/>
    <w:rsid w:val="00EA36BC"/>
    <w:rsid w:val="00EA3F88"/>
    <w:rsid w:val="00EA4343"/>
    <w:rsid w:val="00EA462F"/>
    <w:rsid w:val="00EA4F3C"/>
    <w:rsid w:val="00EA5CC3"/>
    <w:rsid w:val="00EA661A"/>
    <w:rsid w:val="00EA6B8B"/>
    <w:rsid w:val="00EA6FA9"/>
    <w:rsid w:val="00EA7551"/>
    <w:rsid w:val="00EA7654"/>
    <w:rsid w:val="00EA770A"/>
    <w:rsid w:val="00EB0196"/>
    <w:rsid w:val="00EB073C"/>
    <w:rsid w:val="00EB0BAF"/>
    <w:rsid w:val="00EB2A39"/>
    <w:rsid w:val="00EB3681"/>
    <w:rsid w:val="00EB3781"/>
    <w:rsid w:val="00EB541B"/>
    <w:rsid w:val="00EB5634"/>
    <w:rsid w:val="00EB6096"/>
    <w:rsid w:val="00EB6164"/>
    <w:rsid w:val="00EB63D8"/>
    <w:rsid w:val="00EB6400"/>
    <w:rsid w:val="00EB65AD"/>
    <w:rsid w:val="00EC0B32"/>
    <w:rsid w:val="00EC1692"/>
    <w:rsid w:val="00EC1AF1"/>
    <w:rsid w:val="00EC4107"/>
    <w:rsid w:val="00EC45CE"/>
    <w:rsid w:val="00EC48E4"/>
    <w:rsid w:val="00EC5284"/>
    <w:rsid w:val="00EC578D"/>
    <w:rsid w:val="00EC585B"/>
    <w:rsid w:val="00EC5CB6"/>
    <w:rsid w:val="00EC67C7"/>
    <w:rsid w:val="00EC7149"/>
    <w:rsid w:val="00EC76E3"/>
    <w:rsid w:val="00ED0766"/>
    <w:rsid w:val="00ED0785"/>
    <w:rsid w:val="00ED1D16"/>
    <w:rsid w:val="00ED1EFE"/>
    <w:rsid w:val="00ED2614"/>
    <w:rsid w:val="00ED276C"/>
    <w:rsid w:val="00ED2D6C"/>
    <w:rsid w:val="00ED43F6"/>
    <w:rsid w:val="00ED4991"/>
    <w:rsid w:val="00ED6D1D"/>
    <w:rsid w:val="00ED7D72"/>
    <w:rsid w:val="00EE038F"/>
    <w:rsid w:val="00EE03E2"/>
    <w:rsid w:val="00EE0753"/>
    <w:rsid w:val="00EE0D16"/>
    <w:rsid w:val="00EE1B8D"/>
    <w:rsid w:val="00EE2453"/>
    <w:rsid w:val="00EE3171"/>
    <w:rsid w:val="00EE3D9B"/>
    <w:rsid w:val="00EE41F4"/>
    <w:rsid w:val="00EE4454"/>
    <w:rsid w:val="00EE4895"/>
    <w:rsid w:val="00EE4F29"/>
    <w:rsid w:val="00EE5690"/>
    <w:rsid w:val="00EE5D55"/>
    <w:rsid w:val="00EE6A0F"/>
    <w:rsid w:val="00EF2532"/>
    <w:rsid w:val="00EF3DF7"/>
    <w:rsid w:val="00EF45CC"/>
    <w:rsid w:val="00EF5BE5"/>
    <w:rsid w:val="00EF6179"/>
    <w:rsid w:val="00EF6920"/>
    <w:rsid w:val="00EF6AE7"/>
    <w:rsid w:val="00EF6D53"/>
    <w:rsid w:val="00F00188"/>
    <w:rsid w:val="00F00210"/>
    <w:rsid w:val="00F00E6F"/>
    <w:rsid w:val="00F010A5"/>
    <w:rsid w:val="00F014D9"/>
    <w:rsid w:val="00F01F57"/>
    <w:rsid w:val="00F030B3"/>
    <w:rsid w:val="00F032C2"/>
    <w:rsid w:val="00F03EE5"/>
    <w:rsid w:val="00F040CB"/>
    <w:rsid w:val="00F04317"/>
    <w:rsid w:val="00F05B70"/>
    <w:rsid w:val="00F05CFB"/>
    <w:rsid w:val="00F06B96"/>
    <w:rsid w:val="00F06E4D"/>
    <w:rsid w:val="00F11767"/>
    <w:rsid w:val="00F11D40"/>
    <w:rsid w:val="00F140F9"/>
    <w:rsid w:val="00F1418A"/>
    <w:rsid w:val="00F153CC"/>
    <w:rsid w:val="00F159BE"/>
    <w:rsid w:val="00F16739"/>
    <w:rsid w:val="00F16F6D"/>
    <w:rsid w:val="00F20D29"/>
    <w:rsid w:val="00F23AEE"/>
    <w:rsid w:val="00F23D3A"/>
    <w:rsid w:val="00F248F4"/>
    <w:rsid w:val="00F24945"/>
    <w:rsid w:val="00F25567"/>
    <w:rsid w:val="00F26A10"/>
    <w:rsid w:val="00F27BFA"/>
    <w:rsid w:val="00F302F7"/>
    <w:rsid w:val="00F309ED"/>
    <w:rsid w:val="00F30A8B"/>
    <w:rsid w:val="00F30F21"/>
    <w:rsid w:val="00F30F96"/>
    <w:rsid w:val="00F315CF"/>
    <w:rsid w:val="00F31EDC"/>
    <w:rsid w:val="00F32EF5"/>
    <w:rsid w:val="00F36B9F"/>
    <w:rsid w:val="00F3768C"/>
    <w:rsid w:val="00F40B6D"/>
    <w:rsid w:val="00F40C8C"/>
    <w:rsid w:val="00F412D2"/>
    <w:rsid w:val="00F4180D"/>
    <w:rsid w:val="00F41FDC"/>
    <w:rsid w:val="00F42997"/>
    <w:rsid w:val="00F42E65"/>
    <w:rsid w:val="00F43BA7"/>
    <w:rsid w:val="00F44780"/>
    <w:rsid w:val="00F44B8C"/>
    <w:rsid w:val="00F45603"/>
    <w:rsid w:val="00F4564D"/>
    <w:rsid w:val="00F478BF"/>
    <w:rsid w:val="00F47D9E"/>
    <w:rsid w:val="00F51888"/>
    <w:rsid w:val="00F522AB"/>
    <w:rsid w:val="00F52EA2"/>
    <w:rsid w:val="00F5508A"/>
    <w:rsid w:val="00F55872"/>
    <w:rsid w:val="00F55F2B"/>
    <w:rsid w:val="00F57041"/>
    <w:rsid w:val="00F57193"/>
    <w:rsid w:val="00F57B63"/>
    <w:rsid w:val="00F6082F"/>
    <w:rsid w:val="00F620F8"/>
    <w:rsid w:val="00F623C9"/>
    <w:rsid w:val="00F62941"/>
    <w:rsid w:val="00F63752"/>
    <w:rsid w:val="00F64386"/>
    <w:rsid w:val="00F652FA"/>
    <w:rsid w:val="00F6602E"/>
    <w:rsid w:val="00F66F9A"/>
    <w:rsid w:val="00F67D60"/>
    <w:rsid w:val="00F70C65"/>
    <w:rsid w:val="00F724EE"/>
    <w:rsid w:val="00F726A2"/>
    <w:rsid w:val="00F72A58"/>
    <w:rsid w:val="00F730BE"/>
    <w:rsid w:val="00F73310"/>
    <w:rsid w:val="00F73717"/>
    <w:rsid w:val="00F739B9"/>
    <w:rsid w:val="00F74EBC"/>
    <w:rsid w:val="00F75096"/>
    <w:rsid w:val="00F75343"/>
    <w:rsid w:val="00F75A8E"/>
    <w:rsid w:val="00F7705B"/>
    <w:rsid w:val="00F8036C"/>
    <w:rsid w:val="00F80CF4"/>
    <w:rsid w:val="00F80EF5"/>
    <w:rsid w:val="00F825A9"/>
    <w:rsid w:val="00F82D30"/>
    <w:rsid w:val="00F8366E"/>
    <w:rsid w:val="00F83B6E"/>
    <w:rsid w:val="00F841A0"/>
    <w:rsid w:val="00F84710"/>
    <w:rsid w:val="00F847CC"/>
    <w:rsid w:val="00F85378"/>
    <w:rsid w:val="00F85536"/>
    <w:rsid w:val="00F85777"/>
    <w:rsid w:val="00F862D5"/>
    <w:rsid w:val="00F86476"/>
    <w:rsid w:val="00F9146C"/>
    <w:rsid w:val="00F93D9A"/>
    <w:rsid w:val="00F947B3"/>
    <w:rsid w:val="00F96116"/>
    <w:rsid w:val="00F9688D"/>
    <w:rsid w:val="00F96D2F"/>
    <w:rsid w:val="00F97BCA"/>
    <w:rsid w:val="00F97C66"/>
    <w:rsid w:val="00FA034E"/>
    <w:rsid w:val="00FA04A4"/>
    <w:rsid w:val="00FA0E9A"/>
    <w:rsid w:val="00FA1590"/>
    <w:rsid w:val="00FA3905"/>
    <w:rsid w:val="00FA5400"/>
    <w:rsid w:val="00FA5CB1"/>
    <w:rsid w:val="00FA5D2F"/>
    <w:rsid w:val="00FA6217"/>
    <w:rsid w:val="00FA6774"/>
    <w:rsid w:val="00FA6E1D"/>
    <w:rsid w:val="00FA7CF1"/>
    <w:rsid w:val="00FA7DE7"/>
    <w:rsid w:val="00FB16E5"/>
    <w:rsid w:val="00FB3E62"/>
    <w:rsid w:val="00FB5094"/>
    <w:rsid w:val="00FB5352"/>
    <w:rsid w:val="00FB5B8F"/>
    <w:rsid w:val="00FB5C08"/>
    <w:rsid w:val="00FC1CC5"/>
    <w:rsid w:val="00FC2004"/>
    <w:rsid w:val="00FC244C"/>
    <w:rsid w:val="00FC2C7F"/>
    <w:rsid w:val="00FC2F76"/>
    <w:rsid w:val="00FC2F84"/>
    <w:rsid w:val="00FC3BC5"/>
    <w:rsid w:val="00FC527C"/>
    <w:rsid w:val="00FC5A97"/>
    <w:rsid w:val="00FC681B"/>
    <w:rsid w:val="00FC78EA"/>
    <w:rsid w:val="00FC7A37"/>
    <w:rsid w:val="00FD1F30"/>
    <w:rsid w:val="00FD3BA7"/>
    <w:rsid w:val="00FD3D0C"/>
    <w:rsid w:val="00FD57E9"/>
    <w:rsid w:val="00FD7EB1"/>
    <w:rsid w:val="00FE01F1"/>
    <w:rsid w:val="00FE0F98"/>
    <w:rsid w:val="00FE192F"/>
    <w:rsid w:val="00FE2E18"/>
    <w:rsid w:val="00FE3FB1"/>
    <w:rsid w:val="00FE4674"/>
    <w:rsid w:val="00FE5CA0"/>
    <w:rsid w:val="00FE79C0"/>
    <w:rsid w:val="00FE79F5"/>
    <w:rsid w:val="00FF1EF4"/>
    <w:rsid w:val="00FF2473"/>
    <w:rsid w:val="00FF2551"/>
    <w:rsid w:val="00FF2633"/>
    <w:rsid w:val="00FF2702"/>
    <w:rsid w:val="00FF2BC6"/>
    <w:rsid w:val="00FF38F4"/>
    <w:rsid w:val="00FF41EE"/>
    <w:rsid w:val="00FF4F1F"/>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E3EF"/>
  <w15:docId w15:val="{1C5E98FF-E303-4E4D-A9C5-7BB9A3B6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EB"/>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4"/>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4"/>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4"/>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4"/>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4"/>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4"/>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customStyle="1" w:styleId="SignCoverPageText">
    <w:name w:val="SignCoverPageText"/>
    <w:basedOn w:val="SignCoverPageLine"/>
    <w:link w:val="SignCoverPageTextChar"/>
    <w:qFormat/>
    <w:rsid w:val="009820A9"/>
    <w:pPr>
      <w:spacing w:before="0" w:after="360"/>
    </w:pPr>
  </w:style>
  <w:style w:type="character" w:customStyle="1" w:styleId="SignCoverPageTextChar">
    <w:name w:val="SignCoverPageText Char"/>
    <w:basedOn w:val="DefaultParagraphFont"/>
    <w:link w:val="SignCoverPageText"/>
    <w:rsid w:val="009820A9"/>
    <w:rPr>
      <w:rFonts w:ascii="Times New Roman" w:eastAsia="Times New Roman" w:hAnsi="Times New Roman" w:cs="Times New Roman"/>
      <w:szCs w:val="20"/>
      <w:lang w:val="en-US" w:eastAsia="en-AU"/>
    </w:rPr>
  </w:style>
  <w:style w:type="paragraph" w:styleId="ListParagraph">
    <w:name w:val="List Paragraph"/>
    <w:basedOn w:val="Normal"/>
    <w:uiPriority w:val="34"/>
    <w:qFormat/>
    <w:rsid w:val="00424B53"/>
    <w:pPr>
      <w:ind w:left="720"/>
      <w:contextualSpacing/>
    </w:pPr>
  </w:style>
  <w:style w:type="paragraph" w:customStyle="1" w:styleId="ActHead1">
    <w:name w:val="ActHead 1"/>
    <w:aliases w:val="c"/>
    <w:basedOn w:val="Normal"/>
    <w:next w:val="Normal"/>
    <w:qFormat/>
    <w:rsid w:val="003A3F25"/>
    <w:pPr>
      <w:keepNext/>
      <w:keepLines/>
      <w:spacing w:after="0" w:line="240" w:lineRule="auto"/>
      <w:ind w:left="1134" w:hanging="1134"/>
      <w:outlineLvl w:val="0"/>
    </w:pPr>
    <w:rPr>
      <w:rFonts w:eastAsia="Times New Roman"/>
      <w:b/>
      <w:kern w:val="28"/>
      <w:sz w:val="36"/>
      <w:szCs w:val="20"/>
      <w:lang w:eastAsia="en-AU"/>
    </w:rPr>
  </w:style>
  <w:style w:type="character" w:customStyle="1" w:styleId="CharChapNo">
    <w:name w:val="CharChapNo"/>
    <w:basedOn w:val="DefaultParagraphFont"/>
    <w:qFormat/>
    <w:rsid w:val="003A3F25"/>
  </w:style>
  <w:style w:type="character" w:customStyle="1" w:styleId="CharChapText">
    <w:name w:val="CharChapText"/>
    <w:basedOn w:val="DefaultParagraphFont"/>
    <w:qFormat/>
    <w:rsid w:val="003A3F25"/>
  </w:style>
  <w:style w:type="paragraph" w:customStyle="1" w:styleId="Note2">
    <w:name w:val="Note2"/>
    <w:basedOn w:val="Note"/>
    <w:link w:val="Note2Char"/>
    <w:qFormat/>
    <w:rsid w:val="009F6A20"/>
    <w:pPr>
      <w:tabs>
        <w:tab w:val="clear" w:pos="2127"/>
        <w:tab w:val="left" w:pos="1985"/>
        <w:tab w:val="left" w:pos="2835"/>
      </w:tabs>
      <w:spacing w:before="60"/>
      <w:ind w:left="2835" w:hanging="1191"/>
    </w:pPr>
  </w:style>
  <w:style w:type="character" w:customStyle="1" w:styleId="Note2Char">
    <w:name w:val="Note2 Char"/>
    <w:basedOn w:val="NoteChar"/>
    <w:link w:val="Note2"/>
    <w:rsid w:val="009F6A20"/>
    <w:rPr>
      <w:rFonts w:ascii="Times New Roman" w:eastAsia="Times New Roman" w:hAnsi="Times New Roman" w:cs="Times New Roman"/>
      <w:sz w:val="18"/>
      <w:szCs w:val="18"/>
      <w:lang w:eastAsia="en-AU"/>
    </w:rPr>
  </w:style>
  <w:style w:type="character" w:styleId="FollowedHyperlink">
    <w:name w:val="FollowedHyperlink"/>
    <w:basedOn w:val="DefaultParagraphFont"/>
    <w:uiPriority w:val="99"/>
    <w:semiHidden/>
    <w:unhideWhenUsed/>
    <w:rsid w:val="00720732"/>
    <w:rPr>
      <w:color w:val="954F72" w:themeColor="followedHyperlink"/>
      <w:u w:val="single"/>
    </w:rPr>
  </w:style>
  <w:style w:type="paragraph" w:customStyle="1" w:styleId="Query1">
    <w:name w:val="Query1"/>
    <w:basedOn w:val="Normal"/>
    <w:link w:val="Query1Char"/>
    <w:qFormat/>
    <w:rsid w:val="003C5ED4"/>
    <w:pPr>
      <w:spacing w:before="180" w:after="0" w:line="240" w:lineRule="auto"/>
      <w:ind w:left="1134"/>
    </w:pPr>
    <w:rPr>
      <w:rFonts w:eastAsia="Times New Roman"/>
      <w:szCs w:val="20"/>
      <w:lang w:eastAsia="en-AU"/>
    </w:rPr>
  </w:style>
  <w:style w:type="character" w:customStyle="1" w:styleId="Query1Char">
    <w:name w:val="Query1 Char"/>
    <w:basedOn w:val="DefaultParagraphFont"/>
    <w:link w:val="Query1"/>
    <w:rsid w:val="003C5ED4"/>
    <w:rPr>
      <w:rFonts w:ascii="Times New Roman" w:eastAsia="Times New Roman" w:hAnsi="Times New Roman" w:cs="Times New Roman"/>
      <w:szCs w:val="20"/>
      <w:lang w:eastAsia="en-AU"/>
    </w:rPr>
  </w:style>
  <w:style w:type="character" w:customStyle="1" w:styleId="UnresolvedMention">
    <w:name w:val="Unresolved Mention"/>
    <w:basedOn w:val="DefaultParagraphFont"/>
    <w:uiPriority w:val="99"/>
    <w:semiHidden/>
    <w:unhideWhenUsed/>
    <w:rsid w:val="00E8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22">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05037651">
      <w:bodyDiv w:val="1"/>
      <w:marLeft w:val="0"/>
      <w:marRight w:val="0"/>
      <w:marTop w:val="0"/>
      <w:marBottom w:val="0"/>
      <w:divBdr>
        <w:top w:val="none" w:sz="0" w:space="0" w:color="auto"/>
        <w:left w:val="none" w:sz="0" w:space="0" w:color="auto"/>
        <w:bottom w:val="none" w:sz="0" w:space="0" w:color="auto"/>
        <w:right w:val="none" w:sz="0" w:space="0" w:color="auto"/>
      </w:divBdr>
    </w:div>
    <w:div w:id="15873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rvices.anu.edu.au/business-units/corporate-governance-risk-off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E70D-4626-4273-90C3-99F72A13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43</Pages>
  <Words>13284</Words>
  <Characters>75719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Sloan</dc:creator>
  <cp:keywords/>
  <dc:description/>
  <cp:lastModifiedBy>Christopher Reid</cp:lastModifiedBy>
  <cp:revision>51</cp:revision>
  <cp:lastPrinted>2023-05-10T04:43:00Z</cp:lastPrinted>
  <dcterms:created xsi:type="dcterms:W3CDTF">2020-10-15T03:05:00Z</dcterms:created>
  <dcterms:modified xsi:type="dcterms:W3CDTF">2023-05-23T00:35:00Z</dcterms:modified>
</cp:coreProperties>
</file>