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0889" w14:textId="77777777" w:rsidR="00715914" w:rsidRPr="00637D21" w:rsidRDefault="00DA186E" w:rsidP="00715914">
      <w:pPr>
        <w:rPr>
          <w:rFonts w:cs="Times New Roman"/>
          <w:sz w:val="28"/>
        </w:rPr>
      </w:pPr>
      <w:r w:rsidRPr="00637D21">
        <w:rPr>
          <w:rFonts w:cs="Times New Roman"/>
          <w:noProof/>
          <w:lang w:eastAsia="en-AU"/>
        </w:rPr>
        <w:drawing>
          <wp:inline distT="0" distB="0" distL="0" distR="0" wp14:anchorId="0EDF5D47" wp14:editId="2A0A2D0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C6543" w14:textId="77777777" w:rsidR="00715914" w:rsidRPr="00637D21" w:rsidRDefault="00715914" w:rsidP="00715914">
      <w:pPr>
        <w:rPr>
          <w:rFonts w:cs="Times New Roman"/>
          <w:sz w:val="19"/>
        </w:rPr>
      </w:pPr>
    </w:p>
    <w:p w14:paraId="67A57329" w14:textId="6BA109BD" w:rsidR="00554826" w:rsidRPr="00637D21" w:rsidRDefault="00A06266" w:rsidP="00554826">
      <w:pPr>
        <w:pStyle w:val="ShortT"/>
      </w:pPr>
      <w:r w:rsidRPr="00637D21">
        <w:t xml:space="preserve">Fisheries Management (Bass Strait Central Zone Scallop Fishery) (Closures) Direction </w:t>
      </w:r>
      <w:r w:rsidR="00F85384" w:rsidRPr="00637D21">
        <w:t>2023</w:t>
      </w:r>
    </w:p>
    <w:p w14:paraId="513FD219" w14:textId="1FAC6974" w:rsidR="00554826" w:rsidRPr="008304EF" w:rsidRDefault="008304EF" w:rsidP="00554826">
      <w:pPr>
        <w:pStyle w:val="SignCoverPageStart"/>
        <w:spacing w:before="240"/>
        <w:ind w:right="91"/>
        <w:rPr>
          <w:iCs/>
          <w:szCs w:val="22"/>
        </w:rPr>
      </w:pPr>
      <w:r w:rsidRPr="008304EF">
        <w:rPr>
          <w:iCs/>
          <w:szCs w:val="22"/>
        </w:rPr>
        <w:t xml:space="preserve">I, </w:t>
      </w:r>
      <w:r w:rsidR="003411ED">
        <w:rPr>
          <w:iCs/>
          <w:szCs w:val="22"/>
        </w:rPr>
        <w:t>Anna Willock</w:t>
      </w:r>
      <w:r>
        <w:rPr>
          <w:iCs/>
          <w:szCs w:val="22"/>
        </w:rPr>
        <w:t xml:space="preserve">, the </w:t>
      </w:r>
      <w:r w:rsidR="003411ED">
        <w:rPr>
          <w:iCs/>
          <w:szCs w:val="22"/>
        </w:rPr>
        <w:t xml:space="preserve">Deputy </w:t>
      </w:r>
      <w:r w:rsidRPr="008304EF">
        <w:rPr>
          <w:iCs/>
          <w:szCs w:val="22"/>
        </w:rPr>
        <w:t>Chief Executive Officer of the Australian Fisheries Management Authority, make the following direction.</w:t>
      </w:r>
    </w:p>
    <w:p w14:paraId="1A81111C" w14:textId="5EF60D35" w:rsidR="002D7658" w:rsidRPr="00637D21" w:rsidRDefault="002D7658" w:rsidP="002D7658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637D21">
        <w:rPr>
          <w:rFonts w:cs="Times New Roman"/>
          <w:szCs w:val="22"/>
        </w:rPr>
        <w:t xml:space="preserve">Dated </w:t>
      </w:r>
      <w:r w:rsidR="00DC2A3A">
        <w:rPr>
          <w:rFonts w:cs="Times New Roman"/>
          <w:szCs w:val="22"/>
        </w:rPr>
        <w:t>27 June 2023</w:t>
      </w:r>
    </w:p>
    <w:p w14:paraId="647A2B26" w14:textId="79167159" w:rsidR="002D7658" w:rsidRPr="00637D21" w:rsidRDefault="003411ED" w:rsidP="002D7658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szCs w:val="22"/>
        </w:rPr>
      </w:pPr>
      <w:bookmarkStart w:id="0" w:name="_Hlk138166445"/>
      <w:r>
        <w:rPr>
          <w:rFonts w:cs="Times New Roman"/>
          <w:szCs w:val="22"/>
        </w:rPr>
        <w:t>Anna Willock</w:t>
      </w:r>
    </w:p>
    <w:bookmarkEnd w:id="0"/>
    <w:p w14:paraId="3DD631B0" w14:textId="5302F92F" w:rsidR="002D7658" w:rsidRPr="00637D21" w:rsidRDefault="003411ED" w:rsidP="002D7658">
      <w:pPr>
        <w:pStyle w:val="SignCoverPageEnd"/>
        <w:ind w:right="91"/>
        <w:rPr>
          <w:sz w:val="22"/>
        </w:rPr>
      </w:pPr>
      <w:r>
        <w:rPr>
          <w:sz w:val="22"/>
        </w:rPr>
        <w:t xml:space="preserve">Deputy </w:t>
      </w:r>
      <w:r w:rsidR="002D7658" w:rsidRPr="00637D21">
        <w:rPr>
          <w:sz w:val="22"/>
        </w:rPr>
        <w:t>Chief Executive Officer</w:t>
      </w:r>
      <w:r w:rsidR="002D7658" w:rsidRPr="00637D21">
        <w:rPr>
          <w:sz w:val="22"/>
        </w:rPr>
        <w:br/>
        <w:t>for and on behalf of the Commission of the Australian Fisheries Management Authority</w:t>
      </w:r>
    </w:p>
    <w:p w14:paraId="191E3125" w14:textId="77777777" w:rsidR="00554826" w:rsidRPr="00637D21" w:rsidRDefault="00554826" w:rsidP="00554826">
      <w:pPr>
        <w:rPr>
          <w:rFonts w:cs="Times New Roman"/>
        </w:rPr>
      </w:pPr>
    </w:p>
    <w:p w14:paraId="3650137C" w14:textId="77777777" w:rsidR="00554826" w:rsidRPr="00637D21" w:rsidRDefault="00554826" w:rsidP="00554826">
      <w:pPr>
        <w:rPr>
          <w:rFonts w:cs="Times New Roman"/>
        </w:rPr>
      </w:pPr>
    </w:p>
    <w:p w14:paraId="39085AFB" w14:textId="77777777" w:rsidR="00F6696E" w:rsidRPr="00637D21" w:rsidRDefault="00F6696E" w:rsidP="00F6696E">
      <w:pPr>
        <w:rPr>
          <w:rFonts w:cs="Times New Roman"/>
        </w:rPr>
      </w:pPr>
    </w:p>
    <w:p w14:paraId="10972E59" w14:textId="77777777" w:rsidR="00F6696E" w:rsidRPr="00637D21" w:rsidRDefault="00F6696E" w:rsidP="00F6696E">
      <w:pPr>
        <w:rPr>
          <w:rFonts w:cs="Times New Roman"/>
        </w:rPr>
        <w:sectPr w:rsidR="00F6696E" w:rsidRPr="00637D21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2D9B3AC" w14:textId="77777777" w:rsidR="007500C8" w:rsidRPr="00637D21" w:rsidRDefault="00715914" w:rsidP="00715914">
      <w:pPr>
        <w:outlineLvl w:val="0"/>
        <w:rPr>
          <w:rFonts w:cs="Times New Roman"/>
          <w:sz w:val="36"/>
        </w:rPr>
      </w:pPr>
      <w:r w:rsidRPr="00637D21">
        <w:rPr>
          <w:rFonts w:cs="Times New Roman"/>
          <w:sz w:val="36"/>
        </w:rPr>
        <w:lastRenderedPageBreak/>
        <w:t>Contents</w:t>
      </w:r>
    </w:p>
    <w:p w14:paraId="0A1A6152" w14:textId="54C753CA" w:rsidR="00592512" w:rsidRPr="00637D21" w:rsidRDefault="00B418CB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637D21">
        <w:fldChar w:fldCharType="begin"/>
      </w:r>
      <w:r w:rsidRPr="00637D21">
        <w:instrText xml:space="preserve"> TOC \o "1-9" </w:instrText>
      </w:r>
      <w:r w:rsidRPr="00637D21">
        <w:fldChar w:fldCharType="separate"/>
      </w:r>
      <w:r w:rsidR="00592512" w:rsidRPr="00637D21">
        <w:rPr>
          <w:noProof/>
        </w:rPr>
        <w:t>1  Name</w:t>
      </w:r>
      <w:r w:rsidR="00592512" w:rsidRPr="00637D21">
        <w:rPr>
          <w:noProof/>
        </w:rPr>
        <w:tab/>
      </w:r>
      <w:r w:rsidR="00592512" w:rsidRPr="00637D21">
        <w:rPr>
          <w:noProof/>
        </w:rPr>
        <w:fldChar w:fldCharType="begin"/>
      </w:r>
      <w:r w:rsidR="00592512" w:rsidRPr="00637D21">
        <w:rPr>
          <w:noProof/>
        </w:rPr>
        <w:instrText xml:space="preserve"> PAGEREF _Toc76035504 \h </w:instrText>
      </w:r>
      <w:r w:rsidR="00592512" w:rsidRPr="00637D21">
        <w:rPr>
          <w:noProof/>
        </w:rPr>
      </w:r>
      <w:r w:rsidR="00592512" w:rsidRPr="00637D21">
        <w:rPr>
          <w:noProof/>
        </w:rPr>
        <w:fldChar w:fldCharType="separate"/>
      </w:r>
      <w:r w:rsidR="00F35E6E" w:rsidRPr="00637D21">
        <w:rPr>
          <w:noProof/>
        </w:rPr>
        <w:t>1</w:t>
      </w:r>
      <w:r w:rsidR="00592512" w:rsidRPr="00637D21">
        <w:rPr>
          <w:noProof/>
        </w:rPr>
        <w:fldChar w:fldCharType="end"/>
      </w:r>
    </w:p>
    <w:p w14:paraId="311437F1" w14:textId="06D5E23C" w:rsidR="00592512" w:rsidRPr="00637D21" w:rsidRDefault="00592512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637D21">
        <w:rPr>
          <w:noProof/>
        </w:rPr>
        <w:t>2  Commencement</w:t>
      </w:r>
      <w:r w:rsidRPr="00637D21">
        <w:rPr>
          <w:noProof/>
        </w:rPr>
        <w:tab/>
      </w:r>
      <w:r w:rsidRPr="00637D21">
        <w:rPr>
          <w:noProof/>
        </w:rPr>
        <w:fldChar w:fldCharType="begin"/>
      </w:r>
      <w:r w:rsidRPr="00637D21">
        <w:rPr>
          <w:noProof/>
        </w:rPr>
        <w:instrText xml:space="preserve"> PAGEREF _Toc76035505 \h </w:instrText>
      </w:r>
      <w:r w:rsidRPr="00637D21">
        <w:rPr>
          <w:noProof/>
        </w:rPr>
      </w:r>
      <w:r w:rsidRPr="00637D21">
        <w:rPr>
          <w:noProof/>
        </w:rPr>
        <w:fldChar w:fldCharType="separate"/>
      </w:r>
      <w:r w:rsidR="00F35E6E" w:rsidRPr="00637D21">
        <w:rPr>
          <w:noProof/>
        </w:rPr>
        <w:t>1</w:t>
      </w:r>
      <w:r w:rsidRPr="00637D21">
        <w:rPr>
          <w:noProof/>
        </w:rPr>
        <w:fldChar w:fldCharType="end"/>
      </w:r>
    </w:p>
    <w:p w14:paraId="6FB2F862" w14:textId="0F4EBF5D" w:rsidR="00592512" w:rsidRPr="00637D21" w:rsidRDefault="00592512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637D21">
        <w:rPr>
          <w:noProof/>
        </w:rPr>
        <w:t>3  Cessation</w:t>
      </w:r>
      <w:r w:rsidRPr="00637D21">
        <w:rPr>
          <w:noProof/>
        </w:rPr>
        <w:tab/>
      </w:r>
      <w:r w:rsidRPr="00637D21">
        <w:rPr>
          <w:noProof/>
        </w:rPr>
        <w:fldChar w:fldCharType="begin"/>
      </w:r>
      <w:r w:rsidRPr="00637D21">
        <w:rPr>
          <w:noProof/>
        </w:rPr>
        <w:instrText xml:space="preserve"> PAGEREF _Toc76035506 \h </w:instrText>
      </w:r>
      <w:r w:rsidRPr="00637D21">
        <w:rPr>
          <w:noProof/>
        </w:rPr>
      </w:r>
      <w:r w:rsidRPr="00637D21">
        <w:rPr>
          <w:noProof/>
        </w:rPr>
        <w:fldChar w:fldCharType="separate"/>
      </w:r>
      <w:r w:rsidR="00F35E6E" w:rsidRPr="00637D21">
        <w:rPr>
          <w:noProof/>
        </w:rPr>
        <w:t>1</w:t>
      </w:r>
      <w:r w:rsidRPr="00637D21">
        <w:rPr>
          <w:noProof/>
        </w:rPr>
        <w:fldChar w:fldCharType="end"/>
      </w:r>
    </w:p>
    <w:p w14:paraId="3FEFADA7" w14:textId="0F519B16" w:rsidR="00592512" w:rsidRPr="00637D21" w:rsidRDefault="00592512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637D21">
        <w:rPr>
          <w:noProof/>
        </w:rPr>
        <w:t>4  Authority</w:t>
      </w:r>
      <w:r w:rsidRPr="00637D21">
        <w:rPr>
          <w:noProof/>
        </w:rPr>
        <w:tab/>
      </w:r>
      <w:r w:rsidRPr="00637D21">
        <w:rPr>
          <w:noProof/>
        </w:rPr>
        <w:fldChar w:fldCharType="begin"/>
      </w:r>
      <w:r w:rsidRPr="00637D21">
        <w:rPr>
          <w:noProof/>
        </w:rPr>
        <w:instrText xml:space="preserve"> PAGEREF _Toc76035507 \h </w:instrText>
      </w:r>
      <w:r w:rsidRPr="00637D21">
        <w:rPr>
          <w:noProof/>
        </w:rPr>
      </w:r>
      <w:r w:rsidRPr="00637D21">
        <w:rPr>
          <w:noProof/>
        </w:rPr>
        <w:fldChar w:fldCharType="separate"/>
      </w:r>
      <w:r w:rsidR="00F35E6E" w:rsidRPr="00637D21">
        <w:rPr>
          <w:noProof/>
        </w:rPr>
        <w:t>1</w:t>
      </w:r>
      <w:r w:rsidRPr="00637D21">
        <w:rPr>
          <w:noProof/>
        </w:rPr>
        <w:fldChar w:fldCharType="end"/>
      </w:r>
    </w:p>
    <w:p w14:paraId="68E5C8CA" w14:textId="3C415825" w:rsidR="00592512" w:rsidRPr="00637D21" w:rsidRDefault="00592512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637D21">
        <w:rPr>
          <w:noProof/>
        </w:rPr>
        <w:t>5  Definitions</w:t>
      </w:r>
      <w:r w:rsidRPr="00637D21">
        <w:rPr>
          <w:noProof/>
        </w:rPr>
        <w:tab/>
      </w:r>
      <w:r w:rsidRPr="00637D21">
        <w:rPr>
          <w:noProof/>
        </w:rPr>
        <w:fldChar w:fldCharType="begin"/>
      </w:r>
      <w:r w:rsidRPr="00637D21">
        <w:rPr>
          <w:noProof/>
        </w:rPr>
        <w:instrText xml:space="preserve"> PAGEREF _Toc76035508 \h </w:instrText>
      </w:r>
      <w:r w:rsidRPr="00637D21">
        <w:rPr>
          <w:noProof/>
        </w:rPr>
      </w:r>
      <w:r w:rsidRPr="00637D21">
        <w:rPr>
          <w:noProof/>
        </w:rPr>
        <w:fldChar w:fldCharType="separate"/>
      </w:r>
      <w:r w:rsidR="00F35E6E" w:rsidRPr="00637D21">
        <w:rPr>
          <w:noProof/>
        </w:rPr>
        <w:t>1</w:t>
      </w:r>
      <w:r w:rsidRPr="00637D21">
        <w:rPr>
          <w:noProof/>
        </w:rPr>
        <w:fldChar w:fldCharType="end"/>
      </w:r>
    </w:p>
    <w:p w14:paraId="5254E784" w14:textId="5F9A7561" w:rsidR="00592512" w:rsidRPr="00637D21" w:rsidRDefault="00592512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637D21">
        <w:rPr>
          <w:noProof/>
        </w:rPr>
        <w:t>6  Direction not to engage in fishing</w:t>
      </w:r>
      <w:r w:rsidRPr="00637D21">
        <w:rPr>
          <w:noProof/>
        </w:rPr>
        <w:tab/>
      </w:r>
      <w:r w:rsidRPr="00637D21">
        <w:rPr>
          <w:noProof/>
        </w:rPr>
        <w:fldChar w:fldCharType="begin"/>
      </w:r>
      <w:r w:rsidRPr="00637D21">
        <w:rPr>
          <w:noProof/>
        </w:rPr>
        <w:instrText xml:space="preserve"> PAGEREF _Toc76035509 \h </w:instrText>
      </w:r>
      <w:r w:rsidRPr="00637D21">
        <w:rPr>
          <w:noProof/>
        </w:rPr>
      </w:r>
      <w:r w:rsidRPr="00637D21">
        <w:rPr>
          <w:noProof/>
        </w:rPr>
        <w:fldChar w:fldCharType="separate"/>
      </w:r>
      <w:r w:rsidR="00F35E6E" w:rsidRPr="00637D21">
        <w:rPr>
          <w:noProof/>
        </w:rPr>
        <w:t>2</w:t>
      </w:r>
      <w:r w:rsidRPr="00637D21">
        <w:rPr>
          <w:noProof/>
        </w:rPr>
        <w:fldChar w:fldCharType="end"/>
      </w:r>
    </w:p>
    <w:p w14:paraId="1E428FA4" w14:textId="6C9A340D" w:rsidR="00592512" w:rsidRPr="00637D21" w:rsidRDefault="00592512">
      <w:pPr>
        <w:pStyle w:val="TOC6"/>
        <w:rPr>
          <w:rFonts w:eastAsiaTheme="minorEastAsia"/>
          <w:b w:val="0"/>
          <w:noProof/>
          <w:kern w:val="0"/>
          <w:sz w:val="22"/>
          <w:szCs w:val="22"/>
        </w:rPr>
      </w:pPr>
      <w:r w:rsidRPr="00637D21">
        <w:rPr>
          <w:noProof/>
        </w:rPr>
        <w:t>Schedule 1—Closure areas</w:t>
      </w:r>
      <w:r w:rsidRPr="00637D21">
        <w:rPr>
          <w:noProof/>
        </w:rPr>
        <w:tab/>
      </w:r>
      <w:r w:rsidRPr="00637D21">
        <w:rPr>
          <w:noProof/>
        </w:rPr>
        <w:fldChar w:fldCharType="begin"/>
      </w:r>
      <w:r w:rsidRPr="00637D21">
        <w:rPr>
          <w:noProof/>
        </w:rPr>
        <w:instrText xml:space="preserve"> PAGEREF _Toc76035510 \h </w:instrText>
      </w:r>
      <w:r w:rsidRPr="00637D21">
        <w:rPr>
          <w:noProof/>
        </w:rPr>
      </w:r>
      <w:r w:rsidRPr="00637D21">
        <w:rPr>
          <w:noProof/>
        </w:rPr>
        <w:fldChar w:fldCharType="separate"/>
      </w:r>
      <w:r w:rsidR="00F35E6E" w:rsidRPr="00637D21">
        <w:rPr>
          <w:noProof/>
        </w:rPr>
        <w:t>3</w:t>
      </w:r>
      <w:r w:rsidRPr="00637D21">
        <w:rPr>
          <w:noProof/>
        </w:rPr>
        <w:fldChar w:fldCharType="end"/>
      </w:r>
    </w:p>
    <w:p w14:paraId="5800A25C" w14:textId="49462877" w:rsidR="00F6696E" w:rsidRPr="00637D21" w:rsidRDefault="00B418CB" w:rsidP="00F6696E">
      <w:pPr>
        <w:outlineLvl w:val="0"/>
        <w:rPr>
          <w:rFonts w:cs="Times New Roman"/>
        </w:rPr>
      </w:pPr>
      <w:r w:rsidRPr="00637D21">
        <w:rPr>
          <w:rFonts w:cs="Times New Roman"/>
        </w:rPr>
        <w:fldChar w:fldCharType="end"/>
      </w:r>
    </w:p>
    <w:p w14:paraId="2B617FBC" w14:textId="77777777" w:rsidR="00F6696E" w:rsidRPr="00637D21" w:rsidRDefault="00F6696E" w:rsidP="00F6696E">
      <w:pPr>
        <w:outlineLvl w:val="0"/>
        <w:rPr>
          <w:rFonts w:cs="Times New Roman"/>
          <w:sz w:val="20"/>
        </w:rPr>
      </w:pPr>
    </w:p>
    <w:p w14:paraId="566E20BE" w14:textId="77777777" w:rsidR="00F6696E" w:rsidRPr="00637D21" w:rsidRDefault="00F6696E" w:rsidP="00F6696E">
      <w:pPr>
        <w:rPr>
          <w:rFonts w:cs="Times New Roman"/>
        </w:rPr>
        <w:sectPr w:rsidR="00F6696E" w:rsidRPr="00637D21" w:rsidSect="00B5109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EB03DF" w14:textId="77777777" w:rsidR="00554826" w:rsidRPr="00637D21" w:rsidRDefault="00554826" w:rsidP="00554826">
      <w:pPr>
        <w:pStyle w:val="ActHead5"/>
      </w:pPr>
      <w:bookmarkStart w:id="1" w:name="_Toc76035504"/>
      <w:r w:rsidRPr="00637D21">
        <w:lastRenderedPageBreak/>
        <w:t>1  Name</w:t>
      </w:r>
      <w:bookmarkEnd w:id="1"/>
    </w:p>
    <w:p w14:paraId="28005C9A" w14:textId="594CBDF4" w:rsidR="00554826" w:rsidRPr="00637D21" w:rsidRDefault="00554826" w:rsidP="00554826">
      <w:pPr>
        <w:pStyle w:val="subsection"/>
      </w:pPr>
      <w:r w:rsidRPr="00637D21">
        <w:tab/>
      </w:r>
      <w:r w:rsidRPr="00637D21">
        <w:tab/>
        <w:t xml:space="preserve">This instrument is the </w:t>
      </w:r>
      <w:bookmarkStart w:id="2" w:name="BKCheck15B_3"/>
      <w:bookmarkEnd w:id="2"/>
      <w:r w:rsidR="00A06266" w:rsidRPr="00637D21">
        <w:rPr>
          <w:i/>
        </w:rPr>
        <w:t xml:space="preserve">Fisheries Management (Bass Strait Central Zone Scallop Fishery) (Closures) Direction </w:t>
      </w:r>
      <w:r w:rsidR="00F85384" w:rsidRPr="00637D21">
        <w:rPr>
          <w:i/>
        </w:rPr>
        <w:t>2023</w:t>
      </w:r>
      <w:r w:rsidR="00A06266" w:rsidRPr="00637D21">
        <w:rPr>
          <w:i/>
        </w:rPr>
        <w:t>.</w:t>
      </w:r>
    </w:p>
    <w:p w14:paraId="30ED4A93" w14:textId="77777777" w:rsidR="00554826" w:rsidRPr="00637D21" w:rsidRDefault="00554826" w:rsidP="00554826">
      <w:pPr>
        <w:pStyle w:val="ActHead5"/>
      </w:pPr>
      <w:bookmarkStart w:id="3" w:name="_Toc76035505"/>
      <w:r w:rsidRPr="00637D21">
        <w:t>2  Commencement</w:t>
      </w:r>
      <w:bookmarkEnd w:id="3"/>
    </w:p>
    <w:p w14:paraId="1A52BFF2" w14:textId="56857578" w:rsidR="003767E2" w:rsidRPr="00637D21" w:rsidRDefault="00A06266" w:rsidP="00A06266">
      <w:pPr>
        <w:pStyle w:val="subsection"/>
      </w:pPr>
      <w:r w:rsidRPr="00637D21">
        <w:tab/>
      </w:r>
      <w:r w:rsidRPr="00637D21">
        <w:tab/>
      </w:r>
      <w:r w:rsidR="00F40187" w:rsidRPr="00637D21">
        <w:t xml:space="preserve">This instrument commences on </w:t>
      </w:r>
      <w:r w:rsidR="00F85384" w:rsidRPr="00637D21">
        <w:t>8</w:t>
      </w:r>
      <w:r w:rsidR="00F40187" w:rsidRPr="00637D21">
        <w:t xml:space="preserve"> July </w:t>
      </w:r>
      <w:r w:rsidR="00F85384" w:rsidRPr="00637D21">
        <w:t>2023</w:t>
      </w:r>
      <w:r w:rsidR="00F40187" w:rsidRPr="00637D21">
        <w:t>.</w:t>
      </w:r>
    </w:p>
    <w:p w14:paraId="739A78E2" w14:textId="77777777" w:rsidR="000E1240" w:rsidRPr="00637D21" w:rsidRDefault="00A43918" w:rsidP="000E1240">
      <w:pPr>
        <w:pStyle w:val="ActHead5"/>
      </w:pPr>
      <w:bookmarkStart w:id="4" w:name="_Toc76035506"/>
      <w:r w:rsidRPr="00637D21">
        <w:t>3</w:t>
      </w:r>
      <w:r w:rsidR="000E1240" w:rsidRPr="00637D21">
        <w:t xml:space="preserve">  Cessation</w:t>
      </w:r>
      <w:bookmarkEnd w:id="4"/>
    </w:p>
    <w:p w14:paraId="081C6B5E" w14:textId="52AF9610" w:rsidR="000E1240" w:rsidRPr="00637D21" w:rsidRDefault="000E1240" w:rsidP="000E1240">
      <w:pPr>
        <w:pStyle w:val="subsection"/>
      </w:pPr>
      <w:r w:rsidRPr="00637D21">
        <w:tab/>
      </w:r>
      <w:r w:rsidRPr="00637D21">
        <w:tab/>
        <w:t>This instrument ceases on 1 January 202</w:t>
      </w:r>
      <w:r w:rsidR="00F85384" w:rsidRPr="00637D21">
        <w:t>4</w:t>
      </w:r>
      <w:r w:rsidRPr="00637D21">
        <w:t>.</w:t>
      </w:r>
    </w:p>
    <w:p w14:paraId="454FB2F7" w14:textId="77777777" w:rsidR="00554826" w:rsidRPr="00637D21" w:rsidRDefault="00A43918" w:rsidP="00554826">
      <w:pPr>
        <w:pStyle w:val="ActHead5"/>
      </w:pPr>
      <w:bookmarkStart w:id="5" w:name="_Toc76035507"/>
      <w:r w:rsidRPr="00637D21">
        <w:t>4</w:t>
      </w:r>
      <w:r w:rsidR="00554826" w:rsidRPr="00637D21">
        <w:t xml:space="preserve">  Authority</w:t>
      </w:r>
      <w:bookmarkEnd w:id="5"/>
    </w:p>
    <w:p w14:paraId="1D9181F4" w14:textId="2B38A624" w:rsidR="00A43918" w:rsidRPr="00637D21" w:rsidRDefault="00A43918" w:rsidP="00A43918">
      <w:pPr>
        <w:pStyle w:val="subsection"/>
      </w:pPr>
      <w:r w:rsidRPr="00637D21">
        <w:tab/>
      </w:r>
      <w:r w:rsidRPr="00637D21">
        <w:tab/>
        <w:t xml:space="preserve">This instrument is made under subsection 41A(2) of the </w:t>
      </w:r>
      <w:r w:rsidR="0086414F" w:rsidRPr="00637D21">
        <w:t>Act</w:t>
      </w:r>
      <w:r w:rsidRPr="00637D21">
        <w:t>.</w:t>
      </w:r>
    </w:p>
    <w:p w14:paraId="72332768" w14:textId="77777777" w:rsidR="00A43918" w:rsidRPr="00637D21" w:rsidRDefault="00A43918" w:rsidP="00A43918">
      <w:pPr>
        <w:pStyle w:val="ActHead5"/>
      </w:pPr>
      <w:bookmarkStart w:id="6" w:name="_Toc76035508"/>
      <w:r w:rsidRPr="00637D21">
        <w:t>5  Definitions</w:t>
      </w:r>
      <w:bookmarkEnd w:id="6"/>
    </w:p>
    <w:p w14:paraId="2F7BC2B5" w14:textId="3AD5A581" w:rsidR="000E1240" w:rsidRPr="00637D21" w:rsidRDefault="000E1240" w:rsidP="00A94CB1">
      <w:pPr>
        <w:pStyle w:val="subsection"/>
        <w:numPr>
          <w:ilvl w:val="0"/>
          <w:numId w:val="16"/>
        </w:numPr>
      </w:pPr>
      <w:r w:rsidRPr="00637D21">
        <w:t xml:space="preserve">In this instrument: </w:t>
      </w:r>
    </w:p>
    <w:p w14:paraId="2364E873" w14:textId="588509F9" w:rsidR="00486FFC" w:rsidRPr="00637D21" w:rsidRDefault="00486FFC" w:rsidP="00486FFC">
      <w:pPr>
        <w:pStyle w:val="Definition"/>
        <w:ind w:firstLine="306"/>
      </w:pPr>
      <w:r w:rsidRPr="00637D21">
        <w:rPr>
          <w:b/>
          <w:i/>
        </w:rPr>
        <w:t>Act</w:t>
      </w:r>
      <w:r w:rsidRPr="00637D21">
        <w:t xml:space="preserve"> means the </w:t>
      </w:r>
      <w:r w:rsidRPr="00637D21">
        <w:rPr>
          <w:i/>
        </w:rPr>
        <w:t>Fisheries Management Act 1991</w:t>
      </w:r>
      <w:r w:rsidR="001E7574" w:rsidRPr="00637D21">
        <w:rPr>
          <w:i/>
        </w:rPr>
        <w:t>.</w:t>
      </w:r>
    </w:p>
    <w:p w14:paraId="713653F3" w14:textId="703C1F3F" w:rsidR="00486FFC" w:rsidRPr="00637D21" w:rsidRDefault="00486FFC" w:rsidP="00486FFC">
      <w:pPr>
        <w:pStyle w:val="Definition"/>
        <w:ind w:left="1440"/>
        <w:rPr>
          <w:i/>
        </w:rPr>
      </w:pPr>
      <w:r w:rsidRPr="00637D21">
        <w:rPr>
          <w:b/>
          <w:i/>
        </w:rPr>
        <w:t xml:space="preserve">Management Plan </w:t>
      </w:r>
      <w:r w:rsidRPr="00637D21">
        <w:t xml:space="preserve">means </w:t>
      </w:r>
      <w:r w:rsidRPr="00637D21">
        <w:rPr>
          <w:i/>
        </w:rPr>
        <w:t>Bass Strait Central Zone Scallop Fishery Management Plan 2002</w:t>
      </w:r>
      <w:r w:rsidR="00D45DD9" w:rsidRPr="00637D21">
        <w:rPr>
          <w:i/>
        </w:rPr>
        <w:t>.</w:t>
      </w:r>
    </w:p>
    <w:p w14:paraId="39E97265" w14:textId="37BAFDAB" w:rsidR="000E1240" w:rsidRPr="00637D21" w:rsidRDefault="00013E62" w:rsidP="000E1240">
      <w:pPr>
        <w:pStyle w:val="subsection"/>
        <w:ind w:left="1490" w:firstLine="0"/>
      </w:pPr>
      <w:r w:rsidRPr="00637D21">
        <w:rPr>
          <w:b/>
          <w:i/>
        </w:rPr>
        <w:t xml:space="preserve">Apollo Bay The Hill </w:t>
      </w:r>
      <w:r w:rsidR="00637D21">
        <w:rPr>
          <w:b/>
          <w:i/>
        </w:rPr>
        <w:t>Nor</w:t>
      </w:r>
      <w:r w:rsidR="00252C4D">
        <w:rPr>
          <w:b/>
          <w:i/>
        </w:rPr>
        <w:t>th</w:t>
      </w:r>
      <w:r w:rsidR="00A14AE1" w:rsidRPr="00637D21">
        <w:rPr>
          <w:b/>
          <w:i/>
        </w:rPr>
        <w:t xml:space="preserve"> area</w:t>
      </w:r>
      <w:r w:rsidR="000E1240" w:rsidRPr="00637D21">
        <w:rPr>
          <w:i/>
        </w:rPr>
        <w:t xml:space="preserve"> </w:t>
      </w:r>
      <w:r w:rsidR="000E1240" w:rsidRPr="00637D21">
        <w:t xml:space="preserve">means the part of the fishery described in clause 1 of Schedule 1. </w:t>
      </w:r>
    </w:p>
    <w:p w14:paraId="4BD661F6" w14:textId="028FDBC8" w:rsidR="000E1240" w:rsidRPr="00637D21" w:rsidRDefault="008954C3" w:rsidP="000E1240">
      <w:pPr>
        <w:pStyle w:val="subsection"/>
        <w:ind w:left="1490" w:firstLine="0"/>
      </w:pPr>
      <w:r w:rsidRPr="00637D21">
        <w:rPr>
          <w:b/>
          <w:i/>
        </w:rPr>
        <w:t>Flinders Island North of Babel</w:t>
      </w:r>
      <w:r w:rsidR="00A14AE1" w:rsidRPr="00637D21">
        <w:rPr>
          <w:b/>
          <w:i/>
        </w:rPr>
        <w:t xml:space="preserve"> area</w:t>
      </w:r>
      <w:r w:rsidR="000E1240" w:rsidRPr="00637D21">
        <w:t xml:space="preserve"> means the part of the fishery described in clause 2 of Schedule 1. </w:t>
      </w:r>
    </w:p>
    <w:p w14:paraId="7A78E8F7" w14:textId="6021BC82" w:rsidR="000E1240" w:rsidRPr="00637D21" w:rsidRDefault="00EB5BF5" w:rsidP="000E1240">
      <w:pPr>
        <w:pStyle w:val="subsection"/>
        <w:ind w:left="1490" w:firstLine="0"/>
      </w:pPr>
      <w:r w:rsidRPr="00637D21">
        <w:rPr>
          <w:b/>
          <w:i/>
        </w:rPr>
        <w:t xml:space="preserve">Flinders Island </w:t>
      </w:r>
      <w:r w:rsidR="00252C4D">
        <w:rPr>
          <w:b/>
          <w:i/>
        </w:rPr>
        <w:t>1</w:t>
      </w:r>
      <w:r w:rsidR="00A14AE1" w:rsidRPr="00637D21">
        <w:rPr>
          <w:b/>
          <w:i/>
        </w:rPr>
        <w:t xml:space="preserve"> area</w:t>
      </w:r>
      <w:r w:rsidR="000E1240" w:rsidRPr="00637D21">
        <w:rPr>
          <w:i/>
        </w:rPr>
        <w:t xml:space="preserve"> </w:t>
      </w:r>
      <w:r w:rsidR="000E1240" w:rsidRPr="00637D21">
        <w:t xml:space="preserve">means the part of the fishery described in clause 3 of Schedule 1. </w:t>
      </w:r>
    </w:p>
    <w:p w14:paraId="0B8E3A54" w14:textId="2A57B7E6" w:rsidR="000E1240" w:rsidRPr="00637D21" w:rsidRDefault="006538E5" w:rsidP="000E1240">
      <w:pPr>
        <w:pStyle w:val="subsection"/>
        <w:ind w:left="1490" w:firstLine="0"/>
      </w:pPr>
      <w:r w:rsidRPr="00637D21">
        <w:rPr>
          <w:b/>
          <w:i/>
        </w:rPr>
        <w:t xml:space="preserve">King Island </w:t>
      </w:r>
      <w:r w:rsidR="00252C4D" w:rsidRPr="00252C4D">
        <w:rPr>
          <w:b/>
          <w:i/>
        </w:rPr>
        <w:t>Three Hummocks Deep</w:t>
      </w:r>
      <w:r w:rsidRPr="00637D21">
        <w:rPr>
          <w:b/>
          <w:i/>
        </w:rPr>
        <w:t xml:space="preserve"> </w:t>
      </w:r>
      <w:r w:rsidR="00A14AE1" w:rsidRPr="00637D21">
        <w:rPr>
          <w:b/>
          <w:i/>
        </w:rPr>
        <w:t>area</w:t>
      </w:r>
      <w:r w:rsidR="000E1240" w:rsidRPr="00637D21">
        <w:rPr>
          <w:i/>
        </w:rPr>
        <w:t xml:space="preserve"> </w:t>
      </w:r>
      <w:r w:rsidR="000E1240" w:rsidRPr="00637D21">
        <w:t>means the part of the fishery described in clause 4 of Schedule 1.</w:t>
      </w:r>
    </w:p>
    <w:p w14:paraId="60052C45" w14:textId="45C60492" w:rsidR="0037049C" w:rsidRPr="00637D21" w:rsidRDefault="0037049C" w:rsidP="000E1240">
      <w:pPr>
        <w:pStyle w:val="subsection"/>
        <w:ind w:left="1490" w:firstLine="0"/>
      </w:pPr>
      <w:r w:rsidRPr="00637D21">
        <w:rPr>
          <w:b/>
          <w:i/>
        </w:rPr>
        <w:t>World Geodetic System 1984 (WGS84)</w:t>
      </w:r>
      <w:r w:rsidRPr="00637D21">
        <w:rPr>
          <w:b/>
        </w:rPr>
        <w:t xml:space="preserve"> </w:t>
      </w:r>
      <w:r w:rsidRPr="00637D21">
        <w:t>means the World Geodetic System 1984 datum that is used for cartography, geodesy, and satellite navigation purposes and is defined and maintained by the United States National Geospatial-Intelligence Agency.</w:t>
      </w:r>
    </w:p>
    <w:p w14:paraId="6A605FE3" w14:textId="29BF3B14" w:rsidR="000E1240" w:rsidRDefault="000E1240" w:rsidP="003A32B7">
      <w:pPr>
        <w:pStyle w:val="subsection"/>
        <w:numPr>
          <w:ilvl w:val="0"/>
          <w:numId w:val="16"/>
        </w:numPr>
      </w:pPr>
      <w:r w:rsidRPr="00637D21">
        <w:t xml:space="preserve">Terms used in this Direction that are defined for the purpose of the </w:t>
      </w:r>
      <w:r w:rsidRPr="00637D21">
        <w:rPr>
          <w:i/>
        </w:rPr>
        <w:t>Bass Strait Central Zone Scallop Fishery Management Plan 2002</w:t>
      </w:r>
      <w:r w:rsidRPr="00637D21">
        <w:t xml:space="preserve"> (Management Plan) have the same meanings in this instrument </w:t>
      </w:r>
      <w:r w:rsidR="006E5348" w:rsidRPr="00637D21">
        <w:t>as they have in the Management P</w:t>
      </w:r>
      <w:r w:rsidRPr="00637D21">
        <w:t>lan.</w:t>
      </w:r>
    </w:p>
    <w:p w14:paraId="45705D2E" w14:textId="0DB3D73F" w:rsidR="0065217A" w:rsidRPr="0082282E" w:rsidRDefault="00832028" w:rsidP="0065217A">
      <w:pPr>
        <w:pStyle w:val="notetext"/>
        <w:rPr>
          <w:sz w:val="16"/>
          <w:szCs w:val="16"/>
        </w:rPr>
      </w:pPr>
      <w:bookmarkStart w:id="7" w:name="_Toc454781205"/>
      <w:bookmarkStart w:id="8" w:name="_Toc76035509"/>
      <w:r>
        <w:rPr>
          <w:sz w:val="16"/>
          <w:szCs w:val="16"/>
        </w:rPr>
        <w:t xml:space="preserve">         </w:t>
      </w:r>
      <w:r w:rsidR="0065217A" w:rsidRPr="0082282E">
        <w:rPr>
          <w:sz w:val="16"/>
          <w:szCs w:val="16"/>
        </w:rPr>
        <w:t>Note:</w:t>
      </w:r>
      <w:r w:rsidR="0065217A" w:rsidRPr="0082282E">
        <w:rPr>
          <w:sz w:val="16"/>
          <w:szCs w:val="16"/>
        </w:rPr>
        <w:tab/>
        <w:t xml:space="preserve">Terms defined in the </w:t>
      </w:r>
      <w:r w:rsidR="0065217A" w:rsidRPr="0082282E">
        <w:rPr>
          <w:i/>
          <w:iCs/>
          <w:sz w:val="16"/>
          <w:szCs w:val="16"/>
        </w:rPr>
        <w:t>Fisheries Management Act 1991</w:t>
      </w:r>
      <w:r w:rsidR="0065217A" w:rsidRPr="0082282E">
        <w:rPr>
          <w:sz w:val="16"/>
          <w:szCs w:val="16"/>
        </w:rPr>
        <w:t xml:space="preserve"> have the same meaning in this instrument (see paragraph 13(1)(b) of the </w:t>
      </w:r>
      <w:r w:rsidR="0065217A" w:rsidRPr="0082282E">
        <w:rPr>
          <w:i/>
          <w:iCs/>
          <w:sz w:val="16"/>
          <w:szCs w:val="16"/>
        </w:rPr>
        <w:t>Legislation Act 2003</w:t>
      </w:r>
      <w:r w:rsidR="0065217A" w:rsidRPr="0082282E">
        <w:rPr>
          <w:sz w:val="16"/>
          <w:szCs w:val="16"/>
        </w:rPr>
        <w:t>).</w:t>
      </w:r>
    </w:p>
    <w:p w14:paraId="7E36CF9D" w14:textId="77777777" w:rsidR="00554826" w:rsidRPr="00637D21" w:rsidRDefault="00A43918" w:rsidP="00554826">
      <w:pPr>
        <w:pStyle w:val="ActHead5"/>
      </w:pPr>
      <w:r w:rsidRPr="00637D21">
        <w:lastRenderedPageBreak/>
        <w:t>6</w:t>
      </w:r>
      <w:r w:rsidR="00554826" w:rsidRPr="00637D21">
        <w:t xml:space="preserve">  </w:t>
      </w:r>
      <w:bookmarkEnd w:id="7"/>
      <w:r w:rsidRPr="00637D21">
        <w:t>Direction not to engage in fishing</w:t>
      </w:r>
      <w:bookmarkEnd w:id="8"/>
    </w:p>
    <w:p w14:paraId="17C7C21C" w14:textId="41F0B6C9" w:rsidR="00554826" w:rsidRPr="00637D21" w:rsidRDefault="00A43918" w:rsidP="00343296">
      <w:pPr>
        <w:pStyle w:val="subsection"/>
        <w:numPr>
          <w:ilvl w:val="0"/>
          <w:numId w:val="17"/>
        </w:numPr>
      </w:pPr>
      <w:r w:rsidRPr="00637D21">
        <w:t xml:space="preserve">A holder, or a person acting </w:t>
      </w:r>
      <w:r w:rsidR="0053647C" w:rsidRPr="00637D21">
        <w:t xml:space="preserve">on the holder’s behalf, is directed not to engage in fishing during the </w:t>
      </w:r>
      <w:r w:rsidR="00F85384" w:rsidRPr="00637D21">
        <w:t>2023</w:t>
      </w:r>
      <w:r w:rsidR="0053647C" w:rsidRPr="00637D21">
        <w:t xml:space="preserve"> fishing season in parts of the fishery that are</w:t>
      </w:r>
      <w:r w:rsidR="00DE6903" w:rsidRPr="00637D21">
        <w:t xml:space="preserve">: </w:t>
      </w:r>
    </w:p>
    <w:p w14:paraId="656E5A40" w14:textId="6E7D8380" w:rsidR="00DE6903" w:rsidRPr="00637D21" w:rsidRDefault="008A0F03" w:rsidP="00DE6903">
      <w:pPr>
        <w:pStyle w:val="subsection"/>
      </w:pPr>
      <w:r w:rsidRPr="00637D21">
        <w:tab/>
      </w:r>
      <w:r w:rsidRPr="00637D21">
        <w:tab/>
      </w:r>
      <w:r w:rsidRPr="00637D21">
        <w:tab/>
        <w:t xml:space="preserve">(a) the </w:t>
      </w:r>
      <w:r w:rsidR="00E52AF7" w:rsidRPr="00637D21">
        <w:rPr>
          <w:szCs w:val="22"/>
        </w:rPr>
        <w:t xml:space="preserve">Apollo Bay </w:t>
      </w:r>
      <w:r w:rsidR="005D2B44">
        <w:rPr>
          <w:szCs w:val="22"/>
        </w:rPr>
        <w:t>T</w:t>
      </w:r>
      <w:r w:rsidR="00230748" w:rsidRPr="00637D21">
        <w:rPr>
          <w:szCs w:val="22"/>
        </w:rPr>
        <w:t>he</w:t>
      </w:r>
      <w:r w:rsidR="00E52AF7" w:rsidRPr="00637D21">
        <w:rPr>
          <w:szCs w:val="22"/>
        </w:rPr>
        <w:t xml:space="preserve"> Hill </w:t>
      </w:r>
      <w:r w:rsidR="00F85384" w:rsidRPr="00637D21">
        <w:rPr>
          <w:szCs w:val="22"/>
        </w:rPr>
        <w:t>North</w:t>
      </w:r>
      <w:r w:rsidR="00A14AE1" w:rsidRPr="00637D21">
        <w:t xml:space="preserve"> </w:t>
      </w:r>
      <w:r w:rsidR="00DE6903" w:rsidRPr="00637D21">
        <w:t xml:space="preserve">area; and </w:t>
      </w:r>
    </w:p>
    <w:p w14:paraId="55893E49" w14:textId="3AD5C633" w:rsidR="00DE6903" w:rsidRPr="00637D21" w:rsidRDefault="00DE6903" w:rsidP="00DE6903">
      <w:pPr>
        <w:pStyle w:val="subsection"/>
      </w:pPr>
      <w:r w:rsidRPr="00637D21">
        <w:tab/>
      </w:r>
      <w:r w:rsidRPr="00637D21">
        <w:tab/>
      </w:r>
      <w:r w:rsidRPr="00637D21">
        <w:tab/>
        <w:t xml:space="preserve">(b) the </w:t>
      </w:r>
      <w:r w:rsidR="0063119E" w:rsidRPr="00637D21">
        <w:rPr>
          <w:szCs w:val="22"/>
        </w:rPr>
        <w:t xml:space="preserve">Flinders Island North of Babel </w:t>
      </w:r>
      <w:r w:rsidRPr="00637D21">
        <w:t xml:space="preserve">area; and </w:t>
      </w:r>
    </w:p>
    <w:p w14:paraId="0D276C16" w14:textId="13E99514" w:rsidR="00DE6903" w:rsidRPr="00637D21" w:rsidRDefault="00DE6903" w:rsidP="00DE6903">
      <w:pPr>
        <w:pStyle w:val="subsection"/>
      </w:pPr>
      <w:r w:rsidRPr="00637D21">
        <w:tab/>
      </w:r>
      <w:r w:rsidRPr="00637D21">
        <w:tab/>
      </w:r>
      <w:r w:rsidRPr="00637D21">
        <w:tab/>
        <w:t xml:space="preserve">(c) the </w:t>
      </w:r>
      <w:r w:rsidR="00B4269E" w:rsidRPr="00637D21">
        <w:rPr>
          <w:szCs w:val="22"/>
        </w:rPr>
        <w:t xml:space="preserve">Flinders Island </w:t>
      </w:r>
      <w:r w:rsidR="00F85384" w:rsidRPr="00637D21">
        <w:rPr>
          <w:szCs w:val="22"/>
        </w:rPr>
        <w:t>1</w:t>
      </w:r>
      <w:r w:rsidR="00B4269E" w:rsidRPr="00637D21">
        <w:rPr>
          <w:szCs w:val="22"/>
        </w:rPr>
        <w:t xml:space="preserve"> </w:t>
      </w:r>
      <w:r w:rsidRPr="00637D21">
        <w:t xml:space="preserve">area; </w:t>
      </w:r>
      <w:r w:rsidR="00BA6D80" w:rsidRPr="00637D21">
        <w:t>and</w:t>
      </w:r>
    </w:p>
    <w:p w14:paraId="3C6A3B3E" w14:textId="0A9AA8E6" w:rsidR="00BA6D80" w:rsidRPr="00637D21" w:rsidRDefault="00BA6D80" w:rsidP="00DE6903">
      <w:pPr>
        <w:pStyle w:val="subsection"/>
      </w:pPr>
      <w:r w:rsidRPr="00637D21">
        <w:tab/>
      </w:r>
      <w:r w:rsidRPr="00637D21">
        <w:tab/>
      </w:r>
      <w:r w:rsidRPr="00637D21">
        <w:tab/>
        <w:t xml:space="preserve">(d) the </w:t>
      </w:r>
      <w:r w:rsidR="006538E5" w:rsidRPr="00637D21">
        <w:rPr>
          <w:szCs w:val="22"/>
        </w:rPr>
        <w:t xml:space="preserve">King Island </w:t>
      </w:r>
      <w:r w:rsidR="00F85384" w:rsidRPr="00637D21">
        <w:rPr>
          <w:szCs w:val="22"/>
        </w:rPr>
        <w:t>Three Hummocks Deep</w:t>
      </w:r>
      <w:r w:rsidR="006538E5" w:rsidRPr="00637D21">
        <w:rPr>
          <w:szCs w:val="22"/>
        </w:rPr>
        <w:t xml:space="preserve"> </w:t>
      </w:r>
      <w:r w:rsidRPr="00637D21">
        <w:t>area.</w:t>
      </w:r>
    </w:p>
    <w:p w14:paraId="526F9CA7" w14:textId="2EE7A3A4" w:rsidR="00BA6D80" w:rsidRPr="00637D21" w:rsidRDefault="00BA6D80" w:rsidP="00343296">
      <w:pPr>
        <w:pStyle w:val="subsection"/>
        <w:numPr>
          <w:ilvl w:val="0"/>
          <w:numId w:val="17"/>
        </w:numPr>
      </w:pPr>
      <w:r w:rsidRPr="00637D21">
        <w:t xml:space="preserve">This Direction applies for the period from the commencement of this instrument until 31 December </w:t>
      </w:r>
      <w:r w:rsidR="00F85384" w:rsidRPr="00637D21">
        <w:t>2023</w:t>
      </w:r>
      <w:r w:rsidRPr="00637D21">
        <w:t>.</w:t>
      </w:r>
    </w:p>
    <w:p w14:paraId="519C754E" w14:textId="117001EF" w:rsidR="0037049C" w:rsidRPr="0010571F" w:rsidRDefault="0037049C" w:rsidP="0010571F">
      <w:pPr>
        <w:pStyle w:val="notetext"/>
        <w:rPr>
          <w:sz w:val="16"/>
          <w:szCs w:val="16"/>
        </w:rPr>
      </w:pPr>
      <w:r w:rsidRPr="0010571F">
        <w:rPr>
          <w:sz w:val="16"/>
          <w:szCs w:val="16"/>
        </w:rPr>
        <w:t xml:space="preserve">Note: </w:t>
      </w:r>
      <w:r w:rsidR="0010571F">
        <w:rPr>
          <w:sz w:val="16"/>
          <w:szCs w:val="16"/>
        </w:rPr>
        <w:t xml:space="preserve">           </w:t>
      </w:r>
      <w:r w:rsidRPr="0010571F">
        <w:rPr>
          <w:sz w:val="16"/>
          <w:szCs w:val="16"/>
        </w:rPr>
        <w:t xml:space="preserve">All geographic coordinates contained within the schedules attached to this document are in terms </w:t>
      </w:r>
      <w:r w:rsidR="0010571F" w:rsidRPr="0010571F">
        <w:rPr>
          <w:sz w:val="16"/>
          <w:szCs w:val="16"/>
        </w:rPr>
        <w:t xml:space="preserve">of </w:t>
      </w:r>
      <w:r w:rsidR="0010571F">
        <w:rPr>
          <w:sz w:val="16"/>
          <w:szCs w:val="16"/>
        </w:rPr>
        <w:t>the</w:t>
      </w:r>
      <w:r w:rsidRPr="0010571F">
        <w:rPr>
          <w:sz w:val="16"/>
          <w:szCs w:val="16"/>
        </w:rPr>
        <w:t xml:space="preserve"> World Geodetic System 1984 (WGS84). </w:t>
      </w:r>
    </w:p>
    <w:p w14:paraId="76FC3481" w14:textId="1704F83A" w:rsidR="0037049C" w:rsidRPr="00637D21" w:rsidRDefault="0037049C" w:rsidP="00DE6903">
      <w:pPr>
        <w:pStyle w:val="subsection"/>
      </w:pPr>
    </w:p>
    <w:p w14:paraId="1ED9986C" w14:textId="77777777" w:rsidR="00554826" w:rsidRPr="00637D21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637D21">
        <w:rPr>
          <w:rFonts w:cs="Times New Roman"/>
        </w:rPr>
        <w:br w:type="page"/>
      </w:r>
    </w:p>
    <w:p w14:paraId="1CB93457" w14:textId="77777777" w:rsidR="00D6537E" w:rsidRPr="00637D21" w:rsidRDefault="004E1307" w:rsidP="00D6537E">
      <w:pPr>
        <w:pStyle w:val="ActHead6"/>
        <w:rPr>
          <w:rFonts w:ascii="Times New Roman" w:hAnsi="Times New Roman"/>
        </w:rPr>
      </w:pPr>
      <w:bookmarkStart w:id="9" w:name="_Toc76035510"/>
      <w:r w:rsidRPr="00637D21">
        <w:rPr>
          <w:rFonts w:ascii="Times New Roman" w:hAnsi="Times New Roman"/>
        </w:rPr>
        <w:lastRenderedPageBreak/>
        <w:t xml:space="preserve">Schedule </w:t>
      </w:r>
      <w:r w:rsidR="00D6537E" w:rsidRPr="00637D21">
        <w:rPr>
          <w:rFonts w:ascii="Times New Roman" w:hAnsi="Times New Roman"/>
        </w:rPr>
        <w:t>1—</w:t>
      </w:r>
      <w:r w:rsidR="00BA6D80" w:rsidRPr="00637D21">
        <w:rPr>
          <w:rFonts w:ascii="Times New Roman" w:hAnsi="Times New Roman"/>
        </w:rPr>
        <w:t>Closure areas</w:t>
      </w:r>
      <w:bookmarkEnd w:id="9"/>
    </w:p>
    <w:p w14:paraId="758BBA47" w14:textId="77777777" w:rsidR="00C00587" w:rsidRPr="00637D21" w:rsidRDefault="00C00587" w:rsidP="00C00587">
      <w:pPr>
        <w:pStyle w:val="ItemHead"/>
        <w:rPr>
          <w:rFonts w:ascii="Times New Roman" w:hAnsi="Times New Roman"/>
        </w:rPr>
      </w:pPr>
      <w:r w:rsidRPr="00637D21">
        <w:rPr>
          <w:rFonts w:ascii="Times New Roman" w:hAnsi="Times New Roman"/>
        </w:rPr>
        <w:t>1  Apollo Bay The Hill North area</w:t>
      </w:r>
    </w:p>
    <w:p w14:paraId="0C763E9E" w14:textId="77777777" w:rsidR="00C00587" w:rsidRPr="00637D21" w:rsidRDefault="00C00587" w:rsidP="00C00587">
      <w:pPr>
        <w:pStyle w:val="Item"/>
        <w:spacing w:after="80"/>
      </w:pPr>
      <w:r w:rsidRPr="00637D21">
        <w:t xml:space="preserve">The area of the fishery that is the </w:t>
      </w:r>
      <w:r w:rsidRPr="00637D21">
        <w:rPr>
          <w:i/>
          <w:iCs/>
        </w:rPr>
        <w:t>Apollo Bay the</w:t>
      </w:r>
      <w:r w:rsidRPr="00637D21">
        <w:t xml:space="preserve"> </w:t>
      </w:r>
      <w:r w:rsidRPr="00637D21">
        <w:rPr>
          <w:i/>
        </w:rPr>
        <w:t xml:space="preserve">Hill North </w:t>
      </w:r>
      <w:r w:rsidRPr="00637D21">
        <w:rPr>
          <w:iCs/>
        </w:rPr>
        <w:t>area</w:t>
      </w:r>
      <w:r w:rsidRPr="00637D21">
        <w:t xml:space="preserve"> is part of the fishery bounded by the line starting at the point described in item 1 of the following table and running sequentially as described in the table. </w:t>
      </w:r>
    </w:p>
    <w:tbl>
      <w:tblPr>
        <w:tblW w:w="831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C00587" w:rsidRPr="00637D21" w14:paraId="326A8642" w14:textId="77777777" w:rsidTr="003E501C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F4CDA96" w14:textId="77777777" w:rsidR="00C00587" w:rsidRPr="00637D21" w:rsidRDefault="00C00587" w:rsidP="003E501C">
            <w:pPr>
              <w:pStyle w:val="TableHeading"/>
            </w:pPr>
            <w:r w:rsidRPr="00637D21">
              <w:t>Hill North area</w:t>
            </w:r>
          </w:p>
        </w:tc>
      </w:tr>
      <w:tr w:rsidR="00C00587" w:rsidRPr="00637D21" w14:paraId="3BF6F30F" w14:textId="77777777" w:rsidTr="003E501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BAD5CAE" w14:textId="77777777" w:rsidR="00C00587" w:rsidRPr="00637D21" w:rsidRDefault="00C00587" w:rsidP="003E501C">
            <w:pPr>
              <w:pStyle w:val="TableHeading"/>
            </w:pPr>
            <w:r w:rsidRPr="00637D21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4C95CBA" w14:textId="77777777" w:rsidR="00C00587" w:rsidRPr="00637D21" w:rsidRDefault="00C00587" w:rsidP="003E501C">
            <w:pPr>
              <w:pStyle w:val="TableHeading"/>
            </w:pPr>
            <w:r w:rsidRPr="00637D21">
              <w:t>Description</w:t>
            </w:r>
          </w:p>
        </w:tc>
      </w:tr>
      <w:tr w:rsidR="00C00587" w:rsidRPr="00637D21" w14:paraId="30737665" w14:textId="77777777" w:rsidTr="003E501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0BD755BA" w14:textId="77777777" w:rsidR="00C00587" w:rsidRPr="00637D21" w:rsidRDefault="00C00587" w:rsidP="003E501C">
            <w:pPr>
              <w:pStyle w:val="Tabletext"/>
            </w:pPr>
            <w:r w:rsidRPr="00637D21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5F007ACA" w14:textId="77777777" w:rsidR="00C00587" w:rsidRPr="00637D21" w:rsidRDefault="00C00587" w:rsidP="003E501C">
            <w:pPr>
              <w:pStyle w:val="Tabletext"/>
            </w:pPr>
            <w:r w:rsidRPr="00637D21">
              <w:t xml:space="preserve">Commencing at the point of latitude 39°13.302’ south, longitude 144°24.3' east </w:t>
            </w:r>
          </w:p>
        </w:tc>
      </w:tr>
      <w:tr w:rsidR="00C00587" w:rsidRPr="00637D21" w14:paraId="5A6F97B4" w14:textId="77777777" w:rsidTr="003E501C">
        <w:tc>
          <w:tcPr>
            <w:tcW w:w="714" w:type="dxa"/>
            <w:shd w:val="clear" w:color="auto" w:fill="auto"/>
          </w:tcPr>
          <w:p w14:paraId="5891C074" w14:textId="77777777" w:rsidR="00C00587" w:rsidRPr="00637D21" w:rsidRDefault="00C00587" w:rsidP="003E501C">
            <w:pPr>
              <w:pStyle w:val="Tabletext"/>
            </w:pPr>
            <w:r w:rsidRPr="00637D21">
              <w:t>2</w:t>
            </w:r>
          </w:p>
        </w:tc>
        <w:tc>
          <w:tcPr>
            <w:tcW w:w="7599" w:type="dxa"/>
            <w:shd w:val="clear" w:color="auto" w:fill="auto"/>
          </w:tcPr>
          <w:p w14:paraId="6A911215" w14:textId="77777777" w:rsidR="00C00587" w:rsidRPr="00637D21" w:rsidRDefault="00C00587" w:rsidP="003E501C">
            <w:pPr>
              <w:pStyle w:val="Tabletext"/>
            </w:pPr>
            <w:r w:rsidRPr="00637D21">
              <w:t>East along the parallel 39°13.302’ south to its intersection with the meridian 144°30.8' east</w:t>
            </w:r>
          </w:p>
        </w:tc>
      </w:tr>
      <w:tr w:rsidR="00C00587" w:rsidRPr="00637D21" w14:paraId="1E4C3179" w14:textId="77777777" w:rsidTr="003E501C">
        <w:tc>
          <w:tcPr>
            <w:tcW w:w="714" w:type="dxa"/>
            <w:shd w:val="clear" w:color="auto" w:fill="auto"/>
          </w:tcPr>
          <w:p w14:paraId="061BB9B3" w14:textId="77777777" w:rsidR="00C00587" w:rsidRPr="00637D21" w:rsidRDefault="00C00587" w:rsidP="003E501C">
            <w:pPr>
              <w:pStyle w:val="Tabletext"/>
            </w:pPr>
            <w:r w:rsidRPr="00637D21">
              <w:t>3</w:t>
            </w:r>
          </w:p>
        </w:tc>
        <w:tc>
          <w:tcPr>
            <w:tcW w:w="7599" w:type="dxa"/>
            <w:shd w:val="clear" w:color="auto" w:fill="auto"/>
          </w:tcPr>
          <w:p w14:paraId="70AFAB51" w14:textId="77777777" w:rsidR="00C00587" w:rsidRPr="00637D21" w:rsidRDefault="00C00587" w:rsidP="003E501C">
            <w:pPr>
              <w:pStyle w:val="Tabletext"/>
            </w:pPr>
            <w:r w:rsidRPr="00637D21">
              <w:t>South along the meridian 144°30.8' east to its intersection with the parallel 39°16.8' south</w:t>
            </w:r>
          </w:p>
        </w:tc>
      </w:tr>
      <w:tr w:rsidR="00C00587" w:rsidRPr="00637D21" w14:paraId="61B4663E" w14:textId="77777777" w:rsidTr="003E501C">
        <w:tc>
          <w:tcPr>
            <w:tcW w:w="714" w:type="dxa"/>
            <w:shd w:val="clear" w:color="auto" w:fill="auto"/>
          </w:tcPr>
          <w:p w14:paraId="6C12A9EC" w14:textId="77777777" w:rsidR="00C00587" w:rsidRPr="00637D21" w:rsidRDefault="00C00587" w:rsidP="003E501C">
            <w:pPr>
              <w:pStyle w:val="Tabletext"/>
            </w:pPr>
            <w:r w:rsidRPr="00637D21">
              <w:t>4</w:t>
            </w:r>
          </w:p>
        </w:tc>
        <w:tc>
          <w:tcPr>
            <w:tcW w:w="7599" w:type="dxa"/>
            <w:shd w:val="clear" w:color="auto" w:fill="auto"/>
          </w:tcPr>
          <w:p w14:paraId="230DC111" w14:textId="77777777" w:rsidR="00C00587" w:rsidRPr="00637D21" w:rsidRDefault="00C00587" w:rsidP="003E501C">
            <w:pPr>
              <w:pStyle w:val="Tabletext"/>
            </w:pPr>
            <w:r w:rsidRPr="00637D21">
              <w:t xml:space="preserve">West along 39°16.8' south to its intersection with the meridian 144°24.3' east </w:t>
            </w:r>
          </w:p>
        </w:tc>
      </w:tr>
      <w:tr w:rsidR="00C00587" w:rsidRPr="00637D21" w14:paraId="7EE29CD0" w14:textId="77777777" w:rsidTr="003E501C">
        <w:trPr>
          <w:trHeight w:val="65"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0C333C9" w14:textId="77777777" w:rsidR="00C00587" w:rsidRPr="00637D21" w:rsidRDefault="00C00587" w:rsidP="003E501C">
            <w:pPr>
              <w:pStyle w:val="Tabletext"/>
            </w:pPr>
            <w:r w:rsidRPr="00637D21"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A68900" w14:textId="77777777" w:rsidR="00C00587" w:rsidRPr="00637D21" w:rsidRDefault="00C00587" w:rsidP="003E501C">
            <w:pPr>
              <w:pStyle w:val="Tabletext"/>
            </w:pPr>
            <w:r w:rsidRPr="00637D21">
              <w:t>North along the meridian 144°24.3' east to the starting point</w:t>
            </w:r>
          </w:p>
        </w:tc>
      </w:tr>
    </w:tbl>
    <w:p w14:paraId="56A6D345" w14:textId="77777777" w:rsidR="00C00587" w:rsidRPr="00637D21" w:rsidRDefault="00C00587" w:rsidP="00C00587">
      <w:pPr>
        <w:pStyle w:val="ItemHead"/>
        <w:ind w:left="0" w:firstLine="0"/>
        <w:rPr>
          <w:rFonts w:ascii="Times New Roman" w:hAnsi="Times New Roman"/>
        </w:rPr>
      </w:pPr>
      <w:r w:rsidRPr="00637D21">
        <w:rPr>
          <w:rFonts w:ascii="Times New Roman" w:hAnsi="Times New Roman"/>
        </w:rPr>
        <w:t>2  The Flinders Island North of Babel area</w:t>
      </w:r>
    </w:p>
    <w:p w14:paraId="5903D3B5" w14:textId="77777777" w:rsidR="00C00587" w:rsidRPr="00637D21" w:rsidRDefault="00C00587" w:rsidP="00C00587">
      <w:pPr>
        <w:pStyle w:val="Item"/>
        <w:spacing w:after="80"/>
      </w:pPr>
      <w:r w:rsidRPr="00637D21">
        <w:t xml:space="preserve">The area of the fishery that is the </w:t>
      </w:r>
      <w:r w:rsidRPr="00637D21">
        <w:rPr>
          <w:i/>
        </w:rPr>
        <w:t>North of Babel</w:t>
      </w:r>
      <w:r w:rsidRPr="00637D21">
        <w:t xml:space="preserve"> area is part of the fishery bounded by the line starting at the point described in item 1 of the following table and running sequentially as described in the table. </w:t>
      </w:r>
    </w:p>
    <w:tbl>
      <w:tblPr>
        <w:tblW w:w="831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C00587" w:rsidRPr="00637D21" w14:paraId="0EF03028" w14:textId="77777777" w:rsidTr="003E501C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2DDB833" w14:textId="77777777" w:rsidR="00C00587" w:rsidRPr="00637D21" w:rsidRDefault="00C00587" w:rsidP="003E501C">
            <w:pPr>
              <w:pStyle w:val="TableHeading"/>
            </w:pPr>
            <w:r w:rsidRPr="00637D21">
              <w:t>North of Babel area</w:t>
            </w:r>
          </w:p>
        </w:tc>
      </w:tr>
      <w:tr w:rsidR="00C00587" w:rsidRPr="00637D21" w14:paraId="6D3D0C52" w14:textId="77777777" w:rsidTr="003E501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F7427C8" w14:textId="77777777" w:rsidR="00C00587" w:rsidRPr="00637D21" w:rsidRDefault="00C00587" w:rsidP="003E501C">
            <w:pPr>
              <w:pStyle w:val="TableHeading"/>
            </w:pPr>
            <w:r w:rsidRPr="00637D21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626E572" w14:textId="77777777" w:rsidR="00C00587" w:rsidRPr="00637D21" w:rsidRDefault="00C00587" w:rsidP="003E501C">
            <w:pPr>
              <w:pStyle w:val="TableHeading"/>
            </w:pPr>
            <w:r w:rsidRPr="00637D21">
              <w:t>Description</w:t>
            </w:r>
          </w:p>
        </w:tc>
      </w:tr>
      <w:tr w:rsidR="00C00587" w:rsidRPr="00637D21" w14:paraId="6DD94EEE" w14:textId="77777777" w:rsidTr="003E501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A0E91AF" w14:textId="77777777" w:rsidR="00C00587" w:rsidRPr="00637D21" w:rsidRDefault="00C00587" w:rsidP="003E501C">
            <w:pPr>
              <w:pStyle w:val="Tabletext"/>
            </w:pPr>
            <w:r w:rsidRPr="00637D21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7BF7D5FD" w14:textId="77777777" w:rsidR="00C00587" w:rsidRPr="00637D21" w:rsidRDefault="00C00587" w:rsidP="003E501C">
            <w:pPr>
              <w:pStyle w:val="Tabletext"/>
            </w:pPr>
            <w:r w:rsidRPr="00637D21">
              <w:t>Commencing at the point of latitude 39°47.388' south; longitude 148°20.748' east</w:t>
            </w:r>
          </w:p>
        </w:tc>
      </w:tr>
      <w:tr w:rsidR="00C00587" w:rsidRPr="00637D21" w14:paraId="07C5092A" w14:textId="77777777" w:rsidTr="003E501C">
        <w:tc>
          <w:tcPr>
            <w:tcW w:w="714" w:type="dxa"/>
            <w:shd w:val="clear" w:color="auto" w:fill="auto"/>
          </w:tcPr>
          <w:p w14:paraId="44B602C3" w14:textId="77777777" w:rsidR="00C00587" w:rsidRPr="00637D21" w:rsidRDefault="00C00587" w:rsidP="003E501C">
            <w:pPr>
              <w:pStyle w:val="Tabletext"/>
            </w:pPr>
            <w:r w:rsidRPr="00637D21">
              <w:t>2</w:t>
            </w:r>
          </w:p>
        </w:tc>
        <w:tc>
          <w:tcPr>
            <w:tcW w:w="7599" w:type="dxa"/>
            <w:shd w:val="clear" w:color="auto" w:fill="auto"/>
          </w:tcPr>
          <w:p w14:paraId="1594C7E3" w14:textId="77777777" w:rsidR="00C00587" w:rsidRPr="00637D21" w:rsidRDefault="00C00587" w:rsidP="003E501C">
            <w:pPr>
              <w:pStyle w:val="Tabletext"/>
            </w:pPr>
            <w:r w:rsidRPr="00637D21">
              <w:t>East-south-easterly along the geodesic to the point of latitude 39°47.7702' south; longitude 148°22.95' east</w:t>
            </w:r>
          </w:p>
        </w:tc>
      </w:tr>
      <w:tr w:rsidR="00C00587" w:rsidRPr="00637D21" w14:paraId="31B39323" w14:textId="77777777" w:rsidTr="003E501C">
        <w:tc>
          <w:tcPr>
            <w:tcW w:w="714" w:type="dxa"/>
            <w:shd w:val="clear" w:color="auto" w:fill="auto"/>
          </w:tcPr>
          <w:p w14:paraId="2CFD3E7D" w14:textId="77777777" w:rsidR="00C00587" w:rsidRPr="00637D21" w:rsidRDefault="00C00587" w:rsidP="003E501C">
            <w:pPr>
              <w:pStyle w:val="Tabletext"/>
            </w:pPr>
            <w:r w:rsidRPr="00637D21">
              <w:t>3</w:t>
            </w:r>
          </w:p>
        </w:tc>
        <w:tc>
          <w:tcPr>
            <w:tcW w:w="7599" w:type="dxa"/>
            <w:shd w:val="clear" w:color="auto" w:fill="auto"/>
          </w:tcPr>
          <w:p w14:paraId="0A531E06" w14:textId="77777777" w:rsidR="00C00587" w:rsidRPr="00637D21" w:rsidRDefault="00C00587" w:rsidP="003E501C">
            <w:pPr>
              <w:pStyle w:val="Tabletext"/>
            </w:pPr>
            <w:r w:rsidRPr="00637D21">
              <w:t>South-westerly along the geodesic to the point of latitude 39°52.338' south, longitude 148°19.278' east</w:t>
            </w:r>
          </w:p>
        </w:tc>
      </w:tr>
      <w:tr w:rsidR="00C00587" w:rsidRPr="00637D21" w14:paraId="7B636E99" w14:textId="77777777" w:rsidTr="003E501C">
        <w:tc>
          <w:tcPr>
            <w:tcW w:w="714" w:type="dxa"/>
            <w:shd w:val="clear" w:color="auto" w:fill="auto"/>
          </w:tcPr>
          <w:p w14:paraId="51208014" w14:textId="77777777" w:rsidR="00C00587" w:rsidRPr="00637D21" w:rsidRDefault="00C00587" w:rsidP="003E501C">
            <w:pPr>
              <w:pStyle w:val="Tabletext"/>
            </w:pPr>
            <w:r w:rsidRPr="00637D21">
              <w:t>4</w:t>
            </w:r>
          </w:p>
        </w:tc>
        <w:tc>
          <w:tcPr>
            <w:tcW w:w="7599" w:type="dxa"/>
            <w:shd w:val="clear" w:color="auto" w:fill="auto"/>
          </w:tcPr>
          <w:p w14:paraId="66DE5B5A" w14:textId="77777777" w:rsidR="00C00587" w:rsidRPr="00637D21" w:rsidRDefault="00C00587" w:rsidP="003E501C">
            <w:pPr>
              <w:pStyle w:val="Tabletext"/>
            </w:pPr>
            <w:r w:rsidRPr="00637D21">
              <w:t>West -north-westerly along the geodesic of the point of latitude 39°51.9' south, longitude 148°16.908' east</w:t>
            </w:r>
          </w:p>
        </w:tc>
      </w:tr>
      <w:tr w:rsidR="00C00587" w:rsidRPr="00637D21" w14:paraId="117107AF" w14:textId="77777777" w:rsidTr="003E501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096DACB" w14:textId="77777777" w:rsidR="00C00587" w:rsidRPr="00637D21" w:rsidRDefault="00C00587" w:rsidP="003E501C">
            <w:pPr>
              <w:pStyle w:val="Tabletext"/>
            </w:pPr>
            <w:r w:rsidRPr="00637D21"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654774A" w14:textId="77777777" w:rsidR="00C00587" w:rsidRPr="00637D21" w:rsidRDefault="00C00587" w:rsidP="003E501C">
            <w:pPr>
              <w:pStyle w:val="Tabletext"/>
            </w:pPr>
            <w:r w:rsidRPr="00637D21">
              <w:t>North-easterly along the geodesic to the starting point</w:t>
            </w:r>
          </w:p>
        </w:tc>
      </w:tr>
    </w:tbl>
    <w:p w14:paraId="38408816" w14:textId="77777777" w:rsidR="00C00587" w:rsidRPr="00637D21" w:rsidRDefault="00C00587" w:rsidP="00C00587">
      <w:pPr>
        <w:pStyle w:val="ItemHead"/>
        <w:ind w:left="0" w:firstLine="0"/>
        <w:rPr>
          <w:rFonts w:ascii="Times New Roman" w:hAnsi="Times New Roman"/>
        </w:rPr>
      </w:pPr>
      <w:r w:rsidRPr="00637D21">
        <w:rPr>
          <w:rFonts w:ascii="Times New Roman" w:hAnsi="Times New Roman"/>
        </w:rPr>
        <w:t>3  The Flinders Island 1 area</w:t>
      </w:r>
    </w:p>
    <w:p w14:paraId="1EB180B9" w14:textId="77777777" w:rsidR="00C00587" w:rsidRPr="00637D21" w:rsidRDefault="00C00587" w:rsidP="00C00587">
      <w:pPr>
        <w:pStyle w:val="Item"/>
        <w:spacing w:after="80"/>
      </w:pPr>
      <w:r w:rsidRPr="00637D21">
        <w:t xml:space="preserve">The area of the fishery that is the </w:t>
      </w:r>
      <w:r w:rsidRPr="00637D21">
        <w:rPr>
          <w:i/>
        </w:rPr>
        <w:t xml:space="preserve">Flinders Island 1 </w:t>
      </w:r>
      <w:r w:rsidRPr="00637D21">
        <w:t xml:space="preserve">area is part of the fishery bounded by the line starting at the point described in item 1 of the following table and running sequentially as described in the table. </w:t>
      </w:r>
    </w:p>
    <w:tbl>
      <w:tblPr>
        <w:tblW w:w="831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C00587" w:rsidRPr="00637D21" w14:paraId="1DBBC740" w14:textId="77777777" w:rsidTr="003E501C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AA3ECAF" w14:textId="77777777" w:rsidR="00C00587" w:rsidRPr="00637D21" w:rsidRDefault="00C00587" w:rsidP="003E501C">
            <w:pPr>
              <w:pStyle w:val="TableHeading"/>
            </w:pPr>
            <w:r w:rsidRPr="00637D21">
              <w:t>Flinders Island 1 area</w:t>
            </w:r>
          </w:p>
        </w:tc>
      </w:tr>
      <w:tr w:rsidR="00C00587" w:rsidRPr="00637D21" w14:paraId="29C2F292" w14:textId="77777777" w:rsidTr="003E501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7D79547" w14:textId="77777777" w:rsidR="00C00587" w:rsidRPr="00637D21" w:rsidRDefault="00C00587" w:rsidP="003E501C">
            <w:pPr>
              <w:pStyle w:val="TableHeading"/>
            </w:pPr>
            <w:r w:rsidRPr="00637D21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869305" w14:textId="77777777" w:rsidR="00C00587" w:rsidRPr="00637D21" w:rsidRDefault="00C00587" w:rsidP="003E501C">
            <w:pPr>
              <w:pStyle w:val="TableHeading"/>
            </w:pPr>
            <w:r w:rsidRPr="00637D21">
              <w:t>Description</w:t>
            </w:r>
          </w:p>
        </w:tc>
      </w:tr>
      <w:tr w:rsidR="00C00587" w:rsidRPr="00637D21" w14:paraId="7DEC98C2" w14:textId="77777777" w:rsidTr="003E501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6E09704" w14:textId="77777777" w:rsidR="00C00587" w:rsidRPr="00637D21" w:rsidRDefault="00C00587" w:rsidP="003E501C">
            <w:pPr>
              <w:pStyle w:val="Tabletext"/>
            </w:pPr>
            <w:r w:rsidRPr="00637D21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610E5555" w14:textId="77777777" w:rsidR="00C00587" w:rsidRPr="00637D21" w:rsidRDefault="00C00587" w:rsidP="003E501C">
            <w:pPr>
              <w:pStyle w:val="Tabletext"/>
            </w:pPr>
            <w:r w:rsidRPr="00637D21">
              <w:t>Commencing at point of latitude 39°11.4' south, longitude 148°03' east</w:t>
            </w:r>
          </w:p>
        </w:tc>
      </w:tr>
      <w:tr w:rsidR="00C00587" w:rsidRPr="00637D21" w14:paraId="04745B90" w14:textId="77777777" w:rsidTr="003E501C">
        <w:tc>
          <w:tcPr>
            <w:tcW w:w="714" w:type="dxa"/>
            <w:shd w:val="clear" w:color="auto" w:fill="auto"/>
          </w:tcPr>
          <w:p w14:paraId="78AD467B" w14:textId="77777777" w:rsidR="00C00587" w:rsidRPr="00637D21" w:rsidRDefault="00C00587" w:rsidP="003E501C">
            <w:pPr>
              <w:pStyle w:val="Tabletext"/>
            </w:pPr>
            <w:r w:rsidRPr="00637D21">
              <w:t>2</w:t>
            </w:r>
          </w:p>
        </w:tc>
        <w:tc>
          <w:tcPr>
            <w:tcW w:w="7599" w:type="dxa"/>
            <w:shd w:val="clear" w:color="auto" w:fill="auto"/>
          </w:tcPr>
          <w:p w14:paraId="2A75CE34" w14:textId="77777777" w:rsidR="00C00587" w:rsidRPr="00637D21" w:rsidRDefault="00C00587" w:rsidP="003E501C">
            <w:pPr>
              <w:pStyle w:val="Tabletext"/>
            </w:pPr>
            <w:r w:rsidRPr="00637D21">
              <w:t>East along the parallel 39°11.4' south to its intersection with the meridian 148°07.8' east</w:t>
            </w:r>
          </w:p>
        </w:tc>
      </w:tr>
      <w:tr w:rsidR="00C00587" w:rsidRPr="00637D21" w14:paraId="7C7464F9" w14:textId="77777777" w:rsidTr="003E501C">
        <w:tc>
          <w:tcPr>
            <w:tcW w:w="714" w:type="dxa"/>
            <w:shd w:val="clear" w:color="auto" w:fill="auto"/>
          </w:tcPr>
          <w:p w14:paraId="7EE95F67" w14:textId="77777777" w:rsidR="00C00587" w:rsidRPr="00637D21" w:rsidRDefault="00C00587" w:rsidP="003E501C">
            <w:pPr>
              <w:pStyle w:val="Tabletext"/>
            </w:pPr>
            <w:r w:rsidRPr="00637D21">
              <w:t>3</w:t>
            </w:r>
          </w:p>
        </w:tc>
        <w:tc>
          <w:tcPr>
            <w:tcW w:w="7599" w:type="dxa"/>
            <w:shd w:val="clear" w:color="auto" w:fill="auto"/>
          </w:tcPr>
          <w:p w14:paraId="59FDE62E" w14:textId="77777777" w:rsidR="00C00587" w:rsidRPr="00637D21" w:rsidRDefault="00C00587" w:rsidP="003E501C">
            <w:pPr>
              <w:pStyle w:val="Tabletext"/>
            </w:pPr>
            <w:r w:rsidRPr="00637D21">
              <w:t>South along the meridian 148°07.8' east to its intersection with the parallel 39°19.8' south</w:t>
            </w:r>
          </w:p>
        </w:tc>
      </w:tr>
      <w:tr w:rsidR="00C00587" w:rsidRPr="00637D21" w14:paraId="07A60476" w14:textId="77777777" w:rsidTr="003E501C">
        <w:tc>
          <w:tcPr>
            <w:tcW w:w="714" w:type="dxa"/>
            <w:shd w:val="clear" w:color="auto" w:fill="auto"/>
          </w:tcPr>
          <w:p w14:paraId="1852A4BD" w14:textId="77777777" w:rsidR="00C00587" w:rsidRPr="00637D21" w:rsidRDefault="00C00587" w:rsidP="003E501C">
            <w:pPr>
              <w:pStyle w:val="Tabletext"/>
            </w:pPr>
            <w:r w:rsidRPr="00637D21">
              <w:t>4</w:t>
            </w:r>
          </w:p>
        </w:tc>
        <w:tc>
          <w:tcPr>
            <w:tcW w:w="7599" w:type="dxa"/>
            <w:shd w:val="clear" w:color="auto" w:fill="auto"/>
          </w:tcPr>
          <w:p w14:paraId="358698F0" w14:textId="77777777" w:rsidR="00C00587" w:rsidRPr="00637D21" w:rsidRDefault="00C00587" w:rsidP="003E501C">
            <w:pPr>
              <w:pStyle w:val="Tabletext"/>
            </w:pPr>
            <w:r w:rsidRPr="00637D21">
              <w:t xml:space="preserve">West along 39°19.8' south to its intersection with the meridian 148°03' east </w:t>
            </w:r>
          </w:p>
        </w:tc>
      </w:tr>
      <w:tr w:rsidR="00C00587" w:rsidRPr="00637D21" w14:paraId="2F0EC45F" w14:textId="77777777" w:rsidTr="003E501C">
        <w:trPr>
          <w:trHeight w:val="65"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705CB1C" w14:textId="77777777" w:rsidR="00C00587" w:rsidRPr="00637D21" w:rsidRDefault="00C00587" w:rsidP="003E501C">
            <w:pPr>
              <w:pStyle w:val="Tabletext"/>
            </w:pPr>
            <w:r w:rsidRPr="00637D21"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44D930B" w14:textId="77777777" w:rsidR="00C00587" w:rsidRPr="00637D21" w:rsidRDefault="00C00587" w:rsidP="003E501C">
            <w:pPr>
              <w:pStyle w:val="Tabletext"/>
            </w:pPr>
            <w:r w:rsidRPr="00637D21">
              <w:t>North along the meridian 148°03' east to the starting point</w:t>
            </w:r>
          </w:p>
        </w:tc>
      </w:tr>
    </w:tbl>
    <w:p w14:paraId="64902CE7" w14:textId="77777777" w:rsidR="00C00587" w:rsidRPr="00637D21" w:rsidRDefault="00C00587" w:rsidP="00C00587">
      <w:pPr>
        <w:pStyle w:val="ItemHead"/>
        <w:ind w:left="0" w:firstLine="0"/>
        <w:rPr>
          <w:rFonts w:ascii="Times New Roman" w:hAnsi="Times New Roman"/>
        </w:rPr>
      </w:pPr>
      <w:r w:rsidRPr="00637D21">
        <w:rPr>
          <w:rFonts w:ascii="Times New Roman" w:hAnsi="Times New Roman"/>
        </w:rPr>
        <w:lastRenderedPageBreak/>
        <w:t>4  The King Island Three Hummocks Deep area</w:t>
      </w:r>
    </w:p>
    <w:p w14:paraId="0A178332" w14:textId="77777777" w:rsidR="00C00587" w:rsidRPr="00637D21" w:rsidRDefault="00C00587" w:rsidP="00C00587">
      <w:pPr>
        <w:pStyle w:val="Item"/>
        <w:spacing w:after="80"/>
      </w:pPr>
      <w:r w:rsidRPr="00637D21">
        <w:t xml:space="preserve">The area of the fishery that is the </w:t>
      </w:r>
      <w:r w:rsidRPr="00637D21">
        <w:rPr>
          <w:i/>
        </w:rPr>
        <w:t>King Island Three Hummocks Deep</w:t>
      </w:r>
      <w:r w:rsidRPr="00637D21">
        <w:t xml:space="preserve"> area is part of the fishery bounded by the line starting at the point described in item 1 of the following table and running sequentially as described in the table. </w:t>
      </w:r>
    </w:p>
    <w:tbl>
      <w:tblPr>
        <w:tblW w:w="831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C00587" w:rsidRPr="00637D21" w14:paraId="771BDFAB" w14:textId="77777777" w:rsidTr="003E501C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310D082" w14:textId="77777777" w:rsidR="00C00587" w:rsidRPr="00637D21" w:rsidRDefault="00C00587" w:rsidP="003E501C">
            <w:pPr>
              <w:pStyle w:val="TableHeading"/>
            </w:pPr>
            <w:r w:rsidRPr="00637D21">
              <w:t>Three Hummocks Deep area</w:t>
            </w:r>
          </w:p>
        </w:tc>
      </w:tr>
      <w:tr w:rsidR="00C00587" w:rsidRPr="00637D21" w14:paraId="20402E14" w14:textId="77777777" w:rsidTr="003E501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60982A" w14:textId="77777777" w:rsidR="00C00587" w:rsidRPr="00637D21" w:rsidRDefault="00C00587" w:rsidP="003E501C">
            <w:pPr>
              <w:pStyle w:val="TableHeading"/>
            </w:pPr>
            <w:r w:rsidRPr="00637D21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BA2C3F" w14:textId="77777777" w:rsidR="00C00587" w:rsidRPr="00637D21" w:rsidRDefault="00C00587" w:rsidP="003E501C">
            <w:pPr>
              <w:pStyle w:val="TableHeading"/>
            </w:pPr>
            <w:r w:rsidRPr="00637D21">
              <w:t>Description</w:t>
            </w:r>
          </w:p>
        </w:tc>
      </w:tr>
      <w:tr w:rsidR="00C00587" w:rsidRPr="00637D21" w14:paraId="74EADA85" w14:textId="77777777" w:rsidTr="003E501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93469CA" w14:textId="77777777" w:rsidR="00C00587" w:rsidRPr="00637D21" w:rsidRDefault="00C00587" w:rsidP="003E501C">
            <w:pPr>
              <w:pStyle w:val="Tabletext"/>
            </w:pPr>
            <w:r w:rsidRPr="00637D21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4ACB50E2" w14:textId="77777777" w:rsidR="00C00587" w:rsidRPr="00637D21" w:rsidRDefault="00C00587" w:rsidP="003E501C">
            <w:pPr>
              <w:pStyle w:val="Tabletext"/>
            </w:pPr>
            <w:r w:rsidRPr="00637D21">
              <w:t>Commencing at point of latitude 39°52.388' south, 144°56.5503' east</w:t>
            </w:r>
          </w:p>
        </w:tc>
      </w:tr>
      <w:tr w:rsidR="00C00587" w:rsidRPr="00637D21" w14:paraId="548DDD69" w14:textId="77777777" w:rsidTr="003E501C">
        <w:tc>
          <w:tcPr>
            <w:tcW w:w="714" w:type="dxa"/>
            <w:shd w:val="clear" w:color="auto" w:fill="auto"/>
          </w:tcPr>
          <w:p w14:paraId="70CE1A26" w14:textId="77777777" w:rsidR="00C00587" w:rsidRPr="00637D21" w:rsidRDefault="00C00587" w:rsidP="003E501C">
            <w:pPr>
              <w:pStyle w:val="Tabletext"/>
            </w:pPr>
            <w:r w:rsidRPr="00637D21">
              <w:t>2</w:t>
            </w:r>
          </w:p>
        </w:tc>
        <w:tc>
          <w:tcPr>
            <w:tcW w:w="7599" w:type="dxa"/>
            <w:shd w:val="clear" w:color="auto" w:fill="auto"/>
          </w:tcPr>
          <w:p w14:paraId="2DCE0B22" w14:textId="77777777" w:rsidR="00C00587" w:rsidRPr="00637D21" w:rsidRDefault="00C00587" w:rsidP="003E501C">
            <w:pPr>
              <w:pStyle w:val="Tabletext"/>
            </w:pPr>
            <w:r w:rsidRPr="00637D21">
              <w:t>East-north-easterly along the geodesic to the point of latitude 39°52.117' south, longitude 144°57.53' east</w:t>
            </w:r>
          </w:p>
        </w:tc>
      </w:tr>
      <w:tr w:rsidR="00C00587" w:rsidRPr="00637D21" w14:paraId="12118408" w14:textId="77777777" w:rsidTr="003E501C">
        <w:tc>
          <w:tcPr>
            <w:tcW w:w="714" w:type="dxa"/>
            <w:shd w:val="clear" w:color="auto" w:fill="auto"/>
          </w:tcPr>
          <w:p w14:paraId="6173D89D" w14:textId="77777777" w:rsidR="00C00587" w:rsidRPr="00637D21" w:rsidRDefault="00C00587" w:rsidP="003E501C">
            <w:pPr>
              <w:pStyle w:val="Tabletext"/>
            </w:pPr>
            <w:r w:rsidRPr="00637D21">
              <w:t>3</w:t>
            </w:r>
          </w:p>
        </w:tc>
        <w:tc>
          <w:tcPr>
            <w:tcW w:w="7599" w:type="dxa"/>
            <w:shd w:val="clear" w:color="auto" w:fill="auto"/>
          </w:tcPr>
          <w:p w14:paraId="3449E636" w14:textId="77777777" w:rsidR="00C00587" w:rsidRPr="00637D21" w:rsidRDefault="00C00587" w:rsidP="003E501C">
            <w:pPr>
              <w:pStyle w:val="Tabletext"/>
            </w:pPr>
            <w:r w:rsidRPr="00637D21">
              <w:t>East-south-easterly along the geodesic to the point of latitude 39°52.5837' south, longitude 144°59.3041 east</w:t>
            </w:r>
          </w:p>
        </w:tc>
      </w:tr>
      <w:tr w:rsidR="00C00587" w:rsidRPr="00637D21" w14:paraId="2EB63D41" w14:textId="77777777" w:rsidTr="003E501C">
        <w:tc>
          <w:tcPr>
            <w:tcW w:w="714" w:type="dxa"/>
            <w:shd w:val="clear" w:color="auto" w:fill="auto"/>
          </w:tcPr>
          <w:p w14:paraId="4502D549" w14:textId="77777777" w:rsidR="00C00587" w:rsidRPr="00637D21" w:rsidRDefault="00C00587" w:rsidP="003E501C">
            <w:pPr>
              <w:pStyle w:val="Tabletext"/>
            </w:pPr>
            <w:r w:rsidRPr="00637D21">
              <w:t>4</w:t>
            </w:r>
          </w:p>
        </w:tc>
        <w:tc>
          <w:tcPr>
            <w:tcW w:w="7599" w:type="dxa"/>
            <w:shd w:val="clear" w:color="auto" w:fill="auto"/>
          </w:tcPr>
          <w:p w14:paraId="18BD3C12" w14:textId="77777777" w:rsidR="00C00587" w:rsidRPr="00637D21" w:rsidRDefault="00C00587" w:rsidP="003E501C">
            <w:pPr>
              <w:pStyle w:val="Tabletext"/>
            </w:pPr>
            <w:r w:rsidRPr="00637D21">
              <w:t>South-easterly along the geodesic to the point of latitude 39°54' south, longitude 145°00.6' east</w:t>
            </w:r>
          </w:p>
        </w:tc>
      </w:tr>
      <w:tr w:rsidR="00C00587" w:rsidRPr="00637D21" w14:paraId="6ED25417" w14:textId="77777777" w:rsidTr="003E501C">
        <w:tc>
          <w:tcPr>
            <w:tcW w:w="714" w:type="dxa"/>
            <w:shd w:val="clear" w:color="auto" w:fill="auto"/>
          </w:tcPr>
          <w:p w14:paraId="2058C1BA" w14:textId="77777777" w:rsidR="00C00587" w:rsidRPr="00637D21" w:rsidRDefault="00C00587" w:rsidP="003E501C">
            <w:pPr>
              <w:pStyle w:val="Tabletext"/>
            </w:pPr>
            <w:r w:rsidRPr="00637D21">
              <w:t>5</w:t>
            </w:r>
          </w:p>
        </w:tc>
        <w:tc>
          <w:tcPr>
            <w:tcW w:w="7599" w:type="dxa"/>
            <w:shd w:val="clear" w:color="auto" w:fill="auto"/>
          </w:tcPr>
          <w:p w14:paraId="080CD19E" w14:textId="77777777" w:rsidR="00C00587" w:rsidRPr="00637D21" w:rsidRDefault="00C00587" w:rsidP="003E501C">
            <w:pPr>
              <w:pStyle w:val="Tabletext"/>
            </w:pPr>
            <w:r w:rsidRPr="00637D21">
              <w:t>East along 39°54' south to its intersection with the meridian 145°06.4541' east</w:t>
            </w:r>
          </w:p>
        </w:tc>
      </w:tr>
      <w:tr w:rsidR="00C00587" w:rsidRPr="00637D21" w14:paraId="0E80A1AE" w14:textId="77777777" w:rsidTr="003E501C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F0F151" w14:textId="77777777" w:rsidR="00C00587" w:rsidRPr="00637D21" w:rsidRDefault="00C00587" w:rsidP="003E501C">
            <w:pPr>
              <w:pStyle w:val="Tabletext"/>
            </w:pPr>
            <w:r w:rsidRPr="00637D21">
              <w:t>6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6666BF" w14:textId="77777777" w:rsidR="00C00587" w:rsidRPr="00637D21" w:rsidRDefault="00C00587" w:rsidP="003E501C">
            <w:pPr>
              <w:pStyle w:val="Tabletext"/>
            </w:pPr>
            <w:r w:rsidRPr="00637D21">
              <w:t>Southerly along the geodesic to the point of latitude 39°57 ' south, longitude 145°06.4177' east</w:t>
            </w:r>
          </w:p>
        </w:tc>
      </w:tr>
      <w:tr w:rsidR="00C00587" w:rsidRPr="00637D21" w14:paraId="415DC776" w14:textId="77777777" w:rsidTr="003E501C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C74016" w14:textId="77777777" w:rsidR="00C00587" w:rsidRPr="00637D21" w:rsidRDefault="00C00587" w:rsidP="003E501C">
            <w:pPr>
              <w:pStyle w:val="Tabletext"/>
            </w:pPr>
            <w:r w:rsidRPr="00637D21">
              <w:t>7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F28ED1" w14:textId="3E07B515" w:rsidR="00C00587" w:rsidRPr="00637D21" w:rsidRDefault="00C00587" w:rsidP="003E501C">
            <w:pPr>
              <w:pStyle w:val="Tabletext"/>
              <w:rPr>
                <w:highlight w:val="yellow"/>
              </w:rPr>
            </w:pPr>
            <w:r w:rsidRPr="00637D21">
              <w:t>South-south-east</w:t>
            </w:r>
            <w:r w:rsidR="00BB6D2D">
              <w:t>erly</w:t>
            </w:r>
            <w:r w:rsidRPr="00637D21">
              <w:t xml:space="preserve"> along the geodesic to the point of latitude 39°59.452 ' south, longitude 145°06.977' east</w:t>
            </w:r>
          </w:p>
        </w:tc>
      </w:tr>
      <w:tr w:rsidR="00C00587" w:rsidRPr="00637D21" w14:paraId="3B96F3D7" w14:textId="77777777" w:rsidTr="003E501C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B9C40C" w14:textId="77777777" w:rsidR="00C00587" w:rsidRPr="00637D21" w:rsidRDefault="00C00587" w:rsidP="003E501C">
            <w:pPr>
              <w:pStyle w:val="Tabletext"/>
            </w:pPr>
            <w:r w:rsidRPr="00637D21">
              <w:t>8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A2D375" w14:textId="77777777" w:rsidR="00C00587" w:rsidRPr="00637D21" w:rsidRDefault="00C00587" w:rsidP="003E501C">
            <w:pPr>
              <w:pStyle w:val="Tabletext"/>
            </w:pPr>
            <w:r w:rsidRPr="00637D21">
              <w:t>Westerly along the geodesic to the point of latitude 39°59.1428' south, longitude 145°01.7026' east</w:t>
            </w:r>
          </w:p>
        </w:tc>
      </w:tr>
      <w:tr w:rsidR="00C00587" w:rsidRPr="00637D21" w14:paraId="23D9B86D" w14:textId="77777777" w:rsidTr="003E501C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154BC3" w14:textId="77777777" w:rsidR="00C00587" w:rsidRPr="00637D21" w:rsidRDefault="00C00587" w:rsidP="003E501C">
            <w:pPr>
              <w:pStyle w:val="Tabletext"/>
            </w:pPr>
            <w:r w:rsidRPr="00637D21">
              <w:t>9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083B5A" w14:textId="77777777" w:rsidR="00C00587" w:rsidRPr="00637D21" w:rsidRDefault="00C00587" w:rsidP="003E501C">
            <w:pPr>
              <w:pStyle w:val="Tabletext"/>
              <w:rPr>
                <w:highlight w:val="yellow"/>
              </w:rPr>
            </w:pPr>
            <w:r w:rsidRPr="00637D21">
              <w:t>North-north-westerly along the geodesic to the point of latitude 39°55.265' south, longitude 145°00.0001' east</w:t>
            </w:r>
          </w:p>
        </w:tc>
      </w:tr>
      <w:tr w:rsidR="00C00587" w:rsidRPr="00637D21" w14:paraId="26814BF2" w14:textId="77777777" w:rsidTr="003E501C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84E112" w14:textId="77777777" w:rsidR="00C00587" w:rsidRPr="00637D21" w:rsidRDefault="00C00587" w:rsidP="003E501C">
            <w:pPr>
              <w:pStyle w:val="Tabletext"/>
            </w:pPr>
            <w:r w:rsidRPr="00637D21">
              <w:t>10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BB6792" w14:textId="77777777" w:rsidR="00C00587" w:rsidRPr="00637D21" w:rsidRDefault="00C00587" w:rsidP="003E501C">
            <w:pPr>
              <w:pStyle w:val="Tabletext"/>
              <w:rPr>
                <w:highlight w:val="yellow"/>
              </w:rPr>
            </w:pPr>
            <w:r w:rsidRPr="00637D21">
              <w:t>North-westerly along the geodesic to the point of latitude 39°54.8164' south, longitude 144°59.2577' east</w:t>
            </w:r>
          </w:p>
        </w:tc>
      </w:tr>
      <w:tr w:rsidR="00C00587" w:rsidRPr="00637D21" w14:paraId="3A7351E4" w14:textId="77777777" w:rsidTr="003E501C">
        <w:tc>
          <w:tcPr>
            <w:tcW w:w="71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94B38CA" w14:textId="77777777" w:rsidR="00C00587" w:rsidRPr="00637D21" w:rsidRDefault="00C00587" w:rsidP="003E501C">
            <w:pPr>
              <w:pStyle w:val="Tabletext"/>
            </w:pPr>
            <w:r w:rsidRPr="00637D21">
              <w:t>11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5CE67DC" w14:textId="77777777" w:rsidR="00C00587" w:rsidRPr="00637D21" w:rsidRDefault="00C00587" w:rsidP="003E501C">
            <w:pPr>
              <w:pStyle w:val="Tabletext"/>
            </w:pPr>
            <w:r w:rsidRPr="00637D21">
              <w:t xml:space="preserve">North-westerly along the geodesic to the start point </w:t>
            </w:r>
          </w:p>
        </w:tc>
      </w:tr>
      <w:tr w:rsidR="00C00587" w:rsidRPr="00637D21" w14:paraId="5CAF1CAA" w14:textId="77777777" w:rsidTr="003E501C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519720A" w14:textId="77777777" w:rsidR="00C00587" w:rsidRPr="00637D21" w:rsidRDefault="00C00587" w:rsidP="003E501C">
            <w:pPr>
              <w:pStyle w:val="Tabletext"/>
            </w:pPr>
          </w:p>
        </w:tc>
        <w:tc>
          <w:tcPr>
            <w:tcW w:w="7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C38DE25" w14:textId="77777777" w:rsidR="00C00587" w:rsidRPr="00637D21" w:rsidRDefault="00C00587" w:rsidP="003E501C">
            <w:pPr>
              <w:pStyle w:val="Tabletext"/>
              <w:rPr>
                <w:highlight w:val="yellow"/>
              </w:rPr>
            </w:pPr>
          </w:p>
        </w:tc>
      </w:tr>
    </w:tbl>
    <w:p w14:paraId="683330AD" w14:textId="77777777" w:rsidR="00554826" w:rsidRPr="00637D21" w:rsidRDefault="00554826">
      <w:pPr>
        <w:spacing w:line="240" w:lineRule="auto"/>
        <w:rPr>
          <w:rFonts w:cs="Times New Roman"/>
        </w:rPr>
      </w:pPr>
    </w:p>
    <w:sectPr w:rsidR="00554826" w:rsidRPr="00637D21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92729" w14:textId="77777777" w:rsidR="00F766AB" w:rsidRDefault="00F766AB" w:rsidP="00715914">
      <w:pPr>
        <w:spacing w:line="240" w:lineRule="auto"/>
      </w:pPr>
      <w:r>
        <w:separator/>
      </w:r>
    </w:p>
  </w:endnote>
  <w:endnote w:type="continuationSeparator" w:id="0">
    <w:p w14:paraId="43A4BC93" w14:textId="77777777" w:rsidR="00F766AB" w:rsidRDefault="00F766AB" w:rsidP="00715914">
      <w:pPr>
        <w:spacing w:line="240" w:lineRule="auto"/>
      </w:pPr>
      <w:r>
        <w:continuationSeparator/>
      </w:r>
    </w:p>
  </w:endnote>
  <w:endnote w:type="continuationNotice" w:id="1">
    <w:p w14:paraId="24C6E420" w14:textId="77777777" w:rsidR="00F766AB" w:rsidRDefault="00F766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C6BC2" w14:textId="77777777" w:rsidR="00B5109E" w:rsidRPr="00E33C1C" w:rsidRDefault="00B5109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109E" w14:paraId="5880458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8E9F8E" w14:textId="77777777" w:rsidR="00B5109E" w:rsidRDefault="00B5109E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8BFF9F" w14:textId="282F9D7D" w:rsidR="00B5109E" w:rsidRPr="004E1307" w:rsidRDefault="00B5109E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5E6E">
            <w:rPr>
              <w:i/>
              <w:noProof/>
              <w:sz w:val="18"/>
            </w:rPr>
            <w:t>Fisheries Management (Bass Strait Central Zone Scallop Fishery) (Closures) Direction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ADA6C79" w14:textId="77777777" w:rsidR="00B5109E" w:rsidRDefault="00B5109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5109E" w14:paraId="6D4169C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F76744" w14:textId="77777777" w:rsidR="00B5109E" w:rsidRDefault="00B5109E" w:rsidP="00A369E3">
          <w:pPr>
            <w:jc w:val="right"/>
            <w:rPr>
              <w:sz w:val="18"/>
            </w:rPr>
          </w:pPr>
        </w:p>
      </w:tc>
    </w:tr>
  </w:tbl>
  <w:p w14:paraId="0183DB7A" w14:textId="77777777" w:rsidR="00B5109E" w:rsidRPr="00ED79B6" w:rsidRDefault="00B5109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FCF59" w14:textId="77777777" w:rsidR="00B5109E" w:rsidRPr="00E33C1C" w:rsidRDefault="00B5109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B5109E" w14:paraId="4479DBD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92929B" w14:textId="77777777" w:rsidR="00B5109E" w:rsidRDefault="00B5109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0EEECB" w14:textId="7B358339" w:rsidR="00B5109E" w:rsidRDefault="00B5109E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5E6E">
            <w:rPr>
              <w:i/>
              <w:noProof/>
              <w:sz w:val="18"/>
            </w:rPr>
            <w:t>Fisheries Management (Bass Strait Central Zone Scallop Fishery) (Closures) Direction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EBBB36" w14:textId="77777777" w:rsidR="00B5109E" w:rsidRDefault="00B5109E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5109E" w14:paraId="1F79848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F28232" w14:textId="77777777" w:rsidR="00B5109E" w:rsidRDefault="00B5109E" w:rsidP="00A369E3">
          <w:pPr>
            <w:rPr>
              <w:sz w:val="18"/>
            </w:rPr>
          </w:pPr>
        </w:p>
      </w:tc>
    </w:tr>
  </w:tbl>
  <w:p w14:paraId="13DD9951" w14:textId="77777777" w:rsidR="00B5109E" w:rsidRPr="00ED79B6" w:rsidRDefault="00B5109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8791E" w14:textId="77777777" w:rsidR="00B5109E" w:rsidRPr="00E33C1C" w:rsidRDefault="00B5109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5109E" w14:paraId="43BB2A1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DB7A18" w14:textId="77777777" w:rsidR="00B5109E" w:rsidRDefault="00B5109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E7D0D8" w14:textId="77777777" w:rsidR="00B5109E" w:rsidRDefault="00B5109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43DE7D" w14:textId="77777777" w:rsidR="00B5109E" w:rsidRDefault="00B5109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E4A9589" w14:textId="77777777" w:rsidR="00B5109E" w:rsidRPr="00ED79B6" w:rsidRDefault="00B5109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F1A43" w14:textId="77777777" w:rsidR="00B5109E" w:rsidRPr="002B0EA5" w:rsidRDefault="00B5109E" w:rsidP="00B5109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5109E" w14:paraId="1B8925F3" w14:textId="77777777" w:rsidTr="00B5109E">
      <w:tc>
        <w:tcPr>
          <w:tcW w:w="365" w:type="pct"/>
        </w:tcPr>
        <w:p w14:paraId="0EEF77FA" w14:textId="77777777" w:rsidR="00B5109E" w:rsidRDefault="00B5109E" w:rsidP="00B510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3DA5A0F" w14:textId="1F622305" w:rsidR="00B5109E" w:rsidRDefault="00B5109E" w:rsidP="00B5109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5E6E">
            <w:rPr>
              <w:i/>
              <w:noProof/>
              <w:sz w:val="18"/>
            </w:rPr>
            <w:t>Fisheries Management (Bass Strait Central Zone Scallop Fishery) (Closures) Direction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BDB9AE" w14:textId="77777777" w:rsidR="00B5109E" w:rsidRDefault="00B5109E" w:rsidP="00B5109E">
          <w:pPr>
            <w:spacing w:line="0" w:lineRule="atLeast"/>
            <w:jc w:val="right"/>
            <w:rPr>
              <w:sz w:val="18"/>
            </w:rPr>
          </w:pPr>
        </w:p>
      </w:tc>
    </w:tr>
    <w:tr w:rsidR="00B5109E" w14:paraId="41A46465" w14:textId="77777777" w:rsidTr="00B5109E">
      <w:tc>
        <w:tcPr>
          <w:tcW w:w="5000" w:type="pct"/>
          <w:gridSpan w:val="3"/>
        </w:tcPr>
        <w:p w14:paraId="778197AB" w14:textId="77777777" w:rsidR="00B5109E" w:rsidRDefault="00B5109E" w:rsidP="00B5109E">
          <w:pPr>
            <w:jc w:val="right"/>
            <w:rPr>
              <w:sz w:val="18"/>
            </w:rPr>
          </w:pPr>
        </w:p>
      </w:tc>
    </w:tr>
  </w:tbl>
  <w:p w14:paraId="5AAC5879" w14:textId="77777777" w:rsidR="00B5109E" w:rsidRPr="00ED79B6" w:rsidRDefault="00B5109E" w:rsidP="00B5109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40811" w14:textId="77777777" w:rsidR="00B5109E" w:rsidRPr="002B0EA5" w:rsidRDefault="00B5109E" w:rsidP="00B5109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5109E" w14:paraId="3554F5E6" w14:textId="77777777" w:rsidTr="00B5109E">
      <w:tc>
        <w:tcPr>
          <w:tcW w:w="947" w:type="pct"/>
        </w:tcPr>
        <w:p w14:paraId="582643C0" w14:textId="77777777" w:rsidR="00B5109E" w:rsidRDefault="00B5109E" w:rsidP="00B5109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F01F2D8" w14:textId="6625E53E" w:rsidR="00B5109E" w:rsidRDefault="00B5109E" w:rsidP="00B5109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012E4">
            <w:rPr>
              <w:i/>
              <w:noProof/>
              <w:sz w:val="18"/>
            </w:rPr>
            <w:t>Fisheries Management (Bass Strait Central Zone Scallop Fishery) (Closures) Direction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8CE16FF" w14:textId="69E30AC9" w:rsidR="00B5109E" w:rsidRDefault="00B5109E" w:rsidP="00B510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5E6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5109E" w14:paraId="661B5086" w14:textId="77777777" w:rsidTr="00B5109E">
      <w:tc>
        <w:tcPr>
          <w:tcW w:w="5000" w:type="pct"/>
          <w:gridSpan w:val="3"/>
        </w:tcPr>
        <w:p w14:paraId="176A5A6A" w14:textId="77777777" w:rsidR="00B5109E" w:rsidRDefault="00B5109E" w:rsidP="00B5109E">
          <w:pPr>
            <w:rPr>
              <w:sz w:val="18"/>
            </w:rPr>
          </w:pPr>
        </w:p>
      </w:tc>
    </w:tr>
  </w:tbl>
  <w:p w14:paraId="40ED117A" w14:textId="77777777" w:rsidR="00B5109E" w:rsidRPr="00ED79B6" w:rsidRDefault="00B5109E" w:rsidP="00B5109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7605B" w14:textId="77777777" w:rsidR="00B5109E" w:rsidRPr="002B0EA5" w:rsidRDefault="00B5109E" w:rsidP="00B5109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5109E" w14:paraId="45F215A5" w14:textId="77777777" w:rsidTr="00B5109E">
      <w:tc>
        <w:tcPr>
          <w:tcW w:w="365" w:type="pct"/>
        </w:tcPr>
        <w:p w14:paraId="3F987C98" w14:textId="4C23359B" w:rsidR="00B5109E" w:rsidRDefault="00B5109E" w:rsidP="00B510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5E6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7F09EAC" w14:textId="28C7B8DC" w:rsidR="00B5109E" w:rsidRDefault="00B5109E" w:rsidP="00B5109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012E4">
            <w:rPr>
              <w:i/>
              <w:noProof/>
              <w:sz w:val="18"/>
            </w:rPr>
            <w:t>Fisheries Management (Bass Strait Central Zone Scallop Fishery) (Closures) Direction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50402F4" w14:textId="77777777" w:rsidR="00B5109E" w:rsidRDefault="00B5109E" w:rsidP="00B5109E">
          <w:pPr>
            <w:spacing w:line="0" w:lineRule="atLeast"/>
            <w:jc w:val="right"/>
            <w:rPr>
              <w:sz w:val="18"/>
            </w:rPr>
          </w:pPr>
        </w:p>
      </w:tc>
    </w:tr>
    <w:tr w:rsidR="00B5109E" w14:paraId="5A311A18" w14:textId="77777777" w:rsidTr="00B5109E">
      <w:tc>
        <w:tcPr>
          <w:tcW w:w="5000" w:type="pct"/>
          <w:gridSpan w:val="3"/>
        </w:tcPr>
        <w:p w14:paraId="73352DF6" w14:textId="77777777" w:rsidR="00B5109E" w:rsidRDefault="00B5109E" w:rsidP="00B5109E">
          <w:pPr>
            <w:jc w:val="right"/>
            <w:rPr>
              <w:sz w:val="18"/>
            </w:rPr>
          </w:pPr>
        </w:p>
      </w:tc>
    </w:tr>
  </w:tbl>
  <w:p w14:paraId="28C301EE" w14:textId="77777777" w:rsidR="00B5109E" w:rsidRPr="00ED79B6" w:rsidRDefault="00B5109E" w:rsidP="00B5109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AB94A" w14:textId="77777777" w:rsidR="00B5109E" w:rsidRPr="002B0EA5" w:rsidRDefault="00B5109E" w:rsidP="00B5109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5109E" w14:paraId="2AA0C6C2" w14:textId="77777777" w:rsidTr="00B5109E">
      <w:tc>
        <w:tcPr>
          <w:tcW w:w="947" w:type="pct"/>
        </w:tcPr>
        <w:p w14:paraId="074339E2" w14:textId="77777777" w:rsidR="00B5109E" w:rsidRDefault="00B5109E" w:rsidP="00B5109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9103917" w14:textId="19B7D754" w:rsidR="00B5109E" w:rsidRDefault="00B5109E" w:rsidP="00B5109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012E4">
            <w:rPr>
              <w:i/>
              <w:noProof/>
              <w:sz w:val="18"/>
            </w:rPr>
            <w:t>Fisheries Management (Bass Strait Central Zone Scallop Fishery) (Closures) Direction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E6B04B7" w14:textId="62548E1D" w:rsidR="00B5109E" w:rsidRDefault="00B5109E" w:rsidP="00B510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5E6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5109E" w14:paraId="166C0B1C" w14:textId="77777777" w:rsidTr="00B5109E">
      <w:tc>
        <w:tcPr>
          <w:tcW w:w="5000" w:type="pct"/>
          <w:gridSpan w:val="3"/>
        </w:tcPr>
        <w:p w14:paraId="74F5D7FD" w14:textId="77777777" w:rsidR="00B5109E" w:rsidRDefault="00B5109E" w:rsidP="00B5109E">
          <w:pPr>
            <w:rPr>
              <w:sz w:val="18"/>
            </w:rPr>
          </w:pPr>
        </w:p>
      </w:tc>
    </w:tr>
  </w:tbl>
  <w:p w14:paraId="49F2F0F0" w14:textId="77777777" w:rsidR="00B5109E" w:rsidRPr="00ED79B6" w:rsidRDefault="00B5109E" w:rsidP="00B5109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17AB7" w14:textId="77777777" w:rsidR="00F766AB" w:rsidRDefault="00F766AB" w:rsidP="00715914">
      <w:pPr>
        <w:spacing w:line="240" w:lineRule="auto"/>
      </w:pPr>
      <w:r>
        <w:separator/>
      </w:r>
    </w:p>
  </w:footnote>
  <w:footnote w:type="continuationSeparator" w:id="0">
    <w:p w14:paraId="55162F06" w14:textId="77777777" w:rsidR="00F766AB" w:rsidRDefault="00F766AB" w:rsidP="00715914">
      <w:pPr>
        <w:spacing w:line="240" w:lineRule="auto"/>
      </w:pPr>
      <w:r>
        <w:continuationSeparator/>
      </w:r>
    </w:p>
  </w:footnote>
  <w:footnote w:type="continuationNotice" w:id="1">
    <w:p w14:paraId="39E975A5" w14:textId="77777777" w:rsidR="00F766AB" w:rsidRDefault="00F766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2391A" w14:textId="77777777" w:rsidR="00B5109E" w:rsidRPr="005F1388" w:rsidRDefault="00B5109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0A1AE" w14:textId="77777777" w:rsidR="00B5109E" w:rsidRPr="005F1388" w:rsidRDefault="00B5109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BA56A" w14:textId="77777777" w:rsidR="00B5109E" w:rsidRPr="00ED79B6" w:rsidRDefault="00B5109E" w:rsidP="00B5109E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AF5AE" w14:textId="77777777" w:rsidR="00B5109E" w:rsidRPr="00ED79B6" w:rsidRDefault="00B5109E" w:rsidP="00B5109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23AA3" w14:textId="77777777" w:rsidR="00B5109E" w:rsidRPr="00ED79B6" w:rsidRDefault="00B5109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C74A4" w14:textId="77777777" w:rsidR="00B5109E" w:rsidRDefault="00B5109E" w:rsidP="00715914">
    <w:pPr>
      <w:rPr>
        <w:sz w:val="20"/>
      </w:rPr>
    </w:pPr>
  </w:p>
  <w:p w14:paraId="54236176" w14:textId="77777777" w:rsidR="00B5109E" w:rsidRDefault="00B5109E" w:rsidP="00715914">
    <w:pPr>
      <w:rPr>
        <w:sz w:val="20"/>
      </w:rPr>
    </w:pPr>
  </w:p>
  <w:p w14:paraId="6C5EDA4F" w14:textId="77777777" w:rsidR="00B5109E" w:rsidRPr="007A1328" w:rsidRDefault="00B5109E" w:rsidP="00715914">
    <w:pPr>
      <w:rPr>
        <w:sz w:val="20"/>
      </w:rPr>
    </w:pPr>
  </w:p>
  <w:p w14:paraId="0DE9FEDD" w14:textId="77777777" w:rsidR="00B5109E" w:rsidRPr="007A1328" w:rsidRDefault="00B5109E" w:rsidP="00715914">
    <w:pPr>
      <w:rPr>
        <w:b/>
        <w:sz w:val="24"/>
      </w:rPr>
    </w:pPr>
  </w:p>
  <w:p w14:paraId="64E328FE" w14:textId="77777777" w:rsidR="00B5109E" w:rsidRPr="007A1328" w:rsidRDefault="00B5109E" w:rsidP="00D6537E">
    <w:pPr>
      <w:pBdr>
        <w:bottom w:val="single" w:sz="6" w:space="1" w:color="auto"/>
      </w:pBdr>
      <w:spacing w:after="120"/>
      <w:rPr>
        <w:sz w:val="24"/>
      </w:rPr>
    </w:pPr>
  </w:p>
  <w:p w14:paraId="310B69C9" w14:textId="77777777" w:rsidR="003D67E8" w:rsidRDefault="003D67E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D4ED5" w14:textId="77777777" w:rsidR="00B5109E" w:rsidRPr="007A1328" w:rsidRDefault="00B5109E" w:rsidP="00715914">
    <w:pPr>
      <w:jc w:val="right"/>
      <w:rPr>
        <w:sz w:val="20"/>
      </w:rPr>
    </w:pPr>
  </w:p>
  <w:p w14:paraId="6976191E" w14:textId="77777777" w:rsidR="00B5109E" w:rsidRPr="007A1328" w:rsidRDefault="00B5109E" w:rsidP="00715914">
    <w:pPr>
      <w:jc w:val="right"/>
      <w:rPr>
        <w:sz w:val="20"/>
      </w:rPr>
    </w:pPr>
  </w:p>
  <w:p w14:paraId="72AE88A2" w14:textId="77777777" w:rsidR="00B5109E" w:rsidRPr="007A1328" w:rsidRDefault="00B5109E" w:rsidP="00715914">
    <w:pPr>
      <w:jc w:val="right"/>
      <w:rPr>
        <w:sz w:val="20"/>
      </w:rPr>
    </w:pPr>
  </w:p>
  <w:p w14:paraId="2CBCAEE8" w14:textId="77777777" w:rsidR="00B5109E" w:rsidRPr="007A1328" w:rsidRDefault="00B5109E" w:rsidP="00715914">
    <w:pPr>
      <w:jc w:val="right"/>
      <w:rPr>
        <w:b/>
        <w:sz w:val="24"/>
      </w:rPr>
    </w:pPr>
  </w:p>
  <w:p w14:paraId="5D8EBE17" w14:textId="77777777" w:rsidR="00B5109E" w:rsidRPr="007A1328" w:rsidRDefault="00B5109E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E35992"/>
    <w:multiLevelType w:val="hybridMultilevel"/>
    <w:tmpl w:val="FC948424"/>
    <w:lvl w:ilvl="0" w:tplc="0C09000F">
      <w:start w:val="1"/>
      <w:numFmt w:val="decimal"/>
      <w:lvlText w:val="%1."/>
      <w:lvlJc w:val="left"/>
      <w:pPr>
        <w:ind w:left="1853" w:hanging="360"/>
      </w:pPr>
    </w:lvl>
    <w:lvl w:ilvl="1" w:tplc="0C090019" w:tentative="1">
      <w:start w:val="1"/>
      <w:numFmt w:val="lowerLetter"/>
      <w:lvlText w:val="%2."/>
      <w:lvlJc w:val="left"/>
      <w:pPr>
        <w:ind w:left="2573" w:hanging="360"/>
      </w:pPr>
    </w:lvl>
    <w:lvl w:ilvl="2" w:tplc="0C09001B" w:tentative="1">
      <w:start w:val="1"/>
      <w:numFmt w:val="lowerRoman"/>
      <w:lvlText w:val="%3."/>
      <w:lvlJc w:val="right"/>
      <w:pPr>
        <w:ind w:left="3293" w:hanging="180"/>
      </w:pPr>
    </w:lvl>
    <w:lvl w:ilvl="3" w:tplc="0C09000F" w:tentative="1">
      <w:start w:val="1"/>
      <w:numFmt w:val="decimal"/>
      <w:lvlText w:val="%4."/>
      <w:lvlJc w:val="left"/>
      <w:pPr>
        <w:ind w:left="4013" w:hanging="360"/>
      </w:pPr>
    </w:lvl>
    <w:lvl w:ilvl="4" w:tplc="0C090019" w:tentative="1">
      <w:start w:val="1"/>
      <w:numFmt w:val="lowerLetter"/>
      <w:lvlText w:val="%5."/>
      <w:lvlJc w:val="left"/>
      <w:pPr>
        <w:ind w:left="4733" w:hanging="360"/>
      </w:pPr>
    </w:lvl>
    <w:lvl w:ilvl="5" w:tplc="0C09001B" w:tentative="1">
      <w:start w:val="1"/>
      <w:numFmt w:val="lowerRoman"/>
      <w:lvlText w:val="%6."/>
      <w:lvlJc w:val="right"/>
      <w:pPr>
        <w:ind w:left="5453" w:hanging="180"/>
      </w:pPr>
    </w:lvl>
    <w:lvl w:ilvl="6" w:tplc="0C09000F" w:tentative="1">
      <w:start w:val="1"/>
      <w:numFmt w:val="decimal"/>
      <w:lvlText w:val="%7."/>
      <w:lvlJc w:val="left"/>
      <w:pPr>
        <w:ind w:left="6173" w:hanging="360"/>
      </w:pPr>
    </w:lvl>
    <w:lvl w:ilvl="7" w:tplc="0C090019" w:tentative="1">
      <w:start w:val="1"/>
      <w:numFmt w:val="lowerLetter"/>
      <w:lvlText w:val="%8."/>
      <w:lvlJc w:val="left"/>
      <w:pPr>
        <w:ind w:left="6893" w:hanging="360"/>
      </w:pPr>
    </w:lvl>
    <w:lvl w:ilvl="8" w:tplc="0C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3" w15:restartNumberingAfterBreak="0">
    <w:nsid w:val="313A412D"/>
    <w:multiLevelType w:val="hybridMultilevel"/>
    <w:tmpl w:val="89867DAC"/>
    <w:lvl w:ilvl="0" w:tplc="81EA602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AA0222F"/>
    <w:multiLevelType w:val="hybridMultilevel"/>
    <w:tmpl w:val="F4E0F66C"/>
    <w:lvl w:ilvl="0" w:tplc="81EA602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E7A46E1"/>
    <w:multiLevelType w:val="hybridMultilevel"/>
    <w:tmpl w:val="5EAA3DCA"/>
    <w:lvl w:ilvl="0" w:tplc="1892DCD4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66"/>
    <w:rsid w:val="00004174"/>
    <w:rsid w:val="00004470"/>
    <w:rsid w:val="000136AF"/>
    <w:rsid w:val="00013E62"/>
    <w:rsid w:val="00020F97"/>
    <w:rsid w:val="00024522"/>
    <w:rsid w:val="000258B1"/>
    <w:rsid w:val="00040A89"/>
    <w:rsid w:val="000437C1"/>
    <w:rsid w:val="0004455A"/>
    <w:rsid w:val="0005365D"/>
    <w:rsid w:val="000614BF"/>
    <w:rsid w:val="0006709C"/>
    <w:rsid w:val="00074376"/>
    <w:rsid w:val="0008223C"/>
    <w:rsid w:val="000856C3"/>
    <w:rsid w:val="000978F5"/>
    <w:rsid w:val="000B123B"/>
    <w:rsid w:val="000B15CD"/>
    <w:rsid w:val="000B35EB"/>
    <w:rsid w:val="000B7781"/>
    <w:rsid w:val="000D05EF"/>
    <w:rsid w:val="000D7CC1"/>
    <w:rsid w:val="000E1240"/>
    <w:rsid w:val="000E2261"/>
    <w:rsid w:val="000E78B7"/>
    <w:rsid w:val="000F0D47"/>
    <w:rsid w:val="000F21C1"/>
    <w:rsid w:val="0010571F"/>
    <w:rsid w:val="00106501"/>
    <w:rsid w:val="0010745C"/>
    <w:rsid w:val="00126EA2"/>
    <w:rsid w:val="00132CEB"/>
    <w:rsid w:val="001339B0"/>
    <w:rsid w:val="00142B62"/>
    <w:rsid w:val="001441B7"/>
    <w:rsid w:val="001452E1"/>
    <w:rsid w:val="001516CB"/>
    <w:rsid w:val="00152336"/>
    <w:rsid w:val="00157B8B"/>
    <w:rsid w:val="00166C2F"/>
    <w:rsid w:val="001809D7"/>
    <w:rsid w:val="00191C50"/>
    <w:rsid w:val="001939E1"/>
    <w:rsid w:val="00194C3E"/>
    <w:rsid w:val="00195382"/>
    <w:rsid w:val="001B2CB6"/>
    <w:rsid w:val="001C1983"/>
    <w:rsid w:val="001C1CB4"/>
    <w:rsid w:val="001C61C5"/>
    <w:rsid w:val="001C69C4"/>
    <w:rsid w:val="001D37EF"/>
    <w:rsid w:val="001E3590"/>
    <w:rsid w:val="001E7407"/>
    <w:rsid w:val="001E7574"/>
    <w:rsid w:val="001F5D5E"/>
    <w:rsid w:val="001F6219"/>
    <w:rsid w:val="001F658F"/>
    <w:rsid w:val="001F6CD4"/>
    <w:rsid w:val="002012E4"/>
    <w:rsid w:val="0020276F"/>
    <w:rsid w:val="00205238"/>
    <w:rsid w:val="002062DA"/>
    <w:rsid w:val="00206C4D"/>
    <w:rsid w:val="002078B8"/>
    <w:rsid w:val="00212807"/>
    <w:rsid w:val="00215AF1"/>
    <w:rsid w:val="0021732E"/>
    <w:rsid w:val="00227DCF"/>
    <w:rsid w:val="00230748"/>
    <w:rsid w:val="002321E8"/>
    <w:rsid w:val="00232984"/>
    <w:rsid w:val="0024010F"/>
    <w:rsid w:val="00240749"/>
    <w:rsid w:val="00242B0B"/>
    <w:rsid w:val="00243018"/>
    <w:rsid w:val="0024611D"/>
    <w:rsid w:val="00252C4D"/>
    <w:rsid w:val="00253913"/>
    <w:rsid w:val="002564A4"/>
    <w:rsid w:val="0026736C"/>
    <w:rsid w:val="00281308"/>
    <w:rsid w:val="00284719"/>
    <w:rsid w:val="00287389"/>
    <w:rsid w:val="00297ECB"/>
    <w:rsid w:val="002A2AEC"/>
    <w:rsid w:val="002A7BCF"/>
    <w:rsid w:val="002B3A8F"/>
    <w:rsid w:val="002C3FD1"/>
    <w:rsid w:val="002D043A"/>
    <w:rsid w:val="002D266B"/>
    <w:rsid w:val="002D6224"/>
    <w:rsid w:val="002D7658"/>
    <w:rsid w:val="00304F8B"/>
    <w:rsid w:val="003110BE"/>
    <w:rsid w:val="003320A1"/>
    <w:rsid w:val="00335BC6"/>
    <w:rsid w:val="003411ED"/>
    <w:rsid w:val="003415D3"/>
    <w:rsid w:val="00343296"/>
    <w:rsid w:val="00344338"/>
    <w:rsid w:val="00344701"/>
    <w:rsid w:val="00352B0F"/>
    <w:rsid w:val="00355E2E"/>
    <w:rsid w:val="00360459"/>
    <w:rsid w:val="003619B9"/>
    <w:rsid w:val="003622E3"/>
    <w:rsid w:val="0037049C"/>
    <w:rsid w:val="003767E2"/>
    <w:rsid w:val="0038049F"/>
    <w:rsid w:val="003A32B7"/>
    <w:rsid w:val="003C6231"/>
    <w:rsid w:val="003D0BFE"/>
    <w:rsid w:val="003D5700"/>
    <w:rsid w:val="003D67E8"/>
    <w:rsid w:val="003E341B"/>
    <w:rsid w:val="003E4D00"/>
    <w:rsid w:val="003F0DBB"/>
    <w:rsid w:val="003F51AC"/>
    <w:rsid w:val="004065F4"/>
    <w:rsid w:val="004116CD"/>
    <w:rsid w:val="00415D0F"/>
    <w:rsid w:val="00417EB9"/>
    <w:rsid w:val="004236FD"/>
    <w:rsid w:val="00424CA9"/>
    <w:rsid w:val="004276DF"/>
    <w:rsid w:val="00430DCA"/>
    <w:rsid w:val="00431E9B"/>
    <w:rsid w:val="004379E3"/>
    <w:rsid w:val="0044015E"/>
    <w:rsid w:val="0044291A"/>
    <w:rsid w:val="00454FA1"/>
    <w:rsid w:val="00467661"/>
    <w:rsid w:val="0047198C"/>
    <w:rsid w:val="00472DBE"/>
    <w:rsid w:val="0047383A"/>
    <w:rsid w:val="00474A19"/>
    <w:rsid w:val="00475228"/>
    <w:rsid w:val="00477830"/>
    <w:rsid w:val="0048473F"/>
    <w:rsid w:val="00486FFC"/>
    <w:rsid w:val="00487764"/>
    <w:rsid w:val="004901B9"/>
    <w:rsid w:val="00496F97"/>
    <w:rsid w:val="004A228F"/>
    <w:rsid w:val="004B6C48"/>
    <w:rsid w:val="004B77B5"/>
    <w:rsid w:val="004B7DAB"/>
    <w:rsid w:val="004C4E59"/>
    <w:rsid w:val="004C6809"/>
    <w:rsid w:val="004E063A"/>
    <w:rsid w:val="004E1307"/>
    <w:rsid w:val="004E7BEC"/>
    <w:rsid w:val="00504EE0"/>
    <w:rsid w:val="00505D3D"/>
    <w:rsid w:val="00506AF6"/>
    <w:rsid w:val="00516B8D"/>
    <w:rsid w:val="005303C8"/>
    <w:rsid w:val="005324C4"/>
    <w:rsid w:val="0053647C"/>
    <w:rsid w:val="00537FBC"/>
    <w:rsid w:val="00554826"/>
    <w:rsid w:val="00562877"/>
    <w:rsid w:val="00584811"/>
    <w:rsid w:val="00585784"/>
    <w:rsid w:val="00592512"/>
    <w:rsid w:val="00593847"/>
    <w:rsid w:val="00593AA6"/>
    <w:rsid w:val="00594161"/>
    <w:rsid w:val="00594749"/>
    <w:rsid w:val="005A65D5"/>
    <w:rsid w:val="005B4067"/>
    <w:rsid w:val="005C3F41"/>
    <w:rsid w:val="005C676D"/>
    <w:rsid w:val="005D1D92"/>
    <w:rsid w:val="005D2B44"/>
    <w:rsid w:val="005D2D09"/>
    <w:rsid w:val="005D3C72"/>
    <w:rsid w:val="005E39B8"/>
    <w:rsid w:val="00600219"/>
    <w:rsid w:val="00604F2A"/>
    <w:rsid w:val="00616D88"/>
    <w:rsid w:val="00620076"/>
    <w:rsid w:val="00627E0A"/>
    <w:rsid w:val="0063119E"/>
    <w:rsid w:val="00637D21"/>
    <w:rsid w:val="00642516"/>
    <w:rsid w:val="0065217A"/>
    <w:rsid w:val="006538E5"/>
    <w:rsid w:val="0065488B"/>
    <w:rsid w:val="00670EA1"/>
    <w:rsid w:val="00672E33"/>
    <w:rsid w:val="00677CC2"/>
    <w:rsid w:val="006852BD"/>
    <w:rsid w:val="006872F4"/>
    <w:rsid w:val="0068744B"/>
    <w:rsid w:val="006905DE"/>
    <w:rsid w:val="006919CA"/>
    <w:rsid w:val="0069207B"/>
    <w:rsid w:val="006A154F"/>
    <w:rsid w:val="006A437B"/>
    <w:rsid w:val="006B5789"/>
    <w:rsid w:val="006C30C5"/>
    <w:rsid w:val="006C7F8C"/>
    <w:rsid w:val="006D1571"/>
    <w:rsid w:val="006D751B"/>
    <w:rsid w:val="006E2E1C"/>
    <w:rsid w:val="006E5348"/>
    <w:rsid w:val="006E6246"/>
    <w:rsid w:val="006E69C2"/>
    <w:rsid w:val="006E6DCC"/>
    <w:rsid w:val="006F318F"/>
    <w:rsid w:val="0070017E"/>
    <w:rsid w:val="00700431"/>
    <w:rsid w:val="00700B2C"/>
    <w:rsid w:val="007050A2"/>
    <w:rsid w:val="00713084"/>
    <w:rsid w:val="00714F20"/>
    <w:rsid w:val="0071590F"/>
    <w:rsid w:val="00715914"/>
    <w:rsid w:val="00721434"/>
    <w:rsid w:val="0072147A"/>
    <w:rsid w:val="00723791"/>
    <w:rsid w:val="00731E00"/>
    <w:rsid w:val="00735ADE"/>
    <w:rsid w:val="007440B7"/>
    <w:rsid w:val="007463C2"/>
    <w:rsid w:val="007500C8"/>
    <w:rsid w:val="00756272"/>
    <w:rsid w:val="00762D38"/>
    <w:rsid w:val="00763E4D"/>
    <w:rsid w:val="007715C9"/>
    <w:rsid w:val="00771613"/>
    <w:rsid w:val="00774EDD"/>
    <w:rsid w:val="007757EC"/>
    <w:rsid w:val="00783E89"/>
    <w:rsid w:val="00793915"/>
    <w:rsid w:val="007969A4"/>
    <w:rsid w:val="00796D2E"/>
    <w:rsid w:val="007A085E"/>
    <w:rsid w:val="007B6719"/>
    <w:rsid w:val="007C2253"/>
    <w:rsid w:val="007D6807"/>
    <w:rsid w:val="007D7911"/>
    <w:rsid w:val="007E163D"/>
    <w:rsid w:val="007E667A"/>
    <w:rsid w:val="007F169F"/>
    <w:rsid w:val="007F28C9"/>
    <w:rsid w:val="007F51B2"/>
    <w:rsid w:val="008040DD"/>
    <w:rsid w:val="008117E9"/>
    <w:rsid w:val="00824498"/>
    <w:rsid w:val="00826BD1"/>
    <w:rsid w:val="008304EF"/>
    <w:rsid w:val="00830938"/>
    <w:rsid w:val="00832028"/>
    <w:rsid w:val="00836CC1"/>
    <w:rsid w:val="00854D0B"/>
    <w:rsid w:val="008568B7"/>
    <w:rsid w:val="00856A31"/>
    <w:rsid w:val="00860B4E"/>
    <w:rsid w:val="0086414F"/>
    <w:rsid w:val="00867B37"/>
    <w:rsid w:val="008754D0"/>
    <w:rsid w:val="00875D13"/>
    <w:rsid w:val="008855C9"/>
    <w:rsid w:val="00886456"/>
    <w:rsid w:val="008954C3"/>
    <w:rsid w:val="00896176"/>
    <w:rsid w:val="008A0F03"/>
    <w:rsid w:val="008A46E1"/>
    <w:rsid w:val="008A4F43"/>
    <w:rsid w:val="008B2706"/>
    <w:rsid w:val="008C2EAC"/>
    <w:rsid w:val="008C671B"/>
    <w:rsid w:val="008D0EE0"/>
    <w:rsid w:val="008E0027"/>
    <w:rsid w:val="008E6067"/>
    <w:rsid w:val="008F20D6"/>
    <w:rsid w:val="008F54E7"/>
    <w:rsid w:val="00903422"/>
    <w:rsid w:val="009254C3"/>
    <w:rsid w:val="00932377"/>
    <w:rsid w:val="00933F3A"/>
    <w:rsid w:val="00941236"/>
    <w:rsid w:val="00943FD5"/>
    <w:rsid w:val="00947D5A"/>
    <w:rsid w:val="009532A5"/>
    <w:rsid w:val="009545BD"/>
    <w:rsid w:val="00964CF0"/>
    <w:rsid w:val="00977806"/>
    <w:rsid w:val="009818DD"/>
    <w:rsid w:val="00982242"/>
    <w:rsid w:val="009868E9"/>
    <w:rsid w:val="009900A3"/>
    <w:rsid w:val="009C3413"/>
    <w:rsid w:val="009E474F"/>
    <w:rsid w:val="009E53F9"/>
    <w:rsid w:val="00A0441E"/>
    <w:rsid w:val="00A06266"/>
    <w:rsid w:val="00A12128"/>
    <w:rsid w:val="00A14AE1"/>
    <w:rsid w:val="00A22C98"/>
    <w:rsid w:val="00A231E2"/>
    <w:rsid w:val="00A369E3"/>
    <w:rsid w:val="00A43918"/>
    <w:rsid w:val="00A57600"/>
    <w:rsid w:val="00A64912"/>
    <w:rsid w:val="00A70A74"/>
    <w:rsid w:val="00A75FE9"/>
    <w:rsid w:val="00A94CB1"/>
    <w:rsid w:val="00AA1838"/>
    <w:rsid w:val="00AC1C93"/>
    <w:rsid w:val="00AC6D88"/>
    <w:rsid w:val="00AD53CC"/>
    <w:rsid w:val="00AD5641"/>
    <w:rsid w:val="00AF06CF"/>
    <w:rsid w:val="00B07CDB"/>
    <w:rsid w:val="00B125AE"/>
    <w:rsid w:val="00B16A31"/>
    <w:rsid w:val="00B17DFD"/>
    <w:rsid w:val="00B209F5"/>
    <w:rsid w:val="00B21B03"/>
    <w:rsid w:val="00B25306"/>
    <w:rsid w:val="00B27831"/>
    <w:rsid w:val="00B308FE"/>
    <w:rsid w:val="00B33709"/>
    <w:rsid w:val="00B33B3C"/>
    <w:rsid w:val="00B36392"/>
    <w:rsid w:val="00B418CB"/>
    <w:rsid w:val="00B421C7"/>
    <w:rsid w:val="00B4269E"/>
    <w:rsid w:val="00B47444"/>
    <w:rsid w:val="00B50ADC"/>
    <w:rsid w:val="00B5109E"/>
    <w:rsid w:val="00B5458B"/>
    <w:rsid w:val="00B566B1"/>
    <w:rsid w:val="00B63834"/>
    <w:rsid w:val="00B65C9D"/>
    <w:rsid w:val="00B80199"/>
    <w:rsid w:val="00B83204"/>
    <w:rsid w:val="00B856E7"/>
    <w:rsid w:val="00BA220B"/>
    <w:rsid w:val="00BA3A57"/>
    <w:rsid w:val="00BA6D80"/>
    <w:rsid w:val="00BB1533"/>
    <w:rsid w:val="00BB4E1A"/>
    <w:rsid w:val="00BB6D2D"/>
    <w:rsid w:val="00BC015E"/>
    <w:rsid w:val="00BC76AC"/>
    <w:rsid w:val="00BD0ECB"/>
    <w:rsid w:val="00BD467F"/>
    <w:rsid w:val="00BD5CE0"/>
    <w:rsid w:val="00BE2155"/>
    <w:rsid w:val="00BE719A"/>
    <w:rsid w:val="00BE720A"/>
    <w:rsid w:val="00BF0D73"/>
    <w:rsid w:val="00BF2465"/>
    <w:rsid w:val="00BF28E2"/>
    <w:rsid w:val="00C00587"/>
    <w:rsid w:val="00C06D0B"/>
    <w:rsid w:val="00C16619"/>
    <w:rsid w:val="00C25E7F"/>
    <w:rsid w:val="00C2746F"/>
    <w:rsid w:val="00C323D6"/>
    <w:rsid w:val="00C324A0"/>
    <w:rsid w:val="00C40777"/>
    <w:rsid w:val="00C42BF8"/>
    <w:rsid w:val="00C50043"/>
    <w:rsid w:val="00C52A42"/>
    <w:rsid w:val="00C5613C"/>
    <w:rsid w:val="00C7573B"/>
    <w:rsid w:val="00C9254A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7E8F"/>
    <w:rsid w:val="00D32855"/>
    <w:rsid w:val="00D44D00"/>
    <w:rsid w:val="00D45DD9"/>
    <w:rsid w:val="00D52DC2"/>
    <w:rsid w:val="00D53BCC"/>
    <w:rsid w:val="00D54C9E"/>
    <w:rsid w:val="00D6537E"/>
    <w:rsid w:val="00D67A9E"/>
    <w:rsid w:val="00D70DFB"/>
    <w:rsid w:val="00D766DF"/>
    <w:rsid w:val="00D81C3D"/>
    <w:rsid w:val="00D8206C"/>
    <w:rsid w:val="00D91C73"/>
    <w:rsid w:val="00D91F10"/>
    <w:rsid w:val="00DA186E"/>
    <w:rsid w:val="00DA4116"/>
    <w:rsid w:val="00DB251C"/>
    <w:rsid w:val="00DB4630"/>
    <w:rsid w:val="00DC2A3A"/>
    <w:rsid w:val="00DC4F88"/>
    <w:rsid w:val="00DE107C"/>
    <w:rsid w:val="00DE6903"/>
    <w:rsid w:val="00DF2388"/>
    <w:rsid w:val="00E05704"/>
    <w:rsid w:val="00E06E43"/>
    <w:rsid w:val="00E27FED"/>
    <w:rsid w:val="00E338EF"/>
    <w:rsid w:val="00E52AF7"/>
    <w:rsid w:val="00E544BB"/>
    <w:rsid w:val="00E74DC7"/>
    <w:rsid w:val="00E8075A"/>
    <w:rsid w:val="00E940D8"/>
    <w:rsid w:val="00E94D5E"/>
    <w:rsid w:val="00EA0BC8"/>
    <w:rsid w:val="00EA0EF1"/>
    <w:rsid w:val="00EA48D2"/>
    <w:rsid w:val="00EA7100"/>
    <w:rsid w:val="00EA7651"/>
    <w:rsid w:val="00EA7F9F"/>
    <w:rsid w:val="00EB1274"/>
    <w:rsid w:val="00EB5BF5"/>
    <w:rsid w:val="00EB6007"/>
    <w:rsid w:val="00EC7757"/>
    <w:rsid w:val="00ED06B9"/>
    <w:rsid w:val="00ED251B"/>
    <w:rsid w:val="00ED2BB6"/>
    <w:rsid w:val="00ED34E1"/>
    <w:rsid w:val="00ED3B8D"/>
    <w:rsid w:val="00EE28BF"/>
    <w:rsid w:val="00EE5E36"/>
    <w:rsid w:val="00EF2E3A"/>
    <w:rsid w:val="00F02C7C"/>
    <w:rsid w:val="00F072A7"/>
    <w:rsid w:val="00F078DC"/>
    <w:rsid w:val="00F32BA8"/>
    <w:rsid w:val="00F32EE0"/>
    <w:rsid w:val="00F3357F"/>
    <w:rsid w:val="00F349F1"/>
    <w:rsid w:val="00F35E6E"/>
    <w:rsid w:val="00F364F4"/>
    <w:rsid w:val="00F40187"/>
    <w:rsid w:val="00F4350D"/>
    <w:rsid w:val="00F479C4"/>
    <w:rsid w:val="00F521C1"/>
    <w:rsid w:val="00F567F7"/>
    <w:rsid w:val="00F6696E"/>
    <w:rsid w:val="00F73BD6"/>
    <w:rsid w:val="00F766AB"/>
    <w:rsid w:val="00F83989"/>
    <w:rsid w:val="00F85099"/>
    <w:rsid w:val="00F85384"/>
    <w:rsid w:val="00F9350D"/>
    <w:rsid w:val="00F9379C"/>
    <w:rsid w:val="00F9632C"/>
    <w:rsid w:val="00FA1E52"/>
    <w:rsid w:val="00FB5A08"/>
    <w:rsid w:val="00FC2BEF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17A99A"/>
  <w15:docId w15:val="{5AEA9AA9-51F2-4114-B499-5110F933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B6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00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0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1279\AppData\Local\Temp\3\MicrosoftEdgeDownloads\9d34ebe1-e3a7-4925-b3a8-9ec197af24b5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21" ma:contentTypeDescription="Create a new document." ma:contentTypeScope="" ma:versionID="15dc7724a54f66442cf79dbaeb01208a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a7195bf7a061cb581e72767f0d06449c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  <xsd:element name="TaxCatchAll" ma:index="27" nillable="true" ma:displayName="Taxonomy Catch All Column" ma:hidden="true" ma:list="{4afd6308-b981-43ef-9f96-96d30fe0920b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TaxCatchAll xmlns="9dc7b98a-aa4a-4582-9fad-77df62eff277" xsi:nil="true"/>
    <SharedWithUsers xmlns="9dc7b98a-aa4a-4582-9fad-77df62eff277">
      <UserInfo>
        <DisplayName/>
        <AccountId xsi:nil="true"/>
        <AccountType/>
      </UserInfo>
    </SharedWithUsers>
    <_Flow_SignoffStatus xmlns="d01b9356-9774-4515-b85f-82788657dd43" xsi:nil="true"/>
    <DocumentStatus xmlns="9dc7b98a-aa4a-4582-9fad-77df62eff277">Draft</DocumentStatus>
    <_dlc_DocId xmlns="9dc7b98a-aa4a-4582-9fad-77df62eff277">AFMAROOT-685074830-30831</_dlc_DocId>
    <MediaLengthInSeconds xmlns="d01b9356-9774-4515-b85f-82788657dd43" xsi:nil="true"/>
    <_dlc_DocIdPersistId xmlns="9dc7b98a-aa4a-4582-9fad-77df62eff277">false</_dlc_DocIdPersistId>
    <_dlc_DocIdUrl xmlns="9dc7b98a-aa4a-4582-9fad-77df62eff277">
      <Url>https://afmagovau.sharepoint.com/sites/AFMA-PROD/_layouts/15/DocIdRedir.aspx?ID=AFMAROOT-685074830-30831</Url>
      <Description>AFMAROOT-685074830-30831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8B94-D31A-458C-8704-375F8AB3D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26895-CA06-45CF-A77D-DA95E42155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DCB0A6-2EB0-4BA6-93F8-55ADB2CD3B99}">
  <ds:schemaRefs>
    <ds:schemaRef ds:uri="http://schemas.microsoft.com/office/2006/metadata/properties"/>
    <ds:schemaRef ds:uri="http://schemas.microsoft.com/office/infopath/2007/PartnerControls"/>
    <ds:schemaRef ds:uri="d01b9356-9774-4515-b85f-82788657dd43"/>
    <ds:schemaRef ds:uri="9dc7b98a-aa4a-4582-9fad-77df62eff277"/>
  </ds:schemaRefs>
</ds:datastoreItem>
</file>

<file path=customXml/itemProps4.xml><?xml version="1.0" encoding="utf-8"?>
<ds:datastoreItem xmlns:ds="http://schemas.openxmlformats.org/officeDocument/2006/customXml" ds:itemID="{CA82783E-3E11-4AF5-857D-FFFC76A281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288CCD-262B-4B54-B60B-6DE415E0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23</TotalTime>
  <Pages>8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JOHNSTON, Heather</dc:creator>
  <cp:lastModifiedBy>DAL PIVA, Daniel</cp:lastModifiedBy>
  <cp:revision>26</cp:revision>
  <cp:lastPrinted>2021-07-05T03:14:00Z</cp:lastPrinted>
  <dcterms:created xsi:type="dcterms:W3CDTF">2023-06-20T04:58:00Z</dcterms:created>
  <dcterms:modified xsi:type="dcterms:W3CDTF">2023-06-27T02:54:00Z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6d32e859-abea-4dad-9249-dfb7750d4388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4c7d0f2b-29f2-4177-930e-da2e304e1797</vt:lpwstr>
  </property>
  <property fmtid="{D5CDD505-2E9C-101B-9397-08002B2CF9AE}" pid="5" name="Order">
    <vt:r8>1349300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SEC">
    <vt:lpwstr>OFFICIAL</vt:lpwstr>
  </property>
  <property fmtid="{D5CDD505-2E9C-101B-9397-08002B2CF9AE}" pid="14" name="ApplyMark">
    <vt:lpwstr>false</vt:lpwstr>
  </property>
</Properties>
</file>