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5BC89" w14:textId="77777777" w:rsidR="00715914" w:rsidRPr="00F83E48" w:rsidRDefault="00DA186E" w:rsidP="00715914">
      <w:pPr>
        <w:rPr>
          <w:sz w:val="28"/>
        </w:rPr>
      </w:pPr>
      <w:r w:rsidRPr="00F83E48">
        <w:rPr>
          <w:noProof/>
          <w:lang w:eastAsia="en-AU"/>
        </w:rPr>
        <w:drawing>
          <wp:inline distT="0" distB="0" distL="0" distR="0" wp14:anchorId="69285892" wp14:editId="4BDAD8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EB8ED" w14:textId="77777777" w:rsidR="00715914" w:rsidRPr="00F83E48" w:rsidRDefault="00715914" w:rsidP="00715914">
      <w:pPr>
        <w:rPr>
          <w:sz w:val="19"/>
        </w:rPr>
      </w:pPr>
    </w:p>
    <w:p w14:paraId="148917F8" w14:textId="5DAFFA33" w:rsidR="00554826" w:rsidRPr="00F83E48" w:rsidRDefault="0031774A" w:rsidP="00554826">
      <w:pPr>
        <w:pStyle w:val="ShortT"/>
      </w:pPr>
      <w:r w:rsidRPr="00F83E48">
        <w:t xml:space="preserve">Bass Strait Central Zone Scallop Fishery (Fishing Season) Determination </w:t>
      </w:r>
      <w:r w:rsidR="00923405" w:rsidRPr="00F83E48">
        <w:t>2023</w:t>
      </w:r>
    </w:p>
    <w:p w14:paraId="6A693D96" w14:textId="45DCB2BB" w:rsidR="00554826" w:rsidRPr="00F83E48" w:rsidRDefault="0031774A" w:rsidP="00554826">
      <w:pPr>
        <w:pStyle w:val="SignCoverPageStart"/>
        <w:spacing w:before="240"/>
        <w:ind w:right="91"/>
        <w:rPr>
          <w:i/>
          <w:szCs w:val="22"/>
        </w:rPr>
      </w:pPr>
      <w:r w:rsidRPr="00F83E48">
        <w:rPr>
          <w:szCs w:val="22"/>
        </w:rPr>
        <w:t xml:space="preserve">The Australian Fisheries Management Authority makes the following determination in accordance with a decision made by the Commissioners under section </w:t>
      </w:r>
      <w:r w:rsidR="00D24A47" w:rsidRPr="00F83E48">
        <w:rPr>
          <w:szCs w:val="22"/>
        </w:rPr>
        <w:t>25</w:t>
      </w:r>
      <w:r w:rsidRPr="00F83E48">
        <w:rPr>
          <w:szCs w:val="22"/>
        </w:rPr>
        <w:t xml:space="preserve"> of the </w:t>
      </w:r>
      <w:r w:rsidRPr="00F83E48">
        <w:rPr>
          <w:i/>
          <w:szCs w:val="22"/>
        </w:rPr>
        <w:t>Fisheries Administration Act 1991</w:t>
      </w:r>
      <w:r w:rsidR="00ED0882" w:rsidRPr="00F83E48">
        <w:rPr>
          <w:i/>
          <w:szCs w:val="22"/>
        </w:rPr>
        <w:t>.</w:t>
      </w:r>
    </w:p>
    <w:p w14:paraId="626CA20B" w14:textId="459BE714" w:rsidR="00554826" w:rsidRPr="00F83E48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proofErr w:type="gramStart"/>
      <w:r w:rsidRPr="00F83E48">
        <w:rPr>
          <w:szCs w:val="22"/>
        </w:rPr>
        <w:t>Dated</w:t>
      </w:r>
      <w:r w:rsidR="009C3CDF" w:rsidRPr="00F83E48">
        <w:rPr>
          <w:szCs w:val="22"/>
        </w:rPr>
        <w:t xml:space="preserve"> </w:t>
      </w:r>
      <w:r w:rsidR="00F83E48" w:rsidRPr="00F83E48">
        <w:rPr>
          <w:szCs w:val="22"/>
        </w:rPr>
        <w:t xml:space="preserve"> 27</w:t>
      </w:r>
      <w:proofErr w:type="gramEnd"/>
      <w:r w:rsidR="00F83E48" w:rsidRPr="00F83E48">
        <w:rPr>
          <w:szCs w:val="22"/>
        </w:rPr>
        <w:t xml:space="preserve"> June 2023 </w:t>
      </w:r>
    </w:p>
    <w:p w14:paraId="7C91782D" w14:textId="70A56D73" w:rsidR="00554826" w:rsidRPr="00F83E48" w:rsidRDefault="007321F5" w:rsidP="0055482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83E48">
        <w:rPr>
          <w:szCs w:val="22"/>
        </w:rPr>
        <w:t>Anna Willock</w:t>
      </w:r>
    </w:p>
    <w:p w14:paraId="4323297A" w14:textId="0F81415E" w:rsidR="009C3CDF" w:rsidRPr="00F83E48" w:rsidRDefault="007321F5" w:rsidP="009C3CDF">
      <w:pPr>
        <w:pStyle w:val="SignCoverPageEnd"/>
        <w:ind w:right="91"/>
        <w:rPr>
          <w:sz w:val="22"/>
        </w:rPr>
      </w:pPr>
      <w:r w:rsidRPr="00F83E48">
        <w:rPr>
          <w:sz w:val="22"/>
        </w:rPr>
        <w:t xml:space="preserve">Deputy </w:t>
      </w:r>
      <w:r w:rsidR="009C3CDF" w:rsidRPr="00F83E48">
        <w:rPr>
          <w:sz w:val="22"/>
        </w:rPr>
        <w:t>Chief Executive Officer</w:t>
      </w:r>
      <w:r w:rsidR="009C3CDF" w:rsidRPr="00F83E48">
        <w:rPr>
          <w:sz w:val="22"/>
        </w:rPr>
        <w:br/>
        <w:t>for and on behalf of the Commission of the Australian Fisheries Management Authority</w:t>
      </w:r>
    </w:p>
    <w:p w14:paraId="6C607256" w14:textId="24126C10" w:rsidR="009C3CDF" w:rsidRPr="00F83E48" w:rsidRDefault="009C3CDF" w:rsidP="009C3CDF">
      <w:pPr>
        <w:rPr>
          <w:lang w:eastAsia="en-AU"/>
        </w:rPr>
      </w:pPr>
    </w:p>
    <w:p w14:paraId="1D5699B1" w14:textId="77777777" w:rsidR="00554826" w:rsidRPr="00F83E48" w:rsidRDefault="00554826" w:rsidP="00554826"/>
    <w:p w14:paraId="1E52EED9" w14:textId="77777777" w:rsidR="00554826" w:rsidRPr="00F83E48" w:rsidRDefault="00554826" w:rsidP="00554826"/>
    <w:p w14:paraId="6EA1C29C" w14:textId="77777777" w:rsidR="00F6696E" w:rsidRPr="00F83E48" w:rsidRDefault="00F6696E" w:rsidP="00F6696E"/>
    <w:p w14:paraId="4EB3DB53" w14:textId="77777777" w:rsidR="00F6696E" w:rsidRPr="00F83E48" w:rsidRDefault="00F6696E" w:rsidP="00F6696E">
      <w:pPr>
        <w:sectPr w:rsidR="00F6696E" w:rsidRPr="00F83E48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4F1D458" w14:textId="77777777" w:rsidR="007500C8" w:rsidRPr="00F83E48" w:rsidRDefault="00715914" w:rsidP="00715914">
      <w:pPr>
        <w:outlineLvl w:val="0"/>
        <w:rPr>
          <w:sz w:val="36"/>
        </w:rPr>
      </w:pPr>
      <w:r w:rsidRPr="00F83E48">
        <w:rPr>
          <w:sz w:val="36"/>
        </w:rPr>
        <w:lastRenderedPageBreak/>
        <w:t>Contents</w:t>
      </w:r>
    </w:p>
    <w:p w14:paraId="38F3C816" w14:textId="78F7966D" w:rsidR="000B401F" w:rsidRPr="00F83E48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3E48">
        <w:fldChar w:fldCharType="begin"/>
      </w:r>
      <w:r w:rsidRPr="00F83E48">
        <w:instrText xml:space="preserve"> TOC \o "1-9" </w:instrText>
      </w:r>
      <w:r w:rsidRPr="00F83E48">
        <w:fldChar w:fldCharType="separate"/>
      </w:r>
      <w:r w:rsidR="000B401F" w:rsidRPr="00F83E48">
        <w:rPr>
          <w:noProof/>
        </w:rPr>
        <w:t>1  Name</w:t>
      </w:r>
      <w:r w:rsidR="000B401F" w:rsidRPr="00F83E48">
        <w:rPr>
          <w:noProof/>
        </w:rPr>
        <w:tab/>
      </w:r>
      <w:r w:rsidR="000B401F" w:rsidRPr="00F83E48">
        <w:rPr>
          <w:noProof/>
        </w:rPr>
        <w:fldChar w:fldCharType="begin"/>
      </w:r>
      <w:r w:rsidR="000B401F" w:rsidRPr="00F83E48">
        <w:rPr>
          <w:noProof/>
        </w:rPr>
        <w:instrText xml:space="preserve"> PAGEREF _Toc75763920 \h </w:instrText>
      </w:r>
      <w:r w:rsidR="000B401F" w:rsidRPr="00F83E48">
        <w:rPr>
          <w:noProof/>
        </w:rPr>
      </w:r>
      <w:r w:rsidR="000B401F" w:rsidRPr="00F83E48">
        <w:rPr>
          <w:noProof/>
        </w:rPr>
        <w:fldChar w:fldCharType="separate"/>
      </w:r>
      <w:r w:rsidR="008E5900" w:rsidRPr="00F83E48">
        <w:rPr>
          <w:noProof/>
        </w:rPr>
        <w:t>1</w:t>
      </w:r>
      <w:r w:rsidR="000B401F" w:rsidRPr="00F83E48">
        <w:rPr>
          <w:noProof/>
        </w:rPr>
        <w:fldChar w:fldCharType="end"/>
      </w:r>
    </w:p>
    <w:p w14:paraId="7B4FBCAB" w14:textId="7B388C60" w:rsidR="000B401F" w:rsidRPr="00F83E48" w:rsidRDefault="000B40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3E48">
        <w:rPr>
          <w:noProof/>
        </w:rPr>
        <w:t>2  Commencement</w:t>
      </w:r>
      <w:r w:rsidRPr="00F83E48">
        <w:rPr>
          <w:noProof/>
        </w:rPr>
        <w:tab/>
      </w:r>
      <w:r w:rsidRPr="00F83E48">
        <w:rPr>
          <w:noProof/>
        </w:rPr>
        <w:fldChar w:fldCharType="begin"/>
      </w:r>
      <w:r w:rsidRPr="00F83E48">
        <w:rPr>
          <w:noProof/>
        </w:rPr>
        <w:instrText xml:space="preserve"> PAGEREF _Toc75763921 \h </w:instrText>
      </w:r>
      <w:r w:rsidRPr="00F83E48">
        <w:rPr>
          <w:noProof/>
        </w:rPr>
      </w:r>
      <w:r w:rsidRPr="00F83E48">
        <w:rPr>
          <w:noProof/>
        </w:rPr>
        <w:fldChar w:fldCharType="separate"/>
      </w:r>
      <w:r w:rsidR="008E5900" w:rsidRPr="00F83E48">
        <w:rPr>
          <w:noProof/>
        </w:rPr>
        <w:t>1</w:t>
      </w:r>
      <w:r w:rsidRPr="00F83E48">
        <w:rPr>
          <w:noProof/>
        </w:rPr>
        <w:fldChar w:fldCharType="end"/>
      </w:r>
    </w:p>
    <w:p w14:paraId="3D05F3AB" w14:textId="75E725E9" w:rsidR="000B401F" w:rsidRPr="00F83E48" w:rsidRDefault="000B40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3E48">
        <w:rPr>
          <w:noProof/>
        </w:rPr>
        <w:t>3  Cessation</w:t>
      </w:r>
      <w:r w:rsidRPr="00F83E48">
        <w:rPr>
          <w:noProof/>
        </w:rPr>
        <w:tab/>
      </w:r>
      <w:r w:rsidRPr="00F83E48">
        <w:rPr>
          <w:noProof/>
        </w:rPr>
        <w:fldChar w:fldCharType="begin"/>
      </w:r>
      <w:r w:rsidRPr="00F83E48">
        <w:rPr>
          <w:noProof/>
        </w:rPr>
        <w:instrText xml:space="preserve"> PAGEREF _Toc75763922 \h </w:instrText>
      </w:r>
      <w:r w:rsidRPr="00F83E48">
        <w:rPr>
          <w:noProof/>
        </w:rPr>
      </w:r>
      <w:r w:rsidRPr="00F83E48">
        <w:rPr>
          <w:noProof/>
        </w:rPr>
        <w:fldChar w:fldCharType="separate"/>
      </w:r>
      <w:r w:rsidR="008E5900" w:rsidRPr="00F83E48">
        <w:rPr>
          <w:noProof/>
        </w:rPr>
        <w:t>1</w:t>
      </w:r>
      <w:r w:rsidRPr="00F83E48">
        <w:rPr>
          <w:noProof/>
        </w:rPr>
        <w:fldChar w:fldCharType="end"/>
      </w:r>
    </w:p>
    <w:p w14:paraId="2861B13A" w14:textId="6BA88AF4" w:rsidR="000B401F" w:rsidRPr="00F83E48" w:rsidRDefault="000B40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3E48">
        <w:rPr>
          <w:noProof/>
        </w:rPr>
        <w:t>4  Authority</w:t>
      </w:r>
      <w:r w:rsidRPr="00F83E48">
        <w:rPr>
          <w:noProof/>
        </w:rPr>
        <w:tab/>
      </w:r>
      <w:r w:rsidRPr="00F83E48">
        <w:rPr>
          <w:noProof/>
        </w:rPr>
        <w:fldChar w:fldCharType="begin"/>
      </w:r>
      <w:r w:rsidRPr="00F83E48">
        <w:rPr>
          <w:noProof/>
        </w:rPr>
        <w:instrText xml:space="preserve"> PAGEREF _Toc75763923 \h </w:instrText>
      </w:r>
      <w:r w:rsidRPr="00F83E48">
        <w:rPr>
          <w:noProof/>
        </w:rPr>
      </w:r>
      <w:r w:rsidRPr="00F83E48">
        <w:rPr>
          <w:noProof/>
        </w:rPr>
        <w:fldChar w:fldCharType="separate"/>
      </w:r>
      <w:r w:rsidR="008E5900" w:rsidRPr="00F83E48">
        <w:rPr>
          <w:noProof/>
        </w:rPr>
        <w:t>1</w:t>
      </w:r>
      <w:r w:rsidRPr="00F83E48">
        <w:rPr>
          <w:noProof/>
        </w:rPr>
        <w:fldChar w:fldCharType="end"/>
      </w:r>
    </w:p>
    <w:p w14:paraId="46D8CA33" w14:textId="415D8A75" w:rsidR="000B401F" w:rsidRPr="00F83E48" w:rsidRDefault="000B40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3E48">
        <w:rPr>
          <w:noProof/>
        </w:rPr>
        <w:t>5  Definitions</w:t>
      </w:r>
      <w:r w:rsidRPr="00F83E48">
        <w:rPr>
          <w:noProof/>
        </w:rPr>
        <w:tab/>
      </w:r>
      <w:r w:rsidRPr="00F83E48">
        <w:rPr>
          <w:noProof/>
        </w:rPr>
        <w:fldChar w:fldCharType="begin"/>
      </w:r>
      <w:r w:rsidRPr="00F83E48">
        <w:rPr>
          <w:noProof/>
        </w:rPr>
        <w:instrText xml:space="preserve"> PAGEREF _Toc75763924 \h </w:instrText>
      </w:r>
      <w:r w:rsidRPr="00F83E48">
        <w:rPr>
          <w:noProof/>
        </w:rPr>
      </w:r>
      <w:r w:rsidRPr="00F83E48">
        <w:rPr>
          <w:noProof/>
        </w:rPr>
        <w:fldChar w:fldCharType="separate"/>
      </w:r>
      <w:r w:rsidR="008E5900" w:rsidRPr="00F83E48">
        <w:rPr>
          <w:noProof/>
        </w:rPr>
        <w:t>1</w:t>
      </w:r>
      <w:r w:rsidRPr="00F83E48">
        <w:rPr>
          <w:noProof/>
        </w:rPr>
        <w:fldChar w:fldCharType="end"/>
      </w:r>
    </w:p>
    <w:p w14:paraId="05D1CEFD" w14:textId="4DBE2441" w:rsidR="000B401F" w:rsidRPr="00F83E48" w:rsidRDefault="000B40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3E48">
        <w:rPr>
          <w:noProof/>
        </w:rPr>
        <w:t>6  Determination of fishing season</w:t>
      </w:r>
      <w:r w:rsidRPr="00F83E48">
        <w:rPr>
          <w:noProof/>
        </w:rPr>
        <w:tab/>
      </w:r>
      <w:r w:rsidRPr="00F83E48">
        <w:rPr>
          <w:noProof/>
        </w:rPr>
        <w:fldChar w:fldCharType="begin"/>
      </w:r>
      <w:r w:rsidRPr="00F83E48">
        <w:rPr>
          <w:noProof/>
        </w:rPr>
        <w:instrText xml:space="preserve"> PAGEREF _Toc75763925 \h </w:instrText>
      </w:r>
      <w:r w:rsidRPr="00F83E48">
        <w:rPr>
          <w:noProof/>
        </w:rPr>
      </w:r>
      <w:r w:rsidRPr="00F83E48">
        <w:rPr>
          <w:noProof/>
        </w:rPr>
        <w:fldChar w:fldCharType="separate"/>
      </w:r>
      <w:r w:rsidR="008E5900" w:rsidRPr="00F83E48">
        <w:rPr>
          <w:noProof/>
        </w:rPr>
        <w:t>1</w:t>
      </w:r>
      <w:r w:rsidRPr="00F83E48">
        <w:rPr>
          <w:noProof/>
        </w:rPr>
        <w:fldChar w:fldCharType="end"/>
      </w:r>
    </w:p>
    <w:p w14:paraId="42F17B02" w14:textId="44245511" w:rsidR="00F6696E" w:rsidRPr="00F83E48" w:rsidRDefault="00B418CB" w:rsidP="00F6696E">
      <w:pPr>
        <w:outlineLvl w:val="0"/>
      </w:pPr>
      <w:r w:rsidRPr="00F83E48">
        <w:fldChar w:fldCharType="end"/>
      </w:r>
    </w:p>
    <w:p w14:paraId="4508E4B3" w14:textId="77777777" w:rsidR="00F6696E" w:rsidRPr="00F83E48" w:rsidRDefault="00F6696E" w:rsidP="00F6696E">
      <w:pPr>
        <w:outlineLvl w:val="0"/>
        <w:rPr>
          <w:sz w:val="20"/>
        </w:rPr>
      </w:pPr>
    </w:p>
    <w:p w14:paraId="013A933A" w14:textId="77777777" w:rsidR="00F6696E" w:rsidRPr="00F83E48" w:rsidRDefault="00F6696E" w:rsidP="00F6696E">
      <w:pPr>
        <w:sectPr w:rsidR="00F6696E" w:rsidRPr="00F83E48" w:rsidSect="00AB70E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F2ED6A3" w14:textId="77777777" w:rsidR="00554826" w:rsidRPr="00F83E48" w:rsidRDefault="00554826" w:rsidP="00554826">
      <w:pPr>
        <w:pStyle w:val="ActHead5"/>
      </w:pPr>
      <w:bookmarkStart w:id="0" w:name="_Toc75763889"/>
      <w:bookmarkStart w:id="1" w:name="_Toc75763920"/>
      <w:proofErr w:type="gramStart"/>
      <w:r w:rsidRPr="00F83E48">
        <w:lastRenderedPageBreak/>
        <w:t>1  Name</w:t>
      </w:r>
      <w:bookmarkEnd w:id="0"/>
      <w:bookmarkEnd w:id="1"/>
      <w:proofErr w:type="gramEnd"/>
    </w:p>
    <w:p w14:paraId="02ECF865" w14:textId="46CF621B" w:rsidR="00554826" w:rsidRPr="00F83E48" w:rsidRDefault="00554826" w:rsidP="00554826">
      <w:pPr>
        <w:pStyle w:val="subsection"/>
      </w:pPr>
      <w:r w:rsidRPr="00F83E48">
        <w:tab/>
      </w:r>
      <w:r w:rsidRPr="00F83E48">
        <w:tab/>
        <w:t xml:space="preserve">This instrument is the </w:t>
      </w:r>
      <w:bookmarkStart w:id="2" w:name="BKCheck15B_3"/>
      <w:bookmarkEnd w:id="2"/>
      <w:r w:rsidR="0031774A" w:rsidRPr="00F83E48">
        <w:rPr>
          <w:i/>
        </w:rPr>
        <w:t xml:space="preserve">Bass Strait Central Zone Scallop Fishery (Fishing Season) Determination </w:t>
      </w:r>
      <w:r w:rsidR="00923405" w:rsidRPr="00F83E48">
        <w:rPr>
          <w:i/>
        </w:rPr>
        <w:t>2023</w:t>
      </w:r>
      <w:r w:rsidR="0031774A" w:rsidRPr="00F83E48">
        <w:rPr>
          <w:i/>
        </w:rPr>
        <w:t>.</w:t>
      </w:r>
    </w:p>
    <w:p w14:paraId="5801FD14" w14:textId="77777777" w:rsidR="00554826" w:rsidRPr="00F83E48" w:rsidRDefault="00554826" w:rsidP="00554826">
      <w:pPr>
        <w:pStyle w:val="ActHead5"/>
      </w:pPr>
      <w:bookmarkStart w:id="3" w:name="_Toc75763890"/>
      <w:bookmarkStart w:id="4" w:name="_Toc75763921"/>
      <w:proofErr w:type="gramStart"/>
      <w:r w:rsidRPr="00F83E48">
        <w:t>2  Commencement</w:t>
      </w:r>
      <w:bookmarkEnd w:id="3"/>
      <w:bookmarkEnd w:id="4"/>
      <w:proofErr w:type="gramEnd"/>
    </w:p>
    <w:p w14:paraId="5F56BF8F" w14:textId="68116069" w:rsidR="003767E2" w:rsidRPr="00F83E48" w:rsidRDefault="003767E2" w:rsidP="0031774A">
      <w:pPr>
        <w:pStyle w:val="subsection"/>
      </w:pPr>
      <w:r w:rsidRPr="00F83E48">
        <w:tab/>
      </w:r>
      <w:r w:rsidR="0031774A" w:rsidRPr="00F83E48">
        <w:tab/>
        <w:t xml:space="preserve">This instrument commences on </w:t>
      </w:r>
      <w:r w:rsidR="00923405" w:rsidRPr="00F83E48">
        <w:t>8</w:t>
      </w:r>
      <w:r w:rsidR="0031774A" w:rsidRPr="00F83E48">
        <w:t xml:space="preserve"> July </w:t>
      </w:r>
      <w:r w:rsidR="00923405" w:rsidRPr="00F83E48">
        <w:t>2023</w:t>
      </w:r>
      <w:r w:rsidR="0031774A" w:rsidRPr="00F83E48">
        <w:t>.</w:t>
      </w:r>
    </w:p>
    <w:p w14:paraId="1DFFB2E2" w14:textId="77777777" w:rsidR="0031774A" w:rsidRPr="00F83E48" w:rsidRDefault="0031774A" w:rsidP="000B401F">
      <w:pPr>
        <w:pStyle w:val="ActHead5"/>
        <w:tabs>
          <w:tab w:val="left" w:pos="284"/>
        </w:tabs>
      </w:pPr>
      <w:bookmarkStart w:id="5" w:name="_Toc75763891"/>
      <w:bookmarkStart w:id="6" w:name="_Toc75763922"/>
      <w:proofErr w:type="gramStart"/>
      <w:r w:rsidRPr="00F83E48">
        <w:t>3  Cessation</w:t>
      </w:r>
      <w:bookmarkEnd w:id="5"/>
      <w:bookmarkEnd w:id="6"/>
      <w:proofErr w:type="gramEnd"/>
    </w:p>
    <w:p w14:paraId="757E4B16" w14:textId="39575320" w:rsidR="0031774A" w:rsidRPr="00F83E48" w:rsidRDefault="0031774A" w:rsidP="0031774A">
      <w:pPr>
        <w:pStyle w:val="subsection"/>
      </w:pPr>
      <w:r w:rsidRPr="00F83E48">
        <w:tab/>
      </w:r>
      <w:r w:rsidRPr="00F83E48">
        <w:tab/>
        <w:t>This instrument ceases on 1 January 202</w:t>
      </w:r>
      <w:r w:rsidR="00923405" w:rsidRPr="00F83E48">
        <w:t>4</w:t>
      </w:r>
      <w:r w:rsidRPr="00F83E48">
        <w:t>.</w:t>
      </w:r>
    </w:p>
    <w:p w14:paraId="091373AC" w14:textId="19EF530A" w:rsidR="00554826" w:rsidRPr="00F83E48" w:rsidRDefault="000B401F" w:rsidP="00554826">
      <w:pPr>
        <w:pStyle w:val="ActHead5"/>
      </w:pPr>
      <w:bookmarkStart w:id="7" w:name="_Toc75763892"/>
      <w:bookmarkStart w:id="8" w:name="_Toc75763923"/>
      <w:proofErr w:type="gramStart"/>
      <w:r w:rsidRPr="00F83E48">
        <w:t>4</w:t>
      </w:r>
      <w:r w:rsidR="00554826" w:rsidRPr="00F83E48">
        <w:t xml:space="preserve">  Authority</w:t>
      </w:r>
      <w:bookmarkEnd w:id="7"/>
      <w:bookmarkEnd w:id="8"/>
      <w:proofErr w:type="gramEnd"/>
    </w:p>
    <w:p w14:paraId="4A493785" w14:textId="23728474" w:rsidR="00554826" w:rsidRPr="00F83E48" w:rsidRDefault="00554826" w:rsidP="00554826">
      <w:pPr>
        <w:pStyle w:val="subsection"/>
      </w:pPr>
      <w:r w:rsidRPr="00F83E48">
        <w:tab/>
      </w:r>
      <w:r w:rsidRPr="00F83E48">
        <w:tab/>
        <w:t xml:space="preserve">This instrument is made under </w:t>
      </w:r>
      <w:r w:rsidR="00EA50A1" w:rsidRPr="00F83E48">
        <w:t>paragraph 17(</w:t>
      </w:r>
      <w:proofErr w:type="gramStart"/>
      <w:r w:rsidR="00EA50A1" w:rsidRPr="00F83E48">
        <w:t>6)(</w:t>
      </w:r>
      <w:proofErr w:type="gramEnd"/>
      <w:r w:rsidR="00EA50A1" w:rsidRPr="00F83E48">
        <w:t xml:space="preserve">aa) of the </w:t>
      </w:r>
      <w:r w:rsidR="000B401F" w:rsidRPr="00F83E48">
        <w:t xml:space="preserve">Act </w:t>
      </w:r>
      <w:r w:rsidR="00EA50A1" w:rsidRPr="00F83E48">
        <w:t>for the purpose of section 3 of the Management Plan</w:t>
      </w:r>
      <w:r w:rsidR="000B401F" w:rsidRPr="00F83E48">
        <w:t>.</w:t>
      </w:r>
    </w:p>
    <w:p w14:paraId="75E3BF55" w14:textId="20101CA1" w:rsidR="00554826" w:rsidRPr="00F83E48" w:rsidRDefault="000B401F" w:rsidP="00554826">
      <w:pPr>
        <w:pStyle w:val="ActHead5"/>
      </w:pPr>
      <w:bookmarkStart w:id="9" w:name="_Toc75763893"/>
      <w:bookmarkStart w:id="10" w:name="_Toc75763924"/>
      <w:proofErr w:type="gramStart"/>
      <w:r w:rsidRPr="00F83E48">
        <w:t>5</w:t>
      </w:r>
      <w:r w:rsidR="00554826" w:rsidRPr="00F83E48">
        <w:t xml:space="preserve">  Definitions</w:t>
      </w:r>
      <w:bookmarkEnd w:id="9"/>
      <w:bookmarkEnd w:id="10"/>
      <w:proofErr w:type="gramEnd"/>
      <w:r w:rsidRPr="00F83E48">
        <w:t xml:space="preserve"> </w:t>
      </w:r>
    </w:p>
    <w:p w14:paraId="58073C93" w14:textId="7AD19511" w:rsidR="00554826" w:rsidRPr="00F83E48" w:rsidRDefault="00554826" w:rsidP="008A3EF6">
      <w:pPr>
        <w:pStyle w:val="subsection"/>
        <w:numPr>
          <w:ilvl w:val="0"/>
          <w:numId w:val="15"/>
        </w:numPr>
      </w:pPr>
      <w:r w:rsidRPr="00F83E48">
        <w:t>In this instrument:</w:t>
      </w:r>
    </w:p>
    <w:p w14:paraId="28ABBCC1" w14:textId="0D0916F5" w:rsidR="00554826" w:rsidRPr="00F83E48" w:rsidRDefault="00554826" w:rsidP="00554826">
      <w:pPr>
        <w:pStyle w:val="Definition"/>
      </w:pPr>
      <w:r w:rsidRPr="00F83E48">
        <w:rPr>
          <w:b/>
          <w:i/>
        </w:rPr>
        <w:t>Act</w:t>
      </w:r>
      <w:r w:rsidRPr="00F83E48">
        <w:t xml:space="preserve"> means the </w:t>
      </w:r>
      <w:r w:rsidR="00464E5E" w:rsidRPr="00F83E48">
        <w:rPr>
          <w:i/>
        </w:rPr>
        <w:t>Fisheries Management Act 1991</w:t>
      </w:r>
      <w:r w:rsidR="000B401F" w:rsidRPr="00F83E48">
        <w:rPr>
          <w:i/>
        </w:rPr>
        <w:t>.</w:t>
      </w:r>
    </w:p>
    <w:p w14:paraId="5F74FA6C" w14:textId="1FE958A1" w:rsidR="00464E5E" w:rsidRPr="00F83E48" w:rsidRDefault="00464E5E" w:rsidP="00464E5E">
      <w:pPr>
        <w:pStyle w:val="Definition"/>
        <w:rPr>
          <w:i/>
        </w:rPr>
      </w:pPr>
      <w:r w:rsidRPr="00F83E48">
        <w:rPr>
          <w:b/>
          <w:i/>
        </w:rPr>
        <w:t>Management Plan</w:t>
      </w:r>
      <w:r w:rsidR="00554826" w:rsidRPr="00F83E48">
        <w:rPr>
          <w:b/>
          <w:i/>
        </w:rPr>
        <w:t xml:space="preserve"> </w:t>
      </w:r>
      <w:r w:rsidR="00554826" w:rsidRPr="00F83E48">
        <w:t xml:space="preserve">means </w:t>
      </w:r>
      <w:r w:rsidRPr="00F83E48">
        <w:rPr>
          <w:i/>
        </w:rPr>
        <w:t>Bass Strait Central Zone Scallop Fishery Management Plan 2002</w:t>
      </w:r>
      <w:r w:rsidR="000B401F" w:rsidRPr="00F83E48">
        <w:rPr>
          <w:i/>
        </w:rPr>
        <w:t>.</w:t>
      </w:r>
    </w:p>
    <w:p w14:paraId="13D73063" w14:textId="4BCB225E" w:rsidR="000A605E" w:rsidRPr="00F83E48" w:rsidRDefault="00464E5E" w:rsidP="000A605E">
      <w:pPr>
        <w:pStyle w:val="subsection"/>
        <w:numPr>
          <w:ilvl w:val="0"/>
          <w:numId w:val="15"/>
        </w:numPr>
      </w:pPr>
      <w:r w:rsidRPr="00F83E48">
        <w:t>Any term used in this instrument that is defined for</w:t>
      </w:r>
      <w:r w:rsidR="0077539D" w:rsidRPr="00F83E48">
        <w:t xml:space="preserve"> the purpose of the Management P</w:t>
      </w:r>
      <w:r w:rsidRPr="00F83E48">
        <w:t xml:space="preserve">lan has the same meaning in this instrument as it has in the Management Plan. </w:t>
      </w:r>
    </w:p>
    <w:p w14:paraId="1DAEE7C9" w14:textId="55A29792" w:rsidR="00464E5E" w:rsidRPr="00F83E48" w:rsidRDefault="00464E5E" w:rsidP="00464E5E">
      <w:pPr>
        <w:pStyle w:val="notetext"/>
        <w:rPr>
          <w:sz w:val="16"/>
          <w:szCs w:val="16"/>
        </w:rPr>
      </w:pPr>
      <w:r w:rsidRPr="00F83E48">
        <w:rPr>
          <w:sz w:val="16"/>
          <w:szCs w:val="16"/>
        </w:rPr>
        <w:t>Note:</w:t>
      </w:r>
      <w:r w:rsidRPr="00F83E48">
        <w:rPr>
          <w:sz w:val="16"/>
          <w:szCs w:val="16"/>
        </w:rPr>
        <w:tab/>
      </w:r>
      <w:r w:rsidR="000A605E" w:rsidRPr="00F83E48">
        <w:rPr>
          <w:sz w:val="16"/>
          <w:szCs w:val="16"/>
        </w:rPr>
        <w:t xml:space="preserve">Terms defined in the </w:t>
      </w:r>
      <w:r w:rsidR="000A605E" w:rsidRPr="00F83E48">
        <w:rPr>
          <w:i/>
          <w:iCs/>
          <w:sz w:val="16"/>
          <w:szCs w:val="16"/>
        </w:rPr>
        <w:t>Fisheries Management Act 1991</w:t>
      </w:r>
      <w:r w:rsidR="000A605E" w:rsidRPr="00F83E48">
        <w:rPr>
          <w:sz w:val="16"/>
          <w:szCs w:val="16"/>
        </w:rPr>
        <w:t xml:space="preserve"> have the same meaning in this instrument (see paragraph 13(1)(b) of the </w:t>
      </w:r>
      <w:r w:rsidR="000A605E" w:rsidRPr="00F83E48">
        <w:rPr>
          <w:i/>
          <w:iCs/>
          <w:sz w:val="16"/>
          <w:szCs w:val="16"/>
        </w:rPr>
        <w:t>Legislation Act 2003</w:t>
      </w:r>
      <w:r w:rsidR="000A605E" w:rsidRPr="00F83E48">
        <w:rPr>
          <w:sz w:val="16"/>
          <w:szCs w:val="16"/>
        </w:rPr>
        <w:t>).</w:t>
      </w:r>
      <w:r w:rsidRPr="00F83E48">
        <w:rPr>
          <w:sz w:val="16"/>
          <w:szCs w:val="16"/>
        </w:rPr>
        <w:t xml:space="preserve"> </w:t>
      </w:r>
    </w:p>
    <w:p w14:paraId="59FED5B2" w14:textId="27637395" w:rsidR="00554826" w:rsidRPr="00F83E48" w:rsidRDefault="000B401F" w:rsidP="00554826">
      <w:pPr>
        <w:pStyle w:val="ActHead5"/>
      </w:pPr>
      <w:bookmarkStart w:id="11" w:name="_Toc454781205"/>
      <w:bookmarkStart w:id="12" w:name="_Toc75763894"/>
      <w:bookmarkStart w:id="13" w:name="_Toc75763925"/>
      <w:proofErr w:type="gramStart"/>
      <w:r w:rsidRPr="00F83E48">
        <w:t>6</w:t>
      </w:r>
      <w:r w:rsidR="00554826" w:rsidRPr="00F83E48">
        <w:t xml:space="preserve">  </w:t>
      </w:r>
      <w:bookmarkEnd w:id="11"/>
      <w:r w:rsidR="00464E5E" w:rsidRPr="00F83E48">
        <w:t>Determination</w:t>
      </w:r>
      <w:proofErr w:type="gramEnd"/>
      <w:r w:rsidR="00464E5E" w:rsidRPr="00F83E48">
        <w:t xml:space="preserve"> of fishing season</w:t>
      </w:r>
      <w:bookmarkEnd w:id="12"/>
      <w:bookmarkEnd w:id="13"/>
    </w:p>
    <w:p w14:paraId="2058F90A" w14:textId="17F04572" w:rsidR="00554826" w:rsidRDefault="00554826" w:rsidP="00554826">
      <w:pPr>
        <w:pStyle w:val="subsection"/>
      </w:pPr>
      <w:r w:rsidRPr="00F83E48">
        <w:tab/>
      </w:r>
      <w:r w:rsidRPr="00F83E48">
        <w:tab/>
      </w:r>
      <w:r w:rsidR="00464E5E" w:rsidRPr="00F83E48">
        <w:t xml:space="preserve">The fishing season in the Bass Strait Central Zone Scallop Fishery is determined to be the period commencing </w:t>
      </w:r>
      <w:r w:rsidR="00923405" w:rsidRPr="00F83E48">
        <w:t>8</w:t>
      </w:r>
      <w:r w:rsidR="00464E5E" w:rsidRPr="00F83E48">
        <w:t xml:space="preserve"> July </w:t>
      </w:r>
      <w:r w:rsidR="00923405" w:rsidRPr="00F83E48">
        <w:t>2023</w:t>
      </w:r>
      <w:r w:rsidR="00B62766" w:rsidRPr="00F83E48">
        <w:t xml:space="preserve"> </w:t>
      </w:r>
      <w:r w:rsidR="00464E5E" w:rsidRPr="00F83E48">
        <w:t xml:space="preserve">and ending 31 December </w:t>
      </w:r>
      <w:r w:rsidR="00923405" w:rsidRPr="00F83E48">
        <w:t>2023</w:t>
      </w:r>
      <w:r w:rsidRPr="00F83E48">
        <w:t>.</w:t>
      </w:r>
    </w:p>
    <w:p w14:paraId="1056B347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</w:p>
    <w:sectPr w:rsidR="00554826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B6CC3" w14:textId="77777777" w:rsidR="007A3992" w:rsidRDefault="007A3992" w:rsidP="00715914">
      <w:pPr>
        <w:spacing w:line="240" w:lineRule="auto"/>
      </w:pPr>
      <w:r>
        <w:separator/>
      </w:r>
    </w:p>
  </w:endnote>
  <w:endnote w:type="continuationSeparator" w:id="0">
    <w:p w14:paraId="2094C4B7" w14:textId="77777777" w:rsidR="007A3992" w:rsidRDefault="007A3992" w:rsidP="00715914">
      <w:pPr>
        <w:spacing w:line="240" w:lineRule="auto"/>
      </w:pPr>
      <w:r>
        <w:continuationSeparator/>
      </w:r>
    </w:p>
  </w:endnote>
  <w:endnote w:type="continuationNotice" w:id="1">
    <w:p w14:paraId="13C0E597" w14:textId="77777777" w:rsidR="007A3992" w:rsidRDefault="007A399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0A528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953A0C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1CB704" w14:textId="1DAFE7B3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3CD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A5D2DE" w14:textId="78038D14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E5900">
            <w:rPr>
              <w:i/>
              <w:noProof/>
              <w:sz w:val="18"/>
            </w:rPr>
            <w:t xml:space="preserve">Bass Strait Central Zone Scallop Fishery (Fishing Season) Determination </w:t>
          </w:r>
          <w:r w:rsidR="00923405">
            <w:rPr>
              <w:i/>
              <w:noProof/>
              <w:sz w:val="18"/>
            </w:rPr>
            <w:t>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C97744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F9AFDB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84BD0ED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8056693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D7C13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26FE48D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1DA27F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EFA173" w14:textId="2A039174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23405">
            <w:rPr>
              <w:i/>
              <w:noProof/>
              <w:sz w:val="18"/>
            </w:rPr>
            <w:t>Bass Strait Central Zone Scallop Fishery (Fishing Season)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11A54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65848B2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43E4FB5" w14:textId="77777777" w:rsidR="0072147A" w:rsidRDefault="0072147A" w:rsidP="00A369E3">
          <w:pPr>
            <w:rPr>
              <w:sz w:val="18"/>
            </w:rPr>
          </w:pPr>
        </w:p>
      </w:tc>
    </w:tr>
  </w:tbl>
  <w:p w14:paraId="28DC0E92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FA023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DC5FA2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DF283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16CD74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D49E3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F1B3630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27E64" w14:textId="77777777" w:rsidR="00F6696E" w:rsidRPr="002B0EA5" w:rsidRDefault="00F6696E" w:rsidP="00AB70E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00A2708E" w14:textId="77777777" w:rsidTr="00AB70EA">
      <w:tc>
        <w:tcPr>
          <w:tcW w:w="365" w:type="pct"/>
        </w:tcPr>
        <w:p w14:paraId="50177EA5" w14:textId="77777777" w:rsidR="00F6696E" w:rsidRDefault="00F6696E" w:rsidP="00AB70E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0626240" w14:textId="2D76A517" w:rsidR="00F6696E" w:rsidRDefault="00F6696E" w:rsidP="00AB70E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23405">
            <w:rPr>
              <w:i/>
              <w:noProof/>
              <w:sz w:val="18"/>
            </w:rPr>
            <w:t>Bass Strait Central Zone Scallop Fishery (Fishing Season)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95FF0B7" w14:textId="77777777" w:rsidR="00F6696E" w:rsidRDefault="00F6696E" w:rsidP="00AB70EA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7CBE23AC" w14:textId="77777777" w:rsidTr="00AB70EA">
      <w:tc>
        <w:tcPr>
          <w:tcW w:w="5000" w:type="pct"/>
          <w:gridSpan w:val="3"/>
        </w:tcPr>
        <w:p w14:paraId="72C4A36B" w14:textId="77777777" w:rsidR="00F6696E" w:rsidRDefault="00F6696E" w:rsidP="00AB70EA">
          <w:pPr>
            <w:jc w:val="right"/>
            <w:rPr>
              <w:sz w:val="18"/>
            </w:rPr>
          </w:pPr>
        </w:p>
      </w:tc>
    </w:tr>
  </w:tbl>
  <w:p w14:paraId="256B8721" w14:textId="77777777" w:rsidR="00F6696E" w:rsidRPr="00ED79B6" w:rsidRDefault="00F6696E" w:rsidP="00AB70E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02A29" w14:textId="77777777" w:rsidR="00F6696E" w:rsidRPr="002B0EA5" w:rsidRDefault="00F6696E" w:rsidP="00AB70E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1283E48C" w14:textId="77777777" w:rsidTr="00AB70EA">
      <w:tc>
        <w:tcPr>
          <w:tcW w:w="947" w:type="pct"/>
        </w:tcPr>
        <w:p w14:paraId="715E1379" w14:textId="77777777" w:rsidR="00F6696E" w:rsidRDefault="00F6696E" w:rsidP="00AB70E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11E0C15" w14:textId="31E6C3CD" w:rsidR="00F6696E" w:rsidRDefault="00F6696E" w:rsidP="00AB70E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83E48">
            <w:rPr>
              <w:i/>
              <w:noProof/>
              <w:sz w:val="18"/>
            </w:rPr>
            <w:t>Bass Strait Central Zone Scallop Fishery (Fishing Season)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8C256AC" w14:textId="7667C905" w:rsidR="00F6696E" w:rsidRDefault="00F6696E" w:rsidP="00AB70E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7E9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7A42B7F7" w14:textId="77777777" w:rsidTr="00AB70EA">
      <w:tc>
        <w:tcPr>
          <w:tcW w:w="5000" w:type="pct"/>
          <w:gridSpan w:val="3"/>
        </w:tcPr>
        <w:p w14:paraId="68E37D17" w14:textId="77777777" w:rsidR="00F6696E" w:rsidRDefault="00F6696E" w:rsidP="00AB70EA">
          <w:pPr>
            <w:rPr>
              <w:sz w:val="18"/>
            </w:rPr>
          </w:pPr>
        </w:p>
      </w:tc>
    </w:tr>
  </w:tbl>
  <w:p w14:paraId="6C986C0C" w14:textId="77777777" w:rsidR="00F6696E" w:rsidRPr="00ED79B6" w:rsidRDefault="00F6696E" w:rsidP="00AB70E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662B1" w14:textId="77777777" w:rsidR="008C2EAC" w:rsidRPr="002B0EA5" w:rsidRDefault="008C2EAC" w:rsidP="00AB70E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612AA524" w14:textId="77777777" w:rsidTr="00AB70EA">
      <w:tc>
        <w:tcPr>
          <w:tcW w:w="365" w:type="pct"/>
        </w:tcPr>
        <w:p w14:paraId="1514EAEF" w14:textId="77777777" w:rsidR="008C2EAC" w:rsidRDefault="008C2EAC" w:rsidP="00AB70E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42A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E858300" w14:textId="2EE42EC2" w:rsidR="008C2EAC" w:rsidRDefault="008C2EAC" w:rsidP="00AB70E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E5900">
            <w:rPr>
              <w:i/>
              <w:noProof/>
              <w:sz w:val="18"/>
            </w:rPr>
            <w:t xml:space="preserve">Bass Strait Central Zone Scallop Fishery (Fishing Season) Determination </w:t>
          </w:r>
          <w:r w:rsidR="00923405">
            <w:rPr>
              <w:i/>
              <w:noProof/>
              <w:sz w:val="18"/>
            </w:rPr>
            <w:t>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2FF8F56" w14:textId="77777777" w:rsidR="008C2EAC" w:rsidRDefault="008C2EAC" w:rsidP="00AB70EA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8DAEA54" w14:textId="77777777" w:rsidTr="00AB70EA">
      <w:tc>
        <w:tcPr>
          <w:tcW w:w="5000" w:type="pct"/>
          <w:gridSpan w:val="3"/>
        </w:tcPr>
        <w:p w14:paraId="3C0E3A2F" w14:textId="77777777" w:rsidR="008C2EAC" w:rsidRDefault="008C2EAC" w:rsidP="00AB70EA">
          <w:pPr>
            <w:jc w:val="right"/>
            <w:rPr>
              <w:sz w:val="18"/>
            </w:rPr>
          </w:pPr>
        </w:p>
      </w:tc>
    </w:tr>
  </w:tbl>
  <w:p w14:paraId="515C5668" w14:textId="77777777" w:rsidR="008C2EAC" w:rsidRPr="00ED79B6" w:rsidRDefault="008C2EAC" w:rsidP="00AB70E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43C1B" w14:textId="77777777" w:rsidR="008C2EAC" w:rsidRPr="002B0EA5" w:rsidRDefault="008C2EAC" w:rsidP="00AB70E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52CF2985" w14:textId="77777777" w:rsidTr="00AB70EA">
      <w:tc>
        <w:tcPr>
          <w:tcW w:w="947" w:type="pct"/>
        </w:tcPr>
        <w:p w14:paraId="5D22B3BF" w14:textId="77777777" w:rsidR="008C2EAC" w:rsidRDefault="008C2EAC" w:rsidP="00AB70E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7567B5C" w14:textId="553D2469" w:rsidR="008C2EAC" w:rsidRDefault="008C2EAC" w:rsidP="00AB70E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83E48">
            <w:rPr>
              <w:i/>
              <w:noProof/>
              <w:sz w:val="18"/>
            </w:rPr>
            <w:t>Bass Strait Central Zone Scallop Fishery (Fishing Season)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BC72B25" w14:textId="27A7E0C4" w:rsidR="008C2EAC" w:rsidRDefault="008C2EAC" w:rsidP="00AB70E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7E9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60F3A510" w14:textId="77777777" w:rsidTr="00AB70EA">
      <w:tc>
        <w:tcPr>
          <w:tcW w:w="5000" w:type="pct"/>
          <w:gridSpan w:val="3"/>
        </w:tcPr>
        <w:p w14:paraId="7078AF8D" w14:textId="77777777" w:rsidR="008C2EAC" w:rsidRDefault="008C2EAC" w:rsidP="00AB70EA">
          <w:pPr>
            <w:rPr>
              <w:sz w:val="18"/>
            </w:rPr>
          </w:pPr>
        </w:p>
      </w:tc>
    </w:tr>
  </w:tbl>
  <w:p w14:paraId="7E1045ED" w14:textId="77777777" w:rsidR="008C2EAC" w:rsidRPr="00ED79B6" w:rsidRDefault="008C2EAC" w:rsidP="00AB70E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DC67E" w14:textId="77777777" w:rsidR="007A3992" w:rsidRDefault="007A3992" w:rsidP="00715914">
      <w:pPr>
        <w:spacing w:line="240" w:lineRule="auto"/>
      </w:pPr>
      <w:r>
        <w:separator/>
      </w:r>
    </w:p>
  </w:footnote>
  <w:footnote w:type="continuationSeparator" w:id="0">
    <w:p w14:paraId="75BA426B" w14:textId="77777777" w:rsidR="007A3992" w:rsidRDefault="007A3992" w:rsidP="00715914">
      <w:pPr>
        <w:spacing w:line="240" w:lineRule="auto"/>
      </w:pPr>
      <w:r>
        <w:continuationSeparator/>
      </w:r>
    </w:p>
  </w:footnote>
  <w:footnote w:type="continuationNotice" w:id="1">
    <w:p w14:paraId="70044E73" w14:textId="77777777" w:rsidR="007A3992" w:rsidRDefault="007A399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82DE2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A1E77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02C50" w14:textId="77777777" w:rsidR="00F6696E" w:rsidRPr="00ED79B6" w:rsidRDefault="00F6696E" w:rsidP="00AB70EA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3C602" w14:textId="77777777" w:rsidR="00F6696E" w:rsidRPr="00ED79B6" w:rsidRDefault="00F6696E" w:rsidP="00AB70E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A4D07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4D1ED" w14:textId="77777777" w:rsidR="004E1307" w:rsidRDefault="004E1307" w:rsidP="00715914">
    <w:pPr>
      <w:rPr>
        <w:sz w:val="20"/>
      </w:rPr>
    </w:pPr>
  </w:p>
  <w:p w14:paraId="1E7652EB" w14:textId="77777777" w:rsidR="004E1307" w:rsidRDefault="004E1307" w:rsidP="00715914">
    <w:pPr>
      <w:rPr>
        <w:sz w:val="20"/>
      </w:rPr>
    </w:pPr>
  </w:p>
  <w:p w14:paraId="3C57CD0D" w14:textId="77777777" w:rsidR="004E1307" w:rsidRPr="007A1328" w:rsidRDefault="004E1307" w:rsidP="00715914">
    <w:pPr>
      <w:rPr>
        <w:sz w:val="20"/>
      </w:rPr>
    </w:pPr>
  </w:p>
  <w:p w14:paraId="0F6230BC" w14:textId="77777777" w:rsidR="004E1307" w:rsidRPr="007A1328" w:rsidRDefault="004E1307" w:rsidP="00715914">
    <w:pPr>
      <w:rPr>
        <w:b/>
        <w:sz w:val="24"/>
      </w:rPr>
    </w:pPr>
  </w:p>
  <w:p w14:paraId="44F45AF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1FF0B" w14:textId="77777777" w:rsidR="004E1307" w:rsidRPr="007A1328" w:rsidRDefault="004E1307" w:rsidP="00715914">
    <w:pPr>
      <w:jc w:val="right"/>
      <w:rPr>
        <w:sz w:val="20"/>
      </w:rPr>
    </w:pPr>
  </w:p>
  <w:p w14:paraId="00E228D5" w14:textId="77777777" w:rsidR="004E1307" w:rsidRPr="007A1328" w:rsidRDefault="004E1307" w:rsidP="00715914">
    <w:pPr>
      <w:jc w:val="right"/>
      <w:rPr>
        <w:sz w:val="20"/>
      </w:rPr>
    </w:pPr>
  </w:p>
  <w:p w14:paraId="7F453310" w14:textId="77777777" w:rsidR="004E1307" w:rsidRPr="007A1328" w:rsidRDefault="004E1307" w:rsidP="00715914">
    <w:pPr>
      <w:jc w:val="right"/>
      <w:rPr>
        <w:sz w:val="20"/>
      </w:rPr>
    </w:pPr>
  </w:p>
  <w:p w14:paraId="1CC4FC27" w14:textId="77777777" w:rsidR="004E1307" w:rsidRPr="007A1328" w:rsidRDefault="004E1307" w:rsidP="00715914">
    <w:pPr>
      <w:jc w:val="right"/>
      <w:rPr>
        <w:b/>
        <w:sz w:val="24"/>
      </w:rPr>
    </w:pPr>
  </w:p>
  <w:p w14:paraId="4C0A359D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54F128E"/>
    <w:multiLevelType w:val="hybridMultilevel"/>
    <w:tmpl w:val="080AC390"/>
    <w:lvl w:ilvl="0" w:tplc="81EA6022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70E43820"/>
    <w:multiLevelType w:val="hybridMultilevel"/>
    <w:tmpl w:val="C39847AC"/>
    <w:lvl w:ilvl="0" w:tplc="0C09000F">
      <w:start w:val="1"/>
      <w:numFmt w:val="decimal"/>
      <w:lvlText w:val="%1."/>
      <w:lvlJc w:val="left"/>
      <w:pPr>
        <w:ind w:left="1853" w:hanging="360"/>
      </w:pPr>
    </w:lvl>
    <w:lvl w:ilvl="1" w:tplc="0C090019" w:tentative="1">
      <w:start w:val="1"/>
      <w:numFmt w:val="lowerLetter"/>
      <w:lvlText w:val="%2."/>
      <w:lvlJc w:val="left"/>
      <w:pPr>
        <w:ind w:left="2573" w:hanging="360"/>
      </w:pPr>
    </w:lvl>
    <w:lvl w:ilvl="2" w:tplc="0C09001B" w:tentative="1">
      <w:start w:val="1"/>
      <w:numFmt w:val="lowerRoman"/>
      <w:lvlText w:val="%3."/>
      <w:lvlJc w:val="right"/>
      <w:pPr>
        <w:ind w:left="3293" w:hanging="180"/>
      </w:pPr>
    </w:lvl>
    <w:lvl w:ilvl="3" w:tplc="0C09000F" w:tentative="1">
      <w:start w:val="1"/>
      <w:numFmt w:val="decimal"/>
      <w:lvlText w:val="%4."/>
      <w:lvlJc w:val="left"/>
      <w:pPr>
        <w:ind w:left="4013" w:hanging="360"/>
      </w:pPr>
    </w:lvl>
    <w:lvl w:ilvl="4" w:tplc="0C090019" w:tentative="1">
      <w:start w:val="1"/>
      <w:numFmt w:val="lowerLetter"/>
      <w:lvlText w:val="%5."/>
      <w:lvlJc w:val="left"/>
      <w:pPr>
        <w:ind w:left="4733" w:hanging="360"/>
      </w:pPr>
    </w:lvl>
    <w:lvl w:ilvl="5" w:tplc="0C09001B" w:tentative="1">
      <w:start w:val="1"/>
      <w:numFmt w:val="lowerRoman"/>
      <w:lvlText w:val="%6."/>
      <w:lvlJc w:val="right"/>
      <w:pPr>
        <w:ind w:left="5453" w:hanging="180"/>
      </w:pPr>
    </w:lvl>
    <w:lvl w:ilvl="6" w:tplc="0C09000F" w:tentative="1">
      <w:start w:val="1"/>
      <w:numFmt w:val="decimal"/>
      <w:lvlText w:val="%7."/>
      <w:lvlJc w:val="left"/>
      <w:pPr>
        <w:ind w:left="6173" w:hanging="360"/>
      </w:pPr>
    </w:lvl>
    <w:lvl w:ilvl="7" w:tplc="0C090019" w:tentative="1">
      <w:start w:val="1"/>
      <w:numFmt w:val="lowerLetter"/>
      <w:lvlText w:val="%8."/>
      <w:lvlJc w:val="left"/>
      <w:pPr>
        <w:ind w:left="6893" w:hanging="360"/>
      </w:pPr>
    </w:lvl>
    <w:lvl w:ilvl="8" w:tplc="0C09001B" w:tentative="1">
      <w:start w:val="1"/>
      <w:numFmt w:val="lowerRoman"/>
      <w:lvlText w:val="%9."/>
      <w:lvlJc w:val="right"/>
      <w:pPr>
        <w:ind w:left="7613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74A"/>
    <w:rsid w:val="0000388B"/>
    <w:rsid w:val="00004174"/>
    <w:rsid w:val="00004470"/>
    <w:rsid w:val="0001008A"/>
    <w:rsid w:val="000136AF"/>
    <w:rsid w:val="00017720"/>
    <w:rsid w:val="000258B1"/>
    <w:rsid w:val="00040A89"/>
    <w:rsid w:val="000437C1"/>
    <w:rsid w:val="0004455A"/>
    <w:rsid w:val="0005365D"/>
    <w:rsid w:val="00055A9F"/>
    <w:rsid w:val="000614BF"/>
    <w:rsid w:val="000660DC"/>
    <w:rsid w:val="0006709C"/>
    <w:rsid w:val="00074376"/>
    <w:rsid w:val="000978F5"/>
    <w:rsid w:val="000A24B5"/>
    <w:rsid w:val="000A57E8"/>
    <w:rsid w:val="000A605E"/>
    <w:rsid w:val="000B15CD"/>
    <w:rsid w:val="000B35EB"/>
    <w:rsid w:val="000B401F"/>
    <w:rsid w:val="000D05EF"/>
    <w:rsid w:val="000D56BB"/>
    <w:rsid w:val="000E2261"/>
    <w:rsid w:val="000E78B7"/>
    <w:rsid w:val="000F21C1"/>
    <w:rsid w:val="0010745C"/>
    <w:rsid w:val="00123890"/>
    <w:rsid w:val="001244F9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598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0F50"/>
    <w:rsid w:val="00281308"/>
    <w:rsid w:val="00284719"/>
    <w:rsid w:val="00297ECB"/>
    <w:rsid w:val="002A7BCF"/>
    <w:rsid w:val="002B7796"/>
    <w:rsid w:val="002C3FD1"/>
    <w:rsid w:val="002D043A"/>
    <w:rsid w:val="002D266B"/>
    <w:rsid w:val="002D6224"/>
    <w:rsid w:val="00304F8B"/>
    <w:rsid w:val="0031774A"/>
    <w:rsid w:val="00335BC6"/>
    <w:rsid w:val="003415D3"/>
    <w:rsid w:val="00344338"/>
    <w:rsid w:val="00344701"/>
    <w:rsid w:val="00352B0F"/>
    <w:rsid w:val="00360459"/>
    <w:rsid w:val="0037262A"/>
    <w:rsid w:val="003767E2"/>
    <w:rsid w:val="0038049F"/>
    <w:rsid w:val="003B7E9C"/>
    <w:rsid w:val="003C6231"/>
    <w:rsid w:val="003D0BFE"/>
    <w:rsid w:val="003D5700"/>
    <w:rsid w:val="003E341B"/>
    <w:rsid w:val="003E4D00"/>
    <w:rsid w:val="004116CD"/>
    <w:rsid w:val="00417EB9"/>
    <w:rsid w:val="00420F95"/>
    <w:rsid w:val="00424CA9"/>
    <w:rsid w:val="004276DF"/>
    <w:rsid w:val="00431E9B"/>
    <w:rsid w:val="004379E3"/>
    <w:rsid w:val="0044015E"/>
    <w:rsid w:val="0044291A"/>
    <w:rsid w:val="00464E5E"/>
    <w:rsid w:val="00467661"/>
    <w:rsid w:val="00472DBE"/>
    <w:rsid w:val="00474A19"/>
    <w:rsid w:val="00477830"/>
    <w:rsid w:val="00486D7E"/>
    <w:rsid w:val="00487764"/>
    <w:rsid w:val="00496F97"/>
    <w:rsid w:val="004B6C48"/>
    <w:rsid w:val="004C4E59"/>
    <w:rsid w:val="004C6809"/>
    <w:rsid w:val="004E063A"/>
    <w:rsid w:val="004E0FE4"/>
    <w:rsid w:val="004E1307"/>
    <w:rsid w:val="004E7BEC"/>
    <w:rsid w:val="004F3802"/>
    <w:rsid w:val="00505D3D"/>
    <w:rsid w:val="00506AF6"/>
    <w:rsid w:val="00516B8D"/>
    <w:rsid w:val="00527577"/>
    <w:rsid w:val="005303C8"/>
    <w:rsid w:val="00537FBC"/>
    <w:rsid w:val="005436EA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57977"/>
    <w:rsid w:val="00670EA1"/>
    <w:rsid w:val="00677CC2"/>
    <w:rsid w:val="0068744B"/>
    <w:rsid w:val="006905DE"/>
    <w:rsid w:val="00690976"/>
    <w:rsid w:val="0069207B"/>
    <w:rsid w:val="006A154F"/>
    <w:rsid w:val="006A437B"/>
    <w:rsid w:val="006B5789"/>
    <w:rsid w:val="006C30C5"/>
    <w:rsid w:val="006C7F8C"/>
    <w:rsid w:val="006D2F8C"/>
    <w:rsid w:val="006E2E1C"/>
    <w:rsid w:val="006E6246"/>
    <w:rsid w:val="006E69C2"/>
    <w:rsid w:val="006E6DCC"/>
    <w:rsid w:val="006F318F"/>
    <w:rsid w:val="006F6E6C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321F5"/>
    <w:rsid w:val="007440B7"/>
    <w:rsid w:val="007500C8"/>
    <w:rsid w:val="00756272"/>
    <w:rsid w:val="00762D38"/>
    <w:rsid w:val="007715C9"/>
    <w:rsid w:val="00771613"/>
    <w:rsid w:val="00774EDD"/>
    <w:rsid w:val="0077539D"/>
    <w:rsid w:val="007757EC"/>
    <w:rsid w:val="00783E89"/>
    <w:rsid w:val="007850DE"/>
    <w:rsid w:val="00786DB1"/>
    <w:rsid w:val="00793915"/>
    <w:rsid w:val="007A3992"/>
    <w:rsid w:val="007A6532"/>
    <w:rsid w:val="007A7B7D"/>
    <w:rsid w:val="007C2253"/>
    <w:rsid w:val="007D71FC"/>
    <w:rsid w:val="007D7911"/>
    <w:rsid w:val="007E163D"/>
    <w:rsid w:val="007E5516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6535"/>
    <w:rsid w:val="00867B37"/>
    <w:rsid w:val="008754D0"/>
    <w:rsid w:val="00875D13"/>
    <w:rsid w:val="008855C9"/>
    <w:rsid w:val="00886456"/>
    <w:rsid w:val="00896176"/>
    <w:rsid w:val="008A3EF6"/>
    <w:rsid w:val="008A46E1"/>
    <w:rsid w:val="008A4F43"/>
    <w:rsid w:val="008A5F10"/>
    <w:rsid w:val="008B2706"/>
    <w:rsid w:val="008B3867"/>
    <w:rsid w:val="008C2EAC"/>
    <w:rsid w:val="008D0EE0"/>
    <w:rsid w:val="008E0027"/>
    <w:rsid w:val="008E5900"/>
    <w:rsid w:val="008E6067"/>
    <w:rsid w:val="008F54E7"/>
    <w:rsid w:val="00903422"/>
    <w:rsid w:val="00923405"/>
    <w:rsid w:val="009254C3"/>
    <w:rsid w:val="00932377"/>
    <w:rsid w:val="00941236"/>
    <w:rsid w:val="00943FD5"/>
    <w:rsid w:val="00947D5A"/>
    <w:rsid w:val="009532A5"/>
    <w:rsid w:val="009545BD"/>
    <w:rsid w:val="00964CF0"/>
    <w:rsid w:val="00964E46"/>
    <w:rsid w:val="009735E6"/>
    <w:rsid w:val="00977806"/>
    <w:rsid w:val="00977CFA"/>
    <w:rsid w:val="00982242"/>
    <w:rsid w:val="009868E9"/>
    <w:rsid w:val="009900A3"/>
    <w:rsid w:val="009C3413"/>
    <w:rsid w:val="009C3CDF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B70EA"/>
    <w:rsid w:val="00AD53CC"/>
    <w:rsid w:val="00AD5641"/>
    <w:rsid w:val="00AF06CF"/>
    <w:rsid w:val="00AF5E37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2766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14AA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6CCE"/>
    <w:rsid w:val="00C97A54"/>
    <w:rsid w:val="00CA0519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24A47"/>
    <w:rsid w:val="00D43305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67C66"/>
    <w:rsid w:val="00E74DC7"/>
    <w:rsid w:val="00E8075A"/>
    <w:rsid w:val="00E940D8"/>
    <w:rsid w:val="00E94D5E"/>
    <w:rsid w:val="00EA50A1"/>
    <w:rsid w:val="00EA7100"/>
    <w:rsid w:val="00EA7F9F"/>
    <w:rsid w:val="00EB1274"/>
    <w:rsid w:val="00EC42AA"/>
    <w:rsid w:val="00ED0882"/>
    <w:rsid w:val="00ED2BB6"/>
    <w:rsid w:val="00ED34E1"/>
    <w:rsid w:val="00ED3B8D"/>
    <w:rsid w:val="00EE5E36"/>
    <w:rsid w:val="00EF2E3A"/>
    <w:rsid w:val="00F02C7C"/>
    <w:rsid w:val="00F072A7"/>
    <w:rsid w:val="00F078DC"/>
    <w:rsid w:val="00F167F8"/>
    <w:rsid w:val="00F32BA8"/>
    <w:rsid w:val="00F32EE0"/>
    <w:rsid w:val="00F32FCF"/>
    <w:rsid w:val="00F349F1"/>
    <w:rsid w:val="00F4350D"/>
    <w:rsid w:val="00F479C4"/>
    <w:rsid w:val="00F567F7"/>
    <w:rsid w:val="00F6696E"/>
    <w:rsid w:val="00F73BD6"/>
    <w:rsid w:val="00F83989"/>
    <w:rsid w:val="00F83E48"/>
    <w:rsid w:val="00F85099"/>
    <w:rsid w:val="00F87C74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351691"/>
  <w15:docId w15:val="{62528F2C-03A5-4447-86EB-85A75F84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32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FC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F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FCF"/>
    <w:rPr>
      <w:b/>
      <w:bCs/>
    </w:rPr>
  </w:style>
  <w:style w:type="paragraph" w:styleId="Revision">
    <w:name w:val="Revision"/>
    <w:hidden/>
    <w:uiPriority w:val="99"/>
    <w:semiHidden/>
    <w:rsid w:val="000B40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1279\AppData\Local\Temp\3\MicrosoftEdgeDownloads\04ed0cfa-15a6-4e54-bbd0-194b7a3a07a8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21" ma:contentTypeDescription="Create a new document." ma:contentTypeScope="" ma:versionID="15dc7724a54f66442cf79dbaeb01208a">
  <xsd:schema xmlns:xsd="http://www.w3.org/2001/XMLSchema" xmlns:xs="http://www.w3.org/2001/XMLSchema" xmlns:p="http://schemas.microsoft.com/office/2006/metadata/properties" xmlns:ns2="9dc7b98a-aa4a-4582-9fad-77df62eff277" xmlns:ns3="d01b9356-9774-4515-b85f-82788657dd43" targetNamespace="http://schemas.microsoft.com/office/2006/metadata/properties" ma:root="true" ma:fieldsID="a7195bf7a061cb581e72767f0d06449c" ns2:_="" ns3:_="">
    <xsd:import namespace="9dc7b98a-aa4a-4582-9fad-77df62eff277"/>
    <xsd:import namespace="d01b9356-9774-4515-b85f-82788657dd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DocumentStatu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Status" ma:index="17" nillable="true" ma:displayName="DocumentStatus" ma:format="Dropdown" ma:internalName="DocumentStatus">
      <xsd:simpleType>
        <xsd:restriction base="dms:Choice">
          <xsd:enumeration value="Draft"/>
          <xsd:enumeration value="SM Cleared"/>
          <xsd:enumeration value="EM/GM Cleared"/>
          <xsd:enumeration value="CEO Cleared"/>
        </xsd:restriction>
      </xsd:simpleType>
    </xsd:element>
    <xsd:element name="TaxCatchAll" ma:index="27" nillable="true" ma:displayName="Taxonomy Catch All Column" ma:hidden="true" ma:list="{4afd6308-b981-43ef-9f96-96d30fe0920b}" ma:internalName="TaxCatchAll" ma:showField="CatchAllData" ma:web="9dc7b98a-aa4a-4582-9fad-77df62eff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b9356-9774-4515-b85f-82788657dd43">
      <Terms xmlns="http://schemas.microsoft.com/office/infopath/2007/PartnerControls"/>
    </lcf76f155ced4ddcb4097134ff3c332f>
    <TaxCatchAll xmlns="9dc7b98a-aa4a-4582-9fad-77df62eff277" xsi:nil="true"/>
    <SharedWithUsers xmlns="9dc7b98a-aa4a-4582-9fad-77df62eff277">
      <UserInfo>
        <DisplayName/>
        <AccountId xsi:nil="true"/>
        <AccountType/>
      </UserInfo>
    </SharedWithUsers>
    <_Flow_SignoffStatus xmlns="d01b9356-9774-4515-b85f-82788657dd43" xsi:nil="true"/>
    <DocumentStatus xmlns="9dc7b98a-aa4a-4582-9fad-77df62eff277">Draft</DocumentStatus>
    <_dlc_DocId xmlns="9dc7b98a-aa4a-4582-9fad-77df62eff277">AFMAROOT-685074830-30837</_dlc_DocId>
    <MediaLengthInSeconds xmlns="d01b9356-9774-4515-b85f-82788657dd43" xsi:nil="true"/>
    <_dlc_DocIdPersistId xmlns="9dc7b98a-aa4a-4582-9fad-77df62eff277">false</_dlc_DocIdPersistId>
    <_dlc_DocIdUrl xmlns="9dc7b98a-aa4a-4582-9fad-77df62eff277">
      <Url>https://afmagovau.sharepoint.com/sites/AFMA-PROD/_layouts/15/DocIdRedir.aspx?ID=AFMAROOT-685074830-30837</Url>
      <Description>AFMAROOT-685074830-30837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0890C7-FDD6-4E5E-8F3E-98044D5786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6AB55-A0E3-4ED2-9520-0781624AD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7b98a-aa4a-4582-9fad-77df62eff277"/>
    <ds:schemaRef ds:uri="d01b9356-9774-4515-b85f-82788657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A2E3B8-886D-45C4-84D5-73ECACE3A7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BCB289-4BA2-4BBF-AC8D-3C15968C1588}">
  <ds:schemaRefs>
    <ds:schemaRef ds:uri="http://schemas.microsoft.com/office/2006/metadata/properties"/>
    <ds:schemaRef ds:uri="http://schemas.microsoft.com/office/infopath/2007/PartnerControls"/>
    <ds:schemaRef ds:uri="d01b9356-9774-4515-b85f-82788657dd43"/>
    <ds:schemaRef ds:uri="9dc7b98a-aa4a-4582-9fad-77df62eff277"/>
  </ds:schemaRefs>
</ds:datastoreItem>
</file>

<file path=customXml/itemProps5.xml><?xml version="1.0" encoding="utf-8"?>
<ds:datastoreItem xmlns:ds="http://schemas.openxmlformats.org/officeDocument/2006/customXml" ds:itemID="{E3073F8B-90E4-434C-8339-D366B76C1B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13</TotalTime>
  <Pages>5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Heather</dc:creator>
  <cp:keywords/>
  <cp:lastModifiedBy>DAL PIVA, Daniel</cp:lastModifiedBy>
  <cp:revision>23</cp:revision>
  <cp:lastPrinted>2022-05-31T20:28:00Z</cp:lastPrinted>
  <dcterms:created xsi:type="dcterms:W3CDTF">2023-06-20T21:58:00Z</dcterms:created>
  <dcterms:modified xsi:type="dcterms:W3CDTF">2023-06-27T02:32:00Z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6d3ad9a6-7c2e-4c72-a533-fe7c1d3cf224</vt:lpwstr>
  </property>
  <property fmtid="{D5CDD505-2E9C-101B-9397-08002B2CF9AE}" pid="3" name="ContentTypeId">
    <vt:lpwstr>0x01010012922EE4DB6956409625CCB71A6EB15A</vt:lpwstr>
  </property>
  <property fmtid="{D5CDD505-2E9C-101B-9397-08002B2CF9AE}" pid="4" name="_dlc_DocIdItemGuid">
    <vt:lpwstr>b36fe9e0-1e32-4212-b81b-a67894e8dcda</vt:lpwstr>
  </property>
  <property fmtid="{D5CDD505-2E9C-101B-9397-08002B2CF9AE}" pid="5" name="Order">
    <vt:r8>1349000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SEC">
    <vt:lpwstr>OFFICIAL</vt:lpwstr>
  </property>
  <property fmtid="{D5CDD505-2E9C-101B-9397-08002B2CF9AE}" pid="14" name="ApplyMark">
    <vt:lpwstr>false</vt:lpwstr>
  </property>
</Properties>
</file>