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62173" w14:textId="77777777" w:rsidR="0048364F" w:rsidRPr="00AB27F9" w:rsidRDefault="00193461" w:rsidP="0020300C">
      <w:pPr>
        <w:rPr>
          <w:sz w:val="28"/>
        </w:rPr>
      </w:pPr>
      <w:r w:rsidRPr="00AB27F9">
        <w:rPr>
          <w:noProof/>
          <w:lang w:eastAsia="en-AU"/>
        </w:rPr>
        <w:drawing>
          <wp:inline distT="0" distB="0" distL="0" distR="0" wp14:anchorId="164D3630" wp14:editId="2B249BC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20E05E1" w14:textId="77777777" w:rsidR="0048364F" w:rsidRPr="00AB27F9" w:rsidRDefault="0048364F" w:rsidP="0048364F">
      <w:pPr>
        <w:rPr>
          <w:sz w:val="19"/>
        </w:rPr>
      </w:pPr>
    </w:p>
    <w:p w14:paraId="7F045F0D" w14:textId="77777777" w:rsidR="0048364F" w:rsidRPr="00AB27F9" w:rsidRDefault="00E10BFD" w:rsidP="0048364F">
      <w:pPr>
        <w:pStyle w:val="ShortT"/>
      </w:pPr>
      <w:r w:rsidRPr="00AB27F9">
        <w:t xml:space="preserve">Private Health </w:t>
      </w:r>
      <w:r w:rsidR="0020411E" w:rsidRPr="00AB27F9">
        <w:t xml:space="preserve">Insurance </w:t>
      </w:r>
      <w:r w:rsidRPr="00AB27F9">
        <w:t xml:space="preserve">Legislation Amendment (Prostheses—Repeal and Consequential Amendments) </w:t>
      </w:r>
      <w:r w:rsidR="005C4E98" w:rsidRPr="00AB27F9">
        <w:t>Rules 2</w:t>
      </w:r>
      <w:r w:rsidRPr="00AB27F9">
        <w:t>023</w:t>
      </w:r>
    </w:p>
    <w:p w14:paraId="65BF7F84" w14:textId="77777777" w:rsidR="003D4C15" w:rsidRPr="00AB27F9" w:rsidRDefault="003D4C15" w:rsidP="008E4315">
      <w:pPr>
        <w:pStyle w:val="SignCoverPageStart"/>
        <w:rPr>
          <w:szCs w:val="22"/>
        </w:rPr>
      </w:pPr>
      <w:r w:rsidRPr="00AB27F9">
        <w:rPr>
          <w:szCs w:val="22"/>
        </w:rPr>
        <w:t>I, Mark Butler, Minister for Health and Aged Care, make the following rules.</w:t>
      </w:r>
    </w:p>
    <w:p w14:paraId="7E8BC64A" w14:textId="6858618D" w:rsidR="003D4C15" w:rsidRPr="00AB27F9" w:rsidRDefault="003D4C15" w:rsidP="008E4315">
      <w:pPr>
        <w:keepNext/>
        <w:spacing w:before="300" w:line="240" w:lineRule="atLeast"/>
        <w:ind w:right="397"/>
        <w:jc w:val="both"/>
        <w:rPr>
          <w:szCs w:val="22"/>
        </w:rPr>
      </w:pPr>
      <w:r w:rsidRPr="00AB27F9">
        <w:rPr>
          <w:szCs w:val="22"/>
        </w:rPr>
        <w:t>Dated</w:t>
      </w:r>
      <w:r w:rsidRPr="00AB27F9">
        <w:rPr>
          <w:szCs w:val="22"/>
        </w:rPr>
        <w:tab/>
      </w:r>
      <w:r w:rsidRPr="00AB27F9">
        <w:rPr>
          <w:szCs w:val="22"/>
        </w:rPr>
        <w:tab/>
      </w:r>
      <w:r w:rsidR="00E97387" w:rsidRPr="00AB27F9">
        <w:rPr>
          <w:szCs w:val="22"/>
        </w:rPr>
        <w:t xml:space="preserve">26 June </w:t>
      </w:r>
      <w:r w:rsidRPr="00AB27F9">
        <w:rPr>
          <w:szCs w:val="22"/>
        </w:rPr>
        <w:fldChar w:fldCharType="begin"/>
      </w:r>
      <w:r w:rsidRPr="00AB27F9">
        <w:rPr>
          <w:szCs w:val="22"/>
        </w:rPr>
        <w:instrText xml:space="preserve"> DOCPROPERTY  DateMade </w:instrText>
      </w:r>
      <w:r w:rsidRPr="00AB27F9">
        <w:rPr>
          <w:szCs w:val="22"/>
        </w:rPr>
        <w:fldChar w:fldCharType="separate"/>
      </w:r>
      <w:r w:rsidR="00B257AC" w:rsidRPr="00AB27F9">
        <w:rPr>
          <w:szCs w:val="22"/>
        </w:rPr>
        <w:t>2023</w:t>
      </w:r>
      <w:r w:rsidRPr="00AB27F9">
        <w:rPr>
          <w:szCs w:val="22"/>
        </w:rPr>
        <w:fldChar w:fldCharType="end"/>
      </w:r>
    </w:p>
    <w:p w14:paraId="5342EED5" w14:textId="77777777" w:rsidR="003D4C15" w:rsidRPr="00AB27F9" w:rsidRDefault="003D4C15" w:rsidP="008E4315">
      <w:pPr>
        <w:keepNext/>
        <w:tabs>
          <w:tab w:val="left" w:pos="3402"/>
        </w:tabs>
        <w:spacing w:before="1440" w:line="300" w:lineRule="atLeast"/>
        <w:ind w:right="397"/>
        <w:rPr>
          <w:szCs w:val="22"/>
        </w:rPr>
      </w:pPr>
      <w:r w:rsidRPr="00AB27F9">
        <w:rPr>
          <w:szCs w:val="22"/>
        </w:rPr>
        <w:t>Mark Butler</w:t>
      </w:r>
    </w:p>
    <w:p w14:paraId="49D13539" w14:textId="77777777" w:rsidR="003D4C15" w:rsidRPr="00AB27F9" w:rsidRDefault="003D4C15" w:rsidP="008E4315">
      <w:pPr>
        <w:pStyle w:val="SignCoverPageEnd"/>
        <w:rPr>
          <w:szCs w:val="22"/>
        </w:rPr>
      </w:pPr>
      <w:r w:rsidRPr="00AB27F9">
        <w:rPr>
          <w:szCs w:val="22"/>
        </w:rPr>
        <w:t>Minister for Health and Aged Care</w:t>
      </w:r>
    </w:p>
    <w:p w14:paraId="79F3AF5C" w14:textId="77777777" w:rsidR="003D4C15" w:rsidRPr="00AB27F9" w:rsidRDefault="003D4C15" w:rsidP="008E4315"/>
    <w:p w14:paraId="149B4C98" w14:textId="77777777" w:rsidR="0048364F" w:rsidRPr="00AB27F9" w:rsidRDefault="0048364F" w:rsidP="0048364F">
      <w:pPr>
        <w:pStyle w:val="Header"/>
        <w:tabs>
          <w:tab w:val="clear" w:pos="4150"/>
          <w:tab w:val="clear" w:pos="8307"/>
        </w:tabs>
      </w:pPr>
      <w:r w:rsidRPr="00AB27F9">
        <w:rPr>
          <w:rStyle w:val="CharAmSchNo"/>
        </w:rPr>
        <w:t xml:space="preserve"> </w:t>
      </w:r>
      <w:r w:rsidRPr="00AB27F9">
        <w:rPr>
          <w:rStyle w:val="CharAmSchText"/>
        </w:rPr>
        <w:t xml:space="preserve"> </w:t>
      </w:r>
    </w:p>
    <w:p w14:paraId="24D6138D" w14:textId="77777777" w:rsidR="0048364F" w:rsidRPr="00AB27F9" w:rsidRDefault="0048364F" w:rsidP="0048364F">
      <w:pPr>
        <w:pStyle w:val="Header"/>
        <w:tabs>
          <w:tab w:val="clear" w:pos="4150"/>
          <w:tab w:val="clear" w:pos="8307"/>
        </w:tabs>
      </w:pPr>
      <w:r w:rsidRPr="00AB27F9">
        <w:rPr>
          <w:rStyle w:val="CharAmPartNo"/>
        </w:rPr>
        <w:t xml:space="preserve"> </w:t>
      </w:r>
      <w:r w:rsidRPr="00AB27F9">
        <w:rPr>
          <w:rStyle w:val="CharAmPartText"/>
        </w:rPr>
        <w:t xml:space="preserve"> </w:t>
      </w:r>
    </w:p>
    <w:p w14:paraId="43B8C1C5" w14:textId="77777777" w:rsidR="0048364F" w:rsidRPr="00AB27F9" w:rsidRDefault="0048364F" w:rsidP="0048364F">
      <w:pPr>
        <w:sectPr w:rsidR="0048364F" w:rsidRPr="00AB27F9" w:rsidSect="002E5D89">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21EE693A" w14:textId="77777777" w:rsidR="00220A0C" w:rsidRPr="00AB27F9" w:rsidRDefault="0048364F" w:rsidP="0048364F">
      <w:pPr>
        <w:outlineLvl w:val="0"/>
        <w:rPr>
          <w:sz w:val="36"/>
        </w:rPr>
      </w:pPr>
      <w:r w:rsidRPr="00AB27F9">
        <w:rPr>
          <w:sz w:val="36"/>
        </w:rPr>
        <w:lastRenderedPageBreak/>
        <w:t>Contents</w:t>
      </w:r>
    </w:p>
    <w:p w14:paraId="5247948F" w14:textId="66586D51" w:rsidR="00C26C80" w:rsidRPr="00AB27F9" w:rsidRDefault="00C26C80">
      <w:pPr>
        <w:pStyle w:val="TOC5"/>
        <w:rPr>
          <w:rFonts w:asciiTheme="minorHAnsi" w:eastAsiaTheme="minorEastAsia" w:hAnsiTheme="minorHAnsi" w:cstheme="minorBidi"/>
          <w:noProof/>
          <w:kern w:val="0"/>
          <w:sz w:val="22"/>
          <w:szCs w:val="22"/>
        </w:rPr>
      </w:pPr>
      <w:r w:rsidRPr="00AB27F9">
        <w:fldChar w:fldCharType="begin"/>
      </w:r>
      <w:r w:rsidRPr="00AB27F9">
        <w:instrText xml:space="preserve"> TOC \o "1-9" </w:instrText>
      </w:r>
      <w:r w:rsidRPr="00AB27F9">
        <w:fldChar w:fldCharType="separate"/>
      </w:r>
      <w:r w:rsidRPr="00AB27F9">
        <w:rPr>
          <w:noProof/>
        </w:rPr>
        <w:t>1</w:t>
      </w:r>
      <w:r w:rsidRPr="00AB27F9">
        <w:rPr>
          <w:noProof/>
        </w:rPr>
        <w:tab/>
        <w:t>Name</w:t>
      </w:r>
      <w:r w:rsidRPr="00AB27F9">
        <w:rPr>
          <w:noProof/>
        </w:rPr>
        <w:tab/>
      </w:r>
      <w:r w:rsidRPr="00AB27F9">
        <w:rPr>
          <w:noProof/>
        </w:rPr>
        <w:fldChar w:fldCharType="begin"/>
      </w:r>
      <w:r w:rsidRPr="00AB27F9">
        <w:rPr>
          <w:noProof/>
        </w:rPr>
        <w:instrText xml:space="preserve"> PAGEREF _Toc136609287 \h </w:instrText>
      </w:r>
      <w:r w:rsidRPr="00AB27F9">
        <w:rPr>
          <w:noProof/>
        </w:rPr>
      </w:r>
      <w:r w:rsidRPr="00AB27F9">
        <w:rPr>
          <w:noProof/>
        </w:rPr>
        <w:fldChar w:fldCharType="separate"/>
      </w:r>
      <w:r w:rsidR="00B257AC" w:rsidRPr="00AB27F9">
        <w:rPr>
          <w:noProof/>
        </w:rPr>
        <w:t>1</w:t>
      </w:r>
      <w:r w:rsidRPr="00AB27F9">
        <w:rPr>
          <w:noProof/>
        </w:rPr>
        <w:fldChar w:fldCharType="end"/>
      </w:r>
    </w:p>
    <w:p w14:paraId="1F1B1E86" w14:textId="23C71087" w:rsidR="00C26C80" w:rsidRPr="00AB27F9" w:rsidRDefault="00C26C80">
      <w:pPr>
        <w:pStyle w:val="TOC5"/>
        <w:rPr>
          <w:rFonts w:asciiTheme="minorHAnsi" w:eastAsiaTheme="minorEastAsia" w:hAnsiTheme="minorHAnsi" w:cstheme="minorBidi"/>
          <w:noProof/>
          <w:kern w:val="0"/>
          <w:sz w:val="22"/>
          <w:szCs w:val="22"/>
        </w:rPr>
      </w:pPr>
      <w:r w:rsidRPr="00AB27F9">
        <w:rPr>
          <w:noProof/>
        </w:rPr>
        <w:t>2</w:t>
      </w:r>
      <w:r w:rsidRPr="00AB27F9">
        <w:rPr>
          <w:noProof/>
        </w:rPr>
        <w:tab/>
        <w:t>Commencement</w:t>
      </w:r>
      <w:r w:rsidRPr="00AB27F9">
        <w:rPr>
          <w:noProof/>
        </w:rPr>
        <w:tab/>
      </w:r>
      <w:r w:rsidRPr="00AB27F9">
        <w:rPr>
          <w:noProof/>
        </w:rPr>
        <w:fldChar w:fldCharType="begin"/>
      </w:r>
      <w:r w:rsidRPr="00AB27F9">
        <w:rPr>
          <w:noProof/>
        </w:rPr>
        <w:instrText xml:space="preserve"> PAGEREF _Toc136609288 \h </w:instrText>
      </w:r>
      <w:r w:rsidRPr="00AB27F9">
        <w:rPr>
          <w:noProof/>
        </w:rPr>
      </w:r>
      <w:r w:rsidRPr="00AB27F9">
        <w:rPr>
          <w:noProof/>
        </w:rPr>
        <w:fldChar w:fldCharType="separate"/>
      </w:r>
      <w:r w:rsidR="00B257AC" w:rsidRPr="00AB27F9">
        <w:rPr>
          <w:noProof/>
        </w:rPr>
        <w:t>1</w:t>
      </w:r>
      <w:r w:rsidRPr="00AB27F9">
        <w:rPr>
          <w:noProof/>
        </w:rPr>
        <w:fldChar w:fldCharType="end"/>
      </w:r>
    </w:p>
    <w:p w14:paraId="6E6EB5B8" w14:textId="58EB35F3" w:rsidR="00C26C80" w:rsidRPr="00AB27F9" w:rsidRDefault="00C26C80">
      <w:pPr>
        <w:pStyle w:val="TOC5"/>
        <w:rPr>
          <w:rFonts w:asciiTheme="minorHAnsi" w:eastAsiaTheme="minorEastAsia" w:hAnsiTheme="minorHAnsi" w:cstheme="minorBidi"/>
          <w:noProof/>
          <w:kern w:val="0"/>
          <w:sz w:val="22"/>
          <w:szCs w:val="22"/>
        </w:rPr>
      </w:pPr>
      <w:r w:rsidRPr="00AB27F9">
        <w:rPr>
          <w:noProof/>
        </w:rPr>
        <w:t>3</w:t>
      </w:r>
      <w:r w:rsidRPr="00AB27F9">
        <w:rPr>
          <w:noProof/>
        </w:rPr>
        <w:tab/>
        <w:t>Authority</w:t>
      </w:r>
      <w:r w:rsidRPr="00AB27F9">
        <w:rPr>
          <w:noProof/>
        </w:rPr>
        <w:tab/>
      </w:r>
      <w:r w:rsidRPr="00AB27F9">
        <w:rPr>
          <w:noProof/>
        </w:rPr>
        <w:fldChar w:fldCharType="begin"/>
      </w:r>
      <w:r w:rsidRPr="00AB27F9">
        <w:rPr>
          <w:noProof/>
        </w:rPr>
        <w:instrText xml:space="preserve"> PAGEREF _Toc136609289 \h </w:instrText>
      </w:r>
      <w:r w:rsidRPr="00AB27F9">
        <w:rPr>
          <w:noProof/>
        </w:rPr>
      </w:r>
      <w:r w:rsidRPr="00AB27F9">
        <w:rPr>
          <w:noProof/>
        </w:rPr>
        <w:fldChar w:fldCharType="separate"/>
      </w:r>
      <w:r w:rsidR="00B257AC" w:rsidRPr="00AB27F9">
        <w:rPr>
          <w:noProof/>
        </w:rPr>
        <w:t>1</w:t>
      </w:r>
      <w:r w:rsidRPr="00AB27F9">
        <w:rPr>
          <w:noProof/>
        </w:rPr>
        <w:fldChar w:fldCharType="end"/>
      </w:r>
    </w:p>
    <w:p w14:paraId="283E5925" w14:textId="51B3B557" w:rsidR="00C26C80" w:rsidRPr="00AB27F9" w:rsidRDefault="00C26C80">
      <w:pPr>
        <w:pStyle w:val="TOC5"/>
        <w:rPr>
          <w:rFonts w:asciiTheme="minorHAnsi" w:eastAsiaTheme="minorEastAsia" w:hAnsiTheme="minorHAnsi" w:cstheme="minorBidi"/>
          <w:noProof/>
          <w:kern w:val="0"/>
          <w:sz w:val="22"/>
          <w:szCs w:val="22"/>
        </w:rPr>
      </w:pPr>
      <w:r w:rsidRPr="00AB27F9">
        <w:rPr>
          <w:noProof/>
        </w:rPr>
        <w:t>4</w:t>
      </w:r>
      <w:r w:rsidRPr="00AB27F9">
        <w:rPr>
          <w:noProof/>
        </w:rPr>
        <w:tab/>
        <w:t>Schedules</w:t>
      </w:r>
      <w:r w:rsidRPr="00AB27F9">
        <w:rPr>
          <w:noProof/>
        </w:rPr>
        <w:tab/>
      </w:r>
      <w:r w:rsidRPr="00AB27F9">
        <w:rPr>
          <w:noProof/>
        </w:rPr>
        <w:fldChar w:fldCharType="begin"/>
      </w:r>
      <w:r w:rsidRPr="00AB27F9">
        <w:rPr>
          <w:noProof/>
        </w:rPr>
        <w:instrText xml:space="preserve"> PAGEREF _Toc136609290 \h </w:instrText>
      </w:r>
      <w:r w:rsidRPr="00AB27F9">
        <w:rPr>
          <w:noProof/>
        </w:rPr>
      </w:r>
      <w:r w:rsidRPr="00AB27F9">
        <w:rPr>
          <w:noProof/>
        </w:rPr>
        <w:fldChar w:fldCharType="separate"/>
      </w:r>
      <w:r w:rsidR="00B257AC" w:rsidRPr="00AB27F9">
        <w:rPr>
          <w:noProof/>
        </w:rPr>
        <w:t>1</w:t>
      </w:r>
      <w:r w:rsidRPr="00AB27F9">
        <w:rPr>
          <w:noProof/>
        </w:rPr>
        <w:fldChar w:fldCharType="end"/>
      </w:r>
    </w:p>
    <w:p w14:paraId="7AEE994F" w14:textId="2A616A89" w:rsidR="00C26C80" w:rsidRPr="00AB27F9" w:rsidRDefault="00C26C80">
      <w:pPr>
        <w:pStyle w:val="TOC6"/>
        <w:rPr>
          <w:rFonts w:asciiTheme="minorHAnsi" w:eastAsiaTheme="minorEastAsia" w:hAnsiTheme="minorHAnsi" w:cstheme="minorBidi"/>
          <w:b w:val="0"/>
          <w:noProof/>
          <w:kern w:val="0"/>
          <w:sz w:val="22"/>
          <w:szCs w:val="22"/>
        </w:rPr>
      </w:pPr>
      <w:r w:rsidRPr="00AB27F9">
        <w:rPr>
          <w:noProof/>
        </w:rPr>
        <w:t>Schedule 1—Repeals</w:t>
      </w:r>
      <w:r w:rsidRPr="00AB27F9">
        <w:rPr>
          <w:b w:val="0"/>
          <w:noProof/>
          <w:sz w:val="18"/>
        </w:rPr>
        <w:tab/>
      </w:r>
      <w:r w:rsidRPr="00AB27F9">
        <w:rPr>
          <w:b w:val="0"/>
          <w:noProof/>
          <w:sz w:val="18"/>
        </w:rPr>
        <w:fldChar w:fldCharType="begin"/>
      </w:r>
      <w:r w:rsidRPr="00AB27F9">
        <w:rPr>
          <w:b w:val="0"/>
          <w:noProof/>
          <w:sz w:val="18"/>
        </w:rPr>
        <w:instrText xml:space="preserve"> PAGEREF _Toc136609291 \h </w:instrText>
      </w:r>
      <w:r w:rsidRPr="00AB27F9">
        <w:rPr>
          <w:b w:val="0"/>
          <w:noProof/>
          <w:sz w:val="18"/>
        </w:rPr>
      </w:r>
      <w:r w:rsidRPr="00AB27F9">
        <w:rPr>
          <w:b w:val="0"/>
          <w:noProof/>
          <w:sz w:val="18"/>
        </w:rPr>
        <w:fldChar w:fldCharType="separate"/>
      </w:r>
      <w:r w:rsidR="00B257AC" w:rsidRPr="00AB27F9">
        <w:rPr>
          <w:b w:val="0"/>
          <w:noProof/>
          <w:sz w:val="18"/>
        </w:rPr>
        <w:t>2</w:t>
      </w:r>
      <w:r w:rsidRPr="00AB27F9">
        <w:rPr>
          <w:b w:val="0"/>
          <w:noProof/>
          <w:sz w:val="18"/>
        </w:rPr>
        <w:fldChar w:fldCharType="end"/>
      </w:r>
    </w:p>
    <w:p w14:paraId="2E7C66BC" w14:textId="2E0D5B86" w:rsidR="00C26C80" w:rsidRPr="00AB27F9" w:rsidRDefault="00C26C80">
      <w:pPr>
        <w:pStyle w:val="TOC9"/>
        <w:rPr>
          <w:rFonts w:asciiTheme="minorHAnsi" w:eastAsiaTheme="minorEastAsia" w:hAnsiTheme="minorHAnsi" w:cstheme="minorBidi"/>
          <w:i w:val="0"/>
          <w:noProof/>
          <w:kern w:val="0"/>
          <w:sz w:val="22"/>
          <w:szCs w:val="22"/>
        </w:rPr>
      </w:pPr>
      <w:r w:rsidRPr="00AB27F9">
        <w:rPr>
          <w:noProof/>
          <w:shd w:val="clear" w:color="auto" w:fill="FFFFFF"/>
        </w:rPr>
        <w:t>Private Health Insurance (Prostheses) Rules (No. 1) 2023</w:t>
      </w:r>
      <w:r w:rsidRPr="00AB27F9">
        <w:rPr>
          <w:i w:val="0"/>
          <w:noProof/>
          <w:sz w:val="18"/>
        </w:rPr>
        <w:tab/>
      </w:r>
      <w:r w:rsidRPr="00AB27F9">
        <w:rPr>
          <w:i w:val="0"/>
          <w:noProof/>
          <w:sz w:val="18"/>
        </w:rPr>
        <w:fldChar w:fldCharType="begin"/>
      </w:r>
      <w:r w:rsidRPr="00AB27F9">
        <w:rPr>
          <w:i w:val="0"/>
          <w:noProof/>
          <w:sz w:val="18"/>
        </w:rPr>
        <w:instrText xml:space="preserve"> PAGEREF _Toc136609292 \h </w:instrText>
      </w:r>
      <w:r w:rsidRPr="00AB27F9">
        <w:rPr>
          <w:i w:val="0"/>
          <w:noProof/>
          <w:sz w:val="18"/>
        </w:rPr>
      </w:r>
      <w:r w:rsidRPr="00AB27F9">
        <w:rPr>
          <w:i w:val="0"/>
          <w:noProof/>
          <w:sz w:val="18"/>
        </w:rPr>
        <w:fldChar w:fldCharType="separate"/>
      </w:r>
      <w:r w:rsidR="00B257AC" w:rsidRPr="00AB27F9">
        <w:rPr>
          <w:i w:val="0"/>
          <w:noProof/>
          <w:sz w:val="18"/>
        </w:rPr>
        <w:t>2</w:t>
      </w:r>
      <w:r w:rsidRPr="00AB27F9">
        <w:rPr>
          <w:i w:val="0"/>
          <w:noProof/>
          <w:sz w:val="18"/>
        </w:rPr>
        <w:fldChar w:fldCharType="end"/>
      </w:r>
    </w:p>
    <w:p w14:paraId="757DF7A9" w14:textId="4133BEB7" w:rsidR="00C26C80" w:rsidRPr="00AB27F9" w:rsidRDefault="00C26C80">
      <w:pPr>
        <w:pStyle w:val="TOC6"/>
        <w:rPr>
          <w:rFonts w:asciiTheme="minorHAnsi" w:eastAsiaTheme="minorEastAsia" w:hAnsiTheme="minorHAnsi" w:cstheme="minorBidi"/>
          <w:b w:val="0"/>
          <w:noProof/>
          <w:kern w:val="0"/>
          <w:sz w:val="22"/>
          <w:szCs w:val="22"/>
        </w:rPr>
      </w:pPr>
      <w:r w:rsidRPr="00AB27F9">
        <w:rPr>
          <w:noProof/>
        </w:rPr>
        <w:t>Schedule 2—Consequential Amendments</w:t>
      </w:r>
      <w:r w:rsidRPr="00AB27F9">
        <w:rPr>
          <w:b w:val="0"/>
          <w:noProof/>
          <w:sz w:val="18"/>
        </w:rPr>
        <w:tab/>
      </w:r>
      <w:r w:rsidRPr="00AB27F9">
        <w:rPr>
          <w:b w:val="0"/>
          <w:noProof/>
          <w:sz w:val="18"/>
        </w:rPr>
        <w:fldChar w:fldCharType="begin"/>
      </w:r>
      <w:r w:rsidRPr="00AB27F9">
        <w:rPr>
          <w:b w:val="0"/>
          <w:noProof/>
          <w:sz w:val="18"/>
        </w:rPr>
        <w:instrText xml:space="preserve"> PAGEREF _Toc136609293 \h </w:instrText>
      </w:r>
      <w:r w:rsidRPr="00AB27F9">
        <w:rPr>
          <w:b w:val="0"/>
          <w:noProof/>
          <w:sz w:val="18"/>
        </w:rPr>
      </w:r>
      <w:r w:rsidRPr="00AB27F9">
        <w:rPr>
          <w:b w:val="0"/>
          <w:noProof/>
          <w:sz w:val="18"/>
        </w:rPr>
        <w:fldChar w:fldCharType="separate"/>
      </w:r>
      <w:r w:rsidR="00B257AC" w:rsidRPr="00AB27F9">
        <w:rPr>
          <w:b w:val="0"/>
          <w:noProof/>
          <w:sz w:val="18"/>
        </w:rPr>
        <w:t>3</w:t>
      </w:r>
      <w:r w:rsidRPr="00AB27F9">
        <w:rPr>
          <w:b w:val="0"/>
          <w:noProof/>
          <w:sz w:val="18"/>
        </w:rPr>
        <w:fldChar w:fldCharType="end"/>
      </w:r>
    </w:p>
    <w:p w14:paraId="7C930587" w14:textId="1A387523" w:rsidR="00C26C80" w:rsidRPr="00AB27F9" w:rsidRDefault="00C26C80">
      <w:pPr>
        <w:pStyle w:val="TOC9"/>
        <w:rPr>
          <w:rFonts w:asciiTheme="minorHAnsi" w:eastAsiaTheme="minorEastAsia" w:hAnsiTheme="minorHAnsi" w:cstheme="minorBidi"/>
          <w:i w:val="0"/>
          <w:noProof/>
          <w:kern w:val="0"/>
          <w:sz w:val="22"/>
          <w:szCs w:val="22"/>
        </w:rPr>
      </w:pPr>
      <w:r w:rsidRPr="00AB27F9">
        <w:rPr>
          <w:noProof/>
        </w:rPr>
        <w:t xml:space="preserve">Private Health Insurance (Benefit Requirements) </w:t>
      </w:r>
      <w:r w:rsidR="005C4E98" w:rsidRPr="00AB27F9">
        <w:rPr>
          <w:noProof/>
        </w:rPr>
        <w:t>Rules 2</w:t>
      </w:r>
      <w:r w:rsidRPr="00AB27F9">
        <w:rPr>
          <w:noProof/>
        </w:rPr>
        <w:t>011</w:t>
      </w:r>
      <w:r w:rsidRPr="00AB27F9">
        <w:rPr>
          <w:i w:val="0"/>
          <w:noProof/>
          <w:sz w:val="18"/>
        </w:rPr>
        <w:tab/>
      </w:r>
      <w:r w:rsidRPr="00AB27F9">
        <w:rPr>
          <w:i w:val="0"/>
          <w:noProof/>
          <w:sz w:val="18"/>
        </w:rPr>
        <w:fldChar w:fldCharType="begin"/>
      </w:r>
      <w:r w:rsidRPr="00AB27F9">
        <w:rPr>
          <w:i w:val="0"/>
          <w:noProof/>
          <w:sz w:val="18"/>
        </w:rPr>
        <w:instrText xml:space="preserve"> PAGEREF _Toc136609294 \h </w:instrText>
      </w:r>
      <w:r w:rsidRPr="00AB27F9">
        <w:rPr>
          <w:i w:val="0"/>
          <w:noProof/>
          <w:sz w:val="18"/>
        </w:rPr>
      </w:r>
      <w:r w:rsidRPr="00AB27F9">
        <w:rPr>
          <w:i w:val="0"/>
          <w:noProof/>
          <w:sz w:val="18"/>
        </w:rPr>
        <w:fldChar w:fldCharType="separate"/>
      </w:r>
      <w:r w:rsidR="00B257AC" w:rsidRPr="00AB27F9">
        <w:rPr>
          <w:i w:val="0"/>
          <w:noProof/>
          <w:sz w:val="18"/>
        </w:rPr>
        <w:t>3</w:t>
      </w:r>
      <w:r w:rsidRPr="00AB27F9">
        <w:rPr>
          <w:i w:val="0"/>
          <w:noProof/>
          <w:sz w:val="18"/>
        </w:rPr>
        <w:fldChar w:fldCharType="end"/>
      </w:r>
    </w:p>
    <w:p w14:paraId="2F48050E" w14:textId="2A8A6CDA" w:rsidR="00C26C80" w:rsidRPr="00AB27F9" w:rsidRDefault="00C26C80">
      <w:pPr>
        <w:pStyle w:val="TOC9"/>
        <w:rPr>
          <w:rFonts w:asciiTheme="minorHAnsi" w:eastAsiaTheme="minorEastAsia" w:hAnsiTheme="minorHAnsi" w:cstheme="minorBidi"/>
          <w:i w:val="0"/>
          <w:noProof/>
          <w:kern w:val="0"/>
          <w:sz w:val="22"/>
          <w:szCs w:val="22"/>
        </w:rPr>
      </w:pPr>
      <w:r w:rsidRPr="00AB27F9">
        <w:rPr>
          <w:noProof/>
        </w:rPr>
        <w:t xml:space="preserve">Private Health Insurance (Complying Product) </w:t>
      </w:r>
      <w:r w:rsidR="005C4E98" w:rsidRPr="00AB27F9">
        <w:rPr>
          <w:noProof/>
        </w:rPr>
        <w:t>Rules 2</w:t>
      </w:r>
      <w:r w:rsidRPr="00AB27F9">
        <w:rPr>
          <w:noProof/>
        </w:rPr>
        <w:t>015</w:t>
      </w:r>
      <w:r w:rsidRPr="00AB27F9">
        <w:rPr>
          <w:i w:val="0"/>
          <w:noProof/>
          <w:sz w:val="18"/>
        </w:rPr>
        <w:tab/>
      </w:r>
      <w:r w:rsidRPr="00AB27F9">
        <w:rPr>
          <w:i w:val="0"/>
          <w:noProof/>
          <w:sz w:val="18"/>
        </w:rPr>
        <w:fldChar w:fldCharType="begin"/>
      </w:r>
      <w:r w:rsidRPr="00AB27F9">
        <w:rPr>
          <w:i w:val="0"/>
          <w:noProof/>
          <w:sz w:val="18"/>
        </w:rPr>
        <w:instrText xml:space="preserve"> PAGEREF _Toc136609295 \h </w:instrText>
      </w:r>
      <w:r w:rsidRPr="00AB27F9">
        <w:rPr>
          <w:i w:val="0"/>
          <w:noProof/>
          <w:sz w:val="18"/>
        </w:rPr>
      </w:r>
      <w:r w:rsidRPr="00AB27F9">
        <w:rPr>
          <w:i w:val="0"/>
          <w:noProof/>
          <w:sz w:val="18"/>
        </w:rPr>
        <w:fldChar w:fldCharType="separate"/>
      </w:r>
      <w:r w:rsidR="00B257AC" w:rsidRPr="00AB27F9">
        <w:rPr>
          <w:i w:val="0"/>
          <w:noProof/>
          <w:sz w:val="18"/>
        </w:rPr>
        <w:t>3</w:t>
      </w:r>
      <w:r w:rsidRPr="00AB27F9">
        <w:rPr>
          <w:i w:val="0"/>
          <w:noProof/>
          <w:sz w:val="18"/>
        </w:rPr>
        <w:fldChar w:fldCharType="end"/>
      </w:r>
    </w:p>
    <w:p w14:paraId="78F6AB0C" w14:textId="68A3A03C" w:rsidR="00C26C80" w:rsidRPr="00AB27F9" w:rsidRDefault="00C26C80">
      <w:pPr>
        <w:pStyle w:val="TOC9"/>
        <w:rPr>
          <w:rFonts w:asciiTheme="minorHAnsi" w:eastAsiaTheme="minorEastAsia" w:hAnsiTheme="minorHAnsi" w:cstheme="minorBidi"/>
          <w:i w:val="0"/>
          <w:noProof/>
          <w:kern w:val="0"/>
          <w:sz w:val="22"/>
          <w:szCs w:val="22"/>
        </w:rPr>
      </w:pPr>
      <w:r w:rsidRPr="00AB27F9">
        <w:rPr>
          <w:noProof/>
        </w:rPr>
        <w:t>Private Health Insurance (National Joint Replacement Register Levy) Rule 2015</w:t>
      </w:r>
      <w:r w:rsidRPr="00AB27F9">
        <w:rPr>
          <w:i w:val="0"/>
          <w:noProof/>
          <w:sz w:val="18"/>
        </w:rPr>
        <w:tab/>
      </w:r>
      <w:r w:rsidRPr="00AB27F9">
        <w:rPr>
          <w:i w:val="0"/>
          <w:noProof/>
          <w:sz w:val="18"/>
        </w:rPr>
        <w:fldChar w:fldCharType="begin"/>
      </w:r>
      <w:r w:rsidRPr="00AB27F9">
        <w:rPr>
          <w:i w:val="0"/>
          <w:noProof/>
          <w:sz w:val="18"/>
        </w:rPr>
        <w:instrText xml:space="preserve"> PAGEREF _Toc136609296 \h </w:instrText>
      </w:r>
      <w:r w:rsidRPr="00AB27F9">
        <w:rPr>
          <w:i w:val="0"/>
          <w:noProof/>
          <w:sz w:val="18"/>
        </w:rPr>
      </w:r>
      <w:r w:rsidRPr="00AB27F9">
        <w:rPr>
          <w:i w:val="0"/>
          <w:noProof/>
          <w:sz w:val="18"/>
        </w:rPr>
        <w:fldChar w:fldCharType="separate"/>
      </w:r>
      <w:r w:rsidR="00B257AC" w:rsidRPr="00AB27F9">
        <w:rPr>
          <w:i w:val="0"/>
          <w:noProof/>
          <w:sz w:val="18"/>
        </w:rPr>
        <w:t>4</w:t>
      </w:r>
      <w:r w:rsidRPr="00AB27F9">
        <w:rPr>
          <w:i w:val="0"/>
          <w:noProof/>
          <w:sz w:val="18"/>
        </w:rPr>
        <w:fldChar w:fldCharType="end"/>
      </w:r>
    </w:p>
    <w:p w14:paraId="2A0CD7B5" w14:textId="77777777" w:rsidR="0048364F" w:rsidRPr="00AB27F9" w:rsidRDefault="00C26C80" w:rsidP="0048364F">
      <w:r w:rsidRPr="00AB27F9">
        <w:fldChar w:fldCharType="end"/>
      </w:r>
    </w:p>
    <w:p w14:paraId="49BC0768" w14:textId="77777777" w:rsidR="0048364F" w:rsidRPr="00AB27F9" w:rsidRDefault="0048364F" w:rsidP="0048364F">
      <w:pPr>
        <w:sectPr w:rsidR="0048364F" w:rsidRPr="00AB27F9" w:rsidSect="002E5D89">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4D74F3A7" w14:textId="77777777" w:rsidR="0048364F" w:rsidRPr="00AB27F9" w:rsidRDefault="0048364F" w:rsidP="0048364F">
      <w:pPr>
        <w:pStyle w:val="ActHead5"/>
      </w:pPr>
      <w:bookmarkStart w:id="0" w:name="_Toc136609287"/>
      <w:r w:rsidRPr="00AB27F9">
        <w:rPr>
          <w:rStyle w:val="CharSectno"/>
        </w:rPr>
        <w:lastRenderedPageBreak/>
        <w:t>1</w:t>
      </w:r>
      <w:r w:rsidRPr="00AB27F9">
        <w:t xml:space="preserve">  </w:t>
      </w:r>
      <w:r w:rsidR="004F676E" w:rsidRPr="00AB27F9">
        <w:t>Name</w:t>
      </w:r>
      <w:bookmarkEnd w:id="0"/>
    </w:p>
    <w:p w14:paraId="1AB42377" w14:textId="77777777" w:rsidR="0048364F" w:rsidRPr="00AB27F9" w:rsidRDefault="0048364F" w:rsidP="0048364F">
      <w:pPr>
        <w:pStyle w:val="subsection"/>
      </w:pPr>
      <w:r w:rsidRPr="00AB27F9">
        <w:tab/>
      </w:r>
      <w:r w:rsidRPr="00AB27F9">
        <w:tab/>
      </w:r>
      <w:r w:rsidR="00E10BFD" w:rsidRPr="00AB27F9">
        <w:t>This instrument is</w:t>
      </w:r>
      <w:r w:rsidRPr="00AB27F9">
        <w:t xml:space="preserve"> the </w:t>
      </w:r>
      <w:r w:rsidR="005C4E98" w:rsidRPr="00AB27F9">
        <w:rPr>
          <w:i/>
          <w:noProof/>
        </w:rPr>
        <w:t>Private Health Insurance Legislation Amendment (Prostheses—Repeal and Consequential Amendments) Rules 2023</w:t>
      </w:r>
      <w:r w:rsidRPr="00AB27F9">
        <w:t>.</w:t>
      </w:r>
    </w:p>
    <w:p w14:paraId="0BC13EE3" w14:textId="77777777" w:rsidR="004F676E" w:rsidRPr="00AB27F9" w:rsidRDefault="0048364F" w:rsidP="005452CC">
      <w:pPr>
        <w:pStyle w:val="ActHead5"/>
      </w:pPr>
      <w:bookmarkStart w:id="1" w:name="_Toc136609288"/>
      <w:r w:rsidRPr="00AB27F9">
        <w:rPr>
          <w:rStyle w:val="CharSectno"/>
        </w:rPr>
        <w:t>2</w:t>
      </w:r>
      <w:r w:rsidRPr="00AB27F9">
        <w:t xml:space="preserve">  Commencement</w:t>
      </w:r>
      <w:bookmarkEnd w:id="1"/>
    </w:p>
    <w:p w14:paraId="0F9635DA" w14:textId="77777777" w:rsidR="005452CC" w:rsidRPr="00AB27F9" w:rsidRDefault="005452CC" w:rsidP="00D97177">
      <w:pPr>
        <w:pStyle w:val="subsection"/>
      </w:pPr>
      <w:r w:rsidRPr="00AB27F9">
        <w:tab/>
        <w:t>(1)</w:t>
      </w:r>
      <w:r w:rsidRPr="00AB27F9">
        <w:tab/>
        <w:t xml:space="preserve">Each provision of </w:t>
      </w:r>
      <w:r w:rsidR="00E10BFD" w:rsidRPr="00AB27F9">
        <w:t>this instrument</w:t>
      </w:r>
      <w:r w:rsidRPr="00AB27F9">
        <w:t xml:space="preserve"> specified in column 1 of the table commences, or is taken to have commenced, in accordance with column 2 of the table. Any other statement in column 2 has effect according to its terms.</w:t>
      </w:r>
    </w:p>
    <w:p w14:paraId="109CA631" w14:textId="77777777" w:rsidR="005452CC" w:rsidRPr="00AB27F9" w:rsidRDefault="005452CC" w:rsidP="00D97177">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AB27F9" w14:paraId="79F1E368" w14:textId="77777777" w:rsidTr="00AD7252">
        <w:trPr>
          <w:tblHeader/>
        </w:trPr>
        <w:tc>
          <w:tcPr>
            <w:tcW w:w="8364" w:type="dxa"/>
            <w:gridSpan w:val="3"/>
            <w:tcBorders>
              <w:top w:val="single" w:sz="12" w:space="0" w:color="auto"/>
              <w:bottom w:val="single" w:sz="6" w:space="0" w:color="auto"/>
            </w:tcBorders>
            <w:shd w:val="clear" w:color="auto" w:fill="auto"/>
            <w:hideMark/>
          </w:tcPr>
          <w:p w14:paraId="64A06FE7" w14:textId="77777777" w:rsidR="005452CC" w:rsidRPr="00AB27F9" w:rsidRDefault="005452CC" w:rsidP="00D97177">
            <w:pPr>
              <w:pStyle w:val="TableHeading"/>
            </w:pPr>
            <w:r w:rsidRPr="00AB27F9">
              <w:t>Commencement information</w:t>
            </w:r>
          </w:p>
        </w:tc>
      </w:tr>
      <w:tr w:rsidR="005452CC" w:rsidRPr="00AB27F9" w14:paraId="538A175F" w14:textId="77777777" w:rsidTr="00AD7252">
        <w:trPr>
          <w:tblHeader/>
        </w:trPr>
        <w:tc>
          <w:tcPr>
            <w:tcW w:w="2127" w:type="dxa"/>
            <w:tcBorders>
              <w:top w:val="single" w:sz="6" w:space="0" w:color="auto"/>
              <w:bottom w:val="single" w:sz="6" w:space="0" w:color="auto"/>
            </w:tcBorders>
            <w:shd w:val="clear" w:color="auto" w:fill="auto"/>
            <w:hideMark/>
          </w:tcPr>
          <w:p w14:paraId="4FADFB99" w14:textId="77777777" w:rsidR="005452CC" w:rsidRPr="00AB27F9" w:rsidRDefault="005452CC" w:rsidP="00D97177">
            <w:pPr>
              <w:pStyle w:val="TableHeading"/>
            </w:pPr>
            <w:r w:rsidRPr="00AB27F9">
              <w:t>Column 1</w:t>
            </w:r>
          </w:p>
        </w:tc>
        <w:tc>
          <w:tcPr>
            <w:tcW w:w="4394" w:type="dxa"/>
            <w:tcBorders>
              <w:top w:val="single" w:sz="6" w:space="0" w:color="auto"/>
              <w:bottom w:val="single" w:sz="6" w:space="0" w:color="auto"/>
            </w:tcBorders>
            <w:shd w:val="clear" w:color="auto" w:fill="auto"/>
            <w:hideMark/>
          </w:tcPr>
          <w:p w14:paraId="609A0F4C" w14:textId="77777777" w:rsidR="005452CC" w:rsidRPr="00AB27F9" w:rsidRDefault="005452CC" w:rsidP="00D97177">
            <w:pPr>
              <w:pStyle w:val="TableHeading"/>
            </w:pPr>
            <w:r w:rsidRPr="00AB27F9">
              <w:t>Column 2</w:t>
            </w:r>
          </w:p>
        </w:tc>
        <w:tc>
          <w:tcPr>
            <w:tcW w:w="1843" w:type="dxa"/>
            <w:tcBorders>
              <w:top w:val="single" w:sz="6" w:space="0" w:color="auto"/>
              <w:bottom w:val="single" w:sz="6" w:space="0" w:color="auto"/>
            </w:tcBorders>
            <w:shd w:val="clear" w:color="auto" w:fill="auto"/>
            <w:hideMark/>
          </w:tcPr>
          <w:p w14:paraId="1149B3F9" w14:textId="77777777" w:rsidR="005452CC" w:rsidRPr="00AB27F9" w:rsidRDefault="005452CC" w:rsidP="00D97177">
            <w:pPr>
              <w:pStyle w:val="TableHeading"/>
            </w:pPr>
            <w:r w:rsidRPr="00AB27F9">
              <w:t>Column 3</w:t>
            </w:r>
          </w:p>
        </w:tc>
      </w:tr>
      <w:tr w:rsidR="005452CC" w:rsidRPr="00AB27F9" w14:paraId="681BEBF1" w14:textId="77777777" w:rsidTr="00AD7252">
        <w:trPr>
          <w:tblHeader/>
        </w:trPr>
        <w:tc>
          <w:tcPr>
            <w:tcW w:w="2127" w:type="dxa"/>
            <w:tcBorders>
              <w:top w:val="single" w:sz="6" w:space="0" w:color="auto"/>
              <w:bottom w:val="single" w:sz="12" w:space="0" w:color="auto"/>
            </w:tcBorders>
            <w:shd w:val="clear" w:color="auto" w:fill="auto"/>
            <w:hideMark/>
          </w:tcPr>
          <w:p w14:paraId="73AF6F06" w14:textId="77777777" w:rsidR="005452CC" w:rsidRPr="00AB27F9" w:rsidRDefault="005452CC" w:rsidP="00D97177">
            <w:pPr>
              <w:pStyle w:val="TableHeading"/>
            </w:pPr>
            <w:r w:rsidRPr="00AB27F9">
              <w:t>Provisions</w:t>
            </w:r>
          </w:p>
        </w:tc>
        <w:tc>
          <w:tcPr>
            <w:tcW w:w="4394" w:type="dxa"/>
            <w:tcBorders>
              <w:top w:val="single" w:sz="6" w:space="0" w:color="auto"/>
              <w:bottom w:val="single" w:sz="12" w:space="0" w:color="auto"/>
            </w:tcBorders>
            <w:shd w:val="clear" w:color="auto" w:fill="auto"/>
            <w:hideMark/>
          </w:tcPr>
          <w:p w14:paraId="2C433F61" w14:textId="77777777" w:rsidR="005452CC" w:rsidRPr="00AB27F9" w:rsidRDefault="005452CC" w:rsidP="00D97177">
            <w:pPr>
              <w:pStyle w:val="TableHeading"/>
            </w:pPr>
            <w:r w:rsidRPr="00AB27F9">
              <w:t>Commencement</w:t>
            </w:r>
          </w:p>
        </w:tc>
        <w:tc>
          <w:tcPr>
            <w:tcW w:w="1843" w:type="dxa"/>
            <w:tcBorders>
              <w:top w:val="single" w:sz="6" w:space="0" w:color="auto"/>
              <w:bottom w:val="single" w:sz="12" w:space="0" w:color="auto"/>
            </w:tcBorders>
            <w:shd w:val="clear" w:color="auto" w:fill="auto"/>
            <w:hideMark/>
          </w:tcPr>
          <w:p w14:paraId="2AE32C01" w14:textId="77777777" w:rsidR="005452CC" w:rsidRPr="00AB27F9" w:rsidRDefault="005452CC" w:rsidP="00D97177">
            <w:pPr>
              <w:pStyle w:val="TableHeading"/>
            </w:pPr>
            <w:r w:rsidRPr="00AB27F9">
              <w:t>Date/Details</w:t>
            </w:r>
          </w:p>
        </w:tc>
      </w:tr>
      <w:tr w:rsidR="005452CC" w:rsidRPr="00AB27F9" w14:paraId="43CF9227" w14:textId="77777777" w:rsidTr="00AD7252">
        <w:tc>
          <w:tcPr>
            <w:tcW w:w="2127" w:type="dxa"/>
            <w:tcBorders>
              <w:top w:val="single" w:sz="12" w:space="0" w:color="auto"/>
              <w:bottom w:val="single" w:sz="12" w:space="0" w:color="auto"/>
            </w:tcBorders>
            <w:shd w:val="clear" w:color="auto" w:fill="auto"/>
            <w:hideMark/>
          </w:tcPr>
          <w:p w14:paraId="123764A1" w14:textId="77777777" w:rsidR="005452CC" w:rsidRPr="00AB27F9" w:rsidRDefault="005452CC" w:rsidP="00AD7252">
            <w:pPr>
              <w:pStyle w:val="Tabletext"/>
            </w:pPr>
            <w:r w:rsidRPr="00AB27F9">
              <w:t xml:space="preserve">1.  </w:t>
            </w:r>
            <w:r w:rsidR="00AD7252" w:rsidRPr="00AB27F9">
              <w:t xml:space="preserve">The whole of </w:t>
            </w:r>
            <w:r w:rsidR="00E10BFD" w:rsidRPr="00AB27F9">
              <w:t>this instrument</w:t>
            </w:r>
          </w:p>
        </w:tc>
        <w:tc>
          <w:tcPr>
            <w:tcW w:w="4394" w:type="dxa"/>
            <w:tcBorders>
              <w:top w:val="single" w:sz="12" w:space="0" w:color="auto"/>
              <w:bottom w:val="single" w:sz="12" w:space="0" w:color="auto"/>
            </w:tcBorders>
            <w:shd w:val="clear" w:color="auto" w:fill="auto"/>
            <w:hideMark/>
          </w:tcPr>
          <w:p w14:paraId="721C336D" w14:textId="77777777" w:rsidR="0004288B" w:rsidRPr="00AB27F9" w:rsidRDefault="0005162F" w:rsidP="005452CC">
            <w:pPr>
              <w:pStyle w:val="Tabletext"/>
            </w:pPr>
            <w:r w:rsidRPr="00AB27F9">
              <w:t xml:space="preserve">At the same time as the </w:t>
            </w:r>
            <w:r w:rsidR="0004288B" w:rsidRPr="00AB27F9">
              <w:rPr>
                <w:i/>
              </w:rPr>
              <w:t xml:space="preserve">Private Health Insurance (Medical Devices and Human Tissue Products) </w:t>
            </w:r>
            <w:r w:rsidR="003A3134" w:rsidRPr="00AB27F9">
              <w:rPr>
                <w:i/>
              </w:rPr>
              <w:t>Rules </w:t>
            </w:r>
            <w:r w:rsidR="009C55CC" w:rsidRPr="00AB27F9">
              <w:rPr>
                <w:i/>
              </w:rPr>
              <w:t xml:space="preserve">(No. 1) </w:t>
            </w:r>
            <w:r w:rsidR="003A3134" w:rsidRPr="00AB27F9">
              <w:rPr>
                <w:i/>
              </w:rPr>
              <w:t>2</w:t>
            </w:r>
            <w:r w:rsidR="0004288B" w:rsidRPr="00AB27F9">
              <w:rPr>
                <w:i/>
              </w:rPr>
              <w:t>02</w:t>
            </w:r>
            <w:r w:rsidRPr="00AB27F9">
              <w:rPr>
                <w:i/>
              </w:rPr>
              <w:t>3</w:t>
            </w:r>
            <w:r w:rsidR="00DF4556" w:rsidRPr="00AB27F9">
              <w:t xml:space="preserve"> commence.</w:t>
            </w:r>
          </w:p>
        </w:tc>
        <w:tc>
          <w:tcPr>
            <w:tcW w:w="1843" w:type="dxa"/>
            <w:tcBorders>
              <w:top w:val="single" w:sz="12" w:space="0" w:color="auto"/>
              <w:bottom w:val="single" w:sz="12" w:space="0" w:color="auto"/>
            </w:tcBorders>
            <w:shd w:val="clear" w:color="auto" w:fill="auto"/>
          </w:tcPr>
          <w:p w14:paraId="3EEDCC9E" w14:textId="59862A08" w:rsidR="005452CC" w:rsidRPr="00AB27F9" w:rsidRDefault="009E232B">
            <w:pPr>
              <w:pStyle w:val="Tabletext"/>
            </w:pPr>
            <w:r>
              <w:t>1 July 2023</w:t>
            </w:r>
            <w:bookmarkStart w:id="2" w:name="_GoBack"/>
            <w:bookmarkEnd w:id="2"/>
          </w:p>
        </w:tc>
      </w:tr>
    </w:tbl>
    <w:p w14:paraId="0D26CA52" w14:textId="77777777" w:rsidR="005452CC" w:rsidRPr="00AB27F9" w:rsidRDefault="005452CC" w:rsidP="00D97177">
      <w:pPr>
        <w:pStyle w:val="notetext"/>
      </w:pPr>
      <w:r w:rsidRPr="00AB27F9">
        <w:rPr>
          <w:snapToGrid w:val="0"/>
          <w:lang w:eastAsia="en-US"/>
        </w:rPr>
        <w:t>Note:</w:t>
      </w:r>
      <w:r w:rsidRPr="00AB27F9">
        <w:rPr>
          <w:snapToGrid w:val="0"/>
          <w:lang w:eastAsia="en-US"/>
        </w:rPr>
        <w:tab/>
        <w:t xml:space="preserve">This table relates only to the provisions of </w:t>
      </w:r>
      <w:r w:rsidR="00E10BFD" w:rsidRPr="00AB27F9">
        <w:rPr>
          <w:snapToGrid w:val="0"/>
          <w:lang w:eastAsia="en-US"/>
        </w:rPr>
        <w:t>this instrument</w:t>
      </w:r>
      <w:r w:rsidRPr="00AB27F9">
        <w:t xml:space="preserve"> </w:t>
      </w:r>
      <w:r w:rsidRPr="00AB27F9">
        <w:rPr>
          <w:snapToGrid w:val="0"/>
          <w:lang w:eastAsia="en-US"/>
        </w:rPr>
        <w:t xml:space="preserve">as originally made. It will not be amended to deal with any later amendments of </w:t>
      </w:r>
      <w:r w:rsidR="00E10BFD" w:rsidRPr="00AB27F9">
        <w:rPr>
          <w:snapToGrid w:val="0"/>
          <w:lang w:eastAsia="en-US"/>
        </w:rPr>
        <w:t>this instrument</w:t>
      </w:r>
      <w:r w:rsidRPr="00AB27F9">
        <w:rPr>
          <w:snapToGrid w:val="0"/>
          <w:lang w:eastAsia="en-US"/>
        </w:rPr>
        <w:t>.</w:t>
      </w:r>
    </w:p>
    <w:p w14:paraId="242C71B3" w14:textId="77777777" w:rsidR="005452CC" w:rsidRPr="00AB27F9" w:rsidRDefault="005452CC" w:rsidP="004F676E">
      <w:pPr>
        <w:pStyle w:val="subsection"/>
      </w:pPr>
      <w:r w:rsidRPr="00AB27F9">
        <w:tab/>
        <w:t>(2)</w:t>
      </w:r>
      <w:r w:rsidRPr="00AB27F9">
        <w:tab/>
        <w:t xml:space="preserve">Any information in column 3 of the table is not part of </w:t>
      </w:r>
      <w:r w:rsidR="00E10BFD" w:rsidRPr="00AB27F9">
        <w:t>this instrument</w:t>
      </w:r>
      <w:r w:rsidRPr="00AB27F9">
        <w:t xml:space="preserve">. Information may be inserted in this column, or information in it may be edited, in any published version of </w:t>
      </w:r>
      <w:r w:rsidR="00E10BFD" w:rsidRPr="00AB27F9">
        <w:t>this instrument</w:t>
      </w:r>
      <w:r w:rsidRPr="00AB27F9">
        <w:t>.</w:t>
      </w:r>
    </w:p>
    <w:p w14:paraId="5812A58F" w14:textId="77777777" w:rsidR="00BF6650" w:rsidRPr="00AB27F9" w:rsidRDefault="00BF6650" w:rsidP="00BF6650">
      <w:pPr>
        <w:pStyle w:val="ActHead5"/>
      </w:pPr>
      <w:bookmarkStart w:id="3" w:name="_Toc136609289"/>
      <w:r w:rsidRPr="00AB27F9">
        <w:rPr>
          <w:rStyle w:val="CharSectno"/>
        </w:rPr>
        <w:t>3</w:t>
      </w:r>
      <w:r w:rsidRPr="00AB27F9">
        <w:t xml:space="preserve">  Authority</w:t>
      </w:r>
      <w:bookmarkEnd w:id="3"/>
    </w:p>
    <w:p w14:paraId="5E664E5E" w14:textId="77777777" w:rsidR="00905FC9" w:rsidRPr="00AB27F9" w:rsidRDefault="00905FC9" w:rsidP="00905FC9">
      <w:pPr>
        <w:pStyle w:val="subsection"/>
      </w:pPr>
      <w:r w:rsidRPr="00AB27F9">
        <w:tab/>
      </w:r>
      <w:r w:rsidRPr="00AB27F9">
        <w:tab/>
        <w:t>This instrument is made under the following:</w:t>
      </w:r>
    </w:p>
    <w:p w14:paraId="15D949D0" w14:textId="77777777" w:rsidR="00905FC9" w:rsidRPr="00AB27F9" w:rsidRDefault="00905FC9" w:rsidP="00905FC9">
      <w:pPr>
        <w:pStyle w:val="paragraph"/>
      </w:pPr>
      <w:r w:rsidRPr="00AB27F9">
        <w:tab/>
        <w:t>(a)</w:t>
      </w:r>
      <w:r w:rsidRPr="00AB27F9">
        <w:tab/>
        <w:t xml:space="preserve">the </w:t>
      </w:r>
      <w:r w:rsidRPr="00AB27F9">
        <w:rPr>
          <w:i/>
        </w:rPr>
        <w:t>Private Health Insurance Act 2007</w:t>
      </w:r>
      <w:r w:rsidRPr="00AB27F9">
        <w:t>;</w:t>
      </w:r>
    </w:p>
    <w:p w14:paraId="4BF165FC" w14:textId="77777777" w:rsidR="00905FC9" w:rsidRPr="00AB27F9" w:rsidRDefault="00905FC9" w:rsidP="00905FC9">
      <w:pPr>
        <w:pStyle w:val="paragraph"/>
      </w:pPr>
      <w:r w:rsidRPr="00AB27F9">
        <w:tab/>
        <w:t>(b)</w:t>
      </w:r>
      <w:r w:rsidRPr="00AB27F9">
        <w:tab/>
        <w:t xml:space="preserve">the </w:t>
      </w:r>
      <w:r w:rsidRPr="00AB27F9">
        <w:rPr>
          <w:i/>
        </w:rPr>
        <w:t>Private Health Insurance (National Joint Replacement Register Levy) Act 2009</w:t>
      </w:r>
      <w:r w:rsidRPr="00AB27F9">
        <w:t>.</w:t>
      </w:r>
    </w:p>
    <w:p w14:paraId="06E261F2" w14:textId="77777777" w:rsidR="00557C7A" w:rsidRPr="00AB27F9" w:rsidRDefault="00BF6650" w:rsidP="00557C7A">
      <w:pPr>
        <w:pStyle w:val="ActHead5"/>
      </w:pPr>
      <w:bookmarkStart w:id="4" w:name="_Toc136609290"/>
      <w:r w:rsidRPr="00AB27F9">
        <w:rPr>
          <w:rStyle w:val="CharSectno"/>
        </w:rPr>
        <w:t>4</w:t>
      </w:r>
      <w:r w:rsidR="00557C7A" w:rsidRPr="00AB27F9">
        <w:t xml:space="preserve">  </w:t>
      </w:r>
      <w:r w:rsidR="00083F48" w:rsidRPr="00AB27F9">
        <w:t>Schedules</w:t>
      </w:r>
      <w:bookmarkEnd w:id="4"/>
    </w:p>
    <w:p w14:paraId="35D43BE2" w14:textId="77777777" w:rsidR="00557C7A" w:rsidRPr="00AB27F9" w:rsidRDefault="00557C7A" w:rsidP="00557C7A">
      <w:pPr>
        <w:pStyle w:val="subsection"/>
      </w:pPr>
      <w:r w:rsidRPr="00AB27F9">
        <w:tab/>
      </w:r>
      <w:r w:rsidRPr="00AB27F9">
        <w:tab/>
      </w:r>
      <w:r w:rsidR="00083F48" w:rsidRPr="00AB27F9">
        <w:t xml:space="preserve">Each </w:t>
      </w:r>
      <w:r w:rsidR="00160BD7" w:rsidRPr="00AB27F9">
        <w:t>instrument</w:t>
      </w:r>
      <w:r w:rsidR="00083F48" w:rsidRPr="00AB27F9">
        <w:t xml:space="preserve"> that is specified in a Schedule to </w:t>
      </w:r>
      <w:r w:rsidR="00E10BFD" w:rsidRPr="00AB27F9">
        <w:t>this instrument</w:t>
      </w:r>
      <w:r w:rsidR="00083F48" w:rsidRPr="00AB27F9">
        <w:t xml:space="preserve"> is amended or repealed as set out in the applicable items in the Schedule concerned, and any other item in a Schedule to </w:t>
      </w:r>
      <w:r w:rsidR="00E10BFD" w:rsidRPr="00AB27F9">
        <w:t>this instrument</w:t>
      </w:r>
      <w:r w:rsidR="00083F48" w:rsidRPr="00AB27F9">
        <w:t xml:space="preserve"> has effect according to its terms.</w:t>
      </w:r>
    </w:p>
    <w:p w14:paraId="2A0A2512" w14:textId="77777777" w:rsidR="0048364F" w:rsidRPr="00AB27F9" w:rsidRDefault="0048364F" w:rsidP="009C5989">
      <w:pPr>
        <w:pStyle w:val="ActHead6"/>
        <w:pageBreakBefore/>
      </w:pPr>
      <w:bookmarkStart w:id="5" w:name="_Toc136609291"/>
      <w:r w:rsidRPr="00AB27F9">
        <w:rPr>
          <w:rStyle w:val="CharAmSchNo"/>
        </w:rPr>
        <w:lastRenderedPageBreak/>
        <w:t>Schedule 1</w:t>
      </w:r>
      <w:r w:rsidRPr="00AB27F9">
        <w:t>—</w:t>
      </w:r>
      <w:r w:rsidR="00905FC9" w:rsidRPr="00AB27F9">
        <w:rPr>
          <w:rStyle w:val="CharAmSchText"/>
        </w:rPr>
        <w:t>Repeals</w:t>
      </w:r>
      <w:bookmarkEnd w:id="5"/>
    </w:p>
    <w:p w14:paraId="623CE074" w14:textId="77777777" w:rsidR="0004044E" w:rsidRPr="00AB27F9" w:rsidRDefault="0004044E" w:rsidP="0004044E">
      <w:pPr>
        <w:pStyle w:val="Header"/>
      </w:pPr>
      <w:r w:rsidRPr="00AB27F9">
        <w:rPr>
          <w:rStyle w:val="CharAmPartNo"/>
        </w:rPr>
        <w:t xml:space="preserve"> </w:t>
      </w:r>
      <w:r w:rsidRPr="00AB27F9">
        <w:rPr>
          <w:rStyle w:val="CharAmPartText"/>
        </w:rPr>
        <w:t xml:space="preserve"> </w:t>
      </w:r>
    </w:p>
    <w:p w14:paraId="547BB5D4" w14:textId="77777777" w:rsidR="00905FC9" w:rsidRPr="00AB27F9" w:rsidRDefault="00905FC9" w:rsidP="00905FC9">
      <w:pPr>
        <w:pStyle w:val="ActHead9"/>
        <w:rPr>
          <w:shd w:val="clear" w:color="auto" w:fill="FFFFFF"/>
        </w:rPr>
      </w:pPr>
      <w:bookmarkStart w:id="6" w:name="_Toc136609292"/>
      <w:r w:rsidRPr="00AB27F9">
        <w:rPr>
          <w:shd w:val="clear" w:color="auto" w:fill="FFFFFF"/>
        </w:rPr>
        <w:t>Private Health Insurance (Prostheses) Rules (No. 1) 2023</w:t>
      </w:r>
      <w:bookmarkEnd w:id="6"/>
    </w:p>
    <w:p w14:paraId="28FB713D" w14:textId="77777777" w:rsidR="00905FC9" w:rsidRPr="00AB27F9" w:rsidRDefault="00905FC9" w:rsidP="00905FC9">
      <w:pPr>
        <w:pStyle w:val="ItemHead"/>
      </w:pPr>
      <w:r w:rsidRPr="00AB27F9">
        <w:t>1  The whole of the instrument</w:t>
      </w:r>
    </w:p>
    <w:p w14:paraId="5134083A" w14:textId="77777777" w:rsidR="00905FC9" w:rsidRPr="00AB27F9" w:rsidRDefault="00905FC9" w:rsidP="00905FC9">
      <w:pPr>
        <w:pStyle w:val="Item"/>
      </w:pPr>
      <w:r w:rsidRPr="00AB27F9">
        <w:t>Repeal the instrument.</w:t>
      </w:r>
    </w:p>
    <w:p w14:paraId="542C7575" w14:textId="77777777" w:rsidR="0084172C" w:rsidRPr="00AB27F9" w:rsidRDefault="00CB0A8B" w:rsidP="00905FC9">
      <w:pPr>
        <w:pStyle w:val="ActHead6"/>
        <w:pageBreakBefore/>
      </w:pPr>
      <w:bookmarkStart w:id="7" w:name="_Toc136609293"/>
      <w:r w:rsidRPr="00AB27F9">
        <w:rPr>
          <w:rStyle w:val="CharAmSchNo"/>
        </w:rPr>
        <w:lastRenderedPageBreak/>
        <w:t>Schedule 2</w:t>
      </w:r>
      <w:r w:rsidR="00905FC9" w:rsidRPr="00AB27F9">
        <w:t>—</w:t>
      </w:r>
      <w:r w:rsidR="00905FC9" w:rsidRPr="00AB27F9">
        <w:rPr>
          <w:rStyle w:val="CharAmSchText"/>
        </w:rPr>
        <w:t>Consequential Amendments</w:t>
      </w:r>
      <w:bookmarkEnd w:id="7"/>
    </w:p>
    <w:p w14:paraId="48A2E1EB" w14:textId="77777777" w:rsidR="00905FC9" w:rsidRPr="00AB27F9" w:rsidRDefault="00905FC9" w:rsidP="00905FC9">
      <w:pPr>
        <w:pStyle w:val="Header"/>
      </w:pPr>
      <w:r w:rsidRPr="00AB27F9">
        <w:rPr>
          <w:rStyle w:val="CharAmPartNo"/>
        </w:rPr>
        <w:t xml:space="preserve"> </w:t>
      </w:r>
      <w:r w:rsidRPr="00AB27F9">
        <w:rPr>
          <w:rStyle w:val="CharAmPartText"/>
        </w:rPr>
        <w:t xml:space="preserve"> </w:t>
      </w:r>
    </w:p>
    <w:p w14:paraId="2BC1DB19" w14:textId="77777777" w:rsidR="00905FC9" w:rsidRPr="00AB27F9" w:rsidRDefault="00905FC9" w:rsidP="00905FC9">
      <w:pPr>
        <w:pStyle w:val="ActHead9"/>
      </w:pPr>
      <w:bookmarkStart w:id="8" w:name="_Toc136609294"/>
      <w:r w:rsidRPr="00AB27F9">
        <w:t xml:space="preserve">Private Health Insurance (Benefit Requirements) </w:t>
      </w:r>
      <w:r w:rsidR="005C4E98" w:rsidRPr="00AB27F9">
        <w:t>Rules 2</w:t>
      </w:r>
      <w:r w:rsidRPr="00AB27F9">
        <w:t>011</w:t>
      </w:r>
      <w:bookmarkEnd w:id="8"/>
    </w:p>
    <w:p w14:paraId="46FF290B" w14:textId="77777777" w:rsidR="00FA624F" w:rsidRPr="00AB27F9" w:rsidRDefault="00543B02" w:rsidP="00FA624F">
      <w:pPr>
        <w:pStyle w:val="ItemHead"/>
      </w:pPr>
      <w:r w:rsidRPr="00AB27F9">
        <w:t>1</w:t>
      </w:r>
      <w:r w:rsidR="00FA624F" w:rsidRPr="00AB27F9">
        <w:t xml:space="preserve">  </w:t>
      </w:r>
      <w:r w:rsidR="00CB0A8B" w:rsidRPr="00AB27F9">
        <w:t>Subparagraphs 3</w:t>
      </w:r>
      <w:r w:rsidR="00D97177" w:rsidRPr="00AB27F9">
        <w:t xml:space="preserve">(7)(b)(i) and (ii) of </w:t>
      </w:r>
      <w:r w:rsidR="0090193B" w:rsidRPr="00AB27F9">
        <w:t>Schedule 5</w:t>
      </w:r>
    </w:p>
    <w:p w14:paraId="45D67877" w14:textId="77777777" w:rsidR="00D97177" w:rsidRPr="00AB27F9" w:rsidRDefault="00D97177" w:rsidP="00D97177">
      <w:pPr>
        <w:pStyle w:val="Item"/>
      </w:pPr>
      <w:r w:rsidRPr="00AB27F9">
        <w:t>Omit “prostheses”, substitute “medical devices and human tissue products”.</w:t>
      </w:r>
    </w:p>
    <w:p w14:paraId="4FD85588" w14:textId="77777777" w:rsidR="00905FC9" w:rsidRPr="00AB27F9" w:rsidRDefault="00905FC9" w:rsidP="00905FC9">
      <w:pPr>
        <w:pStyle w:val="ActHead9"/>
      </w:pPr>
      <w:bookmarkStart w:id="9" w:name="_Toc136609295"/>
      <w:r w:rsidRPr="00AB27F9">
        <w:t xml:space="preserve">Private Health Insurance (Complying Product) </w:t>
      </w:r>
      <w:r w:rsidR="005C4E98" w:rsidRPr="00AB27F9">
        <w:t>Rules 2</w:t>
      </w:r>
      <w:r w:rsidRPr="00AB27F9">
        <w:t>015</w:t>
      </w:r>
      <w:bookmarkEnd w:id="9"/>
    </w:p>
    <w:p w14:paraId="39561640" w14:textId="77777777" w:rsidR="00905FC9" w:rsidRPr="00AB27F9" w:rsidRDefault="00543B02" w:rsidP="00905FC9">
      <w:pPr>
        <w:pStyle w:val="ItemHead"/>
      </w:pPr>
      <w:r w:rsidRPr="00AB27F9">
        <w:t>2</w:t>
      </w:r>
      <w:r w:rsidR="00905FC9" w:rsidRPr="00AB27F9">
        <w:t xml:space="preserve">  Sub</w:t>
      </w:r>
      <w:r w:rsidR="0090193B" w:rsidRPr="00AB27F9">
        <w:t>rule 8</w:t>
      </w:r>
      <w:r w:rsidR="00905FC9" w:rsidRPr="00AB27F9">
        <w:t xml:space="preserve">(1) (table </w:t>
      </w:r>
      <w:r w:rsidR="00CB0A8B" w:rsidRPr="00AB27F9">
        <w:t>item 2</w:t>
      </w:r>
      <w:r w:rsidR="00905FC9" w:rsidRPr="00AB27F9">
        <w:t xml:space="preserve">, column headed “Kind of policy”, </w:t>
      </w:r>
      <w:r w:rsidR="00CB0A8B" w:rsidRPr="00AB27F9">
        <w:t>paragraph (</w:t>
      </w:r>
      <w:r w:rsidR="00905FC9" w:rsidRPr="00AB27F9">
        <w:t>a))</w:t>
      </w:r>
    </w:p>
    <w:p w14:paraId="36A078E8" w14:textId="77777777" w:rsidR="00905FC9" w:rsidRPr="00AB27F9" w:rsidRDefault="00905FC9" w:rsidP="00905FC9">
      <w:pPr>
        <w:pStyle w:val="Item"/>
      </w:pPr>
      <w:r w:rsidRPr="00AB27F9">
        <w:t>Repeal the paragraph, substitute:</w:t>
      </w:r>
    </w:p>
    <w:p w14:paraId="454B2616" w14:textId="77777777" w:rsidR="00905FC9" w:rsidRPr="00AB27F9" w:rsidRDefault="00905FC9" w:rsidP="00905FC9">
      <w:pPr>
        <w:pStyle w:val="Tablea"/>
      </w:pPr>
      <w:r w:rsidRPr="00AB27F9">
        <w:t xml:space="preserve">(a) the treatment includes the provision of a </w:t>
      </w:r>
      <w:r w:rsidR="00361949" w:rsidRPr="00AB27F9">
        <w:t xml:space="preserve">kind of </w:t>
      </w:r>
      <w:r w:rsidRPr="00AB27F9">
        <w:t xml:space="preserve">medical device or human tissue product </w:t>
      </w:r>
      <w:r w:rsidR="00126B21" w:rsidRPr="00AB27F9">
        <w:t xml:space="preserve">that is </w:t>
      </w:r>
      <w:r w:rsidRPr="00AB27F9">
        <w:t>listed in the Private Health Insurance (Medical Devices and Human Tissue Products) Rules, made under the Act, as in force from time to time; and</w:t>
      </w:r>
    </w:p>
    <w:p w14:paraId="6F00F09B" w14:textId="77777777" w:rsidR="00905FC9" w:rsidRPr="00AB27F9" w:rsidRDefault="00543B02" w:rsidP="00905FC9">
      <w:pPr>
        <w:pStyle w:val="ItemHead"/>
      </w:pPr>
      <w:r w:rsidRPr="00AB27F9">
        <w:t>3</w:t>
      </w:r>
      <w:r w:rsidR="00905FC9" w:rsidRPr="00AB27F9">
        <w:t xml:space="preserve">  Sub</w:t>
      </w:r>
      <w:r w:rsidR="0090193B" w:rsidRPr="00AB27F9">
        <w:t>rule 8</w:t>
      </w:r>
      <w:r w:rsidR="00905FC9" w:rsidRPr="00AB27F9">
        <w:t xml:space="preserve">(1) (table </w:t>
      </w:r>
      <w:r w:rsidR="00CB0A8B" w:rsidRPr="00AB27F9">
        <w:t>item 2</w:t>
      </w:r>
      <w:r w:rsidR="00905FC9" w:rsidRPr="00AB27F9">
        <w:t xml:space="preserve">, column headed “Kind of policy”, </w:t>
      </w:r>
      <w:r w:rsidR="00CB0A8B" w:rsidRPr="00AB27F9">
        <w:t>paragraph (</w:t>
      </w:r>
      <w:r w:rsidR="00905FC9" w:rsidRPr="00AB27F9">
        <w:t>b))</w:t>
      </w:r>
    </w:p>
    <w:p w14:paraId="121B699D" w14:textId="77777777" w:rsidR="00905FC9" w:rsidRPr="00AB27F9" w:rsidRDefault="00905FC9" w:rsidP="00905FC9">
      <w:pPr>
        <w:pStyle w:val="Item"/>
      </w:pPr>
      <w:r w:rsidRPr="00AB27F9">
        <w:t>Omit “prosthesis” (wherever occurring), substitute “medical device or human tissue product”.</w:t>
      </w:r>
    </w:p>
    <w:p w14:paraId="40AF76E4" w14:textId="77777777" w:rsidR="00905FC9" w:rsidRPr="00AB27F9" w:rsidRDefault="00543B02" w:rsidP="00905FC9">
      <w:pPr>
        <w:pStyle w:val="ItemHead"/>
      </w:pPr>
      <w:r w:rsidRPr="00AB27F9">
        <w:t>4</w:t>
      </w:r>
      <w:r w:rsidR="00905FC9" w:rsidRPr="00AB27F9">
        <w:t xml:space="preserve">  Sub</w:t>
      </w:r>
      <w:r w:rsidR="0090193B" w:rsidRPr="00AB27F9">
        <w:t>rule 8</w:t>
      </w:r>
      <w:r w:rsidR="00905FC9" w:rsidRPr="00AB27F9">
        <w:t xml:space="preserve">(1) (table </w:t>
      </w:r>
      <w:r w:rsidR="00CB0A8B" w:rsidRPr="00AB27F9">
        <w:t>item 2</w:t>
      </w:r>
      <w:r w:rsidR="00905FC9" w:rsidRPr="00AB27F9">
        <w:t>, column headed “Treatments the policy must cover”</w:t>
      </w:r>
      <w:r w:rsidR="00CB0A8B" w:rsidRPr="00AB27F9">
        <w:t>)</w:t>
      </w:r>
    </w:p>
    <w:p w14:paraId="2670CDEA" w14:textId="77777777" w:rsidR="00905FC9" w:rsidRPr="00AB27F9" w:rsidRDefault="00905FC9" w:rsidP="00905FC9">
      <w:pPr>
        <w:pStyle w:val="Item"/>
      </w:pPr>
      <w:r w:rsidRPr="00AB27F9">
        <w:t>Omit “prosthesis”, substitute “medical device or human tissue product”.</w:t>
      </w:r>
    </w:p>
    <w:p w14:paraId="50984F9E" w14:textId="77777777" w:rsidR="00905FC9" w:rsidRPr="00AB27F9" w:rsidRDefault="00543B02" w:rsidP="00905FC9">
      <w:pPr>
        <w:pStyle w:val="ItemHead"/>
      </w:pPr>
      <w:r w:rsidRPr="00AB27F9">
        <w:t>5</w:t>
      </w:r>
      <w:r w:rsidR="00905FC9" w:rsidRPr="00AB27F9">
        <w:t xml:space="preserve">  Sub</w:t>
      </w:r>
      <w:r w:rsidR="0090193B" w:rsidRPr="00AB27F9">
        <w:t>rule 8</w:t>
      </w:r>
      <w:r w:rsidR="00905FC9" w:rsidRPr="00AB27F9">
        <w:t xml:space="preserve">(1) (table </w:t>
      </w:r>
      <w:r w:rsidR="00CB0A8B" w:rsidRPr="00AB27F9">
        <w:t>item 3</w:t>
      </w:r>
      <w:r w:rsidR="00905FC9" w:rsidRPr="00AB27F9">
        <w:t xml:space="preserve">, column headed “Kind of policy”, </w:t>
      </w:r>
      <w:r w:rsidR="00CB0A8B" w:rsidRPr="00AB27F9">
        <w:t>paragraph (</w:t>
      </w:r>
      <w:r w:rsidR="00905FC9" w:rsidRPr="00AB27F9">
        <w:t>a))</w:t>
      </w:r>
    </w:p>
    <w:p w14:paraId="7E33306B" w14:textId="77777777" w:rsidR="00905FC9" w:rsidRPr="00AB27F9" w:rsidRDefault="00905FC9" w:rsidP="00905FC9">
      <w:pPr>
        <w:pStyle w:val="Item"/>
      </w:pPr>
      <w:r w:rsidRPr="00AB27F9">
        <w:t>Repeal the paragraph, substitute:</w:t>
      </w:r>
    </w:p>
    <w:p w14:paraId="0CD578C7" w14:textId="77777777" w:rsidR="00905FC9" w:rsidRPr="00AB27F9" w:rsidRDefault="00905FC9" w:rsidP="00905FC9">
      <w:pPr>
        <w:pStyle w:val="Tablea"/>
      </w:pPr>
      <w:r w:rsidRPr="00AB27F9">
        <w:t>(a) the treatment includes the provision of a medical device or human tissue product of a kind listed in the Private Health Insurance (Medical Devices and Human Tissue Products) Rules, made under the Act, as in force from time to time; and</w:t>
      </w:r>
    </w:p>
    <w:p w14:paraId="7487202A" w14:textId="77777777" w:rsidR="00905FC9" w:rsidRPr="00AB27F9" w:rsidRDefault="00543B02" w:rsidP="00905FC9">
      <w:pPr>
        <w:pStyle w:val="ItemHead"/>
      </w:pPr>
      <w:r w:rsidRPr="00AB27F9">
        <w:t>6</w:t>
      </w:r>
      <w:r w:rsidR="00905FC9" w:rsidRPr="00AB27F9">
        <w:t xml:space="preserve">  Sub</w:t>
      </w:r>
      <w:r w:rsidR="0090193B" w:rsidRPr="00AB27F9">
        <w:t>rule 8</w:t>
      </w:r>
      <w:r w:rsidR="00905FC9" w:rsidRPr="00AB27F9">
        <w:t xml:space="preserve">(1) (table </w:t>
      </w:r>
      <w:r w:rsidR="00CB0A8B" w:rsidRPr="00AB27F9">
        <w:t>item 3</w:t>
      </w:r>
      <w:r w:rsidR="00905FC9" w:rsidRPr="00AB27F9">
        <w:t xml:space="preserve">, column headed “Kind of policy”, </w:t>
      </w:r>
      <w:r w:rsidR="00CB0A8B" w:rsidRPr="00AB27F9">
        <w:t>paragraph (</w:t>
      </w:r>
      <w:r w:rsidR="00905FC9" w:rsidRPr="00AB27F9">
        <w:t>b)</w:t>
      </w:r>
      <w:r w:rsidR="00264BD0" w:rsidRPr="00AB27F9">
        <w:t>)</w:t>
      </w:r>
    </w:p>
    <w:p w14:paraId="7EE9DC19" w14:textId="77777777" w:rsidR="00905FC9" w:rsidRPr="00AB27F9" w:rsidRDefault="00905FC9" w:rsidP="00905FC9">
      <w:pPr>
        <w:pStyle w:val="Item"/>
      </w:pPr>
      <w:r w:rsidRPr="00AB27F9">
        <w:t>Omit “prosthesis”, substitute “medical device or human tissue product”.</w:t>
      </w:r>
    </w:p>
    <w:p w14:paraId="6CAD9A33" w14:textId="77777777" w:rsidR="00905FC9" w:rsidRPr="00AB27F9" w:rsidRDefault="00543B02" w:rsidP="00905FC9">
      <w:pPr>
        <w:pStyle w:val="ItemHead"/>
      </w:pPr>
      <w:r w:rsidRPr="00AB27F9">
        <w:t>7</w:t>
      </w:r>
      <w:r w:rsidR="00905FC9" w:rsidRPr="00AB27F9">
        <w:t xml:space="preserve">  Sub</w:t>
      </w:r>
      <w:r w:rsidR="0090193B" w:rsidRPr="00AB27F9">
        <w:t>rule 8</w:t>
      </w:r>
      <w:r w:rsidR="00905FC9" w:rsidRPr="00AB27F9">
        <w:t xml:space="preserve">(1) (table </w:t>
      </w:r>
      <w:r w:rsidR="00CB0A8B" w:rsidRPr="00AB27F9">
        <w:t>item 3</w:t>
      </w:r>
      <w:r w:rsidR="00905FC9" w:rsidRPr="00AB27F9">
        <w:t>, column headed “Treatments the policy must cover”</w:t>
      </w:r>
      <w:r w:rsidR="00CB0A8B" w:rsidRPr="00AB27F9">
        <w:t>)</w:t>
      </w:r>
    </w:p>
    <w:p w14:paraId="5B017EC0" w14:textId="77777777" w:rsidR="00905FC9" w:rsidRPr="00AB27F9" w:rsidRDefault="00905FC9" w:rsidP="00905FC9">
      <w:pPr>
        <w:pStyle w:val="Item"/>
      </w:pPr>
      <w:r w:rsidRPr="00AB27F9">
        <w:t>Omit “prosthesis”, substitute “medical device or human tissue product”.</w:t>
      </w:r>
    </w:p>
    <w:p w14:paraId="63687F10" w14:textId="77777777" w:rsidR="00905FC9" w:rsidRPr="00AB27F9" w:rsidRDefault="00543B02" w:rsidP="00905FC9">
      <w:pPr>
        <w:pStyle w:val="ItemHead"/>
      </w:pPr>
      <w:r w:rsidRPr="00AB27F9">
        <w:t>8</w:t>
      </w:r>
      <w:r w:rsidR="00905FC9" w:rsidRPr="00AB27F9">
        <w:t xml:space="preserve">  Sub</w:t>
      </w:r>
      <w:r w:rsidR="0090193B" w:rsidRPr="00AB27F9">
        <w:t>rule 8</w:t>
      </w:r>
      <w:r w:rsidR="00905FC9" w:rsidRPr="00AB27F9">
        <w:t>(1) (note)</w:t>
      </w:r>
    </w:p>
    <w:p w14:paraId="3ADF778F" w14:textId="77777777" w:rsidR="00905FC9" w:rsidRPr="00AB27F9" w:rsidRDefault="00905FC9" w:rsidP="00905FC9">
      <w:pPr>
        <w:pStyle w:val="Item"/>
      </w:pPr>
      <w:r w:rsidRPr="00AB27F9">
        <w:t>Omit “Private Health Insurance (Prostheses) Rules”, substitute “Private Health Insurance (Medical Devices and Human Tissue Products) Rules”.</w:t>
      </w:r>
    </w:p>
    <w:p w14:paraId="29FA6E42" w14:textId="77777777" w:rsidR="00126B21" w:rsidRPr="00AB27F9" w:rsidRDefault="00543B02" w:rsidP="00126B21">
      <w:pPr>
        <w:pStyle w:val="ItemHead"/>
      </w:pPr>
      <w:r w:rsidRPr="00AB27F9">
        <w:t>9</w:t>
      </w:r>
      <w:r w:rsidR="00126B21" w:rsidRPr="00AB27F9">
        <w:t xml:space="preserve">  Sub</w:t>
      </w:r>
      <w:r w:rsidR="0090193B" w:rsidRPr="00AB27F9">
        <w:t>rule 8</w:t>
      </w:r>
      <w:r w:rsidR="00126B21" w:rsidRPr="00AB27F9">
        <w:t>(1) (note)</w:t>
      </w:r>
    </w:p>
    <w:p w14:paraId="0764B47E" w14:textId="77777777" w:rsidR="00126B21" w:rsidRPr="00AB27F9" w:rsidRDefault="00126B21" w:rsidP="00126B21">
      <w:pPr>
        <w:pStyle w:val="Item"/>
      </w:pPr>
      <w:r w:rsidRPr="00AB27F9">
        <w:t xml:space="preserve">Omit “prostheses”, substitute “medical devices </w:t>
      </w:r>
      <w:r w:rsidR="00497297" w:rsidRPr="00AB27F9">
        <w:t>and</w:t>
      </w:r>
      <w:r w:rsidRPr="00AB27F9">
        <w:t xml:space="preserve"> human tissue products”.</w:t>
      </w:r>
    </w:p>
    <w:p w14:paraId="3D6D096F" w14:textId="77777777" w:rsidR="00AF241C" w:rsidRPr="00AB27F9" w:rsidRDefault="00543B02" w:rsidP="00AF241C">
      <w:pPr>
        <w:pStyle w:val="ItemHead"/>
      </w:pPr>
      <w:r w:rsidRPr="00AB27F9">
        <w:lastRenderedPageBreak/>
        <w:t>10</w:t>
      </w:r>
      <w:r w:rsidR="00AF241C" w:rsidRPr="00AB27F9">
        <w:t xml:space="preserve">  </w:t>
      </w:r>
      <w:r w:rsidR="0090193B" w:rsidRPr="00AB27F9">
        <w:t>Clause 2</w:t>
      </w:r>
      <w:r w:rsidR="00AF241C" w:rsidRPr="00AB27F9">
        <w:t xml:space="preserve"> of </w:t>
      </w:r>
      <w:r w:rsidR="0090193B" w:rsidRPr="00AB27F9">
        <w:t>Schedule 5</w:t>
      </w:r>
      <w:r w:rsidR="00AF241C" w:rsidRPr="00AB27F9">
        <w:t xml:space="preserve"> (table item dealing with implantation of hearing devices, column 2)</w:t>
      </w:r>
    </w:p>
    <w:p w14:paraId="1B0FC1FD" w14:textId="77777777" w:rsidR="00AF241C" w:rsidRPr="00AB27F9" w:rsidRDefault="00AF241C" w:rsidP="00AF241C">
      <w:pPr>
        <w:pStyle w:val="Item"/>
      </w:pPr>
      <w:r w:rsidRPr="00AB27F9">
        <w:t>Omit “prosthetic”</w:t>
      </w:r>
      <w:r w:rsidR="00995BDF" w:rsidRPr="00AB27F9">
        <w:t>.</w:t>
      </w:r>
    </w:p>
    <w:p w14:paraId="4691D882" w14:textId="77777777" w:rsidR="00995BDF" w:rsidRPr="00AB27F9" w:rsidRDefault="00543B02" w:rsidP="00995BDF">
      <w:pPr>
        <w:pStyle w:val="ItemHead"/>
      </w:pPr>
      <w:r w:rsidRPr="00AB27F9">
        <w:t>11</w:t>
      </w:r>
      <w:r w:rsidR="00995BDF" w:rsidRPr="00AB27F9">
        <w:t xml:space="preserve">  </w:t>
      </w:r>
      <w:r w:rsidR="0090193B" w:rsidRPr="00AB27F9">
        <w:t>Clause 2</w:t>
      </w:r>
      <w:r w:rsidR="00995BDF" w:rsidRPr="00AB27F9">
        <w:t xml:space="preserve"> of </w:t>
      </w:r>
      <w:r w:rsidR="0090193B" w:rsidRPr="00AB27F9">
        <w:t>Schedule 5</w:t>
      </w:r>
      <w:r w:rsidR="00995BDF" w:rsidRPr="00AB27F9">
        <w:t xml:space="preserve"> (table item dealing with joint replacements</w:t>
      </w:r>
      <w:r w:rsidR="00934091" w:rsidRPr="00AB27F9">
        <w:t>, column 2</w:t>
      </w:r>
      <w:r w:rsidR="00995BDF" w:rsidRPr="00AB27F9">
        <w:t>)</w:t>
      </w:r>
    </w:p>
    <w:p w14:paraId="642BC5A5" w14:textId="77777777" w:rsidR="00995BDF" w:rsidRPr="00AB27F9" w:rsidRDefault="00995BDF" w:rsidP="00995BDF">
      <w:pPr>
        <w:pStyle w:val="Item"/>
      </w:pPr>
      <w:r w:rsidRPr="00AB27F9">
        <w:t>Omit “prostheses”, substitute “medical devices”.</w:t>
      </w:r>
    </w:p>
    <w:p w14:paraId="7E4A43A6" w14:textId="77777777" w:rsidR="00905FC9" w:rsidRPr="00AB27F9" w:rsidRDefault="00543B02" w:rsidP="00905FC9">
      <w:pPr>
        <w:pStyle w:val="ItemHead"/>
      </w:pPr>
      <w:r w:rsidRPr="00AB27F9">
        <w:t>12</w:t>
      </w:r>
      <w:r w:rsidR="00905FC9" w:rsidRPr="00AB27F9">
        <w:t xml:space="preserve">  </w:t>
      </w:r>
      <w:r w:rsidR="0090193B" w:rsidRPr="00AB27F9">
        <w:t>Clause 2</w:t>
      </w:r>
      <w:r w:rsidR="00905FC9" w:rsidRPr="00AB27F9">
        <w:t xml:space="preserve"> of </w:t>
      </w:r>
      <w:r w:rsidR="0090193B" w:rsidRPr="00AB27F9">
        <w:t>Schedule 5</w:t>
      </w:r>
      <w:r w:rsidR="00905FC9" w:rsidRPr="00AB27F9">
        <w:t xml:space="preserve"> (table item dealing with podiatric surgery, column 2)</w:t>
      </w:r>
    </w:p>
    <w:p w14:paraId="0212290D" w14:textId="77777777" w:rsidR="00905FC9" w:rsidRPr="00AB27F9" w:rsidRDefault="00905FC9" w:rsidP="00905FC9">
      <w:pPr>
        <w:pStyle w:val="Item"/>
      </w:pPr>
      <w:r w:rsidRPr="00AB27F9">
        <w:t xml:space="preserve">Omit “prosthesis as listed in the prostheses list set out in the Private Health Insurance (Prostheses) Rules”, substitute “medical device or human tissue product </w:t>
      </w:r>
      <w:r w:rsidR="005B606E" w:rsidRPr="00AB27F9">
        <w:t xml:space="preserve">as listed </w:t>
      </w:r>
      <w:r w:rsidRPr="00AB27F9">
        <w:t>in the Private Health Insurance (Medical Devices and Human Tissue Products) Rules</w:t>
      </w:r>
      <w:r w:rsidR="003D5022" w:rsidRPr="00AB27F9">
        <w:t>,</w:t>
      </w:r>
      <w:r w:rsidRPr="00AB27F9">
        <w:t xml:space="preserve"> made under the Act”.</w:t>
      </w:r>
    </w:p>
    <w:p w14:paraId="0DBD8103" w14:textId="77777777" w:rsidR="00905FC9" w:rsidRPr="00AB27F9" w:rsidRDefault="00905FC9" w:rsidP="00905FC9">
      <w:pPr>
        <w:pStyle w:val="ActHead9"/>
      </w:pPr>
      <w:bookmarkStart w:id="10" w:name="_Toc136609296"/>
      <w:r w:rsidRPr="00AB27F9">
        <w:t xml:space="preserve">Private Health Insurance (National Joint Replacement Register Levy) </w:t>
      </w:r>
      <w:r w:rsidR="00CB0A8B" w:rsidRPr="00AB27F9">
        <w:t>Rule 2</w:t>
      </w:r>
      <w:r w:rsidRPr="00AB27F9">
        <w:t>015</w:t>
      </w:r>
      <w:bookmarkEnd w:id="10"/>
    </w:p>
    <w:p w14:paraId="3A0B06CA" w14:textId="77777777" w:rsidR="000E50D9" w:rsidRPr="00AB27F9" w:rsidRDefault="00543B02" w:rsidP="000E50D9">
      <w:pPr>
        <w:pStyle w:val="ItemHead"/>
      </w:pPr>
      <w:r w:rsidRPr="00AB27F9">
        <w:t>13</w:t>
      </w:r>
      <w:r w:rsidR="000E50D9" w:rsidRPr="00AB27F9">
        <w:t xml:space="preserve">  </w:t>
      </w:r>
      <w:r w:rsidR="00CB0A8B" w:rsidRPr="00AB27F9">
        <w:t>Section 4</w:t>
      </w:r>
      <w:r w:rsidR="000E50D9" w:rsidRPr="00AB27F9">
        <w:t xml:space="preserve"> (</w:t>
      </w:r>
      <w:r w:rsidR="00CB0A8B" w:rsidRPr="00AB27F9">
        <w:t>paragraph (</w:t>
      </w:r>
      <w:r w:rsidR="000E50D9" w:rsidRPr="00AB27F9">
        <w:t>a) of the note</w:t>
      </w:r>
      <w:r w:rsidR="005505E1" w:rsidRPr="00AB27F9">
        <w:t xml:space="preserve"> to heading</w:t>
      </w:r>
      <w:r w:rsidR="000E50D9" w:rsidRPr="00AB27F9">
        <w:t>)</w:t>
      </w:r>
    </w:p>
    <w:p w14:paraId="541054CA" w14:textId="77777777" w:rsidR="000E50D9" w:rsidRPr="00AB27F9" w:rsidRDefault="005505E1" w:rsidP="005505E1">
      <w:pPr>
        <w:pStyle w:val="Item"/>
      </w:pPr>
      <w:r w:rsidRPr="00AB27F9">
        <w:t>Omit “prosthesis”, substitute “device”.</w:t>
      </w:r>
    </w:p>
    <w:p w14:paraId="1191A852" w14:textId="77777777" w:rsidR="0060609E" w:rsidRPr="00AB27F9" w:rsidRDefault="00543B02" w:rsidP="0060609E">
      <w:pPr>
        <w:pStyle w:val="ItemHead"/>
      </w:pPr>
      <w:r w:rsidRPr="00AB27F9">
        <w:t>14</w:t>
      </w:r>
      <w:r w:rsidR="0060609E" w:rsidRPr="00AB27F9">
        <w:t xml:space="preserve">  </w:t>
      </w:r>
      <w:r w:rsidR="00CB0A8B" w:rsidRPr="00AB27F9">
        <w:t>Section 6</w:t>
      </w:r>
      <w:r w:rsidR="002E1C2C" w:rsidRPr="00AB27F9">
        <w:t xml:space="preserve"> (heading)</w:t>
      </w:r>
    </w:p>
    <w:p w14:paraId="1BF30A96" w14:textId="77777777" w:rsidR="002E1C2C" w:rsidRPr="00AB27F9" w:rsidRDefault="002E1C2C" w:rsidP="002E1C2C">
      <w:pPr>
        <w:pStyle w:val="Item"/>
      </w:pPr>
      <w:r w:rsidRPr="00AB27F9">
        <w:t>Omit “</w:t>
      </w:r>
      <w:r w:rsidRPr="00AB27F9">
        <w:rPr>
          <w:b/>
        </w:rPr>
        <w:t>hand articulation prostheses and foot articulation prostheses</w:t>
      </w:r>
      <w:r w:rsidRPr="00AB27F9">
        <w:t>”, substitute “</w:t>
      </w:r>
      <w:r w:rsidRPr="00AB27F9">
        <w:rPr>
          <w:b/>
        </w:rPr>
        <w:t xml:space="preserve">hand articulation </w:t>
      </w:r>
      <w:r w:rsidR="00D05632" w:rsidRPr="00AB27F9">
        <w:rPr>
          <w:b/>
        </w:rPr>
        <w:t xml:space="preserve">medical </w:t>
      </w:r>
      <w:r w:rsidRPr="00AB27F9">
        <w:rPr>
          <w:b/>
        </w:rPr>
        <w:t xml:space="preserve">devices and foot articulation </w:t>
      </w:r>
      <w:r w:rsidR="00D05632" w:rsidRPr="00AB27F9">
        <w:rPr>
          <w:b/>
        </w:rPr>
        <w:t xml:space="preserve">medical </w:t>
      </w:r>
      <w:r w:rsidRPr="00AB27F9">
        <w:rPr>
          <w:b/>
        </w:rPr>
        <w:t>devices</w:t>
      </w:r>
      <w:r w:rsidRPr="00AB27F9">
        <w:t>”.</w:t>
      </w:r>
    </w:p>
    <w:p w14:paraId="55E9EA31" w14:textId="77777777" w:rsidR="002E1C2C" w:rsidRPr="00AB27F9" w:rsidRDefault="00543B02" w:rsidP="002E1C2C">
      <w:pPr>
        <w:pStyle w:val="ItemHead"/>
      </w:pPr>
      <w:r w:rsidRPr="00AB27F9">
        <w:t>15</w:t>
      </w:r>
      <w:r w:rsidR="002E1C2C" w:rsidRPr="00AB27F9">
        <w:t xml:space="preserve">  </w:t>
      </w:r>
      <w:r w:rsidR="00CB0A8B" w:rsidRPr="00AB27F9">
        <w:t>Section 6</w:t>
      </w:r>
    </w:p>
    <w:p w14:paraId="09CA4181" w14:textId="77777777" w:rsidR="002E1C2C" w:rsidRPr="00AB27F9" w:rsidRDefault="002E1C2C" w:rsidP="002E1C2C">
      <w:pPr>
        <w:pStyle w:val="Item"/>
      </w:pPr>
      <w:r w:rsidRPr="00AB27F9">
        <w:t>Omit “joint replacement prosthesis”, substitute “joint replacement device”.</w:t>
      </w:r>
    </w:p>
    <w:p w14:paraId="2F3FB453" w14:textId="77777777" w:rsidR="002E1C2C" w:rsidRPr="00AB27F9" w:rsidRDefault="00543B02" w:rsidP="002E1C2C">
      <w:pPr>
        <w:pStyle w:val="ItemHead"/>
      </w:pPr>
      <w:r w:rsidRPr="00AB27F9">
        <w:t>16</w:t>
      </w:r>
      <w:r w:rsidR="002E1C2C" w:rsidRPr="00AB27F9">
        <w:t xml:space="preserve">  Paragraphs 6(a) and (b)</w:t>
      </w:r>
    </w:p>
    <w:p w14:paraId="39F5B26A" w14:textId="77777777" w:rsidR="002E1C2C" w:rsidRPr="00AB27F9" w:rsidRDefault="002E1C2C" w:rsidP="002E1C2C">
      <w:pPr>
        <w:pStyle w:val="Item"/>
      </w:pPr>
      <w:r w:rsidRPr="00AB27F9">
        <w:t>Omit “prosthesis”, substitute “</w:t>
      </w:r>
      <w:r w:rsidR="002E168D" w:rsidRPr="00AB27F9">
        <w:t>medical device</w:t>
      </w:r>
      <w:r w:rsidRPr="00AB27F9">
        <w:t>.</w:t>
      </w:r>
    </w:p>
    <w:p w14:paraId="21CA5351" w14:textId="77777777" w:rsidR="002E1C2C" w:rsidRPr="00AB27F9" w:rsidRDefault="00543B02" w:rsidP="002E1C2C">
      <w:pPr>
        <w:pStyle w:val="ItemHead"/>
      </w:pPr>
      <w:r w:rsidRPr="00AB27F9">
        <w:t>17</w:t>
      </w:r>
      <w:r w:rsidR="002E1C2C" w:rsidRPr="00AB27F9">
        <w:t xml:space="preserve">  </w:t>
      </w:r>
      <w:r w:rsidR="00CB0A8B" w:rsidRPr="00AB27F9">
        <w:t>Section 7</w:t>
      </w:r>
      <w:r w:rsidR="002E1C2C" w:rsidRPr="00AB27F9">
        <w:t xml:space="preserve"> (heading)</w:t>
      </w:r>
    </w:p>
    <w:p w14:paraId="69EB16DA" w14:textId="77777777" w:rsidR="002E1C2C" w:rsidRPr="00AB27F9" w:rsidRDefault="002E1C2C" w:rsidP="002E1C2C">
      <w:pPr>
        <w:pStyle w:val="Item"/>
      </w:pPr>
      <w:r w:rsidRPr="00AB27F9">
        <w:t>Omit “</w:t>
      </w:r>
      <w:r w:rsidRPr="00AB27F9">
        <w:rPr>
          <w:b/>
        </w:rPr>
        <w:t>prostheses</w:t>
      </w:r>
      <w:r w:rsidRPr="00AB27F9">
        <w:t>”, substitute “</w:t>
      </w:r>
      <w:r w:rsidRPr="00AB27F9">
        <w:rPr>
          <w:b/>
        </w:rPr>
        <w:t>devices</w:t>
      </w:r>
      <w:r w:rsidRPr="00AB27F9">
        <w:t>”.</w:t>
      </w:r>
    </w:p>
    <w:p w14:paraId="7AD88D85" w14:textId="77777777" w:rsidR="002E1C2C" w:rsidRPr="00AB27F9" w:rsidRDefault="00543B02" w:rsidP="002E1C2C">
      <w:pPr>
        <w:pStyle w:val="ItemHead"/>
      </w:pPr>
      <w:r w:rsidRPr="00AB27F9">
        <w:t>18</w:t>
      </w:r>
      <w:r w:rsidR="002E1C2C" w:rsidRPr="00AB27F9">
        <w:t xml:space="preserve">  </w:t>
      </w:r>
      <w:r w:rsidR="00CB0A8B" w:rsidRPr="00AB27F9">
        <w:t>Subsection 7</w:t>
      </w:r>
      <w:r w:rsidR="00942037" w:rsidRPr="00AB27F9">
        <w:t>(1)</w:t>
      </w:r>
    </w:p>
    <w:p w14:paraId="60BA2FD6" w14:textId="77777777" w:rsidR="00942037" w:rsidRPr="00AB27F9" w:rsidRDefault="00942037" w:rsidP="00942037">
      <w:pPr>
        <w:pStyle w:val="Item"/>
      </w:pPr>
      <w:r w:rsidRPr="00AB27F9">
        <w:t>Omit “</w:t>
      </w:r>
      <w:r w:rsidR="0007261B" w:rsidRPr="00AB27F9">
        <w:t xml:space="preserve">prosthesis (other than a hand articulation prosthesis or a foot articulation prosthesis)”, substitute “device (other than a hand articulation </w:t>
      </w:r>
      <w:r w:rsidR="002E168D" w:rsidRPr="00AB27F9">
        <w:t>medical device</w:t>
      </w:r>
      <w:r w:rsidR="0007261B" w:rsidRPr="00AB27F9">
        <w:t xml:space="preserve"> or a foot articulation </w:t>
      </w:r>
      <w:r w:rsidR="002E168D" w:rsidRPr="00AB27F9">
        <w:t>medical device</w:t>
      </w:r>
      <w:r w:rsidR="0007261B" w:rsidRPr="00AB27F9">
        <w:t>)”.</w:t>
      </w:r>
    </w:p>
    <w:p w14:paraId="61C9FCC8" w14:textId="77777777" w:rsidR="0007261B" w:rsidRPr="00AB27F9" w:rsidRDefault="00543B02" w:rsidP="0007261B">
      <w:pPr>
        <w:pStyle w:val="ItemHead"/>
      </w:pPr>
      <w:r w:rsidRPr="00AB27F9">
        <w:t>19</w:t>
      </w:r>
      <w:r w:rsidR="0007261B" w:rsidRPr="00AB27F9">
        <w:t xml:space="preserve">  </w:t>
      </w:r>
      <w:r w:rsidR="00CB0A8B" w:rsidRPr="00AB27F9">
        <w:t>Subsection 7</w:t>
      </w:r>
      <w:r w:rsidR="0007261B" w:rsidRPr="00AB27F9">
        <w:t>(2)</w:t>
      </w:r>
    </w:p>
    <w:p w14:paraId="1CF36EE8" w14:textId="77777777" w:rsidR="0007261B" w:rsidRPr="00AB27F9" w:rsidRDefault="0007261B" w:rsidP="0007261B">
      <w:pPr>
        <w:pStyle w:val="Item"/>
      </w:pPr>
      <w:r w:rsidRPr="00AB27F9">
        <w:t>Omit “the prosthesis”</w:t>
      </w:r>
      <w:r w:rsidR="00DD03A0" w:rsidRPr="00AB27F9">
        <w:t xml:space="preserve"> (wherever occurring)</w:t>
      </w:r>
      <w:r w:rsidRPr="00AB27F9">
        <w:t>, substitute “</w:t>
      </w:r>
      <w:r w:rsidR="00DD03A0" w:rsidRPr="00AB27F9">
        <w:t xml:space="preserve">the </w:t>
      </w:r>
      <w:r w:rsidR="00991DA3" w:rsidRPr="00AB27F9">
        <w:t xml:space="preserve">joint replacement </w:t>
      </w:r>
      <w:r w:rsidR="00DD03A0" w:rsidRPr="00AB27F9">
        <w:t>device”.</w:t>
      </w:r>
    </w:p>
    <w:p w14:paraId="41F2837D" w14:textId="77777777" w:rsidR="00DD03A0" w:rsidRPr="00AB27F9" w:rsidRDefault="00543B02" w:rsidP="00DD03A0">
      <w:pPr>
        <w:pStyle w:val="ItemHead"/>
      </w:pPr>
      <w:r w:rsidRPr="00AB27F9">
        <w:t>20</w:t>
      </w:r>
      <w:r w:rsidR="00DD03A0" w:rsidRPr="00AB27F9">
        <w:t xml:space="preserve">  </w:t>
      </w:r>
      <w:r w:rsidR="00CB0A8B" w:rsidRPr="00AB27F9">
        <w:t>Subsection 7</w:t>
      </w:r>
      <w:r w:rsidR="005A659A" w:rsidRPr="00AB27F9">
        <w:t>(2) (formula)</w:t>
      </w:r>
    </w:p>
    <w:p w14:paraId="0FAB17A6" w14:textId="77777777" w:rsidR="005A659A" w:rsidRPr="00AB27F9" w:rsidRDefault="005A659A" w:rsidP="005A659A">
      <w:pPr>
        <w:pStyle w:val="Item"/>
      </w:pPr>
      <w:r w:rsidRPr="00AB27F9">
        <w:t>Repeal the formula, substitute:</w:t>
      </w:r>
    </w:p>
    <w:p w14:paraId="31B6E87D" w14:textId="77777777" w:rsidR="005A659A" w:rsidRPr="00AB27F9" w:rsidRDefault="005F3A4D" w:rsidP="005A659A">
      <w:pPr>
        <w:pStyle w:val="Item"/>
      </w:pPr>
      <w:r w:rsidRPr="00AB27F9">
        <w:rPr>
          <w:position w:val="-32"/>
        </w:rPr>
        <w:object w:dxaOrig="3340" w:dyaOrig="760" w14:anchorId="367971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ormula start fraction device benefit amount over total benefit amount end fraction times NJRR funding amount end formula" style="width:165.75pt;height:36pt" o:ole="">
            <v:imagedata r:id="rId20" o:title=""/>
          </v:shape>
          <o:OLEObject Type="Embed" ProgID="Equation.DSMT4" ShapeID="_x0000_i1025" DrawAspect="Content" ObjectID="_1749540731" r:id="rId21"/>
        </w:object>
      </w:r>
    </w:p>
    <w:p w14:paraId="5101CB31" w14:textId="77777777" w:rsidR="005A659A" w:rsidRPr="00AB27F9" w:rsidRDefault="00543B02" w:rsidP="005A659A">
      <w:pPr>
        <w:pStyle w:val="ItemHead"/>
      </w:pPr>
      <w:r w:rsidRPr="00AB27F9">
        <w:lastRenderedPageBreak/>
        <w:t>21</w:t>
      </w:r>
      <w:r w:rsidR="005A659A" w:rsidRPr="00AB27F9">
        <w:t xml:space="preserve">  </w:t>
      </w:r>
      <w:r w:rsidR="00CB0A8B" w:rsidRPr="00AB27F9">
        <w:t>Subsection 7</w:t>
      </w:r>
      <w:r w:rsidR="00991DA3" w:rsidRPr="00AB27F9">
        <w:t>(3)</w:t>
      </w:r>
    </w:p>
    <w:p w14:paraId="4CDCF117" w14:textId="77777777" w:rsidR="00991DA3" w:rsidRPr="00AB27F9" w:rsidRDefault="00991DA3" w:rsidP="00991DA3">
      <w:pPr>
        <w:pStyle w:val="Item"/>
      </w:pPr>
      <w:r w:rsidRPr="00AB27F9">
        <w:t>Omit “the prosthesis” (wherever occurring), substitute “the joint replacement device”.</w:t>
      </w:r>
    </w:p>
    <w:p w14:paraId="5319D479" w14:textId="77777777" w:rsidR="00991DA3" w:rsidRPr="00AB27F9" w:rsidRDefault="00543B02" w:rsidP="00991DA3">
      <w:pPr>
        <w:pStyle w:val="ItemHead"/>
      </w:pPr>
      <w:r w:rsidRPr="00AB27F9">
        <w:t>22</w:t>
      </w:r>
      <w:r w:rsidR="00991DA3" w:rsidRPr="00AB27F9">
        <w:t xml:space="preserve">  </w:t>
      </w:r>
      <w:r w:rsidR="00CB0A8B" w:rsidRPr="00AB27F9">
        <w:t>Subsection 7</w:t>
      </w:r>
      <w:r w:rsidR="00991DA3" w:rsidRPr="00AB27F9">
        <w:t>(3)</w:t>
      </w:r>
    </w:p>
    <w:p w14:paraId="20F90CFC" w14:textId="77777777" w:rsidR="00991DA3" w:rsidRPr="00AB27F9" w:rsidRDefault="00991DA3" w:rsidP="00991DA3">
      <w:pPr>
        <w:pStyle w:val="Item"/>
      </w:pPr>
      <w:r w:rsidRPr="00AB27F9">
        <w:t>Omit “</w:t>
      </w:r>
      <w:r w:rsidRPr="00AB27F9">
        <w:rPr>
          <w:b/>
          <w:i/>
        </w:rPr>
        <w:t>prosthesis</w:t>
      </w:r>
      <w:r w:rsidRPr="00AB27F9">
        <w:t>”, substitute “</w:t>
      </w:r>
      <w:r w:rsidRPr="00AB27F9">
        <w:rPr>
          <w:b/>
          <w:i/>
        </w:rPr>
        <w:t>joint replacement device</w:t>
      </w:r>
      <w:r w:rsidRPr="00AB27F9">
        <w:t>”.</w:t>
      </w:r>
    </w:p>
    <w:p w14:paraId="0D73F006" w14:textId="77777777" w:rsidR="00991DA3" w:rsidRPr="00AB27F9" w:rsidRDefault="00543B02" w:rsidP="00991DA3">
      <w:pPr>
        <w:pStyle w:val="ItemHead"/>
      </w:pPr>
      <w:r w:rsidRPr="00AB27F9">
        <w:t>23</w:t>
      </w:r>
      <w:r w:rsidR="00991DA3" w:rsidRPr="00AB27F9">
        <w:t xml:space="preserve">  </w:t>
      </w:r>
      <w:r w:rsidR="00CB0A8B" w:rsidRPr="00AB27F9">
        <w:t>Subsection 7</w:t>
      </w:r>
      <w:r w:rsidR="00991DA3" w:rsidRPr="00AB27F9">
        <w:t>(3)</w:t>
      </w:r>
    </w:p>
    <w:p w14:paraId="33CBCCCE" w14:textId="77777777" w:rsidR="00991DA3" w:rsidRPr="00AB27F9" w:rsidRDefault="00991DA3" w:rsidP="00991DA3">
      <w:pPr>
        <w:pStyle w:val="Item"/>
      </w:pPr>
      <w:r w:rsidRPr="00AB27F9">
        <w:t>Omit “relevant prosthesis”, substitute “relevant joint replacement device”.</w:t>
      </w:r>
    </w:p>
    <w:p w14:paraId="2C7CBE46" w14:textId="77777777" w:rsidR="00991DA3" w:rsidRPr="00AB27F9" w:rsidRDefault="00543B02" w:rsidP="00991DA3">
      <w:pPr>
        <w:pStyle w:val="ItemHead"/>
      </w:pPr>
      <w:r w:rsidRPr="00AB27F9">
        <w:t>24</w:t>
      </w:r>
      <w:r w:rsidR="00991DA3" w:rsidRPr="00AB27F9">
        <w:t xml:space="preserve">  </w:t>
      </w:r>
      <w:r w:rsidR="00CB0A8B" w:rsidRPr="00AB27F9">
        <w:t>Subsection 7</w:t>
      </w:r>
      <w:r w:rsidR="00991DA3" w:rsidRPr="00AB27F9">
        <w:t>(3) (formula)</w:t>
      </w:r>
    </w:p>
    <w:p w14:paraId="489C4930" w14:textId="77777777" w:rsidR="00991DA3" w:rsidRPr="00AB27F9" w:rsidRDefault="00991DA3" w:rsidP="00991DA3">
      <w:pPr>
        <w:pStyle w:val="Item"/>
      </w:pPr>
      <w:r w:rsidRPr="00AB27F9">
        <w:t>Repeal the formula, substitute:</w:t>
      </w:r>
    </w:p>
    <w:p w14:paraId="2EB09466" w14:textId="77777777" w:rsidR="00991DA3" w:rsidRPr="00AB27F9" w:rsidRDefault="00047775" w:rsidP="00991DA3">
      <w:pPr>
        <w:pStyle w:val="Item"/>
      </w:pPr>
      <w:r w:rsidRPr="00AB27F9">
        <w:rPr>
          <w:position w:val="-36"/>
        </w:rPr>
        <w:object w:dxaOrig="5480" w:dyaOrig="800" w14:anchorId="6C0D6C4C">
          <v:shape id="_x0000_i1026" type="#_x0000_t75" alt="Start formula start fraction device benefit amount over adjusted total benefit amount end fraction times open square bracket NJRR funding amount minus open round bracket $5000 times n close round bracket close square bracket end formula" style="width:273.75pt;height:43.5pt" o:ole="">
            <v:imagedata r:id="rId22" o:title=""/>
          </v:shape>
          <o:OLEObject Type="Embed" ProgID="Equation.DSMT4" ShapeID="_x0000_i1026" DrawAspect="Content" ObjectID="_1749540732" r:id="rId23"/>
        </w:object>
      </w:r>
    </w:p>
    <w:p w14:paraId="4739DE5A" w14:textId="77777777" w:rsidR="00E335E7" w:rsidRPr="00AB27F9" w:rsidRDefault="00543B02" w:rsidP="00E335E7">
      <w:pPr>
        <w:pStyle w:val="ItemHead"/>
        <w:rPr>
          <w:b w:val="0"/>
        </w:rPr>
      </w:pPr>
      <w:r w:rsidRPr="00AB27F9">
        <w:t>25</w:t>
      </w:r>
      <w:r w:rsidR="00E335E7" w:rsidRPr="00AB27F9">
        <w:t xml:space="preserve">  </w:t>
      </w:r>
      <w:r w:rsidR="00CB0A8B" w:rsidRPr="00AB27F9">
        <w:t>Subsection 7</w:t>
      </w:r>
      <w:r w:rsidR="00E335E7" w:rsidRPr="00AB27F9">
        <w:t>(3) (</w:t>
      </w:r>
      <w:r w:rsidR="00CB0A8B" w:rsidRPr="00AB27F9">
        <w:t>paragraph (</w:t>
      </w:r>
      <w:r w:rsidR="00E335E7" w:rsidRPr="00AB27F9">
        <w:t xml:space="preserve">b) of the definition of </w:t>
      </w:r>
      <w:r w:rsidR="00E335E7" w:rsidRPr="00AB27F9">
        <w:rPr>
          <w:i/>
        </w:rPr>
        <w:t>adjusted total benefit amount</w:t>
      </w:r>
      <w:r w:rsidR="00E335E7" w:rsidRPr="00AB27F9">
        <w:rPr>
          <w:b w:val="0"/>
        </w:rPr>
        <w:t>)</w:t>
      </w:r>
    </w:p>
    <w:p w14:paraId="1213FF9C" w14:textId="77777777" w:rsidR="00E335E7" w:rsidRPr="00AB27F9" w:rsidRDefault="00E335E7" w:rsidP="00E335E7">
      <w:pPr>
        <w:pStyle w:val="Item"/>
      </w:pPr>
      <w:r w:rsidRPr="00AB27F9">
        <w:t>Omit “prosthesis benefit”, substitute “device benefit”.</w:t>
      </w:r>
    </w:p>
    <w:p w14:paraId="2441C024" w14:textId="77777777" w:rsidR="00E335E7" w:rsidRPr="00AB27F9" w:rsidRDefault="00543B02" w:rsidP="00E335E7">
      <w:pPr>
        <w:pStyle w:val="ItemHead"/>
        <w:rPr>
          <w:b w:val="0"/>
        </w:rPr>
      </w:pPr>
      <w:r w:rsidRPr="00AB27F9">
        <w:t>26</w:t>
      </w:r>
      <w:r w:rsidR="00E335E7" w:rsidRPr="00AB27F9">
        <w:t xml:space="preserve">  </w:t>
      </w:r>
      <w:r w:rsidR="00CB0A8B" w:rsidRPr="00AB27F9">
        <w:t>Subsection 7</w:t>
      </w:r>
      <w:r w:rsidR="00E335E7" w:rsidRPr="00AB27F9">
        <w:t>(3) (</w:t>
      </w:r>
      <w:r w:rsidR="00CB0A8B" w:rsidRPr="00AB27F9">
        <w:t>paragraph (</w:t>
      </w:r>
      <w:r w:rsidR="00E335E7" w:rsidRPr="00AB27F9">
        <w:t xml:space="preserve">b) of the definition of </w:t>
      </w:r>
      <w:r w:rsidR="00E335E7" w:rsidRPr="00AB27F9">
        <w:rPr>
          <w:i/>
        </w:rPr>
        <w:t>adjusted total benefit amount</w:t>
      </w:r>
      <w:r w:rsidR="00E335E7" w:rsidRPr="00AB27F9">
        <w:rPr>
          <w:b w:val="0"/>
        </w:rPr>
        <w:t>)</w:t>
      </w:r>
    </w:p>
    <w:p w14:paraId="0974EEF6" w14:textId="77777777" w:rsidR="00E335E7" w:rsidRPr="00AB27F9" w:rsidRDefault="00E335E7" w:rsidP="00E335E7">
      <w:pPr>
        <w:pStyle w:val="Item"/>
      </w:pPr>
      <w:r w:rsidRPr="00AB27F9">
        <w:t>Omit “a prosthesis”, substitute “joint replacement device”.</w:t>
      </w:r>
    </w:p>
    <w:p w14:paraId="66000A96" w14:textId="77777777" w:rsidR="00AC5961" w:rsidRPr="00AB27F9" w:rsidRDefault="00543B02" w:rsidP="00AC5961">
      <w:pPr>
        <w:pStyle w:val="ItemHead"/>
        <w:rPr>
          <w:b w:val="0"/>
        </w:rPr>
      </w:pPr>
      <w:r w:rsidRPr="00AB27F9">
        <w:t>27</w:t>
      </w:r>
      <w:r w:rsidR="00AC5961" w:rsidRPr="00AB27F9">
        <w:t xml:space="preserve">  </w:t>
      </w:r>
      <w:r w:rsidR="00CB0A8B" w:rsidRPr="00AB27F9">
        <w:t>Subsection 7</w:t>
      </w:r>
      <w:r w:rsidR="00AC5961" w:rsidRPr="00AB27F9">
        <w:t>(3) (</w:t>
      </w:r>
      <w:r w:rsidR="00CB0A8B" w:rsidRPr="00AB27F9">
        <w:t>subparagraph (</w:t>
      </w:r>
      <w:r w:rsidR="00AC5961" w:rsidRPr="00AB27F9">
        <w:t xml:space="preserve">b)(i) of the definition of </w:t>
      </w:r>
      <w:r w:rsidR="00AC5961" w:rsidRPr="00AB27F9">
        <w:rPr>
          <w:i/>
        </w:rPr>
        <w:t>adjusted total benefit amount</w:t>
      </w:r>
      <w:r w:rsidR="00AC5961" w:rsidRPr="00AB27F9">
        <w:rPr>
          <w:b w:val="0"/>
        </w:rPr>
        <w:t>)</w:t>
      </w:r>
    </w:p>
    <w:p w14:paraId="2AA317AD" w14:textId="77777777" w:rsidR="00AC5961" w:rsidRPr="00AB27F9" w:rsidRDefault="00AC5961" w:rsidP="00AC5961">
      <w:pPr>
        <w:pStyle w:val="Item"/>
      </w:pPr>
      <w:r w:rsidRPr="00AB27F9">
        <w:t>Omit “relevant prosthesis”, substitute “relevant joint replacement device”.</w:t>
      </w:r>
    </w:p>
    <w:p w14:paraId="4DD01300" w14:textId="77777777" w:rsidR="00AC5961" w:rsidRPr="00AB27F9" w:rsidRDefault="00543B02" w:rsidP="00AC5961">
      <w:pPr>
        <w:pStyle w:val="ItemHead"/>
      </w:pPr>
      <w:r w:rsidRPr="00AB27F9">
        <w:t>28</w:t>
      </w:r>
      <w:r w:rsidR="00AC5961" w:rsidRPr="00AB27F9">
        <w:t xml:space="preserve">  </w:t>
      </w:r>
      <w:r w:rsidR="00CB0A8B" w:rsidRPr="00AB27F9">
        <w:t>Subsection 7</w:t>
      </w:r>
      <w:r w:rsidR="00AC5961" w:rsidRPr="00AB27F9">
        <w:t xml:space="preserve">(3) (definition of </w:t>
      </w:r>
      <w:r w:rsidR="00AC5961" w:rsidRPr="00AB27F9">
        <w:rPr>
          <w:i/>
        </w:rPr>
        <w:t>n</w:t>
      </w:r>
      <w:r w:rsidR="00AC5961" w:rsidRPr="00AB27F9">
        <w:t>)</w:t>
      </w:r>
    </w:p>
    <w:p w14:paraId="4275C7F5" w14:textId="77777777" w:rsidR="00AC5961" w:rsidRPr="00AB27F9" w:rsidRDefault="00AC5961" w:rsidP="00AC5961">
      <w:pPr>
        <w:pStyle w:val="Item"/>
      </w:pPr>
      <w:r w:rsidRPr="00AB27F9">
        <w:t>Omit “prostheses”, substitute “joint replacement devices”.</w:t>
      </w:r>
    </w:p>
    <w:p w14:paraId="3B84DD7E" w14:textId="77777777" w:rsidR="00AC5961" w:rsidRPr="00AB27F9" w:rsidRDefault="00543B02" w:rsidP="00AC5961">
      <w:pPr>
        <w:pStyle w:val="ItemHead"/>
      </w:pPr>
      <w:r w:rsidRPr="00AB27F9">
        <w:t>29</w:t>
      </w:r>
      <w:r w:rsidR="00AC5961" w:rsidRPr="00AB27F9">
        <w:t xml:space="preserve">  </w:t>
      </w:r>
      <w:r w:rsidR="00CB0A8B" w:rsidRPr="00AB27F9">
        <w:t>Subsection 7</w:t>
      </w:r>
      <w:r w:rsidR="00AC5961" w:rsidRPr="00AB27F9">
        <w:t>(3) (</w:t>
      </w:r>
      <w:r w:rsidR="00CB0A8B" w:rsidRPr="00AB27F9">
        <w:t>paragraph (</w:t>
      </w:r>
      <w:r w:rsidR="00AC5961" w:rsidRPr="00AB27F9">
        <w:t xml:space="preserve">a) of the definition of </w:t>
      </w:r>
      <w:r w:rsidR="00AC5961" w:rsidRPr="00AB27F9">
        <w:rPr>
          <w:i/>
        </w:rPr>
        <w:t>n</w:t>
      </w:r>
      <w:r w:rsidR="00AC5961" w:rsidRPr="00AB27F9">
        <w:t>)</w:t>
      </w:r>
    </w:p>
    <w:p w14:paraId="7331FC4B" w14:textId="77777777" w:rsidR="00AC5961" w:rsidRPr="00AB27F9" w:rsidRDefault="00AC5961" w:rsidP="00AC5961">
      <w:pPr>
        <w:pStyle w:val="Item"/>
      </w:pPr>
      <w:r w:rsidRPr="00AB27F9">
        <w:t>Omit “relevant prosthesis”, substitute “relevant joint replacement device”.</w:t>
      </w:r>
    </w:p>
    <w:p w14:paraId="5FA8BB10" w14:textId="77777777" w:rsidR="003D5022" w:rsidRPr="00AB27F9" w:rsidRDefault="00543B02" w:rsidP="003D5022">
      <w:pPr>
        <w:pStyle w:val="ItemHead"/>
      </w:pPr>
      <w:r w:rsidRPr="00AB27F9">
        <w:t>30</w:t>
      </w:r>
      <w:r w:rsidR="003D5022" w:rsidRPr="00AB27F9">
        <w:t xml:space="preserve">  </w:t>
      </w:r>
      <w:r w:rsidR="00CB0A8B" w:rsidRPr="00AB27F9">
        <w:t>Subsection 7</w:t>
      </w:r>
      <w:r w:rsidR="003D5022" w:rsidRPr="00AB27F9">
        <w:t>(4)</w:t>
      </w:r>
    </w:p>
    <w:p w14:paraId="671D2B5A" w14:textId="77777777" w:rsidR="003D5022" w:rsidRPr="00AB27F9" w:rsidRDefault="003D5022" w:rsidP="003D5022">
      <w:pPr>
        <w:pStyle w:val="Item"/>
      </w:pPr>
      <w:r w:rsidRPr="00AB27F9">
        <w:t>Insert:</w:t>
      </w:r>
    </w:p>
    <w:p w14:paraId="65151407" w14:textId="77777777" w:rsidR="003D5022" w:rsidRPr="00AB27F9" w:rsidRDefault="003D5022" w:rsidP="003D5022">
      <w:pPr>
        <w:pStyle w:val="Definition"/>
      </w:pPr>
      <w:r w:rsidRPr="00AB27F9">
        <w:rPr>
          <w:b/>
          <w:i/>
        </w:rPr>
        <w:t>device benefit amount</w:t>
      </w:r>
      <w:r w:rsidRPr="00AB27F9">
        <w:t xml:space="preserve"> for a joint replacement device for a levy day means the amount worked out by multiplying:</w:t>
      </w:r>
    </w:p>
    <w:p w14:paraId="74AE45CE" w14:textId="77777777" w:rsidR="003D5022" w:rsidRPr="00AB27F9" w:rsidRDefault="003D5022" w:rsidP="003D5022">
      <w:pPr>
        <w:pStyle w:val="paragraph"/>
      </w:pPr>
      <w:r w:rsidRPr="00AB27F9">
        <w:tab/>
        <w:t>(a)</w:t>
      </w:r>
      <w:r w:rsidRPr="00AB27F9">
        <w:tab/>
        <w:t>the number of recordings on the register of the provision of the joint replacement device during the financial year ending before the levy day (being recordings made on or before the 30 September before the levy day); by</w:t>
      </w:r>
    </w:p>
    <w:p w14:paraId="5CB8D3F0" w14:textId="77777777" w:rsidR="003D5022" w:rsidRPr="00AB27F9" w:rsidRDefault="003D5022" w:rsidP="003D5022">
      <w:pPr>
        <w:pStyle w:val="paragraph"/>
      </w:pPr>
      <w:r w:rsidRPr="00AB27F9">
        <w:tab/>
        <w:t>(b)</w:t>
      </w:r>
      <w:r w:rsidRPr="00AB27F9">
        <w:tab/>
        <w:t>the minimum benefit for the joint replacement device set out, or worked out using the method set out, in the Private Health Insurance (Medical Devices and Human Tissue Products) Rules, as in force immediately before the levy day, made for the purposes of item 4 of the table in subsection 72</w:t>
      </w:r>
      <w:r w:rsidR="005C4E98" w:rsidRPr="00AB27F9">
        <w:noBreakHyphen/>
      </w:r>
      <w:r w:rsidRPr="00AB27F9">
        <w:t xml:space="preserve">1(2) of the </w:t>
      </w:r>
      <w:r w:rsidRPr="00AB27F9">
        <w:rPr>
          <w:i/>
        </w:rPr>
        <w:t>Private Health Insurance Act 2007</w:t>
      </w:r>
      <w:r w:rsidRPr="00AB27F9">
        <w:t>.</w:t>
      </w:r>
    </w:p>
    <w:p w14:paraId="39A791CD" w14:textId="77777777" w:rsidR="003D5022" w:rsidRPr="00AB27F9" w:rsidRDefault="00543B02" w:rsidP="003D5022">
      <w:pPr>
        <w:pStyle w:val="ItemHead"/>
      </w:pPr>
      <w:r w:rsidRPr="00AB27F9">
        <w:lastRenderedPageBreak/>
        <w:t>31</w:t>
      </w:r>
      <w:r w:rsidR="003D5022" w:rsidRPr="00AB27F9">
        <w:t xml:space="preserve">  </w:t>
      </w:r>
      <w:r w:rsidR="00CB0A8B" w:rsidRPr="00AB27F9">
        <w:t>Subsection 7</w:t>
      </w:r>
      <w:r w:rsidR="003D5022" w:rsidRPr="00AB27F9">
        <w:t xml:space="preserve">(4) (definition of </w:t>
      </w:r>
      <w:r w:rsidR="003D5022" w:rsidRPr="00AB27F9">
        <w:rPr>
          <w:i/>
        </w:rPr>
        <w:t>prosthesis benefit amount</w:t>
      </w:r>
      <w:r w:rsidR="003D5022" w:rsidRPr="00AB27F9">
        <w:t>)</w:t>
      </w:r>
    </w:p>
    <w:p w14:paraId="6C9149B9" w14:textId="77777777" w:rsidR="003D5022" w:rsidRPr="00AB27F9" w:rsidRDefault="003D5022" w:rsidP="003D5022">
      <w:pPr>
        <w:pStyle w:val="Item"/>
      </w:pPr>
      <w:r w:rsidRPr="00AB27F9">
        <w:t>Repeal the definition.</w:t>
      </w:r>
    </w:p>
    <w:p w14:paraId="1CC63FC3" w14:textId="77777777" w:rsidR="003D5022" w:rsidRPr="00AB27F9" w:rsidRDefault="00543B02" w:rsidP="003D5022">
      <w:pPr>
        <w:pStyle w:val="ItemHead"/>
      </w:pPr>
      <w:r w:rsidRPr="00AB27F9">
        <w:t>32</w:t>
      </w:r>
      <w:r w:rsidR="003D5022" w:rsidRPr="00AB27F9">
        <w:t xml:space="preserve">  </w:t>
      </w:r>
      <w:r w:rsidR="00CB0A8B" w:rsidRPr="00AB27F9">
        <w:t>Subsection 7</w:t>
      </w:r>
      <w:r w:rsidR="003D5022" w:rsidRPr="00AB27F9">
        <w:t xml:space="preserve">(4) (definition of </w:t>
      </w:r>
      <w:r w:rsidR="003D5022" w:rsidRPr="00AB27F9">
        <w:rPr>
          <w:i/>
        </w:rPr>
        <w:t>total benefit amount</w:t>
      </w:r>
      <w:r w:rsidR="003D5022" w:rsidRPr="00AB27F9">
        <w:t>)</w:t>
      </w:r>
    </w:p>
    <w:p w14:paraId="7C88D18F" w14:textId="77777777" w:rsidR="003D5022" w:rsidRPr="00AB27F9" w:rsidRDefault="003D5022" w:rsidP="003D5022">
      <w:pPr>
        <w:pStyle w:val="Item"/>
      </w:pPr>
      <w:r w:rsidRPr="00AB27F9">
        <w:t>Omit “each prosthesis”, substitute “each device”.</w:t>
      </w:r>
    </w:p>
    <w:p w14:paraId="27DC6438" w14:textId="77777777" w:rsidR="003D5022" w:rsidRPr="00AB27F9" w:rsidRDefault="00543B02" w:rsidP="003D5022">
      <w:pPr>
        <w:pStyle w:val="ItemHead"/>
      </w:pPr>
      <w:r w:rsidRPr="00AB27F9">
        <w:t>33</w:t>
      </w:r>
      <w:r w:rsidR="003D5022" w:rsidRPr="00AB27F9">
        <w:t xml:space="preserve">  </w:t>
      </w:r>
      <w:r w:rsidR="00CB0A8B" w:rsidRPr="00AB27F9">
        <w:t>Subsection 7</w:t>
      </w:r>
      <w:r w:rsidR="003D5022" w:rsidRPr="00AB27F9">
        <w:t xml:space="preserve">(4) (definition of </w:t>
      </w:r>
      <w:r w:rsidR="003D5022" w:rsidRPr="00AB27F9">
        <w:rPr>
          <w:i/>
        </w:rPr>
        <w:t>total benefit amount</w:t>
      </w:r>
      <w:r w:rsidR="003D5022" w:rsidRPr="00AB27F9">
        <w:t>)</w:t>
      </w:r>
    </w:p>
    <w:p w14:paraId="4CFD8931" w14:textId="77777777" w:rsidR="003D5022" w:rsidRPr="00AB27F9" w:rsidRDefault="003D5022" w:rsidP="003D5022">
      <w:pPr>
        <w:pStyle w:val="Item"/>
      </w:pPr>
      <w:r w:rsidRPr="00AB27F9">
        <w:t xml:space="preserve">Omit “prosthesis (other than a hand articulation prosthesis or a foot articulation prosthesis)”, substitute “device (other than a hand articulation </w:t>
      </w:r>
      <w:r w:rsidR="003A1887" w:rsidRPr="00AB27F9">
        <w:t xml:space="preserve">medical </w:t>
      </w:r>
      <w:r w:rsidRPr="00AB27F9">
        <w:t xml:space="preserve">device or a foot articulation </w:t>
      </w:r>
      <w:r w:rsidR="00242FB1" w:rsidRPr="00AB27F9">
        <w:t xml:space="preserve">medical </w:t>
      </w:r>
      <w:r w:rsidRPr="00AB27F9">
        <w:t>device)”.</w:t>
      </w:r>
    </w:p>
    <w:p w14:paraId="3584F644" w14:textId="77777777" w:rsidR="003D5022" w:rsidRPr="00AB27F9" w:rsidRDefault="00543B02" w:rsidP="003D5022">
      <w:pPr>
        <w:pStyle w:val="ItemHead"/>
      </w:pPr>
      <w:r w:rsidRPr="00AB27F9">
        <w:t>34</w:t>
      </w:r>
      <w:r w:rsidR="003D5022" w:rsidRPr="00AB27F9">
        <w:t xml:space="preserve">  </w:t>
      </w:r>
      <w:r w:rsidR="00CB0A8B" w:rsidRPr="00AB27F9">
        <w:t>Subsection 7</w:t>
      </w:r>
      <w:r w:rsidR="003D5022" w:rsidRPr="00AB27F9">
        <w:t xml:space="preserve">(4) (definition of </w:t>
      </w:r>
      <w:r w:rsidR="003D5022" w:rsidRPr="00AB27F9">
        <w:rPr>
          <w:i/>
        </w:rPr>
        <w:t>total benefit amount</w:t>
      </w:r>
      <w:r w:rsidR="003D5022" w:rsidRPr="00AB27F9">
        <w:t>)</w:t>
      </w:r>
    </w:p>
    <w:p w14:paraId="48E863E5" w14:textId="77777777" w:rsidR="00755D31" w:rsidRPr="005C4E98" w:rsidRDefault="003D5022" w:rsidP="0090193B">
      <w:pPr>
        <w:pStyle w:val="Item"/>
      </w:pPr>
      <w:r w:rsidRPr="00AB27F9">
        <w:t>Omit “the prosthesis”, substitute “the joint replacement device”.</w:t>
      </w:r>
    </w:p>
    <w:sectPr w:rsidR="00755D31" w:rsidRPr="005C4E98" w:rsidSect="002E5D89">
      <w:headerReference w:type="even" r:id="rId24"/>
      <w:headerReference w:type="default" r:id="rId25"/>
      <w:footerReference w:type="even" r:id="rId26"/>
      <w:footerReference w:type="default" r:id="rId27"/>
      <w:headerReference w:type="first" r:id="rId28"/>
      <w:footerReference w:type="first" r:id="rId29"/>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B4EB7" w14:textId="77777777" w:rsidR="005F3A4D" w:rsidRDefault="005F3A4D" w:rsidP="0048364F">
      <w:pPr>
        <w:spacing w:line="240" w:lineRule="auto"/>
      </w:pPr>
      <w:r>
        <w:separator/>
      </w:r>
    </w:p>
  </w:endnote>
  <w:endnote w:type="continuationSeparator" w:id="0">
    <w:p w14:paraId="1002F0E8" w14:textId="77777777" w:rsidR="005F3A4D" w:rsidRDefault="005F3A4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4FEC0" w14:textId="77777777" w:rsidR="005F3A4D" w:rsidRPr="002E5D89" w:rsidRDefault="002E5D89" w:rsidP="002E5D89">
    <w:pPr>
      <w:pStyle w:val="Footer"/>
      <w:tabs>
        <w:tab w:val="clear" w:pos="4153"/>
        <w:tab w:val="clear" w:pos="8306"/>
        <w:tab w:val="center" w:pos="4150"/>
        <w:tab w:val="right" w:pos="8307"/>
      </w:tabs>
      <w:spacing w:before="120"/>
      <w:rPr>
        <w:i/>
        <w:sz w:val="18"/>
      </w:rPr>
    </w:pPr>
    <w:r w:rsidRPr="002E5D89">
      <w:rPr>
        <w:i/>
        <w:sz w:val="18"/>
      </w:rPr>
      <w:t>OPC66389 - 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F0A03" w14:textId="77777777" w:rsidR="005F3A4D" w:rsidRDefault="005F3A4D" w:rsidP="00E97334"/>
  <w:p w14:paraId="4CBFDD05" w14:textId="77777777" w:rsidR="005F3A4D" w:rsidRPr="002E5D89" w:rsidRDefault="002E5D89" w:rsidP="002E5D89">
    <w:pPr>
      <w:rPr>
        <w:rFonts w:cs="Times New Roman"/>
        <w:i/>
        <w:sz w:val="18"/>
      </w:rPr>
    </w:pPr>
    <w:r w:rsidRPr="002E5D89">
      <w:rPr>
        <w:rFonts w:cs="Times New Roman"/>
        <w:i/>
        <w:sz w:val="18"/>
      </w:rPr>
      <w:t>OPC66389 - 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4CF8D" w14:textId="77777777" w:rsidR="005F3A4D" w:rsidRPr="002E5D89" w:rsidRDefault="002E5D89" w:rsidP="002E5D89">
    <w:pPr>
      <w:pStyle w:val="Footer"/>
      <w:tabs>
        <w:tab w:val="clear" w:pos="4153"/>
        <w:tab w:val="clear" w:pos="8306"/>
        <w:tab w:val="center" w:pos="4150"/>
        <w:tab w:val="right" w:pos="8307"/>
      </w:tabs>
      <w:spacing w:before="120"/>
      <w:rPr>
        <w:i/>
        <w:sz w:val="18"/>
      </w:rPr>
    </w:pPr>
    <w:r w:rsidRPr="002E5D89">
      <w:rPr>
        <w:i/>
        <w:sz w:val="18"/>
      </w:rPr>
      <w:t>OPC66389 - 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49D68" w14:textId="77777777" w:rsidR="005F3A4D" w:rsidRPr="00E33C1C" w:rsidRDefault="005F3A4D"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F3A4D" w14:paraId="7848CEA1" w14:textId="77777777" w:rsidTr="000F5BF1">
      <w:tc>
        <w:tcPr>
          <w:tcW w:w="709" w:type="dxa"/>
          <w:tcBorders>
            <w:top w:val="nil"/>
            <w:left w:val="nil"/>
            <w:bottom w:val="nil"/>
            <w:right w:val="nil"/>
          </w:tcBorders>
        </w:tcPr>
        <w:p w14:paraId="196760F2" w14:textId="77777777" w:rsidR="005F3A4D" w:rsidRDefault="005F3A4D" w:rsidP="00D9717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2DFEE64D" w14:textId="5DA96B15" w:rsidR="005F3A4D" w:rsidRDefault="005F3A4D" w:rsidP="00D9717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E232B">
            <w:rPr>
              <w:i/>
              <w:sz w:val="18"/>
            </w:rPr>
            <w:t>Private Health Insurance Legislation Amendment (Prostheses—Repeal and Consequential Amendments) Rules 2023</w:t>
          </w:r>
          <w:r w:rsidRPr="007A1328">
            <w:rPr>
              <w:i/>
              <w:sz w:val="18"/>
            </w:rPr>
            <w:fldChar w:fldCharType="end"/>
          </w:r>
        </w:p>
      </w:tc>
      <w:tc>
        <w:tcPr>
          <w:tcW w:w="1384" w:type="dxa"/>
          <w:tcBorders>
            <w:top w:val="nil"/>
            <w:left w:val="nil"/>
            <w:bottom w:val="nil"/>
            <w:right w:val="nil"/>
          </w:tcBorders>
        </w:tcPr>
        <w:p w14:paraId="26D5EF44" w14:textId="77777777" w:rsidR="005F3A4D" w:rsidRDefault="005F3A4D" w:rsidP="00D97177">
          <w:pPr>
            <w:spacing w:line="0" w:lineRule="atLeast"/>
            <w:jc w:val="right"/>
            <w:rPr>
              <w:sz w:val="18"/>
            </w:rPr>
          </w:pPr>
        </w:p>
      </w:tc>
    </w:tr>
  </w:tbl>
  <w:p w14:paraId="1C2BE8E8" w14:textId="77777777" w:rsidR="005F3A4D" w:rsidRPr="002E5D89" w:rsidRDefault="002E5D89" w:rsidP="002E5D89">
    <w:pPr>
      <w:rPr>
        <w:rFonts w:cs="Times New Roman"/>
        <w:i/>
        <w:sz w:val="18"/>
      </w:rPr>
    </w:pPr>
    <w:r w:rsidRPr="002E5D89">
      <w:rPr>
        <w:rFonts w:cs="Times New Roman"/>
        <w:i/>
        <w:sz w:val="18"/>
      </w:rPr>
      <w:t>OPC66389 - 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FAED6" w14:textId="77777777" w:rsidR="005F3A4D" w:rsidRPr="00E33C1C" w:rsidRDefault="005F3A4D"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5F3A4D" w14:paraId="2BFF1605" w14:textId="77777777" w:rsidTr="000F5BF1">
      <w:tc>
        <w:tcPr>
          <w:tcW w:w="1383" w:type="dxa"/>
          <w:tcBorders>
            <w:top w:val="nil"/>
            <w:left w:val="nil"/>
            <w:bottom w:val="nil"/>
            <w:right w:val="nil"/>
          </w:tcBorders>
        </w:tcPr>
        <w:p w14:paraId="6B1319A3" w14:textId="77777777" w:rsidR="005F3A4D" w:rsidRDefault="005F3A4D" w:rsidP="00D97177">
          <w:pPr>
            <w:spacing w:line="0" w:lineRule="atLeast"/>
            <w:rPr>
              <w:sz w:val="18"/>
            </w:rPr>
          </w:pPr>
        </w:p>
      </w:tc>
      <w:tc>
        <w:tcPr>
          <w:tcW w:w="6379" w:type="dxa"/>
          <w:tcBorders>
            <w:top w:val="nil"/>
            <w:left w:val="nil"/>
            <w:bottom w:val="nil"/>
            <w:right w:val="nil"/>
          </w:tcBorders>
        </w:tcPr>
        <w:p w14:paraId="56CB7082" w14:textId="43B548CA" w:rsidR="005F3A4D" w:rsidRDefault="005F3A4D" w:rsidP="00D9717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E232B">
            <w:rPr>
              <w:i/>
              <w:sz w:val="18"/>
            </w:rPr>
            <w:t>Private Health Insurance Legislation Amendment (Prostheses—Repeal and Consequential Amendments) Rules 2023</w:t>
          </w:r>
          <w:r w:rsidRPr="007A1328">
            <w:rPr>
              <w:i/>
              <w:sz w:val="18"/>
            </w:rPr>
            <w:fldChar w:fldCharType="end"/>
          </w:r>
        </w:p>
      </w:tc>
      <w:tc>
        <w:tcPr>
          <w:tcW w:w="710" w:type="dxa"/>
          <w:tcBorders>
            <w:top w:val="nil"/>
            <w:left w:val="nil"/>
            <w:bottom w:val="nil"/>
            <w:right w:val="nil"/>
          </w:tcBorders>
        </w:tcPr>
        <w:p w14:paraId="55A81373" w14:textId="77777777" w:rsidR="005F3A4D" w:rsidRDefault="005F3A4D" w:rsidP="00D9717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3FC7F3A" w14:textId="77777777" w:rsidR="005F3A4D" w:rsidRPr="002E5D89" w:rsidRDefault="002E5D89" w:rsidP="002E5D89">
    <w:pPr>
      <w:rPr>
        <w:rFonts w:cs="Times New Roman"/>
        <w:i/>
        <w:sz w:val="18"/>
      </w:rPr>
    </w:pPr>
    <w:r w:rsidRPr="002E5D89">
      <w:rPr>
        <w:rFonts w:cs="Times New Roman"/>
        <w:i/>
        <w:sz w:val="18"/>
      </w:rPr>
      <w:t>OPC66389 - 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05344" w14:textId="77777777" w:rsidR="005F3A4D" w:rsidRPr="00E33C1C" w:rsidRDefault="005F3A4D"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F3A4D" w14:paraId="782F4A72" w14:textId="77777777" w:rsidTr="000F5BF1">
      <w:tc>
        <w:tcPr>
          <w:tcW w:w="709" w:type="dxa"/>
          <w:tcBorders>
            <w:top w:val="nil"/>
            <w:left w:val="nil"/>
            <w:bottom w:val="nil"/>
            <w:right w:val="nil"/>
          </w:tcBorders>
        </w:tcPr>
        <w:p w14:paraId="0DB71F7D" w14:textId="77777777" w:rsidR="005F3A4D" w:rsidRDefault="005F3A4D" w:rsidP="00D9717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453FB256" w14:textId="4234932A" w:rsidR="005F3A4D" w:rsidRDefault="005F3A4D" w:rsidP="00D9717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E232B">
            <w:rPr>
              <w:i/>
              <w:sz w:val="18"/>
            </w:rPr>
            <w:t>Private Health Insurance Legislation Amendment (Prostheses—Repeal and Consequential Amendments) Rules 2023</w:t>
          </w:r>
          <w:r w:rsidRPr="007A1328">
            <w:rPr>
              <w:i/>
              <w:sz w:val="18"/>
            </w:rPr>
            <w:fldChar w:fldCharType="end"/>
          </w:r>
        </w:p>
      </w:tc>
      <w:tc>
        <w:tcPr>
          <w:tcW w:w="1384" w:type="dxa"/>
          <w:tcBorders>
            <w:top w:val="nil"/>
            <w:left w:val="nil"/>
            <w:bottom w:val="nil"/>
            <w:right w:val="nil"/>
          </w:tcBorders>
        </w:tcPr>
        <w:p w14:paraId="37A9625D" w14:textId="77777777" w:rsidR="005F3A4D" w:rsidRDefault="005F3A4D" w:rsidP="00D97177">
          <w:pPr>
            <w:spacing w:line="0" w:lineRule="atLeast"/>
            <w:jc w:val="right"/>
            <w:rPr>
              <w:sz w:val="18"/>
            </w:rPr>
          </w:pPr>
        </w:p>
      </w:tc>
    </w:tr>
  </w:tbl>
  <w:p w14:paraId="4947EE40" w14:textId="77777777" w:rsidR="005F3A4D" w:rsidRPr="002E5D89" w:rsidRDefault="002E5D89" w:rsidP="002E5D89">
    <w:pPr>
      <w:rPr>
        <w:rFonts w:cs="Times New Roman"/>
        <w:i/>
        <w:sz w:val="18"/>
      </w:rPr>
    </w:pPr>
    <w:r w:rsidRPr="002E5D89">
      <w:rPr>
        <w:rFonts w:cs="Times New Roman"/>
        <w:i/>
        <w:sz w:val="18"/>
      </w:rPr>
      <w:t>OPC66389 - 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BA955" w14:textId="77777777" w:rsidR="005F3A4D" w:rsidRPr="00E33C1C" w:rsidRDefault="005F3A4D"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5F3A4D" w14:paraId="4011B312" w14:textId="77777777" w:rsidTr="00D97177">
      <w:tc>
        <w:tcPr>
          <w:tcW w:w="1384" w:type="dxa"/>
          <w:tcBorders>
            <w:top w:val="nil"/>
            <w:left w:val="nil"/>
            <w:bottom w:val="nil"/>
            <w:right w:val="nil"/>
          </w:tcBorders>
        </w:tcPr>
        <w:p w14:paraId="3D8C2C1F" w14:textId="77777777" w:rsidR="005F3A4D" w:rsidRDefault="005F3A4D" w:rsidP="00D97177">
          <w:pPr>
            <w:spacing w:line="0" w:lineRule="atLeast"/>
            <w:rPr>
              <w:sz w:val="18"/>
            </w:rPr>
          </w:pPr>
        </w:p>
      </w:tc>
      <w:tc>
        <w:tcPr>
          <w:tcW w:w="6379" w:type="dxa"/>
          <w:tcBorders>
            <w:top w:val="nil"/>
            <w:left w:val="nil"/>
            <w:bottom w:val="nil"/>
            <w:right w:val="nil"/>
          </w:tcBorders>
        </w:tcPr>
        <w:p w14:paraId="4585800C" w14:textId="41292E91" w:rsidR="005F3A4D" w:rsidRDefault="005F3A4D" w:rsidP="00D9717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E232B">
            <w:rPr>
              <w:i/>
              <w:sz w:val="18"/>
            </w:rPr>
            <w:t>Private Health Insurance Legislation Amendment (Prostheses—Repeal and Consequential Amendments) Rules 2023</w:t>
          </w:r>
          <w:r w:rsidRPr="007A1328">
            <w:rPr>
              <w:i/>
              <w:sz w:val="18"/>
            </w:rPr>
            <w:fldChar w:fldCharType="end"/>
          </w:r>
        </w:p>
      </w:tc>
      <w:tc>
        <w:tcPr>
          <w:tcW w:w="709" w:type="dxa"/>
          <w:tcBorders>
            <w:top w:val="nil"/>
            <w:left w:val="nil"/>
            <w:bottom w:val="nil"/>
            <w:right w:val="nil"/>
          </w:tcBorders>
        </w:tcPr>
        <w:p w14:paraId="2D8E1D95" w14:textId="77777777" w:rsidR="005F3A4D" w:rsidRDefault="005F3A4D" w:rsidP="00D9717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020FA07F" w14:textId="77777777" w:rsidR="005F3A4D" w:rsidRPr="002E5D89" w:rsidRDefault="002E5D89" w:rsidP="002E5D89">
    <w:pPr>
      <w:rPr>
        <w:rFonts w:cs="Times New Roman"/>
        <w:i/>
        <w:sz w:val="18"/>
      </w:rPr>
    </w:pPr>
    <w:r w:rsidRPr="002E5D89">
      <w:rPr>
        <w:rFonts w:cs="Times New Roman"/>
        <w:i/>
        <w:sz w:val="18"/>
      </w:rPr>
      <w:t>OPC66389 - D</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D59C2" w14:textId="77777777" w:rsidR="005F3A4D" w:rsidRPr="00E33C1C" w:rsidRDefault="005F3A4D"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5F3A4D" w14:paraId="540C9F79" w14:textId="77777777" w:rsidTr="007A6863">
      <w:tc>
        <w:tcPr>
          <w:tcW w:w="1384" w:type="dxa"/>
          <w:tcBorders>
            <w:top w:val="nil"/>
            <w:left w:val="nil"/>
            <w:bottom w:val="nil"/>
            <w:right w:val="nil"/>
          </w:tcBorders>
        </w:tcPr>
        <w:p w14:paraId="3F495ADE" w14:textId="77777777" w:rsidR="005F3A4D" w:rsidRDefault="005F3A4D" w:rsidP="00D97177">
          <w:pPr>
            <w:spacing w:line="0" w:lineRule="atLeast"/>
            <w:rPr>
              <w:sz w:val="18"/>
            </w:rPr>
          </w:pPr>
        </w:p>
      </w:tc>
      <w:tc>
        <w:tcPr>
          <w:tcW w:w="6379" w:type="dxa"/>
          <w:tcBorders>
            <w:top w:val="nil"/>
            <w:left w:val="nil"/>
            <w:bottom w:val="nil"/>
            <w:right w:val="nil"/>
          </w:tcBorders>
        </w:tcPr>
        <w:p w14:paraId="7C2FC5FF" w14:textId="78081D3F" w:rsidR="005F3A4D" w:rsidRDefault="005F3A4D" w:rsidP="00D9717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E232B">
            <w:rPr>
              <w:i/>
              <w:sz w:val="18"/>
            </w:rPr>
            <w:t>Private Health Insurance Legislation Amendment (Prostheses—Repeal and Consequential Amendments) Rules 2023</w:t>
          </w:r>
          <w:r w:rsidRPr="007A1328">
            <w:rPr>
              <w:i/>
              <w:sz w:val="18"/>
            </w:rPr>
            <w:fldChar w:fldCharType="end"/>
          </w:r>
        </w:p>
      </w:tc>
      <w:tc>
        <w:tcPr>
          <w:tcW w:w="709" w:type="dxa"/>
          <w:tcBorders>
            <w:top w:val="nil"/>
            <w:left w:val="nil"/>
            <w:bottom w:val="nil"/>
            <w:right w:val="nil"/>
          </w:tcBorders>
        </w:tcPr>
        <w:p w14:paraId="4FCBAF30" w14:textId="77777777" w:rsidR="005F3A4D" w:rsidRDefault="005F3A4D" w:rsidP="00D9717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034ED966" w14:textId="77777777" w:rsidR="005F3A4D" w:rsidRPr="002E5D89" w:rsidRDefault="002E5D89" w:rsidP="002E5D89">
    <w:pPr>
      <w:rPr>
        <w:rFonts w:cs="Times New Roman"/>
        <w:i/>
        <w:sz w:val="18"/>
      </w:rPr>
    </w:pPr>
    <w:r w:rsidRPr="002E5D89">
      <w:rPr>
        <w:rFonts w:cs="Times New Roman"/>
        <w:i/>
        <w:sz w:val="18"/>
      </w:rPr>
      <w:t>OPC66389 - 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0BCC1" w14:textId="77777777" w:rsidR="005F3A4D" w:rsidRDefault="005F3A4D" w:rsidP="0048364F">
      <w:pPr>
        <w:spacing w:line="240" w:lineRule="auto"/>
      </w:pPr>
      <w:r>
        <w:separator/>
      </w:r>
    </w:p>
  </w:footnote>
  <w:footnote w:type="continuationSeparator" w:id="0">
    <w:p w14:paraId="7F39409F" w14:textId="77777777" w:rsidR="005F3A4D" w:rsidRDefault="005F3A4D"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67A66" w14:textId="77777777" w:rsidR="005F3A4D" w:rsidRPr="005F1388" w:rsidRDefault="005F3A4D"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6D0BF" w14:textId="77777777" w:rsidR="005F3A4D" w:rsidRPr="005F1388" w:rsidRDefault="005F3A4D"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1FFDF" w14:textId="77777777" w:rsidR="005F3A4D" w:rsidRPr="005F1388" w:rsidRDefault="005F3A4D"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F90F" w14:textId="77777777" w:rsidR="005F3A4D" w:rsidRPr="00ED79B6" w:rsidRDefault="005F3A4D"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21DFF" w14:textId="77777777" w:rsidR="005F3A4D" w:rsidRPr="00ED79B6" w:rsidRDefault="005F3A4D"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BCF6C" w14:textId="77777777" w:rsidR="005F3A4D" w:rsidRPr="00ED79B6" w:rsidRDefault="005F3A4D"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E7491" w14:textId="1F0AEEE3" w:rsidR="005F3A4D" w:rsidRPr="00A961C4" w:rsidRDefault="005F3A4D" w:rsidP="0048364F">
    <w:pPr>
      <w:rPr>
        <w:b/>
        <w:sz w:val="20"/>
      </w:rPr>
    </w:pPr>
    <w:r>
      <w:rPr>
        <w:b/>
        <w:sz w:val="20"/>
      </w:rPr>
      <w:fldChar w:fldCharType="begin"/>
    </w:r>
    <w:r>
      <w:rPr>
        <w:b/>
        <w:sz w:val="20"/>
      </w:rPr>
      <w:instrText xml:space="preserve"> STYLEREF CharAmSchNo </w:instrText>
    </w:r>
    <w:r w:rsidR="009E232B">
      <w:rPr>
        <w:b/>
        <w:sz w:val="20"/>
      </w:rPr>
      <w:fldChar w:fldCharType="separate"/>
    </w:r>
    <w:r w:rsidR="009E232B">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9E232B">
      <w:rPr>
        <w:sz w:val="20"/>
      </w:rPr>
      <w:fldChar w:fldCharType="separate"/>
    </w:r>
    <w:r w:rsidR="009E232B">
      <w:rPr>
        <w:noProof/>
        <w:sz w:val="20"/>
      </w:rPr>
      <w:t>Consequential Amendments</w:t>
    </w:r>
    <w:r>
      <w:rPr>
        <w:sz w:val="20"/>
      </w:rPr>
      <w:fldChar w:fldCharType="end"/>
    </w:r>
  </w:p>
  <w:p w14:paraId="478A8809" w14:textId="25B769AE" w:rsidR="005F3A4D" w:rsidRPr="00A961C4" w:rsidRDefault="005F3A4D"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2891A54D" w14:textId="77777777" w:rsidR="005F3A4D" w:rsidRPr="00A961C4" w:rsidRDefault="005F3A4D"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742FE" w14:textId="188EB4F0" w:rsidR="005F3A4D" w:rsidRPr="00A961C4" w:rsidRDefault="005F3A4D"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4AD1BECC" w14:textId="7C8054EB" w:rsidR="005F3A4D" w:rsidRPr="00A961C4" w:rsidRDefault="005F3A4D"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B917E9C" w14:textId="77777777" w:rsidR="005F3A4D" w:rsidRPr="00A961C4" w:rsidRDefault="005F3A4D"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F43E7" w14:textId="77777777" w:rsidR="005F3A4D" w:rsidRPr="00A961C4" w:rsidRDefault="005F3A4D"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6B0CA3"/>
    <w:multiLevelType w:val="hybridMultilevel"/>
    <w:tmpl w:val="F5660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B94632C"/>
    <w:multiLevelType w:val="hybridMultilevel"/>
    <w:tmpl w:val="C57A7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420923FE"/>
    <w:multiLevelType w:val="hybridMultilevel"/>
    <w:tmpl w:val="DCAA0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990324"/>
    <w:multiLevelType w:val="hybridMultilevel"/>
    <w:tmpl w:val="5560D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3"/>
  </w:num>
  <w:num w:numId="14">
    <w:abstractNumId w:val="15"/>
  </w:num>
  <w:num w:numId="15">
    <w:abstractNumId w:val="14"/>
  </w:num>
  <w:num w:numId="16">
    <w:abstractNumId w:val="10"/>
  </w:num>
  <w:num w:numId="17">
    <w:abstractNumId w:val="19"/>
  </w:num>
  <w:num w:numId="18">
    <w:abstractNumId w:val="18"/>
  </w:num>
  <w:num w:numId="19">
    <w:abstractNumId w:val="20"/>
  </w:num>
  <w:num w:numId="20">
    <w:abstractNumId w:val="21"/>
  </w:num>
  <w:num w:numId="21">
    <w:abstractNumId w:val="1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BFD"/>
    <w:rsid w:val="00000263"/>
    <w:rsid w:val="00001299"/>
    <w:rsid w:val="000113BC"/>
    <w:rsid w:val="000136AF"/>
    <w:rsid w:val="00024298"/>
    <w:rsid w:val="00036E24"/>
    <w:rsid w:val="0004044E"/>
    <w:rsid w:val="0004288B"/>
    <w:rsid w:val="0004431E"/>
    <w:rsid w:val="00046F47"/>
    <w:rsid w:val="00047775"/>
    <w:rsid w:val="0005120E"/>
    <w:rsid w:val="0005162F"/>
    <w:rsid w:val="00051820"/>
    <w:rsid w:val="00054577"/>
    <w:rsid w:val="000614BF"/>
    <w:rsid w:val="0007169C"/>
    <w:rsid w:val="0007261B"/>
    <w:rsid w:val="00077593"/>
    <w:rsid w:val="00083F48"/>
    <w:rsid w:val="000845E2"/>
    <w:rsid w:val="000A7DF9"/>
    <w:rsid w:val="000C48E6"/>
    <w:rsid w:val="000D05EF"/>
    <w:rsid w:val="000D5485"/>
    <w:rsid w:val="000E50D9"/>
    <w:rsid w:val="000F21C1"/>
    <w:rsid w:val="000F5BF1"/>
    <w:rsid w:val="00103C42"/>
    <w:rsid w:val="00105D72"/>
    <w:rsid w:val="0010745C"/>
    <w:rsid w:val="00107995"/>
    <w:rsid w:val="00117277"/>
    <w:rsid w:val="00126B21"/>
    <w:rsid w:val="00155873"/>
    <w:rsid w:val="00160BD7"/>
    <w:rsid w:val="001643C9"/>
    <w:rsid w:val="00165568"/>
    <w:rsid w:val="00166082"/>
    <w:rsid w:val="00166C2F"/>
    <w:rsid w:val="001716C9"/>
    <w:rsid w:val="00182B83"/>
    <w:rsid w:val="00184261"/>
    <w:rsid w:val="00190BA1"/>
    <w:rsid w:val="00190DF5"/>
    <w:rsid w:val="00193461"/>
    <w:rsid w:val="001939E1"/>
    <w:rsid w:val="00195382"/>
    <w:rsid w:val="001A3B9F"/>
    <w:rsid w:val="001A4302"/>
    <w:rsid w:val="001A65C0"/>
    <w:rsid w:val="001B6456"/>
    <w:rsid w:val="001B7A5D"/>
    <w:rsid w:val="001C69C4"/>
    <w:rsid w:val="001D0C81"/>
    <w:rsid w:val="001E0A8D"/>
    <w:rsid w:val="001E3590"/>
    <w:rsid w:val="001E45A9"/>
    <w:rsid w:val="001E5264"/>
    <w:rsid w:val="001E7407"/>
    <w:rsid w:val="00201D27"/>
    <w:rsid w:val="0020300C"/>
    <w:rsid w:val="0020411E"/>
    <w:rsid w:val="002152DC"/>
    <w:rsid w:val="00220A0C"/>
    <w:rsid w:val="00223E4A"/>
    <w:rsid w:val="002302EA"/>
    <w:rsid w:val="00240749"/>
    <w:rsid w:val="00242FB1"/>
    <w:rsid w:val="002468D7"/>
    <w:rsid w:val="00262792"/>
    <w:rsid w:val="00263886"/>
    <w:rsid w:val="00264BD0"/>
    <w:rsid w:val="002715AC"/>
    <w:rsid w:val="00274F15"/>
    <w:rsid w:val="00285CDD"/>
    <w:rsid w:val="00291167"/>
    <w:rsid w:val="00297ECB"/>
    <w:rsid w:val="002A5FC3"/>
    <w:rsid w:val="002C152A"/>
    <w:rsid w:val="002D043A"/>
    <w:rsid w:val="002E168D"/>
    <w:rsid w:val="002E1C2C"/>
    <w:rsid w:val="002E5D89"/>
    <w:rsid w:val="00305F52"/>
    <w:rsid w:val="00310233"/>
    <w:rsid w:val="003137F0"/>
    <w:rsid w:val="0031713F"/>
    <w:rsid w:val="00321913"/>
    <w:rsid w:val="00324239"/>
    <w:rsid w:val="00324EE6"/>
    <w:rsid w:val="003316DC"/>
    <w:rsid w:val="00332E0D"/>
    <w:rsid w:val="003415D3"/>
    <w:rsid w:val="00346335"/>
    <w:rsid w:val="00352B0F"/>
    <w:rsid w:val="003561B0"/>
    <w:rsid w:val="00361949"/>
    <w:rsid w:val="00367960"/>
    <w:rsid w:val="00387357"/>
    <w:rsid w:val="003A15AC"/>
    <w:rsid w:val="003A1887"/>
    <w:rsid w:val="003A3134"/>
    <w:rsid w:val="003A56EB"/>
    <w:rsid w:val="003B0627"/>
    <w:rsid w:val="003B23D3"/>
    <w:rsid w:val="003C5F2B"/>
    <w:rsid w:val="003D0BFE"/>
    <w:rsid w:val="003D4C15"/>
    <w:rsid w:val="003D5022"/>
    <w:rsid w:val="003D5700"/>
    <w:rsid w:val="003F0384"/>
    <w:rsid w:val="003F0F5A"/>
    <w:rsid w:val="003F1E70"/>
    <w:rsid w:val="003F2848"/>
    <w:rsid w:val="00400A30"/>
    <w:rsid w:val="004022CA"/>
    <w:rsid w:val="004071EE"/>
    <w:rsid w:val="004116CD"/>
    <w:rsid w:val="00414ADE"/>
    <w:rsid w:val="00424CA9"/>
    <w:rsid w:val="004257BB"/>
    <w:rsid w:val="004261D9"/>
    <w:rsid w:val="0044291A"/>
    <w:rsid w:val="00460499"/>
    <w:rsid w:val="00474835"/>
    <w:rsid w:val="004819C7"/>
    <w:rsid w:val="0048364F"/>
    <w:rsid w:val="00490F2E"/>
    <w:rsid w:val="00496DB3"/>
    <w:rsid w:val="00496F97"/>
    <w:rsid w:val="00497297"/>
    <w:rsid w:val="004A5396"/>
    <w:rsid w:val="004A53EA"/>
    <w:rsid w:val="004C7EAB"/>
    <w:rsid w:val="004D1FA6"/>
    <w:rsid w:val="004F0434"/>
    <w:rsid w:val="004F1FAC"/>
    <w:rsid w:val="004F676E"/>
    <w:rsid w:val="00516B8D"/>
    <w:rsid w:val="00517570"/>
    <w:rsid w:val="0052247F"/>
    <w:rsid w:val="0052686F"/>
    <w:rsid w:val="0052756C"/>
    <w:rsid w:val="00530230"/>
    <w:rsid w:val="00530CC9"/>
    <w:rsid w:val="00537FBC"/>
    <w:rsid w:val="00541D73"/>
    <w:rsid w:val="00543469"/>
    <w:rsid w:val="00543B02"/>
    <w:rsid w:val="005452CC"/>
    <w:rsid w:val="00546FA3"/>
    <w:rsid w:val="005505E1"/>
    <w:rsid w:val="00554243"/>
    <w:rsid w:val="00557C7A"/>
    <w:rsid w:val="00562A58"/>
    <w:rsid w:val="00581211"/>
    <w:rsid w:val="00584811"/>
    <w:rsid w:val="00593AA6"/>
    <w:rsid w:val="00594161"/>
    <w:rsid w:val="00594512"/>
    <w:rsid w:val="00594749"/>
    <w:rsid w:val="005A1A56"/>
    <w:rsid w:val="005A482B"/>
    <w:rsid w:val="005A659A"/>
    <w:rsid w:val="005B1F7A"/>
    <w:rsid w:val="005B4067"/>
    <w:rsid w:val="005B606E"/>
    <w:rsid w:val="005C36E0"/>
    <w:rsid w:val="005C3F41"/>
    <w:rsid w:val="005C4E98"/>
    <w:rsid w:val="005C6179"/>
    <w:rsid w:val="005C749B"/>
    <w:rsid w:val="005D168D"/>
    <w:rsid w:val="005D5EA1"/>
    <w:rsid w:val="005E43B3"/>
    <w:rsid w:val="005E61D3"/>
    <w:rsid w:val="005F3A4D"/>
    <w:rsid w:val="005F4840"/>
    <w:rsid w:val="005F6557"/>
    <w:rsid w:val="005F7738"/>
    <w:rsid w:val="00600219"/>
    <w:rsid w:val="0060560F"/>
    <w:rsid w:val="0060609E"/>
    <w:rsid w:val="00613EAD"/>
    <w:rsid w:val="006158AC"/>
    <w:rsid w:val="00640402"/>
    <w:rsid w:val="00640F78"/>
    <w:rsid w:val="00646E7B"/>
    <w:rsid w:val="00655D6A"/>
    <w:rsid w:val="00656DE9"/>
    <w:rsid w:val="00677CC2"/>
    <w:rsid w:val="00685F42"/>
    <w:rsid w:val="006866A1"/>
    <w:rsid w:val="006908F8"/>
    <w:rsid w:val="0069207B"/>
    <w:rsid w:val="006A4309"/>
    <w:rsid w:val="006B0E55"/>
    <w:rsid w:val="006B7006"/>
    <w:rsid w:val="006C7F8C"/>
    <w:rsid w:val="006D7AB9"/>
    <w:rsid w:val="00700B2C"/>
    <w:rsid w:val="00713084"/>
    <w:rsid w:val="00713B0C"/>
    <w:rsid w:val="00720FC2"/>
    <w:rsid w:val="00731E00"/>
    <w:rsid w:val="00732E9D"/>
    <w:rsid w:val="0073491A"/>
    <w:rsid w:val="007440B7"/>
    <w:rsid w:val="00747993"/>
    <w:rsid w:val="00755D31"/>
    <w:rsid w:val="007572BD"/>
    <w:rsid w:val="007634AD"/>
    <w:rsid w:val="007715C9"/>
    <w:rsid w:val="00774EDD"/>
    <w:rsid w:val="007757EC"/>
    <w:rsid w:val="0078277D"/>
    <w:rsid w:val="00783E7A"/>
    <w:rsid w:val="00797976"/>
    <w:rsid w:val="007A115D"/>
    <w:rsid w:val="007A35E6"/>
    <w:rsid w:val="007A6863"/>
    <w:rsid w:val="007D45C1"/>
    <w:rsid w:val="007E3C1D"/>
    <w:rsid w:val="007E7D4A"/>
    <w:rsid w:val="007F48ED"/>
    <w:rsid w:val="007F7947"/>
    <w:rsid w:val="008073F6"/>
    <w:rsid w:val="00812F45"/>
    <w:rsid w:val="00823B55"/>
    <w:rsid w:val="0084172C"/>
    <w:rsid w:val="00853BB2"/>
    <w:rsid w:val="00856A31"/>
    <w:rsid w:val="00865580"/>
    <w:rsid w:val="008725AB"/>
    <w:rsid w:val="008754D0"/>
    <w:rsid w:val="00877D48"/>
    <w:rsid w:val="008816F0"/>
    <w:rsid w:val="0088345B"/>
    <w:rsid w:val="00893DF7"/>
    <w:rsid w:val="008A16A5"/>
    <w:rsid w:val="008B5D42"/>
    <w:rsid w:val="008C2B5D"/>
    <w:rsid w:val="008D0EE0"/>
    <w:rsid w:val="008D171C"/>
    <w:rsid w:val="008D5B99"/>
    <w:rsid w:val="008D7A27"/>
    <w:rsid w:val="008E4702"/>
    <w:rsid w:val="008E69AA"/>
    <w:rsid w:val="008F4F1C"/>
    <w:rsid w:val="0090193B"/>
    <w:rsid w:val="00905FC9"/>
    <w:rsid w:val="00922764"/>
    <w:rsid w:val="00932377"/>
    <w:rsid w:val="00934091"/>
    <w:rsid w:val="0093561A"/>
    <w:rsid w:val="009408EA"/>
    <w:rsid w:val="00942037"/>
    <w:rsid w:val="00943102"/>
    <w:rsid w:val="0094523D"/>
    <w:rsid w:val="009559E6"/>
    <w:rsid w:val="00962A39"/>
    <w:rsid w:val="00976A63"/>
    <w:rsid w:val="00983419"/>
    <w:rsid w:val="0099190A"/>
    <w:rsid w:val="00991DA3"/>
    <w:rsid w:val="00994821"/>
    <w:rsid w:val="00995BDF"/>
    <w:rsid w:val="009C0D85"/>
    <w:rsid w:val="009C3431"/>
    <w:rsid w:val="009C4414"/>
    <w:rsid w:val="009C4C35"/>
    <w:rsid w:val="009C55CC"/>
    <w:rsid w:val="009C5989"/>
    <w:rsid w:val="009D08DA"/>
    <w:rsid w:val="009E232B"/>
    <w:rsid w:val="00A05640"/>
    <w:rsid w:val="00A06860"/>
    <w:rsid w:val="00A10E8D"/>
    <w:rsid w:val="00A1100C"/>
    <w:rsid w:val="00A136F5"/>
    <w:rsid w:val="00A14C7C"/>
    <w:rsid w:val="00A231E2"/>
    <w:rsid w:val="00A2550D"/>
    <w:rsid w:val="00A4169B"/>
    <w:rsid w:val="00A445F2"/>
    <w:rsid w:val="00A50D55"/>
    <w:rsid w:val="00A5165B"/>
    <w:rsid w:val="00A52FDA"/>
    <w:rsid w:val="00A57627"/>
    <w:rsid w:val="00A64912"/>
    <w:rsid w:val="00A70A74"/>
    <w:rsid w:val="00A90EA8"/>
    <w:rsid w:val="00AA0343"/>
    <w:rsid w:val="00AA2A5C"/>
    <w:rsid w:val="00AB27F9"/>
    <w:rsid w:val="00AB78E9"/>
    <w:rsid w:val="00AC5961"/>
    <w:rsid w:val="00AD3467"/>
    <w:rsid w:val="00AD5641"/>
    <w:rsid w:val="00AD7252"/>
    <w:rsid w:val="00AE0F9B"/>
    <w:rsid w:val="00AF241C"/>
    <w:rsid w:val="00AF55FF"/>
    <w:rsid w:val="00B032D8"/>
    <w:rsid w:val="00B257AC"/>
    <w:rsid w:val="00B33B3C"/>
    <w:rsid w:val="00B40D74"/>
    <w:rsid w:val="00B52663"/>
    <w:rsid w:val="00B56DCB"/>
    <w:rsid w:val="00B770D2"/>
    <w:rsid w:val="00B82A3D"/>
    <w:rsid w:val="00B94F68"/>
    <w:rsid w:val="00BA47A3"/>
    <w:rsid w:val="00BA5026"/>
    <w:rsid w:val="00BB61D6"/>
    <w:rsid w:val="00BB6E79"/>
    <w:rsid w:val="00BC2680"/>
    <w:rsid w:val="00BE3B31"/>
    <w:rsid w:val="00BE719A"/>
    <w:rsid w:val="00BE720A"/>
    <w:rsid w:val="00BF6650"/>
    <w:rsid w:val="00C067E5"/>
    <w:rsid w:val="00C13EEC"/>
    <w:rsid w:val="00C164CA"/>
    <w:rsid w:val="00C26C80"/>
    <w:rsid w:val="00C31C77"/>
    <w:rsid w:val="00C42BF8"/>
    <w:rsid w:val="00C460AE"/>
    <w:rsid w:val="00C50043"/>
    <w:rsid w:val="00C50A0F"/>
    <w:rsid w:val="00C740E8"/>
    <w:rsid w:val="00C7573B"/>
    <w:rsid w:val="00C76CF3"/>
    <w:rsid w:val="00CA1325"/>
    <w:rsid w:val="00CA7844"/>
    <w:rsid w:val="00CB0A8B"/>
    <w:rsid w:val="00CB1DF0"/>
    <w:rsid w:val="00CB58EF"/>
    <w:rsid w:val="00CE7D64"/>
    <w:rsid w:val="00CE7F1B"/>
    <w:rsid w:val="00CF0BB2"/>
    <w:rsid w:val="00D05632"/>
    <w:rsid w:val="00D13441"/>
    <w:rsid w:val="00D20665"/>
    <w:rsid w:val="00D243A3"/>
    <w:rsid w:val="00D3200B"/>
    <w:rsid w:val="00D33440"/>
    <w:rsid w:val="00D355E6"/>
    <w:rsid w:val="00D435CB"/>
    <w:rsid w:val="00D52EFE"/>
    <w:rsid w:val="00D5596F"/>
    <w:rsid w:val="00D56A0D"/>
    <w:rsid w:val="00D5767F"/>
    <w:rsid w:val="00D63EF6"/>
    <w:rsid w:val="00D66518"/>
    <w:rsid w:val="00D70DFB"/>
    <w:rsid w:val="00D71EEA"/>
    <w:rsid w:val="00D735CD"/>
    <w:rsid w:val="00D766DF"/>
    <w:rsid w:val="00D76DBC"/>
    <w:rsid w:val="00D95891"/>
    <w:rsid w:val="00D97177"/>
    <w:rsid w:val="00DB361D"/>
    <w:rsid w:val="00DB5CB4"/>
    <w:rsid w:val="00DD03A0"/>
    <w:rsid w:val="00DD4D8C"/>
    <w:rsid w:val="00DE149E"/>
    <w:rsid w:val="00DF4556"/>
    <w:rsid w:val="00E05704"/>
    <w:rsid w:val="00E10BFD"/>
    <w:rsid w:val="00E12F1A"/>
    <w:rsid w:val="00E15561"/>
    <w:rsid w:val="00E21CFB"/>
    <w:rsid w:val="00E22935"/>
    <w:rsid w:val="00E2591D"/>
    <w:rsid w:val="00E335E7"/>
    <w:rsid w:val="00E35B25"/>
    <w:rsid w:val="00E54292"/>
    <w:rsid w:val="00E54C56"/>
    <w:rsid w:val="00E60191"/>
    <w:rsid w:val="00E74DC7"/>
    <w:rsid w:val="00E87699"/>
    <w:rsid w:val="00E87D9B"/>
    <w:rsid w:val="00E9192C"/>
    <w:rsid w:val="00E92E27"/>
    <w:rsid w:val="00E9586B"/>
    <w:rsid w:val="00E97334"/>
    <w:rsid w:val="00E97387"/>
    <w:rsid w:val="00EA0D36"/>
    <w:rsid w:val="00EA2BFC"/>
    <w:rsid w:val="00ED4928"/>
    <w:rsid w:val="00EE2C62"/>
    <w:rsid w:val="00EE3749"/>
    <w:rsid w:val="00EE6190"/>
    <w:rsid w:val="00EF2E3A"/>
    <w:rsid w:val="00EF6402"/>
    <w:rsid w:val="00F025DF"/>
    <w:rsid w:val="00F047E2"/>
    <w:rsid w:val="00F04D57"/>
    <w:rsid w:val="00F04E5E"/>
    <w:rsid w:val="00F078DC"/>
    <w:rsid w:val="00F13E86"/>
    <w:rsid w:val="00F14559"/>
    <w:rsid w:val="00F3000D"/>
    <w:rsid w:val="00F32FCB"/>
    <w:rsid w:val="00F340C4"/>
    <w:rsid w:val="00F42FF2"/>
    <w:rsid w:val="00F6709F"/>
    <w:rsid w:val="00F677A9"/>
    <w:rsid w:val="00F723BD"/>
    <w:rsid w:val="00F732EA"/>
    <w:rsid w:val="00F83312"/>
    <w:rsid w:val="00F84CF5"/>
    <w:rsid w:val="00F8612E"/>
    <w:rsid w:val="00F90B44"/>
    <w:rsid w:val="00F96C76"/>
    <w:rsid w:val="00FA420B"/>
    <w:rsid w:val="00FA624F"/>
    <w:rsid w:val="00FB0FE4"/>
    <w:rsid w:val="00FE0781"/>
    <w:rsid w:val="00FE4136"/>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9CE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C4E98"/>
    <w:pPr>
      <w:spacing w:line="260" w:lineRule="atLeast"/>
    </w:pPr>
    <w:rPr>
      <w:sz w:val="22"/>
    </w:rPr>
  </w:style>
  <w:style w:type="paragraph" w:styleId="Heading1">
    <w:name w:val="heading 1"/>
    <w:basedOn w:val="Normal"/>
    <w:next w:val="Normal"/>
    <w:link w:val="Heading1Char"/>
    <w:uiPriority w:val="9"/>
    <w:qFormat/>
    <w:rsid w:val="005C4E98"/>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C4E98"/>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4E9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C4E9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C4E9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C4E9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C4E9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C4E98"/>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5C4E9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C4E98"/>
  </w:style>
  <w:style w:type="paragraph" w:customStyle="1" w:styleId="OPCParaBase">
    <w:name w:val="OPCParaBase"/>
    <w:qFormat/>
    <w:rsid w:val="005C4E98"/>
    <w:pPr>
      <w:spacing w:line="260" w:lineRule="atLeast"/>
    </w:pPr>
    <w:rPr>
      <w:rFonts w:eastAsia="Times New Roman" w:cs="Times New Roman"/>
      <w:sz w:val="22"/>
      <w:lang w:eastAsia="en-AU"/>
    </w:rPr>
  </w:style>
  <w:style w:type="paragraph" w:customStyle="1" w:styleId="ShortT">
    <w:name w:val="ShortT"/>
    <w:basedOn w:val="OPCParaBase"/>
    <w:next w:val="Normal"/>
    <w:qFormat/>
    <w:rsid w:val="005C4E98"/>
    <w:pPr>
      <w:spacing w:line="240" w:lineRule="auto"/>
    </w:pPr>
    <w:rPr>
      <w:b/>
      <w:sz w:val="40"/>
    </w:rPr>
  </w:style>
  <w:style w:type="paragraph" w:customStyle="1" w:styleId="ActHead1">
    <w:name w:val="ActHead 1"/>
    <w:aliases w:val="c"/>
    <w:basedOn w:val="OPCParaBase"/>
    <w:next w:val="Normal"/>
    <w:qFormat/>
    <w:rsid w:val="005C4E9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C4E9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C4E9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C4E9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C4E9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C4E9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C4E9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C4E9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C4E9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C4E98"/>
  </w:style>
  <w:style w:type="paragraph" w:customStyle="1" w:styleId="Blocks">
    <w:name w:val="Blocks"/>
    <w:aliases w:val="bb"/>
    <w:basedOn w:val="OPCParaBase"/>
    <w:qFormat/>
    <w:rsid w:val="005C4E98"/>
    <w:pPr>
      <w:spacing w:line="240" w:lineRule="auto"/>
    </w:pPr>
    <w:rPr>
      <w:sz w:val="24"/>
    </w:rPr>
  </w:style>
  <w:style w:type="paragraph" w:customStyle="1" w:styleId="BoxText">
    <w:name w:val="BoxText"/>
    <w:aliases w:val="bt"/>
    <w:basedOn w:val="OPCParaBase"/>
    <w:qFormat/>
    <w:rsid w:val="005C4E9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C4E98"/>
    <w:rPr>
      <w:b/>
    </w:rPr>
  </w:style>
  <w:style w:type="paragraph" w:customStyle="1" w:styleId="BoxHeadItalic">
    <w:name w:val="BoxHeadItalic"/>
    <w:aliases w:val="bhi"/>
    <w:basedOn w:val="BoxText"/>
    <w:next w:val="BoxStep"/>
    <w:qFormat/>
    <w:rsid w:val="005C4E98"/>
    <w:rPr>
      <w:i/>
    </w:rPr>
  </w:style>
  <w:style w:type="paragraph" w:customStyle="1" w:styleId="BoxList">
    <w:name w:val="BoxList"/>
    <w:aliases w:val="bl"/>
    <w:basedOn w:val="BoxText"/>
    <w:qFormat/>
    <w:rsid w:val="005C4E98"/>
    <w:pPr>
      <w:ind w:left="1559" w:hanging="425"/>
    </w:pPr>
  </w:style>
  <w:style w:type="paragraph" w:customStyle="1" w:styleId="BoxNote">
    <w:name w:val="BoxNote"/>
    <w:aliases w:val="bn"/>
    <w:basedOn w:val="BoxText"/>
    <w:qFormat/>
    <w:rsid w:val="005C4E98"/>
    <w:pPr>
      <w:tabs>
        <w:tab w:val="left" w:pos="1985"/>
      </w:tabs>
      <w:spacing w:before="122" w:line="198" w:lineRule="exact"/>
      <w:ind w:left="2948" w:hanging="1814"/>
    </w:pPr>
    <w:rPr>
      <w:sz w:val="18"/>
    </w:rPr>
  </w:style>
  <w:style w:type="paragraph" w:customStyle="1" w:styleId="BoxPara">
    <w:name w:val="BoxPara"/>
    <w:aliases w:val="bp"/>
    <w:basedOn w:val="BoxText"/>
    <w:qFormat/>
    <w:rsid w:val="005C4E98"/>
    <w:pPr>
      <w:tabs>
        <w:tab w:val="right" w:pos="2268"/>
      </w:tabs>
      <w:ind w:left="2552" w:hanging="1418"/>
    </w:pPr>
  </w:style>
  <w:style w:type="paragraph" w:customStyle="1" w:styleId="BoxStep">
    <w:name w:val="BoxStep"/>
    <w:aliases w:val="bs"/>
    <w:basedOn w:val="BoxText"/>
    <w:qFormat/>
    <w:rsid w:val="005C4E98"/>
    <w:pPr>
      <w:ind w:left="1985" w:hanging="851"/>
    </w:pPr>
  </w:style>
  <w:style w:type="character" w:customStyle="1" w:styleId="CharAmPartNo">
    <w:name w:val="CharAmPartNo"/>
    <w:basedOn w:val="OPCCharBase"/>
    <w:qFormat/>
    <w:rsid w:val="005C4E98"/>
  </w:style>
  <w:style w:type="character" w:customStyle="1" w:styleId="CharAmPartText">
    <w:name w:val="CharAmPartText"/>
    <w:basedOn w:val="OPCCharBase"/>
    <w:qFormat/>
    <w:rsid w:val="005C4E98"/>
  </w:style>
  <w:style w:type="character" w:customStyle="1" w:styleId="CharAmSchNo">
    <w:name w:val="CharAmSchNo"/>
    <w:basedOn w:val="OPCCharBase"/>
    <w:qFormat/>
    <w:rsid w:val="005C4E98"/>
  </w:style>
  <w:style w:type="character" w:customStyle="1" w:styleId="CharAmSchText">
    <w:name w:val="CharAmSchText"/>
    <w:basedOn w:val="OPCCharBase"/>
    <w:qFormat/>
    <w:rsid w:val="005C4E98"/>
  </w:style>
  <w:style w:type="character" w:customStyle="1" w:styleId="CharBoldItalic">
    <w:name w:val="CharBoldItalic"/>
    <w:basedOn w:val="OPCCharBase"/>
    <w:uiPriority w:val="1"/>
    <w:qFormat/>
    <w:rsid w:val="005C4E98"/>
    <w:rPr>
      <w:b/>
      <w:i/>
    </w:rPr>
  </w:style>
  <w:style w:type="character" w:customStyle="1" w:styleId="CharChapNo">
    <w:name w:val="CharChapNo"/>
    <w:basedOn w:val="OPCCharBase"/>
    <w:uiPriority w:val="1"/>
    <w:qFormat/>
    <w:rsid w:val="005C4E98"/>
  </w:style>
  <w:style w:type="character" w:customStyle="1" w:styleId="CharChapText">
    <w:name w:val="CharChapText"/>
    <w:basedOn w:val="OPCCharBase"/>
    <w:uiPriority w:val="1"/>
    <w:qFormat/>
    <w:rsid w:val="005C4E98"/>
  </w:style>
  <w:style w:type="character" w:customStyle="1" w:styleId="CharDivNo">
    <w:name w:val="CharDivNo"/>
    <w:basedOn w:val="OPCCharBase"/>
    <w:uiPriority w:val="1"/>
    <w:qFormat/>
    <w:rsid w:val="005C4E98"/>
  </w:style>
  <w:style w:type="character" w:customStyle="1" w:styleId="CharDivText">
    <w:name w:val="CharDivText"/>
    <w:basedOn w:val="OPCCharBase"/>
    <w:uiPriority w:val="1"/>
    <w:qFormat/>
    <w:rsid w:val="005C4E98"/>
  </w:style>
  <w:style w:type="character" w:customStyle="1" w:styleId="CharItalic">
    <w:name w:val="CharItalic"/>
    <w:basedOn w:val="OPCCharBase"/>
    <w:uiPriority w:val="1"/>
    <w:qFormat/>
    <w:rsid w:val="005C4E98"/>
    <w:rPr>
      <w:i/>
    </w:rPr>
  </w:style>
  <w:style w:type="character" w:customStyle="1" w:styleId="CharPartNo">
    <w:name w:val="CharPartNo"/>
    <w:basedOn w:val="OPCCharBase"/>
    <w:uiPriority w:val="1"/>
    <w:qFormat/>
    <w:rsid w:val="005C4E98"/>
  </w:style>
  <w:style w:type="character" w:customStyle="1" w:styleId="CharPartText">
    <w:name w:val="CharPartText"/>
    <w:basedOn w:val="OPCCharBase"/>
    <w:uiPriority w:val="1"/>
    <w:qFormat/>
    <w:rsid w:val="005C4E98"/>
  </w:style>
  <w:style w:type="character" w:customStyle="1" w:styleId="CharSectno">
    <w:name w:val="CharSectno"/>
    <w:basedOn w:val="OPCCharBase"/>
    <w:qFormat/>
    <w:rsid w:val="005C4E98"/>
  </w:style>
  <w:style w:type="character" w:customStyle="1" w:styleId="CharSubdNo">
    <w:name w:val="CharSubdNo"/>
    <w:basedOn w:val="OPCCharBase"/>
    <w:uiPriority w:val="1"/>
    <w:qFormat/>
    <w:rsid w:val="005C4E98"/>
  </w:style>
  <w:style w:type="character" w:customStyle="1" w:styleId="CharSubdText">
    <w:name w:val="CharSubdText"/>
    <w:basedOn w:val="OPCCharBase"/>
    <w:uiPriority w:val="1"/>
    <w:qFormat/>
    <w:rsid w:val="005C4E98"/>
  </w:style>
  <w:style w:type="paragraph" w:customStyle="1" w:styleId="CTA--">
    <w:name w:val="CTA --"/>
    <w:basedOn w:val="OPCParaBase"/>
    <w:next w:val="Normal"/>
    <w:rsid w:val="005C4E98"/>
    <w:pPr>
      <w:spacing w:before="60" w:line="240" w:lineRule="atLeast"/>
      <w:ind w:left="142" w:hanging="142"/>
    </w:pPr>
    <w:rPr>
      <w:sz w:val="20"/>
    </w:rPr>
  </w:style>
  <w:style w:type="paragraph" w:customStyle="1" w:styleId="CTA-">
    <w:name w:val="CTA -"/>
    <w:basedOn w:val="OPCParaBase"/>
    <w:rsid w:val="005C4E98"/>
    <w:pPr>
      <w:spacing w:before="60" w:line="240" w:lineRule="atLeast"/>
      <w:ind w:left="85" w:hanging="85"/>
    </w:pPr>
    <w:rPr>
      <w:sz w:val="20"/>
    </w:rPr>
  </w:style>
  <w:style w:type="paragraph" w:customStyle="1" w:styleId="CTA---">
    <w:name w:val="CTA ---"/>
    <w:basedOn w:val="OPCParaBase"/>
    <w:next w:val="Normal"/>
    <w:rsid w:val="005C4E98"/>
    <w:pPr>
      <w:spacing w:before="60" w:line="240" w:lineRule="atLeast"/>
      <w:ind w:left="198" w:hanging="198"/>
    </w:pPr>
    <w:rPr>
      <w:sz w:val="20"/>
    </w:rPr>
  </w:style>
  <w:style w:type="paragraph" w:customStyle="1" w:styleId="CTA----">
    <w:name w:val="CTA ----"/>
    <w:basedOn w:val="OPCParaBase"/>
    <w:next w:val="Normal"/>
    <w:rsid w:val="005C4E98"/>
    <w:pPr>
      <w:spacing w:before="60" w:line="240" w:lineRule="atLeast"/>
      <w:ind w:left="255" w:hanging="255"/>
    </w:pPr>
    <w:rPr>
      <w:sz w:val="20"/>
    </w:rPr>
  </w:style>
  <w:style w:type="paragraph" w:customStyle="1" w:styleId="CTA1a">
    <w:name w:val="CTA 1(a)"/>
    <w:basedOn w:val="OPCParaBase"/>
    <w:rsid w:val="005C4E98"/>
    <w:pPr>
      <w:tabs>
        <w:tab w:val="right" w:pos="414"/>
      </w:tabs>
      <w:spacing w:before="40" w:line="240" w:lineRule="atLeast"/>
      <w:ind w:left="675" w:hanging="675"/>
    </w:pPr>
    <w:rPr>
      <w:sz w:val="20"/>
    </w:rPr>
  </w:style>
  <w:style w:type="paragraph" w:customStyle="1" w:styleId="CTA1ai">
    <w:name w:val="CTA 1(a)(i)"/>
    <w:basedOn w:val="OPCParaBase"/>
    <w:rsid w:val="005C4E98"/>
    <w:pPr>
      <w:tabs>
        <w:tab w:val="right" w:pos="1004"/>
      </w:tabs>
      <w:spacing w:before="40" w:line="240" w:lineRule="atLeast"/>
      <w:ind w:left="1253" w:hanging="1253"/>
    </w:pPr>
    <w:rPr>
      <w:sz w:val="20"/>
    </w:rPr>
  </w:style>
  <w:style w:type="paragraph" w:customStyle="1" w:styleId="CTA2a">
    <w:name w:val="CTA 2(a)"/>
    <w:basedOn w:val="OPCParaBase"/>
    <w:rsid w:val="005C4E98"/>
    <w:pPr>
      <w:tabs>
        <w:tab w:val="right" w:pos="482"/>
      </w:tabs>
      <w:spacing w:before="40" w:line="240" w:lineRule="atLeast"/>
      <w:ind w:left="748" w:hanging="748"/>
    </w:pPr>
    <w:rPr>
      <w:sz w:val="20"/>
    </w:rPr>
  </w:style>
  <w:style w:type="paragraph" w:customStyle="1" w:styleId="CTA2ai">
    <w:name w:val="CTA 2(a)(i)"/>
    <w:basedOn w:val="OPCParaBase"/>
    <w:rsid w:val="005C4E98"/>
    <w:pPr>
      <w:tabs>
        <w:tab w:val="right" w:pos="1089"/>
      </w:tabs>
      <w:spacing w:before="40" w:line="240" w:lineRule="atLeast"/>
      <w:ind w:left="1327" w:hanging="1327"/>
    </w:pPr>
    <w:rPr>
      <w:sz w:val="20"/>
    </w:rPr>
  </w:style>
  <w:style w:type="paragraph" w:customStyle="1" w:styleId="CTA3a">
    <w:name w:val="CTA 3(a)"/>
    <w:basedOn w:val="OPCParaBase"/>
    <w:rsid w:val="005C4E98"/>
    <w:pPr>
      <w:tabs>
        <w:tab w:val="right" w:pos="556"/>
      </w:tabs>
      <w:spacing w:before="40" w:line="240" w:lineRule="atLeast"/>
      <w:ind w:left="805" w:hanging="805"/>
    </w:pPr>
    <w:rPr>
      <w:sz w:val="20"/>
    </w:rPr>
  </w:style>
  <w:style w:type="paragraph" w:customStyle="1" w:styleId="CTA3ai">
    <w:name w:val="CTA 3(a)(i)"/>
    <w:basedOn w:val="OPCParaBase"/>
    <w:rsid w:val="005C4E98"/>
    <w:pPr>
      <w:tabs>
        <w:tab w:val="right" w:pos="1140"/>
      </w:tabs>
      <w:spacing w:before="40" w:line="240" w:lineRule="atLeast"/>
      <w:ind w:left="1361" w:hanging="1361"/>
    </w:pPr>
    <w:rPr>
      <w:sz w:val="20"/>
    </w:rPr>
  </w:style>
  <w:style w:type="paragraph" w:customStyle="1" w:styleId="CTA4a">
    <w:name w:val="CTA 4(a)"/>
    <w:basedOn w:val="OPCParaBase"/>
    <w:rsid w:val="005C4E98"/>
    <w:pPr>
      <w:tabs>
        <w:tab w:val="right" w:pos="624"/>
      </w:tabs>
      <w:spacing w:before="40" w:line="240" w:lineRule="atLeast"/>
      <w:ind w:left="873" w:hanging="873"/>
    </w:pPr>
    <w:rPr>
      <w:sz w:val="20"/>
    </w:rPr>
  </w:style>
  <w:style w:type="paragraph" w:customStyle="1" w:styleId="CTA4ai">
    <w:name w:val="CTA 4(a)(i)"/>
    <w:basedOn w:val="OPCParaBase"/>
    <w:rsid w:val="005C4E98"/>
    <w:pPr>
      <w:tabs>
        <w:tab w:val="right" w:pos="1213"/>
      </w:tabs>
      <w:spacing w:before="40" w:line="240" w:lineRule="atLeast"/>
      <w:ind w:left="1452" w:hanging="1452"/>
    </w:pPr>
    <w:rPr>
      <w:sz w:val="20"/>
    </w:rPr>
  </w:style>
  <w:style w:type="paragraph" w:customStyle="1" w:styleId="CTACAPS">
    <w:name w:val="CTA CAPS"/>
    <w:basedOn w:val="OPCParaBase"/>
    <w:rsid w:val="005C4E98"/>
    <w:pPr>
      <w:spacing w:before="60" w:line="240" w:lineRule="atLeast"/>
    </w:pPr>
    <w:rPr>
      <w:sz w:val="20"/>
    </w:rPr>
  </w:style>
  <w:style w:type="paragraph" w:customStyle="1" w:styleId="CTAright">
    <w:name w:val="CTA right"/>
    <w:basedOn w:val="OPCParaBase"/>
    <w:rsid w:val="005C4E98"/>
    <w:pPr>
      <w:spacing w:before="60" w:line="240" w:lineRule="auto"/>
      <w:jc w:val="right"/>
    </w:pPr>
    <w:rPr>
      <w:sz w:val="20"/>
    </w:rPr>
  </w:style>
  <w:style w:type="paragraph" w:customStyle="1" w:styleId="subsection">
    <w:name w:val="subsection"/>
    <w:aliases w:val="ss"/>
    <w:basedOn w:val="OPCParaBase"/>
    <w:link w:val="subsectionChar"/>
    <w:rsid w:val="005C4E98"/>
    <w:pPr>
      <w:tabs>
        <w:tab w:val="right" w:pos="1021"/>
      </w:tabs>
      <w:spacing w:before="180" w:line="240" w:lineRule="auto"/>
      <w:ind w:left="1134" w:hanging="1134"/>
    </w:pPr>
  </w:style>
  <w:style w:type="paragraph" w:customStyle="1" w:styleId="Definition">
    <w:name w:val="Definition"/>
    <w:aliases w:val="dd"/>
    <w:basedOn w:val="OPCParaBase"/>
    <w:rsid w:val="005C4E98"/>
    <w:pPr>
      <w:spacing w:before="180" w:line="240" w:lineRule="auto"/>
      <w:ind w:left="1134"/>
    </w:pPr>
  </w:style>
  <w:style w:type="paragraph" w:customStyle="1" w:styleId="ETAsubitem">
    <w:name w:val="ETA(subitem)"/>
    <w:basedOn w:val="OPCParaBase"/>
    <w:rsid w:val="005C4E98"/>
    <w:pPr>
      <w:tabs>
        <w:tab w:val="right" w:pos="340"/>
      </w:tabs>
      <w:spacing w:before="60" w:line="240" w:lineRule="auto"/>
      <w:ind w:left="454" w:hanging="454"/>
    </w:pPr>
    <w:rPr>
      <w:sz w:val="20"/>
    </w:rPr>
  </w:style>
  <w:style w:type="paragraph" w:customStyle="1" w:styleId="ETApara">
    <w:name w:val="ETA(para)"/>
    <w:basedOn w:val="OPCParaBase"/>
    <w:rsid w:val="005C4E98"/>
    <w:pPr>
      <w:tabs>
        <w:tab w:val="right" w:pos="754"/>
      </w:tabs>
      <w:spacing w:before="60" w:line="240" w:lineRule="auto"/>
      <w:ind w:left="828" w:hanging="828"/>
    </w:pPr>
    <w:rPr>
      <w:sz w:val="20"/>
    </w:rPr>
  </w:style>
  <w:style w:type="paragraph" w:customStyle="1" w:styleId="ETAsubpara">
    <w:name w:val="ETA(subpara)"/>
    <w:basedOn w:val="OPCParaBase"/>
    <w:rsid w:val="005C4E98"/>
    <w:pPr>
      <w:tabs>
        <w:tab w:val="right" w:pos="1083"/>
      </w:tabs>
      <w:spacing w:before="60" w:line="240" w:lineRule="auto"/>
      <w:ind w:left="1191" w:hanging="1191"/>
    </w:pPr>
    <w:rPr>
      <w:sz w:val="20"/>
    </w:rPr>
  </w:style>
  <w:style w:type="paragraph" w:customStyle="1" w:styleId="ETAsub-subpara">
    <w:name w:val="ETA(sub-subpara)"/>
    <w:basedOn w:val="OPCParaBase"/>
    <w:rsid w:val="005C4E98"/>
    <w:pPr>
      <w:tabs>
        <w:tab w:val="right" w:pos="1412"/>
      </w:tabs>
      <w:spacing w:before="60" w:line="240" w:lineRule="auto"/>
      <w:ind w:left="1525" w:hanging="1525"/>
    </w:pPr>
    <w:rPr>
      <w:sz w:val="20"/>
    </w:rPr>
  </w:style>
  <w:style w:type="paragraph" w:customStyle="1" w:styleId="Formula">
    <w:name w:val="Formula"/>
    <w:basedOn w:val="OPCParaBase"/>
    <w:rsid w:val="005C4E98"/>
    <w:pPr>
      <w:spacing w:line="240" w:lineRule="auto"/>
      <w:ind w:left="1134"/>
    </w:pPr>
    <w:rPr>
      <w:sz w:val="20"/>
    </w:rPr>
  </w:style>
  <w:style w:type="paragraph" w:styleId="Header">
    <w:name w:val="header"/>
    <w:basedOn w:val="OPCParaBase"/>
    <w:link w:val="HeaderChar"/>
    <w:unhideWhenUsed/>
    <w:rsid w:val="005C4E9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C4E98"/>
    <w:rPr>
      <w:rFonts w:eastAsia="Times New Roman" w:cs="Times New Roman"/>
      <w:sz w:val="16"/>
      <w:lang w:eastAsia="en-AU"/>
    </w:rPr>
  </w:style>
  <w:style w:type="paragraph" w:customStyle="1" w:styleId="House">
    <w:name w:val="House"/>
    <w:basedOn w:val="OPCParaBase"/>
    <w:rsid w:val="005C4E98"/>
    <w:pPr>
      <w:spacing w:line="240" w:lineRule="auto"/>
    </w:pPr>
    <w:rPr>
      <w:sz w:val="28"/>
    </w:rPr>
  </w:style>
  <w:style w:type="paragraph" w:customStyle="1" w:styleId="Item">
    <w:name w:val="Item"/>
    <w:aliases w:val="i"/>
    <w:basedOn w:val="OPCParaBase"/>
    <w:next w:val="ItemHead"/>
    <w:rsid w:val="005C4E98"/>
    <w:pPr>
      <w:keepLines/>
      <w:spacing w:before="80" w:line="240" w:lineRule="auto"/>
      <w:ind w:left="709"/>
    </w:pPr>
  </w:style>
  <w:style w:type="paragraph" w:customStyle="1" w:styleId="ItemHead">
    <w:name w:val="ItemHead"/>
    <w:aliases w:val="ih"/>
    <w:basedOn w:val="OPCParaBase"/>
    <w:next w:val="Item"/>
    <w:rsid w:val="005C4E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C4E98"/>
    <w:pPr>
      <w:spacing w:line="240" w:lineRule="auto"/>
    </w:pPr>
    <w:rPr>
      <w:b/>
      <w:sz w:val="32"/>
    </w:rPr>
  </w:style>
  <w:style w:type="paragraph" w:customStyle="1" w:styleId="notedraft">
    <w:name w:val="note(draft)"/>
    <w:aliases w:val="nd"/>
    <w:basedOn w:val="OPCParaBase"/>
    <w:rsid w:val="005C4E98"/>
    <w:pPr>
      <w:spacing w:before="240" w:line="240" w:lineRule="auto"/>
      <w:ind w:left="284" w:hanging="284"/>
    </w:pPr>
    <w:rPr>
      <w:i/>
      <w:sz w:val="24"/>
    </w:rPr>
  </w:style>
  <w:style w:type="paragraph" w:customStyle="1" w:styleId="notemargin">
    <w:name w:val="note(margin)"/>
    <w:aliases w:val="nm"/>
    <w:basedOn w:val="OPCParaBase"/>
    <w:rsid w:val="005C4E98"/>
    <w:pPr>
      <w:tabs>
        <w:tab w:val="left" w:pos="709"/>
      </w:tabs>
      <w:spacing w:before="122" w:line="198" w:lineRule="exact"/>
      <w:ind w:left="709" w:hanging="709"/>
    </w:pPr>
    <w:rPr>
      <w:sz w:val="18"/>
    </w:rPr>
  </w:style>
  <w:style w:type="paragraph" w:customStyle="1" w:styleId="noteToPara">
    <w:name w:val="noteToPara"/>
    <w:aliases w:val="ntp"/>
    <w:basedOn w:val="OPCParaBase"/>
    <w:rsid w:val="005C4E98"/>
    <w:pPr>
      <w:spacing w:before="122" w:line="198" w:lineRule="exact"/>
      <w:ind w:left="2353" w:hanging="709"/>
    </w:pPr>
    <w:rPr>
      <w:sz w:val="18"/>
    </w:rPr>
  </w:style>
  <w:style w:type="paragraph" w:customStyle="1" w:styleId="noteParlAmend">
    <w:name w:val="note(ParlAmend)"/>
    <w:aliases w:val="npp"/>
    <w:basedOn w:val="OPCParaBase"/>
    <w:next w:val="ParlAmend"/>
    <w:rsid w:val="005C4E98"/>
    <w:pPr>
      <w:spacing w:line="240" w:lineRule="auto"/>
      <w:jc w:val="right"/>
    </w:pPr>
    <w:rPr>
      <w:rFonts w:ascii="Arial" w:hAnsi="Arial"/>
      <w:b/>
      <w:i/>
    </w:rPr>
  </w:style>
  <w:style w:type="paragraph" w:customStyle="1" w:styleId="Page1">
    <w:name w:val="Page1"/>
    <w:basedOn w:val="OPCParaBase"/>
    <w:rsid w:val="005C4E98"/>
    <w:pPr>
      <w:spacing w:before="5600" w:line="240" w:lineRule="auto"/>
    </w:pPr>
    <w:rPr>
      <w:b/>
      <w:sz w:val="32"/>
    </w:rPr>
  </w:style>
  <w:style w:type="paragraph" w:customStyle="1" w:styleId="PageBreak">
    <w:name w:val="PageBreak"/>
    <w:aliases w:val="pb"/>
    <w:basedOn w:val="OPCParaBase"/>
    <w:rsid w:val="005C4E98"/>
    <w:pPr>
      <w:spacing w:line="240" w:lineRule="auto"/>
    </w:pPr>
    <w:rPr>
      <w:sz w:val="20"/>
    </w:rPr>
  </w:style>
  <w:style w:type="paragraph" w:customStyle="1" w:styleId="paragraphsub">
    <w:name w:val="paragraph(sub)"/>
    <w:aliases w:val="aa"/>
    <w:basedOn w:val="OPCParaBase"/>
    <w:rsid w:val="005C4E98"/>
    <w:pPr>
      <w:tabs>
        <w:tab w:val="right" w:pos="1985"/>
      </w:tabs>
      <w:spacing w:before="40" w:line="240" w:lineRule="auto"/>
      <w:ind w:left="2098" w:hanging="2098"/>
    </w:pPr>
  </w:style>
  <w:style w:type="paragraph" w:customStyle="1" w:styleId="paragraphsub-sub">
    <w:name w:val="paragraph(sub-sub)"/>
    <w:aliases w:val="aaa"/>
    <w:basedOn w:val="OPCParaBase"/>
    <w:rsid w:val="005C4E98"/>
    <w:pPr>
      <w:tabs>
        <w:tab w:val="right" w:pos="2722"/>
      </w:tabs>
      <w:spacing w:before="40" w:line="240" w:lineRule="auto"/>
      <w:ind w:left="2835" w:hanging="2835"/>
    </w:pPr>
  </w:style>
  <w:style w:type="paragraph" w:customStyle="1" w:styleId="paragraph">
    <w:name w:val="paragraph"/>
    <w:aliases w:val="a"/>
    <w:basedOn w:val="OPCParaBase"/>
    <w:rsid w:val="005C4E98"/>
    <w:pPr>
      <w:tabs>
        <w:tab w:val="right" w:pos="1531"/>
      </w:tabs>
      <w:spacing w:before="40" w:line="240" w:lineRule="auto"/>
      <w:ind w:left="1644" w:hanging="1644"/>
    </w:pPr>
  </w:style>
  <w:style w:type="paragraph" w:customStyle="1" w:styleId="ParlAmend">
    <w:name w:val="ParlAmend"/>
    <w:aliases w:val="pp"/>
    <w:basedOn w:val="OPCParaBase"/>
    <w:rsid w:val="005C4E98"/>
    <w:pPr>
      <w:spacing w:before="240" w:line="240" w:lineRule="atLeast"/>
      <w:ind w:hanging="567"/>
    </w:pPr>
    <w:rPr>
      <w:sz w:val="24"/>
    </w:rPr>
  </w:style>
  <w:style w:type="paragraph" w:customStyle="1" w:styleId="Penalty">
    <w:name w:val="Penalty"/>
    <w:basedOn w:val="OPCParaBase"/>
    <w:rsid w:val="005C4E98"/>
    <w:pPr>
      <w:tabs>
        <w:tab w:val="left" w:pos="2977"/>
      </w:tabs>
      <w:spacing w:before="180" w:line="240" w:lineRule="auto"/>
      <w:ind w:left="1985" w:hanging="851"/>
    </w:pPr>
  </w:style>
  <w:style w:type="paragraph" w:customStyle="1" w:styleId="Portfolio">
    <w:name w:val="Portfolio"/>
    <w:basedOn w:val="OPCParaBase"/>
    <w:rsid w:val="005C4E98"/>
    <w:pPr>
      <w:spacing w:line="240" w:lineRule="auto"/>
    </w:pPr>
    <w:rPr>
      <w:i/>
      <w:sz w:val="20"/>
    </w:rPr>
  </w:style>
  <w:style w:type="paragraph" w:customStyle="1" w:styleId="Preamble">
    <w:name w:val="Preamble"/>
    <w:basedOn w:val="OPCParaBase"/>
    <w:next w:val="Normal"/>
    <w:rsid w:val="005C4E9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C4E98"/>
    <w:pPr>
      <w:spacing w:line="240" w:lineRule="auto"/>
    </w:pPr>
    <w:rPr>
      <w:i/>
      <w:sz w:val="20"/>
    </w:rPr>
  </w:style>
  <w:style w:type="paragraph" w:customStyle="1" w:styleId="Session">
    <w:name w:val="Session"/>
    <w:basedOn w:val="OPCParaBase"/>
    <w:rsid w:val="005C4E98"/>
    <w:pPr>
      <w:spacing w:line="240" w:lineRule="auto"/>
    </w:pPr>
    <w:rPr>
      <w:sz w:val="28"/>
    </w:rPr>
  </w:style>
  <w:style w:type="paragraph" w:customStyle="1" w:styleId="Sponsor">
    <w:name w:val="Sponsor"/>
    <w:basedOn w:val="OPCParaBase"/>
    <w:rsid w:val="005C4E98"/>
    <w:pPr>
      <w:spacing w:line="240" w:lineRule="auto"/>
    </w:pPr>
    <w:rPr>
      <w:i/>
    </w:rPr>
  </w:style>
  <w:style w:type="paragraph" w:customStyle="1" w:styleId="Subitem">
    <w:name w:val="Subitem"/>
    <w:aliases w:val="iss"/>
    <w:basedOn w:val="OPCParaBase"/>
    <w:rsid w:val="005C4E98"/>
    <w:pPr>
      <w:spacing w:before="180" w:line="240" w:lineRule="auto"/>
      <w:ind w:left="709" w:hanging="709"/>
    </w:pPr>
  </w:style>
  <w:style w:type="paragraph" w:customStyle="1" w:styleId="SubitemHead">
    <w:name w:val="SubitemHead"/>
    <w:aliases w:val="issh"/>
    <w:basedOn w:val="OPCParaBase"/>
    <w:rsid w:val="005C4E9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C4E98"/>
    <w:pPr>
      <w:spacing w:before="40" w:line="240" w:lineRule="auto"/>
      <w:ind w:left="1134"/>
    </w:pPr>
  </w:style>
  <w:style w:type="paragraph" w:customStyle="1" w:styleId="SubsectionHead">
    <w:name w:val="SubsectionHead"/>
    <w:aliases w:val="ssh"/>
    <w:basedOn w:val="OPCParaBase"/>
    <w:next w:val="subsection"/>
    <w:rsid w:val="005C4E98"/>
    <w:pPr>
      <w:keepNext/>
      <w:keepLines/>
      <w:spacing w:before="240" w:line="240" w:lineRule="auto"/>
      <w:ind w:left="1134"/>
    </w:pPr>
    <w:rPr>
      <w:i/>
    </w:rPr>
  </w:style>
  <w:style w:type="paragraph" w:customStyle="1" w:styleId="Tablea">
    <w:name w:val="Table(a)"/>
    <w:aliases w:val="ta"/>
    <w:basedOn w:val="OPCParaBase"/>
    <w:rsid w:val="005C4E98"/>
    <w:pPr>
      <w:spacing w:before="60" w:line="240" w:lineRule="auto"/>
      <w:ind w:left="284" w:hanging="284"/>
    </w:pPr>
    <w:rPr>
      <w:sz w:val="20"/>
    </w:rPr>
  </w:style>
  <w:style w:type="paragraph" w:customStyle="1" w:styleId="TableAA">
    <w:name w:val="Table(AA)"/>
    <w:aliases w:val="taaa"/>
    <w:basedOn w:val="OPCParaBase"/>
    <w:rsid w:val="005C4E9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C4E9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C4E98"/>
    <w:pPr>
      <w:spacing w:before="60" w:line="240" w:lineRule="atLeast"/>
    </w:pPr>
    <w:rPr>
      <w:sz w:val="20"/>
    </w:rPr>
  </w:style>
  <w:style w:type="paragraph" w:customStyle="1" w:styleId="TLPBoxTextnote">
    <w:name w:val="TLPBoxText(note"/>
    <w:aliases w:val="right)"/>
    <w:basedOn w:val="OPCParaBase"/>
    <w:rsid w:val="005C4E9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C4E9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C4E98"/>
    <w:pPr>
      <w:spacing w:before="122" w:line="198" w:lineRule="exact"/>
      <w:ind w:left="1985" w:hanging="851"/>
      <w:jc w:val="right"/>
    </w:pPr>
    <w:rPr>
      <w:sz w:val="18"/>
    </w:rPr>
  </w:style>
  <w:style w:type="paragraph" w:customStyle="1" w:styleId="TLPTableBullet">
    <w:name w:val="TLPTableBullet"/>
    <w:aliases w:val="ttb"/>
    <w:basedOn w:val="OPCParaBase"/>
    <w:rsid w:val="005C4E98"/>
    <w:pPr>
      <w:spacing w:line="240" w:lineRule="exact"/>
      <w:ind w:left="284" w:hanging="284"/>
    </w:pPr>
    <w:rPr>
      <w:sz w:val="20"/>
    </w:rPr>
  </w:style>
  <w:style w:type="paragraph" w:styleId="TOC1">
    <w:name w:val="toc 1"/>
    <w:basedOn w:val="Normal"/>
    <w:next w:val="Normal"/>
    <w:uiPriority w:val="39"/>
    <w:unhideWhenUsed/>
    <w:rsid w:val="005C4E98"/>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5C4E98"/>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5C4E98"/>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5C4E98"/>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5C4E98"/>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5C4E98"/>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5C4E98"/>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5C4E98"/>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5C4E98"/>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5C4E98"/>
    <w:pPr>
      <w:keepLines/>
      <w:spacing w:before="240" w:after="120" w:line="240" w:lineRule="auto"/>
      <w:ind w:left="794"/>
    </w:pPr>
    <w:rPr>
      <w:b/>
      <w:kern w:val="28"/>
      <w:sz w:val="20"/>
    </w:rPr>
  </w:style>
  <w:style w:type="paragraph" w:customStyle="1" w:styleId="TofSectsHeading">
    <w:name w:val="TofSects(Heading)"/>
    <w:basedOn w:val="OPCParaBase"/>
    <w:rsid w:val="005C4E98"/>
    <w:pPr>
      <w:spacing w:before="240" w:after="120" w:line="240" w:lineRule="auto"/>
    </w:pPr>
    <w:rPr>
      <w:b/>
      <w:sz w:val="24"/>
    </w:rPr>
  </w:style>
  <w:style w:type="paragraph" w:customStyle="1" w:styleId="TofSectsSection">
    <w:name w:val="TofSects(Section)"/>
    <w:basedOn w:val="OPCParaBase"/>
    <w:rsid w:val="005C4E98"/>
    <w:pPr>
      <w:keepLines/>
      <w:spacing w:before="40" w:line="240" w:lineRule="auto"/>
      <w:ind w:left="1588" w:hanging="794"/>
    </w:pPr>
    <w:rPr>
      <w:kern w:val="28"/>
      <w:sz w:val="18"/>
    </w:rPr>
  </w:style>
  <w:style w:type="paragraph" w:customStyle="1" w:styleId="TofSectsSubdiv">
    <w:name w:val="TofSects(Subdiv)"/>
    <w:basedOn w:val="OPCParaBase"/>
    <w:rsid w:val="005C4E98"/>
    <w:pPr>
      <w:keepLines/>
      <w:spacing w:before="80" w:line="240" w:lineRule="auto"/>
      <w:ind w:left="1588" w:hanging="794"/>
    </w:pPr>
    <w:rPr>
      <w:kern w:val="28"/>
    </w:rPr>
  </w:style>
  <w:style w:type="paragraph" w:customStyle="1" w:styleId="WRStyle">
    <w:name w:val="WR Style"/>
    <w:aliases w:val="WR"/>
    <w:basedOn w:val="OPCParaBase"/>
    <w:rsid w:val="005C4E98"/>
    <w:pPr>
      <w:spacing w:before="240" w:line="240" w:lineRule="auto"/>
      <w:ind w:left="284" w:hanging="284"/>
    </w:pPr>
    <w:rPr>
      <w:b/>
      <w:i/>
      <w:kern w:val="28"/>
      <w:sz w:val="24"/>
    </w:rPr>
  </w:style>
  <w:style w:type="paragraph" w:customStyle="1" w:styleId="notepara">
    <w:name w:val="note(para)"/>
    <w:aliases w:val="na"/>
    <w:basedOn w:val="OPCParaBase"/>
    <w:rsid w:val="005C4E98"/>
    <w:pPr>
      <w:spacing w:before="40" w:line="198" w:lineRule="exact"/>
      <w:ind w:left="2354" w:hanging="369"/>
    </w:pPr>
    <w:rPr>
      <w:sz w:val="18"/>
    </w:rPr>
  </w:style>
  <w:style w:type="paragraph" w:styleId="Footer">
    <w:name w:val="footer"/>
    <w:link w:val="FooterChar"/>
    <w:rsid w:val="005C4E9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C4E98"/>
    <w:rPr>
      <w:rFonts w:eastAsia="Times New Roman" w:cs="Times New Roman"/>
      <w:sz w:val="22"/>
      <w:szCs w:val="24"/>
      <w:lang w:eastAsia="en-AU"/>
    </w:rPr>
  </w:style>
  <w:style w:type="character" w:styleId="LineNumber">
    <w:name w:val="line number"/>
    <w:basedOn w:val="OPCCharBase"/>
    <w:uiPriority w:val="99"/>
    <w:unhideWhenUsed/>
    <w:rsid w:val="005C4E98"/>
    <w:rPr>
      <w:sz w:val="16"/>
    </w:rPr>
  </w:style>
  <w:style w:type="table" w:customStyle="1" w:styleId="CFlag">
    <w:name w:val="CFlag"/>
    <w:basedOn w:val="TableNormal"/>
    <w:uiPriority w:val="99"/>
    <w:rsid w:val="005C4E98"/>
    <w:rPr>
      <w:rFonts w:eastAsia="Times New Roman" w:cs="Times New Roman"/>
      <w:lang w:eastAsia="en-AU"/>
    </w:rPr>
    <w:tblPr/>
  </w:style>
  <w:style w:type="paragraph" w:styleId="BalloonText">
    <w:name w:val="Balloon Text"/>
    <w:basedOn w:val="Normal"/>
    <w:link w:val="BalloonTextChar"/>
    <w:uiPriority w:val="99"/>
    <w:unhideWhenUsed/>
    <w:rsid w:val="005C4E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C4E98"/>
    <w:rPr>
      <w:rFonts w:ascii="Tahoma" w:hAnsi="Tahoma" w:cs="Tahoma"/>
      <w:sz w:val="16"/>
      <w:szCs w:val="16"/>
    </w:rPr>
  </w:style>
  <w:style w:type="table" w:styleId="TableGrid">
    <w:name w:val="Table Grid"/>
    <w:basedOn w:val="TableNormal"/>
    <w:uiPriority w:val="59"/>
    <w:rsid w:val="005C4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C4E98"/>
    <w:rPr>
      <w:b/>
      <w:sz w:val="28"/>
      <w:szCs w:val="32"/>
    </w:rPr>
  </w:style>
  <w:style w:type="paragraph" w:customStyle="1" w:styleId="LegislationMadeUnder">
    <w:name w:val="LegislationMadeUnder"/>
    <w:basedOn w:val="OPCParaBase"/>
    <w:next w:val="Normal"/>
    <w:rsid w:val="005C4E98"/>
    <w:rPr>
      <w:i/>
      <w:sz w:val="32"/>
      <w:szCs w:val="32"/>
    </w:rPr>
  </w:style>
  <w:style w:type="paragraph" w:customStyle="1" w:styleId="SignCoverPageEnd">
    <w:name w:val="SignCoverPageEnd"/>
    <w:basedOn w:val="OPCParaBase"/>
    <w:next w:val="Normal"/>
    <w:rsid w:val="005C4E9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C4E98"/>
    <w:pPr>
      <w:pBdr>
        <w:top w:val="single" w:sz="4" w:space="1" w:color="auto"/>
      </w:pBdr>
      <w:spacing w:before="360"/>
      <w:ind w:right="397"/>
      <w:jc w:val="both"/>
    </w:pPr>
  </w:style>
  <w:style w:type="paragraph" w:customStyle="1" w:styleId="NotesHeading1">
    <w:name w:val="NotesHeading 1"/>
    <w:basedOn w:val="OPCParaBase"/>
    <w:next w:val="Normal"/>
    <w:rsid w:val="005C4E98"/>
    <w:rPr>
      <w:b/>
      <w:sz w:val="28"/>
      <w:szCs w:val="28"/>
    </w:rPr>
  </w:style>
  <w:style w:type="paragraph" w:customStyle="1" w:styleId="NotesHeading2">
    <w:name w:val="NotesHeading 2"/>
    <w:basedOn w:val="OPCParaBase"/>
    <w:next w:val="Normal"/>
    <w:rsid w:val="005C4E98"/>
    <w:rPr>
      <w:b/>
      <w:sz w:val="28"/>
      <w:szCs w:val="28"/>
    </w:rPr>
  </w:style>
  <w:style w:type="paragraph" w:customStyle="1" w:styleId="ENotesText">
    <w:name w:val="ENotesText"/>
    <w:aliases w:val="Ent"/>
    <w:basedOn w:val="OPCParaBase"/>
    <w:next w:val="Normal"/>
    <w:rsid w:val="005C4E98"/>
    <w:pPr>
      <w:spacing w:before="120"/>
    </w:pPr>
  </w:style>
  <w:style w:type="paragraph" w:customStyle="1" w:styleId="CompiledActNo">
    <w:name w:val="CompiledActNo"/>
    <w:basedOn w:val="OPCParaBase"/>
    <w:next w:val="Normal"/>
    <w:rsid w:val="005C4E98"/>
    <w:rPr>
      <w:b/>
      <w:sz w:val="24"/>
      <w:szCs w:val="24"/>
    </w:rPr>
  </w:style>
  <w:style w:type="paragraph" w:customStyle="1" w:styleId="CompiledMadeUnder">
    <w:name w:val="CompiledMadeUnder"/>
    <w:basedOn w:val="OPCParaBase"/>
    <w:next w:val="Normal"/>
    <w:rsid w:val="005C4E98"/>
    <w:rPr>
      <w:i/>
      <w:sz w:val="24"/>
      <w:szCs w:val="24"/>
    </w:rPr>
  </w:style>
  <w:style w:type="paragraph" w:customStyle="1" w:styleId="Paragraphsub-sub-sub">
    <w:name w:val="Paragraph(sub-sub-sub)"/>
    <w:aliases w:val="aaaa"/>
    <w:basedOn w:val="OPCParaBase"/>
    <w:rsid w:val="005C4E9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C4E9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C4E9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C4E9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C4E9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C4E98"/>
    <w:pPr>
      <w:spacing w:before="60" w:line="240" w:lineRule="auto"/>
    </w:pPr>
    <w:rPr>
      <w:rFonts w:cs="Arial"/>
      <w:sz w:val="20"/>
      <w:szCs w:val="22"/>
    </w:rPr>
  </w:style>
  <w:style w:type="paragraph" w:customStyle="1" w:styleId="NoteToSubpara">
    <w:name w:val="NoteToSubpara"/>
    <w:aliases w:val="nts"/>
    <w:basedOn w:val="OPCParaBase"/>
    <w:rsid w:val="005C4E98"/>
    <w:pPr>
      <w:spacing w:before="40" w:line="198" w:lineRule="exact"/>
      <w:ind w:left="2835" w:hanging="709"/>
    </w:pPr>
    <w:rPr>
      <w:sz w:val="18"/>
    </w:rPr>
  </w:style>
  <w:style w:type="paragraph" w:customStyle="1" w:styleId="ENoteTableHeading">
    <w:name w:val="ENoteTableHeading"/>
    <w:aliases w:val="enth"/>
    <w:basedOn w:val="OPCParaBase"/>
    <w:rsid w:val="005C4E98"/>
    <w:pPr>
      <w:keepNext/>
      <w:spacing w:before="60" w:line="240" w:lineRule="atLeast"/>
    </w:pPr>
    <w:rPr>
      <w:rFonts w:ascii="Arial" w:hAnsi="Arial"/>
      <w:b/>
      <w:sz w:val="16"/>
    </w:rPr>
  </w:style>
  <w:style w:type="paragraph" w:customStyle="1" w:styleId="ENoteTTi">
    <w:name w:val="ENoteTTi"/>
    <w:aliases w:val="entti"/>
    <w:basedOn w:val="OPCParaBase"/>
    <w:rsid w:val="005C4E98"/>
    <w:pPr>
      <w:keepNext/>
      <w:spacing w:before="60" w:line="240" w:lineRule="atLeast"/>
      <w:ind w:left="170"/>
    </w:pPr>
    <w:rPr>
      <w:sz w:val="16"/>
    </w:rPr>
  </w:style>
  <w:style w:type="paragraph" w:customStyle="1" w:styleId="ENotesHeading1">
    <w:name w:val="ENotesHeading 1"/>
    <w:aliases w:val="Enh1"/>
    <w:basedOn w:val="OPCParaBase"/>
    <w:next w:val="Normal"/>
    <w:rsid w:val="005C4E98"/>
    <w:pPr>
      <w:spacing w:before="120"/>
      <w:outlineLvl w:val="1"/>
    </w:pPr>
    <w:rPr>
      <w:b/>
      <w:sz w:val="28"/>
      <w:szCs w:val="28"/>
    </w:rPr>
  </w:style>
  <w:style w:type="paragraph" w:customStyle="1" w:styleId="ENotesHeading2">
    <w:name w:val="ENotesHeading 2"/>
    <w:aliases w:val="Enh2"/>
    <w:basedOn w:val="OPCParaBase"/>
    <w:next w:val="Normal"/>
    <w:rsid w:val="005C4E98"/>
    <w:pPr>
      <w:spacing w:before="120" w:after="120"/>
      <w:outlineLvl w:val="2"/>
    </w:pPr>
    <w:rPr>
      <w:b/>
      <w:sz w:val="24"/>
      <w:szCs w:val="28"/>
    </w:rPr>
  </w:style>
  <w:style w:type="paragraph" w:customStyle="1" w:styleId="ENoteTTIndentHeading">
    <w:name w:val="ENoteTTIndentHeading"/>
    <w:aliases w:val="enTTHi"/>
    <w:basedOn w:val="OPCParaBase"/>
    <w:rsid w:val="005C4E9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C4E98"/>
    <w:pPr>
      <w:spacing w:before="60" w:line="240" w:lineRule="atLeast"/>
    </w:pPr>
    <w:rPr>
      <w:sz w:val="16"/>
    </w:rPr>
  </w:style>
  <w:style w:type="paragraph" w:customStyle="1" w:styleId="MadeunderText">
    <w:name w:val="MadeunderText"/>
    <w:basedOn w:val="OPCParaBase"/>
    <w:next w:val="Normal"/>
    <w:rsid w:val="005C4E98"/>
    <w:pPr>
      <w:spacing w:before="240"/>
    </w:pPr>
    <w:rPr>
      <w:sz w:val="24"/>
      <w:szCs w:val="24"/>
    </w:rPr>
  </w:style>
  <w:style w:type="paragraph" w:customStyle="1" w:styleId="ENotesHeading3">
    <w:name w:val="ENotesHeading 3"/>
    <w:aliases w:val="Enh3"/>
    <w:basedOn w:val="OPCParaBase"/>
    <w:next w:val="Normal"/>
    <w:rsid w:val="005C4E98"/>
    <w:pPr>
      <w:keepNext/>
      <w:spacing w:before="120" w:line="240" w:lineRule="auto"/>
      <w:outlineLvl w:val="4"/>
    </w:pPr>
    <w:rPr>
      <w:b/>
      <w:szCs w:val="24"/>
    </w:rPr>
  </w:style>
  <w:style w:type="character" w:customStyle="1" w:styleId="CharSubPartTextCASA">
    <w:name w:val="CharSubPartText(CASA)"/>
    <w:basedOn w:val="OPCCharBase"/>
    <w:uiPriority w:val="1"/>
    <w:rsid w:val="005C4E98"/>
  </w:style>
  <w:style w:type="character" w:customStyle="1" w:styleId="CharSubPartNoCASA">
    <w:name w:val="CharSubPartNo(CASA)"/>
    <w:basedOn w:val="OPCCharBase"/>
    <w:uiPriority w:val="1"/>
    <w:rsid w:val="005C4E98"/>
  </w:style>
  <w:style w:type="paragraph" w:customStyle="1" w:styleId="ENoteTTIndentHeadingSub">
    <w:name w:val="ENoteTTIndentHeadingSub"/>
    <w:aliases w:val="enTTHis"/>
    <w:basedOn w:val="OPCParaBase"/>
    <w:rsid w:val="005C4E98"/>
    <w:pPr>
      <w:keepNext/>
      <w:spacing w:before="60" w:line="240" w:lineRule="atLeast"/>
      <w:ind w:left="340"/>
    </w:pPr>
    <w:rPr>
      <w:b/>
      <w:sz w:val="16"/>
    </w:rPr>
  </w:style>
  <w:style w:type="paragraph" w:customStyle="1" w:styleId="ENoteTTiSub">
    <w:name w:val="ENoteTTiSub"/>
    <w:aliases w:val="enttis"/>
    <w:basedOn w:val="OPCParaBase"/>
    <w:rsid w:val="005C4E98"/>
    <w:pPr>
      <w:keepNext/>
      <w:spacing w:before="60" w:line="240" w:lineRule="atLeast"/>
      <w:ind w:left="340"/>
    </w:pPr>
    <w:rPr>
      <w:sz w:val="16"/>
    </w:rPr>
  </w:style>
  <w:style w:type="paragraph" w:customStyle="1" w:styleId="SubDivisionMigration">
    <w:name w:val="SubDivisionMigration"/>
    <w:aliases w:val="sdm"/>
    <w:basedOn w:val="OPCParaBase"/>
    <w:rsid w:val="005C4E9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C4E9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C4E98"/>
    <w:pPr>
      <w:spacing w:before="122" w:line="240" w:lineRule="auto"/>
      <w:ind w:left="1985" w:hanging="851"/>
    </w:pPr>
    <w:rPr>
      <w:sz w:val="18"/>
    </w:rPr>
  </w:style>
  <w:style w:type="paragraph" w:customStyle="1" w:styleId="FreeForm">
    <w:name w:val="FreeForm"/>
    <w:rsid w:val="005C4E98"/>
    <w:rPr>
      <w:rFonts w:ascii="Arial" w:hAnsi="Arial"/>
      <w:sz w:val="22"/>
    </w:rPr>
  </w:style>
  <w:style w:type="paragraph" w:customStyle="1" w:styleId="SOText">
    <w:name w:val="SO Text"/>
    <w:aliases w:val="sot"/>
    <w:link w:val="SOTextChar"/>
    <w:rsid w:val="005C4E9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C4E98"/>
    <w:rPr>
      <w:sz w:val="22"/>
    </w:rPr>
  </w:style>
  <w:style w:type="paragraph" w:customStyle="1" w:styleId="SOTextNote">
    <w:name w:val="SO TextNote"/>
    <w:aliases w:val="sont"/>
    <w:basedOn w:val="SOText"/>
    <w:qFormat/>
    <w:rsid w:val="005C4E98"/>
    <w:pPr>
      <w:spacing w:before="122" w:line="198" w:lineRule="exact"/>
      <w:ind w:left="1843" w:hanging="709"/>
    </w:pPr>
    <w:rPr>
      <w:sz w:val="18"/>
    </w:rPr>
  </w:style>
  <w:style w:type="paragraph" w:customStyle="1" w:styleId="SOPara">
    <w:name w:val="SO Para"/>
    <w:aliases w:val="soa"/>
    <w:basedOn w:val="SOText"/>
    <w:link w:val="SOParaChar"/>
    <w:qFormat/>
    <w:rsid w:val="005C4E98"/>
    <w:pPr>
      <w:tabs>
        <w:tab w:val="right" w:pos="1786"/>
      </w:tabs>
      <w:spacing w:before="40"/>
      <w:ind w:left="2070" w:hanging="936"/>
    </w:pPr>
  </w:style>
  <w:style w:type="character" w:customStyle="1" w:styleId="SOParaChar">
    <w:name w:val="SO Para Char"/>
    <w:aliases w:val="soa Char"/>
    <w:basedOn w:val="DefaultParagraphFont"/>
    <w:link w:val="SOPara"/>
    <w:rsid w:val="005C4E98"/>
    <w:rPr>
      <w:sz w:val="22"/>
    </w:rPr>
  </w:style>
  <w:style w:type="paragraph" w:customStyle="1" w:styleId="FileName">
    <w:name w:val="FileName"/>
    <w:basedOn w:val="Normal"/>
    <w:rsid w:val="005C4E98"/>
  </w:style>
  <w:style w:type="paragraph" w:customStyle="1" w:styleId="TableHeading">
    <w:name w:val="TableHeading"/>
    <w:aliases w:val="th"/>
    <w:basedOn w:val="OPCParaBase"/>
    <w:next w:val="Tabletext"/>
    <w:rsid w:val="005C4E98"/>
    <w:pPr>
      <w:keepNext/>
      <w:spacing w:before="60" w:line="240" w:lineRule="atLeast"/>
    </w:pPr>
    <w:rPr>
      <w:b/>
      <w:sz w:val="20"/>
    </w:rPr>
  </w:style>
  <w:style w:type="paragraph" w:customStyle="1" w:styleId="SOHeadBold">
    <w:name w:val="SO HeadBold"/>
    <w:aliases w:val="sohb"/>
    <w:basedOn w:val="SOText"/>
    <w:next w:val="SOText"/>
    <w:link w:val="SOHeadBoldChar"/>
    <w:qFormat/>
    <w:rsid w:val="005C4E98"/>
    <w:rPr>
      <w:b/>
    </w:rPr>
  </w:style>
  <w:style w:type="character" w:customStyle="1" w:styleId="SOHeadBoldChar">
    <w:name w:val="SO HeadBold Char"/>
    <w:aliases w:val="sohb Char"/>
    <w:basedOn w:val="DefaultParagraphFont"/>
    <w:link w:val="SOHeadBold"/>
    <w:rsid w:val="005C4E98"/>
    <w:rPr>
      <w:b/>
      <w:sz w:val="22"/>
    </w:rPr>
  </w:style>
  <w:style w:type="paragraph" w:customStyle="1" w:styleId="SOHeadItalic">
    <w:name w:val="SO HeadItalic"/>
    <w:aliases w:val="sohi"/>
    <w:basedOn w:val="SOText"/>
    <w:next w:val="SOText"/>
    <w:link w:val="SOHeadItalicChar"/>
    <w:qFormat/>
    <w:rsid w:val="005C4E98"/>
    <w:rPr>
      <w:i/>
    </w:rPr>
  </w:style>
  <w:style w:type="character" w:customStyle="1" w:styleId="SOHeadItalicChar">
    <w:name w:val="SO HeadItalic Char"/>
    <w:aliases w:val="sohi Char"/>
    <w:basedOn w:val="DefaultParagraphFont"/>
    <w:link w:val="SOHeadItalic"/>
    <w:rsid w:val="005C4E98"/>
    <w:rPr>
      <w:i/>
      <w:sz w:val="22"/>
    </w:rPr>
  </w:style>
  <w:style w:type="paragraph" w:customStyle="1" w:styleId="SOBullet">
    <w:name w:val="SO Bullet"/>
    <w:aliases w:val="sotb"/>
    <w:basedOn w:val="SOText"/>
    <w:link w:val="SOBulletChar"/>
    <w:qFormat/>
    <w:rsid w:val="005C4E98"/>
    <w:pPr>
      <w:ind w:left="1559" w:hanging="425"/>
    </w:pPr>
  </w:style>
  <w:style w:type="character" w:customStyle="1" w:styleId="SOBulletChar">
    <w:name w:val="SO Bullet Char"/>
    <w:aliases w:val="sotb Char"/>
    <w:basedOn w:val="DefaultParagraphFont"/>
    <w:link w:val="SOBullet"/>
    <w:rsid w:val="005C4E98"/>
    <w:rPr>
      <w:sz w:val="22"/>
    </w:rPr>
  </w:style>
  <w:style w:type="paragraph" w:customStyle="1" w:styleId="SOBulletNote">
    <w:name w:val="SO BulletNote"/>
    <w:aliases w:val="sonb"/>
    <w:basedOn w:val="SOTextNote"/>
    <w:link w:val="SOBulletNoteChar"/>
    <w:qFormat/>
    <w:rsid w:val="005C4E98"/>
    <w:pPr>
      <w:tabs>
        <w:tab w:val="left" w:pos="1560"/>
      </w:tabs>
      <w:ind w:left="2268" w:hanging="1134"/>
    </w:pPr>
  </w:style>
  <w:style w:type="character" w:customStyle="1" w:styleId="SOBulletNoteChar">
    <w:name w:val="SO BulletNote Char"/>
    <w:aliases w:val="sonb Char"/>
    <w:basedOn w:val="DefaultParagraphFont"/>
    <w:link w:val="SOBulletNote"/>
    <w:rsid w:val="005C4E98"/>
    <w:rPr>
      <w:sz w:val="18"/>
    </w:rPr>
  </w:style>
  <w:style w:type="paragraph" w:customStyle="1" w:styleId="SOText2">
    <w:name w:val="SO Text2"/>
    <w:aliases w:val="sot2"/>
    <w:basedOn w:val="Normal"/>
    <w:next w:val="SOText"/>
    <w:link w:val="SOText2Char"/>
    <w:rsid w:val="005C4E9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C4E98"/>
    <w:rPr>
      <w:sz w:val="22"/>
    </w:rPr>
  </w:style>
  <w:style w:type="paragraph" w:customStyle="1" w:styleId="SubPartCASA">
    <w:name w:val="SubPart(CASA)"/>
    <w:aliases w:val="csp"/>
    <w:basedOn w:val="OPCParaBase"/>
    <w:next w:val="ActHead3"/>
    <w:rsid w:val="005C4E98"/>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C4E98"/>
    <w:rPr>
      <w:rFonts w:eastAsia="Times New Roman" w:cs="Times New Roman"/>
      <w:sz w:val="22"/>
      <w:lang w:eastAsia="en-AU"/>
    </w:rPr>
  </w:style>
  <w:style w:type="character" w:customStyle="1" w:styleId="notetextChar">
    <w:name w:val="note(text) Char"/>
    <w:aliases w:val="n Char"/>
    <w:basedOn w:val="DefaultParagraphFont"/>
    <w:link w:val="notetext"/>
    <w:rsid w:val="005C4E98"/>
    <w:rPr>
      <w:rFonts w:eastAsia="Times New Roman" w:cs="Times New Roman"/>
      <w:sz w:val="18"/>
      <w:lang w:eastAsia="en-AU"/>
    </w:rPr>
  </w:style>
  <w:style w:type="character" w:customStyle="1" w:styleId="Heading1Char">
    <w:name w:val="Heading 1 Char"/>
    <w:basedOn w:val="DefaultParagraphFont"/>
    <w:link w:val="Heading1"/>
    <w:uiPriority w:val="9"/>
    <w:rsid w:val="005C4E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C4E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C4E9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5C4E9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5C4E9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5C4E9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5C4E9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5C4E9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C4E98"/>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5C4E98"/>
  </w:style>
  <w:style w:type="character" w:customStyle="1" w:styleId="charlegsubtitle1">
    <w:name w:val="charlegsubtitle1"/>
    <w:basedOn w:val="DefaultParagraphFont"/>
    <w:rsid w:val="005C4E98"/>
    <w:rPr>
      <w:rFonts w:ascii="Arial" w:hAnsi="Arial" w:cs="Arial" w:hint="default"/>
      <w:b/>
      <w:bCs/>
      <w:sz w:val="28"/>
      <w:szCs w:val="28"/>
    </w:rPr>
  </w:style>
  <w:style w:type="paragraph" w:styleId="Index1">
    <w:name w:val="index 1"/>
    <w:basedOn w:val="Normal"/>
    <w:next w:val="Normal"/>
    <w:autoRedefine/>
    <w:rsid w:val="005C4E98"/>
    <w:pPr>
      <w:ind w:left="240" w:hanging="240"/>
    </w:pPr>
  </w:style>
  <w:style w:type="paragraph" w:styleId="Index2">
    <w:name w:val="index 2"/>
    <w:basedOn w:val="Normal"/>
    <w:next w:val="Normal"/>
    <w:autoRedefine/>
    <w:rsid w:val="005C4E98"/>
    <w:pPr>
      <w:ind w:left="480" w:hanging="240"/>
    </w:pPr>
  </w:style>
  <w:style w:type="paragraph" w:styleId="Index3">
    <w:name w:val="index 3"/>
    <w:basedOn w:val="Normal"/>
    <w:next w:val="Normal"/>
    <w:autoRedefine/>
    <w:rsid w:val="005C4E98"/>
    <w:pPr>
      <w:ind w:left="720" w:hanging="240"/>
    </w:pPr>
  </w:style>
  <w:style w:type="paragraph" w:styleId="Index4">
    <w:name w:val="index 4"/>
    <w:basedOn w:val="Normal"/>
    <w:next w:val="Normal"/>
    <w:autoRedefine/>
    <w:rsid w:val="005C4E98"/>
    <w:pPr>
      <w:ind w:left="960" w:hanging="240"/>
    </w:pPr>
  </w:style>
  <w:style w:type="paragraph" w:styleId="Index5">
    <w:name w:val="index 5"/>
    <w:basedOn w:val="Normal"/>
    <w:next w:val="Normal"/>
    <w:autoRedefine/>
    <w:rsid w:val="005C4E98"/>
    <w:pPr>
      <w:ind w:left="1200" w:hanging="240"/>
    </w:pPr>
  </w:style>
  <w:style w:type="paragraph" w:styleId="Index6">
    <w:name w:val="index 6"/>
    <w:basedOn w:val="Normal"/>
    <w:next w:val="Normal"/>
    <w:autoRedefine/>
    <w:rsid w:val="005C4E98"/>
    <w:pPr>
      <w:ind w:left="1440" w:hanging="240"/>
    </w:pPr>
  </w:style>
  <w:style w:type="paragraph" w:styleId="Index7">
    <w:name w:val="index 7"/>
    <w:basedOn w:val="Normal"/>
    <w:next w:val="Normal"/>
    <w:autoRedefine/>
    <w:rsid w:val="005C4E98"/>
    <w:pPr>
      <w:ind w:left="1680" w:hanging="240"/>
    </w:pPr>
  </w:style>
  <w:style w:type="paragraph" w:styleId="Index8">
    <w:name w:val="index 8"/>
    <w:basedOn w:val="Normal"/>
    <w:next w:val="Normal"/>
    <w:autoRedefine/>
    <w:rsid w:val="005C4E98"/>
    <w:pPr>
      <w:ind w:left="1920" w:hanging="240"/>
    </w:pPr>
  </w:style>
  <w:style w:type="paragraph" w:styleId="Index9">
    <w:name w:val="index 9"/>
    <w:basedOn w:val="Normal"/>
    <w:next w:val="Normal"/>
    <w:autoRedefine/>
    <w:rsid w:val="005C4E98"/>
    <w:pPr>
      <w:ind w:left="2160" w:hanging="240"/>
    </w:pPr>
  </w:style>
  <w:style w:type="paragraph" w:styleId="NormalIndent">
    <w:name w:val="Normal Indent"/>
    <w:basedOn w:val="Normal"/>
    <w:rsid w:val="005C4E98"/>
    <w:pPr>
      <w:ind w:left="720"/>
    </w:pPr>
  </w:style>
  <w:style w:type="paragraph" w:styleId="FootnoteText">
    <w:name w:val="footnote text"/>
    <w:basedOn w:val="Normal"/>
    <w:link w:val="FootnoteTextChar"/>
    <w:rsid w:val="005C4E98"/>
    <w:rPr>
      <w:sz w:val="20"/>
    </w:rPr>
  </w:style>
  <w:style w:type="character" w:customStyle="1" w:styleId="FootnoteTextChar">
    <w:name w:val="Footnote Text Char"/>
    <w:basedOn w:val="DefaultParagraphFont"/>
    <w:link w:val="FootnoteText"/>
    <w:rsid w:val="005C4E98"/>
  </w:style>
  <w:style w:type="paragraph" w:styleId="CommentText">
    <w:name w:val="annotation text"/>
    <w:basedOn w:val="Normal"/>
    <w:link w:val="CommentTextChar"/>
    <w:rsid w:val="005C4E98"/>
    <w:rPr>
      <w:sz w:val="20"/>
    </w:rPr>
  </w:style>
  <w:style w:type="character" w:customStyle="1" w:styleId="CommentTextChar">
    <w:name w:val="Comment Text Char"/>
    <w:basedOn w:val="DefaultParagraphFont"/>
    <w:link w:val="CommentText"/>
    <w:rsid w:val="005C4E98"/>
  </w:style>
  <w:style w:type="paragraph" w:styleId="IndexHeading">
    <w:name w:val="index heading"/>
    <w:basedOn w:val="Normal"/>
    <w:next w:val="Index1"/>
    <w:rsid w:val="005C4E98"/>
    <w:rPr>
      <w:rFonts w:ascii="Arial" w:hAnsi="Arial" w:cs="Arial"/>
      <w:b/>
      <w:bCs/>
    </w:rPr>
  </w:style>
  <w:style w:type="paragraph" w:styleId="Caption">
    <w:name w:val="caption"/>
    <w:basedOn w:val="Normal"/>
    <w:next w:val="Normal"/>
    <w:qFormat/>
    <w:rsid w:val="005C4E98"/>
    <w:pPr>
      <w:spacing w:before="120" w:after="120"/>
    </w:pPr>
    <w:rPr>
      <w:b/>
      <w:bCs/>
      <w:sz w:val="20"/>
    </w:rPr>
  </w:style>
  <w:style w:type="paragraph" w:styleId="TableofFigures">
    <w:name w:val="table of figures"/>
    <w:basedOn w:val="Normal"/>
    <w:next w:val="Normal"/>
    <w:rsid w:val="005C4E98"/>
    <w:pPr>
      <w:ind w:left="480" w:hanging="480"/>
    </w:pPr>
  </w:style>
  <w:style w:type="paragraph" w:styleId="EnvelopeAddress">
    <w:name w:val="envelope address"/>
    <w:basedOn w:val="Normal"/>
    <w:rsid w:val="005C4E9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C4E98"/>
    <w:rPr>
      <w:rFonts w:ascii="Arial" w:hAnsi="Arial" w:cs="Arial"/>
      <w:sz w:val="20"/>
    </w:rPr>
  </w:style>
  <w:style w:type="character" w:styleId="FootnoteReference">
    <w:name w:val="footnote reference"/>
    <w:basedOn w:val="DefaultParagraphFont"/>
    <w:rsid w:val="005C4E98"/>
    <w:rPr>
      <w:rFonts w:ascii="Times New Roman" w:hAnsi="Times New Roman"/>
      <w:sz w:val="20"/>
      <w:vertAlign w:val="superscript"/>
    </w:rPr>
  </w:style>
  <w:style w:type="character" w:styleId="CommentReference">
    <w:name w:val="annotation reference"/>
    <w:basedOn w:val="DefaultParagraphFont"/>
    <w:rsid w:val="005C4E98"/>
    <w:rPr>
      <w:sz w:val="16"/>
      <w:szCs w:val="16"/>
    </w:rPr>
  </w:style>
  <w:style w:type="character" w:styleId="PageNumber">
    <w:name w:val="page number"/>
    <w:basedOn w:val="DefaultParagraphFont"/>
    <w:rsid w:val="005C4E98"/>
  </w:style>
  <w:style w:type="character" w:styleId="EndnoteReference">
    <w:name w:val="endnote reference"/>
    <w:basedOn w:val="DefaultParagraphFont"/>
    <w:rsid w:val="005C4E98"/>
    <w:rPr>
      <w:vertAlign w:val="superscript"/>
    </w:rPr>
  </w:style>
  <w:style w:type="paragraph" w:styleId="EndnoteText">
    <w:name w:val="endnote text"/>
    <w:basedOn w:val="Normal"/>
    <w:link w:val="EndnoteTextChar"/>
    <w:rsid w:val="005C4E98"/>
    <w:rPr>
      <w:sz w:val="20"/>
    </w:rPr>
  </w:style>
  <w:style w:type="character" w:customStyle="1" w:styleId="EndnoteTextChar">
    <w:name w:val="Endnote Text Char"/>
    <w:basedOn w:val="DefaultParagraphFont"/>
    <w:link w:val="EndnoteText"/>
    <w:rsid w:val="005C4E98"/>
  </w:style>
  <w:style w:type="paragraph" w:styleId="TableofAuthorities">
    <w:name w:val="table of authorities"/>
    <w:basedOn w:val="Normal"/>
    <w:next w:val="Normal"/>
    <w:rsid w:val="005C4E98"/>
    <w:pPr>
      <w:ind w:left="240" w:hanging="240"/>
    </w:pPr>
  </w:style>
  <w:style w:type="paragraph" w:styleId="MacroText">
    <w:name w:val="macro"/>
    <w:link w:val="MacroTextChar"/>
    <w:rsid w:val="005C4E9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5C4E98"/>
    <w:rPr>
      <w:rFonts w:ascii="Courier New" w:eastAsia="Times New Roman" w:hAnsi="Courier New" w:cs="Courier New"/>
      <w:lang w:eastAsia="en-AU"/>
    </w:rPr>
  </w:style>
  <w:style w:type="paragraph" w:styleId="TOAHeading">
    <w:name w:val="toa heading"/>
    <w:basedOn w:val="Normal"/>
    <w:next w:val="Normal"/>
    <w:rsid w:val="005C4E98"/>
    <w:pPr>
      <w:spacing w:before="120"/>
    </w:pPr>
    <w:rPr>
      <w:rFonts w:ascii="Arial" w:hAnsi="Arial" w:cs="Arial"/>
      <w:b/>
      <w:bCs/>
    </w:rPr>
  </w:style>
  <w:style w:type="paragraph" w:styleId="List">
    <w:name w:val="List"/>
    <w:basedOn w:val="Normal"/>
    <w:rsid w:val="005C4E98"/>
    <w:pPr>
      <w:ind w:left="283" w:hanging="283"/>
    </w:pPr>
  </w:style>
  <w:style w:type="paragraph" w:styleId="ListBullet">
    <w:name w:val="List Bullet"/>
    <w:basedOn w:val="Normal"/>
    <w:autoRedefine/>
    <w:rsid w:val="005C4E98"/>
    <w:pPr>
      <w:tabs>
        <w:tab w:val="num" w:pos="360"/>
      </w:tabs>
      <w:ind w:left="360" w:hanging="360"/>
    </w:pPr>
  </w:style>
  <w:style w:type="paragraph" w:styleId="ListNumber">
    <w:name w:val="List Number"/>
    <w:basedOn w:val="Normal"/>
    <w:rsid w:val="005C4E98"/>
    <w:pPr>
      <w:tabs>
        <w:tab w:val="num" w:pos="360"/>
      </w:tabs>
      <w:ind w:left="360" w:hanging="360"/>
    </w:pPr>
  </w:style>
  <w:style w:type="paragraph" w:styleId="List2">
    <w:name w:val="List 2"/>
    <w:basedOn w:val="Normal"/>
    <w:rsid w:val="005C4E98"/>
    <w:pPr>
      <w:ind w:left="566" w:hanging="283"/>
    </w:pPr>
  </w:style>
  <w:style w:type="paragraph" w:styleId="List3">
    <w:name w:val="List 3"/>
    <w:basedOn w:val="Normal"/>
    <w:rsid w:val="005C4E98"/>
    <w:pPr>
      <w:ind w:left="849" w:hanging="283"/>
    </w:pPr>
  </w:style>
  <w:style w:type="paragraph" w:styleId="List4">
    <w:name w:val="List 4"/>
    <w:basedOn w:val="Normal"/>
    <w:rsid w:val="005C4E98"/>
    <w:pPr>
      <w:ind w:left="1132" w:hanging="283"/>
    </w:pPr>
  </w:style>
  <w:style w:type="paragraph" w:styleId="List5">
    <w:name w:val="List 5"/>
    <w:basedOn w:val="Normal"/>
    <w:rsid w:val="005C4E98"/>
    <w:pPr>
      <w:ind w:left="1415" w:hanging="283"/>
    </w:pPr>
  </w:style>
  <w:style w:type="paragraph" w:styleId="ListBullet2">
    <w:name w:val="List Bullet 2"/>
    <w:basedOn w:val="Normal"/>
    <w:autoRedefine/>
    <w:rsid w:val="005C4E98"/>
    <w:pPr>
      <w:tabs>
        <w:tab w:val="num" w:pos="360"/>
      </w:tabs>
    </w:pPr>
  </w:style>
  <w:style w:type="paragraph" w:styleId="ListBullet3">
    <w:name w:val="List Bullet 3"/>
    <w:basedOn w:val="Normal"/>
    <w:autoRedefine/>
    <w:rsid w:val="005C4E98"/>
    <w:pPr>
      <w:tabs>
        <w:tab w:val="num" w:pos="926"/>
      </w:tabs>
      <w:ind w:left="926" w:hanging="360"/>
    </w:pPr>
  </w:style>
  <w:style w:type="paragraph" w:styleId="ListBullet4">
    <w:name w:val="List Bullet 4"/>
    <w:basedOn w:val="Normal"/>
    <w:autoRedefine/>
    <w:rsid w:val="005C4E98"/>
    <w:pPr>
      <w:tabs>
        <w:tab w:val="num" w:pos="1209"/>
      </w:tabs>
      <w:ind w:left="1209" w:hanging="360"/>
    </w:pPr>
  </w:style>
  <w:style w:type="paragraph" w:styleId="ListBullet5">
    <w:name w:val="List Bullet 5"/>
    <w:basedOn w:val="Normal"/>
    <w:autoRedefine/>
    <w:rsid w:val="005C4E98"/>
    <w:pPr>
      <w:tabs>
        <w:tab w:val="num" w:pos="1492"/>
      </w:tabs>
      <w:ind w:left="1492" w:hanging="360"/>
    </w:pPr>
  </w:style>
  <w:style w:type="paragraph" w:styleId="ListNumber2">
    <w:name w:val="List Number 2"/>
    <w:basedOn w:val="Normal"/>
    <w:rsid w:val="005C4E98"/>
    <w:pPr>
      <w:tabs>
        <w:tab w:val="num" w:pos="643"/>
      </w:tabs>
      <w:ind w:left="643" w:hanging="360"/>
    </w:pPr>
  </w:style>
  <w:style w:type="paragraph" w:styleId="ListNumber3">
    <w:name w:val="List Number 3"/>
    <w:basedOn w:val="Normal"/>
    <w:rsid w:val="005C4E98"/>
    <w:pPr>
      <w:tabs>
        <w:tab w:val="num" w:pos="926"/>
      </w:tabs>
      <w:ind w:left="926" w:hanging="360"/>
    </w:pPr>
  </w:style>
  <w:style w:type="paragraph" w:styleId="ListNumber4">
    <w:name w:val="List Number 4"/>
    <w:basedOn w:val="Normal"/>
    <w:rsid w:val="005C4E98"/>
    <w:pPr>
      <w:tabs>
        <w:tab w:val="num" w:pos="1209"/>
      </w:tabs>
      <w:ind w:left="1209" w:hanging="360"/>
    </w:pPr>
  </w:style>
  <w:style w:type="paragraph" w:styleId="ListNumber5">
    <w:name w:val="List Number 5"/>
    <w:basedOn w:val="Normal"/>
    <w:rsid w:val="005C4E98"/>
    <w:pPr>
      <w:tabs>
        <w:tab w:val="num" w:pos="1492"/>
      </w:tabs>
      <w:ind w:left="1492" w:hanging="360"/>
    </w:pPr>
  </w:style>
  <w:style w:type="paragraph" w:styleId="Title">
    <w:name w:val="Title"/>
    <w:basedOn w:val="Normal"/>
    <w:link w:val="TitleChar"/>
    <w:qFormat/>
    <w:rsid w:val="005C4E98"/>
    <w:pPr>
      <w:spacing w:before="240" w:after="60"/>
    </w:pPr>
    <w:rPr>
      <w:rFonts w:ascii="Arial" w:hAnsi="Arial" w:cs="Arial"/>
      <w:b/>
      <w:bCs/>
      <w:sz w:val="40"/>
      <w:szCs w:val="40"/>
    </w:rPr>
  </w:style>
  <w:style w:type="character" w:customStyle="1" w:styleId="TitleChar">
    <w:name w:val="Title Char"/>
    <w:basedOn w:val="DefaultParagraphFont"/>
    <w:link w:val="Title"/>
    <w:rsid w:val="005C4E98"/>
    <w:rPr>
      <w:rFonts w:ascii="Arial" w:hAnsi="Arial" w:cs="Arial"/>
      <w:b/>
      <w:bCs/>
      <w:sz w:val="40"/>
      <w:szCs w:val="40"/>
    </w:rPr>
  </w:style>
  <w:style w:type="paragraph" w:styleId="Closing">
    <w:name w:val="Closing"/>
    <w:basedOn w:val="Normal"/>
    <w:link w:val="ClosingChar"/>
    <w:rsid w:val="005C4E98"/>
    <w:pPr>
      <w:ind w:left="4252"/>
    </w:pPr>
  </w:style>
  <w:style w:type="character" w:customStyle="1" w:styleId="ClosingChar">
    <w:name w:val="Closing Char"/>
    <w:basedOn w:val="DefaultParagraphFont"/>
    <w:link w:val="Closing"/>
    <w:rsid w:val="005C4E98"/>
    <w:rPr>
      <w:sz w:val="22"/>
    </w:rPr>
  </w:style>
  <w:style w:type="paragraph" w:styleId="Signature">
    <w:name w:val="Signature"/>
    <w:basedOn w:val="Normal"/>
    <w:link w:val="SignatureChar"/>
    <w:rsid w:val="005C4E98"/>
    <w:pPr>
      <w:ind w:left="4252"/>
    </w:pPr>
  </w:style>
  <w:style w:type="character" w:customStyle="1" w:styleId="SignatureChar">
    <w:name w:val="Signature Char"/>
    <w:basedOn w:val="DefaultParagraphFont"/>
    <w:link w:val="Signature"/>
    <w:rsid w:val="005C4E98"/>
    <w:rPr>
      <w:sz w:val="22"/>
    </w:rPr>
  </w:style>
  <w:style w:type="paragraph" w:styleId="BodyText">
    <w:name w:val="Body Text"/>
    <w:basedOn w:val="Normal"/>
    <w:link w:val="BodyTextChar"/>
    <w:rsid w:val="005C4E98"/>
    <w:pPr>
      <w:spacing w:after="120"/>
    </w:pPr>
  </w:style>
  <w:style w:type="character" w:customStyle="1" w:styleId="BodyTextChar">
    <w:name w:val="Body Text Char"/>
    <w:basedOn w:val="DefaultParagraphFont"/>
    <w:link w:val="BodyText"/>
    <w:rsid w:val="005C4E98"/>
    <w:rPr>
      <w:sz w:val="22"/>
    </w:rPr>
  </w:style>
  <w:style w:type="paragraph" w:styleId="BodyTextIndent">
    <w:name w:val="Body Text Indent"/>
    <w:basedOn w:val="Normal"/>
    <w:link w:val="BodyTextIndentChar"/>
    <w:rsid w:val="005C4E98"/>
    <w:pPr>
      <w:spacing w:after="120"/>
      <w:ind w:left="283"/>
    </w:pPr>
  </w:style>
  <w:style w:type="character" w:customStyle="1" w:styleId="BodyTextIndentChar">
    <w:name w:val="Body Text Indent Char"/>
    <w:basedOn w:val="DefaultParagraphFont"/>
    <w:link w:val="BodyTextIndent"/>
    <w:rsid w:val="005C4E98"/>
    <w:rPr>
      <w:sz w:val="22"/>
    </w:rPr>
  </w:style>
  <w:style w:type="paragraph" w:styleId="ListContinue">
    <w:name w:val="List Continue"/>
    <w:basedOn w:val="Normal"/>
    <w:rsid w:val="005C4E98"/>
    <w:pPr>
      <w:spacing w:after="120"/>
      <w:ind w:left="283"/>
    </w:pPr>
  </w:style>
  <w:style w:type="paragraph" w:styleId="ListContinue2">
    <w:name w:val="List Continue 2"/>
    <w:basedOn w:val="Normal"/>
    <w:rsid w:val="005C4E98"/>
    <w:pPr>
      <w:spacing w:after="120"/>
      <w:ind w:left="566"/>
    </w:pPr>
  </w:style>
  <w:style w:type="paragraph" w:styleId="ListContinue3">
    <w:name w:val="List Continue 3"/>
    <w:basedOn w:val="Normal"/>
    <w:rsid w:val="005C4E98"/>
    <w:pPr>
      <w:spacing w:after="120"/>
      <w:ind w:left="849"/>
    </w:pPr>
  </w:style>
  <w:style w:type="paragraph" w:styleId="ListContinue4">
    <w:name w:val="List Continue 4"/>
    <w:basedOn w:val="Normal"/>
    <w:rsid w:val="005C4E98"/>
    <w:pPr>
      <w:spacing w:after="120"/>
      <w:ind w:left="1132"/>
    </w:pPr>
  </w:style>
  <w:style w:type="paragraph" w:styleId="ListContinue5">
    <w:name w:val="List Continue 5"/>
    <w:basedOn w:val="Normal"/>
    <w:rsid w:val="005C4E98"/>
    <w:pPr>
      <w:spacing w:after="120"/>
      <w:ind w:left="1415"/>
    </w:pPr>
  </w:style>
  <w:style w:type="paragraph" w:styleId="MessageHeader">
    <w:name w:val="Message Header"/>
    <w:basedOn w:val="Normal"/>
    <w:link w:val="MessageHeaderChar"/>
    <w:rsid w:val="005C4E9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5C4E98"/>
    <w:rPr>
      <w:rFonts w:ascii="Arial" w:hAnsi="Arial" w:cs="Arial"/>
      <w:sz w:val="22"/>
      <w:shd w:val="pct20" w:color="auto" w:fill="auto"/>
    </w:rPr>
  </w:style>
  <w:style w:type="paragraph" w:styleId="Subtitle">
    <w:name w:val="Subtitle"/>
    <w:basedOn w:val="Normal"/>
    <w:link w:val="SubtitleChar"/>
    <w:qFormat/>
    <w:rsid w:val="005C4E98"/>
    <w:pPr>
      <w:spacing w:after="60"/>
      <w:jc w:val="center"/>
      <w:outlineLvl w:val="1"/>
    </w:pPr>
    <w:rPr>
      <w:rFonts w:ascii="Arial" w:hAnsi="Arial" w:cs="Arial"/>
    </w:rPr>
  </w:style>
  <w:style w:type="character" w:customStyle="1" w:styleId="SubtitleChar">
    <w:name w:val="Subtitle Char"/>
    <w:basedOn w:val="DefaultParagraphFont"/>
    <w:link w:val="Subtitle"/>
    <w:rsid w:val="005C4E98"/>
    <w:rPr>
      <w:rFonts w:ascii="Arial" w:hAnsi="Arial" w:cs="Arial"/>
      <w:sz w:val="22"/>
    </w:rPr>
  </w:style>
  <w:style w:type="paragraph" w:styleId="Salutation">
    <w:name w:val="Salutation"/>
    <w:basedOn w:val="Normal"/>
    <w:next w:val="Normal"/>
    <w:link w:val="SalutationChar"/>
    <w:rsid w:val="005C4E98"/>
  </w:style>
  <w:style w:type="character" w:customStyle="1" w:styleId="SalutationChar">
    <w:name w:val="Salutation Char"/>
    <w:basedOn w:val="DefaultParagraphFont"/>
    <w:link w:val="Salutation"/>
    <w:rsid w:val="005C4E98"/>
    <w:rPr>
      <w:sz w:val="22"/>
    </w:rPr>
  </w:style>
  <w:style w:type="paragraph" w:styleId="Date">
    <w:name w:val="Date"/>
    <w:basedOn w:val="Normal"/>
    <w:next w:val="Normal"/>
    <w:link w:val="DateChar"/>
    <w:rsid w:val="005C4E98"/>
  </w:style>
  <w:style w:type="character" w:customStyle="1" w:styleId="DateChar">
    <w:name w:val="Date Char"/>
    <w:basedOn w:val="DefaultParagraphFont"/>
    <w:link w:val="Date"/>
    <w:rsid w:val="005C4E98"/>
    <w:rPr>
      <w:sz w:val="22"/>
    </w:rPr>
  </w:style>
  <w:style w:type="paragraph" w:styleId="BodyTextFirstIndent">
    <w:name w:val="Body Text First Indent"/>
    <w:basedOn w:val="BodyText"/>
    <w:link w:val="BodyTextFirstIndentChar"/>
    <w:rsid w:val="005C4E98"/>
    <w:pPr>
      <w:ind w:firstLine="210"/>
    </w:pPr>
  </w:style>
  <w:style w:type="character" w:customStyle="1" w:styleId="BodyTextFirstIndentChar">
    <w:name w:val="Body Text First Indent Char"/>
    <w:basedOn w:val="BodyTextChar"/>
    <w:link w:val="BodyTextFirstIndent"/>
    <w:rsid w:val="005C4E98"/>
    <w:rPr>
      <w:sz w:val="22"/>
    </w:rPr>
  </w:style>
  <w:style w:type="paragraph" w:styleId="BodyTextFirstIndent2">
    <w:name w:val="Body Text First Indent 2"/>
    <w:basedOn w:val="BodyTextIndent"/>
    <w:link w:val="BodyTextFirstIndent2Char"/>
    <w:rsid w:val="005C4E98"/>
    <w:pPr>
      <w:ind w:firstLine="210"/>
    </w:pPr>
  </w:style>
  <w:style w:type="character" w:customStyle="1" w:styleId="BodyTextFirstIndent2Char">
    <w:name w:val="Body Text First Indent 2 Char"/>
    <w:basedOn w:val="BodyTextIndentChar"/>
    <w:link w:val="BodyTextFirstIndent2"/>
    <w:rsid w:val="005C4E98"/>
    <w:rPr>
      <w:sz w:val="22"/>
    </w:rPr>
  </w:style>
  <w:style w:type="paragraph" w:styleId="BodyText2">
    <w:name w:val="Body Text 2"/>
    <w:basedOn w:val="Normal"/>
    <w:link w:val="BodyText2Char"/>
    <w:rsid w:val="005C4E98"/>
    <w:pPr>
      <w:spacing w:after="120" w:line="480" w:lineRule="auto"/>
    </w:pPr>
  </w:style>
  <w:style w:type="character" w:customStyle="1" w:styleId="BodyText2Char">
    <w:name w:val="Body Text 2 Char"/>
    <w:basedOn w:val="DefaultParagraphFont"/>
    <w:link w:val="BodyText2"/>
    <w:rsid w:val="005C4E98"/>
    <w:rPr>
      <w:sz w:val="22"/>
    </w:rPr>
  </w:style>
  <w:style w:type="paragraph" w:styleId="BodyText3">
    <w:name w:val="Body Text 3"/>
    <w:basedOn w:val="Normal"/>
    <w:link w:val="BodyText3Char"/>
    <w:rsid w:val="005C4E98"/>
    <w:pPr>
      <w:spacing w:after="120"/>
    </w:pPr>
    <w:rPr>
      <w:sz w:val="16"/>
      <w:szCs w:val="16"/>
    </w:rPr>
  </w:style>
  <w:style w:type="character" w:customStyle="1" w:styleId="BodyText3Char">
    <w:name w:val="Body Text 3 Char"/>
    <w:basedOn w:val="DefaultParagraphFont"/>
    <w:link w:val="BodyText3"/>
    <w:rsid w:val="005C4E98"/>
    <w:rPr>
      <w:sz w:val="16"/>
      <w:szCs w:val="16"/>
    </w:rPr>
  </w:style>
  <w:style w:type="paragraph" w:styleId="BodyTextIndent2">
    <w:name w:val="Body Text Indent 2"/>
    <w:basedOn w:val="Normal"/>
    <w:link w:val="BodyTextIndent2Char"/>
    <w:rsid w:val="005C4E98"/>
    <w:pPr>
      <w:spacing w:after="120" w:line="480" w:lineRule="auto"/>
      <w:ind w:left="283"/>
    </w:pPr>
  </w:style>
  <w:style w:type="character" w:customStyle="1" w:styleId="BodyTextIndent2Char">
    <w:name w:val="Body Text Indent 2 Char"/>
    <w:basedOn w:val="DefaultParagraphFont"/>
    <w:link w:val="BodyTextIndent2"/>
    <w:rsid w:val="005C4E98"/>
    <w:rPr>
      <w:sz w:val="22"/>
    </w:rPr>
  </w:style>
  <w:style w:type="paragraph" w:styleId="BodyTextIndent3">
    <w:name w:val="Body Text Indent 3"/>
    <w:basedOn w:val="Normal"/>
    <w:link w:val="BodyTextIndent3Char"/>
    <w:rsid w:val="005C4E98"/>
    <w:pPr>
      <w:spacing w:after="120"/>
      <w:ind w:left="283"/>
    </w:pPr>
    <w:rPr>
      <w:sz w:val="16"/>
      <w:szCs w:val="16"/>
    </w:rPr>
  </w:style>
  <w:style w:type="character" w:customStyle="1" w:styleId="BodyTextIndent3Char">
    <w:name w:val="Body Text Indent 3 Char"/>
    <w:basedOn w:val="DefaultParagraphFont"/>
    <w:link w:val="BodyTextIndent3"/>
    <w:rsid w:val="005C4E98"/>
    <w:rPr>
      <w:sz w:val="16"/>
      <w:szCs w:val="16"/>
    </w:rPr>
  </w:style>
  <w:style w:type="paragraph" w:styleId="BlockText">
    <w:name w:val="Block Text"/>
    <w:basedOn w:val="Normal"/>
    <w:rsid w:val="005C4E98"/>
    <w:pPr>
      <w:spacing w:after="120"/>
      <w:ind w:left="1440" w:right="1440"/>
    </w:pPr>
  </w:style>
  <w:style w:type="character" w:styleId="Hyperlink">
    <w:name w:val="Hyperlink"/>
    <w:basedOn w:val="DefaultParagraphFont"/>
    <w:rsid w:val="005C4E98"/>
    <w:rPr>
      <w:color w:val="0000FF"/>
      <w:u w:val="single"/>
    </w:rPr>
  </w:style>
  <w:style w:type="character" w:styleId="FollowedHyperlink">
    <w:name w:val="FollowedHyperlink"/>
    <w:basedOn w:val="DefaultParagraphFont"/>
    <w:rsid w:val="005C4E98"/>
    <w:rPr>
      <w:color w:val="800080"/>
      <w:u w:val="single"/>
    </w:rPr>
  </w:style>
  <w:style w:type="character" w:styleId="Strong">
    <w:name w:val="Strong"/>
    <w:basedOn w:val="DefaultParagraphFont"/>
    <w:qFormat/>
    <w:rsid w:val="005C4E98"/>
    <w:rPr>
      <w:b/>
      <w:bCs/>
    </w:rPr>
  </w:style>
  <w:style w:type="character" w:styleId="Emphasis">
    <w:name w:val="Emphasis"/>
    <w:basedOn w:val="DefaultParagraphFont"/>
    <w:qFormat/>
    <w:rsid w:val="005C4E98"/>
    <w:rPr>
      <w:i/>
      <w:iCs/>
    </w:rPr>
  </w:style>
  <w:style w:type="paragraph" w:styleId="DocumentMap">
    <w:name w:val="Document Map"/>
    <w:basedOn w:val="Normal"/>
    <w:link w:val="DocumentMapChar"/>
    <w:rsid w:val="005C4E98"/>
    <w:pPr>
      <w:shd w:val="clear" w:color="auto" w:fill="000080"/>
    </w:pPr>
    <w:rPr>
      <w:rFonts w:ascii="Tahoma" w:hAnsi="Tahoma" w:cs="Tahoma"/>
    </w:rPr>
  </w:style>
  <w:style w:type="character" w:customStyle="1" w:styleId="DocumentMapChar">
    <w:name w:val="Document Map Char"/>
    <w:basedOn w:val="DefaultParagraphFont"/>
    <w:link w:val="DocumentMap"/>
    <w:rsid w:val="005C4E98"/>
    <w:rPr>
      <w:rFonts w:ascii="Tahoma" w:hAnsi="Tahoma" w:cs="Tahoma"/>
      <w:sz w:val="22"/>
      <w:shd w:val="clear" w:color="auto" w:fill="000080"/>
    </w:rPr>
  </w:style>
  <w:style w:type="paragraph" w:styleId="PlainText">
    <w:name w:val="Plain Text"/>
    <w:basedOn w:val="Normal"/>
    <w:link w:val="PlainTextChar"/>
    <w:rsid w:val="005C4E98"/>
    <w:rPr>
      <w:rFonts w:ascii="Courier New" w:hAnsi="Courier New" w:cs="Courier New"/>
      <w:sz w:val="20"/>
    </w:rPr>
  </w:style>
  <w:style w:type="character" w:customStyle="1" w:styleId="PlainTextChar">
    <w:name w:val="Plain Text Char"/>
    <w:basedOn w:val="DefaultParagraphFont"/>
    <w:link w:val="PlainText"/>
    <w:rsid w:val="005C4E98"/>
    <w:rPr>
      <w:rFonts w:ascii="Courier New" w:hAnsi="Courier New" w:cs="Courier New"/>
    </w:rPr>
  </w:style>
  <w:style w:type="paragraph" w:styleId="E-mailSignature">
    <w:name w:val="E-mail Signature"/>
    <w:basedOn w:val="Normal"/>
    <w:link w:val="E-mailSignatureChar"/>
    <w:rsid w:val="005C4E98"/>
  </w:style>
  <w:style w:type="character" w:customStyle="1" w:styleId="E-mailSignatureChar">
    <w:name w:val="E-mail Signature Char"/>
    <w:basedOn w:val="DefaultParagraphFont"/>
    <w:link w:val="E-mailSignature"/>
    <w:rsid w:val="005C4E98"/>
    <w:rPr>
      <w:sz w:val="22"/>
    </w:rPr>
  </w:style>
  <w:style w:type="paragraph" w:styleId="NormalWeb">
    <w:name w:val="Normal (Web)"/>
    <w:basedOn w:val="Normal"/>
    <w:rsid w:val="005C4E98"/>
  </w:style>
  <w:style w:type="character" w:styleId="HTMLAcronym">
    <w:name w:val="HTML Acronym"/>
    <w:basedOn w:val="DefaultParagraphFont"/>
    <w:rsid w:val="005C4E98"/>
  </w:style>
  <w:style w:type="paragraph" w:styleId="HTMLAddress">
    <w:name w:val="HTML Address"/>
    <w:basedOn w:val="Normal"/>
    <w:link w:val="HTMLAddressChar"/>
    <w:rsid w:val="005C4E98"/>
    <w:rPr>
      <w:i/>
      <w:iCs/>
    </w:rPr>
  </w:style>
  <w:style w:type="character" w:customStyle="1" w:styleId="HTMLAddressChar">
    <w:name w:val="HTML Address Char"/>
    <w:basedOn w:val="DefaultParagraphFont"/>
    <w:link w:val="HTMLAddress"/>
    <w:rsid w:val="005C4E98"/>
    <w:rPr>
      <w:i/>
      <w:iCs/>
      <w:sz w:val="22"/>
    </w:rPr>
  </w:style>
  <w:style w:type="character" w:styleId="HTMLCite">
    <w:name w:val="HTML Cite"/>
    <w:basedOn w:val="DefaultParagraphFont"/>
    <w:rsid w:val="005C4E98"/>
    <w:rPr>
      <w:i/>
      <w:iCs/>
    </w:rPr>
  </w:style>
  <w:style w:type="character" w:styleId="HTMLCode">
    <w:name w:val="HTML Code"/>
    <w:basedOn w:val="DefaultParagraphFont"/>
    <w:rsid w:val="005C4E98"/>
    <w:rPr>
      <w:rFonts w:ascii="Courier New" w:hAnsi="Courier New" w:cs="Courier New"/>
      <w:sz w:val="20"/>
      <w:szCs w:val="20"/>
    </w:rPr>
  </w:style>
  <w:style w:type="character" w:styleId="HTMLDefinition">
    <w:name w:val="HTML Definition"/>
    <w:basedOn w:val="DefaultParagraphFont"/>
    <w:rsid w:val="005C4E98"/>
    <w:rPr>
      <w:i/>
      <w:iCs/>
    </w:rPr>
  </w:style>
  <w:style w:type="character" w:styleId="HTMLKeyboard">
    <w:name w:val="HTML Keyboard"/>
    <w:basedOn w:val="DefaultParagraphFont"/>
    <w:rsid w:val="005C4E98"/>
    <w:rPr>
      <w:rFonts w:ascii="Courier New" w:hAnsi="Courier New" w:cs="Courier New"/>
      <w:sz w:val="20"/>
      <w:szCs w:val="20"/>
    </w:rPr>
  </w:style>
  <w:style w:type="paragraph" w:styleId="HTMLPreformatted">
    <w:name w:val="HTML Preformatted"/>
    <w:basedOn w:val="Normal"/>
    <w:link w:val="HTMLPreformattedChar"/>
    <w:rsid w:val="005C4E98"/>
    <w:rPr>
      <w:rFonts w:ascii="Courier New" w:hAnsi="Courier New" w:cs="Courier New"/>
      <w:sz w:val="20"/>
    </w:rPr>
  </w:style>
  <w:style w:type="character" w:customStyle="1" w:styleId="HTMLPreformattedChar">
    <w:name w:val="HTML Preformatted Char"/>
    <w:basedOn w:val="DefaultParagraphFont"/>
    <w:link w:val="HTMLPreformatted"/>
    <w:rsid w:val="005C4E98"/>
    <w:rPr>
      <w:rFonts w:ascii="Courier New" w:hAnsi="Courier New" w:cs="Courier New"/>
    </w:rPr>
  </w:style>
  <w:style w:type="character" w:styleId="HTMLSample">
    <w:name w:val="HTML Sample"/>
    <w:basedOn w:val="DefaultParagraphFont"/>
    <w:rsid w:val="005C4E98"/>
    <w:rPr>
      <w:rFonts w:ascii="Courier New" w:hAnsi="Courier New" w:cs="Courier New"/>
    </w:rPr>
  </w:style>
  <w:style w:type="character" w:styleId="HTMLTypewriter">
    <w:name w:val="HTML Typewriter"/>
    <w:basedOn w:val="DefaultParagraphFont"/>
    <w:rsid w:val="005C4E98"/>
    <w:rPr>
      <w:rFonts w:ascii="Courier New" w:hAnsi="Courier New" w:cs="Courier New"/>
      <w:sz w:val="20"/>
      <w:szCs w:val="20"/>
    </w:rPr>
  </w:style>
  <w:style w:type="character" w:styleId="HTMLVariable">
    <w:name w:val="HTML Variable"/>
    <w:basedOn w:val="DefaultParagraphFont"/>
    <w:rsid w:val="005C4E98"/>
    <w:rPr>
      <w:i/>
      <w:iCs/>
    </w:rPr>
  </w:style>
  <w:style w:type="paragraph" w:styleId="CommentSubject">
    <w:name w:val="annotation subject"/>
    <w:basedOn w:val="CommentText"/>
    <w:next w:val="CommentText"/>
    <w:link w:val="CommentSubjectChar"/>
    <w:rsid w:val="005C4E98"/>
    <w:rPr>
      <w:b/>
      <w:bCs/>
    </w:rPr>
  </w:style>
  <w:style w:type="character" w:customStyle="1" w:styleId="CommentSubjectChar">
    <w:name w:val="Comment Subject Char"/>
    <w:basedOn w:val="CommentTextChar"/>
    <w:link w:val="CommentSubject"/>
    <w:rsid w:val="005C4E98"/>
    <w:rPr>
      <w:b/>
      <w:bCs/>
    </w:rPr>
  </w:style>
  <w:style w:type="numbering" w:styleId="1ai">
    <w:name w:val="Outline List 1"/>
    <w:basedOn w:val="NoList"/>
    <w:rsid w:val="005C4E98"/>
    <w:pPr>
      <w:numPr>
        <w:numId w:val="14"/>
      </w:numPr>
    </w:pPr>
  </w:style>
  <w:style w:type="numbering" w:styleId="111111">
    <w:name w:val="Outline List 2"/>
    <w:basedOn w:val="NoList"/>
    <w:rsid w:val="005C4E98"/>
    <w:pPr>
      <w:numPr>
        <w:numId w:val="15"/>
      </w:numPr>
    </w:pPr>
  </w:style>
  <w:style w:type="numbering" w:styleId="ArticleSection">
    <w:name w:val="Outline List 3"/>
    <w:basedOn w:val="NoList"/>
    <w:rsid w:val="005C4E98"/>
    <w:pPr>
      <w:numPr>
        <w:numId w:val="17"/>
      </w:numPr>
    </w:pPr>
  </w:style>
  <w:style w:type="table" w:styleId="TableSimple1">
    <w:name w:val="Table Simple 1"/>
    <w:basedOn w:val="TableNormal"/>
    <w:rsid w:val="005C4E98"/>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C4E98"/>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C4E9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5C4E9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C4E9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C4E98"/>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C4E98"/>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C4E98"/>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C4E98"/>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C4E98"/>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C4E98"/>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C4E98"/>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C4E98"/>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C4E98"/>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C4E98"/>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5C4E9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C4E98"/>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C4E98"/>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C4E98"/>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C4E9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C4E9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C4E98"/>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C4E98"/>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C4E98"/>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C4E98"/>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C4E98"/>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C4E9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C4E9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C4E9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C4E98"/>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C4E9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5C4E98"/>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C4E98"/>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C4E98"/>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5C4E98"/>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C4E98"/>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5C4E9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C4E98"/>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C4E98"/>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5C4E98"/>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C4E98"/>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C4E98"/>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5C4E98"/>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5C4E98"/>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2.bin"/><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CA716-C7FE-45DA-9CA5-6F3F3173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10</Pages>
  <Words>1254</Words>
  <Characters>7149</Characters>
  <Application>Microsoft Office Word</Application>
  <DocSecurity>0</DocSecurity>
  <PresentationFormat/>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2023-06-29T00:45:00Z</dcterms:created>
  <dcterms:modified xsi:type="dcterms:W3CDTF">2023-06-29T00:45:00Z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Private Health Insurance Legislation Amendment (Prostheses—Repeal and Consequential Amendments) Rules 2023</vt:lpwstr>
  </property>
  <property fmtid="{D5CDD505-2E9C-101B-9397-08002B2CF9AE}" pid="4" name="Class">
    <vt:lpwstr>Rules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2023</vt:lpwstr>
  </property>
  <property fmtid="{D5CDD505-2E9C-101B-9397-08002B2CF9AE}" pid="10" name="ID">
    <vt:lpwstr>OPC66389</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D</vt:lpwstr>
  </property>
  <property fmtid="{D5CDD505-2E9C-101B-9397-08002B2CF9AE}" pid="16" name="CounterSign">
    <vt:lpwstr/>
  </property>
</Properties>
</file>