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EEE7" w14:textId="77777777" w:rsidR="00A73E3E" w:rsidRPr="00731FEA" w:rsidRDefault="00A73E3E" w:rsidP="00A73E3E">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6BAA128B" w14:textId="60CD4B5F" w:rsidR="00A73E3E" w:rsidRDefault="00A73E3E" w:rsidP="00A73E3E">
      <w:pPr>
        <w:pStyle w:val="Heading2"/>
        <w:jc w:val="center"/>
        <w:rPr>
          <w:sz w:val="24"/>
          <w:szCs w:val="24"/>
        </w:rPr>
      </w:pPr>
      <w:r w:rsidRPr="007B335E">
        <w:rPr>
          <w:sz w:val="24"/>
          <w:szCs w:val="24"/>
        </w:rPr>
        <w:t>Issued by authority of the</w:t>
      </w:r>
      <w:r w:rsidR="00003468">
        <w:rPr>
          <w:sz w:val="24"/>
          <w:szCs w:val="24"/>
        </w:rPr>
        <w:t xml:space="preserve"> Assistant</w:t>
      </w:r>
      <w:r w:rsidRPr="00731FEA">
        <w:rPr>
          <w:sz w:val="24"/>
          <w:szCs w:val="24"/>
        </w:rPr>
        <w:t xml:space="preserve"> </w:t>
      </w:r>
      <w:sdt>
        <w:sdtPr>
          <w:rPr>
            <w:sz w:val="24"/>
            <w:szCs w:val="24"/>
          </w:rPr>
          <w:id w:val="435951383"/>
          <w:placeholder>
            <w:docPart w:val="39F1F86081FF426FB0B424848BC7471D"/>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Pr>
              <w:sz w:val="24"/>
              <w:szCs w:val="24"/>
            </w:rPr>
            <w:t>Treasurer</w:t>
          </w:r>
        </w:sdtContent>
      </w:sdt>
    </w:p>
    <w:p w14:paraId="76965DCC" w14:textId="77777777" w:rsidR="00A73E3E" w:rsidRPr="00443614" w:rsidRDefault="00A73E3E" w:rsidP="00A73E3E"/>
    <w:p w14:paraId="01994C55" w14:textId="1D0FE005" w:rsidR="00A73E3E" w:rsidRPr="00503E44" w:rsidRDefault="00A73E3E" w:rsidP="00A73E3E">
      <w:pPr>
        <w:tabs>
          <w:tab w:val="left" w:pos="1418"/>
        </w:tabs>
        <w:spacing w:before="0" w:after="240"/>
        <w:jc w:val="center"/>
        <w:rPr>
          <w:i/>
        </w:rPr>
      </w:pPr>
      <w:r w:rsidRPr="009B15D2">
        <w:rPr>
          <w:i/>
        </w:rPr>
        <w:t xml:space="preserve">Australian Prudential Regulation Authority Supervisory Levies Determination </w:t>
      </w:r>
      <w:r>
        <w:rPr>
          <w:i/>
        </w:rPr>
        <w:t>2023</w:t>
      </w:r>
    </w:p>
    <w:p w14:paraId="7111F7AC" w14:textId="7FDC2785" w:rsidR="00A73E3E" w:rsidRDefault="00A73E3E" w:rsidP="00A73E3E">
      <w:r>
        <w:t>The</w:t>
      </w:r>
      <w:r w:rsidRPr="004C77A6">
        <w:t xml:space="preserve"> </w:t>
      </w:r>
      <w:r w:rsidRPr="004C77A6">
        <w:rPr>
          <w:i/>
        </w:rPr>
        <w:t xml:space="preserve">Australian Prudential Regulation Authority Supervisory Levies Determination </w:t>
      </w:r>
      <w:r>
        <w:rPr>
          <w:i/>
        </w:rPr>
        <w:t>2023</w:t>
      </w:r>
      <w:r>
        <w:t xml:space="preserve"> (the Determination) ensures the recovery, </w:t>
      </w:r>
      <w:r w:rsidRPr="003B1FE8">
        <w:t>from industries that are prude</w:t>
      </w:r>
      <w:r>
        <w:t xml:space="preserve">ntially regulated by </w:t>
      </w:r>
      <w:r w:rsidR="008164E9">
        <w:t xml:space="preserve">the </w:t>
      </w:r>
      <w:r w:rsidRPr="007C14E9">
        <w:t>Australian Prudential Regulation Authority (APRA)</w:t>
      </w:r>
      <w:r>
        <w:t xml:space="preserve">, of </w:t>
      </w:r>
      <w:r w:rsidRPr="003B1FE8">
        <w:t>the costs incurred in connection with supporting the integrity and efficiency of markets</w:t>
      </w:r>
      <w:r>
        <w:t xml:space="preserve"> in which leviable bodies operate</w:t>
      </w:r>
      <w:r w:rsidRPr="003B1FE8">
        <w:t xml:space="preserve"> </w:t>
      </w:r>
      <w:r>
        <w:t xml:space="preserve">and </w:t>
      </w:r>
      <w:r w:rsidRPr="003B1FE8">
        <w:t>promoting the interests of consumers in the financial system</w:t>
      </w:r>
      <w:r>
        <w:t>.</w:t>
      </w:r>
    </w:p>
    <w:p w14:paraId="5957746D" w14:textId="77777777" w:rsidR="00A73E3E" w:rsidRDefault="00A73E3E" w:rsidP="00A73E3E">
      <w:r w:rsidRPr="003B1FE8">
        <w:t xml:space="preserve">The legislative framework for these levies is established by the </w:t>
      </w:r>
      <w:r w:rsidRPr="003B1FE8">
        <w:rPr>
          <w:i/>
        </w:rPr>
        <w:t>Financial Institutions Supervisory Levies Collection Act 1998</w:t>
      </w:r>
      <w:r w:rsidRPr="003B1FE8">
        <w:t>, which prescribes the timing of payment and the collection of levies</w:t>
      </w:r>
      <w:r>
        <w:t>, and by levy imposition Acts that impose levies for each sector and enable the determination of levy amounts.</w:t>
      </w:r>
    </w:p>
    <w:p w14:paraId="0B1A510B" w14:textId="5D13F6AE" w:rsidR="00A73E3E" w:rsidRDefault="00A73E3E" w:rsidP="00A73E3E">
      <w:r w:rsidRPr="00654FD7">
        <w:t>Th</w:t>
      </w:r>
      <w:r>
        <w:t>e</w:t>
      </w:r>
      <w:r w:rsidRPr="00654FD7">
        <w:t xml:space="preserve"> </w:t>
      </w:r>
      <w:r>
        <w:t>Determination</w:t>
      </w:r>
      <w:r w:rsidRPr="00654FD7">
        <w:t xml:space="preserve"> commences on </w:t>
      </w:r>
      <w:r w:rsidRPr="00E41E8E">
        <w:t xml:space="preserve">1 July </w:t>
      </w:r>
      <w:r>
        <w:t>2023</w:t>
      </w:r>
      <w:r w:rsidRPr="00654FD7">
        <w:t xml:space="preserve"> and relates to the </w:t>
      </w:r>
      <w:r>
        <w:t>2023</w:t>
      </w:r>
      <w:r w:rsidRPr="00097822">
        <w:t>-2</w:t>
      </w:r>
      <w:r>
        <w:t>4</w:t>
      </w:r>
      <w:r w:rsidRPr="00654FD7">
        <w:t xml:space="preserve"> financial year</w:t>
      </w:r>
      <w:r>
        <w:t xml:space="preserve"> (the current financial year)</w:t>
      </w:r>
      <w:r w:rsidRPr="00654FD7">
        <w:t>.</w:t>
      </w:r>
    </w:p>
    <w:p w14:paraId="0BA3C580" w14:textId="77777777" w:rsidR="00A73E3E" w:rsidRPr="00866CB7" w:rsidRDefault="00A73E3E" w:rsidP="00A73E3E">
      <w:r w:rsidRPr="00866CB7">
        <w:t xml:space="preserve">Part 1 of the </w:t>
      </w:r>
      <w:r>
        <w:t>D</w:t>
      </w:r>
      <w:r w:rsidRPr="00866CB7">
        <w:t xml:space="preserve">etermination </w:t>
      </w:r>
      <w:r>
        <w:t>contains machinery provisions, including the commencement provision, a list of the authorising legislation and definitions, and clarifies the application of Reporting Standards.</w:t>
      </w:r>
    </w:p>
    <w:p w14:paraId="24DC8350" w14:textId="77777777" w:rsidR="00A73E3E" w:rsidRDefault="00A73E3E" w:rsidP="00A73E3E">
      <w:r>
        <w:t xml:space="preserve">Part 2 of the Determination </w:t>
      </w:r>
      <w:r w:rsidRPr="008434D3">
        <w:t>states the amount of levy revenue for</w:t>
      </w:r>
      <w:r w:rsidRPr="00930702">
        <w:t xml:space="preserve"> the</w:t>
      </w:r>
      <w:r w:rsidRPr="008434D3">
        <w:t xml:space="preserve"> </w:t>
      </w:r>
      <w:r>
        <w:t>current</w:t>
      </w:r>
      <w:r w:rsidRPr="00930702">
        <w:t xml:space="preserve"> financial year</w:t>
      </w:r>
      <w:r w:rsidRPr="008434D3">
        <w:t xml:space="preserve"> that is allocated under each of the</w:t>
      </w:r>
      <w:r w:rsidRPr="00BD3A16">
        <w:t xml:space="preserve"> various levy imposition Acts to</w:t>
      </w:r>
      <w:r>
        <w:t xml:space="preserve"> cover the cost to the Commonwealth of funding </w:t>
      </w:r>
      <w:r w:rsidRPr="00C20E55">
        <w:t>certain regulatory</w:t>
      </w:r>
      <w:r>
        <w:t xml:space="preserve"> activities and other industry funded activities.</w:t>
      </w:r>
    </w:p>
    <w:p w14:paraId="3AA6564D" w14:textId="77777777" w:rsidR="00A73E3E" w:rsidRDefault="00A73E3E" w:rsidP="00A73E3E">
      <w:r>
        <w:t>Parts 3 to 9 determine the amount of levy payable and other relevant parameters for the respective leviable bodies.</w:t>
      </w:r>
    </w:p>
    <w:p w14:paraId="1A499155" w14:textId="77777777" w:rsidR="00A73E3E" w:rsidRPr="007C6C79" w:rsidRDefault="00A73E3E" w:rsidP="00A73E3E">
      <w:pPr>
        <w:keepNext/>
        <w:rPr>
          <w:szCs w:val="24"/>
        </w:rPr>
      </w:pPr>
      <w:r>
        <w:rPr>
          <w:szCs w:val="24"/>
        </w:rPr>
        <w:t xml:space="preserve">Details of the respective Parts contained in the Determination are set out in </w:t>
      </w:r>
      <w:r>
        <w:rPr>
          <w:szCs w:val="24"/>
          <w:u w:val="single"/>
        </w:rPr>
        <w:t>Attachment A</w:t>
      </w:r>
      <w:r>
        <w:rPr>
          <w:szCs w:val="24"/>
        </w:rPr>
        <w:t>.</w:t>
      </w:r>
    </w:p>
    <w:p w14:paraId="135916B0" w14:textId="3E3F7510" w:rsidR="00A73E3E" w:rsidRDefault="00A73E3E" w:rsidP="00A73E3E">
      <w:r w:rsidRPr="00146C94">
        <w:t>T</w:t>
      </w:r>
      <w:r w:rsidRPr="007C258A">
        <w:t>he finance sector</w:t>
      </w:r>
      <w:r w:rsidRPr="00146C94">
        <w:t xml:space="preserve"> has been consulted on the </w:t>
      </w:r>
      <w:r>
        <w:t>2023</w:t>
      </w:r>
      <w:r w:rsidRPr="00146C94">
        <w:t>-2</w:t>
      </w:r>
      <w:r>
        <w:t>4</w:t>
      </w:r>
      <w:r w:rsidRPr="00146C94">
        <w:t xml:space="preserve"> supervisory levies through a Treasury and APRA discussion paper</w:t>
      </w:r>
      <w:r>
        <w:t xml:space="preserve"> released on the Treasury’s website on</w:t>
      </w:r>
      <w:r w:rsidR="00261923">
        <w:t xml:space="preserve"> </w:t>
      </w:r>
      <w:r>
        <w:t>25 May 2023.</w:t>
      </w:r>
      <w:r w:rsidRPr="007C14E9">
        <w:t xml:space="preserve"> The discussion paper </w:t>
      </w:r>
      <w:r>
        <w:t>outlined</w:t>
      </w:r>
      <w:r w:rsidRPr="007C14E9">
        <w:t xml:space="preserve"> </w:t>
      </w:r>
      <w:r>
        <w:t xml:space="preserve">the </w:t>
      </w:r>
      <w:r w:rsidRPr="007C14E9">
        <w:t xml:space="preserve">potential impacts of the levies on each industry sector and </w:t>
      </w:r>
      <w:r>
        <w:t xml:space="preserve">type of </w:t>
      </w:r>
      <w:r w:rsidRPr="007C14E9">
        <w:t>institution regulated</w:t>
      </w:r>
      <w:r w:rsidRPr="00876F6F">
        <w:t xml:space="preserve"> by APRA</w:t>
      </w:r>
      <w:r w:rsidRPr="00D11C03">
        <w:t>.</w:t>
      </w:r>
      <w:r>
        <w:t xml:space="preserve"> The consultation period closed on</w:t>
      </w:r>
      <w:r w:rsidR="007B39E9">
        <w:t xml:space="preserve"> </w:t>
      </w:r>
      <w:r>
        <w:t>9 June 2023.</w:t>
      </w:r>
      <w:r w:rsidRPr="00D11C03">
        <w:t xml:space="preserve"> </w:t>
      </w:r>
      <w:r w:rsidR="000872AD">
        <w:t>Seven</w:t>
      </w:r>
      <w:r w:rsidR="00EA1C2E">
        <w:t xml:space="preserve"> </w:t>
      </w:r>
      <w:r w:rsidRPr="00626EB6">
        <w:t>s</w:t>
      </w:r>
      <w:r w:rsidRPr="007C258A">
        <w:t>ubmissions were received during the consultation process</w:t>
      </w:r>
      <w:r>
        <w:t>.</w:t>
      </w:r>
    </w:p>
    <w:p w14:paraId="5BC8293D" w14:textId="1BCC513A" w:rsidR="00A73E3E" w:rsidRDefault="00A73E3E" w:rsidP="00A73E3E">
      <w:r w:rsidRPr="00F03366">
        <w:t xml:space="preserve">The Office of </w:t>
      </w:r>
      <w:r w:rsidR="00313C5E">
        <w:t>Impact Analysis</w:t>
      </w:r>
      <w:r w:rsidRPr="00F03366">
        <w:t xml:space="preserve"> has advised that a Regulatory</w:t>
      </w:r>
      <w:r w:rsidRPr="009F0663">
        <w:t xml:space="preserve"> Impact Statement is not required as</w:t>
      </w:r>
      <w:r>
        <w:t xml:space="preserve"> </w:t>
      </w:r>
      <w:r w:rsidRPr="009F0663">
        <w:t xml:space="preserve">supervisory levies are </w:t>
      </w:r>
      <w:r>
        <w:t>considered machinery</w:t>
      </w:r>
      <w:r w:rsidRPr="009F0663">
        <w:t xml:space="preserve"> in nature.  </w:t>
      </w:r>
    </w:p>
    <w:p w14:paraId="28E2F80E" w14:textId="77777777" w:rsidR="00A73E3E" w:rsidRDefault="00A73E3E" w:rsidP="00A73E3E">
      <w:r w:rsidRPr="00EB7625">
        <w:t>Th</w:t>
      </w:r>
      <w:r>
        <w:t>e</w:t>
      </w:r>
      <w:r w:rsidRPr="00EB7625">
        <w:t xml:space="preserve"> </w:t>
      </w:r>
      <w:r>
        <w:t>Determination</w:t>
      </w:r>
      <w:r w:rsidRPr="00EB7625">
        <w:t xml:space="preserve"> is a legislative instrument for the purposes of</w:t>
      </w:r>
      <w:r>
        <w:t xml:space="preserve"> </w:t>
      </w:r>
      <w:r w:rsidRPr="00EB7625">
        <w:t xml:space="preserve">the </w:t>
      </w:r>
      <w:r>
        <w:rPr>
          <w:i/>
        </w:rPr>
        <w:t>Legislation Act </w:t>
      </w:r>
      <w:r w:rsidRPr="00EB7625">
        <w:rPr>
          <w:i/>
        </w:rPr>
        <w:t>2003</w:t>
      </w:r>
      <w:r>
        <w:t xml:space="preserve"> and is subject to disallowance.</w:t>
      </w:r>
    </w:p>
    <w:p w14:paraId="26530455" w14:textId="77777777" w:rsidR="00A73E3E" w:rsidRPr="00E21827" w:rsidRDefault="00A73E3E" w:rsidP="00A73E3E">
      <w:r>
        <w:t xml:space="preserve">A statement of compatibility with human rights for the purposes of Part 3 of the </w:t>
      </w:r>
      <w:r>
        <w:rPr>
          <w:i/>
        </w:rPr>
        <w:t>Human Rights (Parliamentary Scrutiny) Act 2011</w:t>
      </w:r>
      <w:r>
        <w:t xml:space="preserve"> is set out in </w:t>
      </w:r>
      <w:r w:rsidRPr="009B587B">
        <w:rPr>
          <w:u w:val="single"/>
        </w:rPr>
        <w:t xml:space="preserve">Attachment </w:t>
      </w:r>
      <w:r>
        <w:rPr>
          <w:u w:val="single"/>
        </w:rPr>
        <w:t>B</w:t>
      </w:r>
      <w:r>
        <w:t>.</w:t>
      </w:r>
    </w:p>
    <w:p w14:paraId="59DA0326" w14:textId="77777777" w:rsidR="00A73E3E" w:rsidRDefault="00A73E3E" w:rsidP="00A73E3E">
      <w:pPr>
        <w:pageBreakBefore/>
        <w:spacing w:before="240"/>
        <w:jc w:val="right"/>
        <w:rPr>
          <w:b/>
          <w:u w:val="single"/>
        </w:rPr>
      </w:pPr>
      <w:r w:rsidRPr="007B335E">
        <w:rPr>
          <w:b/>
          <w:u w:val="single"/>
        </w:rPr>
        <w:lastRenderedPageBreak/>
        <w:t xml:space="preserve">ATTACHMENT </w:t>
      </w:r>
      <w:r>
        <w:rPr>
          <w:b/>
          <w:u w:val="single"/>
        </w:rPr>
        <w:t>A</w:t>
      </w:r>
    </w:p>
    <w:p w14:paraId="1BB7B394" w14:textId="237AB018" w:rsidR="00A73E3E" w:rsidRDefault="00A73E3E" w:rsidP="00A73E3E">
      <w:pPr>
        <w:pStyle w:val="Heading3"/>
        <w:rPr>
          <w:u w:val="single"/>
        </w:rPr>
      </w:pPr>
      <w:r w:rsidRPr="00636F45">
        <w:rPr>
          <w:u w:val="single"/>
        </w:rPr>
        <w:t xml:space="preserve">Details of the </w:t>
      </w:r>
      <w:r w:rsidRPr="00636F45">
        <w:rPr>
          <w:i/>
          <w:u w:val="single"/>
        </w:rPr>
        <w:t xml:space="preserve">Australian Prudential Regulation Authority Supervisory Levies Determination </w:t>
      </w:r>
      <w:r>
        <w:rPr>
          <w:i/>
          <w:u w:val="single"/>
        </w:rPr>
        <w:t>2023</w:t>
      </w:r>
    </w:p>
    <w:p w14:paraId="71710862" w14:textId="77777777" w:rsidR="00A73E3E" w:rsidRDefault="00A73E3E" w:rsidP="00A73E3E">
      <w:pPr>
        <w:spacing w:before="240"/>
        <w:rPr>
          <w:u w:val="single"/>
        </w:rPr>
      </w:pPr>
      <w:r w:rsidRPr="00F82377">
        <w:rPr>
          <w:u w:val="single"/>
        </w:rPr>
        <w:t xml:space="preserve">Part 1—Preliminary </w:t>
      </w:r>
    </w:p>
    <w:p w14:paraId="185B8CB8" w14:textId="77777777" w:rsidR="00A73E3E" w:rsidRPr="000647C9" w:rsidRDefault="00A73E3E" w:rsidP="00A73E3E">
      <w:pPr>
        <w:spacing w:before="240"/>
      </w:pPr>
      <w:r w:rsidRPr="000647C9">
        <w:t>Part 1 of the Determination contains machinery provisions, including the commencement provision, a list of the authorising provisions</w:t>
      </w:r>
      <w:r>
        <w:t xml:space="preserve"> and </w:t>
      </w:r>
      <w:r w:rsidRPr="000647C9">
        <w:t>definitions</w:t>
      </w:r>
      <w:r>
        <w:t>, and application of Reporting Standards.</w:t>
      </w:r>
    </w:p>
    <w:p w14:paraId="0B321EBA" w14:textId="77777777" w:rsidR="00A73E3E" w:rsidRDefault="00A73E3E" w:rsidP="00A73E3E">
      <w:pPr>
        <w:spacing w:before="240"/>
      </w:pPr>
      <w:r w:rsidRPr="00F227E2">
        <w:t>Th</w:t>
      </w:r>
      <w:r>
        <w:t>e</w:t>
      </w:r>
      <w:r w:rsidRPr="00F227E2">
        <w:t xml:space="preserve"> </w:t>
      </w:r>
      <w:r>
        <w:t>Determination</w:t>
      </w:r>
      <w:r w:rsidRPr="00F227E2">
        <w:t xml:space="preserve"> is made under the following</w:t>
      </w:r>
      <w:r>
        <w:t xml:space="preserve"> imposition Acts, which impose levies on regulated industries:</w:t>
      </w:r>
    </w:p>
    <w:p w14:paraId="1CD17BAC" w14:textId="77777777" w:rsidR="00A73E3E" w:rsidRPr="00643FB9" w:rsidRDefault="00A73E3E" w:rsidP="00A73E3E">
      <w:pPr>
        <w:pStyle w:val="Bullet"/>
        <w:numPr>
          <w:ilvl w:val="0"/>
          <w:numId w:val="2"/>
        </w:numPr>
        <w:spacing w:after="240"/>
        <w:rPr>
          <w:i/>
        </w:rPr>
      </w:pPr>
      <w:r w:rsidRPr="00E42964">
        <w:t>the</w:t>
      </w:r>
      <w:r w:rsidRPr="00643FB9">
        <w:rPr>
          <w:i/>
        </w:rPr>
        <w:t xml:space="preserve"> Australian Prudential Regulation Authority Act </w:t>
      </w:r>
      <w:proofErr w:type="gramStart"/>
      <w:r w:rsidRPr="00643FB9">
        <w:rPr>
          <w:i/>
        </w:rPr>
        <w:t>1998</w:t>
      </w:r>
      <w:r w:rsidRPr="00E42964">
        <w:t>;</w:t>
      </w:r>
      <w:proofErr w:type="gramEnd"/>
    </w:p>
    <w:p w14:paraId="2B822E82" w14:textId="77777777" w:rsidR="00A73E3E" w:rsidRPr="00643FB9" w:rsidRDefault="00A73E3E" w:rsidP="00A73E3E">
      <w:pPr>
        <w:pStyle w:val="Bullet"/>
        <w:numPr>
          <w:ilvl w:val="0"/>
          <w:numId w:val="2"/>
        </w:numPr>
        <w:spacing w:after="240"/>
        <w:rPr>
          <w:i/>
        </w:rPr>
      </w:pPr>
      <w:r w:rsidRPr="00E42964">
        <w:t>the</w:t>
      </w:r>
      <w:r w:rsidRPr="00643FB9">
        <w:rPr>
          <w:i/>
        </w:rPr>
        <w:t xml:space="preserve"> Authorised Deposit</w:t>
      </w:r>
      <w:r w:rsidRPr="00643FB9">
        <w:rPr>
          <w:i/>
        </w:rPr>
        <w:noBreakHyphen/>
        <w:t xml:space="preserve">taking Institutions Supervisory Levy Imposition Act </w:t>
      </w:r>
      <w:proofErr w:type="gramStart"/>
      <w:r w:rsidRPr="00643FB9">
        <w:rPr>
          <w:i/>
        </w:rPr>
        <w:t>1998</w:t>
      </w:r>
      <w:r w:rsidRPr="00E42964">
        <w:t>;</w:t>
      </w:r>
      <w:proofErr w:type="gramEnd"/>
    </w:p>
    <w:p w14:paraId="3C3EED78" w14:textId="77777777" w:rsidR="00A73E3E" w:rsidRPr="00643FB9" w:rsidRDefault="00A73E3E" w:rsidP="00A73E3E">
      <w:pPr>
        <w:pStyle w:val="Bullet"/>
        <w:numPr>
          <w:ilvl w:val="0"/>
          <w:numId w:val="2"/>
        </w:numPr>
        <w:spacing w:after="240"/>
        <w:rPr>
          <w:i/>
        </w:rPr>
      </w:pPr>
      <w:r w:rsidRPr="00E42964">
        <w:t>the</w:t>
      </w:r>
      <w:r w:rsidRPr="00643FB9">
        <w:rPr>
          <w:i/>
        </w:rPr>
        <w:t xml:space="preserve"> Authorised Non</w:t>
      </w:r>
      <w:r w:rsidRPr="00643FB9">
        <w:rPr>
          <w:i/>
        </w:rPr>
        <w:noBreakHyphen/>
        <w:t xml:space="preserve">operating Holding Companies Supervisory Levy Imposition Act </w:t>
      </w:r>
      <w:proofErr w:type="gramStart"/>
      <w:r w:rsidRPr="00643FB9">
        <w:rPr>
          <w:i/>
        </w:rPr>
        <w:t>1998</w:t>
      </w:r>
      <w:r w:rsidRPr="00E42964">
        <w:t>;</w:t>
      </w:r>
      <w:proofErr w:type="gramEnd"/>
    </w:p>
    <w:p w14:paraId="5528EFEE" w14:textId="77777777" w:rsidR="00A73E3E" w:rsidRPr="00643FB9" w:rsidRDefault="00A73E3E" w:rsidP="00A73E3E">
      <w:pPr>
        <w:pStyle w:val="Bullet"/>
        <w:numPr>
          <w:ilvl w:val="0"/>
          <w:numId w:val="2"/>
        </w:numPr>
        <w:spacing w:after="240"/>
        <w:rPr>
          <w:i/>
        </w:rPr>
      </w:pPr>
      <w:r w:rsidRPr="00E42964">
        <w:t>the</w:t>
      </w:r>
      <w:r w:rsidRPr="00643FB9">
        <w:rPr>
          <w:i/>
        </w:rPr>
        <w:t xml:space="preserve"> General Insurance Supervisory Levy Imposition Act </w:t>
      </w:r>
      <w:proofErr w:type="gramStart"/>
      <w:r w:rsidRPr="00643FB9">
        <w:rPr>
          <w:i/>
        </w:rPr>
        <w:t>1998</w:t>
      </w:r>
      <w:r w:rsidRPr="00E42964">
        <w:t>;</w:t>
      </w:r>
      <w:proofErr w:type="gramEnd"/>
    </w:p>
    <w:p w14:paraId="1E896769" w14:textId="77777777" w:rsidR="00A73E3E" w:rsidRPr="00643FB9" w:rsidRDefault="00A73E3E" w:rsidP="00A73E3E">
      <w:pPr>
        <w:pStyle w:val="Bullet"/>
        <w:numPr>
          <w:ilvl w:val="0"/>
          <w:numId w:val="2"/>
        </w:numPr>
        <w:spacing w:after="240"/>
        <w:rPr>
          <w:i/>
        </w:rPr>
      </w:pPr>
      <w:r w:rsidRPr="00E42964">
        <w:t>the</w:t>
      </w:r>
      <w:r w:rsidRPr="00643FB9">
        <w:rPr>
          <w:i/>
        </w:rPr>
        <w:t xml:space="preserve"> Life Insurance Supervisory Levy Imposition Act </w:t>
      </w:r>
      <w:proofErr w:type="gramStart"/>
      <w:r w:rsidRPr="00643FB9">
        <w:rPr>
          <w:i/>
        </w:rPr>
        <w:t>1998</w:t>
      </w:r>
      <w:r w:rsidRPr="00E42964">
        <w:t>;</w:t>
      </w:r>
      <w:proofErr w:type="gramEnd"/>
    </w:p>
    <w:p w14:paraId="1850FAD8" w14:textId="77777777" w:rsidR="00A73E3E" w:rsidRPr="00643FB9" w:rsidRDefault="00A73E3E" w:rsidP="00A73E3E">
      <w:pPr>
        <w:pStyle w:val="Bullet"/>
        <w:numPr>
          <w:ilvl w:val="0"/>
          <w:numId w:val="2"/>
        </w:numPr>
        <w:spacing w:after="240"/>
        <w:rPr>
          <w:i/>
        </w:rPr>
      </w:pPr>
      <w:r w:rsidRPr="00E42964">
        <w:t>the</w:t>
      </w:r>
      <w:r w:rsidRPr="00643FB9">
        <w:rPr>
          <w:i/>
        </w:rPr>
        <w:t xml:space="preserve"> Private Health Insurance Supervisory Levy Imposition Act </w:t>
      </w:r>
      <w:proofErr w:type="gramStart"/>
      <w:r w:rsidRPr="00643FB9">
        <w:rPr>
          <w:i/>
        </w:rPr>
        <w:t>2015</w:t>
      </w:r>
      <w:r w:rsidRPr="00E42964">
        <w:t>;</w:t>
      </w:r>
      <w:proofErr w:type="gramEnd"/>
    </w:p>
    <w:p w14:paraId="75B3DFD2" w14:textId="77777777" w:rsidR="00A73E3E" w:rsidRPr="00643FB9" w:rsidRDefault="00A73E3E" w:rsidP="00A73E3E">
      <w:pPr>
        <w:pStyle w:val="Bullet"/>
        <w:numPr>
          <w:ilvl w:val="0"/>
          <w:numId w:val="2"/>
        </w:numPr>
        <w:spacing w:after="240"/>
        <w:rPr>
          <w:i/>
        </w:rPr>
      </w:pPr>
      <w:r w:rsidRPr="00E42964">
        <w:t>the</w:t>
      </w:r>
      <w:r w:rsidRPr="00643FB9">
        <w:rPr>
          <w:i/>
        </w:rPr>
        <w:t xml:space="preserve"> Retirement Savings Account Providers Supervisory Levy Imposition Act 1998</w:t>
      </w:r>
      <w:r w:rsidRPr="00E42964">
        <w:t>; and</w:t>
      </w:r>
      <w:r w:rsidRPr="00643FB9">
        <w:rPr>
          <w:i/>
        </w:rPr>
        <w:t xml:space="preserve"> </w:t>
      </w:r>
    </w:p>
    <w:p w14:paraId="109E73B4" w14:textId="77777777" w:rsidR="00A73E3E" w:rsidRPr="00643FB9" w:rsidRDefault="00A73E3E" w:rsidP="00A73E3E">
      <w:pPr>
        <w:pStyle w:val="Bullet"/>
        <w:numPr>
          <w:ilvl w:val="0"/>
          <w:numId w:val="2"/>
        </w:numPr>
        <w:spacing w:after="240"/>
        <w:rPr>
          <w:i/>
        </w:rPr>
      </w:pPr>
      <w:r w:rsidRPr="00E42964">
        <w:t>the</w:t>
      </w:r>
      <w:r w:rsidRPr="00643FB9">
        <w:rPr>
          <w:i/>
        </w:rPr>
        <w:t xml:space="preserve"> Superannuation Supervisory Levy Imposition Act 1998.</w:t>
      </w:r>
    </w:p>
    <w:p w14:paraId="29C96FF9" w14:textId="77777777" w:rsidR="00A73E3E" w:rsidRPr="000647C9" w:rsidRDefault="00A73E3E" w:rsidP="00A73E3E">
      <w:pPr>
        <w:spacing w:before="240"/>
      </w:pPr>
      <w:r w:rsidRPr="000647C9">
        <w:t xml:space="preserve">Subsection 1-5(1) provides that an expression used in Parts 2 to 9 of the Determination has the same meaning as in the Act referred to in the definition of the Act in the respective Parts. </w:t>
      </w:r>
    </w:p>
    <w:p w14:paraId="2FD9640C" w14:textId="5E8CEFED" w:rsidR="00A73E3E" w:rsidRDefault="00A73E3E" w:rsidP="00A73E3E">
      <w:pPr>
        <w:spacing w:before="240"/>
        <w:rPr>
          <w:u w:val="single"/>
        </w:rPr>
      </w:pPr>
      <w:r w:rsidRPr="000647C9">
        <w:t xml:space="preserve">Section 1-6 explains references to Reporting Standards with a particular identifier. These are references to reporting standards determined by APRA under section 13 of the </w:t>
      </w:r>
      <w:r w:rsidRPr="00367899">
        <w:rPr>
          <w:i/>
          <w:iCs/>
        </w:rPr>
        <w:t>Financial Sector (Collection of Data) Act 2001</w:t>
      </w:r>
      <w:r w:rsidRPr="000647C9">
        <w:t>. As APRA sometimes remakes a Reporting Standard with the same identifier, section 1-6 ensures that the correct version is applied for the purposes of the Determination, based on the application provision in the version and the relevant reporting period. If the relevant Reporting Standard has been replaced by one with a different identifier, the later Reporting Standard applies instead.</w:t>
      </w:r>
    </w:p>
    <w:p w14:paraId="41DFE9DD" w14:textId="77777777" w:rsidR="00A73E3E" w:rsidRDefault="00A73E3E" w:rsidP="00A73E3E">
      <w:pPr>
        <w:spacing w:before="240"/>
        <w:rPr>
          <w:u w:val="single"/>
        </w:rPr>
      </w:pPr>
      <w:r w:rsidRPr="00F82377">
        <w:rPr>
          <w:u w:val="single"/>
        </w:rPr>
        <w:t>Part 2—Australian Prudential Regulation Authority (Commonwealth costs)</w:t>
      </w:r>
    </w:p>
    <w:p w14:paraId="461BA464" w14:textId="77777777" w:rsidR="00A73E3E" w:rsidRPr="00E95D4F" w:rsidRDefault="00A73E3E" w:rsidP="00A73E3E">
      <w:pPr>
        <w:spacing w:before="240"/>
      </w:pPr>
      <w:r w:rsidRPr="00E95D4F">
        <w:t>Section 2-1 of the Determination sets out definitions that are relevant to this Part.</w:t>
      </w:r>
    </w:p>
    <w:p w14:paraId="2D7E79C1" w14:textId="77777777" w:rsidR="00A73E3E" w:rsidRDefault="00A73E3E" w:rsidP="00A73E3E">
      <w:pPr>
        <w:spacing w:before="240"/>
      </w:pPr>
      <w:r w:rsidRPr="007374AA">
        <w:t xml:space="preserve">Section 2-2 of the Determination states the amount of levy revenue for the current financial year that is allocated under each of the various levy imposition Acts to the </w:t>
      </w:r>
      <w:r w:rsidRPr="007374AA">
        <w:lastRenderedPageBreak/>
        <w:t xml:space="preserve">Commonwealth. </w:t>
      </w:r>
      <w:r>
        <w:t xml:space="preserve">Subsection 50(1) of the </w:t>
      </w:r>
      <w:r w:rsidRPr="00E42964">
        <w:rPr>
          <w:i/>
        </w:rPr>
        <w:t>Australian Prudential Regulation Authority Act 1998</w:t>
      </w:r>
      <w:r>
        <w:t xml:space="preserve"> (APRA Act) requires the Minister, by legislative instrument, to </w:t>
      </w:r>
      <w:proofErr w:type="gramStart"/>
      <w:r>
        <w:t>make a determination</w:t>
      </w:r>
      <w:proofErr w:type="gramEnd"/>
      <w:r>
        <w:t xml:space="preserve"> of the amount of ‘levy’ (as defined under subsection 50(6) of the APRA Act) that is to be available to cover the costs to the Commonwealth:</w:t>
      </w:r>
    </w:p>
    <w:p w14:paraId="6811AA64" w14:textId="77777777" w:rsidR="00A73E3E" w:rsidRDefault="00A73E3E" w:rsidP="00A73E3E">
      <w:pPr>
        <w:pStyle w:val="Bullet"/>
        <w:numPr>
          <w:ilvl w:val="0"/>
          <w:numId w:val="2"/>
        </w:numPr>
        <w:spacing w:after="240"/>
      </w:pPr>
      <w:r>
        <w:t xml:space="preserve">incurred in connection with supporting the integrity and efficiency of markets in which leviable bodies </w:t>
      </w:r>
      <w:proofErr w:type="gramStart"/>
      <w:r>
        <w:t>operate;</w:t>
      </w:r>
      <w:proofErr w:type="gramEnd"/>
      <w:r>
        <w:t xml:space="preserve"> </w:t>
      </w:r>
    </w:p>
    <w:p w14:paraId="08C2B0E6" w14:textId="77777777" w:rsidR="00A73E3E" w:rsidRPr="00CC2700" w:rsidRDefault="00A73E3E" w:rsidP="00A73E3E">
      <w:pPr>
        <w:pStyle w:val="dotpoint"/>
        <w:numPr>
          <w:ilvl w:val="0"/>
          <w:numId w:val="2"/>
        </w:numPr>
        <w:rPr>
          <w:sz w:val="24"/>
          <w:szCs w:val="23"/>
        </w:rPr>
      </w:pPr>
      <w:r w:rsidRPr="00CC2700">
        <w:rPr>
          <w:sz w:val="24"/>
          <w:szCs w:val="23"/>
        </w:rPr>
        <w:t xml:space="preserve">incurred in connection with promoting the interests of consumers in markets in which leviable bodies </w:t>
      </w:r>
      <w:proofErr w:type="gramStart"/>
      <w:r w:rsidRPr="00CC2700">
        <w:rPr>
          <w:sz w:val="24"/>
          <w:szCs w:val="23"/>
        </w:rPr>
        <w:t>operate;</w:t>
      </w:r>
      <w:proofErr w:type="gramEnd"/>
      <w:r w:rsidRPr="00CC2700">
        <w:rPr>
          <w:sz w:val="24"/>
          <w:szCs w:val="23"/>
        </w:rPr>
        <w:t xml:space="preserve"> </w:t>
      </w:r>
    </w:p>
    <w:p w14:paraId="3009109E" w14:textId="77777777" w:rsidR="00A73E3E" w:rsidRDefault="00A73E3E" w:rsidP="00A73E3E">
      <w:pPr>
        <w:pStyle w:val="Bullet"/>
        <w:numPr>
          <w:ilvl w:val="0"/>
          <w:numId w:val="2"/>
        </w:numPr>
        <w:spacing w:after="240"/>
      </w:pPr>
      <w:r>
        <w:t xml:space="preserve">incurred in connection with administering the function of making determinations about the release on compassionate grounds of benefits that are in a superannuation entity or retirement savings </w:t>
      </w:r>
      <w:proofErr w:type="gramStart"/>
      <w:r>
        <w:t>account;</w:t>
      </w:r>
      <w:proofErr w:type="gramEnd"/>
      <w:r>
        <w:t xml:space="preserve"> </w:t>
      </w:r>
    </w:p>
    <w:p w14:paraId="66CF458D" w14:textId="4EF88B25" w:rsidR="00A73E3E" w:rsidRDefault="00A73E3E" w:rsidP="00A73E3E">
      <w:pPr>
        <w:pStyle w:val="Bullet"/>
        <w:numPr>
          <w:ilvl w:val="0"/>
          <w:numId w:val="2"/>
        </w:numPr>
        <w:spacing w:after="240"/>
      </w:pPr>
      <w:r>
        <w:t>incurred in connection with governing and maintaining the Superannuation Transaction Network; and</w:t>
      </w:r>
    </w:p>
    <w:p w14:paraId="38AC2F5B" w14:textId="77777777" w:rsidR="00A73E3E" w:rsidRDefault="00A73E3E" w:rsidP="00A73E3E">
      <w:pPr>
        <w:pStyle w:val="Bullet"/>
        <w:numPr>
          <w:ilvl w:val="0"/>
          <w:numId w:val="2"/>
        </w:numPr>
        <w:spacing w:after="240"/>
      </w:pPr>
      <w:r>
        <w:t>relating directly or indirectly to the regulation of leviable bodies.</w:t>
      </w:r>
    </w:p>
    <w:p w14:paraId="40A17692" w14:textId="3771C40C" w:rsidR="00A73E3E" w:rsidRDefault="00A73E3E" w:rsidP="00A73E3E">
      <w:pPr>
        <w:pStyle w:val="Bullet"/>
        <w:numPr>
          <w:ilvl w:val="0"/>
          <w:numId w:val="0"/>
        </w:numPr>
        <w:spacing w:before="120"/>
      </w:pPr>
      <w:r>
        <w:t xml:space="preserve">The method used is specifying an amount for each class of levy (under paragraph 50(1)(b) of the APRA Act). </w:t>
      </w:r>
    </w:p>
    <w:p w14:paraId="0D4EA7F1" w14:textId="77777777" w:rsidR="00A73E3E" w:rsidRDefault="00A73E3E" w:rsidP="00A73E3E">
      <w:pPr>
        <w:pStyle w:val="Bullet"/>
        <w:numPr>
          <w:ilvl w:val="0"/>
          <w:numId w:val="0"/>
        </w:numPr>
        <w:spacing w:before="120"/>
      </w:pPr>
      <w:r>
        <w:t>The levy revenue is intended to recover costs incurred by:</w:t>
      </w:r>
    </w:p>
    <w:p w14:paraId="5990D68E" w14:textId="77777777" w:rsidR="00A73E3E" w:rsidRPr="00C81000" w:rsidRDefault="00A73E3E" w:rsidP="00A73E3E">
      <w:pPr>
        <w:pStyle w:val="Bullet"/>
        <w:numPr>
          <w:ilvl w:val="0"/>
          <w:numId w:val="2"/>
        </w:numPr>
        <w:spacing w:after="240"/>
      </w:pPr>
      <w:r w:rsidRPr="00C81000">
        <w:t>the Australian Taxation Office (ATO</w:t>
      </w:r>
      <w:proofErr w:type="gramStart"/>
      <w:r w:rsidRPr="00C81000">
        <w:t>);</w:t>
      </w:r>
      <w:proofErr w:type="gramEnd"/>
    </w:p>
    <w:p w14:paraId="75EABE8E" w14:textId="4008C184" w:rsidR="00A73E3E" w:rsidRDefault="00A73E3E" w:rsidP="00A73E3E">
      <w:pPr>
        <w:pStyle w:val="Bullet"/>
        <w:numPr>
          <w:ilvl w:val="0"/>
          <w:numId w:val="2"/>
        </w:numPr>
        <w:spacing w:after="240"/>
      </w:pPr>
      <w:r w:rsidRPr="00C81000">
        <w:t>the Gateway Network Governance Body Ltd (GNGB)</w:t>
      </w:r>
      <w:r w:rsidR="00D17185">
        <w:t>;</w:t>
      </w:r>
      <w:r>
        <w:t xml:space="preserve"> and</w:t>
      </w:r>
    </w:p>
    <w:p w14:paraId="499D4180" w14:textId="5168E43C" w:rsidR="00A73E3E" w:rsidRPr="00C81000" w:rsidRDefault="00A73E3E" w:rsidP="00A73E3E">
      <w:pPr>
        <w:pStyle w:val="Bullet"/>
        <w:numPr>
          <w:ilvl w:val="0"/>
          <w:numId w:val="2"/>
        </w:numPr>
        <w:spacing w:after="240"/>
      </w:pPr>
      <w:r>
        <w:t>the Treasury.</w:t>
      </w:r>
      <w:r w:rsidRPr="00C81000">
        <w:t xml:space="preserve"> </w:t>
      </w:r>
    </w:p>
    <w:p w14:paraId="30E6A557" w14:textId="2277C6EF" w:rsidR="00A73E3E" w:rsidRDefault="00A73E3E" w:rsidP="00A73E3E">
      <w:pPr>
        <w:pStyle w:val="Bullet"/>
        <w:numPr>
          <w:ilvl w:val="0"/>
          <w:numId w:val="0"/>
        </w:numPr>
        <w:spacing w:before="120"/>
      </w:pPr>
      <w:r w:rsidRPr="00C81000">
        <w:t>These funds are allocated to ATO</w:t>
      </w:r>
      <w:r w:rsidR="00D4531F">
        <w:t xml:space="preserve"> </w:t>
      </w:r>
      <w:r w:rsidRPr="00C81000">
        <w:t xml:space="preserve">activities </w:t>
      </w:r>
      <w:r w:rsidR="005139CC">
        <w:t xml:space="preserve">to </w:t>
      </w:r>
      <w:r w:rsidRPr="00C81000">
        <w:t>support, on behalf of the Commonwealth, the integrity and efficiency of markets in which leviable bodies operate; to the GNGB in promoting the efficiency and effectiveness of the Superannuation Transaction Network</w:t>
      </w:r>
      <w:r w:rsidR="008C790B">
        <w:t>;</w:t>
      </w:r>
      <w:r>
        <w:t xml:space="preserve"> and to Treasury to administer a grant to fund a superannuation consumer advocate, supporting the Government’s objective to promote improved member outcomes</w:t>
      </w:r>
      <w:r w:rsidRPr="008434D3">
        <w:t xml:space="preserve">. The funds will contribute towards the costs of </w:t>
      </w:r>
      <w:r w:rsidR="00637AED">
        <w:t xml:space="preserve">the </w:t>
      </w:r>
      <w:r w:rsidRPr="008434D3">
        <w:t>ATO</w:t>
      </w:r>
      <w:r>
        <w:t>,</w:t>
      </w:r>
      <w:r w:rsidR="00255A07">
        <w:t xml:space="preserve"> </w:t>
      </w:r>
      <w:r w:rsidRPr="008434D3">
        <w:t>GNGB</w:t>
      </w:r>
      <w:r>
        <w:t xml:space="preserve"> and Treasury</w:t>
      </w:r>
      <w:r w:rsidRPr="00930702">
        <w:t xml:space="preserve"> </w:t>
      </w:r>
      <w:r w:rsidRPr="008434D3">
        <w:t>undertaking those functions.</w:t>
      </w:r>
    </w:p>
    <w:p w14:paraId="1B61CC48" w14:textId="0DF2DAA2" w:rsidR="00A73E3E" w:rsidRPr="008434D3" w:rsidRDefault="00A73E3E" w:rsidP="00A73E3E">
      <w:pPr>
        <w:shd w:val="clear" w:color="auto" w:fill="FFFFFF"/>
        <w:spacing w:before="100" w:beforeAutospacing="1" w:after="100" w:afterAutospacing="1"/>
      </w:pPr>
      <w:r w:rsidRPr="008434D3">
        <w:t xml:space="preserve">The following table details the amounts allocated to activities undertaken by </w:t>
      </w:r>
      <w:r w:rsidR="00637AED">
        <w:t xml:space="preserve">the </w:t>
      </w:r>
      <w:r w:rsidRPr="008434D3">
        <w:t>ATO, GNGB</w:t>
      </w:r>
      <w:r w:rsidRPr="00930702">
        <w:t xml:space="preserve"> </w:t>
      </w:r>
      <w:r>
        <w:t xml:space="preserve">and Treasury </w:t>
      </w:r>
      <w:r w:rsidRPr="008434D3">
        <w:t xml:space="preserve">under each of the financial sector levy imposition Acts. </w:t>
      </w:r>
    </w:p>
    <w:tbl>
      <w:tblPr>
        <w:tblW w:w="8715" w:type="dxa"/>
        <w:tblLayout w:type="fixed"/>
        <w:tblLook w:val="04A0" w:firstRow="1" w:lastRow="0" w:firstColumn="1" w:lastColumn="0" w:noHBand="0" w:noVBand="1"/>
      </w:tblPr>
      <w:tblGrid>
        <w:gridCol w:w="612"/>
        <w:gridCol w:w="2603"/>
        <w:gridCol w:w="1428"/>
        <w:gridCol w:w="4072"/>
      </w:tblGrid>
      <w:tr w:rsidR="00A73E3E" w:rsidRPr="00F6736D" w14:paraId="12E2DDBF" w14:textId="77777777" w:rsidTr="5AC60A84">
        <w:trPr>
          <w:cantSplit/>
          <w:tblHeader/>
        </w:trPr>
        <w:tc>
          <w:tcPr>
            <w:tcW w:w="612" w:type="dxa"/>
            <w:tcBorders>
              <w:top w:val="nil"/>
              <w:left w:val="nil"/>
              <w:bottom w:val="single" w:sz="4" w:space="0" w:color="auto"/>
              <w:right w:val="nil"/>
            </w:tcBorders>
            <w:hideMark/>
          </w:tcPr>
          <w:p w14:paraId="11E69930" w14:textId="77777777" w:rsidR="00A73E3E" w:rsidRPr="00F6736D" w:rsidRDefault="00A73E3E" w:rsidP="00CF6A54">
            <w:pPr>
              <w:keepNext/>
              <w:spacing w:after="60" w:line="200" w:lineRule="exact"/>
              <w:rPr>
                <w:rFonts w:ascii="Arial" w:hAnsi="Arial"/>
                <w:b/>
                <w:sz w:val="18"/>
              </w:rPr>
            </w:pPr>
            <w:r w:rsidRPr="00F6736D">
              <w:rPr>
                <w:rFonts w:ascii="Arial" w:hAnsi="Arial"/>
                <w:b/>
                <w:sz w:val="18"/>
              </w:rPr>
              <w:t>Item</w:t>
            </w:r>
          </w:p>
        </w:tc>
        <w:tc>
          <w:tcPr>
            <w:tcW w:w="2603" w:type="dxa"/>
            <w:tcBorders>
              <w:top w:val="nil"/>
              <w:left w:val="nil"/>
              <w:bottom w:val="single" w:sz="4" w:space="0" w:color="auto"/>
              <w:right w:val="nil"/>
            </w:tcBorders>
            <w:hideMark/>
          </w:tcPr>
          <w:p w14:paraId="568F6E4C" w14:textId="77777777" w:rsidR="00A73E3E" w:rsidRPr="00F6736D" w:rsidRDefault="00A73E3E" w:rsidP="00CF6A54">
            <w:pPr>
              <w:keepNext/>
              <w:spacing w:after="60" w:line="200" w:lineRule="exact"/>
              <w:rPr>
                <w:rFonts w:ascii="Arial" w:hAnsi="Arial"/>
                <w:b/>
                <w:sz w:val="18"/>
              </w:rPr>
            </w:pPr>
            <w:r w:rsidRPr="00F6736D">
              <w:rPr>
                <w:rFonts w:ascii="Arial" w:hAnsi="Arial"/>
                <w:b/>
                <w:sz w:val="18"/>
              </w:rPr>
              <w:t>Matter</w:t>
            </w:r>
          </w:p>
        </w:tc>
        <w:tc>
          <w:tcPr>
            <w:tcW w:w="1428" w:type="dxa"/>
            <w:tcBorders>
              <w:top w:val="nil"/>
              <w:left w:val="nil"/>
              <w:bottom w:val="single" w:sz="4" w:space="0" w:color="auto"/>
              <w:right w:val="nil"/>
            </w:tcBorders>
            <w:hideMark/>
          </w:tcPr>
          <w:p w14:paraId="57874BB9" w14:textId="77777777" w:rsidR="00A73E3E" w:rsidRPr="00F6736D" w:rsidRDefault="00A73E3E" w:rsidP="00CF6A54">
            <w:pPr>
              <w:keepNext/>
              <w:spacing w:after="60" w:line="200" w:lineRule="exact"/>
              <w:jc w:val="center"/>
              <w:rPr>
                <w:rFonts w:ascii="Arial" w:hAnsi="Arial"/>
                <w:b/>
                <w:sz w:val="18"/>
              </w:rPr>
            </w:pPr>
            <w:r w:rsidRPr="00F6736D">
              <w:rPr>
                <w:rFonts w:ascii="Arial" w:hAnsi="Arial"/>
                <w:b/>
                <w:sz w:val="18"/>
              </w:rPr>
              <w:t>Amount ($)</w:t>
            </w:r>
          </w:p>
        </w:tc>
        <w:tc>
          <w:tcPr>
            <w:tcW w:w="4072" w:type="dxa"/>
            <w:tcBorders>
              <w:top w:val="nil"/>
              <w:left w:val="nil"/>
              <w:bottom w:val="single" w:sz="4" w:space="0" w:color="auto"/>
              <w:right w:val="nil"/>
            </w:tcBorders>
            <w:hideMark/>
          </w:tcPr>
          <w:p w14:paraId="7C70EA8B" w14:textId="77777777" w:rsidR="00A73E3E" w:rsidRPr="00F6736D" w:rsidRDefault="00A73E3E" w:rsidP="00CF6A54">
            <w:pPr>
              <w:keepNext/>
              <w:spacing w:after="60" w:line="200" w:lineRule="exact"/>
              <w:rPr>
                <w:rFonts w:ascii="Arial" w:hAnsi="Arial"/>
                <w:b/>
                <w:sz w:val="18"/>
              </w:rPr>
            </w:pPr>
            <w:r w:rsidRPr="00F6736D">
              <w:rPr>
                <w:rFonts w:ascii="Arial" w:hAnsi="Arial"/>
                <w:b/>
                <w:sz w:val="18"/>
              </w:rPr>
              <w:t>Purpose of amount</w:t>
            </w:r>
          </w:p>
        </w:tc>
      </w:tr>
      <w:tr w:rsidR="00A73E3E" w:rsidRPr="00F6736D" w14:paraId="7B6F4126" w14:textId="77777777" w:rsidTr="5AC60A84">
        <w:trPr>
          <w:cantSplit/>
        </w:trPr>
        <w:tc>
          <w:tcPr>
            <w:tcW w:w="612" w:type="dxa"/>
            <w:tcBorders>
              <w:top w:val="single" w:sz="4" w:space="0" w:color="auto"/>
              <w:left w:val="nil"/>
              <w:bottom w:val="nil"/>
              <w:right w:val="nil"/>
            </w:tcBorders>
            <w:hideMark/>
          </w:tcPr>
          <w:p w14:paraId="2461969F" w14:textId="77777777" w:rsidR="00A73E3E" w:rsidRPr="00F6736D" w:rsidRDefault="00A73E3E" w:rsidP="00CF6A54">
            <w:pPr>
              <w:spacing w:before="60" w:after="60" w:line="240" w:lineRule="exact"/>
              <w:ind w:left="227"/>
              <w:rPr>
                <w:sz w:val="22"/>
              </w:rPr>
            </w:pPr>
            <w:r w:rsidRPr="00F6736D">
              <w:rPr>
                <w:sz w:val="22"/>
              </w:rPr>
              <w:t>1</w:t>
            </w:r>
          </w:p>
        </w:tc>
        <w:tc>
          <w:tcPr>
            <w:tcW w:w="2603" w:type="dxa"/>
            <w:tcBorders>
              <w:top w:val="single" w:sz="4" w:space="0" w:color="auto"/>
              <w:left w:val="nil"/>
              <w:bottom w:val="nil"/>
              <w:right w:val="nil"/>
            </w:tcBorders>
            <w:hideMark/>
          </w:tcPr>
          <w:p w14:paraId="4EDC0802" w14:textId="77777777" w:rsidR="00A73E3E" w:rsidRPr="00F6736D" w:rsidRDefault="00A73E3E" w:rsidP="00CF6A54">
            <w:pPr>
              <w:spacing w:before="60" w:after="60" w:line="240" w:lineRule="exact"/>
              <w:rPr>
                <w:sz w:val="22"/>
              </w:rPr>
            </w:pPr>
            <w:r w:rsidRPr="00F6736D">
              <w:rPr>
                <w:sz w:val="22"/>
              </w:rPr>
              <w:t xml:space="preserve">Amount of the levy money payable to the Commonwealth under the </w:t>
            </w:r>
            <w:r w:rsidRPr="00F6736D">
              <w:rPr>
                <w:i/>
                <w:sz w:val="22"/>
              </w:rPr>
              <w:t>Authorised Deposit</w:t>
            </w:r>
            <w:r w:rsidRPr="00F6736D">
              <w:rPr>
                <w:i/>
                <w:sz w:val="22"/>
              </w:rPr>
              <w:noBreakHyphen/>
              <w:t>taking Institutions Supervisory Levy Imposition Act 1998.</w:t>
            </w:r>
          </w:p>
        </w:tc>
        <w:tc>
          <w:tcPr>
            <w:tcW w:w="1428" w:type="dxa"/>
            <w:tcBorders>
              <w:top w:val="single" w:sz="4" w:space="0" w:color="auto"/>
              <w:left w:val="nil"/>
              <w:bottom w:val="nil"/>
              <w:right w:val="nil"/>
            </w:tcBorders>
            <w:hideMark/>
          </w:tcPr>
          <w:p w14:paraId="6A2C220B" w14:textId="5C6BE3BE" w:rsidR="00A73E3E" w:rsidRPr="00F6736D" w:rsidRDefault="00A73E3E" w:rsidP="00CF6A54">
            <w:pPr>
              <w:tabs>
                <w:tab w:val="left" w:pos="1194"/>
              </w:tabs>
              <w:spacing w:before="60" w:after="60" w:line="240" w:lineRule="exact"/>
              <w:ind w:right="36"/>
              <w:rPr>
                <w:sz w:val="22"/>
              </w:rPr>
            </w:pPr>
            <w:r w:rsidRPr="00F6736D">
              <w:rPr>
                <w:sz w:val="22"/>
              </w:rPr>
              <w:t xml:space="preserve"> </w:t>
            </w:r>
            <w:r w:rsidRPr="005A519B">
              <w:rPr>
                <w:sz w:val="22"/>
              </w:rPr>
              <w:t>$</w:t>
            </w:r>
            <w:r>
              <w:rPr>
                <w:sz w:val="22"/>
                <w:szCs w:val="24"/>
              </w:rPr>
              <w:t>100,000</w:t>
            </w:r>
          </w:p>
        </w:tc>
        <w:tc>
          <w:tcPr>
            <w:tcW w:w="4072" w:type="dxa"/>
            <w:tcBorders>
              <w:top w:val="single" w:sz="4" w:space="0" w:color="auto"/>
              <w:left w:val="nil"/>
              <w:bottom w:val="nil"/>
              <w:right w:val="nil"/>
            </w:tcBorders>
          </w:tcPr>
          <w:p w14:paraId="6BDF954B" w14:textId="2DC5DDD3" w:rsidR="00A73E3E" w:rsidRPr="00F6736D" w:rsidRDefault="00A73E3E" w:rsidP="00CF6A54">
            <w:pPr>
              <w:spacing w:before="60" w:after="60" w:line="240" w:lineRule="exact"/>
              <w:rPr>
                <w:strike/>
                <w:sz w:val="22"/>
              </w:rPr>
            </w:pPr>
            <w:r>
              <w:rPr>
                <w:sz w:val="22"/>
              </w:rPr>
              <w:t xml:space="preserve"> $100,000 of the amount is the recovery of prior year under-collected levies</w:t>
            </w:r>
          </w:p>
        </w:tc>
      </w:tr>
      <w:tr w:rsidR="00A73E3E" w:rsidRPr="00F6736D" w14:paraId="2F5F634C" w14:textId="77777777" w:rsidTr="5AC60A84">
        <w:trPr>
          <w:cantSplit/>
        </w:trPr>
        <w:tc>
          <w:tcPr>
            <w:tcW w:w="612" w:type="dxa"/>
            <w:hideMark/>
          </w:tcPr>
          <w:p w14:paraId="76234603" w14:textId="77777777" w:rsidR="00A73E3E" w:rsidRPr="00F6736D" w:rsidRDefault="00A73E3E" w:rsidP="00CF6A54">
            <w:pPr>
              <w:spacing w:before="60" w:after="60" w:line="240" w:lineRule="exact"/>
              <w:ind w:left="227"/>
              <w:rPr>
                <w:sz w:val="22"/>
              </w:rPr>
            </w:pPr>
            <w:r w:rsidRPr="00F6736D">
              <w:rPr>
                <w:sz w:val="22"/>
              </w:rPr>
              <w:lastRenderedPageBreak/>
              <w:t>2</w:t>
            </w:r>
          </w:p>
        </w:tc>
        <w:tc>
          <w:tcPr>
            <w:tcW w:w="2603" w:type="dxa"/>
            <w:hideMark/>
          </w:tcPr>
          <w:p w14:paraId="4241E0FE" w14:textId="77777777" w:rsidR="00A73E3E" w:rsidRPr="00F6736D" w:rsidRDefault="00A73E3E" w:rsidP="00CF6A54">
            <w:pPr>
              <w:spacing w:before="60" w:after="60" w:line="240" w:lineRule="exact"/>
              <w:rPr>
                <w:sz w:val="22"/>
              </w:rPr>
            </w:pPr>
            <w:r w:rsidRPr="00F6736D">
              <w:rPr>
                <w:sz w:val="22"/>
              </w:rPr>
              <w:t xml:space="preserve">Amount of the levy money payable to the Commonwealth under the </w:t>
            </w:r>
            <w:r w:rsidRPr="00F6736D">
              <w:rPr>
                <w:i/>
                <w:sz w:val="22"/>
              </w:rPr>
              <w:t>General Insurance Supervisory Levy Imposition Act 1998.</w:t>
            </w:r>
          </w:p>
        </w:tc>
        <w:tc>
          <w:tcPr>
            <w:tcW w:w="1428" w:type="dxa"/>
            <w:hideMark/>
          </w:tcPr>
          <w:p w14:paraId="74614C82" w14:textId="77777777" w:rsidR="00A73E3E" w:rsidRPr="00F6736D" w:rsidRDefault="00A73E3E" w:rsidP="00CF6A54">
            <w:pPr>
              <w:tabs>
                <w:tab w:val="left" w:pos="1194"/>
              </w:tabs>
              <w:spacing w:before="60" w:after="60" w:line="240" w:lineRule="exact"/>
              <w:ind w:right="36"/>
              <w:rPr>
                <w:sz w:val="22"/>
              </w:rPr>
            </w:pPr>
            <w:r w:rsidRPr="005A519B">
              <w:rPr>
                <w:sz w:val="22"/>
              </w:rPr>
              <w:t>$0</w:t>
            </w:r>
          </w:p>
        </w:tc>
        <w:tc>
          <w:tcPr>
            <w:tcW w:w="4072" w:type="dxa"/>
            <w:hideMark/>
          </w:tcPr>
          <w:p w14:paraId="53C10811" w14:textId="77777777" w:rsidR="00A73E3E" w:rsidRPr="00F6736D" w:rsidRDefault="00A73E3E" w:rsidP="00CF6A54">
            <w:pPr>
              <w:spacing w:before="60" w:after="60" w:line="240" w:lineRule="exact"/>
              <w:rPr>
                <w:sz w:val="22"/>
              </w:rPr>
            </w:pPr>
          </w:p>
        </w:tc>
      </w:tr>
      <w:tr w:rsidR="00A73E3E" w:rsidRPr="00F6736D" w14:paraId="0052C208" w14:textId="77777777" w:rsidTr="5AC60A84">
        <w:trPr>
          <w:cantSplit/>
        </w:trPr>
        <w:tc>
          <w:tcPr>
            <w:tcW w:w="612" w:type="dxa"/>
            <w:hideMark/>
          </w:tcPr>
          <w:p w14:paraId="79711C65" w14:textId="77777777" w:rsidR="00A73E3E" w:rsidRPr="00F6736D" w:rsidRDefault="00A73E3E" w:rsidP="00CF6A54">
            <w:pPr>
              <w:spacing w:before="60" w:after="60" w:line="240" w:lineRule="exact"/>
              <w:ind w:left="227"/>
              <w:rPr>
                <w:sz w:val="22"/>
              </w:rPr>
            </w:pPr>
            <w:r w:rsidRPr="00F6736D">
              <w:rPr>
                <w:sz w:val="22"/>
              </w:rPr>
              <w:br w:type="page"/>
              <w:t>3</w:t>
            </w:r>
          </w:p>
        </w:tc>
        <w:tc>
          <w:tcPr>
            <w:tcW w:w="2603" w:type="dxa"/>
            <w:hideMark/>
          </w:tcPr>
          <w:p w14:paraId="035B3AF8" w14:textId="77777777" w:rsidR="00A73E3E" w:rsidRPr="00F6736D" w:rsidRDefault="00A73E3E" w:rsidP="00CF6A54">
            <w:pPr>
              <w:spacing w:before="60" w:after="60" w:line="240" w:lineRule="exact"/>
              <w:rPr>
                <w:sz w:val="22"/>
              </w:rPr>
            </w:pPr>
            <w:r w:rsidRPr="00F6736D">
              <w:rPr>
                <w:sz w:val="22"/>
              </w:rPr>
              <w:t xml:space="preserve">Amount of the levy money payable to the Commonwealth under the </w:t>
            </w:r>
            <w:r w:rsidRPr="00F6736D">
              <w:rPr>
                <w:i/>
                <w:sz w:val="22"/>
              </w:rPr>
              <w:t>Life Insurance Supervisory Levy Imposition Act 1998.</w:t>
            </w:r>
          </w:p>
        </w:tc>
        <w:tc>
          <w:tcPr>
            <w:tcW w:w="1428" w:type="dxa"/>
            <w:hideMark/>
          </w:tcPr>
          <w:p w14:paraId="5DF1DB56" w14:textId="77777777" w:rsidR="00A73E3E" w:rsidRPr="00F6736D" w:rsidRDefault="00A73E3E" w:rsidP="00CF6A54">
            <w:pPr>
              <w:tabs>
                <w:tab w:val="left" w:pos="1194"/>
              </w:tabs>
              <w:spacing w:before="60" w:after="60" w:line="240" w:lineRule="exact"/>
              <w:ind w:right="36"/>
              <w:rPr>
                <w:sz w:val="22"/>
              </w:rPr>
            </w:pPr>
            <w:r w:rsidRPr="005A519B">
              <w:rPr>
                <w:sz w:val="22"/>
              </w:rPr>
              <w:t>$0</w:t>
            </w:r>
          </w:p>
        </w:tc>
        <w:tc>
          <w:tcPr>
            <w:tcW w:w="4072" w:type="dxa"/>
            <w:hideMark/>
          </w:tcPr>
          <w:p w14:paraId="227868A2" w14:textId="77777777" w:rsidR="00A73E3E" w:rsidRPr="00F6736D" w:rsidRDefault="00A73E3E" w:rsidP="00CF6A54">
            <w:pPr>
              <w:spacing w:before="60" w:after="60" w:line="240" w:lineRule="exact"/>
              <w:rPr>
                <w:strike/>
                <w:sz w:val="22"/>
              </w:rPr>
            </w:pPr>
          </w:p>
        </w:tc>
      </w:tr>
      <w:tr w:rsidR="00A73E3E" w:rsidRPr="00C00DD9" w14:paraId="2F7637E6" w14:textId="77777777" w:rsidTr="5AC60A84">
        <w:trPr>
          <w:cantSplit/>
        </w:trPr>
        <w:tc>
          <w:tcPr>
            <w:tcW w:w="612" w:type="dxa"/>
            <w:hideMark/>
          </w:tcPr>
          <w:p w14:paraId="01EA62B5" w14:textId="77777777" w:rsidR="00A73E3E" w:rsidRPr="00F6736D" w:rsidRDefault="00A73E3E" w:rsidP="00CF6A54">
            <w:pPr>
              <w:spacing w:before="60" w:after="60" w:line="240" w:lineRule="exact"/>
              <w:ind w:left="227"/>
              <w:rPr>
                <w:sz w:val="22"/>
              </w:rPr>
            </w:pPr>
            <w:r w:rsidRPr="00F6736D">
              <w:rPr>
                <w:sz w:val="22"/>
              </w:rPr>
              <w:t>4</w:t>
            </w:r>
          </w:p>
        </w:tc>
        <w:tc>
          <w:tcPr>
            <w:tcW w:w="2603" w:type="dxa"/>
            <w:hideMark/>
          </w:tcPr>
          <w:p w14:paraId="17D97D45" w14:textId="77777777" w:rsidR="00A73E3E" w:rsidRPr="00F6736D" w:rsidRDefault="00A73E3E" w:rsidP="00CF6A54">
            <w:pPr>
              <w:spacing w:before="60" w:after="60" w:line="240" w:lineRule="exact"/>
              <w:rPr>
                <w:sz w:val="22"/>
              </w:rPr>
            </w:pPr>
            <w:r w:rsidRPr="00F6736D">
              <w:rPr>
                <w:sz w:val="22"/>
              </w:rPr>
              <w:t xml:space="preserve">Amount of the levy money payable to the Commonwealth under the </w:t>
            </w:r>
            <w:r w:rsidRPr="00F6736D">
              <w:rPr>
                <w:i/>
                <w:sz w:val="22"/>
              </w:rPr>
              <w:t>Superannuation Supervisory Levy Imposition Act 1998.</w:t>
            </w:r>
          </w:p>
        </w:tc>
        <w:tc>
          <w:tcPr>
            <w:tcW w:w="1428" w:type="dxa"/>
            <w:hideMark/>
          </w:tcPr>
          <w:p w14:paraId="0DA774CF" w14:textId="7F181FDF" w:rsidR="00A73E3E" w:rsidRPr="00F6736D" w:rsidRDefault="00A73E3E" w:rsidP="00CF6A54">
            <w:pPr>
              <w:tabs>
                <w:tab w:val="left" w:pos="1194"/>
              </w:tabs>
              <w:spacing w:before="60" w:after="60" w:line="240" w:lineRule="exact"/>
              <w:ind w:right="36"/>
              <w:rPr>
                <w:sz w:val="22"/>
              </w:rPr>
            </w:pPr>
            <w:r w:rsidRPr="005A519B">
              <w:rPr>
                <w:sz w:val="22"/>
              </w:rPr>
              <w:t>$</w:t>
            </w:r>
            <w:r>
              <w:rPr>
                <w:sz w:val="22"/>
                <w:szCs w:val="24"/>
              </w:rPr>
              <w:t>41</w:t>
            </w:r>
            <w:r>
              <w:rPr>
                <w:sz w:val="22"/>
              </w:rPr>
              <w:t>,5</w:t>
            </w:r>
            <w:r w:rsidRPr="005A519B">
              <w:rPr>
                <w:sz w:val="22"/>
              </w:rPr>
              <w:t>00</w:t>
            </w:r>
            <w:r>
              <w:rPr>
                <w:sz w:val="22"/>
              </w:rPr>
              <w:t>,</w:t>
            </w:r>
            <w:r w:rsidRPr="005A519B">
              <w:rPr>
                <w:sz w:val="22"/>
              </w:rPr>
              <w:t>000</w:t>
            </w:r>
          </w:p>
        </w:tc>
        <w:tc>
          <w:tcPr>
            <w:tcW w:w="4072" w:type="dxa"/>
            <w:hideMark/>
          </w:tcPr>
          <w:p w14:paraId="6347AF93" w14:textId="68178C4C" w:rsidR="00A73E3E" w:rsidRPr="00F6736D" w:rsidRDefault="00A73E3E" w:rsidP="5AC60A84">
            <w:pPr>
              <w:spacing w:before="60" w:after="60" w:line="240" w:lineRule="exact"/>
              <w:rPr>
                <w:sz w:val="22"/>
                <w:szCs w:val="22"/>
              </w:rPr>
            </w:pPr>
            <w:r w:rsidRPr="5AC60A84">
              <w:rPr>
                <w:sz w:val="22"/>
                <w:szCs w:val="22"/>
              </w:rPr>
              <w:t>$17,200,000 of the amount is for the ATO</w:t>
            </w:r>
            <w:r w:rsidR="008007BE" w:rsidRPr="5AC60A84">
              <w:rPr>
                <w:sz w:val="22"/>
                <w:szCs w:val="22"/>
              </w:rPr>
              <w:t xml:space="preserve"> </w:t>
            </w:r>
            <w:r w:rsidR="000626AF" w:rsidRPr="5AC60A84">
              <w:rPr>
                <w:sz w:val="22"/>
                <w:szCs w:val="22"/>
              </w:rPr>
              <w:t xml:space="preserve">to </w:t>
            </w:r>
            <w:r w:rsidRPr="5AC60A84">
              <w:rPr>
                <w:sz w:val="22"/>
                <w:szCs w:val="22"/>
              </w:rPr>
              <w:t>administer the Superannuation Lost Member Register and Unclaimed Superannuation Money frameworks, and $21,700,000 for the early Compassionate Release of Super program.</w:t>
            </w:r>
          </w:p>
          <w:p w14:paraId="50278E3E" w14:textId="77777777" w:rsidR="00A73E3E" w:rsidRPr="00F6736D" w:rsidRDefault="00A73E3E" w:rsidP="00CF6A54">
            <w:pPr>
              <w:spacing w:before="60" w:after="60" w:line="240" w:lineRule="exact"/>
              <w:rPr>
                <w:sz w:val="22"/>
              </w:rPr>
            </w:pPr>
          </w:p>
          <w:p w14:paraId="1888B352" w14:textId="6A6E38C4" w:rsidR="00A73E3E" w:rsidRDefault="00A73E3E" w:rsidP="00CF6A54">
            <w:pPr>
              <w:spacing w:before="60" w:after="60" w:line="240" w:lineRule="exact"/>
              <w:rPr>
                <w:sz w:val="22"/>
              </w:rPr>
            </w:pPr>
            <w:r w:rsidRPr="00355E0D">
              <w:rPr>
                <w:sz w:val="22"/>
              </w:rPr>
              <w:t>$</w:t>
            </w:r>
            <w:r w:rsidRPr="00355E0D">
              <w:rPr>
                <w:sz w:val="22"/>
                <w:szCs w:val="24"/>
              </w:rPr>
              <w:t>700</w:t>
            </w:r>
            <w:r>
              <w:rPr>
                <w:sz w:val="22"/>
              </w:rPr>
              <w:t>,</w:t>
            </w:r>
            <w:r w:rsidRPr="00355E0D">
              <w:rPr>
                <w:sz w:val="22"/>
              </w:rPr>
              <w:t>000</w:t>
            </w:r>
            <w:r w:rsidRPr="00F6736D">
              <w:rPr>
                <w:sz w:val="22"/>
              </w:rPr>
              <w:t xml:space="preserve"> of the amount is for the G</w:t>
            </w:r>
            <w:r w:rsidR="00C0026E">
              <w:rPr>
                <w:sz w:val="22"/>
              </w:rPr>
              <w:t>NGB</w:t>
            </w:r>
            <w:r w:rsidRPr="00F6736D">
              <w:rPr>
                <w:sz w:val="22"/>
              </w:rPr>
              <w:t xml:space="preserve"> which governs the Superannuation Transaction Network.</w:t>
            </w:r>
          </w:p>
          <w:p w14:paraId="4F541F9D" w14:textId="77777777" w:rsidR="00A73E3E" w:rsidRDefault="00A73E3E" w:rsidP="00CF6A54">
            <w:pPr>
              <w:spacing w:before="60" w:after="60" w:line="240" w:lineRule="exact"/>
              <w:rPr>
                <w:sz w:val="22"/>
              </w:rPr>
            </w:pPr>
          </w:p>
          <w:p w14:paraId="694DA72B" w14:textId="35F7CD36" w:rsidR="00A73E3E" w:rsidRDefault="00A73E3E" w:rsidP="00CF6A54">
            <w:pPr>
              <w:spacing w:before="60" w:after="60" w:line="240" w:lineRule="exact"/>
              <w:rPr>
                <w:sz w:val="22"/>
              </w:rPr>
            </w:pPr>
            <w:r>
              <w:rPr>
                <w:sz w:val="22"/>
              </w:rPr>
              <w:t>$1,000,000 of the amount is for Treasury to administer a grant to fund a superannuation consumer advocate</w:t>
            </w:r>
            <w:r w:rsidR="004236EC">
              <w:rPr>
                <w:sz w:val="22"/>
              </w:rPr>
              <w:t>.</w:t>
            </w:r>
          </w:p>
          <w:p w14:paraId="6313145B" w14:textId="77777777" w:rsidR="00A73E3E" w:rsidRDefault="00A73E3E" w:rsidP="00CF6A54">
            <w:pPr>
              <w:spacing w:before="60" w:after="60" w:line="240" w:lineRule="exact"/>
              <w:rPr>
                <w:sz w:val="22"/>
              </w:rPr>
            </w:pPr>
          </w:p>
          <w:p w14:paraId="6E00CAEF" w14:textId="7E8855B3" w:rsidR="00A73E3E" w:rsidRPr="00F6736D" w:rsidRDefault="00A73E3E" w:rsidP="00CF6A54">
            <w:pPr>
              <w:spacing w:before="60" w:after="60" w:line="240" w:lineRule="exact"/>
              <w:rPr>
                <w:sz w:val="22"/>
              </w:rPr>
            </w:pPr>
            <w:r>
              <w:rPr>
                <w:sz w:val="22"/>
              </w:rPr>
              <w:t>$900,000 of the amount is the recovery of prior year under-collected levies</w:t>
            </w:r>
            <w:r w:rsidR="004236EC">
              <w:rPr>
                <w:sz w:val="22"/>
              </w:rPr>
              <w:t>.</w:t>
            </w:r>
          </w:p>
        </w:tc>
      </w:tr>
    </w:tbl>
    <w:p w14:paraId="654B3CCF" w14:textId="77777777" w:rsidR="00A73E3E" w:rsidRDefault="00A73E3E" w:rsidP="00A73E3E">
      <w:r>
        <w:t>Section 2-3</w:t>
      </w:r>
      <w:r w:rsidRPr="00BD3A16">
        <w:t xml:space="preserve"> also state</w:t>
      </w:r>
      <w:r>
        <w:t>s</w:t>
      </w:r>
      <w:r w:rsidRPr="00BD3A16">
        <w:t xml:space="preserve"> that under subsection 50(1A) of the APRA Act, the proportion of amounts of levy money paid to APRA, on behalf of the Commonwealth for </w:t>
      </w:r>
      <w:r w:rsidRPr="008434D3">
        <w:t xml:space="preserve">the </w:t>
      </w:r>
      <w:r>
        <w:t>current financial year</w:t>
      </w:r>
      <w:r w:rsidRPr="008434D3">
        <w:t xml:space="preserve"> is to be credited to the APRA Special Account on an ongoing basis.</w:t>
      </w:r>
    </w:p>
    <w:p w14:paraId="1268AB44" w14:textId="77777777" w:rsidR="00A73E3E" w:rsidRDefault="00A73E3E" w:rsidP="00A73E3E">
      <w:pPr>
        <w:spacing w:after="0"/>
        <w:rPr>
          <w:u w:val="single"/>
        </w:rPr>
      </w:pPr>
    </w:p>
    <w:p w14:paraId="547F0FEA" w14:textId="77777777" w:rsidR="00A73E3E" w:rsidRPr="00C72F7A" w:rsidRDefault="00A73E3E" w:rsidP="00A73E3E">
      <w:pPr>
        <w:spacing w:before="0" w:after="0"/>
        <w:rPr>
          <w:u w:val="single"/>
        </w:rPr>
      </w:pPr>
      <w:r w:rsidRPr="00C72F7A">
        <w:rPr>
          <w:u w:val="single"/>
        </w:rPr>
        <w:t>Part 3—Authorised deposit-taking institutions supervisory levy</w:t>
      </w:r>
    </w:p>
    <w:p w14:paraId="29927766" w14:textId="1AF90ED7" w:rsidR="00A73E3E" w:rsidRPr="00FA7840" w:rsidRDefault="00A73E3E" w:rsidP="00A73E3E">
      <w:r>
        <w:t>Part 3 of the</w:t>
      </w:r>
      <w:r w:rsidRPr="00FA7840">
        <w:t xml:space="preserve"> </w:t>
      </w:r>
      <w:r>
        <w:t>Determination</w:t>
      </w:r>
      <w:r w:rsidRPr="00FA7840">
        <w:t xml:space="preserve"> relates to</w:t>
      </w:r>
      <w:r>
        <w:t xml:space="preserve"> the</w:t>
      </w:r>
      <w:r w:rsidRPr="00FA7840">
        <w:t xml:space="preserve"> levy</w:t>
      </w:r>
      <w:r>
        <w:t xml:space="preserve"> </w:t>
      </w:r>
      <w:r w:rsidRPr="00FA7840">
        <w:t xml:space="preserve">imposed by the </w:t>
      </w:r>
      <w:r w:rsidRPr="15EBDA6B">
        <w:rPr>
          <w:i/>
          <w:iCs/>
        </w:rPr>
        <w:t>Authorised Deposit</w:t>
      </w:r>
      <w:r w:rsidRPr="00FA7840">
        <w:rPr>
          <w:i/>
        </w:rPr>
        <w:noBreakHyphen/>
      </w:r>
      <w:r w:rsidRPr="15EBDA6B">
        <w:rPr>
          <w:i/>
          <w:iCs/>
        </w:rPr>
        <w:t>taking Institutions</w:t>
      </w:r>
      <w:r w:rsidRPr="00FA7840">
        <w:rPr>
          <w:caps/>
        </w:rPr>
        <w:t xml:space="preserve"> </w:t>
      </w:r>
      <w:r w:rsidRPr="15EBDA6B">
        <w:rPr>
          <w:i/>
          <w:iCs/>
        </w:rPr>
        <w:t>Supervisory Levy Imposition Act 1998</w:t>
      </w:r>
      <w:r w:rsidRPr="00FA7840">
        <w:t xml:space="preserve"> on authorised deposit</w:t>
      </w:r>
      <w:r w:rsidR="59A67993" w:rsidRPr="00FA7840">
        <w:t>-</w:t>
      </w:r>
      <w:r w:rsidRPr="00FA7840">
        <w:t>taking institutions (ADIs).</w:t>
      </w:r>
    </w:p>
    <w:p w14:paraId="72FB5367" w14:textId="77777777" w:rsidR="00A73E3E" w:rsidRDefault="00A73E3E" w:rsidP="00A73E3E">
      <w:r>
        <w:t>Section 3-1 sets out definitions that are relevant to this Part.</w:t>
      </w:r>
    </w:p>
    <w:p w14:paraId="2EBB7DF8" w14:textId="44798856" w:rsidR="00A73E3E" w:rsidRPr="00FA7840" w:rsidRDefault="00A73E3E" w:rsidP="00A73E3E">
      <w:r>
        <w:t xml:space="preserve">The table in section 3-2 provides the amounts and percentages that have been determined under that subsection for respective classes of ADI. </w:t>
      </w:r>
      <w:r w:rsidRPr="00FA7840">
        <w:t xml:space="preserve">Subsection 7(3) of the </w:t>
      </w:r>
      <w:r w:rsidRPr="5AC60A84">
        <w:rPr>
          <w:i/>
          <w:iCs/>
        </w:rPr>
        <w:t>Authorised Deposit</w:t>
      </w:r>
      <w:r w:rsidRPr="00FA7840">
        <w:rPr>
          <w:i/>
        </w:rPr>
        <w:noBreakHyphen/>
      </w:r>
      <w:r w:rsidRPr="5AC60A84">
        <w:rPr>
          <w:i/>
          <w:iCs/>
        </w:rPr>
        <w:t>taking Institutions</w:t>
      </w:r>
      <w:r w:rsidRPr="00FA7840">
        <w:rPr>
          <w:caps/>
        </w:rPr>
        <w:t xml:space="preserve"> </w:t>
      </w:r>
      <w:r w:rsidRPr="5AC60A84">
        <w:rPr>
          <w:i/>
          <w:iCs/>
        </w:rPr>
        <w:t>Supervisory Levy Imposition Act 1998</w:t>
      </w:r>
      <w:r w:rsidRPr="00FA7840">
        <w:t xml:space="preserve"> requires the </w:t>
      </w:r>
      <w:r w:rsidR="00CF6A54">
        <w:t>Treasurer</w:t>
      </w:r>
      <w:r w:rsidR="00BE3248">
        <w:t xml:space="preserve"> </w:t>
      </w:r>
      <w:r w:rsidR="00BE3248" w:rsidRPr="00BE3248">
        <w:t xml:space="preserve">or another Treasury portfolio Minister (see section 19 of the </w:t>
      </w:r>
      <w:r w:rsidR="00BE3248" w:rsidRPr="5AC60A84">
        <w:rPr>
          <w:i/>
          <w:iCs/>
        </w:rPr>
        <w:t>Acts Interpretation Act 1901</w:t>
      </w:r>
      <w:r w:rsidR="00BE3248" w:rsidRPr="00BE3248">
        <w:t>)</w:t>
      </w:r>
      <w:r w:rsidR="00470106">
        <w:t xml:space="preserve"> </w:t>
      </w:r>
      <w:r w:rsidRPr="00FA7840">
        <w:t>by legislative instrument, to determine:</w:t>
      </w:r>
    </w:p>
    <w:p w14:paraId="69DC6E21" w14:textId="77777777" w:rsidR="00A73E3E" w:rsidRPr="00FA7840" w:rsidRDefault="00A73E3E" w:rsidP="00A73E3E">
      <w:pPr>
        <w:pStyle w:val="Bullet"/>
        <w:numPr>
          <w:ilvl w:val="0"/>
          <w:numId w:val="2"/>
        </w:numPr>
        <w:spacing w:after="240"/>
      </w:pPr>
      <w:r w:rsidRPr="00FA7840">
        <w:t xml:space="preserve">the maximum restricted levy amount for each financial </w:t>
      </w:r>
      <w:proofErr w:type="gramStart"/>
      <w:r w:rsidRPr="00FA7840">
        <w:t>year;</w:t>
      </w:r>
      <w:proofErr w:type="gramEnd"/>
    </w:p>
    <w:p w14:paraId="4879DC6D" w14:textId="77777777" w:rsidR="00A73E3E" w:rsidRPr="00FA7840" w:rsidRDefault="00A73E3E" w:rsidP="00A73E3E">
      <w:pPr>
        <w:pStyle w:val="Bullet"/>
        <w:numPr>
          <w:ilvl w:val="0"/>
          <w:numId w:val="2"/>
        </w:numPr>
        <w:spacing w:after="240"/>
      </w:pPr>
      <w:r w:rsidRPr="00FA7840">
        <w:t xml:space="preserve">the minimum restricted levy amount for each financial </w:t>
      </w:r>
      <w:proofErr w:type="gramStart"/>
      <w:r w:rsidRPr="00FA7840">
        <w:t>year;</w:t>
      </w:r>
      <w:proofErr w:type="gramEnd"/>
    </w:p>
    <w:p w14:paraId="060A25C8" w14:textId="77777777" w:rsidR="00A73E3E" w:rsidRPr="00FA7840" w:rsidRDefault="00A73E3E" w:rsidP="00A73E3E">
      <w:pPr>
        <w:pStyle w:val="Bullet"/>
        <w:numPr>
          <w:ilvl w:val="0"/>
          <w:numId w:val="2"/>
        </w:numPr>
        <w:spacing w:after="240"/>
      </w:pPr>
      <w:r w:rsidRPr="00FA7840">
        <w:lastRenderedPageBreak/>
        <w:t xml:space="preserve">the restricted levy percentage for each financial </w:t>
      </w:r>
      <w:proofErr w:type="gramStart"/>
      <w:r w:rsidRPr="00FA7840">
        <w:t>year;</w:t>
      </w:r>
      <w:proofErr w:type="gramEnd"/>
      <w:r w:rsidRPr="00FA7840">
        <w:t xml:space="preserve"> </w:t>
      </w:r>
    </w:p>
    <w:p w14:paraId="74743FC9" w14:textId="02085039" w:rsidR="00A73E3E" w:rsidRDefault="00A73E3E" w:rsidP="00A73E3E">
      <w:pPr>
        <w:pStyle w:val="Bullet"/>
        <w:numPr>
          <w:ilvl w:val="0"/>
          <w:numId w:val="2"/>
        </w:numPr>
        <w:spacing w:after="240"/>
      </w:pPr>
      <w:r>
        <w:t xml:space="preserve">the unrestricted levy percentage for each financial year; and </w:t>
      </w:r>
    </w:p>
    <w:p w14:paraId="248ADCBA" w14:textId="6A6B6EBD" w:rsidR="00A73E3E" w:rsidRDefault="00A73E3E" w:rsidP="00A73E3E">
      <w:pPr>
        <w:pStyle w:val="Bullet"/>
        <w:numPr>
          <w:ilvl w:val="0"/>
          <w:numId w:val="2"/>
        </w:numPr>
        <w:spacing w:after="240"/>
      </w:pPr>
      <w:r>
        <w:t>how an ADI’s levy base is to be worked out.</w:t>
      </w:r>
    </w:p>
    <w:p w14:paraId="7E4280C4" w14:textId="77777777" w:rsidR="00A73E3E" w:rsidRPr="00FA7840" w:rsidRDefault="00A73E3E" w:rsidP="00A73E3E">
      <w:pPr>
        <w:pStyle w:val="Bullet"/>
        <w:numPr>
          <w:ilvl w:val="0"/>
          <w:numId w:val="0"/>
        </w:numPr>
        <w:spacing w:before="120"/>
      </w:pPr>
      <w:r>
        <w:t>Section 3-3 provides how an ADI’s levy base is to be worked out.</w:t>
      </w:r>
    </w:p>
    <w:p w14:paraId="5852DE0E" w14:textId="77777777" w:rsidR="00A73E3E" w:rsidRDefault="00A73E3E" w:rsidP="00A73E3E">
      <w:r>
        <w:t>Part 3 incorporates matters from:</w:t>
      </w:r>
    </w:p>
    <w:p w14:paraId="7E1DACDA" w14:textId="77777777" w:rsidR="00A73E3E" w:rsidRDefault="00A73E3E" w:rsidP="00A73E3E">
      <w:pPr>
        <w:pStyle w:val="Bullet"/>
        <w:numPr>
          <w:ilvl w:val="0"/>
          <w:numId w:val="2"/>
        </w:numPr>
        <w:spacing w:after="240"/>
      </w:pPr>
      <w:r>
        <w:t>Reporting Standard ARS 720.0 ABS/RBA Statement of Financial Position; and</w:t>
      </w:r>
    </w:p>
    <w:p w14:paraId="537D2B5E" w14:textId="77777777" w:rsidR="00A73E3E" w:rsidRDefault="00A73E3E" w:rsidP="00A73E3E">
      <w:pPr>
        <w:pStyle w:val="Bullet"/>
        <w:numPr>
          <w:ilvl w:val="0"/>
          <w:numId w:val="2"/>
        </w:numPr>
        <w:spacing w:after="240"/>
      </w:pPr>
      <w:r>
        <w:t>Reporting Standard ARS 323.0 Statement of Financial Position (Licensed ADIs).</w:t>
      </w:r>
    </w:p>
    <w:p w14:paraId="03F59EE0" w14:textId="77777777" w:rsidR="00A73E3E" w:rsidRDefault="00A73E3E" w:rsidP="00A73E3E">
      <w:r>
        <w:t xml:space="preserve">Those Reporting Standards are disallowable legislative instruments and are available on the Federal Register of Legislation. </w:t>
      </w:r>
    </w:p>
    <w:p w14:paraId="00DCB62B" w14:textId="77777777" w:rsidR="00A73E3E" w:rsidRPr="002A0811" w:rsidRDefault="00A73E3E" w:rsidP="00A73E3E">
      <w:pPr>
        <w:spacing w:before="0" w:after="0"/>
        <w:rPr>
          <w:u w:val="single"/>
        </w:rPr>
      </w:pPr>
    </w:p>
    <w:p w14:paraId="2E454B57" w14:textId="77777777" w:rsidR="00A73E3E" w:rsidRPr="0054186E" w:rsidRDefault="00A73E3E" w:rsidP="00A73E3E">
      <w:pPr>
        <w:spacing w:before="0" w:after="0"/>
        <w:rPr>
          <w:u w:val="single"/>
        </w:rPr>
      </w:pPr>
      <w:r w:rsidRPr="0054186E">
        <w:rPr>
          <w:u w:val="single"/>
        </w:rPr>
        <w:t xml:space="preserve">Part 4—Authorised non-operating holding </w:t>
      </w:r>
      <w:proofErr w:type="gramStart"/>
      <w:r w:rsidRPr="0054186E">
        <w:rPr>
          <w:u w:val="single"/>
        </w:rPr>
        <w:t>companies</w:t>
      </w:r>
      <w:proofErr w:type="gramEnd"/>
      <w:r w:rsidRPr="0054186E">
        <w:rPr>
          <w:u w:val="single"/>
        </w:rPr>
        <w:t xml:space="preserve"> supervisory levy</w:t>
      </w:r>
    </w:p>
    <w:p w14:paraId="33681988" w14:textId="77777777" w:rsidR="00A73E3E" w:rsidRPr="00120D4B" w:rsidRDefault="00A73E3E" w:rsidP="00A73E3E">
      <w:r>
        <w:t>Part 4 of the</w:t>
      </w:r>
      <w:r w:rsidRPr="00FA7840">
        <w:t xml:space="preserve"> </w:t>
      </w:r>
      <w:r>
        <w:t xml:space="preserve">Determination relates to the levy imposed by the </w:t>
      </w:r>
      <w:r>
        <w:rPr>
          <w:i/>
        </w:rPr>
        <w:t>Authorised Non-operating Holding Companies Supervisory Levy Imposition Act 1998</w:t>
      </w:r>
      <w:r>
        <w:t xml:space="preserve"> on authorised non</w:t>
      </w:r>
      <w:r>
        <w:noBreakHyphen/>
        <w:t>operating holding companies</w:t>
      </w:r>
      <w:r w:rsidDel="00034220">
        <w:t xml:space="preserve"> </w:t>
      </w:r>
      <w:r>
        <w:t xml:space="preserve">(NOHC) in the </w:t>
      </w:r>
      <w:r w:rsidRPr="00120D4B">
        <w:t>general insurance and authorised deposit</w:t>
      </w:r>
      <w:r w:rsidRPr="00120D4B">
        <w:noBreakHyphen/>
        <w:t>taking institution sectors.</w:t>
      </w:r>
    </w:p>
    <w:p w14:paraId="3BA83BFA" w14:textId="77777777" w:rsidR="00A73E3E" w:rsidRDefault="00A73E3E" w:rsidP="00A73E3E">
      <w:r>
        <w:t>Section 4-1 sets out definitions that are relevant to this Part.</w:t>
      </w:r>
    </w:p>
    <w:p w14:paraId="4011C58B" w14:textId="6D3E572D" w:rsidR="00A73E3E" w:rsidRPr="00120D4B" w:rsidRDefault="00A73E3E" w:rsidP="00A73E3E">
      <w:r>
        <w:t>Section 4-2</w:t>
      </w:r>
      <w:r w:rsidRPr="00120D4B">
        <w:t xml:space="preserve"> determin</w:t>
      </w:r>
      <w:r>
        <w:t>es</w:t>
      </w:r>
      <w:r w:rsidRPr="00120D4B">
        <w:t xml:space="preserve"> the amount of levy payable by a NOHC in relation to the </w:t>
      </w:r>
      <w:r>
        <w:t>current</w:t>
      </w:r>
      <w:r w:rsidRPr="00120D4B">
        <w:t xml:space="preserve"> financial year. Subsection 7(1) of the </w:t>
      </w:r>
      <w:r>
        <w:rPr>
          <w:i/>
        </w:rPr>
        <w:t>Authorised Non-operating Holding Companies Supervisory Levy Imposition Act 1998</w:t>
      </w:r>
      <w:r w:rsidRPr="00120D4B">
        <w:t xml:space="preserve"> requires the </w:t>
      </w:r>
      <w:r w:rsidR="00CF6A54">
        <w:t xml:space="preserve">Treasurer </w:t>
      </w:r>
      <w:r w:rsidR="008C3F9D" w:rsidRPr="00BE3248">
        <w:t xml:space="preserve">or another Treasury portfolio Minister (see section 19 of the </w:t>
      </w:r>
      <w:r w:rsidR="008C3F9D" w:rsidRPr="00470106">
        <w:rPr>
          <w:i/>
          <w:iCs/>
        </w:rPr>
        <w:t>Acts Interpretation Act 1901</w:t>
      </w:r>
      <w:r w:rsidR="008C3F9D" w:rsidRPr="00BE3248">
        <w:t>)</w:t>
      </w:r>
      <w:r w:rsidR="008C3F9D">
        <w:t xml:space="preserve"> </w:t>
      </w:r>
      <w:r w:rsidRPr="00120D4B">
        <w:t>to determine, by legislative instrument, the amount of levy payable by a NOHC for a financial year.</w:t>
      </w:r>
    </w:p>
    <w:p w14:paraId="04D42DE1" w14:textId="77777777" w:rsidR="00A73E3E" w:rsidRPr="002A0811" w:rsidRDefault="00A73E3E" w:rsidP="00A73E3E">
      <w:pPr>
        <w:spacing w:before="0" w:after="0"/>
        <w:rPr>
          <w:u w:val="single"/>
        </w:rPr>
      </w:pPr>
    </w:p>
    <w:p w14:paraId="5AF0D60C" w14:textId="77777777" w:rsidR="00A73E3E" w:rsidRPr="009F0555" w:rsidRDefault="00A73E3E" w:rsidP="00A73E3E">
      <w:pPr>
        <w:spacing w:before="0" w:after="0"/>
        <w:rPr>
          <w:u w:val="single"/>
        </w:rPr>
      </w:pPr>
      <w:r w:rsidRPr="009F0555">
        <w:rPr>
          <w:u w:val="single"/>
        </w:rPr>
        <w:t>Part 5—General insurance supervisory levy</w:t>
      </w:r>
    </w:p>
    <w:p w14:paraId="645064DF" w14:textId="77777777" w:rsidR="00A73E3E" w:rsidRPr="00654FD7" w:rsidRDefault="00A73E3E" w:rsidP="00A73E3E">
      <w:bookmarkStart w:id="0" w:name="OLE_LINK4"/>
      <w:r>
        <w:t xml:space="preserve">Part 5 of the Determination relates to the levy imposed by the </w:t>
      </w:r>
      <w:r>
        <w:rPr>
          <w:i/>
        </w:rPr>
        <w:t>General Insurance Supervisory Levy Imposition Act 1998</w:t>
      </w:r>
      <w:r>
        <w:t xml:space="preserve"> on </w:t>
      </w:r>
      <w:r w:rsidRPr="00654FD7">
        <w:t xml:space="preserve">companies registered under the </w:t>
      </w:r>
      <w:r w:rsidRPr="00654FD7">
        <w:rPr>
          <w:i/>
        </w:rPr>
        <w:t>Insurance Act 1973</w:t>
      </w:r>
      <w:r w:rsidRPr="00654FD7">
        <w:t>.</w:t>
      </w:r>
    </w:p>
    <w:bookmarkEnd w:id="0"/>
    <w:p w14:paraId="7B3AA908" w14:textId="77777777" w:rsidR="00A73E3E" w:rsidRDefault="00A73E3E" w:rsidP="00A73E3E">
      <w:r>
        <w:t>Section 5-1 sets out definitions that are relevant to this Part.</w:t>
      </w:r>
    </w:p>
    <w:p w14:paraId="147398F0" w14:textId="77777777" w:rsidR="00A73E3E" w:rsidRPr="00654FD7" w:rsidRDefault="00A73E3E" w:rsidP="00A73E3E">
      <w:pPr>
        <w:pStyle w:val="Bullet"/>
        <w:numPr>
          <w:ilvl w:val="0"/>
          <w:numId w:val="0"/>
        </w:numPr>
        <w:spacing w:before="120"/>
      </w:pPr>
      <w:r>
        <w:t xml:space="preserve">The table in section 5-2 provides the amounts and percentages that have been determined for a </w:t>
      </w:r>
      <w:r w:rsidRPr="00654FD7">
        <w:t>general insurance company</w:t>
      </w:r>
      <w:r>
        <w:t xml:space="preserve">. </w:t>
      </w:r>
      <w:r w:rsidRPr="00654FD7">
        <w:t xml:space="preserve">Subsection 8(1AA) of the </w:t>
      </w:r>
      <w:r>
        <w:rPr>
          <w:i/>
        </w:rPr>
        <w:t>General Insurance Supervisory Levy Imposition Act 1998</w:t>
      </w:r>
      <w:r w:rsidRPr="00654FD7">
        <w:t xml:space="preserve"> specifies that the amount of levy payable by a general insurance company for a financial year is the sum of the general component and </w:t>
      </w:r>
      <w:r>
        <w:t xml:space="preserve">the </w:t>
      </w:r>
      <w:r w:rsidRPr="00654FD7">
        <w:t xml:space="preserve">special component. </w:t>
      </w:r>
    </w:p>
    <w:p w14:paraId="31BEDA92" w14:textId="77777777" w:rsidR="00A73E3E" w:rsidRPr="00654FD7" w:rsidRDefault="00A73E3E" w:rsidP="00A73E3E">
      <w:pPr>
        <w:pStyle w:val="Bullet"/>
        <w:numPr>
          <w:ilvl w:val="0"/>
          <w:numId w:val="0"/>
        </w:numPr>
        <w:rPr>
          <w:i/>
        </w:rPr>
      </w:pPr>
      <w:r w:rsidRPr="00654FD7">
        <w:rPr>
          <w:i/>
        </w:rPr>
        <w:t xml:space="preserve">The </w:t>
      </w:r>
      <w:r>
        <w:rPr>
          <w:i/>
        </w:rPr>
        <w:t>current</w:t>
      </w:r>
      <w:r w:rsidRPr="00654FD7">
        <w:rPr>
          <w:i/>
        </w:rPr>
        <w:t xml:space="preserve"> </w:t>
      </w:r>
      <w:r>
        <w:rPr>
          <w:i/>
        </w:rPr>
        <w:t>f</w:t>
      </w:r>
      <w:r w:rsidRPr="00654FD7">
        <w:rPr>
          <w:i/>
        </w:rPr>
        <w:t xml:space="preserve">inancial </w:t>
      </w:r>
      <w:r>
        <w:rPr>
          <w:i/>
        </w:rPr>
        <w:t>y</w:t>
      </w:r>
      <w:r w:rsidRPr="00654FD7">
        <w:rPr>
          <w:i/>
        </w:rPr>
        <w:t xml:space="preserve">ear </w:t>
      </w:r>
      <w:r>
        <w:rPr>
          <w:i/>
        </w:rPr>
        <w:t>g</w:t>
      </w:r>
      <w:r w:rsidRPr="00654FD7">
        <w:rPr>
          <w:i/>
        </w:rPr>
        <w:t xml:space="preserve">eneral </w:t>
      </w:r>
      <w:r>
        <w:rPr>
          <w:i/>
        </w:rPr>
        <w:t>c</w:t>
      </w:r>
      <w:r w:rsidRPr="00654FD7">
        <w:rPr>
          <w:i/>
        </w:rPr>
        <w:t xml:space="preserve">omponent </w:t>
      </w:r>
      <w:r>
        <w:rPr>
          <w:i/>
        </w:rPr>
        <w:t>l</w:t>
      </w:r>
      <w:r w:rsidRPr="00654FD7">
        <w:rPr>
          <w:i/>
        </w:rPr>
        <w:t>evy</w:t>
      </w:r>
    </w:p>
    <w:p w14:paraId="01D3F367" w14:textId="4AEC7B61" w:rsidR="00A73E3E" w:rsidRPr="006A37FC" w:rsidRDefault="00A73E3E" w:rsidP="00A73E3E">
      <w:pPr>
        <w:pStyle w:val="Bullet"/>
        <w:numPr>
          <w:ilvl w:val="0"/>
          <w:numId w:val="0"/>
        </w:numPr>
        <w:spacing w:before="120"/>
      </w:pPr>
      <w:bookmarkStart w:id="1" w:name="_Hlk72398863"/>
      <w:r w:rsidRPr="00146C94">
        <w:t>For the current financial year, the general component will fund the operations of the APRA</w:t>
      </w:r>
      <w:r w:rsidRPr="007C258A">
        <w:t>.</w:t>
      </w:r>
      <w:r w:rsidRPr="006A37FC">
        <w:t xml:space="preserve"> </w:t>
      </w:r>
      <w:bookmarkEnd w:id="1"/>
      <w:r>
        <w:t>S</w:t>
      </w:r>
      <w:r w:rsidRPr="006A37FC">
        <w:t xml:space="preserve">ubsection 8(3) of the </w:t>
      </w:r>
      <w:r>
        <w:rPr>
          <w:i/>
        </w:rPr>
        <w:t>General Insurance Supervisory Levy Imposition Act 1998</w:t>
      </w:r>
      <w:r w:rsidRPr="006A37FC">
        <w:rPr>
          <w:i/>
        </w:rPr>
        <w:t xml:space="preserve"> </w:t>
      </w:r>
      <w:r w:rsidRPr="006A37FC">
        <w:t xml:space="preserve">requires the </w:t>
      </w:r>
      <w:r w:rsidR="00CF6A54">
        <w:t xml:space="preserve">Treasurer </w:t>
      </w:r>
      <w:r w:rsidR="00F87A4C" w:rsidRPr="00BE3248">
        <w:t xml:space="preserve">or another Treasury portfolio Minister (see section 19 of the </w:t>
      </w:r>
      <w:r w:rsidR="00F87A4C" w:rsidRPr="00470106">
        <w:rPr>
          <w:i/>
          <w:iCs/>
        </w:rPr>
        <w:t>Acts Interpretation Act 1901</w:t>
      </w:r>
      <w:r w:rsidR="00F87A4C" w:rsidRPr="00BE3248">
        <w:t>)</w:t>
      </w:r>
      <w:r w:rsidRPr="006A37FC">
        <w:t>, by legislative instrument, to determine:</w:t>
      </w:r>
    </w:p>
    <w:p w14:paraId="3B2D5A29" w14:textId="77777777" w:rsidR="00A73E3E" w:rsidRPr="006A37FC" w:rsidRDefault="00A73E3E" w:rsidP="00A73E3E">
      <w:pPr>
        <w:pStyle w:val="Bullet"/>
        <w:numPr>
          <w:ilvl w:val="0"/>
          <w:numId w:val="2"/>
        </w:numPr>
        <w:spacing w:after="240"/>
      </w:pPr>
      <w:r w:rsidRPr="006A37FC">
        <w:lastRenderedPageBreak/>
        <w:t xml:space="preserve">the maximum restricted levy amount for each financial </w:t>
      </w:r>
      <w:proofErr w:type="gramStart"/>
      <w:r w:rsidRPr="006A37FC">
        <w:t>year;</w:t>
      </w:r>
      <w:proofErr w:type="gramEnd"/>
    </w:p>
    <w:p w14:paraId="55E8A306" w14:textId="77777777" w:rsidR="00A73E3E" w:rsidRPr="006A37FC" w:rsidRDefault="00A73E3E" w:rsidP="00A73E3E">
      <w:pPr>
        <w:pStyle w:val="Bullet"/>
        <w:numPr>
          <w:ilvl w:val="0"/>
          <w:numId w:val="2"/>
        </w:numPr>
        <w:spacing w:after="240"/>
      </w:pPr>
      <w:r w:rsidRPr="006A37FC">
        <w:t xml:space="preserve">the minimum restricted levy amount for each financial </w:t>
      </w:r>
      <w:proofErr w:type="gramStart"/>
      <w:r w:rsidRPr="006A37FC">
        <w:t>year;</w:t>
      </w:r>
      <w:proofErr w:type="gramEnd"/>
    </w:p>
    <w:p w14:paraId="58C2FCA3" w14:textId="77777777" w:rsidR="00A73E3E" w:rsidRPr="006A37FC" w:rsidRDefault="00A73E3E" w:rsidP="00A73E3E">
      <w:pPr>
        <w:pStyle w:val="Bullet"/>
        <w:numPr>
          <w:ilvl w:val="0"/>
          <w:numId w:val="2"/>
        </w:numPr>
        <w:spacing w:after="240"/>
      </w:pPr>
      <w:r w:rsidRPr="006A37FC">
        <w:t xml:space="preserve">the restricted levy percentage for each financial </w:t>
      </w:r>
      <w:proofErr w:type="gramStart"/>
      <w:r w:rsidRPr="006A37FC">
        <w:t>year;</w:t>
      </w:r>
      <w:proofErr w:type="gramEnd"/>
      <w:r w:rsidRPr="006A37FC">
        <w:t xml:space="preserve"> </w:t>
      </w:r>
    </w:p>
    <w:p w14:paraId="4B62E2CA" w14:textId="77777777" w:rsidR="00A73E3E" w:rsidRPr="006A37FC" w:rsidRDefault="00A73E3E" w:rsidP="00A73E3E">
      <w:pPr>
        <w:pStyle w:val="Bullet"/>
        <w:numPr>
          <w:ilvl w:val="0"/>
          <w:numId w:val="2"/>
        </w:numPr>
        <w:spacing w:after="240"/>
      </w:pPr>
      <w:r w:rsidRPr="006A37FC">
        <w:t>the unrestricted levy percentage for each financial year; and</w:t>
      </w:r>
    </w:p>
    <w:p w14:paraId="2BA3369A" w14:textId="77777777" w:rsidR="00A73E3E" w:rsidRPr="006A37FC" w:rsidRDefault="00A73E3E" w:rsidP="00A73E3E">
      <w:pPr>
        <w:pStyle w:val="Bullet"/>
        <w:numPr>
          <w:ilvl w:val="0"/>
          <w:numId w:val="2"/>
        </w:numPr>
        <w:spacing w:after="240"/>
      </w:pPr>
      <w:r w:rsidRPr="006A37FC">
        <w:t>how a general insurance company’s levy base is to be worked out.</w:t>
      </w:r>
    </w:p>
    <w:p w14:paraId="2F7275E8" w14:textId="77777777" w:rsidR="00A73E3E" w:rsidRDefault="00A73E3E" w:rsidP="00A73E3E">
      <w:pPr>
        <w:pStyle w:val="Bullet"/>
        <w:numPr>
          <w:ilvl w:val="0"/>
          <w:numId w:val="0"/>
        </w:numPr>
        <w:spacing w:before="120"/>
        <w:rPr>
          <w:i/>
        </w:rPr>
      </w:pPr>
      <w:r>
        <w:t xml:space="preserve">Section 5-3 provides for how a </w:t>
      </w:r>
      <w:r w:rsidRPr="00654FD7">
        <w:t>general insurance company</w:t>
      </w:r>
      <w:r>
        <w:t>’s levy base is to be worked out.</w:t>
      </w:r>
    </w:p>
    <w:p w14:paraId="55221574" w14:textId="77777777" w:rsidR="00A73E3E" w:rsidRPr="006A37FC" w:rsidRDefault="00A73E3E" w:rsidP="00A73E3E">
      <w:pPr>
        <w:pStyle w:val="Bullet"/>
        <w:numPr>
          <w:ilvl w:val="0"/>
          <w:numId w:val="0"/>
        </w:numPr>
        <w:rPr>
          <w:i/>
        </w:rPr>
      </w:pPr>
      <w:r w:rsidRPr="006A37FC">
        <w:rPr>
          <w:i/>
        </w:rPr>
        <w:t xml:space="preserve">The </w:t>
      </w:r>
      <w:r>
        <w:rPr>
          <w:i/>
        </w:rPr>
        <w:t>current</w:t>
      </w:r>
      <w:r w:rsidRPr="006A37FC">
        <w:rPr>
          <w:i/>
        </w:rPr>
        <w:t xml:space="preserve"> financial year special component levy</w:t>
      </w:r>
    </w:p>
    <w:p w14:paraId="179DEA9F" w14:textId="77777777" w:rsidR="00A73E3E" w:rsidRDefault="00A73E3E" w:rsidP="00A73E3E">
      <w:pPr>
        <w:pStyle w:val="Bullet"/>
        <w:numPr>
          <w:ilvl w:val="0"/>
          <w:numId w:val="0"/>
        </w:numPr>
        <w:spacing w:before="120"/>
      </w:pPr>
      <w:r w:rsidRPr="00B30059">
        <w:t>For the current financial year, the special component will fund the costs of the National Claims and Policies Database</w:t>
      </w:r>
      <w:r w:rsidRPr="006A37FC">
        <w:t>. This</w:t>
      </w:r>
      <w:r>
        <w:t xml:space="preserve"> component was levied for the first time in the 2006</w:t>
      </w:r>
      <w:r>
        <w:noBreakHyphen/>
        <w:t xml:space="preserve">07 financial year following amendments to the </w:t>
      </w:r>
      <w:r>
        <w:rPr>
          <w:i/>
        </w:rPr>
        <w:t>General Insurance Supervisory Levy Imposition Act 1998</w:t>
      </w:r>
      <w:r w:rsidRPr="00CE5359">
        <w:t>.</w:t>
      </w:r>
    </w:p>
    <w:p w14:paraId="203E8352" w14:textId="645DEEF0" w:rsidR="00A73E3E" w:rsidRDefault="00A73E3E" w:rsidP="00A73E3E">
      <w:r>
        <w:t xml:space="preserve">Section 5-4 provides for how a </w:t>
      </w:r>
      <w:r w:rsidRPr="00654FD7">
        <w:t>general insurance company</w:t>
      </w:r>
      <w:r>
        <w:t xml:space="preserve">’s special levy component is to be worked out. Subsection 8(3) of the </w:t>
      </w:r>
      <w:r>
        <w:rPr>
          <w:i/>
        </w:rPr>
        <w:t xml:space="preserve">General Insurance Supervisory Levy Imposition Act 1998 </w:t>
      </w:r>
      <w:r>
        <w:t xml:space="preserve">requires the </w:t>
      </w:r>
      <w:r w:rsidR="00CF6A54">
        <w:t>Treasurer or</w:t>
      </w:r>
      <w:r w:rsidR="008E3C10" w:rsidRPr="00BE3248">
        <w:t xml:space="preserve"> another Treasury portfolio Minister (see section 19 of the </w:t>
      </w:r>
      <w:r w:rsidR="008E3C10" w:rsidRPr="00470106">
        <w:rPr>
          <w:i/>
          <w:iCs/>
        </w:rPr>
        <w:t>Acts Interpretation Act 1901</w:t>
      </w:r>
      <w:r w:rsidR="008E3C10" w:rsidRPr="00BE3248">
        <w:t>)</w:t>
      </w:r>
      <w:r w:rsidR="008E3C10">
        <w:t xml:space="preserve"> </w:t>
      </w:r>
      <w:r>
        <w:t>to determine:</w:t>
      </w:r>
    </w:p>
    <w:p w14:paraId="1940A50D" w14:textId="77777777" w:rsidR="00A73E3E" w:rsidRDefault="00A73E3E" w:rsidP="00A73E3E">
      <w:pPr>
        <w:pStyle w:val="Bullet"/>
        <w:numPr>
          <w:ilvl w:val="0"/>
          <w:numId w:val="2"/>
        </w:numPr>
        <w:spacing w:after="240"/>
      </w:pPr>
      <w:r>
        <w:t xml:space="preserve">the special maximum levy amount for each financial </w:t>
      </w:r>
      <w:proofErr w:type="gramStart"/>
      <w:r>
        <w:t>year;</w:t>
      </w:r>
      <w:proofErr w:type="gramEnd"/>
    </w:p>
    <w:p w14:paraId="6008A968" w14:textId="77777777" w:rsidR="00A73E3E" w:rsidRDefault="00A73E3E" w:rsidP="00A73E3E">
      <w:pPr>
        <w:pStyle w:val="Bullet"/>
        <w:numPr>
          <w:ilvl w:val="0"/>
          <w:numId w:val="2"/>
        </w:numPr>
        <w:spacing w:after="240"/>
      </w:pPr>
      <w:r>
        <w:t xml:space="preserve">the special minimum levy amount for each financial </w:t>
      </w:r>
      <w:proofErr w:type="gramStart"/>
      <w:r>
        <w:t>year;</w:t>
      </w:r>
      <w:proofErr w:type="gramEnd"/>
      <w:r>
        <w:t xml:space="preserve"> </w:t>
      </w:r>
    </w:p>
    <w:p w14:paraId="2D27A6A3" w14:textId="19225799" w:rsidR="00A73E3E" w:rsidRDefault="00A73E3E" w:rsidP="00A73E3E">
      <w:pPr>
        <w:pStyle w:val="Bullet"/>
        <w:numPr>
          <w:ilvl w:val="0"/>
          <w:numId w:val="2"/>
        </w:numPr>
        <w:spacing w:after="240"/>
      </w:pPr>
      <w:r>
        <w:t>the special levy percentage for each financial year; and</w:t>
      </w:r>
    </w:p>
    <w:p w14:paraId="0F176E5A" w14:textId="783E2BF6" w:rsidR="00A73E3E" w:rsidRDefault="00A73E3E" w:rsidP="00A73E3E">
      <w:pPr>
        <w:pStyle w:val="Bullet"/>
        <w:numPr>
          <w:ilvl w:val="0"/>
          <w:numId w:val="2"/>
        </w:numPr>
        <w:spacing w:after="240"/>
      </w:pPr>
      <w:r>
        <w:t>how a general insurance company’s eligible premium income (EPI) is to be worked out.</w:t>
      </w:r>
    </w:p>
    <w:p w14:paraId="10F128DF" w14:textId="77777777" w:rsidR="00A73E3E" w:rsidRDefault="00A73E3E" w:rsidP="00A73E3E">
      <w:r>
        <w:t xml:space="preserve">Section 5-5 determines how </w:t>
      </w:r>
      <w:r w:rsidRPr="00C50F5B">
        <w:t>a general insurance company’s eligible premium income is to be worked out</w:t>
      </w:r>
      <w:r>
        <w:t xml:space="preserve"> to calculate</w:t>
      </w:r>
      <w:r w:rsidRPr="00F2283B">
        <w:t xml:space="preserve"> </w:t>
      </w:r>
      <w:r>
        <w:t xml:space="preserve">the </w:t>
      </w:r>
      <w:r w:rsidRPr="00F2283B">
        <w:t>special component</w:t>
      </w:r>
      <w:r>
        <w:t>.</w:t>
      </w:r>
    </w:p>
    <w:p w14:paraId="0EB9B301" w14:textId="77777777" w:rsidR="00A73E3E" w:rsidRDefault="00A73E3E" w:rsidP="00A73E3E">
      <w:r>
        <w:t>Part 5 incorporates matters from:</w:t>
      </w:r>
    </w:p>
    <w:p w14:paraId="0514E57D" w14:textId="77777777" w:rsidR="00A73E3E" w:rsidRDefault="00A73E3E" w:rsidP="00A73E3E">
      <w:pPr>
        <w:pStyle w:val="Bullet"/>
        <w:numPr>
          <w:ilvl w:val="0"/>
          <w:numId w:val="2"/>
        </w:numPr>
        <w:spacing w:after="240"/>
      </w:pPr>
      <w:r>
        <w:t xml:space="preserve">Reporting Standard GRS 300.0 Statement of Financial </w:t>
      </w:r>
      <w:proofErr w:type="gramStart"/>
      <w:r>
        <w:t>Position;</w:t>
      </w:r>
      <w:proofErr w:type="gramEnd"/>
    </w:p>
    <w:p w14:paraId="40243820" w14:textId="540507DD" w:rsidR="00A73E3E" w:rsidRDefault="00A73E3E" w:rsidP="00A73E3E">
      <w:pPr>
        <w:pStyle w:val="Bullet"/>
        <w:numPr>
          <w:ilvl w:val="0"/>
          <w:numId w:val="2"/>
        </w:numPr>
        <w:spacing w:after="240"/>
      </w:pPr>
      <w:r>
        <w:t>Reporting Standard GRS 800.1 Policy Data: Public and Product Liability and Professional Indemnity Insurance; and</w:t>
      </w:r>
    </w:p>
    <w:p w14:paraId="65AE75E7" w14:textId="7A783C0E" w:rsidR="00A73E3E" w:rsidRDefault="00A73E3E" w:rsidP="00A73E3E">
      <w:pPr>
        <w:pStyle w:val="Bullet"/>
        <w:numPr>
          <w:ilvl w:val="0"/>
          <w:numId w:val="2"/>
        </w:numPr>
        <w:spacing w:after="240"/>
      </w:pPr>
      <w:r>
        <w:t>Reporting Standard LOLRS 800.1 Policy Data: Public and Product Liability and Professional Indemnity Insurance.</w:t>
      </w:r>
    </w:p>
    <w:p w14:paraId="70EE045E" w14:textId="77777777" w:rsidR="00A73E3E" w:rsidRDefault="00A73E3E" w:rsidP="00A73E3E">
      <w:r>
        <w:t xml:space="preserve">Those Reporting Standards are disallowable legislative instruments and are available on the Federal Register of Legislation. </w:t>
      </w:r>
    </w:p>
    <w:p w14:paraId="762A881A" w14:textId="77777777" w:rsidR="00A73E3E" w:rsidRPr="002A0811" w:rsidRDefault="00A73E3E" w:rsidP="00A73E3E">
      <w:pPr>
        <w:spacing w:before="0" w:after="0"/>
        <w:rPr>
          <w:u w:val="single"/>
        </w:rPr>
      </w:pPr>
    </w:p>
    <w:p w14:paraId="58B43452" w14:textId="77777777" w:rsidR="00A73E3E" w:rsidRPr="009F0555" w:rsidRDefault="00A73E3E" w:rsidP="00A73E3E">
      <w:pPr>
        <w:spacing w:before="0" w:after="0"/>
        <w:rPr>
          <w:u w:val="single"/>
        </w:rPr>
      </w:pPr>
      <w:r w:rsidRPr="009F0555">
        <w:rPr>
          <w:u w:val="single"/>
        </w:rPr>
        <w:t>Part 6—Life insurance supervisory levy</w:t>
      </w:r>
    </w:p>
    <w:p w14:paraId="144816C4" w14:textId="77777777" w:rsidR="00A73E3E" w:rsidRDefault="00A73E3E" w:rsidP="00A73E3E">
      <w:r>
        <w:t>Part 6 of the</w:t>
      </w:r>
      <w:r w:rsidRPr="00FA7840">
        <w:t xml:space="preserve"> </w:t>
      </w:r>
      <w:r>
        <w:t xml:space="preserve">Determination relates to the levy imposed on life insurance entities by the </w:t>
      </w:r>
      <w:r>
        <w:rPr>
          <w:i/>
        </w:rPr>
        <w:t>Life Insurance Supervisory Levy Imposition Act 1998</w:t>
      </w:r>
      <w:r>
        <w:t>.</w:t>
      </w:r>
    </w:p>
    <w:p w14:paraId="2C9E230A" w14:textId="77777777" w:rsidR="00A73E3E" w:rsidRDefault="00A73E3E" w:rsidP="00A73E3E">
      <w:r>
        <w:lastRenderedPageBreak/>
        <w:t>Section 6-1 sets out definitions relevant to this Part.</w:t>
      </w:r>
    </w:p>
    <w:p w14:paraId="49B2F533" w14:textId="574AA4C3" w:rsidR="00A73E3E" w:rsidRDefault="00A73E3E" w:rsidP="00A73E3E">
      <w:pPr>
        <w:pStyle w:val="Bullet"/>
        <w:numPr>
          <w:ilvl w:val="0"/>
          <w:numId w:val="0"/>
        </w:numPr>
        <w:spacing w:before="120"/>
      </w:pPr>
      <w:r>
        <w:t>The table in section 6-2 provides the amounts and percentages of levy that have been determined for a life</w:t>
      </w:r>
      <w:r w:rsidRPr="00654FD7">
        <w:t xml:space="preserve"> insurance company</w:t>
      </w:r>
      <w:r>
        <w:t xml:space="preserve">. </w:t>
      </w:r>
      <w:r w:rsidRPr="00374080">
        <w:t xml:space="preserve">Subsection </w:t>
      </w:r>
      <w:r>
        <w:t xml:space="preserve">7(3) of the </w:t>
      </w:r>
      <w:r>
        <w:rPr>
          <w:i/>
        </w:rPr>
        <w:t xml:space="preserve">Life Insurance Supervisory Levy Imposition Act 1998 </w:t>
      </w:r>
      <w:r w:rsidRPr="00A46996">
        <w:t>requires</w:t>
      </w:r>
      <w:r>
        <w:rPr>
          <w:i/>
        </w:rPr>
        <w:t xml:space="preserve"> </w:t>
      </w:r>
      <w:r>
        <w:t xml:space="preserve">the </w:t>
      </w:r>
      <w:r w:rsidR="00CF6A54">
        <w:t xml:space="preserve">Treasurer </w:t>
      </w:r>
      <w:r w:rsidR="00013D9B">
        <w:t>or</w:t>
      </w:r>
      <w:r w:rsidR="00013D9B" w:rsidRPr="00BE3248">
        <w:t xml:space="preserve"> another Treasury portfolio Minister (see section 19 of the </w:t>
      </w:r>
      <w:r w:rsidR="00013D9B" w:rsidRPr="00470106">
        <w:rPr>
          <w:i/>
          <w:iCs/>
        </w:rPr>
        <w:t>Acts Interpretation Act 1901</w:t>
      </w:r>
      <w:r w:rsidR="00013D9B" w:rsidRPr="00BE3248">
        <w:t>)</w:t>
      </w:r>
      <w:r>
        <w:t>, by legislative instrument, to determine:</w:t>
      </w:r>
    </w:p>
    <w:p w14:paraId="717572B3" w14:textId="77777777" w:rsidR="00A73E3E" w:rsidRDefault="00A73E3E" w:rsidP="00A73E3E">
      <w:pPr>
        <w:pStyle w:val="Bullet"/>
        <w:numPr>
          <w:ilvl w:val="0"/>
          <w:numId w:val="2"/>
        </w:numPr>
        <w:spacing w:after="240"/>
      </w:pPr>
      <w:r>
        <w:t xml:space="preserve">the maximum restricted levy amount for each financial </w:t>
      </w:r>
      <w:proofErr w:type="gramStart"/>
      <w:r>
        <w:t>year;</w:t>
      </w:r>
      <w:proofErr w:type="gramEnd"/>
    </w:p>
    <w:p w14:paraId="41BE40AD" w14:textId="77777777" w:rsidR="00A73E3E" w:rsidRDefault="00A73E3E" w:rsidP="00A73E3E">
      <w:pPr>
        <w:pStyle w:val="Bullet"/>
        <w:numPr>
          <w:ilvl w:val="0"/>
          <w:numId w:val="2"/>
        </w:numPr>
        <w:spacing w:after="240"/>
      </w:pPr>
      <w:r>
        <w:t xml:space="preserve">the minimum restricted levy amount for each financial </w:t>
      </w:r>
      <w:proofErr w:type="gramStart"/>
      <w:r>
        <w:t>year;</w:t>
      </w:r>
      <w:proofErr w:type="gramEnd"/>
    </w:p>
    <w:p w14:paraId="09D90F0D" w14:textId="48743DDC" w:rsidR="00A73E3E" w:rsidRPr="004C1B6E" w:rsidRDefault="00A73E3E" w:rsidP="00A73E3E">
      <w:pPr>
        <w:pStyle w:val="Bullet"/>
        <w:numPr>
          <w:ilvl w:val="0"/>
          <w:numId w:val="2"/>
        </w:numPr>
        <w:spacing w:after="240"/>
      </w:pPr>
      <w:r>
        <w:t xml:space="preserve">the restricted levy percentage for each financial </w:t>
      </w:r>
      <w:proofErr w:type="gramStart"/>
      <w:r>
        <w:t>year;</w:t>
      </w:r>
      <w:proofErr w:type="gramEnd"/>
      <w:r>
        <w:t xml:space="preserve"> </w:t>
      </w:r>
    </w:p>
    <w:p w14:paraId="47BB4E2E" w14:textId="1E721287" w:rsidR="00A73E3E" w:rsidRPr="004C1B6E" w:rsidRDefault="00A73E3E" w:rsidP="00A73E3E">
      <w:pPr>
        <w:pStyle w:val="Bullet"/>
        <w:numPr>
          <w:ilvl w:val="0"/>
          <w:numId w:val="2"/>
        </w:numPr>
        <w:spacing w:after="240"/>
      </w:pPr>
      <w:r>
        <w:t>the unrestricted levy percentage for each financial year; and</w:t>
      </w:r>
    </w:p>
    <w:p w14:paraId="005858FA" w14:textId="1A823710" w:rsidR="00A73E3E" w:rsidRPr="004C1B6E" w:rsidRDefault="00A73E3E" w:rsidP="00A73E3E">
      <w:pPr>
        <w:pStyle w:val="Bullet"/>
        <w:numPr>
          <w:ilvl w:val="0"/>
          <w:numId w:val="2"/>
        </w:numPr>
        <w:spacing w:after="240"/>
      </w:pPr>
      <w:r>
        <w:t>how a life insurance company’s levy base is to be worked out.</w:t>
      </w:r>
    </w:p>
    <w:p w14:paraId="585A0C0B" w14:textId="77777777" w:rsidR="00A73E3E" w:rsidRDefault="00A73E3E" w:rsidP="00A73E3E">
      <w:pPr>
        <w:pStyle w:val="Bullet"/>
        <w:numPr>
          <w:ilvl w:val="0"/>
          <w:numId w:val="0"/>
        </w:numPr>
        <w:spacing w:before="120"/>
        <w:rPr>
          <w:i/>
        </w:rPr>
      </w:pPr>
      <w:r>
        <w:t>Section 6-3 provides for how a life</w:t>
      </w:r>
      <w:r w:rsidRPr="00654FD7">
        <w:t xml:space="preserve"> insurance company</w:t>
      </w:r>
      <w:r>
        <w:t>’s levy base is to be worked out.</w:t>
      </w:r>
    </w:p>
    <w:p w14:paraId="118CD5B2" w14:textId="77777777" w:rsidR="00A73E3E" w:rsidRPr="005E18EB" w:rsidRDefault="00A73E3E" w:rsidP="00A73E3E">
      <w:pPr>
        <w:rPr>
          <w:szCs w:val="24"/>
        </w:rPr>
      </w:pPr>
      <w:r w:rsidRPr="004D6D09">
        <w:rPr>
          <w:szCs w:val="23"/>
        </w:rPr>
        <w:t>Although this</w:t>
      </w:r>
      <w:r w:rsidRPr="005F7A99">
        <w:rPr>
          <w:szCs w:val="24"/>
        </w:rPr>
        <w:t xml:space="preserve"> </w:t>
      </w:r>
      <w:r>
        <w:rPr>
          <w:szCs w:val="24"/>
        </w:rPr>
        <w:t>Determination</w:t>
      </w:r>
      <w:r w:rsidRPr="005F7A99">
        <w:rPr>
          <w:szCs w:val="24"/>
        </w:rPr>
        <w:t xml:space="preserve"> does not specifically </w:t>
      </w:r>
      <w:r>
        <w:rPr>
          <w:szCs w:val="24"/>
        </w:rPr>
        <w:t>mention</w:t>
      </w:r>
      <w:r w:rsidRPr="005F7A99">
        <w:rPr>
          <w:szCs w:val="24"/>
        </w:rPr>
        <w:t xml:space="preserve"> friendly societies, they</w:t>
      </w:r>
      <w:r>
        <w:rPr>
          <w:szCs w:val="24"/>
        </w:rPr>
        <w:t xml:space="preserve"> are</w:t>
      </w:r>
      <w:r w:rsidRPr="005F7A99">
        <w:rPr>
          <w:szCs w:val="24"/>
        </w:rPr>
        <w:t xml:space="preserve"> leviable bodies </w:t>
      </w:r>
      <w:r>
        <w:rPr>
          <w:szCs w:val="24"/>
        </w:rPr>
        <w:t>because</w:t>
      </w:r>
      <w:r w:rsidRPr="005F7A99">
        <w:rPr>
          <w:szCs w:val="24"/>
        </w:rPr>
        <w:t xml:space="preserve"> they are registered under the </w:t>
      </w:r>
      <w:r w:rsidRPr="005F7A99">
        <w:rPr>
          <w:i/>
          <w:szCs w:val="24"/>
        </w:rPr>
        <w:t>Life Insurance Act 1995</w:t>
      </w:r>
      <w:r w:rsidRPr="005F7A99">
        <w:rPr>
          <w:szCs w:val="24"/>
        </w:rPr>
        <w:t xml:space="preserve"> and consequently fall under the definition of ‘life insurance company’ </w:t>
      </w:r>
      <w:r>
        <w:rPr>
          <w:szCs w:val="24"/>
        </w:rPr>
        <w:t>in</w:t>
      </w:r>
      <w:r w:rsidRPr="005F7A99">
        <w:rPr>
          <w:szCs w:val="24"/>
        </w:rPr>
        <w:t xml:space="preserve"> the </w:t>
      </w:r>
      <w:r w:rsidRPr="005F7A99">
        <w:rPr>
          <w:i/>
          <w:szCs w:val="24"/>
        </w:rPr>
        <w:t xml:space="preserve">Financial </w:t>
      </w:r>
      <w:r>
        <w:rPr>
          <w:i/>
          <w:szCs w:val="24"/>
        </w:rPr>
        <w:t>I</w:t>
      </w:r>
      <w:r w:rsidRPr="005F7A99">
        <w:rPr>
          <w:i/>
          <w:szCs w:val="24"/>
        </w:rPr>
        <w:t xml:space="preserve">nstitutions </w:t>
      </w:r>
      <w:r w:rsidRPr="00B93F85">
        <w:rPr>
          <w:i/>
          <w:szCs w:val="24"/>
        </w:rPr>
        <w:t>Supervisory</w:t>
      </w:r>
      <w:r w:rsidRPr="005F7A99">
        <w:rPr>
          <w:i/>
          <w:szCs w:val="24"/>
        </w:rPr>
        <w:t xml:space="preserve"> Levies Collection Act 1998. </w:t>
      </w:r>
      <w:r w:rsidRPr="001B5383">
        <w:rPr>
          <w:szCs w:val="24"/>
        </w:rPr>
        <w:t>As subsection 16</w:t>
      </w:r>
      <w:proofErr w:type="gramStart"/>
      <w:r w:rsidRPr="001B5383">
        <w:rPr>
          <w:szCs w:val="24"/>
        </w:rPr>
        <w:t>C(</w:t>
      </w:r>
      <w:proofErr w:type="gramEnd"/>
      <w:r w:rsidRPr="001B5383">
        <w:rPr>
          <w:szCs w:val="24"/>
        </w:rPr>
        <w:t xml:space="preserve">1) of the </w:t>
      </w:r>
      <w:r w:rsidRPr="001B5383">
        <w:rPr>
          <w:i/>
          <w:szCs w:val="24"/>
        </w:rPr>
        <w:t>Life Insurance Act 1995</w:t>
      </w:r>
      <w:r w:rsidRPr="001B5383">
        <w:rPr>
          <w:szCs w:val="24"/>
        </w:rPr>
        <w:t xml:space="preserve"> notes, item 11 of Schedule 8 to the </w:t>
      </w:r>
      <w:r w:rsidRPr="001B5383">
        <w:rPr>
          <w:i/>
          <w:szCs w:val="24"/>
        </w:rPr>
        <w:t>Financial Sector Reform (Amendments and Transitional Provisions) Act 1999</w:t>
      </w:r>
      <w:r w:rsidRPr="001B5383">
        <w:rPr>
          <w:szCs w:val="24"/>
        </w:rPr>
        <w:t xml:space="preserve"> pro</w:t>
      </w:r>
      <w:r>
        <w:rPr>
          <w:szCs w:val="24"/>
        </w:rPr>
        <w:t>vided that friendly societies ex</w:t>
      </w:r>
      <w:r w:rsidRPr="001B5383">
        <w:rPr>
          <w:szCs w:val="24"/>
        </w:rPr>
        <w:t xml:space="preserve">isting then are taken to be registered under the </w:t>
      </w:r>
      <w:r w:rsidRPr="001B5383">
        <w:rPr>
          <w:i/>
          <w:szCs w:val="24"/>
        </w:rPr>
        <w:t>Life Insurance Act 1995</w:t>
      </w:r>
      <w:r w:rsidRPr="001B5383">
        <w:rPr>
          <w:szCs w:val="24"/>
        </w:rPr>
        <w:t>.</w:t>
      </w:r>
    </w:p>
    <w:p w14:paraId="62EECB67" w14:textId="77777777" w:rsidR="00A73E3E" w:rsidRDefault="00A73E3E" w:rsidP="00A73E3E">
      <w:pPr>
        <w:rPr>
          <w:szCs w:val="24"/>
        </w:rPr>
      </w:pPr>
      <w:r>
        <w:rPr>
          <w:szCs w:val="24"/>
        </w:rPr>
        <w:t xml:space="preserve">Part 6 incorporates matters from Reporting Standard LRS 300.0 Statement of Financial Position. This Reporting Standard is a </w:t>
      </w:r>
      <w:r>
        <w:t>disallowable legislative instrument and is available on the Federal Register of Legislation.</w:t>
      </w:r>
    </w:p>
    <w:p w14:paraId="7DFE2207" w14:textId="77777777" w:rsidR="00A73E3E" w:rsidRDefault="00A73E3E" w:rsidP="00A73E3E">
      <w:pPr>
        <w:spacing w:before="0" w:after="0"/>
        <w:rPr>
          <w:u w:val="single"/>
        </w:rPr>
      </w:pPr>
    </w:p>
    <w:p w14:paraId="196C712A" w14:textId="77777777" w:rsidR="00A73E3E" w:rsidRDefault="00A73E3E" w:rsidP="00A73E3E">
      <w:pPr>
        <w:spacing w:before="0" w:after="0"/>
        <w:rPr>
          <w:u w:val="single"/>
        </w:rPr>
      </w:pPr>
      <w:r w:rsidRPr="00420945">
        <w:rPr>
          <w:u w:val="single"/>
        </w:rPr>
        <w:t>Part 7—Private he</w:t>
      </w:r>
      <w:r>
        <w:rPr>
          <w:u w:val="single"/>
        </w:rPr>
        <w:t>alth insurance supervisory levy</w:t>
      </w:r>
    </w:p>
    <w:p w14:paraId="703E0D3B" w14:textId="77777777" w:rsidR="00A73E3E" w:rsidRDefault="00A73E3E" w:rsidP="00A73E3E">
      <w:pPr>
        <w:shd w:val="clear" w:color="auto" w:fill="FFFFFF"/>
        <w:rPr>
          <w:szCs w:val="24"/>
        </w:rPr>
      </w:pPr>
      <w:r>
        <w:t>Part 7 of the</w:t>
      </w:r>
      <w:r w:rsidRPr="00255971">
        <w:rPr>
          <w:szCs w:val="24"/>
        </w:rPr>
        <w:t xml:space="preserve"> </w:t>
      </w:r>
      <w:r>
        <w:rPr>
          <w:szCs w:val="24"/>
        </w:rPr>
        <w:t>Determination</w:t>
      </w:r>
      <w:r w:rsidRPr="00255971">
        <w:rPr>
          <w:szCs w:val="24"/>
        </w:rPr>
        <w:t xml:space="preserve"> relates to </w:t>
      </w:r>
      <w:r>
        <w:rPr>
          <w:szCs w:val="24"/>
        </w:rPr>
        <w:t xml:space="preserve">the </w:t>
      </w:r>
      <w:r w:rsidRPr="00255971">
        <w:rPr>
          <w:szCs w:val="24"/>
        </w:rPr>
        <w:t xml:space="preserve">levy imposed on </w:t>
      </w:r>
      <w:r>
        <w:rPr>
          <w:szCs w:val="24"/>
        </w:rPr>
        <w:t>private health</w:t>
      </w:r>
      <w:r w:rsidRPr="00255971">
        <w:rPr>
          <w:szCs w:val="24"/>
        </w:rPr>
        <w:t xml:space="preserve"> insurance entities by</w:t>
      </w:r>
      <w:r>
        <w:rPr>
          <w:szCs w:val="24"/>
        </w:rPr>
        <w:t xml:space="preserve"> the</w:t>
      </w:r>
      <w:r w:rsidRPr="00255971">
        <w:rPr>
          <w:szCs w:val="24"/>
        </w:rPr>
        <w:t xml:space="preserve"> </w:t>
      </w:r>
      <w:r w:rsidRPr="00654593">
        <w:rPr>
          <w:i/>
          <w:szCs w:val="24"/>
        </w:rPr>
        <w:t>Private Health Insurance Supe</w:t>
      </w:r>
      <w:r>
        <w:rPr>
          <w:i/>
          <w:szCs w:val="24"/>
        </w:rPr>
        <w:t>rvisory Levy Imposition Act 2015</w:t>
      </w:r>
      <w:r w:rsidRPr="00255971">
        <w:rPr>
          <w:szCs w:val="24"/>
        </w:rPr>
        <w:t>.</w:t>
      </w:r>
    </w:p>
    <w:p w14:paraId="178E7A63" w14:textId="77777777" w:rsidR="00A73E3E" w:rsidRDefault="00A73E3E" w:rsidP="00A73E3E">
      <w:pPr>
        <w:pStyle w:val="Bullet"/>
        <w:numPr>
          <w:ilvl w:val="0"/>
          <w:numId w:val="0"/>
        </w:numPr>
        <w:spacing w:before="120"/>
        <w:ind w:left="567" w:hanging="567"/>
      </w:pPr>
      <w:r>
        <w:t>Section 7-1 sets out definitions that are relevant to this Part.</w:t>
      </w:r>
    </w:p>
    <w:p w14:paraId="4FF9D572" w14:textId="77777777" w:rsidR="00A73E3E" w:rsidRPr="00EB0C8C" w:rsidRDefault="00A73E3E" w:rsidP="00A73E3E">
      <w:pPr>
        <w:shd w:val="clear" w:color="auto" w:fill="FFFFFF"/>
        <w:rPr>
          <w:szCs w:val="24"/>
        </w:rPr>
      </w:pPr>
      <w:r w:rsidRPr="00EB0C8C">
        <w:rPr>
          <w:szCs w:val="24"/>
        </w:rPr>
        <w:t xml:space="preserve">Section 7-2 provides </w:t>
      </w:r>
      <w:proofErr w:type="gramStart"/>
      <w:r w:rsidRPr="00EB0C8C">
        <w:rPr>
          <w:szCs w:val="24"/>
        </w:rPr>
        <w:t>for the amount of</w:t>
      </w:r>
      <w:proofErr w:type="gramEnd"/>
      <w:r w:rsidRPr="00EB0C8C">
        <w:rPr>
          <w:szCs w:val="24"/>
        </w:rPr>
        <w:t xml:space="preserve"> levy for a single policy and a policy that is not a single policy.</w:t>
      </w:r>
    </w:p>
    <w:p w14:paraId="3E7E5A12" w14:textId="77777777" w:rsidR="00A73E3E" w:rsidRDefault="00A73E3E" w:rsidP="00A73E3E">
      <w:pPr>
        <w:pStyle w:val="Bullet"/>
        <w:numPr>
          <w:ilvl w:val="0"/>
          <w:numId w:val="0"/>
        </w:numPr>
        <w:spacing w:before="120"/>
        <w:ind w:left="567" w:hanging="567"/>
      </w:pPr>
      <w:r w:rsidRPr="00BE212D">
        <w:t>Section 7-3 provides for how the amount of levy is worked out for a single policy</w:t>
      </w:r>
      <w:r>
        <w:t>.</w:t>
      </w:r>
    </w:p>
    <w:p w14:paraId="10522E59" w14:textId="10267A14" w:rsidR="00A73E3E" w:rsidRPr="00CF3146" w:rsidRDefault="00A73E3E" w:rsidP="00A73E3E">
      <w:pPr>
        <w:shd w:val="clear" w:color="auto" w:fill="FFFFFF"/>
        <w:rPr>
          <w:szCs w:val="24"/>
          <w:lang w:val="en-US"/>
        </w:rPr>
      </w:pPr>
      <w:r w:rsidRPr="00CF3146">
        <w:rPr>
          <w:szCs w:val="24"/>
        </w:rPr>
        <w:t xml:space="preserve">Section 8 of the </w:t>
      </w:r>
      <w:r w:rsidRPr="00EB0C8C">
        <w:rPr>
          <w:i/>
          <w:iCs/>
          <w:szCs w:val="24"/>
        </w:rPr>
        <w:t>Private Health Insurance Supervisory Levy Imposition Act 2015</w:t>
      </w:r>
      <w:r w:rsidRPr="00CF3146">
        <w:rPr>
          <w:i/>
          <w:szCs w:val="24"/>
        </w:rPr>
        <w:t xml:space="preserve"> </w:t>
      </w:r>
      <w:r w:rsidRPr="00CF3146">
        <w:rPr>
          <w:szCs w:val="24"/>
        </w:rPr>
        <w:t>requires</w:t>
      </w:r>
      <w:r w:rsidRPr="00CF3146">
        <w:rPr>
          <w:i/>
          <w:iCs/>
          <w:szCs w:val="24"/>
        </w:rPr>
        <w:t xml:space="preserve"> </w:t>
      </w:r>
      <w:r w:rsidRPr="00CF3146">
        <w:rPr>
          <w:szCs w:val="24"/>
        </w:rPr>
        <w:t>the Minister</w:t>
      </w:r>
      <w:r w:rsidR="00D179D5">
        <w:rPr>
          <w:szCs w:val="24"/>
        </w:rPr>
        <w:t>, being the relevant Treasury portfolio Minister</w:t>
      </w:r>
      <w:r w:rsidR="002E296B">
        <w:rPr>
          <w:szCs w:val="24"/>
        </w:rPr>
        <w:t xml:space="preserve"> </w:t>
      </w:r>
      <w:r w:rsidR="002E296B" w:rsidRPr="00BE3248">
        <w:t xml:space="preserve">(see section 19 of the </w:t>
      </w:r>
      <w:r w:rsidR="002E296B" w:rsidRPr="00470106">
        <w:rPr>
          <w:i/>
          <w:iCs/>
        </w:rPr>
        <w:t>Acts Interpretation Act 1901</w:t>
      </w:r>
      <w:r w:rsidR="002E296B" w:rsidRPr="00BE3248">
        <w:t>)</w:t>
      </w:r>
      <w:r w:rsidRPr="00CF3146">
        <w:rPr>
          <w:szCs w:val="24"/>
        </w:rPr>
        <w:t>, by legislative instrument, to determine:</w:t>
      </w:r>
    </w:p>
    <w:p w14:paraId="3BC8BC96" w14:textId="77777777" w:rsidR="00A73E3E" w:rsidRPr="00CF3146" w:rsidRDefault="00A73E3E" w:rsidP="00A73E3E">
      <w:pPr>
        <w:pStyle w:val="Bullet"/>
        <w:numPr>
          <w:ilvl w:val="0"/>
          <w:numId w:val="3"/>
        </w:numPr>
        <w:shd w:val="clear" w:color="auto" w:fill="FFFFFF"/>
        <w:spacing w:after="240"/>
        <w:rPr>
          <w:lang w:val="en-US"/>
        </w:rPr>
      </w:pPr>
      <w:r w:rsidRPr="00CF3146">
        <w:t>the levy amount, which must be calculated having regard to the number of complying health insurance policies on issue (subject to a maximum supervisory levy amount that is applicable per policy); and</w:t>
      </w:r>
    </w:p>
    <w:p w14:paraId="1EF79F6F" w14:textId="77777777" w:rsidR="00A73E3E" w:rsidRPr="00CF3146" w:rsidRDefault="00A73E3E" w:rsidP="00A73E3E">
      <w:pPr>
        <w:pStyle w:val="Bullet"/>
        <w:numPr>
          <w:ilvl w:val="0"/>
          <w:numId w:val="3"/>
        </w:numPr>
        <w:shd w:val="clear" w:color="auto" w:fill="FFFFFF"/>
        <w:spacing w:after="240"/>
        <w:rPr>
          <w:lang w:val="en-US"/>
        </w:rPr>
      </w:pPr>
      <w:r w:rsidRPr="00CF3146">
        <w:lastRenderedPageBreak/>
        <w:t>the day on which health insurance providers must assess the number of each type of policy they have on issue for the purposes of determining the amount of supervisory levy payable.</w:t>
      </w:r>
    </w:p>
    <w:p w14:paraId="1CAC301B" w14:textId="77777777" w:rsidR="00A73E3E" w:rsidRDefault="00A73E3E" w:rsidP="00A73E3E">
      <w:pPr>
        <w:shd w:val="clear" w:color="auto" w:fill="FFFFFF"/>
        <w:rPr>
          <w:i/>
        </w:rPr>
      </w:pPr>
      <w:r w:rsidRPr="00F165C9">
        <w:rPr>
          <w:szCs w:val="24"/>
        </w:rPr>
        <w:t>The purpose of Part 7 is to ensure that the cost of supervising private health insurance providers will be recovered through a levy on all complying health insurance policies that apply on the census day. Section 7-4 provides the day that is the census day.</w:t>
      </w:r>
      <w:r>
        <w:rPr>
          <w:rStyle w:val="FootnoteReference"/>
          <w:szCs w:val="24"/>
        </w:rPr>
        <w:footnoteReference w:id="2"/>
      </w:r>
    </w:p>
    <w:p w14:paraId="14BE39ED" w14:textId="77777777" w:rsidR="00A73E3E" w:rsidRPr="00CF3146" w:rsidRDefault="00A73E3E" w:rsidP="00A73E3E">
      <w:pPr>
        <w:shd w:val="clear" w:color="auto" w:fill="FFFFFF"/>
        <w:rPr>
          <w:szCs w:val="24"/>
        </w:rPr>
      </w:pPr>
      <w:r w:rsidRPr="00CF3146">
        <w:rPr>
          <w:szCs w:val="24"/>
        </w:rPr>
        <w:t xml:space="preserve">The amount of levy for each single policy will be </w:t>
      </w:r>
      <w:r>
        <w:rPr>
          <w:szCs w:val="24"/>
        </w:rPr>
        <w:t xml:space="preserve">the total </w:t>
      </w:r>
      <w:r w:rsidRPr="00CF3146">
        <w:rPr>
          <w:szCs w:val="24"/>
        </w:rPr>
        <w:t xml:space="preserve">cost to supervise private health insurance providers divided by the sum of the aggregate number of single policies and twice the number of other policies on issue on </w:t>
      </w:r>
      <w:r>
        <w:rPr>
          <w:szCs w:val="24"/>
        </w:rPr>
        <w:t>the census day</w:t>
      </w:r>
      <w:r w:rsidRPr="00CF3146">
        <w:rPr>
          <w:szCs w:val="24"/>
        </w:rPr>
        <w:t>, but not exceeding $2 per single policy.</w:t>
      </w:r>
    </w:p>
    <w:p w14:paraId="60C102D3" w14:textId="77777777" w:rsidR="00A73E3E" w:rsidRPr="00F165C9" w:rsidRDefault="00A73E3E" w:rsidP="00A73E3E">
      <w:pPr>
        <w:shd w:val="clear" w:color="auto" w:fill="FFFFFF"/>
        <w:rPr>
          <w:szCs w:val="24"/>
        </w:rPr>
      </w:pPr>
      <w:r w:rsidRPr="00F165C9">
        <w:rPr>
          <w:szCs w:val="24"/>
        </w:rPr>
        <w:t xml:space="preserve">The amount of levy for all other policies will be twice the levy amount for a single policy. The amount of supervisory levy for policies with more than one person insured is the same regardless of the actual number of people covered. </w:t>
      </w:r>
    </w:p>
    <w:p w14:paraId="67964EAA" w14:textId="77777777" w:rsidR="00A73E3E" w:rsidRDefault="00A73E3E" w:rsidP="00A73E3E">
      <w:pPr>
        <w:spacing w:before="0" w:after="0"/>
        <w:rPr>
          <w:u w:val="single"/>
        </w:rPr>
      </w:pPr>
    </w:p>
    <w:p w14:paraId="0C54ACD2" w14:textId="77777777" w:rsidR="00A73E3E" w:rsidRDefault="00A73E3E" w:rsidP="00A73E3E">
      <w:pPr>
        <w:spacing w:before="0" w:after="0"/>
        <w:rPr>
          <w:u w:val="single"/>
        </w:rPr>
      </w:pPr>
      <w:r w:rsidRPr="00C1783F">
        <w:rPr>
          <w:u w:val="single"/>
        </w:rPr>
        <w:t xml:space="preserve">Part 8—Retirement savings account </w:t>
      </w:r>
      <w:proofErr w:type="gramStart"/>
      <w:r w:rsidRPr="00C1783F">
        <w:rPr>
          <w:u w:val="single"/>
        </w:rPr>
        <w:t>providers</w:t>
      </w:r>
      <w:proofErr w:type="gramEnd"/>
      <w:r w:rsidRPr="00C1783F">
        <w:rPr>
          <w:u w:val="single"/>
        </w:rPr>
        <w:t xml:space="preserve"> supervisory levy</w:t>
      </w:r>
    </w:p>
    <w:p w14:paraId="2776BEB2" w14:textId="77777777" w:rsidR="00A73E3E" w:rsidRDefault="00A73E3E" w:rsidP="00A73E3E">
      <w:pPr>
        <w:rPr>
          <w:iCs/>
        </w:rPr>
      </w:pPr>
      <w:r w:rsidRPr="00C34AC6">
        <w:t>Part</w:t>
      </w:r>
      <w:r>
        <w:t xml:space="preserve"> 8 of the Determination relates to levy imposed on providers of retirement savings accounts (RSA providers) by the </w:t>
      </w:r>
      <w:r>
        <w:rPr>
          <w:i/>
        </w:rPr>
        <w:t xml:space="preserve">Retirement Savings Account Providers Supervisory Levy Imposition Act 1998. </w:t>
      </w:r>
    </w:p>
    <w:p w14:paraId="117E744E" w14:textId="77777777" w:rsidR="00A73E3E" w:rsidRDefault="00A73E3E" w:rsidP="00A73E3E">
      <w:pPr>
        <w:pStyle w:val="Bullet"/>
        <w:numPr>
          <w:ilvl w:val="0"/>
          <w:numId w:val="0"/>
        </w:numPr>
        <w:spacing w:before="120"/>
      </w:pPr>
      <w:r>
        <w:t>Section 8-1 sets out the definitions that are relevant to this Part.</w:t>
      </w:r>
    </w:p>
    <w:p w14:paraId="3B408C4F" w14:textId="22D50F12" w:rsidR="00A73E3E" w:rsidRPr="00593EA0" w:rsidRDefault="00A73E3E" w:rsidP="00A73E3E">
      <w:pPr>
        <w:pStyle w:val="Bullet"/>
        <w:numPr>
          <w:ilvl w:val="0"/>
          <w:numId w:val="0"/>
        </w:numPr>
        <w:spacing w:before="120"/>
      </w:pPr>
      <w:r>
        <w:t xml:space="preserve">The table in section 8-2 provides the amounts and percentages that have been determined under that subsection for an RSA provider. </w:t>
      </w:r>
      <w:r w:rsidRPr="00593EA0">
        <w:t xml:space="preserve">Subsection 7(3) of the </w:t>
      </w:r>
      <w:r>
        <w:rPr>
          <w:i/>
        </w:rPr>
        <w:t>Retirement Savings Account Providers Supervisory Levy Imposition Act 1998</w:t>
      </w:r>
      <w:r w:rsidRPr="00593EA0">
        <w:t xml:space="preserve"> requires the </w:t>
      </w:r>
      <w:r w:rsidR="00CF6A54">
        <w:t xml:space="preserve">Treasurer </w:t>
      </w:r>
      <w:r w:rsidR="008B2D23">
        <w:t>or</w:t>
      </w:r>
      <w:r w:rsidR="008B2D23" w:rsidRPr="00BE3248">
        <w:t xml:space="preserve"> another Treasury portfolio Minister (see section 19 of the </w:t>
      </w:r>
      <w:r w:rsidR="008B2D23" w:rsidRPr="00470106">
        <w:rPr>
          <w:i/>
          <w:iCs/>
        </w:rPr>
        <w:t>Acts Interpretation Act 1901</w:t>
      </w:r>
      <w:r w:rsidR="008B2D23" w:rsidRPr="00BE3248">
        <w:t>)</w:t>
      </w:r>
      <w:r w:rsidRPr="00593EA0">
        <w:t>, by legislative instrument, to determine:</w:t>
      </w:r>
    </w:p>
    <w:p w14:paraId="3653807A" w14:textId="77777777" w:rsidR="00A73E3E" w:rsidRPr="00593EA0" w:rsidRDefault="00A73E3E" w:rsidP="00A73E3E">
      <w:pPr>
        <w:pStyle w:val="Bullet"/>
        <w:numPr>
          <w:ilvl w:val="0"/>
          <w:numId w:val="2"/>
        </w:numPr>
        <w:spacing w:after="240"/>
      </w:pPr>
      <w:r w:rsidRPr="00593EA0">
        <w:t xml:space="preserve">the maximum restricted levy amount for each financial </w:t>
      </w:r>
      <w:proofErr w:type="gramStart"/>
      <w:r w:rsidRPr="00593EA0">
        <w:t>year;</w:t>
      </w:r>
      <w:proofErr w:type="gramEnd"/>
    </w:p>
    <w:p w14:paraId="3C7490A0" w14:textId="77777777" w:rsidR="00A73E3E" w:rsidRPr="00593EA0" w:rsidRDefault="00A73E3E" w:rsidP="00A73E3E">
      <w:pPr>
        <w:pStyle w:val="Bullet"/>
        <w:numPr>
          <w:ilvl w:val="0"/>
          <w:numId w:val="2"/>
        </w:numPr>
        <w:spacing w:after="240"/>
      </w:pPr>
      <w:r w:rsidRPr="00593EA0">
        <w:t xml:space="preserve">the minimum restricted levy amount for each financial </w:t>
      </w:r>
      <w:proofErr w:type="gramStart"/>
      <w:r w:rsidRPr="00593EA0">
        <w:t>year;</w:t>
      </w:r>
      <w:proofErr w:type="gramEnd"/>
    </w:p>
    <w:p w14:paraId="5EDD2ED4" w14:textId="77777777" w:rsidR="00A73E3E" w:rsidRPr="00593EA0" w:rsidRDefault="00A73E3E" w:rsidP="00A73E3E">
      <w:pPr>
        <w:pStyle w:val="Bullet"/>
        <w:numPr>
          <w:ilvl w:val="0"/>
          <w:numId w:val="2"/>
        </w:numPr>
        <w:spacing w:after="240"/>
      </w:pPr>
      <w:r w:rsidRPr="00593EA0">
        <w:t xml:space="preserve">the restricted levy percentage for each financial </w:t>
      </w:r>
      <w:proofErr w:type="gramStart"/>
      <w:r w:rsidRPr="00593EA0">
        <w:t>year;</w:t>
      </w:r>
      <w:proofErr w:type="gramEnd"/>
    </w:p>
    <w:p w14:paraId="665A59A6" w14:textId="77777777" w:rsidR="00A73E3E" w:rsidRPr="00593EA0" w:rsidRDefault="00A73E3E" w:rsidP="00A73E3E">
      <w:pPr>
        <w:pStyle w:val="Bullet"/>
        <w:numPr>
          <w:ilvl w:val="0"/>
          <w:numId w:val="2"/>
        </w:numPr>
        <w:spacing w:after="240"/>
      </w:pPr>
      <w:r w:rsidRPr="00593EA0">
        <w:t xml:space="preserve">the unrestricted levy percentage for each financial year; and </w:t>
      </w:r>
    </w:p>
    <w:p w14:paraId="332E1EF4" w14:textId="77777777" w:rsidR="00A73E3E" w:rsidRPr="00593EA0" w:rsidRDefault="00A73E3E" w:rsidP="00A73E3E">
      <w:pPr>
        <w:pStyle w:val="Bullet"/>
        <w:numPr>
          <w:ilvl w:val="0"/>
          <w:numId w:val="2"/>
        </w:numPr>
        <w:spacing w:after="240"/>
      </w:pPr>
      <w:r w:rsidRPr="00593EA0">
        <w:t>how an RSA provider’s levy base is to be worked out.</w:t>
      </w:r>
    </w:p>
    <w:p w14:paraId="0B6654D4" w14:textId="77777777" w:rsidR="00A73E3E" w:rsidRDefault="00A73E3E" w:rsidP="00A73E3E">
      <w:r>
        <w:t xml:space="preserve">Section 8-3 provides for how an </w:t>
      </w:r>
      <w:r w:rsidRPr="009F4006">
        <w:t>RSA provider</w:t>
      </w:r>
      <w:r>
        <w:t>’s levy base is to be worked out.</w:t>
      </w:r>
    </w:p>
    <w:p w14:paraId="6FD108DA" w14:textId="77777777" w:rsidR="00A73E3E" w:rsidRDefault="00A73E3E" w:rsidP="00A73E3E">
      <w:pPr>
        <w:spacing w:before="0" w:after="0"/>
        <w:rPr>
          <w:u w:val="single"/>
        </w:rPr>
      </w:pPr>
    </w:p>
    <w:p w14:paraId="414D8A1B" w14:textId="77777777" w:rsidR="00A73E3E" w:rsidRDefault="00A73E3E" w:rsidP="00A73E3E">
      <w:pPr>
        <w:keepNext/>
        <w:spacing w:before="0" w:after="0"/>
        <w:rPr>
          <w:u w:val="single"/>
        </w:rPr>
      </w:pPr>
      <w:r w:rsidRPr="00183535">
        <w:rPr>
          <w:u w:val="single"/>
        </w:rPr>
        <w:lastRenderedPageBreak/>
        <w:t>Part 9—Superannuation supervisory levy</w:t>
      </w:r>
    </w:p>
    <w:p w14:paraId="56B811D6" w14:textId="77777777" w:rsidR="00A73E3E" w:rsidRDefault="00A73E3E" w:rsidP="00A73E3E">
      <w:r>
        <w:t>Part 9 of the</w:t>
      </w:r>
      <w:r w:rsidRPr="00646D0F">
        <w:t xml:space="preserve"> </w:t>
      </w:r>
      <w:r>
        <w:t>Determination</w:t>
      </w:r>
      <w:r w:rsidRPr="00646D0F">
        <w:t xml:space="preserve"> relates to levy imposed by the </w:t>
      </w:r>
      <w:r w:rsidRPr="00646D0F">
        <w:rPr>
          <w:i/>
        </w:rPr>
        <w:t>Superannuation</w:t>
      </w:r>
      <w:r w:rsidRPr="00646D0F">
        <w:rPr>
          <w:caps/>
        </w:rPr>
        <w:t xml:space="preserve"> </w:t>
      </w:r>
      <w:r w:rsidRPr="00646D0F">
        <w:rPr>
          <w:i/>
        </w:rPr>
        <w:t>Supervisory Levy Imposition Act 1998</w:t>
      </w:r>
      <w:r w:rsidRPr="00646D0F">
        <w:t xml:space="preserve"> on </w:t>
      </w:r>
      <w:r w:rsidRPr="007C14E9">
        <w:t>superannuation entities.</w:t>
      </w:r>
    </w:p>
    <w:p w14:paraId="6E912B63" w14:textId="77777777" w:rsidR="00A73E3E" w:rsidRDefault="00A73E3E" w:rsidP="00A73E3E">
      <w:r>
        <w:t>Section 9-1 sets out definitions that are relevant to this Part.</w:t>
      </w:r>
    </w:p>
    <w:p w14:paraId="523A5D57" w14:textId="393179AA" w:rsidR="00A73E3E" w:rsidRPr="007C14E9" w:rsidRDefault="00A73E3E" w:rsidP="00A73E3E">
      <w:pPr>
        <w:pStyle w:val="Bullet"/>
        <w:numPr>
          <w:ilvl w:val="0"/>
          <w:numId w:val="0"/>
        </w:numPr>
        <w:spacing w:before="120"/>
      </w:pPr>
      <w:r>
        <w:t xml:space="preserve">The table in section 9-2 provides the amounts and percentages that have been determined under that subsection for </w:t>
      </w:r>
      <w:r w:rsidRPr="00231B72">
        <w:t>a superannuation entity</w:t>
      </w:r>
      <w:r>
        <w:t xml:space="preserve">. </w:t>
      </w:r>
      <w:r w:rsidRPr="007C14E9">
        <w:t xml:space="preserve">Subsection 7(3) of the </w:t>
      </w:r>
      <w:r w:rsidRPr="00646D0F">
        <w:rPr>
          <w:i/>
        </w:rPr>
        <w:t>Superannuation</w:t>
      </w:r>
      <w:r w:rsidRPr="00646D0F">
        <w:rPr>
          <w:caps/>
        </w:rPr>
        <w:t xml:space="preserve"> </w:t>
      </w:r>
      <w:r w:rsidRPr="00646D0F">
        <w:rPr>
          <w:i/>
        </w:rPr>
        <w:t>Supervisory Levy Imposition Act 1998</w:t>
      </w:r>
      <w:r w:rsidRPr="007C14E9">
        <w:t xml:space="preserve"> requires the </w:t>
      </w:r>
      <w:r w:rsidR="00CF6A54">
        <w:t>Treasurer or</w:t>
      </w:r>
      <w:r w:rsidR="008B2D23" w:rsidRPr="00BE3248">
        <w:t xml:space="preserve"> another Treasury portfolio Minister (see section 19 of the </w:t>
      </w:r>
      <w:r w:rsidR="008B2D23" w:rsidRPr="00470106">
        <w:rPr>
          <w:i/>
          <w:iCs/>
        </w:rPr>
        <w:t>Acts Interpretation Act 1901</w:t>
      </w:r>
      <w:r w:rsidR="008B2D23" w:rsidRPr="00BE3248">
        <w:t>)</w:t>
      </w:r>
      <w:r w:rsidRPr="007C14E9">
        <w:t>, by legislative instrument, to determine:</w:t>
      </w:r>
    </w:p>
    <w:p w14:paraId="241BAD7F" w14:textId="77777777" w:rsidR="00A73E3E" w:rsidRPr="007C14E9" w:rsidRDefault="00A73E3E" w:rsidP="00A73E3E">
      <w:pPr>
        <w:pStyle w:val="Bullet"/>
        <w:numPr>
          <w:ilvl w:val="0"/>
          <w:numId w:val="2"/>
        </w:numPr>
        <w:spacing w:after="240"/>
      </w:pPr>
      <w:r w:rsidRPr="007C14E9">
        <w:t xml:space="preserve">the maximum restricted levy amount for each financial </w:t>
      </w:r>
      <w:proofErr w:type="gramStart"/>
      <w:r w:rsidRPr="007C14E9">
        <w:t>year;</w:t>
      </w:r>
      <w:proofErr w:type="gramEnd"/>
    </w:p>
    <w:p w14:paraId="54DBA146" w14:textId="77777777" w:rsidR="00A73E3E" w:rsidRPr="007C14E9" w:rsidRDefault="00A73E3E" w:rsidP="00A73E3E">
      <w:pPr>
        <w:pStyle w:val="Bullet"/>
        <w:numPr>
          <w:ilvl w:val="0"/>
          <w:numId w:val="2"/>
        </w:numPr>
        <w:spacing w:after="240"/>
      </w:pPr>
      <w:r w:rsidRPr="007C14E9">
        <w:t xml:space="preserve">the minimum restricted levy amount for each financial </w:t>
      </w:r>
      <w:proofErr w:type="gramStart"/>
      <w:r w:rsidRPr="007C14E9">
        <w:t>year;</w:t>
      </w:r>
      <w:proofErr w:type="gramEnd"/>
    </w:p>
    <w:p w14:paraId="08C6E6DB" w14:textId="77777777" w:rsidR="00A73E3E" w:rsidRPr="007C14E9" w:rsidRDefault="00A73E3E" w:rsidP="00A73E3E">
      <w:pPr>
        <w:pStyle w:val="Bullet"/>
        <w:numPr>
          <w:ilvl w:val="0"/>
          <w:numId w:val="2"/>
        </w:numPr>
        <w:spacing w:after="240"/>
      </w:pPr>
      <w:r w:rsidRPr="007C14E9">
        <w:t xml:space="preserve">the restricted levy percentage for each financial </w:t>
      </w:r>
      <w:proofErr w:type="gramStart"/>
      <w:r w:rsidRPr="007C14E9">
        <w:t>year;</w:t>
      </w:r>
      <w:proofErr w:type="gramEnd"/>
      <w:r w:rsidRPr="007C14E9">
        <w:t xml:space="preserve"> </w:t>
      </w:r>
    </w:p>
    <w:p w14:paraId="51930CAA" w14:textId="77777777" w:rsidR="00A73E3E" w:rsidRPr="007C14E9" w:rsidRDefault="00A73E3E" w:rsidP="00A73E3E">
      <w:pPr>
        <w:pStyle w:val="Bullet"/>
        <w:numPr>
          <w:ilvl w:val="0"/>
          <w:numId w:val="2"/>
        </w:numPr>
        <w:spacing w:after="240"/>
      </w:pPr>
      <w:r w:rsidRPr="007C14E9">
        <w:t>the unrestricted levy percentage for each financial year; and</w:t>
      </w:r>
    </w:p>
    <w:p w14:paraId="1159BCF0" w14:textId="77777777" w:rsidR="00A73E3E" w:rsidRPr="007C14E9" w:rsidRDefault="00A73E3E" w:rsidP="00A73E3E">
      <w:pPr>
        <w:pStyle w:val="Bullet"/>
        <w:numPr>
          <w:ilvl w:val="0"/>
          <w:numId w:val="2"/>
        </w:numPr>
        <w:spacing w:after="240"/>
      </w:pPr>
      <w:r w:rsidRPr="007C14E9">
        <w:t>how a superannuation entity’s levy base is to be worked out.</w:t>
      </w:r>
    </w:p>
    <w:p w14:paraId="3AB1FB3C" w14:textId="77777777" w:rsidR="00A73E3E" w:rsidRPr="00AD5BF6" w:rsidRDefault="00A73E3E" w:rsidP="00A73E3E">
      <w:pPr>
        <w:rPr>
          <w:u w:val="single"/>
        </w:rPr>
      </w:pPr>
      <w:r>
        <w:t xml:space="preserve">Section 9-3 provides for how </w:t>
      </w:r>
      <w:r w:rsidRPr="00231B72">
        <w:t>a superannuation entity’s</w:t>
      </w:r>
      <w:r>
        <w:t xml:space="preserve"> levy base is to be worked out.</w:t>
      </w:r>
    </w:p>
    <w:p w14:paraId="5900018A" w14:textId="77777777" w:rsidR="00A73E3E" w:rsidRDefault="00A73E3E" w:rsidP="00A73E3E">
      <w:r>
        <w:t>Part 9 incorporates matters from:</w:t>
      </w:r>
    </w:p>
    <w:p w14:paraId="7047F5AE" w14:textId="77777777" w:rsidR="00A73E3E" w:rsidRDefault="00A73E3E" w:rsidP="00A73E3E">
      <w:pPr>
        <w:pStyle w:val="Bullet"/>
        <w:numPr>
          <w:ilvl w:val="0"/>
          <w:numId w:val="2"/>
        </w:numPr>
        <w:spacing w:after="240"/>
      </w:pPr>
      <w:r>
        <w:t xml:space="preserve">Accounting Standard AASB 1056 </w:t>
      </w:r>
      <w:r w:rsidRPr="00AC3956">
        <w:rPr>
          <w:iCs/>
        </w:rPr>
        <w:t>Superannuation Entities</w:t>
      </w:r>
    </w:p>
    <w:p w14:paraId="13A8F94B" w14:textId="77777777" w:rsidR="00A73E3E" w:rsidRDefault="00A73E3E" w:rsidP="00A73E3E">
      <w:pPr>
        <w:pStyle w:val="Bullet"/>
        <w:numPr>
          <w:ilvl w:val="0"/>
          <w:numId w:val="2"/>
        </w:numPr>
        <w:spacing w:after="240"/>
      </w:pPr>
      <w:r>
        <w:t>Reporting Standard SRS 320.0 Statement of Financial Position; and2</w:t>
      </w:r>
    </w:p>
    <w:p w14:paraId="54706712" w14:textId="77777777" w:rsidR="00A73E3E" w:rsidRDefault="00A73E3E" w:rsidP="00A73E3E">
      <w:pPr>
        <w:pStyle w:val="Bullet"/>
        <w:numPr>
          <w:ilvl w:val="0"/>
          <w:numId w:val="2"/>
        </w:numPr>
        <w:spacing w:after="240"/>
      </w:pPr>
      <w:r>
        <w:t>Reporting Standard SRS 800.0 Financial Statements.</w:t>
      </w:r>
    </w:p>
    <w:p w14:paraId="772EF98C" w14:textId="77777777" w:rsidR="00A73E3E" w:rsidRDefault="00A73E3E" w:rsidP="00A73E3E">
      <w:r w:rsidRPr="00BB589F">
        <w:t>Those instruments are available on the Federal Register of Legislation</w:t>
      </w:r>
      <w:r>
        <w:t xml:space="preserve"> and the Australian Accounting Standards Board’s website</w:t>
      </w:r>
      <w:r w:rsidRPr="00BB589F">
        <w:t>.</w:t>
      </w:r>
    </w:p>
    <w:p w14:paraId="60287228" w14:textId="77777777" w:rsidR="00A73E3E" w:rsidRDefault="00A73E3E" w:rsidP="00A73E3E"/>
    <w:p w14:paraId="0AB063F1" w14:textId="77777777" w:rsidR="00A73E3E" w:rsidRDefault="00A73E3E" w:rsidP="00A73E3E">
      <w:pPr>
        <w:rPr>
          <w:u w:val="single"/>
        </w:rPr>
      </w:pPr>
      <w:r>
        <w:rPr>
          <w:u w:val="single"/>
        </w:rPr>
        <w:t>Schedule 1</w:t>
      </w:r>
      <w:r w:rsidRPr="00183535">
        <w:rPr>
          <w:u w:val="single"/>
        </w:rPr>
        <w:t>—</w:t>
      </w:r>
      <w:r>
        <w:rPr>
          <w:u w:val="single"/>
        </w:rPr>
        <w:t>Amendments</w:t>
      </w:r>
    </w:p>
    <w:p w14:paraId="2BF6CE3F" w14:textId="1A407A30" w:rsidR="00A73E3E" w:rsidRDefault="00A73E3E" w:rsidP="00A73E3E">
      <w:r>
        <w:t xml:space="preserve">Item 1 repeals the </w:t>
      </w:r>
      <w:r>
        <w:rPr>
          <w:i/>
          <w:iCs/>
        </w:rPr>
        <w:t>Australian Prudential Regulation Authority Supervisory Levies Determination 2022.</w:t>
      </w:r>
    </w:p>
    <w:p w14:paraId="36531B7B" w14:textId="77777777" w:rsidR="00A73E3E" w:rsidRDefault="00A73E3E" w:rsidP="00A73E3E">
      <w:r>
        <w:t>S</w:t>
      </w:r>
      <w:r w:rsidRPr="00654FD7">
        <w:t xml:space="preserve">ection 7 of the </w:t>
      </w:r>
      <w:r w:rsidRPr="00654FD7">
        <w:rPr>
          <w:i/>
        </w:rPr>
        <w:t>Acts Interpretation Act 1901</w:t>
      </w:r>
      <w:r>
        <w:t xml:space="preserve"> ensures that the repeal does not affect</w:t>
      </w:r>
      <w:r w:rsidRPr="00654FD7">
        <w:t xml:space="preserve"> any obligation or liability incurred </w:t>
      </w:r>
      <w:r>
        <w:t>under the repealed determination.</w:t>
      </w:r>
    </w:p>
    <w:p w14:paraId="2D521A4C" w14:textId="77777777" w:rsidR="00A73E3E" w:rsidRPr="00BB589F" w:rsidRDefault="00A73E3E" w:rsidP="00A73E3E">
      <w:r w:rsidRPr="00BB589F">
        <w:br w:type="page"/>
      </w:r>
    </w:p>
    <w:p w14:paraId="41C79C91" w14:textId="77777777" w:rsidR="00A73E3E" w:rsidRDefault="00A73E3E" w:rsidP="00A73E3E">
      <w:pPr>
        <w:pageBreakBefore/>
        <w:spacing w:before="240"/>
        <w:jc w:val="right"/>
        <w:rPr>
          <w:b/>
          <w:u w:val="single"/>
        </w:rPr>
      </w:pPr>
      <w:r w:rsidRPr="007B335E">
        <w:rPr>
          <w:b/>
          <w:u w:val="single"/>
        </w:rPr>
        <w:lastRenderedPageBreak/>
        <w:t xml:space="preserve">ATTACHMENT </w:t>
      </w:r>
      <w:r>
        <w:rPr>
          <w:b/>
          <w:u w:val="single"/>
        </w:rPr>
        <w:t>B</w:t>
      </w:r>
    </w:p>
    <w:p w14:paraId="21CE410B" w14:textId="77777777" w:rsidR="00A73E3E" w:rsidRPr="00462095" w:rsidRDefault="00A73E3E" w:rsidP="00A73E3E">
      <w:pPr>
        <w:pStyle w:val="Heading3"/>
      </w:pPr>
      <w:r w:rsidRPr="00462095">
        <w:t>Statement of Compatibility with Human Rights</w:t>
      </w:r>
    </w:p>
    <w:p w14:paraId="00A1F8B9" w14:textId="77777777" w:rsidR="00A73E3E" w:rsidRPr="00647BB7" w:rsidRDefault="00A73E3E" w:rsidP="00A73E3E">
      <w:pPr>
        <w:spacing w:before="240"/>
        <w:jc w:val="center"/>
        <w:rPr>
          <w:i/>
        </w:rPr>
      </w:pPr>
      <w:r w:rsidRPr="00647BB7">
        <w:rPr>
          <w:i/>
        </w:rPr>
        <w:t>Prepared in accordance with Part 3 of the Human Rights (Parliamentary Scrutiny) Act 2011</w:t>
      </w:r>
    </w:p>
    <w:p w14:paraId="60CF8DBF" w14:textId="57FB65DE" w:rsidR="00A73E3E" w:rsidRPr="00643FB9" w:rsidRDefault="00A73E3E" w:rsidP="00A73E3E">
      <w:pPr>
        <w:pStyle w:val="Heading3"/>
        <w:jc w:val="center"/>
        <w:rPr>
          <w:i/>
        </w:rPr>
      </w:pPr>
      <w:r w:rsidRPr="00643FB9">
        <w:rPr>
          <w:i/>
        </w:rPr>
        <w:t xml:space="preserve">Australian Prudential Regulation Authority Supervisory Levies Determination </w:t>
      </w:r>
      <w:r>
        <w:rPr>
          <w:i/>
        </w:rPr>
        <w:t>2023</w:t>
      </w:r>
    </w:p>
    <w:p w14:paraId="157DCF9A" w14:textId="77777777" w:rsidR="00A73E3E" w:rsidRPr="00647BB7" w:rsidRDefault="00A73E3E" w:rsidP="00A73E3E">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16920583" w14:textId="77777777" w:rsidR="00A73E3E" w:rsidRPr="00647BB7" w:rsidRDefault="00A73E3E" w:rsidP="00A73E3E">
      <w:pPr>
        <w:pStyle w:val="Heading3"/>
      </w:pPr>
      <w:r w:rsidRPr="00647BB7">
        <w:t>Overview of the Legislative Instrument</w:t>
      </w:r>
    </w:p>
    <w:p w14:paraId="7AEA3FC3" w14:textId="77777777" w:rsidR="00A73E3E" w:rsidRPr="00647BB7" w:rsidRDefault="00A73E3E" w:rsidP="00A73E3E">
      <w:r>
        <w:t xml:space="preserve">The Determination ensures the recovery of </w:t>
      </w:r>
      <w:r w:rsidRPr="003B1FE8">
        <w:t>APRA’s costs</w:t>
      </w:r>
      <w:r>
        <w:t>,</w:t>
      </w:r>
      <w:r w:rsidRPr="003B1FE8">
        <w:t xml:space="preserve"> and the costs incurred in connection with supporting the integrity and efficiency of markets and promoting the interests of consumers in the financial system</w:t>
      </w:r>
      <w:r>
        <w:t xml:space="preserve"> </w:t>
      </w:r>
      <w:r w:rsidRPr="003B1FE8">
        <w:t>from industries that are prude</w:t>
      </w:r>
      <w:r>
        <w:t xml:space="preserve">ntially regulated by APRA. </w:t>
      </w:r>
      <w:r w:rsidRPr="003B1FE8">
        <w:t xml:space="preserve">The legislative framework for these levies is established by the </w:t>
      </w:r>
      <w:r w:rsidRPr="003B1FE8">
        <w:rPr>
          <w:i/>
        </w:rPr>
        <w:t>Financial Institutions Supervisory Levies Collection Act 1998</w:t>
      </w:r>
      <w:r w:rsidRPr="003B1FE8">
        <w:t>, which prescribes the timing of payment and the collection of levies</w:t>
      </w:r>
      <w:r>
        <w:t>, and various levy imposition Acts</w:t>
      </w:r>
      <w:r w:rsidRPr="003B1FE8">
        <w:t>.</w:t>
      </w:r>
    </w:p>
    <w:p w14:paraId="079D1F7E" w14:textId="77777777" w:rsidR="00A73E3E" w:rsidRPr="00647BB7" w:rsidRDefault="00A73E3E" w:rsidP="00A73E3E">
      <w:pPr>
        <w:pStyle w:val="Heading3"/>
      </w:pPr>
      <w:r w:rsidRPr="00647BB7">
        <w:t>Human rights implications</w:t>
      </w:r>
    </w:p>
    <w:p w14:paraId="31CDDDCC" w14:textId="77777777" w:rsidR="00A73E3E" w:rsidRPr="00647BB7" w:rsidRDefault="00A73E3E" w:rsidP="00A73E3E">
      <w:r w:rsidRPr="00647BB7">
        <w:t>This Legislative Instrument does not engage any of the applicable rights or freedoms.</w:t>
      </w:r>
    </w:p>
    <w:p w14:paraId="41C2975A" w14:textId="77777777" w:rsidR="00A73E3E" w:rsidRPr="00647BB7" w:rsidRDefault="00A73E3E" w:rsidP="00A73E3E">
      <w:pPr>
        <w:pStyle w:val="Heading3"/>
      </w:pPr>
      <w:r w:rsidRPr="00647BB7">
        <w:t>Conclusion</w:t>
      </w:r>
    </w:p>
    <w:p w14:paraId="61353308" w14:textId="77777777" w:rsidR="00A73E3E" w:rsidRDefault="00A73E3E" w:rsidP="00A73E3E">
      <w:r w:rsidRPr="00647BB7">
        <w:t>This Legislative Instrument is compatible with human rights as it does not raise any human rights issues.</w:t>
      </w:r>
    </w:p>
    <w:p w14:paraId="39B8C9E1" w14:textId="5F73A86B" w:rsidR="002A04F4" w:rsidRPr="00A73E3E" w:rsidRDefault="002A04F4" w:rsidP="00A73E3E"/>
    <w:sectPr w:rsidR="002A04F4" w:rsidRPr="00A73E3E" w:rsidSect="00CF6A54">
      <w:footerReference w:type="default" r:id="rId1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0444D" w14:textId="77777777" w:rsidR="004911C3" w:rsidRDefault="004911C3" w:rsidP="002A04F4">
      <w:pPr>
        <w:spacing w:before="0" w:after="0"/>
      </w:pPr>
      <w:r>
        <w:separator/>
      </w:r>
    </w:p>
  </w:endnote>
  <w:endnote w:type="continuationSeparator" w:id="0">
    <w:p w14:paraId="4CFA3C3E" w14:textId="77777777" w:rsidR="004911C3" w:rsidRDefault="004911C3" w:rsidP="002A04F4">
      <w:pPr>
        <w:spacing w:before="0" w:after="0"/>
      </w:pPr>
      <w:r>
        <w:continuationSeparator/>
      </w:r>
    </w:p>
  </w:endnote>
  <w:endnote w:type="continuationNotice" w:id="1">
    <w:p w14:paraId="301A5C40" w14:textId="77777777" w:rsidR="004911C3" w:rsidRDefault="004911C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9A75BDC" w14:textId="77777777" w:rsidR="00CF6A54" w:rsidRDefault="007A3EE1" w:rsidP="00CF6A54">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10</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10</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B1CF2" w14:textId="77777777" w:rsidR="004911C3" w:rsidRDefault="004911C3" w:rsidP="002A04F4">
      <w:pPr>
        <w:spacing w:before="0" w:after="0"/>
      </w:pPr>
      <w:r>
        <w:separator/>
      </w:r>
    </w:p>
  </w:footnote>
  <w:footnote w:type="continuationSeparator" w:id="0">
    <w:p w14:paraId="7241CAF6" w14:textId="77777777" w:rsidR="004911C3" w:rsidRDefault="004911C3" w:rsidP="002A04F4">
      <w:pPr>
        <w:spacing w:before="0" w:after="0"/>
      </w:pPr>
      <w:r>
        <w:continuationSeparator/>
      </w:r>
    </w:p>
  </w:footnote>
  <w:footnote w:type="continuationNotice" w:id="1">
    <w:p w14:paraId="5E3CB3CA" w14:textId="77777777" w:rsidR="004911C3" w:rsidRDefault="004911C3">
      <w:pPr>
        <w:spacing w:before="0" w:after="0"/>
      </w:pPr>
    </w:p>
  </w:footnote>
  <w:footnote w:id="2">
    <w:p w14:paraId="2DE1DC41" w14:textId="77777777" w:rsidR="00A73E3E" w:rsidRDefault="00A73E3E" w:rsidP="00A73E3E">
      <w:pPr>
        <w:shd w:val="clear" w:color="auto" w:fill="FFFFFF"/>
        <w:spacing w:before="100" w:beforeAutospacing="1" w:after="100" w:afterAutospacing="1"/>
        <w:rPr>
          <w:szCs w:val="24"/>
        </w:rPr>
      </w:pPr>
      <w:r>
        <w:rPr>
          <w:rStyle w:val="FootnoteReference"/>
        </w:rPr>
        <w:footnoteRef/>
      </w:r>
      <w:r>
        <w:t xml:space="preserve"> </w:t>
      </w:r>
      <w:r w:rsidRPr="00443614">
        <w:rPr>
          <w:sz w:val="22"/>
          <w:szCs w:val="22"/>
        </w:rPr>
        <w:t xml:space="preserve">The data to be used for levy calculation purposes is based on the data provided to APRA under form </w:t>
      </w:r>
      <w:r w:rsidRPr="00443614">
        <w:rPr>
          <w:i/>
          <w:sz w:val="22"/>
          <w:szCs w:val="22"/>
        </w:rPr>
        <w:t>HRF 601.0 Statistical Data – Cover Page and form HRF 601.1 Statistical Data – by State</w:t>
      </w:r>
      <w:r w:rsidRPr="00443614">
        <w:rPr>
          <w:sz w:val="22"/>
          <w:szCs w:val="22"/>
        </w:rPr>
        <w:t xml:space="preserve"> (which forms part of Reporting Standard HRS 601.0) and is the data as per </w:t>
      </w:r>
      <w:r w:rsidRPr="00A823E7">
        <w:rPr>
          <w:sz w:val="22"/>
          <w:szCs w:val="22"/>
        </w:rPr>
        <w:t xml:space="preserve">the end of June </w:t>
      </w:r>
      <w:r>
        <w:rPr>
          <w:sz w:val="22"/>
          <w:szCs w:val="22"/>
        </w:rPr>
        <w:t>in the previous financial year</w:t>
      </w:r>
      <w:r w:rsidRPr="00146C94">
        <w:rPr>
          <w:sz w:val="22"/>
          <w:szCs w:val="22"/>
        </w:rPr>
        <w:t>.</w:t>
      </w:r>
    </w:p>
    <w:p w14:paraId="4CCB7F55" w14:textId="77777777" w:rsidR="00A73E3E" w:rsidRDefault="00A73E3E" w:rsidP="00A73E3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F698D"/>
    <w:multiLevelType w:val="multilevel"/>
    <w:tmpl w:val="BDA04A34"/>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 w15:restartNumberingAfterBreak="0">
    <w:nsid w:val="51590AC8"/>
    <w:multiLevelType w:val="multilevel"/>
    <w:tmpl w:val="78B4F84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65700488">
    <w:abstractNumId w:val="3"/>
  </w:num>
  <w:num w:numId="2" w16cid:durableId="335617861">
    <w:abstractNumId w:val="2"/>
  </w:num>
  <w:num w:numId="3" w16cid:durableId="612320169">
    <w:abstractNumId w:val="0"/>
  </w:num>
  <w:num w:numId="4" w16cid:durableId="1828666291">
    <w:abstractNumId w:val="1"/>
  </w:num>
  <w:num w:numId="5" w16cid:durableId="1160463130">
    <w:abstractNumId w:val="3"/>
  </w:num>
  <w:num w:numId="6" w16cid:durableId="7246458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4F4"/>
    <w:rsid w:val="00003468"/>
    <w:rsid w:val="00013D9B"/>
    <w:rsid w:val="000160B3"/>
    <w:rsid w:val="00026557"/>
    <w:rsid w:val="000432D4"/>
    <w:rsid w:val="000527C9"/>
    <w:rsid w:val="000626AF"/>
    <w:rsid w:val="00063C35"/>
    <w:rsid w:val="000647C9"/>
    <w:rsid w:val="00083692"/>
    <w:rsid w:val="000872AD"/>
    <w:rsid w:val="000C5E64"/>
    <w:rsid w:val="000C6B6E"/>
    <w:rsid w:val="000C7FB3"/>
    <w:rsid w:val="000D28B4"/>
    <w:rsid w:val="000D6286"/>
    <w:rsid w:val="001012E7"/>
    <w:rsid w:val="00107D20"/>
    <w:rsid w:val="0011473A"/>
    <w:rsid w:val="00143CBA"/>
    <w:rsid w:val="001473CF"/>
    <w:rsid w:val="0016454D"/>
    <w:rsid w:val="00180975"/>
    <w:rsid w:val="001856D4"/>
    <w:rsid w:val="001B58B3"/>
    <w:rsid w:val="001C701E"/>
    <w:rsid w:val="001D3D72"/>
    <w:rsid w:val="001D64E4"/>
    <w:rsid w:val="00241FCB"/>
    <w:rsid w:val="00243AEA"/>
    <w:rsid w:val="00253C8A"/>
    <w:rsid w:val="00255A07"/>
    <w:rsid w:val="00256A6F"/>
    <w:rsid w:val="00261923"/>
    <w:rsid w:val="00262362"/>
    <w:rsid w:val="00263FD8"/>
    <w:rsid w:val="002722D1"/>
    <w:rsid w:val="002803F1"/>
    <w:rsid w:val="002A0034"/>
    <w:rsid w:val="002A04F4"/>
    <w:rsid w:val="002A50ED"/>
    <w:rsid w:val="002B5CF6"/>
    <w:rsid w:val="002B5EAE"/>
    <w:rsid w:val="002E23E3"/>
    <w:rsid w:val="002E296B"/>
    <w:rsid w:val="002F4B00"/>
    <w:rsid w:val="002F72B8"/>
    <w:rsid w:val="002F7462"/>
    <w:rsid w:val="00312A8D"/>
    <w:rsid w:val="00313C5E"/>
    <w:rsid w:val="00316019"/>
    <w:rsid w:val="00320C86"/>
    <w:rsid w:val="00337E99"/>
    <w:rsid w:val="0034646D"/>
    <w:rsid w:val="003508B2"/>
    <w:rsid w:val="00350AC9"/>
    <w:rsid w:val="00367899"/>
    <w:rsid w:val="00372F56"/>
    <w:rsid w:val="00390196"/>
    <w:rsid w:val="003A771D"/>
    <w:rsid w:val="003C378F"/>
    <w:rsid w:val="003C514C"/>
    <w:rsid w:val="003C6F8B"/>
    <w:rsid w:val="003D6287"/>
    <w:rsid w:val="003D75C2"/>
    <w:rsid w:val="00400597"/>
    <w:rsid w:val="0041161D"/>
    <w:rsid w:val="00416A22"/>
    <w:rsid w:val="0042289C"/>
    <w:rsid w:val="004236EC"/>
    <w:rsid w:val="00423D67"/>
    <w:rsid w:val="0043543E"/>
    <w:rsid w:val="00435DF8"/>
    <w:rsid w:val="00440090"/>
    <w:rsid w:val="00441DCD"/>
    <w:rsid w:val="00464664"/>
    <w:rsid w:val="004677F2"/>
    <w:rsid w:val="00470106"/>
    <w:rsid w:val="004757EE"/>
    <w:rsid w:val="004857D4"/>
    <w:rsid w:val="004911C3"/>
    <w:rsid w:val="00491982"/>
    <w:rsid w:val="004928DD"/>
    <w:rsid w:val="004B040A"/>
    <w:rsid w:val="004C33F8"/>
    <w:rsid w:val="004D5D0E"/>
    <w:rsid w:val="004E35DD"/>
    <w:rsid w:val="004F171A"/>
    <w:rsid w:val="004F21D4"/>
    <w:rsid w:val="005022C3"/>
    <w:rsid w:val="005065D8"/>
    <w:rsid w:val="005139CC"/>
    <w:rsid w:val="0053042F"/>
    <w:rsid w:val="0053068D"/>
    <w:rsid w:val="0053184F"/>
    <w:rsid w:val="00532B5F"/>
    <w:rsid w:val="00537508"/>
    <w:rsid w:val="00555116"/>
    <w:rsid w:val="00571C20"/>
    <w:rsid w:val="005A67EA"/>
    <w:rsid w:val="005B7C26"/>
    <w:rsid w:val="005C6E0B"/>
    <w:rsid w:val="005D50B4"/>
    <w:rsid w:val="005E2754"/>
    <w:rsid w:val="005E6900"/>
    <w:rsid w:val="0060078B"/>
    <w:rsid w:val="006014C8"/>
    <w:rsid w:val="00601A1D"/>
    <w:rsid w:val="006072ED"/>
    <w:rsid w:val="00617761"/>
    <w:rsid w:val="00620C63"/>
    <w:rsid w:val="00624A4B"/>
    <w:rsid w:val="00637AED"/>
    <w:rsid w:val="006411D8"/>
    <w:rsid w:val="00655F4E"/>
    <w:rsid w:val="00662129"/>
    <w:rsid w:val="006635F2"/>
    <w:rsid w:val="006653CC"/>
    <w:rsid w:val="00685365"/>
    <w:rsid w:val="00697CDA"/>
    <w:rsid w:val="006A4D1B"/>
    <w:rsid w:val="006A5BBA"/>
    <w:rsid w:val="006B3D7B"/>
    <w:rsid w:val="006C2B5B"/>
    <w:rsid w:val="006C2EE7"/>
    <w:rsid w:val="006C4CA8"/>
    <w:rsid w:val="006C56CD"/>
    <w:rsid w:val="006E7CA2"/>
    <w:rsid w:val="0070159A"/>
    <w:rsid w:val="00730A68"/>
    <w:rsid w:val="007553F3"/>
    <w:rsid w:val="00782F1F"/>
    <w:rsid w:val="00785FEB"/>
    <w:rsid w:val="007865C9"/>
    <w:rsid w:val="007903BC"/>
    <w:rsid w:val="007909C9"/>
    <w:rsid w:val="00795A44"/>
    <w:rsid w:val="007A3EE1"/>
    <w:rsid w:val="007A4DD0"/>
    <w:rsid w:val="007B39E9"/>
    <w:rsid w:val="007D01BF"/>
    <w:rsid w:val="007D5222"/>
    <w:rsid w:val="007F50FA"/>
    <w:rsid w:val="008007BE"/>
    <w:rsid w:val="0080127F"/>
    <w:rsid w:val="00811142"/>
    <w:rsid w:val="008164E9"/>
    <w:rsid w:val="00825C21"/>
    <w:rsid w:val="0083753B"/>
    <w:rsid w:val="00874756"/>
    <w:rsid w:val="008826BB"/>
    <w:rsid w:val="00894696"/>
    <w:rsid w:val="008A20EA"/>
    <w:rsid w:val="008B2D23"/>
    <w:rsid w:val="008C3F9D"/>
    <w:rsid w:val="008C418A"/>
    <w:rsid w:val="008C790B"/>
    <w:rsid w:val="008D3EEB"/>
    <w:rsid w:val="008E3C10"/>
    <w:rsid w:val="00902C6C"/>
    <w:rsid w:val="009119D6"/>
    <w:rsid w:val="0092604F"/>
    <w:rsid w:val="00926960"/>
    <w:rsid w:val="00935931"/>
    <w:rsid w:val="00944506"/>
    <w:rsid w:val="00966650"/>
    <w:rsid w:val="00973D94"/>
    <w:rsid w:val="009A18E5"/>
    <w:rsid w:val="009B2746"/>
    <w:rsid w:val="009B41A6"/>
    <w:rsid w:val="009B6255"/>
    <w:rsid w:val="009B7707"/>
    <w:rsid w:val="009C0711"/>
    <w:rsid w:val="009D0829"/>
    <w:rsid w:val="009E4CA7"/>
    <w:rsid w:val="009E60CE"/>
    <w:rsid w:val="009F258D"/>
    <w:rsid w:val="009F76CA"/>
    <w:rsid w:val="00A007F1"/>
    <w:rsid w:val="00A078E6"/>
    <w:rsid w:val="00A201F0"/>
    <w:rsid w:val="00A431E0"/>
    <w:rsid w:val="00A536ED"/>
    <w:rsid w:val="00A53868"/>
    <w:rsid w:val="00A65123"/>
    <w:rsid w:val="00A73E3E"/>
    <w:rsid w:val="00A753E2"/>
    <w:rsid w:val="00A8129D"/>
    <w:rsid w:val="00AA0ECD"/>
    <w:rsid w:val="00AA3688"/>
    <w:rsid w:val="00AB12CC"/>
    <w:rsid w:val="00AB5268"/>
    <w:rsid w:val="00AC3956"/>
    <w:rsid w:val="00AC50F8"/>
    <w:rsid w:val="00AD3678"/>
    <w:rsid w:val="00AD5116"/>
    <w:rsid w:val="00AF4751"/>
    <w:rsid w:val="00B26074"/>
    <w:rsid w:val="00B30A04"/>
    <w:rsid w:val="00B35E22"/>
    <w:rsid w:val="00B42609"/>
    <w:rsid w:val="00B91E03"/>
    <w:rsid w:val="00B92E60"/>
    <w:rsid w:val="00B972BA"/>
    <w:rsid w:val="00BB27F7"/>
    <w:rsid w:val="00BC3C66"/>
    <w:rsid w:val="00BC471D"/>
    <w:rsid w:val="00BC598B"/>
    <w:rsid w:val="00BD7B18"/>
    <w:rsid w:val="00BE212D"/>
    <w:rsid w:val="00BE3248"/>
    <w:rsid w:val="00BF3506"/>
    <w:rsid w:val="00C0026E"/>
    <w:rsid w:val="00C01D48"/>
    <w:rsid w:val="00C110D1"/>
    <w:rsid w:val="00C17D91"/>
    <w:rsid w:val="00C27BA2"/>
    <w:rsid w:val="00C32B3F"/>
    <w:rsid w:val="00C35190"/>
    <w:rsid w:val="00C516A6"/>
    <w:rsid w:val="00C60AA7"/>
    <w:rsid w:val="00C62275"/>
    <w:rsid w:val="00C65A7B"/>
    <w:rsid w:val="00C6780C"/>
    <w:rsid w:val="00C74D6D"/>
    <w:rsid w:val="00C9579B"/>
    <w:rsid w:val="00CB5BAF"/>
    <w:rsid w:val="00CD5035"/>
    <w:rsid w:val="00CD5E17"/>
    <w:rsid w:val="00CF5558"/>
    <w:rsid w:val="00CF6A54"/>
    <w:rsid w:val="00D03551"/>
    <w:rsid w:val="00D14FC8"/>
    <w:rsid w:val="00D17185"/>
    <w:rsid w:val="00D179D5"/>
    <w:rsid w:val="00D32814"/>
    <w:rsid w:val="00D375B3"/>
    <w:rsid w:val="00D4531F"/>
    <w:rsid w:val="00D57975"/>
    <w:rsid w:val="00D63620"/>
    <w:rsid w:val="00D76348"/>
    <w:rsid w:val="00D94963"/>
    <w:rsid w:val="00D95ED7"/>
    <w:rsid w:val="00DB5CDD"/>
    <w:rsid w:val="00DB72BB"/>
    <w:rsid w:val="00DC41A0"/>
    <w:rsid w:val="00DD1CB5"/>
    <w:rsid w:val="00DD55B7"/>
    <w:rsid w:val="00DD6145"/>
    <w:rsid w:val="00DF1DFD"/>
    <w:rsid w:val="00DF40BD"/>
    <w:rsid w:val="00DF62C0"/>
    <w:rsid w:val="00DF643C"/>
    <w:rsid w:val="00DF6C79"/>
    <w:rsid w:val="00E03D89"/>
    <w:rsid w:val="00E11AE1"/>
    <w:rsid w:val="00E131F1"/>
    <w:rsid w:val="00E2440D"/>
    <w:rsid w:val="00E31EA9"/>
    <w:rsid w:val="00E44266"/>
    <w:rsid w:val="00E450AA"/>
    <w:rsid w:val="00E8242B"/>
    <w:rsid w:val="00E95D4F"/>
    <w:rsid w:val="00EA1C2E"/>
    <w:rsid w:val="00EB06B6"/>
    <w:rsid w:val="00EB2E9B"/>
    <w:rsid w:val="00EB7A94"/>
    <w:rsid w:val="00EC53DD"/>
    <w:rsid w:val="00EC58AB"/>
    <w:rsid w:val="00ED0CA4"/>
    <w:rsid w:val="00ED1CDF"/>
    <w:rsid w:val="00ED4B4A"/>
    <w:rsid w:val="00EE272F"/>
    <w:rsid w:val="00EE3C5E"/>
    <w:rsid w:val="00EF15B1"/>
    <w:rsid w:val="00F04AA0"/>
    <w:rsid w:val="00F05329"/>
    <w:rsid w:val="00F16581"/>
    <w:rsid w:val="00F165C9"/>
    <w:rsid w:val="00F25F6A"/>
    <w:rsid w:val="00F265B3"/>
    <w:rsid w:val="00F45339"/>
    <w:rsid w:val="00F81786"/>
    <w:rsid w:val="00F87A4C"/>
    <w:rsid w:val="00F909D4"/>
    <w:rsid w:val="00F963F4"/>
    <w:rsid w:val="00FA1331"/>
    <w:rsid w:val="00FB131C"/>
    <w:rsid w:val="00FB2899"/>
    <w:rsid w:val="00FB7270"/>
    <w:rsid w:val="00FC4C0B"/>
    <w:rsid w:val="00FC5162"/>
    <w:rsid w:val="00FC6395"/>
    <w:rsid w:val="00FC7ACC"/>
    <w:rsid w:val="00FD40F8"/>
    <w:rsid w:val="00FE30AF"/>
    <w:rsid w:val="00FF4C74"/>
    <w:rsid w:val="01352E03"/>
    <w:rsid w:val="0C2CB03D"/>
    <w:rsid w:val="15EBDA6B"/>
    <w:rsid w:val="238E2E6A"/>
    <w:rsid w:val="40CE8AC1"/>
    <w:rsid w:val="59A67993"/>
    <w:rsid w:val="5AC60A8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AB55E"/>
  <w15:chartTrackingRefBased/>
  <w15:docId w15:val="{433B8594-AD48-493D-B5BE-DE83111C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4F4"/>
    <w:pPr>
      <w:spacing w:before="120" w:after="12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2A04F4"/>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2A04F4"/>
    <w:pPr>
      <w:keepNext/>
      <w:spacing w:before="240" w:after="60"/>
      <w:outlineLvl w:val="1"/>
    </w:pPr>
    <w:rPr>
      <w:b/>
      <w:sz w:val="28"/>
      <w:u w:val="single"/>
    </w:rPr>
  </w:style>
  <w:style w:type="paragraph" w:styleId="Heading3">
    <w:name w:val="heading 3"/>
    <w:basedOn w:val="Heading2"/>
    <w:next w:val="Normal"/>
    <w:link w:val="Heading3Char"/>
    <w:qFormat/>
    <w:rsid w:val="002A04F4"/>
    <w:pPr>
      <w:tabs>
        <w:tab w:val="left" w:pos="1987"/>
      </w:tabs>
      <w:spacing w:after="120"/>
      <w:outlineLvl w:val="2"/>
    </w:pPr>
    <w:rPr>
      <w:kern w:val="28"/>
      <w:sz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04F4"/>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rsid w:val="002A04F4"/>
    <w:rPr>
      <w:rFonts w:ascii="Times New Roman" w:eastAsia="Times New Roman" w:hAnsi="Times New Roman" w:cs="Times New Roman"/>
      <w:b/>
      <w:sz w:val="28"/>
      <w:szCs w:val="20"/>
      <w:u w:val="single"/>
      <w:lang w:eastAsia="en-AU"/>
    </w:rPr>
  </w:style>
  <w:style w:type="character" w:customStyle="1" w:styleId="Heading3Char">
    <w:name w:val="Heading 3 Char"/>
    <w:basedOn w:val="DefaultParagraphFont"/>
    <w:link w:val="Heading3"/>
    <w:rsid w:val="002A04F4"/>
    <w:rPr>
      <w:rFonts w:ascii="Times New Roman" w:eastAsia="Times New Roman" w:hAnsi="Times New Roman" w:cs="Times New Roman"/>
      <w:b/>
      <w:kern w:val="28"/>
      <w:sz w:val="24"/>
      <w:szCs w:val="20"/>
      <w:lang w:eastAsia="en-AU"/>
    </w:rPr>
  </w:style>
  <w:style w:type="paragraph" w:customStyle="1" w:styleId="Bullet">
    <w:name w:val="Bullet"/>
    <w:basedOn w:val="Normal"/>
    <w:link w:val="BulletChar"/>
    <w:rsid w:val="002A04F4"/>
    <w:pPr>
      <w:numPr>
        <w:numId w:val="1"/>
      </w:numPr>
      <w:spacing w:before="240"/>
    </w:pPr>
    <w:rPr>
      <w:szCs w:val="23"/>
    </w:rPr>
  </w:style>
  <w:style w:type="character" w:customStyle="1" w:styleId="BulletChar">
    <w:name w:val="Bullet Char"/>
    <w:basedOn w:val="DefaultParagraphFont"/>
    <w:link w:val="Bullet"/>
    <w:rsid w:val="002A04F4"/>
    <w:rPr>
      <w:rFonts w:ascii="Times New Roman" w:eastAsia="Times New Roman" w:hAnsi="Times New Roman" w:cs="Times New Roman"/>
      <w:sz w:val="24"/>
      <w:szCs w:val="23"/>
      <w:lang w:eastAsia="en-AU"/>
    </w:rPr>
  </w:style>
  <w:style w:type="paragraph" w:customStyle="1" w:styleId="Dash">
    <w:name w:val="Dash"/>
    <w:basedOn w:val="Normal"/>
    <w:rsid w:val="002A04F4"/>
    <w:pPr>
      <w:numPr>
        <w:ilvl w:val="1"/>
        <w:numId w:val="1"/>
      </w:numPr>
      <w:spacing w:before="240"/>
    </w:pPr>
    <w:rPr>
      <w:szCs w:val="23"/>
    </w:rPr>
  </w:style>
  <w:style w:type="paragraph" w:customStyle="1" w:styleId="DoubleDot">
    <w:name w:val="Double Dot"/>
    <w:basedOn w:val="Normal"/>
    <w:rsid w:val="002A04F4"/>
    <w:pPr>
      <w:numPr>
        <w:ilvl w:val="2"/>
        <w:numId w:val="1"/>
      </w:numPr>
      <w:spacing w:before="240"/>
    </w:pPr>
    <w:rPr>
      <w:szCs w:val="23"/>
    </w:rPr>
  </w:style>
  <w:style w:type="paragraph" w:styleId="Footer">
    <w:name w:val="footer"/>
    <w:basedOn w:val="Normal"/>
    <w:link w:val="FooterChar"/>
    <w:uiPriority w:val="99"/>
    <w:unhideWhenUsed/>
    <w:rsid w:val="002A04F4"/>
    <w:pPr>
      <w:tabs>
        <w:tab w:val="center" w:pos="4513"/>
        <w:tab w:val="right" w:pos="9026"/>
      </w:tabs>
      <w:spacing w:before="0" w:after="0"/>
    </w:pPr>
  </w:style>
  <w:style w:type="character" w:customStyle="1" w:styleId="FooterChar">
    <w:name w:val="Footer Char"/>
    <w:basedOn w:val="DefaultParagraphFont"/>
    <w:link w:val="Footer"/>
    <w:uiPriority w:val="99"/>
    <w:rsid w:val="002A04F4"/>
    <w:rPr>
      <w:rFonts w:ascii="Times New Roman" w:eastAsia="Times New Roman" w:hAnsi="Times New Roman" w:cs="Times New Roman"/>
      <w:sz w:val="24"/>
      <w:szCs w:val="20"/>
      <w:lang w:eastAsia="en-AU"/>
    </w:rPr>
  </w:style>
  <w:style w:type="paragraph" w:styleId="FootnoteText">
    <w:name w:val="footnote text"/>
    <w:basedOn w:val="Normal"/>
    <w:link w:val="FootnoteTextChar"/>
    <w:uiPriority w:val="99"/>
    <w:semiHidden/>
    <w:unhideWhenUsed/>
    <w:rsid w:val="002A04F4"/>
    <w:pPr>
      <w:spacing w:before="0" w:after="0"/>
    </w:pPr>
    <w:rPr>
      <w:sz w:val="20"/>
    </w:rPr>
  </w:style>
  <w:style w:type="character" w:customStyle="1" w:styleId="FootnoteTextChar">
    <w:name w:val="Footnote Text Char"/>
    <w:basedOn w:val="DefaultParagraphFont"/>
    <w:link w:val="FootnoteText"/>
    <w:uiPriority w:val="99"/>
    <w:semiHidden/>
    <w:rsid w:val="002A04F4"/>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2A04F4"/>
    <w:rPr>
      <w:vertAlign w:val="superscript"/>
    </w:rPr>
  </w:style>
  <w:style w:type="paragraph" w:customStyle="1" w:styleId="dotpoint">
    <w:name w:val="dot point"/>
    <w:basedOn w:val="Normal"/>
    <w:link w:val="dotpointChar"/>
    <w:rsid w:val="002A04F4"/>
    <w:pPr>
      <w:numPr>
        <w:numId w:val="4"/>
      </w:numPr>
    </w:pPr>
    <w:rPr>
      <w:sz w:val="22"/>
    </w:rPr>
  </w:style>
  <w:style w:type="character" w:customStyle="1" w:styleId="dotpointChar">
    <w:name w:val="dot point Char"/>
    <w:basedOn w:val="DefaultParagraphFont"/>
    <w:link w:val="dotpoint"/>
    <w:rsid w:val="002A04F4"/>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AA0ECD"/>
    <w:rPr>
      <w:sz w:val="16"/>
      <w:szCs w:val="16"/>
    </w:rPr>
  </w:style>
  <w:style w:type="paragraph" w:styleId="CommentText">
    <w:name w:val="annotation text"/>
    <w:basedOn w:val="Normal"/>
    <w:link w:val="CommentTextChar"/>
    <w:uiPriority w:val="99"/>
    <w:semiHidden/>
    <w:unhideWhenUsed/>
    <w:rsid w:val="00AA0ECD"/>
    <w:rPr>
      <w:sz w:val="20"/>
    </w:rPr>
  </w:style>
  <w:style w:type="character" w:customStyle="1" w:styleId="CommentTextChar">
    <w:name w:val="Comment Text Char"/>
    <w:basedOn w:val="DefaultParagraphFont"/>
    <w:link w:val="CommentText"/>
    <w:uiPriority w:val="99"/>
    <w:semiHidden/>
    <w:rsid w:val="00AA0EC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A0ECD"/>
    <w:rPr>
      <w:b/>
      <w:bCs/>
    </w:rPr>
  </w:style>
  <w:style w:type="character" w:customStyle="1" w:styleId="CommentSubjectChar">
    <w:name w:val="Comment Subject Char"/>
    <w:basedOn w:val="CommentTextChar"/>
    <w:link w:val="CommentSubject"/>
    <w:uiPriority w:val="99"/>
    <w:semiHidden/>
    <w:rsid w:val="00AA0ECD"/>
    <w:rPr>
      <w:rFonts w:ascii="Times New Roman" w:eastAsia="Times New Roman" w:hAnsi="Times New Roman" w:cs="Times New Roman"/>
      <w:b/>
      <w:bCs/>
      <w:sz w:val="20"/>
      <w:szCs w:val="20"/>
      <w:lang w:eastAsia="en-AU"/>
    </w:rPr>
  </w:style>
  <w:style w:type="paragraph" w:styleId="Header">
    <w:name w:val="header"/>
    <w:basedOn w:val="Normal"/>
    <w:link w:val="HeaderChar"/>
    <w:uiPriority w:val="99"/>
    <w:semiHidden/>
    <w:unhideWhenUsed/>
    <w:rsid w:val="0011473A"/>
    <w:pPr>
      <w:tabs>
        <w:tab w:val="center" w:pos="4513"/>
        <w:tab w:val="right" w:pos="9026"/>
      </w:tabs>
      <w:spacing w:before="0" w:after="0"/>
    </w:pPr>
  </w:style>
  <w:style w:type="character" w:customStyle="1" w:styleId="HeaderChar">
    <w:name w:val="Header Char"/>
    <w:basedOn w:val="DefaultParagraphFont"/>
    <w:link w:val="Header"/>
    <w:uiPriority w:val="99"/>
    <w:semiHidden/>
    <w:rsid w:val="0011473A"/>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16454D"/>
    <w:pPr>
      <w:ind w:left="720"/>
      <w:contextualSpacing/>
    </w:pPr>
  </w:style>
  <w:style w:type="character" w:styleId="Hyperlink">
    <w:name w:val="Hyperlink"/>
    <w:basedOn w:val="DefaultParagraphFont"/>
    <w:uiPriority w:val="99"/>
    <w:unhideWhenUsed/>
    <w:rsid w:val="00A65123"/>
    <w:rPr>
      <w:color w:val="0563C1" w:themeColor="hyperlink"/>
      <w:u w:val="single"/>
    </w:rPr>
  </w:style>
  <w:style w:type="character" w:styleId="UnresolvedMention">
    <w:name w:val="Unresolved Mention"/>
    <w:basedOn w:val="DefaultParagraphFont"/>
    <w:uiPriority w:val="99"/>
    <w:semiHidden/>
    <w:unhideWhenUsed/>
    <w:rsid w:val="00A65123"/>
    <w:rPr>
      <w:color w:val="605E5C"/>
      <w:shd w:val="clear" w:color="auto" w:fill="E1DFDD"/>
    </w:rPr>
  </w:style>
  <w:style w:type="character" w:styleId="FollowedHyperlink">
    <w:name w:val="FollowedHyperlink"/>
    <w:basedOn w:val="DefaultParagraphFont"/>
    <w:uiPriority w:val="99"/>
    <w:semiHidden/>
    <w:unhideWhenUsed/>
    <w:rsid w:val="00ED0CA4"/>
    <w:rPr>
      <w:color w:val="954F72" w:themeColor="followedHyperlink"/>
      <w:u w:val="single"/>
    </w:rPr>
  </w:style>
  <w:style w:type="paragraph" w:styleId="Revision">
    <w:name w:val="Revision"/>
    <w:hidden/>
    <w:uiPriority w:val="99"/>
    <w:semiHidden/>
    <w:rsid w:val="006C56CD"/>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F1F86081FF426FB0B424848BC7471D"/>
        <w:category>
          <w:name w:val="General"/>
          <w:gallery w:val="placeholder"/>
        </w:category>
        <w:types>
          <w:type w:val="bbPlcHdr"/>
        </w:types>
        <w:behaviors>
          <w:behavior w:val="content"/>
        </w:behaviors>
        <w:guid w:val="{E8EC6533-72FB-4661-918B-38FAD033F727}"/>
      </w:docPartPr>
      <w:docPartBody>
        <w:p w:rsidR="002F62B6" w:rsidRDefault="004F21D4" w:rsidP="004F21D4">
          <w:pPr>
            <w:pStyle w:val="39F1F86081FF426FB0B424848BC7471D"/>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D6"/>
    <w:rsid w:val="001C29B4"/>
    <w:rsid w:val="002F62B6"/>
    <w:rsid w:val="003C6FD8"/>
    <w:rsid w:val="004C4B74"/>
    <w:rsid w:val="004F21D4"/>
    <w:rsid w:val="004F6AAD"/>
    <w:rsid w:val="00552C01"/>
    <w:rsid w:val="005F75AB"/>
    <w:rsid w:val="0062124D"/>
    <w:rsid w:val="007914B8"/>
    <w:rsid w:val="007F63A2"/>
    <w:rsid w:val="009A532A"/>
    <w:rsid w:val="00B60AD6"/>
    <w:rsid w:val="00CB016E"/>
    <w:rsid w:val="00CC1D60"/>
    <w:rsid w:val="00CF6DAB"/>
    <w:rsid w:val="00D149AA"/>
    <w:rsid w:val="00DE496C"/>
    <w:rsid w:val="00FC5177"/>
    <w:rsid w:val="00FD26EC"/>
    <w:rsid w:val="00FF169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21D4"/>
    <w:rPr>
      <w:color w:val="808080"/>
    </w:rPr>
  </w:style>
  <w:style w:type="paragraph" w:customStyle="1" w:styleId="39F1F86081FF426FB0B424848BC7471D">
    <w:name w:val="39F1F86081FF426FB0B424848BC7471D"/>
    <w:rsid w:val="004F21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41</Value>
      <Value>36</Value>
      <Value>1</Value>
      <Value>35</Value>
    </TaxCatchAll>
    <_dlc_DocId xmlns="fe39d773-a83d-4623-ae74-f25711a76616">S574FYTY5PW6-969949929-498</_dlc_DocId>
    <_dlc_DocIdUrl xmlns="fe39d773-a83d-4623-ae74-f25711a76616">
      <Url>https://austreasury.sharepoint.com/sites/leg-cord-function/_layouts/15/DocIdRedir.aspx?ID=S574FYTY5PW6-969949929-498</Url>
      <Description>S574FYTY5PW6-969949929-498</Description>
    </_dlc_DocIdUrl>
    <MailIn-Reply-To xmlns="fe39d773-a83d-4623-ae74-f25711a76616" xsi:nil="true"/>
    <Cc xmlns="fe39d773-a83d-4623-ae74-f25711a76616" xsi:nil="true"/>
    <ge25bdd0d6464e36b066695d9e81d63d xmlns="fe39d773-a83d-4623-ae74-f25711a76616">
      <Terms xmlns="http://schemas.microsoft.com/office/infopath/2007/PartnerControls"/>
    </ge25bdd0d6464e36b066695d9e81d63d>
    <From1 xmlns="fe39d773-a83d-4623-ae74-f25711a76616" xsi:nil="true"/>
    <MailSubject xmlns="fe39d773-a83d-4623-ae74-f25711a76616" xsi:nil="true"/>
    <Date12 xmlns="fe39d773-a83d-4623-ae74-f25711a76616" xsi:nil="true"/>
    <MailReferences xmlns="fe39d773-a83d-4623-ae74-f25711a76616" xsi:nil="true"/>
    <OriginalSubject xmlns="fe39d773-a83d-4623-ae74-f25711a76616" xsi:nil="true"/>
    <oae75e2df9d943898d59cb03ca0993c5 xmlns="fe39d773-a83d-4623-ae74-f25711a76616"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EmailAttachments xmlns="fe39d773-a83d-4623-ae74-f25711a76616">false</EmailAttachments>
    <MailTo xmlns="fe39d773-a83d-4623-ae74-f25711a76616" xsi:nil="true"/>
    <k5702ebc2d804f54815653409837d9c5 xmlns="30b813c2-29e2-43aa-bac2-1ed67b791ce7">Legislation Coordination|58c6712e-e847-48f4-81ab-b25e2bbd3986</k5702ebc2d804f54815653409837d9c5>
    <lcf76f155ced4ddcb4097134ff3c332f xmlns="30b813c2-29e2-43aa-bac2-1ed67b791ce7" xsi:nil="true"/>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Additional Documents</TermName>
          <TermId xmlns="http://schemas.microsoft.com/office/infopath/2007/PartnerControls">00485a83-454b-4661-806b-0c0b2f8c1787</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mail" ma:contentTypeID="0x0101003ECC5A3B3DB5EC46B1D76B9A37FC826900E969BE2F7B1AE24D9EF5D8700B1FECCB" ma:contentTypeVersion="49" ma:contentTypeDescription="" ma:contentTypeScope="" ma:versionID="98b9c861952b464b62ba05c9c94a33e8">
  <xsd:schema xmlns:xsd="http://www.w3.org/2001/XMLSchema" xmlns:xs="http://www.w3.org/2001/XMLSchema" xmlns:p="http://schemas.microsoft.com/office/2006/metadata/properties" xmlns:ns2="ff38c824-6e29-4496-8487-69f397e7ed29" xmlns:ns3="fe39d773-a83d-4623-ae74-f25711a76616" xmlns:ns4="42f4cb5a-261c-4c59-b165-7132460581a3" xmlns:ns5="30b813c2-29e2-43aa-bac2-1ed67b791ce7" targetNamespace="http://schemas.microsoft.com/office/2006/metadata/properties" ma:root="true" ma:fieldsID="29b1481e8177ead5c247436d59578662" ns2:_="" ns3:_="" ns4:_="" ns5:_="">
    <xsd:import namespace="ff38c824-6e29-4496-8487-69f397e7ed29"/>
    <xsd:import namespace="fe39d773-a83d-4623-ae74-f25711a76616"/>
    <xsd:import namespace="42f4cb5a-261c-4c59-b165-7132460581a3"/>
    <xsd:import namespace="30b813c2-29e2-43aa-bac2-1ed67b791ce7"/>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a48f371a4a874164b16a8c4aab488f5c"/>
                <xsd:element ref="ns3:ge25bdd0d6464e36b066695d9e81d63d" minOccurs="0"/>
                <xsd:element ref="ns3:_dlc_DocId" minOccurs="0"/>
                <xsd:element ref="ns2:TaxCatchAll" minOccurs="0"/>
                <xsd:element ref="ns3:_dlc_DocIdPersistId" minOccurs="0"/>
                <xsd:element ref="ns3:_dlc_DocIdUrl" minOccurs="0"/>
                <xsd:element ref="ns2:TaxCatchAllLabel" minOccurs="0"/>
                <xsd:element ref="ns3:oae75e2df9d943898d59cb03ca0993c5" minOccurs="0"/>
                <xsd:element ref="ns4:a922f8bb565746e594dfd9759c83997b" minOccurs="0"/>
                <xsd:element ref="ns5:n354c18657b04d3aab7a0b7552b22c2a" minOccurs="0"/>
                <xsd:element ref="ns5:k5702ebc2d804f54815653409837d9c5"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4" nillable="true" ma:displayName="Cc" ma:internalName="Cc" ma:readOnly="false">
      <xsd:simpleType>
        <xsd:restriction base="dms:Note">
          <xsd:maxLength value="255"/>
        </xsd:restriction>
      </xsd:simpleType>
    </xsd:element>
    <xsd:element name="Date12" ma:index="5" nillable="true" ma:displayName="Date" ma:description="The date and time when the message was sent" ma:format="DateTime" ma:internalName="Date12" ma:readOnly="false">
      <xsd:simpleType>
        <xsd:restriction base="dms:DateTime"/>
      </xsd:simpleType>
    </xsd:element>
    <xsd:element name="EmailAttachments" ma:index="6" nillable="true" ma:displayName="EmailAttachments" ma:default="0" ma:description="Indicates if the e-mail message contains one or more attachments" ma:internalName="EmailAttachments" ma:readOnly="false">
      <xsd:simpleType>
        <xsd:restriction base="dms:Boolean"/>
      </xsd:simpleType>
    </xsd:element>
    <xsd:element name="From1" ma:index="7" nillable="true" ma:displayName="From" ma:description="The identity of the person who sent the message." ma:internalName="From1" ma:readOnly="false">
      <xsd:simpleType>
        <xsd:restriction base="dms:Text">
          <xsd:maxLength value="255"/>
        </xsd:restriction>
      </xsd:simpleType>
    </xsd:element>
    <xsd:element name="MailIn-Reply-To" ma:index="8"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9"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0" nillable="true" ma:displayName="MailSubject" ma:description="A summary of the message" ma:internalName="MailSubject" ma:readOnly="false">
      <xsd:simpleType>
        <xsd:restriction base="dms:Text">
          <xsd:maxLength value="255"/>
        </xsd:restriction>
      </xsd:simpleType>
    </xsd:element>
    <xsd:element name="MailTo" ma:index="11" nillable="true" ma:displayName="MailTo" ma:internalName="MailTo" ma:readOnly="false">
      <xsd:simpleType>
        <xsd:restriction base="dms:Note">
          <xsd:maxLength value="255"/>
        </xsd:restriction>
      </xsd:simpleType>
    </xsd:element>
    <xsd:element name="OriginalSubject" ma:index="12" nillable="true" ma:displayName="OriginalSubject" ma:internalName="OriginalSubject" ma:readOnly="false">
      <xsd:simpleType>
        <xsd:restriction base="dms:Text">
          <xsd:maxLength value="255"/>
        </xsd:restriction>
      </xsd:simpleType>
    </xsd:element>
    <xsd:element name="a48f371a4a874164b16a8c4aab488f5c" ma:index="14"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6"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PersistId" ma:index="23" nillable="true" ma:displayName="Persist ID" ma:description="Keep ID on add." ma:hidden="true" ma:internalName="_dlc_DocIdPersistId" ma:readOnly="true">
      <xsd:simpleType>
        <xsd:restriction base="dms:Boolean"/>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26"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28" ma:taxonomy="true" ma:internalName="a922f8bb565746e594dfd9759c83997b" ma:taxonomyFieldName="Document_x0020_Type" ma:displayName="Document Type" ma:readOnly="fals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30" nillable="true"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31" nillable="true" ma:displayName="Topic_0" ma:hidden="true" ma:internalName="k5702ebc2d804f54815653409837d9c5">
      <xsd:simpleType>
        <xsd:restriction base="dms:Note"/>
      </xsd:simpleType>
    </xsd:element>
    <xsd:element name="lcf76f155ced4ddcb4097134ff3c332f" ma:index="32"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21D4D1-D291-47BF-9D23-326889C9AF98}">
  <ds:schemaRefs>
    <ds:schemaRef ds:uri="http://schemas.openxmlformats.org/officeDocument/2006/bibliography"/>
  </ds:schemaRefs>
</ds:datastoreItem>
</file>

<file path=customXml/itemProps2.xml><?xml version="1.0" encoding="utf-8"?>
<ds:datastoreItem xmlns:ds="http://schemas.openxmlformats.org/officeDocument/2006/customXml" ds:itemID="{9AF978C7-C461-48E7-967A-D01E1FD3AB62}">
  <ds:schemaRefs>
    <ds:schemaRef ds:uri="http://schemas.microsoft.com/sharepoint/v3/contenttype/forms"/>
  </ds:schemaRefs>
</ds:datastoreItem>
</file>

<file path=customXml/itemProps3.xml><?xml version="1.0" encoding="utf-8"?>
<ds:datastoreItem xmlns:ds="http://schemas.openxmlformats.org/officeDocument/2006/customXml" ds:itemID="{5C0CFF46-E241-4AC4-945F-1EF4644AC9F3}">
  <ds:schemaRefs>
    <ds:schemaRef ds:uri="http://schemas.openxmlformats.org/package/2006/metadata/core-properties"/>
    <ds:schemaRef ds:uri="http://purl.org/dc/dcmitype/"/>
    <ds:schemaRef ds:uri="http://schemas.microsoft.com/office/2006/metadata/properties"/>
    <ds:schemaRef ds:uri="http://purl.org/dc/elements/1.1/"/>
    <ds:schemaRef ds:uri="http://schemas.microsoft.com/office/infopath/2007/PartnerControls"/>
    <ds:schemaRef ds:uri="http://schemas.microsoft.com/office/2006/documentManagement/types"/>
    <ds:schemaRef ds:uri="a289cb20-8bb9-401f-8d7b-706fb1a2988d"/>
    <ds:schemaRef ds:uri="fe39d773-a83d-4623-ae74-f25711a76616"/>
    <ds:schemaRef ds:uri="ff38c824-6e29-4496-8487-69f397e7ed29"/>
    <ds:schemaRef ds:uri="http://schemas.microsoft.com/sharepoint/v3"/>
    <ds:schemaRef ds:uri="http://www.w3.org/XML/1998/namespace"/>
    <ds:schemaRef ds:uri="http://purl.org/dc/terms/"/>
  </ds:schemaRefs>
</ds:datastoreItem>
</file>

<file path=customXml/itemProps4.xml><?xml version="1.0" encoding="utf-8"?>
<ds:datastoreItem xmlns:ds="http://schemas.openxmlformats.org/officeDocument/2006/customXml" ds:itemID="{56E30425-6176-44E5-9F6F-0D76B45DB124}">
  <ds:schemaRefs>
    <ds:schemaRef ds:uri="http://schemas.microsoft.com/sharepoint/events"/>
  </ds:schemaRefs>
</ds:datastoreItem>
</file>

<file path=customXml/itemProps5.xml><?xml version="1.0" encoding="utf-8"?>
<ds:datastoreItem xmlns:ds="http://schemas.openxmlformats.org/officeDocument/2006/customXml" ds:itemID="{1A8B79D3-EC55-44D2-8393-307F214B790C}"/>
</file>

<file path=docProps/app.xml><?xml version="1.0" encoding="utf-8"?>
<Properties xmlns="http://schemas.openxmlformats.org/officeDocument/2006/extended-properties" xmlns:vt="http://schemas.openxmlformats.org/officeDocument/2006/docPropsVTypes">
  <Template>Normal.dotm</Template>
  <TotalTime>18</TotalTime>
  <Pages>10</Pages>
  <Words>3065</Words>
  <Characters>17476</Characters>
  <Application>Microsoft Office Word</Application>
  <DocSecurity>0</DocSecurity>
  <Lines>145</Lines>
  <Paragraphs>40</Paragraphs>
  <ScaleCrop>false</ScaleCrop>
  <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APRA Levies Determination ES</dc:title>
  <dc:subject/>
  <dc:creator>Ma, Tanya</dc:creator>
  <cp:keywords/>
  <dc:description/>
  <cp:lastModifiedBy>Wigney, Sonja</cp:lastModifiedBy>
  <cp:revision>119</cp:revision>
  <cp:lastPrinted>2022-06-22T10:43:00Z</cp:lastPrinted>
  <dcterms:created xsi:type="dcterms:W3CDTF">2023-04-06T09:23:00Z</dcterms:created>
  <dcterms:modified xsi:type="dcterms:W3CDTF">2023-06-15T23:43:00Z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0x0101003ECC5A3B3DB5EC46B1D76B9A37FC826900E969BE2F7B1AE24D9EF5D8700B1FECCB</vt:lpwstr>
  </property>
  <property fmtid="{D5CDD505-2E9C-101B-9397-08002B2CF9AE}" pid="3" name="TSYTopic">
    <vt:lpwstr/>
  </property>
  <property fmtid="{D5CDD505-2E9C-101B-9397-08002B2CF9AE}" pid="4" name="TSYRecordClass">
    <vt:lpwstr>24;#TSY RA-9072 - Retain as national archives|d71911a4-1e32-4fc6-834f-26c4fc33e217</vt:lpwstr>
  </property>
  <property fmtid="{D5CDD505-2E9C-101B-9397-08002B2CF9AE}" pid="5" name="Order">
    <vt:r8>1010100</vt:r8>
  </property>
  <property fmtid="{D5CDD505-2E9C-101B-9397-08002B2CF9AE}" pid="6" name="oae75e2df9d943898d59cb03ca0993c5">
    <vt:lpwstr/>
  </property>
  <property fmtid="{D5CDD505-2E9C-101B-9397-08002B2CF9AE}" pid="7" name="Topics">
    <vt:lpwstr/>
  </property>
  <property fmtid="{D5CDD505-2E9C-101B-9397-08002B2CF9AE}" pid="8" name="_dlc_DocIdItemGuid">
    <vt:lpwstr>2f217d21-0ed8-4db0-b258-59d663abd825</vt:lpwstr>
  </property>
  <property fmtid="{D5CDD505-2E9C-101B-9397-08002B2CF9AE}" pid="9" name="eActivity">
    <vt:lpwstr>28;#Legislative measures|0d31ce10-0017-4a46-8d2d-ba60058cb6a2</vt:lpwstr>
  </property>
  <property fmtid="{D5CDD505-2E9C-101B-9397-08002B2CF9AE}" pid="10" name="k8424359e03846678cc4a99dd97e9705">
    <vt:lpwstr>Treasury Enterprise Terms|69519368-d55f-4403-adc0-7b3d464d5501</vt:lpwstr>
  </property>
  <property fmtid="{D5CDD505-2E9C-101B-9397-08002B2CF9AE}" pid="11" name="eTopic">
    <vt:lpwstr>101;#Other indirect taxes and levies|10ba3b99-4f4a-4727-8a42-546722046c72</vt:lpwstr>
  </property>
  <property fmtid="{D5CDD505-2E9C-101B-9397-08002B2CF9AE}" pid="12" name="eTheme">
    <vt:lpwstr>1;#Law Design|318dd2d2-18da-4b8e-a458-14db2c1af95f</vt:lpwstr>
  </property>
  <property fmtid="{D5CDD505-2E9C-101B-9397-08002B2CF9AE}" pid="13" name="TSYStatus">
    <vt:lpwstr/>
  </property>
  <property fmtid="{D5CDD505-2E9C-101B-9397-08002B2CF9AE}" pid="14" name="eDocumentType">
    <vt:lpwstr>153;#Explanatory Materials|ac61e78e-992e-40fd-ae93-2c9522960b05</vt:lpwstr>
  </property>
  <property fmtid="{D5CDD505-2E9C-101B-9397-08002B2CF9AE}" pid="15" name="LMDivision">
    <vt:lpwstr>3;#Treasury Enterprise Terms|69519368-d55f-4403-adc0-7b3d464d5501</vt:lpwstr>
  </property>
  <property fmtid="{D5CDD505-2E9C-101B-9397-08002B2CF9AE}" pid="16" name="Activity">
    <vt:lpwstr>35;#Legislation management|cb630f2f-9155-496b-ad0f-d960eb1bf90c</vt:lpwstr>
  </property>
  <property fmtid="{D5CDD505-2E9C-101B-9397-08002B2CF9AE}" pid="17" name="Topic">
    <vt:lpwstr>36;#Legislation Coordination|58c6712e-e847-48f4-81ab-b25e2bbd3986</vt:lpwstr>
  </property>
  <property fmtid="{D5CDD505-2E9C-101B-9397-08002B2CF9AE}" pid="18" name="MediaServiceImageTags">
    <vt:lpwstr/>
  </property>
  <property fmtid="{D5CDD505-2E9C-101B-9397-08002B2CF9AE}" pid="19" name="Document Type">
    <vt:lpwstr>41;#Additional Documents|00485a83-454b-4661-806b-0c0b2f8c1787</vt:lpwstr>
  </property>
</Properties>
</file>