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E987" w14:textId="77777777" w:rsidR="008E3024" w:rsidRPr="00CD129C"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CD129C">
        <w:rPr>
          <w:rFonts w:ascii="Times New Roman" w:eastAsia="MS Mincho" w:hAnsi="Times New Roman" w:cs="Times New Roman"/>
          <w:b/>
          <w:bCs/>
          <w:color w:val="auto"/>
          <w:sz w:val="24"/>
          <w:szCs w:val="24"/>
          <w:u w:val="single"/>
          <w:lang w:eastAsia="en-AU"/>
        </w:rPr>
        <w:t>EXPLANATORY STATEMENT</w:t>
      </w:r>
    </w:p>
    <w:p w14:paraId="7865A0A1" w14:textId="77777777" w:rsidR="008E3024" w:rsidRPr="00CD129C"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CD129C">
        <w:rPr>
          <w:rFonts w:ascii="Times New Roman" w:eastAsia="Times New Roman" w:hAnsi="Times New Roman" w:cs="Times New Roman"/>
          <w:i/>
          <w:color w:val="auto"/>
          <w:sz w:val="24"/>
          <w:szCs w:val="24"/>
          <w:lang w:eastAsia="en-AU"/>
        </w:rPr>
        <w:t>National Health Act 1953</w:t>
      </w:r>
    </w:p>
    <w:p w14:paraId="6DD0305B" w14:textId="77777777" w:rsidR="008E3024" w:rsidRPr="00CD129C" w:rsidRDefault="008E3024" w:rsidP="008E3024">
      <w:pPr>
        <w:spacing w:after="0" w:line="240" w:lineRule="auto"/>
        <w:ind w:left="1134" w:right="91"/>
        <w:jc w:val="center"/>
        <w:rPr>
          <w:rFonts w:ascii="Times New Roman" w:eastAsia="Times New Roman" w:hAnsi="Times New Roman" w:cs="Times New Roman"/>
          <w:i/>
          <w:color w:val="auto"/>
          <w:sz w:val="24"/>
          <w:szCs w:val="24"/>
          <w:lang w:eastAsia="en-AU"/>
        </w:rPr>
      </w:pPr>
    </w:p>
    <w:p w14:paraId="66DBF43D" w14:textId="410D4CA9" w:rsidR="008E3024" w:rsidRPr="00CD129C" w:rsidRDefault="008E3024" w:rsidP="002E5297">
      <w:pPr>
        <w:spacing w:after="0" w:line="240" w:lineRule="auto"/>
        <w:ind w:right="91"/>
        <w:jc w:val="center"/>
        <w:rPr>
          <w:rFonts w:ascii="Times New Roman" w:eastAsia="Times New Roman" w:hAnsi="Times New Roman" w:cs="Times New Roman"/>
          <w:i/>
          <w:color w:val="auto"/>
          <w:sz w:val="24"/>
          <w:szCs w:val="24"/>
          <w:lang w:eastAsia="en-AU"/>
        </w:rPr>
      </w:pPr>
      <w:r w:rsidRPr="00CD129C">
        <w:rPr>
          <w:rFonts w:ascii="Times New Roman" w:eastAsia="Times New Roman" w:hAnsi="Times New Roman" w:cs="Times New Roman"/>
          <w:i/>
          <w:color w:val="auto"/>
          <w:sz w:val="24"/>
          <w:szCs w:val="24"/>
          <w:lang w:eastAsia="en-AU"/>
        </w:rPr>
        <w:t>National Health (</w:t>
      </w:r>
      <w:r w:rsidR="00DF0B5C" w:rsidRPr="00CD129C">
        <w:rPr>
          <w:rFonts w:ascii="Times New Roman" w:eastAsia="Times New Roman" w:hAnsi="Times New Roman" w:cs="Times New Roman"/>
          <w:i/>
          <w:color w:val="auto"/>
          <w:sz w:val="24"/>
          <w:szCs w:val="24"/>
          <w:lang w:eastAsia="en-AU"/>
        </w:rPr>
        <w:t>Minimum Stockholding) Determination 2023</w:t>
      </w:r>
    </w:p>
    <w:p w14:paraId="3642CB55" w14:textId="3B7F50D9" w:rsidR="00DF0B5C" w:rsidRPr="00CD129C" w:rsidRDefault="00DF0B5C" w:rsidP="002E5297">
      <w:pPr>
        <w:spacing w:after="0" w:line="240" w:lineRule="auto"/>
        <w:ind w:right="91"/>
        <w:jc w:val="center"/>
        <w:rPr>
          <w:rFonts w:ascii="Times New Roman" w:eastAsia="Times New Roman" w:hAnsi="Times New Roman" w:cs="Times New Roman"/>
          <w:i/>
          <w:color w:val="auto"/>
          <w:sz w:val="24"/>
          <w:szCs w:val="24"/>
          <w:lang w:eastAsia="en-AU"/>
        </w:rPr>
      </w:pPr>
    </w:p>
    <w:p w14:paraId="1E4D6DED" w14:textId="34AC9196" w:rsidR="00DF0B5C" w:rsidRPr="00CD129C" w:rsidRDefault="00DF0B5C" w:rsidP="002E5297">
      <w:pPr>
        <w:spacing w:after="0" w:line="240" w:lineRule="auto"/>
        <w:ind w:right="91"/>
        <w:jc w:val="center"/>
        <w:rPr>
          <w:rFonts w:ascii="Times New Roman" w:eastAsia="Times New Roman" w:hAnsi="Times New Roman" w:cs="Times New Roman"/>
          <w:b/>
          <w:bCs/>
          <w:iCs/>
          <w:color w:val="auto"/>
          <w:sz w:val="24"/>
          <w:szCs w:val="24"/>
          <w:lang w:eastAsia="en-AU"/>
        </w:rPr>
      </w:pPr>
      <w:r w:rsidRPr="00CD129C">
        <w:rPr>
          <w:rFonts w:ascii="Times New Roman" w:eastAsia="Times New Roman" w:hAnsi="Times New Roman" w:cs="Times New Roman"/>
          <w:b/>
          <w:bCs/>
          <w:iCs/>
          <w:color w:val="auto"/>
          <w:sz w:val="24"/>
          <w:szCs w:val="24"/>
          <w:lang w:eastAsia="en-AU"/>
        </w:rPr>
        <w:t>PB 65 of 2023</w:t>
      </w:r>
    </w:p>
    <w:p w14:paraId="41E0477D" w14:textId="54236139" w:rsidR="00D15544" w:rsidRPr="00CD129C" w:rsidRDefault="00D15544" w:rsidP="00505E8F">
      <w:pPr>
        <w:spacing w:after="0" w:line="240" w:lineRule="auto"/>
        <w:ind w:right="91"/>
        <w:rPr>
          <w:rFonts w:ascii="Times New Roman" w:eastAsia="Times New Roman" w:hAnsi="Times New Roman" w:cs="Times New Roman"/>
          <w:color w:val="auto"/>
          <w:sz w:val="24"/>
          <w:lang w:eastAsia="en-AU"/>
        </w:rPr>
      </w:pPr>
    </w:p>
    <w:p w14:paraId="61486B91" w14:textId="66492B42" w:rsidR="008E3024" w:rsidRPr="00CD129C" w:rsidRDefault="008E3024" w:rsidP="00505E8F">
      <w:pPr>
        <w:spacing w:after="0" w:line="240" w:lineRule="auto"/>
        <w:ind w:right="91"/>
        <w:rPr>
          <w:rFonts w:ascii="Times New Roman" w:eastAsia="Times New Roman" w:hAnsi="Times New Roman" w:cs="Times New Roman"/>
          <w:b/>
          <w:bCs/>
          <w:color w:val="auto"/>
          <w:sz w:val="24"/>
          <w:lang w:eastAsia="en-AU"/>
        </w:rPr>
      </w:pPr>
      <w:r w:rsidRPr="00CD129C">
        <w:rPr>
          <w:rFonts w:ascii="Times New Roman" w:eastAsia="Times New Roman" w:hAnsi="Times New Roman" w:cs="Times New Roman"/>
          <w:b/>
          <w:bCs/>
          <w:color w:val="auto"/>
          <w:sz w:val="24"/>
          <w:lang w:eastAsia="en-AU"/>
        </w:rPr>
        <w:t>Authority</w:t>
      </w:r>
    </w:p>
    <w:p w14:paraId="48BF66E4" w14:textId="77777777" w:rsidR="008E3024" w:rsidRPr="00CD129C" w:rsidRDefault="008E3024" w:rsidP="00505E8F">
      <w:pPr>
        <w:spacing w:after="0" w:line="240" w:lineRule="auto"/>
        <w:ind w:right="91"/>
        <w:rPr>
          <w:rFonts w:ascii="Times New Roman" w:eastAsia="Times New Roman" w:hAnsi="Times New Roman" w:cs="Times New Roman"/>
          <w:color w:val="auto"/>
          <w:sz w:val="24"/>
          <w:lang w:eastAsia="en-AU"/>
        </w:rPr>
      </w:pPr>
    </w:p>
    <w:p w14:paraId="23CD0FC4" w14:textId="4DD64480" w:rsidR="00DF0B5C" w:rsidRPr="00CD129C" w:rsidRDefault="00DF0B5C" w:rsidP="00505E8F">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This instrument is made under subsection 99</w:t>
      </w:r>
      <w:proofErr w:type="gramStart"/>
      <w:r w:rsidRPr="00CD129C">
        <w:rPr>
          <w:rFonts w:ascii="Times New Roman" w:eastAsia="Times New Roman" w:hAnsi="Times New Roman" w:cs="Times New Roman"/>
          <w:color w:val="auto"/>
          <w:sz w:val="24"/>
          <w:lang w:eastAsia="en-AU"/>
        </w:rPr>
        <w:t>AEKC(</w:t>
      </w:r>
      <w:proofErr w:type="gramEnd"/>
      <w:r w:rsidRPr="00CD129C">
        <w:rPr>
          <w:rFonts w:ascii="Times New Roman" w:eastAsia="Times New Roman" w:hAnsi="Times New Roman" w:cs="Times New Roman"/>
          <w:color w:val="auto"/>
          <w:sz w:val="24"/>
          <w:lang w:eastAsia="en-AU"/>
        </w:rPr>
        <w:t xml:space="preserve">2) of the </w:t>
      </w:r>
      <w:r w:rsidRPr="00CD129C">
        <w:rPr>
          <w:rFonts w:ascii="Times New Roman" w:eastAsia="Times New Roman" w:hAnsi="Times New Roman" w:cs="Times New Roman"/>
          <w:i/>
          <w:iCs/>
          <w:color w:val="auto"/>
          <w:sz w:val="24"/>
          <w:lang w:eastAsia="en-AU"/>
        </w:rPr>
        <w:t>National Health Act 1953</w:t>
      </w:r>
      <w:r w:rsidRPr="00CD129C">
        <w:rPr>
          <w:rFonts w:ascii="Times New Roman" w:eastAsia="Times New Roman" w:hAnsi="Times New Roman" w:cs="Times New Roman"/>
          <w:color w:val="auto"/>
          <w:sz w:val="24"/>
          <w:lang w:eastAsia="en-AU"/>
        </w:rPr>
        <w:t xml:space="preserve"> (</w:t>
      </w:r>
      <w:r w:rsidRPr="00CD129C">
        <w:rPr>
          <w:rFonts w:ascii="Times New Roman" w:eastAsia="Times New Roman" w:hAnsi="Times New Roman" w:cs="Times New Roman"/>
          <w:b/>
          <w:bCs/>
          <w:color w:val="auto"/>
          <w:sz w:val="24"/>
          <w:lang w:eastAsia="en-AU"/>
        </w:rPr>
        <w:t>the</w:t>
      </w:r>
      <w:r w:rsidR="00097126" w:rsidRPr="00CD129C">
        <w:rPr>
          <w:rFonts w:ascii="Times New Roman" w:eastAsia="Times New Roman" w:hAnsi="Times New Roman" w:cs="Times New Roman"/>
          <w:b/>
          <w:bCs/>
          <w:color w:val="auto"/>
          <w:sz w:val="24"/>
          <w:lang w:eastAsia="en-AU"/>
        </w:rPr>
        <w:t> </w:t>
      </w:r>
      <w:r w:rsidRPr="00CD129C">
        <w:rPr>
          <w:rFonts w:ascii="Times New Roman" w:eastAsia="Times New Roman" w:hAnsi="Times New Roman" w:cs="Times New Roman"/>
          <w:b/>
          <w:bCs/>
          <w:color w:val="auto"/>
          <w:sz w:val="24"/>
          <w:lang w:eastAsia="en-AU"/>
        </w:rPr>
        <w:t>Act</w:t>
      </w:r>
      <w:r w:rsidRPr="00CD129C">
        <w:rPr>
          <w:rFonts w:ascii="Times New Roman" w:eastAsia="Times New Roman" w:hAnsi="Times New Roman" w:cs="Times New Roman"/>
          <w:color w:val="auto"/>
          <w:sz w:val="24"/>
          <w:lang w:eastAsia="en-AU"/>
        </w:rPr>
        <w:t>).</w:t>
      </w:r>
    </w:p>
    <w:p w14:paraId="6990F17C" w14:textId="77777777" w:rsidR="00DF0B5C" w:rsidRPr="00CD129C" w:rsidRDefault="00DF0B5C" w:rsidP="00505E8F">
      <w:pPr>
        <w:spacing w:after="0" w:line="240" w:lineRule="auto"/>
        <w:ind w:right="91"/>
        <w:rPr>
          <w:rFonts w:ascii="Times New Roman" w:eastAsia="Times New Roman" w:hAnsi="Times New Roman" w:cs="Times New Roman"/>
          <w:color w:val="auto"/>
          <w:sz w:val="24"/>
          <w:lang w:eastAsia="en-AU"/>
        </w:rPr>
      </w:pPr>
    </w:p>
    <w:p w14:paraId="4DDC242D" w14:textId="0CE2883B" w:rsidR="00DF0B5C" w:rsidRPr="00CD129C" w:rsidRDefault="00DF0B5C" w:rsidP="00505E8F">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Subsection 99</w:t>
      </w:r>
      <w:proofErr w:type="gramStart"/>
      <w:r w:rsidRPr="00CD129C">
        <w:rPr>
          <w:rFonts w:ascii="Times New Roman" w:eastAsia="Times New Roman" w:hAnsi="Times New Roman" w:cs="Times New Roman"/>
          <w:color w:val="auto"/>
          <w:sz w:val="24"/>
          <w:lang w:eastAsia="en-AU"/>
        </w:rPr>
        <w:t>AEKC(</w:t>
      </w:r>
      <w:proofErr w:type="gramEnd"/>
      <w:r w:rsidRPr="00CD129C">
        <w:rPr>
          <w:rFonts w:ascii="Times New Roman" w:eastAsia="Times New Roman" w:hAnsi="Times New Roman" w:cs="Times New Roman"/>
          <w:color w:val="auto"/>
          <w:sz w:val="24"/>
          <w:lang w:eastAsia="en-AU"/>
        </w:rPr>
        <w:t xml:space="preserve">2) of the </w:t>
      </w:r>
      <w:r w:rsidRPr="00CD129C">
        <w:rPr>
          <w:rFonts w:ascii="Times New Roman" w:eastAsia="Times New Roman" w:hAnsi="Times New Roman" w:cs="Times New Roman"/>
          <w:i/>
          <w:iCs/>
          <w:color w:val="auto"/>
          <w:sz w:val="24"/>
          <w:lang w:eastAsia="en-AU"/>
        </w:rPr>
        <w:t>National Health Act 1953</w:t>
      </w:r>
      <w:r w:rsidRPr="00CD129C">
        <w:rPr>
          <w:rFonts w:ascii="Times New Roman" w:eastAsia="Times New Roman" w:hAnsi="Times New Roman" w:cs="Times New Roman"/>
          <w:color w:val="auto"/>
          <w:sz w:val="24"/>
          <w:lang w:eastAsia="en-AU"/>
        </w:rPr>
        <w:t xml:space="preserve"> (</w:t>
      </w:r>
      <w:r w:rsidRPr="00CD129C">
        <w:rPr>
          <w:rFonts w:ascii="Times New Roman" w:eastAsia="Times New Roman" w:hAnsi="Times New Roman" w:cs="Times New Roman"/>
          <w:b/>
          <w:bCs/>
          <w:color w:val="auto"/>
          <w:sz w:val="24"/>
          <w:lang w:eastAsia="en-AU"/>
        </w:rPr>
        <w:t>the Act</w:t>
      </w:r>
      <w:r w:rsidRPr="00CD129C">
        <w:rPr>
          <w:rFonts w:ascii="Times New Roman" w:eastAsia="Times New Roman" w:hAnsi="Times New Roman" w:cs="Times New Roman"/>
          <w:color w:val="auto"/>
          <w:sz w:val="24"/>
          <w:lang w:eastAsia="en-AU"/>
        </w:rPr>
        <w:t xml:space="preserve">) (as amended from 1 July 2023 by the </w:t>
      </w:r>
      <w:r w:rsidRPr="00CD129C">
        <w:rPr>
          <w:rFonts w:ascii="Times New Roman" w:eastAsia="Times New Roman" w:hAnsi="Times New Roman" w:cs="Times New Roman"/>
          <w:i/>
          <w:iCs/>
          <w:color w:val="auto"/>
          <w:sz w:val="24"/>
          <w:lang w:eastAsia="en-AU"/>
        </w:rPr>
        <w:t>National Health Amendment (Enhancing the Pharmaceutical Benefits Scheme) Act 2021</w:t>
      </w:r>
      <w:r w:rsidRPr="00CD129C">
        <w:rPr>
          <w:rFonts w:ascii="Times New Roman" w:eastAsia="Times New Roman" w:hAnsi="Times New Roman" w:cs="Times New Roman"/>
          <w:color w:val="auto"/>
          <w:sz w:val="24"/>
          <w:lang w:eastAsia="en-AU"/>
        </w:rPr>
        <w:t xml:space="preserve"> (the </w:t>
      </w:r>
      <w:r w:rsidRPr="00CD129C">
        <w:rPr>
          <w:rFonts w:ascii="Times New Roman" w:eastAsia="Times New Roman" w:hAnsi="Times New Roman" w:cs="Times New Roman"/>
          <w:b/>
          <w:bCs/>
          <w:color w:val="auto"/>
          <w:sz w:val="24"/>
          <w:lang w:eastAsia="en-AU"/>
        </w:rPr>
        <w:t>Enhancing the PBS Amendment Act</w:t>
      </w:r>
      <w:r w:rsidRPr="00CD129C">
        <w:rPr>
          <w:rFonts w:ascii="Times New Roman" w:eastAsia="Times New Roman" w:hAnsi="Times New Roman" w:cs="Times New Roman"/>
          <w:color w:val="auto"/>
          <w:sz w:val="24"/>
          <w:lang w:eastAsia="en-AU"/>
        </w:rPr>
        <w:t>)) provides that the Minister may, by legislative instrument, make a determination of another quantity for the purposes of subparagraph 1(a)(ii) or subparagraph 1(b)(ii) of Section 99AEKC of the Act.</w:t>
      </w:r>
    </w:p>
    <w:p w14:paraId="7740CA6A" w14:textId="7025936A" w:rsidR="00DF0B5C" w:rsidRPr="00CD129C" w:rsidRDefault="00DF0B5C" w:rsidP="00505E8F">
      <w:pPr>
        <w:spacing w:after="0" w:line="240" w:lineRule="auto"/>
        <w:ind w:right="91"/>
        <w:rPr>
          <w:rFonts w:ascii="Times New Roman" w:eastAsia="Times New Roman" w:hAnsi="Times New Roman" w:cs="Times New Roman"/>
          <w:color w:val="auto"/>
          <w:sz w:val="24"/>
          <w:lang w:eastAsia="en-AU"/>
        </w:rPr>
      </w:pPr>
    </w:p>
    <w:p w14:paraId="4D33ADBE" w14:textId="3A0A11D2" w:rsidR="00DF0B5C" w:rsidRPr="00CD129C" w:rsidRDefault="00DF0B5C" w:rsidP="00DF0B5C">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 xml:space="preserve">Subsection 33(3) of the </w:t>
      </w:r>
      <w:r w:rsidRPr="00CD129C">
        <w:rPr>
          <w:rFonts w:ascii="Times New Roman" w:eastAsia="Times New Roman" w:hAnsi="Times New Roman" w:cs="Times New Roman"/>
          <w:i/>
          <w:color w:val="auto"/>
          <w:sz w:val="24"/>
          <w:lang w:eastAsia="en-AU"/>
        </w:rPr>
        <w:t>Acts Interpretation Act 1901</w:t>
      </w:r>
      <w:r w:rsidRPr="00CD129C">
        <w:rPr>
          <w:rFonts w:ascii="Times New Roman" w:eastAsia="Times New Roman" w:hAnsi="Times New Roman" w:cs="Times New Roman"/>
          <w:color w:val="auto"/>
          <w:sz w:val="24"/>
          <w:lang w:eastAsia="en-AU"/>
        </w:rPr>
        <w:t xml:space="preserve"> (</w:t>
      </w:r>
      <w:r w:rsidRPr="00CD129C">
        <w:rPr>
          <w:rFonts w:ascii="Times New Roman" w:eastAsia="Times New Roman" w:hAnsi="Times New Roman" w:cs="Times New Roman"/>
          <w:b/>
          <w:bCs/>
          <w:color w:val="auto"/>
          <w:sz w:val="24"/>
          <w:lang w:eastAsia="en-AU"/>
        </w:rPr>
        <w:t>the Acts Interpretation Act</w:t>
      </w:r>
      <w:r w:rsidRPr="00CD129C">
        <w:rPr>
          <w:rFonts w:ascii="Times New Roman" w:eastAsia="Times New Roman" w:hAnsi="Times New Roman" w:cs="Times New Roman"/>
          <w:color w:val="auto"/>
          <w:sz w:val="24"/>
          <w:lang w:eastAsia="en-AU"/>
        </w:rPr>
        <w:t>) provides that where an Act confers a power to make an instrument of a legislative character, the power shall be construed as including a power exercisable in the like manner and subject to the like conditions (if any) to amend or vary any such instrument. Subsection 4(2) of the Acts Interpretation Act provides that where an amendment to an Act will confer a power to make an instrument, the power may be exercised before commencement of the amendments as if the relevant commencement had occurred. The provisions of the instrument take effect at the commencement date (or later time specified in the instrument) (subsection 4(5) of the Acts Interpretation Act).</w:t>
      </w:r>
    </w:p>
    <w:p w14:paraId="529D2977" w14:textId="77777777" w:rsidR="00DF0B5C" w:rsidRPr="00CD129C" w:rsidRDefault="00DF0B5C" w:rsidP="00DF0B5C">
      <w:pPr>
        <w:spacing w:after="0" w:line="240" w:lineRule="auto"/>
        <w:ind w:right="91"/>
        <w:rPr>
          <w:rFonts w:ascii="Times New Roman" w:eastAsia="Times New Roman" w:hAnsi="Times New Roman" w:cs="Times New Roman"/>
          <w:color w:val="auto"/>
          <w:sz w:val="24"/>
          <w:lang w:eastAsia="en-AU"/>
        </w:rPr>
      </w:pPr>
    </w:p>
    <w:p w14:paraId="50F6015B" w14:textId="29B30B29" w:rsidR="008E3024" w:rsidRPr="00CD129C" w:rsidRDefault="008E3024" w:rsidP="00505E8F">
      <w:pPr>
        <w:spacing w:after="0" w:line="240" w:lineRule="auto"/>
        <w:ind w:right="91"/>
        <w:rPr>
          <w:rFonts w:ascii="Times New Roman" w:eastAsia="Times New Roman" w:hAnsi="Times New Roman" w:cs="Times New Roman"/>
          <w:b/>
          <w:bCs/>
          <w:color w:val="auto"/>
          <w:sz w:val="24"/>
          <w:lang w:eastAsia="en-AU"/>
        </w:rPr>
      </w:pPr>
      <w:r w:rsidRPr="00CD129C">
        <w:rPr>
          <w:rFonts w:ascii="Times New Roman" w:eastAsia="Times New Roman" w:hAnsi="Times New Roman" w:cs="Times New Roman"/>
          <w:b/>
          <w:bCs/>
          <w:color w:val="auto"/>
          <w:sz w:val="24"/>
          <w:lang w:eastAsia="en-AU"/>
        </w:rPr>
        <w:t>Purpose</w:t>
      </w:r>
    </w:p>
    <w:p w14:paraId="537B82CF" w14:textId="77777777" w:rsidR="008E3024" w:rsidRPr="00CD129C" w:rsidRDefault="008E3024" w:rsidP="00505E8F">
      <w:pPr>
        <w:spacing w:after="0" w:line="240" w:lineRule="auto"/>
        <w:ind w:right="91"/>
        <w:rPr>
          <w:rFonts w:ascii="Times New Roman" w:eastAsia="Times New Roman" w:hAnsi="Times New Roman" w:cs="Times New Roman"/>
          <w:color w:val="auto"/>
          <w:sz w:val="24"/>
          <w:lang w:eastAsia="en-AU"/>
        </w:rPr>
      </w:pPr>
    </w:p>
    <w:p w14:paraId="3253A7F6" w14:textId="13E98EFF" w:rsidR="00DF0B5C" w:rsidRPr="00CD129C" w:rsidRDefault="00DF0B5C" w:rsidP="00505E8F">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This instrument determines an ‘applicable quantity’ for the purposes of subsections 99AEKC(1)(a)(ii) and/or 99AEKC(1)(b)(ii) of the Act, for certain brands of pharmaceutical items which are subject to the minimum stockholding requirement in Division 3CAA of the Act (as amended from 1 July 2023 by the Enhancing the PBS Amendment Act</w:t>
      </w:r>
      <w:r w:rsidRPr="00CD129C">
        <w:rPr>
          <w:rFonts w:ascii="Times New Roman" w:eastAsia="Times New Roman" w:hAnsi="Times New Roman" w:cs="Times New Roman"/>
          <w:b/>
          <w:bCs/>
          <w:color w:val="auto"/>
          <w:sz w:val="24"/>
          <w:lang w:eastAsia="en-AU"/>
        </w:rPr>
        <w:t>)</w:t>
      </w:r>
      <w:r w:rsidRPr="00CD129C">
        <w:rPr>
          <w:rFonts w:ascii="Times New Roman" w:eastAsia="Times New Roman" w:hAnsi="Times New Roman" w:cs="Times New Roman"/>
          <w:color w:val="auto"/>
          <w:sz w:val="24"/>
          <w:lang w:eastAsia="en-AU"/>
        </w:rPr>
        <w:t>.</w:t>
      </w:r>
    </w:p>
    <w:p w14:paraId="387608E6" w14:textId="77777777" w:rsidR="00DF0B5C" w:rsidRPr="00CD129C" w:rsidRDefault="00DF0B5C" w:rsidP="00505E8F">
      <w:pPr>
        <w:spacing w:after="0" w:line="240" w:lineRule="auto"/>
        <w:ind w:right="91"/>
        <w:rPr>
          <w:rFonts w:ascii="Cambria" w:hAnsi="Cambria" w:cstheme="minorHAnsi"/>
          <w:color w:val="auto"/>
        </w:rPr>
      </w:pPr>
    </w:p>
    <w:p w14:paraId="4C0B699D" w14:textId="019A1E78" w:rsidR="008E3024" w:rsidRPr="00CD129C" w:rsidRDefault="008E3024" w:rsidP="008E3024">
      <w:pPr>
        <w:spacing w:after="0" w:line="240" w:lineRule="auto"/>
        <w:ind w:right="91"/>
        <w:rPr>
          <w:rFonts w:ascii="Times New Roman" w:eastAsia="Times New Roman" w:hAnsi="Times New Roman" w:cs="Times New Roman"/>
          <w:b/>
          <w:bCs/>
          <w:color w:val="auto"/>
          <w:sz w:val="24"/>
          <w:lang w:eastAsia="en-AU"/>
        </w:rPr>
      </w:pPr>
      <w:r w:rsidRPr="00CD129C">
        <w:rPr>
          <w:rFonts w:ascii="Times New Roman" w:eastAsia="Times New Roman" w:hAnsi="Times New Roman" w:cs="Times New Roman"/>
          <w:b/>
          <w:bCs/>
          <w:color w:val="auto"/>
          <w:sz w:val="24"/>
          <w:lang w:eastAsia="en-AU"/>
        </w:rPr>
        <w:t>Background</w:t>
      </w:r>
    </w:p>
    <w:p w14:paraId="108F809E" w14:textId="77777777" w:rsidR="008E3024" w:rsidRPr="00CD129C" w:rsidRDefault="008E3024" w:rsidP="008E3024">
      <w:pPr>
        <w:spacing w:after="0" w:line="240" w:lineRule="auto"/>
        <w:ind w:right="91"/>
        <w:rPr>
          <w:rFonts w:ascii="Times New Roman" w:eastAsia="Times New Roman" w:hAnsi="Times New Roman" w:cs="Times New Roman"/>
          <w:b/>
          <w:bCs/>
          <w:color w:val="auto"/>
          <w:sz w:val="24"/>
          <w:lang w:eastAsia="en-AU"/>
        </w:rPr>
      </w:pPr>
    </w:p>
    <w:p w14:paraId="27730047" w14:textId="100609FD" w:rsidR="008E3024" w:rsidRPr="00CD129C" w:rsidRDefault="008E3024" w:rsidP="008E3024">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Part VII of the Act establishes the Pharmaceutical Benefits Scheme (</w:t>
      </w:r>
      <w:r w:rsidRPr="00CD129C">
        <w:rPr>
          <w:rFonts w:ascii="Times New Roman" w:eastAsia="Times New Roman" w:hAnsi="Times New Roman" w:cs="Times New Roman"/>
          <w:b/>
          <w:bCs/>
          <w:color w:val="auto"/>
          <w:sz w:val="24"/>
          <w:lang w:eastAsia="en-AU"/>
        </w:rPr>
        <w:t>PBS</w:t>
      </w:r>
      <w:r w:rsidRPr="00CD129C">
        <w:rPr>
          <w:rFonts w:ascii="Times New Roman" w:eastAsia="Times New Roman" w:hAnsi="Times New Roman" w:cs="Times New Roman"/>
          <w:color w:val="auto"/>
          <w:sz w:val="24"/>
          <w:lang w:eastAsia="en-AU"/>
        </w:rPr>
        <w:t xml:space="preserve">), which provides Australians with timely, </w:t>
      </w:r>
      <w:proofErr w:type="gramStart"/>
      <w:r w:rsidRPr="00CD129C">
        <w:rPr>
          <w:rFonts w:ascii="Times New Roman" w:eastAsia="Times New Roman" w:hAnsi="Times New Roman" w:cs="Times New Roman"/>
          <w:color w:val="auto"/>
          <w:sz w:val="24"/>
          <w:lang w:eastAsia="en-AU"/>
        </w:rPr>
        <w:t>reliable</w:t>
      </w:r>
      <w:proofErr w:type="gramEnd"/>
      <w:r w:rsidRPr="00CD129C">
        <w:rPr>
          <w:rFonts w:ascii="Times New Roman" w:eastAsia="Times New Roman" w:hAnsi="Times New Roman" w:cs="Times New Roman"/>
          <w:color w:val="auto"/>
          <w:sz w:val="24"/>
          <w:lang w:eastAsia="en-AU"/>
        </w:rPr>
        <w:t xml:space="preserve"> and affordable access to necessary and cost-effective medicines. The Act regulates the listing, prescribing, pricing, charging and payment of subsidies for the supply of drugs and medicinal preparations as pharmaceutical benefits.</w:t>
      </w:r>
    </w:p>
    <w:p w14:paraId="09734D8E" w14:textId="77777777" w:rsidR="008E3024" w:rsidRPr="00CD129C" w:rsidRDefault="008E3024" w:rsidP="00505E8F">
      <w:pPr>
        <w:spacing w:after="0" w:line="240" w:lineRule="auto"/>
        <w:ind w:right="91"/>
        <w:rPr>
          <w:rFonts w:ascii="Times New Roman" w:eastAsia="Times New Roman" w:hAnsi="Times New Roman" w:cs="Times New Roman"/>
          <w:color w:val="auto"/>
          <w:sz w:val="24"/>
          <w:lang w:eastAsia="en-AU"/>
        </w:rPr>
      </w:pPr>
    </w:p>
    <w:p w14:paraId="3EFC4AA1" w14:textId="197CFC59" w:rsidR="00505E8F" w:rsidRPr="00CD129C" w:rsidRDefault="00505E8F" w:rsidP="00505E8F">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On 6 September 2021 the Commonwealth entered into new 5-year Strategic Agreements with M</w:t>
      </w:r>
      <w:r w:rsidR="00DF0B5C" w:rsidRPr="00CD129C">
        <w:rPr>
          <w:rFonts w:ascii="Times New Roman" w:eastAsia="Times New Roman" w:hAnsi="Times New Roman" w:cs="Times New Roman"/>
          <w:color w:val="auto"/>
          <w:sz w:val="24"/>
          <w:lang w:eastAsia="en-AU"/>
        </w:rPr>
        <w:t>edicines Australia (</w:t>
      </w:r>
      <w:r w:rsidR="00DF0B5C" w:rsidRPr="00CD129C">
        <w:rPr>
          <w:rFonts w:ascii="Times New Roman" w:eastAsia="Times New Roman" w:hAnsi="Times New Roman" w:cs="Times New Roman"/>
          <w:b/>
          <w:bCs/>
          <w:color w:val="auto"/>
          <w:sz w:val="24"/>
          <w:lang w:eastAsia="en-AU"/>
        </w:rPr>
        <w:t>M</w:t>
      </w:r>
      <w:r w:rsidRPr="00CD129C">
        <w:rPr>
          <w:rFonts w:ascii="Times New Roman" w:eastAsia="Times New Roman" w:hAnsi="Times New Roman" w:cs="Times New Roman"/>
          <w:b/>
          <w:bCs/>
          <w:color w:val="auto"/>
          <w:sz w:val="24"/>
          <w:lang w:eastAsia="en-AU"/>
        </w:rPr>
        <w:t>A</w:t>
      </w:r>
      <w:r w:rsidR="00DF0B5C" w:rsidRPr="00CD129C">
        <w:rPr>
          <w:rFonts w:ascii="Times New Roman" w:eastAsia="Times New Roman" w:hAnsi="Times New Roman" w:cs="Times New Roman"/>
          <w:color w:val="auto"/>
          <w:sz w:val="24"/>
          <w:lang w:eastAsia="en-AU"/>
        </w:rPr>
        <w:t>)</w:t>
      </w:r>
      <w:r w:rsidRPr="00CD129C">
        <w:rPr>
          <w:rFonts w:ascii="Times New Roman" w:eastAsia="Times New Roman" w:hAnsi="Times New Roman" w:cs="Times New Roman"/>
          <w:color w:val="auto"/>
          <w:sz w:val="24"/>
          <w:lang w:eastAsia="en-AU"/>
        </w:rPr>
        <w:t xml:space="preserve"> and the Generic and </w:t>
      </w:r>
      <w:r w:rsidR="00DF0B5C" w:rsidRPr="00CD129C">
        <w:rPr>
          <w:rFonts w:ascii="Times New Roman" w:eastAsia="Times New Roman" w:hAnsi="Times New Roman" w:cs="Times New Roman"/>
          <w:color w:val="auto"/>
          <w:sz w:val="24"/>
          <w:lang w:eastAsia="en-AU"/>
        </w:rPr>
        <w:t>Biosimilar Medicines Association (</w:t>
      </w:r>
      <w:r w:rsidR="00DF0B5C" w:rsidRPr="00CD129C">
        <w:rPr>
          <w:rFonts w:ascii="Times New Roman" w:eastAsia="Times New Roman" w:hAnsi="Times New Roman" w:cs="Times New Roman"/>
          <w:b/>
          <w:bCs/>
          <w:color w:val="auto"/>
          <w:sz w:val="24"/>
          <w:lang w:eastAsia="en-AU"/>
        </w:rPr>
        <w:t>the</w:t>
      </w:r>
      <w:r w:rsidR="00DF0B5C" w:rsidRPr="00CD129C">
        <w:rPr>
          <w:rFonts w:ascii="Times New Roman" w:eastAsia="Times New Roman" w:hAnsi="Times New Roman" w:cs="Times New Roman"/>
          <w:color w:val="auto"/>
          <w:sz w:val="24"/>
          <w:lang w:eastAsia="en-AU"/>
        </w:rPr>
        <w:t> </w:t>
      </w:r>
      <w:r w:rsidR="000028ED" w:rsidRPr="00CD129C">
        <w:rPr>
          <w:rFonts w:ascii="Times New Roman" w:eastAsia="Times New Roman" w:hAnsi="Times New Roman" w:cs="Times New Roman"/>
          <w:b/>
          <w:bCs/>
          <w:color w:val="auto"/>
          <w:sz w:val="24"/>
          <w:lang w:eastAsia="en-AU"/>
        </w:rPr>
        <w:t>GBMA</w:t>
      </w:r>
      <w:r w:rsidR="00DF0B5C" w:rsidRPr="00CD129C">
        <w:rPr>
          <w:rFonts w:ascii="Times New Roman" w:eastAsia="Times New Roman" w:hAnsi="Times New Roman" w:cs="Times New Roman"/>
          <w:color w:val="auto"/>
          <w:sz w:val="24"/>
          <w:lang w:eastAsia="en-AU"/>
        </w:rPr>
        <w:t>)</w:t>
      </w:r>
      <w:r w:rsidR="000028ED" w:rsidRPr="00CD129C">
        <w:rPr>
          <w:rFonts w:ascii="Times New Roman" w:eastAsia="Times New Roman" w:hAnsi="Times New Roman" w:cs="Times New Roman"/>
          <w:color w:val="auto"/>
          <w:sz w:val="24"/>
          <w:lang w:eastAsia="en-AU"/>
        </w:rPr>
        <w:t xml:space="preserve"> </w:t>
      </w:r>
      <w:r w:rsidRPr="00CD129C">
        <w:rPr>
          <w:rFonts w:ascii="Times New Roman" w:eastAsia="Times New Roman" w:hAnsi="Times New Roman" w:cs="Times New Roman"/>
          <w:color w:val="auto"/>
          <w:sz w:val="24"/>
          <w:lang w:eastAsia="en-AU"/>
        </w:rPr>
        <w:t xml:space="preserve">commencing on 1 July 2022. The new agreements included agreement from MA and the GBMA to improved statutory price reductions under Division 3A of the Act and to the introduction of new price protections and stockholding requirements under the Act and the </w:t>
      </w:r>
      <w:r w:rsidR="00DF0B5C" w:rsidRPr="00CD129C">
        <w:rPr>
          <w:rFonts w:ascii="Times New Roman" w:eastAsia="Times New Roman" w:hAnsi="Times New Roman" w:cs="Times New Roman"/>
          <w:color w:val="auto"/>
          <w:sz w:val="24"/>
          <w:lang w:eastAsia="en-AU"/>
        </w:rPr>
        <w:t>National Health (Pharmaceutical Benefits) Regulations 2017 (</w:t>
      </w:r>
      <w:r w:rsidR="00DF0B5C" w:rsidRPr="00CD129C">
        <w:rPr>
          <w:rFonts w:ascii="Times New Roman" w:eastAsia="Times New Roman" w:hAnsi="Times New Roman" w:cs="Times New Roman"/>
          <w:b/>
          <w:bCs/>
          <w:color w:val="auto"/>
          <w:sz w:val="24"/>
          <w:lang w:eastAsia="en-AU"/>
        </w:rPr>
        <w:t>the Regulations</w:t>
      </w:r>
      <w:r w:rsidR="00DF0B5C" w:rsidRPr="00CD129C">
        <w:rPr>
          <w:rFonts w:ascii="Times New Roman" w:eastAsia="Times New Roman" w:hAnsi="Times New Roman" w:cs="Times New Roman"/>
          <w:color w:val="auto"/>
          <w:sz w:val="24"/>
          <w:lang w:eastAsia="en-AU"/>
        </w:rPr>
        <w:t>).</w:t>
      </w:r>
    </w:p>
    <w:p w14:paraId="3F466637" w14:textId="0ACC16FD" w:rsidR="008E3024" w:rsidRPr="00CD129C" w:rsidRDefault="008E3024" w:rsidP="00505E8F">
      <w:pPr>
        <w:spacing w:after="0" w:line="240" w:lineRule="auto"/>
        <w:ind w:right="91"/>
        <w:rPr>
          <w:rFonts w:ascii="Times New Roman" w:eastAsia="Times New Roman" w:hAnsi="Times New Roman" w:cs="Times New Roman"/>
          <w:color w:val="auto"/>
          <w:sz w:val="24"/>
          <w:lang w:eastAsia="en-AU"/>
        </w:rPr>
      </w:pPr>
    </w:p>
    <w:p w14:paraId="529A9491" w14:textId="2390BC03" w:rsidR="008E3024" w:rsidRPr="00CD129C" w:rsidRDefault="008E3024" w:rsidP="00DF0B5C">
      <w:pPr>
        <w:keepNext/>
        <w:spacing w:after="0" w:line="240" w:lineRule="auto"/>
        <w:ind w:right="91"/>
        <w:rPr>
          <w:rFonts w:ascii="Times New Roman" w:eastAsia="Times New Roman" w:hAnsi="Times New Roman" w:cs="Times New Roman"/>
          <w:b/>
          <w:bCs/>
          <w:color w:val="auto"/>
          <w:sz w:val="24"/>
          <w:lang w:eastAsia="en-AU"/>
        </w:rPr>
      </w:pPr>
      <w:r w:rsidRPr="00CD129C">
        <w:rPr>
          <w:rFonts w:ascii="Times New Roman" w:eastAsia="Times New Roman" w:hAnsi="Times New Roman" w:cs="Times New Roman"/>
          <w:b/>
          <w:bCs/>
          <w:color w:val="auto"/>
          <w:sz w:val="24"/>
          <w:lang w:eastAsia="en-AU"/>
        </w:rPr>
        <w:lastRenderedPageBreak/>
        <w:t>Consultation</w:t>
      </w:r>
    </w:p>
    <w:p w14:paraId="47B1A036" w14:textId="61624A4F" w:rsidR="00DF0B5C" w:rsidRPr="00CD129C" w:rsidRDefault="008E3024" w:rsidP="008E3024">
      <w:pPr>
        <w:pStyle w:val="ListNumber"/>
        <w:numPr>
          <w:ilvl w:val="0"/>
          <w:numId w:val="0"/>
        </w:numPr>
        <w:spacing w:before="240" w:after="0"/>
        <w:jc w:val="both"/>
        <w:rPr>
          <w:szCs w:val="24"/>
        </w:rPr>
      </w:pPr>
      <w:r w:rsidRPr="00CD129C">
        <w:rPr>
          <w:szCs w:val="24"/>
        </w:rPr>
        <w:t xml:space="preserve">The </w:t>
      </w:r>
      <w:r w:rsidR="00DF0B5C" w:rsidRPr="00CD129C">
        <w:rPr>
          <w:szCs w:val="24"/>
        </w:rPr>
        <w:t xml:space="preserve">determinations of ‘another quantity’ for the purposes of the minimum stockholding requirement for </w:t>
      </w:r>
      <w:proofErr w:type="gramStart"/>
      <w:r w:rsidR="00DF0B5C" w:rsidRPr="00CD129C">
        <w:rPr>
          <w:szCs w:val="24"/>
        </w:rPr>
        <w:t>particular brands</w:t>
      </w:r>
      <w:proofErr w:type="gramEnd"/>
      <w:r w:rsidR="00DF0B5C" w:rsidRPr="00CD129C">
        <w:rPr>
          <w:szCs w:val="24"/>
        </w:rPr>
        <w:t xml:space="preserve"> of pharmaceutical items impact </w:t>
      </w:r>
      <w:r w:rsidRPr="00CD129C">
        <w:rPr>
          <w:szCs w:val="24"/>
        </w:rPr>
        <w:t>pharmaceutical companies that supply medicines that are subsidised through the PBS.</w:t>
      </w:r>
    </w:p>
    <w:p w14:paraId="5AA7B5F8" w14:textId="77777777" w:rsidR="00DF0B5C" w:rsidRPr="00CD129C" w:rsidRDefault="00DF0B5C" w:rsidP="00DF0B5C">
      <w:pPr>
        <w:spacing w:after="0" w:line="240" w:lineRule="auto"/>
        <w:ind w:right="91"/>
        <w:rPr>
          <w:rFonts w:ascii="Times New Roman" w:eastAsia="Times New Roman" w:hAnsi="Times New Roman" w:cs="Times New Roman"/>
          <w:color w:val="auto"/>
          <w:sz w:val="24"/>
          <w:lang w:eastAsia="en-AU"/>
        </w:rPr>
      </w:pPr>
    </w:p>
    <w:p w14:paraId="5D94AA77" w14:textId="4A3EF8A8" w:rsidR="00DF0B5C" w:rsidRPr="00CD129C" w:rsidRDefault="00DF0B5C" w:rsidP="00DF0B5C">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MA and the GBMA were consulted in the development of PBS Minimum Stockholding Guidelines (</w:t>
      </w:r>
      <w:r w:rsidRPr="00CD129C">
        <w:rPr>
          <w:rFonts w:ascii="Times New Roman" w:eastAsia="Times New Roman" w:hAnsi="Times New Roman" w:cs="Times New Roman"/>
          <w:b/>
          <w:bCs/>
          <w:color w:val="auto"/>
          <w:sz w:val="24"/>
          <w:lang w:eastAsia="en-AU"/>
        </w:rPr>
        <w:t>the Guidelines</w:t>
      </w:r>
      <w:r w:rsidRPr="00CD129C">
        <w:rPr>
          <w:rFonts w:ascii="Times New Roman" w:eastAsia="Times New Roman" w:hAnsi="Times New Roman" w:cs="Times New Roman"/>
          <w:color w:val="auto"/>
          <w:sz w:val="24"/>
          <w:lang w:eastAsia="en-AU"/>
        </w:rPr>
        <w:t>), which provide guidance for pharmaceutical companies on the process to request a Ministerial determination for another stockholding quantity for a particular brand of pharmaceutical item, including the matters the Minister may consider relevant.</w:t>
      </w:r>
    </w:p>
    <w:p w14:paraId="636CB231" w14:textId="5BFCE06F" w:rsidR="00DF0B5C" w:rsidRPr="00CD129C" w:rsidRDefault="00DF0B5C" w:rsidP="00DF0B5C">
      <w:pPr>
        <w:spacing w:after="0" w:line="240" w:lineRule="auto"/>
        <w:ind w:right="91"/>
        <w:rPr>
          <w:rFonts w:ascii="Times New Roman" w:eastAsia="Times New Roman" w:hAnsi="Times New Roman" w:cs="Times New Roman"/>
          <w:color w:val="auto"/>
          <w:sz w:val="24"/>
          <w:lang w:eastAsia="en-AU"/>
        </w:rPr>
      </w:pPr>
    </w:p>
    <w:p w14:paraId="0F3AEBFA" w14:textId="026B5F31" w:rsidR="00DF0B5C" w:rsidRPr="00CD129C" w:rsidRDefault="00DF0B5C" w:rsidP="00DF0B5C">
      <w:pPr>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Individual pharmaceutical companies seeking a Ministerial determination were each provided with indicative outcomes and the opportunity to provide additional information for consideration prior to a final decision being made regarding their application.</w:t>
      </w:r>
    </w:p>
    <w:p w14:paraId="0506DCB5" w14:textId="6C2F9312"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82A0330" w14:textId="5B663A07" w:rsidR="00DF0B5C" w:rsidRPr="00CD129C"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The Guidelines also outline the department’s policies with respect to lead times for pharmaceutical companies to prepare to hold minimum stockholdings, and the process for the Minister to determine the applicable quantity for the minimum stockholding requirement is zero, during a period of up to 6 months prior to a brand of a pharmaceutical item delisting from the PBS. MA and the GBMA were consulted regarding those departmental policies.</w:t>
      </w:r>
    </w:p>
    <w:p w14:paraId="0950E036" w14:textId="77777777" w:rsidR="00DF0B5C" w:rsidRPr="00CD129C"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34DD059" w14:textId="4409D12B"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 xml:space="preserve">The Act specifies no conditions that need to be satisfied before the power to make </w:t>
      </w:r>
      <w:r w:rsidR="00DF0B5C" w:rsidRPr="00CD129C">
        <w:rPr>
          <w:rFonts w:ascii="Times New Roman" w:eastAsia="Times New Roman" w:hAnsi="Times New Roman" w:cs="Times New Roman"/>
          <w:color w:val="auto"/>
          <w:sz w:val="24"/>
          <w:lang w:eastAsia="en-AU"/>
        </w:rPr>
        <w:t>a determination by legislative instrument under subsection 99</w:t>
      </w:r>
      <w:proofErr w:type="gramStart"/>
      <w:r w:rsidR="00DF0B5C" w:rsidRPr="00CD129C">
        <w:rPr>
          <w:rFonts w:ascii="Times New Roman" w:eastAsia="Times New Roman" w:hAnsi="Times New Roman" w:cs="Times New Roman"/>
          <w:color w:val="auto"/>
          <w:sz w:val="24"/>
          <w:lang w:eastAsia="en-AU"/>
        </w:rPr>
        <w:t>AEKC(</w:t>
      </w:r>
      <w:proofErr w:type="gramEnd"/>
      <w:r w:rsidR="00DF0B5C" w:rsidRPr="00CD129C">
        <w:rPr>
          <w:rFonts w:ascii="Times New Roman" w:eastAsia="Times New Roman" w:hAnsi="Times New Roman" w:cs="Times New Roman"/>
          <w:color w:val="auto"/>
          <w:sz w:val="24"/>
          <w:lang w:eastAsia="en-AU"/>
        </w:rPr>
        <w:t xml:space="preserve">2) of the Act </w:t>
      </w:r>
      <w:r w:rsidRPr="00CD129C">
        <w:rPr>
          <w:rFonts w:ascii="Times New Roman" w:eastAsia="Times New Roman" w:hAnsi="Times New Roman" w:cs="Times New Roman"/>
          <w:color w:val="auto"/>
          <w:sz w:val="24"/>
          <w:lang w:eastAsia="en-AU"/>
        </w:rPr>
        <w:t>may be exercised.</w:t>
      </w:r>
    </w:p>
    <w:p w14:paraId="0B3EDE8F" w14:textId="77777777"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05ECC555" w14:textId="0F037592"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 xml:space="preserve">The </w:t>
      </w:r>
      <w:r w:rsidR="00DF0B5C" w:rsidRPr="00CD129C">
        <w:rPr>
          <w:rFonts w:ascii="Times New Roman" w:eastAsia="Times New Roman" w:hAnsi="Times New Roman" w:cs="Times New Roman"/>
          <w:i/>
          <w:iCs/>
          <w:color w:val="auto"/>
          <w:sz w:val="24"/>
          <w:lang w:eastAsia="en-AU"/>
        </w:rPr>
        <w:t>National Health (Minimum Stockholding) Determination 2023</w:t>
      </w:r>
      <w:r w:rsidR="00DF0B5C" w:rsidRPr="00CD129C">
        <w:rPr>
          <w:rFonts w:ascii="Times New Roman" w:eastAsia="Times New Roman" w:hAnsi="Times New Roman" w:cs="Times New Roman"/>
          <w:color w:val="auto"/>
          <w:sz w:val="24"/>
          <w:lang w:eastAsia="en-AU"/>
        </w:rPr>
        <w:t xml:space="preserve"> is </w:t>
      </w:r>
      <w:r w:rsidRPr="00CD129C">
        <w:rPr>
          <w:rFonts w:ascii="Times New Roman" w:eastAsia="Times New Roman" w:hAnsi="Times New Roman" w:cs="Times New Roman"/>
          <w:color w:val="auto"/>
          <w:sz w:val="24"/>
          <w:lang w:eastAsia="en-AU"/>
        </w:rPr>
        <w:t xml:space="preserve">a legislative instrument for the purposes of the </w:t>
      </w:r>
      <w:r w:rsidRPr="00CD129C">
        <w:rPr>
          <w:rFonts w:ascii="Times New Roman" w:eastAsia="Times New Roman" w:hAnsi="Times New Roman" w:cs="Times New Roman"/>
          <w:i/>
          <w:color w:val="auto"/>
          <w:sz w:val="24"/>
          <w:lang w:eastAsia="en-AU"/>
        </w:rPr>
        <w:t>Legislation Act 2003</w:t>
      </w:r>
      <w:r w:rsidRPr="00CD129C">
        <w:rPr>
          <w:rFonts w:ascii="Times New Roman" w:eastAsia="Times New Roman" w:hAnsi="Times New Roman" w:cs="Times New Roman"/>
          <w:color w:val="auto"/>
          <w:sz w:val="24"/>
          <w:lang w:eastAsia="en-AU"/>
        </w:rPr>
        <w:t>.</w:t>
      </w:r>
    </w:p>
    <w:p w14:paraId="675AF5E3" w14:textId="5B10ED27" w:rsidR="00115722" w:rsidRPr="00CD129C"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p>
    <w:p w14:paraId="27980585" w14:textId="0AAF5D93" w:rsidR="00115722" w:rsidRPr="00CD129C" w:rsidRDefault="00115722" w:rsidP="007968CE">
      <w:pPr>
        <w:tabs>
          <w:tab w:val="left" w:pos="6521"/>
        </w:tabs>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 xml:space="preserve">The </w:t>
      </w:r>
      <w:r w:rsidR="00DF0B5C" w:rsidRPr="00CD129C">
        <w:rPr>
          <w:rFonts w:ascii="Times New Roman" w:eastAsia="Times New Roman" w:hAnsi="Times New Roman" w:cs="Times New Roman"/>
          <w:i/>
          <w:iCs/>
          <w:color w:val="auto"/>
          <w:sz w:val="24"/>
          <w:lang w:eastAsia="en-AU"/>
        </w:rPr>
        <w:t>National Health (Minimum Stockholding) Determination 2023</w:t>
      </w:r>
      <w:r w:rsidR="00DF0B5C" w:rsidRPr="00CD129C">
        <w:rPr>
          <w:rFonts w:ascii="Times New Roman" w:eastAsia="Times New Roman" w:hAnsi="Times New Roman" w:cs="Times New Roman"/>
          <w:color w:val="auto"/>
          <w:sz w:val="24"/>
          <w:lang w:eastAsia="en-AU"/>
        </w:rPr>
        <w:t xml:space="preserve"> commences </w:t>
      </w:r>
      <w:r w:rsidR="007968CE" w:rsidRPr="00CD129C">
        <w:rPr>
          <w:rFonts w:ascii="Times New Roman" w:eastAsia="Times New Roman" w:hAnsi="Times New Roman" w:cs="Times New Roman"/>
          <w:color w:val="auto"/>
          <w:sz w:val="24"/>
          <w:lang w:eastAsia="en-AU"/>
        </w:rPr>
        <w:t xml:space="preserve">as set out in the </w:t>
      </w:r>
      <w:r w:rsidR="007968CE" w:rsidRPr="00CD129C">
        <w:rPr>
          <w:rFonts w:ascii="Times New Roman" w:eastAsia="Times New Roman" w:hAnsi="Times New Roman" w:cs="Times New Roman"/>
          <w:color w:val="auto"/>
          <w:sz w:val="24"/>
          <w:u w:val="single"/>
          <w:lang w:eastAsia="en-AU"/>
        </w:rPr>
        <w:t>Attachment</w:t>
      </w:r>
      <w:r w:rsidRPr="00CD129C">
        <w:rPr>
          <w:rFonts w:ascii="Times New Roman" w:eastAsia="Times New Roman" w:hAnsi="Times New Roman" w:cs="Times New Roman"/>
          <w:color w:val="auto"/>
          <w:sz w:val="24"/>
          <w:lang w:eastAsia="en-AU"/>
        </w:rPr>
        <w:t>.</w:t>
      </w:r>
    </w:p>
    <w:p w14:paraId="0E18830E" w14:textId="77777777"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54B79521"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lang w:eastAsia="en-AU"/>
        </w:rPr>
        <w:t xml:space="preserve">Details of the </w:t>
      </w:r>
      <w:r w:rsidR="00DF0B5C" w:rsidRPr="00CD129C">
        <w:rPr>
          <w:rFonts w:ascii="Times New Roman" w:eastAsia="Times New Roman" w:hAnsi="Times New Roman" w:cs="Times New Roman"/>
          <w:i/>
          <w:iCs/>
          <w:color w:val="auto"/>
          <w:sz w:val="24"/>
          <w:lang w:eastAsia="en-AU"/>
        </w:rPr>
        <w:t>National Health (Minimum Stockholding) Determination 2023</w:t>
      </w:r>
      <w:r w:rsidR="00DF0B5C" w:rsidRPr="00CD129C">
        <w:rPr>
          <w:rFonts w:ascii="Times New Roman" w:eastAsia="Times New Roman" w:hAnsi="Times New Roman" w:cs="Times New Roman"/>
          <w:color w:val="auto"/>
          <w:sz w:val="24"/>
          <w:lang w:eastAsia="en-AU"/>
        </w:rPr>
        <w:t xml:space="preserve"> </w:t>
      </w:r>
      <w:r w:rsidRPr="00CD129C">
        <w:rPr>
          <w:rFonts w:ascii="Times New Roman" w:eastAsia="Times New Roman" w:hAnsi="Times New Roman" w:cs="Times New Roman"/>
          <w:color w:val="auto"/>
          <w:sz w:val="24"/>
          <w:lang w:eastAsia="en-AU"/>
        </w:rPr>
        <w:t xml:space="preserve">are set out in the </w:t>
      </w:r>
      <w:r w:rsidRPr="00CD129C">
        <w:rPr>
          <w:rFonts w:ascii="Times New Roman" w:eastAsia="Times New Roman" w:hAnsi="Times New Roman" w:cs="Times New Roman"/>
          <w:color w:val="auto"/>
          <w:sz w:val="24"/>
          <w:u w:val="single"/>
          <w:lang w:eastAsia="en-AU"/>
        </w:rPr>
        <w:t>Attachment</w:t>
      </w:r>
      <w:r w:rsidRPr="00CD129C">
        <w:rPr>
          <w:rFonts w:ascii="Times New Roman" w:eastAsia="Times New Roman" w:hAnsi="Times New Roman" w:cs="Times New Roman"/>
          <w:color w:val="auto"/>
          <w:sz w:val="24"/>
          <w:lang w:eastAsia="en-AU"/>
        </w:rPr>
        <w:t>.</w:t>
      </w:r>
    </w:p>
    <w:p w14:paraId="09EB4F8A" w14:textId="77777777" w:rsidR="00115722" w:rsidRPr="00CD129C"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25890F97" w14:textId="440DB131" w:rsidR="00115722" w:rsidRPr="00CD129C"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CD129C">
        <w:rPr>
          <w:rFonts w:ascii="Times New Roman" w:eastAsia="Times New Roman" w:hAnsi="Times New Roman" w:cs="Times New Roman"/>
          <w:color w:val="auto"/>
          <w:sz w:val="24"/>
          <w:u w:val="single"/>
          <w:lang w:eastAsia="en-AU"/>
        </w:rPr>
        <w:t>Authority:</w:t>
      </w:r>
      <w:r w:rsidRPr="00CD129C">
        <w:rPr>
          <w:rFonts w:ascii="Times New Roman" w:eastAsia="Times New Roman" w:hAnsi="Times New Roman" w:cs="Times New Roman"/>
          <w:color w:val="auto"/>
          <w:sz w:val="24"/>
          <w:lang w:eastAsia="en-AU"/>
        </w:rPr>
        <w:t xml:space="preserve"> </w:t>
      </w:r>
      <w:r w:rsidR="00DF0B5C" w:rsidRPr="00CD129C">
        <w:rPr>
          <w:rFonts w:ascii="Times New Roman" w:eastAsia="Times New Roman" w:hAnsi="Times New Roman" w:cs="Times New Roman"/>
          <w:color w:val="auto"/>
          <w:sz w:val="24"/>
          <w:lang w:eastAsia="en-AU"/>
        </w:rPr>
        <w:t>Subsection 99</w:t>
      </w:r>
      <w:proofErr w:type="gramStart"/>
      <w:r w:rsidR="00DF0B5C" w:rsidRPr="00CD129C">
        <w:rPr>
          <w:rFonts w:ascii="Times New Roman" w:eastAsia="Times New Roman" w:hAnsi="Times New Roman" w:cs="Times New Roman"/>
          <w:color w:val="auto"/>
          <w:sz w:val="24"/>
          <w:lang w:eastAsia="en-AU"/>
        </w:rPr>
        <w:t>AEKC(</w:t>
      </w:r>
      <w:proofErr w:type="gramEnd"/>
      <w:r w:rsidR="00DF0B5C" w:rsidRPr="00CD129C">
        <w:rPr>
          <w:rFonts w:ascii="Times New Roman" w:eastAsia="Times New Roman" w:hAnsi="Times New Roman" w:cs="Times New Roman"/>
          <w:color w:val="auto"/>
          <w:sz w:val="24"/>
          <w:lang w:eastAsia="en-AU"/>
        </w:rPr>
        <w:t xml:space="preserve">2) of </w:t>
      </w:r>
      <w:r w:rsidRPr="00CD129C">
        <w:rPr>
          <w:rFonts w:ascii="Times New Roman" w:eastAsia="Times New Roman" w:hAnsi="Times New Roman" w:cs="Times New Roman"/>
          <w:color w:val="auto"/>
          <w:sz w:val="24"/>
          <w:lang w:eastAsia="en-AU"/>
        </w:rPr>
        <w:t xml:space="preserve">the </w:t>
      </w:r>
    </w:p>
    <w:p w14:paraId="1627D160" w14:textId="7F5CB604" w:rsidR="00115722" w:rsidRPr="00CD129C"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CD129C">
        <w:rPr>
          <w:rFonts w:ascii="Times New Roman" w:eastAsia="Times New Roman" w:hAnsi="Times New Roman" w:cs="Times New Roman"/>
          <w:i/>
          <w:color w:val="auto"/>
          <w:sz w:val="24"/>
          <w:lang w:eastAsia="en-AU"/>
        </w:rPr>
        <w:t>National Health Act 1953</w:t>
      </w:r>
    </w:p>
    <w:p w14:paraId="3D51F98A" w14:textId="687D0935" w:rsidR="00115722" w:rsidRPr="00CD129C" w:rsidRDefault="00115722" w:rsidP="00115722">
      <w:pPr>
        <w:spacing w:after="0" w:line="240" w:lineRule="auto"/>
        <w:ind w:right="91"/>
        <w:jc w:val="right"/>
        <w:rPr>
          <w:rFonts w:ascii="Times New Roman" w:eastAsia="Times New Roman" w:hAnsi="Times New Roman" w:cs="Times New Roman"/>
          <w:color w:val="auto"/>
          <w:sz w:val="24"/>
          <w:u w:val="single"/>
          <w:lang w:eastAsia="en-AU"/>
        </w:rPr>
      </w:pPr>
      <w:r w:rsidRPr="00CD129C">
        <w:rPr>
          <w:rFonts w:ascii="Times New Roman" w:eastAsia="Times New Roman" w:hAnsi="Times New Roman" w:cs="Times New Roman"/>
          <w:color w:val="auto"/>
          <w:sz w:val="24"/>
          <w:lang w:eastAsia="en-AU"/>
        </w:rPr>
        <w:br w:type="page"/>
      </w:r>
      <w:r w:rsidRPr="00CD129C">
        <w:rPr>
          <w:rFonts w:ascii="Times New Roman" w:eastAsia="Times New Roman" w:hAnsi="Times New Roman" w:cs="Times New Roman"/>
          <w:b/>
          <w:color w:val="auto"/>
          <w:sz w:val="24"/>
          <w:u w:val="single"/>
          <w:lang w:eastAsia="en-AU"/>
        </w:rPr>
        <w:lastRenderedPageBreak/>
        <w:t>ATTACHMENT</w:t>
      </w:r>
    </w:p>
    <w:p w14:paraId="0CDEF02A" w14:textId="1103B701" w:rsidR="00115722" w:rsidRPr="00CD129C" w:rsidRDefault="00115722" w:rsidP="00FA1948">
      <w:pPr>
        <w:spacing w:after="0" w:line="240" w:lineRule="auto"/>
        <w:ind w:right="91"/>
        <w:rPr>
          <w:rFonts w:ascii="Times New Roman" w:eastAsia="Times New Roman" w:hAnsi="Times New Roman" w:cs="Times New Roman"/>
          <w:color w:val="auto"/>
          <w:sz w:val="24"/>
          <w:lang w:eastAsia="en-AU"/>
        </w:rPr>
      </w:pPr>
    </w:p>
    <w:p w14:paraId="1C538900" w14:textId="77777777" w:rsidR="00FA1948" w:rsidRPr="00CD129C"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61108644" w:rsidR="00FA1948" w:rsidRPr="00CD129C" w:rsidRDefault="00FA1948" w:rsidP="00FA1948">
      <w:pPr>
        <w:spacing w:after="0" w:line="240" w:lineRule="auto"/>
        <w:ind w:right="91"/>
        <w:rPr>
          <w:rFonts w:ascii="Times New Roman" w:eastAsia="Times New Roman" w:hAnsi="Times New Roman" w:cs="Times New Roman"/>
          <w:color w:val="auto"/>
          <w:sz w:val="24"/>
          <w:u w:val="single"/>
          <w:lang w:eastAsia="en-AU"/>
        </w:rPr>
      </w:pPr>
      <w:r w:rsidRPr="00CD129C">
        <w:rPr>
          <w:rFonts w:ascii="Times New Roman" w:eastAsia="Times New Roman" w:hAnsi="Times New Roman" w:cs="Times New Roman"/>
          <w:b/>
          <w:color w:val="auto"/>
          <w:sz w:val="24"/>
          <w:u w:val="single"/>
          <w:lang w:eastAsia="en-AU"/>
        </w:rPr>
        <w:t>Details of the</w:t>
      </w:r>
      <w:r w:rsidR="007968CE" w:rsidRPr="00CD129C">
        <w:rPr>
          <w:rFonts w:ascii="Times New Roman" w:eastAsia="Times New Roman" w:hAnsi="Times New Roman" w:cs="Times New Roman"/>
          <w:b/>
          <w:color w:val="auto"/>
          <w:sz w:val="24"/>
          <w:u w:val="single"/>
          <w:lang w:eastAsia="en-AU"/>
        </w:rPr>
        <w:t xml:space="preserve"> proposed</w:t>
      </w:r>
      <w:r w:rsidRPr="00CD129C">
        <w:rPr>
          <w:rFonts w:ascii="Times New Roman" w:eastAsia="Times New Roman" w:hAnsi="Times New Roman" w:cs="Times New Roman"/>
          <w:b/>
          <w:color w:val="auto"/>
          <w:sz w:val="24"/>
          <w:u w:val="single"/>
          <w:lang w:eastAsia="en-AU"/>
        </w:rPr>
        <w:t xml:space="preserve"> </w:t>
      </w:r>
      <w:r w:rsidRPr="00CD129C">
        <w:rPr>
          <w:rFonts w:ascii="Times New Roman" w:eastAsia="Times New Roman" w:hAnsi="Times New Roman" w:cs="Times New Roman"/>
          <w:b/>
          <w:i/>
          <w:color w:val="auto"/>
          <w:sz w:val="24"/>
          <w:u w:val="single"/>
          <w:lang w:eastAsia="en-AU"/>
        </w:rPr>
        <w:t>National Health (</w:t>
      </w:r>
      <w:r w:rsidR="00DF0B5C" w:rsidRPr="00CD129C">
        <w:rPr>
          <w:rFonts w:ascii="Times New Roman" w:eastAsia="Times New Roman" w:hAnsi="Times New Roman" w:cs="Times New Roman"/>
          <w:b/>
          <w:i/>
          <w:color w:val="auto"/>
          <w:sz w:val="24"/>
          <w:u w:val="single"/>
          <w:lang w:eastAsia="en-AU"/>
        </w:rPr>
        <w:t>Minimum Stockholding</w:t>
      </w:r>
      <w:r w:rsidRPr="00CD129C">
        <w:rPr>
          <w:rFonts w:ascii="Times New Roman" w:eastAsia="Times New Roman" w:hAnsi="Times New Roman" w:cs="Times New Roman"/>
          <w:b/>
          <w:i/>
          <w:color w:val="auto"/>
          <w:sz w:val="24"/>
          <w:u w:val="single"/>
          <w:lang w:eastAsia="en-AU"/>
        </w:rPr>
        <w:t xml:space="preserve">) </w:t>
      </w:r>
      <w:r w:rsidR="00DF0B5C" w:rsidRPr="00CD129C">
        <w:rPr>
          <w:rFonts w:ascii="Times New Roman" w:eastAsia="Times New Roman" w:hAnsi="Times New Roman" w:cs="Times New Roman"/>
          <w:b/>
          <w:i/>
          <w:color w:val="auto"/>
          <w:sz w:val="24"/>
          <w:u w:val="single"/>
          <w:lang w:eastAsia="en-AU"/>
        </w:rPr>
        <w:t>Determination 2023</w:t>
      </w:r>
    </w:p>
    <w:p w14:paraId="71B655BD" w14:textId="77777777" w:rsidR="00FA1948" w:rsidRPr="00CD129C"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CD129C"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u w:val="single"/>
          <w:lang w:eastAsia="en-AU"/>
        </w:rPr>
        <w:t>Section 1 – Name</w:t>
      </w:r>
    </w:p>
    <w:p w14:paraId="78B3A8FF" w14:textId="77777777" w:rsidR="00DF0B5C" w:rsidRPr="00CD129C" w:rsidRDefault="00FA1948" w:rsidP="00FA1948">
      <w:pPr>
        <w:spacing w:after="240" w:line="240" w:lineRule="auto"/>
        <w:ind w:right="-471"/>
        <w:rPr>
          <w:rFonts w:ascii="Times New Roman" w:eastAsia="MS Mincho" w:hAnsi="Times New Roman" w:cs="Times New Roman"/>
          <w:i/>
          <w:iCs/>
          <w:color w:val="auto"/>
          <w:sz w:val="24"/>
          <w:szCs w:val="24"/>
          <w:lang w:eastAsia="en-AU"/>
        </w:rPr>
      </w:pPr>
      <w:r w:rsidRPr="00CD129C">
        <w:rPr>
          <w:rFonts w:ascii="Times New Roman" w:eastAsia="MS Mincho" w:hAnsi="Times New Roman" w:cs="Times New Roman"/>
          <w:color w:val="auto"/>
          <w:sz w:val="24"/>
          <w:szCs w:val="24"/>
          <w:lang w:eastAsia="en-AU"/>
        </w:rPr>
        <w:t>This section provide</w:t>
      </w:r>
      <w:r w:rsidR="00DF0B5C" w:rsidRPr="00CD129C">
        <w:rPr>
          <w:rFonts w:ascii="Times New Roman" w:eastAsia="MS Mincho" w:hAnsi="Times New Roman" w:cs="Times New Roman"/>
          <w:color w:val="auto"/>
          <w:sz w:val="24"/>
          <w:szCs w:val="24"/>
          <w:lang w:eastAsia="en-AU"/>
        </w:rPr>
        <w:t xml:space="preserve">s the name of this Instrument as the </w:t>
      </w:r>
      <w:r w:rsidR="00DF0B5C" w:rsidRPr="00CD129C">
        <w:rPr>
          <w:rFonts w:ascii="Times New Roman" w:eastAsia="MS Mincho" w:hAnsi="Times New Roman" w:cs="Times New Roman"/>
          <w:i/>
          <w:iCs/>
          <w:color w:val="auto"/>
          <w:sz w:val="24"/>
          <w:szCs w:val="24"/>
          <w:lang w:eastAsia="en-AU"/>
        </w:rPr>
        <w:t>National Health (Minimum Stockholding) Determination 2023.</w:t>
      </w:r>
    </w:p>
    <w:p w14:paraId="03223993" w14:textId="75407953" w:rsidR="00DF0B5C" w:rsidRPr="00CD129C" w:rsidRDefault="00DF0B5C" w:rsidP="00FA1948">
      <w:pPr>
        <w:spacing w:after="240" w:line="240" w:lineRule="auto"/>
        <w:ind w:right="-471"/>
        <w:rPr>
          <w:rFonts w:ascii="Times New Roman" w:eastAsia="MS Mincho" w:hAnsi="Times New Roman" w:cs="Times New Roman"/>
          <w:color w:val="auto"/>
          <w:sz w:val="24"/>
          <w:szCs w:val="24"/>
          <w:lang w:eastAsia="en-AU"/>
        </w:rPr>
      </w:pPr>
      <w:r w:rsidRPr="00CD129C">
        <w:rPr>
          <w:rFonts w:ascii="Times New Roman" w:eastAsia="MS Mincho" w:hAnsi="Times New Roman" w:cs="Times New Roman"/>
          <w:color w:val="auto"/>
          <w:sz w:val="24"/>
          <w:szCs w:val="24"/>
          <w:lang w:eastAsia="en-AU"/>
        </w:rPr>
        <w:t>This section also provided that this Instrument may also be cited as PB 65 of 2023.</w:t>
      </w:r>
    </w:p>
    <w:p w14:paraId="5DE25AAC" w14:textId="77777777" w:rsidR="00FA1948" w:rsidRPr="00CD129C"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u w:val="single"/>
          <w:lang w:eastAsia="en-AU"/>
        </w:rPr>
        <w:t>Section 2 – Commencement</w:t>
      </w:r>
    </w:p>
    <w:p w14:paraId="4FBD619C" w14:textId="77777777" w:rsidR="00FA1948" w:rsidRPr="00CD129C" w:rsidRDefault="00FA1948" w:rsidP="00FA1948">
      <w:pPr>
        <w:spacing w:after="0" w:line="240" w:lineRule="auto"/>
        <w:ind w:right="91"/>
        <w:rPr>
          <w:rFonts w:ascii="Times New Roman" w:eastAsia="MS Mincho" w:hAnsi="Times New Roman" w:cs="Times New Roman"/>
          <w:color w:val="auto"/>
          <w:sz w:val="24"/>
          <w:szCs w:val="24"/>
          <w:lang w:eastAsia="en-AU"/>
        </w:rPr>
      </w:pPr>
    </w:p>
    <w:p w14:paraId="4FA4E54A" w14:textId="77777777" w:rsidR="00DF0B5C" w:rsidRPr="00CD129C" w:rsidRDefault="00FA1948" w:rsidP="00FA1948">
      <w:pPr>
        <w:spacing w:after="0" w:line="240" w:lineRule="auto"/>
        <w:ind w:right="91"/>
        <w:rPr>
          <w:rFonts w:ascii="Times New Roman" w:eastAsia="MS Mincho" w:hAnsi="Times New Roman" w:cs="Times New Roman"/>
          <w:color w:val="auto"/>
          <w:sz w:val="24"/>
          <w:szCs w:val="24"/>
          <w:lang w:eastAsia="en-AU"/>
        </w:rPr>
      </w:pPr>
      <w:r w:rsidRPr="00CD129C">
        <w:rPr>
          <w:rFonts w:ascii="Times New Roman" w:eastAsia="MS Mincho" w:hAnsi="Times New Roman" w:cs="Times New Roman"/>
          <w:color w:val="auto"/>
          <w:sz w:val="24"/>
          <w:szCs w:val="24"/>
          <w:lang w:eastAsia="en-AU"/>
        </w:rPr>
        <w:t>This section provide</w:t>
      </w:r>
      <w:r w:rsidR="00DF0B5C" w:rsidRPr="00CD129C">
        <w:rPr>
          <w:rFonts w:ascii="Times New Roman" w:eastAsia="MS Mincho" w:hAnsi="Times New Roman" w:cs="Times New Roman"/>
          <w:color w:val="auto"/>
          <w:sz w:val="24"/>
          <w:szCs w:val="24"/>
          <w:lang w:eastAsia="en-AU"/>
        </w:rPr>
        <w:t>s that this Instrument commences on 1 July 2023.</w:t>
      </w:r>
    </w:p>
    <w:p w14:paraId="24A9BDDA" w14:textId="77777777"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2C699896" w14:textId="77777777" w:rsidR="00FA1948" w:rsidRPr="00CD129C"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u w:val="single"/>
          <w:lang w:eastAsia="en-AU"/>
        </w:rPr>
        <w:t>Section 3 – Authority</w:t>
      </w:r>
    </w:p>
    <w:p w14:paraId="6A0F88BB" w14:textId="77777777" w:rsidR="00FA1948" w:rsidRPr="00CD129C"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78A1FF51" w:rsidR="00FA1948" w:rsidRPr="00CD129C" w:rsidRDefault="00FA1948" w:rsidP="00FA1948">
      <w:pPr>
        <w:spacing w:after="0" w:line="240" w:lineRule="auto"/>
        <w:ind w:right="91"/>
        <w:rPr>
          <w:rFonts w:ascii="Times New Roman" w:eastAsia="MS Mincho" w:hAnsi="Times New Roman" w:cs="Times New Roman"/>
          <w:color w:val="auto"/>
          <w:sz w:val="24"/>
          <w:szCs w:val="24"/>
          <w:lang w:eastAsia="en-AU"/>
        </w:rPr>
      </w:pPr>
      <w:r w:rsidRPr="00CD129C">
        <w:rPr>
          <w:rFonts w:ascii="Times New Roman" w:eastAsia="MS Mincho" w:hAnsi="Times New Roman" w:cs="Times New Roman"/>
          <w:color w:val="auto"/>
          <w:sz w:val="24"/>
          <w:szCs w:val="24"/>
          <w:lang w:eastAsia="en-AU"/>
        </w:rPr>
        <w:t>This section</w:t>
      </w:r>
      <w:r w:rsidR="00DF0B5C" w:rsidRPr="00CD129C">
        <w:rPr>
          <w:rFonts w:ascii="Times New Roman" w:eastAsia="MS Mincho" w:hAnsi="Times New Roman" w:cs="Times New Roman"/>
          <w:color w:val="auto"/>
          <w:sz w:val="24"/>
          <w:szCs w:val="24"/>
          <w:lang w:eastAsia="en-AU"/>
        </w:rPr>
        <w:t xml:space="preserve"> states that this Instrument is made under subsection 99</w:t>
      </w:r>
      <w:proofErr w:type="gramStart"/>
      <w:r w:rsidR="00DF0B5C" w:rsidRPr="00CD129C">
        <w:rPr>
          <w:rFonts w:ascii="Times New Roman" w:eastAsia="MS Mincho" w:hAnsi="Times New Roman" w:cs="Times New Roman"/>
          <w:color w:val="auto"/>
          <w:sz w:val="24"/>
          <w:szCs w:val="24"/>
          <w:lang w:eastAsia="en-AU"/>
        </w:rPr>
        <w:t>AEKC(</w:t>
      </w:r>
      <w:proofErr w:type="gramEnd"/>
      <w:r w:rsidR="00DF0B5C" w:rsidRPr="00CD129C">
        <w:rPr>
          <w:rFonts w:ascii="Times New Roman" w:eastAsia="MS Mincho" w:hAnsi="Times New Roman" w:cs="Times New Roman"/>
          <w:color w:val="auto"/>
          <w:sz w:val="24"/>
          <w:szCs w:val="24"/>
          <w:lang w:eastAsia="en-AU"/>
        </w:rPr>
        <w:t xml:space="preserve">2) of the </w:t>
      </w:r>
      <w:r w:rsidRPr="00CD129C">
        <w:rPr>
          <w:rFonts w:ascii="Times New Roman" w:eastAsia="MS Mincho" w:hAnsi="Times New Roman" w:cs="Times New Roman"/>
          <w:i/>
          <w:color w:val="auto"/>
          <w:sz w:val="24"/>
          <w:szCs w:val="24"/>
          <w:lang w:eastAsia="en-AU"/>
        </w:rPr>
        <w:t>National Health Act 1953</w:t>
      </w:r>
      <w:r w:rsidRPr="00CD129C">
        <w:rPr>
          <w:rFonts w:ascii="Times New Roman" w:eastAsia="MS Mincho" w:hAnsi="Times New Roman" w:cs="Times New Roman"/>
          <w:color w:val="auto"/>
          <w:sz w:val="24"/>
          <w:szCs w:val="24"/>
          <w:lang w:eastAsia="en-AU"/>
        </w:rPr>
        <w:t>.</w:t>
      </w:r>
    </w:p>
    <w:p w14:paraId="45DBA1DC" w14:textId="77777777" w:rsidR="00FA1948" w:rsidRPr="00CD129C" w:rsidRDefault="00FA1948" w:rsidP="00FA1948">
      <w:pPr>
        <w:spacing w:after="0" w:line="240" w:lineRule="auto"/>
        <w:ind w:right="91"/>
        <w:rPr>
          <w:rFonts w:ascii="Times New Roman" w:eastAsia="MS Mincho" w:hAnsi="Times New Roman" w:cs="Times New Roman"/>
          <w:color w:val="auto"/>
          <w:sz w:val="24"/>
          <w:szCs w:val="24"/>
          <w:lang w:eastAsia="en-AU"/>
        </w:rPr>
      </w:pPr>
    </w:p>
    <w:p w14:paraId="2D38D40C" w14:textId="31791B70" w:rsidR="00DF0B5C" w:rsidRPr="00CD129C"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u w:val="single"/>
          <w:lang w:eastAsia="en-AU"/>
        </w:rPr>
        <w:t>Section 4 – Definitions</w:t>
      </w:r>
    </w:p>
    <w:p w14:paraId="0E1E6F22" w14:textId="409A1DDB"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73781E5E" w14:textId="2141681D"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r w:rsidRPr="00CD129C">
        <w:rPr>
          <w:rFonts w:ascii="Times New Roman" w:eastAsia="MS Mincho" w:hAnsi="Times New Roman" w:cs="Times New Roman"/>
          <w:color w:val="auto"/>
          <w:sz w:val="24"/>
          <w:szCs w:val="24"/>
          <w:lang w:eastAsia="en-AU"/>
        </w:rPr>
        <w:t xml:space="preserve">This section defines certain terms which are used in the Instrument, which also appear in the </w:t>
      </w:r>
      <w:r w:rsidRPr="00CD129C">
        <w:rPr>
          <w:rFonts w:ascii="Times New Roman" w:eastAsia="MS Mincho" w:hAnsi="Times New Roman" w:cs="Times New Roman"/>
          <w:i/>
          <w:iCs/>
          <w:color w:val="auto"/>
          <w:sz w:val="24"/>
          <w:szCs w:val="24"/>
          <w:lang w:eastAsia="en-AU"/>
        </w:rPr>
        <w:t>National Health Act 1953</w:t>
      </w:r>
      <w:r w:rsidRPr="00CD129C">
        <w:rPr>
          <w:rFonts w:ascii="Times New Roman" w:eastAsia="MS Mincho" w:hAnsi="Times New Roman" w:cs="Times New Roman"/>
          <w:color w:val="auto"/>
          <w:sz w:val="24"/>
          <w:szCs w:val="24"/>
          <w:lang w:eastAsia="en-AU"/>
        </w:rPr>
        <w:t xml:space="preserve"> and the </w:t>
      </w:r>
      <w:r w:rsidRPr="00CD129C">
        <w:rPr>
          <w:rFonts w:ascii="Times New Roman" w:eastAsia="MS Mincho" w:hAnsi="Times New Roman" w:cs="Times New Roman"/>
          <w:i/>
          <w:iCs/>
          <w:color w:val="auto"/>
          <w:sz w:val="24"/>
          <w:szCs w:val="24"/>
          <w:lang w:eastAsia="en-AU"/>
        </w:rPr>
        <w:t>National Health (Pharmaceutical Benefits) Regulations 2017</w:t>
      </w:r>
      <w:r w:rsidRPr="00CD129C">
        <w:rPr>
          <w:rFonts w:ascii="Times New Roman" w:eastAsia="MS Mincho" w:hAnsi="Times New Roman" w:cs="Times New Roman"/>
          <w:color w:val="auto"/>
          <w:sz w:val="24"/>
          <w:szCs w:val="24"/>
          <w:lang w:eastAsia="en-AU"/>
        </w:rPr>
        <w:t>. This section also defines the term ‘usual PBS demand’ which is used in this Instrument.</w:t>
      </w:r>
    </w:p>
    <w:p w14:paraId="3B617867" w14:textId="77777777"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56A6D554" w14:textId="79468B9F" w:rsidR="00DF0B5C" w:rsidRPr="00CD129C"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u w:val="single"/>
          <w:lang w:eastAsia="en-AU"/>
        </w:rPr>
        <w:t>Section 5 – Usual PBS demand</w:t>
      </w:r>
    </w:p>
    <w:p w14:paraId="226757B0" w14:textId="719BB767"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7DD7DAA8" w14:textId="12DACC10"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r w:rsidRPr="00CD129C">
        <w:rPr>
          <w:rFonts w:ascii="Times New Roman" w:eastAsia="MS Mincho" w:hAnsi="Times New Roman" w:cs="Times New Roman"/>
          <w:color w:val="auto"/>
          <w:sz w:val="24"/>
          <w:szCs w:val="24"/>
          <w:lang w:eastAsia="en-AU"/>
        </w:rPr>
        <w:t>This section provides the method by which ‘usual PBS demand’ is to be calculated.</w:t>
      </w:r>
    </w:p>
    <w:p w14:paraId="59FF98AD" w14:textId="77777777"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2C8383DE" w14:textId="52F62CC9" w:rsidR="00DF0B5C" w:rsidRPr="00CD129C"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u w:val="single"/>
          <w:lang w:eastAsia="en-AU"/>
        </w:rPr>
        <w:t>Section 6 – Applicable quantity of a brand of pharmaceutical item</w:t>
      </w:r>
    </w:p>
    <w:p w14:paraId="4920FC0D" w14:textId="1172612E"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3C917DBB" w14:textId="5807DB56" w:rsidR="00DF0B5C" w:rsidRPr="00CD129C"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lang w:eastAsia="en-AU"/>
        </w:rPr>
        <w:t>This section sets out how the applicable quantity of a brand of pharmaceutical item for the purposes of subparagraphs 99AEKC(1)(a)(ii) and (1)(b)(ii) of the Act is to be ascertained, by reference to the quantity set out in the table at Schedule 1.</w:t>
      </w:r>
    </w:p>
    <w:p w14:paraId="18CF2ACC" w14:textId="77777777"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15DD579B" w14:textId="13767DCB" w:rsidR="00FA1948" w:rsidRPr="00CD129C"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CD129C">
        <w:rPr>
          <w:rFonts w:ascii="Times New Roman" w:eastAsia="MS Mincho" w:hAnsi="Times New Roman" w:cs="Times New Roman"/>
          <w:color w:val="auto"/>
          <w:sz w:val="24"/>
          <w:szCs w:val="24"/>
          <w:u w:val="single"/>
          <w:lang w:eastAsia="en-AU"/>
        </w:rPr>
        <w:t>Schedule</w:t>
      </w:r>
      <w:r w:rsidR="00DF0B5C" w:rsidRPr="00CD129C">
        <w:rPr>
          <w:rFonts w:ascii="Times New Roman" w:eastAsia="MS Mincho" w:hAnsi="Times New Roman" w:cs="Times New Roman"/>
          <w:color w:val="auto"/>
          <w:sz w:val="24"/>
          <w:szCs w:val="24"/>
          <w:u w:val="single"/>
          <w:lang w:eastAsia="en-AU"/>
        </w:rPr>
        <w:t xml:space="preserve"> 1—Applicable quantity of a brand of a pharmaceutical item</w:t>
      </w:r>
    </w:p>
    <w:p w14:paraId="67769140" w14:textId="1C1803FB" w:rsidR="00FA1948" w:rsidRPr="00CD129C" w:rsidRDefault="00FA1948" w:rsidP="00FA1948">
      <w:pPr>
        <w:spacing w:after="0" w:line="240" w:lineRule="auto"/>
        <w:ind w:right="91"/>
        <w:rPr>
          <w:rFonts w:ascii="Times New Roman" w:eastAsia="MS Mincho" w:hAnsi="Times New Roman" w:cs="Times New Roman"/>
          <w:color w:val="auto"/>
          <w:sz w:val="24"/>
          <w:szCs w:val="24"/>
          <w:lang w:eastAsia="en-AU"/>
        </w:rPr>
      </w:pPr>
    </w:p>
    <w:p w14:paraId="605D67E2" w14:textId="42432647"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r w:rsidRPr="00CD129C">
        <w:rPr>
          <w:rFonts w:ascii="Times New Roman" w:eastAsia="MS Mincho" w:hAnsi="Times New Roman" w:cs="Times New Roman"/>
          <w:color w:val="auto"/>
          <w:sz w:val="24"/>
          <w:szCs w:val="24"/>
          <w:lang w:eastAsia="en-AU"/>
        </w:rPr>
        <w:t>This Schedule provides the quantity which is determined as the applicable quantity of a brand of pharmaceutical item for the purpose of subparagraphs 99AEKC(1)(a)(ii) and/or (1)(b)(ii) of the Act, for each brand of a pharmaceutical item which is specified in the Schedule.</w:t>
      </w:r>
    </w:p>
    <w:p w14:paraId="639CF33C" w14:textId="771D98F9"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45828B48" w14:textId="3C2628B1" w:rsidR="00DF0B5C" w:rsidRPr="00CD129C" w:rsidRDefault="00DF0B5C" w:rsidP="00FA1948">
      <w:pPr>
        <w:spacing w:after="0" w:line="240" w:lineRule="auto"/>
        <w:ind w:right="91"/>
        <w:rPr>
          <w:rFonts w:ascii="Times New Roman" w:eastAsia="MS Mincho" w:hAnsi="Times New Roman" w:cs="Times New Roman"/>
          <w:color w:val="auto"/>
          <w:sz w:val="24"/>
          <w:szCs w:val="24"/>
          <w:lang w:eastAsia="en-AU"/>
        </w:rPr>
      </w:pPr>
    </w:p>
    <w:p w14:paraId="790B0637" w14:textId="77777777" w:rsidR="00DF0B5C" w:rsidRPr="00CD129C" w:rsidRDefault="00C006F6" w:rsidP="00DF0B5C">
      <w:pPr>
        <w:jc w:val="center"/>
        <w:rPr>
          <w:rFonts w:ascii="Times New Roman" w:hAnsi="Times New Roman" w:cs="Times New Roman"/>
          <w:b/>
          <w:sz w:val="24"/>
          <w:szCs w:val="24"/>
        </w:rPr>
      </w:pPr>
      <w:r w:rsidRPr="00CD129C">
        <w:rPr>
          <w:rFonts w:ascii="Times New Roman" w:eastAsia="MS Mincho" w:hAnsi="Times New Roman" w:cs="Times New Roman"/>
          <w:color w:val="auto"/>
          <w:sz w:val="24"/>
          <w:szCs w:val="24"/>
          <w:lang w:eastAsia="en-AU"/>
        </w:rPr>
        <w:br w:type="page"/>
      </w:r>
      <w:r w:rsidR="00DF0B5C" w:rsidRPr="00CD129C">
        <w:rPr>
          <w:rFonts w:ascii="Times New Roman" w:hAnsi="Times New Roman" w:cs="Times New Roman"/>
          <w:b/>
          <w:sz w:val="24"/>
          <w:szCs w:val="24"/>
        </w:rPr>
        <w:lastRenderedPageBreak/>
        <w:t>Statement of Compatibility with Human Rights</w:t>
      </w:r>
    </w:p>
    <w:p w14:paraId="36FA601F" w14:textId="77777777" w:rsidR="00DF0B5C" w:rsidRPr="00CD129C" w:rsidRDefault="00DF0B5C" w:rsidP="00DF0B5C">
      <w:pPr>
        <w:spacing w:before="120"/>
        <w:jc w:val="center"/>
        <w:rPr>
          <w:rFonts w:ascii="Times New Roman" w:hAnsi="Times New Roman" w:cs="Times New Roman"/>
          <w:sz w:val="24"/>
          <w:szCs w:val="24"/>
        </w:rPr>
      </w:pPr>
      <w:r w:rsidRPr="00CD129C">
        <w:rPr>
          <w:rFonts w:ascii="Times New Roman" w:hAnsi="Times New Roman" w:cs="Times New Roman"/>
          <w:i/>
          <w:sz w:val="24"/>
          <w:szCs w:val="24"/>
        </w:rPr>
        <w:t>Prepared in accordance with Part 3 of the Human Rights (Parliamentary Scrutiny) Act 2011</w:t>
      </w:r>
    </w:p>
    <w:p w14:paraId="2411F063" w14:textId="7F6DA596" w:rsidR="009C5CA6" w:rsidRPr="00CD129C" w:rsidRDefault="009C5CA6" w:rsidP="009C5CA6">
      <w:pPr>
        <w:spacing w:before="120"/>
        <w:jc w:val="center"/>
        <w:rPr>
          <w:rFonts w:ascii="Times New Roman" w:hAnsi="Times New Roman" w:cs="Times New Roman"/>
          <w:b/>
          <w:sz w:val="24"/>
          <w:szCs w:val="24"/>
        </w:rPr>
      </w:pPr>
      <w:r w:rsidRPr="00CD129C">
        <w:rPr>
          <w:rFonts w:ascii="Times New Roman" w:hAnsi="Times New Roman" w:cs="Times New Roman"/>
          <w:b/>
          <w:sz w:val="24"/>
          <w:szCs w:val="24"/>
        </w:rPr>
        <w:t>NATIONAL HEALTH (MINIMUM STOCKHOLDING) DETERMINATION 2023</w:t>
      </w:r>
    </w:p>
    <w:p w14:paraId="2A20581F" w14:textId="77777777" w:rsidR="00DF0B5C" w:rsidRPr="00CD129C" w:rsidRDefault="00DF0B5C" w:rsidP="00DF0B5C">
      <w:pPr>
        <w:spacing w:before="120"/>
        <w:rPr>
          <w:rFonts w:ascii="Times New Roman" w:hAnsi="Times New Roman" w:cs="Times New Roman"/>
          <w:sz w:val="24"/>
          <w:szCs w:val="24"/>
        </w:rPr>
      </w:pPr>
      <w:r w:rsidRPr="00CD129C">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CD129C">
        <w:rPr>
          <w:rFonts w:ascii="Times New Roman" w:hAnsi="Times New Roman" w:cs="Times New Roman"/>
          <w:i/>
          <w:sz w:val="24"/>
          <w:szCs w:val="24"/>
        </w:rPr>
        <w:t>Human Rights (Parliamentary Scrutiny) Act 2011</w:t>
      </w:r>
      <w:r w:rsidRPr="00CD129C">
        <w:rPr>
          <w:rFonts w:ascii="Times New Roman" w:hAnsi="Times New Roman" w:cs="Times New Roman"/>
          <w:sz w:val="24"/>
          <w:szCs w:val="24"/>
        </w:rPr>
        <w:t>.</w:t>
      </w:r>
    </w:p>
    <w:p w14:paraId="35E173A8" w14:textId="77777777" w:rsidR="00DF0B5C" w:rsidRPr="00CD129C" w:rsidRDefault="00DF0B5C" w:rsidP="00DF0B5C">
      <w:pPr>
        <w:jc w:val="both"/>
        <w:rPr>
          <w:rFonts w:ascii="Times New Roman" w:hAnsi="Times New Roman" w:cs="Times New Roman"/>
          <w:b/>
          <w:sz w:val="24"/>
          <w:szCs w:val="24"/>
        </w:rPr>
      </w:pPr>
      <w:r w:rsidRPr="00CD129C">
        <w:rPr>
          <w:rFonts w:ascii="Times New Roman" w:hAnsi="Times New Roman" w:cs="Times New Roman"/>
          <w:b/>
          <w:sz w:val="24"/>
          <w:szCs w:val="24"/>
        </w:rPr>
        <w:t>Overview of the Disallowable Legislative Instrument</w:t>
      </w:r>
    </w:p>
    <w:p w14:paraId="251EB811" w14:textId="50B1C4EA"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 xml:space="preserve">This legislative instrument determines an ‘applicable quantity’ for the purposes of subsections 99AEKC(1)(a)(ii) and/or 99AEKC(1)(b)(ii) of the </w:t>
      </w:r>
      <w:r w:rsidR="00852A48" w:rsidRPr="00CD129C">
        <w:rPr>
          <w:rFonts w:ascii="Times New Roman" w:hAnsi="Times New Roman" w:cs="Times New Roman"/>
          <w:i/>
          <w:sz w:val="24"/>
          <w:szCs w:val="24"/>
        </w:rPr>
        <w:t xml:space="preserve">National Health </w:t>
      </w:r>
      <w:r w:rsidRPr="00CD129C">
        <w:rPr>
          <w:rFonts w:ascii="Times New Roman" w:hAnsi="Times New Roman" w:cs="Times New Roman"/>
          <w:i/>
          <w:sz w:val="24"/>
          <w:szCs w:val="24"/>
        </w:rPr>
        <w:t>Act</w:t>
      </w:r>
      <w:r w:rsidR="00852A48" w:rsidRPr="00CD129C">
        <w:rPr>
          <w:rFonts w:ascii="Times New Roman" w:hAnsi="Times New Roman" w:cs="Times New Roman"/>
          <w:i/>
          <w:sz w:val="24"/>
          <w:szCs w:val="24"/>
        </w:rPr>
        <w:t xml:space="preserve"> 1953</w:t>
      </w:r>
      <w:r w:rsidR="00852A48" w:rsidRPr="00CD129C">
        <w:rPr>
          <w:rFonts w:ascii="Times New Roman" w:hAnsi="Times New Roman" w:cs="Times New Roman"/>
          <w:iCs/>
          <w:sz w:val="24"/>
          <w:szCs w:val="24"/>
        </w:rPr>
        <w:t xml:space="preserve"> (</w:t>
      </w:r>
      <w:r w:rsidR="00852A48" w:rsidRPr="00CD129C">
        <w:rPr>
          <w:rFonts w:ascii="Times New Roman" w:hAnsi="Times New Roman" w:cs="Times New Roman"/>
          <w:b/>
          <w:bCs/>
          <w:iCs/>
          <w:sz w:val="24"/>
          <w:szCs w:val="24"/>
        </w:rPr>
        <w:t>the Act</w:t>
      </w:r>
      <w:r w:rsidR="00852A48" w:rsidRPr="00CD129C">
        <w:rPr>
          <w:rFonts w:ascii="Times New Roman" w:hAnsi="Times New Roman" w:cs="Times New Roman"/>
          <w:iCs/>
          <w:sz w:val="24"/>
          <w:szCs w:val="24"/>
        </w:rPr>
        <w:t>)</w:t>
      </w:r>
      <w:r w:rsidRPr="00CD129C">
        <w:rPr>
          <w:rFonts w:ascii="Times New Roman" w:hAnsi="Times New Roman" w:cs="Times New Roman"/>
          <w:iCs/>
          <w:sz w:val="24"/>
          <w:szCs w:val="24"/>
        </w:rPr>
        <w:t xml:space="preserve">, for certain brands of pharmaceutical items which are subject to the minimum stockholding requirement in Division 3CAA of the Act (as amended from 1 July 2023 by the </w:t>
      </w:r>
      <w:r w:rsidR="00852A48" w:rsidRPr="00CD129C">
        <w:rPr>
          <w:rFonts w:ascii="Times New Roman" w:hAnsi="Times New Roman" w:cs="Times New Roman"/>
          <w:i/>
          <w:sz w:val="24"/>
          <w:szCs w:val="24"/>
        </w:rPr>
        <w:t>National Health (Enhancing the Pharmaceutical Benefits Scheme) Act 2021</w:t>
      </w:r>
      <w:r w:rsidR="00852A48" w:rsidRPr="00CD129C">
        <w:rPr>
          <w:rFonts w:ascii="Times New Roman" w:hAnsi="Times New Roman" w:cs="Times New Roman"/>
          <w:iCs/>
          <w:sz w:val="24"/>
          <w:szCs w:val="24"/>
        </w:rPr>
        <w:t xml:space="preserve"> (</w:t>
      </w:r>
      <w:r w:rsidR="00852A48" w:rsidRPr="00CD129C">
        <w:rPr>
          <w:rFonts w:ascii="Times New Roman" w:hAnsi="Times New Roman" w:cs="Times New Roman"/>
          <w:b/>
          <w:bCs/>
          <w:iCs/>
          <w:sz w:val="24"/>
          <w:szCs w:val="24"/>
        </w:rPr>
        <w:t xml:space="preserve">the </w:t>
      </w:r>
      <w:r w:rsidRPr="00CD129C">
        <w:rPr>
          <w:rFonts w:ascii="Times New Roman" w:hAnsi="Times New Roman" w:cs="Times New Roman"/>
          <w:b/>
          <w:bCs/>
          <w:iCs/>
          <w:sz w:val="24"/>
          <w:szCs w:val="24"/>
        </w:rPr>
        <w:t>Enhancing the PBS Amendment Act</w:t>
      </w:r>
      <w:r w:rsidRPr="00CD129C">
        <w:rPr>
          <w:rFonts w:ascii="Times New Roman" w:hAnsi="Times New Roman" w:cs="Times New Roman"/>
          <w:iCs/>
          <w:sz w:val="24"/>
          <w:szCs w:val="24"/>
        </w:rPr>
        <w:t>)</w:t>
      </w:r>
      <w:r w:rsidR="00852A48" w:rsidRPr="00CD129C">
        <w:rPr>
          <w:rFonts w:ascii="Times New Roman" w:hAnsi="Times New Roman" w:cs="Times New Roman"/>
          <w:iCs/>
          <w:sz w:val="24"/>
          <w:szCs w:val="24"/>
        </w:rPr>
        <w:t>)</w:t>
      </w:r>
      <w:r w:rsidRPr="00CD129C">
        <w:rPr>
          <w:rFonts w:ascii="Times New Roman" w:hAnsi="Times New Roman" w:cs="Times New Roman"/>
          <w:iCs/>
          <w:sz w:val="24"/>
          <w:szCs w:val="24"/>
        </w:rPr>
        <w:t>.</w:t>
      </w:r>
    </w:p>
    <w:p w14:paraId="26883B52" w14:textId="77777777"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 xml:space="preserve">The effect of a determination of an applicable quantity is that a pharmaceutical company which would otherwise be required to hold a 4- or 6-month minimum stockholding of a brand of a pharmaceutical item, will instead be required to hold the quantity which has been determined as the applicable quantity. A determination may be effective for a specified </w:t>
      </w:r>
      <w:proofErr w:type="gramStart"/>
      <w:r w:rsidRPr="00CD129C">
        <w:rPr>
          <w:rFonts w:ascii="Times New Roman" w:hAnsi="Times New Roman" w:cs="Times New Roman"/>
          <w:iCs/>
          <w:sz w:val="24"/>
          <w:szCs w:val="24"/>
        </w:rPr>
        <w:t>period of time</w:t>
      </w:r>
      <w:proofErr w:type="gramEnd"/>
      <w:r w:rsidRPr="00CD129C">
        <w:rPr>
          <w:rFonts w:ascii="Times New Roman" w:hAnsi="Times New Roman" w:cs="Times New Roman"/>
          <w:iCs/>
          <w:sz w:val="24"/>
          <w:szCs w:val="24"/>
        </w:rPr>
        <w:t>, or the time period may not be specified (in which case it is effective from when the determination commences, to when it is revoked).</w:t>
      </w:r>
    </w:p>
    <w:p w14:paraId="535875C8" w14:textId="77777777" w:rsidR="00DF0B5C" w:rsidRPr="00CD129C" w:rsidRDefault="00DF0B5C" w:rsidP="00DF0B5C">
      <w:pPr>
        <w:pStyle w:val="legcohead3"/>
        <w:spacing w:after="120"/>
        <w:rPr>
          <w:b w:val="0"/>
          <w:szCs w:val="24"/>
        </w:rPr>
      </w:pPr>
      <w:r w:rsidRPr="00CD129C">
        <w:rPr>
          <w:szCs w:val="24"/>
        </w:rPr>
        <w:t>Human rights implications</w:t>
      </w:r>
    </w:p>
    <w:p w14:paraId="03AB4DF4" w14:textId="77777777" w:rsidR="00DF0B5C" w:rsidRPr="00CD129C" w:rsidRDefault="00DF0B5C" w:rsidP="00DF0B5C">
      <w:pPr>
        <w:spacing w:after="0"/>
        <w:rPr>
          <w:rFonts w:ascii="Times New Roman" w:hAnsi="Times New Roman" w:cs="Times New Roman"/>
          <w:iCs/>
          <w:sz w:val="24"/>
          <w:szCs w:val="24"/>
        </w:rPr>
      </w:pPr>
      <w:r w:rsidRPr="00CD129C">
        <w:rPr>
          <w:rFonts w:ascii="Times New Roman" w:hAnsi="Times New Roman" w:cs="Times New Roman"/>
          <w:iCs/>
          <w:sz w:val="24"/>
          <w:szCs w:val="24"/>
        </w:rPr>
        <w:t>This legislative instrument engages the following rights:</w:t>
      </w:r>
    </w:p>
    <w:p w14:paraId="1FF2F537" w14:textId="77777777" w:rsidR="003B64F9" w:rsidRPr="00CD129C" w:rsidRDefault="003B64F9" w:rsidP="003B64F9">
      <w:pPr>
        <w:numPr>
          <w:ilvl w:val="0"/>
          <w:numId w:val="48"/>
        </w:numPr>
        <w:spacing w:after="0"/>
        <w:contextualSpacing/>
        <w:jc w:val="both"/>
        <w:rPr>
          <w:rFonts w:ascii="Times New Roman" w:hAnsi="Times New Roman" w:cs="Times New Roman"/>
          <w:sz w:val="24"/>
          <w:szCs w:val="24"/>
        </w:rPr>
      </w:pPr>
      <w:r w:rsidRPr="00CD129C">
        <w:rPr>
          <w:rFonts w:ascii="Times New Roman" w:hAnsi="Times New Roman" w:cs="Times New Roman"/>
          <w:sz w:val="24"/>
          <w:szCs w:val="24"/>
        </w:rPr>
        <w:t>the right to social security under Article 9 of the International Covenant on Economic, Social and Cultural Rights (ICESCR)</w:t>
      </w:r>
    </w:p>
    <w:p w14:paraId="5DDA4A61" w14:textId="67446EC2" w:rsidR="00DF0B5C" w:rsidRPr="00CD129C" w:rsidRDefault="00DF0B5C" w:rsidP="00DF0B5C">
      <w:pPr>
        <w:pStyle w:val="ListParagraph"/>
        <w:numPr>
          <w:ilvl w:val="0"/>
          <w:numId w:val="48"/>
        </w:numPr>
        <w:rPr>
          <w:rFonts w:ascii="Times New Roman" w:hAnsi="Times New Roman" w:cs="Times New Roman"/>
          <w:iCs/>
          <w:sz w:val="24"/>
          <w:szCs w:val="24"/>
        </w:rPr>
      </w:pPr>
      <w:r w:rsidRPr="00CD129C">
        <w:rPr>
          <w:rFonts w:ascii="Times New Roman" w:hAnsi="Times New Roman" w:cs="Times New Roman"/>
          <w:iCs/>
          <w:sz w:val="24"/>
          <w:szCs w:val="24"/>
        </w:rPr>
        <w:t>the right to the enjoyment of the highest attainable standard of physical and mental health under Article 12 of the ICESCR.</w:t>
      </w:r>
    </w:p>
    <w:p w14:paraId="0EA8464A" w14:textId="1EF1AB72" w:rsidR="003B64F9" w:rsidRPr="00CD129C" w:rsidRDefault="003B64F9" w:rsidP="001E7A37">
      <w:pPr>
        <w:rPr>
          <w:rFonts w:ascii="Times New Roman" w:hAnsi="Times New Roman" w:cs="Times New Roman"/>
          <w:i/>
          <w:sz w:val="24"/>
          <w:szCs w:val="24"/>
        </w:rPr>
      </w:pPr>
      <w:r w:rsidRPr="00CD129C">
        <w:rPr>
          <w:rFonts w:ascii="Times New Roman" w:hAnsi="Times New Roman" w:cs="Times New Roman"/>
          <w:i/>
          <w:sz w:val="24"/>
          <w:szCs w:val="24"/>
        </w:rPr>
        <w:t>The Right to Social Security</w:t>
      </w:r>
    </w:p>
    <w:p w14:paraId="31C14956" w14:textId="6ACE7D42" w:rsidR="003B64F9" w:rsidRPr="00CD129C" w:rsidRDefault="003B64F9" w:rsidP="001E7A37">
      <w:pPr>
        <w:rPr>
          <w:rFonts w:ascii="Times New Roman" w:hAnsi="Times New Roman" w:cs="Times New Roman"/>
          <w:iCs/>
          <w:sz w:val="24"/>
          <w:szCs w:val="24"/>
        </w:rPr>
      </w:pPr>
      <w:r w:rsidRPr="00CD129C">
        <w:rPr>
          <w:rFonts w:ascii="Times New Roman" w:hAnsi="Times New Roman" w:cs="Times New Roman"/>
          <w:iCs/>
          <w:sz w:val="24"/>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D129C">
        <w:rPr>
          <w:rFonts w:ascii="Times New Roman" w:hAnsi="Times New Roman" w:cs="Times New Roman"/>
          <w:iCs/>
          <w:sz w:val="24"/>
          <w:szCs w:val="24"/>
        </w:rPr>
        <w:t>in an effort to</w:t>
      </w:r>
      <w:proofErr w:type="gramEnd"/>
      <w:r w:rsidRPr="00CD129C">
        <w:rPr>
          <w:rFonts w:ascii="Times New Roman" w:hAnsi="Times New Roman" w:cs="Times New Roman"/>
          <w:iCs/>
          <w:sz w:val="24"/>
          <w:szCs w:val="24"/>
        </w:rPr>
        <w:t xml:space="preserve"> satisfy, as a matter of priority, this minimum obligation.</w:t>
      </w:r>
    </w:p>
    <w:p w14:paraId="5F2740F5" w14:textId="77777777" w:rsidR="003B64F9" w:rsidRPr="00CD129C" w:rsidRDefault="003B64F9" w:rsidP="001E7A37">
      <w:pPr>
        <w:rPr>
          <w:rFonts w:ascii="Times New Roman" w:hAnsi="Times New Roman" w:cs="Times New Roman"/>
          <w:iCs/>
          <w:sz w:val="24"/>
          <w:szCs w:val="24"/>
        </w:rPr>
      </w:pPr>
      <w:r w:rsidRPr="00CD129C">
        <w:rPr>
          <w:rFonts w:ascii="Times New Roman" w:hAnsi="Times New Roman" w:cs="Times New Roman"/>
          <w:iCs/>
          <w:sz w:val="24"/>
          <w:szCs w:val="24"/>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CD129C">
        <w:rPr>
          <w:rFonts w:ascii="Times New Roman" w:hAnsi="Times New Roman" w:cs="Times New Roman"/>
          <w:iCs/>
          <w:sz w:val="24"/>
          <w:szCs w:val="24"/>
        </w:rPr>
        <w:t>Government</w:t>
      </w:r>
      <w:proofErr w:type="gramEnd"/>
      <w:r w:rsidRPr="00CD129C">
        <w:rPr>
          <w:rFonts w:ascii="Times New Roman" w:hAnsi="Times New Roman" w:cs="Times New Roman"/>
          <w:iCs/>
          <w:sz w:val="24"/>
          <w:szCs w:val="24"/>
        </w:rPr>
        <w:t xml:space="preserve"> to re-direct its limited resources in ways that it considers to be more effective at meeting the general health needs of all society, particularly the needs of the more disadvantaged members of society.</w:t>
      </w:r>
    </w:p>
    <w:p w14:paraId="547ECF50" w14:textId="77777777" w:rsidR="009C5CA6" w:rsidRPr="00CD129C" w:rsidRDefault="009C5CA6">
      <w:pPr>
        <w:spacing w:after="160" w:line="259" w:lineRule="auto"/>
        <w:rPr>
          <w:rFonts w:ascii="Times New Roman" w:hAnsi="Times New Roman" w:cs="Times New Roman"/>
          <w:i/>
          <w:color w:val="auto"/>
          <w:sz w:val="24"/>
          <w:szCs w:val="24"/>
        </w:rPr>
      </w:pPr>
      <w:r w:rsidRPr="00CD129C">
        <w:rPr>
          <w:rFonts w:ascii="Times New Roman" w:hAnsi="Times New Roman" w:cs="Times New Roman"/>
          <w:i/>
          <w:sz w:val="24"/>
          <w:szCs w:val="24"/>
        </w:rPr>
        <w:br w:type="page"/>
      </w:r>
    </w:p>
    <w:p w14:paraId="1A6442AF" w14:textId="2C766148" w:rsidR="00DF0B5C" w:rsidRPr="00CD129C" w:rsidRDefault="00DF0B5C" w:rsidP="00DF0B5C">
      <w:pPr>
        <w:rPr>
          <w:rFonts w:ascii="Times New Roman" w:hAnsi="Times New Roman" w:cs="Times New Roman"/>
          <w:i/>
          <w:sz w:val="24"/>
          <w:szCs w:val="24"/>
        </w:rPr>
      </w:pPr>
      <w:r w:rsidRPr="00CD129C">
        <w:rPr>
          <w:rFonts w:ascii="Times New Roman" w:hAnsi="Times New Roman" w:cs="Times New Roman"/>
          <w:i/>
          <w:sz w:val="24"/>
          <w:szCs w:val="24"/>
        </w:rPr>
        <w:lastRenderedPageBreak/>
        <w:t>The Right to Health</w:t>
      </w:r>
    </w:p>
    <w:p w14:paraId="135EE614" w14:textId="77777777"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The right to the enjoyment of the highest attainable standard of physical and mental health is contained in Article 12(1) of the ICESCR. The UN Committee on Economic Social and Cultural Rights (</w:t>
      </w:r>
      <w:r w:rsidRPr="00CD129C">
        <w:rPr>
          <w:rFonts w:ascii="Times New Roman" w:hAnsi="Times New Roman" w:cs="Times New Roman"/>
          <w:b/>
          <w:bCs/>
          <w:iCs/>
          <w:sz w:val="24"/>
          <w:szCs w:val="24"/>
        </w:rPr>
        <w:t>the Committee</w:t>
      </w:r>
      <w:r w:rsidRPr="00CD129C">
        <w:rPr>
          <w:rFonts w:ascii="Times New Roman" w:hAnsi="Times New Roman" w:cs="Times New Roman"/>
          <w:iCs/>
          <w:sz w:val="24"/>
          <w:szCs w:val="24"/>
        </w:rPr>
        <w:t xml:space="preserve">) has stated that the right to health is not a right for each individual to be </w:t>
      </w:r>
      <w:proofErr w:type="gramStart"/>
      <w:r w:rsidRPr="00CD129C">
        <w:rPr>
          <w:rFonts w:ascii="Times New Roman" w:hAnsi="Times New Roman" w:cs="Times New Roman"/>
          <w:iCs/>
          <w:sz w:val="24"/>
          <w:szCs w:val="24"/>
        </w:rPr>
        <w:t>healthy, but</w:t>
      </w:r>
      <w:proofErr w:type="gramEnd"/>
      <w:r w:rsidRPr="00CD129C">
        <w:rPr>
          <w:rFonts w:ascii="Times New Roman" w:hAnsi="Times New Roman" w:cs="Times New Roman"/>
          <w:iCs/>
          <w:sz w:val="24"/>
          <w:szCs w:val="24"/>
        </w:rPr>
        <w:t xml:space="preserve"> is a right to a system of health protection which provides equality of opportunity for people to enjoy the highest attainable level of health.</w:t>
      </w:r>
    </w:p>
    <w:p w14:paraId="3AAD5114" w14:textId="77777777"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 xml:space="preserve">The Committee reports that the ‘highest attainable standard of health’ </w:t>
      </w:r>
      <w:proofErr w:type="gramStart"/>
      <w:r w:rsidRPr="00CD129C">
        <w:rPr>
          <w:rFonts w:ascii="Times New Roman" w:hAnsi="Times New Roman" w:cs="Times New Roman"/>
          <w:iCs/>
          <w:sz w:val="24"/>
          <w:szCs w:val="24"/>
        </w:rPr>
        <w:t>takes into account</w:t>
      </w:r>
      <w:proofErr w:type="gramEnd"/>
      <w:r w:rsidRPr="00CD129C">
        <w:rPr>
          <w:rFonts w:ascii="Times New Roman" w:hAnsi="Times New Roman" w:cs="Times New Roman"/>
          <w:iCs/>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60C2E81" w14:textId="77777777" w:rsidR="00DF0B5C" w:rsidRPr="00CD129C" w:rsidRDefault="00DF0B5C" w:rsidP="00DF0B5C">
      <w:pPr>
        <w:rPr>
          <w:rFonts w:ascii="Times New Roman" w:hAnsi="Times New Roman" w:cs="Times New Roman"/>
          <w:b/>
          <w:bCs/>
          <w:iCs/>
          <w:sz w:val="24"/>
          <w:szCs w:val="24"/>
        </w:rPr>
      </w:pPr>
      <w:r w:rsidRPr="00CD129C">
        <w:rPr>
          <w:rFonts w:ascii="Times New Roman" w:hAnsi="Times New Roman" w:cs="Times New Roman"/>
          <w:b/>
          <w:bCs/>
          <w:iCs/>
          <w:sz w:val="24"/>
          <w:szCs w:val="24"/>
        </w:rPr>
        <w:t>Analysis</w:t>
      </w:r>
    </w:p>
    <w:p w14:paraId="1667B0EF" w14:textId="77777777" w:rsidR="003B64F9" w:rsidRPr="00CD129C" w:rsidRDefault="003B64F9" w:rsidP="003B64F9">
      <w:pPr>
        <w:rPr>
          <w:rFonts w:ascii="Times New Roman" w:hAnsi="Times New Roman" w:cs="Times New Roman"/>
          <w:iCs/>
          <w:sz w:val="24"/>
          <w:szCs w:val="24"/>
        </w:rPr>
      </w:pPr>
      <w:r w:rsidRPr="00CD129C">
        <w:rPr>
          <w:rFonts w:ascii="Times New Roman" w:hAnsi="Times New Roman" w:cs="Times New Roman"/>
          <w:iCs/>
          <w:sz w:val="24"/>
          <w:szCs w:val="24"/>
        </w:rPr>
        <w:t xml:space="preserve">Article 9 of the ICESCR recognises the right to social security. It requires that a country must, within its maximum available resources, ensure access to a social security scheme that provides a minimum essential level of benefits to all individuals and families that will enable them to acquire at least essential health care. The PBS is a social security measure that provides subsidised access to medicines for Australians. </w:t>
      </w:r>
    </w:p>
    <w:p w14:paraId="2D36EF90" w14:textId="09DCB37A" w:rsidR="003B64F9" w:rsidRPr="00CD129C" w:rsidRDefault="003B64F9" w:rsidP="003B64F9">
      <w:pPr>
        <w:rPr>
          <w:rFonts w:ascii="Times New Roman" w:hAnsi="Times New Roman" w:cs="Times New Roman"/>
          <w:iCs/>
          <w:sz w:val="24"/>
          <w:szCs w:val="24"/>
        </w:rPr>
      </w:pPr>
      <w:r w:rsidRPr="00CD129C">
        <w:rPr>
          <w:rFonts w:ascii="Times New Roman" w:hAnsi="Times New Roman" w:cs="Times New Roman"/>
          <w:iCs/>
          <w:sz w:val="24"/>
          <w:szCs w:val="24"/>
        </w:rPr>
        <w:t xml:space="preserve">This instrument ensures that medicines which are listed on the PBS and are subject to minimum stockholding requirements can still be effectively supplied on the PBS, by making appropriate adjustments to the minimum stockholding requirement where required. If these adjustments are not made where appropriate, the minimum stockholding policy would be undermined by requiring pharmaceutical companies to hold stock which is likely to be wasted, or by pharmaceutical companies not being given adequate time to prepare their supply chain to reliably meet the minimum stockholding requirements. Both circumstances would be likely to discourage pharmaceutical companies from listing medicines on the PBS, in turn impacting on Australian patients having access to subsidised medicines necessary for the proper treatment and management of common medical conditions. </w:t>
      </w:r>
    </w:p>
    <w:p w14:paraId="3C60D438" w14:textId="28BD63F3"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Article 12(1) of the ICESCR recognises the right of all individuals to enjoy the highest attainable standard of physical and mental health. The determinations contained in this Instrument support the sustainability of the implementation of the minimum stockholding requirement for the pharmaceutical industry by providing determinations for a reduced minimum stockholding requirement where appropriate to ensure that:</w:t>
      </w:r>
    </w:p>
    <w:p w14:paraId="69BA3B83" w14:textId="77777777" w:rsidR="00DF0B5C" w:rsidRPr="00CD129C" w:rsidRDefault="00DF0B5C" w:rsidP="00DF0B5C">
      <w:pPr>
        <w:pStyle w:val="ListParagraph"/>
        <w:numPr>
          <w:ilvl w:val="0"/>
          <w:numId w:val="47"/>
        </w:numPr>
        <w:rPr>
          <w:rFonts w:ascii="Times New Roman" w:hAnsi="Times New Roman" w:cs="Times New Roman"/>
          <w:iCs/>
          <w:sz w:val="24"/>
          <w:szCs w:val="24"/>
        </w:rPr>
      </w:pPr>
      <w:r w:rsidRPr="00CD129C">
        <w:rPr>
          <w:rFonts w:ascii="Times New Roman" w:hAnsi="Times New Roman" w:cs="Times New Roman"/>
          <w:iCs/>
          <w:sz w:val="24"/>
          <w:szCs w:val="24"/>
        </w:rPr>
        <w:t>medicines with short shelf-life are not wasted through a requirement to maintain a minimum stockholding which is likely to result in wastage of medicine which has passed a saleable shelf-life.</w:t>
      </w:r>
    </w:p>
    <w:p w14:paraId="288A0242" w14:textId="77777777" w:rsidR="00DF0B5C" w:rsidRPr="00CD129C" w:rsidRDefault="00DF0B5C" w:rsidP="00DF0B5C">
      <w:pPr>
        <w:pStyle w:val="ListParagraph"/>
        <w:numPr>
          <w:ilvl w:val="0"/>
          <w:numId w:val="47"/>
        </w:numPr>
        <w:rPr>
          <w:rFonts w:ascii="Times New Roman" w:hAnsi="Times New Roman" w:cs="Times New Roman"/>
          <w:iCs/>
          <w:sz w:val="24"/>
          <w:szCs w:val="24"/>
        </w:rPr>
      </w:pPr>
      <w:r w:rsidRPr="00CD129C">
        <w:rPr>
          <w:rFonts w:ascii="Times New Roman" w:hAnsi="Times New Roman" w:cs="Times New Roman"/>
          <w:iCs/>
          <w:sz w:val="24"/>
          <w:szCs w:val="24"/>
        </w:rPr>
        <w:t>pharmaceutical companies are provided with appropriate opportunity to prepare to meet the minimum stockholding requirements, including preparing their supply chain for the supply reliability required to continuously meet the minimum stockholding requirement.</w:t>
      </w:r>
    </w:p>
    <w:p w14:paraId="51856682" w14:textId="77777777" w:rsidR="00DF0B5C" w:rsidRPr="00CD129C" w:rsidRDefault="00DF0B5C" w:rsidP="00DF0B5C">
      <w:pPr>
        <w:pStyle w:val="ListParagraph"/>
        <w:numPr>
          <w:ilvl w:val="0"/>
          <w:numId w:val="47"/>
        </w:numPr>
        <w:rPr>
          <w:rFonts w:ascii="Times New Roman" w:hAnsi="Times New Roman" w:cs="Times New Roman"/>
          <w:iCs/>
          <w:sz w:val="24"/>
          <w:szCs w:val="24"/>
        </w:rPr>
      </w:pPr>
      <w:r w:rsidRPr="00CD129C">
        <w:rPr>
          <w:rFonts w:ascii="Times New Roman" w:hAnsi="Times New Roman" w:cs="Times New Roman"/>
          <w:iCs/>
          <w:sz w:val="24"/>
          <w:szCs w:val="24"/>
        </w:rPr>
        <w:t xml:space="preserve">pharmaceutical companies </w:t>
      </w:r>
      <w:proofErr w:type="gramStart"/>
      <w:r w:rsidRPr="00CD129C">
        <w:rPr>
          <w:rFonts w:ascii="Times New Roman" w:hAnsi="Times New Roman" w:cs="Times New Roman"/>
          <w:iCs/>
          <w:sz w:val="24"/>
          <w:szCs w:val="24"/>
        </w:rPr>
        <w:t>have the opportunity to</w:t>
      </w:r>
      <w:proofErr w:type="gramEnd"/>
      <w:r w:rsidRPr="00CD129C">
        <w:rPr>
          <w:rFonts w:ascii="Times New Roman" w:hAnsi="Times New Roman" w:cs="Times New Roman"/>
          <w:iCs/>
          <w:sz w:val="24"/>
          <w:szCs w:val="24"/>
        </w:rPr>
        <w:t xml:space="preserve"> dissipate their minimum stockholdings prior to delisting a medicine from the PBS, in order to avoid medicine wastage.</w:t>
      </w:r>
    </w:p>
    <w:p w14:paraId="05BA5C7A" w14:textId="77777777"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lastRenderedPageBreak/>
        <w:t>The purpose of the minimum stockholding requirement is to provide a buffer of stock which is available to be drawn down upon if required in the event of supply disruptions. This buffer is intended to allow time for supply disruptions to be resolved, and to ensure better continuity of supply for Australians. The minimum stockholding is additional stock which is held outside of the usual supply chain which otherwise consists of working stock and safety stock held by pharmaceutical companies, as well as stock held downstream by wholesalers and pharmaceutical retailers.</w:t>
      </w:r>
    </w:p>
    <w:p w14:paraId="597A603A" w14:textId="77777777"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In the case of (c) above, if other brands of the same pharmaceutical item remain listed on the PBS, it is not expected that there will be any impact on patient access to appropriate medicines, as other brands remain listed on the PBS and are subject to the minimum stockholding requirement. Where there are no other brands available and there would be an unmet clinical need if a medicine were to delist, items are made available on the PBS Schedule under Supply Only arrangements for a period of up to 6 months, allowing patients with a pre</w:t>
      </w:r>
      <w:r w:rsidRPr="00CD129C">
        <w:rPr>
          <w:rFonts w:ascii="Times New Roman" w:hAnsi="Times New Roman" w:cs="Times New Roman"/>
          <w:iCs/>
          <w:sz w:val="24"/>
          <w:szCs w:val="24"/>
        </w:rPr>
        <w:noBreakHyphen/>
        <w:t xml:space="preserve">existing valid prescription to access this item pending transition to an alternative treatment option. It is expected that during this </w:t>
      </w:r>
      <w:proofErr w:type="gramStart"/>
      <w:r w:rsidRPr="00CD129C">
        <w:rPr>
          <w:rFonts w:ascii="Times New Roman" w:hAnsi="Times New Roman" w:cs="Times New Roman"/>
          <w:iCs/>
          <w:sz w:val="24"/>
          <w:szCs w:val="24"/>
        </w:rPr>
        <w:t>period of time</w:t>
      </w:r>
      <w:proofErr w:type="gramEnd"/>
      <w:r w:rsidRPr="00CD129C">
        <w:rPr>
          <w:rFonts w:ascii="Times New Roman" w:hAnsi="Times New Roman" w:cs="Times New Roman"/>
          <w:iCs/>
          <w:sz w:val="24"/>
          <w:szCs w:val="24"/>
        </w:rPr>
        <w:t>, demand for the particular item is likely to reduce as patients transition to an alternative treatment option, and the available safety stock and working stock of the brand of the pharmaceutical item (not the previously required 4- or 6-month minimum stockholding which serves as a buffer against supply disruptions) will be adequate to meet that patient demand.</w:t>
      </w:r>
    </w:p>
    <w:p w14:paraId="60FDE116" w14:textId="77777777" w:rsidR="00DF0B5C" w:rsidRPr="00CD129C" w:rsidRDefault="00DF0B5C" w:rsidP="00DF0B5C">
      <w:pPr>
        <w:rPr>
          <w:rFonts w:ascii="Times New Roman" w:hAnsi="Times New Roman" w:cs="Times New Roman"/>
          <w:iCs/>
          <w:sz w:val="24"/>
          <w:szCs w:val="24"/>
        </w:rPr>
      </w:pPr>
      <w:r w:rsidRPr="00CD129C">
        <w:rPr>
          <w:rFonts w:ascii="Times New Roman" w:hAnsi="Times New Roman" w:cs="Times New Roman"/>
          <w:iCs/>
          <w:sz w:val="24"/>
          <w:szCs w:val="24"/>
        </w:rPr>
        <w:t xml:space="preserve">The determinations protect the right of individuals to enjoy the highest attainable standard of physical and mental health by ensuring that where determinations are made, it is for a limited </w:t>
      </w:r>
      <w:proofErr w:type="gramStart"/>
      <w:r w:rsidRPr="00CD129C">
        <w:rPr>
          <w:rFonts w:ascii="Times New Roman" w:hAnsi="Times New Roman" w:cs="Times New Roman"/>
          <w:iCs/>
          <w:sz w:val="24"/>
          <w:szCs w:val="24"/>
        </w:rPr>
        <w:t>period of time</w:t>
      </w:r>
      <w:proofErr w:type="gramEnd"/>
      <w:r w:rsidRPr="00CD129C">
        <w:rPr>
          <w:rFonts w:ascii="Times New Roman" w:hAnsi="Times New Roman" w:cs="Times New Roman"/>
          <w:iCs/>
          <w:sz w:val="24"/>
          <w:szCs w:val="24"/>
        </w:rPr>
        <w:t xml:space="preserve"> where appropriate, and in a quantity which is appropriate to the circumstances and </w:t>
      </w:r>
      <w:r w:rsidRPr="00CD129C">
        <w:rPr>
          <w:rFonts w:ascii="Times New Roman" w:hAnsi="Times New Roman" w:cs="Times New Roman"/>
          <w:bCs/>
          <w:sz w:val="24"/>
          <w:szCs w:val="24"/>
        </w:rPr>
        <w:t xml:space="preserve">supports </w:t>
      </w:r>
      <w:r w:rsidRPr="00CD129C">
        <w:rPr>
          <w:rFonts w:ascii="Times New Roman" w:hAnsi="Times New Roman" w:cs="Times New Roman"/>
          <w:iCs/>
          <w:sz w:val="24"/>
          <w:szCs w:val="24"/>
        </w:rPr>
        <w:t>the goal of the minimum stockholding requirements to provide security of medicines supply for Australian patients.</w:t>
      </w:r>
    </w:p>
    <w:p w14:paraId="06B0FE1C" w14:textId="77777777" w:rsidR="00DF0B5C" w:rsidRPr="00CD129C" w:rsidRDefault="00DF0B5C" w:rsidP="00DF0B5C">
      <w:pPr>
        <w:spacing w:before="120" w:line="240" w:lineRule="auto"/>
        <w:jc w:val="both"/>
        <w:rPr>
          <w:rFonts w:ascii="Times New Roman" w:hAnsi="Times New Roman" w:cs="Times New Roman"/>
          <w:b/>
          <w:sz w:val="24"/>
          <w:szCs w:val="24"/>
        </w:rPr>
      </w:pPr>
      <w:r w:rsidRPr="00CD129C">
        <w:rPr>
          <w:rFonts w:ascii="Times New Roman" w:hAnsi="Times New Roman" w:cs="Times New Roman"/>
          <w:b/>
          <w:sz w:val="24"/>
          <w:szCs w:val="24"/>
        </w:rPr>
        <w:t>Conclusion</w:t>
      </w:r>
    </w:p>
    <w:p w14:paraId="4F1127FA" w14:textId="77777777" w:rsidR="00DF0B5C" w:rsidRPr="00CD129C" w:rsidRDefault="00DF0B5C" w:rsidP="00DF0B5C">
      <w:pPr>
        <w:spacing w:before="120" w:line="240" w:lineRule="auto"/>
        <w:jc w:val="both"/>
        <w:rPr>
          <w:rFonts w:ascii="Times New Roman" w:hAnsi="Times New Roman" w:cs="Times New Roman"/>
          <w:bCs/>
          <w:sz w:val="24"/>
          <w:szCs w:val="24"/>
        </w:rPr>
      </w:pPr>
      <w:r w:rsidRPr="00CD129C">
        <w:rPr>
          <w:rFonts w:ascii="Times New Roman" w:hAnsi="Times New Roman" w:cs="Times New Roman"/>
          <w:bCs/>
          <w:sz w:val="24"/>
          <w:szCs w:val="24"/>
        </w:rPr>
        <w:t>This legislative instrument is compatible with human rights.</w:t>
      </w:r>
    </w:p>
    <w:p w14:paraId="60377750" w14:textId="77777777" w:rsidR="00DF0B5C" w:rsidRPr="00CD129C" w:rsidRDefault="00DF0B5C" w:rsidP="00DF0B5C">
      <w:pPr>
        <w:spacing w:before="120" w:line="240" w:lineRule="auto"/>
        <w:jc w:val="both"/>
        <w:rPr>
          <w:rFonts w:ascii="Times New Roman" w:hAnsi="Times New Roman" w:cs="Times New Roman"/>
          <w:bCs/>
          <w:sz w:val="24"/>
          <w:szCs w:val="24"/>
        </w:rPr>
      </w:pPr>
      <w:r w:rsidRPr="00CD129C">
        <w:rPr>
          <w:rFonts w:ascii="Times New Roman" w:hAnsi="Times New Roman" w:cs="Times New Roman"/>
          <w:bCs/>
          <w:sz w:val="24"/>
          <w:szCs w:val="24"/>
        </w:rPr>
        <w:t>Human rights continue to be protected by ensuring that where a determination is made for a minimum stockholding which is less than provided for by subparagraph 99AEKC(1)(a)(</w:t>
      </w:r>
      <w:proofErr w:type="spellStart"/>
      <w:r w:rsidRPr="00CD129C">
        <w:rPr>
          <w:rFonts w:ascii="Times New Roman" w:hAnsi="Times New Roman" w:cs="Times New Roman"/>
          <w:bCs/>
          <w:sz w:val="24"/>
          <w:szCs w:val="24"/>
        </w:rPr>
        <w:t>i</w:t>
      </w:r>
      <w:proofErr w:type="spellEnd"/>
      <w:r w:rsidRPr="00CD129C">
        <w:rPr>
          <w:rFonts w:ascii="Times New Roman" w:hAnsi="Times New Roman" w:cs="Times New Roman"/>
          <w:bCs/>
          <w:sz w:val="24"/>
          <w:szCs w:val="24"/>
        </w:rPr>
        <w:t>) or (1)(b)(</w:t>
      </w:r>
      <w:proofErr w:type="spellStart"/>
      <w:r w:rsidRPr="00CD129C">
        <w:rPr>
          <w:rFonts w:ascii="Times New Roman" w:hAnsi="Times New Roman" w:cs="Times New Roman"/>
          <w:bCs/>
          <w:sz w:val="24"/>
          <w:szCs w:val="24"/>
        </w:rPr>
        <w:t>i</w:t>
      </w:r>
      <w:proofErr w:type="spellEnd"/>
      <w:r w:rsidRPr="00CD129C">
        <w:rPr>
          <w:rFonts w:ascii="Times New Roman" w:hAnsi="Times New Roman" w:cs="Times New Roman"/>
          <w:bCs/>
          <w:sz w:val="24"/>
          <w:szCs w:val="24"/>
        </w:rPr>
        <w:t xml:space="preserve">) (as relevant), it is for </w:t>
      </w:r>
      <w:proofErr w:type="gramStart"/>
      <w:r w:rsidRPr="00CD129C">
        <w:rPr>
          <w:rFonts w:ascii="Times New Roman" w:hAnsi="Times New Roman" w:cs="Times New Roman"/>
          <w:bCs/>
          <w:sz w:val="24"/>
          <w:szCs w:val="24"/>
        </w:rPr>
        <w:t>a period of time</w:t>
      </w:r>
      <w:proofErr w:type="gramEnd"/>
      <w:r w:rsidRPr="00CD129C">
        <w:rPr>
          <w:rFonts w:ascii="Times New Roman" w:hAnsi="Times New Roman" w:cs="Times New Roman"/>
          <w:bCs/>
          <w:sz w:val="24"/>
          <w:szCs w:val="24"/>
        </w:rPr>
        <w:t xml:space="preserve"> and in a quantity which is appropriate to avoid medicine wastage and to support the development of secure medicine supply chains.</w:t>
      </w:r>
    </w:p>
    <w:p w14:paraId="4AE91B91" w14:textId="77777777" w:rsidR="00DF0B5C" w:rsidRPr="00CD129C" w:rsidRDefault="00DF0B5C" w:rsidP="00DF0B5C">
      <w:pPr>
        <w:spacing w:before="120" w:line="240" w:lineRule="auto"/>
        <w:jc w:val="both"/>
        <w:rPr>
          <w:rFonts w:ascii="Times New Roman" w:hAnsi="Times New Roman" w:cs="Times New Roman"/>
          <w:bCs/>
          <w:sz w:val="24"/>
          <w:szCs w:val="24"/>
        </w:rPr>
      </w:pPr>
    </w:p>
    <w:p w14:paraId="6BD36BE8" w14:textId="77777777" w:rsidR="00DF0B5C" w:rsidRPr="00CD129C" w:rsidRDefault="00DF0B5C" w:rsidP="00DF0B5C">
      <w:pPr>
        <w:spacing w:before="120" w:line="240" w:lineRule="auto"/>
        <w:jc w:val="both"/>
        <w:rPr>
          <w:rFonts w:ascii="Times New Roman" w:hAnsi="Times New Roman" w:cs="Times New Roman"/>
          <w:bCs/>
          <w:sz w:val="24"/>
          <w:szCs w:val="24"/>
        </w:rPr>
      </w:pPr>
    </w:p>
    <w:p w14:paraId="28DF8224" w14:textId="77777777" w:rsidR="00DF0B5C" w:rsidRPr="00CD129C"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CD129C">
        <w:rPr>
          <w:rFonts w:ascii="Times New Roman" w:eastAsia="Times New Roman" w:hAnsi="Times New Roman" w:cs="Times New Roman"/>
          <w:b/>
          <w:bCs/>
          <w:color w:val="000000"/>
          <w:sz w:val="24"/>
          <w:szCs w:val="24"/>
          <w:lang w:eastAsia="en-AU"/>
        </w:rPr>
        <w:t xml:space="preserve">Adriana </w:t>
      </w:r>
      <w:proofErr w:type="spellStart"/>
      <w:r w:rsidRPr="00CD129C">
        <w:rPr>
          <w:rFonts w:ascii="Times New Roman" w:eastAsia="Times New Roman" w:hAnsi="Times New Roman" w:cs="Times New Roman"/>
          <w:b/>
          <w:bCs/>
          <w:color w:val="000000"/>
          <w:sz w:val="24"/>
          <w:szCs w:val="24"/>
          <w:lang w:eastAsia="en-AU"/>
        </w:rPr>
        <w:t>Platona</w:t>
      </w:r>
      <w:proofErr w:type="spellEnd"/>
    </w:p>
    <w:p w14:paraId="2190776C" w14:textId="77777777" w:rsidR="00DF0B5C" w:rsidRPr="00CD129C"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CD129C">
        <w:rPr>
          <w:rFonts w:ascii="Times New Roman" w:eastAsia="Times New Roman" w:hAnsi="Times New Roman" w:cs="Times New Roman"/>
          <w:b/>
          <w:bCs/>
          <w:color w:val="000000"/>
          <w:sz w:val="24"/>
          <w:szCs w:val="24"/>
          <w:lang w:eastAsia="en-AU"/>
        </w:rPr>
        <w:t>First Assistant Secretary</w:t>
      </w:r>
    </w:p>
    <w:p w14:paraId="3E4223A1" w14:textId="77777777" w:rsidR="00DF0B5C" w:rsidRPr="005F0CB1"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CD129C">
        <w:rPr>
          <w:rFonts w:ascii="Times New Roman" w:eastAsia="Times New Roman" w:hAnsi="Times New Roman" w:cs="Times New Roman"/>
          <w:b/>
          <w:bCs/>
          <w:color w:val="000000"/>
          <w:sz w:val="24"/>
          <w:szCs w:val="24"/>
          <w:lang w:eastAsia="en-AU"/>
        </w:rPr>
        <w:t>Technology Assessment and Access Division</w:t>
      </w:r>
      <w:r w:rsidRPr="00CD129C">
        <w:rPr>
          <w:rFonts w:ascii="Times New Roman" w:eastAsia="Times New Roman" w:hAnsi="Times New Roman" w:cs="Times New Roman"/>
          <w:b/>
          <w:bCs/>
          <w:color w:val="000000"/>
          <w:sz w:val="24"/>
          <w:szCs w:val="24"/>
          <w:lang w:eastAsia="en-AU"/>
        </w:rPr>
        <w:br/>
        <w:t>Department of Health and Aged Care</w:t>
      </w:r>
    </w:p>
    <w:p w14:paraId="558B0872" w14:textId="0A5DB693" w:rsidR="00C006F6" w:rsidRPr="00D85467" w:rsidRDefault="00C006F6">
      <w:pPr>
        <w:spacing w:after="160" w:line="259" w:lineRule="auto"/>
        <w:rPr>
          <w:rFonts w:ascii="Times New Roman" w:eastAsia="MS Mincho" w:hAnsi="Times New Roman" w:cs="Times New Roman"/>
          <w:color w:val="auto"/>
          <w:sz w:val="24"/>
          <w:szCs w:val="24"/>
          <w:lang w:eastAsia="en-AU"/>
        </w:rPr>
      </w:pPr>
    </w:p>
    <w:sectPr w:rsidR="00C006F6" w:rsidRPr="00D85467" w:rsidSect="006F1945">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2C0D" w14:textId="77777777" w:rsidR="00F80FC6" w:rsidRDefault="00F80FC6" w:rsidP="00115722">
      <w:pPr>
        <w:spacing w:after="0" w:line="240" w:lineRule="auto"/>
      </w:pPr>
      <w:r>
        <w:separator/>
      </w:r>
    </w:p>
  </w:endnote>
  <w:endnote w:type="continuationSeparator" w:id="0">
    <w:p w14:paraId="1DE5736F" w14:textId="77777777" w:rsidR="00F80FC6" w:rsidRDefault="00F80FC6" w:rsidP="0011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9068" w14:textId="77777777" w:rsidR="00F80FC6" w:rsidRDefault="00F80FC6" w:rsidP="00115722">
      <w:pPr>
        <w:spacing w:after="0" w:line="240" w:lineRule="auto"/>
      </w:pPr>
      <w:r>
        <w:separator/>
      </w:r>
    </w:p>
  </w:footnote>
  <w:footnote w:type="continuationSeparator" w:id="0">
    <w:p w14:paraId="40A4A1D7" w14:textId="77777777" w:rsidR="00F80FC6" w:rsidRDefault="00F80FC6" w:rsidP="0011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A0C45"/>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47E2F"/>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7F2C61"/>
    <w:multiLevelType w:val="hybridMultilevel"/>
    <w:tmpl w:val="C2B898FA"/>
    <w:lvl w:ilvl="0" w:tplc="F778763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118A"/>
    <w:multiLevelType w:val="hybridMultilevel"/>
    <w:tmpl w:val="9126F2F6"/>
    <w:lvl w:ilvl="0" w:tplc="E2AA2756">
      <w:numFmt w:val="bullet"/>
      <w:lvlText w:val="-"/>
      <w:lvlJc w:val="left"/>
      <w:pPr>
        <w:ind w:left="410" w:hanging="360"/>
      </w:pPr>
      <w:rPr>
        <w:rFonts w:ascii="Times New Roman" w:eastAsiaTheme="minorEastAsia"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9" w15:restartNumberingAfterBreak="0">
    <w:nsid w:val="17763575"/>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8E2B8D"/>
    <w:multiLevelType w:val="hybridMultilevel"/>
    <w:tmpl w:val="78304042"/>
    <w:lvl w:ilvl="0" w:tplc="157231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15:restartNumberingAfterBreak="0">
    <w:nsid w:val="1DE81519"/>
    <w:multiLevelType w:val="hybridMultilevel"/>
    <w:tmpl w:val="B8366B6C"/>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D478E8"/>
    <w:multiLevelType w:val="hybridMultilevel"/>
    <w:tmpl w:val="562E877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26DF0535"/>
    <w:multiLevelType w:val="hybridMultilevel"/>
    <w:tmpl w:val="AD16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E5277"/>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F1069"/>
    <w:multiLevelType w:val="hybridMultilevel"/>
    <w:tmpl w:val="BE0C848C"/>
    <w:lvl w:ilvl="0" w:tplc="60F89DD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19" w15:restartNumberingAfterBreak="0">
    <w:nsid w:val="37BB3F09"/>
    <w:multiLevelType w:val="hybridMultilevel"/>
    <w:tmpl w:val="E4B4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05196"/>
    <w:multiLevelType w:val="hybridMultilevel"/>
    <w:tmpl w:val="5992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096871"/>
    <w:multiLevelType w:val="hybridMultilevel"/>
    <w:tmpl w:val="2BC0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AA5A4E"/>
    <w:multiLevelType w:val="hybridMultilevel"/>
    <w:tmpl w:val="F640A91C"/>
    <w:lvl w:ilvl="0" w:tplc="2E2A8ABC">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270974"/>
    <w:multiLevelType w:val="hybridMultilevel"/>
    <w:tmpl w:val="FDC40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F1FA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C97FA0"/>
    <w:multiLevelType w:val="hybridMultilevel"/>
    <w:tmpl w:val="0194E852"/>
    <w:lvl w:ilvl="0" w:tplc="8BB2C436">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29" w15:restartNumberingAfterBreak="0">
    <w:nsid w:val="5B481FB8"/>
    <w:multiLevelType w:val="hybridMultilevel"/>
    <w:tmpl w:val="50343154"/>
    <w:lvl w:ilvl="0" w:tplc="E2C43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B351A2"/>
    <w:multiLevelType w:val="hybridMultilevel"/>
    <w:tmpl w:val="C8448F14"/>
    <w:lvl w:ilvl="0" w:tplc="402408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835F9"/>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3C7C80"/>
    <w:multiLevelType w:val="hybridMultilevel"/>
    <w:tmpl w:val="10BAF632"/>
    <w:lvl w:ilvl="0" w:tplc="BE14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B63F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F207F2"/>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0" w15:restartNumberingAfterBreak="0">
    <w:nsid w:val="6E4C3746"/>
    <w:multiLevelType w:val="hybridMultilevel"/>
    <w:tmpl w:val="6FD47A4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C0738A"/>
    <w:multiLevelType w:val="hybridMultilevel"/>
    <w:tmpl w:val="7FD2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41087"/>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285B93"/>
    <w:multiLevelType w:val="hybridMultilevel"/>
    <w:tmpl w:val="08B8C59A"/>
    <w:lvl w:ilvl="0" w:tplc="29F06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9"/>
  </w:num>
  <w:num w:numId="2">
    <w:abstractNumId w:val="26"/>
  </w:num>
  <w:num w:numId="3">
    <w:abstractNumId w:val="19"/>
  </w:num>
  <w:num w:numId="4">
    <w:abstractNumId w:val="20"/>
  </w:num>
  <w:num w:numId="5">
    <w:abstractNumId w:val="7"/>
  </w:num>
  <w:num w:numId="6">
    <w:abstractNumId w:val="35"/>
  </w:num>
  <w:num w:numId="7">
    <w:abstractNumId w:val="21"/>
  </w:num>
  <w:num w:numId="8">
    <w:abstractNumId w:val="45"/>
  </w:num>
  <w:num w:numId="9">
    <w:abstractNumId w:val="23"/>
  </w:num>
  <w:num w:numId="10">
    <w:abstractNumId w:val="46"/>
  </w:num>
  <w:num w:numId="11">
    <w:abstractNumId w:val="18"/>
  </w:num>
  <w:num w:numId="12">
    <w:abstractNumId w:val="11"/>
  </w:num>
  <w:num w:numId="13">
    <w:abstractNumId w:val="44"/>
  </w:num>
  <w:num w:numId="14">
    <w:abstractNumId w:val="22"/>
  </w:num>
  <w:num w:numId="15">
    <w:abstractNumId w:val="33"/>
  </w:num>
  <w:num w:numId="16">
    <w:abstractNumId w:val="6"/>
  </w:num>
  <w:num w:numId="17">
    <w:abstractNumId w:val="3"/>
  </w:num>
  <w:num w:numId="18">
    <w:abstractNumId w:val="2"/>
  </w:num>
  <w:num w:numId="19">
    <w:abstractNumId w:val="0"/>
  </w:num>
  <w:num w:numId="20">
    <w:abstractNumId w:val="32"/>
  </w:num>
  <w:num w:numId="21">
    <w:abstractNumId w:val="13"/>
  </w:num>
  <w:num w:numId="22">
    <w:abstractNumId w:val="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5"/>
  </w:num>
  <w:num w:numId="26">
    <w:abstractNumId w:val="29"/>
  </w:num>
  <w:num w:numId="27">
    <w:abstractNumId w:val="30"/>
  </w:num>
  <w:num w:numId="28">
    <w:abstractNumId w:val="41"/>
  </w:num>
  <w:num w:numId="29">
    <w:abstractNumId w:val="28"/>
  </w:num>
  <w:num w:numId="30">
    <w:abstractNumId w:val="17"/>
  </w:num>
  <w:num w:numId="31">
    <w:abstractNumId w:val="43"/>
  </w:num>
  <w:num w:numId="32">
    <w:abstractNumId w:val="27"/>
  </w:num>
  <w:num w:numId="33">
    <w:abstractNumId w:val="38"/>
  </w:num>
  <w:num w:numId="34">
    <w:abstractNumId w:val="16"/>
  </w:num>
  <w:num w:numId="35">
    <w:abstractNumId w:val="34"/>
  </w:num>
  <w:num w:numId="36">
    <w:abstractNumId w:val="37"/>
  </w:num>
  <w:num w:numId="37">
    <w:abstractNumId w:val="42"/>
  </w:num>
  <w:num w:numId="38">
    <w:abstractNumId w:val="12"/>
  </w:num>
  <w:num w:numId="39">
    <w:abstractNumId w:val="9"/>
  </w:num>
  <w:num w:numId="40">
    <w:abstractNumId w:val="25"/>
  </w:num>
  <w:num w:numId="41">
    <w:abstractNumId w:val="31"/>
  </w:num>
  <w:num w:numId="42">
    <w:abstractNumId w:val="40"/>
  </w:num>
  <w:num w:numId="43">
    <w:abstractNumId w:val="14"/>
  </w:num>
  <w:num w:numId="44">
    <w:abstractNumId w:val="8"/>
  </w:num>
  <w:num w:numId="45">
    <w:abstractNumId w:val="4"/>
  </w:num>
  <w:num w:numId="46">
    <w:abstractNumId w:val="1"/>
  </w:num>
  <w:num w:numId="47">
    <w:abstractNumId w:val="1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28ED"/>
    <w:rsid w:val="0004594A"/>
    <w:rsid w:val="00064B89"/>
    <w:rsid w:val="00097126"/>
    <w:rsid w:val="000B3C6E"/>
    <w:rsid w:val="000D7EEE"/>
    <w:rsid w:val="000E60FE"/>
    <w:rsid w:val="00107D8B"/>
    <w:rsid w:val="00115722"/>
    <w:rsid w:val="0013144F"/>
    <w:rsid w:val="001E7A37"/>
    <w:rsid w:val="002625F0"/>
    <w:rsid w:val="00273D3F"/>
    <w:rsid w:val="00280050"/>
    <w:rsid w:val="00280E70"/>
    <w:rsid w:val="002E5297"/>
    <w:rsid w:val="00337079"/>
    <w:rsid w:val="0034486E"/>
    <w:rsid w:val="0038672D"/>
    <w:rsid w:val="003B64F9"/>
    <w:rsid w:val="003D3593"/>
    <w:rsid w:val="003E7543"/>
    <w:rsid w:val="00407617"/>
    <w:rsid w:val="0041059E"/>
    <w:rsid w:val="004115FF"/>
    <w:rsid w:val="004601AC"/>
    <w:rsid w:val="004D3D27"/>
    <w:rsid w:val="004E52C0"/>
    <w:rsid w:val="004F33DE"/>
    <w:rsid w:val="00505E8F"/>
    <w:rsid w:val="00515611"/>
    <w:rsid w:val="00517934"/>
    <w:rsid w:val="0058549C"/>
    <w:rsid w:val="00592939"/>
    <w:rsid w:val="005B0607"/>
    <w:rsid w:val="005B1E1D"/>
    <w:rsid w:val="00612CB4"/>
    <w:rsid w:val="0063503B"/>
    <w:rsid w:val="006533EF"/>
    <w:rsid w:val="00667CD2"/>
    <w:rsid w:val="006F1945"/>
    <w:rsid w:val="00747AA0"/>
    <w:rsid w:val="007711B8"/>
    <w:rsid w:val="00771EA3"/>
    <w:rsid w:val="00777B22"/>
    <w:rsid w:val="00786431"/>
    <w:rsid w:val="007968CE"/>
    <w:rsid w:val="007B231D"/>
    <w:rsid w:val="007B65AB"/>
    <w:rsid w:val="007F66C9"/>
    <w:rsid w:val="00800AFE"/>
    <w:rsid w:val="00842D1B"/>
    <w:rsid w:val="00850463"/>
    <w:rsid w:val="00852A48"/>
    <w:rsid w:val="00861272"/>
    <w:rsid w:val="008E3024"/>
    <w:rsid w:val="0092723F"/>
    <w:rsid w:val="00934FF0"/>
    <w:rsid w:val="00952CC4"/>
    <w:rsid w:val="009620F3"/>
    <w:rsid w:val="009C3C7B"/>
    <w:rsid w:val="009C5CA6"/>
    <w:rsid w:val="00A021D2"/>
    <w:rsid w:val="00A51D44"/>
    <w:rsid w:val="00AE0CE1"/>
    <w:rsid w:val="00B32A52"/>
    <w:rsid w:val="00B47B16"/>
    <w:rsid w:val="00B52C4C"/>
    <w:rsid w:val="00B63CA9"/>
    <w:rsid w:val="00B64FB1"/>
    <w:rsid w:val="00BB7DB3"/>
    <w:rsid w:val="00C006F6"/>
    <w:rsid w:val="00C25FBC"/>
    <w:rsid w:val="00C70B1D"/>
    <w:rsid w:val="00C778F7"/>
    <w:rsid w:val="00CD129C"/>
    <w:rsid w:val="00CE3243"/>
    <w:rsid w:val="00D15544"/>
    <w:rsid w:val="00D44C58"/>
    <w:rsid w:val="00D71991"/>
    <w:rsid w:val="00D85467"/>
    <w:rsid w:val="00D909D6"/>
    <w:rsid w:val="00D90CF3"/>
    <w:rsid w:val="00DF0B5C"/>
    <w:rsid w:val="00E0149A"/>
    <w:rsid w:val="00E2662D"/>
    <w:rsid w:val="00E54B4C"/>
    <w:rsid w:val="00EA795E"/>
    <w:rsid w:val="00EC02EC"/>
    <w:rsid w:val="00EC28F8"/>
    <w:rsid w:val="00EE5AEC"/>
    <w:rsid w:val="00F14D6C"/>
    <w:rsid w:val="00F30B84"/>
    <w:rsid w:val="00F319D2"/>
    <w:rsid w:val="00F80FC6"/>
    <w:rsid w:val="00FA1948"/>
    <w:rsid w:val="00FC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10"/>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10"/>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6"/>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6"/>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6"/>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6"/>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6"/>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11"/>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7"/>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10"/>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9"/>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8"/>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uiPriority w:val="99"/>
    <w:semiHidden/>
    <w:rsid w:val="00FA1948"/>
    <w:rPr>
      <w:sz w:val="16"/>
      <w:szCs w:val="16"/>
    </w:rPr>
  </w:style>
  <w:style w:type="paragraph" w:styleId="CommentText">
    <w:name w:val="annotation text"/>
    <w:basedOn w:val="Normal"/>
    <w:link w:val="CommentTextChar"/>
    <w:uiPriority w:val="99"/>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uiPriority w:val="99"/>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5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2220</Words>
  <Characters>12657</Characters>
  <Application>Microsoft Office Word</Application>
  <DocSecurity>0</DocSecurity>
  <Lines>105</Lines>
  <Paragraphs>29</Paragraphs>
  <ScaleCrop>false</ScaleCrop>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2023-06-27T08:57:00Z</dcterms:created>
  <dcterms:modified xsi:type="dcterms:W3CDTF">2023-06-30T03:05:00Z</dcterms:modified>
</cp:coreProperties>
</file>