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1B93" w14:textId="5C8632FA" w:rsidR="00A112A0" w:rsidRPr="00D439DD" w:rsidRDefault="00A112A0" w:rsidP="0051250B">
      <w:pPr>
        <w:shd w:val="clear" w:color="auto" w:fill="FFFFFF"/>
        <w:spacing w:before="120" w:after="120" w:line="360" w:lineRule="auto"/>
        <w:jc w:val="center"/>
        <w:outlineLvl w:val="0"/>
        <w:rPr>
          <w:rFonts w:ascii="Times New Roman" w:eastAsia="Times New Roman" w:hAnsi="Times New Roman" w:cs="Times New Roman"/>
          <w:b/>
          <w:bCs/>
          <w:i/>
          <w:iCs/>
          <w:spacing w:val="-2"/>
          <w:kern w:val="36"/>
          <w:sz w:val="28"/>
          <w:szCs w:val="28"/>
          <w:lang w:eastAsia="en-AU"/>
        </w:rPr>
      </w:pPr>
      <w:r w:rsidRPr="00D439DD">
        <w:rPr>
          <w:rFonts w:ascii="Times New Roman" w:eastAsia="Times New Roman" w:hAnsi="Times New Roman" w:cs="Times New Roman"/>
          <w:b/>
          <w:bCs/>
          <w:i/>
          <w:iCs/>
          <w:spacing w:val="-2"/>
          <w:kern w:val="36"/>
          <w:sz w:val="28"/>
          <w:szCs w:val="28"/>
          <w:lang w:eastAsia="en-AU"/>
        </w:rPr>
        <w:t>Legislation (Deferral of Sunsetting—</w:t>
      </w:r>
      <w:r w:rsidR="0090570C" w:rsidRPr="00D439DD">
        <w:rPr>
          <w:rFonts w:ascii="Times New Roman" w:eastAsia="Times New Roman" w:hAnsi="Times New Roman" w:cs="Times New Roman"/>
          <w:b/>
          <w:bCs/>
          <w:i/>
          <w:iCs/>
          <w:spacing w:val="-2"/>
          <w:kern w:val="36"/>
          <w:sz w:val="28"/>
          <w:szCs w:val="28"/>
          <w:lang w:eastAsia="en-AU"/>
        </w:rPr>
        <w:t>National Disability Insurance Scheme Instruments</w:t>
      </w:r>
      <w:r w:rsidRPr="00D439DD">
        <w:rPr>
          <w:rFonts w:ascii="Times New Roman" w:eastAsia="Times New Roman" w:hAnsi="Times New Roman" w:cs="Times New Roman"/>
          <w:b/>
          <w:bCs/>
          <w:i/>
          <w:iCs/>
          <w:spacing w:val="-2"/>
          <w:kern w:val="36"/>
          <w:sz w:val="28"/>
          <w:szCs w:val="28"/>
          <w:lang w:eastAsia="en-AU"/>
        </w:rPr>
        <w:t>)</w:t>
      </w:r>
      <w:r w:rsidR="004A1DC0">
        <w:rPr>
          <w:rFonts w:ascii="Times New Roman" w:eastAsia="Times New Roman" w:hAnsi="Times New Roman" w:cs="Times New Roman"/>
          <w:b/>
          <w:bCs/>
          <w:i/>
          <w:iCs/>
          <w:spacing w:val="-2"/>
          <w:kern w:val="36"/>
          <w:sz w:val="28"/>
          <w:szCs w:val="28"/>
          <w:lang w:eastAsia="en-AU"/>
        </w:rPr>
        <w:t xml:space="preserve"> </w:t>
      </w:r>
      <w:r w:rsidR="004A1DC0" w:rsidRPr="00D439DD">
        <w:rPr>
          <w:rFonts w:ascii="Times New Roman" w:eastAsia="Times New Roman" w:hAnsi="Times New Roman" w:cs="Times New Roman"/>
          <w:b/>
          <w:bCs/>
          <w:i/>
          <w:iCs/>
          <w:spacing w:val="-2"/>
          <w:kern w:val="36"/>
          <w:sz w:val="28"/>
          <w:szCs w:val="28"/>
          <w:lang w:eastAsia="en-AU"/>
        </w:rPr>
        <w:t>Certificate</w:t>
      </w:r>
      <w:r w:rsidRPr="00D439DD">
        <w:rPr>
          <w:rFonts w:ascii="Times New Roman" w:eastAsia="Times New Roman" w:hAnsi="Times New Roman" w:cs="Times New Roman"/>
          <w:b/>
          <w:bCs/>
          <w:i/>
          <w:iCs/>
          <w:spacing w:val="-2"/>
          <w:kern w:val="36"/>
          <w:sz w:val="28"/>
          <w:szCs w:val="28"/>
          <w:lang w:eastAsia="en-AU"/>
        </w:rPr>
        <w:t xml:space="preserve"> </w:t>
      </w:r>
      <w:r w:rsidR="00930492" w:rsidRPr="00D439DD">
        <w:rPr>
          <w:rFonts w:ascii="Times New Roman" w:eastAsia="Times New Roman" w:hAnsi="Times New Roman" w:cs="Times New Roman"/>
          <w:b/>
          <w:bCs/>
          <w:i/>
          <w:iCs/>
          <w:spacing w:val="-2"/>
          <w:kern w:val="36"/>
          <w:sz w:val="28"/>
          <w:szCs w:val="28"/>
          <w:lang w:eastAsia="en-AU"/>
        </w:rPr>
        <w:t xml:space="preserve">(No. 1) </w:t>
      </w:r>
      <w:r w:rsidRPr="00D439DD">
        <w:rPr>
          <w:rFonts w:ascii="Times New Roman" w:eastAsia="Times New Roman" w:hAnsi="Times New Roman" w:cs="Times New Roman"/>
          <w:b/>
          <w:bCs/>
          <w:i/>
          <w:iCs/>
          <w:spacing w:val="-2"/>
          <w:kern w:val="36"/>
          <w:sz w:val="28"/>
          <w:szCs w:val="28"/>
          <w:lang w:eastAsia="en-AU"/>
        </w:rPr>
        <w:t>202</w:t>
      </w:r>
      <w:r w:rsidR="00581D3A" w:rsidRPr="00D439DD">
        <w:rPr>
          <w:rFonts w:ascii="Times New Roman" w:eastAsia="Times New Roman" w:hAnsi="Times New Roman" w:cs="Times New Roman"/>
          <w:b/>
          <w:bCs/>
          <w:i/>
          <w:iCs/>
          <w:spacing w:val="-2"/>
          <w:kern w:val="36"/>
          <w:sz w:val="28"/>
          <w:szCs w:val="28"/>
          <w:lang w:eastAsia="en-AU"/>
        </w:rPr>
        <w:t>3</w:t>
      </w:r>
    </w:p>
    <w:p w14:paraId="52B4D927" w14:textId="77777777" w:rsidR="00A112A0" w:rsidRPr="00D439DD" w:rsidRDefault="00A112A0" w:rsidP="0051250B">
      <w:pPr>
        <w:shd w:val="clear" w:color="auto" w:fill="FFFFFF"/>
        <w:spacing w:before="120" w:after="120" w:line="360" w:lineRule="auto"/>
        <w:jc w:val="center"/>
        <w:outlineLvl w:val="0"/>
        <w:rPr>
          <w:rFonts w:ascii="Times New Roman" w:hAnsi="Times New Roman" w:cs="Times New Roman"/>
          <w:b/>
          <w:sz w:val="28"/>
          <w:szCs w:val="24"/>
        </w:rPr>
      </w:pPr>
      <w:r w:rsidRPr="00D439DD">
        <w:rPr>
          <w:rFonts w:ascii="Times New Roman" w:hAnsi="Times New Roman" w:cs="Times New Roman"/>
          <w:b/>
          <w:sz w:val="28"/>
          <w:szCs w:val="24"/>
        </w:rPr>
        <w:t>EXPLANATORY STATEMENT</w:t>
      </w:r>
    </w:p>
    <w:p w14:paraId="7EFB85A8" w14:textId="77777777" w:rsidR="00A112A0" w:rsidRPr="00D439DD" w:rsidRDefault="00A112A0" w:rsidP="0051250B">
      <w:pPr>
        <w:shd w:val="clear" w:color="auto" w:fill="FFFFFF"/>
        <w:spacing w:before="120" w:after="120" w:line="360" w:lineRule="auto"/>
        <w:jc w:val="center"/>
        <w:rPr>
          <w:rFonts w:ascii="Times New Roman" w:hAnsi="Times New Roman" w:cs="Times New Roman"/>
          <w:i/>
          <w:sz w:val="24"/>
        </w:rPr>
      </w:pPr>
      <w:r w:rsidRPr="00D439DD">
        <w:rPr>
          <w:rFonts w:ascii="Times New Roman" w:eastAsia="Times New Roman" w:hAnsi="Times New Roman" w:cs="Times New Roman"/>
          <w:sz w:val="24"/>
          <w:szCs w:val="24"/>
          <w:lang w:eastAsia="en-AU"/>
        </w:rPr>
        <w:t>Issued</w:t>
      </w:r>
      <w:r w:rsidRPr="00D439DD">
        <w:rPr>
          <w:rFonts w:ascii="Times New Roman" w:hAnsi="Times New Roman" w:cs="Times New Roman"/>
          <w:sz w:val="24"/>
        </w:rPr>
        <w:t xml:space="preserve"> by the Attorney-General in compliance with </w:t>
      </w:r>
      <w:r w:rsidRPr="00D439DD">
        <w:rPr>
          <w:rFonts w:ascii="Times New Roman" w:hAnsi="Times New Roman" w:cs="Times New Roman"/>
          <w:sz w:val="24"/>
        </w:rPr>
        <w:br/>
        <w:t xml:space="preserve">section 15G of the </w:t>
      </w:r>
      <w:r w:rsidRPr="00D439DD">
        <w:rPr>
          <w:rFonts w:ascii="Times New Roman" w:hAnsi="Times New Roman" w:cs="Times New Roman"/>
          <w:i/>
          <w:sz w:val="24"/>
        </w:rPr>
        <w:t>Legislation Act 2003</w:t>
      </w:r>
    </w:p>
    <w:p w14:paraId="12436BBB" w14:textId="77777777" w:rsidR="00A112A0" w:rsidRPr="00D439DD" w:rsidRDefault="00A112A0" w:rsidP="0051250B">
      <w:pPr>
        <w:pBdr>
          <w:bottom w:val="single" w:sz="12" w:space="1" w:color="auto"/>
        </w:pBdr>
        <w:spacing w:after="360" w:line="360" w:lineRule="auto"/>
        <w:rPr>
          <w:rFonts w:ascii="Times New Roman" w:hAnsi="Times New Roman" w:cs="Times New Roman"/>
          <w:i/>
        </w:rPr>
      </w:pPr>
    </w:p>
    <w:p w14:paraId="3F88956A" w14:textId="77777777" w:rsidR="00A112A0" w:rsidRPr="00D439DD" w:rsidRDefault="00A112A0" w:rsidP="00E31C22">
      <w:pPr>
        <w:keepNext/>
        <w:keepLines/>
        <w:spacing w:afterLines="200" w:after="480" w:line="360" w:lineRule="auto"/>
        <w:contextualSpacing/>
        <w:outlineLvl w:val="1"/>
        <w:rPr>
          <w:rFonts w:ascii="Times New Roman" w:eastAsiaTheme="majorEastAsia" w:hAnsi="Times New Roman" w:cs="Times New Roman"/>
          <w:b/>
          <w:bCs/>
        </w:rPr>
      </w:pPr>
      <w:r w:rsidRPr="00D439DD">
        <w:rPr>
          <w:rFonts w:ascii="Times New Roman" w:eastAsiaTheme="majorEastAsia" w:hAnsi="Times New Roman" w:cs="Times New Roman"/>
          <w:b/>
          <w:bCs/>
          <w:sz w:val="24"/>
        </w:rPr>
        <w:t>INTRODUCTION</w:t>
      </w:r>
    </w:p>
    <w:p w14:paraId="75D8CAFD" w14:textId="77777777" w:rsidR="00E31C22" w:rsidRPr="00D439DD" w:rsidRDefault="00E31C22" w:rsidP="00E31C22">
      <w:pPr>
        <w:spacing w:line="360" w:lineRule="auto"/>
        <w:contextualSpacing/>
        <w:rPr>
          <w:rFonts w:ascii="Times New Roman" w:hAnsi="Times New Roman" w:cs="Times New Roman"/>
        </w:rPr>
      </w:pPr>
    </w:p>
    <w:p w14:paraId="04AC3489" w14:textId="326ACF99" w:rsidR="00E31C22" w:rsidRPr="00D439DD" w:rsidRDefault="00A112A0" w:rsidP="00E31C22">
      <w:pPr>
        <w:spacing w:line="360" w:lineRule="auto"/>
        <w:contextualSpacing/>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cs="Times New Roman"/>
          <w:i/>
        </w:rPr>
        <w:t>Legislation (Deferral of Sunsetting—</w:t>
      </w:r>
      <w:r w:rsidR="0090570C" w:rsidRPr="00D439DD">
        <w:rPr>
          <w:rFonts w:ascii="Times New Roman" w:hAnsi="Times New Roman" w:cs="Times New Roman"/>
          <w:i/>
        </w:rPr>
        <w:t>National Disability Insurance Scheme Instruments</w:t>
      </w:r>
      <w:r w:rsidRPr="00D439DD">
        <w:rPr>
          <w:rFonts w:ascii="Times New Roman" w:hAnsi="Times New Roman" w:cs="Times New Roman"/>
          <w:i/>
        </w:rPr>
        <w:t>)</w:t>
      </w:r>
      <w:r w:rsidR="004A1DC0">
        <w:rPr>
          <w:rFonts w:ascii="Times New Roman" w:hAnsi="Times New Roman" w:cs="Times New Roman"/>
          <w:i/>
        </w:rPr>
        <w:t xml:space="preserve"> Certificate</w:t>
      </w:r>
      <w:r w:rsidRPr="00D439DD">
        <w:rPr>
          <w:rFonts w:ascii="Times New Roman" w:hAnsi="Times New Roman" w:cs="Times New Roman"/>
          <w:i/>
        </w:rPr>
        <w:t xml:space="preserve"> </w:t>
      </w:r>
      <w:r w:rsidR="00930492" w:rsidRPr="00D439DD">
        <w:rPr>
          <w:rFonts w:ascii="Times New Roman" w:hAnsi="Times New Roman" w:cs="Times New Roman"/>
          <w:i/>
        </w:rPr>
        <w:t>(No. 1)</w:t>
      </w:r>
      <w:r w:rsidRPr="00D439DD">
        <w:rPr>
          <w:rFonts w:ascii="Times New Roman" w:hAnsi="Times New Roman" w:cs="Times New Roman"/>
          <w:i/>
        </w:rPr>
        <w:t xml:space="preserve"> 2023 </w:t>
      </w:r>
      <w:r w:rsidRPr="00D439DD">
        <w:rPr>
          <w:rFonts w:ascii="Times New Roman" w:hAnsi="Times New Roman" w:cs="Times New Roman"/>
        </w:rPr>
        <w:t xml:space="preserve">(the Certificate) is made under paragraph 51(1)(c) of the </w:t>
      </w:r>
      <w:r w:rsidRPr="00D439DD">
        <w:rPr>
          <w:rFonts w:ascii="Times New Roman" w:hAnsi="Times New Roman" w:cs="Times New Roman"/>
          <w:i/>
        </w:rPr>
        <w:t>Legislation Act 2003</w:t>
      </w:r>
      <w:r w:rsidRPr="00D439DD">
        <w:rPr>
          <w:rFonts w:ascii="Times New Roman" w:hAnsi="Times New Roman" w:cs="Times New Roman"/>
        </w:rPr>
        <w:t xml:space="preserve"> (</w:t>
      </w:r>
      <w:proofErr w:type="spellStart"/>
      <w:r w:rsidRPr="00D439DD">
        <w:rPr>
          <w:rFonts w:ascii="Times New Roman" w:hAnsi="Times New Roman" w:cs="Times New Roman"/>
        </w:rPr>
        <w:t>Cth</w:t>
      </w:r>
      <w:proofErr w:type="spellEnd"/>
      <w:r w:rsidRPr="00D439DD">
        <w:rPr>
          <w:rFonts w:ascii="Times New Roman" w:hAnsi="Times New Roman" w:cs="Times New Roman"/>
        </w:rPr>
        <w:t>) (the Legislation Act)</w:t>
      </w:r>
      <w:r w:rsidRPr="00D439DD">
        <w:rPr>
          <w:rFonts w:ascii="Times New Roman" w:hAnsi="Times New Roman" w:cs="Times New Roman"/>
          <w:i/>
        </w:rPr>
        <w:t xml:space="preserve">. </w:t>
      </w:r>
      <w:r w:rsidRPr="00D439DD">
        <w:rPr>
          <w:rFonts w:ascii="Times New Roman" w:hAnsi="Times New Roman" w:cs="Times New Roman"/>
        </w:rPr>
        <w:t>It is a legislative instrument for the purposes of the Legislation Act and must be registered on the Federal Register of Legislation.</w:t>
      </w:r>
      <w:r w:rsidR="0090570C" w:rsidRPr="00D439DD">
        <w:rPr>
          <w:rFonts w:ascii="Times New Roman" w:hAnsi="Times New Roman" w:cs="Times New Roman"/>
        </w:rPr>
        <w:t xml:space="preserve"> </w:t>
      </w:r>
      <w:r w:rsidR="00581D3A" w:rsidRPr="00D439DD">
        <w:rPr>
          <w:rFonts w:ascii="Times New Roman" w:hAnsi="Times New Roman" w:cs="Times New Roman"/>
        </w:rPr>
        <w:t>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bookmarkStart w:id="0" w:name="_GoBack"/>
      <w:bookmarkEnd w:id="0"/>
    </w:p>
    <w:p w14:paraId="4AA8B603" w14:textId="77777777" w:rsidR="002D1EDF" w:rsidRPr="00D439DD" w:rsidRDefault="002D1EDF" w:rsidP="00E31C22">
      <w:pPr>
        <w:spacing w:line="360" w:lineRule="auto"/>
        <w:contextualSpacing/>
        <w:rPr>
          <w:rFonts w:ascii="Times New Roman" w:hAnsi="Times New Roman" w:cs="Times New Roman"/>
          <w:b/>
          <w:caps/>
          <w:sz w:val="24"/>
          <w:szCs w:val="24"/>
        </w:rPr>
      </w:pPr>
    </w:p>
    <w:p w14:paraId="5D681FD8" w14:textId="77777777" w:rsidR="00E31C22" w:rsidRPr="00D439DD" w:rsidRDefault="00A112A0" w:rsidP="00E31C22">
      <w:pPr>
        <w:spacing w:line="360" w:lineRule="auto"/>
        <w:contextualSpacing/>
        <w:rPr>
          <w:rFonts w:ascii="Times New Roman" w:hAnsi="Times New Roman" w:cs="Times New Roman"/>
          <w:b/>
          <w:caps/>
          <w:sz w:val="24"/>
          <w:szCs w:val="24"/>
        </w:rPr>
      </w:pPr>
      <w:r w:rsidRPr="00D439DD">
        <w:rPr>
          <w:rFonts w:ascii="Times New Roman" w:hAnsi="Times New Roman" w:cs="Times New Roman"/>
          <w:b/>
          <w:caps/>
          <w:sz w:val="24"/>
          <w:szCs w:val="24"/>
        </w:rPr>
        <w:t>OUTLINE</w:t>
      </w:r>
    </w:p>
    <w:p w14:paraId="7E9A8485" w14:textId="77777777" w:rsidR="00E31C22" w:rsidRPr="00D439DD" w:rsidRDefault="00E31C22" w:rsidP="00E31C22">
      <w:pPr>
        <w:spacing w:line="360" w:lineRule="auto"/>
        <w:contextualSpacing/>
        <w:rPr>
          <w:rFonts w:ascii="Times New Roman" w:eastAsia="Calibri" w:hAnsi="Times New Roman" w:cs="Times New Roman"/>
        </w:rPr>
      </w:pPr>
    </w:p>
    <w:p w14:paraId="08DAE778" w14:textId="77777777" w:rsidR="00A112A0" w:rsidRPr="00D439DD" w:rsidRDefault="00A112A0" w:rsidP="00E31C22">
      <w:pPr>
        <w:spacing w:line="360" w:lineRule="auto"/>
        <w:contextualSpacing/>
        <w:rPr>
          <w:rFonts w:ascii="Times New Roman" w:hAnsi="Times New Roman" w:cs="Times New Roman"/>
          <w:b/>
          <w:caps/>
          <w:sz w:val="24"/>
          <w:szCs w:val="24"/>
        </w:rPr>
      </w:pPr>
      <w:r w:rsidRPr="00D439DD">
        <w:rPr>
          <w:rFonts w:ascii="Times New Roman" w:eastAsia="Calibri"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50EE9187" w14:textId="77777777" w:rsidR="00A112A0" w:rsidRPr="00D439DD" w:rsidRDefault="00A112A0" w:rsidP="00E31C22">
      <w:pPr>
        <w:spacing w:afterLines="200" w:after="480" w:line="360" w:lineRule="auto"/>
        <w:contextualSpacing/>
        <w:rPr>
          <w:rFonts w:ascii="Times New Roman" w:eastAsia="Calibri" w:hAnsi="Times New Roman" w:cs="Times New Roman"/>
        </w:rPr>
      </w:pPr>
    </w:p>
    <w:p w14:paraId="6B51C4F4" w14:textId="77777777" w:rsidR="0090570C" w:rsidRPr="00D439DD" w:rsidRDefault="00A112A0" w:rsidP="00E31C22">
      <w:pPr>
        <w:spacing w:afterLines="200" w:after="480" w:line="360" w:lineRule="auto"/>
        <w:contextualSpacing/>
        <w:rPr>
          <w:rFonts w:ascii="Times New Roman" w:eastAsia="Calibri" w:hAnsi="Times New Roman" w:cs="Times New Roman"/>
        </w:rPr>
      </w:pPr>
      <w:r w:rsidRPr="00D439DD">
        <w:rPr>
          <w:rFonts w:ascii="Times New Roman" w:eastAsia="Calibri"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w:t>
      </w:r>
      <w:r w:rsidR="005D4FDB" w:rsidRPr="00D439DD">
        <w:rPr>
          <w:rFonts w:ascii="Times New Roman" w:eastAsia="Calibri" w:hAnsi="Times New Roman" w:cs="Times New Roman"/>
        </w:rPr>
        <w:noBreakHyphen/>
      </w:r>
      <w:r w:rsidRPr="00D439DD">
        <w:rPr>
          <w:rFonts w:ascii="Times New Roman" w:eastAsia="Calibri" w:hAnsi="Times New Roman" w:cs="Times New Roman"/>
        </w:rPr>
        <w:t xml:space="preserve">General can issue a certificate to defer the sunsetting day of an instrument for a period of either 6, 12, 18 or 24 months. </w:t>
      </w:r>
    </w:p>
    <w:p w14:paraId="3AFDA779" w14:textId="77777777" w:rsidR="0090570C" w:rsidRPr="00D439DD" w:rsidRDefault="0090570C" w:rsidP="00E31C22">
      <w:pPr>
        <w:spacing w:afterLines="200" w:after="480" w:line="360" w:lineRule="auto"/>
        <w:contextualSpacing/>
        <w:rPr>
          <w:rFonts w:ascii="Times New Roman" w:eastAsia="Calibri" w:hAnsi="Times New Roman" w:cs="Times New Roman"/>
        </w:rPr>
      </w:pPr>
    </w:p>
    <w:p w14:paraId="7E5E6E39" w14:textId="7B1E4582" w:rsidR="00534796" w:rsidRPr="00D439DD" w:rsidRDefault="00A112A0" w:rsidP="00E31C22">
      <w:pPr>
        <w:spacing w:afterLines="200" w:after="480" w:line="360" w:lineRule="auto"/>
        <w:contextualSpacing/>
        <w:rPr>
          <w:rFonts w:ascii="Times New Roman" w:eastAsia="Calibri" w:hAnsi="Times New Roman" w:cs="Times New Roman"/>
        </w:rPr>
      </w:pPr>
      <w:r w:rsidRPr="00D439DD">
        <w:rPr>
          <w:rFonts w:ascii="Times New Roman" w:eastAsia="Calibri" w:hAnsi="Times New Roman" w:cs="Times New Roman"/>
        </w:rPr>
        <w:t xml:space="preserve">The instrument will then be repealed on the day specified in the </w:t>
      </w:r>
      <w:r w:rsidR="0005155B" w:rsidRPr="00D439DD">
        <w:rPr>
          <w:rFonts w:ascii="Times New Roman" w:eastAsia="Calibri" w:hAnsi="Times New Roman" w:cs="Times New Roman"/>
        </w:rPr>
        <w:t>c</w:t>
      </w:r>
      <w:r w:rsidRPr="00D439DD">
        <w:rPr>
          <w:rFonts w:ascii="Times New Roman" w:eastAsia="Calibri" w:hAnsi="Times New Roman" w:cs="Times New Roman"/>
        </w:rPr>
        <w:t xml:space="preserve">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w:t>
      </w:r>
      <w:r w:rsidRPr="00D439DD">
        <w:rPr>
          <w:rFonts w:ascii="Times New Roman" w:eastAsia="Calibri" w:hAnsi="Times New Roman" w:cs="Times New Roman"/>
        </w:rPr>
        <w:lastRenderedPageBreak/>
        <w:t>replacement, or where circumstances prevent the making of replacement instruments prior to the sunsetting day.</w:t>
      </w:r>
      <w:r w:rsidR="00534796" w:rsidRPr="00D439DD">
        <w:rPr>
          <w:rFonts w:ascii="Times New Roman" w:eastAsia="Calibri" w:hAnsi="Times New Roman" w:cs="Times New Roman"/>
        </w:rPr>
        <w:t xml:space="preserve"> </w:t>
      </w:r>
    </w:p>
    <w:p w14:paraId="07B7729A" w14:textId="77777777" w:rsidR="00534796" w:rsidRPr="00D439DD" w:rsidRDefault="00534796" w:rsidP="00E31C22">
      <w:pPr>
        <w:spacing w:afterLines="200" w:after="480" w:line="360" w:lineRule="auto"/>
        <w:contextualSpacing/>
        <w:rPr>
          <w:rFonts w:ascii="Times New Roman" w:eastAsia="Calibri" w:hAnsi="Times New Roman" w:cs="Times New Roman"/>
        </w:rPr>
      </w:pPr>
    </w:p>
    <w:p w14:paraId="0F93F16D" w14:textId="761A78BB" w:rsidR="00A112A0" w:rsidRPr="00D439DD" w:rsidRDefault="00A112A0" w:rsidP="00E31C22">
      <w:pPr>
        <w:spacing w:line="360" w:lineRule="auto"/>
        <w:contextualSpacing/>
        <w:rPr>
          <w:rFonts w:ascii="Times New Roman" w:hAnsi="Times New Roman" w:cs="Times New Roman"/>
        </w:rPr>
      </w:pPr>
      <w:r w:rsidRPr="00D439DD">
        <w:rPr>
          <w:rFonts w:ascii="Times New Roman" w:hAnsi="Times New Roman" w:cs="Times New Roman"/>
        </w:rPr>
        <w:t>The Certificate defers the sunsetting date of the</w:t>
      </w:r>
      <w:r w:rsidRPr="00D439DD">
        <w:rPr>
          <w:rFonts w:ascii="Times New Roman" w:hAnsi="Times New Roman" w:cs="Times New Roman"/>
          <w:i/>
        </w:rPr>
        <w:t xml:space="preserve"> </w:t>
      </w:r>
      <w:r w:rsidRPr="00D439DD">
        <w:rPr>
          <w:rFonts w:ascii="Times New Roman" w:hAnsi="Times New Roman" w:cs="Times New Roman"/>
        </w:rPr>
        <w:t xml:space="preserve">following instruments by </w:t>
      </w:r>
      <w:r w:rsidR="00581D3A" w:rsidRPr="00D439DD">
        <w:rPr>
          <w:rFonts w:ascii="Times New Roman" w:hAnsi="Times New Roman" w:cs="Times New Roman"/>
        </w:rPr>
        <w:t>24</w:t>
      </w:r>
      <w:r w:rsidR="00983231" w:rsidRPr="00D439DD">
        <w:rPr>
          <w:rFonts w:ascii="Times New Roman" w:hAnsi="Times New Roman" w:cs="Times New Roman"/>
        </w:rPr>
        <w:t xml:space="preserve"> </w:t>
      </w:r>
      <w:r w:rsidRPr="00D439DD">
        <w:rPr>
          <w:rFonts w:ascii="Times New Roman" w:hAnsi="Times New Roman" w:cs="Times New Roman"/>
        </w:rPr>
        <w:t>months from 1 October 2023 to 1 October 202</w:t>
      </w:r>
      <w:r w:rsidR="00581D3A" w:rsidRPr="00D439DD">
        <w:rPr>
          <w:rFonts w:ascii="Times New Roman" w:hAnsi="Times New Roman" w:cs="Times New Roman"/>
        </w:rPr>
        <w:t>5</w:t>
      </w:r>
      <w:r w:rsidRPr="00D439DD">
        <w:rPr>
          <w:rFonts w:ascii="Times New Roman" w:hAnsi="Times New Roman" w:cs="Times New Roman"/>
        </w:rPr>
        <w:t xml:space="preserve"> (together, the ‘National Disability Insurance Scheme</w:t>
      </w:r>
      <w:r w:rsidRPr="00D439DD">
        <w:rPr>
          <w:rFonts w:ascii="Times New Roman" w:eastAsia="Times New Roman" w:hAnsi="Times New Roman" w:cs="Times New Roman"/>
          <w:szCs w:val="20"/>
          <w:lang w:eastAsia="en-AU"/>
        </w:rPr>
        <w:t xml:space="preserve"> Instruments’</w:t>
      </w:r>
      <w:r w:rsidRPr="00D439DD">
        <w:rPr>
          <w:rFonts w:ascii="Times New Roman" w:hAnsi="Times New Roman" w:cs="Times New Roman"/>
        </w:rPr>
        <w:t>):</w:t>
      </w:r>
    </w:p>
    <w:p w14:paraId="07FB7D96" w14:textId="77777777" w:rsidR="00A112A0" w:rsidRPr="00D439DD" w:rsidRDefault="00A112A0" w:rsidP="00E31C22">
      <w:pPr>
        <w:pStyle w:val="ListParagraph"/>
        <w:numPr>
          <w:ilvl w:val="0"/>
          <w:numId w:val="2"/>
        </w:numPr>
        <w:spacing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(Children) Rules 2013</w:t>
      </w:r>
      <w:r w:rsidRPr="00D439DD">
        <w:rPr>
          <w:rFonts w:ascii="Times New Roman" w:hAnsi="Times New Roman" w:cs="Times New Roman"/>
        </w:rPr>
        <w:t>;</w:t>
      </w:r>
    </w:p>
    <w:p w14:paraId="560D917F" w14:textId="77777777" w:rsidR="00A112A0" w:rsidRPr="00D439DD" w:rsidRDefault="00A112A0" w:rsidP="00E31C22">
      <w:pPr>
        <w:pStyle w:val="ListParagraph"/>
        <w:numPr>
          <w:ilvl w:val="0"/>
          <w:numId w:val="2"/>
        </w:numPr>
        <w:spacing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(Nominees) Rules 2013</w:t>
      </w:r>
      <w:r w:rsidRPr="00D439DD">
        <w:rPr>
          <w:rFonts w:ascii="Times New Roman" w:hAnsi="Times New Roman" w:cs="Times New Roman"/>
        </w:rPr>
        <w:t>;</w:t>
      </w:r>
    </w:p>
    <w:p w14:paraId="6193A334" w14:textId="77777777" w:rsidR="0090570C" w:rsidRPr="00D439DD" w:rsidRDefault="0090570C" w:rsidP="0090570C">
      <w:pPr>
        <w:pStyle w:val="ListParagraph"/>
        <w:numPr>
          <w:ilvl w:val="0"/>
          <w:numId w:val="2"/>
        </w:numPr>
        <w:spacing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(Plan Management) Rules 2013;</w:t>
      </w:r>
    </w:p>
    <w:p w14:paraId="77E8FB92" w14:textId="535D92B9" w:rsidR="00D9549E" w:rsidRPr="00D439DD" w:rsidRDefault="00D9549E" w:rsidP="00D9549E">
      <w:pPr>
        <w:pStyle w:val="ListParagraph"/>
        <w:numPr>
          <w:ilvl w:val="0"/>
          <w:numId w:val="2"/>
        </w:numPr>
        <w:spacing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(Protection and Disclosure of Information) Rules 2013</w:t>
      </w:r>
      <w:r w:rsidR="000E5CC0" w:rsidRPr="00D439DD">
        <w:rPr>
          <w:rFonts w:ascii="Times New Roman" w:hAnsi="Times New Roman"/>
          <w:i/>
        </w:rPr>
        <w:t>;</w:t>
      </w:r>
    </w:p>
    <w:p w14:paraId="7238A44C" w14:textId="42BA4575" w:rsidR="00A112A0" w:rsidRPr="00D439DD" w:rsidRDefault="00A112A0" w:rsidP="00E31C22">
      <w:pPr>
        <w:pStyle w:val="ListParagraph"/>
        <w:numPr>
          <w:ilvl w:val="0"/>
          <w:numId w:val="2"/>
        </w:numPr>
        <w:spacing w:line="360" w:lineRule="auto"/>
        <w:rPr>
          <w:rFonts w:ascii="Times New Roman" w:hAnsi="Times New Roman" w:cs="Times New Roman"/>
        </w:rPr>
      </w:pPr>
      <w:r w:rsidRPr="00D439DD">
        <w:rPr>
          <w:rFonts w:ascii="Times New Roman" w:hAnsi="Times New Roman"/>
        </w:rPr>
        <w:t xml:space="preserve">the </w:t>
      </w:r>
      <w:r w:rsidRPr="00D439DD">
        <w:rPr>
          <w:rFonts w:ascii="Times New Roman" w:hAnsi="Times New Roman"/>
          <w:i/>
        </w:rPr>
        <w:t>National Disability Insurance Scheme (Supports for Participants) Rules 2013;</w:t>
      </w:r>
      <w:r w:rsidR="00D9549E" w:rsidRPr="00D439DD">
        <w:rPr>
          <w:rFonts w:ascii="Times New Roman" w:hAnsi="Times New Roman"/>
          <w:i/>
        </w:rPr>
        <w:t xml:space="preserve"> </w:t>
      </w:r>
      <w:r w:rsidR="00D9549E" w:rsidRPr="00D439DD">
        <w:rPr>
          <w:rFonts w:ascii="Times New Roman" w:hAnsi="Times New Roman"/>
        </w:rPr>
        <w:t>and</w:t>
      </w:r>
    </w:p>
    <w:p w14:paraId="0203E515" w14:textId="2F0D82C6" w:rsidR="00A112A0" w:rsidRPr="00D439DD" w:rsidRDefault="00A112A0" w:rsidP="00E31C22">
      <w:pPr>
        <w:pStyle w:val="ListParagraph"/>
        <w:numPr>
          <w:ilvl w:val="0"/>
          <w:numId w:val="2"/>
        </w:numPr>
        <w:spacing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(Supports for Participants—Accounting for Compensation) Rules 2013</w:t>
      </w:r>
      <w:r w:rsidR="00D9549E" w:rsidRPr="00D439DD">
        <w:rPr>
          <w:rFonts w:ascii="Times New Roman" w:hAnsi="Times New Roman" w:cs="Times New Roman"/>
        </w:rPr>
        <w:t>.</w:t>
      </w:r>
    </w:p>
    <w:p w14:paraId="5BDE9870" w14:textId="002D6AF7" w:rsidR="008E76D3" w:rsidRPr="00D439DD" w:rsidRDefault="008E76D3" w:rsidP="008E76D3">
      <w:pPr>
        <w:spacing w:afterLines="200" w:after="480" w:line="360" w:lineRule="auto"/>
        <w:contextualSpacing/>
        <w:rPr>
          <w:rFonts w:ascii="Times New Roman" w:hAnsi="Times New Roman"/>
        </w:rPr>
      </w:pPr>
      <w:r w:rsidRPr="00D439DD">
        <w:rPr>
          <w:rFonts w:ascii="Times New Roman" w:hAnsi="Times New Roman" w:cs="Times New Roman"/>
        </w:rPr>
        <w:t xml:space="preserve">The ability to defer sunsetting dates is an integral part of the sunsetting framework. It provides the necessary flexibility to ensure the standard </w:t>
      </w:r>
      <w:proofErr w:type="gramStart"/>
      <w:r w:rsidRPr="00D439DD">
        <w:rPr>
          <w:rFonts w:ascii="Times New Roman" w:hAnsi="Times New Roman" w:cs="Times New Roman"/>
        </w:rPr>
        <w:t>10 year</w:t>
      </w:r>
      <w:proofErr w:type="gramEnd"/>
      <w:r w:rsidRPr="00D439DD">
        <w:rPr>
          <w:rFonts w:ascii="Times New Roman" w:hAnsi="Times New Roman" w:cs="Times New Roman"/>
        </w:rPr>
        <w:t xml:space="preserve"> sunsetting period does not result in unintended consequences or impose an unreasonable administrative burden on Commonwealth agencies or the Parliament. In this case, the National Disability Insurance Scheme</w:t>
      </w:r>
      <w:r w:rsidRPr="00D439DD">
        <w:rPr>
          <w:rFonts w:ascii="Times New Roman" w:eastAsia="Times New Roman" w:hAnsi="Times New Roman" w:cs="Times New Roman"/>
          <w:szCs w:val="20"/>
          <w:lang w:eastAsia="en-AU"/>
        </w:rPr>
        <w:t xml:space="preserve"> Instruments are</w:t>
      </w:r>
      <w:r w:rsidRPr="00D439DD">
        <w:rPr>
          <w:rFonts w:ascii="Times New Roman" w:hAnsi="Times New Roman" w:cs="Times New Roman"/>
        </w:rPr>
        <w:t xml:space="preserve"> expected to be reviewed and amended within 24 months of their current sunsetting date as a result of the Government’s </w:t>
      </w:r>
      <w:r w:rsidRPr="00D439DD">
        <w:rPr>
          <w:rFonts w:ascii="Times New Roman" w:hAnsi="Times New Roman"/>
        </w:rPr>
        <w:t>comprehensive review of the design, operation and sustainability of the National Disability Insurance Scheme (NDIS), which commenced in October 2022 and will report to Government by October 2023.</w:t>
      </w:r>
    </w:p>
    <w:p w14:paraId="33BBDC9E" w14:textId="77777777" w:rsidR="008E76D3" w:rsidRPr="00D439DD" w:rsidRDefault="008E76D3" w:rsidP="008E76D3">
      <w:pPr>
        <w:spacing w:afterLines="200" w:after="480" w:line="360" w:lineRule="auto"/>
        <w:contextualSpacing/>
        <w:rPr>
          <w:lang w:eastAsia="en-AU"/>
        </w:rPr>
      </w:pPr>
    </w:p>
    <w:p w14:paraId="300BC0DE" w14:textId="397F811F" w:rsidR="00E31C22" w:rsidRPr="00D439DD" w:rsidRDefault="00A112A0" w:rsidP="00E31C22">
      <w:pPr>
        <w:spacing w:afterLines="200" w:after="480" w:line="360" w:lineRule="auto"/>
        <w:contextualSpacing/>
        <w:rPr>
          <w:rFonts w:ascii="Times New Roman" w:hAnsi="Times New Roman" w:cs="Times New Roman"/>
        </w:rPr>
      </w:pPr>
      <w:r w:rsidRPr="00D439DD">
        <w:rPr>
          <w:rFonts w:ascii="Times New Roman" w:eastAsia="Times New Roman" w:hAnsi="Times New Roman" w:cs="Times New Roman"/>
          <w:b/>
          <w:bCs/>
          <w:sz w:val="24"/>
          <w:lang w:eastAsia="en-AU"/>
        </w:rPr>
        <w:t>P</w:t>
      </w:r>
      <w:r w:rsidR="00E31C22" w:rsidRPr="00D439DD">
        <w:rPr>
          <w:rFonts w:ascii="Times New Roman" w:eastAsia="Times New Roman" w:hAnsi="Times New Roman" w:cs="Times New Roman"/>
          <w:b/>
          <w:bCs/>
          <w:sz w:val="24"/>
          <w:lang w:eastAsia="en-AU"/>
        </w:rPr>
        <w:t>RO</w:t>
      </w:r>
      <w:r w:rsidRPr="00D439DD">
        <w:rPr>
          <w:rFonts w:ascii="Times New Roman" w:eastAsia="Times New Roman" w:hAnsi="Times New Roman" w:cs="Times New Roman"/>
          <w:b/>
          <w:bCs/>
          <w:sz w:val="24"/>
          <w:lang w:eastAsia="en-AU"/>
        </w:rPr>
        <w:t>CESS BEFORE CERTIFICATE WAS MADE</w:t>
      </w:r>
    </w:p>
    <w:p w14:paraId="4DF2C5C3" w14:textId="77777777" w:rsidR="00E31C22" w:rsidRPr="00D439DD" w:rsidRDefault="00E31C22" w:rsidP="00E31C22">
      <w:pPr>
        <w:spacing w:afterLines="200" w:after="480" w:line="360" w:lineRule="auto"/>
        <w:contextualSpacing/>
        <w:rPr>
          <w:rFonts w:ascii="Times New Roman" w:eastAsia="Times New Roman" w:hAnsi="Times New Roman" w:cs="Times New Roman"/>
          <w:b/>
          <w:lang w:eastAsia="en-AU"/>
        </w:rPr>
      </w:pPr>
    </w:p>
    <w:p w14:paraId="75999DC2" w14:textId="77777777" w:rsidR="00E31C22" w:rsidRPr="00D439DD" w:rsidRDefault="00A112A0" w:rsidP="00E31C22">
      <w:pPr>
        <w:spacing w:afterLines="200" w:after="480" w:line="360" w:lineRule="auto"/>
        <w:contextualSpacing/>
        <w:rPr>
          <w:rFonts w:ascii="Times New Roman" w:hAnsi="Times New Roman" w:cs="Times New Roman"/>
        </w:rPr>
      </w:pPr>
      <w:r w:rsidRPr="00D439DD">
        <w:rPr>
          <w:rFonts w:ascii="Times New Roman" w:eastAsia="Times New Roman" w:hAnsi="Times New Roman" w:cs="Times New Roman"/>
          <w:b/>
          <w:lang w:eastAsia="en-AU"/>
        </w:rPr>
        <w:t>Regulatory impact analysis</w:t>
      </w:r>
    </w:p>
    <w:p w14:paraId="2146061A" w14:textId="3030DCF8" w:rsidR="00E31C22" w:rsidRPr="00D439DD" w:rsidRDefault="00A112A0" w:rsidP="00E31C22">
      <w:pPr>
        <w:spacing w:afterLines="200" w:after="480" w:line="360" w:lineRule="auto"/>
        <w:contextualSpacing/>
        <w:rPr>
          <w:rFonts w:ascii="Times New Roman" w:hAnsi="Times New Roman" w:cs="Times New Roman"/>
        </w:rPr>
      </w:pPr>
      <w:r w:rsidRPr="00D439DD">
        <w:rPr>
          <w:rFonts w:ascii="Times New Roman" w:hAnsi="Times New Roman" w:cs="Times New Roman"/>
        </w:rPr>
        <w:t xml:space="preserve">Certificates of deferral of sunsetting are machinery of government instruments, and are therefore not subject to the regulatory impact assessment requirements set out by the Office of </w:t>
      </w:r>
      <w:r w:rsidR="00D9549E" w:rsidRPr="00D439DD">
        <w:rPr>
          <w:rFonts w:ascii="Times New Roman" w:hAnsi="Times New Roman" w:cs="Times New Roman"/>
        </w:rPr>
        <w:t>Impact Analysis</w:t>
      </w:r>
      <w:r w:rsidRPr="00D439DD">
        <w:rPr>
          <w:rFonts w:ascii="Times New Roman" w:hAnsi="Times New Roman" w:cs="Times New Roman"/>
        </w:rPr>
        <w:t xml:space="preserve"> (</w:t>
      </w:r>
      <w:r w:rsidR="00D9549E" w:rsidRPr="00D439DD">
        <w:rPr>
          <w:rFonts w:ascii="Times New Roman" w:hAnsi="Times New Roman" w:cs="Times New Roman"/>
        </w:rPr>
        <w:t>OIA</w:t>
      </w:r>
      <w:r w:rsidRPr="00D439DD">
        <w:rPr>
          <w:rFonts w:ascii="Times New Roman" w:hAnsi="Times New Roman" w:cs="Times New Roman"/>
        </w:rPr>
        <w:t xml:space="preserve">). The </w:t>
      </w:r>
      <w:r w:rsidR="00D9549E" w:rsidRPr="00D439DD">
        <w:rPr>
          <w:rFonts w:ascii="Times New Roman" w:hAnsi="Times New Roman" w:cs="Times New Roman"/>
        </w:rPr>
        <w:t>O</w:t>
      </w:r>
      <w:r w:rsidR="00581D3A" w:rsidRPr="00D439DD">
        <w:rPr>
          <w:rFonts w:ascii="Times New Roman" w:hAnsi="Times New Roman" w:cs="Times New Roman"/>
        </w:rPr>
        <w:t>IA</w:t>
      </w:r>
      <w:r w:rsidR="00D9549E" w:rsidRPr="00D439DD">
        <w:rPr>
          <w:rFonts w:ascii="Times New Roman" w:hAnsi="Times New Roman" w:cs="Times New Roman"/>
        </w:rPr>
        <w:t xml:space="preserve"> </w:t>
      </w:r>
      <w:r w:rsidRPr="00D439DD">
        <w:rPr>
          <w:rFonts w:ascii="Times New Roman" w:hAnsi="Times New Roman" w:cs="Times New Roman"/>
        </w:rPr>
        <w:t>reference for this standing exemption is ID19633.</w:t>
      </w:r>
    </w:p>
    <w:p w14:paraId="1664D935" w14:textId="77777777" w:rsidR="00E31C22" w:rsidRPr="00D439DD" w:rsidRDefault="00E31C22" w:rsidP="00E31C22">
      <w:pPr>
        <w:spacing w:afterLines="200" w:after="480" w:line="360" w:lineRule="auto"/>
        <w:contextualSpacing/>
        <w:rPr>
          <w:rFonts w:ascii="Times New Roman" w:eastAsia="Times New Roman" w:hAnsi="Times New Roman" w:cs="Times New Roman"/>
          <w:b/>
          <w:lang w:eastAsia="en-AU"/>
        </w:rPr>
      </w:pPr>
    </w:p>
    <w:p w14:paraId="35ED7DDA" w14:textId="77777777" w:rsidR="00E31C22" w:rsidRPr="00D439DD" w:rsidRDefault="00A112A0" w:rsidP="00E31C22">
      <w:pPr>
        <w:spacing w:afterLines="200" w:after="480" w:line="360" w:lineRule="auto"/>
        <w:contextualSpacing/>
        <w:rPr>
          <w:rFonts w:ascii="Times New Roman" w:hAnsi="Times New Roman" w:cs="Times New Roman"/>
        </w:rPr>
      </w:pPr>
      <w:r w:rsidRPr="00D439DD">
        <w:rPr>
          <w:rFonts w:ascii="Times New Roman" w:eastAsia="Times New Roman" w:hAnsi="Times New Roman" w:cs="Times New Roman"/>
          <w:b/>
          <w:lang w:eastAsia="en-AU"/>
        </w:rPr>
        <w:t>Consultation before making</w:t>
      </w:r>
    </w:p>
    <w:p w14:paraId="7301E57D" w14:textId="77777777" w:rsidR="00E31C22" w:rsidRPr="00D439DD" w:rsidRDefault="00A112A0" w:rsidP="00E31C22">
      <w:pPr>
        <w:spacing w:afterLines="200" w:after="480" w:line="360" w:lineRule="auto"/>
        <w:contextualSpacing/>
        <w:rPr>
          <w:rFonts w:ascii="Times New Roman" w:hAnsi="Times New Roman" w:cs="Times New Roman"/>
        </w:rPr>
      </w:pPr>
      <w:r w:rsidRPr="00D439DD">
        <w:rPr>
          <w:rFonts w:ascii="Times New Roman" w:eastAsia="Calibri" w:hAnsi="Times New Roman" w:cs="Times New Roman"/>
          <w:lang w:val="en-GB"/>
        </w:rPr>
        <w:t>Before the Certificate was issued, the Attorney</w:t>
      </w:r>
      <w:r w:rsidR="005D4FDB" w:rsidRPr="00D439DD">
        <w:rPr>
          <w:rFonts w:ascii="Times New Roman" w:eastAsia="Calibri" w:hAnsi="Times New Roman" w:cs="Times New Roman"/>
          <w:lang w:val="en-GB"/>
        </w:rPr>
        <w:noBreakHyphen/>
      </w:r>
      <w:r w:rsidRPr="00D439DD">
        <w:rPr>
          <w:rFonts w:ascii="Times New Roman" w:eastAsia="Calibri" w:hAnsi="Times New Roman" w:cs="Times New Roman"/>
          <w:lang w:val="en-GB"/>
        </w:rPr>
        <w:t xml:space="preserve">General considered the general obligation to consult imposed by section 17 of the Legislation Act. </w:t>
      </w:r>
    </w:p>
    <w:p w14:paraId="2ACDEFB0" w14:textId="77777777" w:rsidR="00E31C22" w:rsidRPr="00D439DD" w:rsidRDefault="00E31C22" w:rsidP="00E31C22">
      <w:pPr>
        <w:spacing w:afterLines="200" w:after="480" w:line="360" w:lineRule="auto"/>
        <w:contextualSpacing/>
        <w:rPr>
          <w:rFonts w:ascii="Times New Roman" w:hAnsi="Times New Roman"/>
        </w:rPr>
      </w:pPr>
    </w:p>
    <w:p w14:paraId="3970EF68" w14:textId="3D250E03" w:rsidR="0051250B" w:rsidRPr="00D439DD" w:rsidRDefault="00A112A0" w:rsidP="00E31C22">
      <w:pPr>
        <w:spacing w:afterLines="200" w:after="480" w:line="360" w:lineRule="auto"/>
        <w:contextualSpacing/>
        <w:rPr>
          <w:rFonts w:ascii="Times New Roman" w:hAnsi="Times New Roman" w:cs="Times New Roman"/>
        </w:rPr>
      </w:pPr>
      <w:r w:rsidRPr="00D439DD">
        <w:rPr>
          <w:rFonts w:ascii="Times New Roman" w:hAnsi="Times New Roman"/>
        </w:rPr>
        <w:t>The Government</w:t>
      </w:r>
      <w:r w:rsidR="008E76D3" w:rsidRPr="00D439DD">
        <w:rPr>
          <w:rFonts w:ascii="Times New Roman" w:hAnsi="Times New Roman"/>
        </w:rPr>
        <w:t>’s comprehensive review of the NDIS</w:t>
      </w:r>
      <w:r w:rsidRPr="00D439DD">
        <w:rPr>
          <w:rFonts w:ascii="Times New Roman" w:hAnsi="Times New Roman"/>
        </w:rPr>
        <w:t xml:space="preserve"> will consider how to ensure the NDIS market and workforce is responsive and capable of supporting the delivery of </w:t>
      </w:r>
      <w:r w:rsidR="00D9549E" w:rsidRPr="00D439DD">
        <w:rPr>
          <w:rFonts w:ascii="Times New Roman" w:hAnsi="Times New Roman"/>
        </w:rPr>
        <w:t>high-</w:t>
      </w:r>
      <w:r w:rsidRPr="00D439DD">
        <w:rPr>
          <w:rFonts w:ascii="Times New Roman" w:hAnsi="Times New Roman"/>
        </w:rPr>
        <w:t xml:space="preserve">quality and safe NDIS </w:t>
      </w:r>
      <w:r w:rsidRPr="00D439DD">
        <w:rPr>
          <w:rFonts w:ascii="Times New Roman" w:hAnsi="Times New Roman"/>
        </w:rPr>
        <w:lastRenderedPageBreak/>
        <w:t xml:space="preserve">services. </w:t>
      </w:r>
      <w:r w:rsidR="0051250B" w:rsidRPr="00D439DD">
        <w:rPr>
          <w:rFonts w:ascii="Times New Roman" w:hAnsi="Times New Roman"/>
        </w:rPr>
        <w:t xml:space="preserve">The Government is engaged in co-design and transparency on all aspects of the NDIS, which entails consultation on changes with NDIS participants, the disability community and other affected parties. </w:t>
      </w:r>
    </w:p>
    <w:p w14:paraId="3C9D32A9" w14:textId="77777777" w:rsidR="00D9549E" w:rsidRPr="00D439DD" w:rsidRDefault="00D9549E" w:rsidP="00E31C22">
      <w:pPr>
        <w:spacing w:line="360" w:lineRule="auto"/>
        <w:contextualSpacing/>
        <w:rPr>
          <w:rFonts w:ascii="Times New Roman" w:hAnsi="Times New Roman"/>
        </w:rPr>
      </w:pPr>
    </w:p>
    <w:p w14:paraId="75AD5AFA" w14:textId="0C913072" w:rsidR="00A112A0" w:rsidRPr="00D439DD" w:rsidRDefault="00A112A0" w:rsidP="00E31C22">
      <w:pPr>
        <w:spacing w:line="360" w:lineRule="auto"/>
        <w:contextualSpacing/>
        <w:rPr>
          <w:rFonts w:ascii="Times New Roman" w:hAnsi="Times New Roman"/>
        </w:rPr>
      </w:pPr>
      <w:r w:rsidRPr="00D439DD">
        <w:rPr>
          <w:rFonts w:ascii="Times New Roman" w:hAnsi="Times New Roman"/>
        </w:rPr>
        <w:t xml:space="preserve">The </w:t>
      </w:r>
      <w:r w:rsidRPr="00D439DD">
        <w:rPr>
          <w:rFonts w:ascii="Times New Roman" w:hAnsi="Times New Roman"/>
          <w:i/>
        </w:rPr>
        <w:t>National</w:t>
      </w:r>
      <w:r w:rsidR="005D4FDB" w:rsidRPr="00D439DD">
        <w:rPr>
          <w:rFonts w:ascii="Times New Roman" w:hAnsi="Times New Roman"/>
          <w:i/>
        </w:rPr>
        <w:t> </w:t>
      </w:r>
      <w:r w:rsidRPr="00D439DD">
        <w:rPr>
          <w:rFonts w:ascii="Times New Roman" w:hAnsi="Times New Roman"/>
          <w:i/>
        </w:rPr>
        <w:t>Disability</w:t>
      </w:r>
      <w:r w:rsidR="005D4FDB" w:rsidRPr="00D439DD">
        <w:rPr>
          <w:rFonts w:ascii="Times New Roman" w:hAnsi="Times New Roman"/>
          <w:i/>
        </w:rPr>
        <w:t> </w:t>
      </w:r>
      <w:r w:rsidRPr="00D439DD">
        <w:rPr>
          <w:rFonts w:ascii="Times New Roman" w:hAnsi="Times New Roman"/>
          <w:i/>
        </w:rPr>
        <w:t>Insurance</w:t>
      </w:r>
      <w:r w:rsidR="005D4FDB" w:rsidRPr="00D439DD">
        <w:rPr>
          <w:rFonts w:ascii="Times New Roman" w:hAnsi="Times New Roman"/>
          <w:i/>
        </w:rPr>
        <w:t> </w:t>
      </w:r>
      <w:r w:rsidRPr="00D439DD">
        <w:rPr>
          <w:rFonts w:ascii="Times New Roman" w:hAnsi="Times New Roman"/>
          <w:i/>
        </w:rPr>
        <w:t>Scheme</w:t>
      </w:r>
      <w:r w:rsidR="005D4FDB" w:rsidRPr="00D439DD">
        <w:rPr>
          <w:rFonts w:ascii="Times New Roman" w:hAnsi="Times New Roman"/>
          <w:i/>
        </w:rPr>
        <w:t> </w:t>
      </w:r>
      <w:r w:rsidRPr="00D439DD">
        <w:rPr>
          <w:rFonts w:ascii="Times New Roman" w:hAnsi="Times New Roman"/>
          <w:i/>
        </w:rPr>
        <w:t>Act</w:t>
      </w:r>
      <w:r w:rsidR="005D4FDB" w:rsidRPr="00D439DD">
        <w:rPr>
          <w:rFonts w:ascii="Times New Roman" w:hAnsi="Times New Roman"/>
          <w:i/>
        </w:rPr>
        <w:t> </w:t>
      </w:r>
      <w:r w:rsidRPr="00D439DD">
        <w:rPr>
          <w:rFonts w:ascii="Times New Roman" w:hAnsi="Times New Roman"/>
          <w:i/>
        </w:rPr>
        <w:t>2013</w:t>
      </w:r>
      <w:r w:rsidRPr="00D439DD">
        <w:rPr>
          <w:rFonts w:ascii="Times New Roman" w:hAnsi="Times New Roman"/>
        </w:rPr>
        <w:t xml:space="preserve"> (</w:t>
      </w:r>
      <w:r w:rsidRPr="00D439DD">
        <w:rPr>
          <w:rFonts w:ascii="Times New Roman" w:eastAsia="Calibri" w:hAnsi="Times New Roman" w:cs="Times New Roman"/>
        </w:rPr>
        <w:t xml:space="preserve">NDIS Act) imposes statutory consultation requirements on the responsible Minister when making NDIS </w:t>
      </w:r>
      <w:r w:rsidR="00D9549E" w:rsidRPr="00D439DD">
        <w:rPr>
          <w:rFonts w:ascii="Times New Roman" w:eastAsia="Calibri" w:hAnsi="Times New Roman" w:cs="Times New Roman"/>
        </w:rPr>
        <w:t>r</w:t>
      </w:r>
      <w:r w:rsidRPr="00D439DD">
        <w:rPr>
          <w:rFonts w:ascii="Times New Roman" w:eastAsia="Calibri" w:hAnsi="Times New Roman" w:cs="Times New Roman"/>
        </w:rPr>
        <w:t xml:space="preserve">ules, including the </w:t>
      </w:r>
      <w:r w:rsidRPr="00D439DD">
        <w:rPr>
          <w:rFonts w:ascii="Times New Roman" w:hAnsi="Times New Roman" w:cs="Times New Roman"/>
        </w:rPr>
        <w:t>National Disability Insurance Scheme</w:t>
      </w:r>
      <w:r w:rsidRPr="00D439DD">
        <w:rPr>
          <w:rFonts w:ascii="Times New Roman" w:eastAsia="Times New Roman" w:hAnsi="Times New Roman" w:cs="Times New Roman"/>
          <w:szCs w:val="20"/>
          <w:lang w:eastAsia="en-AU"/>
        </w:rPr>
        <w:t xml:space="preserve"> Instruments</w:t>
      </w:r>
      <w:r w:rsidRPr="00D439DD">
        <w:rPr>
          <w:rFonts w:ascii="Times New Roman" w:eastAsia="Calibri" w:hAnsi="Times New Roman" w:cs="Times New Roman"/>
        </w:rPr>
        <w:t xml:space="preserve">. Specifically, the Minister must </w:t>
      </w:r>
      <w:r w:rsidR="002D1EDF" w:rsidRPr="00D439DD">
        <w:rPr>
          <w:rFonts w:ascii="Times New Roman" w:eastAsia="Calibri" w:hAnsi="Times New Roman" w:cs="Times New Roman"/>
        </w:rPr>
        <w:t xml:space="preserve">consult with all States and Territories, and gain varying levels of agreement in respect of all NDIS rules depending on their classification under the NDIS Act. Unanimous agreement of all </w:t>
      </w:r>
      <w:r w:rsidR="00D9549E" w:rsidRPr="00D439DD">
        <w:rPr>
          <w:rFonts w:ascii="Times New Roman" w:eastAsia="Calibri" w:hAnsi="Times New Roman" w:cs="Times New Roman"/>
        </w:rPr>
        <w:t>S</w:t>
      </w:r>
      <w:r w:rsidRPr="00D439DD">
        <w:rPr>
          <w:rFonts w:ascii="Times New Roman" w:eastAsia="Calibri" w:hAnsi="Times New Roman" w:cs="Times New Roman"/>
        </w:rPr>
        <w:t xml:space="preserve">tates and </w:t>
      </w:r>
      <w:r w:rsidR="00D9549E" w:rsidRPr="00D439DD">
        <w:rPr>
          <w:rFonts w:ascii="Times New Roman" w:eastAsia="Calibri" w:hAnsi="Times New Roman" w:cs="Times New Roman"/>
        </w:rPr>
        <w:t>T</w:t>
      </w:r>
      <w:r w:rsidRPr="00D439DD">
        <w:rPr>
          <w:rFonts w:ascii="Times New Roman" w:eastAsia="Calibri" w:hAnsi="Times New Roman" w:cs="Times New Roman"/>
        </w:rPr>
        <w:t xml:space="preserve">erritories is required to remake all but one of the </w:t>
      </w:r>
      <w:r w:rsidR="00346447" w:rsidRPr="00D439DD">
        <w:rPr>
          <w:rFonts w:ascii="Times New Roman" w:hAnsi="Times New Roman" w:cs="Times New Roman"/>
        </w:rPr>
        <w:t>National Disability Insurance Scheme</w:t>
      </w:r>
      <w:r w:rsidR="00346447" w:rsidRPr="00D439DD">
        <w:rPr>
          <w:rFonts w:ascii="Times New Roman" w:eastAsia="Times New Roman" w:hAnsi="Times New Roman" w:cs="Times New Roman"/>
          <w:szCs w:val="20"/>
          <w:lang w:eastAsia="en-AU"/>
        </w:rPr>
        <w:t xml:space="preserve"> Instruments</w:t>
      </w:r>
      <w:r w:rsidRPr="00D439DD">
        <w:rPr>
          <w:rFonts w:ascii="Times New Roman" w:eastAsia="Calibri" w:hAnsi="Times New Roman" w:cs="Times New Roman"/>
        </w:rPr>
        <w:t xml:space="preserve">. These requirements reflect that the NDIS is a federal scheme for which both the Commonwealth and </w:t>
      </w:r>
      <w:r w:rsidR="00D9549E" w:rsidRPr="00D439DD">
        <w:rPr>
          <w:rFonts w:ascii="Times New Roman" w:eastAsia="Calibri" w:hAnsi="Times New Roman" w:cs="Times New Roman"/>
        </w:rPr>
        <w:t>S</w:t>
      </w:r>
      <w:r w:rsidRPr="00D439DD">
        <w:rPr>
          <w:rFonts w:ascii="Times New Roman" w:eastAsia="Calibri" w:hAnsi="Times New Roman" w:cs="Times New Roman"/>
        </w:rPr>
        <w:t>tates</w:t>
      </w:r>
      <w:r w:rsidR="00D9549E" w:rsidRPr="00D439DD">
        <w:rPr>
          <w:rFonts w:ascii="Times New Roman" w:eastAsia="Calibri" w:hAnsi="Times New Roman" w:cs="Times New Roman"/>
        </w:rPr>
        <w:t xml:space="preserve"> and Territories</w:t>
      </w:r>
      <w:r w:rsidRPr="00D439DD">
        <w:rPr>
          <w:rFonts w:ascii="Times New Roman" w:eastAsia="Calibri" w:hAnsi="Times New Roman" w:cs="Times New Roman"/>
        </w:rPr>
        <w:t xml:space="preserve"> have responsibility, and highlight that meaningful inter-governmental consultation is necessary. </w:t>
      </w:r>
      <w:r w:rsidRPr="00D439DD">
        <w:rPr>
          <w:rFonts w:ascii="Times New Roman" w:hAnsi="Times New Roman"/>
        </w:rPr>
        <w:t>Since coming into office in May 2022, the Minister</w:t>
      </w:r>
      <w:r w:rsidR="005D4FDB" w:rsidRPr="00D439DD">
        <w:rPr>
          <w:rFonts w:ascii="Times New Roman" w:hAnsi="Times New Roman"/>
        </w:rPr>
        <w:t> </w:t>
      </w:r>
      <w:r w:rsidRPr="00D439DD">
        <w:rPr>
          <w:rFonts w:ascii="Times New Roman" w:hAnsi="Times New Roman"/>
        </w:rPr>
        <w:t>for</w:t>
      </w:r>
      <w:r w:rsidR="005D4FDB" w:rsidRPr="00D439DD">
        <w:rPr>
          <w:rFonts w:ascii="Times New Roman" w:hAnsi="Times New Roman"/>
        </w:rPr>
        <w:t> </w:t>
      </w:r>
      <w:r w:rsidRPr="00D439DD">
        <w:rPr>
          <w:rFonts w:ascii="Times New Roman" w:hAnsi="Times New Roman"/>
        </w:rPr>
        <w:t>the</w:t>
      </w:r>
      <w:r w:rsidR="005D4FDB" w:rsidRPr="00D439DD">
        <w:rPr>
          <w:rFonts w:ascii="Times New Roman" w:hAnsi="Times New Roman"/>
        </w:rPr>
        <w:t> </w:t>
      </w:r>
      <w:r w:rsidRPr="00D439DD">
        <w:rPr>
          <w:rFonts w:ascii="Times New Roman" w:hAnsi="Times New Roman"/>
        </w:rPr>
        <w:t>National</w:t>
      </w:r>
      <w:r w:rsidR="005D4FDB" w:rsidRPr="00D439DD">
        <w:rPr>
          <w:rFonts w:ascii="Times New Roman" w:hAnsi="Times New Roman"/>
        </w:rPr>
        <w:t> </w:t>
      </w:r>
      <w:r w:rsidRPr="00D439DD">
        <w:rPr>
          <w:rFonts w:ascii="Times New Roman" w:hAnsi="Times New Roman"/>
        </w:rPr>
        <w:t>Disability</w:t>
      </w:r>
      <w:r w:rsidR="005D4FDB" w:rsidRPr="00D439DD">
        <w:rPr>
          <w:rFonts w:ascii="Times New Roman" w:hAnsi="Times New Roman"/>
        </w:rPr>
        <w:t> </w:t>
      </w:r>
      <w:r w:rsidRPr="00D439DD">
        <w:rPr>
          <w:rFonts w:ascii="Times New Roman" w:hAnsi="Times New Roman"/>
        </w:rPr>
        <w:t>Insurance</w:t>
      </w:r>
      <w:r w:rsidR="005D4FDB" w:rsidRPr="00D439DD">
        <w:rPr>
          <w:rFonts w:ascii="Times New Roman" w:hAnsi="Times New Roman"/>
        </w:rPr>
        <w:t> </w:t>
      </w:r>
      <w:r w:rsidRPr="00D439DD">
        <w:rPr>
          <w:rFonts w:ascii="Times New Roman" w:hAnsi="Times New Roman"/>
        </w:rPr>
        <w:t>Scheme</w:t>
      </w:r>
      <w:r w:rsidR="000A1053" w:rsidRPr="00D439DD">
        <w:rPr>
          <w:rFonts w:ascii="Times New Roman" w:hAnsi="Times New Roman"/>
        </w:rPr>
        <w:t xml:space="preserve"> and the Minister for Government Services</w:t>
      </w:r>
      <w:r w:rsidRPr="00D439DD">
        <w:rPr>
          <w:rFonts w:ascii="Times New Roman" w:hAnsi="Times New Roman"/>
        </w:rPr>
        <w:t>, the</w:t>
      </w:r>
      <w:r w:rsidR="005D4FDB" w:rsidRPr="00D439DD">
        <w:rPr>
          <w:rFonts w:ascii="Times New Roman" w:hAnsi="Times New Roman"/>
        </w:rPr>
        <w:t> </w:t>
      </w:r>
      <w:r w:rsidRPr="00D439DD">
        <w:rPr>
          <w:rFonts w:ascii="Times New Roman" w:hAnsi="Times New Roman"/>
        </w:rPr>
        <w:t>Hon</w:t>
      </w:r>
      <w:r w:rsidR="005D4FDB" w:rsidRPr="00D439DD">
        <w:rPr>
          <w:rFonts w:ascii="Times New Roman" w:hAnsi="Times New Roman"/>
        </w:rPr>
        <w:t> </w:t>
      </w:r>
      <w:r w:rsidRPr="00D439DD">
        <w:rPr>
          <w:rFonts w:ascii="Times New Roman" w:hAnsi="Times New Roman"/>
        </w:rPr>
        <w:t>Bill</w:t>
      </w:r>
      <w:r w:rsidR="005D4FDB" w:rsidRPr="00D439DD">
        <w:rPr>
          <w:rFonts w:ascii="Times New Roman" w:hAnsi="Times New Roman"/>
        </w:rPr>
        <w:t> </w:t>
      </w:r>
      <w:r w:rsidRPr="00D439DD">
        <w:rPr>
          <w:rFonts w:ascii="Times New Roman" w:hAnsi="Times New Roman"/>
        </w:rPr>
        <w:t>Shorten</w:t>
      </w:r>
      <w:r w:rsidR="005D4FDB" w:rsidRPr="00D439DD">
        <w:rPr>
          <w:rFonts w:ascii="Times New Roman" w:hAnsi="Times New Roman"/>
        </w:rPr>
        <w:t> </w:t>
      </w:r>
      <w:r w:rsidRPr="00D439DD">
        <w:rPr>
          <w:rFonts w:ascii="Times New Roman" w:hAnsi="Times New Roman"/>
        </w:rPr>
        <w:t xml:space="preserve">MP, has commenced work on the review, and on the intensive policy development and consultation necessary to remake the </w:t>
      </w:r>
      <w:r w:rsidRPr="00D439DD">
        <w:rPr>
          <w:rFonts w:ascii="Times New Roman" w:hAnsi="Times New Roman" w:cs="Times New Roman"/>
        </w:rPr>
        <w:t>National Disability Insurance Scheme</w:t>
      </w:r>
      <w:r w:rsidRPr="00D439DD">
        <w:rPr>
          <w:rFonts w:ascii="Times New Roman" w:eastAsia="Times New Roman" w:hAnsi="Times New Roman" w:cs="Times New Roman"/>
          <w:szCs w:val="20"/>
          <w:lang w:eastAsia="en-AU"/>
        </w:rPr>
        <w:t xml:space="preserve"> Instruments</w:t>
      </w:r>
      <w:r w:rsidRPr="00D439DD">
        <w:rPr>
          <w:rFonts w:ascii="Times New Roman" w:hAnsi="Times New Roman"/>
        </w:rPr>
        <w:t xml:space="preserve">. </w:t>
      </w:r>
    </w:p>
    <w:p w14:paraId="16882401" w14:textId="77777777" w:rsidR="002D0865" w:rsidRPr="00D439DD" w:rsidRDefault="002D0865" w:rsidP="00E31C22">
      <w:pPr>
        <w:spacing w:line="360" w:lineRule="auto"/>
        <w:contextualSpacing/>
        <w:rPr>
          <w:rFonts w:ascii="Times New Roman" w:hAnsi="Times New Roman"/>
        </w:rPr>
      </w:pPr>
    </w:p>
    <w:p w14:paraId="7FDA0583" w14:textId="2E79AC37" w:rsidR="00A112A0" w:rsidRPr="00D439DD" w:rsidRDefault="00A112A0" w:rsidP="00E31C22">
      <w:pPr>
        <w:spacing w:line="360" w:lineRule="auto"/>
        <w:contextualSpacing/>
        <w:rPr>
          <w:rFonts w:ascii="Times New Roman" w:hAnsi="Times New Roman" w:cs="Times New Roman"/>
        </w:rPr>
      </w:pPr>
      <w:r w:rsidRPr="00D439DD">
        <w:rPr>
          <w:rFonts w:ascii="Times New Roman" w:hAnsi="Times New Roman" w:cs="Times New Roman"/>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The National Disability Insurance Scheme</w:t>
      </w:r>
      <w:r w:rsidRPr="00D439DD">
        <w:rPr>
          <w:rFonts w:ascii="Times New Roman" w:eastAsia="Times New Roman" w:hAnsi="Times New Roman" w:cs="Times New Roman"/>
          <w:szCs w:val="20"/>
          <w:lang w:eastAsia="en-AU"/>
        </w:rPr>
        <w:t xml:space="preserve"> Instruments are currently</w:t>
      </w:r>
      <w:r w:rsidRPr="00D439DD">
        <w:rPr>
          <w:rFonts w:ascii="Times New Roman" w:hAnsi="Times New Roman" w:cs="Times New Roman"/>
        </w:rPr>
        <w:t xml:space="preserve"> subject to consultation, which may result in their repeal and replacement. A </w:t>
      </w:r>
      <w:r w:rsidR="002D1EDF" w:rsidRPr="00D439DD">
        <w:rPr>
          <w:rFonts w:ascii="Times New Roman" w:hAnsi="Times New Roman" w:cs="Times New Roman"/>
        </w:rPr>
        <w:t>24</w:t>
      </w:r>
      <w:r w:rsidR="002D0865" w:rsidRPr="00D439DD">
        <w:rPr>
          <w:rFonts w:ascii="Times New Roman" w:hAnsi="Times New Roman" w:cs="Times New Roman"/>
        </w:rPr>
        <w:t>-</w:t>
      </w:r>
      <w:r w:rsidRPr="00D439DD">
        <w:rPr>
          <w:rFonts w:ascii="Times New Roman" w:hAnsi="Times New Roman" w:cs="Times New Roman"/>
        </w:rPr>
        <w:t xml:space="preserve">month deferral will allow sufficient time for further consultation prior to </w:t>
      </w:r>
      <w:r w:rsidR="00007C22" w:rsidRPr="00D439DD">
        <w:rPr>
          <w:rFonts w:ascii="Times New Roman" w:hAnsi="Times New Roman" w:cs="Times New Roman"/>
        </w:rPr>
        <w:t xml:space="preserve">determining whether it is appropriate to </w:t>
      </w:r>
      <w:r w:rsidR="00545F89" w:rsidRPr="00D439DD">
        <w:rPr>
          <w:rFonts w:ascii="Times New Roman" w:hAnsi="Times New Roman" w:cs="Times New Roman"/>
        </w:rPr>
        <w:t>make replacement instruments</w:t>
      </w:r>
      <w:r w:rsidRPr="00D439DD">
        <w:rPr>
          <w:rFonts w:ascii="Times New Roman" w:hAnsi="Times New Roman" w:cs="Times New Roman"/>
        </w:rPr>
        <w:t>. The deferral will avoid the need to remake the National Disability Insurance Scheme</w:t>
      </w:r>
      <w:r w:rsidRPr="00D439DD">
        <w:rPr>
          <w:rFonts w:ascii="Times New Roman" w:eastAsia="Times New Roman" w:hAnsi="Times New Roman" w:cs="Times New Roman"/>
          <w:szCs w:val="20"/>
          <w:lang w:eastAsia="en-AU"/>
        </w:rPr>
        <w:t xml:space="preserve"> Instruments</w:t>
      </w:r>
      <w:r w:rsidRPr="00D439DD">
        <w:rPr>
          <w:rFonts w:ascii="Times New Roman" w:hAnsi="Times New Roman" w:cs="Times New Roman"/>
        </w:rPr>
        <w:t xml:space="preserve"> in their current form for the short period of time before they may be repealed and replacement instruments made. As such, </w:t>
      </w:r>
      <w:r w:rsidR="00D9549E" w:rsidRPr="00D439DD">
        <w:rPr>
          <w:rFonts w:ascii="Times New Roman" w:hAnsi="Times New Roman" w:cs="Times New Roman"/>
        </w:rPr>
        <w:t xml:space="preserve">given that </w:t>
      </w:r>
      <w:r w:rsidRPr="00D439DD">
        <w:rPr>
          <w:rFonts w:ascii="Times New Roman" w:hAnsi="Times New Roman" w:cs="Times New Roman"/>
        </w:rPr>
        <w:t xml:space="preserve">deferral of the sunsetting date of the </w:t>
      </w:r>
      <w:r w:rsidR="00AA2BFF" w:rsidRPr="00D439DD">
        <w:rPr>
          <w:rFonts w:ascii="Times New Roman" w:hAnsi="Times New Roman" w:cs="Times New Roman"/>
        </w:rPr>
        <w:t>National Disability Insurance Scheme</w:t>
      </w:r>
      <w:r w:rsidR="00AA2BFF" w:rsidRPr="00D439DD">
        <w:rPr>
          <w:rFonts w:ascii="Times New Roman" w:eastAsia="Times New Roman" w:hAnsi="Times New Roman" w:cs="Times New Roman"/>
          <w:szCs w:val="20"/>
          <w:lang w:eastAsia="en-AU"/>
        </w:rPr>
        <w:t xml:space="preserve"> Instruments</w:t>
      </w:r>
      <w:r w:rsidR="00AA2BFF" w:rsidRPr="00D439DD">
        <w:rPr>
          <w:rFonts w:ascii="Times New Roman" w:hAnsi="Times New Roman" w:cs="Times New Roman"/>
        </w:rPr>
        <w:t xml:space="preserve"> </w:t>
      </w:r>
      <w:r w:rsidRPr="00D439DD">
        <w:rPr>
          <w:rFonts w:ascii="Times New Roman" w:hAnsi="Times New Roman" w:cs="Times New Roman"/>
        </w:rPr>
        <w:t>is consistent with the policy intent of the sunsetting regime, and does not significantly alter existing arrangements</w:t>
      </w:r>
      <w:r w:rsidR="00067136" w:rsidRPr="00D439DD">
        <w:rPr>
          <w:rFonts w:ascii="Times New Roman" w:hAnsi="Times New Roman" w:cs="Times New Roman"/>
        </w:rPr>
        <w:t>, appropriate consultation has occurred for the purposes of section 17 of the Legislation Act</w:t>
      </w:r>
      <w:r w:rsidRPr="00D439DD">
        <w:rPr>
          <w:rFonts w:ascii="Times New Roman" w:hAnsi="Times New Roman" w:cs="Times New Roman"/>
        </w:rPr>
        <w:t>.</w:t>
      </w:r>
    </w:p>
    <w:p w14:paraId="6A1279E8" w14:textId="77777777" w:rsidR="00A112A0" w:rsidRPr="00D439DD" w:rsidRDefault="00A112A0" w:rsidP="00E31C22">
      <w:pPr>
        <w:spacing w:line="360" w:lineRule="auto"/>
        <w:contextualSpacing/>
        <w:rPr>
          <w:rFonts w:ascii="Times New Roman" w:hAnsi="Times New Roman" w:cs="Times New Roman"/>
        </w:rPr>
      </w:pPr>
    </w:p>
    <w:p w14:paraId="61DBBB48" w14:textId="77777777" w:rsidR="00E31C22" w:rsidRPr="00D439DD" w:rsidRDefault="00A112A0" w:rsidP="002D0865">
      <w:pPr>
        <w:pStyle w:val="Basetext"/>
        <w:keepNext/>
        <w:keepLines/>
        <w:spacing w:before="0" w:after="200" w:line="360" w:lineRule="auto"/>
        <w:contextualSpacing/>
        <w:rPr>
          <w:b/>
        </w:rPr>
      </w:pPr>
      <w:r w:rsidRPr="00D439DD">
        <w:rPr>
          <w:b/>
        </w:rPr>
        <w:t>Statutory preconditions relevant to the Certificate</w:t>
      </w:r>
    </w:p>
    <w:p w14:paraId="45AC989D" w14:textId="77777777" w:rsidR="00A112A0" w:rsidRPr="00D439DD" w:rsidRDefault="00A112A0" w:rsidP="00E31C22">
      <w:pPr>
        <w:pStyle w:val="Basetext"/>
        <w:keepLines/>
        <w:spacing w:before="0" w:after="200" w:line="360" w:lineRule="auto"/>
        <w:contextualSpacing/>
      </w:pPr>
      <w:r w:rsidRPr="00D439DD">
        <w:t xml:space="preserve">If the statutory conditions in section 51 of the Legislation Act are met, an instrument’s sunsetting day can be deferred for 6, 12, 18 or 24 months by means of a certificate made under that section. In terms of process, the Legislation Act requires: </w:t>
      </w:r>
    </w:p>
    <w:p w14:paraId="0967A89D" w14:textId="77777777" w:rsidR="00A112A0" w:rsidRPr="00D439DD" w:rsidRDefault="00A112A0" w:rsidP="00E31C22">
      <w:pPr>
        <w:pStyle w:val="Basetext"/>
        <w:keepLines/>
        <w:numPr>
          <w:ilvl w:val="0"/>
          <w:numId w:val="1"/>
        </w:numPr>
        <w:spacing w:before="0" w:after="200" w:line="360" w:lineRule="auto"/>
        <w:contextualSpacing/>
      </w:pPr>
      <w:r w:rsidRPr="00D439DD">
        <w:t>the responsible rule-maker to apply to the Attorney-General in writing, and</w:t>
      </w:r>
    </w:p>
    <w:p w14:paraId="68BC3FE3" w14:textId="77777777" w:rsidR="00A112A0" w:rsidRPr="00D439DD" w:rsidRDefault="00A112A0" w:rsidP="00E31C22">
      <w:pPr>
        <w:pStyle w:val="Basetext"/>
        <w:keepLines/>
        <w:numPr>
          <w:ilvl w:val="0"/>
          <w:numId w:val="1"/>
        </w:numPr>
        <w:spacing w:before="0" w:after="200" w:line="360" w:lineRule="auto"/>
        <w:contextualSpacing/>
      </w:pPr>
      <w:r w:rsidRPr="00D439DD">
        <w:t xml:space="preserve">the Attorney-General to be satisfied that: </w:t>
      </w:r>
    </w:p>
    <w:p w14:paraId="18EBD1CA" w14:textId="77777777" w:rsidR="00A112A0" w:rsidRPr="00D439DD" w:rsidRDefault="00A112A0" w:rsidP="00E31C22">
      <w:pPr>
        <w:pStyle w:val="Basetext"/>
        <w:keepLines/>
        <w:numPr>
          <w:ilvl w:val="1"/>
          <w:numId w:val="1"/>
        </w:numPr>
        <w:spacing w:before="0" w:after="200" w:line="360" w:lineRule="auto"/>
        <w:contextualSpacing/>
      </w:pPr>
      <w:r w:rsidRPr="00D439DD">
        <w:lastRenderedPageBreak/>
        <w:t>the instrument would (apart from the operation of the sunsetting provisions) be likely to cease to be in force within 24 months after its sunsetting day</w:t>
      </w:r>
    </w:p>
    <w:p w14:paraId="29DC028F" w14:textId="77777777" w:rsidR="00A112A0" w:rsidRPr="00D439DD" w:rsidRDefault="00A112A0" w:rsidP="00E31C22">
      <w:pPr>
        <w:pStyle w:val="Basetext"/>
        <w:keepLines/>
        <w:numPr>
          <w:ilvl w:val="1"/>
          <w:numId w:val="1"/>
        </w:numPr>
        <w:spacing w:before="0" w:after="200" w:line="360" w:lineRule="auto"/>
        <w:contextualSpacing/>
      </w:pPr>
      <w:r w:rsidRPr="00D439DD">
        <w:t>the proposed replacement instrument will not be able to be completed before the sunsetting day for reasons that the rule-maker could not have foreseen and avoided</w:t>
      </w:r>
    </w:p>
    <w:p w14:paraId="785AE90F" w14:textId="77777777" w:rsidR="00A112A0" w:rsidRPr="00D439DD" w:rsidRDefault="00A112A0" w:rsidP="00E31C22">
      <w:pPr>
        <w:pStyle w:val="Basetext"/>
        <w:keepLines/>
        <w:numPr>
          <w:ilvl w:val="1"/>
          <w:numId w:val="1"/>
        </w:numPr>
        <w:spacing w:before="0" w:after="200" w:line="360" w:lineRule="auto"/>
        <w:contextualSpacing/>
      </w:pPr>
      <w:r w:rsidRPr="00D439DD">
        <w:t xml:space="preserve">the dissolution of expiration of the House of Representatives or the prorogation of the Parliament renders it inappropriate to make a replacement instrument before a new government is formed, or </w:t>
      </w:r>
    </w:p>
    <w:p w14:paraId="52ABDEBB" w14:textId="77777777" w:rsidR="00A112A0" w:rsidRPr="00D439DD" w:rsidRDefault="00A112A0" w:rsidP="00E31C22">
      <w:pPr>
        <w:pStyle w:val="Basetext"/>
        <w:keepLines/>
        <w:numPr>
          <w:ilvl w:val="1"/>
          <w:numId w:val="1"/>
        </w:numPr>
        <w:spacing w:before="0" w:after="200" w:line="360" w:lineRule="auto"/>
        <w:contextualSpacing/>
      </w:pPr>
      <w:r w:rsidRPr="00D439DD">
        <w:t xml:space="preserve">the Attorney-General has approved Part 4 of Chapter 3 of the Legislation Act (Sunsetting) not applying to that instrument, and </w:t>
      </w:r>
    </w:p>
    <w:p w14:paraId="268C968F" w14:textId="77777777" w:rsidR="005D587C" w:rsidRPr="00D439DD" w:rsidRDefault="00A112A0" w:rsidP="00E31C22">
      <w:pPr>
        <w:pStyle w:val="Basetext"/>
        <w:keepLines/>
        <w:numPr>
          <w:ilvl w:val="0"/>
          <w:numId w:val="1"/>
        </w:numPr>
        <w:spacing w:before="0" w:after="200" w:line="360" w:lineRule="auto"/>
        <w:contextualSpacing/>
      </w:pPr>
      <w:r w:rsidRPr="00D439DD">
        <w:t xml:space="preserve">the Attorney-General to issue a certificate. The explanatory statement for the certificate must include a statement of reasons for the issue of the certificate. </w:t>
      </w:r>
    </w:p>
    <w:p w14:paraId="7A78B1A1" w14:textId="77777777" w:rsidR="005D587C" w:rsidRPr="00D439DD" w:rsidRDefault="005D587C" w:rsidP="005D587C">
      <w:pPr>
        <w:pStyle w:val="Basetext"/>
        <w:keepLines/>
        <w:spacing w:before="0" w:after="200" w:line="360" w:lineRule="auto"/>
        <w:contextualSpacing/>
      </w:pPr>
    </w:p>
    <w:p w14:paraId="03436AD9" w14:textId="77777777" w:rsidR="00A112A0" w:rsidRPr="00D439DD" w:rsidRDefault="00A112A0" w:rsidP="005D587C">
      <w:pPr>
        <w:pStyle w:val="Basetext"/>
        <w:keepLines/>
        <w:spacing w:before="0" w:after="200" w:line="360" w:lineRule="auto"/>
        <w:contextualSpacing/>
      </w:pPr>
      <w:r w:rsidRPr="00D439DD">
        <w:t xml:space="preserve">The rule-maker for the </w:t>
      </w:r>
      <w:r w:rsidR="00F96136" w:rsidRPr="00D439DD">
        <w:t>National Disability Insurance Scheme</w:t>
      </w:r>
      <w:r w:rsidR="00F96136" w:rsidRPr="00D439DD">
        <w:rPr>
          <w:szCs w:val="20"/>
          <w:lang w:eastAsia="en-AU"/>
        </w:rPr>
        <w:t xml:space="preserve"> Instruments</w:t>
      </w:r>
      <w:r w:rsidRPr="00D439DD">
        <w:t xml:space="preserve">, </w:t>
      </w:r>
      <w:r w:rsidR="00F96136" w:rsidRPr="00D439DD">
        <w:t>the Minister</w:t>
      </w:r>
      <w:r w:rsidR="005D4FDB" w:rsidRPr="00D439DD">
        <w:t> </w:t>
      </w:r>
      <w:r w:rsidR="00F96136" w:rsidRPr="00D439DD">
        <w:t>for</w:t>
      </w:r>
      <w:r w:rsidR="005D4FDB" w:rsidRPr="00D439DD">
        <w:t> </w:t>
      </w:r>
      <w:r w:rsidR="00F96136" w:rsidRPr="00D439DD">
        <w:t>the</w:t>
      </w:r>
      <w:r w:rsidR="005D4FDB" w:rsidRPr="00D439DD">
        <w:t> </w:t>
      </w:r>
      <w:r w:rsidR="00F96136" w:rsidRPr="00D439DD">
        <w:t>National</w:t>
      </w:r>
      <w:r w:rsidR="005D4FDB" w:rsidRPr="00D439DD">
        <w:t> </w:t>
      </w:r>
      <w:r w:rsidR="00F96136" w:rsidRPr="00D439DD">
        <w:t>Disability</w:t>
      </w:r>
      <w:r w:rsidR="005D4FDB" w:rsidRPr="00D439DD">
        <w:t> </w:t>
      </w:r>
      <w:r w:rsidR="00F96136" w:rsidRPr="00D439DD">
        <w:t>Insurance</w:t>
      </w:r>
      <w:r w:rsidR="005D4FDB" w:rsidRPr="00D439DD">
        <w:t> </w:t>
      </w:r>
      <w:r w:rsidR="00F96136" w:rsidRPr="00D439DD">
        <w:t>Scheme</w:t>
      </w:r>
      <w:r w:rsidR="000A1053" w:rsidRPr="00D439DD">
        <w:t xml:space="preserve"> and the Minister for Government Services</w:t>
      </w:r>
      <w:r w:rsidR="00F96136" w:rsidRPr="00D439DD">
        <w:t>, the</w:t>
      </w:r>
      <w:r w:rsidR="005D4FDB" w:rsidRPr="00D439DD">
        <w:t> </w:t>
      </w:r>
      <w:r w:rsidR="00F96136" w:rsidRPr="00D439DD">
        <w:t>Hon</w:t>
      </w:r>
      <w:r w:rsidR="005D4FDB" w:rsidRPr="00D439DD">
        <w:t> </w:t>
      </w:r>
      <w:r w:rsidR="00F96136" w:rsidRPr="00D439DD">
        <w:t>Bill</w:t>
      </w:r>
      <w:r w:rsidR="005D4FDB" w:rsidRPr="00D439DD">
        <w:t> </w:t>
      </w:r>
      <w:r w:rsidR="00F96136" w:rsidRPr="00D439DD">
        <w:t>Shorten</w:t>
      </w:r>
      <w:r w:rsidR="005D4FDB" w:rsidRPr="00D439DD">
        <w:t> </w:t>
      </w:r>
      <w:r w:rsidR="00F96136" w:rsidRPr="00D439DD">
        <w:t>MP</w:t>
      </w:r>
      <w:r w:rsidRPr="00D439DD">
        <w:t>, provided a written application to the Attorney</w:t>
      </w:r>
      <w:r w:rsidR="005D4FDB" w:rsidRPr="00D439DD">
        <w:noBreakHyphen/>
      </w:r>
      <w:r w:rsidRPr="00D439DD">
        <w:t xml:space="preserve">General seeking a certificate of deferral of sunsetting for the </w:t>
      </w:r>
      <w:r w:rsidR="00F96136" w:rsidRPr="00D439DD">
        <w:t>National Disability Insurance Scheme</w:t>
      </w:r>
      <w:r w:rsidR="00F96136" w:rsidRPr="00D439DD">
        <w:rPr>
          <w:szCs w:val="20"/>
          <w:lang w:eastAsia="en-AU"/>
        </w:rPr>
        <w:t xml:space="preserve"> Instruments</w:t>
      </w:r>
      <w:r w:rsidRPr="00D439DD">
        <w:t>.</w:t>
      </w:r>
      <w:r w:rsidRPr="00D439DD">
        <w:rPr>
          <w:i/>
        </w:rPr>
        <w:t xml:space="preserve"> </w:t>
      </w:r>
      <w:r w:rsidRPr="00D439DD">
        <w:t>On the basis of the information contained in the statement of reasons below, the Attorney</w:t>
      </w:r>
      <w:r w:rsidR="005D587C" w:rsidRPr="00D439DD">
        <w:noBreakHyphen/>
      </w:r>
      <w:r w:rsidRPr="00D439DD">
        <w:t xml:space="preserve">General is satisfied that the </w:t>
      </w:r>
      <w:r w:rsidR="00F96136" w:rsidRPr="00D439DD">
        <w:t>National Disability Insurance Scheme</w:t>
      </w:r>
      <w:r w:rsidR="00F96136" w:rsidRPr="00D439DD">
        <w:rPr>
          <w:szCs w:val="20"/>
          <w:lang w:eastAsia="en-AU"/>
        </w:rPr>
        <w:t xml:space="preserve"> Instruments</w:t>
      </w:r>
      <w:r w:rsidR="00F96136" w:rsidRPr="00D439DD">
        <w:t xml:space="preserve"> </w:t>
      </w:r>
      <w:r w:rsidRPr="00D439DD">
        <w:t>would, apart from the operation of Part 4 of Chapter 3 of the Legislation Act, be likely to cease to be in force within 24 months after its sunsetting day.</w:t>
      </w:r>
      <w:r w:rsidRPr="00D439DD">
        <w:rPr>
          <w:i/>
        </w:rPr>
        <w:t xml:space="preserve"> </w:t>
      </w:r>
      <w:r w:rsidRPr="00D439DD">
        <w:t>As such, the criterion in subparagraph 51(1)(b)(</w:t>
      </w:r>
      <w:proofErr w:type="spellStart"/>
      <w:r w:rsidRPr="00D439DD">
        <w:t>i</w:t>
      </w:r>
      <w:proofErr w:type="spellEnd"/>
      <w:r w:rsidRPr="00D439DD">
        <w:t xml:space="preserve">) of the Legislation Act is met. </w:t>
      </w:r>
    </w:p>
    <w:p w14:paraId="4C66B5F6" w14:textId="77777777" w:rsidR="00A112A0" w:rsidRPr="00D439DD" w:rsidRDefault="00A112A0" w:rsidP="00E31C22">
      <w:pPr>
        <w:spacing w:line="360" w:lineRule="auto"/>
        <w:contextualSpacing/>
        <w:rPr>
          <w:rFonts w:ascii="Times New Roman" w:hAnsi="Times New Roman" w:cs="Times New Roman"/>
        </w:rPr>
      </w:pPr>
    </w:p>
    <w:p w14:paraId="1B5F81E0" w14:textId="77777777" w:rsidR="00A112A0" w:rsidRPr="00D439DD" w:rsidRDefault="00A112A0" w:rsidP="00E31C22">
      <w:pPr>
        <w:spacing w:line="360" w:lineRule="auto"/>
        <w:contextualSpacing/>
        <w:rPr>
          <w:rFonts w:ascii="Times New Roman" w:hAnsi="Times New Roman" w:cs="Times New Roman"/>
          <w:b/>
        </w:rPr>
      </w:pPr>
      <w:r w:rsidRPr="00D439DD">
        <w:rPr>
          <w:rFonts w:ascii="Times New Roman" w:hAnsi="Times New Roman" w:cs="Times New Roman"/>
          <w:b/>
        </w:rPr>
        <w:t>Statement of Reasons for issuing of the Certificate</w:t>
      </w:r>
    </w:p>
    <w:p w14:paraId="3A06413F" w14:textId="77777777" w:rsidR="00A112A0" w:rsidRPr="00D439DD" w:rsidRDefault="00A112A0" w:rsidP="00E31C22">
      <w:pPr>
        <w:spacing w:line="360" w:lineRule="auto"/>
        <w:contextualSpacing/>
        <w:rPr>
          <w:rFonts w:ascii="Times New Roman" w:hAnsi="Times New Roman" w:cs="Times New Roman"/>
          <w:lang w:val="en"/>
        </w:rPr>
      </w:pPr>
      <w:r w:rsidRPr="00D439DD">
        <w:rPr>
          <w:rFonts w:ascii="Times New Roman" w:hAnsi="Times New Roman" w:cs="Times New Roman"/>
          <w:lang w:val="en"/>
        </w:rPr>
        <w:t xml:space="preserve">For the purposes of subsection 51(5) of the Legislation Act this section sets out the statement of the reasons for issuing the Certificate. </w:t>
      </w:r>
    </w:p>
    <w:p w14:paraId="1D01E3AF" w14:textId="77777777" w:rsidR="00A112A0" w:rsidRPr="00D439DD" w:rsidRDefault="00A112A0" w:rsidP="00E31C22">
      <w:pPr>
        <w:spacing w:line="360" w:lineRule="auto"/>
        <w:contextualSpacing/>
        <w:rPr>
          <w:rFonts w:ascii="Times New Roman" w:hAnsi="Times New Roman" w:cs="Times New Roman"/>
          <w:lang w:val="en"/>
        </w:rPr>
      </w:pPr>
    </w:p>
    <w:p w14:paraId="6C886339" w14:textId="1F1AB005" w:rsidR="00F96136" w:rsidRPr="00D439DD" w:rsidRDefault="00F96136" w:rsidP="00E31C22">
      <w:pPr>
        <w:spacing w:line="360" w:lineRule="auto"/>
        <w:contextualSpacing/>
        <w:rPr>
          <w:rFonts w:ascii="Times New Roman" w:hAnsi="Times New Roman"/>
        </w:rPr>
      </w:pPr>
      <w:r w:rsidRPr="00D439DD">
        <w:rPr>
          <w:rFonts w:ascii="Times New Roman" w:hAnsi="Times New Roman"/>
        </w:rPr>
        <w:t>The National Disability Insurance Scheme Instruments are made under section 209 of th</w:t>
      </w:r>
      <w:r w:rsidR="002D0865" w:rsidRPr="00D439DD">
        <w:rPr>
          <w:rFonts w:ascii="Times New Roman" w:hAnsi="Times New Roman"/>
        </w:rPr>
        <w:t>e NDIS Act</w:t>
      </w:r>
      <w:r w:rsidR="005D4FDB" w:rsidRPr="00D439DD">
        <w:rPr>
          <w:rFonts w:ascii="Times New Roman" w:eastAsia="Calibri" w:hAnsi="Times New Roman" w:cs="Times New Roman"/>
        </w:rPr>
        <w:t xml:space="preserve">. </w:t>
      </w:r>
      <w:r w:rsidRPr="00D439DD">
        <w:rPr>
          <w:rFonts w:ascii="Times New Roman" w:eastAsia="Calibri" w:hAnsi="Times New Roman" w:cs="Times New Roman"/>
        </w:rPr>
        <w:t xml:space="preserve">The NDIS Act </w:t>
      </w:r>
      <w:r w:rsidRPr="00D439DD">
        <w:rPr>
          <w:rFonts w:ascii="Times New Roman" w:hAnsi="Times New Roman"/>
        </w:rPr>
        <w:t>establishes the NDIS. The NDIS provides funding to eligible individuals for costs associated with</w:t>
      </w:r>
      <w:r w:rsidR="002D1EDF" w:rsidRPr="00D439DD">
        <w:rPr>
          <w:rFonts w:ascii="Times New Roman" w:hAnsi="Times New Roman"/>
        </w:rPr>
        <w:t xml:space="preserve"> specialised</w:t>
      </w:r>
      <w:r w:rsidRPr="00D439DD">
        <w:rPr>
          <w:rFonts w:ascii="Times New Roman" w:hAnsi="Times New Roman"/>
        </w:rPr>
        <w:t xml:space="preserve"> disability</w:t>
      </w:r>
      <w:r w:rsidR="002D1EDF" w:rsidRPr="00D439DD">
        <w:rPr>
          <w:rFonts w:ascii="Times New Roman" w:hAnsi="Times New Roman"/>
        </w:rPr>
        <w:t xml:space="preserve"> supports</w:t>
      </w:r>
      <w:r w:rsidRPr="00D439DD">
        <w:rPr>
          <w:rFonts w:ascii="Times New Roman" w:hAnsi="Times New Roman"/>
        </w:rPr>
        <w:t xml:space="preserve">. The NDIS Act allows for the creation of legislative instruments called NDIS rules to operationalise certain aspects of the NDIS Act. </w:t>
      </w:r>
    </w:p>
    <w:p w14:paraId="475379D1" w14:textId="77777777" w:rsidR="00F96136" w:rsidRPr="00D439DD" w:rsidRDefault="00F96136" w:rsidP="00E31C22">
      <w:pPr>
        <w:spacing w:line="360" w:lineRule="auto"/>
        <w:contextualSpacing/>
        <w:rPr>
          <w:rFonts w:ascii="Times New Roman" w:hAnsi="Times New Roman" w:cs="Times New Roman"/>
          <w:lang w:val="en"/>
        </w:rPr>
      </w:pPr>
      <w:r w:rsidRPr="00D439DD">
        <w:rPr>
          <w:rFonts w:ascii="Times New Roman" w:hAnsi="Times New Roman" w:cs="Times New Roman"/>
          <w:lang w:val="en"/>
        </w:rPr>
        <w:t xml:space="preserve"> </w:t>
      </w:r>
    </w:p>
    <w:p w14:paraId="6875275B" w14:textId="77777777" w:rsidR="0051250B" w:rsidRPr="00D439DD" w:rsidRDefault="0051250B" w:rsidP="00E31C22">
      <w:pPr>
        <w:spacing w:line="360" w:lineRule="auto"/>
        <w:contextualSpacing/>
        <w:rPr>
          <w:rFonts w:ascii="Times New Roman" w:hAnsi="Times New Roman"/>
        </w:rPr>
      </w:pPr>
      <w:r w:rsidRPr="00D439DD">
        <w:rPr>
          <w:rFonts w:ascii="Times New Roman" w:hAnsi="Times New Roman"/>
        </w:rPr>
        <w:t xml:space="preserve">The Government has launched a comprehensive review of the design, operation and sustainability of the NDIS, which will also consider how to ensure the NDIS market and workforce is responsive and capable of supporting the delivery of quality and safe NDIS services. The review commenced in October 2022 and will report to Government by October 2023. </w:t>
      </w:r>
    </w:p>
    <w:p w14:paraId="7173C57E" w14:textId="77777777" w:rsidR="002D0865" w:rsidRPr="00D439DD" w:rsidRDefault="002D0865" w:rsidP="00E31C22">
      <w:pPr>
        <w:spacing w:line="360" w:lineRule="auto"/>
        <w:contextualSpacing/>
        <w:rPr>
          <w:rFonts w:ascii="Times New Roman" w:hAnsi="Times New Roman"/>
        </w:rPr>
      </w:pPr>
    </w:p>
    <w:p w14:paraId="016C6126" w14:textId="2E04847D" w:rsidR="0051250B" w:rsidRPr="00D439DD" w:rsidRDefault="0051250B" w:rsidP="00E31C22">
      <w:pPr>
        <w:spacing w:line="360" w:lineRule="auto"/>
        <w:contextualSpacing/>
        <w:rPr>
          <w:rFonts w:ascii="Times New Roman" w:hAnsi="Times New Roman"/>
        </w:rPr>
      </w:pPr>
      <w:r w:rsidRPr="00D439DD">
        <w:rPr>
          <w:rFonts w:ascii="Times New Roman" w:hAnsi="Times New Roman"/>
        </w:rPr>
        <w:lastRenderedPageBreak/>
        <w:t>The review will, amongst other things, explore ways to improve participant experience, improve key scheme design and administration,</w:t>
      </w:r>
      <w:r w:rsidR="000A1053" w:rsidRPr="00D439DD">
        <w:rPr>
          <w:rFonts w:ascii="Times New Roman" w:hAnsi="Times New Roman"/>
        </w:rPr>
        <w:t xml:space="preserve"> and</w:t>
      </w:r>
      <w:r w:rsidRPr="00D439DD">
        <w:rPr>
          <w:rFonts w:ascii="Times New Roman" w:hAnsi="Times New Roman"/>
        </w:rPr>
        <w:t xml:space="preserve"> consider </w:t>
      </w:r>
      <w:r w:rsidR="000A1053" w:rsidRPr="00D439DD">
        <w:rPr>
          <w:rFonts w:ascii="Times New Roman" w:hAnsi="Times New Roman"/>
        </w:rPr>
        <w:t xml:space="preserve">governance arrangements, pricing, workforce development and regulatory arrangements and </w:t>
      </w:r>
      <w:r w:rsidRPr="00D439DD">
        <w:rPr>
          <w:rFonts w:ascii="Times New Roman" w:hAnsi="Times New Roman"/>
        </w:rPr>
        <w:t xml:space="preserve">how the NDIS works alongside other service </w:t>
      </w:r>
      <w:r w:rsidR="002D1EDF" w:rsidRPr="00D439DD">
        <w:rPr>
          <w:rFonts w:ascii="Times New Roman" w:hAnsi="Times New Roman"/>
        </w:rPr>
        <w:t>systems.</w:t>
      </w:r>
      <w:r w:rsidRPr="00D439DD">
        <w:rPr>
          <w:rFonts w:ascii="Times New Roman" w:hAnsi="Times New Roman"/>
        </w:rPr>
        <w:t xml:space="preserve"> The review has a key objective of putting people with disability at the centre of the NDIS, and restoring trust, confidence and pride in the NDIS amongst people with disability and their families and carers, as well as amongst the broader Australian community. </w:t>
      </w:r>
    </w:p>
    <w:p w14:paraId="35D79159" w14:textId="77777777" w:rsidR="002D0865" w:rsidRPr="00D439DD" w:rsidRDefault="002D0865" w:rsidP="00E31C22">
      <w:pPr>
        <w:spacing w:line="360" w:lineRule="auto"/>
        <w:contextualSpacing/>
        <w:rPr>
          <w:rFonts w:ascii="Times New Roman" w:hAnsi="Times New Roman"/>
        </w:rPr>
      </w:pPr>
    </w:p>
    <w:p w14:paraId="29EFD30F" w14:textId="31238202" w:rsidR="00A112A0" w:rsidRPr="00D439DD" w:rsidRDefault="0051250B" w:rsidP="00E31C22">
      <w:pPr>
        <w:spacing w:line="360" w:lineRule="auto"/>
        <w:contextualSpacing/>
        <w:rPr>
          <w:rFonts w:ascii="Times New Roman" w:hAnsi="Times New Roman"/>
        </w:rPr>
      </w:pPr>
      <w:r w:rsidRPr="00D439DD">
        <w:rPr>
          <w:rFonts w:ascii="Times New Roman" w:hAnsi="Times New Roman"/>
        </w:rPr>
        <w:t xml:space="preserve">The findings of the review will play a significant role in determining whether and how the </w:t>
      </w:r>
      <w:r w:rsidRPr="00D439DD">
        <w:rPr>
          <w:rFonts w:ascii="Times New Roman" w:hAnsi="Times New Roman" w:cs="Times New Roman"/>
        </w:rPr>
        <w:t>National Disability Insurance Scheme</w:t>
      </w:r>
      <w:r w:rsidRPr="00D439DD">
        <w:rPr>
          <w:rFonts w:ascii="Times New Roman" w:eastAsia="Times New Roman" w:hAnsi="Times New Roman" w:cs="Times New Roman"/>
          <w:szCs w:val="20"/>
          <w:lang w:eastAsia="en-AU"/>
        </w:rPr>
        <w:t xml:space="preserve"> Instruments</w:t>
      </w:r>
      <w:r w:rsidRPr="00D439DD">
        <w:rPr>
          <w:rFonts w:ascii="Times New Roman" w:hAnsi="Times New Roman"/>
        </w:rPr>
        <w:t xml:space="preserve"> are remade. In particular, the review may recommend changes to the NDIS Act or </w:t>
      </w:r>
      <w:r w:rsidRPr="00D439DD">
        <w:rPr>
          <w:rFonts w:ascii="Times New Roman" w:hAnsi="Times New Roman" w:cs="Times New Roman"/>
        </w:rPr>
        <w:t>National Disability Insurance Scheme</w:t>
      </w:r>
      <w:r w:rsidRPr="00D439DD">
        <w:rPr>
          <w:rFonts w:ascii="Times New Roman" w:eastAsia="Times New Roman" w:hAnsi="Times New Roman" w:cs="Times New Roman"/>
          <w:szCs w:val="20"/>
          <w:lang w:eastAsia="en-AU"/>
        </w:rPr>
        <w:t xml:space="preserve"> Instruments</w:t>
      </w:r>
      <w:r w:rsidRPr="00D439DD">
        <w:rPr>
          <w:rFonts w:ascii="Times New Roman" w:hAnsi="Times New Roman"/>
        </w:rPr>
        <w:t xml:space="preserve">, which will require further work to implement. A deferral would </w:t>
      </w:r>
      <w:r w:rsidR="00045515" w:rsidRPr="00D439DD">
        <w:rPr>
          <w:rFonts w:ascii="Times New Roman" w:hAnsi="Times New Roman"/>
        </w:rPr>
        <w:t xml:space="preserve">minimise consultation fatigue and costs for people with disability and the broader disability sector, and </w:t>
      </w:r>
      <w:r w:rsidRPr="00D439DD">
        <w:rPr>
          <w:rFonts w:ascii="Times New Roman" w:hAnsi="Times New Roman"/>
        </w:rPr>
        <w:t xml:space="preserve">avoid the potential need to remake the </w:t>
      </w:r>
      <w:r w:rsidRPr="00D439DD">
        <w:rPr>
          <w:rFonts w:ascii="Times New Roman" w:hAnsi="Times New Roman" w:cs="Times New Roman"/>
        </w:rPr>
        <w:t>National Disability Insurance Scheme</w:t>
      </w:r>
      <w:r w:rsidRPr="00D439DD">
        <w:rPr>
          <w:rFonts w:ascii="Times New Roman" w:eastAsia="Times New Roman" w:hAnsi="Times New Roman" w:cs="Times New Roman"/>
          <w:szCs w:val="20"/>
          <w:lang w:eastAsia="en-AU"/>
        </w:rPr>
        <w:t xml:space="preserve"> Instruments</w:t>
      </w:r>
      <w:r w:rsidRPr="00D439DD">
        <w:rPr>
          <w:rFonts w:ascii="Times New Roman" w:hAnsi="Times New Roman"/>
        </w:rPr>
        <w:t xml:space="preserve"> in their current form for a short period of time. </w:t>
      </w:r>
      <w:r w:rsidR="000A1053" w:rsidRPr="00D439DD">
        <w:rPr>
          <w:rFonts w:ascii="Times New Roman" w:hAnsi="Times New Roman"/>
        </w:rPr>
        <w:t xml:space="preserve">Accordingly, </w:t>
      </w:r>
      <w:r w:rsidRPr="00D439DD">
        <w:rPr>
          <w:rFonts w:ascii="Times New Roman" w:hAnsi="Times New Roman"/>
        </w:rPr>
        <w:t xml:space="preserve">the </w:t>
      </w:r>
      <w:r w:rsidRPr="00D439DD">
        <w:rPr>
          <w:rFonts w:ascii="Times New Roman" w:hAnsi="Times New Roman" w:cs="Times New Roman"/>
        </w:rPr>
        <w:t>National Disability Insurance Scheme</w:t>
      </w:r>
      <w:r w:rsidRPr="00D439DD">
        <w:rPr>
          <w:rFonts w:ascii="Times New Roman" w:eastAsia="Times New Roman" w:hAnsi="Times New Roman" w:cs="Times New Roman"/>
          <w:szCs w:val="20"/>
          <w:lang w:eastAsia="en-AU"/>
        </w:rPr>
        <w:t xml:space="preserve"> Instruments</w:t>
      </w:r>
      <w:r w:rsidRPr="00D439DD">
        <w:rPr>
          <w:rFonts w:ascii="Times New Roman" w:hAnsi="Times New Roman"/>
        </w:rPr>
        <w:t xml:space="preserve"> </w:t>
      </w:r>
      <w:r w:rsidR="00A112A0" w:rsidRPr="00D439DD">
        <w:rPr>
          <w:rFonts w:ascii="Times New Roman" w:hAnsi="Times New Roman" w:cs="Times New Roman"/>
          <w:lang w:val="en"/>
        </w:rPr>
        <w:t xml:space="preserve">will </w:t>
      </w:r>
      <w:r w:rsidR="000A1053" w:rsidRPr="00D439DD">
        <w:rPr>
          <w:rFonts w:ascii="Times New Roman" w:hAnsi="Times New Roman" w:cs="Times New Roman"/>
          <w:lang w:val="en"/>
        </w:rPr>
        <w:t xml:space="preserve">likely </w:t>
      </w:r>
      <w:r w:rsidR="00A112A0" w:rsidRPr="00D439DD">
        <w:rPr>
          <w:rFonts w:ascii="Times New Roman" w:hAnsi="Times New Roman" w:cs="Times New Roman"/>
          <w:lang w:val="en"/>
        </w:rPr>
        <w:t xml:space="preserve">cease to be in force in their current form within 24 months of their original sunsetting day.  </w:t>
      </w:r>
    </w:p>
    <w:p w14:paraId="7080AF94" w14:textId="77777777" w:rsidR="00A112A0" w:rsidRPr="00D439DD" w:rsidRDefault="00A112A0" w:rsidP="00E31C22">
      <w:pPr>
        <w:spacing w:line="360" w:lineRule="auto"/>
        <w:contextualSpacing/>
        <w:rPr>
          <w:rFonts w:ascii="Times New Roman" w:hAnsi="Times New Roman" w:cs="Times New Roman"/>
        </w:rPr>
      </w:pPr>
    </w:p>
    <w:p w14:paraId="13DCA566" w14:textId="77777777" w:rsidR="00A112A0" w:rsidRPr="00D439DD" w:rsidRDefault="00A112A0" w:rsidP="00E31C22">
      <w:pPr>
        <w:keepNext/>
        <w:spacing w:line="360" w:lineRule="auto"/>
        <w:contextualSpacing/>
        <w:rPr>
          <w:rFonts w:ascii="Times New Roman" w:hAnsi="Times New Roman" w:cs="Times New Roman"/>
          <w:b/>
        </w:rPr>
      </w:pPr>
      <w:r w:rsidRPr="00D439DD">
        <w:rPr>
          <w:rFonts w:ascii="Times New Roman" w:hAnsi="Times New Roman" w:cs="Times New Roman"/>
          <w:b/>
        </w:rPr>
        <w:t>More information</w:t>
      </w:r>
    </w:p>
    <w:p w14:paraId="3471CFB3" w14:textId="77777777" w:rsidR="00A112A0" w:rsidRPr="00D439DD" w:rsidRDefault="00A112A0" w:rsidP="00E31C22">
      <w:pPr>
        <w:spacing w:line="360" w:lineRule="auto"/>
        <w:contextualSpacing/>
        <w:rPr>
          <w:rFonts w:ascii="Times New Roman" w:hAnsi="Times New Roman" w:cs="Times New Roman"/>
          <w:u w:val="single"/>
          <w:lang w:val="en"/>
        </w:rPr>
      </w:pPr>
      <w:r w:rsidRPr="00D439DD">
        <w:rPr>
          <w:rFonts w:ascii="Times New Roman" w:hAnsi="Times New Roman" w:cs="Times New Roman"/>
          <w:lang w:val="en"/>
        </w:rPr>
        <w:t xml:space="preserve">Further details on the provisions of the Certificate are provided in </w:t>
      </w:r>
      <w:r w:rsidRPr="00D439DD">
        <w:rPr>
          <w:rFonts w:ascii="Times New Roman" w:hAnsi="Times New Roman" w:cs="Times New Roman"/>
          <w:u w:val="single"/>
          <w:lang w:val="en"/>
        </w:rPr>
        <w:t>Attachment A.</w:t>
      </w:r>
    </w:p>
    <w:p w14:paraId="0D39DFB8" w14:textId="77777777" w:rsidR="00A112A0" w:rsidRPr="00D439DD" w:rsidRDefault="00A112A0" w:rsidP="00E31C22">
      <w:pPr>
        <w:spacing w:line="360" w:lineRule="auto"/>
        <w:contextualSpacing/>
        <w:rPr>
          <w:rFonts w:ascii="Times New Roman" w:hAnsi="Times New Roman" w:cs="Times New Roman"/>
          <w:lang w:val="en"/>
        </w:rPr>
      </w:pPr>
    </w:p>
    <w:p w14:paraId="00485995" w14:textId="77777777" w:rsidR="00A112A0" w:rsidRPr="00D439DD" w:rsidRDefault="00A112A0" w:rsidP="00E31C22">
      <w:pPr>
        <w:spacing w:line="360" w:lineRule="auto"/>
        <w:contextualSpacing/>
        <w:rPr>
          <w:rFonts w:ascii="Times New Roman" w:hAnsi="Times New Roman" w:cs="Times New Roman"/>
          <w:lang w:val="en"/>
        </w:rPr>
      </w:pPr>
      <w:r w:rsidRPr="00D439DD">
        <w:rPr>
          <w:rFonts w:ascii="Times New Roman" w:hAnsi="Times New Roman" w:cs="Times New Roman"/>
          <w:lang w:val="en"/>
        </w:rPr>
        <w:t xml:space="preserve">The </w:t>
      </w:r>
      <w:r w:rsidR="00CC5618" w:rsidRPr="00D439DD">
        <w:rPr>
          <w:rFonts w:ascii="Times New Roman" w:hAnsi="Times New Roman" w:cs="Times New Roman"/>
        </w:rPr>
        <w:t>National Disability Insurance Scheme</w:t>
      </w:r>
      <w:r w:rsidR="00CC5618" w:rsidRPr="00D439DD">
        <w:rPr>
          <w:rFonts w:ascii="Times New Roman" w:eastAsia="Times New Roman" w:hAnsi="Times New Roman" w:cs="Times New Roman"/>
          <w:szCs w:val="20"/>
          <w:lang w:eastAsia="en-AU"/>
        </w:rPr>
        <w:t xml:space="preserve"> Instruments</w:t>
      </w:r>
      <w:r w:rsidR="00CC5618" w:rsidRPr="00D439DD">
        <w:rPr>
          <w:rFonts w:ascii="Times New Roman" w:hAnsi="Times New Roman" w:cs="Times New Roman"/>
          <w:lang w:val="en"/>
        </w:rPr>
        <w:t xml:space="preserve">, </w:t>
      </w:r>
      <w:r w:rsidRPr="00D439DD">
        <w:rPr>
          <w:rFonts w:ascii="Times New Roman" w:hAnsi="Times New Roman" w:cs="Times New Roman"/>
          <w:lang w:val="en"/>
        </w:rPr>
        <w:t>which are subject to the Certificate, and which will now sunset at a later day as specified in the Certificate, are available on the Federal Register of Legislation.</w:t>
      </w:r>
    </w:p>
    <w:p w14:paraId="72A16465" w14:textId="77777777" w:rsidR="00A112A0" w:rsidRPr="00D439DD" w:rsidRDefault="00A112A0" w:rsidP="00E31C22">
      <w:pPr>
        <w:spacing w:line="360" w:lineRule="auto"/>
        <w:contextualSpacing/>
        <w:rPr>
          <w:rFonts w:ascii="Times New Roman" w:hAnsi="Times New Roman" w:cs="Times New Roman"/>
          <w:lang w:val="en"/>
        </w:rPr>
      </w:pPr>
      <w:r w:rsidRPr="00D439DD">
        <w:rPr>
          <w:rFonts w:ascii="Times New Roman" w:hAnsi="Times New Roman" w:cs="Times New Roman"/>
          <w:lang w:val="en"/>
        </w:rPr>
        <w:t xml:space="preserve"> </w:t>
      </w:r>
    </w:p>
    <w:p w14:paraId="34956A88" w14:textId="77777777" w:rsidR="00A112A0" w:rsidRPr="00D439DD" w:rsidRDefault="00A112A0" w:rsidP="00E31C22">
      <w:pPr>
        <w:spacing w:line="360" w:lineRule="auto"/>
        <w:contextualSpacing/>
        <w:rPr>
          <w:rFonts w:ascii="Times New Roman" w:hAnsi="Times New Roman" w:cs="Times New Roman"/>
          <w:lang w:val="en"/>
        </w:rPr>
      </w:pPr>
      <w:r w:rsidRPr="00D439DD">
        <w:rPr>
          <w:rFonts w:ascii="Times New Roman" w:hAnsi="Times New Roman" w:cs="Times New Roman"/>
          <w:lang w:val="en"/>
        </w:rPr>
        <w:t>Further information may be requested from the Attorney</w:t>
      </w:r>
      <w:r w:rsidR="005D4FDB" w:rsidRPr="00D439DD">
        <w:rPr>
          <w:rFonts w:ascii="Times New Roman" w:hAnsi="Times New Roman" w:cs="Times New Roman"/>
          <w:lang w:val="en"/>
        </w:rPr>
        <w:noBreakHyphen/>
      </w:r>
      <w:r w:rsidRPr="00D439DD">
        <w:rPr>
          <w:rFonts w:ascii="Times New Roman" w:hAnsi="Times New Roman" w:cs="Times New Roman"/>
          <w:lang w:val="en"/>
        </w:rPr>
        <w:t>General’s</w:t>
      </w:r>
      <w:r w:rsidR="005D4FDB" w:rsidRPr="00D439DD">
        <w:rPr>
          <w:rFonts w:ascii="Times New Roman" w:hAnsi="Times New Roman" w:cs="Times New Roman"/>
          <w:lang w:val="en"/>
        </w:rPr>
        <w:t> </w:t>
      </w:r>
      <w:r w:rsidRPr="00D439DD">
        <w:rPr>
          <w:rFonts w:ascii="Times New Roman" w:hAnsi="Times New Roman" w:cs="Times New Roman"/>
          <w:lang w:val="en"/>
        </w:rPr>
        <w:t xml:space="preserve">Department about the operation of the Certificate, and from </w:t>
      </w:r>
      <w:r w:rsidR="009F6621" w:rsidRPr="00D439DD">
        <w:rPr>
          <w:rFonts w:ascii="Times New Roman" w:hAnsi="Times New Roman" w:cs="Times New Roman"/>
          <w:lang w:val="en"/>
        </w:rPr>
        <w:t xml:space="preserve">the </w:t>
      </w:r>
      <w:r w:rsidR="00F41B1B" w:rsidRPr="00D439DD">
        <w:rPr>
          <w:rFonts w:ascii="Times New Roman" w:hAnsi="Times New Roman" w:cs="Times New Roman"/>
          <w:lang w:val="en"/>
        </w:rPr>
        <w:t>Department of Social Services</w:t>
      </w:r>
      <w:r w:rsidR="009F6621" w:rsidRPr="00D439DD">
        <w:rPr>
          <w:rFonts w:ascii="Times New Roman" w:hAnsi="Times New Roman" w:cs="Times New Roman"/>
          <w:lang w:val="en"/>
        </w:rPr>
        <w:t xml:space="preserve"> </w:t>
      </w:r>
      <w:r w:rsidRPr="00D439DD">
        <w:rPr>
          <w:rFonts w:ascii="Times New Roman" w:hAnsi="Times New Roman" w:cs="Times New Roman"/>
          <w:lang w:val="en"/>
        </w:rPr>
        <w:t xml:space="preserve">about the </w:t>
      </w:r>
      <w:r w:rsidR="009F6621" w:rsidRPr="00D439DD">
        <w:rPr>
          <w:rFonts w:ascii="Times New Roman" w:hAnsi="Times New Roman" w:cs="Times New Roman"/>
        </w:rPr>
        <w:t>National Disability Insurance Scheme</w:t>
      </w:r>
      <w:r w:rsidR="009F6621" w:rsidRPr="00D439DD">
        <w:rPr>
          <w:rFonts w:ascii="Times New Roman" w:eastAsia="Times New Roman" w:hAnsi="Times New Roman" w:cs="Times New Roman"/>
          <w:szCs w:val="20"/>
          <w:lang w:eastAsia="en-AU"/>
        </w:rPr>
        <w:t xml:space="preserve"> Instruments</w:t>
      </w:r>
      <w:r w:rsidR="009F6621" w:rsidRPr="00D439DD">
        <w:rPr>
          <w:rFonts w:ascii="Times New Roman" w:hAnsi="Times New Roman" w:cs="Times New Roman"/>
          <w:lang w:val="en"/>
        </w:rPr>
        <w:t xml:space="preserve"> </w:t>
      </w:r>
      <w:r w:rsidRPr="00D439DD">
        <w:rPr>
          <w:rFonts w:ascii="Times New Roman" w:hAnsi="Times New Roman" w:cs="Times New Roman"/>
          <w:lang w:val="en"/>
        </w:rPr>
        <w:t xml:space="preserve">to which the Certificate applies. </w:t>
      </w:r>
    </w:p>
    <w:p w14:paraId="1B354671" w14:textId="77777777" w:rsidR="0096279E" w:rsidRPr="00D439DD" w:rsidRDefault="0096279E">
      <w:pPr>
        <w:spacing w:after="160" w:line="259" w:lineRule="auto"/>
        <w:rPr>
          <w:rFonts w:ascii="Times New Roman" w:hAnsi="Times New Roman" w:cs="Times New Roman"/>
          <w:b/>
          <w:sz w:val="24"/>
          <w:szCs w:val="24"/>
        </w:rPr>
      </w:pPr>
    </w:p>
    <w:p w14:paraId="65DC2069" w14:textId="77777777" w:rsidR="0096279E" w:rsidRPr="00D439DD" w:rsidRDefault="0096279E" w:rsidP="0096279E">
      <w:pPr>
        <w:pStyle w:val="Basetext"/>
        <w:keepLines/>
        <w:spacing w:before="0" w:afterLines="200" w:after="480" w:line="360" w:lineRule="auto"/>
        <w:contextualSpacing/>
        <w:rPr>
          <w:b/>
          <w:sz w:val="24"/>
          <w:lang w:val="en"/>
        </w:rPr>
      </w:pPr>
      <w:r w:rsidRPr="00D439DD">
        <w:rPr>
          <w:b/>
          <w:sz w:val="24"/>
          <w:lang w:val="en"/>
        </w:rPr>
        <w:t>STATEMENT OF COMPATIBILITY WITH HUMAN RIGHTS</w:t>
      </w:r>
    </w:p>
    <w:p w14:paraId="48D4414C" w14:textId="77777777" w:rsidR="0096279E" w:rsidRPr="00D439DD" w:rsidRDefault="0096279E" w:rsidP="0096279E">
      <w:pPr>
        <w:pStyle w:val="Basetext"/>
        <w:keepLines/>
        <w:spacing w:before="0" w:afterLines="200" w:after="480" w:line="360" w:lineRule="auto"/>
        <w:contextualSpacing/>
        <w:rPr>
          <w:lang w:val="en"/>
        </w:rPr>
      </w:pPr>
    </w:p>
    <w:p w14:paraId="6EDA7139" w14:textId="7FEAF4EE" w:rsidR="0096279E" w:rsidRPr="00D439DD" w:rsidRDefault="0096279E" w:rsidP="0096279E">
      <w:pPr>
        <w:pStyle w:val="Basetext"/>
        <w:keepLines/>
        <w:spacing w:before="0" w:afterLines="200" w:after="480" w:line="360" w:lineRule="auto"/>
        <w:contextualSpacing/>
        <w:rPr>
          <w:lang w:val="en"/>
        </w:rPr>
      </w:pPr>
      <w:r w:rsidRPr="00D439DD">
        <w:rPr>
          <w:lang w:val="en"/>
        </w:rPr>
        <w:t xml:space="preserve">The </w:t>
      </w:r>
      <w:r w:rsidR="00930492" w:rsidRPr="00D439DD">
        <w:rPr>
          <w:i/>
        </w:rPr>
        <w:t>Legislation (Deferral of Sunsetting—National Disability Insurance Scheme Instruments)</w:t>
      </w:r>
      <w:r w:rsidR="00473F2F">
        <w:rPr>
          <w:i/>
        </w:rPr>
        <w:t xml:space="preserve"> Certificate</w:t>
      </w:r>
      <w:r w:rsidR="00930492" w:rsidRPr="00D439DD">
        <w:rPr>
          <w:i/>
        </w:rPr>
        <w:t xml:space="preserve"> (No. 1) 2023 </w:t>
      </w:r>
      <w:r w:rsidRPr="00D439DD">
        <w:rPr>
          <w:lang w:val="en"/>
        </w:rPr>
        <w:t xml:space="preserve">(the Certificate) is compatible with human rights and freedoms recognised or declared in the international instruments listed in section 3 of the </w:t>
      </w:r>
      <w:r w:rsidRPr="00D439DD">
        <w:rPr>
          <w:i/>
          <w:lang w:val="en"/>
        </w:rPr>
        <w:t>Human Rights (Parliamentary Scrutiny) Act 2011</w:t>
      </w:r>
      <w:r w:rsidRPr="00D439DD">
        <w:rPr>
          <w:lang w:val="en"/>
        </w:rPr>
        <w:t xml:space="preserve"> (the Human Rights Act).</w:t>
      </w:r>
    </w:p>
    <w:p w14:paraId="7CF79E2A" w14:textId="77777777" w:rsidR="00930492" w:rsidRPr="00D439DD" w:rsidRDefault="00930492" w:rsidP="0096279E">
      <w:pPr>
        <w:pStyle w:val="Basetext"/>
        <w:keepLines/>
        <w:spacing w:before="0" w:afterLines="200" w:after="480" w:line="360" w:lineRule="auto"/>
        <w:contextualSpacing/>
        <w:rPr>
          <w:lang w:val="en"/>
        </w:rPr>
      </w:pPr>
    </w:p>
    <w:p w14:paraId="4D367824" w14:textId="77777777" w:rsidR="0096279E" w:rsidRPr="00D439DD" w:rsidRDefault="0096279E" w:rsidP="0096279E">
      <w:pPr>
        <w:pStyle w:val="Basetext"/>
        <w:keepNext/>
        <w:keepLines/>
        <w:spacing w:before="0" w:afterLines="200" w:after="480" w:line="360" w:lineRule="auto"/>
        <w:contextualSpacing/>
        <w:rPr>
          <w:b/>
          <w:lang w:val="en"/>
        </w:rPr>
      </w:pPr>
      <w:r w:rsidRPr="00D439DD">
        <w:rPr>
          <w:b/>
          <w:lang w:val="en"/>
        </w:rPr>
        <w:lastRenderedPageBreak/>
        <w:t xml:space="preserve">Overview of the Certificate </w:t>
      </w:r>
    </w:p>
    <w:p w14:paraId="2A59410F" w14:textId="180731C7" w:rsidR="00930492" w:rsidRPr="00D439DD" w:rsidRDefault="0096279E" w:rsidP="00930492">
      <w:pPr>
        <w:pStyle w:val="Basetext"/>
        <w:keepLines/>
        <w:spacing w:before="0" w:afterLines="200" w:after="480" w:line="360" w:lineRule="auto"/>
        <w:contextualSpacing/>
      </w:pPr>
      <w:r w:rsidRPr="00D439DD">
        <w:rPr>
          <w:lang w:val="en"/>
        </w:rPr>
        <w:t xml:space="preserve">The Certificate is made under </w:t>
      </w:r>
      <w:r w:rsidRPr="00D439DD">
        <w:t xml:space="preserve">paragraph 51(1)(c) </w:t>
      </w:r>
      <w:r w:rsidRPr="00D439DD">
        <w:rPr>
          <w:lang w:val="en"/>
        </w:rPr>
        <w:t xml:space="preserve">of the </w:t>
      </w:r>
      <w:r w:rsidRPr="00D439DD">
        <w:rPr>
          <w:i/>
          <w:lang w:val="en"/>
        </w:rPr>
        <w:t>Legislation Act 2003</w:t>
      </w:r>
      <w:r w:rsidRPr="00D439DD">
        <w:rPr>
          <w:lang w:val="en"/>
        </w:rPr>
        <w:t xml:space="preserve">. </w:t>
      </w:r>
      <w:r w:rsidRPr="00D439DD">
        <w:rPr>
          <w:szCs w:val="24"/>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D439DD">
        <w:rPr>
          <w:lang w:val="en"/>
        </w:rPr>
        <w:t>The instrument</w:t>
      </w:r>
      <w:r w:rsidR="00930492" w:rsidRPr="00D439DD">
        <w:rPr>
          <w:lang w:val="en"/>
        </w:rPr>
        <w:t>s</w:t>
      </w:r>
      <w:r w:rsidRPr="00D439DD">
        <w:rPr>
          <w:lang w:val="en"/>
        </w:rPr>
        <w:t xml:space="preserve"> specified in the Certificate </w:t>
      </w:r>
      <w:r w:rsidR="00930492" w:rsidRPr="00D439DD">
        <w:rPr>
          <w:lang w:val="en"/>
        </w:rPr>
        <w:t>are</w:t>
      </w:r>
      <w:r w:rsidRPr="00D439DD">
        <w:rPr>
          <w:i/>
        </w:rPr>
        <w:t xml:space="preserve"> </w:t>
      </w:r>
      <w:r w:rsidR="00085B1E" w:rsidRPr="00D439DD">
        <w:t>(together ‘the National Disability Insurance Scheme Instruments’)</w:t>
      </w:r>
      <w:r w:rsidR="00930492" w:rsidRPr="00D439DD">
        <w:t>:</w:t>
      </w:r>
    </w:p>
    <w:p w14:paraId="17C9FA9C" w14:textId="6F5CE83B" w:rsidR="00930492" w:rsidRPr="00D439DD" w:rsidRDefault="00223388" w:rsidP="00930492">
      <w:pPr>
        <w:pStyle w:val="Basetext"/>
        <w:keepLines/>
        <w:numPr>
          <w:ilvl w:val="0"/>
          <w:numId w:val="7"/>
        </w:numPr>
        <w:spacing w:before="0" w:afterLines="200" w:after="480" w:line="360" w:lineRule="auto"/>
        <w:contextualSpacing/>
      </w:pPr>
      <w:r w:rsidRPr="00D439DD">
        <w:t xml:space="preserve">the </w:t>
      </w:r>
      <w:r w:rsidR="00930492" w:rsidRPr="00D439DD">
        <w:rPr>
          <w:i/>
        </w:rPr>
        <w:t>National Disability Insurance Scheme (Children) Rules 2013</w:t>
      </w:r>
      <w:r w:rsidR="00930492" w:rsidRPr="00D439DD">
        <w:t>;</w:t>
      </w:r>
    </w:p>
    <w:p w14:paraId="04F87D58" w14:textId="4CE85C9A" w:rsidR="00930492" w:rsidRPr="00D439DD" w:rsidRDefault="00223388" w:rsidP="00930492">
      <w:pPr>
        <w:pStyle w:val="Basetext"/>
        <w:keepLines/>
        <w:numPr>
          <w:ilvl w:val="0"/>
          <w:numId w:val="7"/>
        </w:numPr>
        <w:spacing w:before="0" w:afterLines="200" w:after="480" w:line="360" w:lineRule="auto"/>
        <w:contextualSpacing/>
      </w:pPr>
      <w:r w:rsidRPr="00D439DD">
        <w:t xml:space="preserve">the </w:t>
      </w:r>
      <w:r w:rsidR="00930492" w:rsidRPr="00D439DD">
        <w:rPr>
          <w:i/>
        </w:rPr>
        <w:t>National Disability Insurance Scheme (Nominees) Rules 2013</w:t>
      </w:r>
      <w:r w:rsidR="00930492" w:rsidRPr="00D439DD">
        <w:t>;</w:t>
      </w:r>
    </w:p>
    <w:p w14:paraId="1AEBF072" w14:textId="09356541" w:rsidR="00930492" w:rsidRPr="00D439DD" w:rsidRDefault="00223388" w:rsidP="00930492">
      <w:pPr>
        <w:pStyle w:val="Basetext"/>
        <w:keepLines/>
        <w:numPr>
          <w:ilvl w:val="0"/>
          <w:numId w:val="7"/>
        </w:numPr>
        <w:spacing w:before="0" w:afterLines="200" w:after="480" w:line="360" w:lineRule="auto"/>
        <w:contextualSpacing/>
      </w:pPr>
      <w:r w:rsidRPr="00D439DD">
        <w:t xml:space="preserve">the </w:t>
      </w:r>
      <w:r w:rsidR="00930492" w:rsidRPr="00D439DD">
        <w:rPr>
          <w:i/>
        </w:rPr>
        <w:t>National Disability Insurance Scheme (Plan Management) Rules 2013;</w:t>
      </w:r>
    </w:p>
    <w:p w14:paraId="41D1F563" w14:textId="2CE0926D" w:rsidR="00930492" w:rsidRPr="00D439DD" w:rsidRDefault="00223388" w:rsidP="00930492">
      <w:pPr>
        <w:pStyle w:val="Basetext"/>
        <w:keepLines/>
        <w:numPr>
          <w:ilvl w:val="0"/>
          <w:numId w:val="7"/>
        </w:numPr>
        <w:spacing w:before="0" w:afterLines="200" w:after="480" w:line="360" w:lineRule="auto"/>
        <w:contextualSpacing/>
      </w:pPr>
      <w:r w:rsidRPr="00D439DD">
        <w:t xml:space="preserve">the </w:t>
      </w:r>
      <w:r w:rsidR="00930492" w:rsidRPr="00D439DD">
        <w:rPr>
          <w:i/>
        </w:rPr>
        <w:t>National Disability Insurance Scheme (Protection and Disclosure of Information) Rules 2013</w:t>
      </w:r>
      <w:r w:rsidR="007E26F6" w:rsidRPr="00D439DD">
        <w:t>;</w:t>
      </w:r>
    </w:p>
    <w:p w14:paraId="6D20ACEF" w14:textId="670D6A4B" w:rsidR="00930492" w:rsidRPr="00D439DD" w:rsidRDefault="00223388" w:rsidP="00930492">
      <w:pPr>
        <w:pStyle w:val="Basetext"/>
        <w:keepLines/>
        <w:numPr>
          <w:ilvl w:val="0"/>
          <w:numId w:val="7"/>
        </w:numPr>
        <w:spacing w:before="0" w:afterLines="200" w:after="480" w:line="360" w:lineRule="auto"/>
        <w:contextualSpacing/>
      </w:pPr>
      <w:r w:rsidRPr="00D439DD">
        <w:t xml:space="preserve">the </w:t>
      </w:r>
      <w:r w:rsidR="00930492" w:rsidRPr="00D439DD">
        <w:rPr>
          <w:i/>
        </w:rPr>
        <w:t>National Disability Insurance Scheme (Supports for Participants) Rules 2013;</w:t>
      </w:r>
      <w:r w:rsidR="007151B4" w:rsidRPr="00D439DD">
        <w:rPr>
          <w:i/>
        </w:rPr>
        <w:t xml:space="preserve"> </w:t>
      </w:r>
      <w:r w:rsidR="007151B4" w:rsidRPr="00D439DD">
        <w:t xml:space="preserve">and </w:t>
      </w:r>
    </w:p>
    <w:p w14:paraId="7AAF1066" w14:textId="08B3B8A2" w:rsidR="00930492" w:rsidRPr="00D439DD" w:rsidRDefault="00223388" w:rsidP="00930492">
      <w:pPr>
        <w:pStyle w:val="Basetext"/>
        <w:keepLines/>
        <w:numPr>
          <w:ilvl w:val="0"/>
          <w:numId w:val="7"/>
        </w:numPr>
        <w:spacing w:before="0" w:afterLines="200" w:after="480" w:line="360" w:lineRule="auto"/>
        <w:contextualSpacing/>
      </w:pPr>
      <w:r w:rsidRPr="00D439DD">
        <w:t xml:space="preserve">the </w:t>
      </w:r>
      <w:r w:rsidR="00930492" w:rsidRPr="00D439DD">
        <w:rPr>
          <w:i/>
        </w:rPr>
        <w:t>National Disability Insurance Scheme (Supports for Participants—Accounting for Compensation) Rules 2013</w:t>
      </w:r>
      <w:r w:rsidR="00930492" w:rsidRPr="00D439DD">
        <w:t>.</w:t>
      </w:r>
    </w:p>
    <w:p w14:paraId="3CDC42F2" w14:textId="77777777" w:rsidR="007151B4" w:rsidRPr="00D439DD" w:rsidRDefault="007151B4" w:rsidP="007151B4">
      <w:pPr>
        <w:pStyle w:val="Basetext"/>
        <w:keepLines/>
        <w:spacing w:before="0" w:afterLines="200" w:after="480" w:line="360" w:lineRule="auto"/>
        <w:contextualSpacing/>
      </w:pPr>
    </w:p>
    <w:p w14:paraId="0313560C" w14:textId="69E27585" w:rsidR="0096279E" w:rsidRPr="00D439DD" w:rsidRDefault="0096279E" w:rsidP="0096279E">
      <w:pPr>
        <w:pStyle w:val="Basetext"/>
        <w:keepLines/>
        <w:spacing w:before="0" w:afterLines="200" w:after="480" w:line="360" w:lineRule="auto"/>
        <w:contextualSpacing/>
      </w:pPr>
      <w:r w:rsidRPr="00D439DD">
        <w:rPr>
          <w:lang w:val="en"/>
        </w:rPr>
        <w:t xml:space="preserve">The </w:t>
      </w:r>
      <w:r w:rsidR="007151B4" w:rsidRPr="00D439DD">
        <w:rPr>
          <w:lang w:val="en"/>
        </w:rPr>
        <w:t xml:space="preserve">National Disability Insurance Scheme Instruments are </w:t>
      </w:r>
      <w:r w:rsidRPr="00D439DD">
        <w:rPr>
          <w:lang w:val="en"/>
        </w:rPr>
        <w:t xml:space="preserve">expected to be repealed and replaced within 24 months of </w:t>
      </w:r>
      <w:r w:rsidR="007151B4" w:rsidRPr="00D439DD">
        <w:rPr>
          <w:lang w:val="en"/>
        </w:rPr>
        <w:t>their</w:t>
      </w:r>
      <w:r w:rsidRPr="00D439DD">
        <w:rPr>
          <w:lang w:val="en"/>
        </w:rPr>
        <w:t xml:space="preserve"> scheduled sunsetting date as part </w:t>
      </w:r>
      <w:r w:rsidR="007151B4" w:rsidRPr="00D439DD">
        <w:rPr>
          <w:lang w:val="en"/>
        </w:rPr>
        <w:t xml:space="preserve">of a </w:t>
      </w:r>
      <w:r w:rsidR="007151B4" w:rsidRPr="00D439DD">
        <w:t>comprehensive review of the design, operation and sustainability of the National Disability Insurance Scheme.</w:t>
      </w:r>
    </w:p>
    <w:p w14:paraId="052EB2BD" w14:textId="77777777" w:rsidR="007151B4" w:rsidRPr="00D439DD" w:rsidRDefault="007151B4" w:rsidP="0096279E">
      <w:pPr>
        <w:pStyle w:val="Basetext"/>
        <w:keepLines/>
        <w:spacing w:before="0" w:afterLines="200" w:after="480" w:line="360" w:lineRule="auto"/>
        <w:contextualSpacing/>
        <w:rPr>
          <w:lang w:val="en"/>
        </w:rPr>
      </w:pPr>
    </w:p>
    <w:p w14:paraId="17D8CF12" w14:textId="12D1FF16" w:rsidR="0096279E" w:rsidRPr="00D439DD" w:rsidRDefault="0096279E" w:rsidP="0096279E">
      <w:pPr>
        <w:pStyle w:val="Basetext"/>
        <w:keepLines/>
        <w:spacing w:before="0" w:afterLines="200" w:after="480" w:line="360" w:lineRule="auto"/>
        <w:contextualSpacing/>
        <w:rPr>
          <w:lang w:val="en"/>
        </w:rPr>
      </w:pPr>
      <w:r w:rsidRPr="00D439DD">
        <w:rPr>
          <w:lang w:val="en"/>
        </w:rPr>
        <w:t xml:space="preserve">The Certificate allows the </w:t>
      </w:r>
      <w:r w:rsidR="007151B4" w:rsidRPr="00D439DD">
        <w:rPr>
          <w:lang w:val="en"/>
        </w:rPr>
        <w:t>National Disability Insurance Scheme Instrument</w:t>
      </w:r>
      <w:r w:rsidRPr="00D439DD">
        <w:rPr>
          <w:lang w:val="en"/>
        </w:rPr>
        <w:t xml:space="preserve"> to continue to be in force for a further, but limited, period of time when </w:t>
      </w:r>
      <w:r w:rsidR="007151B4" w:rsidRPr="00D439DD">
        <w:rPr>
          <w:lang w:val="en"/>
        </w:rPr>
        <w:t>they</w:t>
      </w:r>
      <w:r w:rsidRPr="00D439DD">
        <w:rPr>
          <w:lang w:val="en"/>
        </w:rPr>
        <w:t xml:space="preserve"> would otherwise sunset. This removes the administrative burden of remaking the instrument</w:t>
      </w:r>
      <w:r w:rsidR="007151B4" w:rsidRPr="00D439DD">
        <w:rPr>
          <w:lang w:val="en"/>
        </w:rPr>
        <w:t>s</w:t>
      </w:r>
      <w:r w:rsidRPr="00D439DD">
        <w:rPr>
          <w:lang w:val="en"/>
        </w:rPr>
        <w:t xml:space="preserve"> which would have a limited duration prior to </w:t>
      </w:r>
      <w:r w:rsidR="007151B4" w:rsidRPr="00D439DD">
        <w:rPr>
          <w:lang w:val="en"/>
        </w:rPr>
        <w:t>their</w:t>
      </w:r>
      <w:r w:rsidRPr="00D439DD">
        <w:rPr>
          <w:lang w:val="en"/>
        </w:rPr>
        <w:t xml:space="preserve"> expected repeal and replacement, or where circumstances prevent the making of replacement instrument</w:t>
      </w:r>
      <w:r w:rsidR="007151B4" w:rsidRPr="00D439DD">
        <w:rPr>
          <w:lang w:val="en"/>
        </w:rPr>
        <w:t>s</w:t>
      </w:r>
      <w:r w:rsidRPr="00D439DD">
        <w:rPr>
          <w:lang w:val="en"/>
        </w:rPr>
        <w:t xml:space="preserve"> prior to the sunsetting day. </w:t>
      </w:r>
    </w:p>
    <w:p w14:paraId="738CAEAB" w14:textId="77777777" w:rsidR="0096279E" w:rsidRPr="00D439DD" w:rsidRDefault="0096279E" w:rsidP="0096279E">
      <w:pPr>
        <w:pStyle w:val="Basetext"/>
        <w:keepLines/>
        <w:spacing w:before="0" w:afterLines="200" w:after="480" w:line="360" w:lineRule="auto"/>
        <w:contextualSpacing/>
        <w:rPr>
          <w:b/>
          <w:lang w:val="en"/>
        </w:rPr>
      </w:pPr>
    </w:p>
    <w:p w14:paraId="7715D1C0" w14:textId="77777777" w:rsidR="0096279E" w:rsidRPr="00D439DD" w:rsidRDefault="0096279E" w:rsidP="0096279E">
      <w:pPr>
        <w:pStyle w:val="Basetext"/>
        <w:keepLines/>
        <w:spacing w:before="0" w:afterLines="200" w:after="480" w:line="360" w:lineRule="auto"/>
        <w:contextualSpacing/>
        <w:rPr>
          <w:b/>
          <w:lang w:val="en"/>
        </w:rPr>
      </w:pPr>
      <w:r w:rsidRPr="00D439DD">
        <w:rPr>
          <w:b/>
          <w:lang w:val="en"/>
        </w:rPr>
        <w:t>Human Rights Implications</w:t>
      </w:r>
    </w:p>
    <w:p w14:paraId="1B1CA7DE" w14:textId="71BEDC37" w:rsidR="0096279E" w:rsidRPr="00D439DD" w:rsidRDefault="0096279E" w:rsidP="0096279E">
      <w:pPr>
        <w:pStyle w:val="Basetext"/>
        <w:keepLines/>
        <w:spacing w:before="0" w:afterLines="200" w:after="480" w:line="360" w:lineRule="auto"/>
        <w:contextualSpacing/>
        <w:rPr>
          <w:lang w:val="en"/>
        </w:rPr>
      </w:pPr>
      <w:r w:rsidRPr="00D439DD">
        <w:rPr>
          <w:lang w:val="en"/>
        </w:rPr>
        <w:t xml:space="preserve">A certificate of deferral of sunsetting extends the operation of the instrument but does not change or affect the rights engaged under the original instrument. The </w:t>
      </w:r>
      <w:r w:rsidR="007151B4" w:rsidRPr="00D439DD">
        <w:rPr>
          <w:lang w:val="en"/>
        </w:rPr>
        <w:t xml:space="preserve">National Disability Insurance Scheme Instruments </w:t>
      </w:r>
      <w:r w:rsidR="00253F91" w:rsidRPr="00D439DD">
        <w:rPr>
          <w:lang w:val="en"/>
        </w:rPr>
        <w:t>engage certain</w:t>
      </w:r>
      <w:r w:rsidRPr="00D439DD">
        <w:rPr>
          <w:lang w:val="en"/>
        </w:rPr>
        <w:t xml:space="preserve"> human rights and freedoms recognised or declared by the international instruments in section 3 of the Human Rights Act</w:t>
      </w:r>
      <w:r w:rsidR="00253F91" w:rsidRPr="00D439DD">
        <w:rPr>
          <w:lang w:val="en"/>
        </w:rPr>
        <w:t>, including:</w:t>
      </w:r>
    </w:p>
    <w:p w14:paraId="6C480C20" w14:textId="0E35A10D" w:rsidR="00253F91" w:rsidRPr="00D439DD" w:rsidRDefault="00253F91" w:rsidP="00D972ED">
      <w:pPr>
        <w:pStyle w:val="Basetext"/>
        <w:widowControl/>
        <w:numPr>
          <w:ilvl w:val="0"/>
          <w:numId w:val="8"/>
        </w:numPr>
        <w:snapToGrid w:val="0"/>
        <w:spacing w:before="0" w:line="360" w:lineRule="auto"/>
        <w:contextualSpacing/>
        <w:jc w:val="both"/>
        <w:rPr>
          <w:lang w:eastAsia="en-AU"/>
        </w:rPr>
      </w:pPr>
      <w:r w:rsidRPr="00D439DD">
        <w:rPr>
          <w:lang w:eastAsia="en-AU"/>
        </w:rPr>
        <w:t>Articles 1, 7 and 10 of the International Convention on Economic, Social and Cultural Rights (ICESCR)</w:t>
      </w:r>
      <w:r w:rsidR="003943A3" w:rsidRPr="00D439DD">
        <w:rPr>
          <w:lang w:eastAsia="en-AU"/>
        </w:rPr>
        <w:t>;</w:t>
      </w:r>
    </w:p>
    <w:p w14:paraId="23060B5B" w14:textId="4213211E" w:rsidR="00253F91" w:rsidRPr="00D439DD" w:rsidRDefault="00253F91" w:rsidP="00D972ED">
      <w:pPr>
        <w:pStyle w:val="Basetext"/>
        <w:widowControl/>
        <w:numPr>
          <w:ilvl w:val="0"/>
          <w:numId w:val="8"/>
        </w:numPr>
        <w:snapToGrid w:val="0"/>
        <w:spacing w:before="0" w:line="360" w:lineRule="auto"/>
        <w:contextualSpacing/>
        <w:jc w:val="both"/>
        <w:rPr>
          <w:lang w:eastAsia="en-AU"/>
        </w:rPr>
      </w:pPr>
      <w:r w:rsidRPr="00D439DD">
        <w:rPr>
          <w:lang w:eastAsia="en-AU"/>
        </w:rPr>
        <w:t>Articles 1, 4, 9, 12, 14, 17 and 20 of the International Covenant on Civil and Political Rights (ICCPR)</w:t>
      </w:r>
      <w:r w:rsidR="003943A3" w:rsidRPr="00D439DD">
        <w:rPr>
          <w:lang w:eastAsia="en-AU"/>
        </w:rPr>
        <w:t>;</w:t>
      </w:r>
    </w:p>
    <w:p w14:paraId="39EE72E8" w14:textId="21D411C0" w:rsidR="00253F91" w:rsidRPr="00D439DD" w:rsidRDefault="003943A3" w:rsidP="00D972ED">
      <w:pPr>
        <w:pStyle w:val="Basetext"/>
        <w:widowControl/>
        <w:numPr>
          <w:ilvl w:val="0"/>
          <w:numId w:val="8"/>
        </w:numPr>
        <w:snapToGrid w:val="0"/>
        <w:spacing w:before="0" w:line="360" w:lineRule="auto"/>
        <w:contextualSpacing/>
        <w:jc w:val="both"/>
        <w:rPr>
          <w:lang w:eastAsia="en-AU"/>
        </w:rPr>
      </w:pPr>
      <w:r w:rsidRPr="00D439DD">
        <w:rPr>
          <w:lang w:eastAsia="en-AU"/>
        </w:rPr>
        <w:lastRenderedPageBreak/>
        <w:t>t</w:t>
      </w:r>
      <w:r w:rsidR="00253F91" w:rsidRPr="00D439DD">
        <w:rPr>
          <w:lang w:eastAsia="en-AU"/>
        </w:rPr>
        <w:t>he rights of persons with disabilities in the Convention on the Rights of Persons with Disabilities (CRPD), especially the Preamble and Articles 3, 4, 7, 9, 12, 16, 18, 19, 20, 22, 23, 24, 25, 27 and 28</w:t>
      </w:r>
      <w:r w:rsidRPr="00D439DD">
        <w:rPr>
          <w:lang w:eastAsia="en-AU"/>
        </w:rPr>
        <w:t>; and</w:t>
      </w:r>
    </w:p>
    <w:p w14:paraId="0BBB07C0" w14:textId="5FB9B1EA" w:rsidR="00253F91" w:rsidRPr="00D439DD" w:rsidRDefault="003943A3" w:rsidP="00D972ED">
      <w:pPr>
        <w:pStyle w:val="Basetext"/>
        <w:widowControl/>
        <w:numPr>
          <w:ilvl w:val="0"/>
          <w:numId w:val="8"/>
        </w:numPr>
        <w:snapToGrid w:val="0"/>
        <w:spacing w:before="0" w:line="360" w:lineRule="auto"/>
        <w:contextualSpacing/>
        <w:jc w:val="both"/>
        <w:rPr>
          <w:lang w:eastAsia="en-AU"/>
        </w:rPr>
      </w:pPr>
      <w:r w:rsidRPr="00D439DD">
        <w:rPr>
          <w:lang w:eastAsia="en-AU"/>
        </w:rPr>
        <w:t>t</w:t>
      </w:r>
      <w:r w:rsidR="00253F91" w:rsidRPr="00D439DD">
        <w:rPr>
          <w:lang w:eastAsia="en-AU"/>
        </w:rPr>
        <w:t>he rights of children in the Convention on the Rights of the Child (CRC), especially Articles 3, 5, 7, 9, 12, 16, 18, 19, 23, 24 and 26.</w:t>
      </w:r>
    </w:p>
    <w:p w14:paraId="09DEC4CC" w14:textId="16B29A3A" w:rsidR="00582B01" w:rsidRPr="00D439DD" w:rsidRDefault="00582B01" w:rsidP="00582B01">
      <w:pPr>
        <w:pStyle w:val="Basetext"/>
        <w:keepLines/>
        <w:spacing w:afterLines="200" w:after="480" w:line="360" w:lineRule="auto"/>
        <w:contextualSpacing/>
        <w:rPr>
          <w:lang w:val="en"/>
        </w:rPr>
      </w:pPr>
    </w:p>
    <w:p w14:paraId="5CD3593E" w14:textId="44183D2A" w:rsidR="00485739" w:rsidRPr="00D439DD" w:rsidRDefault="00485739" w:rsidP="00582B01">
      <w:pPr>
        <w:pStyle w:val="Basetext"/>
        <w:keepLines/>
        <w:spacing w:afterLines="200" w:after="480" w:line="360" w:lineRule="auto"/>
        <w:contextualSpacing/>
        <w:rPr>
          <w:lang w:val="en"/>
        </w:rPr>
      </w:pPr>
      <w:r w:rsidRPr="00D439DD">
        <w:rPr>
          <w:lang w:val="en"/>
        </w:rPr>
        <w:t xml:space="preserve">Overall, the National Disability Insurance Scheme (NDIS) promotes the rights of people with disabilities in Australia by providing access to nationally consistent funding and support to help them </w:t>
      </w:r>
      <w:proofErr w:type="spellStart"/>
      <w:r w:rsidRPr="00D439DD">
        <w:rPr>
          <w:lang w:val="en"/>
        </w:rPr>
        <w:t>realise</w:t>
      </w:r>
      <w:proofErr w:type="spellEnd"/>
      <w:r w:rsidRPr="00D439DD">
        <w:rPr>
          <w:lang w:val="en"/>
        </w:rPr>
        <w:t xml:space="preserve"> their aspirations, and to participate in the social and economic life. The National Disability Insurance Scheme Instruments facilitate the efficient and effective operation of the NDIS.</w:t>
      </w:r>
    </w:p>
    <w:p w14:paraId="423075FD" w14:textId="570C777B" w:rsidR="00582B01" w:rsidRPr="00D439DD" w:rsidRDefault="00582B01" w:rsidP="00582B01">
      <w:pPr>
        <w:pStyle w:val="Basetext"/>
        <w:keepLines/>
        <w:spacing w:afterLines="200" w:after="480" w:line="360" w:lineRule="auto"/>
        <w:contextualSpacing/>
        <w:rPr>
          <w:lang w:val="en"/>
        </w:rPr>
      </w:pPr>
      <w:r w:rsidRPr="00D439DD">
        <w:rPr>
          <w:lang w:val="en"/>
        </w:rPr>
        <w:t xml:space="preserve">Noting that many of the National Disability Insurance Scheme Instruments impact these human rights and freedoms in similar ways, the below analysis </w:t>
      </w:r>
      <w:proofErr w:type="spellStart"/>
      <w:r w:rsidRPr="00D439DD">
        <w:rPr>
          <w:lang w:val="en"/>
        </w:rPr>
        <w:t>summarises</w:t>
      </w:r>
      <w:proofErr w:type="spellEnd"/>
      <w:r w:rsidRPr="00D439DD">
        <w:rPr>
          <w:lang w:val="en"/>
        </w:rPr>
        <w:t xml:space="preserve"> some important positive engagement of human rights and some key limitations on rights. This analysis does not exhaustively cover all the Articles engaged, as further information is available </w:t>
      </w:r>
      <w:r w:rsidR="00085B1E" w:rsidRPr="00D439DD">
        <w:rPr>
          <w:lang w:val="en"/>
        </w:rPr>
        <w:t>in the</w:t>
      </w:r>
      <w:r w:rsidRPr="00D439DD">
        <w:rPr>
          <w:lang w:val="en"/>
        </w:rPr>
        <w:t xml:space="preserve"> explanatory statement</w:t>
      </w:r>
      <w:r w:rsidR="00085B1E" w:rsidRPr="00D439DD">
        <w:rPr>
          <w:lang w:val="en"/>
        </w:rPr>
        <w:t>s published when each instrument was made</w:t>
      </w:r>
      <w:r w:rsidRPr="00D439DD">
        <w:rPr>
          <w:lang w:val="en"/>
        </w:rPr>
        <w:t>.</w:t>
      </w:r>
    </w:p>
    <w:p w14:paraId="582B475F" w14:textId="77777777" w:rsidR="00582B01" w:rsidRPr="00D439DD" w:rsidRDefault="00582B01" w:rsidP="00582B01">
      <w:pPr>
        <w:pStyle w:val="Basetext"/>
        <w:keepLines/>
        <w:spacing w:afterLines="200" w:after="480" w:line="360" w:lineRule="auto"/>
        <w:contextualSpacing/>
        <w:rPr>
          <w:lang w:val="en"/>
        </w:rPr>
      </w:pPr>
    </w:p>
    <w:p w14:paraId="0F5DE6E6" w14:textId="77777777" w:rsidR="00582B01" w:rsidRPr="00D439DD" w:rsidRDefault="00582B01" w:rsidP="00582B01">
      <w:pPr>
        <w:pStyle w:val="Basetext"/>
        <w:keepLines/>
        <w:spacing w:afterLines="200" w:after="480" w:line="360" w:lineRule="auto"/>
        <w:contextualSpacing/>
        <w:rPr>
          <w:i/>
          <w:lang w:val="en"/>
        </w:rPr>
      </w:pPr>
      <w:r w:rsidRPr="00D439DD">
        <w:rPr>
          <w:i/>
          <w:lang w:val="en"/>
        </w:rPr>
        <w:t>The right to self-determination</w:t>
      </w:r>
    </w:p>
    <w:p w14:paraId="206FC1CD" w14:textId="77777777" w:rsidR="00582B01" w:rsidRPr="00D439DD" w:rsidRDefault="00582B01" w:rsidP="00582B01">
      <w:pPr>
        <w:pStyle w:val="Basetext"/>
        <w:keepLines/>
        <w:spacing w:afterLines="200" w:after="480" w:line="360" w:lineRule="auto"/>
        <w:contextualSpacing/>
        <w:rPr>
          <w:lang w:val="en"/>
        </w:rPr>
      </w:pPr>
      <w:r w:rsidRPr="00D439DD">
        <w:rPr>
          <w:lang w:val="en"/>
        </w:rPr>
        <w:t xml:space="preserve">The National Disability Insurance Scheme Instruments engage positively with the right to self-determination (Article 1 of the ICCPR and Article 1 of the IESCR) and the right of persons with disability to engage in full and effective participation in society (Article 3 of the CRPD). A key object and principle under the NDIS Act </w:t>
      </w:r>
      <w:proofErr w:type="gramStart"/>
      <w:r w:rsidRPr="00D439DD">
        <w:rPr>
          <w:lang w:val="en"/>
        </w:rPr>
        <w:t>is</w:t>
      </w:r>
      <w:proofErr w:type="gramEnd"/>
      <w:r w:rsidRPr="00D439DD">
        <w:rPr>
          <w:lang w:val="en"/>
        </w:rPr>
        <w:t xml:space="preserve"> to provide NDIS participants with choice and control in the pursuit of their goals and the planning and delivery of their supports. </w:t>
      </w:r>
    </w:p>
    <w:p w14:paraId="7A6A8A72" w14:textId="77777777" w:rsidR="00582B01" w:rsidRPr="00D439DD" w:rsidRDefault="00582B01" w:rsidP="00582B01">
      <w:pPr>
        <w:pStyle w:val="Basetext"/>
        <w:keepLines/>
        <w:spacing w:afterLines="200" w:after="480" w:line="360" w:lineRule="auto"/>
        <w:contextualSpacing/>
        <w:rPr>
          <w:lang w:val="en"/>
        </w:rPr>
      </w:pPr>
    </w:p>
    <w:p w14:paraId="644E215C" w14:textId="77777777" w:rsidR="00582B01" w:rsidRPr="00D439DD" w:rsidRDefault="00582B01" w:rsidP="00582B01">
      <w:pPr>
        <w:pStyle w:val="Basetext"/>
        <w:keepLines/>
        <w:spacing w:afterLines="200" w:after="480" w:line="360" w:lineRule="auto"/>
        <w:contextualSpacing/>
        <w:rPr>
          <w:lang w:val="en"/>
        </w:rPr>
      </w:pPr>
      <w:r w:rsidRPr="00D439DD">
        <w:rPr>
          <w:lang w:val="en"/>
        </w:rPr>
        <w:t xml:space="preserve">The </w:t>
      </w:r>
      <w:r w:rsidRPr="00D439DD">
        <w:rPr>
          <w:i/>
          <w:lang w:val="en"/>
        </w:rPr>
        <w:t xml:space="preserve">National Disability Insurance Scheme (Supports for Participants) Rules 2013 </w:t>
      </w:r>
      <w:r w:rsidRPr="00D439DD">
        <w:rPr>
          <w:lang w:val="en"/>
        </w:rPr>
        <w:t xml:space="preserve">(Supports for Participants Rules) directly advance these obligations by detailing the mechanisms by which participants will receive reasonable and necessary supports, including early intervention supports, which contribute to </w:t>
      </w:r>
      <w:proofErr w:type="spellStart"/>
      <w:r w:rsidRPr="00D439DD">
        <w:rPr>
          <w:lang w:val="en"/>
        </w:rPr>
        <w:t>realising</w:t>
      </w:r>
      <w:proofErr w:type="spellEnd"/>
      <w:r w:rsidRPr="00D439DD">
        <w:rPr>
          <w:lang w:val="en"/>
        </w:rPr>
        <w:t xml:space="preserve"> their potential for physical, social, emotional and intellectual development. The right for the participant to choose their supports in the manner and at the time of their choice is, however, limited by the discretion of the Chief Executive Officer (CEO) of the National Disability Insurance Agency (NDIA) to determine reasonable and necessary supports. This is a reasonable limitation as it is consistent with provisions in Article 4 of the CRPD which requires states to promote the development of universally designed goods, services, equipment and facilities which should require the minimum possible adaptation and the least cost to meet the specific needs of a person with disabilities.</w:t>
      </w:r>
    </w:p>
    <w:p w14:paraId="2462C0A2" w14:textId="77777777" w:rsidR="00582B01" w:rsidRPr="00D439DD" w:rsidRDefault="00582B01" w:rsidP="00582B01">
      <w:pPr>
        <w:pStyle w:val="Basetext"/>
        <w:keepLines/>
        <w:spacing w:afterLines="200" w:after="480" w:line="360" w:lineRule="auto"/>
        <w:contextualSpacing/>
        <w:rPr>
          <w:lang w:val="en"/>
        </w:rPr>
      </w:pPr>
    </w:p>
    <w:p w14:paraId="7B84C424" w14:textId="77777777" w:rsidR="00582B01" w:rsidRPr="00D439DD" w:rsidRDefault="00582B01" w:rsidP="00582B01">
      <w:pPr>
        <w:pStyle w:val="Basetext"/>
        <w:keepLines/>
        <w:spacing w:afterLines="200" w:after="480" w:line="360" w:lineRule="auto"/>
        <w:contextualSpacing/>
        <w:rPr>
          <w:lang w:val="en"/>
        </w:rPr>
      </w:pPr>
      <w:r w:rsidRPr="00D439DD">
        <w:rPr>
          <w:lang w:val="en"/>
        </w:rPr>
        <w:lastRenderedPageBreak/>
        <w:t xml:space="preserve">The exercise of choice and control is limited by Part 6 of the </w:t>
      </w:r>
      <w:r w:rsidRPr="00D439DD">
        <w:rPr>
          <w:i/>
          <w:lang w:val="en"/>
        </w:rPr>
        <w:t>National Disability Insurance Scheme (Plan Management) Rules 2013</w:t>
      </w:r>
      <w:r w:rsidRPr="00D439DD">
        <w:rPr>
          <w:lang w:val="en"/>
        </w:rPr>
        <w:t xml:space="preserve"> (Plan Management Rules), which enable the CEO to determine that a support should be provided by a particular provider or in a particular manner. This limitation is proportionate as it is a safeguarding measure to ensure participants receive safe and appropriate supports. </w:t>
      </w:r>
    </w:p>
    <w:p w14:paraId="2F65893F" w14:textId="77777777" w:rsidR="00582B01" w:rsidRPr="00D439DD" w:rsidRDefault="00582B01" w:rsidP="00582B01">
      <w:pPr>
        <w:pStyle w:val="Basetext"/>
        <w:keepLines/>
        <w:spacing w:afterLines="200" w:after="480" w:line="360" w:lineRule="auto"/>
        <w:contextualSpacing/>
        <w:rPr>
          <w:lang w:val="en"/>
        </w:rPr>
      </w:pPr>
    </w:p>
    <w:p w14:paraId="654F0C94" w14:textId="77777777" w:rsidR="00582B01" w:rsidRPr="00D439DD" w:rsidRDefault="00582B01" w:rsidP="009402BC">
      <w:pPr>
        <w:pStyle w:val="Basetext"/>
        <w:keepNext/>
        <w:keepLines/>
        <w:spacing w:afterLines="200" w:after="480" w:line="360" w:lineRule="auto"/>
        <w:contextualSpacing/>
        <w:rPr>
          <w:i/>
          <w:lang w:val="en"/>
        </w:rPr>
      </w:pPr>
      <w:r w:rsidRPr="00D439DD">
        <w:rPr>
          <w:i/>
          <w:lang w:val="en"/>
        </w:rPr>
        <w:t>The right to equal recognition before the law</w:t>
      </w:r>
    </w:p>
    <w:p w14:paraId="24A269AD" w14:textId="77777777" w:rsidR="00582B01" w:rsidRPr="00D439DD" w:rsidRDefault="00582B01" w:rsidP="00582B01">
      <w:pPr>
        <w:pStyle w:val="Basetext"/>
        <w:keepLines/>
        <w:spacing w:afterLines="200" w:after="480" w:line="360" w:lineRule="auto"/>
        <w:contextualSpacing/>
        <w:rPr>
          <w:lang w:val="en"/>
        </w:rPr>
      </w:pPr>
      <w:r w:rsidRPr="00D439DD">
        <w:rPr>
          <w:lang w:val="en"/>
        </w:rPr>
        <w:t xml:space="preserve">The legislative instruments positively engage with the right of persons with disability to be given equal recognition before the law (Article 12 of the CRPD). Under the NDIS, participants are presumed to have legal capacity to make decisions for themselves and, where necessary, the NDIS framework accommodates a participant’s desire or need for additional support to make decisions through the </w:t>
      </w:r>
      <w:r w:rsidRPr="00D439DD">
        <w:rPr>
          <w:i/>
          <w:lang w:val="en"/>
        </w:rPr>
        <w:t>Plan Management Rules and the National Disability Insurance Scheme (Nominees) Rules 2013</w:t>
      </w:r>
      <w:r w:rsidRPr="00D439DD">
        <w:rPr>
          <w:lang w:val="en"/>
        </w:rPr>
        <w:t xml:space="preserve"> (Nominees Rules).</w:t>
      </w:r>
    </w:p>
    <w:p w14:paraId="05BCD882" w14:textId="77777777" w:rsidR="00582B01" w:rsidRPr="00D439DD" w:rsidRDefault="00582B01" w:rsidP="00582B01">
      <w:pPr>
        <w:pStyle w:val="Basetext"/>
        <w:keepLines/>
        <w:spacing w:afterLines="200" w:after="480" w:line="360" w:lineRule="auto"/>
        <w:contextualSpacing/>
        <w:rPr>
          <w:lang w:val="en"/>
        </w:rPr>
      </w:pPr>
    </w:p>
    <w:p w14:paraId="38CAB1B8" w14:textId="1450A000" w:rsidR="00582B01" w:rsidRPr="00D439DD" w:rsidRDefault="00582B01" w:rsidP="00582B01">
      <w:pPr>
        <w:pStyle w:val="Basetext"/>
        <w:keepLines/>
        <w:spacing w:afterLines="200" w:after="480" w:line="360" w:lineRule="auto"/>
        <w:contextualSpacing/>
        <w:rPr>
          <w:lang w:val="en"/>
        </w:rPr>
      </w:pPr>
      <w:r w:rsidRPr="00D439DD">
        <w:rPr>
          <w:lang w:val="en"/>
        </w:rPr>
        <w:t>The Plan Management rules positively engage the right to equal recognition before the law for people with disability in the context of managing funding for supports. The Plan Management Rules enable participants to make a plan-management request specifying who the participant wishes to manage the funding for supports under the plan. Under the NDIS Act such a request is to be given effect unless the request will pose an unreasonable risk. The Plan Management Rules provide a framework for assessing this risk and any limitation on participants’ rights to manage their funding is designed to protect from the risk of having their funding for supports mismanaged in a way that is not conducive to them achieving their goals and aspirations as outlined in the plan.</w:t>
      </w:r>
    </w:p>
    <w:p w14:paraId="5310A60D" w14:textId="77777777" w:rsidR="00582B01" w:rsidRPr="00D439DD" w:rsidRDefault="00582B01" w:rsidP="00582B01">
      <w:pPr>
        <w:pStyle w:val="Basetext"/>
        <w:keepLines/>
        <w:spacing w:afterLines="200" w:after="480" w:line="360" w:lineRule="auto"/>
        <w:contextualSpacing/>
        <w:rPr>
          <w:lang w:val="en"/>
        </w:rPr>
      </w:pPr>
    </w:p>
    <w:p w14:paraId="40BF2221" w14:textId="7416CC34" w:rsidR="00582B01" w:rsidRPr="00D439DD" w:rsidRDefault="00582B01" w:rsidP="00582B01">
      <w:pPr>
        <w:pStyle w:val="Basetext"/>
        <w:keepLines/>
        <w:spacing w:afterLines="200" w:after="480" w:line="360" w:lineRule="auto"/>
        <w:contextualSpacing/>
        <w:rPr>
          <w:lang w:val="en"/>
        </w:rPr>
      </w:pPr>
      <w:r w:rsidRPr="00D439DD">
        <w:rPr>
          <w:lang w:val="en"/>
        </w:rPr>
        <w:t xml:space="preserve">The NDIS Act enables participants to request a nominee to undertake actions permitted under the NDIS Act, on behalf of the participant. The NDIS Act also enables the CEO to appoint a nominee on the CEO’s own initiative. A nominee may </w:t>
      </w:r>
      <w:proofErr w:type="gramStart"/>
      <w:r w:rsidRPr="00D439DD">
        <w:rPr>
          <w:lang w:val="en"/>
        </w:rPr>
        <w:t>take action</w:t>
      </w:r>
      <w:proofErr w:type="gramEnd"/>
      <w:r w:rsidRPr="00D439DD">
        <w:rPr>
          <w:lang w:val="en"/>
        </w:rPr>
        <w:t xml:space="preserve"> in respect of the participant’s plan and correspondence and the Nominees Rules set out what must be considered when appointing a nominee. The Nominees Rules positively engage with Article 12 (4) of the CRPD by prescribing a number of safeguards. Although appointing a nominee to undertake the decision-making function does place a limitation on the right of persons with disabilities to make their own choices, it is a reasonable and proportionate limitation with appropriate safeguards such as a requirement on the CEO to look for evidence of undue influence and conflict of interest before </w:t>
      </w:r>
      <w:proofErr w:type="gramStart"/>
      <w:r w:rsidRPr="00D439DD">
        <w:rPr>
          <w:lang w:val="en"/>
        </w:rPr>
        <w:t>making a decision</w:t>
      </w:r>
      <w:proofErr w:type="gramEnd"/>
      <w:r w:rsidRPr="00D439DD">
        <w:rPr>
          <w:lang w:val="en"/>
        </w:rPr>
        <w:t>. It should also be borne in mind that, at their core, the provisions of the Nominees Rules intend that the appointment of a nominee is a last resort and where possible a temporary measure.</w:t>
      </w:r>
    </w:p>
    <w:p w14:paraId="7F8D2AEB" w14:textId="77777777" w:rsidR="00582B01" w:rsidRPr="00D439DD" w:rsidRDefault="00582B01" w:rsidP="00582B01">
      <w:pPr>
        <w:pStyle w:val="Basetext"/>
        <w:keepLines/>
        <w:spacing w:afterLines="200" w:after="480" w:line="360" w:lineRule="auto"/>
        <w:contextualSpacing/>
        <w:rPr>
          <w:lang w:val="en"/>
        </w:rPr>
      </w:pPr>
    </w:p>
    <w:p w14:paraId="65B47EE4" w14:textId="77777777" w:rsidR="00582B01" w:rsidRPr="00D439DD" w:rsidRDefault="00582B01" w:rsidP="006B68B0">
      <w:pPr>
        <w:pStyle w:val="Basetext"/>
        <w:keepNext/>
        <w:keepLines/>
        <w:spacing w:afterLines="200" w:after="480" w:line="360" w:lineRule="auto"/>
        <w:contextualSpacing/>
        <w:rPr>
          <w:i/>
          <w:lang w:val="en"/>
        </w:rPr>
      </w:pPr>
      <w:r w:rsidRPr="00D439DD">
        <w:rPr>
          <w:i/>
          <w:lang w:val="en"/>
        </w:rPr>
        <w:lastRenderedPageBreak/>
        <w:t xml:space="preserve">Acknowledging the role of families, </w:t>
      </w:r>
      <w:proofErr w:type="spellStart"/>
      <w:r w:rsidRPr="00D439DD">
        <w:rPr>
          <w:i/>
          <w:lang w:val="en"/>
        </w:rPr>
        <w:t>carers</w:t>
      </w:r>
      <w:proofErr w:type="spellEnd"/>
      <w:r w:rsidRPr="00D439DD">
        <w:rPr>
          <w:i/>
          <w:lang w:val="en"/>
        </w:rPr>
        <w:t xml:space="preserve"> and other significant persons</w:t>
      </w:r>
    </w:p>
    <w:p w14:paraId="5874E50A" w14:textId="1D851ED6" w:rsidR="00582B01" w:rsidRPr="00D439DD" w:rsidRDefault="00582B01" w:rsidP="00582B01">
      <w:pPr>
        <w:pStyle w:val="Basetext"/>
        <w:keepLines/>
        <w:spacing w:afterLines="200" w:after="480" w:line="360" w:lineRule="auto"/>
        <w:contextualSpacing/>
        <w:rPr>
          <w:lang w:val="en"/>
        </w:rPr>
      </w:pPr>
      <w:r w:rsidRPr="00D439DD">
        <w:rPr>
          <w:lang w:val="en"/>
        </w:rPr>
        <w:t xml:space="preserve">The various legislative instruments engage positively with a number of rights respecting parental rights and the need to protect and </w:t>
      </w:r>
      <w:proofErr w:type="gramStart"/>
      <w:r w:rsidRPr="00D439DD">
        <w:rPr>
          <w:lang w:val="en"/>
        </w:rPr>
        <w:t>provide assistance to</w:t>
      </w:r>
      <w:proofErr w:type="gramEnd"/>
      <w:r w:rsidRPr="00D439DD">
        <w:rPr>
          <w:lang w:val="en"/>
        </w:rPr>
        <w:t xml:space="preserve"> the family and home, including Article 10 of the IESCR, Article 23 of the CRPD and Articles 5 and 18 of the CRC. The engagement of these rights is particularly evident in the </w:t>
      </w:r>
      <w:r w:rsidRPr="00D439DD">
        <w:rPr>
          <w:i/>
          <w:lang w:val="en"/>
        </w:rPr>
        <w:t>N</w:t>
      </w:r>
      <w:r w:rsidRPr="00D439DD">
        <w:rPr>
          <w:lang w:val="en"/>
        </w:rPr>
        <w:t>at</w:t>
      </w:r>
      <w:r w:rsidRPr="00D439DD">
        <w:rPr>
          <w:i/>
          <w:lang w:val="en"/>
        </w:rPr>
        <w:t>ional Disability Insurance Scheme (Children) Rules 2013</w:t>
      </w:r>
      <w:r w:rsidRPr="00D439DD">
        <w:rPr>
          <w:lang w:val="en"/>
        </w:rPr>
        <w:t xml:space="preserve"> (Children Rules) and Supports for Participants Rules.</w:t>
      </w:r>
    </w:p>
    <w:p w14:paraId="1783A646" w14:textId="77777777" w:rsidR="00582B01" w:rsidRPr="00D439DD" w:rsidRDefault="00582B01" w:rsidP="00582B01">
      <w:pPr>
        <w:pStyle w:val="Basetext"/>
        <w:keepLines/>
        <w:spacing w:afterLines="200" w:after="480" w:line="360" w:lineRule="auto"/>
        <w:contextualSpacing/>
        <w:rPr>
          <w:lang w:val="en"/>
        </w:rPr>
      </w:pPr>
    </w:p>
    <w:p w14:paraId="308E85A6" w14:textId="776EF134" w:rsidR="00582B01" w:rsidRPr="00D439DD" w:rsidRDefault="00582B01" w:rsidP="00582B01">
      <w:pPr>
        <w:pStyle w:val="Basetext"/>
        <w:keepLines/>
        <w:spacing w:afterLines="200" w:after="480" w:line="360" w:lineRule="auto"/>
        <w:contextualSpacing/>
        <w:rPr>
          <w:lang w:val="en"/>
        </w:rPr>
      </w:pPr>
      <w:r w:rsidRPr="00D439DD">
        <w:rPr>
          <w:lang w:val="en"/>
        </w:rPr>
        <w:t xml:space="preserve">The Children Rules promote Article 10 of the IESCR by </w:t>
      </w:r>
      <w:proofErr w:type="spellStart"/>
      <w:r w:rsidRPr="00D439DD">
        <w:rPr>
          <w:lang w:val="en"/>
        </w:rPr>
        <w:t>recognising</w:t>
      </w:r>
      <w:proofErr w:type="spellEnd"/>
      <w:r w:rsidRPr="00D439DD">
        <w:rPr>
          <w:lang w:val="en"/>
        </w:rPr>
        <w:t xml:space="preserve"> and respecting the role of </w:t>
      </w:r>
      <w:proofErr w:type="spellStart"/>
      <w:r w:rsidRPr="00D439DD">
        <w:rPr>
          <w:lang w:val="en"/>
        </w:rPr>
        <w:t>carers</w:t>
      </w:r>
      <w:proofErr w:type="spellEnd"/>
      <w:r w:rsidRPr="00D439DD">
        <w:rPr>
          <w:lang w:val="en"/>
        </w:rPr>
        <w:t xml:space="preserve">, families and other significant persons. Further, the Children Rules positively engage Article 23 of the CRC and Article 7 of the CRPD by providing for safeguards for the appointment of child representatives, whether this be the child’s parents, a legal guardian or another person that is appointed by the CEO, and </w:t>
      </w:r>
      <w:proofErr w:type="spellStart"/>
      <w:r w:rsidRPr="00D439DD">
        <w:rPr>
          <w:lang w:val="en"/>
        </w:rPr>
        <w:t>recognising</w:t>
      </w:r>
      <w:proofErr w:type="spellEnd"/>
      <w:r w:rsidRPr="00D439DD">
        <w:rPr>
          <w:lang w:val="en"/>
        </w:rPr>
        <w:t xml:space="preserve"> the capacity of a child with a disability to </w:t>
      </w:r>
      <w:proofErr w:type="gramStart"/>
      <w:r w:rsidRPr="00D439DD">
        <w:rPr>
          <w:lang w:val="en"/>
        </w:rPr>
        <w:t>make a decision</w:t>
      </w:r>
      <w:proofErr w:type="gramEnd"/>
      <w:r w:rsidRPr="00D439DD">
        <w:rPr>
          <w:lang w:val="en"/>
        </w:rPr>
        <w:t xml:space="preserve"> for themselves with appropriate supports. Underpinning all of these safeguards is the primary consideration of whether the decision is in the best interests of the child. In this way, the Children Rules also positively engage with Article 7 of the CRD and Article 3 of the CRC.</w:t>
      </w:r>
    </w:p>
    <w:p w14:paraId="66AA1050" w14:textId="77777777" w:rsidR="00582B01" w:rsidRPr="00D439DD" w:rsidRDefault="00582B01" w:rsidP="00582B01">
      <w:pPr>
        <w:pStyle w:val="Basetext"/>
        <w:keepLines/>
        <w:spacing w:afterLines="200" w:after="480" w:line="360" w:lineRule="auto"/>
        <w:contextualSpacing/>
        <w:rPr>
          <w:lang w:val="en"/>
        </w:rPr>
      </w:pPr>
    </w:p>
    <w:p w14:paraId="2540B331" w14:textId="29A4ED8A" w:rsidR="00582B01" w:rsidRPr="00D439DD" w:rsidRDefault="00582B01" w:rsidP="00582B01">
      <w:pPr>
        <w:pStyle w:val="Basetext"/>
        <w:keepLines/>
        <w:spacing w:afterLines="200" w:after="480" w:line="360" w:lineRule="auto"/>
        <w:contextualSpacing/>
        <w:rPr>
          <w:lang w:val="en"/>
        </w:rPr>
      </w:pPr>
      <w:r w:rsidRPr="00D439DD">
        <w:rPr>
          <w:lang w:val="en"/>
        </w:rPr>
        <w:t xml:space="preserve">The Children Rules positively engage Articles 9 and 18 of the CRC in the decision-making process by which the CEO </w:t>
      </w:r>
      <w:proofErr w:type="gramStart"/>
      <w:r w:rsidRPr="00D439DD">
        <w:rPr>
          <w:lang w:val="en"/>
        </w:rPr>
        <w:t>makes a determination</w:t>
      </w:r>
      <w:proofErr w:type="gramEnd"/>
      <w:r w:rsidRPr="00D439DD">
        <w:rPr>
          <w:lang w:val="en"/>
        </w:rPr>
        <w:t xml:space="preserve"> as to whether to appoint a person (other than a person with parental responsibility) to be the child’s representative. Article 18 of the CRC requires the recognition of the principle that both parents have common responsibilities for the upbringing and development of the child and the provision of appropriate assistance to parents and legal guardians in the performance of their child-rearing responsibilities, in particular that they are made aware of their rights to access information on services to which they are entitled to for the benefit of children. This is read in conjunction with Article 9 of CRC which requires that States respect the rights of the child who is separated from one or both parents to maintain personal relations and direct contact with both parents on a regular basis. </w:t>
      </w:r>
    </w:p>
    <w:p w14:paraId="3E272861" w14:textId="77777777" w:rsidR="00582B01" w:rsidRPr="00D439DD" w:rsidRDefault="00582B01" w:rsidP="00582B01">
      <w:pPr>
        <w:pStyle w:val="Basetext"/>
        <w:keepLines/>
        <w:spacing w:afterLines="200" w:after="480" w:line="360" w:lineRule="auto"/>
        <w:contextualSpacing/>
        <w:rPr>
          <w:lang w:val="en"/>
        </w:rPr>
      </w:pPr>
    </w:p>
    <w:p w14:paraId="7F44F94F" w14:textId="77777777" w:rsidR="00582B01" w:rsidRPr="00D439DD" w:rsidRDefault="00582B01" w:rsidP="00582B01">
      <w:pPr>
        <w:pStyle w:val="Basetext"/>
        <w:keepLines/>
        <w:spacing w:afterLines="200" w:after="480" w:line="360" w:lineRule="auto"/>
        <w:contextualSpacing/>
        <w:rPr>
          <w:lang w:val="en"/>
        </w:rPr>
      </w:pPr>
      <w:r w:rsidRPr="00D439DD">
        <w:rPr>
          <w:lang w:val="en"/>
        </w:rPr>
        <w:t xml:space="preserve">The Supports for Participant Rules positively engage with Article 23 the CRPD, together with Article 19, by imposing a requirement on the CEO to have regard to the risks to the well-being of the participant arising from reliance on the support of family members, </w:t>
      </w:r>
      <w:proofErr w:type="spellStart"/>
      <w:r w:rsidRPr="00D439DD">
        <w:rPr>
          <w:lang w:val="en"/>
        </w:rPr>
        <w:t>carers</w:t>
      </w:r>
      <w:proofErr w:type="spellEnd"/>
      <w:r w:rsidRPr="00D439DD">
        <w:rPr>
          <w:lang w:val="en"/>
        </w:rPr>
        <w:t xml:space="preserve">, informal networks and the community. This includes consideration of the suitability of family members, </w:t>
      </w:r>
      <w:proofErr w:type="spellStart"/>
      <w:r w:rsidRPr="00D439DD">
        <w:rPr>
          <w:lang w:val="en"/>
        </w:rPr>
        <w:t>carers</w:t>
      </w:r>
      <w:proofErr w:type="spellEnd"/>
      <w:r w:rsidRPr="00D439DD">
        <w:rPr>
          <w:lang w:val="en"/>
        </w:rPr>
        <w:t xml:space="preserve">, informal networks and the community in light of their age and capacity, whether there are community supports sustaining them in their caring role, and the intensity and type of support required as to being age or gender appropriate. </w:t>
      </w:r>
    </w:p>
    <w:p w14:paraId="141D575E" w14:textId="77777777" w:rsidR="00582B01" w:rsidRPr="00D439DD" w:rsidRDefault="00582B01" w:rsidP="00582B01">
      <w:pPr>
        <w:pStyle w:val="Basetext"/>
        <w:keepLines/>
        <w:spacing w:afterLines="200" w:after="480" w:line="360" w:lineRule="auto"/>
        <w:contextualSpacing/>
        <w:rPr>
          <w:lang w:val="en"/>
        </w:rPr>
      </w:pPr>
    </w:p>
    <w:p w14:paraId="44AD7ACE" w14:textId="77777777" w:rsidR="00582B01" w:rsidRPr="00D439DD" w:rsidRDefault="00582B01" w:rsidP="006B68B0">
      <w:pPr>
        <w:pStyle w:val="Basetext"/>
        <w:keepNext/>
        <w:keepLines/>
        <w:spacing w:afterLines="200" w:after="480" w:line="360" w:lineRule="auto"/>
        <w:contextualSpacing/>
        <w:rPr>
          <w:i/>
          <w:lang w:val="en"/>
        </w:rPr>
      </w:pPr>
      <w:r w:rsidRPr="00D439DD">
        <w:rPr>
          <w:i/>
          <w:lang w:val="en"/>
        </w:rPr>
        <w:lastRenderedPageBreak/>
        <w:t>Privacy</w:t>
      </w:r>
    </w:p>
    <w:p w14:paraId="4E4CF984" w14:textId="3E5E27AE" w:rsidR="00582B01" w:rsidRPr="00D439DD" w:rsidRDefault="00582B01" w:rsidP="00582B01">
      <w:pPr>
        <w:pStyle w:val="Basetext"/>
        <w:keepLines/>
        <w:spacing w:afterLines="200" w:after="480" w:line="360" w:lineRule="auto"/>
        <w:contextualSpacing/>
        <w:rPr>
          <w:lang w:val="en"/>
        </w:rPr>
      </w:pPr>
      <w:r w:rsidRPr="00D439DD">
        <w:rPr>
          <w:lang w:val="en"/>
        </w:rPr>
        <w:t>Many of the deferred instruments also engage rights in respect of a person’s privacy, namely Article</w:t>
      </w:r>
      <w:r w:rsidR="007E26F6" w:rsidRPr="00D439DD">
        <w:rPr>
          <w:lang w:val="en"/>
        </w:rPr>
        <w:t> </w:t>
      </w:r>
      <w:r w:rsidRPr="00D439DD">
        <w:rPr>
          <w:lang w:val="en"/>
        </w:rPr>
        <w:t xml:space="preserve">22 of the CRPD and Article 17 of the ICCPR. </w:t>
      </w:r>
    </w:p>
    <w:p w14:paraId="7A0D1E22" w14:textId="77777777" w:rsidR="00582B01" w:rsidRPr="00D439DD" w:rsidRDefault="00582B01" w:rsidP="00582B01">
      <w:pPr>
        <w:pStyle w:val="Basetext"/>
        <w:keepLines/>
        <w:spacing w:afterLines="200" w:after="480" w:line="360" w:lineRule="auto"/>
        <w:contextualSpacing/>
        <w:rPr>
          <w:lang w:val="en"/>
        </w:rPr>
      </w:pPr>
    </w:p>
    <w:p w14:paraId="6449EEBE" w14:textId="77777777" w:rsidR="00582B01" w:rsidRPr="00D439DD" w:rsidRDefault="00582B01" w:rsidP="00582B01">
      <w:pPr>
        <w:pStyle w:val="Basetext"/>
        <w:keepLines/>
        <w:spacing w:afterLines="200" w:after="480" w:line="360" w:lineRule="auto"/>
        <w:contextualSpacing/>
        <w:rPr>
          <w:lang w:val="en"/>
        </w:rPr>
      </w:pPr>
      <w:r w:rsidRPr="00D439DD">
        <w:rPr>
          <w:lang w:val="en"/>
        </w:rPr>
        <w:t xml:space="preserve">The </w:t>
      </w:r>
      <w:r w:rsidRPr="00D439DD">
        <w:rPr>
          <w:i/>
          <w:lang w:val="en"/>
        </w:rPr>
        <w:t>National Disability Insurance Scheme (Protection and Disclosure of Information) Rules 2013</w:t>
      </w:r>
      <w:r w:rsidRPr="00D439DD">
        <w:rPr>
          <w:lang w:val="en"/>
        </w:rPr>
        <w:t xml:space="preserve"> (Protection and Disclosure of Information Rules) engage positively with both Article 22 of the CRPD and Article 17 of the ICCPR. Generally, information collected under the NDIS Act and held by the NDIA is considered to be ‘protected information’. The NDIS Act provides limited circumstances in which ‘protected information’ can be disclosed. The details in which these limited circumstances would arise are set out in more detail in the Protection and Disclosure of Information Rules. This is a positive engagement with Article 22 of the CPRD as the provisions are specific and require certain criteria to be met before the discretion of a decision maker to disclose information can be exercised. This satisfies the requirement in Article 17 of the ICCPR for any interference with privacy to be both lawful and non-arbitrary.</w:t>
      </w:r>
    </w:p>
    <w:p w14:paraId="0358DA8D" w14:textId="77777777" w:rsidR="00582B01" w:rsidRPr="00D439DD" w:rsidRDefault="00582B01" w:rsidP="00582B01">
      <w:pPr>
        <w:pStyle w:val="Basetext"/>
        <w:keepLines/>
        <w:spacing w:afterLines="200" w:after="480" w:line="360" w:lineRule="auto"/>
        <w:contextualSpacing/>
        <w:rPr>
          <w:lang w:val="en"/>
        </w:rPr>
      </w:pPr>
    </w:p>
    <w:p w14:paraId="02C4F971" w14:textId="77777777" w:rsidR="00582B01" w:rsidRPr="00D439DD" w:rsidRDefault="00582B01" w:rsidP="00582B01">
      <w:pPr>
        <w:pStyle w:val="Basetext"/>
        <w:keepLines/>
        <w:spacing w:afterLines="200" w:after="480" w:line="360" w:lineRule="auto"/>
        <w:contextualSpacing/>
        <w:rPr>
          <w:lang w:val="en"/>
        </w:rPr>
      </w:pPr>
      <w:r w:rsidRPr="00D439DD">
        <w:rPr>
          <w:lang w:val="en"/>
        </w:rPr>
        <w:t>The Plan Management Rules provide for various matters in relation to the payment of NDIS amounts, and in particular, the timing of the payment and the manner of paying NDIS amounts. The Plan Management Rules provide that the CEO may, in some circumstances requires participants to provide information or a document before making payments of NIDS amounts. This limits the right to privacy recognised in Article 22 of the CRPD, however, the limitation is reasonable on the basis that it is a positive engagement with Article 15 of the CRPD, which requires states to take all appropriate measures to protect persons with disabilities from exploitation.</w:t>
      </w:r>
    </w:p>
    <w:p w14:paraId="59A20997" w14:textId="77777777" w:rsidR="00582B01" w:rsidRPr="00D439DD" w:rsidRDefault="00582B01" w:rsidP="00582B01">
      <w:pPr>
        <w:pStyle w:val="Basetext"/>
        <w:keepLines/>
        <w:spacing w:afterLines="200" w:after="480" w:line="360" w:lineRule="auto"/>
        <w:contextualSpacing/>
        <w:rPr>
          <w:lang w:val="en"/>
        </w:rPr>
      </w:pPr>
    </w:p>
    <w:p w14:paraId="35609F87" w14:textId="0EFE5BD3" w:rsidR="0096279E" w:rsidRPr="00D439DD" w:rsidRDefault="00582B01" w:rsidP="00582B01">
      <w:pPr>
        <w:pStyle w:val="Basetext"/>
        <w:keepLines/>
        <w:spacing w:before="0" w:afterLines="200" w:after="480" w:line="360" w:lineRule="auto"/>
        <w:contextualSpacing/>
        <w:rPr>
          <w:lang w:val="en"/>
        </w:rPr>
      </w:pPr>
      <w:r w:rsidRPr="00D439DD">
        <w:rPr>
          <w:lang w:val="en"/>
        </w:rPr>
        <w:t xml:space="preserve">The </w:t>
      </w:r>
      <w:r w:rsidRPr="00D439DD">
        <w:rPr>
          <w:i/>
          <w:lang w:val="en"/>
        </w:rPr>
        <w:t>National Disability Insurance Scheme (Supports for Participants—Accounting for Compensation) Rules 2013</w:t>
      </w:r>
      <w:r w:rsidRPr="00D439DD">
        <w:rPr>
          <w:lang w:val="en"/>
        </w:rPr>
        <w:t xml:space="preserve"> (Compensation Rules) also similarly limit the right to privacy. The Compensation Rules are about the assessment and determination of the reasonable and necessary supports that will be funded for participants under the NDIS and specifically how compensation payments for personal injury are </w:t>
      </w:r>
      <w:proofErr w:type="gramStart"/>
      <w:r w:rsidRPr="00D439DD">
        <w:rPr>
          <w:lang w:val="en"/>
        </w:rPr>
        <w:t>taken into account</w:t>
      </w:r>
      <w:proofErr w:type="gramEnd"/>
      <w:r w:rsidRPr="00D439DD">
        <w:rPr>
          <w:lang w:val="en"/>
        </w:rPr>
        <w:t xml:space="preserve"> in such assessments and determinations. This may include seeking information as to the circumstances of the injury, any agreement to pay compensation and information about the person’s individual situation, including financial information. To the extent that seeking such information appears to limit the right to privacy, these steps will only be taken with the consent of the person and for the legitimate purpose of ensuring the financial sustainability of the scheme and preventing a duplication of funding. Further, the NDIA CEO must be proactive in providing information to a person at the outset and so this measure supports informed decision making, with a requirement to advise the participant on the likely compensation reduction amount where a person is considering entering into a settlement or agreement.</w:t>
      </w:r>
    </w:p>
    <w:p w14:paraId="4F1556CA" w14:textId="77777777" w:rsidR="00582B01" w:rsidRPr="00D439DD" w:rsidRDefault="00582B01" w:rsidP="00582B01">
      <w:pPr>
        <w:pStyle w:val="Basetext"/>
        <w:keepLines/>
        <w:spacing w:before="0" w:afterLines="200" w:after="480" w:line="360" w:lineRule="auto"/>
        <w:contextualSpacing/>
        <w:rPr>
          <w:lang w:val="en"/>
        </w:rPr>
      </w:pPr>
    </w:p>
    <w:p w14:paraId="56D4DA81" w14:textId="28A1ED2F" w:rsidR="0096279E" w:rsidRPr="00D439DD" w:rsidRDefault="0096279E" w:rsidP="0096279E">
      <w:pPr>
        <w:pStyle w:val="Basetext"/>
        <w:keepLines/>
        <w:spacing w:before="0" w:afterLines="200" w:after="480" w:line="360" w:lineRule="auto"/>
        <w:contextualSpacing/>
        <w:rPr>
          <w:lang w:val="en"/>
        </w:rPr>
      </w:pPr>
      <w:r w:rsidRPr="00D439DD">
        <w:rPr>
          <w:lang w:val="en"/>
        </w:rPr>
        <w:lastRenderedPageBreak/>
        <w:t xml:space="preserve">Before issuing the Certificate, the Attorney-General was satisfied that the </w:t>
      </w:r>
      <w:r w:rsidR="007151B4" w:rsidRPr="00D439DD">
        <w:rPr>
          <w:lang w:val="en"/>
        </w:rPr>
        <w:t xml:space="preserve">National Disability Insurance Scheme Instruments </w:t>
      </w:r>
      <w:r w:rsidRPr="00D439DD">
        <w:rPr>
          <w:lang w:val="en"/>
        </w:rPr>
        <w:t xml:space="preserve">would, apart from the operation of the sunsetting provisions, cease to be in force within 24 months of </w:t>
      </w:r>
      <w:r w:rsidR="007151B4" w:rsidRPr="00D439DD">
        <w:rPr>
          <w:lang w:val="en"/>
        </w:rPr>
        <w:t>their</w:t>
      </w:r>
      <w:r w:rsidRPr="00D439DD">
        <w:rPr>
          <w:lang w:val="en"/>
        </w:rPr>
        <w:t xml:space="preserve"> sunsetting date. Issuing a certificate of deferral therefore avoids the need to replace the </w:t>
      </w:r>
      <w:r w:rsidR="007151B4" w:rsidRPr="00D439DD">
        <w:rPr>
          <w:lang w:val="en"/>
        </w:rPr>
        <w:t>instruments</w:t>
      </w:r>
      <w:r w:rsidRPr="00D439DD">
        <w:t xml:space="preserve"> </w:t>
      </w:r>
      <w:r w:rsidRPr="00D439DD">
        <w:rPr>
          <w:lang w:val="en"/>
        </w:rPr>
        <w:t xml:space="preserve">in </w:t>
      </w:r>
      <w:r w:rsidR="007151B4" w:rsidRPr="00D439DD">
        <w:rPr>
          <w:lang w:val="en"/>
        </w:rPr>
        <w:t xml:space="preserve">their </w:t>
      </w:r>
      <w:r w:rsidRPr="00D439DD">
        <w:rPr>
          <w:lang w:val="en"/>
        </w:rPr>
        <w:t xml:space="preserve">current form for a short period of time before </w:t>
      </w:r>
      <w:r w:rsidR="007151B4" w:rsidRPr="00D439DD">
        <w:rPr>
          <w:lang w:val="en"/>
        </w:rPr>
        <w:t xml:space="preserve">they are </w:t>
      </w:r>
      <w:r w:rsidRPr="00D439DD">
        <w:rPr>
          <w:lang w:val="en"/>
        </w:rPr>
        <w:t xml:space="preserve">expected to be repealed and replaced. </w:t>
      </w:r>
    </w:p>
    <w:p w14:paraId="3ECF663F" w14:textId="77777777" w:rsidR="0096279E" w:rsidRPr="00D439DD" w:rsidRDefault="0096279E" w:rsidP="0096279E">
      <w:pPr>
        <w:pStyle w:val="Basetext"/>
        <w:keepLines/>
        <w:spacing w:before="0" w:afterLines="200" w:after="480" w:line="360" w:lineRule="auto"/>
        <w:contextualSpacing/>
        <w:rPr>
          <w:lang w:val="en"/>
        </w:rPr>
      </w:pPr>
    </w:p>
    <w:p w14:paraId="3592617E" w14:textId="2C7AD215" w:rsidR="0096279E" w:rsidRPr="00D439DD" w:rsidRDefault="0096279E" w:rsidP="0096279E">
      <w:pPr>
        <w:pStyle w:val="Basetext"/>
        <w:keepLines/>
        <w:spacing w:before="0" w:afterLines="200" w:after="480" w:line="360" w:lineRule="auto"/>
        <w:contextualSpacing/>
        <w:rPr>
          <w:lang w:val="en"/>
        </w:rPr>
      </w:pPr>
      <w:r w:rsidRPr="00D439DD">
        <w:rPr>
          <w:lang w:val="en"/>
        </w:rPr>
        <w:t xml:space="preserve">Instruments that are replaced will be subject to parliamentary scrutiny and oversight through the disallowance processes unless otherwise exempt. The human rights impact of the </w:t>
      </w:r>
      <w:r w:rsidR="005D62C7" w:rsidRPr="00D439DD">
        <w:rPr>
          <w:lang w:val="en"/>
        </w:rPr>
        <w:t xml:space="preserve">National Disability Insurance Scheme Instruments </w:t>
      </w:r>
      <w:r w:rsidRPr="00D439DD">
        <w:rPr>
          <w:lang w:val="en"/>
        </w:rPr>
        <w:t>will be assessed at the time any replacement instrument</w:t>
      </w:r>
      <w:r w:rsidR="005D62C7" w:rsidRPr="00D439DD">
        <w:rPr>
          <w:lang w:val="en"/>
        </w:rPr>
        <w:t>s</w:t>
      </w:r>
      <w:r w:rsidRPr="00D439DD">
        <w:rPr>
          <w:lang w:val="en"/>
        </w:rPr>
        <w:t xml:space="preserve"> </w:t>
      </w:r>
      <w:r w:rsidR="005D62C7" w:rsidRPr="00D439DD">
        <w:rPr>
          <w:lang w:val="en"/>
        </w:rPr>
        <w:t>are</w:t>
      </w:r>
      <w:r w:rsidRPr="00D439DD">
        <w:rPr>
          <w:lang w:val="en"/>
        </w:rPr>
        <w:t xml:space="preserve"> made, including through the requirement to prepare further Statement</w:t>
      </w:r>
      <w:r w:rsidR="005D62C7" w:rsidRPr="00D439DD">
        <w:rPr>
          <w:lang w:val="en"/>
        </w:rPr>
        <w:t xml:space="preserve">s </w:t>
      </w:r>
      <w:r w:rsidRPr="00D439DD">
        <w:rPr>
          <w:lang w:val="en"/>
        </w:rPr>
        <w:t>of Compatibility with Human Rights.</w:t>
      </w:r>
    </w:p>
    <w:p w14:paraId="4BB2FA1C" w14:textId="77777777" w:rsidR="0096279E" w:rsidRPr="00D439DD" w:rsidRDefault="0096279E" w:rsidP="0096279E">
      <w:pPr>
        <w:pStyle w:val="Basetext"/>
        <w:keepLines/>
        <w:spacing w:before="0" w:afterLines="200" w:after="480" w:line="360" w:lineRule="auto"/>
        <w:contextualSpacing/>
        <w:rPr>
          <w:b/>
          <w:lang w:val="en"/>
        </w:rPr>
      </w:pPr>
    </w:p>
    <w:p w14:paraId="2C31EE1F" w14:textId="77777777" w:rsidR="0096279E" w:rsidRPr="00D439DD" w:rsidRDefault="0096279E" w:rsidP="0096279E">
      <w:pPr>
        <w:pStyle w:val="Basetext"/>
        <w:keepLines/>
        <w:spacing w:before="0" w:afterLines="200" w:after="480" w:line="360" w:lineRule="auto"/>
        <w:contextualSpacing/>
        <w:rPr>
          <w:b/>
          <w:lang w:val="en"/>
        </w:rPr>
      </w:pPr>
      <w:r w:rsidRPr="00D439DD">
        <w:rPr>
          <w:b/>
          <w:lang w:val="en"/>
        </w:rPr>
        <w:t>Conclusion</w:t>
      </w:r>
    </w:p>
    <w:p w14:paraId="267B4A2A" w14:textId="024838A5" w:rsidR="000A1053" w:rsidRPr="00D439DD" w:rsidRDefault="0096279E" w:rsidP="0096279E">
      <w:pPr>
        <w:pStyle w:val="Basetext"/>
        <w:keepLines/>
        <w:spacing w:before="0" w:afterLines="200" w:after="480" w:line="360" w:lineRule="auto"/>
        <w:contextualSpacing/>
      </w:pPr>
      <w:r w:rsidRPr="00D439DD">
        <w:rPr>
          <w:lang w:val="en"/>
        </w:rPr>
        <w:t>This Certificate is compatible with the human rights and freedoms recognised or declared in the international instruments listed in section 3 of the Human Rights Act, as it does not raise any human rights issues, and ensures that any proposal to make replacement instrument</w:t>
      </w:r>
      <w:r w:rsidR="005D62C7" w:rsidRPr="00D439DD">
        <w:rPr>
          <w:lang w:val="en"/>
        </w:rPr>
        <w:t>s</w:t>
      </w:r>
      <w:r w:rsidRPr="00D439DD">
        <w:rPr>
          <w:lang w:val="en"/>
        </w:rPr>
        <w:t xml:space="preserve"> will be subject to parliamentary oversight and scrutiny.</w:t>
      </w:r>
      <w:r w:rsidR="000A1053" w:rsidRPr="00D439DD">
        <w:rPr>
          <w:b/>
          <w:sz w:val="24"/>
          <w:szCs w:val="24"/>
        </w:rPr>
        <w:br w:type="page"/>
      </w:r>
    </w:p>
    <w:p w14:paraId="62D8FFD4" w14:textId="77777777" w:rsidR="00A112A0" w:rsidRPr="00D439DD" w:rsidRDefault="00A112A0" w:rsidP="0093174F">
      <w:pPr>
        <w:spacing w:afterLines="200" w:after="480" w:line="360" w:lineRule="auto"/>
        <w:ind w:left="7200"/>
        <w:contextualSpacing/>
        <w:rPr>
          <w:rFonts w:ascii="Times New Roman" w:hAnsi="Times New Roman" w:cs="Times New Roman"/>
          <w:b/>
          <w:sz w:val="24"/>
          <w:szCs w:val="24"/>
        </w:rPr>
      </w:pPr>
      <w:r w:rsidRPr="00D439DD">
        <w:rPr>
          <w:rFonts w:ascii="Times New Roman" w:hAnsi="Times New Roman" w:cs="Times New Roman"/>
          <w:b/>
          <w:sz w:val="24"/>
          <w:szCs w:val="24"/>
        </w:rPr>
        <w:lastRenderedPageBreak/>
        <w:t>Attachment A</w:t>
      </w:r>
    </w:p>
    <w:p w14:paraId="39DB484D" w14:textId="77777777" w:rsidR="00A112A0" w:rsidRPr="00D439DD" w:rsidRDefault="00A112A0" w:rsidP="0093174F">
      <w:pPr>
        <w:spacing w:afterLines="200" w:after="480" w:line="360" w:lineRule="auto"/>
        <w:contextualSpacing/>
        <w:rPr>
          <w:rFonts w:ascii="Times New Roman" w:hAnsi="Times New Roman" w:cs="Times New Roman"/>
          <w:b/>
          <w:sz w:val="24"/>
          <w:szCs w:val="24"/>
        </w:rPr>
      </w:pPr>
      <w:r w:rsidRPr="00D439DD">
        <w:rPr>
          <w:rFonts w:ascii="Times New Roman" w:hAnsi="Times New Roman" w:cs="Times New Roman"/>
          <w:b/>
          <w:sz w:val="24"/>
          <w:szCs w:val="24"/>
        </w:rPr>
        <w:t xml:space="preserve">NOTES ON THE CERTIFICATE </w:t>
      </w:r>
    </w:p>
    <w:p w14:paraId="2C71751C" w14:textId="77777777" w:rsidR="00A112A0" w:rsidRPr="00D439DD" w:rsidRDefault="00A112A0" w:rsidP="0093174F">
      <w:pPr>
        <w:spacing w:afterLines="200" w:after="480" w:line="360" w:lineRule="auto"/>
        <w:contextualSpacing/>
        <w:rPr>
          <w:rFonts w:ascii="Times New Roman" w:hAnsi="Times New Roman" w:cs="Times New Roman"/>
          <w:b/>
        </w:rPr>
      </w:pPr>
    </w:p>
    <w:p w14:paraId="17A6836C" w14:textId="77777777" w:rsidR="00A112A0" w:rsidRPr="00D439DD" w:rsidRDefault="00A112A0" w:rsidP="0093174F">
      <w:pPr>
        <w:spacing w:afterLines="200" w:after="480" w:line="360" w:lineRule="auto"/>
        <w:contextualSpacing/>
        <w:rPr>
          <w:rFonts w:ascii="Times New Roman" w:hAnsi="Times New Roman" w:cs="Times New Roman"/>
          <w:b/>
        </w:rPr>
      </w:pPr>
      <w:r w:rsidRPr="00D439DD">
        <w:rPr>
          <w:rFonts w:ascii="Times New Roman" w:hAnsi="Times New Roman" w:cs="Times New Roman"/>
          <w:b/>
        </w:rPr>
        <w:t xml:space="preserve">Section 1 </w:t>
      </w:r>
      <w:r w:rsidRPr="00D439DD">
        <w:rPr>
          <w:rFonts w:ascii="Times New Roman" w:hAnsi="Times New Roman" w:cs="Times New Roman"/>
          <w:b/>
        </w:rPr>
        <w:tab/>
        <w:t xml:space="preserve">Name </w:t>
      </w:r>
    </w:p>
    <w:p w14:paraId="6A0C8E50" w14:textId="77777777" w:rsidR="00A112A0" w:rsidRPr="00D439DD" w:rsidRDefault="00A112A0" w:rsidP="0093174F">
      <w:pPr>
        <w:spacing w:afterLines="200" w:after="480" w:line="360" w:lineRule="auto"/>
        <w:contextualSpacing/>
        <w:rPr>
          <w:rFonts w:ascii="Times New Roman" w:hAnsi="Times New Roman" w:cs="Times New Roman"/>
          <w:b/>
        </w:rPr>
      </w:pPr>
    </w:p>
    <w:p w14:paraId="7EBC8939" w14:textId="2856E657" w:rsidR="00A112A0" w:rsidRPr="00D439DD" w:rsidRDefault="00A112A0" w:rsidP="0093174F">
      <w:pPr>
        <w:spacing w:afterLines="200" w:after="480" w:line="360" w:lineRule="auto"/>
        <w:contextualSpacing/>
        <w:rPr>
          <w:rFonts w:ascii="Times New Roman" w:hAnsi="Times New Roman" w:cs="Times New Roman"/>
        </w:rPr>
      </w:pPr>
      <w:r w:rsidRPr="00D439DD">
        <w:rPr>
          <w:rFonts w:ascii="Times New Roman" w:hAnsi="Times New Roman" w:cs="Times New Roman"/>
        </w:rPr>
        <w:t>This</w:t>
      </w:r>
      <w:r w:rsidR="003E0293" w:rsidRPr="00D439DD">
        <w:rPr>
          <w:rFonts w:ascii="Times New Roman" w:hAnsi="Times New Roman" w:cs="Times New Roman"/>
        </w:rPr>
        <w:t xml:space="preserve"> section provides that the</w:t>
      </w:r>
      <w:r w:rsidRPr="00D439DD">
        <w:rPr>
          <w:rFonts w:ascii="Times New Roman" w:hAnsi="Times New Roman" w:cs="Times New Roman"/>
        </w:rPr>
        <w:t xml:space="preserve"> </w:t>
      </w:r>
      <w:r w:rsidR="003E0293" w:rsidRPr="00D439DD">
        <w:rPr>
          <w:rFonts w:ascii="Times New Roman" w:hAnsi="Times New Roman" w:cs="Times New Roman"/>
        </w:rPr>
        <w:t xml:space="preserve">Certificate </w:t>
      </w:r>
      <w:r w:rsidRPr="00D439DD">
        <w:rPr>
          <w:rFonts w:ascii="Times New Roman" w:hAnsi="Times New Roman" w:cs="Times New Roman"/>
        </w:rPr>
        <w:t xml:space="preserve">is the </w:t>
      </w:r>
      <w:r w:rsidR="00473F2F" w:rsidRPr="00473F2F">
        <w:rPr>
          <w:rFonts w:ascii="Times New Roman" w:hAnsi="Times New Roman" w:cs="Times New Roman"/>
          <w:i/>
        </w:rPr>
        <w:t>Legislation (Deferral of Sunsetting—National Disability Insurance Scheme Instruments) Certificate (No. 1) 2023</w:t>
      </w:r>
      <w:r w:rsidR="002D1EDF" w:rsidRPr="00D439DD">
        <w:rPr>
          <w:rFonts w:ascii="Times New Roman" w:hAnsi="Times New Roman" w:cs="Times New Roman"/>
          <w:i/>
        </w:rPr>
        <w:t>.</w:t>
      </w:r>
      <w:r w:rsidRPr="00D439DD">
        <w:rPr>
          <w:rFonts w:ascii="Times New Roman" w:hAnsi="Times New Roman" w:cs="Times New Roman"/>
        </w:rPr>
        <w:t xml:space="preserve"> The Certificate may be cited by this name.</w:t>
      </w:r>
    </w:p>
    <w:p w14:paraId="21E93AB5" w14:textId="77777777" w:rsidR="00A112A0" w:rsidRPr="00D439DD" w:rsidRDefault="00A112A0" w:rsidP="0093174F">
      <w:pPr>
        <w:spacing w:afterLines="200" w:after="480" w:line="360" w:lineRule="auto"/>
        <w:contextualSpacing/>
        <w:rPr>
          <w:rFonts w:ascii="Times New Roman" w:hAnsi="Times New Roman" w:cs="Times New Roman"/>
        </w:rPr>
      </w:pPr>
    </w:p>
    <w:p w14:paraId="0B7DF3EB" w14:textId="77777777" w:rsidR="00A112A0" w:rsidRPr="00D439DD" w:rsidRDefault="00A112A0" w:rsidP="0093174F">
      <w:pPr>
        <w:spacing w:afterLines="200" w:after="480" w:line="360" w:lineRule="auto"/>
        <w:contextualSpacing/>
        <w:rPr>
          <w:rFonts w:ascii="Times New Roman" w:hAnsi="Times New Roman" w:cs="Times New Roman"/>
          <w:b/>
        </w:rPr>
      </w:pPr>
      <w:r w:rsidRPr="00D439DD">
        <w:rPr>
          <w:rFonts w:ascii="Times New Roman" w:hAnsi="Times New Roman" w:cs="Times New Roman"/>
          <w:b/>
        </w:rPr>
        <w:t xml:space="preserve">Section 2 </w:t>
      </w:r>
      <w:r w:rsidRPr="00D439DD">
        <w:rPr>
          <w:rFonts w:ascii="Times New Roman" w:hAnsi="Times New Roman" w:cs="Times New Roman"/>
          <w:b/>
        </w:rPr>
        <w:tab/>
        <w:t xml:space="preserve">Commencement </w:t>
      </w:r>
    </w:p>
    <w:p w14:paraId="7A0340C1" w14:textId="77777777" w:rsidR="00A112A0" w:rsidRPr="00D439DD" w:rsidRDefault="00A112A0" w:rsidP="0093174F">
      <w:pPr>
        <w:spacing w:afterLines="200" w:after="480" w:line="360" w:lineRule="auto"/>
        <w:contextualSpacing/>
        <w:rPr>
          <w:rFonts w:ascii="Times New Roman" w:hAnsi="Times New Roman" w:cs="Times New Roman"/>
          <w:b/>
        </w:rPr>
      </w:pPr>
    </w:p>
    <w:p w14:paraId="69D829C4" w14:textId="77777777" w:rsidR="00A112A0" w:rsidRPr="00D439DD" w:rsidRDefault="00A112A0" w:rsidP="0093174F">
      <w:pPr>
        <w:spacing w:afterLines="200" w:after="480" w:line="360" w:lineRule="auto"/>
        <w:contextualSpacing/>
        <w:rPr>
          <w:rFonts w:ascii="Times New Roman" w:hAnsi="Times New Roman" w:cs="Times New Roman"/>
        </w:rPr>
      </w:pPr>
      <w:r w:rsidRPr="00D439DD">
        <w:rPr>
          <w:rFonts w:ascii="Times New Roman" w:hAnsi="Times New Roman" w:cs="Times New Roman"/>
        </w:rPr>
        <w:t xml:space="preserve">This section provides for the Certificate to commence on the day after it is registered. </w:t>
      </w:r>
    </w:p>
    <w:p w14:paraId="24C73592" w14:textId="77777777" w:rsidR="00A112A0" w:rsidRPr="00D439DD" w:rsidRDefault="00A112A0" w:rsidP="0093174F">
      <w:pPr>
        <w:spacing w:afterLines="200" w:after="480" w:line="360" w:lineRule="auto"/>
        <w:contextualSpacing/>
        <w:rPr>
          <w:rFonts w:ascii="Times New Roman" w:hAnsi="Times New Roman" w:cs="Times New Roman"/>
        </w:rPr>
      </w:pPr>
    </w:p>
    <w:p w14:paraId="095EF510" w14:textId="77777777" w:rsidR="00A112A0" w:rsidRPr="00D439DD" w:rsidRDefault="00A112A0" w:rsidP="0093174F">
      <w:pPr>
        <w:spacing w:afterLines="200" w:after="480" w:line="360" w:lineRule="auto"/>
        <w:contextualSpacing/>
        <w:rPr>
          <w:rFonts w:ascii="Times New Roman" w:hAnsi="Times New Roman" w:cs="Times New Roman"/>
          <w:b/>
        </w:rPr>
      </w:pPr>
      <w:r w:rsidRPr="00D439DD">
        <w:rPr>
          <w:rFonts w:ascii="Times New Roman" w:hAnsi="Times New Roman" w:cs="Times New Roman"/>
          <w:b/>
        </w:rPr>
        <w:t xml:space="preserve">Section 3 </w:t>
      </w:r>
      <w:r w:rsidRPr="00D439DD">
        <w:rPr>
          <w:rFonts w:ascii="Times New Roman" w:hAnsi="Times New Roman" w:cs="Times New Roman"/>
          <w:b/>
        </w:rPr>
        <w:tab/>
        <w:t xml:space="preserve">Authority </w:t>
      </w:r>
    </w:p>
    <w:p w14:paraId="1AEC242E" w14:textId="77777777" w:rsidR="00A112A0" w:rsidRPr="00D439DD" w:rsidRDefault="00A112A0" w:rsidP="0093174F">
      <w:pPr>
        <w:spacing w:afterLines="200" w:after="480" w:line="360" w:lineRule="auto"/>
        <w:contextualSpacing/>
        <w:rPr>
          <w:rFonts w:ascii="Times New Roman" w:hAnsi="Times New Roman" w:cs="Times New Roman"/>
          <w:b/>
        </w:rPr>
      </w:pPr>
    </w:p>
    <w:p w14:paraId="7034C97B" w14:textId="77777777" w:rsidR="00A112A0" w:rsidRPr="00D439DD" w:rsidRDefault="00A112A0" w:rsidP="0093174F">
      <w:pPr>
        <w:spacing w:afterLines="200" w:after="480" w:line="360" w:lineRule="auto"/>
        <w:contextualSpacing/>
        <w:rPr>
          <w:rFonts w:ascii="Times New Roman" w:hAnsi="Times New Roman" w:cs="Times New Roman"/>
        </w:rPr>
      </w:pPr>
      <w:r w:rsidRPr="00D439DD">
        <w:rPr>
          <w:rFonts w:ascii="Times New Roman" w:hAnsi="Times New Roman" w:cs="Times New Roman"/>
        </w:rPr>
        <w:t xml:space="preserve">This section provides that the Certificate is made under paragraph 51(1)(c) of the </w:t>
      </w:r>
      <w:r w:rsidRPr="00D439DD">
        <w:rPr>
          <w:rFonts w:ascii="Times New Roman" w:hAnsi="Times New Roman" w:cs="Times New Roman"/>
          <w:i/>
        </w:rPr>
        <w:t>Legislation Act 2003</w:t>
      </w:r>
      <w:r w:rsidRPr="00D439DD">
        <w:rPr>
          <w:rFonts w:ascii="Times New Roman" w:hAnsi="Times New Roman" w:cs="Times New Roman"/>
        </w:rPr>
        <w:t xml:space="preserve">. </w:t>
      </w:r>
    </w:p>
    <w:p w14:paraId="34226C8B" w14:textId="77777777" w:rsidR="00A112A0" w:rsidRPr="00D439DD" w:rsidRDefault="00A112A0" w:rsidP="0093174F">
      <w:pPr>
        <w:spacing w:afterLines="200" w:after="480" w:line="360" w:lineRule="auto"/>
        <w:contextualSpacing/>
        <w:rPr>
          <w:rFonts w:ascii="Times New Roman" w:hAnsi="Times New Roman" w:cs="Times New Roman"/>
        </w:rPr>
      </w:pPr>
    </w:p>
    <w:p w14:paraId="27AAE9E3" w14:textId="77777777" w:rsidR="00A112A0" w:rsidRPr="00D439DD" w:rsidRDefault="00A112A0" w:rsidP="0093174F">
      <w:pPr>
        <w:spacing w:afterLines="200" w:after="480" w:line="360" w:lineRule="auto"/>
        <w:contextualSpacing/>
        <w:rPr>
          <w:rFonts w:ascii="Times New Roman" w:hAnsi="Times New Roman" w:cs="Times New Roman"/>
          <w:b/>
        </w:rPr>
      </w:pPr>
      <w:r w:rsidRPr="00D439DD">
        <w:rPr>
          <w:rFonts w:ascii="Times New Roman" w:hAnsi="Times New Roman" w:cs="Times New Roman"/>
          <w:b/>
        </w:rPr>
        <w:t xml:space="preserve">Section 4 </w:t>
      </w:r>
      <w:r w:rsidRPr="00D439DD">
        <w:rPr>
          <w:rFonts w:ascii="Times New Roman" w:hAnsi="Times New Roman" w:cs="Times New Roman"/>
          <w:b/>
        </w:rPr>
        <w:tab/>
        <w:t>Deferral of sunsetting</w:t>
      </w:r>
    </w:p>
    <w:p w14:paraId="62DB77B0" w14:textId="47D59ACB" w:rsidR="0093174F" w:rsidRPr="00D439DD" w:rsidRDefault="00A112A0" w:rsidP="009402BC">
      <w:pPr>
        <w:spacing w:after="0" w:line="360" w:lineRule="auto"/>
        <w:rPr>
          <w:rStyle w:val="CharSectno"/>
          <w:rFonts w:ascii="Times New Roman" w:hAnsi="Times New Roman" w:cs="Times New Roman"/>
        </w:rPr>
      </w:pPr>
      <w:r w:rsidRPr="00D439DD">
        <w:rPr>
          <w:rStyle w:val="CharSectno"/>
          <w:rFonts w:ascii="Times New Roman" w:hAnsi="Times New Roman" w:cs="Times New Roman"/>
        </w:rPr>
        <w:t xml:space="preserve">This section provides that the following instruments, for which the sunsetting day is </w:t>
      </w:r>
      <w:r w:rsidRPr="00D439DD">
        <w:rPr>
          <w:rFonts w:ascii="Times New Roman" w:hAnsi="Times New Roman" w:cs="Times New Roman"/>
        </w:rPr>
        <w:t xml:space="preserve">1 </w:t>
      </w:r>
      <w:r w:rsidR="009F6621" w:rsidRPr="00D439DD">
        <w:rPr>
          <w:rFonts w:ascii="Times New Roman" w:hAnsi="Times New Roman" w:cs="Times New Roman"/>
        </w:rPr>
        <w:t>October</w:t>
      </w:r>
      <w:r w:rsidRPr="00D439DD">
        <w:rPr>
          <w:rFonts w:ascii="Times New Roman" w:hAnsi="Times New Roman" w:cs="Times New Roman"/>
        </w:rPr>
        <w:t xml:space="preserve"> 2023,</w:t>
      </w:r>
      <w:r w:rsidRPr="00D439DD">
        <w:rPr>
          <w:rStyle w:val="CharSectno"/>
          <w:rFonts w:ascii="Times New Roman" w:hAnsi="Times New Roman" w:cs="Times New Roman"/>
        </w:rPr>
        <w:t xml:space="preserve"> are repealed by section 51 of the </w:t>
      </w:r>
      <w:r w:rsidRPr="00D439DD">
        <w:rPr>
          <w:rStyle w:val="CharSectno"/>
          <w:rFonts w:ascii="Times New Roman" w:hAnsi="Times New Roman" w:cs="Times New Roman"/>
          <w:i/>
        </w:rPr>
        <w:t>Legislation Act 2003</w:t>
      </w:r>
      <w:r w:rsidRPr="00D439DD">
        <w:rPr>
          <w:rStyle w:val="CharSectno"/>
          <w:rFonts w:ascii="Times New Roman" w:hAnsi="Times New Roman" w:cs="Times New Roman"/>
        </w:rPr>
        <w:t xml:space="preserve"> on </w:t>
      </w:r>
      <w:r w:rsidRPr="00D439DD">
        <w:rPr>
          <w:rFonts w:ascii="Times New Roman" w:hAnsi="Times New Roman" w:cs="Times New Roman"/>
        </w:rPr>
        <w:t xml:space="preserve">1 </w:t>
      </w:r>
      <w:r w:rsidR="009F6621" w:rsidRPr="00D439DD">
        <w:rPr>
          <w:rFonts w:ascii="Times New Roman" w:hAnsi="Times New Roman" w:cs="Times New Roman"/>
        </w:rPr>
        <w:t>October</w:t>
      </w:r>
      <w:r w:rsidRPr="00D439DD">
        <w:rPr>
          <w:rFonts w:ascii="Times New Roman" w:hAnsi="Times New Roman" w:cs="Times New Roman"/>
        </w:rPr>
        <w:t xml:space="preserve"> 202</w:t>
      </w:r>
      <w:r w:rsidR="005D1F69" w:rsidRPr="00D439DD">
        <w:rPr>
          <w:rFonts w:ascii="Times New Roman" w:hAnsi="Times New Roman" w:cs="Times New Roman"/>
        </w:rPr>
        <w:t>5</w:t>
      </w:r>
      <w:r w:rsidRPr="00D439DD">
        <w:rPr>
          <w:rStyle w:val="CharSectno"/>
          <w:rFonts w:ascii="Times New Roman" w:hAnsi="Times New Roman" w:cs="Times New Roman"/>
        </w:rPr>
        <w:t>:</w:t>
      </w:r>
    </w:p>
    <w:p w14:paraId="3CAF1E10" w14:textId="77777777" w:rsidR="009F6621" w:rsidRPr="00D439DD" w:rsidRDefault="009F6621" w:rsidP="0093174F">
      <w:pPr>
        <w:pStyle w:val="ListParagraph"/>
        <w:numPr>
          <w:ilvl w:val="0"/>
          <w:numId w:val="5"/>
        </w:numPr>
        <w:spacing w:afterLines="200" w:after="480"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(Children) Rules 2013</w:t>
      </w:r>
      <w:r w:rsidRPr="00D439DD">
        <w:rPr>
          <w:rFonts w:ascii="Times New Roman" w:hAnsi="Times New Roman" w:cs="Times New Roman"/>
        </w:rPr>
        <w:t>;</w:t>
      </w:r>
    </w:p>
    <w:p w14:paraId="25212CB2" w14:textId="77777777" w:rsidR="009F6621" w:rsidRPr="00D439DD" w:rsidRDefault="009F6621" w:rsidP="0093174F">
      <w:pPr>
        <w:pStyle w:val="ListParagraph"/>
        <w:numPr>
          <w:ilvl w:val="0"/>
          <w:numId w:val="5"/>
        </w:numPr>
        <w:spacing w:afterLines="200" w:after="480"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(Nominees) Rules 2013</w:t>
      </w:r>
      <w:r w:rsidRPr="00D439DD">
        <w:rPr>
          <w:rFonts w:ascii="Times New Roman" w:hAnsi="Times New Roman" w:cs="Times New Roman"/>
        </w:rPr>
        <w:t>;</w:t>
      </w:r>
    </w:p>
    <w:p w14:paraId="04BC7D30" w14:textId="77777777" w:rsidR="009E11A5" w:rsidRPr="00D439DD" w:rsidRDefault="009E11A5" w:rsidP="009E11A5">
      <w:pPr>
        <w:pStyle w:val="ListParagraph"/>
        <w:numPr>
          <w:ilvl w:val="0"/>
          <w:numId w:val="5"/>
        </w:numPr>
        <w:spacing w:afterLines="200" w:after="480"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(Plan Management) Rules 2013;</w:t>
      </w:r>
    </w:p>
    <w:p w14:paraId="07E7E2ED" w14:textId="4A9A7A8C" w:rsidR="009E11A5" w:rsidRPr="00D439DD" w:rsidRDefault="009E11A5" w:rsidP="0093174F">
      <w:pPr>
        <w:pStyle w:val="ListParagraph"/>
        <w:numPr>
          <w:ilvl w:val="0"/>
          <w:numId w:val="5"/>
        </w:numPr>
        <w:spacing w:afterLines="200" w:after="480"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(Protection and Disclosure of Information) Rules 2013;</w:t>
      </w:r>
    </w:p>
    <w:p w14:paraId="65F951B9" w14:textId="77777777" w:rsidR="009F6621" w:rsidRPr="00D439DD" w:rsidRDefault="009F6621" w:rsidP="0093174F">
      <w:pPr>
        <w:pStyle w:val="ListParagraph"/>
        <w:numPr>
          <w:ilvl w:val="0"/>
          <w:numId w:val="5"/>
        </w:numPr>
        <w:spacing w:afterLines="200" w:after="480" w:line="360" w:lineRule="auto"/>
        <w:rPr>
          <w:rFonts w:ascii="Times New Roman" w:hAnsi="Times New Roman" w:cs="Times New Roman"/>
        </w:rPr>
      </w:pPr>
      <w:r w:rsidRPr="00D439DD">
        <w:rPr>
          <w:rFonts w:ascii="Times New Roman" w:hAnsi="Times New Roman"/>
        </w:rPr>
        <w:t xml:space="preserve">the </w:t>
      </w:r>
      <w:r w:rsidRPr="00D439DD">
        <w:rPr>
          <w:rFonts w:ascii="Times New Roman" w:hAnsi="Times New Roman"/>
          <w:i/>
        </w:rPr>
        <w:t>National Disability Insurance Scheme (Supports for Participants) Rules 2013;</w:t>
      </w:r>
      <w:r w:rsidR="009E11A5" w:rsidRPr="00D439DD">
        <w:rPr>
          <w:rFonts w:ascii="Times New Roman" w:hAnsi="Times New Roman"/>
          <w:i/>
        </w:rPr>
        <w:t xml:space="preserve"> </w:t>
      </w:r>
      <w:r w:rsidR="009E11A5" w:rsidRPr="00D439DD">
        <w:rPr>
          <w:rFonts w:ascii="Times New Roman" w:hAnsi="Times New Roman"/>
        </w:rPr>
        <w:t>and</w:t>
      </w:r>
    </w:p>
    <w:p w14:paraId="1008F414" w14:textId="144BE7EA" w:rsidR="0093174F" w:rsidRPr="00D439DD" w:rsidRDefault="009F6621" w:rsidP="009E11A5">
      <w:pPr>
        <w:pStyle w:val="ListParagraph"/>
        <w:numPr>
          <w:ilvl w:val="0"/>
          <w:numId w:val="5"/>
        </w:numPr>
        <w:spacing w:afterLines="200" w:after="480" w:line="360" w:lineRule="auto"/>
        <w:rPr>
          <w:rFonts w:ascii="Times New Roman" w:hAnsi="Times New Roman" w:cs="Times New Roman"/>
        </w:rPr>
      </w:pPr>
      <w:r w:rsidRPr="00D439DD">
        <w:rPr>
          <w:rFonts w:ascii="Times New Roman" w:hAnsi="Times New Roman" w:cs="Times New Roman"/>
        </w:rPr>
        <w:t xml:space="preserve">the </w:t>
      </w:r>
      <w:r w:rsidRPr="00D439DD">
        <w:rPr>
          <w:rFonts w:ascii="Times New Roman" w:hAnsi="Times New Roman"/>
          <w:i/>
        </w:rPr>
        <w:t>National Disability Insurance Scheme (Supports for Participants—Accounting for Compensation) Rules 2013</w:t>
      </w:r>
      <w:r w:rsidR="009E11A5" w:rsidRPr="00D439DD">
        <w:rPr>
          <w:rFonts w:ascii="Times New Roman" w:hAnsi="Times New Roman" w:cs="Times New Roman"/>
        </w:rPr>
        <w:t>.</w:t>
      </w:r>
    </w:p>
    <w:p w14:paraId="42884BE0" w14:textId="77777777" w:rsidR="0093174F" w:rsidRPr="00D439DD" w:rsidRDefault="00A112A0" w:rsidP="0093174F">
      <w:pPr>
        <w:spacing w:afterLines="200" w:after="480" w:line="360" w:lineRule="auto"/>
        <w:rPr>
          <w:rFonts w:ascii="Times New Roman" w:hAnsi="Times New Roman" w:cs="Times New Roman"/>
        </w:rPr>
      </w:pPr>
      <w:r w:rsidRPr="00D439DD">
        <w:rPr>
          <w:rFonts w:ascii="Times New Roman" w:hAnsi="Times New Roman" w:cs="Times New Roman"/>
          <w:b/>
        </w:rPr>
        <w:t xml:space="preserve">Section 5 </w:t>
      </w:r>
      <w:r w:rsidR="0093174F" w:rsidRPr="00D439DD">
        <w:rPr>
          <w:rFonts w:ascii="Times New Roman" w:hAnsi="Times New Roman" w:cs="Times New Roman"/>
          <w:b/>
        </w:rPr>
        <w:tab/>
      </w:r>
      <w:r w:rsidRPr="00D439DD">
        <w:rPr>
          <w:rFonts w:ascii="Times New Roman" w:hAnsi="Times New Roman" w:cs="Times New Roman"/>
          <w:b/>
        </w:rPr>
        <w:t xml:space="preserve">Repeal of the instrument </w:t>
      </w:r>
    </w:p>
    <w:p w14:paraId="01D3BB74" w14:textId="700EEE07" w:rsidR="00A112A0" w:rsidRPr="00D439DD" w:rsidRDefault="00A112A0" w:rsidP="0093174F">
      <w:pPr>
        <w:spacing w:afterLines="200" w:after="480" w:line="360" w:lineRule="auto"/>
        <w:rPr>
          <w:rFonts w:ascii="Times New Roman" w:hAnsi="Times New Roman" w:cs="Times New Roman"/>
        </w:rPr>
      </w:pPr>
      <w:r w:rsidRPr="00D439DD">
        <w:rPr>
          <w:rFonts w:ascii="Times New Roman" w:hAnsi="Times New Roman" w:cs="Times New Roman"/>
        </w:rPr>
        <w:t xml:space="preserve">This section provides that the Certificate is repealed at the start of 2 </w:t>
      </w:r>
      <w:r w:rsidR="009F6621" w:rsidRPr="00D439DD">
        <w:rPr>
          <w:rFonts w:ascii="Times New Roman" w:hAnsi="Times New Roman" w:cs="Times New Roman"/>
        </w:rPr>
        <w:t>October</w:t>
      </w:r>
      <w:r w:rsidRPr="00D439DD">
        <w:rPr>
          <w:rFonts w:ascii="Times New Roman" w:hAnsi="Times New Roman" w:cs="Times New Roman"/>
        </w:rPr>
        <w:t xml:space="preserve"> 202</w:t>
      </w:r>
      <w:r w:rsidR="00C7245D" w:rsidRPr="00D439DD">
        <w:rPr>
          <w:rFonts w:ascii="Times New Roman" w:hAnsi="Times New Roman" w:cs="Times New Roman"/>
        </w:rPr>
        <w:t>5</w:t>
      </w:r>
      <w:r w:rsidRPr="00D439DD">
        <w:rPr>
          <w:rFonts w:ascii="Times New Roman" w:hAnsi="Times New Roman" w:cs="Times New Roman"/>
        </w:rPr>
        <w:t>.</w:t>
      </w:r>
    </w:p>
    <w:p w14:paraId="32CAF3E9" w14:textId="77777777" w:rsidR="005E7786" w:rsidRPr="00D439DD" w:rsidRDefault="005E7786" w:rsidP="0093174F">
      <w:pPr>
        <w:spacing w:afterLines="200" w:after="480" w:line="360" w:lineRule="auto"/>
        <w:contextualSpacing/>
      </w:pPr>
    </w:p>
    <w:sectPr w:rsidR="005E7786" w:rsidRPr="00D439D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CCF67" w14:textId="77777777" w:rsidR="00EE1C19" w:rsidRDefault="00EE1C19">
      <w:pPr>
        <w:spacing w:after="0" w:line="240" w:lineRule="auto"/>
      </w:pPr>
      <w:r>
        <w:separator/>
      </w:r>
    </w:p>
  </w:endnote>
  <w:endnote w:type="continuationSeparator" w:id="0">
    <w:p w14:paraId="2B7C2E57" w14:textId="77777777" w:rsidR="00EE1C19" w:rsidRDefault="00EE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672099F8" w14:textId="77777777" w:rsidR="0002636A" w:rsidRDefault="00D3782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BFAEBC" w14:textId="77777777" w:rsidR="0002636A" w:rsidRDefault="00EE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6F1C2" w14:textId="77777777" w:rsidR="00EE1C19" w:rsidRDefault="00EE1C19">
      <w:pPr>
        <w:spacing w:after="0" w:line="240" w:lineRule="auto"/>
      </w:pPr>
      <w:r>
        <w:separator/>
      </w:r>
    </w:p>
  </w:footnote>
  <w:footnote w:type="continuationSeparator" w:id="0">
    <w:p w14:paraId="085DDD84" w14:textId="77777777" w:rsidR="00EE1C19" w:rsidRDefault="00EE1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BA0"/>
    <w:multiLevelType w:val="hybridMultilevel"/>
    <w:tmpl w:val="2F4488EE"/>
    <w:lvl w:ilvl="0" w:tplc="A38A4E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6F3126"/>
    <w:multiLevelType w:val="hybridMultilevel"/>
    <w:tmpl w:val="2F4488EE"/>
    <w:lvl w:ilvl="0" w:tplc="A38A4E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14D21"/>
    <w:multiLevelType w:val="hybridMultilevel"/>
    <w:tmpl w:val="6956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F116FA"/>
    <w:multiLevelType w:val="hybridMultilevel"/>
    <w:tmpl w:val="91DE6392"/>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3B6C89"/>
    <w:multiLevelType w:val="hybridMultilevel"/>
    <w:tmpl w:val="31B686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8A3E65"/>
    <w:multiLevelType w:val="hybridMultilevel"/>
    <w:tmpl w:val="2F4488EE"/>
    <w:lvl w:ilvl="0" w:tplc="A38A4E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5C30DD"/>
    <w:multiLevelType w:val="hybridMultilevel"/>
    <w:tmpl w:val="B2C607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A0"/>
    <w:rsid w:val="00007825"/>
    <w:rsid w:val="00007C22"/>
    <w:rsid w:val="00032F35"/>
    <w:rsid w:val="00045515"/>
    <w:rsid w:val="0005155B"/>
    <w:rsid w:val="00067136"/>
    <w:rsid w:val="0008098D"/>
    <w:rsid w:val="00085B1E"/>
    <w:rsid w:val="000A1053"/>
    <w:rsid w:val="000D3E6C"/>
    <w:rsid w:val="000E5CC0"/>
    <w:rsid w:val="00147324"/>
    <w:rsid w:val="00223388"/>
    <w:rsid w:val="00253F91"/>
    <w:rsid w:val="00272BC5"/>
    <w:rsid w:val="002D0865"/>
    <w:rsid w:val="002D1EDF"/>
    <w:rsid w:val="002F5506"/>
    <w:rsid w:val="00346447"/>
    <w:rsid w:val="003943A3"/>
    <w:rsid w:val="003E0293"/>
    <w:rsid w:val="00411F4F"/>
    <w:rsid w:val="00473F2F"/>
    <w:rsid w:val="00485739"/>
    <w:rsid w:val="004A1DC0"/>
    <w:rsid w:val="0051250B"/>
    <w:rsid w:val="00534796"/>
    <w:rsid w:val="00545F89"/>
    <w:rsid w:val="005701E0"/>
    <w:rsid w:val="00581D3A"/>
    <w:rsid w:val="00582B01"/>
    <w:rsid w:val="005D1F69"/>
    <w:rsid w:val="005D4FDB"/>
    <w:rsid w:val="005D587C"/>
    <w:rsid w:val="005D62C7"/>
    <w:rsid w:val="005E7786"/>
    <w:rsid w:val="006B037F"/>
    <w:rsid w:val="006B68B0"/>
    <w:rsid w:val="007151B4"/>
    <w:rsid w:val="007E26F6"/>
    <w:rsid w:val="008B1FCE"/>
    <w:rsid w:val="008D4F5B"/>
    <w:rsid w:val="008E76D3"/>
    <w:rsid w:val="0090570C"/>
    <w:rsid w:val="00930492"/>
    <w:rsid w:val="0093174F"/>
    <w:rsid w:val="009402BC"/>
    <w:rsid w:val="0096279E"/>
    <w:rsid w:val="00977426"/>
    <w:rsid w:val="00983231"/>
    <w:rsid w:val="009D0C9E"/>
    <w:rsid w:val="009E11A5"/>
    <w:rsid w:val="009F6621"/>
    <w:rsid w:val="00A112A0"/>
    <w:rsid w:val="00A14323"/>
    <w:rsid w:val="00A15CDD"/>
    <w:rsid w:val="00AA2BFF"/>
    <w:rsid w:val="00B04340"/>
    <w:rsid w:val="00B5719C"/>
    <w:rsid w:val="00C23153"/>
    <w:rsid w:val="00C71B1F"/>
    <w:rsid w:val="00C7245D"/>
    <w:rsid w:val="00CC5618"/>
    <w:rsid w:val="00D37821"/>
    <w:rsid w:val="00D439DD"/>
    <w:rsid w:val="00D9549E"/>
    <w:rsid w:val="00D972ED"/>
    <w:rsid w:val="00DA24E1"/>
    <w:rsid w:val="00DC41DA"/>
    <w:rsid w:val="00E31C22"/>
    <w:rsid w:val="00E40118"/>
    <w:rsid w:val="00E53C32"/>
    <w:rsid w:val="00EA391E"/>
    <w:rsid w:val="00EE1C19"/>
    <w:rsid w:val="00EF0ACF"/>
    <w:rsid w:val="00F40AE1"/>
    <w:rsid w:val="00F41B1B"/>
    <w:rsid w:val="00F96136"/>
    <w:rsid w:val="00FF7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9488"/>
  <w15:chartTrackingRefBased/>
  <w15:docId w15:val="{60D50B62-2148-4C86-9A76-BC903BE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2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A0"/>
    <w:pPr>
      <w:ind w:left="720"/>
      <w:contextualSpacing/>
    </w:pPr>
  </w:style>
  <w:style w:type="paragraph" w:styleId="Footer">
    <w:name w:val="footer"/>
    <w:basedOn w:val="Normal"/>
    <w:link w:val="FooterChar"/>
    <w:uiPriority w:val="99"/>
    <w:unhideWhenUsed/>
    <w:rsid w:val="00A11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2A0"/>
  </w:style>
  <w:style w:type="paragraph" w:customStyle="1" w:styleId="Basetext">
    <w:name w:val="Base text"/>
    <w:basedOn w:val="Normal"/>
    <w:link w:val="BasetextChar"/>
    <w:qFormat/>
    <w:rsid w:val="00A112A0"/>
    <w:pPr>
      <w:widowControl w:val="0"/>
      <w:spacing w:before="180" w:after="0"/>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A112A0"/>
    <w:rPr>
      <w:rFonts w:ascii="Times New Roman" w:eastAsia="Times New Roman" w:hAnsi="Times New Roman" w:cs="Times New Roman"/>
      <w:snapToGrid w:val="0"/>
    </w:rPr>
  </w:style>
  <w:style w:type="character" w:customStyle="1" w:styleId="CharSectno">
    <w:name w:val="CharSectno"/>
    <w:basedOn w:val="DefaultParagraphFont"/>
    <w:qFormat/>
    <w:rsid w:val="00A112A0"/>
  </w:style>
  <w:style w:type="character" w:styleId="Hyperlink">
    <w:name w:val="Hyperlink"/>
    <w:basedOn w:val="DefaultParagraphFont"/>
    <w:uiPriority w:val="99"/>
    <w:semiHidden/>
    <w:unhideWhenUsed/>
    <w:rsid w:val="0051250B"/>
    <w:rPr>
      <w:rFonts w:ascii="Arial" w:hAnsi="Arial" w:cs="Arial" w:hint="default"/>
      <w:b w:val="0"/>
      <w:bCs w:val="0"/>
      <w:color w:val="0000FF"/>
      <w:sz w:val="22"/>
      <w:u w:val="single"/>
    </w:rPr>
  </w:style>
  <w:style w:type="paragraph" w:styleId="CommentText">
    <w:name w:val="annotation text"/>
    <w:basedOn w:val="Normal"/>
    <w:link w:val="CommentTextChar"/>
    <w:uiPriority w:val="99"/>
    <w:semiHidden/>
    <w:unhideWhenUsed/>
    <w:rsid w:val="0051250B"/>
    <w:pPr>
      <w:spacing w:before="120" w:after="180" w:line="240" w:lineRule="auto"/>
    </w:pPr>
    <w:rPr>
      <w:rFonts w:ascii="Arial" w:eastAsia="Times New Roman" w:hAnsi="Arial" w:cs="Times New Roman"/>
      <w:spacing w:val="4"/>
      <w:sz w:val="20"/>
      <w:szCs w:val="20"/>
      <w:lang w:eastAsia="en-AU"/>
    </w:rPr>
  </w:style>
  <w:style w:type="character" w:customStyle="1" w:styleId="CommentTextChar">
    <w:name w:val="Comment Text Char"/>
    <w:basedOn w:val="DefaultParagraphFont"/>
    <w:link w:val="CommentText"/>
    <w:uiPriority w:val="99"/>
    <w:semiHidden/>
    <w:rsid w:val="0051250B"/>
    <w:rPr>
      <w:rFonts w:ascii="Arial" w:eastAsia="Times New Roman" w:hAnsi="Arial" w:cs="Times New Roman"/>
      <w:spacing w:val="4"/>
      <w:sz w:val="20"/>
      <w:szCs w:val="20"/>
      <w:lang w:eastAsia="en-AU"/>
    </w:rPr>
  </w:style>
  <w:style w:type="character" w:styleId="CommentReference">
    <w:name w:val="annotation reference"/>
    <w:basedOn w:val="DefaultParagraphFont"/>
    <w:uiPriority w:val="99"/>
    <w:semiHidden/>
    <w:unhideWhenUsed/>
    <w:rsid w:val="0051250B"/>
    <w:rPr>
      <w:sz w:val="16"/>
      <w:szCs w:val="16"/>
    </w:rPr>
  </w:style>
  <w:style w:type="paragraph" w:styleId="BalloonText">
    <w:name w:val="Balloon Text"/>
    <w:basedOn w:val="Normal"/>
    <w:link w:val="BalloonTextChar"/>
    <w:uiPriority w:val="99"/>
    <w:semiHidden/>
    <w:unhideWhenUsed/>
    <w:rsid w:val="0051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5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49E"/>
    <w:pPr>
      <w:spacing w:before="0" w:after="200"/>
    </w:pPr>
    <w:rPr>
      <w:rFonts w:asciiTheme="minorHAnsi" w:eastAsiaTheme="minorHAnsi" w:hAnsiTheme="minorHAnsi" w:cstheme="minorBidi"/>
      <w:b/>
      <w:bCs/>
      <w:spacing w:val="0"/>
      <w:lang w:eastAsia="en-US"/>
    </w:rPr>
  </w:style>
  <w:style w:type="character" w:customStyle="1" w:styleId="CommentSubjectChar">
    <w:name w:val="Comment Subject Char"/>
    <w:basedOn w:val="CommentTextChar"/>
    <w:link w:val="CommentSubject"/>
    <w:uiPriority w:val="99"/>
    <w:semiHidden/>
    <w:rsid w:val="00D9549E"/>
    <w:rPr>
      <w:rFonts w:ascii="Arial" w:eastAsia="Times New Roman" w:hAnsi="Arial" w:cs="Times New Roman"/>
      <w:b/>
      <w:bCs/>
      <w:spacing w:val="4"/>
      <w:sz w:val="20"/>
      <w:szCs w:val="20"/>
      <w:lang w:eastAsia="en-AU"/>
    </w:rPr>
  </w:style>
  <w:style w:type="paragraph" w:styleId="Revision">
    <w:name w:val="Revision"/>
    <w:hidden/>
    <w:uiPriority w:val="99"/>
    <w:semiHidden/>
    <w:rsid w:val="00D95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4543">
      <w:bodyDiv w:val="1"/>
      <w:marLeft w:val="0"/>
      <w:marRight w:val="0"/>
      <w:marTop w:val="0"/>
      <w:marBottom w:val="0"/>
      <w:divBdr>
        <w:top w:val="none" w:sz="0" w:space="0" w:color="auto"/>
        <w:left w:val="none" w:sz="0" w:space="0" w:color="auto"/>
        <w:bottom w:val="none" w:sz="0" w:space="0" w:color="auto"/>
        <w:right w:val="none" w:sz="0" w:space="0" w:color="auto"/>
      </w:divBdr>
    </w:div>
    <w:div w:id="192156421">
      <w:bodyDiv w:val="1"/>
      <w:marLeft w:val="0"/>
      <w:marRight w:val="0"/>
      <w:marTop w:val="0"/>
      <w:marBottom w:val="0"/>
      <w:divBdr>
        <w:top w:val="none" w:sz="0" w:space="0" w:color="auto"/>
        <w:left w:val="none" w:sz="0" w:space="0" w:color="auto"/>
        <w:bottom w:val="none" w:sz="0" w:space="0" w:color="auto"/>
        <w:right w:val="none" w:sz="0" w:space="0" w:color="auto"/>
      </w:divBdr>
    </w:div>
    <w:div w:id="215095038">
      <w:bodyDiv w:val="1"/>
      <w:marLeft w:val="0"/>
      <w:marRight w:val="0"/>
      <w:marTop w:val="0"/>
      <w:marBottom w:val="0"/>
      <w:divBdr>
        <w:top w:val="none" w:sz="0" w:space="0" w:color="auto"/>
        <w:left w:val="none" w:sz="0" w:space="0" w:color="auto"/>
        <w:bottom w:val="none" w:sz="0" w:space="0" w:color="auto"/>
        <w:right w:val="none" w:sz="0" w:space="0" w:color="auto"/>
      </w:divBdr>
    </w:div>
    <w:div w:id="236669039">
      <w:bodyDiv w:val="1"/>
      <w:marLeft w:val="0"/>
      <w:marRight w:val="0"/>
      <w:marTop w:val="0"/>
      <w:marBottom w:val="0"/>
      <w:divBdr>
        <w:top w:val="none" w:sz="0" w:space="0" w:color="auto"/>
        <w:left w:val="none" w:sz="0" w:space="0" w:color="auto"/>
        <w:bottom w:val="none" w:sz="0" w:space="0" w:color="auto"/>
        <w:right w:val="none" w:sz="0" w:space="0" w:color="auto"/>
      </w:divBdr>
    </w:div>
    <w:div w:id="322316422">
      <w:bodyDiv w:val="1"/>
      <w:marLeft w:val="0"/>
      <w:marRight w:val="0"/>
      <w:marTop w:val="0"/>
      <w:marBottom w:val="0"/>
      <w:divBdr>
        <w:top w:val="none" w:sz="0" w:space="0" w:color="auto"/>
        <w:left w:val="none" w:sz="0" w:space="0" w:color="auto"/>
        <w:bottom w:val="none" w:sz="0" w:space="0" w:color="auto"/>
        <w:right w:val="none" w:sz="0" w:space="0" w:color="auto"/>
      </w:divBdr>
    </w:div>
    <w:div w:id="789864221">
      <w:bodyDiv w:val="1"/>
      <w:marLeft w:val="0"/>
      <w:marRight w:val="0"/>
      <w:marTop w:val="0"/>
      <w:marBottom w:val="0"/>
      <w:divBdr>
        <w:top w:val="none" w:sz="0" w:space="0" w:color="auto"/>
        <w:left w:val="none" w:sz="0" w:space="0" w:color="auto"/>
        <w:bottom w:val="none" w:sz="0" w:space="0" w:color="auto"/>
        <w:right w:val="none" w:sz="0" w:space="0" w:color="auto"/>
      </w:divBdr>
    </w:div>
    <w:div w:id="949355218">
      <w:bodyDiv w:val="1"/>
      <w:marLeft w:val="0"/>
      <w:marRight w:val="0"/>
      <w:marTop w:val="0"/>
      <w:marBottom w:val="0"/>
      <w:divBdr>
        <w:top w:val="none" w:sz="0" w:space="0" w:color="auto"/>
        <w:left w:val="none" w:sz="0" w:space="0" w:color="auto"/>
        <w:bottom w:val="none" w:sz="0" w:space="0" w:color="auto"/>
        <w:right w:val="none" w:sz="0" w:space="0" w:color="auto"/>
      </w:divBdr>
    </w:div>
    <w:div w:id="1068769650">
      <w:bodyDiv w:val="1"/>
      <w:marLeft w:val="0"/>
      <w:marRight w:val="0"/>
      <w:marTop w:val="0"/>
      <w:marBottom w:val="0"/>
      <w:divBdr>
        <w:top w:val="none" w:sz="0" w:space="0" w:color="auto"/>
        <w:left w:val="none" w:sz="0" w:space="0" w:color="auto"/>
        <w:bottom w:val="none" w:sz="0" w:space="0" w:color="auto"/>
        <w:right w:val="none" w:sz="0" w:space="0" w:color="auto"/>
      </w:divBdr>
    </w:div>
    <w:div w:id="1339192759">
      <w:bodyDiv w:val="1"/>
      <w:marLeft w:val="0"/>
      <w:marRight w:val="0"/>
      <w:marTop w:val="0"/>
      <w:marBottom w:val="0"/>
      <w:divBdr>
        <w:top w:val="none" w:sz="0" w:space="0" w:color="auto"/>
        <w:left w:val="none" w:sz="0" w:space="0" w:color="auto"/>
        <w:bottom w:val="none" w:sz="0" w:space="0" w:color="auto"/>
        <w:right w:val="none" w:sz="0" w:space="0" w:color="auto"/>
      </w:divBdr>
    </w:div>
    <w:div w:id="1610501885">
      <w:bodyDiv w:val="1"/>
      <w:marLeft w:val="0"/>
      <w:marRight w:val="0"/>
      <w:marTop w:val="0"/>
      <w:marBottom w:val="0"/>
      <w:divBdr>
        <w:top w:val="none" w:sz="0" w:space="0" w:color="auto"/>
        <w:left w:val="none" w:sz="0" w:space="0" w:color="auto"/>
        <w:bottom w:val="none" w:sz="0" w:space="0" w:color="auto"/>
        <w:right w:val="none" w:sz="0" w:space="0" w:color="auto"/>
      </w:divBdr>
    </w:div>
    <w:div w:id="16730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809B5E98909574683D77039029A216F" ma:contentTypeVersion="" ma:contentTypeDescription="PDMS Document Site Content Type" ma:contentTypeScope="" ma:versionID="67e8671898e7ce517c3da07afc5b5779">
  <xsd:schema xmlns:xsd="http://www.w3.org/2001/XMLSchema" xmlns:xs="http://www.w3.org/2001/XMLSchema" xmlns:p="http://schemas.microsoft.com/office/2006/metadata/properties" xmlns:ns2="E10C89BA-8572-4089-A72F-D31EF339AACB" targetNamespace="http://schemas.microsoft.com/office/2006/metadata/properties" ma:root="true" ma:fieldsID="231ca271156c1c867e57026e9ee338e3" ns2:_="">
    <xsd:import namespace="E10C89BA-8572-4089-A72F-D31EF339AA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89BA-8572-4089-A72F-D31EF339AA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10C89BA-8572-4089-A72F-D31EF339AA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CDF8-DA5C-46A5-ABF6-319EC4AD0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89BA-8572-4089-A72F-D31EF339A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D3254-CA42-4428-B801-0FE2656AB0BD}">
  <ds:schemaRefs>
    <ds:schemaRef ds:uri="http://schemas.microsoft.com/sharepoint/v3/contenttype/forms"/>
  </ds:schemaRefs>
</ds:datastoreItem>
</file>

<file path=customXml/itemProps3.xml><?xml version="1.0" encoding="utf-8"?>
<ds:datastoreItem xmlns:ds="http://schemas.openxmlformats.org/officeDocument/2006/customXml" ds:itemID="{A6F0DC66-5FA3-4EDB-B637-40731BCD39B3}">
  <ds:schemaRefs>
    <ds:schemaRef ds:uri="http://schemas.microsoft.com/office/2006/metadata/properties"/>
    <ds:schemaRef ds:uri="http://schemas.microsoft.com/office/infopath/2007/PartnerControls"/>
    <ds:schemaRef ds:uri="E10C89BA-8572-4089-A72F-D31EF339AACB"/>
  </ds:schemaRefs>
</ds:datastoreItem>
</file>

<file path=customXml/itemProps4.xml><?xml version="1.0" encoding="utf-8"?>
<ds:datastoreItem xmlns:ds="http://schemas.openxmlformats.org/officeDocument/2006/customXml" ds:itemID="{3216D462-68C2-45F0-B271-1B0DF1E9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4178</Words>
  <Characters>23816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Marinov, Kristina</cp:lastModifiedBy>
  <cp:revision>6</cp:revision>
  <dcterms:created xsi:type="dcterms:W3CDTF">2023-07-04T04:14:00Z</dcterms:created>
  <dcterms:modified xsi:type="dcterms:W3CDTF">2023-07-04T05:41:00Z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0x010100266966F133664895A6EE3632470D45F5005809B5E98909574683D77039029A216F</vt:lpwstr>
  </property>
</Properties>
</file>