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19385" w14:textId="77777777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7C9BC62" wp14:editId="514CCB5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51B25" w14:textId="77777777" w:rsidR="00F5638C" w:rsidRDefault="00F5638C" w:rsidP="00F5638C">
      <w:pPr>
        <w:rPr>
          <w:sz w:val="19"/>
        </w:rPr>
      </w:pPr>
    </w:p>
    <w:p w14:paraId="138F65BC" w14:textId="1B0AA7D5" w:rsidR="00F5638C" w:rsidRDefault="006C48FD" w:rsidP="00F5638C">
      <w:pPr>
        <w:pStyle w:val="ShortT"/>
      </w:pPr>
      <w:r w:rsidRPr="006C48FD">
        <w:t xml:space="preserve">Corporations (Relevant Providers Degrees, Qualifications and Courses Standard) Amendment (2023 Measures No. </w:t>
      </w:r>
      <w:r w:rsidR="005112DE">
        <w:t>2</w:t>
      </w:r>
      <w:r w:rsidRPr="006C48FD">
        <w:t>) Determination 2023</w:t>
      </w:r>
    </w:p>
    <w:p w14:paraId="7F3EAA8B" w14:textId="03044CA9" w:rsidR="00F5638C" w:rsidRPr="00BC5754" w:rsidRDefault="006C48FD" w:rsidP="00F5638C">
      <w:pPr>
        <w:pStyle w:val="SignCoverPageStart"/>
        <w:spacing w:before="240"/>
        <w:rPr>
          <w:szCs w:val="22"/>
        </w:rPr>
      </w:pPr>
      <w:r w:rsidRPr="006C48FD">
        <w:rPr>
          <w:szCs w:val="22"/>
        </w:rPr>
        <w:t xml:space="preserve">I, Stephen Jones, Assistant Treasurer and Minister for Financial Services, being satisfied of the matters set out in subsection 921B(7) of the </w:t>
      </w:r>
      <w:r w:rsidRPr="006C48FD">
        <w:rPr>
          <w:i/>
          <w:iCs/>
          <w:szCs w:val="22"/>
        </w:rPr>
        <w:t>Corporations Act 2001</w:t>
      </w:r>
      <w:r w:rsidRPr="006C48FD">
        <w:rPr>
          <w:szCs w:val="22"/>
        </w:rPr>
        <w:t>, make the following determination.</w:t>
      </w:r>
    </w:p>
    <w:p w14:paraId="2221A11E" w14:textId="065B5BDD" w:rsidR="00F5638C" w:rsidRPr="00BC5754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="00AD78C9">
        <w:rPr>
          <w:szCs w:val="22"/>
        </w:rPr>
        <w:t xml:space="preserve">4 July </w:t>
      </w:r>
      <w:r w:rsidR="006C48FD">
        <w:rPr>
          <w:szCs w:val="22"/>
        </w:rPr>
        <w:t>2023</w:t>
      </w:r>
    </w:p>
    <w:p w14:paraId="7F166535" w14:textId="4AF3D347" w:rsidR="00F5638C" w:rsidRPr="00BC5754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1935AC46" w14:textId="7FDEC548" w:rsidR="00F5638C" w:rsidRPr="00BC5754" w:rsidRDefault="006C48FD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Stephen Jones</w:t>
      </w:r>
    </w:p>
    <w:p w14:paraId="3B1EC362" w14:textId="1B818913" w:rsidR="00F5638C" w:rsidRPr="00BC5754" w:rsidRDefault="006C48FD" w:rsidP="00F5638C">
      <w:pPr>
        <w:pStyle w:val="SignCoverPageEnd"/>
        <w:rPr>
          <w:szCs w:val="22"/>
        </w:rPr>
      </w:pPr>
      <w:r>
        <w:rPr>
          <w:szCs w:val="22"/>
        </w:rPr>
        <w:t>Assistant Treasurer</w:t>
      </w:r>
      <w:r>
        <w:rPr>
          <w:szCs w:val="22"/>
        </w:rPr>
        <w:br/>
        <w:t>Minister for Financial Services</w:t>
      </w:r>
    </w:p>
    <w:p w14:paraId="263A6B28" w14:textId="77777777" w:rsidR="00F5638C" w:rsidRDefault="00F5638C" w:rsidP="00F5638C"/>
    <w:p w14:paraId="2A2DAE3B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3581D8F6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516D32CD" w14:textId="77777777" w:rsidR="00F5638C" w:rsidRDefault="00F5638C" w:rsidP="00F5638C">
      <w:pPr>
        <w:sectPr w:rsidR="00F5638C" w:rsidSect="00E9733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542CFB7" w14:textId="77777777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4320750" w14:textId="11B9ED62" w:rsidR="00CE3034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3034">
        <w:fldChar w:fldCharType="begin"/>
      </w:r>
      <w:r>
        <w:instrText xml:space="preserve"> TOC \o "1-9" </w:instrText>
      </w:r>
      <w:r w:rsidRPr="00CE3034">
        <w:fldChar w:fldCharType="separate"/>
      </w:r>
      <w:r w:rsidR="00CE3034">
        <w:rPr>
          <w:noProof/>
        </w:rPr>
        <w:t>1  Name</w:t>
      </w:r>
      <w:r w:rsidR="00CE3034">
        <w:rPr>
          <w:noProof/>
        </w:rPr>
        <w:tab/>
      </w:r>
      <w:r w:rsidR="00CE3034">
        <w:rPr>
          <w:noProof/>
        </w:rPr>
        <w:tab/>
      </w:r>
      <w:r w:rsidR="00CE3034" w:rsidRPr="00CE3034">
        <w:rPr>
          <w:noProof/>
        </w:rPr>
        <w:fldChar w:fldCharType="begin"/>
      </w:r>
      <w:r w:rsidR="00CE3034" w:rsidRPr="00CE3034">
        <w:rPr>
          <w:noProof/>
        </w:rPr>
        <w:instrText xml:space="preserve"> PAGEREF _Toc138260594 \h </w:instrText>
      </w:r>
      <w:r w:rsidR="00CE3034" w:rsidRPr="00CE3034">
        <w:rPr>
          <w:noProof/>
        </w:rPr>
      </w:r>
      <w:r w:rsidR="00CE3034" w:rsidRPr="00CE3034">
        <w:rPr>
          <w:noProof/>
        </w:rPr>
        <w:fldChar w:fldCharType="separate"/>
      </w:r>
      <w:r w:rsidR="00AC271A">
        <w:rPr>
          <w:noProof/>
        </w:rPr>
        <w:t>1</w:t>
      </w:r>
      <w:r w:rsidR="00CE3034" w:rsidRPr="00CE3034">
        <w:rPr>
          <w:noProof/>
        </w:rPr>
        <w:fldChar w:fldCharType="end"/>
      </w:r>
    </w:p>
    <w:p w14:paraId="6E4F802C" w14:textId="0A605222" w:rsidR="00CE3034" w:rsidRDefault="00CE30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CE3034">
        <w:rPr>
          <w:noProof/>
        </w:rPr>
        <w:fldChar w:fldCharType="begin"/>
      </w:r>
      <w:r w:rsidRPr="00CE3034">
        <w:rPr>
          <w:noProof/>
        </w:rPr>
        <w:instrText xml:space="preserve"> PAGEREF _Toc138260595 \h </w:instrText>
      </w:r>
      <w:r w:rsidRPr="00CE3034">
        <w:rPr>
          <w:noProof/>
        </w:rPr>
      </w:r>
      <w:r w:rsidRPr="00CE3034">
        <w:rPr>
          <w:noProof/>
        </w:rPr>
        <w:fldChar w:fldCharType="separate"/>
      </w:r>
      <w:r w:rsidR="00AC271A">
        <w:rPr>
          <w:noProof/>
        </w:rPr>
        <w:t>1</w:t>
      </w:r>
      <w:r w:rsidRPr="00CE3034">
        <w:rPr>
          <w:noProof/>
        </w:rPr>
        <w:fldChar w:fldCharType="end"/>
      </w:r>
    </w:p>
    <w:p w14:paraId="7AF4F857" w14:textId="076AFB1C" w:rsidR="00CE3034" w:rsidRDefault="00CE30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CE3034">
        <w:rPr>
          <w:noProof/>
        </w:rPr>
        <w:fldChar w:fldCharType="begin"/>
      </w:r>
      <w:r w:rsidRPr="00CE3034">
        <w:rPr>
          <w:noProof/>
        </w:rPr>
        <w:instrText xml:space="preserve"> PAGEREF _Toc138260596 \h </w:instrText>
      </w:r>
      <w:r w:rsidRPr="00CE3034">
        <w:rPr>
          <w:noProof/>
        </w:rPr>
      </w:r>
      <w:r w:rsidRPr="00CE3034">
        <w:rPr>
          <w:noProof/>
        </w:rPr>
        <w:fldChar w:fldCharType="separate"/>
      </w:r>
      <w:r w:rsidR="00AC271A">
        <w:rPr>
          <w:noProof/>
        </w:rPr>
        <w:t>1</w:t>
      </w:r>
      <w:r w:rsidRPr="00CE3034">
        <w:rPr>
          <w:noProof/>
        </w:rPr>
        <w:fldChar w:fldCharType="end"/>
      </w:r>
    </w:p>
    <w:p w14:paraId="22E8123A" w14:textId="0702058E" w:rsidR="00CE3034" w:rsidRDefault="00CE30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 w:rsidRPr="00CE3034">
        <w:rPr>
          <w:noProof/>
        </w:rPr>
        <w:fldChar w:fldCharType="begin"/>
      </w:r>
      <w:r w:rsidRPr="00CE3034">
        <w:rPr>
          <w:noProof/>
        </w:rPr>
        <w:instrText xml:space="preserve"> PAGEREF _Toc138260597 \h </w:instrText>
      </w:r>
      <w:r w:rsidRPr="00CE3034">
        <w:rPr>
          <w:noProof/>
        </w:rPr>
      </w:r>
      <w:r w:rsidRPr="00CE3034">
        <w:rPr>
          <w:noProof/>
        </w:rPr>
        <w:fldChar w:fldCharType="separate"/>
      </w:r>
      <w:r w:rsidR="00AC271A">
        <w:rPr>
          <w:noProof/>
        </w:rPr>
        <w:t>1</w:t>
      </w:r>
      <w:r w:rsidRPr="00CE3034">
        <w:rPr>
          <w:noProof/>
        </w:rPr>
        <w:fldChar w:fldCharType="end"/>
      </w:r>
    </w:p>
    <w:p w14:paraId="3C0FEED9" w14:textId="3CED1C98" w:rsidR="00CE3034" w:rsidRDefault="00CE303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CE3034">
        <w:rPr>
          <w:b w:val="0"/>
          <w:noProof/>
          <w:sz w:val="18"/>
        </w:rPr>
        <w:fldChar w:fldCharType="begin"/>
      </w:r>
      <w:r w:rsidRPr="00CE3034">
        <w:rPr>
          <w:b w:val="0"/>
          <w:noProof/>
          <w:sz w:val="18"/>
        </w:rPr>
        <w:instrText xml:space="preserve"> PAGEREF _Toc138260598 \h </w:instrText>
      </w:r>
      <w:r w:rsidRPr="00CE3034">
        <w:rPr>
          <w:b w:val="0"/>
          <w:noProof/>
          <w:sz w:val="18"/>
        </w:rPr>
      </w:r>
      <w:r w:rsidRPr="00CE3034">
        <w:rPr>
          <w:b w:val="0"/>
          <w:noProof/>
          <w:sz w:val="18"/>
        </w:rPr>
        <w:fldChar w:fldCharType="separate"/>
      </w:r>
      <w:r w:rsidR="00AC271A">
        <w:rPr>
          <w:b w:val="0"/>
          <w:noProof/>
          <w:sz w:val="18"/>
        </w:rPr>
        <w:t>2</w:t>
      </w:r>
      <w:r w:rsidRPr="00CE3034">
        <w:rPr>
          <w:b w:val="0"/>
          <w:noProof/>
          <w:sz w:val="18"/>
        </w:rPr>
        <w:fldChar w:fldCharType="end"/>
      </w:r>
    </w:p>
    <w:p w14:paraId="4A4AC203" w14:textId="089B0BAD" w:rsidR="00CE3034" w:rsidRPr="00CE3034" w:rsidRDefault="00CE303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18"/>
          <w:szCs w:val="22"/>
        </w:rPr>
      </w:pPr>
      <w:r>
        <w:rPr>
          <w:noProof/>
        </w:rPr>
        <w:t>Corporations (Relevant Providers Degrees, Qualifications and Courses Standard) Determination 2021</w:t>
      </w:r>
      <w:r>
        <w:rPr>
          <w:noProof/>
        </w:rPr>
        <w:tab/>
      </w:r>
      <w:r w:rsidRPr="00CE3034">
        <w:rPr>
          <w:i w:val="0"/>
          <w:iCs/>
          <w:noProof/>
          <w:sz w:val="18"/>
        </w:rPr>
        <w:fldChar w:fldCharType="begin"/>
      </w:r>
      <w:r w:rsidRPr="00CE3034">
        <w:rPr>
          <w:i w:val="0"/>
          <w:iCs/>
          <w:noProof/>
          <w:sz w:val="18"/>
        </w:rPr>
        <w:instrText xml:space="preserve"> PAGEREF _Toc138260599 \h </w:instrText>
      </w:r>
      <w:r w:rsidRPr="00CE3034">
        <w:rPr>
          <w:i w:val="0"/>
          <w:iCs/>
          <w:noProof/>
          <w:sz w:val="18"/>
        </w:rPr>
      </w:r>
      <w:r w:rsidRPr="00CE3034">
        <w:rPr>
          <w:i w:val="0"/>
          <w:iCs/>
          <w:noProof/>
          <w:sz w:val="18"/>
        </w:rPr>
        <w:fldChar w:fldCharType="separate"/>
      </w:r>
      <w:r w:rsidR="00AC271A">
        <w:rPr>
          <w:i w:val="0"/>
          <w:iCs/>
          <w:noProof/>
          <w:sz w:val="18"/>
        </w:rPr>
        <w:t>2</w:t>
      </w:r>
      <w:r w:rsidRPr="00CE3034">
        <w:rPr>
          <w:i w:val="0"/>
          <w:iCs/>
          <w:noProof/>
          <w:sz w:val="18"/>
        </w:rPr>
        <w:fldChar w:fldCharType="end"/>
      </w:r>
    </w:p>
    <w:p w14:paraId="63E6D410" w14:textId="3101DC5C" w:rsidR="00F5638C" w:rsidRDefault="00F5638C" w:rsidP="00F5638C">
      <w:r w:rsidRPr="00CE3034">
        <w:rPr>
          <w:sz w:val="18"/>
        </w:rPr>
        <w:fldChar w:fldCharType="end"/>
      </w:r>
    </w:p>
    <w:p w14:paraId="2962430E" w14:textId="77777777" w:rsidR="00F5638C" w:rsidRPr="007A1328" w:rsidRDefault="00F5638C" w:rsidP="00F5638C"/>
    <w:p w14:paraId="39B33060" w14:textId="77777777" w:rsidR="00F5638C" w:rsidRDefault="00F5638C" w:rsidP="00F5638C">
      <w:pPr>
        <w:sectPr w:rsidR="00F5638C" w:rsidSect="007F48E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A53A6DF" w14:textId="77777777" w:rsidR="00F5638C" w:rsidRDefault="00F5638C" w:rsidP="00F5638C">
      <w:pPr>
        <w:pStyle w:val="ActHead5"/>
      </w:pPr>
      <w:bookmarkStart w:id="16" w:name="_Toc138260594"/>
      <w:r>
        <w:rPr>
          <w:rStyle w:val="CharSectno"/>
        </w:rPr>
        <w:lastRenderedPageBreak/>
        <w:t>1</w:t>
      </w:r>
      <w:r>
        <w:t xml:space="preserve">  Name</w:t>
      </w:r>
      <w:bookmarkEnd w:id="16"/>
    </w:p>
    <w:p w14:paraId="6635843D" w14:textId="3FCC4BA2" w:rsidR="00F5638C" w:rsidRDefault="00F5638C" w:rsidP="00F5638C">
      <w:pPr>
        <w:pStyle w:val="subsection"/>
      </w:pPr>
      <w:r>
        <w:tab/>
      </w:r>
      <w:r>
        <w:tab/>
        <w:t xml:space="preserve">This instrument is the </w:t>
      </w:r>
      <w:r w:rsidR="006C48FD" w:rsidRPr="006C48FD">
        <w:rPr>
          <w:i/>
          <w:noProof/>
        </w:rPr>
        <w:t xml:space="preserve">Corporations (Relevant Providers Degrees, Qualifications and Courses Standard) Amendment (2023 Measures No. </w:t>
      </w:r>
      <w:r w:rsidR="005112DE">
        <w:rPr>
          <w:i/>
          <w:noProof/>
        </w:rPr>
        <w:t>2</w:t>
      </w:r>
      <w:r w:rsidR="006C48FD" w:rsidRPr="006C48FD">
        <w:rPr>
          <w:i/>
          <w:noProof/>
        </w:rPr>
        <w:t>) Determination 2023</w:t>
      </w:r>
      <w:r>
        <w:t>.</w:t>
      </w:r>
    </w:p>
    <w:p w14:paraId="2E1F0016" w14:textId="77777777" w:rsidR="00F5638C" w:rsidRDefault="00F5638C" w:rsidP="00F5638C">
      <w:pPr>
        <w:pStyle w:val="ActHead5"/>
      </w:pPr>
      <w:bookmarkStart w:id="17" w:name="_Toc138260595"/>
      <w:r>
        <w:rPr>
          <w:rStyle w:val="CharSectno"/>
        </w:rPr>
        <w:t>2</w:t>
      </w:r>
      <w:r>
        <w:t xml:space="preserve">  Commencement</w:t>
      </w:r>
      <w:bookmarkEnd w:id="17"/>
    </w:p>
    <w:p w14:paraId="7653235B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E805251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5916EA03" w14:textId="77777777" w:rsidTr="006127CC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BE2DBCB" w14:textId="77777777" w:rsidR="00F5638C" w:rsidRPr="00416235" w:rsidRDefault="00F5638C" w:rsidP="00133D1C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60F0D2B1" w14:textId="77777777" w:rsidTr="006127CC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F1C6B2D" w14:textId="77777777" w:rsidR="00F5638C" w:rsidRPr="00416235" w:rsidRDefault="00F5638C" w:rsidP="00133D1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488160" w14:textId="77777777" w:rsidR="00F5638C" w:rsidRPr="00416235" w:rsidRDefault="00F5638C" w:rsidP="00133D1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8982C85" w14:textId="77777777" w:rsidR="00F5638C" w:rsidRPr="00416235" w:rsidRDefault="00F5638C" w:rsidP="00133D1C">
            <w:pPr>
              <w:pStyle w:val="TableHeading"/>
            </w:pPr>
            <w:r w:rsidRPr="00416235">
              <w:t>Column 3</w:t>
            </w:r>
          </w:p>
        </w:tc>
      </w:tr>
      <w:tr w:rsidR="00F5638C" w14:paraId="02B3C0F1" w14:textId="77777777" w:rsidTr="006127CC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1CFAB1E" w14:textId="77777777" w:rsidR="00F5638C" w:rsidRPr="00416235" w:rsidRDefault="00F5638C" w:rsidP="00133D1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6E45711" w14:textId="77777777" w:rsidR="00F5638C" w:rsidRPr="00416235" w:rsidRDefault="00F5638C" w:rsidP="00133D1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0ED17B7" w14:textId="77777777" w:rsidR="00F5638C" w:rsidRPr="00416235" w:rsidRDefault="00F5638C" w:rsidP="00133D1C">
            <w:pPr>
              <w:pStyle w:val="TableHeading"/>
            </w:pPr>
            <w:r w:rsidRPr="00416235">
              <w:t>Date/Details</w:t>
            </w:r>
          </w:p>
        </w:tc>
      </w:tr>
      <w:tr w:rsidR="00F5638C" w14:paraId="551D4252" w14:textId="77777777" w:rsidTr="006127CC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08A531" w14:textId="360B7E4D" w:rsidR="00F5638C" w:rsidRDefault="006127CC" w:rsidP="00133D1C">
            <w:pPr>
              <w:pStyle w:val="Tabletext"/>
            </w:pPr>
            <w:r>
              <w:t>1</w:t>
            </w:r>
            <w:r w:rsidR="00F5638C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7B5F90F" w14:textId="6881DFCC" w:rsidR="00F5638C" w:rsidRDefault="006127CC" w:rsidP="00133D1C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B206706" w14:textId="77777777" w:rsidR="00F5638C" w:rsidRDefault="00F5638C" w:rsidP="00133D1C">
            <w:pPr>
              <w:pStyle w:val="Tabletext"/>
            </w:pPr>
          </w:p>
        </w:tc>
      </w:tr>
    </w:tbl>
    <w:p w14:paraId="5E86286B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5BC96889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4891B4F1" w14:textId="77777777" w:rsidR="00F5638C" w:rsidRDefault="00F5638C" w:rsidP="00F5638C">
      <w:pPr>
        <w:pStyle w:val="ActHead5"/>
      </w:pPr>
      <w:bookmarkStart w:id="18" w:name="_Toc138260596"/>
      <w:r>
        <w:t>3  Authority</w:t>
      </w:r>
      <w:bookmarkEnd w:id="18"/>
    </w:p>
    <w:p w14:paraId="18D76B47" w14:textId="4D3EDC22" w:rsidR="00F5638C" w:rsidRPr="007769D4" w:rsidRDefault="00F5638C" w:rsidP="00F5638C">
      <w:pPr>
        <w:pStyle w:val="subsection"/>
      </w:pPr>
      <w:r>
        <w:tab/>
      </w:r>
      <w:r>
        <w:tab/>
        <w:t xml:space="preserve">This instrument is made under the </w:t>
      </w:r>
      <w:r w:rsidR="00524972">
        <w:rPr>
          <w:i/>
        </w:rPr>
        <w:t>Corporations Act 2001</w:t>
      </w:r>
      <w:r>
        <w:rPr>
          <w:i/>
        </w:rPr>
        <w:t>.</w:t>
      </w:r>
    </w:p>
    <w:p w14:paraId="1B3B4196" w14:textId="77777777" w:rsidR="00F5638C" w:rsidRDefault="00F5638C" w:rsidP="00F5638C">
      <w:pPr>
        <w:pStyle w:val="ActHead5"/>
      </w:pPr>
      <w:bookmarkStart w:id="19" w:name="_Toc138260597"/>
      <w:r>
        <w:t>4  Schedules</w:t>
      </w:r>
      <w:bookmarkEnd w:id="19"/>
    </w:p>
    <w:p w14:paraId="4B4FD336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50668F8A" w14:textId="77777777" w:rsidR="00F5638C" w:rsidRDefault="00F5638C" w:rsidP="00F5638C">
      <w:pPr>
        <w:pStyle w:val="ActHead6"/>
        <w:pageBreakBefore/>
      </w:pPr>
      <w:bookmarkStart w:id="20" w:name="_Toc138260598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20"/>
    </w:p>
    <w:p w14:paraId="099D8192" w14:textId="77777777" w:rsidR="00F5638C" w:rsidRDefault="00F5638C" w:rsidP="00F5638C">
      <w:pPr>
        <w:pStyle w:val="Header"/>
      </w:pPr>
      <w:r>
        <w:t xml:space="preserve">  </w:t>
      </w:r>
    </w:p>
    <w:p w14:paraId="62E3812E" w14:textId="3E373F3F" w:rsidR="00524972" w:rsidRPr="00524972" w:rsidRDefault="00524972" w:rsidP="00524972">
      <w:pPr>
        <w:pStyle w:val="ActHead9"/>
      </w:pPr>
      <w:bookmarkStart w:id="21" w:name="_Toc138260599"/>
      <w:r w:rsidRPr="00524972">
        <w:t>Corporations (Relevant Providers Degrees, Qualifications and Courses Standard) Determination 2021</w:t>
      </w:r>
      <w:bookmarkEnd w:id="21"/>
    </w:p>
    <w:p w14:paraId="3E29C49B" w14:textId="21BCC507" w:rsidR="007A501A" w:rsidRDefault="007A501A" w:rsidP="007A501A">
      <w:pPr>
        <w:pStyle w:val="ItemHead"/>
      </w:pPr>
      <w:r>
        <w:t>1  Subsection 6(2) (note 1, paragraph</w:t>
      </w:r>
      <w:r w:rsidR="002202A0">
        <w:t>s</w:t>
      </w:r>
      <w:r>
        <w:t xml:space="preserve"> (f)</w:t>
      </w:r>
      <w:r w:rsidR="002202A0">
        <w:t xml:space="preserve"> and (g)</w:t>
      </w:r>
      <w:r>
        <w:t>)</w:t>
      </w:r>
    </w:p>
    <w:p w14:paraId="37067AD0" w14:textId="17433B41" w:rsidR="00AB564A" w:rsidRDefault="00AB564A" w:rsidP="00AB564A">
      <w:pPr>
        <w:pStyle w:val="Item"/>
      </w:pPr>
      <w:r>
        <w:t>Repeal the paragraph</w:t>
      </w:r>
      <w:r w:rsidR="002202A0">
        <w:t>s</w:t>
      </w:r>
      <w:r>
        <w:t>, substitute:</w:t>
      </w:r>
    </w:p>
    <w:p w14:paraId="7BD8ABBD" w14:textId="719D7410" w:rsidR="00565741" w:rsidRDefault="00565741" w:rsidP="00565741">
      <w:pPr>
        <w:pStyle w:val="notepara"/>
      </w:pPr>
      <w:r>
        <w:t>(f)</w:t>
      </w:r>
      <w:r>
        <w:tab/>
        <w:t xml:space="preserve">Deakin University: </w:t>
      </w:r>
      <w:r w:rsidR="00927275">
        <w:t xml:space="preserve">Certain bachelor degrees (items 22, 23, </w:t>
      </w:r>
      <w:r w:rsidR="00373B3E">
        <w:t>2</w:t>
      </w:r>
      <w:r w:rsidR="001B78D1">
        <w:t>5</w:t>
      </w:r>
      <w:r w:rsidR="00373B3E">
        <w:t xml:space="preserve"> and 26),</w:t>
      </w:r>
      <w:r w:rsidR="00927275">
        <w:t xml:space="preserve"> </w:t>
      </w:r>
      <w:r>
        <w:t xml:space="preserve">M300 Bachelor of Commerce / Any Bachelors degree (item 26A); </w:t>
      </w:r>
      <w:r w:rsidRPr="00BD0C0B">
        <w:t>M669 Graduate Diploma of Financial Planning</w:t>
      </w:r>
      <w:r w:rsidRPr="00B1428E">
        <w:t xml:space="preserve"> </w:t>
      </w:r>
      <w:r>
        <w:t>(item 77G); Master of Financial Planning (item 80AA);</w:t>
      </w:r>
    </w:p>
    <w:p w14:paraId="30E5F12E" w14:textId="43042A1D" w:rsidR="002202A0" w:rsidRDefault="002202A0" w:rsidP="00565741">
      <w:pPr>
        <w:pStyle w:val="notepara"/>
      </w:pPr>
      <w:r>
        <w:rPr>
          <w:color w:val="000000"/>
          <w:szCs w:val="18"/>
          <w:shd w:val="clear" w:color="auto" w:fill="FFFFFF"/>
        </w:rPr>
        <w:t>(g)</w:t>
      </w:r>
      <w:r>
        <w:rPr>
          <w:color w:val="000000"/>
          <w:szCs w:val="18"/>
          <w:shd w:val="clear" w:color="auto" w:fill="FFFFFF"/>
        </w:rPr>
        <w:tab/>
        <w:t>Griffith University: Bachelor of Commerce (Financial Planning) (item</w:t>
      </w:r>
      <w:r w:rsidR="00241569">
        <w:rPr>
          <w:color w:val="000000"/>
          <w:szCs w:val="18"/>
          <w:shd w:val="clear" w:color="auto" w:fill="FFFFFF"/>
        </w:rPr>
        <w:t>s 28 and 2</w:t>
      </w:r>
      <w:r>
        <w:rPr>
          <w:color w:val="000000"/>
          <w:szCs w:val="18"/>
          <w:shd w:val="clear" w:color="auto" w:fill="FFFFFF"/>
        </w:rPr>
        <w:t>8A); Bachelor of Applied Financial Advice (item 28B); Bachelor of Advanced Business (Honours) (Financial Planning (Extended) major) (item 29AA); Bachelor of Business (Financial Planning (Extended) major) (item 29AB); Graduate Diploma of Financial Planning (4185 / 4186) (item 80D); Master of Financial Planning (5685 / 5686) (item 83A);</w:t>
      </w:r>
    </w:p>
    <w:p w14:paraId="7A8068BF" w14:textId="2E16CA0E" w:rsidR="00F5638C" w:rsidRDefault="007A501A" w:rsidP="00F5638C">
      <w:pPr>
        <w:pStyle w:val="ItemHead"/>
      </w:pPr>
      <w:r>
        <w:t>2</w:t>
      </w:r>
      <w:r w:rsidR="00F5638C">
        <w:t xml:space="preserve">  </w:t>
      </w:r>
      <w:r w:rsidR="00DD0BDE">
        <w:t>Subsection 6(2) (note 1, paragraph (k)</w:t>
      </w:r>
      <w:r>
        <w:t>)</w:t>
      </w:r>
    </w:p>
    <w:p w14:paraId="1704776A" w14:textId="443E85CB" w:rsidR="00220BDB" w:rsidRDefault="00220BDB" w:rsidP="00220BDB">
      <w:pPr>
        <w:pStyle w:val="Item"/>
      </w:pPr>
      <w:r>
        <w:t>Repeal the paragraph, substitute:</w:t>
      </w:r>
    </w:p>
    <w:p w14:paraId="522EBF11" w14:textId="64898B1F" w:rsidR="00395570" w:rsidRDefault="000730A9" w:rsidP="000730A9">
      <w:pPr>
        <w:pStyle w:val="notepara"/>
      </w:pPr>
      <w:r w:rsidRPr="00F93779">
        <w:t>(k)</w:t>
      </w:r>
      <w:r w:rsidRPr="00F93779">
        <w:tab/>
        <w:t>Southern Cross University: Bachelor of Business (item 40A), Bachelor of Business and Enterprise (item 40B), Bachelor of Business and Enterprise / Bachelor of Arts (item 40B)</w:t>
      </w:r>
      <w:r w:rsidR="00F93779" w:rsidRPr="00F93779">
        <w:t>,</w:t>
      </w:r>
      <w:r w:rsidR="001C2CED" w:rsidRPr="00F93779">
        <w:t xml:space="preserve"> </w:t>
      </w:r>
      <w:r w:rsidR="001C2CED" w:rsidRPr="00F93779">
        <w:rPr>
          <w:lang w:eastAsia="en-US"/>
        </w:rPr>
        <w:t>Bachelor</w:t>
      </w:r>
      <w:r w:rsidR="001C2CED">
        <w:rPr>
          <w:lang w:eastAsia="en-US"/>
        </w:rPr>
        <w:t xml:space="preserve"> of Psychological Science / Bachelor of Business and Enterprise (item 40C)</w:t>
      </w:r>
      <w:r w:rsidR="00F93779">
        <w:rPr>
          <w:lang w:eastAsia="en-US"/>
        </w:rPr>
        <w:t>, Bachelor of Information Technology / Bachelor of Business and Enterprise (item 40C);</w:t>
      </w:r>
    </w:p>
    <w:p w14:paraId="5DB276A1" w14:textId="32CF46D5" w:rsidR="00760BEA" w:rsidRDefault="00760BEA" w:rsidP="00760BEA">
      <w:pPr>
        <w:pStyle w:val="ItemHead"/>
      </w:pPr>
      <w:r>
        <w:t>3  Schedule 1 (table item</w:t>
      </w:r>
      <w:r w:rsidR="0006712A">
        <w:t>s</w:t>
      </w:r>
      <w:r>
        <w:t xml:space="preserve"> </w:t>
      </w:r>
      <w:r w:rsidR="00942682">
        <w:t>22</w:t>
      </w:r>
      <w:r w:rsidR="0006712A">
        <w:t xml:space="preserve"> and</w:t>
      </w:r>
      <w:r w:rsidR="0066107E">
        <w:t xml:space="preserve"> </w:t>
      </w:r>
      <w:r w:rsidR="0006712A">
        <w:t>23</w:t>
      </w:r>
      <w:r>
        <w:t>)</w:t>
      </w:r>
    </w:p>
    <w:p w14:paraId="5B1CF4FC" w14:textId="5F285A27" w:rsidR="00760BEA" w:rsidRDefault="00115EB8" w:rsidP="00760BEA">
      <w:pPr>
        <w:pStyle w:val="Item"/>
      </w:pPr>
      <w:r>
        <w:t>Repeal the table item</w:t>
      </w:r>
      <w:r w:rsidR="0006712A">
        <w:t>s</w:t>
      </w:r>
      <w:r>
        <w:t>, substitute</w:t>
      </w:r>
      <w:r w:rsidR="00EE4BEB">
        <w:t>:</w:t>
      </w:r>
    </w:p>
    <w:p w14:paraId="195E5836" w14:textId="77777777" w:rsidR="00EE4BEB" w:rsidRDefault="00EE4BEB" w:rsidP="00EE4BEB">
      <w:pPr>
        <w:pStyle w:val="Tabletext"/>
      </w:pPr>
    </w:p>
    <w:tbl>
      <w:tblPr>
        <w:tblW w:w="8370" w:type="dxa"/>
        <w:tblInd w:w="108" w:type="dxa"/>
        <w:tblBorders>
          <w:top w:val="single" w:sz="4" w:space="0" w:color="auto"/>
          <w:left w:val="nil"/>
          <w:bottom w:val="single" w:sz="2" w:space="0" w:color="auto"/>
          <w:right w:val="nil"/>
          <w:insideH w:val="single" w:sz="2" w:space="0" w:color="auto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129"/>
        <w:gridCol w:w="2271"/>
        <w:gridCol w:w="3258"/>
      </w:tblGrid>
      <w:tr w:rsidR="008E37C3" w:rsidRPr="00434AD9" w14:paraId="0D08C2C8" w14:textId="77777777" w:rsidTr="000B432B"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</w:tcPr>
          <w:p w14:paraId="29D57DC3" w14:textId="77777777" w:rsidR="008E37C3" w:rsidRPr="00434AD9" w:rsidRDefault="008E37C3" w:rsidP="00226FFA">
            <w:pPr>
              <w:pStyle w:val="Tabletext"/>
            </w:pPr>
            <w:r w:rsidRPr="00434AD9">
              <w:t>22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7E465DA1" w14:textId="77777777" w:rsidR="008E37C3" w:rsidRPr="00434AD9" w:rsidRDefault="008E37C3" w:rsidP="00226FFA">
            <w:pPr>
              <w:pStyle w:val="Tabletext"/>
            </w:pPr>
            <w:r w:rsidRPr="00434AD9">
              <w:t xml:space="preserve">Any </w:t>
            </w:r>
            <w:r>
              <w:t>B</w:t>
            </w:r>
            <w:r w:rsidRPr="00434AD9">
              <w:t>achelor degree.</w:t>
            </w:r>
          </w:p>
        </w:tc>
        <w:tc>
          <w:tcPr>
            <w:tcW w:w="2271" w:type="dxa"/>
            <w:tcBorders>
              <w:top w:val="nil"/>
              <w:bottom w:val="nil"/>
            </w:tcBorders>
            <w:shd w:val="clear" w:color="auto" w:fill="auto"/>
          </w:tcPr>
          <w:p w14:paraId="6C82E7BD" w14:textId="77777777" w:rsidR="008E37C3" w:rsidRPr="00434AD9" w:rsidRDefault="008E37C3" w:rsidP="00226FFA">
            <w:pPr>
              <w:pStyle w:val="Tabletext"/>
            </w:pPr>
            <w:r w:rsidRPr="00434AD9">
              <w:t xml:space="preserve">between </w:t>
            </w:r>
            <w:r>
              <w:t xml:space="preserve">1 </w:t>
            </w:r>
            <w:r w:rsidRPr="00434AD9">
              <w:t xml:space="preserve">December 2012 and </w:t>
            </w:r>
            <w:r>
              <w:t xml:space="preserve">31 </w:t>
            </w:r>
            <w:r w:rsidRPr="00434AD9">
              <w:t>December 201</w:t>
            </w:r>
            <w:r>
              <w:t>5</w:t>
            </w:r>
            <w:r w:rsidRPr="00434AD9">
              <w:t>.</w:t>
            </w: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14:paraId="75014068" w14:textId="77777777" w:rsidR="008E37C3" w:rsidRPr="003351A1" w:rsidRDefault="008E37C3" w:rsidP="008E37C3">
            <w:pPr>
              <w:pStyle w:val="Tabletext"/>
            </w:pPr>
            <w:r>
              <w:t xml:space="preserve">The </w:t>
            </w:r>
            <w:r w:rsidRPr="003351A1">
              <w:t>relevant provider completed or completes the following units of study as part of the degree program:</w:t>
            </w:r>
          </w:p>
          <w:p w14:paraId="4C10D4A2" w14:textId="44BE1370" w:rsidR="008E37C3" w:rsidRPr="003351A1" w:rsidRDefault="008E37C3" w:rsidP="00226FFA">
            <w:pPr>
              <w:pStyle w:val="Tablea"/>
            </w:pPr>
            <w:r w:rsidRPr="003351A1">
              <w:t>(a) MAF101 Fundamentals of Finance;</w:t>
            </w:r>
          </w:p>
          <w:p w14:paraId="4F1B0992" w14:textId="1F0F66B9" w:rsidR="008E37C3" w:rsidRPr="003351A1" w:rsidRDefault="008E37C3" w:rsidP="00226FFA">
            <w:pPr>
              <w:pStyle w:val="Tablea"/>
            </w:pPr>
            <w:r w:rsidRPr="003351A1">
              <w:t>(c) MAF255 / MAA255 Financial Planning;</w:t>
            </w:r>
          </w:p>
          <w:p w14:paraId="5B4B0FC3" w14:textId="35B60468" w:rsidR="008E37C3" w:rsidRPr="003351A1" w:rsidRDefault="008E37C3" w:rsidP="00226FFA">
            <w:pPr>
              <w:pStyle w:val="Tablea"/>
            </w:pPr>
            <w:r w:rsidRPr="003351A1">
              <w:t>(d) MAF311 / MAA317 Superannuation Planning;</w:t>
            </w:r>
          </w:p>
          <w:p w14:paraId="69A890FE" w14:textId="62B334C8" w:rsidR="008E37C3" w:rsidRPr="003351A1" w:rsidRDefault="008E37C3" w:rsidP="00226FFA">
            <w:pPr>
              <w:pStyle w:val="Tablea"/>
            </w:pPr>
            <w:r w:rsidRPr="003351A1">
              <w:t>(e) MAF312 / MAA318 Advanced Financial Planning;</w:t>
            </w:r>
          </w:p>
          <w:p w14:paraId="02CF425C" w14:textId="07D8F828" w:rsidR="008E37C3" w:rsidRPr="003351A1" w:rsidRDefault="008E37C3" w:rsidP="00226FFA">
            <w:pPr>
              <w:pStyle w:val="Tablea"/>
            </w:pPr>
            <w:r w:rsidRPr="003351A1">
              <w:t>(f) MAF307 / MAF207 Equities and Investment Analysis;</w:t>
            </w:r>
          </w:p>
          <w:p w14:paraId="64316DFB" w14:textId="1E53EAAF" w:rsidR="008E37C3" w:rsidRPr="003351A1" w:rsidRDefault="008E37C3" w:rsidP="00226FFA">
            <w:pPr>
              <w:pStyle w:val="Tablea"/>
            </w:pPr>
            <w:r w:rsidRPr="003351A1">
              <w:t>(g) either:</w:t>
            </w:r>
          </w:p>
          <w:p w14:paraId="5755169E" w14:textId="50B68BAB" w:rsidR="008E37C3" w:rsidRPr="003351A1" w:rsidRDefault="008E37C3" w:rsidP="00226FFA">
            <w:pPr>
              <w:pStyle w:val="Tablei"/>
            </w:pPr>
            <w:r w:rsidRPr="003351A1">
              <w:t>(i) MLC301 Principles of Income Tax Law; or</w:t>
            </w:r>
          </w:p>
          <w:p w14:paraId="76519379" w14:textId="3A37F131" w:rsidR="008E37C3" w:rsidRPr="003351A1" w:rsidRDefault="008E37C3" w:rsidP="00226FFA">
            <w:pPr>
              <w:pStyle w:val="Tablei"/>
            </w:pPr>
            <w:r w:rsidRPr="003351A1">
              <w:t>(ii) MLL406 / MLL322 Taxation;</w:t>
            </w:r>
          </w:p>
          <w:p w14:paraId="32936E43" w14:textId="2430FF38" w:rsidR="008E37C3" w:rsidRPr="003351A1" w:rsidRDefault="008E37C3" w:rsidP="00226FFA">
            <w:pPr>
              <w:pStyle w:val="Tablea"/>
            </w:pPr>
            <w:r w:rsidRPr="003351A1">
              <w:t>(h) either:</w:t>
            </w:r>
          </w:p>
          <w:p w14:paraId="5CF9C9FE" w14:textId="270077CD" w:rsidR="008E37C3" w:rsidRPr="003351A1" w:rsidRDefault="008E37C3" w:rsidP="00226FFA">
            <w:pPr>
              <w:pStyle w:val="Tablei"/>
            </w:pPr>
            <w:r w:rsidRPr="003351A1">
              <w:t>(i) MLC101 / MLC201 Law for Commerce / Business Law / Law in Business; or</w:t>
            </w:r>
          </w:p>
          <w:p w14:paraId="75C70450" w14:textId="4D3D1CC8" w:rsidR="008E37C3" w:rsidRDefault="008E37C3" w:rsidP="00226FFA">
            <w:pPr>
              <w:pStyle w:val="Tablei"/>
            </w:pPr>
            <w:r w:rsidRPr="003351A1">
              <w:lastRenderedPageBreak/>
              <w:t>(ii) MLL111 Contract / Contract Law</w:t>
            </w:r>
            <w:r w:rsidR="002C1475">
              <w:t>;</w:t>
            </w:r>
          </w:p>
          <w:p w14:paraId="78732A2F" w14:textId="03965877" w:rsidR="00E96F82" w:rsidRPr="00610314" w:rsidRDefault="00610314" w:rsidP="00610314">
            <w:pPr>
              <w:pStyle w:val="Tablea"/>
            </w:pPr>
            <w:r>
              <w:t xml:space="preserve">(i) if the </w:t>
            </w:r>
            <w:r w:rsidR="00326D47">
              <w:t>degree was awarded after 1 July 2019</w:t>
            </w:r>
            <w:r w:rsidR="009D1759">
              <w:sym w:font="Symbol" w:char="F0BE"/>
            </w:r>
            <w:r w:rsidR="00036A4F">
              <w:t xml:space="preserve">MAA250 Ethics for Financial </w:t>
            </w:r>
            <w:r w:rsidR="0047455B">
              <w:t>Professionals</w:t>
            </w:r>
            <w:r w:rsidR="002C1475">
              <w:t>.</w:t>
            </w:r>
          </w:p>
          <w:p w14:paraId="3588316B" w14:textId="2BCAB1C5" w:rsidR="008E37C3" w:rsidRDefault="008E37C3" w:rsidP="0004202B">
            <w:pPr>
              <w:pStyle w:val="notemargin"/>
            </w:pPr>
            <w:r w:rsidRPr="003351A1">
              <w:t>Note</w:t>
            </w:r>
            <w:r w:rsidR="002C1475">
              <w:t xml:space="preserve"> 1</w:t>
            </w:r>
            <w:r w:rsidR="003606CB">
              <w:t>:</w:t>
            </w:r>
            <w:r w:rsidRPr="003351A1">
              <w:tab/>
              <w:t>The units mentioned in paragraph (f) and subparagraph (g)(i) were elective units for students</w:t>
            </w:r>
            <w:r w:rsidR="00325061">
              <w:t xml:space="preserve"> </w:t>
            </w:r>
            <w:r w:rsidRPr="003351A1">
              <w:t>commencing between 2010 and 2015.</w:t>
            </w:r>
          </w:p>
          <w:p w14:paraId="6EFD789B" w14:textId="259AA50B" w:rsidR="00325061" w:rsidRPr="00434AD9" w:rsidRDefault="00325061" w:rsidP="0004202B">
            <w:pPr>
              <w:pStyle w:val="notemargin"/>
            </w:pPr>
            <w:r>
              <w:t>Note 2</w:t>
            </w:r>
            <w:r w:rsidR="003606CB">
              <w:t>:</w:t>
            </w:r>
            <w:r w:rsidR="0066390E">
              <w:tab/>
            </w:r>
            <w:r w:rsidR="0066390E">
              <w:rPr>
                <w:lang w:eastAsia="en-US"/>
              </w:rPr>
              <w:t>Paragraph 6(2)(a) does not apply to this qualification if paragraph (i) is satisfied as it includes an ethics unit of study</w:t>
            </w:r>
            <w:r w:rsidR="00111D77">
              <w:rPr>
                <w:lang w:eastAsia="en-US"/>
              </w:rPr>
              <w:t>.</w:t>
            </w:r>
          </w:p>
        </w:tc>
      </w:tr>
      <w:tr w:rsidR="000B432B" w:rsidRPr="00434AD9" w14:paraId="4A0BE9EE" w14:textId="77777777" w:rsidTr="000B432B"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</w:tcPr>
          <w:p w14:paraId="062099FA" w14:textId="344B361A" w:rsidR="000B432B" w:rsidRPr="00434AD9" w:rsidRDefault="000B432B" w:rsidP="000B432B">
            <w:pPr>
              <w:pStyle w:val="Tabletext"/>
            </w:pPr>
            <w:r w:rsidRPr="00434AD9">
              <w:lastRenderedPageBreak/>
              <w:t>23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2BBFAE37" w14:textId="44674502" w:rsidR="000B432B" w:rsidRPr="00434AD9" w:rsidRDefault="000B432B" w:rsidP="000B432B">
            <w:pPr>
              <w:pStyle w:val="Tabletext"/>
            </w:pPr>
            <w:r w:rsidRPr="00434AD9">
              <w:t xml:space="preserve">Any </w:t>
            </w:r>
            <w:r>
              <w:t>B</w:t>
            </w:r>
            <w:r w:rsidRPr="00434AD9">
              <w:t>achelor degree.</w:t>
            </w:r>
          </w:p>
        </w:tc>
        <w:tc>
          <w:tcPr>
            <w:tcW w:w="2271" w:type="dxa"/>
            <w:tcBorders>
              <w:top w:val="nil"/>
              <w:bottom w:val="nil"/>
            </w:tcBorders>
            <w:shd w:val="clear" w:color="auto" w:fill="auto"/>
          </w:tcPr>
          <w:p w14:paraId="738B35C4" w14:textId="48CF3518" w:rsidR="000B432B" w:rsidRPr="00434AD9" w:rsidRDefault="000B432B" w:rsidP="000B432B">
            <w:pPr>
              <w:pStyle w:val="Tabletext"/>
            </w:pPr>
            <w:r>
              <w:t>between</w:t>
            </w:r>
            <w:r w:rsidRPr="00434AD9">
              <w:t xml:space="preserve"> 1 January 2015</w:t>
            </w:r>
            <w:r>
              <w:t xml:space="preserve"> and 30 June 2019</w:t>
            </w:r>
            <w:r w:rsidRPr="00434AD9">
              <w:t>.</w:t>
            </w: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14:paraId="5034AB9D" w14:textId="77777777" w:rsidR="000B432B" w:rsidRDefault="000B432B" w:rsidP="001C6326">
            <w:pPr>
              <w:pStyle w:val="Tabletext"/>
            </w:pPr>
            <w:r>
              <w:t xml:space="preserve">The </w:t>
            </w:r>
            <w:r w:rsidRPr="001C6326">
              <w:t>relevant</w:t>
            </w:r>
            <w:r>
              <w:t xml:space="preserve"> provider completed or completes the following units of study as part of the degree program:</w:t>
            </w:r>
          </w:p>
          <w:p w14:paraId="0FA89455" w14:textId="713158AC" w:rsidR="000B432B" w:rsidRDefault="000B432B" w:rsidP="000B432B">
            <w:pPr>
              <w:pStyle w:val="Tablea"/>
            </w:pPr>
            <w:r>
              <w:t>(a)</w:t>
            </w:r>
            <w:r w:rsidR="001C6326">
              <w:t xml:space="preserve"> </w:t>
            </w:r>
            <w:r>
              <w:t>MAF315 / MAA215 Building Client Relationships / Client Behaviour and Decision Making;</w:t>
            </w:r>
          </w:p>
          <w:p w14:paraId="514F42BD" w14:textId="331CA0A8" w:rsidR="000B432B" w:rsidRDefault="000B432B" w:rsidP="000B432B">
            <w:pPr>
              <w:pStyle w:val="Tablea"/>
            </w:pPr>
            <w:r>
              <w:t>(b)</w:t>
            </w:r>
            <w:r w:rsidR="001C6326">
              <w:t xml:space="preserve"> </w:t>
            </w:r>
            <w:r>
              <w:t>MAF316 / MAA319 Estate Planning / Estate Planning and Insurance;</w:t>
            </w:r>
          </w:p>
          <w:p w14:paraId="68C03FE6" w14:textId="31D4C5F4" w:rsidR="000B432B" w:rsidRDefault="000B432B" w:rsidP="000B432B">
            <w:pPr>
              <w:pStyle w:val="Tablea"/>
            </w:pPr>
            <w:r>
              <w:t>(c)</w:t>
            </w:r>
            <w:r w:rsidR="001C6326">
              <w:t xml:space="preserve"> </w:t>
            </w:r>
            <w:r>
              <w:t>MAF101 Fundamentals of Finance;</w:t>
            </w:r>
          </w:p>
          <w:p w14:paraId="31DD804F" w14:textId="72F130F8" w:rsidR="000B432B" w:rsidRDefault="000B432B" w:rsidP="000B432B">
            <w:pPr>
              <w:pStyle w:val="Tablea"/>
            </w:pPr>
            <w:r>
              <w:t>(e)</w:t>
            </w:r>
            <w:r w:rsidR="001C6326">
              <w:t xml:space="preserve"> </w:t>
            </w:r>
            <w:r>
              <w:t>MAF255 / MAA255 Financial Planning;</w:t>
            </w:r>
          </w:p>
          <w:p w14:paraId="199030D7" w14:textId="3EF17A7E" w:rsidR="000B432B" w:rsidRDefault="000B432B" w:rsidP="000B432B">
            <w:pPr>
              <w:pStyle w:val="Tablea"/>
            </w:pPr>
            <w:r>
              <w:t>(f)</w:t>
            </w:r>
            <w:r w:rsidR="001C6326">
              <w:t xml:space="preserve"> </w:t>
            </w:r>
            <w:r>
              <w:t>MAF311 / MAA317 Superannuation Planning;</w:t>
            </w:r>
          </w:p>
          <w:p w14:paraId="4BAE6F49" w14:textId="087A86F9" w:rsidR="000B432B" w:rsidRDefault="000B432B" w:rsidP="000B432B">
            <w:pPr>
              <w:pStyle w:val="Tablea"/>
            </w:pPr>
            <w:r>
              <w:t>(g)</w:t>
            </w:r>
            <w:r w:rsidR="001C6326">
              <w:t xml:space="preserve"> </w:t>
            </w:r>
            <w:r>
              <w:t>MAF312 / MAA318 Advanced Financial Planning;</w:t>
            </w:r>
          </w:p>
          <w:p w14:paraId="7DF032C9" w14:textId="510F7D2C" w:rsidR="000B432B" w:rsidRDefault="000B432B" w:rsidP="000B432B">
            <w:pPr>
              <w:pStyle w:val="Tablea"/>
            </w:pPr>
            <w:r>
              <w:t>(h)</w:t>
            </w:r>
            <w:r w:rsidR="001C6326">
              <w:t xml:space="preserve"> </w:t>
            </w:r>
            <w:r>
              <w:t>MAF307 / MAF207 Equities and Investment Analysis</w:t>
            </w:r>
            <w:r w:rsidR="001B1E23">
              <w:t>;</w:t>
            </w:r>
          </w:p>
          <w:p w14:paraId="02D93F1C" w14:textId="672E54C6" w:rsidR="000B432B" w:rsidRDefault="000B432B" w:rsidP="000B432B">
            <w:pPr>
              <w:pStyle w:val="Tablea"/>
            </w:pPr>
            <w:r>
              <w:t>(i)</w:t>
            </w:r>
            <w:r w:rsidR="001C6326">
              <w:t xml:space="preserve"> </w:t>
            </w:r>
            <w:r>
              <w:t>either:</w:t>
            </w:r>
          </w:p>
          <w:p w14:paraId="6356D2D6" w14:textId="63BB306E" w:rsidR="000B432B" w:rsidRDefault="000B432B" w:rsidP="000B432B">
            <w:pPr>
              <w:pStyle w:val="Tablei"/>
            </w:pPr>
            <w:r>
              <w:t>(i)</w:t>
            </w:r>
            <w:r w:rsidR="0065031E">
              <w:t xml:space="preserve"> </w:t>
            </w:r>
            <w:r>
              <w:t>MLC301 Principles of Income Tax Law; or</w:t>
            </w:r>
          </w:p>
          <w:p w14:paraId="14E34865" w14:textId="46A8229E" w:rsidR="000B432B" w:rsidRDefault="000B432B" w:rsidP="000B432B">
            <w:pPr>
              <w:pStyle w:val="Tablei"/>
            </w:pPr>
            <w:r>
              <w:t>(ii)</w:t>
            </w:r>
            <w:r w:rsidR="0065031E">
              <w:t xml:space="preserve"> </w:t>
            </w:r>
            <w:r>
              <w:t>MLL406 / MLL322 Taxation;</w:t>
            </w:r>
          </w:p>
          <w:p w14:paraId="6E5CFD57" w14:textId="6AB67554" w:rsidR="000B432B" w:rsidRDefault="000B432B" w:rsidP="000B432B">
            <w:pPr>
              <w:pStyle w:val="Tablea"/>
            </w:pPr>
            <w:r>
              <w:t>(j)</w:t>
            </w:r>
            <w:r w:rsidR="00324F36">
              <w:t xml:space="preserve"> </w:t>
            </w:r>
            <w:r>
              <w:t>either:</w:t>
            </w:r>
          </w:p>
          <w:p w14:paraId="006FEAB8" w14:textId="26CDC227" w:rsidR="000B432B" w:rsidRDefault="000B432B" w:rsidP="000B432B">
            <w:pPr>
              <w:pStyle w:val="Tablei"/>
            </w:pPr>
            <w:r>
              <w:t>(i)</w:t>
            </w:r>
            <w:r w:rsidR="00324F36">
              <w:t xml:space="preserve"> </w:t>
            </w:r>
            <w:r>
              <w:t>MLC101 / MLC201 Law for Commerce / Business Law / Law for Business; or</w:t>
            </w:r>
          </w:p>
          <w:p w14:paraId="300B40E7" w14:textId="53076E2D" w:rsidR="000B432B" w:rsidRDefault="000B432B" w:rsidP="00324F36">
            <w:pPr>
              <w:pStyle w:val="Tablei"/>
            </w:pPr>
            <w:r>
              <w:t>(ii)</w:t>
            </w:r>
            <w:r w:rsidR="00324F36">
              <w:t xml:space="preserve"> </w:t>
            </w:r>
            <w:r>
              <w:t>MLL111 Contract / Contract Law</w:t>
            </w:r>
            <w:r w:rsidR="00670D14">
              <w:t>;</w:t>
            </w:r>
          </w:p>
          <w:p w14:paraId="47B26501" w14:textId="4A9C7769" w:rsidR="00670D14" w:rsidRPr="00610314" w:rsidRDefault="00670D14" w:rsidP="00670D14">
            <w:pPr>
              <w:pStyle w:val="Tablea"/>
            </w:pPr>
            <w:r>
              <w:t>(k) if the degree was awarded after 1 July 2019</w:t>
            </w:r>
            <w:r>
              <w:sym w:font="Symbol" w:char="F0BE"/>
            </w:r>
            <w:r>
              <w:t>MAA250 Ethics for Financial Professionals.</w:t>
            </w:r>
          </w:p>
          <w:p w14:paraId="3E9A8C7A" w14:textId="182732CA" w:rsidR="00670D14" w:rsidRDefault="00670D14" w:rsidP="00670D14">
            <w:pPr>
              <w:pStyle w:val="notemargin"/>
            </w:pPr>
            <w:r>
              <w:t>Note:</w:t>
            </w:r>
            <w:r>
              <w:tab/>
              <w:t>Paragraph 6(2)(a) does not apply to this qualification if paragraph (</w:t>
            </w:r>
            <w:r w:rsidR="001F7C48">
              <w:t>k</w:t>
            </w:r>
            <w:r>
              <w:t>) is satisfied as it includes an ethics unit of study.</w:t>
            </w:r>
          </w:p>
        </w:tc>
      </w:tr>
    </w:tbl>
    <w:p w14:paraId="5F22710E" w14:textId="77777777" w:rsidR="00EE4BEB" w:rsidRPr="00EE4BEB" w:rsidRDefault="00EE4BEB" w:rsidP="00EE4BEB">
      <w:pPr>
        <w:pStyle w:val="Tabletext"/>
      </w:pPr>
    </w:p>
    <w:p w14:paraId="511D5F24" w14:textId="4F1C8F0C" w:rsidR="00BF0661" w:rsidRDefault="0022013E" w:rsidP="00BF0661">
      <w:pPr>
        <w:pStyle w:val="ItemHead"/>
      </w:pPr>
      <w:r>
        <w:lastRenderedPageBreak/>
        <w:t>4</w:t>
      </w:r>
      <w:r w:rsidR="00BF0661">
        <w:t xml:space="preserve">  Schedule 1 (table item 24</w:t>
      </w:r>
      <w:r w:rsidR="00C44AAF">
        <w:t>, column headed “Other conditions:”</w:t>
      </w:r>
      <w:r w:rsidR="00BF0661">
        <w:t>)</w:t>
      </w:r>
    </w:p>
    <w:p w14:paraId="52DCCC4D" w14:textId="3A721F3B" w:rsidR="00BF0661" w:rsidRDefault="00C44AAF" w:rsidP="00BF0661">
      <w:pPr>
        <w:pStyle w:val="Item"/>
      </w:pPr>
      <w:r>
        <w:t xml:space="preserve">Omit </w:t>
      </w:r>
      <w:r w:rsidR="00DC0B12">
        <w:t>“</w:t>
      </w:r>
      <w:r>
        <w:t>MA307</w:t>
      </w:r>
      <w:r w:rsidR="00DC0B12">
        <w:t>”, substitute “MAF307”.</w:t>
      </w:r>
    </w:p>
    <w:p w14:paraId="6179DC23" w14:textId="5E9252BB" w:rsidR="00DC0B12" w:rsidRDefault="0022013E" w:rsidP="00DC0B12">
      <w:pPr>
        <w:pStyle w:val="ItemHead"/>
      </w:pPr>
      <w:r>
        <w:t>5</w:t>
      </w:r>
      <w:r w:rsidR="00E9157D" w:rsidRPr="001B1E23">
        <w:t xml:space="preserve">  Schedule 1 (table item</w:t>
      </w:r>
      <w:r w:rsidR="009279B5" w:rsidRPr="001B1E23">
        <w:t>s</w:t>
      </w:r>
      <w:r w:rsidR="00E9157D" w:rsidRPr="001B1E23">
        <w:t xml:space="preserve"> 25</w:t>
      </w:r>
      <w:r w:rsidR="009279B5" w:rsidRPr="001B1E23">
        <w:t xml:space="preserve"> and 26</w:t>
      </w:r>
      <w:r w:rsidR="00E9157D" w:rsidRPr="001B1E23">
        <w:t>)</w:t>
      </w:r>
    </w:p>
    <w:p w14:paraId="7BD9F12E" w14:textId="79574A4B" w:rsidR="00E9157D" w:rsidRDefault="009279B5" w:rsidP="00E9157D">
      <w:pPr>
        <w:pStyle w:val="Item"/>
      </w:pPr>
      <w:r>
        <w:t>Omit the table items, substitute:</w:t>
      </w:r>
    </w:p>
    <w:p w14:paraId="47C99673" w14:textId="77777777" w:rsidR="009279B5" w:rsidRDefault="009279B5" w:rsidP="00E33BD9">
      <w:pPr>
        <w:pStyle w:val="Tabletext"/>
      </w:pPr>
    </w:p>
    <w:tbl>
      <w:tblPr>
        <w:tblW w:w="8370" w:type="dxa"/>
        <w:tblInd w:w="108" w:type="dxa"/>
        <w:tblBorders>
          <w:top w:val="single" w:sz="4" w:space="0" w:color="auto"/>
          <w:left w:val="nil"/>
          <w:bottom w:val="single" w:sz="2" w:space="0" w:color="auto"/>
          <w:right w:val="nil"/>
          <w:insideH w:val="single" w:sz="2" w:space="0" w:color="auto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129"/>
        <w:gridCol w:w="2271"/>
        <w:gridCol w:w="3258"/>
      </w:tblGrid>
      <w:tr w:rsidR="00E33BD9" w:rsidRPr="00434AD9" w14:paraId="0328AB14" w14:textId="77777777" w:rsidTr="00226FFA"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</w:tcPr>
          <w:p w14:paraId="6257FB07" w14:textId="77777777" w:rsidR="00E33BD9" w:rsidRPr="00434AD9" w:rsidRDefault="00E33BD9" w:rsidP="00226FFA">
            <w:pPr>
              <w:pStyle w:val="Tabletext"/>
            </w:pPr>
            <w:r w:rsidRPr="00434AD9">
              <w:t>25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64462EB5" w14:textId="77777777" w:rsidR="00E33BD9" w:rsidRPr="00434AD9" w:rsidRDefault="00E33BD9" w:rsidP="00226FFA">
            <w:pPr>
              <w:pStyle w:val="Tabletext"/>
            </w:pPr>
            <w:r w:rsidRPr="00434AD9">
              <w:t>Bachelor of Commerce major in Financial Planning (v2).</w:t>
            </w: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</w:tcPr>
          <w:p w14:paraId="737AB68F" w14:textId="5B437432" w:rsidR="00E33BD9" w:rsidRPr="00434AD9" w:rsidRDefault="00E33BD9" w:rsidP="00226FFA">
            <w:pPr>
              <w:pStyle w:val="Tabletext"/>
            </w:pPr>
            <w:r w:rsidRPr="00434AD9">
              <w:t xml:space="preserve">during </w:t>
            </w:r>
            <w:r>
              <w:t>or</w:t>
            </w:r>
            <w:r w:rsidRPr="00434AD9">
              <w:t xml:space="preserve"> after Semester</w:t>
            </w:r>
            <w:r w:rsidR="00967822">
              <w:t> </w:t>
            </w:r>
            <w:r w:rsidRPr="00434AD9">
              <w:t>1, 2013 and before the end of Semester 2, 201</w:t>
            </w:r>
            <w:r>
              <w:t>5</w:t>
            </w:r>
            <w:r w:rsidRPr="00434AD9">
              <w:t>.</w:t>
            </w:r>
          </w:p>
        </w:tc>
        <w:tc>
          <w:tcPr>
            <w:tcW w:w="3255" w:type="dxa"/>
            <w:tcBorders>
              <w:top w:val="nil"/>
              <w:bottom w:val="nil"/>
            </w:tcBorders>
            <w:shd w:val="clear" w:color="auto" w:fill="auto"/>
          </w:tcPr>
          <w:p w14:paraId="45BA7FDD" w14:textId="77777777" w:rsidR="00E33BD9" w:rsidRDefault="00E33BD9" w:rsidP="00226FFA">
            <w:pPr>
              <w:pStyle w:val="Tabletext"/>
            </w:pPr>
            <w:r>
              <w:t>The relevant provider completed or completes the following units of study as part of the degree program:</w:t>
            </w:r>
          </w:p>
          <w:p w14:paraId="1EC81B20" w14:textId="022597B5" w:rsidR="00E33BD9" w:rsidRDefault="00E33BD9" w:rsidP="00226FFA">
            <w:pPr>
              <w:pStyle w:val="Tablea"/>
            </w:pPr>
            <w:r>
              <w:t>(a)</w:t>
            </w:r>
            <w:r w:rsidR="007F7754">
              <w:t xml:space="preserve"> </w:t>
            </w:r>
            <w:r>
              <w:t>MAF101 Fundamentals of Finance;</w:t>
            </w:r>
          </w:p>
          <w:p w14:paraId="19D87900" w14:textId="6A1165E7" w:rsidR="00E33BD9" w:rsidRDefault="00E33BD9" w:rsidP="00226FFA">
            <w:pPr>
              <w:pStyle w:val="Tablea"/>
            </w:pPr>
            <w:r>
              <w:t>(c)</w:t>
            </w:r>
            <w:r w:rsidR="007F7754">
              <w:t xml:space="preserve"> </w:t>
            </w:r>
            <w:r>
              <w:t>MAF255 / MAA255 Financial Planning;</w:t>
            </w:r>
          </w:p>
          <w:p w14:paraId="20A6C34D" w14:textId="3AEBFB0F" w:rsidR="00E33BD9" w:rsidRDefault="00E33BD9" w:rsidP="00226FFA">
            <w:pPr>
              <w:pStyle w:val="Tablea"/>
            </w:pPr>
            <w:r>
              <w:t>(d)</w:t>
            </w:r>
            <w:r w:rsidR="007F7754">
              <w:t xml:space="preserve"> </w:t>
            </w:r>
            <w:r>
              <w:t>MAF311 / MAA317 Superannuation Planning;</w:t>
            </w:r>
          </w:p>
          <w:p w14:paraId="389F33B2" w14:textId="1109A02E" w:rsidR="00E33BD9" w:rsidRDefault="00E33BD9" w:rsidP="00226FFA">
            <w:pPr>
              <w:pStyle w:val="Tablea"/>
            </w:pPr>
            <w:r>
              <w:t>(e)</w:t>
            </w:r>
            <w:r w:rsidR="007F7754">
              <w:t xml:space="preserve"> </w:t>
            </w:r>
            <w:r>
              <w:t>MAF312 / MAA318 Advanced Financial Planning;</w:t>
            </w:r>
          </w:p>
          <w:p w14:paraId="4E8EFB85" w14:textId="23D1B9FE" w:rsidR="00E33BD9" w:rsidRDefault="00E33BD9" w:rsidP="00226FFA">
            <w:pPr>
              <w:pStyle w:val="Tablea"/>
            </w:pPr>
            <w:r>
              <w:t>(f)</w:t>
            </w:r>
            <w:r w:rsidR="007F7754">
              <w:t xml:space="preserve"> </w:t>
            </w:r>
            <w:r>
              <w:t>MAF307 / MAF207 Equities and Investment Analysis</w:t>
            </w:r>
          </w:p>
          <w:p w14:paraId="5E53FE92" w14:textId="345B5C27" w:rsidR="00E33BD9" w:rsidRDefault="00E33BD9" w:rsidP="00226FFA">
            <w:pPr>
              <w:pStyle w:val="Tablea"/>
            </w:pPr>
            <w:r>
              <w:t>(g)</w:t>
            </w:r>
            <w:r w:rsidR="007F7754">
              <w:t xml:space="preserve"> </w:t>
            </w:r>
            <w:r>
              <w:t>either:</w:t>
            </w:r>
          </w:p>
          <w:p w14:paraId="575A1E66" w14:textId="3974783D" w:rsidR="00E33BD9" w:rsidRDefault="00E33BD9" w:rsidP="00226FFA">
            <w:pPr>
              <w:pStyle w:val="Tablei"/>
            </w:pPr>
            <w:r>
              <w:t>(i)</w:t>
            </w:r>
            <w:r w:rsidR="007F7754">
              <w:t xml:space="preserve"> </w:t>
            </w:r>
            <w:r>
              <w:t>MLC301 Principles of Income Tax Law; or</w:t>
            </w:r>
          </w:p>
          <w:p w14:paraId="374D1675" w14:textId="37B9144F" w:rsidR="00E33BD9" w:rsidRDefault="00E33BD9" w:rsidP="00226FFA">
            <w:pPr>
              <w:pStyle w:val="Tablei"/>
            </w:pPr>
            <w:r>
              <w:t>(ii)</w:t>
            </w:r>
            <w:r w:rsidR="007F7754">
              <w:t xml:space="preserve"> </w:t>
            </w:r>
            <w:r>
              <w:t>MLL406 / MLL322 Taxation;</w:t>
            </w:r>
          </w:p>
          <w:p w14:paraId="23635375" w14:textId="7F3074D3" w:rsidR="00E33BD9" w:rsidRDefault="00E33BD9" w:rsidP="00226FFA">
            <w:pPr>
              <w:pStyle w:val="Tablea"/>
            </w:pPr>
            <w:r>
              <w:t>(h)</w:t>
            </w:r>
            <w:r w:rsidR="007F7754">
              <w:t xml:space="preserve"> </w:t>
            </w:r>
            <w:r>
              <w:t>either:</w:t>
            </w:r>
          </w:p>
          <w:p w14:paraId="348577E3" w14:textId="31520743" w:rsidR="00E33BD9" w:rsidRDefault="00E33BD9" w:rsidP="00226FFA">
            <w:pPr>
              <w:pStyle w:val="Tablei"/>
            </w:pPr>
            <w:r>
              <w:t>(i)</w:t>
            </w:r>
            <w:r w:rsidR="007F7754">
              <w:t xml:space="preserve"> </w:t>
            </w:r>
            <w:r>
              <w:t>MLC101 / MLC201 Law for Commerce / Business Law / Law in Business; or</w:t>
            </w:r>
          </w:p>
          <w:p w14:paraId="7F5504C5" w14:textId="1E38B22C" w:rsidR="00E33BD9" w:rsidRDefault="00E33BD9" w:rsidP="00226FFA">
            <w:pPr>
              <w:pStyle w:val="Tablei"/>
            </w:pPr>
            <w:r>
              <w:t>(ii)</w:t>
            </w:r>
            <w:r w:rsidR="007F7754">
              <w:t xml:space="preserve"> </w:t>
            </w:r>
            <w:r>
              <w:t>MLL111 Contract / Contract Law.</w:t>
            </w:r>
          </w:p>
          <w:p w14:paraId="4EDAD67A" w14:textId="77777777" w:rsidR="00AC53EE" w:rsidRPr="00610314" w:rsidRDefault="00AC53EE" w:rsidP="00AC53EE">
            <w:pPr>
              <w:pStyle w:val="Tablea"/>
            </w:pPr>
            <w:r>
              <w:t>(i) if the degree was awarded after 1 July 2019</w:t>
            </w:r>
            <w:r>
              <w:sym w:font="Symbol" w:char="F0BE"/>
            </w:r>
            <w:r>
              <w:t>MAA250 Ethics for Financial Professionals.</w:t>
            </w:r>
          </w:p>
          <w:p w14:paraId="6E52808F" w14:textId="77777777" w:rsidR="00E33BD9" w:rsidRDefault="00E33BD9" w:rsidP="00226FFA">
            <w:pPr>
              <w:pStyle w:val="notemargin"/>
            </w:pPr>
            <w:r>
              <w:t>Note</w:t>
            </w:r>
            <w:r w:rsidR="00B66470">
              <w:t xml:space="preserve"> 1:</w:t>
            </w:r>
            <w:r>
              <w:tab/>
              <w:t>The units mentioned in paragraph (f) and subparagraph (g)(i) were elective units for students commencing between 2010 and 2015.</w:t>
            </w:r>
          </w:p>
          <w:p w14:paraId="7BA4FA71" w14:textId="12446147" w:rsidR="00B66470" w:rsidRPr="00434AD9" w:rsidRDefault="001C31B5" w:rsidP="00226FFA">
            <w:pPr>
              <w:pStyle w:val="notemargin"/>
            </w:pPr>
            <w:r>
              <w:t>Note 2:</w:t>
            </w:r>
            <w:r>
              <w:tab/>
            </w:r>
            <w:r>
              <w:rPr>
                <w:lang w:eastAsia="en-US"/>
              </w:rPr>
              <w:t>Paragraph 6(2)(a) does not apply to this qualification if paragraph (i) is satisfied as it includes an ethics unit of study.</w:t>
            </w:r>
          </w:p>
        </w:tc>
      </w:tr>
      <w:tr w:rsidR="00E33BD9" w:rsidRPr="00434AD9" w14:paraId="3A5CB943" w14:textId="77777777" w:rsidTr="00231C50"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</w:tcPr>
          <w:p w14:paraId="4A37D2A4" w14:textId="77777777" w:rsidR="00E33BD9" w:rsidRPr="00434AD9" w:rsidRDefault="00E33BD9" w:rsidP="00226FFA">
            <w:pPr>
              <w:pStyle w:val="Tabletext"/>
            </w:pPr>
            <w:r w:rsidRPr="00434AD9">
              <w:t>26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5A98B625" w14:textId="77777777" w:rsidR="00E33BD9" w:rsidRPr="00434AD9" w:rsidRDefault="00E33BD9" w:rsidP="00226FFA">
            <w:pPr>
              <w:pStyle w:val="Tabletext"/>
            </w:pPr>
            <w:r w:rsidRPr="00434AD9">
              <w:t>Either:</w:t>
            </w:r>
          </w:p>
          <w:p w14:paraId="2F908EBF" w14:textId="4D418323" w:rsidR="00E33BD9" w:rsidRPr="00434AD9" w:rsidRDefault="00E33BD9" w:rsidP="00226FFA">
            <w:pPr>
              <w:pStyle w:val="Tablea"/>
            </w:pPr>
            <w:r w:rsidRPr="00434AD9">
              <w:t>(a)</w:t>
            </w:r>
            <w:r w:rsidR="00967822">
              <w:t xml:space="preserve"> </w:t>
            </w:r>
            <w:r w:rsidRPr="00434AD9">
              <w:t>Bachelor of Commerce major in Financial Planning (v3); or</w:t>
            </w:r>
          </w:p>
          <w:p w14:paraId="57C0FF0A" w14:textId="51CC532B" w:rsidR="00E33BD9" w:rsidRPr="00434AD9" w:rsidRDefault="00E33BD9" w:rsidP="00226FFA">
            <w:pPr>
              <w:pStyle w:val="Tablea"/>
            </w:pPr>
            <w:r w:rsidRPr="00434AD9">
              <w:t>(b)</w:t>
            </w:r>
            <w:r w:rsidR="00967822">
              <w:t xml:space="preserve"> </w:t>
            </w:r>
            <w:r w:rsidRPr="00434AD9">
              <w:t xml:space="preserve">any other Bachelor degree that included a major in any of the courses listed under “Other </w:t>
            </w:r>
            <w:r w:rsidRPr="00434AD9">
              <w:lastRenderedPageBreak/>
              <w:t>conditions” for this item</w:t>
            </w:r>
            <w:r>
              <w:t>.</w:t>
            </w: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</w:tcPr>
          <w:p w14:paraId="220511AE" w14:textId="2DBF7C1C" w:rsidR="00E33BD9" w:rsidRPr="00434AD9" w:rsidRDefault="00E33BD9" w:rsidP="00226FFA">
            <w:pPr>
              <w:pStyle w:val="Tabletext"/>
            </w:pPr>
            <w:r w:rsidRPr="00434AD9">
              <w:lastRenderedPageBreak/>
              <w:t xml:space="preserve">during </w:t>
            </w:r>
            <w:r>
              <w:t>or</w:t>
            </w:r>
            <w:r w:rsidRPr="00434AD9">
              <w:t xml:space="preserve"> after Semester</w:t>
            </w:r>
            <w:r w:rsidR="00967822">
              <w:t> </w:t>
            </w:r>
            <w:r w:rsidRPr="00434AD9">
              <w:t>1, 2015</w:t>
            </w:r>
            <w:r>
              <w:t xml:space="preserve"> </w:t>
            </w:r>
            <w:r w:rsidRPr="001C5F06">
              <w:t>to 30 June 2019</w:t>
            </w:r>
            <w:r w:rsidRPr="00434AD9">
              <w:t>.</w:t>
            </w:r>
          </w:p>
        </w:tc>
        <w:tc>
          <w:tcPr>
            <w:tcW w:w="3255" w:type="dxa"/>
            <w:tcBorders>
              <w:top w:val="nil"/>
              <w:bottom w:val="nil"/>
            </w:tcBorders>
            <w:shd w:val="clear" w:color="auto" w:fill="auto"/>
          </w:tcPr>
          <w:p w14:paraId="3783FB08" w14:textId="77777777" w:rsidR="00E33BD9" w:rsidRDefault="00E33BD9" w:rsidP="00226FFA">
            <w:pPr>
              <w:pStyle w:val="Tabletext"/>
            </w:pPr>
            <w:r>
              <w:t>The relevant provider completed or completes the following units of study as part of the degree program:</w:t>
            </w:r>
          </w:p>
          <w:p w14:paraId="5D422BEF" w14:textId="614BA61D" w:rsidR="00E33BD9" w:rsidRDefault="00E33BD9" w:rsidP="00226FFA">
            <w:pPr>
              <w:pStyle w:val="Tablea"/>
            </w:pPr>
            <w:r>
              <w:t>(a)</w:t>
            </w:r>
            <w:r w:rsidR="00231C50">
              <w:t xml:space="preserve"> </w:t>
            </w:r>
            <w:r>
              <w:t>MAF315 / MAA215 Building Client Relationships / Client Behaviour and Decision Making;</w:t>
            </w:r>
          </w:p>
          <w:p w14:paraId="4E9C5B59" w14:textId="4D25637E" w:rsidR="00E33BD9" w:rsidRDefault="00E33BD9" w:rsidP="00226FFA">
            <w:pPr>
              <w:pStyle w:val="Tablea"/>
            </w:pPr>
            <w:r>
              <w:t>(b)</w:t>
            </w:r>
            <w:r w:rsidR="00231C50">
              <w:t xml:space="preserve"> </w:t>
            </w:r>
            <w:r>
              <w:t>MAF316 / MAA319 Estate Planning / Estate Planning and Insurance ;</w:t>
            </w:r>
          </w:p>
          <w:p w14:paraId="5F6931E8" w14:textId="789B873A" w:rsidR="00E33BD9" w:rsidRDefault="00E33BD9" w:rsidP="00226FFA">
            <w:pPr>
              <w:pStyle w:val="Tablea"/>
            </w:pPr>
            <w:r>
              <w:lastRenderedPageBreak/>
              <w:t>(c)</w:t>
            </w:r>
            <w:r w:rsidR="00231C50">
              <w:t xml:space="preserve"> </w:t>
            </w:r>
            <w:r>
              <w:t>MAF101 Fundamentals of Finance;</w:t>
            </w:r>
          </w:p>
          <w:p w14:paraId="323F6BC6" w14:textId="6B1F5A51" w:rsidR="00E33BD9" w:rsidRDefault="00E33BD9" w:rsidP="00226FFA">
            <w:pPr>
              <w:pStyle w:val="Tablea"/>
            </w:pPr>
            <w:r>
              <w:t>(e)</w:t>
            </w:r>
            <w:r w:rsidR="00231C50">
              <w:t xml:space="preserve"> </w:t>
            </w:r>
            <w:r>
              <w:t>MAF255 / MAA255 Financial Planning;</w:t>
            </w:r>
          </w:p>
          <w:p w14:paraId="46166392" w14:textId="3E7D2D43" w:rsidR="00E33BD9" w:rsidRDefault="00E33BD9" w:rsidP="00226FFA">
            <w:pPr>
              <w:pStyle w:val="Tablea"/>
            </w:pPr>
            <w:r>
              <w:t>(f)</w:t>
            </w:r>
            <w:r w:rsidR="00231C50">
              <w:t xml:space="preserve"> </w:t>
            </w:r>
            <w:r>
              <w:t>MAF311 / MAA317 Superannuation Planning;</w:t>
            </w:r>
          </w:p>
          <w:p w14:paraId="63F6AD4E" w14:textId="047C8270" w:rsidR="00E33BD9" w:rsidRDefault="00E33BD9" w:rsidP="00226FFA">
            <w:pPr>
              <w:pStyle w:val="Tablea"/>
            </w:pPr>
            <w:r>
              <w:t>(g)</w:t>
            </w:r>
            <w:r w:rsidR="00231C50">
              <w:t xml:space="preserve"> </w:t>
            </w:r>
            <w:r>
              <w:t>MAF312 / MAA318 Advanced Financial Planning;</w:t>
            </w:r>
          </w:p>
          <w:p w14:paraId="09637E4D" w14:textId="5EA0D1E2" w:rsidR="00E33BD9" w:rsidRDefault="00E33BD9" w:rsidP="00226FFA">
            <w:pPr>
              <w:pStyle w:val="Tablea"/>
            </w:pPr>
            <w:r>
              <w:t>(h)</w:t>
            </w:r>
            <w:r w:rsidR="00231C50">
              <w:t xml:space="preserve"> </w:t>
            </w:r>
            <w:r>
              <w:t>MAF307 / MAF207 Equities and Investment Analysis;</w:t>
            </w:r>
          </w:p>
          <w:p w14:paraId="48F11834" w14:textId="77777777" w:rsidR="00E33BD9" w:rsidRDefault="00E33BD9" w:rsidP="00226FFA">
            <w:pPr>
              <w:pStyle w:val="Tablea"/>
            </w:pPr>
            <w:r>
              <w:t>(i)</w:t>
            </w:r>
            <w:r>
              <w:tab/>
              <w:t>either:</w:t>
            </w:r>
          </w:p>
          <w:p w14:paraId="643A60A0" w14:textId="095C7F00" w:rsidR="00E33BD9" w:rsidRDefault="00E33BD9" w:rsidP="00226FFA">
            <w:pPr>
              <w:pStyle w:val="Tablei"/>
            </w:pPr>
            <w:r>
              <w:t>(i)</w:t>
            </w:r>
            <w:r w:rsidR="00231C50">
              <w:t xml:space="preserve"> </w:t>
            </w:r>
            <w:r>
              <w:t xml:space="preserve">MLC301 Principles of Income Tax Law; or </w:t>
            </w:r>
          </w:p>
          <w:p w14:paraId="2E99BCE2" w14:textId="20092356" w:rsidR="00E33BD9" w:rsidRDefault="00E33BD9" w:rsidP="00226FFA">
            <w:pPr>
              <w:pStyle w:val="Tablei"/>
            </w:pPr>
            <w:r>
              <w:t>(ii)</w:t>
            </w:r>
            <w:r w:rsidR="00231C50">
              <w:t xml:space="preserve"> </w:t>
            </w:r>
            <w:r>
              <w:t>MLL406 / MLL322 Taxation;</w:t>
            </w:r>
          </w:p>
          <w:p w14:paraId="5AEFED03" w14:textId="77777777" w:rsidR="00E33BD9" w:rsidRDefault="00E33BD9" w:rsidP="00226FFA">
            <w:pPr>
              <w:pStyle w:val="Tablea"/>
            </w:pPr>
            <w:r>
              <w:t>(j)</w:t>
            </w:r>
            <w:r>
              <w:tab/>
              <w:t>either:</w:t>
            </w:r>
          </w:p>
          <w:p w14:paraId="41646DCC" w14:textId="53C6B071" w:rsidR="00E33BD9" w:rsidRDefault="00E33BD9" w:rsidP="00226FFA">
            <w:pPr>
              <w:pStyle w:val="Tablei"/>
            </w:pPr>
            <w:r>
              <w:t>(i)</w:t>
            </w:r>
            <w:r w:rsidR="00231C50">
              <w:t xml:space="preserve"> </w:t>
            </w:r>
            <w:r>
              <w:t>MLC101 / MLC201 Law for Commerce / Business Law / Law for Business; or</w:t>
            </w:r>
          </w:p>
          <w:p w14:paraId="022A3EDD" w14:textId="77777777" w:rsidR="00E33BD9" w:rsidRDefault="00E33BD9" w:rsidP="00226FFA">
            <w:pPr>
              <w:pStyle w:val="Tablei"/>
            </w:pPr>
            <w:r>
              <w:t>(ii)</w:t>
            </w:r>
            <w:r w:rsidR="00231C50">
              <w:t xml:space="preserve"> </w:t>
            </w:r>
            <w:r>
              <w:t>MLL111 Contract / Contract Law</w:t>
            </w:r>
            <w:r w:rsidR="009543CA">
              <w:t>;</w:t>
            </w:r>
          </w:p>
          <w:p w14:paraId="4D60731B" w14:textId="77777777" w:rsidR="009543CA" w:rsidRPr="00610314" w:rsidRDefault="009543CA" w:rsidP="009543CA">
            <w:pPr>
              <w:pStyle w:val="Tablea"/>
            </w:pPr>
            <w:r>
              <w:t>(k) if the degree was awarded after 1 July 2019</w:t>
            </w:r>
            <w:r>
              <w:sym w:font="Symbol" w:char="F0BE"/>
            </w:r>
            <w:r>
              <w:t>MAA250 Ethics for Financial Professionals.</w:t>
            </w:r>
          </w:p>
          <w:p w14:paraId="44D4FF8E" w14:textId="082CC35B" w:rsidR="009543CA" w:rsidRPr="00434AD9" w:rsidRDefault="009543CA" w:rsidP="009543CA">
            <w:pPr>
              <w:pStyle w:val="notemargin"/>
            </w:pPr>
            <w:r>
              <w:t>Note:</w:t>
            </w:r>
            <w:r>
              <w:tab/>
              <w:t xml:space="preserve">Paragraph 6(2)(a) </w:t>
            </w:r>
            <w:r w:rsidRPr="009543CA">
              <w:t>does</w:t>
            </w:r>
            <w:r>
              <w:t xml:space="preserve"> not apply to this qualification if paragraph (k) is satisfied as it includes an ethics unit of study.</w:t>
            </w:r>
          </w:p>
        </w:tc>
      </w:tr>
    </w:tbl>
    <w:p w14:paraId="19CEE9AD" w14:textId="77777777" w:rsidR="00E33BD9" w:rsidRPr="00E33BD9" w:rsidRDefault="00E33BD9" w:rsidP="00E33BD9">
      <w:pPr>
        <w:pStyle w:val="Tabletext"/>
      </w:pPr>
    </w:p>
    <w:p w14:paraId="228F1BAD" w14:textId="1C5EFC52" w:rsidR="00E8476C" w:rsidRDefault="0022013E" w:rsidP="00E8476C">
      <w:pPr>
        <w:pStyle w:val="ItemHead"/>
      </w:pPr>
      <w:r>
        <w:t>6</w:t>
      </w:r>
      <w:r w:rsidR="00D64A1D">
        <w:t xml:space="preserve">  Schedule 1 (table item 28)</w:t>
      </w:r>
    </w:p>
    <w:p w14:paraId="3C705DE9" w14:textId="31A7C911" w:rsidR="00D64A1D" w:rsidRDefault="00BF6500" w:rsidP="00D64A1D">
      <w:pPr>
        <w:pStyle w:val="Item"/>
      </w:pPr>
      <w:r>
        <w:t xml:space="preserve">Repeal </w:t>
      </w:r>
      <w:r w:rsidR="00DC112D">
        <w:t>the</w:t>
      </w:r>
      <w:r w:rsidR="00446722">
        <w:t xml:space="preserve"> table</w:t>
      </w:r>
      <w:r w:rsidR="00DC112D">
        <w:t xml:space="preserve"> item</w:t>
      </w:r>
      <w:r>
        <w:t>, substitute</w:t>
      </w:r>
      <w:r w:rsidR="00CF5C52">
        <w:t>:</w:t>
      </w:r>
    </w:p>
    <w:p w14:paraId="33343E7A" w14:textId="77777777" w:rsidR="009C6F98" w:rsidRPr="00DC112D" w:rsidRDefault="009C6F98" w:rsidP="00DC112D">
      <w:pPr>
        <w:pStyle w:val="Tabletext"/>
      </w:pPr>
    </w:p>
    <w:tbl>
      <w:tblPr>
        <w:tblW w:w="83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8"/>
        <w:gridCol w:w="2270"/>
        <w:gridCol w:w="3263"/>
      </w:tblGrid>
      <w:tr w:rsidR="006B0655" w14:paraId="32D99F3F" w14:textId="77777777" w:rsidTr="006B0655">
        <w:tc>
          <w:tcPr>
            <w:tcW w:w="709" w:type="dxa"/>
          </w:tcPr>
          <w:p w14:paraId="421950CA" w14:textId="378B47FC" w:rsidR="006B0655" w:rsidRDefault="006B0655" w:rsidP="006B065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128" w:type="dxa"/>
          </w:tcPr>
          <w:p w14:paraId="0B7BF258" w14:textId="75557160" w:rsidR="006B0655" w:rsidRDefault="006B0655" w:rsidP="0067524B">
            <w:pPr>
              <w:pStyle w:val="Tabletext"/>
            </w:pPr>
            <w:r>
              <w:t xml:space="preserve">Bachelor of </w:t>
            </w:r>
            <w:r w:rsidRPr="0067524B">
              <w:t>Commerce</w:t>
            </w:r>
            <w:r>
              <w:t xml:space="preserve"> (Financial Planning).</w:t>
            </w:r>
          </w:p>
        </w:tc>
        <w:tc>
          <w:tcPr>
            <w:tcW w:w="2270" w:type="dxa"/>
          </w:tcPr>
          <w:p w14:paraId="2D0CD563" w14:textId="69EB601E" w:rsidR="006B0655" w:rsidRPr="005C72A6" w:rsidRDefault="006B0655" w:rsidP="006B065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between 1 January 2011 and 31 March 2019.</w:t>
            </w:r>
          </w:p>
        </w:tc>
        <w:tc>
          <w:tcPr>
            <w:tcW w:w="3263" w:type="dxa"/>
          </w:tcPr>
          <w:p w14:paraId="05D33CA3" w14:textId="77777777" w:rsidR="006B0655" w:rsidRDefault="006B0655" w:rsidP="006B065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The relevant provider completed or completes the following units of study as part of the degree program:</w:t>
            </w:r>
          </w:p>
          <w:p w14:paraId="13C9F59C" w14:textId="44DDC839" w:rsidR="006B0655" w:rsidRDefault="006B0655" w:rsidP="006B0655">
            <w:pPr>
              <w:pStyle w:val="Tabletext"/>
              <w:ind w:left="346" w:hanging="346"/>
              <w:rPr>
                <w:lang w:eastAsia="en-US"/>
              </w:rPr>
            </w:pPr>
            <w:r>
              <w:rPr>
                <w:lang w:eastAsia="en-US"/>
              </w:rPr>
              <w:t>(a)</w:t>
            </w:r>
            <w:r w:rsidR="00654AA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1203AFE / 1382AFE Money, Banking and Finance;</w:t>
            </w:r>
          </w:p>
          <w:p w14:paraId="45E02495" w14:textId="1665B11E" w:rsidR="006B0655" w:rsidRDefault="006B0655" w:rsidP="006B0655">
            <w:pPr>
              <w:pStyle w:val="Tabletext"/>
              <w:ind w:left="346" w:hanging="346"/>
              <w:rPr>
                <w:lang w:eastAsia="en-US"/>
              </w:rPr>
            </w:pPr>
            <w:r>
              <w:rPr>
                <w:lang w:eastAsia="en-US"/>
              </w:rPr>
              <w:t>(b)</w:t>
            </w:r>
            <w:r w:rsidR="00654AA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1202AFE / 1282AFE Financial Planning 1;</w:t>
            </w:r>
          </w:p>
          <w:p w14:paraId="42E849D6" w14:textId="467F4EE9" w:rsidR="006B0655" w:rsidRDefault="006B0655" w:rsidP="006B0655">
            <w:pPr>
              <w:pStyle w:val="Tabletext"/>
              <w:ind w:left="346" w:hanging="346"/>
              <w:rPr>
                <w:lang w:eastAsia="en-US"/>
              </w:rPr>
            </w:pPr>
            <w:r>
              <w:rPr>
                <w:lang w:eastAsia="en-US"/>
              </w:rPr>
              <w:t>(c)</w:t>
            </w:r>
            <w:r w:rsidR="00654AA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2105AFE / 2185AFE Introduction to Business Law;</w:t>
            </w:r>
          </w:p>
          <w:p w14:paraId="64656B2F" w14:textId="3546733B" w:rsidR="006B0655" w:rsidRDefault="006B0655" w:rsidP="006B0655">
            <w:pPr>
              <w:pStyle w:val="Tabletext"/>
              <w:ind w:left="346" w:hanging="346"/>
              <w:rPr>
                <w:lang w:eastAsia="en-US"/>
              </w:rPr>
            </w:pPr>
            <w:r>
              <w:rPr>
                <w:lang w:eastAsia="en-US"/>
              </w:rPr>
              <w:t>(d)</w:t>
            </w:r>
            <w:r w:rsidR="00654AA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2213AFE / 2280AFE Financial Planning 2 / Investment Planning;</w:t>
            </w:r>
          </w:p>
          <w:p w14:paraId="21CDDF1D" w14:textId="396F12C7" w:rsidR="006B0655" w:rsidRDefault="006B0655" w:rsidP="006B0655">
            <w:pPr>
              <w:pStyle w:val="Tabletext"/>
              <w:ind w:left="346" w:hanging="346"/>
              <w:rPr>
                <w:lang w:eastAsia="en-US"/>
              </w:rPr>
            </w:pPr>
            <w:r>
              <w:rPr>
                <w:lang w:eastAsia="en-US"/>
              </w:rPr>
              <w:t>(e)</w:t>
            </w:r>
            <w:r w:rsidR="00654AA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2202AFE / 2282AFE Risk Management and Insurance;</w:t>
            </w:r>
          </w:p>
          <w:p w14:paraId="2F12B9A1" w14:textId="3A8BE29E" w:rsidR="006B0655" w:rsidRDefault="006B0655" w:rsidP="006B0655">
            <w:pPr>
              <w:pStyle w:val="Tabletext"/>
              <w:ind w:left="346" w:hanging="346"/>
              <w:rPr>
                <w:lang w:eastAsia="en-US"/>
              </w:rPr>
            </w:pPr>
            <w:r>
              <w:rPr>
                <w:lang w:eastAsia="en-US"/>
              </w:rPr>
              <w:t>(f)</w:t>
            </w:r>
            <w:r w:rsidR="00654AA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either:</w:t>
            </w:r>
          </w:p>
          <w:p w14:paraId="71F52ABB" w14:textId="07D20A54" w:rsidR="006B0655" w:rsidRPr="006B0655" w:rsidRDefault="006B0655" w:rsidP="006B0655">
            <w:pPr>
              <w:pStyle w:val="Tablei"/>
            </w:pPr>
            <w:r>
              <w:t xml:space="preserve">(i) </w:t>
            </w:r>
            <w:r w:rsidRPr="006B0655">
              <w:t>3106AFE / 3186AFE Revenue Law: Theory and Policy in Action</w:t>
            </w:r>
            <w:r>
              <w:t xml:space="preserve"> </w:t>
            </w:r>
            <w:r w:rsidRPr="003826F7">
              <w:rPr>
                <w:i/>
                <w:iCs/>
              </w:rPr>
              <w:t>and</w:t>
            </w:r>
            <w:r w:rsidR="008D2760">
              <w:t xml:space="preserve"> </w:t>
            </w:r>
            <w:r w:rsidR="008D2760" w:rsidRPr="006B0655">
              <w:lastRenderedPageBreak/>
              <w:t>3108AFE / 3188AFE Taxation Planning;</w:t>
            </w:r>
            <w:r w:rsidR="008D2760">
              <w:t xml:space="preserve"> or</w:t>
            </w:r>
          </w:p>
          <w:p w14:paraId="657547E9" w14:textId="54E97CA4" w:rsidR="006B0655" w:rsidRPr="006B0655" w:rsidRDefault="006B0655" w:rsidP="006B0655">
            <w:pPr>
              <w:pStyle w:val="Tablei"/>
            </w:pPr>
            <w:r w:rsidRPr="006B0655">
              <w:t>(</w:t>
            </w:r>
            <w:r w:rsidR="008D2760">
              <w:t>ii</w:t>
            </w:r>
            <w:r w:rsidRPr="006B0655">
              <w:t>)</w:t>
            </w:r>
            <w:r w:rsidR="003826F7">
              <w:t xml:space="preserve"> </w:t>
            </w:r>
            <w:r w:rsidR="008D2760">
              <w:t>2150AFE Taxation Law;</w:t>
            </w:r>
          </w:p>
          <w:p w14:paraId="5F5498C6" w14:textId="3E18CB8F" w:rsidR="006B0655" w:rsidRDefault="006B0655" w:rsidP="006B0655">
            <w:pPr>
              <w:pStyle w:val="Tabletext"/>
              <w:ind w:left="346" w:hanging="346"/>
              <w:rPr>
                <w:lang w:eastAsia="en-US"/>
              </w:rPr>
            </w:pPr>
            <w:r>
              <w:rPr>
                <w:lang w:eastAsia="en-US"/>
              </w:rPr>
              <w:t>(h)</w:t>
            </w:r>
            <w:r w:rsidR="00654AA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3202AFE / 3282AFE Financial Planning, Construction and Review;</w:t>
            </w:r>
          </w:p>
          <w:p w14:paraId="4B75C9AF" w14:textId="5D4BBC26" w:rsidR="006B0655" w:rsidRDefault="006B0655" w:rsidP="006B0655">
            <w:pPr>
              <w:pStyle w:val="Tabletext"/>
              <w:ind w:left="346" w:hanging="346"/>
              <w:rPr>
                <w:lang w:eastAsia="en-US"/>
              </w:rPr>
            </w:pPr>
            <w:r>
              <w:rPr>
                <w:lang w:eastAsia="en-US"/>
              </w:rPr>
              <w:t>(i)</w:t>
            </w:r>
            <w:r w:rsidR="00654AA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3204AFE / 3284AFE Retirement and Estate Planning;</w:t>
            </w:r>
          </w:p>
          <w:p w14:paraId="723734D3" w14:textId="3ABD98CA" w:rsidR="00EC093E" w:rsidRDefault="006B0655" w:rsidP="006B0655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(j)</w:t>
            </w:r>
            <w:r w:rsidR="00654AA7">
              <w:rPr>
                <w:lang w:eastAsia="en-US"/>
              </w:rPr>
              <w:t xml:space="preserve"> </w:t>
            </w:r>
            <w:r w:rsidR="00EC093E">
              <w:rPr>
                <w:lang w:eastAsia="en-US"/>
              </w:rPr>
              <w:t>either:</w:t>
            </w:r>
          </w:p>
          <w:p w14:paraId="2A1D0225" w14:textId="77777777" w:rsidR="006B0655" w:rsidRDefault="00EC093E" w:rsidP="00EC093E">
            <w:pPr>
              <w:pStyle w:val="Tablei"/>
            </w:pPr>
            <w:r>
              <w:t xml:space="preserve">(i) </w:t>
            </w:r>
            <w:r w:rsidR="006B0655">
              <w:t>3215AFE / 3285AFE Contemporary Issues in Financial Planning</w:t>
            </w:r>
            <w:r>
              <w:t>; or</w:t>
            </w:r>
          </w:p>
          <w:p w14:paraId="5F56FDF3" w14:textId="77777777" w:rsidR="00EC093E" w:rsidRDefault="00EC093E" w:rsidP="00EC093E">
            <w:pPr>
              <w:pStyle w:val="Tablei"/>
            </w:pPr>
            <w:r>
              <w:t xml:space="preserve">(ii) </w:t>
            </w:r>
            <w:r w:rsidR="00607EC0">
              <w:t>7269AFE / 7815AFE Ethics and Professionalism.</w:t>
            </w:r>
          </w:p>
          <w:p w14:paraId="6BC2FFBB" w14:textId="3C937555" w:rsidR="00652060" w:rsidRPr="00C26534" w:rsidRDefault="00C26534" w:rsidP="00C26534">
            <w:pPr>
              <w:pStyle w:val="notemargin"/>
            </w:pPr>
            <w:r>
              <w:t>Note:</w:t>
            </w:r>
            <w:r>
              <w:tab/>
              <w:t xml:space="preserve">Paragraph 6(2)(a) </w:t>
            </w:r>
            <w:r w:rsidRPr="009543CA">
              <w:t>does</w:t>
            </w:r>
            <w:r>
              <w:t xml:space="preserve"> not apply to this qualification if subparagraph (j)(ii) is satisfied as it includes an ethics unit of study.</w:t>
            </w:r>
          </w:p>
        </w:tc>
      </w:tr>
    </w:tbl>
    <w:p w14:paraId="676303F1" w14:textId="388ED89E" w:rsidR="00FC2B2D" w:rsidRDefault="00FC2B2D" w:rsidP="006B0655">
      <w:pPr>
        <w:pStyle w:val="Tabletext"/>
      </w:pPr>
    </w:p>
    <w:p w14:paraId="50ED8C01" w14:textId="1AE29DA6" w:rsidR="001763A1" w:rsidRDefault="0022013E" w:rsidP="001763A1">
      <w:pPr>
        <w:pStyle w:val="ItemHead"/>
      </w:pPr>
      <w:r>
        <w:t>7</w:t>
      </w:r>
      <w:r w:rsidR="001763A1">
        <w:t xml:space="preserve">  Schedule 1 (table item 28B)</w:t>
      </w:r>
    </w:p>
    <w:p w14:paraId="4420E14C" w14:textId="77777777" w:rsidR="001763A1" w:rsidRDefault="001763A1" w:rsidP="001763A1">
      <w:pPr>
        <w:pStyle w:val="Item"/>
      </w:pPr>
      <w:r>
        <w:t>Repeal the table item, substitute:</w:t>
      </w:r>
    </w:p>
    <w:p w14:paraId="3C6FFFC5" w14:textId="77777777" w:rsidR="001763A1" w:rsidRPr="00DC112D" w:rsidRDefault="001763A1" w:rsidP="001763A1">
      <w:pPr>
        <w:pStyle w:val="Tabletext"/>
      </w:pPr>
    </w:p>
    <w:tbl>
      <w:tblPr>
        <w:tblW w:w="83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8"/>
        <w:gridCol w:w="2270"/>
        <w:gridCol w:w="3263"/>
      </w:tblGrid>
      <w:tr w:rsidR="00C05E23" w14:paraId="755311B9" w14:textId="77777777" w:rsidTr="00BC5EAC">
        <w:tc>
          <w:tcPr>
            <w:tcW w:w="709" w:type="dxa"/>
          </w:tcPr>
          <w:p w14:paraId="2FB3F645" w14:textId="1176538A" w:rsidR="00C05E23" w:rsidRDefault="00C05E23" w:rsidP="00C05E23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28B</w:t>
            </w:r>
          </w:p>
        </w:tc>
        <w:tc>
          <w:tcPr>
            <w:tcW w:w="2128" w:type="dxa"/>
          </w:tcPr>
          <w:p w14:paraId="25FB7668" w14:textId="4CEF084D" w:rsidR="00C05E23" w:rsidRDefault="00C05E23" w:rsidP="0067524B">
            <w:pPr>
              <w:pStyle w:val="Tabletext"/>
            </w:pPr>
            <w:r>
              <w:t xml:space="preserve">Bachelor of </w:t>
            </w:r>
            <w:r w:rsidRPr="0067524B">
              <w:t>Applied</w:t>
            </w:r>
            <w:r>
              <w:t xml:space="preserve"> Financial Advice</w:t>
            </w:r>
            <w:r w:rsidR="00663409">
              <w:t>.</w:t>
            </w:r>
          </w:p>
        </w:tc>
        <w:tc>
          <w:tcPr>
            <w:tcW w:w="2270" w:type="dxa"/>
          </w:tcPr>
          <w:p w14:paraId="3AFA363E" w14:textId="3D1F2486" w:rsidR="00C05E23" w:rsidRPr="005C72A6" w:rsidRDefault="00C05E23" w:rsidP="00C05E23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on or after February 2019</w:t>
            </w:r>
            <w:r w:rsidR="00663409">
              <w:rPr>
                <w:lang w:eastAsia="en-US"/>
              </w:rPr>
              <w:t>.</w:t>
            </w:r>
          </w:p>
        </w:tc>
        <w:tc>
          <w:tcPr>
            <w:tcW w:w="3263" w:type="dxa"/>
          </w:tcPr>
          <w:p w14:paraId="3CCE5F65" w14:textId="77777777" w:rsidR="00C05E23" w:rsidRDefault="00C05E23" w:rsidP="00C05E23">
            <w:pPr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The relevant provider has completed or completes the following units of study as part of the degree program:</w:t>
            </w:r>
          </w:p>
          <w:p w14:paraId="542E8440" w14:textId="552AA4AF" w:rsidR="00C05E23" w:rsidRDefault="00C05E23" w:rsidP="00C05E23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(a)</w:t>
            </w:r>
            <w:r w:rsidR="00654AA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1202AFE / AFE122 Financial Planning 1;</w:t>
            </w:r>
          </w:p>
          <w:p w14:paraId="17946DEF" w14:textId="4C309A42" w:rsidR="00C05E23" w:rsidRDefault="00C05E23" w:rsidP="00C05E23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(b)</w:t>
            </w:r>
            <w:r w:rsidR="00654AA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1204AFE_Y1 and Y2 / AFE124 and AFE125 Professional Awareness;</w:t>
            </w:r>
          </w:p>
          <w:p w14:paraId="344A25C5" w14:textId="552B7695" w:rsidR="00C05E23" w:rsidRDefault="00C05E23" w:rsidP="00C05E23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(c)</w:t>
            </w:r>
            <w:r w:rsidR="00654AA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2105AFE / AFE215 Introduction to Business Law;</w:t>
            </w:r>
          </w:p>
          <w:p w14:paraId="1B97B609" w14:textId="053199F1" w:rsidR="00C05E23" w:rsidRDefault="00C05E23" w:rsidP="00C05E23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(d)</w:t>
            </w:r>
            <w:r w:rsidR="00654AA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2202AFE / AFE222 Risk Management and Insurance;</w:t>
            </w:r>
          </w:p>
          <w:p w14:paraId="262F24FA" w14:textId="08226C4E" w:rsidR="00C05E23" w:rsidRDefault="00C05E23" w:rsidP="00C05E23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(e)</w:t>
            </w:r>
            <w:r w:rsidR="00654AA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2207AFE / AFE227 Superannuation and Retirement;</w:t>
            </w:r>
          </w:p>
          <w:p w14:paraId="79AA5D03" w14:textId="2F2354EA" w:rsidR="00C05E23" w:rsidRDefault="00C05E23" w:rsidP="00C05E23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(f)</w:t>
            </w:r>
            <w:r w:rsidR="00654AA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2213AFE / AFE223 Financial Planning 2;</w:t>
            </w:r>
          </w:p>
          <w:p w14:paraId="17BF4643" w14:textId="3F97A572" w:rsidR="00C05E23" w:rsidRDefault="00C05E23" w:rsidP="00C05E23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(g)</w:t>
            </w:r>
            <w:r w:rsidR="00654AA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2215AFE_Y1 and Y2 / AFE225 and AFE226 Professional Identity;</w:t>
            </w:r>
          </w:p>
          <w:p w14:paraId="2A8A3990" w14:textId="4EBE822E" w:rsidR="00654AA7" w:rsidRDefault="00654AA7" w:rsidP="00654AA7">
            <w:pPr>
              <w:pStyle w:val="Tabletext"/>
              <w:ind w:left="346" w:hanging="346"/>
              <w:rPr>
                <w:lang w:eastAsia="en-US"/>
              </w:rPr>
            </w:pPr>
            <w:r>
              <w:rPr>
                <w:lang w:eastAsia="en-US"/>
              </w:rPr>
              <w:t>(h) either:</w:t>
            </w:r>
          </w:p>
          <w:p w14:paraId="13CF06D5" w14:textId="693A0D7B" w:rsidR="00654AA7" w:rsidRPr="006B0655" w:rsidRDefault="00654AA7" w:rsidP="00654AA7">
            <w:pPr>
              <w:pStyle w:val="Tablei"/>
            </w:pPr>
            <w:r>
              <w:t xml:space="preserve">(i) </w:t>
            </w:r>
            <w:r w:rsidRPr="006B0655">
              <w:t xml:space="preserve">3106AFE / </w:t>
            </w:r>
            <w:r w:rsidR="00FA28BF">
              <w:t>AFE316</w:t>
            </w:r>
            <w:r w:rsidRPr="006B0655">
              <w:t xml:space="preserve"> Revenue Law: Theory and Policy in Action</w:t>
            </w:r>
            <w:r>
              <w:t xml:space="preserve"> </w:t>
            </w:r>
            <w:r w:rsidRPr="003826F7">
              <w:rPr>
                <w:i/>
                <w:iCs/>
              </w:rPr>
              <w:t>and</w:t>
            </w:r>
            <w:r>
              <w:t xml:space="preserve"> </w:t>
            </w:r>
            <w:r w:rsidRPr="006B0655">
              <w:t xml:space="preserve">3108AFE / </w:t>
            </w:r>
            <w:r w:rsidR="00A25F36">
              <w:t>AFE318</w:t>
            </w:r>
            <w:r w:rsidRPr="006B0655">
              <w:t xml:space="preserve"> Taxation Planning;</w:t>
            </w:r>
            <w:r>
              <w:t xml:space="preserve"> or</w:t>
            </w:r>
          </w:p>
          <w:p w14:paraId="0845D1BB" w14:textId="79100B2B" w:rsidR="00654AA7" w:rsidRPr="006B0655" w:rsidRDefault="00654AA7" w:rsidP="00654AA7">
            <w:pPr>
              <w:pStyle w:val="Tablei"/>
            </w:pPr>
            <w:r w:rsidRPr="006B0655">
              <w:t>(</w:t>
            </w:r>
            <w:r>
              <w:t>ii</w:t>
            </w:r>
            <w:r w:rsidRPr="006B0655">
              <w:t>)</w:t>
            </w:r>
            <w:r>
              <w:t xml:space="preserve"> 2150AFE </w:t>
            </w:r>
            <w:r w:rsidR="00A25F36">
              <w:t xml:space="preserve">/ AFE210 </w:t>
            </w:r>
            <w:r>
              <w:t>Taxation Law;</w:t>
            </w:r>
          </w:p>
          <w:p w14:paraId="207AAC09" w14:textId="17E8C1AC" w:rsidR="00C05E23" w:rsidRDefault="00C05E23" w:rsidP="00C05E23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(j)</w:t>
            </w:r>
            <w:r w:rsidR="00654AA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3202AFE / AFE322 Financial Planning Construction and Review;</w:t>
            </w:r>
          </w:p>
          <w:p w14:paraId="1D269902" w14:textId="4824164C" w:rsidR="00C05E23" w:rsidRDefault="00C05E23" w:rsidP="00C05E23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(k)</w:t>
            </w:r>
            <w:r w:rsidR="00654AA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3218AFE / AFE328 Behavioural Finance;</w:t>
            </w:r>
          </w:p>
          <w:p w14:paraId="6CC89CFE" w14:textId="4CE75F11" w:rsidR="00C05E23" w:rsidRDefault="00C05E23" w:rsidP="00C05E23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(l)</w:t>
            </w:r>
            <w:r w:rsidR="00654AA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3219AFE / AFE329 Estate Planning;</w:t>
            </w:r>
          </w:p>
          <w:p w14:paraId="673BB01C" w14:textId="0C6D5F54" w:rsidR="00C05E23" w:rsidRDefault="00C05E23" w:rsidP="00C05E23">
            <w:pPr>
              <w:pStyle w:val="Tablea"/>
              <w:ind w:hanging="360"/>
              <w:rPr>
                <w:lang w:eastAsia="en-US"/>
              </w:rPr>
            </w:pPr>
            <w:r>
              <w:rPr>
                <w:lang w:eastAsia="en-US"/>
              </w:rPr>
              <w:t>(m)</w:t>
            </w:r>
            <w:r w:rsidR="00654AA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3320AFE / AFE320 Financial Planning Skills.</w:t>
            </w:r>
          </w:p>
          <w:p w14:paraId="5F4BADB0" w14:textId="77E01B7A" w:rsidR="00C05E23" w:rsidRPr="005C72A6" w:rsidRDefault="00C05E23" w:rsidP="003A6531">
            <w:pPr>
              <w:pStyle w:val="Tabletext"/>
            </w:pPr>
            <w:r>
              <w:rPr>
                <w:shd w:val="clear" w:color="auto" w:fill="FFFFFF"/>
              </w:rPr>
              <w:t xml:space="preserve">Paragraph 6(2)(a) does not </w:t>
            </w:r>
            <w:r w:rsidRPr="003A6531">
              <w:t>apply</w:t>
            </w:r>
            <w:r>
              <w:rPr>
                <w:shd w:val="clear" w:color="auto" w:fill="FFFFFF"/>
              </w:rPr>
              <w:t xml:space="preserve"> to this qualification as it includes an ethics unit of study</w:t>
            </w:r>
          </w:p>
        </w:tc>
      </w:tr>
    </w:tbl>
    <w:p w14:paraId="0EDBEFC7" w14:textId="77777777" w:rsidR="001763A1" w:rsidRPr="00CF5C52" w:rsidRDefault="001763A1" w:rsidP="001763A1">
      <w:pPr>
        <w:pStyle w:val="Tabletext"/>
      </w:pPr>
    </w:p>
    <w:p w14:paraId="61031D9B" w14:textId="0251EDCE" w:rsidR="001763A1" w:rsidRDefault="0022013E" w:rsidP="00350642">
      <w:pPr>
        <w:pStyle w:val="ItemHead"/>
      </w:pPr>
      <w:r>
        <w:t>8</w:t>
      </w:r>
      <w:r w:rsidR="00350642">
        <w:t xml:space="preserve">  Schedule 1 (table </w:t>
      </w:r>
      <w:r w:rsidR="003B6790">
        <w:t>item 31, column headed “Other conditions:”)</w:t>
      </w:r>
    </w:p>
    <w:p w14:paraId="40700733" w14:textId="5DB45F73" w:rsidR="00350642" w:rsidRDefault="003B6790" w:rsidP="00350642">
      <w:pPr>
        <w:pStyle w:val="Item"/>
      </w:pPr>
      <w:r>
        <w:t>Omit “ Taxation Law”, substitute “Taxation Law / AYB203 Taxation”.</w:t>
      </w:r>
    </w:p>
    <w:p w14:paraId="5087AABC" w14:textId="7AD96F6E" w:rsidR="00025D52" w:rsidRDefault="0022013E" w:rsidP="00025D52">
      <w:pPr>
        <w:pStyle w:val="ItemHead"/>
      </w:pPr>
      <w:r>
        <w:t>9</w:t>
      </w:r>
      <w:r w:rsidR="00025D52">
        <w:t xml:space="preserve">  Schedule 1 (table item 32A, column headed “Other conditions:”)</w:t>
      </w:r>
    </w:p>
    <w:p w14:paraId="5E1A4994" w14:textId="7D02F3CB" w:rsidR="00025D52" w:rsidRPr="00025D52" w:rsidRDefault="00025D52" w:rsidP="00025D52">
      <w:pPr>
        <w:pStyle w:val="Item"/>
      </w:pPr>
      <w:r>
        <w:t xml:space="preserve">Omit “ </w:t>
      </w:r>
      <w:r w:rsidR="00276FFD">
        <w:t>Business Finance”, substitute “Business Finance / Corporate Finance”.</w:t>
      </w:r>
    </w:p>
    <w:p w14:paraId="7F9E3FA1" w14:textId="7B182950" w:rsidR="00327181" w:rsidRDefault="0022013E" w:rsidP="00327181">
      <w:pPr>
        <w:pStyle w:val="ItemHead"/>
      </w:pPr>
      <w:r>
        <w:t>10</w:t>
      </w:r>
      <w:r w:rsidR="00327181">
        <w:t xml:space="preserve">  Schedule 1 (table item 34, column headed “Other conditions:”)</w:t>
      </w:r>
    </w:p>
    <w:p w14:paraId="48DE0B07" w14:textId="6694C967" w:rsidR="00327181" w:rsidRPr="00327181" w:rsidRDefault="00327181" w:rsidP="00327181">
      <w:pPr>
        <w:pStyle w:val="Item"/>
      </w:pPr>
      <w:r>
        <w:t xml:space="preserve">Omit </w:t>
      </w:r>
      <w:r w:rsidR="00C55002">
        <w:t xml:space="preserve">“3227 Financial Markets”, substitute “3227 Financial Markets </w:t>
      </w:r>
      <w:r w:rsidR="003B5328">
        <w:t>/ Financial Markets and Institutions”.</w:t>
      </w:r>
    </w:p>
    <w:p w14:paraId="6367465F" w14:textId="110F4595" w:rsidR="003B5328" w:rsidRDefault="00F65A49" w:rsidP="003B5328">
      <w:pPr>
        <w:pStyle w:val="ItemHead"/>
      </w:pPr>
      <w:r>
        <w:t>11</w:t>
      </w:r>
      <w:r w:rsidR="003B5328">
        <w:t xml:space="preserve">  Schedule 1 (table item 34, column headed “Other conditions:”)</w:t>
      </w:r>
    </w:p>
    <w:p w14:paraId="43738F6B" w14:textId="2CA407DF" w:rsidR="003B5328" w:rsidRPr="003B5328" w:rsidRDefault="00C4645D" w:rsidP="003B5328">
      <w:pPr>
        <w:pStyle w:val="Item"/>
      </w:pPr>
      <w:r>
        <w:t xml:space="preserve">Omit “3226 Investment”, substitute “3226 Investment / </w:t>
      </w:r>
      <w:r w:rsidR="00AA108C">
        <w:t>Equity Investment and Portfolio Management”.</w:t>
      </w:r>
    </w:p>
    <w:p w14:paraId="36BAA9EF" w14:textId="56ADD519" w:rsidR="00273B3A" w:rsidRDefault="00F65A49" w:rsidP="00273B3A">
      <w:pPr>
        <w:pStyle w:val="ItemHead"/>
      </w:pPr>
      <w:r>
        <w:t>12</w:t>
      </w:r>
      <w:r w:rsidR="00273B3A">
        <w:t xml:space="preserve">  Schedule 1 (table item 34, column headed “Other conditions:”)</w:t>
      </w:r>
    </w:p>
    <w:p w14:paraId="6DD5D8AC" w14:textId="231EC29B" w:rsidR="002B0AA2" w:rsidRPr="002B0AA2" w:rsidRDefault="002B0AA2" w:rsidP="002B0AA2">
      <w:pPr>
        <w:pStyle w:val="Item"/>
      </w:pPr>
      <w:r>
        <w:t xml:space="preserve">Omit </w:t>
      </w:r>
      <w:r w:rsidR="00BB091E">
        <w:t>“</w:t>
      </w:r>
      <w:r w:rsidR="00BB091E" w:rsidRPr="00BB091E">
        <w:t>BAFI1008 Business Finance</w:t>
      </w:r>
      <w:r w:rsidR="00BB091E">
        <w:t>”, substitute “</w:t>
      </w:r>
      <w:r w:rsidR="00BB091E" w:rsidRPr="00BB091E">
        <w:t>BAFI1008 Business Finance</w:t>
      </w:r>
      <w:r w:rsidR="00BB091E">
        <w:t xml:space="preserve"> / Corporate Finance”.</w:t>
      </w:r>
    </w:p>
    <w:p w14:paraId="24718651" w14:textId="182894E3" w:rsidR="00451495" w:rsidRDefault="00F65A49" w:rsidP="00451495">
      <w:pPr>
        <w:pStyle w:val="ItemHead"/>
      </w:pPr>
      <w:r>
        <w:t>13</w:t>
      </w:r>
      <w:r w:rsidR="00451495">
        <w:t xml:space="preserve">  Schedule 1 (table item 35, column headed “Other conditions:”)</w:t>
      </w:r>
    </w:p>
    <w:p w14:paraId="323A9C94" w14:textId="77777777" w:rsidR="00451495" w:rsidRPr="002B0AA2" w:rsidRDefault="00451495" w:rsidP="00451495">
      <w:pPr>
        <w:pStyle w:val="Item"/>
      </w:pPr>
      <w:r>
        <w:t>Omit “</w:t>
      </w:r>
      <w:r w:rsidRPr="00BB091E">
        <w:t>BAFI1008 Business Finance</w:t>
      </w:r>
      <w:r>
        <w:t>”, substitute “</w:t>
      </w:r>
      <w:r w:rsidRPr="00BB091E">
        <w:t>BAFI1008 Business Finance</w:t>
      </w:r>
      <w:r>
        <w:t xml:space="preserve"> / Corporate Finance”.</w:t>
      </w:r>
    </w:p>
    <w:p w14:paraId="4ADF481E" w14:textId="5D56F8A5" w:rsidR="003B6790" w:rsidRDefault="00F65A49" w:rsidP="003B6790">
      <w:pPr>
        <w:pStyle w:val="ItemHead"/>
      </w:pPr>
      <w:r>
        <w:t>14</w:t>
      </w:r>
      <w:r w:rsidR="008F428B">
        <w:t xml:space="preserve">  Schedule 1 (</w:t>
      </w:r>
      <w:r w:rsidR="00F90046">
        <w:t>a</w:t>
      </w:r>
      <w:r w:rsidR="008F428B">
        <w:t>fter table item 40B)</w:t>
      </w:r>
    </w:p>
    <w:p w14:paraId="715F76DF" w14:textId="0FF7F9FE" w:rsidR="00EF07A0" w:rsidRDefault="00EF07A0" w:rsidP="00EF07A0">
      <w:pPr>
        <w:pStyle w:val="Item"/>
      </w:pPr>
      <w:r>
        <w:t>Insert:</w:t>
      </w:r>
    </w:p>
    <w:p w14:paraId="2AC987B7" w14:textId="77777777" w:rsidR="00EF07A0" w:rsidRDefault="00EF07A0" w:rsidP="00EF07A0">
      <w:pPr>
        <w:pStyle w:val="Tabletext"/>
      </w:pPr>
    </w:p>
    <w:tbl>
      <w:tblPr>
        <w:tblW w:w="83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8"/>
        <w:gridCol w:w="2270"/>
        <w:gridCol w:w="3263"/>
      </w:tblGrid>
      <w:tr w:rsidR="000C18D8" w:rsidRPr="005C72A6" w14:paraId="6446DF75" w14:textId="77777777" w:rsidTr="00BC5EAC">
        <w:tc>
          <w:tcPr>
            <w:tcW w:w="709" w:type="dxa"/>
          </w:tcPr>
          <w:p w14:paraId="77E910E7" w14:textId="0347E24B" w:rsidR="000C18D8" w:rsidRDefault="000C18D8" w:rsidP="000C18D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40C</w:t>
            </w:r>
          </w:p>
        </w:tc>
        <w:tc>
          <w:tcPr>
            <w:tcW w:w="2128" w:type="dxa"/>
          </w:tcPr>
          <w:p w14:paraId="0DA9E546" w14:textId="77777777" w:rsidR="000C18D8" w:rsidRDefault="000C18D8" w:rsidP="000C18D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Each of the following:</w:t>
            </w:r>
          </w:p>
          <w:p w14:paraId="49CD76F6" w14:textId="1CA7FFE1" w:rsidR="000C18D8" w:rsidRDefault="000C18D8" w:rsidP="000C18D8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 xml:space="preserve">(a) </w:t>
            </w:r>
            <w:r w:rsidR="00910F8A">
              <w:rPr>
                <w:lang w:eastAsia="en-US"/>
              </w:rPr>
              <w:t xml:space="preserve">Bachelor of Psychological Science / </w:t>
            </w:r>
            <w:r>
              <w:rPr>
                <w:lang w:eastAsia="en-US"/>
              </w:rPr>
              <w:t>Bachelor of Business and Enterprise;</w:t>
            </w:r>
          </w:p>
          <w:p w14:paraId="433A6B7F" w14:textId="27148804" w:rsidR="000C18D8" w:rsidRDefault="000C18D8" w:rsidP="000C18D8">
            <w:pPr>
              <w:pStyle w:val="Tablea"/>
            </w:pPr>
            <w:r>
              <w:rPr>
                <w:lang w:eastAsia="en-US"/>
              </w:rPr>
              <w:t xml:space="preserve">(b) </w:t>
            </w:r>
            <w:r w:rsidR="00B55F5D">
              <w:rPr>
                <w:lang w:eastAsia="en-US"/>
              </w:rPr>
              <w:t xml:space="preserve">Bachelor of Information Technology </w:t>
            </w:r>
            <w:r w:rsidR="00A92E61">
              <w:rPr>
                <w:lang w:eastAsia="en-US"/>
              </w:rPr>
              <w:t xml:space="preserve">/ </w:t>
            </w:r>
            <w:r>
              <w:rPr>
                <w:lang w:eastAsia="en-US"/>
              </w:rPr>
              <w:t xml:space="preserve">Bachelor of </w:t>
            </w:r>
            <w:r>
              <w:rPr>
                <w:lang w:eastAsia="en-US"/>
              </w:rPr>
              <w:lastRenderedPageBreak/>
              <w:t>Business and Enterprise.</w:t>
            </w:r>
          </w:p>
        </w:tc>
        <w:tc>
          <w:tcPr>
            <w:tcW w:w="2270" w:type="dxa"/>
          </w:tcPr>
          <w:p w14:paraId="333AD176" w14:textId="3BD6ACC4" w:rsidR="000C18D8" w:rsidRPr="005C72A6" w:rsidRDefault="000C18D8" w:rsidP="000C18D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on or after 1 March 202</w:t>
            </w:r>
            <w:r w:rsidR="00A92E61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3263" w:type="dxa"/>
          </w:tcPr>
          <w:p w14:paraId="6CA96E1B" w14:textId="77777777" w:rsidR="000C18D8" w:rsidRDefault="000C18D8" w:rsidP="000C18D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The relevant provider completed or completes the following units of study as part of the degree program:</w:t>
            </w:r>
          </w:p>
          <w:p w14:paraId="3AF1FBCB" w14:textId="19D7A700" w:rsidR="000C18D8" w:rsidRPr="00A92E61" w:rsidRDefault="000C18D8" w:rsidP="00A92E61">
            <w:pPr>
              <w:pStyle w:val="Tablea"/>
            </w:pPr>
            <w:r w:rsidRPr="00A92E61">
              <w:t>(a)</w:t>
            </w:r>
            <w:r w:rsidR="00A92E61" w:rsidRPr="00A92E61">
              <w:t xml:space="preserve"> </w:t>
            </w:r>
            <w:r w:rsidRPr="00A92E61">
              <w:t>LEGL1003 / LAW00150 Introduction to Business Law;</w:t>
            </w:r>
          </w:p>
          <w:p w14:paraId="7055697E" w14:textId="482DFFC2" w:rsidR="000C18D8" w:rsidRPr="00A92E61" w:rsidRDefault="000C18D8" w:rsidP="00A92E61">
            <w:pPr>
              <w:pStyle w:val="Tablea"/>
            </w:pPr>
            <w:r w:rsidRPr="00A92E61">
              <w:t>(b)</w:t>
            </w:r>
            <w:r w:rsidR="00A92E61" w:rsidRPr="00A92E61">
              <w:t xml:space="preserve"> </w:t>
            </w:r>
            <w:r w:rsidRPr="00A92E61">
              <w:t>LAWS2001 / LAW00004 Company Law;</w:t>
            </w:r>
          </w:p>
          <w:p w14:paraId="17BD034F" w14:textId="32D027DD" w:rsidR="000C18D8" w:rsidRPr="00A92E61" w:rsidRDefault="000C18D8" w:rsidP="00A92E61">
            <w:pPr>
              <w:pStyle w:val="Tablea"/>
            </w:pPr>
            <w:r w:rsidRPr="00A92E61">
              <w:t>(c)</w:t>
            </w:r>
            <w:r w:rsidR="00A92E61" w:rsidRPr="00A92E61">
              <w:t xml:space="preserve"> </w:t>
            </w:r>
            <w:r w:rsidRPr="00A92E61">
              <w:t>FINC2002 Behavioural Finance and Client Relationships;</w:t>
            </w:r>
          </w:p>
          <w:p w14:paraId="49349CFB" w14:textId="58C0583C" w:rsidR="000C18D8" w:rsidRPr="00A92E61" w:rsidRDefault="000C18D8" w:rsidP="00A92E61">
            <w:pPr>
              <w:pStyle w:val="Tablea"/>
            </w:pPr>
            <w:r w:rsidRPr="00A92E61">
              <w:t>(d)</w:t>
            </w:r>
            <w:r w:rsidR="00A92E61" w:rsidRPr="00A92E61">
              <w:t xml:space="preserve"> </w:t>
            </w:r>
            <w:r w:rsidRPr="00A92E61">
              <w:t>FINC2005 Principles of Financial Planning;</w:t>
            </w:r>
          </w:p>
          <w:p w14:paraId="02771444" w14:textId="3758DC51" w:rsidR="000C18D8" w:rsidRPr="00A92E61" w:rsidRDefault="000C18D8" w:rsidP="00A92E61">
            <w:pPr>
              <w:pStyle w:val="Tablea"/>
            </w:pPr>
            <w:r w:rsidRPr="00A92E61">
              <w:lastRenderedPageBreak/>
              <w:t>(e)</w:t>
            </w:r>
            <w:r w:rsidR="00A92E61" w:rsidRPr="00A92E61">
              <w:t xml:space="preserve"> </w:t>
            </w:r>
            <w:r w:rsidRPr="00A92E61">
              <w:t>FINC2006 Ethics and Professionalism;</w:t>
            </w:r>
          </w:p>
          <w:p w14:paraId="2D512855" w14:textId="51A749BC" w:rsidR="000C18D8" w:rsidRPr="00A92E61" w:rsidRDefault="000C18D8" w:rsidP="00A92E61">
            <w:pPr>
              <w:pStyle w:val="Tablea"/>
            </w:pPr>
            <w:r w:rsidRPr="00A92E61">
              <w:t>(f)</w:t>
            </w:r>
            <w:r w:rsidR="00A92E61" w:rsidRPr="00A92E61">
              <w:t xml:space="preserve"> </w:t>
            </w:r>
            <w:r w:rsidRPr="00A92E61">
              <w:t>ACCT2001 / ACC00132 Taxation;</w:t>
            </w:r>
          </w:p>
          <w:p w14:paraId="1D84FE21" w14:textId="04910C12" w:rsidR="000C18D8" w:rsidRPr="00A92E61" w:rsidRDefault="000C18D8" w:rsidP="00A92E61">
            <w:pPr>
              <w:pStyle w:val="Tablea"/>
            </w:pPr>
            <w:r w:rsidRPr="00A92E61">
              <w:t>(g)</w:t>
            </w:r>
            <w:r w:rsidR="00A92E61" w:rsidRPr="00A92E61">
              <w:t xml:space="preserve"> </w:t>
            </w:r>
            <w:r w:rsidRPr="00A92E61">
              <w:t>FINC3001 Investments and Portfolio Management;</w:t>
            </w:r>
          </w:p>
          <w:p w14:paraId="1215F9C7" w14:textId="3482F368" w:rsidR="000C18D8" w:rsidRPr="00A92E61" w:rsidRDefault="000C18D8" w:rsidP="00A92E61">
            <w:pPr>
              <w:pStyle w:val="Tablea"/>
            </w:pPr>
            <w:r w:rsidRPr="00A92E61">
              <w:t>(h)</w:t>
            </w:r>
            <w:r w:rsidR="00A92E61" w:rsidRPr="00A92E61">
              <w:t xml:space="preserve"> </w:t>
            </w:r>
            <w:r w:rsidRPr="00A92E61">
              <w:t>FINC2004 Superannuation and Retirement Planning;</w:t>
            </w:r>
          </w:p>
          <w:p w14:paraId="701C0D33" w14:textId="69BB6A75" w:rsidR="000C18D8" w:rsidRPr="00A92E61" w:rsidRDefault="000C18D8" w:rsidP="00A92E61">
            <w:pPr>
              <w:pStyle w:val="Tablea"/>
            </w:pPr>
            <w:r w:rsidRPr="00A92E61">
              <w:t>(i)</w:t>
            </w:r>
            <w:r w:rsidR="00A92E61" w:rsidRPr="00A92E61">
              <w:t xml:space="preserve"> </w:t>
            </w:r>
            <w:r w:rsidRPr="00A92E61">
              <w:t>FINC2007 Insurance and Risk Management;</w:t>
            </w:r>
          </w:p>
          <w:p w14:paraId="7F33496C" w14:textId="03ADF960" w:rsidR="000C18D8" w:rsidRPr="00A92E61" w:rsidRDefault="000C18D8" w:rsidP="00A92E61">
            <w:pPr>
              <w:pStyle w:val="Tablea"/>
            </w:pPr>
            <w:r w:rsidRPr="00A92E61">
              <w:t>(j)</w:t>
            </w:r>
            <w:r w:rsidR="00A92E61" w:rsidRPr="00A92E61">
              <w:t xml:space="preserve"> </w:t>
            </w:r>
            <w:r w:rsidRPr="00A92E61">
              <w:t>FINC3003 Estate Planning.</w:t>
            </w:r>
          </w:p>
          <w:p w14:paraId="3A36D2EF" w14:textId="6D94A3A6" w:rsidR="000C18D8" w:rsidRPr="005C72A6" w:rsidRDefault="000C18D8" w:rsidP="000C18D8">
            <w:pPr>
              <w:pStyle w:val="Tabletext"/>
            </w:pPr>
            <w:r>
              <w:rPr>
                <w:lang w:eastAsia="en-US"/>
              </w:rPr>
              <w:t>Paragraph 6(2)(a) does not apply to this qualification as it includes an ethics unit of study</w:t>
            </w:r>
          </w:p>
        </w:tc>
      </w:tr>
    </w:tbl>
    <w:p w14:paraId="08E124E4" w14:textId="77777777" w:rsidR="00EF07A0" w:rsidRDefault="00EF07A0" w:rsidP="00EF07A0">
      <w:pPr>
        <w:pStyle w:val="Tabletext"/>
      </w:pPr>
    </w:p>
    <w:p w14:paraId="382A1C5C" w14:textId="625873E0" w:rsidR="005E1778" w:rsidRDefault="00F65A49" w:rsidP="00AC21A6">
      <w:pPr>
        <w:pStyle w:val="ItemHead"/>
      </w:pPr>
      <w:r>
        <w:t>15</w:t>
      </w:r>
      <w:r w:rsidR="00AC21A6">
        <w:t xml:space="preserve">  Schedule 1 (table item </w:t>
      </w:r>
      <w:r w:rsidR="000C564C">
        <w:t>57, column headed “Other conditions:”)</w:t>
      </w:r>
    </w:p>
    <w:p w14:paraId="43D6C62A" w14:textId="0872E9B2" w:rsidR="00AC21A6" w:rsidRDefault="00D17208" w:rsidP="00AC21A6">
      <w:pPr>
        <w:pStyle w:val="Item"/>
      </w:pPr>
      <w:r>
        <w:t>Omit “Managed Investments”, substitute “</w:t>
      </w:r>
      <w:r w:rsidR="00AE10D8">
        <w:t>Managed</w:t>
      </w:r>
      <w:r>
        <w:t xml:space="preserve"> Investments </w:t>
      </w:r>
      <w:r w:rsidR="00AE10D8">
        <w:t>/ Personal Investments”.</w:t>
      </w:r>
    </w:p>
    <w:p w14:paraId="340904C3" w14:textId="1BF1F265" w:rsidR="00304FD9" w:rsidRDefault="00F65A49" w:rsidP="00304FD9">
      <w:pPr>
        <w:pStyle w:val="ItemHead"/>
      </w:pPr>
      <w:r>
        <w:t>16</w:t>
      </w:r>
      <w:r w:rsidR="00304FD9">
        <w:t xml:space="preserve">  Schedule 1 (table item 57, column headed “Other conditions:”)</w:t>
      </w:r>
    </w:p>
    <w:p w14:paraId="304AEACF" w14:textId="35D14A69" w:rsidR="00304FD9" w:rsidRPr="00304FD9" w:rsidRDefault="00304FD9" w:rsidP="00304FD9">
      <w:pPr>
        <w:pStyle w:val="Item"/>
      </w:pPr>
      <w:r>
        <w:t xml:space="preserve">Omit “Insurance </w:t>
      </w:r>
      <w:r w:rsidR="00A433A1">
        <w:t>Markets and Products”, substitute “Insurance Markets and Products / Insurance and Risk Management”.</w:t>
      </w:r>
    </w:p>
    <w:p w14:paraId="4BC60D89" w14:textId="478F7BD6" w:rsidR="00017238" w:rsidRDefault="00961255" w:rsidP="00017238">
      <w:pPr>
        <w:pStyle w:val="ItemHead"/>
      </w:pPr>
      <w:r>
        <w:t>17</w:t>
      </w:r>
      <w:r w:rsidR="004F7527">
        <w:t xml:space="preserve">  Schedule 1 (table </w:t>
      </w:r>
      <w:r w:rsidR="00563554">
        <w:t xml:space="preserve">item </w:t>
      </w:r>
      <w:r w:rsidR="004F7527">
        <w:t>59</w:t>
      </w:r>
      <w:r w:rsidR="00563554">
        <w:t>, column headed “Other conditions:”)</w:t>
      </w:r>
    </w:p>
    <w:p w14:paraId="7571A200" w14:textId="306B6E12" w:rsidR="00563554" w:rsidRDefault="00ED7A91" w:rsidP="00563554">
      <w:pPr>
        <w:pStyle w:val="Item"/>
      </w:pPr>
      <w:r>
        <w:t xml:space="preserve">Omit </w:t>
      </w:r>
      <w:r w:rsidR="00EE7722">
        <w:t>“&amp; Social Responsibility”, substitute “&amp; Social Res</w:t>
      </w:r>
      <w:r w:rsidR="00DF0377">
        <w:t>ponsibility / Business, Governance and Society”.</w:t>
      </w:r>
    </w:p>
    <w:p w14:paraId="028583AE" w14:textId="0B0F80BB" w:rsidR="0088682E" w:rsidRDefault="00961255" w:rsidP="0088682E">
      <w:pPr>
        <w:pStyle w:val="ItemHead"/>
      </w:pPr>
      <w:r>
        <w:t>18</w:t>
      </w:r>
      <w:r w:rsidR="0088682E">
        <w:t xml:space="preserve">  Schedule 1 (table item 59, column headed “Other conditions:”)</w:t>
      </w:r>
    </w:p>
    <w:p w14:paraId="42ED968E" w14:textId="5267C2A7" w:rsidR="00817907" w:rsidRPr="00817907" w:rsidRDefault="00B95E20" w:rsidP="00817907">
      <w:pPr>
        <w:pStyle w:val="Item"/>
      </w:pPr>
      <w:r>
        <w:t>Omit “</w:t>
      </w:r>
      <w:r w:rsidR="001B7F32">
        <w:t xml:space="preserve">Insurance and </w:t>
      </w:r>
      <w:r>
        <w:t>Risk Management”, substitute “</w:t>
      </w:r>
      <w:r w:rsidR="001B7F32">
        <w:t>Insurance and Risk Management / Risk Management”.</w:t>
      </w:r>
    </w:p>
    <w:p w14:paraId="104DD889" w14:textId="1AF45B5A" w:rsidR="00DF0377" w:rsidRDefault="00961255" w:rsidP="00DF0377">
      <w:pPr>
        <w:pStyle w:val="ItemHead"/>
      </w:pPr>
      <w:r>
        <w:t>19</w:t>
      </w:r>
      <w:r w:rsidR="001D1CB0">
        <w:t xml:space="preserve">  Schedule 1 (table item 59, column headed “Other conditions:”)</w:t>
      </w:r>
    </w:p>
    <w:p w14:paraId="50F14E3B" w14:textId="238468EB" w:rsidR="001D1CB0" w:rsidRDefault="005B0473" w:rsidP="001D1CB0">
      <w:pPr>
        <w:pStyle w:val="Item"/>
      </w:pPr>
      <w:r>
        <w:t>Omit “Investment Management”, substitute “Investment Management / Investment Analysis”.</w:t>
      </w:r>
    </w:p>
    <w:p w14:paraId="5C09E286" w14:textId="0259083A" w:rsidR="00053F3F" w:rsidRDefault="00961255" w:rsidP="00053F3F">
      <w:pPr>
        <w:pStyle w:val="ItemHead"/>
      </w:pPr>
      <w:r>
        <w:t>20</w:t>
      </w:r>
      <w:r w:rsidR="008B3A1E">
        <w:t xml:space="preserve">  Schedule 1 (table item</w:t>
      </w:r>
      <w:r w:rsidR="002568E6">
        <w:t>s</w:t>
      </w:r>
      <w:r w:rsidR="008B3A1E">
        <w:t xml:space="preserve"> </w:t>
      </w:r>
      <w:r w:rsidR="006C46AF">
        <w:t>67</w:t>
      </w:r>
      <w:r w:rsidR="002568E6">
        <w:t xml:space="preserve"> to 69</w:t>
      </w:r>
      <w:r w:rsidR="006C46AF">
        <w:t>)</w:t>
      </w:r>
    </w:p>
    <w:p w14:paraId="3A1B57AA" w14:textId="5D8ADFA1" w:rsidR="006C46AF" w:rsidRDefault="006C46AF" w:rsidP="006C46AF">
      <w:pPr>
        <w:pStyle w:val="Item"/>
      </w:pPr>
      <w:r>
        <w:t>Repeal the table item</w:t>
      </w:r>
      <w:r w:rsidR="002568E6">
        <w:t>s</w:t>
      </w:r>
      <w:r>
        <w:t>, substitute:</w:t>
      </w:r>
    </w:p>
    <w:p w14:paraId="107DFA6B" w14:textId="77777777" w:rsidR="006C46AF" w:rsidRDefault="006C46AF" w:rsidP="006C46AF">
      <w:pPr>
        <w:pStyle w:val="Tabletext"/>
      </w:pPr>
    </w:p>
    <w:tbl>
      <w:tblPr>
        <w:tblW w:w="8370" w:type="dxa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2129"/>
        <w:gridCol w:w="2271"/>
        <w:gridCol w:w="3258"/>
      </w:tblGrid>
      <w:tr w:rsidR="00B84899" w14:paraId="6C47DF4D" w14:textId="77777777" w:rsidTr="002568E6"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5DD958" w14:textId="77777777" w:rsidR="00B84899" w:rsidRDefault="00B8489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67BF31" w14:textId="77777777" w:rsidR="00B84899" w:rsidRDefault="00B84899">
            <w:pPr>
              <w:pStyle w:val="Tabletext"/>
              <w:rPr>
                <w:rFonts w:eastAsia="Tahoma"/>
                <w:lang w:eastAsia="en-US"/>
              </w:rPr>
            </w:pPr>
            <w:r>
              <w:rPr>
                <w:rFonts w:eastAsia="Tahoma"/>
                <w:lang w:eastAsia="en-US"/>
              </w:rPr>
              <w:t>Bachelor of Business (Accounting) with Financial Planning sub-major.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1E7372" w14:textId="016049EC" w:rsidR="00B84899" w:rsidRDefault="00B8489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during or after Semester</w:t>
            </w:r>
            <w:r w:rsidR="0079648A">
              <w:rPr>
                <w:lang w:eastAsia="en-US"/>
              </w:rPr>
              <w:t> </w:t>
            </w:r>
            <w:r>
              <w:rPr>
                <w:lang w:eastAsia="en-US"/>
              </w:rPr>
              <w:t>2, 2003 and before the end of Semester 2, 2008.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FC28A" w14:textId="77777777" w:rsidR="00B84899" w:rsidRDefault="00B8489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The relevant provider completed or completes the following units of study as part of the degree program:</w:t>
            </w:r>
          </w:p>
          <w:p w14:paraId="2A171814" w14:textId="59919DDB" w:rsidR="00B84899" w:rsidRDefault="00B84899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 xml:space="preserve">(a) 200183 </w:t>
            </w:r>
            <w:r w:rsidR="00B876D3">
              <w:rPr>
                <w:lang w:eastAsia="en-US"/>
              </w:rPr>
              <w:t xml:space="preserve">/ LAWS2010 </w:t>
            </w:r>
            <w:r>
              <w:rPr>
                <w:lang w:eastAsia="en-US"/>
              </w:rPr>
              <w:t>Law of Business Organisations;</w:t>
            </w:r>
          </w:p>
          <w:p w14:paraId="53037920" w14:textId="0223E543" w:rsidR="00B84899" w:rsidRDefault="00B84899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 xml:space="preserve">(b) 200184 </w:t>
            </w:r>
            <w:r w:rsidR="00B876D3">
              <w:rPr>
                <w:lang w:eastAsia="en-US"/>
              </w:rPr>
              <w:t>/ LAWS</w:t>
            </w:r>
            <w:r w:rsidR="00C47AA2">
              <w:rPr>
                <w:lang w:eastAsia="en-US"/>
              </w:rPr>
              <w:t xml:space="preserve">1004 </w:t>
            </w:r>
            <w:r>
              <w:rPr>
                <w:lang w:eastAsia="en-US"/>
              </w:rPr>
              <w:t>Introduction to Business Law;</w:t>
            </w:r>
          </w:p>
          <w:p w14:paraId="474AB3DD" w14:textId="2B6F6A74" w:rsidR="00B84899" w:rsidRDefault="00B84899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 xml:space="preserve">(c) 200187 </w:t>
            </w:r>
            <w:r w:rsidR="00C47AA2">
              <w:rPr>
                <w:lang w:eastAsia="en-US"/>
              </w:rPr>
              <w:t xml:space="preserve">/ LAWS3070 </w:t>
            </w:r>
            <w:r>
              <w:rPr>
                <w:lang w:eastAsia="en-US"/>
              </w:rPr>
              <w:t>Taxation Law;</w:t>
            </w:r>
          </w:p>
          <w:p w14:paraId="17E30D10" w14:textId="5D227C1A" w:rsidR="00B84899" w:rsidRDefault="00B84899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 xml:space="preserve">(d) 200488 </w:t>
            </w:r>
            <w:r w:rsidR="00922565">
              <w:rPr>
                <w:lang w:eastAsia="en-US"/>
              </w:rPr>
              <w:t xml:space="preserve">/ </w:t>
            </w:r>
            <w:r w:rsidR="00C47AA2">
              <w:rPr>
                <w:lang w:eastAsia="en-US"/>
              </w:rPr>
              <w:t xml:space="preserve">ECON2002 </w:t>
            </w:r>
            <w:r>
              <w:rPr>
                <w:lang w:eastAsia="en-US"/>
              </w:rPr>
              <w:t>Corporate Financial Management;</w:t>
            </w:r>
          </w:p>
          <w:p w14:paraId="7C78E83D" w14:textId="271645AE" w:rsidR="00B84899" w:rsidRDefault="00B84899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(e)</w:t>
            </w:r>
            <w:r w:rsidR="00FD2B1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COO302A </w:t>
            </w:r>
            <w:r w:rsidR="00311216">
              <w:rPr>
                <w:lang w:eastAsia="en-US"/>
              </w:rPr>
              <w:t xml:space="preserve">/ FINC3004 </w:t>
            </w:r>
            <w:r>
              <w:rPr>
                <w:lang w:eastAsia="en-US"/>
              </w:rPr>
              <w:t>Financial Planning</w:t>
            </w:r>
            <w:r w:rsidR="00FD2B1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(previously “200627 Financial Planning”</w:t>
            </w:r>
            <w:r>
              <w:rPr>
                <w:rFonts w:eastAsia="Tahoma"/>
                <w:lang w:eastAsia="en-US"/>
              </w:rPr>
              <w:t>);</w:t>
            </w:r>
          </w:p>
          <w:p w14:paraId="45726CAA" w14:textId="48E24E3B" w:rsidR="00B84899" w:rsidRDefault="00B84899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(f)</w:t>
            </w:r>
            <w:r w:rsidR="00FD2B17">
              <w:rPr>
                <w:lang w:eastAsia="en-US"/>
              </w:rPr>
              <w:t xml:space="preserve"> </w:t>
            </w:r>
            <w:r>
              <w:rPr>
                <w:color w:val="000000"/>
                <w:szCs w:val="22"/>
                <w:lang w:eastAsia="en-US"/>
              </w:rPr>
              <w:t xml:space="preserve">CO201A </w:t>
            </w:r>
            <w:r w:rsidR="00311216">
              <w:rPr>
                <w:color w:val="000000"/>
                <w:szCs w:val="22"/>
                <w:lang w:eastAsia="en-US"/>
              </w:rPr>
              <w:t>/ LG</w:t>
            </w:r>
            <w:r w:rsidR="00583CA1">
              <w:rPr>
                <w:color w:val="000000"/>
                <w:szCs w:val="22"/>
                <w:lang w:eastAsia="en-US"/>
              </w:rPr>
              <w:t>Y</w:t>
            </w:r>
            <w:r w:rsidR="00311216">
              <w:rPr>
                <w:color w:val="000000"/>
                <w:szCs w:val="22"/>
                <w:lang w:eastAsia="en-US"/>
              </w:rPr>
              <w:t>B</w:t>
            </w:r>
            <w:r w:rsidR="00D53FFF">
              <w:rPr>
                <w:color w:val="000000"/>
                <w:szCs w:val="22"/>
                <w:lang w:eastAsia="en-US"/>
              </w:rPr>
              <w:t xml:space="preserve">6459 </w:t>
            </w:r>
            <w:r>
              <w:rPr>
                <w:color w:val="000000"/>
                <w:szCs w:val="22"/>
                <w:lang w:eastAsia="en-US"/>
              </w:rPr>
              <w:t xml:space="preserve">Investments / 200819 </w:t>
            </w:r>
            <w:r w:rsidR="00D53FFF">
              <w:rPr>
                <w:color w:val="000000"/>
                <w:szCs w:val="22"/>
                <w:lang w:eastAsia="en-US"/>
              </w:rPr>
              <w:t xml:space="preserve">/ FINC3008 </w:t>
            </w:r>
            <w:r>
              <w:rPr>
                <w:color w:val="000000"/>
                <w:szCs w:val="22"/>
                <w:lang w:eastAsia="en-US"/>
              </w:rPr>
              <w:t>Investment Management</w:t>
            </w:r>
            <w:r>
              <w:rPr>
                <w:lang w:eastAsia="en-US"/>
              </w:rPr>
              <w:t>;</w:t>
            </w:r>
          </w:p>
          <w:p w14:paraId="51BF7D04" w14:textId="6A7F7106" w:rsidR="00B84899" w:rsidRDefault="00B84899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(g</w:t>
            </w:r>
            <w:r w:rsidR="00FD2B17">
              <w:rPr>
                <w:lang w:eastAsia="en-US"/>
              </w:rPr>
              <w:t xml:space="preserve">) </w:t>
            </w:r>
            <w:r>
              <w:rPr>
                <w:lang w:eastAsia="en-US"/>
              </w:rPr>
              <w:t xml:space="preserve">200272 </w:t>
            </w:r>
            <w:r w:rsidR="00D53FFF">
              <w:rPr>
                <w:lang w:eastAsia="en-US"/>
              </w:rPr>
              <w:t xml:space="preserve">/ FINC3006 </w:t>
            </w:r>
            <w:r>
              <w:rPr>
                <w:lang w:eastAsia="en-US"/>
              </w:rPr>
              <w:t>Insurance Advising—Theory and Practice;</w:t>
            </w:r>
          </w:p>
          <w:p w14:paraId="3A2BD254" w14:textId="2A2C0272" w:rsidR="00B84899" w:rsidRDefault="00B84899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(h)</w:t>
            </w:r>
            <w:r w:rsidR="00FD2B1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LAW309A</w:t>
            </w:r>
            <w:r w:rsidR="00D96D9B">
              <w:rPr>
                <w:lang w:eastAsia="en-US"/>
              </w:rPr>
              <w:t xml:space="preserve"> / LG</w:t>
            </w:r>
            <w:r w:rsidR="00CD2253">
              <w:rPr>
                <w:lang w:eastAsia="en-US"/>
              </w:rPr>
              <w:t>Y</w:t>
            </w:r>
            <w:r w:rsidR="00D96D9B">
              <w:rPr>
                <w:lang w:eastAsia="en-US"/>
              </w:rPr>
              <w:t>B995</w:t>
            </w:r>
            <w:r w:rsidR="005554A4">
              <w:rPr>
                <w:lang w:eastAsia="en-US"/>
              </w:rPr>
              <w:t>2</w:t>
            </w:r>
            <w:r w:rsidR="00D96D9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Estate and Succession Planning / 200624 </w:t>
            </w:r>
            <w:r w:rsidR="005554A4">
              <w:rPr>
                <w:lang w:eastAsia="en-US"/>
              </w:rPr>
              <w:t>/ LAWS</w:t>
            </w:r>
            <w:r w:rsidR="000A4713">
              <w:rPr>
                <w:lang w:eastAsia="en-US"/>
              </w:rPr>
              <w:t xml:space="preserve">3021 </w:t>
            </w:r>
            <w:r>
              <w:rPr>
                <w:lang w:eastAsia="en-US"/>
              </w:rPr>
              <w:t>Estate and Succession Planning;</w:t>
            </w:r>
          </w:p>
          <w:p w14:paraId="3E30AC1E" w14:textId="76A3B892" w:rsidR="00B84899" w:rsidRDefault="00B84899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(i)</w:t>
            </w:r>
            <w:r w:rsidR="00FD2B1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LAW310A </w:t>
            </w:r>
            <w:r w:rsidR="000A4713">
              <w:rPr>
                <w:lang w:eastAsia="en-US"/>
              </w:rPr>
              <w:t xml:space="preserve">/ LGYB9953 </w:t>
            </w:r>
            <w:r>
              <w:rPr>
                <w:lang w:eastAsia="en-US"/>
              </w:rPr>
              <w:t xml:space="preserve">Retirement Planning / 200569 </w:t>
            </w:r>
            <w:r w:rsidR="00D96D9B">
              <w:rPr>
                <w:lang w:eastAsia="en-US"/>
              </w:rPr>
              <w:t xml:space="preserve">/ LAWS3065 </w:t>
            </w:r>
            <w:r>
              <w:rPr>
                <w:lang w:eastAsia="en-US"/>
              </w:rPr>
              <w:t>Retirement Planning</w:t>
            </w:r>
            <w:r>
              <w:rPr>
                <w:rFonts w:eastAsia="Tahoma"/>
                <w:lang w:eastAsia="en-US"/>
              </w:rPr>
              <w:t>.</w:t>
            </w:r>
          </w:p>
        </w:tc>
      </w:tr>
      <w:tr w:rsidR="002568E6" w14:paraId="7E4D485E" w14:textId="77777777" w:rsidTr="002568E6"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2012A6" w14:textId="77777777" w:rsidR="002568E6" w:rsidRDefault="002568E6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68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781DC9" w14:textId="77777777" w:rsidR="002568E6" w:rsidRDefault="002568E6">
            <w:pPr>
              <w:pStyle w:val="Tabletext"/>
              <w:rPr>
                <w:rFonts w:eastAsia="Tahoma"/>
                <w:lang w:eastAsia="en-US"/>
              </w:rPr>
            </w:pPr>
            <w:r>
              <w:rPr>
                <w:rFonts w:eastAsia="Tahoma"/>
                <w:lang w:eastAsia="en-US"/>
              </w:rPr>
              <w:t>Bachelor of Business and Commerce (Accounting) with Financial Planning sub-major.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1B6A55" w14:textId="4DF44A25" w:rsidR="002568E6" w:rsidRDefault="002568E6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during or after Semester</w:t>
            </w:r>
            <w:r w:rsidR="0079648A">
              <w:rPr>
                <w:lang w:eastAsia="en-US"/>
              </w:rPr>
              <w:t> </w:t>
            </w:r>
            <w:r>
              <w:rPr>
                <w:lang w:eastAsia="en-US"/>
              </w:rPr>
              <w:t>2, 2005 and before the end of Semester 2, 2008.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CB0F34" w14:textId="77777777" w:rsidR="002568E6" w:rsidRDefault="002568E6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The relevant provider completed or completes the following units of study as part of the degree program:</w:t>
            </w:r>
          </w:p>
          <w:p w14:paraId="7A130CF0" w14:textId="3CC289D4" w:rsidR="002568E6" w:rsidRPr="002568E6" w:rsidRDefault="002568E6" w:rsidP="002568E6">
            <w:pPr>
              <w:pStyle w:val="Tablea"/>
            </w:pPr>
            <w:r w:rsidRPr="002568E6">
              <w:rPr>
                <w:rFonts w:eastAsia="Calibri"/>
              </w:rPr>
              <w:t>(a)</w:t>
            </w:r>
            <w:r>
              <w:rPr>
                <w:rFonts w:eastAsia="Calibri"/>
              </w:rPr>
              <w:t xml:space="preserve"> </w:t>
            </w:r>
            <w:r w:rsidRPr="002568E6">
              <w:rPr>
                <w:rFonts w:eastAsia="Calibri"/>
              </w:rPr>
              <w:t xml:space="preserve">CO205A.1 </w:t>
            </w:r>
            <w:r w:rsidR="007A6CD9">
              <w:rPr>
                <w:rFonts w:eastAsia="Calibri"/>
              </w:rPr>
              <w:t xml:space="preserve">/ </w:t>
            </w:r>
            <w:r w:rsidR="009A3DBA">
              <w:rPr>
                <w:rFonts w:eastAsia="Calibri"/>
              </w:rPr>
              <w:t xml:space="preserve">ACCT2002 </w:t>
            </w:r>
            <w:r w:rsidRPr="002568E6">
              <w:rPr>
                <w:rFonts w:eastAsia="Calibri"/>
              </w:rPr>
              <w:t>Financial Statement Analysis;</w:t>
            </w:r>
          </w:p>
          <w:p w14:paraId="47E4453A" w14:textId="0517B615" w:rsidR="002568E6" w:rsidRPr="002568E6" w:rsidRDefault="002568E6" w:rsidP="002568E6">
            <w:pPr>
              <w:pStyle w:val="Tablea"/>
              <w:rPr>
                <w:rFonts w:eastAsia="Calibri"/>
              </w:rPr>
            </w:pPr>
            <w:r w:rsidRPr="002568E6">
              <w:rPr>
                <w:rFonts w:eastAsia="Calibri"/>
              </w:rPr>
              <w:t>(b)</w:t>
            </w:r>
            <w:r>
              <w:rPr>
                <w:rFonts w:eastAsia="Calibri"/>
              </w:rPr>
              <w:t xml:space="preserve"> </w:t>
            </w:r>
            <w:r w:rsidRPr="002568E6">
              <w:rPr>
                <w:rFonts w:eastAsia="Calibri"/>
              </w:rPr>
              <w:t xml:space="preserve">200272.1 </w:t>
            </w:r>
            <w:r w:rsidR="009A3DBA">
              <w:rPr>
                <w:rFonts w:eastAsia="Calibri"/>
              </w:rPr>
              <w:t xml:space="preserve">/ FINC3006 </w:t>
            </w:r>
            <w:r w:rsidRPr="002568E6">
              <w:rPr>
                <w:rFonts w:eastAsia="Calibri"/>
              </w:rPr>
              <w:t>Insurance Advising—Theory and Practice;</w:t>
            </w:r>
          </w:p>
          <w:p w14:paraId="1B40AD98" w14:textId="7330B0A4" w:rsidR="002568E6" w:rsidRPr="002568E6" w:rsidRDefault="002568E6" w:rsidP="002568E6">
            <w:pPr>
              <w:pStyle w:val="Tablea"/>
              <w:rPr>
                <w:rFonts w:eastAsia="Calibri"/>
              </w:rPr>
            </w:pPr>
            <w:r w:rsidRPr="002568E6">
              <w:rPr>
                <w:rFonts w:eastAsia="Calibri"/>
              </w:rPr>
              <w:t>(c)</w:t>
            </w:r>
            <w:r>
              <w:rPr>
                <w:rFonts w:eastAsia="Calibri"/>
              </w:rPr>
              <w:t xml:space="preserve"> </w:t>
            </w:r>
            <w:r w:rsidRPr="002568E6">
              <w:rPr>
                <w:rFonts w:eastAsia="Calibri"/>
              </w:rPr>
              <w:t xml:space="preserve">200057.1 </w:t>
            </w:r>
            <w:r w:rsidR="009A3DBA">
              <w:rPr>
                <w:rFonts w:eastAsia="Calibri"/>
              </w:rPr>
              <w:t xml:space="preserve">/ ECON3015 </w:t>
            </w:r>
            <w:r w:rsidRPr="002568E6">
              <w:rPr>
                <w:rFonts w:eastAsia="Calibri"/>
              </w:rPr>
              <w:t>Investment Management;</w:t>
            </w:r>
          </w:p>
          <w:p w14:paraId="1B506CCC" w14:textId="72892DEB" w:rsidR="002568E6" w:rsidRPr="002568E6" w:rsidRDefault="002568E6" w:rsidP="002568E6">
            <w:pPr>
              <w:pStyle w:val="Tablea"/>
              <w:rPr>
                <w:rFonts w:eastAsia="Calibri"/>
              </w:rPr>
            </w:pPr>
            <w:r w:rsidRPr="002568E6">
              <w:rPr>
                <w:rFonts w:eastAsia="Calibri"/>
              </w:rPr>
              <w:t>(d)</w:t>
            </w:r>
            <w:r>
              <w:rPr>
                <w:rFonts w:eastAsia="Calibri"/>
              </w:rPr>
              <w:t xml:space="preserve"> </w:t>
            </w:r>
            <w:r w:rsidRPr="002568E6">
              <w:rPr>
                <w:rFonts w:eastAsia="Calibri"/>
              </w:rPr>
              <w:t xml:space="preserve">LW309A.1 </w:t>
            </w:r>
            <w:r w:rsidR="00AD541E">
              <w:rPr>
                <w:rFonts w:eastAsia="Calibri"/>
              </w:rPr>
              <w:t xml:space="preserve">/ LGYB9952 </w:t>
            </w:r>
            <w:r w:rsidRPr="002568E6">
              <w:rPr>
                <w:rFonts w:eastAsia="Calibri"/>
              </w:rPr>
              <w:t>Estate and Succession Planning;</w:t>
            </w:r>
          </w:p>
          <w:p w14:paraId="776A9A02" w14:textId="5ED83E15" w:rsidR="002568E6" w:rsidRPr="002568E6" w:rsidRDefault="002568E6" w:rsidP="002568E6">
            <w:pPr>
              <w:pStyle w:val="Tablea"/>
              <w:rPr>
                <w:rFonts w:eastAsia="Calibri"/>
              </w:rPr>
            </w:pPr>
            <w:r w:rsidRPr="002568E6">
              <w:rPr>
                <w:rFonts w:eastAsia="Calibri"/>
              </w:rPr>
              <w:t>(e)</w:t>
            </w:r>
            <w:r>
              <w:rPr>
                <w:rFonts w:eastAsia="Calibri"/>
              </w:rPr>
              <w:t xml:space="preserve"> </w:t>
            </w:r>
            <w:r w:rsidRPr="002568E6">
              <w:rPr>
                <w:rFonts w:eastAsia="Calibri"/>
              </w:rPr>
              <w:t xml:space="preserve">200187.1 </w:t>
            </w:r>
            <w:r w:rsidR="00AD541E">
              <w:rPr>
                <w:rFonts w:eastAsia="Calibri"/>
              </w:rPr>
              <w:t xml:space="preserve">/ LAWS3070 </w:t>
            </w:r>
            <w:r w:rsidRPr="002568E6">
              <w:rPr>
                <w:rFonts w:eastAsia="Calibri"/>
              </w:rPr>
              <w:t>Taxation Law;</w:t>
            </w:r>
          </w:p>
          <w:p w14:paraId="4FA33F01" w14:textId="6F40A3BD" w:rsidR="002568E6" w:rsidRPr="002568E6" w:rsidRDefault="002568E6" w:rsidP="002568E6">
            <w:pPr>
              <w:pStyle w:val="Tablea"/>
              <w:rPr>
                <w:rFonts w:eastAsia="Calibri"/>
              </w:rPr>
            </w:pPr>
            <w:r w:rsidRPr="002568E6">
              <w:rPr>
                <w:rFonts w:eastAsia="Calibri"/>
              </w:rPr>
              <w:t>(f)</w:t>
            </w:r>
            <w:r>
              <w:rPr>
                <w:rFonts w:eastAsia="Calibri"/>
              </w:rPr>
              <w:t xml:space="preserve"> </w:t>
            </w:r>
            <w:r w:rsidRPr="002568E6">
              <w:t xml:space="preserve">200265 / </w:t>
            </w:r>
            <w:r w:rsidR="009D79DB">
              <w:t xml:space="preserve">FINC2002 / </w:t>
            </w:r>
            <w:r w:rsidRPr="002568E6">
              <w:t xml:space="preserve">200057 </w:t>
            </w:r>
            <w:r w:rsidR="009D79DB">
              <w:t xml:space="preserve">/ ECON3015 </w:t>
            </w:r>
            <w:r w:rsidRPr="002568E6">
              <w:t xml:space="preserve">Personal Asset Management / Investment Management / 200819 </w:t>
            </w:r>
            <w:r w:rsidR="00562AFE">
              <w:t xml:space="preserve">/ FINC3008 </w:t>
            </w:r>
            <w:r w:rsidRPr="002568E6">
              <w:t>Personal Asset Management / Investment Management;</w:t>
            </w:r>
          </w:p>
          <w:p w14:paraId="44B4E201" w14:textId="1B340F73" w:rsidR="002568E6" w:rsidRPr="002568E6" w:rsidRDefault="002568E6" w:rsidP="002568E6">
            <w:pPr>
              <w:pStyle w:val="Tablea"/>
              <w:rPr>
                <w:rFonts w:eastAsia="Calibri"/>
              </w:rPr>
            </w:pPr>
            <w:r w:rsidRPr="002568E6">
              <w:rPr>
                <w:rFonts w:eastAsia="Calibri"/>
              </w:rPr>
              <w:t>(g)</w:t>
            </w:r>
            <w:r w:rsidR="005375F4">
              <w:rPr>
                <w:rFonts w:eastAsia="Calibri"/>
              </w:rPr>
              <w:t xml:space="preserve"> </w:t>
            </w:r>
            <w:r w:rsidRPr="002568E6">
              <w:rPr>
                <w:rFonts w:eastAsia="Calibri"/>
              </w:rPr>
              <w:t xml:space="preserve">200078.1 </w:t>
            </w:r>
            <w:r w:rsidR="00562AFE">
              <w:rPr>
                <w:rFonts w:eastAsia="Calibri"/>
              </w:rPr>
              <w:t>/ ECON302</w:t>
            </w:r>
            <w:r w:rsidR="009A1A55">
              <w:rPr>
                <w:rFonts w:eastAsia="Calibri"/>
              </w:rPr>
              <w:t>0</w:t>
            </w:r>
            <w:r w:rsidR="00562AFE">
              <w:rPr>
                <w:rFonts w:eastAsia="Calibri"/>
              </w:rPr>
              <w:t xml:space="preserve"> </w:t>
            </w:r>
            <w:r w:rsidRPr="002568E6">
              <w:rPr>
                <w:rFonts w:eastAsia="Calibri"/>
              </w:rPr>
              <w:t>Portfolio Management;</w:t>
            </w:r>
          </w:p>
          <w:p w14:paraId="6A4F15A1" w14:textId="1A19618C" w:rsidR="002568E6" w:rsidRPr="002568E6" w:rsidRDefault="002568E6" w:rsidP="002568E6">
            <w:pPr>
              <w:pStyle w:val="Tablea"/>
              <w:rPr>
                <w:rFonts w:eastAsia="Calibri"/>
              </w:rPr>
            </w:pPr>
            <w:r w:rsidRPr="002568E6">
              <w:rPr>
                <w:rFonts w:eastAsia="Calibri"/>
              </w:rPr>
              <w:t>(h)</w:t>
            </w:r>
            <w:r w:rsidR="005375F4">
              <w:rPr>
                <w:rFonts w:eastAsia="Calibri"/>
              </w:rPr>
              <w:t xml:space="preserve"> </w:t>
            </w:r>
            <w:r w:rsidRPr="002568E6">
              <w:rPr>
                <w:rFonts w:eastAsia="Calibri"/>
              </w:rPr>
              <w:t xml:space="preserve">CO302A.1 </w:t>
            </w:r>
            <w:r w:rsidR="009A1A55">
              <w:rPr>
                <w:rFonts w:eastAsia="Calibri"/>
              </w:rPr>
              <w:t xml:space="preserve">/ FINC3005 </w:t>
            </w:r>
            <w:r w:rsidRPr="002568E6">
              <w:rPr>
                <w:rFonts w:eastAsia="Calibri"/>
              </w:rPr>
              <w:t>Financial Planning (v1);</w:t>
            </w:r>
          </w:p>
          <w:p w14:paraId="76FDB673" w14:textId="0BA16C32" w:rsidR="002568E6" w:rsidRDefault="002568E6" w:rsidP="002568E6">
            <w:pPr>
              <w:pStyle w:val="Tablea"/>
              <w:rPr>
                <w:lang w:eastAsia="en-US"/>
              </w:rPr>
            </w:pPr>
            <w:r w:rsidRPr="002568E6">
              <w:t>(i)</w:t>
            </w:r>
            <w:r w:rsidR="005375F4">
              <w:t xml:space="preserve"> </w:t>
            </w:r>
            <w:r w:rsidRPr="002568E6">
              <w:rPr>
                <w:rFonts w:eastAsia="Calibri"/>
              </w:rPr>
              <w:t>200569</w:t>
            </w:r>
            <w:r w:rsidRPr="002568E6">
              <w:t xml:space="preserve"> </w:t>
            </w:r>
            <w:r w:rsidR="005E2B90">
              <w:t xml:space="preserve">/ LAWS3065 </w:t>
            </w:r>
            <w:r w:rsidRPr="002568E6">
              <w:t>Retirement Planning</w:t>
            </w:r>
            <w:r w:rsidRPr="002568E6">
              <w:rPr>
                <w:rFonts w:eastAsia="Calibri"/>
              </w:rPr>
              <w:t>.</w:t>
            </w:r>
          </w:p>
        </w:tc>
      </w:tr>
      <w:tr w:rsidR="002568E6" w14:paraId="68B2CE1A" w14:textId="77777777" w:rsidTr="002568E6"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DE423E" w14:textId="77777777" w:rsidR="002568E6" w:rsidRDefault="002568E6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68A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A04DB7" w14:textId="77777777" w:rsidR="002568E6" w:rsidRDefault="002568E6">
            <w:pPr>
              <w:pStyle w:val="Tabletext"/>
              <w:rPr>
                <w:rFonts w:eastAsia="Tahoma"/>
                <w:lang w:eastAsia="en-US"/>
              </w:rPr>
            </w:pPr>
            <w:r>
              <w:rPr>
                <w:rFonts w:eastAsia="Tahoma"/>
                <w:lang w:eastAsia="en-US"/>
              </w:rPr>
              <w:t>Bachelor of Business and Commerce (Accounting) with Financial Planning submajor.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D255CD" w14:textId="4DBB6D44" w:rsidR="002568E6" w:rsidRDefault="002568E6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during or after Semester</w:t>
            </w:r>
            <w:r w:rsidR="0079648A">
              <w:rPr>
                <w:lang w:eastAsia="en-US"/>
              </w:rPr>
              <w:t> </w:t>
            </w:r>
            <w:r>
              <w:rPr>
                <w:lang w:eastAsia="en-US"/>
              </w:rPr>
              <w:t>2, 2005 and before the end of Semester 2, 2008.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3257A9" w14:textId="77777777" w:rsidR="002568E6" w:rsidRDefault="002568E6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The relevant provider completed or completes the following units of study as part of the degree program:</w:t>
            </w:r>
          </w:p>
          <w:p w14:paraId="7859E574" w14:textId="1C3A6BCA" w:rsidR="002568E6" w:rsidRPr="005375F4" w:rsidRDefault="002568E6" w:rsidP="005375F4">
            <w:pPr>
              <w:pStyle w:val="Tablea"/>
            </w:pPr>
            <w:r w:rsidRPr="005375F4">
              <w:rPr>
                <w:rFonts w:eastAsia="Calibri"/>
              </w:rPr>
              <w:t>(a)</w:t>
            </w:r>
            <w:r w:rsidR="00D37C4F">
              <w:rPr>
                <w:rFonts w:eastAsia="Calibri"/>
              </w:rPr>
              <w:t xml:space="preserve"> </w:t>
            </w:r>
            <w:r w:rsidRPr="005375F4">
              <w:rPr>
                <w:rFonts w:eastAsia="Calibri"/>
              </w:rPr>
              <w:t xml:space="preserve">CO205A.1 </w:t>
            </w:r>
            <w:r w:rsidR="00006470">
              <w:rPr>
                <w:rFonts w:eastAsia="Calibri"/>
              </w:rPr>
              <w:t xml:space="preserve">/ ACCT2002 </w:t>
            </w:r>
            <w:r w:rsidRPr="005375F4">
              <w:rPr>
                <w:rFonts w:eastAsia="Calibri"/>
              </w:rPr>
              <w:t>Financial Statement Analysis;</w:t>
            </w:r>
          </w:p>
          <w:p w14:paraId="2BC4851C" w14:textId="2CDA9EE0" w:rsidR="002568E6" w:rsidRPr="005375F4" w:rsidRDefault="002568E6" w:rsidP="005375F4">
            <w:pPr>
              <w:pStyle w:val="Tablea"/>
              <w:rPr>
                <w:rFonts w:eastAsia="Calibri"/>
              </w:rPr>
            </w:pPr>
            <w:r w:rsidRPr="005375F4">
              <w:rPr>
                <w:rFonts w:eastAsia="Calibri"/>
              </w:rPr>
              <w:t>(b)</w:t>
            </w:r>
            <w:r w:rsidR="00D37C4F">
              <w:rPr>
                <w:rFonts w:eastAsia="Calibri"/>
              </w:rPr>
              <w:t xml:space="preserve"> </w:t>
            </w:r>
            <w:r w:rsidRPr="005375F4">
              <w:rPr>
                <w:rFonts w:eastAsia="Calibri"/>
              </w:rPr>
              <w:t xml:space="preserve">200272.1 </w:t>
            </w:r>
            <w:r w:rsidR="00006470">
              <w:rPr>
                <w:rFonts w:eastAsia="Calibri"/>
              </w:rPr>
              <w:t xml:space="preserve">/ FINC3006 </w:t>
            </w:r>
            <w:r w:rsidRPr="005375F4">
              <w:rPr>
                <w:rFonts w:eastAsia="Calibri"/>
              </w:rPr>
              <w:t>Insurance Advising—Theory and Practice;</w:t>
            </w:r>
          </w:p>
          <w:p w14:paraId="2D33414A" w14:textId="6CC10EB1" w:rsidR="002568E6" w:rsidRPr="005375F4" w:rsidRDefault="002568E6" w:rsidP="005375F4">
            <w:pPr>
              <w:pStyle w:val="Tablea"/>
              <w:rPr>
                <w:rFonts w:eastAsia="Calibri"/>
              </w:rPr>
            </w:pPr>
            <w:r w:rsidRPr="005375F4">
              <w:rPr>
                <w:rFonts w:eastAsia="Calibri"/>
              </w:rPr>
              <w:t>(c)</w:t>
            </w:r>
            <w:r w:rsidR="00D37C4F">
              <w:rPr>
                <w:rFonts w:eastAsia="Calibri"/>
              </w:rPr>
              <w:t xml:space="preserve"> </w:t>
            </w:r>
            <w:r w:rsidRPr="005375F4">
              <w:rPr>
                <w:rFonts w:eastAsia="Calibri"/>
              </w:rPr>
              <w:t xml:space="preserve">200057.1 </w:t>
            </w:r>
            <w:r w:rsidR="00851199">
              <w:rPr>
                <w:rFonts w:eastAsia="Calibri"/>
              </w:rPr>
              <w:t xml:space="preserve">/ </w:t>
            </w:r>
            <w:r w:rsidR="00853D1E">
              <w:rPr>
                <w:rFonts w:eastAsia="Calibri"/>
              </w:rPr>
              <w:t xml:space="preserve">ECON3015 </w:t>
            </w:r>
            <w:r w:rsidRPr="005375F4">
              <w:rPr>
                <w:rFonts w:eastAsia="Calibri"/>
              </w:rPr>
              <w:t>Investment Management;</w:t>
            </w:r>
          </w:p>
          <w:p w14:paraId="225C7D9D" w14:textId="0886D25E" w:rsidR="002568E6" w:rsidRPr="005375F4" w:rsidRDefault="002568E6" w:rsidP="005375F4">
            <w:pPr>
              <w:pStyle w:val="Tablea"/>
              <w:rPr>
                <w:rFonts w:eastAsia="Calibri"/>
              </w:rPr>
            </w:pPr>
            <w:r w:rsidRPr="005375F4">
              <w:rPr>
                <w:rFonts w:eastAsia="Calibri"/>
              </w:rPr>
              <w:t>(d)</w:t>
            </w:r>
            <w:r w:rsidR="00D37C4F">
              <w:rPr>
                <w:rFonts w:eastAsia="Calibri"/>
              </w:rPr>
              <w:t xml:space="preserve"> </w:t>
            </w:r>
            <w:r w:rsidRPr="005375F4">
              <w:rPr>
                <w:rFonts w:eastAsia="Calibri"/>
              </w:rPr>
              <w:t xml:space="preserve">LW309A.1 </w:t>
            </w:r>
            <w:r w:rsidR="00853D1E">
              <w:rPr>
                <w:rFonts w:eastAsia="Calibri"/>
              </w:rPr>
              <w:t xml:space="preserve">/ LGYB9952 </w:t>
            </w:r>
            <w:r w:rsidRPr="005375F4">
              <w:rPr>
                <w:rFonts w:eastAsia="Calibri"/>
              </w:rPr>
              <w:t>Estate and Succession Planning;</w:t>
            </w:r>
          </w:p>
          <w:p w14:paraId="514BBFAF" w14:textId="65967103" w:rsidR="002568E6" w:rsidRPr="005375F4" w:rsidRDefault="002568E6" w:rsidP="005375F4">
            <w:pPr>
              <w:pStyle w:val="Tablea"/>
              <w:rPr>
                <w:rFonts w:eastAsia="Calibri"/>
              </w:rPr>
            </w:pPr>
            <w:r w:rsidRPr="005375F4">
              <w:rPr>
                <w:rFonts w:eastAsia="Calibri"/>
              </w:rPr>
              <w:lastRenderedPageBreak/>
              <w:t>(e)</w:t>
            </w:r>
            <w:r w:rsidR="00D37C4F">
              <w:rPr>
                <w:rFonts w:eastAsia="Calibri"/>
              </w:rPr>
              <w:t xml:space="preserve"> </w:t>
            </w:r>
            <w:r w:rsidRPr="005375F4">
              <w:rPr>
                <w:rFonts w:eastAsia="Calibri"/>
              </w:rPr>
              <w:t xml:space="preserve">200187.1 </w:t>
            </w:r>
            <w:r w:rsidR="00853D1E">
              <w:rPr>
                <w:rFonts w:eastAsia="Calibri"/>
              </w:rPr>
              <w:t xml:space="preserve">/ LAWS3070 </w:t>
            </w:r>
            <w:r w:rsidRPr="005375F4">
              <w:rPr>
                <w:rFonts w:eastAsia="Calibri"/>
              </w:rPr>
              <w:t>Taxation Law;</w:t>
            </w:r>
          </w:p>
          <w:p w14:paraId="74229AA0" w14:textId="2A7F6870" w:rsidR="00206AF0" w:rsidRPr="002568E6" w:rsidRDefault="002568E6" w:rsidP="00206AF0">
            <w:pPr>
              <w:pStyle w:val="Tablea"/>
              <w:rPr>
                <w:rFonts w:eastAsia="Calibri"/>
              </w:rPr>
            </w:pPr>
            <w:r w:rsidRPr="005375F4">
              <w:rPr>
                <w:rFonts w:eastAsia="Calibri"/>
              </w:rPr>
              <w:t>(</w:t>
            </w:r>
            <w:r w:rsidR="00206AF0" w:rsidRPr="002568E6">
              <w:rPr>
                <w:rFonts w:eastAsia="Calibri"/>
              </w:rPr>
              <w:t>f)</w:t>
            </w:r>
            <w:r w:rsidR="00206AF0">
              <w:rPr>
                <w:rFonts w:eastAsia="Calibri"/>
              </w:rPr>
              <w:t xml:space="preserve"> </w:t>
            </w:r>
            <w:r w:rsidR="00206AF0" w:rsidRPr="002568E6">
              <w:t xml:space="preserve">200265 / </w:t>
            </w:r>
            <w:r w:rsidR="00206AF0">
              <w:t xml:space="preserve">FINC2002 / </w:t>
            </w:r>
            <w:r w:rsidR="00206AF0" w:rsidRPr="002568E6">
              <w:t xml:space="preserve">200057 </w:t>
            </w:r>
            <w:r w:rsidR="00206AF0">
              <w:t xml:space="preserve">/ ECON3015 </w:t>
            </w:r>
            <w:r w:rsidR="00206AF0" w:rsidRPr="002568E6">
              <w:t xml:space="preserve">Personal Asset Management / Investment Management / 200819 </w:t>
            </w:r>
            <w:r w:rsidR="00206AF0">
              <w:t xml:space="preserve">/ FINC3008 </w:t>
            </w:r>
            <w:r w:rsidR="00206AF0" w:rsidRPr="002568E6">
              <w:t>Personal Asset Management / Investment Management;</w:t>
            </w:r>
          </w:p>
          <w:p w14:paraId="6E92D014" w14:textId="77777777" w:rsidR="00206AF0" w:rsidRPr="002568E6" w:rsidRDefault="00206AF0" w:rsidP="00206AF0">
            <w:pPr>
              <w:pStyle w:val="Tablea"/>
              <w:rPr>
                <w:rFonts w:eastAsia="Calibri"/>
              </w:rPr>
            </w:pPr>
            <w:r w:rsidRPr="002568E6">
              <w:rPr>
                <w:rFonts w:eastAsia="Calibri"/>
              </w:rPr>
              <w:t>(g)</w:t>
            </w:r>
            <w:r>
              <w:rPr>
                <w:rFonts w:eastAsia="Calibri"/>
              </w:rPr>
              <w:t xml:space="preserve"> </w:t>
            </w:r>
            <w:r w:rsidRPr="002568E6">
              <w:rPr>
                <w:rFonts w:eastAsia="Calibri"/>
              </w:rPr>
              <w:t xml:space="preserve">200078.1 </w:t>
            </w:r>
            <w:r>
              <w:rPr>
                <w:rFonts w:eastAsia="Calibri"/>
              </w:rPr>
              <w:t xml:space="preserve">/ ECON3020 </w:t>
            </w:r>
            <w:r w:rsidRPr="002568E6">
              <w:rPr>
                <w:rFonts w:eastAsia="Calibri"/>
              </w:rPr>
              <w:t>Portfolio Management;</w:t>
            </w:r>
          </w:p>
          <w:p w14:paraId="11457519" w14:textId="77777777" w:rsidR="00206AF0" w:rsidRPr="002568E6" w:rsidRDefault="00206AF0" w:rsidP="00206AF0">
            <w:pPr>
              <w:pStyle w:val="Tablea"/>
              <w:rPr>
                <w:rFonts w:eastAsia="Calibri"/>
              </w:rPr>
            </w:pPr>
            <w:r w:rsidRPr="002568E6">
              <w:rPr>
                <w:rFonts w:eastAsia="Calibri"/>
              </w:rPr>
              <w:t>(h)</w:t>
            </w:r>
            <w:r>
              <w:rPr>
                <w:rFonts w:eastAsia="Calibri"/>
              </w:rPr>
              <w:t xml:space="preserve"> </w:t>
            </w:r>
            <w:r w:rsidRPr="002568E6">
              <w:rPr>
                <w:rFonts w:eastAsia="Calibri"/>
              </w:rPr>
              <w:t xml:space="preserve">CO302A.1 </w:t>
            </w:r>
            <w:r>
              <w:rPr>
                <w:rFonts w:eastAsia="Calibri"/>
              </w:rPr>
              <w:t xml:space="preserve">/ FINC3005 </w:t>
            </w:r>
            <w:r w:rsidRPr="002568E6">
              <w:rPr>
                <w:rFonts w:eastAsia="Calibri"/>
              </w:rPr>
              <w:t>Financial Planning (v1);</w:t>
            </w:r>
          </w:p>
          <w:p w14:paraId="23FAD464" w14:textId="30A9EDDD" w:rsidR="002568E6" w:rsidRDefault="00206AF0" w:rsidP="00206AF0">
            <w:pPr>
              <w:pStyle w:val="Tablea"/>
              <w:rPr>
                <w:lang w:eastAsia="en-US"/>
              </w:rPr>
            </w:pPr>
            <w:r w:rsidRPr="002568E6">
              <w:t>(i)</w:t>
            </w:r>
            <w:r>
              <w:t xml:space="preserve"> </w:t>
            </w:r>
            <w:r w:rsidRPr="002568E6">
              <w:rPr>
                <w:rFonts w:eastAsia="Calibri"/>
              </w:rPr>
              <w:t>200569</w:t>
            </w:r>
            <w:r w:rsidRPr="002568E6">
              <w:t xml:space="preserve"> </w:t>
            </w:r>
            <w:r>
              <w:t xml:space="preserve">/ LAWS3065 </w:t>
            </w:r>
            <w:r w:rsidRPr="002568E6">
              <w:t>Retirement Planning</w:t>
            </w:r>
            <w:r w:rsidRPr="002568E6">
              <w:rPr>
                <w:rFonts w:eastAsia="Calibri"/>
              </w:rPr>
              <w:t>.</w:t>
            </w:r>
          </w:p>
        </w:tc>
      </w:tr>
      <w:tr w:rsidR="002568E6" w14:paraId="289BD723" w14:textId="77777777" w:rsidTr="002568E6"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99AA1E" w14:textId="77777777" w:rsidR="002568E6" w:rsidRDefault="002568E6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1FFF3D" w14:textId="77777777" w:rsidR="002568E6" w:rsidRDefault="002568E6">
            <w:pPr>
              <w:pStyle w:val="Tabletext"/>
              <w:rPr>
                <w:rFonts w:eastAsia="Tahoma"/>
                <w:lang w:eastAsia="en-US"/>
              </w:rPr>
            </w:pPr>
            <w:r>
              <w:rPr>
                <w:rFonts w:eastAsia="Tahoma"/>
                <w:lang w:eastAsia="en-US"/>
              </w:rPr>
              <w:t>Bachelor of Business (Applied Finance) Financial Planning Major.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8FA5CB" w14:textId="3A954D0E" w:rsidR="002568E6" w:rsidRDefault="002568E6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during or after Semester</w:t>
            </w:r>
            <w:r w:rsidR="0079648A">
              <w:rPr>
                <w:lang w:eastAsia="en-US"/>
              </w:rPr>
              <w:t> </w:t>
            </w:r>
            <w:r>
              <w:rPr>
                <w:lang w:eastAsia="en-US"/>
              </w:rPr>
              <w:t>2, 2005 and before the end of Semester 2, 2008.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D84665" w14:textId="77777777" w:rsidR="002568E6" w:rsidRDefault="002568E6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The relevant provider completed or completes the following units of study as part of the degree program:</w:t>
            </w:r>
          </w:p>
          <w:p w14:paraId="4F116EE0" w14:textId="3F013E1C" w:rsidR="002568E6" w:rsidRPr="00DD0D7C" w:rsidRDefault="002568E6" w:rsidP="00DD0D7C">
            <w:pPr>
              <w:pStyle w:val="Tablea"/>
            </w:pPr>
            <w:r w:rsidRPr="00DD0D7C">
              <w:t>(a)</w:t>
            </w:r>
            <w:r w:rsidR="00DD0D7C">
              <w:t xml:space="preserve"> </w:t>
            </w:r>
            <w:r w:rsidRPr="00DD0D7C">
              <w:t xml:space="preserve">CO205A.1 </w:t>
            </w:r>
            <w:r w:rsidR="00851199">
              <w:t>/ ACCT</w:t>
            </w:r>
            <w:r w:rsidR="006F2CB3">
              <w:t xml:space="preserve">2002 </w:t>
            </w:r>
            <w:r w:rsidRPr="00DD0D7C">
              <w:t>Financial Statement Analysis;</w:t>
            </w:r>
          </w:p>
          <w:p w14:paraId="6AD76D93" w14:textId="30DEFB6D" w:rsidR="002568E6" w:rsidRPr="00DD0D7C" w:rsidRDefault="002568E6" w:rsidP="00DD0D7C">
            <w:pPr>
              <w:pStyle w:val="Tablea"/>
            </w:pPr>
            <w:r w:rsidRPr="00DD0D7C">
              <w:t>(b)</w:t>
            </w:r>
            <w:r w:rsidR="00DD0D7C">
              <w:t xml:space="preserve"> </w:t>
            </w:r>
            <w:r w:rsidRPr="00DD0D7C">
              <w:t xml:space="preserve">200272.1 </w:t>
            </w:r>
            <w:r w:rsidR="006F2CB3">
              <w:t xml:space="preserve">/ FINC3006 </w:t>
            </w:r>
            <w:r w:rsidRPr="00DD0D7C">
              <w:t>Insurance Advising – Theory and Practice;</w:t>
            </w:r>
          </w:p>
          <w:p w14:paraId="65939750" w14:textId="5DBD4A41" w:rsidR="002568E6" w:rsidRPr="00DD0D7C" w:rsidRDefault="002568E6" w:rsidP="00DD0D7C">
            <w:pPr>
              <w:pStyle w:val="Tablea"/>
            </w:pPr>
            <w:r w:rsidRPr="00DD0D7C">
              <w:t>(c)</w:t>
            </w:r>
            <w:r w:rsidR="006656F0">
              <w:t xml:space="preserve"> </w:t>
            </w:r>
            <w:r w:rsidRPr="00DD0D7C">
              <w:t xml:space="preserve">200057.1 </w:t>
            </w:r>
            <w:r w:rsidR="000655EA">
              <w:t xml:space="preserve">/ ECON3015 </w:t>
            </w:r>
            <w:r w:rsidRPr="00DD0D7C">
              <w:t>Investment Management;</w:t>
            </w:r>
          </w:p>
          <w:p w14:paraId="6A20BC17" w14:textId="714059D0" w:rsidR="002568E6" w:rsidRPr="00DD0D7C" w:rsidRDefault="002568E6" w:rsidP="00DD0D7C">
            <w:pPr>
              <w:pStyle w:val="Tablea"/>
            </w:pPr>
            <w:r w:rsidRPr="00DD0D7C">
              <w:t>(d)</w:t>
            </w:r>
            <w:r w:rsidR="006656F0">
              <w:t xml:space="preserve"> </w:t>
            </w:r>
            <w:r w:rsidRPr="00DD0D7C">
              <w:t xml:space="preserve">LW309A.1 </w:t>
            </w:r>
            <w:r w:rsidR="000655EA">
              <w:t xml:space="preserve">/ LGYB9952 </w:t>
            </w:r>
            <w:r w:rsidRPr="00DD0D7C">
              <w:t>Estate and Succession Planning;</w:t>
            </w:r>
          </w:p>
          <w:p w14:paraId="04DCAB01" w14:textId="2C24C4D3" w:rsidR="002568E6" w:rsidRPr="00DD0D7C" w:rsidRDefault="002568E6" w:rsidP="00DD0D7C">
            <w:pPr>
              <w:pStyle w:val="Tablea"/>
            </w:pPr>
            <w:r w:rsidRPr="00DD0D7C">
              <w:t>(e)</w:t>
            </w:r>
            <w:r w:rsidR="006656F0">
              <w:t xml:space="preserve"> </w:t>
            </w:r>
            <w:r w:rsidRPr="00DD0D7C">
              <w:t xml:space="preserve">200187.1 </w:t>
            </w:r>
            <w:r w:rsidR="000655EA">
              <w:t xml:space="preserve">/ LAWS3070 </w:t>
            </w:r>
            <w:r w:rsidRPr="00DD0D7C">
              <w:t>Taxation Law;</w:t>
            </w:r>
          </w:p>
          <w:p w14:paraId="20990761" w14:textId="035D6C1A" w:rsidR="002568E6" w:rsidRPr="00DD0D7C" w:rsidRDefault="002568E6" w:rsidP="00DD0D7C">
            <w:pPr>
              <w:pStyle w:val="Tablea"/>
            </w:pPr>
            <w:r w:rsidRPr="00DD0D7C">
              <w:t>(f)</w:t>
            </w:r>
            <w:r w:rsidR="006656F0">
              <w:t xml:space="preserve"> </w:t>
            </w:r>
            <w:r w:rsidRPr="00DD0D7C">
              <w:t xml:space="preserve">LW310A.1 </w:t>
            </w:r>
            <w:r w:rsidR="000655EA">
              <w:t xml:space="preserve">/ </w:t>
            </w:r>
            <w:r w:rsidR="00426991">
              <w:t xml:space="preserve">LGYB9953 </w:t>
            </w:r>
            <w:r w:rsidRPr="00DD0D7C">
              <w:t>Retirement Planning;</w:t>
            </w:r>
          </w:p>
          <w:p w14:paraId="29BCC8B1" w14:textId="522F53FA" w:rsidR="002568E6" w:rsidRPr="00DD0D7C" w:rsidRDefault="002568E6" w:rsidP="00DD0D7C">
            <w:pPr>
              <w:pStyle w:val="Tablea"/>
            </w:pPr>
            <w:r w:rsidRPr="00DD0D7C">
              <w:t>(g)</w:t>
            </w:r>
            <w:r w:rsidR="006656F0">
              <w:t xml:space="preserve"> </w:t>
            </w:r>
            <w:r w:rsidRPr="00DD0D7C">
              <w:t xml:space="preserve">200078.1 </w:t>
            </w:r>
            <w:r w:rsidR="00426991">
              <w:t xml:space="preserve">/ ECON3020 </w:t>
            </w:r>
            <w:r w:rsidRPr="00DD0D7C">
              <w:t>Portfolio Management;</w:t>
            </w:r>
          </w:p>
          <w:p w14:paraId="4A6BE779" w14:textId="707E5911" w:rsidR="002568E6" w:rsidRDefault="002568E6" w:rsidP="00DD0D7C">
            <w:pPr>
              <w:pStyle w:val="Tablea"/>
              <w:rPr>
                <w:lang w:eastAsia="en-US"/>
              </w:rPr>
            </w:pPr>
            <w:r w:rsidRPr="00DD0D7C">
              <w:t>(h)</w:t>
            </w:r>
            <w:r w:rsidR="006656F0">
              <w:t xml:space="preserve"> </w:t>
            </w:r>
            <w:r w:rsidRPr="00DD0D7C">
              <w:t xml:space="preserve">CO302A.1 </w:t>
            </w:r>
            <w:r w:rsidR="00426991">
              <w:t>/ FINC3005</w:t>
            </w:r>
            <w:r w:rsidR="00421CFA">
              <w:t xml:space="preserve"> </w:t>
            </w:r>
            <w:r w:rsidRPr="00DD0D7C">
              <w:t>Financial Planning (v1).</w:t>
            </w:r>
          </w:p>
        </w:tc>
      </w:tr>
    </w:tbl>
    <w:p w14:paraId="465A7C0F" w14:textId="77777777" w:rsidR="006C46AF" w:rsidRDefault="006C46AF" w:rsidP="006C46AF">
      <w:pPr>
        <w:pStyle w:val="Tabletext"/>
      </w:pPr>
    </w:p>
    <w:p w14:paraId="5C893589" w14:textId="6C080AD9" w:rsidR="00B855F2" w:rsidRDefault="00961255" w:rsidP="00B855F2">
      <w:pPr>
        <w:pStyle w:val="ItemHead"/>
      </w:pPr>
      <w:r>
        <w:t>21</w:t>
      </w:r>
      <w:r w:rsidR="00B855F2">
        <w:t xml:space="preserve">  Schedule 1</w:t>
      </w:r>
      <w:r w:rsidR="00B000F1">
        <w:t xml:space="preserve"> (table item 88D)</w:t>
      </w:r>
    </w:p>
    <w:p w14:paraId="783FFD7A" w14:textId="610B2EA2" w:rsidR="00B000F1" w:rsidRDefault="00B000F1" w:rsidP="00B000F1">
      <w:pPr>
        <w:pStyle w:val="Item"/>
      </w:pPr>
      <w:r>
        <w:t>Repeal the table item, substitute:</w:t>
      </w:r>
    </w:p>
    <w:p w14:paraId="77CA2878" w14:textId="77777777" w:rsidR="00B855F2" w:rsidRDefault="00B855F2" w:rsidP="00B000F1">
      <w:pPr>
        <w:pStyle w:val="Tabletext"/>
      </w:pPr>
    </w:p>
    <w:tbl>
      <w:tblPr>
        <w:tblW w:w="8370" w:type="dxa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2129"/>
        <w:gridCol w:w="2271"/>
        <w:gridCol w:w="3258"/>
      </w:tblGrid>
      <w:tr w:rsidR="00495936" w14:paraId="5AF6A412" w14:textId="77777777" w:rsidTr="00495936"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6373C7" w14:textId="77777777" w:rsidR="00495936" w:rsidRDefault="00495936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88D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5D8112" w14:textId="77777777" w:rsidR="00495936" w:rsidRDefault="00495936">
            <w:pPr>
              <w:pStyle w:val="Tabletext"/>
              <w:rPr>
                <w:rFonts w:eastAsia="Tahoma"/>
                <w:lang w:eastAsia="en-US"/>
              </w:rPr>
            </w:pPr>
            <w:r>
              <w:rPr>
                <w:rFonts w:eastAsia="Tahoma"/>
                <w:lang w:eastAsia="en-US"/>
              </w:rPr>
              <w:t>Graduate Diploma of Applied Finance and Investment (Historical SIA / FINSIA).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2D590C" w14:textId="77777777" w:rsidR="00495936" w:rsidRDefault="00495936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during or after 1991 and before the end of 1995.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BDDC1A" w14:textId="77777777" w:rsidR="00495936" w:rsidRDefault="00495936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The relevant provider completed or completes the following units of study as part of the degree program:</w:t>
            </w:r>
          </w:p>
          <w:p w14:paraId="60B1BADE" w14:textId="7EE90B15" w:rsidR="00495936" w:rsidRPr="00495936" w:rsidRDefault="00495936" w:rsidP="00495936">
            <w:pPr>
              <w:pStyle w:val="Tablea"/>
            </w:pPr>
            <w:r w:rsidRPr="00495936">
              <w:t>(a)</w:t>
            </w:r>
            <w:r w:rsidR="004C5CDB">
              <w:t xml:space="preserve"> </w:t>
            </w:r>
            <w:r w:rsidRPr="00495936">
              <w:t>The Securities Industry (51C)</w:t>
            </w:r>
            <w:r w:rsidR="00702C27">
              <w:t xml:space="preserve"> / Financial Markets and Economics (C1)</w:t>
            </w:r>
            <w:r w:rsidRPr="00495936">
              <w:t>;</w:t>
            </w:r>
          </w:p>
          <w:p w14:paraId="1D5AC65E" w14:textId="6A4B0020" w:rsidR="00495936" w:rsidRPr="00495936" w:rsidRDefault="00495936" w:rsidP="00495936">
            <w:pPr>
              <w:pStyle w:val="Tablea"/>
            </w:pPr>
            <w:r w:rsidRPr="00495936">
              <w:t>(b)</w:t>
            </w:r>
            <w:r w:rsidR="004C5CDB">
              <w:t xml:space="preserve"> </w:t>
            </w:r>
            <w:r w:rsidRPr="00495936">
              <w:t>Securities Industry Law (52C)</w:t>
            </w:r>
            <w:r w:rsidR="006F3E4E">
              <w:t xml:space="preserve"> / Securities Industry Law and Ethics (C3)</w:t>
            </w:r>
            <w:r w:rsidRPr="00495936">
              <w:t>;</w:t>
            </w:r>
          </w:p>
          <w:p w14:paraId="3E78D752" w14:textId="1B581724" w:rsidR="00495936" w:rsidRPr="00495936" w:rsidRDefault="00495936" w:rsidP="00495936">
            <w:pPr>
              <w:pStyle w:val="Tablea"/>
            </w:pPr>
            <w:r w:rsidRPr="00495936">
              <w:t>(c)</w:t>
            </w:r>
            <w:r w:rsidR="004C5CDB">
              <w:t xml:space="preserve"> </w:t>
            </w:r>
            <w:r w:rsidRPr="00495936">
              <w:t>Securities Industry and Economics (53C)</w:t>
            </w:r>
            <w:r w:rsidR="006F3E4E">
              <w:t xml:space="preserve"> / </w:t>
            </w:r>
            <w:r w:rsidR="003D2A3B">
              <w:t>Financial Markets and Economics (C1)</w:t>
            </w:r>
            <w:r w:rsidRPr="00495936">
              <w:t>;</w:t>
            </w:r>
          </w:p>
          <w:p w14:paraId="3CE93018" w14:textId="52C663B7" w:rsidR="00495936" w:rsidRPr="00495936" w:rsidRDefault="00495936" w:rsidP="00495936">
            <w:pPr>
              <w:pStyle w:val="Tablea"/>
            </w:pPr>
            <w:r w:rsidRPr="00495936">
              <w:lastRenderedPageBreak/>
              <w:t>(d)</w:t>
            </w:r>
            <w:r w:rsidR="004C5CDB">
              <w:t xml:space="preserve"> </w:t>
            </w:r>
            <w:r w:rsidRPr="00495936">
              <w:t>Financial Statement Analysis (54C)</w:t>
            </w:r>
            <w:r w:rsidR="00AE74B8">
              <w:t xml:space="preserve"> / Financial Analysis and Valuation (C2)</w:t>
            </w:r>
            <w:r w:rsidRPr="00495936">
              <w:t>;</w:t>
            </w:r>
          </w:p>
          <w:p w14:paraId="58E6D140" w14:textId="2E78E92F" w:rsidR="00495936" w:rsidRPr="00495936" w:rsidRDefault="00495936" w:rsidP="00495936">
            <w:pPr>
              <w:pStyle w:val="Tablea"/>
            </w:pPr>
            <w:r w:rsidRPr="00495936">
              <w:t>(e)</w:t>
            </w:r>
            <w:r w:rsidR="004C5CDB">
              <w:t xml:space="preserve"> </w:t>
            </w:r>
            <w:r w:rsidRPr="00495936">
              <w:t>at least 3 of the following:</w:t>
            </w:r>
          </w:p>
          <w:p w14:paraId="29F6577F" w14:textId="6B911656" w:rsidR="00495936" w:rsidRPr="00495936" w:rsidRDefault="00495936" w:rsidP="00495936">
            <w:pPr>
              <w:pStyle w:val="Tablei"/>
            </w:pPr>
            <w:r w:rsidRPr="00495936">
              <w:t>(i)</w:t>
            </w:r>
            <w:r w:rsidR="004C5CDB">
              <w:t xml:space="preserve"> </w:t>
            </w:r>
            <w:r w:rsidRPr="00495936">
              <w:t>Advanced Industrial Equity Analysis (57)</w:t>
            </w:r>
            <w:r w:rsidR="00C0335F">
              <w:t xml:space="preserve"> / </w:t>
            </w:r>
            <w:r w:rsidR="00B81D09">
              <w:t>Industry Equity Analysis (E131)</w:t>
            </w:r>
            <w:r w:rsidRPr="00495936">
              <w:t>;</w:t>
            </w:r>
          </w:p>
          <w:p w14:paraId="6A877568" w14:textId="0AD90180" w:rsidR="00495936" w:rsidRPr="00495936" w:rsidRDefault="00495936" w:rsidP="00495936">
            <w:pPr>
              <w:pStyle w:val="Tablei"/>
            </w:pPr>
            <w:r w:rsidRPr="00495936">
              <w:t>(ii)</w:t>
            </w:r>
            <w:r w:rsidR="004C5CDB">
              <w:t xml:space="preserve"> </w:t>
            </w:r>
            <w:r w:rsidRPr="00495936">
              <w:t>Applied Portfolio Management (58)</w:t>
            </w:r>
            <w:r w:rsidR="00B81D09">
              <w:t xml:space="preserve"> </w:t>
            </w:r>
            <w:r w:rsidR="002F1B63">
              <w:t xml:space="preserve">/ </w:t>
            </w:r>
            <w:r w:rsidR="002F1B63" w:rsidRPr="00495936">
              <w:t>Applied Portfolio Management</w:t>
            </w:r>
            <w:r w:rsidR="002F1B63">
              <w:t xml:space="preserve"> (E122</w:t>
            </w:r>
            <w:r w:rsidR="00C83C89">
              <w:t>)</w:t>
            </w:r>
            <w:r w:rsidRPr="00495936">
              <w:t>;</w:t>
            </w:r>
          </w:p>
          <w:p w14:paraId="69B0018D" w14:textId="486C9BBC" w:rsidR="00495936" w:rsidRPr="00495936" w:rsidRDefault="00495936" w:rsidP="00495936">
            <w:pPr>
              <w:pStyle w:val="Tablei"/>
            </w:pPr>
            <w:r w:rsidRPr="00495936">
              <w:t>(iii)</w:t>
            </w:r>
            <w:r w:rsidR="004C5CDB">
              <w:t xml:space="preserve"> </w:t>
            </w:r>
            <w:r w:rsidRPr="00495936">
              <w:tab/>
              <w:t>Money Market and Fixed Interest Investment (59)</w:t>
            </w:r>
            <w:r w:rsidR="00C83C89">
              <w:t xml:space="preserve"> / Risk Management (E101)</w:t>
            </w:r>
            <w:r w:rsidRPr="00495936">
              <w:t>;</w:t>
            </w:r>
          </w:p>
          <w:p w14:paraId="20387835" w14:textId="484C1AD7" w:rsidR="00495936" w:rsidRPr="00495936" w:rsidRDefault="00495936" w:rsidP="00495936">
            <w:pPr>
              <w:pStyle w:val="Tablei"/>
            </w:pPr>
            <w:r w:rsidRPr="00495936">
              <w:t>(iv)</w:t>
            </w:r>
            <w:r w:rsidRPr="00495936">
              <w:tab/>
            </w:r>
            <w:r w:rsidR="004C5CDB">
              <w:t xml:space="preserve"> </w:t>
            </w:r>
            <w:r w:rsidRPr="00495936">
              <w:t>Australian Futures Trading (60)</w:t>
            </w:r>
            <w:r w:rsidR="00C83C89">
              <w:t xml:space="preserve"> / </w:t>
            </w:r>
            <w:r w:rsidR="00D44BDE">
              <w:t>Futures Markets and Trading (E112)</w:t>
            </w:r>
            <w:r w:rsidRPr="00495936">
              <w:t>;</w:t>
            </w:r>
          </w:p>
          <w:p w14:paraId="31685801" w14:textId="7D380E71" w:rsidR="00495936" w:rsidRPr="00495936" w:rsidRDefault="00495936" w:rsidP="00495936">
            <w:pPr>
              <w:pStyle w:val="Tablei"/>
            </w:pPr>
            <w:r w:rsidRPr="00495936">
              <w:t>(v)</w:t>
            </w:r>
            <w:r w:rsidR="005E71BB">
              <w:t xml:space="preserve"> </w:t>
            </w:r>
            <w:r w:rsidRPr="00495936">
              <w:t>Foreign Exchange (61)</w:t>
            </w:r>
            <w:r w:rsidR="00D44BDE">
              <w:t xml:space="preserve"> / </w:t>
            </w:r>
            <w:r w:rsidR="001C304A">
              <w:t>Foreign Exchange Markets and Trading (E111)</w:t>
            </w:r>
            <w:r w:rsidRPr="00495936">
              <w:t>;</w:t>
            </w:r>
          </w:p>
          <w:p w14:paraId="0B04F489" w14:textId="035821F9" w:rsidR="00495936" w:rsidRPr="00495936" w:rsidRDefault="00495936" w:rsidP="00495936">
            <w:pPr>
              <w:pStyle w:val="Tablei"/>
            </w:pPr>
            <w:r w:rsidRPr="00495936">
              <w:t>(vi)</w:t>
            </w:r>
            <w:r w:rsidR="005E71BB">
              <w:t xml:space="preserve"> </w:t>
            </w:r>
            <w:r w:rsidRPr="00495936">
              <w:tab/>
              <w:t>Options Markets and Trading (62)</w:t>
            </w:r>
            <w:r w:rsidR="001C304A">
              <w:t xml:space="preserve"> / </w:t>
            </w:r>
            <w:r w:rsidR="00B45092">
              <w:t>Options Markets and Trading (E113)</w:t>
            </w:r>
            <w:r w:rsidRPr="00495936">
              <w:t>;</w:t>
            </w:r>
          </w:p>
          <w:p w14:paraId="5825DAE6" w14:textId="27643911" w:rsidR="00495936" w:rsidRPr="00495936" w:rsidRDefault="00495936" w:rsidP="00495936">
            <w:pPr>
              <w:pStyle w:val="Tablei"/>
            </w:pPr>
            <w:r w:rsidRPr="00495936">
              <w:t>(vii)</w:t>
            </w:r>
            <w:r w:rsidR="005E71BB">
              <w:t xml:space="preserve"> </w:t>
            </w:r>
            <w:r w:rsidRPr="00495936">
              <w:tab/>
              <w:t>Property Investment and Analysis (64)</w:t>
            </w:r>
            <w:r w:rsidR="00B45092">
              <w:t xml:space="preserve"> / </w:t>
            </w:r>
            <w:r w:rsidR="0001037F" w:rsidRPr="00495936">
              <w:t>Property Investment and Analysis</w:t>
            </w:r>
            <w:r w:rsidR="0001037F">
              <w:t xml:space="preserve"> (E133)</w:t>
            </w:r>
            <w:r w:rsidRPr="00495936">
              <w:t>;</w:t>
            </w:r>
          </w:p>
          <w:p w14:paraId="3F4B8D0F" w14:textId="4906A9FD" w:rsidR="00495936" w:rsidRPr="00495936" w:rsidRDefault="00495936" w:rsidP="00495936">
            <w:pPr>
              <w:pStyle w:val="Tablei"/>
            </w:pPr>
            <w:r w:rsidRPr="00495936">
              <w:t>(viii)</w:t>
            </w:r>
            <w:r w:rsidR="005E71BB">
              <w:t xml:space="preserve"> </w:t>
            </w:r>
            <w:r w:rsidRPr="00495936">
              <w:t>Securities Industry Taxation (66)</w:t>
            </w:r>
            <w:r w:rsidR="0001037F">
              <w:t xml:space="preserve"> </w:t>
            </w:r>
            <w:r w:rsidR="00D57E29">
              <w:t xml:space="preserve">/ </w:t>
            </w:r>
            <w:r w:rsidR="00D57E29" w:rsidRPr="00495936">
              <w:t>Securities Industry Taxation</w:t>
            </w:r>
            <w:r w:rsidR="00D57E29">
              <w:t xml:space="preserve"> (E201)</w:t>
            </w:r>
            <w:r w:rsidR="005E71BB">
              <w:t>;</w:t>
            </w:r>
          </w:p>
          <w:p w14:paraId="506F5AAE" w14:textId="0ABD3878" w:rsidR="00495936" w:rsidRDefault="00495936" w:rsidP="00495936">
            <w:pPr>
              <w:pStyle w:val="Tablei"/>
              <w:rPr>
                <w:lang w:eastAsia="en-US"/>
              </w:rPr>
            </w:pPr>
            <w:r w:rsidRPr="00495936">
              <w:t>(ix)</w:t>
            </w:r>
            <w:r w:rsidR="005E71BB">
              <w:t xml:space="preserve"> </w:t>
            </w:r>
            <w:r w:rsidRPr="00495936">
              <w:tab/>
              <w:t>Applied Superannuation (67)</w:t>
            </w:r>
            <w:r w:rsidR="00D57E29">
              <w:t xml:space="preserve"> / Superannuation and </w:t>
            </w:r>
            <w:r w:rsidR="00974336">
              <w:t>Funds Management (E226)</w:t>
            </w:r>
            <w:r w:rsidRPr="00495936">
              <w:t>.</w:t>
            </w:r>
          </w:p>
        </w:tc>
      </w:tr>
    </w:tbl>
    <w:p w14:paraId="583122D5" w14:textId="77777777" w:rsidR="00B000F1" w:rsidRDefault="00B000F1" w:rsidP="00B000F1">
      <w:pPr>
        <w:pStyle w:val="Tabletext"/>
      </w:pPr>
    </w:p>
    <w:p w14:paraId="3FC4CAAE" w14:textId="5A80A711" w:rsidR="00C2342E" w:rsidRDefault="00961255" w:rsidP="00C2342E">
      <w:pPr>
        <w:pStyle w:val="ItemHead"/>
      </w:pPr>
      <w:r>
        <w:t>22</w:t>
      </w:r>
      <w:r w:rsidR="00C2342E">
        <w:t xml:space="preserve">  Schedule 1 (table item 88F, column headed “Other conditions:”)</w:t>
      </w:r>
    </w:p>
    <w:p w14:paraId="72B56317" w14:textId="60722C21" w:rsidR="00C2342E" w:rsidRPr="00C2342E" w:rsidRDefault="00C2342E" w:rsidP="00C2342E">
      <w:pPr>
        <w:pStyle w:val="Item"/>
      </w:pPr>
      <w:r>
        <w:t>Omit “</w:t>
      </w:r>
      <w:r w:rsidR="003E6EE8">
        <w:t>(ix) Interest Rate Markets and Risk Management (E101)”.</w:t>
      </w:r>
    </w:p>
    <w:p w14:paraId="679C8C45" w14:textId="35E09227" w:rsidR="000C1073" w:rsidRDefault="00961255" w:rsidP="00B14E40">
      <w:pPr>
        <w:pStyle w:val="ItemHead"/>
      </w:pPr>
      <w:r>
        <w:t>23</w:t>
      </w:r>
      <w:r w:rsidR="00B14E40">
        <w:t xml:space="preserve">  Schedule 1 (table item </w:t>
      </w:r>
      <w:r w:rsidR="008F3B22">
        <w:t>109)</w:t>
      </w:r>
    </w:p>
    <w:p w14:paraId="63FB1E1E" w14:textId="5339BD22" w:rsidR="00B14E40" w:rsidRDefault="008F3B22" w:rsidP="00B14E40">
      <w:pPr>
        <w:pStyle w:val="Item"/>
      </w:pPr>
      <w:r>
        <w:t>Repeal the table item., substitute:</w:t>
      </w:r>
    </w:p>
    <w:p w14:paraId="6AAAA2E1" w14:textId="77777777" w:rsidR="00B14E40" w:rsidRDefault="00B14E40" w:rsidP="00B000F1">
      <w:pPr>
        <w:pStyle w:val="Tabletext"/>
      </w:pPr>
    </w:p>
    <w:tbl>
      <w:tblPr>
        <w:tblW w:w="8370" w:type="dxa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2129"/>
        <w:gridCol w:w="2271"/>
        <w:gridCol w:w="3258"/>
      </w:tblGrid>
      <w:tr w:rsidR="007D5BDE" w14:paraId="50A60CC5" w14:textId="77777777" w:rsidTr="007D5BDE"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FFCEF9" w14:textId="77777777" w:rsidR="007D5BDE" w:rsidRDefault="007D5BDE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B3FBCC" w14:textId="77777777" w:rsidR="007D5BDE" w:rsidRDefault="007D5BDE">
            <w:pPr>
              <w:pStyle w:val="Tabletext"/>
              <w:rPr>
                <w:rFonts w:eastAsia="Tahoma"/>
                <w:lang w:eastAsia="en-US"/>
              </w:rPr>
            </w:pPr>
            <w:r>
              <w:rPr>
                <w:rFonts w:eastAsia="Tahoma"/>
                <w:lang w:eastAsia="en-US"/>
              </w:rPr>
              <w:t>Master of Stockbroking and Financial Advising.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CFBD0B" w14:textId="77777777" w:rsidR="007D5BDE" w:rsidRDefault="007D5BDE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on or after 1 May 2018 and before the end of May 2021.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941341" w14:textId="77777777" w:rsidR="007D5BDE" w:rsidRDefault="007D5BDE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The relevant provider completed or completes the following units of study as part of the degree program:</w:t>
            </w:r>
          </w:p>
          <w:p w14:paraId="5AB390A9" w14:textId="5220B333" w:rsidR="007D5BDE" w:rsidRDefault="007D5BDE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(a)</w:t>
            </w:r>
            <w:r w:rsidR="003F78B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200986 </w:t>
            </w:r>
            <w:r w:rsidR="000A302E">
              <w:rPr>
                <w:lang w:eastAsia="en-US"/>
              </w:rPr>
              <w:t xml:space="preserve">/ </w:t>
            </w:r>
            <w:r w:rsidR="00DC621D">
              <w:rPr>
                <w:lang w:eastAsia="en-US"/>
              </w:rPr>
              <w:t xml:space="preserve">FINC7008 </w:t>
            </w:r>
            <w:r>
              <w:rPr>
                <w:lang w:eastAsia="en-US"/>
              </w:rPr>
              <w:t>Financial Products and Markets;</w:t>
            </w:r>
          </w:p>
          <w:p w14:paraId="35C17A63" w14:textId="4F809B72" w:rsidR="007D5BDE" w:rsidRDefault="007D5BDE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(b)</w:t>
            </w:r>
            <w:r w:rsidR="003F78B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200987</w:t>
            </w:r>
            <w:r w:rsidR="00DC621D">
              <w:rPr>
                <w:lang w:eastAsia="en-US"/>
              </w:rPr>
              <w:t xml:space="preserve"> / FINC7004 </w:t>
            </w:r>
            <w:r>
              <w:rPr>
                <w:lang w:eastAsia="en-US"/>
              </w:rPr>
              <w:t>Financial Adviser Communication Skills;</w:t>
            </w:r>
          </w:p>
          <w:p w14:paraId="5A80FD62" w14:textId="1AC4313B" w:rsidR="007D5BDE" w:rsidRDefault="007D5BDE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(c)</w:t>
            </w:r>
            <w:r w:rsidR="006A757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200426 </w:t>
            </w:r>
            <w:r w:rsidR="00DC621D">
              <w:rPr>
                <w:lang w:eastAsia="en-US"/>
              </w:rPr>
              <w:t xml:space="preserve">/ ACCT7012 </w:t>
            </w:r>
            <w:r>
              <w:rPr>
                <w:lang w:eastAsia="en-US"/>
              </w:rPr>
              <w:t>Corporate Finance;</w:t>
            </w:r>
          </w:p>
          <w:p w14:paraId="21857524" w14:textId="54F97153" w:rsidR="007D5BDE" w:rsidRDefault="007D5BDE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(d)</w:t>
            </w:r>
            <w:r w:rsidR="006A757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200432 </w:t>
            </w:r>
            <w:r w:rsidR="00DC621D">
              <w:rPr>
                <w:lang w:eastAsia="en-US"/>
              </w:rPr>
              <w:t xml:space="preserve">/ </w:t>
            </w:r>
            <w:r w:rsidR="007F3132">
              <w:rPr>
                <w:lang w:eastAsia="en-US"/>
              </w:rPr>
              <w:t xml:space="preserve">LAWS7009 </w:t>
            </w:r>
            <w:r>
              <w:rPr>
                <w:lang w:eastAsia="en-US"/>
              </w:rPr>
              <w:t>Commercial Law;</w:t>
            </w:r>
          </w:p>
          <w:p w14:paraId="17EBA612" w14:textId="19A5B486" w:rsidR="007D5BDE" w:rsidRDefault="007D5BDE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(e)</w:t>
            </w:r>
            <w:r w:rsidR="006A757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200867 / </w:t>
            </w:r>
            <w:r w:rsidR="00273BFB">
              <w:rPr>
                <w:lang w:eastAsia="en-US"/>
              </w:rPr>
              <w:t>FINC7020</w:t>
            </w:r>
            <w:r w:rsidR="007F3132">
              <w:rPr>
                <w:lang w:eastAsia="en-US"/>
              </w:rPr>
              <w:t xml:space="preserve"> / </w:t>
            </w:r>
            <w:r>
              <w:rPr>
                <w:lang w:eastAsia="en-US"/>
              </w:rPr>
              <w:t xml:space="preserve">900659 </w:t>
            </w:r>
            <w:r w:rsidR="00273BFB">
              <w:rPr>
                <w:lang w:eastAsia="en-US"/>
              </w:rPr>
              <w:t xml:space="preserve">/ FINC7021 </w:t>
            </w:r>
            <w:r>
              <w:rPr>
                <w:lang w:eastAsia="en-US"/>
              </w:rPr>
              <w:t>Superannuation;</w:t>
            </w:r>
          </w:p>
          <w:p w14:paraId="464EB8A9" w14:textId="45B872F5" w:rsidR="007D5BDE" w:rsidRDefault="007D5BDE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(f)</w:t>
            </w:r>
            <w:r w:rsidR="006A757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200867 </w:t>
            </w:r>
            <w:r w:rsidR="00C568B2">
              <w:rPr>
                <w:lang w:eastAsia="en-US"/>
              </w:rPr>
              <w:t xml:space="preserve">/ FINC7020 </w:t>
            </w:r>
            <w:r>
              <w:rPr>
                <w:lang w:eastAsia="en-US"/>
              </w:rPr>
              <w:t>Principles of Taxation;</w:t>
            </w:r>
          </w:p>
          <w:p w14:paraId="550F071B" w14:textId="2CD442B3" w:rsidR="007D5BDE" w:rsidRDefault="007D5BDE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(g)</w:t>
            </w:r>
            <w:r w:rsidR="006A757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200870 </w:t>
            </w:r>
            <w:r w:rsidR="00C568B2">
              <w:rPr>
                <w:lang w:eastAsia="en-US"/>
              </w:rPr>
              <w:t xml:space="preserve">/ FINC7010 </w:t>
            </w:r>
            <w:r>
              <w:rPr>
                <w:lang w:eastAsia="en-US"/>
              </w:rPr>
              <w:t>Insurance and Risk Management;</w:t>
            </w:r>
          </w:p>
          <w:p w14:paraId="3C907D3C" w14:textId="28DFF09D" w:rsidR="007D5BDE" w:rsidRDefault="007D5BDE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(h)</w:t>
            </w:r>
            <w:r w:rsidR="006A757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either:</w:t>
            </w:r>
          </w:p>
          <w:p w14:paraId="0E214C41" w14:textId="3AB61D63" w:rsidR="007D5BDE" w:rsidRDefault="007D5BDE">
            <w:pPr>
              <w:pStyle w:val="Tablei"/>
              <w:rPr>
                <w:lang w:eastAsia="en-US"/>
              </w:rPr>
            </w:pPr>
            <w:r>
              <w:rPr>
                <w:lang w:eastAsia="en-US"/>
              </w:rPr>
              <w:t>(i)</w:t>
            </w:r>
            <w:r w:rsidR="006A757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201002 </w:t>
            </w:r>
            <w:r w:rsidR="00831B75">
              <w:rPr>
                <w:lang w:eastAsia="en-US"/>
              </w:rPr>
              <w:t xml:space="preserve">/ FINC7003 </w:t>
            </w:r>
            <w:r>
              <w:rPr>
                <w:lang w:eastAsia="en-US"/>
              </w:rPr>
              <w:t>Estate Planning; or</w:t>
            </w:r>
          </w:p>
          <w:p w14:paraId="2E770AD8" w14:textId="494D0F85" w:rsidR="007D5BDE" w:rsidRDefault="007D5BDE">
            <w:pPr>
              <w:pStyle w:val="Tablei"/>
              <w:rPr>
                <w:lang w:eastAsia="en-US"/>
              </w:rPr>
            </w:pPr>
            <w:r>
              <w:rPr>
                <w:lang w:eastAsia="en-US"/>
              </w:rPr>
              <w:t>(ii)</w:t>
            </w:r>
            <w:r w:rsidR="00E72BA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200871 </w:t>
            </w:r>
            <w:r w:rsidR="00831B75">
              <w:rPr>
                <w:lang w:eastAsia="en-US"/>
              </w:rPr>
              <w:t xml:space="preserve">/ FINC7013 </w:t>
            </w:r>
            <w:r>
              <w:rPr>
                <w:lang w:eastAsia="en-US"/>
              </w:rPr>
              <w:t>Planning for Retirement; or</w:t>
            </w:r>
          </w:p>
          <w:p w14:paraId="27E7C0E9" w14:textId="37B0AA5A" w:rsidR="007D5BDE" w:rsidRDefault="007D5BDE">
            <w:pPr>
              <w:pStyle w:val="Tablei"/>
              <w:rPr>
                <w:lang w:eastAsia="en-US"/>
              </w:rPr>
            </w:pPr>
            <w:r>
              <w:rPr>
                <w:lang w:eastAsia="en-US"/>
              </w:rPr>
              <w:t>(ii)</w:t>
            </w:r>
            <w:r w:rsidR="00E72BA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900657 </w:t>
            </w:r>
            <w:r w:rsidR="00831B75">
              <w:rPr>
                <w:lang w:eastAsia="en-US"/>
              </w:rPr>
              <w:t xml:space="preserve">/ </w:t>
            </w:r>
            <w:r w:rsidR="009110F9">
              <w:rPr>
                <w:lang w:eastAsia="en-US"/>
              </w:rPr>
              <w:t xml:space="preserve">FINC7014 </w:t>
            </w:r>
            <w:r>
              <w:rPr>
                <w:lang w:eastAsia="en-US"/>
              </w:rPr>
              <w:t>Retirement Planning;</w:t>
            </w:r>
          </w:p>
          <w:p w14:paraId="00E06637" w14:textId="62305DD1" w:rsidR="007D5BDE" w:rsidRDefault="00E72BA2" w:rsidP="00E72BA2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 xml:space="preserve">(i) </w:t>
            </w:r>
            <w:r w:rsidR="00CF09A2">
              <w:rPr>
                <w:lang w:eastAsia="en-US"/>
              </w:rPr>
              <w:t>51168 Funds Management and Portfolio Selection;</w:t>
            </w:r>
          </w:p>
          <w:p w14:paraId="0FD62B92" w14:textId="5ACAFC90" w:rsidR="007D5BDE" w:rsidRDefault="007D5BDE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(j)</w:t>
            </w:r>
            <w:r w:rsidR="0072689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51212 </w:t>
            </w:r>
            <w:r w:rsidR="00B049BC">
              <w:rPr>
                <w:lang w:eastAsia="en-US"/>
              </w:rPr>
              <w:t xml:space="preserve">/ BUSM7083 </w:t>
            </w:r>
            <w:r>
              <w:rPr>
                <w:lang w:eastAsia="en-US"/>
              </w:rPr>
              <w:t>Security Analysis and Portfolio Theory;</w:t>
            </w:r>
          </w:p>
          <w:p w14:paraId="26524713" w14:textId="2061F471" w:rsidR="007D5BDE" w:rsidRDefault="007D5BDE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(k)</w:t>
            </w:r>
            <w:r w:rsidR="0072689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either:</w:t>
            </w:r>
          </w:p>
          <w:p w14:paraId="3D7D5EDF" w14:textId="7F7FF48F" w:rsidR="007D5BDE" w:rsidRDefault="007D5BDE">
            <w:pPr>
              <w:pStyle w:val="Tablei"/>
              <w:rPr>
                <w:lang w:eastAsia="en-US"/>
              </w:rPr>
            </w:pPr>
            <w:r>
              <w:rPr>
                <w:lang w:eastAsia="en-US"/>
              </w:rPr>
              <w:t>(i)</w:t>
            </w:r>
            <w:r w:rsidR="0072689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200872 </w:t>
            </w:r>
            <w:r w:rsidR="00630DDD">
              <w:rPr>
                <w:lang w:eastAsia="en-US"/>
              </w:rPr>
              <w:t xml:space="preserve">/ LAWS7011 </w:t>
            </w:r>
            <w:r>
              <w:rPr>
                <w:lang w:eastAsia="en-US"/>
              </w:rPr>
              <w:t>Contemporary Issues in Taxation; or</w:t>
            </w:r>
          </w:p>
          <w:p w14:paraId="0DAD68FB" w14:textId="64556AFB" w:rsidR="007D5BDE" w:rsidRDefault="007D5BDE">
            <w:pPr>
              <w:pStyle w:val="Tablei"/>
              <w:rPr>
                <w:lang w:eastAsia="en-US"/>
              </w:rPr>
            </w:pPr>
            <w:r>
              <w:rPr>
                <w:lang w:eastAsia="en-US"/>
              </w:rPr>
              <w:t>(ii)</w:t>
            </w:r>
            <w:r w:rsidR="00E34CC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511698 </w:t>
            </w:r>
            <w:r w:rsidR="00630DDD">
              <w:rPr>
                <w:lang w:eastAsia="en-US"/>
              </w:rPr>
              <w:t xml:space="preserve">/ </w:t>
            </w:r>
            <w:r w:rsidR="00724C44">
              <w:rPr>
                <w:lang w:eastAsia="en-US"/>
              </w:rPr>
              <w:t xml:space="preserve">BUSM7022 </w:t>
            </w:r>
            <w:r>
              <w:rPr>
                <w:lang w:eastAsia="en-US"/>
              </w:rPr>
              <w:t>Derivatives;</w:t>
            </w:r>
          </w:p>
          <w:p w14:paraId="50A12219" w14:textId="1B79E77F" w:rsidR="007D5BDE" w:rsidRDefault="007D5BDE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(l)</w:t>
            </w:r>
            <w:r w:rsidR="00E34CC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200960 </w:t>
            </w:r>
            <w:r w:rsidR="00724C44">
              <w:rPr>
                <w:lang w:eastAsia="en-US"/>
              </w:rPr>
              <w:t xml:space="preserve">/ FINC7019 </w:t>
            </w:r>
            <w:r>
              <w:rPr>
                <w:lang w:eastAsia="en-US"/>
              </w:rPr>
              <w:t>Statement of Advice Research Project.</w:t>
            </w:r>
          </w:p>
        </w:tc>
      </w:tr>
    </w:tbl>
    <w:p w14:paraId="03195951" w14:textId="77777777" w:rsidR="008F3B22" w:rsidRDefault="008F3B22" w:rsidP="00B000F1">
      <w:pPr>
        <w:pStyle w:val="Tabletext"/>
      </w:pPr>
    </w:p>
    <w:p w14:paraId="3656CDD2" w14:textId="41B1078C" w:rsidR="00DB7A87" w:rsidRDefault="00961255" w:rsidP="00DB7A87">
      <w:pPr>
        <w:pStyle w:val="ItemHead"/>
      </w:pPr>
      <w:r>
        <w:t>24</w:t>
      </w:r>
      <w:r w:rsidR="00DB7A87">
        <w:t xml:space="preserve">  Schedule 2 (table item 35</w:t>
      </w:r>
      <w:r w:rsidR="006822C6">
        <w:t>, column headed “Couse identification”)</w:t>
      </w:r>
    </w:p>
    <w:p w14:paraId="0C885675" w14:textId="2628CB9E" w:rsidR="006822C6" w:rsidRDefault="002D384A" w:rsidP="006822C6">
      <w:pPr>
        <w:pStyle w:val="Item"/>
      </w:pPr>
      <w:r>
        <w:t xml:space="preserve">Omit </w:t>
      </w:r>
      <w:r w:rsidR="00282513">
        <w:t>“201041”, substitute “201041 / LAWS7040”.</w:t>
      </w:r>
    </w:p>
    <w:p w14:paraId="4C8C18FC" w14:textId="57C0D42D" w:rsidR="006A0BEA" w:rsidRDefault="00961255" w:rsidP="006A0BEA">
      <w:pPr>
        <w:pStyle w:val="ItemHead"/>
      </w:pPr>
      <w:r>
        <w:t>25</w:t>
      </w:r>
      <w:r w:rsidR="006A0BEA">
        <w:t xml:space="preserve">  Schedule 2 (table item 36, column headed “Couse identification”)</w:t>
      </w:r>
    </w:p>
    <w:p w14:paraId="05D4DC72" w14:textId="026C8B31" w:rsidR="006A0BEA" w:rsidRDefault="006A0BEA" w:rsidP="006A0BEA">
      <w:pPr>
        <w:pStyle w:val="Item"/>
      </w:pPr>
      <w:r>
        <w:t>Omit “201037”, substitute “201037 / BUSM7106</w:t>
      </w:r>
      <w:r w:rsidR="009E29EE">
        <w:t>”.</w:t>
      </w:r>
    </w:p>
    <w:p w14:paraId="018608D1" w14:textId="5EEED7DA" w:rsidR="009E29EE" w:rsidRDefault="00961255" w:rsidP="009E29EE">
      <w:pPr>
        <w:pStyle w:val="ItemHead"/>
      </w:pPr>
      <w:r>
        <w:t>26</w:t>
      </w:r>
      <w:r w:rsidR="009E29EE">
        <w:t xml:space="preserve">  Schedule 2 (table item 37, column headed “Couse identification”)</w:t>
      </w:r>
    </w:p>
    <w:p w14:paraId="2E27C63D" w14:textId="629A7BC8" w:rsidR="009E29EE" w:rsidRPr="009E29EE" w:rsidRDefault="009E29EE" w:rsidP="009E29EE">
      <w:pPr>
        <w:pStyle w:val="Item"/>
      </w:pPr>
      <w:r>
        <w:t>Omit “201038”, substitute “201038 / ACCT7026”.</w:t>
      </w:r>
    </w:p>
    <w:sectPr w:rsidR="009E29EE" w:rsidRPr="009E29EE" w:rsidSect="007F48E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77A22" w14:textId="77777777" w:rsidR="00FC3A61" w:rsidRDefault="00FC3A61" w:rsidP="00F5638C">
      <w:pPr>
        <w:spacing w:line="240" w:lineRule="auto"/>
      </w:pPr>
      <w:r>
        <w:separator/>
      </w:r>
    </w:p>
  </w:endnote>
  <w:endnote w:type="continuationSeparator" w:id="0">
    <w:p w14:paraId="29C20AFF" w14:textId="77777777" w:rsidR="00FC3A61" w:rsidRDefault="00FC3A61" w:rsidP="00F5638C">
      <w:pPr>
        <w:spacing w:line="240" w:lineRule="auto"/>
      </w:pPr>
      <w:r>
        <w:continuationSeparator/>
      </w:r>
    </w:p>
  </w:endnote>
  <w:endnote w:type="continuationNotice" w:id="1">
    <w:p w14:paraId="10A29130" w14:textId="77777777" w:rsidR="00FC3A61" w:rsidRDefault="00FC3A6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1AC5" w14:textId="17B2F4D4" w:rsidR="00F5638C" w:rsidRPr="005F1388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A3FC3" w14:textId="2BA0F492" w:rsidR="00F5638C" w:rsidRDefault="00F5638C" w:rsidP="00E97334">
    <w:bookmarkStart w:id="0" w:name="_Hlk26285905"/>
    <w:bookmarkStart w:id="1" w:name="_Hlk26285906"/>
    <w:bookmarkStart w:id="2" w:name="_Hlk26285909"/>
    <w:bookmarkStart w:id="3" w:name="_Hlk26285910"/>
  </w:p>
  <w:bookmarkEnd w:id="0"/>
  <w:bookmarkEnd w:id="1"/>
  <w:bookmarkEnd w:id="2"/>
  <w:bookmarkEnd w:id="3"/>
  <w:p w14:paraId="7336B7A4" w14:textId="77777777" w:rsidR="00F5638C" w:rsidRPr="00E97334" w:rsidRDefault="00F5638C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AA6A" w14:textId="77777777" w:rsidR="00F5638C" w:rsidRPr="00ED79B6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5907"/>
    <w:bookmarkStart w:id="7" w:name="_Hlk26285908"/>
    <w:bookmarkStart w:id="8" w:name="_Hlk26285919"/>
    <w:bookmarkStart w:id="9" w:name="_Hlk26285920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0A668" w14:textId="4791DA46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7AF19B98" w14:textId="77777777" w:rsidTr="006C48F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5CCAE2" w14:textId="77777777" w:rsidR="00F5638C" w:rsidRDefault="00F5638C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E0178A" w14:textId="1AF26F23" w:rsidR="00F5638C" w:rsidRDefault="00F5638C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C271A">
            <w:rPr>
              <w:i/>
              <w:noProof/>
              <w:sz w:val="18"/>
            </w:rPr>
            <w:t>Corporations (Relevant Providers Degrees, Qualifications and Courses Standard) Amendment (2023 Measures No. 2)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F4085D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CE6981D" w14:textId="77777777" w:rsidR="00F5638C" w:rsidRPr="00ED79B6" w:rsidRDefault="00F5638C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E0FA2" w14:textId="28EED661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5917"/>
    <w:bookmarkStart w:id="11" w:name="_Hlk26285918"/>
    <w:bookmarkStart w:id="12" w:name="_Hlk26285921"/>
    <w:bookmarkStart w:id="13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0311FBC7" w14:textId="77777777" w:rsidTr="006C48F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C0AB375" w14:textId="77777777" w:rsidR="00F5638C" w:rsidRDefault="00F5638C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938824" w14:textId="58352491" w:rsidR="00F5638C" w:rsidRDefault="00F5638C" w:rsidP="00195CA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C0875">
            <w:rPr>
              <w:i/>
              <w:noProof/>
              <w:sz w:val="18"/>
            </w:rPr>
            <w:t>Corporations (Relevant Providers Degrees, Qualifications and Courses Standard) Amendment (2023 Measures No. 2)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3DA91A3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0F704BC4" w14:textId="77777777" w:rsidR="00F5638C" w:rsidRPr="00ED79B6" w:rsidRDefault="00F5638C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A0BF3" w14:textId="0181A31D" w:rsidR="00A136F5" w:rsidRPr="00E33C1C" w:rsidRDefault="00AC087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46A94636" w14:textId="77777777" w:rsidTr="006C48F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292FA2" w14:textId="77777777" w:rsidR="00A136F5" w:rsidRDefault="003C1503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154933" w14:textId="3FB6A6C7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C0875">
            <w:rPr>
              <w:i/>
              <w:noProof/>
              <w:sz w:val="18"/>
            </w:rPr>
            <w:t>Corporations (Relevant Providers Degrees, Qualifications and Courses Standard) Amendment (2023 Measures No. 2)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A5DA03" w14:textId="77777777" w:rsidR="00A136F5" w:rsidRDefault="00AC087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8CE9800" w14:textId="77777777" w:rsidR="00A136F5" w:rsidRPr="00ED79B6" w:rsidRDefault="00AC087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F472" w14:textId="32BC6E1A" w:rsidR="007A6863" w:rsidRPr="00E33C1C" w:rsidRDefault="00AC087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6" w:name="_Hlk26285929"/>
    <w:bookmarkStart w:id="27" w:name="_Hlk26285930"/>
    <w:bookmarkStart w:id="28" w:name="_Hlk26285933"/>
    <w:bookmarkStart w:id="29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04845B21" w14:textId="77777777" w:rsidTr="006C48F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E4BBB6" w14:textId="77777777" w:rsidR="007A6863" w:rsidRDefault="00AC0875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023086" w14:textId="0AF92A8B" w:rsidR="007A6863" w:rsidRDefault="003C1503" w:rsidP="000C45A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C0875">
            <w:rPr>
              <w:i/>
              <w:noProof/>
              <w:sz w:val="18"/>
            </w:rPr>
            <w:t>Corporations (Relevant Providers Degrees, Qualifications and Courses Standard) Amendment (2023 Measures No. 2)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0C64D0" w14:textId="77777777" w:rsidR="007A6863" w:rsidRDefault="003C150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6"/>
    <w:bookmarkEnd w:id="27"/>
    <w:bookmarkEnd w:id="28"/>
    <w:bookmarkEnd w:id="29"/>
  </w:tbl>
  <w:p w14:paraId="225BA747" w14:textId="77777777" w:rsidR="007A6863" w:rsidRPr="00ED79B6" w:rsidRDefault="00AC0875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D517" w14:textId="77777777" w:rsidR="00A136F5" w:rsidRPr="00E33C1C" w:rsidRDefault="00AC087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2" w:name="_Hlk26285931"/>
    <w:bookmarkStart w:id="33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40E73EAF" w14:textId="77777777" w:rsidTr="006C48F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DD8B8E" w14:textId="77777777" w:rsidR="00A136F5" w:rsidRDefault="00AC087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3F82E9" w14:textId="257A1770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271A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8DC5BA" w14:textId="77777777" w:rsidR="00A136F5" w:rsidRDefault="003C1503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2"/>
    <w:bookmarkEnd w:id="33"/>
  </w:tbl>
  <w:p w14:paraId="49363FFC" w14:textId="77777777" w:rsidR="00A136F5" w:rsidRPr="00ED79B6" w:rsidRDefault="00AC087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FB26E" w14:textId="77777777" w:rsidR="00FC3A61" w:rsidRDefault="00FC3A61" w:rsidP="00F5638C">
      <w:pPr>
        <w:spacing w:line="240" w:lineRule="auto"/>
      </w:pPr>
      <w:r>
        <w:separator/>
      </w:r>
    </w:p>
  </w:footnote>
  <w:footnote w:type="continuationSeparator" w:id="0">
    <w:p w14:paraId="07C1DA44" w14:textId="77777777" w:rsidR="00FC3A61" w:rsidRDefault="00FC3A61" w:rsidP="00F5638C">
      <w:pPr>
        <w:spacing w:line="240" w:lineRule="auto"/>
      </w:pPr>
      <w:r>
        <w:continuationSeparator/>
      </w:r>
    </w:p>
  </w:footnote>
  <w:footnote w:type="continuationNotice" w:id="1">
    <w:p w14:paraId="35232035" w14:textId="77777777" w:rsidR="00FC3A61" w:rsidRDefault="00FC3A6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FD0AD" w14:textId="7911D6DA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3DBA" w14:textId="4A6B72A4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C1443" w14:textId="77777777" w:rsidR="00F5638C" w:rsidRPr="005F1388" w:rsidRDefault="00F5638C" w:rsidP="0048364F">
    <w:pPr>
      <w:pStyle w:val="Header"/>
      <w:tabs>
        <w:tab w:val="clear" w:pos="4150"/>
        <w:tab w:val="clear" w:pos="8307"/>
      </w:tabs>
    </w:pPr>
    <w:bookmarkStart w:id="4" w:name="_Hlk26285901"/>
    <w:bookmarkStart w:id="5" w:name="_Hlk26285902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E9DE" w14:textId="7B0C3CEA" w:rsidR="00F5638C" w:rsidRPr="00ED79B6" w:rsidRDefault="00F5638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41D5" w14:textId="00996999" w:rsidR="00F5638C" w:rsidRPr="00ED79B6" w:rsidRDefault="00F5638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F15C3" w14:textId="77777777" w:rsidR="00F5638C" w:rsidRPr="00ED79B6" w:rsidRDefault="00F5638C" w:rsidP="0048364F">
    <w:pPr>
      <w:pStyle w:val="Header"/>
      <w:tabs>
        <w:tab w:val="clear" w:pos="4150"/>
        <w:tab w:val="clear" w:pos="8307"/>
      </w:tabs>
    </w:pPr>
    <w:bookmarkStart w:id="14" w:name="_Hlk26285913"/>
    <w:bookmarkStart w:id="15" w:name="_Hlk26285914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5DEB" w14:textId="13CA8554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C087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C0875">
      <w:rPr>
        <w:noProof/>
        <w:sz w:val="20"/>
      </w:rPr>
      <w:t>Amendments</w:t>
    </w:r>
    <w:r>
      <w:rPr>
        <w:sz w:val="20"/>
      </w:rPr>
      <w:fldChar w:fldCharType="end"/>
    </w:r>
  </w:p>
  <w:p w14:paraId="2D21C2D5" w14:textId="08AD4D63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33C43A5" w14:textId="77777777" w:rsidR="0048364F" w:rsidRPr="00A961C4" w:rsidRDefault="00AC087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2" w:name="_Hlk26285923"/>
  <w:bookmarkStart w:id="23" w:name="_Hlk26285924"/>
  <w:bookmarkStart w:id="24" w:name="_Hlk26285927"/>
  <w:bookmarkStart w:id="25" w:name="_Hlk26285928"/>
  <w:p w14:paraId="07D0EF66" w14:textId="3E97D652" w:rsidR="0048364F" w:rsidRPr="00A961C4" w:rsidRDefault="003C150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57CCAA8" w14:textId="546A5B86" w:rsidR="0048364F" w:rsidRPr="00A961C4" w:rsidRDefault="003C150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2"/>
  <w:bookmarkEnd w:id="23"/>
  <w:bookmarkEnd w:id="24"/>
  <w:bookmarkEnd w:id="25"/>
  <w:p w14:paraId="4F778E7C" w14:textId="77777777" w:rsidR="0048364F" w:rsidRPr="00A961C4" w:rsidRDefault="00AC087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6036" w14:textId="77777777" w:rsidR="0048364F" w:rsidRPr="00A961C4" w:rsidRDefault="00AC0875" w:rsidP="0048364F">
    <w:bookmarkStart w:id="30" w:name="_Hlk26285925"/>
    <w:bookmarkStart w:id="31" w:name="_Hlk26285926"/>
    <w:bookmarkEnd w:id="30"/>
    <w:bookmarkEnd w:id="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FB6916"/>
    <w:multiLevelType w:val="hybridMultilevel"/>
    <w:tmpl w:val="7D943380"/>
    <w:lvl w:ilvl="0" w:tplc="FFFFFFFF">
      <w:start w:val="1"/>
      <w:numFmt w:val="lowerLetter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2115973590">
    <w:abstractNumId w:val="9"/>
  </w:num>
  <w:num w:numId="2" w16cid:durableId="926889973">
    <w:abstractNumId w:val="7"/>
  </w:num>
  <w:num w:numId="3" w16cid:durableId="1280185630">
    <w:abstractNumId w:val="6"/>
  </w:num>
  <w:num w:numId="4" w16cid:durableId="1736660360">
    <w:abstractNumId w:val="5"/>
  </w:num>
  <w:num w:numId="5" w16cid:durableId="973097495">
    <w:abstractNumId w:val="4"/>
  </w:num>
  <w:num w:numId="6" w16cid:durableId="1266037374">
    <w:abstractNumId w:val="8"/>
  </w:num>
  <w:num w:numId="7" w16cid:durableId="1037391431">
    <w:abstractNumId w:val="3"/>
  </w:num>
  <w:num w:numId="8" w16cid:durableId="1758747569">
    <w:abstractNumId w:val="2"/>
  </w:num>
  <w:num w:numId="9" w16cid:durableId="459031795">
    <w:abstractNumId w:val="1"/>
  </w:num>
  <w:num w:numId="10" w16cid:durableId="1777552479">
    <w:abstractNumId w:val="0"/>
  </w:num>
  <w:num w:numId="11" w16cid:durableId="779689122">
    <w:abstractNumId w:val="12"/>
  </w:num>
  <w:num w:numId="12" w16cid:durableId="1099182001">
    <w:abstractNumId w:val="10"/>
  </w:num>
  <w:num w:numId="13" w16cid:durableId="8503335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FD"/>
    <w:rsid w:val="00006470"/>
    <w:rsid w:val="0001037F"/>
    <w:rsid w:val="00017238"/>
    <w:rsid w:val="00025D52"/>
    <w:rsid w:val="00036A4F"/>
    <w:rsid w:val="0004202B"/>
    <w:rsid w:val="00053F3F"/>
    <w:rsid w:val="000655EA"/>
    <w:rsid w:val="0006712A"/>
    <w:rsid w:val="000730A9"/>
    <w:rsid w:val="000943B4"/>
    <w:rsid w:val="000A0721"/>
    <w:rsid w:val="000A302E"/>
    <w:rsid w:val="000A4713"/>
    <w:rsid w:val="000B432B"/>
    <w:rsid w:val="000C1073"/>
    <w:rsid w:val="000C18D8"/>
    <w:rsid w:val="000C564C"/>
    <w:rsid w:val="000F0378"/>
    <w:rsid w:val="00111D77"/>
    <w:rsid w:val="00115EB8"/>
    <w:rsid w:val="00123F0F"/>
    <w:rsid w:val="001427DF"/>
    <w:rsid w:val="001763A1"/>
    <w:rsid w:val="00190920"/>
    <w:rsid w:val="001B1E23"/>
    <w:rsid w:val="001B78D1"/>
    <w:rsid w:val="001B7F32"/>
    <w:rsid w:val="001C2CED"/>
    <w:rsid w:val="001C304A"/>
    <w:rsid w:val="001C31B5"/>
    <w:rsid w:val="001C6326"/>
    <w:rsid w:val="001D0D0E"/>
    <w:rsid w:val="001D1CB0"/>
    <w:rsid w:val="001D4645"/>
    <w:rsid w:val="001F7C48"/>
    <w:rsid w:val="00206AF0"/>
    <w:rsid w:val="00207D8F"/>
    <w:rsid w:val="0022013E"/>
    <w:rsid w:val="002202A0"/>
    <w:rsid w:val="00220BDB"/>
    <w:rsid w:val="00231C50"/>
    <w:rsid w:val="00241569"/>
    <w:rsid w:val="00241B17"/>
    <w:rsid w:val="00250600"/>
    <w:rsid w:val="002568E6"/>
    <w:rsid w:val="00257FC9"/>
    <w:rsid w:val="00273B3A"/>
    <w:rsid w:val="00273BFB"/>
    <w:rsid w:val="00276FFD"/>
    <w:rsid w:val="00282513"/>
    <w:rsid w:val="00286C49"/>
    <w:rsid w:val="0029407F"/>
    <w:rsid w:val="002B0AA2"/>
    <w:rsid w:val="002B293C"/>
    <w:rsid w:val="002B5A76"/>
    <w:rsid w:val="002C1475"/>
    <w:rsid w:val="002D384A"/>
    <w:rsid w:val="002F1B63"/>
    <w:rsid w:val="00304FD9"/>
    <w:rsid w:val="003058AA"/>
    <w:rsid w:val="00311216"/>
    <w:rsid w:val="00324F36"/>
    <w:rsid w:val="00325061"/>
    <w:rsid w:val="00326D47"/>
    <w:rsid w:val="00327181"/>
    <w:rsid w:val="003351A1"/>
    <w:rsid w:val="00350642"/>
    <w:rsid w:val="003606CB"/>
    <w:rsid w:val="00365855"/>
    <w:rsid w:val="00373B3E"/>
    <w:rsid w:val="003755B1"/>
    <w:rsid w:val="00377C5C"/>
    <w:rsid w:val="003826F7"/>
    <w:rsid w:val="00395570"/>
    <w:rsid w:val="003A6531"/>
    <w:rsid w:val="003B117C"/>
    <w:rsid w:val="003B32F6"/>
    <w:rsid w:val="003B5328"/>
    <w:rsid w:val="003B6790"/>
    <w:rsid w:val="003C1503"/>
    <w:rsid w:val="003D2A3B"/>
    <w:rsid w:val="003E6EE8"/>
    <w:rsid w:val="003F78B7"/>
    <w:rsid w:val="004145A8"/>
    <w:rsid w:val="00421CFA"/>
    <w:rsid w:val="00422E0B"/>
    <w:rsid w:val="00426991"/>
    <w:rsid w:val="00445C9B"/>
    <w:rsid w:val="00446722"/>
    <w:rsid w:val="00451495"/>
    <w:rsid w:val="0047455B"/>
    <w:rsid w:val="00495936"/>
    <w:rsid w:val="00497963"/>
    <w:rsid w:val="004A4FAF"/>
    <w:rsid w:val="004A73CC"/>
    <w:rsid w:val="004B40FA"/>
    <w:rsid w:val="004C5CDB"/>
    <w:rsid w:val="004E195C"/>
    <w:rsid w:val="004F7527"/>
    <w:rsid w:val="005112DE"/>
    <w:rsid w:val="00524972"/>
    <w:rsid w:val="005368A8"/>
    <w:rsid w:val="005375F4"/>
    <w:rsid w:val="0054007C"/>
    <w:rsid w:val="005554A4"/>
    <w:rsid w:val="00562AFE"/>
    <w:rsid w:val="00563554"/>
    <w:rsid w:val="00565741"/>
    <w:rsid w:val="00583CA1"/>
    <w:rsid w:val="005871E7"/>
    <w:rsid w:val="005B0473"/>
    <w:rsid w:val="005B5533"/>
    <w:rsid w:val="005C5271"/>
    <w:rsid w:val="005D68C5"/>
    <w:rsid w:val="005E1778"/>
    <w:rsid w:val="005E2B90"/>
    <w:rsid w:val="005E71BB"/>
    <w:rsid w:val="00607EC0"/>
    <w:rsid w:val="00610314"/>
    <w:rsid w:val="006127CC"/>
    <w:rsid w:val="0062148D"/>
    <w:rsid w:val="00630DDD"/>
    <w:rsid w:val="00634DCD"/>
    <w:rsid w:val="0065031E"/>
    <w:rsid w:val="00652060"/>
    <w:rsid w:val="00654AA7"/>
    <w:rsid w:val="006570C6"/>
    <w:rsid w:val="0066107E"/>
    <w:rsid w:val="00661DFC"/>
    <w:rsid w:val="00663409"/>
    <w:rsid w:val="0066390E"/>
    <w:rsid w:val="006656F0"/>
    <w:rsid w:val="00670D14"/>
    <w:rsid w:val="0067524B"/>
    <w:rsid w:val="00677843"/>
    <w:rsid w:val="006822C6"/>
    <w:rsid w:val="006959C0"/>
    <w:rsid w:val="006A0BEA"/>
    <w:rsid w:val="006A68EC"/>
    <w:rsid w:val="006A757D"/>
    <w:rsid w:val="006B0655"/>
    <w:rsid w:val="006C46AF"/>
    <w:rsid w:val="006C48FD"/>
    <w:rsid w:val="006F2CB3"/>
    <w:rsid w:val="006F3E4E"/>
    <w:rsid w:val="006F407C"/>
    <w:rsid w:val="00702C27"/>
    <w:rsid w:val="007030FE"/>
    <w:rsid w:val="0070534E"/>
    <w:rsid w:val="007116DF"/>
    <w:rsid w:val="00724C44"/>
    <w:rsid w:val="0072689E"/>
    <w:rsid w:val="007369FF"/>
    <w:rsid w:val="00740CCF"/>
    <w:rsid w:val="00760BEA"/>
    <w:rsid w:val="0079648A"/>
    <w:rsid w:val="007A0102"/>
    <w:rsid w:val="007A501A"/>
    <w:rsid w:val="007A6CD9"/>
    <w:rsid w:val="007C5D32"/>
    <w:rsid w:val="007D5BDE"/>
    <w:rsid w:val="007F3132"/>
    <w:rsid w:val="007F7754"/>
    <w:rsid w:val="008022AB"/>
    <w:rsid w:val="00813D22"/>
    <w:rsid w:val="008140E8"/>
    <w:rsid w:val="00817907"/>
    <w:rsid w:val="00830CDC"/>
    <w:rsid w:val="00831B75"/>
    <w:rsid w:val="008326EB"/>
    <w:rsid w:val="00851199"/>
    <w:rsid w:val="00853D1E"/>
    <w:rsid w:val="008572A6"/>
    <w:rsid w:val="00863927"/>
    <w:rsid w:val="0088682E"/>
    <w:rsid w:val="008A177E"/>
    <w:rsid w:val="008B3A1E"/>
    <w:rsid w:val="008C4E2D"/>
    <w:rsid w:val="008D1DAE"/>
    <w:rsid w:val="008D2760"/>
    <w:rsid w:val="008D5CB6"/>
    <w:rsid w:val="008E37C3"/>
    <w:rsid w:val="008F3B22"/>
    <w:rsid w:val="008F428B"/>
    <w:rsid w:val="00910F8A"/>
    <w:rsid w:val="009110F9"/>
    <w:rsid w:val="00922565"/>
    <w:rsid w:val="00927275"/>
    <w:rsid w:val="009279B5"/>
    <w:rsid w:val="00933311"/>
    <w:rsid w:val="00942682"/>
    <w:rsid w:val="009543CA"/>
    <w:rsid w:val="009563DC"/>
    <w:rsid w:val="00961255"/>
    <w:rsid w:val="00967822"/>
    <w:rsid w:val="00974336"/>
    <w:rsid w:val="0098739D"/>
    <w:rsid w:val="009A1A55"/>
    <w:rsid w:val="009A3DBA"/>
    <w:rsid w:val="009A610D"/>
    <w:rsid w:val="009B6DAC"/>
    <w:rsid w:val="009C6F98"/>
    <w:rsid w:val="009D1759"/>
    <w:rsid w:val="009D2412"/>
    <w:rsid w:val="009D4AFA"/>
    <w:rsid w:val="009D79DB"/>
    <w:rsid w:val="009E29EE"/>
    <w:rsid w:val="00A25F36"/>
    <w:rsid w:val="00A269F3"/>
    <w:rsid w:val="00A433A1"/>
    <w:rsid w:val="00A443F4"/>
    <w:rsid w:val="00A52E4D"/>
    <w:rsid w:val="00A623C4"/>
    <w:rsid w:val="00A66D70"/>
    <w:rsid w:val="00A90E38"/>
    <w:rsid w:val="00A92E61"/>
    <w:rsid w:val="00AA108C"/>
    <w:rsid w:val="00AB4ECA"/>
    <w:rsid w:val="00AB564A"/>
    <w:rsid w:val="00AC0875"/>
    <w:rsid w:val="00AC21A6"/>
    <w:rsid w:val="00AC271A"/>
    <w:rsid w:val="00AC53EE"/>
    <w:rsid w:val="00AD541E"/>
    <w:rsid w:val="00AD78C9"/>
    <w:rsid w:val="00AD7CAF"/>
    <w:rsid w:val="00AE10D8"/>
    <w:rsid w:val="00AE74B8"/>
    <w:rsid w:val="00AF5782"/>
    <w:rsid w:val="00B000F1"/>
    <w:rsid w:val="00B049BC"/>
    <w:rsid w:val="00B14E40"/>
    <w:rsid w:val="00B244FC"/>
    <w:rsid w:val="00B45092"/>
    <w:rsid w:val="00B5145B"/>
    <w:rsid w:val="00B55F5D"/>
    <w:rsid w:val="00B66470"/>
    <w:rsid w:val="00B81D09"/>
    <w:rsid w:val="00B84899"/>
    <w:rsid w:val="00B855F2"/>
    <w:rsid w:val="00B876D3"/>
    <w:rsid w:val="00B95E20"/>
    <w:rsid w:val="00BA3493"/>
    <w:rsid w:val="00BB091E"/>
    <w:rsid w:val="00BB4A38"/>
    <w:rsid w:val="00BB7D20"/>
    <w:rsid w:val="00BD6872"/>
    <w:rsid w:val="00BF0661"/>
    <w:rsid w:val="00BF6500"/>
    <w:rsid w:val="00C0335F"/>
    <w:rsid w:val="00C05E23"/>
    <w:rsid w:val="00C233B8"/>
    <w:rsid w:val="00C2342E"/>
    <w:rsid w:val="00C2451C"/>
    <w:rsid w:val="00C24C98"/>
    <w:rsid w:val="00C26534"/>
    <w:rsid w:val="00C37BF4"/>
    <w:rsid w:val="00C448E2"/>
    <w:rsid w:val="00C44AAF"/>
    <w:rsid w:val="00C4645D"/>
    <w:rsid w:val="00C47045"/>
    <w:rsid w:val="00C47AA2"/>
    <w:rsid w:val="00C502AD"/>
    <w:rsid w:val="00C55002"/>
    <w:rsid w:val="00C568B2"/>
    <w:rsid w:val="00C64050"/>
    <w:rsid w:val="00C74CF9"/>
    <w:rsid w:val="00C825D2"/>
    <w:rsid w:val="00C83C89"/>
    <w:rsid w:val="00C9209D"/>
    <w:rsid w:val="00C9500F"/>
    <w:rsid w:val="00CA3B13"/>
    <w:rsid w:val="00CB6966"/>
    <w:rsid w:val="00CD2253"/>
    <w:rsid w:val="00CE3034"/>
    <w:rsid w:val="00CF09A2"/>
    <w:rsid w:val="00CF5C52"/>
    <w:rsid w:val="00CF6898"/>
    <w:rsid w:val="00D17208"/>
    <w:rsid w:val="00D37C4F"/>
    <w:rsid w:val="00D44BDE"/>
    <w:rsid w:val="00D53FFF"/>
    <w:rsid w:val="00D57E29"/>
    <w:rsid w:val="00D64A1D"/>
    <w:rsid w:val="00D71444"/>
    <w:rsid w:val="00D96D9B"/>
    <w:rsid w:val="00DA4659"/>
    <w:rsid w:val="00DB7A87"/>
    <w:rsid w:val="00DC0B12"/>
    <w:rsid w:val="00DC112D"/>
    <w:rsid w:val="00DC621D"/>
    <w:rsid w:val="00DD0BDE"/>
    <w:rsid w:val="00DD0D7C"/>
    <w:rsid w:val="00DF0377"/>
    <w:rsid w:val="00E33BD9"/>
    <w:rsid w:val="00E34CCB"/>
    <w:rsid w:val="00E60453"/>
    <w:rsid w:val="00E72BA2"/>
    <w:rsid w:val="00E73C67"/>
    <w:rsid w:val="00E76538"/>
    <w:rsid w:val="00E8476C"/>
    <w:rsid w:val="00E9157D"/>
    <w:rsid w:val="00E946D1"/>
    <w:rsid w:val="00E96F82"/>
    <w:rsid w:val="00EC093E"/>
    <w:rsid w:val="00ED7A91"/>
    <w:rsid w:val="00EE4BEB"/>
    <w:rsid w:val="00EE7722"/>
    <w:rsid w:val="00EF07A0"/>
    <w:rsid w:val="00EF25DE"/>
    <w:rsid w:val="00F003AF"/>
    <w:rsid w:val="00F00601"/>
    <w:rsid w:val="00F044DD"/>
    <w:rsid w:val="00F07B26"/>
    <w:rsid w:val="00F1031C"/>
    <w:rsid w:val="00F20E27"/>
    <w:rsid w:val="00F37C84"/>
    <w:rsid w:val="00F5638C"/>
    <w:rsid w:val="00F65A49"/>
    <w:rsid w:val="00F90046"/>
    <w:rsid w:val="00F93779"/>
    <w:rsid w:val="00FA28BF"/>
    <w:rsid w:val="00FC2B2D"/>
    <w:rsid w:val="00FC3A61"/>
    <w:rsid w:val="00FD2B17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71EE9"/>
  <w15:chartTrackingRefBased/>
  <w15:docId w15:val="{96E53CC1-3861-4FCA-A6AF-094C798A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4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85166B5CDC314AB1D4955822CFE051" ma:contentTypeVersion="22" ma:contentTypeDescription="Create a new document." ma:contentTypeScope="" ma:versionID="4cf9f4b0927b76c2a2c197dac395910f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targetNamespace="http://schemas.microsoft.com/office/2006/metadata/properties" ma:root="true" ma:fieldsID="dc62ea071742f26d2caad23434b44f7f" ns1:_="" ns2:_="" ns3:_="" ns4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 xsi:nil="true"/>
    <PT_x002f_Measure_x0020_No. xmlns="ff38c824-6e29-4496-8487-69f397e7ed29">TSY/47/0262</PT_x002f_Measure_x0020_No.>
    <Keydoc xmlns="a289cb20-8bb9-401f-8d7b-706fb1a2988d" xsi:nil="true"/>
    <Act_x0028_s_x0029_beingamended xmlns="a289cb20-8bb9-401f-8d7b-706fb1a2988d" xsi:nil="true"/>
    <Projectname xmlns="a289cb20-8bb9-401f-8d7b-706fb1a2988d">Update to the Relevant Providers Courses Determination</Projectname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96</Value>
      <Value>68</Value>
      <Value>1</Value>
      <Value>28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Advice</TermName>
          <TermId xmlns="http://schemas.microsoft.com/office/infopath/2007/PartnerControls">49ffcb37-4594-4b2e-83ac-b4bbc5b69eb2</TermId>
        </TermInfo>
      </Terms>
    </gfba5f33532c49208d2320ce38cc3c2b>
    <_dlc_DocId xmlns="fe39d773-a83d-4623-ae74-f25711a76616">5D7SUYYWNZQE-981606584-588</_dlc_DocId>
    <_dlc_DocIdUrl xmlns="fe39d773-a83d-4623-ae74-f25711a76616">
      <Url>https://austreasury.sharepoint.com/sites/leg-meas-function/_layouts/15/DocIdRedir.aspx?ID=5D7SUYYWNZQE-981606584-588</Url>
      <Description>5D7SUYYWNZQE-981606584-588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18560-3EB7-4391-83E1-FECF11D76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B9F551-4818-4A4A-9F14-727A1998CB3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83AD708-C068-4BF0-8034-9B7991A279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BD7A11-EDD8-46DB-BCE4-5A7790090848}">
  <ds:schemaRefs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schemas.microsoft.com/office/infopath/2007/PartnerControls"/>
    <ds:schemaRef ds:uri="ff38c824-6e29-4496-8487-69f397e7ed29"/>
    <ds:schemaRef ds:uri="a289cb20-8bb9-401f-8d7b-706fb1a2988d"/>
    <ds:schemaRef ds:uri="http://purl.org/dc/terms/"/>
    <ds:schemaRef ds:uri="fe39d773-a83d-4623-ae74-f25711a76616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16</Pages>
  <Words>2791</Words>
  <Characters>15911</Characters>
  <Application>Microsoft Office Word</Application>
  <DocSecurity>4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Leggett, Chris</dc:creator>
  <cp:keywords/>
  <dc:description/>
  <cp:lastModifiedBy>Morrison, Emily</cp:lastModifiedBy>
  <cp:revision>2</cp:revision>
  <cp:lastPrinted>2023-06-23T06:45:00Z</cp:lastPrinted>
  <dcterms:created xsi:type="dcterms:W3CDTF">2023-07-04T22:58:00Z</dcterms:created>
  <dcterms:modified xsi:type="dcterms:W3CDTF">2023-07-04T22:58:00Z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0x010100CF85166B5CDC314AB1D4955822CFE051</vt:lpwstr>
  </property>
  <property fmtid="{D5CDD505-2E9C-101B-9397-08002B2CF9AE}" pid="14" name="TSYRecordClass">
    <vt:lpwstr>1;#AE-20260-Destroy 7 years after action completed|623f5ec9-ec5d-4824-8e13-9c9bfc51fe7e</vt:lpwstr>
  </property>
  <property fmtid="{D5CDD505-2E9C-101B-9397-08002B2CF9AE}" pid="15" name="_dlc_DocIdItemGuid">
    <vt:lpwstr>7c220ad1-fc10-4391-8154-993d2b51f061</vt:lpwstr>
  </property>
  <property fmtid="{D5CDD505-2E9C-101B-9397-08002B2CF9AE}" pid="16" name="TSYStatus">
    <vt:lpwstr/>
  </property>
  <property fmtid="{D5CDD505-2E9C-101B-9397-08002B2CF9AE}" pid="17" name="eTheme">
    <vt:lpwstr>1;#Law Design|318dd2d2-18da-4b8e-a458-14db2c1af95f</vt:lpwstr>
  </property>
  <property fmtid="{D5CDD505-2E9C-101B-9397-08002B2CF9AE}" pid="18" name="eDocumentType">
    <vt:lpwstr>68;#Legislation|bc5c492f-641e-4b74-8651-322acd553d0f</vt:lpwstr>
  </property>
  <property fmtid="{D5CDD505-2E9C-101B-9397-08002B2CF9AE}" pid="19" name="eTopic">
    <vt:lpwstr>96;#Financial Advice|49ffcb37-4594-4b2e-83ac-b4bbc5b69eb2</vt:lpwstr>
  </property>
  <property fmtid="{D5CDD505-2E9C-101B-9397-08002B2CF9AE}" pid="20" name="LMDivision">
    <vt:lpwstr/>
  </property>
  <property fmtid="{D5CDD505-2E9C-101B-9397-08002B2CF9AE}" pid="21" name="eActivity">
    <vt:lpwstr>28;#Legislative measures|0d31ce10-0017-4a46-8d2d-ba60058cb6a2</vt:lpwstr>
  </property>
  <property fmtid="{D5CDD505-2E9C-101B-9397-08002B2CF9AE}" pid="22" name="k8424359e03846678cc4a99dd97e9705">
    <vt:lpwstr/>
  </property>
</Properties>
</file>