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40D4F" w14:textId="77777777" w:rsidR="007571AE" w:rsidRPr="009C2C05" w:rsidRDefault="004645A2" w:rsidP="007571AE">
      <w:pPr>
        <w:shd w:val="clear" w:color="auto" w:fill="FFFFFF"/>
        <w:spacing w:before="120" w:after="120" w:line="360" w:lineRule="auto"/>
        <w:jc w:val="center"/>
        <w:outlineLvl w:val="0"/>
        <w:rPr>
          <w:rFonts w:ascii="Times New Roman" w:eastAsia="Times New Roman" w:hAnsi="Times New Roman" w:cs="Times New Roman"/>
          <w:b/>
          <w:bCs/>
          <w:i/>
          <w:iCs/>
          <w:spacing w:val="-2"/>
          <w:kern w:val="36"/>
          <w:sz w:val="28"/>
          <w:szCs w:val="28"/>
          <w:lang w:val="en-AU" w:eastAsia="en-AU"/>
        </w:rPr>
      </w:pPr>
      <w:r w:rsidRPr="009C2C05">
        <w:rPr>
          <w:rFonts w:ascii="Times New Roman" w:eastAsia="Times New Roman" w:hAnsi="Times New Roman" w:cs="Times New Roman"/>
          <w:b/>
          <w:bCs/>
          <w:i/>
          <w:iCs/>
          <w:spacing w:val="-2"/>
          <w:kern w:val="36"/>
          <w:sz w:val="28"/>
          <w:szCs w:val="28"/>
          <w:lang w:val="en-AU" w:eastAsia="en-AU"/>
        </w:rPr>
        <w:t>Legislation (Airport Curfew Instruments)</w:t>
      </w:r>
      <w:r w:rsidR="004E4ACF" w:rsidRPr="009C2C05">
        <w:rPr>
          <w:rFonts w:ascii="Times New Roman" w:eastAsia="Times New Roman" w:hAnsi="Times New Roman" w:cs="Times New Roman"/>
          <w:b/>
          <w:bCs/>
          <w:i/>
          <w:iCs/>
          <w:spacing w:val="-2"/>
          <w:kern w:val="36"/>
          <w:sz w:val="28"/>
          <w:szCs w:val="28"/>
          <w:lang w:val="en-AU" w:eastAsia="en-AU"/>
        </w:rPr>
        <w:t xml:space="preserve"> Sunset-altering Declaration 2023</w:t>
      </w:r>
    </w:p>
    <w:p w14:paraId="065F742F" w14:textId="77777777" w:rsidR="007571AE" w:rsidRPr="009C2C05" w:rsidRDefault="007571AE" w:rsidP="007571AE">
      <w:pPr>
        <w:shd w:val="clear" w:color="auto" w:fill="FFFFFF"/>
        <w:spacing w:before="120" w:after="120" w:line="360" w:lineRule="auto"/>
        <w:jc w:val="center"/>
        <w:outlineLvl w:val="0"/>
        <w:rPr>
          <w:rFonts w:ascii="Times New Roman" w:hAnsi="Times New Roman" w:cs="Times New Roman"/>
          <w:b/>
          <w:sz w:val="28"/>
          <w:szCs w:val="24"/>
          <w:lang w:val="en-AU"/>
        </w:rPr>
      </w:pPr>
      <w:r w:rsidRPr="009C2C05">
        <w:rPr>
          <w:rFonts w:ascii="Times New Roman" w:hAnsi="Times New Roman" w:cs="Times New Roman"/>
          <w:b/>
          <w:sz w:val="28"/>
          <w:szCs w:val="24"/>
          <w:lang w:val="en-AU"/>
        </w:rPr>
        <w:t>EXPLANATORY STATEMENT</w:t>
      </w:r>
    </w:p>
    <w:p w14:paraId="16F8D271" w14:textId="77777777" w:rsidR="007571AE" w:rsidRPr="009C2C05" w:rsidRDefault="007571AE" w:rsidP="007571AE">
      <w:pPr>
        <w:shd w:val="clear" w:color="auto" w:fill="FFFFFF"/>
        <w:spacing w:before="120" w:after="120" w:line="360" w:lineRule="auto"/>
        <w:jc w:val="center"/>
        <w:rPr>
          <w:rFonts w:ascii="Times New Roman" w:hAnsi="Times New Roman" w:cs="Times New Roman"/>
          <w:i/>
          <w:sz w:val="24"/>
          <w:lang w:val="en-AU"/>
        </w:rPr>
      </w:pPr>
      <w:r w:rsidRPr="009C2C05">
        <w:rPr>
          <w:rFonts w:ascii="Times New Roman" w:eastAsia="Times New Roman" w:hAnsi="Times New Roman" w:cs="Times New Roman"/>
          <w:sz w:val="24"/>
          <w:szCs w:val="24"/>
          <w:lang w:val="en-AU" w:eastAsia="en-AU"/>
        </w:rPr>
        <w:t>Issued</w:t>
      </w:r>
      <w:r w:rsidRPr="009C2C05">
        <w:rPr>
          <w:rFonts w:ascii="Times New Roman" w:hAnsi="Times New Roman" w:cs="Times New Roman"/>
          <w:sz w:val="24"/>
          <w:lang w:val="en-AU"/>
        </w:rPr>
        <w:t xml:space="preserve"> by the Attorney-General in compliance with </w:t>
      </w:r>
      <w:r w:rsidRPr="009C2C05">
        <w:rPr>
          <w:rFonts w:ascii="Times New Roman" w:hAnsi="Times New Roman" w:cs="Times New Roman"/>
          <w:sz w:val="24"/>
          <w:lang w:val="en-AU"/>
        </w:rPr>
        <w:br/>
        <w:t xml:space="preserve">section 15G of the </w:t>
      </w:r>
      <w:r w:rsidRPr="009C2C05">
        <w:rPr>
          <w:rFonts w:ascii="Times New Roman" w:hAnsi="Times New Roman" w:cs="Times New Roman"/>
          <w:i/>
          <w:sz w:val="24"/>
          <w:lang w:val="en-AU"/>
        </w:rPr>
        <w:t>Legislation Act 2003</w:t>
      </w:r>
      <w:bookmarkStart w:id="0" w:name="_GoBack"/>
      <w:bookmarkEnd w:id="0"/>
    </w:p>
    <w:p w14:paraId="62AE08B3" w14:textId="77777777" w:rsidR="007571AE" w:rsidRPr="009C2C05" w:rsidRDefault="007571AE" w:rsidP="007571AE">
      <w:pPr>
        <w:pBdr>
          <w:bottom w:val="single" w:sz="12" w:space="1" w:color="auto"/>
        </w:pBdr>
        <w:spacing w:after="360" w:line="360" w:lineRule="auto"/>
        <w:jc w:val="both"/>
        <w:rPr>
          <w:rFonts w:ascii="Times New Roman" w:hAnsi="Times New Roman" w:cs="Times New Roman"/>
          <w:lang w:val="en-AU"/>
        </w:rPr>
      </w:pPr>
    </w:p>
    <w:p w14:paraId="49909817" w14:textId="77777777" w:rsidR="007571AE" w:rsidRPr="009C2C05" w:rsidRDefault="007571AE" w:rsidP="007571AE">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9C2C05">
        <w:rPr>
          <w:rFonts w:ascii="Times New Roman" w:eastAsiaTheme="majorEastAsia" w:hAnsi="Times New Roman" w:cs="Times New Roman"/>
          <w:b/>
          <w:bCs/>
          <w:lang w:val="en-AU"/>
        </w:rPr>
        <w:t>INTRODUCTION</w:t>
      </w:r>
    </w:p>
    <w:p w14:paraId="4B2774C2" w14:textId="77777777" w:rsidR="007571AE" w:rsidRPr="009C2C05" w:rsidRDefault="007571AE" w:rsidP="007571AE">
      <w:pPr>
        <w:spacing w:afterLines="200" w:after="480" w:line="360" w:lineRule="auto"/>
        <w:contextualSpacing/>
        <w:jc w:val="both"/>
        <w:rPr>
          <w:rFonts w:ascii="Times New Roman" w:hAnsi="Times New Roman" w:cs="Times New Roman"/>
        </w:rPr>
      </w:pPr>
    </w:p>
    <w:p w14:paraId="43B71E7A" w14:textId="77777777" w:rsidR="0020475A" w:rsidRPr="009C2C05" w:rsidRDefault="007571AE" w:rsidP="0020475A">
      <w:pPr>
        <w:spacing w:afterLines="200" w:after="480" w:line="360" w:lineRule="auto"/>
        <w:contextualSpacing/>
        <w:rPr>
          <w:rFonts w:ascii="Times New Roman" w:hAnsi="Times New Roman" w:cs="Times New Roman"/>
          <w:lang w:val="en-AU"/>
        </w:rPr>
      </w:pPr>
      <w:r w:rsidRPr="009C2C05">
        <w:rPr>
          <w:rFonts w:ascii="Times New Roman" w:hAnsi="Times New Roman" w:cs="Times New Roman"/>
        </w:rPr>
        <w:t xml:space="preserve">The </w:t>
      </w:r>
      <w:r w:rsidR="004645A2" w:rsidRPr="009C2C05">
        <w:rPr>
          <w:rFonts w:ascii="Times New Roman" w:hAnsi="Times New Roman" w:cs="Times New Roman"/>
          <w:i/>
        </w:rPr>
        <w:t>Legislation (Airport Curfew Instruments)</w:t>
      </w:r>
      <w:r w:rsidRPr="009C2C05">
        <w:rPr>
          <w:rFonts w:ascii="Times New Roman" w:hAnsi="Times New Roman" w:cs="Times New Roman"/>
          <w:i/>
        </w:rPr>
        <w:t xml:space="preserve"> </w:t>
      </w:r>
      <w:r w:rsidR="00212376" w:rsidRPr="009C2C05">
        <w:rPr>
          <w:rFonts w:ascii="Times New Roman" w:hAnsi="Times New Roman" w:cs="Times New Roman"/>
          <w:i/>
        </w:rPr>
        <w:t>Su</w:t>
      </w:r>
      <w:r w:rsidR="009361DC" w:rsidRPr="009C2C05">
        <w:rPr>
          <w:rFonts w:ascii="Times New Roman" w:hAnsi="Times New Roman" w:cs="Times New Roman"/>
          <w:i/>
        </w:rPr>
        <w:t>n</w:t>
      </w:r>
      <w:r w:rsidR="00212376" w:rsidRPr="009C2C05">
        <w:rPr>
          <w:rFonts w:ascii="Times New Roman" w:hAnsi="Times New Roman" w:cs="Times New Roman"/>
          <w:i/>
        </w:rPr>
        <w:t>set-altering Declaration</w:t>
      </w:r>
      <w:r w:rsidRPr="009C2C05">
        <w:rPr>
          <w:rFonts w:ascii="Times New Roman" w:hAnsi="Times New Roman" w:cs="Times New Roman"/>
          <w:i/>
        </w:rPr>
        <w:t xml:space="preserve"> 2023</w:t>
      </w:r>
      <w:r w:rsidRPr="009C2C05">
        <w:rPr>
          <w:rFonts w:ascii="Times New Roman" w:hAnsi="Times New Roman" w:cs="Times New Roman"/>
          <w:b/>
          <w:i/>
        </w:rPr>
        <w:t xml:space="preserve"> </w:t>
      </w:r>
      <w:r w:rsidRPr="009C2C05">
        <w:rPr>
          <w:rFonts w:ascii="Times New Roman" w:hAnsi="Times New Roman" w:cs="Times New Roman"/>
        </w:rPr>
        <w:t xml:space="preserve">(the </w:t>
      </w:r>
      <w:r w:rsidR="009361DC" w:rsidRPr="009C2C05">
        <w:rPr>
          <w:rFonts w:ascii="Times New Roman" w:hAnsi="Times New Roman" w:cs="Times New Roman"/>
        </w:rPr>
        <w:t>Declaration</w:t>
      </w:r>
      <w:r w:rsidRPr="009C2C05">
        <w:rPr>
          <w:rFonts w:ascii="Times New Roman" w:hAnsi="Times New Roman" w:cs="Times New Roman"/>
        </w:rPr>
        <w:t xml:space="preserve">) </w:t>
      </w:r>
      <w:r w:rsidR="00212376" w:rsidRPr="009C2C05">
        <w:rPr>
          <w:rFonts w:ascii="Times New Roman" w:hAnsi="Times New Roman" w:cs="Times New Roman"/>
          <w:lang w:val="en-US"/>
        </w:rPr>
        <w:t>is made under subsection 51</w:t>
      </w:r>
      <w:proofErr w:type="gramStart"/>
      <w:r w:rsidR="00212376" w:rsidRPr="009C2C05">
        <w:rPr>
          <w:rFonts w:ascii="Times New Roman" w:hAnsi="Times New Roman" w:cs="Times New Roman"/>
          <w:lang w:val="en-US"/>
        </w:rPr>
        <w:t>A(</w:t>
      </w:r>
      <w:proofErr w:type="gramEnd"/>
      <w:r w:rsidR="00212376" w:rsidRPr="009C2C05">
        <w:rPr>
          <w:rFonts w:ascii="Times New Roman" w:hAnsi="Times New Roman" w:cs="Times New Roman"/>
          <w:lang w:val="en-US"/>
        </w:rPr>
        <w:t xml:space="preserve">1) of the </w:t>
      </w:r>
      <w:r w:rsidR="00212376" w:rsidRPr="009C2C05">
        <w:rPr>
          <w:rFonts w:ascii="Times New Roman" w:hAnsi="Times New Roman" w:cs="Times New Roman"/>
          <w:i/>
          <w:lang w:val="en-US"/>
        </w:rPr>
        <w:t xml:space="preserve">Legislation Act 2003 </w:t>
      </w:r>
      <w:r w:rsidR="00212376" w:rsidRPr="009C2C05">
        <w:rPr>
          <w:rFonts w:ascii="Times New Roman" w:hAnsi="Times New Roman" w:cs="Times New Roman"/>
          <w:lang w:val="en-US"/>
        </w:rPr>
        <w:t>(</w:t>
      </w:r>
      <w:proofErr w:type="spellStart"/>
      <w:r w:rsidR="00212376" w:rsidRPr="009C2C05">
        <w:rPr>
          <w:rFonts w:ascii="Times New Roman" w:hAnsi="Times New Roman" w:cs="Times New Roman"/>
          <w:lang w:val="en-US"/>
        </w:rPr>
        <w:t>Cth</w:t>
      </w:r>
      <w:proofErr w:type="spellEnd"/>
      <w:r w:rsidR="00212376" w:rsidRPr="009C2C05">
        <w:rPr>
          <w:rFonts w:ascii="Times New Roman" w:hAnsi="Times New Roman" w:cs="Times New Roman"/>
          <w:lang w:val="en-US"/>
        </w:rPr>
        <w:t xml:space="preserve">) </w:t>
      </w:r>
      <w:r w:rsidRPr="009C2C05">
        <w:rPr>
          <w:rFonts w:ascii="Times New Roman" w:hAnsi="Times New Roman" w:cs="Times New Roman"/>
        </w:rPr>
        <w:t>(Legislation Act)</w:t>
      </w:r>
      <w:r w:rsidRPr="009C2C05">
        <w:rPr>
          <w:rFonts w:ascii="Times New Roman" w:hAnsi="Times New Roman" w:cs="Times New Roman"/>
          <w:i/>
        </w:rPr>
        <w:t xml:space="preserve">. </w:t>
      </w:r>
      <w:r w:rsidRPr="009C2C05">
        <w:rPr>
          <w:rFonts w:ascii="Times New Roman" w:hAnsi="Times New Roman" w:cs="Times New Roman"/>
        </w:rPr>
        <w:t>It is a legislative instrument for the purposes of the Legislation Act and must be registered on the Federal Register of Legislation.</w:t>
      </w:r>
      <w:r w:rsidRPr="009C2C05">
        <w:rPr>
          <w:rFonts w:ascii="Times New Roman" w:eastAsiaTheme="minorEastAsia" w:hAnsi="Times New Roman" w:cs="Times New Roman"/>
          <w:szCs w:val="21"/>
          <w:lang w:val="en-US"/>
        </w:rPr>
        <w:t xml:space="preserve"> </w:t>
      </w:r>
      <w:r w:rsidR="0020475A" w:rsidRPr="009C2C05">
        <w:rPr>
          <w:rFonts w:ascii="Times New Roman" w:hAnsi="Times New Roman" w:cs="Times New Roman"/>
          <w:lang w:val="en-AU"/>
        </w:rPr>
        <w:t>The Declaration is subject to the disallowance provisions of the Legislation Act.</w:t>
      </w:r>
    </w:p>
    <w:p w14:paraId="63190CA7" w14:textId="77777777" w:rsidR="007571AE" w:rsidRPr="009C2C05" w:rsidRDefault="007571AE" w:rsidP="0020475A">
      <w:pPr>
        <w:spacing w:afterLines="200" w:after="480" w:line="360" w:lineRule="auto"/>
        <w:contextualSpacing/>
        <w:rPr>
          <w:rFonts w:ascii="Times New Roman" w:hAnsi="Times New Roman" w:cs="Times New Roman"/>
          <w:lang w:val="en-AU"/>
        </w:rPr>
      </w:pPr>
    </w:p>
    <w:p w14:paraId="530756CE" w14:textId="77777777" w:rsidR="007571AE" w:rsidRPr="009C2C05" w:rsidRDefault="007571AE" w:rsidP="007571AE">
      <w:pPr>
        <w:keepNext/>
        <w:keepLines/>
        <w:spacing w:afterLines="200" w:after="480" w:line="360" w:lineRule="auto"/>
        <w:contextualSpacing/>
        <w:jc w:val="both"/>
        <w:outlineLvl w:val="1"/>
        <w:rPr>
          <w:rFonts w:ascii="Times New Roman" w:eastAsiaTheme="majorEastAsia" w:hAnsi="Times New Roman" w:cs="Times New Roman"/>
          <w:b/>
          <w:bCs/>
          <w:lang w:val="en-AU"/>
        </w:rPr>
      </w:pPr>
      <w:r w:rsidRPr="009C2C05">
        <w:rPr>
          <w:rFonts w:ascii="Times New Roman" w:eastAsiaTheme="majorEastAsia" w:hAnsi="Times New Roman" w:cs="Times New Roman"/>
          <w:b/>
          <w:bCs/>
          <w:lang w:val="en-AU"/>
        </w:rPr>
        <w:t>OUTLINE</w:t>
      </w:r>
    </w:p>
    <w:p w14:paraId="5B9A0B81" w14:textId="77777777" w:rsidR="007571AE" w:rsidRPr="009C2C05" w:rsidRDefault="007571AE" w:rsidP="007571AE">
      <w:pPr>
        <w:spacing w:afterLines="200" w:after="480" w:line="360" w:lineRule="auto"/>
        <w:contextualSpacing/>
        <w:jc w:val="both"/>
        <w:rPr>
          <w:rFonts w:ascii="Times New Roman" w:hAnsi="Times New Roman" w:cs="Times New Roman"/>
        </w:rPr>
      </w:pPr>
    </w:p>
    <w:p w14:paraId="3FB83891" w14:textId="77777777" w:rsidR="007571AE" w:rsidRPr="009C2C05" w:rsidRDefault="007571AE" w:rsidP="007571AE">
      <w:p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95EF150" w14:textId="77777777" w:rsidR="007571AE" w:rsidRPr="009C2C05" w:rsidRDefault="007571AE" w:rsidP="007571AE">
      <w:pPr>
        <w:spacing w:afterLines="200" w:after="480" w:line="360" w:lineRule="auto"/>
        <w:contextualSpacing/>
        <w:jc w:val="both"/>
        <w:rPr>
          <w:rFonts w:ascii="Times New Roman" w:hAnsi="Times New Roman" w:cs="Times New Roman"/>
          <w:lang w:val="en-AU"/>
        </w:rPr>
      </w:pPr>
    </w:p>
    <w:p w14:paraId="6A5C4D59" w14:textId="77777777" w:rsidR="00044734" w:rsidRPr="009C2C05" w:rsidRDefault="007571AE" w:rsidP="00044734">
      <w:p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AU"/>
        </w:rPr>
        <w:t xml:space="preserve">Subsection 50(1) of the Legislation Act provides that a legislative instrument is automatically repealed on 1 April or 1 October immediately on or following the tenth anniversary of its registration. </w:t>
      </w:r>
      <w:r w:rsidR="00044734" w:rsidRPr="009C2C05">
        <w:rPr>
          <w:rFonts w:ascii="Times New Roman" w:hAnsi="Times New Roman" w:cs="Times New Roman"/>
          <w:lang w:val="en-US"/>
        </w:rPr>
        <w:t>Under subsection 51</w:t>
      </w:r>
      <w:proofErr w:type="gramStart"/>
      <w:r w:rsidR="00044734" w:rsidRPr="009C2C05">
        <w:rPr>
          <w:rFonts w:ascii="Times New Roman" w:hAnsi="Times New Roman" w:cs="Times New Roman"/>
          <w:lang w:val="en-US"/>
        </w:rPr>
        <w:t>A(</w:t>
      </w:r>
      <w:proofErr w:type="gramEnd"/>
      <w:r w:rsidR="00044734" w:rsidRPr="009C2C05">
        <w:rPr>
          <w:rFonts w:ascii="Times New Roman" w:hAnsi="Times New Roman" w:cs="Times New Roman"/>
          <w:lang w:val="en-US"/>
        </w:rPr>
        <w:t>1) of the Legislation Act, the Attorney-General may issue a declaration aligning the sunsetting days of two or more instruments, if satisfied on application by the rule-maker/s of the relevant instruments that:</w:t>
      </w:r>
    </w:p>
    <w:p w14:paraId="72102D84" w14:textId="77777777" w:rsidR="00044734" w:rsidRPr="009C2C05" w:rsidRDefault="00044734" w:rsidP="00044734">
      <w:pPr>
        <w:numPr>
          <w:ilvl w:val="0"/>
          <w:numId w:val="3"/>
        </w:num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all the instruments to be reviewed:</w:t>
      </w:r>
    </w:p>
    <w:p w14:paraId="71AF0727" w14:textId="77777777" w:rsidR="00044734" w:rsidRPr="009C2C05" w:rsidRDefault="00044734" w:rsidP="00044734">
      <w:pPr>
        <w:numPr>
          <w:ilvl w:val="1"/>
          <w:numId w:val="3"/>
        </w:num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 xml:space="preserve">would (in the absence of a declaration made under section 51A of the Legislation Act) be repealed by section 50 or 51 of the Legislation Act; and </w:t>
      </w:r>
    </w:p>
    <w:p w14:paraId="62B25A14" w14:textId="77777777" w:rsidR="00044734" w:rsidRPr="009C2C05" w:rsidRDefault="00044734" w:rsidP="00044734">
      <w:pPr>
        <w:numPr>
          <w:ilvl w:val="1"/>
          <w:numId w:val="3"/>
        </w:num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are or will be the subject of a single review; and</w:t>
      </w:r>
    </w:p>
    <w:p w14:paraId="6F36954B" w14:textId="77777777" w:rsidR="00044734" w:rsidRPr="009C2C05" w:rsidRDefault="00044734" w:rsidP="00044734">
      <w:pPr>
        <w:numPr>
          <w:ilvl w:val="0"/>
          <w:numId w:val="3"/>
        </w:num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the making of the declaration will facilitate the undertaking of the review or the implementation of its findings. </w:t>
      </w:r>
    </w:p>
    <w:p w14:paraId="1C0A4AE5" w14:textId="77777777" w:rsidR="00044734" w:rsidRPr="009C2C05" w:rsidRDefault="00044734" w:rsidP="00044734">
      <w:pPr>
        <w:spacing w:afterLines="200" w:after="480" w:line="360" w:lineRule="auto"/>
        <w:contextualSpacing/>
        <w:jc w:val="both"/>
        <w:rPr>
          <w:rFonts w:ascii="Times New Roman" w:hAnsi="Times New Roman" w:cs="Times New Roman"/>
          <w:lang w:val="en-US"/>
        </w:rPr>
      </w:pPr>
    </w:p>
    <w:p w14:paraId="51E7F55A" w14:textId="77777777" w:rsidR="00044734" w:rsidRPr="009C2C05" w:rsidRDefault="00044734" w:rsidP="00044734">
      <w:p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AU"/>
        </w:rPr>
        <w:t xml:space="preserve">The objective of issuing a sunset-altering declaration is to facilitate either: </w:t>
      </w:r>
    </w:p>
    <w:p w14:paraId="4ABC6672" w14:textId="77777777" w:rsidR="00044734" w:rsidRPr="009C2C05" w:rsidRDefault="00044734" w:rsidP="00044734">
      <w:pPr>
        <w:numPr>
          <w:ilvl w:val="0"/>
          <w:numId w:val="2"/>
        </w:num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AU"/>
        </w:rPr>
        <w:t xml:space="preserve">the undertaking of a single review into the fitness-for-purpose of two or more thematically related legislative instruments, or </w:t>
      </w:r>
    </w:p>
    <w:p w14:paraId="38B2FAB5" w14:textId="77777777" w:rsidR="00044734" w:rsidRPr="009C2C05" w:rsidRDefault="00044734" w:rsidP="00044734">
      <w:pPr>
        <w:numPr>
          <w:ilvl w:val="0"/>
          <w:numId w:val="2"/>
        </w:num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AU"/>
        </w:rPr>
        <w:lastRenderedPageBreak/>
        <w:t>the implementation of such a review’s findings.</w:t>
      </w:r>
    </w:p>
    <w:p w14:paraId="4548BCAF" w14:textId="77777777" w:rsidR="0067669D" w:rsidRPr="009C2C05" w:rsidRDefault="0067669D" w:rsidP="00044734">
      <w:pPr>
        <w:spacing w:afterLines="200" w:after="480" w:line="360" w:lineRule="auto"/>
        <w:contextualSpacing/>
        <w:jc w:val="both"/>
        <w:rPr>
          <w:rFonts w:ascii="Times New Roman" w:hAnsi="Times New Roman" w:cs="Times New Roman"/>
          <w:lang w:val="en-AU"/>
        </w:rPr>
      </w:pPr>
    </w:p>
    <w:p w14:paraId="127B51A1" w14:textId="77777777" w:rsidR="00044734" w:rsidRPr="009C2C05" w:rsidRDefault="0067669D" w:rsidP="00044734">
      <w:p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AU"/>
        </w:rPr>
        <w:t>The instruments will then be repealed on the day specified in the Declaration instead of the previously scheduled sunsetting day</w:t>
      </w:r>
      <w:r w:rsidR="006E4FF1" w:rsidRPr="009C2C05">
        <w:rPr>
          <w:rFonts w:ascii="Times New Roman" w:hAnsi="Times New Roman" w:cs="Times New Roman"/>
          <w:lang w:val="en-AU"/>
        </w:rPr>
        <w:t>s</w:t>
      </w:r>
      <w:r w:rsidRPr="009C2C05">
        <w:rPr>
          <w:rFonts w:ascii="Times New Roman" w:hAnsi="Times New Roman" w:cs="Times New Roman"/>
          <w:lang w:val="en-AU"/>
        </w:rPr>
        <w:t xml:space="preserve">. This allows instruments to continue to be in force for a further but limited period of time when they would otherwise sunset. </w:t>
      </w:r>
      <w:r w:rsidR="00044734" w:rsidRPr="009C2C05">
        <w:rPr>
          <w:rFonts w:ascii="Times New Roman" w:hAnsi="Times New Roman" w:cs="Times New Roman"/>
          <w:lang w:val="en-AU"/>
        </w:rPr>
        <w:t xml:space="preserve">This reduces administrative burden as well as the possibility of legislative inconsistencies arising from reviewing and replacing related legislation at different times. </w:t>
      </w:r>
    </w:p>
    <w:p w14:paraId="1FF74EFA" w14:textId="77777777" w:rsidR="007571AE" w:rsidRPr="009C2C05" w:rsidRDefault="007571AE" w:rsidP="00044734">
      <w:pPr>
        <w:spacing w:afterLines="200" w:after="480" w:line="360" w:lineRule="auto"/>
        <w:contextualSpacing/>
        <w:jc w:val="both"/>
        <w:rPr>
          <w:rFonts w:ascii="Times New Roman" w:hAnsi="Times New Roman" w:cs="Times New Roman"/>
        </w:rPr>
      </w:pPr>
    </w:p>
    <w:p w14:paraId="6D9D9D37" w14:textId="1AEE7BFD" w:rsidR="00414337" w:rsidRPr="009C2C05" w:rsidRDefault="007571AE" w:rsidP="007571AE">
      <w:pPr>
        <w:spacing w:after="0" w:line="360" w:lineRule="auto"/>
        <w:contextualSpacing/>
        <w:jc w:val="both"/>
        <w:rPr>
          <w:rFonts w:ascii="Times New Roman" w:hAnsi="Times New Roman" w:cs="Times New Roman"/>
        </w:rPr>
      </w:pPr>
      <w:r w:rsidRPr="009C2C05">
        <w:rPr>
          <w:rFonts w:ascii="Times New Roman" w:hAnsi="Times New Roman" w:cs="Times New Roman"/>
        </w:rPr>
        <w:t xml:space="preserve">The </w:t>
      </w:r>
      <w:r w:rsidR="00414337" w:rsidRPr="009C2C05">
        <w:rPr>
          <w:rFonts w:ascii="Times New Roman" w:hAnsi="Times New Roman" w:cs="Times New Roman"/>
        </w:rPr>
        <w:t>Declaration</w:t>
      </w:r>
      <w:r w:rsidRPr="009C2C05">
        <w:rPr>
          <w:rFonts w:ascii="Times New Roman" w:hAnsi="Times New Roman" w:cs="Times New Roman"/>
        </w:rPr>
        <w:t xml:space="preserve"> </w:t>
      </w:r>
      <w:r w:rsidR="00414337" w:rsidRPr="009C2C05">
        <w:rPr>
          <w:rFonts w:ascii="Times New Roman" w:hAnsi="Times New Roman" w:cs="Times New Roman"/>
        </w:rPr>
        <w:t>aligns the sunsetting dates of the following instruments to 1 April 2029 (together, the Airport Curfew Instruments</w:t>
      </w:r>
      <w:r w:rsidR="00C66900" w:rsidRPr="009C2C05">
        <w:rPr>
          <w:rFonts w:ascii="Times New Roman" w:hAnsi="Times New Roman" w:cs="Times New Roman"/>
        </w:rPr>
        <w:t>)</w:t>
      </w:r>
      <w:r w:rsidR="00414337" w:rsidRPr="009C2C05">
        <w:rPr>
          <w:rFonts w:ascii="Times New Roman" w:hAnsi="Times New Roman" w:cs="Times New Roman"/>
        </w:rPr>
        <w:t>:</w:t>
      </w:r>
    </w:p>
    <w:p w14:paraId="595B9EB7" w14:textId="040E3B17" w:rsidR="00441552" w:rsidRPr="009C2C05" w:rsidRDefault="00252F82" w:rsidP="00441552">
      <w:pPr>
        <w:pStyle w:val="ListParagraph"/>
        <w:numPr>
          <w:ilvl w:val="0"/>
          <w:numId w:val="4"/>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 xml:space="preserve">Adelaide Airport Curfew Regulations 2018 </w:t>
      </w:r>
      <w:r w:rsidR="00441552" w:rsidRPr="009C2C05">
        <w:rPr>
          <w:rFonts w:ascii="Times New Roman" w:hAnsi="Times New Roman" w:cs="Times New Roman"/>
        </w:rPr>
        <w:t>(</w:t>
      </w:r>
      <w:proofErr w:type="spellStart"/>
      <w:r w:rsidR="00441552" w:rsidRPr="009C2C05">
        <w:rPr>
          <w:rFonts w:ascii="Times New Roman" w:hAnsi="Times New Roman" w:cs="Times New Roman"/>
        </w:rPr>
        <w:t>Cth</w:t>
      </w:r>
      <w:proofErr w:type="spellEnd"/>
      <w:r w:rsidR="00441552" w:rsidRPr="009C2C05">
        <w:rPr>
          <w:rFonts w:ascii="Times New Roman" w:hAnsi="Times New Roman" w:cs="Times New Roman"/>
        </w:rPr>
        <w:t>)</w:t>
      </w:r>
    </w:p>
    <w:p w14:paraId="2AE4B78F" w14:textId="6B4F516F" w:rsidR="00441552" w:rsidRPr="009C2C05" w:rsidRDefault="00252F82" w:rsidP="00441552">
      <w:pPr>
        <w:pStyle w:val="ListParagraph"/>
        <w:numPr>
          <w:ilvl w:val="0"/>
          <w:numId w:val="4"/>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 xml:space="preserve">Air Navigation (Essendon Fields Airport) Regulations 2018 </w:t>
      </w:r>
      <w:r w:rsidR="00441552" w:rsidRPr="009C2C05">
        <w:rPr>
          <w:rFonts w:ascii="Times New Roman" w:hAnsi="Times New Roman" w:cs="Times New Roman"/>
        </w:rPr>
        <w:t>(</w:t>
      </w:r>
      <w:proofErr w:type="spellStart"/>
      <w:r w:rsidR="00441552" w:rsidRPr="009C2C05">
        <w:rPr>
          <w:rFonts w:ascii="Times New Roman" w:hAnsi="Times New Roman" w:cs="Times New Roman"/>
        </w:rPr>
        <w:t>Cth</w:t>
      </w:r>
      <w:proofErr w:type="spellEnd"/>
      <w:r w:rsidR="00441552" w:rsidRPr="009C2C05">
        <w:rPr>
          <w:rFonts w:ascii="Times New Roman" w:hAnsi="Times New Roman" w:cs="Times New Roman"/>
        </w:rPr>
        <w:t>)</w:t>
      </w:r>
    </w:p>
    <w:p w14:paraId="5DA68C27" w14:textId="4B28719E" w:rsidR="00441552" w:rsidRPr="009C2C05" w:rsidRDefault="00252F82" w:rsidP="00441552">
      <w:pPr>
        <w:pStyle w:val="ListParagraph"/>
        <w:numPr>
          <w:ilvl w:val="0"/>
          <w:numId w:val="4"/>
        </w:numPr>
        <w:spacing w:after="0" w:line="360" w:lineRule="auto"/>
        <w:jc w:val="both"/>
        <w:rPr>
          <w:rFonts w:ascii="Times New Roman" w:hAnsi="Times New Roman" w:cs="Times New Roman"/>
          <w:i/>
        </w:rPr>
      </w:pPr>
      <w:r w:rsidRPr="009C2C05">
        <w:rPr>
          <w:rFonts w:ascii="Times New Roman" w:hAnsi="Times New Roman" w:cs="Times New Roman"/>
        </w:rPr>
        <w:t xml:space="preserve">the </w:t>
      </w:r>
      <w:r w:rsidR="00441552" w:rsidRPr="009C2C05">
        <w:rPr>
          <w:rFonts w:ascii="Times New Roman" w:hAnsi="Times New Roman" w:cs="Times New Roman"/>
          <w:i/>
        </w:rPr>
        <w:t>Air Navigation (Gold Coast Airport Curfew) Regulations 2018</w:t>
      </w:r>
      <w:r w:rsidR="00441552" w:rsidRPr="009C2C05">
        <w:rPr>
          <w:rFonts w:ascii="Times New Roman" w:hAnsi="Times New Roman" w:cs="Times New Roman"/>
        </w:rPr>
        <w:t xml:space="preserve"> (</w:t>
      </w:r>
      <w:proofErr w:type="spellStart"/>
      <w:r w:rsidR="00441552" w:rsidRPr="009C2C05">
        <w:rPr>
          <w:rFonts w:ascii="Times New Roman" w:hAnsi="Times New Roman" w:cs="Times New Roman"/>
        </w:rPr>
        <w:t>Cth</w:t>
      </w:r>
      <w:proofErr w:type="spellEnd"/>
      <w:r w:rsidR="00441552" w:rsidRPr="009C2C05">
        <w:rPr>
          <w:rFonts w:ascii="Times New Roman" w:hAnsi="Times New Roman" w:cs="Times New Roman"/>
        </w:rPr>
        <w:t>)</w:t>
      </w:r>
    </w:p>
    <w:p w14:paraId="52A5435C" w14:textId="58EE30E5" w:rsidR="00414337" w:rsidRPr="009C2C05" w:rsidRDefault="00252F82" w:rsidP="00414337">
      <w:pPr>
        <w:pStyle w:val="ListParagraph"/>
        <w:numPr>
          <w:ilvl w:val="0"/>
          <w:numId w:val="4"/>
        </w:numPr>
        <w:spacing w:after="0" w:line="360" w:lineRule="auto"/>
        <w:jc w:val="both"/>
        <w:rPr>
          <w:rFonts w:ascii="Times New Roman" w:hAnsi="Times New Roman" w:cs="Times New Roman"/>
          <w:i/>
        </w:rPr>
      </w:pPr>
      <w:r w:rsidRPr="009C2C05">
        <w:rPr>
          <w:rFonts w:ascii="Times New Roman" w:hAnsi="Times New Roman" w:cs="Times New Roman"/>
        </w:rPr>
        <w:t xml:space="preserve">the </w:t>
      </w:r>
      <w:r w:rsidR="00414337" w:rsidRPr="009C2C05">
        <w:rPr>
          <w:rFonts w:ascii="Times New Roman" w:hAnsi="Times New Roman" w:cs="Times New Roman"/>
          <w:i/>
        </w:rPr>
        <w:t>Sydney Airport Curfew (Curfew Aircraft) Instrument 2015</w:t>
      </w:r>
      <w:r w:rsidR="00AB5DC1" w:rsidRPr="009C2C05">
        <w:rPr>
          <w:rFonts w:ascii="Times New Roman" w:hAnsi="Times New Roman" w:cs="Times New Roman"/>
          <w:i/>
        </w:rPr>
        <w:t xml:space="preserve"> </w:t>
      </w:r>
      <w:r w:rsidR="00AB5DC1" w:rsidRPr="009C2C05">
        <w:rPr>
          <w:rFonts w:ascii="Times New Roman" w:hAnsi="Times New Roman" w:cs="Times New Roman"/>
        </w:rPr>
        <w:t>(</w:t>
      </w:r>
      <w:proofErr w:type="spellStart"/>
      <w:r w:rsidR="00AB5DC1" w:rsidRPr="009C2C05">
        <w:rPr>
          <w:rFonts w:ascii="Times New Roman" w:hAnsi="Times New Roman" w:cs="Times New Roman"/>
        </w:rPr>
        <w:t>Cth</w:t>
      </w:r>
      <w:proofErr w:type="spellEnd"/>
      <w:r w:rsidR="00AB5DC1" w:rsidRPr="009C2C05">
        <w:rPr>
          <w:rFonts w:ascii="Times New Roman" w:hAnsi="Times New Roman" w:cs="Times New Roman"/>
        </w:rPr>
        <w:t>)</w:t>
      </w:r>
      <w:r w:rsidRPr="009C2C05">
        <w:rPr>
          <w:rFonts w:ascii="Times New Roman" w:hAnsi="Times New Roman" w:cs="Times New Roman"/>
        </w:rPr>
        <w:t>; and</w:t>
      </w:r>
    </w:p>
    <w:p w14:paraId="2C3C6D40" w14:textId="7CF5E229" w:rsidR="00265427" w:rsidRPr="009C2C05" w:rsidRDefault="00252F82" w:rsidP="00265427">
      <w:pPr>
        <w:pStyle w:val="ListParagraph"/>
        <w:numPr>
          <w:ilvl w:val="0"/>
          <w:numId w:val="4"/>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14337" w:rsidRPr="009C2C05">
        <w:rPr>
          <w:rFonts w:ascii="Times New Roman" w:hAnsi="Times New Roman" w:cs="Times New Roman"/>
          <w:i/>
        </w:rPr>
        <w:t>Sydney Airport Curfew (Dispensation) Guideline 2016</w:t>
      </w:r>
      <w:r w:rsidR="00AB5DC1" w:rsidRPr="009C2C05">
        <w:rPr>
          <w:rFonts w:ascii="Times New Roman" w:hAnsi="Times New Roman" w:cs="Times New Roman"/>
          <w:i/>
        </w:rPr>
        <w:t xml:space="preserve"> </w:t>
      </w:r>
      <w:r w:rsidR="00AB5DC1" w:rsidRPr="009C2C05">
        <w:rPr>
          <w:rFonts w:ascii="Times New Roman" w:hAnsi="Times New Roman" w:cs="Times New Roman"/>
        </w:rPr>
        <w:t>(</w:t>
      </w:r>
      <w:proofErr w:type="spellStart"/>
      <w:r w:rsidR="00AB5DC1" w:rsidRPr="009C2C05">
        <w:rPr>
          <w:rFonts w:ascii="Times New Roman" w:hAnsi="Times New Roman" w:cs="Times New Roman"/>
        </w:rPr>
        <w:t>Cth</w:t>
      </w:r>
      <w:proofErr w:type="spellEnd"/>
      <w:r w:rsidR="00AB5DC1" w:rsidRPr="009C2C05">
        <w:rPr>
          <w:rFonts w:ascii="Times New Roman" w:hAnsi="Times New Roman" w:cs="Times New Roman"/>
        </w:rPr>
        <w:t>).</w:t>
      </w:r>
    </w:p>
    <w:p w14:paraId="25380B4A" w14:textId="77777777" w:rsidR="0034266D" w:rsidRPr="009C2C05" w:rsidRDefault="0034266D" w:rsidP="0034266D">
      <w:pPr>
        <w:spacing w:after="0" w:line="360" w:lineRule="auto"/>
        <w:jc w:val="both"/>
        <w:rPr>
          <w:rFonts w:ascii="Times New Roman" w:hAnsi="Times New Roman" w:cs="Times New Roman"/>
        </w:rPr>
      </w:pPr>
    </w:p>
    <w:p w14:paraId="7215E3F5" w14:textId="77777777" w:rsidR="00265427" w:rsidRPr="009C2C05" w:rsidRDefault="00265427" w:rsidP="00265427">
      <w:pPr>
        <w:spacing w:after="0" w:line="360" w:lineRule="auto"/>
        <w:jc w:val="both"/>
        <w:rPr>
          <w:rFonts w:ascii="Times New Roman" w:hAnsi="Times New Roman" w:cs="Times New Roman"/>
        </w:rPr>
      </w:pPr>
      <w:r w:rsidRPr="009C2C05">
        <w:rPr>
          <w:rFonts w:ascii="Times New Roman" w:hAnsi="Times New Roman" w:cs="Times New Roman"/>
        </w:rPr>
        <w:t xml:space="preserve">Without the Declaration, the </w:t>
      </w:r>
      <w:r w:rsidR="006A406B" w:rsidRPr="009C2C05">
        <w:rPr>
          <w:rFonts w:ascii="Times New Roman" w:hAnsi="Times New Roman" w:cs="Times New Roman"/>
          <w:i/>
        </w:rPr>
        <w:t>Sydney Airport Curfew (Curfew Aircraft) Instrument 2015</w:t>
      </w:r>
      <w:r w:rsidR="006A406B" w:rsidRPr="009C2C05">
        <w:rPr>
          <w:rFonts w:ascii="Times New Roman" w:hAnsi="Times New Roman" w:cs="Times New Roman"/>
        </w:rPr>
        <w:t xml:space="preserve"> </w:t>
      </w:r>
      <w:r w:rsidRPr="009C2C05">
        <w:rPr>
          <w:rFonts w:ascii="Times New Roman" w:hAnsi="Times New Roman" w:cs="Times New Roman"/>
        </w:rPr>
        <w:t xml:space="preserve">and the </w:t>
      </w:r>
      <w:r w:rsidR="0034266D" w:rsidRPr="009C2C05">
        <w:rPr>
          <w:rFonts w:ascii="Times New Roman" w:hAnsi="Times New Roman" w:cs="Times New Roman"/>
          <w:i/>
        </w:rPr>
        <w:t>Sydney Airport Curfew (Dispensation) Guideline 2016</w:t>
      </w:r>
      <w:r w:rsidR="0034266D" w:rsidRPr="009C2C05">
        <w:rPr>
          <w:rFonts w:ascii="Times New Roman" w:hAnsi="Times New Roman" w:cs="Times New Roman"/>
        </w:rPr>
        <w:t xml:space="preserve"> </w:t>
      </w:r>
      <w:r w:rsidR="004417B2" w:rsidRPr="009C2C05">
        <w:rPr>
          <w:rFonts w:ascii="Times New Roman" w:hAnsi="Times New Roman" w:cs="Times New Roman"/>
        </w:rPr>
        <w:t>would</w:t>
      </w:r>
      <w:r w:rsidRPr="009C2C05">
        <w:rPr>
          <w:rFonts w:ascii="Times New Roman" w:hAnsi="Times New Roman" w:cs="Times New Roman"/>
        </w:rPr>
        <w:t xml:space="preserve"> sunset on 1 April 2025 and 1 April 2026, respectively. The </w:t>
      </w:r>
      <w:r w:rsidR="0034266D" w:rsidRPr="009C2C05">
        <w:rPr>
          <w:rFonts w:ascii="Times New Roman" w:hAnsi="Times New Roman" w:cs="Times New Roman"/>
          <w:i/>
        </w:rPr>
        <w:t>Adelaide Airport Curfew Regulations 2018</w:t>
      </w:r>
      <w:r w:rsidRPr="009C2C05">
        <w:rPr>
          <w:rFonts w:ascii="Times New Roman" w:hAnsi="Times New Roman" w:cs="Times New Roman"/>
        </w:rPr>
        <w:t xml:space="preserve">, the </w:t>
      </w:r>
      <w:r w:rsidR="0034266D" w:rsidRPr="009C2C05">
        <w:rPr>
          <w:rFonts w:ascii="Times New Roman" w:hAnsi="Times New Roman" w:cs="Times New Roman"/>
          <w:i/>
        </w:rPr>
        <w:t>Air Navigation (Essendon Fields Airport) Regulations 2018</w:t>
      </w:r>
      <w:r w:rsidR="0034266D" w:rsidRPr="009C2C05">
        <w:rPr>
          <w:rFonts w:ascii="Times New Roman" w:hAnsi="Times New Roman" w:cs="Times New Roman"/>
        </w:rPr>
        <w:t xml:space="preserve"> and the </w:t>
      </w:r>
      <w:r w:rsidR="0034266D" w:rsidRPr="009C2C05">
        <w:rPr>
          <w:rFonts w:ascii="Times New Roman" w:hAnsi="Times New Roman" w:cs="Times New Roman"/>
          <w:i/>
        </w:rPr>
        <w:t>Air Navigation (Gold Coast Airport</w:t>
      </w:r>
      <w:r w:rsidR="00FF151C" w:rsidRPr="009C2C05">
        <w:rPr>
          <w:rFonts w:ascii="Times New Roman" w:hAnsi="Times New Roman" w:cs="Times New Roman"/>
          <w:i/>
        </w:rPr>
        <w:t xml:space="preserve"> Curfew</w:t>
      </w:r>
      <w:r w:rsidR="0034266D" w:rsidRPr="009C2C05">
        <w:rPr>
          <w:rFonts w:ascii="Times New Roman" w:hAnsi="Times New Roman" w:cs="Times New Roman"/>
          <w:i/>
        </w:rPr>
        <w:t>) Regulations 2018</w:t>
      </w:r>
      <w:r w:rsidRPr="009C2C05">
        <w:rPr>
          <w:rFonts w:ascii="Times New Roman" w:hAnsi="Times New Roman" w:cs="Times New Roman"/>
        </w:rPr>
        <w:t xml:space="preserve"> </w:t>
      </w:r>
      <w:r w:rsidR="004417B2" w:rsidRPr="009C2C05">
        <w:rPr>
          <w:rFonts w:ascii="Times New Roman" w:hAnsi="Times New Roman" w:cs="Times New Roman"/>
        </w:rPr>
        <w:t>would</w:t>
      </w:r>
      <w:r w:rsidRPr="009C2C05">
        <w:rPr>
          <w:rFonts w:ascii="Times New Roman" w:hAnsi="Times New Roman" w:cs="Times New Roman"/>
        </w:rPr>
        <w:t xml:space="preserve"> sunset on 1 April 2029.</w:t>
      </w:r>
    </w:p>
    <w:p w14:paraId="4CD7122F" w14:textId="77777777" w:rsidR="007571AE" w:rsidRPr="009C2C05" w:rsidRDefault="007571AE" w:rsidP="007571AE">
      <w:pPr>
        <w:spacing w:after="0" w:line="360" w:lineRule="auto"/>
        <w:contextualSpacing/>
        <w:jc w:val="both"/>
        <w:rPr>
          <w:rFonts w:ascii="Times New Roman" w:hAnsi="Times New Roman" w:cs="Times New Roman"/>
        </w:rPr>
      </w:pPr>
    </w:p>
    <w:p w14:paraId="71E1695E" w14:textId="77777777" w:rsidR="00DE46A4" w:rsidRPr="009C2C05" w:rsidRDefault="007571AE"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 xml:space="preserve">The ability to </w:t>
      </w:r>
      <w:r w:rsidR="00DE46A4" w:rsidRPr="009C2C05">
        <w:rPr>
          <w:rFonts w:ascii="Times New Roman" w:hAnsi="Times New Roman" w:cs="Times New Roman"/>
        </w:rPr>
        <w:t xml:space="preserve">align </w:t>
      </w:r>
      <w:r w:rsidRPr="009C2C05">
        <w:rPr>
          <w:rFonts w:ascii="Times New Roman" w:hAnsi="Times New Roman" w:cs="Times New Roman"/>
        </w:rPr>
        <w:t xml:space="preserve">sunsetting dates is an integral part of the sunsetting framework. It provides the necessary flexibility to ensure the standard </w:t>
      </w:r>
      <w:proofErr w:type="gramStart"/>
      <w:r w:rsidRPr="009C2C05">
        <w:rPr>
          <w:rFonts w:ascii="Times New Roman" w:hAnsi="Times New Roman" w:cs="Times New Roman"/>
        </w:rPr>
        <w:t>10 year</w:t>
      </w:r>
      <w:proofErr w:type="gramEnd"/>
      <w:r w:rsidRPr="009C2C05">
        <w:rPr>
          <w:rFonts w:ascii="Times New Roman" w:hAnsi="Times New Roman" w:cs="Times New Roman"/>
        </w:rPr>
        <w:t xml:space="preserve"> sunsetting period does not result in unintended consequences or impose an unreasonable administrative burden on Commonwealth agencies or the Parliament. </w:t>
      </w:r>
      <w:r w:rsidR="00DE46A4" w:rsidRPr="009C2C05">
        <w:rPr>
          <w:rFonts w:ascii="Times New Roman" w:hAnsi="Times New Roman" w:cs="Times New Roman"/>
        </w:rPr>
        <w:t>Aligning the sunsetting dates of the Airport Curfew Instruments will enable the Department of Infrastructure, Transport, Regional Development, Communications and the Arts (the Department) to</w:t>
      </w:r>
      <w:r w:rsidR="001F4E2B" w:rsidRPr="009C2C05">
        <w:rPr>
          <w:rFonts w:ascii="Times New Roman" w:hAnsi="Times New Roman" w:cs="Times New Roman"/>
        </w:rPr>
        <w:t xml:space="preserve"> conduct a thematic</w:t>
      </w:r>
      <w:r w:rsidR="00DE46A4" w:rsidRPr="009C2C05">
        <w:rPr>
          <w:rFonts w:ascii="Times New Roman" w:hAnsi="Times New Roman" w:cs="Times New Roman"/>
        </w:rPr>
        <w:t xml:space="preserve"> review </w:t>
      </w:r>
      <w:r w:rsidR="001F4E2B" w:rsidRPr="009C2C05">
        <w:rPr>
          <w:rFonts w:ascii="Times New Roman" w:hAnsi="Times New Roman" w:cs="Times New Roman"/>
        </w:rPr>
        <w:t>of t</w:t>
      </w:r>
      <w:r w:rsidR="00602E15" w:rsidRPr="009C2C05">
        <w:rPr>
          <w:rFonts w:ascii="Times New Roman" w:hAnsi="Times New Roman" w:cs="Times New Roman"/>
        </w:rPr>
        <w:t>he legislative instruments relating to curfews at Adelaide, Essendon Fields, Gold Coast and Sydney airports</w:t>
      </w:r>
      <w:r w:rsidR="002835D5" w:rsidRPr="009C2C05">
        <w:rPr>
          <w:rFonts w:ascii="Times New Roman" w:hAnsi="Times New Roman" w:cs="Times New Roman"/>
        </w:rPr>
        <w:t xml:space="preserve">. The Airport Curfew Instruments are critical to the administration of the curfew at their respective airports. The alignment of these sunsetting dates would provide an opportunity to review the instruments holistically to </w:t>
      </w:r>
      <w:r w:rsidR="001F4E2B" w:rsidRPr="009C2C05">
        <w:rPr>
          <w:rFonts w:ascii="Times New Roman" w:hAnsi="Times New Roman" w:cs="Times New Roman"/>
        </w:rPr>
        <w:t>identify</w:t>
      </w:r>
      <w:r w:rsidR="002835D5" w:rsidRPr="009C2C05">
        <w:rPr>
          <w:rFonts w:ascii="Times New Roman" w:hAnsi="Times New Roman" w:cs="Times New Roman"/>
        </w:rPr>
        <w:t xml:space="preserve"> opportunities to streamline and simplify the legislative frameworks in a consistent manner. </w:t>
      </w:r>
      <w:r w:rsidR="00F90A5D" w:rsidRPr="009C2C05">
        <w:rPr>
          <w:rFonts w:ascii="Times New Roman" w:hAnsi="Times New Roman" w:cs="Times New Roman"/>
        </w:rPr>
        <w:t>A</w:t>
      </w:r>
      <w:r w:rsidR="002835D5" w:rsidRPr="009C2C05">
        <w:rPr>
          <w:rFonts w:ascii="Times New Roman" w:hAnsi="Times New Roman" w:cs="Times New Roman"/>
        </w:rPr>
        <w:t xml:space="preserve"> thematic review commencing in June 2028 would enable the Department </w:t>
      </w:r>
      <w:r w:rsidR="001F4E2B" w:rsidRPr="009C2C05">
        <w:rPr>
          <w:rFonts w:ascii="Times New Roman" w:hAnsi="Times New Roman" w:cs="Times New Roman"/>
        </w:rPr>
        <w:t>to examine the instruments following the opening of Western Sydney Airport in 202</w:t>
      </w:r>
      <w:r w:rsidR="0062663E" w:rsidRPr="009C2C05">
        <w:rPr>
          <w:rFonts w:ascii="Times New Roman" w:hAnsi="Times New Roman" w:cs="Times New Roman"/>
        </w:rPr>
        <w:t>6</w:t>
      </w:r>
      <w:r w:rsidR="00F90A5D" w:rsidRPr="009C2C05">
        <w:rPr>
          <w:rFonts w:ascii="Times New Roman" w:hAnsi="Times New Roman" w:cs="Times New Roman"/>
        </w:rPr>
        <w:t>,</w:t>
      </w:r>
      <w:r w:rsidR="0062663E" w:rsidRPr="009C2C05">
        <w:rPr>
          <w:rFonts w:ascii="Times New Roman" w:hAnsi="Times New Roman" w:cs="Times New Roman"/>
        </w:rPr>
        <w:t xml:space="preserve"> which will require changes to operations at Sydney Airport during the curfew.</w:t>
      </w:r>
      <w:r w:rsidR="00BC3CE2" w:rsidRPr="009C2C05">
        <w:rPr>
          <w:rFonts w:ascii="Times New Roman" w:hAnsi="Times New Roman" w:cs="Times New Roman"/>
        </w:rPr>
        <w:t xml:space="preserve"> </w:t>
      </w:r>
    </w:p>
    <w:p w14:paraId="6F94223F" w14:textId="77777777" w:rsidR="00662DD6" w:rsidRPr="009C2C05" w:rsidRDefault="00662DD6" w:rsidP="007571AE">
      <w:pPr>
        <w:shd w:val="clear" w:color="auto" w:fill="FFFFFF"/>
        <w:spacing w:afterLines="200" w:after="480" w:line="360" w:lineRule="auto"/>
        <w:contextualSpacing/>
        <w:jc w:val="both"/>
        <w:rPr>
          <w:rFonts w:ascii="Times New Roman" w:hAnsi="Times New Roman" w:cs="Times New Roman"/>
        </w:rPr>
      </w:pPr>
    </w:p>
    <w:p w14:paraId="20F2C8B2" w14:textId="77777777" w:rsidR="007571AE" w:rsidRPr="009C2C05" w:rsidRDefault="007571AE" w:rsidP="00133BDD">
      <w:pPr>
        <w:keepNext/>
        <w:shd w:val="clear" w:color="auto" w:fill="FFFFFF"/>
        <w:spacing w:afterLines="200" w:after="480" w:line="360" w:lineRule="auto"/>
        <w:contextualSpacing/>
        <w:jc w:val="both"/>
        <w:rPr>
          <w:rFonts w:ascii="Times New Roman" w:eastAsia="Times New Roman" w:hAnsi="Times New Roman" w:cs="Times New Roman"/>
          <w:b/>
          <w:bCs/>
          <w:lang w:val="en-AU" w:eastAsia="en-AU"/>
        </w:rPr>
      </w:pPr>
      <w:r w:rsidRPr="009C2C05">
        <w:rPr>
          <w:rFonts w:ascii="Times New Roman" w:eastAsia="Times New Roman" w:hAnsi="Times New Roman" w:cs="Times New Roman"/>
          <w:b/>
          <w:bCs/>
          <w:lang w:val="en-AU" w:eastAsia="en-AU"/>
        </w:rPr>
        <w:lastRenderedPageBreak/>
        <w:t xml:space="preserve">PROCESS BEFORE </w:t>
      </w:r>
      <w:r w:rsidR="002C1B75" w:rsidRPr="009C2C05">
        <w:rPr>
          <w:rFonts w:ascii="Times New Roman" w:eastAsia="Times New Roman" w:hAnsi="Times New Roman" w:cs="Times New Roman"/>
          <w:b/>
          <w:bCs/>
          <w:lang w:val="en-AU" w:eastAsia="en-AU"/>
        </w:rPr>
        <w:t>DECLARATION</w:t>
      </w:r>
      <w:r w:rsidRPr="009C2C05">
        <w:rPr>
          <w:rFonts w:ascii="Times New Roman" w:eastAsia="Times New Roman" w:hAnsi="Times New Roman" w:cs="Times New Roman"/>
          <w:b/>
          <w:bCs/>
          <w:lang w:val="en-AU" w:eastAsia="en-AU"/>
        </w:rPr>
        <w:t xml:space="preserve"> WAS MADE</w:t>
      </w:r>
    </w:p>
    <w:p w14:paraId="1D0A073E" w14:textId="77777777" w:rsidR="007571AE" w:rsidRPr="009C2C05" w:rsidRDefault="007571AE" w:rsidP="00133BDD">
      <w:pPr>
        <w:keepNext/>
        <w:shd w:val="clear" w:color="auto" w:fill="FFFFFF"/>
        <w:spacing w:afterLines="200" w:after="480" w:line="360" w:lineRule="auto"/>
        <w:contextualSpacing/>
        <w:jc w:val="both"/>
        <w:rPr>
          <w:rFonts w:ascii="Times New Roman" w:eastAsia="Times New Roman" w:hAnsi="Times New Roman" w:cs="Times New Roman"/>
          <w:bCs/>
          <w:lang w:val="en-AU" w:eastAsia="en-AU"/>
        </w:rPr>
      </w:pPr>
    </w:p>
    <w:p w14:paraId="24C4A04E" w14:textId="77777777" w:rsidR="007571AE" w:rsidRPr="009C2C05" w:rsidRDefault="007571AE" w:rsidP="007571AE">
      <w:pPr>
        <w:shd w:val="clear" w:color="auto" w:fill="FFFFFF"/>
        <w:spacing w:afterLines="200" w:after="480" w:line="360" w:lineRule="auto"/>
        <w:contextualSpacing/>
        <w:jc w:val="both"/>
        <w:outlineLvl w:val="2"/>
        <w:rPr>
          <w:rFonts w:ascii="Times New Roman" w:eastAsia="Times New Roman" w:hAnsi="Times New Roman" w:cs="Times New Roman"/>
          <w:b/>
          <w:lang w:val="en-AU" w:eastAsia="en-AU"/>
        </w:rPr>
      </w:pPr>
      <w:r w:rsidRPr="009C2C05">
        <w:rPr>
          <w:rFonts w:ascii="Times New Roman" w:eastAsia="Times New Roman" w:hAnsi="Times New Roman" w:cs="Times New Roman"/>
          <w:b/>
          <w:lang w:val="en-AU" w:eastAsia="en-AU"/>
        </w:rPr>
        <w:t>Regulatory impact analysis</w:t>
      </w:r>
    </w:p>
    <w:p w14:paraId="26468E74" w14:textId="77777777" w:rsidR="007571AE" w:rsidRPr="009C2C05" w:rsidRDefault="00BD00AF" w:rsidP="007571AE">
      <w:pPr>
        <w:spacing w:afterLines="200" w:after="480" w:line="360" w:lineRule="auto"/>
        <w:contextualSpacing/>
        <w:jc w:val="both"/>
        <w:rPr>
          <w:rFonts w:ascii="Times New Roman" w:hAnsi="Times New Roman" w:cs="Times New Roman"/>
          <w:lang w:val="en-AU"/>
        </w:rPr>
      </w:pPr>
      <w:r w:rsidRPr="009C2C05">
        <w:rPr>
          <w:rFonts w:ascii="Times New Roman" w:hAnsi="Times New Roman" w:cs="Times New Roman"/>
          <w:lang w:val="en-US"/>
        </w:rPr>
        <w:t xml:space="preserve">Sunset-altering declarations are machinery of government instruments, and are therefore not subject to the regulatory impact assessment requirements set out by the </w:t>
      </w:r>
      <w:r w:rsidR="007571AE" w:rsidRPr="009C2C05">
        <w:rPr>
          <w:rFonts w:ascii="Times New Roman" w:hAnsi="Times New Roman" w:cs="Times New Roman"/>
          <w:lang w:val="en-AU"/>
        </w:rPr>
        <w:t xml:space="preserve">Office of Impact Analysis (OIA). </w:t>
      </w:r>
      <w:r w:rsidR="00881238" w:rsidRPr="009C2C05">
        <w:rPr>
          <w:rFonts w:ascii="Times New Roman" w:hAnsi="Times New Roman" w:cs="Times New Roman"/>
          <w:lang w:val="en-US"/>
        </w:rPr>
        <w:t xml:space="preserve">The OIA reference for this standing exemption is </w:t>
      </w:r>
      <w:r w:rsidR="00AC50B7" w:rsidRPr="009C2C05">
        <w:rPr>
          <w:rFonts w:ascii="Times New Roman" w:hAnsi="Times New Roman" w:cs="Times New Roman"/>
          <w:lang w:val="en-AU"/>
        </w:rPr>
        <w:t>ID19486</w:t>
      </w:r>
      <w:r w:rsidR="007571AE" w:rsidRPr="009C2C05">
        <w:rPr>
          <w:rFonts w:ascii="Times New Roman" w:hAnsi="Times New Roman" w:cs="Times New Roman"/>
          <w:lang w:val="en-AU"/>
        </w:rPr>
        <w:t>.</w:t>
      </w:r>
    </w:p>
    <w:p w14:paraId="7BD3C1DE" w14:textId="77777777" w:rsidR="007571AE" w:rsidRPr="009C2C05" w:rsidRDefault="007571AE" w:rsidP="007571AE">
      <w:pPr>
        <w:spacing w:afterLines="200" w:after="480" w:line="360" w:lineRule="auto"/>
        <w:contextualSpacing/>
        <w:jc w:val="both"/>
        <w:rPr>
          <w:rFonts w:ascii="Times New Roman" w:hAnsi="Times New Roman" w:cs="Times New Roman"/>
          <w:lang w:val="en-AU"/>
        </w:rPr>
      </w:pPr>
    </w:p>
    <w:p w14:paraId="05C157AA" w14:textId="77777777" w:rsidR="007571AE" w:rsidRPr="009C2C05" w:rsidRDefault="007571AE" w:rsidP="007571AE">
      <w:pPr>
        <w:shd w:val="clear" w:color="auto" w:fill="FFFFFF"/>
        <w:spacing w:afterLines="200" w:after="480" w:line="360" w:lineRule="auto"/>
        <w:contextualSpacing/>
        <w:jc w:val="both"/>
        <w:outlineLvl w:val="2"/>
        <w:rPr>
          <w:rFonts w:ascii="Times New Roman" w:eastAsia="Times New Roman" w:hAnsi="Times New Roman" w:cs="Times New Roman"/>
          <w:b/>
          <w:lang w:val="en-AU" w:eastAsia="en-AU"/>
        </w:rPr>
      </w:pPr>
      <w:r w:rsidRPr="009C2C05">
        <w:rPr>
          <w:rFonts w:ascii="Times New Roman" w:eastAsia="Times New Roman" w:hAnsi="Times New Roman" w:cs="Times New Roman"/>
          <w:b/>
          <w:lang w:val="en-AU" w:eastAsia="en-AU"/>
        </w:rPr>
        <w:t>Consultation before making</w:t>
      </w:r>
    </w:p>
    <w:p w14:paraId="654CCB87" w14:textId="77777777" w:rsidR="007571AE" w:rsidRPr="009C2C05" w:rsidRDefault="007571AE"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 xml:space="preserve">Before the </w:t>
      </w:r>
      <w:r w:rsidR="0026418D" w:rsidRPr="009C2C05">
        <w:rPr>
          <w:rFonts w:ascii="Times New Roman" w:hAnsi="Times New Roman" w:cs="Times New Roman"/>
        </w:rPr>
        <w:t>Declaration</w:t>
      </w:r>
      <w:r w:rsidRPr="009C2C05">
        <w:rPr>
          <w:rFonts w:ascii="Times New Roman" w:hAnsi="Times New Roman" w:cs="Times New Roman"/>
        </w:rPr>
        <w:t xml:space="preserve"> was issued, the Attorney-General considered the general obligation to consult imposed by section 17 of the Legislation Act.</w:t>
      </w:r>
    </w:p>
    <w:p w14:paraId="4E28F1C7" w14:textId="77777777" w:rsidR="007571AE" w:rsidRPr="009C2C05" w:rsidRDefault="007571AE" w:rsidP="007571AE">
      <w:pPr>
        <w:spacing w:afterLines="200" w:after="480" w:line="360" w:lineRule="auto"/>
        <w:contextualSpacing/>
        <w:jc w:val="both"/>
        <w:rPr>
          <w:rFonts w:ascii="Times New Roman" w:hAnsi="Times New Roman" w:cs="Times New Roman"/>
        </w:rPr>
      </w:pPr>
    </w:p>
    <w:p w14:paraId="13D0432D" w14:textId="77777777" w:rsidR="007571AE" w:rsidRPr="009C2C05" w:rsidRDefault="007571AE"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 xml:space="preserve">The </w:t>
      </w:r>
      <w:r w:rsidR="007D68EE" w:rsidRPr="009C2C05">
        <w:rPr>
          <w:rFonts w:ascii="Times New Roman" w:hAnsi="Times New Roman" w:cs="Times New Roman"/>
        </w:rPr>
        <w:t>Airport Curfew Instruments</w:t>
      </w:r>
      <w:r w:rsidR="002C1FFA" w:rsidRPr="009C2C05">
        <w:rPr>
          <w:rFonts w:ascii="Times New Roman" w:hAnsi="Times New Roman" w:cs="Times New Roman"/>
        </w:rPr>
        <w:t xml:space="preserve"> are</w:t>
      </w:r>
      <w:r w:rsidRPr="009C2C05">
        <w:rPr>
          <w:rFonts w:ascii="Times New Roman" w:hAnsi="Times New Roman" w:cs="Times New Roman"/>
        </w:rPr>
        <w:t xml:space="preserve"> made under the </w:t>
      </w:r>
      <w:r w:rsidR="000766D7" w:rsidRPr="009C2C05">
        <w:rPr>
          <w:rFonts w:ascii="Times New Roman" w:hAnsi="Times New Roman" w:cs="Times New Roman"/>
          <w:i/>
        </w:rPr>
        <w:t xml:space="preserve">Airport Adelaide Curfew Act 2000 </w:t>
      </w:r>
      <w:r w:rsidR="000766D7" w:rsidRPr="009C2C05">
        <w:rPr>
          <w:rFonts w:ascii="Times New Roman" w:hAnsi="Times New Roman" w:cs="Times New Roman"/>
        </w:rPr>
        <w:t>(</w:t>
      </w:r>
      <w:proofErr w:type="spellStart"/>
      <w:r w:rsidR="000766D7" w:rsidRPr="009C2C05">
        <w:rPr>
          <w:rFonts w:ascii="Times New Roman" w:hAnsi="Times New Roman" w:cs="Times New Roman"/>
        </w:rPr>
        <w:t>Cth</w:t>
      </w:r>
      <w:proofErr w:type="spellEnd"/>
      <w:r w:rsidR="000766D7" w:rsidRPr="009C2C05">
        <w:rPr>
          <w:rFonts w:ascii="Times New Roman" w:hAnsi="Times New Roman" w:cs="Times New Roman"/>
        </w:rPr>
        <w:t>),</w:t>
      </w:r>
      <w:r w:rsidR="000766D7" w:rsidRPr="009C2C05">
        <w:rPr>
          <w:rFonts w:ascii="Times New Roman" w:hAnsi="Times New Roman" w:cs="Times New Roman"/>
          <w:i/>
        </w:rPr>
        <w:t xml:space="preserve"> Air Navigation Act 1920 </w:t>
      </w:r>
      <w:r w:rsidR="000766D7" w:rsidRPr="009C2C05">
        <w:rPr>
          <w:rFonts w:ascii="Times New Roman" w:hAnsi="Times New Roman" w:cs="Times New Roman"/>
        </w:rPr>
        <w:t>(</w:t>
      </w:r>
      <w:proofErr w:type="spellStart"/>
      <w:r w:rsidR="000766D7" w:rsidRPr="009C2C05">
        <w:rPr>
          <w:rFonts w:ascii="Times New Roman" w:hAnsi="Times New Roman" w:cs="Times New Roman"/>
        </w:rPr>
        <w:t>Cth</w:t>
      </w:r>
      <w:proofErr w:type="spellEnd"/>
      <w:r w:rsidR="000766D7" w:rsidRPr="009C2C05">
        <w:rPr>
          <w:rFonts w:ascii="Times New Roman" w:hAnsi="Times New Roman" w:cs="Times New Roman"/>
        </w:rPr>
        <w:t>)</w:t>
      </w:r>
      <w:r w:rsidR="000766D7" w:rsidRPr="009C2C05">
        <w:rPr>
          <w:rFonts w:ascii="Times New Roman" w:hAnsi="Times New Roman" w:cs="Times New Roman"/>
          <w:i/>
        </w:rPr>
        <w:t xml:space="preserve"> </w:t>
      </w:r>
      <w:r w:rsidR="000766D7" w:rsidRPr="009C2C05">
        <w:rPr>
          <w:rFonts w:ascii="Times New Roman" w:hAnsi="Times New Roman" w:cs="Times New Roman"/>
        </w:rPr>
        <w:t>and</w:t>
      </w:r>
      <w:r w:rsidR="000766D7" w:rsidRPr="009C2C05">
        <w:rPr>
          <w:rFonts w:ascii="Times New Roman" w:hAnsi="Times New Roman" w:cs="Times New Roman"/>
          <w:i/>
        </w:rPr>
        <w:t xml:space="preserve"> Sydney Airport Curfew Act 1995 </w:t>
      </w:r>
      <w:r w:rsidR="000766D7" w:rsidRPr="009C2C05">
        <w:rPr>
          <w:rFonts w:ascii="Times New Roman" w:hAnsi="Times New Roman" w:cs="Times New Roman"/>
        </w:rPr>
        <w:t>(</w:t>
      </w:r>
      <w:proofErr w:type="spellStart"/>
      <w:r w:rsidR="000766D7" w:rsidRPr="009C2C05">
        <w:rPr>
          <w:rFonts w:ascii="Times New Roman" w:hAnsi="Times New Roman" w:cs="Times New Roman"/>
        </w:rPr>
        <w:t>Cth</w:t>
      </w:r>
      <w:proofErr w:type="spellEnd"/>
      <w:r w:rsidR="000766D7" w:rsidRPr="009C2C05">
        <w:rPr>
          <w:rFonts w:ascii="Times New Roman" w:hAnsi="Times New Roman" w:cs="Times New Roman"/>
        </w:rPr>
        <w:t>)</w:t>
      </w:r>
      <w:r w:rsidR="007D68EE" w:rsidRPr="009C2C05">
        <w:rPr>
          <w:rFonts w:ascii="Times New Roman" w:hAnsi="Times New Roman" w:cs="Times New Roman"/>
        </w:rPr>
        <w:t xml:space="preserve"> </w:t>
      </w:r>
      <w:r w:rsidRPr="009C2C05">
        <w:rPr>
          <w:rFonts w:ascii="Times New Roman" w:hAnsi="Times New Roman" w:cs="Times New Roman"/>
        </w:rPr>
        <w:t xml:space="preserve">and </w:t>
      </w:r>
      <w:r w:rsidR="00143A83" w:rsidRPr="009C2C05">
        <w:rPr>
          <w:rFonts w:ascii="Times New Roman" w:hAnsi="Times New Roman" w:cs="Times New Roman"/>
        </w:rPr>
        <w:t xml:space="preserve">contain </w:t>
      </w:r>
      <w:r w:rsidRPr="009C2C05">
        <w:rPr>
          <w:rFonts w:ascii="Times New Roman" w:hAnsi="Times New Roman" w:cs="Times New Roman"/>
        </w:rPr>
        <w:t xml:space="preserve">essential provisions for the </w:t>
      </w:r>
      <w:r w:rsidR="002568A4" w:rsidRPr="009C2C05">
        <w:rPr>
          <w:rFonts w:ascii="Times New Roman" w:hAnsi="Times New Roman" w:cs="Times New Roman"/>
        </w:rPr>
        <w:t xml:space="preserve">administration of the curfew at their respective </w:t>
      </w:r>
      <w:r w:rsidR="00017C3A" w:rsidRPr="009C2C05">
        <w:rPr>
          <w:rFonts w:ascii="Times New Roman" w:hAnsi="Times New Roman" w:cs="Times New Roman"/>
        </w:rPr>
        <w:t xml:space="preserve">Australian </w:t>
      </w:r>
      <w:r w:rsidR="002568A4" w:rsidRPr="009C2C05">
        <w:rPr>
          <w:rFonts w:ascii="Times New Roman" w:hAnsi="Times New Roman" w:cs="Times New Roman"/>
        </w:rPr>
        <w:t>airports</w:t>
      </w:r>
      <w:r w:rsidRPr="009C2C05">
        <w:rPr>
          <w:rFonts w:ascii="Times New Roman" w:hAnsi="Times New Roman" w:cs="Times New Roman"/>
        </w:rPr>
        <w:t xml:space="preserve">. </w:t>
      </w:r>
    </w:p>
    <w:p w14:paraId="37ADCDB2" w14:textId="77777777" w:rsidR="007D68EE" w:rsidRPr="009C2C05" w:rsidRDefault="007D68EE" w:rsidP="007571AE">
      <w:pPr>
        <w:spacing w:afterLines="200" w:after="480" w:line="360" w:lineRule="auto"/>
        <w:contextualSpacing/>
        <w:jc w:val="both"/>
        <w:rPr>
          <w:rFonts w:ascii="Times New Roman" w:hAnsi="Times New Roman" w:cs="Times New Roman"/>
        </w:rPr>
      </w:pPr>
    </w:p>
    <w:p w14:paraId="21B8EFEC" w14:textId="77777777" w:rsidR="0008707C" w:rsidRPr="009C2C05" w:rsidRDefault="00994A65"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Stakeholder views have been considered in making the application for alignment.</w:t>
      </w:r>
      <w:r w:rsidR="00B05AA7" w:rsidRPr="009C2C05">
        <w:rPr>
          <w:rFonts w:ascii="Times New Roman" w:hAnsi="Times New Roman" w:cs="Times New Roman"/>
        </w:rPr>
        <w:t xml:space="preserve"> Key </w:t>
      </w:r>
      <w:r w:rsidRPr="009C2C05">
        <w:rPr>
          <w:rFonts w:ascii="Times New Roman" w:hAnsi="Times New Roman" w:cs="Times New Roman"/>
        </w:rPr>
        <w:t>stakeholders are aware of the sunsetting instruments and associated process and will continue to be kept updated through the available consultation mechanism, for instance airport consultation forums, as well as the Department’s website.</w:t>
      </w:r>
      <w:r w:rsidR="0008707C" w:rsidRPr="009C2C05">
        <w:rPr>
          <w:rFonts w:ascii="Times New Roman" w:hAnsi="Times New Roman" w:cs="Times New Roman"/>
        </w:rPr>
        <w:t xml:space="preserve"> The Department aims to commence initial stakeholder engagement for the thematic review in early 2028. </w:t>
      </w:r>
    </w:p>
    <w:p w14:paraId="4ED8E46F" w14:textId="77777777" w:rsidR="007571AE" w:rsidRPr="009C2C05" w:rsidRDefault="007571AE" w:rsidP="007571AE">
      <w:pPr>
        <w:spacing w:afterLines="200" w:after="480" w:line="360" w:lineRule="auto"/>
        <w:contextualSpacing/>
        <w:jc w:val="both"/>
        <w:rPr>
          <w:rFonts w:ascii="Times New Roman" w:hAnsi="Times New Roman" w:cs="Times New Roman"/>
        </w:rPr>
      </w:pPr>
    </w:p>
    <w:p w14:paraId="71C05CE6" w14:textId="77777777" w:rsidR="007571AE" w:rsidRPr="009C2C05" w:rsidRDefault="00311F37"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Alignment declarations</w:t>
      </w:r>
      <w:r w:rsidR="007571AE" w:rsidRPr="009C2C05">
        <w:rPr>
          <w:rFonts w:ascii="Times New Roman" w:hAnsi="Times New Roman" w:cs="Times New Roman"/>
        </w:rPr>
        <w:t xml:space="preserve"> are machinery in nature, and enable legislative instruments that would otherwise sunset to remain in force for a further, but strictly limited, period of time. This will minimise the administrative burden on stakeholders associated with consultation on a</w:t>
      </w:r>
      <w:r w:rsidR="00742837" w:rsidRPr="009C2C05">
        <w:rPr>
          <w:rFonts w:ascii="Times New Roman" w:hAnsi="Times New Roman" w:cs="Times New Roman"/>
        </w:rPr>
        <w:t>n alignment</w:t>
      </w:r>
      <w:r w:rsidR="007571AE" w:rsidRPr="009C2C05">
        <w:rPr>
          <w:rFonts w:ascii="Times New Roman" w:hAnsi="Times New Roman" w:cs="Times New Roman"/>
        </w:rPr>
        <w:t xml:space="preserve">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 As such, given that </w:t>
      </w:r>
      <w:r w:rsidR="00EB6468" w:rsidRPr="009C2C05">
        <w:rPr>
          <w:rFonts w:ascii="Times New Roman" w:hAnsi="Times New Roman" w:cs="Times New Roman"/>
        </w:rPr>
        <w:t xml:space="preserve">alignment </w:t>
      </w:r>
      <w:r w:rsidR="007571AE" w:rsidRPr="009C2C05">
        <w:rPr>
          <w:rFonts w:ascii="Times New Roman" w:hAnsi="Times New Roman" w:cs="Times New Roman"/>
        </w:rPr>
        <w:t xml:space="preserve">of the sunsetting date of the </w:t>
      </w:r>
      <w:r w:rsidR="00EB6468" w:rsidRPr="009C2C05">
        <w:rPr>
          <w:rFonts w:ascii="Times New Roman" w:hAnsi="Times New Roman" w:cs="Times New Roman"/>
        </w:rPr>
        <w:t xml:space="preserve">Airport Curfew Instruments </w:t>
      </w:r>
      <w:r w:rsidR="007571AE" w:rsidRPr="009C2C05">
        <w:rPr>
          <w:rFonts w:ascii="Times New Roman" w:hAnsi="Times New Roman" w:cs="Times New Roman"/>
        </w:rPr>
        <w:t>is consistent with the policy intent of the sunsetting regime and does not significantly alter existing arrangements, appropriate consultation has occurred for the purposes of</w:t>
      </w:r>
      <w:r w:rsidR="00AC50B7" w:rsidRPr="009C2C05">
        <w:rPr>
          <w:rFonts w:ascii="Times New Roman" w:hAnsi="Times New Roman" w:cs="Times New Roman"/>
        </w:rPr>
        <w:t xml:space="preserve"> section 17 of the</w:t>
      </w:r>
      <w:r w:rsidR="007571AE" w:rsidRPr="009C2C05">
        <w:rPr>
          <w:rFonts w:ascii="Times New Roman" w:hAnsi="Times New Roman" w:cs="Times New Roman"/>
        </w:rPr>
        <w:t xml:space="preserve"> Legislation Act.</w:t>
      </w:r>
    </w:p>
    <w:p w14:paraId="7BB8D6F1" w14:textId="77777777" w:rsidR="007571AE" w:rsidRPr="009C2C05" w:rsidRDefault="007571AE" w:rsidP="007571AE">
      <w:pPr>
        <w:spacing w:afterLines="200" w:after="480" w:line="360" w:lineRule="auto"/>
        <w:contextualSpacing/>
        <w:jc w:val="both"/>
        <w:rPr>
          <w:rFonts w:ascii="Times New Roman" w:hAnsi="Times New Roman" w:cs="Times New Roman"/>
        </w:rPr>
      </w:pPr>
    </w:p>
    <w:p w14:paraId="7D1AD142" w14:textId="77777777" w:rsidR="007571AE" w:rsidRPr="009C2C05" w:rsidRDefault="007571AE" w:rsidP="007571AE">
      <w:pPr>
        <w:shd w:val="clear" w:color="auto" w:fill="FFFFFF"/>
        <w:spacing w:afterLines="100" w:after="240" w:line="360" w:lineRule="auto"/>
        <w:contextualSpacing/>
        <w:jc w:val="both"/>
        <w:outlineLvl w:val="2"/>
        <w:rPr>
          <w:rFonts w:ascii="Times New Roman" w:eastAsia="Times New Roman" w:hAnsi="Times New Roman" w:cs="Times New Roman"/>
          <w:b/>
          <w:lang w:val="en-AU" w:eastAsia="en-AU"/>
        </w:rPr>
      </w:pPr>
      <w:r w:rsidRPr="009C2C05">
        <w:rPr>
          <w:rFonts w:ascii="Times New Roman" w:eastAsia="Times New Roman" w:hAnsi="Times New Roman" w:cs="Times New Roman"/>
          <w:b/>
          <w:lang w:val="en-AU" w:eastAsia="en-AU"/>
        </w:rPr>
        <w:t xml:space="preserve">Statutory preconditions relevant to the </w:t>
      </w:r>
      <w:r w:rsidR="00D97839" w:rsidRPr="009C2C05">
        <w:rPr>
          <w:rFonts w:ascii="Times New Roman" w:eastAsia="Times New Roman" w:hAnsi="Times New Roman" w:cs="Times New Roman"/>
          <w:b/>
          <w:lang w:val="en-AU" w:eastAsia="en-AU"/>
        </w:rPr>
        <w:t>Declaration</w:t>
      </w:r>
    </w:p>
    <w:p w14:paraId="08DADEF8" w14:textId="77777777" w:rsidR="002939EF" w:rsidRPr="009C2C05" w:rsidRDefault="002939EF" w:rsidP="002939EF">
      <w:pPr>
        <w:shd w:val="clear" w:color="auto" w:fill="FFFFFF"/>
        <w:spacing w:afterLines="100" w:after="240" w:line="360" w:lineRule="auto"/>
        <w:contextualSpacing/>
        <w:jc w:val="both"/>
        <w:outlineLvl w:val="2"/>
        <w:rPr>
          <w:rFonts w:ascii="Times New Roman" w:hAnsi="Times New Roman" w:cs="Times New Roman"/>
          <w:b/>
          <w:lang w:val="en-US"/>
        </w:rPr>
      </w:pPr>
      <w:r w:rsidRPr="009C2C05">
        <w:rPr>
          <w:rFonts w:ascii="Times New Roman" w:hAnsi="Times New Roman" w:cs="Times New Roman"/>
          <w:lang w:val="en-US"/>
        </w:rPr>
        <w:t xml:space="preserve">In order to align the sunsetting day of two or more instruments, the Attorney-General must be satisfied on written application from the relevant rule-maker/s that the statutory conditions in paragraphs 51A(1)(a) and (b) of the Legislation Act are met. The statutory conditions are that: </w:t>
      </w:r>
    </w:p>
    <w:p w14:paraId="4FA88BA9" w14:textId="77777777" w:rsidR="002939EF" w:rsidRPr="009C2C05" w:rsidRDefault="002939EF" w:rsidP="002939EF">
      <w:pPr>
        <w:numPr>
          <w:ilvl w:val="0"/>
          <w:numId w:val="5"/>
        </w:numPr>
        <w:shd w:val="clear" w:color="auto" w:fill="FFFFFF"/>
        <w:spacing w:afterLines="100" w:after="240" w:line="360" w:lineRule="auto"/>
        <w:contextualSpacing/>
        <w:jc w:val="both"/>
        <w:outlineLvl w:val="2"/>
        <w:rPr>
          <w:rFonts w:ascii="Times New Roman" w:hAnsi="Times New Roman" w:cs="Times New Roman"/>
          <w:b/>
          <w:bCs/>
          <w:lang w:val="en-US"/>
        </w:rPr>
      </w:pPr>
      <w:r w:rsidRPr="009C2C05">
        <w:rPr>
          <w:rFonts w:ascii="Times New Roman" w:hAnsi="Times New Roman" w:cs="Times New Roman"/>
          <w:lang w:val="en-US"/>
        </w:rPr>
        <w:t>all the instruments to be reviewed:</w:t>
      </w:r>
    </w:p>
    <w:p w14:paraId="1002BBBF" w14:textId="77777777" w:rsidR="002939EF" w:rsidRPr="009C2C05" w:rsidRDefault="002939EF" w:rsidP="002939EF">
      <w:pPr>
        <w:numPr>
          <w:ilvl w:val="1"/>
          <w:numId w:val="5"/>
        </w:numPr>
        <w:shd w:val="clear" w:color="auto" w:fill="FFFFFF"/>
        <w:spacing w:afterLines="100" w:after="240" w:line="360" w:lineRule="auto"/>
        <w:contextualSpacing/>
        <w:jc w:val="both"/>
        <w:outlineLvl w:val="2"/>
        <w:rPr>
          <w:rFonts w:ascii="Times New Roman" w:hAnsi="Times New Roman" w:cs="Times New Roman"/>
          <w:b/>
          <w:bCs/>
          <w:lang w:val="en-US"/>
        </w:rPr>
      </w:pPr>
      <w:r w:rsidRPr="009C2C05">
        <w:rPr>
          <w:rFonts w:ascii="Times New Roman" w:hAnsi="Times New Roman" w:cs="Times New Roman"/>
          <w:lang w:val="en-US"/>
        </w:rPr>
        <w:lastRenderedPageBreak/>
        <w:t>would (in the absence of a declaration made under section 51A of the Legislation Act) be repealed by section 50 or 51 of the Legislation Act; and </w:t>
      </w:r>
    </w:p>
    <w:p w14:paraId="53E950B3" w14:textId="77777777" w:rsidR="002939EF" w:rsidRPr="009C2C05" w:rsidRDefault="002939EF" w:rsidP="002939EF">
      <w:pPr>
        <w:numPr>
          <w:ilvl w:val="1"/>
          <w:numId w:val="5"/>
        </w:numPr>
        <w:shd w:val="clear" w:color="auto" w:fill="FFFFFF"/>
        <w:spacing w:afterLines="100" w:after="240" w:line="360" w:lineRule="auto"/>
        <w:contextualSpacing/>
        <w:jc w:val="both"/>
        <w:outlineLvl w:val="2"/>
        <w:rPr>
          <w:rFonts w:ascii="Times New Roman" w:hAnsi="Times New Roman" w:cs="Times New Roman"/>
          <w:b/>
          <w:bCs/>
          <w:lang w:val="en-US"/>
        </w:rPr>
      </w:pPr>
      <w:r w:rsidRPr="009C2C05">
        <w:rPr>
          <w:rFonts w:ascii="Times New Roman" w:hAnsi="Times New Roman" w:cs="Times New Roman"/>
          <w:lang w:val="en-US"/>
        </w:rPr>
        <w:t>are or will be the subject of a single review; and</w:t>
      </w:r>
    </w:p>
    <w:p w14:paraId="38C9B35A" w14:textId="77777777" w:rsidR="002939EF" w:rsidRPr="009C2C05" w:rsidRDefault="002939EF" w:rsidP="002939EF">
      <w:pPr>
        <w:numPr>
          <w:ilvl w:val="0"/>
          <w:numId w:val="5"/>
        </w:numPr>
        <w:shd w:val="clear" w:color="auto" w:fill="FFFFFF"/>
        <w:spacing w:afterLines="100" w:after="240" w:line="360" w:lineRule="auto"/>
        <w:contextualSpacing/>
        <w:jc w:val="both"/>
        <w:outlineLvl w:val="2"/>
        <w:rPr>
          <w:rFonts w:ascii="Times New Roman" w:hAnsi="Times New Roman" w:cs="Times New Roman"/>
          <w:lang w:val="en-US"/>
        </w:rPr>
      </w:pPr>
      <w:r w:rsidRPr="009C2C05">
        <w:rPr>
          <w:rFonts w:ascii="Times New Roman" w:hAnsi="Times New Roman" w:cs="Times New Roman"/>
          <w:lang w:val="en-US"/>
        </w:rPr>
        <w:t>the making of the declaration will facilitate the undertaking of the review or the implementation of its findings.</w:t>
      </w:r>
    </w:p>
    <w:p w14:paraId="2CF252BF" w14:textId="77777777" w:rsidR="002939EF" w:rsidRPr="009C2C05" w:rsidRDefault="002939EF" w:rsidP="002939EF">
      <w:pPr>
        <w:shd w:val="clear" w:color="auto" w:fill="FFFFFF"/>
        <w:spacing w:afterLines="100" w:after="240" w:line="360" w:lineRule="auto"/>
        <w:contextualSpacing/>
        <w:jc w:val="both"/>
        <w:outlineLvl w:val="2"/>
        <w:rPr>
          <w:rFonts w:ascii="Times New Roman" w:hAnsi="Times New Roman" w:cs="Times New Roman"/>
          <w:b/>
          <w:bCs/>
          <w:lang w:val="en-US"/>
        </w:rPr>
      </w:pPr>
    </w:p>
    <w:p w14:paraId="675D3510" w14:textId="77777777" w:rsidR="002939EF" w:rsidRPr="009C2C05" w:rsidRDefault="002939EF" w:rsidP="002939EF">
      <w:pPr>
        <w:shd w:val="clear" w:color="auto" w:fill="FFFFFF"/>
        <w:spacing w:afterLines="100" w:after="240" w:line="360" w:lineRule="auto"/>
        <w:contextualSpacing/>
        <w:jc w:val="both"/>
        <w:outlineLvl w:val="2"/>
        <w:rPr>
          <w:rFonts w:ascii="Times New Roman" w:hAnsi="Times New Roman" w:cs="Times New Roman"/>
          <w:b/>
          <w:lang w:val="en-US"/>
        </w:rPr>
      </w:pPr>
      <w:r w:rsidRPr="009C2C05">
        <w:rPr>
          <w:rFonts w:ascii="Times New Roman" w:hAnsi="Times New Roman" w:cs="Times New Roman"/>
          <w:lang w:val="en-US"/>
        </w:rPr>
        <w:t xml:space="preserve">In terms of process, the Legislation Act requires: </w:t>
      </w:r>
    </w:p>
    <w:p w14:paraId="7DC9922E" w14:textId="77777777" w:rsidR="002939EF" w:rsidRPr="009C2C05" w:rsidRDefault="002939EF" w:rsidP="002939EF">
      <w:pPr>
        <w:numPr>
          <w:ilvl w:val="0"/>
          <w:numId w:val="6"/>
        </w:numPr>
        <w:shd w:val="clear" w:color="auto" w:fill="FFFFFF"/>
        <w:spacing w:afterLines="100" w:after="240" w:line="360" w:lineRule="auto"/>
        <w:contextualSpacing/>
        <w:jc w:val="both"/>
        <w:outlineLvl w:val="2"/>
        <w:rPr>
          <w:rFonts w:ascii="Times New Roman" w:hAnsi="Times New Roman" w:cs="Times New Roman"/>
          <w:b/>
          <w:lang w:val="en-US"/>
        </w:rPr>
      </w:pPr>
      <w:r w:rsidRPr="009C2C05">
        <w:rPr>
          <w:rFonts w:ascii="Times New Roman" w:hAnsi="Times New Roman" w:cs="Times New Roman"/>
          <w:lang w:val="en-US"/>
        </w:rPr>
        <w:t>the responsible rule-maker/s to apply to the Attorney-General</w:t>
      </w:r>
    </w:p>
    <w:p w14:paraId="38F9FA14" w14:textId="77777777" w:rsidR="002939EF" w:rsidRPr="009C2C05" w:rsidRDefault="002939EF" w:rsidP="002939EF">
      <w:pPr>
        <w:numPr>
          <w:ilvl w:val="0"/>
          <w:numId w:val="6"/>
        </w:numPr>
        <w:shd w:val="clear" w:color="auto" w:fill="FFFFFF"/>
        <w:spacing w:afterLines="100" w:after="240" w:line="360" w:lineRule="auto"/>
        <w:contextualSpacing/>
        <w:jc w:val="both"/>
        <w:outlineLvl w:val="2"/>
        <w:rPr>
          <w:rFonts w:ascii="Times New Roman" w:hAnsi="Times New Roman" w:cs="Times New Roman"/>
          <w:b/>
          <w:lang w:val="en-US"/>
        </w:rPr>
      </w:pPr>
      <w:r w:rsidRPr="009C2C05">
        <w:rPr>
          <w:rFonts w:ascii="Times New Roman" w:hAnsi="Times New Roman" w:cs="Times New Roman"/>
          <w:lang w:val="en-US"/>
        </w:rPr>
        <w:t xml:space="preserve">the Attorney-General to be satisfied of the statutory conditions, and </w:t>
      </w:r>
    </w:p>
    <w:p w14:paraId="68FBA568" w14:textId="77777777" w:rsidR="007571AE" w:rsidRPr="009C2C05" w:rsidRDefault="002939EF" w:rsidP="003C09FE">
      <w:pPr>
        <w:numPr>
          <w:ilvl w:val="0"/>
          <w:numId w:val="6"/>
        </w:numPr>
        <w:shd w:val="clear" w:color="auto" w:fill="FFFFFF"/>
        <w:spacing w:afterLines="100" w:after="240" w:line="360" w:lineRule="auto"/>
        <w:contextualSpacing/>
        <w:jc w:val="both"/>
        <w:outlineLvl w:val="2"/>
        <w:rPr>
          <w:rFonts w:ascii="Times New Roman" w:hAnsi="Times New Roman" w:cs="Times New Roman"/>
          <w:b/>
          <w:lang w:val="en-US"/>
        </w:rPr>
      </w:pPr>
      <w:r w:rsidRPr="009C2C05">
        <w:rPr>
          <w:rFonts w:ascii="Times New Roman" w:hAnsi="Times New Roman" w:cs="Times New Roman"/>
          <w:lang w:val="en-US"/>
        </w:rPr>
        <w:t xml:space="preserve">the Attorney-General to make a declaration, which is a legislative instrument and subject to disallowance. </w:t>
      </w:r>
    </w:p>
    <w:p w14:paraId="19058650" w14:textId="0751CBEA" w:rsidR="007571AE" w:rsidRPr="009C2C05" w:rsidRDefault="007571AE" w:rsidP="003C09FE">
      <w:pPr>
        <w:pStyle w:val="Basetext"/>
        <w:keepLines/>
        <w:spacing w:afterLines="100" w:after="240" w:line="360" w:lineRule="auto"/>
        <w:rPr>
          <w:lang w:val="en-US"/>
        </w:rPr>
      </w:pPr>
      <w:r w:rsidRPr="009C2C05">
        <w:t xml:space="preserve">The rule-maker for the </w:t>
      </w:r>
      <w:r w:rsidR="004F3557" w:rsidRPr="009C2C05">
        <w:t>Airport Curfew Instruments</w:t>
      </w:r>
      <w:r w:rsidRPr="009C2C05">
        <w:t xml:space="preserve">, the </w:t>
      </w:r>
      <w:r w:rsidR="00D62A43" w:rsidRPr="009C2C05">
        <w:t>Minister for Infrastructure, Transport, Regional Development and Local Government</w:t>
      </w:r>
      <w:r w:rsidRPr="009C2C05">
        <w:t>,</w:t>
      </w:r>
      <w:r w:rsidRPr="009C2C05">
        <w:rPr>
          <w:rFonts w:asciiTheme="minorHAnsi" w:eastAsiaTheme="minorHAnsi" w:hAnsiTheme="minorHAnsi" w:cstheme="minorBidi"/>
          <w:snapToGrid/>
          <w:lang w:val="en-GB"/>
        </w:rPr>
        <w:t xml:space="preserve"> </w:t>
      </w:r>
      <w:r w:rsidRPr="009C2C05">
        <w:rPr>
          <w:lang w:val="en-GB"/>
        </w:rPr>
        <w:t xml:space="preserve">the </w:t>
      </w:r>
      <w:r w:rsidR="00D62A43" w:rsidRPr="009C2C05">
        <w:rPr>
          <w:lang w:val="en-GB"/>
        </w:rPr>
        <w:t>Hon Catherine King MP</w:t>
      </w:r>
      <w:r w:rsidRPr="009C2C05">
        <w:rPr>
          <w:lang w:val="en-GB"/>
        </w:rPr>
        <w:t>,</w:t>
      </w:r>
      <w:r w:rsidRPr="009C2C05">
        <w:t xml:space="preserve"> provided a written application to the Attorney</w:t>
      </w:r>
      <w:r w:rsidR="00E22B30" w:rsidRPr="009C2C05">
        <w:noBreakHyphen/>
      </w:r>
      <w:r w:rsidRPr="009C2C05">
        <w:t xml:space="preserve">General seeking a </w:t>
      </w:r>
      <w:r w:rsidR="0015166C" w:rsidRPr="009C2C05">
        <w:t>declaration of</w:t>
      </w:r>
      <w:r w:rsidRPr="009C2C05">
        <w:t xml:space="preserve"> </w:t>
      </w:r>
      <w:r w:rsidR="0015166C" w:rsidRPr="009C2C05">
        <w:t xml:space="preserve">alignment </w:t>
      </w:r>
      <w:r w:rsidRPr="009C2C05">
        <w:t xml:space="preserve">of sunsetting for the </w:t>
      </w:r>
      <w:r w:rsidR="00EB2FB7" w:rsidRPr="009C2C05">
        <w:t>Airport Curfew Instruments</w:t>
      </w:r>
      <w:r w:rsidRPr="009C2C05">
        <w:t>.</w:t>
      </w:r>
      <w:r w:rsidRPr="009C2C05">
        <w:rPr>
          <w:i/>
        </w:rPr>
        <w:t xml:space="preserve"> </w:t>
      </w:r>
      <w:r w:rsidRPr="009C2C05">
        <w:t xml:space="preserve">On the basis of the information contained in the statement of reasons below, the Attorney-General is satisfied </w:t>
      </w:r>
      <w:r w:rsidR="005011E2" w:rsidRPr="009C2C05">
        <w:rPr>
          <w:lang w:val="en-US"/>
        </w:rPr>
        <w:t xml:space="preserve">that the criteria in paragraphs 51A(1)(a) and (b) of the Legislation Act </w:t>
      </w:r>
      <w:r w:rsidR="000B38FF" w:rsidRPr="009C2C05">
        <w:rPr>
          <w:lang w:val="en-US"/>
        </w:rPr>
        <w:t>are</w:t>
      </w:r>
      <w:r w:rsidR="005011E2" w:rsidRPr="009C2C05">
        <w:rPr>
          <w:lang w:val="en-US"/>
        </w:rPr>
        <w:t xml:space="preserve"> met.</w:t>
      </w:r>
    </w:p>
    <w:p w14:paraId="03FE6463" w14:textId="77777777" w:rsidR="007571AE" w:rsidRPr="009C2C05" w:rsidRDefault="007571AE" w:rsidP="007571AE">
      <w:pPr>
        <w:spacing w:afterLines="200" w:after="480" w:line="360" w:lineRule="auto"/>
        <w:contextualSpacing/>
        <w:jc w:val="both"/>
        <w:rPr>
          <w:rFonts w:ascii="Times New Roman" w:eastAsia="Times New Roman" w:hAnsi="Times New Roman" w:cs="Times New Roman"/>
          <w:b/>
          <w:lang w:val="en-AU" w:eastAsia="en-AU"/>
        </w:rPr>
      </w:pPr>
      <w:r w:rsidRPr="009C2C05">
        <w:rPr>
          <w:rFonts w:ascii="Times New Roman" w:eastAsia="Times New Roman" w:hAnsi="Times New Roman" w:cs="Times New Roman"/>
          <w:b/>
          <w:lang w:val="en-AU" w:eastAsia="en-AU"/>
        </w:rPr>
        <w:t xml:space="preserve">Statement of Reasons for issuing of the </w:t>
      </w:r>
      <w:r w:rsidR="00D97839" w:rsidRPr="009C2C05">
        <w:rPr>
          <w:rFonts w:ascii="Times New Roman" w:eastAsia="Times New Roman" w:hAnsi="Times New Roman" w:cs="Times New Roman"/>
          <w:b/>
          <w:lang w:val="en-AU" w:eastAsia="en-AU"/>
        </w:rPr>
        <w:t>Declaration</w:t>
      </w:r>
    </w:p>
    <w:p w14:paraId="515DDBB7" w14:textId="77777777" w:rsidR="006A4C7C" w:rsidRPr="009C2C05" w:rsidRDefault="006A4C7C" w:rsidP="006A4C7C">
      <w:p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For the purposes of subsection 51</w:t>
      </w:r>
      <w:proofErr w:type="gramStart"/>
      <w:r w:rsidRPr="009C2C05">
        <w:rPr>
          <w:rFonts w:ascii="Times New Roman" w:hAnsi="Times New Roman" w:cs="Times New Roman"/>
          <w:lang w:val="en-US"/>
        </w:rPr>
        <w:t>A(</w:t>
      </w:r>
      <w:proofErr w:type="gramEnd"/>
      <w:r w:rsidRPr="009C2C05">
        <w:rPr>
          <w:rFonts w:ascii="Times New Roman" w:hAnsi="Times New Roman" w:cs="Times New Roman"/>
          <w:lang w:val="en-US"/>
        </w:rPr>
        <w:t xml:space="preserve">4) of the Legislation Act, this section sets out the statement of reasons for the issue of the </w:t>
      </w:r>
      <w:r w:rsidR="00D97839" w:rsidRPr="009C2C05">
        <w:rPr>
          <w:rFonts w:ascii="Times New Roman" w:hAnsi="Times New Roman" w:cs="Times New Roman"/>
          <w:lang w:val="en-US"/>
        </w:rPr>
        <w:t>Declaration</w:t>
      </w:r>
      <w:r w:rsidRPr="009C2C05">
        <w:rPr>
          <w:rFonts w:ascii="Times New Roman" w:hAnsi="Times New Roman" w:cs="Times New Roman"/>
          <w:lang w:val="en-US"/>
        </w:rPr>
        <w:t xml:space="preserve">. </w:t>
      </w:r>
    </w:p>
    <w:p w14:paraId="18C2ECB3" w14:textId="77777777" w:rsidR="00A96F77" w:rsidRPr="009C2C05" w:rsidRDefault="00A96F77" w:rsidP="006A4C7C">
      <w:pPr>
        <w:spacing w:afterLines="200" w:after="480" w:line="360" w:lineRule="auto"/>
        <w:contextualSpacing/>
        <w:jc w:val="both"/>
        <w:rPr>
          <w:rFonts w:ascii="Times New Roman" w:hAnsi="Times New Roman" w:cs="Times New Roman"/>
          <w:lang w:val="en-US"/>
        </w:rPr>
      </w:pPr>
    </w:p>
    <w:p w14:paraId="08FF541D" w14:textId="680884C1" w:rsidR="00CE17D3" w:rsidRPr="009C2C05" w:rsidRDefault="000B38FF"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 xml:space="preserve">The Declaration aligns the sunsetting dates for the Airport Curfew Instruments to enable the Department to conduct a thematic review of the instruments. </w:t>
      </w:r>
      <w:r w:rsidR="00CE17D3" w:rsidRPr="009C2C05">
        <w:rPr>
          <w:rFonts w:ascii="Times New Roman" w:hAnsi="Times New Roman" w:cs="Times New Roman"/>
        </w:rPr>
        <w:t xml:space="preserve">The </w:t>
      </w:r>
      <w:r w:rsidR="00CE17D3" w:rsidRPr="009C2C05">
        <w:rPr>
          <w:rFonts w:ascii="Times New Roman" w:hAnsi="Times New Roman" w:cs="Times New Roman"/>
          <w:i/>
        </w:rPr>
        <w:t>Sydney Airport (Curfew Aircraft) Instrument 2015</w:t>
      </w:r>
      <w:r w:rsidR="00CE17D3" w:rsidRPr="009C2C05">
        <w:rPr>
          <w:rFonts w:ascii="Times New Roman" w:hAnsi="Times New Roman" w:cs="Times New Roman"/>
        </w:rPr>
        <w:t xml:space="preserve"> and the </w:t>
      </w:r>
      <w:r w:rsidR="00CE17D3" w:rsidRPr="009C2C05">
        <w:rPr>
          <w:rFonts w:ascii="Times New Roman" w:hAnsi="Times New Roman" w:cs="Times New Roman"/>
          <w:i/>
        </w:rPr>
        <w:t>Sydney Airport Curfew (Dispensation) Guideline 2016</w:t>
      </w:r>
      <w:r w:rsidR="00CE17D3" w:rsidRPr="009C2C05">
        <w:rPr>
          <w:rFonts w:ascii="Times New Roman" w:hAnsi="Times New Roman" w:cs="Times New Roman"/>
        </w:rPr>
        <w:t xml:space="preserve"> are due to sunset on 1 April 2025 and 1</w:t>
      </w:r>
      <w:r w:rsidR="00441552" w:rsidRPr="009C2C05">
        <w:rPr>
          <w:rFonts w:ascii="Times New Roman" w:hAnsi="Times New Roman" w:cs="Times New Roman"/>
        </w:rPr>
        <w:t> </w:t>
      </w:r>
      <w:r w:rsidR="00CE17D3" w:rsidRPr="009C2C05">
        <w:rPr>
          <w:rFonts w:ascii="Times New Roman" w:hAnsi="Times New Roman" w:cs="Times New Roman"/>
        </w:rPr>
        <w:t xml:space="preserve">April 2026, while the </w:t>
      </w:r>
      <w:r w:rsidR="00CE17D3" w:rsidRPr="009C2C05">
        <w:rPr>
          <w:rFonts w:ascii="Times New Roman" w:hAnsi="Times New Roman" w:cs="Times New Roman"/>
          <w:i/>
        </w:rPr>
        <w:t>Adelaide Airport Curfew Regulations 2018</w:t>
      </w:r>
      <w:r w:rsidR="00CE17D3" w:rsidRPr="009C2C05">
        <w:rPr>
          <w:rFonts w:ascii="Times New Roman" w:hAnsi="Times New Roman" w:cs="Times New Roman"/>
        </w:rPr>
        <w:t xml:space="preserve">, </w:t>
      </w:r>
      <w:r w:rsidR="00CE17D3" w:rsidRPr="009C2C05">
        <w:rPr>
          <w:rFonts w:ascii="Times New Roman" w:hAnsi="Times New Roman" w:cs="Times New Roman"/>
          <w:i/>
        </w:rPr>
        <w:t>Air Navigation (Essendon Fields Airport) Regulations 2018</w:t>
      </w:r>
      <w:r w:rsidR="00CE17D3" w:rsidRPr="009C2C05">
        <w:rPr>
          <w:rFonts w:ascii="Times New Roman" w:hAnsi="Times New Roman" w:cs="Times New Roman"/>
        </w:rPr>
        <w:t xml:space="preserve"> and </w:t>
      </w:r>
      <w:r w:rsidR="00CE17D3" w:rsidRPr="009C2C05">
        <w:rPr>
          <w:rFonts w:ascii="Times New Roman" w:hAnsi="Times New Roman" w:cs="Times New Roman"/>
          <w:i/>
        </w:rPr>
        <w:t>Air Navigation (Gold Coast Airport Curfew) Regulations 2018</w:t>
      </w:r>
      <w:r w:rsidR="00CE17D3" w:rsidRPr="009C2C05">
        <w:rPr>
          <w:rFonts w:ascii="Times New Roman" w:hAnsi="Times New Roman" w:cs="Times New Roman"/>
        </w:rPr>
        <w:t xml:space="preserve"> are due to sunset on 1 April 2029. </w:t>
      </w:r>
      <w:r w:rsidR="008316D4" w:rsidRPr="009C2C05">
        <w:rPr>
          <w:rFonts w:ascii="Times New Roman" w:hAnsi="Times New Roman" w:cs="Times New Roman"/>
        </w:rPr>
        <w:t xml:space="preserve">These instruments share a common theme and should be subject to a single review as they are related and crucial to the operation of the curfews at Australian airports. </w:t>
      </w:r>
      <w:r w:rsidR="00CE17D3" w:rsidRPr="009C2C05">
        <w:rPr>
          <w:rFonts w:ascii="Times New Roman" w:hAnsi="Times New Roman" w:cs="Times New Roman"/>
        </w:rPr>
        <w:t>Aligning the sunsetting dates and conducting a thematic review would provide an opportunity to review the instruments holistically to identify opportunities to streamline and simplify the legislative frameworks in a consistent man</w:t>
      </w:r>
      <w:r w:rsidR="00EE5083" w:rsidRPr="009C2C05">
        <w:rPr>
          <w:rFonts w:ascii="Times New Roman" w:hAnsi="Times New Roman" w:cs="Times New Roman"/>
        </w:rPr>
        <w:t>ner.</w:t>
      </w:r>
    </w:p>
    <w:p w14:paraId="464AA225" w14:textId="77777777" w:rsidR="000B38FF" w:rsidRPr="009C2C05" w:rsidRDefault="000B38FF" w:rsidP="007571AE">
      <w:pPr>
        <w:spacing w:afterLines="200" w:after="480" w:line="360" w:lineRule="auto"/>
        <w:contextualSpacing/>
        <w:jc w:val="both"/>
        <w:rPr>
          <w:rFonts w:ascii="Times New Roman" w:hAnsi="Times New Roman" w:cs="Times New Roman"/>
        </w:rPr>
      </w:pPr>
    </w:p>
    <w:p w14:paraId="383B3577" w14:textId="77777777" w:rsidR="00E22B30" w:rsidRPr="009C2C05" w:rsidRDefault="006A7A1D" w:rsidP="007571AE">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 xml:space="preserve">The objective of </w:t>
      </w:r>
      <w:r w:rsidR="008316D4" w:rsidRPr="009C2C05">
        <w:rPr>
          <w:rFonts w:ascii="Times New Roman" w:hAnsi="Times New Roman" w:cs="Times New Roman"/>
        </w:rPr>
        <w:t>the</w:t>
      </w:r>
      <w:r w:rsidRPr="009C2C05">
        <w:rPr>
          <w:rFonts w:ascii="Times New Roman" w:hAnsi="Times New Roman" w:cs="Times New Roman"/>
        </w:rPr>
        <w:t xml:space="preserve"> review is to undertake a holistic examination of the </w:t>
      </w:r>
      <w:r w:rsidR="00E22B30" w:rsidRPr="009C2C05">
        <w:rPr>
          <w:rFonts w:ascii="Times New Roman" w:hAnsi="Times New Roman" w:cs="Times New Roman"/>
        </w:rPr>
        <w:t>i</w:t>
      </w:r>
      <w:r w:rsidRPr="009C2C05">
        <w:rPr>
          <w:rFonts w:ascii="Times New Roman" w:hAnsi="Times New Roman" w:cs="Times New Roman"/>
        </w:rPr>
        <w:t>nstruments relating to curfewed airports in Australia in the context of the current and emerging policy settings and best practice</w:t>
      </w:r>
      <w:r w:rsidR="00EC6851" w:rsidRPr="009C2C05">
        <w:rPr>
          <w:rFonts w:ascii="Times New Roman" w:hAnsi="Times New Roman" w:cs="Times New Roman"/>
        </w:rPr>
        <w:t xml:space="preserve">. </w:t>
      </w:r>
      <w:r w:rsidR="008316D4" w:rsidRPr="009C2C05">
        <w:rPr>
          <w:rFonts w:ascii="Times New Roman" w:hAnsi="Times New Roman" w:cs="Times New Roman"/>
        </w:rPr>
        <w:t>This will</w:t>
      </w:r>
      <w:r w:rsidRPr="009C2C05">
        <w:rPr>
          <w:rFonts w:ascii="Times New Roman" w:hAnsi="Times New Roman" w:cs="Times New Roman"/>
        </w:rPr>
        <w:t xml:space="preserve"> ensure the legislative framework governing curfew arrangements remains fit for purpose, </w:t>
      </w:r>
      <w:r w:rsidRPr="009C2C05">
        <w:rPr>
          <w:rFonts w:ascii="Times New Roman" w:hAnsi="Times New Roman" w:cs="Times New Roman"/>
        </w:rPr>
        <w:lastRenderedPageBreak/>
        <w:t>particularly in Sydney Airport following the commencement of operations at Western Sydney Airport</w:t>
      </w:r>
      <w:r w:rsidR="008316D4" w:rsidRPr="009C2C05">
        <w:rPr>
          <w:rFonts w:ascii="Times New Roman" w:hAnsi="Times New Roman" w:cs="Times New Roman"/>
        </w:rPr>
        <w:t xml:space="preserve"> in 2026, which will require changes to operations at Sydney Airport during the curfew</w:t>
      </w:r>
      <w:r w:rsidR="00E22B30" w:rsidRPr="009C2C05">
        <w:rPr>
          <w:rFonts w:ascii="Times New Roman" w:hAnsi="Times New Roman" w:cs="Times New Roman"/>
        </w:rPr>
        <w:t xml:space="preserve"> period</w:t>
      </w:r>
      <w:r w:rsidR="008316D4" w:rsidRPr="009C2C05">
        <w:rPr>
          <w:rFonts w:ascii="Times New Roman" w:hAnsi="Times New Roman" w:cs="Times New Roman"/>
        </w:rPr>
        <w:t>.</w:t>
      </w:r>
      <w:r w:rsidR="0008707C" w:rsidRPr="009C2C05">
        <w:rPr>
          <w:rFonts w:ascii="Times New Roman" w:hAnsi="Times New Roman" w:cs="Times New Roman"/>
        </w:rPr>
        <w:t xml:space="preserve"> </w:t>
      </w:r>
      <w:r w:rsidR="00EC6851" w:rsidRPr="009C2C05">
        <w:rPr>
          <w:rFonts w:ascii="Times New Roman" w:hAnsi="Times New Roman" w:cs="Times New Roman"/>
        </w:rPr>
        <w:t xml:space="preserve">Reviewing the legislative instruments relating to the curfew in Sydney </w:t>
      </w:r>
      <w:r w:rsidR="00E22B30" w:rsidRPr="009C2C05">
        <w:rPr>
          <w:rFonts w:ascii="Times New Roman" w:hAnsi="Times New Roman" w:cs="Times New Roman"/>
        </w:rPr>
        <w:t>A</w:t>
      </w:r>
      <w:r w:rsidR="00EC6851" w:rsidRPr="009C2C05">
        <w:rPr>
          <w:rFonts w:ascii="Times New Roman" w:hAnsi="Times New Roman" w:cs="Times New Roman"/>
        </w:rPr>
        <w:t xml:space="preserve">irport in 2028 will allow the Department to align this process with its consideration of other aviation regulations which are already due to sunset on 1 April 2029, namely the </w:t>
      </w:r>
      <w:r w:rsidR="00EC6851" w:rsidRPr="009C2C05">
        <w:rPr>
          <w:rFonts w:ascii="Times New Roman" w:hAnsi="Times New Roman" w:cs="Times New Roman"/>
          <w:i/>
        </w:rPr>
        <w:t>Adelaide Airport Curfew Regulations 2018</w:t>
      </w:r>
      <w:r w:rsidR="00EC6851" w:rsidRPr="009C2C05">
        <w:rPr>
          <w:rFonts w:ascii="Times New Roman" w:hAnsi="Times New Roman" w:cs="Times New Roman"/>
        </w:rPr>
        <w:t xml:space="preserve">, the </w:t>
      </w:r>
      <w:r w:rsidR="00EC6851" w:rsidRPr="009C2C05">
        <w:rPr>
          <w:rFonts w:ascii="Times New Roman" w:hAnsi="Times New Roman" w:cs="Times New Roman"/>
          <w:i/>
        </w:rPr>
        <w:t>Air Navigation (Essendon Fields Airport) Regulations 2018</w:t>
      </w:r>
      <w:r w:rsidR="00EC6851" w:rsidRPr="009C2C05">
        <w:rPr>
          <w:rFonts w:ascii="Times New Roman" w:hAnsi="Times New Roman" w:cs="Times New Roman"/>
        </w:rPr>
        <w:t xml:space="preserve">, and the </w:t>
      </w:r>
      <w:r w:rsidR="00EC6851" w:rsidRPr="009C2C05">
        <w:rPr>
          <w:rFonts w:ascii="Times New Roman" w:hAnsi="Times New Roman" w:cs="Times New Roman"/>
          <w:i/>
        </w:rPr>
        <w:t>Air Navigation (Gold Coast Airport Curfew) Regulations 2019</w:t>
      </w:r>
      <w:r w:rsidR="00EC6851" w:rsidRPr="009C2C05">
        <w:rPr>
          <w:rFonts w:ascii="Times New Roman" w:hAnsi="Times New Roman" w:cs="Times New Roman"/>
        </w:rPr>
        <w:t xml:space="preserve">. </w:t>
      </w:r>
    </w:p>
    <w:p w14:paraId="527EEFC5" w14:textId="77777777" w:rsidR="00E22B30" w:rsidRPr="009C2C05" w:rsidRDefault="00E22B30" w:rsidP="007571AE">
      <w:pPr>
        <w:spacing w:afterLines="200" w:after="480" w:line="360" w:lineRule="auto"/>
        <w:contextualSpacing/>
        <w:jc w:val="both"/>
        <w:rPr>
          <w:rFonts w:ascii="Times New Roman" w:hAnsi="Times New Roman" w:cs="Times New Roman"/>
        </w:rPr>
      </w:pPr>
    </w:p>
    <w:p w14:paraId="6AC134BA" w14:textId="77777777" w:rsidR="006A7A1D" w:rsidRPr="009C2C05" w:rsidRDefault="006A7A1D" w:rsidP="00FF151C">
      <w:pPr>
        <w:spacing w:afterLines="200" w:after="480" w:line="360" w:lineRule="auto"/>
        <w:contextualSpacing/>
        <w:jc w:val="both"/>
        <w:rPr>
          <w:rFonts w:ascii="Times New Roman" w:hAnsi="Times New Roman" w:cs="Times New Roman"/>
        </w:rPr>
      </w:pPr>
      <w:r w:rsidRPr="009C2C05">
        <w:rPr>
          <w:rFonts w:ascii="Times New Roman" w:hAnsi="Times New Roman" w:cs="Times New Roman"/>
        </w:rPr>
        <w:t>The thematic review has the potential to streamline the separate instruments, reducing the complexity of the regulatory regimes and aligning with government objectives to reduce regulatory burden on industry and pursue clearer laws.</w:t>
      </w:r>
      <w:r w:rsidR="00E22B30" w:rsidRPr="009C2C05">
        <w:rPr>
          <w:rFonts w:ascii="Times New Roman" w:hAnsi="Times New Roman" w:cs="Times New Roman"/>
        </w:rPr>
        <w:t xml:space="preserve"> </w:t>
      </w:r>
      <w:r w:rsidR="00E2519E" w:rsidRPr="009C2C05">
        <w:rPr>
          <w:rFonts w:ascii="Times New Roman" w:hAnsi="Times New Roman" w:cs="Times New Roman"/>
        </w:rPr>
        <w:t>In particular, t</w:t>
      </w:r>
      <w:r w:rsidR="00E22B30" w:rsidRPr="009C2C05">
        <w:rPr>
          <w:rFonts w:ascii="Times New Roman" w:hAnsi="Times New Roman" w:cs="Times New Roman"/>
        </w:rPr>
        <w:t xml:space="preserve">he review will </w:t>
      </w:r>
      <w:r w:rsidR="00FF151C" w:rsidRPr="009C2C05">
        <w:rPr>
          <w:rFonts w:ascii="Times New Roman" w:hAnsi="Times New Roman" w:cs="Times New Roman"/>
        </w:rPr>
        <w:t xml:space="preserve">include </w:t>
      </w:r>
      <w:r w:rsidR="00E22B30" w:rsidRPr="009C2C05">
        <w:rPr>
          <w:rFonts w:ascii="Times New Roman" w:hAnsi="Times New Roman" w:cs="Times New Roman"/>
        </w:rPr>
        <w:t xml:space="preserve">targeted stakeholder engagement </w:t>
      </w:r>
      <w:r w:rsidRPr="009C2C05">
        <w:rPr>
          <w:rFonts w:ascii="Times New Roman" w:hAnsi="Times New Roman" w:cs="Times New Roman"/>
        </w:rPr>
        <w:t>to identify deficiencies in regulatory rule making practices across the instruments</w:t>
      </w:r>
      <w:r w:rsidR="00E22B30" w:rsidRPr="009C2C05">
        <w:rPr>
          <w:rFonts w:ascii="Times New Roman" w:hAnsi="Times New Roman" w:cs="Times New Roman"/>
        </w:rPr>
        <w:t xml:space="preserve"> and</w:t>
      </w:r>
      <w:r w:rsidRPr="009C2C05">
        <w:rPr>
          <w:rFonts w:ascii="Times New Roman" w:hAnsi="Times New Roman" w:cs="Times New Roman"/>
        </w:rPr>
        <w:t xml:space="preserve"> identify policy and legal alignment and opportunities to streamline, simplify or reduce regulatory burden at Sydney Airport. </w:t>
      </w:r>
    </w:p>
    <w:p w14:paraId="1110AD72" w14:textId="77777777" w:rsidR="006A7A1D" w:rsidRPr="009C2C05" w:rsidRDefault="006A7A1D" w:rsidP="006A7A1D">
      <w:pPr>
        <w:spacing w:afterLines="200" w:after="480" w:line="360" w:lineRule="auto"/>
        <w:contextualSpacing/>
        <w:jc w:val="both"/>
        <w:rPr>
          <w:rFonts w:ascii="Times New Roman" w:hAnsi="Times New Roman" w:cs="Times New Roman"/>
          <w:lang w:val="en-US"/>
        </w:rPr>
      </w:pPr>
    </w:p>
    <w:p w14:paraId="47DABB24" w14:textId="77777777" w:rsidR="006A7A1D" w:rsidRPr="009C2C05" w:rsidRDefault="006A7A1D" w:rsidP="00A96F77">
      <w:pPr>
        <w:spacing w:afterLines="200" w:after="480" w:line="360" w:lineRule="auto"/>
        <w:contextualSpacing/>
        <w:jc w:val="both"/>
        <w:rPr>
          <w:rFonts w:ascii="Times New Roman" w:hAnsi="Times New Roman" w:cs="Times New Roman"/>
          <w:lang w:val="en-US"/>
        </w:rPr>
      </w:pPr>
      <w:r w:rsidRPr="009C2C05">
        <w:rPr>
          <w:rFonts w:ascii="Times New Roman" w:hAnsi="Times New Roman" w:cs="Times New Roman"/>
          <w:lang w:val="en-US"/>
        </w:rPr>
        <w:t>A thematic review will facilitate an efficient and effective review process and enable consistent implementation of review findings. As such, the Declaration is consistent with the policy intent of the sunsetting regime that legislative instruments should be kept up to date and only remain in force so long as they are neede</w:t>
      </w:r>
      <w:r w:rsidR="00865688" w:rsidRPr="009C2C05">
        <w:rPr>
          <w:rFonts w:ascii="Times New Roman" w:hAnsi="Times New Roman" w:cs="Times New Roman"/>
          <w:lang w:val="en-US"/>
        </w:rPr>
        <w:t>d.</w:t>
      </w:r>
    </w:p>
    <w:p w14:paraId="2D4A2DEB" w14:textId="77777777" w:rsidR="007571AE" w:rsidRPr="009C2C05" w:rsidRDefault="007571AE" w:rsidP="007571AE">
      <w:pPr>
        <w:spacing w:after="0" w:line="360" w:lineRule="auto"/>
        <w:rPr>
          <w:rFonts w:ascii="Times New Roman" w:hAnsi="Times New Roman"/>
          <w:szCs w:val="24"/>
          <w:lang w:eastAsia="en-AU"/>
        </w:rPr>
      </w:pPr>
    </w:p>
    <w:p w14:paraId="11D0620C" w14:textId="77777777" w:rsidR="007571AE" w:rsidRPr="009C2C05" w:rsidRDefault="007571AE" w:rsidP="007571AE">
      <w:pPr>
        <w:pStyle w:val="Basetext"/>
        <w:spacing w:before="0" w:afterLines="200" w:after="480" w:line="360" w:lineRule="auto"/>
        <w:contextualSpacing/>
        <w:jc w:val="both"/>
        <w:rPr>
          <w:b/>
        </w:rPr>
      </w:pPr>
      <w:r w:rsidRPr="009C2C05">
        <w:rPr>
          <w:b/>
        </w:rPr>
        <w:t>More information</w:t>
      </w:r>
    </w:p>
    <w:p w14:paraId="024E1964" w14:textId="77777777" w:rsidR="007571AE" w:rsidRPr="009C2C05" w:rsidRDefault="007571AE" w:rsidP="007571AE">
      <w:pPr>
        <w:pStyle w:val="Basetext"/>
        <w:spacing w:before="0" w:afterLines="200" w:after="480" w:line="360" w:lineRule="auto"/>
        <w:contextualSpacing/>
        <w:jc w:val="both"/>
        <w:rPr>
          <w:u w:val="single"/>
        </w:rPr>
      </w:pPr>
      <w:r w:rsidRPr="009C2C05">
        <w:t xml:space="preserve">Further details on the provisions of the </w:t>
      </w:r>
      <w:r w:rsidR="005F5F1F" w:rsidRPr="009C2C05">
        <w:t xml:space="preserve">Declaration </w:t>
      </w:r>
      <w:r w:rsidRPr="009C2C05">
        <w:t xml:space="preserve">are provided in </w:t>
      </w:r>
      <w:r w:rsidRPr="009C2C05">
        <w:rPr>
          <w:u w:val="single"/>
        </w:rPr>
        <w:t>Attachment A</w:t>
      </w:r>
      <w:r w:rsidRPr="009C2C05">
        <w:t>.</w:t>
      </w:r>
    </w:p>
    <w:p w14:paraId="0930B932" w14:textId="77777777" w:rsidR="007571AE" w:rsidRPr="009C2C05" w:rsidRDefault="007571AE" w:rsidP="007571AE">
      <w:pPr>
        <w:pStyle w:val="Basetext"/>
        <w:spacing w:before="0" w:afterLines="200" w:after="480" w:line="360" w:lineRule="auto"/>
        <w:contextualSpacing/>
        <w:jc w:val="both"/>
        <w:rPr>
          <w:u w:val="single"/>
        </w:rPr>
      </w:pPr>
    </w:p>
    <w:p w14:paraId="2D3D588F" w14:textId="77777777" w:rsidR="007571AE" w:rsidRPr="009C2C05" w:rsidRDefault="007571AE" w:rsidP="007571AE">
      <w:pPr>
        <w:pStyle w:val="Basetext"/>
        <w:spacing w:before="0" w:afterLines="200" w:after="480" w:line="360" w:lineRule="auto"/>
        <w:contextualSpacing/>
        <w:jc w:val="both"/>
      </w:pPr>
      <w:r w:rsidRPr="009C2C05">
        <w:t xml:space="preserve">The </w:t>
      </w:r>
      <w:r w:rsidR="000B38FF" w:rsidRPr="009C2C05">
        <w:t xml:space="preserve">Airport Curfew Instruments </w:t>
      </w:r>
      <w:r w:rsidRPr="009C2C05">
        <w:t xml:space="preserve">which </w:t>
      </w:r>
      <w:r w:rsidR="00F3515F" w:rsidRPr="009C2C05">
        <w:t xml:space="preserve">are </w:t>
      </w:r>
      <w:r w:rsidRPr="009C2C05">
        <w:t xml:space="preserve">subject to the </w:t>
      </w:r>
      <w:r w:rsidR="000B38FF" w:rsidRPr="009C2C05">
        <w:t>Declaration</w:t>
      </w:r>
      <w:r w:rsidRPr="009C2C05">
        <w:t xml:space="preserve">, and which will now sunset at a later day as specified in the </w:t>
      </w:r>
      <w:r w:rsidR="000B38FF" w:rsidRPr="009C2C05">
        <w:t>Declaration</w:t>
      </w:r>
      <w:r w:rsidRPr="009C2C05">
        <w:t xml:space="preserve">, </w:t>
      </w:r>
      <w:r w:rsidR="000B38FF" w:rsidRPr="009C2C05">
        <w:t xml:space="preserve">are </w:t>
      </w:r>
      <w:r w:rsidRPr="009C2C05">
        <w:t>available on the Federal Register of Legislation.</w:t>
      </w:r>
    </w:p>
    <w:p w14:paraId="257B228F" w14:textId="77777777" w:rsidR="007571AE" w:rsidRPr="009C2C05" w:rsidRDefault="007571AE" w:rsidP="007571AE">
      <w:pPr>
        <w:pStyle w:val="Basetext"/>
        <w:spacing w:before="0" w:afterLines="200" w:after="480" w:line="360" w:lineRule="auto"/>
        <w:contextualSpacing/>
        <w:jc w:val="both"/>
      </w:pPr>
    </w:p>
    <w:p w14:paraId="7FE99084" w14:textId="77777777" w:rsidR="007571AE" w:rsidRPr="009C2C05" w:rsidRDefault="007571AE" w:rsidP="007571AE">
      <w:pPr>
        <w:pStyle w:val="Basetext"/>
        <w:spacing w:before="0" w:afterLines="200" w:after="480" w:line="360" w:lineRule="auto"/>
        <w:contextualSpacing/>
        <w:jc w:val="both"/>
      </w:pPr>
      <w:r w:rsidRPr="009C2C05">
        <w:t xml:space="preserve">Further information may be requested from the Attorney-General’s Department about the operation of the </w:t>
      </w:r>
      <w:r w:rsidR="000B38FF" w:rsidRPr="009C2C05">
        <w:t>Declaration</w:t>
      </w:r>
      <w:r w:rsidRPr="009C2C05">
        <w:t>, and from the</w:t>
      </w:r>
      <w:r w:rsidR="002745BB" w:rsidRPr="009C2C05">
        <w:t xml:space="preserve"> Department of Infrastructure, Transport, Regional Development, Communications and the Arts</w:t>
      </w:r>
      <w:r w:rsidRPr="009C2C05">
        <w:t xml:space="preserve"> about the </w:t>
      </w:r>
      <w:r w:rsidR="002745BB" w:rsidRPr="009C2C05">
        <w:t>Instruments</w:t>
      </w:r>
      <w:r w:rsidRPr="009C2C05">
        <w:t xml:space="preserve"> to which the </w:t>
      </w:r>
      <w:r w:rsidR="000B38FF" w:rsidRPr="009C2C05">
        <w:t xml:space="preserve">Declaration </w:t>
      </w:r>
      <w:r w:rsidRPr="009C2C05">
        <w:t>applies.</w:t>
      </w:r>
    </w:p>
    <w:p w14:paraId="3E5A01DD" w14:textId="77777777" w:rsidR="007571AE" w:rsidRPr="009C2C05" w:rsidRDefault="007571AE" w:rsidP="007571AE">
      <w:pPr>
        <w:spacing w:afterLines="200" w:after="480" w:line="360" w:lineRule="auto"/>
        <w:contextualSpacing/>
        <w:rPr>
          <w:rFonts w:ascii="Times New Roman" w:hAnsi="Times New Roman" w:cs="Times New Roman"/>
          <w:b/>
          <w:lang w:val="en"/>
        </w:rPr>
      </w:pPr>
      <w:r w:rsidRPr="009C2C05">
        <w:rPr>
          <w:rFonts w:ascii="Times New Roman" w:hAnsi="Times New Roman" w:cs="Times New Roman"/>
          <w:b/>
          <w:lang w:val="en"/>
        </w:rPr>
        <w:t>STATEMENT OF COMPATIBILITY WITH HUMAN RIGHTS</w:t>
      </w:r>
    </w:p>
    <w:p w14:paraId="1E065EB8" w14:textId="77777777" w:rsidR="007571AE" w:rsidRPr="009C2C05" w:rsidRDefault="007571AE" w:rsidP="007571AE">
      <w:pPr>
        <w:spacing w:afterLines="200" w:after="480" w:line="360" w:lineRule="auto"/>
        <w:contextualSpacing/>
        <w:rPr>
          <w:rFonts w:ascii="Times New Roman" w:hAnsi="Times New Roman" w:cs="Times New Roman"/>
          <w:lang w:val="en"/>
        </w:rPr>
      </w:pPr>
    </w:p>
    <w:p w14:paraId="756C6DBD" w14:textId="77777777" w:rsidR="007571AE" w:rsidRPr="009C2C05" w:rsidRDefault="007571AE" w:rsidP="007571AE">
      <w:pPr>
        <w:spacing w:afterLines="200" w:after="480" w:line="360" w:lineRule="auto"/>
        <w:contextualSpacing/>
        <w:rPr>
          <w:rFonts w:ascii="Times New Roman" w:hAnsi="Times New Roman" w:cs="Times New Roman"/>
          <w:b/>
          <w:bCs/>
          <w:i/>
          <w:iCs/>
          <w:lang w:val="en-AU"/>
        </w:rPr>
      </w:pPr>
      <w:r w:rsidRPr="009C2C05">
        <w:rPr>
          <w:rFonts w:ascii="Times New Roman" w:hAnsi="Times New Roman" w:cs="Times New Roman"/>
          <w:lang w:val="en"/>
        </w:rPr>
        <w:t xml:space="preserve">The </w:t>
      </w:r>
      <w:r w:rsidRPr="009C2C05">
        <w:rPr>
          <w:rFonts w:ascii="Times New Roman" w:hAnsi="Times New Roman" w:cs="Times New Roman"/>
          <w:bCs/>
          <w:i/>
          <w:iCs/>
          <w:lang w:val="en-AU"/>
        </w:rPr>
        <w:t>Legislation (</w:t>
      </w:r>
      <w:r w:rsidR="008760EE" w:rsidRPr="009C2C05">
        <w:rPr>
          <w:rFonts w:ascii="Times New Roman" w:hAnsi="Times New Roman" w:cs="Times New Roman"/>
          <w:bCs/>
          <w:i/>
          <w:iCs/>
          <w:lang w:val="en-AU"/>
        </w:rPr>
        <w:t xml:space="preserve">Airport Curfew Instruments) Sunset-altering Declaration 2023 </w:t>
      </w:r>
      <w:r w:rsidR="008760EE" w:rsidRPr="009C2C05">
        <w:rPr>
          <w:rFonts w:ascii="Times New Roman" w:hAnsi="Times New Roman" w:cs="Times New Roman"/>
          <w:bCs/>
          <w:iCs/>
          <w:lang w:val="en-AU"/>
        </w:rPr>
        <w:t>(the Declaration)</w:t>
      </w:r>
      <w:r w:rsidR="008760EE" w:rsidRPr="009C2C05">
        <w:rPr>
          <w:rFonts w:ascii="Times New Roman" w:hAnsi="Times New Roman" w:cs="Times New Roman"/>
          <w:bCs/>
          <w:i/>
          <w:iCs/>
          <w:lang w:val="en-AU"/>
        </w:rPr>
        <w:t xml:space="preserve"> </w:t>
      </w:r>
      <w:r w:rsidRPr="009C2C05">
        <w:rPr>
          <w:rFonts w:ascii="Times New Roman" w:hAnsi="Times New Roman" w:cs="Times New Roman"/>
          <w:lang w:val="en"/>
        </w:rPr>
        <w:t xml:space="preserve">is compatible with human rights and freedoms recognised or declared in the international instruments listed in section 3 of the </w:t>
      </w:r>
      <w:r w:rsidRPr="009C2C05">
        <w:rPr>
          <w:rFonts w:ascii="Times New Roman" w:hAnsi="Times New Roman" w:cs="Times New Roman"/>
          <w:i/>
          <w:lang w:val="en"/>
        </w:rPr>
        <w:t>Human Rights (Parliamentary Scrutiny) Act 2011</w:t>
      </w:r>
      <w:r w:rsidRPr="009C2C05">
        <w:rPr>
          <w:rFonts w:ascii="Times New Roman" w:hAnsi="Times New Roman" w:cs="Times New Roman"/>
          <w:lang w:val="en"/>
        </w:rPr>
        <w:t xml:space="preserve"> (the Human Rights Act).</w:t>
      </w:r>
    </w:p>
    <w:p w14:paraId="5BBAF501" w14:textId="77777777" w:rsidR="007571AE" w:rsidRPr="009C2C05" w:rsidRDefault="007571AE" w:rsidP="007571AE">
      <w:pPr>
        <w:spacing w:afterLines="200" w:after="480" w:line="360" w:lineRule="auto"/>
        <w:contextualSpacing/>
        <w:rPr>
          <w:rFonts w:ascii="Times New Roman" w:hAnsi="Times New Roman" w:cs="Times New Roman"/>
          <w:lang w:val="en"/>
        </w:rPr>
      </w:pPr>
    </w:p>
    <w:p w14:paraId="2E55FF41" w14:textId="77777777" w:rsidR="007571AE" w:rsidRPr="009C2C05" w:rsidRDefault="007571AE" w:rsidP="007571AE">
      <w:pPr>
        <w:spacing w:afterLines="200" w:after="480" w:line="360" w:lineRule="auto"/>
        <w:contextualSpacing/>
        <w:rPr>
          <w:rFonts w:ascii="Times New Roman" w:hAnsi="Times New Roman" w:cs="Times New Roman"/>
          <w:b/>
          <w:lang w:val="en"/>
        </w:rPr>
      </w:pPr>
      <w:r w:rsidRPr="009C2C05">
        <w:rPr>
          <w:rFonts w:ascii="Times New Roman" w:hAnsi="Times New Roman" w:cs="Times New Roman"/>
          <w:b/>
          <w:lang w:val="en"/>
        </w:rPr>
        <w:lastRenderedPageBreak/>
        <w:t xml:space="preserve">Overview of the Certificate </w:t>
      </w:r>
    </w:p>
    <w:p w14:paraId="342E3CED" w14:textId="77777777" w:rsidR="0041052C" w:rsidRPr="009C2C05" w:rsidRDefault="00D7640A" w:rsidP="0041052C">
      <w:pPr>
        <w:spacing w:after="0" w:line="360" w:lineRule="auto"/>
        <w:contextualSpacing/>
        <w:jc w:val="both"/>
        <w:rPr>
          <w:rFonts w:ascii="Times New Roman" w:hAnsi="Times New Roman" w:cs="Times New Roman"/>
        </w:rPr>
      </w:pPr>
      <w:r w:rsidRPr="009C2C05">
        <w:rPr>
          <w:rFonts w:ascii="Times New Roman" w:hAnsi="Times New Roman" w:cs="Times New Roman"/>
          <w:lang w:val="en-AU"/>
        </w:rPr>
        <w:t>The Declaration is made under subsection 51</w:t>
      </w:r>
      <w:proofErr w:type="gramStart"/>
      <w:r w:rsidRPr="009C2C05">
        <w:rPr>
          <w:rFonts w:ascii="Times New Roman" w:hAnsi="Times New Roman" w:cs="Times New Roman"/>
          <w:lang w:val="en-AU"/>
        </w:rPr>
        <w:t>A(</w:t>
      </w:r>
      <w:proofErr w:type="gramEnd"/>
      <w:r w:rsidRPr="009C2C05">
        <w:rPr>
          <w:rFonts w:ascii="Times New Roman" w:hAnsi="Times New Roman" w:cs="Times New Roman"/>
          <w:lang w:val="en-AU"/>
        </w:rPr>
        <w:t xml:space="preserve">1) of the </w:t>
      </w:r>
      <w:r w:rsidRPr="009C2C05">
        <w:rPr>
          <w:rFonts w:ascii="Times New Roman" w:hAnsi="Times New Roman" w:cs="Times New Roman"/>
          <w:i/>
          <w:lang w:val="en-AU"/>
        </w:rPr>
        <w:t>Legislation Act 2003</w:t>
      </w:r>
      <w:r w:rsidRPr="009C2C05">
        <w:rPr>
          <w:rFonts w:ascii="Times New Roman" w:hAnsi="Times New Roman" w:cs="Times New Roman"/>
          <w:lang w:val="en-AU"/>
        </w:rPr>
        <w:t xml:space="preserve"> (the Legislation Act).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w:t>
      </w:r>
      <w:r w:rsidR="0041052C" w:rsidRPr="009C2C05">
        <w:rPr>
          <w:rFonts w:ascii="Times New Roman" w:hAnsi="Times New Roman" w:cs="Times New Roman"/>
        </w:rPr>
        <w:t>The instruments specified in the Declaration are (together, the ‘Airport Curfew Instruments’</w:t>
      </w:r>
      <w:r w:rsidR="000D7F2C" w:rsidRPr="009C2C05">
        <w:rPr>
          <w:rFonts w:ascii="Times New Roman" w:hAnsi="Times New Roman" w:cs="Times New Roman"/>
        </w:rPr>
        <w:t>)</w:t>
      </w:r>
      <w:r w:rsidR="0041052C" w:rsidRPr="009C2C05">
        <w:rPr>
          <w:rFonts w:ascii="Times New Roman" w:hAnsi="Times New Roman" w:cs="Times New Roman"/>
        </w:rPr>
        <w:t>:</w:t>
      </w:r>
    </w:p>
    <w:p w14:paraId="524B81F0" w14:textId="6A1EB8A5" w:rsidR="00441552" w:rsidRPr="009C2C05" w:rsidRDefault="00252F82" w:rsidP="00441552">
      <w:pPr>
        <w:pStyle w:val="ListParagraph"/>
        <w:numPr>
          <w:ilvl w:val="0"/>
          <w:numId w:val="11"/>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Adelaide Airport Curfew Regulations 2018</w:t>
      </w:r>
      <w:r w:rsidRPr="009C2C05">
        <w:rPr>
          <w:rFonts w:ascii="Times New Roman" w:hAnsi="Times New Roman" w:cs="Times New Roman"/>
        </w:rPr>
        <w:t>;</w:t>
      </w:r>
      <w:r w:rsidR="00441552" w:rsidRPr="009C2C05">
        <w:rPr>
          <w:rFonts w:ascii="Times New Roman" w:hAnsi="Times New Roman" w:cs="Times New Roman"/>
        </w:rPr>
        <w:t xml:space="preserve"> </w:t>
      </w:r>
    </w:p>
    <w:p w14:paraId="35C4B96B" w14:textId="379E76CC" w:rsidR="00441552" w:rsidRPr="009C2C05" w:rsidRDefault="00252F82" w:rsidP="00441552">
      <w:pPr>
        <w:pStyle w:val="ListParagraph"/>
        <w:numPr>
          <w:ilvl w:val="0"/>
          <w:numId w:val="11"/>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Air Navigation (Essendon Fields Airport) Regulations 2018</w:t>
      </w:r>
      <w:r w:rsidRPr="009C2C05">
        <w:rPr>
          <w:rFonts w:ascii="Times New Roman" w:hAnsi="Times New Roman" w:cs="Times New Roman"/>
        </w:rPr>
        <w:t>;</w:t>
      </w:r>
      <w:r w:rsidR="00441552" w:rsidRPr="009C2C05">
        <w:rPr>
          <w:rFonts w:ascii="Times New Roman" w:hAnsi="Times New Roman" w:cs="Times New Roman"/>
        </w:rPr>
        <w:t xml:space="preserve"> </w:t>
      </w:r>
    </w:p>
    <w:p w14:paraId="28D01893" w14:textId="55403651" w:rsidR="00441552" w:rsidRPr="009C2C05" w:rsidRDefault="00252F82" w:rsidP="00441552">
      <w:pPr>
        <w:pStyle w:val="ListParagraph"/>
        <w:numPr>
          <w:ilvl w:val="0"/>
          <w:numId w:val="11"/>
        </w:numPr>
        <w:spacing w:after="0" w:line="360" w:lineRule="auto"/>
        <w:jc w:val="both"/>
        <w:rPr>
          <w:rFonts w:ascii="Times New Roman" w:hAnsi="Times New Roman" w:cs="Times New Roman"/>
          <w:i/>
        </w:rPr>
      </w:pPr>
      <w:r w:rsidRPr="009C2C05">
        <w:rPr>
          <w:rFonts w:ascii="Times New Roman" w:hAnsi="Times New Roman" w:cs="Times New Roman"/>
        </w:rPr>
        <w:t xml:space="preserve">the </w:t>
      </w:r>
      <w:r w:rsidR="00441552" w:rsidRPr="009C2C05">
        <w:rPr>
          <w:rFonts w:ascii="Times New Roman" w:hAnsi="Times New Roman" w:cs="Times New Roman"/>
          <w:i/>
        </w:rPr>
        <w:t>Air Navigation (Gold Coast Airport Curfew) Regulations 2018</w:t>
      </w:r>
      <w:r w:rsidRPr="009C2C05">
        <w:rPr>
          <w:rFonts w:ascii="Times New Roman" w:hAnsi="Times New Roman" w:cs="Times New Roman"/>
        </w:rPr>
        <w:t>;</w:t>
      </w:r>
    </w:p>
    <w:p w14:paraId="6CE4218B" w14:textId="5DB0657B" w:rsidR="0041052C" w:rsidRPr="009C2C05" w:rsidRDefault="00252F82" w:rsidP="0041052C">
      <w:pPr>
        <w:pStyle w:val="ListParagraph"/>
        <w:numPr>
          <w:ilvl w:val="0"/>
          <w:numId w:val="11"/>
        </w:numPr>
        <w:spacing w:after="0" w:line="360" w:lineRule="auto"/>
        <w:jc w:val="both"/>
        <w:rPr>
          <w:rFonts w:ascii="Times New Roman" w:hAnsi="Times New Roman" w:cs="Times New Roman"/>
          <w:i/>
        </w:rPr>
      </w:pPr>
      <w:r w:rsidRPr="009C2C05">
        <w:rPr>
          <w:rFonts w:ascii="Times New Roman" w:hAnsi="Times New Roman" w:cs="Times New Roman"/>
        </w:rPr>
        <w:t xml:space="preserve">the </w:t>
      </w:r>
      <w:r w:rsidR="0041052C" w:rsidRPr="009C2C05">
        <w:rPr>
          <w:rFonts w:ascii="Times New Roman" w:hAnsi="Times New Roman" w:cs="Times New Roman"/>
          <w:i/>
        </w:rPr>
        <w:t>Sydney Airport Curfew (Curfew Aircraft) Instrument 2015</w:t>
      </w:r>
      <w:r w:rsidRPr="009C2C05">
        <w:rPr>
          <w:rFonts w:ascii="Times New Roman" w:hAnsi="Times New Roman" w:cs="Times New Roman"/>
        </w:rPr>
        <w:t>; and</w:t>
      </w:r>
    </w:p>
    <w:p w14:paraId="06E7BC59" w14:textId="60710020" w:rsidR="0041052C" w:rsidRPr="009C2C05" w:rsidRDefault="00252F82" w:rsidP="0041052C">
      <w:pPr>
        <w:pStyle w:val="ListParagraph"/>
        <w:numPr>
          <w:ilvl w:val="0"/>
          <w:numId w:val="11"/>
        </w:numPr>
        <w:spacing w:after="0" w:line="360" w:lineRule="auto"/>
        <w:jc w:val="both"/>
        <w:rPr>
          <w:rFonts w:ascii="Times New Roman" w:hAnsi="Times New Roman" w:cs="Times New Roman"/>
        </w:rPr>
      </w:pPr>
      <w:r w:rsidRPr="009C2C05">
        <w:rPr>
          <w:rFonts w:ascii="Times New Roman" w:hAnsi="Times New Roman" w:cs="Times New Roman"/>
        </w:rPr>
        <w:t xml:space="preserve">the </w:t>
      </w:r>
      <w:r w:rsidR="0041052C" w:rsidRPr="009C2C05">
        <w:rPr>
          <w:rFonts w:ascii="Times New Roman" w:hAnsi="Times New Roman" w:cs="Times New Roman"/>
          <w:i/>
        </w:rPr>
        <w:t>Sydney Airport Curfew (Dispensation) Guideline 2016</w:t>
      </w:r>
      <w:r w:rsidR="00441552" w:rsidRPr="009C2C05">
        <w:rPr>
          <w:rFonts w:ascii="Times New Roman" w:hAnsi="Times New Roman" w:cs="Times New Roman"/>
          <w:i/>
        </w:rPr>
        <w:t>.</w:t>
      </w:r>
      <w:r w:rsidR="0041052C" w:rsidRPr="009C2C05">
        <w:rPr>
          <w:rFonts w:ascii="Times New Roman" w:hAnsi="Times New Roman" w:cs="Times New Roman"/>
        </w:rPr>
        <w:t xml:space="preserve"> </w:t>
      </w:r>
    </w:p>
    <w:p w14:paraId="5D4B3059" w14:textId="77777777" w:rsidR="00441552" w:rsidRPr="009C2C05" w:rsidRDefault="00441552" w:rsidP="0041052C">
      <w:pPr>
        <w:spacing w:afterLines="200" w:after="480" w:line="360" w:lineRule="auto"/>
        <w:contextualSpacing/>
        <w:rPr>
          <w:rFonts w:ascii="Times New Roman" w:hAnsi="Times New Roman" w:cs="Times New Roman"/>
          <w:lang w:val="en-AU"/>
        </w:rPr>
      </w:pPr>
    </w:p>
    <w:p w14:paraId="717E367E" w14:textId="15E64A6A" w:rsidR="00D7640A" w:rsidRPr="009C2C05" w:rsidRDefault="00D7640A" w:rsidP="0041052C">
      <w:pPr>
        <w:spacing w:afterLines="200" w:after="480" w:line="360" w:lineRule="auto"/>
        <w:contextualSpacing/>
        <w:rPr>
          <w:rFonts w:ascii="Times New Roman" w:hAnsi="Times New Roman" w:cs="Times New Roman"/>
        </w:rPr>
      </w:pPr>
      <w:r w:rsidRPr="009C2C05">
        <w:rPr>
          <w:rFonts w:ascii="Times New Roman" w:hAnsi="Times New Roman" w:cs="Times New Roman"/>
          <w:lang w:val="en-AU"/>
        </w:rPr>
        <w:t xml:space="preserve">The Declaration aligns the sunsetting dates of the </w:t>
      </w:r>
      <w:r w:rsidR="008760EE" w:rsidRPr="009C2C05">
        <w:rPr>
          <w:rFonts w:ascii="Times New Roman" w:hAnsi="Times New Roman" w:cs="Times New Roman"/>
          <w:lang w:val="en-AU"/>
        </w:rPr>
        <w:t xml:space="preserve">Airport Curfew </w:t>
      </w:r>
      <w:r w:rsidRPr="009C2C05">
        <w:rPr>
          <w:rFonts w:ascii="Times New Roman" w:hAnsi="Times New Roman" w:cs="Times New Roman"/>
          <w:lang w:val="en-AU"/>
        </w:rPr>
        <w:t xml:space="preserve">Instruments to 1 April </w:t>
      </w:r>
      <w:r w:rsidR="004456F8" w:rsidRPr="009C2C05">
        <w:rPr>
          <w:rFonts w:ascii="Times New Roman" w:hAnsi="Times New Roman" w:cs="Times New Roman"/>
          <w:lang w:val="en-AU"/>
        </w:rPr>
        <w:t>2019</w:t>
      </w:r>
      <w:r w:rsidR="00D77540" w:rsidRPr="009C2C05">
        <w:rPr>
          <w:rFonts w:ascii="Times New Roman" w:hAnsi="Times New Roman" w:cs="Times New Roman"/>
          <w:lang w:val="en-AU"/>
        </w:rPr>
        <w:t xml:space="preserve">. Prior to the making of the Declaration, </w:t>
      </w:r>
      <w:r w:rsidR="00034E64" w:rsidRPr="009C2C05">
        <w:rPr>
          <w:rFonts w:ascii="Times New Roman" w:hAnsi="Times New Roman" w:cs="Times New Roman"/>
        </w:rPr>
        <w:t xml:space="preserve">the </w:t>
      </w:r>
      <w:r w:rsidR="00034E64" w:rsidRPr="009C2C05">
        <w:rPr>
          <w:rFonts w:ascii="Times New Roman" w:hAnsi="Times New Roman" w:cs="Times New Roman"/>
          <w:i/>
        </w:rPr>
        <w:t>Sydney Airport Curfew (Curfew Aircraft) Instrument 2015</w:t>
      </w:r>
      <w:r w:rsidR="00034E64" w:rsidRPr="009C2C05">
        <w:rPr>
          <w:rFonts w:ascii="Times New Roman" w:hAnsi="Times New Roman" w:cs="Times New Roman"/>
        </w:rPr>
        <w:t xml:space="preserve"> and the </w:t>
      </w:r>
      <w:r w:rsidR="00034E64" w:rsidRPr="009C2C05">
        <w:rPr>
          <w:rFonts w:ascii="Times New Roman" w:hAnsi="Times New Roman" w:cs="Times New Roman"/>
          <w:i/>
        </w:rPr>
        <w:t>Sydney Airport Curfew (Dispensation) Guideline 2016</w:t>
      </w:r>
      <w:r w:rsidR="00034E64" w:rsidRPr="009C2C05">
        <w:rPr>
          <w:rFonts w:ascii="Times New Roman" w:hAnsi="Times New Roman" w:cs="Times New Roman"/>
        </w:rPr>
        <w:t xml:space="preserve"> were due to sunset on 1 April 2025 and 1</w:t>
      </w:r>
      <w:r w:rsidR="00441552" w:rsidRPr="009C2C05">
        <w:rPr>
          <w:rFonts w:ascii="Times New Roman" w:hAnsi="Times New Roman" w:cs="Times New Roman"/>
        </w:rPr>
        <w:t> </w:t>
      </w:r>
      <w:r w:rsidR="00034E64" w:rsidRPr="009C2C05">
        <w:rPr>
          <w:rFonts w:ascii="Times New Roman" w:hAnsi="Times New Roman" w:cs="Times New Roman"/>
        </w:rPr>
        <w:t xml:space="preserve">April 2026, respectively. The </w:t>
      </w:r>
      <w:r w:rsidR="00034E64" w:rsidRPr="009C2C05">
        <w:rPr>
          <w:rFonts w:ascii="Times New Roman" w:hAnsi="Times New Roman" w:cs="Times New Roman"/>
          <w:i/>
        </w:rPr>
        <w:t>Adelaide Airport Curfew Regulations 2018</w:t>
      </w:r>
      <w:r w:rsidR="00034E64" w:rsidRPr="009C2C05">
        <w:rPr>
          <w:rFonts w:ascii="Times New Roman" w:hAnsi="Times New Roman" w:cs="Times New Roman"/>
        </w:rPr>
        <w:t xml:space="preserve">, the </w:t>
      </w:r>
      <w:r w:rsidR="00034E64" w:rsidRPr="009C2C05">
        <w:rPr>
          <w:rFonts w:ascii="Times New Roman" w:hAnsi="Times New Roman" w:cs="Times New Roman"/>
          <w:i/>
        </w:rPr>
        <w:t>Air Navigation (Essendon Fields Airport) Regulations 2018</w:t>
      </w:r>
      <w:r w:rsidR="00034E64" w:rsidRPr="009C2C05">
        <w:rPr>
          <w:rFonts w:ascii="Times New Roman" w:hAnsi="Times New Roman" w:cs="Times New Roman"/>
        </w:rPr>
        <w:t xml:space="preserve"> and the </w:t>
      </w:r>
      <w:r w:rsidR="00034E64" w:rsidRPr="009C2C05">
        <w:rPr>
          <w:rFonts w:ascii="Times New Roman" w:hAnsi="Times New Roman" w:cs="Times New Roman"/>
          <w:i/>
        </w:rPr>
        <w:t>Air Navigation (Gold Coast Airport</w:t>
      </w:r>
      <w:r w:rsidR="00FF151C" w:rsidRPr="009C2C05">
        <w:rPr>
          <w:rFonts w:ascii="Times New Roman" w:hAnsi="Times New Roman" w:cs="Times New Roman"/>
          <w:i/>
        </w:rPr>
        <w:t xml:space="preserve"> Curfew</w:t>
      </w:r>
      <w:r w:rsidR="00034E64" w:rsidRPr="009C2C05">
        <w:rPr>
          <w:rFonts w:ascii="Times New Roman" w:hAnsi="Times New Roman" w:cs="Times New Roman"/>
          <w:i/>
        </w:rPr>
        <w:t>) Regulations 2018</w:t>
      </w:r>
      <w:r w:rsidR="00034E64" w:rsidRPr="009C2C05">
        <w:rPr>
          <w:rFonts w:ascii="Times New Roman" w:hAnsi="Times New Roman" w:cs="Times New Roman"/>
        </w:rPr>
        <w:t xml:space="preserve"> were due to sunset on 1 April 2029.</w:t>
      </w:r>
      <w:r w:rsidRPr="009C2C05">
        <w:rPr>
          <w:rFonts w:ascii="Times New Roman" w:hAnsi="Times New Roman" w:cs="Times New Roman"/>
          <w:lang w:val="en-AU"/>
        </w:rPr>
        <w:t xml:space="preserve"> The objective of issuing the Declaration is to facilitate the undertaking of a single thematic review of the </w:t>
      </w:r>
      <w:r w:rsidR="00543659" w:rsidRPr="009C2C05">
        <w:rPr>
          <w:rFonts w:ascii="Times New Roman" w:hAnsi="Times New Roman" w:cs="Times New Roman"/>
          <w:lang w:val="en-AU"/>
        </w:rPr>
        <w:t>Airport Curfew Instruments</w:t>
      </w:r>
      <w:r w:rsidRPr="009C2C05">
        <w:rPr>
          <w:rFonts w:ascii="Times New Roman" w:hAnsi="Times New Roman" w:cs="Times New Roman"/>
          <w:lang w:val="en-AU"/>
        </w:rPr>
        <w:t xml:space="preserve"> and the implementation of its findings.</w:t>
      </w:r>
    </w:p>
    <w:p w14:paraId="11FD68D3" w14:textId="77777777" w:rsidR="007571AE" w:rsidRPr="009C2C05" w:rsidRDefault="007571AE" w:rsidP="007571AE">
      <w:pPr>
        <w:spacing w:afterLines="200" w:after="480" w:line="360" w:lineRule="auto"/>
        <w:contextualSpacing/>
        <w:rPr>
          <w:rFonts w:ascii="Times New Roman" w:hAnsi="Times New Roman" w:cs="Times New Roman"/>
          <w:lang w:val="en"/>
        </w:rPr>
      </w:pPr>
    </w:p>
    <w:p w14:paraId="41AB339B" w14:textId="77777777" w:rsidR="007571AE" w:rsidRPr="009C2C05" w:rsidRDefault="007571AE" w:rsidP="007571AE">
      <w:pPr>
        <w:spacing w:afterLines="200" w:after="480" w:line="360" w:lineRule="auto"/>
        <w:contextualSpacing/>
        <w:rPr>
          <w:rFonts w:ascii="Times New Roman" w:hAnsi="Times New Roman" w:cs="Times New Roman"/>
          <w:b/>
          <w:lang w:val="en"/>
        </w:rPr>
      </w:pPr>
      <w:r w:rsidRPr="009C2C05">
        <w:rPr>
          <w:rFonts w:ascii="Times New Roman" w:hAnsi="Times New Roman" w:cs="Times New Roman"/>
          <w:b/>
          <w:lang w:val="en"/>
        </w:rPr>
        <w:t>Human Rights Implications</w:t>
      </w:r>
    </w:p>
    <w:p w14:paraId="5FE789B0" w14:textId="77777777" w:rsidR="009C1D01" w:rsidRPr="009C2C05" w:rsidRDefault="007571AE" w:rsidP="007571AE">
      <w:pPr>
        <w:spacing w:afterLines="200" w:after="480" w:line="360" w:lineRule="auto"/>
        <w:contextualSpacing/>
        <w:rPr>
          <w:rFonts w:ascii="Times New Roman" w:hAnsi="Times New Roman" w:cs="Times New Roman"/>
          <w:i/>
          <w:lang w:val="en"/>
        </w:rPr>
      </w:pPr>
      <w:r w:rsidRPr="009C2C05">
        <w:rPr>
          <w:rFonts w:ascii="Times New Roman" w:hAnsi="Times New Roman" w:cs="Times New Roman"/>
          <w:lang w:val="en"/>
        </w:rPr>
        <w:t xml:space="preserve">A </w:t>
      </w:r>
      <w:r w:rsidR="00D86E1C" w:rsidRPr="009C2C05">
        <w:rPr>
          <w:rFonts w:ascii="Times New Roman" w:hAnsi="Times New Roman" w:cs="Times New Roman"/>
          <w:lang w:val="en"/>
        </w:rPr>
        <w:t>declaration of alignment</w:t>
      </w:r>
      <w:r w:rsidRPr="009C2C05">
        <w:rPr>
          <w:rFonts w:ascii="Times New Roman" w:hAnsi="Times New Roman" w:cs="Times New Roman"/>
          <w:lang w:val="en"/>
        </w:rPr>
        <w:t xml:space="preserve"> of sunsetting extends the operation of </w:t>
      </w:r>
      <w:r w:rsidR="00D86E1C" w:rsidRPr="009C2C05">
        <w:rPr>
          <w:rFonts w:ascii="Times New Roman" w:hAnsi="Times New Roman" w:cs="Times New Roman"/>
          <w:lang w:val="en"/>
        </w:rPr>
        <w:t>particular instruments</w:t>
      </w:r>
      <w:r w:rsidRPr="009C2C05">
        <w:rPr>
          <w:rFonts w:ascii="Times New Roman" w:hAnsi="Times New Roman" w:cs="Times New Roman"/>
          <w:lang w:val="en"/>
        </w:rPr>
        <w:t xml:space="preserve"> but does not change or affect the rights engaged under the original instrument. The </w:t>
      </w:r>
      <w:r w:rsidR="009C1D01" w:rsidRPr="009C2C05">
        <w:rPr>
          <w:rFonts w:ascii="Times New Roman" w:hAnsi="Times New Roman" w:cs="Times New Roman"/>
          <w:i/>
          <w:lang w:val="en"/>
        </w:rPr>
        <w:t>Sydney Airport Curfew (Curfew Aircraft) Instrument 2015</w:t>
      </w:r>
      <w:r w:rsidR="009C1D01" w:rsidRPr="009C2C05">
        <w:rPr>
          <w:rFonts w:ascii="Times New Roman" w:hAnsi="Times New Roman" w:cs="Times New Roman"/>
          <w:lang w:val="en"/>
        </w:rPr>
        <w:t xml:space="preserve">, </w:t>
      </w:r>
      <w:r w:rsidR="009C1D01" w:rsidRPr="009C2C05">
        <w:rPr>
          <w:rFonts w:ascii="Times New Roman" w:hAnsi="Times New Roman" w:cs="Times New Roman"/>
          <w:i/>
          <w:lang w:val="en"/>
        </w:rPr>
        <w:t>Sydney Airport Curfew (Dispensation) Guideline 2016</w:t>
      </w:r>
      <w:r w:rsidR="009C1D01" w:rsidRPr="009C2C05">
        <w:rPr>
          <w:rFonts w:ascii="Times New Roman" w:hAnsi="Times New Roman" w:cs="Times New Roman"/>
          <w:lang w:val="en"/>
        </w:rPr>
        <w:t xml:space="preserve"> and </w:t>
      </w:r>
      <w:r w:rsidR="009C1D01" w:rsidRPr="009C2C05">
        <w:rPr>
          <w:rFonts w:ascii="Times New Roman" w:hAnsi="Times New Roman" w:cs="Times New Roman"/>
          <w:i/>
          <w:lang w:val="en"/>
        </w:rPr>
        <w:t>Adelaide Airport Curfew Regulations 2018</w:t>
      </w:r>
      <w:r w:rsidR="009C1D01" w:rsidRPr="009C2C05">
        <w:rPr>
          <w:rFonts w:ascii="Times New Roman" w:hAnsi="Times New Roman" w:cs="Times New Roman"/>
          <w:lang w:val="en"/>
        </w:rPr>
        <w:t xml:space="preserve"> do not engage any of the applicable rights or freedoms recognised or declared by the international instruments in section 3 of the </w:t>
      </w:r>
      <w:r w:rsidR="009C1D01" w:rsidRPr="009C2C05">
        <w:rPr>
          <w:rFonts w:ascii="Times New Roman" w:hAnsi="Times New Roman" w:cs="Times New Roman"/>
          <w:i/>
          <w:lang w:val="en"/>
        </w:rPr>
        <w:t>Human Rights (Parliamentary Scrutiny) Act 2011</w:t>
      </w:r>
      <w:r w:rsidR="00BA08B8" w:rsidRPr="009C2C05">
        <w:rPr>
          <w:rFonts w:ascii="Times New Roman" w:hAnsi="Times New Roman" w:cs="Times New Roman"/>
          <w:lang w:val="en"/>
        </w:rPr>
        <w:t xml:space="preserve"> (</w:t>
      </w:r>
      <w:proofErr w:type="spellStart"/>
      <w:r w:rsidR="00BA08B8" w:rsidRPr="009C2C05">
        <w:rPr>
          <w:rFonts w:ascii="Times New Roman" w:hAnsi="Times New Roman" w:cs="Times New Roman"/>
          <w:lang w:val="en"/>
        </w:rPr>
        <w:t>Cth</w:t>
      </w:r>
      <w:proofErr w:type="spellEnd"/>
      <w:r w:rsidR="00BA08B8" w:rsidRPr="009C2C05">
        <w:rPr>
          <w:rFonts w:ascii="Times New Roman" w:hAnsi="Times New Roman" w:cs="Times New Roman"/>
          <w:lang w:val="en"/>
        </w:rPr>
        <w:t>)</w:t>
      </w:r>
      <w:r w:rsidR="009C1D01" w:rsidRPr="009C2C05">
        <w:rPr>
          <w:rFonts w:ascii="Times New Roman" w:hAnsi="Times New Roman" w:cs="Times New Roman"/>
          <w:lang w:val="en"/>
        </w:rPr>
        <w:t>. This is evidenced by the explanatory statements published when these instruments were made.</w:t>
      </w:r>
    </w:p>
    <w:p w14:paraId="509A109C" w14:textId="77777777" w:rsidR="009C1D01" w:rsidRPr="009C2C05" w:rsidRDefault="009C1D01" w:rsidP="007571AE">
      <w:pPr>
        <w:spacing w:afterLines="200" w:after="480" w:line="360" w:lineRule="auto"/>
        <w:contextualSpacing/>
        <w:rPr>
          <w:rFonts w:ascii="Times New Roman" w:hAnsi="Times New Roman" w:cs="Times New Roman"/>
          <w:lang w:val="en"/>
        </w:rPr>
      </w:pPr>
    </w:p>
    <w:p w14:paraId="417C0B2F" w14:textId="77777777" w:rsidR="00A71499" w:rsidRPr="009C2C05" w:rsidRDefault="002D770D" w:rsidP="00133BDD">
      <w:pPr>
        <w:spacing w:after="0" w:line="360" w:lineRule="auto"/>
        <w:contextualSpacing/>
        <w:rPr>
          <w:rFonts w:ascii="Times New Roman" w:hAnsi="Times New Roman" w:cs="Times New Roman"/>
        </w:rPr>
      </w:pPr>
      <w:r w:rsidRPr="009C2C05">
        <w:rPr>
          <w:rFonts w:ascii="Times New Roman" w:hAnsi="Times New Roman" w:cs="Times New Roman"/>
          <w:lang w:val="en"/>
        </w:rPr>
        <w:t xml:space="preserve">The </w:t>
      </w:r>
      <w:r w:rsidR="003B3DB7" w:rsidRPr="009C2C05">
        <w:rPr>
          <w:rFonts w:ascii="Times New Roman" w:hAnsi="Times New Roman" w:cs="Times New Roman"/>
          <w:i/>
          <w:lang w:val="en"/>
        </w:rPr>
        <w:t>Air Navigation (Essendon Fields Airport) Regulations 2018</w:t>
      </w:r>
      <w:r w:rsidR="009C1D01" w:rsidRPr="009C2C05">
        <w:rPr>
          <w:rFonts w:ascii="Times New Roman" w:hAnsi="Times New Roman" w:cs="Times New Roman"/>
          <w:lang w:val="en"/>
        </w:rPr>
        <w:t xml:space="preserve"> and </w:t>
      </w:r>
      <w:r w:rsidR="009C1D01" w:rsidRPr="009C2C05">
        <w:rPr>
          <w:rFonts w:ascii="Times New Roman" w:hAnsi="Times New Roman" w:cs="Times New Roman"/>
          <w:i/>
          <w:lang w:val="en"/>
        </w:rPr>
        <w:t>Air Navigation (Gold Coast Airport Curfew) Regulations 2018</w:t>
      </w:r>
      <w:r w:rsidR="009C1D01" w:rsidRPr="009C2C05">
        <w:rPr>
          <w:rFonts w:ascii="Times New Roman" w:hAnsi="Times New Roman" w:cs="Times New Roman"/>
          <w:lang w:val="en"/>
        </w:rPr>
        <w:t xml:space="preserve"> engage the criminal process rights in</w:t>
      </w:r>
      <w:r w:rsidRPr="009C2C05">
        <w:rPr>
          <w:rFonts w:ascii="Times New Roman" w:hAnsi="Times New Roman" w:cs="Times New Roman"/>
          <w:lang w:val="en"/>
        </w:rPr>
        <w:t xml:space="preserve"> Article 14 </w:t>
      </w:r>
      <w:r w:rsidR="00E60774" w:rsidRPr="009C2C05">
        <w:rPr>
          <w:rFonts w:ascii="Times New Roman" w:hAnsi="Times New Roman" w:cs="Times New Roman"/>
          <w:lang w:val="en"/>
        </w:rPr>
        <w:t>o</w:t>
      </w:r>
      <w:r w:rsidRPr="009C2C05">
        <w:rPr>
          <w:rFonts w:ascii="Times New Roman" w:hAnsi="Times New Roman" w:cs="Times New Roman"/>
          <w:lang w:val="en"/>
        </w:rPr>
        <w:t>f the</w:t>
      </w:r>
      <w:r w:rsidRPr="009C2C05">
        <w:rPr>
          <w:rFonts w:ascii="Times New Roman" w:hAnsi="Times New Roman" w:cs="Times New Roman"/>
          <w:i/>
          <w:lang w:val="en"/>
        </w:rPr>
        <w:t xml:space="preserve"> International Covenant on Civil and Political Rights</w:t>
      </w:r>
      <w:r w:rsidR="005D0C76" w:rsidRPr="009C2C05">
        <w:rPr>
          <w:rFonts w:ascii="Times New Roman" w:hAnsi="Times New Roman" w:cs="Times New Roman"/>
          <w:i/>
          <w:lang w:val="en"/>
        </w:rPr>
        <w:t xml:space="preserve"> </w:t>
      </w:r>
      <w:r w:rsidR="005D0C76" w:rsidRPr="009C2C05">
        <w:rPr>
          <w:rFonts w:ascii="Times New Roman" w:hAnsi="Times New Roman" w:cs="Times New Roman"/>
          <w:lang w:val="en"/>
        </w:rPr>
        <w:t>(ICCPR)</w:t>
      </w:r>
      <w:r w:rsidR="000C34A7" w:rsidRPr="009C2C05">
        <w:rPr>
          <w:rFonts w:ascii="Times New Roman" w:hAnsi="Times New Roman" w:cs="Times New Roman"/>
          <w:lang w:val="en"/>
        </w:rPr>
        <w:t xml:space="preserve">. </w:t>
      </w:r>
      <w:r w:rsidR="007D282E" w:rsidRPr="009C2C05">
        <w:rPr>
          <w:rFonts w:ascii="Times New Roman" w:hAnsi="Times New Roman" w:cs="Times New Roman"/>
          <w:lang w:val="en"/>
        </w:rPr>
        <w:t xml:space="preserve">Article 14(2) of the ICCPR </w:t>
      </w:r>
      <w:r w:rsidR="007D282E" w:rsidRPr="009C2C05">
        <w:rPr>
          <w:rFonts w:ascii="Times New Roman" w:hAnsi="Times New Roman" w:cs="Times New Roman"/>
        </w:rPr>
        <w:t xml:space="preserve">provides that anyone charged with a criminal offence shall have the right to be presumed innocent until proven guilty according to law. It imposes on the prosecution the burden of proving a criminal charge and guarantees that no guilt can be presumed until the charge has been proved beyond reasonable doubt. </w:t>
      </w:r>
      <w:r w:rsidR="007D282E" w:rsidRPr="009C2C05">
        <w:rPr>
          <w:rFonts w:ascii="Times New Roman" w:hAnsi="Times New Roman" w:cs="Times New Roman"/>
        </w:rPr>
        <w:lastRenderedPageBreak/>
        <w:t xml:space="preserve">The </w:t>
      </w:r>
      <w:r w:rsidR="00654C7B" w:rsidRPr="009C2C05">
        <w:rPr>
          <w:rFonts w:ascii="Times New Roman" w:hAnsi="Times New Roman" w:cs="Times New Roman"/>
          <w:i/>
          <w:lang w:val="en"/>
        </w:rPr>
        <w:t>Air Navigation (Essendon Fields Airport) Regulations 2018</w:t>
      </w:r>
      <w:r w:rsidR="00654C7B" w:rsidRPr="009C2C05">
        <w:rPr>
          <w:rFonts w:ascii="Times New Roman" w:hAnsi="Times New Roman" w:cs="Times New Roman"/>
          <w:lang w:val="en"/>
        </w:rPr>
        <w:t xml:space="preserve"> and </w:t>
      </w:r>
      <w:r w:rsidR="00654C7B" w:rsidRPr="009C2C05">
        <w:rPr>
          <w:rFonts w:ascii="Times New Roman" w:hAnsi="Times New Roman" w:cs="Times New Roman"/>
          <w:i/>
          <w:lang w:val="en"/>
        </w:rPr>
        <w:t xml:space="preserve">Air Navigation (Gold Coast Airport Curfew) Regulations 2018 </w:t>
      </w:r>
      <w:r w:rsidR="007D282E" w:rsidRPr="009C2C05">
        <w:rPr>
          <w:rFonts w:ascii="Times New Roman" w:hAnsi="Times New Roman" w:cs="Times New Roman"/>
        </w:rPr>
        <w:t>limit the right to the presumption of innocence under article 14(2) of the ICCPR by</w:t>
      </w:r>
      <w:r w:rsidR="00A71499" w:rsidRPr="009C2C05">
        <w:rPr>
          <w:rFonts w:ascii="Times New Roman" w:hAnsi="Times New Roman" w:cs="Times New Roman"/>
        </w:rPr>
        <w:t>:</w:t>
      </w:r>
    </w:p>
    <w:p w14:paraId="4EC5F419" w14:textId="4A1758C0" w:rsidR="00A71499" w:rsidRPr="009C2C05" w:rsidRDefault="00533180" w:rsidP="002C23F6">
      <w:pPr>
        <w:pStyle w:val="ListParagraph"/>
        <w:numPr>
          <w:ilvl w:val="0"/>
          <w:numId w:val="13"/>
        </w:numPr>
        <w:spacing w:afterLines="200" w:after="480" w:line="360" w:lineRule="auto"/>
        <w:rPr>
          <w:rFonts w:ascii="Times New Roman" w:hAnsi="Times New Roman" w:cs="Times New Roman"/>
        </w:rPr>
      </w:pPr>
      <w:r w:rsidRPr="009C2C05">
        <w:rPr>
          <w:rFonts w:ascii="Times New Roman" w:hAnsi="Times New Roman" w:cs="Times New Roman"/>
        </w:rPr>
        <w:t>i</w:t>
      </w:r>
      <w:r w:rsidR="00A71499" w:rsidRPr="009C2C05">
        <w:rPr>
          <w:rFonts w:ascii="Times New Roman" w:hAnsi="Times New Roman" w:cs="Times New Roman"/>
        </w:rPr>
        <w:t>ncluding a strict liability offence</w:t>
      </w:r>
      <w:r w:rsidR="00891477" w:rsidRPr="009C2C05">
        <w:rPr>
          <w:rFonts w:ascii="Times New Roman" w:hAnsi="Times New Roman" w:cs="Times New Roman"/>
        </w:rPr>
        <w:t>, and</w:t>
      </w:r>
    </w:p>
    <w:p w14:paraId="1B323DBF" w14:textId="41D5A538" w:rsidR="00654C7B" w:rsidRPr="009C2C05" w:rsidRDefault="00533180" w:rsidP="00133BDD">
      <w:pPr>
        <w:pStyle w:val="ListParagraph"/>
        <w:numPr>
          <w:ilvl w:val="0"/>
          <w:numId w:val="13"/>
        </w:numPr>
        <w:spacing w:after="0" w:line="360" w:lineRule="auto"/>
        <w:ind w:left="714" w:hanging="357"/>
        <w:rPr>
          <w:rFonts w:ascii="Times New Roman" w:hAnsi="Times New Roman" w:cs="Times New Roman"/>
        </w:rPr>
      </w:pPr>
      <w:r w:rsidRPr="009C2C05">
        <w:rPr>
          <w:rFonts w:ascii="Times New Roman" w:hAnsi="Times New Roman" w:cs="Times New Roman"/>
        </w:rPr>
        <w:t>p</w:t>
      </w:r>
      <w:r w:rsidR="000C34A7" w:rsidRPr="009C2C05">
        <w:rPr>
          <w:rFonts w:ascii="Times New Roman" w:hAnsi="Times New Roman" w:cs="Times New Roman"/>
        </w:rPr>
        <w:t xml:space="preserve">lacing a reversed </w:t>
      </w:r>
      <w:r w:rsidR="00A22B8F" w:rsidRPr="009C2C05">
        <w:rPr>
          <w:rFonts w:ascii="Times New Roman" w:hAnsi="Times New Roman" w:cs="Times New Roman"/>
        </w:rPr>
        <w:t xml:space="preserve">evidential </w:t>
      </w:r>
      <w:r w:rsidR="000C34A7" w:rsidRPr="009C2C05">
        <w:rPr>
          <w:rFonts w:ascii="Times New Roman" w:hAnsi="Times New Roman" w:cs="Times New Roman"/>
        </w:rPr>
        <w:t>burden of proof on defendants with respect to certain offences in the legislative instruments</w:t>
      </w:r>
      <w:r w:rsidR="00FB4832" w:rsidRPr="009C2C05">
        <w:rPr>
          <w:rFonts w:ascii="Times New Roman" w:hAnsi="Times New Roman" w:cs="Times New Roman"/>
        </w:rPr>
        <w:t>.</w:t>
      </w:r>
    </w:p>
    <w:p w14:paraId="74EADF71" w14:textId="77777777" w:rsidR="00441552" w:rsidRPr="009C2C05" w:rsidRDefault="00441552" w:rsidP="007571AE">
      <w:pPr>
        <w:spacing w:afterLines="200" w:after="480" w:line="360" w:lineRule="auto"/>
        <w:contextualSpacing/>
        <w:rPr>
          <w:rFonts w:ascii="Times New Roman" w:hAnsi="Times New Roman" w:cs="Times New Roman"/>
          <w:lang w:val="en"/>
        </w:rPr>
      </w:pPr>
    </w:p>
    <w:p w14:paraId="717799FB" w14:textId="23970D6D" w:rsidR="00256700" w:rsidRPr="009C2C05" w:rsidRDefault="002D770D" w:rsidP="007571AE">
      <w:pPr>
        <w:spacing w:afterLines="200" w:after="480" w:line="360" w:lineRule="auto"/>
        <w:contextualSpacing/>
        <w:rPr>
          <w:rFonts w:ascii="Times New Roman" w:hAnsi="Times New Roman" w:cs="Times New Roman"/>
          <w:lang w:val="en"/>
        </w:rPr>
      </w:pPr>
      <w:r w:rsidRPr="009C2C05">
        <w:rPr>
          <w:rFonts w:ascii="Times New Roman" w:hAnsi="Times New Roman" w:cs="Times New Roman"/>
          <w:lang w:val="en"/>
        </w:rPr>
        <w:t xml:space="preserve">However, both </w:t>
      </w:r>
      <w:r w:rsidR="005062B4" w:rsidRPr="009C2C05">
        <w:rPr>
          <w:rFonts w:ascii="Times New Roman" w:hAnsi="Times New Roman" w:cs="Times New Roman"/>
          <w:lang w:val="en"/>
        </w:rPr>
        <w:t>l</w:t>
      </w:r>
      <w:r w:rsidRPr="009C2C05">
        <w:rPr>
          <w:rFonts w:ascii="Times New Roman" w:hAnsi="Times New Roman" w:cs="Times New Roman"/>
          <w:lang w:val="en"/>
        </w:rPr>
        <w:t xml:space="preserve">egislative </w:t>
      </w:r>
      <w:r w:rsidR="005062B4" w:rsidRPr="009C2C05">
        <w:rPr>
          <w:rFonts w:ascii="Times New Roman" w:hAnsi="Times New Roman" w:cs="Times New Roman"/>
          <w:lang w:val="en"/>
        </w:rPr>
        <w:t>i</w:t>
      </w:r>
      <w:r w:rsidRPr="009C2C05">
        <w:rPr>
          <w:rFonts w:ascii="Times New Roman" w:hAnsi="Times New Roman" w:cs="Times New Roman"/>
          <w:lang w:val="en"/>
        </w:rPr>
        <w:t xml:space="preserve">nstruments are compatible with human rights because, to the extent that they may limit human rights, those limitations </w:t>
      </w:r>
      <w:r w:rsidR="008911C1" w:rsidRPr="009C2C05">
        <w:rPr>
          <w:rFonts w:ascii="Times New Roman" w:hAnsi="Times New Roman" w:cs="Times New Roman"/>
          <w:lang w:val="en"/>
        </w:rPr>
        <w:t xml:space="preserve">are </w:t>
      </w:r>
      <w:r w:rsidRPr="009C2C05">
        <w:rPr>
          <w:rFonts w:ascii="Times New Roman" w:hAnsi="Times New Roman" w:cs="Times New Roman"/>
          <w:lang w:val="en"/>
        </w:rPr>
        <w:t>reasonable, necessary and proportionate</w:t>
      </w:r>
      <w:r w:rsidR="00F004A6" w:rsidRPr="009C2C05">
        <w:rPr>
          <w:rFonts w:ascii="Times New Roman" w:hAnsi="Times New Roman" w:cs="Times New Roman"/>
          <w:lang w:val="en"/>
        </w:rPr>
        <w:t xml:space="preserve"> to achieve a legitimate objective, </w:t>
      </w:r>
      <w:r w:rsidR="00256700" w:rsidRPr="009C2C05">
        <w:rPr>
          <w:rFonts w:ascii="Times New Roman" w:hAnsi="Times New Roman" w:cs="Times New Roman"/>
          <w:lang w:val="en"/>
        </w:rPr>
        <w:t xml:space="preserve">as </w:t>
      </w:r>
      <w:r w:rsidR="00AD787B" w:rsidRPr="009C2C05">
        <w:rPr>
          <w:rFonts w:ascii="Times New Roman" w:hAnsi="Times New Roman" w:cs="Times New Roman"/>
          <w:lang w:val="en"/>
        </w:rPr>
        <w:t xml:space="preserve">evidenced by the explanatory statements published when these instruments were made and </w:t>
      </w:r>
      <w:r w:rsidR="00256700" w:rsidRPr="009C2C05">
        <w:rPr>
          <w:rFonts w:ascii="Times New Roman" w:hAnsi="Times New Roman" w:cs="Times New Roman"/>
          <w:lang w:val="en"/>
        </w:rPr>
        <w:t>explained below</w:t>
      </w:r>
      <w:r w:rsidRPr="009C2C05">
        <w:rPr>
          <w:rFonts w:ascii="Times New Roman" w:hAnsi="Times New Roman" w:cs="Times New Roman"/>
          <w:lang w:val="en"/>
        </w:rPr>
        <w:t>.</w:t>
      </w:r>
    </w:p>
    <w:p w14:paraId="145B2AF9" w14:textId="77777777" w:rsidR="005D0C76" w:rsidRPr="009C2C05" w:rsidRDefault="005D0C76" w:rsidP="007571AE">
      <w:pPr>
        <w:spacing w:afterLines="200" w:after="480" w:line="360" w:lineRule="auto"/>
        <w:contextualSpacing/>
        <w:rPr>
          <w:rFonts w:ascii="Times New Roman" w:hAnsi="Times New Roman" w:cs="Times New Roman"/>
          <w:lang w:val="en"/>
        </w:rPr>
      </w:pPr>
    </w:p>
    <w:p w14:paraId="088C3E72" w14:textId="10635737" w:rsidR="000F0458" w:rsidRPr="009C2C05" w:rsidRDefault="000C34A7" w:rsidP="000F0458">
      <w:pPr>
        <w:spacing w:afterLines="200" w:after="480" w:line="360" w:lineRule="auto"/>
        <w:contextualSpacing/>
        <w:rPr>
          <w:rFonts w:ascii="Times New Roman" w:hAnsi="Times New Roman" w:cs="Times New Roman"/>
          <w:lang w:val="en-AU"/>
        </w:rPr>
      </w:pPr>
      <w:r w:rsidRPr="009C2C05">
        <w:rPr>
          <w:rFonts w:ascii="Times New Roman" w:hAnsi="Times New Roman" w:cs="Times New Roman"/>
        </w:rPr>
        <w:t>The limitations on the right to the presumption of innocence under article 14(2) of the ICCPR</w:t>
      </w:r>
      <w:r w:rsidRPr="009C2C05">
        <w:rPr>
          <w:rFonts w:ascii="Times New Roman" w:hAnsi="Times New Roman" w:cs="Times New Roman"/>
          <w:i/>
          <w:lang w:val="en"/>
        </w:rPr>
        <w:t xml:space="preserve"> </w:t>
      </w:r>
      <w:r w:rsidRPr="009C2C05">
        <w:rPr>
          <w:rFonts w:ascii="Times New Roman" w:hAnsi="Times New Roman" w:cs="Times New Roman"/>
          <w:lang w:val="en"/>
        </w:rPr>
        <w:t xml:space="preserve">in the </w:t>
      </w:r>
      <w:r w:rsidR="008911C1" w:rsidRPr="009C2C05">
        <w:rPr>
          <w:rFonts w:ascii="Times New Roman" w:hAnsi="Times New Roman" w:cs="Times New Roman"/>
          <w:i/>
          <w:lang w:val="en"/>
        </w:rPr>
        <w:t>Air Navigation (Essendon Fields Airport) Regulations 2018</w:t>
      </w:r>
      <w:r w:rsidR="008911C1" w:rsidRPr="009C2C05">
        <w:rPr>
          <w:rFonts w:ascii="Times New Roman" w:hAnsi="Times New Roman" w:cs="Times New Roman"/>
          <w:lang w:val="en"/>
        </w:rPr>
        <w:t xml:space="preserve"> and </w:t>
      </w:r>
      <w:r w:rsidR="008911C1" w:rsidRPr="009C2C05">
        <w:rPr>
          <w:rFonts w:ascii="Times New Roman" w:hAnsi="Times New Roman" w:cs="Times New Roman"/>
          <w:i/>
          <w:lang w:val="en"/>
        </w:rPr>
        <w:t>Air Navigation (Gold Coast Airport Curfew) Regulations 2018</w:t>
      </w:r>
      <w:r w:rsidR="00F550F5" w:rsidRPr="009C2C05">
        <w:rPr>
          <w:rFonts w:ascii="Times New Roman" w:hAnsi="Times New Roman" w:cs="Times New Roman"/>
          <w:i/>
          <w:lang w:val="en"/>
        </w:rPr>
        <w:t xml:space="preserve"> </w:t>
      </w:r>
      <w:r w:rsidR="00F550F5" w:rsidRPr="009C2C05">
        <w:rPr>
          <w:rFonts w:ascii="Times New Roman" w:hAnsi="Times New Roman" w:cs="Times New Roman"/>
          <w:lang w:val="en"/>
        </w:rPr>
        <w:t xml:space="preserve">aim to </w:t>
      </w:r>
      <w:r w:rsidRPr="009C2C05">
        <w:rPr>
          <w:rFonts w:ascii="Times New Roman" w:hAnsi="Times New Roman" w:cs="Times New Roman"/>
          <w:lang w:val="en"/>
        </w:rPr>
        <w:t xml:space="preserve">achieve the legitimate objective of </w:t>
      </w:r>
      <w:r w:rsidR="005D0C76" w:rsidRPr="009C2C05">
        <w:rPr>
          <w:rFonts w:ascii="Times New Roman" w:hAnsi="Times New Roman" w:cs="Times New Roman"/>
          <w:lang w:val="en-AU"/>
        </w:rPr>
        <w:t>protect</w:t>
      </w:r>
      <w:r w:rsidRPr="009C2C05">
        <w:rPr>
          <w:rFonts w:ascii="Times New Roman" w:hAnsi="Times New Roman" w:cs="Times New Roman"/>
          <w:lang w:val="en-AU"/>
        </w:rPr>
        <w:t>ing</w:t>
      </w:r>
      <w:r w:rsidR="00FF6DD3" w:rsidRPr="009C2C05">
        <w:rPr>
          <w:rFonts w:ascii="Times New Roman" w:hAnsi="Times New Roman" w:cs="Times New Roman"/>
          <w:lang w:val="en-AU"/>
        </w:rPr>
        <w:t xml:space="preserve"> the community </w:t>
      </w:r>
      <w:r w:rsidR="005D0C76" w:rsidRPr="009C2C05">
        <w:rPr>
          <w:rFonts w:ascii="Times New Roman" w:hAnsi="Times New Roman" w:cs="Times New Roman"/>
          <w:lang w:val="en-AU"/>
        </w:rPr>
        <w:t>surrounding the Essendon Fields Airport and Gold Coast Airport</w:t>
      </w:r>
      <w:r w:rsidR="00FD58D4" w:rsidRPr="009C2C05">
        <w:rPr>
          <w:rFonts w:ascii="Times New Roman" w:hAnsi="Times New Roman" w:cs="Times New Roman"/>
          <w:lang w:val="en-AU"/>
        </w:rPr>
        <w:t xml:space="preserve">. </w:t>
      </w:r>
    </w:p>
    <w:p w14:paraId="0744406F" w14:textId="77777777" w:rsidR="000F0458" w:rsidRPr="009C2C05" w:rsidRDefault="000F0458" w:rsidP="000F0458">
      <w:pPr>
        <w:spacing w:afterLines="200" w:after="480" w:line="360" w:lineRule="auto"/>
        <w:contextualSpacing/>
        <w:rPr>
          <w:rFonts w:ascii="Times New Roman" w:hAnsi="Times New Roman" w:cs="Times New Roman"/>
          <w:lang w:val="en-AU"/>
        </w:rPr>
      </w:pPr>
    </w:p>
    <w:p w14:paraId="60688B75" w14:textId="35C3DD91" w:rsidR="00256700" w:rsidRPr="009C2C05" w:rsidRDefault="000F0458" w:rsidP="007571AE">
      <w:pPr>
        <w:spacing w:afterLines="200" w:after="480" w:line="360" w:lineRule="auto"/>
        <w:rPr>
          <w:rFonts w:ascii="Times New Roman" w:hAnsi="Times New Roman" w:cs="Times New Roman"/>
          <w:i/>
          <w:iCs/>
          <w:lang w:val="en-AU"/>
        </w:rPr>
      </w:pPr>
      <w:r w:rsidRPr="009C2C05">
        <w:rPr>
          <w:rFonts w:ascii="Times New Roman" w:hAnsi="Times New Roman" w:cs="Times New Roman"/>
          <w:lang w:val="en-AU"/>
        </w:rPr>
        <w:t>Furthermore, conduct</w:t>
      </w:r>
      <w:r w:rsidR="00FF0FE4" w:rsidRPr="009C2C05">
        <w:rPr>
          <w:rFonts w:ascii="Times New Roman" w:hAnsi="Times New Roman" w:cs="Times New Roman"/>
          <w:lang w:val="en-AU"/>
        </w:rPr>
        <w:t xml:space="preserve"> in contravention of the applicable Regulations is entirely within the control of the defendant and the reversal of the evidential burden of proof relates to evidential matters likely to be </w:t>
      </w:r>
      <w:r w:rsidR="00533180" w:rsidRPr="009C2C05">
        <w:rPr>
          <w:rFonts w:ascii="Times New Roman" w:hAnsi="Times New Roman" w:cs="Times New Roman"/>
          <w:lang w:val="en-AU"/>
        </w:rPr>
        <w:t xml:space="preserve">peculiarly </w:t>
      </w:r>
      <w:r w:rsidR="00FF0FE4" w:rsidRPr="009C2C05">
        <w:rPr>
          <w:rFonts w:ascii="Times New Roman" w:hAnsi="Times New Roman" w:cs="Times New Roman"/>
          <w:lang w:val="en-AU"/>
        </w:rPr>
        <w:t>within the knowledge of the defendant.</w:t>
      </w:r>
      <w:r w:rsidRPr="009C2C05">
        <w:rPr>
          <w:rFonts w:ascii="Times New Roman" w:hAnsi="Times New Roman" w:cs="Times New Roman"/>
          <w:lang w:val="en-AU"/>
        </w:rPr>
        <w:t xml:space="preserve"> </w:t>
      </w:r>
      <w:r w:rsidR="00FF0FE4" w:rsidRPr="009C2C05">
        <w:rPr>
          <w:rFonts w:ascii="Times New Roman" w:hAnsi="Times New Roman" w:cs="Times New Roman"/>
          <w:lang w:val="en-AU"/>
        </w:rPr>
        <w:t>The</w:t>
      </w:r>
      <w:r w:rsidRPr="009C2C05">
        <w:rPr>
          <w:rFonts w:ascii="Times New Roman" w:hAnsi="Times New Roman" w:cs="Times New Roman"/>
          <w:lang w:val="en-AU"/>
        </w:rPr>
        <w:t>se</w:t>
      </w:r>
      <w:r w:rsidR="00FF0FE4" w:rsidRPr="009C2C05">
        <w:rPr>
          <w:rFonts w:ascii="Times New Roman" w:hAnsi="Times New Roman" w:cs="Times New Roman"/>
          <w:lang w:val="en-AU"/>
        </w:rPr>
        <w:t xml:space="preserve"> offences are considered appropriate to provide protection to the community through applying a deterrent effect to operators at Essendon Fields Airport</w:t>
      </w:r>
      <w:r w:rsidRPr="009C2C05">
        <w:rPr>
          <w:rFonts w:ascii="Times New Roman" w:hAnsi="Times New Roman" w:cs="Times New Roman"/>
          <w:lang w:val="en-AU"/>
        </w:rPr>
        <w:t xml:space="preserve"> and Gold Coast Airport. </w:t>
      </w:r>
      <w:r w:rsidR="00FF0FE4" w:rsidRPr="009C2C05">
        <w:rPr>
          <w:rFonts w:ascii="Times New Roman" w:hAnsi="Times New Roman" w:cs="Times New Roman"/>
          <w:lang w:val="en-AU"/>
        </w:rPr>
        <w:t>The offence provision</w:t>
      </w:r>
      <w:r w:rsidR="00B55009" w:rsidRPr="009C2C05">
        <w:rPr>
          <w:rFonts w:ascii="Times New Roman" w:hAnsi="Times New Roman" w:cs="Times New Roman"/>
          <w:lang w:val="en-AU"/>
        </w:rPr>
        <w:t xml:space="preserve">s are also designed in manner consistent with the </w:t>
      </w:r>
      <w:r w:rsidR="00B55009" w:rsidRPr="009C2C05">
        <w:rPr>
          <w:rFonts w:ascii="Times New Roman" w:hAnsi="Times New Roman" w:cs="Times New Roman"/>
          <w:i/>
          <w:lang w:val="en-AU"/>
        </w:rPr>
        <w:t>A</w:t>
      </w:r>
      <w:r w:rsidR="00FF0FE4" w:rsidRPr="009C2C05">
        <w:rPr>
          <w:rFonts w:ascii="Times New Roman" w:hAnsi="Times New Roman" w:cs="Times New Roman"/>
          <w:i/>
          <w:iCs/>
          <w:lang w:val="en-AU"/>
        </w:rPr>
        <w:t>ttorney-General’s Department Guide to Framing Commonwealth Offence, Infringement Notices and Enforcement Powers</w:t>
      </w:r>
      <w:r w:rsidRPr="009C2C05">
        <w:rPr>
          <w:rFonts w:ascii="Times New Roman" w:hAnsi="Times New Roman" w:cs="Times New Roman"/>
          <w:i/>
          <w:iCs/>
          <w:lang w:val="en-AU"/>
        </w:rPr>
        <w:t>.</w:t>
      </w:r>
    </w:p>
    <w:p w14:paraId="25BAFCFE" w14:textId="77777777" w:rsidR="00E60774" w:rsidRPr="009C2C05" w:rsidRDefault="00E60774" w:rsidP="00E60774">
      <w:pPr>
        <w:spacing w:afterLines="200" w:after="480" w:line="360" w:lineRule="auto"/>
        <w:contextualSpacing/>
        <w:rPr>
          <w:rFonts w:ascii="Times New Roman" w:hAnsi="Times New Roman" w:cs="Times New Roman"/>
          <w:lang w:val="en-US"/>
        </w:rPr>
      </w:pPr>
      <w:r w:rsidRPr="009C2C05">
        <w:rPr>
          <w:rFonts w:ascii="Times New Roman" w:hAnsi="Times New Roman" w:cs="Times New Roman"/>
          <w:lang w:val="en-US"/>
        </w:rPr>
        <w:t>Before issuing the Declaration,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w:t>
      </w:r>
    </w:p>
    <w:p w14:paraId="11886EEC" w14:textId="77777777" w:rsidR="007571AE" w:rsidRPr="009C2C05" w:rsidRDefault="007571AE" w:rsidP="007571AE">
      <w:pPr>
        <w:spacing w:afterLines="200" w:after="480" w:line="360" w:lineRule="auto"/>
        <w:contextualSpacing/>
        <w:rPr>
          <w:rFonts w:ascii="Times New Roman" w:hAnsi="Times New Roman" w:cs="Times New Roman"/>
          <w:lang w:val="en"/>
        </w:rPr>
      </w:pPr>
    </w:p>
    <w:p w14:paraId="3A14149F" w14:textId="77777777" w:rsidR="007571AE" w:rsidRPr="009C2C05" w:rsidRDefault="007571AE" w:rsidP="007571AE">
      <w:pPr>
        <w:spacing w:afterLines="200" w:after="480" w:line="360" w:lineRule="auto"/>
        <w:contextualSpacing/>
        <w:rPr>
          <w:rFonts w:ascii="Times New Roman" w:hAnsi="Times New Roman" w:cs="Times New Roman"/>
          <w:lang w:val="en"/>
        </w:rPr>
      </w:pPr>
      <w:r w:rsidRPr="009C2C05">
        <w:rPr>
          <w:rFonts w:ascii="Times New Roman" w:hAnsi="Times New Roman" w:cs="Times New Roman"/>
          <w:lang w:val="en"/>
        </w:rPr>
        <w:t xml:space="preserve">Instruments that are replaced will be subject to parliamentary scrutiny and oversight through the disallowance processes unless otherwise exempt. The human rights impact of the </w:t>
      </w:r>
      <w:r w:rsidR="00966B4F" w:rsidRPr="009C2C05">
        <w:rPr>
          <w:rFonts w:ascii="Times New Roman" w:hAnsi="Times New Roman" w:cs="Times New Roman"/>
          <w:lang w:val="en"/>
        </w:rPr>
        <w:t xml:space="preserve">Airport Curfew </w:t>
      </w:r>
      <w:r w:rsidR="00115EEB" w:rsidRPr="009C2C05">
        <w:rPr>
          <w:rFonts w:ascii="Times New Roman" w:hAnsi="Times New Roman" w:cs="Times New Roman"/>
        </w:rPr>
        <w:t xml:space="preserve">Instruments </w:t>
      </w:r>
      <w:r w:rsidRPr="009C2C05">
        <w:rPr>
          <w:rFonts w:ascii="Times New Roman" w:hAnsi="Times New Roman" w:cs="Times New Roman"/>
          <w:lang w:val="en"/>
        </w:rPr>
        <w:t>will be assessed at the time any replacement instrument is made, including through the requirement to prepare a further Statement of Compatibility with Human Rights.</w:t>
      </w:r>
    </w:p>
    <w:p w14:paraId="2F67FD24" w14:textId="77777777" w:rsidR="007571AE" w:rsidRPr="009C2C05" w:rsidRDefault="007571AE" w:rsidP="007571AE">
      <w:pPr>
        <w:spacing w:afterLines="200" w:after="480" w:line="360" w:lineRule="auto"/>
        <w:contextualSpacing/>
        <w:rPr>
          <w:rFonts w:ascii="Times New Roman" w:hAnsi="Times New Roman" w:cs="Times New Roman"/>
          <w:b/>
          <w:lang w:val="en"/>
        </w:rPr>
      </w:pPr>
    </w:p>
    <w:p w14:paraId="43671EB3" w14:textId="77777777" w:rsidR="007571AE" w:rsidRPr="009C2C05" w:rsidRDefault="007571AE" w:rsidP="007571AE">
      <w:pPr>
        <w:spacing w:afterLines="200" w:after="480" w:line="360" w:lineRule="auto"/>
        <w:contextualSpacing/>
        <w:rPr>
          <w:rFonts w:ascii="Times New Roman" w:hAnsi="Times New Roman" w:cs="Times New Roman"/>
          <w:b/>
          <w:lang w:val="en"/>
        </w:rPr>
      </w:pPr>
      <w:r w:rsidRPr="009C2C05">
        <w:rPr>
          <w:rFonts w:ascii="Times New Roman" w:hAnsi="Times New Roman" w:cs="Times New Roman"/>
          <w:b/>
          <w:lang w:val="en"/>
        </w:rPr>
        <w:lastRenderedPageBreak/>
        <w:t>Conclusion</w:t>
      </w:r>
    </w:p>
    <w:p w14:paraId="6611A3F3" w14:textId="77777777" w:rsidR="007571AE" w:rsidRPr="009C2C05" w:rsidRDefault="007571AE" w:rsidP="007571AE">
      <w:pPr>
        <w:spacing w:afterLines="200" w:after="480" w:line="360" w:lineRule="auto"/>
        <w:contextualSpacing/>
        <w:rPr>
          <w:rFonts w:ascii="Times New Roman" w:hAnsi="Times New Roman" w:cs="Times New Roman"/>
          <w:lang w:val="en"/>
        </w:rPr>
      </w:pPr>
      <w:r w:rsidRPr="009C2C05">
        <w:rPr>
          <w:rFonts w:ascii="Times New Roman" w:hAnsi="Times New Roman" w:cs="Times New Roman"/>
          <w:lang w:val="en"/>
        </w:rPr>
        <w:t xml:space="preserve">This </w:t>
      </w:r>
      <w:r w:rsidR="00EF437B" w:rsidRPr="009C2C05">
        <w:rPr>
          <w:rFonts w:ascii="Times New Roman" w:hAnsi="Times New Roman" w:cs="Times New Roman"/>
          <w:lang w:val="en"/>
        </w:rPr>
        <w:t xml:space="preserve">Declaration </w:t>
      </w:r>
      <w:r w:rsidRPr="009C2C05">
        <w:rPr>
          <w:rFonts w:ascii="Times New Roman" w:hAnsi="Times New Roman" w:cs="Times New Roman"/>
          <w:lang w:val="en"/>
        </w:rPr>
        <w:t>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4DCB82D5" w14:textId="77777777" w:rsidR="007571AE" w:rsidRPr="009C2C05" w:rsidRDefault="007571AE" w:rsidP="007571AE">
      <w:pPr>
        <w:pageBreakBefore/>
        <w:spacing w:afterLines="200" w:after="480" w:line="360" w:lineRule="auto"/>
        <w:jc w:val="right"/>
        <w:rPr>
          <w:rFonts w:ascii="Times New Roman" w:hAnsi="Times New Roman" w:cs="Times New Roman"/>
          <w:lang w:val="en-AU"/>
        </w:rPr>
      </w:pPr>
      <w:r w:rsidRPr="009C2C05">
        <w:rPr>
          <w:rFonts w:ascii="Times New Roman" w:hAnsi="Times New Roman" w:cs="Times New Roman"/>
          <w:b/>
        </w:rPr>
        <w:lastRenderedPageBreak/>
        <w:t>ATTACHMENT A</w:t>
      </w:r>
    </w:p>
    <w:p w14:paraId="13671241"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t>NOTES ON THE CERTIFICATE</w:t>
      </w:r>
    </w:p>
    <w:p w14:paraId="7433F82A" w14:textId="77777777" w:rsidR="007571AE" w:rsidRPr="009C2C05" w:rsidRDefault="007571AE" w:rsidP="007571AE">
      <w:pPr>
        <w:spacing w:line="360" w:lineRule="auto"/>
        <w:rPr>
          <w:rFonts w:ascii="Times New Roman" w:hAnsi="Times New Roman" w:cs="Times New Roman"/>
        </w:rPr>
      </w:pPr>
    </w:p>
    <w:p w14:paraId="08C45813"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t xml:space="preserve">Section 1 </w:t>
      </w:r>
      <w:r w:rsidRPr="009C2C05">
        <w:rPr>
          <w:rFonts w:ascii="Times New Roman" w:hAnsi="Times New Roman" w:cs="Times New Roman"/>
          <w:b/>
        </w:rPr>
        <w:tab/>
        <w:t>Name</w:t>
      </w:r>
    </w:p>
    <w:p w14:paraId="6F738B45" w14:textId="77777777" w:rsidR="007571AE" w:rsidRPr="009C2C05" w:rsidRDefault="007571AE" w:rsidP="007571AE">
      <w:pPr>
        <w:spacing w:line="360" w:lineRule="auto"/>
        <w:rPr>
          <w:rFonts w:ascii="Times New Roman" w:hAnsi="Times New Roman" w:cs="Times New Roman"/>
          <w:b/>
          <w:bCs/>
          <w:i/>
          <w:iCs/>
          <w:lang w:val="en-AU"/>
        </w:rPr>
      </w:pPr>
      <w:r w:rsidRPr="009C2C05">
        <w:rPr>
          <w:rFonts w:ascii="Times New Roman" w:hAnsi="Times New Roman" w:cs="Times New Roman"/>
        </w:rPr>
        <w:t xml:space="preserve">This section provides that the Certificate is named the </w:t>
      </w:r>
      <w:r w:rsidR="00866251" w:rsidRPr="009C2C05">
        <w:rPr>
          <w:rFonts w:ascii="Times New Roman" w:hAnsi="Times New Roman" w:cs="Times New Roman"/>
          <w:bCs/>
          <w:i/>
          <w:iCs/>
          <w:lang w:val="en-AU"/>
        </w:rPr>
        <w:t>Legislation (Airport Curfew Instruments) Sunset-altering Declaration 2023</w:t>
      </w:r>
      <w:r w:rsidRPr="009C2C05">
        <w:rPr>
          <w:rFonts w:ascii="Times New Roman" w:hAnsi="Times New Roman" w:cs="Times New Roman"/>
        </w:rPr>
        <w:t>. The Certificate may be cited by this name.</w:t>
      </w:r>
    </w:p>
    <w:p w14:paraId="3EB2C303" w14:textId="77777777" w:rsidR="007571AE" w:rsidRPr="009C2C05" w:rsidRDefault="007571AE" w:rsidP="007571AE">
      <w:pPr>
        <w:spacing w:line="360" w:lineRule="auto"/>
        <w:rPr>
          <w:rFonts w:ascii="Times New Roman" w:hAnsi="Times New Roman" w:cs="Times New Roman"/>
        </w:rPr>
      </w:pPr>
    </w:p>
    <w:p w14:paraId="6AF0281F"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t xml:space="preserve">Section 2 </w:t>
      </w:r>
      <w:r w:rsidRPr="009C2C05">
        <w:rPr>
          <w:rFonts w:ascii="Times New Roman" w:hAnsi="Times New Roman" w:cs="Times New Roman"/>
          <w:b/>
        </w:rPr>
        <w:tab/>
        <w:t>Commencement</w:t>
      </w:r>
    </w:p>
    <w:p w14:paraId="1A402BE5" w14:textId="77777777" w:rsidR="007571AE" w:rsidRPr="009C2C05" w:rsidRDefault="007571AE" w:rsidP="007571AE">
      <w:pPr>
        <w:spacing w:line="360" w:lineRule="auto"/>
        <w:rPr>
          <w:rFonts w:ascii="Times New Roman" w:hAnsi="Times New Roman" w:cs="Times New Roman"/>
        </w:rPr>
      </w:pPr>
      <w:r w:rsidRPr="009C2C05">
        <w:rPr>
          <w:rFonts w:ascii="Times New Roman" w:hAnsi="Times New Roman" w:cs="Times New Roman"/>
        </w:rPr>
        <w:t>This section provides for the Certificate to commence on the day after it is registered.</w:t>
      </w:r>
    </w:p>
    <w:p w14:paraId="2AE0A2C5" w14:textId="77777777" w:rsidR="007571AE" w:rsidRPr="009C2C05" w:rsidRDefault="007571AE" w:rsidP="007571AE">
      <w:pPr>
        <w:spacing w:line="360" w:lineRule="auto"/>
        <w:rPr>
          <w:rFonts w:ascii="Times New Roman" w:hAnsi="Times New Roman" w:cs="Times New Roman"/>
        </w:rPr>
      </w:pPr>
    </w:p>
    <w:p w14:paraId="06D12A59"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t xml:space="preserve">Section 3 </w:t>
      </w:r>
      <w:r w:rsidRPr="009C2C05">
        <w:rPr>
          <w:rFonts w:ascii="Times New Roman" w:hAnsi="Times New Roman" w:cs="Times New Roman"/>
          <w:b/>
        </w:rPr>
        <w:tab/>
        <w:t>Authority</w:t>
      </w:r>
    </w:p>
    <w:p w14:paraId="21525673" w14:textId="77777777" w:rsidR="007571AE" w:rsidRPr="009C2C05" w:rsidRDefault="007571AE" w:rsidP="007571AE">
      <w:pPr>
        <w:spacing w:line="360" w:lineRule="auto"/>
        <w:rPr>
          <w:rFonts w:ascii="Times New Roman" w:hAnsi="Times New Roman" w:cs="Times New Roman"/>
        </w:rPr>
      </w:pPr>
      <w:r w:rsidRPr="009C2C05">
        <w:rPr>
          <w:rFonts w:ascii="Times New Roman" w:hAnsi="Times New Roman" w:cs="Times New Roman"/>
        </w:rPr>
        <w:t xml:space="preserve">This section provides that the </w:t>
      </w:r>
      <w:r w:rsidR="00F80105" w:rsidRPr="009C2C05">
        <w:rPr>
          <w:rFonts w:ascii="Times New Roman" w:hAnsi="Times New Roman" w:cs="Times New Roman"/>
        </w:rPr>
        <w:t>Declaration</w:t>
      </w:r>
      <w:r w:rsidRPr="009C2C05">
        <w:rPr>
          <w:rFonts w:ascii="Times New Roman" w:hAnsi="Times New Roman" w:cs="Times New Roman"/>
        </w:rPr>
        <w:t xml:space="preserve"> is made under</w:t>
      </w:r>
      <w:r w:rsidR="00196B95" w:rsidRPr="009C2C05">
        <w:rPr>
          <w:rFonts w:ascii="Times New Roman" w:hAnsi="Times New Roman" w:cs="Times New Roman"/>
        </w:rPr>
        <w:t xml:space="preserve"> subsection</w:t>
      </w:r>
      <w:r w:rsidRPr="009C2C05">
        <w:rPr>
          <w:rFonts w:ascii="Times New Roman" w:hAnsi="Times New Roman" w:cs="Times New Roman"/>
        </w:rPr>
        <w:t xml:space="preserve"> </w:t>
      </w:r>
      <w:r w:rsidR="00196B95" w:rsidRPr="009C2C05">
        <w:rPr>
          <w:rFonts w:ascii="Times New Roman" w:hAnsi="Times New Roman" w:cs="Times New Roman"/>
          <w:lang w:val="en-AU"/>
        </w:rPr>
        <w:t>51</w:t>
      </w:r>
      <w:proofErr w:type="gramStart"/>
      <w:r w:rsidR="00196B95" w:rsidRPr="009C2C05">
        <w:rPr>
          <w:rFonts w:ascii="Times New Roman" w:hAnsi="Times New Roman" w:cs="Times New Roman"/>
          <w:lang w:val="en-AU"/>
        </w:rPr>
        <w:t>A(</w:t>
      </w:r>
      <w:proofErr w:type="gramEnd"/>
      <w:r w:rsidR="00196B95" w:rsidRPr="009C2C05">
        <w:rPr>
          <w:rFonts w:ascii="Times New Roman" w:hAnsi="Times New Roman" w:cs="Times New Roman"/>
          <w:lang w:val="en-AU"/>
        </w:rPr>
        <w:t xml:space="preserve">1) </w:t>
      </w:r>
      <w:r w:rsidRPr="009C2C05">
        <w:rPr>
          <w:rFonts w:ascii="Times New Roman" w:hAnsi="Times New Roman" w:cs="Times New Roman"/>
        </w:rPr>
        <w:t xml:space="preserve">of the </w:t>
      </w:r>
      <w:r w:rsidRPr="009C2C05">
        <w:rPr>
          <w:rFonts w:ascii="Times New Roman" w:hAnsi="Times New Roman" w:cs="Times New Roman"/>
          <w:i/>
        </w:rPr>
        <w:t>Legislation Act 2003</w:t>
      </w:r>
      <w:r w:rsidRPr="009C2C05">
        <w:rPr>
          <w:rFonts w:ascii="Times New Roman" w:hAnsi="Times New Roman" w:cs="Times New Roman"/>
        </w:rPr>
        <w:t>.</w:t>
      </w:r>
    </w:p>
    <w:p w14:paraId="6ECB4381" w14:textId="77777777" w:rsidR="007571AE" w:rsidRPr="009C2C05" w:rsidRDefault="007571AE" w:rsidP="007571AE">
      <w:pPr>
        <w:spacing w:line="360" w:lineRule="auto"/>
        <w:rPr>
          <w:rFonts w:ascii="Times New Roman" w:hAnsi="Times New Roman" w:cs="Times New Roman"/>
        </w:rPr>
      </w:pPr>
    </w:p>
    <w:p w14:paraId="06E9A1E1"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t xml:space="preserve">Section 4 </w:t>
      </w:r>
      <w:r w:rsidRPr="009C2C05">
        <w:rPr>
          <w:rFonts w:ascii="Times New Roman" w:hAnsi="Times New Roman" w:cs="Times New Roman"/>
          <w:b/>
        </w:rPr>
        <w:tab/>
        <w:t>Deferral of sunsetting</w:t>
      </w:r>
    </w:p>
    <w:p w14:paraId="4BF3EB83" w14:textId="77777777" w:rsidR="00AA7DEE" w:rsidRPr="009C2C05" w:rsidRDefault="007571AE" w:rsidP="00133BDD">
      <w:pPr>
        <w:spacing w:after="0" w:line="360" w:lineRule="auto"/>
        <w:rPr>
          <w:rFonts w:ascii="Times New Roman" w:hAnsi="Times New Roman" w:cs="Times New Roman"/>
        </w:rPr>
      </w:pPr>
      <w:r w:rsidRPr="009C2C05">
        <w:rPr>
          <w:rFonts w:ascii="Times New Roman" w:hAnsi="Times New Roman" w:cs="Times New Roman"/>
        </w:rPr>
        <w:t xml:space="preserve">This section provides that the </w:t>
      </w:r>
      <w:r w:rsidR="00F80105" w:rsidRPr="009C2C05">
        <w:rPr>
          <w:rFonts w:ascii="Times New Roman" w:hAnsi="Times New Roman" w:cs="Times New Roman"/>
        </w:rPr>
        <w:t xml:space="preserve">following instruments are repealed by section 51A of the Legislation Act 2003 on </w:t>
      </w:r>
      <w:r w:rsidR="006949CF" w:rsidRPr="009C2C05">
        <w:rPr>
          <w:rFonts w:ascii="Times New Roman" w:hAnsi="Times New Roman" w:cs="Times New Roman"/>
        </w:rPr>
        <w:t>1 April 2029</w:t>
      </w:r>
      <w:r w:rsidR="00F80105" w:rsidRPr="009C2C05">
        <w:rPr>
          <w:rFonts w:ascii="Times New Roman" w:hAnsi="Times New Roman" w:cs="Times New Roman"/>
        </w:rPr>
        <w:t>:</w:t>
      </w:r>
    </w:p>
    <w:p w14:paraId="1676184D" w14:textId="6B8A36B8" w:rsidR="00441552" w:rsidRPr="009C2C05" w:rsidRDefault="00252F82" w:rsidP="00441552">
      <w:pPr>
        <w:pStyle w:val="ListParagraph"/>
        <w:numPr>
          <w:ilvl w:val="0"/>
          <w:numId w:val="10"/>
        </w:numPr>
        <w:spacing w:line="360" w:lineRule="auto"/>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Adelaide Airport Curfew Regulations 2018</w:t>
      </w:r>
      <w:r w:rsidR="00441552" w:rsidRPr="009C2C05">
        <w:rPr>
          <w:rFonts w:ascii="Times New Roman" w:hAnsi="Times New Roman" w:cs="Times New Roman"/>
        </w:rPr>
        <w:t xml:space="preserve"> </w:t>
      </w:r>
    </w:p>
    <w:p w14:paraId="4B8F08B4" w14:textId="02E14533" w:rsidR="00441552" w:rsidRPr="009C2C05" w:rsidRDefault="00252F82" w:rsidP="00441552">
      <w:pPr>
        <w:pStyle w:val="ListParagraph"/>
        <w:numPr>
          <w:ilvl w:val="0"/>
          <w:numId w:val="10"/>
        </w:numPr>
        <w:spacing w:line="360" w:lineRule="auto"/>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Air Navigation (Essendon Fields Airport) Regulations 2018</w:t>
      </w:r>
      <w:r w:rsidR="00441552" w:rsidRPr="009C2C05">
        <w:rPr>
          <w:rFonts w:ascii="Times New Roman" w:hAnsi="Times New Roman" w:cs="Times New Roman"/>
        </w:rPr>
        <w:t xml:space="preserve"> </w:t>
      </w:r>
    </w:p>
    <w:p w14:paraId="494DCD36" w14:textId="1050B224" w:rsidR="00441552" w:rsidRPr="009C2C05" w:rsidRDefault="00252F82" w:rsidP="00441552">
      <w:pPr>
        <w:pStyle w:val="ListParagraph"/>
        <w:numPr>
          <w:ilvl w:val="0"/>
          <w:numId w:val="10"/>
        </w:numPr>
        <w:spacing w:line="360" w:lineRule="auto"/>
        <w:rPr>
          <w:rFonts w:ascii="Times New Roman" w:hAnsi="Times New Roman" w:cs="Times New Roman"/>
        </w:rPr>
      </w:pPr>
      <w:r w:rsidRPr="009C2C05">
        <w:rPr>
          <w:rFonts w:ascii="Times New Roman" w:hAnsi="Times New Roman" w:cs="Times New Roman"/>
        </w:rPr>
        <w:t xml:space="preserve">the </w:t>
      </w:r>
      <w:r w:rsidR="00441552" w:rsidRPr="009C2C05">
        <w:rPr>
          <w:rFonts w:ascii="Times New Roman" w:hAnsi="Times New Roman" w:cs="Times New Roman"/>
          <w:i/>
        </w:rPr>
        <w:t>Air Navigation (Gold Coast Airport Curfew) Regulations 2018</w:t>
      </w:r>
    </w:p>
    <w:p w14:paraId="679ED1F6" w14:textId="4A65C520" w:rsidR="00AA7DEE" w:rsidRPr="009C2C05" w:rsidRDefault="00252F82" w:rsidP="00AA7DEE">
      <w:pPr>
        <w:pStyle w:val="ListParagraph"/>
        <w:numPr>
          <w:ilvl w:val="0"/>
          <w:numId w:val="10"/>
        </w:numPr>
        <w:spacing w:line="360" w:lineRule="auto"/>
        <w:rPr>
          <w:rFonts w:ascii="Times New Roman" w:hAnsi="Times New Roman" w:cs="Times New Roman"/>
        </w:rPr>
      </w:pPr>
      <w:r w:rsidRPr="009C2C05">
        <w:rPr>
          <w:rFonts w:ascii="Times New Roman" w:hAnsi="Times New Roman" w:cs="Times New Roman"/>
        </w:rPr>
        <w:t xml:space="preserve">the </w:t>
      </w:r>
      <w:r w:rsidR="00AA7DEE" w:rsidRPr="009C2C05">
        <w:rPr>
          <w:rFonts w:ascii="Times New Roman" w:hAnsi="Times New Roman" w:cs="Times New Roman"/>
          <w:i/>
        </w:rPr>
        <w:t xml:space="preserve">Sydney Airport Curfew (Curfew Aircraft) Instrument </w:t>
      </w:r>
      <w:r w:rsidR="000D6EAD" w:rsidRPr="009C2C05">
        <w:rPr>
          <w:rFonts w:ascii="Times New Roman" w:hAnsi="Times New Roman" w:cs="Times New Roman"/>
          <w:i/>
        </w:rPr>
        <w:t>2015</w:t>
      </w:r>
      <w:r w:rsidRPr="009C2C05">
        <w:rPr>
          <w:rFonts w:ascii="Times New Roman" w:hAnsi="Times New Roman" w:cs="Times New Roman"/>
        </w:rPr>
        <w:t>; and</w:t>
      </w:r>
    </w:p>
    <w:p w14:paraId="52E9AE3F" w14:textId="3CFD3D50" w:rsidR="00AA7DEE" w:rsidRPr="009C2C05" w:rsidRDefault="00252F82" w:rsidP="00133BDD">
      <w:pPr>
        <w:pStyle w:val="ListParagraph"/>
        <w:numPr>
          <w:ilvl w:val="0"/>
          <w:numId w:val="10"/>
        </w:numPr>
        <w:spacing w:after="0" w:line="360" w:lineRule="auto"/>
        <w:ind w:left="714" w:hanging="357"/>
        <w:rPr>
          <w:rFonts w:ascii="Times New Roman" w:hAnsi="Times New Roman" w:cs="Times New Roman"/>
        </w:rPr>
      </w:pPr>
      <w:r w:rsidRPr="009C2C05">
        <w:rPr>
          <w:rFonts w:ascii="Times New Roman" w:hAnsi="Times New Roman" w:cs="Times New Roman"/>
        </w:rPr>
        <w:t xml:space="preserve">the </w:t>
      </w:r>
      <w:r w:rsidR="00AA7DEE" w:rsidRPr="009C2C05">
        <w:rPr>
          <w:rFonts w:ascii="Times New Roman" w:hAnsi="Times New Roman" w:cs="Times New Roman"/>
          <w:i/>
        </w:rPr>
        <w:t>Sydney Airport Curfew (Dispensation) Guideline 2016</w:t>
      </w:r>
      <w:r w:rsidR="00441552" w:rsidRPr="009C2C05">
        <w:rPr>
          <w:rFonts w:ascii="Times New Roman" w:hAnsi="Times New Roman" w:cs="Times New Roman"/>
        </w:rPr>
        <w:t>.</w:t>
      </w:r>
    </w:p>
    <w:p w14:paraId="63756C69" w14:textId="77777777" w:rsidR="005A38F4" w:rsidRPr="009C2C05" w:rsidRDefault="00F80105" w:rsidP="005A38F4">
      <w:pPr>
        <w:spacing w:line="360" w:lineRule="auto"/>
        <w:rPr>
          <w:rFonts w:ascii="Times New Roman" w:hAnsi="Times New Roman" w:cs="Times New Roman"/>
        </w:rPr>
      </w:pPr>
      <w:r w:rsidRPr="009C2C05">
        <w:rPr>
          <w:rFonts w:ascii="Times New Roman" w:hAnsi="Times New Roman" w:cs="Times New Roman"/>
          <w:lang w:val="en-US"/>
        </w:rPr>
        <w:t>1 April 2029 is the aligned sunsetting day for those instruments</w:t>
      </w:r>
      <w:r w:rsidR="005A38F4" w:rsidRPr="009C2C05">
        <w:rPr>
          <w:rFonts w:ascii="Times New Roman" w:hAnsi="Times New Roman" w:cs="Times New Roman"/>
          <w:lang w:val="en-US"/>
        </w:rPr>
        <w:t>.</w:t>
      </w:r>
      <w:r w:rsidRPr="009C2C05">
        <w:rPr>
          <w:rFonts w:ascii="Times New Roman" w:hAnsi="Times New Roman" w:cs="Times New Roman"/>
          <w:lang w:val="en-US"/>
        </w:rPr>
        <w:t xml:space="preserve"> </w:t>
      </w:r>
      <w:r w:rsidR="005A38F4" w:rsidRPr="009C2C05">
        <w:rPr>
          <w:rFonts w:ascii="Times New Roman" w:hAnsi="Times New Roman" w:cs="Times New Roman"/>
        </w:rPr>
        <w:t xml:space="preserve">Without the Declaration, the </w:t>
      </w:r>
      <w:r w:rsidR="005A38F4" w:rsidRPr="009C2C05">
        <w:rPr>
          <w:rFonts w:ascii="Times New Roman" w:hAnsi="Times New Roman" w:cs="Times New Roman"/>
          <w:i/>
        </w:rPr>
        <w:t>Sydney Airport Curfew (Curfew Aircraft) Instrument 2015</w:t>
      </w:r>
      <w:r w:rsidR="005A38F4" w:rsidRPr="009C2C05">
        <w:rPr>
          <w:rFonts w:ascii="Times New Roman" w:hAnsi="Times New Roman" w:cs="Times New Roman"/>
        </w:rPr>
        <w:t xml:space="preserve"> and the </w:t>
      </w:r>
      <w:r w:rsidR="005A38F4" w:rsidRPr="009C2C05">
        <w:rPr>
          <w:rFonts w:ascii="Times New Roman" w:hAnsi="Times New Roman" w:cs="Times New Roman"/>
          <w:i/>
        </w:rPr>
        <w:t>Sydney Airport Curfew (Dispensation) Guideline 2016</w:t>
      </w:r>
      <w:r w:rsidR="005A38F4" w:rsidRPr="009C2C05">
        <w:rPr>
          <w:rFonts w:ascii="Times New Roman" w:hAnsi="Times New Roman" w:cs="Times New Roman"/>
        </w:rPr>
        <w:t xml:space="preserve"> would sunset on 1 April 2025 and 1 April 2026, respectively. The </w:t>
      </w:r>
      <w:r w:rsidR="005A38F4" w:rsidRPr="009C2C05">
        <w:rPr>
          <w:rFonts w:ascii="Times New Roman" w:hAnsi="Times New Roman" w:cs="Times New Roman"/>
          <w:i/>
        </w:rPr>
        <w:t>Adelaide Airport Curfew Regulations 2018</w:t>
      </w:r>
      <w:r w:rsidR="005A38F4" w:rsidRPr="009C2C05">
        <w:rPr>
          <w:rFonts w:ascii="Times New Roman" w:hAnsi="Times New Roman" w:cs="Times New Roman"/>
        </w:rPr>
        <w:t xml:space="preserve">, the </w:t>
      </w:r>
      <w:r w:rsidR="005A38F4" w:rsidRPr="009C2C05">
        <w:rPr>
          <w:rFonts w:ascii="Times New Roman" w:hAnsi="Times New Roman" w:cs="Times New Roman"/>
          <w:i/>
        </w:rPr>
        <w:t>Air Navigation (Essendon Fields Airport) Regulations 2018</w:t>
      </w:r>
      <w:r w:rsidR="005A38F4" w:rsidRPr="009C2C05">
        <w:rPr>
          <w:rFonts w:ascii="Times New Roman" w:hAnsi="Times New Roman" w:cs="Times New Roman"/>
        </w:rPr>
        <w:t xml:space="preserve"> and the </w:t>
      </w:r>
      <w:r w:rsidR="005A38F4" w:rsidRPr="009C2C05">
        <w:rPr>
          <w:rFonts w:ascii="Times New Roman" w:hAnsi="Times New Roman" w:cs="Times New Roman"/>
          <w:i/>
        </w:rPr>
        <w:t>Air Navigation (Gold Coast Airport) Regulations 2018</w:t>
      </w:r>
      <w:r w:rsidR="005A38F4" w:rsidRPr="009C2C05">
        <w:rPr>
          <w:rFonts w:ascii="Times New Roman" w:hAnsi="Times New Roman" w:cs="Times New Roman"/>
        </w:rPr>
        <w:t xml:space="preserve"> would sunset on 1 April 2029.</w:t>
      </w:r>
    </w:p>
    <w:p w14:paraId="2ACCEB89" w14:textId="77777777" w:rsidR="00F80105" w:rsidRPr="009C2C05" w:rsidRDefault="00F80105" w:rsidP="00F80105">
      <w:pPr>
        <w:spacing w:line="360" w:lineRule="auto"/>
        <w:rPr>
          <w:rFonts w:ascii="Times New Roman" w:hAnsi="Times New Roman" w:cs="Times New Roman"/>
          <w:lang w:val="en-US"/>
        </w:rPr>
      </w:pPr>
    </w:p>
    <w:p w14:paraId="1274B61F" w14:textId="77777777" w:rsidR="007571AE" w:rsidRPr="009C2C05" w:rsidRDefault="007571AE" w:rsidP="007571AE">
      <w:pPr>
        <w:spacing w:line="360" w:lineRule="auto"/>
        <w:rPr>
          <w:rFonts w:ascii="Times New Roman" w:hAnsi="Times New Roman" w:cs="Times New Roman"/>
        </w:rPr>
      </w:pPr>
    </w:p>
    <w:p w14:paraId="227B8474" w14:textId="77777777" w:rsidR="007571AE" w:rsidRPr="009C2C05" w:rsidRDefault="007571AE" w:rsidP="007571AE">
      <w:pPr>
        <w:spacing w:line="360" w:lineRule="auto"/>
        <w:rPr>
          <w:rFonts w:ascii="Times New Roman" w:hAnsi="Times New Roman" w:cs="Times New Roman"/>
          <w:b/>
        </w:rPr>
      </w:pPr>
      <w:r w:rsidRPr="009C2C05">
        <w:rPr>
          <w:rFonts w:ascii="Times New Roman" w:hAnsi="Times New Roman" w:cs="Times New Roman"/>
          <w:b/>
        </w:rPr>
        <w:lastRenderedPageBreak/>
        <w:t xml:space="preserve">Section 5 </w:t>
      </w:r>
      <w:r w:rsidRPr="009C2C05">
        <w:rPr>
          <w:rFonts w:ascii="Times New Roman" w:hAnsi="Times New Roman" w:cs="Times New Roman"/>
          <w:b/>
        </w:rPr>
        <w:tab/>
        <w:t>Repeal of the instrument</w:t>
      </w:r>
    </w:p>
    <w:p w14:paraId="77950AAA" w14:textId="77777777" w:rsidR="0097466D" w:rsidRPr="009C2C05" w:rsidRDefault="007571AE" w:rsidP="003C5FCA">
      <w:pPr>
        <w:spacing w:line="360" w:lineRule="auto"/>
        <w:rPr>
          <w:rFonts w:ascii="Times New Roman" w:hAnsi="Times New Roman" w:cs="Times New Roman"/>
        </w:rPr>
      </w:pPr>
      <w:r w:rsidRPr="009C2C05">
        <w:rPr>
          <w:rFonts w:ascii="Times New Roman" w:hAnsi="Times New Roman" w:cs="Times New Roman"/>
        </w:rPr>
        <w:t xml:space="preserve">This section provides that the </w:t>
      </w:r>
      <w:r w:rsidR="006574FC" w:rsidRPr="009C2C05">
        <w:rPr>
          <w:rFonts w:ascii="Times New Roman" w:hAnsi="Times New Roman" w:cs="Times New Roman"/>
        </w:rPr>
        <w:t>Declaration</w:t>
      </w:r>
      <w:r w:rsidRPr="009C2C05">
        <w:rPr>
          <w:rFonts w:ascii="Times New Roman" w:hAnsi="Times New Roman" w:cs="Times New Roman"/>
        </w:rPr>
        <w:t xml:space="preserve"> is repealed at the start of 2 April </w:t>
      </w:r>
      <w:r w:rsidR="006E13EE" w:rsidRPr="009C2C05">
        <w:rPr>
          <w:rFonts w:ascii="Times New Roman" w:hAnsi="Times New Roman" w:cs="Times New Roman"/>
        </w:rPr>
        <w:t>2029</w:t>
      </w:r>
      <w:r w:rsidRPr="009C2C05">
        <w:rPr>
          <w:rFonts w:ascii="Times New Roman" w:hAnsi="Times New Roman" w:cs="Times New Roman"/>
        </w:rPr>
        <w:t>.</w:t>
      </w:r>
    </w:p>
    <w:sectPr w:rsidR="0097466D" w:rsidRPr="009C2C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41CF4" w14:textId="77777777" w:rsidR="00406910" w:rsidRDefault="00406910" w:rsidP="0026418D">
      <w:pPr>
        <w:spacing w:after="0" w:line="240" w:lineRule="auto"/>
      </w:pPr>
      <w:r>
        <w:separator/>
      </w:r>
    </w:p>
  </w:endnote>
  <w:endnote w:type="continuationSeparator" w:id="0">
    <w:p w14:paraId="496FBB75" w14:textId="77777777" w:rsidR="00406910" w:rsidRDefault="00406910" w:rsidP="0026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4DEDE" w14:textId="77777777" w:rsidR="00406910" w:rsidRDefault="00406910" w:rsidP="0026418D">
      <w:pPr>
        <w:spacing w:after="0" w:line="240" w:lineRule="auto"/>
      </w:pPr>
      <w:r>
        <w:separator/>
      </w:r>
    </w:p>
  </w:footnote>
  <w:footnote w:type="continuationSeparator" w:id="0">
    <w:p w14:paraId="7F84FF45" w14:textId="77777777" w:rsidR="00406910" w:rsidRDefault="00406910" w:rsidP="00264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1FE"/>
    <w:multiLevelType w:val="hybridMultilevel"/>
    <w:tmpl w:val="C70A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139D0"/>
    <w:multiLevelType w:val="hybridMultilevel"/>
    <w:tmpl w:val="3DAE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D03AB"/>
    <w:multiLevelType w:val="hybridMultilevel"/>
    <w:tmpl w:val="09E844D8"/>
    <w:lvl w:ilvl="0" w:tplc="8EBA1950">
      <w:start w:val="1"/>
      <w:numFmt w:val="lowerLetter"/>
      <w:lvlText w:val="(%1)"/>
      <w:lvlJc w:val="left"/>
      <w:pPr>
        <w:ind w:left="825" w:hanging="465"/>
      </w:pPr>
      <w:rPr>
        <w:rFonts w:hint="default"/>
        <w:b w:val="0"/>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95862"/>
    <w:multiLevelType w:val="hybridMultilevel"/>
    <w:tmpl w:val="D54A056C"/>
    <w:lvl w:ilvl="0" w:tplc="3C4EDAF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A5C7F"/>
    <w:multiLevelType w:val="hybridMultilevel"/>
    <w:tmpl w:val="81C4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D650C"/>
    <w:multiLevelType w:val="hybridMultilevel"/>
    <w:tmpl w:val="99F01F70"/>
    <w:lvl w:ilvl="0" w:tplc="3E4E935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9F3019"/>
    <w:multiLevelType w:val="hybridMultilevel"/>
    <w:tmpl w:val="81589874"/>
    <w:lvl w:ilvl="0" w:tplc="D8BAF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4077D5"/>
    <w:multiLevelType w:val="hybridMultilevel"/>
    <w:tmpl w:val="BA3079AE"/>
    <w:lvl w:ilvl="0" w:tplc="64129BA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C422F7"/>
    <w:multiLevelType w:val="hybridMultilevel"/>
    <w:tmpl w:val="AEC8CF46"/>
    <w:lvl w:ilvl="0" w:tplc="3E4E9352">
      <w:start w:val="1"/>
      <w:numFmt w:val="lowerLetter"/>
      <w:lvlText w:val="(%1)"/>
      <w:lvlJc w:val="left"/>
      <w:pPr>
        <w:ind w:left="720" w:hanging="360"/>
      </w:pPr>
      <w:rPr>
        <w:rFonts w:hint="default"/>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4B5619"/>
    <w:multiLevelType w:val="hybridMultilevel"/>
    <w:tmpl w:val="4DB80C30"/>
    <w:lvl w:ilvl="0" w:tplc="8EBA1950">
      <w:start w:val="1"/>
      <w:numFmt w:val="lowerLetter"/>
      <w:lvlText w:val="(%1)"/>
      <w:lvlJc w:val="left"/>
      <w:pPr>
        <w:ind w:left="825" w:hanging="465"/>
      </w:pPr>
      <w:rPr>
        <w:rFonts w:hint="default"/>
        <w:b w:val="0"/>
      </w:rPr>
    </w:lvl>
    <w:lvl w:ilvl="1" w:tplc="E3F840AA">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E67310"/>
    <w:multiLevelType w:val="hybridMultilevel"/>
    <w:tmpl w:val="BA3079AE"/>
    <w:lvl w:ilvl="0" w:tplc="64129BA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F32D4F"/>
    <w:multiLevelType w:val="hybridMultilevel"/>
    <w:tmpl w:val="0E44C20E"/>
    <w:lvl w:ilvl="0" w:tplc="E788C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9"/>
  </w:num>
  <w:num w:numId="5">
    <w:abstractNumId w:val="2"/>
  </w:num>
  <w:num w:numId="6">
    <w:abstractNumId w:val="11"/>
  </w:num>
  <w:num w:numId="7">
    <w:abstractNumId w:val="7"/>
  </w:num>
  <w:num w:numId="8">
    <w:abstractNumId w:val="13"/>
  </w:num>
  <w:num w:numId="9">
    <w:abstractNumId w:val="5"/>
  </w:num>
  <w:num w:numId="10">
    <w:abstractNumId w:val="4"/>
  </w:num>
  <w:num w:numId="11">
    <w:abstractNumId w:val="12"/>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AE"/>
    <w:rsid w:val="00004E8E"/>
    <w:rsid w:val="00017C3A"/>
    <w:rsid w:val="00022E5C"/>
    <w:rsid w:val="00024B19"/>
    <w:rsid w:val="00034E64"/>
    <w:rsid w:val="00044734"/>
    <w:rsid w:val="00052FA9"/>
    <w:rsid w:val="000766D7"/>
    <w:rsid w:val="00086A19"/>
    <w:rsid w:val="0008707C"/>
    <w:rsid w:val="000B38FF"/>
    <w:rsid w:val="000B6A8C"/>
    <w:rsid w:val="000C34A7"/>
    <w:rsid w:val="000D6EAD"/>
    <w:rsid w:val="000D7F2C"/>
    <w:rsid w:val="000F0458"/>
    <w:rsid w:val="00115EEB"/>
    <w:rsid w:val="00125747"/>
    <w:rsid w:val="00133BDD"/>
    <w:rsid w:val="00143A83"/>
    <w:rsid w:val="0015166C"/>
    <w:rsid w:val="00152CDE"/>
    <w:rsid w:val="001530EC"/>
    <w:rsid w:val="00172EF5"/>
    <w:rsid w:val="00182B43"/>
    <w:rsid w:val="0018615B"/>
    <w:rsid w:val="001904E4"/>
    <w:rsid w:val="00196B95"/>
    <w:rsid w:val="001C1881"/>
    <w:rsid w:val="001F00B1"/>
    <w:rsid w:val="001F4E2B"/>
    <w:rsid w:val="001F79A0"/>
    <w:rsid w:val="0020475A"/>
    <w:rsid w:val="00212376"/>
    <w:rsid w:val="00227E27"/>
    <w:rsid w:val="00252F82"/>
    <w:rsid w:val="00256700"/>
    <w:rsid w:val="002568A4"/>
    <w:rsid w:val="00260100"/>
    <w:rsid w:val="0026418D"/>
    <w:rsid w:val="00265427"/>
    <w:rsid w:val="002745BB"/>
    <w:rsid w:val="002830C0"/>
    <w:rsid w:val="002835D5"/>
    <w:rsid w:val="002939EF"/>
    <w:rsid w:val="002C09A0"/>
    <w:rsid w:val="002C1B75"/>
    <w:rsid w:val="002C1FFA"/>
    <w:rsid w:val="002C23F6"/>
    <w:rsid w:val="002C24CD"/>
    <w:rsid w:val="002D770D"/>
    <w:rsid w:val="002F069E"/>
    <w:rsid w:val="002F3F37"/>
    <w:rsid w:val="00311F37"/>
    <w:rsid w:val="003228F0"/>
    <w:rsid w:val="00322EC1"/>
    <w:rsid w:val="0033257D"/>
    <w:rsid w:val="0034266D"/>
    <w:rsid w:val="00370C52"/>
    <w:rsid w:val="003B3DB7"/>
    <w:rsid w:val="003C09FE"/>
    <w:rsid w:val="003C1BC2"/>
    <w:rsid w:val="003C58E0"/>
    <w:rsid w:val="003C5FCA"/>
    <w:rsid w:val="003E1FF1"/>
    <w:rsid w:val="003F6968"/>
    <w:rsid w:val="003F7410"/>
    <w:rsid w:val="0040209C"/>
    <w:rsid w:val="00406910"/>
    <w:rsid w:val="0041052C"/>
    <w:rsid w:val="00414337"/>
    <w:rsid w:val="00422DF2"/>
    <w:rsid w:val="00441552"/>
    <w:rsid w:val="004417B2"/>
    <w:rsid w:val="004456F8"/>
    <w:rsid w:val="00460B48"/>
    <w:rsid w:val="004645A2"/>
    <w:rsid w:val="004B7C85"/>
    <w:rsid w:val="004D2A78"/>
    <w:rsid w:val="004E4ACF"/>
    <w:rsid w:val="004F3557"/>
    <w:rsid w:val="005011E2"/>
    <w:rsid w:val="005062B4"/>
    <w:rsid w:val="005105B6"/>
    <w:rsid w:val="00526615"/>
    <w:rsid w:val="00533180"/>
    <w:rsid w:val="00543659"/>
    <w:rsid w:val="00570DDF"/>
    <w:rsid w:val="005712D4"/>
    <w:rsid w:val="00575555"/>
    <w:rsid w:val="005758BC"/>
    <w:rsid w:val="005A38F4"/>
    <w:rsid w:val="005A6554"/>
    <w:rsid w:val="005B111D"/>
    <w:rsid w:val="005B3FAA"/>
    <w:rsid w:val="005B647D"/>
    <w:rsid w:val="005D0C76"/>
    <w:rsid w:val="005F5F1F"/>
    <w:rsid w:val="00602E15"/>
    <w:rsid w:val="00621CC7"/>
    <w:rsid w:val="0062663E"/>
    <w:rsid w:val="00636530"/>
    <w:rsid w:val="00650CFD"/>
    <w:rsid w:val="00654C7B"/>
    <w:rsid w:val="006574FC"/>
    <w:rsid w:val="00662DD6"/>
    <w:rsid w:val="00665375"/>
    <w:rsid w:val="006663E1"/>
    <w:rsid w:val="0067669D"/>
    <w:rsid w:val="006949CF"/>
    <w:rsid w:val="006A255C"/>
    <w:rsid w:val="006A406B"/>
    <w:rsid w:val="006A4C7C"/>
    <w:rsid w:val="006A7A1D"/>
    <w:rsid w:val="006B6CC0"/>
    <w:rsid w:val="006C0C57"/>
    <w:rsid w:val="006D7C4D"/>
    <w:rsid w:val="006E13EE"/>
    <w:rsid w:val="006E4FF1"/>
    <w:rsid w:val="006F707C"/>
    <w:rsid w:val="00717682"/>
    <w:rsid w:val="00725903"/>
    <w:rsid w:val="00734D40"/>
    <w:rsid w:val="00742837"/>
    <w:rsid w:val="00745477"/>
    <w:rsid w:val="00751DDB"/>
    <w:rsid w:val="007571AE"/>
    <w:rsid w:val="0076193B"/>
    <w:rsid w:val="00782721"/>
    <w:rsid w:val="007D282E"/>
    <w:rsid w:val="007D68EE"/>
    <w:rsid w:val="007E5ECD"/>
    <w:rsid w:val="008316D4"/>
    <w:rsid w:val="00843B31"/>
    <w:rsid w:val="0085092E"/>
    <w:rsid w:val="00864D7B"/>
    <w:rsid w:val="0086516B"/>
    <w:rsid w:val="00865688"/>
    <w:rsid w:val="00866251"/>
    <w:rsid w:val="00873BBB"/>
    <w:rsid w:val="008760EE"/>
    <w:rsid w:val="00881238"/>
    <w:rsid w:val="008911C1"/>
    <w:rsid w:val="00891477"/>
    <w:rsid w:val="008A4ED7"/>
    <w:rsid w:val="008C3675"/>
    <w:rsid w:val="00904D9B"/>
    <w:rsid w:val="00906318"/>
    <w:rsid w:val="00916A78"/>
    <w:rsid w:val="009328D5"/>
    <w:rsid w:val="009361DC"/>
    <w:rsid w:val="00937FC8"/>
    <w:rsid w:val="00951F52"/>
    <w:rsid w:val="00954F98"/>
    <w:rsid w:val="00965BA2"/>
    <w:rsid w:val="00966B4F"/>
    <w:rsid w:val="0097466D"/>
    <w:rsid w:val="00990534"/>
    <w:rsid w:val="00994A65"/>
    <w:rsid w:val="009B18D7"/>
    <w:rsid w:val="009C1D01"/>
    <w:rsid w:val="009C2C05"/>
    <w:rsid w:val="009C6D70"/>
    <w:rsid w:val="009E451B"/>
    <w:rsid w:val="009F4F7F"/>
    <w:rsid w:val="009F5621"/>
    <w:rsid w:val="00A055AD"/>
    <w:rsid w:val="00A131C5"/>
    <w:rsid w:val="00A22B8F"/>
    <w:rsid w:val="00A36354"/>
    <w:rsid w:val="00A466C4"/>
    <w:rsid w:val="00A611EC"/>
    <w:rsid w:val="00A71499"/>
    <w:rsid w:val="00A80DDF"/>
    <w:rsid w:val="00A96F77"/>
    <w:rsid w:val="00AA3147"/>
    <w:rsid w:val="00AA7DEE"/>
    <w:rsid w:val="00AB5DC1"/>
    <w:rsid w:val="00AC50B7"/>
    <w:rsid w:val="00AD787B"/>
    <w:rsid w:val="00B05AA7"/>
    <w:rsid w:val="00B37B13"/>
    <w:rsid w:val="00B50AEF"/>
    <w:rsid w:val="00B55009"/>
    <w:rsid w:val="00B7053E"/>
    <w:rsid w:val="00B7494E"/>
    <w:rsid w:val="00B80BAB"/>
    <w:rsid w:val="00BA0703"/>
    <w:rsid w:val="00BA08B8"/>
    <w:rsid w:val="00BA6862"/>
    <w:rsid w:val="00BC3CE2"/>
    <w:rsid w:val="00BD00AF"/>
    <w:rsid w:val="00BD6FAE"/>
    <w:rsid w:val="00BD72E9"/>
    <w:rsid w:val="00BF0E19"/>
    <w:rsid w:val="00BF53B1"/>
    <w:rsid w:val="00C066EA"/>
    <w:rsid w:val="00C077F3"/>
    <w:rsid w:val="00C472B4"/>
    <w:rsid w:val="00C66900"/>
    <w:rsid w:val="00C872F2"/>
    <w:rsid w:val="00C925AE"/>
    <w:rsid w:val="00CB7F88"/>
    <w:rsid w:val="00CD0031"/>
    <w:rsid w:val="00CE17D3"/>
    <w:rsid w:val="00D06268"/>
    <w:rsid w:val="00D22A7D"/>
    <w:rsid w:val="00D37035"/>
    <w:rsid w:val="00D62A43"/>
    <w:rsid w:val="00D7640A"/>
    <w:rsid w:val="00D77540"/>
    <w:rsid w:val="00D8196C"/>
    <w:rsid w:val="00D86E1C"/>
    <w:rsid w:val="00D90D88"/>
    <w:rsid w:val="00D9594D"/>
    <w:rsid w:val="00D97839"/>
    <w:rsid w:val="00DB3A1D"/>
    <w:rsid w:val="00DB3B3D"/>
    <w:rsid w:val="00DC1504"/>
    <w:rsid w:val="00DD295F"/>
    <w:rsid w:val="00DD2C24"/>
    <w:rsid w:val="00DE1406"/>
    <w:rsid w:val="00DE46A4"/>
    <w:rsid w:val="00E04D32"/>
    <w:rsid w:val="00E176AD"/>
    <w:rsid w:val="00E2234F"/>
    <w:rsid w:val="00E22B30"/>
    <w:rsid w:val="00E249F2"/>
    <w:rsid w:val="00E2519E"/>
    <w:rsid w:val="00E356FD"/>
    <w:rsid w:val="00E52437"/>
    <w:rsid w:val="00E5308E"/>
    <w:rsid w:val="00E60774"/>
    <w:rsid w:val="00E7299E"/>
    <w:rsid w:val="00EB2FB7"/>
    <w:rsid w:val="00EB6468"/>
    <w:rsid w:val="00EC6851"/>
    <w:rsid w:val="00EE3DF6"/>
    <w:rsid w:val="00EE423B"/>
    <w:rsid w:val="00EE5083"/>
    <w:rsid w:val="00EF13EE"/>
    <w:rsid w:val="00EF437B"/>
    <w:rsid w:val="00F004A6"/>
    <w:rsid w:val="00F116ED"/>
    <w:rsid w:val="00F222C1"/>
    <w:rsid w:val="00F227E0"/>
    <w:rsid w:val="00F26B9A"/>
    <w:rsid w:val="00F34240"/>
    <w:rsid w:val="00F3515F"/>
    <w:rsid w:val="00F550F5"/>
    <w:rsid w:val="00F80105"/>
    <w:rsid w:val="00F86DBC"/>
    <w:rsid w:val="00F90A5D"/>
    <w:rsid w:val="00F910B6"/>
    <w:rsid w:val="00FB4832"/>
    <w:rsid w:val="00FB6A67"/>
    <w:rsid w:val="00FD116B"/>
    <w:rsid w:val="00FD1299"/>
    <w:rsid w:val="00FD4C94"/>
    <w:rsid w:val="00FD58D4"/>
    <w:rsid w:val="00FE5104"/>
    <w:rsid w:val="00FE6779"/>
    <w:rsid w:val="00FF0FE4"/>
    <w:rsid w:val="00FF151C"/>
    <w:rsid w:val="00FF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E36"/>
  <w15:chartTrackingRefBased/>
  <w15:docId w15:val="{119937C1-D627-415B-98DC-39E83E49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1A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7571AE"/>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7571AE"/>
    <w:rPr>
      <w:rFonts w:ascii="Times New Roman" w:eastAsia="Times New Roman" w:hAnsi="Times New Roman" w:cs="Times New Roman"/>
      <w:snapToGrid w:val="0"/>
    </w:rPr>
  </w:style>
  <w:style w:type="character" w:styleId="CommentReference">
    <w:name w:val="annotation reference"/>
    <w:basedOn w:val="DefaultParagraphFont"/>
    <w:uiPriority w:val="99"/>
    <w:semiHidden/>
    <w:unhideWhenUsed/>
    <w:rsid w:val="007571AE"/>
    <w:rPr>
      <w:sz w:val="16"/>
      <w:szCs w:val="16"/>
    </w:rPr>
  </w:style>
  <w:style w:type="paragraph" w:styleId="CommentText">
    <w:name w:val="annotation text"/>
    <w:basedOn w:val="Normal"/>
    <w:link w:val="CommentTextChar"/>
    <w:uiPriority w:val="99"/>
    <w:unhideWhenUsed/>
    <w:rsid w:val="007571AE"/>
    <w:pPr>
      <w:spacing w:line="240" w:lineRule="auto"/>
    </w:pPr>
    <w:rPr>
      <w:sz w:val="20"/>
      <w:szCs w:val="20"/>
    </w:rPr>
  </w:style>
  <w:style w:type="character" w:customStyle="1" w:styleId="CommentTextChar">
    <w:name w:val="Comment Text Char"/>
    <w:basedOn w:val="DefaultParagraphFont"/>
    <w:link w:val="CommentText"/>
    <w:uiPriority w:val="99"/>
    <w:rsid w:val="007571AE"/>
    <w:rPr>
      <w:sz w:val="20"/>
      <w:szCs w:val="20"/>
      <w:lang w:val="en-GB"/>
    </w:rPr>
  </w:style>
  <w:style w:type="paragraph" w:styleId="BalloonText">
    <w:name w:val="Balloon Text"/>
    <w:basedOn w:val="Normal"/>
    <w:link w:val="BalloonTextChar"/>
    <w:uiPriority w:val="99"/>
    <w:semiHidden/>
    <w:unhideWhenUsed/>
    <w:rsid w:val="00757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1AE"/>
    <w:rPr>
      <w:rFonts w:ascii="Segoe UI" w:hAnsi="Segoe UI" w:cs="Segoe UI"/>
      <w:sz w:val="18"/>
      <w:szCs w:val="18"/>
      <w:lang w:val="en-GB"/>
    </w:rPr>
  </w:style>
  <w:style w:type="paragraph" w:styleId="ListParagraph">
    <w:name w:val="List Paragraph"/>
    <w:basedOn w:val="Normal"/>
    <w:uiPriority w:val="34"/>
    <w:qFormat/>
    <w:rsid w:val="00414337"/>
    <w:pPr>
      <w:ind w:left="720"/>
      <w:contextualSpacing/>
    </w:pPr>
  </w:style>
  <w:style w:type="paragraph" w:styleId="Header">
    <w:name w:val="header"/>
    <w:basedOn w:val="Normal"/>
    <w:link w:val="HeaderChar"/>
    <w:uiPriority w:val="99"/>
    <w:unhideWhenUsed/>
    <w:rsid w:val="00264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18D"/>
    <w:rPr>
      <w:lang w:val="en-GB"/>
    </w:rPr>
  </w:style>
  <w:style w:type="paragraph" w:styleId="Footer">
    <w:name w:val="footer"/>
    <w:basedOn w:val="Normal"/>
    <w:link w:val="FooterChar"/>
    <w:uiPriority w:val="99"/>
    <w:unhideWhenUsed/>
    <w:rsid w:val="00264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18D"/>
    <w:rPr>
      <w:lang w:val="en-GB"/>
    </w:rPr>
  </w:style>
  <w:style w:type="paragraph" w:styleId="CommentSubject">
    <w:name w:val="annotation subject"/>
    <w:basedOn w:val="CommentText"/>
    <w:next w:val="CommentText"/>
    <w:link w:val="CommentSubjectChar"/>
    <w:uiPriority w:val="99"/>
    <w:semiHidden/>
    <w:unhideWhenUsed/>
    <w:rsid w:val="00D9594D"/>
    <w:rPr>
      <w:b/>
      <w:bCs/>
    </w:rPr>
  </w:style>
  <w:style w:type="character" w:customStyle="1" w:styleId="CommentSubjectChar">
    <w:name w:val="Comment Subject Char"/>
    <w:basedOn w:val="CommentTextChar"/>
    <w:link w:val="CommentSubject"/>
    <w:uiPriority w:val="99"/>
    <w:semiHidden/>
    <w:rsid w:val="00D9594D"/>
    <w:rPr>
      <w:b/>
      <w:bCs/>
      <w:sz w:val="20"/>
      <w:szCs w:val="20"/>
      <w:lang w:val="en-GB"/>
    </w:rPr>
  </w:style>
  <w:style w:type="character" w:styleId="Hyperlink">
    <w:name w:val="Hyperlink"/>
    <w:basedOn w:val="DefaultParagraphFont"/>
    <w:uiPriority w:val="99"/>
    <w:unhideWhenUsed/>
    <w:rsid w:val="006663E1"/>
    <w:rPr>
      <w:color w:val="0563C1" w:themeColor="hyperlink"/>
      <w:u w:val="single"/>
    </w:rPr>
  </w:style>
  <w:style w:type="character" w:styleId="UnresolvedMention">
    <w:name w:val="Unresolved Mention"/>
    <w:basedOn w:val="DefaultParagraphFont"/>
    <w:uiPriority w:val="99"/>
    <w:semiHidden/>
    <w:unhideWhenUsed/>
    <w:rsid w:val="006663E1"/>
    <w:rPr>
      <w:color w:val="605E5C"/>
      <w:shd w:val="clear" w:color="auto" w:fill="E1DFDD"/>
    </w:rPr>
  </w:style>
  <w:style w:type="character" w:styleId="FollowedHyperlink">
    <w:name w:val="FollowedHyperlink"/>
    <w:basedOn w:val="DefaultParagraphFont"/>
    <w:uiPriority w:val="99"/>
    <w:semiHidden/>
    <w:unhideWhenUsed/>
    <w:rsid w:val="00FE5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3194">
      <w:bodyDiv w:val="1"/>
      <w:marLeft w:val="0"/>
      <w:marRight w:val="0"/>
      <w:marTop w:val="0"/>
      <w:marBottom w:val="0"/>
      <w:divBdr>
        <w:top w:val="none" w:sz="0" w:space="0" w:color="auto"/>
        <w:left w:val="none" w:sz="0" w:space="0" w:color="auto"/>
        <w:bottom w:val="none" w:sz="0" w:space="0" w:color="auto"/>
        <w:right w:val="none" w:sz="0" w:space="0" w:color="auto"/>
      </w:divBdr>
    </w:div>
    <w:div w:id="4965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67e8671898e7ce517c3da07afc5b5779">
  <xsd:schema xmlns:xsd="http://www.w3.org/2001/XMLSchema" xmlns:xs="http://www.w3.org/2001/XMLSchema" xmlns:p="http://schemas.microsoft.com/office/2006/metadata/properties" xmlns:ns2="E10C89BA-8572-4089-A72F-D31EF339AACB" targetNamespace="http://schemas.microsoft.com/office/2006/metadata/properties" ma:root="true" ma:fieldsID="231ca271156c1c867e57026e9ee338e3"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DA9E7-CB73-41C5-B3D8-19F97FDD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D8D65-464A-44CC-A16D-A550E0734707}">
  <ds:schemaRefs>
    <ds:schemaRef ds:uri="http://schemas.microsoft.com/office/2006/metadata/properties"/>
    <ds:schemaRef ds:uri="http://schemas.microsoft.com/office/infopath/2007/PartnerControls"/>
    <ds:schemaRef ds:uri="E10C89BA-8572-4089-A72F-D31EF339AACB"/>
  </ds:schemaRefs>
</ds:datastoreItem>
</file>

<file path=customXml/itemProps3.xml><?xml version="1.0" encoding="utf-8"?>
<ds:datastoreItem xmlns:ds="http://schemas.openxmlformats.org/officeDocument/2006/customXml" ds:itemID="{CD2910ED-808E-4447-8516-BC59BB5FD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Emily</dc:creator>
  <cp:keywords/>
  <dc:description/>
  <cp:lastModifiedBy>Marinov, Kristina</cp:lastModifiedBy>
  <cp:revision>4</cp:revision>
  <dcterms:created xsi:type="dcterms:W3CDTF">2023-07-04T04:09:00Z</dcterms:created>
  <dcterms:modified xsi:type="dcterms:W3CDTF">2023-07-04T04:09:00Z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