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7AA66" w14:textId="77777777" w:rsidR="0048364F" w:rsidRDefault="00193461" w:rsidP="0020300C">
      <w:pPr>
        <w:rPr>
          <w:sz w:val="28"/>
        </w:rPr>
      </w:pPr>
      <w:r>
        <w:rPr>
          <w:noProof/>
          <w:lang w:eastAsia="en-AU"/>
        </w:rPr>
        <w:drawing>
          <wp:inline distT="0" distB="0" distL="0" distR="0" wp14:anchorId="7DCD6301" wp14:editId="6AB2011E">
            <wp:extent cx="1503328" cy="1105200"/>
            <wp:effectExtent l="0" t="0" r="1905" b="0"/>
            <wp:docPr id="1" name="Picture 1" descr="A black and white logo with kangaroos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 with kangaroos and a shiel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3E0F79F" w14:textId="77777777" w:rsidR="0048364F" w:rsidRDefault="0048364F" w:rsidP="0048364F">
      <w:pPr>
        <w:rPr>
          <w:sz w:val="19"/>
        </w:rPr>
      </w:pPr>
    </w:p>
    <w:p w14:paraId="18889689" w14:textId="77777777" w:rsidR="0048364F" w:rsidRDefault="000A2EC0" w:rsidP="0048364F">
      <w:pPr>
        <w:pStyle w:val="ShortT"/>
      </w:pPr>
      <w:r w:rsidRPr="000A2EC0">
        <w:t xml:space="preserve">Autonomous Sanctions Amendment (Iran) </w:t>
      </w:r>
      <w:r w:rsidR="005A1495">
        <w:t>Regulations 2</w:t>
      </w:r>
      <w:r w:rsidRPr="000A2EC0">
        <w:t>023</w:t>
      </w:r>
    </w:p>
    <w:p w14:paraId="4B03BE57" w14:textId="77777777" w:rsidR="000A2EC0" w:rsidRPr="0034086C" w:rsidRDefault="000A2EC0" w:rsidP="00DC6957">
      <w:pPr>
        <w:pStyle w:val="SignCoverPageStart"/>
        <w:spacing w:before="240"/>
        <w:rPr>
          <w:szCs w:val="22"/>
        </w:rPr>
      </w:pPr>
      <w:r w:rsidRPr="0034086C">
        <w:rPr>
          <w:szCs w:val="22"/>
        </w:rPr>
        <w:t xml:space="preserve">I, </w:t>
      </w:r>
      <w:r>
        <w:rPr>
          <w:szCs w:val="22"/>
        </w:rPr>
        <w:t>General the Honourable David Hurley AC DSC (Retd)</w:t>
      </w:r>
      <w:r w:rsidRPr="0034086C">
        <w:rPr>
          <w:szCs w:val="22"/>
        </w:rPr>
        <w:t xml:space="preserve">, </w:t>
      </w:r>
      <w:r>
        <w:rPr>
          <w:szCs w:val="22"/>
        </w:rPr>
        <w:t>Governor</w:t>
      </w:r>
      <w:r w:rsidR="005A1495">
        <w:rPr>
          <w:szCs w:val="22"/>
        </w:rPr>
        <w:noBreakHyphen/>
      </w:r>
      <w:r>
        <w:rPr>
          <w:szCs w:val="22"/>
        </w:rPr>
        <w:t>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14:paraId="69A9EEC3" w14:textId="65DC696C" w:rsidR="000A2EC0" w:rsidRPr="0034086C" w:rsidRDefault="000A2EC0" w:rsidP="00DC6957">
      <w:pPr>
        <w:keepNext/>
        <w:spacing w:before="720" w:line="240" w:lineRule="atLeast"/>
        <w:ind w:right="397"/>
        <w:jc w:val="both"/>
        <w:rPr>
          <w:szCs w:val="22"/>
        </w:rPr>
      </w:pPr>
      <w:r w:rsidRPr="0034086C">
        <w:rPr>
          <w:szCs w:val="22"/>
        </w:rPr>
        <w:t xml:space="preserve">Dated </w:t>
      </w:r>
      <w:r w:rsidRPr="0034086C">
        <w:rPr>
          <w:szCs w:val="22"/>
        </w:rPr>
        <w:tab/>
      </w:r>
      <w:r w:rsidRPr="0034086C">
        <w:rPr>
          <w:szCs w:val="22"/>
        </w:rPr>
        <w:tab/>
      </w:r>
      <w:r w:rsidRPr="0034086C">
        <w:rPr>
          <w:szCs w:val="22"/>
        </w:rPr>
        <w:tab/>
      </w:r>
      <w:r w:rsidRPr="0034086C">
        <w:rPr>
          <w:szCs w:val="22"/>
        </w:rPr>
        <w:tab/>
      </w:r>
      <w:r w:rsidR="00E8218F">
        <w:rPr>
          <w:szCs w:val="22"/>
        </w:rPr>
        <w:t xml:space="preserve">15 June </w:t>
      </w:r>
      <w:r w:rsidRPr="0034086C">
        <w:rPr>
          <w:szCs w:val="22"/>
        </w:rPr>
        <w:fldChar w:fldCharType="begin"/>
      </w:r>
      <w:r w:rsidRPr="0034086C">
        <w:rPr>
          <w:szCs w:val="22"/>
        </w:rPr>
        <w:instrText xml:space="preserve"> DOCPROPERTY  DateMade </w:instrText>
      </w:r>
      <w:r w:rsidRPr="0034086C">
        <w:rPr>
          <w:szCs w:val="22"/>
        </w:rPr>
        <w:fldChar w:fldCharType="separate"/>
      </w:r>
      <w:r w:rsidR="00453A85">
        <w:rPr>
          <w:szCs w:val="22"/>
        </w:rPr>
        <w:t>2023</w:t>
      </w:r>
      <w:r w:rsidRPr="0034086C">
        <w:rPr>
          <w:szCs w:val="22"/>
        </w:rPr>
        <w:fldChar w:fldCharType="end"/>
      </w:r>
    </w:p>
    <w:p w14:paraId="3739A2E8" w14:textId="77777777" w:rsidR="000A2EC0" w:rsidRPr="0034086C" w:rsidRDefault="000A2EC0" w:rsidP="00DC6957">
      <w:pPr>
        <w:keepNext/>
        <w:tabs>
          <w:tab w:val="left" w:pos="3402"/>
        </w:tabs>
        <w:spacing w:before="1080" w:line="300" w:lineRule="atLeast"/>
        <w:ind w:left="397" w:right="397"/>
        <w:jc w:val="right"/>
        <w:rPr>
          <w:szCs w:val="22"/>
        </w:rPr>
      </w:pPr>
      <w:r>
        <w:rPr>
          <w:szCs w:val="22"/>
        </w:rPr>
        <w:t>David Hurley</w:t>
      </w:r>
    </w:p>
    <w:p w14:paraId="392B5F9F" w14:textId="77777777" w:rsidR="000A2EC0" w:rsidRPr="0034086C" w:rsidRDefault="000A2EC0" w:rsidP="00DC6957">
      <w:pPr>
        <w:keepNext/>
        <w:tabs>
          <w:tab w:val="left" w:pos="3402"/>
        </w:tabs>
        <w:spacing w:line="300" w:lineRule="atLeast"/>
        <w:ind w:left="397" w:right="397"/>
        <w:jc w:val="right"/>
        <w:rPr>
          <w:szCs w:val="22"/>
        </w:rPr>
      </w:pPr>
      <w:r>
        <w:rPr>
          <w:szCs w:val="22"/>
        </w:rPr>
        <w:t>Governor</w:t>
      </w:r>
      <w:r w:rsidR="005A1495">
        <w:rPr>
          <w:szCs w:val="22"/>
        </w:rPr>
        <w:noBreakHyphen/>
      </w:r>
      <w:r>
        <w:rPr>
          <w:szCs w:val="22"/>
        </w:rPr>
        <w:t>General</w:t>
      </w:r>
    </w:p>
    <w:p w14:paraId="50001939" w14:textId="77777777" w:rsidR="000A2EC0" w:rsidRPr="0034086C" w:rsidRDefault="000A2EC0" w:rsidP="00DC6957">
      <w:pPr>
        <w:keepNext/>
        <w:tabs>
          <w:tab w:val="left" w:pos="3402"/>
        </w:tabs>
        <w:spacing w:before="840" w:after="1080" w:line="300" w:lineRule="atLeast"/>
        <w:ind w:right="397"/>
        <w:rPr>
          <w:szCs w:val="22"/>
        </w:rPr>
      </w:pPr>
      <w:r w:rsidRPr="0034086C">
        <w:rPr>
          <w:szCs w:val="22"/>
        </w:rPr>
        <w:t>By His Excellency’s Command</w:t>
      </w:r>
    </w:p>
    <w:p w14:paraId="2ED47DF8" w14:textId="77777777" w:rsidR="00397CE8" w:rsidRDefault="000A2EC0" w:rsidP="00397CE8">
      <w:pPr>
        <w:keepNext/>
        <w:tabs>
          <w:tab w:val="left" w:pos="3402"/>
        </w:tabs>
        <w:spacing w:before="480" w:line="300" w:lineRule="atLeast"/>
        <w:ind w:right="397"/>
      </w:pPr>
      <w:r>
        <w:rPr>
          <w:szCs w:val="22"/>
        </w:rPr>
        <w:t>Penny Wong</w:t>
      </w:r>
    </w:p>
    <w:p w14:paraId="28F159E7" w14:textId="77777777" w:rsidR="000A2EC0" w:rsidRPr="001F2C7F" w:rsidRDefault="000A2EC0" w:rsidP="0047370B">
      <w:pPr>
        <w:pStyle w:val="SignCoverPageEnd"/>
      </w:pPr>
      <w:r>
        <w:t>Minister for Foreign Affairs</w:t>
      </w:r>
    </w:p>
    <w:p w14:paraId="4E12BF58" w14:textId="77777777" w:rsidR="000A2EC0" w:rsidRDefault="000A2EC0" w:rsidP="00DC6957"/>
    <w:p w14:paraId="4043774C" w14:textId="77777777" w:rsidR="000A2EC0" w:rsidRDefault="000A2EC0" w:rsidP="00DC6957"/>
    <w:p w14:paraId="774480C3" w14:textId="77777777" w:rsidR="000A2EC0" w:rsidRDefault="000A2EC0" w:rsidP="00DC6957"/>
    <w:p w14:paraId="1A0CB719" w14:textId="77777777" w:rsidR="0048364F" w:rsidRPr="00662287" w:rsidRDefault="0048364F" w:rsidP="0048364F">
      <w:pPr>
        <w:pStyle w:val="Header"/>
        <w:tabs>
          <w:tab w:val="clear" w:pos="4150"/>
          <w:tab w:val="clear" w:pos="8307"/>
        </w:tabs>
      </w:pPr>
      <w:r w:rsidRPr="00662287">
        <w:rPr>
          <w:rStyle w:val="CharAmSchNo"/>
        </w:rPr>
        <w:t xml:space="preserve"> </w:t>
      </w:r>
      <w:r w:rsidRPr="00662287">
        <w:rPr>
          <w:rStyle w:val="CharAmSchText"/>
        </w:rPr>
        <w:t xml:space="preserve"> </w:t>
      </w:r>
    </w:p>
    <w:p w14:paraId="74D8F01A" w14:textId="77777777" w:rsidR="0048364F" w:rsidRPr="00662287" w:rsidRDefault="0048364F" w:rsidP="0048364F">
      <w:pPr>
        <w:pStyle w:val="Header"/>
        <w:tabs>
          <w:tab w:val="clear" w:pos="4150"/>
          <w:tab w:val="clear" w:pos="8307"/>
        </w:tabs>
      </w:pPr>
      <w:r w:rsidRPr="00662287">
        <w:rPr>
          <w:rStyle w:val="CharAmPartNo"/>
        </w:rPr>
        <w:t xml:space="preserve"> </w:t>
      </w:r>
      <w:r w:rsidRPr="00662287">
        <w:rPr>
          <w:rStyle w:val="CharAmPartText"/>
        </w:rPr>
        <w:t xml:space="preserve"> </w:t>
      </w:r>
    </w:p>
    <w:p w14:paraId="41801439" w14:textId="77777777" w:rsidR="0048364F" w:rsidRDefault="0048364F" w:rsidP="0048364F">
      <w:pPr>
        <w:sectPr w:rsidR="0048364F" w:rsidSect="007526CA">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6994B56E" w14:textId="77777777" w:rsidR="00220A0C" w:rsidRDefault="0048364F" w:rsidP="0048364F">
      <w:pPr>
        <w:outlineLvl w:val="0"/>
        <w:rPr>
          <w:sz w:val="36"/>
        </w:rPr>
      </w:pPr>
      <w:r w:rsidRPr="007A1328">
        <w:rPr>
          <w:sz w:val="36"/>
        </w:rPr>
        <w:lastRenderedPageBreak/>
        <w:t>Contents</w:t>
      </w:r>
    </w:p>
    <w:p w14:paraId="09013E4A" w14:textId="48D14DAE" w:rsidR="00C97D0A" w:rsidRDefault="00C97D0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C97D0A">
        <w:rPr>
          <w:noProof/>
        </w:rPr>
        <w:tab/>
      </w:r>
      <w:r w:rsidRPr="00C97D0A">
        <w:rPr>
          <w:noProof/>
        </w:rPr>
        <w:fldChar w:fldCharType="begin"/>
      </w:r>
      <w:r w:rsidRPr="00C97D0A">
        <w:rPr>
          <w:noProof/>
        </w:rPr>
        <w:instrText xml:space="preserve"> PAGEREF _Toc129786139 \h </w:instrText>
      </w:r>
      <w:r w:rsidRPr="00C97D0A">
        <w:rPr>
          <w:noProof/>
        </w:rPr>
      </w:r>
      <w:r w:rsidRPr="00C97D0A">
        <w:rPr>
          <w:noProof/>
        </w:rPr>
        <w:fldChar w:fldCharType="separate"/>
      </w:r>
      <w:r w:rsidR="00453A85">
        <w:rPr>
          <w:noProof/>
        </w:rPr>
        <w:t>1</w:t>
      </w:r>
      <w:r w:rsidRPr="00C97D0A">
        <w:rPr>
          <w:noProof/>
        </w:rPr>
        <w:fldChar w:fldCharType="end"/>
      </w:r>
    </w:p>
    <w:p w14:paraId="0FBF63FE" w14:textId="634D6C57" w:rsidR="00C97D0A" w:rsidRDefault="00C97D0A">
      <w:pPr>
        <w:pStyle w:val="TOC5"/>
        <w:rPr>
          <w:rFonts w:asciiTheme="minorHAnsi" w:eastAsiaTheme="minorEastAsia" w:hAnsiTheme="minorHAnsi" w:cstheme="minorBidi"/>
          <w:noProof/>
          <w:kern w:val="0"/>
          <w:sz w:val="22"/>
          <w:szCs w:val="22"/>
        </w:rPr>
      </w:pPr>
      <w:r>
        <w:rPr>
          <w:noProof/>
        </w:rPr>
        <w:t>2</w:t>
      </w:r>
      <w:r>
        <w:rPr>
          <w:noProof/>
        </w:rPr>
        <w:tab/>
        <w:t>Commencement</w:t>
      </w:r>
      <w:r w:rsidRPr="00C97D0A">
        <w:rPr>
          <w:noProof/>
        </w:rPr>
        <w:tab/>
      </w:r>
      <w:r w:rsidRPr="00C97D0A">
        <w:rPr>
          <w:noProof/>
        </w:rPr>
        <w:fldChar w:fldCharType="begin"/>
      </w:r>
      <w:r w:rsidRPr="00C97D0A">
        <w:rPr>
          <w:noProof/>
        </w:rPr>
        <w:instrText xml:space="preserve"> PAGEREF _Toc129786140 \h </w:instrText>
      </w:r>
      <w:r w:rsidRPr="00C97D0A">
        <w:rPr>
          <w:noProof/>
        </w:rPr>
      </w:r>
      <w:r w:rsidRPr="00C97D0A">
        <w:rPr>
          <w:noProof/>
        </w:rPr>
        <w:fldChar w:fldCharType="separate"/>
      </w:r>
      <w:r w:rsidR="00453A85">
        <w:rPr>
          <w:noProof/>
        </w:rPr>
        <w:t>1</w:t>
      </w:r>
      <w:r w:rsidRPr="00C97D0A">
        <w:rPr>
          <w:noProof/>
        </w:rPr>
        <w:fldChar w:fldCharType="end"/>
      </w:r>
    </w:p>
    <w:p w14:paraId="3C6BC936" w14:textId="0466146B" w:rsidR="00C97D0A" w:rsidRDefault="00C97D0A">
      <w:pPr>
        <w:pStyle w:val="TOC5"/>
        <w:rPr>
          <w:rFonts w:asciiTheme="minorHAnsi" w:eastAsiaTheme="minorEastAsia" w:hAnsiTheme="minorHAnsi" w:cstheme="minorBidi"/>
          <w:noProof/>
          <w:kern w:val="0"/>
          <w:sz w:val="22"/>
          <w:szCs w:val="22"/>
        </w:rPr>
      </w:pPr>
      <w:r>
        <w:rPr>
          <w:noProof/>
        </w:rPr>
        <w:t>3</w:t>
      </w:r>
      <w:r>
        <w:rPr>
          <w:noProof/>
        </w:rPr>
        <w:tab/>
        <w:t>Authority</w:t>
      </w:r>
      <w:r w:rsidRPr="00C97D0A">
        <w:rPr>
          <w:noProof/>
        </w:rPr>
        <w:tab/>
      </w:r>
      <w:r w:rsidRPr="00C97D0A">
        <w:rPr>
          <w:noProof/>
        </w:rPr>
        <w:fldChar w:fldCharType="begin"/>
      </w:r>
      <w:r w:rsidRPr="00C97D0A">
        <w:rPr>
          <w:noProof/>
        </w:rPr>
        <w:instrText xml:space="preserve"> PAGEREF _Toc129786141 \h </w:instrText>
      </w:r>
      <w:r w:rsidRPr="00C97D0A">
        <w:rPr>
          <w:noProof/>
        </w:rPr>
      </w:r>
      <w:r w:rsidRPr="00C97D0A">
        <w:rPr>
          <w:noProof/>
        </w:rPr>
        <w:fldChar w:fldCharType="separate"/>
      </w:r>
      <w:r w:rsidR="00453A85">
        <w:rPr>
          <w:noProof/>
        </w:rPr>
        <w:t>1</w:t>
      </w:r>
      <w:r w:rsidRPr="00C97D0A">
        <w:rPr>
          <w:noProof/>
        </w:rPr>
        <w:fldChar w:fldCharType="end"/>
      </w:r>
    </w:p>
    <w:p w14:paraId="0E12F077" w14:textId="77B4ECF9" w:rsidR="00C97D0A" w:rsidRDefault="00C97D0A">
      <w:pPr>
        <w:pStyle w:val="TOC5"/>
        <w:rPr>
          <w:rFonts w:asciiTheme="minorHAnsi" w:eastAsiaTheme="minorEastAsia" w:hAnsiTheme="minorHAnsi" w:cstheme="minorBidi"/>
          <w:noProof/>
          <w:kern w:val="0"/>
          <w:sz w:val="22"/>
          <w:szCs w:val="22"/>
        </w:rPr>
      </w:pPr>
      <w:r>
        <w:rPr>
          <w:noProof/>
        </w:rPr>
        <w:t>4</w:t>
      </w:r>
      <w:r>
        <w:rPr>
          <w:noProof/>
        </w:rPr>
        <w:tab/>
        <w:t>Schedules</w:t>
      </w:r>
      <w:r w:rsidRPr="00C97D0A">
        <w:rPr>
          <w:noProof/>
        </w:rPr>
        <w:tab/>
      </w:r>
      <w:r w:rsidRPr="00C97D0A">
        <w:rPr>
          <w:noProof/>
        </w:rPr>
        <w:fldChar w:fldCharType="begin"/>
      </w:r>
      <w:r w:rsidRPr="00C97D0A">
        <w:rPr>
          <w:noProof/>
        </w:rPr>
        <w:instrText xml:space="preserve"> PAGEREF _Toc129786142 \h </w:instrText>
      </w:r>
      <w:r w:rsidRPr="00C97D0A">
        <w:rPr>
          <w:noProof/>
        </w:rPr>
      </w:r>
      <w:r w:rsidRPr="00C97D0A">
        <w:rPr>
          <w:noProof/>
        </w:rPr>
        <w:fldChar w:fldCharType="separate"/>
      </w:r>
      <w:r w:rsidR="00453A85">
        <w:rPr>
          <w:noProof/>
        </w:rPr>
        <w:t>1</w:t>
      </w:r>
      <w:r w:rsidRPr="00C97D0A">
        <w:rPr>
          <w:noProof/>
        </w:rPr>
        <w:fldChar w:fldCharType="end"/>
      </w:r>
    </w:p>
    <w:p w14:paraId="079FC287" w14:textId="14ED3FDF" w:rsidR="00C97D0A" w:rsidRDefault="00C97D0A">
      <w:pPr>
        <w:pStyle w:val="TOC6"/>
        <w:rPr>
          <w:rFonts w:asciiTheme="minorHAnsi" w:eastAsiaTheme="minorEastAsia" w:hAnsiTheme="minorHAnsi" w:cstheme="minorBidi"/>
          <w:b w:val="0"/>
          <w:noProof/>
          <w:kern w:val="0"/>
          <w:sz w:val="22"/>
          <w:szCs w:val="22"/>
        </w:rPr>
      </w:pPr>
      <w:r>
        <w:rPr>
          <w:noProof/>
        </w:rPr>
        <w:t>Schedule 1—Amendments</w:t>
      </w:r>
      <w:r w:rsidRPr="00C97D0A">
        <w:rPr>
          <w:b w:val="0"/>
          <w:noProof/>
          <w:sz w:val="18"/>
        </w:rPr>
        <w:tab/>
      </w:r>
      <w:r w:rsidRPr="00C97D0A">
        <w:rPr>
          <w:b w:val="0"/>
          <w:noProof/>
          <w:sz w:val="18"/>
        </w:rPr>
        <w:fldChar w:fldCharType="begin"/>
      </w:r>
      <w:r w:rsidRPr="00C97D0A">
        <w:rPr>
          <w:b w:val="0"/>
          <w:noProof/>
          <w:sz w:val="18"/>
        </w:rPr>
        <w:instrText xml:space="preserve"> PAGEREF _Toc129786143 \h </w:instrText>
      </w:r>
      <w:r w:rsidRPr="00C97D0A">
        <w:rPr>
          <w:b w:val="0"/>
          <w:noProof/>
          <w:sz w:val="18"/>
        </w:rPr>
      </w:r>
      <w:r w:rsidRPr="00C97D0A">
        <w:rPr>
          <w:b w:val="0"/>
          <w:noProof/>
          <w:sz w:val="18"/>
        </w:rPr>
        <w:fldChar w:fldCharType="separate"/>
      </w:r>
      <w:r w:rsidR="00453A85">
        <w:rPr>
          <w:b w:val="0"/>
          <w:noProof/>
          <w:sz w:val="18"/>
        </w:rPr>
        <w:t>2</w:t>
      </w:r>
      <w:r w:rsidRPr="00C97D0A">
        <w:rPr>
          <w:b w:val="0"/>
          <w:noProof/>
          <w:sz w:val="18"/>
        </w:rPr>
        <w:fldChar w:fldCharType="end"/>
      </w:r>
    </w:p>
    <w:p w14:paraId="16F6587D" w14:textId="6909F67F" w:rsidR="00C97D0A" w:rsidRDefault="00C97D0A">
      <w:pPr>
        <w:pStyle w:val="TOC9"/>
        <w:rPr>
          <w:rFonts w:asciiTheme="minorHAnsi" w:eastAsiaTheme="minorEastAsia" w:hAnsiTheme="minorHAnsi" w:cstheme="minorBidi"/>
          <w:i w:val="0"/>
          <w:noProof/>
          <w:kern w:val="0"/>
          <w:sz w:val="22"/>
          <w:szCs w:val="22"/>
        </w:rPr>
      </w:pPr>
      <w:r>
        <w:rPr>
          <w:noProof/>
        </w:rPr>
        <w:t xml:space="preserve">Autonomous Sanctions </w:t>
      </w:r>
      <w:r w:rsidR="005A1495">
        <w:rPr>
          <w:noProof/>
        </w:rPr>
        <w:t>Regulations 2</w:t>
      </w:r>
      <w:r>
        <w:rPr>
          <w:noProof/>
        </w:rPr>
        <w:t>011</w:t>
      </w:r>
      <w:r w:rsidRPr="00C97D0A">
        <w:rPr>
          <w:i w:val="0"/>
          <w:noProof/>
          <w:sz w:val="18"/>
        </w:rPr>
        <w:tab/>
      </w:r>
      <w:r w:rsidRPr="00C97D0A">
        <w:rPr>
          <w:i w:val="0"/>
          <w:noProof/>
          <w:sz w:val="18"/>
        </w:rPr>
        <w:fldChar w:fldCharType="begin"/>
      </w:r>
      <w:r w:rsidRPr="00C97D0A">
        <w:rPr>
          <w:i w:val="0"/>
          <w:noProof/>
          <w:sz w:val="18"/>
        </w:rPr>
        <w:instrText xml:space="preserve"> PAGEREF _Toc129786144 \h </w:instrText>
      </w:r>
      <w:r w:rsidRPr="00C97D0A">
        <w:rPr>
          <w:i w:val="0"/>
          <w:noProof/>
          <w:sz w:val="18"/>
        </w:rPr>
      </w:r>
      <w:r w:rsidRPr="00C97D0A">
        <w:rPr>
          <w:i w:val="0"/>
          <w:noProof/>
          <w:sz w:val="18"/>
        </w:rPr>
        <w:fldChar w:fldCharType="separate"/>
      </w:r>
      <w:r w:rsidR="00453A85">
        <w:rPr>
          <w:i w:val="0"/>
          <w:noProof/>
          <w:sz w:val="18"/>
        </w:rPr>
        <w:t>2</w:t>
      </w:r>
      <w:r w:rsidRPr="00C97D0A">
        <w:rPr>
          <w:i w:val="0"/>
          <w:noProof/>
          <w:sz w:val="18"/>
        </w:rPr>
        <w:fldChar w:fldCharType="end"/>
      </w:r>
    </w:p>
    <w:p w14:paraId="03AD63AB" w14:textId="77777777" w:rsidR="0048364F" w:rsidRPr="007A1328" w:rsidRDefault="00C97D0A" w:rsidP="0048364F">
      <w:r>
        <w:fldChar w:fldCharType="end"/>
      </w:r>
    </w:p>
    <w:p w14:paraId="2DD549B3" w14:textId="77777777" w:rsidR="0048364F" w:rsidRDefault="0048364F" w:rsidP="0048364F">
      <w:pPr>
        <w:sectPr w:rsidR="0048364F" w:rsidSect="007526CA">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6A7922CE" w14:textId="77777777" w:rsidR="0048364F" w:rsidRDefault="0048364F" w:rsidP="0048364F">
      <w:pPr>
        <w:pStyle w:val="ActHead5"/>
      </w:pPr>
      <w:bookmarkStart w:id="0" w:name="_Toc129786139"/>
      <w:r w:rsidRPr="00662287">
        <w:rPr>
          <w:rStyle w:val="CharSectno"/>
        </w:rPr>
        <w:lastRenderedPageBreak/>
        <w:t>1</w:t>
      </w:r>
      <w:r>
        <w:t xml:space="preserve">  </w:t>
      </w:r>
      <w:r w:rsidR="004F676E">
        <w:t>Name</w:t>
      </w:r>
      <w:bookmarkEnd w:id="0"/>
    </w:p>
    <w:p w14:paraId="44391D51" w14:textId="77777777" w:rsidR="0048364F" w:rsidRDefault="0048364F" w:rsidP="0048364F">
      <w:pPr>
        <w:pStyle w:val="subsection"/>
      </w:pPr>
      <w:r>
        <w:tab/>
      </w:r>
      <w:r>
        <w:tab/>
      </w:r>
      <w:r w:rsidR="000A2EC0">
        <w:t>This instrument is</w:t>
      </w:r>
      <w:r>
        <w:t xml:space="preserve"> the </w:t>
      </w:r>
      <w:r w:rsidR="005A1495">
        <w:rPr>
          <w:i/>
          <w:noProof/>
        </w:rPr>
        <w:t>Autonomous Sanctions Amendment (Iran) Regulations 2023</w:t>
      </w:r>
      <w:r>
        <w:t>.</w:t>
      </w:r>
    </w:p>
    <w:p w14:paraId="5E267627" w14:textId="77777777" w:rsidR="004F676E" w:rsidRDefault="0048364F" w:rsidP="005452CC">
      <w:pPr>
        <w:pStyle w:val="ActHead5"/>
      </w:pPr>
      <w:bookmarkStart w:id="1" w:name="_Toc129786140"/>
      <w:r w:rsidRPr="00662287">
        <w:rPr>
          <w:rStyle w:val="CharSectno"/>
        </w:rPr>
        <w:t>2</w:t>
      </w:r>
      <w:r>
        <w:t xml:space="preserve">  Commencement</w:t>
      </w:r>
      <w:bookmarkEnd w:id="1"/>
    </w:p>
    <w:p w14:paraId="048FAC2F" w14:textId="77777777" w:rsidR="005452CC" w:rsidRDefault="005452CC" w:rsidP="00DC6957">
      <w:pPr>
        <w:pStyle w:val="subsection"/>
      </w:pPr>
      <w:r>
        <w:tab/>
        <w:t>(1)</w:t>
      </w:r>
      <w:r>
        <w:tab/>
        <w:t xml:space="preserve">Each provision of </w:t>
      </w:r>
      <w:r w:rsidR="000A2EC0">
        <w:t>this instrument</w:t>
      </w:r>
      <w:r>
        <w:t xml:space="preserve"> specified in column 1 of the table commences, or is taken to have commenced, in accordance with column 2 of the table. Any other statement in column 2 has effect according to its terms.</w:t>
      </w:r>
    </w:p>
    <w:p w14:paraId="16CD3DC6" w14:textId="77777777" w:rsidR="005452CC" w:rsidRDefault="005452CC" w:rsidP="00DC6957">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14:paraId="373867E1" w14:textId="77777777" w:rsidTr="00AD7252">
        <w:trPr>
          <w:tblHeader/>
        </w:trPr>
        <w:tc>
          <w:tcPr>
            <w:tcW w:w="8364" w:type="dxa"/>
            <w:gridSpan w:val="3"/>
            <w:tcBorders>
              <w:top w:val="single" w:sz="12" w:space="0" w:color="auto"/>
              <w:bottom w:val="single" w:sz="6" w:space="0" w:color="auto"/>
            </w:tcBorders>
            <w:shd w:val="clear" w:color="auto" w:fill="auto"/>
            <w:hideMark/>
          </w:tcPr>
          <w:p w14:paraId="5AC79F55" w14:textId="77777777" w:rsidR="005452CC" w:rsidRPr="00416235" w:rsidRDefault="005452CC" w:rsidP="00DC6957">
            <w:pPr>
              <w:pStyle w:val="TableHeading"/>
            </w:pPr>
            <w:r w:rsidRPr="00416235">
              <w:t>Commencement information</w:t>
            </w:r>
          </w:p>
        </w:tc>
      </w:tr>
      <w:tr w:rsidR="005452CC" w:rsidRPr="00416235" w14:paraId="192D96A9" w14:textId="77777777" w:rsidTr="00AD7252">
        <w:trPr>
          <w:tblHeader/>
        </w:trPr>
        <w:tc>
          <w:tcPr>
            <w:tcW w:w="2127" w:type="dxa"/>
            <w:tcBorders>
              <w:top w:val="single" w:sz="6" w:space="0" w:color="auto"/>
              <w:bottom w:val="single" w:sz="6" w:space="0" w:color="auto"/>
            </w:tcBorders>
            <w:shd w:val="clear" w:color="auto" w:fill="auto"/>
            <w:hideMark/>
          </w:tcPr>
          <w:p w14:paraId="09F60114" w14:textId="77777777" w:rsidR="005452CC" w:rsidRPr="00416235" w:rsidRDefault="005452CC" w:rsidP="00DC6957">
            <w:pPr>
              <w:pStyle w:val="TableHeading"/>
            </w:pPr>
            <w:r w:rsidRPr="00416235">
              <w:t>Column 1</w:t>
            </w:r>
          </w:p>
        </w:tc>
        <w:tc>
          <w:tcPr>
            <w:tcW w:w="4394" w:type="dxa"/>
            <w:tcBorders>
              <w:top w:val="single" w:sz="6" w:space="0" w:color="auto"/>
              <w:bottom w:val="single" w:sz="6" w:space="0" w:color="auto"/>
            </w:tcBorders>
            <w:shd w:val="clear" w:color="auto" w:fill="auto"/>
            <w:hideMark/>
          </w:tcPr>
          <w:p w14:paraId="3D9403AE" w14:textId="77777777" w:rsidR="005452CC" w:rsidRPr="00416235" w:rsidRDefault="005452CC" w:rsidP="00DC6957">
            <w:pPr>
              <w:pStyle w:val="TableHeading"/>
            </w:pPr>
            <w:r w:rsidRPr="00416235">
              <w:t>Column 2</w:t>
            </w:r>
          </w:p>
        </w:tc>
        <w:tc>
          <w:tcPr>
            <w:tcW w:w="1843" w:type="dxa"/>
            <w:tcBorders>
              <w:top w:val="single" w:sz="6" w:space="0" w:color="auto"/>
              <w:bottom w:val="single" w:sz="6" w:space="0" w:color="auto"/>
            </w:tcBorders>
            <w:shd w:val="clear" w:color="auto" w:fill="auto"/>
            <w:hideMark/>
          </w:tcPr>
          <w:p w14:paraId="725DF284" w14:textId="77777777" w:rsidR="005452CC" w:rsidRPr="00416235" w:rsidRDefault="005452CC" w:rsidP="00DC6957">
            <w:pPr>
              <w:pStyle w:val="TableHeading"/>
            </w:pPr>
            <w:r w:rsidRPr="00416235">
              <w:t>Column 3</w:t>
            </w:r>
          </w:p>
        </w:tc>
      </w:tr>
      <w:tr w:rsidR="005452CC" w14:paraId="29BC1902" w14:textId="77777777" w:rsidTr="00AD7252">
        <w:trPr>
          <w:tblHeader/>
        </w:trPr>
        <w:tc>
          <w:tcPr>
            <w:tcW w:w="2127" w:type="dxa"/>
            <w:tcBorders>
              <w:top w:val="single" w:sz="6" w:space="0" w:color="auto"/>
              <w:bottom w:val="single" w:sz="12" w:space="0" w:color="auto"/>
            </w:tcBorders>
            <w:shd w:val="clear" w:color="auto" w:fill="auto"/>
            <w:hideMark/>
          </w:tcPr>
          <w:p w14:paraId="04F989AB" w14:textId="77777777" w:rsidR="005452CC" w:rsidRPr="00416235" w:rsidRDefault="005452CC" w:rsidP="00DC6957">
            <w:pPr>
              <w:pStyle w:val="TableHeading"/>
            </w:pPr>
            <w:r w:rsidRPr="00416235">
              <w:t>Provisions</w:t>
            </w:r>
          </w:p>
        </w:tc>
        <w:tc>
          <w:tcPr>
            <w:tcW w:w="4394" w:type="dxa"/>
            <w:tcBorders>
              <w:top w:val="single" w:sz="6" w:space="0" w:color="auto"/>
              <w:bottom w:val="single" w:sz="12" w:space="0" w:color="auto"/>
            </w:tcBorders>
            <w:shd w:val="clear" w:color="auto" w:fill="auto"/>
            <w:hideMark/>
          </w:tcPr>
          <w:p w14:paraId="74232867" w14:textId="77777777" w:rsidR="005452CC" w:rsidRPr="00416235" w:rsidRDefault="005452CC" w:rsidP="00DC6957">
            <w:pPr>
              <w:pStyle w:val="TableHeading"/>
            </w:pPr>
            <w:r w:rsidRPr="00416235">
              <w:t>Commencement</w:t>
            </w:r>
          </w:p>
        </w:tc>
        <w:tc>
          <w:tcPr>
            <w:tcW w:w="1843" w:type="dxa"/>
            <w:tcBorders>
              <w:top w:val="single" w:sz="6" w:space="0" w:color="auto"/>
              <w:bottom w:val="single" w:sz="12" w:space="0" w:color="auto"/>
            </w:tcBorders>
            <w:shd w:val="clear" w:color="auto" w:fill="auto"/>
            <w:hideMark/>
          </w:tcPr>
          <w:p w14:paraId="03D1FBF8" w14:textId="77777777" w:rsidR="005452CC" w:rsidRPr="00416235" w:rsidRDefault="005452CC" w:rsidP="00DC6957">
            <w:pPr>
              <w:pStyle w:val="TableHeading"/>
            </w:pPr>
            <w:r w:rsidRPr="00416235">
              <w:t>Date/Details</w:t>
            </w:r>
          </w:p>
        </w:tc>
      </w:tr>
      <w:tr w:rsidR="005452CC" w14:paraId="3374F726" w14:textId="77777777" w:rsidTr="00AD7252">
        <w:tc>
          <w:tcPr>
            <w:tcW w:w="2127" w:type="dxa"/>
            <w:tcBorders>
              <w:top w:val="single" w:sz="12" w:space="0" w:color="auto"/>
              <w:bottom w:val="single" w:sz="12" w:space="0" w:color="auto"/>
            </w:tcBorders>
            <w:shd w:val="clear" w:color="auto" w:fill="auto"/>
            <w:hideMark/>
          </w:tcPr>
          <w:p w14:paraId="3018393E" w14:textId="77777777" w:rsidR="005452CC" w:rsidRDefault="005452CC" w:rsidP="00AD7252">
            <w:pPr>
              <w:pStyle w:val="Tabletext"/>
            </w:pPr>
            <w:r>
              <w:t xml:space="preserve">1.  </w:t>
            </w:r>
            <w:r w:rsidR="00AD7252">
              <w:t xml:space="preserve">The whole of </w:t>
            </w:r>
            <w:r w:rsidR="000A2EC0">
              <w:t>this instrument</w:t>
            </w:r>
          </w:p>
        </w:tc>
        <w:tc>
          <w:tcPr>
            <w:tcW w:w="4394" w:type="dxa"/>
            <w:tcBorders>
              <w:top w:val="single" w:sz="12" w:space="0" w:color="auto"/>
              <w:bottom w:val="single" w:sz="12" w:space="0" w:color="auto"/>
            </w:tcBorders>
            <w:shd w:val="clear" w:color="auto" w:fill="auto"/>
            <w:hideMark/>
          </w:tcPr>
          <w:p w14:paraId="2C58DF5C" w14:textId="77777777" w:rsidR="005452CC" w:rsidRDefault="005452CC" w:rsidP="005452CC">
            <w:pPr>
              <w:pStyle w:val="Tabletext"/>
            </w:pPr>
            <w:r>
              <w:t xml:space="preserve">The day after </w:t>
            </w:r>
            <w:r w:rsidR="000A2EC0">
              <w:t>this instrument is</w:t>
            </w:r>
            <w:r>
              <w:t xml:space="preserve"> registered.</w:t>
            </w:r>
          </w:p>
        </w:tc>
        <w:tc>
          <w:tcPr>
            <w:tcW w:w="1843" w:type="dxa"/>
            <w:tcBorders>
              <w:top w:val="single" w:sz="12" w:space="0" w:color="auto"/>
              <w:bottom w:val="single" w:sz="12" w:space="0" w:color="auto"/>
            </w:tcBorders>
            <w:shd w:val="clear" w:color="auto" w:fill="auto"/>
          </w:tcPr>
          <w:p w14:paraId="687D8C1C" w14:textId="6DA9F90A" w:rsidR="005452CC" w:rsidRDefault="00C703AE">
            <w:pPr>
              <w:pStyle w:val="Tabletext"/>
            </w:pPr>
            <w:r>
              <w:t>8 July 2023</w:t>
            </w:r>
          </w:p>
        </w:tc>
      </w:tr>
    </w:tbl>
    <w:p w14:paraId="293A32A4" w14:textId="77777777" w:rsidR="005452CC" w:rsidRPr="001E6DD6" w:rsidRDefault="005452CC" w:rsidP="00DC6957">
      <w:pPr>
        <w:pStyle w:val="notetext"/>
      </w:pPr>
      <w:r w:rsidRPr="005F477A">
        <w:rPr>
          <w:snapToGrid w:val="0"/>
          <w:lang w:eastAsia="en-US"/>
        </w:rPr>
        <w:t>Note:</w:t>
      </w:r>
      <w:r w:rsidRPr="005F477A">
        <w:rPr>
          <w:snapToGrid w:val="0"/>
          <w:lang w:eastAsia="en-US"/>
        </w:rPr>
        <w:tab/>
        <w:t xml:space="preserve">This table relates only to the provisions of </w:t>
      </w:r>
      <w:r w:rsidR="000A2EC0">
        <w:rPr>
          <w:snapToGrid w:val="0"/>
          <w:lang w:eastAsia="en-US"/>
        </w:rPr>
        <w:t>this instrument</w:t>
      </w:r>
      <w:r>
        <w:t xml:space="preserve">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w:t>
      </w:r>
      <w:r w:rsidR="000A2EC0">
        <w:rPr>
          <w:snapToGrid w:val="0"/>
          <w:lang w:eastAsia="en-US"/>
        </w:rPr>
        <w:t>this instrument</w:t>
      </w:r>
      <w:r w:rsidRPr="005F477A">
        <w:rPr>
          <w:snapToGrid w:val="0"/>
          <w:lang w:eastAsia="en-US"/>
        </w:rPr>
        <w:t>.</w:t>
      </w:r>
    </w:p>
    <w:p w14:paraId="38B57C25" w14:textId="77777777" w:rsidR="005452CC" w:rsidRDefault="005452CC" w:rsidP="004F676E">
      <w:pPr>
        <w:pStyle w:val="subsection"/>
      </w:pPr>
      <w:r>
        <w:tab/>
        <w:t>(2)</w:t>
      </w:r>
      <w:r>
        <w:tab/>
      </w:r>
      <w:r w:rsidRPr="005F477A">
        <w:t xml:space="preserve">Any information in </w:t>
      </w:r>
      <w:r>
        <w:t>c</w:t>
      </w:r>
      <w:r w:rsidRPr="005F477A">
        <w:t xml:space="preserve">olumn 3 of the table is not part of </w:t>
      </w:r>
      <w:r w:rsidR="000A2EC0">
        <w:t>this instrument</w:t>
      </w:r>
      <w:r w:rsidRPr="005F477A">
        <w:t xml:space="preserve">. Information may be inserted in this column, or information in it may be edited, in any published version of </w:t>
      </w:r>
      <w:r w:rsidR="000A2EC0">
        <w:t>this instrument</w:t>
      </w:r>
      <w:r w:rsidRPr="005F477A">
        <w:t>.</w:t>
      </w:r>
      <w:bookmarkStart w:id="2" w:name="_GoBack"/>
      <w:bookmarkEnd w:id="2"/>
    </w:p>
    <w:p w14:paraId="2568649F" w14:textId="77777777" w:rsidR="00BF6650" w:rsidRDefault="00BF6650" w:rsidP="00BF6650">
      <w:pPr>
        <w:pStyle w:val="ActHead5"/>
      </w:pPr>
      <w:bookmarkStart w:id="3" w:name="_Toc129786141"/>
      <w:r w:rsidRPr="00662287">
        <w:rPr>
          <w:rStyle w:val="CharSectno"/>
        </w:rPr>
        <w:t>3</w:t>
      </w:r>
      <w:r>
        <w:t xml:space="preserve">  Authority</w:t>
      </w:r>
      <w:bookmarkEnd w:id="3"/>
    </w:p>
    <w:p w14:paraId="30E8DEAF" w14:textId="77777777" w:rsidR="00BF6650" w:rsidRPr="007769D4" w:rsidRDefault="00BF6650" w:rsidP="00BF6650">
      <w:pPr>
        <w:pStyle w:val="subsection"/>
      </w:pPr>
      <w:r>
        <w:tab/>
      </w:r>
      <w:r>
        <w:tab/>
      </w:r>
      <w:r w:rsidR="000A2EC0">
        <w:t>This instrument is</w:t>
      </w:r>
      <w:r>
        <w:t xml:space="preserve"> made under the </w:t>
      </w:r>
      <w:r w:rsidR="003E5E2D" w:rsidRPr="003E5E2D">
        <w:rPr>
          <w:i/>
        </w:rPr>
        <w:t>Autonomous Sanctions Act 2011</w:t>
      </w:r>
      <w:r w:rsidR="00546FA3" w:rsidRPr="00036E24">
        <w:t>.</w:t>
      </w:r>
    </w:p>
    <w:p w14:paraId="70B3BEE1" w14:textId="77777777" w:rsidR="00557C7A" w:rsidRDefault="00BF6650" w:rsidP="00557C7A">
      <w:pPr>
        <w:pStyle w:val="ActHead5"/>
      </w:pPr>
      <w:bookmarkStart w:id="4" w:name="_Toc129786142"/>
      <w:r w:rsidRPr="00662287">
        <w:rPr>
          <w:rStyle w:val="CharSectno"/>
        </w:rPr>
        <w:t>4</w:t>
      </w:r>
      <w:r w:rsidR="00557C7A">
        <w:t xml:space="preserve">  </w:t>
      </w:r>
      <w:r w:rsidR="00083F48">
        <w:t>Schedules</w:t>
      </w:r>
      <w:bookmarkEnd w:id="4"/>
    </w:p>
    <w:p w14:paraId="3AAEBFBD" w14:textId="77777777" w:rsidR="00557C7A" w:rsidRDefault="00557C7A" w:rsidP="00557C7A">
      <w:pPr>
        <w:pStyle w:val="subsection"/>
      </w:pPr>
      <w:r>
        <w:tab/>
      </w:r>
      <w:r>
        <w:tab/>
      </w:r>
      <w:r w:rsidR="00083F48">
        <w:t xml:space="preserve">Each </w:t>
      </w:r>
      <w:r w:rsidR="00160BD7">
        <w:t>instrument</w:t>
      </w:r>
      <w:r w:rsidR="00083F48">
        <w:t xml:space="preserve"> that is specified in a Schedule to </w:t>
      </w:r>
      <w:r w:rsidR="000A2EC0">
        <w:t>this instrument</w:t>
      </w:r>
      <w:r w:rsidR="00083F48">
        <w:t xml:space="preserve"> is amended or repealed as set out in the applicable items </w:t>
      </w:r>
      <w:r w:rsidR="00083F48" w:rsidRPr="00083F48">
        <w:t xml:space="preserve">in the Schedule concerned, and any other item in a Schedule to </w:t>
      </w:r>
      <w:r w:rsidR="000A2EC0">
        <w:t>this instrument</w:t>
      </w:r>
      <w:r w:rsidR="00083F48" w:rsidRPr="00083F48">
        <w:t xml:space="preserve"> has effect according to its terms.</w:t>
      </w:r>
    </w:p>
    <w:p w14:paraId="5CFE9531" w14:textId="77777777" w:rsidR="0048364F" w:rsidRDefault="0048364F" w:rsidP="009C5989">
      <w:pPr>
        <w:pStyle w:val="ActHead6"/>
        <w:pageBreakBefore/>
      </w:pPr>
      <w:bookmarkStart w:id="5" w:name="_Toc129786143"/>
      <w:r w:rsidRPr="00662287">
        <w:rPr>
          <w:rStyle w:val="CharAmSchNo"/>
        </w:rPr>
        <w:lastRenderedPageBreak/>
        <w:t>Schedule 1</w:t>
      </w:r>
      <w:r>
        <w:t>—</w:t>
      </w:r>
      <w:r w:rsidR="00460499" w:rsidRPr="00662287">
        <w:rPr>
          <w:rStyle w:val="CharAmSchText"/>
        </w:rPr>
        <w:t>Amendments</w:t>
      </w:r>
      <w:bookmarkEnd w:id="5"/>
    </w:p>
    <w:p w14:paraId="2DAE6958" w14:textId="77777777" w:rsidR="0004044E" w:rsidRPr="00662287" w:rsidRDefault="0004044E" w:rsidP="0004044E">
      <w:pPr>
        <w:pStyle w:val="Header"/>
      </w:pPr>
      <w:r w:rsidRPr="00662287">
        <w:rPr>
          <w:rStyle w:val="CharAmPartNo"/>
        </w:rPr>
        <w:t xml:space="preserve"> </w:t>
      </w:r>
      <w:r w:rsidRPr="00662287">
        <w:rPr>
          <w:rStyle w:val="CharAmPartText"/>
        </w:rPr>
        <w:t xml:space="preserve"> </w:t>
      </w:r>
    </w:p>
    <w:p w14:paraId="170C2811" w14:textId="77777777" w:rsidR="0084172C" w:rsidRDefault="003E5E2D" w:rsidP="00EA0D36">
      <w:pPr>
        <w:pStyle w:val="ActHead9"/>
      </w:pPr>
      <w:bookmarkStart w:id="6" w:name="_Toc129786144"/>
      <w:r w:rsidRPr="003E5E2D">
        <w:t xml:space="preserve">Autonomous Sanctions </w:t>
      </w:r>
      <w:r w:rsidR="005A1495">
        <w:t>Regulations 2</w:t>
      </w:r>
      <w:r w:rsidRPr="003E5E2D">
        <w:t>011</w:t>
      </w:r>
      <w:bookmarkEnd w:id="6"/>
    </w:p>
    <w:p w14:paraId="4869D883" w14:textId="77777777" w:rsidR="003E5E2D" w:rsidRDefault="002533F9" w:rsidP="003E5E2D">
      <w:pPr>
        <w:pStyle w:val="ItemHead"/>
      </w:pPr>
      <w:r>
        <w:t xml:space="preserve">1  </w:t>
      </w:r>
      <w:r w:rsidR="005A1495">
        <w:t>Regulation 6</w:t>
      </w:r>
      <w:r>
        <w:t xml:space="preserve"> (at the end of the cell at table </w:t>
      </w:r>
      <w:r w:rsidR="005A1495">
        <w:t>item 4</w:t>
      </w:r>
      <w:r>
        <w:t>, column headed “Activity”)</w:t>
      </w:r>
    </w:p>
    <w:p w14:paraId="1FA3E63E" w14:textId="77777777" w:rsidR="002533F9" w:rsidRDefault="002533F9" w:rsidP="002533F9">
      <w:pPr>
        <w:pStyle w:val="Item"/>
      </w:pPr>
      <w:r>
        <w:t>Add:</w:t>
      </w:r>
    </w:p>
    <w:p w14:paraId="6DC4AB64" w14:textId="77777777" w:rsidR="00802695" w:rsidRDefault="00802695" w:rsidP="006A4788">
      <w:pPr>
        <w:pStyle w:val="Tablea"/>
      </w:pPr>
      <w:r>
        <w:t>(c) A person or entity that the Minister is satisfied is engaging in, is responsible for or is complicit in, or has engaged in, been responsible for or been complicit in, any of the following:</w:t>
      </w:r>
    </w:p>
    <w:p w14:paraId="2CF0177C" w14:textId="77777777" w:rsidR="00802695" w:rsidRDefault="00802695" w:rsidP="00802695">
      <w:pPr>
        <w:pStyle w:val="Tablei"/>
      </w:pPr>
      <w:r>
        <w:t>(i) the oppression of women and girls in Iran;</w:t>
      </w:r>
    </w:p>
    <w:p w14:paraId="11C1C924" w14:textId="77777777" w:rsidR="00802695" w:rsidRDefault="00802695" w:rsidP="00802695">
      <w:pPr>
        <w:pStyle w:val="Tablei"/>
      </w:pPr>
      <w:r>
        <w:t>(ii) the general oppression of people in Iran;</w:t>
      </w:r>
    </w:p>
    <w:p w14:paraId="524E1C6E" w14:textId="77777777" w:rsidR="00802695" w:rsidRDefault="00802695" w:rsidP="00802695">
      <w:pPr>
        <w:pStyle w:val="Tablei"/>
      </w:pPr>
      <w:r>
        <w:t xml:space="preserve">(iii) undermining good governance or the rule of law </w:t>
      </w:r>
      <w:r w:rsidRPr="00154881">
        <w:t>in Iran</w:t>
      </w:r>
      <w:r w:rsidR="00592795">
        <w:t>.</w:t>
      </w:r>
    </w:p>
    <w:p w14:paraId="19A58433" w14:textId="77777777" w:rsidR="00F84067" w:rsidRDefault="00F84067" w:rsidP="00F84067">
      <w:pPr>
        <w:pStyle w:val="Tablea"/>
      </w:pPr>
      <w:r>
        <w:t xml:space="preserve">(d) A person or entity that the Minister is satisfied is assisting, or has assisted, Iran to </w:t>
      </w:r>
      <w:r w:rsidRPr="003E59D2">
        <w:t>threaten</w:t>
      </w:r>
      <w:r>
        <w:t xml:space="preserve"> or undermine the sovereignty or territorial integrity of</w:t>
      </w:r>
      <w:r w:rsidRPr="00774412">
        <w:t xml:space="preserve"> a</w:t>
      </w:r>
      <w:r w:rsidR="0037620D">
        <w:t>nother</w:t>
      </w:r>
      <w:r w:rsidRPr="00774412">
        <w:t xml:space="preserve"> country</w:t>
      </w:r>
      <w:r>
        <w:t>.</w:t>
      </w:r>
    </w:p>
    <w:sectPr w:rsidR="00F84067" w:rsidSect="007526CA">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40C9E" w14:textId="77777777" w:rsidR="0013552B" w:rsidRDefault="0013552B" w:rsidP="0048364F">
      <w:pPr>
        <w:spacing w:line="240" w:lineRule="auto"/>
      </w:pPr>
      <w:r>
        <w:separator/>
      </w:r>
    </w:p>
  </w:endnote>
  <w:endnote w:type="continuationSeparator" w:id="0">
    <w:p w14:paraId="3EBC5435" w14:textId="77777777" w:rsidR="0013552B" w:rsidRDefault="0013552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EA13" w14:textId="77777777" w:rsidR="0013552B" w:rsidRPr="007526CA" w:rsidRDefault="007526CA" w:rsidP="007526CA">
    <w:pPr>
      <w:pStyle w:val="Footer"/>
      <w:tabs>
        <w:tab w:val="clear" w:pos="4153"/>
        <w:tab w:val="clear" w:pos="8306"/>
        <w:tab w:val="center" w:pos="4150"/>
        <w:tab w:val="right" w:pos="8307"/>
      </w:tabs>
      <w:spacing w:before="120"/>
      <w:rPr>
        <w:i/>
        <w:sz w:val="18"/>
      </w:rPr>
    </w:pPr>
    <w:r w:rsidRPr="007526CA">
      <w:rPr>
        <w:i/>
        <w:sz w:val="18"/>
      </w:rPr>
      <w:t>OPC66382 -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0D3F0" w14:textId="77777777" w:rsidR="0013552B" w:rsidRDefault="0013552B" w:rsidP="00E97334"/>
  <w:p w14:paraId="385F9B8B" w14:textId="77777777" w:rsidR="0013552B" w:rsidRPr="007526CA" w:rsidRDefault="007526CA" w:rsidP="007526CA">
    <w:pPr>
      <w:rPr>
        <w:rFonts w:cs="Times New Roman"/>
        <w:i/>
        <w:sz w:val="18"/>
      </w:rPr>
    </w:pPr>
    <w:r w:rsidRPr="007526CA">
      <w:rPr>
        <w:rFonts w:cs="Times New Roman"/>
        <w:i/>
        <w:sz w:val="18"/>
      </w:rPr>
      <w:t>OPC66382 -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B3299" w14:textId="77777777" w:rsidR="0013552B" w:rsidRPr="007526CA" w:rsidRDefault="007526CA" w:rsidP="007526CA">
    <w:pPr>
      <w:pStyle w:val="Footer"/>
      <w:tabs>
        <w:tab w:val="clear" w:pos="4153"/>
        <w:tab w:val="clear" w:pos="8306"/>
        <w:tab w:val="center" w:pos="4150"/>
        <w:tab w:val="right" w:pos="8307"/>
      </w:tabs>
      <w:spacing w:before="120"/>
      <w:rPr>
        <w:i/>
        <w:sz w:val="18"/>
      </w:rPr>
    </w:pPr>
    <w:r w:rsidRPr="007526CA">
      <w:rPr>
        <w:i/>
        <w:sz w:val="18"/>
      </w:rPr>
      <w:t>OPC66382 -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58467" w14:textId="77777777" w:rsidR="0013552B" w:rsidRPr="00E33C1C" w:rsidRDefault="0013552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3552B" w14:paraId="054EC77F" w14:textId="77777777" w:rsidTr="00FF3CF2">
      <w:tc>
        <w:tcPr>
          <w:tcW w:w="709" w:type="dxa"/>
          <w:tcBorders>
            <w:top w:val="nil"/>
            <w:left w:val="nil"/>
            <w:bottom w:val="nil"/>
            <w:right w:val="nil"/>
          </w:tcBorders>
        </w:tcPr>
        <w:p w14:paraId="6715176B" w14:textId="77777777" w:rsidR="0013552B" w:rsidRDefault="0013552B" w:rsidP="00DC695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F303FF6" w14:textId="1C1E63C2" w:rsidR="0013552B" w:rsidRDefault="0013552B" w:rsidP="00DC695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3A85">
            <w:rPr>
              <w:i/>
              <w:sz w:val="18"/>
            </w:rPr>
            <w:t>Autonomous Sanctions Amendment (Iran) Regulations 2023</w:t>
          </w:r>
          <w:r w:rsidRPr="007A1328">
            <w:rPr>
              <w:i/>
              <w:sz w:val="18"/>
            </w:rPr>
            <w:fldChar w:fldCharType="end"/>
          </w:r>
        </w:p>
      </w:tc>
      <w:tc>
        <w:tcPr>
          <w:tcW w:w="1384" w:type="dxa"/>
          <w:tcBorders>
            <w:top w:val="nil"/>
            <w:left w:val="nil"/>
            <w:bottom w:val="nil"/>
            <w:right w:val="nil"/>
          </w:tcBorders>
        </w:tcPr>
        <w:p w14:paraId="69127CE8" w14:textId="77777777" w:rsidR="0013552B" w:rsidRDefault="0013552B" w:rsidP="00DC6957">
          <w:pPr>
            <w:spacing w:line="0" w:lineRule="atLeast"/>
            <w:jc w:val="right"/>
            <w:rPr>
              <w:sz w:val="18"/>
            </w:rPr>
          </w:pPr>
        </w:p>
      </w:tc>
    </w:tr>
  </w:tbl>
  <w:p w14:paraId="3A48063D" w14:textId="77777777" w:rsidR="0013552B" w:rsidRPr="007526CA" w:rsidRDefault="007526CA" w:rsidP="007526CA">
    <w:pPr>
      <w:rPr>
        <w:rFonts w:cs="Times New Roman"/>
        <w:i/>
        <w:sz w:val="18"/>
      </w:rPr>
    </w:pPr>
    <w:r w:rsidRPr="007526CA">
      <w:rPr>
        <w:rFonts w:cs="Times New Roman"/>
        <w:i/>
        <w:sz w:val="18"/>
      </w:rPr>
      <w:t>OPC66382 -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695B1" w14:textId="77777777" w:rsidR="0013552B" w:rsidRPr="00E33C1C" w:rsidRDefault="0013552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3552B" w14:paraId="066A3C8D" w14:textId="77777777" w:rsidTr="00FF3CF2">
      <w:tc>
        <w:tcPr>
          <w:tcW w:w="1383" w:type="dxa"/>
          <w:tcBorders>
            <w:top w:val="nil"/>
            <w:left w:val="nil"/>
            <w:bottom w:val="nil"/>
            <w:right w:val="nil"/>
          </w:tcBorders>
        </w:tcPr>
        <w:p w14:paraId="7DA973A6" w14:textId="77777777" w:rsidR="0013552B" w:rsidRDefault="0013552B" w:rsidP="00DC6957">
          <w:pPr>
            <w:spacing w:line="0" w:lineRule="atLeast"/>
            <w:rPr>
              <w:sz w:val="18"/>
            </w:rPr>
          </w:pPr>
        </w:p>
      </w:tc>
      <w:tc>
        <w:tcPr>
          <w:tcW w:w="6379" w:type="dxa"/>
          <w:tcBorders>
            <w:top w:val="nil"/>
            <w:left w:val="nil"/>
            <w:bottom w:val="nil"/>
            <w:right w:val="nil"/>
          </w:tcBorders>
        </w:tcPr>
        <w:p w14:paraId="68C6AB07" w14:textId="0D2FA713" w:rsidR="0013552B" w:rsidRDefault="0013552B" w:rsidP="00DC695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3A85">
            <w:rPr>
              <w:i/>
              <w:sz w:val="18"/>
            </w:rPr>
            <w:t>Autonomous Sanctions Amendment (Iran) Regulations 2023</w:t>
          </w:r>
          <w:r w:rsidRPr="007A1328">
            <w:rPr>
              <w:i/>
              <w:sz w:val="18"/>
            </w:rPr>
            <w:fldChar w:fldCharType="end"/>
          </w:r>
        </w:p>
      </w:tc>
      <w:tc>
        <w:tcPr>
          <w:tcW w:w="710" w:type="dxa"/>
          <w:tcBorders>
            <w:top w:val="nil"/>
            <w:left w:val="nil"/>
            <w:bottom w:val="nil"/>
            <w:right w:val="nil"/>
          </w:tcBorders>
        </w:tcPr>
        <w:p w14:paraId="289C11F9" w14:textId="77777777" w:rsidR="0013552B" w:rsidRDefault="0013552B" w:rsidP="00DC695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4A19E74" w14:textId="77777777" w:rsidR="0013552B" w:rsidRPr="007526CA" w:rsidRDefault="007526CA" w:rsidP="007526CA">
    <w:pPr>
      <w:rPr>
        <w:rFonts w:cs="Times New Roman"/>
        <w:i/>
        <w:sz w:val="18"/>
      </w:rPr>
    </w:pPr>
    <w:r w:rsidRPr="007526CA">
      <w:rPr>
        <w:rFonts w:cs="Times New Roman"/>
        <w:i/>
        <w:sz w:val="18"/>
      </w:rPr>
      <w:t>OPC66382 -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8D50" w14:textId="77777777" w:rsidR="0013552B" w:rsidRPr="00E33C1C" w:rsidRDefault="0013552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3552B" w14:paraId="50C0519C" w14:textId="77777777" w:rsidTr="00FF3CF2">
      <w:tc>
        <w:tcPr>
          <w:tcW w:w="709" w:type="dxa"/>
          <w:tcBorders>
            <w:top w:val="nil"/>
            <w:left w:val="nil"/>
            <w:bottom w:val="nil"/>
            <w:right w:val="nil"/>
          </w:tcBorders>
        </w:tcPr>
        <w:p w14:paraId="0A4E40E9" w14:textId="77777777" w:rsidR="0013552B" w:rsidRDefault="0013552B" w:rsidP="00DC695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71CCE15" w14:textId="6F17E625" w:rsidR="0013552B" w:rsidRDefault="0013552B" w:rsidP="00DC695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3A85">
            <w:rPr>
              <w:i/>
              <w:sz w:val="18"/>
            </w:rPr>
            <w:t>Autonomous Sanctions Amendment (Iran) Regulations 2023</w:t>
          </w:r>
          <w:r w:rsidRPr="007A1328">
            <w:rPr>
              <w:i/>
              <w:sz w:val="18"/>
            </w:rPr>
            <w:fldChar w:fldCharType="end"/>
          </w:r>
        </w:p>
      </w:tc>
      <w:tc>
        <w:tcPr>
          <w:tcW w:w="1384" w:type="dxa"/>
          <w:tcBorders>
            <w:top w:val="nil"/>
            <w:left w:val="nil"/>
            <w:bottom w:val="nil"/>
            <w:right w:val="nil"/>
          </w:tcBorders>
        </w:tcPr>
        <w:p w14:paraId="271AF89C" w14:textId="77777777" w:rsidR="0013552B" w:rsidRDefault="0013552B" w:rsidP="00DC6957">
          <w:pPr>
            <w:spacing w:line="0" w:lineRule="atLeast"/>
            <w:jc w:val="right"/>
            <w:rPr>
              <w:sz w:val="18"/>
            </w:rPr>
          </w:pPr>
        </w:p>
      </w:tc>
    </w:tr>
  </w:tbl>
  <w:p w14:paraId="7D07BECF" w14:textId="77777777" w:rsidR="0013552B" w:rsidRPr="007526CA" w:rsidRDefault="007526CA" w:rsidP="007526CA">
    <w:pPr>
      <w:rPr>
        <w:rFonts w:cs="Times New Roman"/>
        <w:i/>
        <w:sz w:val="18"/>
      </w:rPr>
    </w:pPr>
    <w:r w:rsidRPr="007526CA">
      <w:rPr>
        <w:rFonts w:cs="Times New Roman"/>
        <w:i/>
        <w:sz w:val="18"/>
      </w:rPr>
      <w:t>OPC66382 -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A6DCD" w14:textId="77777777" w:rsidR="0013552B" w:rsidRPr="00E33C1C" w:rsidRDefault="0013552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3552B" w14:paraId="1194FB51" w14:textId="77777777" w:rsidTr="00DC6957">
      <w:tc>
        <w:tcPr>
          <w:tcW w:w="1384" w:type="dxa"/>
          <w:tcBorders>
            <w:top w:val="nil"/>
            <w:left w:val="nil"/>
            <w:bottom w:val="nil"/>
            <w:right w:val="nil"/>
          </w:tcBorders>
        </w:tcPr>
        <w:p w14:paraId="78E32816" w14:textId="77777777" w:rsidR="0013552B" w:rsidRDefault="0013552B" w:rsidP="00DC6957">
          <w:pPr>
            <w:spacing w:line="0" w:lineRule="atLeast"/>
            <w:rPr>
              <w:sz w:val="18"/>
            </w:rPr>
          </w:pPr>
        </w:p>
      </w:tc>
      <w:tc>
        <w:tcPr>
          <w:tcW w:w="6379" w:type="dxa"/>
          <w:tcBorders>
            <w:top w:val="nil"/>
            <w:left w:val="nil"/>
            <w:bottom w:val="nil"/>
            <w:right w:val="nil"/>
          </w:tcBorders>
        </w:tcPr>
        <w:p w14:paraId="3D85D34C" w14:textId="2749E0F8" w:rsidR="0013552B" w:rsidRDefault="0013552B" w:rsidP="00DC695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3A85">
            <w:rPr>
              <w:i/>
              <w:sz w:val="18"/>
            </w:rPr>
            <w:t>Autonomous Sanctions Amendment (Iran) Regulations 2023</w:t>
          </w:r>
          <w:r w:rsidRPr="007A1328">
            <w:rPr>
              <w:i/>
              <w:sz w:val="18"/>
            </w:rPr>
            <w:fldChar w:fldCharType="end"/>
          </w:r>
        </w:p>
      </w:tc>
      <w:tc>
        <w:tcPr>
          <w:tcW w:w="709" w:type="dxa"/>
          <w:tcBorders>
            <w:top w:val="nil"/>
            <w:left w:val="nil"/>
            <w:bottom w:val="nil"/>
            <w:right w:val="nil"/>
          </w:tcBorders>
        </w:tcPr>
        <w:p w14:paraId="5207D576" w14:textId="77777777" w:rsidR="0013552B" w:rsidRDefault="0013552B" w:rsidP="00DC695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B7A1809" w14:textId="77777777" w:rsidR="0013552B" w:rsidRPr="007526CA" w:rsidRDefault="007526CA" w:rsidP="007526CA">
    <w:pPr>
      <w:rPr>
        <w:rFonts w:cs="Times New Roman"/>
        <w:i/>
        <w:sz w:val="18"/>
      </w:rPr>
    </w:pPr>
    <w:r w:rsidRPr="007526CA">
      <w:rPr>
        <w:rFonts w:cs="Times New Roman"/>
        <w:i/>
        <w:sz w:val="18"/>
      </w:rPr>
      <w:t>OPC66382 -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EA896" w14:textId="77777777" w:rsidR="0013552B" w:rsidRPr="00E33C1C" w:rsidRDefault="0013552B"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3552B" w14:paraId="38E39DED" w14:textId="77777777" w:rsidTr="007A6863">
      <w:tc>
        <w:tcPr>
          <w:tcW w:w="1384" w:type="dxa"/>
          <w:tcBorders>
            <w:top w:val="nil"/>
            <w:left w:val="nil"/>
            <w:bottom w:val="nil"/>
            <w:right w:val="nil"/>
          </w:tcBorders>
        </w:tcPr>
        <w:p w14:paraId="04564F39" w14:textId="77777777" w:rsidR="0013552B" w:rsidRDefault="0013552B" w:rsidP="00DC6957">
          <w:pPr>
            <w:spacing w:line="0" w:lineRule="atLeast"/>
            <w:rPr>
              <w:sz w:val="18"/>
            </w:rPr>
          </w:pPr>
        </w:p>
      </w:tc>
      <w:tc>
        <w:tcPr>
          <w:tcW w:w="6379" w:type="dxa"/>
          <w:tcBorders>
            <w:top w:val="nil"/>
            <w:left w:val="nil"/>
            <w:bottom w:val="nil"/>
            <w:right w:val="nil"/>
          </w:tcBorders>
        </w:tcPr>
        <w:p w14:paraId="7E29F12E" w14:textId="67018C1E" w:rsidR="0013552B" w:rsidRDefault="0013552B" w:rsidP="00DC695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3A85">
            <w:rPr>
              <w:i/>
              <w:sz w:val="18"/>
            </w:rPr>
            <w:t>Autonomous Sanctions Amendment (Iran) Regulations 2023</w:t>
          </w:r>
          <w:r w:rsidRPr="007A1328">
            <w:rPr>
              <w:i/>
              <w:sz w:val="18"/>
            </w:rPr>
            <w:fldChar w:fldCharType="end"/>
          </w:r>
        </w:p>
      </w:tc>
      <w:tc>
        <w:tcPr>
          <w:tcW w:w="709" w:type="dxa"/>
          <w:tcBorders>
            <w:top w:val="nil"/>
            <w:left w:val="nil"/>
            <w:bottom w:val="nil"/>
            <w:right w:val="nil"/>
          </w:tcBorders>
        </w:tcPr>
        <w:p w14:paraId="2A1669BF" w14:textId="77777777" w:rsidR="0013552B" w:rsidRDefault="0013552B" w:rsidP="00DC695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0F2E6943" w14:textId="77777777" w:rsidR="0013552B" w:rsidRPr="007526CA" w:rsidRDefault="007526CA" w:rsidP="007526CA">
    <w:pPr>
      <w:rPr>
        <w:rFonts w:cs="Times New Roman"/>
        <w:i/>
        <w:sz w:val="18"/>
      </w:rPr>
    </w:pPr>
    <w:r w:rsidRPr="007526CA">
      <w:rPr>
        <w:rFonts w:cs="Times New Roman"/>
        <w:i/>
        <w:sz w:val="18"/>
      </w:rPr>
      <w:t>OPC66382 -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7BFEE" w14:textId="77777777" w:rsidR="0013552B" w:rsidRDefault="0013552B" w:rsidP="0048364F">
      <w:pPr>
        <w:spacing w:line="240" w:lineRule="auto"/>
      </w:pPr>
      <w:r>
        <w:separator/>
      </w:r>
    </w:p>
  </w:footnote>
  <w:footnote w:type="continuationSeparator" w:id="0">
    <w:p w14:paraId="30E0C526" w14:textId="77777777" w:rsidR="0013552B" w:rsidRDefault="0013552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B097" w14:textId="77777777" w:rsidR="0013552B" w:rsidRPr="005F1388" w:rsidRDefault="0013552B"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78B24" w14:textId="77777777" w:rsidR="0013552B" w:rsidRPr="005F1388" w:rsidRDefault="0013552B"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2E56A" w14:textId="77777777" w:rsidR="0013552B" w:rsidRPr="005F1388" w:rsidRDefault="0013552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6E6F0" w14:textId="77777777" w:rsidR="0013552B" w:rsidRPr="00ED79B6" w:rsidRDefault="0013552B"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C2949" w14:textId="77777777" w:rsidR="0013552B" w:rsidRPr="00ED79B6" w:rsidRDefault="0013552B"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C77B2" w14:textId="77777777" w:rsidR="0013552B" w:rsidRPr="00ED79B6" w:rsidRDefault="0013552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748EB" w14:textId="78B3D8C9" w:rsidR="0013552B" w:rsidRPr="00A961C4" w:rsidRDefault="0013552B" w:rsidP="0048364F">
    <w:pPr>
      <w:rPr>
        <w:b/>
        <w:sz w:val="20"/>
      </w:rPr>
    </w:pPr>
    <w:r>
      <w:rPr>
        <w:b/>
        <w:sz w:val="20"/>
      </w:rPr>
      <w:fldChar w:fldCharType="begin"/>
    </w:r>
    <w:r>
      <w:rPr>
        <w:b/>
        <w:sz w:val="20"/>
      </w:rPr>
      <w:instrText xml:space="preserve"> STYLEREF CharAmSchNo </w:instrText>
    </w:r>
    <w:r>
      <w:rPr>
        <w:b/>
        <w:sz w:val="20"/>
      </w:rPr>
      <w:fldChar w:fldCharType="separate"/>
    </w:r>
    <w:r w:rsidR="00C703A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C703AE">
      <w:rPr>
        <w:noProof/>
        <w:sz w:val="20"/>
      </w:rPr>
      <w:t>Amendments</w:t>
    </w:r>
    <w:r>
      <w:rPr>
        <w:sz w:val="20"/>
      </w:rPr>
      <w:fldChar w:fldCharType="end"/>
    </w:r>
  </w:p>
  <w:p w14:paraId="79B51744" w14:textId="1974049A" w:rsidR="0013552B" w:rsidRPr="00A961C4" w:rsidRDefault="0013552B"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34A78E0" w14:textId="77777777" w:rsidR="0013552B" w:rsidRPr="00A961C4" w:rsidRDefault="0013552B"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47DAD" w14:textId="4088915A" w:rsidR="0013552B" w:rsidRPr="00A961C4" w:rsidRDefault="0013552B"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6CB60D84" w14:textId="4C84733B" w:rsidR="0013552B" w:rsidRPr="00A961C4" w:rsidRDefault="0013552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F317F96" w14:textId="77777777" w:rsidR="0013552B" w:rsidRPr="00A961C4" w:rsidRDefault="0013552B"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D3CA" w14:textId="77777777" w:rsidR="0013552B" w:rsidRPr="00A961C4" w:rsidRDefault="0013552B"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C0"/>
    <w:rsid w:val="00000263"/>
    <w:rsid w:val="000113BC"/>
    <w:rsid w:val="000136AF"/>
    <w:rsid w:val="00033234"/>
    <w:rsid w:val="00036E24"/>
    <w:rsid w:val="0004044E"/>
    <w:rsid w:val="00046F47"/>
    <w:rsid w:val="0005120E"/>
    <w:rsid w:val="00054577"/>
    <w:rsid w:val="00054882"/>
    <w:rsid w:val="000614BF"/>
    <w:rsid w:val="0007169C"/>
    <w:rsid w:val="00077593"/>
    <w:rsid w:val="00083F48"/>
    <w:rsid w:val="000A2EC0"/>
    <w:rsid w:val="000A7DF9"/>
    <w:rsid w:val="000D05EF"/>
    <w:rsid w:val="000D5485"/>
    <w:rsid w:val="000E2FBB"/>
    <w:rsid w:val="000F1EF1"/>
    <w:rsid w:val="000F21C1"/>
    <w:rsid w:val="00105D72"/>
    <w:rsid w:val="0010745C"/>
    <w:rsid w:val="00117277"/>
    <w:rsid w:val="0013552B"/>
    <w:rsid w:val="00154881"/>
    <w:rsid w:val="00154A04"/>
    <w:rsid w:val="00155873"/>
    <w:rsid w:val="00160BD7"/>
    <w:rsid w:val="001643C9"/>
    <w:rsid w:val="00164738"/>
    <w:rsid w:val="00165568"/>
    <w:rsid w:val="00166082"/>
    <w:rsid w:val="00166C2F"/>
    <w:rsid w:val="001716C9"/>
    <w:rsid w:val="00184261"/>
    <w:rsid w:val="00190BA1"/>
    <w:rsid w:val="00190DF5"/>
    <w:rsid w:val="00193461"/>
    <w:rsid w:val="001939E1"/>
    <w:rsid w:val="00195382"/>
    <w:rsid w:val="001A3B9F"/>
    <w:rsid w:val="001A4302"/>
    <w:rsid w:val="001A65C0"/>
    <w:rsid w:val="001B6456"/>
    <w:rsid w:val="001B7A5D"/>
    <w:rsid w:val="001C6091"/>
    <w:rsid w:val="001C69C4"/>
    <w:rsid w:val="001D36FF"/>
    <w:rsid w:val="001E0A8D"/>
    <w:rsid w:val="001E1CB1"/>
    <w:rsid w:val="001E3590"/>
    <w:rsid w:val="001E7407"/>
    <w:rsid w:val="00201D27"/>
    <w:rsid w:val="0020300C"/>
    <w:rsid w:val="00220A0C"/>
    <w:rsid w:val="002236E2"/>
    <w:rsid w:val="00223E4A"/>
    <w:rsid w:val="002302EA"/>
    <w:rsid w:val="0023692E"/>
    <w:rsid w:val="00240749"/>
    <w:rsid w:val="002468D7"/>
    <w:rsid w:val="002533F9"/>
    <w:rsid w:val="00263886"/>
    <w:rsid w:val="00274F15"/>
    <w:rsid w:val="00284C9E"/>
    <w:rsid w:val="00285636"/>
    <w:rsid w:val="00285CDD"/>
    <w:rsid w:val="00291167"/>
    <w:rsid w:val="00297ECB"/>
    <w:rsid w:val="002B146F"/>
    <w:rsid w:val="002C152A"/>
    <w:rsid w:val="002D043A"/>
    <w:rsid w:val="002D0D01"/>
    <w:rsid w:val="00304285"/>
    <w:rsid w:val="0031713F"/>
    <w:rsid w:val="00321913"/>
    <w:rsid w:val="00324EE6"/>
    <w:rsid w:val="003316DC"/>
    <w:rsid w:val="00332E0D"/>
    <w:rsid w:val="00340595"/>
    <w:rsid w:val="003415D3"/>
    <w:rsid w:val="00343CFA"/>
    <w:rsid w:val="00346335"/>
    <w:rsid w:val="00352B0F"/>
    <w:rsid w:val="003561B0"/>
    <w:rsid w:val="00360818"/>
    <w:rsid w:val="00367960"/>
    <w:rsid w:val="003715EB"/>
    <w:rsid w:val="0037442B"/>
    <w:rsid w:val="0037620D"/>
    <w:rsid w:val="00397CE8"/>
    <w:rsid w:val="003A15AC"/>
    <w:rsid w:val="003A56EB"/>
    <w:rsid w:val="003B0627"/>
    <w:rsid w:val="003B25B3"/>
    <w:rsid w:val="003C5F2B"/>
    <w:rsid w:val="003D0BFE"/>
    <w:rsid w:val="003D48FE"/>
    <w:rsid w:val="003D5700"/>
    <w:rsid w:val="003E59D2"/>
    <w:rsid w:val="003E5E2D"/>
    <w:rsid w:val="003F0F5A"/>
    <w:rsid w:val="00400A30"/>
    <w:rsid w:val="004022CA"/>
    <w:rsid w:val="004116CD"/>
    <w:rsid w:val="00414ADE"/>
    <w:rsid w:val="00424CA9"/>
    <w:rsid w:val="004257BB"/>
    <w:rsid w:val="00425EDE"/>
    <w:rsid w:val="004261D9"/>
    <w:rsid w:val="0044291A"/>
    <w:rsid w:val="0044460D"/>
    <w:rsid w:val="00450FD0"/>
    <w:rsid w:val="00453A85"/>
    <w:rsid w:val="00460499"/>
    <w:rsid w:val="0047370B"/>
    <w:rsid w:val="00474835"/>
    <w:rsid w:val="004819C7"/>
    <w:rsid w:val="0048364F"/>
    <w:rsid w:val="00490F2E"/>
    <w:rsid w:val="00496DB3"/>
    <w:rsid w:val="00496F97"/>
    <w:rsid w:val="004A53EA"/>
    <w:rsid w:val="004E3D75"/>
    <w:rsid w:val="004F1FAC"/>
    <w:rsid w:val="004F676E"/>
    <w:rsid w:val="00514BE3"/>
    <w:rsid w:val="00516B8D"/>
    <w:rsid w:val="0052686F"/>
    <w:rsid w:val="0052756C"/>
    <w:rsid w:val="00530230"/>
    <w:rsid w:val="00530CC9"/>
    <w:rsid w:val="00537FBC"/>
    <w:rsid w:val="00541D73"/>
    <w:rsid w:val="00543469"/>
    <w:rsid w:val="005452CC"/>
    <w:rsid w:val="00546FA3"/>
    <w:rsid w:val="00554243"/>
    <w:rsid w:val="00557C7A"/>
    <w:rsid w:val="00562A58"/>
    <w:rsid w:val="00564C3F"/>
    <w:rsid w:val="0057486D"/>
    <w:rsid w:val="00581211"/>
    <w:rsid w:val="00584811"/>
    <w:rsid w:val="00592795"/>
    <w:rsid w:val="00593AA6"/>
    <w:rsid w:val="00594161"/>
    <w:rsid w:val="00594512"/>
    <w:rsid w:val="00594749"/>
    <w:rsid w:val="005959EA"/>
    <w:rsid w:val="005A0BEC"/>
    <w:rsid w:val="005A1495"/>
    <w:rsid w:val="005A482B"/>
    <w:rsid w:val="005B4067"/>
    <w:rsid w:val="005C21FF"/>
    <w:rsid w:val="005C36E0"/>
    <w:rsid w:val="005C3F41"/>
    <w:rsid w:val="005C4786"/>
    <w:rsid w:val="005D168D"/>
    <w:rsid w:val="005D5DE2"/>
    <w:rsid w:val="005D5EA1"/>
    <w:rsid w:val="005E13D9"/>
    <w:rsid w:val="005E61D3"/>
    <w:rsid w:val="005F4840"/>
    <w:rsid w:val="005F7738"/>
    <w:rsid w:val="00600219"/>
    <w:rsid w:val="006070A9"/>
    <w:rsid w:val="00613EAD"/>
    <w:rsid w:val="006158AC"/>
    <w:rsid w:val="00640402"/>
    <w:rsid w:val="00640F78"/>
    <w:rsid w:val="00646E7B"/>
    <w:rsid w:val="00650F22"/>
    <w:rsid w:val="00655D6A"/>
    <w:rsid w:val="00655FC1"/>
    <w:rsid w:val="00656DE9"/>
    <w:rsid w:val="00662287"/>
    <w:rsid w:val="00677CC2"/>
    <w:rsid w:val="00685F42"/>
    <w:rsid w:val="006866A1"/>
    <w:rsid w:val="0069207B"/>
    <w:rsid w:val="00694E6B"/>
    <w:rsid w:val="006A4309"/>
    <w:rsid w:val="006A4788"/>
    <w:rsid w:val="006B0E55"/>
    <w:rsid w:val="006B7006"/>
    <w:rsid w:val="006C7F8C"/>
    <w:rsid w:val="006D7AB9"/>
    <w:rsid w:val="00700B2C"/>
    <w:rsid w:val="00707E78"/>
    <w:rsid w:val="00713084"/>
    <w:rsid w:val="00720FC2"/>
    <w:rsid w:val="0072707F"/>
    <w:rsid w:val="00731E00"/>
    <w:rsid w:val="00732E9D"/>
    <w:rsid w:val="0073491A"/>
    <w:rsid w:val="007440B7"/>
    <w:rsid w:val="00747993"/>
    <w:rsid w:val="00750AFE"/>
    <w:rsid w:val="007526CA"/>
    <w:rsid w:val="007634AD"/>
    <w:rsid w:val="007715C9"/>
    <w:rsid w:val="00774412"/>
    <w:rsid w:val="00774EDD"/>
    <w:rsid w:val="007757EC"/>
    <w:rsid w:val="007A115D"/>
    <w:rsid w:val="007A35E6"/>
    <w:rsid w:val="007A383F"/>
    <w:rsid w:val="007A6863"/>
    <w:rsid w:val="007B7A5E"/>
    <w:rsid w:val="007D3039"/>
    <w:rsid w:val="007D45C1"/>
    <w:rsid w:val="007E7D4A"/>
    <w:rsid w:val="007F48ED"/>
    <w:rsid w:val="007F7947"/>
    <w:rsid w:val="00802695"/>
    <w:rsid w:val="008073F6"/>
    <w:rsid w:val="00812F45"/>
    <w:rsid w:val="00815BD2"/>
    <w:rsid w:val="00823B55"/>
    <w:rsid w:val="0083274A"/>
    <w:rsid w:val="0084172C"/>
    <w:rsid w:val="00856A31"/>
    <w:rsid w:val="008753D3"/>
    <w:rsid w:val="008754D0"/>
    <w:rsid w:val="00877D48"/>
    <w:rsid w:val="008816F0"/>
    <w:rsid w:val="0088345B"/>
    <w:rsid w:val="008A16A5"/>
    <w:rsid w:val="008B5D42"/>
    <w:rsid w:val="008C2B5D"/>
    <w:rsid w:val="008D0EE0"/>
    <w:rsid w:val="008D5B99"/>
    <w:rsid w:val="008D7A27"/>
    <w:rsid w:val="008E4702"/>
    <w:rsid w:val="008E69AA"/>
    <w:rsid w:val="008E71B9"/>
    <w:rsid w:val="008F4F1C"/>
    <w:rsid w:val="009049A0"/>
    <w:rsid w:val="00922764"/>
    <w:rsid w:val="00932377"/>
    <w:rsid w:val="009332CD"/>
    <w:rsid w:val="009408EA"/>
    <w:rsid w:val="00941978"/>
    <w:rsid w:val="00943102"/>
    <w:rsid w:val="0094523D"/>
    <w:rsid w:val="009559E6"/>
    <w:rsid w:val="009627F0"/>
    <w:rsid w:val="00976A63"/>
    <w:rsid w:val="00983419"/>
    <w:rsid w:val="00994821"/>
    <w:rsid w:val="009B415D"/>
    <w:rsid w:val="009C3431"/>
    <w:rsid w:val="009C4C35"/>
    <w:rsid w:val="009C5989"/>
    <w:rsid w:val="009D08DA"/>
    <w:rsid w:val="009E7A25"/>
    <w:rsid w:val="009F6239"/>
    <w:rsid w:val="00A06860"/>
    <w:rsid w:val="00A136F5"/>
    <w:rsid w:val="00A231E2"/>
    <w:rsid w:val="00A2550D"/>
    <w:rsid w:val="00A4169B"/>
    <w:rsid w:val="00A445F2"/>
    <w:rsid w:val="00A50D55"/>
    <w:rsid w:val="00A5165B"/>
    <w:rsid w:val="00A52FDA"/>
    <w:rsid w:val="00A566F4"/>
    <w:rsid w:val="00A64912"/>
    <w:rsid w:val="00A70A74"/>
    <w:rsid w:val="00A74EE0"/>
    <w:rsid w:val="00A90EA8"/>
    <w:rsid w:val="00AA0343"/>
    <w:rsid w:val="00AA2A5C"/>
    <w:rsid w:val="00AA3615"/>
    <w:rsid w:val="00AA73AF"/>
    <w:rsid w:val="00AB78E9"/>
    <w:rsid w:val="00AD3467"/>
    <w:rsid w:val="00AD5641"/>
    <w:rsid w:val="00AD7252"/>
    <w:rsid w:val="00AE0F9B"/>
    <w:rsid w:val="00AF55FF"/>
    <w:rsid w:val="00B032D8"/>
    <w:rsid w:val="00B33B3C"/>
    <w:rsid w:val="00B40D74"/>
    <w:rsid w:val="00B52663"/>
    <w:rsid w:val="00B56DCB"/>
    <w:rsid w:val="00B770D2"/>
    <w:rsid w:val="00B94716"/>
    <w:rsid w:val="00B94F68"/>
    <w:rsid w:val="00BA47A3"/>
    <w:rsid w:val="00BA5026"/>
    <w:rsid w:val="00BB6E79"/>
    <w:rsid w:val="00BD66C0"/>
    <w:rsid w:val="00BE3B31"/>
    <w:rsid w:val="00BE719A"/>
    <w:rsid w:val="00BE720A"/>
    <w:rsid w:val="00BF09C5"/>
    <w:rsid w:val="00BF6650"/>
    <w:rsid w:val="00C03582"/>
    <w:rsid w:val="00C067E5"/>
    <w:rsid w:val="00C164CA"/>
    <w:rsid w:val="00C42BF8"/>
    <w:rsid w:val="00C460AE"/>
    <w:rsid w:val="00C50043"/>
    <w:rsid w:val="00C50A0F"/>
    <w:rsid w:val="00C50F80"/>
    <w:rsid w:val="00C703AE"/>
    <w:rsid w:val="00C7573B"/>
    <w:rsid w:val="00C76CF3"/>
    <w:rsid w:val="00C94911"/>
    <w:rsid w:val="00C97D0A"/>
    <w:rsid w:val="00CA7844"/>
    <w:rsid w:val="00CB58EF"/>
    <w:rsid w:val="00CE7D64"/>
    <w:rsid w:val="00CF0BB2"/>
    <w:rsid w:val="00D13441"/>
    <w:rsid w:val="00D20665"/>
    <w:rsid w:val="00D2211A"/>
    <w:rsid w:val="00D243A3"/>
    <w:rsid w:val="00D3200B"/>
    <w:rsid w:val="00D321CC"/>
    <w:rsid w:val="00D33440"/>
    <w:rsid w:val="00D436D3"/>
    <w:rsid w:val="00D52EFE"/>
    <w:rsid w:val="00D56A0D"/>
    <w:rsid w:val="00D5767F"/>
    <w:rsid w:val="00D63EF6"/>
    <w:rsid w:val="00D66518"/>
    <w:rsid w:val="00D70DFB"/>
    <w:rsid w:val="00D71EEA"/>
    <w:rsid w:val="00D735CD"/>
    <w:rsid w:val="00D75746"/>
    <w:rsid w:val="00D766DF"/>
    <w:rsid w:val="00D95891"/>
    <w:rsid w:val="00DB5CB4"/>
    <w:rsid w:val="00DC6957"/>
    <w:rsid w:val="00DE149E"/>
    <w:rsid w:val="00DE266B"/>
    <w:rsid w:val="00DE5680"/>
    <w:rsid w:val="00E05704"/>
    <w:rsid w:val="00E12F1A"/>
    <w:rsid w:val="00E15561"/>
    <w:rsid w:val="00E21CFB"/>
    <w:rsid w:val="00E22935"/>
    <w:rsid w:val="00E54292"/>
    <w:rsid w:val="00E60191"/>
    <w:rsid w:val="00E61F8D"/>
    <w:rsid w:val="00E74DC7"/>
    <w:rsid w:val="00E8218F"/>
    <w:rsid w:val="00E87699"/>
    <w:rsid w:val="00E92E27"/>
    <w:rsid w:val="00E9586B"/>
    <w:rsid w:val="00E97334"/>
    <w:rsid w:val="00EA0D36"/>
    <w:rsid w:val="00EA5ADC"/>
    <w:rsid w:val="00EC174A"/>
    <w:rsid w:val="00ED4928"/>
    <w:rsid w:val="00EE3749"/>
    <w:rsid w:val="00EE6190"/>
    <w:rsid w:val="00EF2E3A"/>
    <w:rsid w:val="00EF6402"/>
    <w:rsid w:val="00F025DF"/>
    <w:rsid w:val="00F047E2"/>
    <w:rsid w:val="00F04D57"/>
    <w:rsid w:val="00F078DC"/>
    <w:rsid w:val="00F13E86"/>
    <w:rsid w:val="00F16197"/>
    <w:rsid w:val="00F32FCB"/>
    <w:rsid w:val="00F51F9B"/>
    <w:rsid w:val="00F6709F"/>
    <w:rsid w:val="00F677A9"/>
    <w:rsid w:val="00F723BD"/>
    <w:rsid w:val="00F732EA"/>
    <w:rsid w:val="00F84067"/>
    <w:rsid w:val="00F84CF5"/>
    <w:rsid w:val="00F8612E"/>
    <w:rsid w:val="00FA420B"/>
    <w:rsid w:val="00FD5FDE"/>
    <w:rsid w:val="00FE0781"/>
    <w:rsid w:val="00FF39DE"/>
    <w:rsid w:val="00FF3C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D66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495"/>
    <w:pPr>
      <w:spacing w:line="260" w:lineRule="atLeast"/>
    </w:pPr>
    <w:rPr>
      <w:sz w:val="22"/>
    </w:rPr>
  </w:style>
  <w:style w:type="paragraph" w:styleId="Heading1">
    <w:name w:val="heading 1"/>
    <w:basedOn w:val="Normal"/>
    <w:next w:val="Normal"/>
    <w:link w:val="Heading1Char"/>
    <w:uiPriority w:val="9"/>
    <w:qFormat/>
    <w:rsid w:val="005A149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149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149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A149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A149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A149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A149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A149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A149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A1495"/>
  </w:style>
  <w:style w:type="paragraph" w:customStyle="1" w:styleId="OPCParaBase">
    <w:name w:val="OPCParaBase"/>
    <w:qFormat/>
    <w:rsid w:val="005A1495"/>
    <w:pPr>
      <w:spacing w:line="260" w:lineRule="atLeast"/>
    </w:pPr>
    <w:rPr>
      <w:rFonts w:eastAsia="Times New Roman" w:cs="Times New Roman"/>
      <w:sz w:val="22"/>
      <w:lang w:eastAsia="en-AU"/>
    </w:rPr>
  </w:style>
  <w:style w:type="paragraph" w:customStyle="1" w:styleId="ShortT">
    <w:name w:val="ShortT"/>
    <w:basedOn w:val="OPCParaBase"/>
    <w:next w:val="Normal"/>
    <w:qFormat/>
    <w:rsid w:val="005A1495"/>
    <w:pPr>
      <w:spacing w:line="240" w:lineRule="auto"/>
    </w:pPr>
    <w:rPr>
      <w:b/>
      <w:sz w:val="40"/>
    </w:rPr>
  </w:style>
  <w:style w:type="paragraph" w:customStyle="1" w:styleId="ActHead1">
    <w:name w:val="ActHead 1"/>
    <w:aliases w:val="c"/>
    <w:basedOn w:val="OPCParaBase"/>
    <w:next w:val="Normal"/>
    <w:qFormat/>
    <w:rsid w:val="005A149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A149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A149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A149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A149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A149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A149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A149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A149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A1495"/>
  </w:style>
  <w:style w:type="paragraph" w:customStyle="1" w:styleId="Blocks">
    <w:name w:val="Blocks"/>
    <w:aliases w:val="bb"/>
    <w:basedOn w:val="OPCParaBase"/>
    <w:qFormat/>
    <w:rsid w:val="005A1495"/>
    <w:pPr>
      <w:spacing w:line="240" w:lineRule="auto"/>
    </w:pPr>
    <w:rPr>
      <w:sz w:val="24"/>
    </w:rPr>
  </w:style>
  <w:style w:type="paragraph" w:customStyle="1" w:styleId="BoxText">
    <w:name w:val="BoxText"/>
    <w:aliases w:val="bt"/>
    <w:basedOn w:val="OPCParaBase"/>
    <w:qFormat/>
    <w:rsid w:val="005A149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A1495"/>
    <w:rPr>
      <w:b/>
    </w:rPr>
  </w:style>
  <w:style w:type="paragraph" w:customStyle="1" w:styleId="BoxHeadItalic">
    <w:name w:val="BoxHeadItalic"/>
    <w:aliases w:val="bhi"/>
    <w:basedOn w:val="BoxText"/>
    <w:next w:val="BoxStep"/>
    <w:qFormat/>
    <w:rsid w:val="005A1495"/>
    <w:rPr>
      <w:i/>
    </w:rPr>
  </w:style>
  <w:style w:type="paragraph" w:customStyle="1" w:styleId="BoxList">
    <w:name w:val="BoxList"/>
    <w:aliases w:val="bl"/>
    <w:basedOn w:val="BoxText"/>
    <w:qFormat/>
    <w:rsid w:val="005A1495"/>
    <w:pPr>
      <w:ind w:left="1559" w:hanging="425"/>
    </w:pPr>
  </w:style>
  <w:style w:type="paragraph" w:customStyle="1" w:styleId="BoxNote">
    <w:name w:val="BoxNote"/>
    <w:aliases w:val="bn"/>
    <w:basedOn w:val="BoxText"/>
    <w:qFormat/>
    <w:rsid w:val="005A1495"/>
    <w:pPr>
      <w:tabs>
        <w:tab w:val="left" w:pos="1985"/>
      </w:tabs>
      <w:spacing w:before="122" w:line="198" w:lineRule="exact"/>
      <w:ind w:left="2948" w:hanging="1814"/>
    </w:pPr>
    <w:rPr>
      <w:sz w:val="18"/>
    </w:rPr>
  </w:style>
  <w:style w:type="paragraph" w:customStyle="1" w:styleId="BoxPara">
    <w:name w:val="BoxPara"/>
    <w:aliases w:val="bp"/>
    <w:basedOn w:val="BoxText"/>
    <w:qFormat/>
    <w:rsid w:val="005A1495"/>
    <w:pPr>
      <w:tabs>
        <w:tab w:val="right" w:pos="2268"/>
      </w:tabs>
      <w:ind w:left="2552" w:hanging="1418"/>
    </w:pPr>
  </w:style>
  <w:style w:type="paragraph" w:customStyle="1" w:styleId="BoxStep">
    <w:name w:val="BoxStep"/>
    <w:aliases w:val="bs"/>
    <w:basedOn w:val="BoxText"/>
    <w:qFormat/>
    <w:rsid w:val="005A1495"/>
    <w:pPr>
      <w:ind w:left="1985" w:hanging="851"/>
    </w:pPr>
  </w:style>
  <w:style w:type="character" w:customStyle="1" w:styleId="CharAmPartNo">
    <w:name w:val="CharAmPartNo"/>
    <w:basedOn w:val="OPCCharBase"/>
    <w:qFormat/>
    <w:rsid w:val="005A1495"/>
  </w:style>
  <w:style w:type="character" w:customStyle="1" w:styleId="CharAmPartText">
    <w:name w:val="CharAmPartText"/>
    <w:basedOn w:val="OPCCharBase"/>
    <w:qFormat/>
    <w:rsid w:val="005A1495"/>
  </w:style>
  <w:style w:type="character" w:customStyle="1" w:styleId="CharAmSchNo">
    <w:name w:val="CharAmSchNo"/>
    <w:basedOn w:val="OPCCharBase"/>
    <w:qFormat/>
    <w:rsid w:val="005A1495"/>
  </w:style>
  <w:style w:type="character" w:customStyle="1" w:styleId="CharAmSchText">
    <w:name w:val="CharAmSchText"/>
    <w:basedOn w:val="OPCCharBase"/>
    <w:qFormat/>
    <w:rsid w:val="005A1495"/>
  </w:style>
  <w:style w:type="character" w:customStyle="1" w:styleId="CharBoldItalic">
    <w:name w:val="CharBoldItalic"/>
    <w:basedOn w:val="OPCCharBase"/>
    <w:uiPriority w:val="1"/>
    <w:qFormat/>
    <w:rsid w:val="005A1495"/>
    <w:rPr>
      <w:b/>
      <w:i/>
    </w:rPr>
  </w:style>
  <w:style w:type="character" w:customStyle="1" w:styleId="CharChapNo">
    <w:name w:val="CharChapNo"/>
    <w:basedOn w:val="OPCCharBase"/>
    <w:uiPriority w:val="1"/>
    <w:qFormat/>
    <w:rsid w:val="005A1495"/>
  </w:style>
  <w:style w:type="character" w:customStyle="1" w:styleId="CharChapText">
    <w:name w:val="CharChapText"/>
    <w:basedOn w:val="OPCCharBase"/>
    <w:uiPriority w:val="1"/>
    <w:qFormat/>
    <w:rsid w:val="005A1495"/>
  </w:style>
  <w:style w:type="character" w:customStyle="1" w:styleId="CharDivNo">
    <w:name w:val="CharDivNo"/>
    <w:basedOn w:val="OPCCharBase"/>
    <w:uiPriority w:val="1"/>
    <w:qFormat/>
    <w:rsid w:val="005A1495"/>
  </w:style>
  <w:style w:type="character" w:customStyle="1" w:styleId="CharDivText">
    <w:name w:val="CharDivText"/>
    <w:basedOn w:val="OPCCharBase"/>
    <w:uiPriority w:val="1"/>
    <w:qFormat/>
    <w:rsid w:val="005A1495"/>
  </w:style>
  <w:style w:type="character" w:customStyle="1" w:styleId="CharItalic">
    <w:name w:val="CharItalic"/>
    <w:basedOn w:val="OPCCharBase"/>
    <w:uiPriority w:val="1"/>
    <w:qFormat/>
    <w:rsid w:val="005A1495"/>
    <w:rPr>
      <w:i/>
    </w:rPr>
  </w:style>
  <w:style w:type="character" w:customStyle="1" w:styleId="CharPartNo">
    <w:name w:val="CharPartNo"/>
    <w:basedOn w:val="OPCCharBase"/>
    <w:uiPriority w:val="1"/>
    <w:qFormat/>
    <w:rsid w:val="005A1495"/>
  </w:style>
  <w:style w:type="character" w:customStyle="1" w:styleId="CharPartText">
    <w:name w:val="CharPartText"/>
    <w:basedOn w:val="OPCCharBase"/>
    <w:uiPriority w:val="1"/>
    <w:qFormat/>
    <w:rsid w:val="005A1495"/>
  </w:style>
  <w:style w:type="character" w:customStyle="1" w:styleId="CharSectno">
    <w:name w:val="CharSectno"/>
    <w:basedOn w:val="OPCCharBase"/>
    <w:qFormat/>
    <w:rsid w:val="005A1495"/>
  </w:style>
  <w:style w:type="character" w:customStyle="1" w:styleId="CharSubdNo">
    <w:name w:val="CharSubdNo"/>
    <w:basedOn w:val="OPCCharBase"/>
    <w:uiPriority w:val="1"/>
    <w:qFormat/>
    <w:rsid w:val="005A1495"/>
  </w:style>
  <w:style w:type="character" w:customStyle="1" w:styleId="CharSubdText">
    <w:name w:val="CharSubdText"/>
    <w:basedOn w:val="OPCCharBase"/>
    <w:uiPriority w:val="1"/>
    <w:qFormat/>
    <w:rsid w:val="005A1495"/>
  </w:style>
  <w:style w:type="paragraph" w:customStyle="1" w:styleId="CTA--">
    <w:name w:val="CTA --"/>
    <w:basedOn w:val="OPCParaBase"/>
    <w:next w:val="Normal"/>
    <w:rsid w:val="005A1495"/>
    <w:pPr>
      <w:spacing w:before="60" w:line="240" w:lineRule="atLeast"/>
      <w:ind w:left="142" w:hanging="142"/>
    </w:pPr>
    <w:rPr>
      <w:sz w:val="20"/>
    </w:rPr>
  </w:style>
  <w:style w:type="paragraph" w:customStyle="1" w:styleId="CTA-">
    <w:name w:val="CTA -"/>
    <w:basedOn w:val="OPCParaBase"/>
    <w:rsid w:val="005A1495"/>
    <w:pPr>
      <w:spacing w:before="60" w:line="240" w:lineRule="atLeast"/>
      <w:ind w:left="85" w:hanging="85"/>
    </w:pPr>
    <w:rPr>
      <w:sz w:val="20"/>
    </w:rPr>
  </w:style>
  <w:style w:type="paragraph" w:customStyle="1" w:styleId="CTA---">
    <w:name w:val="CTA ---"/>
    <w:basedOn w:val="OPCParaBase"/>
    <w:next w:val="Normal"/>
    <w:rsid w:val="005A1495"/>
    <w:pPr>
      <w:spacing w:before="60" w:line="240" w:lineRule="atLeast"/>
      <w:ind w:left="198" w:hanging="198"/>
    </w:pPr>
    <w:rPr>
      <w:sz w:val="20"/>
    </w:rPr>
  </w:style>
  <w:style w:type="paragraph" w:customStyle="1" w:styleId="CTA----">
    <w:name w:val="CTA ----"/>
    <w:basedOn w:val="OPCParaBase"/>
    <w:next w:val="Normal"/>
    <w:rsid w:val="005A1495"/>
    <w:pPr>
      <w:spacing w:before="60" w:line="240" w:lineRule="atLeast"/>
      <w:ind w:left="255" w:hanging="255"/>
    </w:pPr>
    <w:rPr>
      <w:sz w:val="20"/>
    </w:rPr>
  </w:style>
  <w:style w:type="paragraph" w:customStyle="1" w:styleId="CTA1a">
    <w:name w:val="CTA 1(a)"/>
    <w:basedOn w:val="OPCParaBase"/>
    <w:rsid w:val="005A1495"/>
    <w:pPr>
      <w:tabs>
        <w:tab w:val="right" w:pos="414"/>
      </w:tabs>
      <w:spacing w:before="40" w:line="240" w:lineRule="atLeast"/>
      <w:ind w:left="675" w:hanging="675"/>
    </w:pPr>
    <w:rPr>
      <w:sz w:val="20"/>
    </w:rPr>
  </w:style>
  <w:style w:type="paragraph" w:customStyle="1" w:styleId="CTA1ai">
    <w:name w:val="CTA 1(a)(i)"/>
    <w:basedOn w:val="OPCParaBase"/>
    <w:rsid w:val="005A1495"/>
    <w:pPr>
      <w:tabs>
        <w:tab w:val="right" w:pos="1004"/>
      </w:tabs>
      <w:spacing w:before="40" w:line="240" w:lineRule="atLeast"/>
      <w:ind w:left="1253" w:hanging="1253"/>
    </w:pPr>
    <w:rPr>
      <w:sz w:val="20"/>
    </w:rPr>
  </w:style>
  <w:style w:type="paragraph" w:customStyle="1" w:styleId="CTA2a">
    <w:name w:val="CTA 2(a)"/>
    <w:basedOn w:val="OPCParaBase"/>
    <w:rsid w:val="005A1495"/>
    <w:pPr>
      <w:tabs>
        <w:tab w:val="right" w:pos="482"/>
      </w:tabs>
      <w:spacing w:before="40" w:line="240" w:lineRule="atLeast"/>
      <w:ind w:left="748" w:hanging="748"/>
    </w:pPr>
    <w:rPr>
      <w:sz w:val="20"/>
    </w:rPr>
  </w:style>
  <w:style w:type="paragraph" w:customStyle="1" w:styleId="CTA2ai">
    <w:name w:val="CTA 2(a)(i)"/>
    <w:basedOn w:val="OPCParaBase"/>
    <w:rsid w:val="005A1495"/>
    <w:pPr>
      <w:tabs>
        <w:tab w:val="right" w:pos="1089"/>
      </w:tabs>
      <w:spacing w:before="40" w:line="240" w:lineRule="atLeast"/>
      <w:ind w:left="1327" w:hanging="1327"/>
    </w:pPr>
    <w:rPr>
      <w:sz w:val="20"/>
    </w:rPr>
  </w:style>
  <w:style w:type="paragraph" w:customStyle="1" w:styleId="CTA3a">
    <w:name w:val="CTA 3(a)"/>
    <w:basedOn w:val="OPCParaBase"/>
    <w:rsid w:val="005A1495"/>
    <w:pPr>
      <w:tabs>
        <w:tab w:val="right" w:pos="556"/>
      </w:tabs>
      <w:spacing w:before="40" w:line="240" w:lineRule="atLeast"/>
      <w:ind w:left="805" w:hanging="805"/>
    </w:pPr>
    <w:rPr>
      <w:sz w:val="20"/>
    </w:rPr>
  </w:style>
  <w:style w:type="paragraph" w:customStyle="1" w:styleId="CTA3ai">
    <w:name w:val="CTA 3(a)(i)"/>
    <w:basedOn w:val="OPCParaBase"/>
    <w:rsid w:val="005A1495"/>
    <w:pPr>
      <w:tabs>
        <w:tab w:val="right" w:pos="1140"/>
      </w:tabs>
      <w:spacing w:before="40" w:line="240" w:lineRule="atLeast"/>
      <w:ind w:left="1361" w:hanging="1361"/>
    </w:pPr>
    <w:rPr>
      <w:sz w:val="20"/>
    </w:rPr>
  </w:style>
  <w:style w:type="paragraph" w:customStyle="1" w:styleId="CTA4a">
    <w:name w:val="CTA 4(a)"/>
    <w:basedOn w:val="OPCParaBase"/>
    <w:rsid w:val="005A1495"/>
    <w:pPr>
      <w:tabs>
        <w:tab w:val="right" w:pos="624"/>
      </w:tabs>
      <w:spacing w:before="40" w:line="240" w:lineRule="atLeast"/>
      <w:ind w:left="873" w:hanging="873"/>
    </w:pPr>
    <w:rPr>
      <w:sz w:val="20"/>
    </w:rPr>
  </w:style>
  <w:style w:type="paragraph" w:customStyle="1" w:styleId="CTA4ai">
    <w:name w:val="CTA 4(a)(i)"/>
    <w:basedOn w:val="OPCParaBase"/>
    <w:rsid w:val="005A1495"/>
    <w:pPr>
      <w:tabs>
        <w:tab w:val="right" w:pos="1213"/>
      </w:tabs>
      <w:spacing w:before="40" w:line="240" w:lineRule="atLeast"/>
      <w:ind w:left="1452" w:hanging="1452"/>
    </w:pPr>
    <w:rPr>
      <w:sz w:val="20"/>
    </w:rPr>
  </w:style>
  <w:style w:type="paragraph" w:customStyle="1" w:styleId="CTACAPS">
    <w:name w:val="CTA CAPS"/>
    <w:basedOn w:val="OPCParaBase"/>
    <w:rsid w:val="005A1495"/>
    <w:pPr>
      <w:spacing w:before="60" w:line="240" w:lineRule="atLeast"/>
    </w:pPr>
    <w:rPr>
      <w:sz w:val="20"/>
    </w:rPr>
  </w:style>
  <w:style w:type="paragraph" w:customStyle="1" w:styleId="CTAright">
    <w:name w:val="CTA right"/>
    <w:basedOn w:val="OPCParaBase"/>
    <w:rsid w:val="005A1495"/>
    <w:pPr>
      <w:spacing w:before="60" w:line="240" w:lineRule="auto"/>
      <w:jc w:val="right"/>
    </w:pPr>
    <w:rPr>
      <w:sz w:val="20"/>
    </w:rPr>
  </w:style>
  <w:style w:type="paragraph" w:customStyle="1" w:styleId="subsection">
    <w:name w:val="subsection"/>
    <w:aliases w:val="ss"/>
    <w:basedOn w:val="OPCParaBase"/>
    <w:link w:val="subsectionChar"/>
    <w:rsid w:val="005A1495"/>
    <w:pPr>
      <w:tabs>
        <w:tab w:val="right" w:pos="1021"/>
      </w:tabs>
      <w:spacing w:before="180" w:line="240" w:lineRule="auto"/>
      <w:ind w:left="1134" w:hanging="1134"/>
    </w:pPr>
  </w:style>
  <w:style w:type="paragraph" w:customStyle="1" w:styleId="Definition">
    <w:name w:val="Definition"/>
    <w:aliases w:val="dd"/>
    <w:basedOn w:val="OPCParaBase"/>
    <w:rsid w:val="005A1495"/>
    <w:pPr>
      <w:spacing w:before="180" w:line="240" w:lineRule="auto"/>
      <w:ind w:left="1134"/>
    </w:pPr>
  </w:style>
  <w:style w:type="paragraph" w:customStyle="1" w:styleId="ETAsubitem">
    <w:name w:val="ETA(subitem)"/>
    <w:basedOn w:val="OPCParaBase"/>
    <w:rsid w:val="005A1495"/>
    <w:pPr>
      <w:tabs>
        <w:tab w:val="right" w:pos="340"/>
      </w:tabs>
      <w:spacing w:before="60" w:line="240" w:lineRule="auto"/>
      <w:ind w:left="454" w:hanging="454"/>
    </w:pPr>
    <w:rPr>
      <w:sz w:val="20"/>
    </w:rPr>
  </w:style>
  <w:style w:type="paragraph" w:customStyle="1" w:styleId="ETApara">
    <w:name w:val="ETA(para)"/>
    <w:basedOn w:val="OPCParaBase"/>
    <w:rsid w:val="005A1495"/>
    <w:pPr>
      <w:tabs>
        <w:tab w:val="right" w:pos="754"/>
      </w:tabs>
      <w:spacing w:before="60" w:line="240" w:lineRule="auto"/>
      <w:ind w:left="828" w:hanging="828"/>
    </w:pPr>
    <w:rPr>
      <w:sz w:val="20"/>
    </w:rPr>
  </w:style>
  <w:style w:type="paragraph" w:customStyle="1" w:styleId="ETAsubpara">
    <w:name w:val="ETA(subpara)"/>
    <w:basedOn w:val="OPCParaBase"/>
    <w:rsid w:val="005A1495"/>
    <w:pPr>
      <w:tabs>
        <w:tab w:val="right" w:pos="1083"/>
      </w:tabs>
      <w:spacing w:before="60" w:line="240" w:lineRule="auto"/>
      <w:ind w:left="1191" w:hanging="1191"/>
    </w:pPr>
    <w:rPr>
      <w:sz w:val="20"/>
    </w:rPr>
  </w:style>
  <w:style w:type="paragraph" w:customStyle="1" w:styleId="ETAsub-subpara">
    <w:name w:val="ETA(sub-subpara)"/>
    <w:basedOn w:val="OPCParaBase"/>
    <w:rsid w:val="005A1495"/>
    <w:pPr>
      <w:tabs>
        <w:tab w:val="right" w:pos="1412"/>
      </w:tabs>
      <w:spacing w:before="60" w:line="240" w:lineRule="auto"/>
      <w:ind w:left="1525" w:hanging="1525"/>
    </w:pPr>
    <w:rPr>
      <w:sz w:val="20"/>
    </w:rPr>
  </w:style>
  <w:style w:type="paragraph" w:customStyle="1" w:styleId="Formula">
    <w:name w:val="Formula"/>
    <w:basedOn w:val="OPCParaBase"/>
    <w:rsid w:val="005A1495"/>
    <w:pPr>
      <w:spacing w:line="240" w:lineRule="auto"/>
      <w:ind w:left="1134"/>
    </w:pPr>
    <w:rPr>
      <w:sz w:val="20"/>
    </w:rPr>
  </w:style>
  <w:style w:type="paragraph" w:styleId="Header">
    <w:name w:val="header"/>
    <w:basedOn w:val="OPCParaBase"/>
    <w:link w:val="HeaderChar"/>
    <w:unhideWhenUsed/>
    <w:rsid w:val="005A149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A1495"/>
    <w:rPr>
      <w:rFonts w:eastAsia="Times New Roman" w:cs="Times New Roman"/>
      <w:sz w:val="16"/>
      <w:lang w:eastAsia="en-AU"/>
    </w:rPr>
  </w:style>
  <w:style w:type="paragraph" w:customStyle="1" w:styleId="House">
    <w:name w:val="House"/>
    <w:basedOn w:val="OPCParaBase"/>
    <w:rsid w:val="005A1495"/>
    <w:pPr>
      <w:spacing w:line="240" w:lineRule="auto"/>
    </w:pPr>
    <w:rPr>
      <w:sz w:val="28"/>
    </w:rPr>
  </w:style>
  <w:style w:type="paragraph" w:customStyle="1" w:styleId="Item">
    <w:name w:val="Item"/>
    <w:aliases w:val="i"/>
    <w:basedOn w:val="OPCParaBase"/>
    <w:next w:val="ItemHead"/>
    <w:rsid w:val="005A1495"/>
    <w:pPr>
      <w:keepLines/>
      <w:spacing w:before="80" w:line="240" w:lineRule="auto"/>
      <w:ind w:left="709"/>
    </w:pPr>
  </w:style>
  <w:style w:type="paragraph" w:customStyle="1" w:styleId="ItemHead">
    <w:name w:val="ItemHead"/>
    <w:aliases w:val="ih"/>
    <w:basedOn w:val="OPCParaBase"/>
    <w:next w:val="Item"/>
    <w:rsid w:val="005A149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A1495"/>
    <w:pPr>
      <w:spacing w:line="240" w:lineRule="auto"/>
    </w:pPr>
    <w:rPr>
      <w:b/>
      <w:sz w:val="32"/>
    </w:rPr>
  </w:style>
  <w:style w:type="paragraph" w:customStyle="1" w:styleId="notedraft">
    <w:name w:val="note(draft)"/>
    <w:aliases w:val="nd"/>
    <w:basedOn w:val="OPCParaBase"/>
    <w:rsid w:val="005A1495"/>
    <w:pPr>
      <w:spacing w:before="240" w:line="240" w:lineRule="auto"/>
      <w:ind w:left="284" w:hanging="284"/>
    </w:pPr>
    <w:rPr>
      <w:i/>
      <w:sz w:val="24"/>
    </w:rPr>
  </w:style>
  <w:style w:type="paragraph" w:customStyle="1" w:styleId="notemargin">
    <w:name w:val="note(margin)"/>
    <w:aliases w:val="nm"/>
    <w:basedOn w:val="OPCParaBase"/>
    <w:rsid w:val="005A1495"/>
    <w:pPr>
      <w:tabs>
        <w:tab w:val="left" w:pos="709"/>
      </w:tabs>
      <w:spacing w:before="122" w:line="198" w:lineRule="exact"/>
      <w:ind w:left="709" w:hanging="709"/>
    </w:pPr>
    <w:rPr>
      <w:sz w:val="18"/>
    </w:rPr>
  </w:style>
  <w:style w:type="paragraph" w:customStyle="1" w:styleId="noteToPara">
    <w:name w:val="noteToPara"/>
    <w:aliases w:val="ntp"/>
    <w:basedOn w:val="OPCParaBase"/>
    <w:rsid w:val="005A1495"/>
    <w:pPr>
      <w:spacing w:before="122" w:line="198" w:lineRule="exact"/>
      <w:ind w:left="2353" w:hanging="709"/>
    </w:pPr>
    <w:rPr>
      <w:sz w:val="18"/>
    </w:rPr>
  </w:style>
  <w:style w:type="paragraph" w:customStyle="1" w:styleId="noteParlAmend">
    <w:name w:val="note(ParlAmend)"/>
    <w:aliases w:val="npp"/>
    <w:basedOn w:val="OPCParaBase"/>
    <w:next w:val="ParlAmend"/>
    <w:rsid w:val="005A1495"/>
    <w:pPr>
      <w:spacing w:line="240" w:lineRule="auto"/>
      <w:jc w:val="right"/>
    </w:pPr>
    <w:rPr>
      <w:rFonts w:ascii="Arial" w:hAnsi="Arial"/>
      <w:b/>
      <w:i/>
    </w:rPr>
  </w:style>
  <w:style w:type="paragraph" w:customStyle="1" w:styleId="Page1">
    <w:name w:val="Page1"/>
    <w:basedOn w:val="OPCParaBase"/>
    <w:rsid w:val="005A1495"/>
    <w:pPr>
      <w:spacing w:before="5600" w:line="240" w:lineRule="auto"/>
    </w:pPr>
    <w:rPr>
      <w:b/>
      <w:sz w:val="32"/>
    </w:rPr>
  </w:style>
  <w:style w:type="paragraph" w:customStyle="1" w:styleId="PageBreak">
    <w:name w:val="PageBreak"/>
    <w:aliases w:val="pb"/>
    <w:basedOn w:val="OPCParaBase"/>
    <w:rsid w:val="005A1495"/>
    <w:pPr>
      <w:spacing w:line="240" w:lineRule="auto"/>
    </w:pPr>
    <w:rPr>
      <w:sz w:val="20"/>
    </w:rPr>
  </w:style>
  <w:style w:type="paragraph" w:customStyle="1" w:styleId="paragraphsub">
    <w:name w:val="paragraph(sub)"/>
    <w:aliases w:val="aa"/>
    <w:basedOn w:val="OPCParaBase"/>
    <w:rsid w:val="005A1495"/>
    <w:pPr>
      <w:tabs>
        <w:tab w:val="right" w:pos="1985"/>
      </w:tabs>
      <w:spacing w:before="40" w:line="240" w:lineRule="auto"/>
      <w:ind w:left="2098" w:hanging="2098"/>
    </w:pPr>
  </w:style>
  <w:style w:type="paragraph" w:customStyle="1" w:styleId="paragraphsub-sub">
    <w:name w:val="paragraph(sub-sub)"/>
    <w:aliases w:val="aaa"/>
    <w:basedOn w:val="OPCParaBase"/>
    <w:rsid w:val="005A1495"/>
    <w:pPr>
      <w:tabs>
        <w:tab w:val="right" w:pos="2722"/>
      </w:tabs>
      <w:spacing w:before="40" w:line="240" w:lineRule="auto"/>
      <w:ind w:left="2835" w:hanging="2835"/>
    </w:pPr>
  </w:style>
  <w:style w:type="paragraph" w:customStyle="1" w:styleId="paragraph">
    <w:name w:val="paragraph"/>
    <w:aliases w:val="a"/>
    <w:basedOn w:val="OPCParaBase"/>
    <w:rsid w:val="005A1495"/>
    <w:pPr>
      <w:tabs>
        <w:tab w:val="right" w:pos="1531"/>
      </w:tabs>
      <w:spacing w:before="40" w:line="240" w:lineRule="auto"/>
      <w:ind w:left="1644" w:hanging="1644"/>
    </w:pPr>
  </w:style>
  <w:style w:type="paragraph" w:customStyle="1" w:styleId="ParlAmend">
    <w:name w:val="ParlAmend"/>
    <w:aliases w:val="pp"/>
    <w:basedOn w:val="OPCParaBase"/>
    <w:rsid w:val="005A1495"/>
    <w:pPr>
      <w:spacing w:before="240" w:line="240" w:lineRule="atLeast"/>
      <w:ind w:hanging="567"/>
    </w:pPr>
    <w:rPr>
      <w:sz w:val="24"/>
    </w:rPr>
  </w:style>
  <w:style w:type="paragraph" w:customStyle="1" w:styleId="Penalty">
    <w:name w:val="Penalty"/>
    <w:basedOn w:val="OPCParaBase"/>
    <w:rsid w:val="005A1495"/>
    <w:pPr>
      <w:tabs>
        <w:tab w:val="left" w:pos="2977"/>
      </w:tabs>
      <w:spacing w:before="180" w:line="240" w:lineRule="auto"/>
      <w:ind w:left="1985" w:hanging="851"/>
    </w:pPr>
  </w:style>
  <w:style w:type="paragraph" w:customStyle="1" w:styleId="Portfolio">
    <w:name w:val="Portfolio"/>
    <w:basedOn w:val="OPCParaBase"/>
    <w:rsid w:val="005A1495"/>
    <w:pPr>
      <w:spacing w:line="240" w:lineRule="auto"/>
    </w:pPr>
    <w:rPr>
      <w:i/>
      <w:sz w:val="20"/>
    </w:rPr>
  </w:style>
  <w:style w:type="paragraph" w:customStyle="1" w:styleId="Preamble">
    <w:name w:val="Preamble"/>
    <w:basedOn w:val="OPCParaBase"/>
    <w:next w:val="Normal"/>
    <w:rsid w:val="005A149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A1495"/>
    <w:pPr>
      <w:spacing w:line="240" w:lineRule="auto"/>
    </w:pPr>
    <w:rPr>
      <w:i/>
      <w:sz w:val="20"/>
    </w:rPr>
  </w:style>
  <w:style w:type="paragraph" w:customStyle="1" w:styleId="Session">
    <w:name w:val="Session"/>
    <w:basedOn w:val="OPCParaBase"/>
    <w:rsid w:val="005A1495"/>
    <w:pPr>
      <w:spacing w:line="240" w:lineRule="auto"/>
    </w:pPr>
    <w:rPr>
      <w:sz w:val="28"/>
    </w:rPr>
  </w:style>
  <w:style w:type="paragraph" w:customStyle="1" w:styleId="Sponsor">
    <w:name w:val="Sponsor"/>
    <w:basedOn w:val="OPCParaBase"/>
    <w:rsid w:val="005A1495"/>
    <w:pPr>
      <w:spacing w:line="240" w:lineRule="auto"/>
    </w:pPr>
    <w:rPr>
      <w:i/>
    </w:rPr>
  </w:style>
  <w:style w:type="paragraph" w:customStyle="1" w:styleId="Subitem">
    <w:name w:val="Subitem"/>
    <w:aliases w:val="iss"/>
    <w:basedOn w:val="OPCParaBase"/>
    <w:rsid w:val="005A1495"/>
    <w:pPr>
      <w:spacing w:before="180" w:line="240" w:lineRule="auto"/>
      <w:ind w:left="709" w:hanging="709"/>
    </w:pPr>
  </w:style>
  <w:style w:type="paragraph" w:customStyle="1" w:styleId="SubitemHead">
    <w:name w:val="SubitemHead"/>
    <w:aliases w:val="issh"/>
    <w:basedOn w:val="OPCParaBase"/>
    <w:rsid w:val="005A149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A1495"/>
    <w:pPr>
      <w:spacing w:before="40" w:line="240" w:lineRule="auto"/>
      <w:ind w:left="1134"/>
    </w:pPr>
  </w:style>
  <w:style w:type="paragraph" w:customStyle="1" w:styleId="SubsectionHead">
    <w:name w:val="SubsectionHead"/>
    <w:aliases w:val="ssh"/>
    <w:basedOn w:val="OPCParaBase"/>
    <w:next w:val="subsection"/>
    <w:rsid w:val="005A1495"/>
    <w:pPr>
      <w:keepNext/>
      <w:keepLines/>
      <w:spacing w:before="240" w:line="240" w:lineRule="auto"/>
      <w:ind w:left="1134"/>
    </w:pPr>
    <w:rPr>
      <w:i/>
    </w:rPr>
  </w:style>
  <w:style w:type="paragraph" w:customStyle="1" w:styleId="Tablea">
    <w:name w:val="Table(a)"/>
    <w:aliases w:val="ta"/>
    <w:basedOn w:val="OPCParaBase"/>
    <w:rsid w:val="005A1495"/>
    <w:pPr>
      <w:spacing w:before="60" w:line="240" w:lineRule="auto"/>
      <w:ind w:left="284" w:hanging="284"/>
    </w:pPr>
    <w:rPr>
      <w:sz w:val="20"/>
    </w:rPr>
  </w:style>
  <w:style w:type="paragraph" w:customStyle="1" w:styleId="TableAA">
    <w:name w:val="Table(AA)"/>
    <w:aliases w:val="taaa"/>
    <w:basedOn w:val="OPCParaBase"/>
    <w:rsid w:val="005A149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A149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A1495"/>
    <w:pPr>
      <w:spacing w:before="60" w:line="240" w:lineRule="atLeast"/>
    </w:pPr>
    <w:rPr>
      <w:sz w:val="20"/>
    </w:rPr>
  </w:style>
  <w:style w:type="paragraph" w:customStyle="1" w:styleId="TLPBoxTextnote">
    <w:name w:val="TLPBoxText(note"/>
    <w:aliases w:val="right)"/>
    <w:basedOn w:val="OPCParaBase"/>
    <w:rsid w:val="005A149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A149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A1495"/>
    <w:pPr>
      <w:spacing w:before="122" w:line="198" w:lineRule="exact"/>
      <w:ind w:left="1985" w:hanging="851"/>
      <w:jc w:val="right"/>
    </w:pPr>
    <w:rPr>
      <w:sz w:val="18"/>
    </w:rPr>
  </w:style>
  <w:style w:type="paragraph" w:customStyle="1" w:styleId="TLPTableBullet">
    <w:name w:val="TLPTableBullet"/>
    <w:aliases w:val="ttb"/>
    <w:basedOn w:val="OPCParaBase"/>
    <w:rsid w:val="005A1495"/>
    <w:pPr>
      <w:spacing w:line="240" w:lineRule="exact"/>
      <w:ind w:left="284" w:hanging="284"/>
    </w:pPr>
    <w:rPr>
      <w:sz w:val="20"/>
    </w:rPr>
  </w:style>
  <w:style w:type="paragraph" w:styleId="TOC1">
    <w:name w:val="toc 1"/>
    <w:basedOn w:val="Normal"/>
    <w:next w:val="Normal"/>
    <w:uiPriority w:val="39"/>
    <w:unhideWhenUsed/>
    <w:rsid w:val="005A149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A149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A149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A149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A149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A149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A149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A149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A149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A1495"/>
    <w:pPr>
      <w:keepLines/>
      <w:spacing w:before="240" w:after="120" w:line="240" w:lineRule="auto"/>
      <w:ind w:left="794"/>
    </w:pPr>
    <w:rPr>
      <w:b/>
      <w:kern w:val="28"/>
      <w:sz w:val="20"/>
    </w:rPr>
  </w:style>
  <w:style w:type="paragraph" w:customStyle="1" w:styleId="TofSectsHeading">
    <w:name w:val="TofSects(Heading)"/>
    <w:basedOn w:val="OPCParaBase"/>
    <w:rsid w:val="005A1495"/>
    <w:pPr>
      <w:spacing w:before="240" w:after="120" w:line="240" w:lineRule="auto"/>
    </w:pPr>
    <w:rPr>
      <w:b/>
      <w:sz w:val="24"/>
    </w:rPr>
  </w:style>
  <w:style w:type="paragraph" w:customStyle="1" w:styleId="TofSectsSection">
    <w:name w:val="TofSects(Section)"/>
    <w:basedOn w:val="OPCParaBase"/>
    <w:rsid w:val="005A1495"/>
    <w:pPr>
      <w:keepLines/>
      <w:spacing w:before="40" w:line="240" w:lineRule="auto"/>
      <w:ind w:left="1588" w:hanging="794"/>
    </w:pPr>
    <w:rPr>
      <w:kern w:val="28"/>
      <w:sz w:val="18"/>
    </w:rPr>
  </w:style>
  <w:style w:type="paragraph" w:customStyle="1" w:styleId="TofSectsSubdiv">
    <w:name w:val="TofSects(Subdiv)"/>
    <w:basedOn w:val="OPCParaBase"/>
    <w:rsid w:val="005A1495"/>
    <w:pPr>
      <w:keepLines/>
      <w:spacing w:before="80" w:line="240" w:lineRule="auto"/>
      <w:ind w:left="1588" w:hanging="794"/>
    </w:pPr>
    <w:rPr>
      <w:kern w:val="28"/>
    </w:rPr>
  </w:style>
  <w:style w:type="paragraph" w:customStyle="1" w:styleId="WRStyle">
    <w:name w:val="WR Style"/>
    <w:aliases w:val="WR"/>
    <w:basedOn w:val="OPCParaBase"/>
    <w:rsid w:val="005A1495"/>
    <w:pPr>
      <w:spacing w:before="240" w:line="240" w:lineRule="auto"/>
      <w:ind w:left="284" w:hanging="284"/>
    </w:pPr>
    <w:rPr>
      <w:b/>
      <w:i/>
      <w:kern w:val="28"/>
      <w:sz w:val="24"/>
    </w:rPr>
  </w:style>
  <w:style w:type="paragraph" w:customStyle="1" w:styleId="notepara">
    <w:name w:val="note(para)"/>
    <w:aliases w:val="na"/>
    <w:basedOn w:val="OPCParaBase"/>
    <w:rsid w:val="005A1495"/>
    <w:pPr>
      <w:spacing w:before="40" w:line="198" w:lineRule="exact"/>
      <w:ind w:left="2354" w:hanging="369"/>
    </w:pPr>
    <w:rPr>
      <w:sz w:val="18"/>
    </w:rPr>
  </w:style>
  <w:style w:type="paragraph" w:styleId="Footer">
    <w:name w:val="footer"/>
    <w:link w:val="FooterChar"/>
    <w:rsid w:val="005A149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A1495"/>
    <w:rPr>
      <w:rFonts w:eastAsia="Times New Roman" w:cs="Times New Roman"/>
      <w:sz w:val="22"/>
      <w:szCs w:val="24"/>
      <w:lang w:eastAsia="en-AU"/>
    </w:rPr>
  </w:style>
  <w:style w:type="character" w:styleId="LineNumber">
    <w:name w:val="line number"/>
    <w:basedOn w:val="OPCCharBase"/>
    <w:uiPriority w:val="99"/>
    <w:unhideWhenUsed/>
    <w:rsid w:val="005A1495"/>
    <w:rPr>
      <w:sz w:val="16"/>
    </w:rPr>
  </w:style>
  <w:style w:type="table" w:customStyle="1" w:styleId="CFlag">
    <w:name w:val="CFlag"/>
    <w:basedOn w:val="TableNormal"/>
    <w:uiPriority w:val="99"/>
    <w:rsid w:val="005A1495"/>
    <w:rPr>
      <w:rFonts w:eastAsia="Times New Roman" w:cs="Times New Roman"/>
      <w:lang w:eastAsia="en-AU"/>
    </w:rPr>
    <w:tblPr/>
  </w:style>
  <w:style w:type="paragraph" w:styleId="BalloonText">
    <w:name w:val="Balloon Text"/>
    <w:basedOn w:val="Normal"/>
    <w:link w:val="BalloonTextChar"/>
    <w:uiPriority w:val="99"/>
    <w:unhideWhenUsed/>
    <w:rsid w:val="005A14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A1495"/>
    <w:rPr>
      <w:rFonts w:ascii="Tahoma" w:hAnsi="Tahoma" w:cs="Tahoma"/>
      <w:sz w:val="16"/>
      <w:szCs w:val="16"/>
    </w:rPr>
  </w:style>
  <w:style w:type="table" w:styleId="TableGrid">
    <w:name w:val="Table Grid"/>
    <w:basedOn w:val="TableNormal"/>
    <w:uiPriority w:val="59"/>
    <w:rsid w:val="005A1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A1495"/>
    <w:rPr>
      <w:b/>
      <w:sz w:val="28"/>
      <w:szCs w:val="32"/>
    </w:rPr>
  </w:style>
  <w:style w:type="paragraph" w:customStyle="1" w:styleId="LegislationMadeUnder">
    <w:name w:val="LegislationMadeUnder"/>
    <w:basedOn w:val="OPCParaBase"/>
    <w:next w:val="Normal"/>
    <w:rsid w:val="005A1495"/>
    <w:rPr>
      <w:i/>
      <w:sz w:val="32"/>
      <w:szCs w:val="32"/>
    </w:rPr>
  </w:style>
  <w:style w:type="paragraph" w:customStyle="1" w:styleId="SignCoverPageEnd">
    <w:name w:val="SignCoverPageEnd"/>
    <w:basedOn w:val="OPCParaBase"/>
    <w:next w:val="Normal"/>
    <w:rsid w:val="005A149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A1495"/>
    <w:pPr>
      <w:pBdr>
        <w:top w:val="single" w:sz="4" w:space="1" w:color="auto"/>
      </w:pBdr>
      <w:spacing w:before="360"/>
      <w:ind w:right="397"/>
      <w:jc w:val="both"/>
    </w:pPr>
  </w:style>
  <w:style w:type="paragraph" w:customStyle="1" w:styleId="NotesHeading1">
    <w:name w:val="NotesHeading 1"/>
    <w:basedOn w:val="OPCParaBase"/>
    <w:next w:val="Normal"/>
    <w:rsid w:val="005A1495"/>
    <w:rPr>
      <w:b/>
      <w:sz w:val="28"/>
      <w:szCs w:val="28"/>
    </w:rPr>
  </w:style>
  <w:style w:type="paragraph" w:customStyle="1" w:styleId="NotesHeading2">
    <w:name w:val="NotesHeading 2"/>
    <w:basedOn w:val="OPCParaBase"/>
    <w:next w:val="Normal"/>
    <w:rsid w:val="005A1495"/>
    <w:rPr>
      <w:b/>
      <w:sz w:val="28"/>
      <w:szCs w:val="28"/>
    </w:rPr>
  </w:style>
  <w:style w:type="paragraph" w:customStyle="1" w:styleId="ENotesText">
    <w:name w:val="ENotesText"/>
    <w:aliases w:val="Ent"/>
    <w:basedOn w:val="OPCParaBase"/>
    <w:next w:val="Normal"/>
    <w:rsid w:val="005A1495"/>
    <w:pPr>
      <w:spacing w:before="120"/>
    </w:pPr>
  </w:style>
  <w:style w:type="paragraph" w:customStyle="1" w:styleId="CompiledActNo">
    <w:name w:val="CompiledActNo"/>
    <w:basedOn w:val="OPCParaBase"/>
    <w:next w:val="Normal"/>
    <w:rsid w:val="005A1495"/>
    <w:rPr>
      <w:b/>
      <w:sz w:val="24"/>
      <w:szCs w:val="24"/>
    </w:rPr>
  </w:style>
  <w:style w:type="paragraph" w:customStyle="1" w:styleId="CompiledMadeUnder">
    <w:name w:val="CompiledMadeUnder"/>
    <w:basedOn w:val="OPCParaBase"/>
    <w:next w:val="Normal"/>
    <w:rsid w:val="005A1495"/>
    <w:rPr>
      <w:i/>
      <w:sz w:val="24"/>
      <w:szCs w:val="24"/>
    </w:rPr>
  </w:style>
  <w:style w:type="paragraph" w:customStyle="1" w:styleId="Paragraphsub-sub-sub">
    <w:name w:val="Paragraph(sub-sub-sub)"/>
    <w:aliases w:val="aaaa"/>
    <w:basedOn w:val="OPCParaBase"/>
    <w:rsid w:val="005A149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A14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A14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A14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A149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A1495"/>
    <w:pPr>
      <w:spacing w:before="60" w:line="240" w:lineRule="auto"/>
    </w:pPr>
    <w:rPr>
      <w:rFonts w:cs="Arial"/>
      <w:sz w:val="20"/>
      <w:szCs w:val="22"/>
    </w:rPr>
  </w:style>
  <w:style w:type="paragraph" w:customStyle="1" w:styleId="NoteToSubpara">
    <w:name w:val="NoteToSubpara"/>
    <w:aliases w:val="nts"/>
    <w:basedOn w:val="OPCParaBase"/>
    <w:rsid w:val="005A1495"/>
    <w:pPr>
      <w:spacing w:before="40" w:line="198" w:lineRule="exact"/>
      <w:ind w:left="2835" w:hanging="709"/>
    </w:pPr>
    <w:rPr>
      <w:sz w:val="18"/>
    </w:rPr>
  </w:style>
  <w:style w:type="paragraph" w:customStyle="1" w:styleId="ENoteTableHeading">
    <w:name w:val="ENoteTableHeading"/>
    <w:aliases w:val="enth"/>
    <w:basedOn w:val="OPCParaBase"/>
    <w:rsid w:val="005A1495"/>
    <w:pPr>
      <w:keepNext/>
      <w:spacing w:before="60" w:line="240" w:lineRule="atLeast"/>
    </w:pPr>
    <w:rPr>
      <w:rFonts w:ascii="Arial" w:hAnsi="Arial"/>
      <w:b/>
      <w:sz w:val="16"/>
    </w:rPr>
  </w:style>
  <w:style w:type="paragraph" w:customStyle="1" w:styleId="ENoteTTi">
    <w:name w:val="ENoteTTi"/>
    <w:aliases w:val="entti"/>
    <w:basedOn w:val="OPCParaBase"/>
    <w:rsid w:val="005A1495"/>
    <w:pPr>
      <w:keepNext/>
      <w:spacing w:before="60" w:line="240" w:lineRule="atLeast"/>
      <w:ind w:left="170"/>
    </w:pPr>
    <w:rPr>
      <w:sz w:val="16"/>
    </w:rPr>
  </w:style>
  <w:style w:type="paragraph" w:customStyle="1" w:styleId="ENotesHeading1">
    <w:name w:val="ENotesHeading 1"/>
    <w:aliases w:val="Enh1"/>
    <w:basedOn w:val="OPCParaBase"/>
    <w:next w:val="Normal"/>
    <w:rsid w:val="005A1495"/>
    <w:pPr>
      <w:spacing w:before="120"/>
      <w:outlineLvl w:val="1"/>
    </w:pPr>
    <w:rPr>
      <w:b/>
      <w:sz w:val="28"/>
      <w:szCs w:val="28"/>
    </w:rPr>
  </w:style>
  <w:style w:type="paragraph" w:customStyle="1" w:styleId="ENotesHeading2">
    <w:name w:val="ENotesHeading 2"/>
    <w:aliases w:val="Enh2"/>
    <w:basedOn w:val="OPCParaBase"/>
    <w:next w:val="Normal"/>
    <w:rsid w:val="005A1495"/>
    <w:pPr>
      <w:spacing w:before="120" w:after="120"/>
      <w:outlineLvl w:val="2"/>
    </w:pPr>
    <w:rPr>
      <w:b/>
      <w:sz w:val="24"/>
      <w:szCs w:val="28"/>
    </w:rPr>
  </w:style>
  <w:style w:type="paragraph" w:customStyle="1" w:styleId="ENoteTTIndentHeading">
    <w:name w:val="ENoteTTIndentHeading"/>
    <w:aliases w:val="enTTHi"/>
    <w:basedOn w:val="OPCParaBase"/>
    <w:rsid w:val="005A149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A1495"/>
    <w:pPr>
      <w:spacing w:before="60" w:line="240" w:lineRule="atLeast"/>
    </w:pPr>
    <w:rPr>
      <w:sz w:val="16"/>
    </w:rPr>
  </w:style>
  <w:style w:type="paragraph" w:customStyle="1" w:styleId="MadeunderText">
    <w:name w:val="MadeunderText"/>
    <w:basedOn w:val="OPCParaBase"/>
    <w:next w:val="Normal"/>
    <w:rsid w:val="005A1495"/>
    <w:pPr>
      <w:spacing w:before="240"/>
    </w:pPr>
    <w:rPr>
      <w:sz w:val="24"/>
      <w:szCs w:val="24"/>
    </w:rPr>
  </w:style>
  <w:style w:type="paragraph" w:customStyle="1" w:styleId="ENotesHeading3">
    <w:name w:val="ENotesHeading 3"/>
    <w:aliases w:val="Enh3"/>
    <w:basedOn w:val="OPCParaBase"/>
    <w:next w:val="Normal"/>
    <w:rsid w:val="005A1495"/>
    <w:pPr>
      <w:keepNext/>
      <w:spacing w:before="120" w:line="240" w:lineRule="auto"/>
      <w:outlineLvl w:val="4"/>
    </w:pPr>
    <w:rPr>
      <w:b/>
      <w:szCs w:val="24"/>
    </w:rPr>
  </w:style>
  <w:style w:type="character" w:customStyle="1" w:styleId="CharSubPartTextCASA">
    <w:name w:val="CharSubPartText(CASA)"/>
    <w:basedOn w:val="OPCCharBase"/>
    <w:uiPriority w:val="1"/>
    <w:rsid w:val="005A1495"/>
  </w:style>
  <w:style w:type="character" w:customStyle="1" w:styleId="CharSubPartNoCASA">
    <w:name w:val="CharSubPartNo(CASA)"/>
    <w:basedOn w:val="OPCCharBase"/>
    <w:uiPriority w:val="1"/>
    <w:rsid w:val="005A1495"/>
  </w:style>
  <w:style w:type="paragraph" w:customStyle="1" w:styleId="ENoteTTIndentHeadingSub">
    <w:name w:val="ENoteTTIndentHeadingSub"/>
    <w:aliases w:val="enTTHis"/>
    <w:basedOn w:val="OPCParaBase"/>
    <w:rsid w:val="005A1495"/>
    <w:pPr>
      <w:keepNext/>
      <w:spacing w:before="60" w:line="240" w:lineRule="atLeast"/>
      <w:ind w:left="340"/>
    </w:pPr>
    <w:rPr>
      <w:b/>
      <w:sz w:val="16"/>
    </w:rPr>
  </w:style>
  <w:style w:type="paragraph" w:customStyle="1" w:styleId="ENoteTTiSub">
    <w:name w:val="ENoteTTiSub"/>
    <w:aliases w:val="enttis"/>
    <w:basedOn w:val="OPCParaBase"/>
    <w:rsid w:val="005A1495"/>
    <w:pPr>
      <w:keepNext/>
      <w:spacing w:before="60" w:line="240" w:lineRule="atLeast"/>
      <w:ind w:left="340"/>
    </w:pPr>
    <w:rPr>
      <w:sz w:val="16"/>
    </w:rPr>
  </w:style>
  <w:style w:type="paragraph" w:customStyle="1" w:styleId="SubDivisionMigration">
    <w:name w:val="SubDivisionMigration"/>
    <w:aliases w:val="sdm"/>
    <w:basedOn w:val="OPCParaBase"/>
    <w:rsid w:val="005A14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A149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A1495"/>
    <w:pPr>
      <w:spacing w:before="122" w:line="240" w:lineRule="auto"/>
      <w:ind w:left="1985" w:hanging="851"/>
    </w:pPr>
    <w:rPr>
      <w:sz w:val="18"/>
    </w:rPr>
  </w:style>
  <w:style w:type="paragraph" w:customStyle="1" w:styleId="FreeForm">
    <w:name w:val="FreeForm"/>
    <w:rsid w:val="005A1495"/>
    <w:rPr>
      <w:rFonts w:ascii="Arial" w:hAnsi="Arial"/>
      <w:sz w:val="22"/>
    </w:rPr>
  </w:style>
  <w:style w:type="paragraph" w:customStyle="1" w:styleId="SOText">
    <w:name w:val="SO Text"/>
    <w:aliases w:val="sot"/>
    <w:link w:val="SOTextChar"/>
    <w:rsid w:val="005A149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A1495"/>
    <w:rPr>
      <w:sz w:val="22"/>
    </w:rPr>
  </w:style>
  <w:style w:type="paragraph" w:customStyle="1" w:styleId="SOTextNote">
    <w:name w:val="SO TextNote"/>
    <w:aliases w:val="sont"/>
    <w:basedOn w:val="SOText"/>
    <w:qFormat/>
    <w:rsid w:val="005A1495"/>
    <w:pPr>
      <w:spacing w:before="122" w:line="198" w:lineRule="exact"/>
      <w:ind w:left="1843" w:hanging="709"/>
    </w:pPr>
    <w:rPr>
      <w:sz w:val="18"/>
    </w:rPr>
  </w:style>
  <w:style w:type="paragraph" w:customStyle="1" w:styleId="SOPara">
    <w:name w:val="SO Para"/>
    <w:aliases w:val="soa"/>
    <w:basedOn w:val="SOText"/>
    <w:link w:val="SOParaChar"/>
    <w:qFormat/>
    <w:rsid w:val="005A1495"/>
    <w:pPr>
      <w:tabs>
        <w:tab w:val="right" w:pos="1786"/>
      </w:tabs>
      <w:spacing w:before="40"/>
      <w:ind w:left="2070" w:hanging="936"/>
    </w:pPr>
  </w:style>
  <w:style w:type="character" w:customStyle="1" w:styleId="SOParaChar">
    <w:name w:val="SO Para Char"/>
    <w:aliases w:val="soa Char"/>
    <w:basedOn w:val="DefaultParagraphFont"/>
    <w:link w:val="SOPara"/>
    <w:rsid w:val="005A1495"/>
    <w:rPr>
      <w:sz w:val="22"/>
    </w:rPr>
  </w:style>
  <w:style w:type="paragraph" w:customStyle="1" w:styleId="FileName">
    <w:name w:val="FileName"/>
    <w:basedOn w:val="Normal"/>
    <w:rsid w:val="005A1495"/>
  </w:style>
  <w:style w:type="paragraph" w:customStyle="1" w:styleId="TableHeading">
    <w:name w:val="TableHeading"/>
    <w:aliases w:val="th"/>
    <w:basedOn w:val="OPCParaBase"/>
    <w:next w:val="Tabletext"/>
    <w:rsid w:val="005A1495"/>
    <w:pPr>
      <w:keepNext/>
      <w:spacing w:before="60" w:line="240" w:lineRule="atLeast"/>
    </w:pPr>
    <w:rPr>
      <w:b/>
      <w:sz w:val="20"/>
    </w:rPr>
  </w:style>
  <w:style w:type="paragraph" w:customStyle="1" w:styleId="SOHeadBold">
    <w:name w:val="SO HeadBold"/>
    <w:aliases w:val="sohb"/>
    <w:basedOn w:val="SOText"/>
    <w:next w:val="SOText"/>
    <w:link w:val="SOHeadBoldChar"/>
    <w:qFormat/>
    <w:rsid w:val="005A1495"/>
    <w:rPr>
      <w:b/>
    </w:rPr>
  </w:style>
  <w:style w:type="character" w:customStyle="1" w:styleId="SOHeadBoldChar">
    <w:name w:val="SO HeadBold Char"/>
    <w:aliases w:val="sohb Char"/>
    <w:basedOn w:val="DefaultParagraphFont"/>
    <w:link w:val="SOHeadBold"/>
    <w:rsid w:val="005A1495"/>
    <w:rPr>
      <w:b/>
      <w:sz w:val="22"/>
    </w:rPr>
  </w:style>
  <w:style w:type="paragraph" w:customStyle="1" w:styleId="SOHeadItalic">
    <w:name w:val="SO HeadItalic"/>
    <w:aliases w:val="sohi"/>
    <w:basedOn w:val="SOText"/>
    <w:next w:val="SOText"/>
    <w:link w:val="SOHeadItalicChar"/>
    <w:qFormat/>
    <w:rsid w:val="005A1495"/>
    <w:rPr>
      <w:i/>
    </w:rPr>
  </w:style>
  <w:style w:type="character" w:customStyle="1" w:styleId="SOHeadItalicChar">
    <w:name w:val="SO HeadItalic Char"/>
    <w:aliases w:val="sohi Char"/>
    <w:basedOn w:val="DefaultParagraphFont"/>
    <w:link w:val="SOHeadItalic"/>
    <w:rsid w:val="005A1495"/>
    <w:rPr>
      <w:i/>
      <w:sz w:val="22"/>
    </w:rPr>
  </w:style>
  <w:style w:type="paragraph" w:customStyle="1" w:styleId="SOBullet">
    <w:name w:val="SO Bullet"/>
    <w:aliases w:val="sotb"/>
    <w:basedOn w:val="SOText"/>
    <w:link w:val="SOBulletChar"/>
    <w:qFormat/>
    <w:rsid w:val="005A1495"/>
    <w:pPr>
      <w:ind w:left="1559" w:hanging="425"/>
    </w:pPr>
  </w:style>
  <w:style w:type="character" w:customStyle="1" w:styleId="SOBulletChar">
    <w:name w:val="SO Bullet Char"/>
    <w:aliases w:val="sotb Char"/>
    <w:basedOn w:val="DefaultParagraphFont"/>
    <w:link w:val="SOBullet"/>
    <w:rsid w:val="005A1495"/>
    <w:rPr>
      <w:sz w:val="22"/>
    </w:rPr>
  </w:style>
  <w:style w:type="paragraph" w:customStyle="1" w:styleId="SOBulletNote">
    <w:name w:val="SO BulletNote"/>
    <w:aliases w:val="sonb"/>
    <w:basedOn w:val="SOTextNote"/>
    <w:link w:val="SOBulletNoteChar"/>
    <w:qFormat/>
    <w:rsid w:val="005A1495"/>
    <w:pPr>
      <w:tabs>
        <w:tab w:val="left" w:pos="1560"/>
      </w:tabs>
      <w:ind w:left="2268" w:hanging="1134"/>
    </w:pPr>
  </w:style>
  <w:style w:type="character" w:customStyle="1" w:styleId="SOBulletNoteChar">
    <w:name w:val="SO BulletNote Char"/>
    <w:aliases w:val="sonb Char"/>
    <w:basedOn w:val="DefaultParagraphFont"/>
    <w:link w:val="SOBulletNote"/>
    <w:rsid w:val="005A1495"/>
    <w:rPr>
      <w:sz w:val="18"/>
    </w:rPr>
  </w:style>
  <w:style w:type="paragraph" w:customStyle="1" w:styleId="SOText2">
    <w:name w:val="SO Text2"/>
    <w:aliases w:val="sot2"/>
    <w:basedOn w:val="Normal"/>
    <w:next w:val="SOText"/>
    <w:link w:val="SOText2Char"/>
    <w:rsid w:val="005A149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A1495"/>
    <w:rPr>
      <w:sz w:val="22"/>
    </w:rPr>
  </w:style>
  <w:style w:type="paragraph" w:customStyle="1" w:styleId="SubPartCASA">
    <w:name w:val="SubPart(CASA)"/>
    <w:aliases w:val="csp"/>
    <w:basedOn w:val="OPCParaBase"/>
    <w:next w:val="ActHead3"/>
    <w:rsid w:val="005A149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A1495"/>
    <w:rPr>
      <w:rFonts w:eastAsia="Times New Roman" w:cs="Times New Roman"/>
      <w:sz w:val="22"/>
      <w:lang w:eastAsia="en-AU"/>
    </w:rPr>
  </w:style>
  <w:style w:type="character" w:customStyle="1" w:styleId="notetextChar">
    <w:name w:val="note(text) Char"/>
    <w:aliases w:val="n Char"/>
    <w:basedOn w:val="DefaultParagraphFont"/>
    <w:link w:val="notetext"/>
    <w:rsid w:val="005A1495"/>
    <w:rPr>
      <w:rFonts w:eastAsia="Times New Roman" w:cs="Times New Roman"/>
      <w:sz w:val="18"/>
      <w:lang w:eastAsia="en-AU"/>
    </w:rPr>
  </w:style>
  <w:style w:type="character" w:customStyle="1" w:styleId="Heading1Char">
    <w:name w:val="Heading 1 Char"/>
    <w:basedOn w:val="DefaultParagraphFont"/>
    <w:link w:val="Heading1"/>
    <w:uiPriority w:val="9"/>
    <w:rsid w:val="005A14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14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149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A149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A149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A149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A149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A149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A149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A1495"/>
  </w:style>
  <w:style w:type="character" w:customStyle="1" w:styleId="charlegsubtitle1">
    <w:name w:val="charlegsubtitle1"/>
    <w:basedOn w:val="DefaultParagraphFont"/>
    <w:rsid w:val="005A1495"/>
    <w:rPr>
      <w:rFonts w:ascii="Arial" w:hAnsi="Arial" w:cs="Arial" w:hint="default"/>
      <w:b/>
      <w:bCs/>
      <w:sz w:val="28"/>
      <w:szCs w:val="28"/>
    </w:rPr>
  </w:style>
  <w:style w:type="paragraph" w:styleId="Index1">
    <w:name w:val="index 1"/>
    <w:basedOn w:val="Normal"/>
    <w:next w:val="Normal"/>
    <w:autoRedefine/>
    <w:rsid w:val="005A1495"/>
    <w:pPr>
      <w:ind w:left="240" w:hanging="240"/>
    </w:pPr>
  </w:style>
  <w:style w:type="paragraph" w:styleId="Index2">
    <w:name w:val="index 2"/>
    <w:basedOn w:val="Normal"/>
    <w:next w:val="Normal"/>
    <w:autoRedefine/>
    <w:rsid w:val="005A1495"/>
    <w:pPr>
      <w:ind w:left="480" w:hanging="240"/>
    </w:pPr>
  </w:style>
  <w:style w:type="paragraph" w:styleId="Index3">
    <w:name w:val="index 3"/>
    <w:basedOn w:val="Normal"/>
    <w:next w:val="Normal"/>
    <w:autoRedefine/>
    <w:rsid w:val="005A1495"/>
    <w:pPr>
      <w:ind w:left="720" w:hanging="240"/>
    </w:pPr>
  </w:style>
  <w:style w:type="paragraph" w:styleId="Index4">
    <w:name w:val="index 4"/>
    <w:basedOn w:val="Normal"/>
    <w:next w:val="Normal"/>
    <w:autoRedefine/>
    <w:rsid w:val="005A1495"/>
    <w:pPr>
      <w:ind w:left="960" w:hanging="240"/>
    </w:pPr>
  </w:style>
  <w:style w:type="paragraph" w:styleId="Index5">
    <w:name w:val="index 5"/>
    <w:basedOn w:val="Normal"/>
    <w:next w:val="Normal"/>
    <w:autoRedefine/>
    <w:rsid w:val="005A1495"/>
    <w:pPr>
      <w:ind w:left="1200" w:hanging="240"/>
    </w:pPr>
  </w:style>
  <w:style w:type="paragraph" w:styleId="Index6">
    <w:name w:val="index 6"/>
    <w:basedOn w:val="Normal"/>
    <w:next w:val="Normal"/>
    <w:autoRedefine/>
    <w:rsid w:val="005A1495"/>
    <w:pPr>
      <w:ind w:left="1440" w:hanging="240"/>
    </w:pPr>
  </w:style>
  <w:style w:type="paragraph" w:styleId="Index7">
    <w:name w:val="index 7"/>
    <w:basedOn w:val="Normal"/>
    <w:next w:val="Normal"/>
    <w:autoRedefine/>
    <w:rsid w:val="005A1495"/>
    <w:pPr>
      <w:ind w:left="1680" w:hanging="240"/>
    </w:pPr>
  </w:style>
  <w:style w:type="paragraph" w:styleId="Index8">
    <w:name w:val="index 8"/>
    <w:basedOn w:val="Normal"/>
    <w:next w:val="Normal"/>
    <w:autoRedefine/>
    <w:rsid w:val="005A1495"/>
    <w:pPr>
      <w:ind w:left="1920" w:hanging="240"/>
    </w:pPr>
  </w:style>
  <w:style w:type="paragraph" w:styleId="Index9">
    <w:name w:val="index 9"/>
    <w:basedOn w:val="Normal"/>
    <w:next w:val="Normal"/>
    <w:autoRedefine/>
    <w:rsid w:val="005A1495"/>
    <w:pPr>
      <w:ind w:left="2160" w:hanging="240"/>
    </w:pPr>
  </w:style>
  <w:style w:type="paragraph" w:styleId="NormalIndent">
    <w:name w:val="Normal Indent"/>
    <w:basedOn w:val="Normal"/>
    <w:rsid w:val="005A1495"/>
    <w:pPr>
      <w:ind w:left="720"/>
    </w:pPr>
  </w:style>
  <w:style w:type="paragraph" w:styleId="FootnoteText">
    <w:name w:val="footnote text"/>
    <w:basedOn w:val="Normal"/>
    <w:link w:val="FootnoteTextChar"/>
    <w:rsid w:val="005A1495"/>
    <w:rPr>
      <w:sz w:val="20"/>
    </w:rPr>
  </w:style>
  <w:style w:type="character" w:customStyle="1" w:styleId="FootnoteTextChar">
    <w:name w:val="Footnote Text Char"/>
    <w:basedOn w:val="DefaultParagraphFont"/>
    <w:link w:val="FootnoteText"/>
    <w:rsid w:val="005A1495"/>
  </w:style>
  <w:style w:type="paragraph" w:styleId="CommentText">
    <w:name w:val="annotation text"/>
    <w:basedOn w:val="Normal"/>
    <w:link w:val="CommentTextChar"/>
    <w:rsid w:val="005A1495"/>
    <w:rPr>
      <w:sz w:val="20"/>
    </w:rPr>
  </w:style>
  <w:style w:type="character" w:customStyle="1" w:styleId="CommentTextChar">
    <w:name w:val="Comment Text Char"/>
    <w:basedOn w:val="DefaultParagraphFont"/>
    <w:link w:val="CommentText"/>
    <w:rsid w:val="005A1495"/>
  </w:style>
  <w:style w:type="paragraph" w:styleId="IndexHeading">
    <w:name w:val="index heading"/>
    <w:basedOn w:val="Normal"/>
    <w:next w:val="Index1"/>
    <w:rsid w:val="005A1495"/>
    <w:rPr>
      <w:rFonts w:ascii="Arial" w:hAnsi="Arial" w:cs="Arial"/>
      <w:b/>
      <w:bCs/>
    </w:rPr>
  </w:style>
  <w:style w:type="paragraph" w:styleId="Caption">
    <w:name w:val="caption"/>
    <w:basedOn w:val="Normal"/>
    <w:next w:val="Normal"/>
    <w:qFormat/>
    <w:rsid w:val="005A1495"/>
    <w:pPr>
      <w:spacing w:before="120" w:after="120"/>
    </w:pPr>
    <w:rPr>
      <w:b/>
      <w:bCs/>
      <w:sz w:val="20"/>
    </w:rPr>
  </w:style>
  <w:style w:type="paragraph" w:styleId="TableofFigures">
    <w:name w:val="table of figures"/>
    <w:basedOn w:val="Normal"/>
    <w:next w:val="Normal"/>
    <w:rsid w:val="005A1495"/>
    <w:pPr>
      <w:ind w:left="480" w:hanging="480"/>
    </w:pPr>
  </w:style>
  <w:style w:type="paragraph" w:styleId="EnvelopeAddress">
    <w:name w:val="envelope address"/>
    <w:basedOn w:val="Normal"/>
    <w:rsid w:val="005A149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A1495"/>
    <w:rPr>
      <w:rFonts w:ascii="Arial" w:hAnsi="Arial" w:cs="Arial"/>
      <w:sz w:val="20"/>
    </w:rPr>
  </w:style>
  <w:style w:type="character" w:styleId="FootnoteReference">
    <w:name w:val="footnote reference"/>
    <w:basedOn w:val="DefaultParagraphFont"/>
    <w:rsid w:val="005A1495"/>
    <w:rPr>
      <w:rFonts w:ascii="Times New Roman" w:hAnsi="Times New Roman"/>
      <w:sz w:val="20"/>
      <w:vertAlign w:val="superscript"/>
    </w:rPr>
  </w:style>
  <w:style w:type="character" w:styleId="CommentReference">
    <w:name w:val="annotation reference"/>
    <w:basedOn w:val="DefaultParagraphFont"/>
    <w:rsid w:val="005A1495"/>
    <w:rPr>
      <w:sz w:val="16"/>
      <w:szCs w:val="16"/>
    </w:rPr>
  </w:style>
  <w:style w:type="character" w:styleId="PageNumber">
    <w:name w:val="page number"/>
    <w:basedOn w:val="DefaultParagraphFont"/>
    <w:rsid w:val="005A1495"/>
  </w:style>
  <w:style w:type="character" w:styleId="EndnoteReference">
    <w:name w:val="endnote reference"/>
    <w:basedOn w:val="DefaultParagraphFont"/>
    <w:rsid w:val="005A1495"/>
    <w:rPr>
      <w:vertAlign w:val="superscript"/>
    </w:rPr>
  </w:style>
  <w:style w:type="paragraph" w:styleId="EndnoteText">
    <w:name w:val="endnote text"/>
    <w:basedOn w:val="Normal"/>
    <w:link w:val="EndnoteTextChar"/>
    <w:rsid w:val="005A1495"/>
    <w:rPr>
      <w:sz w:val="20"/>
    </w:rPr>
  </w:style>
  <w:style w:type="character" w:customStyle="1" w:styleId="EndnoteTextChar">
    <w:name w:val="Endnote Text Char"/>
    <w:basedOn w:val="DefaultParagraphFont"/>
    <w:link w:val="EndnoteText"/>
    <w:rsid w:val="005A1495"/>
  </w:style>
  <w:style w:type="paragraph" w:styleId="TableofAuthorities">
    <w:name w:val="table of authorities"/>
    <w:basedOn w:val="Normal"/>
    <w:next w:val="Normal"/>
    <w:rsid w:val="005A1495"/>
    <w:pPr>
      <w:ind w:left="240" w:hanging="240"/>
    </w:pPr>
  </w:style>
  <w:style w:type="paragraph" w:styleId="MacroText">
    <w:name w:val="macro"/>
    <w:link w:val="MacroTextChar"/>
    <w:rsid w:val="005A149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A1495"/>
    <w:rPr>
      <w:rFonts w:ascii="Courier New" w:eastAsia="Times New Roman" w:hAnsi="Courier New" w:cs="Courier New"/>
      <w:lang w:eastAsia="en-AU"/>
    </w:rPr>
  </w:style>
  <w:style w:type="paragraph" w:styleId="TOAHeading">
    <w:name w:val="toa heading"/>
    <w:basedOn w:val="Normal"/>
    <w:next w:val="Normal"/>
    <w:rsid w:val="005A1495"/>
    <w:pPr>
      <w:spacing w:before="120"/>
    </w:pPr>
    <w:rPr>
      <w:rFonts w:ascii="Arial" w:hAnsi="Arial" w:cs="Arial"/>
      <w:b/>
      <w:bCs/>
    </w:rPr>
  </w:style>
  <w:style w:type="paragraph" w:styleId="List">
    <w:name w:val="List"/>
    <w:basedOn w:val="Normal"/>
    <w:rsid w:val="005A1495"/>
    <w:pPr>
      <w:ind w:left="283" w:hanging="283"/>
    </w:pPr>
  </w:style>
  <w:style w:type="paragraph" w:styleId="ListBullet">
    <w:name w:val="List Bullet"/>
    <w:basedOn w:val="Normal"/>
    <w:autoRedefine/>
    <w:rsid w:val="005A1495"/>
    <w:pPr>
      <w:tabs>
        <w:tab w:val="num" w:pos="360"/>
      </w:tabs>
      <w:ind w:left="360" w:hanging="360"/>
    </w:pPr>
  </w:style>
  <w:style w:type="paragraph" w:styleId="ListNumber">
    <w:name w:val="List Number"/>
    <w:basedOn w:val="Normal"/>
    <w:rsid w:val="005A1495"/>
    <w:pPr>
      <w:tabs>
        <w:tab w:val="num" w:pos="360"/>
      </w:tabs>
      <w:ind w:left="360" w:hanging="360"/>
    </w:pPr>
  </w:style>
  <w:style w:type="paragraph" w:styleId="List2">
    <w:name w:val="List 2"/>
    <w:basedOn w:val="Normal"/>
    <w:rsid w:val="005A1495"/>
    <w:pPr>
      <w:ind w:left="566" w:hanging="283"/>
    </w:pPr>
  </w:style>
  <w:style w:type="paragraph" w:styleId="List3">
    <w:name w:val="List 3"/>
    <w:basedOn w:val="Normal"/>
    <w:rsid w:val="005A1495"/>
    <w:pPr>
      <w:ind w:left="849" w:hanging="283"/>
    </w:pPr>
  </w:style>
  <w:style w:type="paragraph" w:styleId="List4">
    <w:name w:val="List 4"/>
    <w:basedOn w:val="Normal"/>
    <w:rsid w:val="005A1495"/>
    <w:pPr>
      <w:ind w:left="1132" w:hanging="283"/>
    </w:pPr>
  </w:style>
  <w:style w:type="paragraph" w:styleId="List5">
    <w:name w:val="List 5"/>
    <w:basedOn w:val="Normal"/>
    <w:rsid w:val="005A1495"/>
    <w:pPr>
      <w:ind w:left="1415" w:hanging="283"/>
    </w:pPr>
  </w:style>
  <w:style w:type="paragraph" w:styleId="ListBullet2">
    <w:name w:val="List Bullet 2"/>
    <w:basedOn w:val="Normal"/>
    <w:autoRedefine/>
    <w:rsid w:val="005A1495"/>
    <w:pPr>
      <w:tabs>
        <w:tab w:val="num" w:pos="360"/>
      </w:tabs>
    </w:pPr>
  </w:style>
  <w:style w:type="paragraph" w:styleId="ListBullet3">
    <w:name w:val="List Bullet 3"/>
    <w:basedOn w:val="Normal"/>
    <w:autoRedefine/>
    <w:rsid w:val="005A1495"/>
    <w:pPr>
      <w:tabs>
        <w:tab w:val="num" w:pos="926"/>
      </w:tabs>
      <w:ind w:left="926" w:hanging="360"/>
    </w:pPr>
  </w:style>
  <w:style w:type="paragraph" w:styleId="ListBullet4">
    <w:name w:val="List Bullet 4"/>
    <w:basedOn w:val="Normal"/>
    <w:autoRedefine/>
    <w:rsid w:val="005A1495"/>
    <w:pPr>
      <w:tabs>
        <w:tab w:val="num" w:pos="1209"/>
      </w:tabs>
      <w:ind w:left="1209" w:hanging="360"/>
    </w:pPr>
  </w:style>
  <w:style w:type="paragraph" w:styleId="ListBullet5">
    <w:name w:val="List Bullet 5"/>
    <w:basedOn w:val="Normal"/>
    <w:autoRedefine/>
    <w:rsid w:val="005A1495"/>
    <w:pPr>
      <w:tabs>
        <w:tab w:val="num" w:pos="1492"/>
      </w:tabs>
      <w:ind w:left="1492" w:hanging="360"/>
    </w:pPr>
  </w:style>
  <w:style w:type="paragraph" w:styleId="ListNumber2">
    <w:name w:val="List Number 2"/>
    <w:basedOn w:val="Normal"/>
    <w:rsid w:val="005A1495"/>
    <w:pPr>
      <w:tabs>
        <w:tab w:val="num" w:pos="643"/>
      </w:tabs>
      <w:ind w:left="643" w:hanging="360"/>
    </w:pPr>
  </w:style>
  <w:style w:type="paragraph" w:styleId="ListNumber3">
    <w:name w:val="List Number 3"/>
    <w:basedOn w:val="Normal"/>
    <w:rsid w:val="005A1495"/>
    <w:pPr>
      <w:tabs>
        <w:tab w:val="num" w:pos="926"/>
      </w:tabs>
      <w:ind w:left="926" w:hanging="360"/>
    </w:pPr>
  </w:style>
  <w:style w:type="paragraph" w:styleId="ListNumber4">
    <w:name w:val="List Number 4"/>
    <w:basedOn w:val="Normal"/>
    <w:rsid w:val="005A1495"/>
    <w:pPr>
      <w:tabs>
        <w:tab w:val="num" w:pos="1209"/>
      </w:tabs>
      <w:ind w:left="1209" w:hanging="360"/>
    </w:pPr>
  </w:style>
  <w:style w:type="paragraph" w:styleId="ListNumber5">
    <w:name w:val="List Number 5"/>
    <w:basedOn w:val="Normal"/>
    <w:rsid w:val="005A1495"/>
    <w:pPr>
      <w:tabs>
        <w:tab w:val="num" w:pos="1492"/>
      </w:tabs>
      <w:ind w:left="1492" w:hanging="360"/>
    </w:pPr>
  </w:style>
  <w:style w:type="paragraph" w:styleId="Title">
    <w:name w:val="Title"/>
    <w:basedOn w:val="Normal"/>
    <w:link w:val="TitleChar"/>
    <w:qFormat/>
    <w:rsid w:val="005A1495"/>
    <w:pPr>
      <w:spacing w:before="240" w:after="60"/>
    </w:pPr>
    <w:rPr>
      <w:rFonts w:ascii="Arial" w:hAnsi="Arial" w:cs="Arial"/>
      <w:b/>
      <w:bCs/>
      <w:sz w:val="40"/>
      <w:szCs w:val="40"/>
    </w:rPr>
  </w:style>
  <w:style w:type="character" w:customStyle="1" w:styleId="TitleChar">
    <w:name w:val="Title Char"/>
    <w:basedOn w:val="DefaultParagraphFont"/>
    <w:link w:val="Title"/>
    <w:rsid w:val="005A1495"/>
    <w:rPr>
      <w:rFonts w:ascii="Arial" w:hAnsi="Arial" w:cs="Arial"/>
      <w:b/>
      <w:bCs/>
      <w:sz w:val="40"/>
      <w:szCs w:val="40"/>
    </w:rPr>
  </w:style>
  <w:style w:type="paragraph" w:styleId="Closing">
    <w:name w:val="Closing"/>
    <w:basedOn w:val="Normal"/>
    <w:link w:val="ClosingChar"/>
    <w:rsid w:val="005A1495"/>
    <w:pPr>
      <w:ind w:left="4252"/>
    </w:pPr>
  </w:style>
  <w:style w:type="character" w:customStyle="1" w:styleId="ClosingChar">
    <w:name w:val="Closing Char"/>
    <w:basedOn w:val="DefaultParagraphFont"/>
    <w:link w:val="Closing"/>
    <w:rsid w:val="005A1495"/>
    <w:rPr>
      <w:sz w:val="22"/>
    </w:rPr>
  </w:style>
  <w:style w:type="paragraph" w:styleId="Signature">
    <w:name w:val="Signature"/>
    <w:basedOn w:val="Normal"/>
    <w:link w:val="SignatureChar"/>
    <w:rsid w:val="005A1495"/>
    <w:pPr>
      <w:ind w:left="4252"/>
    </w:pPr>
  </w:style>
  <w:style w:type="character" w:customStyle="1" w:styleId="SignatureChar">
    <w:name w:val="Signature Char"/>
    <w:basedOn w:val="DefaultParagraphFont"/>
    <w:link w:val="Signature"/>
    <w:rsid w:val="005A1495"/>
    <w:rPr>
      <w:sz w:val="22"/>
    </w:rPr>
  </w:style>
  <w:style w:type="paragraph" w:styleId="BodyText">
    <w:name w:val="Body Text"/>
    <w:basedOn w:val="Normal"/>
    <w:link w:val="BodyTextChar"/>
    <w:rsid w:val="005A1495"/>
    <w:pPr>
      <w:spacing w:after="120"/>
    </w:pPr>
  </w:style>
  <w:style w:type="character" w:customStyle="1" w:styleId="BodyTextChar">
    <w:name w:val="Body Text Char"/>
    <w:basedOn w:val="DefaultParagraphFont"/>
    <w:link w:val="BodyText"/>
    <w:rsid w:val="005A1495"/>
    <w:rPr>
      <w:sz w:val="22"/>
    </w:rPr>
  </w:style>
  <w:style w:type="paragraph" w:styleId="BodyTextIndent">
    <w:name w:val="Body Text Indent"/>
    <w:basedOn w:val="Normal"/>
    <w:link w:val="BodyTextIndentChar"/>
    <w:rsid w:val="005A1495"/>
    <w:pPr>
      <w:spacing w:after="120"/>
      <w:ind w:left="283"/>
    </w:pPr>
  </w:style>
  <w:style w:type="character" w:customStyle="1" w:styleId="BodyTextIndentChar">
    <w:name w:val="Body Text Indent Char"/>
    <w:basedOn w:val="DefaultParagraphFont"/>
    <w:link w:val="BodyTextIndent"/>
    <w:rsid w:val="005A1495"/>
    <w:rPr>
      <w:sz w:val="22"/>
    </w:rPr>
  </w:style>
  <w:style w:type="paragraph" w:styleId="ListContinue">
    <w:name w:val="List Continue"/>
    <w:basedOn w:val="Normal"/>
    <w:rsid w:val="005A1495"/>
    <w:pPr>
      <w:spacing w:after="120"/>
      <w:ind w:left="283"/>
    </w:pPr>
  </w:style>
  <w:style w:type="paragraph" w:styleId="ListContinue2">
    <w:name w:val="List Continue 2"/>
    <w:basedOn w:val="Normal"/>
    <w:rsid w:val="005A1495"/>
    <w:pPr>
      <w:spacing w:after="120"/>
      <w:ind w:left="566"/>
    </w:pPr>
  </w:style>
  <w:style w:type="paragraph" w:styleId="ListContinue3">
    <w:name w:val="List Continue 3"/>
    <w:basedOn w:val="Normal"/>
    <w:rsid w:val="005A1495"/>
    <w:pPr>
      <w:spacing w:after="120"/>
      <w:ind w:left="849"/>
    </w:pPr>
  </w:style>
  <w:style w:type="paragraph" w:styleId="ListContinue4">
    <w:name w:val="List Continue 4"/>
    <w:basedOn w:val="Normal"/>
    <w:rsid w:val="005A1495"/>
    <w:pPr>
      <w:spacing w:after="120"/>
      <w:ind w:left="1132"/>
    </w:pPr>
  </w:style>
  <w:style w:type="paragraph" w:styleId="ListContinue5">
    <w:name w:val="List Continue 5"/>
    <w:basedOn w:val="Normal"/>
    <w:rsid w:val="005A1495"/>
    <w:pPr>
      <w:spacing w:after="120"/>
      <w:ind w:left="1415"/>
    </w:pPr>
  </w:style>
  <w:style w:type="paragraph" w:styleId="MessageHeader">
    <w:name w:val="Message Header"/>
    <w:basedOn w:val="Normal"/>
    <w:link w:val="MessageHeaderChar"/>
    <w:rsid w:val="005A14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A1495"/>
    <w:rPr>
      <w:rFonts w:ascii="Arial" w:hAnsi="Arial" w:cs="Arial"/>
      <w:sz w:val="22"/>
      <w:shd w:val="pct20" w:color="auto" w:fill="auto"/>
    </w:rPr>
  </w:style>
  <w:style w:type="paragraph" w:styleId="Subtitle">
    <w:name w:val="Subtitle"/>
    <w:basedOn w:val="Normal"/>
    <w:link w:val="SubtitleChar"/>
    <w:qFormat/>
    <w:rsid w:val="005A1495"/>
    <w:pPr>
      <w:spacing w:after="60"/>
      <w:jc w:val="center"/>
      <w:outlineLvl w:val="1"/>
    </w:pPr>
    <w:rPr>
      <w:rFonts w:ascii="Arial" w:hAnsi="Arial" w:cs="Arial"/>
    </w:rPr>
  </w:style>
  <w:style w:type="character" w:customStyle="1" w:styleId="SubtitleChar">
    <w:name w:val="Subtitle Char"/>
    <w:basedOn w:val="DefaultParagraphFont"/>
    <w:link w:val="Subtitle"/>
    <w:rsid w:val="005A1495"/>
    <w:rPr>
      <w:rFonts w:ascii="Arial" w:hAnsi="Arial" w:cs="Arial"/>
      <w:sz w:val="22"/>
    </w:rPr>
  </w:style>
  <w:style w:type="paragraph" w:styleId="Salutation">
    <w:name w:val="Salutation"/>
    <w:basedOn w:val="Normal"/>
    <w:next w:val="Normal"/>
    <w:link w:val="SalutationChar"/>
    <w:rsid w:val="005A1495"/>
  </w:style>
  <w:style w:type="character" w:customStyle="1" w:styleId="SalutationChar">
    <w:name w:val="Salutation Char"/>
    <w:basedOn w:val="DefaultParagraphFont"/>
    <w:link w:val="Salutation"/>
    <w:rsid w:val="005A1495"/>
    <w:rPr>
      <w:sz w:val="22"/>
    </w:rPr>
  </w:style>
  <w:style w:type="paragraph" w:styleId="Date">
    <w:name w:val="Date"/>
    <w:basedOn w:val="Normal"/>
    <w:next w:val="Normal"/>
    <w:link w:val="DateChar"/>
    <w:rsid w:val="005A1495"/>
  </w:style>
  <w:style w:type="character" w:customStyle="1" w:styleId="DateChar">
    <w:name w:val="Date Char"/>
    <w:basedOn w:val="DefaultParagraphFont"/>
    <w:link w:val="Date"/>
    <w:rsid w:val="005A1495"/>
    <w:rPr>
      <w:sz w:val="22"/>
    </w:rPr>
  </w:style>
  <w:style w:type="paragraph" w:styleId="BodyTextFirstIndent">
    <w:name w:val="Body Text First Indent"/>
    <w:basedOn w:val="BodyText"/>
    <w:link w:val="BodyTextFirstIndentChar"/>
    <w:rsid w:val="005A1495"/>
    <w:pPr>
      <w:ind w:firstLine="210"/>
    </w:pPr>
  </w:style>
  <w:style w:type="character" w:customStyle="1" w:styleId="BodyTextFirstIndentChar">
    <w:name w:val="Body Text First Indent Char"/>
    <w:basedOn w:val="BodyTextChar"/>
    <w:link w:val="BodyTextFirstIndent"/>
    <w:rsid w:val="005A1495"/>
    <w:rPr>
      <w:sz w:val="22"/>
    </w:rPr>
  </w:style>
  <w:style w:type="paragraph" w:styleId="BodyTextFirstIndent2">
    <w:name w:val="Body Text First Indent 2"/>
    <w:basedOn w:val="BodyTextIndent"/>
    <w:link w:val="BodyTextFirstIndent2Char"/>
    <w:rsid w:val="005A1495"/>
    <w:pPr>
      <w:ind w:firstLine="210"/>
    </w:pPr>
  </w:style>
  <w:style w:type="character" w:customStyle="1" w:styleId="BodyTextFirstIndent2Char">
    <w:name w:val="Body Text First Indent 2 Char"/>
    <w:basedOn w:val="BodyTextIndentChar"/>
    <w:link w:val="BodyTextFirstIndent2"/>
    <w:rsid w:val="005A1495"/>
    <w:rPr>
      <w:sz w:val="22"/>
    </w:rPr>
  </w:style>
  <w:style w:type="paragraph" w:styleId="BodyText2">
    <w:name w:val="Body Text 2"/>
    <w:basedOn w:val="Normal"/>
    <w:link w:val="BodyText2Char"/>
    <w:rsid w:val="005A1495"/>
    <w:pPr>
      <w:spacing w:after="120" w:line="480" w:lineRule="auto"/>
    </w:pPr>
  </w:style>
  <w:style w:type="character" w:customStyle="1" w:styleId="BodyText2Char">
    <w:name w:val="Body Text 2 Char"/>
    <w:basedOn w:val="DefaultParagraphFont"/>
    <w:link w:val="BodyText2"/>
    <w:rsid w:val="005A1495"/>
    <w:rPr>
      <w:sz w:val="22"/>
    </w:rPr>
  </w:style>
  <w:style w:type="paragraph" w:styleId="BodyText3">
    <w:name w:val="Body Text 3"/>
    <w:basedOn w:val="Normal"/>
    <w:link w:val="BodyText3Char"/>
    <w:rsid w:val="005A1495"/>
    <w:pPr>
      <w:spacing w:after="120"/>
    </w:pPr>
    <w:rPr>
      <w:sz w:val="16"/>
      <w:szCs w:val="16"/>
    </w:rPr>
  </w:style>
  <w:style w:type="character" w:customStyle="1" w:styleId="BodyText3Char">
    <w:name w:val="Body Text 3 Char"/>
    <w:basedOn w:val="DefaultParagraphFont"/>
    <w:link w:val="BodyText3"/>
    <w:rsid w:val="005A1495"/>
    <w:rPr>
      <w:sz w:val="16"/>
      <w:szCs w:val="16"/>
    </w:rPr>
  </w:style>
  <w:style w:type="paragraph" w:styleId="BodyTextIndent2">
    <w:name w:val="Body Text Indent 2"/>
    <w:basedOn w:val="Normal"/>
    <w:link w:val="BodyTextIndent2Char"/>
    <w:rsid w:val="005A1495"/>
    <w:pPr>
      <w:spacing w:after="120" w:line="480" w:lineRule="auto"/>
      <w:ind w:left="283"/>
    </w:pPr>
  </w:style>
  <w:style w:type="character" w:customStyle="1" w:styleId="BodyTextIndent2Char">
    <w:name w:val="Body Text Indent 2 Char"/>
    <w:basedOn w:val="DefaultParagraphFont"/>
    <w:link w:val="BodyTextIndent2"/>
    <w:rsid w:val="005A1495"/>
    <w:rPr>
      <w:sz w:val="22"/>
    </w:rPr>
  </w:style>
  <w:style w:type="paragraph" w:styleId="BodyTextIndent3">
    <w:name w:val="Body Text Indent 3"/>
    <w:basedOn w:val="Normal"/>
    <w:link w:val="BodyTextIndent3Char"/>
    <w:rsid w:val="005A1495"/>
    <w:pPr>
      <w:spacing w:after="120"/>
      <w:ind w:left="283"/>
    </w:pPr>
    <w:rPr>
      <w:sz w:val="16"/>
      <w:szCs w:val="16"/>
    </w:rPr>
  </w:style>
  <w:style w:type="character" w:customStyle="1" w:styleId="BodyTextIndent3Char">
    <w:name w:val="Body Text Indent 3 Char"/>
    <w:basedOn w:val="DefaultParagraphFont"/>
    <w:link w:val="BodyTextIndent3"/>
    <w:rsid w:val="005A1495"/>
    <w:rPr>
      <w:sz w:val="16"/>
      <w:szCs w:val="16"/>
    </w:rPr>
  </w:style>
  <w:style w:type="paragraph" w:styleId="BlockText">
    <w:name w:val="Block Text"/>
    <w:basedOn w:val="Normal"/>
    <w:rsid w:val="005A1495"/>
    <w:pPr>
      <w:spacing w:after="120"/>
      <w:ind w:left="1440" w:right="1440"/>
    </w:pPr>
  </w:style>
  <w:style w:type="character" w:styleId="Hyperlink">
    <w:name w:val="Hyperlink"/>
    <w:basedOn w:val="DefaultParagraphFont"/>
    <w:rsid w:val="005A1495"/>
    <w:rPr>
      <w:color w:val="0000FF"/>
      <w:u w:val="single"/>
    </w:rPr>
  </w:style>
  <w:style w:type="character" w:styleId="FollowedHyperlink">
    <w:name w:val="FollowedHyperlink"/>
    <w:basedOn w:val="DefaultParagraphFont"/>
    <w:rsid w:val="005A1495"/>
    <w:rPr>
      <w:color w:val="800080"/>
      <w:u w:val="single"/>
    </w:rPr>
  </w:style>
  <w:style w:type="character" w:styleId="Strong">
    <w:name w:val="Strong"/>
    <w:basedOn w:val="DefaultParagraphFont"/>
    <w:qFormat/>
    <w:rsid w:val="005A1495"/>
    <w:rPr>
      <w:b/>
      <w:bCs/>
    </w:rPr>
  </w:style>
  <w:style w:type="character" w:styleId="Emphasis">
    <w:name w:val="Emphasis"/>
    <w:basedOn w:val="DefaultParagraphFont"/>
    <w:qFormat/>
    <w:rsid w:val="005A1495"/>
    <w:rPr>
      <w:i/>
      <w:iCs/>
    </w:rPr>
  </w:style>
  <w:style w:type="paragraph" w:styleId="DocumentMap">
    <w:name w:val="Document Map"/>
    <w:basedOn w:val="Normal"/>
    <w:link w:val="DocumentMapChar"/>
    <w:rsid w:val="005A1495"/>
    <w:pPr>
      <w:shd w:val="clear" w:color="auto" w:fill="000080"/>
    </w:pPr>
    <w:rPr>
      <w:rFonts w:ascii="Tahoma" w:hAnsi="Tahoma" w:cs="Tahoma"/>
    </w:rPr>
  </w:style>
  <w:style w:type="character" w:customStyle="1" w:styleId="DocumentMapChar">
    <w:name w:val="Document Map Char"/>
    <w:basedOn w:val="DefaultParagraphFont"/>
    <w:link w:val="DocumentMap"/>
    <w:rsid w:val="005A1495"/>
    <w:rPr>
      <w:rFonts w:ascii="Tahoma" w:hAnsi="Tahoma" w:cs="Tahoma"/>
      <w:sz w:val="22"/>
      <w:shd w:val="clear" w:color="auto" w:fill="000080"/>
    </w:rPr>
  </w:style>
  <w:style w:type="paragraph" w:styleId="PlainText">
    <w:name w:val="Plain Text"/>
    <w:basedOn w:val="Normal"/>
    <w:link w:val="PlainTextChar"/>
    <w:rsid w:val="005A1495"/>
    <w:rPr>
      <w:rFonts w:ascii="Courier New" w:hAnsi="Courier New" w:cs="Courier New"/>
      <w:sz w:val="20"/>
    </w:rPr>
  </w:style>
  <w:style w:type="character" w:customStyle="1" w:styleId="PlainTextChar">
    <w:name w:val="Plain Text Char"/>
    <w:basedOn w:val="DefaultParagraphFont"/>
    <w:link w:val="PlainText"/>
    <w:rsid w:val="005A1495"/>
    <w:rPr>
      <w:rFonts w:ascii="Courier New" w:hAnsi="Courier New" w:cs="Courier New"/>
    </w:rPr>
  </w:style>
  <w:style w:type="paragraph" w:styleId="E-mailSignature">
    <w:name w:val="E-mail Signature"/>
    <w:basedOn w:val="Normal"/>
    <w:link w:val="E-mailSignatureChar"/>
    <w:rsid w:val="005A1495"/>
  </w:style>
  <w:style w:type="character" w:customStyle="1" w:styleId="E-mailSignatureChar">
    <w:name w:val="E-mail Signature Char"/>
    <w:basedOn w:val="DefaultParagraphFont"/>
    <w:link w:val="E-mailSignature"/>
    <w:rsid w:val="005A1495"/>
    <w:rPr>
      <w:sz w:val="22"/>
    </w:rPr>
  </w:style>
  <w:style w:type="paragraph" w:styleId="NormalWeb">
    <w:name w:val="Normal (Web)"/>
    <w:basedOn w:val="Normal"/>
    <w:rsid w:val="005A1495"/>
  </w:style>
  <w:style w:type="character" w:styleId="HTMLAcronym">
    <w:name w:val="HTML Acronym"/>
    <w:basedOn w:val="DefaultParagraphFont"/>
    <w:rsid w:val="005A1495"/>
  </w:style>
  <w:style w:type="paragraph" w:styleId="HTMLAddress">
    <w:name w:val="HTML Address"/>
    <w:basedOn w:val="Normal"/>
    <w:link w:val="HTMLAddressChar"/>
    <w:rsid w:val="005A1495"/>
    <w:rPr>
      <w:i/>
      <w:iCs/>
    </w:rPr>
  </w:style>
  <w:style w:type="character" w:customStyle="1" w:styleId="HTMLAddressChar">
    <w:name w:val="HTML Address Char"/>
    <w:basedOn w:val="DefaultParagraphFont"/>
    <w:link w:val="HTMLAddress"/>
    <w:rsid w:val="005A1495"/>
    <w:rPr>
      <w:i/>
      <w:iCs/>
      <w:sz w:val="22"/>
    </w:rPr>
  </w:style>
  <w:style w:type="character" w:styleId="HTMLCite">
    <w:name w:val="HTML Cite"/>
    <w:basedOn w:val="DefaultParagraphFont"/>
    <w:rsid w:val="005A1495"/>
    <w:rPr>
      <w:i/>
      <w:iCs/>
    </w:rPr>
  </w:style>
  <w:style w:type="character" w:styleId="HTMLCode">
    <w:name w:val="HTML Code"/>
    <w:basedOn w:val="DefaultParagraphFont"/>
    <w:rsid w:val="005A1495"/>
    <w:rPr>
      <w:rFonts w:ascii="Courier New" w:hAnsi="Courier New" w:cs="Courier New"/>
      <w:sz w:val="20"/>
      <w:szCs w:val="20"/>
    </w:rPr>
  </w:style>
  <w:style w:type="character" w:styleId="HTMLDefinition">
    <w:name w:val="HTML Definition"/>
    <w:basedOn w:val="DefaultParagraphFont"/>
    <w:rsid w:val="005A1495"/>
    <w:rPr>
      <w:i/>
      <w:iCs/>
    </w:rPr>
  </w:style>
  <w:style w:type="character" w:styleId="HTMLKeyboard">
    <w:name w:val="HTML Keyboard"/>
    <w:basedOn w:val="DefaultParagraphFont"/>
    <w:rsid w:val="005A1495"/>
    <w:rPr>
      <w:rFonts w:ascii="Courier New" w:hAnsi="Courier New" w:cs="Courier New"/>
      <w:sz w:val="20"/>
      <w:szCs w:val="20"/>
    </w:rPr>
  </w:style>
  <w:style w:type="paragraph" w:styleId="HTMLPreformatted">
    <w:name w:val="HTML Preformatted"/>
    <w:basedOn w:val="Normal"/>
    <w:link w:val="HTMLPreformattedChar"/>
    <w:rsid w:val="005A1495"/>
    <w:rPr>
      <w:rFonts w:ascii="Courier New" w:hAnsi="Courier New" w:cs="Courier New"/>
      <w:sz w:val="20"/>
    </w:rPr>
  </w:style>
  <w:style w:type="character" w:customStyle="1" w:styleId="HTMLPreformattedChar">
    <w:name w:val="HTML Preformatted Char"/>
    <w:basedOn w:val="DefaultParagraphFont"/>
    <w:link w:val="HTMLPreformatted"/>
    <w:rsid w:val="005A1495"/>
    <w:rPr>
      <w:rFonts w:ascii="Courier New" w:hAnsi="Courier New" w:cs="Courier New"/>
    </w:rPr>
  </w:style>
  <w:style w:type="character" w:styleId="HTMLSample">
    <w:name w:val="HTML Sample"/>
    <w:basedOn w:val="DefaultParagraphFont"/>
    <w:rsid w:val="005A1495"/>
    <w:rPr>
      <w:rFonts w:ascii="Courier New" w:hAnsi="Courier New" w:cs="Courier New"/>
    </w:rPr>
  </w:style>
  <w:style w:type="character" w:styleId="HTMLTypewriter">
    <w:name w:val="HTML Typewriter"/>
    <w:basedOn w:val="DefaultParagraphFont"/>
    <w:rsid w:val="005A1495"/>
    <w:rPr>
      <w:rFonts w:ascii="Courier New" w:hAnsi="Courier New" w:cs="Courier New"/>
      <w:sz w:val="20"/>
      <w:szCs w:val="20"/>
    </w:rPr>
  </w:style>
  <w:style w:type="character" w:styleId="HTMLVariable">
    <w:name w:val="HTML Variable"/>
    <w:basedOn w:val="DefaultParagraphFont"/>
    <w:rsid w:val="005A1495"/>
    <w:rPr>
      <w:i/>
      <w:iCs/>
    </w:rPr>
  </w:style>
  <w:style w:type="paragraph" w:styleId="CommentSubject">
    <w:name w:val="annotation subject"/>
    <w:basedOn w:val="CommentText"/>
    <w:next w:val="CommentText"/>
    <w:link w:val="CommentSubjectChar"/>
    <w:rsid w:val="005A1495"/>
    <w:rPr>
      <w:b/>
      <w:bCs/>
    </w:rPr>
  </w:style>
  <w:style w:type="character" w:customStyle="1" w:styleId="CommentSubjectChar">
    <w:name w:val="Comment Subject Char"/>
    <w:basedOn w:val="CommentTextChar"/>
    <w:link w:val="CommentSubject"/>
    <w:rsid w:val="005A1495"/>
    <w:rPr>
      <w:b/>
      <w:bCs/>
    </w:rPr>
  </w:style>
  <w:style w:type="numbering" w:styleId="1ai">
    <w:name w:val="Outline List 1"/>
    <w:basedOn w:val="NoList"/>
    <w:rsid w:val="005A1495"/>
    <w:pPr>
      <w:numPr>
        <w:numId w:val="14"/>
      </w:numPr>
    </w:pPr>
  </w:style>
  <w:style w:type="numbering" w:styleId="111111">
    <w:name w:val="Outline List 2"/>
    <w:basedOn w:val="NoList"/>
    <w:rsid w:val="005A1495"/>
    <w:pPr>
      <w:numPr>
        <w:numId w:val="15"/>
      </w:numPr>
    </w:pPr>
  </w:style>
  <w:style w:type="numbering" w:styleId="ArticleSection">
    <w:name w:val="Outline List 3"/>
    <w:basedOn w:val="NoList"/>
    <w:rsid w:val="005A1495"/>
    <w:pPr>
      <w:numPr>
        <w:numId w:val="17"/>
      </w:numPr>
    </w:pPr>
  </w:style>
  <w:style w:type="table" w:styleId="TableSimple1">
    <w:name w:val="Table Simple 1"/>
    <w:basedOn w:val="TableNormal"/>
    <w:rsid w:val="005A149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A149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A149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A149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A149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A149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A149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A149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A149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A149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A149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A149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A149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A149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A149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A149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A149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A149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A149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A149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A149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A149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A149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A149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A149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A149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A149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A149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A149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A149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A149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A149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A149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149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A149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A149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A149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A149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A149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A149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149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A149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A149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A1495"/>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8C01058EBB90346B35C07419F574763" ma:contentTypeVersion="" ma:contentTypeDescription="PDMS Document Site Content Type" ma:contentTypeScope="" ma:versionID="31fca78a131071eadb6763342d122c4b">
  <xsd:schema xmlns:xsd="http://www.w3.org/2001/XMLSchema" xmlns:xs="http://www.w3.org/2001/XMLSchema" xmlns:p="http://schemas.microsoft.com/office/2006/metadata/properties" xmlns:ns2="D19CB33D-AF36-4E30-86CD-56B272568A36" targetNamespace="http://schemas.microsoft.com/office/2006/metadata/properties" ma:root="true" ma:fieldsID="4b227ddf6134d3c4e26eb03e4bff79e2" ns2:_="">
    <xsd:import namespace="D19CB33D-AF36-4E30-86CD-56B272568A3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CB33D-AF36-4E30-86CD-56B272568A3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19CB33D-AF36-4E30-86CD-56B272568A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9815E-E21E-4475-B0A2-0FF6389CC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CB33D-AF36-4E30-86CD-56B272568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536D6-8129-4367-A699-43510E2D37B5}">
  <ds:schemaRefs>
    <ds:schemaRef ds:uri="http://purl.org/dc/terms/"/>
    <ds:schemaRef ds:uri="D19CB33D-AF36-4E30-86CD-56B272568A3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CB238B6-0302-4E75-872E-3E2E5ADD0620}">
  <ds:schemaRefs>
    <ds:schemaRef ds:uri="http://schemas.microsoft.com/sharepoint/v3/contenttype/forms"/>
  </ds:schemaRefs>
</ds:datastoreItem>
</file>

<file path=customXml/itemProps4.xml><?xml version="1.0" encoding="utf-8"?>
<ds:datastoreItem xmlns:ds="http://schemas.openxmlformats.org/officeDocument/2006/customXml" ds:itemID="{413DA11F-A05A-4343-A83C-354A3D34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6</Pages>
  <Words>430</Words>
  <Characters>2196</Characters>
  <Application>Microsoft Office Word</Application>
  <DocSecurity>0</DocSecurity>
  <PresentationFormat/>
  <Lines>61</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cp:lastPrinted>2017-04-26T01:27:00Z</cp:lastPrinted>
  <dcterms:created xsi:type="dcterms:W3CDTF">2023-07-07T04:43:00Z</dcterms:created>
  <dcterms:modified xsi:type="dcterms:W3CDTF">2023-07-07T04:43:00Z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Autonomous Sanctions Amendment (Iran)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OPC66382</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PM_ProtectiveMarkingImage_Header">
    <vt:lpwstr>C:\Program Files (x86)\Common Files\janusNET Shared\janusSEAL\Images\DocumentSlashBlue.png</vt:lpwstr>
  </property>
  <property fmtid="{D5CDD505-2E9C-101B-9397-08002B2CF9AE}" pid="18" name="PM_Caveats_Count">
    <vt:lpwstr>0</vt:lpwstr>
  </property>
  <property fmtid="{D5CDD505-2E9C-101B-9397-08002B2CF9AE}" pid="19" name="PM_DisplayValueSecClassificationWithQualifier">
    <vt:lpwstr>OFFICIAL</vt:lpwstr>
  </property>
  <property fmtid="{D5CDD505-2E9C-101B-9397-08002B2CF9AE}" pid="20" name="PM_Qualifier">
    <vt:lpwstr/>
  </property>
  <property fmtid="{D5CDD505-2E9C-101B-9397-08002B2CF9AE}" pid="21" name="PM_SecurityClassification">
    <vt:lpwstr>OFFICIAL</vt:lpwstr>
  </property>
  <property fmtid="{D5CDD505-2E9C-101B-9397-08002B2CF9AE}" pid="22" name="PM_InsertionValue">
    <vt:lpwstr>OFFICIAL</vt:lpwstr>
  </property>
  <property fmtid="{D5CDD505-2E9C-101B-9397-08002B2CF9AE}" pid="23" name="PM_Originating_FileId">
    <vt:lpwstr>22D5A6F605584C89A4FC517F2373B735</vt:lpwstr>
  </property>
  <property fmtid="{D5CDD505-2E9C-101B-9397-08002B2CF9AE}" pid="24" name="PM_ProtectiveMarkingValue_Footer">
    <vt:lpwstr>OFFICIAL</vt:lpwstr>
  </property>
  <property fmtid="{D5CDD505-2E9C-101B-9397-08002B2CF9AE}" pid="25" name="PM_Originator_Hash_SHA1">
    <vt:lpwstr>47BBCB923C1D1A6FA169FCFDB1BFE6B92987BFEA</vt:lpwstr>
  </property>
  <property fmtid="{D5CDD505-2E9C-101B-9397-08002B2CF9AE}" pid="26" name="PM_OriginationTimeStamp">
    <vt:lpwstr>2023-07-06T07:01:05Z</vt:lpwstr>
  </property>
  <property fmtid="{D5CDD505-2E9C-101B-9397-08002B2CF9AE}" pid="27" name="PM_ProtectiveMarkingValue_Header">
    <vt:lpwstr>OFFICIAL</vt:lpwstr>
  </property>
  <property fmtid="{D5CDD505-2E9C-101B-9397-08002B2CF9AE}" pid="28" name="PM_ProtectiveMarkingImage_Footer">
    <vt:lpwstr>C:\Program Files (x86)\Common Files\janusNET Shared\janusSEAL\Images\DocumentSlashBlue.png</vt:lpwstr>
  </property>
  <property fmtid="{D5CDD505-2E9C-101B-9397-08002B2CF9AE}" pid="29" name="PM_Namespace">
    <vt:lpwstr>gov.au</vt:lpwstr>
  </property>
  <property fmtid="{D5CDD505-2E9C-101B-9397-08002B2CF9AE}" pid="30" name="PM_Version">
    <vt:lpwstr>2018.4</vt:lpwstr>
  </property>
  <property fmtid="{D5CDD505-2E9C-101B-9397-08002B2CF9AE}" pid="31" name="PM_Note">
    <vt:lpwstr/>
  </property>
  <property fmtid="{D5CDD505-2E9C-101B-9397-08002B2CF9AE}" pid="32" name="PM_Markers">
    <vt:lpwstr/>
  </property>
  <property fmtid="{D5CDD505-2E9C-101B-9397-08002B2CF9AE}" pid="33" name="PM_Display">
    <vt:lpwstr>OFFICIAL</vt:lpwstr>
  </property>
  <property fmtid="{D5CDD505-2E9C-101B-9397-08002B2CF9AE}" pid="34" name="PMUuid">
    <vt:lpwstr>v=2022.2;d=gov.au;g=46DD6D7C-8107-577B-BC6E-F348953B2E44</vt:lpwstr>
  </property>
  <property fmtid="{D5CDD505-2E9C-101B-9397-08002B2CF9AE}" pid="35" name="PM_Hash_Version">
    <vt:lpwstr>2022.1</vt:lpwstr>
  </property>
  <property fmtid="{D5CDD505-2E9C-101B-9397-08002B2CF9AE}" pid="36" name="PM_Hash_Salt_Prev">
    <vt:lpwstr>4223A063A87BDD2D335969A9E6F64357</vt:lpwstr>
  </property>
  <property fmtid="{D5CDD505-2E9C-101B-9397-08002B2CF9AE}" pid="37" name="PM_Hash_Salt">
    <vt:lpwstr>D3527E5F683504AAF0B7B85CA790F0AF</vt:lpwstr>
  </property>
  <property fmtid="{D5CDD505-2E9C-101B-9397-08002B2CF9AE}" pid="38" name="PM_Hash_SHA1">
    <vt:lpwstr>302D5C72AA0737D23370B87B569373853745B4AD</vt:lpwstr>
  </property>
  <property fmtid="{D5CDD505-2E9C-101B-9397-08002B2CF9AE}" pid="39" name="PM_OriginatorUserAccountName_SHA256">
    <vt:lpwstr>766EEEDC25F9AD322B73E9BC0A48B9BEE2C352670DE7074B842153A72DBC9D83</vt:lpwstr>
  </property>
  <property fmtid="{D5CDD505-2E9C-101B-9397-08002B2CF9AE}" pid="40" name="PM_OriginatorDomainName_SHA256">
    <vt:lpwstr>6F3591835F3B2A8A025B00B5BA6418010DA3A17C9C26EA9C049FFD28039489A2</vt:lpwstr>
  </property>
  <property fmtid="{D5CDD505-2E9C-101B-9397-08002B2CF9AE}" pid="41" name="ContentTypeId">
    <vt:lpwstr>0x010100266966F133664895A6EE3632470D45F50048C01058EBB90346B35C07419F574763</vt:lpwstr>
  </property>
  <property fmtid="{D5CDD505-2E9C-101B-9397-08002B2CF9AE}" pid="42" name="PM_SecurityClassification_Prev">
    <vt:lpwstr>OFFICIAL</vt:lpwstr>
  </property>
  <property fmtid="{D5CDD505-2E9C-101B-9397-08002B2CF9AE}" pid="43" name="PM_Qualifier_Prev">
    <vt:lpwstr/>
  </property>
  <property fmtid="{D5CDD505-2E9C-101B-9397-08002B2CF9AE}" pid="44" name="PMHMAC">
    <vt:lpwstr>v=2022.1;a=SHA256;h=FDE85C63B630108171EF065E5BE32E594A8CE0981EEFE7C12C88423CDC50E43E</vt:lpwstr>
  </property>
</Properties>
</file>