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9ACE" w14:textId="77777777" w:rsidR="00B9496F" w:rsidRDefault="00B9496F" w:rsidP="00B9496F">
      <w:pPr>
        <w:keepNext/>
        <w:spacing w:after="60"/>
        <w:ind w:left="720" w:hanging="720"/>
        <w:rPr>
          <w:rFonts w:ascii="Arial" w:hAnsi="Arial"/>
          <w:b/>
        </w:rPr>
      </w:pPr>
      <w:r>
        <w:rPr>
          <w:rFonts w:ascii="Arial" w:hAnsi="Arial"/>
          <w:b/>
        </w:rPr>
        <w:t>Explanatory Statement</w:t>
      </w:r>
    </w:p>
    <w:p w14:paraId="5228A6C7" w14:textId="77777777" w:rsidR="00B9496F" w:rsidRDefault="00B9496F" w:rsidP="004400A7">
      <w:pPr>
        <w:keepNext/>
        <w:spacing w:before="180" w:after="60" w:line="276" w:lineRule="auto"/>
        <w:rPr>
          <w:rFonts w:ascii="Arial" w:hAnsi="Arial"/>
          <w:b/>
        </w:rPr>
      </w:pPr>
      <w:r>
        <w:rPr>
          <w:rFonts w:ascii="Arial" w:hAnsi="Arial"/>
          <w:b/>
        </w:rPr>
        <w:t>Civil Aviation Act 1988</w:t>
      </w:r>
    </w:p>
    <w:p w14:paraId="7C93073E" w14:textId="77777777" w:rsidR="00B9496F" w:rsidRDefault="00B9496F" w:rsidP="004400A7">
      <w:pPr>
        <w:keepNext/>
        <w:spacing w:before="180" w:after="60" w:line="276" w:lineRule="auto"/>
        <w:rPr>
          <w:rFonts w:ascii="Arial" w:hAnsi="Arial"/>
          <w:b/>
        </w:rPr>
      </w:pPr>
      <w:r>
        <w:rPr>
          <w:rFonts w:ascii="Arial" w:hAnsi="Arial"/>
          <w:b/>
        </w:rPr>
        <w:t>Civil Aviation Safety Regulations 1998</w:t>
      </w:r>
    </w:p>
    <w:p w14:paraId="2F89C565" w14:textId="7DDE193A" w:rsidR="00B9496F" w:rsidRPr="004E118C" w:rsidRDefault="00B9496F" w:rsidP="00B30972">
      <w:pPr>
        <w:keepNext/>
        <w:spacing w:before="180" w:after="60" w:line="276" w:lineRule="auto"/>
        <w:rPr>
          <w:rFonts w:ascii="Arial" w:hAnsi="Arial"/>
          <w:b/>
        </w:rPr>
      </w:pPr>
      <w:r w:rsidRPr="004E118C">
        <w:rPr>
          <w:rFonts w:ascii="Arial" w:hAnsi="Arial"/>
          <w:b/>
        </w:rPr>
        <w:t>CASA EX</w:t>
      </w:r>
      <w:r w:rsidR="007E3793">
        <w:rPr>
          <w:rFonts w:ascii="Arial" w:hAnsi="Arial"/>
          <w:b/>
        </w:rPr>
        <w:t>65</w:t>
      </w:r>
      <w:r w:rsidRPr="004E118C">
        <w:rPr>
          <w:rFonts w:ascii="Arial" w:hAnsi="Arial"/>
          <w:b/>
        </w:rPr>
        <w:t>/23 — Amendment of CASA EX66/21 (for Pilots in Command in Miscellaneous Dropping Operations) Instrument 2023</w:t>
      </w:r>
    </w:p>
    <w:p w14:paraId="53666E82" w14:textId="7911E4B2" w:rsidR="00B9496F" w:rsidRPr="004E118C" w:rsidRDefault="00B9496F" w:rsidP="00B9496F">
      <w:pPr>
        <w:keepNext/>
        <w:spacing w:before="180" w:after="60" w:line="276" w:lineRule="auto"/>
        <w:rPr>
          <w:rFonts w:ascii="Arial" w:hAnsi="Arial"/>
          <w:b/>
        </w:rPr>
      </w:pPr>
      <w:r w:rsidRPr="004E118C">
        <w:rPr>
          <w:rFonts w:ascii="Arial" w:hAnsi="Arial"/>
          <w:b/>
        </w:rPr>
        <w:t>CASA EX</w:t>
      </w:r>
      <w:r w:rsidR="007E3793">
        <w:rPr>
          <w:rFonts w:ascii="Arial" w:hAnsi="Arial"/>
          <w:b/>
        </w:rPr>
        <w:t>66/</w:t>
      </w:r>
      <w:r w:rsidRPr="004E118C">
        <w:rPr>
          <w:rFonts w:ascii="Arial" w:hAnsi="Arial"/>
          <w:b/>
        </w:rPr>
        <w:t>23 — Amendment of CASA EX92/22 (for Part 137 operators in Miscellaneous Dropping Operations) Instrument 2023</w:t>
      </w:r>
    </w:p>
    <w:p w14:paraId="1BAA619F" w14:textId="55A9C168" w:rsidR="00B9496F" w:rsidRPr="004E118C" w:rsidRDefault="00B9496F" w:rsidP="00671CA1">
      <w:pPr>
        <w:keepNext/>
        <w:spacing w:before="180" w:after="60" w:line="276" w:lineRule="auto"/>
        <w:rPr>
          <w:rFonts w:ascii="Arial" w:hAnsi="Arial"/>
          <w:b/>
        </w:rPr>
      </w:pPr>
      <w:r w:rsidRPr="004E118C">
        <w:rPr>
          <w:rFonts w:ascii="Arial" w:hAnsi="Arial"/>
          <w:b/>
        </w:rPr>
        <w:t>CASA EX</w:t>
      </w:r>
      <w:r w:rsidR="007E3793">
        <w:rPr>
          <w:rFonts w:ascii="Arial" w:hAnsi="Arial"/>
          <w:b/>
        </w:rPr>
        <w:t>67</w:t>
      </w:r>
      <w:r w:rsidRPr="004E118C">
        <w:rPr>
          <w:rFonts w:ascii="Arial" w:hAnsi="Arial"/>
          <w:b/>
        </w:rPr>
        <w:t>/23 — Amendment of CASA EX</w:t>
      </w:r>
      <w:r w:rsidR="00F04488">
        <w:rPr>
          <w:rFonts w:ascii="Arial" w:hAnsi="Arial"/>
          <w:b/>
        </w:rPr>
        <w:t>8</w:t>
      </w:r>
      <w:r w:rsidRPr="004E118C">
        <w:rPr>
          <w:rFonts w:ascii="Arial" w:hAnsi="Arial"/>
          <w:b/>
        </w:rPr>
        <w:t>6/21 (for operators under Part</w:t>
      </w:r>
      <w:r w:rsidR="00464C4B">
        <w:rPr>
          <w:rFonts w:ascii="Arial" w:hAnsi="Arial"/>
          <w:b/>
        </w:rPr>
        <w:t> </w:t>
      </w:r>
      <w:r w:rsidRPr="004E118C">
        <w:rPr>
          <w:rFonts w:ascii="Arial" w:hAnsi="Arial"/>
          <w:b/>
        </w:rPr>
        <w:t>138 in Miscellaneous Dropping Operations) Instrument 2023</w:t>
      </w:r>
    </w:p>
    <w:p w14:paraId="726FD5EB" w14:textId="77777777" w:rsidR="00B9496F" w:rsidRDefault="00B9496F" w:rsidP="00B9496F">
      <w:pPr>
        <w:rPr>
          <w:rFonts w:ascii="Times New Roman" w:hAnsi="Times New Roman"/>
          <w:b/>
          <w:lang w:eastAsia="en-AU"/>
        </w:rPr>
      </w:pPr>
    </w:p>
    <w:p w14:paraId="476E8B50" w14:textId="77777777" w:rsidR="00B9496F" w:rsidRPr="00A96944" w:rsidRDefault="00B9496F" w:rsidP="00B9496F">
      <w:pPr>
        <w:rPr>
          <w:rFonts w:ascii="Times New Roman" w:hAnsi="Times New Roman"/>
          <w:b/>
          <w:lang w:eastAsia="en-AU"/>
        </w:rPr>
      </w:pPr>
      <w:r w:rsidRPr="00A96944">
        <w:rPr>
          <w:rFonts w:ascii="Times New Roman" w:hAnsi="Times New Roman"/>
          <w:b/>
          <w:lang w:eastAsia="en-AU"/>
        </w:rPr>
        <w:t>Purpose</w:t>
      </w:r>
    </w:p>
    <w:p w14:paraId="5C531D87" w14:textId="6C6D9802" w:rsidR="00093C13" w:rsidRPr="00A96944" w:rsidRDefault="00B9496F" w:rsidP="00B9496F">
      <w:pPr>
        <w:rPr>
          <w:rFonts w:ascii="Times New Roman" w:hAnsi="Times New Roman"/>
          <w:bCs/>
          <w:lang w:eastAsia="en-AU"/>
        </w:rPr>
      </w:pPr>
      <w:r w:rsidRPr="00A96944">
        <w:rPr>
          <w:rFonts w:ascii="Times New Roman" w:hAnsi="Times New Roman"/>
          <w:bCs/>
          <w:lang w:eastAsia="en-AU"/>
        </w:rPr>
        <w:t xml:space="preserve">Dropping things or substances from an aircraft below 500 ft AGL can be characterised as an aerial application operation </w:t>
      </w:r>
      <w:r w:rsidRPr="00A96944">
        <w:rPr>
          <w:rFonts w:ascii="Times New Roman" w:hAnsi="Times New Roman"/>
          <w:b/>
          <w:lang w:eastAsia="en-AU"/>
        </w:rPr>
        <w:t>under Part 137</w:t>
      </w:r>
      <w:r w:rsidRPr="00A96944">
        <w:rPr>
          <w:rFonts w:ascii="Times New Roman" w:hAnsi="Times New Roman"/>
          <w:bCs/>
          <w:lang w:eastAsia="en-AU"/>
        </w:rPr>
        <w:t xml:space="preserve"> of </w:t>
      </w:r>
      <w:r w:rsidRPr="00A96944">
        <w:rPr>
          <w:rFonts w:ascii="Times New Roman" w:hAnsi="Times New Roman"/>
          <w:color w:val="000000"/>
          <w:shd w:val="clear" w:color="auto" w:fill="FFFFFF"/>
        </w:rPr>
        <w:t xml:space="preserve">the </w:t>
      </w:r>
      <w:r w:rsidRPr="00A96944">
        <w:rPr>
          <w:rFonts w:ascii="Times New Roman" w:hAnsi="Times New Roman"/>
          <w:i/>
          <w:iCs/>
          <w:color w:val="000000"/>
          <w:shd w:val="clear" w:color="auto" w:fill="FFFFFF"/>
        </w:rPr>
        <w:t>Civil Aviation Safety Regulations 1998</w:t>
      </w:r>
      <w:r w:rsidRPr="00A96944">
        <w:rPr>
          <w:rFonts w:ascii="Times New Roman" w:hAnsi="Times New Roman"/>
          <w:color w:val="000000"/>
          <w:shd w:val="clear" w:color="auto" w:fill="FFFFFF"/>
        </w:rPr>
        <w:t xml:space="preserve"> (</w:t>
      </w:r>
      <w:r w:rsidRPr="00A96944">
        <w:rPr>
          <w:rFonts w:ascii="Times New Roman" w:hAnsi="Times New Roman"/>
          <w:b/>
          <w:bCs/>
          <w:i/>
          <w:iCs/>
          <w:color w:val="000000"/>
          <w:shd w:val="clear" w:color="auto" w:fill="FFFFFF"/>
        </w:rPr>
        <w:t>CASR</w:t>
      </w:r>
      <w:r w:rsidRPr="00A96944">
        <w:rPr>
          <w:rFonts w:ascii="Times New Roman" w:hAnsi="Times New Roman"/>
          <w:color w:val="000000"/>
          <w:shd w:val="clear" w:color="auto" w:fill="FFFFFF"/>
        </w:rPr>
        <w:t xml:space="preserve">) </w:t>
      </w:r>
      <w:r w:rsidRPr="00A96944">
        <w:rPr>
          <w:rFonts w:ascii="Times New Roman" w:hAnsi="Times New Roman"/>
          <w:bCs/>
          <w:lang w:eastAsia="en-AU"/>
        </w:rPr>
        <w:t xml:space="preserve">or an aerial work dispensing operation </w:t>
      </w:r>
      <w:r w:rsidRPr="00A96944">
        <w:rPr>
          <w:rFonts w:ascii="Times New Roman" w:hAnsi="Times New Roman"/>
          <w:b/>
          <w:lang w:eastAsia="en-AU"/>
        </w:rPr>
        <w:t>under Part 138</w:t>
      </w:r>
      <w:r w:rsidRPr="00A96944">
        <w:rPr>
          <w:rFonts w:ascii="Times New Roman" w:hAnsi="Times New Roman"/>
          <w:bCs/>
          <w:lang w:eastAsia="en-AU"/>
        </w:rPr>
        <w:t xml:space="preserve"> of CASR.</w:t>
      </w:r>
    </w:p>
    <w:p w14:paraId="5B90BBE0" w14:textId="77777777" w:rsidR="00093C13" w:rsidRPr="00A96944" w:rsidRDefault="00093C13" w:rsidP="00B9496F">
      <w:pPr>
        <w:rPr>
          <w:rFonts w:ascii="Times New Roman" w:hAnsi="Times New Roman"/>
          <w:bCs/>
          <w:lang w:eastAsia="en-AU"/>
        </w:rPr>
      </w:pPr>
    </w:p>
    <w:p w14:paraId="76E3481D" w14:textId="6FE37DFE" w:rsidR="00B9496F" w:rsidRPr="00A96944" w:rsidRDefault="00B9496F" w:rsidP="00B9496F">
      <w:pPr>
        <w:rPr>
          <w:rFonts w:ascii="Times New Roman" w:hAnsi="Times New Roman"/>
        </w:rPr>
      </w:pPr>
      <w:r w:rsidRPr="00A96944">
        <w:rPr>
          <w:rFonts w:ascii="Times New Roman" w:hAnsi="Times New Roman"/>
          <w:bCs/>
          <w:lang w:eastAsia="en-AU"/>
        </w:rPr>
        <w:t>Part 61 of CASR prescribes that an aerial application rating is required</w:t>
      </w:r>
      <w:r w:rsidR="00093C13" w:rsidRPr="00A96944">
        <w:rPr>
          <w:rFonts w:ascii="Times New Roman" w:hAnsi="Times New Roman"/>
          <w:bCs/>
          <w:lang w:eastAsia="en-AU"/>
        </w:rPr>
        <w:t xml:space="preserve"> for such operations</w:t>
      </w:r>
      <w:r w:rsidRPr="00A96944">
        <w:rPr>
          <w:rFonts w:ascii="Times New Roman" w:hAnsi="Times New Roman"/>
          <w:bCs/>
          <w:lang w:eastAsia="en-AU"/>
        </w:rPr>
        <w:t xml:space="preserve">. However, not all such dropping requires the specialist skills that are involved in acquiring and using an </w:t>
      </w:r>
      <w:r w:rsidR="0029641F" w:rsidRPr="00A96944">
        <w:rPr>
          <w:rFonts w:ascii="Times New Roman" w:hAnsi="Times New Roman"/>
          <w:bCs/>
          <w:lang w:eastAsia="en-AU"/>
        </w:rPr>
        <w:t>aerial application rating</w:t>
      </w:r>
      <w:r w:rsidRPr="00A96944">
        <w:rPr>
          <w:rFonts w:ascii="Times New Roman" w:hAnsi="Times New Roman"/>
          <w:bCs/>
          <w:lang w:eastAsia="en-AU"/>
        </w:rPr>
        <w:t xml:space="preserve">. A </w:t>
      </w:r>
      <w:r w:rsidRPr="00A96944">
        <w:rPr>
          <w:rFonts w:ascii="Times New Roman" w:hAnsi="Times New Roman"/>
        </w:rPr>
        <w:t xml:space="preserve">relevant low-level rating and low-level endorsement would be safe and sufficient qualifications that would not involve the skills redundancy that would otherwise arise from holding an </w:t>
      </w:r>
      <w:r w:rsidR="00E67D40" w:rsidRPr="00A96944">
        <w:rPr>
          <w:rFonts w:ascii="Times New Roman" w:hAnsi="Times New Roman"/>
          <w:bCs/>
          <w:lang w:eastAsia="en-AU"/>
        </w:rPr>
        <w:t>aerial application rating</w:t>
      </w:r>
      <w:r w:rsidRPr="00A96944">
        <w:rPr>
          <w:rFonts w:ascii="Times New Roman" w:hAnsi="Times New Roman"/>
        </w:rPr>
        <w:t>.</w:t>
      </w:r>
    </w:p>
    <w:p w14:paraId="08526864" w14:textId="77777777" w:rsidR="00B9496F" w:rsidRPr="00A96944" w:rsidRDefault="00B9496F" w:rsidP="00B9496F">
      <w:pPr>
        <w:rPr>
          <w:rFonts w:ascii="Times New Roman" w:hAnsi="Times New Roman"/>
        </w:rPr>
      </w:pPr>
    </w:p>
    <w:p w14:paraId="5C7B6E83" w14:textId="630D0724" w:rsidR="00B9496F" w:rsidRPr="00A96944" w:rsidRDefault="00B9496F" w:rsidP="00B9496F">
      <w:pPr>
        <w:rPr>
          <w:rFonts w:ascii="Times New Roman" w:hAnsi="Times New Roman"/>
        </w:rPr>
      </w:pPr>
      <w:r w:rsidRPr="00A96944">
        <w:rPr>
          <w:rFonts w:ascii="Times New Roman" w:hAnsi="Times New Roman"/>
          <w:bCs/>
          <w:lang w:eastAsia="en-AU"/>
        </w:rPr>
        <w:t xml:space="preserve">This is the case for </w:t>
      </w:r>
      <w:r w:rsidRPr="00A96944">
        <w:rPr>
          <w:rFonts w:ascii="Times New Roman" w:hAnsi="Times New Roman"/>
          <w:b/>
          <w:i/>
          <w:iCs/>
          <w:lang w:eastAsia="en-AU"/>
        </w:rPr>
        <w:t>miscellaneous dropping operations</w:t>
      </w:r>
      <w:r w:rsidR="00396CBB" w:rsidRPr="00A96944">
        <w:rPr>
          <w:rFonts w:ascii="Times New Roman" w:hAnsi="Times New Roman"/>
          <w:bCs/>
          <w:lang w:eastAsia="en-AU"/>
        </w:rPr>
        <w:t xml:space="preserve"> below 500 ft</w:t>
      </w:r>
      <w:r w:rsidRPr="00A96944">
        <w:rPr>
          <w:rFonts w:ascii="Times New Roman" w:hAnsi="Times New Roman"/>
          <w:bCs/>
          <w:lang w:eastAsia="en-AU"/>
        </w:rPr>
        <w:t xml:space="preserve">. These are defined as </w:t>
      </w:r>
      <w:r w:rsidRPr="00A96944">
        <w:rPr>
          <w:rFonts w:ascii="Times New Roman" w:hAnsi="Times New Roman"/>
          <w:bCs/>
          <w:iCs/>
        </w:rPr>
        <w:t>operations that involve, or involve training for, dropping</w:t>
      </w:r>
      <w:r w:rsidRPr="00A96944">
        <w:rPr>
          <w:rFonts w:ascii="Times New Roman" w:hAnsi="Times New Roman"/>
        </w:rPr>
        <w:t xml:space="preserve"> “relevant articles” from an aircraft in flight below 500 ft, where no spraying or broadcasting any substance is involved.</w:t>
      </w:r>
    </w:p>
    <w:p w14:paraId="064B7B8C" w14:textId="77777777" w:rsidR="00B9496F" w:rsidRPr="00A96944" w:rsidRDefault="00B9496F" w:rsidP="00B9496F">
      <w:pPr>
        <w:rPr>
          <w:rFonts w:ascii="Times New Roman" w:hAnsi="Times New Roman"/>
        </w:rPr>
      </w:pPr>
    </w:p>
    <w:p w14:paraId="18CF692D" w14:textId="77777777" w:rsidR="00B9496F" w:rsidRPr="00A96944" w:rsidRDefault="00B9496F" w:rsidP="00B9496F">
      <w:pPr>
        <w:rPr>
          <w:rFonts w:ascii="Times New Roman" w:hAnsi="Times New Roman"/>
        </w:rPr>
      </w:pPr>
      <w:r w:rsidRPr="00A96944">
        <w:rPr>
          <w:rFonts w:ascii="Times New Roman" w:hAnsi="Times New Roman"/>
          <w:b/>
          <w:bCs/>
          <w:i/>
          <w:iCs/>
        </w:rPr>
        <w:t>Relevant articles</w:t>
      </w:r>
      <w:r w:rsidRPr="00A96944">
        <w:rPr>
          <w:rFonts w:ascii="Times New Roman" w:hAnsi="Times New Roman"/>
        </w:rPr>
        <w:t xml:space="preserve"> means any of the following:</w:t>
      </w:r>
    </w:p>
    <w:p w14:paraId="6802A97A" w14:textId="77777777" w:rsidR="00B9496F" w:rsidRPr="00A96944" w:rsidRDefault="00B9496F" w:rsidP="00B9496F">
      <w:pPr>
        <w:pStyle w:val="P1"/>
      </w:pPr>
      <w:r w:rsidRPr="00A96944">
        <w:t>(a)</w:t>
      </w:r>
      <w:r w:rsidRPr="00A96944">
        <w:tab/>
        <w:t>incendiaries to initiate controlled burning;</w:t>
      </w:r>
    </w:p>
    <w:p w14:paraId="492CAE1F" w14:textId="77777777" w:rsidR="00B9496F" w:rsidRPr="00A96944" w:rsidRDefault="00B9496F" w:rsidP="00B9496F">
      <w:pPr>
        <w:pStyle w:val="P1"/>
      </w:pPr>
      <w:r w:rsidRPr="00A96944">
        <w:t>(b)</w:t>
      </w:r>
      <w:r w:rsidRPr="00A96944">
        <w:tab/>
        <w:t>baits for the capture or eradication of feral animals;</w:t>
      </w:r>
    </w:p>
    <w:p w14:paraId="5220BE51" w14:textId="77777777" w:rsidR="00B9496F" w:rsidRPr="00A96944" w:rsidRDefault="00B9496F" w:rsidP="00B9496F">
      <w:pPr>
        <w:pStyle w:val="P1"/>
      </w:pPr>
      <w:r w:rsidRPr="00A96944">
        <w:t>(c)</w:t>
      </w:r>
      <w:r w:rsidRPr="00A96944">
        <w:tab/>
        <w:t>search and rescue equipment;</w:t>
      </w:r>
    </w:p>
    <w:p w14:paraId="4D320836" w14:textId="77777777" w:rsidR="00B9496F" w:rsidRPr="00A96944" w:rsidRDefault="00B9496F" w:rsidP="00B9496F">
      <w:pPr>
        <w:pStyle w:val="P1"/>
      </w:pPr>
      <w:r w:rsidRPr="00A96944">
        <w:t>(d)</w:t>
      </w:r>
      <w:r w:rsidRPr="00A96944">
        <w:tab/>
        <w:t>fodder for livestock;</w:t>
      </w:r>
    </w:p>
    <w:p w14:paraId="1371D0D8" w14:textId="77777777" w:rsidR="00B9496F" w:rsidRPr="00A96944" w:rsidRDefault="00B9496F" w:rsidP="00B9496F">
      <w:pPr>
        <w:pStyle w:val="P1"/>
      </w:pPr>
      <w:r w:rsidRPr="00A96944">
        <w:t>(e)</w:t>
      </w:r>
      <w:r w:rsidRPr="00A96944">
        <w:tab/>
        <w:t>items for disaster relief;</w:t>
      </w:r>
    </w:p>
    <w:p w14:paraId="10659E0D" w14:textId="77777777" w:rsidR="00B9496F" w:rsidRDefault="00B9496F" w:rsidP="004400A7">
      <w:pPr>
        <w:pStyle w:val="P1"/>
        <w:spacing w:after="0"/>
      </w:pPr>
      <w:r w:rsidRPr="00A96944">
        <w:t>(f)</w:t>
      </w:r>
      <w:r w:rsidRPr="00A96944">
        <w:tab/>
        <w:t>other articles of a nature, or articles dropped for a purpose, that is closely similar to the nature or purpose of the articles mentioned in paragraphs (a) to (e).</w:t>
      </w:r>
    </w:p>
    <w:p w14:paraId="2264707D" w14:textId="77777777" w:rsidR="00DC500E" w:rsidRPr="00DC500E" w:rsidRDefault="00DC500E" w:rsidP="004400A7"/>
    <w:p w14:paraId="256D1950" w14:textId="77777777" w:rsidR="00B9496F" w:rsidRPr="00A96944" w:rsidRDefault="00B9496F" w:rsidP="004400A7">
      <w:pPr>
        <w:pStyle w:val="P1"/>
        <w:spacing w:before="0" w:after="0"/>
        <w:ind w:left="0" w:firstLine="0"/>
        <w:rPr>
          <w:b/>
          <w:lang w:eastAsia="en-AU"/>
        </w:rPr>
      </w:pPr>
      <w:r w:rsidRPr="00A96944">
        <w:t xml:space="preserve">As may be seen, a </w:t>
      </w:r>
      <w:r w:rsidRPr="00A96944">
        <w:rPr>
          <w:b/>
          <w:bCs/>
          <w:i/>
          <w:iCs/>
        </w:rPr>
        <w:t>relevant article</w:t>
      </w:r>
      <w:r w:rsidRPr="00DC500E">
        <w:t xml:space="preserve"> </w:t>
      </w:r>
      <w:r w:rsidRPr="00A96944">
        <w:t>does not include any substance that may be sprayed or broadcast.</w:t>
      </w:r>
    </w:p>
    <w:p w14:paraId="6570DB91" w14:textId="77777777" w:rsidR="00B9496F" w:rsidRPr="00DC500E" w:rsidRDefault="00B9496F" w:rsidP="00B9496F">
      <w:pPr>
        <w:rPr>
          <w:rFonts w:ascii="Times New Roman" w:hAnsi="Times New Roman"/>
          <w:bCs/>
          <w:lang w:eastAsia="en-AU"/>
        </w:rPr>
      </w:pPr>
    </w:p>
    <w:p w14:paraId="35A42AC9" w14:textId="436D6DC7" w:rsidR="00B9496F" w:rsidRPr="00A96944" w:rsidRDefault="00B9496F" w:rsidP="00B9496F">
      <w:pPr>
        <w:rPr>
          <w:rFonts w:ascii="Times New Roman" w:hAnsi="Times New Roman"/>
        </w:rPr>
      </w:pPr>
      <w:r w:rsidRPr="00A96944">
        <w:rPr>
          <w:rFonts w:ascii="Times New Roman" w:hAnsi="Times New Roman"/>
          <w:i/>
          <w:iCs/>
        </w:rPr>
        <w:t xml:space="preserve">CASA EX66/21 — Flight Crew Licensing (Miscellaneous Exemptions) Exemption 2021 </w:t>
      </w:r>
      <w:r w:rsidRPr="004400A7">
        <w:rPr>
          <w:rFonts w:ascii="Times New Roman" w:hAnsi="Times New Roman"/>
        </w:rPr>
        <w:t>(</w:t>
      </w:r>
      <w:r w:rsidRPr="00A96944">
        <w:rPr>
          <w:rFonts w:ascii="Times New Roman" w:hAnsi="Times New Roman"/>
          <w:b/>
          <w:bCs/>
          <w:i/>
          <w:iCs/>
        </w:rPr>
        <w:t>CASA EX66/21</w:t>
      </w:r>
      <w:r w:rsidRPr="00A96944">
        <w:rPr>
          <w:rFonts w:ascii="Times New Roman" w:hAnsi="Times New Roman"/>
        </w:rPr>
        <w:t>) contains a range of temporary exemptions from the pilot licensing requirements of Part 61 of CASR.</w:t>
      </w:r>
    </w:p>
    <w:p w14:paraId="760A2414" w14:textId="77777777" w:rsidR="00B9496F" w:rsidRPr="00A96944" w:rsidRDefault="00B9496F" w:rsidP="00B9496F">
      <w:pPr>
        <w:rPr>
          <w:rFonts w:ascii="Times New Roman" w:hAnsi="Times New Roman"/>
        </w:rPr>
      </w:pPr>
    </w:p>
    <w:p w14:paraId="7E1702E8" w14:textId="5819383E" w:rsidR="00B9496F" w:rsidRPr="00A96944" w:rsidRDefault="00B9496F" w:rsidP="004400A7">
      <w:pPr>
        <w:keepNext/>
        <w:keepLines/>
        <w:rPr>
          <w:rFonts w:ascii="Times New Roman" w:hAnsi="Times New Roman"/>
        </w:rPr>
      </w:pPr>
      <w:r w:rsidRPr="00A96944">
        <w:rPr>
          <w:rFonts w:ascii="Times New Roman" w:hAnsi="Times New Roman"/>
          <w:bCs/>
          <w:lang w:eastAsia="en-AU"/>
        </w:rPr>
        <w:lastRenderedPageBreak/>
        <w:t xml:space="preserve">The purpose of </w:t>
      </w:r>
      <w:r w:rsidRPr="00A96944">
        <w:rPr>
          <w:rFonts w:ascii="Times New Roman" w:hAnsi="Times New Roman"/>
          <w:i/>
          <w:iCs/>
          <w:color w:val="000000"/>
        </w:rPr>
        <w:t>CASA EX</w:t>
      </w:r>
      <w:r w:rsidR="00E42CA4" w:rsidRPr="00A96944">
        <w:rPr>
          <w:rFonts w:ascii="Times New Roman" w:hAnsi="Times New Roman"/>
          <w:i/>
          <w:iCs/>
          <w:color w:val="000000"/>
        </w:rPr>
        <w:t>65</w:t>
      </w:r>
      <w:r w:rsidRPr="00A96944">
        <w:rPr>
          <w:rFonts w:ascii="Times New Roman" w:hAnsi="Times New Roman"/>
          <w:i/>
          <w:iCs/>
          <w:color w:val="000000"/>
        </w:rPr>
        <w:t xml:space="preserve">/23 — Amendment of CASA EX66/21 (for </w:t>
      </w:r>
      <w:r w:rsidRPr="00A96944">
        <w:rPr>
          <w:rFonts w:ascii="Times New Roman" w:hAnsi="Times New Roman"/>
          <w:i/>
          <w:iCs/>
        </w:rPr>
        <w:t xml:space="preserve">Pilots in Command in </w:t>
      </w:r>
      <w:r w:rsidRPr="00A96944">
        <w:rPr>
          <w:rFonts w:ascii="Times New Roman" w:hAnsi="Times New Roman"/>
          <w:i/>
          <w:iCs/>
          <w:color w:val="000000"/>
        </w:rPr>
        <w:t xml:space="preserve">Miscellaneous Dropping Operations) Instrument 2023 </w:t>
      </w:r>
      <w:r w:rsidRPr="004400A7">
        <w:rPr>
          <w:rFonts w:ascii="Times New Roman" w:hAnsi="Times New Roman"/>
          <w:color w:val="000000"/>
        </w:rPr>
        <w:t>(the</w:t>
      </w:r>
      <w:r w:rsidRPr="00A96944">
        <w:rPr>
          <w:rFonts w:ascii="Times New Roman" w:hAnsi="Times New Roman"/>
          <w:i/>
          <w:iCs/>
          <w:color w:val="000000"/>
        </w:rPr>
        <w:t xml:space="preserve"> </w:t>
      </w:r>
      <w:r w:rsidRPr="00A96944">
        <w:rPr>
          <w:rFonts w:ascii="Times New Roman" w:hAnsi="Times New Roman"/>
          <w:b/>
          <w:bCs/>
          <w:i/>
          <w:iCs/>
          <w:color w:val="000000"/>
        </w:rPr>
        <w:t>pilot instrument</w:t>
      </w:r>
      <w:r w:rsidRPr="004400A7">
        <w:rPr>
          <w:rFonts w:ascii="Times New Roman" w:hAnsi="Times New Roman"/>
          <w:color w:val="000000"/>
        </w:rPr>
        <w:t>)</w:t>
      </w:r>
      <w:r w:rsidRPr="00A96944">
        <w:rPr>
          <w:rFonts w:ascii="Times New Roman" w:hAnsi="Times New Roman"/>
          <w:i/>
          <w:iCs/>
          <w:color w:val="000000"/>
        </w:rPr>
        <w:t xml:space="preserve"> </w:t>
      </w:r>
      <w:r w:rsidRPr="00A96944">
        <w:rPr>
          <w:rFonts w:ascii="Times New Roman" w:hAnsi="Times New Roman"/>
          <w:color w:val="000000"/>
        </w:rPr>
        <w:t xml:space="preserve">is to add additional exemptions to </w:t>
      </w:r>
      <w:r w:rsidRPr="00A96944">
        <w:rPr>
          <w:rFonts w:ascii="Times New Roman" w:hAnsi="Times New Roman"/>
        </w:rPr>
        <w:t>CASA EX66/21</w:t>
      </w:r>
      <w:r w:rsidRPr="00E97533">
        <w:rPr>
          <w:rFonts w:ascii="Times New Roman" w:hAnsi="Times New Roman"/>
        </w:rPr>
        <w:t xml:space="preserve"> </w:t>
      </w:r>
      <w:r w:rsidRPr="00A96944">
        <w:rPr>
          <w:rFonts w:ascii="Times New Roman" w:hAnsi="Times New Roman"/>
        </w:rPr>
        <w:t>so that the pilot in command of an aircraft in a miscellaneous dropping operation is not required to hold an aerial application rating but must instead hold a relevant low-level rating and low-level endorsement.</w:t>
      </w:r>
    </w:p>
    <w:p w14:paraId="53D770FF" w14:textId="77777777" w:rsidR="00B9496F" w:rsidRPr="00A96944" w:rsidRDefault="00B9496F" w:rsidP="00B9496F">
      <w:pPr>
        <w:rPr>
          <w:rFonts w:ascii="Times New Roman" w:hAnsi="Times New Roman"/>
        </w:rPr>
      </w:pPr>
    </w:p>
    <w:p w14:paraId="0B16C413" w14:textId="77777777" w:rsidR="00B9496F" w:rsidRPr="00A96944" w:rsidRDefault="00B9496F" w:rsidP="00B9496F">
      <w:pPr>
        <w:rPr>
          <w:rFonts w:ascii="Times New Roman" w:hAnsi="Times New Roman"/>
          <w:color w:val="000000"/>
          <w:shd w:val="clear" w:color="auto" w:fill="FFFFFF"/>
        </w:rPr>
      </w:pPr>
      <w:r w:rsidRPr="00A96944">
        <w:rPr>
          <w:rFonts w:ascii="Times New Roman" w:hAnsi="Times New Roman"/>
          <w:i/>
          <w:iCs/>
          <w:color w:val="000000"/>
          <w:shd w:val="clear" w:color="auto" w:fill="FFFFFF"/>
        </w:rPr>
        <w:t xml:space="preserve">CASA EX92/22 – Part 137 and Part 91 of CASR – Supplementary Exemptions and Directions Instrument 2022 </w:t>
      </w:r>
      <w:r w:rsidRPr="004400A7">
        <w:rPr>
          <w:rFonts w:ascii="Times New Roman" w:hAnsi="Times New Roman"/>
          <w:color w:val="000000"/>
          <w:shd w:val="clear" w:color="auto" w:fill="FFFFFF"/>
        </w:rPr>
        <w:t>(</w:t>
      </w:r>
      <w:r w:rsidRPr="004400A7">
        <w:rPr>
          <w:rFonts w:ascii="Times New Roman" w:hAnsi="Times New Roman"/>
          <w:b/>
          <w:bCs/>
          <w:i/>
          <w:iCs/>
          <w:color w:val="000000"/>
          <w:shd w:val="clear" w:color="auto" w:fill="FFFFFF"/>
        </w:rPr>
        <w:t>CASA EX92/22</w:t>
      </w:r>
      <w:r w:rsidRPr="00A96944">
        <w:rPr>
          <w:rFonts w:ascii="Times New Roman" w:hAnsi="Times New Roman"/>
          <w:color w:val="000000"/>
          <w:shd w:val="clear" w:color="auto" w:fill="FFFFFF"/>
        </w:rPr>
        <w:t>) contains a range of temporary exemptions from the requirements of Part 137 of CASR for aerial application operations.</w:t>
      </w:r>
    </w:p>
    <w:p w14:paraId="036CD3CA" w14:textId="77777777" w:rsidR="00B9496F" w:rsidRPr="00A96944" w:rsidRDefault="00B9496F" w:rsidP="00B9496F">
      <w:pPr>
        <w:rPr>
          <w:rFonts w:ascii="Times New Roman" w:hAnsi="Times New Roman"/>
          <w:color w:val="000000"/>
          <w:shd w:val="clear" w:color="auto" w:fill="FFFFFF"/>
        </w:rPr>
      </w:pPr>
    </w:p>
    <w:p w14:paraId="0105996B" w14:textId="5A8F9144" w:rsidR="00B9496F" w:rsidRPr="00A96944" w:rsidRDefault="00B9496F" w:rsidP="00B9496F">
      <w:pPr>
        <w:rPr>
          <w:rFonts w:ascii="Times New Roman" w:hAnsi="Times New Roman"/>
          <w:color w:val="000000"/>
        </w:rPr>
      </w:pPr>
      <w:r w:rsidRPr="00A96944">
        <w:rPr>
          <w:rFonts w:ascii="Times New Roman" w:hAnsi="Times New Roman"/>
        </w:rPr>
        <w:t xml:space="preserve">The purpose of </w:t>
      </w:r>
      <w:r w:rsidRPr="00A96944">
        <w:rPr>
          <w:rFonts w:ascii="Times New Roman" w:hAnsi="Times New Roman"/>
          <w:i/>
          <w:iCs/>
        </w:rPr>
        <w:t>CASA EX</w:t>
      </w:r>
      <w:r w:rsidR="00E42CA4" w:rsidRPr="00A96944">
        <w:rPr>
          <w:rFonts w:ascii="Times New Roman" w:hAnsi="Times New Roman"/>
          <w:i/>
          <w:iCs/>
        </w:rPr>
        <w:t>66</w:t>
      </w:r>
      <w:r w:rsidRPr="00A96944">
        <w:rPr>
          <w:rFonts w:ascii="Times New Roman" w:hAnsi="Times New Roman"/>
          <w:i/>
          <w:iCs/>
        </w:rPr>
        <w:t>/23 — Amendment of CASA EX92/22 (for Part 137 operators in Miscellaneous Dropping Operations) Instrument 2023</w:t>
      </w:r>
      <w:r w:rsidRPr="00A96944">
        <w:rPr>
          <w:rFonts w:ascii="Times New Roman" w:hAnsi="Times New Roman"/>
        </w:rPr>
        <w:t xml:space="preserve"> (the </w:t>
      </w:r>
      <w:r w:rsidRPr="00A96944">
        <w:rPr>
          <w:rFonts w:ascii="Times New Roman" w:hAnsi="Times New Roman"/>
          <w:b/>
          <w:bCs/>
          <w:i/>
          <w:iCs/>
        </w:rPr>
        <w:t>Part 137 instrument</w:t>
      </w:r>
      <w:r w:rsidRPr="00A96944">
        <w:rPr>
          <w:rFonts w:ascii="Times New Roman" w:hAnsi="Times New Roman"/>
        </w:rPr>
        <w:t xml:space="preserve">) </w:t>
      </w:r>
      <w:r w:rsidRPr="00A96944">
        <w:rPr>
          <w:rFonts w:ascii="Times New Roman" w:hAnsi="Times New Roman"/>
          <w:color w:val="000000"/>
        </w:rPr>
        <w:t xml:space="preserve">is to add additional exemptions to CASA EX92/22, consequential on, and to support, the pilot instrument for </w:t>
      </w:r>
      <w:r w:rsidRPr="00A96944">
        <w:rPr>
          <w:rFonts w:ascii="Times New Roman" w:hAnsi="Times New Roman"/>
        </w:rPr>
        <w:t xml:space="preserve">miscellaneous dropping operations that are otherwise </w:t>
      </w:r>
      <w:r w:rsidRPr="00A96944">
        <w:rPr>
          <w:rFonts w:ascii="Times New Roman" w:hAnsi="Times New Roman"/>
          <w:color w:val="000000"/>
          <w:shd w:val="clear" w:color="auto" w:fill="FFFFFF"/>
        </w:rPr>
        <w:t>aerial application operations</w:t>
      </w:r>
      <w:r w:rsidRPr="00A96944">
        <w:rPr>
          <w:rFonts w:ascii="Times New Roman" w:hAnsi="Times New Roman"/>
          <w:color w:val="000000"/>
        </w:rPr>
        <w:t>.</w:t>
      </w:r>
    </w:p>
    <w:p w14:paraId="4EDB57B7" w14:textId="77777777" w:rsidR="00B9496F" w:rsidRPr="00A96944" w:rsidRDefault="00B9496F" w:rsidP="00B9496F">
      <w:pPr>
        <w:rPr>
          <w:rFonts w:ascii="Times New Roman" w:hAnsi="Times New Roman"/>
          <w:color w:val="000000"/>
        </w:rPr>
      </w:pPr>
    </w:p>
    <w:p w14:paraId="4FC0EA03" w14:textId="50C4C960" w:rsidR="00B9496F" w:rsidRPr="00A96944" w:rsidRDefault="00B9496F" w:rsidP="00B9496F">
      <w:pPr>
        <w:rPr>
          <w:rFonts w:ascii="Times New Roman" w:hAnsi="Times New Roman"/>
          <w:iCs/>
        </w:rPr>
      </w:pPr>
      <w:r w:rsidRPr="00A96944">
        <w:rPr>
          <w:rFonts w:ascii="Times New Roman" w:hAnsi="Times New Roman"/>
          <w:color w:val="000000"/>
        </w:rPr>
        <w:t xml:space="preserve">CASA </w:t>
      </w:r>
      <w:r w:rsidRPr="00A96944">
        <w:rPr>
          <w:rFonts w:ascii="Times New Roman" w:hAnsi="Times New Roman"/>
          <w:i/>
        </w:rPr>
        <w:t xml:space="preserve">EX86/21 – Part 138 and Part 91 of CASR – Supplementary Exemptions and Directions Instrument 2021 </w:t>
      </w:r>
      <w:r w:rsidRPr="004400A7">
        <w:rPr>
          <w:rFonts w:ascii="Times New Roman" w:hAnsi="Times New Roman"/>
          <w:iCs/>
        </w:rPr>
        <w:t>(</w:t>
      </w:r>
      <w:r w:rsidRPr="00A96944">
        <w:rPr>
          <w:rFonts w:ascii="Times New Roman" w:hAnsi="Times New Roman"/>
          <w:b/>
          <w:bCs/>
          <w:i/>
        </w:rPr>
        <w:t>CASA EX86/21</w:t>
      </w:r>
      <w:r w:rsidRPr="004400A7">
        <w:rPr>
          <w:rFonts w:ascii="Times New Roman" w:hAnsi="Times New Roman"/>
          <w:iCs/>
        </w:rPr>
        <w:t xml:space="preserve">) </w:t>
      </w:r>
      <w:r w:rsidRPr="00A96944">
        <w:rPr>
          <w:rFonts w:ascii="Times New Roman" w:hAnsi="Times New Roman"/>
          <w:iCs/>
        </w:rPr>
        <w:t>contains temporary exemptions from Part</w:t>
      </w:r>
      <w:r w:rsidR="00FC1920">
        <w:rPr>
          <w:rFonts w:ascii="Times New Roman" w:hAnsi="Times New Roman"/>
          <w:iCs/>
        </w:rPr>
        <w:t> </w:t>
      </w:r>
      <w:r w:rsidRPr="00A96944">
        <w:rPr>
          <w:rFonts w:ascii="Times New Roman" w:hAnsi="Times New Roman"/>
          <w:iCs/>
        </w:rPr>
        <w:t>138 of CASR for aerial work operations.</w:t>
      </w:r>
    </w:p>
    <w:p w14:paraId="36DE54ED" w14:textId="77777777" w:rsidR="00B9496F" w:rsidRPr="00A96944" w:rsidRDefault="00B9496F" w:rsidP="00B9496F">
      <w:pPr>
        <w:rPr>
          <w:rFonts w:ascii="Times New Roman" w:hAnsi="Times New Roman"/>
          <w:iCs/>
        </w:rPr>
      </w:pPr>
    </w:p>
    <w:p w14:paraId="0A6CC7CA" w14:textId="38DC9577" w:rsidR="00B9496F" w:rsidRPr="00A96944" w:rsidRDefault="00B9496F" w:rsidP="00B9496F">
      <w:pPr>
        <w:rPr>
          <w:rFonts w:ascii="Times New Roman" w:hAnsi="Times New Roman"/>
          <w:color w:val="000000"/>
        </w:rPr>
      </w:pPr>
      <w:r w:rsidRPr="00A96944">
        <w:rPr>
          <w:rFonts w:ascii="Times New Roman" w:hAnsi="Times New Roman"/>
        </w:rPr>
        <w:t xml:space="preserve">The purpose of </w:t>
      </w:r>
      <w:r w:rsidRPr="00A96944">
        <w:rPr>
          <w:rFonts w:ascii="Times New Roman" w:hAnsi="Times New Roman"/>
          <w:i/>
          <w:iCs/>
          <w:color w:val="000000"/>
        </w:rPr>
        <w:t>CASA EX</w:t>
      </w:r>
      <w:r w:rsidR="00E42CA4" w:rsidRPr="00A96944">
        <w:rPr>
          <w:rFonts w:ascii="Times New Roman" w:hAnsi="Times New Roman"/>
          <w:i/>
          <w:iCs/>
          <w:color w:val="000000"/>
        </w:rPr>
        <w:t>67</w:t>
      </w:r>
      <w:r w:rsidRPr="00A96944">
        <w:rPr>
          <w:rFonts w:ascii="Times New Roman" w:hAnsi="Times New Roman"/>
          <w:i/>
          <w:iCs/>
          <w:color w:val="000000"/>
        </w:rPr>
        <w:t>/23 — Amendment of CASA EX</w:t>
      </w:r>
      <w:r w:rsidR="00013A53" w:rsidRPr="00A96944">
        <w:rPr>
          <w:rFonts w:ascii="Times New Roman" w:hAnsi="Times New Roman"/>
          <w:i/>
          <w:iCs/>
          <w:color w:val="000000"/>
        </w:rPr>
        <w:t>8</w:t>
      </w:r>
      <w:r w:rsidRPr="00A96944">
        <w:rPr>
          <w:rFonts w:ascii="Times New Roman" w:hAnsi="Times New Roman"/>
          <w:i/>
          <w:iCs/>
          <w:color w:val="000000"/>
        </w:rPr>
        <w:t xml:space="preserve">6/21 (for operators under Part 138 in Miscellaneous Dropping Operations) Instrument 2023 </w:t>
      </w:r>
      <w:r w:rsidRPr="00A96944">
        <w:rPr>
          <w:rFonts w:ascii="Times New Roman" w:hAnsi="Times New Roman"/>
          <w:color w:val="000000"/>
        </w:rPr>
        <w:t xml:space="preserve">(the </w:t>
      </w:r>
      <w:r w:rsidRPr="00A96944">
        <w:rPr>
          <w:rFonts w:ascii="Times New Roman" w:hAnsi="Times New Roman"/>
          <w:b/>
          <w:bCs/>
          <w:i/>
          <w:iCs/>
          <w:color w:val="000000"/>
        </w:rPr>
        <w:t>Part 138 instrument</w:t>
      </w:r>
      <w:r w:rsidRPr="00A96944">
        <w:rPr>
          <w:rFonts w:ascii="Times New Roman" w:hAnsi="Times New Roman"/>
          <w:color w:val="000000"/>
        </w:rPr>
        <w:t xml:space="preserve">) is to add additional Part 138 exemptions to CASA EX86/21 consequential on, and to support, the pilot instrument for </w:t>
      </w:r>
      <w:r w:rsidRPr="00A96944">
        <w:rPr>
          <w:rFonts w:ascii="Times New Roman" w:hAnsi="Times New Roman"/>
        </w:rPr>
        <w:t xml:space="preserve">miscellaneous dropping operations that are otherwise </w:t>
      </w:r>
      <w:r w:rsidRPr="00A96944">
        <w:rPr>
          <w:rFonts w:ascii="Times New Roman" w:hAnsi="Times New Roman"/>
          <w:color w:val="000000"/>
          <w:shd w:val="clear" w:color="auto" w:fill="FFFFFF"/>
        </w:rPr>
        <w:t>aerial work operations</w:t>
      </w:r>
      <w:r w:rsidRPr="00A96944">
        <w:rPr>
          <w:rFonts w:ascii="Times New Roman" w:hAnsi="Times New Roman"/>
          <w:color w:val="000000"/>
        </w:rPr>
        <w:t>.</w:t>
      </w:r>
    </w:p>
    <w:p w14:paraId="6C2EF230" w14:textId="77777777" w:rsidR="00BE2BE9" w:rsidRPr="00A96944" w:rsidRDefault="00BE2BE9" w:rsidP="00BE2BE9">
      <w:pPr>
        <w:pStyle w:val="LDBodytext"/>
      </w:pPr>
    </w:p>
    <w:p w14:paraId="5950DFA9" w14:textId="1C38638D" w:rsidR="00176AE0" w:rsidRDefault="00BE2BE9" w:rsidP="00BE2BE9">
      <w:pPr>
        <w:pStyle w:val="LDBodytext"/>
      </w:pPr>
      <w:r w:rsidRPr="00A96944">
        <w:t>In certain respects, the 3</w:t>
      </w:r>
      <w:r w:rsidR="00723B97" w:rsidRPr="00A96944">
        <w:t xml:space="preserve"> exemption amendment</w:t>
      </w:r>
      <w:r w:rsidRPr="00A96944">
        <w:t xml:space="preserve"> instruments will operate to </w:t>
      </w:r>
      <w:r w:rsidR="00B5127E">
        <w:t>continue</w:t>
      </w:r>
      <w:r w:rsidR="00E546E3" w:rsidRPr="00A96944">
        <w:t xml:space="preserve">, in respect of </w:t>
      </w:r>
      <w:r w:rsidR="00D27FBD">
        <w:t xml:space="preserve">defined </w:t>
      </w:r>
      <w:r w:rsidR="00E546E3" w:rsidRPr="00A96944">
        <w:t>miscellaneous dropping operations</w:t>
      </w:r>
      <w:r w:rsidR="00673ECD" w:rsidRPr="00A96944">
        <w:t xml:space="preserve"> below 500 ft</w:t>
      </w:r>
      <w:r w:rsidR="0069649B">
        <w:t>,</w:t>
      </w:r>
      <w:r w:rsidR="00E546E3" w:rsidRPr="00A96944">
        <w:t xml:space="preserve"> the </w:t>
      </w:r>
      <w:r w:rsidR="00595A64" w:rsidRPr="00A96944">
        <w:t xml:space="preserve">position </w:t>
      </w:r>
      <w:r w:rsidR="00673ECD" w:rsidRPr="00A96944">
        <w:t>as it was</w:t>
      </w:r>
      <w:r w:rsidR="00B9524C">
        <w:t xml:space="preserve"> previously</w:t>
      </w:r>
      <w:r w:rsidR="00673ECD" w:rsidRPr="00A96944">
        <w:t xml:space="preserve"> for incendiary dropping and similar operations</w:t>
      </w:r>
      <w:r w:rsidR="00EE5736">
        <w:t xml:space="preserve"> under </w:t>
      </w:r>
      <w:r w:rsidR="00EE5736" w:rsidRPr="00417616">
        <w:rPr>
          <w:lang w:eastAsia="en-AU"/>
        </w:rPr>
        <w:t>C</w:t>
      </w:r>
      <w:r w:rsidR="00EE5736">
        <w:rPr>
          <w:lang w:eastAsia="en-AU"/>
        </w:rPr>
        <w:t>ivil Aviation Order</w:t>
      </w:r>
      <w:r w:rsidR="00EE5736" w:rsidRPr="00417616">
        <w:rPr>
          <w:lang w:eastAsia="en-AU"/>
        </w:rPr>
        <w:t xml:space="preserve"> 29.5</w:t>
      </w:r>
      <w:r w:rsidR="00EE5736">
        <w:rPr>
          <w:lang w:eastAsia="en-AU"/>
        </w:rPr>
        <w:t>,</w:t>
      </w:r>
      <w:r w:rsidR="00EE5736" w:rsidRPr="00417616">
        <w:rPr>
          <w:lang w:eastAsia="en-AU"/>
        </w:rPr>
        <w:t xml:space="preserve"> Air </w:t>
      </w:r>
      <w:r w:rsidR="00EE5736">
        <w:rPr>
          <w:lang w:eastAsia="en-AU"/>
        </w:rPr>
        <w:t>s</w:t>
      </w:r>
      <w:r w:rsidR="00EE5736" w:rsidRPr="00417616">
        <w:rPr>
          <w:lang w:eastAsia="en-AU"/>
        </w:rPr>
        <w:t>ervice operations</w:t>
      </w:r>
      <w:r w:rsidR="00EE5736">
        <w:rPr>
          <w:lang w:eastAsia="en-AU"/>
        </w:rPr>
        <w:t> — m</w:t>
      </w:r>
      <w:r w:rsidR="00EE5736" w:rsidRPr="00417616">
        <w:rPr>
          <w:lang w:eastAsia="en-AU"/>
        </w:rPr>
        <w:t>iscellaneous dropping</w:t>
      </w:r>
      <w:r w:rsidR="00EE5736">
        <w:rPr>
          <w:lang w:eastAsia="en-AU"/>
        </w:rPr>
        <w:t xml:space="preserve"> of </w:t>
      </w:r>
      <w:r w:rsidR="00EE5736" w:rsidRPr="00417616">
        <w:rPr>
          <w:lang w:eastAsia="en-AU"/>
        </w:rPr>
        <w:t>articles from aircraft in flight</w:t>
      </w:r>
      <w:r w:rsidR="00EE5736">
        <w:rPr>
          <w:lang w:eastAsia="en-AU"/>
        </w:rPr>
        <w:t xml:space="preserve"> (</w:t>
      </w:r>
      <w:r w:rsidR="00EE5736" w:rsidRPr="00381746">
        <w:rPr>
          <w:b/>
          <w:bCs/>
          <w:i/>
          <w:iCs/>
          <w:lang w:eastAsia="en-AU"/>
        </w:rPr>
        <w:t xml:space="preserve">CAO </w:t>
      </w:r>
      <w:r w:rsidR="0028782A" w:rsidRPr="00381746">
        <w:rPr>
          <w:b/>
          <w:bCs/>
          <w:i/>
          <w:iCs/>
          <w:lang w:eastAsia="en-AU"/>
        </w:rPr>
        <w:t>29.5</w:t>
      </w:r>
      <w:r w:rsidR="0028782A">
        <w:rPr>
          <w:lang w:eastAsia="en-AU"/>
        </w:rPr>
        <w:t>)</w:t>
      </w:r>
      <w:r w:rsidR="00B9524C">
        <w:t>.</w:t>
      </w:r>
    </w:p>
    <w:p w14:paraId="773E9221" w14:textId="77777777" w:rsidR="00176AE0" w:rsidRDefault="00176AE0" w:rsidP="00BE2BE9">
      <w:pPr>
        <w:pStyle w:val="LDBodytext"/>
      </w:pPr>
    </w:p>
    <w:p w14:paraId="35F2F8C2" w14:textId="75ECF992" w:rsidR="00176AE0" w:rsidRPr="00381746" w:rsidRDefault="0028782A" w:rsidP="00176AE0">
      <w:pPr>
        <w:rPr>
          <w:rFonts w:ascii="Times New Roman" w:hAnsi="Times New Roman"/>
          <w:lang w:eastAsia="en-AU"/>
        </w:rPr>
      </w:pPr>
      <w:r>
        <w:rPr>
          <w:rFonts w:ascii="Times New Roman" w:hAnsi="Times New Roman"/>
          <w:lang w:eastAsia="en-AU"/>
        </w:rPr>
        <w:t>In</w:t>
      </w:r>
      <w:r w:rsidR="00176AE0" w:rsidRPr="00381746">
        <w:rPr>
          <w:rFonts w:ascii="Times New Roman" w:hAnsi="Times New Roman"/>
          <w:lang w:eastAsia="en-AU"/>
        </w:rPr>
        <w:t xml:space="preserve"> September 2014</w:t>
      </w:r>
      <w:r>
        <w:rPr>
          <w:rFonts w:ascii="Times New Roman" w:hAnsi="Times New Roman"/>
          <w:lang w:eastAsia="en-AU"/>
        </w:rPr>
        <w:t>, CAO 29.5</w:t>
      </w:r>
      <w:r w:rsidR="00176AE0" w:rsidRPr="00381746">
        <w:rPr>
          <w:rFonts w:ascii="Times New Roman" w:hAnsi="Times New Roman"/>
          <w:lang w:eastAsia="en-AU"/>
        </w:rPr>
        <w:t xml:space="preserve"> was amended to </w:t>
      </w:r>
      <w:r w:rsidR="002951BD">
        <w:rPr>
          <w:rFonts w:ascii="Times New Roman" w:hAnsi="Times New Roman"/>
          <w:lang w:eastAsia="en-AU"/>
        </w:rPr>
        <w:t xml:space="preserve">take </w:t>
      </w:r>
      <w:r w:rsidR="00AB7460">
        <w:rPr>
          <w:rFonts w:ascii="Times New Roman" w:hAnsi="Times New Roman"/>
          <w:lang w:eastAsia="en-AU"/>
        </w:rPr>
        <w:t xml:space="preserve">into </w:t>
      </w:r>
      <w:r w:rsidR="00176AE0" w:rsidRPr="00381746">
        <w:rPr>
          <w:rFonts w:ascii="Times New Roman" w:hAnsi="Times New Roman"/>
          <w:lang w:eastAsia="en-AU"/>
        </w:rPr>
        <w:t>account the commencement of Part</w:t>
      </w:r>
      <w:r w:rsidR="009F01AD">
        <w:rPr>
          <w:rFonts w:ascii="Times New Roman" w:hAnsi="Times New Roman"/>
          <w:lang w:eastAsia="en-AU"/>
        </w:rPr>
        <w:t> </w:t>
      </w:r>
      <w:r w:rsidR="00176AE0" w:rsidRPr="00381746">
        <w:rPr>
          <w:rFonts w:ascii="Times New Roman" w:hAnsi="Times New Roman"/>
          <w:lang w:eastAsia="en-AU"/>
        </w:rPr>
        <w:t>61</w:t>
      </w:r>
      <w:r w:rsidR="00D8167F">
        <w:rPr>
          <w:rFonts w:ascii="Times New Roman" w:hAnsi="Times New Roman"/>
          <w:lang w:eastAsia="en-AU"/>
        </w:rPr>
        <w:t xml:space="preserve"> of CASR</w:t>
      </w:r>
      <w:r w:rsidR="002951BD">
        <w:rPr>
          <w:rFonts w:ascii="Times New Roman" w:hAnsi="Times New Roman"/>
          <w:lang w:eastAsia="en-AU"/>
        </w:rPr>
        <w:t>. A</w:t>
      </w:r>
      <w:r w:rsidR="008C09BA">
        <w:rPr>
          <w:rFonts w:ascii="Times New Roman" w:hAnsi="Times New Roman"/>
          <w:lang w:eastAsia="en-AU"/>
        </w:rPr>
        <w:t xml:space="preserve">s </w:t>
      </w:r>
      <w:r w:rsidR="002951BD">
        <w:rPr>
          <w:rFonts w:ascii="Times New Roman" w:hAnsi="Times New Roman"/>
          <w:lang w:eastAsia="en-AU"/>
        </w:rPr>
        <w:t>a result</w:t>
      </w:r>
      <w:r w:rsidR="00176AE0" w:rsidRPr="00381746">
        <w:rPr>
          <w:rFonts w:ascii="Times New Roman" w:hAnsi="Times New Roman"/>
          <w:lang w:eastAsia="en-AU"/>
        </w:rPr>
        <w:t>, the Part 61</w:t>
      </w:r>
      <w:r w:rsidR="00CE0338">
        <w:rPr>
          <w:rFonts w:ascii="Times New Roman" w:hAnsi="Times New Roman"/>
          <w:lang w:eastAsia="en-AU"/>
        </w:rPr>
        <w:t xml:space="preserve"> </w:t>
      </w:r>
      <w:r w:rsidR="00176AE0" w:rsidRPr="00381746">
        <w:rPr>
          <w:rFonts w:ascii="Times New Roman" w:hAnsi="Times New Roman"/>
          <w:lang w:eastAsia="en-AU"/>
        </w:rPr>
        <w:t xml:space="preserve">definitions of </w:t>
      </w:r>
      <w:r w:rsidR="00176AE0" w:rsidRPr="004400A7">
        <w:rPr>
          <w:rFonts w:ascii="Times New Roman" w:hAnsi="Times New Roman"/>
          <w:b/>
          <w:bCs/>
          <w:i/>
          <w:iCs/>
          <w:lang w:eastAsia="en-AU"/>
        </w:rPr>
        <w:t>aerial application operation</w:t>
      </w:r>
      <w:r w:rsidR="00176AE0" w:rsidRPr="00381746">
        <w:rPr>
          <w:rFonts w:ascii="Times New Roman" w:hAnsi="Times New Roman"/>
          <w:lang w:eastAsia="en-AU"/>
        </w:rPr>
        <w:t xml:space="preserve">, </w:t>
      </w:r>
      <w:r w:rsidR="00176AE0" w:rsidRPr="004400A7">
        <w:rPr>
          <w:rFonts w:ascii="Times New Roman" w:hAnsi="Times New Roman"/>
          <w:b/>
          <w:bCs/>
          <w:i/>
          <w:iCs/>
          <w:lang w:eastAsia="en-AU"/>
        </w:rPr>
        <w:t>application</w:t>
      </w:r>
      <w:r w:rsidR="0084080C" w:rsidRPr="004400A7">
        <w:rPr>
          <w:rFonts w:ascii="Times New Roman" w:hAnsi="Times New Roman"/>
          <w:b/>
          <w:bCs/>
          <w:i/>
          <w:iCs/>
          <w:lang w:eastAsia="en-AU"/>
        </w:rPr>
        <w:t xml:space="preserve"> </w:t>
      </w:r>
      <w:r w:rsidR="00176AE0" w:rsidRPr="004400A7">
        <w:rPr>
          <w:rFonts w:ascii="Times New Roman" w:hAnsi="Times New Roman"/>
          <w:b/>
          <w:bCs/>
          <w:i/>
          <w:iCs/>
          <w:lang w:eastAsia="en-AU"/>
        </w:rPr>
        <w:t>material</w:t>
      </w:r>
      <w:r w:rsidR="00176AE0" w:rsidRPr="00381746">
        <w:rPr>
          <w:rFonts w:ascii="Times New Roman" w:hAnsi="Times New Roman"/>
          <w:lang w:eastAsia="en-AU"/>
        </w:rPr>
        <w:t xml:space="preserve">, and </w:t>
      </w:r>
      <w:r w:rsidR="00176AE0" w:rsidRPr="004400A7">
        <w:rPr>
          <w:rFonts w:ascii="Times New Roman" w:hAnsi="Times New Roman"/>
          <w:b/>
          <w:bCs/>
          <w:i/>
          <w:iCs/>
          <w:lang w:eastAsia="en-AU"/>
        </w:rPr>
        <w:t>apply</w:t>
      </w:r>
      <w:r w:rsidR="00176AE0" w:rsidRPr="00381746">
        <w:rPr>
          <w:rFonts w:ascii="Times New Roman" w:hAnsi="Times New Roman"/>
          <w:lang w:eastAsia="en-AU"/>
        </w:rPr>
        <w:t xml:space="preserve"> </w:t>
      </w:r>
      <w:r w:rsidR="008C09BA">
        <w:rPr>
          <w:rFonts w:ascii="Times New Roman" w:hAnsi="Times New Roman"/>
          <w:lang w:eastAsia="en-AU"/>
        </w:rPr>
        <w:t>had the effect that,</w:t>
      </w:r>
      <w:r w:rsidR="00176AE0" w:rsidRPr="00381746">
        <w:rPr>
          <w:rFonts w:ascii="Times New Roman" w:hAnsi="Times New Roman"/>
          <w:lang w:eastAsia="en-AU"/>
        </w:rPr>
        <w:t xml:space="preserve"> for Part 61 flight crew licencing </w:t>
      </w:r>
      <w:r w:rsidR="009A27BD">
        <w:rPr>
          <w:rFonts w:ascii="Times New Roman" w:hAnsi="Times New Roman"/>
          <w:lang w:eastAsia="en-AU"/>
        </w:rPr>
        <w:t>purposes</w:t>
      </w:r>
      <w:r w:rsidR="00176AE0" w:rsidRPr="00381746">
        <w:rPr>
          <w:rFonts w:ascii="Times New Roman" w:hAnsi="Times New Roman"/>
          <w:lang w:eastAsia="en-AU"/>
        </w:rPr>
        <w:t xml:space="preserve">, the dropping of </w:t>
      </w:r>
      <w:r w:rsidR="00176AE0" w:rsidRPr="00381746">
        <w:rPr>
          <w:rFonts w:ascii="Times New Roman" w:hAnsi="Times New Roman"/>
          <w:i/>
          <w:iCs/>
          <w:lang w:eastAsia="en-AU"/>
        </w:rPr>
        <w:t>any</w:t>
      </w:r>
      <w:r w:rsidR="00176AE0" w:rsidRPr="00381746">
        <w:rPr>
          <w:rFonts w:ascii="Times New Roman" w:hAnsi="Times New Roman"/>
          <w:lang w:eastAsia="en-AU"/>
        </w:rPr>
        <w:t xml:space="preserve"> material</w:t>
      </w:r>
      <w:r w:rsidR="00B76DB8">
        <w:rPr>
          <w:rFonts w:ascii="Times New Roman" w:hAnsi="Times New Roman"/>
          <w:lang w:eastAsia="en-AU"/>
        </w:rPr>
        <w:t xml:space="preserve"> became an </w:t>
      </w:r>
      <w:r w:rsidR="00176AE0" w:rsidRPr="00381746">
        <w:rPr>
          <w:rFonts w:ascii="Times New Roman" w:hAnsi="Times New Roman"/>
          <w:lang w:eastAsia="en-AU"/>
        </w:rPr>
        <w:t>aerial application operation which</w:t>
      </w:r>
      <w:r w:rsidR="00657798">
        <w:rPr>
          <w:rFonts w:ascii="Times New Roman" w:hAnsi="Times New Roman"/>
          <w:lang w:eastAsia="en-AU"/>
        </w:rPr>
        <w:t>,</w:t>
      </w:r>
      <w:r w:rsidR="00176AE0" w:rsidRPr="00381746">
        <w:rPr>
          <w:rFonts w:ascii="Times New Roman" w:hAnsi="Times New Roman"/>
          <w:lang w:eastAsia="en-AU"/>
        </w:rPr>
        <w:t xml:space="preserve"> if carried out below 500 </w:t>
      </w:r>
      <w:r w:rsidR="0084080C">
        <w:rPr>
          <w:rFonts w:ascii="Times New Roman" w:hAnsi="Times New Roman"/>
          <w:lang w:eastAsia="en-AU"/>
        </w:rPr>
        <w:t>ft</w:t>
      </w:r>
      <w:r w:rsidR="00176AE0" w:rsidRPr="00381746">
        <w:rPr>
          <w:rFonts w:ascii="Times New Roman" w:hAnsi="Times New Roman"/>
          <w:lang w:eastAsia="en-AU"/>
        </w:rPr>
        <w:t xml:space="preserve"> (as most of these operations are), </w:t>
      </w:r>
      <w:r w:rsidR="00657798">
        <w:rPr>
          <w:rFonts w:ascii="Times New Roman" w:hAnsi="Times New Roman"/>
          <w:lang w:eastAsia="en-AU"/>
        </w:rPr>
        <w:t xml:space="preserve">would </w:t>
      </w:r>
      <w:r w:rsidR="00176AE0" w:rsidRPr="00381746">
        <w:rPr>
          <w:rFonts w:ascii="Times New Roman" w:hAnsi="Times New Roman"/>
          <w:lang w:eastAsia="en-AU"/>
        </w:rPr>
        <w:t>require the pilot in command to hold an aerial application rating</w:t>
      </w:r>
      <w:r w:rsidR="00305C91">
        <w:rPr>
          <w:rFonts w:ascii="Times New Roman" w:hAnsi="Times New Roman"/>
          <w:lang w:eastAsia="en-AU"/>
        </w:rPr>
        <w:t>.</w:t>
      </w:r>
    </w:p>
    <w:p w14:paraId="453E0045" w14:textId="77777777" w:rsidR="00176AE0" w:rsidRPr="00381746" w:rsidRDefault="00176AE0" w:rsidP="00176AE0">
      <w:pPr>
        <w:rPr>
          <w:rFonts w:ascii="Times New Roman" w:hAnsi="Times New Roman"/>
          <w:lang w:eastAsia="en-AU"/>
        </w:rPr>
      </w:pPr>
    </w:p>
    <w:p w14:paraId="769D3014" w14:textId="74D0287E" w:rsidR="00176AE0" w:rsidRPr="00381746" w:rsidRDefault="00176AE0" w:rsidP="00176AE0">
      <w:pPr>
        <w:rPr>
          <w:rFonts w:ascii="Times New Roman" w:hAnsi="Times New Roman"/>
          <w:lang w:eastAsia="en-AU"/>
        </w:rPr>
      </w:pPr>
      <w:r w:rsidRPr="00381746">
        <w:rPr>
          <w:rFonts w:ascii="Times New Roman" w:hAnsi="Times New Roman"/>
          <w:lang w:eastAsia="en-AU"/>
        </w:rPr>
        <w:t xml:space="preserve">This </w:t>
      </w:r>
      <w:r w:rsidR="00657798">
        <w:rPr>
          <w:rFonts w:ascii="Times New Roman" w:hAnsi="Times New Roman"/>
          <w:lang w:eastAsia="en-AU"/>
        </w:rPr>
        <w:t>was</w:t>
      </w:r>
      <w:r w:rsidRPr="00381746">
        <w:rPr>
          <w:rFonts w:ascii="Times New Roman" w:hAnsi="Times New Roman"/>
          <w:lang w:eastAsia="en-AU"/>
        </w:rPr>
        <w:t xml:space="preserve"> an unintended compliance requirement for pilots in command of certain non</w:t>
      </w:r>
      <w:r w:rsidR="009E288F">
        <w:rPr>
          <w:rFonts w:ascii="Times New Roman" w:hAnsi="Times New Roman"/>
          <w:lang w:eastAsia="en-AU"/>
        </w:rPr>
        <w:noBreakHyphen/>
      </w:r>
      <w:r w:rsidRPr="00381746">
        <w:rPr>
          <w:rFonts w:ascii="Times New Roman" w:hAnsi="Times New Roman"/>
          <w:lang w:eastAsia="en-AU"/>
        </w:rPr>
        <w:t xml:space="preserve">aerial application specific tasks, </w:t>
      </w:r>
      <w:r w:rsidR="00657798">
        <w:rPr>
          <w:rFonts w:ascii="Times New Roman" w:hAnsi="Times New Roman"/>
          <w:lang w:eastAsia="en-AU"/>
        </w:rPr>
        <w:t>including</w:t>
      </w:r>
      <w:r w:rsidRPr="00381746">
        <w:rPr>
          <w:rFonts w:ascii="Times New Roman" w:hAnsi="Times New Roman"/>
          <w:lang w:eastAsia="en-AU"/>
        </w:rPr>
        <w:t xml:space="preserve"> aerial work dispensing operations under Part</w:t>
      </w:r>
      <w:r w:rsidR="00C74BDC">
        <w:rPr>
          <w:rFonts w:ascii="Times New Roman" w:hAnsi="Times New Roman"/>
          <w:lang w:eastAsia="en-AU"/>
        </w:rPr>
        <w:t> </w:t>
      </w:r>
      <w:r w:rsidRPr="00381746">
        <w:rPr>
          <w:rFonts w:ascii="Times New Roman" w:hAnsi="Times New Roman"/>
          <w:lang w:eastAsia="en-AU"/>
        </w:rPr>
        <w:t>138</w:t>
      </w:r>
      <w:r w:rsidR="00657798">
        <w:rPr>
          <w:rFonts w:ascii="Times New Roman" w:hAnsi="Times New Roman"/>
          <w:lang w:eastAsia="en-AU"/>
        </w:rPr>
        <w:t xml:space="preserve"> of CASR</w:t>
      </w:r>
      <w:r w:rsidRPr="00381746">
        <w:rPr>
          <w:rFonts w:ascii="Times New Roman" w:hAnsi="Times New Roman"/>
          <w:lang w:eastAsia="en-AU"/>
        </w:rPr>
        <w:t xml:space="preserve"> for incendiary dropping, dropping of baits, search and rescue equipment drops, fodder drops</w:t>
      </w:r>
      <w:r w:rsidR="004679C5">
        <w:rPr>
          <w:rFonts w:ascii="Times New Roman" w:hAnsi="Times New Roman"/>
          <w:lang w:eastAsia="en-AU"/>
        </w:rPr>
        <w:t>,</w:t>
      </w:r>
      <w:r w:rsidRPr="00381746">
        <w:rPr>
          <w:rFonts w:ascii="Times New Roman" w:hAnsi="Times New Roman"/>
          <w:lang w:eastAsia="en-AU"/>
        </w:rPr>
        <w:t xml:space="preserve"> and dropping of items for disaster relief. </w:t>
      </w:r>
      <w:r w:rsidR="00A80F1C">
        <w:rPr>
          <w:rFonts w:ascii="Times New Roman" w:hAnsi="Times New Roman"/>
          <w:lang w:eastAsia="en-AU"/>
        </w:rPr>
        <w:t>T</w:t>
      </w:r>
      <w:r w:rsidRPr="00381746">
        <w:rPr>
          <w:rFonts w:ascii="Times New Roman" w:hAnsi="Times New Roman"/>
          <w:lang w:eastAsia="en-AU"/>
        </w:rPr>
        <w:t xml:space="preserve">hese tasks do not need the full set of aerial application rating competencies </w:t>
      </w:r>
      <w:r w:rsidR="00C86D5E">
        <w:rPr>
          <w:rFonts w:ascii="Times New Roman" w:hAnsi="Times New Roman"/>
          <w:lang w:eastAsia="en-AU"/>
        </w:rPr>
        <w:t xml:space="preserve">in order </w:t>
      </w:r>
      <w:r w:rsidRPr="00381746">
        <w:rPr>
          <w:rFonts w:ascii="Times New Roman" w:hAnsi="Times New Roman"/>
          <w:lang w:eastAsia="en-AU"/>
        </w:rPr>
        <w:t xml:space="preserve">to be safely carried out </w:t>
      </w:r>
      <w:r w:rsidR="00A80F1C">
        <w:rPr>
          <w:rFonts w:ascii="Times New Roman" w:hAnsi="Times New Roman"/>
          <w:lang w:eastAsia="en-AU"/>
        </w:rPr>
        <w:t xml:space="preserve">in flight </w:t>
      </w:r>
      <w:r w:rsidRPr="00381746">
        <w:rPr>
          <w:rFonts w:ascii="Times New Roman" w:hAnsi="Times New Roman"/>
          <w:lang w:eastAsia="en-AU"/>
        </w:rPr>
        <w:t>below 500 f</w:t>
      </w:r>
      <w:r w:rsidR="004679C5">
        <w:rPr>
          <w:rFonts w:ascii="Times New Roman" w:hAnsi="Times New Roman"/>
          <w:lang w:eastAsia="en-AU"/>
        </w:rPr>
        <w:t>t</w:t>
      </w:r>
      <w:r w:rsidRPr="00381746">
        <w:rPr>
          <w:rFonts w:ascii="Times New Roman" w:hAnsi="Times New Roman"/>
          <w:lang w:eastAsia="en-AU"/>
        </w:rPr>
        <w:t xml:space="preserve"> above ground level and </w:t>
      </w:r>
      <w:r w:rsidR="00A80F1C">
        <w:rPr>
          <w:rFonts w:ascii="Times New Roman" w:hAnsi="Times New Roman"/>
          <w:lang w:eastAsia="en-AU"/>
        </w:rPr>
        <w:t>they</w:t>
      </w:r>
      <w:r w:rsidR="00FC03A3">
        <w:rPr>
          <w:rFonts w:ascii="Times New Roman" w:hAnsi="Times New Roman"/>
          <w:lang w:eastAsia="en-AU"/>
        </w:rPr>
        <w:t xml:space="preserve"> can be</w:t>
      </w:r>
      <w:r w:rsidR="00A80F1C">
        <w:rPr>
          <w:rFonts w:ascii="Times New Roman" w:hAnsi="Times New Roman"/>
          <w:lang w:eastAsia="en-AU"/>
        </w:rPr>
        <w:t xml:space="preserve"> more</w:t>
      </w:r>
      <w:r w:rsidR="00CE0338">
        <w:rPr>
          <w:rFonts w:ascii="Times New Roman" w:hAnsi="Times New Roman"/>
          <w:lang w:eastAsia="en-AU"/>
        </w:rPr>
        <w:t xml:space="preserve"> appropriately</w:t>
      </w:r>
      <w:r w:rsidRPr="00381746">
        <w:rPr>
          <w:rFonts w:ascii="Times New Roman" w:hAnsi="Times New Roman"/>
          <w:lang w:eastAsia="en-AU"/>
        </w:rPr>
        <w:t xml:space="preserve"> regulated by </w:t>
      </w:r>
      <w:r w:rsidR="00FC03A3">
        <w:rPr>
          <w:rFonts w:ascii="Times New Roman" w:hAnsi="Times New Roman"/>
          <w:lang w:eastAsia="en-AU"/>
        </w:rPr>
        <w:t xml:space="preserve">ensuring that </w:t>
      </w:r>
      <w:r w:rsidRPr="00381746">
        <w:rPr>
          <w:rFonts w:ascii="Times New Roman" w:hAnsi="Times New Roman"/>
          <w:lang w:eastAsia="en-AU"/>
        </w:rPr>
        <w:t xml:space="preserve">the </w:t>
      </w:r>
      <w:r w:rsidR="00CE0338">
        <w:rPr>
          <w:rFonts w:ascii="Times New Roman" w:hAnsi="Times New Roman"/>
          <w:lang w:eastAsia="en-AU"/>
        </w:rPr>
        <w:t>pilot in command</w:t>
      </w:r>
      <w:r w:rsidRPr="00381746">
        <w:rPr>
          <w:rFonts w:ascii="Times New Roman" w:hAnsi="Times New Roman"/>
          <w:lang w:eastAsia="en-AU"/>
        </w:rPr>
        <w:t xml:space="preserve"> hold</w:t>
      </w:r>
      <w:r w:rsidR="00FC03A3">
        <w:rPr>
          <w:rFonts w:ascii="Times New Roman" w:hAnsi="Times New Roman"/>
          <w:lang w:eastAsia="en-AU"/>
        </w:rPr>
        <w:t>s</w:t>
      </w:r>
      <w:r w:rsidRPr="00381746">
        <w:rPr>
          <w:rFonts w:ascii="Times New Roman" w:hAnsi="Times New Roman"/>
          <w:lang w:eastAsia="en-AU"/>
        </w:rPr>
        <w:t xml:space="preserve"> a low-level rating under Part 61.</w:t>
      </w:r>
    </w:p>
    <w:p w14:paraId="1B5F1A68" w14:textId="77777777" w:rsidR="00176AE0" w:rsidRPr="00176AE0" w:rsidRDefault="00176AE0" w:rsidP="00BE2BE9">
      <w:pPr>
        <w:pStyle w:val="LDBodytext"/>
      </w:pPr>
    </w:p>
    <w:p w14:paraId="28663C69" w14:textId="59A922FD" w:rsidR="00002524" w:rsidRPr="00A96944" w:rsidRDefault="00AD35E4" w:rsidP="00BE2BE9">
      <w:pPr>
        <w:pStyle w:val="LDBodytext"/>
      </w:pPr>
      <w:r>
        <w:t>T</w:t>
      </w:r>
      <w:r w:rsidR="00E361EB" w:rsidRPr="00A96944">
        <w:t>h</w:t>
      </w:r>
      <w:r w:rsidR="00271273">
        <w:t xml:space="preserve">is issue has been dealt with through exemption instruments </w:t>
      </w:r>
      <w:r w:rsidR="00723B97" w:rsidRPr="00A96944">
        <w:t xml:space="preserve">and the 3 exemption amendment instruments </w:t>
      </w:r>
      <w:r w:rsidR="001250A1" w:rsidRPr="00A96944">
        <w:t xml:space="preserve">will </w:t>
      </w:r>
      <w:r w:rsidR="00271273">
        <w:t xml:space="preserve">continue that </w:t>
      </w:r>
      <w:r w:rsidR="00CD21AF">
        <w:t>process until the relevant provisions in CASR are amended</w:t>
      </w:r>
      <w:r w:rsidR="00EC5FF0">
        <w:t>, if drafting resources are available by the end of 2024.</w:t>
      </w:r>
    </w:p>
    <w:p w14:paraId="367D6EA5" w14:textId="77777777" w:rsidR="005C17A0" w:rsidRPr="00A96944" w:rsidRDefault="005C17A0" w:rsidP="00BE2BE9">
      <w:pPr>
        <w:pStyle w:val="LDBodytext"/>
      </w:pPr>
    </w:p>
    <w:p w14:paraId="0190C11B" w14:textId="24F90491" w:rsidR="005C17A0" w:rsidRPr="00A96944" w:rsidRDefault="005C17A0" w:rsidP="00F4106B">
      <w:pPr>
        <w:pStyle w:val="LDBodytext"/>
        <w:keepNext/>
      </w:pPr>
      <w:r w:rsidRPr="00A96944">
        <w:lastRenderedPageBreak/>
        <w:t xml:space="preserve">In this Explanatory </w:t>
      </w:r>
      <w:r w:rsidR="00832CCB" w:rsidRPr="00A96944">
        <w:t>Statement</w:t>
      </w:r>
      <w:r w:rsidRPr="00A96944">
        <w:t>, CASA EX</w:t>
      </w:r>
      <w:r w:rsidR="00832CCB" w:rsidRPr="00A96944">
        <w:t>66/21, EX92/22 and EX86/21 are collectively described as the principal instruments.</w:t>
      </w:r>
    </w:p>
    <w:p w14:paraId="50A3D9BE" w14:textId="77777777" w:rsidR="00002524" w:rsidRPr="00A96944" w:rsidRDefault="00002524" w:rsidP="00BE2BE9">
      <w:pPr>
        <w:pStyle w:val="LDBodytext"/>
      </w:pPr>
    </w:p>
    <w:p w14:paraId="1FD79AD6" w14:textId="77777777" w:rsidR="00452053" w:rsidRPr="00A96944" w:rsidRDefault="00452053" w:rsidP="00F4106B">
      <w:pPr>
        <w:pStyle w:val="LDBodytext"/>
        <w:tabs>
          <w:tab w:val="left" w:pos="1560"/>
        </w:tabs>
        <w:rPr>
          <w:b/>
          <w:bCs/>
        </w:rPr>
      </w:pPr>
      <w:r w:rsidRPr="00A96944">
        <w:rPr>
          <w:b/>
          <w:bCs/>
        </w:rPr>
        <w:t>Aviation safety</w:t>
      </w:r>
    </w:p>
    <w:p w14:paraId="2D5BB439" w14:textId="3F4D9031" w:rsidR="00452053" w:rsidRPr="00A96944" w:rsidRDefault="00452053" w:rsidP="00F4106B">
      <w:pPr>
        <w:pStyle w:val="LDBodytext"/>
      </w:pPr>
      <w:r w:rsidRPr="00A96944">
        <w:t xml:space="preserve">In determining whether to issue the </w:t>
      </w:r>
      <w:r w:rsidR="000C1D65" w:rsidRPr="00A96944">
        <w:t xml:space="preserve">exemption </w:t>
      </w:r>
      <w:r w:rsidRPr="00A96944">
        <w:t>amendment instruments, CASA had regard to the safety of air navigation as the most important consideration.</w:t>
      </w:r>
    </w:p>
    <w:p w14:paraId="321DB631" w14:textId="77777777" w:rsidR="00452053" w:rsidRPr="00A96944" w:rsidRDefault="00452053" w:rsidP="00452053">
      <w:pPr>
        <w:pStyle w:val="LDBodytext"/>
      </w:pPr>
    </w:p>
    <w:p w14:paraId="1231E980" w14:textId="0DC95D54" w:rsidR="00452053" w:rsidRPr="00A96944" w:rsidRDefault="00452053" w:rsidP="00315A15">
      <w:pPr>
        <w:pStyle w:val="LDBodytext"/>
      </w:pPr>
      <w:r w:rsidRPr="00A96944">
        <w:t>CASA is satisfied that, given the nature of the amendments involved, and the necessary conditions imposed, an acceptable level of aviation safety will be preserved, and the safety of air navigation thereby maintained</w:t>
      </w:r>
      <w:r w:rsidR="00344284" w:rsidRPr="00A96944">
        <w:t>.</w:t>
      </w:r>
    </w:p>
    <w:p w14:paraId="788C9DC1" w14:textId="77777777" w:rsidR="00BB1F69" w:rsidRPr="00A96944" w:rsidRDefault="00BB1F69" w:rsidP="00315A15">
      <w:pPr>
        <w:pStyle w:val="LDBodytext"/>
      </w:pPr>
    </w:p>
    <w:p w14:paraId="116C5EEF" w14:textId="45AB99EA" w:rsidR="00137848" w:rsidRPr="00A96944" w:rsidRDefault="742A5FC6" w:rsidP="005E4ED6">
      <w:pPr>
        <w:rPr>
          <w:rFonts w:ascii="Times New Roman" w:hAnsi="Times New Roman"/>
          <w:b/>
          <w:bCs/>
        </w:rPr>
      </w:pPr>
      <w:r w:rsidRPr="00A96944">
        <w:rPr>
          <w:rFonts w:ascii="Times New Roman" w:hAnsi="Times New Roman"/>
          <w:b/>
          <w:bCs/>
        </w:rPr>
        <w:t>Legislation — exemptions</w:t>
      </w:r>
    </w:p>
    <w:p w14:paraId="209DA826" w14:textId="169E04F3" w:rsidR="00291FED" w:rsidRPr="00A96944" w:rsidRDefault="49EE3CC1" w:rsidP="005E4ED6">
      <w:pPr>
        <w:pStyle w:val="BodyText"/>
        <w:rPr>
          <w:rFonts w:ascii="Times New Roman" w:hAnsi="Times New Roman"/>
        </w:rPr>
      </w:pPr>
      <w:r w:rsidRPr="00A96944">
        <w:rPr>
          <w:rFonts w:ascii="Times New Roman" w:hAnsi="Times New Roman"/>
        </w:rPr>
        <w:t>Section 98 of the Act empowers the Governor-General to make regulations for</w:t>
      </w:r>
      <w:r w:rsidR="475270D6" w:rsidRPr="00A96944">
        <w:rPr>
          <w:rFonts w:ascii="Times New Roman" w:hAnsi="Times New Roman"/>
        </w:rPr>
        <w:t xml:space="preserve"> the </w:t>
      </w:r>
      <w:r w:rsidR="623648DF" w:rsidRPr="00A96944">
        <w:rPr>
          <w:rFonts w:ascii="Times New Roman" w:hAnsi="Times New Roman"/>
          <w:i/>
          <w:iCs/>
        </w:rPr>
        <w:t>Civil Aviation Act 1988</w:t>
      </w:r>
      <w:r w:rsidR="623648DF" w:rsidRPr="00A96944">
        <w:rPr>
          <w:rFonts w:ascii="Times New Roman" w:hAnsi="Times New Roman"/>
        </w:rPr>
        <w:t xml:space="preserve"> (the </w:t>
      </w:r>
      <w:r w:rsidR="623648DF" w:rsidRPr="00A96944">
        <w:rPr>
          <w:rFonts w:ascii="Times New Roman" w:hAnsi="Times New Roman"/>
          <w:b/>
          <w:bCs/>
          <w:i/>
          <w:iCs/>
        </w:rPr>
        <w:t>Act</w:t>
      </w:r>
      <w:r w:rsidR="623648DF" w:rsidRPr="00A96944">
        <w:rPr>
          <w:rFonts w:ascii="Times New Roman" w:hAnsi="Times New Roman"/>
        </w:rPr>
        <w:t>)</w:t>
      </w:r>
      <w:r w:rsidRPr="00A96944">
        <w:rPr>
          <w:rFonts w:ascii="Times New Roman" w:hAnsi="Times New Roman"/>
        </w:rPr>
        <w:t xml:space="preserve"> and the safety of air navigation.</w:t>
      </w:r>
    </w:p>
    <w:p w14:paraId="0713581F" w14:textId="77777777" w:rsidR="00291FED" w:rsidRPr="00A96944" w:rsidRDefault="00291FED" w:rsidP="005E4ED6">
      <w:pPr>
        <w:pStyle w:val="BodyText"/>
        <w:rPr>
          <w:rFonts w:ascii="Times New Roman" w:hAnsi="Times New Roman"/>
        </w:rPr>
      </w:pPr>
    </w:p>
    <w:p w14:paraId="0582A2F6" w14:textId="2E34D0B6" w:rsidR="00137848" w:rsidRPr="00A96944" w:rsidRDefault="742A5FC6" w:rsidP="005E4ED6">
      <w:pPr>
        <w:rPr>
          <w:rFonts w:ascii="Times New Roman" w:hAnsi="Times New Roman"/>
        </w:rPr>
      </w:pPr>
      <w:r w:rsidRPr="00A96944">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00A96944">
        <w:rPr>
          <w:rFonts w:ascii="Times New Roman" w:hAnsi="Times New Roman"/>
        </w:rPr>
        <w:t>S</w:t>
      </w:r>
      <w:r w:rsidRPr="00A96944">
        <w:rPr>
          <w:rFonts w:ascii="Times New Roman" w:hAnsi="Times New Roman"/>
        </w:rPr>
        <w:t>ubsection</w:t>
      </w:r>
      <w:r w:rsidR="4CB37BB9" w:rsidRPr="00A96944">
        <w:rPr>
          <w:rFonts w:ascii="Times New Roman" w:hAnsi="Times New Roman"/>
        </w:rPr>
        <w:t> </w:t>
      </w:r>
      <w:r w:rsidRPr="00A96944">
        <w:rPr>
          <w:rFonts w:ascii="Times New Roman" w:hAnsi="Times New Roman"/>
        </w:rPr>
        <w:t>98 (5A) matters are, in effect, those affecting the safety, airworthiness or design of aircraft.</w:t>
      </w:r>
    </w:p>
    <w:p w14:paraId="7FB26A51" w14:textId="77777777" w:rsidR="00137848" w:rsidRPr="00A96944" w:rsidRDefault="00137848" w:rsidP="005E4ED6">
      <w:pPr>
        <w:pStyle w:val="LDClauseHeading"/>
        <w:keepNext w:val="0"/>
        <w:spacing w:before="0" w:after="0"/>
        <w:ind w:left="0" w:firstLine="0"/>
        <w:rPr>
          <w:rFonts w:ascii="Times New Roman" w:hAnsi="Times New Roman"/>
          <w:b w:val="0"/>
        </w:rPr>
      </w:pPr>
    </w:p>
    <w:p w14:paraId="5116C058" w14:textId="7D16A4C5" w:rsidR="00137848" w:rsidRPr="00A96944" w:rsidRDefault="742A5FC6" w:rsidP="005E4ED6">
      <w:pPr>
        <w:pStyle w:val="LDBodytext"/>
      </w:pPr>
      <w:r w:rsidRPr="00A96944">
        <w:t xml:space="preserve">Under subregulation 11.160 (2), an exemption may be granted to a person or a class of persons. Under subregulation 11.160 (3), CASA may grant an exemption on application, or on its own initiative. </w:t>
      </w:r>
      <w:r w:rsidR="73CAA406" w:rsidRPr="00A96944">
        <w:t xml:space="preserve">Under subregulation 11.170 (3), for </w:t>
      </w:r>
      <w:r w:rsidRPr="00A96944">
        <w:t>an application for an exemption, CASA must regard as paramount the preservation of an acceptable level of safety.</w:t>
      </w:r>
      <w:r w:rsidR="30A77AA1" w:rsidRPr="00A96944">
        <w:t xml:space="preserve"> </w:t>
      </w:r>
      <w:r w:rsidRPr="00A96944">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A96944" w:rsidRDefault="00137848" w:rsidP="005E4ED6">
      <w:pPr>
        <w:pStyle w:val="LDClauseHeading"/>
        <w:keepNext w:val="0"/>
        <w:spacing w:before="0" w:after="0"/>
        <w:ind w:left="0" w:firstLine="0"/>
        <w:rPr>
          <w:rFonts w:ascii="Times New Roman" w:hAnsi="Times New Roman"/>
          <w:b w:val="0"/>
        </w:rPr>
      </w:pPr>
    </w:p>
    <w:p w14:paraId="099664BA" w14:textId="1F02607A" w:rsidR="00137848" w:rsidRPr="00A96944" w:rsidRDefault="742A5FC6" w:rsidP="005E4ED6">
      <w:pPr>
        <w:rPr>
          <w:rFonts w:ascii="Times New Roman" w:hAnsi="Times New Roman"/>
        </w:rPr>
      </w:pPr>
      <w:r w:rsidRPr="00A96944">
        <w:rPr>
          <w:rFonts w:ascii="Times New Roman" w:hAnsi="Times New Roman"/>
        </w:rPr>
        <w:t xml:space="preserve">Under regulation 11.205, CASA may impose conditions on an exemption if </w:t>
      </w:r>
      <w:r w:rsidR="7134E2B4" w:rsidRPr="00A96944">
        <w:rPr>
          <w:rFonts w:ascii="Times New Roman" w:hAnsi="Times New Roman"/>
        </w:rPr>
        <w:t xml:space="preserve">this is </w:t>
      </w:r>
      <w:r w:rsidRPr="00A96944">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00A96944">
        <w:rPr>
          <w:rFonts w:ascii="Times New Roman" w:hAnsi="Times New Roman"/>
        </w:rPr>
        <w:t>i</w:t>
      </w:r>
      <w:r w:rsidRPr="00A96944">
        <w:rPr>
          <w:rFonts w:ascii="Times New Roman" w:hAnsi="Times New Roman"/>
        </w:rPr>
        <w:t>nternet details of all exemptions under Subpart 11.F.</w:t>
      </w:r>
    </w:p>
    <w:p w14:paraId="393BDD72" w14:textId="77777777" w:rsidR="00851C25" w:rsidRPr="00A96944" w:rsidRDefault="00851C25" w:rsidP="005E4ED6">
      <w:pPr>
        <w:pStyle w:val="LDBodytext"/>
      </w:pPr>
    </w:p>
    <w:p w14:paraId="2827D8D0" w14:textId="320CA992" w:rsidR="00137848" w:rsidRPr="00A96944" w:rsidRDefault="742A5FC6" w:rsidP="00F75441">
      <w:pPr>
        <w:rPr>
          <w:rFonts w:ascii="Times New Roman" w:hAnsi="Times New Roman"/>
        </w:rPr>
      </w:pPr>
      <w:r w:rsidRPr="00A96944">
        <w:rPr>
          <w:rFonts w:ascii="Times New Roman" w:hAnsi="Times New Roman"/>
        </w:rPr>
        <w:t>Under subregulation 11.230 (1), an exemption may remain in force for 3</w:t>
      </w:r>
      <w:r w:rsidR="6A01139B" w:rsidRPr="00A96944">
        <w:rPr>
          <w:rFonts w:ascii="Times New Roman" w:hAnsi="Times New Roman"/>
        </w:rPr>
        <w:t xml:space="preserve"> </w:t>
      </w:r>
      <w:r w:rsidRPr="00A96944">
        <w:rPr>
          <w:rFonts w:ascii="Times New Roman" w:hAnsi="Times New Roman"/>
        </w:rPr>
        <w:t>years or for a shorter period specified in the instrument.</w:t>
      </w:r>
    </w:p>
    <w:p w14:paraId="3CA5E4B0" w14:textId="77777777" w:rsidR="0088713F" w:rsidRPr="00A96944" w:rsidRDefault="0088713F" w:rsidP="00F75441">
      <w:pPr>
        <w:pStyle w:val="LDBodytext"/>
      </w:pPr>
    </w:p>
    <w:p w14:paraId="1762E61A" w14:textId="5E650014" w:rsidR="00137848" w:rsidRPr="00A96944" w:rsidRDefault="742A5FC6" w:rsidP="005E4ED6">
      <w:pPr>
        <w:rPr>
          <w:rFonts w:ascii="Times New Roman" w:hAnsi="Times New Roman"/>
        </w:rPr>
      </w:pPr>
      <w:r w:rsidRPr="00A96944">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sidRPr="00A96944">
        <w:rPr>
          <w:rFonts w:ascii="Times New Roman" w:hAnsi="Times New Roman"/>
        </w:rPr>
        <w:t>,</w:t>
      </w:r>
      <w:r w:rsidRPr="00A96944">
        <w:rPr>
          <w:rFonts w:ascii="Times New Roman" w:hAnsi="Times New Roman"/>
        </w:rPr>
        <w:t xml:space="preserve"> etc.).</w:t>
      </w:r>
    </w:p>
    <w:p w14:paraId="67FC199F" w14:textId="77777777" w:rsidR="00D42363" w:rsidRPr="00A96944" w:rsidRDefault="00D42363" w:rsidP="00D42363">
      <w:pPr>
        <w:pStyle w:val="LDBodytext"/>
      </w:pPr>
    </w:p>
    <w:p w14:paraId="5951BD03" w14:textId="43DF636B" w:rsidR="00D42363" w:rsidRPr="00A96944" w:rsidRDefault="00D42363" w:rsidP="00D42363">
      <w:pPr>
        <w:pStyle w:val="LDBodytext"/>
        <w:rPr>
          <w:b/>
          <w:bCs/>
        </w:rPr>
      </w:pPr>
      <w:r w:rsidRPr="00A96944">
        <w:rPr>
          <w:b/>
          <w:bCs/>
        </w:rPr>
        <w:t>Part 61 of CASR</w:t>
      </w:r>
    </w:p>
    <w:p w14:paraId="3B9DD9FE" w14:textId="4093C2AB" w:rsidR="00D84164" w:rsidRPr="00A96944" w:rsidRDefault="00801B54" w:rsidP="006C456D">
      <w:pPr>
        <w:pStyle w:val="LDBodytext"/>
      </w:pPr>
      <w:r w:rsidRPr="00A96944">
        <w:t xml:space="preserve">Under </w:t>
      </w:r>
      <w:r w:rsidR="007058E2" w:rsidRPr="00A96944">
        <w:t>regulation 61.010</w:t>
      </w:r>
      <w:r w:rsidR="00545463" w:rsidRPr="00A96944">
        <w:t xml:space="preserve"> of CASR</w:t>
      </w:r>
      <w:r w:rsidR="007058E2" w:rsidRPr="00A96944">
        <w:t xml:space="preserve">, an </w:t>
      </w:r>
      <w:r w:rsidR="001927C1" w:rsidRPr="00A96944">
        <w:rPr>
          <w:b/>
          <w:bCs/>
          <w:i/>
          <w:iCs/>
        </w:rPr>
        <w:t>aerial</w:t>
      </w:r>
      <w:r w:rsidR="007058E2" w:rsidRPr="00A96944">
        <w:rPr>
          <w:b/>
          <w:bCs/>
          <w:i/>
          <w:iCs/>
        </w:rPr>
        <w:t xml:space="preserve"> application operation</w:t>
      </w:r>
      <w:r w:rsidR="007058E2" w:rsidRPr="00A96944">
        <w:t xml:space="preserve"> is a </w:t>
      </w:r>
      <w:r w:rsidR="001927C1" w:rsidRPr="00A96944">
        <w:t>flight</w:t>
      </w:r>
      <w:r w:rsidR="007058E2" w:rsidRPr="00A96944">
        <w:t xml:space="preserve"> carried out by an aircraft</w:t>
      </w:r>
      <w:r w:rsidR="00531038" w:rsidRPr="00A96944">
        <w:t xml:space="preserve"> to apply application material.</w:t>
      </w:r>
      <w:r w:rsidR="008F588F" w:rsidRPr="00A96944">
        <w:t xml:space="preserve"> Under the CASR Dictionary, referencing </w:t>
      </w:r>
      <w:r w:rsidR="004F6EAA" w:rsidRPr="00A96944">
        <w:t>regulation</w:t>
      </w:r>
      <w:r w:rsidR="008F588F" w:rsidRPr="00A96944">
        <w:t xml:space="preserve"> 137.010 of CASR, </w:t>
      </w:r>
      <w:r w:rsidR="004F6EAA" w:rsidRPr="00A96944">
        <w:rPr>
          <w:b/>
          <w:bCs/>
          <w:i/>
          <w:iCs/>
        </w:rPr>
        <w:t>application material</w:t>
      </w:r>
      <w:r w:rsidR="004F6EAA" w:rsidRPr="00A96944">
        <w:t xml:space="preserve"> means</w:t>
      </w:r>
      <w:r w:rsidR="00D84164" w:rsidRPr="00A96944">
        <w:t xml:space="preserve"> fertiliser, trace elements, seeds, baits, water, pesticides or other material. </w:t>
      </w:r>
      <w:r w:rsidR="00E804E6" w:rsidRPr="00A96944">
        <w:rPr>
          <w:b/>
          <w:bCs/>
          <w:i/>
          <w:iCs/>
        </w:rPr>
        <w:t>A</w:t>
      </w:r>
      <w:r w:rsidR="00D84164" w:rsidRPr="00A96944">
        <w:rPr>
          <w:b/>
          <w:bCs/>
          <w:i/>
          <w:iCs/>
        </w:rPr>
        <w:t>pply</w:t>
      </w:r>
      <w:r w:rsidR="00D84164" w:rsidRPr="00A96944">
        <w:t>, in relation to application material, means to drop or spray the material onto the ground or water.</w:t>
      </w:r>
    </w:p>
    <w:p w14:paraId="36165A1B" w14:textId="77777777" w:rsidR="00C83874" w:rsidRPr="00A96944" w:rsidRDefault="00C83874" w:rsidP="006C456D">
      <w:pPr>
        <w:pStyle w:val="LDBodytext"/>
      </w:pPr>
    </w:p>
    <w:p w14:paraId="5D4034FA" w14:textId="70AE6973" w:rsidR="00C83874" w:rsidRPr="00A96944" w:rsidRDefault="00C83874" w:rsidP="00C83874">
      <w:pPr>
        <w:pStyle w:val="LDBodytext"/>
      </w:pPr>
      <w:r w:rsidRPr="00A96944">
        <w:t>Under paragraph 61.065</w:t>
      </w:r>
      <w:r w:rsidR="00066AB2">
        <w:t> </w:t>
      </w:r>
      <w:r w:rsidRPr="00A96944">
        <w:t>(1)</w:t>
      </w:r>
      <w:r w:rsidR="00066AB2">
        <w:t> </w:t>
      </w:r>
      <w:r w:rsidRPr="00A96944">
        <w:t>(a) and subregulation 61.065</w:t>
      </w:r>
      <w:r w:rsidR="00DE6A8F">
        <w:t> </w:t>
      </w:r>
      <w:r w:rsidRPr="00A96944">
        <w:t>(2) of CASR, the holder of a flight crew licence commits a strict liability offence if they pilot a registered aircraft when not authorised under Part 61. Under subregulation 61.375</w:t>
      </w:r>
      <w:r w:rsidR="00DE6A8F">
        <w:t> </w:t>
      </w:r>
      <w:r w:rsidRPr="00A96944">
        <w:t xml:space="preserve">(7) and item 6 in </w:t>
      </w:r>
      <w:r w:rsidRPr="00A96944">
        <w:lastRenderedPageBreak/>
        <w:t>Table</w:t>
      </w:r>
      <w:r w:rsidR="00DE6A8F">
        <w:t> </w:t>
      </w:r>
      <w:r w:rsidRPr="00A96944">
        <w:t>61.375, for an aerial application operation below 500 ft AGL, the pilot must hold an</w:t>
      </w:r>
      <w:r w:rsidR="00EB1744" w:rsidRPr="00A96944">
        <w:rPr>
          <w:bCs/>
          <w:lang w:eastAsia="en-AU"/>
        </w:rPr>
        <w:t xml:space="preserve"> aerial application rating</w:t>
      </w:r>
      <w:r w:rsidRPr="00A96944">
        <w:t>.</w:t>
      </w:r>
    </w:p>
    <w:p w14:paraId="73C00DAC" w14:textId="77777777" w:rsidR="00B11A23" w:rsidRPr="00A96944" w:rsidRDefault="00B11A23" w:rsidP="00C83874">
      <w:pPr>
        <w:pStyle w:val="LDBodytext"/>
      </w:pPr>
    </w:p>
    <w:p w14:paraId="15DC6D85" w14:textId="029C6F02" w:rsidR="00B11A23" w:rsidRPr="00A96944" w:rsidRDefault="00B11A23" w:rsidP="00C83874">
      <w:pPr>
        <w:pStyle w:val="LDBodytext"/>
      </w:pPr>
      <w:r w:rsidRPr="00A96944">
        <w:t>Also, under subregulation 138.500</w:t>
      </w:r>
      <w:r w:rsidR="00DE6A8F">
        <w:t> </w:t>
      </w:r>
      <w:r w:rsidRPr="00A96944">
        <w:t>(2) of CASR, the pilot in command of an aircraft for a flight involving an aerial work operation commits an offence if the pilot performs a duty as pilot in command for the flight and</w:t>
      </w:r>
      <w:r w:rsidR="00876395" w:rsidRPr="00A96944">
        <w:t>, for subparagraph 138.500</w:t>
      </w:r>
      <w:r w:rsidR="00BF3FDD">
        <w:t> </w:t>
      </w:r>
      <w:r w:rsidR="00876395" w:rsidRPr="00A96944">
        <w:t>(1)</w:t>
      </w:r>
      <w:r w:rsidR="00BF3FDD">
        <w:t> </w:t>
      </w:r>
      <w:r w:rsidR="00876395" w:rsidRPr="00A96944">
        <w:t>(a)</w:t>
      </w:r>
      <w:r w:rsidR="00051C8E">
        <w:t> </w:t>
      </w:r>
      <w:r w:rsidR="00876395" w:rsidRPr="00A96944">
        <w:t>(</w:t>
      </w:r>
      <w:proofErr w:type="spellStart"/>
      <w:r w:rsidR="00876395" w:rsidRPr="00A96944">
        <w:t>i</w:t>
      </w:r>
      <w:proofErr w:type="spellEnd"/>
      <w:r w:rsidR="00876395" w:rsidRPr="00A96944">
        <w:t>),</w:t>
      </w:r>
      <w:r w:rsidRPr="00A96944">
        <w:t xml:space="preserve"> is not qualified under Part 61 of CASR for the flight.</w:t>
      </w:r>
    </w:p>
    <w:p w14:paraId="15BFB985" w14:textId="77777777" w:rsidR="00EB1744" w:rsidRPr="00A96944" w:rsidRDefault="00EB1744" w:rsidP="00C83874">
      <w:pPr>
        <w:pStyle w:val="LDBodytext"/>
      </w:pPr>
    </w:p>
    <w:p w14:paraId="7767549E" w14:textId="429CA295" w:rsidR="00EB1744" w:rsidRPr="00A96944" w:rsidRDefault="00EB1744" w:rsidP="00C83874">
      <w:pPr>
        <w:pStyle w:val="LDBodytext"/>
      </w:pPr>
      <w:r w:rsidRPr="00A96944">
        <w:t xml:space="preserve">As </w:t>
      </w:r>
      <w:r w:rsidR="00992B67" w:rsidRPr="00A96944">
        <w:t>noted above,</w:t>
      </w:r>
      <w:r w:rsidR="00FE7C85" w:rsidRPr="00A96944">
        <w:t xml:space="preserve"> CASA considers that </w:t>
      </w:r>
      <w:r w:rsidR="00E378A7" w:rsidRPr="00A96944">
        <w:t>for an aerial application operation</w:t>
      </w:r>
      <w:r w:rsidR="00482DF6" w:rsidRPr="00A96944">
        <w:t xml:space="preserve"> below 500 ft, or an aerial work operation that is a dispensing operation</w:t>
      </w:r>
      <w:r w:rsidR="002E22D6" w:rsidRPr="00A96944">
        <w:t xml:space="preserve"> below 500 ft AGL that is a</w:t>
      </w:r>
      <w:r w:rsidR="003044AD" w:rsidRPr="00A96944">
        <w:t>lso a</w:t>
      </w:r>
      <w:r w:rsidR="002E22D6" w:rsidRPr="00A96944">
        <w:t xml:space="preserve"> miscellaneous dropping operation</w:t>
      </w:r>
      <w:r w:rsidR="00A8620F" w:rsidRPr="00A96944">
        <w:t>,</w:t>
      </w:r>
      <w:r w:rsidR="00E378A7" w:rsidRPr="00A96944">
        <w:t xml:space="preserve"> </w:t>
      </w:r>
      <w:r w:rsidR="00FE7C85" w:rsidRPr="00A96944">
        <w:t xml:space="preserve">aviation safety requirements would be </w:t>
      </w:r>
      <w:r w:rsidR="00AC2AEE" w:rsidRPr="00A96944">
        <w:t xml:space="preserve">satisfied </w:t>
      </w:r>
      <w:r w:rsidR="00FE7C85" w:rsidRPr="00A96944">
        <w:t xml:space="preserve">if the pilot in command held </w:t>
      </w:r>
      <w:r w:rsidR="004D2AF3" w:rsidRPr="00A96944">
        <w:t>a relevant low-level rating and low-level endorsement</w:t>
      </w:r>
      <w:r w:rsidR="00E378A7" w:rsidRPr="00A96944">
        <w:t xml:space="preserve"> rather than the more onerous aerial application rating.</w:t>
      </w:r>
    </w:p>
    <w:p w14:paraId="0E2930C2" w14:textId="77777777" w:rsidR="00C83874" w:rsidRPr="00A96944" w:rsidRDefault="00C83874" w:rsidP="006C456D">
      <w:pPr>
        <w:pStyle w:val="LDBodytext"/>
      </w:pPr>
    </w:p>
    <w:p w14:paraId="6EC6BD5E" w14:textId="3D5AA634" w:rsidR="00C67007" w:rsidRPr="00A96944" w:rsidRDefault="004B2FD4" w:rsidP="00C67007">
      <w:pPr>
        <w:pStyle w:val="LDBodytext"/>
      </w:pPr>
      <w:r w:rsidRPr="00A96944">
        <w:t xml:space="preserve">The pilot instrument, therefore, </w:t>
      </w:r>
      <w:r w:rsidR="00704F91" w:rsidRPr="00A96944">
        <w:t xml:space="preserve">with a new Part 16, </w:t>
      </w:r>
      <w:r w:rsidR="000F7D31" w:rsidRPr="00A96944">
        <w:t xml:space="preserve">inserts </w:t>
      </w:r>
      <w:r w:rsidR="004D0FC5" w:rsidRPr="00A96944">
        <w:t xml:space="preserve">a new </w:t>
      </w:r>
      <w:r w:rsidR="003044AD" w:rsidRPr="00A96944">
        <w:t>sub</w:t>
      </w:r>
      <w:r w:rsidR="004D0FC5" w:rsidRPr="00A96944">
        <w:t>section 7</w:t>
      </w:r>
      <w:r w:rsidR="00051C8E">
        <w:t> </w:t>
      </w:r>
      <w:r w:rsidR="003044AD" w:rsidRPr="00A96944">
        <w:t>(1)</w:t>
      </w:r>
      <w:r w:rsidR="000F7D31" w:rsidRPr="00A96944">
        <w:t xml:space="preserve"> into CASA EX66/21, to the effect that</w:t>
      </w:r>
      <w:r w:rsidRPr="00A96944">
        <w:t xml:space="preserve"> </w:t>
      </w:r>
      <w:r w:rsidR="00C67007" w:rsidRPr="00A96944">
        <w:t>the pilot in command of an aircraft in a miscellaneous dropping operation is exempted from compliance with:</w:t>
      </w:r>
    </w:p>
    <w:p w14:paraId="595BA161" w14:textId="20854361" w:rsidR="00C67007" w:rsidRPr="00A96944" w:rsidRDefault="00C67007" w:rsidP="00C67007">
      <w:pPr>
        <w:pStyle w:val="P1"/>
      </w:pPr>
      <w:r w:rsidRPr="00A96944">
        <w:t>(a)</w:t>
      </w:r>
      <w:r w:rsidRPr="00A96944">
        <w:tab/>
        <w:t>subparagraph 61.065</w:t>
      </w:r>
      <w:r w:rsidR="00DE6A8F">
        <w:t> </w:t>
      </w:r>
      <w:r w:rsidRPr="00A96944">
        <w:t>(1)</w:t>
      </w:r>
      <w:r w:rsidR="00DE6A8F">
        <w:t> </w:t>
      </w:r>
      <w:r w:rsidRPr="00A96944">
        <w:t>(a)</w:t>
      </w:r>
      <w:r w:rsidR="00DE6A8F">
        <w:t> </w:t>
      </w:r>
      <w:r w:rsidRPr="00A96944">
        <w:t>(</w:t>
      </w:r>
      <w:proofErr w:type="spellStart"/>
      <w:r w:rsidRPr="00A96944">
        <w:t>i</w:t>
      </w:r>
      <w:proofErr w:type="spellEnd"/>
      <w:r w:rsidRPr="00A96944">
        <w:t>);</w:t>
      </w:r>
      <w:r w:rsidR="00D61629">
        <w:t xml:space="preserve"> and</w:t>
      </w:r>
    </w:p>
    <w:p w14:paraId="2B4AE52D" w14:textId="6504D705" w:rsidR="00C67007" w:rsidRPr="00A96944" w:rsidRDefault="00C67007" w:rsidP="00C67007">
      <w:pPr>
        <w:pStyle w:val="P1"/>
      </w:pPr>
      <w:r w:rsidRPr="00A96944">
        <w:t>(b)</w:t>
      </w:r>
      <w:r w:rsidRPr="00A96944">
        <w:tab/>
        <w:t>subregulation 61.065</w:t>
      </w:r>
      <w:r w:rsidR="00D61629">
        <w:t> </w:t>
      </w:r>
      <w:r w:rsidRPr="00A96944">
        <w:t>(2) — in respect of subparagraph 61.065</w:t>
      </w:r>
      <w:r w:rsidR="00D61629">
        <w:t> </w:t>
      </w:r>
      <w:r w:rsidRPr="00A96944">
        <w:t>(1)</w:t>
      </w:r>
      <w:r w:rsidR="00D61629">
        <w:t> </w:t>
      </w:r>
      <w:r w:rsidRPr="00A96944">
        <w:t>(a)</w:t>
      </w:r>
      <w:r w:rsidR="00D61629">
        <w:t> </w:t>
      </w:r>
      <w:r w:rsidRPr="00A96944">
        <w:t>(</w:t>
      </w:r>
      <w:proofErr w:type="spellStart"/>
      <w:r w:rsidRPr="00A96944">
        <w:t>i</w:t>
      </w:r>
      <w:proofErr w:type="spellEnd"/>
      <w:r w:rsidRPr="00A96944">
        <w:t>);</w:t>
      </w:r>
      <w:r w:rsidR="00D61629">
        <w:t xml:space="preserve"> and</w:t>
      </w:r>
    </w:p>
    <w:p w14:paraId="7346A824" w14:textId="05B9D1E2" w:rsidR="00C67007" w:rsidRPr="00A96944" w:rsidRDefault="00C67007" w:rsidP="00937FEB">
      <w:pPr>
        <w:pStyle w:val="P1"/>
      </w:pPr>
      <w:r w:rsidRPr="00A96944">
        <w:t>(c)</w:t>
      </w:r>
      <w:r w:rsidRPr="00A96944">
        <w:tab/>
        <w:t>subregulation 61.375</w:t>
      </w:r>
      <w:r w:rsidR="00D61629">
        <w:t> </w:t>
      </w:r>
      <w:r w:rsidRPr="00A96944">
        <w:t>(7);</w:t>
      </w:r>
    </w:p>
    <w:p w14:paraId="39997AD6" w14:textId="77777777" w:rsidR="00937FEB" w:rsidRDefault="00937FEB" w:rsidP="00937FEB">
      <w:pPr>
        <w:pStyle w:val="LDBodytext"/>
      </w:pPr>
      <w:r w:rsidRPr="00C1307C">
        <w:t>but only to the extent</w:t>
      </w:r>
      <w:r>
        <w:t xml:space="preserve"> that:</w:t>
      </w:r>
    </w:p>
    <w:p w14:paraId="500A26F4" w14:textId="77777777" w:rsidR="00937FEB" w:rsidRDefault="00937FEB" w:rsidP="00937FEB">
      <w:pPr>
        <w:pStyle w:val="P1"/>
      </w:pPr>
      <w:r>
        <w:t>(d)</w:t>
      </w:r>
      <w:r>
        <w:tab/>
        <w:t>the miscellaneous dropping operation is an aerial application operation below 500 ft for which item 6 in Table 61.375 requires</w:t>
      </w:r>
      <w:r w:rsidRPr="00C1307C">
        <w:t xml:space="preserve"> the pilot in command </w:t>
      </w:r>
      <w:r>
        <w:t xml:space="preserve">to </w:t>
      </w:r>
      <w:r w:rsidRPr="00C1307C">
        <w:t>hold an aerial application rating</w:t>
      </w:r>
      <w:r>
        <w:t>; and</w:t>
      </w:r>
    </w:p>
    <w:p w14:paraId="308535DC" w14:textId="77777777" w:rsidR="00937FEB" w:rsidRDefault="00937FEB" w:rsidP="004400A7">
      <w:pPr>
        <w:pStyle w:val="P1"/>
        <w:spacing w:after="0"/>
      </w:pPr>
      <w:r>
        <w:t>(e)</w:t>
      </w:r>
      <w:r>
        <w:tab/>
        <w:t>if the pilot in command is not employed to conduct the miscellaneous dropping operation for an operator under Part 137 of CASR, or for an aerial work operator under Part 138 of CASR — the pilot conducts the miscellaneous dropping operation in accordance with the requirements and limitations that apply to a limited aerial work operation under Part 138 of CASR.</w:t>
      </w:r>
    </w:p>
    <w:p w14:paraId="5418F952" w14:textId="77777777" w:rsidR="00AD558C" w:rsidRDefault="00AD558C" w:rsidP="004400A7">
      <w:pPr>
        <w:pStyle w:val="LDBodytext"/>
      </w:pPr>
    </w:p>
    <w:p w14:paraId="016FFCE3" w14:textId="77777777" w:rsidR="00937FEB" w:rsidRDefault="00937FEB" w:rsidP="00937FEB">
      <w:pPr>
        <w:pStyle w:val="LDBodytext"/>
      </w:pPr>
      <w:r>
        <w:t>Paragraph (e) is designed to introduce an additional safety component into miscellaneous dropping operations that are conducted by a pilot who is not operating under the aegis of an operator under Part 137, or by a certificated aerial work operator under Part 138.</w:t>
      </w:r>
    </w:p>
    <w:p w14:paraId="58713CE5" w14:textId="77777777" w:rsidR="004E4C25" w:rsidRPr="00A96944" w:rsidRDefault="004E4C25" w:rsidP="004E4C25">
      <w:pPr>
        <w:pStyle w:val="LDBodytext"/>
      </w:pPr>
    </w:p>
    <w:p w14:paraId="0F2B555D" w14:textId="17ED51EF" w:rsidR="00D61572" w:rsidRPr="00A96944" w:rsidRDefault="003044AD" w:rsidP="00803372">
      <w:pPr>
        <w:pStyle w:val="LDBodytext"/>
      </w:pPr>
      <w:r w:rsidRPr="00A96944">
        <w:t>Under new subsection 74</w:t>
      </w:r>
      <w:r w:rsidR="00D61629">
        <w:t> </w:t>
      </w:r>
      <w:r w:rsidRPr="00A96944">
        <w:t xml:space="preserve">(2), </w:t>
      </w:r>
      <w:r w:rsidR="00803372" w:rsidRPr="00A96944">
        <w:t>t</w:t>
      </w:r>
      <w:r w:rsidR="00D61572" w:rsidRPr="00A96944">
        <w:t xml:space="preserve">he pilot in command of an aircraft in a miscellaneous dropping operation is exempted from compliance with </w:t>
      </w:r>
      <w:r w:rsidR="00A72047">
        <w:t xml:space="preserve">subregulation </w:t>
      </w:r>
      <w:r w:rsidR="00D61572" w:rsidRPr="00A96944">
        <w:t>138.500 (2) of CASR but:</w:t>
      </w:r>
    </w:p>
    <w:p w14:paraId="0C7689BC" w14:textId="066CF473" w:rsidR="00D61572" w:rsidRPr="00A96944" w:rsidRDefault="00D61572" w:rsidP="00D61572">
      <w:pPr>
        <w:pStyle w:val="P1"/>
      </w:pPr>
      <w:r w:rsidRPr="00A96944">
        <w:t>(a)</w:t>
      </w:r>
      <w:r w:rsidRPr="00A96944">
        <w:tab/>
        <w:t>only with respect to subparagraph 138.500</w:t>
      </w:r>
      <w:r w:rsidR="00D61629">
        <w:t> </w:t>
      </w:r>
      <w:r w:rsidRPr="00A96944">
        <w:t>(1)</w:t>
      </w:r>
      <w:r w:rsidR="009B300C">
        <w:t> </w:t>
      </w:r>
      <w:r w:rsidRPr="00A96944">
        <w:t>(a)</w:t>
      </w:r>
      <w:r w:rsidR="009B300C">
        <w:t> </w:t>
      </w:r>
      <w:r w:rsidRPr="00A96944">
        <w:t>(</w:t>
      </w:r>
      <w:proofErr w:type="spellStart"/>
      <w:r w:rsidRPr="00A96944">
        <w:t>i</w:t>
      </w:r>
      <w:proofErr w:type="spellEnd"/>
      <w:r w:rsidRPr="00A96944">
        <w:t>); and</w:t>
      </w:r>
    </w:p>
    <w:p w14:paraId="3A8EA692" w14:textId="78B16682" w:rsidR="00D61572" w:rsidRPr="00A96944" w:rsidRDefault="00D61572" w:rsidP="004400A7">
      <w:pPr>
        <w:pStyle w:val="P1"/>
        <w:spacing w:after="0"/>
      </w:pPr>
      <w:r w:rsidRPr="00A96944">
        <w:t>(b)</w:t>
      </w:r>
      <w:r w:rsidRPr="00A96944">
        <w:tab/>
        <w:t xml:space="preserve">only to the extent that the miscellaneous dropping operation is an aerial work operation </w:t>
      </w:r>
      <w:r w:rsidR="00297A36" w:rsidRPr="00A96944">
        <w:t>in the form of</w:t>
      </w:r>
      <w:r w:rsidRPr="00A96944">
        <w:t xml:space="preserve"> a dispensing operation below 500 ft, for which item 6 in Table 61.375 requires the pilot in command to hold an aerial application rating.</w:t>
      </w:r>
    </w:p>
    <w:p w14:paraId="433DACBB" w14:textId="77777777" w:rsidR="006978C1" w:rsidRPr="00A96944" w:rsidRDefault="006978C1" w:rsidP="00C634D5">
      <w:pPr>
        <w:pStyle w:val="LDBodytext"/>
      </w:pPr>
    </w:p>
    <w:p w14:paraId="47D96010" w14:textId="2BEF1403" w:rsidR="00C67007" w:rsidRPr="00A96944" w:rsidRDefault="00C634D5" w:rsidP="00C634D5">
      <w:pPr>
        <w:pStyle w:val="LDBodytext"/>
      </w:pPr>
      <w:r w:rsidRPr="00A96944">
        <w:t>Under a new section 75, t</w:t>
      </w:r>
      <w:r w:rsidR="00C67007" w:rsidRPr="00A96944">
        <w:t>he exemptions under section 74 are subject to the following conditions:</w:t>
      </w:r>
    </w:p>
    <w:p w14:paraId="794726EB" w14:textId="77777777" w:rsidR="00C67007" w:rsidRPr="00A96944" w:rsidRDefault="00C67007" w:rsidP="00C67007">
      <w:pPr>
        <w:pStyle w:val="P1"/>
      </w:pPr>
      <w:r w:rsidRPr="00A96944">
        <w:t>(a)</w:t>
      </w:r>
      <w:r w:rsidRPr="00A96944">
        <w:tab/>
        <w:t>the pilot in command must hold a low-level rating and a low-level endorsement for the category of aircraft used in the miscellaneous dropping operation;</w:t>
      </w:r>
    </w:p>
    <w:p w14:paraId="39ACEECC" w14:textId="77777777" w:rsidR="00C67007" w:rsidRPr="00A96944" w:rsidRDefault="00C67007" w:rsidP="00C67007">
      <w:pPr>
        <w:pStyle w:val="P1"/>
      </w:pPr>
      <w:r w:rsidRPr="00A96944">
        <w:lastRenderedPageBreak/>
        <w:t>(b)</w:t>
      </w:r>
      <w:r w:rsidRPr="00A96944">
        <w:tab/>
        <w:t>the pilot in command must comply with the requirements imposed on a pilot in command under:</w:t>
      </w:r>
    </w:p>
    <w:p w14:paraId="3A51D177" w14:textId="1CEAA337" w:rsidR="00C67007" w:rsidRPr="00A96944" w:rsidRDefault="00C67007" w:rsidP="00C67007">
      <w:pPr>
        <w:pStyle w:val="i"/>
      </w:pPr>
      <w:r w:rsidRPr="00A96944">
        <w:tab/>
        <w:t>(</w:t>
      </w:r>
      <w:proofErr w:type="spellStart"/>
      <w:r w:rsidRPr="00A96944">
        <w:t>i</w:t>
      </w:r>
      <w:proofErr w:type="spellEnd"/>
      <w:r w:rsidRPr="00A96944">
        <w:t>)</w:t>
      </w:r>
      <w:r w:rsidRPr="00A96944">
        <w:tab/>
        <w:t>Part 137 of CASR — if the aeroplane operator is an operator under Part</w:t>
      </w:r>
      <w:r w:rsidR="009B300C">
        <w:t> </w:t>
      </w:r>
      <w:r w:rsidRPr="00A96944">
        <w:t>137 of CASR; or</w:t>
      </w:r>
    </w:p>
    <w:p w14:paraId="6FDD9566" w14:textId="77777777" w:rsidR="00C67007" w:rsidRDefault="00C67007" w:rsidP="004400A7">
      <w:pPr>
        <w:pStyle w:val="i"/>
        <w:spacing w:after="0"/>
      </w:pPr>
      <w:r w:rsidRPr="00A96944">
        <w:tab/>
        <w:t>(ii)</w:t>
      </w:r>
      <w:r w:rsidRPr="00A96944">
        <w:tab/>
        <w:t>Part 138 of CASR — if the aircraft operator conducts aerial work operations (whether or not the operator holds an aerial work certificate authorising the operation).</w:t>
      </w:r>
    </w:p>
    <w:p w14:paraId="6D49DD8E" w14:textId="77777777" w:rsidR="002E337E" w:rsidRPr="00A96944" w:rsidRDefault="002E337E" w:rsidP="004400A7">
      <w:pPr>
        <w:pStyle w:val="LDBodytext"/>
      </w:pPr>
    </w:p>
    <w:p w14:paraId="6AEF0C73" w14:textId="70843ABC" w:rsidR="00F8674A" w:rsidRPr="00A96944" w:rsidRDefault="00687165" w:rsidP="00F8674A">
      <w:pPr>
        <w:pStyle w:val="LDBodytext"/>
      </w:pPr>
      <w:r w:rsidRPr="00A96944">
        <w:t xml:space="preserve">Since all miscellaneous dropping operations will be either an aerial application operation in an aeroplane under Part 137 of CASR, or a </w:t>
      </w:r>
      <w:r w:rsidR="005840D0" w:rsidRPr="00A96944">
        <w:t xml:space="preserve">dispensing operation as part of an aerial work operation under Part 138 of CASR, </w:t>
      </w:r>
      <w:r w:rsidR="00732E7B" w:rsidRPr="00A96944">
        <w:t>paragraph 75</w:t>
      </w:r>
      <w:r w:rsidR="009B300C">
        <w:t> </w:t>
      </w:r>
      <w:r w:rsidR="00732E7B" w:rsidRPr="00A96944">
        <w:t>(b) is</w:t>
      </w:r>
      <w:r w:rsidR="005840D0" w:rsidRPr="00A96944">
        <w:t xml:space="preserve"> </w:t>
      </w:r>
      <w:r w:rsidR="00535913" w:rsidRPr="00A96944">
        <w:t xml:space="preserve">intended to ensure that the benefit of the exemption is subject to the </w:t>
      </w:r>
      <w:r w:rsidR="00F8674A" w:rsidRPr="00A96944">
        <w:t>usual requirements for such operations.</w:t>
      </w:r>
    </w:p>
    <w:p w14:paraId="7DE7504E" w14:textId="77777777" w:rsidR="00F73CCD" w:rsidRPr="00A96944" w:rsidRDefault="00F73CCD" w:rsidP="00F8674A">
      <w:pPr>
        <w:pStyle w:val="LDBodytext"/>
      </w:pPr>
    </w:p>
    <w:p w14:paraId="38D5A54C" w14:textId="24C08719" w:rsidR="0057619F" w:rsidRPr="00A96944" w:rsidRDefault="005449D6" w:rsidP="00C17A67">
      <w:pPr>
        <w:pStyle w:val="LDBodytext"/>
        <w:rPr>
          <w:i/>
          <w:iCs/>
        </w:rPr>
      </w:pPr>
      <w:r w:rsidRPr="00A96944">
        <w:t xml:space="preserve">A </w:t>
      </w:r>
      <w:r w:rsidR="00F73CCD" w:rsidRPr="00A96944">
        <w:t xml:space="preserve">Note </w:t>
      </w:r>
      <w:r w:rsidR="00C17A67" w:rsidRPr="00A96944">
        <w:t xml:space="preserve">references the </w:t>
      </w:r>
      <w:r w:rsidR="00C67007" w:rsidRPr="00A96944">
        <w:t xml:space="preserve">related Part 137 and Part 138 operator exemptions, </w:t>
      </w:r>
      <w:r w:rsidR="00C17A67" w:rsidRPr="00A96944">
        <w:t>that are, in effect</w:t>
      </w:r>
      <w:r w:rsidR="00667183" w:rsidRPr="00A96944">
        <w:t>, contained in the Part 137 instrument and the Part 138 instrument which</w:t>
      </w:r>
      <w:r w:rsidR="00926D86">
        <w:t>,</w:t>
      </w:r>
      <w:r w:rsidR="00667183" w:rsidRPr="00A96944">
        <w:t xml:space="preserve"> </w:t>
      </w:r>
      <w:r w:rsidR="00E60945" w:rsidRPr="00A96944">
        <w:t>respectively</w:t>
      </w:r>
      <w:r w:rsidR="00926D86">
        <w:t>,</w:t>
      </w:r>
      <w:r w:rsidR="00E60945" w:rsidRPr="00A96944">
        <w:t xml:space="preserve"> </w:t>
      </w:r>
      <w:r w:rsidR="009B33EA" w:rsidRPr="00A96944">
        <w:t xml:space="preserve">amend </w:t>
      </w:r>
      <w:r w:rsidR="00C67007" w:rsidRPr="00A96944">
        <w:rPr>
          <w:iCs/>
        </w:rPr>
        <w:t xml:space="preserve">CASA </w:t>
      </w:r>
      <w:r w:rsidR="00C67007" w:rsidRPr="004400A7">
        <w:rPr>
          <w:iCs/>
        </w:rPr>
        <w:t>EX92/22</w:t>
      </w:r>
      <w:r w:rsidR="00E60945" w:rsidRPr="004400A7">
        <w:rPr>
          <w:iCs/>
        </w:rPr>
        <w:t xml:space="preserve"> and</w:t>
      </w:r>
      <w:r w:rsidR="00E60945" w:rsidRPr="00A96944">
        <w:rPr>
          <w:i/>
        </w:rPr>
        <w:t xml:space="preserve"> </w:t>
      </w:r>
      <w:r w:rsidR="00C67007" w:rsidRPr="004400A7">
        <w:t>CASA EX86/21</w:t>
      </w:r>
      <w:r w:rsidR="00E60945" w:rsidRPr="00A96944">
        <w:rPr>
          <w:i/>
          <w:iCs/>
        </w:rPr>
        <w:t xml:space="preserve"> </w:t>
      </w:r>
      <w:r w:rsidR="00E60945" w:rsidRPr="004400A7">
        <w:t xml:space="preserve">with </w:t>
      </w:r>
      <w:r w:rsidR="0057619F" w:rsidRPr="004400A7">
        <w:t>amendments to complement the pilot instrument.</w:t>
      </w:r>
    </w:p>
    <w:p w14:paraId="33B4A609" w14:textId="77777777" w:rsidR="00050548" w:rsidRPr="00A96944" w:rsidRDefault="00050548" w:rsidP="00C17A67">
      <w:pPr>
        <w:pStyle w:val="LDBodytext"/>
        <w:rPr>
          <w:i/>
          <w:iCs/>
        </w:rPr>
      </w:pPr>
    </w:p>
    <w:p w14:paraId="5BC585A1" w14:textId="128DA093" w:rsidR="00050548" w:rsidRPr="00A96944" w:rsidRDefault="00617DF7" w:rsidP="00C17A67">
      <w:pPr>
        <w:pStyle w:val="LDBodytext"/>
      </w:pPr>
      <w:r w:rsidRPr="00A96944">
        <w:t>Section 3 of t</w:t>
      </w:r>
      <w:r w:rsidR="007A1FB8" w:rsidRPr="00A96944">
        <w:t>he instrument also repeals</w:t>
      </w:r>
      <w:r w:rsidR="0015499D" w:rsidRPr="00A96944">
        <w:t xml:space="preserve"> </w:t>
      </w:r>
      <w:r w:rsidR="0015499D" w:rsidRPr="00A96944">
        <w:rPr>
          <w:i/>
          <w:iCs/>
        </w:rPr>
        <w:t>CASA EX136/20</w:t>
      </w:r>
      <w:r w:rsidR="007B416A" w:rsidRPr="00A96944">
        <w:rPr>
          <w:i/>
          <w:iCs/>
        </w:rPr>
        <w:t> — Incendiary Dropping Operations (Aerial Application Rating) Instrument 2020</w:t>
      </w:r>
      <w:r w:rsidR="00EE4412" w:rsidRPr="004400A7">
        <w:t>,</w:t>
      </w:r>
      <w:r w:rsidR="00550CC5" w:rsidRPr="004400A7">
        <w:t xml:space="preserve"> </w:t>
      </w:r>
      <w:r w:rsidR="00A128D7" w:rsidRPr="00A96944">
        <w:t xml:space="preserve">virtually all of which is repealed </w:t>
      </w:r>
      <w:r w:rsidR="004E0B89" w:rsidRPr="00A96944">
        <w:t>at the end of 30 September 2023, and which is functionally replaced</w:t>
      </w:r>
      <w:r w:rsidR="002E697D" w:rsidRPr="00A96944">
        <w:t xml:space="preserve"> by the pilot instrument and the Part 137 instrument. </w:t>
      </w:r>
      <w:r w:rsidR="00E658F8" w:rsidRPr="00A96944">
        <w:t>However, a</w:t>
      </w:r>
      <w:r w:rsidR="00EE4412" w:rsidRPr="00A96944">
        <w:t xml:space="preserve"> Note explains that an</w:t>
      </w:r>
      <w:r w:rsidR="00F13D54" w:rsidRPr="00A96944">
        <w:t xml:space="preserve"> </w:t>
      </w:r>
      <w:r w:rsidR="00EA7152" w:rsidRPr="00A96944">
        <w:t>ongoing</w:t>
      </w:r>
      <w:r w:rsidR="002E697D" w:rsidRPr="00A96944">
        <w:t xml:space="preserve"> record keeping obligation</w:t>
      </w:r>
      <w:r w:rsidR="00E658F8" w:rsidRPr="00A96944">
        <w:t xml:space="preserve"> on Part 137 operators under </w:t>
      </w:r>
      <w:r w:rsidR="00F13D54" w:rsidRPr="00A96944">
        <w:t>CASA EX136/20</w:t>
      </w:r>
      <w:r w:rsidR="00EA7152" w:rsidRPr="00A96944">
        <w:t xml:space="preserve"> </w:t>
      </w:r>
      <w:r w:rsidR="00E658F8" w:rsidRPr="00A96944">
        <w:t>is</w:t>
      </w:r>
      <w:r w:rsidR="00F13D54" w:rsidRPr="00A96944">
        <w:t xml:space="preserve"> grandfathered by the P</w:t>
      </w:r>
      <w:r w:rsidR="00EA7152" w:rsidRPr="00A96944">
        <w:t>a</w:t>
      </w:r>
      <w:r w:rsidR="00F13D54" w:rsidRPr="00A96944">
        <w:t xml:space="preserve">rt 137 </w:t>
      </w:r>
      <w:r w:rsidR="00EA7152" w:rsidRPr="00A96944">
        <w:t>instrument</w:t>
      </w:r>
      <w:r w:rsidR="000C1C29" w:rsidRPr="00A96944">
        <w:t xml:space="preserve"> until 30 September 2026</w:t>
      </w:r>
      <w:r w:rsidR="00F13D54" w:rsidRPr="00A96944">
        <w:t>.</w:t>
      </w:r>
    </w:p>
    <w:p w14:paraId="7DAA1010" w14:textId="77777777" w:rsidR="0057619F" w:rsidRPr="00A96944" w:rsidRDefault="0057619F" w:rsidP="00C17A67">
      <w:pPr>
        <w:pStyle w:val="LDBodytext"/>
        <w:rPr>
          <w:i/>
          <w:iCs/>
        </w:rPr>
      </w:pPr>
    </w:p>
    <w:p w14:paraId="4C2DAC4F" w14:textId="12D6E89F" w:rsidR="00F27DFC" w:rsidRPr="00A96944" w:rsidRDefault="00F27DFC" w:rsidP="00F27DFC">
      <w:pPr>
        <w:pStyle w:val="LDBodytext"/>
        <w:rPr>
          <w:b/>
          <w:bCs/>
        </w:rPr>
      </w:pPr>
      <w:r w:rsidRPr="00A96944">
        <w:rPr>
          <w:b/>
          <w:bCs/>
        </w:rPr>
        <w:t>Part 137 of CASR</w:t>
      </w:r>
    </w:p>
    <w:p w14:paraId="43A13401" w14:textId="5B4F438C" w:rsidR="00A137E0" w:rsidRPr="00A96944" w:rsidRDefault="00F53306" w:rsidP="00F278B7">
      <w:pPr>
        <w:pStyle w:val="LDBodytext"/>
      </w:pPr>
      <w:r w:rsidRPr="00A96944">
        <w:t>Under regulation 137.010</w:t>
      </w:r>
      <w:r w:rsidR="00545463" w:rsidRPr="00A96944">
        <w:t xml:space="preserve"> of CASR</w:t>
      </w:r>
      <w:r w:rsidRPr="00A96944">
        <w:t xml:space="preserve">, while </w:t>
      </w:r>
      <w:r w:rsidRPr="00A96944">
        <w:rPr>
          <w:b/>
          <w:bCs/>
          <w:i/>
          <w:iCs/>
        </w:rPr>
        <w:t>application material</w:t>
      </w:r>
      <w:r w:rsidR="00AD0660" w:rsidRPr="004400A7">
        <w:t>,</w:t>
      </w:r>
      <w:r w:rsidRPr="00FF0602">
        <w:t xml:space="preserve"> </w:t>
      </w:r>
      <w:r w:rsidRPr="00A96944">
        <w:t xml:space="preserve">and </w:t>
      </w:r>
      <w:r w:rsidRPr="00A96944">
        <w:rPr>
          <w:b/>
          <w:bCs/>
          <w:i/>
          <w:iCs/>
        </w:rPr>
        <w:t>apply</w:t>
      </w:r>
      <w:r w:rsidRPr="00A96944">
        <w:t xml:space="preserve"> in relation to application material, </w:t>
      </w:r>
      <w:r w:rsidR="00E05A1C" w:rsidRPr="00A96944">
        <w:t xml:space="preserve">have the meanings mentioned above, </w:t>
      </w:r>
      <w:r w:rsidRPr="00A96944">
        <w:t>a</w:t>
      </w:r>
      <w:r w:rsidR="00AD0660" w:rsidRPr="00A96944">
        <w:t xml:space="preserve"> Part 137</w:t>
      </w:r>
      <w:r w:rsidR="00E05A1C" w:rsidRPr="00A96944">
        <w:t xml:space="preserve"> </w:t>
      </w:r>
      <w:r w:rsidRPr="004400A7">
        <w:rPr>
          <w:b/>
          <w:bCs/>
          <w:i/>
          <w:iCs/>
        </w:rPr>
        <w:t>aerial application operation</w:t>
      </w:r>
      <w:r w:rsidRPr="00A96944">
        <w:t xml:space="preserve"> is defined</w:t>
      </w:r>
      <w:r w:rsidR="00E05A1C" w:rsidRPr="00A96944">
        <w:t xml:space="preserve"> </w:t>
      </w:r>
      <w:r w:rsidRPr="00A96944">
        <w:t>as</w:t>
      </w:r>
      <w:r w:rsidR="00F278B7" w:rsidRPr="00A96944">
        <w:t xml:space="preserve"> </w:t>
      </w:r>
      <w:r w:rsidR="002919A2" w:rsidRPr="00A96944">
        <w:t>a flight by an aeroplane to apply application material</w:t>
      </w:r>
      <w:r w:rsidR="006477D8" w:rsidRPr="00A96944">
        <w:t xml:space="preserve">, or for a variety of </w:t>
      </w:r>
      <w:r w:rsidR="008F1630" w:rsidRPr="00A96944">
        <w:t>related purposes</w:t>
      </w:r>
      <w:r w:rsidR="008A1F41">
        <w:t>,</w:t>
      </w:r>
      <w:r w:rsidR="008F1630" w:rsidRPr="00A96944">
        <w:t xml:space="preserve"> including</w:t>
      </w:r>
      <w:r w:rsidR="002B195E" w:rsidRPr="00A96944">
        <w:t xml:space="preserve"> flights for</w:t>
      </w:r>
      <w:r w:rsidR="008F1630" w:rsidRPr="00A96944">
        <w:t xml:space="preserve"> inspections, training and preparation</w:t>
      </w:r>
      <w:r w:rsidR="002B195E" w:rsidRPr="00A96944">
        <w:t>s</w:t>
      </w:r>
      <w:r w:rsidR="00A137E0" w:rsidRPr="00A96944">
        <w:t>.</w:t>
      </w:r>
    </w:p>
    <w:p w14:paraId="4252F299" w14:textId="77777777" w:rsidR="00C2019C" w:rsidRPr="00A96944" w:rsidRDefault="00C2019C" w:rsidP="00F278B7">
      <w:pPr>
        <w:pStyle w:val="LDBodytext"/>
      </w:pPr>
    </w:p>
    <w:p w14:paraId="5BB61C92" w14:textId="4A8E4FB0" w:rsidR="00175C54" w:rsidRPr="00A96944" w:rsidRDefault="00A137E0" w:rsidP="002B195E">
      <w:pPr>
        <w:pStyle w:val="LDBodytext"/>
      </w:pPr>
      <w:r w:rsidRPr="00A96944">
        <w:t>Under regulation 137.235,</w:t>
      </w:r>
      <w:r w:rsidR="002B195E" w:rsidRPr="00A96944">
        <w:t xml:space="preserve"> t</w:t>
      </w:r>
      <w:r w:rsidR="00175C54" w:rsidRPr="00A96944">
        <w:t>he operator of an aeroplane commits an offence if</w:t>
      </w:r>
      <w:r w:rsidR="002B195E" w:rsidRPr="00A96944">
        <w:t xml:space="preserve"> </w:t>
      </w:r>
      <w:r w:rsidR="00175C54" w:rsidRPr="00A96944">
        <w:t>the aeroplane is used to conduct an application operation</w:t>
      </w:r>
      <w:r w:rsidR="002B195E" w:rsidRPr="00A96944">
        <w:t xml:space="preserve">, </w:t>
      </w:r>
      <w:r w:rsidR="00175C54" w:rsidRPr="00A96944">
        <w:t>and</w:t>
      </w:r>
      <w:r w:rsidR="002B195E" w:rsidRPr="00A96944">
        <w:t xml:space="preserve"> </w:t>
      </w:r>
      <w:r w:rsidR="00175C54" w:rsidRPr="00A96944">
        <w:t>the pilot in command of the aeroplane is not authorised under Part</w:t>
      </w:r>
      <w:r w:rsidR="000D47E4">
        <w:t xml:space="preserve"> </w:t>
      </w:r>
      <w:r w:rsidR="00175C54" w:rsidRPr="00A96944">
        <w:t>61 to pilot the aeroplane in the operation.</w:t>
      </w:r>
      <w:r w:rsidR="00302F99" w:rsidRPr="00A96944">
        <w:t xml:space="preserve"> Such an authorisation would be an aerial application rating</w:t>
      </w:r>
      <w:r w:rsidR="00212A1A" w:rsidRPr="00A96944">
        <w:t xml:space="preserve"> which would be at variance with the pilot instrument.</w:t>
      </w:r>
    </w:p>
    <w:p w14:paraId="7A6DCA92" w14:textId="77777777" w:rsidR="00FB5627" w:rsidRPr="00A96944" w:rsidRDefault="00FB5627" w:rsidP="002B195E">
      <w:pPr>
        <w:pStyle w:val="LDBodytext"/>
      </w:pPr>
    </w:p>
    <w:p w14:paraId="7B44F471" w14:textId="77777777" w:rsidR="00452B1B" w:rsidRPr="00A96944" w:rsidRDefault="00452B1B" w:rsidP="00452B1B">
      <w:pPr>
        <w:pStyle w:val="LDBodytext"/>
      </w:pPr>
      <w:r w:rsidRPr="00A96944">
        <w:t>As noted above, CASA considers that for an aerial application operation below 500 ft AGL that is a miscellaneous dropping operation, aviation safety requirements would be satisfied if the pilot in command held a relevant low-level rating and low-level endorsement rather than the more onerous aerial application rating.</w:t>
      </w:r>
    </w:p>
    <w:p w14:paraId="22520DC8" w14:textId="77777777" w:rsidR="00754EF0" w:rsidRPr="00A96944" w:rsidRDefault="00754EF0" w:rsidP="00452B1B">
      <w:pPr>
        <w:pStyle w:val="LDBodytext"/>
      </w:pPr>
    </w:p>
    <w:p w14:paraId="5E05E3AD" w14:textId="4B9C85C9" w:rsidR="00797AE9" w:rsidRPr="00A96944" w:rsidRDefault="00754EF0" w:rsidP="00797AE9">
      <w:pPr>
        <w:pStyle w:val="LDBodytext"/>
      </w:pPr>
      <w:r w:rsidRPr="00A96944">
        <w:t>The Part 137 instrument is, therefore, consequential on the pilot instrument. It inserts a new section 9</w:t>
      </w:r>
      <w:r w:rsidR="00BB5538" w:rsidRPr="00A96944">
        <w:t xml:space="preserve"> into CASA EX</w:t>
      </w:r>
      <w:r w:rsidR="00A32648" w:rsidRPr="00A96944">
        <w:t>92/22</w:t>
      </w:r>
      <w:r w:rsidR="00797AE9" w:rsidRPr="00A96944">
        <w:t xml:space="preserve"> to provide that the operator of an aeroplane in a miscellaneous dropping operation</w:t>
      </w:r>
      <w:r w:rsidR="00DD7B64" w:rsidRPr="00A96944">
        <w:t xml:space="preserve"> below 500 ft</w:t>
      </w:r>
      <w:r w:rsidR="00797AE9" w:rsidRPr="00A96944">
        <w:t xml:space="preserve"> that is an aerial application operation under Part 137 of CASR is exempted from compliance with regulation 137.235 of CASR but:</w:t>
      </w:r>
    </w:p>
    <w:p w14:paraId="22FC4BC6" w14:textId="77777777" w:rsidR="00797AE9" w:rsidRPr="00A96944" w:rsidRDefault="00797AE9" w:rsidP="00797AE9">
      <w:pPr>
        <w:pStyle w:val="LDP1a0"/>
        <w:rPr>
          <w:color w:val="000000"/>
        </w:rPr>
      </w:pPr>
      <w:r w:rsidRPr="00A96944">
        <w:t>(a)</w:t>
      </w:r>
      <w:r w:rsidRPr="00A96944">
        <w:tab/>
        <w:t xml:space="preserve">only in relation to the operator’s pilot in command who is entitled to, and who takes, the benefit of the exemptions under Part 16 of </w:t>
      </w:r>
      <w:r w:rsidRPr="00A96944">
        <w:rPr>
          <w:color w:val="000000"/>
        </w:rPr>
        <w:t>CASA EX66/21;</w:t>
      </w:r>
      <w:r w:rsidRPr="00A96944">
        <w:rPr>
          <w:i/>
          <w:iCs/>
          <w:color w:val="000000"/>
        </w:rPr>
        <w:t xml:space="preserve"> </w:t>
      </w:r>
      <w:r w:rsidRPr="00A96944">
        <w:rPr>
          <w:color w:val="000000"/>
        </w:rPr>
        <w:t>and</w:t>
      </w:r>
    </w:p>
    <w:p w14:paraId="43F3C24C" w14:textId="77777777" w:rsidR="00797AE9" w:rsidRDefault="00797AE9" w:rsidP="004400A7">
      <w:pPr>
        <w:pStyle w:val="LDP1a0"/>
        <w:spacing w:after="0"/>
      </w:pPr>
      <w:r w:rsidRPr="00A96944">
        <w:lastRenderedPageBreak/>
        <w:t>(b)</w:t>
      </w:r>
      <w:r w:rsidRPr="00A96944">
        <w:tab/>
        <w:t>only to the extent of those exemptions as they apply to the pilot in command.</w:t>
      </w:r>
    </w:p>
    <w:p w14:paraId="5B9BDD78" w14:textId="77777777" w:rsidR="002E337E" w:rsidRPr="00A96944" w:rsidRDefault="002E337E" w:rsidP="004400A7">
      <w:pPr>
        <w:pStyle w:val="LDBodytext"/>
      </w:pPr>
    </w:p>
    <w:p w14:paraId="1966D629" w14:textId="054B7FC9" w:rsidR="00797AE9" w:rsidRPr="00A96944" w:rsidRDefault="0002470D" w:rsidP="004400A7">
      <w:pPr>
        <w:pStyle w:val="LDP1a0"/>
        <w:spacing w:before="0"/>
        <w:ind w:left="0" w:firstLine="0"/>
      </w:pPr>
      <w:r w:rsidRPr="00A96944">
        <w:t xml:space="preserve">Under a new section 10, the </w:t>
      </w:r>
      <w:r w:rsidR="001E18EA" w:rsidRPr="00A96944">
        <w:t>exemptions</w:t>
      </w:r>
      <w:r w:rsidRPr="00A96944">
        <w:t xml:space="preserve"> in section 9 are subject to the condition</w:t>
      </w:r>
      <w:r w:rsidR="001E18EA" w:rsidRPr="00A96944">
        <w:t xml:space="preserve"> that f</w:t>
      </w:r>
      <w:r w:rsidR="00797AE9" w:rsidRPr="00A96944">
        <w:t>or a miscellaneous dropping operation</w:t>
      </w:r>
      <w:r w:rsidR="001B020F" w:rsidRPr="00A96944">
        <w:t xml:space="preserve"> below 500 ft</w:t>
      </w:r>
      <w:r w:rsidR="00797AE9" w:rsidRPr="00A96944">
        <w:t>, the operator must:</w:t>
      </w:r>
    </w:p>
    <w:p w14:paraId="1932A4C2" w14:textId="77777777" w:rsidR="00797AE9" w:rsidRPr="00A96944" w:rsidRDefault="00797AE9" w:rsidP="00797AE9">
      <w:pPr>
        <w:pStyle w:val="LDP1a0"/>
      </w:pPr>
      <w:r w:rsidRPr="00A96944">
        <w:t>(a)</w:t>
      </w:r>
      <w:r w:rsidRPr="00A96944">
        <w:tab/>
        <w:t>have procedures in their operations manual for the particular kind of miscellaneous dropping operation conducted by the pilot in command; and</w:t>
      </w:r>
    </w:p>
    <w:p w14:paraId="46E7735A" w14:textId="77777777" w:rsidR="00797AE9" w:rsidRPr="00A96944" w:rsidRDefault="00797AE9" w:rsidP="00797AE9">
      <w:pPr>
        <w:pStyle w:val="LDP1a0"/>
        <w:spacing w:after="0"/>
        <w:rPr>
          <w:color w:val="000000"/>
        </w:rPr>
      </w:pPr>
      <w:r w:rsidRPr="00A96944">
        <w:t>(b)</w:t>
      </w:r>
      <w:r w:rsidRPr="00A96944">
        <w:tab/>
        <w:t xml:space="preserve">ensure that the pilot in command is compliant with the conditions imposed on the pilot in command under Part 16 of </w:t>
      </w:r>
      <w:r w:rsidRPr="00A96944">
        <w:rPr>
          <w:color w:val="000000"/>
        </w:rPr>
        <w:t>CASA EX66/21.</w:t>
      </w:r>
    </w:p>
    <w:p w14:paraId="38FBAE41" w14:textId="77777777" w:rsidR="00A37272" w:rsidRPr="00A96944" w:rsidRDefault="00A37272" w:rsidP="00A37272">
      <w:pPr>
        <w:pStyle w:val="LDBodytext"/>
      </w:pPr>
    </w:p>
    <w:p w14:paraId="38412B79" w14:textId="52DE9F35" w:rsidR="00797AE9" w:rsidRDefault="00460DC0" w:rsidP="00A37272">
      <w:pPr>
        <w:pStyle w:val="LDBodytext"/>
      </w:pPr>
      <w:r w:rsidRPr="00A96944">
        <w:t>A second condition provides that t</w:t>
      </w:r>
      <w:r w:rsidR="00797AE9" w:rsidRPr="00A96944">
        <w:t xml:space="preserve">o the extent that the operator took advantage of </w:t>
      </w:r>
      <w:r w:rsidR="00797AE9" w:rsidRPr="00A96944">
        <w:rPr>
          <w:i/>
          <w:iCs/>
        </w:rPr>
        <w:t>CASA</w:t>
      </w:r>
      <w:r w:rsidR="00551D86">
        <w:rPr>
          <w:i/>
          <w:iCs/>
        </w:rPr>
        <w:t> </w:t>
      </w:r>
      <w:r w:rsidR="00797AE9" w:rsidRPr="00A96944">
        <w:rPr>
          <w:i/>
          <w:iCs/>
        </w:rPr>
        <w:t>EX136/20 — Incendiary Dropping Operations (Aerial Application Rating) Instrument</w:t>
      </w:r>
      <w:r w:rsidR="00551D86">
        <w:rPr>
          <w:i/>
          <w:iCs/>
        </w:rPr>
        <w:t> </w:t>
      </w:r>
      <w:r w:rsidR="00797AE9" w:rsidRPr="00A96944">
        <w:rPr>
          <w:i/>
          <w:iCs/>
        </w:rPr>
        <w:t>2020</w:t>
      </w:r>
      <w:r w:rsidR="00797AE9" w:rsidRPr="00A96944">
        <w:t xml:space="preserve"> (</w:t>
      </w:r>
      <w:r w:rsidR="00797AE9" w:rsidRPr="00A96944">
        <w:rPr>
          <w:b/>
          <w:bCs/>
          <w:i/>
          <w:iCs/>
        </w:rPr>
        <w:t>CASA EX136/20</w:t>
      </w:r>
      <w:r w:rsidR="00797AE9" w:rsidRPr="00A96944">
        <w:t>) before it was repealed, the operator must continue to preserve for 3 years from their creation, and make available to CASA for inspection on request, any records of risk management processes that were required under subsection 11</w:t>
      </w:r>
      <w:r w:rsidR="00F9335B">
        <w:t> </w:t>
      </w:r>
      <w:r w:rsidR="00797AE9" w:rsidRPr="00A96944">
        <w:t>(4) of CASA EX136/20 to be so preserved and made available.</w:t>
      </w:r>
    </w:p>
    <w:p w14:paraId="2F738D6A" w14:textId="77777777" w:rsidR="002E337E" w:rsidRPr="00A96944" w:rsidRDefault="002E337E" w:rsidP="00A37272">
      <w:pPr>
        <w:pStyle w:val="LDBodytext"/>
      </w:pPr>
    </w:p>
    <w:p w14:paraId="7196D4B4" w14:textId="77777777" w:rsidR="00A37272" w:rsidRPr="00A96944" w:rsidRDefault="00386B55" w:rsidP="004400A7">
      <w:pPr>
        <w:pStyle w:val="LDBodytext"/>
        <w:keepNext/>
      </w:pPr>
      <w:r w:rsidRPr="00A96944">
        <w:t>A Note explains that s</w:t>
      </w:r>
      <w:r w:rsidR="00797AE9" w:rsidRPr="00A96944">
        <w:t xml:space="preserve">ection 3 of </w:t>
      </w:r>
      <w:r w:rsidR="00797AE9" w:rsidRPr="00A96944">
        <w:rPr>
          <w:i/>
          <w:iCs/>
        </w:rPr>
        <w:t>CASA EX65/23 — Amendment of CASA EX66/21 (for Pilots in Command in Miscellaneous Dropping Operations) Instrument 2023</w:t>
      </w:r>
      <w:r w:rsidR="00797AE9" w:rsidRPr="00A96944">
        <w:t xml:space="preserve"> repealed CASA EX136/20</w:t>
      </w:r>
      <w:r w:rsidR="00A37272" w:rsidRPr="00A96944">
        <w:t>.</w:t>
      </w:r>
    </w:p>
    <w:p w14:paraId="372D8A63" w14:textId="426AF593" w:rsidR="00797AE9" w:rsidRPr="00A96944" w:rsidRDefault="00797AE9" w:rsidP="004400A7">
      <w:pPr>
        <w:pStyle w:val="LDBodytext"/>
        <w:keepNext/>
      </w:pPr>
    </w:p>
    <w:p w14:paraId="386F0205" w14:textId="79952C94" w:rsidR="008C6AC1" w:rsidRPr="00A96944" w:rsidRDefault="008C6AC1" w:rsidP="008C6AC1">
      <w:pPr>
        <w:pStyle w:val="LDBodytext"/>
        <w:rPr>
          <w:b/>
          <w:bCs/>
        </w:rPr>
      </w:pPr>
      <w:r w:rsidRPr="00A96944">
        <w:rPr>
          <w:b/>
          <w:bCs/>
        </w:rPr>
        <w:t>Part 138 of CASR</w:t>
      </w:r>
    </w:p>
    <w:p w14:paraId="1381B810" w14:textId="276BE019" w:rsidR="003A4E7B" w:rsidRPr="00A96944" w:rsidRDefault="009635D2" w:rsidP="00B50429">
      <w:pPr>
        <w:pStyle w:val="BodyText"/>
        <w:rPr>
          <w:rFonts w:ascii="Times New Roman" w:hAnsi="Times New Roman"/>
        </w:rPr>
      </w:pPr>
      <w:r w:rsidRPr="00A96944">
        <w:rPr>
          <w:rFonts w:ascii="Times New Roman" w:hAnsi="Times New Roman"/>
        </w:rPr>
        <w:t>Under subregulation 138.010</w:t>
      </w:r>
      <w:r w:rsidR="004C5F15">
        <w:rPr>
          <w:rFonts w:ascii="Times New Roman" w:hAnsi="Times New Roman"/>
        </w:rPr>
        <w:t> </w:t>
      </w:r>
      <w:r w:rsidRPr="00A96944">
        <w:rPr>
          <w:rFonts w:ascii="Times New Roman" w:hAnsi="Times New Roman"/>
        </w:rPr>
        <w:t xml:space="preserve">(1) of CASR, </w:t>
      </w:r>
      <w:r w:rsidR="008F605F" w:rsidRPr="00A96944">
        <w:rPr>
          <w:rFonts w:ascii="Times New Roman" w:hAnsi="Times New Roman"/>
        </w:rPr>
        <w:t xml:space="preserve">an </w:t>
      </w:r>
      <w:r w:rsidR="008F605F" w:rsidRPr="004400A7">
        <w:rPr>
          <w:rFonts w:ascii="Times New Roman" w:hAnsi="Times New Roman"/>
          <w:b/>
          <w:bCs/>
          <w:i/>
          <w:iCs/>
        </w:rPr>
        <w:t>aerial work operation</w:t>
      </w:r>
      <w:r w:rsidR="008F605F" w:rsidRPr="00A96944">
        <w:rPr>
          <w:rFonts w:ascii="Times New Roman" w:hAnsi="Times New Roman"/>
        </w:rPr>
        <w:t xml:space="preserve"> means, among others, a dispensing operation. Under subregulation 138.010</w:t>
      </w:r>
      <w:r w:rsidR="005A3728">
        <w:rPr>
          <w:rFonts w:ascii="Times New Roman" w:hAnsi="Times New Roman"/>
        </w:rPr>
        <w:t> </w:t>
      </w:r>
      <w:r w:rsidR="008F605F" w:rsidRPr="00A96944">
        <w:rPr>
          <w:rFonts w:ascii="Times New Roman" w:hAnsi="Times New Roman"/>
        </w:rPr>
        <w:t xml:space="preserve">(3), a </w:t>
      </w:r>
      <w:r w:rsidR="008F605F" w:rsidRPr="004400A7">
        <w:rPr>
          <w:rFonts w:ascii="Times New Roman" w:hAnsi="Times New Roman"/>
          <w:b/>
          <w:bCs/>
          <w:i/>
          <w:iCs/>
        </w:rPr>
        <w:t>dispensing operation</w:t>
      </w:r>
      <w:r w:rsidR="008F605F" w:rsidRPr="00A96944">
        <w:rPr>
          <w:rFonts w:ascii="Times New Roman" w:hAnsi="Times New Roman"/>
        </w:rPr>
        <w:t xml:space="preserve"> means dropping</w:t>
      </w:r>
      <w:r w:rsidR="001D5552" w:rsidRPr="00A96944">
        <w:rPr>
          <w:rFonts w:ascii="Times New Roman" w:hAnsi="Times New Roman"/>
        </w:rPr>
        <w:t xml:space="preserve"> or releasing any substance or object from an aircraft in flight and includes training for such an operation.</w:t>
      </w:r>
    </w:p>
    <w:p w14:paraId="0DFFDAB5" w14:textId="2B1ED5DF" w:rsidR="001D5552" w:rsidRPr="00A96944" w:rsidRDefault="001D5552" w:rsidP="00B50429">
      <w:pPr>
        <w:pStyle w:val="BodyText"/>
        <w:rPr>
          <w:rFonts w:ascii="Times New Roman" w:hAnsi="Times New Roman"/>
        </w:rPr>
      </w:pPr>
    </w:p>
    <w:p w14:paraId="6341F14C" w14:textId="480FF2CD" w:rsidR="00FB716E" w:rsidRPr="00A96944" w:rsidRDefault="008C6AC1" w:rsidP="00B50429">
      <w:pPr>
        <w:pStyle w:val="BodyText"/>
        <w:rPr>
          <w:rFonts w:ascii="Times New Roman" w:hAnsi="Times New Roman"/>
        </w:rPr>
      </w:pPr>
      <w:r w:rsidRPr="00A96944">
        <w:rPr>
          <w:rFonts w:ascii="Times New Roman" w:hAnsi="Times New Roman"/>
        </w:rPr>
        <w:t xml:space="preserve">Under </w:t>
      </w:r>
      <w:r w:rsidR="00751EE4">
        <w:rPr>
          <w:rFonts w:ascii="Times New Roman" w:hAnsi="Times New Roman"/>
        </w:rPr>
        <w:t>sub</w:t>
      </w:r>
      <w:r w:rsidR="003B1203" w:rsidRPr="00A96944">
        <w:rPr>
          <w:rFonts w:ascii="Times New Roman" w:hAnsi="Times New Roman"/>
        </w:rPr>
        <w:t>paragraph</w:t>
      </w:r>
      <w:r w:rsidR="00C24F0C" w:rsidRPr="00A96944">
        <w:rPr>
          <w:rFonts w:ascii="Times New Roman" w:hAnsi="Times New Roman"/>
        </w:rPr>
        <w:t xml:space="preserve"> 138</w:t>
      </w:r>
      <w:r w:rsidR="00545463" w:rsidRPr="00A96944">
        <w:rPr>
          <w:rFonts w:ascii="Times New Roman" w:hAnsi="Times New Roman"/>
        </w:rPr>
        <w:t>.475</w:t>
      </w:r>
      <w:r w:rsidR="004C5F15">
        <w:rPr>
          <w:rFonts w:ascii="Times New Roman" w:hAnsi="Times New Roman"/>
        </w:rPr>
        <w:t> </w:t>
      </w:r>
      <w:r w:rsidR="003B1203" w:rsidRPr="00A96944">
        <w:rPr>
          <w:rFonts w:ascii="Times New Roman" w:hAnsi="Times New Roman"/>
        </w:rPr>
        <w:t>(2)</w:t>
      </w:r>
      <w:r w:rsidR="005A3728">
        <w:rPr>
          <w:rFonts w:ascii="Times New Roman" w:hAnsi="Times New Roman"/>
        </w:rPr>
        <w:t> </w:t>
      </w:r>
      <w:r w:rsidR="003B1203" w:rsidRPr="00A96944">
        <w:rPr>
          <w:rFonts w:ascii="Times New Roman" w:hAnsi="Times New Roman"/>
        </w:rPr>
        <w:t>(c)</w:t>
      </w:r>
      <w:r w:rsidR="005A3728">
        <w:rPr>
          <w:rFonts w:ascii="Times New Roman" w:hAnsi="Times New Roman"/>
        </w:rPr>
        <w:t> </w:t>
      </w:r>
      <w:r w:rsidR="003B1203" w:rsidRPr="00A96944">
        <w:rPr>
          <w:rFonts w:ascii="Times New Roman" w:hAnsi="Times New Roman"/>
        </w:rPr>
        <w:t>(</w:t>
      </w:r>
      <w:proofErr w:type="spellStart"/>
      <w:r w:rsidR="003B1203" w:rsidRPr="00A96944">
        <w:rPr>
          <w:rFonts w:ascii="Times New Roman" w:hAnsi="Times New Roman"/>
        </w:rPr>
        <w:t>i</w:t>
      </w:r>
      <w:proofErr w:type="spellEnd"/>
      <w:r w:rsidR="003B1203" w:rsidRPr="00A96944">
        <w:rPr>
          <w:rFonts w:ascii="Times New Roman" w:hAnsi="Times New Roman"/>
        </w:rPr>
        <w:t>)</w:t>
      </w:r>
      <w:r w:rsidR="00545463" w:rsidRPr="00A96944">
        <w:rPr>
          <w:rFonts w:ascii="Times New Roman" w:hAnsi="Times New Roman"/>
        </w:rPr>
        <w:t xml:space="preserve"> of CASR,</w:t>
      </w:r>
      <w:r w:rsidR="007848C1" w:rsidRPr="00A96944">
        <w:rPr>
          <w:rFonts w:ascii="Times New Roman" w:hAnsi="Times New Roman"/>
        </w:rPr>
        <w:t xml:space="preserve"> </w:t>
      </w:r>
      <w:r w:rsidR="0058263A" w:rsidRPr="00A96944">
        <w:rPr>
          <w:rFonts w:ascii="Times New Roman" w:hAnsi="Times New Roman"/>
        </w:rPr>
        <w:t>the operator of an</w:t>
      </w:r>
      <w:r w:rsidR="00B50429" w:rsidRPr="00A96944">
        <w:rPr>
          <w:rFonts w:ascii="Times New Roman" w:hAnsi="Times New Roman"/>
        </w:rPr>
        <w:t xml:space="preserve"> Australian </w:t>
      </w:r>
      <w:r w:rsidR="0058263A" w:rsidRPr="00A96944">
        <w:rPr>
          <w:rFonts w:ascii="Times New Roman" w:hAnsi="Times New Roman"/>
        </w:rPr>
        <w:t>aircraft for an aerial work operation</w:t>
      </w:r>
      <w:r w:rsidR="003B1203" w:rsidRPr="00A96944">
        <w:rPr>
          <w:rFonts w:ascii="Times New Roman" w:hAnsi="Times New Roman"/>
        </w:rPr>
        <w:t xml:space="preserve"> (</w:t>
      </w:r>
      <w:r w:rsidR="0058263A" w:rsidRPr="00A96944">
        <w:rPr>
          <w:rFonts w:ascii="Times New Roman" w:hAnsi="Times New Roman"/>
        </w:rPr>
        <w:t>whether or not the operator holds an aerial work certificate authorising the operation</w:t>
      </w:r>
      <w:r w:rsidR="003B1203" w:rsidRPr="00A96944">
        <w:rPr>
          <w:rFonts w:ascii="Times New Roman" w:hAnsi="Times New Roman"/>
        </w:rPr>
        <w:t>)</w:t>
      </w:r>
      <w:r w:rsidR="007848C1" w:rsidRPr="00A96944">
        <w:rPr>
          <w:rFonts w:ascii="Times New Roman" w:hAnsi="Times New Roman"/>
        </w:rPr>
        <w:t xml:space="preserve"> commits an offence if</w:t>
      </w:r>
      <w:r w:rsidR="003B1203" w:rsidRPr="00A96944">
        <w:rPr>
          <w:rFonts w:ascii="Times New Roman" w:hAnsi="Times New Roman"/>
        </w:rPr>
        <w:t>,</w:t>
      </w:r>
      <w:r w:rsidR="007848C1" w:rsidRPr="00A96944">
        <w:rPr>
          <w:rFonts w:ascii="Times New Roman" w:hAnsi="Times New Roman"/>
        </w:rPr>
        <w:t xml:space="preserve"> </w:t>
      </w:r>
      <w:r w:rsidR="0058263A" w:rsidRPr="00A96944">
        <w:rPr>
          <w:rFonts w:ascii="Times New Roman" w:hAnsi="Times New Roman"/>
        </w:rPr>
        <w:t xml:space="preserve">when the flight begins, each flight crew member </w:t>
      </w:r>
      <w:r w:rsidR="00B50429" w:rsidRPr="00A96944">
        <w:rPr>
          <w:rFonts w:ascii="Times New Roman" w:hAnsi="Times New Roman"/>
        </w:rPr>
        <w:t>is not</w:t>
      </w:r>
      <w:r w:rsidR="0058263A" w:rsidRPr="00A96944">
        <w:rPr>
          <w:rFonts w:ascii="Times New Roman" w:hAnsi="Times New Roman"/>
        </w:rPr>
        <w:t xml:space="preserve"> authorised to pilot the aircraft during the flight under Part</w:t>
      </w:r>
      <w:r w:rsidR="003F596A">
        <w:rPr>
          <w:rFonts w:ascii="Times New Roman" w:hAnsi="Times New Roman"/>
        </w:rPr>
        <w:t xml:space="preserve"> </w:t>
      </w:r>
      <w:r w:rsidR="0058263A" w:rsidRPr="00A96944">
        <w:rPr>
          <w:rFonts w:ascii="Times New Roman" w:hAnsi="Times New Roman"/>
        </w:rPr>
        <w:t>61</w:t>
      </w:r>
      <w:r w:rsidR="00FB716E" w:rsidRPr="00A96944">
        <w:rPr>
          <w:rFonts w:ascii="Times New Roman" w:hAnsi="Times New Roman"/>
        </w:rPr>
        <w:t>.</w:t>
      </w:r>
    </w:p>
    <w:p w14:paraId="27E61AB7" w14:textId="77777777" w:rsidR="009850AF" w:rsidRPr="00A96944" w:rsidRDefault="009850AF" w:rsidP="008C6AC1">
      <w:pPr>
        <w:pStyle w:val="BodyText"/>
        <w:rPr>
          <w:rFonts w:ascii="Times New Roman" w:hAnsi="Times New Roman"/>
        </w:rPr>
      </w:pPr>
    </w:p>
    <w:p w14:paraId="032C28E9" w14:textId="23062B7E" w:rsidR="00F81DF2" w:rsidRPr="00A96944" w:rsidRDefault="00DA56DD" w:rsidP="00483627">
      <w:pPr>
        <w:pStyle w:val="BodyText"/>
        <w:rPr>
          <w:rFonts w:ascii="Times New Roman" w:hAnsi="Times New Roman"/>
        </w:rPr>
      </w:pPr>
      <w:r w:rsidRPr="00A96944">
        <w:rPr>
          <w:rFonts w:ascii="Times New Roman" w:hAnsi="Times New Roman"/>
        </w:rPr>
        <w:t xml:space="preserve">Under </w:t>
      </w:r>
      <w:r w:rsidR="00D553A1" w:rsidRPr="00A96944">
        <w:rPr>
          <w:rFonts w:ascii="Times New Roman" w:hAnsi="Times New Roman"/>
        </w:rPr>
        <w:t>subregulation</w:t>
      </w:r>
      <w:r w:rsidRPr="00A96944">
        <w:rPr>
          <w:rFonts w:ascii="Times New Roman" w:hAnsi="Times New Roman"/>
        </w:rPr>
        <w:t xml:space="preserve"> 138.</w:t>
      </w:r>
      <w:r w:rsidR="005A78C9" w:rsidRPr="00A96944">
        <w:rPr>
          <w:rFonts w:ascii="Times New Roman" w:hAnsi="Times New Roman"/>
        </w:rPr>
        <w:t>500</w:t>
      </w:r>
      <w:r w:rsidR="005A3728">
        <w:rPr>
          <w:rFonts w:ascii="Times New Roman" w:hAnsi="Times New Roman"/>
        </w:rPr>
        <w:t> </w:t>
      </w:r>
      <w:r w:rsidRPr="00A96944">
        <w:rPr>
          <w:rFonts w:ascii="Times New Roman" w:hAnsi="Times New Roman"/>
        </w:rPr>
        <w:t>(</w:t>
      </w:r>
      <w:r w:rsidR="00D553A1" w:rsidRPr="00A96944">
        <w:rPr>
          <w:rFonts w:ascii="Times New Roman" w:hAnsi="Times New Roman"/>
        </w:rPr>
        <w:t>2</w:t>
      </w:r>
      <w:r w:rsidR="00841C47" w:rsidRPr="00A96944">
        <w:rPr>
          <w:rFonts w:ascii="Times New Roman" w:hAnsi="Times New Roman"/>
        </w:rPr>
        <w:t>A</w:t>
      </w:r>
      <w:r w:rsidRPr="00A96944">
        <w:rPr>
          <w:rFonts w:ascii="Times New Roman" w:hAnsi="Times New Roman"/>
        </w:rPr>
        <w:t xml:space="preserve">) of CASR, the operator of an Australian aircraft for an aerial work operation (whether or not the operator holds an aerial work certificate authorising the operation) commits an offence if, </w:t>
      </w:r>
      <w:r w:rsidR="00D553A1" w:rsidRPr="00A96944">
        <w:rPr>
          <w:rFonts w:ascii="Times New Roman" w:hAnsi="Times New Roman"/>
        </w:rPr>
        <w:t>for a flight involving an aerial work operation</w:t>
      </w:r>
      <w:r w:rsidR="00BA3AD8">
        <w:rPr>
          <w:rFonts w:ascii="Times New Roman" w:hAnsi="Times New Roman"/>
        </w:rPr>
        <w:t>,</w:t>
      </w:r>
      <w:r w:rsidR="00D553A1" w:rsidRPr="00A96944">
        <w:rPr>
          <w:rFonts w:ascii="Times New Roman" w:hAnsi="Times New Roman"/>
        </w:rPr>
        <w:t xml:space="preserve"> </w:t>
      </w:r>
      <w:r w:rsidR="00483627" w:rsidRPr="00A96944">
        <w:rPr>
          <w:rFonts w:ascii="Times New Roman" w:hAnsi="Times New Roman"/>
        </w:rPr>
        <w:t xml:space="preserve">the assigned pilot in command </w:t>
      </w:r>
      <w:r w:rsidR="00D553A1" w:rsidRPr="00A96944">
        <w:rPr>
          <w:rFonts w:ascii="Times New Roman" w:hAnsi="Times New Roman"/>
        </w:rPr>
        <w:t xml:space="preserve">is not </w:t>
      </w:r>
      <w:r w:rsidR="009437F9" w:rsidRPr="00A96944">
        <w:rPr>
          <w:rFonts w:ascii="Times New Roman" w:hAnsi="Times New Roman"/>
        </w:rPr>
        <w:t>authorised under Part 61 of CASR</w:t>
      </w:r>
      <w:r w:rsidR="00F81DF2" w:rsidRPr="00A96944">
        <w:rPr>
          <w:rFonts w:ascii="Times New Roman" w:hAnsi="Times New Roman"/>
        </w:rPr>
        <w:t xml:space="preserve"> to carry out the assigned duties</w:t>
      </w:r>
      <w:r w:rsidR="00841C47" w:rsidRPr="00A96944">
        <w:rPr>
          <w:rFonts w:ascii="Times New Roman" w:hAnsi="Times New Roman"/>
        </w:rPr>
        <w:t xml:space="preserve"> as required under subp</w:t>
      </w:r>
      <w:r w:rsidR="001B43A6" w:rsidRPr="00A96944">
        <w:rPr>
          <w:rFonts w:ascii="Times New Roman" w:hAnsi="Times New Roman"/>
        </w:rPr>
        <w:t xml:space="preserve">aragraph </w:t>
      </w:r>
      <w:r w:rsidR="00841C47" w:rsidRPr="00A96944">
        <w:rPr>
          <w:rFonts w:ascii="Times New Roman" w:hAnsi="Times New Roman"/>
        </w:rPr>
        <w:t>138.500</w:t>
      </w:r>
      <w:r w:rsidR="005A3728">
        <w:rPr>
          <w:rFonts w:ascii="Times New Roman" w:hAnsi="Times New Roman"/>
        </w:rPr>
        <w:t> </w:t>
      </w:r>
      <w:r w:rsidR="00841C47" w:rsidRPr="00A96944">
        <w:rPr>
          <w:rFonts w:ascii="Times New Roman" w:hAnsi="Times New Roman"/>
        </w:rPr>
        <w:t>(</w:t>
      </w:r>
      <w:r w:rsidR="001B43A6" w:rsidRPr="00A96944">
        <w:rPr>
          <w:rFonts w:ascii="Times New Roman" w:hAnsi="Times New Roman"/>
        </w:rPr>
        <w:t>1</w:t>
      </w:r>
      <w:r w:rsidR="00841C47" w:rsidRPr="00A96944">
        <w:rPr>
          <w:rFonts w:ascii="Times New Roman" w:hAnsi="Times New Roman"/>
        </w:rPr>
        <w:t>)</w:t>
      </w:r>
      <w:r w:rsidR="005A3728">
        <w:rPr>
          <w:rFonts w:ascii="Times New Roman" w:hAnsi="Times New Roman"/>
        </w:rPr>
        <w:t> </w:t>
      </w:r>
      <w:r w:rsidR="00841C47" w:rsidRPr="00A96944">
        <w:rPr>
          <w:rFonts w:ascii="Times New Roman" w:hAnsi="Times New Roman"/>
        </w:rPr>
        <w:t>(a)</w:t>
      </w:r>
      <w:r w:rsidR="005A3728">
        <w:rPr>
          <w:rFonts w:ascii="Times New Roman" w:hAnsi="Times New Roman"/>
        </w:rPr>
        <w:t> </w:t>
      </w:r>
      <w:r w:rsidR="00841C47" w:rsidRPr="00A96944">
        <w:rPr>
          <w:rFonts w:ascii="Times New Roman" w:hAnsi="Times New Roman"/>
        </w:rPr>
        <w:t>(</w:t>
      </w:r>
      <w:proofErr w:type="spellStart"/>
      <w:r w:rsidR="00841C47" w:rsidRPr="00A96944">
        <w:rPr>
          <w:rFonts w:ascii="Times New Roman" w:hAnsi="Times New Roman"/>
        </w:rPr>
        <w:t>i</w:t>
      </w:r>
      <w:proofErr w:type="spellEnd"/>
      <w:r w:rsidR="00841C47" w:rsidRPr="00A96944">
        <w:rPr>
          <w:rFonts w:ascii="Times New Roman" w:hAnsi="Times New Roman"/>
        </w:rPr>
        <w:t>)</w:t>
      </w:r>
      <w:r w:rsidR="00F81DF2" w:rsidRPr="00A96944">
        <w:rPr>
          <w:rFonts w:ascii="Times New Roman" w:hAnsi="Times New Roman"/>
        </w:rPr>
        <w:t>.</w:t>
      </w:r>
    </w:p>
    <w:p w14:paraId="7446B17C" w14:textId="77777777" w:rsidR="00F81D3C" w:rsidRPr="00A96944" w:rsidRDefault="00F81D3C" w:rsidP="00483627">
      <w:pPr>
        <w:pStyle w:val="BodyText"/>
        <w:rPr>
          <w:rFonts w:ascii="Times New Roman" w:hAnsi="Times New Roman"/>
        </w:rPr>
      </w:pPr>
    </w:p>
    <w:p w14:paraId="280E85E6" w14:textId="32B3BCE3" w:rsidR="00F81D3C" w:rsidRPr="00A96944" w:rsidRDefault="00F81D3C" w:rsidP="00F81D3C">
      <w:pPr>
        <w:pStyle w:val="LDBodytext"/>
      </w:pPr>
      <w:r w:rsidRPr="00A96944">
        <w:t xml:space="preserve">As noted above, CASA considers that for an aerial work operation that is a dispensing </w:t>
      </w:r>
      <w:r w:rsidR="00AE6172" w:rsidRPr="00A96944">
        <w:t>operation</w:t>
      </w:r>
      <w:r w:rsidRPr="00A96944">
        <w:t xml:space="preserve"> below 500 ft AGL that is</w:t>
      </w:r>
      <w:r w:rsidR="00AE6172" w:rsidRPr="00A96944">
        <w:t xml:space="preserve"> also</w:t>
      </w:r>
      <w:r w:rsidRPr="00A96944">
        <w:t xml:space="preserve"> a miscellaneous dropping operation, aviation safety requirements would be satisfied if the pilot in command held a relevant low-level rating and low-level endorsement rather than the more onerous aerial application rating.</w:t>
      </w:r>
    </w:p>
    <w:p w14:paraId="2CD9513E" w14:textId="77777777" w:rsidR="00F81D3C" w:rsidRPr="00A96944" w:rsidRDefault="00F81D3C" w:rsidP="00483627">
      <w:pPr>
        <w:pStyle w:val="BodyText"/>
        <w:rPr>
          <w:rFonts w:ascii="Times New Roman" w:hAnsi="Times New Roman"/>
        </w:rPr>
      </w:pPr>
    </w:p>
    <w:p w14:paraId="26F99B9B" w14:textId="3E242A3F" w:rsidR="009635F9" w:rsidRPr="00A96944" w:rsidRDefault="00BA39A9" w:rsidP="009635F9">
      <w:pPr>
        <w:pStyle w:val="BodyText"/>
        <w:rPr>
          <w:rFonts w:ascii="Times New Roman" w:hAnsi="Times New Roman"/>
        </w:rPr>
      </w:pPr>
      <w:r w:rsidRPr="00A96944">
        <w:rPr>
          <w:rFonts w:ascii="Times New Roman" w:hAnsi="Times New Roman"/>
        </w:rPr>
        <w:t>The Part 13</w:t>
      </w:r>
      <w:r w:rsidR="007C1EC8" w:rsidRPr="00A96944">
        <w:rPr>
          <w:rFonts w:ascii="Times New Roman" w:hAnsi="Times New Roman"/>
        </w:rPr>
        <w:t>8</w:t>
      </w:r>
      <w:r w:rsidRPr="00A96944">
        <w:rPr>
          <w:rFonts w:ascii="Times New Roman" w:hAnsi="Times New Roman"/>
        </w:rPr>
        <w:t xml:space="preserve"> instrument is, therefore, consequential on the pilot instrument. It inserts a new section </w:t>
      </w:r>
      <w:r w:rsidR="004360B3" w:rsidRPr="00A96944">
        <w:rPr>
          <w:rFonts w:ascii="Times New Roman" w:hAnsi="Times New Roman"/>
        </w:rPr>
        <w:t>28</w:t>
      </w:r>
      <w:r w:rsidRPr="00A96944">
        <w:rPr>
          <w:rFonts w:ascii="Times New Roman" w:hAnsi="Times New Roman"/>
        </w:rPr>
        <w:t xml:space="preserve"> into </w:t>
      </w:r>
      <w:r w:rsidR="00F01702" w:rsidRPr="00A96944">
        <w:rPr>
          <w:rFonts w:ascii="Times New Roman" w:hAnsi="Times New Roman"/>
          <w:iCs/>
        </w:rPr>
        <w:t>CASA EX86/21 to provide</w:t>
      </w:r>
      <w:r w:rsidR="009635F9" w:rsidRPr="00A96944">
        <w:rPr>
          <w:rFonts w:ascii="Times New Roman" w:hAnsi="Times New Roman"/>
          <w:iCs/>
        </w:rPr>
        <w:t xml:space="preserve"> that t</w:t>
      </w:r>
      <w:r w:rsidR="009635F9" w:rsidRPr="00A96944">
        <w:rPr>
          <w:rFonts w:ascii="Times New Roman" w:hAnsi="Times New Roman"/>
        </w:rPr>
        <w:t>he operator of an aircraft in a miscellaneous dropping operation that is an aerial work operation</w:t>
      </w:r>
      <w:r w:rsidR="00E07B55" w:rsidRPr="00A96944">
        <w:rPr>
          <w:rFonts w:ascii="Times New Roman" w:hAnsi="Times New Roman"/>
        </w:rPr>
        <w:t xml:space="preserve"> in the form of a dispensing operation </w:t>
      </w:r>
      <w:r w:rsidR="009635F9" w:rsidRPr="00A96944">
        <w:rPr>
          <w:rFonts w:ascii="Times New Roman" w:hAnsi="Times New Roman"/>
        </w:rPr>
        <w:t>is exempted from compliance with the following provisions of CASR:</w:t>
      </w:r>
    </w:p>
    <w:p w14:paraId="50D34D31" w14:textId="77777777" w:rsidR="009635F9" w:rsidRPr="00A96944" w:rsidRDefault="009635F9" w:rsidP="009635F9">
      <w:pPr>
        <w:pStyle w:val="LDP1a0"/>
      </w:pPr>
      <w:r w:rsidRPr="00A96944">
        <w:t>(a)</w:t>
      </w:r>
      <w:r w:rsidRPr="00A96944">
        <w:tab/>
        <w:t>subregulation 138.475 (1) — but only with respect to subparagraph 138.475 (2) (c) (</w:t>
      </w:r>
      <w:proofErr w:type="spellStart"/>
      <w:r w:rsidRPr="00A96944">
        <w:t>i</w:t>
      </w:r>
      <w:proofErr w:type="spellEnd"/>
      <w:r w:rsidRPr="00A96944">
        <w:t>);</w:t>
      </w:r>
    </w:p>
    <w:p w14:paraId="5545405E" w14:textId="7080F10D" w:rsidR="009635F9" w:rsidRPr="00A96944" w:rsidRDefault="009635F9" w:rsidP="004400A7">
      <w:pPr>
        <w:pStyle w:val="LDP1a0"/>
        <w:spacing w:after="0"/>
      </w:pPr>
      <w:r w:rsidRPr="00A96944">
        <w:t>(b)</w:t>
      </w:r>
      <w:r w:rsidRPr="00A96944">
        <w:tab/>
      </w:r>
      <w:r w:rsidR="00553DAF">
        <w:t>sub</w:t>
      </w:r>
      <w:r w:rsidRPr="00A96944">
        <w:t>paragraph 138.500 (2A) (a) (</w:t>
      </w:r>
      <w:proofErr w:type="spellStart"/>
      <w:r w:rsidRPr="00A96944">
        <w:t>i</w:t>
      </w:r>
      <w:proofErr w:type="spellEnd"/>
      <w:r w:rsidRPr="00A96944">
        <w:t>) — but only with respect to subparagraph</w:t>
      </w:r>
      <w:r w:rsidR="005A3728">
        <w:t> </w:t>
      </w:r>
      <w:r w:rsidRPr="00A96944">
        <w:t>138.500</w:t>
      </w:r>
      <w:r w:rsidR="005A3728">
        <w:t> </w:t>
      </w:r>
      <w:r w:rsidRPr="00A96944">
        <w:t>(1)</w:t>
      </w:r>
      <w:r w:rsidR="005A3728">
        <w:t> </w:t>
      </w:r>
      <w:r w:rsidRPr="00A96944">
        <w:t>(a)</w:t>
      </w:r>
      <w:r w:rsidR="005A3728">
        <w:t> </w:t>
      </w:r>
      <w:r w:rsidRPr="00A96944">
        <w:t>(</w:t>
      </w:r>
      <w:proofErr w:type="spellStart"/>
      <w:r w:rsidRPr="00A96944">
        <w:t>i</w:t>
      </w:r>
      <w:proofErr w:type="spellEnd"/>
      <w:r w:rsidRPr="00A96944">
        <w:t>);</w:t>
      </w:r>
    </w:p>
    <w:p w14:paraId="5CC341BE" w14:textId="77777777" w:rsidR="009635F9" w:rsidRPr="00A96944" w:rsidRDefault="009635F9" w:rsidP="004400A7">
      <w:pPr>
        <w:pStyle w:val="LDClause"/>
        <w:spacing w:after="0"/>
      </w:pPr>
      <w:r w:rsidRPr="00A96944">
        <w:lastRenderedPageBreak/>
        <w:tab/>
      </w:r>
      <w:r w:rsidRPr="00A96944">
        <w:tab/>
        <w:t>BUT:</w:t>
      </w:r>
    </w:p>
    <w:p w14:paraId="49BE0FEE" w14:textId="77777777" w:rsidR="009635F9" w:rsidRPr="00A96944" w:rsidRDefault="009635F9" w:rsidP="004400A7">
      <w:pPr>
        <w:pStyle w:val="LDP1a0"/>
        <w:spacing w:after="0"/>
      </w:pPr>
      <w:r w:rsidRPr="00A96944">
        <w:t>(c)</w:t>
      </w:r>
      <w:r w:rsidRPr="00A96944">
        <w:tab/>
        <w:t xml:space="preserve">only in relation to the operator’s pilot in command who is entitled to, and who takes, the benefit of the exemptions under Part 16 of </w:t>
      </w:r>
      <w:r w:rsidRPr="00A96944">
        <w:rPr>
          <w:color w:val="000000"/>
        </w:rPr>
        <w:t>CASA EX66/21</w:t>
      </w:r>
      <w:r w:rsidRPr="00A96944">
        <w:t>; and</w:t>
      </w:r>
    </w:p>
    <w:p w14:paraId="1B760B9C" w14:textId="77777777" w:rsidR="009635F9" w:rsidRPr="00A96944" w:rsidRDefault="009635F9" w:rsidP="004400A7">
      <w:pPr>
        <w:pStyle w:val="LDP1a0"/>
        <w:spacing w:after="0"/>
      </w:pPr>
      <w:r w:rsidRPr="00A96944">
        <w:t>(d)</w:t>
      </w:r>
      <w:r w:rsidRPr="00A96944">
        <w:tab/>
        <w:t>only to the extent of those exemptions as they apply to the pilot in command.</w:t>
      </w:r>
    </w:p>
    <w:p w14:paraId="74875176" w14:textId="77777777" w:rsidR="004C60E3" w:rsidRPr="005A3728" w:rsidRDefault="004C60E3" w:rsidP="004400A7">
      <w:pPr>
        <w:pStyle w:val="BodyText"/>
      </w:pPr>
    </w:p>
    <w:p w14:paraId="4A1E5BB4" w14:textId="43F1DD19" w:rsidR="002E57DE" w:rsidRPr="00A96944" w:rsidRDefault="00EE41E4" w:rsidP="004400A7">
      <w:pPr>
        <w:pStyle w:val="LDP1a0"/>
        <w:spacing w:before="0"/>
        <w:ind w:left="0" w:firstLine="0"/>
      </w:pPr>
      <w:r w:rsidRPr="00A96944">
        <w:t>Under a new section 29, the exemptions in section 28 are subject to the condition that for a miscellaneous dropping operation, the operator must</w:t>
      </w:r>
      <w:r w:rsidR="005A3728">
        <w:t>:</w:t>
      </w:r>
    </w:p>
    <w:p w14:paraId="09B0D725" w14:textId="77777777" w:rsidR="002E57DE" w:rsidRPr="00A96944" w:rsidRDefault="002E57DE" w:rsidP="002E57DE">
      <w:pPr>
        <w:pStyle w:val="LDP1a0"/>
      </w:pPr>
      <w:r w:rsidRPr="00A96944">
        <w:t>(a)</w:t>
      </w:r>
      <w:r w:rsidRPr="00A96944">
        <w:tab/>
        <w:t>have procedures in their operations manual for the particular kind of miscellaneous dropping operation conducted by the pilot in command; and</w:t>
      </w:r>
    </w:p>
    <w:p w14:paraId="603A563E" w14:textId="77777777" w:rsidR="002E57DE" w:rsidRPr="00A96944" w:rsidRDefault="002E57DE" w:rsidP="004400A7">
      <w:pPr>
        <w:pStyle w:val="LDP1a0"/>
        <w:spacing w:after="0"/>
      </w:pPr>
      <w:r w:rsidRPr="00A96944">
        <w:t>(b)</w:t>
      </w:r>
      <w:r w:rsidRPr="00A96944">
        <w:tab/>
        <w:t xml:space="preserve">ensure that the pilot in command is compliant with the conditions imposed on the pilot in command under Part 16 of </w:t>
      </w:r>
      <w:r w:rsidRPr="00A96944">
        <w:rPr>
          <w:color w:val="000000"/>
        </w:rPr>
        <w:t>CASA EX66/21.</w:t>
      </w:r>
    </w:p>
    <w:p w14:paraId="68D7EE4D" w14:textId="77777777" w:rsidR="00F27DFC" w:rsidRPr="00BB7FA6" w:rsidRDefault="00F27DFC" w:rsidP="005E4ED6">
      <w:pPr>
        <w:pStyle w:val="BodyText"/>
        <w:rPr>
          <w:rFonts w:ascii="Times New Roman" w:hAnsi="Times New Roman"/>
        </w:rPr>
      </w:pPr>
    </w:p>
    <w:p w14:paraId="5DC39BBF" w14:textId="482A7F5D" w:rsidR="00B131F2" w:rsidRPr="00A96944" w:rsidRDefault="060E376F" w:rsidP="004400A7">
      <w:pPr>
        <w:pStyle w:val="BodyText"/>
        <w:keepNext/>
        <w:rPr>
          <w:rFonts w:ascii="Times New Roman" w:hAnsi="Times New Roman"/>
          <w:b/>
          <w:bCs/>
        </w:rPr>
      </w:pPr>
      <w:r w:rsidRPr="00A96944">
        <w:rPr>
          <w:rFonts w:ascii="Times New Roman" w:hAnsi="Times New Roman"/>
          <w:b/>
          <w:bCs/>
          <w:i/>
          <w:iCs/>
        </w:rPr>
        <w:t>L</w:t>
      </w:r>
      <w:r w:rsidR="16F84D7E" w:rsidRPr="00A96944">
        <w:rPr>
          <w:rFonts w:ascii="Times New Roman" w:hAnsi="Times New Roman"/>
          <w:b/>
          <w:bCs/>
          <w:i/>
          <w:iCs/>
        </w:rPr>
        <w:t>egislation Act 2003</w:t>
      </w:r>
      <w:r w:rsidR="672AF95F" w:rsidRPr="00A96944">
        <w:rPr>
          <w:rFonts w:ascii="Times New Roman" w:hAnsi="Times New Roman"/>
          <w:b/>
          <w:bCs/>
        </w:rPr>
        <w:t xml:space="preserve"> (the </w:t>
      </w:r>
      <w:r w:rsidR="672AF95F" w:rsidRPr="00A96944">
        <w:rPr>
          <w:rFonts w:ascii="Times New Roman" w:hAnsi="Times New Roman"/>
          <w:b/>
          <w:bCs/>
          <w:i/>
          <w:iCs/>
        </w:rPr>
        <w:t>LA</w:t>
      </w:r>
      <w:r w:rsidR="672AF95F" w:rsidRPr="00A96944">
        <w:rPr>
          <w:rFonts w:ascii="Times New Roman" w:hAnsi="Times New Roman"/>
          <w:b/>
          <w:bCs/>
        </w:rPr>
        <w:t>)</w:t>
      </w:r>
    </w:p>
    <w:p w14:paraId="37352773" w14:textId="1DAC74FD" w:rsidR="001B1541" w:rsidRPr="00A96944" w:rsidRDefault="50E51066" w:rsidP="005E4ED6">
      <w:pPr>
        <w:pStyle w:val="BodyText"/>
        <w:rPr>
          <w:rFonts w:ascii="Times New Roman" w:hAnsi="Times New Roman"/>
        </w:rPr>
      </w:pPr>
      <w:r w:rsidRPr="00A96944">
        <w:rPr>
          <w:rFonts w:ascii="Times New Roman" w:hAnsi="Times New Roman"/>
        </w:rPr>
        <w:t>The exemption</w:t>
      </w:r>
      <w:r w:rsidR="00D52E02" w:rsidRPr="00A96944">
        <w:rPr>
          <w:rFonts w:ascii="Times New Roman" w:hAnsi="Times New Roman"/>
        </w:rPr>
        <w:t xml:space="preserve"> </w:t>
      </w:r>
      <w:r w:rsidR="000E6BAF" w:rsidRPr="00A96944">
        <w:rPr>
          <w:rFonts w:ascii="Times New Roman" w:hAnsi="Times New Roman"/>
        </w:rPr>
        <w:t xml:space="preserve">amendment </w:t>
      </w:r>
      <w:r w:rsidRPr="00A96944">
        <w:rPr>
          <w:rFonts w:ascii="Times New Roman" w:hAnsi="Times New Roman"/>
        </w:rPr>
        <w:t>instrument</w:t>
      </w:r>
      <w:r w:rsidR="007B6E65" w:rsidRPr="00A96944">
        <w:rPr>
          <w:rFonts w:ascii="Times New Roman" w:hAnsi="Times New Roman"/>
        </w:rPr>
        <w:t>s</w:t>
      </w:r>
      <w:r w:rsidR="00837E87" w:rsidRPr="00A96944">
        <w:rPr>
          <w:rFonts w:ascii="Times New Roman" w:hAnsi="Times New Roman"/>
        </w:rPr>
        <w:t xml:space="preserve"> are </w:t>
      </w:r>
      <w:r w:rsidR="5899A1D0" w:rsidRPr="00A96944">
        <w:rPr>
          <w:rFonts w:ascii="Times New Roman" w:hAnsi="Times New Roman"/>
        </w:rPr>
        <w:t xml:space="preserve">for the safe navigation and operation of aircraft and apply to </w:t>
      </w:r>
      <w:r w:rsidR="1E502D1F" w:rsidRPr="00A96944">
        <w:rPr>
          <w:rFonts w:ascii="Times New Roman" w:hAnsi="Times New Roman"/>
        </w:rPr>
        <w:t>classes of persons</w:t>
      </w:r>
      <w:r w:rsidR="00FB656B" w:rsidRPr="00A96944">
        <w:rPr>
          <w:rFonts w:ascii="Times New Roman" w:hAnsi="Times New Roman"/>
        </w:rPr>
        <w:t>, under subsections 98</w:t>
      </w:r>
      <w:r w:rsidR="005A3728">
        <w:rPr>
          <w:rFonts w:ascii="Times New Roman" w:hAnsi="Times New Roman"/>
        </w:rPr>
        <w:t> </w:t>
      </w:r>
      <w:r w:rsidR="00FB656B" w:rsidRPr="00A96944">
        <w:rPr>
          <w:rFonts w:ascii="Times New Roman" w:hAnsi="Times New Roman"/>
        </w:rPr>
        <w:t>(5) and (5AA) of the Act</w:t>
      </w:r>
      <w:r w:rsidR="5899A1D0" w:rsidRPr="00A96944">
        <w:rPr>
          <w:rFonts w:ascii="Times New Roman" w:hAnsi="Times New Roman"/>
        </w:rPr>
        <w:t xml:space="preserve">. </w:t>
      </w:r>
      <w:r w:rsidR="00837E87" w:rsidRPr="00A96944">
        <w:rPr>
          <w:rFonts w:ascii="Times New Roman" w:hAnsi="Times New Roman"/>
        </w:rPr>
        <w:t xml:space="preserve">As such, they were </w:t>
      </w:r>
      <w:r w:rsidR="5899A1D0" w:rsidRPr="00A96944">
        <w:rPr>
          <w:rFonts w:ascii="Times New Roman" w:hAnsi="Times New Roman"/>
        </w:rPr>
        <w:t>legislative instrument</w:t>
      </w:r>
      <w:r w:rsidR="007B6E65" w:rsidRPr="00A96944">
        <w:rPr>
          <w:rFonts w:ascii="Times New Roman" w:hAnsi="Times New Roman"/>
        </w:rPr>
        <w:t>s</w:t>
      </w:r>
      <w:r w:rsidR="5899A1D0" w:rsidRPr="00A96944">
        <w:rPr>
          <w:rFonts w:ascii="Times New Roman" w:hAnsi="Times New Roman"/>
        </w:rPr>
        <w:t xml:space="preserve"> </w:t>
      </w:r>
      <w:r w:rsidR="72685155" w:rsidRPr="00A96944">
        <w:rPr>
          <w:rFonts w:ascii="Times New Roman" w:hAnsi="Times New Roman"/>
        </w:rPr>
        <w:t xml:space="preserve">under </w:t>
      </w:r>
      <w:r w:rsidR="38E190AF" w:rsidRPr="00A96944">
        <w:rPr>
          <w:rFonts w:ascii="Times New Roman" w:hAnsi="Times New Roman"/>
        </w:rPr>
        <w:t xml:space="preserve">the LA </w:t>
      </w:r>
      <w:r w:rsidR="4C1602BB" w:rsidRPr="00A96944">
        <w:rPr>
          <w:rFonts w:ascii="Times New Roman" w:hAnsi="Times New Roman"/>
        </w:rPr>
        <w:t>and</w:t>
      </w:r>
      <w:r w:rsidR="11AA314B" w:rsidRPr="00A96944">
        <w:rPr>
          <w:rFonts w:ascii="Times New Roman" w:hAnsi="Times New Roman"/>
        </w:rPr>
        <w:t xml:space="preserve"> </w:t>
      </w:r>
      <w:r w:rsidR="65C60D83" w:rsidRPr="00A96944">
        <w:rPr>
          <w:rFonts w:ascii="Times New Roman" w:hAnsi="Times New Roman"/>
        </w:rPr>
        <w:t>subject to registration, and tabling and disallowance in the Parliament, under sections 15G, and 38 and 42, of the</w:t>
      </w:r>
      <w:r w:rsidR="7996C1D7" w:rsidRPr="00A96944">
        <w:rPr>
          <w:rFonts w:ascii="Times New Roman" w:hAnsi="Times New Roman"/>
        </w:rPr>
        <w:t xml:space="preserve"> </w:t>
      </w:r>
      <w:r w:rsidR="65C60D83" w:rsidRPr="00A96944">
        <w:rPr>
          <w:rFonts w:ascii="Times New Roman" w:hAnsi="Times New Roman"/>
        </w:rPr>
        <w:t>LA.</w:t>
      </w:r>
    </w:p>
    <w:p w14:paraId="14D254B7" w14:textId="5F7DC443" w:rsidR="00711DF0" w:rsidRPr="00A96944" w:rsidRDefault="00711DF0" w:rsidP="005E4ED6">
      <w:pPr>
        <w:pStyle w:val="BodyText"/>
        <w:rPr>
          <w:rFonts w:ascii="Times New Roman" w:hAnsi="Times New Roman"/>
        </w:rPr>
      </w:pPr>
    </w:p>
    <w:p w14:paraId="76DF3912" w14:textId="3A48E44C" w:rsidR="00C14D22" w:rsidRPr="00A96944" w:rsidRDefault="00C14D22" w:rsidP="005E4ED6">
      <w:pPr>
        <w:pStyle w:val="BodyText"/>
        <w:rPr>
          <w:rFonts w:ascii="Times New Roman" w:hAnsi="Times New Roman"/>
          <w:b/>
          <w:bCs/>
        </w:rPr>
      </w:pPr>
      <w:r w:rsidRPr="00A96944">
        <w:rPr>
          <w:rFonts w:ascii="Times New Roman" w:hAnsi="Times New Roman"/>
          <w:b/>
          <w:bCs/>
        </w:rPr>
        <w:t>Sunsetting</w:t>
      </w:r>
    </w:p>
    <w:p w14:paraId="01FDD488" w14:textId="70F6946C" w:rsidR="00711DF0" w:rsidRPr="00A96944" w:rsidRDefault="00711DF0" w:rsidP="00711DF0">
      <w:pPr>
        <w:rPr>
          <w:rFonts w:ascii="Times New Roman" w:hAnsi="Times New Roman"/>
        </w:rPr>
      </w:pPr>
      <w:r w:rsidRPr="00A96944">
        <w:rPr>
          <w:rFonts w:ascii="Times New Roman" w:hAnsi="Times New Roman"/>
        </w:rPr>
        <w:t xml:space="preserve">As the </w:t>
      </w:r>
      <w:r w:rsidR="000C1D65" w:rsidRPr="00A96944">
        <w:rPr>
          <w:rFonts w:ascii="Times New Roman" w:hAnsi="Times New Roman"/>
        </w:rPr>
        <w:t xml:space="preserve">exemption amendment </w:t>
      </w:r>
      <w:r w:rsidRPr="00A96944">
        <w:rPr>
          <w:rFonts w:ascii="Times New Roman" w:hAnsi="Times New Roman"/>
        </w:rPr>
        <w:t>instrument</w:t>
      </w:r>
      <w:r w:rsidR="005C5577" w:rsidRPr="00A96944">
        <w:rPr>
          <w:rFonts w:ascii="Times New Roman" w:hAnsi="Times New Roman"/>
        </w:rPr>
        <w:t>s</w:t>
      </w:r>
      <w:r w:rsidRPr="00A96944">
        <w:rPr>
          <w:rFonts w:ascii="Times New Roman" w:hAnsi="Times New Roman"/>
        </w:rPr>
        <w:t xml:space="preserve"> relate to aviation safety and </w:t>
      </w:r>
      <w:r w:rsidR="005C5577" w:rsidRPr="00A96944">
        <w:rPr>
          <w:rFonts w:ascii="Times New Roman" w:hAnsi="Times New Roman"/>
        </w:rPr>
        <w:t>are</w:t>
      </w:r>
      <w:r w:rsidRPr="00A96944">
        <w:rPr>
          <w:rFonts w:ascii="Times New Roman" w:hAnsi="Times New Roman"/>
        </w:rPr>
        <w:t xml:space="preserve"> made under CASR, that means that Part</w:t>
      </w:r>
      <w:r w:rsidR="005E4340" w:rsidRPr="00A96944">
        <w:rPr>
          <w:rFonts w:ascii="Times New Roman" w:hAnsi="Times New Roman"/>
        </w:rPr>
        <w:t xml:space="preserve"> </w:t>
      </w:r>
      <w:r w:rsidRPr="00A96944">
        <w:rPr>
          <w:rFonts w:ascii="Times New Roman" w:hAnsi="Times New Roman"/>
        </w:rPr>
        <w:t>4 of Chapter</w:t>
      </w:r>
      <w:r w:rsidR="005E4340" w:rsidRPr="00A96944">
        <w:rPr>
          <w:rFonts w:ascii="Times New Roman" w:hAnsi="Times New Roman"/>
        </w:rPr>
        <w:t xml:space="preserve"> </w:t>
      </w:r>
      <w:r w:rsidRPr="00A96944">
        <w:rPr>
          <w:rFonts w:ascii="Times New Roman" w:hAnsi="Times New Roman"/>
        </w:rPr>
        <w:t>3 of the LA (the sunsetting provisions) does not apply to the instrument</w:t>
      </w:r>
      <w:r w:rsidR="00DF52C0" w:rsidRPr="00A96944">
        <w:rPr>
          <w:rFonts w:ascii="Times New Roman" w:hAnsi="Times New Roman"/>
        </w:rPr>
        <w:t>s</w:t>
      </w:r>
      <w:r w:rsidRPr="00A96944">
        <w:rPr>
          <w:rFonts w:ascii="Times New Roman" w:hAnsi="Times New Roman"/>
        </w:rPr>
        <w:t xml:space="preserve"> (as per item 15 of the table in section 12 of the </w:t>
      </w:r>
      <w:r w:rsidRPr="00A96944">
        <w:rPr>
          <w:rFonts w:ascii="Times New Roman" w:hAnsi="Times New Roman"/>
          <w:i/>
          <w:iCs/>
        </w:rPr>
        <w:t>Legislation (Exemptions and Other Matters) Regulation</w:t>
      </w:r>
      <w:r w:rsidR="005E4340" w:rsidRPr="00A96944">
        <w:rPr>
          <w:rFonts w:ascii="Times New Roman" w:hAnsi="Times New Roman"/>
          <w:i/>
          <w:iCs/>
        </w:rPr>
        <w:t xml:space="preserve"> </w:t>
      </w:r>
      <w:r w:rsidRPr="00A96944">
        <w:rPr>
          <w:rFonts w:ascii="Times New Roman" w:hAnsi="Times New Roman"/>
          <w:i/>
          <w:iCs/>
        </w:rPr>
        <w:t>2015</w:t>
      </w:r>
      <w:r w:rsidRPr="00A96944">
        <w:rPr>
          <w:rFonts w:ascii="Times New Roman" w:hAnsi="Times New Roman"/>
        </w:rPr>
        <w:t xml:space="preserve">). The </w:t>
      </w:r>
      <w:r w:rsidR="000C1D65" w:rsidRPr="00A96944">
        <w:rPr>
          <w:rFonts w:ascii="Times New Roman" w:hAnsi="Times New Roman"/>
        </w:rPr>
        <w:t xml:space="preserve">exemption amendment </w:t>
      </w:r>
      <w:r w:rsidRPr="00A96944">
        <w:rPr>
          <w:rFonts w:ascii="Times New Roman" w:hAnsi="Times New Roman"/>
        </w:rPr>
        <w:t>instrument</w:t>
      </w:r>
      <w:r w:rsidR="00DF52C0" w:rsidRPr="00A96944">
        <w:rPr>
          <w:rFonts w:ascii="Times New Roman" w:hAnsi="Times New Roman"/>
        </w:rPr>
        <w:t>s</w:t>
      </w:r>
      <w:r w:rsidRPr="00A96944">
        <w:rPr>
          <w:rFonts w:ascii="Times New Roman" w:hAnsi="Times New Roman"/>
        </w:rPr>
        <w:t xml:space="preserve"> deal with aviation safety matters that, once identified, require a risk response or treatment plan. Generally speaking, item</w:t>
      </w:r>
      <w:r w:rsidR="000740B3">
        <w:rPr>
          <w:rFonts w:ascii="Times New Roman" w:hAnsi="Times New Roman"/>
        </w:rPr>
        <w:t xml:space="preserve"> </w:t>
      </w:r>
      <w:r w:rsidRPr="00A96944">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Pr="00A96944" w:rsidRDefault="00711DF0" w:rsidP="00711DF0">
      <w:pPr>
        <w:rPr>
          <w:rFonts w:ascii="Times New Roman" w:hAnsi="Times New Roman"/>
        </w:rPr>
      </w:pPr>
    </w:p>
    <w:p w14:paraId="78FBA30A" w14:textId="5D11750D" w:rsidR="00C43C6B" w:rsidRPr="00A96944" w:rsidRDefault="00711DF0" w:rsidP="00677D46">
      <w:pPr>
        <w:rPr>
          <w:rFonts w:ascii="Times New Roman" w:hAnsi="Times New Roman"/>
        </w:rPr>
      </w:pPr>
      <w:r w:rsidRPr="00A96944">
        <w:rPr>
          <w:rFonts w:ascii="Times New Roman" w:hAnsi="Times New Roman"/>
        </w:rPr>
        <w:t xml:space="preserve">In this case, the </w:t>
      </w:r>
      <w:r w:rsidR="000C1D65" w:rsidRPr="00A96944">
        <w:rPr>
          <w:rFonts w:ascii="Times New Roman" w:hAnsi="Times New Roman"/>
        </w:rPr>
        <w:t xml:space="preserve">exemption amendment </w:t>
      </w:r>
      <w:r w:rsidRPr="00A96944">
        <w:rPr>
          <w:rFonts w:ascii="Times New Roman" w:hAnsi="Times New Roman"/>
        </w:rPr>
        <w:t>instrument</w:t>
      </w:r>
      <w:r w:rsidR="00530FA6" w:rsidRPr="00A96944">
        <w:rPr>
          <w:rFonts w:ascii="Times New Roman" w:hAnsi="Times New Roman"/>
        </w:rPr>
        <w:t>s</w:t>
      </w:r>
      <w:r w:rsidRPr="00A96944">
        <w:rPr>
          <w:rFonts w:ascii="Times New Roman" w:hAnsi="Times New Roman"/>
        </w:rPr>
        <w:t xml:space="preserve"> amend the principal exemptions instrument and </w:t>
      </w:r>
      <w:r w:rsidR="00530FA6" w:rsidRPr="00A96944">
        <w:rPr>
          <w:rFonts w:ascii="Times New Roman" w:hAnsi="Times New Roman"/>
        </w:rPr>
        <w:t>are</w:t>
      </w:r>
      <w:r w:rsidRPr="00A96944">
        <w:rPr>
          <w:rFonts w:ascii="Times New Roman" w:hAnsi="Times New Roman"/>
        </w:rPr>
        <w:t xml:space="preserve"> almost immediately spent and repealed in accordance with the automatic repeal provisions in Subdivision A in Division 1 of Part 3 of Chapter 3 of the LA. The principal exemptions instrument</w:t>
      </w:r>
      <w:r w:rsidR="00530FA6" w:rsidRPr="00A96944">
        <w:rPr>
          <w:rFonts w:ascii="Times New Roman" w:hAnsi="Times New Roman"/>
        </w:rPr>
        <w:t>s are themselves</w:t>
      </w:r>
      <w:r w:rsidRPr="00A96944">
        <w:rPr>
          <w:rFonts w:ascii="Times New Roman" w:hAnsi="Times New Roman"/>
        </w:rPr>
        <w:t xml:space="preserve"> repealed at the end of </w:t>
      </w:r>
      <w:r w:rsidR="00AD668B" w:rsidRPr="00A96944">
        <w:rPr>
          <w:rFonts w:ascii="Times New Roman" w:hAnsi="Times New Roman"/>
        </w:rPr>
        <w:t xml:space="preserve">31 May </w:t>
      </w:r>
      <w:r w:rsidR="001C7AB3" w:rsidRPr="00A96944">
        <w:rPr>
          <w:rFonts w:ascii="Times New Roman" w:hAnsi="Times New Roman"/>
        </w:rPr>
        <w:t>2024, 30 November 2025 and 28 February 2025, respectively,</w:t>
      </w:r>
      <w:r w:rsidRPr="00A96944">
        <w:rPr>
          <w:rFonts w:ascii="Times New Roman" w:hAnsi="Times New Roman"/>
        </w:rPr>
        <w:t xml:space="preserve"> by virtue of the</w:t>
      </w:r>
      <w:r w:rsidR="00EB0286" w:rsidRPr="00A96944">
        <w:rPr>
          <w:rFonts w:ascii="Times New Roman" w:hAnsi="Times New Roman"/>
        </w:rPr>
        <w:t>ir duration provisions.</w:t>
      </w:r>
      <w:r w:rsidRPr="00A96944">
        <w:rPr>
          <w:rFonts w:ascii="Times New Roman" w:hAnsi="Times New Roman"/>
        </w:rPr>
        <w:t xml:space="preserve"> Thus, in practice, no sunsetting avoidance issues arise</w:t>
      </w:r>
      <w:r w:rsidR="009420FD" w:rsidRPr="00A96944">
        <w:rPr>
          <w:rFonts w:ascii="Times New Roman" w:hAnsi="Times New Roman"/>
        </w:rPr>
        <w:t xml:space="preserve"> and there is no</w:t>
      </w:r>
      <w:r w:rsidR="0040204F" w:rsidRPr="00A96944">
        <w:rPr>
          <w:rFonts w:ascii="Times New Roman" w:hAnsi="Times New Roman"/>
        </w:rPr>
        <w:t xml:space="preserve"> adverse</w:t>
      </w:r>
      <w:r w:rsidR="009420FD" w:rsidRPr="00A96944">
        <w:rPr>
          <w:rFonts w:ascii="Times New Roman" w:hAnsi="Times New Roman"/>
        </w:rPr>
        <w:t xml:space="preserve"> impact on parliamentary oversight</w:t>
      </w:r>
      <w:r w:rsidRPr="00A96944">
        <w:rPr>
          <w:rFonts w:ascii="Times New Roman" w:hAnsi="Times New Roman"/>
        </w:rPr>
        <w:t>.</w:t>
      </w:r>
    </w:p>
    <w:p w14:paraId="673C59DE" w14:textId="5DB9BB97" w:rsidR="00C43C6B" w:rsidRPr="00A96944" w:rsidRDefault="00C43C6B" w:rsidP="005E4ED6">
      <w:pPr>
        <w:pStyle w:val="BodyText"/>
        <w:rPr>
          <w:rFonts w:ascii="Times New Roman" w:hAnsi="Times New Roman"/>
        </w:rPr>
      </w:pPr>
    </w:p>
    <w:p w14:paraId="6D606A87" w14:textId="77777777" w:rsidR="004936DD" w:rsidRPr="00A96944" w:rsidRDefault="004936DD" w:rsidP="004936DD">
      <w:pPr>
        <w:keepNext/>
        <w:shd w:val="clear" w:color="auto" w:fill="FFFFFF" w:themeFill="background1"/>
        <w:rPr>
          <w:rFonts w:ascii="Times New Roman" w:hAnsi="Times New Roman"/>
          <w:b/>
          <w:bCs/>
          <w:lang w:eastAsia="en-AU"/>
        </w:rPr>
      </w:pPr>
      <w:r w:rsidRPr="00A96944">
        <w:rPr>
          <w:rFonts w:ascii="Times New Roman" w:hAnsi="Times New Roman"/>
          <w:b/>
          <w:bCs/>
          <w:lang w:eastAsia="en-AU"/>
        </w:rPr>
        <w:t>Incorporations by reference</w:t>
      </w:r>
    </w:p>
    <w:p w14:paraId="26E3BC33" w14:textId="77777777" w:rsidR="004936DD" w:rsidRPr="00A96944" w:rsidRDefault="004936DD" w:rsidP="004936DD">
      <w:pPr>
        <w:shd w:val="clear" w:color="auto" w:fill="FFFFFF" w:themeFill="background1"/>
        <w:rPr>
          <w:rFonts w:ascii="Times New Roman" w:hAnsi="Times New Roman"/>
          <w:lang w:eastAsia="en-AU"/>
        </w:rPr>
      </w:pPr>
      <w:r w:rsidRPr="00A96944">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sidRPr="00A96944">
        <w:rPr>
          <w:rFonts w:ascii="Times New Roman" w:hAnsi="Times New Roman"/>
          <w:lang w:eastAsia="en-AU"/>
        </w:rPr>
        <w:noBreakHyphen/>
        <w:t>legislative instrument exists or is in force at a particular time or from time to time (including a non-legislative instrument that does not exist when the legislative instrument is made).</w:t>
      </w:r>
    </w:p>
    <w:p w14:paraId="09B7AD73" w14:textId="77777777" w:rsidR="004936DD" w:rsidRPr="00A96944" w:rsidRDefault="004936DD" w:rsidP="004936DD">
      <w:pPr>
        <w:pStyle w:val="LDBodytext"/>
        <w:rPr>
          <w:lang w:eastAsia="en-AU"/>
        </w:rPr>
      </w:pPr>
    </w:p>
    <w:p w14:paraId="6685BBBD" w14:textId="7C10CBB9" w:rsidR="004936DD" w:rsidRPr="00A96944" w:rsidRDefault="004936DD" w:rsidP="004936DD">
      <w:pPr>
        <w:shd w:val="clear" w:color="auto" w:fill="FFFFFF" w:themeFill="background1"/>
        <w:rPr>
          <w:rFonts w:ascii="Times New Roman" w:hAnsi="Times New Roman"/>
          <w:lang w:eastAsia="en-AU"/>
        </w:rPr>
      </w:pPr>
      <w:r w:rsidRPr="00A96944">
        <w:rPr>
          <w:rFonts w:ascii="Times New Roman" w:hAnsi="Times New Roman"/>
          <w:lang w:eastAsia="en-AU"/>
        </w:rPr>
        <w:t>Under paragraph 15J (2) (c) of the LA, the Explanatory Statement must contain a description of the incorporated documents and indicate how they may be obtained.</w:t>
      </w:r>
    </w:p>
    <w:p w14:paraId="33802CE2" w14:textId="77777777" w:rsidR="004936DD" w:rsidRPr="00A96944" w:rsidRDefault="004936DD" w:rsidP="004936DD">
      <w:pPr>
        <w:pStyle w:val="LDBodytext"/>
        <w:rPr>
          <w:lang w:eastAsia="en-AU"/>
        </w:rPr>
      </w:pPr>
    </w:p>
    <w:p w14:paraId="5746B12B" w14:textId="77777777" w:rsidR="004936DD" w:rsidRPr="00A96944" w:rsidRDefault="004936DD" w:rsidP="004936DD">
      <w:pPr>
        <w:pStyle w:val="LDBodytext"/>
        <w:rPr>
          <w:lang w:eastAsia="en-AU"/>
        </w:rPr>
      </w:pPr>
      <w:r w:rsidRPr="00A96944">
        <w:rPr>
          <w:lang w:eastAsia="en-AU"/>
        </w:rPr>
        <w:lastRenderedPageBreak/>
        <w:t>References to provisions of CASR are taken to be as they are in force from time to time, by virtue of paragraph 13 (1) (c) of the LA. CASR is freely available online on the Federal Register of Legislation.</w:t>
      </w:r>
    </w:p>
    <w:p w14:paraId="4E079B02" w14:textId="77777777" w:rsidR="004936DD" w:rsidRPr="00A96944" w:rsidRDefault="004936DD" w:rsidP="004936DD">
      <w:pPr>
        <w:pStyle w:val="LDBodytext"/>
        <w:rPr>
          <w:lang w:eastAsia="en-AU"/>
        </w:rPr>
      </w:pPr>
    </w:p>
    <w:p w14:paraId="6239EE33" w14:textId="2B6472CB" w:rsidR="00992F0D" w:rsidRPr="00A96944" w:rsidRDefault="006D4C10" w:rsidP="004936DD">
      <w:pPr>
        <w:pStyle w:val="BodyText"/>
        <w:rPr>
          <w:rFonts w:ascii="Times New Roman" w:hAnsi="Times New Roman"/>
        </w:rPr>
      </w:pPr>
      <w:r w:rsidRPr="00A96944">
        <w:rPr>
          <w:rFonts w:ascii="Times New Roman" w:hAnsi="Times New Roman"/>
        </w:rPr>
        <w:t>Operator operations manuals are i</w:t>
      </w:r>
      <w:r w:rsidR="004936DD" w:rsidRPr="00A96944">
        <w:rPr>
          <w:rFonts w:ascii="Times New Roman" w:hAnsi="Times New Roman"/>
        </w:rPr>
        <w:t>ncorporated document</w:t>
      </w:r>
      <w:r w:rsidR="008D5815" w:rsidRPr="00A96944">
        <w:rPr>
          <w:rFonts w:ascii="Times New Roman" w:hAnsi="Times New Roman"/>
        </w:rPr>
        <w:t>s</w:t>
      </w:r>
      <w:r w:rsidRPr="00A96944">
        <w:rPr>
          <w:rFonts w:ascii="Times New Roman" w:hAnsi="Times New Roman"/>
        </w:rPr>
        <w:t xml:space="preserve"> in the Part 137 instrument and the Part 138 instrument</w:t>
      </w:r>
      <w:r w:rsidR="00592A57" w:rsidRPr="00A96944">
        <w:rPr>
          <w:rFonts w:ascii="Times New Roman" w:hAnsi="Times New Roman"/>
        </w:rPr>
        <w:t>.</w:t>
      </w:r>
    </w:p>
    <w:p w14:paraId="75412B7C" w14:textId="77777777" w:rsidR="00992F0D" w:rsidRPr="00A96944" w:rsidRDefault="00992F0D" w:rsidP="004936DD">
      <w:pPr>
        <w:pStyle w:val="BodyText"/>
        <w:rPr>
          <w:rFonts w:ascii="Times New Roman" w:hAnsi="Times New Roman"/>
        </w:rPr>
      </w:pPr>
    </w:p>
    <w:p w14:paraId="0C8330E5" w14:textId="47948F84" w:rsidR="004936DD" w:rsidRPr="00A96944" w:rsidRDefault="004936DD" w:rsidP="004936DD">
      <w:pPr>
        <w:pStyle w:val="BodyText"/>
        <w:rPr>
          <w:rFonts w:ascii="Times New Roman" w:hAnsi="Times New Roman"/>
        </w:rPr>
      </w:pPr>
      <w:r w:rsidRPr="00A96944">
        <w:rPr>
          <w:rFonts w:ascii="Times New Roman" w:hAnsi="Times New Roman"/>
        </w:rPr>
        <w:t xml:space="preserve">An </w:t>
      </w:r>
      <w:r w:rsidR="00592A57" w:rsidRPr="00A96944">
        <w:rPr>
          <w:rFonts w:ascii="Times New Roman" w:hAnsi="Times New Roman"/>
        </w:rPr>
        <w:t>operator’s operations</w:t>
      </w:r>
      <w:r w:rsidR="00E41838" w:rsidRPr="00A96944">
        <w:rPr>
          <w:rFonts w:ascii="Times New Roman" w:hAnsi="Times New Roman"/>
        </w:rPr>
        <w:t xml:space="preserve"> manual</w:t>
      </w:r>
      <w:r w:rsidRPr="00A96944">
        <w:rPr>
          <w:rFonts w:ascii="Times New Roman" w:hAnsi="Times New Roman"/>
        </w:rPr>
        <w:t xml:space="preserve"> is a document, or suite of documents, that specifies the scope of the operations and activities conducted by the operator, and sets out the procedures</w:t>
      </w:r>
      <w:r w:rsidR="00592A57" w:rsidRPr="00A96944">
        <w:rPr>
          <w:rFonts w:ascii="Times New Roman" w:hAnsi="Times New Roman"/>
        </w:rPr>
        <w:t xml:space="preserve"> and other matters</w:t>
      </w:r>
      <w:r w:rsidRPr="00A96944">
        <w:rPr>
          <w:rFonts w:ascii="Times New Roman" w:hAnsi="Times New Roman"/>
        </w:rPr>
        <w:t xml:space="preserve">, </w:t>
      </w:r>
      <w:r w:rsidR="00592A57" w:rsidRPr="00A96944">
        <w:rPr>
          <w:rFonts w:ascii="Times New Roman" w:hAnsi="Times New Roman"/>
        </w:rPr>
        <w:t>that must be</w:t>
      </w:r>
      <w:r w:rsidRPr="00A96944">
        <w:rPr>
          <w:rFonts w:ascii="Times New Roman" w:hAnsi="Times New Roman"/>
        </w:rPr>
        <w:t xml:space="preserve"> implemented by the operator</w:t>
      </w:r>
      <w:r w:rsidR="00592A57" w:rsidRPr="00A96944">
        <w:rPr>
          <w:rFonts w:ascii="Times New Roman" w:hAnsi="Times New Roman"/>
        </w:rPr>
        <w:t xml:space="preserve"> and the flight crew</w:t>
      </w:r>
      <w:r w:rsidRPr="00A96944">
        <w:rPr>
          <w:rFonts w:ascii="Times New Roman" w:hAnsi="Times New Roman"/>
        </w:rPr>
        <w:t xml:space="preserve"> to comply with the civil aviation legislation.</w:t>
      </w:r>
      <w:r w:rsidR="00992F0D" w:rsidRPr="00A96944">
        <w:rPr>
          <w:rFonts w:ascii="Times New Roman" w:hAnsi="Times New Roman"/>
        </w:rPr>
        <w:t xml:space="preserve"> </w:t>
      </w:r>
      <w:r w:rsidRPr="00A96944">
        <w:rPr>
          <w:rFonts w:ascii="Times New Roman" w:hAnsi="Times New Roman"/>
        </w:rPr>
        <w:t>A</w:t>
      </w:r>
      <w:r w:rsidR="00EA5ADF" w:rsidRPr="00A96944">
        <w:rPr>
          <w:rFonts w:ascii="Times New Roman" w:hAnsi="Times New Roman"/>
        </w:rPr>
        <w:t xml:space="preserve"> manual</w:t>
      </w:r>
      <w:r w:rsidRPr="00A96944">
        <w:rPr>
          <w:rFonts w:ascii="Times New Roman" w:hAnsi="Times New Roman"/>
        </w:rPr>
        <w:t xml:space="preserve"> for an operator means the </w:t>
      </w:r>
      <w:r w:rsidR="00992F0D" w:rsidRPr="00A96944">
        <w:rPr>
          <w:rFonts w:ascii="Times New Roman" w:hAnsi="Times New Roman"/>
        </w:rPr>
        <w:t>manual</w:t>
      </w:r>
      <w:r w:rsidRPr="00A96944">
        <w:rPr>
          <w:rFonts w:ascii="Times New Roman" w:hAnsi="Times New Roman"/>
        </w:rPr>
        <w:t xml:space="preserve"> as changed from time to time</w:t>
      </w:r>
      <w:r w:rsidR="000158C3" w:rsidRPr="00A96944">
        <w:rPr>
          <w:rFonts w:ascii="Times New Roman" w:hAnsi="Times New Roman"/>
        </w:rPr>
        <w:t>.</w:t>
      </w:r>
    </w:p>
    <w:p w14:paraId="1FF77A5D" w14:textId="77777777" w:rsidR="004936DD" w:rsidRPr="00A96944" w:rsidRDefault="004936DD" w:rsidP="004936DD">
      <w:pPr>
        <w:pStyle w:val="BodyText"/>
        <w:rPr>
          <w:rFonts w:ascii="Times New Roman" w:hAnsi="Times New Roman"/>
        </w:rPr>
      </w:pPr>
    </w:p>
    <w:p w14:paraId="741E0BF6" w14:textId="602E3958" w:rsidR="004936DD" w:rsidRPr="00A96944" w:rsidRDefault="004936DD" w:rsidP="004936DD">
      <w:pPr>
        <w:pStyle w:val="BodyText"/>
        <w:rPr>
          <w:rFonts w:ascii="Times New Roman" w:hAnsi="Times New Roman"/>
          <w:lang w:eastAsia="en-AU"/>
        </w:rPr>
      </w:pPr>
      <w:r w:rsidRPr="00A96944">
        <w:rPr>
          <w:rFonts w:ascii="Times New Roman" w:hAnsi="Times New Roman"/>
        </w:rPr>
        <w:t>A</w:t>
      </w:r>
      <w:r w:rsidR="00EA5ADF" w:rsidRPr="00A96944">
        <w:rPr>
          <w:rFonts w:ascii="Times New Roman" w:hAnsi="Times New Roman"/>
        </w:rPr>
        <w:t xml:space="preserve"> manual</w:t>
      </w:r>
      <w:r w:rsidRPr="00A96944">
        <w:rPr>
          <w:rFonts w:ascii="Times New Roman" w:hAnsi="Times New Roman"/>
        </w:rPr>
        <w:t xml:space="preserve"> is not publicly or freely available. It is proprietary to the operator who </w:t>
      </w:r>
      <w:r w:rsidR="000158C3" w:rsidRPr="00A96944">
        <w:rPr>
          <w:rFonts w:ascii="Times New Roman" w:hAnsi="Times New Roman"/>
        </w:rPr>
        <w:t xml:space="preserve">creates it and </w:t>
      </w:r>
      <w:r w:rsidRPr="00A96944">
        <w:rPr>
          <w:rFonts w:ascii="Times New Roman" w:hAnsi="Times New Roman"/>
        </w:rPr>
        <w:t>owns its intellectual property</w:t>
      </w:r>
      <w:r w:rsidR="000158C3" w:rsidRPr="00A96944">
        <w:rPr>
          <w:rFonts w:ascii="Times New Roman" w:hAnsi="Times New Roman"/>
        </w:rPr>
        <w:t>,</w:t>
      </w:r>
      <w:r w:rsidRPr="00A96944">
        <w:rPr>
          <w:rFonts w:ascii="Times New Roman" w:hAnsi="Times New Roman"/>
        </w:rPr>
        <w:t xml:space="preserve"> and </w:t>
      </w:r>
      <w:r w:rsidR="000158C3" w:rsidRPr="00A96944">
        <w:rPr>
          <w:rFonts w:ascii="Times New Roman" w:hAnsi="Times New Roman"/>
        </w:rPr>
        <w:t xml:space="preserve">it </w:t>
      </w:r>
      <w:r w:rsidRPr="00A96944">
        <w:rPr>
          <w:rFonts w:ascii="Times New Roman" w:hAnsi="Times New Roman"/>
        </w:rPr>
        <w:t xml:space="preserve">will generally include commercial in confidence information about the operator’s business. The incorporated requirements of </w:t>
      </w:r>
      <w:r w:rsidR="00EA5ADF" w:rsidRPr="00A96944">
        <w:rPr>
          <w:rFonts w:ascii="Times New Roman" w:hAnsi="Times New Roman"/>
        </w:rPr>
        <w:t>manuals</w:t>
      </w:r>
      <w:r w:rsidRPr="00A96944">
        <w:rPr>
          <w:rFonts w:ascii="Times New Roman" w:hAnsi="Times New Roman"/>
        </w:rPr>
        <w:t xml:space="preserve"> are at the operator-specific level and apply only to the operator and its personnel. Further, the operator is under obligations to make the </w:t>
      </w:r>
      <w:r w:rsidR="000158C3" w:rsidRPr="00A96944">
        <w:rPr>
          <w:rFonts w:ascii="Times New Roman" w:hAnsi="Times New Roman"/>
        </w:rPr>
        <w:t>manual</w:t>
      </w:r>
      <w:r w:rsidRPr="00A96944">
        <w:rPr>
          <w:rFonts w:ascii="Times New Roman" w:hAnsi="Times New Roman"/>
        </w:rPr>
        <w:t xml:space="preserve"> available to its personnel who have obligations under the document.</w:t>
      </w:r>
    </w:p>
    <w:p w14:paraId="3FBDD5D4" w14:textId="77777777" w:rsidR="004936DD" w:rsidRPr="00A96944" w:rsidRDefault="004936DD" w:rsidP="004936DD">
      <w:pPr>
        <w:pStyle w:val="LDBodytext"/>
        <w:rPr>
          <w:lang w:eastAsia="en-AU"/>
        </w:rPr>
      </w:pPr>
    </w:p>
    <w:p w14:paraId="70C0EA6C" w14:textId="6897E33E" w:rsidR="004936DD" w:rsidRPr="00A96944" w:rsidRDefault="004936DD" w:rsidP="004936DD">
      <w:pPr>
        <w:pStyle w:val="BodyText"/>
        <w:rPr>
          <w:rFonts w:ascii="Times New Roman" w:hAnsi="Times New Roman"/>
          <w:lang w:eastAsia="en-AU"/>
        </w:rPr>
      </w:pPr>
      <w:r w:rsidRPr="00A96944">
        <w:rPr>
          <w:rFonts w:ascii="Times New Roman" w:hAnsi="Times New Roman"/>
        </w:rPr>
        <w:t xml:space="preserve">However, CASA will, as far as practicable, make arrangements with any relevant operator to make a suitably redacted copy of the </w:t>
      </w:r>
      <w:r w:rsidR="00992F0D" w:rsidRPr="00A96944">
        <w:rPr>
          <w:rFonts w:ascii="Times New Roman" w:hAnsi="Times New Roman"/>
        </w:rPr>
        <w:t>manual</w:t>
      </w:r>
      <w:r w:rsidRPr="00A96944">
        <w:rPr>
          <w:rFonts w:ascii="Times New Roman" w:hAnsi="Times New Roman"/>
        </w:rPr>
        <w:t xml:space="preserve"> available for requested inspection by appointment at a relevant CASA office.</w:t>
      </w:r>
    </w:p>
    <w:p w14:paraId="0903AF15" w14:textId="77777777" w:rsidR="004936DD" w:rsidRPr="00A96944" w:rsidRDefault="004936DD" w:rsidP="005E4ED6">
      <w:pPr>
        <w:pStyle w:val="BodyText"/>
        <w:rPr>
          <w:rFonts w:ascii="Times New Roman" w:hAnsi="Times New Roman"/>
        </w:rPr>
      </w:pPr>
    </w:p>
    <w:p w14:paraId="0C259599" w14:textId="77777777" w:rsidR="00656D1D" w:rsidRPr="00A96944" w:rsidRDefault="00656D1D" w:rsidP="00656D1D">
      <w:pPr>
        <w:pStyle w:val="LDBodytext"/>
        <w:rPr>
          <w:b/>
          <w:bCs/>
        </w:rPr>
      </w:pPr>
      <w:r w:rsidRPr="00A96944">
        <w:rPr>
          <w:b/>
          <w:bCs/>
        </w:rPr>
        <w:t>Economic and cost impact, and sector risks</w:t>
      </w:r>
    </w:p>
    <w:p w14:paraId="18E8D372" w14:textId="77777777" w:rsidR="00656D1D" w:rsidRPr="00A96944" w:rsidRDefault="00656D1D" w:rsidP="00656D1D">
      <w:pPr>
        <w:pStyle w:val="LDBodytext"/>
        <w:rPr>
          <w:i/>
          <w:iCs/>
        </w:rPr>
      </w:pPr>
    </w:p>
    <w:p w14:paraId="37046D1E" w14:textId="77777777" w:rsidR="00656D1D" w:rsidRPr="00A96944" w:rsidRDefault="00656D1D" w:rsidP="00656D1D">
      <w:pPr>
        <w:pStyle w:val="LDBodytext"/>
        <w:rPr>
          <w:i/>
          <w:iCs/>
        </w:rPr>
      </w:pPr>
      <w:r w:rsidRPr="00A96944">
        <w:rPr>
          <w:i/>
          <w:iCs/>
        </w:rPr>
        <w:t>Economic and cost impact</w:t>
      </w:r>
    </w:p>
    <w:p w14:paraId="3FDAF449" w14:textId="77777777" w:rsidR="00656D1D" w:rsidRPr="00A96944" w:rsidRDefault="00656D1D" w:rsidP="00656D1D">
      <w:pPr>
        <w:rPr>
          <w:rFonts w:ascii="Times New Roman" w:hAnsi="Times New Roman"/>
        </w:rPr>
      </w:pPr>
      <w:r w:rsidRPr="00A96944">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4DDA6CEF" w14:textId="77777777" w:rsidR="00656D1D" w:rsidRPr="00A96944" w:rsidRDefault="00656D1D" w:rsidP="004400A7">
      <w:pPr>
        <w:pStyle w:val="P1"/>
      </w:pPr>
      <w:r w:rsidRPr="00A96944">
        <w:t>(a)</w:t>
      </w:r>
      <w:r w:rsidRPr="00A96944">
        <w:tab/>
        <w:t>consider the economic and cost impact on individuals, businesses and the community of the standards; and</w:t>
      </w:r>
    </w:p>
    <w:p w14:paraId="4F91F38D" w14:textId="77777777" w:rsidR="00656D1D" w:rsidRPr="00A96944" w:rsidRDefault="00656D1D" w:rsidP="004400A7">
      <w:pPr>
        <w:pStyle w:val="P1"/>
        <w:spacing w:after="0"/>
      </w:pPr>
      <w:r w:rsidRPr="00A96944">
        <w:t>(b)</w:t>
      </w:r>
      <w:r w:rsidRPr="00A96944">
        <w:tab/>
        <w:t>take into account the differing risks associated with different industry sectors.</w:t>
      </w:r>
    </w:p>
    <w:p w14:paraId="2D394330" w14:textId="77777777" w:rsidR="00656D1D" w:rsidRPr="00A96944" w:rsidRDefault="00656D1D" w:rsidP="00656D1D">
      <w:pPr>
        <w:pStyle w:val="LDP1a0"/>
        <w:tabs>
          <w:tab w:val="clear" w:pos="454"/>
          <w:tab w:val="right" w:pos="567"/>
        </w:tabs>
        <w:spacing w:before="0" w:after="0"/>
        <w:ind w:left="454"/>
      </w:pPr>
    </w:p>
    <w:p w14:paraId="08D34F8C" w14:textId="77777777" w:rsidR="00656D1D" w:rsidRPr="00A96944" w:rsidRDefault="00656D1D" w:rsidP="00656D1D">
      <w:pPr>
        <w:rPr>
          <w:rFonts w:ascii="Times New Roman" w:hAnsi="Times New Roman"/>
          <w:lang w:val="en-US"/>
        </w:rPr>
      </w:pPr>
      <w:r w:rsidRPr="00A96944">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A96944" w:rsidRDefault="00656D1D" w:rsidP="00656D1D">
      <w:pPr>
        <w:pStyle w:val="LDBodytext"/>
        <w:rPr>
          <w:lang w:val="en-US"/>
        </w:rPr>
      </w:pPr>
    </w:p>
    <w:p w14:paraId="5890B8F4" w14:textId="77777777" w:rsidR="00656D1D" w:rsidRPr="00A96944" w:rsidRDefault="00656D1D" w:rsidP="00656D1D">
      <w:pPr>
        <w:rPr>
          <w:rFonts w:ascii="Times New Roman" w:hAnsi="Times New Roman"/>
          <w:lang w:val="en-US"/>
        </w:rPr>
      </w:pPr>
      <w:r w:rsidRPr="00A96944">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A96944" w:rsidRDefault="00656D1D" w:rsidP="00656D1D">
      <w:pPr>
        <w:pStyle w:val="LDBodytext"/>
        <w:rPr>
          <w:lang w:val="en-US"/>
        </w:rPr>
      </w:pPr>
    </w:p>
    <w:p w14:paraId="6CA9560C" w14:textId="6CE642AC" w:rsidR="00DC43DF" w:rsidRPr="00A96944" w:rsidRDefault="00656D1D" w:rsidP="00F322B5">
      <w:pPr>
        <w:pStyle w:val="LDBodytext"/>
      </w:pPr>
      <w:r w:rsidRPr="00A96944">
        <w:t xml:space="preserve">In terms of economic and cost impacts for subsection 9A (3) of the Act, the </w:t>
      </w:r>
      <w:r w:rsidR="000C1D65" w:rsidRPr="00A96944">
        <w:t xml:space="preserve">exemption </w:t>
      </w:r>
      <w:r w:rsidRPr="00A96944">
        <w:t>amendment instrument</w:t>
      </w:r>
      <w:r w:rsidR="00081669" w:rsidRPr="00A96944">
        <w:t>s</w:t>
      </w:r>
      <w:r w:rsidR="00D62B7D" w:rsidRPr="00A96944">
        <w:t>,</w:t>
      </w:r>
      <w:r w:rsidR="006939B9" w:rsidRPr="00A96944">
        <w:t xml:space="preserve"> by </w:t>
      </w:r>
      <w:r w:rsidR="00FD4BD7" w:rsidRPr="00A96944">
        <w:t xml:space="preserve">somewhat lowering the level of pilot qualification required for a miscellaneous dropping operation that is also an aerial </w:t>
      </w:r>
      <w:r w:rsidR="00D62B7D" w:rsidRPr="00A96944">
        <w:t>application</w:t>
      </w:r>
      <w:r w:rsidR="00FD4BD7" w:rsidRPr="00A96944">
        <w:t xml:space="preserve"> operation or an aerial work operation in the form of a dispe</w:t>
      </w:r>
      <w:r w:rsidR="00E811B7" w:rsidRPr="00A96944">
        <w:t>nsing</w:t>
      </w:r>
      <w:r w:rsidR="00D62B7D" w:rsidRPr="00A96944">
        <w:t xml:space="preserve"> operation</w:t>
      </w:r>
      <w:r w:rsidR="00E811B7" w:rsidRPr="00A96944">
        <w:t>,</w:t>
      </w:r>
      <w:r w:rsidRPr="00A96944">
        <w:t xml:space="preserve"> will </w:t>
      </w:r>
      <w:r w:rsidR="00E811B7" w:rsidRPr="00A96944">
        <w:t>marginally lower qualification costs.</w:t>
      </w:r>
    </w:p>
    <w:p w14:paraId="595809FA" w14:textId="77777777" w:rsidR="0003093D" w:rsidRPr="00A96944" w:rsidRDefault="0003093D" w:rsidP="00F322B5">
      <w:pPr>
        <w:pStyle w:val="LDBodytext"/>
      </w:pPr>
    </w:p>
    <w:p w14:paraId="50E5FC7F" w14:textId="09E54012" w:rsidR="0003093D" w:rsidRPr="00A96944" w:rsidRDefault="0003093D" w:rsidP="00F322B5">
      <w:pPr>
        <w:pStyle w:val="LDBodytext"/>
      </w:pPr>
      <w:r w:rsidRPr="00A96944">
        <w:lastRenderedPageBreak/>
        <w:t xml:space="preserve">The requirements to update operations </w:t>
      </w:r>
      <w:r w:rsidR="00EC4C74" w:rsidRPr="00A96944">
        <w:t>manual</w:t>
      </w:r>
      <w:r w:rsidR="00002524" w:rsidRPr="00A96944">
        <w:t>s</w:t>
      </w:r>
      <w:r w:rsidRPr="00A96944">
        <w:t xml:space="preserve"> to cover </w:t>
      </w:r>
      <w:r w:rsidR="00EC4C74" w:rsidRPr="00A96944">
        <w:t xml:space="preserve">these kinds of operations will impose </w:t>
      </w:r>
      <w:r w:rsidR="00C2231D" w:rsidRPr="00A96944">
        <w:t>minor</w:t>
      </w:r>
      <w:r w:rsidR="009C5F59" w:rsidRPr="00A96944">
        <w:t xml:space="preserve"> costs on operators</w:t>
      </w:r>
      <w:r w:rsidR="00C2231D" w:rsidRPr="00A96944">
        <w:t xml:space="preserve"> who will also gain</w:t>
      </w:r>
      <w:r w:rsidR="002C1CE2" w:rsidRPr="00A96944">
        <w:t xml:space="preserve"> a wider range of pilots to carry out relevant operations.</w:t>
      </w:r>
    </w:p>
    <w:p w14:paraId="03CC4775" w14:textId="29529684" w:rsidR="00656D1D" w:rsidRPr="00A96944" w:rsidRDefault="00656D1D" w:rsidP="00656D1D">
      <w:pPr>
        <w:pStyle w:val="LDBodytext"/>
      </w:pPr>
    </w:p>
    <w:p w14:paraId="72313C81" w14:textId="33D3BB0C" w:rsidR="0070176C" w:rsidRPr="00A96944" w:rsidRDefault="00656D1D" w:rsidP="00656D1D">
      <w:pPr>
        <w:pStyle w:val="LDBodytext"/>
        <w:rPr>
          <w:i/>
          <w:iCs/>
        </w:rPr>
      </w:pPr>
      <w:r w:rsidRPr="00A96944">
        <w:rPr>
          <w:i/>
          <w:iCs/>
        </w:rPr>
        <w:t>Sector risks</w:t>
      </w:r>
    </w:p>
    <w:p w14:paraId="090FB2F6" w14:textId="1DE3305F" w:rsidR="0070176C" w:rsidRPr="00A96944" w:rsidRDefault="0070176C" w:rsidP="00656D1D">
      <w:pPr>
        <w:pStyle w:val="LDBodytext"/>
        <w:rPr>
          <w:i/>
          <w:iCs/>
        </w:rPr>
      </w:pPr>
      <w:r w:rsidRPr="00A96944">
        <w:t xml:space="preserve">There will be a particular impact on </w:t>
      </w:r>
      <w:r w:rsidR="00002524" w:rsidRPr="00A96944">
        <w:t xml:space="preserve">aerial </w:t>
      </w:r>
      <w:r w:rsidR="00B75E0D" w:rsidRPr="00A96944">
        <w:t xml:space="preserve">application </w:t>
      </w:r>
      <w:r w:rsidR="00002524" w:rsidRPr="00A96944">
        <w:t>operators</w:t>
      </w:r>
      <w:r w:rsidRPr="00A96944">
        <w:t xml:space="preserve"> and aerial work operat</w:t>
      </w:r>
      <w:r w:rsidR="00F771A3" w:rsidRPr="00A96944">
        <w:t>ors</w:t>
      </w:r>
      <w:r w:rsidR="00B75E0D" w:rsidRPr="00A96944">
        <w:t xml:space="preserve"> involved in dispensing operations</w:t>
      </w:r>
      <w:r w:rsidR="00937283" w:rsidRPr="00A96944">
        <w:t xml:space="preserve">. </w:t>
      </w:r>
      <w:r w:rsidR="00F771A3" w:rsidRPr="00A96944">
        <w:t>However</w:t>
      </w:r>
      <w:r w:rsidR="00F13014" w:rsidRPr="00A96944">
        <w:t xml:space="preserve">, </w:t>
      </w:r>
      <w:r w:rsidR="00937283" w:rsidRPr="00A96944">
        <w:t xml:space="preserve">this is a positive impact </w:t>
      </w:r>
      <w:r w:rsidR="00B75E0D" w:rsidRPr="00A96944">
        <w:t>for the reasons mentioned above</w:t>
      </w:r>
      <w:r w:rsidR="00C35A87" w:rsidRPr="00A96944">
        <w:t>.</w:t>
      </w:r>
    </w:p>
    <w:p w14:paraId="74A3136B" w14:textId="77777777" w:rsidR="00656D1D" w:rsidRPr="00A96944" w:rsidRDefault="00656D1D" w:rsidP="00656D1D">
      <w:pPr>
        <w:pStyle w:val="LDBodytext"/>
      </w:pPr>
    </w:p>
    <w:p w14:paraId="2F2CF34C" w14:textId="406AE9A1" w:rsidR="00656D1D" w:rsidRPr="006A11C2" w:rsidRDefault="00656D1D" w:rsidP="00656D1D">
      <w:pPr>
        <w:pStyle w:val="LDBodytext"/>
        <w:rPr>
          <w:b/>
          <w:bCs/>
        </w:rPr>
      </w:pPr>
      <w:r w:rsidRPr="006A11C2">
        <w:rPr>
          <w:b/>
          <w:bCs/>
        </w:rPr>
        <w:t>Rural</w:t>
      </w:r>
      <w:r w:rsidR="00AF6804" w:rsidRPr="006A11C2">
        <w:rPr>
          <w:b/>
          <w:bCs/>
        </w:rPr>
        <w:t xml:space="preserve">, remote </w:t>
      </w:r>
      <w:r w:rsidRPr="006A11C2">
        <w:rPr>
          <w:b/>
          <w:bCs/>
        </w:rPr>
        <w:t>and regional impacts</w:t>
      </w:r>
    </w:p>
    <w:p w14:paraId="467E41A3" w14:textId="279B17ED" w:rsidR="00F76B44" w:rsidRPr="00A96944" w:rsidRDefault="00F76B44" w:rsidP="00F76B44">
      <w:pPr>
        <w:pStyle w:val="LDBodytext"/>
      </w:pPr>
      <w:r w:rsidRPr="006A11C2">
        <w:t>There are no identified rural</w:t>
      </w:r>
      <w:r w:rsidR="00AF6804" w:rsidRPr="006A11C2">
        <w:t>, remote or</w:t>
      </w:r>
      <w:r w:rsidRPr="006A11C2">
        <w:t xml:space="preserve"> regional impacts that differ in any really material way from the general economic and cost impacts, or sector risks described above. However, smaller operators, more likely to be located in rural and regional areas, will benefit</w:t>
      </w:r>
      <w:r w:rsidR="0050488A" w:rsidRPr="006A11C2">
        <w:t xml:space="preserve"> as described above.</w:t>
      </w:r>
    </w:p>
    <w:p w14:paraId="3018C07C" w14:textId="77777777" w:rsidR="00656D1D" w:rsidRPr="00A96944" w:rsidRDefault="00656D1D" w:rsidP="00656D1D">
      <w:pPr>
        <w:pStyle w:val="LDBodytext"/>
      </w:pPr>
    </w:p>
    <w:p w14:paraId="409D164F" w14:textId="77777777" w:rsidR="00656D1D" w:rsidRPr="00A96944" w:rsidRDefault="00656D1D" w:rsidP="00656D1D">
      <w:pPr>
        <w:pStyle w:val="LDBodytext"/>
        <w:rPr>
          <w:b/>
          <w:bCs/>
        </w:rPr>
      </w:pPr>
      <w:r w:rsidRPr="00A96944">
        <w:rPr>
          <w:b/>
          <w:bCs/>
        </w:rPr>
        <w:t>Environmental impact</w:t>
      </w:r>
    </w:p>
    <w:p w14:paraId="656DB68E" w14:textId="77777777" w:rsidR="00656D1D" w:rsidRPr="00A96944" w:rsidRDefault="00656D1D" w:rsidP="00656D1D">
      <w:pPr>
        <w:pStyle w:val="Default"/>
        <w:rPr>
          <w:color w:val="auto"/>
        </w:rPr>
      </w:pPr>
      <w:r w:rsidRPr="00A96944">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A96944" w:rsidRDefault="00656D1D" w:rsidP="00656D1D">
      <w:pPr>
        <w:pStyle w:val="Default"/>
        <w:rPr>
          <w:color w:val="auto"/>
        </w:rPr>
      </w:pPr>
    </w:p>
    <w:p w14:paraId="7532BB86" w14:textId="300B4134" w:rsidR="00656D1D" w:rsidRPr="00A96944" w:rsidRDefault="00656D1D" w:rsidP="00656D1D">
      <w:pPr>
        <w:pStyle w:val="Default"/>
        <w:rPr>
          <w:color w:val="auto"/>
        </w:rPr>
      </w:pPr>
      <w:r w:rsidRPr="00A96944">
        <w:rPr>
          <w:color w:val="auto"/>
        </w:rPr>
        <w:t xml:space="preserve">It is not anticipated there will be any negative environmental impacts as a result of the </w:t>
      </w:r>
      <w:r w:rsidR="000C1D65" w:rsidRPr="00A96944">
        <w:t xml:space="preserve">exemption </w:t>
      </w:r>
      <w:r w:rsidRPr="00A96944">
        <w:rPr>
          <w:color w:val="auto"/>
        </w:rPr>
        <w:t>amendment instrument</w:t>
      </w:r>
      <w:r w:rsidR="00146678" w:rsidRPr="00A96944">
        <w:rPr>
          <w:color w:val="auto"/>
        </w:rPr>
        <w:t>s</w:t>
      </w:r>
      <w:r w:rsidRPr="00A96944">
        <w:rPr>
          <w:color w:val="auto"/>
        </w:rPr>
        <w:t>, as compared to the baseline that existed on 1</w:t>
      </w:r>
      <w:r w:rsidR="000C1D65" w:rsidRPr="00A96944">
        <w:rPr>
          <w:color w:val="auto"/>
        </w:rPr>
        <w:t> </w:t>
      </w:r>
      <w:r w:rsidRPr="00A96944">
        <w:rPr>
          <w:color w:val="auto"/>
        </w:rPr>
        <w:t>December 2021, since the instrument</w:t>
      </w:r>
      <w:r w:rsidR="00146678" w:rsidRPr="00A96944">
        <w:rPr>
          <w:color w:val="auto"/>
        </w:rPr>
        <w:t>s</w:t>
      </w:r>
      <w:r w:rsidRPr="00A96944">
        <w:rPr>
          <w:color w:val="auto"/>
        </w:rPr>
        <w:t xml:space="preserve"> do not create any new environmental impacts arising from flight operations.</w:t>
      </w:r>
    </w:p>
    <w:p w14:paraId="298598B6" w14:textId="77777777" w:rsidR="00656D1D" w:rsidRPr="00A96944" w:rsidRDefault="00656D1D" w:rsidP="005E4ED6">
      <w:pPr>
        <w:pStyle w:val="BodyText"/>
        <w:rPr>
          <w:rFonts w:ascii="Times New Roman" w:hAnsi="Times New Roman"/>
        </w:rPr>
      </w:pPr>
    </w:p>
    <w:p w14:paraId="2C16B9F2" w14:textId="77777777" w:rsidR="00845B45" w:rsidRPr="00A96944" w:rsidRDefault="00487302" w:rsidP="00F57FB4">
      <w:pPr>
        <w:pStyle w:val="LDBodytext"/>
        <w:rPr>
          <w:b/>
        </w:rPr>
      </w:pPr>
      <w:r w:rsidRPr="00A96944">
        <w:rPr>
          <w:b/>
        </w:rPr>
        <w:t>Consultation</w:t>
      </w:r>
    </w:p>
    <w:p w14:paraId="0FC7E379" w14:textId="2C07CD32" w:rsidR="00845B45" w:rsidRPr="00A96944" w:rsidRDefault="00845B45" w:rsidP="005E4ED6">
      <w:pPr>
        <w:pStyle w:val="LDBodytext"/>
        <w:rPr>
          <w:bCs/>
          <w:iCs/>
        </w:rPr>
      </w:pPr>
      <w:r w:rsidRPr="00A96944">
        <w:rPr>
          <w:bCs/>
          <w:iCs/>
        </w:rPr>
        <w:t>Under section 16 of the Act, in performing its functions and exercising its powers</w:t>
      </w:r>
      <w:r w:rsidR="00565B01" w:rsidRPr="00A96944">
        <w:rPr>
          <w:bCs/>
          <w:iCs/>
        </w:rPr>
        <w:t>,</w:t>
      </w:r>
      <w:r w:rsidRPr="00A96944">
        <w:rPr>
          <w:bCs/>
          <w:iCs/>
        </w:rPr>
        <w:t xml:space="preserve"> CASA must consult government, industrial, commercial consumer and other relevant bodies and organisations insofar as CASA considers such consultation to be appropriate.</w:t>
      </w:r>
    </w:p>
    <w:p w14:paraId="5B4EFD51" w14:textId="77777777" w:rsidR="00845B45" w:rsidRPr="00A96944" w:rsidRDefault="00845B45" w:rsidP="005E4ED6">
      <w:pPr>
        <w:pStyle w:val="BodyText"/>
        <w:rPr>
          <w:rFonts w:ascii="Times New Roman" w:hAnsi="Times New Roman"/>
          <w:bCs/>
        </w:rPr>
      </w:pPr>
    </w:p>
    <w:p w14:paraId="2D2D8C1D" w14:textId="2693C01F" w:rsidR="00845B45" w:rsidRPr="00A96944" w:rsidRDefault="00845B45" w:rsidP="005E4ED6">
      <w:pPr>
        <w:pStyle w:val="LDBodytext"/>
      </w:pPr>
      <w:r w:rsidRPr="00A96944">
        <w:rPr>
          <w:bCs/>
          <w:iCs/>
        </w:rPr>
        <w:t>Under section 17 of the LA, b</w:t>
      </w:r>
      <w:r w:rsidRPr="00A96944">
        <w:t>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A96944" w:rsidRDefault="00D8710C" w:rsidP="005E4ED6">
      <w:pPr>
        <w:pStyle w:val="LDBodytext"/>
      </w:pPr>
    </w:p>
    <w:p w14:paraId="404D7B3F" w14:textId="29E96754" w:rsidR="003646F4" w:rsidRPr="00A96944" w:rsidRDefault="10AE91E1" w:rsidP="00F07D4D">
      <w:pPr>
        <w:pStyle w:val="BodyText"/>
        <w:keepNext/>
        <w:ind w:right="-284"/>
        <w:rPr>
          <w:rFonts w:ascii="Times New Roman" w:hAnsi="Times New Roman"/>
        </w:rPr>
      </w:pPr>
      <w:r w:rsidRPr="00A96944">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A96944">
        <w:rPr>
          <w:rFonts w:ascii="Times New Roman" w:hAnsi="Times New Roman"/>
        </w:rPr>
        <w:t>, where possible,</w:t>
      </w:r>
      <w:r w:rsidRPr="00A96944">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Pr="00A96944" w:rsidRDefault="00DB3698" w:rsidP="005E4ED6">
      <w:pPr>
        <w:pStyle w:val="BodyText"/>
        <w:ind w:right="-284"/>
        <w:rPr>
          <w:rFonts w:ascii="Times New Roman" w:hAnsi="Times New Roman"/>
        </w:rPr>
      </w:pPr>
    </w:p>
    <w:p w14:paraId="09176751" w14:textId="224DC2BF" w:rsidR="00DB3698" w:rsidRPr="00A96944" w:rsidRDefault="00DB3698" w:rsidP="00A8352F">
      <w:pPr>
        <w:pStyle w:val="BodyText"/>
        <w:ind w:right="-284"/>
        <w:rPr>
          <w:rFonts w:ascii="Times New Roman" w:hAnsi="Times New Roman"/>
        </w:rPr>
      </w:pPr>
      <w:r w:rsidRPr="00A96944">
        <w:rPr>
          <w:rFonts w:ascii="Times New Roman" w:hAnsi="Times New Roman"/>
        </w:rPr>
        <w:t xml:space="preserve">There has been no formal consultation on the </w:t>
      </w:r>
      <w:r w:rsidR="000C1D65" w:rsidRPr="00A96944">
        <w:rPr>
          <w:rFonts w:ascii="Times New Roman" w:hAnsi="Times New Roman"/>
        </w:rPr>
        <w:t xml:space="preserve">exemption amendment </w:t>
      </w:r>
      <w:r w:rsidRPr="00A96944">
        <w:rPr>
          <w:rFonts w:ascii="Times New Roman" w:hAnsi="Times New Roman"/>
        </w:rPr>
        <w:t>instruments</w:t>
      </w:r>
      <w:r w:rsidR="0034494F" w:rsidRPr="00A96944">
        <w:rPr>
          <w:rFonts w:ascii="Times New Roman" w:hAnsi="Times New Roman"/>
        </w:rPr>
        <w:t xml:space="preserve"> </w:t>
      </w:r>
      <w:r w:rsidR="00B03727" w:rsidRPr="00A96944">
        <w:rPr>
          <w:rFonts w:ascii="Times New Roman" w:hAnsi="Times New Roman"/>
        </w:rPr>
        <w:t xml:space="preserve">because </w:t>
      </w:r>
      <w:r w:rsidR="00E978B8" w:rsidRPr="00A96944">
        <w:rPr>
          <w:rFonts w:ascii="Times New Roman" w:hAnsi="Times New Roman"/>
        </w:rPr>
        <w:t>they are</w:t>
      </w:r>
      <w:r w:rsidR="00B03727" w:rsidRPr="00A96944">
        <w:rPr>
          <w:rFonts w:ascii="Times New Roman" w:hAnsi="Times New Roman"/>
        </w:rPr>
        <w:t xml:space="preserve"> wholly beneficial </w:t>
      </w:r>
      <w:r w:rsidR="00E978B8" w:rsidRPr="00A96944">
        <w:rPr>
          <w:rFonts w:ascii="Times New Roman" w:hAnsi="Times New Roman"/>
        </w:rPr>
        <w:t xml:space="preserve">in </w:t>
      </w:r>
      <w:r w:rsidR="00B03727" w:rsidRPr="00A96944">
        <w:rPr>
          <w:rFonts w:ascii="Times New Roman" w:hAnsi="Times New Roman"/>
        </w:rPr>
        <w:t xml:space="preserve">effect for </w:t>
      </w:r>
      <w:r w:rsidR="00204984" w:rsidRPr="00A96944">
        <w:rPr>
          <w:rFonts w:ascii="Times New Roman" w:hAnsi="Times New Roman"/>
        </w:rPr>
        <w:t xml:space="preserve">relevant </w:t>
      </w:r>
      <w:r w:rsidR="00A8352F" w:rsidRPr="00A96944">
        <w:rPr>
          <w:rFonts w:ascii="Times New Roman" w:hAnsi="Times New Roman"/>
        </w:rPr>
        <w:t xml:space="preserve">pilots and </w:t>
      </w:r>
      <w:r w:rsidR="00B03727" w:rsidRPr="00A96944">
        <w:rPr>
          <w:rFonts w:ascii="Times New Roman" w:hAnsi="Times New Roman"/>
        </w:rPr>
        <w:t>operators</w:t>
      </w:r>
      <w:r w:rsidR="00A8352F" w:rsidRPr="00A96944">
        <w:rPr>
          <w:rFonts w:ascii="Times New Roman" w:hAnsi="Times New Roman"/>
        </w:rPr>
        <w:t>.</w:t>
      </w:r>
    </w:p>
    <w:p w14:paraId="74B6AA77" w14:textId="77777777" w:rsidR="00A8352F" w:rsidRPr="00CC091A" w:rsidRDefault="00A8352F" w:rsidP="005E4ED6">
      <w:pPr>
        <w:pStyle w:val="BodyText"/>
        <w:ind w:right="-284"/>
        <w:rPr>
          <w:rFonts w:ascii="Times New Roman" w:hAnsi="Times New Roman"/>
          <w:sz w:val="12"/>
          <w:szCs w:val="12"/>
        </w:rPr>
      </w:pPr>
    </w:p>
    <w:p w14:paraId="67A38460" w14:textId="77777777" w:rsidR="00A8352F" w:rsidRPr="00A96944" w:rsidRDefault="00CD01D9" w:rsidP="005E4ED6">
      <w:pPr>
        <w:pStyle w:val="BodyText"/>
        <w:ind w:right="-284"/>
        <w:rPr>
          <w:rFonts w:ascii="Times New Roman" w:hAnsi="Times New Roman"/>
        </w:rPr>
      </w:pPr>
      <w:r w:rsidRPr="00A96944">
        <w:rPr>
          <w:rFonts w:ascii="Times New Roman" w:hAnsi="Times New Roman"/>
        </w:rPr>
        <w:t>However, t</w:t>
      </w:r>
      <w:r w:rsidR="00B910EA" w:rsidRPr="00A96944">
        <w:rPr>
          <w:rFonts w:ascii="Times New Roman" w:hAnsi="Times New Roman"/>
        </w:rPr>
        <w:t>here ha</w:t>
      </w:r>
      <w:r w:rsidR="00F7286A" w:rsidRPr="00A96944">
        <w:rPr>
          <w:rFonts w:ascii="Times New Roman" w:hAnsi="Times New Roman"/>
        </w:rPr>
        <w:t>ve</w:t>
      </w:r>
      <w:r w:rsidR="00B910EA" w:rsidRPr="00A96944">
        <w:rPr>
          <w:rFonts w:ascii="Times New Roman" w:hAnsi="Times New Roman"/>
        </w:rPr>
        <w:t xml:space="preserve"> b</w:t>
      </w:r>
      <w:r w:rsidR="00393FA8" w:rsidRPr="00A96944">
        <w:rPr>
          <w:rFonts w:ascii="Times New Roman" w:hAnsi="Times New Roman"/>
        </w:rPr>
        <w:t>e</w:t>
      </w:r>
      <w:r w:rsidR="00B910EA" w:rsidRPr="00A96944">
        <w:rPr>
          <w:rFonts w:ascii="Times New Roman" w:hAnsi="Times New Roman"/>
        </w:rPr>
        <w:t>en informal consultation</w:t>
      </w:r>
      <w:r w:rsidR="00393FA8" w:rsidRPr="00A96944">
        <w:rPr>
          <w:rFonts w:ascii="Times New Roman" w:hAnsi="Times New Roman"/>
        </w:rPr>
        <w:t>s</w:t>
      </w:r>
      <w:r w:rsidR="00912243" w:rsidRPr="00A96944">
        <w:rPr>
          <w:rFonts w:ascii="Times New Roman" w:hAnsi="Times New Roman"/>
        </w:rPr>
        <w:t xml:space="preserve"> by CASA</w:t>
      </w:r>
      <w:r w:rsidR="00B910EA" w:rsidRPr="00A96944">
        <w:rPr>
          <w:rFonts w:ascii="Times New Roman" w:hAnsi="Times New Roman"/>
        </w:rPr>
        <w:t xml:space="preserve"> with a range of operators</w:t>
      </w:r>
      <w:r w:rsidR="00A8352F" w:rsidRPr="00A96944">
        <w:rPr>
          <w:rFonts w:ascii="Times New Roman" w:hAnsi="Times New Roman"/>
        </w:rPr>
        <w:t xml:space="preserve"> who have sought and who support the changes introduced by the exemptions.</w:t>
      </w:r>
    </w:p>
    <w:p w14:paraId="1671E420" w14:textId="77777777" w:rsidR="00A8352F" w:rsidRPr="00A96944" w:rsidRDefault="00A8352F" w:rsidP="005E4ED6">
      <w:pPr>
        <w:pStyle w:val="BodyText"/>
        <w:ind w:right="-284"/>
        <w:rPr>
          <w:rFonts w:ascii="Times New Roman" w:hAnsi="Times New Roman"/>
        </w:rPr>
      </w:pPr>
    </w:p>
    <w:p w14:paraId="02A2CADA" w14:textId="4A9E99F9" w:rsidR="00B910EA" w:rsidRPr="00A96944" w:rsidRDefault="005A34B9" w:rsidP="005E4ED6">
      <w:pPr>
        <w:pStyle w:val="BodyText"/>
        <w:ind w:right="-284"/>
        <w:rPr>
          <w:rFonts w:ascii="Times New Roman" w:hAnsi="Times New Roman"/>
        </w:rPr>
      </w:pPr>
      <w:r w:rsidRPr="00A96944">
        <w:rPr>
          <w:rFonts w:ascii="Times New Roman" w:hAnsi="Times New Roman"/>
        </w:rPr>
        <w:t>In the circumstances,</w:t>
      </w:r>
      <w:r w:rsidR="00BF2BC4" w:rsidRPr="00A96944">
        <w:rPr>
          <w:rFonts w:ascii="Times New Roman" w:hAnsi="Times New Roman"/>
        </w:rPr>
        <w:t xml:space="preserve"> CASA is satisfied that it has undertaken such consultation</w:t>
      </w:r>
      <w:r w:rsidR="0021337C" w:rsidRPr="00A96944">
        <w:rPr>
          <w:rFonts w:ascii="Times New Roman" w:hAnsi="Times New Roman"/>
        </w:rPr>
        <w:t xml:space="preserve"> as it considers appropriate and reasonably practicable.</w:t>
      </w:r>
    </w:p>
    <w:p w14:paraId="4AD0CFCC" w14:textId="77777777" w:rsidR="0028768E" w:rsidRPr="00A96944" w:rsidRDefault="0028768E" w:rsidP="005E4ED6">
      <w:pPr>
        <w:pStyle w:val="BodyText"/>
        <w:ind w:right="-284"/>
        <w:rPr>
          <w:rFonts w:ascii="Times New Roman" w:hAnsi="Times New Roman"/>
        </w:rPr>
      </w:pPr>
    </w:p>
    <w:p w14:paraId="450BB186" w14:textId="74022A98" w:rsidR="0028768E" w:rsidRPr="00A96944" w:rsidRDefault="0028768E" w:rsidP="005E4ED6">
      <w:pPr>
        <w:pStyle w:val="BodyText"/>
        <w:ind w:right="-284"/>
        <w:rPr>
          <w:rFonts w:ascii="Times New Roman" w:hAnsi="Times New Roman"/>
        </w:rPr>
      </w:pPr>
      <w:r w:rsidRPr="00A96944">
        <w:rPr>
          <w:rFonts w:ascii="Times New Roman" w:hAnsi="Times New Roman"/>
        </w:rPr>
        <w:lastRenderedPageBreak/>
        <w:t>There will be further formal consultation in the future as CASA moves to translate, in appropriate form, the various exemptions contained in the principal exemption instruments into the CASR</w:t>
      </w:r>
      <w:r w:rsidR="001337D8" w:rsidRPr="00A96944">
        <w:rPr>
          <w:rFonts w:ascii="Times New Roman" w:hAnsi="Times New Roman"/>
        </w:rPr>
        <w:t xml:space="preserve"> rules.</w:t>
      </w:r>
    </w:p>
    <w:p w14:paraId="03D721D5" w14:textId="476748F1" w:rsidR="00AE6A37" w:rsidRPr="00A96944" w:rsidRDefault="00AE6A37" w:rsidP="005E4ED6">
      <w:pPr>
        <w:pStyle w:val="BodyText"/>
        <w:ind w:right="-284"/>
        <w:rPr>
          <w:rFonts w:ascii="Times New Roman" w:hAnsi="Times New Roman"/>
        </w:rPr>
      </w:pPr>
    </w:p>
    <w:p w14:paraId="322B04EE" w14:textId="1E8320B5" w:rsidR="00196951" w:rsidRPr="00A96944" w:rsidRDefault="00196951" w:rsidP="004400A7">
      <w:pPr>
        <w:pStyle w:val="LDBodytext"/>
        <w:keepNext/>
        <w:rPr>
          <w:b/>
        </w:rPr>
      </w:pPr>
      <w:r w:rsidRPr="00A96944">
        <w:rPr>
          <w:b/>
        </w:rPr>
        <w:t xml:space="preserve">Office of </w:t>
      </w:r>
      <w:r w:rsidR="00CF1E2A" w:rsidRPr="00A96944">
        <w:rPr>
          <w:b/>
        </w:rPr>
        <w:t>Impact Analysis</w:t>
      </w:r>
      <w:r w:rsidRPr="00A96944">
        <w:rPr>
          <w:b/>
        </w:rPr>
        <w:t xml:space="preserve"> (</w:t>
      </w:r>
      <w:r w:rsidRPr="00A96944">
        <w:rPr>
          <w:b/>
          <w:i/>
        </w:rPr>
        <w:t>O</w:t>
      </w:r>
      <w:r w:rsidR="00CF1E2A" w:rsidRPr="00A96944">
        <w:rPr>
          <w:b/>
          <w:i/>
        </w:rPr>
        <w:t>IA</w:t>
      </w:r>
      <w:r w:rsidRPr="00A96944">
        <w:rPr>
          <w:b/>
        </w:rPr>
        <w:t>)</w:t>
      </w:r>
    </w:p>
    <w:p w14:paraId="095F7132" w14:textId="636E30F8" w:rsidR="007920B4" w:rsidRPr="00A96944" w:rsidRDefault="007920B4" w:rsidP="00D5653C">
      <w:pPr>
        <w:pStyle w:val="PlainText"/>
        <w:rPr>
          <w:rFonts w:ascii="Times New Roman" w:hAnsi="Times New Roman" w:cs="Times New Roman"/>
          <w:sz w:val="24"/>
        </w:rPr>
      </w:pPr>
      <w:r w:rsidRPr="00A96944">
        <w:rPr>
          <w:rFonts w:ascii="Times New Roman" w:hAnsi="Times New Roman" w:cs="Times New Roman"/>
          <w:sz w:val="24"/>
        </w:rPr>
        <w:t>A</w:t>
      </w:r>
      <w:r w:rsidR="00CF1E2A" w:rsidRPr="00A96944">
        <w:rPr>
          <w:rFonts w:ascii="Times New Roman" w:hAnsi="Times New Roman" w:cs="Times New Roman"/>
          <w:sz w:val="24"/>
        </w:rPr>
        <w:t>n Impact Analysis (</w:t>
      </w:r>
      <w:r w:rsidR="00CF1E2A" w:rsidRPr="00A96944">
        <w:rPr>
          <w:rFonts w:ascii="Times New Roman" w:hAnsi="Times New Roman" w:cs="Times New Roman"/>
          <w:b/>
          <w:bCs/>
          <w:i/>
          <w:iCs/>
          <w:sz w:val="24"/>
        </w:rPr>
        <w:t>IA</w:t>
      </w:r>
      <w:r w:rsidR="00CF1E2A" w:rsidRPr="00A96944">
        <w:rPr>
          <w:rFonts w:ascii="Times New Roman" w:hAnsi="Times New Roman" w:cs="Times New Roman"/>
          <w:sz w:val="24"/>
        </w:rPr>
        <w:t>)</w:t>
      </w:r>
      <w:r w:rsidRPr="00A96944">
        <w:rPr>
          <w:rFonts w:ascii="Times New Roman" w:hAnsi="Times New Roman" w:cs="Times New Roman"/>
          <w:sz w:val="24"/>
        </w:rPr>
        <w:t xml:space="preserve"> is not required because the </w:t>
      </w:r>
      <w:r w:rsidR="0028448C" w:rsidRPr="00A96944">
        <w:rPr>
          <w:rFonts w:ascii="Times New Roman" w:hAnsi="Times New Roman" w:cs="Times New Roman"/>
          <w:sz w:val="24"/>
        </w:rPr>
        <w:t xml:space="preserve">exemption amendment </w:t>
      </w:r>
      <w:r w:rsidRPr="00A96944">
        <w:rPr>
          <w:rFonts w:ascii="Times New Roman" w:hAnsi="Times New Roman" w:cs="Times New Roman"/>
          <w:sz w:val="24"/>
        </w:rPr>
        <w:t>instrument</w:t>
      </w:r>
      <w:r w:rsidR="000C1D65" w:rsidRPr="00A96944">
        <w:rPr>
          <w:rFonts w:ascii="Times New Roman" w:hAnsi="Times New Roman" w:cs="Times New Roman"/>
          <w:sz w:val="24"/>
        </w:rPr>
        <w:t>s</w:t>
      </w:r>
      <w:r w:rsidR="00D36634" w:rsidRPr="00A96944">
        <w:rPr>
          <w:rFonts w:ascii="Times New Roman" w:hAnsi="Times New Roman" w:cs="Times New Roman"/>
          <w:sz w:val="24"/>
        </w:rPr>
        <w:t xml:space="preserve"> </w:t>
      </w:r>
      <w:r w:rsidR="000C1D65" w:rsidRPr="00A96944">
        <w:rPr>
          <w:rFonts w:ascii="Times New Roman" w:hAnsi="Times New Roman" w:cs="Times New Roman"/>
          <w:sz w:val="24"/>
        </w:rPr>
        <w:t>are</w:t>
      </w:r>
      <w:r w:rsidRPr="00A96944">
        <w:rPr>
          <w:rFonts w:ascii="Times New Roman" w:hAnsi="Times New Roman" w:cs="Times New Roman"/>
          <w:sz w:val="24"/>
        </w:rPr>
        <w:t xml:space="preserve"> covered by a standing agreement between CASA and O</w:t>
      </w:r>
      <w:r w:rsidR="00CF1E2A" w:rsidRPr="00A96944">
        <w:rPr>
          <w:rFonts w:ascii="Times New Roman" w:hAnsi="Times New Roman" w:cs="Times New Roman"/>
          <w:sz w:val="24"/>
        </w:rPr>
        <w:t xml:space="preserve">IA </w:t>
      </w:r>
      <w:r w:rsidRPr="00A96944">
        <w:rPr>
          <w:rFonts w:ascii="Times New Roman" w:hAnsi="Times New Roman" w:cs="Times New Roman"/>
          <w:sz w:val="24"/>
        </w:rPr>
        <w:t>under which a</w:t>
      </w:r>
      <w:r w:rsidR="00CF1E2A" w:rsidRPr="00A96944">
        <w:rPr>
          <w:rFonts w:ascii="Times New Roman" w:hAnsi="Times New Roman" w:cs="Times New Roman"/>
          <w:sz w:val="24"/>
        </w:rPr>
        <w:t>n IA</w:t>
      </w:r>
      <w:r w:rsidRPr="00A96944">
        <w:rPr>
          <w:rFonts w:ascii="Times New Roman" w:hAnsi="Times New Roman" w:cs="Times New Roman"/>
          <w:sz w:val="24"/>
        </w:rPr>
        <w:t xml:space="preserve"> is not required for </w:t>
      </w:r>
      <w:r w:rsidR="00CF1E2A" w:rsidRPr="00A96944">
        <w:rPr>
          <w:rFonts w:ascii="Times New Roman" w:hAnsi="Times New Roman" w:cs="Times New Roman"/>
          <w:sz w:val="24"/>
        </w:rPr>
        <w:t>e</w:t>
      </w:r>
      <w:r w:rsidRPr="00A96944">
        <w:rPr>
          <w:rFonts w:ascii="Times New Roman" w:hAnsi="Times New Roman" w:cs="Times New Roman"/>
          <w:sz w:val="24"/>
        </w:rPr>
        <w:t xml:space="preserve">xemption or </w:t>
      </w:r>
      <w:r w:rsidR="00EC0572" w:rsidRPr="00A96944">
        <w:rPr>
          <w:rFonts w:ascii="Times New Roman" w:hAnsi="Times New Roman" w:cs="Times New Roman"/>
          <w:sz w:val="24"/>
        </w:rPr>
        <w:t>d</w:t>
      </w:r>
      <w:r w:rsidRPr="00A96944">
        <w:rPr>
          <w:rFonts w:ascii="Times New Roman" w:hAnsi="Times New Roman" w:cs="Times New Roman"/>
          <w:sz w:val="24"/>
        </w:rPr>
        <w:t>irection instruments (O</w:t>
      </w:r>
      <w:r w:rsidR="00EC0572" w:rsidRPr="00A96944">
        <w:rPr>
          <w:rFonts w:ascii="Times New Roman" w:hAnsi="Times New Roman" w:cs="Times New Roman"/>
          <w:sz w:val="24"/>
        </w:rPr>
        <w:t>IA</w:t>
      </w:r>
      <w:r w:rsidRPr="00A96944">
        <w:rPr>
          <w:rFonts w:ascii="Times New Roman" w:hAnsi="Times New Roman" w:cs="Times New Roman"/>
          <w:sz w:val="24"/>
        </w:rPr>
        <w:t xml:space="preserve"> id: 14507).</w:t>
      </w:r>
    </w:p>
    <w:p w14:paraId="51C26B5E" w14:textId="77777777" w:rsidR="00196951" w:rsidRPr="00A96944" w:rsidRDefault="00196951" w:rsidP="00D5653C">
      <w:pPr>
        <w:pStyle w:val="BodyText"/>
        <w:ind w:right="-284"/>
        <w:rPr>
          <w:rFonts w:ascii="Times New Roman" w:hAnsi="Times New Roman"/>
        </w:rPr>
      </w:pPr>
    </w:p>
    <w:p w14:paraId="2179841A" w14:textId="5937C565" w:rsidR="00672B98" w:rsidRPr="00A96944" w:rsidRDefault="00672B98" w:rsidP="00D5653C">
      <w:pPr>
        <w:pStyle w:val="LDBodytext"/>
        <w:rPr>
          <w:b/>
        </w:rPr>
      </w:pPr>
      <w:r w:rsidRPr="00A96944">
        <w:rPr>
          <w:b/>
        </w:rPr>
        <w:t>Statement of Compatibility with Human Rights</w:t>
      </w:r>
    </w:p>
    <w:p w14:paraId="5DAEE019" w14:textId="441BF6D3" w:rsidR="002B1724" w:rsidRPr="00A96944" w:rsidRDefault="009F2AC3" w:rsidP="00E20EC0">
      <w:pPr>
        <w:pStyle w:val="Default"/>
        <w:rPr>
          <w:color w:val="auto"/>
        </w:rPr>
      </w:pPr>
      <w:r w:rsidRPr="00A96944">
        <w:rPr>
          <w:iCs/>
          <w:color w:val="auto"/>
        </w:rPr>
        <w:t xml:space="preserve">The Statement in Appendix </w:t>
      </w:r>
      <w:r w:rsidR="000C1D65" w:rsidRPr="00A96944">
        <w:rPr>
          <w:iCs/>
          <w:color w:val="auto"/>
        </w:rPr>
        <w:t>5</w:t>
      </w:r>
      <w:r w:rsidRPr="00A96944">
        <w:rPr>
          <w:iCs/>
          <w:color w:val="auto"/>
        </w:rPr>
        <w:t xml:space="preserve"> is prepared in accordance with Part 3 of the </w:t>
      </w:r>
      <w:r w:rsidRPr="00A96944">
        <w:rPr>
          <w:i/>
          <w:iCs/>
          <w:color w:val="auto"/>
        </w:rPr>
        <w:t>Human Rights (Parliamentary Scrutiny) Act 2011</w:t>
      </w:r>
      <w:r w:rsidRPr="00A96944">
        <w:rPr>
          <w:iCs/>
          <w:color w:val="auto"/>
        </w:rPr>
        <w:t xml:space="preserve">. </w:t>
      </w:r>
      <w:r w:rsidRPr="00A96944">
        <w:rPr>
          <w:color w:val="auto"/>
        </w:rPr>
        <w:t xml:space="preserve">The </w:t>
      </w:r>
      <w:r w:rsidR="00837E87" w:rsidRPr="00A96944">
        <w:rPr>
          <w:color w:val="auto"/>
        </w:rPr>
        <w:t xml:space="preserve">exemption amendment instruments </w:t>
      </w:r>
      <w:r w:rsidR="0036060E" w:rsidRPr="00A96944">
        <w:rPr>
          <w:color w:val="auto"/>
        </w:rPr>
        <w:t>are</w:t>
      </w:r>
      <w:r w:rsidR="00CB6BB0" w:rsidRPr="00A96944">
        <w:rPr>
          <w:color w:val="auto"/>
        </w:rPr>
        <w:t xml:space="preserve"> amending </w:t>
      </w:r>
      <w:r w:rsidR="00110A03" w:rsidRPr="00A96944">
        <w:rPr>
          <w:color w:val="auto"/>
        </w:rPr>
        <w:t>instruments</w:t>
      </w:r>
      <w:r w:rsidRPr="00A96944">
        <w:rPr>
          <w:color w:val="auto"/>
        </w:rPr>
        <w:t xml:space="preserve"> </w:t>
      </w:r>
      <w:r w:rsidR="00110A03" w:rsidRPr="00A96944">
        <w:rPr>
          <w:color w:val="auto"/>
        </w:rPr>
        <w:t xml:space="preserve">to </w:t>
      </w:r>
      <w:r w:rsidR="001337D8" w:rsidRPr="00A96944">
        <w:rPr>
          <w:color w:val="auto"/>
        </w:rPr>
        <w:t xml:space="preserve">beneficially modify a </w:t>
      </w:r>
      <w:r w:rsidR="002B1724" w:rsidRPr="00A96944">
        <w:rPr>
          <w:color w:val="auto"/>
        </w:rPr>
        <w:t xml:space="preserve">pilot </w:t>
      </w:r>
      <w:r w:rsidR="001337D8" w:rsidRPr="00A96944">
        <w:rPr>
          <w:color w:val="auto"/>
        </w:rPr>
        <w:t xml:space="preserve">qualification </w:t>
      </w:r>
      <w:r w:rsidR="002B1724" w:rsidRPr="00A96944">
        <w:rPr>
          <w:color w:val="auto"/>
        </w:rPr>
        <w:t xml:space="preserve">requirement for particular specialist </w:t>
      </w:r>
      <w:r w:rsidR="00E91C9B" w:rsidRPr="00A96944">
        <w:rPr>
          <w:color w:val="auto"/>
        </w:rPr>
        <w:t>operations</w:t>
      </w:r>
      <w:r w:rsidR="002B1724" w:rsidRPr="00A96944">
        <w:rPr>
          <w:color w:val="auto"/>
        </w:rPr>
        <w:t>.</w:t>
      </w:r>
    </w:p>
    <w:p w14:paraId="30FF4133" w14:textId="77777777" w:rsidR="002B1724" w:rsidRPr="00A96944" w:rsidRDefault="002B1724" w:rsidP="00E20EC0">
      <w:pPr>
        <w:pStyle w:val="Default"/>
        <w:rPr>
          <w:color w:val="auto"/>
        </w:rPr>
      </w:pPr>
    </w:p>
    <w:p w14:paraId="7F931D54" w14:textId="781AACBE" w:rsidR="008E1817" w:rsidRPr="00A96944" w:rsidRDefault="00EE577E" w:rsidP="00E20EC0">
      <w:pPr>
        <w:pStyle w:val="Default"/>
      </w:pPr>
      <w:r w:rsidRPr="00A96944">
        <w:rPr>
          <w:color w:val="auto"/>
        </w:rPr>
        <w:t xml:space="preserve">As such, they do not </w:t>
      </w:r>
      <w:r w:rsidR="002455C2" w:rsidRPr="00A96944">
        <w:rPr>
          <w:color w:val="auto"/>
        </w:rPr>
        <w:t xml:space="preserve">directly </w:t>
      </w:r>
      <w:r w:rsidRPr="00A96944">
        <w:rPr>
          <w:color w:val="auto"/>
        </w:rPr>
        <w:t>give rise to any human rights issues.</w:t>
      </w:r>
      <w:r w:rsidR="00E20EC0" w:rsidRPr="00A96944">
        <w:rPr>
          <w:color w:val="auto"/>
        </w:rPr>
        <w:t xml:space="preserve"> Th</w:t>
      </w:r>
      <w:r w:rsidR="00E91C9B" w:rsidRPr="00A96944">
        <w:rPr>
          <w:color w:val="auto"/>
        </w:rPr>
        <w:t>e principal</w:t>
      </w:r>
      <w:r w:rsidR="00E20EC0" w:rsidRPr="00A96944">
        <w:rPr>
          <w:color w:val="auto"/>
        </w:rPr>
        <w:t xml:space="preserve"> exemption</w:t>
      </w:r>
      <w:r w:rsidR="00E91C9B" w:rsidRPr="00A96944">
        <w:rPr>
          <w:color w:val="auto"/>
        </w:rPr>
        <w:t xml:space="preserve"> instruments</w:t>
      </w:r>
      <w:r w:rsidR="00E20EC0" w:rsidRPr="00A96944">
        <w:rPr>
          <w:color w:val="auto"/>
        </w:rPr>
        <w:t xml:space="preserve"> themselves have indirect effect</w:t>
      </w:r>
      <w:r w:rsidR="0003201F" w:rsidRPr="00A96944">
        <w:rPr>
          <w:color w:val="auto"/>
        </w:rPr>
        <w:t>s</w:t>
      </w:r>
      <w:r w:rsidR="00E20EC0" w:rsidRPr="00A96944">
        <w:rPr>
          <w:color w:val="auto"/>
        </w:rPr>
        <w:t xml:space="preserve"> on the right to life </w:t>
      </w:r>
      <w:r w:rsidR="00E20EC0" w:rsidRPr="00A96944">
        <w:t xml:space="preserve">under the </w:t>
      </w:r>
      <w:r w:rsidR="00383246" w:rsidRPr="00A96944">
        <w:t>International Covenant on Civil and Political Rights (</w:t>
      </w:r>
      <w:r w:rsidR="00E20EC0" w:rsidRPr="00A96944">
        <w:t>ICCPR</w:t>
      </w:r>
      <w:r w:rsidR="00383246" w:rsidRPr="00A96944">
        <w:t>)</w:t>
      </w:r>
      <w:r w:rsidR="00E20EC0" w:rsidRPr="00A96944">
        <w:t xml:space="preserve">, and the right to safe and healthy working conditions under the </w:t>
      </w:r>
      <w:r w:rsidR="00383246" w:rsidRPr="00A96944">
        <w:t>International Covenant on Economic, Social and Cultural Rights (</w:t>
      </w:r>
      <w:r w:rsidR="00E20EC0" w:rsidRPr="00A96944">
        <w:t>ICESCR</w:t>
      </w:r>
      <w:r w:rsidR="00383246" w:rsidRPr="00A96944">
        <w:t>)</w:t>
      </w:r>
      <w:r w:rsidR="00E20EC0" w:rsidRPr="00A96944">
        <w:t xml:space="preserve">, </w:t>
      </w:r>
      <w:r w:rsidR="000823CB" w:rsidRPr="00A96944">
        <w:t>as explained in the relevant Explanatory Sta</w:t>
      </w:r>
      <w:r w:rsidR="008E1817" w:rsidRPr="00A96944">
        <w:t>tements</w:t>
      </w:r>
      <w:r w:rsidR="000823CB" w:rsidRPr="00A96944">
        <w:t xml:space="preserve"> that accompanies them </w:t>
      </w:r>
      <w:r w:rsidR="008E1817" w:rsidRPr="00A96944">
        <w:t>when</w:t>
      </w:r>
      <w:r w:rsidR="000823CB" w:rsidRPr="00A96944">
        <w:t xml:space="preserve"> they were </w:t>
      </w:r>
      <w:r w:rsidR="008E1817" w:rsidRPr="00A96944">
        <w:t>made.</w:t>
      </w:r>
    </w:p>
    <w:p w14:paraId="2BBF0F47" w14:textId="77777777" w:rsidR="008E1817" w:rsidRPr="00A96944" w:rsidRDefault="008E1817" w:rsidP="00E20EC0">
      <w:pPr>
        <w:pStyle w:val="Default"/>
      </w:pPr>
    </w:p>
    <w:p w14:paraId="2AC91A4E" w14:textId="77777777" w:rsidR="00F15472" w:rsidRPr="00A96944" w:rsidRDefault="00F15472" w:rsidP="005E4ED6">
      <w:pPr>
        <w:pStyle w:val="LDBodytext"/>
        <w:rPr>
          <w:b/>
        </w:rPr>
      </w:pPr>
      <w:r w:rsidRPr="00A96944">
        <w:rPr>
          <w:b/>
        </w:rPr>
        <w:t>Commencement and making</w:t>
      </w:r>
    </w:p>
    <w:p w14:paraId="0002E1A8" w14:textId="1E0403DA" w:rsidR="00F15472" w:rsidRPr="00A96944" w:rsidRDefault="00F15472" w:rsidP="005E4ED6">
      <w:pPr>
        <w:pStyle w:val="LDMinuteParagraph"/>
        <w:spacing w:after="0"/>
        <w:ind w:right="-142"/>
        <w:rPr>
          <w:rFonts w:ascii="Times New Roman" w:hAnsi="Times New Roman"/>
          <w:szCs w:val="24"/>
        </w:rPr>
      </w:pPr>
      <w:r w:rsidRPr="00A96944">
        <w:rPr>
          <w:rFonts w:ascii="Times New Roman" w:hAnsi="Times New Roman"/>
          <w:szCs w:val="24"/>
        </w:rPr>
        <w:t>The</w:t>
      </w:r>
      <w:r w:rsidR="002F4D4A" w:rsidRPr="00A96944">
        <w:rPr>
          <w:rFonts w:ascii="Times New Roman" w:hAnsi="Times New Roman"/>
          <w:szCs w:val="24"/>
        </w:rPr>
        <w:t xml:space="preserve"> </w:t>
      </w:r>
      <w:r w:rsidR="0028448C" w:rsidRPr="00A96944">
        <w:rPr>
          <w:rFonts w:ascii="Times New Roman" w:hAnsi="Times New Roman"/>
          <w:szCs w:val="24"/>
        </w:rPr>
        <w:t xml:space="preserve">exemption amendment </w:t>
      </w:r>
      <w:r w:rsidR="002F4D4A" w:rsidRPr="00A96944">
        <w:rPr>
          <w:rFonts w:ascii="Times New Roman" w:hAnsi="Times New Roman"/>
          <w:szCs w:val="24"/>
        </w:rPr>
        <w:t>instrument</w:t>
      </w:r>
      <w:r w:rsidR="003B5B56" w:rsidRPr="00A96944">
        <w:rPr>
          <w:rFonts w:ascii="Times New Roman" w:hAnsi="Times New Roman"/>
          <w:szCs w:val="24"/>
        </w:rPr>
        <w:t>s</w:t>
      </w:r>
      <w:r w:rsidRPr="00A96944">
        <w:rPr>
          <w:rFonts w:ascii="Times New Roman" w:hAnsi="Times New Roman"/>
          <w:szCs w:val="24"/>
        </w:rPr>
        <w:t xml:space="preserve"> commence on</w:t>
      </w:r>
      <w:r w:rsidR="000E5E74" w:rsidRPr="00A96944">
        <w:rPr>
          <w:rFonts w:ascii="Times New Roman" w:hAnsi="Times New Roman"/>
          <w:szCs w:val="24"/>
        </w:rPr>
        <w:t xml:space="preserve"> </w:t>
      </w:r>
      <w:r w:rsidR="00EE577E" w:rsidRPr="00A96944">
        <w:rPr>
          <w:rFonts w:ascii="Times New Roman" w:hAnsi="Times New Roman"/>
          <w:szCs w:val="24"/>
        </w:rPr>
        <w:t xml:space="preserve">the day after </w:t>
      </w:r>
      <w:r w:rsidR="003B5B56" w:rsidRPr="00A96944">
        <w:rPr>
          <w:rFonts w:ascii="Times New Roman" w:hAnsi="Times New Roman"/>
          <w:szCs w:val="24"/>
        </w:rPr>
        <w:t>the</w:t>
      </w:r>
      <w:r w:rsidR="0028448C" w:rsidRPr="00A96944">
        <w:rPr>
          <w:rFonts w:ascii="Times New Roman" w:hAnsi="Times New Roman"/>
          <w:szCs w:val="24"/>
        </w:rPr>
        <w:t xml:space="preserve">y are </w:t>
      </w:r>
      <w:r w:rsidR="003B5B56" w:rsidRPr="00A96944">
        <w:rPr>
          <w:rFonts w:ascii="Times New Roman" w:hAnsi="Times New Roman"/>
          <w:szCs w:val="24"/>
        </w:rPr>
        <w:t>regist</w:t>
      </w:r>
      <w:r w:rsidR="0028448C" w:rsidRPr="00A96944">
        <w:rPr>
          <w:rFonts w:ascii="Times New Roman" w:hAnsi="Times New Roman"/>
          <w:szCs w:val="24"/>
        </w:rPr>
        <w:t>ered</w:t>
      </w:r>
      <w:r w:rsidR="003B5B56" w:rsidRPr="00A96944">
        <w:rPr>
          <w:rFonts w:ascii="Times New Roman" w:hAnsi="Times New Roman"/>
          <w:szCs w:val="24"/>
        </w:rPr>
        <w:t>.</w:t>
      </w:r>
    </w:p>
    <w:p w14:paraId="19C449A1" w14:textId="77777777" w:rsidR="0098521D" w:rsidRPr="00A96944" w:rsidRDefault="0098521D" w:rsidP="005E4ED6">
      <w:pPr>
        <w:pStyle w:val="BodyText"/>
        <w:ind w:right="-284"/>
        <w:rPr>
          <w:rFonts w:ascii="Times New Roman" w:hAnsi="Times New Roman"/>
        </w:rPr>
      </w:pPr>
    </w:p>
    <w:p w14:paraId="3B84D689" w14:textId="2DAE634F" w:rsidR="00E078F1" w:rsidRPr="00E078F1" w:rsidRDefault="00F15472" w:rsidP="0089594B">
      <w:pPr>
        <w:ind w:right="-1"/>
      </w:pPr>
      <w:r w:rsidRPr="00A96944">
        <w:rPr>
          <w:rFonts w:ascii="Times New Roman" w:hAnsi="Times New Roman"/>
        </w:rPr>
        <w:t xml:space="preserve">The </w:t>
      </w:r>
      <w:r w:rsidR="0028448C" w:rsidRPr="00A96944">
        <w:rPr>
          <w:rFonts w:ascii="Times New Roman" w:hAnsi="Times New Roman"/>
        </w:rPr>
        <w:t xml:space="preserve">exemption amendment </w:t>
      </w:r>
      <w:r w:rsidR="00902016" w:rsidRPr="00A96944">
        <w:rPr>
          <w:rFonts w:ascii="Times New Roman" w:hAnsi="Times New Roman"/>
        </w:rPr>
        <w:t>instrument</w:t>
      </w:r>
      <w:r w:rsidR="004E6545" w:rsidRPr="00A96944">
        <w:rPr>
          <w:rFonts w:ascii="Times New Roman" w:hAnsi="Times New Roman"/>
        </w:rPr>
        <w:t>s have</w:t>
      </w:r>
      <w:r w:rsidRPr="00A96944">
        <w:rPr>
          <w:rFonts w:ascii="Times New Roman" w:hAnsi="Times New Roman"/>
        </w:rPr>
        <w:t xml:space="preserve"> been made by the</w:t>
      </w:r>
      <w:r w:rsidR="004C0696" w:rsidRPr="00A96944">
        <w:rPr>
          <w:rFonts w:ascii="Times New Roman" w:hAnsi="Times New Roman"/>
        </w:rPr>
        <w:t xml:space="preserve"> </w:t>
      </w:r>
      <w:r w:rsidR="00FD145C" w:rsidRPr="00A96944">
        <w:rPr>
          <w:rFonts w:ascii="Times New Roman" w:hAnsi="Times New Roman"/>
          <w:lang w:eastAsia="en-AU"/>
        </w:rPr>
        <w:t>Executive Manager, National Operations &amp; Standards, a delegate of CASA</w:t>
      </w:r>
      <w:r w:rsidR="008B6B97">
        <w:rPr>
          <w:rFonts w:ascii="Times New Roman" w:hAnsi="Times New Roman"/>
        </w:rPr>
        <w:t>, relying on the power of delegation under subregulation 11.260 (1) of CASR</w:t>
      </w:r>
      <w:r w:rsidRPr="00A96944">
        <w:rPr>
          <w:rFonts w:ascii="Times New Roman" w:hAnsi="Times New Roman"/>
        </w:rPr>
        <w:t>.</w:t>
      </w:r>
      <w:bookmarkStart w:id="0" w:name="_Hlk50986491"/>
      <w:bookmarkStart w:id="1" w:name="_Hlk51247664"/>
    </w:p>
    <w:bookmarkEnd w:id="0"/>
    <w:bookmarkEnd w:id="1"/>
    <w:p w14:paraId="02032DEE" w14:textId="5C916D06" w:rsidR="00F15472" w:rsidRPr="001A1261" w:rsidRDefault="00F15472" w:rsidP="00F57FB4">
      <w:pPr>
        <w:pStyle w:val="Hcl"/>
        <w:keepNext w:val="0"/>
        <w:pageBreakBefore/>
        <w:spacing w:after="360"/>
        <w:ind w:left="0" w:firstLine="0"/>
        <w:jc w:val="right"/>
        <w:rPr>
          <w:rFonts w:cs="Arial"/>
          <w:bCs/>
        </w:rPr>
      </w:pPr>
      <w:r w:rsidRPr="001A1261">
        <w:rPr>
          <w:rFonts w:cs="Arial"/>
          <w:bCs/>
        </w:rPr>
        <w:lastRenderedPageBreak/>
        <w:t xml:space="preserve">Appendix </w:t>
      </w:r>
      <w:r w:rsidR="00550248">
        <w:rPr>
          <w:rFonts w:cs="Arial"/>
          <w:bCs/>
        </w:rPr>
        <w:t>1</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57FB4">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57FB4">
      <w:pPr>
        <w:pStyle w:val="LDBodytext"/>
      </w:pPr>
    </w:p>
    <w:p w14:paraId="43F0244C" w14:textId="77777777" w:rsidR="00A72F29" w:rsidRPr="004E118C" w:rsidRDefault="00A72F29" w:rsidP="004400A7">
      <w:pPr>
        <w:keepNext/>
        <w:spacing w:before="200" w:after="60"/>
        <w:rPr>
          <w:rFonts w:ascii="Arial" w:hAnsi="Arial"/>
          <w:b/>
        </w:rPr>
      </w:pPr>
      <w:r w:rsidRPr="004E118C">
        <w:rPr>
          <w:rFonts w:ascii="Arial" w:hAnsi="Arial"/>
          <w:b/>
        </w:rPr>
        <w:t>CASA EX</w:t>
      </w:r>
      <w:r>
        <w:rPr>
          <w:rFonts w:ascii="Arial" w:hAnsi="Arial"/>
          <w:b/>
        </w:rPr>
        <w:t>65</w:t>
      </w:r>
      <w:r w:rsidRPr="004E118C">
        <w:rPr>
          <w:rFonts w:ascii="Arial" w:hAnsi="Arial"/>
          <w:b/>
        </w:rPr>
        <w:t>/23 — Amendment of CASA EX66/21 (for Pilots in Command in Miscellaneous Dropping Operations) Instrument 2023</w:t>
      </w:r>
    </w:p>
    <w:p w14:paraId="6EAD4AED" w14:textId="77777777" w:rsidR="00A72F29" w:rsidRPr="004E118C" w:rsidRDefault="00A72F29" w:rsidP="00A72F29">
      <w:pPr>
        <w:keepNext/>
        <w:spacing w:before="180" w:after="60" w:line="276" w:lineRule="auto"/>
        <w:rPr>
          <w:rFonts w:ascii="Arial" w:hAnsi="Arial"/>
          <w:b/>
        </w:rPr>
      </w:pPr>
      <w:r w:rsidRPr="004E118C">
        <w:rPr>
          <w:rFonts w:ascii="Arial" w:hAnsi="Arial"/>
          <w:b/>
        </w:rPr>
        <w:t>CASA EX</w:t>
      </w:r>
      <w:r>
        <w:rPr>
          <w:rFonts w:ascii="Arial" w:hAnsi="Arial"/>
          <w:b/>
        </w:rPr>
        <w:t>66/</w:t>
      </w:r>
      <w:r w:rsidRPr="004E118C">
        <w:rPr>
          <w:rFonts w:ascii="Arial" w:hAnsi="Arial"/>
          <w:b/>
        </w:rPr>
        <w:t>23 — Amendment of CASA EX92/22 (for Part 137 operators in Miscellaneous Dropping Operations) Instrument 2023</w:t>
      </w:r>
    </w:p>
    <w:p w14:paraId="092065B4" w14:textId="64C5B432" w:rsidR="00A72F29" w:rsidRPr="004E118C" w:rsidRDefault="00A72F29" w:rsidP="00A72F29">
      <w:pPr>
        <w:keepNext/>
        <w:spacing w:before="180" w:after="60" w:line="276" w:lineRule="auto"/>
        <w:rPr>
          <w:rFonts w:ascii="Arial" w:hAnsi="Arial"/>
          <w:b/>
        </w:rPr>
      </w:pPr>
      <w:r w:rsidRPr="004E118C">
        <w:rPr>
          <w:rFonts w:ascii="Arial" w:hAnsi="Arial"/>
          <w:b/>
        </w:rPr>
        <w:t>CASA EX</w:t>
      </w:r>
      <w:r>
        <w:rPr>
          <w:rFonts w:ascii="Arial" w:hAnsi="Arial"/>
          <w:b/>
        </w:rPr>
        <w:t>67</w:t>
      </w:r>
      <w:r w:rsidRPr="004E118C">
        <w:rPr>
          <w:rFonts w:ascii="Arial" w:hAnsi="Arial"/>
          <w:b/>
        </w:rPr>
        <w:t>/23 — Amendment of CASA EX</w:t>
      </w:r>
      <w:r>
        <w:rPr>
          <w:rFonts w:ascii="Arial" w:hAnsi="Arial"/>
          <w:b/>
        </w:rPr>
        <w:t>8</w:t>
      </w:r>
      <w:r w:rsidRPr="004E118C">
        <w:rPr>
          <w:rFonts w:ascii="Arial" w:hAnsi="Arial"/>
          <w:b/>
        </w:rPr>
        <w:t>6/21 (for operators under Part</w:t>
      </w:r>
      <w:r w:rsidR="00263D3A">
        <w:rPr>
          <w:rFonts w:ascii="Arial" w:hAnsi="Arial"/>
          <w:b/>
        </w:rPr>
        <w:t> </w:t>
      </w:r>
      <w:r w:rsidRPr="004E118C">
        <w:rPr>
          <w:rFonts w:ascii="Arial" w:hAnsi="Arial"/>
          <w:b/>
        </w:rPr>
        <w:t>138 in Miscellaneous Dropping Operations) Instrument 2023</w:t>
      </w:r>
    </w:p>
    <w:p w14:paraId="7547B6F0" w14:textId="77777777" w:rsidR="00F15472" w:rsidRPr="00DA70AF" w:rsidRDefault="00F15472" w:rsidP="004400A7">
      <w:pPr>
        <w:spacing w:before="280" w:after="48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529B7B33" w14:textId="0F9ECEAA" w:rsidR="004431B7" w:rsidRDefault="004431B7" w:rsidP="004431B7">
      <w:pPr>
        <w:rPr>
          <w:rFonts w:ascii="Times New Roman" w:hAnsi="Times New Roman"/>
          <w:bCs/>
          <w:lang w:eastAsia="en-AU"/>
        </w:rPr>
      </w:pPr>
      <w:r w:rsidRPr="0032405A">
        <w:rPr>
          <w:rFonts w:ascii="Times New Roman" w:hAnsi="Times New Roman"/>
          <w:bCs/>
          <w:lang w:eastAsia="en-AU"/>
        </w:rPr>
        <w:t xml:space="preserve">Dropping things or substances from an aircraft below 500 ft AGL can be characterised as an aerial application operation </w:t>
      </w:r>
      <w:r w:rsidRPr="0029641F">
        <w:rPr>
          <w:rFonts w:ascii="Times New Roman" w:hAnsi="Times New Roman"/>
          <w:b/>
          <w:lang w:eastAsia="en-AU"/>
        </w:rPr>
        <w:t>under Part 137</w:t>
      </w:r>
      <w:r w:rsidRPr="0032405A">
        <w:rPr>
          <w:rFonts w:ascii="Times New Roman" w:hAnsi="Times New Roman"/>
          <w:bCs/>
          <w:lang w:eastAsia="en-AU"/>
        </w:rPr>
        <w:t xml:space="preserve"> of </w:t>
      </w:r>
      <w:r w:rsidRPr="0032405A">
        <w:rPr>
          <w:rFonts w:ascii="Times New Roman" w:hAnsi="Times New Roman"/>
          <w:color w:val="000000"/>
          <w:shd w:val="clear" w:color="auto" w:fill="FFFFFF"/>
        </w:rPr>
        <w:t xml:space="preserve">the </w:t>
      </w:r>
      <w:r w:rsidRPr="0032405A">
        <w:rPr>
          <w:rFonts w:ascii="Times New Roman" w:hAnsi="Times New Roman"/>
          <w:i/>
          <w:iCs/>
          <w:color w:val="000000"/>
          <w:shd w:val="clear" w:color="auto" w:fill="FFFFFF"/>
        </w:rPr>
        <w:t>Civil Aviation Safety Regulations 1998</w:t>
      </w:r>
      <w:r w:rsidRPr="0032405A">
        <w:rPr>
          <w:rFonts w:ascii="Times New Roman" w:hAnsi="Times New Roman"/>
          <w:color w:val="000000"/>
          <w:shd w:val="clear" w:color="auto" w:fill="FFFFFF"/>
        </w:rPr>
        <w:t xml:space="preserve"> (</w:t>
      </w:r>
      <w:r w:rsidRPr="0032405A">
        <w:rPr>
          <w:rFonts w:ascii="Times New Roman" w:hAnsi="Times New Roman"/>
          <w:b/>
          <w:bCs/>
          <w:i/>
          <w:iCs/>
          <w:color w:val="000000"/>
          <w:shd w:val="clear" w:color="auto" w:fill="FFFFFF"/>
        </w:rPr>
        <w:t>CASR</w:t>
      </w:r>
      <w:r w:rsidRPr="0032405A">
        <w:rPr>
          <w:rFonts w:ascii="Times New Roman" w:hAnsi="Times New Roman"/>
          <w:color w:val="000000"/>
          <w:shd w:val="clear" w:color="auto" w:fill="FFFFFF"/>
        </w:rPr>
        <w:t xml:space="preserve">) </w:t>
      </w:r>
      <w:r w:rsidRPr="0032405A">
        <w:rPr>
          <w:rFonts w:ascii="Times New Roman" w:hAnsi="Times New Roman"/>
          <w:bCs/>
          <w:lang w:eastAsia="en-AU"/>
        </w:rPr>
        <w:t xml:space="preserve">or an aerial work dispensing operation </w:t>
      </w:r>
      <w:r w:rsidRPr="00A05AC8">
        <w:rPr>
          <w:rFonts w:ascii="Times New Roman" w:hAnsi="Times New Roman"/>
          <w:b/>
          <w:lang w:eastAsia="en-AU"/>
        </w:rPr>
        <w:t>under Part 138</w:t>
      </w:r>
      <w:r w:rsidRPr="0032405A">
        <w:rPr>
          <w:rFonts w:ascii="Times New Roman" w:hAnsi="Times New Roman"/>
          <w:bCs/>
          <w:lang w:eastAsia="en-AU"/>
        </w:rPr>
        <w:t xml:space="preserve"> of CASR.</w:t>
      </w:r>
    </w:p>
    <w:p w14:paraId="31D234A3" w14:textId="77777777" w:rsidR="004431B7" w:rsidRDefault="004431B7" w:rsidP="004431B7">
      <w:pPr>
        <w:rPr>
          <w:rFonts w:ascii="Times New Roman" w:hAnsi="Times New Roman"/>
          <w:bCs/>
          <w:lang w:eastAsia="en-AU"/>
        </w:rPr>
      </w:pPr>
    </w:p>
    <w:p w14:paraId="683A1446" w14:textId="77777777" w:rsidR="004431B7" w:rsidRPr="0032405A" w:rsidRDefault="004431B7" w:rsidP="004431B7">
      <w:pPr>
        <w:rPr>
          <w:rFonts w:ascii="Times New Roman" w:hAnsi="Times New Roman"/>
        </w:rPr>
      </w:pPr>
      <w:r w:rsidRPr="0032405A">
        <w:rPr>
          <w:rFonts w:ascii="Times New Roman" w:hAnsi="Times New Roman"/>
          <w:bCs/>
          <w:lang w:eastAsia="en-AU"/>
        </w:rPr>
        <w:t>Part 61 of CASR prescribes that an aerial application rating is required</w:t>
      </w:r>
      <w:r>
        <w:rPr>
          <w:rFonts w:ascii="Times New Roman" w:hAnsi="Times New Roman"/>
          <w:bCs/>
          <w:lang w:eastAsia="en-AU"/>
        </w:rPr>
        <w:t xml:space="preserve"> for such operations</w:t>
      </w:r>
      <w:r w:rsidRPr="0032405A">
        <w:rPr>
          <w:rFonts w:ascii="Times New Roman" w:hAnsi="Times New Roman"/>
          <w:bCs/>
          <w:lang w:eastAsia="en-AU"/>
        </w:rPr>
        <w:t xml:space="preserve">. However, not all such dropping requires the specialist skills that are involved in acquiring and using an aerial application rating. A </w:t>
      </w:r>
      <w:r w:rsidRPr="0032405A">
        <w:rPr>
          <w:rFonts w:ascii="Times New Roman" w:hAnsi="Times New Roman"/>
        </w:rPr>
        <w:t xml:space="preserve">relevant low-level rating and low-level endorsement would be safe and sufficient qualifications that would not involve the skills redundancy that would otherwise arise from holding an </w:t>
      </w:r>
      <w:r w:rsidRPr="0032405A">
        <w:rPr>
          <w:rFonts w:ascii="Times New Roman" w:hAnsi="Times New Roman"/>
          <w:bCs/>
          <w:lang w:eastAsia="en-AU"/>
        </w:rPr>
        <w:t>aerial application rating</w:t>
      </w:r>
      <w:r w:rsidRPr="0032405A">
        <w:rPr>
          <w:rFonts w:ascii="Times New Roman" w:hAnsi="Times New Roman"/>
        </w:rPr>
        <w:t>.</w:t>
      </w:r>
    </w:p>
    <w:p w14:paraId="1728B113" w14:textId="77777777" w:rsidR="004431B7" w:rsidRPr="0032405A" w:rsidRDefault="004431B7" w:rsidP="004431B7">
      <w:pPr>
        <w:rPr>
          <w:rFonts w:ascii="Times New Roman" w:hAnsi="Times New Roman"/>
        </w:rPr>
      </w:pPr>
    </w:p>
    <w:p w14:paraId="0F1DF21C" w14:textId="77777777" w:rsidR="004431B7" w:rsidRPr="0032405A" w:rsidRDefault="004431B7" w:rsidP="004431B7">
      <w:pPr>
        <w:rPr>
          <w:rFonts w:ascii="Times New Roman" w:hAnsi="Times New Roman"/>
        </w:rPr>
      </w:pPr>
      <w:r w:rsidRPr="0032405A">
        <w:rPr>
          <w:rFonts w:ascii="Times New Roman" w:hAnsi="Times New Roman"/>
          <w:bCs/>
          <w:lang w:eastAsia="en-AU"/>
        </w:rPr>
        <w:t xml:space="preserve">This is the case for </w:t>
      </w:r>
      <w:r w:rsidRPr="00396CBB">
        <w:rPr>
          <w:rFonts w:ascii="Times New Roman" w:hAnsi="Times New Roman"/>
          <w:b/>
          <w:i/>
          <w:iCs/>
          <w:lang w:eastAsia="en-AU"/>
        </w:rPr>
        <w:t>miscellaneous dropping operations</w:t>
      </w:r>
      <w:r>
        <w:rPr>
          <w:rFonts w:ascii="Times New Roman" w:hAnsi="Times New Roman"/>
          <w:bCs/>
          <w:lang w:eastAsia="en-AU"/>
        </w:rPr>
        <w:t xml:space="preserve"> below 500 ft</w:t>
      </w:r>
      <w:r w:rsidRPr="0032405A">
        <w:rPr>
          <w:rFonts w:ascii="Times New Roman" w:hAnsi="Times New Roman"/>
          <w:bCs/>
          <w:lang w:eastAsia="en-AU"/>
        </w:rPr>
        <w:t xml:space="preserve">. These are defined as </w:t>
      </w:r>
      <w:r w:rsidRPr="0032405A">
        <w:rPr>
          <w:rFonts w:ascii="Times New Roman" w:hAnsi="Times New Roman"/>
          <w:bCs/>
          <w:iCs/>
        </w:rPr>
        <w:t>operations that involve, or involve training for, dropping</w:t>
      </w:r>
      <w:r w:rsidRPr="0032405A">
        <w:rPr>
          <w:rFonts w:ascii="Times New Roman" w:hAnsi="Times New Roman"/>
        </w:rPr>
        <w:t xml:space="preserve"> “relevant articles” from an aircraft in flight below 500 ft, where no spraying or broadcasting any substance is involved.</w:t>
      </w:r>
    </w:p>
    <w:p w14:paraId="0ADDC53C" w14:textId="77777777" w:rsidR="004431B7" w:rsidRPr="0032405A" w:rsidRDefault="004431B7" w:rsidP="004431B7">
      <w:pPr>
        <w:rPr>
          <w:rFonts w:ascii="Times New Roman" w:hAnsi="Times New Roman"/>
        </w:rPr>
      </w:pPr>
    </w:p>
    <w:p w14:paraId="78E456F3" w14:textId="77777777" w:rsidR="004431B7" w:rsidRPr="0032405A" w:rsidRDefault="004431B7" w:rsidP="004431B7">
      <w:pPr>
        <w:rPr>
          <w:rFonts w:ascii="Times New Roman" w:hAnsi="Times New Roman"/>
        </w:rPr>
      </w:pPr>
      <w:r w:rsidRPr="00396CBB">
        <w:rPr>
          <w:rFonts w:ascii="Times New Roman" w:hAnsi="Times New Roman"/>
          <w:b/>
          <w:bCs/>
          <w:i/>
          <w:iCs/>
        </w:rPr>
        <w:t>Relevant articles</w:t>
      </w:r>
      <w:r w:rsidRPr="0032405A">
        <w:rPr>
          <w:rFonts w:ascii="Times New Roman" w:hAnsi="Times New Roman"/>
        </w:rPr>
        <w:t xml:space="preserve"> means any of the following:</w:t>
      </w:r>
    </w:p>
    <w:p w14:paraId="6AE8A568" w14:textId="77777777" w:rsidR="004431B7" w:rsidRPr="0032405A" w:rsidRDefault="004431B7" w:rsidP="004431B7">
      <w:pPr>
        <w:pStyle w:val="P1"/>
      </w:pPr>
      <w:r w:rsidRPr="0032405A">
        <w:t>(a)</w:t>
      </w:r>
      <w:r w:rsidRPr="0032405A">
        <w:tab/>
        <w:t>incendiaries to initiate controlled burning;</w:t>
      </w:r>
    </w:p>
    <w:p w14:paraId="7A1E6DCE" w14:textId="77777777" w:rsidR="004431B7" w:rsidRPr="0032405A" w:rsidRDefault="004431B7" w:rsidP="004431B7">
      <w:pPr>
        <w:pStyle w:val="P1"/>
      </w:pPr>
      <w:r w:rsidRPr="0032405A">
        <w:t>(b)</w:t>
      </w:r>
      <w:r w:rsidRPr="0032405A">
        <w:tab/>
        <w:t>baits for the capture or eradication of feral animals;</w:t>
      </w:r>
    </w:p>
    <w:p w14:paraId="7C676EBE" w14:textId="77777777" w:rsidR="004431B7" w:rsidRPr="0032405A" w:rsidRDefault="004431B7" w:rsidP="004431B7">
      <w:pPr>
        <w:pStyle w:val="P1"/>
      </w:pPr>
      <w:r w:rsidRPr="0032405A">
        <w:t>(c)</w:t>
      </w:r>
      <w:r w:rsidRPr="0032405A">
        <w:tab/>
        <w:t>search and rescue equipment;</w:t>
      </w:r>
    </w:p>
    <w:p w14:paraId="2710796B" w14:textId="77777777" w:rsidR="004431B7" w:rsidRPr="0032405A" w:rsidRDefault="004431B7" w:rsidP="004431B7">
      <w:pPr>
        <w:pStyle w:val="P1"/>
      </w:pPr>
      <w:r w:rsidRPr="0032405A">
        <w:t>(d)</w:t>
      </w:r>
      <w:r w:rsidRPr="0032405A">
        <w:tab/>
        <w:t>fodder for livestock;</w:t>
      </w:r>
    </w:p>
    <w:p w14:paraId="3E0EC43B" w14:textId="77777777" w:rsidR="004431B7" w:rsidRPr="0032405A" w:rsidRDefault="004431B7" w:rsidP="004431B7">
      <w:pPr>
        <w:pStyle w:val="P1"/>
      </w:pPr>
      <w:r w:rsidRPr="0032405A">
        <w:t>(e)</w:t>
      </w:r>
      <w:r w:rsidRPr="0032405A">
        <w:tab/>
        <w:t>items for disaster relief;</w:t>
      </w:r>
    </w:p>
    <w:p w14:paraId="578AD46A" w14:textId="77777777" w:rsidR="004431B7" w:rsidRDefault="004431B7" w:rsidP="004400A7">
      <w:pPr>
        <w:pStyle w:val="P1"/>
        <w:spacing w:after="0"/>
      </w:pPr>
      <w:r w:rsidRPr="0032405A">
        <w:t>(f)</w:t>
      </w:r>
      <w:r w:rsidRPr="0032405A">
        <w:tab/>
        <w:t>other articles of a nature, or articles dropped for a purpose, that is closely similar to the nature or purpose of the articles mentioned in paragraphs (a) to (e).</w:t>
      </w:r>
    </w:p>
    <w:p w14:paraId="24CE0879" w14:textId="77777777" w:rsidR="000F4C91" w:rsidRPr="000F4C91" w:rsidRDefault="000F4C91" w:rsidP="004400A7"/>
    <w:p w14:paraId="0403BD34" w14:textId="77777777" w:rsidR="004431B7" w:rsidRPr="0032405A" w:rsidRDefault="004431B7" w:rsidP="00AD5CCB">
      <w:pPr>
        <w:pStyle w:val="P1"/>
        <w:keepNext/>
        <w:spacing w:before="0" w:after="0"/>
        <w:ind w:left="0" w:firstLine="0"/>
        <w:rPr>
          <w:b/>
          <w:lang w:eastAsia="en-AU"/>
        </w:rPr>
      </w:pPr>
      <w:r w:rsidRPr="0032405A">
        <w:lastRenderedPageBreak/>
        <w:t xml:space="preserve">As may be seen, a </w:t>
      </w:r>
      <w:r w:rsidRPr="0032405A">
        <w:rPr>
          <w:b/>
          <w:bCs/>
          <w:i/>
          <w:iCs/>
        </w:rPr>
        <w:t xml:space="preserve">relevant article </w:t>
      </w:r>
      <w:r w:rsidRPr="0032405A">
        <w:t>does not include any substance that may be sprayed or broadcast.</w:t>
      </w:r>
    </w:p>
    <w:p w14:paraId="1E7E2D70" w14:textId="77777777" w:rsidR="004431B7" w:rsidRPr="00AD5CCB" w:rsidRDefault="004431B7" w:rsidP="004431B7">
      <w:pPr>
        <w:rPr>
          <w:rFonts w:ascii="Times New Roman" w:hAnsi="Times New Roman"/>
          <w:bCs/>
          <w:lang w:eastAsia="en-AU"/>
        </w:rPr>
      </w:pPr>
    </w:p>
    <w:p w14:paraId="69A1E858" w14:textId="5A6B03D5" w:rsidR="004431B7" w:rsidRPr="0032405A" w:rsidRDefault="004431B7" w:rsidP="004431B7">
      <w:pPr>
        <w:rPr>
          <w:rFonts w:ascii="Times New Roman" w:hAnsi="Times New Roman"/>
        </w:rPr>
      </w:pPr>
      <w:r w:rsidRPr="0032405A">
        <w:rPr>
          <w:rFonts w:ascii="Times New Roman" w:hAnsi="Times New Roman"/>
          <w:i/>
          <w:iCs/>
        </w:rPr>
        <w:t xml:space="preserve">CASA EX66/21 — Flight Crew Licensing (Miscellaneous Exemptions) Exemption 2021 </w:t>
      </w:r>
      <w:r w:rsidRPr="004400A7">
        <w:rPr>
          <w:rFonts w:ascii="Times New Roman" w:hAnsi="Times New Roman"/>
        </w:rPr>
        <w:t>(</w:t>
      </w:r>
      <w:r w:rsidRPr="0032405A">
        <w:rPr>
          <w:rFonts w:ascii="Times New Roman" w:hAnsi="Times New Roman"/>
          <w:b/>
          <w:bCs/>
          <w:i/>
          <w:iCs/>
        </w:rPr>
        <w:t>CASA EX66/21</w:t>
      </w:r>
      <w:r w:rsidRPr="0032405A">
        <w:rPr>
          <w:rFonts w:ascii="Times New Roman" w:hAnsi="Times New Roman"/>
        </w:rPr>
        <w:t xml:space="preserve">) contains a range of temporary exemptions from the </w:t>
      </w:r>
      <w:r>
        <w:rPr>
          <w:rFonts w:ascii="Times New Roman" w:hAnsi="Times New Roman"/>
        </w:rPr>
        <w:t xml:space="preserve">pilot </w:t>
      </w:r>
      <w:r w:rsidRPr="0032405A">
        <w:rPr>
          <w:rFonts w:ascii="Times New Roman" w:hAnsi="Times New Roman"/>
        </w:rPr>
        <w:t>licensing requirements of Part 61 of CASR.</w:t>
      </w:r>
    </w:p>
    <w:p w14:paraId="035B5CD4" w14:textId="77777777" w:rsidR="004431B7" w:rsidRPr="0032405A" w:rsidRDefault="004431B7" w:rsidP="004431B7">
      <w:pPr>
        <w:rPr>
          <w:rFonts w:ascii="Times New Roman" w:hAnsi="Times New Roman"/>
        </w:rPr>
      </w:pPr>
    </w:p>
    <w:p w14:paraId="6304D0DC" w14:textId="77777777" w:rsidR="004431B7" w:rsidRPr="0032405A" w:rsidRDefault="004431B7" w:rsidP="004431B7">
      <w:pPr>
        <w:rPr>
          <w:rFonts w:ascii="Times New Roman" w:hAnsi="Times New Roman"/>
        </w:rPr>
      </w:pPr>
      <w:r w:rsidRPr="0032405A">
        <w:rPr>
          <w:rFonts w:ascii="Times New Roman" w:hAnsi="Times New Roman"/>
          <w:bCs/>
          <w:lang w:eastAsia="en-AU"/>
        </w:rPr>
        <w:t xml:space="preserve">The purpose of </w:t>
      </w:r>
      <w:r w:rsidRPr="0032405A">
        <w:rPr>
          <w:rFonts w:ascii="Times New Roman" w:hAnsi="Times New Roman"/>
          <w:i/>
          <w:iCs/>
          <w:color w:val="000000"/>
        </w:rPr>
        <w:t>CASA EX</w:t>
      </w:r>
      <w:r>
        <w:rPr>
          <w:rFonts w:ascii="Times New Roman" w:hAnsi="Times New Roman"/>
          <w:i/>
          <w:iCs/>
          <w:color w:val="000000"/>
        </w:rPr>
        <w:t>65</w:t>
      </w:r>
      <w:r w:rsidRPr="0032405A">
        <w:rPr>
          <w:rFonts w:ascii="Times New Roman" w:hAnsi="Times New Roman"/>
          <w:i/>
          <w:iCs/>
          <w:color w:val="000000"/>
        </w:rPr>
        <w:t xml:space="preserve">/23 — Amendment of CASA EX66/21 (for </w:t>
      </w:r>
      <w:r w:rsidRPr="0032405A">
        <w:rPr>
          <w:rFonts w:ascii="Times New Roman" w:hAnsi="Times New Roman"/>
          <w:i/>
          <w:iCs/>
        </w:rPr>
        <w:t xml:space="preserve">Pilots in Command in </w:t>
      </w:r>
      <w:r w:rsidRPr="0032405A">
        <w:rPr>
          <w:rFonts w:ascii="Times New Roman" w:hAnsi="Times New Roman"/>
          <w:i/>
          <w:iCs/>
          <w:color w:val="000000"/>
        </w:rPr>
        <w:t xml:space="preserve">Miscellaneous Dropping Operations) Instrument 2023 </w:t>
      </w:r>
      <w:r w:rsidRPr="004400A7">
        <w:rPr>
          <w:rFonts w:ascii="Times New Roman" w:hAnsi="Times New Roman"/>
          <w:color w:val="000000"/>
        </w:rPr>
        <w:t xml:space="preserve">(the </w:t>
      </w:r>
      <w:r w:rsidRPr="0032405A">
        <w:rPr>
          <w:rFonts w:ascii="Times New Roman" w:hAnsi="Times New Roman"/>
          <w:b/>
          <w:bCs/>
          <w:i/>
          <w:iCs/>
          <w:color w:val="000000"/>
        </w:rPr>
        <w:t>pilot instrument</w:t>
      </w:r>
      <w:r w:rsidRPr="004400A7">
        <w:rPr>
          <w:rFonts w:ascii="Times New Roman" w:hAnsi="Times New Roman"/>
          <w:color w:val="000000"/>
        </w:rPr>
        <w:t>)</w:t>
      </w:r>
      <w:r w:rsidRPr="0032405A">
        <w:rPr>
          <w:rFonts w:ascii="Times New Roman" w:hAnsi="Times New Roman"/>
          <w:i/>
          <w:iCs/>
          <w:color w:val="000000"/>
        </w:rPr>
        <w:t xml:space="preserve"> </w:t>
      </w:r>
      <w:r w:rsidRPr="0032405A">
        <w:rPr>
          <w:rFonts w:ascii="Times New Roman" w:hAnsi="Times New Roman"/>
          <w:color w:val="000000"/>
        </w:rPr>
        <w:t xml:space="preserve">is to add additional exemptions to </w:t>
      </w:r>
      <w:r w:rsidRPr="00BB4265">
        <w:rPr>
          <w:rFonts w:ascii="Times New Roman" w:hAnsi="Times New Roman"/>
        </w:rPr>
        <w:t>CASA EX66/21</w:t>
      </w:r>
      <w:r w:rsidRPr="00E97533">
        <w:rPr>
          <w:rFonts w:ascii="Times New Roman" w:hAnsi="Times New Roman"/>
        </w:rPr>
        <w:t xml:space="preserve"> </w:t>
      </w:r>
      <w:r w:rsidRPr="0032405A">
        <w:rPr>
          <w:rFonts w:ascii="Times New Roman" w:hAnsi="Times New Roman"/>
        </w:rPr>
        <w:t>so that the pilot in command of an aircraft in a miscellaneous dropping operation is not required to hold an aerial application rating, but must instead hold a relevant low-level rating and low-level endorsement.</w:t>
      </w:r>
    </w:p>
    <w:p w14:paraId="4ACD6954" w14:textId="77777777" w:rsidR="004431B7" w:rsidRPr="0032405A" w:rsidRDefault="004431B7" w:rsidP="004431B7">
      <w:pPr>
        <w:rPr>
          <w:rFonts w:ascii="Times New Roman" w:hAnsi="Times New Roman"/>
        </w:rPr>
      </w:pPr>
    </w:p>
    <w:p w14:paraId="454E9A73" w14:textId="77777777" w:rsidR="004431B7" w:rsidRPr="0032405A" w:rsidRDefault="004431B7" w:rsidP="004431B7">
      <w:pPr>
        <w:rPr>
          <w:rFonts w:ascii="Times New Roman" w:hAnsi="Times New Roman"/>
          <w:color w:val="000000"/>
          <w:shd w:val="clear" w:color="auto" w:fill="FFFFFF"/>
        </w:rPr>
      </w:pPr>
      <w:r w:rsidRPr="0032405A">
        <w:rPr>
          <w:rFonts w:ascii="Times New Roman" w:hAnsi="Times New Roman"/>
          <w:i/>
          <w:iCs/>
          <w:color w:val="000000"/>
          <w:shd w:val="clear" w:color="auto" w:fill="FFFFFF"/>
        </w:rPr>
        <w:t xml:space="preserve">CASA EX92/22 – Part 137 and Part 91 of CASR – Supplementary Exemptions and Directions Instrument 2022 </w:t>
      </w:r>
      <w:r w:rsidRPr="004400A7">
        <w:rPr>
          <w:rFonts w:ascii="Times New Roman" w:hAnsi="Times New Roman"/>
          <w:color w:val="000000"/>
          <w:shd w:val="clear" w:color="auto" w:fill="FFFFFF"/>
        </w:rPr>
        <w:t>(</w:t>
      </w:r>
      <w:r w:rsidRPr="004400A7">
        <w:rPr>
          <w:rFonts w:ascii="Times New Roman" w:hAnsi="Times New Roman"/>
          <w:b/>
          <w:bCs/>
          <w:i/>
          <w:iCs/>
          <w:color w:val="000000"/>
          <w:shd w:val="clear" w:color="auto" w:fill="FFFFFF"/>
        </w:rPr>
        <w:t>CASA EX92/22</w:t>
      </w:r>
      <w:r w:rsidRPr="0032405A">
        <w:rPr>
          <w:rFonts w:ascii="Times New Roman" w:hAnsi="Times New Roman"/>
          <w:color w:val="000000"/>
          <w:shd w:val="clear" w:color="auto" w:fill="FFFFFF"/>
        </w:rPr>
        <w:t>) contains a range of temporary exemptions from the requirements of Part 137 of CASR for aerial application operations.</w:t>
      </w:r>
    </w:p>
    <w:p w14:paraId="73880CEF" w14:textId="77777777" w:rsidR="004431B7" w:rsidRPr="0032405A" w:rsidRDefault="004431B7" w:rsidP="004431B7">
      <w:pPr>
        <w:rPr>
          <w:rFonts w:ascii="Times New Roman" w:hAnsi="Times New Roman"/>
          <w:color w:val="000000"/>
          <w:shd w:val="clear" w:color="auto" w:fill="FFFFFF"/>
        </w:rPr>
      </w:pPr>
    </w:p>
    <w:p w14:paraId="456520E3" w14:textId="5D34B21B" w:rsidR="004431B7" w:rsidRPr="0032405A" w:rsidRDefault="004431B7" w:rsidP="004431B7">
      <w:pPr>
        <w:rPr>
          <w:rFonts w:ascii="Times New Roman" w:hAnsi="Times New Roman"/>
          <w:color w:val="000000"/>
        </w:rPr>
      </w:pPr>
      <w:r w:rsidRPr="0032405A">
        <w:rPr>
          <w:rFonts w:ascii="Times New Roman" w:hAnsi="Times New Roman"/>
        </w:rPr>
        <w:t xml:space="preserve">The purpose of </w:t>
      </w:r>
      <w:r w:rsidRPr="0032405A">
        <w:rPr>
          <w:rFonts w:ascii="Times New Roman" w:hAnsi="Times New Roman"/>
          <w:i/>
          <w:iCs/>
        </w:rPr>
        <w:t>CASA EX</w:t>
      </w:r>
      <w:r>
        <w:rPr>
          <w:rFonts w:ascii="Times New Roman" w:hAnsi="Times New Roman"/>
          <w:i/>
          <w:iCs/>
        </w:rPr>
        <w:t>66</w:t>
      </w:r>
      <w:r w:rsidRPr="0032405A">
        <w:rPr>
          <w:rFonts w:ascii="Times New Roman" w:hAnsi="Times New Roman"/>
          <w:i/>
          <w:iCs/>
        </w:rPr>
        <w:t>/23 — Amendment of CASA EX92/22 (for Part 137 operators in Miscellaneous Dropping Operations) Instrument 2023</w:t>
      </w:r>
      <w:r w:rsidRPr="0032405A">
        <w:rPr>
          <w:rFonts w:ascii="Times New Roman" w:hAnsi="Times New Roman"/>
        </w:rPr>
        <w:t xml:space="preserve"> (the </w:t>
      </w:r>
      <w:r w:rsidRPr="0032405A">
        <w:rPr>
          <w:rFonts w:ascii="Times New Roman" w:hAnsi="Times New Roman"/>
          <w:b/>
          <w:bCs/>
          <w:i/>
          <w:iCs/>
        </w:rPr>
        <w:t>Part 137 instrument</w:t>
      </w:r>
      <w:r w:rsidRPr="0032405A">
        <w:rPr>
          <w:rFonts w:ascii="Times New Roman" w:hAnsi="Times New Roman"/>
        </w:rPr>
        <w:t>)</w:t>
      </w:r>
      <w:r w:rsidRPr="0032405A">
        <w:rPr>
          <w:rFonts w:ascii="Times New Roman" w:hAnsi="Times New Roman"/>
          <w:i/>
          <w:iCs/>
          <w:color w:val="000000"/>
        </w:rPr>
        <w:t xml:space="preserve"> </w:t>
      </w:r>
      <w:r w:rsidRPr="0032405A">
        <w:rPr>
          <w:rFonts w:ascii="Times New Roman" w:hAnsi="Times New Roman"/>
          <w:color w:val="000000"/>
        </w:rPr>
        <w:t xml:space="preserve">is to add additional exemptions to CASA EX92/22, consequential on, and to support, the pilot instrument for </w:t>
      </w:r>
      <w:r w:rsidRPr="0032405A">
        <w:rPr>
          <w:rFonts w:ascii="Times New Roman" w:hAnsi="Times New Roman"/>
        </w:rPr>
        <w:t xml:space="preserve">miscellaneous dropping operations that are otherwise </w:t>
      </w:r>
      <w:r w:rsidRPr="0032405A">
        <w:rPr>
          <w:rFonts w:ascii="Times New Roman" w:hAnsi="Times New Roman"/>
          <w:color w:val="000000"/>
          <w:shd w:val="clear" w:color="auto" w:fill="FFFFFF"/>
        </w:rPr>
        <w:t>aerial application operations</w:t>
      </w:r>
      <w:r w:rsidRPr="0032405A">
        <w:rPr>
          <w:rFonts w:ascii="Times New Roman" w:hAnsi="Times New Roman"/>
          <w:color w:val="000000"/>
        </w:rPr>
        <w:t>.</w:t>
      </w:r>
    </w:p>
    <w:p w14:paraId="53AB8C3D" w14:textId="77777777" w:rsidR="004431B7" w:rsidRPr="0032405A" w:rsidRDefault="004431B7" w:rsidP="004431B7">
      <w:pPr>
        <w:rPr>
          <w:rFonts w:ascii="Times New Roman" w:hAnsi="Times New Roman"/>
          <w:color w:val="000000"/>
        </w:rPr>
      </w:pPr>
    </w:p>
    <w:p w14:paraId="772FEFF3" w14:textId="49A1AD65" w:rsidR="004431B7" w:rsidRPr="0032405A" w:rsidRDefault="004431B7" w:rsidP="004431B7">
      <w:pPr>
        <w:rPr>
          <w:rFonts w:ascii="Times New Roman" w:hAnsi="Times New Roman"/>
          <w:iCs/>
        </w:rPr>
      </w:pPr>
      <w:r w:rsidRPr="0032405A">
        <w:rPr>
          <w:rFonts w:ascii="Times New Roman" w:hAnsi="Times New Roman"/>
          <w:color w:val="000000"/>
        </w:rPr>
        <w:t xml:space="preserve">CASA </w:t>
      </w:r>
      <w:r w:rsidRPr="0032405A">
        <w:rPr>
          <w:rFonts w:ascii="Times New Roman" w:hAnsi="Times New Roman"/>
          <w:i/>
        </w:rPr>
        <w:t xml:space="preserve">EX86/21 – Part 138 and Part 91 of CASR – Supplementary Exemptions and Directions Instrument 2021 </w:t>
      </w:r>
      <w:r w:rsidRPr="004400A7">
        <w:rPr>
          <w:rFonts w:ascii="Times New Roman" w:hAnsi="Times New Roman"/>
          <w:iCs/>
        </w:rPr>
        <w:t>(</w:t>
      </w:r>
      <w:r w:rsidRPr="0032405A">
        <w:rPr>
          <w:rFonts w:ascii="Times New Roman" w:hAnsi="Times New Roman"/>
          <w:b/>
          <w:bCs/>
          <w:i/>
        </w:rPr>
        <w:t>CASA EX86/21</w:t>
      </w:r>
      <w:r w:rsidRPr="004400A7">
        <w:rPr>
          <w:rFonts w:ascii="Times New Roman" w:hAnsi="Times New Roman"/>
          <w:iCs/>
        </w:rPr>
        <w:t>)</w:t>
      </w:r>
      <w:r w:rsidRPr="0032405A">
        <w:rPr>
          <w:rFonts w:ascii="Times New Roman" w:hAnsi="Times New Roman"/>
          <w:i/>
        </w:rPr>
        <w:t xml:space="preserve"> </w:t>
      </w:r>
      <w:r w:rsidRPr="0032405A">
        <w:rPr>
          <w:rFonts w:ascii="Times New Roman" w:hAnsi="Times New Roman"/>
          <w:iCs/>
        </w:rPr>
        <w:t>contains temporary exemptions from Part</w:t>
      </w:r>
      <w:r w:rsidR="00263D3A">
        <w:rPr>
          <w:rFonts w:ascii="Times New Roman" w:hAnsi="Times New Roman"/>
          <w:iCs/>
        </w:rPr>
        <w:t> </w:t>
      </w:r>
      <w:r w:rsidRPr="0032405A">
        <w:rPr>
          <w:rFonts w:ascii="Times New Roman" w:hAnsi="Times New Roman"/>
          <w:iCs/>
        </w:rPr>
        <w:t>138 of CASR for aerial work operations.</w:t>
      </w:r>
    </w:p>
    <w:p w14:paraId="05153DC9" w14:textId="77777777" w:rsidR="004431B7" w:rsidRPr="0032405A" w:rsidRDefault="004431B7" w:rsidP="004431B7">
      <w:pPr>
        <w:rPr>
          <w:rFonts w:ascii="Times New Roman" w:hAnsi="Times New Roman"/>
          <w:iCs/>
        </w:rPr>
      </w:pPr>
    </w:p>
    <w:p w14:paraId="1AEFE8EA" w14:textId="77777777" w:rsidR="004431B7" w:rsidRDefault="004431B7" w:rsidP="004431B7">
      <w:pPr>
        <w:rPr>
          <w:rFonts w:ascii="Times New Roman" w:hAnsi="Times New Roman"/>
          <w:color w:val="000000"/>
        </w:rPr>
      </w:pPr>
      <w:r w:rsidRPr="0032405A">
        <w:rPr>
          <w:rFonts w:ascii="Times New Roman" w:hAnsi="Times New Roman"/>
        </w:rPr>
        <w:t xml:space="preserve">The purpose of </w:t>
      </w:r>
      <w:r w:rsidRPr="0032405A">
        <w:rPr>
          <w:rFonts w:ascii="Times New Roman" w:hAnsi="Times New Roman"/>
          <w:i/>
          <w:iCs/>
          <w:color w:val="000000"/>
        </w:rPr>
        <w:t>CASA EX</w:t>
      </w:r>
      <w:r>
        <w:rPr>
          <w:rFonts w:ascii="Times New Roman" w:hAnsi="Times New Roman"/>
          <w:i/>
          <w:iCs/>
          <w:color w:val="000000"/>
        </w:rPr>
        <w:t>67</w:t>
      </w:r>
      <w:r w:rsidRPr="0032405A">
        <w:rPr>
          <w:rFonts w:ascii="Times New Roman" w:hAnsi="Times New Roman"/>
          <w:i/>
          <w:iCs/>
          <w:color w:val="000000"/>
        </w:rPr>
        <w:t>/23 — Amendment of CASA EX</w:t>
      </w:r>
      <w:r>
        <w:rPr>
          <w:rFonts w:ascii="Times New Roman" w:hAnsi="Times New Roman"/>
          <w:i/>
          <w:iCs/>
          <w:color w:val="000000"/>
        </w:rPr>
        <w:t>8</w:t>
      </w:r>
      <w:r w:rsidRPr="0032405A">
        <w:rPr>
          <w:rFonts w:ascii="Times New Roman" w:hAnsi="Times New Roman"/>
          <w:i/>
          <w:iCs/>
          <w:color w:val="000000"/>
        </w:rPr>
        <w:t xml:space="preserve">6/21 (for operators under Part 138 in Miscellaneous Dropping Operations) Instrument 2023 </w:t>
      </w:r>
      <w:r w:rsidRPr="0032405A">
        <w:rPr>
          <w:rFonts w:ascii="Times New Roman" w:hAnsi="Times New Roman"/>
          <w:color w:val="000000"/>
        </w:rPr>
        <w:t xml:space="preserve">(the </w:t>
      </w:r>
      <w:r w:rsidRPr="0032405A">
        <w:rPr>
          <w:rFonts w:ascii="Times New Roman" w:hAnsi="Times New Roman"/>
          <w:b/>
          <w:bCs/>
          <w:i/>
          <w:iCs/>
          <w:color w:val="000000"/>
        </w:rPr>
        <w:t>Part 138 instrument</w:t>
      </w:r>
      <w:r w:rsidRPr="0032405A">
        <w:rPr>
          <w:rFonts w:ascii="Times New Roman" w:hAnsi="Times New Roman"/>
          <w:color w:val="000000"/>
        </w:rPr>
        <w:t xml:space="preserve">) is to add additional Part 138 exemptions to CASA EX86/21 consequential on, and to support, the pilot instrument for </w:t>
      </w:r>
      <w:r w:rsidRPr="0032405A">
        <w:rPr>
          <w:rFonts w:ascii="Times New Roman" w:hAnsi="Times New Roman"/>
        </w:rPr>
        <w:t xml:space="preserve">miscellaneous dropping operations that are otherwise </w:t>
      </w:r>
      <w:r w:rsidRPr="0032405A">
        <w:rPr>
          <w:rFonts w:ascii="Times New Roman" w:hAnsi="Times New Roman"/>
          <w:color w:val="000000"/>
          <w:shd w:val="clear" w:color="auto" w:fill="FFFFFF"/>
        </w:rPr>
        <w:t>aerial work operations</w:t>
      </w:r>
      <w:r w:rsidRPr="0032405A">
        <w:rPr>
          <w:rFonts w:ascii="Times New Roman" w:hAnsi="Times New Roman"/>
          <w:color w:val="000000"/>
        </w:rPr>
        <w:t>.</w:t>
      </w:r>
    </w:p>
    <w:p w14:paraId="00C728E3" w14:textId="77777777" w:rsidR="004431B7" w:rsidRDefault="004431B7" w:rsidP="004431B7">
      <w:pPr>
        <w:pStyle w:val="LDBodytext"/>
      </w:pPr>
    </w:p>
    <w:p w14:paraId="751F01BF" w14:textId="77777777" w:rsidR="00D5536B" w:rsidRDefault="00D5536B" w:rsidP="00D5536B">
      <w:pPr>
        <w:pStyle w:val="LDBodytext"/>
      </w:pPr>
      <w:r w:rsidRPr="00A96944">
        <w:t xml:space="preserve">In certain respects, the 3 exemption amendment instruments will operate to </w:t>
      </w:r>
      <w:r>
        <w:t>continue</w:t>
      </w:r>
      <w:r w:rsidRPr="00A96944">
        <w:t xml:space="preserve">, in respect of </w:t>
      </w:r>
      <w:r>
        <w:t xml:space="preserve">defined </w:t>
      </w:r>
      <w:r w:rsidRPr="00A96944">
        <w:t>miscellaneous dropping operations below 500 ft</w:t>
      </w:r>
      <w:r>
        <w:t>,</w:t>
      </w:r>
      <w:r w:rsidRPr="00A96944">
        <w:t xml:space="preserve"> the position as it was</w:t>
      </w:r>
      <w:r>
        <w:t xml:space="preserve"> previously</w:t>
      </w:r>
      <w:r w:rsidRPr="00A96944">
        <w:t xml:space="preserve"> for incendiary dropping and similar operations</w:t>
      </w:r>
      <w:r>
        <w:t xml:space="preserve"> under </w:t>
      </w:r>
      <w:r w:rsidRPr="00417616">
        <w:rPr>
          <w:lang w:eastAsia="en-AU"/>
        </w:rPr>
        <w:t>C</w:t>
      </w:r>
      <w:r>
        <w:rPr>
          <w:lang w:eastAsia="en-AU"/>
        </w:rPr>
        <w:t>ivil Aviation Order</w:t>
      </w:r>
      <w:r w:rsidRPr="00417616">
        <w:rPr>
          <w:lang w:eastAsia="en-AU"/>
        </w:rPr>
        <w:t xml:space="preserve"> 29.5</w:t>
      </w:r>
      <w:r>
        <w:rPr>
          <w:lang w:eastAsia="en-AU"/>
        </w:rPr>
        <w:t>,</w:t>
      </w:r>
      <w:r w:rsidRPr="00417616">
        <w:rPr>
          <w:lang w:eastAsia="en-AU"/>
        </w:rPr>
        <w:t xml:space="preserve"> Air </w:t>
      </w:r>
      <w:r>
        <w:rPr>
          <w:lang w:eastAsia="en-AU"/>
        </w:rPr>
        <w:t>s</w:t>
      </w:r>
      <w:r w:rsidRPr="00417616">
        <w:rPr>
          <w:lang w:eastAsia="en-AU"/>
        </w:rPr>
        <w:t>ervice operations</w:t>
      </w:r>
      <w:r>
        <w:rPr>
          <w:lang w:eastAsia="en-AU"/>
        </w:rPr>
        <w:t> — m</w:t>
      </w:r>
      <w:r w:rsidRPr="00417616">
        <w:rPr>
          <w:lang w:eastAsia="en-AU"/>
        </w:rPr>
        <w:t>iscellaneous dropping</w:t>
      </w:r>
      <w:r>
        <w:rPr>
          <w:lang w:eastAsia="en-AU"/>
        </w:rPr>
        <w:t xml:space="preserve"> of </w:t>
      </w:r>
      <w:r w:rsidRPr="00417616">
        <w:rPr>
          <w:lang w:eastAsia="en-AU"/>
        </w:rPr>
        <w:t>articles from aircraft in flight</w:t>
      </w:r>
      <w:r>
        <w:rPr>
          <w:lang w:eastAsia="en-AU"/>
        </w:rPr>
        <w:t xml:space="preserve"> (</w:t>
      </w:r>
      <w:r w:rsidRPr="00417616">
        <w:rPr>
          <w:b/>
          <w:bCs/>
          <w:i/>
          <w:iCs/>
          <w:lang w:eastAsia="en-AU"/>
        </w:rPr>
        <w:t>CAO 29.5</w:t>
      </w:r>
      <w:r>
        <w:rPr>
          <w:lang w:eastAsia="en-AU"/>
        </w:rPr>
        <w:t>)</w:t>
      </w:r>
      <w:r>
        <w:t>.</w:t>
      </w:r>
    </w:p>
    <w:p w14:paraId="4192F77E" w14:textId="77777777" w:rsidR="00D5536B" w:rsidRDefault="00D5536B" w:rsidP="00D5536B">
      <w:pPr>
        <w:pStyle w:val="LDBodytext"/>
      </w:pPr>
    </w:p>
    <w:p w14:paraId="3E2D8766" w14:textId="5AC81ACD" w:rsidR="00D5536B" w:rsidRPr="00417616" w:rsidRDefault="00D5536B" w:rsidP="00D5536B">
      <w:pPr>
        <w:rPr>
          <w:rFonts w:ascii="Times New Roman" w:hAnsi="Times New Roman"/>
          <w:lang w:eastAsia="en-AU"/>
        </w:rPr>
      </w:pPr>
      <w:r>
        <w:rPr>
          <w:rFonts w:ascii="Times New Roman" w:hAnsi="Times New Roman"/>
          <w:lang w:eastAsia="en-AU"/>
        </w:rPr>
        <w:t>In</w:t>
      </w:r>
      <w:r w:rsidRPr="00417616">
        <w:rPr>
          <w:rFonts w:ascii="Times New Roman" w:hAnsi="Times New Roman"/>
          <w:lang w:eastAsia="en-AU"/>
        </w:rPr>
        <w:t xml:space="preserve"> September 2014</w:t>
      </w:r>
      <w:r>
        <w:rPr>
          <w:rFonts w:ascii="Times New Roman" w:hAnsi="Times New Roman"/>
          <w:lang w:eastAsia="en-AU"/>
        </w:rPr>
        <w:t>, CAO 29.5</w:t>
      </w:r>
      <w:r w:rsidRPr="00417616">
        <w:rPr>
          <w:rFonts w:ascii="Times New Roman" w:hAnsi="Times New Roman"/>
          <w:lang w:eastAsia="en-AU"/>
        </w:rPr>
        <w:t xml:space="preserve"> was amended to </w:t>
      </w:r>
      <w:r>
        <w:rPr>
          <w:rFonts w:ascii="Times New Roman" w:hAnsi="Times New Roman"/>
          <w:lang w:eastAsia="en-AU"/>
        </w:rPr>
        <w:t xml:space="preserve">take </w:t>
      </w:r>
      <w:r w:rsidR="002F281C">
        <w:rPr>
          <w:rFonts w:ascii="Times New Roman" w:hAnsi="Times New Roman"/>
          <w:lang w:eastAsia="en-AU"/>
        </w:rPr>
        <w:t xml:space="preserve">into </w:t>
      </w:r>
      <w:r w:rsidRPr="00417616">
        <w:rPr>
          <w:rFonts w:ascii="Times New Roman" w:hAnsi="Times New Roman"/>
          <w:lang w:eastAsia="en-AU"/>
        </w:rPr>
        <w:t>account the commencement of Part 61</w:t>
      </w:r>
      <w:r>
        <w:rPr>
          <w:rFonts w:ascii="Times New Roman" w:hAnsi="Times New Roman"/>
          <w:lang w:eastAsia="en-AU"/>
        </w:rPr>
        <w:t xml:space="preserve"> of CASR. As a result</w:t>
      </w:r>
      <w:r w:rsidRPr="00417616">
        <w:rPr>
          <w:rFonts w:ascii="Times New Roman" w:hAnsi="Times New Roman"/>
          <w:lang w:eastAsia="en-AU"/>
        </w:rPr>
        <w:t>, the Part 61</w:t>
      </w:r>
      <w:r>
        <w:rPr>
          <w:rFonts w:ascii="Times New Roman" w:hAnsi="Times New Roman"/>
          <w:lang w:eastAsia="en-AU"/>
        </w:rPr>
        <w:t xml:space="preserve"> </w:t>
      </w:r>
      <w:r w:rsidRPr="00417616">
        <w:rPr>
          <w:rFonts w:ascii="Times New Roman" w:hAnsi="Times New Roman"/>
          <w:lang w:eastAsia="en-AU"/>
        </w:rPr>
        <w:t xml:space="preserve">definitions of </w:t>
      </w:r>
      <w:r w:rsidRPr="004400A7">
        <w:rPr>
          <w:rFonts w:ascii="Times New Roman" w:hAnsi="Times New Roman"/>
          <w:b/>
          <w:bCs/>
          <w:i/>
          <w:iCs/>
          <w:lang w:eastAsia="en-AU"/>
        </w:rPr>
        <w:t>aerial application operation</w:t>
      </w:r>
      <w:r w:rsidRPr="00417616">
        <w:rPr>
          <w:rFonts w:ascii="Times New Roman" w:hAnsi="Times New Roman"/>
          <w:lang w:eastAsia="en-AU"/>
        </w:rPr>
        <w:t xml:space="preserve">, </w:t>
      </w:r>
      <w:r w:rsidRPr="004400A7">
        <w:rPr>
          <w:rFonts w:ascii="Times New Roman" w:hAnsi="Times New Roman"/>
          <w:b/>
          <w:bCs/>
          <w:i/>
          <w:iCs/>
          <w:lang w:eastAsia="en-AU"/>
        </w:rPr>
        <w:t>application material</w:t>
      </w:r>
      <w:r w:rsidRPr="00417616">
        <w:rPr>
          <w:rFonts w:ascii="Times New Roman" w:hAnsi="Times New Roman"/>
          <w:lang w:eastAsia="en-AU"/>
        </w:rPr>
        <w:t xml:space="preserve">, and </w:t>
      </w:r>
      <w:r w:rsidRPr="004400A7">
        <w:rPr>
          <w:rFonts w:ascii="Times New Roman" w:hAnsi="Times New Roman"/>
          <w:b/>
          <w:bCs/>
          <w:i/>
          <w:iCs/>
          <w:lang w:eastAsia="en-AU"/>
        </w:rPr>
        <w:t>apply</w:t>
      </w:r>
      <w:r w:rsidRPr="00417616">
        <w:rPr>
          <w:rFonts w:ascii="Times New Roman" w:hAnsi="Times New Roman"/>
          <w:lang w:eastAsia="en-AU"/>
        </w:rPr>
        <w:t xml:space="preserve"> </w:t>
      </w:r>
      <w:r>
        <w:rPr>
          <w:rFonts w:ascii="Times New Roman" w:hAnsi="Times New Roman"/>
          <w:lang w:eastAsia="en-AU"/>
        </w:rPr>
        <w:t>had the effect that,</w:t>
      </w:r>
      <w:r w:rsidRPr="00417616">
        <w:rPr>
          <w:rFonts w:ascii="Times New Roman" w:hAnsi="Times New Roman"/>
          <w:lang w:eastAsia="en-AU"/>
        </w:rPr>
        <w:t xml:space="preserve"> for Part 61 flight crew licencing </w:t>
      </w:r>
      <w:r>
        <w:rPr>
          <w:rFonts w:ascii="Times New Roman" w:hAnsi="Times New Roman"/>
          <w:lang w:eastAsia="en-AU"/>
        </w:rPr>
        <w:t>purposes</w:t>
      </w:r>
      <w:r w:rsidRPr="00417616">
        <w:rPr>
          <w:rFonts w:ascii="Times New Roman" w:hAnsi="Times New Roman"/>
          <w:lang w:eastAsia="en-AU"/>
        </w:rPr>
        <w:t xml:space="preserve">, the dropping of </w:t>
      </w:r>
      <w:r w:rsidRPr="00417616">
        <w:rPr>
          <w:rFonts w:ascii="Times New Roman" w:hAnsi="Times New Roman"/>
          <w:i/>
          <w:iCs/>
          <w:lang w:eastAsia="en-AU"/>
        </w:rPr>
        <w:t>any</w:t>
      </w:r>
      <w:r w:rsidRPr="00417616">
        <w:rPr>
          <w:rFonts w:ascii="Times New Roman" w:hAnsi="Times New Roman"/>
          <w:lang w:eastAsia="en-AU"/>
        </w:rPr>
        <w:t xml:space="preserve"> material</w:t>
      </w:r>
      <w:r>
        <w:rPr>
          <w:rFonts w:ascii="Times New Roman" w:hAnsi="Times New Roman"/>
          <w:lang w:eastAsia="en-AU"/>
        </w:rPr>
        <w:t xml:space="preserve"> became an </w:t>
      </w:r>
      <w:r w:rsidRPr="00417616">
        <w:rPr>
          <w:rFonts w:ascii="Times New Roman" w:hAnsi="Times New Roman"/>
          <w:lang w:eastAsia="en-AU"/>
        </w:rPr>
        <w:t>aerial application operation which</w:t>
      </w:r>
      <w:r>
        <w:rPr>
          <w:rFonts w:ascii="Times New Roman" w:hAnsi="Times New Roman"/>
          <w:lang w:eastAsia="en-AU"/>
        </w:rPr>
        <w:t>,</w:t>
      </w:r>
      <w:r w:rsidRPr="00417616">
        <w:rPr>
          <w:rFonts w:ascii="Times New Roman" w:hAnsi="Times New Roman"/>
          <w:lang w:eastAsia="en-AU"/>
        </w:rPr>
        <w:t xml:space="preserve"> if carried out below 500 </w:t>
      </w:r>
      <w:r>
        <w:rPr>
          <w:rFonts w:ascii="Times New Roman" w:hAnsi="Times New Roman"/>
          <w:lang w:eastAsia="en-AU"/>
        </w:rPr>
        <w:t>ft</w:t>
      </w:r>
      <w:r w:rsidRPr="00417616">
        <w:rPr>
          <w:rFonts w:ascii="Times New Roman" w:hAnsi="Times New Roman"/>
          <w:lang w:eastAsia="en-AU"/>
        </w:rPr>
        <w:t xml:space="preserve"> (as most of these operations are), </w:t>
      </w:r>
      <w:r>
        <w:rPr>
          <w:rFonts w:ascii="Times New Roman" w:hAnsi="Times New Roman"/>
          <w:lang w:eastAsia="en-AU"/>
        </w:rPr>
        <w:t xml:space="preserve">would </w:t>
      </w:r>
      <w:r w:rsidRPr="00417616">
        <w:rPr>
          <w:rFonts w:ascii="Times New Roman" w:hAnsi="Times New Roman"/>
          <w:lang w:eastAsia="en-AU"/>
        </w:rPr>
        <w:t>require the pilot in command to hold an aerial application rating</w:t>
      </w:r>
      <w:r>
        <w:rPr>
          <w:rFonts w:ascii="Times New Roman" w:hAnsi="Times New Roman"/>
          <w:lang w:eastAsia="en-AU"/>
        </w:rPr>
        <w:t>.</w:t>
      </w:r>
    </w:p>
    <w:p w14:paraId="73B019BC" w14:textId="77777777" w:rsidR="00D5536B" w:rsidRPr="00417616" w:rsidRDefault="00D5536B" w:rsidP="00D5536B">
      <w:pPr>
        <w:rPr>
          <w:rFonts w:ascii="Times New Roman" w:hAnsi="Times New Roman"/>
          <w:lang w:eastAsia="en-AU"/>
        </w:rPr>
      </w:pPr>
    </w:p>
    <w:p w14:paraId="13E8622A" w14:textId="5D345CB6" w:rsidR="00D5536B" w:rsidRDefault="00D5536B" w:rsidP="00381746">
      <w:pPr>
        <w:rPr>
          <w:rFonts w:ascii="Times New Roman" w:hAnsi="Times New Roman"/>
          <w:lang w:eastAsia="en-AU"/>
        </w:rPr>
      </w:pPr>
      <w:r w:rsidRPr="00417616">
        <w:rPr>
          <w:rFonts w:ascii="Times New Roman" w:hAnsi="Times New Roman"/>
          <w:lang w:eastAsia="en-AU"/>
        </w:rPr>
        <w:t xml:space="preserve">This </w:t>
      </w:r>
      <w:r>
        <w:rPr>
          <w:rFonts w:ascii="Times New Roman" w:hAnsi="Times New Roman"/>
          <w:lang w:eastAsia="en-AU"/>
        </w:rPr>
        <w:t>was</w:t>
      </w:r>
      <w:r w:rsidRPr="00417616">
        <w:rPr>
          <w:rFonts w:ascii="Times New Roman" w:hAnsi="Times New Roman"/>
          <w:lang w:eastAsia="en-AU"/>
        </w:rPr>
        <w:t xml:space="preserve"> an unintended compliance requirement for pilots in command of certain non</w:t>
      </w:r>
      <w:r w:rsidR="000B06C7">
        <w:rPr>
          <w:rFonts w:ascii="Times New Roman" w:hAnsi="Times New Roman"/>
          <w:lang w:eastAsia="en-AU"/>
        </w:rPr>
        <w:noBreakHyphen/>
      </w:r>
      <w:r w:rsidRPr="00417616">
        <w:rPr>
          <w:rFonts w:ascii="Times New Roman" w:hAnsi="Times New Roman"/>
          <w:lang w:eastAsia="en-AU"/>
        </w:rPr>
        <w:t xml:space="preserve">aerial application specific tasks, </w:t>
      </w:r>
      <w:r>
        <w:rPr>
          <w:rFonts w:ascii="Times New Roman" w:hAnsi="Times New Roman"/>
          <w:lang w:eastAsia="en-AU"/>
        </w:rPr>
        <w:t>including</w:t>
      </w:r>
      <w:r w:rsidRPr="00417616">
        <w:rPr>
          <w:rFonts w:ascii="Times New Roman" w:hAnsi="Times New Roman"/>
          <w:lang w:eastAsia="en-AU"/>
        </w:rPr>
        <w:t xml:space="preserve"> aerial work dispensing operations under Part</w:t>
      </w:r>
      <w:r w:rsidR="00A16D1B">
        <w:rPr>
          <w:rFonts w:ascii="Times New Roman" w:hAnsi="Times New Roman"/>
          <w:lang w:eastAsia="en-AU"/>
        </w:rPr>
        <w:t> </w:t>
      </w:r>
      <w:r w:rsidRPr="00417616">
        <w:rPr>
          <w:rFonts w:ascii="Times New Roman" w:hAnsi="Times New Roman"/>
          <w:lang w:eastAsia="en-AU"/>
        </w:rPr>
        <w:t>138</w:t>
      </w:r>
      <w:r>
        <w:rPr>
          <w:rFonts w:ascii="Times New Roman" w:hAnsi="Times New Roman"/>
          <w:lang w:eastAsia="en-AU"/>
        </w:rPr>
        <w:t xml:space="preserve"> of CASR</w:t>
      </w:r>
      <w:r w:rsidRPr="00417616">
        <w:rPr>
          <w:rFonts w:ascii="Times New Roman" w:hAnsi="Times New Roman"/>
          <w:lang w:eastAsia="en-AU"/>
        </w:rPr>
        <w:t xml:space="preserve"> for incendiary dropping, dropping of baits, search and rescue equipment drops, fodder drops</w:t>
      </w:r>
      <w:r>
        <w:rPr>
          <w:rFonts w:ascii="Times New Roman" w:hAnsi="Times New Roman"/>
          <w:lang w:eastAsia="en-AU"/>
        </w:rPr>
        <w:t>,</w:t>
      </w:r>
      <w:r w:rsidRPr="00417616">
        <w:rPr>
          <w:rFonts w:ascii="Times New Roman" w:hAnsi="Times New Roman"/>
          <w:lang w:eastAsia="en-AU"/>
        </w:rPr>
        <w:t xml:space="preserve"> and dropping of items for disaster relief. </w:t>
      </w:r>
      <w:r>
        <w:rPr>
          <w:rFonts w:ascii="Times New Roman" w:hAnsi="Times New Roman"/>
          <w:lang w:eastAsia="en-AU"/>
        </w:rPr>
        <w:t>T</w:t>
      </w:r>
      <w:r w:rsidRPr="00417616">
        <w:rPr>
          <w:rFonts w:ascii="Times New Roman" w:hAnsi="Times New Roman"/>
          <w:lang w:eastAsia="en-AU"/>
        </w:rPr>
        <w:t xml:space="preserve">hese tasks do not need the full set of aerial application rating competencies </w:t>
      </w:r>
      <w:r>
        <w:rPr>
          <w:rFonts w:ascii="Times New Roman" w:hAnsi="Times New Roman"/>
          <w:lang w:eastAsia="en-AU"/>
        </w:rPr>
        <w:t xml:space="preserve">in order </w:t>
      </w:r>
      <w:r w:rsidRPr="00417616">
        <w:rPr>
          <w:rFonts w:ascii="Times New Roman" w:hAnsi="Times New Roman"/>
          <w:lang w:eastAsia="en-AU"/>
        </w:rPr>
        <w:t xml:space="preserve">to be safely </w:t>
      </w:r>
      <w:r w:rsidRPr="00417616">
        <w:rPr>
          <w:rFonts w:ascii="Times New Roman" w:hAnsi="Times New Roman"/>
          <w:lang w:eastAsia="en-AU"/>
        </w:rPr>
        <w:lastRenderedPageBreak/>
        <w:t xml:space="preserve">carried out </w:t>
      </w:r>
      <w:r>
        <w:rPr>
          <w:rFonts w:ascii="Times New Roman" w:hAnsi="Times New Roman"/>
          <w:lang w:eastAsia="en-AU"/>
        </w:rPr>
        <w:t xml:space="preserve">in flight </w:t>
      </w:r>
      <w:r w:rsidRPr="00417616">
        <w:rPr>
          <w:rFonts w:ascii="Times New Roman" w:hAnsi="Times New Roman"/>
          <w:lang w:eastAsia="en-AU"/>
        </w:rPr>
        <w:t>below 500 f</w:t>
      </w:r>
      <w:r>
        <w:rPr>
          <w:rFonts w:ascii="Times New Roman" w:hAnsi="Times New Roman"/>
          <w:lang w:eastAsia="en-AU"/>
        </w:rPr>
        <w:t>t</w:t>
      </w:r>
      <w:r w:rsidRPr="00417616">
        <w:rPr>
          <w:rFonts w:ascii="Times New Roman" w:hAnsi="Times New Roman"/>
          <w:lang w:eastAsia="en-AU"/>
        </w:rPr>
        <w:t xml:space="preserve"> above ground level and </w:t>
      </w:r>
      <w:r>
        <w:rPr>
          <w:rFonts w:ascii="Times New Roman" w:hAnsi="Times New Roman"/>
          <w:lang w:eastAsia="en-AU"/>
        </w:rPr>
        <w:t>they can be more appropriately</w:t>
      </w:r>
      <w:r w:rsidRPr="00417616">
        <w:rPr>
          <w:rFonts w:ascii="Times New Roman" w:hAnsi="Times New Roman"/>
          <w:lang w:eastAsia="en-AU"/>
        </w:rPr>
        <w:t xml:space="preserve"> regulated by </w:t>
      </w:r>
      <w:r>
        <w:rPr>
          <w:rFonts w:ascii="Times New Roman" w:hAnsi="Times New Roman"/>
          <w:lang w:eastAsia="en-AU"/>
        </w:rPr>
        <w:t xml:space="preserve">ensuring that </w:t>
      </w:r>
      <w:r w:rsidRPr="00417616">
        <w:rPr>
          <w:rFonts w:ascii="Times New Roman" w:hAnsi="Times New Roman"/>
          <w:lang w:eastAsia="en-AU"/>
        </w:rPr>
        <w:t xml:space="preserve">the </w:t>
      </w:r>
      <w:r>
        <w:rPr>
          <w:rFonts w:ascii="Times New Roman" w:hAnsi="Times New Roman"/>
          <w:lang w:eastAsia="en-AU"/>
        </w:rPr>
        <w:t>pilot in command</w:t>
      </w:r>
      <w:r w:rsidRPr="00417616">
        <w:rPr>
          <w:rFonts w:ascii="Times New Roman" w:hAnsi="Times New Roman"/>
          <w:lang w:eastAsia="en-AU"/>
        </w:rPr>
        <w:t xml:space="preserve"> hold</w:t>
      </w:r>
      <w:r>
        <w:rPr>
          <w:rFonts w:ascii="Times New Roman" w:hAnsi="Times New Roman"/>
          <w:lang w:eastAsia="en-AU"/>
        </w:rPr>
        <w:t>s</w:t>
      </w:r>
      <w:r w:rsidRPr="00417616">
        <w:rPr>
          <w:rFonts w:ascii="Times New Roman" w:hAnsi="Times New Roman"/>
          <w:lang w:eastAsia="en-AU"/>
        </w:rPr>
        <w:t xml:space="preserve"> a low-level rating under Part 61.</w:t>
      </w:r>
    </w:p>
    <w:p w14:paraId="732D6032" w14:textId="77777777" w:rsidR="00E4429D" w:rsidRPr="004400A7" w:rsidRDefault="00E4429D" w:rsidP="004400A7">
      <w:pPr>
        <w:pStyle w:val="LDBodytext"/>
        <w:rPr>
          <w:lang w:eastAsia="en-AU"/>
        </w:rPr>
      </w:pPr>
    </w:p>
    <w:p w14:paraId="1405054A" w14:textId="4A284183" w:rsidR="00D5536B" w:rsidRPr="00A96944" w:rsidRDefault="00D5536B" w:rsidP="00D5536B">
      <w:pPr>
        <w:pStyle w:val="LDBodytext"/>
      </w:pPr>
      <w:r>
        <w:t>T</w:t>
      </w:r>
      <w:r w:rsidRPr="00A96944">
        <w:t>h</w:t>
      </w:r>
      <w:r>
        <w:t xml:space="preserve">is issue has been dealt with through exemption instruments </w:t>
      </w:r>
      <w:r w:rsidRPr="00A96944">
        <w:t xml:space="preserve">and the 3 exemption amendment instruments will </w:t>
      </w:r>
      <w:r>
        <w:t>continue that process until the relevant provisions in CASR are amended, if drafting resources are available by the end of 2024.</w:t>
      </w:r>
    </w:p>
    <w:p w14:paraId="60EDAD90" w14:textId="77777777" w:rsidR="004431B7" w:rsidRPr="00052FBB" w:rsidRDefault="004431B7" w:rsidP="00F57FB4">
      <w:pPr>
        <w:pStyle w:val="LDBodytext"/>
      </w:pPr>
    </w:p>
    <w:p w14:paraId="027DB446" w14:textId="7B78127F" w:rsidR="00A63D2B" w:rsidRPr="00DA70AF" w:rsidRDefault="00A63D2B" w:rsidP="000604B7">
      <w:pPr>
        <w:keepNext/>
        <w:rPr>
          <w:rFonts w:ascii="Times New Roman" w:hAnsi="Times New Roman"/>
          <w:b/>
          <w:bCs/>
          <w:lang w:eastAsia="en-AU"/>
        </w:rPr>
      </w:pPr>
      <w:bookmarkStart w:id="2" w:name="_Hlk39478321"/>
      <w:r w:rsidRPr="00DA70AF">
        <w:rPr>
          <w:rFonts w:ascii="Times New Roman" w:hAnsi="Times New Roman"/>
          <w:b/>
          <w:bCs/>
          <w:lang w:eastAsia="en-AU"/>
        </w:rPr>
        <w:t>Human rights implications</w:t>
      </w:r>
    </w:p>
    <w:p w14:paraId="222EB632" w14:textId="323B0E7F" w:rsidR="00BE3A82" w:rsidRPr="00DA70AF" w:rsidRDefault="00BE3A82" w:rsidP="000604B7">
      <w:pPr>
        <w:pStyle w:val="BodyText"/>
        <w:keepNext/>
        <w:rPr>
          <w:rFonts w:ascii="Times New Roman" w:hAnsi="Times New Roman"/>
          <w:lang w:eastAsia="en-AU"/>
        </w:rPr>
      </w:pPr>
      <w:r w:rsidRPr="00DA70AF">
        <w:rPr>
          <w:rFonts w:ascii="Times New Roman" w:hAnsi="Times New Roman"/>
        </w:rPr>
        <w:t>The legislative instrument</w:t>
      </w:r>
      <w:r w:rsidR="00780774">
        <w:rPr>
          <w:rFonts w:ascii="Times New Roman" w:hAnsi="Times New Roman"/>
        </w:rPr>
        <w:t>s</w:t>
      </w:r>
      <w:r w:rsidRPr="00DA70AF">
        <w:rPr>
          <w:rFonts w:ascii="Times New Roman" w:hAnsi="Times New Roman"/>
        </w:rPr>
        <w:t xml:space="preserve"> engage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28655025" w:rsidR="00BE3A82" w:rsidRDefault="00BE3A82" w:rsidP="004400A7">
      <w:pPr>
        <w:pStyle w:val="ListParagraph"/>
        <w:numPr>
          <w:ilvl w:val="0"/>
          <w:numId w:val="13"/>
        </w:numPr>
        <w:tabs>
          <w:tab w:val="clear" w:pos="567"/>
        </w:tabs>
        <w:overflowPunct/>
        <w:autoSpaceDE/>
        <w:autoSpaceDN/>
        <w:adjustRightInd/>
        <w:ind w:left="714" w:hanging="357"/>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51C06625" w14:textId="77777777" w:rsidR="00052FBB" w:rsidRPr="00F57FB4" w:rsidRDefault="00052FBB" w:rsidP="00F57FB4">
      <w:pPr>
        <w:tabs>
          <w:tab w:val="clear" w:pos="567"/>
        </w:tabs>
        <w:overflowPunct/>
        <w:autoSpaceDE/>
        <w:autoSpaceDN/>
        <w:adjustRightInd/>
        <w:textAlignment w:val="auto"/>
        <w:rPr>
          <w:rFonts w:ascii="Times New Roman" w:hAnsi="Times New Roman"/>
        </w:rPr>
      </w:pPr>
    </w:p>
    <w:p w14:paraId="1C565857" w14:textId="77777777" w:rsidR="00BE3A82" w:rsidRPr="004431B7" w:rsidRDefault="00BE3A82" w:rsidP="00F57FB4">
      <w:pPr>
        <w:keepNext/>
        <w:rPr>
          <w:rFonts w:ascii="Times New Roman" w:hAnsi="Times New Roman"/>
          <w:b/>
          <w:bCs/>
          <w:i/>
          <w:iCs/>
        </w:rPr>
      </w:pPr>
      <w:r w:rsidRPr="004431B7">
        <w:rPr>
          <w:rFonts w:ascii="Times New Roman" w:hAnsi="Times New Roman"/>
          <w:b/>
          <w:bCs/>
          <w:i/>
          <w:iCs/>
        </w:rPr>
        <w:t>Right to life under the ICCPR</w:t>
      </w:r>
    </w:p>
    <w:p w14:paraId="3787C0D9" w14:textId="77777777" w:rsidR="00BE3A82" w:rsidRPr="004431B7" w:rsidRDefault="00BE3A82" w:rsidP="005E4ED6">
      <w:pPr>
        <w:keepNext/>
        <w:rPr>
          <w:rFonts w:ascii="Times New Roman" w:hAnsi="Times New Roman"/>
          <w:b/>
          <w:bCs/>
          <w:i/>
          <w:iCs/>
        </w:rPr>
      </w:pPr>
      <w:r w:rsidRPr="004431B7">
        <w:rPr>
          <w:rFonts w:ascii="Times New Roman" w:hAnsi="Times New Roman"/>
          <w:b/>
          <w:bCs/>
          <w:i/>
          <w:iCs/>
        </w:rPr>
        <w:t>Right to safe and healthy working conditions under the ICESCR</w:t>
      </w:r>
    </w:p>
    <w:p w14:paraId="112FE93F" w14:textId="3CD59B8B" w:rsidR="004E4B92" w:rsidRDefault="00BB3CA9" w:rsidP="003242C3">
      <w:pPr>
        <w:rPr>
          <w:rFonts w:ascii="Times New Roman" w:hAnsi="Times New Roman"/>
          <w:lang w:eastAsia="en-AU"/>
        </w:rPr>
      </w:pPr>
      <w:r w:rsidRPr="004431B7">
        <w:rPr>
          <w:rFonts w:ascii="Times New Roman" w:hAnsi="Times New Roman"/>
          <w:lang w:eastAsia="en-AU"/>
        </w:rPr>
        <w:t xml:space="preserve">The effect of the </w:t>
      </w:r>
      <w:r w:rsidR="00837E87" w:rsidRPr="004431B7">
        <w:rPr>
          <w:rFonts w:ascii="Times New Roman" w:hAnsi="Times New Roman"/>
          <w:lang w:eastAsia="en-AU"/>
        </w:rPr>
        <w:t xml:space="preserve">exemption amendment instruments </w:t>
      </w:r>
      <w:r w:rsidRPr="004431B7">
        <w:rPr>
          <w:rFonts w:ascii="Times New Roman" w:hAnsi="Times New Roman"/>
          <w:lang w:eastAsia="en-AU"/>
        </w:rPr>
        <w:t xml:space="preserve">is to </w:t>
      </w:r>
      <w:r w:rsidR="003242C3">
        <w:rPr>
          <w:rFonts w:ascii="Times New Roman" w:hAnsi="Times New Roman"/>
          <w:lang w:eastAsia="en-AU"/>
        </w:rPr>
        <w:t xml:space="preserve">permit miscellaneous dropping operations below 500 ft </w:t>
      </w:r>
      <w:r w:rsidR="00F92A5D">
        <w:rPr>
          <w:rFonts w:ascii="Times New Roman" w:hAnsi="Times New Roman"/>
          <w:lang w:eastAsia="en-AU"/>
        </w:rPr>
        <w:t xml:space="preserve">provided the pilot in command of the relevant aircraft holds </w:t>
      </w:r>
      <w:r w:rsidR="00F92A5D" w:rsidRPr="0032405A">
        <w:rPr>
          <w:rFonts w:ascii="Times New Roman" w:hAnsi="Times New Roman"/>
        </w:rPr>
        <w:t>a relevant low-level rating and low-level endorsement</w:t>
      </w:r>
      <w:r w:rsidR="00F92A5D">
        <w:rPr>
          <w:rFonts w:ascii="Times New Roman" w:hAnsi="Times New Roman"/>
        </w:rPr>
        <w:t>, rather than an aerial application rating.</w:t>
      </w:r>
      <w:r w:rsidR="00F956A7">
        <w:rPr>
          <w:rFonts w:ascii="Times New Roman" w:hAnsi="Times New Roman"/>
        </w:rPr>
        <w:t xml:space="preserve"> The full range of training and skills under an aerial application rating are not required for </w:t>
      </w:r>
      <w:r w:rsidR="00795B55">
        <w:rPr>
          <w:rFonts w:ascii="Times New Roman" w:hAnsi="Times New Roman"/>
          <w:lang w:eastAsia="en-AU"/>
        </w:rPr>
        <w:t>miscellaneous dropping operations below 500 ft, but conditions in each of the 3 exemption amendment instruments are designed to ensure that an acceptable level of aviation safety is preserved</w:t>
      </w:r>
      <w:r w:rsidR="0024399B">
        <w:rPr>
          <w:rFonts w:ascii="Times New Roman" w:hAnsi="Times New Roman"/>
          <w:lang w:eastAsia="en-AU"/>
        </w:rPr>
        <w:t xml:space="preserve"> for working pilots in such operations</w:t>
      </w:r>
      <w:r w:rsidR="00795B55">
        <w:rPr>
          <w:rFonts w:ascii="Times New Roman" w:hAnsi="Times New Roman"/>
          <w:lang w:eastAsia="en-AU"/>
        </w:rPr>
        <w:t>.</w:t>
      </w:r>
    </w:p>
    <w:p w14:paraId="510EC258" w14:textId="77777777" w:rsidR="00795B55" w:rsidRPr="00795B55" w:rsidRDefault="00795B55" w:rsidP="00795B55">
      <w:pPr>
        <w:pStyle w:val="LDBodytext"/>
        <w:rPr>
          <w:lang w:eastAsia="en-AU"/>
        </w:rPr>
      </w:pPr>
    </w:p>
    <w:p w14:paraId="44576F3B" w14:textId="77777777" w:rsidR="00A63D2B" w:rsidRPr="004431B7" w:rsidRDefault="00A63D2B" w:rsidP="005E4ED6">
      <w:pPr>
        <w:pStyle w:val="LDBodytext"/>
        <w:rPr>
          <w:b/>
        </w:rPr>
      </w:pPr>
      <w:r w:rsidRPr="004431B7">
        <w:rPr>
          <w:b/>
        </w:rPr>
        <w:t>Human rights implications</w:t>
      </w:r>
    </w:p>
    <w:p w14:paraId="2F068E8A" w14:textId="085DCE48" w:rsidR="000B3B2B" w:rsidRPr="004431B7" w:rsidRDefault="000B3B2B" w:rsidP="005E4ED6">
      <w:pPr>
        <w:pStyle w:val="BodyText"/>
        <w:rPr>
          <w:rFonts w:ascii="Times New Roman" w:hAnsi="Times New Roman"/>
        </w:rPr>
      </w:pPr>
      <w:r w:rsidRPr="004431B7">
        <w:rPr>
          <w:rFonts w:ascii="Times New Roman" w:hAnsi="Times New Roman"/>
        </w:rPr>
        <w:t>Th</w:t>
      </w:r>
      <w:r w:rsidR="0028448C" w:rsidRPr="004431B7">
        <w:rPr>
          <w:rFonts w:ascii="Times New Roman" w:hAnsi="Times New Roman"/>
        </w:rPr>
        <w:t>ese</w:t>
      </w:r>
      <w:r w:rsidRPr="004431B7">
        <w:rPr>
          <w:rFonts w:ascii="Times New Roman" w:hAnsi="Times New Roman"/>
        </w:rPr>
        <w:t xml:space="preserve"> legislative instrument</w:t>
      </w:r>
      <w:r w:rsidR="009D3663" w:rsidRPr="004431B7">
        <w:rPr>
          <w:rFonts w:ascii="Times New Roman" w:hAnsi="Times New Roman"/>
        </w:rPr>
        <w:t>s are</w:t>
      </w:r>
      <w:r w:rsidRPr="004431B7">
        <w:rPr>
          <w:rFonts w:ascii="Times New Roman" w:hAnsi="Times New Roman"/>
        </w:rPr>
        <w:t xml:space="preserve"> compatible with human rights and to the extent that </w:t>
      </w:r>
      <w:r w:rsidR="009D3663" w:rsidRPr="004431B7">
        <w:rPr>
          <w:rFonts w:ascii="Times New Roman" w:hAnsi="Times New Roman"/>
        </w:rPr>
        <w:t>they</w:t>
      </w:r>
      <w:r w:rsidRPr="004431B7">
        <w:rPr>
          <w:rFonts w:ascii="Times New Roman" w:hAnsi="Times New Roman"/>
        </w:rPr>
        <w:t xml:space="preserve"> may </w:t>
      </w:r>
      <w:r w:rsidR="003242C3">
        <w:rPr>
          <w:rFonts w:ascii="Times New Roman" w:hAnsi="Times New Roman"/>
        </w:rPr>
        <w:t xml:space="preserve">indirectly </w:t>
      </w:r>
      <w:r w:rsidRPr="004431B7">
        <w:rPr>
          <w:rFonts w:ascii="Times New Roman" w:hAnsi="Times New Roman"/>
        </w:rPr>
        <w:t xml:space="preserve">engage certain rights </w:t>
      </w:r>
      <w:r w:rsidR="008674F7" w:rsidRPr="004431B7">
        <w:rPr>
          <w:rFonts w:ascii="Times New Roman" w:hAnsi="Times New Roman"/>
        </w:rPr>
        <w:t>they do</w:t>
      </w:r>
      <w:r w:rsidRPr="004431B7">
        <w:rPr>
          <w:rFonts w:ascii="Times New Roman" w:hAnsi="Times New Roman"/>
        </w:rPr>
        <w:t xml:space="preserve"> so in a way that promotes the right to life and promotes safe and healthy working conditions on board relevant aircraft. These measures are considered to be </w:t>
      </w:r>
      <w:r w:rsidRPr="004431B7">
        <w:rPr>
          <w:rFonts w:ascii="Times New Roman" w:eastAsia="Calibri" w:hAnsi="Times New Roman"/>
        </w:rPr>
        <w:t>reasonable, necessary and proportionate in the interests of aviation safety</w:t>
      </w:r>
      <w:r w:rsidRPr="004431B7">
        <w:rPr>
          <w:rFonts w:ascii="Times New Roman" w:hAnsi="Times New Roman"/>
        </w:rPr>
        <w:t>.</w:t>
      </w:r>
    </w:p>
    <w:p w14:paraId="2EC3FB07" w14:textId="77777777" w:rsidR="00A63D2B" w:rsidRPr="004431B7" w:rsidRDefault="00A63D2B" w:rsidP="005E4ED6">
      <w:pPr>
        <w:pStyle w:val="BodyText"/>
        <w:rPr>
          <w:rFonts w:ascii="Times New Roman" w:hAnsi="Times New Roman"/>
        </w:rPr>
      </w:pPr>
    </w:p>
    <w:p w14:paraId="2F821010" w14:textId="77777777" w:rsidR="00A63D2B" w:rsidRPr="004431B7" w:rsidRDefault="00A63D2B" w:rsidP="005E4ED6">
      <w:pPr>
        <w:jc w:val="both"/>
        <w:rPr>
          <w:rFonts w:ascii="Times New Roman" w:hAnsi="Times New Roman"/>
          <w:b/>
        </w:rPr>
      </w:pPr>
      <w:r w:rsidRPr="004431B7">
        <w:rPr>
          <w:rFonts w:ascii="Times New Roman" w:hAnsi="Times New Roman"/>
          <w:b/>
        </w:rPr>
        <w:t>Conclusion</w:t>
      </w:r>
    </w:p>
    <w:p w14:paraId="2BAF0B75" w14:textId="3B51B1E8" w:rsidR="00A63D2B" w:rsidRPr="004431B7" w:rsidRDefault="00A63D2B" w:rsidP="005E4ED6">
      <w:pPr>
        <w:pStyle w:val="BodyText"/>
        <w:rPr>
          <w:rFonts w:ascii="Times New Roman" w:hAnsi="Times New Roman"/>
        </w:rPr>
      </w:pPr>
      <w:r w:rsidRPr="004431B7">
        <w:rPr>
          <w:rFonts w:ascii="Times New Roman" w:hAnsi="Times New Roman"/>
        </w:rPr>
        <w:t>Th</w:t>
      </w:r>
      <w:r w:rsidR="0028448C" w:rsidRPr="004431B7">
        <w:rPr>
          <w:rFonts w:ascii="Times New Roman" w:hAnsi="Times New Roman"/>
        </w:rPr>
        <w:t>ese</w:t>
      </w:r>
      <w:r w:rsidRPr="004431B7">
        <w:rPr>
          <w:rFonts w:ascii="Times New Roman" w:hAnsi="Times New Roman"/>
        </w:rPr>
        <w:t xml:space="preserve"> legislative instrument</w:t>
      </w:r>
      <w:r w:rsidR="0028448C" w:rsidRPr="004431B7">
        <w:rPr>
          <w:rFonts w:ascii="Times New Roman" w:hAnsi="Times New Roman"/>
        </w:rPr>
        <w:t>s</w:t>
      </w:r>
      <w:r w:rsidRPr="004431B7">
        <w:rPr>
          <w:rFonts w:ascii="Times New Roman" w:hAnsi="Times New Roman"/>
        </w:rPr>
        <w:t xml:space="preserve"> </w:t>
      </w:r>
      <w:r w:rsidR="0028448C" w:rsidRPr="004431B7">
        <w:rPr>
          <w:rFonts w:ascii="Times New Roman" w:hAnsi="Times New Roman"/>
        </w:rPr>
        <w:t>are</w:t>
      </w:r>
      <w:r w:rsidRPr="004431B7">
        <w:rPr>
          <w:rFonts w:ascii="Times New Roman" w:hAnsi="Times New Roman"/>
        </w:rPr>
        <w:t xml:space="preserve"> compatible with human rights</w:t>
      </w:r>
      <w:r w:rsidR="001423C5" w:rsidRPr="004431B7">
        <w:rPr>
          <w:rFonts w:ascii="Times New Roman" w:hAnsi="Times New Roman"/>
        </w:rPr>
        <w:t>.</w:t>
      </w:r>
    </w:p>
    <w:p w14:paraId="01F72CC8" w14:textId="7E5EFC7E" w:rsidR="00A63D2B" w:rsidRDefault="00A63D2B" w:rsidP="004400A7">
      <w:pPr>
        <w:tabs>
          <w:tab w:val="left" w:pos="4820"/>
        </w:tabs>
        <w:spacing w:before="720"/>
        <w:jc w:val="center"/>
        <w:rPr>
          <w:rFonts w:ascii="Times New Roman" w:hAnsi="Times New Roman"/>
          <w:b/>
          <w:bCs/>
          <w:lang w:eastAsia="en-AU"/>
        </w:rPr>
      </w:pPr>
      <w:r w:rsidRPr="00DA70AF">
        <w:rPr>
          <w:rFonts w:ascii="Times New Roman" w:hAnsi="Times New Roman"/>
          <w:b/>
          <w:bCs/>
        </w:rPr>
        <w:t>Civil Aviation Safety Authority</w:t>
      </w:r>
      <w:bookmarkEnd w:id="2"/>
    </w:p>
    <w:sectPr w:rsidR="00A63D2B"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28D1" w14:textId="77777777" w:rsidR="00155A2D" w:rsidRDefault="00155A2D">
      <w:r>
        <w:separator/>
      </w:r>
    </w:p>
  </w:endnote>
  <w:endnote w:type="continuationSeparator" w:id="0">
    <w:p w14:paraId="243D38E9" w14:textId="77777777" w:rsidR="00155A2D" w:rsidRDefault="00155A2D">
      <w:r>
        <w:continuationSeparator/>
      </w:r>
    </w:p>
  </w:endnote>
  <w:endnote w:type="continuationNotice" w:id="1">
    <w:p w14:paraId="001A5CCF" w14:textId="77777777" w:rsidR="00155A2D" w:rsidRDefault="0015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3C5B" w14:textId="77777777" w:rsidR="00155A2D" w:rsidRDefault="00155A2D">
      <w:r>
        <w:separator/>
      </w:r>
    </w:p>
  </w:footnote>
  <w:footnote w:type="continuationSeparator" w:id="0">
    <w:p w14:paraId="09F861A8" w14:textId="77777777" w:rsidR="00155A2D" w:rsidRDefault="00155A2D">
      <w:r>
        <w:continuationSeparator/>
      </w:r>
    </w:p>
  </w:footnote>
  <w:footnote w:type="continuationNotice" w:id="1">
    <w:p w14:paraId="27A48E58" w14:textId="77777777" w:rsidR="00155A2D" w:rsidRDefault="0015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B5576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E4FF9"/>
    <w:multiLevelType w:val="hybridMultilevel"/>
    <w:tmpl w:val="751E766A"/>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2"/>
  </w:num>
  <w:num w:numId="2" w16cid:durableId="351884814">
    <w:abstractNumId w:val="26"/>
  </w:num>
  <w:num w:numId="3" w16cid:durableId="1239515036">
    <w:abstractNumId w:val="2"/>
  </w:num>
  <w:num w:numId="4" w16cid:durableId="458382603">
    <w:abstractNumId w:val="24"/>
  </w:num>
  <w:num w:numId="5" w16cid:durableId="983004712">
    <w:abstractNumId w:val="11"/>
  </w:num>
  <w:num w:numId="6" w16cid:durableId="2057465320">
    <w:abstractNumId w:val="15"/>
  </w:num>
  <w:num w:numId="7" w16cid:durableId="1260480461">
    <w:abstractNumId w:val="18"/>
  </w:num>
  <w:num w:numId="8" w16cid:durableId="2113553397">
    <w:abstractNumId w:val="40"/>
  </w:num>
  <w:num w:numId="9" w16cid:durableId="1765154110">
    <w:abstractNumId w:val="39"/>
  </w:num>
  <w:num w:numId="10" w16cid:durableId="194194940">
    <w:abstractNumId w:val="34"/>
  </w:num>
  <w:num w:numId="11" w16cid:durableId="310718991">
    <w:abstractNumId w:val="23"/>
  </w:num>
  <w:num w:numId="12" w16cid:durableId="1295140026">
    <w:abstractNumId w:val="8"/>
  </w:num>
  <w:num w:numId="13" w16cid:durableId="2028947969">
    <w:abstractNumId w:val="14"/>
  </w:num>
  <w:num w:numId="14" w16cid:durableId="2045708276">
    <w:abstractNumId w:val="16"/>
  </w:num>
  <w:num w:numId="15" w16cid:durableId="1221208083">
    <w:abstractNumId w:val="41"/>
  </w:num>
  <w:num w:numId="16" w16cid:durableId="1604026291">
    <w:abstractNumId w:val="20"/>
  </w:num>
  <w:num w:numId="17" w16cid:durableId="142041078">
    <w:abstractNumId w:val="1"/>
  </w:num>
  <w:num w:numId="18" w16cid:durableId="706182902">
    <w:abstractNumId w:val="7"/>
  </w:num>
  <w:num w:numId="19" w16cid:durableId="470365629">
    <w:abstractNumId w:val="17"/>
  </w:num>
  <w:num w:numId="20" w16cid:durableId="1049454113">
    <w:abstractNumId w:val="30"/>
  </w:num>
  <w:num w:numId="21" w16cid:durableId="692851125">
    <w:abstractNumId w:val="42"/>
  </w:num>
  <w:num w:numId="22" w16cid:durableId="1009260605">
    <w:abstractNumId w:val="6"/>
  </w:num>
  <w:num w:numId="23" w16cid:durableId="323901434">
    <w:abstractNumId w:val="37"/>
  </w:num>
  <w:num w:numId="24" w16cid:durableId="671032659">
    <w:abstractNumId w:val="25"/>
  </w:num>
  <w:num w:numId="25" w16cid:durableId="1291207642">
    <w:abstractNumId w:val="35"/>
  </w:num>
  <w:num w:numId="26" w16cid:durableId="301622848">
    <w:abstractNumId w:val="28"/>
  </w:num>
  <w:num w:numId="27" w16cid:durableId="1292051358">
    <w:abstractNumId w:val="21"/>
  </w:num>
  <w:num w:numId="28" w16cid:durableId="70278901">
    <w:abstractNumId w:val="32"/>
  </w:num>
  <w:num w:numId="29" w16cid:durableId="900485312">
    <w:abstractNumId w:val="9"/>
  </w:num>
  <w:num w:numId="30" w16cid:durableId="1898082302">
    <w:abstractNumId w:val="10"/>
  </w:num>
  <w:num w:numId="31" w16cid:durableId="1402632906">
    <w:abstractNumId w:val="3"/>
  </w:num>
  <w:num w:numId="32" w16cid:durableId="133107787">
    <w:abstractNumId w:val="33"/>
  </w:num>
  <w:num w:numId="33" w16cid:durableId="2078432472">
    <w:abstractNumId w:val="0"/>
  </w:num>
  <w:num w:numId="34" w16cid:durableId="173496424">
    <w:abstractNumId w:val="31"/>
  </w:num>
  <w:num w:numId="35" w16cid:durableId="937567459">
    <w:abstractNumId w:val="27"/>
  </w:num>
  <w:num w:numId="36" w16cid:durableId="8065590">
    <w:abstractNumId w:val="22"/>
  </w:num>
  <w:num w:numId="37" w16cid:durableId="1556624297">
    <w:abstractNumId w:val="38"/>
  </w:num>
  <w:num w:numId="38" w16cid:durableId="1273393266">
    <w:abstractNumId w:val="4"/>
  </w:num>
  <w:num w:numId="39" w16cid:durableId="555749315">
    <w:abstractNumId w:val="36"/>
  </w:num>
  <w:num w:numId="40" w16cid:durableId="157186611">
    <w:abstractNumId w:val="19"/>
  </w:num>
  <w:num w:numId="41" w16cid:durableId="253171928">
    <w:abstractNumId w:val="13"/>
  </w:num>
  <w:num w:numId="42" w16cid:durableId="1080249741">
    <w:abstractNumId w:val="29"/>
  </w:num>
  <w:num w:numId="43" w16cid:durableId="31557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2524"/>
    <w:rsid w:val="00003205"/>
    <w:rsid w:val="00003633"/>
    <w:rsid w:val="00004406"/>
    <w:rsid w:val="00006DF9"/>
    <w:rsid w:val="00007763"/>
    <w:rsid w:val="000100C2"/>
    <w:rsid w:val="00010886"/>
    <w:rsid w:val="00010B13"/>
    <w:rsid w:val="00010B6E"/>
    <w:rsid w:val="00011C42"/>
    <w:rsid w:val="00011F1D"/>
    <w:rsid w:val="00012826"/>
    <w:rsid w:val="000137D3"/>
    <w:rsid w:val="000138B2"/>
    <w:rsid w:val="00013A53"/>
    <w:rsid w:val="00014B80"/>
    <w:rsid w:val="00015467"/>
    <w:rsid w:val="0001581C"/>
    <w:rsid w:val="000158C3"/>
    <w:rsid w:val="00015E9A"/>
    <w:rsid w:val="00016A72"/>
    <w:rsid w:val="00016D95"/>
    <w:rsid w:val="0001723C"/>
    <w:rsid w:val="00017B58"/>
    <w:rsid w:val="00017BB0"/>
    <w:rsid w:val="0002084A"/>
    <w:rsid w:val="000210E3"/>
    <w:rsid w:val="00022455"/>
    <w:rsid w:val="00022831"/>
    <w:rsid w:val="00022E39"/>
    <w:rsid w:val="0002470D"/>
    <w:rsid w:val="00024D0C"/>
    <w:rsid w:val="00025ED8"/>
    <w:rsid w:val="000267B6"/>
    <w:rsid w:val="00026D3D"/>
    <w:rsid w:val="0003093D"/>
    <w:rsid w:val="0003201F"/>
    <w:rsid w:val="0003246D"/>
    <w:rsid w:val="00032650"/>
    <w:rsid w:val="00032AC5"/>
    <w:rsid w:val="0003466A"/>
    <w:rsid w:val="00034685"/>
    <w:rsid w:val="00034A50"/>
    <w:rsid w:val="00034F94"/>
    <w:rsid w:val="00035249"/>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50548"/>
    <w:rsid w:val="000507F7"/>
    <w:rsid w:val="00051561"/>
    <w:rsid w:val="00051C8E"/>
    <w:rsid w:val="00052FBB"/>
    <w:rsid w:val="00053356"/>
    <w:rsid w:val="000533BB"/>
    <w:rsid w:val="000541B8"/>
    <w:rsid w:val="00054261"/>
    <w:rsid w:val="00055160"/>
    <w:rsid w:val="00055749"/>
    <w:rsid w:val="00056B4E"/>
    <w:rsid w:val="00057E9D"/>
    <w:rsid w:val="000604B7"/>
    <w:rsid w:val="00060731"/>
    <w:rsid w:val="00060741"/>
    <w:rsid w:val="00060822"/>
    <w:rsid w:val="00061641"/>
    <w:rsid w:val="000621C3"/>
    <w:rsid w:val="000627C8"/>
    <w:rsid w:val="00062905"/>
    <w:rsid w:val="000649EA"/>
    <w:rsid w:val="00064A49"/>
    <w:rsid w:val="00065309"/>
    <w:rsid w:val="0006627B"/>
    <w:rsid w:val="0006636F"/>
    <w:rsid w:val="00066AB2"/>
    <w:rsid w:val="000675E0"/>
    <w:rsid w:val="00067D91"/>
    <w:rsid w:val="00070628"/>
    <w:rsid w:val="0007169F"/>
    <w:rsid w:val="0007298C"/>
    <w:rsid w:val="000735FD"/>
    <w:rsid w:val="0007369D"/>
    <w:rsid w:val="000740B3"/>
    <w:rsid w:val="00074211"/>
    <w:rsid w:val="00074414"/>
    <w:rsid w:val="000752B7"/>
    <w:rsid w:val="000753DC"/>
    <w:rsid w:val="000755D1"/>
    <w:rsid w:val="00075A43"/>
    <w:rsid w:val="00077A9F"/>
    <w:rsid w:val="00077EDB"/>
    <w:rsid w:val="000800F9"/>
    <w:rsid w:val="00081669"/>
    <w:rsid w:val="00081FA0"/>
    <w:rsid w:val="000823CB"/>
    <w:rsid w:val="00082CCA"/>
    <w:rsid w:val="00082FF0"/>
    <w:rsid w:val="00084822"/>
    <w:rsid w:val="0008780D"/>
    <w:rsid w:val="00087DED"/>
    <w:rsid w:val="00087E12"/>
    <w:rsid w:val="00091791"/>
    <w:rsid w:val="0009213F"/>
    <w:rsid w:val="00093A08"/>
    <w:rsid w:val="00093C13"/>
    <w:rsid w:val="0009556A"/>
    <w:rsid w:val="000960ED"/>
    <w:rsid w:val="00097A59"/>
    <w:rsid w:val="000A1180"/>
    <w:rsid w:val="000A118F"/>
    <w:rsid w:val="000A198D"/>
    <w:rsid w:val="000A3B77"/>
    <w:rsid w:val="000A50C5"/>
    <w:rsid w:val="000A5B6C"/>
    <w:rsid w:val="000A68E5"/>
    <w:rsid w:val="000A6E0F"/>
    <w:rsid w:val="000A7057"/>
    <w:rsid w:val="000A7A99"/>
    <w:rsid w:val="000A7CC1"/>
    <w:rsid w:val="000A7E72"/>
    <w:rsid w:val="000A7EB9"/>
    <w:rsid w:val="000B06C7"/>
    <w:rsid w:val="000B1295"/>
    <w:rsid w:val="000B1760"/>
    <w:rsid w:val="000B3546"/>
    <w:rsid w:val="000B3865"/>
    <w:rsid w:val="000B3B2B"/>
    <w:rsid w:val="000B452B"/>
    <w:rsid w:val="000B4EB0"/>
    <w:rsid w:val="000B649F"/>
    <w:rsid w:val="000B675D"/>
    <w:rsid w:val="000B6DA1"/>
    <w:rsid w:val="000B7CE3"/>
    <w:rsid w:val="000B7F08"/>
    <w:rsid w:val="000C071E"/>
    <w:rsid w:val="000C0918"/>
    <w:rsid w:val="000C0AF5"/>
    <w:rsid w:val="000C0FB8"/>
    <w:rsid w:val="000C1C29"/>
    <w:rsid w:val="000C1D65"/>
    <w:rsid w:val="000C1E23"/>
    <w:rsid w:val="000C2832"/>
    <w:rsid w:val="000C2DBF"/>
    <w:rsid w:val="000C366A"/>
    <w:rsid w:val="000C398B"/>
    <w:rsid w:val="000C49EA"/>
    <w:rsid w:val="000C4BD8"/>
    <w:rsid w:val="000D2BCF"/>
    <w:rsid w:val="000D3614"/>
    <w:rsid w:val="000D3ACA"/>
    <w:rsid w:val="000D47E4"/>
    <w:rsid w:val="000D7514"/>
    <w:rsid w:val="000D7F62"/>
    <w:rsid w:val="000E0606"/>
    <w:rsid w:val="000E130B"/>
    <w:rsid w:val="000E1F8D"/>
    <w:rsid w:val="000E2632"/>
    <w:rsid w:val="000E2E9F"/>
    <w:rsid w:val="000E2EDF"/>
    <w:rsid w:val="000E47E9"/>
    <w:rsid w:val="000E5E74"/>
    <w:rsid w:val="000E6BAF"/>
    <w:rsid w:val="000E7062"/>
    <w:rsid w:val="000E7541"/>
    <w:rsid w:val="000F1625"/>
    <w:rsid w:val="000F3710"/>
    <w:rsid w:val="000F3D52"/>
    <w:rsid w:val="000F49D4"/>
    <w:rsid w:val="000F4C91"/>
    <w:rsid w:val="000F60E6"/>
    <w:rsid w:val="000F69D6"/>
    <w:rsid w:val="000F6F99"/>
    <w:rsid w:val="000F7299"/>
    <w:rsid w:val="000F7AC6"/>
    <w:rsid w:val="000F7D31"/>
    <w:rsid w:val="00102102"/>
    <w:rsid w:val="001027B6"/>
    <w:rsid w:val="0010297C"/>
    <w:rsid w:val="00102BC4"/>
    <w:rsid w:val="001033D3"/>
    <w:rsid w:val="001040D9"/>
    <w:rsid w:val="00104DC7"/>
    <w:rsid w:val="001058FC"/>
    <w:rsid w:val="00107E10"/>
    <w:rsid w:val="00107FFB"/>
    <w:rsid w:val="0011025C"/>
    <w:rsid w:val="0011089A"/>
    <w:rsid w:val="00110A03"/>
    <w:rsid w:val="001117BC"/>
    <w:rsid w:val="00111F03"/>
    <w:rsid w:val="00111F45"/>
    <w:rsid w:val="00112B87"/>
    <w:rsid w:val="0011480D"/>
    <w:rsid w:val="0011517C"/>
    <w:rsid w:val="00116240"/>
    <w:rsid w:val="00116833"/>
    <w:rsid w:val="0012048F"/>
    <w:rsid w:val="00122A90"/>
    <w:rsid w:val="00122E03"/>
    <w:rsid w:val="00123610"/>
    <w:rsid w:val="0012366F"/>
    <w:rsid w:val="00123FD4"/>
    <w:rsid w:val="0012434B"/>
    <w:rsid w:val="001250A1"/>
    <w:rsid w:val="0012571E"/>
    <w:rsid w:val="00125B49"/>
    <w:rsid w:val="00126497"/>
    <w:rsid w:val="001313BF"/>
    <w:rsid w:val="0013376A"/>
    <w:rsid w:val="001337D8"/>
    <w:rsid w:val="0013404B"/>
    <w:rsid w:val="001344AA"/>
    <w:rsid w:val="00135FE2"/>
    <w:rsid w:val="001370D8"/>
    <w:rsid w:val="00137848"/>
    <w:rsid w:val="001416F8"/>
    <w:rsid w:val="001421CA"/>
    <w:rsid w:val="001423C5"/>
    <w:rsid w:val="0014268C"/>
    <w:rsid w:val="001428D7"/>
    <w:rsid w:val="00143A88"/>
    <w:rsid w:val="00144110"/>
    <w:rsid w:val="00146678"/>
    <w:rsid w:val="00147014"/>
    <w:rsid w:val="00147111"/>
    <w:rsid w:val="00147A8F"/>
    <w:rsid w:val="00150B75"/>
    <w:rsid w:val="001512BA"/>
    <w:rsid w:val="001519BF"/>
    <w:rsid w:val="00152AF9"/>
    <w:rsid w:val="001530A9"/>
    <w:rsid w:val="0015499D"/>
    <w:rsid w:val="00155A2D"/>
    <w:rsid w:val="00155F4C"/>
    <w:rsid w:val="0015612A"/>
    <w:rsid w:val="001564BE"/>
    <w:rsid w:val="00156944"/>
    <w:rsid w:val="00156ED8"/>
    <w:rsid w:val="001600FA"/>
    <w:rsid w:val="00160502"/>
    <w:rsid w:val="0016073F"/>
    <w:rsid w:val="0016431B"/>
    <w:rsid w:val="00164AC7"/>
    <w:rsid w:val="00164E34"/>
    <w:rsid w:val="0016598B"/>
    <w:rsid w:val="00165C94"/>
    <w:rsid w:val="00165E5D"/>
    <w:rsid w:val="00166943"/>
    <w:rsid w:val="00167A8B"/>
    <w:rsid w:val="00167F3C"/>
    <w:rsid w:val="0017091E"/>
    <w:rsid w:val="001710EA"/>
    <w:rsid w:val="001717E5"/>
    <w:rsid w:val="00171C84"/>
    <w:rsid w:val="00171CBE"/>
    <w:rsid w:val="0017339A"/>
    <w:rsid w:val="001739E5"/>
    <w:rsid w:val="00173BA7"/>
    <w:rsid w:val="001756DE"/>
    <w:rsid w:val="00175C40"/>
    <w:rsid w:val="00175C54"/>
    <w:rsid w:val="00175FFD"/>
    <w:rsid w:val="00176AE0"/>
    <w:rsid w:val="00176DAE"/>
    <w:rsid w:val="0018073D"/>
    <w:rsid w:val="00182CB3"/>
    <w:rsid w:val="00184896"/>
    <w:rsid w:val="00184EA3"/>
    <w:rsid w:val="00185D1A"/>
    <w:rsid w:val="00185F18"/>
    <w:rsid w:val="00186A77"/>
    <w:rsid w:val="001875AA"/>
    <w:rsid w:val="001908A0"/>
    <w:rsid w:val="001915ED"/>
    <w:rsid w:val="00191D1F"/>
    <w:rsid w:val="00192345"/>
    <w:rsid w:val="001927C1"/>
    <w:rsid w:val="001936AC"/>
    <w:rsid w:val="00194982"/>
    <w:rsid w:val="00194C1C"/>
    <w:rsid w:val="0019631A"/>
    <w:rsid w:val="00196951"/>
    <w:rsid w:val="0019733E"/>
    <w:rsid w:val="001978F5"/>
    <w:rsid w:val="001A04AD"/>
    <w:rsid w:val="001A0C48"/>
    <w:rsid w:val="001A104F"/>
    <w:rsid w:val="001A1261"/>
    <w:rsid w:val="001A3C7F"/>
    <w:rsid w:val="001A4B5A"/>
    <w:rsid w:val="001A4BF8"/>
    <w:rsid w:val="001A506B"/>
    <w:rsid w:val="001A565C"/>
    <w:rsid w:val="001A61FB"/>
    <w:rsid w:val="001A6500"/>
    <w:rsid w:val="001B014F"/>
    <w:rsid w:val="001B020F"/>
    <w:rsid w:val="001B0B74"/>
    <w:rsid w:val="001B1541"/>
    <w:rsid w:val="001B1E51"/>
    <w:rsid w:val="001B21FC"/>
    <w:rsid w:val="001B2932"/>
    <w:rsid w:val="001B2E5D"/>
    <w:rsid w:val="001B3A55"/>
    <w:rsid w:val="001B3BFE"/>
    <w:rsid w:val="001B43A6"/>
    <w:rsid w:val="001B48EF"/>
    <w:rsid w:val="001B6A86"/>
    <w:rsid w:val="001B6ADD"/>
    <w:rsid w:val="001C0A45"/>
    <w:rsid w:val="001C2401"/>
    <w:rsid w:val="001C4CBE"/>
    <w:rsid w:val="001C4F02"/>
    <w:rsid w:val="001C6A4E"/>
    <w:rsid w:val="001C7216"/>
    <w:rsid w:val="001C737A"/>
    <w:rsid w:val="001C7889"/>
    <w:rsid w:val="001C7AB3"/>
    <w:rsid w:val="001C7FC0"/>
    <w:rsid w:val="001D185E"/>
    <w:rsid w:val="001D205B"/>
    <w:rsid w:val="001D2BEA"/>
    <w:rsid w:val="001D4940"/>
    <w:rsid w:val="001D4AB7"/>
    <w:rsid w:val="001D4E78"/>
    <w:rsid w:val="001D522A"/>
    <w:rsid w:val="001D54A3"/>
    <w:rsid w:val="001D5552"/>
    <w:rsid w:val="001D55DA"/>
    <w:rsid w:val="001E09F4"/>
    <w:rsid w:val="001E18EA"/>
    <w:rsid w:val="001E2147"/>
    <w:rsid w:val="001E2227"/>
    <w:rsid w:val="001E6EB3"/>
    <w:rsid w:val="001E7CE3"/>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4984"/>
    <w:rsid w:val="00205BE7"/>
    <w:rsid w:val="0020678C"/>
    <w:rsid w:val="00206AC3"/>
    <w:rsid w:val="002110B1"/>
    <w:rsid w:val="002113D6"/>
    <w:rsid w:val="00212290"/>
    <w:rsid w:val="00212A1A"/>
    <w:rsid w:val="00212C4B"/>
    <w:rsid w:val="00212DC3"/>
    <w:rsid w:val="0021337C"/>
    <w:rsid w:val="00213A51"/>
    <w:rsid w:val="00213AAD"/>
    <w:rsid w:val="002149D1"/>
    <w:rsid w:val="00214A00"/>
    <w:rsid w:val="00214C18"/>
    <w:rsid w:val="00214F85"/>
    <w:rsid w:val="002150FC"/>
    <w:rsid w:val="002200B2"/>
    <w:rsid w:val="0022022E"/>
    <w:rsid w:val="0022123D"/>
    <w:rsid w:val="002220C7"/>
    <w:rsid w:val="002230BD"/>
    <w:rsid w:val="00223E1D"/>
    <w:rsid w:val="002258D3"/>
    <w:rsid w:val="0022668C"/>
    <w:rsid w:val="00231B7C"/>
    <w:rsid w:val="00233306"/>
    <w:rsid w:val="00233B7C"/>
    <w:rsid w:val="00233E61"/>
    <w:rsid w:val="00234ED2"/>
    <w:rsid w:val="002350CF"/>
    <w:rsid w:val="00236271"/>
    <w:rsid w:val="00236904"/>
    <w:rsid w:val="00236966"/>
    <w:rsid w:val="00236D2F"/>
    <w:rsid w:val="00237197"/>
    <w:rsid w:val="00237723"/>
    <w:rsid w:val="00240244"/>
    <w:rsid w:val="00240BAB"/>
    <w:rsid w:val="00241402"/>
    <w:rsid w:val="002419B6"/>
    <w:rsid w:val="00242604"/>
    <w:rsid w:val="002426E8"/>
    <w:rsid w:val="0024399B"/>
    <w:rsid w:val="00243DED"/>
    <w:rsid w:val="00244039"/>
    <w:rsid w:val="00244483"/>
    <w:rsid w:val="002455C2"/>
    <w:rsid w:val="002470F0"/>
    <w:rsid w:val="002472BB"/>
    <w:rsid w:val="00247744"/>
    <w:rsid w:val="00247B1B"/>
    <w:rsid w:val="00250892"/>
    <w:rsid w:val="0025118A"/>
    <w:rsid w:val="00251B76"/>
    <w:rsid w:val="00251E0F"/>
    <w:rsid w:val="00251EF4"/>
    <w:rsid w:val="002529F9"/>
    <w:rsid w:val="00254488"/>
    <w:rsid w:val="00254E78"/>
    <w:rsid w:val="00254FE9"/>
    <w:rsid w:val="00256136"/>
    <w:rsid w:val="00257C34"/>
    <w:rsid w:val="002616D8"/>
    <w:rsid w:val="00262E5A"/>
    <w:rsid w:val="002632D8"/>
    <w:rsid w:val="00263D3A"/>
    <w:rsid w:val="00264287"/>
    <w:rsid w:val="00265628"/>
    <w:rsid w:val="00266F1C"/>
    <w:rsid w:val="0026718E"/>
    <w:rsid w:val="00267CC1"/>
    <w:rsid w:val="00271273"/>
    <w:rsid w:val="00271E54"/>
    <w:rsid w:val="0027240C"/>
    <w:rsid w:val="00272DFF"/>
    <w:rsid w:val="00273B3C"/>
    <w:rsid w:val="002748AC"/>
    <w:rsid w:val="00274D07"/>
    <w:rsid w:val="00280772"/>
    <w:rsid w:val="00280C18"/>
    <w:rsid w:val="00280E79"/>
    <w:rsid w:val="002835F9"/>
    <w:rsid w:val="0028448C"/>
    <w:rsid w:val="0028527D"/>
    <w:rsid w:val="002860B9"/>
    <w:rsid w:val="00286621"/>
    <w:rsid w:val="0028768E"/>
    <w:rsid w:val="002877C6"/>
    <w:rsid w:val="0028780A"/>
    <w:rsid w:val="0028782A"/>
    <w:rsid w:val="0029076F"/>
    <w:rsid w:val="002919A2"/>
    <w:rsid w:val="00291FED"/>
    <w:rsid w:val="00293379"/>
    <w:rsid w:val="00293BB6"/>
    <w:rsid w:val="0029424C"/>
    <w:rsid w:val="00294282"/>
    <w:rsid w:val="0029450B"/>
    <w:rsid w:val="00294790"/>
    <w:rsid w:val="002949B9"/>
    <w:rsid w:val="002951BD"/>
    <w:rsid w:val="00295588"/>
    <w:rsid w:val="0029641F"/>
    <w:rsid w:val="0029689B"/>
    <w:rsid w:val="00297255"/>
    <w:rsid w:val="00297A36"/>
    <w:rsid w:val="00297E57"/>
    <w:rsid w:val="002A06D3"/>
    <w:rsid w:val="002A118D"/>
    <w:rsid w:val="002A1419"/>
    <w:rsid w:val="002A1E89"/>
    <w:rsid w:val="002A271E"/>
    <w:rsid w:val="002A28F1"/>
    <w:rsid w:val="002A37BA"/>
    <w:rsid w:val="002A3A39"/>
    <w:rsid w:val="002A3C18"/>
    <w:rsid w:val="002A3D8E"/>
    <w:rsid w:val="002A4E79"/>
    <w:rsid w:val="002A5299"/>
    <w:rsid w:val="002A64BF"/>
    <w:rsid w:val="002A6532"/>
    <w:rsid w:val="002A6CA3"/>
    <w:rsid w:val="002A6ECC"/>
    <w:rsid w:val="002A7843"/>
    <w:rsid w:val="002A7C0E"/>
    <w:rsid w:val="002B010B"/>
    <w:rsid w:val="002B166D"/>
    <w:rsid w:val="002B1724"/>
    <w:rsid w:val="002B195E"/>
    <w:rsid w:val="002B1B6F"/>
    <w:rsid w:val="002B2524"/>
    <w:rsid w:val="002B3410"/>
    <w:rsid w:val="002B4062"/>
    <w:rsid w:val="002B417A"/>
    <w:rsid w:val="002B4779"/>
    <w:rsid w:val="002B5F8D"/>
    <w:rsid w:val="002B6195"/>
    <w:rsid w:val="002B644D"/>
    <w:rsid w:val="002B6535"/>
    <w:rsid w:val="002B6899"/>
    <w:rsid w:val="002B69CA"/>
    <w:rsid w:val="002B753B"/>
    <w:rsid w:val="002C04B9"/>
    <w:rsid w:val="002C0EA2"/>
    <w:rsid w:val="002C0F30"/>
    <w:rsid w:val="002C183B"/>
    <w:rsid w:val="002C1CE2"/>
    <w:rsid w:val="002C1D34"/>
    <w:rsid w:val="002C457D"/>
    <w:rsid w:val="002C48B8"/>
    <w:rsid w:val="002C4D33"/>
    <w:rsid w:val="002C5CBD"/>
    <w:rsid w:val="002C7C89"/>
    <w:rsid w:val="002C7E6E"/>
    <w:rsid w:val="002D0790"/>
    <w:rsid w:val="002D0F70"/>
    <w:rsid w:val="002D1F40"/>
    <w:rsid w:val="002D2763"/>
    <w:rsid w:val="002D2A2D"/>
    <w:rsid w:val="002D30CF"/>
    <w:rsid w:val="002D3638"/>
    <w:rsid w:val="002D3F30"/>
    <w:rsid w:val="002D4107"/>
    <w:rsid w:val="002D43B2"/>
    <w:rsid w:val="002D5C0E"/>
    <w:rsid w:val="002D6EB6"/>
    <w:rsid w:val="002D7026"/>
    <w:rsid w:val="002D71D4"/>
    <w:rsid w:val="002E023A"/>
    <w:rsid w:val="002E2282"/>
    <w:rsid w:val="002E22D6"/>
    <w:rsid w:val="002E2330"/>
    <w:rsid w:val="002E292F"/>
    <w:rsid w:val="002E337E"/>
    <w:rsid w:val="002E41D4"/>
    <w:rsid w:val="002E42DF"/>
    <w:rsid w:val="002E4BEB"/>
    <w:rsid w:val="002E4C70"/>
    <w:rsid w:val="002E4E23"/>
    <w:rsid w:val="002E57DE"/>
    <w:rsid w:val="002E61C2"/>
    <w:rsid w:val="002E697D"/>
    <w:rsid w:val="002E7A9D"/>
    <w:rsid w:val="002F281A"/>
    <w:rsid w:val="002F281C"/>
    <w:rsid w:val="002F2D5F"/>
    <w:rsid w:val="002F3FC3"/>
    <w:rsid w:val="002F4B13"/>
    <w:rsid w:val="002F4D4A"/>
    <w:rsid w:val="002F5F5D"/>
    <w:rsid w:val="002F6BA2"/>
    <w:rsid w:val="002F70BA"/>
    <w:rsid w:val="002F71C4"/>
    <w:rsid w:val="003000EF"/>
    <w:rsid w:val="00301B8D"/>
    <w:rsid w:val="00302F99"/>
    <w:rsid w:val="003044AD"/>
    <w:rsid w:val="00305C91"/>
    <w:rsid w:val="003068D0"/>
    <w:rsid w:val="00306D80"/>
    <w:rsid w:val="00307147"/>
    <w:rsid w:val="0030725A"/>
    <w:rsid w:val="003109E4"/>
    <w:rsid w:val="003118B6"/>
    <w:rsid w:val="00312128"/>
    <w:rsid w:val="0031248A"/>
    <w:rsid w:val="00312F15"/>
    <w:rsid w:val="0031393C"/>
    <w:rsid w:val="00315A15"/>
    <w:rsid w:val="00317738"/>
    <w:rsid w:val="00320B06"/>
    <w:rsid w:val="00320B0F"/>
    <w:rsid w:val="003224BD"/>
    <w:rsid w:val="003231EC"/>
    <w:rsid w:val="00323558"/>
    <w:rsid w:val="003235AA"/>
    <w:rsid w:val="003235E1"/>
    <w:rsid w:val="003236F2"/>
    <w:rsid w:val="003237F2"/>
    <w:rsid w:val="00323E12"/>
    <w:rsid w:val="003242C3"/>
    <w:rsid w:val="003246CB"/>
    <w:rsid w:val="00324A5B"/>
    <w:rsid w:val="00325792"/>
    <w:rsid w:val="00325808"/>
    <w:rsid w:val="00332A6C"/>
    <w:rsid w:val="00332E40"/>
    <w:rsid w:val="003335A2"/>
    <w:rsid w:val="00333DF9"/>
    <w:rsid w:val="003342A8"/>
    <w:rsid w:val="00336E3A"/>
    <w:rsid w:val="00337224"/>
    <w:rsid w:val="003372FB"/>
    <w:rsid w:val="00337630"/>
    <w:rsid w:val="003402E6"/>
    <w:rsid w:val="00340712"/>
    <w:rsid w:val="00340DBB"/>
    <w:rsid w:val="0034240C"/>
    <w:rsid w:val="00342B33"/>
    <w:rsid w:val="003438AF"/>
    <w:rsid w:val="00343AFC"/>
    <w:rsid w:val="00343F53"/>
    <w:rsid w:val="00344148"/>
    <w:rsid w:val="00344284"/>
    <w:rsid w:val="0034494F"/>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060E"/>
    <w:rsid w:val="00361140"/>
    <w:rsid w:val="003614EC"/>
    <w:rsid w:val="00361803"/>
    <w:rsid w:val="00362055"/>
    <w:rsid w:val="003625B5"/>
    <w:rsid w:val="00363D44"/>
    <w:rsid w:val="003646F4"/>
    <w:rsid w:val="0036487A"/>
    <w:rsid w:val="00365D29"/>
    <w:rsid w:val="00366577"/>
    <w:rsid w:val="0037070B"/>
    <w:rsid w:val="00370B9C"/>
    <w:rsid w:val="00371B1D"/>
    <w:rsid w:val="00371C2C"/>
    <w:rsid w:val="00372799"/>
    <w:rsid w:val="00372AD9"/>
    <w:rsid w:val="00372CA1"/>
    <w:rsid w:val="00372CF0"/>
    <w:rsid w:val="00372E94"/>
    <w:rsid w:val="0037388B"/>
    <w:rsid w:val="0037560A"/>
    <w:rsid w:val="00375DDB"/>
    <w:rsid w:val="0037617F"/>
    <w:rsid w:val="00380F91"/>
    <w:rsid w:val="00381746"/>
    <w:rsid w:val="00381968"/>
    <w:rsid w:val="0038196E"/>
    <w:rsid w:val="00381B8D"/>
    <w:rsid w:val="003823A1"/>
    <w:rsid w:val="00382B0A"/>
    <w:rsid w:val="00382E6D"/>
    <w:rsid w:val="00383246"/>
    <w:rsid w:val="00385426"/>
    <w:rsid w:val="00386B55"/>
    <w:rsid w:val="00386ED3"/>
    <w:rsid w:val="003902D9"/>
    <w:rsid w:val="003903D8"/>
    <w:rsid w:val="00391140"/>
    <w:rsid w:val="00392DA5"/>
    <w:rsid w:val="003937B9"/>
    <w:rsid w:val="00393FA8"/>
    <w:rsid w:val="00395991"/>
    <w:rsid w:val="00396CBB"/>
    <w:rsid w:val="00397CBF"/>
    <w:rsid w:val="003A085F"/>
    <w:rsid w:val="003A0D12"/>
    <w:rsid w:val="003A1A0C"/>
    <w:rsid w:val="003A2C34"/>
    <w:rsid w:val="003A3C7C"/>
    <w:rsid w:val="003A49AB"/>
    <w:rsid w:val="003A4BCF"/>
    <w:rsid w:val="003A4E7B"/>
    <w:rsid w:val="003A52DD"/>
    <w:rsid w:val="003A5769"/>
    <w:rsid w:val="003A5977"/>
    <w:rsid w:val="003A681B"/>
    <w:rsid w:val="003A6DEB"/>
    <w:rsid w:val="003A7E5C"/>
    <w:rsid w:val="003B113F"/>
    <w:rsid w:val="003B1203"/>
    <w:rsid w:val="003B259D"/>
    <w:rsid w:val="003B4886"/>
    <w:rsid w:val="003B4B10"/>
    <w:rsid w:val="003B5B56"/>
    <w:rsid w:val="003B5D0D"/>
    <w:rsid w:val="003B7EAB"/>
    <w:rsid w:val="003B7F4F"/>
    <w:rsid w:val="003B7FB3"/>
    <w:rsid w:val="003C010A"/>
    <w:rsid w:val="003C0B82"/>
    <w:rsid w:val="003C1E3F"/>
    <w:rsid w:val="003C25F6"/>
    <w:rsid w:val="003C3015"/>
    <w:rsid w:val="003C36D0"/>
    <w:rsid w:val="003C3EBC"/>
    <w:rsid w:val="003C528F"/>
    <w:rsid w:val="003C5318"/>
    <w:rsid w:val="003C537F"/>
    <w:rsid w:val="003C58E7"/>
    <w:rsid w:val="003C5BE5"/>
    <w:rsid w:val="003C71B1"/>
    <w:rsid w:val="003C71D7"/>
    <w:rsid w:val="003C79F2"/>
    <w:rsid w:val="003D21AC"/>
    <w:rsid w:val="003D2695"/>
    <w:rsid w:val="003D37BE"/>
    <w:rsid w:val="003D3A0A"/>
    <w:rsid w:val="003D3EF8"/>
    <w:rsid w:val="003D4005"/>
    <w:rsid w:val="003D5B11"/>
    <w:rsid w:val="003D6234"/>
    <w:rsid w:val="003D69B1"/>
    <w:rsid w:val="003D6C94"/>
    <w:rsid w:val="003D6D7B"/>
    <w:rsid w:val="003D7016"/>
    <w:rsid w:val="003E0426"/>
    <w:rsid w:val="003E0DDB"/>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596A"/>
    <w:rsid w:val="003F5A4C"/>
    <w:rsid w:val="003F646A"/>
    <w:rsid w:val="003F6830"/>
    <w:rsid w:val="003F68A7"/>
    <w:rsid w:val="003F6A81"/>
    <w:rsid w:val="003F723A"/>
    <w:rsid w:val="00400829"/>
    <w:rsid w:val="004019E3"/>
    <w:rsid w:val="0040204F"/>
    <w:rsid w:val="00402119"/>
    <w:rsid w:val="00405562"/>
    <w:rsid w:val="004056B8"/>
    <w:rsid w:val="00405C77"/>
    <w:rsid w:val="00406192"/>
    <w:rsid w:val="0040637E"/>
    <w:rsid w:val="00406E53"/>
    <w:rsid w:val="004100BE"/>
    <w:rsid w:val="004103DE"/>
    <w:rsid w:val="0041139F"/>
    <w:rsid w:val="0041147A"/>
    <w:rsid w:val="00412AB1"/>
    <w:rsid w:val="004142C1"/>
    <w:rsid w:val="004144E5"/>
    <w:rsid w:val="004146BD"/>
    <w:rsid w:val="00416CA5"/>
    <w:rsid w:val="0041710F"/>
    <w:rsid w:val="004173E9"/>
    <w:rsid w:val="004174CA"/>
    <w:rsid w:val="0042256F"/>
    <w:rsid w:val="004225C8"/>
    <w:rsid w:val="00423AF4"/>
    <w:rsid w:val="00424BF4"/>
    <w:rsid w:val="00426700"/>
    <w:rsid w:val="004268F6"/>
    <w:rsid w:val="00426CD8"/>
    <w:rsid w:val="004272C6"/>
    <w:rsid w:val="004303FA"/>
    <w:rsid w:val="0043055D"/>
    <w:rsid w:val="0043141E"/>
    <w:rsid w:val="00431C56"/>
    <w:rsid w:val="00431F00"/>
    <w:rsid w:val="0043264F"/>
    <w:rsid w:val="00432E63"/>
    <w:rsid w:val="004337CE"/>
    <w:rsid w:val="00434D5A"/>
    <w:rsid w:val="00434E91"/>
    <w:rsid w:val="00435179"/>
    <w:rsid w:val="00435589"/>
    <w:rsid w:val="00435656"/>
    <w:rsid w:val="004360B3"/>
    <w:rsid w:val="00436704"/>
    <w:rsid w:val="00436837"/>
    <w:rsid w:val="004369E9"/>
    <w:rsid w:val="004372E6"/>
    <w:rsid w:val="00437324"/>
    <w:rsid w:val="004375A7"/>
    <w:rsid w:val="0044009D"/>
    <w:rsid w:val="004400A7"/>
    <w:rsid w:val="004400E4"/>
    <w:rsid w:val="00440302"/>
    <w:rsid w:val="00441DC7"/>
    <w:rsid w:val="004431B7"/>
    <w:rsid w:val="00443844"/>
    <w:rsid w:val="00444082"/>
    <w:rsid w:val="00444508"/>
    <w:rsid w:val="0044530D"/>
    <w:rsid w:val="0044636C"/>
    <w:rsid w:val="00446494"/>
    <w:rsid w:val="00451398"/>
    <w:rsid w:val="00452053"/>
    <w:rsid w:val="00452B1B"/>
    <w:rsid w:val="00452B1E"/>
    <w:rsid w:val="004551EB"/>
    <w:rsid w:val="00455202"/>
    <w:rsid w:val="0045602C"/>
    <w:rsid w:val="00456059"/>
    <w:rsid w:val="004567B3"/>
    <w:rsid w:val="00456890"/>
    <w:rsid w:val="00456A95"/>
    <w:rsid w:val="00457C2E"/>
    <w:rsid w:val="004607B5"/>
    <w:rsid w:val="00460DC0"/>
    <w:rsid w:val="00461C5C"/>
    <w:rsid w:val="00461E20"/>
    <w:rsid w:val="00463CE7"/>
    <w:rsid w:val="004642DB"/>
    <w:rsid w:val="00464C4B"/>
    <w:rsid w:val="0046510E"/>
    <w:rsid w:val="00466114"/>
    <w:rsid w:val="0046678E"/>
    <w:rsid w:val="00466804"/>
    <w:rsid w:val="00467779"/>
    <w:rsid w:val="004679C5"/>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2DF6"/>
    <w:rsid w:val="00483627"/>
    <w:rsid w:val="00483C14"/>
    <w:rsid w:val="00484341"/>
    <w:rsid w:val="0048576F"/>
    <w:rsid w:val="00485920"/>
    <w:rsid w:val="00486443"/>
    <w:rsid w:val="00486E67"/>
    <w:rsid w:val="00486E96"/>
    <w:rsid w:val="00487302"/>
    <w:rsid w:val="00487419"/>
    <w:rsid w:val="00491AE3"/>
    <w:rsid w:val="00492881"/>
    <w:rsid w:val="004936DD"/>
    <w:rsid w:val="0049389B"/>
    <w:rsid w:val="004943CB"/>
    <w:rsid w:val="00494BBD"/>
    <w:rsid w:val="00496883"/>
    <w:rsid w:val="00496B8E"/>
    <w:rsid w:val="0049715C"/>
    <w:rsid w:val="00497F1E"/>
    <w:rsid w:val="004A05BD"/>
    <w:rsid w:val="004A0A39"/>
    <w:rsid w:val="004A20E6"/>
    <w:rsid w:val="004A2242"/>
    <w:rsid w:val="004A2525"/>
    <w:rsid w:val="004A30EF"/>
    <w:rsid w:val="004A3B69"/>
    <w:rsid w:val="004A502E"/>
    <w:rsid w:val="004A5BF6"/>
    <w:rsid w:val="004A5E91"/>
    <w:rsid w:val="004A601F"/>
    <w:rsid w:val="004A651B"/>
    <w:rsid w:val="004A6B72"/>
    <w:rsid w:val="004A6FD7"/>
    <w:rsid w:val="004A7302"/>
    <w:rsid w:val="004B029C"/>
    <w:rsid w:val="004B02BA"/>
    <w:rsid w:val="004B13E6"/>
    <w:rsid w:val="004B1F1B"/>
    <w:rsid w:val="004B2FD4"/>
    <w:rsid w:val="004B355D"/>
    <w:rsid w:val="004B3C8E"/>
    <w:rsid w:val="004B3FB8"/>
    <w:rsid w:val="004B6528"/>
    <w:rsid w:val="004C0696"/>
    <w:rsid w:val="004C111D"/>
    <w:rsid w:val="004C146B"/>
    <w:rsid w:val="004C1670"/>
    <w:rsid w:val="004C227D"/>
    <w:rsid w:val="004C2576"/>
    <w:rsid w:val="004C2E34"/>
    <w:rsid w:val="004C3D19"/>
    <w:rsid w:val="004C5CC6"/>
    <w:rsid w:val="004C5F15"/>
    <w:rsid w:val="004C60E3"/>
    <w:rsid w:val="004D0AD6"/>
    <w:rsid w:val="004D0FC5"/>
    <w:rsid w:val="004D2AF3"/>
    <w:rsid w:val="004D2ED2"/>
    <w:rsid w:val="004D363A"/>
    <w:rsid w:val="004D58BE"/>
    <w:rsid w:val="004D6BAC"/>
    <w:rsid w:val="004D73F7"/>
    <w:rsid w:val="004D7E04"/>
    <w:rsid w:val="004D7EA3"/>
    <w:rsid w:val="004E0B89"/>
    <w:rsid w:val="004E1383"/>
    <w:rsid w:val="004E2A4D"/>
    <w:rsid w:val="004E3BD8"/>
    <w:rsid w:val="004E4B92"/>
    <w:rsid w:val="004E4C25"/>
    <w:rsid w:val="004E6545"/>
    <w:rsid w:val="004E68E2"/>
    <w:rsid w:val="004E6989"/>
    <w:rsid w:val="004F007E"/>
    <w:rsid w:val="004F0359"/>
    <w:rsid w:val="004F09BF"/>
    <w:rsid w:val="004F0C14"/>
    <w:rsid w:val="004F1205"/>
    <w:rsid w:val="004F24BE"/>
    <w:rsid w:val="004F25FF"/>
    <w:rsid w:val="004F2E88"/>
    <w:rsid w:val="004F32BA"/>
    <w:rsid w:val="004F351D"/>
    <w:rsid w:val="004F4928"/>
    <w:rsid w:val="004F6EAA"/>
    <w:rsid w:val="004F7996"/>
    <w:rsid w:val="005005E3"/>
    <w:rsid w:val="00500BB9"/>
    <w:rsid w:val="00500BD7"/>
    <w:rsid w:val="00501361"/>
    <w:rsid w:val="00502CF6"/>
    <w:rsid w:val="005037DC"/>
    <w:rsid w:val="00503B3B"/>
    <w:rsid w:val="00504144"/>
    <w:rsid w:val="0050488A"/>
    <w:rsid w:val="00504AD0"/>
    <w:rsid w:val="00505A69"/>
    <w:rsid w:val="00505BEF"/>
    <w:rsid w:val="005060F8"/>
    <w:rsid w:val="005123B7"/>
    <w:rsid w:val="00513FA0"/>
    <w:rsid w:val="00515850"/>
    <w:rsid w:val="00515CF3"/>
    <w:rsid w:val="00516E03"/>
    <w:rsid w:val="00517C49"/>
    <w:rsid w:val="00517DB1"/>
    <w:rsid w:val="00520295"/>
    <w:rsid w:val="005214A6"/>
    <w:rsid w:val="00521713"/>
    <w:rsid w:val="00522135"/>
    <w:rsid w:val="00522B65"/>
    <w:rsid w:val="00523101"/>
    <w:rsid w:val="005233B4"/>
    <w:rsid w:val="00524E69"/>
    <w:rsid w:val="00525061"/>
    <w:rsid w:val="00525CA4"/>
    <w:rsid w:val="00527070"/>
    <w:rsid w:val="0052798E"/>
    <w:rsid w:val="00530009"/>
    <w:rsid w:val="0053048A"/>
    <w:rsid w:val="00530FA6"/>
    <w:rsid w:val="00531038"/>
    <w:rsid w:val="00531862"/>
    <w:rsid w:val="00531B00"/>
    <w:rsid w:val="00533193"/>
    <w:rsid w:val="00533C81"/>
    <w:rsid w:val="00533D49"/>
    <w:rsid w:val="005345F1"/>
    <w:rsid w:val="00534660"/>
    <w:rsid w:val="005349BA"/>
    <w:rsid w:val="00534CB6"/>
    <w:rsid w:val="00534FE2"/>
    <w:rsid w:val="00535498"/>
    <w:rsid w:val="00535913"/>
    <w:rsid w:val="00536088"/>
    <w:rsid w:val="00540992"/>
    <w:rsid w:val="00540BF4"/>
    <w:rsid w:val="00541D33"/>
    <w:rsid w:val="005433AD"/>
    <w:rsid w:val="00543403"/>
    <w:rsid w:val="005443DB"/>
    <w:rsid w:val="00544525"/>
    <w:rsid w:val="005449D6"/>
    <w:rsid w:val="00544A24"/>
    <w:rsid w:val="00545463"/>
    <w:rsid w:val="0054577B"/>
    <w:rsid w:val="005477DE"/>
    <w:rsid w:val="00547F63"/>
    <w:rsid w:val="00550248"/>
    <w:rsid w:val="00550CC5"/>
    <w:rsid w:val="00551D86"/>
    <w:rsid w:val="005527A2"/>
    <w:rsid w:val="00552BE3"/>
    <w:rsid w:val="005532B3"/>
    <w:rsid w:val="00553DAF"/>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504"/>
    <w:rsid w:val="00562C0B"/>
    <w:rsid w:val="0056477D"/>
    <w:rsid w:val="00564F63"/>
    <w:rsid w:val="005659B6"/>
    <w:rsid w:val="00565B01"/>
    <w:rsid w:val="005666D8"/>
    <w:rsid w:val="00566BC5"/>
    <w:rsid w:val="005679FD"/>
    <w:rsid w:val="00567E05"/>
    <w:rsid w:val="0057053A"/>
    <w:rsid w:val="00570A2C"/>
    <w:rsid w:val="00570B5C"/>
    <w:rsid w:val="00570FDC"/>
    <w:rsid w:val="005721FE"/>
    <w:rsid w:val="00573314"/>
    <w:rsid w:val="0057619F"/>
    <w:rsid w:val="00576C30"/>
    <w:rsid w:val="00577620"/>
    <w:rsid w:val="00577D54"/>
    <w:rsid w:val="00580D26"/>
    <w:rsid w:val="005812E6"/>
    <w:rsid w:val="0058263A"/>
    <w:rsid w:val="00582922"/>
    <w:rsid w:val="00582FEC"/>
    <w:rsid w:val="005840D0"/>
    <w:rsid w:val="00585EAA"/>
    <w:rsid w:val="00586DDF"/>
    <w:rsid w:val="00586DE4"/>
    <w:rsid w:val="005873C8"/>
    <w:rsid w:val="00587750"/>
    <w:rsid w:val="00591F19"/>
    <w:rsid w:val="0059226E"/>
    <w:rsid w:val="00592A57"/>
    <w:rsid w:val="00592EDE"/>
    <w:rsid w:val="00593649"/>
    <w:rsid w:val="00595823"/>
    <w:rsid w:val="00595A64"/>
    <w:rsid w:val="00595E2D"/>
    <w:rsid w:val="00597C08"/>
    <w:rsid w:val="005A028B"/>
    <w:rsid w:val="005A0524"/>
    <w:rsid w:val="005A1ED5"/>
    <w:rsid w:val="005A2AE9"/>
    <w:rsid w:val="005A3280"/>
    <w:rsid w:val="005A34B9"/>
    <w:rsid w:val="005A3728"/>
    <w:rsid w:val="005A459C"/>
    <w:rsid w:val="005A62A4"/>
    <w:rsid w:val="005A78C9"/>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7A0"/>
    <w:rsid w:val="005C1BEF"/>
    <w:rsid w:val="005C2285"/>
    <w:rsid w:val="005C239E"/>
    <w:rsid w:val="005C2E5D"/>
    <w:rsid w:val="005C3753"/>
    <w:rsid w:val="005C4271"/>
    <w:rsid w:val="005C43E0"/>
    <w:rsid w:val="005C5577"/>
    <w:rsid w:val="005C6897"/>
    <w:rsid w:val="005C6937"/>
    <w:rsid w:val="005C7863"/>
    <w:rsid w:val="005C7A1B"/>
    <w:rsid w:val="005D0710"/>
    <w:rsid w:val="005D0C6B"/>
    <w:rsid w:val="005D1256"/>
    <w:rsid w:val="005D12C9"/>
    <w:rsid w:val="005D196C"/>
    <w:rsid w:val="005D6B65"/>
    <w:rsid w:val="005D6C82"/>
    <w:rsid w:val="005D766B"/>
    <w:rsid w:val="005D7A01"/>
    <w:rsid w:val="005D7B36"/>
    <w:rsid w:val="005E0773"/>
    <w:rsid w:val="005E092B"/>
    <w:rsid w:val="005E1A04"/>
    <w:rsid w:val="005E250B"/>
    <w:rsid w:val="005E2BA1"/>
    <w:rsid w:val="005E4340"/>
    <w:rsid w:val="005E4D0D"/>
    <w:rsid w:val="005E4DF4"/>
    <w:rsid w:val="005E4ED6"/>
    <w:rsid w:val="005E70E1"/>
    <w:rsid w:val="005F01A0"/>
    <w:rsid w:val="005F18F0"/>
    <w:rsid w:val="005F2160"/>
    <w:rsid w:val="005F24D7"/>
    <w:rsid w:val="005F27BE"/>
    <w:rsid w:val="005F3FAC"/>
    <w:rsid w:val="005F4035"/>
    <w:rsid w:val="005F4059"/>
    <w:rsid w:val="005F41F2"/>
    <w:rsid w:val="005F623B"/>
    <w:rsid w:val="005F63CD"/>
    <w:rsid w:val="005F6CD9"/>
    <w:rsid w:val="005F7920"/>
    <w:rsid w:val="005FAB71"/>
    <w:rsid w:val="006059AD"/>
    <w:rsid w:val="00605E7D"/>
    <w:rsid w:val="006063D5"/>
    <w:rsid w:val="006079E5"/>
    <w:rsid w:val="006109DD"/>
    <w:rsid w:val="00610E66"/>
    <w:rsid w:val="00612062"/>
    <w:rsid w:val="006129FA"/>
    <w:rsid w:val="00612DDB"/>
    <w:rsid w:val="00615A68"/>
    <w:rsid w:val="00615D04"/>
    <w:rsid w:val="00615FC0"/>
    <w:rsid w:val="006165B5"/>
    <w:rsid w:val="00617DF7"/>
    <w:rsid w:val="00621165"/>
    <w:rsid w:val="00621729"/>
    <w:rsid w:val="00621B3D"/>
    <w:rsid w:val="0062346F"/>
    <w:rsid w:val="00624E45"/>
    <w:rsid w:val="00624ECD"/>
    <w:rsid w:val="0062528F"/>
    <w:rsid w:val="0062541C"/>
    <w:rsid w:val="00626594"/>
    <w:rsid w:val="00626A01"/>
    <w:rsid w:val="00626A04"/>
    <w:rsid w:val="00627997"/>
    <w:rsid w:val="006309AF"/>
    <w:rsid w:val="00630FF7"/>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C0F"/>
    <w:rsid w:val="006451C4"/>
    <w:rsid w:val="006455DE"/>
    <w:rsid w:val="00646118"/>
    <w:rsid w:val="00646592"/>
    <w:rsid w:val="00646609"/>
    <w:rsid w:val="006467CB"/>
    <w:rsid w:val="006468BF"/>
    <w:rsid w:val="0064751B"/>
    <w:rsid w:val="006477D8"/>
    <w:rsid w:val="00651CF1"/>
    <w:rsid w:val="00652E3B"/>
    <w:rsid w:val="00654728"/>
    <w:rsid w:val="00656D1D"/>
    <w:rsid w:val="00656FED"/>
    <w:rsid w:val="00657652"/>
    <w:rsid w:val="0065771E"/>
    <w:rsid w:val="00657798"/>
    <w:rsid w:val="00657BAA"/>
    <w:rsid w:val="006613C5"/>
    <w:rsid w:val="006615A1"/>
    <w:rsid w:val="00661FA6"/>
    <w:rsid w:val="0066260B"/>
    <w:rsid w:val="00663841"/>
    <w:rsid w:val="006639FA"/>
    <w:rsid w:val="00663A39"/>
    <w:rsid w:val="00664B8C"/>
    <w:rsid w:val="00665369"/>
    <w:rsid w:val="00665F76"/>
    <w:rsid w:val="0066656B"/>
    <w:rsid w:val="0066681A"/>
    <w:rsid w:val="00666DBC"/>
    <w:rsid w:val="00667183"/>
    <w:rsid w:val="00667E90"/>
    <w:rsid w:val="00670B2C"/>
    <w:rsid w:val="00671801"/>
    <w:rsid w:val="00671CA1"/>
    <w:rsid w:val="006723B3"/>
    <w:rsid w:val="00672B98"/>
    <w:rsid w:val="00672CA7"/>
    <w:rsid w:val="00673ECD"/>
    <w:rsid w:val="00676727"/>
    <w:rsid w:val="00677210"/>
    <w:rsid w:val="00677514"/>
    <w:rsid w:val="0067775F"/>
    <w:rsid w:val="00677897"/>
    <w:rsid w:val="00677D46"/>
    <w:rsid w:val="00677FE6"/>
    <w:rsid w:val="00680733"/>
    <w:rsid w:val="00681E5F"/>
    <w:rsid w:val="00681E76"/>
    <w:rsid w:val="006821B4"/>
    <w:rsid w:val="006827C8"/>
    <w:rsid w:val="00683217"/>
    <w:rsid w:val="00684547"/>
    <w:rsid w:val="0068467D"/>
    <w:rsid w:val="00686184"/>
    <w:rsid w:val="00687165"/>
    <w:rsid w:val="00690928"/>
    <w:rsid w:val="00690CED"/>
    <w:rsid w:val="0069156F"/>
    <w:rsid w:val="006937E8"/>
    <w:rsid w:val="006939B9"/>
    <w:rsid w:val="00693F01"/>
    <w:rsid w:val="00695EBB"/>
    <w:rsid w:val="00695F02"/>
    <w:rsid w:val="0069649B"/>
    <w:rsid w:val="00696E4C"/>
    <w:rsid w:val="00696F72"/>
    <w:rsid w:val="00697826"/>
    <w:rsid w:val="006978C1"/>
    <w:rsid w:val="006979A5"/>
    <w:rsid w:val="006A11C2"/>
    <w:rsid w:val="006A1C77"/>
    <w:rsid w:val="006A1D98"/>
    <w:rsid w:val="006A2973"/>
    <w:rsid w:val="006A619C"/>
    <w:rsid w:val="006A6EEF"/>
    <w:rsid w:val="006A7F6A"/>
    <w:rsid w:val="006B0A50"/>
    <w:rsid w:val="006B1336"/>
    <w:rsid w:val="006B1B98"/>
    <w:rsid w:val="006B1DAB"/>
    <w:rsid w:val="006B27EF"/>
    <w:rsid w:val="006B531E"/>
    <w:rsid w:val="006B5F2D"/>
    <w:rsid w:val="006B66CE"/>
    <w:rsid w:val="006C0719"/>
    <w:rsid w:val="006C1E78"/>
    <w:rsid w:val="006C1EDB"/>
    <w:rsid w:val="006C28A3"/>
    <w:rsid w:val="006C293D"/>
    <w:rsid w:val="006C2F95"/>
    <w:rsid w:val="006C346C"/>
    <w:rsid w:val="006C3923"/>
    <w:rsid w:val="006C3DEA"/>
    <w:rsid w:val="006C456D"/>
    <w:rsid w:val="006C46C9"/>
    <w:rsid w:val="006C4A2A"/>
    <w:rsid w:val="006C5184"/>
    <w:rsid w:val="006C7DF9"/>
    <w:rsid w:val="006D01BB"/>
    <w:rsid w:val="006D029C"/>
    <w:rsid w:val="006D0D80"/>
    <w:rsid w:val="006D1571"/>
    <w:rsid w:val="006D23A5"/>
    <w:rsid w:val="006D4C10"/>
    <w:rsid w:val="006D605B"/>
    <w:rsid w:val="006D7AB0"/>
    <w:rsid w:val="006D7D0C"/>
    <w:rsid w:val="006E1492"/>
    <w:rsid w:val="006E2210"/>
    <w:rsid w:val="006E2642"/>
    <w:rsid w:val="006E2D5C"/>
    <w:rsid w:val="006E2F37"/>
    <w:rsid w:val="006E5DD3"/>
    <w:rsid w:val="006E64D9"/>
    <w:rsid w:val="006E71A2"/>
    <w:rsid w:val="006E7488"/>
    <w:rsid w:val="006F06DF"/>
    <w:rsid w:val="006F3119"/>
    <w:rsid w:val="006F33AD"/>
    <w:rsid w:val="006F3429"/>
    <w:rsid w:val="006F49AD"/>
    <w:rsid w:val="006F4B71"/>
    <w:rsid w:val="006F581D"/>
    <w:rsid w:val="006F6584"/>
    <w:rsid w:val="006F6602"/>
    <w:rsid w:val="006F7240"/>
    <w:rsid w:val="006F7291"/>
    <w:rsid w:val="007000A8"/>
    <w:rsid w:val="007004BB"/>
    <w:rsid w:val="00700DA7"/>
    <w:rsid w:val="00700FFD"/>
    <w:rsid w:val="007014CA"/>
    <w:rsid w:val="0070176C"/>
    <w:rsid w:val="00702806"/>
    <w:rsid w:val="0070298D"/>
    <w:rsid w:val="007043D5"/>
    <w:rsid w:val="007044C1"/>
    <w:rsid w:val="00704512"/>
    <w:rsid w:val="00704F91"/>
    <w:rsid w:val="007057DB"/>
    <w:rsid w:val="007058E2"/>
    <w:rsid w:val="0070595E"/>
    <w:rsid w:val="00706280"/>
    <w:rsid w:val="0070654E"/>
    <w:rsid w:val="00706F77"/>
    <w:rsid w:val="00707D73"/>
    <w:rsid w:val="0071031B"/>
    <w:rsid w:val="0071098E"/>
    <w:rsid w:val="00711DF0"/>
    <w:rsid w:val="0071261B"/>
    <w:rsid w:val="007136B1"/>
    <w:rsid w:val="007148C0"/>
    <w:rsid w:val="007151A5"/>
    <w:rsid w:val="00715473"/>
    <w:rsid w:val="007165F3"/>
    <w:rsid w:val="00716B9A"/>
    <w:rsid w:val="0071725D"/>
    <w:rsid w:val="00717870"/>
    <w:rsid w:val="00717B27"/>
    <w:rsid w:val="00720C30"/>
    <w:rsid w:val="00721077"/>
    <w:rsid w:val="00721438"/>
    <w:rsid w:val="00721F14"/>
    <w:rsid w:val="00722C58"/>
    <w:rsid w:val="00723850"/>
    <w:rsid w:val="00723B97"/>
    <w:rsid w:val="007263D0"/>
    <w:rsid w:val="00726A3B"/>
    <w:rsid w:val="00730929"/>
    <w:rsid w:val="007315E4"/>
    <w:rsid w:val="007320F0"/>
    <w:rsid w:val="00732647"/>
    <w:rsid w:val="00732E7B"/>
    <w:rsid w:val="00736558"/>
    <w:rsid w:val="00736945"/>
    <w:rsid w:val="0073701C"/>
    <w:rsid w:val="007370F2"/>
    <w:rsid w:val="007372D7"/>
    <w:rsid w:val="00737415"/>
    <w:rsid w:val="00737753"/>
    <w:rsid w:val="007379AF"/>
    <w:rsid w:val="00741F08"/>
    <w:rsid w:val="00742BE9"/>
    <w:rsid w:val="007430F7"/>
    <w:rsid w:val="0074517F"/>
    <w:rsid w:val="007465DA"/>
    <w:rsid w:val="007472C1"/>
    <w:rsid w:val="00747B16"/>
    <w:rsid w:val="00750B2A"/>
    <w:rsid w:val="00751864"/>
    <w:rsid w:val="00751EE4"/>
    <w:rsid w:val="00754EF0"/>
    <w:rsid w:val="00754F6A"/>
    <w:rsid w:val="007550A8"/>
    <w:rsid w:val="00755B2F"/>
    <w:rsid w:val="00756CCE"/>
    <w:rsid w:val="007570F5"/>
    <w:rsid w:val="0076035A"/>
    <w:rsid w:val="00761F11"/>
    <w:rsid w:val="00762AC5"/>
    <w:rsid w:val="00762CC5"/>
    <w:rsid w:val="007635D5"/>
    <w:rsid w:val="0076546F"/>
    <w:rsid w:val="00766056"/>
    <w:rsid w:val="00766224"/>
    <w:rsid w:val="00767237"/>
    <w:rsid w:val="00767B33"/>
    <w:rsid w:val="00767F43"/>
    <w:rsid w:val="00774113"/>
    <w:rsid w:val="00776A89"/>
    <w:rsid w:val="007770A5"/>
    <w:rsid w:val="00777A32"/>
    <w:rsid w:val="00777BFF"/>
    <w:rsid w:val="00780774"/>
    <w:rsid w:val="00782038"/>
    <w:rsid w:val="00783FD1"/>
    <w:rsid w:val="007842EC"/>
    <w:rsid w:val="007845BA"/>
    <w:rsid w:val="007848C1"/>
    <w:rsid w:val="007856C1"/>
    <w:rsid w:val="00785B60"/>
    <w:rsid w:val="007863CA"/>
    <w:rsid w:val="007863EE"/>
    <w:rsid w:val="007871C5"/>
    <w:rsid w:val="00791084"/>
    <w:rsid w:val="00791C86"/>
    <w:rsid w:val="007920B4"/>
    <w:rsid w:val="00792F1B"/>
    <w:rsid w:val="007952BC"/>
    <w:rsid w:val="0079536A"/>
    <w:rsid w:val="00795A57"/>
    <w:rsid w:val="00795B55"/>
    <w:rsid w:val="007961FD"/>
    <w:rsid w:val="00796BF0"/>
    <w:rsid w:val="00797AE9"/>
    <w:rsid w:val="007A0128"/>
    <w:rsid w:val="007A0284"/>
    <w:rsid w:val="007A1161"/>
    <w:rsid w:val="007A1222"/>
    <w:rsid w:val="007A1AD5"/>
    <w:rsid w:val="007A1FB8"/>
    <w:rsid w:val="007A2DD3"/>
    <w:rsid w:val="007A30E3"/>
    <w:rsid w:val="007A3FDE"/>
    <w:rsid w:val="007A4B1F"/>
    <w:rsid w:val="007A52AD"/>
    <w:rsid w:val="007A5701"/>
    <w:rsid w:val="007A5A1D"/>
    <w:rsid w:val="007A5AB4"/>
    <w:rsid w:val="007A60A7"/>
    <w:rsid w:val="007A671B"/>
    <w:rsid w:val="007B23C1"/>
    <w:rsid w:val="007B30C7"/>
    <w:rsid w:val="007B416A"/>
    <w:rsid w:val="007B5027"/>
    <w:rsid w:val="007B627E"/>
    <w:rsid w:val="007B646B"/>
    <w:rsid w:val="007B6DA4"/>
    <w:rsid w:val="007B6E65"/>
    <w:rsid w:val="007B7342"/>
    <w:rsid w:val="007C16EA"/>
    <w:rsid w:val="007C1EC8"/>
    <w:rsid w:val="007C219C"/>
    <w:rsid w:val="007C233D"/>
    <w:rsid w:val="007C3996"/>
    <w:rsid w:val="007C3A85"/>
    <w:rsid w:val="007C3E8A"/>
    <w:rsid w:val="007C41CC"/>
    <w:rsid w:val="007C437E"/>
    <w:rsid w:val="007C48AE"/>
    <w:rsid w:val="007C58FF"/>
    <w:rsid w:val="007C6104"/>
    <w:rsid w:val="007C692C"/>
    <w:rsid w:val="007D13DC"/>
    <w:rsid w:val="007D1EF6"/>
    <w:rsid w:val="007D2557"/>
    <w:rsid w:val="007D3408"/>
    <w:rsid w:val="007D3A52"/>
    <w:rsid w:val="007D3BAE"/>
    <w:rsid w:val="007D6ACC"/>
    <w:rsid w:val="007D6F5D"/>
    <w:rsid w:val="007D6FC2"/>
    <w:rsid w:val="007D6FFC"/>
    <w:rsid w:val="007D7E0A"/>
    <w:rsid w:val="007E06EF"/>
    <w:rsid w:val="007E1353"/>
    <w:rsid w:val="007E199F"/>
    <w:rsid w:val="007E258F"/>
    <w:rsid w:val="007E2691"/>
    <w:rsid w:val="007E3758"/>
    <w:rsid w:val="007E3793"/>
    <w:rsid w:val="007E4281"/>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1B54"/>
    <w:rsid w:val="00802627"/>
    <w:rsid w:val="00803372"/>
    <w:rsid w:val="0080414C"/>
    <w:rsid w:val="008051C0"/>
    <w:rsid w:val="0080539E"/>
    <w:rsid w:val="00806072"/>
    <w:rsid w:val="008064CD"/>
    <w:rsid w:val="00806767"/>
    <w:rsid w:val="00807B77"/>
    <w:rsid w:val="00810C28"/>
    <w:rsid w:val="00810FAE"/>
    <w:rsid w:val="0081155F"/>
    <w:rsid w:val="0081184F"/>
    <w:rsid w:val="00811FC6"/>
    <w:rsid w:val="00812257"/>
    <w:rsid w:val="00813C69"/>
    <w:rsid w:val="008141E8"/>
    <w:rsid w:val="00814429"/>
    <w:rsid w:val="00814617"/>
    <w:rsid w:val="0081523E"/>
    <w:rsid w:val="00815452"/>
    <w:rsid w:val="00815785"/>
    <w:rsid w:val="0081600E"/>
    <w:rsid w:val="0081637E"/>
    <w:rsid w:val="00816998"/>
    <w:rsid w:val="0081725E"/>
    <w:rsid w:val="008178DA"/>
    <w:rsid w:val="008216A3"/>
    <w:rsid w:val="00822900"/>
    <w:rsid w:val="00823C65"/>
    <w:rsid w:val="00824583"/>
    <w:rsid w:val="008252E7"/>
    <w:rsid w:val="00827C0F"/>
    <w:rsid w:val="00827DB5"/>
    <w:rsid w:val="00830AEC"/>
    <w:rsid w:val="00830AF1"/>
    <w:rsid w:val="00831D6C"/>
    <w:rsid w:val="00832AD0"/>
    <w:rsid w:val="00832CCB"/>
    <w:rsid w:val="008344FB"/>
    <w:rsid w:val="008346EA"/>
    <w:rsid w:val="008347E0"/>
    <w:rsid w:val="008348C5"/>
    <w:rsid w:val="00834A06"/>
    <w:rsid w:val="0083517C"/>
    <w:rsid w:val="0083573B"/>
    <w:rsid w:val="00836535"/>
    <w:rsid w:val="00837497"/>
    <w:rsid w:val="00837D29"/>
    <w:rsid w:val="00837E87"/>
    <w:rsid w:val="008402B9"/>
    <w:rsid w:val="0084080C"/>
    <w:rsid w:val="00841C47"/>
    <w:rsid w:val="00842979"/>
    <w:rsid w:val="008439C3"/>
    <w:rsid w:val="008440B2"/>
    <w:rsid w:val="00844E0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57D1F"/>
    <w:rsid w:val="008618F6"/>
    <w:rsid w:val="008639FE"/>
    <w:rsid w:val="00864147"/>
    <w:rsid w:val="008641A5"/>
    <w:rsid w:val="00864336"/>
    <w:rsid w:val="0086476E"/>
    <w:rsid w:val="00864CC1"/>
    <w:rsid w:val="00865403"/>
    <w:rsid w:val="00865C71"/>
    <w:rsid w:val="00866DE3"/>
    <w:rsid w:val="008674F7"/>
    <w:rsid w:val="008704AA"/>
    <w:rsid w:val="0087094C"/>
    <w:rsid w:val="00870EE6"/>
    <w:rsid w:val="0087172D"/>
    <w:rsid w:val="00871C3D"/>
    <w:rsid w:val="00871ECF"/>
    <w:rsid w:val="00872E2D"/>
    <w:rsid w:val="00874168"/>
    <w:rsid w:val="0087481C"/>
    <w:rsid w:val="0087565B"/>
    <w:rsid w:val="00875AE2"/>
    <w:rsid w:val="00876395"/>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94B"/>
    <w:rsid w:val="00895AE2"/>
    <w:rsid w:val="00896B72"/>
    <w:rsid w:val="00896BF8"/>
    <w:rsid w:val="00896C26"/>
    <w:rsid w:val="008A0D8D"/>
    <w:rsid w:val="008A0E2F"/>
    <w:rsid w:val="008A18FE"/>
    <w:rsid w:val="008A1F41"/>
    <w:rsid w:val="008A2850"/>
    <w:rsid w:val="008A28F1"/>
    <w:rsid w:val="008A300F"/>
    <w:rsid w:val="008A567A"/>
    <w:rsid w:val="008A622F"/>
    <w:rsid w:val="008A6853"/>
    <w:rsid w:val="008A7CC8"/>
    <w:rsid w:val="008B08CB"/>
    <w:rsid w:val="008B2480"/>
    <w:rsid w:val="008B3382"/>
    <w:rsid w:val="008B355A"/>
    <w:rsid w:val="008B4C2E"/>
    <w:rsid w:val="008B5640"/>
    <w:rsid w:val="008B6784"/>
    <w:rsid w:val="008B6B97"/>
    <w:rsid w:val="008B7A4E"/>
    <w:rsid w:val="008B7C6B"/>
    <w:rsid w:val="008C09BA"/>
    <w:rsid w:val="008C1F35"/>
    <w:rsid w:val="008C459F"/>
    <w:rsid w:val="008C47AF"/>
    <w:rsid w:val="008C4D17"/>
    <w:rsid w:val="008C5956"/>
    <w:rsid w:val="008C6149"/>
    <w:rsid w:val="008C6695"/>
    <w:rsid w:val="008C67AE"/>
    <w:rsid w:val="008C6AC1"/>
    <w:rsid w:val="008C7876"/>
    <w:rsid w:val="008C7BC7"/>
    <w:rsid w:val="008D0C70"/>
    <w:rsid w:val="008D194E"/>
    <w:rsid w:val="008D431F"/>
    <w:rsid w:val="008D505F"/>
    <w:rsid w:val="008D51D3"/>
    <w:rsid w:val="008D5815"/>
    <w:rsid w:val="008D58E7"/>
    <w:rsid w:val="008D6C79"/>
    <w:rsid w:val="008D7DCD"/>
    <w:rsid w:val="008E1817"/>
    <w:rsid w:val="008E33DC"/>
    <w:rsid w:val="008E3A0F"/>
    <w:rsid w:val="008E3FF1"/>
    <w:rsid w:val="008E527F"/>
    <w:rsid w:val="008E658C"/>
    <w:rsid w:val="008E6A91"/>
    <w:rsid w:val="008E708F"/>
    <w:rsid w:val="008F08EC"/>
    <w:rsid w:val="008F13D9"/>
    <w:rsid w:val="008F159E"/>
    <w:rsid w:val="008F1630"/>
    <w:rsid w:val="008F18FB"/>
    <w:rsid w:val="008F31D4"/>
    <w:rsid w:val="008F4717"/>
    <w:rsid w:val="008F588F"/>
    <w:rsid w:val="008F605F"/>
    <w:rsid w:val="008F6756"/>
    <w:rsid w:val="008F733A"/>
    <w:rsid w:val="008F7FBA"/>
    <w:rsid w:val="00900B43"/>
    <w:rsid w:val="00900E00"/>
    <w:rsid w:val="0090134F"/>
    <w:rsid w:val="00902016"/>
    <w:rsid w:val="00902D53"/>
    <w:rsid w:val="00904AE6"/>
    <w:rsid w:val="00904D51"/>
    <w:rsid w:val="009058BF"/>
    <w:rsid w:val="0090623A"/>
    <w:rsid w:val="00906644"/>
    <w:rsid w:val="0090706E"/>
    <w:rsid w:val="009078C2"/>
    <w:rsid w:val="00907BFA"/>
    <w:rsid w:val="00910510"/>
    <w:rsid w:val="00910F43"/>
    <w:rsid w:val="00912243"/>
    <w:rsid w:val="009138AB"/>
    <w:rsid w:val="00914222"/>
    <w:rsid w:val="00914301"/>
    <w:rsid w:val="009144A0"/>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AF8"/>
    <w:rsid w:val="00925CF6"/>
    <w:rsid w:val="00925D96"/>
    <w:rsid w:val="00926D86"/>
    <w:rsid w:val="00927A46"/>
    <w:rsid w:val="00930A16"/>
    <w:rsid w:val="0093200C"/>
    <w:rsid w:val="00932AE2"/>
    <w:rsid w:val="00932B92"/>
    <w:rsid w:val="009356A1"/>
    <w:rsid w:val="0093591D"/>
    <w:rsid w:val="00935C5F"/>
    <w:rsid w:val="00936417"/>
    <w:rsid w:val="009368DE"/>
    <w:rsid w:val="00937283"/>
    <w:rsid w:val="00937FEB"/>
    <w:rsid w:val="009400A4"/>
    <w:rsid w:val="00941D2A"/>
    <w:rsid w:val="009420FD"/>
    <w:rsid w:val="0094212E"/>
    <w:rsid w:val="0094319F"/>
    <w:rsid w:val="009436FD"/>
    <w:rsid w:val="009437F9"/>
    <w:rsid w:val="00943A04"/>
    <w:rsid w:val="00944C7C"/>
    <w:rsid w:val="00944EB6"/>
    <w:rsid w:val="00945AA3"/>
    <w:rsid w:val="00946CEC"/>
    <w:rsid w:val="0095042D"/>
    <w:rsid w:val="00951BF8"/>
    <w:rsid w:val="00951D77"/>
    <w:rsid w:val="009521F5"/>
    <w:rsid w:val="0095277F"/>
    <w:rsid w:val="00952DF5"/>
    <w:rsid w:val="009536E0"/>
    <w:rsid w:val="009547ED"/>
    <w:rsid w:val="00955260"/>
    <w:rsid w:val="00956D08"/>
    <w:rsid w:val="00957B36"/>
    <w:rsid w:val="00960B0C"/>
    <w:rsid w:val="00961FD3"/>
    <w:rsid w:val="00962AEA"/>
    <w:rsid w:val="00962CEC"/>
    <w:rsid w:val="009635D2"/>
    <w:rsid w:val="009635F9"/>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0AF"/>
    <w:rsid w:val="009851E7"/>
    <w:rsid w:val="0098521D"/>
    <w:rsid w:val="009859B0"/>
    <w:rsid w:val="0098603E"/>
    <w:rsid w:val="00992B67"/>
    <w:rsid w:val="00992F0D"/>
    <w:rsid w:val="0099429A"/>
    <w:rsid w:val="009947E5"/>
    <w:rsid w:val="009950C9"/>
    <w:rsid w:val="00996A8B"/>
    <w:rsid w:val="009971AB"/>
    <w:rsid w:val="009973A2"/>
    <w:rsid w:val="00997833"/>
    <w:rsid w:val="009A1B13"/>
    <w:rsid w:val="009A1DEC"/>
    <w:rsid w:val="009A20E4"/>
    <w:rsid w:val="009A2339"/>
    <w:rsid w:val="009A2532"/>
    <w:rsid w:val="009A27BD"/>
    <w:rsid w:val="009A3001"/>
    <w:rsid w:val="009A3803"/>
    <w:rsid w:val="009A4E15"/>
    <w:rsid w:val="009A529F"/>
    <w:rsid w:val="009A52C7"/>
    <w:rsid w:val="009A58C5"/>
    <w:rsid w:val="009A60A2"/>
    <w:rsid w:val="009A649F"/>
    <w:rsid w:val="009B00CB"/>
    <w:rsid w:val="009B02C8"/>
    <w:rsid w:val="009B0A29"/>
    <w:rsid w:val="009B142C"/>
    <w:rsid w:val="009B1D6C"/>
    <w:rsid w:val="009B1EBC"/>
    <w:rsid w:val="009B2DAA"/>
    <w:rsid w:val="009B300C"/>
    <w:rsid w:val="009B33EA"/>
    <w:rsid w:val="009B3BD1"/>
    <w:rsid w:val="009B47B8"/>
    <w:rsid w:val="009B48B1"/>
    <w:rsid w:val="009B5189"/>
    <w:rsid w:val="009B5906"/>
    <w:rsid w:val="009B625A"/>
    <w:rsid w:val="009B77F0"/>
    <w:rsid w:val="009B7DBD"/>
    <w:rsid w:val="009B7E64"/>
    <w:rsid w:val="009C0971"/>
    <w:rsid w:val="009C149C"/>
    <w:rsid w:val="009C1C50"/>
    <w:rsid w:val="009C284D"/>
    <w:rsid w:val="009C4CB3"/>
    <w:rsid w:val="009C5900"/>
    <w:rsid w:val="009C5F59"/>
    <w:rsid w:val="009D1228"/>
    <w:rsid w:val="009D1687"/>
    <w:rsid w:val="009D1CEA"/>
    <w:rsid w:val="009D24B5"/>
    <w:rsid w:val="009D2A6B"/>
    <w:rsid w:val="009D3663"/>
    <w:rsid w:val="009D50CE"/>
    <w:rsid w:val="009D549B"/>
    <w:rsid w:val="009D5C44"/>
    <w:rsid w:val="009D5E1D"/>
    <w:rsid w:val="009E1744"/>
    <w:rsid w:val="009E20A5"/>
    <w:rsid w:val="009E288F"/>
    <w:rsid w:val="009E3D72"/>
    <w:rsid w:val="009E4DCF"/>
    <w:rsid w:val="009E614C"/>
    <w:rsid w:val="009E6431"/>
    <w:rsid w:val="009E6A96"/>
    <w:rsid w:val="009F01AD"/>
    <w:rsid w:val="009F0A94"/>
    <w:rsid w:val="009F1BE1"/>
    <w:rsid w:val="009F2AC3"/>
    <w:rsid w:val="009F3416"/>
    <w:rsid w:val="009F368D"/>
    <w:rsid w:val="009F3823"/>
    <w:rsid w:val="009F3DD2"/>
    <w:rsid w:val="009F3EFC"/>
    <w:rsid w:val="009F4816"/>
    <w:rsid w:val="009F6EA4"/>
    <w:rsid w:val="009F7042"/>
    <w:rsid w:val="00A016C4"/>
    <w:rsid w:val="00A01724"/>
    <w:rsid w:val="00A02592"/>
    <w:rsid w:val="00A02957"/>
    <w:rsid w:val="00A031B0"/>
    <w:rsid w:val="00A0444B"/>
    <w:rsid w:val="00A04731"/>
    <w:rsid w:val="00A05AC8"/>
    <w:rsid w:val="00A06A8C"/>
    <w:rsid w:val="00A103AE"/>
    <w:rsid w:val="00A10801"/>
    <w:rsid w:val="00A12704"/>
    <w:rsid w:val="00A1281F"/>
    <w:rsid w:val="00A128D7"/>
    <w:rsid w:val="00A13048"/>
    <w:rsid w:val="00A137C5"/>
    <w:rsid w:val="00A137E0"/>
    <w:rsid w:val="00A15CF4"/>
    <w:rsid w:val="00A1600A"/>
    <w:rsid w:val="00A16D1B"/>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2648"/>
    <w:rsid w:val="00A344D3"/>
    <w:rsid w:val="00A34B5C"/>
    <w:rsid w:val="00A34BA6"/>
    <w:rsid w:val="00A35051"/>
    <w:rsid w:val="00A352B3"/>
    <w:rsid w:val="00A35806"/>
    <w:rsid w:val="00A35842"/>
    <w:rsid w:val="00A36A25"/>
    <w:rsid w:val="00A37272"/>
    <w:rsid w:val="00A37DDC"/>
    <w:rsid w:val="00A40C5E"/>
    <w:rsid w:val="00A410F9"/>
    <w:rsid w:val="00A41E18"/>
    <w:rsid w:val="00A4211C"/>
    <w:rsid w:val="00A42719"/>
    <w:rsid w:val="00A44594"/>
    <w:rsid w:val="00A44D37"/>
    <w:rsid w:val="00A45165"/>
    <w:rsid w:val="00A46A24"/>
    <w:rsid w:val="00A47076"/>
    <w:rsid w:val="00A4729A"/>
    <w:rsid w:val="00A47524"/>
    <w:rsid w:val="00A50A5E"/>
    <w:rsid w:val="00A52C05"/>
    <w:rsid w:val="00A5335F"/>
    <w:rsid w:val="00A53F40"/>
    <w:rsid w:val="00A53FE8"/>
    <w:rsid w:val="00A541BE"/>
    <w:rsid w:val="00A575EB"/>
    <w:rsid w:val="00A57DAF"/>
    <w:rsid w:val="00A60E82"/>
    <w:rsid w:val="00A61570"/>
    <w:rsid w:val="00A623C3"/>
    <w:rsid w:val="00A628EA"/>
    <w:rsid w:val="00A63D2B"/>
    <w:rsid w:val="00A64039"/>
    <w:rsid w:val="00A64060"/>
    <w:rsid w:val="00A6467E"/>
    <w:rsid w:val="00A649D6"/>
    <w:rsid w:val="00A66375"/>
    <w:rsid w:val="00A70317"/>
    <w:rsid w:val="00A70BDA"/>
    <w:rsid w:val="00A70C87"/>
    <w:rsid w:val="00A71CFA"/>
    <w:rsid w:val="00A72047"/>
    <w:rsid w:val="00A727D9"/>
    <w:rsid w:val="00A72877"/>
    <w:rsid w:val="00A72F29"/>
    <w:rsid w:val="00A77CD5"/>
    <w:rsid w:val="00A80F1C"/>
    <w:rsid w:val="00A81DA4"/>
    <w:rsid w:val="00A827E1"/>
    <w:rsid w:val="00A8352F"/>
    <w:rsid w:val="00A847DF"/>
    <w:rsid w:val="00A84A88"/>
    <w:rsid w:val="00A84E24"/>
    <w:rsid w:val="00A850B7"/>
    <w:rsid w:val="00A8620F"/>
    <w:rsid w:val="00A87417"/>
    <w:rsid w:val="00A879D7"/>
    <w:rsid w:val="00A9048C"/>
    <w:rsid w:val="00A90598"/>
    <w:rsid w:val="00A907D7"/>
    <w:rsid w:val="00A92A5C"/>
    <w:rsid w:val="00A92BC7"/>
    <w:rsid w:val="00A93906"/>
    <w:rsid w:val="00A94221"/>
    <w:rsid w:val="00A94B2C"/>
    <w:rsid w:val="00A94F2F"/>
    <w:rsid w:val="00A96944"/>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2885"/>
    <w:rsid w:val="00AB35F4"/>
    <w:rsid w:val="00AB4998"/>
    <w:rsid w:val="00AB4BD5"/>
    <w:rsid w:val="00AB659B"/>
    <w:rsid w:val="00AB7460"/>
    <w:rsid w:val="00AB76E4"/>
    <w:rsid w:val="00AC01D5"/>
    <w:rsid w:val="00AC0919"/>
    <w:rsid w:val="00AC27A1"/>
    <w:rsid w:val="00AC2ACD"/>
    <w:rsid w:val="00AC2AEE"/>
    <w:rsid w:val="00AC341B"/>
    <w:rsid w:val="00AC3C5A"/>
    <w:rsid w:val="00AC458E"/>
    <w:rsid w:val="00AC4C1B"/>
    <w:rsid w:val="00AC5883"/>
    <w:rsid w:val="00AC74C5"/>
    <w:rsid w:val="00AD03D2"/>
    <w:rsid w:val="00AD0660"/>
    <w:rsid w:val="00AD0834"/>
    <w:rsid w:val="00AD10C7"/>
    <w:rsid w:val="00AD2C23"/>
    <w:rsid w:val="00AD35E4"/>
    <w:rsid w:val="00AD3C07"/>
    <w:rsid w:val="00AD558C"/>
    <w:rsid w:val="00AD55B8"/>
    <w:rsid w:val="00AD5CCB"/>
    <w:rsid w:val="00AD5E35"/>
    <w:rsid w:val="00AD60BA"/>
    <w:rsid w:val="00AD668B"/>
    <w:rsid w:val="00AD7CA1"/>
    <w:rsid w:val="00AE00B6"/>
    <w:rsid w:val="00AE0484"/>
    <w:rsid w:val="00AE0F92"/>
    <w:rsid w:val="00AE2452"/>
    <w:rsid w:val="00AE253A"/>
    <w:rsid w:val="00AE326C"/>
    <w:rsid w:val="00AE33EA"/>
    <w:rsid w:val="00AE3D01"/>
    <w:rsid w:val="00AE4436"/>
    <w:rsid w:val="00AE5BB7"/>
    <w:rsid w:val="00AE6172"/>
    <w:rsid w:val="00AE6A37"/>
    <w:rsid w:val="00AE7405"/>
    <w:rsid w:val="00AE7507"/>
    <w:rsid w:val="00AF0DC8"/>
    <w:rsid w:val="00AF15C8"/>
    <w:rsid w:val="00AF2A2D"/>
    <w:rsid w:val="00AF2FAE"/>
    <w:rsid w:val="00AF361D"/>
    <w:rsid w:val="00AF4A1C"/>
    <w:rsid w:val="00AF5674"/>
    <w:rsid w:val="00AF605D"/>
    <w:rsid w:val="00AF663E"/>
    <w:rsid w:val="00AF6804"/>
    <w:rsid w:val="00AF7C89"/>
    <w:rsid w:val="00B00547"/>
    <w:rsid w:val="00B01D01"/>
    <w:rsid w:val="00B020DA"/>
    <w:rsid w:val="00B0312D"/>
    <w:rsid w:val="00B03727"/>
    <w:rsid w:val="00B03D22"/>
    <w:rsid w:val="00B047D2"/>
    <w:rsid w:val="00B05398"/>
    <w:rsid w:val="00B0578D"/>
    <w:rsid w:val="00B06037"/>
    <w:rsid w:val="00B06AE2"/>
    <w:rsid w:val="00B06ECA"/>
    <w:rsid w:val="00B1002B"/>
    <w:rsid w:val="00B106A0"/>
    <w:rsid w:val="00B10EF9"/>
    <w:rsid w:val="00B11A23"/>
    <w:rsid w:val="00B11BAB"/>
    <w:rsid w:val="00B11BC6"/>
    <w:rsid w:val="00B11D80"/>
    <w:rsid w:val="00B11DBD"/>
    <w:rsid w:val="00B131F2"/>
    <w:rsid w:val="00B13523"/>
    <w:rsid w:val="00B14ED4"/>
    <w:rsid w:val="00B165D4"/>
    <w:rsid w:val="00B16E9B"/>
    <w:rsid w:val="00B17457"/>
    <w:rsid w:val="00B1797A"/>
    <w:rsid w:val="00B21B83"/>
    <w:rsid w:val="00B227D5"/>
    <w:rsid w:val="00B22DDC"/>
    <w:rsid w:val="00B22DF0"/>
    <w:rsid w:val="00B2537D"/>
    <w:rsid w:val="00B255CD"/>
    <w:rsid w:val="00B26904"/>
    <w:rsid w:val="00B2708E"/>
    <w:rsid w:val="00B2789E"/>
    <w:rsid w:val="00B27939"/>
    <w:rsid w:val="00B30311"/>
    <w:rsid w:val="00B30689"/>
    <w:rsid w:val="00B30972"/>
    <w:rsid w:val="00B30B8D"/>
    <w:rsid w:val="00B31411"/>
    <w:rsid w:val="00B319D4"/>
    <w:rsid w:val="00B32493"/>
    <w:rsid w:val="00B336B7"/>
    <w:rsid w:val="00B3398E"/>
    <w:rsid w:val="00B33A9D"/>
    <w:rsid w:val="00B34262"/>
    <w:rsid w:val="00B356BE"/>
    <w:rsid w:val="00B36CC3"/>
    <w:rsid w:val="00B37E23"/>
    <w:rsid w:val="00B40843"/>
    <w:rsid w:val="00B41538"/>
    <w:rsid w:val="00B4263A"/>
    <w:rsid w:val="00B427C7"/>
    <w:rsid w:val="00B43285"/>
    <w:rsid w:val="00B44B9B"/>
    <w:rsid w:val="00B44C86"/>
    <w:rsid w:val="00B45689"/>
    <w:rsid w:val="00B459A6"/>
    <w:rsid w:val="00B45EB1"/>
    <w:rsid w:val="00B4605E"/>
    <w:rsid w:val="00B463B7"/>
    <w:rsid w:val="00B470A0"/>
    <w:rsid w:val="00B50429"/>
    <w:rsid w:val="00B5127E"/>
    <w:rsid w:val="00B51A87"/>
    <w:rsid w:val="00B54D78"/>
    <w:rsid w:val="00B550F9"/>
    <w:rsid w:val="00B5576C"/>
    <w:rsid w:val="00B56336"/>
    <w:rsid w:val="00B564A2"/>
    <w:rsid w:val="00B56855"/>
    <w:rsid w:val="00B5771F"/>
    <w:rsid w:val="00B60ABC"/>
    <w:rsid w:val="00B61D73"/>
    <w:rsid w:val="00B636FA"/>
    <w:rsid w:val="00B64F85"/>
    <w:rsid w:val="00B65966"/>
    <w:rsid w:val="00B661AF"/>
    <w:rsid w:val="00B66A5E"/>
    <w:rsid w:val="00B66C5E"/>
    <w:rsid w:val="00B700EE"/>
    <w:rsid w:val="00B7029C"/>
    <w:rsid w:val="00B70A8F"/>
    <w:rsid w:val="00B72151"/>
    <w:rsid w:val="00B7216F"/>
    <w:rsid w:val="00B72419"/>
    <w:rsid w:val="00B72A05"/>
    <w:rsid w:val="00B72EA7"/>
    <w:rsid w:val="00B73130"/>
    <w:rsid w:val="00B73F39"/>
    <w:rsid w:val="00B75E0D"/>
    <w:rsid w:val="00B75F09"/>
    <w:rsid w:val="00B76185"/>
    <w:rsid w:val="00B76BC1"/>
    <w:rsid w:val="00B76CF2"/>
    <w:rsid w:val="00B76DB8"/>
    <w:rsid w:val="00B7746E"/>
    <w:rsid w:val="00B77538"/>
    <w:rsid w:val="00B7760E"/>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6DF0"/>
    <w:rsid w:val="00B8767F"/>
    <w:rsid w:val="00B87754"/>
    <w:rsid w:val="00B90FCD"/>
    <w:rsid w:val="00B910EA"/>
    <w:rsid w:val="00B9299F"/>
    <w:rsid w:val="00B929F8"/>
    <w:rsid w:val="00B931A9"/>
    <w:rsid w:val="00B936DA"/>
    <w:rsid w:val="00B93A57"/>
    <w:rsid w:val="00B93DF9"/>
    <w:rsid w:val="00B9496F"/>
    <w:rsid w:val="00B94FBE"/>
    <w:rsid w:val="00B9524C"/>
    <w:rsid w:val="00B966B9"/>
    <w:rsid w:val="00B97453"/>
    <w:rsid w:val="00B97527"/>
    <w:rsid w:val="00B97CD9"/>
    <w:rsid w:val="00BA0A44"/>
    <w:rsid w:val="00BA1892"/>
    <w:rsid w:val="00BA2455"/>
    <w:rsid w:val="00BA2A63"/>
    <w:rsid w:val="00BA2C46"/>
    <w:rsid w:val="00BA2DF0"/>
    <w:rsid w:val="00BA3090"/>
    <w:rsid w:val="00BA332B"/>
    <w:rsid w:val="00BA39A9"/>
    <w:rsid w:val="00BA3AD8"/>
    <w:rsid w:val="00BA47CD"/>
    <w:rsid w:val="00BA57F6"/>
    <w:rsid w:val="00BA580A"/>
    <w:rsid w:val="00BA598C"/>
    <w:rsid w:val="00BA5A69"/>
    <w:rsid w:val="00BA65BD"/>
    <w:rsid w:val="00BA7008"/>
    <w:rsid w:val="00BA73AF"/>
    <w:rsid w:val="00BA7968"/>
    <w:rsid w:val="00BA79D6"/>
    <w:rsid w:val="00BA7B9B"/>
    <w:rsid w:val="00BB1183"/>
    <w:rsid w:val="00BB1811"/>
    <w:rsid w:val="00BB1B7C"/>
    <w:rsid w:val="00BB1EDF"/>
    <w:rsid w:val="00BB1F69"/>
    <w:rsid w:val="00BB2CB2"/>
    <w:rsid w:val="00BB337E"/>
    <w:rsid w:val="00BB3CA9"/>
    <w:rsid w:val="00BB4265"/>
    <w:rsid w:val="00BB5538"/>
    <w:rsid w:val="00BB5C43"/>
    <w:rsid w:val="00BB613E"/>
    <w:rsid w:val="00BB62F6"/>
    <w:rsid w:val="00BB66FA"/>
    <w:rsid w:val="00BB6995"/>
    <w:rsid w:val="00BB7552"/>
    <w:rsid w:val="00BB781A"/>
    <w:rsid w:val="00BB7FA6"/>
    <w:rsid w:val="00BC0C6F"/>
    <w:rsid w:val="00BC1391"/>
    <w:rsid w:val="00BC139D"/>
    <w:rsid w:val="00BC164F"/>
    <w:rsid w:val="00BC171C"/>
    <w:rsid w:val="00BC2494"/>
    <w:rsid w:val="00BC2975"/>
    <w:rsid w:val="00BC3C76"/>
    <w:rsid w:val="00BC4841"/>
    <w:rsid w:val="00BC57E4"/>
    <w:rsid w:val="00BC68DC"/>
    <w:rsid w:val="00BC6D88"/>
    <w:rsid w:val="00BC7C38"/>
    <w:rsid w:val="00BD0031"/>
    <w:rsid w:val="00BD1F33"/>
    <w:rsid w:val="00BD25A4"/>
    <w:rsid w:val="00BD2B7F"/>
    <w:rsid w:val="00BD50C3"/>
    <w:rsid w:val="00BD60B7"/>
    <w:rsid w:val="00BD6197"/>
    <w:rsid w:val="00BD68DA"/>
    <w:rsid w:val="00BD6BDA"/>
    <w:rsid w:val="00BD6C1B"/>
    <w:rsid w:val="00BD6FE3"/>
    <w:rsid w:val="00BE06EB"/>
    <w:rsid w:val="00BE16DA"/>
    <w:rsid w:val="00BE18F4"/>
    <w:rsid w:val="00BE1FA6"/>
    <w:rsid w:val="00BE2BE9"/>
    <w:rsid w:val="00BE2CFB"/>
    <w:rsid w:val="00BE3130"/>
    <w:rsid w:val="00BE3263"/>
    <w:rsid w:val="00BE3A82"/>
    <w:rsid w:val="00BE427F"/>
    <w:rsid w:val="00BE5E63"/>
    <w:rsid w:val="00BF1698"/>
    <w:rsid w:val="00BF2BC4"/>
    <w:rsid w:val="00BF3660"/>
    <w:rsid w:val="00BF3FDD"/>
    <w:rsid w:val="00BF3FF7"/>
    <w:rsid w:val="00BF6839"/>
    <w:rsid w:val="00BF6ECF"/>
    <w:rsid w:val="00C02977"/>
    <w:rsid w:val="00C032A1"/>
    <w:rsid w:val="00C0454A"/>
    <w:rsid w:val="00C04E42"/>
    <w:rsid w:val="00C071F6"/>
    <w:rsid w:val="00C10545"/>
    <w:rsid w:val="00C10F70"/>
    <w:rsid w:val="00C118BB"/>
    <w:rsid w:val="00C12993"/>
    <w:rsid w:val="00C12A49"/>
    <w:rsid w:val="00C130AC"/>
    <w:rsid w:val="00C13E2C"/>
    <w:rsid w:val="00C14058"/>
    <w:rsid w:val="00C140FA"/>
    <w:rsid w:val="00C14B20"/>
    <w:rsid w:val="00C14D22"/>
    <w:rsid w:val="00C1570B"/>
    <w:rsid w:val="00C15C5D"/>
    <w:rsid w:val="00C15C8D"/>
    <w:rsid w:val="00C16780"/>
    <w:rsid w:val="00C17A67"/>
    <w:rsid w:val="00C2019C"/>
    <w:rsid w:val="00C21C2F"/>
    <w:rsid w:val="00C2231D"/>
    <w:rsid w:val="00C22DCC"/>
    <w:rsid w:val="00C22E2B"/>
    <w:rsid w:val="00C2397C"/>
    <w:rsid w:val="00C24F0C"/>
    <w:rsid w:val="00C31143"/>
    <w:rsid w:val="00C3150A"/>
    <w:rsid w:val="00C318C1"/>
    <w:rsid w:val="00C32BFF"/>
    <w:rsid w:val="00C32C0E"/>
    <w:rsid w:val="00C33272"/>
    <w:rsid w:val="00C34EB3"/>
    <w:rsid w:val="00C35A87"/>
    <w:rsid w:val="00C3654A"/>
    <w:rsid w:val="00C36BE3"/>
    <w:rsid w:val="00C37313"/>
    <w:rsid w:val="00C37319"/>
    <w:rsid w:val="00C40791"/>
    <w:rsid w:val="00C40D3F"/>
    <w:rsid w:val="00C4153B"/>
    <w:rsid w:val="00C41DC2"/>
    <w:rsid w:val="00C42CD9"/>
    <w:rsid w:val="00C43A67"/>
    <w:rsid w:val="00C43C6B"/>
    <w:rsid w:val="00C4578B"/>
    <w:rsid w:val="00C45AF7"/>
    <w:rsid w:val="00C46DDC"/>
    <w:rsid w:val="00C473C3"/>
    <w:rsid w:val="00C50123"/>
    <w:rsid w:val="00C509BD"/>
    <w:rsid w:val="00C52B73"/>
    <w:rsid w:val="00C52E49"/>
    <w:rsid w:val="00C5402B"/>
    <w:rsid w:val="00C5684E"/>
    <w:rsid w:val="00C56EED"/>
    <w:rsid w:val="00C608AA"/>
    <w:rsid w:val="00C616B8"/>
    <w:rsid w:val="00C619E6"/>
    <w:rsid w:val="00C624F5"/>
    <w:rsid w:val="00C62571"/>
    <w:rsid w:val="00C626C5"/>
    <w:rsid w:val="00C6281C"/>
    <w:rsid w:val="00C630FB"/>
    <w:rsid w:val="00C632EC"/>
    <w:rsid w:val="00C634D5"/>
    <w:rsid w:val="00C6356C"/>
    <w:rsid w:val="00C63806"/>
    <w:rsid w:val="00C63D06"/>
    <w:rsid w:val="00C646FB"/>
    <w:rsid w:val="00C6495D"/>
    <w:rsid w:val="00C64EFB"/>
    <w:rsid w:val="00C65E6F"/>
    <w:rsid w:val="00C66699"/>
    <w:rsid w:val="00C67007"/>
    <w:rsid w:val="00C670C6"/>
    <w:rsid w:val="00C7438D"/>
    <w:rsid w:val="00C7495B"/>
    <w:rsid w:val="00C7498B"/>
    <w:rsid w:val="00C74BDC"/>
    <w:rsid w:val="00C75259"/>
    <w:rsid w:val="00C75ED9"/>
    <w:rsid w:val="00C76982"/>
    <w:rsid w:val="00C80DA0"/>
    <w:rsid w:val="00C812B2"/>
    <w:rsid w:val="00C818E4"/>
    <w:rsid w:val="00C82B4B"/>
    <w:rsid w:val="00C82EFB"/>
    <w:rsid w:val="00C83607"/>
    <w:rsid w:val="00C83874"/>
    <w:rsid w:val="00C8389B"/>
    <w:rsid w:val="00C840B3"/>
    <w:rsid w:val="00C84452"/>
    <w:rsid w:val="00C844A3"/>
    <w:rsid w:val="00C853F3"/>
    <w:rsid w:val="00C86D5E"/>
    <w:rsid w:val="00C8735B"/>
    <w:rsid w:val="00C87B62"/>
    <w:rsid w:val="00C903E0"/>
    <w:rsid w:val="00C911C2"/>
    <w:rsid w:val="00C91618"/>
    <w:rsid w:val="00C92BE2"/>
    <w:rsid w:val="00C93FE8"/>
    <w:rsid w:val="00C94D23"/>
    <w:rsid w:val="00C97B85"/>
    <w:rsid w:val="00CA057B"/>
    <w:rsid w:val="00CA05AB"/>
    <w:rsid w:val="00CA05C5"/>
    <w:rsid w:val="00CA0ECE"/>
    <w:rsid w:val="00CA0FAA"/>
    <w:rsid w:val="00CA160F"/>
    <w:rsid w:val="00CA19D9"/>
    <w:rsid w:val="00CA3906"/>
    <w:rsid w:val="00CA409A"/>
    <w:rsid w:val="00CA57BD"/>
    <w:rsid w:val="00CA5F93"/>
    <w:rsid w:val="00CA651B"/>
    <w:rsid w:val="00CA6991"/>
    <w:rsid w:val="00CA6FD6"/>
    <w:rsid w:val="00CB0FE3"/>
    <w:rsid w:val="00CB1A3F"/>
    <w:rsid w:val="00CB2571"/>
    <w:rsid w:val="00CB28BD"/>
    <w:rsid w:val="00CB2D55"/>
    <w:rsid w:val="00CB313A"/>
    <w:rsid w:val="00CB3228"/>
    <w:rsid w:val="00CB408E"/>
    <w:rsid w:val="00CB44F5"/>
    <w:rsid w:val="00CB5894"/>
    <w:rsid w:val="00CB6B2B"/>
    <w:rsid w:val="00CB6BB0"/>
    <w:rsid w:val="00CC0294"/>
    <w:rsid w:val="00CC091A"/>
    <w:rsid w:val="00CC19F6"/>
    <w:rsid w:val="00CC2A3C"/>
    <w:rsid w:val="00CC5BFA"/>
    <w:rsid w:val="00CC5C3C"/>
    <w:rsid w:val="00CC633A"/>
    <w:rsid w:val="00CC6A6C"/>
    <w:rsid w:val="00CC7D7D"/>
    <w:rsid w:val="00CD01D9"/>
    <w:rsid w:val="00CD0840"/>
    <w:rsid w:val="00CD13E9"/>
    <w:rsid w:val="00CD15CA"/>
    <w:rsid w:val="00CD19E2"/>
    <w:rsid w:val="00CD21AF"/>
    <w:rsid w:val="00CD46C9"/>
    <w:rsid w:val="00CD493B"/>
    <w:rsid w:val="00CD536E"/>
    <w:rsid w:val="00CD654F"/>
    <w:rsid w:val="00CD6E90"/>
    <w:rsid w:val="00CD6FDE"/>
    <w:rsid w:val="00CE0338"/>
    <w:rsid w:val="00CE05F0"/>
    <w:rsid w:val="00CE15F8"/>
    <w:rsid w:val="00CE2087"/>
    <w:rsid w:val="00CE3103"/>
    <w:rsid w:val="00CE3F5E"/>
    <w:rsid w:val="00CE4CF1"/>
    <w:rsid w:val="00CE52DC"/>
    <w:rsid w:val="00CE7578"/>
    <w:rsid w:val="00CF0BEE"/>
    <w:rsid w:val="00CF1000"/>
    <w:rsid w:val="00CF1E2A"/>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17364"/>
    <w:rsid w:val="00D207FB"/>
    <w:rsid w:val="00D234FC"/>
    <w:rsid w:val="00D23E0F"/>
    <w:rsid w:val="00D252B5"/>
    <w:rsid w:val="00D274B2"/>
    <w:rsid w:val="00D27FBD"/>
    <w:rsid w:val="00D30A6B"/>
    <w:rsid w:val="00D312CD"/>
    <w:rsid w:val="00D31C3A"/>
    <w:rsid w:val="00D31E8C"/>
    <w:rsid w:val="00D324C7"/>
    <w:rsid w:val="00D341A6"/>
    <w:rsid w:val="00D3494A"/>
    <w:rsid w:val="00D3628D"/>
    <w:rsid w:val="00D36634"/>
    <w:rsid w:val="00D36B32"/>
    <w:rsid w:val="00D37C23"/>
    <w:rsid w:val="00D37D2F"/>
    <w:rsid w:val="00D40616"/>
    <w:rsid w:val="00D42235"/>
    <w:rsid w:val="00D42363"/>
    <w:rsid w:val="00D42BA9"/>
    <w:rsid w:val="00D43FD9"/>
    <w:rsid w:val="00D44960"/>
    <w:rsid w:val="00D46070"/>
    <w:rsid w:val="00D46DC1"/>
    <w:rsid w:val="00D479FB"/>
    <w:rsid w:val="00D51212"/>
    <w:rsid w:val="00D51583"/>
    <w:rsid w:val="00D52167"/>
    <w:rsid w:val="00D5263A"/>
    <w:rsid w:val="00D52E02"/>
    <w:rsid w:val="00D5321F"/>
    <w:rsid w:val="00D5345D"/>
    <w:rsid w:val="00D5369E"/>
    <w:rsid w:val="00D5412A"/>
    <w:rsid w:val="00D5412C"/>
    <w:rsid w:val="00D54FC1"/>
    <w:rsid w:val="00D5536B"/>
    <w:rsid w:val="00D553A1"/>
    <w:rsid w:val="00D5653C"/>
    <w:rsid w:val="00D56BC3"/>
    <w:rsid w:val="00D57478"/>
    <w:rsid w:val="00D60208"/>
    <w:rsid w:val="00D61249"/>
    <w:rsid w:val="00D61572"/>
    <w:rsid w:val="00D61629"/>
    <w:rsid w:val="00D61ED8"/>
    <w:rsid w:val="00D62405"/>
    <w:rsid w:val="00D6298F"/>
    <w:rsid w:val="00D62B7D"/>
    <w:rsid w:val="00D62F10"/>
    <w:rsid w:val="00D631BA"/>
    <w:rsid w:val="00D67121"/>
    <w:rsid w:val="00D70401"/>
    <w:rsid w:val="00D70728"/>
    <w:rsid w:val="00D70F88"/>
    <w:rsid w:val="00D7292C"/>
    <w:rsid w:val="00D7325D"/>
    <w:rsid w:val="00D741A0"/>
    <w:rsid w:val="00D7657C"/>
    <w:rsid w:val="00D802E3"/>
    <w:rsid w:val="00D81199"/>
    <w:rsid w:val="00D8167F"/>
    <w:rsid w:val="00D81FA2"/>
    <w:rsid w:val="00D82DCF"/>
    <w:rsid w:val="00D82FB8"/>
    <w:rsid w:val="00D84164"/>
    <w:rsid w:val="00D84210"/>
    <w:rsid w:val="00D84776"/>
    <w:rsid w:val="00D84B83"/>
    <w:rsid w:val="00D8571E"/>
    <w:rsid w:val="00D8710C"/>
    <w:rsid w:val="00D90867"/>
    <w:rsid w:val="00D90A82"/>
    <w:rsid w:val="00D90C5B"/>
    <w:rsid w:val="00D90E94"/>
    <w:rsid w:val="00D916E4"/>
    <w:rsid w:val="00D91A18"/>
    <w:rsid w:val="00D91B40"/>
    <w:rsid w:val="00D93C5D"/>
    <w:rsid w:val="00D940D6"/>
    <w:rsid w:val="00D95397"/>
    <w:rsid w:val="00D955DE"/>
    <w:rsid w:val="00D95C6A"/>
    <w:rsid w:val="00D97629"/>
    <w:rsid w:val="00D97E58"/>
    <w:rsid w:val="00DA131F"/>
    <w:rsid w:val="00DA1CBE"/>
    <w:rsid w:val="00DA1FB8"/>
    <w:rsid w:val="00DA27E3"/>
    <w:rsid w:val="00DA2A28"/>
    <w:rsid w:val="00DA2D98"/>
    <w:rsid w:val="00DA34B2"/>
    <w:rsid w:val="00DA441C"/>
    <w:rsid w:val="00DA4D0B"/>
    <w:rsid w:val="00DA56DD"/>
    <w:rsid w:val="00DA587F"/>
    <w:rsid w:val="00DA616F"/>
    <w:rsid w:val="00DA621E"/>
    <w:rsid w:val="00DA677C"/>
    <w:rsid w:val="00DA6F6E"/>
    <w:rsid w:val="00DA70AF"/>
    <w:rsid w:val="00DA748C"/>
    <w:rsid w:val="00DB13CF"/>
    <w:rsid w:val="00DB2011"/>
    <w:rsid w:val="00DB2CBB"/>
    <w:rsid w:val="00DB3698"/>
    <w:rsid w:val="00DB5F6E"/>
    <w:rsid w:val="00DC00EE"/>
    <w:rsid w:val="00DC0ADF"/>
    <w:rsid w:val="00DC0B05"/>
    <w:rsid w:val="00DC0FD8"/>
    <w:rsid w:val="00DC23AD"/>
    <w:rsid w:val="00DC2FEB"/>
    <w:rsid w:val="00DC3109"/>
    <w:rsid w:val="00DC3BE5"/>
    <w:rsid w:val="00DC43DF"/>
    <w:rsid w:val="00DC500E"/>
    <w:rsid w:val="00DC59AA"/>
    <w:rsid w:val="00DC67C2"/>
    <w:rsid w:val="00DC79D0"/>
    <w:rsid w:val="00DD2058"/>
    <w:rsid w:val="00DD2186"/>
    <w:rsid w:val="00DD26CC"/>
    <w:rsid w:val="00DD3090"/>
    <w:rsid w:val="00DD3E99"/>
    <w:rsid w:val="00DD4FAC"/>
    <w:rsid w:val="00DD5813"/>
    <w:rsid w:val="00DD5E59"/>
    <w:rsid w:val="00DD6F83"/>
    <w:rsid w:val="00DD7872"/>
    <w:rsid w:val="00DD7B64"/>
    <w:rsid w:val="00DE0F2A"/>
    <w:rsid w:val="00DE1198"/>
    <w:rsid w:val="00DE1D5F"/>
    <w:rsid w:val="00DE2AFA"/>
    <w:rsid w:val="00DE3740"/>
    <w:rsid w:val="00DE3D04"/>
    <w:rsid w:val="00DE3DF1"/>
    <w:rsid w:val="00DE499D"/>
    <w:rsid w:val="00DE500D"/>
    <w:rsid w:val="00DE64D8"/>
    <w:rsid w:val="00DE6A8F"/>
    <w:rsid w:val="00DF0906"/>
    <w:rsid w:val="00DF0A85"/>
    <w:rsid w:val="00DF2501"/>
    <w:rsid w:val="00DF2A1B"/>
    <w:rsid w:val="00DF3CED"/>
    <w:rsid w:val="00DF4BED"/>
    <w:rsid w:val="00DF4EB9"/>
    <w:rsid w:val="00DF52C0"/>
    <w:rsid w:val="00DF64D2"/>
    <w:rsid w:val="00DF79E9"/>
    <w:rsid w:val="00DF7CE0"/>
    <w:rsid w:val="00E004CE"/>
    <w:rsid w:val="00E020E8"/>
    <w:rsid w:val="00E026FF"/>
    <w:rsid w:val="00E02C05"/>
    <w:rsid w:val="00E036A2"/>
    <w:rsid w:val="00E0442A"/>
    <w:rsid w:val="00E05A1C"/>
    <w:rsid w:val="00E06862"/>
    <w:rsid w:val="00E078F1"/>
    <w:rsid w:val="00E07B55"/>
    <w:rsid w:val="00E10030"/>
    <w:rsid w:val="00E12020"/>
    <w:rsid w:val="00E12463"/>
    <w:rsid w:val="00E12490"/>
    <w:rsid w:val="00E129ED"/>
    <w:rsid w:val="00E12F38"/>
    <w:rsid w:val="00E138E3"/>
    <w:rsid w:val="00E1567D"/>
    <w:rsid w:val="00E16CFE"/>
    <w:rsid w:val="00E20EA4"/>
    <w:rsid w:val="00E20EC0"/>
    <w:rsid w:val="00E213EE"/>
    <w:rsid w:val="00E2386B"/>
    <w:rsid w:val="00E23B57"/>
    <w:rsid w:val="00E26E1E"/>
    <w:rsid w:val="00E30277"/>
    <w:rsid w:val="00E305AE"/>
    <w:rsid w:val="00E31A0F"/>
    <w:rsid w:val="00E31DF1"/>
    <w:rsid w:val="00E3237D"/>
    <w:rsid w:val="00E32C55"/>
    <w:rsid w:val="00E361EB"/>
    <w:rsid w:val="00E364D8"/>
    <w:rsid w:val="00E36A50"/>
    <w:rsid w:val="00E378A7"/>
    <w:rsid w:val="00E40A4F"/>
    <w:rsid w:val="00E41838"/>
    <w:rsid w:val="00E41D2E"/>
    <w:rsid w:val="00E4209D"/>
    <w:rsid w:val="00E42306"/>
    <w:rsid w:val="00E427C1"/>
    <w:rsid w:val="00E42CA4"/>
    <w:rsid w:val="00E4411C"/>
    <w:rsid w:val="00E4420C"/>
    <w:rsid w:val="00E4429D"/>
    <w:rsid w:val="00E44E8A"/>
    <w:rsid w:val="00E45A6F"/>
    <w:rsid w:val="00E46557"/>
    <w:rsid w:val="00E46B7C"/>
    <w:rsid w:val="00E479FC"/>
    <w:rsid w:val="00E52727"/>
    <w:rsid w:val="00E528D7"/>
    <w:rsid w:val="00E52B5F"/>
    <w:rsid w:val="00E53ABD"/>
    <w:rsid w:val="00E54575"/>
    <w:rsid w:val="00E546E3"/>
    <w:rsid w:val="00E549FD"/>
    <w:rsid w:val="00E565FD"/>
    <w:rsid w:val="00E56621"/>
    <w:rsid w:val="00E5760E"/>
    <w:rsid w:val="00E601AC"/>
    <w:rsid w:val="00E60945"/>
    <w:rsid w:val="00E60DB6"/>
    <w:rsid w:val="00E6108E"/>
    <w:rsid w:val="00E610E1"/>
    <w:rsid w:val="00E61880"/>
    <w:rsid w:val="00E63105"/>
    <w:rsid w:val="00E63717"/>
    <w:rsid w:val="00E652FC"/>
    <w:rsid w:val="00E6565D"/>
    <w:rsid w:val="00E658F8"/>
    <w:rsid w:val="00E6651C"/>
    <w:rsid w:val="00E6687D"/>
    <w:rsid w:val="00E67D1C"/>
    <w:rsid w:val="00E67D40"/>
    <w:rsid w:val="00E67F3C"/>
    <w:rsid w:val="00E7164C"/>
    <w:rsid w:val="00E716F0"/>
    <w:rsid w:val="00E731E0"/>
    <w:rsid w:val="00E73396"/>
    <w:rsid w:val="00E739D7"/>
    <w:rsid w:val="00E74C1F"/>
    <w:rsid w:val="00E804E6"/>
    <w:rsid w:val="00E811B7"/>
    <w:rsid w:val="00E81F57"/>
    <w:rsid w:val="00E82597"/>
    <w:rsid w:val="00E83263"/>
    <w:rsid w:val="00E83E2A"/>
    <w:rsid w:val="00E85D58"/>
    <w:rsid w:val="00E867B9"/>
    <w:rsid w:val="00E86B73"/>
    <w:rsid w:val="00E87EBF"/>
    <w:rsid w:val="00E904B2"/>
    <w:rsid w:val="00E915EB"/>
    <w:rsid w:val="00E91B5F"/>
    <w:rsid w:val="00E91C9B"/>
    <w:rsid w:val="00E91D7A"/>
    <w:rsid w:val="00E9282E"/>
    <w:rsid w:val="00E92877"/>
    <w:rsid w:val="00E932DB"/>
    <w:rsid w:val="00E94D10"/>
    <w:rsid w:val="00E95855"/>
    <w:rsid w:val="00E960BA"/>
    <w:rsid w:val="00E97533"/>
    <w:rsid w:val="00E978B8"/>
    <w:rsid w:val="00E97970"/>
    <w:rsid w:val="00EA3213"/>
    <w:rsid w:val="00EA3245"/>
    <w:rsid w:val="00EA37BF"/>
    <w:rsid w:val="00EA4F6B"/>
    <w:rsid w:val="00EA5254"/>
    <w:rsid w:val="00EA52A5"/>
    <w:rsid w:val="00EA5ADF"/>
    <w:rsid w:val="00EA5C89"/>
    <w:rsid w:val="00EA60E5"/>
    <w:rsid w:val="00EA646B"/>
    <w:rsid w:val="00EA6794"/>
    <w:rsid w:val="00EA7152"/>
    <w:rsid w:val="00EA7576"/>
    <w:rsid w:val="00EB0286"/>
    <w:rsid w:val="00EB0465"/>
    <w:rsid w:val="00EB1744"/>
    <w:rsid w:val="00EB1EB8"/>
    <w:rsid w:val="00EB1EEE"/>
    <w:rsid w:val="00EB2033"/>
    <w:rsid w:val="00EB34E4"/>
    <w:rsid w:val="00EB62BC"/>
    <w:rsid w:val="00EB66D3"/>
    <w:rsid w:val="00EB7F22"/>
    <w:rsid w:val="00EC0572"/>
    <w:rsid w:val="00EC05A4"/>
    <w:rsid w:val="00EC107D"/>
    <w:rsid w:val="00EC1B73"/>
    <w:rsid w:val="00EC1F26"/>
    <w:rsid w:val="00EC2A52"/>
    <w:rsid w:val="00EC30DD"/>
    <w:rsid w:val="00EC3360"/>
    <w:rsid w:val="00EC48EB"/>
    <w:rsid w:val="00EC4C74"/>
    <w:rsid w:val="00EC5D18"/>
    <w:rsid w:val="00EC5FF0"/>
    <w:rsid w:val="00EC6CF1"/>
    <w:rsid w:val="00EC6EFA"/>
    <w:rsid w:val="00ED2D59"/>
    <w:rsid w:val="00ED38A8"/>
    <w:rsid w:val="00ED5AF8"/>
    <w:rsid w:val="00EE1B54"/>
    <w:rsid w:val="00EE21D5"/>
    <w:rsid w:val="00EE26EE"/>
    <w:rsid w:val="00EE384A"/>
    <w:rsid w:val="00EE3BF2"/>
    <w:rsid w:val="00EE3D25"/>
    <w:rsid w:val="00EE41E4"/>
    <w:rsid w:val="00EE4412"/>
    <w:rsid w:val="00EE4D35"/>
    <w:rsid w:val="00EE5587"/>
    <w:rsid w:val="00EE5622"/>
    <w:rsid w:val="00EE5736"/>
    <w:rsid w:val="00EE577E"/>
    <w:rsid w:val="00EE67A7"/>
    <w:rsid w:val="00EE6B3A"/>
    <w:rsid w:val="00EE6C54"/>
    <w:rsid w:val="00EE6C68"/>
    <w:rsid w:val="00EE7465"/>
    <w:rsid w:val="00EF0204"/>
    <w:rsid w:val="00EF08D3"/>
    <w:rsid w:val="00EF1BC8"/>
    <w:rsid w:val="00EF269A"/>
    <w:rsid w:val="00EF3229"/>
    <w:rsid w:val="00EF38F1"/>
    <w:rsid w:val="00EF48D4"/>
    <w:rsid w:val="00EF5603"/>
    <w:rsid w:val="00EF66B1"/>
    <w:rsid w:val="00EF7666"/>
    <w:rsid w:val="00EF7DF2"/>
    <w:rsid w:val="00EF7EDC"/>
    <w:rsid w:val="00F00710"/>
    <w:rsid w:val="00F007B1"/>
    <w:rsid w:val="00F00E34"/>
    <w:rsid w:val="00F014E8"/>
    <w:rsid w:val="00F01702"/>
    <w:rsid w:val="00F01A12"/>
    <w:rsid w:val="00F03030"/>
    <w:rsid w:val="00F03ED0"/>
    <w:rsid w:val="00F04488"/>
    <w:rsid w:val="00F0469F"/>
    <w:rsid w:val="00F04CF0"/>
    <w:rsid w:val="00F05DCB"/>
    <w:rsid w:val="00F072B4"/>
    <w:rsid w:val="00F07906"/>
    <w:rsid w:val="00F07955"/>
    <w:rsid w:val="00F07D4D"/>
    <w:rsid w:val="00F07E11"/>
    <w:rsid w:val="00F10FF6"/>
    <w:rsid w:val="00F125C3"/>
    <w:rsid w:val="00F12A0B"/>
    <w:rsid w:val="00F13014"/>
    <w:rsid w:val="00F13B45"/>
    <w:rsid w:val="00F13D54"/>
    <w:rsid w:val="00F15472"/>
    <w:rsid w:val="00F154A2"/>
    <w:rsid w:val="00F154D7"/>
    <w:rsid w:val="00F20204"/>
    <w:rsid w:val="00F20783"/>
    <w:rsid w:val="00F23009"/>
    <w:rsid w:val="00F23DE5"/>
    <w:rsid w:val="00F269D4"/>
    <w:rsid w:val="00F26FDF"/>
    <w:rsid w:val="00F27211"/>
    <w:rsid w:val="00F278B7"/>
    <w:rsid w:val="00F278D9"/>
    <w:rsid w:val="00F27DFC"/>
    <w:rsid w:val="00F3061F"/>
    <w:rsid w:val="00F30AFF"/>
    <w:rsid w:val="00F31A8D"/>
    <w:rsid w:val="00F31D77"/>
    <w:rsid w:val="00F31DB5"/>
    <w:rsid w:val="00F322B5"/>
    <w:rsid w:val="00F3359D"/>
    <w:rsid w:val="00F336E1"/>
    <w:rsid w:val="00F348BB"/>
    <w:rsid w:val="00F34C92"/>
    <w:rsid w:val="00F367A8"/>
    <w:rsid w:val="00F37332"/>
    <w:rsid w:val="00F37970"/>
    <w:rsid w:val="00F37A49"/>
    <w:rsid w:val="00F40AA8"/>
    <w:rsid w:val="00F40B63"/>
    <w:rsid w:val="00F4106B"/>
    <w:rsid w:val="00F42CDE"/>
    <w:rsid w:val="00F42FB5"/>
    <w:rsid w:val="00F430DD"/>
    <w:rsid w:val="00F436DF"/>
    <w:rsid w:val="00F445DE"/>
    <w:rsid w:val="00F44DF1"/>
    <w:rsid w:val="00F45FBC"/>
    <w:rsid w:val="00F4621D"/>
    <w:rsid w:val="00F466C2"/>
    <w:rsid w:val="00F470A7"/>
    <w:rsid w:val="00F47E99"/>
    <w:rsid w:val="00F47F2C"/>
    <w:rsid w:val="00F500B0"/>
    <w:rsid w:val="00F503B3"/>
    <w:rsid w:val="00F5042E"/>
    <w:rsid w:val="00F50D31"/>
    <w:rsid w:val="00F52DEF"/>
    <w:rsid w:val="00F53306"/>
    <w:rsid w:val="00F5396A"/>
    <w:rsid w:val="00F53B6C"/>
    <w:rsid w:val="00F5444A"/>
    <w:rsid w:val="00F54F21"/>
    <w:rsid w:val="00F572CA"/>
    <w:rsid w:val="00F57FB4"/>
    <w:rsid w:val="00F6019F"/>
    <w:rsid w:val="00F60260"/>
    <w:rsid w:val="00F6058C"/>
    <w:rsid w:val="00F60C0F"/>
    <w:rsid w:val="00F613B3"/>
    <w:rsid w:val="00F6142D"/>
    <w:rsid w:val="00F62C2F"/>
    <w:rsid w:val="00F63EFA"/>
    <w:rsid w:val="00F64536"/>
    <w:rsid w:val="00F65ED0"/>
    <w:rsid w:val="00F66C27"/>
    <w:rsid w:val="00F66DA6"/>
    <w:rsid w:val="00F7040D"/>
    <w:rsid w:val="00F70EE4"/>
    <w:rsid w:val="00F7286A"/>
    <w:rsid w:val="00F72C83"/>
    <w:rsid w:val="00F73CCD"/>
    <w:rsid w:val="00F73FCD"/>
    <w:rsid w:val="00F74035"/>
    <w:rsid w:val="00F74286"/>
    <w:rsid w:val="00F7433F"/>
    <w:rsid w:val="00F75441"/>
    <w:rsid w:val="00F75EFA"/>
    <w:rsid w:val="00F768F5"/>
    <w:rsid w:val="00F76B44"/>
    <w:rsid w:val="00F771A3"/>
    <w:rsid w:val="00F77208"/>
    <w:rsid w:val="00F808A5"/>
    <w:rsid w:val="00F816A3"/>
    <w:rsid w:val="00F81D3C"/>
    <w:rsid w:val="00F81DF2"/>
    <w:rsid w:val="00F8201F"/>
    <w:rsid w:val="00F837FF"/>
    <w:rsid w:val="00F83EB4"/>
    <w:rsid w:val="00F84774"/>
    <w:rsid w:val="00F84C57"/>
    <w:rsid w:val="00F84D0D"/>
    <w:rsid w:val="00F84DB5"/>
    <w:rsid w:val="00F84F1A"/>
    <w:rsid w:val="00F8531F"/>
    <w:rsid w:val="00F85539"/>
    <w:rsid w:val="00F860BA"/>
    <w:rsid w:val="00F8674A"/>
    <w:rsid w:val="00F86A58"/>
    <w:rsid w:val="00F86D88"/>
    <w:rsid w:val="00F875D2"/>
    <w:rsid w:val="00F900AE"/>
    <w:rsid w:val="00F9162D"/>
    <w:rsid w:val="00F9173C"/>
    <w:rsid w:val="00F9217B"/>
    <w:rsid w:val="00F92A5D"/>
    <w:rsid w:val="00F92C44"/>
    <w:rsid w:val="00F92DE8"/>
    <w:rsid w:val="00F9316F"/>
    <w:rsid w:val="00F9335B"/>
    <w:rsid w:val="00F933DA"/>
    <w:rsid w:val="00F94088"/>
    <w:rsid w:val="00F956A7"/>
    <w:rsid w:val="00F96137"/>
    <w:rsid w:val="00F96570"/>
    <w:rsid w:val="00FA1AB5"/>
    <w:rsid w:val="00FA234B"/>
    <w:rsid w:val="00FA2F2F"/>
    <w:rsid w:val="00FA3642"/>
    <w:rsid w:val="00FA3F30"/>
    <w:rsid w:val="00FA4490"/>
    <w:rsid w:val="00FA4ED5"/>
    <w:rsid w:val="00FA50FC"/>
    <w:rsid w:val="00FA5326"/>
    <w:rsid w:val="00FA705F"/>
    <w:rsid w:val="00FA7465"/>
    <w:rsid w:val="00FB0DB3"/>
    <w:rsid w:val="00FB107A"/>
    <w:rsid w:val="00FB1B83"/>
    <w:rsid w:val="00FB1DD5"/>
    <w:rsid w:val="00FB1F00"/>
    <w:rsid w:val="00FB26C0"/>
    <w:rsid w:val="00FB290E"/>
    <w:rsid w:val="00FB2AD9"/>
    <w:rsid w:val="00FB30B2"/>
    <w:rsid w:val="00FB3129"/>
    <w:rsid w:val="00FB4266"/>
    <w:rsid w:val="00FB5627"/>
    <w:rsid w:val="00FB5ABF"/>
    <w:rsid w:val="00FB656B"/>
    <w:rsid w:val="00FB677D"/>
    <w:rsid w:val="00FB6809"/>
    <w:rsid w:val="00FB716E"/>
    <w:rsid w:val="00FB79C7"/>
    <w:rsid w:val="00FC03A3"/>
    <w:rsid w:val="00FC1920"/>
    <w:rsid w:val="00FC260C"/>
    <w:rsid w:val="00FC37C7"/>
    <w:rsid w:val="00FC58C9"/>
    <w:rsid w:val="00FC6257"/>
    <w:rsid w:val="00FC6659"/>
    <w:rsid w:val="00FC741C"/>
    <w:rsid w:val="00FD0BFD"/>
    <w:rsid w:val="00FD134B"/>
    <w:rsid w:val="00FD145C"/>
    <w:rsid w:val="00FD1B54"/>
    <w:rsid w:val="00FD1B65"/>
    <w:rsid w:val="00FD36B5"/>
    <w:rsid w:val="00FD4651"/>
    <w:rsid w:val="00FD4BD7"/>
    <w:rsid w:val="00FD5249"/>
    <w:rsid w:val="00FD5D2A"/>
    <w:rsid w:val="00FD630A"/>
    <w:rsid w:val="00FD69F6"/>
    <w:rsid w:val="00FD6B25"/>
    <w:rsid w:val="00FD6D55"/>
    <w:rsid w:val="00FD6FCD"/>
    <w:rsid w:val="00FE03E0"/>
    <w:rsid w:val="00FE058D"/>
    <w:rsid w:val="00FE09F8"/>
    <w:rsid w:val="00FE0EA5"/>
    <w:rsid w:val="00FE100D"/>
    <w:rsid w:val="00FE1A78"/>
    <w:rsid w:val="00FE229D"/>
    <w:rsid w:val="00FE57B6"/>
    <w:rsid w:val="00FE584A"/>
    <w:rsid w:val="00FE5966"/>
    <w:rsid w:val="00FE6197"/>
    <w:rsid w:val="00FE6D4B"/>
    <w:rsid w:val="00FE7C85"/>
    <w:rsid w:val="00FF0602"/>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paragraph" w:customStyle="1" w:styleId="Definition">
    <w:name w:val="Definition"/>
    <w:aliases w:val="dd"/>
    <w:basedOn w:val="Normal"/>
    <w:rsid w:val="002919A2"/>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2337298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9DD4E-E83A-4973-A13B-FA99F8D6D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3.xml><?xml version="1.0" encoding="utf-8"?>
<ds:datastoreItem xmlns:ds="http://schemas.openxmlformats.org/officeDocument/2006/customXml" ds:itemID="{9D0D0484-220B-4339-BC24-C8EC81295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73C91-ECBF-4F24-8389-2EF14362E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5257</Words>
  <Characters>29966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CASA EX65/23, CASA EX66/23, CASA EX67/23, CASA EX16/23 – Explanatory Statement</vt:lpstr>
    </vt:vector>
  </TitlesOfParts>
  <Company>Civil Aviation Safety Authority</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EX65/23, CASA EX66/23, CASA EX67/23, CASA EX16/23 – Explanatory Statement</dc:title>
  <dc:subject>Amendment of CASA EX66/21, CASA EX92/22 and CASA EX86/21</dc:subject>
  <dc:creator>Civil Aviation Safety Authority</dc:creator>
  <dc:description>_x000d_
</dc:description>
  <cp:lastModifiedBy>Spesyvy, Nadia</cp:lastModifiedBy>
  <cp:revision>5</cp:revision>
  <cp:lastPrinted>2023-07-10T02:03:00Z</cp:lastPrinted>
  <dcterms:created xsi:type="dcterms:W3CDTF">2023-07-06T23:30:00Z</dcterms:created>
  <dcterms:modified xsi:type="dcterms:W3CDTF">2023-07-10T02:10:00Z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