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39D1" w14:textId="2A4561FF" w:rsidR="0035080E" w:rsidRPr="005F1388" w:rsidRDefault="00FA06CA" w:rsidP="0035080E">
      <w:pPr>
        <w:rPr>
          <w:sz w:val="28"/>
        </w:rPr>
      </w:pPr>
      <w:r w:rsidRPr="007E409B">
        <w:rPr>
          <w:noProof/>
          <w:lang w:eastAsia="en-AU"/>
        </w:rPr>
        <w:drawing>
          <wp:inline distT="0" distB="0" distL="0" distR="0" wp14:anchorId="56FC3A10" wp14:editId="1256BC0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BD27D" w14:textId="77777777" w:rsidR="00035CDE" w:rsidRPr="00E500D4" w:rsidRDefault="00035CDE" w:rsidP="0035080E">
      <w:pPr>
        <w:rPr>
          <w:sz w:val="19"/>
        </w:rPr>
      </w:pPr>
    </w:p>
    <w:p w14:paraId="5F27C9D6" w14:textId="0B85CDFE" w:rsidR="00FA06CA" w:rsidRPr="007E409B" w:rsidRDefault="004F0BFC" w:rsidP="00FA06CA">
      <w:pPr>
        <w:pStyle w:val="ShortT"/>
      </w:pPr>
      <w:r w:rsidRPr="007E409B">
        <w:t>Corporations (Derivatives) Determination</w:t>
      </w:r>
      <w:r w:rsidR="007E409B" w:rsidRPr="007E409B">
        <w:t> </w:t>
      </w:r>
      <w:r w:rsidRPr="007E409B">
        <w:t>20</w:t>
      </w:r>
      <w:r w:rsidR="002C632B" w:rsidRPr="007E409B">
        <w:t>2</w:t>
      </w:r>
      <w:r w:rsidR="006409BE">
        <w:t>3</w:t>
      </w:r>
    </w:p>
    <w:p w14:paraId="14770F9B" w14:textId="44B7666D" w:rsidR="00FA06CA" w:rsidRPr="007E409B" w:rsidRDefault="00FA06CA" w:rsidP="00FA06CA">
      <w:pPr>
        <w:pStyle w:val="SignCoverPageStart"/>
        <w:spacing w:before="240"/>
        <w:rPr>
          <w:szCs w:val="22"/>
        </w:rPr>
      </w:pPr>
      <w:r w:rsidRPr="007E409B">
        <w:rPr>
          <w:szCs w:val="22"/>
        </w:rPr>
        <w:t>I,</w:t>
      </w:r>
      <w:r w:rsidR="000F28A4">
        <w:rPr>
          <w:szCs w:val="22"/>
        </w:rPr>
        <w:t xml:space="preserve"> </w:t>
      </w:r>
      <w:r w:rsidR="0093219C">
        <w:rPr>
          <w:szCs w:val="22"/>
        </w:rPr>
        <w:t>Stephen Jones</w:t>
      </w:r>
      <w:r w:rsidR="004F0BFC" w:rsidRPr="007E409B">
        <w:rPr>
          <w:szCs w:val="22"/>
        </w:rPr>
        <w:t xml:space="preserve">, </w:t>
      </w:r>
      <w:r w:rsidR="0093219C">
        <w:rPr>
          <w:szCs w:val="22"/>
        </w:rPr>
        <w:t xml:space="preserve">Assistant </w:t>
      </w:r>
      <w:r w:rsidR="004F0BFC" w:rsidRPr="007E409B">
        <w:rPr>
          <w:szCs w:val="22"/>
        </w:rPr>
        <w:t>Treasurer</w:t>
      </w:r>
      <w:r w:rsidR="0093219C">
        <w:rPr>
          <w:szCs w:val="22"/>
        </w:rPr>
        <w:t xml:space="preserve"> and Minister for Financial Services</w:t>
      </w:r>
      <w:r w:rsidR="004F0BFC" w:rsidRPr="007E409B">
        <w:rPr>
          <w:szCs w:val="22"/>
        </w:rPr>
        <w:t xml:space="preserve">, </w:t>
      </w:r>
      <w:r w:rsidR="00044E11">
        <w:rPr>
          <w:szCs w:val="22"/>
        </w:rPr>
        <w:t xml:space="preserve">having </w:t>
      </w:r>
      <w:r w:rsidR="00D077CC">
        <w:rPr>
          <w:szCs w:val="22"/>
        </w:rPr>
        <w:t>had regard to the matters specified in subsection 901</w:t>
      </w:r>
      <w:proofErr w:type="gramStart"/>
      <w:r w:rsidR="00D077CC">
        <w:rPr>
          <w:szCs w:val="22"/>
        </w:rPr>
        <w:t>B(</w:t>
      </w:r>
      <w:proofErr w:type="gramEnd"/>
      <w:r w:rsidR="00D077CC">
        <w:rPr>
          <w:szCs w:val="22"/>
        </w:rPr>
        <w:t xml:space="preserve">3) of the </w:t>
      </w:r>
      <w:r w:rsidR="00D077CC" w:rsidRPr="00D077CC">
        <w:rPr>
          <w:i/>
          <w:iCs/>
          <w:szCs w:val="22"/>
        </w:rPr>
        <w:t>Corporations Act 2001</w:t>
      </w:r>
      <w:r w:rsidR="00D077CC">
        <w:rPr>
          <w:szCs w:val="22"/>
        </w:rPr>
        <w:t>, and having consulted the Australian Securities and Investments Commission, Australian Prudential Regulation Authority, and the Reserve Bank of Australia, m</w:t>
      </w:r>
      <w:r w:rsidR="004F0BFC" w:rsidRPr="007E409B">
        <w:rPr>
          <w:szCs w:val="22"/>
        </w:rPr>
        <w:t>ake the following determination</w:t>
      </w:r>
      <w:r w:rsidRPr="007E409B">
        <w:rPr>
          <w:szCs w:val="22"/>
        </w:rPr>
        <w:t>.</w:t>
      </w:r>
    </w:p>
    <w:p w14:paraId="02EC0C65" w14:textId="6DC9F03A" w:rsidR="0093219C" w:rsidRPr="00BC5754" w:rsidRDefault="0093219C" w:rsidP="0093219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4D0342">
        <w:rPr>
          <w:szCs w:val="22"/>
        </w:rPr>
        <w:t>8 August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>
        <w:rPr>
          <w:szCs w:val="22"/>
        </w:rPr>
        <w:t>202</w:t>
      </w:r>
      <w:r w:rsidR="006409BE">
        <w:rPr>
          <w:szCs w:val="22"/>
        </w:rPr>
        <w:t>3</w:t>
      </w:r>
    </w:p>
    <w:p w14:paraId="62C8C1C5" w14:textId="4E01C25E" w:rsidR="001E6FC1" w:rsidRPr="00BC5754" w:rsidRDefault="001E6FC1" w:rsidP="001E6FC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7D20DF5" w14:textId="5E1E5A96" w:rsidR="00FA06CA" w:rsidRPr="007E409B" w:rsidRDefault="0093219C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</w:p>
    <w:p w14:paraId="706E2A85" w14:textId="33889B64" w:rsidR="00FA06CA" w:rsidRPr="007E409B" w:rsidRDefault="0093219C" w:rsidP="00FA06CA">
      <w:pPr>
        <w:pStyle w:val="SignCoverPageEnd"/>
        <w:rPr>
          <w:szCs w:val="22"/>
        </w:rPr>
      </w:pPr>
      <w:r>
        <w:rPr>
          <w:szCs w:val="22"/>
        </w:rPr>
        <w:t xml:space="preserve">Assistant </w:t>
      </w:r>
      <w:r w:rsidR="004F0BFC" w:rsidRPr="007E409B">
        <w:rPr>
          <w:szCs w:val="22"/>
        </w:rPr>
        <w:t>Treasurer</w:t>
      </w:r>
      <w:r>
        <w:rPr>
          <w:szCs w:val="22"/>
        </w:rPr>
        <w:br/>
        <w:t>Minister for Financial Services</w:t>
      </w:r>
    </w:p>
    <w:p w14:paraId="4D622B33" w14:textId="77777777" w:rsidR="00FA06CA" w:rsidRPr="007E409B" w:rsidRDefault="00FA06CA" w:rsidP="00FA06CA">
      <w:pPr>
        <w:rPr>
          <w:rStyle w:val="CharAmSchNo"/>
        </w:rPr>
      </w:pPr>
    </w:p>
    <w:p w14:paraId="4A20192C" w14:textId="77777777" w:rsidR="00FA06CA" w:rsidRPr="007E409B" w:rsidRDefault="00FA06CA" w:rsidP="00FA06CA">
      <w:pPr>
        <w:pStyle w:val="Header"/>
        <w:tabs>
          <w:tab w:val="clear" w:pos="4150"/>
          <w:tab w:val="clear" w:pos="8307"/>
        </w:tabs>
      </w:pPr>
      <w:r w:rsidRPr="007E409B">
        <w:rPr>
          <w:rStyle w:val="CharChapNo"/>
        </w:rPr>
        <w:t xml:space="preserve"> </w:t>
      </w:r>
      <w:r w:rsidRPr="007E409B">
        <w:rPr>
          <w:rStyle w:val="CharChapText"/>
        </w:rPr>
        <w:t xml:space="preserve"> </w:t>
      </w:r>
    </w:p>
    <w:p w14:paraId="4C727810" w14:textId="77777777" w:rsidR="00FA06CA" w:rsidRPr="007E409B" w:rsidRDefault="00FA06CA" w:rsidP="00FA06CA">
      <w:pPr>
        <w:pStyle w:val="Header"/>
        <w:tabs>
          <w:tab w:val="clear" w:pos="4150"/>
          <w:tab w:val="clear" w:pos="8307"/>
        </w:tabs>
      </w:pPr>
      <w:r w:rsidRPr="007E409B">
        <w:rPr>
          <w:rStyle w:val="CharPartNo"/>
        </w:rPr>
        <w:t xml:space="preserve"> </w:t>
      </w:r>
      <w:r w:rsidRPr="007E409B">
        <w:rPr>
          <w:rStyle w:val="CharPartText"/>
        </w:rPr>
        <w:t xml:space="preserve"> </w:t>
      </w:r>
    </w:p>
    <w:p w14:paraId="5E74D7CD" w14:textId="77777777" w:rsidR="00FA06CA" w:rsidRPr="007E409B" w:rsidRDefault="00FA06CA" w:rsidP="00FA06CA">
      <w:pPr>
        <w:pStyle w:val="Header"/>
        <w:tabs>
          <w:tab w:val="clear" w:pos="4150"/>
          <w:tab w:val="clear" w:pos="8307"/>
        </w:tabs>
      </w:pPr>
      <w:r w:rsidRPr="007E409B">
        <w:rPr>
          <w:rStyle w:val="CharDivNo"/>
        </w:rPr>
        <w:t xml:space="preserve"> </w:t>
      </w:r>
      <w:r w:rsidRPr="007E409B">
        <w:rPr>
          <w:rStyle w:val="CharDivText"/>
        </w:rPr>
        <w:t xml:space="preserve"> </w:t>
      </w:r>
    </w:p>
    <w:p w14:paraId="4387B315" w14:textId="77777777" w:rsidR="00FA06CA" w:rsidRPr="007E409B" w:rsidRDefault="00FA06CA" w:rsidP="00FA06CA">
      <w:pPr>
        <w:sectPr w:rsidR="00FA06CA" w:rsidRPr="007E409B" w:rsidSect="000348BF">
          <w:headerReference w:type="even" r:id="rId13"/>
          <w:headerReference w:type="default" r:id="rId14"/>
          <w:footerReference w:type="even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7EDFDC7" w14:textId="77121BCD" w:rsidR="00FA06CA" w:rsidRPr="007E409B" w:rsidRDefault="00FA06CA" w:rsidP="000348BF">
      <w:pPr>
        <w:rPr>
          <w:sz w:val="36"/>
        </w:rPr>
      </w:pPr>
      <w:r w:rsidRPr="007E409B">
        <w:rPr>
          <w:sz w:val="36"/>
        </w:rPr>
        <w:lastRenderedPageBreak/>
        <w:t>Contents</w:t>
      </w:r>
    </w:p>
    <w:p w14:paraId="6C7B3E8D" w14:textId="5511BD1C" w:rsidR="007F4BE1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F4BE1">
        <w:fldChar w:fldCharType="begin"/>
      </w:r>
      <w:r w:rsidRPr="007E409B">
        <w:instrText xml:space="preserve"> TOC \o "1-9" </w:instrText>
      </w:r>
      <w:r w:rsidRPr="007F4BE1">
        <w:fldChar w:fldCharType="separate"/>
      </w:r>
      <w:r w:rsidR="007F4BE1">
        <w:rPr>
          <w:noProof/>
        </w:rPr>
        <w:t>Part 1—Preliminary</w:t>
      </w:r>
      <w:r w:rsidR="007F4BE1">
        <w:rPr>
          <w:noProof/>
        </w:rPr>
        <w:tab/>
      </w:r>
      <w:r w:rsidR="007F4BE1" w:rsidRPr="007F4BE1">
        <w:rPr>
          <w:b w:val="0"/>
          <w:noProof/>
          <w:sz w:val="18"/>
        </w:rPr>
        <w:fldChar w:fldCharType="begin"/>
      </w:r>
      <w:r w:rsidR="007F4BE1" w:rsidRPr="007F4BE1">
        <w:rPr>
          <w:b w:val="0"/>
          <w:noProof/>
          <w:sz w:val="18"/>
        </w:rPr>
        <w:instrText xml:space="preserve"> PAGEREF _Toc136945828 \h </w:instrText>
      </w:r>
      <w:r w:rsidR="007F4BE1" w:rsidRPr="007F4BE1">
        <w:rPr>
          <w:b w:val="0"/>
          <w:noProof/>
          <w:sz w:val="18"/>
        </w:rPr>
      </w:r>
      <w:r w:rsidR="007F4BE1" w:rsidRPr="007F4BE1">
        <w:rPr>
          <w:b w:val="0"/>
          <w:noProof/>
          <w:sz w:val="18"/>
        </w:rPr>
        <w:fldChar w:fldCharType="separate"/>
      </w:r>
      <w:r w:rsidR="006F582F">
        <w:rPr>
          <w:b w:val="0"/>
          <w:noProof/>
          <w:sz w:val="18"/>
        </w:rPr>
        <w:t>1</w:t>
      </w:r>
      <w:r w:rsidR="007F4BE1" w:rsidRPr="007F4BE1">
        <w:rPr>
          <w:b w:val="0"/>
          <w:noProof/>
          <w:sz w:val="18"/>
        </w:rPr>
        <w:fldChar w:fldCharType="end"/>
      </w:r>
    </w:p>
    <w:p w14:paraId="4F1B9B70" w14:textId="5D2F94C3" w:rsidR="007F4BE1" w:rsidRDefault="007F4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7F4BE1">
        <w:rPr>
          <w:noProof/>
        </w:rPr>
        <w:fldChar w:fldCharType="begin"/>
      </w:r>
      <w:r w:rsidRPr="007F4BE1">
        <w:rPr>
          <w:noProof/>
        </w:rPr>
        <w:instrText xml:space="preserve"> PAGEREF _Toc136945829 \h </w:instrText>
      </w:r>
      <w:r w:rsidRPr="007F4BE1">
        <w:rPr>
          <w:noProof/>
        </w:rPr>
      </w:r>
      <w:r w:rsidRPr="007F4BE1">
        <w:rPr>
          <w:noProof/>
        </w:rPr>
        <w:fldChar w:fldCharType="separate"/>
      </w:r>
      <w:r w:rsidR="006F582F">
        <w:rPr>
          <w:noProof/>
        </w:rPr>
        <w:t>1</w:t>
      </w:r>
      <w:r w:rsidRPr="007F4BE1">
        <w:rPr>
          <w:noProof/>
        </w:rPr>
        <w:fldChar w:fldCharType="end"/>
      </w:r>
    </w:p>
    <w:p w14:paraId="7126E709" w14:textId="714FC523" w:rsidR="007F4BE1" w:rsidRDefault="007F4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7F4BE1">
        <w:rPr>
          <w:noProof/>
        </w:rPr>
        <w:fldChar w:fldCharType="begin"/>
      </w:r>
      <w:r w:rsidRPr="007F4BE1">
        <w:rPr>
          <w:noProof/>
        </w:rPr>
        <w:instrText xml:space="preserve"> PAGEREF _Toc136945830 \h </w:instrText>
      </w:r>
      <w:r w:rsidRPr="007F4BE1">
        <w:rPr>
          <w:noProof/>
        </w:rPr>
      </w:r>
      <w:r w:rsidRPr="007F4BE1">
        <w:rPr>
          <w:noProof/>
        </w:rPr>
        <w:fldChar w:fldCharType="separate"/>
      </w:r>
      <w:r w:rsidR="006F582F">
        <w:rPr>
          <w:noProof/>
        </w:rPr>
        <w:t>1</w:t>
      </w:r>
      <w:r w:rsidRPr="007F4BE1">
        <w:rPr>
          <w:noProof/>
        </w:rPr>
        <w:fldChar w:fldCharType="end"/>
      </w:r>
    </w:p>
    <w:p w14:paraId="7C7A2BD1" w14:textId="78F56BB5" w:rsidR="007F4BE1" w:rsidRDefault="007F4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7F4BE1">
        <w:rPr>
          <w:noProof/>
        </w:rPr>
        <w:fldChar w:fldCharType="begin"/>
      </w:r>
      <w:r w:rsidRPr="007F4BE1">
        <w:rPr>
          <w:noProof/>
        </w:rPr>
        <w:instrText xml:space="preserve"> PAGEREF _Toc136945831 \h </w:instrText>
      </w:r>
      <w:r w:rsidRPr="007F4BE1">
        <w:rPr>
          <w:noProof/>
        </w:rPr>
      </w:r>
      <w:r w:rsidRPr="007F4BE1">
        <w:rPr>
          <w:noProof/>
        </w:rPr>
        <w:fldChar w:fldCharType="separate"/>
      </w:r>
      <w:r w:rsidR="006F582F">
        <w:rPr>
          <w:noProof/>
        </w:rPr>
        <w:t>1</w:t>
      </w:r>
      <w:r w:rsidRPr="007F4BE1">
        <w:rPr>
          <w:noProof/>
        </w:rPr>
        <w:fldChar w:fldCharType="end"/>
      </w:r>
    </w:p>
    <w:p w14:paraId="75EFF253" w14:textId="6957029C" w:rsidR="007F4BE1" w:rsidRDefault="007F4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7F4BE1">
        <w:rPr>
          <w:noProof/>
        </w:rPr>
        <w:fldChar w:fldCharType="begin"/>
      </w:r>
      <w:r w:rsidRPr="007F4BE1">
        <w:rPr>
          <w:noProof/>
        </w:rPr>
        <w:instrText xml:space="preserve"> PAGEREF _Toc136945832 \h </w:instrText>
      </w:r>
      <w:r w:rsidRPr="007F4BE1">
        <w:rPr>
          <w:noProof/>
        </w:rPr>
      </w:r>
      <w:r w:rsidRPr="007F4BE1">
        <w:rPr>
          <w:noProof/>
        </w:rPr>
        <w:fldChar w:fldCharType="separate"/>
      </w:r>
      <w:r w:rsidR="006F582F">
        <w:rPr>
          <w:noProof/>
        </w:rPr>
        <w:t>1</w:t>
      </w:r>
      <w:r w:rsidRPr="007F4BE1">
        <w:rPr>
          <w:noProof/>
        </w:rPr>
        <w:fldChar w:fldCharType="end"/>
      </w:r>
    </w:p>
    <w:p w14:paraId="11304EAB" w14:textId="4C396303" w:rsidR="007F4BE1" w:rsidRDefault="007F4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 w:rsidRPr="007F4BE1">
        <w:rPr>
          <w:noProof/>
        </w:rPr>
        <w:fldChar w:fldCharType="begin"/>
      </w:r>
      <w:r w:rsidRPr="007F4BE1">
        <w:rPr>
          <w:noProof/>
        </w:rPr>
        <w:instrText xml:space="preserve"> PAGEREF _Toc136945833 \h </w:instrText>
      </w:r>
      <w:r w:rsidRPr="007F4BE1">
        <w:rPr>
          <w:noProof/>
        </w:rPr>
      </w:r>
      <w:r w:rsidRPr="007F4BE1">
        <w:rPr>
          <w:noProof/>
        </w:rPr>
        <w:fldChar w:fldCharType="separate"/>
      </w:r>
      <w:r w:rsidR="006F582F">
        <w:rPr>
          <w:noProof/>
        </w:rPr>
        <w:t>1</w:t>
      </w:r>
      <w:r w:rsidRPr="007F4BE1">
        <w:rPr>
          <w:noProof/>
        </w:rPr>
        <w:fldChar w:fldCharType="end"/>
      </w:r>
    </w:p>
    <w:p w14:paraId="0546BAFC" w14:textId="7FD6EC13" w:rsidR="007F4BE1" w:rsidRDefault="007F4BE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2—Derivatives in relation to which rules may impose reporting requirements</w:t>
      </w:r>
      <w:r>
        <w:rPr>
          <w:noProof/>
        </w:rPr>
        <w:tab/>
      </w:r>
      <w:r w:rsidRPr="007F4BE1">
        <w:rPr>
          <w:b w:val="0"/>
          <w:noProof/>
          <w:sz w:val="18"/>
        </w:rPr>
        <w:fldChar w:fldCharType="begin"/>
      </w:r>
      <w:r w:rsidRPr="007F4BE1">
        <w:rPr>
          <w:b w:val="0"/>
          <w:noProof/>
          <w:sz w:val="18"/>
        </w:rPr>
        <w:instrText xml:space="preserve"> PAGEREF _Toc136945834 \h </w:instrText>
      </w:r>
      <w:r w:rsidRPr="007F4BE1">
        <w:rPr>
          <w:b w:val="0"/>
          <w:noProof/>
          <w:sz w:val="18"/>
        </w:rPr>
      </w:r>
      <w:r w:rsidRPr="007F4BE1">
        <w:rPr>
          <w:b w:val="0"/>
          <w:noProof/>
          <w:sz w:val="18"/>
        </w:rPr>
        <w:fldChar w:fldCharType="separate"/>
      </w:r>
      <w:r w:rsidR="006F582F">
        <w:rPr>
          <w:b w:val="0"/>
          <w:noProof/>
          <w:sz w:val="18"/>
        </w:rPr>
        <w:t>2</w:t>
      </w:r>
      <w:r w:rsidRPr="007F4BE1">
        <w:rPr>
          <w:b w:val="0"/>
          <w:noProof/>
          <w:sz w:val="18"/>
        </w:rPr>
        <w:fldChar w:fldCharType="end"/>
      </w:r>
    </w:p>
    <w:p w14:paraId="05800641" w14:textId="67691C8F" w:rsidR="007F4BE1" w:rsidRDefault="007F4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Determined derivatives for which reporting requirements may be imposed</w:t>
      </w:r>
      <w:r>
        <w:rPr>
          <w:noProof/>
        </w:rPr>
        <w:tab/>
      </w:r>
      <w:r w:rsidRPr="007F4BE1">
        <w:rPr>
          <w:noProof/>
        </w:rPr>
        <w:fldChar w:fldCharType="begin"/>
      </w:r>
      <w:r w:rsidRPr="007F4BE1">
        <w:rPr>
          <w:noProof/>
        </w:rPr>
        <w:instrText xml:space="preserve"> PAGEREF _Toc136945835 \h </w:instrText>
      </w:r>
      <w:r w:rsidRPr="007F4BE1">
        <w:rPr>
          <w:noProof/>
        </w:rPr>
      </w:r>
      <w:r w:rsidRPr="007F4BE1">
        <w:rPr>
          <w:noProof/>
        </w:rPr>
        <w:fldChar w:fldCharType="separate"/>
      </w:r>
      <w:r w:rsidR="006F582F">
        <w:rPr>
          <w:noProof/>
        </w:rPr>
        <w:t>2</w:t>
      </w:r>
      <w:r w:rsidRPr="007F4BE1">
        <w:rPr>
          <w:noProof/>
        </w:rPr>
        <w:fldChar w:fldCharType="end"/>
      </w:r>
    </w:p>
    <w:p w14:paraId="1B7CA1A4" w14:textId="3CE5D7D9" w:rsidR="007F4BE1" w:rsidRDefault="007F4BE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3—Derivatives in relation to which rules may impose clearing requirements</w:t>
      </w:r>
      <w:r>
        <w:rPr>
          <w:noProof/>
        </w:rPr>
        <w:tab/>
      </w:r>
      <w:r w:rsidRPr="007F4BE1">
        <w:rPr>
          <w:b w:val="0"/>
          <w:noProof/>
          <w:sz w:val="18"/>
        </w:rPr>
        <w:fldChar w:fldCharType="begin"/>
      </w:r>
      <w:r w:rsidRPr="007F4BE1">
        <w:rPr>
          <w:b w:val="0"/>
          <w:noProof/>
          <w:sz w:val="18"/>
        </w:rPr>
        <w:instrText xml:space="preserve"> PAGEREF _Toc136945836 \h </w:instrText>
      </w:r>
      <w:r w:rsidRPr="007F4BE1">
        <w:rPr>
          <w:b w:val="0"/>
          <w:noProof/>
          <w:sz w:val="18"/>
        </w:rPr>
      </w:r>
      <w:r w:rsidRPr="007F4BE1">
        <w:rPr>
          <w:b w:val="0"/>
          <w:noProof/>
          <w:sz w:val="18"/>
        </w:rPr>
        <w:fldChar w:fldCharType="separate"/>
      </w:r>
      <w:r w:rsidR="006F582F">
        <w:rPr>
          <w:b w:val="0"/>
          <w:noProof/>
          <w:sz w:val="18"/>
        </w:rPr>
        <w:t>3</w:t>
      </w:r>
      <w:r w:rsidRPr="007F4BE1">
        <w:rPr>
          <w:b w:val="0"/>
          <w:noProof/>
          <w:sz w:val="18"/>
        </w:rPr>
        <w:fldChar w:fldCharType="end"/>
      </w:r>
    </w:p>
    <w:p w14:paraId="1751C2A2" w14:textId="1ECF5848" w:rsidR="007F4BE1" w:rsidRDefault="007F4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Determined derivatives for which clearing requirements may be imposed</w:t>
      </w:r>
      <w:r>
        <w:rPr>
          <w:noProof/>
        </w:rPr>
        <w:tab/>
      </w:r>
      <w:r w:rsidRPr="007F4BE1">
        <w:rPr>
          <w:noProof/>
        </w:rPr>
        <w:fldChar w:fldCharType="begin"/>
      </w:r>
      <w:r w:rsidRPr="007F4BE1">
        <w:rPr>
          <w:noProof/>
        </w:rPr>
        <w:instrText xml:space="preserve"> PAGEREF _Toc136945837 \h </w:instrText>
      </w:r>
      <w:r w:rsidRPr="007F4BE1">
        <w:rPr>
          <w:noProof/>
        </w:rPr>
      </w:r>
      <w:r w:rsidRPr="007F4BE1">
        <w:rPr>
          <w:noProof/>
        </w:rPr>
        <w:fldChar w:fldCharType="separate"/>
      </w:r>
      <w:r w:rsidR="006F582F">
        <w:rPr>
          <w:noProof/>
        </w:rPr>
        <w:t>3</w:t>
      </w:r>
      <w:r w:rsidRPr="007F4BE1">
        <w:rPr>
          <w:noProof/>
        </w:rPr>
        <w:fldChar w:fldCharType="end"/>
      </w:r>
    </w:p>
    <w:p w14:paraId="36A48137" w14:textId="5D4D0A85" w:rsidR="007F4BE1" w:rsidRDefault="007F4BE1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 w:rsidRPr="007F4BE1">
        <w:rPr>
          <w:b w:val="0"/>
          <w:noProof/>
          <w:sz w:val="18"/>
        </w:rPr>
        <w:fldChar w:fldCharType="begin"/>
      </w:r>
      <w:r w:rsidRPr="007F4BE1">
        <w:rPr>
          <w:b w:val="0"/>
          <w:noProof/>
          <w:sz w:val="18"/>
        </w:rPr>
        <w:instrText xml:space="preserve"> PAGEREF _Toc136945838 \h </w:instrText>
      </w:r>
      <w:r w:rsidRPr="007F4BE1">
        <w:rPr>
          <w:b w:val="0"/>
          <w:noProof/>
          <w:sz w:val="18"/>
        </w:rPr>
      </w:r>
      <w:r w:rsidRPr="007F4BE1">
        <w:rPr>
          <w:b w:val="0"/>
          <w:noProof/>
          <w:sz w:val="18"/>
        </w:rPr>
        <w:fldChar w:fldCharType="separate"/>
      </w:r>
      <w:r w:rsidR="006F582F">
        <w:rPr>
          <w:b w:val="0"/>
          <w:noProof/>
          <w:sz w:val="18"/>
        </w:rPr>
        <w:t>4</w:t>
      </w:r>
      <w:r w:rsidRPr="007F4BE1">
        <w:rPr>
          <w:b w:val="0"/>
          <w:noProof/>
          <w:sz w:val="18"/>
        </w:rPr>
        <w:fldChar w:fldCharType="end"/>
      </w:r>
    </w:p>
    <w:p w14:paraId="5FFDF5F1" w14:textId="6E926F48" w:rsidR="007F4BE1" w:rsidRPr="007F4BE1" w:rsidRDefault="007F4BE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Corporations (Derivatives) Determination 2013</w:t>
      </w:r>
      <w:r>
        <w:rPr>
          <w:noProof/>
        </w:rPr>
        <w:tab/>
      </w:r>
      <w:r w:rsidRPr="00035CDE">
        <w:rPr>
          <w:i w:val="0"/>
          <w:iCs/>
          <w:noProof/>
          <w:sz w:val="18"/>
        </w:rPr>
        <w:fldChar w:fldCharType="begin"/>
      </w:r>
      <w:r w:rsidRPr="00035CDE">
        <w:rPr>
          <w:i w:val="0"/>
          <w:iCs/>
          <w:noProof/>
          <w:sz w:val="18"/>
        </w:rPr>
        <w:instrText xml:space="preserve"> PAGEREF _Toc136945839 \h </w:instrText>
      </w:r>
      <w:r w:rsidRPr="00035CDE">
        <w:rPr>
          <w:i w:val="0"/>
          <w:iCs/>
          <w:noProof/>
          <w:sz w:val="18"/>
        </w:rPr>
      </w:r>
      <w:r w:rsidRPr="00035CDE">
        <w:rPr>
          <w:i w:val="0"/>
          <w:iCs/>
          <w:noProof/>
          <w:sz w:val="18"/>
        </w:rPr>
        <w:fldChar w:fldCharType="separate"/>
      </w:r>
      <w:r w:rsidR="006F582F">
        <w:rPr>
          <w:i w:val="0"/>
          <w:iCs/>
          <w:noProof/>
          <w:sz w:val="18"/>
        </w:rPr>
        <w:t>4</w:t>
      </w:r>
      <w:r w:rsidRPr="00035CDE">
        <w:rPr>
          <w:i w:val="0"/>
          <w:iCs/>
          <w:noProof/>
          <w:sz w:val="18"/>
        </w:rPr>
        <w:fldChar w:fldCharType="end"/>
      </w:r>
    </w:p>
    <w:p w14:paraId="4E44180C" w14:textId="17989248" w:rsidR="00FA06CA" w:rsidRPr="007E409B" w:rsidRDefault="00FA06CA" w:rsidP="00FA06CA">
      <w:r w:rsidRPr="007F4BE1">
        <w:rPr>
          <w:sz w:val="18"/>
        </w:rPr>
        <w:fldChar w:fldCharType="end"/>
      </w:r>
    </w:p>
    <w:p w14:paraId="255B622C" w14:textId="77777777" w:rsidR="00FA06CA" w:rsidRPr="007E409B" w:rsidRDefault="00FA06CA" w:rsidP="00FA06CA">
      <w:pPr>
        <w:sectPr w:rsidR="00FA06CA" w:rsidRPr="007E409B" w:rsidSect="000348B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5AEC782" w14:textId="642694D6" w:rsidR="0070591E" w:rsidRPr="0070591E" w:rsidRDefault="0070591E" w:rsidP="0070591E">
      <w:pPr>
        <w:pStyle w:val="ActHead2"/>
        <w:pageBreakBefore/>
        <w:rPr>
          <w:lang w:eastAsia="en-US"/>
        </w:rPr>
      </w:pPr>
      <w:bookmarkStart w:id="12" w:name="_Toc136945828"/>
      <w:r w:rsidRPr="0070591E">
        <w:rPr>
          <w:rStyle w:val="CharPartNo"/>
        </w:rPr>
        <w:lastRenderedPageBreak/>
        <w:t>Part 1</w:t>
      </w:r>
      <w:r>
        <w:t>—</w:t>
      </w:r>
      <w:r w:rsidRPr="0070591E">
        <w:rPr>
          <w:rStyle w:val="CharPartText"/>
        </w:rPr>
        <w:t>Preliminary</w:t>
      </w:r>
      <w:bookmarkEnd w:id="12"/>
    </w:p>
    <w:p w14:paraId="3ABE161F" w14:textId="77777777" w:rsidR="00FA06CA" w:rsidRPr="007E409B" w:rsidRDefault="00FA06CA" w:rsidP="00FA06CA">
      <w:pPr>
        <w:pStyle w:val="Header"/>
      </w:pPr>
      <w:r w:rsidRPr="007E409B">
        <w:t xml:space="preserve">  </w:t>
      </w:r>
    </w:p>
    <w:p w14:paraId="29638558" w14:textId="77777777" w:rsidR="00FA06CA" w:rsidRPr="007E409B" w:rsidRDefault="00FA06CA" w:rsidP="00FA06CA">
      <w:pPr>
        <w:pStyle w:val="ActHead5"/>
      </w:pPr>
      <w:bookmarkStart w:id="13" w:name="_Toc136945829"/>
      <w:proofErr w:type="gramStart"/>
      <w:r w:rsidRPr="007E409B">
        <w:rPr>
          <w:rStyle w:val="CharSectno"/>
        </w:rPr>
        <w:t>1</w:t>
      </w:r>
      <w:r w:rsidRPr="007E409B">
        <w:t xml:space="preserve">  Name</w:t>
      </w:r>
      <w:bookmarkEnd w:id="13"/>
      <w:proofErr w:type="gramEnd"/>
    </w:p>
    <w:p w14:paraId="69FF51E4" w14:textId="32436603" w:rsidR="00FA06CA" w:rsidRPr="007E409B" w:rsidRDefault="00FA06CA" w:rsidP="00FA06CA">
      <w:pPr>
        <w:pStyle w:val="subsection"/>
      </w:pPr>
      <w:r w:rsidRPr="007E409B">
        <w:tab/>
      </w:r>
      <w:r w:rsidRPr="007E409B">
        <w:tab/>
        <w:t xml:space="preserve">This </w:t>
      </w:r>
      <w:r w:rsidR="00B00F64" w:rsidRPr="007E409B">
        <w:t>instrument</w:t>
      </w:r>
      <w:r w:rsidR="00DA4082" w:rsidRPr="007E409B">
        <w:t xml:space="preserve"> is the </w:t>
      </w:r>
      <w:r w:rsidR="008E049A" w:rsidRPr="007E409B">
        <w:rPr>
          <w:i/>
        </w:rPr>
        <w:t>Corporations (Derivatives) Determination</w:t>
      </w:r>
      <w:r w:rsidR="007E409B" w:rsidRPr="007E409B">
        <w:rPr>
          <w:i/>
        </w:rPr>
        <w:t> </w:t>
      </w:r>
      <w:r w:rsidR="008E049A" w:rsidRPr="007E409B">
        <w:rPr>
          <w:i/>
        </w:rPr>
        <w:t>202</w:t>
      </w:r>
      <w:r w:rsidR="00743E85">
        <w:rPr>
          <w:i/>
        </w:rPr>
        <w:t>3</w:t>
      </w:r>
      <w:r w:rsidR="008E049A" w:rsidRPr="007E409B">
        <w:rPr>
          <w:iCs/>
        </w:rPr>
        <w:t>.</w:t>
      </w:r>
    </w:p>
    <w:p w14:paraId="02F57844" w14:textId="77777777" w:rsidR="00FA06CA" w:rsidRPr="007E409B" w:rsidRDefault="00FA06CA" w:rsidP="00FA06CA">
      <w:pPr>
        <w:pStyle w:val="ActHead5"/>
      </w:pPr>
      <w:bookmarkStart w:id="14" w:name="_Toc136945830"/>
      <w:proofErr w:type="gramStart"/>
      <w:r w:rsidRPr="007E409B">
        <w:rPr>
          <w:rStyle w:val="CharSectno"/>
        </w:rPr>
        <w:t>2</w:t>
      </w:r>
      <w:r w:rsidRPr="007E409B">
        <w:t xml:space="preserve">  Commencement</w:t>
      </w:r>
      <w:bookmarkEnd w:id="14"/>
      <w:proofErr w:type="gramEnd"/>
    </w:p>
    <w:p w14:paraId="1E13736A" w14:textId="3E3E6C99" w:rsidR="00FA06CA" w:rsidRPr="007E409B" w:rsidRDefault="00FA06CA" w:rsidP="00902298">
      <w:pPr>
        <w:pStyle w:val="subsection"/>
      </w:pPr>
      <w:r w:rsidRPr="007E409B">
        <w:tab/>
      </w:r>
      <w:bookmarkStart w:id="15" w:name="_Hlk103781627"/>
      <w:r w:rsidRPr="007E409B">
        <w:t>(1)</w:t>
      </w:r>
      <w:r w:rsidRPr="007E409B">
        <w:tab/>
        <w:t xml:space="preserve">Each provision of </w:t>
      </w:r>
      <w:r w:rsidR="00C66DF3">
        <w:t xml:space="preserve">this </w:t>
      </w:r>
      <w:r w:rsidRPr="007E409B">
        <w:t>instrument specified in column 1 of the table commences, or is taken to have commenced, in accordance with column 2 of the table. Any other statement in column 2 has effect according to its terms.</w:t>
      </w:r>
      <w:bookmarkEnd w:id="15"/>
    </w:p>
    <w:p w14:paraId="6B3F7184" w14:textId="77777777" w:rsidR="00FA06CA" w:rsidRPr="007E409B" w:rsidRDefault="00FA06CA" w:rsidP="00FA06CA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:rsidRPr="007E409B" w14:paraId="290E6926" w14:textId="77777777" w:rsidTr="00C66DF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BF2B4C8" w14:textId="77777777" w:rsidR="00FA06CA" w:rsidRPr="007E409B" w:rsidRDefault="00FA06CA">
            <w:pPr>
              <w:pStyle w:val="TableHeading"/>
            </w:pPr>
            <w:r w:rsidRPr="007E409B">
              <w:t>Commencement information</w:t>
            </w:r>
          </w:p>
        </w:tc>
      </w:tr>
      <w:tr w:rsidR="00FA06CA" w:rsidRPr="007E409B" w14:paraId="5840EB06" w14:textId="77777777" w:rsidTr="00C66DF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E4A076" w14:textId="77777777" w:rsidR="00FA06CA" w:rsidRPr="007E409B" w:rsidRDefault="00FA06CA">
            <w:pPr>
              <w:pStyle w:val="TableHeading"/>
            </w:pPr>
            <w:r w:rsidRPr="007E409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EC978C" w14:textId="77777777" w:rsidR="00FA06CA" w:rsidRPr="007E409B" w:rsidRDefault="00FA06CA">
            <w:pPr>
              <w:pStyle w:val="TableHeading"/>
            </w:pPr>
            <w:r w:rsidRPr="007E409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7EB70B" w14:textId="77777777" w:rsidR="00FA06CA" w:rsidRPr="007E409B" w:rsidRDefault="00FA06CA">
            <w:pPr>
              <w:pStyle w:val="TableHeading"/>
            </w:pPr>
            <w:r w:rsidRPr="007E409B">
              <w:t>Column 3</w:t>
            </w:r>
          </w:p>
        </w:tc>
      </w:tr>
      <w:tr w:rsidR="00FA06CA" w:rsidRPr="007E409B" w14:paraId="317BAE8D" w14:textId="77777777" w:rsidTr="00C66DF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8530B4" w14:textId="77777777" w:rsidR="00FA06CA" w:rsidRPr="007E409B" w:rsidRDefault="00FA06CA">
            <w:pPr>
              <w:pStyle w:val="TableHeading"/>
            </w:pPr>
            <w:r w:rsidRPr="007E409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AA35F9" w14:textId="77777777" w:rsidR="00FA06CA" w:rsidRPr="007E409B" w:rsidRDefault="00FA06CA">
            <w:pPr>
              <w:pStyle w:val="TableHeading"/>
            </w:pPr>
            <w:r w:rsidRPr="007E409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E536FF" w14:textId="77777777" w:rsidR="00FA06CA" w:rsidRPr="007E409B" w:rsidRDefault="00FA06CA">
            <w:pPr>
              <w:pStyle w:val="TableHeading"/>
            </w:pPr>
            <w:r w:rsidRPr="007E409B">
              <w:t>Date/Details</w:t>
            </w:r>
          </w:p>
        </w:tc>
      </w:tr>
      <w:tr w:rsidR="00FA06CA" w:rsidRPr="007E409B" w14:paraId="4C676D7C" w14:textId="77777777" w:rsidTr="00C66DF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E42FDC" w14:textId="40B165E4" w:rsidR="00FA06CA" w:rsidRPr="007E409B" w:rsidRDefault="00FA06CA">
            <w:pPr>
              <w:pStyle w:val="Tabletext"/>
            </w:pPr>
            <w:r w:rsidRPr="007E409B">
              <w:t xml:space="preserve">1.  </w:t>
            </w:r>
            <w:r w:rsidR="00273913" w:rsidRPr="007E409B">
              <w:t>The wh</w:t>
            </w:r>
            <w:r w:rsidR="00B00F64" w:rsidRPr="007E409B">
              <w:t>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0D068D" w14:textId="38E9FF20" w:rsidR="00FA06CA" w:rsidRPr="007E409B" w:rsidRDefault="00667FB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C14455" w14:textId="77777777" w:rsidR="00FA06CA" w:rsidRPr="007E409B" w:rsidRDefault="00FA06CA">
            <w:pPr>
              <w:pStyle w:val="Tabletext"/>
            </w:pPr>
          </w:p>
        </w:tc>
      </w:tr>
    </w:tbl>
    <w:p w14:paraId="309FD824" w14:textId="77777777" w:rsidR="00FA06CA" w:rsidRPr="007E409B" w:rsidRDefault="00FA06CA" w:rsidP="00FA06CA">
      <w:pPr>
        <w:pStyle w:val="notetext"/>
      </w:pPr>
      <w:r w:rsidRPr="007E409B">
        <w:rPr>
          <w:snapToGrid w:val="0"/>
          <w:lang w:eastAsia="en-US"/>
        </w:rPr>
        <w:t>Note:</w:t>
      </w:r>
      <w:r w:rsidRPr="007E409B">
        <w:rPr>
          <w:snapToGrid w:val="0"/>
          <w:lang w:eastAsia="en-US"/>
        </w:rPr>
        <w:tab/>
        <w:t xml:space="preserve">This table relates only to the provisions of this </w:t>
      </w:r>
      <w:r w:rsidRPr="007E409B">
        <w:t xml:space="preserve">instrument </w:t>
      </w:r>
      <w:r w:rsidRPr="007E409B">
        <w:rPr>
          <w:snapToGrid w:val="0"/>
          <w:lang w:eastAsia="en-US"/>
        </w:rPr>
        <w:t>as originally made. It will not be amended to deal with any later amendments of this instrument.</w:t>
      </w:r>
    </w:p>
    <w:p w14:paraId="342D1146" w14:textId="53241CE7" w:rsidR="00EB1026" w:rsidRPr="007E409B" w:rsidRDefault="00FA06CA" w:rsidP="006A09B5">
      <w:pPr>
        <w:pStyle w:val="subsection"/>
      </w:pPr>
      <w:bookmarkStart w:id="16" w:name="_Hlk103783150"/>
      <w:r w:rsidRPr="007E409B">
        <w:tab/>
        <w:t>(2)</w:t>
      </w:r>
      <w:r w:rsidRPr="007E409B">
        <w:tab/>
        <w:t>Any information in column 3 of the table is not part of this instrument. Information may be inserted in this column, or information in it may be edited, in any published version of this instrument.</w:t>
      </w:r>
      <w:bookmarkEnd w:id="16"/>
    </w:p>
    <w:p w14:paraId="79799B07" w14:textId="77777777" w:rsidR="00FA06CA" w:rsidRPr="007E409B" w:rsidRDefault="00FA06CA" w:rsidP="00FA06CA">
      <w:pPr>
        <w:pStyle w:val="ActHead5"/>
      </w:pPr>
      <w:bookmarkStart w:id="17" w:name="_Toc136945831"/>
      <w:proofErr w:type="gramStart"/>
      <w:r w:rsidRPr="007E409B">
        <w:rPr>
          <w:rStyle w:val="CharSectno"/>
        </w:rPr>
        <w:t>3</w:t>
      </w:r>
      <w:r w:rsidRPr="007E409B">
        <w:t xml:space="preserve">  Authority</w:t>
      </w:r>
      <w:bookmarkEnd w:id="17"/>
      <w:proofErr w:type="gramEnd"/>
    </w:p>
    <w:p w14:paraId="5D5C98D8" w14:textId="467D0C10" w:rsidR="00EC41EF" w:rsidRDefault="00FA06CA" w:rsidP="005E294A">
      <w:pPr>
        <w:pStyle w:val="subsection"/>
      </w:pPr>
      <w:r w:rsidRPr="007E409B">
        <w:tab/>
      </w:r>
      <w:r w:rsidRPr="007E409B">
        <w:tab/>
        <w:t xml:space="preserve">This </w:t>
      </w:r>
      <w:r w:rsidR="00B00F64" w:rsidRPr="007E409B">
        <w:t>instrument</w:t>
      </w:r>
      <w:r w:rsidRPr="007E409B">
        <w:t xml:space="preserve"> is made under the</w:t>
      </w:r>
      <w:r w:rsidR="00D22628" w:rsidRPr="007E409B">
        <w:t xml:space="preserve"> </w:t>
      </w:r>
      <w:r w:rsidR="00D22628" w:rsidRPr="007E409B">
        <w:rPr>
          <w:i/>
        </w:rPr>
        <w:t>Corporations Act 2001</w:t>
      </w:r>
      <w:r w:rsidRPr="007E409B">
        <w:t>.</w:t>
      </w:r>
    </w:p>
    <w:p w14:paraId="2457B173" w14:textId="77777777" w:rsidR="00A42E8A" w:rsidRDefault="00A42E8A" w:rsidP="00A42E8A">
      <w:pPr>
        <w:pStyle w:val="ActHead5"/>
      </w:pPr>
      <w:bookmarkStart w:id="18" w:name="_Toc489621897"/>
      <w:bookmarkStart w:id="19" w:name="_Toc136945832"/>
      <w:proofErr w:type="gramStart"/>
      <w:r>
        <w:t>4  Schedules</w:t>
      </w:r>
      <w:bookmarkEnd w:id="18"/>
      <w:bookmarkEnd w:id="19"/>
      <w:proofErr w:type="gramEnd"/>
    </w:p>
    <w:p w14:paraId="533F5E45" w14:textId="3021F1D4" w:rsidR="00A42E8A" w:rsidRDefault="00A42E8A" w:rsidP="00A42E8A">
      <w:pPr>
        <w:pStyle w:val="subsection"/>
      </w:pPr>
      <w:r>
        <w:tab/>
      </w:r>
      <w:r w:rsidR="008C582E">
        <w:tab/>
      </w:r>
      <w:r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46449DC0" w14:textId="38943818" w:rsidR="00C66DF3" w:rsidRDefault="00A42E8A" w:rsidP="00C66DF3">
      <w:pPr>
        <w:pStyle w:val="ActHead5"/>
      </w:pPr>
      <w:bookmarkStart w:id="20" w:name="_Toc136945833"/>
      <w:proofErr w:type="gramStart"/>
      <w:r>
        <w:rPr>
          <w:rStyle w:val="CharSectno"/>
        </w:rPr>
        <w:t>5</w:t>
      </w:r>
      <w:r w:rsidR="00C66DF3">
        <w:t xml:space="preserve">  Definitions</w:t>
      </w:r>
      <w:bookmarkEnd w:id="20"/>
      <w:proofErr w:type="gramEnd"/>
    </w:p>
    <w:p w14:paraId="133A11A3" w14:textId="1E9E265F" w:rsidR="00742A70" w:rsidRPr="00BD0E49" w:rsidRDefault="00742A70" w:rsidP="00742A70">
      <w:pPr>
        <w:pStyle w:val="notemargin"/>
      </w:pPr>
      <w:r>
        <w:t>Note:</w:t>
      </w:r>
      <w:r>
        <w:tab/>
      </w:r>
      <w:r w:rsidRPr="00BD0E49">
        <w:t xml:space="preserve">Expressions have the same meaning in this instrument as in the </w:t>
      </w:r>
      <w:r>
        <w:rPr>
          <w:i/>
        </w:rPr>
        <w:t xml:space="preserve">Corporations Act 2001 </w:t>
      </w:r>
      <w:r w:rsidRPr="00BD0E49">
        <w:t>as in force from</w:t>
      </w:r>
      <w:r>
        <w:t xml:space="preserve"> </w:t>
      </w:r>
      <w:r w:rsidRPr="00BD0E49">
        <w:t xml:space="preserve">time to time—see paragraph 13(1)(b) of the </w:t>
      </w:r>
      <w:r w:rsidRPr="00BD0E49">
        <w:rPr>
          <w:i/>
        </w:rPr>
        <w:t>Legislation Act 2003</w:t>
      </w:r>
      <w:r w:rsidRPr="00BD0E49">
        <w:t>.</w:t>
      </w:r>
    </w:p>
    <w:p w14:paraId="35C345E6" w14:textId="77777777" w:rsidR="00742A70" w:rsidRDefault="00742A70" w:rsidP="00742A70">
      <w:pPr>
        <w:pStyle w:val="subsection"/>
      </w:pPr>
      <w:r w:rsidRPr="00817FFE">
        <w:tab/>
      </w:r>
      <w:r w:rsidRPr="00817FFE">
        <w:tab/>
      </w:r>
      <w:r w:rsidRPr="00BD0E49">
        <w:t>In this instrument:</w:t>
      </w:r>
    </w:p>
    <w:p w14:paraId="6CD59187" w14:textId="02863795" w:rsidR="003E06E8" w:rsidRPr="00AA0638" w:rsidRDefault="00742A70" w:rsidP="00AA0638">
      <w:pPr>
        <w:pStyle w:val="Definition"/>
      </w:pPr>
      <w:r w:rsidRPr="00742A70">
        <w:rPr>
          <w:b/>
          <w:bCs/>
          <w:i/>
          <w:iCs/>
        </w:rPr>
        <w:t>the Act</w:t>
      </w:r>
      <w:r>
        <w:t xml:space="preserve"> means the </w:t>
      </w:r>
      <w:r w:rsidRPr="00742A70">
        <w:rPr>
          <w:i/>
          <w:iCs/>
        </w:rPr>
        <w:t>Corporations Act 2001</w:t>
      </w:r>
      <w:r>
        <w:t>.</w:t>
      </w:r>
    </w:p>
    <w:p w14:paraId="0722B477" w14:textId="3CD5D449" w:rsidR="00AA0638" w:rsidRPr="00844CC3" w:rsidRDefault="00C66DF3" w:rsidP="00844CC3">
      <w:pPr>
        <w:pStyle w:val="ActHead2"/>
        <w:pageBreakBefore/>
        <w:rPr>
          <w:lang w:eastAsia="en-US"/>
        </w:rPr>
      </w:pPr>
      <w:bookmarkStart w:id="21" w:name="_Toc136945834"/>
      <w:r w:rsidRPr="00C66DF3">
        <w:rPr>
          <w:rStyle w:val="CharPartNo"/>
        </w:rPr>
        <w:lastRenderedPageBreak/>
        <w:t>Part 2</w:t>
      </w:r>
      <w:r>
        <w:t>—</w:t>
      </w:r>
      <w:r w:rsidR="00E85400">
        <w:rPr>
          <w:rStyle w:val="CharPartText"/>
        </w:rPr>
        <w:t>Derivatives in relation to which rules may impose</w:t>
      </w:r>
      <w:r w:rsidR="008B6680">
        <w:rPr>
          <w:rStyle w:val="CharPartText"/>
        </w:rPr>
        <w:t xml:space="preserve"> reporting </w:t>
      </w:r>
      <w:proofErr w:type="gramStart"/>
      <w:r w:rsidR="008B6680">
        <w:rPr>
          <w:rStyle w:val="CharPartText"/>
        </w:rPr>
        <w:t>requirements</w:t>
      </w:r>
      <w:bookmarkEnd w:id="21"/>
      <w:proofErr w:type="gramEnd"/>
    </w:p>
    <w:p w14:paraId="7B19CF24" w14:textId="77777777" w:rsidR="00C66DF3" w:rsidRPr="007E409B" w:rsidRDefault="00C66DF3" w:rsidP="00C66DF3">
      <w:pPr>
        <w:pStyle w:val="Header"/>
      </w:pPr>
      <w:r w:rsidRPr="007E409B">
        <w:t xml:space="preserve">  </w:t>
      </w:r>
    </w:p>
    <w:p w14:paraId="741A2FC8" w14:textId="1C42E3FD" w:rsidR="003551E4" w:rsidRDefault="003551E4" w:rsidP="003551E4">
      <w:pPr>
        <w:pStyle w:val="ActHead5"/>
      </w:pPr>
      <w:bookmarkStart w:id="22" w:name="_Toc136945835"/>
      <w:proofErr w:type="gramStart"/>
      <w:r w:rsidRPr="003551E4">
        <w:rPr>
          <w:rStyle w:val="CharSectno"/>
        </w:rPr>
        <w:t>6</w:t>
      </w:r>
      <w:r>
        <w:t xml:space="preserve">  Determined</w:t>
      </w:r>
      <w:proofErr w:type="gramEnd"/>
      <w:r>
        <w:t xml:space="preserve"> derivatives for which reporting requirements may be imposed</w:t>
      </w:r>
      <w:bookmarkEnd w:id="22"/>
    </w:p>
    <w:p w14:paraId="75AF33D1" w14:textId="46C92E40" w:rsidR="00E871AC" w:rsidRDefault="00E871AC" w:rsidP="001F112D">
      <w:pPr>
        <w:pStyle w:val="subsection"/>
      </w:pPr>
      <w:r>
        <w:tab/>
      </w:r>
      <w:r>
        <w:tab/>
        <w:t>Under subsection 901</w:t>
      </w:r>
      <w:proofErr w:type="gramStart"/>
      <w:r>
        <w:t>B(</w:t>
      </w:r>
      <w:proofErr w:type="gramEnd"/>
      <w:r>
        <w:t>2) of the Act, each of</w:t>
      </w:r>
      <w:r w:rsidR="00987E4E">
        <w:t xml:space="preserve"> the</w:t>
      </w:r>
      <w:r>
        <w:t xml:space="preserve"> following classes of derivatives has been determined as a class of derivatives to which reporting requirements may be imposed:</w:t>
      </w:r>
    </w:p>
    <w:p w14:paraId="279C67AA" w14:textId="723DCD3B" w:rsidR="00E871AC" w:rsidRPr="00E871AC" w:rsidRDefault="00E871AC" w:rsidP="00E871AC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E871AC">
        <w:rPr>
          <w:rFonts w:eastAsia="Times New Roman" w:cs="Times New Roman"/>
          <w:lang w:eastAsia="en-AU"/>
        </w:rPr>
        <w:tab/>
        <w:t>(a)</w:t>
      </w:r>
      <w:r w:rsidRPr="00E871AC">
        <w:rPr>
          <w:rFonts w:eastAsia="Times New Roman" w:cs="Times New Roman"/>
          <w:lang w:eastAsia="en-AU"/>
        </w:rPr>
        <w:tab/>
        <w:t xml:space="preserve">commodity derivatives </w:t>
      </w:r>
      <w:r w:rsidR="006320EE">
        <w:rPr>
          <w:rFonts w:eastAsia="Times New Roman" w:cs="Times New Roman"/>
          <w:lang w:eastAsia="en-AU"/>
        </w:rPr>
        <w:t>(other than</w:t>
      </w:r>
      <w:r w:rsidRPr="00E871AC">
        <w:rPr>
          <w:rFonts w:eastAsia="Times New Roman" w:cs="Times New Roman"/>
          <w:lang w:eastAsia="en-AU"/>
        </w:rPr>
        <w:t xml:space="preserve"> electricity derivatives</w:t>
      </w:r>
      <w:proofErr w:type="gramStart"/>
      <w:r w:rsidR="006320EE">
        <w:rPr>
          <w:rFonts w:eastAsia="Times New Roman" w:cs="Times New Roman"/>
          <w:lang w:eastAsia="en-AU"/>
        </w:rPr>
        <w:t>)</w:t>
      </w:r>
      <w:r w:rsidRPr="00E871AC">
        <w:rPr>
          <w:rFonts w:eastAsia="Times New Roman" w:cs="Times New Roman"/>
          <w:lang w:eastAsia="en-AU"/>
        </w:rPr>
        <w:t>;</w:t>
      </w:r>
      <w:proofErr w:type="gramEnd"/>
    </w:p>
    <w:p w14:paraId="3641A19A" w14:textId="77777777" w:rsidR="00E871AC" w:rsidRPr="00E871AC" w:rsidRDefault="00E871AC" w:rsidP="00E871AC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E871AC">
        <w:rPr>
          <w:rFonts w:eastAsia="Times New Roman" w:cs="Times New Roman"/>
          <w:lang w:eastAsia="en-AU"/>
        </w:rPr>
        <w:tab/>
        <w:t>(b)</w:t>
      </w:r>
      <w:r w:rsidRPr="00E871AC">
        <w:rPr>
          <w:rFonts w:eastAsia="Times New Roman" w:cs="Times New Roman"/>
          <w:lang w:eastAsia="en-AU"/>
        </w:rPr>
        <w:tab/>
        <w:t xml:space="preserve">credit </w:t>
      </w:r>
      <w:proofErr w:type="gramStart"/>
      <w:r w:rsidRPr="00E871AC">
        <w:rPr>
          <w:rFonts w:eastAsia="Times New Roman" w:cs="Times New Roman"/>
          <w:lang w:eastAsia="en-AU"/>
        </w:rPr>
        <w:t>derivatives;</w:t>
      </w:r>
      <w:proofErr w:type="gramEnd"/>
    </w:p>
    <w:p w14:paraId="0EE1574E" w14:textId="77777777" w:rsidR="00E871AC" w:rsidRPr="00E871AC" w:rsidRDefault="00E871AC" w:rsidP="00E871AC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E871AC">
        <w:rPr>
          <w:rFonts w:eastAsia="Times New Roman" w:cs="Times New Roman"/>
          <w:lang w:eastAsia="en-AU"/>
        </w:rPr>
        <w:tab/>
        <w:t>(c)</w:t>
      </w:r>
      <w:r w:rsidRPr="00E871AC">
        <w:rPr>
          <w:rFonts w:eastAsia="Times New Roman" w:cs="Times New Roman"/>
          <w:lang w:eastAsia="en-AU"/>
        </w:rPr>
        <w:tab/>
        <w:t xml:space="preserve">equity </w:t>
      </w:r>
      <w:proofErr w:type="gramStart"/>
      <w:r w:rsidRPr="00E871AC">
        <w:rPr>
          <w:rFonts w:eastAsia="Times New Roman" w:cs="Times New Roman"/>
          <w:lang w:eastAsia="en-AU"/>
        </w:rPr>
        <w:t>derivatives;</w:t>
      </w:r>
      <w:proofErr w:type="gramEnd"/>
    </w:p>
    <w:p w14:paraId="75DF1450" w14:textId="47F75309" w:rsidR="00E871AC" w:rsidRPr="00E871AC" w:rsidRDefault="00E871AC" w:rsidP="00E871AC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E871AC">
        <w:rPr>
          <w:rFonts w:eastAsia="Times New Roman" w:cs="Times New Roman"/>
          <w:lang w:eastAsia="en-AU"/>
        </w:rPr>
        <w:tab/>
        <w:t>(d)</w:t>
      </w:r>
      <w:r w:rsidRPr="00E871AC">
        <w:rPr>
          <w:rFonts w:eastAsia="Times New Roman" w:cs="Times New Roman"/>
          <w:lang w:eastAsia="en-AU"/>
        </w:rPr>
        <w:tab/>
        <w:t xml:space="preserve">foreign exchange </w:t>
      </w:r>
      <w:proofErr w:type="gramStart"/>
      <w:r w:rsidRPr="00E871AC">
        <w:rPr>
          <w:rFonts w:eastAsia="Times New Roman" w:cs="Times New Roman"/>
          <w:lang w:eastAsia="en-AU"/>
        </w:rPr>
        <w:t>derivatives;</w:t>
      </w:r>
      <w:proofErr w:type="gramEnd"/>
    </w:p>
    <w:p w14:paraId="0A1B3E1F" w14:textId="4C77A667" w:rsidR="00E871AC" w:rsidRPr="00B06757" w:rsidRDefault="00E871AC" w:rsidP="00E871AC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E871AC">
        <w:rPr>
          <w:rFonts w:eastAsia="Times New Roman" w:cs="Times New Roman"/>
          <w:lang w:eastAsia="en-AU"/>
        </w:rPr>
        <w:tab/>
      </w:r>
      <w:bookmarkStart w:id="23" w:name="_Hlk127879147"/>
      <w:r w:rsidRPr="00E871AC">
        <w:rPr>
          <w:rFonts w:eastAsia="Times New Roman" w:cs="Times New Roman"/>
          <w:lang w:eastAsia="en-AU"/>
        </w:rPr>
        <w:t>(e)</w:t>
      </w:r>
      <w:r w:rsidRPr="00E871AC">
        <w:rPr>
          <w:rFonts w:eastAsia="Times New Roman" w:cs="Times New Roman"/>
          <w:lang w:eastAsia="en-AU"/>
        </w:rPr>
        <w:tab/>
        <w:t>interest rate derivatives.</w:t>
      </w:r>
      <w:bookmarkEnd w:id="23"/>
    </w:p>
    <w:p w14:paraId="6D66A319" w14:textId="05F18838" w:rsidR="003A13D4" w:rsidRPr="003A13D4" w:rsidRDefault="003A13D4" w:rsidP="003A13D4">
      <w:pPr>
        <w:pStyle w:val="ActHead2"/>
        <w:pageBreakBefore/>
        <w:rPr>
          <w:lang w:eastAsia="en-US"/>
        </w:rPr>
      </w:pPr>
      <w:bookmarkStart w:id="24" w:name="_Toc136945836"/>
      <w:r w:rsidRPr="003A13D4">
        <w:rPr>
          <w:rStyle w:val="CharPartNo"/>
        </w:rPr>
        <w:lastRenderedPageBreak/>
        <w:t>Part 3</w:t>
      </w:r>
      <w:r>
        <w:t>—</w:t>
      </w:r>
      <w:r w:rsidR="00E85400">
        <w:rPr>
          <w:rStyle w:val="CharPartText"/>
        </w:rPr>
        <w:t>Derivatives in relation to which rules may impose</w:t>
      </w:r>
      <w:r>
        <w:rPr>
          <w:rStyle w:val="CharPartText"/>
        </w:rPr>
        <w:t xml:space="preserve"> clearing </w:t>
      </w:r>
      <w:proofErr w:type="gramStart"/>
      <w:r>
        <w:rPr>
          <w:rStyle w:val="CharPartText"/>
        </w:rPr>
        <w:t>requirements</w:t>
      </w:r>
      <w:bookmarkEnd w:id="24"/>
      <w:proofErr w:type="gramEnd"/>
    </w:p>
    <w:p w14:paraId="6BF4042A" w14:textId="7ADC06F8" w:rsidR="00CF6093" w:rsidRPr="00400094" w:rsidRDefault="00A42E8A" w:rsidP="00CF6093">
      <w:pPr>
        <w:pStyle w:val="ActHead5"/>
      </w:pPr>
      <w:bookmarkStart w:id="25" w:name="_Toc136945837"/>
      <w:proofErr w:type="gramStart"/>
      <w:r>
        <w:rPr>
          <w:rStyle w:val="CharSectno"/>
        </w:rPr>
        <w:t>7</w:t>
      </w:r>
      <w:r w:rsidR="00CF6093" w:rsidRPr="00400094">
        <w:t xml:space="preserve">  </w:t>
      </w:r>
      <w:r w:rsidR="00400094" w:rsidRPr="00400094">
        <w:t>D</w:t>
      </w:r>
      <w:r w:rsidR="00CF6093" w:rsidRPr="00400094">
        <w:t>e</w:t>
      </w:r>
      <w:r w:rsidR="00400094" w:rsidRPr="00400094">
        <w:t>termined</w:t>
      </w:r>
      <w:proofErr w:type="gramEnd"/>
      <w:r w:rsidR="00400094" w:rsidRPr="00400094">
        <w:t xml:space="preserve"> de</w:t>
      </w:r>
      <w:r w:rsidR="00CF6093" w:rsidRPr="00400094">
        <w:t>rivat</w:t>
      </w:r>
      <w:r w:rsidR="00802AE1">
        <w:t>iv</w:t>
      </w:r>
      <w:r w:rsidR="00CF6093" w:rsidRPr="00400094">
        <w:t>es for which clearing requirements</w:t>
      </w:r>
      <w:r w:rsidR="00400094" w:rsidRPr="00400094">
        <w:t xml:space="preserve"> may be imposed</w:t>
      </w:r>
      <w:bookmarkEnd w:id="25"/>
    </w:p>
    <w:p w14:paraId="362A74D6" w14:textId="141F5363" w:rsidR="00400094" w:rsidRDefault="00400094" w:rsidP="00400094">
      <w:pPr>
        <w:pStyle w:val="subsection"/>
      </w:pPr>
      <w:r>
        <w:tab/>
      </w:r>
      <w:r>
        <w:tab/>
        <w:t>Under subsection 901</w:t>
      </w:r>
      <w:proofErr w:type="gramStart"/>
      <w:r>
        <w:t>B(</w:t>
      </w:r>
      <w:proofErr w:type="gramEnd"/>
      <w:r>
        <w:t xml:space="preserve">2) of the Act, </w:t>
      </w:r>
      <w:r w:rsidR="00813825" w:rsidRPr="00400094">
        <w:t xml:space="preserve">interest rate derivatives </w:t>
      </w:r>
      <w:r w:rsidR="00813825">
        <w:t xml:space="preserve">denominated in </w:t>
      </w:r>
      <w:r w:rsidR="0086245A">
        <w:t xml:space="preserve">each </w:t>
      </w:r>
      <w:r>
        <w:t xml:space="preserve">of </w:t>
      </w:r>
      <w:r w:rsidR="00310DDA">
        <w:t xml:space="preserve">the </w:t>
      </w:r>
      <w:r>
        <w:t xml:space="preserve">following </w:t>
      </w:r>
      <w:r w:rsidR="00813825">
        <w:t>currencies</w:t>
      </w:r>
      <w:r>
        <w:t xml:space="preserve"> ha</w:t>
      </w:r>
      <w:r w:rsidR="00813825">
        <w:t>ve</w:t>
      </w:r>
      <w:r>
        <w:t xml:space="preserve"> been determined as class</w:t>
      </w:r>
      <w:r w:rsidR="0086245A">
        <w:t>es</w:t>
      </w:r>
      <w:r>
        <w:t xml:space="preserve"> of derivatives to which clearing requirements may be imposed:</w:t>
      </w:r>
    </w:p>
    <w:p w14:paraId="0181E7C1" w14:textId="22655339" w:rsidR="00400094" w:rsidRPr="00400094" w:rsidRDefault="00400094" w:rsidP="00400094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400094">
        <w:rPr>
          <w:rFonts w:eastAsia="Times New Roman" w:cs="Times New Roman"/>
          <w:lang w:eastAsia="en-AU"/>
        </w:rPr>
        <w:tab/>
        <w:t>(a)</w:t>
      </w:r>
      <w:r w:rsidRPr="00400094">
        <w:rPr>
          <w:rFonts w:eastAsia="Times New Roman" w:cs="Times New Roman"/>
          <w:lang w:eastAsia="en-AU"/>
        </w:rPr>
        <w:tab/>
        <w:t xml:space="preserve">Australian </w:t>
      </w:r>
      <w:proofErr w:type="gramStart"/>
      <w:r w:rsidR="00813825">
        <w:rPr>
          <w:rFonts w:eastAsia="Times New Roman" w:cs="Times New Roman"/>
          <w:lang w:eastAsia="en-AU"/>
        </w:rPr>
        <w:t>dollars</w:t>
      </w:r>
      <w:r w:rsidRPr="00400094">
        <w:rPr>
          <w:rFonts w:eastAsia="Times New Roman" w:cs="Times New Roman"/>
          <w:lang w:eastAsia="en-AU"/>
        </w:rPr>
        <w:t>;</w:t>
      </w:r>
      <w:proofErr w:type="gramEnd"/>
    </w:p>
    <w:p w14:paraId="6FA49946" w14:textId="581BBD91" w:rsidR="00400094" w:rsidRPr="00400094" w:rsidRDefault="00400094" w:rsidP="00400094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400094">
        <w:rPr>
          <w:rFonts w:eastAsia="Times New Roman" w:cs="Times New Roman"/>
          <w:lang w:eastAsia="en-AU"/>
        </w:rPr>
        <w:tab/>
        <w:t>(b)</w:t>
      </w:r>
      <w:r w:rsidRPr="00400094">
        <w:rPr>
          <w:rFonts w:eastAsia="Times New Roman" w:cs="Times New Roman"/>
          <w:lang w:eastAsia="en-AU"/>
        </w:rPr>
        <w:tab/>
      </w:r>
      <w:r w:rsidR="00813825">
        <w:rPr>
          <w:rFonts w:eastAsia="Times New Roman" w:cs="Times New Roman"/>
          <w:lang w:eastAsia="en-AU"/>
        </w:rPr>
        <w:t>United States</w:t>
      </w:r>
      <w:r w:rsidRPr="00400094">
        <w:rPr>
          <w:rFonts w:eastAsia="Times New Roman" w:cs="Times New Roman"/>
          <w:lang w:eastAsia="en-AU"/>
        </w:rPr>
        <w:t xml:space="preserve"> </w:t>
      </w:r>
      <w:proofErr w:type="gramStart"/>
      <w:r w:rsidRPr="00400094">
        <w:rPr>
          <w:rFonts w:eastAsia="Times New Roman" w:cs="Times New Roman"/>
          <w:lang w:eastAsia="en-AU"/>
        </w:rPr>
        <w:t>dollars;</w:t>
      </w:r>
      <w:proofErr w:type="gramEnd"/>
    </w:p>
    <w:p w14:paraId="1898FB2F" w14:textId="6A732C7B" w:rsidR="00400094" w:rsidRPr="00400094" w:rsidRDefault="00400094" w:rsidP="00400094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400094">
        <w:rPr>
          <w:rFonts w:eastAsia="Times New Roman" w:cs="Times New Roman"/>
          <w:lang w:eastAsia="en-AU"/>
        </w:rPr>
        <w:tab/>
        <w:t>(c)</w:t>
      </w:r>
      <w:r w:rsidRPr="00400094">
        <w:rPr>
          <w:rFonts w:eastAsia="Times New Roman" w:cs="Times New Roman"/>
          <w:lang w:eastAsia="en-AU"/>
        </w:rPr>
        <w:tab/>
      </w:r>
      <w:proofErr w:type="gramStart"/>
      <w:r w:rsidRPr="00400094">
        <w:rPr>
          <w:rFonts w:eastAsia="Times New Roman" w:cs="Times New Roman"/>
          <w:lang w:eastAsia="en-AU"/>
        </w:rPr>
        <w:t>Euros;</w:t>
      </w:r>
      <w:proofErr w:type="gramEnd"/>
    </w:p>
    <w:p w14:paraId="3FE8F68B" w14:textId="328B1122" w:rsidR="00400094" w:rsidRPr="00400094" w:rsidRDefault="00400094" w:rsidP="00400094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400094">
        <w:rPr>
          <w:rFonts w:eastAsia="Times New Roman" w:cs="Times New Roman"/>
          <w:lang w:eastAsia="en-AU"/>
        </w:rPr>
        <w:tab/>
        <w:t>(d)</w:t>
      </w:r>
      <w:r w:rsidRPr="00400094">
        <w:rPr>
          <w:rFonts w:eastAsia="Times New Roman" w:cs="Times New Roman"/>
          <w:lang w:eastAsia="en-AU"/>
        </w:rPr>
        <w:tab/>
        <w:t xml:space="preserve">British </w:t>
      </w:r>
      <w:proofErr w:type="gramStart"/>
      <w:r w:rsidRPr="00400094">
        <w:rPr>
          <w:rFonts w:eastAsia="Times New Roman" w:cs="Times New Roman"/>
          <w:lang w:eastAsia="en-AU"/>
        </w:rPr>
        <w:t>pounds;</w:t>
      </w:r>
      <w:proofErr w:type="gramEnd"/>
    </w:p>
    <w:p w14:paraId="19128F11" w14:textId="77777777" w:rsidR="00F23505" w:rsidRDefault="00400094" w:rsidP="00400094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  <w:sectPr w:rsidR="00F23505" w:rsidSect="000348BF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r w:rsidRPr="00400094">
        <w:rPr>
          <w:rFonts w:eastAsia="Times New Roman" w:cs="Times New Roman"/>
          <w:lang w:eastAsia="en-AU"/>
        </w:rPr>
        <w:tab/>
        <w:t>(e)</w:t>
      </w:r>
      <w:r w:rsidRPr="00400094">
        <w:rPr>
          <w:rFonts w:eastAsia="Times New Roman" w:cs="Times New Roman"/>
          <w:lang w:eastAsia="en-AU"/>
        </w:rPr>
        <w:tab/>
        <w:t>Japanese yen.</w:t>
      </w:r>
    </w:p>
    <w:p w14:paraId="1C87B0C8" w14:textId="7449D8FE" w:rsidR="007B4824" w:rsidRPr="007B4824" w:rsidRDefault="007B4824" w:rsidP="007B4824">
      <w:pPr>
        <w:pStyle w:val="ActHead1"/>
        <w:pageBreakBefore/>
        <w:rPr>
          <w:lang w:eastAsia="en-US"/>
        </w:rPr>
      </w:pPr>
      <w:bookmarkStart w:id="38" w:name="_Toc136945838"/>
      <w:r w:rsidRPr="007B4824">
        <w:rPr>
          <w:rStyle w:val="CharChapNo"/>
        </w:rPr>
        <w:lastRenderedPageBreak/>
        <w:t>Schedule 1</w:t>
      </w:r>
      <w:r>
        <w:t>—</w:t>
      </w:r>
      <w:r w:rsidRPr="007B4824">
        <w:rPr>
          <w:rStyle w:val="CharChapText"/>
        </w:rPr>
        <w:t>Repeals</w:t>
      </w:r>
      <w:bookmarkEnd w:id="38"/>
    </w:p>
    <w:p w14:paraId="153A9FA2" w14:textId="455F4BC8" w:rsidR="007B4824" w:rsidRDefault="007B4824" w:rsidP="007B4824">
      <w:pPr>
        <w:pStyle w:val="ActHead9"/>
      </w:pPr>
      <w:bookmarkStart w:id="39" w:name="_Toc136945839"/>
      <w:r w:rsidRPr="007B4824">
        <w:t>Corporations (Derivatives) Determination 2013</w:t>
      </w:r>
      <w:bookmarkEnd w:id="39"/>
    </w:p>
    <w:p w14:paraId="73EB1C48" w14:textId="0116BE44" w:rsidR="007B4824" w:rsidRDefault="00B8357B" w:rsidP="007B4824">
      <w:pPr>
        <w:pStyle w:val="ItemHead"/>
      </w:pPr>
      <w:proofErr w:type="gramStart"/>
      <w:r>
        <w:t xml:space="preserve">1  </w:t>
      </w:r>
      <w:r w:rsidR="007B4824">
        <w:t>The</w:t>
      </w:r>
      <w:proofErr w:type="gramEnd"/>
      <w:r w:rsidR="007B4824">
        <w:t xml:space="preserve"> whole of the instrument</w:t>
      </w:r>
    </w:p>
    <w:p w14:paraId="23451453" w14:textId="45558500" w:rsidR="007B4824" w:rsidRPr="007B4824" w:rsidRDefault="007B4824" w:rsidP="007B4824">
      <w:pPr>
        <w:pStyle w:val="Item"/>
      </w:pPr>
      <w:r>
        <w:t>Repeal the instrument.</w:t>
      </w:r>
    </w:p>
    <w:sectPr w:rsidR="007B4824" w:rsidRPr="007B4824" w:rsidSect="008C582E">
      <w:headerReference w:type="even" r:id="rId29"/>
      <w:headerReference w:type="default" r:id="rId30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ACB8" w14:textId="77777777" w:rsidR="00C26FCD" w:rsidRDefault="00C26FCD" w:rsidP="00FA06CA">
      <w:pPr>
        <w:spacing w:line="240" w:lineRule="auto"/>
      </w:pPr>
      <w:r>
        <w:separator/>
      </w:r>
    </w:p>
  </w:endnote>
  <w:endnote w:type="continuationSeparator" w:id="0">
    <w:p w14:paraId="5EA71C2F" w14:textId="77777777" w:rsidR="00C26FCD" w:rsidRDefault="00C26FCD" w:rsidP="00FA06CA">
      <w:pPr>
        <w:spacing w:line="240" w:lineRule="auto"/>
      </w:pPr>
      <w:r>
        <w:continuationSeparator/>
      </w:r>
    </w:p>
  </w:endnote>
  <w:endnote w:type="continuationNotice" w:id="1">
    <w:p w14:paraId="7D6FCCA8" w14:textId="77777777" w:rsidR="00C26FCD" w:rsidRDefault="00C26F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A06CA" w14:paraId="0C6B9151" w14:textId="77777777">
      <w:tc>
        <w:tcPr>
          <w:tcW w:w="8472" w:type="dxa"/>
        </w:tcPr>
        <w:p w14:paraId="31942AF0" w14:textId="62EA1FCE" w:rsidR="00035CDE" w:rsidRDefault="00035CDE">
          <w:pPr>
            <w:jc w:val="right"/>
            <w:rPr>
              <w:i/>
              <w:noProof/>
              <w:sz w:val="18"/>
              <w:lang w:eastAsia="en-AU"/>
            </w:rPr>
          </w:pPr>
        </w:p>
        <w:p w14:paraId="11BCA0A5" w14:textId="1138229A" w:rsidR="00FA06CA" w:rsidRDefault="00FA06CA">
          <w:pPr>
            <w:jc w:val="right"/>
            <w:rPr>
              <w:sz w:val="18"/>
            </w:rPr>
          </w:pPr>
        </w:p>
      </w:tc>
    </w:tr>
  </w:tbl>
  <w:p w14:paraId="15B28CD2" w14:textId="77777777" w:rsidR="00FA06CA" w:rsidRPr="007500C8" w:rsidRDefault="00FA0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6956" w14:textId="77777777" w:rsidR="00FA06CA" w:rsidRPr="00035CDE" w:rsidRDefault="00FA06CA" w:rsidP="00035CDE">
    <w:pPr>
      <w:pStyle w:val="Footer"/>
    </w:pPr>
    <w:bookmarkStart w:id="2" w:name="_Hlk26286431"/>
    <w:bookmarkStart w:id="3" w:name="_Hlk26286432"/>
    <w:bookmarkStart w:id="4" w:name="_Hlk26286443"/>
    <w:bookmarkStart w:id="5" w:name="_Hlk26286444"/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ED48" w14:textId="6B71B577" w:rsidR="00FA06CA" w:rsidRPr="00E33C1C" w:rsidRDefault="00FA0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61EB4905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94B8BA" w14:textId="77777777" w:rsidR="00FA06CA" w:rsidRDefault="00FA06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7F7BAF" w14:textId="5228641E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F582F">
            <w:rPr>
              <w:i/>
              <w:noProof/>
              <w:sz w:val="18"/>
            </w:rPr>
            <w:t>Corporations (Derivatives)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D9A3FE" w14:textId="77777777" w:rsidR="00035CDE" w:rsidRDefault="00035CDE">
          <w:pPr>
            <w:spacing w:line="0" w:lineRule="atLeast"/>
            <w:jc w:val="right"/>
            <w:rPr>
              <w:sz w:val="18"/>
            </w:rPr>
          </w:pPr>
        </w:p>
        <w:p w14:paraId="4CB8A052" w14:textId="147A31EA" w:rsidR="00FA06CA" w:rsidRDefault="00FA06CA">
          <w:pPr>
            <w:spacing w:line="0" w:lineRule="atLeast"/>
            <w:jc w:val="right"/>
            <w:rPr>
              <w:sz w:val="18"/>
            </w:rPr>
          </w:pPr>
        </w:p>
      </w:tc>
    </w:tr>
    <w:tr w:rsidR="00FA06CA" w14:paraId="06674B6A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EDD72B" w14:textId="77777777" w:rsidR="00035CDE" w:rsidRDefault="00035CDE">
          <w:pPr>
            <w:jc w:val="right"/>
            <w:rPr>
              <w:i/>
              <w:sz w:val="18"/>
            </w:rPr>
          </w:pPr>
        </w:p>
        <w:p w14:paraId="1A5D3FDA" w14:textId="4E354D93" w:rsidR="00FA06CA" w:rsidRDefault="00FA06CA">
          <w:pPr>
            <w:jc w:val="right"/>
            <w:rPr>
              <w:sz w:val="18"/>
            </w:rPr>
          </w:pPr>
        </w:p>
      </w:tc>
    </w:tr>
  </w:tbl>
  <w:p w14:paraId="43C4E458" w14:textId="77777777" w:rsidR="00FA06CA" w:rsidRPr="00ED79B6" w:rsidRDefault="00FA06C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9E51" w14:textId="7233D882" w:rsidR="00FA06CA" w:rsidRPr="00E33C1C" w:rsidRDefault="00FA0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6" w:name="_Hlk26286441"/>
    <w:bookmarkStart w:id="7" w:name="_Hlk26286442"/>
    <w:bookmarkStart w:id="8" w:name="_Hlk26286445"/>
    <w:bookmarkStart w:id="9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32845EB0" w14:textId="777777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3A7E3D" w14:textId="77777777" w:rsidR="00FA06CA" w:rsidRDefault="00FA06C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209CAE5" w14:textId="11CC157E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D0342">
            <w:rPr>
              <w:i/>
              <w:noProof/>
              <w:sz w:val="18"/>
            </w:rPr>
            <w:t>Corporations (Derivatives)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B979D9" w14:textId="77777777" w:rsidR="00FA06CA" w:rsidRDefault="00FA06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6"/>
    <w:bookmarkEnd w:id="7"/>
    <w:bookmarkEnd w:id="8"/>
    <w:bookmarkEnd w:id="9"/>
  </w:tbl>
  <w:p w14:paraId="1FB74BC5" w14:textId="77777777" w:rsidR="00FA06CA" w:rsidRPr="00ED79B6" w:rsidRDefault="00FA06C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5FFB" w14:textId="27BC6308" w:rsidR="00384359" w:rsidRPr="00E33C1C" w:rsidRDefault="003843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84359" w14:paraId="51A1E86D" w14:textId="77777777" w:rsidTr="00E764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7EF228" w14:textId="77777777" w:rsidR="00384359" w:rsidRDefault="0063607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1CB76E" w14:textId="12F8469E" w:rsidR="00384359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D0342">
            <w:rPr>
              <w:i/>
              <w:noProof/>
              <w:sz w:val="18"/>
            </w:rPr>
            <w:t>Corporations (Derivatives)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28E598" w14:textId="77777777" w:rsidR="00035CDE" w:rsidRDefault="00035CDE">
          <w:pPr>
            <w:spacing w:line="0" w:lineRule="atLeast"/>
            <w:jc w:val="right"/>
            <w:rPr>
              <w:sz w:val="18"/>
            </w:rPr>
          </w:pPr>
        </w:p>
        <w:p w14:paraId="6EB5DB10" w14:textId="6E83538B" w:rsidR="00384359" w:rsidRDefault="00384359">
          <w:pPr>
            <w:spacing w:line="0" w:lineRule="atLeast"/>
            <w:jc w:val="right"/>
            <w:rPr>
              <w:sz w:val="18"/>
            </w:rPr>
          </w:pPr>
        </w:p>
      </w:tc>
    </w:tr>
  </w:tbl>
  <w:p w14:paraId="5C3FEC81" w14:textId="77777777" w:rsidR="00384359" w:rsidRPr="00ED79B6" w:rsidRDefault="0038435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A8CB" w14:textId="34B52768" w:rsidR="00384359" w:rsidRPr="00E33C1C" w:rsidRDefault="003843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0" w:name="_Hlk26286453"/>
    <w:bookmarkStart w:id="31" w:name="_Hlk26286454"/>
    <w:bookmarkStart w:id="32" w:name="_Hlk26286457"/>
    <w:bookmarkStart w:id="33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384359" w14:paraId="4E84E157" w14:textId="77777777" w:rsidTr="00E76420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39935E98" w14:textId="77777777" w:rsidR="00384359" w:rsidRDefault="00384359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65A0C7F4" w14:textId="6F894C9F" w:rsidR="00384359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D0342">
            <w:rPr>
              <w:i/>
              <w:noProof/>
              <w:sz w:val="18"/>
            </w:rPr>
            <w:t>Corporations (Derivatives)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6423DA91" w14:textId="77777777" w:rsidR="00384359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0"/>
    <w:bookmarkEnd w:id="31"/>
    <w:bookmarkEnd w:id="32"/>
    <w:bookmarkEnd w:id="33"/>
  </w:tbl>
  <w:p w14:paraId="056064C6" w14:textId="77777777" w:rsidR="00384359" w:rsidRPr="00ED79B6" w:rsidRDefault="0038435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04B5" w14:textId="77777777" w:rsidR="00384359" w:rsidRPr="00E33C1C" w:rsidRDefault="00384359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6" w:name="_Hlk26286455"/>
    <w:bookmarkStart w:id="3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384359" w14:paraId="64A04802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D8590F" w14:textId="77777777" w:rsidR="00384359" w:rsidRDefault="0038435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DD9553" w14:textId="42DE7A58" w:rsidR="00384359" w:rsidRDefault="006360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582F">
            <w:rPr>
              <w:i/>
              <w:sz w:val="18"/>
            </w:rPr>
            <w:t>Corporations (Derivatives)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B67B2E" w14:textId="77777777" w:rsidR="00384359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84359" w14:paraId="76116E5B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FE4220" w14:textId="77777777" w:rsidR="00035CDE" w:rsidRDefault="00035CDE">
          <w:pPr>
            <w:rPr>
              <w:i/>
              <w:sz w:val="18"/>
            </w:rPr>
          </w:pPr>
        </w:p>
        <w:p w14:paraId="73F76CAF" w14:textId="37EED215" w:rsidR="00384359" w:rsidRDefault="00384359">
          <w:pPr>
            <w:rPr>
              <w:sz w:val="18"/>
            </w:rPr>
          </w:pPr>
        </w:p>
      </w:tc>
    </w:tr>
    <w:bookmarkEnd w:id="36"/>
    <w:bookmarkEnd w:id="37"/>
  </w:tbl>
  <w:p w14:paraId="15C391C5" w14:textId="77777777" w:rsidR="00384359" w:rsidRPr="00ED79B6" w:rsidRDefault="0038435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CDDF" w14:textId="77777777" w:rsidR="00C26FCD" w:rsidRDefault="00C26FCD" w:rsidP="00FA06CA">
      <w:pPr>
        <w:spacing w:line="240" w:lineRule="auto"/>
      </w:pPr>
      <w:r>
        <w:separator/>
      </w:r>
    </w:p>
  </w:footnote>
  <w:footnote w:type="continuationSeparator" w:id="0">
    <w:p w14:paraId="325E9C0A" w14:textId="77777777" w:rsidR="00C26FCD" w:rsidRDefault="00C26FCD" w:rsidP="00FA06CA">
      <w:pPr>
        <w:spacing w:line="240" w:lineRule="auto"/>
      </w:pPr>
      <w:r>
        <w:continuationSeparator/>
      </w:r>
    </w:p>
  </w:footnote>
  <w:footnote w:type="continuationNotice" w:id="1">
    <w:p w14:paraId="58FD1044" w14:textId="77777777" w:rsidR="00C26FCD" w:rsidRDefault="00C26F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F937" w14:textId="76C143EC" w:rsidR="00FA06CA" w:rsidRPr="005F1388" w:rsidRDefault="00FA06CA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AA1C" w14:textId="6DFF7412" w:rsidR="006D4524" w:rsidRDefault="006D4524">
    <w:pPr>
      <w:rPr>
        <w:sz w:val="20"/>
      </w:rPr>
    </w:pPr>
    <w:r w:rsidRPr="006D4524">
      <w:rPr>
        <w:b/>
        <w:bCs/>
        <w:sz w:val="20"/>
      </w:rPr>
      <w:t>Schedule 1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4D0342">
      <w:rPr>
        <w:noProof/>
        <w:sz w:val="20"/>
      </w:rPr>
      <w:t>Repeals</w:t>
    </w:r>
    <w:r>
      <w:rPr>
        <w:sz w:val="20"/>
      </w:rPr>
      <w:fldChar w:fldCharType="end"/>
    </w:r>
  </w:p>
  <w:p w14:paraId="2AD95C5B" w14:textId="7A3FFC14" w:rsidR="002C502A" w:rsidRDefault="002C502A">
    <w:pPr>
      <w:rPr>
        <w:b/>
        <w:sz w:val="20"/>
      </w:rPr>
    </w:pPr>
    <w:r>
      <w:rPr>
        <w:b/>
        <w:sz w:val="20"/>
      </w:rPr>
      <w:t xml:space="preserve">  </w:t>
    </w:r>
  </w:p>
  <w:p w14:paraId="346BDB7B" w14:textId="09A83A78" w:rsidR="006D4524" w:rsidRPr="007A1328" w:rsidRDefault="006D452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980565C" w14:textId="740E0275" w:rsidR="006D4524" w:rsidRPr="007A1328" w:rsidRDefault="006D4524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2319" w14:textId="3D92164F" w:rsidR="00F23505" w:rsidRPr="007A1328" w:rsidRDefault="00F23505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8C582E"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A3C402F" w14:textId="405F8190" w:rsidR="00F23505" w:rsidRPr="007A1328" w:rsidRDefault="00F23505">
    <w:pPr>
      <w:jc w:val="right"/>
      <w:rPr>
        <w:sz w:val="20"/>
      </w:rPr>
    </w:pPr>
  </w:p>
  <w:p w14:paraId="74773D90" w14:textId="4994AA8B" w:rsidR="00F23505" w:rsidRPr="007A1328" w:rsidRDefault="00F23505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D81AC22" w14:textId="77777777" w:rsidR="00F23505" w:rsidRPr="007A1328" w:rsidRDefault="00F23505">
    <w:pPr>
      <w:jc w:val="right"/>
      <w:rPr>
        <w:b/>
        <w:sz w:val="24"/>
      </w:rPr>
    </w:pPr>
  </w:p>
  <w:p w14:paraId="12B560B5" w14:textId="0EF68102" w:rsidR="00F23505" w:rsidRPr="007A1328" w:rsidRDefault="00F23505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6A3E" w14:textId="5AEF3BD7" w:rsidR="00FA06CA" w:rsidRPr="005F1388" w:rsidRDefault="00FA06C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AA36" w14:textId="77777777" w:rsidR="00FA06CA" w:rsidRPr="005F1388" w:rsidRDefault="00FA06CA">
    <w:pPr>
      <w:pStyle w:val="Header"/>
      <w:tabs>
        <w:tab w:val="clear" w:pos="4150"/>
        <w:tab w:val="clear" w:pos="8307"/>
      </w:tabs>
    </w:pPr>
    <w:bookmarkStart w:id="0" w:name="_Hlk26286425"/>
    <w:bookmarkStart w:id="1" w:name="_Hlk26286426"/>
    <w:bookmarkEnd w:id="0"/>
    <w:bookmarkEnd w:id="1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53D2" w14:textId="01A8C8BA" w:rsidR="00FA06CA" w:rsidRPr="00ED79B6" w:rsidRDefault="00FA06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986B" w14:textId="4316233D" w:rsidR="00FA06CA" w:rsidRPr="00ED79B6" w:rsidRDefault="00FA06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267C" w14:textId="77777777" w:rsidR="00FA06CA" w:rsidRPr="00ED79B6" w:rsidRDefault="00FA06CA">
    <w:pPr>
      <w:pStyle w:val="Header"/>
      <w:tabs>
        <w:tab w:val="clear" w:pos="4150"/>
        <w:tab w:val="clear" w:pos="8307"/>
      </w:tabs>
    </w:pPr>
    <w:bookmarkStart w:id="10" w:name="_Hlk26286437"/>
    <w:bookmarkStart w:id="11" w:name="_Hlk26286438"/>
    <w:bookmarkEnd w:id="10"/>
    <w:bookmarkEnd w:id="11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6A36" w14:textId="00D53106" w:rsidR="00384359" w:rsidRDefault="00636078">
    <w:pPr>
      <w:rPr>
        <w:sz w:val="20"/>
      </w:rPr>
    </w:pP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20077E1" w14:textId="1EF52249" w:rsidR="00384359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4D0342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D0342">
      <w:rPr>
        <w:noProof/>
        <w:sz w:val="20"/>
      </w:rPr>
      <w:t>Derivatives in relation to which rules may impose reporting requirements</w:t>
    </w:r>
    <w:r>
      <w:rPr>
        <w:sz w:val="20"/>
      </w:rPr>
      <w:fldChar w:fldCharType="end"/>
    </w:r>
  </w:p>
  <w:p w14:paraId="2703B98C" w14:textId="2FABBE27" w:rsidR="00384359" w:rsidRPr="007A1328" w:rsidRDefault="0063607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4F1FC49" w14:textId="77777777" w:rsidR="00384359" w:rsidRPr="007A1328" w:rsidRDefault="00384359">
    <w:pPr>
      <w:rPr>
        <w:b/>
        <w:sz w:val="24"/>
      </w:rPr>
    </w:pPr>
  </w:p>
  <w:p w14:paraId="626860D9" w14:textId="4883756B" w:rsidR="00384359" w:rsidRPr="007A1328" w:rsidRDefault="0063607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F582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5F47A1">
      <w:rPr>
        <w:sz w:val="24"/>
      </w:rPr>
      <w:t>5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6" w:name="_Hlk26286447"/>
  <w:bookmarkStart w:id="27" w:name="_Hlk26286448"/>
  <w:bookmarkStart w:id="28" w:name="_Hlk26286451"/>
  <w:bookmarkStart w:id="29" w:name="_Hlk26286452"/>
  <w:p w14:paraId="2AA82FCD" w14:textId="479871FF" w:rsidR="00384359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13EA7CA" w14:textId="7B5C6FF0" w:rsidR="00384359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4D0342">
      <w:rPr>
        <w:sz w:val="20"/>
      </w:rPr>
      <w:fldChar w:fldCharType="separate"/>
    </w:r>
    <w:r w:rsidR="004D0342">
      <w:rPr>
        <w:noProof/>
        <w:sz w:val="20"/>
      </w:rPr>
      <w:t>Derivatives in relation to which rules may impose clearing requirements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4D0342">
      <w:rPr>
        <w:b/>
        <w:sz w:val="20"/>
      </w:rPr>
      <w:fldChar w:fldCharType="separate"/>
    </w:r>
    <w:r w:rsidR="004D0342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2BB79B78" w14:textId="757EF224" w:rsidR="00384359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DD40F14" w14:textId="77777777" w:rsidR="00384359" w:rsidRPr="007A1328" w:rsidRDefault="00384359">
    <w:pPr>
      <w:jc w:val="right"/>
      <w:rPr>
        <w:b/>
        <w:sz w:val="24"/>
      </w:rPr>
    </w:pPr>
  </w:p>
  <w:p w14:paraId="0B534CDC" w14:textId="32CF9244" w:rsidR="00384359" w:rsidRPr="007A1328" w:rsidRDefault="0063607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F582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D0342">
      <w:rPr>
        <w:noProof/>
        <w:sz w:val="24"/>
      </w:rPr>
      <w:t>7</w:t>
    </w:r>
    <w:r w:rsidRPr="007A1328">
      <w:rPr>
        <w:sz w:val="24"/>
      </w:rPr>
      <w:fldChar w:fldCharType="end"/>
    </w:r>
    <w:bookmarkEnd w:id="26"/>
    <w:bookmarkEnd w:id="27"/>
    <w:bookmarkEnd w:id="28"/>
    <w:bookmarkEnd w:id="29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3DB7" w14:textId="77777777" w:rsidR="00384359" w:rsidRPr="007A1328" w:rsidRDefault="00384359">
    <w:bookmarkStart w:id="34" w:name="_Hlk26286449"/>
    <w:bookmarkStart w:id="35" w:name="_Hlk26286450"/>
    <w:bookmarkEnd w:id="34"/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47A"/>
    <w:multiLevelType w:val="hybridMultilevel"/>
    <w:tmpl w:val="B0262AF2"/>
    <w:lvl w:ilvl="0" w:tplc="55B0BC0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B0BE3"/>
    <w:multiLevelType w:val="hybridMultilevel"/>
    <w:tmpl w:val="95EE6C00"/>
    <w:lvl w:ilvl="0" w:tplc="30C2FA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3A75A2"/>
    <w:multiLevelType w:val="hybridMultilevel"/>
    <w:tmpl w:val="81E247EC"/>
    <w:lvl w:ilvl="0" w:tplc="3D7AD8B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07C94D00"/>
    <w:multiLevelType w:val="hybridMultilevel"/>
    <w:tmpl w:val="95EE6C00"/>
    <w:lvl w:ilvl="0" w:tplc="30C2FA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EC2D62"/>
    <w:multiLevelType w:val="hybridMultilevel"/>
    <w:tmpl w:val="C71AD154"/>
    <w:lvl w:ilvl="0" w:tplc="992256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241027"/>
    <w:multiLevelType w:val="hybridMultilevel"/>
    <w:tmpl w:val="4C389064"/>
    <w:lvl w:ilvl="0" w:tplc="40A8C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54C0F"/>
    <w:multiLevelType w:val="hybridMultilevel"/>
    <w:tmpl w:val="95EE6C00"/>
    <w:lvl w:ilvl="0" w:tplc="30C2FA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7C3670"/>
    <w:multiLevelType w:val="hybridMultilevel"/>
    <w:tmpl w:val="29D42050"/>
    <w:lvl w:ilvl="0" w:tplc="488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A0637"/>
    <w:multiLevelType w:val="hybridMultilevel"/>
    <w:tmpl w:val="60F4C574"/>
    <w:lvl w:ilvl="0" w:tplc="C914C2B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CE67A96"/>
    <w:multiLevelType w:val="hybridMultilevel"/>
    <w:tmpl w:val="26282F98"/>
    <w:lvl w:ilvl="0" w:tplc="57302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02DFD"/>
    <w:multiLevelType w:val="hybridMultilevel"/>
    <w:tmpl w:val="DF3A3B48"/>
    <w:lvl w:ilvl="0" w:tplc="CC6E40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B52503"/>
    <w:multiLevelType w:val="hybridMultilevel"/>
    <w:tmpl w:val="51FE0BD0"/>
    <w:lvl w:ilvl="0" w:tplc="A00696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53C5B"/>
    <w:multiLevelType w:val="hybridMultilevel"/>
    <w:tmpl w:val="A3A69F7A"/>
    <w:lvl w:ilvl="0" w:tplc="3026AF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66662"/>
    <w:multiLevelType w:val="hybridMultilevel"/>
    <w:tmpl w:val="0F1CF3D6"/>
    <w:lvl w:ilvl="0" w:tplc="A52041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6BC5"/>
    <w:multiLevelType w:val="hybridMultilevel"/>
    <w:tmpl w:val="95EE6C00"/>
    <w:lvl w:ilvl="0" w:tplc="30C2FA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0420F4"/>
    <w:multiLevelType w:val="hybridMultilevel"/>
    <w:tmpl w:val="BCB2AFE8"/>
    <w:lvl w:ilvl="0" w:tplc="306C2A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318408">
    <w:abstractNumId w:val="9"/>
  </w:num>
  <w:num w:numId="2" w16cid:durableId="267666748">
    <w:abstractNumId w:val="7"/>
  </w:num>
  <w:num w:numId="3" w16cid:durableId="1550805138">
    <w:abstractNumId w:val="6"/>
  </w:num>
  <w:num w:numId="4" w16cid:durableId="716510527">
    <w:abstractNumId w:val="5"/>
  </w:num>
  <w:num w:numId="5" w16cid:durableId="478304228">
    <w:abstractNumId w:val="4"/>
  </w:num>
  <w:num w:numId="6" w16cid:durableId="1784960094">
    <w:abstractNumId w:val="8"/>
  </w:num>
  <w:num w:numId="7" w16cid:durableId="1864050061">
    <w:abstractNumId w:val="3"/>
  </w:num>
  <w:num w:numId="8" w16cid:durableId="779298251">
    <w:abstractNumId w:val="2"/>
  </w:num>
  <w:num w:numId="9" w16cid:durableId="829491613">
    <w:abstractNumId w:val="1"/>
  </w:num>
  <w:num w:numId="10" w16cid:durableId="1819494442">
    <w:abstractNumId w:val="0"/>
  </w:num>
  <w:num w:numId="11" w16cid:durableId="1602837127">
    <w:abstractNumId w:val="20"/>
  </w:num>
  <w:num w:numId="12" w16cid:durableId="1393577546">
    <w:abstractNumId w:val="12"/>
  </w:num>
  <w:num w:numId="13" w16cid:durableId="1969432822">
    <w:abstractNumId w:val="25"/>
  </w:num>
  <w:num w:numId="14" w16cid:durableId="1496259094">
    <w:abstractNumId w:val="21"/>
  </w:num>
  <w:num w:numId="15" w16cid:durableId="738095656">
    <w:abstractNumId w:val="27"/>
  </w:num>
  <w:num w:numId="16" w16cid:durableId="1030885183">
    <w:abstractNumId w:val="23"/>
  </w:num>
  <w:num w:numId="17" w16cid:durableId="386538300">
    <w:abstractNumId w:val="22"/>
  </w:num>
  <w:num w:numId="18" w16cid:durableId="965695892">
    <w:abstractNumId w:val="14"/>
  </w:num>
  <w:num w:numId="19" w16cid:durableId="1388606654">
    <w:abstractNumId w:val="15"/>
  </w:num>
  <w:num w:numId="20" w16cid:durableId="1506170318">
    <w:abstractNumId w:val="24"/>
  </w:num>
  <w:num w:numId="21" w16cid:durableId="1216507493">
    <w:abstractNumId w:val="10"/>
  </w:num>
  <w:num w:numId="22" w16cid:durableId="1855338942">
    <w:abstractNumId w:val="11"/>
  </w:num>
  <w:num w:numId="23" w16cid:durableId="1285307234">
    <w:abstractNumId w:val="17"/>
  </w:num>
  <w:num w:numId="24" w16cid:durableId="739986805">
    <w:abstractNumId w:val="26"/>
  </w:num>
  <w:num w:numId="25" w16cid:durableId="778837503">
    <w:abstractNumId w:val="16"/>
  </w:num>
  <w:num w:numId="26" w16cid:durableId="884876028">
    <w:abstractNumId w:val="18"/>
  </w:num>
  <w:num w:numId="27" w16cid:durableId="1541361341">
    <w:abstractNumId w:val="13"/>
  </w:num>
  <w:num w:numId="28" w16cid:durableId="9980039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FC"/>
    <w:rsid w:val="00000FCA"/>
    <w:rsid w:val="00001FC3"/>
    <w:rsid w:val="000105D9"/>
    <w:rsid w:val="00021F0C"/>
    <w:rsid w:val="000348BF"/>
    <w:rsid w:val="00035CDE"/>
    <w:rsid w:val="000415EB"/>
    <w:rsid w:val="00044E11"/>
    <w:rsid w:val="00073F42"/>
    <w:rsid w:val="00077798"/>
    <w:rsid w:val="000951D4"/>
    <w:rsid w:val="00096A73"/>
    <w:rsid w:val="000A34DA"/>
    <w:rsid w:val="000A5643"/>
    <w:rsid w:val="000D07B6"/>
    <w:rsid w:val="000F0B6F"/>
    <w:rsid w:val="000F28A4"/>
    <w:rsid w:val="000F2CEB"/>
    <w:rsid w:val="00114152"/>
    <w:rsid w:val="00143B58"/>
    <w:rsid w:val="001571E1"/>
    <w:rsid w:val="001602C7"/>
    <w:rsid w:val="00165BFB"/>
    <w:rsid w:val="00176732"/>
    <w:rsid w:val="00180AB2"/>
    <w:rsid w:val="00183FC4"/>
    <w:rsid w:val="0018441A"/>
    <w:rsid w:val="001851A8"/>
    <w:rsid w:val="00185A69"/>
    <w:rsid w:val="001918D8"/>
    <w:rsid w:val="001A1CE7"/>
    <w:rsid w:val="001C16A5"/>
    <w:rsid w:val="001C35F4"/>
    <w:rsid w:val="001C3C88"/>
    <w:rsid w:val="001C523C"/>
    <w:rsid w:val="001C6BF1"/>
    <w:rsid w:val="001E6FC1"/>
    <w:rsid w:val="001F112D"/>
    <w:rsid w:val="001F7243"/>
    <w:rsid w:val="002068FA"/>
    <w:rsid w:val="002334E7"/>
    <w:rsid w:val="00245B40"/>
    <w:rsid w:val="00252D0E"/>
    <w:rsid w:val="00273913"/>
    <w:rsid w:val="00280702"/>
    <w:rsid w:val="00282AF9"/>
    <w:rsid w:val="00290B65"/>
    <w:rsid w:val="002974F4"/>
    <w:rsid w:val="002C502A"/>
    <w:rsid w:val="002C632B"/>
    <w:rsid w:val="002E616B"/>
    <w:rsid w:val="00302CCC"/>
    <w:rsid w:val="003042FB"/>
    <w:rsid w:val="00310DDA"/>
    <w:rsid w:val="00310FF0"/>
    <w:rsid w:val="00312EC3"/>
    <w:rsid w:val="003330EB"/>
    <w:rsid w:val="0035080E"/>
    <w:rsid w:val="003551E4"/>
    <w:rsid w:val="00365864"/>
    <w:rsid w:val="00366A11"/>
    <w:rsid w:val="00371D3A"/>
    <w:rsid w:val="00373245"/>
    <w:rsid w:val="00384359"/>
    <w:rsid w:val="003956FA"/>
    <w:rsid w:val="003A13D4"/>
    <w:rsid w:val="003C142A"/>
    <w:rsid w:val="003C6100"/>
    <w:rsid w:val="003D4851"/>
    <w:rsid w:val="003D56A8"/>
    <w:rsid w:val="003E06E8"/>
    <w:rsid w:val="003F55AD"/>
    <w:rsid w:val="00400094"/>
    <w:rsid w:val="0040060B"/>
    <w:rsid w:val="00414D82"/>
    <w:rsid w:val="00424B98"/>
    <w:rsid w:val="00430A24"/>
    <w:rsid w:val="00431D56"/>
    <w:rsid w:val="004842F2"/>
    <w:rsid w:val="004A2474"/>
    <w:rsid w:val="004B08A2"/>
    <w:rsid w:val="004B1A35"/>
    <w:rsid w:val="004D0342"/>
    <w:rsid w:val="004F0BFC"/>
    <w:rsid w:val="005220AB"/>
    <w:rsid w:val="00524616"/>
    <w:rsid w:val="00530758"/>
    <w:rsid w:val="00545D37"/>
    <w:rsid w:val="00545FA1"/>
    <w:rsid w:val="005520C6"/>
    <w:rsid w:val="00572BBA"/>
    <w:rsid w:val="0058753B"/>
    <w:rsid w:val="0059441A"/>
    <w:rsid w:val="005E0585"/>
    <w:rsid w:val="005E294A"/>
    <w:rsid w:val="005F1B60"/>
    <w:rsid w:val="005F47A1"/>
    <w:rsid w:val="00614449"/>
    <w:rsid w:val="0063031D"/>
    <w:rsid w:val="006316EF"/>
    <w:rsid w:val="006320EE"/>
    <w:rsid w:val="00635B84"/>
    <w:rsid w:val="00636078"/>
    <w:rsid w:val="006409BE"/>
    <w:rsid w:val="00642B6D"/>
    <w:rsid w:val="006655CB"/>
    <w:rsid w:val="00667FBC"/>
    <w:rsid w:val="00670752"/>
    <w:rsid w:val="00673123"/>
    <w:rsid w:val="00680C90"/>
    <w:rsid w:val="0069628F"/>
    <w:rsid w:val="006A09B5"/>
    <w:rsid w:val="006A34DA"/>
    <w:rsid w:val="006C2143"/>
    <w:rsid w:val="006C3D3C"/>
    <w:rsid w:val="006C577D"/>
    <w:rsid w:val="006D4524"/>
    <w:rsid w:val="006E0E22"/>
    <w:rsid w:val="006F5318"/>
    <w:rsid w:val="006F582F"/>
    <w:rsid w:val="006F62F2"/>
    <w:rsid w:val="007012CE"/>
    <w:rsid w:val="0070591E"/>
    <w:rsid w:val="0072549C"/>
    <w:rsid w:val="00733524"/>
    <w:rsid w:val="00734669"/>
    <w:rsid w:val="00742A70"/>
    <w:rsid w:val="00743777"/>
    <w:rsid w:val="00743E85"/>
    <w:rsid w:val="00746C04"/>
    <w:rsid w:val="00751EBA"/>
    <w:rsid w:val="00782573"/>
    <w:rsid w:val="007A0026"/>
    <w:rsid w:val="007A101A"/>
    <w:rsid w:val="007A4381"/>
    <w:rsid w:val="007B3B95"/>
    <w:rsid w:val="007B3E01"/>
    <w:rsid w:val="007B4824"/>
    <w:rsid w:val="007C5D60"/>
    <w:rsid w:val="007D0DE7"/>
    <w:rsid w:val="007E409B"/>
    <w:rsid w:val="007F4BE1"/>
    <w:rsid w:val="007F6ABC"/>
    <w:rsid w:val="00802AE1"/>
    <w:rsid w:val="008071C3"/>
    <w:rsid w:val="00813825"/>
    <w:rsid w:val="0081570E"/>
    <w:rsid w:val="00835BBD"/>
    <w:rsid w:val="00844CC3"/>
    <w:rsid w:val="00854A3E"/>
    <w:rsid w:val="0086245A"/>
    <w:rsid w:val="008767B9"/>
    <w:rsid w:val="0089207C"/>
    <w:rsid w:val="008B6680"/>
    <w:rsid w:val="008C492E"/>
    <w:rsid w:val="008C582E"/>
    <w:rsid w:val="008C73D1"/>
    <w:rsid w:val="008E049A"/>
    <w:rsid w:val="008E118F"/>
    <w:rsid w:val="008E603E"/>
    <w:rsid w:val="00900412"/>
    <w:rsid w:val="00902298"/>
    <w:rsid w:val="00907A5A"/>
    <w:rsid w:val="00925572"/>
    <w:rsid w:val="009270B2"/>
    <w:rsid w:val="00927ED7"/>
    <w:rsid w:val="00931730"/>
    <w:rsid w:val="0093219C"/>
    <w:rsid w:val="009406BB"/>
    <w:rsid w:val="0095386A"/>
    <w:rsid w:val="00964A32"/>
    <w:rsid w:val="009703CB"/>
    <w:rsid w:val="00973119"/>
    <w:rsid w:val="00974516"/>
    <w:rsid w:val="00982A0F"/>
    <w:rsid w:val="00987E4E"/>
    <w:rsid w:val="00993840"/>
    <w:rsid w:val="009B7F99"/>
    <w:rsid w:val="009C53B3"/>
    <w:rsid w:val="009C5DBE"/>
    <w:rsid w:val="009E1716"/>
    <w:rsid w:val="00A0579C"/>
    <w:rsid w:val="00A06F3F"/>
    <w:rsid w:val="00A109C9"/>
    <w:rsid w:val="00A15097"/>
    <w:rsid w:val="00A21905"/>
    <w:rsid w:val="00A22C8D"/>
    <w:rsid w:val="00A237B0"/>
    <w:rsid w:val="00A30C7F"/>
    <w:rsid w:val="00A42E8A"/>
    <w:rsid w:val="00A51EAB"/>
    <w:rsid w:val="00A8531F"/>
    <w:rsid w:val="00A862C8"/>
    <w:rsid w:val="00AA0638"/>
    <w:rsid w:val="00AA3CA3"/>
    <w:rsid w:val="00AA6708"/>
    <w:rsid w:val="00AB3962"/>
    <w:rsid w:val="00AE4FD0"/>
    <w:rsid w:val="00B00F64"/>
    <w:rsid w:val="00B04A7C"/>
    <w:rsid w:val="00B06757"/>
    <w:rsid w:val="00B14676"/>
    <w:rsid w:val="00B30677"/>
    <w:rsid w:val="00B427BF"/>
    <w:rsid w:val="00B55521"/>
    <w:rsid w:val="00B7024B"/>
    <w:rsid w:val="00B75763"/>
    <w:rsid w:val="00B8357B"/>
    <w:rsid w:val="00BB3EE4"/>
    <w:rsid w:val="00BC3B23"/>
    <w:rsid w:val="00BC45C8"/>
    <w:rsid w:val="00BC5871"/>
    <w:rsid w:val="00BC7167"/>
    <w:rsid w:val="00BD3C29"/>
    <w:rsid w:val="00BF6894"/>
    <w:rsid w:val="00C04B16"/>
    <w:rsid w:val="00C05937"/>
    <w:rsid w:val="00C25398"/>
    <w:rsid w:val="00C253D7"/>
    <w:rsid w:val="00C26FCD"/>
    <w:rsid w:val="00C3638C"/>
    <w:rsid w:val="00C4224D"/>
    <w:rsid w:val="00C47BC9"/>
    <w:rsid w:val="00C66DF3"/>
    <w:rsid w:val="00C9209D"/>
    <w:rsid w:val="00C9500F"/>
    <w:rsid w:val="00CC5151"/>
    <w:rsid w:val="00CF6093"/>
    <w:rsid w:val="00CF75F2"/>
    <w:rsid w:val="00D034A3"/>
    <w:rsid w:val="00D077CC"/>
    <w:rsid w:val="00D21E4F"/>
    <w:rsid w:val="00D22628"/>
    <w:rsid w:val="00D4364A"/>
    <w:rsid w:val="00D43EFB"/>
    <w:rsid w:val="00D57A6B"/>
    <w:rsid w:val="00DA4082"/>
    <w:rsid w:val="00DC0C8B"/>
    <w:rsid w:val="00DD4A64"/>
    <w:rsid w:val="00DE0F7C"/>
    <w:rsid w:val="00E155B8"/>
    <w:rsid w:val="00E25CB5"/>
    <w:rsid w:val="00E37758"/>
    <w:rsid w:val="00E46E46"/>
    <w:rsid w:val="00E76420"/>
    <w:rsid w:val="00E85400"/>
    <w:rsid w:val="00E871AC"/>
    <w:rsid w:val="00EA4A3F"/>
    <w:rsid w:val="00EA4E82"/>
    <w:rsid w:val="00EB1026"/>
    <w:rsid w:val="00EC41EF"/>
    <w:rsid w:val="00EE2FCF"/>
    <w:rsid w:val="00F039D6"/>
    <w:rsid w:val="00F1081D"/>
    <w:rsid w:val="00F13E8C"/>
    <w:rsid w:val="00F23505"/>
    <w:rsid w:val="00F7225B"/>
    <w:rsid w:val="00F73995"/>
    <w:rsid w:val="00F84452"/>
    <w:rsid w:val="00F94274"/>
    <w:rsid w:val="00F94D6A"/>
    <w:rsid w:val="00FA06CA"/>
    <w:rsid w:val="00FA1293"/>
    <w:rsid w:val="00FA5ACB"/>
    <w:rsid w:val="00FB4BE3"/>
    <w:rsid w:val="00FC6641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33032"/>
  <w15:chartTrackingRefBased/>
  <w15:docId w15:val="{F069A797-C22D-4EE7-8A6C-C53E813E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409B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0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0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0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0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0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0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0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09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409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09B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09B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09B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09B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09B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0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7E409B"/>
  </w:style>
  <w:style w:type="paragraph" w:customStyle="1" w:styleId="OPCParaBase">
    <w:name w:val="OPCParaBase"/>
    <w:qFormat/>
    <w:rsid w:val="007E409B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7E40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40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40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40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40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E40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40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40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40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40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E409B"/>
  </w:style>
  <w:style w:type="paragraph" w:customStyle="1" w:styleId="Blocks">
    <w:name w:val="Blocks"/>
    <w:aliases w:val="bb"/>
    <w:basedOn w:val="OPCParaBase"/>
    <w:qFormat/>
    <w:rsid w:val="007E40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40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40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409B"/>
    <w:rPr>
      <w:i/>
    </w:rPr>
  </w:style>
  <w:style w:type="paragraph" w:customStyle="1" w:styleId="BoxList">
    <w:name w:val="BoxList"/>
    <w:aliases w:val="bl"/>
    <w:basedOn w:val="BoxText"/>
    <w:qFormat/>
    <w:rsid w:val="007E40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40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40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409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E409B"/>
  </w:style>
  <w:style w:type="character" w:customStyle="1" w:styleId="CharAmPartText">
    <w:name w:val="CharAmPartText"/>
    <w:basedOn w:val="OPCCharBase"/>
    <w:uiPriority w:val="1"/>
    <w:qFormat/>
    <w:rsid w:val="007E409B"/>
  </w:style>
  <w:style w:type="character" w:customStyle="1" w:styleId="CharAmSchNo">
    <w:name w:val="CharAmSchNo"/>
    <w:basedOn w:val="OPCCharBase"/>
    <w:uiPriority w:val="1"/>
    <w:qFormat/>
    <w:rsid w:val="007E409B"/>
  </w:style>
  <w:style w:type="character" w:customStyle="1" w:styleId="CharAmSchText">
    <w:name w:val="CharAmSchText"/>
    <w:basedOn w:val="OPCCharBase"/>
    <w:uiPriority w:val="1"/>
    <w:qFormat/>
    <w:rsid w:val="007E409B"/>
  </w:style>
  <w:style w:type="character" w:customStyle="1" w:styleId="CharBoldItalic">
    <w:name w:val="CharBoldItalic"/>
    <w:basedOn w:val="OPCCharBase"/>
    <w:uiPriority w:val="1"/>
    <w:qFormat/>
    <w:rsid w:val="007E409B"/>
    <w:rPr>
      <w:b/>
      <w:i/>
    </w:rPr>
  </w:style>
  <w:style w:type="character" w:customStyle="1" w:styleId="CharChapNo">
    <w:name w:val="CharChapNo"/>
    <w:basedOn w:val="OPCCharBase"/>
    <w:qFormat/>
    <w:rsid w:val="007E409B"/>
  </w:style>
  <w:style w:type="character" w:customStyle="1" w:styleId="CharChapText">
    <w:name w:val="CharChapText"/>
    <w:basedOn w:val="OPCCharBase"/>
    <w:qFormat/>
    <w:rsid w:val="007E409B"/>
  </w:style>
  <w:style w:type="character" w:customStyle="1" w:styleId="CharDivNo">
    <w:name w:val="CharDivNo"/>
    <w:basedOn w:val="OPCCharBase"/>
    <w:qFormat/>
    <w:rsid w:val="007E409B"/>
  </w:style>
  <w:style w:type="character" w:customStyle="1" w:styleId="CharDivText">
    <w:name w:val="CharDivText"/>
    <w:basedOn w:val="OPCCharBase"/>
    <w:qFormat/>
    <w:rsid w:val="007E409B"/>
  </w:style>
  <w:style w:type="character" w:customStyle="1" w:styleId="CharItalic">
    <w:name w:val="CharItalic"/>
    <w:basedOn w:val="OPCCharBase"/>
    <w:uiPriority w:val="1"/>
    <w:qFormat/>
    <w:rsid w:val="007E409B"/>
    <w:rPr>
      <w:i/>
    </w:rPr>
  </w:style>
  <w:style w:type="character" w:customStyle="1" w:styleId="CharPartNo">
    <w:name w:val="CharPartNo"/>
    <w:basedOn w:val="OPCCharBase"/>
    <w:qFormat/>
    <w:rsid w:val="007E409B"/>
  </w:style>
  <w:style w:type="character" w:customStyle="1" w:styleId="CharPartText">
    <w:name w:val="CharPartText"/>
    <w:basedOn w:val="OPCCharBase"/>
    <w:qFormat/>
    <w:rsid w:val="007E409B"/>
  </w:style>
  <w:style w:type="character" w:customStyle="1" w:styleId="CharSectno">
    <w:name w:val="CharSectno"/>
    <w:basedOn w:val="OPCCharBase"/>
    <w:qFormat/>
    <w:rsid w:val="007E409B"/>
  </w:style>
  <w:style w:type="character" w:customStyle="1" w:styleId="CharSubdNo">
    <w:name w:val="CharSubdNo"/>
    <w:basedOn w:val="OPCCharBase"/>
    <w:uiPriority w:val="1"/>
    <w:qFormat/>
    <w:rsid w:val="007E409B"/>
  </w:style>
  <w:style w:type="character" w:customStyle="1" w:styleId="CharSubdText">
    <w:name w:val="CharSubdText"/>
    <w:basedOn w:val="OPCCharBase"/>
    <w:uiPriority w:val="1"/>
    <w:qFormat/>
    <w:rsid w:val="007E409B"/>
  </w:style>
  <w:style w:type="paragraph" w:customStyle="1" w:styleId="CTA--">
    <w:name w:val="CTA --"/>
    <w:basedOn w:val="OPCParaBase"/>
    <w:next w:val="Normal"/>
    <w:rsid w:val="007E40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40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40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40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40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40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40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40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40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40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40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40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40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40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E40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409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E40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40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40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40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40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40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409B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7E40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40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40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40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40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40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40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40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409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40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40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40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E40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40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40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40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40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40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40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40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40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40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40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40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40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40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40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40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40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40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40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40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7E409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E409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E409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E409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E409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E409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E409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E409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E409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E40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40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40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40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40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40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40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409B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E409B"/>
    <w:rPr>
      <w:sz w:val="16"/>
    </w:rPr>
  </w:style>
  <w:style w:type="table" w:customStyle="1" w:styleId="CFlag">
    <w:name w:val="CFlag"/>
    <w:basedOn w:val="TableNormal"/>
    <w:uiPriority w:val="99"/>
    <w:rsid w:val="007E4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E40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0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09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E409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E409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E409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40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E409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409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E409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E409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E40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E40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E409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E40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40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40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40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409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40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40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E40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409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E409B"/>
  </w:style>
  <w:style w:type="character" w:customStyle="1" w:styleId="CharSubPartNoCASA">
    <w:name w:val="CharSubPartNo(CASA)"/>
    <w:basedOn w:val="OPCCharBase"/>
    <w:uiPriority w:val="1"/>
    <w:rsid w:val="007E409B"/>
  </w:style>
  <w:style w:type="paragraph" w:customStyle="1" w:styleId="ENoteTTIndentHeadingSub">
    <w:name w:val="ENoteTTIndentHeadingSub"/>
    <w:aliases w:val="enTTHis"/>
    <w:basedOn w:val="OPCParaBase"/>
    <w:rsid w:val="007E40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40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40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409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E40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7E40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7E409B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7E40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40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409B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7E409B"/>
  </w:style>
  <w:style w:type="paragraph" w:customStyle="1" w:styleId="TableHeading">
    <w:name w:val="TableHeading"/>
    <w:aliases w:val="th"/>
    <w:basedOn w:val="OPCParaBase"/>
    <w:next w:val="Tabletext"/>
    <w:rsid w:val="007E409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40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409B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40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409B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7E40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409B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40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409B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7E40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409B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7E409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409B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409B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6409BE"/>
    <w:pPr>
      <w:spacing w:after="0" w:line="240" w:lineRule="auto"/>
    </w:pPr>
    <w:rPr>
      <w:rFonts w:ascii="Times New Roman" w:hAnsi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3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64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64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64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666C557CD6C41B02D0F5E9912B6FE" ma:contentTypeVersion="23" ma:contentTypeDescription="Create a new document." ma:contentTypeScope="" ma:versionID="6bbdea5dd9d6549eb48534dff1c73143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59a97669-a6c8-4691-b007-60f3016a35d2" targetNamespace="http://schemas.microsoft.com/office/2006/metadata/properties" ma:root="true" ma:fieldsID="649521e76a944f32e07158ea2ff424c6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59a97669-a6c8-4691-b007-60f3016a35d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97669-a6c8-4691-b007-60f3016a35d2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5D7SUYYWNZQE-1616336108-1054</_dlc_DocId>
    <TaxCatchAll xmlns="ff38c824-6e29-4496-8487-69f397e7ed29">
      <Value>28</Value>
      <Value>58</Value>
      <Value>90</Value>
      <Value>3</Value>
      <Value>1</Value>
      <Value>68</Value>
    </TaxCatchAll>
    <_dlc_DocIdUrl xmlns="fe39d773-a83d-4623-ae74-f25711a76616">
      <Url>https://austreasury.sharepoint.com/sites/leg-meas-function/_layouts/15/DocIdRedir.aspx?ID=5D7SUYYWNZQE-1616336108-1054</Url>
      <Description>5D7SUYYWNZQE-1616336108-1054</Description>
    </_dlc_DocIdUrl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ge25bdd0d6464e36b066695d9e81d63d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</TermName>
          <TermId xmlns="http://schemas.microsoft.com/office/infopath/2007/PartnerControls">e428aafc-0091-466f-8e1d-88278084e06c</TermId>
        </TermInfo>
      </Terms>
    </ge25bdd0d6464e36b066695d9e81d63d>
    <Measureorigin xmlns="a289cb20-8bb9-401f-8d7b-706fb1a2988d" xsi:nil="true"/>
    <PT_x002f_Measure_x0020_No. xmlns="ff38c824-6e29-4496-8487-69f397e7ed29">TSY/46/1127</PT_x002f_Measure_x0020_No.>
    <Keydoc xmlns="a289cb20-8bb9-401f-8d7b-706fb1a2988d">Yes</Keydoc>
    <Act_x0028_s_x0029_beingamended xmlns="a289cb20-8bb9-401f-8d7b-706fb1a2988d">Instrument made under section 901B(2)</Act_x0028_s_x0029_beingamended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Corporations Law</TermName>
          <TermId xmlns="http://schemas.microsoft.com/office/infopath/2007/PartnerControls">272b01ba-7d50-447b-a0f2-c5e953189886</TermId>
        </TermInfo>
      </Terms>
    </gfba5f33532c49208d2320ce38cc3c2b>
    <DocumentSet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AC04B6-3313-4614-B78E-E8B0FDAAA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59a97669-a6c8-4691-b007-60f3016a3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1F6C2-5D64-4AE1-B004-AEC4DFFDD52D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  <ds:schemaRef ds:uri="a289cb20-8bb9-401f-8d7b-706fb1a2988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11D2AEA-4487-46C8-8937-6779A30E7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371A31-0659-4017-A0FC-53808EF15AF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4</TotalTime>
  <Pages>8</Pages>
  <Words>587</Words>
  <Characters>3349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Noore, Andrew</dc:creator>
  <cp:keywords/>
  <dc:description/>
  <cp:lastModifiedBy>Halse, Katie</cp:lastModifiedBy>
  <cp:revision>2</cp:revision>
  <cp:lastPrinted>2023-08-02T22:09:00Z</cp:lastPrinted>
  <dcterms:created xsi:type="dcterms:W3CDTF">2023-08-09T23:31:00Z</dcterms:created>
  <dcterms:modified xsi:type="dcterms:W3CDTF">2023-08-09T23:31:00Z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Corporations (Derivatives) Determination 2023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0x01010069F666C557CD6C41B02D0F5E9912B6FE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e992cc6d-d555-4ff2-8760-fd71885b2dff</vt:lpwstr>
  </property>
  <property fmtid="{D5CDD505-2E9C-101B-9397-08002B2CF9AE}" pid="17" name="TSYTopic">
    <vt:lpwstr/>
  </property>
  <property fmtid="{D5CDD505-2E9C-101B-9397-08002B2CF9AE}" pid="18" name="eActivity">
    <vt:lpwstr>28;#Legislative measures|0d31ce10-0017-4a46-8d2d-ba60058cb6a2</vt:lpwstr>
  </property>
  <property fmtid="{D5CDD505-2E9C-101B-9397-08002B2CF9AE}" pid="19" name="k8424359e03846678cc4a99dd97e9705">
    <vt:lpwstr>Treasury Enterprise Terms|69519368-d55f-4403-adc0-7b3d464d5501</vt:lpwstr>
  </property>
  <property fmtid="{D5CDD505-2E9C-101B-9397-08002B2CF9AE}" pid="20" name="eTheme">
    <vt:lpwstr>1;#Law Design|318dd2d2-18da-4b8e-a458-14db2c1af95f</vt:lpwstr>
  </property>
  <property fmtid="{D5CDD505-2E9C-101B-9397-08002B2CF9AE}" pid="21" name="TSYStatus">
    <vt:lpwstr>58;#Open|e428aafc-0091-466f-8e1d-88278084e06c</vt:lpwstr>
  </property>
  <property fmtid="{D5CDD505-2E9C-101B-9397-08002B2CF9AE}" pid="22" name="EmailAttachments">
    <vt:bool>false</vt:bool>
  </property>
  <property fmtid="{D5CDD505-2E9C-101B-9397-08002B2CF9AE}" pid="23" name="eDocumentType">
    <vt:lpwstr>68;#Legislation|bc5c492f-641e-4b74-8651-322acd553d0f</vt:lpwstr>
  </property>
  <property fmtid="{D5CDD505-2E9C-101B-9397-08002B2CF9AE}" pid="24" name="eTopic">
    <vt:lpwstr>90;#Corporations Law|272b01ba-7d50-447b-a0f2-c5e953189886</vt:lpwstr>
  </property>
  <property fmtid="{D5CDD505-2E9C-101B-9397-08002B2CF9AE}" pid="25" name="LMDivision">
    <vt:lpwstr>3;#Treasury Enterprise Terms|69519368-d55f-4403-adc0-7b3d464d5501</vt:lpwstr>
  </property>
  <property fmtid="{D5CDD505-2E9C-101B-9397-08002B2CF9AE}" pid="26" name="_docset_NoMedatataSyncRequired">
    <vt:lpwstr>False</vt:lpwstr>
  </property>
</Properties>
</file>