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1467F61" w:rsidR="00854C33" w:rsidRPr="00613F01" w:rsidRDefault="00B27840" w:rsidP="00854C33">
      <w:pPr>
        <w:pStyle w:val="Heading"/>
        <w:spacing w:after="240"/>
        <w:jc w:val="center"/>
        <w:rPr>
          <w:sz w:val="24"/>
          <w:szCs w:val="24"/>
        </w:rPr>
      </w:pPr>
      <w:r>
        <w:rPr>
          <w:sz w:val="24"/>
          <w:szCs w:val="24"/>
        </w:rPr>
        <w:t>Super</w:t>
      </w:r>
      <w:r w:rsidR="00203705">
        <w:rPr>
          <w:sz w:val="24"/>
          <w:szCs w:val="24"/>
        </w:rPr>
        <w:t>annuation Industry (Supervision) Act exemption</w:t>
      </w:r>
      <w:r w:rsidR="00C42081">
        <w:rPr>
          <w:sz w:val="24"/>
          <w:szCs w:val="24"/>
        </w:rPr>
        <w:t xml:space="preserve"> </w:t>
      </w:r>
      <w:r w:rsidR="00854C33" w:rsidRPr="008234D8">
        <w:rPr>
          <w:sz w:val="24"/>
          <w:szCs w:val="24"/>
        </w:rPr>
        <w:t xml:space="preserve">determination </w:t>
      </w:r>
      <w:r w:rsidR="00854C33" w:rsidRPr="00E54546">
        <w:rPr>
          <w:sz w:val="24"/>
          <w:szCs w:val="24"/>
        </w:rPr>
        <w:t xml:space="preserve">No. </w:t>
      </w:r>
      <w:r w:rsidR="00C42081" w:rsidRPr="00E54546">
        <w:rPr>
          <w:sz w:val="24"/>
          <w:szCs w:val="24"/>
        </w:rPr>
        <w:t>1</w:t>
      </w:r>
      <w:r w:rsidR="00854C33" w:rsidRPr="008234D8">
        <w:rPr>
          <w:sz w:val="24"/>
          <w:szCs w:val="24"/>
        </w:rPr>
        <w:t xml:space="preserve"> of 202</w:t>
      </w:r>
      <w:r w:rsidR="00F13B96">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C564188" w:rsidR="00854C33" w:rsidRDefault="00C42081" w:rsidP="00854C33">
      <w:pPr>
        <w:pStyle w:val="heading0"/>
        <w:spacing w:before="0" w:beforeAutospacing="0" w:after="240" w:afterAutospacing="0"/>
        <w:jc w:val="center"/>
      </w:pPr>
      <w:r>
        <w:rPr>
          <w:i/>
          <w:iCs/>
        </w:rPr>
        <w:t xml:space="preserve">Superannuation Industry (Supervision) </w:t>
      </w:r>
      <w:r w:rsidR="00E26E6A">
        <w:rPr>
          <w:i/>
          <w:iCs/>
        </w:rPr>
        <w:t>Act 1993</w:t>
      </w:r>
      <w:r w:rsidR="00854C33">
        <w:t>, section</w:t>
      </w:r>
      <w:r w:rsidR="00FF2B6E">
        <w:t xml:space="preserve"> 328</w:t>
      </w:r>
    </w:p>
    <w:p w14:paraId="61A01785" w14:textId="6234F8B7" w:rsidR="0066167E"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CE66F9">
        <w:rPr>
          <w:rFonts w:ascii="Times New Roman" w:hAnsi="Times New Roman"/>
          <w:sz w:val="24"/>
          <w:szCs w:val="24"/>
        </w:rPr>
        <w:t>328</w:t>
      </w:r>
      <w:r w:rsidR="00A80AE9">
        <w:rPr>
          <w:rFonts w:ascii="Times New Roman" w:hAnsi="Times New Roman"/>
          <w:sz w:val="24"/>
          <w:szCs w:val="24"/>
        </w:rPr>
        <w:t>(1)</w:t>
      </w:r>
      <w:r w:rsidRPr="002C6D26">
        <w:rPr>
          <w:rFonts w:ascii="Times New Roman" w:hAnsi="Times New Roman"/>
          <w:sz w:val="24"/>
          <w:szCs w:val="24"/>
        </w:rPr>
        <w:t xml:space="preserve"> of the </w:t>
      </w:r>
      <w:r w:rsidR="00A80AE9" w:rsidRPr="00272DB0">
        <w:rPr>
          <w:rFonts w:ascii="Times New Roman" w:hAnsi="Times New Roman"/>
          <w:i/>
          <w:sz w:val="24"/>
          <w:szCs w:val="24"/>
        </w:rPr>
        <w:t>Superannuation Industry (Supe</w:t>
      </w:r>
      <w:r w:rsidR="00272DB0" w:rsidRPr="00272DB0">
        <w:rPr>
          <w:rFonts w:ascii="Times New Roman" w:hAnsi="Times New Roman"/>
          <w:i/>
          <w:sz w:val="24"/>
          <w:szCs w:val="24"/>
        </w:rPr>
        <w:t>r</w:t>
      </w:r>
      <w:r w:rsidR="00A80AE9" w:rsidRPr="00272DB0">
        <w:rPr>
          <w:rFonts w:ascii="Times New Roman" w:hAnsi="Times New Roman"/>
          <w:i/>
          <w:sz w:val="24"/>
          <w:szCs w:val="24"/>
        </w:rPr>
        <w:t xml:space="preserve">vision) Act </w:t>
      </w:r>
      <w:r w:rsidR="00272DB0" w:rsidRPr="00272DB0">
        <w:rPr>
          <w:rFonts w:ascii="Times New Roman" w:hAnsi="Times New Roman"/>
          <w:i/>
          <w:sz w:val="24"/>
          <w:szCs w:val="24"/>
        </w:rPr>
        <w:t>1993</w:t>
      </w:r>
      <w:r w:rsidRPr="002C6D26">
        <w:rPr>
          <w:rFonts w:ascii="Times New Roman" w:hAnsi="Times New Roman"/>
          <w:sz w:val="24"/>
          <w:szCs w:val="24"/>
        </w:rPr>
        <w:t xml:space="preserve"> </w:t>
      </w:r>
      <w:r w:rsidRPr="007428D4">
        <w:rPr>
          <w:rFonts w:ascii="Times New Roman" w:hAnsi="Times New Roman"/>
          <w:sz w:val="24"/>
          <w:szCs w:val="24"/>
        </w:rPr>
        <w:t xml:space="preserve">(the </w:t>
      </w:r>
      <w:r w:rsidR="00C73BA9">
        <w:rPr>
          <w:rFonts w:ascii="Times New Roman" w:hAnsi="Times New Roman"/>
          <w:sz w:val="24"/>
          <w:szCs w:val="24"/>
        </w:rPr>
        <w:t xml:space="preserve">SIS </w:t>
      </w:r>
      <w:r w:rsidRPr="007428D4">
        <w:rPr>
          <w:rFonts w:ascii="Times New Roman" w:hAnsi="Times New Roman"/>
          <w:sz w:val="24"/>
          <w:szCs w:val="24"/>
        </w:rPr>
        <w:t>Act),</w:t>
      </w:r>
      <w:r w:rsidRPr="002C6D26">
        <w:rPr>
          <w:rFonts w:ascii="Times New Roman" w:hAnsi="Times New Roman"/>
          <w:sz w:val="24"/>
          <w:szCs w:val="24"/>
        </w:rPr>
        <w:t xml:space="preserve"> APRA </w:t>
      </w:r>
      <w:r w:rsidRPr="001A2ADB">
        <w:rPr>
          <w:rFonts w:ascii="Times New Roman" w:hAnsi="Times New Roman"/>
          <w:sz w:val="24"/>
          <w:szCs w:val="24"/>
        </w:rPr>
        <w:t>has the power to</w:t>
      </w:r>
      <w:r w:rsidR="00F665FC">
        <w:rPr>
          <w:rFonts w:ascii="Times New Roman" w:hAnsi="Times New Roman"/>
          <w:sz w:val="24"/>
          <w:szCs w:val="24"/>
        </w:rPr>
        <w:t xml:space="preserve"> exempt, in writing</w:t>
      </w:r>
      <w:r w:rsidR="00AB4032">
        <w:rPr>
          <w:rFonts w:ascii="Times New Roman" w:hAnsi="Times New Roman"/>
          <w:sz w:val="24"/>
          <w:szCs w:val="24"/>
        </w:rPr>
        <w:t>, a particular person or a class of persons</w:t>
      </w:r>
      <w:r w:rsidR="00005E04">
        <w:rPr>
          <w:rFonts w:ascii="Times New Roman" w:hAnsi="Times New Roman"/>
          <w:sz w:val="24"/>
          <w:szCs w:val="24"/>
        </w:rPr>
        <w:t xml:space="preserve"> from compliance with any or </w:t>
      </w:r>
      <w:proofErr w:type="gramStart"/>
      <w:r w:rsidR="00005E04">
        <w:rPr>
          <w:rFonts w:ascii="Times New Roman" w:hAnsi="Times New Roman"/>
          <w:sz w:val="24"/>
          <w:szCs w:val="24"/>
        </w:rPr>
        <w:t>all of</w:t>
      </w:r>
      <w:proofErr w:type="gramEnd"/>
      <w:r w:rsidR="00005E04">
        <w:rPr>
          <w:rFonts w:ascii="Times New Roman" w:hAnsi="Times New Roman"/>
          <w:sz w:val="24"/>
          <w:szCs w:val="24"/>
        </w:rPr>
        <w:t xml:space="preserve"> the modifiable provisions </w:t>
      </w:r>
      <w:r w:rsidR="007C553A">
        <w:rPr>
          <w:rFonts w:ascii="Times New Roman" w:hAnsi="Times New Roman"/>
          <w:sz w:val="24"/>
          <w:szCs w:val="24"/>
        </w:rPr>
        <w:t xml:space="preserve">of the </w:t>
      </w:r>
      <w:r w:rsidR="00C73BA9">
        <w:rPr>
          <w:rFonts w:ascii="Times New Roman" w:hAnsi="Times New Roman"/>
          <w:sz w:val="24"/>
          <w:szCs w:val="24"/>
        </w:rPr>
        <w:t xml:space="preserve">SIS </w:t>
      </w:r>
      <w:r w:rsidR="007C553A">
        <w:rPr>
          <w:rFonts w:ascii="Times New Roman" w:hAnsi="Times New Roman"/>
          <w:sz w:val="24"/>
          <w:szCs w:val="24"/>
        </w:rPr>
        <w:t>Act.</w:t>
      </w:r>
    </w:p>
    <w:p w14:paraId="615455D5" w14:textId="3752B690" w:rsidR="0076604E" w:rsidRPr="00E85B98" w:rsidRDefault="00211AFD" w:rsidP="00E85B98">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E54546">
        <w:rPr>
          <w:rFonts w:ascii="Times New Roman" w:hAnsi="Times New Roman" w:cs="Times New Roman"/>
          <w:sz w:val="24"/>
          <w:szCs w:val="24"/>
        </w:rPr>
        <w:t>4 August</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E85B98" w:rsidRPr="00E85B98">
        <w:rPr>
          <w:rFonts w:ascii="Times New Roman" w:hAnsi="Times New Roman" w:cs="Times New Roman"/>
          <w:sz w:val="24"/>
          <w:szCs w:val="24"/>
        </w:rPr>
        <w:t xml:space="preserve"> </w:t>
      </w:r>
      <w:r w:rsidR="001B483F" w:rsidRPr="00E85B98">
        <w:rPr>
          <w:rFonts w:ascii="Times New Roman" w:hAnsi="Times New Roman" w:cs="Times New Roman"/>
          <w:sz w:val="24"/>
          <w:szCs w:val="24"/>
        </w:rPr>
        <w:t xml:space="preserve">Superannuation Industry (Supervision) Act 1993 exemption </w:t>
      </w:r>
      <w:r w:rsidR="00F42969" w:rsidRPr="00E85B98">
        <w:rPr>
          <w:rFonts w:ascii="Times New Roman" w:hAnsi="Times New Roman" w:cs="Times New Roman"/>
          <w:sz w:val="24"/>
          <w:szCs w:val="24"/>
        </w:rPr>
        <w:t xml:space="preserve">determination No 1 of 2023 </w:t>
      </w:r>
      <w:r w:rsidR="00B83763" w:rsidRPr="00E85B98">
        <w:rPr>
          <w:rFonts w:ascii="Times New Roman" w:hAnsi="Times New Roman" w:cs="Times New Roman"/>
          <w:sz w:val="24"/>
          <w:szCs w:val="24"/>
        </w:rPr>
        <w:t>which</w:t>
      </w:r>
      <w:r w:rsidR="00E85B98" w:rsidRPr="00E85B98">
        <w:rPr>
          <w:rFonts w:ascii="Times New Roman" w:hAnsi="Times New Roman" w:cs="Times New Roman"/>
          <w:sz w:val="24"/>
          <w:szCs w:val="24"/>
        </w:rPr>
        <w:t xml:space="preserve"> </w:t>
      </w:r>
      <w:r w:rsidR="006B081F" w:rsidRPr="00E85B98">
        <w:rPr>
          <w:rFonts w:ascii="Times New Roman" w:hAnsi="Times New Roman" w:cs="Times New Roman"/>
          <w:sz w:val="24"/>
          <w:szCs w:val="24"/>
        </w:rPr>
        <w:t>exempt</w:t>
      </w:r>
      <w:r w:rsidR="00021557" w:rsidRPr="00E85B98">
        <w:rPr>
          <w:rFonts w:ascii="Times New Roman" w:hAnsi="Times New Roman" w:cs="Times New Roman"/>
          <w:sz w:val="24"/>
          <w:szCs w:val="24"/>
        </w:rPr>
        <w:t>s</w:t>
      </w:r>
      <w:r w:rsidR="006B081F" w:rsidRPr="00E85B98">
        <w:rPr>
          <w:rFonts w:ascii="Times New Roman" w:hAnsi="Times New Roman" w:cs="Times New Roman"/>
          <w:sz w:val="24"/>
          <w:szCs w:val="24"/>
        </w:rPr>
        <w:t xml:space="preserve"> </w:t>
      </w:r>
      <w:r w:rsidR="009C7A39">
        <w:rPr>
          <w:rFonts w:ascii="Times New Roman" w:hAnsi="Times New Roman" w:cs="Times New Roman"/>
          <w:sz w:val="24"/>
          <w:szCs w:val="24"/>
        </w:rPr>
        <w:t xml:space="preserve">a specific </w:t>
      </w:r>
      <w:r w:rsidR="006B081F" w:rsidRPr="00E85B98">
        <w:rPr>
          <w:rFonts w:ascii="Times New Roman" w:hAnsi="Times New Roman" w:cs="Times New Roman"/>
          <w:sz w:val="24"/>
          <w:szCs w:val="24"/>
        </w:rPr>
        <w:t>class of</w:t>
      </w:r>
      <w:r w:rsidR="00B54EBD">
        <w:rPr>
          <w:rFonts w:ascii="Times New Roman" w:hAnsi="Times New Roman" w:cs="Times New Roman"/>
          <w:sz w:val="24"/>
          <w:szCs w:val="24"/>
        </w:rPr>
        <w:t xml:space="preserve"> person</w:t>
      </w:r>
      <w:r w:rsidR="000B5717">
        <w:rPr>
          <w:rFonts w:ascii="Times New Roman" w:hAnsi="Times New Roman" w:cs="Times New Roman"/>
          <w:sz w:val="24"/>
          <w:szCs w:val="24"/>
        </w:rPr>
        <w:t xml:space="preserve">s, namely current, </w:t>
      </w:r>
      <w:proofErr w:type="gramStart"/>
      <w:r w:rsidR="000B5717">
        <w:rPr>
          <w:rFonts w:ascii="Times New Roman" w:hAnsi="Times New Roman" w:cs="Times New Roman"/>
          <w:sz w:val="24"/>
          <w:szCs w:val="24"/>
        </w:rPr>
        <w:t>former</w:t>
      </w:r>
      <w:proofErr w:type="gramEnd"/>
      <w:r w:rsidR="000B5717">
        <w:rPr>
          <w:rFonts w:ascii="Times New Roman" w:hAnsi="Times New Roman" w:cs="Times New Roman"/>
          <w:sz w:val="24"/>
          <w:szCs w:val="24"/>
        </w:rPr>
        <w:t xml:space="preserve"> and prospective directors of a Registrable Superannuation Entity licensee (RSE licensee), from the requirement to obtain approval from APRA to hold a controlling stake in </w:t>
      </w:r>
      <w:r w:rsidR="004B4380">
        <w:rPr>
          <w:rFonts w:ascii="Times New Roman" w:hAnsi="Times New Roman" w:cs="Times New Roman"/>
          <w:sz w:val="24"/>
          <w:szCs w:val="24"/>
        </w:rPr>
        <w:t>RSE licensee</w:t>
      </w:r>
      <w:r w:rsidR="00B7040D">
        <w:rPr>
          <w:rFonts w:ascii="Times New Roman" w:hAnsi="Times New Roman" w:cs="Times New Roman"/>
          <w:sz w:val="24"/>
          <w:szCs w:val="24"/>
        </w:rPr>
        <w:t xml:space="preserve"> in certain circumstances</w:t>
      </w:r>
      <w:r w:rsidR="006B081F" w:rsidRPr="00E85B98">
        <w:rPr>
          <w:rFonts w:ascii="Times New Roman" w:hAnsi="Times New Roman" w:cs="Times New Roman"/>
          <w:sz w:val="24"/>
          <w:szCs w:val="24"/>
        </w:rPr>
        <w:t xml:space="preserve">. </w:t>
      </w:r>
    </w:p>
    <w:p w14:paraId="20C71CDB" w14:textId="2FEA5967" w:rsidR="00023CE3" w:rsidRPr="004B4380" w:rsidRDefault="00023CE3" w:rsidP="004B4380">
      <w:pPr>
        <w:widowControl w:val="0"/>
        <w:rPr>
          <w:rFonts w:ascii="Times New Roman" w:hAnsi="Times New Roman"/>
          <w:sz w:val="24"/>
          <w:szCs w:val="24"/>
        </w:rPr>
      </w:pPr>
      <w:r w:rsidRPr="004B4380">
        <w:rPr>
          <w:rFonts w:ascii="Times New Roman" w:hAnsi="Times New Roman"/>
          <w:sz w:val="24"/>
          <w:szCs w:val="24"/>
        </w:rPr>
        <w:t>The instrument commence</w:t>
      </w:r>
      <w:r w:rsidR="00244B0A" w:rsidRPr="004B4380">
        <w:rPr>
          <w:rFonts w:ascii="Times New Roman" w:hAnsi="Times New Roman"/>
          <w:sz w:val="24"/>
          <w:szCs w:val="24"/>
        </w:rPr>
        <w:t>s</w:t>
      </w:r>
      <w:r w:rsidRPr="004B4380">
        <w:rPr>
          <w:rFonts w:ascii="Times New Roman" w:hAnsi="Times New Roman"/>
          <w:sz w:val="24"/>
          <w:szCs w:val="24"/>
        </w:rPr>
        <w:t xml:space="preserve"> </w:t>
      </w:r>
      <w:r w:rsidR="0062294D">
        <w:rPr>
          <w:rFonts w:ascii="Times New Roman" w:hAnsi="Times New Roman"/>
          <w:sz w:val="24"/>
          <w:szCs w:val="24"/>
        </w:rPr>
        <w:t>on the day after</w:t>
      </w:r>
      <w:r w:rsidR="00C971D0">
        <w:rPr>
          <w:rFonts w:ascii="Times New Roman" w:hAnsi="Times New Roman"/>
          <w:sz w:val="24"/>
          <w:szCs w:val="24"/>
        </w:rPr>
        <w:t xml:space="preserve"> it is</w:t>
      </w:r>
      <w:r w:rsidR="0062294D" w:rsidRPr="004B4380">
        <w:rPr>
          <w:rFonts w:ascii="Times New Roman" w:hAnsi="Times New Roman"/>
          <w:sz w:val="24"/>
          <w:szCs w:val="24"/>
        </w:rPr>
        <w:t xml:space="preserve"> </w:t>
      </w:r>
      <w:r w:rsidRPr="004B4380">
        <w:rPr>
          <w:rFonts w:ascii="Times New Roman" w:hAnsi="Times New Roman"/>
          <w:sz w:val="24"/>
          <w:szCs w:val="24"/>
        </w:rPr>
        <w:t>regist</w:t>
      </w:r>
      <w:r w:rsidR="00C971D0">
        <w:rPr>
          <w:rFonts w:ascii="Times New Roman" w:hAnsi="Times New Roman"/>
          <w:sz w:val="24"/>
          <w:szCs w:val="24"/>
        </w:rPr>
        <w:t>ered</w:t>
      </w:r>
      <w:r w:rsidRPr="004B4380">
        <w:rPr>
          <w:rFonts w:ascii="Times New Roman" w:hAnsi="Times New Roman"/>
          <w:sz w:val="24"/>
          <w:szCs w:val="24"/>
        </w:rPr>
        <w:t xml:space="preserve"> on the Federal Register of </w:t>
      </w:r>
      <w:r w:rsidR="1D98027C" w:rsidRPr="004B4380">
        <w:rPr>
          <w:rFonts w:ascii="Times New Roman" w:hAnsi="Times New Roman"/>
          <w:sz w:val="24"/>
          <w:szCs w:val="24"/>
        </w:rPr>
        <w:t>Legislatio</w:t>
      </w:r>
      <w:r w:rsidR="27EE483E" w:rsidRPr="004B4380">
        <w:rPr>
          <w:rFonts w:ascii="Times New Roman" w:hAnsi="Times New Roman"/>
          <w:sz w:val="24"/>
          <w:szCs w:val="24"/>
        </w:rPr>
        <w:t xml:space="preserve">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276046B" w14:textId="238371C2" w:rsidR="001D31C2" w:rsidRDefault="00197972" w:rsidP="001D31C2">
      <w:pPr>
        <w:numPr>
          <w:ilvl w:val="0"/>
          <w:numId w:val="0"/>
        </w:numPr>
        <w:rPr>
          <w:rFonts w:ascii="Times New Roman" w:hAnsi="Times New Roman" w:cs="Times New Roman"/>
          <w:sz w:val="24"/>
          <w:szCs w:val="24"/>
        </w:rPr>
      </w:pPr>
      <w:r>
        <w:rPr>
          <w:rFonts w:ascii="Times New Roman" w:hAnsi="Times New Roman" w:cs="Times New Roman"/>
          <w:sz w:val="24"/>
          <w:szCs w:val="24"/>
        </w:rPr>
        <w:t>Section 29</w:t>
      </w:r>
      <w:r w:rsidR="00A36ACD">
        <w:rPr>
          <w:rFonts w:ascii="Times New Roman" w:hAnsi="Times New Roman" w:cs="Times New Roman"/>
          <w:sz w:val="24"/>
          <w:szCs w:val="24"/>
        </w:rPr>
        <w:t xml:space="preserve">JCB </w:t>
      </w:r>
      <w:r>
        <w:rPr>
          <w:rFonts w:ascii="Times New Roman" w:hAnsi="Times New Roman" w:cs="Times New Roman"/>
          <w:sz w:val="24"/>
          <w:szCs w:val="24"/>
        </w:rPr>
        <w:t xml:space="preserve">of the </w:t>
      </w:r>
      <w:r w:rsidR="00C73BA9">
        <w:rPr>
          <w:rFonts w:ascii="Times New Roman" w:hAnsi="Times New Roman" w:cs="Times New Roman"/>
          <w:sz w:val="24"/>
          <w:szCs w:val="24"/>
        </w:rPr>
        <w:t xml:space="preserve">SIS </w:t>
      </w:r>
      <w:r>
        <w:rPr>
          <w:rFonts w:ascii="Times New Roman" w:hAnsi="Times New Roman" w:cs="Times New Roman"/>
          <w:sz w:val="24"/>
          <w:szCs w:val="24"/>
        </w:rPr>
        <w:t>Act</w:t>
      </w:r>
      <w:r w:rsidR="004716DB">
        <w:rPr>
          <w:rFonts w:ascii="Times New Roman" w:hAnsi="Times New Roman" w:cs="Times New Roman"/>
          <w:sz w:val="24"/>
          <w:szCs w:val="24"/>
        </w:rPr>
        <w:t xml:space="preserve"> makes it an offence</w:t>
      </w:r>
      <w:r w:rsidR="00432824">
        <w:rPr>
          <w:rFonts w:ascii="Times New Roman" w:hAnsi="Times New Roman" w:cs="Times New Roman"/>
          <w:sz w:val="24"/>
          <w:szCs w:val="24"/>
        </w:rPr>
        <w:t>, w</w:t>
      </w:r>
      <w:r w:rsidR="009D255E">
        <w:rPr>
          <w:rFonts w:ascii="Times New Roman" w:hAnsi="Times New Roman" w:cs="Times New Roman"/>
          <w:sz w:val="24"/>
          <w:szCs w:val="24"/>
        </w:rPr>
        <w:t>hich attracts</w:t>
      </w:r>
      <w:r w:rsidR="00432824">
        <w:rPr>
          <w:rFonts w:ascii="Times New Roman" w:hAnsi="Times New Roman" w:cs="Times New Roman"/>
          <w:sz w:val="24"/>
          <w:szCs w:val="24"/>
        </w:rPr>
        <w:t xml:space="preserve"> severe penalties,</w:t>
      </w:r>
      <w:r w:rsidR="004716DB">
        <w:rPr>
          <w:rFonts w:ascii="Times New Roman" w:hAnsi="Times New Roman" w:cs="Times New Roman"/>
          <w:sz w:val="24"/>
          <w:szCs w:val="24"/>
        </w:rPr>
        <w:t xml:space="preserve"> to</w:t>
      </w:r>
      <w:r>
        <w:rPr>
          <w:rFonts w:ascii="Times New Roman" w:hAnsi="Times New Roman" w:cs="Times New Roman"/>
          <w:sz w:val="24"/>
          <w:szCs w:val="24"/>
        </w:rPr>
        <w:t xml:space="preserve"> </w:t>
      </w:r>
      <w:r w:rsidR="001D31C2" w:rsidRPr="001D31C2">
        <w:rPr>
          <w:rFonts w:ascii="Times New Roman" w:hAnsi="Times New Roman" w:cs="Times New Roman"/>
          <w:sz w:val="24"/>
          <w:szCs w:val="24"/>
        </w:rPr>
        <w:t>hold a controlling stake in an RSE licensee</w:t>
      </w:r>
      <w:r w:rsidR="00297AF2">
        <w:rPr>
          <w:rFonts w:ascii="Times New Roman" w:hAnsi="Times New Roman" w:cs="Times New Roman"/>
          <w:sz w:val="24"/>
          <w:szCs w:val="24"/>
        </w:rPr>
        <w:t xml:space="preserve"> </w:t>
      </w:r>
      <w:r w:rsidR="009E4D21">
        <w:rPr>
          <w:rFonts w:ascii="Times New Roman" w:hAnsi="Times New Roman" w:cs="Times New Roman"/>
          <w:sz w:val="24"/>
          <w:szCs w:val="24"/>
        </w:rPr>
        <w:t xml:space="preserve">that is a body corporate </w:t>
      </w:r>
      <w:r w:rsidR="00297AF2">
        <w:rPr>
          <w:rFonts w:ascii="Times New Roman" w:hAnsi="Times New Roman" w:cs="Times New Roman"/>
          <w:sz w:val="24"/>
          <w:szCs w:val="24"/>
        </w:rPr>
        <w:t>without APRA’s approval</w:t>
      </w:r>
      <w:r w:rsidR="001D31C2" w:rsidRPr="001D31C2">
        <w:rPr>
          <w:rFonts w:ascii="Times New Roman" w:hAnsi="Times New Roman" w:cs="Times New Roman"/>
          <w:sz w:val="24"/>
          <w:szCs w:val="24"/>
        </w:rPr>
        <w:t>.</w:t>
      </w:r>
      <w:r w:rsidR="00A1471F">
        <w:rPr>
          <w:rFonts w:ascii="Times New Roman" w:hAnsi="Times New Roman" w:cs="Times New Roman"/>
          <w:sz w:val="24"/>
          <w:szCs w:val="24"/>
        </w:rPr>
        <w:t xml:space="preserve"> </w:t>
      </w:r>
    </w:p>
    <w:p w14:paraId="2579E0F1" w14:textId="4E849004" w:rsidR="001D31C2" w:rsidRDefault="00363AF6" w:rsidP="00743AE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 person holds a ‘controlling stake’ in an RSE licensee if the person holds a stake of more than 15 per cent in the RSE licensee. </w:t>
      </w:r>
      <w:r w:rsidR="009C25A4">
        <w:rPr>
          <w:rFonts w:ascii="Times New Roman" w:hAnsi="Times New Roman" w:cs="Times New Roman"/>
          <w:sz w:val="24"/>
          <w:szCs w:val="24"/>
        </w:rPr>
        <w:t xml:space="preserve">The </w:t>
      </w:r>
      <w:r w:rsidR="00D6266C">
        <w:rPr>
          <w:rFonts w:ascii="Times New Roman" w:hAnsi="Times New Roman" w:cs="Times New Roman"/>
          <w:sz w:val="24"/>
          <w:szCs w:val="24"/>
        </w:rPr>
        <w:t>SIS Act defin</w:t>
      </w:r>
      <w:r w:rsidR="00CD3D87">
        <w:rPr>
          <w:rFonts w:ascii="Times New Roman" w:hAnsi="Times New Roman" w:cs="Times New Roman"/>
          <w:sz w:val="24"/>
          <w:szCs w:val="24"/>
        </w:rPr>
        <w:t>ition of</w:t>
      </w:r>
      <w:r w:rsidR="00D6266C">
        <w:rPr>
          <w:rFonts w:ascii="Times New Roman" w:hAnsi="Times New Roman" w:cs="Times New Roman"/>
          <w:sz w:val="24"/>
          <w:szCs w:val="24"/>
        </w:rPr>
        <w:t xml:space="preserve"> </w:t>
      </w:r>
      <w:r w:rsidR="00D539B2">
        <w:rPr>
          <w:rFonts w:ascii="Times New Roman" w:hAnsi="Times New Roman" w:cs="Times New Roman"/>
          <w:sz w:val="24"/>
          <w:szCs w:val="24"/>
        </w:rPr>
        <w:t xml:space="preserve">‘stake’ </w:t>
      </w:r>
      <w:r w:rsidR="00D6266C">
        <w:rPr>
          <w:rFonts w:ascii="Times New Roman" w:hAnsi="Times New Roman" w:cs="Times New Roman"/>
          <w:sz w:val="24"/>
          <w:szCs w:val="24"/>
        </w:rPr>
        <w:t xml:space="preserve">in </w:t>
      </w:r>
      <w:r w:rsidR="00890FE4">
        <w:rPr>
          <w:rFonts w:ascii="Times New Roman" w:hAnsi="Times New Roman" w:cs="Times New Roman"/>
          <w:sz w:val="24"/>
          <w:szCs w:val="24"/>
        </w:rPr>
        <w:t>a</w:t>
      </w:r>
      <w:r w:rsidR="00D30B2E">
        <w:rPr>
          <w:rFonts w:ascii="Times New Roman" w:hAnsi="Times New Roman" w:cs="Times New Roman"/>
          <w:sz w:val="24"/>
          <w:szCs w:val="24"/>
        </w:rPr>
        <w:t>n</w:t>
      </w:r>
      <w:r w:rsidR="00890FE4">
        <w:rPr>
          <w:rFonts w:ascii="Times New Roman" w:hAnsi="Times New Roman" w:cs="Times New Roman"/>
          <w:sz w:val="24"/>
          <w:szCs w:val="24"/>
        </w:rPr>
        <w:t xml:space="preserve"> RSE licensee</w:t>
      </w:r>
      <w:r w:rsidR="00D30B2E">
        <w:rPr>
          <w:rFonts w:ascii="Times New Roman" w:hAnsi="Times New Roman" w:cs="Times New Roman"/>
          <w:sz w:val="24"/>
          <w:szCs w:val="24"/>
        </w:rPr>
        <w:t xml:space="preserve"> has the same meaning as in the </w:t>
      </w:r>
      <w:r w:rsidR="001D75EA" w:rsidRPr="001D75EA">
        <w:rPr>
          <w:rFonts w:ascii="Times New Roman" w:hAnsi="Times New Roman" w:cs="Times New Roman"/>
          <w:i/>
          <w:sz w:val="24"/>
          <w:szCs w:val="24"/>
        </w:rPr>
        <w:t>Financial Sector (Shareholdings) Act 1998</w:t>
      </w:r>
      <w:r w:rsidR="00E303AC">
        <w:rPr>
          <w:rFonts w:ascii="Times New Roman" w:hAnsi="Times New Roman" w:cs="Times New Roman"/>
          <w:sz w:val="24"/>
          <w:szCs w:val="24"/>
        </w:rPr>
        <w:t xml:space="preserve"> (</w:t>
      </w:r>
      <w:r w:rsidR="00C845D0">
        <w:rPr>
          <w:rFonts w:ascii="Times New Roman" w:hAnsi="Times New Roman" w:cs="Times New Roman"/>
          <w:sz w:val="24"/>
          <w:szCs w:val="24"/>
        </w:rPr>
        <w:t xml:space="preserve">FSS Act). </w:t>
      </w:r>
      <w:r w:rsidR="00BF546F">
        <w:rPr>
          <w:rFonts w:ascii="Times New Roman" w:hAnsi="Times New Roman" w:cs="Times New Roman"/>
          <w:sz w:val="24"/>
          <w:szCs w:val="24"/>
        </w:rPr>
        <w:t xml:space="preserve">Clause </w:t>
      </w:r>
      <w:r w:rsidR="00C845D0" w:rsidRPr="00C845D0">
        <w:rPr>
          <w:rFonts w:ascii="Times New Roman" w:hAnsi="Times New Roman" w:cs="Times New Roman"/>
          <w:sz w:val="24"/>
          <w:szCs w:val="24"/>
        </w:rPr>
        <w:t xml:space="preserve">10 of Schedule 1 </w:t>
      </w:r>
      <w:r w:rsidR="00CD3D87">
        <w:rPr>
          <w:rFonts w:ascii="Times New Roman" w:hAnsi="Times New Roman" w:cs="Times New Roman"/>
          <w:sz w:val="24"/>
          <w:szCs w:val="24"/>
        </w:rPr>
        <w:t xml:space="preserve">of the FSS Act </w:t>
      </w:r>
      <w:r w:rsidR="00C845D0" w:rsidRPr="00C845D0">
        <w:rPr>
          <w:rFonts w:ascii="Times New Roman" w:hAnsi="Times New Roman" w:cs="Times New Roman"/>
          <w:sz w:val="24"/>
          <w:szCs w:val="24"/>
        </w:rPr>
        <w:t>sets out that a person’s stake in a company is the aggregate of the person’s direct control interests and the direct control interests held by associates of the person</w:t>
      </w:r>
      <w:r w:rsidR="000D7993">
        <w:rPr>
          <w:rFonts w:ascii="Times New Roman" w:hAnsi="Times New Roman" w:cs="Times New Roman"/>
          <w:sz w:val="24"/>
          <w:szCs w:val="24"/>
        </w:rPr>
        <w:t xml:space="preserve">. </w:t>
      </w:r>
    </w:p>
    <w:p w14:paraId="32AD486B" w14:textId="7CDAA67F" w:rsidR="002E0CC5" w:rsidRPr="001D31C2" w:rsidRDefault="002E0CC5" w:rsidP="002E0CC5">
      <w:pPr>
        <w:numPr>
          <w:ilvl w:val="0"/>
          <w:numId w:val="0"/>
        </w:numPr>
        <w:rPr>
          <w:rFonts w:ascii="Times New Roman" w:hAnsi="Times New Roman" w:cs="Times New Roman"/>
          <w:sz w:val="24"/>
          <w:szCs w:val="24"/>
        </w:rPr>
      </w:pPr>
      <w:r w:rsidRPr="001D31C2">
        <w:rPr>
          <w:rFonts w:ascii="Times New Roman" w:hAnsi="Times New Roman" w:cs="Times New Roman"/>
          <w:sz w:val="24"/>
          <w:szCs w:val="24"/>
        </w:rPr>
        <w:t>The</w:t>
      </w:r>
      <w:r w:rsidR="00CD3D87">
        <w:rPr>
          <w:rFonts w:ascii="Times New Roman" w:hAnsi="Times New Roman" w:cs="Times New Roman"/>
          <w:sz w:val="24"/>
          <w:szCs w:val="24"/>
        </w:rPr>
        <w:t xml:space="preserve"> change of ownership and control p</w:t>
      </w:r>
      <w:r w:rsidRPr="001D31C2">
        <w:rPr>
          <w:rFonts w:ascii="Times New Roman" w:hAnsi="Times New Roman" w:cs="Times New Roman"/>
          <w:sz w:val="24"/>
          <w:szCs w:val="24"/>
        </w:rPr>
        <w:t xml:space="preserve">rovisions </w:t>
      </w:r>
      <w:r w:rsidR="005341B9">
        <w:rPr>
          <w:rFonts w:ascii="Times New Roman" w:hAnsi="Times New Roman" w:cs="Times New Roman"/>
          <w:sz w:val="24"/>
          <w:szCs w:val="24"/>
        </w:rPr>
        <w:t>in Division 8 of Part 2A of the SIS Act</w:t>
      </w:r>
      <w:r w:rsidRPr="001D31C2">
        <w:rPr>
          <w:rFonts w:ascii="Times New Roman" w:hAnsi="Times New Roman" w:cs="Times New Roman"/>
          <w:sz w:val="24"/>
          <w:szCs w:val="24"/>
        </w:rPr>
        <w:t xml:space="preserve"> </w:t>
      </w:r>
      <w:r w:rsidR="004E339D">
        <w:rPr>
          <w:rFonts w:ascii="Times New Roman" w:hAnsi="Times New Roman" w:cs="Times New Roman"/>
          <w:sz w:val="24"/>
          <w:szCs w:val="24"/>
        </w:rPr>
        <w:t>may</w:t>
      </w:r>
      <w:r w:rsidRPr="001D31C2">
        <w:rPr>
          <w:rFonts w:ascii="Times New Roman" w:hAnsi="Times New Roman" w:cs="Times New Roman"/>
          <w:sz w:val="24"/>
          <w:szCs w:val="24"/>
        </w:rPr>
        <w:t xml:space="preserve"> </w:t>
      </w:r>
      <w:r w:rsidR="00C718E5">
        <w:rPr>
          <w:rFonts w:ascii="Times New Roman" w:hAnsi="Times New Roman" w:cs="Times New Roman"/>
          <w:sz w:val="24"/>
          <w:szCs w:val="24"/>
        </w:rPr>
        <w:t>affect</w:t>
      </w:r>
      <w:r w:rsidR="00C718E5" w:rsidRPr="001D31C2">
        <w:rPr>
          <w:rFonts w:ascii="Times New Roman" w:hAnsi="Times New Roman" w:cs="Times New Roman"/>
          <w:sz w:val="24"/>
          <w:szCs w:val="24"/>
        </w:rPr>
        <w:t xml:space="preserve"> </w:t>
      </w:r>
      <w:r w:rsidRPr="001D31C2">
        <w:rPr>
          <w:rFonts w:ascii="Times New Roman" w:hAnsi="Times New Roman" w:cs="Times New Roman"/>
          <w:sz w:val="24"/>
          <w:szCs w:val="24"/>
        </w:rPr>
        <w:t>certain RSE licensee directors. Some RSE licensee directors are required to</w:t>
      </w:r>
      <w:r w:rsidR="0076592D">
        <w:rPr>
          <w:rFonts w:ascii="Times New Roman" w:hAnsi="Times New Roman" w:cs="Times New Roman"/>
          <w:sz w:val="24"/>
          <w:szCs w:val="24"/>
        </w:rPr>
        <w:t>, or may,</w:t>
      </w:r>
      <w:r w:rsidRPr="001D31C2">
        <w:rPr>
          <w:rFonts w:ascii="Times New Roman" w:hAnsi="Times New Roman" w:cs="Times New Roman"/>
          <w:sz w:val="24"/>
          <w:szCs w:val="24"/>
        </w:rPr>
        <w:t xml:space="preserve"> hold shares in the RSE licensee for the term of their appointment. As</w:t>
      </w:r>
      <w:r>
        <w:rPr>
          <w:rFonts w:ascii="Times New Roman" w:hAnsi="Times New Roman" w:cs="Times New Roman"/>
          <w:sz w:val="24"/>
          <w:szCs w:val="24"/>
        </w:rPr>
        <w:t xml:space="preserve"> </w:t>
      </w:r>
      <w:r w:rsidRPr="001D31C2">
        <w:rPr>
          <w:rFonts w:ascii="Times New Roman" w:hAnsi="Times New Roman" w:cs="Times New Roman"/>
          <w:sz w:val="24"/>
          <w:szCs w:val="24"/>
        </w:rPr>
        <w:t xml:space="preserve">directors </w:t>
      </w:r>
      <w:proofErr w:type="gramStart"/>
      <w:r w:rsidRPr="001D31C2">
        <w:rPr>
          <w:rFonts w:ascii="Times New Roman" w:hAnsi="Times New Roman" w:cs="Times New Roman"/>
          <w:sz w:val="24"/>
          <w:szCs w:val="24"/>
        </w:rPr>
        <w:t>are considered to be</w:t>
      </w:r>
      <w:proofErr w:type="gramEnd"/>
      <w:r w:rsidRPr="001D31C2">
        <w:rPr>
          <w:rFonts w:ascii="Times New Roman" w:hAnsi="Times New Roman" w:cs="Times New Roman"/>
          <w:sz w:val="24"/>
          <w:szCs w:val="24"/>
        </w:rPr>
        <w:t xml:space="preserve"> associates of each other, each director shareholder is treated as having a 100 per cent stake in the RSE licensee, and thus is deemed to have a controlling stake.</w:t>
      </w:r>
      <w:r>
        <w:rPr>
          <w:rFonts w:ascii="Times New Roman" w:hAnsi="Times New Roman" w:cs="Times New Roman"/>
          <w:sz w:val="24"/>
          <w:szCs w:val="24"/>
        </w:rPr>
        <w:t xml:space="preserve"> </w:t>
      </w:r>
      <w:r w:rsidRPr="001D31C2">
        <w:rPr>
          <w:rFonts w:ascii="Times New Roman" w:hAnsi="Times New Roman" w:cs="Times New Roman"/>
          <w:sz w:val="24"/>
          <w:szCs w:val="24"/>
        </w:rPr>
        <w:t xml:space="preserve">This is the case even where an individual director has a shareholding of 15 per cent or less. </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242EA2EB" w14:textId="77777777" w:rsidR="009D2A47" w:rsidRDefault="00211AFD" w:rsidP="0032417A">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nstrument is to</w:t>
      </w:r>
      <w:r w:rsidR="00376182">
        <w:rPr>
          <w:rFonts w:ascii="Times New Roman" w:hAnsi="Times New Roman" w:cs="Times New Roman"/>
          <w:sz w:val="24"/>
          <w:szCs w:val="24"/>
        </w:rPr>
        <w:t xml:space="preserve"> </w:t>
      </w:r>
      <w:r w:rsidR="00284AF2">
        <w:rPr>
          <w:rFonts w:ascii="Times New Roman" w:hAnsi="Times New Roman" w:cs="Times New Roman"/>
          <w:sz w:val="24"/>
          <w:szCs w:val="24"/>
        </w:rPr>
        <w:t xml:space="preserve">exempt </w:t>
      </w:r>
      <w:r w:rsidR="00310DFE">
        <w:rPr>
          <w:rFonts w:ascii="Times New Roman" w:hAnsi="Times New Roman" w:cs="Times New Roman"/>
          <w:sz w:val="24"/>
          <w:szCs w:val="24"/>
        </w:rPr>
        <w:t>directors of an RSE licensee</w:t>
      </w:r>
      <w:r w:rsidR="00284AF2">
        <w:rPr>
          <w:rFonts w:ascii="Times New Roman" w:hAnsi="Times New Roman" w:cs="Times New Roman"/>
          <w:sz w:val="24"/>
          <w:szCs w:val="24"/>
        </w:rPr>
        <w:t xml:space="preserve"> from compliance with sections 29HA and 29JCB of the </w:t>
      </w:r>
      <w:r w:rsidR="002E0955">
        <w:rPr>
          <w:rFonts w:ascii="Times New Roman" w:hAnsi="Times New Roman" w:cs="Times New Roman"/>
          <w:sz w:val="24"/>
          <w:szCs w:val="24"/>
        </w:rPr>
        <w:t xml:space="preserve">SIS </w:t>
      </w:r>
      <w:r w:rsidR="00284AF2">
        <w:rPr>
          <w:rFonts w:ascii="Times New Roman" w:hAnsi="Times New Roman" w:cs="Times New Roman"/>
          <w:sz w:val="24"/>
          <w:szCs w:val="24"/>
        </w:rPr>
        <w:t>Act</w:t>
      </w:r>
      <w:r w:rsidR="00D23FD0">
        <w:rPr>
          <w:rFonts w:ascii="Times New Roman" w:hAnsi="Times New Roman" w:cs="Times New Roman"/>
          <w:sz w:val="24"/>
          <w:szCs w:val="24"/>
        </w:rPr>
        <w:t xml:space="preserve"> where certain conditions are met</w:t>
      </w:r>
      <w:r w:rsidR="00DC0E1B">
        <w:rPr>
          <w:rFonts w:ascii="Times New Roman" w:hAnsi="Times New Roman" w:cs="Times New Roman"/>
          <w:sz w:val="24"/>
          <w:szCs w:val="24"/>
        </w:rPr>
        <w:t xml:space="preserve">. These provisions </w:t>
      </w:r>
      <w:r w:rsidR="00B4077D">
        <w:rPr>
          <w:rFonts w:ascii="Times New Roman" w:hAnsi="Times New Roman" w:cs="Times New Roman"/>
          <w:sz w:val="24"/>
          <w:szCs w:val="24"/>
        </w:rPr>
        <w:t xml:space="preserve">respectively </w:t>
      </w:r>
      <w:r w:rsidR="00C62A12" w:rsidDel="00943C5F">
        <w:rPr>
          <w:rFonts w:ascii="Times New Roman" w:hAnsi="Times New Roman" w:cs="Times New Roman"/>
          <w:sz w:val="24"/>
          <w:szCs w:val="24"/>
        </w:rPr>
        <w:t xml:space="preserve">require </w:t>
      </w:r>
      <w:r w:rsidR="005D3F6E">
        <w:rPr>
          <w:rFonts w:ascii="Times New Roman" w:hAnsi="Times New Roman" w:cs="Times New Roman"/>
          <w:sz w:val="24"/>
          <w:szCs w:val="24"/>
        </w:rPr>
        <w:t>a</w:t>
      </w:r>
      <w:r w:rsidR="00C62A12">
        <w:rPr>
          <w:rFonts w:ascii="Times New Roman" w:hAnsi="Times New Roman" w:cs="Times New Roman"/>
          <w:sz w:val="24"/>
          <w:szCs w:val="24"/>
        </w:rPr>
        <w:t xml:space="preserve"> person </w:t>
      </w:r>
      <w:r w:rsidR="00B533C2">
        <w:rPr>
          <w:rFonts w:ascii="Times New Roman" w:hAnsi="Times New Roman" w:cs="Times New Roman"/>
          <w:sz w:val="24"/>
          <w:szCs w:val="24"/>
        </w:rPr>
        <w:t>to</w:t>
      </w:r>
      <w:r w:rsidR="00185C79">
        <w:rPr>
          <w:rFonts w:ascii="Times New Roman" w:hAnsi="Times New Roman" w:cs="Times New Roman"/>
          <w:sz w:val="24"/>
          <w:szCs w:val="24"/>
        </w:rPr>
        <w:t xml:space="preserve"> apply </w:t>
      </w:r>
      <w:r w:rsidR="00AE0E0A">
        <w:rPr>
          <w:rFonts w:ascii="Times New Roman" w:hAnsi="Times New Roman" w:cs="Times New Roman"/>
          <w:sz w:val="24"/>
          <w:szCs w:val="24"/>
        </w:rPr>
        <w:t xml:space="preserve">to APRA </w:t>
      </w:r>
      <w:r w:rsidR="00185C79">
        <w:rPr>
          <w:rFonts w:ascii="Times New Roman" w:hAnsi="Times New Roman" w:cs="Times New Roman"/>
          <w:sz w:val="24"/>
          <w:szCs w:val="24"/>
        </w:rPr>
        <w:t xml:space="preserve">for </w:t>
      </w:r>
      <w:r w:rsidR="005162A1">
        <w:rPr>
          <w:rFonts w:ascii="Times New Roman" w:hAnsi="Times New Roman" w:cs="Times New Roman"/>
          <w:sz w:val="24"/>
          <w:szCs w:val="24"/>
        </w:rPr>
        <w:t xml:space="preserve">approval to hold a controlling stake in an RSE </w:t>
      </w:r>
      <w:proofErr w:type="gramStart"/>
      <w:r w:rsidR="005162A1">
        <w:rPr>
          <w:rFonts w:ascii="Times New Roman" w:hAnsi="Times New Roman" w:cs="Times New Roman"/>
          <w:sz w:val="24"/>
          <w:szCs w:val="24"/>
        </w:rPr>
        <w:t>licensee</w:t>
      </w:r>
      <w:r w:rsidR="00AE0E0A">
        <w:rPr>
          <w:rFonts w:ascii="Times New Roman" w:hAnsi="Times New Roman" w:cs="Times New Roman"/>
          <w:sz w:val="24"/>
          <w:szCs w:val="24"/>
        </w:rPr>
        <w:t>, and</w:t>
      </w:r>
      <w:proofErr w:type="gramEnd"/>
      <w:r w:rsidR="00AE0E0A">
        <w:rPr>
          <w:rFonts w:ascii="Times New Roman" w:hAnsi="Times New Roman" w:cs="Times New Roman"/>
          <w:sz w:val="24"/>
          <w:szCs w:val="24"/>
        </w:rPr>
        <w:t xml:space="preserve"> </w:t>
      </w:r>
      <w:r w:rsidR="000C59B8">
        <w:rPr>
          <w:rFonts w:ascii="Times New Roman" w:hAnsi="Times New Roman" w:cs="Times New Roman"/>
          <w:sz w:val="24"/>
          <w:szCs w:val="24"/>
        </w:rPr>
        <w:t xml:space="preserve">set out that a </w:t>
      </w:r>
      <w:r w:rsidR="00653EF7">
        <w:rPr>
          <w:rFonts w:ascii="Times New Roman" w:hAnsi="Times New Roman" w:cs="Times New Roman"/>
          <w:sz w:val="24"/>
          <w:szCs w:val="24"/>
        </w:rPr>
        <w:t>person that holds a controlling</w:t>
      </w:r>
      <w:r w:rsidR="0039086D">
        <w:rPr>
          <w:rFonts w:ascii="Times New Roman" w:hAnsi="Times New Roman" w:cs="Times New Roman"/>
          <w:sz w:val="24"/>
          <w:szCs w:val="24"/>
        </w:rPr>
        <w:t xml:space="preserve"> s</w:t>
      </w:r>
      <w:r w:rsidR="00653EF7">
        <w:rPr>
          <w:rFonts w:ascii="Times New Roman" w:hAnsi="Times New Roman" w:cs="Times New Roman"/>
          <w:sz w:val="24"/>
          <w:szCs w:val="24"/>
        </w:rPr>
        <w:t>take in an RSE licensee without approval commits an off</w:t>
      </w:r>
      <w:r w:rsidR="00790FD9">
        <w:rPr>
          <w:rFonts w:ascii="Times New Roman" w:hAnsi="Times New Roman" w:cs="Times New Roman"/>
          <w:sz w:val="24"/>
          <w:szCs w:val="24"/>
        </w:rPr>
        <w:t>en</w:t>
      </w:r>
      <w:r w:rsidR="00653EF7">
        <w:rPr>
          <w:rFonts w:ascii="Times New Roman" w:hAnsi="Times New Roman" w:cs="Times New Roman"/>
          <w:sz w:val="24"/>
          <w:szCs w:val="24"/>
        </w:rPr>
        <w:t>ce</w:t>
      </w:r>
      <w:r w:rsidR="0039310B">
        <w:rPr>
          <w:rFonts w:ascii="Times New Roman" w:hAnsi="Times New Roman" w:cs="Times New Roman"/>
          <w:sz w:val="24"/>
          <w:szCs w:val="24"/>
        </w:rPr>
        <w:t xml:space="preserve"> for which strict liability applies. </w:t>
      </w:r>
    </w:p>
    <w:p w14:paraId="00780DAB" w14:textId="76F887F7" w:rsidR="00B51045" w:rsidRDefault="007866AE" w:rsidP="00B51045">
      <w:pPr>
        <w:numPr>
          <w:ilvl w:val="0"/>
          <w:numId w:val="0"/>
        </w:numPr>
        <w:rPr>
          <w:rFonts w:ascii="Times New Roman" w:hAnsi="Times New Roman" w:cs="Times New Roman"/>
          <w:sz w:val="24"/>
          <w:szCs w:val="24"/>
        </w:rPr>
      </w:pPr>
      <w:r>
        <w:rPr>
          <w:rFonts w:ascii="Times New Roman" w:hAnsi="Times New Roman" w:cs="Times New Roman"/>
          <w:sz w:val="24"/>
          <w:szCs w:val="24"/>
        </w:rPr>
        <w:t>Th</w:t>
      </w:r>
      <w:r w:rsidR="0037674A">
        <w:rPr>
          <w:rFonts w:ascii="Times New Roman" w:hAnsi="Times New Roman" w:cs="Times New Roman"/>
          <w:sz w:val="24"/>
          <w:szCs w:val="24"/>
        </w:rPr>
        <w:t>e</w:t>
      </w:r>
      <w:r>
        <w:rPr>
          <w:rFonts w:ascii="Times New Roman" w:hAnsi="Times New Roman" w:cs="Times New Roman"/>
          <w:sz w:val="24"/>
          <w:szCs w:val="24"/>
        </w:rPr>
        <w:t xml:space="preserve"> legislation ensure</w:t>
      </w:r>
      <w:r w:rsidR="00963617">
        <w:rPr>
          <w:rFonts w:ascii="Times New Roman" w:hAnsi="Times New Roman" w:cs="Times New Roman"/>
          <w:sz w:val="24"/>
          <w:szCs w:val="24"/>
        </w:rPr>
        <w:t>s</w:t>
      </w:r>
      <w:r>
        <w:rPr>
          <w:rFonts w:ascii="Times New Roman" w:hAnsi="Times New Roman" w:cs="Times New Roman"/>
          <w:sz w:val="24"/>
          <w:szCs w:val="24"/>
        </w:rPr>
        <w:t xml:space="preserve"> that persons who seek to acquire a controlling stake in an RSE licensee are subject to a</w:t>
      </w:r>
      <w:r w:rsidR="0037674A">
        <w:rPr>
          <w:rFonts w:ascii="Times New Roman" w:hAnsi="Times New Roman" w:cs="Times New Roman"/>
          <w:sz w:val="24"/>
          <w:szCs w:val="24"/>
        </w:rPr>
        <w:t xml:space="preserve">n </w:t>
      </w:r>
      <w:r w:rsidR="00D03939">
        <w:rPr>
          <w:rFonts w:ascii="Times New Roman" w:hAnsi="Times New Roman" w:cs="Times New Roman"/>
          <w:sz w:val="24"/>
          <w:szCs w:val="24"/>
        </w:rPr>
        <w:t xml:space="preserve">APRA </w:t>
      </w:r>
      <w:r>
        <w:rPr>
          <w:rFonts w:ascii="Times New Roman" w:hAnsi="Times New Roman" w:cs="Times New Roman"/>
          <w:sz w:val="24"/>
          <w:szCs w:val="24"/>
        </w:rPr>
        <w:t xml:space="preserve">approval process </w:t>
      </w:r>
      <w:r w:rsidR="0037674A">
        <w:rPr>
          <w:rFonts w:ascii="Times New Roman" w:hAnsi="Times New Roman" w:cs="Times New Roman"/>
          <w:sz w:val="24"/>
          <w:szCs w:val="24"/>
        </w:rPr>
        <w:t xml:space="preserve">that is </w:t>
      </w:r>
      <w:proofErr w:type="gramStart"/>
      <w:r w:rsidR="0037674A">
        <w:rPr>
          <w:rFonts w:ascii="Times New Roman" w:hAnsi="Times New Roman" w:cs="Times New Roman"/>
          <w:sz w:val="24"/>
          <w:szCs w:val="24"/>
        </w:rPr>
        <w:t xml:space="preserve">similar </w:t>
      </w:r>
      <w:r w:rsidR="00D03939">
        <w:rPr>
          <w:rFonts w:ascii="Times New Roman" w:hAnsi="Times New Roman" w:cs="Times New Roman"/>
          <w:sz w:val="24"/>
          <w:szCs w:val="24"/>
        </w:rPr>
        <w:t>to</w:t>
      </w:r>
      <w:proofErr w:type="gramEnd"/>
      <w:r w:rsidR="00D03939">
        <w:rPr>
          <w:rFonts w:ascii="Times New Roman" w:hAnsi="Times New Roman" w:cs="Times New Roman"/>
          <w:sz w:val="24"/>
          <w:szCs w:val="24"/>
        </w:rPr>
        <w:t xml:space="preserve"> that required to be undertaken to become an RSE licensee.</w:t>
      </w:r>
      <w:r w:rsidR="00BF37FD">
        <w:rPr>
          <w:rFonts w:ascii="Times New Roman" w:hAnsi="Times New Roman" w:cs="Times New Roman"/>
          <w:sz w:val="24"/>
          <w:szCs w:val="24"/>
        </w:rPr>
        <w:t xml:space="preserve"> This </w:t>
      </w:r>
      <w:r w:rsidR="009D2A47">
        <w:rPr>
          <w:rFonts w:ascii="Times New Roman" w:hAnsi="Times New Roman" w:cs="Times New Roman"/>
          <w:sz w:val="24"/>
          <w:szCs w:val="24"/>
        </w:rPr>
        <w:t>is to address</w:t>
      </w:r>
      <w:r w:rsidR="00BF37FD">
        <w:rPr>
          <w:rFonts w:ascii="Times New Roman" w:hAnsi="Times New Roman" w:cs="Times New Roman"/>
          <w:sz w:val="24"/>
          <w:szCs w:val="24"/>
        </w:rPr>
        <w:t xml:space="preserve"> the risk that </w:t>
      </w:r>
      <w:r w:rsidR="009D2A47">
        <w:rPr>
          <w:rFonts w:ascii="Times New Roman" w:hAnsi="Times New Roman" w:cs="Times New Roman"/>
          <w:sz w:val="24"/>
          <w:szCs w:val="24"/>
        </w:rPr>
        <w:t>an</w:t>
      </w:r>
      <w:r w:rsidR="00BF37FD">
        <w:rPr>
          <w:rFonts w:ascii="Times New Roman" w:hAnsi="Times New Roman" w:cs="Times New Roman"/>
          <w:sz w:val="24"/>
          <w:szCs w:val="24"/>
        </w:rPr>
        <w:t xml:space="preserve"> RSE licensee is unduly influenced by </w:t>
      </w:r>
      <w:r w:rsidR="009D2A47">
        <w:rPr>
          <w:rFonts w:ascii="Times New Roman" w:hAnsi="Times New Roman" w:cs="Times New Roman"/>
          <w:sz w:val="24"/>
          <w:szCs w:val="24"/>
        </w:rPr>
        <w:t>persons that have a controlling stake in the ownership of the RSE licensee.</w:t>
      </w:r>
    </w:p>
    <w:p w14:paraId="19AA4CC5" w14:textId="26E0B77F" w:rsidR="00894C9A" w:rsidRPr="00B51045" w:rsidRDefault="00894C9A" w:rsidP="00B51045">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The</w:t>
      </w:r>
      <w:r w:rsidRPr="00894C9A">
        <w:rPr>
          <w:rFonts w:ascii="Times New Roman" w:hAnsi="Times New Roman" w:cs="Times New Roman"/>
          <w:sz w:val="24"/>
          <w:szCs w:val="24"/>
        </w:rPr>
        <w:t xml:space="preserve"> exemption</w:t>
      </w:r>
      <w:r w:rsidR="00B51045">
        <w:rPr>
          <w:rFonts w:ascii="Times New Roman" w:hAnsi="Times New Roman" w:cs="Times New Roman"/>
          <w:sz w:val="24"/>
          <w:szCs w:val="24"/>
        </w:rPr>
        <w:t xml:space="preserve"> </w:t>
      </w:r>
      <w:r w:rsidR="00B51045" w:rsidRPr="00B51045">
        <w:rPr>
          <w:rFonts w:ascii="Times New Roman" w:hAnsi="Times New Roman" w:cs="Times New Roman"/>
          <w:sz w:val="24"/>
          <w:szCs w:val="24"/>
        </w:rPr>
        <w:t xml:space="preserve">applies to a </w:t>
      </w:r>
      <w:r w:rsidRPr="00B51045">
        <w:rPr>
          <w:rFonts w:ascii="Times New Roman" w:hAnsi="Times New Roman" w:cs="Times New Roman"/>
          <w:sz w:val="24"/>
          <w:szCs w:val="24"/>
        </w:rPr>
        <w:t>narrow class of persons</w:t>
      </w:r>
      <w:r w:rsidR="00B51045" w:rsidRPr="00B51045">
        <w:rPr>
          <w:rFonts w:ascii="Times New Roman" w:hAnsi="Times New Roman" w:cs="Times New Roman"/>
          <w:sz w:val="24"/>
          <w:szCs w:val="24"/>
        </w:rPr>
        <w:t xml:space="preserve"> and</w:t>
      </w:r>
      <w:r w:rsidR="00B51045">
        <w:rPr>
          <w:rFonts w:ascii="Times New Roman" w:hAnsi="Times New Roman" w:cs="Times New Roman"/>
          <w:sz w:val="24"/>
          <w:szCs w:val="24"/>
        </w:rPr>
        <w:t xml:space="preserve"> </w:t>
      </w:r>
      <w:r w:rsidR="008F319E">
        <w:rPr>
          <w:rFonts w:ascii="Times New Roman" w:hAnsi="Times New Roman" w:cs="Times New Roman"/>
          <w:sz w:val="24"/>
          <w:szCs w:val="24"/>
        </w:rPr>
        <w:t>addresses</w:t>
      </w:r>
      <w:r w:rsidR="00B51045" w:rsidRPr="00B51045">
        <w:rPr>
          <w:rFonts w:ascii="Times New Roman" w:hAnsi="Times New Roman" w:cs="Times New Roman"/>
          <w:sz w:val="24"/>
          <w:szCs w:val="24"/>
        </w:rPr>
        <w:t xml:space="preserve"> an un</w:t>
      </w:r>
      <w:r w:rsidR="008F319E">
        <w:rPr>
          <w:rFonts w:ascii="Times New Roman" w:hAnsi="Times New Roman" w:cs="Times New Roman"/>
          <w:sz w:val="24"/>
          <w:szCs w:val="24"/>
        </w:rPr>
        <w:t>ex</w:t>
      </w:r>
      <w:r w:rsidR="00FA39D0">
        <w:rPr>
          <w:rFonts w:ascii="Times New Roman" w:hAnsi="Times New Roman" w:cs="Times New Roman"/>
          <w:sz w:val="24"/>
          <w:szCs w:val="24"/>
        </w:rPr>
        <w:t xml:space="preserve">pected </w:t>
      </w:r>
      <w:r w:rsidR="00B51045" w:rsidRPr="00B51045">
        <w:rPr>
          <w:rFonts w:ascii="Times New Roman" w:hAnsi="Times New Roman" w:cs="Times New Roman"/>
          <w:sz w:val="24"/>
          <w:szCs w:val="24"/>
        </w:rPr>
        <w:t xml:space="preserve">operation of the </w:t>
      </w:r>
      <w:r w:rsidR="006C660C">
        <w:rPr>
          <w:rFonts w:ascii="Times New Roman" w:hAnsi="Times New Roman" w:cs="Times New Roman"/>
          <w:sz w:val="24"/>
          <w:szCs w:val="24"/>
        </w:rPr>
        <w:t>relevant FSS Act provisions in the superannuation industry context</w:t>
      </w:r>
      <w:r w:rsidR="00B51045" w:rsidRPr="00B51045">
        <w:rPr>
          <w:rFonts w:ascii="Times New Roman" w:hAnsi="Times New Roman" w:cs="Times New Roman"/>
          <w:sz w:val="24"/>
          <w:szCs w:val="24"/>
        </w:rPr>
        <w:t>.</w:t>
      </w:r>
      <w:r w:rsidR="00B51045">
        <w:rPr>
          <w:rFonts w:ascii="Times New Roman" w:hAnsi="Times New Roman" w:cs="Times New Roman"/>
          <w:sz w:val="24"/>
          <w:szCs w:val="24"/>
        </w:rPr>
        <w:t xml:space="preserve"> </w:t>
      </w:r>
      <w:r w:rsidRPr="00B51045">
        <w:rPr>
          <w:rFonts w:ascii="Times New Roman" w:hAnsi="Times New Roman" w:cs="Times New Roman"/>
          <w:sz w:val="24"/>
          <w:szCs w:val="24"/>
        </w:rPr>
        <w:t xml:space="preserve">It applies to persons that are directors of an RSE licensee and meet certain conditions which are explained in detail below, such that it only applies to persons whose shareholding in the RSE licensee: </w:t>
      </w:r>
    </w:p>
    <w:p w14:paraId="354FEEAB" w14:textId="77777777" w:rsidR="00894C9A" w:rsidRPr="00894C9A" w:rsidRDefault="00894C9A" w:rsidP="00894C9A">
      <w:pPr>
        <w:numPr>
          <w:ilvl w:val="0"/>
          <w:numId w:val="0"/>
        </w:numPr>
        <w:rPr>
          <w:rFonts w:ascii="Times New Roman" w:hAnsi="Times New Roman" w:cs="Times New Roman"/>
          <w:sz w:val="24"/>
          <w:szCs w:val="24"/>
        </w:rPr>
      </w:pPr>
      <w:r w:rsidRPr="00894C9A">
        <w:rPr>
          <w:rFonts w:ascii="Times New Roman" w:hAnsi="Times New Roman" w:cs="Times New Roman"/>
          <w:sz w:val="24"/>
          <w:szCs w:val="24"/>
        </w:rPr>
        <w:t>•</w:t>
      </w:r>
      <w:r w:rsidRPr="00894C9A">
        <w:rPr>
          <w:rFonts w:ascii="Times New Roman" w:hAnsi="Times New Roman" w:cs="Times New Roman"/>
          <w:sz w:val="24"/>
          <w:szCs w:val="24"/>
        </w:rPr>
        <w:tab/>
        <w:t xml:space="preserve">must be transferred or forfeited when they cease to be a director of the RSE </w:t>
      </w:r>
      <w:proofErr w:type="gramStart"/>
      <w:r w:rsidRPr="00894C9A">
        <w:rPr>
          <w:rFonts w:ascii="Times New Roman" w:hAnsi="Times New Roman" w:cs="Times New Roman"/>
          <w:sz w:val="24"/>
          <w:szCs w:val="24"/>
        </w:rPr>
        <w:t>licensee;</w:t>
      </w:r>
      <w:proofErr w:type="gramEnd"/>
      <w:r w:rsidRPr="00894C9A">
        <w:rPr>
          <w:rFonts w:ascii="Times New Roman" w:hAnsi="Times New Roman" w:cs="Times New Roman"/>
          <w:sz w:val="24"/>
          <w:szCs w:val="24"/>
        </w:rPr>
        <w:t xml:space="preserve"> </w:t>
      </w:r>
    </w:p>
    <w:p w14:paraId="5683EC70" w14:textId="77777777" w:rsidR="00894C9A" w:rsidRPr="00894C9A" w:rsidRDefault="00894C9A" w:rsidP="00894C9A">
      <w:pPr>
        <w:numPr>
          <w:ilvl w:val="0"/>
          <w:numId w:val="0"/>
        </w:numPr>
        <w:rPr>
          <w:rFonts w:ascii="Times New Roman" w:hAnsi="Times New Roman" w:cs="Times New Roman"/>
          <w:sz w:val="24"/>
          <w:szCs w:val="24"/>
        </w:rPr>
      </w:pPr>
      <w:r w:rsidRPr="00894C9A">
        <w:rPr>
          <w:rFonts w:ascii="Times New Roman" w:hAnsi="Times New Roman" w:cs="Times New Roman"/>
          <w:sz w:val="24"/>
          <w:szCs w:val="24"/>
        </w:rPr>
        <w:t>•</w:t>
      </w:r>
      <w:r w:rsidRPr="00894C9A">
        <w:rPr>
          <w:rFonts w:ascii="Times New Roman" w:hAnsi="Times New Roman" w:cs="Times New Roman"/>
          <w:sz w:val="24"/>
          <w:szCs w:val="24"/>
        </w:rPr>
        <w:tab/>
        <w:t xml:space="preserve">does not carry with it an entitlement to any financial benefit directly arising from the shareholding; and </w:t>
      </w:r>
    </w:p>
    <w:p w14:paraId="1EA0A69F" w14:textId="1E12681F" w:rsidR="00894C9A" w:rsidRDefault="00894C9A" w:rsidP="00894C9A">
      <w:pPr>
        <w:numPr>
          <w:ilvl w:val="0"/>
          <w:numId w:val="0"/>
        </w:numPr>
        <w:rPr>
          <w:rFonts w:ascii="Times New Roman" w:hAnsi="Times New Roman" w:cs="Times New Roman"/>
          <w:sz w:val="24"/>
          <w:szCs w:val="24"/>
        </w:rPr>
      </w:pPr>
      <w:r w:rsidRPr="00894C9A">
        <w:rPr>
          <w:rFonts w:ascii="Times New Roman" w:hAnsi="Times New Roman" w:cs="Times New Roman"/>
          <w:sz w:val="24"/>
          <w:szCs w:val="24"/>
        </w:rPr>
        <w:t>•</w:t>
      </w:r>
      <w:r w:rsidRPr="00894C9A">
        <w:rPr>
          <w:rFonts w:ascii="Times New Roman" w:hAnsi="Times New Roman" w:cs="Times New Roman"/>
          <w:sz w:val="24"/>
          <w:szCs w:val="24"/>
        </w:rPr>
        <w:tab/>
        <w:t>is only a controlling stake based on the aggregation of their shareholding with the shareholdings of the other directors.</w:t>
      </w:r>
    </w:p>
    <w:p w14:paraId="010A6468" w14:textId="4BDF491C" w:rsidR="00994467" w:rsidRDefault="00D03939" w:rsidP="00D65555">
      <w:pPr>
        <w:numPr>
          <w:ilvl w:val="0"/>
          <w:numId w:val="0"/>
        </w:numPr>
        <w:rPr>
          <w:rFonts w:ascii="Times New Roman" w:hAnsi="Times New Roman" w:cs="Times New Roman"/>
          <w:sz w:val="24"/>
          <w:szCs w:val="24"/>
        </w:rPr>
      </w:pPr>
      <w:r w:rsidRPr="00D03939">
        <w:rPr>
          <w:rFonts w:ascii="Times New Roman" w:hAnsi="Times New Roman" w:cs="Times New Roman"/>
          <w:sz w:val="24"/>
          <w:szCs w:val="24"/>
        </w:rPr>
        <w:t xml:space="preserve">APRA’s view is that governance concerns with individual directors of an RSE licensee are managed through other prudential requirements, including all RSE licensee director appointments being subject to </w:t>
      </w:r>
      <w:r w:rsidRPr="00E50D02">
        <w:rPr>
          <w:rFonts w:ascii="Times New Roman" w:hAnsi="Times New Roman" w:cs="Times New Roman"/>
          <w:i/>
          <w:sz w:val="24"/>
          <w:szCs w:val="24"/>
        </w:rPr>
        <w:t>Prudential Standard SPS 520 Fit and Proper</w:t>
      </w:r>
      <w:r w:rsidRPr="00D03939">
        <w:rPr>
          <w:rFonts w:ascii="Times New Roman" w:hAnsi="Times New Roman" w:cs="Times New Roman"/>
          <w:sz w:val="24"/>
          <w:szCs w:val="24"/>
        </w:rPr>
        <w:t xml:space="preserve">. APRA considers there is, therefore, little utility in </w:t>
      </w:r>
      <w:r w:rsidR="00AD777A">
        <w:rPr>
          <w:rFonts w:ascii="Times New Roman" w:hAnsi="Times New Roman" w:cs="Times New Roman"/>
          <w:sz w:val="24"/>
          <w:szCs w:val="24"/>
        </w:rPr>
        <w:t xml:space="preserve">additionally </w:t>
      </w:r>
      <w:r w:rsidRPr="00D03939">
        <w:rPr>
          <w:rFonts w:ascii="Times New Roman" w:hAnsi="Times New Roman" w:cs="Times New Roman"/>
          <w:sz w:val="24"/>
          <w:szCs w:val="24"/>
        </w:rPr>
        <w:t>subjecting individual directors to the controlling stake approval process</w:t>
      </w:r>
      <w:r w:rsidR="00894C9A">
        <w:rPr>
          <w:rFonts w:ascii="Times New Roman" w:hAnsi="Times New Roman" w:cs="Times New Roman"/>
          <w:sz w:val="24"/>
          <w:szCs w:val="24"/>
        </w:rPr>
        <w:t xml:space="preserve">. </w:t>
      </w:r>
      <w:r w:rsidR="001B2A1C">
        <w:rPr>
          <w:rFonts w:ascii="Times New Roman" w:hAnsi="Times New Roman" w:cs="Times New Roman"/>
          <w:sz w:val="24"/>
          <w:szCs w:val="24"/>
        </w:rPr>
        <w:t xml:space="preserve"> </w:t>
      </w:r>
      <w:r w:rsidR="007866AE">
        <w:rPr>
          <w:rFonts w:ascii="Times New Roman" w:hAnsi="Times New Roman" w:cs="Times New Roman"/>
          <w:sz w:val="24"/>
          <w:szCs w:val="24"/>
        </w:rPr>
        <w:t xml:space="preserve"> </w:t>
      </w:r>
    </w:p>
    <w:p w14:paraId="19379FAF" w14:textId="24D96E35" w:rsidR="00410B42" w:rsidRDefault="00A97D1D" w:rsidP="00A8737C">
      <w:pPr>
        <w:pStyle w:val="Heading5"/>
      </w:pPr>
      <w:r w:rsidRPr="000F06C1">
        <w:t xml:space="preserve">Explanation of </w:t>
      </w:r>
      <w:r w:rsidR="000F06C1">
        <w:t>each provision</w:t>
      </w:r>
      <w:r w:rsidR="0042373F">
        <w:t xml:space="preserve"> in the instrument</w:t>
      </w:r>
    </w:p>
    <w:p w14:paraId="3D7586B6" w14:textId="77777777" w:rsidR="00416C6C" w:rsidRPr="00416C6C" w:rsidRDefault="00CD47FE" w:rsidP="00416C6C">
      <w:pPr>
        <w:numPr>
          <w:ilvl w:val="0"/>
          <w:numId w:val="0"/>
        </w:numPr>
        <w:rPr>
          <w:rFonts w:ascii="Times New Roman" w:hAnsi="Times New Roman" w:cs="Times New Roman"/>
          <w:sz w:val="24"/>
          <w:szCs w:val="24"/>
        </w:rPr>
      </w:pPr>
      <w:r w:rsidRPr="00416C6C">
        <w:rPr>
          <w:rFonts w:ascii="Times New Roman" w:hAnsi="Times New Roman" w:cs="Times New Roman"/>
          <w:sz w:val="24"/>
          <w:szCs w:val="24"/>
        </w:rPr>
        <w:t xml:space="preserve">Sections </w:t>
      </w:r>
      <w:r w:rsidR="00416C6C" w:rsidRPr="00416C6C">
        <w:rPr>
          <w:rFonts w:ascii="Times New Roman" w:hAnsi="Times New Roman" w:cs="Times New Roman"/>
          <w:sz w:val="24"/>
          <w:szCs w:val="24"/>
        </w:rPr>
        <w:t xml:space="preserve">1 to 4 are the operative provisions relating to the instrument’s name and commencement date, the legal authority under which it is made and relevant definitions. </w:t>
      </w:r>
    </w:p>
    <w:p w14:paraId="18D23B4B" w14:textId="66BE4D0E" w:rsidR="00583024" w:rsidRPr="00861AC8" w:rsidRDefault="00416C6C" w:rsidP="00861AC8">
      <w:pPr>
        <w:numPr>
          <w:ilvl w:val="0"/>
          <w:numId w:val="0"/>
        </w:numPr>
        <w:rPr>
          <w:rFonts w:ascii="Times New Roman" w:hAnsi="Times New Roman" w:cs="Times New Roman"/>
          <w:sz w:val="24"/>
          <w:szCs w:val="24"/>
        </w:rPr>
      </w:pPr>
      <w:r w:rsidRPr="00121766">
        <w:rPr>
          <w:rFonts w:ascii="Times New Roman" w:hAnsi="Times New Roman" w:cs="Times New Roman"/>
          <w:sz w:val="24"/>
          <w:szCs w:val="24"/>
        </w:rPr>
        <w:t xml:space="preserve">Section 5 defines the class of persons to which the instrument applies, namely, individuals that </w:t>
      </w:r>
      <w:r w:rsidR="00910C6F" w:rsidRPr="00121766">
        <w:rPr>
          <w:rFonts w:ascii="Times New Roman" w:hAnsi="Times New Roman" w:cs="Times New Roman"/>
          <w:sz w:val="24"/>
          <w:szCs w:val="24"/>
        </w:rPr>
        <w:t xml:space="preserve">are </w:t>
      </w:r>
      <w:r w:rsidR="00121766" w:rsidRPr="00121766">
        <w:rPr>
          <w:rFonts w:ascii="Times New Roman" w:hAnsi="Times New Roman" w:cs="Times New Roman"/>
          <w:sz w:val="24"/>
          <w:szCs w:val="24"/>
        </w:rPr>
        <w:t xml:space="preserve">current, </w:t>
      </w:r>
      <w:proofErr w:type="gramStart"/>
      <w:r w:rsidR="00121766" w:rsidRPr="00121766">
        <w:rPr>
          <w:rFonts w:ascii="Times New Roman" w:hAnsi="Times New Roman" w:cs="Times New Roman"/>
          <w:sz w:val="24"/>
          <w:szCs w:val="24"/>
        </w:rPr>
        <w:t>prospective</w:t>
      </w:r>
      <w:proofErr w:type="gramEnd"/>
      <w:r w:rsidR="00121766" w:rsidRPr="00121766">
        <w:rPr>
          <w:rFonts w:ascii="Times New Roman" w:hAnsi="Times New Roman" w:cs="Times New Roman"/>
          <w:sz w:val="24"/>
          <w:szCs w:val="24"/>
        </w:rPr>
        <w:t xml:space="preserve"> or former </w:t>
      </w:r>
      <w:r w:rsidR="00910C6F" w:rsidRPr="00121766">
        <w:rPr>
          <w:rFonts w:ascii="Times New Roman" w:hAnsi="Times New Roman" w:cs="Times New Roman"/>
          <w:sz w:val="24"/>
          <w:szCs w:val="24"/>
        </w:rPr>
        <w:t>directors of the RSE licensee</w:t>
      </w:r>
      <w:r w:rsidR="00121766" w:rsidRPr="00121766">
        <w:rPr>
          <w:rFonts w:ascii="Times New Roman" w:hAnsi="Times New Roman" w:cs="Times New Roman"/>
          <w:sz w:val="24"/>
          <w:szCs w:val="24"/>
        </w:rPr>
        <w:t>.</w:t>
      </w:r>
      <w:r w:rsidR="00910C6F" w:rsidRPr="00121766">
        <w:rPr>
          <w:rFonts w:ascii="Times New Roman" w:hAnsi="Times New Roman" w:cs="Times New Roman"/>
          <w:sz w:val="24"/>
          <w:szCs w:val="24"/>
        </w:rPr>
        <w:t xml:space="preserve"> </w:t>
      </w:r>
    </w:p>
    <w:p w14:paraId="2CC74402" w14:textId="0A9F5ECB" w:rsidR="002E0955" w:rsidRPr="00861AC8" w:rsidRDefault="00416C6C" w:rsidP="00861AC8">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Section 6 exempts the class of persons defined in section 5 from compliance with the </w:t>
      </w:r>
      <w:r w:rsidR="00D86421">
        <w:rPr>
          <w:rFonts w:ascii="Times New Roman" w:hAnsi="Times New Roman" w:cs="Times New Roman"/>
          <w:sz w:val="24"/>
          <w:szCs w:val="24"/>
        </w:rPr>
        <w:t xml:space="preserve">specified </w:t>
      </w:r>
      <w:r w:rsidR="00F81020">
        <w:rPr>
          <w:rFonts w:ascii="Times New Roman" w:hAnsi="Times New Roman" w:cs="Times New Roman"/>
          <w:sz w:val="24"/>
          <w:szCs w:val="24"/>
        </w:rPr>
        <w:t>‘modifiable provisions’</w:t>
      </w:r>
      <w:r w:rsidR="00E84A16">
        <w:rPr>
          <w:rFonts w:ascii="Times New Roman" w:hAnsi="Times New Roman" w:cs="Times New Roman"/>
          <w:sz w:val="24"/>
          <w:szCs w:val="24"/>
        </w:rPr>
        <w:t xml:space="preserve">, being sections </w:t>
      </w:r>
      <w:r w:rsidR="00EB2402">
        <w:rPr>
          <w:rFonts w:ascii="Times New Roman" w:hAnsi="Times New Roman" w:cs="Times New Roman"/>
          <w:sz w:val="24"/>
          <w:szCs w:val="24"/>
        </w:rPr>
        <w:t>29HA and 29JCB</w:t>
      </w:r>
      <w:r w:rsidR="00F81020">
        <w:rPr>
          <w:rFonts w:ascii="Times New Roman" w:hAnsi="Times New Roman" w:cs="Times New Roman"/>
          <w:sz w:val="24"/>
          <w:szCs w:val="24"/>
        </w:rPr>
        <w:t xml:space="preserve">. </w:t>
      </w:r>
      <w:r w:rsidR="003D53EC">
        <w:rPr>
          <w:rFonts w:ascii="Times New Roman" w:hAnsi="Times New Roman" w:cs="Times New Roman"/>
          <w:sz w:val="24"/>
          <w:szCs w:val="24"/>
        </w:rPr>
        <w:t>‘Modifiable provision’ has the meaning given in s 327</w:t>
      </w:r>
      <w:r w:rsidR="00280DF1">
        <w:rPr>
          <w:rFonts w:ascii="Times New Roman" w:hAnsi="Times New Roman" w:cs="Times New Roman"/>
          <w:sz w:val="24"/>
          <w:szCs w:val="24"/>
        </w:rPr>
        <w:t xml:space="preserve"> of the SIS Act </w:t>
      </w:r>
      <w:r w:rsidR="0070274A">
        <w:rPr>
          <w:rFonts w:ascii="Times New Roman" w:hAnsi="Times New Roman" w:cs="Times New Roman"/>
          <w:sz w:val="24"/>
          <w:szCs w:val="24"/>
        </w:rPr>
        <w:t>and includes a provision of Part 2A</w:t>
      </w:r>
      <w:r w:rsidR="00D86421">
        <w:rPr>
          <w:rFonts w:ascii="Times New Roman" w:hAnsi="Times New Roman" w:cs="Times New Roman"/>
          <w:sz w:val="24"/>
          <w:szCs w:val="24"/>
        </w:rPr>
        <w:t xml:space="preserve"> of the SIS Act. </w:t>
      </w:r>
      <w:r w:rsidR="00DF6EC9">
        <w:rPr>
          <w:rFonts w:ascii="Times New Roman" w:hAnsi="Times New Roman" w:cs="Times New Roman"/>
          <w:sz w:val="24"/>
          <w:szCs w:val="24"/>
        </w:rPr>
        <w:t xml:space="preserve">Sections 29HA and </w:t>
      </w:r>
      <w:r w:rsidR="00DB2E03">
        <w:rPr>
          <w:rFonts w:ascii="Times New Roman" w:hAnsi="Times New Roman" w:cs="Times New Roman"/>
          <w:sz w:val="24"/>
          <w:szCs w:val="24"/>
        </w:rPr>
        <w:t xml:space="preserve">29JCB </w:t>
      </w:r>
      <w:proofErr w:type="gramStart"/>
      <w:r w:rsidR="00DB2E03">
        <w:rPr>
          <w:rFonts w:ascii="Times New Roman" w:hAnsi="Times New Roman" w:cs="Times New Roman"/>
          <w:sz w:val="24"/>
          <w:szCs w:val="24"/>
        </w:rPr>
        <w:t>are located in</w:t>
      </w:r>
      <w:proofErr w:type="gramEnd"/>
      <w:r w:rsidR="00DB2E03">
        <w:rPr>
          <w:rFonts w:ascii="Times New Roman" w:hAnsi="Times New Roman" w:cs="Times New Roman"/>
          <w:sz w:val="24"/>
          <w:szCs w:val="24"/>
        </w:rPr>
        <w:t xml:space="preserve"> Division 8 of Part 2A of the SIS Act</w:t>
      </w:r>
      <w:r w:rsidR="00A37388">
        <w:rPr>
          <w:rFonts w:ascii="Times New Roman" w:hAnsi="Times New Roman" w:cs="Times New Roman"/>
          <w:sz w:val="24"/>
          <w:szCs w:val="24"/>
        </w:rPr>
        <w:t xml:space="preserve"> and </w:t>
      </w:r>
      <w:r w:rsidR="004D00CD">
        <w:rPr>
          <w:rFonts w:ascii="Times New Roman" w:hAnsi="Times New Roman" w:cs="Times New Roman"/>
          <w:sz w:val="24"/>
          <w:szCs w:val="24"/>
        </w:rPr>
        <w:t>may therefore be the subject of an exemption under s 328 of the SIS Act</w:t>
      </w:r>
      <w:r w:rsidR="00EB2402">
        <w:rPr>
          <w:rFonts w:ascii="Times New Roman" w:hAnsi="Times New Roman" w:cs="Times New Roman"/>
          <w:sz w:val="24"/>
          <w:szCs w:val="24"/>
        </w:rPr>
        <w:t>.</w:t>
      </w:r>
      <w:r w:rsidR="00A37388">
        <w:rPr>
          <w:rFonts w:ascii="Times New Roman" w:hAnsi="Times New Roman" w:cs="Times New Roman"/>
          <w:sz w:val="24"/>
          <w:szCs w:val="24"/>
        </w:rPr>
        <w:t xml:space="preserve"> </w:t>
      </w:r>
    </w:p>
    <w:p w14:paraId="1CFB67A5" w14:textId="46EB5051" w:rsidR="0076159B" w:rsidRPr="00F22C92" w:rsidRDefault="001B1CAD" w:rsidP="0076159B">
      <w:pPr>
        <w:pStyle w:val="List"/>
        <w:numPr>
          <w:ilvl w:val="0"/>
          <w:numId w:val="0"/>
        </w:numPr>
        <w:rPr>
          <w:rFonts w:ascii="Times New Roman" w:hAnsi="Times New Roman" w:cs="Times New Roman"/>
          <w:color w:val="333333"/>
          <w:sz w:val="24"/>
          <w:szCs w:val="24"/>
          <w:shd w:val="clear" w:color="auto" w:fill="FFFFFF"/>
        </w:rPr>
      </w:pPr>
      <w:r w:rsidRPr="00F22C92">
        <w:rPr>
          <w:rFonts w:ascii="Times New Roman" w:hAnsi="Times New Roman" w:cs="Times New Roman"/>
          <w:sz w:val="24"/>
          <w:szCs w:val="24"/>
        </w:rPr>
        <w:t xml:space="preserve">Section 7 imposes </w:t>
      </w:r>
      <w:proofErr w:type="gramStart"/>
      <w:r w:rsidR="0053303F">
        <w:rPr>
          <w:rFonts w:ascii="Times New Roman" w:hAnsi="Times New Roman" w:cs="Times New Roman"/>
          <w:sz w:val="24"/>
          <w:szCs w:val="24"/>
        </w:rPr>
        <w:t>a number of</w:t>
      </w:r>
      <w:proofErr w:type="gramEnd"/>
      <w:r w:rsidR="0053303F">
        <w:rPr>
          <w:rFonts w:ascii="Times New Roman" w:hAnsi="Times New Roman" w:cs="Times New Roman"/>
          <w:sz w:val="24"/>
          <w:szCs w:val="24"/>
        </w:rPr>
        <w:t xml:space="preserve"> </w:t>
      </w:r>
      <w:r w:rsidRPr="00F22C92">
        <w:rPr>
          <w:rFonts w:ascii="Times New Roman" w:hAnsi="Times New Roman" w:cs="Times New Roman"/>
          <w:sz w:val="24"/>
          <w:szCs w:val="24"/>
        </w:rPr>
        <w:t xml:space="preserve">conditions on the exemption. </w:t>
      </w:r>
      <w:r w:rsidR="00C167C4" w:rsidRPr="00F22C92">
        <w:rPr>
          <w:rFonts w:ascii="Times New Roman" w:hAnsi="Times New Roman" w:cs="Times New Roman"/>
          <w:sz w:val="24"/>
          <w:szCs w:val="24"/>
        </w:rPr>
        <w:t>Condition (a)</w:t>
      </w:r>
      <w:r w:rsidR="008F3008" w:rsidRPr="00F22C92">
        <w:rPr>
          <w:rFonts w:ascii="Times New Roman" w:hAnsi="Times New Roman" w:cs="Times New Roman"/>
          <w:sz w:val="24"/>
          <w:szCs w:val="24"/>
        </w:rPr>
        <w:t xml:space="preserve"> provides that a person seeking to rely on the exemption must hold </w:t>
      </w:r>
      <w:r w:rsidR="008F3008" w:rsidRPr="009A1CD7">
        <w:rPr>
          <w:rFonts w:ascii="Times New Roman" w:hAnsi="Times New Roman" w:cs="Times New Roman"/>
          <w:sz w:val="24"/>
          <w:szCs w:val="24"/>
        </w:rPr>
        <w:t>a direct control interest in the RSE licensee at a particular time of 15% or less.</w:t>
      </w:r>
      <w:r w:rsidR="00B27546" w:rsidRPr="009A1CD7">
        <w:rPr>
          <w:rFonts w:ascii="Times New Roman" w:hAnsi="Times New Roman" w:cs="Times New Roman"/>
          <w:sz w:val="24"/>
          <w:szCs w:val="24"/>
        </w:rPr>
        <w:t xml:space="preserve"> </w:t>
      </w:r>
      <w:r w:rsidR="00497149" w:rsidRPr="009A1CD7">
        <w:rPr>
          <w:rFonts w:ascii="Times New Roman" w:hAnsi="Times New Roman" w:cs="Times New Roman"/>
          <w:sz w:val="24"/>
          <w:szCs w:val="24"/>
        </w:rPr>
        <w:t>A</w:t>
      </w:r>
      <w:r w:rsidR="004B724F" w:rsidRPr="009A1CD7">
        <w:rPr>
          <w:rFonts w:ascii="Times New Roman" w:hAnsi="Times New Roman" w:cs="Times New Roman"/>
          <w:sz w:val="24"/>
          <w:szCs w:val="24"/>
        </w:rPr>
        <w:t xml:space="preserve"> person</w:t>
      </w:r>
      <w:r w:rsidR="00D225CE" w:rsidRPr="009A1CD7">
        <w:rPr>
          <w:rFonts w:ascii="Times New Roman" w:hAnsi="Times New Roman" w:cs="Times New Roman"/>
          <w:sz w:val="24"/>
          <w:szCs w:val="24"/>
        </w:rPr>
        <w:t>’s</w:t>
      </w:r>
      <w:r w:rsidR="00497149" w:rsidRPr="009A1CD7">
        <w:rPr>
          <w:rFonts w:ascii="Times New Roman" w:hAnsi="Times New Roman" w:cs="Times New Roman"/>
          <w:sz w:val="24"/>
          <w:szCs w:val="24"/>
        </w:rPr>
        <w:t xml:space="preserve"> ‘direct control interest’ </w:t>
      </w:r>
      <w:r w:rsidR="002F424D" w:rsidRPr="009A1CD7">
        <w:rPr>
          <w:rFonts w:ascii="Times New Roman" w:hAnsi="Times New Roman" w:cs="Times New Roman"/>
          <w:sz w:val="24"/>
          <w:szCs w:val="24"/>
        </w:rPr>
        <w:t xml:space="preserve">in a company </w:t>
      </w:r>
      <w:r w:rsidR="004B724F" w:rsidRPr="009A1CD7">
        <w:rPr>
          <w:rFonts w:ascii="Times New Roman" w:hAnsi="Times New Roman" w:cs="Times New Roman"/>
          <w:sz w:val="24"/>
          <w:szCs w:val="24"/>
        </w:rPr>
        <w:t xml:space="preserve">at a particular time </w:t>
      </w:r>
      <w:r w:rsidR="00D225CE" w:rsidRPr="009A1CD7">
        <w:rPr>
          <w:rFonts w:ascii="Times New Roman" w:hAnsi="Times New Roman" w:cs="Times New Roman"/>
          <w:sz w:val="24"/>
          <w:szCs w:val="24"/>
        </w:rPr>
        <w:t xml:space="preserve">is </w:t>
      </w:r>
      <w:r w:rsidR="004B724F" w:rsidRPr="009A1CD7">
        <w:rPr>
          <w:rFonts w:ascii="Times New Roman" w:hAnsi="Times New Roman" w:cs="Times New Roman"/>
          <w:sz w:val="24"/>
          <w:szCs w:val="24"/>
        </w:rPr>
        <w:t xml:space="preserve">equal to the percentage of voting power in </w:t>
      </w:r>
      <w:r w:rsidR="00D225CE" w:rsidRPr="009A1CD7">
        <w:rPr>
          <w:rFonts w:ascii="Times New Roman" w:hAnsi="Times New Roman" w:cs="Times New Roman"/>
          <w:sz w:val="24"/>
          <w:szCs w:val="24"/>
        </w:rPr>
        <w:t xml:space="preserve">the company that the person is </w:t>
      </w:r>
      <w:proofErr w:type="gramStart"/>
      <w:r w:rsidR="00D225CE" w:rsidRPr="009A1CD7">
        <w:rPr>
          <w:rFonts w:ascii="Times New Roman" w:hAnsi="Times New Roman" w:cs="Times New Roman"/>
          <w:sz w:val="24"/>
          <w:szCs w:val="24"/>
        </w:rPr>
        <w:t>in a position</w:t>
      </w:r>
      <w:proofErr w:type="gramEnd"/>
      <w:r w:rsidR="00D225CE" w:rsidRPr="009A1CD7">
        <w:rPr>
          <w:rFonts w:ascii="Times New Roman" w:hAnsi="Times New Roman" w:cs="Times New Roman"/>
          <w:sz w:val="24"/>
          <w:szCs w:val="24"/>
        </w:rPr>
        <w:t xml:space="preserve"> to control at that time: see </w:t>
      </w:r>
      <w:r w:rsidR="0076159B" w:rsidRPr="009A1CD7">
        <w:rPr>
          <w:rFonts w:ascii="Times New Roman" w:hAnsi="Times New Roman" w:cs="Times New Roman"/>
          <w:sz w:val="24"/>
          <w:szCs w:val="24"/>
        </w:rPr>
        <w:t>clause 11 of Schedule 1 of the FSS Act</w:t>
      </w:r>
      <w:r w:rsidR="00D225CE" w:rsidRPr="009A1CD7">
        <w:rPr>
          <w:rFonts w:ascii="Times New Roman" w:hAnsi="Times New Roman" w:cs="Times New Roman"/>
          <w:sz w:val="24"/>
          <w:szCs w:val="24"/>
        </w:rPr>
        <w:t xml:space="preserve">. </w:t>
      </w:r>
      <w:r w:rsidR="00DC5A44" w:rsidRPr="009A1CD7">
        <w:rPr>
          <w:rFonts w:ascii="Times New Roman" w:hAnsi="Times New Roman" w:cs="Times New Roman"/>
          <w:sz w:val="24"/>
          <w:szCs w:val="24"/>
        </w:rPr>
        <w:t xml:space="preserve">For example, </w:t>
      </w:r>
      <w:r w:rsidR="00DC4755" w:rsidRPr="009A1CD7">
        <w:rPr>
          <w:rFonts w:ascii="Times New Roman" w:hAnsi="Times New Roman" w:cs="Times New Roman"/>
          <w:sz w:val="24"/>
          <w:szCs w:val="24"/>
        </w:rPr>
        <w:t xml:space="preserve">if a single director holds </w:t>
      </w:r>
      <w:r w:rsidR="000C7359" w:rsidRPr="009A1CD7">
        <w:rPr>
          <w:rFonts w:ascii="Times New Roman" w:hAnsi="Times New Roman" w:cs="Times New Roman"/>
          <w:sz w:val="24"/>
          <w:szCs w:val="24"/>
        </w:rPr>
        <w:t xml:space="preserve">the only issued shares with voting rights </w:t>
      </w:r>
      <w:r w:rsidR="00EB5F34" w:rsidRPr="009A1CD7">
        <w:rPr>
          <w:rFonts w:ascii="Times New Roman" w:hAnsi="Times New Roman" w:cs="Times New Roman"/>
          <w:sz w:val="24"/>
          <w:szCs w:val="24"/>
        </w:rPr>
        <w:t xml:space="preserve">in the RSE licensee </w:t>
      </w:r>
      <w:r w:rsidR="000C7359" w:rsidRPr="009A1CD7">
        <w:rPr>
          <w:rFonts w:ascii="Times New Roman" w:hAnsi="Times New Roman" w:cs="Times New Roman"/>
          <w:sz w:val="24"/>
          <w:szCs w:val="24"/>
        </w:rPr>
        <w:t xml:space="preserve">then </w:t>
      </w:r>
      <w:r w:rsidR="00DC5A44" w:rsidRPr="009A1CD7">
        <w:rPr>
          <w:rFonts w:ascii="Times New Roman" w:hAnsi="Times New Roman" w:cs="Times New Roman"/>
          <w:sz w:val="24"/>
          <w:szCs w:val="24"/>
        </w:rPr>
        <w:t xml:space="preserve">this director will </w:t>
      </w:r>
      <w:r w:rsidR="00EB5F34" w:rsidRPr="009A1CD7">
        <w:rPr>
          <w:rFonts w:ascii="Times New Roman" w:hAnsi="Times New Roman" w:cs="Times New Roman"/>
          <w:sz w:val="24"/>
          <w:szCs w:val="24"/>
        </w:rPr>
        <w:t>control 100% of the voting power in the company and will not be able to rely on the exemption</w:t>
      </w:r>
      <w:r w:rsidR="00DF656E" w:rsidRPr="009A1CD7">
        <w:rPr>
          <w:rFonts w:ascii="Times New Roman" w:hAnsi="Times New Roman" w:cs="Times New Roman"/>
          <w:sz w:val="24"/>
          <w:szCs w:val="24"/>
        </w:rPr>
        <w:t xml:space="preserve"> as their direct control interest will be more than 15%</w:t>
      </w:r>
      <w:r w:rsidR="00EB5F34" w:rsidRPr="009A1CD7">
        <w:rPr>
          <w:rFonts w:ascii="Times New Roman" w:hAnsi="Times New Roman" w:cs="Times New Roman"/>
          <w:sz w:val="24"/>
          <w:szCs w:val="24"/>
        </w:rPr>
        <w:t xml:space="preserve">. </w:t>
      </w:r>
      <w:r w:rsidR="005F5153" w:rsidRPr="009A1CD7">
        <w:rPr>
          <w:rFonts w:ascii="Times New Roman" w:hAnsi="Times New Roman" w:cs="Times New Roman"/>
          <w:sz w:val="24"/>
          <w:szCs w:val="24"/>
        </w:rPr>
        <w:t xml:space="preserve">In contrast, if 10 directors </w:t>
      </w:r>
      <w:r w:rsidR="002B49B3" w:rsidRPr="009A1CD7">
        <w:rPr>
          <w:rFonts w:ascii="Times New Roman" w:hAnsi="Times New Roman" w:cs="Times New Roman"/>
          <w:sz w:val="24"/>
          <w:szCs w:val="24"/>
        </w:rPr>
        <w:t xml:space="preserve">each </w:t>
      </w:r>
      <w:r w:rsidR="005F5153" w:rsidRPr="009A1CD7">
        <w:rPr>
          <w:rFonts w:ascii="Times New Roman" w:hAnsi="Times New Roman" w:cs="Times New Roman"/>
          <w:sz w:val="24"/>
          <w:szCs w:val="24"/>
        </w:rPr>
        <w:t xml:space="preserve">hold one share </w:t>
      </w:r>
      <w:r w:rsidR="00080DAF" w:rsidRPr="009A1CD7">
        <w:rPr>
          <w:rFonts w:ascii="Times New Roman" w:hAnsi="Times New Roman" w:cs="Times New Roman"/>
          <w:sz w:val="24"/>
          <w:szCs w:val="24"/>
        </w:rPr>
        <w:t>with voting power</w:t>
      </w:r>
      <w:r w:rsidR="005F5153" w:rsidRPr="009A1CD7">
        <w:rPr>
          <w:rFonts w:ascii="Times New Roman" w:hAnsi="Times New Roman" w:cs="Times New Roman"/>
          <w:sz w:val="24"/>
          <w:szCs w:val="24"/>
        </w:rPr>
        <w:t xml:space="preserve">, being the total share capital of the RSE licensee, </w:t>
      </w:r>
      <w:r w:rsidR="00080DAF" w:rsidRPr="009A1CD7">
        <w:rPr>
          <w:rFonts w:ascii="Times New Roman" w:hAnsi="Times New Roman" w:cs="Times New Roman"/>
          <w:sz w:val="24"/>
          <w:szCs w:val="24"/>
        </w:rPr>
        <w:t xml:space="preserve">each director’s direct control interest will be 10% and therefore </w:t>
      </w:r>
      <w:r w:rsidR="00940AF8" w:rsidRPr="009A1CD7">
        <w:rPr>
          <w:rFonts w:ascii="Times New Roman" w:hAnsi="Times New Roman" w:cs="Times New Roman"/>
          <w:sz w:val="24"/>
          <w:szCs w:val="24"/>
        </w:rPr>
        <w:t>a newly appointed director</w:t>
      </w:r>
      <w:r w:rsidR="00080DAF" w:rsidRPr="009A1CD7">
        <w:rPr>
          <w:rFonts w:ascii="Times New Roman" w:hAnsi="Times New Roman" w:cs="Times New Roman"/>
          <w:sz w:val="24"/>
          <w:szCs w:val="24"/>
        </w:rPr>
        <w:t xml:space="preserve"> will </w:t>
      </w:r>
      <w:r w:rsidR="00094CCC" w:rsidRPr="009A1CD7">
        <w:rPr>
          <w:rFonts w:ascii="Times New Roman" w:hAnsi="Times New Roman" w:cs="Times New Roman"/>
          <w:sz w:val="24"/>
          <w:szCs w:val="24"/>
        </w:rPr>
        <w:t xml:space="preserve">be able to rely on the exemption (provided the other conditions </w:t>
      </w:r>
      <w:r w:rsidR="00753CB9" w:rsidRPr="009A1CD7">
        <w:rPr>
          <w:rFonts w:ascii="Times New Roman" w:hAnsi="Times New Roman" w:cs="Times New Roman"/>
          <w:sz w:val="24"/>
          <w:szCs w:val="24"/>
        </w:rPr>
        <w:t xml:space="preserve">of the exemption </w:t>
      </w:r>
      <w:r w:rsidR="00094CCC" w:rsidRPr="009A1CD7">
        <w:rPr>
          <w:rFonts w:ascii="Times New Roman" w:hAnsi="Times New Roman" w:cs="Times New Roman"/>
          <w:sz w:val="24"/>
          <w:szCs w:val="24"/>
        </w:rPr>
        <w:t>are met)</w:t>
      </w:r>
      <w:r w:rsidR="002B49B3" w:rsidRPr="009A1CD7">
        <w:rPr>
          <w:rFonts w:ascii="Times New Roman" w:hAnsi="Times New Roman" w:cs="Times New Roman"/>
          <w:sz w:val="24"/>
          <w:szCs w:val="24"/>
        </w:rPr>
        <w:t xml:space="preserve"> </w:t>
      </w:r>
      <w:r w:rsidR="00940AF8" w:rsidRPr="009A1CD7">
        <w:rPr>
          <w:rFonts w:ascii="Times New Roman" w:hAnsi="Times New Roman" w:cs="Times New Roman"/>
          <w:sz w:val="24"/>
          <w:szCs w:val="24"/>
        </w:rPr>
        <w:t xml:space="preserve">to </w:t>
      </w:r>
      <w:r w:rsidR="00771B88" w:rsidRPr="009A1CD7">
        <w:rPr>
          <w:rFonts w:ascii="Times New Roman" w:hAnsi="Times New Roman" w:cs="Times New Roman"/>
          <w:sz w:val="24"/>
          <w:szCs w:val="24"/>
        </w:rPr>
        <w:t>acquire a share in the RSE licensee without APRA’s approval.</w:t>
      </w:r>
    </w:p>
    <w:p w14:paraId="26F2C863" w14:textId="17C378D0" w:rsidR="00623267" w:rsidRPr="00C61953" w:rsidRDefault="00657369" w:rsidP="00AA5FA5">
      <w:pPr>
        <w:pStyle w:val="List"/>
        <w:numPr>
          <w:ilvl w:val="0"/>
          <w:numId w:val="0"/>
        </w:numPr>
        <w:rPr>
          <w:rFonts w:ascii="Times New Roman" w:hAnsi="Times New Roman" w:cs="Times New Roman"/>
          <w:sz w:val="24"/>
          <w:szCs w:val="24"/>
        </w:rPr>
      </w:pPr>
      <w:r w:rsidRPr="00C61953">
        <w:rPr>
          <w:rFonts w:ascii="Times New Roman" w:hAnsi="Times New Roman" w:cs="Times New Roman"/>
          <w:sz w:val="24"/>
          <w:szCs w:val="24"/>
        </w:rPr>
        <w:t>The effect of c</w:t>
      </w:r>
      <w:r w:rsidR="00094CCC" w:rsidRPr="00C61953">
        <w:rPr>
          <w:rFonts w:ascii="Times New Roman" w:hAnsi="Times New Roman" w:cs="Times New Roman"/>
          <w:sz w:val="24"/>
          <w:szCs w:val="24"/>
        </w:rPr>
        <w:t>ondition (b</w:t>
      </w:r>
      <w:r w:rsidR="00AA5FA5" w:rsidRPr="00C61953">
        <w:rPr>
          <w:rFonts w:ascii="Times New Roman" w:hAnsi="Times New Roman" w:cs="Times New Roman"/>
          <w:sz w:val="24"/>
          <w:szCs w:val="24"/>
        </w:rPr>
        <w:t xml:space="preserve">) </w:t>
      </w:r>
      <w:r w:rsidRPr="00C61953">
        <w:rPr>
          <w:rFonts w:ascii="Times New Roman" w:hAnsi="Times New Roman" w:cs="Times New Roman"/>
          <w:sz w:val="24"/>
          <w:szCs w:val="24"/>
        </w:rPr>
        <w:t>is that</w:t>
      </w:r>
      <w:r w:rsidR="00AA5FA5" w:rsidRPr="00C61953">
        <w:rPr>
          <w:rFonts w:ascii="Times New Roman" w:hAnsi="Times New Roman" w:cs="Times New Roman"/>
          <w:sz w:val="24"/>
          <w:szCs w:val="24"/>
        </w:rPr>
        <w:t xml:space="preserve"> </w:t>
      </w:r>
      <w:r w:rsidR="002423B2" w:rsidRPr="00C61953">
        <w:rPr>
          <w:rFonts w:ascii="Times New Roman" w:hAnsi="Times New Roman" w:cs="Times New Roman"/>
          <w:sz w:val="24"/>
          <w:szCs w:val="24"/>
        </w:rPr>
        <w:t xml:space="preserve">a </w:t>
      </w:r>
      <w:r w:rsidR="00AA5FA5" w:rsidRPr="00C61953">
        <w:rPr>
          <w:rFonts w:ascii="Times New Roman" w:hAnsi="Times New Roman" w:cs="Times New Roman"/>
          <w:sz w:val="24"/>
          <w:szCs w:val="24"/>
        </w:rPr>
        <w:t>person</w:t>
      </w:r>
      <w:r w:rsidR="00885076" w:rsidRPr="00C61953">
        <w:rPr>
          <w:rFonts w:ascii="Times New Roman" w:hAnsi="Times New Roman" w:cs="Times New Roman"/>
          <w:sz w:val="24"/>
          <w:szCs w:val="24"/>
        </w:rPr>
        <w:t>’s</w:t>
      </w:r>
      <w:r w:rsidR="00AA5FA5" w:rsidRPr="00C61953">
        <w:rPr>
          <w:rFonts w:ascii="Times New Roman" w:hAnsi="Times New Roman" w:cs="Times New Roman"/>
          <w:sz w:val="24"/>
          <w:szCs w:val="24"/>
        </w:rPr>
        <w:t xml:space="preserve"> stake in the RSE licensee of more than 15% </w:t>
      </w:r>
      <w:r w:rsidRPr="00C61953">
        <w:rPr>
          <w:rFonts w:ascii="Times New Roman" w:hAnsi="Times New Roman" w:cs="Times New Roman"/>
          <w:sz w:val="24"/>
          <w:szCs w:val="24"/>
        </w:rPr>
        <w:t xml:space="preserve">must </w:t>
      </w:r>
      <w:r w:rsidR="00AA5FA5" w:rsidRPr="00C61953">
        <w:rPr>
          <w:rFonts w:ascii="Times New Roman" w:hAnsi="Times New Roman" w:cs="Times New Roman"/>
          <w:sz w:val="24"/>
          <w:szCs w:val="24"/>
        </w:rPr>
        <w:t>only</w:t>
      </w:r>
      <w:r w:rsidR="002423B2" w:rsidRPr="00C61953">
        <w:rPr>
          <w:rFonts w:ascii="Times New Roman" w:hAnsi="Times New Roman" w:cs="Times New Roman"/>
          <w:sz w:val="24"/>
          <w:szCs w:val="24"/>
        </w:rPr>
        <w:t xml:space="preserve"> arise</w:t>
      </w:r>
      <w:r w:rsidR="00AA5FA5" w:rsidRPr="00C61953">
        <w:rPr>
          <w:rFonts w:ascii="Times New Roman" w:hAnsi="Times New Roman" w:cs="Times New Roman"/>
          <w:sz w:val="24"/>
          <w:szCs w:val="24"/>
        </w:rPr>
        <w:t xml:space="preserve"> </w:t>
      </w:r>
      <w:proofErr w:type="gramStart"/>
      <w:r w:rsidR="00AA5FA5" w:rsidRPr="00C61953">
        <w:rPr>
          <w:rFonts w:ascii="Times New Roman" w:hAnsi="Times New Roman" w:cs="Times New Roman"/>
          <w:sz w:val="24"/>
          <w:szCs w:val="24"/>
        </w:rPr>
        <w:t>as a result of</w:t>
      </w:r>
      <w:proofErr w:type="gramEnd"/>
      <w:r w:rsidR="00AA5FA5" w:rsidRPr="00C61953">
        <w:rPr>
          <w:rFonts w:ascii="Times New Roman" w:hAnsi="Times New Roman" w:cs="Times New Roman"/>
          <w:sz w:val="24"/>
          <w:szCs w:val="24"/>
        </w:rPr>
        <w:t xml:space="preserve"> the aggregation of</w:t>
      </w:r>
      <w:r w:rsidR="002423B2" w:rsidRPr="00C61953">
        <w:rPr>
          <w:rFonts w:ascii="Times New Roman" w:hAnsi="Times New Roman" w:cs="Times New Roman"/>
          <w:sz w:val="24"/>
          <w:szCs w:val="24"/>
        </w:rPr>
        <w:t xml:space="preserve"> (</w:t>
      </w:r>
      <w:proofErr w:type="spellStart"/>
      <w:r w:rsidR="002423B2" w:rsidRPr="00C61953">
        <w:rPr>
          <w:rFonts w:ascii="Times New Roman" w:hAnsi="Times New Roman" w:cs="Times New Roman"/>
          <w:sz w:val="24"/>
          <w:szCs w:val="24"/>
        </w:rPr>
        <w:t>i</w:t>
      </w:r>
      <w:proofErr w:type="spellEnd"/>
      <w:r w:rsidR="002423B2" w:rsidRPr="00C61953">
        <w:rPr>
          <w:rFonts w:ascii="Times New Roman" w:hAnsi="Times New Roman" w:cs="Times New Roman"/>
          <w:sz w:val="24"/>
          <w:szCs w:val="24"/>
        </w:rPr>
        <w:t xml:space="preserve">) </w:t>
      </w:r>
      <w:r w:rsidR="00AA5FA5" w:rsidRPr="00C61953">
        <w:rPr>
          <w:rFonts w:ascii="Times New Roman" w:hAnsi="Times New Roman" w:cs="Times New Roman"/>
          <w:sz w:val="24"/>
          <w:szCs w:val="24"/>
        </w:rPr>
        <w:t>the direct control interest in the RSE licensee that the person holds</w:t>
      </w:r>
      <w:r w:rsidR="00137FA1" w:rsidRPr="00C61953">
        <w:rPr>
          <w:rFonts w:ascii="Times New Roman" w:hAnsi="Times New Roman" w:cs="Times New Roman"/>
          <w:sz w:val="24"/>
          <w:szCs w:val="24"/>
        </w:rPr>
        <w:t xml:space="preserve"> </w:t>
      </w:r>
      <w:r w:rsidR="002423B2" w:rsidRPr="00C61953">
        <w:rPr>
          <w:rFonts w:ascii="Times New Roman" w:hAnsi="Times New Roman" w:cs="Times New Roman"/>
          <w:sz w:val="24"/>
          <w:szCs w:val="24"/>
        </w:rPr>
        <w:t>(see</w:t>
      </w:r>
      <w:r w:rsidR="00304C1A" w:rsidRPr="00C61953">
        <w:rPr>
          <w:rFonts w:ascii="Times New Roman" w:hAnsi="Times New Roman" w:cs="Times New Roman"/>
          <w:sz w:val="24"/>
          <w:szCs w:val="24"/>
        </w:rPr>
        <w:t xml:space="preserve"> explanation in the</w:t>
      </w:r>
      <w:r w:rsidR="002423B2" w:rsidRPr="00C61953">
        <w:rPr>
          <w:rFonts w:ascii="Times New Roman" w:hAnsi="Times New Roman" w:cs="Times New Roman"/>
          <w:sz w:val="24"/>
          <w:szCs w:val="24"/>
        </w:rPr>
        <w:t xml:space="preserve"> previous paragraph)</w:t>
      </w:r>
      <w:r w:rsidR="00AA5FA5" w:rsidRPr="00C61953">
        <w:rPr>
          <w:rFonts w:ascii="Times New Roman" w:hAnsi="Times New Roman" w:cs="Times New Roman"/>
          <w:sz w:val="24"/>
          <w:szCs w:val="24"/>
        </w:rPr>
        <w:t xml:space="preserve"> and</w:t>
      </w:r>
      <w:r w:rsidR="002423B2" w:rsidRPr="00C61953">
        <w:rPr>
          <w:rFonts w:ascii="Times New Roman" w:hAnsi="Times New Roman" w:cs="Times New Roman"/>
          <w:sz w:val="24"/>
          <w:szCs w:val="24"/>
        </w:rPr>
        <w:t xml:space="preserve"> (ii) t</w:t>
      </w:r>
      <w:r w:rsidR="00AA5FA5" w:rsidRPr="00C61953">
        <w:rPr>
          <w:rFonts w:ascii="Times New Roman" w:hAnsi="Times New Roman" w:cs="Times New Roman"/>
          <w:sz w:val="24"/>
          <w:szCs w:val="24"/>
        </w:rPr>
        <w:t>he direct control interests in the RSE licensee held by associates of the person</w:t>
      </w:r>
      <w:r w:rsidR="002423B2" w:rsidRPr="00C61953">
        <w:rPr>
          <w:rFonts w:ascii="Times New Roman" w:hAnsi="Times New Roman" w:cs="Times New Roman"/>
          <w:sz w:val="24"/>
          <w:szCs w:val="24"/>
        </w:rPr>
        <w:t xml:space="preserve">. </w:t>
      </w:r>
      <w:r w:rsidR="007217B7" w:rsidRPr="00C61953">
        <w:rPr>
          <w:rFonts w:ascii="Times New Roman" w:hAnsi="Times New Roman" w:cs="Times New Roman"/>
          <w:sz w:val="24"/>
          <w:szCs w:val="24"/>
        </w:rPr>
        <w:t>Condition (c) then specifies that a person must be an associate of the director</w:t>
      </w:r>
      <w:r w:rsidR="00532610" w:rsidRPr="00C61953">
        <w:rPr>
          <w:rFonts w:ascii="Times New Roman" w:hAnsi="Times New Roman" w:cs="Times New Roman"/>
          <w:sz w:val="24"/>
          <w:szCs w:val="24"/>
        </w:rPr>
        <w:t xml:space="preserve"> </w:t>
      </w:r>
      <w:r w:rsidR="00060BA0" w:rsidRPr="00C61953">
        <w:rPr>
          <w:rFonts w:ascii="Times New Roman" w:hAnsi="Times New Roman" w:cs="Times New Roman"/>
          <w:sz w:val="24"/>
          <w:szCs w:val="24"/>
        </w:rPr>
        <w:t>only</w:t>
      </w:r>
      <w:r w:rsidR="00255043" w:rsidRPr="00C61953">
        <w:rPr>
          <w:rFonts w:ascii="Times New Roman" w:hAnsi="Times New Roman" w:cs="Times New Roman"/>
          <w:sz w:val="24"/>
          <w:szCs w:val="24"/>
        </w:rPr>
        <w:t xml:space="preserve"> </w:t>
      </w:r>
      <w:r w:rsidR="00753CB9" w:rsidRPr="00C61953">
        <w:rPr>
          <w:rFonts w:ascii="Times New Roman" w:hAnsi="Times New Roman" w:cs="Times New Roman"/>
          <w:sz w:val="24"/>
          <w:szCs w:val="24"/>
        </w:rPr>
        <w:t>under</w:t>
      </w:r>
      <w:r w:rsidR="00255043" w:rsidRPr="00C61953">
        <w:rPr>
          <w:rFonts w:ascii="Times New Roman" w:hAnsi="Times New Roman" w:cs="Times New Roman"/>
          <w:sz w:val="24"/>
          <w:szCs w:val="24"/>
        </w:rPr>
        <w:t xml:space="preserve"> clause 4(1)(e) of Schedule 1 of the FSS Act</w:t>
      </w:r>
      <w:r w:rsidR="00F25CAB" w:rsidRPr="00C61953">
        <w:rPr>
          <w:rFonts w:ascii="Times New Roman" w:hAnsi="Times New Roman" w:cs="Times New Roman"/>
          <w:sz w:val="24"/>
          <w:szCs w:val="24"/>
        </w:rPr>
        <w:t xml:space="preserve">. That is, </w:t>
      </w:r>
      <w:r w:rsidR="001B7E9E" w:rsidRPr="00C61953">
        <w:rPr>
          <w:rFonts w:ascii="Times New Roman" w:hAnsi="Times New Roman" w:cs="Times New Roman"/>
          <w:sz w:val="24"/>
          <w:szCs w:val="24"/>
        </w:rPr>
        <w:t xml:space="preserve">a relevant associate of the director is another </w:t>
      </w:r>
      <w:r w:rsidR="00616F8A" w:rsidRPr="00C61953">
        <w:rPr>
          <w:rFonts w:ascii="Times New Roman" w:hAnsi="Times New Roman" w:cs="Times New Roman"/>
          <w:sz w:val="24"/>
          <w:szCs w:val="24"/>
        </w:rPr>
        <w:t>director</w:t>
      </w:r>
      <w:r w:rsidR="001B7E9E" w:rsidRPr="00C61953">
        <w:rPr>
          <w:rFonts w:ascii="Times New Roman" w:hAnsi="Times New Roman" w:cs="Times New Roman"/>
          <w:sz w:val="24"/>
          <w:szCs w:val="24"/>
        </w:rPr>
        <w:t xml:space="preserve"> of the RSE licensee. </w:t>
      </w:r>
    </w:p>
    <w:p w14:paraId="1B7E6CA2" w14:textId="183D27E9" w:rsidR="00F00C07" w:rsidRPr="00F22C92" w:rsidRDefault="00F00C07" w:rsidP="00F00C07">
      <w:pPr>
        <w:pStyle w:val="List"/>
        <w:numPr>
          <w:ilvl w:val="0"/>
          <w:numId w:val="0"/>
        </w:numPr>
        <w:rPr>
          <w:rFonts w:ascii="Times New Roman" w:hAnsi="Times New Roman" w:cs="Times New Roman"/>
          <w:color w:val="000000" w:themeColor="text1"/>
          <w:sz w:val="24"/>
          <w:szCs w:val="24"/>
        </w:rPr>
      </w:pPr>
      <w:r w:rsidRPr="00F22C92">
        <w:rPr>
          <w:rFonts w:ascii="Times New Roman" w:hAnsi="Times New Roman" w:cs="Times New Roman"/>
          <w:color w:val="000000" w:themeColor="text1"/>
          <w:sz w:val="24"/>
          <w:szCs w:val="24"/>
        </w:rPr>
        <w:lastRenderedPageBreak/>
        <w:t xml:space="preserve">Condition (d) provides that a person seeking to rely on the exemption must have acquired the controlling stake in the RSE licensee on or after the date of commencement of the exemption. In other words, the exemption does </w:t>
      </w:r>
      <w:r w:rsidR="00D03D39" w:rsidRPr="00F22C92">
        <w:rPr>
          <w:rFonts w:ascii="Times New Roman" w:hAnsi="Times New Roman" w:cs="Times New Roman"/>
          <w:color w:val="000000" w:themeColor="text1"/>
          <w:sz w:val="24"/>
          <w:szCs w:val="24"/>
        </w:rPr>
        <w:t xml:space="preserve">not operate retrospectively. </w:t>
      </w:r>
      <w:r w:rsidRPr="00F22C92">
        <w:rPr>
          <w:rFonts w:ascii="Times New Roman" w:hAnsi="Times New Roman" w:cs="Times New Roman"/>
          <w:color w:val="000000" w:themeColor="text1"/>
          <w:sz w:val="24"/>
          <w:szCs w:val="24"/>
        </w:rPr>
        <w:t xml:space="preserve"> </w:t>
      </w:r>
    </w:p>
    <w:p w14:paraId="262FA574" w14:textId="7C760F8B" w:rsidR="00D03D39" w:rsidRPr="00F22C92" w:rsidRDefault="00B237B8" w:rsidP="00F00C07">
      <w:pPr>
        <w:pStyle w:val="List"/>
        <w:numPr>
          <w:ilvl w:val="0"/>
          <w:numId w:val="0"/>
        </w:numPr>
        <w:rPr>
          <w:rFonts w:ascii="Times New Roman" w:hAnsi="Times New Roman" w:cs="Times New Roman"/>
          <w:color w:val="000000" w:themeColor="text1"/>
          <w:sz w:val="24"/>
          <w:szCs w:val="24"/>
        </w:rPr>
      </w:pPr>
      <w:r w:rsidRPr="00F22C92">
        <w:rPr>
          <w:rFonts w:ascii="Times New Roman" w:hAnsi="Times New Roman" w:cs="Times New Roman"/>
          <w:color w:val="000000" w:themeColor="text1"/>
          <w:sz w:val="24"/>
          <w:szCs w:val="24"/>
        </w:rPr>
        <w:t xml:space="preserve">Under condition (e), a </w:t>
      </w:r>
      <w:r w:rsidR="001E3A81" w:rsidRPr="00F22C92">
        <w:rPr>
          <w:rFonts w:ascii="Times New Roman" w:hAnsi="Times New Roman" w:cs="Times New Roman"/>
          <w:sz w:val="24"/>
          <w:szCs w:val="24"/>
        </w:rPr>
        <w:t xml:space="preserve">person seeking to rely on the exemption must not be entitled to any financial benefit directly arising from the person’s shareholding in the RSE licensee. </w:t>
      </w:r>
      <w:r w:rsidR="007600B9">
        <w:rPr>
          <w:rFonts w:ascii="Times New Roman" w:hAnsi="Times New Roman" w:cs="Times New Roman"/>
          <w:sz w:val="24"/>
          <w:szCs w:val="24"/>
        </w:rPr>
        <w:t xml:space="preserve">Given the definition of ‘financial benefit’ in section </w:t>
      </w:r>
      <w:r w:rsidR="00B27627">
        <w:rPr>
          <w:rFonts w:ascii="Times New Roman" w:hAnsi="Times New Roman" w:cs="Times New Roman"/>
          <w:sz w:val="24"/>
          <w:szCs w:val="24"/>
        </w:rPr>
        <w:t>4 of the instrument, t</w:t>
      </w:r>
      <w:r w:rsidR="001E3A81" w:rsidRPr="00F22C92">
        <w:rPr>
          <w:rFonts w:ascii="Times New Roman" w:hAnsi="Times New Roman" w:cs="Times New Roman"/>
          <w:sz w:val="24"/>
          <w:szCs w:val="24"/>
        </w:rPr>
        <w:t>his</w:t>
      </w:r>
      <w:r w:rsidR="00323CFE">
        <w:rPr>
          <w:rFonts w:ascii="Times New Roman" w:hAnsi="Times New Roman" w:cs="Times New Roman"/>
          <w:sz w:val="24"/>
          <w:szCs w:val="24"/>
        </w:rPr>
        <w:t xml:space="preserve"> condition</w:t>
      </w:r>
      <w:r w:rsidR="001E3A81" w:rsidRPr="00F22C92">
        <w:rPr>
          <w:rFonts w:ascii="Times New Roman" w:hAnsi="Times New Roman" w:cs="Times New Roman"/>
          <w:sz w:val="24"/>
          <w:szCs w:val="24"/>
        </w:rPr>
        <w:t xml:space="preserve"> </w:t>
      </w:r>
      <w:r w:rsidR="00F90481">
        <w:rPr>
          <w:rFonts w:ascii="Times New Roman" w:hAnsi="Times New Roman" w:cs="Times New Roman"/>
          <w:sz w:val="24"/>
          <w:szCs w:val="24"/>
        </w:rPr>
        <w:t>does not</w:t>
      </w:r>
      <w:r w:rsidR="001E3A81" w:rsidRPr="00F22C92">
        <w:rPr>
          <w:rFonts w:ascii="Times New Roman" w:hAnsi="Times New Roman" w:cs="Times New Roman"/>
          <w:sz w:val="24"/>
          <w:szCs w:val="24"/>
        </w:rPr>
        <w:t xml:space="preserve"> prevent director</w:t>
      </w:r>
      <w:r w:rsidR="00812185">
        <w:rPr>
          <w:rFonts w:ascii="Times New Roman" w:hAnsi="Times New Roman" w:cs="Times New Roman"/>
          <w:sz w:val="24"/>
          <w:szCs w:val="24"/>
        </w:rPr>
        <w:t xml:space="preserve"> shareholders</w:t>
      </w:r>
      <w:r w:rsidR="001E3A81" w:rsidRPr="00F22C92">
        <w:rPr>
          <w:rFonts w:ascii="Times New Roman" w:hAnsi="Times New Roman" w:cs="Times New Roman"/>
          <w:sz w:val="24"/>
          <w:szCs w:val="24"/>
        </w:rPr>
        <w:t xml:space="preserve"> of </w:t>
      </w:r>
      <w:r w:rsidR="00812185">
        <w:rPr>
          <w:rFonts w:ascii="Times New Roman" w:hAnsi="Times New Roman" w:cs="Times New Roman"/>
          <w:sz w:val="24"/>
          <w:szCs w:val="24"/>
        </w:rPr>
        <w:t xml:space="preserve">an </w:t>
      </w:r>
      <w:r w:rsidR="001E3A81" w:rsidRPr="00F22C92">
        <w:rPr>
          <w:rFonts w:ascii="Times New Roman" w:hAnsi="Times New Roman" w:cs="Times New Roman"/>
          <w:sz w:val="24"/>
          <w:szCs w:val="24"/>
        </w:rPr>
        <w:t xml:space="preserve">RSE licensee from being remunerated for the performance of their duties as a director. However, </w:t>
      </w:r>
      <w:r w:rsidR="00812185">
        <w:rPr>
          <w:rFonts w:ascii="Times New Roman" w:hAnsi="Times New Roman" w:cs="Times New Roman"/>
          <w:sz w:val="24"/>
          <w:szCs w:val="24"/>
        </w:rPr>
        <w:t>condition (e)</w:t>
      </w:r>
      <w:r w:rsidR="001E3A81" w:rsidRPr="00F22C92">
        <w:rPr>
          <w:rFonts w:ascii="Times New Roman" w:hAnsi="Times New Roman" w:cs="Times New Roman"/>
          <w:sz w:val="24"/>
          <w:szCs w:val="24"/>
        </w:rPr>
        <w:t xml:space="preserve"> would</w:t>
      </w:r>
      <w:r w:rsidR="00A87C83">
        <w:rPr>
          <w:rFonts w:ascii="Times New Roman" w:hAnsi="Times New Roman" w:cs="Times New Roman"/>
          <w:sz w:val="24"/>
          <w:szCs w:val="24"/>
        </w:rPr>
        <w:t>, for example,</w:t>
      </w:r>
      <w:r w:rsidR="001E3A81" w:rsidRPr="00F22C92">
        <w:rPr>
          <w:rFonts w:ascii="Times New Roman" w:hAnsi="Times New Roman" w:cs="Times New Roman"/>
          <w:sz w:val="24"/>
          <w:szCs w:val="24"/>
        </w:rPr>
        <w:t xml:space="preserve"> </w:t>
      </w:r>
      <w:r w:rsidR="00B24D8F" w:rsidRPr="00F22C92">
        <w:rPr>
          <w:rFonts w:ascii="Times New Roman" w:hAnsi="Times New Roman" w:cs="Times New Roman"/>
          <w:sz w:val="24"/>
          <w:szCs w:val="24"/>
        </w:rPr>
        <w:t xml:space="preserve">preclude a director </w:t>
      </w:r>
      <w:r w:rsidR="00812185">
        <w:rPr>
          <w:rFonts w:ascii="Times New Roman" w:hAnsi="Times New Roman" w:cs="Times New Roman"/>
          <w:sz w:val="24"/>
          <w:szCs w:val="24"/>
        </w:rPr>
        <w:t xml:space="preserve">from </w:t>
      </w:r>
      <w:r w:rsidR="00B24D8F" w:rsidRPr="00F22C92">
        <w:rPr>
          <w:rFonts w:ascii="Times New Roman" w:hAnsi="Times New Roman" w:cs="Times New Roman"/>
          <w:sz w:val="24"/>
          <w:szCs w:val="24"/>
        </w:rPr>
        <w:t xml:space="preserve">relying on the exemption where the director was entitled to </w:t>
      </w:r>
      <w:r w:rsidR="00A87C83">
        <w:rPr>
          <w:rFonts w:ascii="Times New Roman" w:hAnsi="Times New Roman" w:cs="Times New Roman"/>
          <w:sz w:val="24"/>
          <w:szCs w:val="24"/>
        </w:rPr>
        <w:t xml:space="preserve">the payment of </w:t>
      </w:r>
      <w:r w:rsidR="00B24D8F" w:rsidRPr="00F22C92">
        <w:rPr>
          <w:rFonts w:ascii="Times New Roman" w:hAnsi="Times New Roman" w:cs="Times New Roman"/>
          <w:sz w:val="24"/>
          <w:szCs w:val="24"/>
        </w:rPr>
        <w:t xml:space="preserve">dividends </w:t>
      </w:r>
      <w:proofErr w:type="gramStart"/>
      <w:r w:rsidR="00B24D8F" w:rsidRPr="00F22C92">
        <w:rPr>
          <w:rFonts w:ascii="Times New Roman" w:hAnsi="Times New Roman" w:cs="Times New Roman"/>
          <w:sz w:val="24"/>
          <w:szCs w:val="24"/>
        </w:rPr>
        <w:t>as a result of</w:t>
      </w:r>
      <w:proofErr w:type="gramEnd"/>
      <w:r w:rsidR="00B24D8F" w:rsidRPr="00F22C92">
        <w:rPr>
          <w:rFonts w:ascii="Times New Roman" w:hAnsi="Times New Roman" w:cs="Times New Roman"/>
          <w:sz w:val="24"/>
          <w:szCs w:val="24"/>
        </w:rPr>
        <w:t xml:space="preserve"> the shareholding or </w:t>
      </w:r>
      <w:r w:rsidR="00761AD1" w:rsidRPr="00F22C92">
        <w:rPr>
          <w:rFonts w:ascii="Times New Roman" w:hAnsi="Times New Roman" w:cs="Times New Roman"/>
          <w:sz w:val="24"/>
          <w:szCs w:val="24"/>
        </w:rPr>
        <w:t>to the capital of the RSE licensee i</w:t>
      </w:r>
      <w:r w:rsidR="001E108B" w:rsidRPr="00F22C92">
        <w:rPr>
          <w:rFonts w:ascii="Times New Roman" w:hAnsi="Times New Roman" w:cs="Times New Roman"/>
          <w:sz w:val="24"/>
          <w:szCs w:val="24"/>
        </w:rPr>
        <w:t>n the event the company is wound-up.</w:t>
      </w:r>
    </w:p>
    <w:p w14:paraId="782584BE" w14:textId="2C9540F2" w:rsidR="00094CCC" w:rsidRPr="00F22C92" w:rsidRDefault="007333E5" w:rsidP="00AA5FA5">
      <w:pPr>
        <w:pStyle w:val="List"/>
        <w:numPr>
          <w:ilvl w:val="0"/>
          <w:numId w:val="0"/>
        </w:numPr>
        <w:rPr>
          <w:rFonts w:ascii="Times New Roman" w:hAnsi="Times New Roman" w:cs="Times New Roman"/>
          <w:color w:val="000000" w:themeColor="text1"/>
          <w:sz w:val="24"/>
          <w:szCs w:val="24"/>
        </w:rPr>
      </w:pPr>
      <w:r w:rsidRPr="00F22C92">
        <w:rPr>
          <w:rFonts w:ascii="Times New Roman" w:hAnsi="Times New Roman" w:cs="Times New Roman"/>
          <w:color w:val="000000" w:themeColor="text1"/>
          <w:sz w:val="24"/>
          <w:szCs w:val="24"/>
          <w:shd w:val="clear" w:color="auto" w:fill="FFFFFF"/>
        </w:rPr>
        <w:t xml:space="preserve">Condition (f) </w:t>
      </w:r>
      <w:r w:rsidR="000B7004" w:rsidRPr="00F22C92">
        <w:rPr>
          <w:rFonts w:ascii="Times New Roman" w:hAnsi="Times New Roman" w:cs="Times New Roman"/>
          <w:color w:val="000000" w:themeColor="text1"/>
          <w:sz w:val="24"/>
          <w:szCs w:val="24"/>
          <w:shd w:val="clear" w:color="auto" w:fill="FFFFFF"/>
        </w:rPr>
        <w:t>provides</w:t>
      </w:r>
      <w:r w:rsidRPr="00F22C92">
        <w:rPr>
          <w:rFonts w:ascii="Times New Roman" w:hAnsi="Times New Roman" w:cs="Times New Roman"/>
          <w:color w:val="000000" w:themeColor="text1"/>
          <w:sz w:val="24"/>
          <w:szCs w:val="24"/>
          <w:shd w:val="clear" w:color="auto" w:fill="FFFFFF"/>
        </w:rPr>
        <w:t xml:space="preserve"> that a person seeking</w:t>
      </w:r>
      <w:r w:rsidR="000B7004" w:rsidRPr="00F22C92">
        <w:rPr>
          <w:rFonts w:ascii="Times New Roman" w:hAnsi="Times New Roman" w:cs="Times New Roman"/>
          <w:color w:val="000000" w:themeColor="text1"/>
          <w:sz w:val="24"/>
          <w:szCs w:val="24"/>
          <w:shd w:val="clear" w:color="auto" w:fill="FFFFFF"/>
        </w:rPr>
        <w:t xml:space="preserve"> to rely on the exemption must, </w:t>
      </w:r>
      <w:r w:rsidRPr="00F22C92">
        <w:rPr>
          <w:rFonts w:ascii="Times New Roman" w:hAnsi="Times New Roman" w:cs="Times New Roman"/>
          <w:sz w:val="24"/>
          <w:szCs w:val="24"/>
        </w:rPr>
        <w:t>as soon as practicable after ceasing to be a director of the RSE licensee</w:t>
      </w:r>
      <w:r w:rsidR="000B7004" w:rsidRPr="00F22C92">
        <w:rPr>
          <w:rFonts w:ascii="Times New Roman" w:hAnsi="Times New Roman" w:cs="Times New Roman"/>
          <w:sz w:val="24"/>
          <w:szCs w:val="24"/>
        </w:rPr>
        <w:t xml:space="preserve">, </w:t>
      </w:r>
      <w:r w:rsidRPr="00F22C92">
        <w:rPr>
          <w:rFonts w:ascii="Times New Roman" w:hAnsi="Times New Roman" w:cs="Times New Roman"/>
          <w:sz w:val="24"/>
          <w:szCs w:val="24"/>
        </w:rPr>
        <w:t>transfer or forfeit the person’s shareholding in the RSE licensee subject to the terms of the RSE licensee’s constituent document</w:t>
      </w:r>
      <w:r w:rsidR="000B7004" w:rsidRPr="00F22C92">
        <w:rPr>
          <w:rFonts w:ascii="Times New Roman" w:hAnsi="Times New Roman" w:cs="Times New Roman"/>
          <w:sz w:val="24"/>
          <w:szCs w:val="24"/>
        </w:rPr>
        <w:t xml:space="preserve">. </w:t>
      </w:r>
      <w:r w:rsidR="00AB0FFC" w:rsidRPr="00F22C92" w:rsidDel="002C54A8">
        <w:rPr>
          <w:rFonts w:ascii="Times New Roman" w:hAnsi="Times New Roman" w:cs="Times New Roman"/>
          <w:sz w:val="24"/>
          <w:szCs w:val="24"/>
        </w:rPr>
        <w:t>The proviso ‘subject to the terms of the RSE licensee’s constituent document’ is intended to</w:t>
      </w:r>
      <w:r w:rsidR="00F66586" w:rsidDel="002C54A8">
        <w:rPr>
          <w:rFonts w:ascii="Times New Roman" w:hAnsi="Times New Roman" w:cs="Times New Roman"/>
          <w:sz w:val="24"/>
          <w:szCs w:val="24"/>
        </w:rPr>
        <w:t xml:space="preserve"> acknowledge </w:t>
      </w:r>
      <w:r w:rsidR="00414FDD">
        <w:rPr>
          <w:rFonts w:ascii="Times New Roman" w:hAnsi="Times New Roman" w:cs="Times New Roman"/>
          <w:sz w:val="24"/>
          <w:szCs w:val="24"/>
        </w:rPr>
        <w:t xml:space="preserve">minor differences in practice for the timing in which an RSE licensee’s constitution requires the transfer of shares.  </w:t>
      </w:r>
    </w:p>
    <w:p w14:paraId="319E6E18" w14:textId="0261059B" w:rsidR="00CD6073" w:rsidRPr="00C466DB" w:rsidRDefault="00CD6073" w:rsidP="00CD6073">
      <w:pPr>
        <w:pStyle w:val="heading0"/>
        <w:shd w:val="clear" w:color="auto" w:fill="FFFFFF"/>
        <w:spacing w:before="0" w:beforeAutospacing="0" w:after="240" w:afterAutospacing="0"/>
        <w:jc w:val="both"/>
        <w:rPr>
          <w:rFonts w:ascii="Trebuchet MS" w:hAnsi="Trebuchet MS"/>
          <w:b/>
          <w:bCs/>
          <w:color w:val="000000"/>
          <w:sz w:val="26"/>
          <w:szCs w:val="26"/>
        </w:rPr>
      </w:pPr>
      <w:r w:rsidRPr="00C466DB">
        <w:rPr>
          <w:b/>
          <w:i/>
          <w:iCs/>
          <w:color w:val="000000"/>
        </w:rPr>
        <w:t>Exemption from disallowance</w:t>
      </w:r>
      <w:r w:rsidR="00CC0066">
        <w:rPr>
          <w:b/>
          <w:i/>
          <w:iCs/>
          <w:color w:val="000000"/>
        </w:rPr>
        <w:t xml:space="preserve"> and sunsetting</w:t>
      </w:r>
    </w:p>
    <w:p w14:paraId="25F26291" w14:textId="642577EB" w:rsidR="00CD6073" w:rsidRDefault="1A4D8F16" w:rsidP="0B5BADA9">
      <w:pPr>
        <w:pStyle w:val="heading0"/>
        <w:shd w:val="clear" w:color="auto" w:fill="FFFFFF" w:themeFill="background1"/>
        <w:spacing w:before="0" w:beforeAutospacing="0" w:after="240" w:afterAutospacing="0"/>
        <w:jc w:val="both"/>
        <w:rPr>
          <w:rFonts w:ascii="Trebuchet MS" w:hAnsi="Trebuchet MS"/>
          <w:b/>
          <w:bCs/>
          <w:color w:val="000000"/>
          <w:sz w:val="26"/>
          <w:szCs w:val="26"/>
        </w:rPr>
      </w:pPr>
      <w:r w:rsidRPr="0B5BADA9">
        <w:rPr>
          <w:color w:val="000000" w:themeColor="text1"/>
        </w:rPr>
        <w:t xml:space="preserve">This </w:t>
      </w:r>
      <w:r w:rsidR="665F14C5" w:rsidRPr="0B5BADA9">
        <w:rPr>
          <w:color w:val="000000" w:themeColor="text1"/>
        </w:rPr>
        <w:t>instrument</w:t>
      </w:r>
      <w:r w:rsidR="7098B46A" w:rsidRPr="0B5BADA9">
        <w:rPr>
          <w:color w:val="000000" w:themeColor="text1"/>
        </w:rPr>
        <w:t xml:space="preserve"> is exempt from disallowance in accordance with section 44(2)(b) of the </w:t>
      </w:r>
      <w:r w:rsidR="7098B46A" w:rsidRPr="0B5BADA9">
        <w:rPr>
          <w:i/>
          <w:iCs/>
          <w:color w:val="000000" w:themeColor="text1"/>
        </w:rPr>
        <w:t>Legislation Act 2003</w:t>
      </w:r>
      <w:r w:rsidR="7098B46A" w:rsidRPr="0B5BADA9">
        <w:rPr>
          <w:color w:val="000000" w:themeColor="text1"/>
        </w:rPr>
        <w:t> (Legislation Act) and regulation 9 of the </w:t>
      </w:r>
      <w:r w:rsidR="7098B46A" w:rsidRPr="0B5BADA9">
        <w:rPr>
          <w:i/>
          <w:iCs/>
          <w:color w:val="000000" w:themeColor="text1"/>
        </w:rPr>
        <w:t>Legislation (Exemptions and Other Matters) Regulations 2015</w:t>
      </w:r>
      <w:r w:rsidR="7098B46A" w:rsidRPr="0B5BADA9">
        <w:rPr>
          <w:color w:val="000000" w:themeColor="text1"/>
        </w:rPr>
        <w:t> (Legislation Regulations)</w:t>
      </w:r>
      <w:r w:rsidR="7098B46A" w:rsidRPr="0B5BADA9">
        <w:rPr>
          <w:rStyle w:val="FootnoteReference"/>
          <w:rFonts w:eastAsiaTheme="majorEastAsia"/>
          <w:color w:val="000000" w:themeColor="text1"/>
        </w:rPr>
        <w:t> </w:t>
      </w:r>
      <w:r w:rsidR="7098B46A" w:rsidRPr="0B5BADA9">
        <w:rPr>
          <w:color w:val="000000" w:themeColor="text1"/>
        </w:rPr>
        <w:t xml:space="preserve">as </w:t>
      </w:r>
      <w:r w:rsidR="26F4A096" w:rsidRPr="0B5BADA9">
        <w:rPr>
          <w:color w:val="000000" w:themeColor="text1"/>
        </w:rPr>
        <w:t>this instrument</w:t>
      </w:r>
      <w:r w:rsidR="665F14C5" w:rsidRPr="0B5BADA9">
        <w:rPr>
          <w:color w:val="000000" w:themeColor="text1"/>
        </w:rPr>
        <w:t xml:space="preserve"> </w:t>
      </w:r>
      <w:r w:rsidR="7098B46A" w:rsidRPr="0B5BADA9">
        <w:rPr>
          <w:color w:val="000000" w:themeColor="text1"/>
        </w:rPr>
        <w:t>is an ‘instrument (other than a regulation) relating to superannuation’.</w:t>
      </w:r>
      <w:r w:rsidR="45EB7753" w:rsidRPr="0B5BADA9">
        <w:rPr>
          <w:rFonts w:ascii="Trebuchet MS" w:hAnsi="Trebuchet MS"/>
          <w:b/>
          <w:bCs/>
          <w:color w:val="000000" w:themeColor="text1"/>
          <w:sz w:val="26"/>
          <w:szCs w:val="26"/>
        </w:rPr>
        <w:t xml:space="preserve"> </w:t>
      </w:r>
    </w:p>
    <w:p w14:paraId="5EBC11F7" w14:textId="1F7C15E7" w:rsidR="00CD6073" w:rsidRDefault="00E049DB" w:rsidP="00CD6073">
      <w:pPr>
        <w:pStyle w:val="heading0"/>
        <w:shd w:val="clear" w:color="auto" w:fill="FFFFFF"/>
        <w:spacing w:before="0" w:beforeAutospacing="0" w:after="240" w:afterAutospacing="0"/>
        <w:jc w:val="both"/>
        <w:rPr>
          <w:rFonts w:ascii="Trebuchet MS" w:hAnsi="Trebuchet MS"/>
          <w:b/>
          <w:bCs/>
          <w:color w:val="000000"/>
          <w:sz w:val="26"/>
          <w:szCs w:val="26"/>
        </w:rPr>
      </w:pPr>
      <w:r>
        <w:rPr>
          <w:color w:val="000000"/>
        </w:rPr>
        <w:t>This instrument</w:t>
      </w:r>
      <w:r w:rsidR="00CD6073">
        <w:rPr>
          <w:color w:val="000000"/>
        </w:rPr>
        <w:t xml:space="preserve"> is </w:t>
      </w:r>
      <w:r>
        <w:rPr>
          <w:color w:val="000000"/>
        </w:rPr>
        <w:t xml:space="preserve">also </w:t>
      </w:r>
      <w:r w:rsidR="00CD6073">
        <w:rPr>
          <w:color w:val="000000"/>
        </w:rPr>
        <w:t xml:space="preserve">exempt from sunsetting in accordance with section 54(2)(b) of the Legislation Act and regulation 11 of the Legislation Regulations as this </w:t>
      </w:r>
      <w:r w:rsidR="00FF6980">
        <w:rPr>
          <w:color w:val="000000"/>
        </w:rPr>
        <w:t>i</w:t>
      </w:r>
      <w:r w:rsidR="00CD6073">
        <w:rPr>
          <w:color w:val="000000"/>
        </w:rPr>
        <w:t>nstrument is ‘an instrument (other than a regulation) relating to superannuation’.</w:t>
      </w:r>
      <w:r>
        <w:rPr>
          <w:rFonts w:ascii="Trebuchet MS" w:hAnsi="Trebuchet MS"/>
          <w:b/>
          <w:bCs/>
          <w:color w:val="000000"/>
          <w:sz w:val="26"/>
          <w:szCs w:val="26"/>
        </w:rPr>
        <w:t xml:space="preserve"> </w:t>
      </w:r>
    </w:p>
    <w:p w14:paraId="700A20E5" w14:textId="7661135C" w:rsidR="00CD6073" w:rsidRDefault="00CD6073" w:rsidP="00CD6073">
      <w:pPr>
        <w:pStyle w:val="heading0"/>
        <w:shd w:val="clear" w:color="auto" w:fill="FFFFFF"/>
        <w:spacing w:before="0" w:beforeAutospacing="0" w:after="240" w:afterAutospacing="0"/>
        <w:jc w:val="both"/>
        <w:rPr>
          <w:rFonts w:ascii="Trebuchet MS" w:hAnsi="Trebuchet MS"/>
          <w:b/>
          <w:bCs/>
          <w:color w:val="000000"/>
          <w:sz w:val="26"/>
          <w:szCs w:val="26"/>
        </w:rPr>
      </w:pPr>
      <w:r>
        <w:rPr>
          <w:color w:val="000000"/>
        </w:rPr>
        <w:t xml:space="preserve">As </w:t>
      </w:r>
      <w:r w:rsidR="00FF6980">
        <w:rPr>
          <w:color w:val="000000"/>
        </w:rPr>
        <w:t>the</w:t>
      </w:r>
      <w:r>
        <w:rPr>
          <w:color w:val="000000"/>
        </w:rPr>
        <w:t xml:space="preserve"> </w:t>
      </w:r>
      <w:r w:rsidR="00E049DB">
        <w:rPr>
          <w:color w:val="000000"/>
        </w:rPr>
        <w:t>instrument</w:t>
      </w:r>
      <w:r>
        <w:rPr>
          <w:color w:val="000000"/>
        </w:rPr>
        <w:t xml:space="preserve"> falls within the above-mentioned exemptions </w:t>
      </w:r>
      <w:r w:rsidR="008536B7">
        <w:rPr>
          <w:color w:val="000000"/>
        </w:rPr>
        <w:t>from</w:t>
      </w:r>
      <w:r>
        <w:rPr>
          <w:color w:val="000000"/>
        </w:rPr>
        <w:t xml:space="preserve"> disallowance and sunsetting, APRA does not have discretion to subject </w:t>
      </w:r>
      <w:r w:rsidR="00E049DB">
        <w:rPr>
          <w:color w:val="000000"/>
        </w:rPr>
        <w:t>the instrument</w:t>
      </w:r>
      <w:r>
        <w:rPr>
          <w:color w:val="000000"/>
        </w:rPr>
        <w:t xml:space="preserve"> to disallowance and sunsetting. To mitigate against any adverse impact arising from the above-mentioned exemptions from disallowance and sunsetting, APRA undertook consultation on the proposed </w:t>
      </w:r>
      <w:r w:rsidR="00E049DB">
        <w:rPr>
          <w:color w:val="000000"/>
        </w:rPr>
        <w:t>exemption</w:t>
      </w:r>
      <w:r>
        <w:rPr>
          <w:color w:val="000000"/>
        </w:rPr>
        <w:t xml:space="preserve"> (refer to paragraph 3 for further details) and </w:t>
      </w:r>
      <w:bookmarkStart w:id="3" w:name="_Hlk139011138"/>
      <w:r>
        <w:rPr>
          <w:color w:val="000000"/>
        </w:rPr>
        <w:t xml:space="preserve">will conduct reviews of </w:t>
      </w:r>
      <w:r w:rsidR="00981265">
        <w:rPr>
          <w:color w:val="000000"/>
        </w:rPr>
        <w:t>the operation of the instrument</w:t>
      </w:r>
      <w:r>
        <w:rPr>
          <w:color w:val="000000"/>
        </w:rPr>
        <w:t xml:space="preserve"> </w:t>
      </w:r>
      <w:r w:rsidR="002E1CF7">
        <w:rPr>
          <w:color w:val="000000"/>
        </w:rPr>
        <w:t xml:space="preserve">from time to time to ensure it remains applicable </w:t>
      </w:r>
      <w:r w:rsidR="00CC0066">
        <w:rPr>
          <w:color w:val="000000"/>
        </w:rPr>
        <w:t>and fit for purpose</w:t>
      </w:r>
      <w:bookmarkEnd w:id="3"/>
      <w:r>
        <w:rPr>
          <w:color w:val="000000"/>
        </w:rPr>
        <w:t>.</w:t>
      </w:r>
    </w:p>
    <w:p w14:paraId="53F21756" w14:textId="77777777" w:rsidR="00DD23F3" w:rsidRDefault="00B670E9" w:rsidP="00E71ED2">
      <w:pPr>
        <w:numPr>
          <w:ilvl w:val="0"/>
          <w:numId w:val="0"/>
        </w:numPr>
        <w:rPr>
          <w:rFonts w:eastAsia="Arial"/>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484214A2" w14:textId="3E162FFF" w:rsidR="00887180" w:rsidRDefault="00DD23F3" w:rsidP="007202A2">
      <w:pPr>
        <w:numPr>
          <w:ilvl w:val="0"/>
          <w:numId w:val="0"/>
        </w:numPr>
        <w:rPr>
          <w:rFonts w:ascii="Times New Roman" w:hAnsi="Times New Roman"/>
          <w:sz w:val="24"/>
          <w:szCs w:val="24"/>
        </w:rPr>
      </w:pPr>
      <w:r w:rsidRPr="00DD23F3">
        <w:rPr>
          <w:rFonts w:ascii="Times New Roman" w:hAnsi="Times New Roman"/>
          <w:sz w:val="24"/>
          <w:szCs w:val="24"/>
        </w:rPr>
        <w:t>On 19 April 2023, APRA released a consultation letter requesting feedback on the draft class exemption</w:t>
      </w:r>
      <w:r w:rsidR="007A78FF">
        <w:rPr>
          <w:rFonts w:ascii="Times New Roman" w:hAnsi="Times New Roman"/>
          <w:sz w:val="24"/>
          <w:szCs w:val="24"/>
        </w:rPr>
        <w:t xml:space="preserve"> by 17 May 2023</w:t>
      </w:r>
      <w:r w:rsidR="007202A2">
        <w:rPr>
          <w:rFonts w:ascii="Times New Roman" w:hAnsi="Times New Roman"/>
          <w:sz w:val="24"/>
          <w:szCs w:val="24"/>
        </w:rPr>
        <w:t xml:space="preserve">. The consultation letter </w:t>
      </w:r>
      <w:r w:rsidR="00887180">
        <w:rPr>
          <w:rFonts w:ascii="Times New Roman" w:hAnsi="Times New Roman"/>
          <w:sz w:val="24"/>
          <w:szCs w:val="24"/>
        </w:rPr>
        <w:t xml:space="preserve">sought views </w:t>
      </w:r>
      <w:r w:rsidR="007202A2" w:rsidRPr="007202A2">
        <w:rPr>
          <w:rFonts w:ascii="Times New Roman" w:hAnsi="Times New Roman"/>
          <w:sz w:val="24"/>
          <w:szCs w:val="24"/>
        </w:rPr>
        <w:t xml:space="preserve">on any risks associated with the draft class exemption and whether there are other circumstances that APRA should consider when finalising the class exemption. </w:t>
      </w:r>
    </w:p>
    <w:p w14:paraId="152A30E9" w14:textId="68F1D084" w:rsidR="00DD23F3" w:rsidRDefault="00DD23F3" w:rsidP="007202A2">
      <w:pPr>
        <w:numPr>
          <w:ilvl w:val="0"/>
          <w:numId w:val="0"/>
        </w:numPr>
        <w:rPr>
          <w:rFonts w:ascii="Times New Roman" w:hAnsi="Times New Roman"/>
          <w:sz w:val="24"/>
          <w:szCs w:val="24"/>
        </w:rPr>
      </w:pPr>
      <w:r w:rsidRPr="00DD23F3">
        <w:rPr>
          <w:rFonts w:ascii="Times New Roman" w:hAnsi="Times New Roman"/>
          <w:sz w:val="24"/>
          <w:szCs w:val="24"/>
        </w:rPr>
        <w:t>APRA received four submissions,</w:t>
      </w:r>
      <w:r w:rsidR="00B368F3">
        <w:rPr>
          <w:rFonts w:ascii="Times New Roman" w:hAnsi="Times New Roman"/>
          <w:sz w:val="24"/>
          <w:szCs w:val="24"/>
        </w:rPr>
        <w:t xml:space="preserve"> </w:t>
      </w:r>
      <w:r w:rsidRPr="00DD23F3">
        <w:rPr>
          <w:rFonts w:ascii="Times New Roman" w:hAnsi="Times New Roman"/>
          <w:sz w:val="24"/>
          <w:szCs w:val="24"/>
        </w:rPr>
        <w:t xml:space="preserve">which </w:t>
      </w:r>
      <w:r w:rsidR="00B368F3">
        <w:rPr>
          <w:rFonts w:ascii="Times New Roman" w:hAnsi="Times New Roman"/>
          <w:sz w:val="24"/>
          <w:szCs w:val="24"/>
        </w:rPr>
        <w:t xml:space="preserve">all supported </w:t>
      </w:r>
      <w:r w:rsidR="00F11517">
        <w:rPr>
          <w:rFonts w:ascii="Times New Roman" w:hAnsi="Times New Roman"/>
          <w:sz w:val="24"/>
          <w:szCs w:val="24"/>
        </w:rPr>
        <w:t xml:space="preserve">the proposal and </w:t>
      </w:r>
      <w:r w:rsidR="00A13A25">
        <w:rPr>
          <w:rFonts w:ascii="Times New Roman" w:hAnsi="Times New Roman"/>
          <w:sz w:val="24"/>
          <w:szCs w:val="24"/>
        </w:rPr>
        <w:t>identified</w:t>
      </w:r>
      <w:r w:rsidR="00F11517">
        <w:rPr>
          <w:rFonts w:ascii="Times New Roman" w:hAnsi="Times New Roman"/>
          <w:sz w:val="24"/>
          <w:szCs w:val="24"/>
        </w:rPr>
        <w:t xml:space="preserve"> the benefits from the reduced </w:t>
      </w:r>
      <w:r w:rsidR="00A13A25">
        <w:rPr>
          <w:rFonts w:ascii="Times New Roman" w:hAnsi="Times New Roman"/>
          <w:sz w:val="24"/>
          <w:szCs w:val="24"/>
        </w:rPr>
        <w:t>regulatory</w:t>
      </w:r>
      <w:r w:rsidR="00F11517">
        <w:rPr>
          <w:rFonts w:ascii="Times New Roman" w:hAnsi="Times New Roman"/>
          <w:sz w:val="24"/>
          <w:szCs w:val="24"/>
        </w:rPr>
        <w:t xml:space="preserve"> burden.  The submissions </w:t>
      </w:r>
      <w:r w:rsidRPr="00DD23F3">
        <w:rPr>
          <w:rFonts w:ascii="Times New Roman" w:hAnsi="Times New Roman"/>
          <w:sz w:val="24"/>
          <w:szCs w:val="24"/>
        </w:rPr>
        <w:t xml:space="preserve">suggested some minor </w:t>
      </w:r>
      <w:r w:rsidR="00034CE5">
        <w:rPr>
          <w:rFonts w:ascii="Times New Roman" w:hAnsi="Times New Roman"/>
          <w:sz w:val="24"/>
          <w:szCs w:val="24"/>
        </w:rPr>
        <w:t xml:space="preserve">technical </w:t>
      </w:r>
      <w:r w:rsidRPr="00DD23F3">
        <w:rPr>
          <w:rFonts w:ascii="Times New Roman" w:hAnsi="Times New Roman"/>
          <w:sz w:val="24"/>
          <w:szCs w:val="24"/>
        </w:rPr>
        <w:t>changes</w:t>
      </w:r>
      <w:r w:rsidR="00F11517">
        <w:rPr>
          <w:rFonts w:ascii="Times New Roman" w:hAnsi="Times New Roman"/>
          <w:sz w:val="24"/>
          <w:szCs w:val="24"/>
        </w:rPr>
        <w:t xml:space="preserve"> to ensure that the exemption could be </w:t>
      </w:r>
      <w:r w:rsidR="004D7715">
        <w:rPr>
          <w:rFonts w:ascii="Times New Roman" w:hAnsi="Times New Roman"/>
          <w:sz w:val="24"/>
          <w:szCs w:val="24"/>
        </w:rPr>
        <w:t xml:space="preserve">confidently relied upon and did not raise any risks or </w:t>
      </w:r>
      <w:r w:rsidR="007A78FF">
        <w:rPr>
          <w:rFonts w:ascii="Times New Roman" w:hAnsi="Times New Roman"/>
          <w:sz w:val="24"/>
          <w:szCs w:val="24"/>
        </w:rPr>
        <w:t>concerns</w:t>
      </w:r>
      <w:r w:rsidRPr="00DD23F3">
        <w:rPr>
          <w:rFonts w:ascii="Times New Roman" w:hAnsi="Times New Roman"/>
          <w:sz w:val="24"/>
          <w:szCs w:val="24"/>
        </w:rPr>
        <w:t xml:space="preserve">. </w:t>
      </w:r>
      <w:r w:rsidR="0070425D">
        <w:rPr>
          <w:rFonts w:ascii="Times New Roman" w:hAnsi="Times New Roman"/>
          <w:sz w:val="24"/>
          <w:szCs w:val="24"/>
        </w:rPr>
        <w:t xml:space="preserve">The submissions were </w:t>
      </w:r>
      <w:r w:rsidR="00A9183C">
        <w:rPr>
          <w:rFonts w:ascii="Times New Roman" w:hAnsi="Times New Roman"/>
          <w:sz w:val="24"/>
          <w:szCs w:val="24"/>
        </w:rPr>
        <w:t>made by two industry bodies which represented the superannuation industry, and two RSE licensees that</w:t>
      </w:r>
      <w:r w:rsidR="001758EA">
        <w:rPr>
          <w:rFonts w:ascii="Times New Roman" w:hAnsi="Times New Roman"/>
          <w:sz w:val="24"/>
          <w:szCs w:val="24"/>
        </w:rPr>
        <w:t xml:space="preserve"> would be </w:t>
      </w:r>
      <w:r w:rsidR="00704D2A">
        <w:rPr>
          <w:rFonts w:ascii="Times New Roman" w:hAnsi="Times New Roman"/>
          <w:sz w:val="24"/>
          <w:szCs w:val="24"/>
        </w:rPr>
        <w:t xml:space="preserve">directly affected </w:t>
      </w:r>
      <w:r w:rsidR="001758EA">
        <w:rPr>
          <w:rFonts w:ascii="Times New Roman" w:hAnsi="Times New Roman"/>
          <w:sz w:val="24"/>
          <w:szCs w:val="24"/>
        </w:rPr>
        <w:t xml:space="preserve">by the class exemption. </w:t>
      </w:r>
    </w:p>
    <w:p w14:paraId="3F7A95D7" w14:textId="05CDE745" w:rsidR="00B670E9" w:rsidRPr="004D16C6" w:rsidRDefault="00ED4C82" w:rsidP="00ED4C82">
      <w:pPr>
        <w:numPr>
          <w:ilvl w:val="0"/>
          <w:numId w:val="0"/>
        </w:numPr>
        <w:rPr>
          <w:rFonts w:ascii="Times New Roman" w:hAnsi="Times New Roman" w:cs="Times New Roman"/>
          <w:sz w:val="24"/>
          <w:szCs w:val="24"/>
          <w:highlight w:val="yellow"/>
        </w:rPr>
      </w:pPr>
      <w:r w:rsidRPr="004D16C6">
        <w:rPr>
          <w:rFonts w:ascii="Times New Roman" w:hAnsi="Times New Roman" w:cs="Times New Roman"/>
          <w:sz w:val="24"/>
          <w:szCs w:val="24"/>
        </w:rPr>
        <w:t>APRA is satisfied the consultation was appropriate</w:t>
      </w:r>
      <w:r w:rsidR="00E764D3" w:rsidRPr="004D16C6">
        <w:rPr>
          <w:rFonts w:ascii="Times New Roman" w:hAnsi="Times New Roman" w:cs="Times New Roman"/>
          <w:sz w:val="24"/>
          <w:szCs w:val="24"/>
        </w:rPr>
        <w:t>.</w:t>
      </w:r>
    </w:p>
    <w:p w14:paraId="1D2864CC" w14:textId="05A2D7DE" w:rsidR="00211AFD" w:rsidRPr="00F921A4" w:rsidRDefault="00B670E9"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lastRenderedPageBreak/>
        <w:t>4.</w:t>
      </w:r>
      <w:r w:rsidRPr="00F921A4">
        <w:rPr>
          <w:rFonts w:ascii="Times New Roman" w:hAnsi="Times New Roman" w:cs="Times New Roman"/>
          <w:b/>
          <w:sz w:val="24"/>
          <w:szCs w:val="24"/>
        </w:rPr>
        <w:tab/>
      </w:r>
      <w:r w:rsidR="00211AFD" w:rsidRPr="00F921A4">
        <w:rPr>
          <w:rFonts w:ascii="Times New Roman" w:hAnsi="Times New Roman" w:cs="Times New Roman"/>
          <w:b/>
          <w:sz w:val="24"/>
          <w:szCs w:val="24"/>
        </w:rPr>
        <w:t>Regulation Impact Statement</w:t>
      </w:r>
    </w:p>
    <w:p w14:paraId="71FFFEDD" w14:textId="7F40C560" w:rsidR="00A54193" w:rsidRPr="00F921A4" w:rsidRDefault="006B76C6" w:rsidP="00A54193">
      <w:pPr>
        <w:rPr>
          <w:rFonts w:ascii="Times New Roman" w:hAnsi="Times New Roman"/>
          <w:sz w:val="24"/>
          <w:szCs w:val="24"/>
        </w:rPr>
      </w:pPr>
      <w:r w:rsidRPr="00F921A4">
        <w:rPr>
          <w:rFonts w:ascii="Times New Roman" w:hAnsi="Times New Roman"/>
          <w:sz w:val="24"/>
          <w:szCs w:val="24"/>
        </w:rPr>
        <w:t>T</w:t>
      </w:r>
      <w:r w:rsidR="00A54193" w:rsidRPr="00F921A4">
        <w:rPr>
          <w:rFonts w:ascii="Times New Roman" w:hAnsi="Times New Roman"/>
          <w:sz w:val="24"/>
          <w:szCs w:val="24"/>
        </w:rPr>
        <w:t>he Office of Impact Analys</w:t>
      </w:r>
      <w:r w:rsidRPr="00F921A4">
        <w:rPr>
          <w:rFonts w:ascii="Times New Roman" w:hAnsi="Times New Roman"/>
          <w:sz w:val="24"/>
          <w:szCs w:val="24"/>
        </w:rPr>
        <w:t>is confirmed that a Regulation Impact Statement was not required</w:t>
      </w:r>
      <w:r w:rsidR="00A54193" w:rsidRPr="00F921A4">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F708D3">
      <w:pPr>
        <w:pStyle w:val="Heading1"/>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4B5D4857" w14:textId="77777777" w:rsidR="00A0062E" w:rsidRPr="00A0062E" w:rsidRDefault="00A0062E" w:rsidP="00A0062E">
      <w:pPr>
        <w:rPr>
          <w:rFonts w:ascii="Times New Roman" w:eastAsia="Times New Roman" w:hAnsi="Times New Roman" w:cs="Times New Roman"/>
          <w:b/>
          <w:sz w:val="24"/>
          <w:szCs w:val="24"/>
          <w:lang w:eastAsia="en-AU"/>
        </w:rPr>
      </w:pPr>
      <w:r w:rsidRPr="00A0062E">
        <w:rPr>
          <w:rFonts w:ascii="Times New Roman" w:eastAsia="Times New Roman" w:hAnsi="Times New Roman" w:cs="Times New Roman"/>
          <w:b/>
          <w:sz w:val="24"/>
          <w:szCs w:val="24"/>
          <w:lang w:eastAsia="en-AU"/>
        </w:rPr>
        <w:t>Superannuation Industry (Supervision) Act exemption determination No. 1 of 2023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56826747" w:rsidR="00CD1253" w:rsidRPr="00A0062E" w:rsidRDefault="00A0062E" w:rsidP="00A0062E">
      <w:pPr>
        <w:rPr>
          <w:rFonts w:ascii="Times New Roman" w:hAnsi="Times New Roman" w:cs="Times New Roman"/>
          <w:sz w:val="24"/>
          <w:szCs w:val="24"/>
        </w:rPr>
      </w:pPr>
      <w:r w:rsidRPr="00A0062E">
        <w:rPr>
          <w:rFonts w:ascii="Times New Roman" w:hAnsi="Times New Roman" w:cs="Times New Roman"/>
          <w:sz w:val="24"/>
          <w:szCs w:val="24"/>
        </w:rPr>
        <w:t xml:space="preserve">The purpose of the instrument is to exempt a class of person from compliance with sections 29HA and 29JCB of the SIS Act.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headerReference w:type="even" r:id="rId11"/>
      <w:headerReference w:type="default" r:id="rId12"/>
      <w:headerReference w:type="firs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634A" w14:textId="77777777" w:rsidR="00B417FF" w:rsidRPr="000D4EDE" w:rsidRDefault="00B417FF" w:rsidP="000D4EDE">
      <w:r>
        <w:separator/>
      </w:r>
    </w:p>
  </w:endnote>
  <w:endnote w:type="continuationSeparator" w:id="0">
    <w:p w14:paraId="26218143" w14:textId="77777777" w:rsidR="00B417FF" w:rsidRPr="000D4EDE" w:rsidRDefault="00B417FF" w:rsidP="000D4EDE">
      <w:r>
        <w:continuationSeparator/>
      </w:r>
    </w:p>
  </w:endnote>
  <w:endnote w:type="continuationNotice" w:id="1">
    <w:p w14:paraId="4091B85F" w14:textId="77777777" w:rsidR="00B417FF" w:rsidRDefault="00B417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C21C" w14:textId="77777777" w:rsidR="00B417FF" w:rsidRPr="000D4EDE" w:rsidRDefault="00B417FF" w:rsidP="000D4EDE">
      <w:r>
        <w:separator/>
      </w:r>
    </w:p>
  </w:footnote>
  <w:footnote w:type="continuationSeparator" w:id="0">
    <w:p w14:paraId="3200D8C9" w14:textId="77777777" w:rsidR="00B417FF" w:rsidRPr="000D4EDE" w:rsidRDefault="00B417FF" w:rsidP="000D4EDE">
      <w:r>
        <w:continuationSeparator/>
      </w:r>
    </w:p>
  </w:footnote>
  <w:footnote w:type="continuationNotice" w:id="1">
    <w:p w14:paraId="6243160B" w14:textId="77777777" w:rsidR="00B417FF" w:rsidRDefault="00B417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BA73" w14:textId="3C241A95" w:rsidR="00CC1DAF" w:rsidRDefault="00CC1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6B41" w14:textId="501C9D7F" w:rsidR="00CC1DAF" w:rsidRDefault="00CC1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BD62" w14:textId="2F9682C9" w:rsidR="00CC1DAF" w:rsidRDefault="00CC1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C524C99"/>
    <w:multiLevelType w:val="hybridMultilevel"/>
    <w:tmpl w:val="B1664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133140"/>
    <w:multiLevelType w:val="hybridMultilevel"/>
    <w:tmpl w:val="609A82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7CF230D"/>
    <w:multiLevelType w:val="hybridMultilevel"/>
    <w:tmpl w:val="AC801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4"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9615B0"/>
    <w:multiLevelType w:val="hybridMultilevel"/>
    <w:tmpl w:val="0D04C05C"/>
    <w:lvl w:ilvl="0" w:tplc="ADA2A666">
      <w:start w:val="1"/>
      <w:numFmt w:val="lowerRoman"/>
      <w:lvlText w:val="(%1)"/>
      <w:lvlJc w:val="left"/>
      <w:pPr>
        <w:ind w:left="1505" w:hanging="72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6" w15:restartNumberingAfterBreak="0">
    <w:nsid w:val="36AB7F4D"/>
    <w:multiLevelType w:val="hybridMultilevel"/>
    <w:tmpl w:val="F0FECA06"/>
    <w:lvl w:ilvl="0" w:tplc="937A507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B591414"/>
    <w:multiLevelType w:val="hybridMultilevel"/>
    <w:tmpl w:val="07F2152E"/>
    <w:lvl w:ilvl="0" w:tplc="338869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49C4CE0"/>
    <w:multiLevelType w:val="hybridMultilevel"/>
    <w:tmpl w:val="695C4B78"/>
    <w:lvl w:ilvl="0" w:tplc="6F8CE888">
      <w:start w:val="1"/>
      <w:numFmt w:val="decimal"/>
      <w:lvlText w:val="(%1)"/>
      <w:lvlJc w:val="left"/>
      <w:pPr>
        <w:ind w:left="8015" w:hanging="360"/>
      </w:pPr>
      <w:rPr>
        <w:rFonts w:hint="default"/>
      </w:rPr>
    </w:lvl>
    <w:lvl w:ilvl="1" w:tplc="4D424FDA">
      <w:start w:val="1"/>
      <w:numFmt w:val="lowerRoman"/>
      <w:lvlText w:val="(%2)"/>
      <w:lvlJc w:val="left"/>
      <w:pPr>
        <w:ind w:left="8735" w:hanging="360"/>
      </w:pPr>
      <w:rPr>
        <w:rFonts w:hint="default"/>
      </w:rPr>
    </w:lvl>
    <w:lvl w:ilvl="2" w:tplc="0C090005" w:tentative="1">
      <w:start w:val="1"/>
      <w:numFmt w:val="bullet"/>
      <w:lvlText w:val=""/>
      <w:lvlJc w:val="left"/>
      <w:pPr>
        <w:ind w:left="9455" w:hanging="360"/>
      </w:pPr>
      <w:rPr>
        <w:rFonts w:ascii="Wingdings" w:hAnsi="Wingdings" w:hint="default"/>
      </w:rPr>
    </w:lvl>
    <w:lvl w:ilvl="3" w:tplc="0C090001" w:tentative="1">
      <w:start w:val="1"/>
      <w:numFmt w:val="bullet"/>
      <w:lvlText w:val=""/>
      <w:lvlJc w:val="left"/>
      <w:pPr>
        <w:ind w:left="10175" w:hanging="360"/>
      </w:pPr>
      <w:rPr>
        <w:rFonts w:ascii="Symbol" w:hAnsi="Symbol" w:hint="default"/>
      </w:rPr>
    </w:lvl>
    <w:lvl w:ilvl="4" w:tplc="0C090003" w:tentative="1">
      <w:start w:val="1"/>
      <w:numFmt w:val="bullet"/>
      <w:lvlText w:val="o"/>
      <w:lvlJc w:val="left"/>
      <w:pPr>
        <w:ind w:left="10895" w:hanging="360"/>
      </w:pPr>
      <w:rPr>
        <w:rFonts w:ascii="Courier New" w:hAnsi="Courier New" w:cs="Courier New" w:hint="default"/>
      </w:rPr>
    </w:lvl>
    <w:lvl w:ilvl="5" w:tplc="0C090005" w:tentative="1">
      <w:start w:val="1"/>
      <w:numFmt w:val="bullet"/>
      <w:lvlText w:val=""/>
      <w:lvlJc w:val="left"/>
      <w:pPr>
        <w:ind w:left="11615" w:hanging="360"/>
      </w:pPr>
      <w:rPr>
        <w:rFonts w:ascii="Wingdings" w:hAnsi="Wingdings" w:hint="default"/>
      </w:rPr>
    </w:lvl>
    <w:lvl w:ilvl="6" w:tplc="0C090001" w:tentative="1">
      <w:start w:val="1"/>
      <w:numFmt w:val="bullet"/>
      <w:lvlText w:val=""/>
      <w:lvlJc w:val="left"/>
      <w:pPr>
        <w:ind w:left="12335" w:hanging="360"/>
      </w:pPr>
      <w:rPr>
        <w:rFonts w:ascii="Symbol" w:hAnsi="Symbol" w:hint="default"/>
      </w:rPr>
    </w:lvl>
    <w:lvl w:ilvl="7" w:tplc="0C090003" w:tentative="1">
      <w:start w:val="1"/>
      <w:numFmt w:val="bullet"/>
      <w:lvlText w:val="o"/>
      <w:lvlJc w:val="left"/>
      <w:pPr>
        <w:ind w:left="13055" w:hanging="360"/>
      </w:pPr>
      <w:rPr>
        <w:rFonts w:ascii="Courier New" w:hAnsi="Courier New" w:cs="Courier New" w:hint="default"/>
      </w:rPr>
    </w:lvl>
    <w:lvl w:ilvl="8" w:tplc="0C090005" w:tentative="1">
      <w:start w:val="1"/>
      <w:numFmt w:val="bullet"/>
      <w:lvlText w:val=""/>
      <w:lvlJc w:val="left"/>
      <w:pPr>
        <w:ind w:left="13775" w:hanging="360"/>
      </w:pPr>
      <w:rPr>
        <w:rFonts w:ascii="Wingdings" w:hAnsi="Wingdings" w:hint="default"/>
      </w:rPr>
    </w:lvl>
  </w:abstractNum>
  <w:abstractNum w:abstractNumId="22"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9F36FA6"/>
    <w:multiLevelType w:val="hybridMultilevel"/>
    <w:tmpl w:val="2A06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68641818">
    <w:abstractNumId w:val="1"/>
  </w:num>
  <w:num w:numId="2" w16cid:durableId="588392620">
    <w:abstractNumId w:val="0"/>
  </w:num>
  <w:num w:numId="3" w16cid:durableId="966007373">
    <w:abstractNumId w:val="7"/>
  </w:num>
  <w:num w:numId="4" w16cid:durableId="569730271">
    <w:abstractNumId w:val="23"/>
  </w:num>
  <w:num w:numId="5" w16cid:durableId="539169366">
    <w:abstractNumId w:val="27"/>
  </w:num>
  <w:num w:numId="6" w16cid:durableId="726295359">
    <w:abstractNumId w:val="20"/>
  </w:num>
  <w:num w:numId="7" w16cid:durableId="1683051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9698">
    <w:abstractNumId w:val="13"/>
  </w:num>
  <w:num w:numId="9" w16cid:durableId="585654605">
    <w:abstractNumId w:val="2"/>
  </w:num>
  <w:num w:numId="10" w16cid:durableId="1159729207">
    <w:abstractNumId w:val="8"/>
  </w:num>
  <w:num w:numId="11" w16cid:durableId="291138370">
    <w:abstractNumId w:val="5"/>
  </w:num>
  <w:num w:numId="12" w16cid:durableId="89350436">
    <w:abstractNumId w:val="4"/>
  </w:num>
  <w:num w:numId="13" w16cid:durableId="735781633">
    <w:abstractNumId w:val="29"/>
  </w:num>
  <w:num w:numId="14" w16cid:durableId="1772503854">
    <w:abstractNumId w:val="19"/>
  </w:num>
  <w:num w:numId="15" w16cid:durableId="1105610985">
    <w:abstractNumId w:val="12"/>
  </w:num>
  <w:num w:numId="16" w16cid:durableId="1677460772">
    <w:abstractNumId w:val="14"/>
  </w:num>
  <w:num w:numId="17" w16cid:durableId="1365984693">
    <w:abstractNumId w:val="24"/>
  </w:num>
  <w:num w:numId="18" w16cid:durableId="155271392">
    <w:abstractNumId w:val="25"/>
  </w:num>
  <w:num w:numId="19" w16cid:durableId="1650131892">
    <w:abstractNumId w:val="21"/>
  </w:num>
  <w:num w:numId="20" w16cid:durableId="364404778">
    <w:abstractNumId w:val="6"/>
  </w:num>
  <w:num w:numId="21" w16cid:durableId="13794699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2674032">
    <w:abstractNumId w:val="17"/>
  </w:num>
  <w:num w:numId="23" w16cid:durableId="1262376304">
    <w:abstractNumId w:val="17"/>
  </w:num>
  <w:num w:numId="24" w16cid:durableId="2094473985">
    <w:abstractNumId w:val="26"/>
  </w:num>
  <w:num w:numId="25" w16cid:durableId="1501651442">
    <w:abstractNumId w:val="18"/>
  </w:num>
  <w:num w:numId="26" w16cid:durableId="2117090283">
    <w:abstractNumId w:val="22"/>
  </w:num>
  <w:num w:numId="27" w16cid:durableId="1476290426">
    <w:abstractNumId w:val="3"/>
  </w:num>
  <w:num w:numId="28" w16cid:durableId="91366244">
    <w:abstractNumId w:val="9"/>
  </w:num>
  <w:num w:numId="29" w16cid:durableId="325017294">
    <w:abstractNumId w:val="28"/>
  </w:num>
  <w:num w:numId="30" w16cid:durableId="1613396768">
    <w:abstractNumId w:val="16"/>
  </w:num>
  <w:num w:numId="31" w16cid:durableId="254285106">
    <w:abstractNumId w:val="15"/>
  </w:num>
  <w:num w:numId="32" w16cid:durableId="1549797767">
    <w:abstractNumId w:val="11"/>
  </w:num>
  <w:num w:numId="33" w16cid:durableId="153507399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C6D"/>
    <w:rsid w:val="00004ED1"/>
    <w:rsid w:val="00005D98"/>
    <w:rsid w:val="00005E04"/>
    <w:rsid w:val="00005F96"/>
    <w:rsid w:val="00007262"/>
    <w:rsid w:val="00010789"/>
    <w:rsid w:val="00011C96"/>
    <w:rsid w:val="000141B9"/>
    <w:rsid w:val="00014E49"/>
    <w:rsid w:val="000160E5"/>
    <w:rsid w:val="00016AAD"/>
    <w:rsid w:val="00020E4C"/>
    <w:rsid w:val="00021557"/>
    <w:rsid w:val="00023CE3"/>
    <w:rsid w:val="00024D5A"/>
    <w:rsid w:val="00026AFE"/>
    <w:rsid w:val="00034A19"/>
    <w:rsid w:val="00034CE5"/>
    <w:rsid w:val="000352C8"/>
    <w:rsid w:val="00036F9E"/>
    <w:rsid w:val="0004119F"/>
    <w:rsid w:val="000413B3"/>
    <w:rsid w:val="0004484D"/>
    <w:rsid w:val="000453D9"/>
    <w:rsid w:val="00045D7D"/>
    <w:rsid w:val="00054774"/>
    <w:rsid w:val="000573E5"/>
    <w:rsid w:val="000576B5"/>
    <w:rsid w:val="00057B71"/>
    <w:rsid w:val="00060BA0"/>
    <w:rsid w:val="000611F8"/>
    <w:rsid w:val="000622EE"/>
    <w:rsid w:val="0006557C"/>
    <w:rsid w:val="0006638F"/>
    <w:rsid w:val="00066F2B"/>
    <w:rsid w:val="000715B5"/>
    <w:rsid w:val="0007202C"/>
    <w:rsid w:val="00072B30"/>
    <w:rsid w:val="00072FBB"/>
    <w:rsid w:val="0007319C"/>
    <w:rsid w:val="000732AA"/>
    <w:rsid w:val="00073978"/>
    <w:rsid w:val="00073D9D"/>
    <w:rsid w:val="00073F77"/>
    <w:rsid w:val="000761C5"/>
    <w:rsid w:val="000767DD"/>
    <w:rsid w:val="0007717C"/>
    <w:rsid w:val="00077FE1"/>
    <w:rsid w:val="0008011A"/>
    <w:rsid w:val="00080DAF"/>
    <w:rsid w:val="0008230E"/>
    <w:rsid w:val="000841D3"/>
    <w:rsid w:val="00084F8B"/>
    <w:rsid w:val="000851D0"/>
    <w:rsid w:val="00086D07"/>
    <w:rsid w:val="00086F71"/>
    <w:rsid w:val="000870B9"/>
    <w:rsid w:val="00087FC4"/>
    <w:rsid w:val="00093915"/>
    <w:rsid w:val="000949AD"/>
    <w:rsid w:val="000949DC"/>
    <w:rsid w:val="00094CCC"/>
    <w:rsid w:val="00095109"/>
    <w:rsid w:val="000967F3"/>
    <w:rsid w:val="00096B0F"/>
    <w:rsid w:val="000A1A15"/>
    <w:rsid w:val="000A490E"/>
    <w:rsid w:val="000A52BE"/>
    <w:rsid w:val="000B04C5"/>
    <w:rsid w:val="000B3253"/>
    <w:rsid w:val="000B5717"/>
    <w:rsid w:val="000B63CA"/>
    <w:rsid w:val="000B7004"/>
    <w:rsid w:val="000B752A"/>
    <w:rsid w:val="000C09AA"/>
    <w:rsid w:val="000C14D9"/>
    <w:rsid w:val="000C15C7"/>
    <w:rsid w:val="000C1DE2"/>
    <w:rsid w:val="000C3C02"/>
    <w:rsid w:val="000C598D"/>
    <w:rsid w:val="000C59B8"/>
    <w:rsid w:val="000C6A97"/>
    <w:rsid w:val="000C6B91"/>
    <w:rsid w:val="000C7359"/>
    <w:rsid w:val="000D2C7D"/>
    <w:rsid w:val="000D4A42"/>
    <w:rsid w:val="000D4EDE"/>
    <w:rsid w:val="000D760E"/>
    <w:rsid w:val="000D7993"/>
    <w:rsid w:val="000E2460"/>
    <w:rsid w:val="000E30D8"/>
    <w:rsid w:val="000E43AC"/>
    <w:rsid w:val="000E49C1"/>
    <w:rsid w:val="000E5809"/>
    <w:rsid w:val="000E6E37"/>
    <w:rsid w:val="000F06C1"/>
    <w:rsid w:val="000F0E6F"/>
    <w:rsid w:val="000F163A"/>
    <w:rsid w:val="000F3912"/>
    <w:rsid w:val="000F62C5"/>
    <w:rsid w:val="001018A5"/>
    <w:rsid w:val="00102507"/>
    <w:rsid w:val="0010609B"/>
    <w:rsid w:val="001066ED"/>
    <w:rsid w:val="00106F56"/>
    <w:rsid w:val="001104CA"/>
    <w:rsid w:val="00110D78"/>
    <w:rsid w:val="00112672"/>
    <w:rsid w:val="001141D8"/>
    <w:rsid w:val="00115A39"/>
    <w:rsid w:val="00116AEF"/>
    <w:rsid w:val="00117479"/>
    <w:rsid w:val="0011794A"/>
    <w:rsid w:val="00121766"/>
    <w:rsid w:val="001218AA"/>
    <w:rsid w:val="00121BFC"/>
    <w:rsid w:val="00123576"/>
    <w:rsid w:val="001241CB"/>
    <w:rsid w:val="00124B21"/>
    <w:rsid w:val="00125F95"/>
    <w:rsid w:val="001303E8"/>
    <w:rsid w:val="0013066C"/>
    <w:rsid w:val="0013241C"/>
    <w:rsid w:val="001327B8"/>
    <w:rsid w:val="0013312E"/>
    <w:rsid w:val="0013355F"/>
    <w:rsid w:val="0013471B"/>
    <w:rsid w:val="00134B76"/>
    <w:rsid w:val="001352D4"/>
    <w:rsid w:val="00135659"/>
    <w:rsid w:val="001367EE"/>
    <w:rsid w:val="00137FA1"/>
    <w:rsid w:val="00140969"/>
    <w:rsid w:val="00142132"/>
    <w:rsid w:val="00142368"/>
    <w:rsid w:val="001446CF"/>
    <w:rsid w:val="001447EC"/>
    <w:rsid w:val="00145D0B"/>
    <w:rsid w:val="00146604"/>
    <w:rsid w:val="001478F5"/>
    <w:rsid w:val="00147967"/>
    <w:rsid w:val="0015137E"/>
    <w:rsid w:val="001541A7"/>
    <w:rsid w:val="0015538F"/>
    <w:rsid w:val="00155789"/>
    <w:rsid w:val="00157C98"/>
    <w:rsid w:val="001624D7"/>
    <w:rsid w:val="00163E00"/>
    <w:rsid w:val="00165276"/>
    <w:rsid w:val="001653B6"/>
    <w:rsid w:val="00165BF6"/>
    <w:rsid w:val="001676E9"/>
    <w:rsid w:val="00173065"/>
    <w:rsid w:val="00174039"/>
    <w:rsid w:val="00174B0F"/>
    <w:rsid w:val="001758EA"/>
    <w:rsid w:val="00175AF5"/>
    <w:rsid w:val="001772C4"/>
    <w:rsid w:val="00180361"/>
    <w:rsid w:val="0018235E"/>
    <w:rsid w:val="0018289F"/>
    <w:rsid w:val="00184187"/>
    <w:rsid w:val="00184B1B"/>
    <w:rsid w:val="00185C79"/>
    <w:rsid w:val="001877AB"/>
    <w:rsid w:val="001921E4"/>
    <w:rsid w:val="001939C9"/>
    <w:rsid w:val="0019518F"/>
    <w:rsid w:val="00197972"/>
    <w:rsid w:val="00197D13"/>
    <w:rsid w:val="001A104E"/>
    <w:rsid w:val="001A3062"/>
    <w:rsid w:val="001A3D17"/>
    <w:rsid w:val="001A4B9C"/>
    <w:rsid w:val="001A4EA4"/>
    <w:rsid w:val="001A5432"/>
    <w:rsid w:val="001A5658"/>
    <w:rsid w:val="001A664F"/>
    <w:rsid w:val="001A74A7"/>
    <w:rsid w:val="001B1CAD"/>
    <w:rsid w:val="001B2A1C"/>
    <w:rsid w:val="001B2DB7"/>
    <w:rsid w:val="001B3A9F"/>
    <w:rsid w:val="001B483F"/>
    <w:rsid w:val="001B5767"/>
    <w:rsid w:val="001B7E9E"/>
    <w:rsid w:val="001C1B20"/>
    <w:rsid w:val="001C1B5D"/>
    <w:rsid w:val="001C21FE"/>
    <w:rsid w:val="001C276D"/>
    <w:rsid w:val="001C3B58"/>
    <w:rsid w:val="001C3BA9"/>
    <w:rsid w:val="001C6AF3"/>
    <w:rsid w:val="001C7E1C"/>
    <w:rsid w:val="001D0C02"/>
    <w:rsid w:val="001D226B"/>
    <w:rsid w:val="001D31C2"/>
    <w:rsid w:val="001D3D43"/>
    <w:rsid w:val="001D3E4C"/>
    <w:rsid w:val="001D75EA"/>
    <w:rsid w:val="001E03BB"/>
    <w:rsid w:val="001E0F51"/>
    <w:rsid w:val="001E108B"/>
    <w:rsid w:val="001E36F0"/>
    <w:rsid w:val="001E3A81"/>
    <w:rsid w:val="001E4E34"/>
    <w:rsid w:val="001E55BF"/>
    <w:rsid w:val="001E6BCB"/>
    <w:rsid w:val="001F3357"/>
    <w:rsid w:val="001F35C0"/>
    <w:rsid w:val="001F4E3E"/>
    <w:rsid w:val="001F6E1A"/>
    <w:rsid w:val="001F780A"/>
    <w:rsid w:val="001F7917"/>
    <w:rsid w:val="002004DE"/>
    <w:rsid w:val="00200613"/>
    <w:rsid w:val="00203705"/>
    <w:rsid w:val="00207C7F"/>
    <w:rsid w:val="00207CBD"/>
    <w:rsid w:val="00211AFD"/>
    <w:rsid w:val="00212287"/>
    <w:rsid w:val="002143E2"/>
    <w:rsid w:val="00214883"/>
    <w:rsid w:val="0021489D"/>
    <w:rsid w:val="002156F6"/>
    <w:rsid w:val="00220550"/>
    <w:rsid w:val="00222497"/>
    <w:rsid w:val="0022269D"/>
    <w:rsid w:val="002244D6"/>
    <w:rsid w:val="002267B1"/>
    <w:rsid w:val="002279E5"/>
    <w:rsid w:val="002301A2"/>
    <w:rsid w:val="00236C2D"/>
    <w:rsid w:val="00237201"/>
    <w:rsid w:val="002374B7"/>
    <w:rsid w:val="00240126"/>
    <w:rsid w:val="00240DC3"/>
    <w:rsid w:val="00241D16"/>
    <w:rsid w:val="00242384"/>
    <w:rsid w:val="002423B2"/>
    <w:rsid w:val="0024304D"/>
    <w:rsid w:val="00243639"/>
    <w:rsid w:val="00244826"/>
    <w:rsid w:val="00244B0A"/>
    <w:rsid w:val="00247ACA"/>
    <w:rsid w:val="00251C88"/>
    <w:rsid w:val="00252604"/>
    <w:rsid w:val="0025287F"/>
    <w:rsid w:val="00252E6A"/>
    <w:rsid w:val="00253DD2"/>
    <w:rsid w:val="00255043"/>
    <w:rsid w:val="00255A20"/>
    <w:rsid w:val="002569F1"/>
    <w:rsid w:val="0025782A"/>
    <w:rsid w:val="00257EA9"/>
    <w:rsid w:val="00262C76"/>
    <w:rsid w:val="00263414"/>
    <w:rsid w:val="002661A6"/>
    <w:rsid w:val="002669DB"/>
    <w:rsid w:val="00266C23"/>
    <w:rsid w:val="00267C9C"/>
    <w:rsid w:val="00270612"/>
    <w:rsid w:val="00272DB0"/>
    <w:rsid w:val="00275801"/>
    <w:rsid w:val="00275DEA"/>
    <w:rsid w:val="00276813"/>
    <w:rsid w:val="00277D6C"/>
    <w:rsid w:val="0028018B"/>
    <w:rsid w:val="00280DF1"/>
    <w:rsid w:val="0028466A"/>
    <w:rsid w:val="00284AF2"/>
    <w:rsid w:val="00286EAD"/>
    <w:rsid w:val="00290176"/>
    <w:rsid w:val="00290789"/>
    <w:rsid w:val="00292A60"/>
    <w:rsid w:val="0029389B"/>
    <w:rsid w:val="00293DD7"/>
    <w:rsid w:val="002945B2"/>
    <w:rsid w:val="00297AF2"/>
    <w:rsid w:val="002A0323"/>
    <w:rsid w:val="002A0CCD"/>
    <w:rsid w:val="002A1894"/>
    <w:rsid w:val="002A1DD1"/>
    <w:rsid w:val="002A2188"/>
    <w:rsid w:val="002A36F2"/>
    <w:rsid w:val="002A501D"/>
    <w:rsid w:val="002A5C73"/>
    <w:rsid w:val="002A7D14"/>
    <w:rsid w:val="002B0913"/>
    <w:rsid w:val="002B1E50"/>
    <w:rsid w:val="002B1EDC"/>
    <w:rsid w:val="002B28E4"/>
    <w:rsid w:val="002B2DAD"/>
    <w:rsid w:val="002B4446"/>
    <w:rsid w:val="002B4691"/>
    <w:rsid w:val="002B49A3"/>
    <w:rsid w:val="002B49B3"/>
    <w:rsid w:val="002B534D"/>
    <w:rsid w:val="002B53E6"/>
    <w:rsid w:val="002B5EBC"/>
    <w:rsid w:val="002B7504"/>
    <w:rsid w:val="002C0D97"/>
    <w:rsid w:val="002C0F5F"/>
    <w:rsid w:val="002C2213"/>
    <w:rsid w:val="002C2964"/>
    <w:rsid w:val="002C296F"/>
    <w:rsid w:val="002C42A1"/>
    <w:rsid w:val="002C4BD1"/>
    <w:rsid w:val="002C54A8"/>
    <w:rsid w:val="002C5AB9"/>
    <w:rsid w:val="002C66D1"/>
    <w:rsid w:val="002C7065"/>
    <w:rsid w:val="002C7D73"/>
    <w:rsid w:val="002C7F4A"/>
    <w:rsid w:val="002D1658"/>
    <w:rsid w:val="002D2804"/>
    <w:rsid w:val="002D3B1A"/>
    <w:rsid w:val="002D4B6C"/>
    <w:rsid w:val="002D5274"/>
    <w:rsid w:val="002E0955"/>
    <w:rsid w:val="002E0C86"/>
    <w:rsid w:val="002E0CC5"/>
    <w:rsid w:val="002E1CF7"/>
    <w:rsid w:val="002E1EE3"/>
    <w:rsid w:val="002E447D"/>
    <w:rsid w:val="002E628E"/>
    <w:rsid w:val="002E63A0"/>
    <w:rsid w:val="002E6D72"/>
    <w:rsid w:val="002E705A"/>
    <w:rsid w:val="002F0135"/>
    <w:rsid w:val="002F0C2C"/>
    <w:rsid w:val="002F424D"/>
    <w:rsid w:val="002F515C"/>
    <w:rsid w:val="002F561C"/>
    <w:rsid w:val="00300655"/>
    <w:rsid w:val="0030075D"/>
    <w:rsid w:val="00301BB1"/>
    <w:rsid w:val="00302F26"/>
    <w:rsid w:val="00303085"/>
    <w:rsid w:val="003037D7"/>
    <w:rsid w:val="00303D18"/>
    <w:rsid w:val="00304C1A"/>
    <w:rsid w:val="00307088"/>
    <w:rsid w:val="00307ADD"/>
    <w:rsid w:val="00307E55"/>
    <w:rsid w:val="00310DFE"/>
    <w:rsid w:val="00312A66"/>
    <w:rsid w:val="003130CA"/>
    <w:rsid w:val="003163CB"/>
    <w:rsid w:val="00316C40"/>
    <w:rsid w:val="0031788B"/>
    <w:rsid w:val="00321180"/>
    <w:rsid w:val="00321646"/>
    <w:rsid w:val="0032180D"/>
    <w:rsid w:val="00323445"/>
    <w:rsid w:val="00323CFE"/>
    <w:rsid w:val="0032417A"/>
    <w:rsid w:val="00324D88"/>
    <w:rsid w:val="00326E84"/>
    <w:rsid w:val="003279FF"/>
    <w:rsid w:val="003306A5"/>
    <w:rsid w:val="00334C80"/>
    <w:rsid w:val="003436E1"/>
    <w:rsid w:val="00345045"/>
    <w:rsid w:val="003454BC"/>
    <w:rsid w:val="00347C96"/>
    <w:rsid w:val="0035141E"/>
    <w:rsid w:val="003547B4"/>
    <w:rsid w:val="00355D40"/>
    <w:rsid w:val="0035699D"/>
    <w:rsid w:val="003576D4"/>
    <w:rsid w:val="00360C79"/>
    <w:rsid w:val="00363AF6"/>
    <w:rsid w:val="0036543C"/>
    <w:rsid w:val="00371AAC"/>
    <w:rsid w:val="00371F54"/>
    <w:rsid w:val="00374612"/>
    <w:rsid w:val="00376182"/>
    <w:rsid w:val="0037674A"/>
    <w:rsid w:val="0037770C"/>
    <w:rsid w:val="00377C8B"/>
    <w:rsid w:val="00383A95"/>
    <w:rsid w:val="003845F9"/>
    <w:rsid w:val="00384FE1"/>
    <w:rsid w:val="00385665"/>
    <w:rsid w:val="00385CA0"/>
    <w:rsid w:val="0039086D"/>
    <w:rsid w:val="00392BC0"/>
    <w:rsid w:val="0039310B"/>
    <w:rsid w:val="0039585F"/>
    <w:rsid w:val="003A08B8"/>
    <w:rsid w:val="003A1215"/>
    <w:rsid w:val="003A2733"/>
    <w:rsid w:val="003A3021"/>
    <w:rsid w:val="003A3B8F"/>
    <w:rsid w:val="003A4483"/>
    <w:rsid w:val="003A4D41"/>
    <w:rsid w:val="003A5F75"/>
    <w:rsid w:val="003A627E"/>
    <w:rsid w:val="003A79EE"/>
    <w:rsid w:val="003B45AB"/>
    <w:rsid w:val="003B5039"/>
    <w:rsid w:val="003B67F4"/>
    <w:rsid w:val="003B6E16"/>
    <w:rsid w:val="003B788B"/>
    <w:rsid w:val="003C0CEF"/>
    <w:rsid w:val="003C180A"/>
    <w:rsid w:val="003C188A"/>
    <w:rsid w:val="003C1E25"/>
    <w:rsid w:val="003C6850"/>
    <w:rsid w:val="003C76D4"/>
    <w:rsid w:val="003D11D6"/>
    <w:rsid w:val="003D1323"/>
    <w:rsid w:val="003D22E6"/>
    <w:rsid w:val="003D27CB"/>
    <w:rsid w:val="003D292C"/>
    <w:rsid w:val="003D329D"/>
    <w:rsid w:val="003D53EC"/>
    <w:rsid w:val="003E1863"/>
    <w:rsid w:val="003E1BB3"/>
    <w:rsid w:val="003E204A"/>
    <w:rsid w:val="003E231A"/>
    <w:rsid w:val="003E3D80"/>
    <w:rsid w:val="003E6BF6"/>
    <w:rsid w:val="003E72CD"/>
    <w:rsid w:val="003F0F0D"/>
    <w:rsid w:val="003F4A07"/>
    <w:rsid w:val="00400776"/>
    <w:rsid w:val="00400E3A"/>
    <w:rsid w:val="0040173E"/>
    <w:rsid w:val="00403D99"/>
    <w:rsid w:val="00405B63"/>
    <w:rsid w:val="00410B42"/>
    <w:rsid w:val="00413D78"/>
    <w:rsid w:val="00414905"/>
    <w:rsid w:val="00414FDD"/>
    <w:rsid w:val="00416C6C"/>
    <w:rsid w:val="0042373F"/>
    <w:rsid w:val="00423A92"/>
    <w:rsid w:val="00423F4C"/>
    <w:rsid w:val="00426426"/>
    <w:rsid w:val="00431DE5"/>
    <w:rsid w:val="00432824"/>
    <w:rsid w:val="00432F5D"/>
    <w:rsid w:val="00433041"/>
    <w:rsid w:val="0043322E"/>
    <w:rsid w:val="00434A5B"/>
    <w:rsid w:val="00435339"/>
    <w:rsid w:val="004410DC"/>
    <w:rsid w:val="0044447D"/>
    <w:rsid w:val="0044482D"/>
    <w:rsid w:val="00444D5A"/>
    <w:rsid w:val="0044501F"/>
    <w:rsid w:val="00450C67"/>
    <w:rsid w:val="00452279"/>
    <w:rsid w:val="00453007"/>
    <w:rsid w:val="00453602"/>
    <w:rsid w:val="00455BA9"/>
    <w:rsid w:val="00457A6E"/>
    <w:rsid w:val="0046020A"/>
    <w:rsid w:val="00460CF7"/>
    <w:rsid w:val="00463172"/>
    <w:rsid w:val="00463FA8"/>
    <w:rsid w:val="00464196"/>
    <w:rsid w:val="00466648"/>
    <w:rsid w:val="004670D3"/>
    <w:rsid w:val="00467749"/>
    <w:rsid w:val="004716DB"/>
    <w:rsid w:val="00472CBC"/>
    <w:rsid w:val="004748D5"/>
    <w:rsid w:val="0047492D"/>
    <w:rsid w:val="004765B3"/>
    <w:rsid w:val="004766DE"/>
    <w:rsid w:val="0047735F"/>
    <w:rsid w:val="004779AF"/>
    <w:rsid w:val="00483C53"/>
    <w:rsid w:val="004843CA"/>
    <w:rsid w:val="00487978"/>
    <w:rsid w:val="0049320D"/>
    <w:rsid w:val="00493DAA"/>
    <w:rsid w:val="00494335"/>
    <w:rsid w:val="00494C23"/>
    <w:rsid w:val="00494E1B"/>
    <w:rsid w:val="00495A4C"/>
    <w:rsid w:val="00495D0F"/>
    <w:rsid w:val="004964A9"/>
    <w:rsid w:val="004967A1"/>
    <w:rsid w:val="00497149"/>
    <w:rsid w:val="004A0FE7"/>
    <w:rsid w:val="004A1269"/>
    <w:rsid w:val="004A1915"/>
    <w:rsid w:val="004A1AB5"/>
    <w:rsid w:val="004A29F6"/>
    <w:rsid w:val="004A6D37"/>
    <w:rsid w:val="004B4380"/>
    <w:rsid w:val="004B47DC"/>
    <w:rsid w:val="004B584E"/>
    <w:rsid w:val="004B724F"/>
    <w:rsid w:val="004C07A0"/>
    <w:rsid w:val="004C0BE0"/>
    <w:rsid w:val="004C0F16"/>
    <w:rsid w:val="004C1106"/>
    <w:rsid w:val="004C6D4B"/>
    <w:rsid w:val="004C766B"/>
    <w:rsid w:val="004D00CD"/>
    <w:rsid w:val="004D16C6"/>
    <w:rsid w:val="004D2DDE"/>
    <w:rsid w:val="004D32BF"/>
    <w:rsid w:val="004D33E3"/>
    <w:rsid w:val="004D37ED"/>
    <w:rsid w:val="004D76C1"/>
    <w:rsid w:val="004D7715"/>
    <w:rsid w:val="004D7C22"/>
    <w:rsid w:val="004D7F77"/>
    <w:rsid w:val="004E2269"/>
    <w:rsid w:val="004E339D"/>
    <w:rsid w:val="004E451A"/>
    <w:rsid w:val="004E6FCA"/>
    <w:rsid w:val="004F0DD6"/>
    <w:rsid w:val="004F0E3E"/>
    <w:rsid w:val="004F277D"/>
    <w:rsid w:val="004F3339"/>
    <w:rsid w:val="004F72A2"/>
    <w:rsid w:val="004F742C"/>
    <w:rsid w:val="004F78E5"/>
    <w:rsid w:val="00501A25"/>
    <w:rsid w:val="00501CEC"/>
    <w:rsid w:val="005020B3"/>
    <w:rsid w:val="005026D4"/>
    <w:rsid w:val="00502DB8"/>
    <w:rsid w:val="00503A51"/>
    <w:rsid w:val="005052F0"/>
    <w:rsid w:val="00506774"/>
    <w:rsid w:val="005069AB"/>
    <w:rsid w:val="00512309"/>
    <w:rsid w:val="005162A1"/>
    <w:rsid w:val="005171E8"/>
    <w:rsid w:val="0051771F"/>
    <w:rsid w:val="00522406"/>
    <w:rsid w:val="00522585"/>
    <w:rsid w:val="00532610"/>
    <w:rsid w:val="0053303F"/>
    <w:rsid w:val="005341B9"/>
    <w:rsid w:val="005347D9"/>
    <w:rsid w:val="00535B4E"/>
    <w:rsid w:val="00541D54"/>
    <w:rsid w:val="00542522"/>
    <w:rsid w:val="00542ECB"/>
    <w:rsid w:val="00543472"/>
    <w:rsid w:val="00543CE8"/>
    <w:rsid w:val="0054526E"/>
    <w:rsid w:val="00545CE1"/>
    <w:rsid w:val="0054623E"/>
    <w:rsid w:val="00546297"/>
    <w:rsid w:val="0054674C"/>
    <w:rsid w:val="005476B5"/>
    <w:rsid w:val="0055098E"/>
    <w:rsid w:val="005510C2"/>
    <w:rsid w:val="005549D7"/>
    <w:rsid w:val="005552B6"/>
    <w:rsid w:val="00556B38"/>
    <w:rsid w:val="005602DA"/>
    <w:rsid w:val="00560CAF"/>
    <w:rsid w:val="00562087"/>
    <w:rsid w:val="005628DB"/>
    <w:rsid w:val="00564AAE"/>
    <w:rsid w:val="0056702E"/>
    <w:rsid w:val="005678FC"/>
    <w:rsid w:val="005679BD"/>
    <w:rsid w:val="0057138A"/>
    <w:rsid w:val="00573327"/>
    <w:rsid w:val="00573F5D"/>
    <w:rsid w:val="00574BA1"/>
    <w:rsid w:val="00577D9B"/>
    <w:rsid w:val="005800AB"/>
    <w:rsid w:val="005810A6"/>
    <w:rsid w:val="005815FE"/>
    <w:rsid w:val="005827D9"/>
    <w:rsid w:val="00583024"/>
    <w:rsid w:val="00584304"/>
    <w:rsid w:val="00585490"/>
    <w:rsid w:val="0058762F"/>
    <w:rsid w:val="005921A3"/>
    <w:rsid w:val="00592D74"/>
    <w:rsid w:val="00592F64"/>
    <w:rsid w:val="00593A9D"/>
    <w:rsid w:val="00595D68"/>
    <w:rsid w:val="005A0D88"/>
    <w:rsid w:val="005A370A"/>
    <w:rsid w:val="005A3F63"/>
    <w:rsid w:val="005A59D0"/>
    <w:rsid w:val="005B0551"/>
    <w:rsid w:val="005B073E"/>
    <w:rsid w:val="005B0749"/>
    <w:rsid w:val="005B0940"/>
    <w:rsid w:val="005B227F"/>
    <w:rsid w:val="005B254B"/>
    <w:rsid w:val="005B55C5"/>
    <w:rsid w:val="005B7801"/>
    <w:rsid w:val="005C08DC"/>
    <w:rsid w:val="005C0F32"/>
    <w:rsid w:val="005C5891"/>
    <w:rsid w:val="005C641B"/>
    <w:rsid w:val="005D04CC"/>
    <w:rsid w:val="005D07AB"/>
    <w:rsid w:val="005D3F6E"/>
    <w:rsid w:val="005D5FAE"/>
    <w:rsid w:val="005D764F"/>
    <w:rsid w:val="005E07A6"/>
    <w:rsid w:val="005E4BC9"/>
    <w:rsid w:val="005E6D81"/>
    <w:rsid w:val="005E7B33"/>
    <w:rsid w:val="005F0C9F"/>
    <w:rsid w:val="005F250F"/>
    <w:rsid w:val="005F29B7"/>
    <w:rsid w:val="005F31C9"/>
    <w:rsid w:val="005F353A"/>
    <w:rsid w:val="005F5153"/>
    <w:rsid w:val="005F5493"/>
    <w:rsid w:val="005F7054"/>
    <w:rsid w:val="00600114"/>
    <w:rsid w:val="006008DA"/>
    <w:rsid w:val="006019E3"/>
    <w:rsid w:val="00601D70"/>
    <w:rsid w:val="0060250D"/>
    <w:rsid w:val="00603845"/>
    <w:rsid w:val="0060583A"/>
    <w:rsid w:val="00606EB5"/>
    <w:rsid w:val="00606FC8"/>
    <w:rsid w:val="00615270"/>
    <w:rsid w:val="00616C90"/>
    <w:rsid w:val="00616F8A"/>
    <w:rsid w:val="00617FDA"/>
    <w:rsid w:val="00620B60"/>
    <w:rsid w:val="0062116F"/>
    <w:rsid w:val="006212E3"/>
    <w:rsid w:val="0062294D"/>
    <w:rsid w:val="00622F5C"/>
    <w:rsid w:val="00623267"/>
    <w:rsid w:val="00623FD7"/>
    <w:rsid w:val="00625476"/>
    <w:rsid w:val="00626087"/>
    <w:rsid w:val="0062738D"/>
    <w:rsid w:val="00630BD5"/>
    <w:rsid w:val="00634E4C"/>
    <w:rsid w:val="00636B8B"/>
    <w:rsid w:val="00641EAA"/>
    <w:rsid w:val="006427FE"/>
    <w:rsid w:val="006506C1"/>
    <w:rsid w:val="00653EF7"/>
    <w:rsid w:val="00654C6E"/>
    <w:rsid w:val="00657369"/>
    <w:rsid w:val="00657459"/>
    <w:rsid w:val="0065747A"/>
    <w:rsid w:val="0066167E"/>
    <w:rsid w:val="00661BF7"/>
    <w:rsid w:val="00662E28"/>
    <w:rsid w:val="006636E8"/>
    <w:rsid w:val="00663820"/>
    <w:rsid w:val="0066674D"/>
    <w:rsid w:val="00666A78"/>
    <w:rsid w:val="00670B59"/>
    <w:rsid w:val="0067151E"/>
    <w:rsid w:val="00671570"/>
    <w:rsid w:val="006721C4"/>
    <w:rsid w:val="00673D01"/>
    <w:rsid w:val="006748BF"/>
    <w:rsid w:val="00676106"/>
    <w:rsid w:val="00676C12"/>
    <w:rsid w:val="0067762C"/>
    <w:rsid w:val="00682E63"/>
    <w:rsid w:val="00683006"/>
    <w:rsid w:val="00686264"/>
    <w:rsid w:val="00687289"/>
    <w:rsid w:val="006873C2"/>
    <w:rsid w:val="00687AED"/>
    <w:rsid w:val="0069375D"/>
    <w:rsid w:val="0069407C"/>
    <w:rsid w:val="0069574E"/>
    <w:rsid w:val="006969C0"/>
    <w:rsid w:val="006A1921"/>
    <w:rsid w:val="006A1B8B"/>
    <w:rsid w:val="006A1E63"/>
    <w:rsid w:val="006A2303"/>
    <w:rsid w:val="006A2C82"/>
    <w:rsid w:val="006A4F92"/>
    <w:rsid w:val="006A555E"/>
    <w:rsid w:val="006B01AF"/>
    <w:rsid w:val="006B081F"/>
    <w:rsid w:val="006B5592"/>
    <w:rsid w:val="006B6226"/>
    <w:rsid w:val="006B675F"/>
    <w:rsid w:val="006B76C6"/>
    <w:rsid w:val="006C1876"/>
    <w:rsid w:val="006C63A0"/>
    <w:rsid w:val="006C660C"/>
    <w:rsid w:val="006C684E"/>
    <w:rsid w:val="006D2A45"/>
    <w:rsid w:val="006D315C"/>
    <w:rsid w:val="006D42B0"/>
    <w:rsid w:val="006D71B8"/>
    <w:rsid w:val="006E02C7"/>
    <w:rsid w:val="006E039F"/>
    <w:rsid w:val="006E0FB8"/>
    <w:rsid w:val="006E4272"/>
    <w:rsid w:val="006E4BD9"/>
    <w:rsid w:val="006E5113"/>
    <w:rsid w:val="006E62BE"/>
    <w:rsid w:val="006F145A"/>
    <w:rsid w:val="006F27CB"/>
    <w:rsid w:val="006F359B"/>
    <w:rsid w:val="006F4962"/>
    <w:rsid w:val="006F5865"/>
    <w:rsid w:val="006F5F01"/>
    <w:rsid w:val="00700AF2"/>
    <w:rsid w:val="00701EC6"/>
    <w:rsid w:val="0070274A"/>
    <w:rsid w:val="00702A78"/>
    <w:rsid w:val="0070425D"/>
    <w:rsid w:val="00704D2A"/>
    <w:rsid w:val="00705F10"/>
    <w:rsid w:val="00706179"/>
    <w:rsid w:val="007067BE"/>
    <w:rsid w:val="007106A6"/>
    <w:rsid w:val="00714F78"/>
    <w:rsid w:val="007152B0"/>
    <w:rsid w:val="007170F7"/>
    <w:rsid w:val="007172D2"/>
    <w:rsid w:val="00717589"/>
    <w:rsid w:val="007202A2"/>
    <w:rsid w:val="007217B7"/>
    <w:rsid w:val="00721DAE"/>
    <w:rsid w:val="00722236"/>
    <w:rsid w:val="00722F9F"/>
    <w:rsid w:val="007253B8"/>
    <w:rsid w:val="007263AE"/>
    <w:rsid w:val="00730D33"/>
    <w:rsid w:val="00731C99"/>
    <w:rsid w:val="007333E5"/>
    <w:rsid w:val="00734F27"/>
    <w:rsid w:val="00735FC3"/>
    <w:rsid w:val="00736A96"/>
    <w:rsid w:val="00736E7D"/>
    <w:rsid w:val="00741EDB"/>
    <w:rsid w:val="00743AE5"/>
    <w:rsid w:val="00743F1A"/>
    <w:rsid w:val="007509A6"/>
    <w:rsid w:val="00752091"/>
    <w:rsid w:val="00753CB9"/>
    <w:rsid w:val="00753F83"/>
    <w:rsid w:val="007541B0"/>
    <w:rsid w:val="0075469B"/>
    <w:rsid w:val="00755163"/>
    <w:rsid w:val="00756AAB"/>
    <w:rsid w:val="00756AAD"/>
    <w:rsid w:val="00757F63"/>
    <w:rsid w:val="007600B9"/>
    <w:rsid w:val="007605EB"/>
    <w:rsid w:val="0076149B"/>
    <w:rsid w:val="0076159B"/>
    <w:rsid w:val="00761AD1"/>
    <w:rsid w:val="0076316E"/>
    <w:rsid w:val="007645AE"/>
    <w:rsid w:val="00764992"/>
    <w:rsid w:val="00765749"/>
    <w:rsid w:val="0076592D"/>
    <w:rsid w:val="0076604E"/>
    <w:rsid w:val="007663D5"/>
    <w:rsid w:val="00771075"/>
    <w:rsid w:val="00771B88"/>
    <w:rsid w:val="007720F8"/>
    <w:rsid w:val="0077507F"/>
    <w:rsid w:val="00775617"/>
    <w:rsid w:val="00775AA0"/>
    <w:rsid w:val="007770FA"/>
    <w:rsid w:val="00777D19"/>
    <w:rsid w:val="00781905"/>
    <w:rsid w:val="00785A6B"/>
    <w:rsid w:val="00785B5E"/>
    <w:rsid w:val="007866AE"/>
    <w:rsid w:val="00790FD9"/>
    <w:rsid w:val="00791738"/>
    <w:rsid w:val="00791780"/>
    <w:rsid w:val="00792D37"/>
    <w:rsid w:val="0079390C"/>
    <w:rsid w:val="00794213"/>
    <w:rsid w:val="00795106"/>
    <w:rsid w:val="007A0EB7"/>
    <w:rsid w:val="007A1BED"/>
    <w:rsid w:val="007A719D"/>
    <w:rsid w:val="007A78FF"/>
    <w:rsid w:val="007B2C90"/>
    <w:rsid w:val="007B35CD"/>
    <w:rsid w:val="007B4003"/>
    <w:rsid w:val="007B5677"/>
    <w:rsid w:val="007B578F"/>
    <w:rsid w:val="007B6871"/>
    <w:rsid w:val="007B7899"/>
    <w:rsid w:val="007B7A63"/>
    <w:rsid w:val="007C0543"/>
    <w:rsid w:val="007C08B1"/>
    <w:rsid w:val="007C2CC2"/>
    <w:rsid w:val="007C38BD"/>
    <w:rsid w:val="007C3CEB"/>
    <w:rsid w:val="007C553A"/>
    <w:rsid w:val="007C79AA"/>
    <w:rsid w:val="007D1255"/>
    <w:rsid w:val="007D1955"/>
    <w:rsid w:val="007D2D90"/>
    <w:rsid w:val="007D31DA"/>
    <w:rsid w:val="007D4189"/>
    <w:rsid w:val="007D67ED"/>
    <w:rsid w:val="007D72C5"/>
    <w:rsid w:val="007E1D1C"/>
    <w:rsid w:val="007E3F2C"/>
    <w:rsid w:val="007E525D"/>
    <w:rsid w:val="007E55C8"/>
    <w:rsid w:val="007E5A0D"/>
    <w:rsid w:val="007E628C"/>
    <w:rsid w:val="007E7735"/>
    <w:rsid w:val="007F0323"/>
    <w:rsid w:val="007F379E"/>
    <w:rsid w:val="007F471C"/>
    <w:rsid w:val="007F56D2"/>
    <w:rsid w:val="007F65F3"/>
    <w:rsid w:val="00800C90"/>
    <w:rsid w:val="00802EFC"/>
    <w:rsid w:val="008111CA"/>
    <w:rsid w:val="00812185"/>
    <w:rsid w:val="008125F8"/>
    <w:rsid w:val="0081387A"/>
    <w:rsid w:val="008208A8"/>
    <w:rsid w:val="00821EFD"/>
    <w:rsid w:val="0082211F"/>
    <w:rsid w:val="008234D8"/>
    <w:rsid w:val="00825EFF"/>
    <w:rsid w:val="00826012"/>
    <w:rsid w:val="00831A32"/>
    <w:rsid w:val="00832B57"/>
    <w:rsid w:val="00832C62"/>
    <w:rsid w:val="0083482E"/>
    <w:rsid w:val="00834CE0"/>
    <w:rsid w:val="008352FC"/>
    <w:rsid w:val="00837524"/>
    <w:rsid w:val="00840945"/>
    <w:rsid w:val="0084110F"/>
    <w:rsid w:val="00842FC4"/>
    <w:rsid w:val="008435C8"/>
    <w:rsid w:val="00844B1D"/>
    <w:rsid w:val="00844F5C"/>
    <w:rsid w:val="00845843"/>
    <w:rsid w:val="00846D34"/>
    <w:rsid w:val="00847049"/>
    <w:rsid w:val="00847646"/>
    <w:rsid w:val="008511E5"/>
    <w:rsid w:val="008536B7"/>
    <w:rsid w:val="00854C33"/>
    <w:rsid w:val="008567D0"/>
    <w:rsid w:val="00856AF1"/>
    <w:rsid w:val="00861AC8"/>
    <w:rsid w:val="00863020"/>
    <w:rsid w:val="008637EC"/>
    <w:rsid w:val="00863D23"/>
    <w:rsid w:val="00864687"/>
    <w:rsid w:val="008648A5"/>
    <w:rsid w:val="00870BC6"/>
    <w:rsid w:val="00871AC5"/>
    <w:rsid w:val="00873384"/>
    <w:rsid w:val="0087515E"/>
    <w:rsid w:val="00875DAD"/>
    <w:rsid w:val="00876761"/>
    <w:rsid w:val="00876F28"/>
    <w:rsid w:val="00877B84"/>
    <w:rsid w:val="00877E5F"/>
    <w:rsid w:val="0088036D"/>
    <w:rsid w:val="00880D09"/>
    <w:rsid w:val="00881155"/>
    <w:rsid w:val="00882892"/>
    <w:rsid w:val="00885076"/>
    <w:rsid w:val="00885A14"/>
    <w:rsid w:val="008867DC"/>
    <w:rsid w:val="0088689B"/>
    <w:rsid w:val="00887180"/>
    <w:rsid w:val="00890FA0"/>
    <w:rsid w:val="00890FE4"/>
    <w:rsid w:val="0089172D"/>
    <w:rsid w:val="00891ADB"/>
    <w:rsid w:val="00891B39"/>
    <w:rsid w:val="008945A9"/>
    <w:rsid w:val="008947BF"/>
    <w:rsid w:val="00894C9A"/>
    <w:rsid w:val="00897AB2"/>
    <w:rsid w:val="008A0CAB"/>
    <w:rsid w:val="008A0CBE"/>
    <w:rsid w:val="008A1CA8"/>
    <w:rsid w:val="008A214D"/>
    <w:rsid w:val="008A4A91"/>
    <w:rsid w:val="008A5419"/>
    <w:rsid w:val="008A55D4"/>
    <w:rsid w:val="008A6F4A"/>
    <w:rsid w:val="008A72D2"/>
    <w:rsid w:val="008A74A3"/>
    <w:rsid w:val="008B017B"/>
    <w:rsid w:val="008B1379"/>
    <w:rsid w:val="008B3B71"/>
    <w:rsid w:val="008B6868"/>
    <w:rsid w:val="008B6D24"/>
    <w:rsid w:val="008B7C84"/>
    <w:rsid w:val="008C20FF"/>
    <w:rsid w:val="008C34F7"/>
    <w:rsid w:val="008C6A43"/>
    <w:rsid w:val="008D080C"/>
    <w:rsid w:val="008D1867"/>
    <w:rsid w:val="008D213B"/>
    <w:rsid w:val="008D5520"/>
    <w:rsid w:val="008D5D65"/>
    <w:rsid w:val="008D5F86"/>
    <w:rsid w:val="008D6437"/>
    <w:rsid w:val="008D6EDF"/>
    <w:rsid w:val="008E14E4"/>
    <w:rsid w:val="008E1E23"/>
    <w:rsid w:val="008E247A"/>
    <w:rsid w:val="008E3EF5"/>
    <w:rsid w:val="008E712A"/>
    <w:rsid w:val="008F1683"/>
    <w:rsid w:val="008F3008"/>
    <w:rsid w:val="008F319E"/>
    <w:rsid w:val="008F33B5"/>
    <w:rsid w:val="008F3A2D"/>
    <w:rsid w:val="008F6AAC"/>
    <w:rsid w:val="008F77AA"/>
    <w:rsid w:val="00900CB8"/>
    <w:rsid w:val="00901414"/>
    <w:rsid w:val="00901526"/>
    <w:rsid w:val="00904CC7"/>
    <w:rsid w:val="00905640"/>
    <w:rsid w:val="00906799"/>
    <w:rsid w:val="009074DD"/>
    <w:rsid w:val="00910C6F"/>
    <w:rsid w:val="009129C3"/>
    <w:rsid w:val="009136D0"/>
    <w:rsid w:val="00913A0A"/>
    <w:rsid w:val="00915DDD"/>
    <w:rsid w:val="009200E0"/>
    <w:rsid w:val="009205B7"/>
    <w:rsid w:val="00921181"/>
    <w:rsid w:val="00922193"/>
    <w:rsid w:val="00922C7C"/>
    <w:rsid w:val="009230BE"/>
    <w:rsid w:val="00924152"/>
    <w:rsid w:val="00924EC5"/>
    <w:rsid w:val="009251F9"/>
    <w:rsid w:val="009256E4"/>
    <w:rsid w:val="00927AA8"/>
    <w:rsid w:val="0093194D"/>
    <w:rsid w:val="009328A5"/>
    <w:rsid w:val="00934C3F"/>
    <w:rsid w:val="00936B48"/>
    <w:rsid w:val="00937846"/>
    <w:rsid w:val="009379E0"/>
    <w:rsid w:val="00937D36"/>
    <w:rsid w:val="00940AF8"/>
    <w:rsid w:val="009415FC"/>
    <w:rsid w:val="009417AE"/>
    <w:rsid w:val="00941A77"/>
    <w:rsid w:val="009430C4"/>
    <w:rsid w:val="00943AA5"/>
    <w:rsid w:val="00943C5F"/>
    <w:rsid w:val="00945B3F"/>
    <w:rsid w:val="00950AEF"/>
    <w:rsid w:val="00950DCB"/>
    <w:rsid w:val="00952D47"/>
    <w:rsid w:val="00952D4C"/>
    <w:rsid w:val="009535CD"/>
    <w:rsid w:val="00954E2F"/>
    <w:rsid w:val="0095759C"/>
    <w:rsid w:val="00957F89"/>
    <w:rsid w:val="00960246"/>
    <w:rsid w:val="009629A6"/>
    <w:rsid w:val="00963617"/>
    <w:rsid w:val="009720E1"/>
    <w:rsid w:val="00974F0E"/>
    <w:rsid w:val="009750FB"/>
    <w:rsid w:val="00975CD7"/>
    <w:rsid w:val="00980CA1"/>
    <w:rsid w:val="00981265"/>
    <w:rsid w:val="00981901"/>
    <w:rsid w:val="00982C1D"/>
    <w:rsid w:val="00985E70"/>
    <w:rsid w:val="00986A1A"/>
    <w:rsid w:val="0098783B"/>
    <w:rsid w:val="00993C2B"/>
    <w:rsid w:val="00994467"/>
    <w:rsid w:val="009953AA"/>
    <w:rsid w:val="00996086"/>
    <w:rsid w:val="0099798A"/>
    <w:rsid w:val="009979F4"/>
    <w:rsid w:val="009A1CD7"/>
    <w:rsid w:val="009A246D"/>
    <w:rsid w:val="009A3D23"/>
    <w:rsid w:val="009A45B2"/>
    <w:rsid w:val="009A45CC"/>
    <w:rsid w:val="009A5585"/>
    <w:rsid w:val="009A59D5"/>
    <w:rsid w:val="009B161B"/>
    <w:rsid w:val="009B26F5"/>
    <w:rsid w:val="009B2931"/>
    <w:rsid w:val="009B2CB7"/>
    <w:rsid w:val="009C2198"/>
    <w:rsid w:val="009C25A4"/>
    <w:rsid w:val="009C34AD"/>
    <w:rsid w:val="009C4EA6"/>
    <w:rsid w:val="009C7A39"/>
    <w:rsid w:val="009C7A6D"/>
    <w:rsid w:val="009C7AA1"/>
    <w:rsid w:val="009D21CA"/>
    <w:rsid w:val="009D255E"/>
    <w:rsid w:val="009D2A47"/>
    <w:rsid w:val="009D2DDD"/>
    <w:rsid w:val="009D2F27"/>
    <w:rsid w:val="009D4911"/>
    <w:rsid w:val="009D4A02"/>
    <w:rsid w:val="009D6E25"/>
    <w:rsid w:val="009E0C10"/>
    <w:rsid w:val="009E2376"/>
    <w:rsid w:val="009E275D"/>
    <w:rsid w:val="009E2F59"/>
    <w:rsid w:val="009E4116"/>
    <w:rsid w:val="009E4267"/>
    <w:rsid w:val="009E4D21"/>
    <w:rsid w:val="009E529F"/>
    <w:rsid w:val="009E6F11"/>
    <w:rsid w:val="009E711E"/>
    <w:rsid w:val="009F24CD"/>
    <w:rsid w:val="009F30C2"/>
    <w:rsid w:val="009F69A3"/>
    <w:rsid w:val="00A0062E"/>
    <w:rsid w:val="00A00F43"/>
    <w:rsid w:val="00A014CE"/>
    <w:rsid w:val="00A0173F"/>
    <w:rsid w:val="00A05324"/>
    <w:rsid w:val="00A07AD2"/>
    <w:rsid w:val="00A10DA6"/>
    <w:rsid w:val="00A11B11"/>
    <w:rsid w:val="00A12E65"/>
    <w:rsid w:val="00A13A25"/>
    <w:rsid w:val="00A1471F"/>
    <w:rsid w:val="00A151E9"/>
    <w:rsid w:val="00A155C6"/>
    <w:rsid w:val="00A15DBB"/>
    <w:rsid w:val="00A2366A"/>
    <w:rsid w:val="00A259F2"/>
    <w:rsid w:val="00A2758A"/>
    <w:rsid w:val="00A31881"/>
    <w:rsid w:val="00A32D89"/>
    <w:rsid w:val="00A33802"/>
    <w:rsid w:val="00A34ADD"/>
    <w:rsid w:val="00A36ACD"/>
    <w:rsid w:val="00A37162"/>
    <w:rsid w:val="00A37388"/>
    <w:rsid w:val="00A37E51"/>
    <w:rsid w:val="00A4042C"/>
    <w:rsid w:val="00A40DD3"/>
    <w:rsid w:val="00A42646"/>
    <w:rsid w:val="00A436BE"/>
    <w:rsid w:val="00A44213"/>
    <w:rsid w:val="00A471CC"/>
    <w:rsid w:val="00A47AB9"/>
    <w:rsid w:val="00A503F1"/>
    <w:rsid w:val="00A50B51"/>
    <w:rsid w:val="00A51C23"/>
    <w:rsid w:val="00A51E2D"/>
    <w:rsid w:val="00A52604"/>
    <w:rsid w:val="00A5319F"/>
    <w:rsid w:val="00A533A9"/>
    <w:rsid w:val="00A53690"/>
    <w:rsid w:val="00A54193"/>
    <w:rsid w:val="00A54C56"/>
    <w:rsid w:val="00A554E5"/>
    <w:rsid w:val="00A5742A"/>
    <w:rsid w:val="00A6099C"/>
    <w:rsid w:val="00A61D60"/>
    <w:rsid w:val="00A61EB6"/>
    <w:rsid w:val="00A620AE"/>
    <w:rsid w:val="00A62D31"/>
    <w:rsid w:val="00A63380"/>
    <w:rsid w:val="00A64251"/>
    <w:rsid w:val="00A66F9C"/>
    <w:rsid w:val="00A717EE"/>
    <w:rsid w:val="00A71E25"/>
    <w:rsid w:val="00A721D9"/>
    <w:rsid w:val="00A74455"/>
    <w:rsid w:val="00A7544C"/>
    <w:rsid w:val="00A802F9"/>
    <w:rsid w:val="00A80AE9"/>
    <w:rsid w:val="00A8129D"/>
    <w:rsid w:val="00A82188"/>
    <w:rsid w:val="00A82B7E"/>
    <w:rsid w:val="00A83590"/>
    <w:rsid w:val="00A836AA"/>
    <w:rsid w:val="00A841C0"/>
    <w:rsid w:val="00A865C7"/>
    <w:rsid w:val="00A8737C"/>
    <w:rsid w:val="00A87C83"/>
    <w:rsid w:val="00A909CC"/>
    <w:rsid w:val="00A90C2D"/>
    <w:rsid w:val="00A9123F"/>
    <w:rsid w:val="00A9183C"/>
    <w:rsid w:val="00A9252A"/>
    <w:rsid w:val="00A942CA"/>
    <w:rsid w:val="00A964A5"/>
    <w:rsid w:val="00A97D1D"/>
    <w:rsid w:val="00A97E3B"/>
    <w:rsid w:val="00AA00CB"/>
    <w:rsid w:val="00AA1809"/>
    <w:rsid w:val="00AA20A1"/>
    <w:rsid w:val="00AA330D"/>
    <w:rsid w:val="00AA3442"/>
    <w:rsid w:val="00AA41F2"/>
    <w:rsid w:val="00AA555F"/>
    <w:rsid w:val="00AA5FA5"/>
    <w:rsid w:val="00AA6372"/>
    <w:rsid w:val="00AA6D98"/>
    <w:rsid w:val="00AB039E"/>
    <w:rsid w:val="00AB0D20"/>
    <w:rsid w:val="00AB0FFC"/>
    <w:rsid w:val="00AB1362"/>
    <w:rsid w:val="00AB13A5"/>
    <w:rsid w:val="00AB15C0"/>
    <w:rsid w:val="00AB2FFA"/>
    <w:rsid w:val="00AB3B7D"/>
    <w:rsid w:val="00AB4032"/>
    <w:rsid w:val="00AB4206"/>
    <w:rsid w:val="00AB556C"/>
    <w:rsid w:val="00AB5686"/>
    <w:rsid w:val="00AB6B4C"/>
    <w:rsid w:val="00AB6D78"/>
    <w:rsid w:val="00AC0149"/>
    <w:rsid w:val="00AC07C7"/>
    <w:rsid w:val="00AC1727"/>
    <w:rsid w:val="00AC2313"/>
    <w:rsid w:val="00AC46B4"/>
    <w:rsid w:val="00AC4A97"/>
    <w:rsid w:val="00AC527E"/>
    <w:rsid w:val="00AC6B54"/>
    <w:rsid w:val="00AC7E54"/>
    <w:rsid w:val="00AD3B43"/>
    <w:rsid w:val="00AD51FB"/>
    <w:rsid w:val="00AD5C97"/>
    <w:rsid w:val="00AD62F5"/>
    <w:rsid w:val="00AD6AE0"/>
    <w:rsid w:val="00AD72D9"/>
    <w:rsid w:val="00AD777A"/>
    <w:rsid w:val="00AE0594"/>
    <w:rsid w:val="00AE0E0A"/>
    <w:rsid w:val="00AE2805"/>
    <w:rsid w:val="00AE2C81"/>
    <w:rsid w:val="00AE43C8"/>
    <w:rsid w:val="00AE4F2E"/>
    <w:rsid w:val="00AE551F"/>
    <w:rsid w:val="00AE5905"/>
    <w:rsid w:val="00AE6A4E"/>
    <w:rsid w:val="00AE7B98"/>
    <w:rsid w:val="00AF129F"/>
    <w:rsid w:val="00AF1F16"/>
    <w:rsid w:val="00AF47EF"/>
    <w:rsid w:val="00AF4E7F"/>
    <w:rsid w:val="00AF6281"/>
    <w:rsid w:val="00AF67D4"/>
    <w:rsid w:val="00AF7BB3"/>
    <w:rsid w:val="00B0480F"/>
    <w:rsid w:val="00B055F4"/>
    <w:rsid w:val="00B06E21"/>
    <w:rsid w:val="00B07F39"/>
    <w:rsid w:val="00B1074B"/>
    <w:rsid w:val="00B1133D"/>
    <w:rsid w:val="00B1203C"/>
    <w:rsid w:val="00B12436"/>
    <w:rsid w:val="00B12679"/>
    <w:rsid w:val="00B12813"/>
    <w:rsid w:val="00B12AEC"/>
    <w:rsid w:val="00B12DC9"/>
    <w:rsid w:val="00B13F84"/>
    <w:rsid w:val="00B14604"/>
    <w:rsid w:val="00B1471C"/>
    <w:rsid w:val="00B155D3"/>
    <w:rsid w:val="00B15ABA"/>
    <w:rsid w:val="00B20E42"/>
    <w:rsid w:val="00B20FA0"/>
    <w:rsid w:val="00B237B8"/>
    <w:rsid w:val="00B24D8F"/>
    <w:rsid w:val="00B24DD4"/>
    <w:rsid w:val="00B261F1"/>
    <w:rsid w:val="00B27546"/>
    <w:rsid w:val="00B27627"/>
    <w:rsid w:val="00B27840"/>
    <w:rsid w:val="00B30292"/>
    <w:rsid w:val="00B30470"/>
    <w:rsid w:val="00B319C8"/>
    <w:rsid w:val="00B32175"/>
    <w:rsid w:val="00B334BA"/>
    <w:rsid w:val="00B33A8A"/>
    <w:rsid w:val="00B34339"/>
    <w:rsid w:val="00B35828"/>
    <w:rsid w:val="00B368F3"/>
    <w:rsid w:val="00B4077D"/>
    <w:rsid w:val="00B40B7D"/>
    <w:rsid w:val="00B41187"/>
    <w:rsid w:val="00B417FF"/>
    <w:rsid w:val="00B41862"/>
    <w:rsid w:val="00B42B2F"/>
    <w:rsid w:val="00B44900"/>
    <w:rsid w:val="00B44D4B"/>
    <w:rsid w:val="00B467F6"/>
    <w:rsid w:val="00B472E1"/>
    <w:rsid w:val="00B51045"/>
    <w:rsid w:val="00B52821"/>
    <w:rsid w:val="00B533C2"/>
    <w:rsid w:val="00B54EBD"/>
    <w:rsid w:val="00B56288"/>
    <w:rsid w:val="00B56C63"/>
    <w:rsid w:val="00B579F1"/>
    <w:rsid w:val="00B57DCB"/>
    <w:rsid w:val="00B60FDF"/>
    <w:rsid w:val="00B619AD"/>
    <w:rsid w:val="00B63A56"/>
    <w:rsid w:val="00B6586D"/>
    <w:rsid w:val="00B65C61"/>
    <w:rsid w:val="00B664C7"/>
    <w:rsid w:val="00B666A7"/>
    <w:rsid w:val="00B670E9"/>
    <w:rsid w:val="00B7040D"/>
    <w:rsid w:val="00B71170"/>
    <w:rsid w:val="00B75705"/>
    <w:rsid w:val="00B77A80"/>
    <w:rsid w:val="00B80BCE"/>
    <w:rsid w:val="00B81210"/>
    <w:rsid w:val="00B81524"/>
    <w:rsid w:val="00B81740"/>
    <w:rsid w:val="00B81941"/>
    <w:rsid w:val="00B82726"/>
    <w:rsid w:val="00B83542"/>
    <w:rsid w:val="00B83763"/>
    <w:rsid w:val="00B83E7C"/>
    <w:rsid w:val="00B85D7B"/>
    <w:rsid w:val="00B8667D"/>
    <w:rsid w:val="00B900BC"/>
    <w:rsid w:val="00B900EA"/>
    <w:rsid w:val="00B90638"/>
    <w:rsid w:val="00B91069"/>
    <w:rsid w:val="00B92842"/>
    <w:rsid w:val="00B97944"/>
    <w:rsid w:val="00B97D84"/>
    <w:rsid w:val="00BA2713"/>
    <w:rsid w:val="00BA2941"/>
    <w:rsid w:val="00BA2E56"/>
    <w:rsid w:val="00BA4C61"/>
    <w:rsid w:val="00BA627A"/>
    <w:rsid w:val="00BB22FA"/>
    <w:rsid w:val="00BB3B8D"/>
    <w:rsid w:val="00BB3EB9"/>
    <w:rsid w:val="00BB5E30"/>
    <w:rsid w:val="00BC0D2F"/>
    <w:rsid w:val="00BC1E70"/>
    <w:rsid w:val="00BC3948"/>
    <w:rsid w:val="00BC4E17"/>
    <w:rsid w:val="00BD12A1"/>
    <w:rsid w:val="00BD1D09"/>
    <w:rsid w:val="00BD61D1"/>
    <w:rsid w:val="00BD7B83"/>
    <w:rsid w:val="00BE0662"/>
    <w:rsid w:val="00BE0C04"/>
    <w:rsid w:val="00BE2306"/>
    <w:rsid w:val="00BE3338"/>
    <w:rsid w:val="00BE5147"/>
    <w:rsid w:val="00BE5EE9"/>
    <w:rsid w:val="00BE625B"/>
    <w:rsid w:val="00BF1279"/>
    <w:rsid w:val="00BF17C6"/>
    <w:rsid w:val="00BF37FD"/>
    <w:rsid w:val="00BF546F"/>
    <w:rsid w:val="00BF6F09"/>
    <w:rsid w:val="00C0044E"/>
    <w:rsid w:val="00C00FDA"/>
    <w:rsid w:val="00C02EB9"/>
    <w:rsid w:val="00C0373C"/>
    <w:rsid w:val="00C043E1"/>
    <w:rsid w:val="00C04E4B"/>
    <w:rsid w:val="00C06C91"/>
    <w:rsid w:val="00C0789C"/>
    <w:rsid w:val="00C11531"/>
    <w:rsid w:val="00C11B56"/>
    <w:rsid w:val="00C14C04"/>
    <w:rsid w:val="00C1529E"/>
    <w:rsid w:val="00C16045"/>
    <w:rsid w:val="00C16050"/>
    <w:rsid w:val="00C167C4"/>
    <w:rsid w:val="00C16FFF"/>
    <w:rsid w:val="00C175CC"/>
    <w:rsid w:val="00C21CD7"/>
    <w:rsid w:val="00C21E27"/>
    <w:rsid w:val="00C2332A"/>
    <w:rsid w:val="00C24BCE"/>
    <w:rsid w:val="00C25B7E"/>
    <w:rsid w:val="00C25E51"/>
    <w:rsid w:val="00C3068A"/>
    <w:rsid w:val="00C3446D"/>
    <w:rsid w:val="00C3686B"/>
    <w:rsid w:val="00C375AF"/>
    <w:rsid w:val="00C400B2"/>
    <w:rsid w:val="00C42081"/>
    <w:rsid w:val="00C42EA5"/>
    <w:rsid w:val="00C44B57"/>
    <w:rsid w:val="00C45FAA"/>
    <w:rsid w:val="00C466DB"/>
    <w:rsid w:val="00C478CE"/>
    <w:rsid w:val="00C505FB"/>
    <w:rsid w:val="00C54D7B"/>
    <w:rsid w:val="00C5670D"/>
    <w:rsid w:val="00C56A84"/>
    <w:rsid w:val="00C57BCB"/>
    <w:rsid w:val="00C602B7"/>
    <w:rsid w:val="00C61953"/>
    <w:rsid w:val="00C62A12"/>
    <w:rsid w:val="00C62BF5"/>
    <w:rsid w:val="00C636DA"/>
    <w:rsid w:val="00C63E48"/>
    <w:rsid w:val="00C64CBC"/>
    <w:rsid w:val="00C651B5"/>
    <w:rsid w:val="00C6521B"/>
    <w:rsid w:val="00C65446"/>
    <w:rsid w:val="00C66982"/>
    <w:rsid w:val="00C67E22"/>
    <w:rsid w:val="00C718E5"/>
    <w:rsid w:val="00C72271"/>
    <w:rsid w:val="00C725A5"/>
    <w:rsid w:val="00C72A17"/>
    <w:rsid w:val="00C73BA9"/>
    <w:rsid w:val="00C74B17"/>
    <w:rsid w:val="00C75E51"/>
    <w:rsid w:val="00C81356"/>
    <w:rsid w:val="00C813CD"/>
    <w:rsid w:val="00C821EF"/>
    <w:rsid w:val="00C845D0"/>
    <w:rsid w:val="00C858D9"/>
    <w:rsid w:val="00C85F63"/>
    <w:rsid w:val="00C86A64"/>
    <w:rsid w:val="00C8742E"/>
    <w:rsid w:val="00C87DA0"/>
    <w:rsid w:val="00C915DA"/>
    <w:rsid w:val="00C934C4"/>
    <w:rsid w:val="00C944AA"/>
    <w:rsid w:val="00C96769"/>
    <w:rsid w:val="00C96BDA"/>
    <w:rsid w:val="00C97060"/>
    <w:rsid w:val="00C971D0"/>
    <w:rsid w:val="00C97833"/>
    <w:rsid w:val="00C979E7"/>
    <w:rsid w:val="00CA0579"/>
    <w:rsid w:val="00CA2021"/>
    <w:rsid w:val="00CA3001"/>
    <w:rsid w:val="00CA45A8"/>
    <w:rsid w:val="00CA4E4D"/>
    <w:rsid w:val="00CA6FF9"/>
    <w:rsid w:val="00CA73DA"/>
    <w:rsid w:val="00CB1861"/>
    <w:rsid w:val="00CB2E3D"/>
    <w:rsid w:val="00CB4238"/>
    <w:rsid w:val="00CB5451"/>
    <w:rsid w:val="00CB5938"/>
    <w:rsid w:val="00CB5B27"/>
    <w:rsid w:val="00CB76EB"/>
    <w:rsid w:val="00CC0066"/>
    <w:rsid w:val="00CC13F5"/>
    <w:rsid w:val="00CC1A43"/>
    <w:rsid w:val="00CC1A64"/>
    <w:rsid w:val="00CC1C53"/>
    <w:rsid w:val="00CC1DAF"/>
    <w:rsid w:val="00CC2929"/>
    <w:rsid w:val="00CC2C36"/>
    <w:rsid w:val="00CC30A1"/>
    <w:rsid w:val="00CC34EB"/>
    <w:rsid w:val="00CC374B"/>
    <w:rsid w:val="00CC4C58"/>
    <w:rsid w:val="00CC53EE"/>
    <w:rsid w:val="00CC66EA"/>
    <w:rsid w:val="00CD1253"/>
    <w:rsid w:val="00CD3C17"/>
    <w:rsid w:val="00CD3D87"/>
    <w:rsid w:val="00CD47FE"/>
    <w:rsid w:val="00CD5840"/>
    <w:rsid w:val="00CD6073"/>
    <w:rsid w:val="00CE08C9"/>
    <w:rsid w:val="00CE1887"/>
    <w:rsid w:val="00CE1F9C"/>
    <w:rsid w:val="00CE2E20"/>
    <w:rsid w:val="00CE2E48"/>
    <w:rsid w:val="00CE66F9"/>
    <w:rsid w:val="00CF0184"/>
    <w:rsid w:val="00CF2223"/>
    <w:rsid w:val="00CF3BD1"/>
    <w:rsid w:val="00CF3DE5"/>
    <w:rsid w:val="00CF3E83"/>
    <w:rsid w:val="00CF4E4B"/>
    <w:rsid w:val="00CF55F6"/>
    <w:rsid w:val="00CF59E0"/>
    <w:rsid w:val="00CF6672"/>
    <w:rsid w:val="00D01AFA"/>
    <w:rsid w:val="00D021F7"/>
    <w:rsid w:val="00D0248E"/>
    <w:rsid w:val="00D02D5C"/>
    <w:rsid w:val="00D03939"/>
    <w:rsid w:val="00D03D39"/>
    <w:rsid w:val="00D06396"/>
    <w:rsid w:val="00D069C7"/>
    <w:rsid w:val="00D078A2"/>
    <w:rsid w:val="00D07FB6"/>
    <w:rsid w:val="00D14BA9"/>
    <w:rsid w:val="00D14F70"/>
    <w:rsid w:val="00D17D22"/>
    <w:rsid w:val="00D21123"/>
    <w:rsid w:val="00D21142"/>
    <w:rsid w:val="00D21295"/>
    <w:rsid w:val="00D225CE"/>
    <w:rsid w:val="00D22971"/>
    <w:rsid w:val="00D22ED5"/>
    <w:rsid w:val="00D233D2"/>
    <w:rsid w:val="00D23FD0"/>
    <w:rsid w:val="00D25265"/>
    <w:rsid w:val="00D26BB7"/>
    <w:rsid w:val="00D30B2E"/>
    <w:rsid w:val="00D32051"/>
    <w:rsid w:val="00D32761"/>
    <w:rsid w:val="00D32A4E"/>
    <w:rsid w:val="00D35528"/>
    <w:rsid w:val="00D367EB"/>
    <w:rsid w:val="00D36C91"/>
    <w:rsid w:val="00D40945"/>
    <w:rsid w:val="00D41871"/>
    <w:rsid w:val="00D45954"/>
    <w:rsid w:val="00D45D39"/>
    <w:rsid w:val="00D4613B"/>
    <w:rsid w:val="00D461C2"/>
    <w:rsid w:val="00D46393"/>
    <w:rsid w:val="00D501BB"/>
    <w:rsid w:val="00D5162F"/>
    <w:rsid w:val="00D539B2"/>
    <w:rsid w:val="00D55B27"/>
    <w:rsid w:val="00D56D61"/>
    <w:rsid w:val="00D575EC"/>
    <w:rsid w:val="00D57A5C"/>
    <w:rsid w:val="00D615C7"/>
    <w:rsid w:val="00D615CC"/>
    <w:rsid w:val="00D61AAE"/>
    <w:rsid w:val="00D62005"/>
    <w:rsid w:val="00D6266C"/>
    <w:rsid w:val="00D6306C"/>
    <w:rsid w:val="00D63D73"/>
    <w:rsid w:val="00D64CB8"/>
    <w:rsid w:val="00D65117"/>
    <w:rsid w:val="00D65555"/>
    <w:rsid w:val="00D6757E"/>
    <w:rsid w:val="00D67BB9"/>
    <w:rsid w:val="00D720AE"/>
    <w:rsid w:val="00D72FD8"/>
    <w:rsid w:val="00D74696"/>
    <w:rsid w:val="00D75BAF"/>
    <w:rsid w:val="00D76023"/>
    <w:rsid w:val="00D800EA"/>
    <w:rsid w:val="00D804DB"/>
    <w:rsid w:val="00D819F6"/>
    <w:rsid w:val="00D8361B"/>
    <w:rsid w:val="00D846A2"/>
    <w:rsid w:val="00D85FD6"/>
    <w:rsid w:val="00D86421"/>
    <w:rsid w:val="00D92A45"/>
    <w:rsid w:val="00D9361E"/>
    <w:rsid w:val="00D93D94"/>
    <w:rsid w:val="00D93F21"/>
    <w:rsid w:val="00D963C8"/>
    <w:rsid w:val="00D9697A"/>
    <w:rsid w:val="00D970BD"/>
    <w:rsid w:val="00D97C37"/>
    <w:rsid w:val="00DA05B8"/>
    <w:rsid w:val="00DA0C85"/>
    <w:rsid w:val="00DA168C"/>
    <w:rsid w:val="00DA2432"/>
    <w:rsid w:val="00DA2B14"/>
    <w:rsid w:val="00DA3023"/>
    <w:rsid w:val="00DA4C48"/>
    <w:rsid w:val="00DA54E8"/>
    <w:rsid w:val="00DA727D"/>
    <w:rsid w:val="00DB0C39"/>
    <w:rsid w:val="00DB2151"/>
    <w:rsid w:val="00DB2E03"/>
    <w:rsid w:val="00DB3403"/>
    <w:rsid w:val="00DB53A7"/>
    <w:rsid w:val="00DB692E"/>
    <w:rsid w:val="00DC0E1B"/>
    <w:rsid w:val="00DC1D74"/>
    <w:rsid w:val="00DC4755"/>
    <w:rsid w:val="00DC4928"/>
    <w:rsid w:val="00DC4B8F"/>
    <w:rsid w:val="00DC5A44"/>
    <w:rsid w:val="00DC61A9"/>
    <w:rsid w:val="00DD0D8A"/>
    <w:rsid w:val="00DD170F"/>
    <w:rsid w:val="00DD18C4"/>
    <w:rsid w:val="00DD19A7"/>
    <w:rsid w:val="00DD23F3"/>
    <w:rsid w:val="00DD6273"/>
    <w:rsid w:val="00DD7F67"/>
    <w:rsid w:val="00DE0A8A"/>
    <w:rsid w:val="00DE1106"/>
    <w:rsid w:val="00DE25ED"/>
    <w:rsid w:val="00DE3389"/>
    <w:rsid w:val="00DE340C"/>
    <w:rsid w:val="00DF09D1"/>
    <w:rsid w:val="00DF195C"/>
    <w:rsid w:val="00DF26B8"/>
    <w:rsid w:val="00DF2F8B"/>
    <w:rsid w:val="00DF3891"/>
    <w:rsid w:val="00DF3BC1"/>
    <w:rsid w:val="00DF5EA6"/>
    <w:rsid w:val="00DF656E"/>
    <w:rsid w:val="00DF6837"/>
    <w:rsid w:val="00DF68E4"/>
    <w:rsid w:val="00DF6E54"/>
    <w:rsid w:val="00DF6EC9"/>
    <w:rsid w:val="00E03CC0"/>
    <w:rsid w:val="00E040F1"/>
    <w:rsid w:val="00E04228"/>
    <w:rsid w:val="00E04457"/>
    <w:rsid w:val="00E049DB"/>
    <w:rsid w:val="00E04BBC"/>
    <w:rsid w:val="00E0779F"/>
    <w:rsid w:val="00E101BE"/>
    <w:rsid w:val="00E10450"/>
    <w:rsid w:val="00E1158A"/>
    <w:rsid w:val="00E12C1B"/>
    <w:rsid w:val="00E1478E"/>
    <w:rsid w:val="00E159D7"/>
    <w:rsid w:val="00E169BF"/>
    <w:rsid w:val="00E17AA2"/>
    <w:rsid w:val="00E20067"/>
    <w:rsid w:val="00E213AB"/>
    <w:rsid w:val="00E21653"/>
    <w:rsid w:val="00E21869"/>
    <w:rsid w:val="00E21C9B"/>
    <w:rsid w:val="00E22FD8"/>
    <w:rsid w:val="00E23110"/>
    <w:rsid w:val="00E2414E"/>
    <w:rsid w:val="00E25D25"/>
    <w:rsid w:val="00E25E14"/>
    <w:rsid w:val="00E26830"/>
    <w:rsid w:val="00E26E6A"/>
    <w:rsid w:val="00E26FAF"/>
    <w:rsid w:val="00E303AC"/>
    <w:rsid w:val="00E330BB"/>
    <w:rsid w:val="00E40B36"/>
    <w:rsid w:val="00E45531"/>
    <w:rsid w:val="00E46A9F"/>
    <w:rsid w:val="00E478E9"/>
    <w:rsid w:val="00E50D02"/>
    <w:rsid w:val="00E50D15"/>
    <w:rsid w:val="00E51672"/>
    <w:rsid w:val="00E51C2C"/>
    <w:rsid w:val="00E522FC"/>
    <w:rsid w:val="00E54546"/>
    <w:rsid w:val="00E55EE5"/>
    <w:rsid w:val="00E57D2C"/>
    <w:rsid w:val="00E6042A"/>
    <w:rsid w:val="00E60A4E"/>
    <w:rsid w:val="00E60AA4"/>
    <w:rsid w:val="00E60BB5"/>
    <w:rsid w:val="00E6103C"/>
    <w:rsid w:val="00E61784"/>
    <w:rsid w:val="00E61921"/>
    <w:rsid w:val="00E61F42"/>
    <w:rsid w:val="00E625B3"/>
    <w:rsid w:val="00E630C3"/>
    <w:rsid w:val="00E6423F"/>
    <w:rsid w:val="00E64743"/>
    <w:rsid w:val="00E6579A"/>
    <w:rsid w:val="00E66512"/>
    <w:rsid w:val="00E71ED2"/>
    <w:rsid w:val="00E7257D"/>
    <w:rsid w:val="00E728CB"/>
    <w:rsid w:val="00E728E7"/>
    <w:rsid w:val="00E7310A"/>
    <w:rsid w:val="00E7336F"/>
    <w:rsid w:val="00E746F2"/>
    <w:rsid w:val="00E74F3B"/>
    <w:rsid w:val="00E76262"/>
    <w:rsid w:val="00E764D3"/>
    <w:rsid w:val="00E77E35"/>
    <w:rsid w:val="00E8459D"/>
    <w:rsid w:val="00E84A16"/>
    <w:rsid w:val="00E84A6B"/>
    <w:rsid w:val="00E85B98"/>
    <w:rsid w:val="00E92385"/>
    <w:rsid w:val="00E93F74"/>
    <w:rsid w:val="00E95C96"/>
    <w:rsid w:val="00E96DEA"/>
    <w:rsid w:val="00EA1585"/>
    <w:rsid w:val="00EA332C"/>
    <w:rsid w:val="00EA3E5F"/>
    <w:rsid w:val="00EA48AE"/>
    <w:rsid w:val="00EB00B3"/>
    <w:rsid w:val="00EB04D7"/>
    <w:rsid w:val="00EB09E2"/>
    <w:rsid w:val="00EB15A6"/>
    <w:rsid w:val="00EB2402"/>
    <w:rsid w:val="00EB4A0A"/>
    <w:rsid w:val="00EB5F34"/>
    <w:rsid w:val="00EB6424"/>
    <w:rsid w:val="00EB74A5"/>
    <w:rsid w:val="00EC0339"/>
    <w:rsid w:val="00EC1A98"/>
    <w:rsid w:val="00EC378A"/>
    <w:rsid w:val="00EC414B"/>
    <w:rsid w:val="00EC453D"/>
    <w:rsid w:val="00EC5F05"/>
    <w:rsid w:val="00EC67E3"/>
    <w:rsid w:val="00EC7144"/>
    <w:rsid w:val="00ED4C82"/>
    <w:rsid w:val="00ED5607"/>
    <w:rsid w:val="00EE0126"/>
    <w:rsid w:val="00EE0C89"/>
    <w:rsid w:val="00EE1538"/>
    <w:rsid w:val="00EE47FE"/>
    <w:rsid w:val="00EE4F0F"/>
    <w:rsid w:val="00EE50C6"/>
    <w:rsid w:val="00EE5169"/>
    <w:rsid w:val="00EE5D41"/>
    <w:rsid w:val="00EE766D"/>
    <w:rsid w:val="00EF2A15"/>
    <w:rsid w:val="00EF3BAB"/>
    <w:rsid w:val="00EF5BFD"/>
    <w:rsid w:val="00EF6717"/>
    <w:rsid w:val="00EF7B33"/>
    <w:rsid w:val="00F00470"/>
    <w:rsid w:val="00F00C07"/>
    <w:rsid w:val="00F01C6F"/>
    <w:rsid w:val="00F02B22"/>
    <w:rsid w:val="00F03387"/>
    <w:rsid w:val="00F048BC"/>
    <w:rsid w:val="00F0509B"/>
    <w:rsid w:val="00F06EE2"/>
    <w:rsid w:val="00F074DC"/>
    <w:rsid w:val="00F11517"/>
    <w:rsid w:val="00F118AD"/>
    <w:rsid w:val="00F12F7A"/>
    <w:rsid w:val="00F13B96"/>
    <w:rsid w:val="00F14B0C"/>
    <w:rsid w:val="00F15632"/>
    <w:rsid w:val="00F1577F"/>
    <w:rsid w:val="00F16191"/>
    <w:rsid w:val="00F17535"/>
    <w:rsid w:val="00F17BA7"/>
    <w:rsid w:val="00F20215"/>
    <w:rsid w:val="00F20949"/>
    <w:rsid w:val="00F20B97"/>
    <w:rsid w:val="00F22C92"/>
    <w:rsid w:val="00F22DF1"/>
    <w:rsid w:val="00F24896"/>
    <w:rsid w:val="00F24F8F"/>
    <w:rsid w:val="00F25CAB"/>
    <w:rsid w:val="00F25CE8"/>
    <w:rsid w:val="00F303B2"/>
    <w:rsid w:val="00F307E0"/>
    <w:rsid w:val="00F3383E"/>
    <w:rsid w:val="00F34D63"/>
    <w:rsid w:val="00F360AF"/>
    <w:rsid w:val="00F40DE4"/>
    <w:rsid w:val="00F41BD7"/>
    <w:rsid w:val="00F42969"/>
    <w:rsid w:val="00F47052"/>
    <w:rsid w:val="00F5603E"/>
    <w:rsid w:val="00F571D6"/>
    <w:rsid w:val="00F57F7A"/>
    <w:rsid w:val="00F617F5"/>
    <w:rsid w:val="00F61DA2"/>
    <w:rsid w:val="00F62D33"/>
    <w:rsid w:val="00F64AB3"/>
    <w:rsid w:val="00F655AA"/>
    <w:rsid w:val="00F6570B"/>
    <w:rsid w:val="00F66586"/>
    <w:rsid w:val="00F665FC"/>
    <w:rsid w:val="00F66681"/>
    <w:rsid w:val="00F66FEA"/>
    <w:rsid w:val="00F67615"/>
    <w:rsid w:val="00F708D3"/>
    <w:rsid w:val="00F73A13"/>
    <w:rsid w:val="00F74209"/>
    <w:rsid w:val="00F74A13"/>
    <w:rsid w:val="00F74CD5"/>
    <w:rsid w:val="00F76C98"/>
    <w:rsid w:val="00F804CD"/>
    <w:rsid w:val="00F8071B"/>
    <w:rsid w:val="00F80750"/>
    <w:rsid w:val="00F81020"/>
    <w:rsid w:val="00F813CA"/>
    <w:rsid w:val="00F826F6"/>
    <w:rsid w:val="00F85F59"/>
    <w:rsid w:val="00F861F2"/>
    <w:rsid w:val="00F86538"/>
    <w:rsid w:val="00F86717"/>
    <w:rsid w:val="00F86AD8"/>
    <w:rsid w:val="00F86DD4"/>
    <w:rsid w:val="00F90481"/>
    <w:rsid w:val="00F90B8B"/>
    <w:rsid w:val="00F9116D"/>
    <w:rsid w:val="00F91FB0"/>
    <w:rsid w:val="00F921A4"/>
    <w:rsid w:val="00F92A4F"/>
    <w:rsid w:val="00F97C75"/>
    <w:rsid w:val="00F97C7A"/>
    <w:rsid w:val="00FA1225"/>
    <w:rsid w:val="00FA2909"/>
    <w:rsid w:val="00FA2D18"/>
    <w:rsid w:val="00FA39D0"/>
    <w:rsid w:val="00FA3CEC"/>
    <w:rsid w:val="00FA47A2"/>
    <w:rsid w:val="00FA7028"/>
    <w:rsid w:val="00FB00C9"/>
    <w:rsid w:val="00FB0E4C"/>
    <w:rsid w:val="00FB2678"/>
    <w:rsid w:val="00FB3AE6"/>
    <w:rsid w:val="00FB4CF2"/>
    <w:rsid w:val="00FB572B"/>
    <w:rsid w:val="00FB59EA"/>
    <w:rsid w:val="00FB77B1"/>
    <w:rsid w:val="00FC071B"/>
    <w:rsid w:val="00FC3A8B"/>
    <w:rsid w:val="00FC4845"/>
    <w:rsid w:val="00FC5718"/>
    <w:rsid w:val="00FC6B03"/>
    <w:rsid w:val="00FD06D5"/>
    <w:rsid w:val="00FD1CFA"/>
    <w:rsid w:val="00FD28FF"/>
    <w:rsid w:val="00FD4272"/>
    <w:rsid w:val="00FD669A"/>
    <w:rsid w:val="00FD68A1"/>
    <w:rsid w:val="00FD6C6F"/>
    <w:rsid w:val="00FE0985"/>
    <w:rsid w:val="00FE2A58"/>
    <w:rsid w:val="00FE419E"/>
    <w:rsid w:val="00FE4FCB"/>
    <w:rsid w:val="00FF1493"/>
    <w:rsid w:val="00FF2484"/>
    <w:rsid w:val="00FF2B6E"/>
    <w:rsid w:val="00FF4201"/>
    <w:rsid w:val="00FF48B7"/>
    <w:rsid w:val="00FF58FB"/>
    <w:rsid w:val="00FF61B4"/>
    <w:rsid w:val="00FF6980"/>
    <w:rsid w:val="00FF6E17"/>
    <w:rsid w:val="03DB3FBE"/>
    <w:rsid w:val="0442D8BA"/>
    <w:rsid w:val="04BFDFE6"/>
    <w:rsid w:val="09F77B2F"/>
    <w:rsid w:val="0A1F9EAE"/>
    <w:rsid w:val="0A617C1C"/>
    <w:rsid w:val="0B5BADA9"/>
    <w:rsid w:val="0C5B3222"/>
    <w:rsid w:val="0C60297A"/>
    <w:rsid w:val="0DD5BE2B"/>
    <w:rsid w:val="1054DFCC"/>
    <w:rsid w:val="107A46C6"/>
    <w:rsid w:val="125780D9"/>
    <w:rsid w:val="1360BFD6"/>
    <w:rsid w:val="13859FCF"/>
    <w:rsid w:val="139A548E"/>
    <w:rsid w:val="165CD074"/>
    <w:rsid w:val="1717A7B7"/>
    <w:rsid w:val="186FC154"/>
    <w:rsid w:val="18C6C25D"/>
    <w:rsid w:val="18F860C2"/>
    <w:rsid w:val="1A4D8F16"/>
    <w:rsid w:val="1A4DFE37"/>
    <w:rsid w:val="1AC1F00B"/>
    <w:rsid w:val="1C0387A3"/>
    <w:rsid w:val="1C91DB02"/>
    <w:rsid w:val="1CAA3F3F"/>
    <w:rsid w:val="1D7C2A1B"/>
    <w:rsid w:val="1D98027C"/>
    <w:rsid w:val="1E0B0F2C"/>
    <w:rsid w:val="1EB57360"/>
    <w:rsid w:val="1F3612F2"/>
    <w:rsid w:val="22EEF8B0"/>
    <w:rsid w:val="240EEEBB"/>
    <w:rsid w:val="263F7CB4"/>
    <w:rsid w:val="2651F56B"/>
    <w:rsid w:val="26F4A096"/>
    <w:rsid w:val="271AE2D7"/>
    <w:rsid w:val="27EE483E"/>
    <w:rsid w:val="286161A5"/>
    <w:rsid w:val="2D524831"/>
    <w:rsid w:val="3149EFFF"/>
    <w:rsid w:val="33B5A9AB"/>
    <w:rsid w:val="3446BEDF"/>
    <w:rsid w:val="3459F8C5"/>
    <w:rsid w:val="3465130C"/>
    <w:rsid w:val="363CAF4A"/>
    <w:rsid w:val="3640EB74"/>
    <w:rsid w:val="36911906"/>
    <w:rsid w:val="38E2E16A"/>
    <w:rsid w:val="3AD3D5E4"/>
    <w:rsid w:val="3E7DDB27"/>
    <w:rsid w:val="407D4F11"/>
    <w:rsid w:val="413E026A"/>
    <w:rsid w:val="42634AD3"/>
    <w:rsid w:val="43499195"/>
    <w:rsid w:val="45AAC5A6"/>
    <w:rsid w:val="45C16CA1"/>
    <w:rsid w:val="45EB7753"/>
    <w:rsid w:val="48181F24"/>
    <w:rsid w:val="490BF0B7"/>
    <w:rsid w:val="4B188BC2"/>
    <w:rsid w:val="4B4C7522"/>
    <w:rsid w:val="4B5996C4"/>
    <w:rsid w:val="4EBBBF07"/>
    <w:rsid w:val="4FC890D0"/>
    <w:rsid w:val="542A73F3"/>
    <w:rsid w:val="551BC1AA"/>
    <w:rsid w:val="576E9916"/>
    <w:rsid w:val="5950D9DA"/>
    <w:rsid w:val="5BB8CF40"/>
    <w:rsid w:val="5C3C42A7"/>
    <w:rsid w:val="5C84B38A"/>
    <w:rsid w:val="5D360C12"/>
    <w:rsid w:val="5D7FD021"/>
    <w:rsid w:val="5EB8CA8D"/>
    <w:rsid w:val="5F873154"/>
    <w:rsid w:val="5FD42702"/>
    <w:rsid w:val="60519027"/>
    <w:rsid w:val="60906794"/>
    <w:rsid w:val="61804A9C"/>
    <w:rsid w:val="65EE890B"/>
    <w:rsid w:val="665F14C5"/>
    <w:rsid w:val="66D0F74B"/>
    <w:rsid w:val="67656C7F"/>
    <w:rsid w:val="68F3CF93"/>
    <w:rsid w:val="6985698A"/>
    <w:rsid w:val="6AEA03F3"/>
    <w:rsid w:val="6B509350"/>
    <w:rsid w:val="6B5CDC9D"/>
    <w:rsid w:val="6C22B13A"/>
    <w:rsid w:val="6C282CE7"/>
    <w:rsid w:val="6CB1964B"/>
    <w:rsid w:val="6FE6BED4"/>
    <w:rsid w:val="7021BA03"/>
    <w:rsid w:val="7098B46A"/>
    <w:rsid w:val="70EC357F"/>
    <w:rsid w:val="72A0F73D"/>
    <w:rsid w:val="75720499"/>
    <w:rsid w:val="758365C5"/>
    <w:rsid w:val="7705A1F9"/>
    <w:rsid w:val="78CF2E88"/>
    <w:rsid w:val="7A72B820"/>
    <w:rsid w:val="7C36026E"/>
    <w:rsid w:val="7DB3A7B8"/>
    <w:rsid w:val="7DFC377C"/>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E613FDA8-620F-452B-87FC-5E6088C7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3"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 w:type="paragraph" w:customStyle="1" w:styleId="Bullet">
    <w:name w:val="Bullet"/>
    <w:basedOn w:val="Normal"/>
    <w:link w:val="BulletChar"/>
    <w:rsid w:val="009074DD"/>
    <w:pPr>
      <w:numPr>
        <w:numId w:val="24"/>
      </w:numPr>
      <w:spacing w:before="240" w:after="120"/>
      <w:jc w:val="left"/>
    </w:pPr>
    <w:rPr>
      <w:rFonts w:ascii="Times New Roman" w:eastAsia="Times New Roman" w:hAnsi="Times New Roman" w:cs="Times New Roman"/>
      <w:color w:val="auto"/>
      <w:sz w:val="24"/>
      <w:szCs w:val="23"/>
      <w:lang w:eastAsia="en-AU"/>
    </w:rPr>
  </w:style>
  <w:style w:type="character" w:customStyle="1" w:styleId="BulletChar">
    <w:name w:val="Bullet Char"/>
    <w:basedOn w:val="DefaultParagraphFont"/>
    <w:link w:val="Bullet"/>
    <w:rsid w:val="009074DD"/>
    <w:rPr>
      <w:rFonts w:ascii="Times New Roman" w:eastAsia="Times New Roman" w:hAnsi="Times New Roman" w:cs="Times New Roman"/>
      <w:color w:val="auto"/>
      <w:sz w:val="24"/>
      <w:szCs w:val="23"/>
      <w:lang w:eastAsia="en-AU"/>
    </w:rPr>
  </w:style>
  <w:style w:type="paragraph" w:customStyle="1" w:styleId="Dash">
    <w:name w:val="Dash"/>
    <w:basedOn w:val="Normal"/>
    <w:rsid w:val="009074DD"/>
    <w:pPr>
      <w:numPr>
        <w:ilvl w:val="1"/>
        <w:numId w:val="24"/>
      </w:numPr>
      <w:tabs>
        <w:tab w:val="clear" w:pos="1134"/>
        <w:tab w:val="num" w:pos="360"/>
      </w:tabs>
      <w:spacing w:before="240" w:after="120"/>
      <w:jc w:val="left"/>
    </w:pPr>
    <w:rPr>
      <w:rFonts w:ascii="Times New Roman" w:eastAsia="Times New Roman" w:hAnsi="Times New Roman" w:cs="Times New Roman"/>
      <w:color w:val="auto"/>
      <w:sz w:val="24"/>
      <w:szCs w:val="23"/>
      <w:lang w:eastAsia="en-AU"/>
    </w:rPr>
  </w:style>
  <w:style w:type="paragraph" w:customStyle="1" w:styleId="DoubleDot">
    <w:name w:val="Double Dot"/>
    <w:basedOn w:val="Normal"/>
    <w:rsid w:val="009074DD"/>
    <w:pPr>
      <w:numPr>
        <w:ilvl w:val="2"/>
        <w:numId w:val="24"/>
      </w:numPr>
      <w:tabs>
        <w:tab w:val="clear" w:pos="1701"/>
        <w:tab w:val="num" w:pos="360"/>
      </w:tabs>
      <w:spacing w:before="240" w:after="120"/>
      <w:jc w:val="left"/>
    </w:pPr>
    <w:rPr>
      <w:rFonts w:ascii="Times New Roman" w:eastAsia="Times New Roman" w:hAnsi="Times New Roman" w:cs="Times New Roman"/>
      <w:color w:val="auto"/>
      <w:sz w:val="24"/>
      <w:szCs w:val="23"/>
      <w:lang w:eastAsia="en-AU"/>
    </w:rPr>
  </w:style>
  <w:style w:type="paragraph" w:customStyle="1" w:styleId="BULLET2">
    <w:name w:val="BULLET 2"/>
    <w:basedOn w:val="Normal"/>
    <w:qFormat/>
    <w:rsid w:val="00DD23F3"/>
    <w:pPr>
      <w:numPr>
        <w:numId w:val="27"/>
      </w:numPr>
    </w:pPr>
    <w:rPr>
      <w:rFonts w:eastAsiaTheme="minorEastAsia"/>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202860207">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2043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2" ma:contentTypeDescription="Create a new document." ma:contentTypeScope="" ma:versionID="73f009e1593911e42e01b13716c4480a">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03b4b75ba4dbaeab5639c2fe3529531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071c9f-a590-4a56-a96d-09e59e48fc6a}"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Denise Naranjilla</DisplayName>
        <AccountId>289</AccountId>
        <AccountType/>
      </UserInfo>
      <UserInfo>
        <DisplayName>Chan, Cindy</DisplayName>
        <AccountId>199</AccountId>
        <AccountType/>
      </UserInfo>
      <UserInfo>
        <DisplayName>Susan Yee - Kong</DisplayName>
        <AccountId>163</AccountId>
        <AccountType/>
      </UserInfo>
      <UserInfo>
        <DisplayName>Ryan Koh</DisplayName>
        <AccountId>23</AccountId>
        <AccountType/>
      </UserInfo>
      <UserInfo>
        <DisplayName>Sandra Whittle</DisplayName>
        <AccountId>24</AccountId>
        <AccountType/>
      </UserInfo>
      <UserInfo>
        <DisplayName>Shiny Kaur</DisplayName>
        <AccountId>434</AccountId>
        <AccountType/>
      </UserInfo>
      <UserInfo>
        <DisplayName>Jingjing Wu</DisplayName>
        <AccountId>253</AccountId>
        <AccountType/>
      </UserInfo>
      <UserInfo>
        <DisplayName>Sarah Brodie</DisplayName>
        <AccountId>384</AccountId>
        <AccountType/>
      </UserInfo>
      <UserInfo>
        <DisplayName>Pauline Harbaugh</DisplayName>
        <AccountId>223</AccountId>
        <AccountType/>
      </UserInfo>
      <UserInfo>
        <DisplayName>Katherine Eyre</DisplayName>
        <AccountId>73</AccountId>
        <AccountType/>
      </UserInfo>
      <UserInfo>
        <DisplayName>Clare Gibney</DisplayName>
        <AccountId>226</AccountId>
        <AccountType/>
      </UserInfo>
      <UserInfo>
        <DisplayName>Stephanie Jackman</DisplayName>
        <AccountId>227</AccountId>
        <AccountType/>
      </UserInfo>
      <UserInfo>
        <DisplayName>Chanum Torres</DisplayName>
        <AccountId>593</AccountId>
        <AccountType/>
      </UserInfo>
      <UserInfo>
        <DisplayName>Sarah Nicholson</DisplayName>
        <AccountId>62</AccountId>
        <AccountType/>
      </UserInfo>
      <UserInfo>
        <DisplayName>Toni Michalis</DisplayName>
        <AccountId>32</AccountId>
        <AccountType/>
      </UserInfo>
      <UserInfo>
        <DisplayName>Warren Staley</DisplayName>
        <AccountId>26</AccountId>
        <AccountType/>
      </UserInfo>
    </SharedWithUsers>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Props1.xml><?xml version="1.0" encoding="utf-8"?>
<ds:datastoreItem xmlns:ds="http://schemas.openxmlformats.org/officeDocument/2006/customXml" ds:itemID="{486714AD-E372-490B-9309-06AE1BC66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C4B49A1B-4396-406B-B3D2-C4DC4855F32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purl.org/dc/dcmitype/"/>
    <ds:schemaRef ds:uri="http://purl.org/dc/elements/1.1/"/>
    <ds:schemaRef ds:uri="http://purl.org/dc/terms/"/>
    <ds:schemaRef ds:uri="http://schemas.openxmlformats.org/package/2006/metadata/core-properties"/>
    <ds:schemaRef ds:uri="5664482d-1961-4d38-bfc2-b109b3418834"/>
    <ds:schemaRef ds:uri="http://www.w3.org/XML/1998/namespace"/>
    <ds:schemaRef ds:uri="http://schemas.microsoft.com/office/2006/documentManagement/types"/>
    <ds:schemaRef ds:uri="http://schemas.microsoft.com/office/infopath/2007/PartnerControls"/>
    <ds:schemaRef ds:uri="79530295-9eea-494d-b82a-9ff74409eaf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1862</Words>
  <Characters>9630</Characters>
  <Application>Microsoft Office Word</Application>
  <DocSecurity>0</DocSecurity>
  <Lines>150</Lines>
  <Paragraphs>60</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2014-02-04T01:40:00Z</cp:lastPrinted>
  <dcterms:created xsi:type="dcterms:W3CDTF">2023-08-11T11:14:00Z</dcterms:created>
  <dcterms:modified xsi:type="dcterms:W3CDTF">2023-08-11T11:14:00Z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0x010100E5E831F15EEA47429C4A0837D916ED91</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_Hash_Salt_Prev">
    <vt:lpwstr>803C2E8EC6AE0604060336E298609600</vt:lpwstr>
  </property>
  <property fmtid="{D5CDD505-2E9C-101B-9397-08002B2CF9AE}" pid="64" name="PM_Hash_Salt">
    <vt:lpwstr>AC74CF93874E6629AD0182AFB56C18F7</vt:lpwstr>
  </property>
  <property fmtid="{D5CDD505-2E9C-101B-9397-08002B2CF9AE}" pid="65" name="PM_Hash_SHA1">
    <vt:lpwstr>C22F2989CD1AAAF0ABD35598EA2F0097E8DBDB82</vt:lpwstr>
  </property>
  <property fmtid="{D5CDD505-2E9C-101B-9397-08002B2CF9AE}" pid="66" name="PMHMAC">
    <vt:lpwstr>v=2022.1;a=SHA256;h=D99CF5182E58AA1EC74D6FB74533D68171CD7C4BD443EB6B56777DCE4723415D</vt:lpwstr>
  </property>
  <property fmtid="{D5CDD505-2E9C-101B-9397-08002B2CF9AE}" pid="67" name="MSIP_Label_c0129afb-6481-4f92-bc9f-5a4a6346364d_ActionId">
    <vt:lpwstr>f025e44d399d40ebaabeb3d0af796af2</vt:lpwstr>
  </property>
</Properties>
</file>