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CE99B" w14:textId="448071AB" w:rsidR="008D011C" w:rsidRPr="00F17CC6" w:rsidRDefault="00B64A53" w:rsidP="008D011C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6A48CB03" wp14:editId="05A118AC">
            <wp:extent cx="1247775" cy="914400"/>
            <wp:effectExtent l="0" t="0" r="9525" b="0"/>
            <wp:docPr id="2" name="Picture 2" descr="cid:image001.png@01D8F5E7.C3E0A6C0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E0DD" w14:textId="19A0E800" w:rsidR="008D011C" w:rsidRPr="000A3524" w:rsidRDefault="009F7799" w:rsidP="008D011C">
      <w:pPr>
        <w:pStyle w:val="LDTitle"/>
      </w:pPr>
      <w:r>
        <w:t>LIN </w:t>
      </w:r>
      <w:r w:rsidR="00807D41">
        <w:t>23/061</w:t>
      </w:r>
    </w:p>
    <w:p w14:paraId="15A7C7C6" w14:textId="395B0EDA" w:rsidR="009228CB" w:rsidRPr="009464C5" w:rsidRDefault="00807D41" w:rsidP="000B14AD">
      <w:pPr>
        <w:pStyle w:val="LDDescription"/>
      </w:pPr>
      <w:r>
        <w:t>Migration (COVID-19 Pandemic event f</w:t>
      </w:r>
      <w:r w:rsidR="00A81677">
        <w:t>or Temporary Activity (Subclass </w:t>
      </w:r>
      <w:r>
        <w:t xml:space="preserve">408) visa) </w:t>
      </w:r>
      <w:r w:rsidR="00DE5C5C">
        <w:t xml:space="preserve">Amendment </w:t>
      </w:r>
      <w:r>
        <w:t>Instrument (LIN</w:t>
      </w:r>
      <w:r w:rsidR="0086608C">
        <w:t> </w:t>
      </w:r>
      <w:r>
        <w:t>23/061) 2023</w:t>
      </w:r>
    </w:p>
    <w:p w14:paraId="41B79D49" w14:textId="73A598F5" w:rsidR="007F1DFE" w:rsidRDefault="00554826" w:rsidP="00365E41">
      <w:pPr>
        <w:pStyle w:val="LDBodytext"/>
      </w:pPr>
      <w:r w:rsidRPr="0014735D">
        <w:t xml:space="preserve">I, </w:t>
      </w:r>
      <w:r w:rsidR="00106171">
        <w:t>Kari</w:t>
      </w:r>
      <w:r w:rsidR="0014735D">
        <w:t>n Maier</w:t>
      </w:r>
      <w:r w:rsidR="00053F71">
        <w:t xml:space="preserve">, </w:t>
      </w:r>
      <w:r w:rsidR="00807D41">
        <w:t>delegate of the Minister,</w:t>
      </w:r>
      <w:r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r w:rsidR="007F1DFE">
        <w:t xml:space="preserve">the following provisions of the </w:t>
      </w:r>
      <w:r w:rsidR="007F1DFE" w:rsidRPr="007F1DFE">
        <w:rPr>
          <w:i/>
        </w:rPr>
        <w:t>Migration Regulations 1994</w:t>
      </w:r>
      <w:r w:rsidR="007F1DFE">
        <w:t xml:space="preserve"> (the </w:t>
      </w:r>
      <w:r w:rsidR="007F1DFE" w:rsidRPr="007F1DFE">
        <w:rPr>
          <w:b/>
          <w:i/>
        </w:rPr>
        <w:t>Regulations</w:t>
      </w:r>
      <w:r w:rsidR="007F1DFE">
        <w:t>):</w:t>
      </w:r>
    </w:p>
    <w:p w14:paraId="1203F0C3" w14:textId="09461120" w:rsidR="007F1DFE" w:rsidRDefault="00B06F42" w:rsidP="00A43AF9">
      <w:pPr>
        <w:pStyle w:val="LDBodyP1a"/>
      </w:pPr>
      <w:r>
        <w:tab/>
        <w:t>(a)</w:t>
      </w:r>
      <w:r>
        <w:tab/>
      </w:r>
      <w:r w:rsidR="00807D41">
        <w:t>subregulation 2.07(5)</w:t>
      </w:r>
      <w:r w:rsidR="007F1DFE">
        <w:t>;</w:t>
      </w:r>
    </w:p>
    <w:p w14:paraId="4084C211" w14:textId="5B723DA4" w:rsidR="007F1DFE" w:rsidRDefault="009744E0" w:rsidP="00A43AF9">
      <w:pPr>
        <w:pStyle w:val="LDBodytext"/>
      </w:pPr>
      <w:r>
        <w:tab/>
        <w:t>(b)</w:t>
      </w:r>
      <w:r>
        <w:tab/>
      </w:r>
      <w:r w:rsidR="00FC441C">
        <w:t>subparagraph</w:t>
      </w:r>
      <w:r w:rsidR="007F1DFE">
        <w:t xml:space="preserve"> 1237(2)(a)(i)</w:t>
      </w:r>
      <w:r w:rsidR="00B94FA8">
        <w:t xml:space="preserve"> of Schedule 1</w:t>
      </w:r>
      <w:r w:rsidR="007F1DFE">
        <w:t>;</w:t>
      </w:r>
      <w:r w:rsidR="00A81677">
        <w:t xml:space="preserve"> and</w:t>
      </w:r>
    </w:p>
    <w:p w14:paraId="1227D279" w14:textId="24D8DE20" w:rsidR="007F1DFE" w:rsidRDefault="009744E0" w:rsidP="00A43AF9">
      <w:pPr>
        <w:pStyle w:val="LDBodytext"/>
      </w:pPr>
      <w:r>
        <w:tab/>
        <w:t>(c)</w:t>
      </w:r>
      <w:r>
        <w:tab/>
      </w:r>
      <w:r w:rsidR="007F1DFE">
        <w:t>p</w:t>
      </w:r>
      <w:r w:rsidR="00807D41">
        <w:t>aragraph</w:t>
      </w:r>
      <w:r w:rsidR="00A81677">
        <w:t xml:space="preserve"> 408.229</w:t>
      </w:r>
      <w:r w:rsidR="00FC441C">
        <w:t xml:space="preserve">(c) </w:t>
      </w:r>
      <w:r w:rsidR="00A81677">
        <w:t>of Schedule 2.</w:t>
      </w:r>
    </w:p>
    <w:p w14:paraId="376F4493" w14:textId="702DE47A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106171">
        <w:t xml:space="preserve">           </w:t>
      </w:r>
      <w:bookmarkStart w:id="0" w:name="_GoBack"/>
      <w:bookmarkEnd w:id="0"/>
      <w:permStart w:id="641016958" w:edGrp="everyone"/>
      <w:permEnd w:id="641016958"/>
      <w:r w:rsidR="00106171">
        <w:t>31 August</w:t>
      </w:r>
      <w:r w:rsidR="000B14AD">
        <w:rPr>
          <w:szCs w:val="22"/>
        </w:rPr>
        <w:tab/>
      </w:r>
      <w:r w:rsidR="00807D41">
        <w:rPr>
          <w:szCs w:val="22"/>
        </w:rPr>
        <w:t>2023</w:t>
      </w:r>
    </w:p>
    <w:p w14:paraId="42A69EFB" w14:textId="5E53E878" w:rsidR="003B3646" w:rsidRPr="000E7118" w:rsidRDefault="003B3646" w:rsidP="000E7118">
      <w:pPr>
        <w:pStyle w:val="LDSign"/>
      </w:pPr>
    </w:p>
    <w:p w14:paraId="58CBC5A3" w14:textId="42963894" w:rsidR="00053F71" w:rsidRDefault="00106171" w:rsidP="00365E41">
      <w:pPr>
        <w:pStyle w:val="LDBodytext"/>
      </w:pPr>
      <w:r>
        <w:t>Kari</w:t>
      </w:r>
      <w:r w:rsidR="00053F71" w:rsidRPr="00053F71">
        <w:t xml:space="preserve">n Maier </w:t>
      </w:r>
    </w:p>
    <w:p w14:paraId="2640057A" w14:textId="27203A60" w:rsidR="00E35707" w:rsidRDefault="00E35707" w:rsidP="00365E41">
      <w:pPr>
        <w:pStyle w:val="LDBodytext"/>
      </w:pPr>
      <w:r w:rsidRPr="0014735D">
        <w:t>Seni</w:t>
      </w:r>
      <w:r w:rsidR="007F1DFE">
        <w:t>or Executive Service Band 1</w:t>
      </w:r>
    </w:p>
    <w:p w14:paraId="3AB32709" w14:textId="46758A1B" w:rsidR="00807D41" w:rsidRDefault="00807D41" w:rsidP="00365E41">
      <w:pPr>
        <w:pStyle w:val="LDBodytext"/>
      </w:pPr>
      <w:r>
        <w:t>Immigration Programs Division</w:t>
      </w:r>
    </w:p>
    <w:p w14:paraId="766559CD" w14:textId="24F4ABF9" w:rsidR="00807D41" w:rsidRPr="00F17CC6" w:rsidRDefault="00807D41" w:rsidP="00365E41">
      <w:pPr>
        <w:pStyle w:val="LDBodytext"/>
      </w:pPr>
      <w:r>
        <w:t>Department of Home Affairs</w:t>
      </w:r>
    </w:p>
    <w:p w14:paraId="1301EEE9" w14:textId="77777777" w:rsidR="007235A0" w:rsidRDefault="007235A0" w:rsidP="000B14AD">
      <w:pPr>
        <w:pStyle w:val="LDSecHead"/>
      </w:pPr>
      <w:bookmarkStart w:id="1" w:name="_Toc454512513"/>
      <w:bookmarkStart w:id="2" w:name="_Toc454512517"/>
    </w:p>
    <w:p w14:paraId="79198F60" w14:textId="5E176FC7" w:rsidR="003B3646" w:rsidRPr="00F17CC6" w:rsidRDefault="002C1490" w:rsidP="000B14AD">
      <w:pPr>
        <w:pStyle w:val="LDSecHead"/>
      </w:pPr>
      <w:fldSimple w:instr=" SEQ SecNo \* MERGEFORMAT ">
        <w:bookmarkStart w:id="3" w:name="_Toc31201286"/>
        <w:r w:rsidR="00417133">
          <w:rPr>
            <w:noProof/>
          </w:rPr>
          <w:t>1</w:t>
        </w:r>
      </w:fldSimple>
      <w:r w:rsidR="008C3379">
        <w:rPr>
          <w:noProof/>
        </w:rPr>
        <w:tab/>
      </w:r>
      <w:r w:rsidR="003B3646" w:rsidRPr="00F17CC6">
        <w:t>Name</w:t>
      </w:r>
      <w:bookmarkEnd w:id="1"/>
      <w:bookmarkEnd w:id="3"/>
    </w:p>
    <w:p w14:paraId="649E5D7E" w14:textId="4F1E4CDA" w:rsidR="00B4644E" w:rsidRDefault="003B3646" w:rsidP="008925EC">
      <w:pPr>
        <w:pStyle w:val="LDSec1"/>
        <w:ind w:left="709" w:firstLine="0"/>
        <w:rPr>
          <w:rStyle w:val="LDItal"/>
        </w:rPr>
      </w:pPr>
      <w:r w:rsidRPr="00F17CC6">
        <w:t>This instrument is the</w:t>
      </w:r>
      <w:r w:rsidR="000B14AD">
        <w:t xml:space="preserve"> </w:t>
      </w:r>
      <w:r w:rsidR="00BD21E5">
        <w:rPr>
          <w:rStyle w:val="LDItal"/>
        </w:rPr>
        <w:t>Migration (COVID-19 Pandemic event f</w:t>
      </w:r>
      <w:r w:rsidR="00A81677">
        <w:rPr>
          <w:rStyle w:val="LDItal"/>
        </w:rPr>
        <w:t>or Temporary Activity (Subclass </w:t>
      </w:r>
      <w:r w:rsidR="00BD21E5">
        <w:rPr>
          <w:rStyle w:val="LDItal"/>
        </w:rPr>
        <w:t xml:space="preserve">408) visa) </w:t>
      </w:r>
      <w:r w:rsidR="00DE5C5C">
        <w:rPr>
          <w:rStyle w:val="LDItal"/>
        </w:rPr>
        <w:t xml:space="preserve">Amendment </w:t>
      </w:r>
      <w:r w:rsidR="0086608C">
        <w:rPr>
          <w:rStyle w:val="LDItal"/>
        </w:rPr>
        <w:t>Instrument (LIN </w:t>
      </w:r>
      <w:r w:rsidR="007F1DFE">
        <w:rPr>
          <w:rStyle w:val="LDItal"/>
        </w:rPr>
        <w:t>23/061</w:t>
      </w:r>
      <w:r w:rsidR="00BD21E5">
        <w:rPr>
          <w:rStyle w:val="LDItal"/>
        </w:rPr>
        <w:t>) 2023.</w:t>
      </w:r>
    </w:p>
    <w:bookmarkStart w:id="4" w:name="_Toc454512514"/>
    <w:p w14:paraId="3D868B0A" w14:textId="24C0C073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7"/>
      <w:r w:rsidR="00417133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4"/>
      <w:bookmarkEnd w:id="5"/>
    </w:p>
    <w:p w14:paraId="6D90C3DD" w14:textId="795A61B7" w:rsidR="003B3646" w:rsidRDefault="000B14AD" w:rsidP="00A81677">
      <w:pPr>
        <w:pStyle w:val="LDSec1"/>
        <w:tabs>
          <w:tab w:val="clear" w:pos="737"/>
          <w:tab w:val="left" w:pos="720"/>
        </w:tabs>
      </w:pPr>
      <w:bookmarkStart w:id="6" w:name="_Toc454512515"/>
      <w:r>
        <w:tab/>
      </w:r>
      <w:r>
        <w:tab/>
      </w:r>
      <w:r w:rsidR="00A81677">
        <w:t xml:space="preserve">This instrument </w:t>
      </w:r>
      <w:r w:rsidR="003B3646" w:rsidRPr="00F17CC6">
        <w:t xml:space="preserve">commences </w:t>
      </w:r>
      <w:r w:rsidR="00807D41">
        <w:t>on 2 September 2023</w:t>
      </w:r>
      <w:r w:rsidR="00A81677">
        <w:t>.</w:t>
      </w:r>
    </w:p>
    <w:bookmarkStart w:id="7" w:name="_Toc454512516"/>
    <w:bookmarkEnd w:id="6"/>
    <w:p w14:paraId="36031905" w14:textId="1021DE0E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8" w:name="_Toc31201288"/>
      <w:r w:rsidR="00417133">
        <w:rPr>
          <w:noProof/>
        </w:rPr>
        <w:t>3</w:t>
      </w:r>
      <w:r>
        <w:fldChar w:fldCharType="end"/>
      </w:r>
      <w:r w:rsidR="000B14AD">
        <w:tab/>
      </w:r>
      <w:bookmarkEnd w:id="7"/>
      <w:bookmarkEnd w:id="8"/>
      <w:r w:rsidR="007235A0">
        <w:t>Amendment</w:t>
      </w:r>
    </w:p>
    <w:p w14:paraId="1C6BE991" w14:textId="0B74EAB1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BD21E5" w:rsidRPr="00BD21E5">
        <w:rPr>
          <w:i/>
        </w:rPr>
        <w:t>Migration (COVID-19 Pandemic event for Temporary Activity (Subc</w:t>
      </w:r>
      <w:r w:rsidR="00A81677">
        <w:rPr>
          <w:i/>
        </w:rPr>
        <w:t>lass </w:t>
      </w:r>
      <w:r w:rsidR="0086608C">
        <w:rPr>
          <w:i/>
        </w:rPr>
        <w:t>408) visa) Instrument (LIN </w:t>
      </w:r>
      <w:r w:rsidR="00BD21E5" w:rsidRPr="00BD21E5">
        <w:rPr>
          <w:i/>
        </w:rPr>
        <w:t>22/046) 2022</w:t>
      </w:r>
      <w:r w:rsidR="00BD21E5">
        <w:t>.</w:t>
      </w:r>
      <w:r w:rsidR="00110057">
        <w:t xml:space="preserve"> (F2022L00316).</w:t>
      </w:r>
    </w:p>
    <w:p w14:paraId="1349FFEA" w14:textId="30CDE5B4" w:rsidR="00A81677" w:rsidRDefault="00A81677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bookmarkStart w:id="9" w:name="_Toc31201296"/>
      <w:bookmarkEnd w:id="2"/>
      <w:r>
        <w:br w:type="page"/>
      </w:r>
    </w:p>
    <w:p w14:paraId="7AEA0D90" w14:textId="3D624B9F" w:rsidR="00A252F1" w:rsidRDefault="00A252F1" w:rsidP="007235A0">
      <w:pPr>
        <w:pStyle w:val="LDSchedule"/>
      </w:pPr>
      <w:r>
        <w:lastRenderedPageBreak/>
        <w:t xml:space="preserve">Schedule </w:t>
      </w:r>
      <w:bookmarkStart w:id="10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417133">
        <w:rPr>
          <w:noProof/>
        </w:rPr>
        <w:t>1</w:t>
      </w:r>
      <w:r w:rsidR="004D4B19">
        <w:fldChar w:fldCharType="end"/>
      </w:r>
      <w:bookmarkEnd w:id="10"/>
      <w:r>
        <w:tab/>
      </w:r>
      <w:bookmarkEnd w:id="9"/>
      <w:r w:rsidR="00C21F16">
        <w:t>Amendment</w:t>
      </w:r>
    </w:p>
    <w:p w14:paraId="22001758" w14:textId="7E62BE9B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29E261C5" w14:textId="77777777" w:rsidR="00BD7DB5" w:rsidRDefault="007235A0" w:rsidP="00DF270C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417133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BD7DB5">
        <w:t>After Section 3</w:t>
      </w:r>
    </w:p>
    <w:p w14:paraId="301A0D91" w14:textId="41FEBD97" w:rsidR="00BD7DB5" w:rsidRPr="00D649E3" w:rsidRDefault="00BD7DB5" w:rsidP="00656E86">
      <w:pPr>
        <w:pStyle w:val="LDAmendHeading"/>
        <w:spacing w:before="120"/>
        <w:ind w:left="737" w:firstLine="0"/>
        <w:rPr>
          <w:rFonts w:ascii="Times New Roman" w:hAnsi="Times New Roman"/>
          <w:b w:val="0"/>
          <w:i/>
        </w:rPr>
      </w:pPr>
      <w:r w:rsidRPr="00D649E3">
        <w:rPr>
          <w:rFonts w:ascii="Times New Roman" w:hAnsi="Times New Roman"/>
          <w:b w:val="0"/>
          <w:i/>
        </w:rPr>
        <w:t>insert</w:t>
      </w:r>
    </w:p>
    <w:p w14:paraId="1165C477" w14:textId="595F26CD" w:rsidR="00D649E3" w:rsidRPr="00AB5E4F" w:rsidRDefault="00CA1FF0" w:rsidP="00AB5E4F">
      <w:pPr>
        <w:pStyle w:val="LDAmendInstruction"/>
        <w:tabs>
          <w:tab w:val="clear" w:pos="737"/>
          <w:tab w:val="left" w:pos="993"/>
        </w:tabs>
        <w:spacing w:before="60"/>
        <w:ind w:left="992"/>
        <w:rPr>
          <w:b/>
          <w:i w:val="0"/>
        </w:rPr>
      </w:pPr>
      <w:r w:rsidRPr="00AB5E4F">
        <w:rPr>
          <w:b/>
          <w:i w:val="0"/>
        </w:rPr>
        <w:t>3A Application</w:t>
      </w:r>
      <w:r w:rsidR="0086608C">
        <w:rPr>
          <w:b/>
          <w:i w:val="0"/>
        </w:rPr>
        <w:t xml:space="preserve"> of amendments made by LIN </w:t>
      </w:r>
      <w:r w:rsidR="00BD7DB5" w:rsidRPr="00AB5E4F">
        <w:rPr>
          <w:b/>
          <w:i w:val="0"/>
        </w:rPr>
        <w:t>23/061</w:t>
      </w:r>
    </w:p>
    <w:p w14:paraId="0F3D9F4C" w14:textId="4612E94E" w:rsidR="00BD7DB5" w:rsidRPr="00C43470" w:rsidRDefault="008C3586" w:rsidP="002C2131">
      <w:pPr>
        <w:pStyle w:val="LDAmendText"/>
        <w:rPr>
          <w:rFonts w:ascii="Arial" w:hAnsi="Arial" w:cs="Arial"/>
          <w:b/>
          <w:i/>
        </w:rPr>
      </w:pPr>
      <w:r>
        <w:t>T</w:t>
      </w:r>
      <w:r w:rsidR="00BD7DB5" w:rsidRPr="00D649E3">
        <w:t xml:space="preserve">he </w:t>
      </w:r>
      <w:r w:rsidR="00BD7DB5" w:rsidRPr="002C2131">
        <w:t>am</w:t>
      </w:r>
      <w:r w:rsidR="00A81677" w:rsidRPr="002C2131">
        <w:t>endments made by the</w:t>
      </w:r>
      <w:r w:rsidR="00A81677">
        <w:rPr>
          <w:i/>
        </w:rPr>
        <w:t xml:space="preserve"> </w:t>
      </w:r>
      <w:r w:rsidR="00A81677" w:rsidRPr="002C2131">
        <w:rPr>
          <w:i/>
        </w:rPr>
        <w:t>Mig</w:t>
      </w:r>
      <w:r w:rsidR="00CA1FF0" w:rsidRPr="002C2131">
        <w:rPr>
          <w:i/>
        </w:rPr>
        <w:t>ration (</w:t>
      </w:r>
      <w:r w:rsidR="00A81677" w:rsidRPr="002C2131">
        <w:rPr>
          <w:i/>
        </w:rPr>
        <w:t>COVID-19 Pandemic event for Temporary Activity (Subclass 408) visa) Amendment Instrument (LIN 23/061) 2023</w:t>
      </w:r>
      <w:r w:rsidR="00BD7DB5" w:rsidRPr="00CA1FF0">
        <w:t xml:space="preserve"> </w:t>
      </w:r>
      <w:r w:rsidR="00BD7DB5" w:rsidRPr="002C2131">
        <w:t xml:space="preserve">apply to an application for a </w:t>
      </w:r>
      <w:r w:rsidR="002226A2" w:rsidRPr="002C2131">
        <w:t>Subclass 408</w:t>
      </w:r>
      <w:r w:rsidR="00D557F0">
        <w:t xml:space="preserve"> (Temporary Activity)</w:t>
      </w:r>
      <w:r w:rsidR="002226A2" w:rsidRPr="002C2131">
        <w:t xml:space="preserve"> visa</w:t>
      </w:r>
      <w:r w:rsidR="00C43470" w:rsidRPr="002C2131">
        <w:t xml:space="preserve"> </w:t>
      </w:r>
      <w:r w:rsidR="002226A2" w:rsidRPr="002C2131">
        <w:t>made on or after the com</w:t>
      </w:r>
      <w:r w:rsidR="00CA1FF0" w:rsidRPr="002C2131">
        <w:t>mencement of that instrument</w:t>
      </w:r>
      <w:r w:rsidR="00C43470">
        <w:t>.</w:t>
      </w:r>
    </w:p>
    <w:p w14:paraId="092D8E5A" w14:textId="4A3043DC" w:rsidR="00656E86" w:rsidRDefault="00D557F0" w:rsidP="00EB1116">
      <w:pPr>
        <w:pStyle w:val="LDAmendHeading"/>
      </w:pPr>
      <w:r w:rsidRPr="00CA1FF0" w:rsidDel="00D557F0">
        <w:t xml:space="preserve"> </w:t>
      </w:r>
      <w:r w:rsidR="007235A0">
        <w:t>[</w:t>
      </w:r>
      <w:r w:rsidR="007235A0">
        <w:rPr>
          <w:noProof/>
        </w:rPr>
        <w:fldChar w:fldCharType="begin"/>
      </w:r>
      <w:r w:rsidR="007235A0">
        <w:rPr>
          <w:noProof/>
        </w:rPr>
        <w:instrText xml:space="preserve"> SEQ ItemNo \* MERGEFORMAT </w:instrText>
      </w:r>
      <w:r w:rsidR="007235A0">
        <w:rPr>
          <w:noProof/>
        </w:rPr>
        <w:fldChar w:fldCharType="separate"/>
      </w:r>
      <w:r w:rsidR="00417133">
        <w:rPr>
          <w:noProof/>
        </w:rPr>
        <w:t>2</w:t>
      </w:r>
      <w:r w:rsidR="007235A0">
        <w:rPr>
          <w:noProof/>
        </w:rPr>
        <w:fldChar w:fldCharType="end"/>
      </w:r>
      <w:r w:rsidR="00436D5C">
        <w:t>]</w:t>
      </w:r>
      <w:r w:rsidR="00436D5C">
        <w:tab/>
      </w:r>
      <w:r w:rsidR="00656E86">
        <w:t xml:space="preserve">Section 4 – </w:t>
      </w:r>
      <w:r w:rsidR="001D5928">
        <w:t>(definition</w:t>
      </w:r>
      <w:r w:rsidR="00EB1116">
        <w:t xml:space="preserve"> of </w:t>
      </w:r>
      <w:r w:rsidR="00EB1116" w:rsidRPr="00EB1116">
        <w:rPr>
          <w:i/>
        </w:rPr>
        <w:t>relevant temporary visa</w:t>
      </w:r>
      <w:r w:rsidR="00EB1116">
        <w:t xml:space="preserve">, </w:t>
      </w:r>
      <w:r w:rsidR="00EB1116" w:rsidRPr="00EB1116">
        <w:rPr>
          <w:i/>
        </w:rPr>
        <w:t>Subclass 403 Seasonal Worker visa</w:t>
      </w:r>
      <w:r w:rsidR="00A43AF9">
        <w:t xml:space="preserve">, </w:t>
      </w:r>
      <w:r w:rsidR="00EB1116" w:rsidRPr="00EB1116">
        <w:rPr>
          <w:i/>
        </w:rPr>
        <w:t>substantive temporary visa</w:t>
      </w:r>
      <w:r w:rsidR="00A43AF9">
        <w:rPr>
          <w:i/>
        </w:rPr>
        <w:t xml:space="preserve"> and work rights</w:t>
      </w:r>
      <w:r w:rsidR="00EB1116">
        <w:t>)</w:t>
      </w:r>
    </w:p>
    <w:p w14:paraId="22F9644E" w14:textId="20EDEB8A" w:rsidR="00656E86" w:rsidRPr="002C2131" w:rsidRDefault="00F23ABF" w:rsidP="002C2131">
      <w:pPr>
        <w:pStyle w:val="LDAmendInstruction"/>
        <w:rPr>
          <w:i w:val="0"/>
        </w:rPr>
      </w:pPr>
      <w:r w:rsidRPr="002C2131">
        <w:rPr>
          <w:i w:val="0"/>
        </w:rPr>
        <w:t>Repeal the following definitions:</w:t>
      </w:r>
    </w:p>
    <w:p w14:paraId="6271DB5B" w14:textId="789AD74D" w:rsidR="00F23ABF" w:rsidRPr="002C2131" w:rsidRDefault="00F23ABF" w:rsidP="002C2131">
      <w:pPr>
        <w:pStyle w:val="LDAmendInstruction"/>
        <w:numPr>
          <w:ilvl w:val="0"/>
          <w:numId w:val="3"/>
        </w:numPr>
        <w:rPr>
          <w:i w:val="0"/>
        </w:rPr>
      </w:pPr>
      <w:r w:rsidRPr="002C2131">
        <w:rPr>
          <w:i w:val="0"/>
        </w:rPr>
        <w:t xml:space="preserve">definition of </w:t>
      </w:r>
      <w:r w:rsidRPr="002C2131">
        <w:rPr>
          <w:b/>
        </w:rPr>
        <w:t>relevant temporary visa</w:t>
      </w:r>
      <w:r w:rsidR="002A586A" w:rsidRPr="002C2131">
        <w:rPr>
          <w:i w:val="0"/>
        </w:rPr>
        <w:t>;</w:t>
      </w:r>
    </w:p>
    <w:p w14:paraId="67429A15" w14:textId="7189A45D" w:rsidR="002A586A" w:rsidRPr="002C2131" w:rsidRDefault="002A586A" w:rsidP="002C2131">
      <w:pPr>
        <w:pStyle w:val="LDAmendInstruction"/>
        <w:numPr>
          <w:ilvl w:val="0"/>
          <w:numId w:val="3"/>
        </w:numPr>
        <w:rPr>
          <w:i w:val="0"/>
        </w:rPr>
      </w:pPr>
      <w:r w:rsidRPr="002C2131">
        <w:rPr>
          <w:i w:val="0"/>
        </w:rPr>
        <w:t xml:space="preserve">definition of </w:t>
      </w:r>
      <w:r w:rsidRPr="002C2131">
        <w:rPr>
          <w:b/>
        </w:rPr>
        <w:t>Subclass 403 Seasonal Worker visa</w:t>
      </w:r>
      <w:r w:rsidR="00A43AF9">
        <w:rPr>
          <w:i w:val="0"/>
        </w:rPr>
        <w:t>;</w:t>
      </w:r>
    </w:p>
    <w:p w14:paraId="600ADF91" w14:textId="6F6DDD3C" w:rsidR="00D17203" w:rsidRDefault="002A586A" w:rsidP="002C2131">
      <w:pPr>
        <w:pStyle w:val="LDAmendInstruction"/>
        <w:numPr>
          <w:ilvl w:val="0"/>
          <w:numId w:val="3"/>
        </w:numPr>
        <w:rPr>
          <w:b/>
        </w:rPr>
      </w:pPr>
      <w:r w:rsidRPr="002C2131">
        <w:rPr>
          <w:i w:val="0"/>
        </w:rPr>
        <w:t xml:space="preserve">definition of </w:t>
      </w:r>
      <w:r w:rsidRPr="002C2131">
        <w:rPr>
          <w:b/>
        </w:rPr>
        <w:t>substantive temporary visa</w:t>
      </w:r>
      <w:r w:rsidR="00A43AF9">
        <w:rPr>
          <w:b/>
        </w:rPr>
        <w:t>;</w:t>
      </w:r>
      <w:r w:rsidR="00A43AF9" w:rsidRPr="00D17BB4">
        <w:rPr>
          <w:i w:val="0"/>
        </w:rPr>
        <w:t xml:space="preserve"> and</w:t>
      </w:r>
    </w:p>
    <w:p w14:paraId="2AE56504" w14:textId="77359794" w:rsidR="00A43AF9" w:rsidRPr="00A43AF9" w:rsidRDefault="00A43AF9" w:rsidP="00A43AF9">
      <w:pPr>
        <w:pStyle w:val="LDAmendText"/>
        <w:numPr>
          <w:ilvl w:val="0"/>
          <w:numId w:val="3"/>
        </w:numPr>
      </w:pPr>
      <w:r>
        <w:t xml:space="preserve">definition of </w:t>
      </w:r>
      <w:r w:rsidRPr="00A43AF9">
        <w:rPr>
          <w:b/>
          <w:i/>
        </w:rPr>
        <w:t>work rights</w:t>
      </w:r>
      <w:r>
        <w:t>.</w:t>
      </w:r>
    </w:p>
    <w:p w14:paraId="1470A214" w14:textId="0D80B61C" w:rsidR="00D17203" w:rsidRPr="007235A0" w:rsidRDefault="00D17203" w:rsidP="00D17203">
      <w:pPr>
        <w:pStyle w:val="LDAmendHeading"/>
      </w:pPr>
      <w:r>
        <w:t>[3]</w:t>
      </w:r>
      <w:r>
        <w:tab/>
        <w:t xml:space="preserve">Section 4 – (definition </w:t>
      </w:r>
      <w:r w:rsidRPr="009D23FE">
        <w:rPr>
          <w:i/>
        </w:rPr>
        <w:t>Subclass 408 visa</w:t>
      </w:r>
      <w:r>
        <w:t>)</w:t>
      </w:r>
    </w:p>
    <w:p w14:paraId="40068433" w14:textId="722F811D" w:rsidR="00D17203" w:rsidRDefault="00CB3B53" w:rsidP="00D17203">
      <w:pPr>
        <w:pStyle w:val="LDAmendInstruction"/>
      </w:pPr>
      <w:r>
        <w:t>substitute</w:t>
      </w:r>
    </w:p>
    <w:p w14:paraId="550A7570" w14:textId="55218FFF" w:rsidR="00D17203" w:rsidRPr="00AB5E4F" w:rsidRDefault="007A1800" w:rsidP="00D17203">
      <w:pPr>
        <w:pStyle w:val="LDAmendText"/>
      </w:pPr>
      <w:r>
        <w:rPr>
          <w:b/>
          <w:i/>
        </w:rPr>
        <w:t>COVID-19 pandemic event</w:t>
      </w:r>
      <w:r w:rsidRPr="00F4711D">
        <w:rPr>
          <w:b/>
          <w:i/>
        </w:rPr>
        <w:t xml:space="preserve"> </w:t>
      </w:r>
      <w:r w:rsidR="00CB3B53" w:rsidRPr="00F4711D">
        <w:rPr>
          <w:b/>
          <w:i/>
        </w:rPr>
        <w:t>408 visa</w:t>
      </w:r>
      <w:r w:rsidR="00CB3B53">
        <w:t xml:space="preserve"> </w:t>
      </w:r>
      <w:r>
        <w:t xml:space="preserve">has the same meaning as in Division 3 of Part 92 of Schedule 13 to the Regulations. </w:t>
      </w:r>
    </w:p>
    <w:p w14:paraId="77C6D347" w14:textId="734A002F" w:rsidR="00656E86" w:rsidRDefault="00EB1116" w:rsidP="00EB1116">
      <w:pPr>
        <w:pStyle w:val="LDAmendHeading"/>
      </w:pPr>
      <w:r>
        <w:t>[</w:t>
      </w:r>
      <w:r w:rsidR="00D17203">
        <w:t>4</w:t>
      </w:r>
      <w:r>
        <w:t>]</w:t>
      </w:r>
      <w:r>
        <w:tab/>
        <w:t>Section 4 (note)</w:t>
      </w:r>
    </w:p>
    <w:p w14:paraId="7995BE97" w14:textId="27DC371A" w:rsidR="00656E86" w:rsidRPr="002C2131" w:rsidRDefault="00EB1116" w:rsidP="002C2131">
      <w:pPr>
        <w:pStyle w:val="LDAmendInstruction"/>
        <w:rPr>
          <w:i w:val="0"/>
        </w:rPr>
      </w:pPr>
      <w:r w:rsidRPr="002C2131">
        <w:rPr>
          <w:i w:val="0"/>
        </w:rPr>
        <w:t>Repeal the note.</w:t>
      </w:r>
    </w:p>
    <w:p w14:paraId="35560B0F" w14:textId="6493C169" w:rsidR="007235A0" w:rsidRPr="007235A0" w:rsidRDefault="00EB1116" w:rsidP="00DF270C">
      <w:pPr>
        <w:pStyle w:val="LDAmendHeading"/>
      </w:pPr>
      <w:r>
        <w:t>[</w:t>
      </w:r>
      <w:r w:rsidR="00D17203">
        <w:t>5</w:t>
      </w:r>
      <w:r>
        <w:t>]</w:t>
      </w:r>
      <w:r>
        <w:tab/>
      </w:r>
      <w:r w:rsidR="00DF270C" w:rsidRPr="00DF270C">
        <w:t>Subsection 6(1)</w:t>
      </w:r>
    </w:p>
    <w:p w14:paraId="7E24C871" w14:textId="77777777" w:rsidR="00F23386" w:rsidRDefault="00F23386" w:rsidP="00DF270C">
      <w:pPr>
        <w:pStyle w:val="LDAmendInstruction"/>
      </w:pPr>
      <w:r>
        <w:t>omit</w:t>
      </w:r>
    </w:p>
    <w:p w14:paraId="665444BF" w14:textId="5ED78F1F" w:rsidR="007235A0" w:rsidRDefault="00EA37B5" w:rsidP="002C2131">
      <w:pPr>
        <w:pStyle w:val="LDAmendText"/>
      </w:pPr>
      <w:r>
        <w:t xml:space="preserve">“, </w:t>
      </w:r>
      <w:r w:rsidR="00DF270C">
        <w:t>(3), (4) or (5)</w:t>
      </w:r>
      <w:r>
        <w:t>”</w:t>
      </w:r>
    </w:p>
    <w:p w14:paraId="665EF32C" w14:textId="29C1E7A2" w:rsidR="007235A0" w:rsidRDefault="007235A0" w:rsidP="00DF270C">
      <w:pPr>
        <w:pStyle w:val="LDAmendHeading"/>
        <w:ind w:left="0" w:firstLine="0"/>
      </w:pPr>
      <w:r>
        <w:t>[</w:t>
      </w:r>
      <w:r w:rsidR="00D17203">
        <w:t>6</w:t>
      </w:r>
      <w:r>
        <w:t>]</w:t>
      </w:r>
      <w:r>
        <w:tab/>
      </w:r>
      <w:r w:rsidR="00D02E65">
        <w:t>P</w:t>
      </w:r>
      <w:r w:rsidR="00DF270C">
        <w:t>aragraph 6(2)(c)</w:t>
      </w:r>
    </w:p>
    <w:p w14:paraId="72662DB4" w14:textId="55D60C1D" w:rsidR="00F23386" w:rsidRDefault="00AB5E4F" w:rsidP="00DF270C">
      <w:pPr>
        <w:pStyle w:val="LDAmendInstruction"/>
      </w:pPr>
      <w:r>
        <w:t>substitute</w:t>
      </w:r>
    </w:p>
    <w:p w14:paraId="68965C6A" w14:textId="081AD7D3" w:rsidR="00D02E65" w:rsidRDefault="00D02E65" w:rsidP="002C2131">
      <w:pPr>
        <w:pStyle w:val="LDAmendText"/>
        <w:numPr>
          <w:ilvl w:val="0"/>
          <w:numId w:val="4"/>
        </w:numPr>
      </w:pPr>
      <w:r>
        <w:t>either:</w:t>
      </w:r>
    </w:p>
    <w:p w14:paraId="467B45B7" w14:textId="6D2EF765" w:rsidR="00F23386" w:rsidRPr="002C2131" w:rsidRDefault="00DF270C" w:rsidP="002C2131">
      <w:pPr>
        <w:pStyle w:val="LDAmendText"/>
        <w:numPr>
          <w:ilvl w:val="0"/>
          <w:numId w:val="5"/>
        </w:numPr>
      </w:pPr>
      <w:r w:rsidRPr="002C2131">
        <w:t xml:space="preserve">holds a </w:t>
      </w:r>
      <w:r w:rsidR="007A1800">
        <w:t>COVID-19 pandemic event</w:t>
      </w:r>
      <w:r w:rsidR="007A1800" w:rsidRPr="002C2131">
        <w:t xml:space="preserve"> </w:t>
      </w:r>
      <w:r w:rsidRPr="002C2131">
        <w:t>408 visa that is 28 days or le</w:t>
      </w:r>
      <w:r w:rsidR="00D02E65" w:rsidRPr="002C2131">
        <w:t>ss from ceasing to be in effect; or</w:t>
      </w:r>
    </w:p>
    <w:p w14:paraId="22986112" w14:textId="34BBCB14" w:rsidR="00D02E65" w:rsidRPr="002C2131" w:rsidRDefault="00D02E65" w:rsidP="002C2131">
      <w:pPr>
        <w:pStyle w:val="LDAmendText"/>
        <w:numPr>
          <w:ilvl w:val="0"/>
          <w:numId w:val="5"/>
        </w:numPr>
      </w:pPr>
      <w:r w:rsidRPr="002C2131">
        <w:t xml:space="preserve">held a </w:t>
      </w:r>
      <w:r w:rsidR="007A1800">
        <w:t>COVID-19 pandemic event</w:t>
      </w:r>
      <w:r w:rsidR="007A1800" w:rsidRPr="002C2131">
        <w:t xml:space="preserve"> </w:t>
      </w:r>
      <w:r w:rsidRPr="002C2131">
        <w:t>408 visa that ceased to be in effect not more than 28 days before the application for a Subclass 408</w:t>
      </w:r>
      <w:r w:rsidR="007A1800">
        <w:t xml:space="preserve"> (Temporary Activity)</w:t>
      </w:r>
      <w:r w:rsidRPr="002C2131">
        <w:t xml:space="preserve"> visa is made.</w:t>
      </w:r>
    </w:p>
    <w:p w14:paraId="64CC4F93" w14:textId="5A622469" w:rsidR="00F23386" w:rsidRDefault="00F23386" w:rsidP="00D02E65">
      <w:pPr>
        <w:pStyle w:val="LDAmendHeading"/>
      </w:pPr>
      <w:r>
        <w:lastRenderedPageBreak/>
        <w:t>[</w:t>
      </w:r>
      <w:r w:rsidR="00D17203">
        <w:rPr>
          <w:noProof/>
        </w:rPr>
        <w:t>7</w:t>
      </w:r>
      <w:r w:rsidR="00D02E65">
        <w:t>]</w:t>
      </w:r>
      <w:r w:rsidR="00D02E65">
        <w:tab/>
        <w:t>Paragraphs 6(3), (4) and (5)</w:t>
      </w:r>
    </w:p>
    <w:p w14:paraId="0D159A77" w14:textId="0B367DAC" w:rsidR="00F23386" w:rsidRPr="00D02E65" w:rsidRDefault="00D02E65" w:rsidP="00D02E65">
      <w:pPr>
        <w:pStyle w:val="LDAmendInstruction"/>
        <w:rPr>
          <w:i w:val="0"/>
        </w:rPr>
      </w:pPr>
      <w:r>
        <w:rPr>
          <w:i w:val="0"/>
        </w:rPr>
        <w:t xml:space="preserve">Repeal the </w:t>
      </w:r>
      <w:r w:rsidR="004D7BF9">
        <w:rPr>
          <w:i w:val="0"/>
        </w:rPr>
        <w:t>subsections</w:t>
      </w:r>
      <w:r>
        <w:rPr>
          <w:i w:val="0"/>
        </w:rPr>
        <w:t>.</w:t>
      </w:r>
    </w:p>
    <w:p w14:paraId="14003F9C" w14:textId="0D064410" w:rsidR="00417133" w:rsidRDefault="00417133" w:rsidP="00D02E65">
      <w:pPr>
        <w:pStyle w:val="LDAmendHeading"/>
      </w:pPr>
      <w:r>
        <w:t>[</w:t>
      </w:r>
      <w:r w:rsidR="00D17203">
        <w:t>8</w:t>
      </w:r>
      <w:r>
        <w:t>]</w:t>
      </w:r>
      <w:r>
        <w:tab/>
      </w:r>
      <w:r w:rsidR="00CF7925">
        <w:t>Section 7</w:t>
      </w:r>
    </w:p>
    <w:p w14:paraId="2837F90E" w14:textId="1CBFE796" w:rsidR="003867DB" w:rsidRPr="00CA1FF0" w:rsidRDefault="00CA1FF0" w:rsidP="00D02E65">
      <w:pPr>
        <w:pStyle w:val="LDAmendInstruction"/>
        <w:rPr>
          <w:i w:val="0"/>
        </w:rPr>
      </w:pPr>
      <w:r w:rsidRPr="00CA1FF0">
        <w:rPr>
          <w:i w:val="0"/>
        </w:rPr>
        <w:t>Repeal the section.</w:t>
      </w:r>
    </w:p>
    <w:p w14:paraId="604881C2" w14:textId="39F50DAC" w:rsidR="00A13547" w:rsidRDefault="00A13547" w:rsidP="00A13547">
      <w:pPr>
        <w:pStyle w:val="LDAmendHeading"/>
      </w:pPr>
      <w:r>
        <w:t>[9]</w:t>
      </w:r>
      <w:r>
        <w:tab/>
        <w:t>Section 7 (note)</w:t>
      </w:r>
    </w:p>
    <w:p w14:paraId="2FA338B7" w14:textId="6C12CA11" w:rsidR="00C61F62" w:rsidRDefault="00A13547" w:rsidP="00A13547">
      <w:pPr>
        <w:pStyle w:val="LDAmendInstruction"/>
        <w:rPr>
          <w:i w:val="0"/>
        </w:rPr>
      </w:pPr>
      <w:r w:rsidRPr="002C2131">
        <w:rPr>
          <w:i w:val="0"/>
        </w:rPr>
        <w:t>Repeal the note.</w:t>
      </w:r>
    </w:p>
    <w:p w14:paraId="58A6CFC2" w14:textId="0822870A" w:rsidR="00A13547" w:rsidRPr="002C2131" w:rsidRDefault="00A13547" w:rsidP="00A13547">
      <w:pPr>
        <w:pStyle w:val="LDAmendInstruction"/>
        <w:rPr>
          <w:i w:val="0"/>
        </w:rPr>
      </w:pPr>
    </w:p>
    <w:p w14:paraId="79461F08" w14:textId="77777777" w:rsidR="002C2131" w:rsidRDefault="002C2131" w:rsidP="00AB5E4F">
      <w:pPr>
        <w:pStyle w:val="LDNote"/>
      </w:pPr>
    </w:p>
    <w:sectPr w:rsidR="002C2131" w:rsidSect="008D01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A9E0" w14:textId="77777777" w:rsidR="00F02614" w:rsidRDefault="00F02614" w:rsidP="00715914">
      <w:pPr>
        <w:spacing w:line="240" w:lineRule="auto"/>
      </w:pPr>
      <w:r>
        <w:separator/>
      </w:r>
    </w:p>
    <w:p w14:paraId="7CD8C9D7" w14:textId="77777777" w:rsidR="00F02614" w:rsidRDefault="00F02614"/>
    <w:p w14:paraId="23C44AA6" w14:textId="77777777" w:rsidR="00F02614" w:rsidRDefault="00F02614"/>
  </w:endnote>
  <w:endnote w:type="continuationSeparator" w:id="0">
    <w:p w14:paraId="4215834F" w14:textId="77777777" w:rsidR="00F02614" w:rsidRDefault="00F02614" w:rsidP="00715914">
      <w:pPr>
        <w:spacing w:line="240" w:lineRule="auto"/>
      </w:pPr>
      <w:r>
        <w:continuationSeparator/>
      </w:r>
    </w:p>
    <w:p w14:paraId="4E5B5420" w14:textId="77777777" w:rsidR="00F02614" w:rsidRDefault="00F02614"/>
    <w:p w14:paraId="20B73515" w14:textId="77777777" w:rsidR="00F02614" w:rsidRDefault="00F02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944F" w14:textId="77777777" w:rsidR="00494D8E" w:rsidRDefault="0049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E39F8" w14:textId="77777777" w:rsidR="007F7243" w:rsidRPr="007F7243" w:rsidRDefault="007F7243" w:rsidP="00494305">
    <w:pPr>
      <w:pStyle w:val="LDFooter"/>
      <w:tabs>
        <w:tab w:val="right" w:pos="9639"/>
      </w:tabs>
      <w:rPr>
        <w:i/>
      </w:rPr>
    </w:pPr>
    <w:r w:rsidRPr="007F7243">
      <w:rPr>
        <w:i/>
      </w:rPr>
      <w:t>Migration (COVID-19 Pandemic event for Temporary Activity (Subclass 408) visa) Amendment Instrument (LIN 23/061) 2023</w:t>
    </w:r>
  </w:p>
  <w:p w14:paraId="22F3A236" w14:textId="21DC6FF1" w:rsidR="00B714F2" w:rsidRPr="007C5FDD" w:rsidRDefault="0086608C" w:rsidP="00494305">
    <w:pPr>
      <w:pStyle w:val="LDFooter"/>
      <w:tabs>
        <w:tab w:val="right" w:pos="9639"/>
      </w:tabs>
    </w:pPr>
    <w:r>
      <w:t>LIN </w:t>
    </w:r>
    <w:r w:rsidR="000035C0">
      <w:t xml:space="preserve">23/061 </w:t>
    </w:r>
    <w:r w:rsidR="00D13AC3">
      <w:t>25</w:t>
    </w:r>
    <w:r w:rsidR="003867DB">
      <w:t>/08/2023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B6A2E">
      <w:rPr>
        <w:noProof/>
      </w:rPr>
      <w:t>3</w:t>
    </w:r>
    <w:r w:rsidR="0049430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DBEA" w14:textId="77777777" w:rsidR="00494D8E" w:rsidRDefault="0049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2A10" w14:textId="77777777" w:rsidR="00F02614" w:rsidRDefault="00F02614" w:rsidP="00715914">
      <w:pPr>
        <w:spacing w:line="240" w:lineRule="auto"/>
      </w:pPr>
      <w:r>
        <w:separator/>
      </w:r>
    </w:p>
    <w:p w14:paraId="70B5512C" w14:textId="77777777" w:rsidR="00F02614" w:rsidRDefault="00F02614"/>
    <w:p w14:paraId="76F7E903" w14:textId="77777777" w:rsidR="00F02614" w:rsidRDefault="00F02614"/>
  </w:footnote>
  <w:footnote w:type="continuationSeparator" w:id="0">
    <w:p w14:paraId="338714B4" w14:textId="77777777" w:rsidR="00F02614" w:rsidRDefault="00F02614" w:rsidP="00715914">
      <w:pPr>
        <w:spacing w:line="240" w:lineRule="auto"/>
      </w:pPr>
      <w:r>
        <w:continuationSeparator/>
      </w:r>
    </w:p>
    <w:p w14:paraId="60320638" w14:textId="77777777" w:rsidR="00F02614" w:rsidRDefault="00F02614"/>
    <w:p w14:paraId="7A258176" w14:textId="77777777" w:rsidR="00F02614" w:rsidRDefault="00F02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9F24" w14:textId="77777777" w:rsidR="00494D8E" w:rsidRDefault="00494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174D" w14:textId="77777777" w:rsidR="00494D8E" w:rsidRDefault="00494D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1AE6" w14:textId="77777777" w:rsidR="00494D8E" w:rsidRDefault="00494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75A"/>
    <w:multiLevelType w:val="hybridMultilevel"/>
    <w:tmpl w:val="732003B2"/>
    <w:lvl w:ilvl="0" w:tplc="0EDA36A6">
      <w:start w:val="1"/>
      <w:numFmt w:val="lowerLetter"/>
      <w:lvlText w:val="(%1)"/>
      <w:lvlJc w:val="left"/>
      <w:pPr>
        <w:ind w:left="145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94E1688"/>
    <w:multiLevelType w:val="hybridMultilevel"/>
    <w:tmpl w:val="24D6ABF2"/>
    <w:lvl w:ilvl="0" w:tplc="403CB9C4">
      <w:start w:val="3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0B4042"/>
    <w:multiLevelType w:val="hybridMultilevel"/>
    <w:tmpl w:val="BED20B3C"/>
    <w:lvl w:ilvl="0" w:tplc="E86659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DD1150"/>
    <w:multiLevelType w:val="hybridMultilevel"/>
    <w:tmpl w:val="97A06136"/>
    <w:lvl w:ilvl="0" w:tplc="963636AC">
      <w:start w:val="1"/>
      <w:numFmt w:val="lowerRoman"/>
      <w:lvlText w:val="(%1)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spinCount="100000" w:hashValue="LcwdJ4PRkCwGUxIGOw3JKEoVcFlw8XzWrI7OnZYK7I0=" w:saltValue="0mah+f6fU3yt4v2Ypb121Q==" w:algorithmName="SHA-256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FE"/>
    <w:rsid w:val="00000F86"/>
    <w:rsid w:val="000035C0"/>
    <w:rsid w:val="00004174"/>
    <w:rsid w:val="00004470"/>
    <w:rsid w:val="0000660A"/>
    <w:rsid w:val="000102EE"/>
    <w:rsid w:val="000136AF"/>
    <w:rsid w:val="00013C1A"/>
    <w:rsid w:val="00014524"/>
    <w:rsid w:val="00024496"/>
    <w:rsid w:val="000258B1"/>
    <w:rsid w:val="000352C3"/>
    <w:rsid w:val="00036958"/>
    <w:rsid w:val="00040A89"/>
    <w:rsid w:val="000437C1"/>
    <w:rsid w:val="0004455A"/>
    <w:rsid w:val="00046578"/>
    <w:rsid w:val="0005365D"/>
    <w:rsid w:val="00053F71"/>
    <w:rsid w:val="0005691F"/>
    <w:rsid w:val="000614BF"/>
    <w:rsid w:val="0006709C"/>
    <w:rsid w:val="00074376"/>
    <w:rsid w:val="0007722C"/>
    <w:rsid w:val="000978F5"/>
    <w:rsid w:val="000A24E2"/>
    <w:rsid w:val="000A3E46"/>
    <w:rsid w:val="000B14AD"/>
    <w:rsid w:val="000B15CD"/>
    <w:rsid w:val="000B35EB"/>
    <w:rsid w:val="000B3719"/>
    <w:rsid w:val="000C4D90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0F7BCB"/>
    <w:rsid w:val="001031F5"/>
    <w:rsid w:val="00103573"/>
    <w:rsid w:val="00106171"/>
    <w:rsid w:val="0010745C"/>
    <w:rsid w:val="00110057"/>
    <w:rsid w:val="0011242F"/>
    <w:rsid w:val="001244DA"/>
    <w:rsid w:val="00132CEB"/>
    <w:rsid w:val="001339B0"/>
    <w:rsid w:val="00134429"/>
    <w:rsid w:val="00142B62"/>
    <w:rsid w:val="001441B7"/>
    <w:rsid w:val="001446F7"/>
    <w:rsid w:val="0014735D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5928"/>
    <w:rsid w:val="001D681A"/>
    <w:rsid w:val="001D729F"/>
    <w:rsid w:val="001D7BF0"/>
    <w:rsid w:val="001E3590"/>
    <w:rsid w:val="001E48E3"/>
    <w:rsid w:val="001E7407"/>
    <w:rsid w:val="001F5B44"/>
    <w:rsid w:val="001F5D5E"/>
    <w:rsid w:val="001F5D60"/>
    <w:rsid w:val="001F5E88"/>
    <w:rsid w:val="001F6219"/>
    <w:rsid w:val="001F6CD4"/>
    <w:rsid w:val="002029EE"/>
    <w:rsid w:val="00206C4D"/>
    <w:rsid w:val="00215AF1"/>
    <w:rsid w:val="002200EA"/>
    <w:rsid w:val="002226A2"/>
    <w:rsid w:val="0023144E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2AEB"/>
    <w:rsid w:val="0027325B"/>
    <w:rsid w:val="00281308"/>
    <w:rsid w:val="00281AEE"/>
    <w:rsid w:val="00284719"/>
    <w:rsid w:val="00297ECB"/>
    <w:rsid w:val="002A506E"/>
    <w:rsid w:val="002A586A"/>
    <w:rsid w:val="002A7BCF"/>
    <w:rsid w:val="002C1490"/>
    <w:rsid w:val="002C2131"/>
    <w:rsid w:val="002C3FD1"/>
    <w:rsid w:val="002D043A"/>
    <w:rsid w:val="002D266B"/>
    <w:rsid w:val="002D43A4"/>
    <w:rsid w:val="002D6224"/>
    <w:rsid w:val="002D67E8"/>
    <w:rsid w:val="002D7572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867DB"/>
    <w:rsid w:val="00394129"/>
    <w:rsid w:val="00397785"/>
    <w:rsid w:val="003B3646"/>
    <w:rsid w:val="003C03FB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4AF5"/>
    <w:rsid w:val="00417133"/>
    <w:rsid w:val="00417EB9"/>
    <w:rsid w:val="004249A6"/>
    <w:rsid w:val="00424CA9"/>
    <w:rsid w:val="004276DF"/>
    <w:rsid w:val="00431E9B"/>
    <w:rsid w:val="004348E5"/>
    <w:rsid w:val="00436D5C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4D8E"/>
    <w:rsid w:val="004951EF"/>
    <w:rsid w:val="00495F83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D7BF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4ABE"/>
    <w:rsid w:val="00537FBC"/>
    <w:rsid w:val="00541EBC"/>
    <w:rsid w:val="00554826"/>
    <w:rsid w:val="00562877"/>
    <w:rsid w:val="00562FDD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A7E75"/>
    <w:rsid w:val="005B3D1A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07F7C"/>
    <w:rsid w:val="00617F22"/>
    <w:rsid w:val="00620076"/>
    <w:rsid w:val="006224B1"/>
    <w:rsid w:val="0062438A"/>
    <w:rsid w:val="006273BE"/>
    <w:rsid w:val="00627E0A"/>
    <w:rsid w:val="006303E3"/>
    <w:rsid w:val="006504D5"/>
    <w:rsid w:val="0065488B"/>
    <w:rsid w:val="00656E86"/>
    <w:rsid w:val="00661E46"/>
    <w:rsid w:val="006652AD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D0C41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1800"/>
    <w:rsid w:val="007A656F"/>
    <w:rsid w:val="007B13E2"/>
    <w:rsid w:val="007B3652"/>
    <w:rsid w:val="007B3795"/>
    <w:rsid w:val="007B66E6"/>
    <w:rsid w:val="007C2253"/>
    <w:rsid w:val="007C343A"/>
    <w:rsid w:val="007C4D41"/>
    <w:rsid w:val="007C5FDD"/>
    <w:rsid w:val="007D2E31"/>
    <w:rsid w:val="007D7671"/>
    <w:rsid w:val="007D7911"/>
    <w:rsid w:val="007E11B9"/>
    <w:rsid w:val="007E163D"/>
    <w:rsid w:val="007E4CC1"/>
    <w:rsid w:val="007E667A"/>
    <w:rsid w:val="007F1DFE"/>
    <w:rsid w:val="007F28C9"/>
    <w:rsid w:val="007F34A9"/>
    <w:rsid w:val="007F51B2"/>
    <w:rsid w:val="007F7243"/>
    <w:rsid w:val="0080349D"/>
    <w:rsid w:val="0080359A"/>
    <w:rsid w:val="008040DD"/>
    <w:rsid w:val="00804D86"/>
    <w:rsid w:val="00807D41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608C"/>
    <w:rsid w:val="00867B37"/>
    <w:rsid w:val="008754D0"/>
    <w:rsid w:val="00875D13"/>
    <w:rsid w:val="00881923"/>
    <w:rsid w:val="008855C9"/>
    <w:rsid w:val="00886456"/>
    <w:rsid w:val="0089014A"/>
    <w:rsid w:val="0089029F"/>
    <w:rsid w:val="008925EC"/>
    <w:rsid w:val="00896176"/>
    <w:rsid w:val="008A12F5"/>
    <w:rsid w:val="008A46E1"/>
    <w:rsid w:val="008A4F43"/>
    <w:rsid w:val="008A6576"/>
    <w:rsid w:val="008A75B6"/>
    <w:rsid w:val="008B16EF"/>
    <w:rsid w:val="008B2706"/>
    <w:rsid w:val="008B4BA0"/>
    <w:rsid w:val="008C252D"/>
    <w:rsid w:val="008C25AE"/>
    <w:rsid w:val="008C2EAC"/>
    <w:rsid w:val="008C3379"/>
    <w:rsid w:val="008C3586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C"/>
    <w:rsid w:val="00906CEE"/>
    <w:rsid w:val="009103FD"/>
    <w:rsid w:val="00916E8D"/>
    <w:rsid w:val="009228CB"/>
    <w:rsid w:val="00923013"/>
    <w:rsid w:val="009236E9"/>
    <w:rsid w:val="009254C3"/>
    <w:rsid w:val="00931281"/>
    <w:rsid w:val="00932377"/>
    <w:rsid w:val="009362FF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44E0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D23FE"/>
    <w:rsid w:val="009D6447"/>
    <w:rsid w:val="009E09B1"/>
    <w:rsid w:val="009F13F4"/>
    <w:rsid w:val="009F49B2"/>
    <w:rsid w:val="009F69F1"/>
    <w:rsid w:val="009F7799"/>
    <w:rsid w:val="00A0441E"/>
    <w:rsid w:val="00A06CA5"/>
    <w:rsid w:val="00A12128"/>
    <w:rsid w:val="00A127E7"/>
    <w:rsid w:val="00A13547"/>
    <w:rsid w:val="00A22C98"/>
    <w:rsid w:val="00A231E2"/>
    <w:rsid w:val="00A252F1"/>
    <w:rsid w:val="00A369E3"/>
    <w:rsid w:val="00A430EA"/>
    <w:rsid w:val="00A43AF9"/>
    <w:rsid w:val="00A57600"/>
    <w:rsid w:val="00A64396"/>
    <w:rsid w:val="00A64912"/>
    <w:rsid w:val="00A70A74"/>
    <w:rsid w:val="00A72548"/>
    <w:rsid w:val="00A75A0B"/>
    <w:rsid w:val="00A75FE9"/>
    <w:rsid w:val="00A800DE"/>
    <w:rsid w:val="00A81677"/>
    <w:rsid w:val="00A8241B"/>
    <w:rsid w:val="00A94216"/>
    <w:rsid w:val="00AA10A4"/>
    <w:rsid w:val="00AA2CB1"/>
    <w:rsid w:val="00AA7A1C"/>
    <w:rsid w:val="00AB5E4F"/>
    <w:rsid w:val="00AD53CC"/>
    <w:rsid w:val="00AD5641"/>
    <w:rsid w:val="00AD7A13"/>
    <w:rsid w:val="00AE6A5E"/>
    <w:rsid w:val="00AF06CF"/>
    <w:rsid w:val="00B02230"/>
    <w:rsid w:val="00B05E22"/>
    <w:rsid w:val="00B06F4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36A95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4A53"/>
    <w:rsid w:val="00B661D6"/>
    <w:rsid w:val="00B706A6"/>
    <w:rsid w:val="00B714F2"/>
    <w:rsid w:val="00B73647"/>
    <w:rsid w:val="00B80199"/>
    <w:rsid w:val="00B83204"/>
    <w:rsid w:val="00B856E7"/>
    <w:rsid w:val="00B869EF"/>
    <w:rsid w:val="00B94FA8"/>
    <w:rsid w:val="00B97BDE"/>
    <w:rsid w:val="00BA1736"/>
    <w:rsid w:val="00BA220B"/>
    <w:rsid w:val="00BA3A57"/>
    <w:rsid w:val="00BA72C4"/>
    <w:rsid w:val="00BB1533"/>
    <w:rsid w:val="00BB29D5"/>
    <w:rsid w:val="00BB4E1A"/>
    <w:rsid w:val="00BB6030"/>
    <w:rsid w:val="00BB6A2E"/>
    <w:rsid w:val="00BC015E"/>
    <w:rsid w:val="00BC76AC"/>
    <w:rsid w:val="00BD08C0"/>
    <w:rsid w:val="00BD0ECB"/>
    <w:rsid w:val="00BD21E5"/>
    <w:rsid w:val="00BD7DB5"/>
    <w:rsid w:val="00BE2155"/>
    <w:rsid w:val="00BE719A"/>
    <w:rsid w:val="00BE720A"/>
    <w:rsid w:val="00BF0D73"/>
    <w:rsid w:val="00BF2465"/>
    <w:rsid w:val="00BF71C9"/>
    <w:rsid w:val="00C06FBA"/>
    <w:rsid w:val="00C16619"/>
    <w:rsid w:val="00C16CCE"/>
    <w:rsid w:val="00C21F16"/>
    <w:rsid w:val="00C25E7F"/>
    <w:rsid w:val="00C2746F"/>
    <w:rsid w:val="00C323D6"/>
    <w:rsid w:val="00C324A0"/>
    <w:rsid w:val="00C42BF8"/>
    <w:rsid w:val="00C43470"/>
    <w:rsid w:val="00C44AD2"/>
    <w:rsid w:val="00C50043"/>
    <w:rsid w:val="00C562C7"/>
    <w:rsid w:val="00C566E5"/>
    <w:rsid w:val="00C61F62"/>
    <w:rsid w:val="00C73B6F"/>
    <w:rsid w:val="00C7573B"/>
    <w:rsid w:val="00C96D4F"/>
    <w:rsid w:val="00C97A54"/>
    <w:rsid w:val="00CA1FF0"/>
    <w:rsid w:val="00CA5B23"/>
    <w:rsid w:val="00CB3B53"/>
    <w:rsid w:val="00CB602E"/>
    <w:rsid w:val="00CB64A9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7175"/>
    <w:rsid w:val="00CF7925"/>
    <w:rsid w:val="00D02E65"/>
    <w:rsid w:val="00D13441"/>
    <w:rsid w:val="00D13AC3"/>
    <w:rsid w:val="00D150E7"/>
    <w:rsid w:val="00D17203"/>
    <w:rsid w:val="00D17BB4"/>
    <w:rsid w:val="00D32EA1"/>
    <w:rsid w:val="00D37FDC"/>
    <w:rsid w:val="00D52DC2"/>
    <w:rsid w:val="00D53BCC"/>
    <w:rsid w:val="00D54C9E"/>
    <w:rsid w:val="00D557F0"/>
    <w:rsid w:val="00D56422"/>
    <w:rsid w:val="00D649E3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C27"/>
    <w:rsid w:val="00DD2D35"/>
    <w:rsid w:val="00DD54CD"/>
    <w:rsid w:val="00DE08BC"/>
    <w:rsid w:val="00DE107C"/>
    <w:rsid w:val="00DE5C5C"/>
    <w:rsid w:val="00DF2388"/>
    <w:rsid w:val="00DF270C"/>
    <w:rsid w:val="00E05704"/>
    <w:rsid w:val="00E05CB5"/>
    <w:rsid w:val="00E13901"/>
    <w:rsid w:val="00E14961"/>
    <w:rsid w:val="00E23301"/>
    <w:rsid w:val="00E26D12"/>
    <w:rsid w:val="00E33196"/>
    <w:rsid w:val="00E338EF"/>
    <w:rsid w:val="00E35707"/>
    <w:rsid w:val="00E544BB"/>
    <w:rsid w:val="00E54B3C"/>
    <w:rsid w:val="00E5543F"/>
    <w:rsid w:val="00E5722B"/>
    <w:rsid w:val="00E6260D"/>
    <w:rsid w:val="00E74DC7"/>
    <w:rsid w:val="00E8075A"/>
    <w:rsid w:val="00E85F33"/>
    <w:rsid w:val="00E87D64"/>
    <w:rsid w:val="00E91D70"/>
    <w:rsid w:val="00E940D8"/>
    <w:rsid w:val="00E94D5E"/>
    <w:rsid w:val="00EA1C4E"/>
    <w:rsid w:val="00EA37B5"/>
    <w:rsid w:val="00EA4D9D"/>
    <w:rsid w:val="00EA7100"/>
    <w:rsid w:val="00EA74EE"/>
    <w:rsid w:val="00EA7F9F"/>
    <w:rsid w:val="00EB1116"/>
    <w:rsid w:val="00EB1274"/>
    <w:rsid w:val="00EB6695"/>
    <w:rsid w:val="00ED2BB6"/>
    <w:rsid w:val="00ED2BFB"/>
    <w:rsid w:val="00ED34E1"/>
    <w:rsid w:val="00ED3B8D"/>
    <w:rsid w:val="00EE0602"/>
    <w:rsid w:val="00EE5E36"/>
    <w:rsid w:val="00EF2E3A"/>
    <w:rsid w:val="00F02614"/>
    <w:rsid w:val="00F02C7C"/>
    <w:rsid w:val="00F072A7"/>
    <w:rsid w:val="00F078DC"/>
    <w:rsid w:val="00F148FB"/>
    <w:rsid w:val="00F16327"/>
    <w:rsid w:val="00F163BE"/>
    <w:rsid w:val="00F17CC6"/>
    <w:rsid w:val="00F23386"/>
    <w:rsid w:val="00F23ABF"/>
    <w:rsid w:val="00F27438"/>
    <w:rsid w:val="00F32BA8"/>
    <w:rsid w:val="00F32EE0"/>
    <w:rsid w:val="00F349F1"/>
    <w:rsid w:val="00F4350D"/>
    <w:rsid w:val="00F4711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B7AF5"/>
    <w:rsid w:val="00FC0830"/>
    <w:rsid w:val="00FC3B35"/>
    <w:rsid w:val="00FC441C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AEE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F5E7.C3E0A6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2AC2-503A-4E75-926E-B0D5DBAA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2098</Characters>
  <Application>Microsoft Office Word</Application>
  <DocSecurity>8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2023-08-31T00:59:00Z</dcterms:created>
  <dcterms:modified xsi:type="dcterms:W3CDTF">2023-08-31T01:01:00Z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