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Pr="00CA480A" w:rsidRDefault="004C58B9" w:rsidP="004C58B9">
      <w:pPr>
        <w:jc w:val="center"/>
        <w:rPr>
          <w:rFonts w:ascii="Times New Roman" w:hAnsi="Times New Roman" w:cs="Times New Roman"/>
          <w:b/>
          <w:sz w:val="28"/>
          <w:szCs w:val="28"/>
        </w:rPr>
      </w:pPr>
      <w:r w:rsidRPr="00CA480A">
        <w:rPr>
          <w:rFonts w:ascii="Times New Roman" w:hAnsi="Times New Roman" w:cs="Times New Roman"/>
          <w:b/>
          <w:sz w:val="28"/>
          <w:szCs w:val="28"/>
        </w:rPr>
        <w:t>EXPLANATORY STATEMENT</w:t>
      </w:r>
    </w:p>
    <w:p w14:paraId="19E1CCC0" w14:textId="77777777" w:rsidR="004C58B9" w:rsidRPr="00CA480A" w:rsidRDefault="004C58B9" w:rsidP="004C58B9">
      <w:pPr>
        <w:jc w:val="center"/>
        <w:rPr>
          <w:rFonts w:ascii="Times New Roman" w:hAnsi="Times New Roman" w:cs="Times New Roman"/>
        </w:rPr>
      </w:pPr>
      <w:r w:rsidRPr="00CA480A">
        <w:rPr>
          <w:rFonts w:ascii="Times New Roman" w:hAnsi="Times New Roman" w:cs="Times New Roman"/>
        </w:rPr>
        <w:t>Approved by the Australian Communications and Media Authority</w:t>
      </w:r>
    </w:p>
    <w:p w14:paraId="06789AC6" w14:textId="70897EF4" w:rsidR="004C58B9" w:rsidRPr="00CA480A" w:rsidRDefault="003F372F" w:rsidP="004C58B9">
      <w:pPr>
        <w:jc w:val="center"/>
        <w:rPr>
          <w:rFonts w:ascii="Times New Roman" w:hAnsi="Times New Roman" w:cs="Times New Roman"/>
          <w:i/>
        </w:rPr>
      </w:pPr>
      <w:r w:rsidRPr="00CA480A">
        <w:rPr>
          <w:rFonts w:ascii="Times New Roman" w:hAnsi="Times New Roman" w:cs="Times New Roman"/>
          <w:i/>
        </w:rPr>
        <w:t>Radiocommunications Act 1992</w:t>
      </w:r>
    </w:p>
    <w:p w14:paraId="5BD65A2C" w14:textId="6BF4917F" w:rsidR="004C58B9" w:rsidRPr="00CA480A" w:rsidRDefault="001F1A6C" w:rsidP="004C58B9">
      <w:pPr>
        <w:jc w:val="center"/>
        <w:rPr>
          <w:rFonts w:ascii="Times New Roman" w:hAnsi="Times New Roman" w:cs="Times New Roman"/>
          <w:b/>
          <w:i/>
        </w:rPr>
      </w:pPr>
      <w:r w:rsidRPr="00CA480A">
        <w:rPr>
          <w:rFonts w:ascii="Times New Roman" w:hAnsi="Times New Roman" w:cs="Times New Roman"/>
          <w:b/>
          <w:i/>
        </w:rPr>
        <w:t>Radiocommunications (Labelling) Determination 2023</w:t>
      </w:r>
    </w:p>
    <w:p w14:paraId="494E2552" w14:textId="77777777" w:rsidR="004C58B9" w:rsidRPr="00CA480A" w:rsidRDefault="004C58B9" w:rsidP="004C58B9">
      <w:pPr>
        <w:spacing w:before="280"/>
        <w:rPr>
          <w:rFonts w:ascii="Times New Roman" w:hAnsi="Times New Roman" w:cs="Times New Roman"/>
          <w:b/>
        </w:rPr>
      </w:pPr>
      <w:r w:rsidRPr="00CA480A">
        <w:rPr>
          <w:rFonts w:ascii="Times New Roman" w:hAnsi="Times New Roman" w:cs="Times New Roman"/>
          <w:b/>
        </w:rPr>
        <w:t>Authority</w:t>
      </w:r>
    </w:p>
    <w:p w14:paraId="0B8EBA5C" w14:textId="7D79D766" w:rsidR="004C58B9" w:rsidRPr="00CA480A" w:rsidRDefault="004C58B9" w:rsidP="004C58B9">
      <w:pPr>
        <w:rPr>
          <w:rFonts w:ascii="Times New Roman" w:hAnsi="Times New Roman" w:cs="Times New Roman"/>
          <w:i/>
        </w:rPr>
      </w:pPr>
      <w:r w:rsidRPr="00CA480A">
        <w:rPr>
          <w:rFonts w:ascii="Times New Roman" w:hAnsi="Times New Roman" w:cs="Times New Roman"/>
        </w:rPr>
        <w:t>The Australian Communications and Media Authority (</w:t>
      </w:r>
      <w:r w:rsidRPr="00CA480A">
        <w:rPr>
          <w:rFonts w:ascii="Times New Roman" w:hAnsi="Times New Roman" w:cs="Times New Roman"/>
          <w:b/>
        </w:rPr>
        <w:t>the ACMA</w:t>
      </w:r>
      <w:r w:rsidRPr="00CA480A">
        <w:rPr>
          <w:rFonts w:ascii="Times New Roman" w:hAnsi="Times New Roman" w:cs="Times New Roman"/>
        </w:rPr>
        <w:t xml:space="preserve">) has made the </w:t>
      </w:r>
      <w:r w:rsidR="00BA778B" w:rsidRPr="00CA480A">
        <w:rPr>
          <w:rFonts w:ascii="Times New Roman" w:hAnsi="Times New Roman" w:cs="Times New Roman"/>
          <w:i/>
        </w:rPr>
        <w:t>Radiocommunications (Labelling) Determination 2023</w:t>
      </w:r>
      <w:r w:rsidRPr="00CA480A">
        <w:rPr>
          <w:rFonts w:ascii="Times New Roman" w:hAnsi="Times New Roman" w:cs="Times New Roman"/>
          <w:i/>
        </w:rPr>
        <w:t xml:space="preserve"> </w:t>
      </w:r>
      <w:r w:rsidRPr="00CA480A">
        <w:rPr>
          <w:rFonts w:ascii="Times New Roman" w:hAnsi="Times New Roman" w:cs="Times New Roman"/>
        </w:rPr>
        <w:t>(</w:t>
      </w:r>
      <w:r w:rsidRPr="00CA480A">
        <w:rPr>
          <w:rFonts w:ascii="Times New Roman" w:hAnsi="Times New Roman" w:cs="Times New Roman"/>
          <w:b/>
        </w:rPr>
        <w:t>the instrument</w:t>
      </w:r>
      <w:r w:rsidRPr="00CA480A">
        <w:rPr>
          <w:rFonts w:ascii="Times New Roman" w:hAnsi="Times New Roman" w:cs="Times New Roman"/>
        </w:rPr>
        <w:t xml:space="preserve">) under </w:t>
      </w:r>
      <w:r w:rsidR="00FF5EC8" w:rsidRPr="00CA480A">
        <w:rPr>
          <w:rFonts w:ascii="Times New Roman" w:hAnsi="Times New Roman" w:cs="Times New Roman"/>
        </w:rPr>
        <w:t>subsection 300(1)</w:t>
      </w:r>
      <w:r w:rsidRPr="00CA480A">
        <w:rPr>
          <w:rFonts w:ascii="Times New Roman" w:hAnsi="Times New Roman" w:cs="Times New Roman"/>
        </w:rPr>
        <w:t xml:space="preserve"> of the </w:t>
      </w:r>
      <w:r w:rsidR="00CE6079" w:rsidRPr="00CA480A">
        <w:rPr>
          <w:rFonts w:ascii="Times New Roman" w:hAnsi="Times New Roman" w:cs="Times New Roman"/>
          <w:i/>
          <w:iCs/>
        </w:rPr>
        <w:t>Radiocommunications Act 1992</w:t>
      </w:r>
      <w:r w:rsidRPr="00CA480A">
        <w:rPr>
          <w:rFonts w:ascii="Times New Roman" w:hAnsi="Times New Roman" w:cs="Times New Roman"/>
        </w:rPr>
        <w:t xml:space="preserve"> (</w:t>
      </w:r>
      <w:r w:rsidRPr="00CA480A">
        <w:rPr>
          <w:rFonts w:ascii="Times New Roman" w:hAnsi="Times New Roman" w:cs="Times New Roman"/>
          <w:b/>
        </w:rPr>
        <w:t>the Act</w:t>
      </w:r>
      <w:r w:rsidRPr="00CA480A">
        <w:rPr>
          <w:rFonts w:ascii="Times New Roman" w:hAnsi="Times New Roman" w:cs="Times New Roman"/>
        </w:rPr>
        <w:t>)</w:t>
      </w:r>
      <w:r w:rsidR="00C4011A">
        <w:rPr>
          <w:rFonts w:ascii="Times New Roman" w:hAnsi="Times New Roman" w:cs="Times New Roman"/>
        </w:rPr>
        <w:t xml:space="preserve"> and subsection 33(3) of the </w:t>
      </w:r>
      <w:r w:rsidR="00C4011A">
        <w:rPr>
          <w:rFonts w:ascii="Times New Roman" w:hAnsi="Times New Roman" w:cs="Times New Roman"/>
          <w:i/>
          <w:iCs/>
        </w:rPr>
        <w:t xml:space="preserve">Acts Interpretation Act 1901 </w:t>
      </w:r>
      <w:r w:rsidR="00C4011A">
        <w:rPr>
          <w:rFonts w:ascii="Times New Roman" w:hAnsi="Times New Roman" w:cs="Times New Roman"/>
        </w:rPr>
        <w:t>(</w:t>
      </w:r>
      <w:r w:rsidR="00C4011A" w:rsidRPr="001411E6">
        <w:rPr>
          <w:rFonts w:ascii="Times New Roman" w:hAnsi="Times New Roman" w:cs="Times New Roman"/>
          <w:b/>
          <w:bCs/>
        </w:rPr>
        <w:t>AIA</w:t>
      </w:r>
      <w:r w:rsidR="00C4011A">
        <w:rPr>
          <w:rFonts w:ascii="Times New Roman" w:hAnsi="Times New Roman" w:cs="Times New Roman"/>
        </w:rPr>
        <w:t>)</w:t>
      </w:r>
      <w:r w:rsidRPr="00CA480A">
        <w:rPr>
          <w:rFonts w:ascii="Times New Roman" w:hAnsi="Times New Roman" w:cs="Times New Roman"/>
        </w:rPr>
        <w:t>.</w:t>
      </w:r>
    </w:p>
    <w:p w14:paraId="104718A4" w14:textId="04FFACB2" w:rsidR="001807C3" w:rsidRDefault="0030418A" w:rsidP="004C58B9">
      <w:pPr>
        <w:rPr>
          <w:rFonts w:ascii="Times New Roman" w:hAnsi="Times New Roman" w:cs="Times New Roman"/>
        </w:rPr>
      </w:pPr>
      <w:r w:rsidRPr="00CA480A">
        <w:rPr>
          <w:rFonts w:ascii="Times New Roman" w:hAnsi="Times New Roman" w:cs="Times New Roman"/>
        </w:rPr>
        <w:t>Subsection 300(1)</w:t>
      </w:r>
      <w:r w:rsidR="00707CE8" w:rsidRPr="00CA480A">
        <w:rPr>
          <w:rFonts w:ascii="Times New Roman" w:hAnsi="Times New Roman" w:cs="Times New Roman"/>
        </w:rPr>
        <w:t xml:space="preserve"> of the Act provides that </w:t>
      </w:r>
      <w:r w:rsidR="00C16B93" w:rsidRPr="00CA480A">
        <w:rPr>
          <w:rFonts w:ascii="Times New Roman" w:hAnsi="Times New Roman" w:cs="Times New Roman"/>
        </w:rPr>
        <w:t xml:space="preserve">the ACMA may </w:t>
      </w:r>
      <w:proofErr w:type="gramStart"/>
      <w:r w:rsidR="00C16B93" w:rsidRPr="00CA480A">
        <w:rPr>
          <w:rFonts w:ascii="Times New Roman" w:hAnsi="Times New Roman" w:cs="Times New Roman"/>
        </w:rPr>
        <w:t>make a determination</w:t>
      </w:r>
      <w:proofErr w:type="gramEnd"/>
      <w:r w:rsidR="00616F78" w:rsidRPr="00CA480A">
        <w:rPr>
          <w:rFonts w:ascii="Times New Roman" w:hAnsi="Times New Roman" w:cs="Times New Roman"/>
        </w:rPr>
        <w:t xml:space="preserve"> in writing, requiring any person who operates a radiocommunications transmitter under a licence to apply to that transmitter a label setting out the information specified in the determination.</w:t>
      </w:r>
    </w:p>
    <w:p w14:paraId="7CD0E572" w14:textId="74002A1E" w:rsidR="008A3413" w:rsidRPr="00CA480A" w:rsidRDefault="00E63B9A" w:rsidP="004C58B9">
      <w:pPr>
        <w:rPr>
          <w:rFonts w:ascii="Times New Roman" w:hAnsi="Times New Roman" w:cs="Times New Roman"/>
        </w:rPr>
      </w:pPr>
      <w:r>
        <w:rPr>
          <w:rFonts w:ascii="Times New Roman" w:hAnsi="Times New Roman" w:cs="Times New Roman"/>
        </w:rPr>
        <w:t>Subsection 33(3) of the AIA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t>Purpose and operation of the instrument</w:t>
      </w:r>
    </w:p>
    <w:p w14:paraId="3DA0757A" w14:textId="5F91F7B6" w:rsidR="00890675" w:rsidRPr="007039FF" w:rsidRDefault="00890675">
      <w:pPr>
        <w:rPr>
          <w:rFonts w:ascii="Times New Roman" w:hAnsi="Times New Roman" w:cs="Times New Roman"/>
        </w:rPr>
      </w:pPr>
      <w:bookmarkStart w:id="0" w:name="_Hlk141099899"/>
      <w:r>
        <w:rPr>
          <w:rFonts w:ascii="Times New Roman" w:hAnsi="Times New Roman" w:cs="Times New Roman"/>
        </w:rPr>
        <w:t xml:space="preserve">The instrument repeals </w:t>
      </w:r>
      <w:r w:rsidR="00870889">
        <w:rPr>
          <w:rFonts w:ascii="Times New Roman" w:hAnsi="Times New Roman" w:cs="Times New Roman"/>
        </w:rPr>
        <w:t xml:space="preserve">and replaces </w:t>
      </w:r>
      <w:r>
        <w:rPr>
          <w:rFonts w:ascii="Times New Roman" w:hAnsi="Times New Roman" w:cs="Times New Roman"/>
        </w:rPr>
        <w:t xml:space="preserve">the </w:t>
      </w:r>
      <w:r>
        <w:rPr>
          <w:rFonts w:ascii="Times New Roman" w:hAnsi="Times New Roman" w:cs="Times New Roman"/>
          <w:i/>
          <w:iCs/>
        </w:rPr>
        <w:t xml:space="preserve">Radiocommunications </w:t>
      </w:r>
      <w:r w:rsidR="007039FF">
        <w:rPr>
          <w:rFonts w:ascii="Times New Roman" w:hAnsi="Times New Roman" w:cs="Times New Roman"/>
          <w:i/>
          <w:iCs/>
        </w:rPr>
        <w:t>(Labelling) Determination 2013</w:t>
      </w:r>
      <w:r w:rsidR="006B5454">
        <w:rPr>
          <w:rFonts w:ascii="Times New Roman" w:hAnsi="Times New Roman" w:cs="Times New Roman"/>
        </w:rPr>
        <w:t xml:space="preserve"> (</w:t>
      </w:r>
      <w:r w:rsidR="006B5454" w:rsidRPr="001411E6">
        <w:rPr>
          <w:rFonts w:ascii="Times New Roman" w:hAnsi="Times New Roman" w:cs="Times New Roman"/>
          <w:b/>
          <w:bCs/>
        </w:rPr>
        <w:t>2013 instrument</w:t>
      </w:r>
      <w:r w:rsidR="006B5454">
        <w:rPr>
          <w:rFonts w:ascii="Times New Roman" w:hAnsi="Times New Roman" w:cs="Times New Roman"/>
        </w:rPr>
        <w:t>)</w:t>
      </w:r>
      <w:r w:rsidR="00F92F35">
        <w:rPr>
          <w:rFonts w:ascii="Times New Roman" w:hAnsi="Times New Roman" w:cs="Times New Roman"/>
        </w:rPr>
        <w:t xml:space="preserve"> which was due to sunset on 1 October 2023.</w:t>
      </w:r>
    </w:p>
    <w:p w14:paraId="28C9777A" w14:textId="256D76DA" w:rsidR="009C5DE7" w:rsidRPr="001411E6" w:rsidRDefault="009C5DE7" w:rsidP="001411E6">
      <w:pPr>
        <w:rPr>
          <w:rFonts w:ascii="Times New Roman" w:hAnsi="Times New Roman" w:cs="Times New Roman"/>
        </w:rPr>
      </w:pPr>
      <w:r w:rsidRPr="001411E6">
        <w:rPr>
          <w:rFonts w:ascii="Times New Roman" w:hAnsi="Times New Roman" w:cs="Times New Roman"/>
        </w:rPr>
        <w:t xml:space="preserve">The instrument imposes a requirement on </w:t>
      </w:r>
      <w:r w:rsidR="00E63B9A">
        <w:rPr>
          <w:rFonts w:ascii="Times New Roman" w:hAnsi="Times New Roman" w:cs="Times New Roman"/>
        </w:rPr>
        <w:t>operators of</w:t>
      </w:r>
      <w:r w:rsidRPr="001411E6">
        <w:rPr>
          <w:rFonts w:ascii="Times New Roman" w:hAnsi="Times New Roman" w:cs="Times New Roman"/>
        </w:rPr>
        <w:t xml:space="preserve"> specified types of radiocommunications transmitters (</w:t>
      </w:r>
      <w:r w:rsidR="00E63B9A">
        <w:rPr>
          <w:rFonts w:ascii="Times New Roman" w:hAnsi="Times New Roman" w:cs="Times New Roman"/>
        </w:rPr>
        <w:t xml:space="preserve">namely, </w:t>
      </w:r>
      <w:r w:rsidRPr="001411E6">
        <w:rPr>
          <w:rFonts w:ascii="Times New Roman" w:hAnsi="Times New Roman" w:cs="Times New Roman"/>
        </w:rPr>
        <w:t>high powered transmitters</w:t>
      </w:r>
      <w:r w:rsidR="00FE50C5">
        <w:rPr>
          <w:rFonts w:ascii="Times New Roman" w:hAnsi="Times New Roman" w:cs="Times New Roman"/>
        </w:rPr>
        <w:t xml:space="preserve"> that are not broadcasting stations and not operated under PTS licences</w:t>
      </w:r>
      <w:r w:rsidRPr="001411E6">
        <w:rPr>
          <w:rFonts w:ascii="Times New Roman" w:hAnsi="Times New Roman" w:cs="Times New Roman"/>
        </w:rPr>
        <w:t>) located at communal sites</w:t>
      </w:r>
      <w:r w:rsidR="007179BC" w:rsidRPr="001411E6">
        <w:rPr>
          <w:rFonts w:ascii="Times New Roman" w:hAnsi="Times New Roman" w:cs="Times New Roman"/>
        </w:rPr>
        <w:t>,</w:t>
      </w:r>
      <w:r w:rsidR="00E63B9A">
        <w:rPr>
          <w:rFonts w:ascii="Times New Roman" w:hAnsi="Times New Roman" w:cs="Times New Roman"/>
        </w:rPr>
        <w:t xml:space="preserve"> to label the transmitters,</w:t>
      </w:r>
      <w:r w:rsidR="007179BC" w:rsidRPr="001411E6">
        <w:rPr>
          <w:rFonts w:ascii="Times New Roman" w:hAnsi="Times New Roman" w:cs="Times New Roman"/>
        </w:rPr>
        <w:t xml:space="preserve"> in accordance with section 300 of the Act</w:t>
      </w:r>
      <w:r w:rsidRPr="001411E6">
        <w:rPr>
          <w:rFonts w:ascii="Times New Roman" w:hAnsi="Times New Roman" w:cs="Times New Roman"/>
        </w:rPr>
        <w:t xml:space="preserve">. </w:t>
      </w:r>
    </w:p>
    <w:bookmarkEnd w:id="0"/>
    <w:p w14:paraId="7A672710" w14:textId="75B23BD6" w:rsidR="004C58B9" w:rsidRPr="00CA480A" w:rsidRDefault="009C5DE7" w:rsidP="001411E6">
      <w:pPr>
        <w:rPr>
          <w:rFonts w:ascii="Times New Roman" w:hAnsi="Times New Roman" w:cs="Times New Roman"/>
        </w:rPr>
      </w:pPr>
      <w:r w:rsidRPr="001411E6">
        <w:rPr>
          <w:rFonts w:ascii="Times New Roman" w:hAnsi="Times New Roman" w:cs="Times New Roman"/>
        </w:rPr>
        <w:t xml:space="preserve">The main purpose of </w:t>
      </w:r>
      <w:r w:rsidR="00B20C77" w:rsidRPr="001411E6">
        <w:rPr>
          <w:rFonts w:ascii="Times New Roman" w:hAnsi="Times New Roman" w:cs="Times New Roman"/>
        </w:rPr>
        <w:t xml:space="preserve">transmitter </w:t>
      </w:r>
      <w:r w:rsidRPr="001411E6">
        <w:rPr>
          <w:rFonts w:ascii="Times New Roman" w:hAnsi="Times New Roman" w:cs="Times New Roman"/>
        </w:rPr>
        <w:t xml:space="preserve">labelling is to assist the ACMA in its compliance and investigation functions under the Act. </w:t>
      </w:r>
      <w:r w:rsidRPr="00DB667C">
        <w:rPr>
          <w:rFonts w:ascii="Times New Roman" w:hAnsi="Times New Roman" w:cs="Times New Roman"/>
        </w:rPr>
        <w:t>The required labels assist the ACMA to determine the owner of the transmitter and its operating frequency</w:t>
      </w:r>
      <w:r w:rsidR="00FE50C5">
        <w:rPr>
          <w:rFonts w:ascii="Times New Roman" w:hAnsi="Times New Roman" w:cs="Times New Roman"/>
        </w:rPr>
        <w:t>. They are also a representation</w:t>
      </w:r>
      <w:r w:rsidRPr="00DB667C">
        <w:rPr>
          <w:rFonts w:ascii="Times New Roman" w:hAnsi="Times New Roman" w:cs="Times New Roman"/>
        </w:rPr>
        <w:t xml:space="preserve"> that the transmitter is operated under a licence</w:t>
      </w:r>
      <w:r w:rsidRPr="001411E6">
        <w:rPr>
          <w:rFonts w:ascii="Times New Roman" w:hAnsi="Times New Roman" w:cs="Times New Roman"/>
        </w:rPr>
        <w:t xml:space="preserve"> and </w:t>
      </w:r>
      <w:r w:rsidR="00FE50C5">
        <w:rPr>
          <w:rFonts w:ascii="Times New Roman" w:hAnsi="Times New Roman" w:cs="Times New Roman"/>
        </w:rPr>
        <w:t xml:space="preserve">therefore </w:t>
      </w:r>
      <w:r w:rsidRPr="001411E6">
        <w:rPr>
          <w:rFonts w:ascii="Times New Roman" w:hAnsi="Times New Roman" w:cs="Times New Roman"/>
        </w:rPr>
        <w:t xml:space="preserve">required to operate under relevant technical frameworks and licence conditions, including </w:t>
      </w:r>
      <w:r w:rsidR="00FE50C5">
        <w:rPr>
          <w:rFonts w:ascii="Times New Roman" w:hAnsi="Times New Roman" w:cs="Times New Roman"/>
        </w:rPr>
        <w:t>those</w:t>
      </w:r>
      <w:r w:rsidRPr="001411E6">
        <w:rPr>
          <w:rFonts w:ascii="Times New Roman" w:hAnsi="Times New Roman" w:cs="Times New Roman"/>
        </w:rPr>
        <w:t xml:space="preserve"> related to safety considerations</w:t>
      </w:r>
      <w:r w:rsidR="000C6990" w:rsidRPr="001411E6">
        <w:rPr>
          <w:rFonts w:ascii="Times New Roman" w:hAnsi="Times New Roman" w:cs="Times New Roman"/>
        </w:rPr>
        <w:t>.</w:t>
      </w:r>
    </w:p>
    <w:p w14:paraId="62529848" w14:textId="77777777" w:rsidR="004C58B9" w:rsidRPr="00CA480A" w:rsidRDefault="004C58B9" w:rsidP="004C58B9">
      <w:pPr>
        <w:rPr>
          <w:rFonts w:ascii="Times New Roman" w:hAnsi="Times New Roman" w:cs="Times New Roman"/>
        </w:rPr>
      </w:pPr>
      <w:r w:rsidRPr="00CA480A">
        <w:rPr>
          <w:rFonts w:ascii="Times New Roman" w:hAnsi="Times New Roman" w:cs="Times New Roman"/>
        </w:rPr>
        <w:t xml:space="preserve">A provision-by-provision description of the instrument is set out in the notes at </w:t>
      </w:r>
      <w:r w:rsidRPr="00CA480A">
        <w:rPr>
          <w:rFonts w:ascii="Times New Roman" w:hAnsi="Times New Roman" w:cs="Times New Roman"/>
          <w:b/>
          <w:bCs/>
        </w:rPr>
        <w:t>Attachment A</w:t>
      </w:r>
      <w:r w:rsidRPr="00CA480A">
        <w:rPr>
          <w:rFonts w:ascii="Times New Roman" w:hAnsi="Times New Roman" w:cs="Times New Roman"/>
        </w:rPr>
        <w:t>.</w:t>
      </w:r>
    </w:p>
    <w:p w14:paraId="15A8EB95" w14:textId="528DD36E" w:rsidR="004C58B9" w:rsidRPr="00CA480A" w:rsidRDefault="004C58B9" w:rsidP="004C58B9">
      <w:pPr>
        <w:rPr>
          <w:rFonts w:ascii="Times New Roman" w:hAnsi="Times New Roman" w:cs="Times New Roman"/>
        </w:rPr>
      </w:pPr>
      <w:r w:rsidRPr="00CA480A">
        <w:rPr>
          <w:rFonts w:ascii="Times New Roman" w:hAnsi="Times New Roman" w:cs="Times New Roman"/>
        </w:rPr>
        <w:t xml:space="preserve">The instrument is a </w:t>
      </w:r>
      <w:r w:rsidR="00FE50C5">
        <w:rPr>
          <w:rFonts w:ascii="Times New Roman" w:hAnsi="Times New Roman" w:cs="Times New Roman"/>
        </w:rPr>
        <w:t xml:space="preserve">disallowable </w:t>
      </w:r>
      <w:r w:rsidRPr="00CA480A">
        <w:rPr>
          <w:rFonts w:ascii="Times New Roman" w:hAnsi="Times New Roman" w:cs="Times New Roman"/>
        </w:rPr>
        <w:t xml:space="preserve">legislative instrument for the purposes of the </w:t>
      </w:r>
      <w:r w:rsidRPr="00CA480A">
        <w:rPr>
          <w:rFonts w:ascii="Times New Roman" w:hAnsi="Times New Roman" w:cs="Times New Roman"/>
          <w:i/>
        </w:rPr>
        <w:t xml:space="preserve">Legislation Act 2003 </w:t>
      </w:r>
      <w:r w:rsidRPr="00CA480A">
        <w:rPr>
          <w:rFonts w:ascii="Times New Roman" w:hAnsi="Times New Roman" w:cs="Times New Roman"/>
        </w:rPr>
        <w:t>(</w:t>
      </w:r>
      <w:r w:rsidRPr="00CA480A">
        <w:rPr>
          <w:rFonts w:ascii="Times New Roman" w:hAnsi="Times New Roman" w:cs="Times New Roman"/>
          <w:b/>
        </w:rPr>
        <w:t>the LA</w:t>
      </w:r>
      <w:r w:rsidRPr="00CA480A">
        <w:rPr>
          <w:rFonts w:ascii="Times New Roman" w:hAnsi="Times New Roman" w:cs="Times New Roman"/>
        </w:rPr>
        <w:t xml:space="preserve">). </w:t>
      </w:r>
      <w:r w:rsidR="00890675">
        <w:rPr>
          <w:rFonts w:ascii="Times New Roman" w:hAnsi="Times New Roman" w:cs="Times New Roman"/>
        </w:rPr>
        <w:t>The instrument is subject to the sunsetting provisions of the LA.</w:t>
      </w:r>
    </w:p>
    <w:p w14:paraId="0C627C6A" w14:textId="4424EE7B" w:rsidR="004C58B9" w:rsidRPr="00CA480A" w:rsidRDefault="004C58B9" w:rsidP="004C58B9">
      <w:pPr>
        <w:rPr>
          <w:rFonts w:ascii="Times New Roman" w:hAnsi="Times New Roman" w:cs="Times New Roman"/>
          <w:b/>
        </w:rPr>
      </w:pPr>
      <w:r w:rsidRPr="00CA480A">
        <w:rPr>
          <w:rFonts w:ascii="Times New Roman" w:hAnsi="Times New Roman" w:cs="Times New Roman"/>
          <w:b/>
        </w:rPr>
        <w:t xml:space="preserve">Documents incorporated by </w:t>
      </w:r>
      <w:r w:rsidR="007B0917" w:rsidRPr="00CA480A">
        <w:rPr>
          <w:rFonts w:ascii="Times New Roman" w:hAnsi="Times New Roman" w:cs="Times New Roman"/>
          <w:b/>
        </w:rPr>
        <w:t>reference.</w:t>
      </w:r>
    </w:p>
    <w:p w14:paraId="3E4EC0AE" w14:textId="77777777" w:rsidR="00FF5848" w:rsidRPr="00594CE9" w:rsidRDefault="00FF5848" w:rsidP="00FF5848">
      <w:pPr>
        <w:spacing w:line="257" w:lineRule="auto"/>
        <w:rPr>
          <w:rFonts w:ascii="Times New Roman" w:hAnsi="Times New Roman" w:cs="Times New Roman"/>
        </w:rPr>
      </w:pPr>
      <w:r w:rsidRPr="00205067">
        <w:rPr>
          <w:rFonts w:ascii="Times New Roman" w:hAnsi="Times New Roman" w:cs="Times New Roman"/>
        </w:rPr>
        <w:t>Section 314A of the Act provides that an instrument under the Ac</w:t>
      </w:r>
      <w:r w:rsidRPr="00594CE9">
        <w:rPr>
          <w:rFonts w:ascii="Times New Roman" w:hAnsi="Times New Roman" w:cs="Times New Roman"/>
        </w:rPr>
        <w:t xml:space="preserve">t may make provision in relation to a matter by applying, </w:t>
      </w:r>
      <w:proofErr w:type="gramStart"/>
      <w:r w:rsidRPr="00594CE9">
        <w:rPr>
          <w:rFonts w:ascii="Times New Roman" w:hAnsi="Times New Roman" w:cs="Times New Roman"/>
        </w:rPr>
        <w:t>adopting</w:t>
      </w:r>
      <w:proofErr w:type="gramEnd"/>
      <w:r w:rsidRPr="00594CE9">
        <w:rPr>
          <w:rFonts w:ascii="Times New Roman" w:hAnsi="Times New Roman" w:cs="Times New Roman"/>
        </w:rPr>
        <w:t xml:space="preserve"> or incorporating (with or without modifications) matters contained in any Act or any other instrument or writing as in force or existing at a particular time or from time to time.</w:t>
      </w:r>
    </w:p>
    <w:p w14:paraId="6E42B9C9" w14:textId="29F48957" w:rsidR="00FF5848" w:rsidRPr="00B80113" w:rsidRDefault="00FF5848" w:rsidP="00FF5848">
      <w:pPr>
        <w:spacing w:line="257" w:lineRule="auto"/>
        <w:rPr>
          <w:rFonts w:ascii="Times New Roman" w:hAnsi="Times New Roman" w:cs="Times New Roman"/>
          <w:color w:val="000000"/>
        </w:rPr>
      </w:pPr>
      <w:r w:rsidRPr="00B80113">
        <w:rPr>
          <w:rFonts w:ascii="Times New Roman" w:hAnsi="Times New Roman" w:cs="Times New Roman"/>
          <w:color w:val="000000"/>
        </w:rPr>
        <w:t xml:space="preserve">The </w:t>
      </w:r>
      <w:r w:rsidRPr="00594CE9">
        <w:rPr>
          <w:rFonts w:ascii="Times New Roman" w:hAnsi="Times New Roman" w:cs="Times New Roman"/>
        </w:rPr>
        <w:t xml:space="preserve">instrument incorporates the </w:t>
      </w:r>
      <w:r>
        <w:rPr>
          <w:rFonts w:ascii="Times New Roman" w:hAnsi="Times New Roman" w:cs="Times New Roman"/>
        </w:rPr>
        <w:t>2013 instrument</w:t>
      </w:r>
      <w:r w:rsidRPr="00594CE9">
        <w:rPr>
          <w:rFonts w:ascii="Times New Roman" w:hAnsi="Times New Roman" w:cs="Times New Roman"/>
        </w:rPr>
        <w:t xml:space="preserve">. The </w:t>
      </w:r>
      <w:r w:rsidR="00777405">
        <w:rPr>
          <w:rFonts w:ascii="Times New Roman" w:hAnsi="Times New Roman" w:cs="Times New Roman"/>
        </w:rPr>
        <w:t>2013 instrument</w:t>
      </w:r>
      <w:r w:rsidRPr="00594CE9">
        <w:rPr>
          <w:rFonts w:ascii="Times New Roman" w:hAnsi="Times New Roman" w:cs="Times New Roman"/>
        </w:rPr>
        <w:t xml:space="preserve"> imposed </w:t>
      </w:r>
      <w:r w:rsidR="00777405">
        <w:rPr>
          <w:rFonts w:ascii="Times New Roman" w:hAnsi="Times New Roman" w:cs="Times New Roman"/>
        </w:rPr>
        <w:t>a requirement on operators of certain radiocommunications transmitters to label the transmitters, in accordance with section 300 of the Act.</w:t>
      </w:r>
      <w:r w:rsidRPr="00594CE9">
        <w:rPr>
          <w:rFonts w:ascii="Times New Roman" w:hAnsi="Times New Roman" w:cs="Times New Roman"/>
        </w:rPr>
        <w:t xml:space="preserve"> Accordingly, the instrument includes a transitional provision that </w:t>
      </w:r>
      <w:r w:rsidR="00777405">
        <w:rPr>
          <w:rFonts w:ascii="Times New Roman" w:hAnsi="Times New Roman" w:cs="Times New Roman"/>
        </w:rPr>
        <w:t>provides that, if a person applied a label to a radiocommunications transmitter in accordance with the 2013 instrument, as in force at the time the label was applied, the person is taken to comply with the requirements of the instrument</w:t>
      </w:r>
      <w:r>
        <w:rPr>
          <w:rFonts w:ascii="Times New Roman" w:hAnsi="Times New Roman" w:cs="Times New Roman"/>
        </w:rPr>
        <w:t>.</w:t>
      </w:r>
    </w:p>
    <w:p w14:paraId="273AC329" w14:textId="394FDE40" w:rsidR="000D5C88" w:rsidRDefault="000D5C88" w:rsidP="000D5C88">
      <w:pPr>
        <w:spacing w:line="257" w:lineRule="auto"/>
        <w:rPr>
          <w:rFonts w:ascii="Times New Roman" w:hAnsi="Times New Roman" w:cs="Times New Roman"/>
        </w:rPr>
      </w:pPr>
      <w:r>
        <w:rPr>
          <w:rFonts w:ascii="Times New Roman" w:hAnsi="Times New Roman" w:cs="Times New Roman"/>
        </w:rPr>
        <w:lastRenderedPageBreak/>
        <w:t>The following Acts are referred to in the instrument, but are not incorporated by reference:</w:t>
      </w:r>
    </w:p>
    <w:p w14:paraId="145DBDC2" w14:textId="77777777" w:rsidR="000D5C88" w:rsidRDefault="000D5C88" w:rsidP="000D5C88">
      <w:pPr>
        <w:pStyle w:val="ListParagraph"/>
        <w:numPr>
          <w:ilvl w:val="0"/>
          <w:numId w:val="1"/>
        </w:numPr>
        <w:rPr>
          <w:rFonts w:ascii="Times New Roman" w:hAnsi="Times New Roman" w:cs="Times New Roman"/>
        </w:rPr>
      </w:pPr>
      <w:r>
        <w:rPr>
          <w:rFonts w:ascii="Times New Roman" w:hAnsi="Times New Roman" w:cs="Times New Roman"/>
        </w:rPr>
        <w:t>the Act;</w:t>
      </w:r>
    </w:p>
    <w:p w14:paraId="6B45885A" w14:textId="77777777" w:rsidR="000D5C88" w:rsidRDefault="000D5C88" w:rsidP="000D5C88">
      <w:pPr>
        <w:pStyle w:val="ListParagraph"/>
        <w:numPr>
          <w:ilvl w:val="0"/>
          <w:numId w:val="1"/>
        </w:numPr>
        <w:rPr>
          <w:rFonts w:ascii="Times New Roman" w:hAnsi="Times New Roman" w:cs="Times New Roman"/>
        </w:rPr>
      </w:pPr>
      <w:r>
        <w:rPr>
          <w:rFonts w:ascii="Times New Roman" w:hAnsi="Times New Roman" w:cs="Times New Roman"/>
        </w:rPr>
        <w:t xml:space="preserve">the </w:t>
      </w:r>
      <w:r w:rsidRPr="002B5F4B">
        <w:rPr>
          <w:rFonts w:ascii="Times New Roman" w:hAnsi="Times New Roman" w:cs="Times New Roman"/>
          <w:i/>
          <w:iCs/>
        </w:rPr>
        <w:t>Acts Interpretation Act 1901</w:t>
      </w:r>
      <w:r>
        <w:rPr>
          <w:rFonts w:ascii="Times New Roman" w:hAnsi="Times New Roman" w:cs="Times New Roman"/>
        </w:rPr>
        <w:t>;</w:t>
      </w:r>
    </w:p>
    <w:p w14:paraId="658CCC78" w14:textId="77777777" w:rsidR="000D5C88" w:rsidRDefault="000D5C88" w:rsidP="000D5C88">
      <w:pPr>
        <w:pStyle w:val="ListParagraph"/>
        <w:numPr>
          <w:ilvl w:val="0"/>
          <w:numId w:val="1"/>
        </w:numPr>
        <w:rPr>
          <w:rFonts w:ascii="Times New Roman" w:hAnsi="Times New Roman" w:cs="Times New Roman"/>
        </w:rPr>
      </w:pPr>
      <w:r>
        <w:rPr>
          <w:rFonts w:ascii="Times New Roman" w:hAnsi="Times New Roman" w:cs="Times New Roman"/>
        </w:rPr>
        <w:t xml:space="preserve">the </w:t>
      </w:r>
      <w:r w:rsidRPr="002B5F4B">
        <w:rPr>
          <w:rFonts w:ascii="Times New Roman" w:hAnsi="Times New Roman" w:cs="Times New Roman"/>
          <w:i/>
          <w:iCs/>
        </w:rPr>
        <w:t>Australian Communications and Media Authority Act 2005</w:t>
      </w:r>
      <w:r w:rsidRPr="00E33B15">
        <w:rPr>
          <w:rFonts w:ascii="Times New Roman" w:hAnsi="Times New Roman" w:cs="Times New Roman"/>
        </w:rPr>
        <w:t>;</w:t>
      </w:r>
    </w:p>
    <w:p w14:paraId="0158DA14" w14:textId="77777777" w:rsidR="00FF5848" w:rsidRDefault="000D5C88" w:rsidP="000D5C88">
      <w:pPr>
        <w:pStyle w:val="ListParagraph"/>
        <w:numPr>
          <w:ilvl w:val="0"/>
          <w:numId w:val="1"/>
        </w:numPr>
        <w:rPr>
          <w:rFonts w:ascii="Times New Roman" w:hAnsi="Times New Roman" w:cs="Times New Roman"/>
        </w:rPr>
      </w:pPr>
      <w:r>
        <w:rPr>
          <w:rFonts w:ascii="Times New Roman" w:hAnsi="Times New Roman" w:cs="Times New Roman"/>
        </w:rPr>
        <w:t>the LA</w:t>
      </w:r>
      <w:r w:rsidR="00FF5848">
        <w:rPr>
          <w:rFonts w:ascii="Times New Roman" w:hAnsi="Times New Roman" w:cs="Times New Roman"/>
        </w:rPr>
        <w:t>;</w:t>
      </w:r>
    </w:p>
    <w:p w14:paraId="658D0776" w14:textId="4F14D943" w:rsidR="000D5C88" w:rsidRDefault="00FF5848" w:rsidP="000D5C88">
      <w:pPr>
        <w:pStyle w:val="ListParagraph"/>
        <w:numPr>
          <w:ilvl w:val="0"/>
          <w:numId w:val="1"/>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Radiocommunications (Register of Radiocommunications Licences) Determination 2017</w:t>
      </w:r>
      <w:r w:rsidR="000D07FA">
        <w:rPr>
          <w:rFonts w:ascii="Times New Roman" w:hAnsi="Times New Roman" w:cs="Times New Roman"/>
        </w:rPr>
        <w:t>.</w:t>
      </w:r>
    </w:p>
    <w:p w14:paraId="116BABE2" w14:textId="77777777" w:rsidR="000D5C88" w:rsidRPr="00EB6BC1" w:rsidRDefault="000D5C88" w:rsidP="000D5C88">
      <w:pPr>
        <w:spacing w:line="257" w:lineRule="auto"/>
        <w:rPr>
          <w:rFonts w:ascii="Times New Roman" w:hAnsi="Times New Roman" w:cs="Times New Roman"/>
        </w:rPr>
      </w:pPr>
      <w:r w:rsidRPr="00EB6BC1">
        <w:rPr>
          <w:rFonts w:ascii="Times New Roman" w:hAnsi="Times New Roman" w:cs="Times New Roman"/>
        </w:rPr>
        <w:t xml:space="preserve">These Commonwealth Acts </w:t>
      </w:r>
      <w:r>
        <w:rPr>
          <w:rFonts w:ascii="Times New Roman" w:hAnsi="Times New Roman" w:cs="Times New Roman"/>
        </w:rPr>
        <w:t xml:space="preserve">and instruments </w:t>
      </w:r>
      <w:r w:rsidRPr="00EB6BC1">
        <w:rPr>
          <w:rFonts w:ascii="Times New Roman" w:hAnsi="Times New Roman" w:cs="Times New Roman"/>
        </w:rPr>
        <w:t>are available, free of charge, from the Federal Register of Legislation (</w:t>
      </w:r>
      <w:hyperlink r:id="rId12" w:history="1">
        <w:r w:rsidRPr="00EB6BC1">
          <w:rPr>
            <w:rStyle w:val="Hyperlink"/>
            <w:rFonts w:ascii="Times New Roman" w:hAnsi="Times New Roman" w:cs="Times New Roman"/>
          </w:rPr>
          <w:t>www.legislation.gov.au</w:t>
        </w:r>
      </w:hyperlink>
      <w:r w:rsidRPr="00EB6BC1">
        <w:rPr>
          <w:rFonts w:ascii="Times New Roman" w:hAnsi="Times New Roman" w:cs="Times New Roman"/>
        </w:rPr>
        <w:t>).</w:t>
      </w:r>
    </w:p>
    <w:p w14:paraId="2EFDFDBF"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t>Consultation</w:t>
      </w:r>
    </w:p>
    <w:p w14:paraId="0422603C" w14:textId="77777777" w:rsidR="00281B55" w:rsidRPr="001411E6" w:rsidRDefault="00281B55" w:rsidP="001411E6">
      <w:pPr>
        <w:rPr>
          <w:rFonts w:ascii="Times New Roman" w:eastAsia="Times New Roman" w:hAnsi="Times New Roman" w:cs="Times New Roman"/>
          <w:color w:val="000000"/>
          <w:lang w:eastAsia="en-AU"/>
        </w:rPr>
      </w:pPr>
      <w:r w:rsidRPr="00CA480A">
        <w:rPr>
          <w:rFonts w:ascii="Times New Roman" w:eastAsia="Times New Roman" w:hAnsi="Times New Roman" w:cs="Times New Roman"/>
          <w:color w:val="000000"/>
          <w:lang w:eastAsia="en-AU"/>
        </w:rPr>
        <w:t>Before the instrument was made, the ACMA was satisfied that consultation was undertaken to the extent appropriate and reasonably practicable, in accordance with section 17 of the LA. </w:t>
      </w:r>
    </w:p>
    <w:p w14:paraId="35D288A8" w14:textId="03BE82BF" w:rsidR="00281B55" w:rsidRPr="001411E6" w:rsidRDefault="00281B55" w:rsidP="00281B55">
      <w:pPr>
        <w:shd w:val="clear" w:color="auto" w:fill="FFFFFF"/>
        <w:spacing w:line="233" w:lineRule="atLeast"/>
        <w:rPr>
          <w:rFonts w:ascii="Times New Roman" w:eastAsia="Times New Roman" w:hAnsi="Times New Roman" w:cs="Times New Roman"/>
          <w:color w:val="000000"/>
          <w:lang w:eastAsia="en-AU"/>
        </w:rPr>
      </w:pPr>
      <w:r w:rsidRPr="00CA480A">
        <w:rPr>
          <w:rFonts w:ascii="Times New Roman" w:eastAsia="Times New Roman" w:hAnsi="Times New Roman" w:cs="Times New Roman"/>
          <w:color w:val="000000"/>
          <w:lang w:eastAsia="en-AU"/>
        </w:rPr>
        <w:t xml:space="preserve">In </w:t>
      </w:r>
      <w:r w:rsidR="001E33BE" w:rsidRPr="00CA480A">
        <w:rPr>
          <w:rFonts w:ascii="Times New Roman" w:eastAsia="Times New Roman" w:hAnsi="Times New Roman" w:cs="Times New Roman"/>
          <w:color w:val="000000"/>
          <w:lang w:eastAsia="en-AU"/>
        </w:rPr>
        <w:t>April</w:t>
      </w:r>
      <w:r w:rsidRPr="00CA480A">
        <w:rPr>
          <w:rFonts w:ascii="Times New Roman" w:eastAsia="Times New Roman" w:hAnsi="Times New Roman" w:cs="Times New Roman"/>
          <w:color w:val="000000"/>
          <w:lang w:eastAsia="en-AU"/>
        </w:rPr>
        <w:t xml:space="preserve"> 202</w:t>
      </w:r>
      <w:r w:rsidR="001E33BE" w:rsidRPr="00CA480A">
        <w:rPr>
          <w:rFonts w:ascii="Times New Roman" w:eastAsia="Times New Roman" w:hAnsi="Times New Roman" w:cs="Times New Roman"/>
          <w:color w:val="000000"/>
          <w:lang w:eastAsia="en-AU"/>
        </w:rPr>
        <w:t>3</w:t>
      </w:r>
      <w:r w:rsidRPr="00CA480A">
        <w:rPr>
          <w:rFonts w:ascii="Times New Roman" w:eastAsia="Times New Roman" w:hAnsi="Times New Roman" w:cs="Times New Roman"/>
          <w:color w:val="000000"/>
          <w:lang w:eastAsia="en-AU"/>
        </w:rPr>
        <w:t xml:space="preserve">, the ACMA released a consultation paper </w:t>
      </w:r>
      <w:r w:rsidR="009D4F75" w:rsidRPr="00CA480A">
        <w:rPr>
          <w:rFonts w:ascii="Times New Roman" w:eastAsia="Times New Roman" w:hAnsi="Times New Roman" w:cs="Times New Roman"/>
          <w:color w:val="000000"/>
          <w:lang w:eastAsia="en-AU"/>
        </w:rPr>
        <w:t xml:space="preserve">to </w:t>
      </w:r>
      <w:r w:rsidR="00864F70" w:rsidRPr="00CA480A">
        <w:rPr>
          <w:rFonts w:ascii="Times New Roman" w:eastAsia="Times New Roman" w:hAnsi="Times New Roman" w:cs="Times New Roman"/>
          <w:color w:val="000000"/>
          <w:lang w:eastAsia="en-AU"/>
        </w:rPr>
        <w:t xml:space="preserve">the public </w:t>
      </w:r>
      <w:r w:rsidR="005D7C78">
        <w:rPr>
          <w:rFonts w:ascii="Times New Roman" w:eastAsia="Times New Roman" w:hAnsi="Times New Roman" w:cs="Times New Roman"/>
          <w:color w:val="000000"/>
          <w:lang w:eastAsia="en-AU"/>
        </w:rPr>
        <w:t>outlining</w:t>
      </w:r>
      <w:r w:rsidRPr="00CA480A">
        <w:rPr>
          <w:rFonts w:ascii="Times New Roman" w:eastAsia="Times New Roman" w:hAnsi="Times New Roman" w:cs="Times New Roman"/>
          <w:color w:val="000000"/>
          <w:lang w:eastAsia="en-AU"/>
        </w:rPr>
        <w:t xml:space="preserve"> the reasons for continuing the substance of the 201</w:t>
      </w:r>
      <w:r w:rsidR="001E33BE" w:rsidRPr="00CA480A">
        <w:rPr>
          <w:rFonts w:ascii="Times New Roman" w:eastAsia="Times New Roman" w:hAnsi="Times New Roman" w:cs="Times New Roman"/>
          <w:color w:val="000000"/>
          <w:lang w:eastAsia="en-AU"/>
        </w:rPr>
        <w:t>3</w:t>
      </w:r>
      <w:r w:rsidRPr="00CA480A">
        <w:rPr>
          <w:rFonts w:ascii="Times New Roman" w:eastAsia="Times New Roman" w:hAnsi="Times New Roman" w:cs="Times New Roman"/>
          <w:color w:val="000000"/>
          <w:lang w:eastAsia="en-AU"/>
        </w:rPr>
        <w:t xml:space="preserve"> instrument, as well as the proposed changes to the 201</w:t>
      </w:r>
      <w:r w:rsidR="001E33BE" w:rsidRPr="00CA480A">
        <w:rPr>
          <w:rFonts w:ascii="Times New Roman" w:eastAsia="Times New Roman" w:hAnsi="Times New Roman" w:cs="Times New Roman"/>
          <w:color w:val="000000"/>
          <w:lang w:eastAsia="en-AU"/>
        </w:rPr>
        <w:t>3</w:t>
      </w:r>
      <w:r w:rsidRPr="00CA480A">
        <w:rPr>
          <w:rFonts w:ascii="Times New Roman" w:eastAsia="Times New Roman" w:hAnsi="Times New Roman" w:cs="Times New Roman"/>
          <w:color w:val="000000"/>
          <w:lang w:eastAsia="en-AU"/>
        </w:rPr>
        <w:t xml:space="preserve"> instrument.</w:t>
      </w:r>
      <w:r w:rsidR="00864F70" w:rsidRPr="00CA480A">
        <w:rPr>
          <w:rFonts w:ascii="Times New Roman" w:eastAsia="Times New Roman" w:hAnsi="Times New Roman" w:cs="Times New Roman"/>
          <w:color w:val="000000"/>
          <w:lang w:eastAsia="en-AU"/>
        </w:rPr>
        <w:t xml:space="preserve"> Consultation was open for </w:t>
      </w:r>
      <w:r w:rsidR="00F84D33">
        <w:rPr>
          <w:rFonts w:ascii="Times New Roman" w:eastAsia="Times New Roman" w:hAnsi="Times New Roman" w:cs="Times New Roman"/>
          <w:color w:val="000000"/>
          <w:lang w:eastAsia="en-AU"/>
        </w:rPr>
        <w:t>six weeks</w:t>
      </w:r>
      <w:r w:rsidR="00A82CDB" w:rsidRPr="00CA480A">
        <w:rPr>
          <w:rFonts w:ascii="Times New Roman" w:eastAsia="Times New Roman" w:hAnsi="Times New Roman" w:cs="Times New Roman"/>
          <w:color w:val="000000"/>
          <w:lang w:eastAsia="en-AU"/>
        </w:rPr>
        <w:t>.</w:t>
      </w:r>
    </w:p>
    <w:p w14:paraId="20CAAE33" w14:textId="15957046" w:rsidR="004C58B9" w:rsidRPr="001411E6" w:rsidRDefault="00281B55" w:rsidP="00E775D6">
      <w:pPr>
        <w:shd w:val="clear" w:color="auto" w:fill="FFFFFF"/>
        <w:spacing w:line="233" w:lineRule="atLeast"/>
        <w:rPr>
          <w:rFonts w:ascii="Times New Roman" w:eastAsia="Times New Roman" w:hAnsi="Times New Roman" w:cs="Times New Roman"/>
          <w:color w:val="000000"/>
          <w:lang w:eastAsia="en-AU"/>
        </w:rPr>
      </w:pPr>
      <w:r w:rsidRPr="00CA480A">
        <w:rPr>
          <w:rFonts w:ascii="Times New Roman" w:eastAsia="Times New Roman" w:hAnsi="Times New Roman" w:cs="Times New Roman"/>
          <w:color w:val="000000"/>
          <w:lang w:eastAsia="en-AU"/>
        </w:rPr>
        <w:t>No submissions were received.</w:t>
      </w:r>
    </w:p>
    <w:p w14:paraId="1922BA9D" w14:textId="2D6545D8" w:rsidR="004C58B9" w:rsidRPr="00CA480A" w:rsidRDefault="004C58B9" w:rsidP="001411E6">
      <w:pPr>
        <w:keepNext/>
        <w:spacing w:line="257" w:lineRule="auto"/>
        <w:rPr>
          <w:rFonts w:ascii="Times New Roman" w:hAnsi="Times New Roman" w:cs="Times New Roman"/>
          <w:b/>
        </w:rPr>
      </w:pPr>
      <w:r w:rsidRPr="00CA480A">
        <w:rPr>
          <w:rFonts w:ascii="Times New Roman" w:hAnsi="Times New Roman" w:cs="Times New Roman"/>
          <w:b/>
        </w:rPr>
        <w:t>Regulatory impact assessment</w:t>
      </w:r>
      <w:r w:rsidRPr="00CA480A">
        <w:rPr>
          <w:rFonts w:ascii="Times New Roman" w:hAnsi="Times New Roman" w:cs="Times New Roman"/>
        </w:rPr>
        <w:t xml:space="preserve"> </w:t>
      </w:r>
    </w:p>
    <w:p w14:paraId="29E10238" w14:textId="32629F9E" w:rsidR="00267519" w:rsidRPr="00CA480A" w:rsidRDefault="00267519" w:rsidP="004C58B9">
      <w:pPr>
        <w:rPr>
          <w:rFonts w:ascii="Times New Roman" w:hAnsi="Times New Roman" w:cs="Times New Roman"/>
        </w:rPr>
      </w:pPr>
      <w:r w:rsidRPr="00CA480A">
        <w:rPr>
          <w:rFonts w:ascii="Times New Roman" w:hAnsi="Times New Roman" w:cs="Times New Roman"/>
        </w:rPr>
        <w:t xml:space="preserve">A preliminary assessment </w:t>
      </w:r>
      <w:r w:rsidR="001C781A" w:rsidRPr="00CA480A">
        <w:rPr>
          <w:rFonts w:ascii="Times New Roman" w:hAnsi="Times New Roman" w:cs="Times New Roman"/>
        </w:rPr>
        <w:t xml:space="preserve">of the proposal to make the instrument </w:t>
      </w:r>
      <w:r w:rsidR="005D7C78">
        <w:rPr>
          <w:rFonts w:ascii="Times New Roman" w:hAnsi="Times New Roman" w:cs="Times New Roman"/>
        </w:rPr>
        <w:t xml:space="preserve">was </w:t>
      </w:r>
      <w:r w:rsidR="001C781A" w:rsidRPr="00CA480A">
        <w:rPr>
          <w:rFonts w:ascii="Times New Roman" w:hAnsi="Times New Roman" w:cs="Times New Roman"/>
        </w:rPr>
        <w:t>conducted by the Office of Impact Analysis (</w:t>
      </w:r>
      <w:r w:rsidR="001C781A" w:rsidRPr="00CA480A">
        <w:rPr>
          <w:rFonts w:ascii="Times New Roman" w:hAnsi="Times New Roman" w:cs="Times New Roman"/>
          <w:b/>
          <w:bCs/>
        </w:rPr>
        <w:t>OIA)</w:t>
      </w:r>
      <w:r w:rsidR="00947B0F" w:rsidRPr="00CA480A">
        <w:rPr>
          <w:rFonts w:ascii="Times New Roman" w:hAnsi="Times New Roman" w:cs="Times New Roman"/>
        </w:rPr>
        <w:t>, based on information provided by the ACMA, for the purposes of determining whether a Regulation Impact Statement (</w:t>
      </w:r>
      <w:r w:rsidR="00947B0F" w:rsidRPr="00CA480A">
        <w:rPr>
          <w:rFonts w:ascii="Times New Roman" w:hAnsi="Times New Roman" w:cs="Times New Roman"/>
          <w:b/>
          <w:bCs/>
        </w:rPr>
        <w:t>RIS</w:t>
      </w:r>
      <w:r w:rsidR="00947B0F" w:rsidRPr="00CA480A">
        <w:rPr>
          <w:rFonts w:ascii="Times New Roman" w:hAnsi="Times New Roman" w:cs="Times New Roman"/>
        </w:rPr>
        <w:t xml:space="preserve">) would be required. OIA advised that a RIS would not be required because the instrument </w:t>
      </w:r>
      <w:r w:rsidR="0075187C" w:rsidRPr="00CA480A">
        <w:rPr>
          <w:rFonts w:ascii="Times New Roman" w:hAnsi="Times New Roman" w:cs="Times New Roman"/>
        </w:rPr>
        <w:t>is expected to only have minor or machinery impacts (</w:t>
      </w:r>
      <w:r w:rsidR="006F09C0" w:rsidRPr="00CA480A">
        <w:rPr>
          <w:rFonts w:ascii="Times New Roman" w:hAnsi="Times New Roman" w:cs="Times New Roman"/>
        </w:rPr>
        <w:t>OIA</w:t>
      </w:r>
      <w:r w:rsidR="00426192">
        <w:rPr>
          <w:rFonts w:ascii="Times New Roman" w:hAnsi="Times New Roman" w:cs="Times New Roman"/>
        </w:rPr>
        <w:t> </w:t>
      </w:r>
      <w:r w:rsidR="006F09C0" w:rsidRPr="00CA480A">
        <w:rPr>
          <w:rFonts w:ascii="Times New Roman" w:hAnsi="Times New Roman" w:cs="Times New Roman"/>
        </w:rPr>
        <w:t>reference number OIA23-051</w:t>
      </w:r>
      <w:r w:rsidR="00D423F9" w:rsidRPr="00CA480A">
        <w:rPr>
          <w:rFonts w:ascii="Times New Roman" w:hAnsi="Times New Roman" w:cs="Times New Roman"/>
        </w:rPr>
        <w:t xml:space="preserve">37). </w:t>
      </w:r>
    </w:p>
    <w:p w14:paraId="645DD02E"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t>Statement of compatibility with human rights</w:t>
      </w:r>
    </w:p>
    <w:p w14:paraId="7E0868EC" w14:textId="0C418DF7" w:rsidR="004C58B9" w:rsidRPr="00CA480A" w:rsidRDefault="004C58B9" w:rsidP="004C58B9">
      <w:pPr>
        <w:rPr>
          <w:rFonts w:ascii="Times New Roman" w:hAnsi="Times New Roman" w:cs="Times New Roman"/>
        </w:rPr>
      </w:pPr>
      <w:r w:rsidRPr="00CA480A">
        <w:rPr>
          <w:rFonts w:ascii="Times New Roman" w:hAnsi="Times New Roman" w:cs="Times New Roman"/>
        </w:rPr>
        <w:t xml:space="preserve">Subsection 9(1) of the </w:t>
      </w:r>
      <w:r w:rsidRPr="00CA480A">
        <w:rPr>
          <w:rFonts w:ascii="Times New Roman" w:hAnsi="Times New Roman" w:cs="Times New Roman"/>
          <w:i/>
        </w:rPr>
        <w:t>Human Rights (Parliamentary Scrutiny) Act 2011</w:t>
      </w:r>
      <w:r w:rsidRPr="00CA480A">
        <w:rPr>
          <w:rFonts w:ascii="Times New Roman" w:hAnsi="Times New Roman" w:cs="Times New Roman"/>
        </w:rPr>
        <w:t xml:space="preserve"> requires the rule-maker in relation to a legislative instrument to which section 42 (disallowance) of the LA applies to cause a statement of compatibility </w:t>
      </w:r>
      <w:r w:rsidR="004418C2">
        <w:rPr>
          <w:rFonts w:ascii="Times New Roman" w:hAnsi="Times New Roman" w:cs="Times New Roman"/>
        </w:rPr>
        <w:t xml:space="preserve">with human rights </w:t>
      </w:r>
      <w:r w:rsidRPr="00CA480A">
        <w:rPr>
          <w:rFonts w:ascii="Times New Roman" w:hAnsi="Times New Roman" w:cs="Times New Roman"/>
        </w:rPr>
        <w:t>to be prepared in respect of that legislative instrument</w:t>
      </w:r>
      <w:r w:rsidR="00751440" w:rsidRPr="00CA480A">
        <w:rPr>
          <w:rFonts w:ascii="Times New Roman" w:hAnsi="Times New Roman" w:cs="Times New Roman"/>
        </w:rPr>
        <w:t xml:space="preserve">. </w:t>
      </w:r>
    </w:p>
    <w:p w14:paraId="23AE1B60" w14:textId="77777777" w:rsidR="004C58B9" w:rsidRPr="00CA480A" w:rsidRDefault="004C58B9" w:rsidP="004C58B9">
      <w:pPr>
        <w:rPr>
          <w:rFonts w:ascii="Times New Roman" w:hAnsi="Times New Roman" w:cs="Times New Roman"/>
        </w:rPr>
      </w:pPr>
      <w:r w:rsidRPr="00CA480A">
        <w:rPr>
          <w:rFonts w:ascii="Times New Roman" w:hAnsi="Times New Roman" w:cs="Times New Roman"/>
        </w:rPr>
        <w:t>The statement of compatibility set out below has been prepared to meet that requirement.</w:t>
      </w:r>
    </w:p>
    <w:p w14:paraId="2F802920" w14:textId="066EDEC3" w:rsidR="004C58B9" w:rsidRPr="00CA480A" w:rsidRDefault="004C58B9" w:rsidP="00330DFB">
      <w:pPr>
        <w:rPr>
          <w:rFonts w:ascii="Times New Roman" w:hAnsi="Times New Roman" w:cs="Times New Roman"/>
          <w:b/>
          <w:i/>
        </w:rPr>
      </w:pPr>
      <w:r w:rsidRPr="00CA480A">
        <w:rPr>
          <w:rFonts w:ascii="Times New Roman" w:hAnsi="Times New Roman" w:cs="Times New Roman"/>
          <w:b/>
          <w:i/>
        </w:rPr>
        <w:t>Overview of the instrument</w:t>
      </w:r>
    </w:p>
    <w:p w14:paraId="5310FEA9" w14:textId="27C9ACE6" w:rsidR="001E0AC3" w:rsidRPr="00CA480A" w:rsidRDefault="00D00E2D" w:rsidP="001411E6">
      <w:pPr>
        <w:rPr>
          <w:rFonts w:ascii="Times New Roman" w:hAnsi="Times New Roman" w:cs="Times New Roman"/>
        </w:rPr>
      </w:pPr>
      <w:r w:rsidRPr="001411E6">
        <w:rPr>
          <w:rFonts w:ascii="Times New Roman" w:hAnsi="Times New Roman" w:cs="Times New Roman"/>
        </w:rPr>
        <w:t xml:space="preserve">The instrument sets out the rules for labelling </w:t>
      </w:r>
      <w:r w:rsidR="004418C2">
        <w:rPr>
          <w:rFonts w:ascii="Times New Roman" w:hAnsi="Times New Roman" w:cs="Times New Roman"/>
        </w:rPr>
        <w:t xml:space="preserve">specified </w:t>
      </w:r>
      <w:r w:rsidRPr="001411E6">
        <w:rPr>
          <w:rFonts w:ascii="Times New Roman" w:hAnsi="Times New Roman" w:cs="Times New Roman"/>
        </w:rPr>
        <w:t>radiocommunications transmitters</w:t>
      </w:r>
      <w:r w:rsidR="00E06AB1" w:rsidRPr="001411E6">
        <w:rPr>
          <w:rFonts w:ascii="Times New Roman" w:hAnsi="Times New Roman" w:cs="Times New Roman"/>
        </w:rPr>
        <w:t xml:space="preserve">, in accordance with section 300 of the Act. </w:t>
      </w:r>
      <w:r w:rsidR="00CB1B21" w:rsidRPr="001411E6">
        <w:rPr>
          <w:rFonts w:ascii="Times New Roman" w:hAnsi="Times New Roman" w:cs="Times New Roman"/>
        </w:rPr>
        <w:t>T</w:t>
      </w:r>
      <w:r w:rsidR="00EB562E" w:rsidRPr="00CA480A">
        <w:rPr>
          <w:rFonts w:ascii="Times New Roman" w:hAnsi="Times New Roman" w:cs="Times New Roman"/>
        </w:rPr>
        <w:t>he instrument revoked the 2013 instrument, which was due to sunset on 1</w:t>
      </w:r>
      <w:r w:rsidR="001433D2" w:rsidRPr="00CA480A">
        <w:rPr>
          <w:rFonts w:ascii="Times New Roman" w:hAnsi="Times New Roman" w:cs="Times New Roman"/>
        </w:rPr>
        <w:t> </w:t>
      </w:r>
      <w:r w:rsidR="00EB562E" w:rsidRPr="00CA480A">
        <w:rPr>
          <w:rFonts w:ascii="Times New Roman" w:hAnsi="Times New Roman" w:cs="Times New Roman"/>
        </w:rPr>
        <w:t>October 2023.</w:t>
      </w:r>
    </w:p>
    <w:p w14:paraId="4B0CBDCA" w14:textId="3BA3613E" w:rsidR="009C46B0" w:rsidRPr="00CA480A" w:rsidRDefault="002443F5" w:rsidP="002443F5">
      <w:pPr>
        <w:rPr>
          <w:rFonts w:ascii="Times New Roman" w:hAnsi="Times New Roman" w:cs="Times New Roman"/>
        </w:rPr>
      </w:pPr>
      <w:r w:rsidRPr="00CA480A">
        <w:rPr>
          <w:rFonts w:ascii="Times New Roman" w:hAnsi="Times New Roman" w:cs="Times New Roman"/>
        </w:rPr>
        <w:t xml:space="preserve">The rules for labelling include a requirement for </w:t>
      </w:r>
      <w:r w:rsidR="00F308AE">
        <w:rPr>
          <w:rFonts w:ascii="Times New Roman" w:hAnsi="Times New Roman" w:cs="Times New Roman"/>
        </w:rPr>
        <w:t>operators</w:t>
      </w:r>
      <w:r w:rsidRPr="00CA480A">
        <w:rPr>
          <w:rFonts w:ascii="Times New Roman" w:hAnsi="Times New Roman" w:cs="Times New Roman"/>
        </w:rPr>
        <w:t xml:space="preserve"> to affix a label to high power</w:t>
      </w:r>
      <w:r w:rsidR="000606EE">
        <w:rPr>
          <w:rFonts w:ascii="Times New Roman" w:hAnsi="Times New Roman" w:cs="Times New Roman"/>
        </w:rPr>
        <w:t>,</w:t>
      </w:r>
      <w:r w:rsidRPr="00CA480A">
        <w:rPr>
          <w:rFonts w:ascii="Times New Roman" w:hAnsi="Times New Roman" w:cs="Times New Roman"/>
        </w:rPr>
        <w:t xml:space="preserve"> fixed radiocommunications transmitters, which are operated under </w:t>
      </w:r>
      <w:r w:rsidR="00F308AE">
        <w:rPr>
          <w:rFonts w:ascii="Times New Roman" w:hAnsi="Times New Roman" w:cs="Times New Roman"/>
        </w:rPr>
        <w:t xml:space="preserve">a transmitter </w:t>
      </w:r>
      <w:r w:rsidRPr="00CA480A">
        <w:rPr>
          <w:rFonts w:ascii="Times New Roman" w:hAnsi="Times New Roman" w:cs="Times New Roman"/>
        </w:rPr>
        <w:t>licence</w:t>
      </w:r>
      <w:r w:rsidR="0095773F">
        <w:rPr>
          <w:rFonts w:ascii="Times New Roman" w:hAnsi="Times New Roman" w:cs="Times New Roman"/>
        </w:rPr>
        <w:t xml:space="preserve"> at a communal location with other radiocommunications transmitters</w:t>
      </w:r>
      <w:r w:rsidRPr="00CA480A">
        <w:rPr>
          <w:rFonts w:ascii="Times New Roman" w:hAnsi="Times New Roman" w:cs="Times New Roman"/>
        </w:rPr>
        <w:t xml:space="preserve">. The instrument sets out the information that must be provided on the label and establishes transitional provisions. </w:t>
      </w:r>
      <w:r w:rsidR="0095773F">
        <w:rPr>
          <w:rFonts w:ascii="Times New Roman" w:hAnsi="Times New Roman" w:cs="Times New Roman"/>
        </w:rPr>
        <w:t>The requirement does not apply to a transmitter that is a broadcasting station, or to a transmitter operated under a PTS licence (for public telecommunications service purposes)</w:t>
      </w:r>
      <w:r w:rsidR="003D49E7">
        <w:rPr>
          <w:rFonts w:ascii="Times New Roman" w:hAnsi="Times New Roman" w:cs="Times New Roman"/>
        </w:rPr>
        <w:t>.</w:t>
      </w:r>
    </w:p>
    <w:p w14:paraId="315817BE" w14:textId="4728023F" w:rsidR="006C340C" w:rsidRPr="00CA480A" w:rsidRDefault="00F1028B" w:rsidP="00452148">
      <w:pPr>
        <w:rPr>
          <w:rFonts w:ascii="Times New Roman" w:hAnsi="Times New Roman" w:cs="Times New Roman"/>
        </w:rPr>
      </w:pPr>
      <w:r w:rsidRPr="00CA480A">
        <w:rPr>
          <w:rFonts w:ascii="Times New Roman" w:hAnsi="Times New Roman" w:cs="Times New Roman"/>
        </w:rPr>
        <w:t xml:space="preserve">The instrument replicates the substance of </w:t>
      </w:r>
      <w:r w:rsidR="00F22EBA" w:rsidRPr="00CA480A">
        <w:rPr>
          <w:rFonts w:ascii="Times New Roman" w:hAnsi="Times New Roman" w:cs="Times New Roman"/>
        </w:rPr>
        <w:t>the 2013 instrument</w:t>
      </w:r>
      <w:r w:rsidR="003D49E7">
        <w:rPr>
          <w:rFonts w:ascii="Times New Roman" w:hAnsi="Times New Roman" w:cs="Times New Roman"/>
        </w:rPr>
        <w:t>,</w:t>
      </w:r>
      <w:r w:rsidR="00F22EBA" w:rsidRPr="00CA480A">
        <w:rPr>
          <w:rFonts w:ascii="Times New Roman" w:hAnsi="Times New Roman" w:cs="Times New Roman"/>
        </w:rPr>
        <w:t xml:space="preserve"> introduc</w:t>
      </w:r>
      <w:r w:rsidR="00ED1E47" w:rsidRPr="00CA480A">
        <w:rPr>
          <w:rFonts w:ascii="Times New Roman" w:hAnsi="Times New Roman" w:cs="Times New Roman"/>
        </w:rPr>
        <w:t>ing only</w:t>
      </w:r>
      <w:r w:rsidR="00F22EBA" w:rsidRPr="00CA480A">
        <w:rPr>
          <w:rFonts w:ascii="Times New Roman" w:hAnsi="Times New Roman" w:cs="Times New Roman"/>
        </w:rPr>
        <w:t xml:space="preserve"> mino</w:t>
      </w:r>
      <w:r w:rsidR="00330846" w:rsidRPr="00CA480A">
        <w:rPr>
          <w:rFonts w:ascii="Times New Roman" w:hAnsi="Times New Roman" w:cs="Times New Roman"/>
        </w:rPr>
        <w:t>r, administrative changes</w:t>
      </w:r>
      <w:r w:rsidR="003B1ECA" w:rsidRPr="00CA480A">
        <w:rPr>
          <w:rFonts w:ascii="Times New Roman" w:hAnsi="Times New Roman" w:cs="Times New Roman"/>
        </w:rPr>
        <w:t>.</w:t>
      </w:r>
    </w:p>
    <w:p w14:paraId="62B66CB7" w14:textId="77777777" w:rsidR="004C58B9" w:rsidRPr="00CA480A" w:rsidRDefault="004C58B9" w:rsidP="00486F7C">
      <w:pPr>
        <w:keepNext/>
        <w:spacing w:line="257" w:lineRule="auto"/>
        <w:rPr>
          <w:rFonts w:ascii="Times New Roman" w:hAnsi="Times New Roman" w:cs="Times New Roman"/>
          <w:b/>
          <w:i/>
        </w:rPr>
      </w:pPr>
      <w:r w:rsidRPr="00CA480A">
        <w:rPr>
          <w:rFonts w:ascii="Times New Roman" w:hAnsi="Times New Roman" w:cs="Times New Roman"/>
          <w:b/>
          <w:i/>
        </w:rPr>
        <w:lastRenderedPageBreak/>
        <w:t>Human rights implications</w:t>
      </w:r>
    </w:p>
    <w:p w14:paraId="0B759C40" w14:textId="77777777" w:rsidR="004C58B9" w:rsidRPr="00CA480A" w:rsidRDefault="004C58B9" w:rsidP="004C58B9">
      <w:pPr>
        <w:rPr>
          <w:rFonts w:ascii="Times New Roman" w:hAnsi="Times New Roman" w:cs="Times New Roman"/>
        </w:rPr>
      </w:pPr>
      <w:r w:rsidRPr="00CA480A">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CA480A">
        <w:rPr>
          <w:rFonts w:ascii="Times New Roman" w:hAnsi="Times New Roman" w:cs="Times New Roman"/>
          <w:i/>
        </w:rPr>
        <w:t xml:space="preserve"> Human Rights (Parliamentary Scrutiny) Act 2011 </w:t>
      </w:r>
      <w:r w:rsidRPr="00CA480A">
        <w:rPr>
          <w:rFonts w:ascii="Times New Roman" w:hAnsi="Times New Roman" w:cs="Times New Roman"/>
        </w:rPr>
        <w:t xml:space="preserve">as they apply to Australia. </w:t>
      </w:r>
    </w:p>
    <w:p w14:paraId="39F7E8B7" w14:textId="17461741" w:rsidR="004C58B9" w:rsidRPr="00CA480A" w:rsidRDefault="004C58B9" w:rsidP="004C58B9">
      <w:pPr>
        <w:rPr>
          <w:rFonts w:ascii="Times New Roman" w:hAnsi="Times New Roman" w:cs="Times New Roman"/>
        </w:rPr>
      </w:pPr>
      <w:r w:rsidRPr="00CA480A">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r w:rsidR="00751440" w:rsidRPr="00CA480A">
        <w:rPr>
          <w:rFonts w:ascii="Times New Roman" w:hAnsi="Times New Roman" w:cs="Times New Roman"/>
        </w:rPr>
        <w:t xml:space="preserve">. </w:t>
      </w:r>
    </w:p>
    <w:p w14:paraId="76A7876C" w14:textId="77777777" w:rsidR="004C58B9" w:rsidRPr="00CA480A" w:rsidRDefault="004C58B9" w:rsidP="004C58B9">
      <w:pPr>
        <w:rPr>
          <w:rFonts w:ascii="Times New Roman" w:hAnsi="Times New Roman" w:cs="Times New Roman"/>
          <w:b/>
          <w:i/>
        </w:rPr>
      </w:pPr>
      <w:r w:rsidRPr="00CA480A">
        <w:rPr>
          <w:rFonts w:ascii="Times New Roman" w:hAnsi="Times New Roman" w:cs="Times New Roman"/>
          <w:b/>
          <w:i/>
        </w:rPr>
        <w:t>Conclusion</w:t>
      </w:r>
    </w:p>
    <w:p w14:paraId="14033D5D" w14:textId="77777777" w:rsidR="004C58B9" w:rsidRPr="00CA480A" w:rsidRDefault="004C58B9" w:rsidP="004C58B9">
      <w:pPr>
        <w:rPr>
          <w:rFonts w:ascii="Times New Roman" w:hAnsi="Times New Roman" w:cs="Times New Roman"/>
        </w:rPr>
      </w:pPr>
      <w:r w:rsidRPr="00CA480A">
        <w:rPr>
          <w:rFonts w:ascii="Times New Roman" w:hAnsi="Times New Roman" w:cs="Times New Roman"/>
        </w:rPr>
        <w:t>The instrument is compatible with human rights as it does not raise any human rights issues.</w:t>
      </w:r>
    </w:p>
    <w:p w14:paraId="0761EB7B" w14:textId="77777777" w:rsidR="004C58B9" w:rsidRPr="00CA480A" w:rsidRDefault="004C58B9" w:rsidP="004C58B9">
      <w:pPr>
        <w:rPr>
          <w:rFonts w:ascii="Times New Roman" w:hAnsi="Times New Roman" w:cs="Times New Roman"/>
        </w:rPr>
      </w:pPr>
    </w:p>
    <w:p w14:paraId="529383EE"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br w:type="page"/>
      </w:r>
    </w:p>
    <w:p w14:paraId="00392EC9" w14:textId="77777777" w:rsidR="004C58B9" w:rsidRPr="00CA480A" w:rsidRDefault="004C58B9" w:rsidP="004C58B9">
      <w:pPr>
        <w:jc w:val="right"/>
        <w:rPr>
          <w:rFonts w:ascii="Times New Roman" w:hAnsi="Times New Roman" w:cs="Times New Roman"/>
          <w:b/>
          <w:sz w:val="28"/>
          <w:szCs w:val="28"/>
        </w:rPr>
      </w:pPr>
      <w:r w:rsidRPr="00CA480A">
        <w:rPr>
          <w:rFonts w:ascii="Times New Roman" w:hAnsi="Times New Roman" w:cs="Times New Roman"/>
          <w:b/>
          <w:sz w:val="28"/>
          <w:szCs w:val="28"/>
        </w:rPr>
        <w:lastRenderedPageBreak/>
        <w:t>Attachment A</w:t>
      </w:r>
    </w:p>
    <w:p w14:paraId="2CC48905" w14:textId="6FA367FA" w:rsidR="004C58B9" w:rsidRPr="00CA480A" w:rsidRDefault="004C58B9" w:rsidP="004C58B9">
      <w:pPr>
        <w:jc w:val="center"/>
        <w:rPr>
          <w:rFonts w:ascii="Times New Roman" w:hAnsi="Times New Roman" w:cs="Times New Roman"/>
          <w:b/>
          <w:sz w:val="28"/>
          <w:szCs w:val="28"/>
        </w:rPr>
      </w:pPr>
      <w:r w:rsidRPr="00CA480A">
        <w:rPr>
          <w:rFonts w:ascii="Times New Roman" w:hAnsi="Times New Roman" w:cs="Times New Roman"/>
          <w:b/>
          <w:sz w:val="28"/>
          <w:szCs w:val="28"/>
        </w:rPr>
        <w:t xml:space="preserve">Notes to the </w:t>
      </w:r>
      <w:r w:rsidR="00CE096E" w:rsidRPr="00CA480A">
        <w:rPr>
          <w:rFonts w:ascii="Times New Roman" w:hAnsi="Times New Roman" w:cs="Times New Roman"/>
          <w:b/>
          <w:i/>
          <w:sz w:val="28"/>
          <w:szCs w:val="28"/>
        </w:rPr>
        <w:t>Radiocommunications (Labelling) Determination 2023</w:t>
      </w:r>
    </w:p>
    <w:p w14:paraId="6A976F35"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t>Section 1</w:t>
      </w:r>
      <w:r w:rsidRPr="00CA480A">
        <w:rPr>
          <w:rFonts w:ascii="Times New Roman" w:hAnsi="Times New Roman" w:cs="Times New Roman"/>
          <w:b/>
        </w:rPr>
        <w:tab/>
        <w:t>Name</w:t>
      </w:r>
    </w:p>
    <w:p w14:paraId="4E9236AB" w14:textId="1A6F09C9" w:rsidR="004C58B9" w:rsidRPr="00CA480A" w:rsidRDefault="004C58B9" w:rsidP="004C58B9">
      <w:pPr>
        <w:rPr>
          <w:rFonts w:ascii="Times New Roman" w:hAnsi="Times New Roman" w:cs="Times New Roman"/>
        </w:rPr>
      </w:pPr>
      <w:r w:rsidRPr="00CA480A">
        <w:rPr>
          <w:rFonts w:ascii="Times New Roman" w:hAnsi="Times New Roman" w:cs="Times New Roman"/>
        </w:rPr>
        <w:t xml:space="preserve">This section provides for the instrument to be cited as the </w:t>
      </w:r>
      <w:r w:rsidR="000C6D2C" w:rsidRPr="00CA480A">
        <w:rPr>
          <w:rFonts w:ascii="Times New Roman" w:hAnsi="Times New Roman" w:cs="Times New Roman"/>
          <w:i/>
        </w:rPr>
        <w:t>Radiocommunications (Labelling) Determination 2023</w:t>
      </w:r>
      <w:r w:rsidRPr="00CA480A">
        <w:rPr>
          <w:rFonts w:ascii="Times New Roman" w:hAnsi="Times New Roman" w:cs="Times New Roman"/>
        </w:rPr>
        <w:t>.</w:t>
      </w:r>
    </w:p>
    <w:p w14:paraId="5A4825F8"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t>Section 2</w:t>
      </w:r>
      <w:r w:rsidRPr="00CA480A">
        <w:rPr>
          <w:rFonts w:ascii="Times New Roman" w:hAnsi="Times New Roman" w:cs="Times New Roman"/>
          <w:b/>
        </w:rPr>
        <w:tab/>
        <w:t>Commencement</w:t>
      </w:r>
    </w:p>
    <w:p w14:paraId="1CE591DC" w14:textId="75006006" w:rsidR="004C58B9" w:rsidRPr="00CA480A" w:rsidRDefault="004C58B9" w:rsidP="004C58B9">
      <w:pPr>
        <w:rPr>
          <w:rFonts w:ascii="Times New Roman" w:hAnsi="Times New Roman" w:cs="Times New Roman"/>
        </w:rPr>
      </w:pPr>
      <w:r w:rsidRPr="00CA480A">
        <w:rPr>
          <w:rFonts w:ascii="Times New Roman" w:hAnsi="Times New Roman" w:cs="Times New Roman"/>
        </w:rPr>
        <w:t>This section provides for the instrument to commence at the start of the day after the day it is registered on the Federal Register of Legislation</w:t>
      </w:r>
      <w:r w:rsidR="00751440" w:rsidRPr="00CA480A">
        <w:rPr>
          <w:rFonts w:ascii="Times New Roman" w:hAnsi="Times New Roman" w:cs="Times New Roman"/>
        </w:rPr>
        <w:t xml:space="preserve">. </w:t>
      </w:r>
    </w:p>
    <w:p w14:paraId="2E195494" w14:textId="77777777" w:rsidR="004C58B9" w:rsidRPr="00CA480A" w:rsidRDefault="004C58B9" w:rsidP="004C58B9">
      <w:pPr>
        <w:rPr>
          <w:rFonts w:ascii="Times New Roman" w:hAnsi="Times New Roman" w:cs="Times New Roman"/>
        </w:rPr>
      </w:pPr>
      <w:r w:rsidRPr="00CA480A">
        <w:rPr>
          <w:rFonts w:ascii="Times New Roman" w:hAnsi="Times New Roman" w:cs="Times New Roman"/>
        </w:rPr>
        <w:t xml:space="preserve">The Federal Register of Legislation may be accessed free of charge at </w:t>
      </w:r>
      <w:hyperlink r:id="rId13" w:history="1">
        <w:r w:rsidRPr="00CA480A">
          <w:rPr>
            <w:rStyle w:val="Hyperlink"/>
            <w:rFonts w:ascii="Times New Roman" w:hAnsi="Times New Roman" w:cs="Times New Roman"/>
          </w:rPr>
          <w:t>www.legislation.gov.au</w:t>
        </w:r>
      </w:hyperlink>
      <w:r w:rsidRPr="00CA480A">
        <w:rPr>
          <w:rFonts w:ascii="Times New Roman" w:hAnsi="Times New Roman" w:cs="Times New Roman"/>
        </w:rPr>
        <w:t>.</w:t>
      </w:r>
    </w:p>
    <w:p w14:paraId="1CCE7953" w14:textId="77777777" w:rsidR="004C58B9" w:rsidRPr="00CA480A" w:rsidRDefault="004C58B9" w:rsidP="004C58B9">
      <w:pPr>
        <w:rPr>
          <w:rFonts w:ascii="Times New Roman" w:hAnsi="Times New Roman" w:cs="Times New Roman"/>
          <w:b/>
        </w:rPr>
      </w:pPr>
      <w:r w:rsidRPr="00CA480A">
        <w:rPr>
          <w:rFonts w:ascii="Times New Roman" w:hAnsi="Times New Roman" w:cs="Times New Roman"/>
          <w:b/>
        </w:rPr>
        <w:t>Section 3</w:t>
      </w:r>
      <w:r w:rsidRPr="00CA480A">
        <w:rPr>
          <w:rFonts w:ascii="Times New Roman" w:hAnsi="Times New Roman" w:cs="Times New Roman"/>
          <w:b/>
        </w:rPr>
        <w:tab/>
        <w:t>Authority</w:t>
      </w:r>
    </w:p>
    <w:p w14:paraId="38112A89" w14:textId="0CD65FCF" w:rsidR="004C58B9" w:rsidRPr="00CA480A" w:rsidRDefault="004C58B9" w:rsidP="004C58B9">
      <w:pPr>
        <w:rPr>
          <w:rFonts w:ascii="Times New Roman" w:hAnsi="Times New Roman" w:cs="Times New Roman"/>
        </w:rPr>
      </w:pPr>
      <w:r w:rsidRPr="00CA480A">
        <w:rPr>
          <w:rFonts w:ascii="Times New Roman" w:hAnsi="Times New Roman" w:cs="Times New Roman"/>
        </w:rPr>
        <w:t xml:space="preserve">This section identifies the provision of the Act that authorises the making of the instrument, namely </w:t>
      </w:r>
      <w:r w:rsidR="000968DD" w:rsidRPr="00CA480A">
        <w:rPr>
          <w:rFonts w:ascii="Times New Roman" w:hAnsi="Times New Roman" w:cs="Times New Roman"/>
        </w:rPr>
        <w:t>subsection 300(1)</w:t>
      </w:r>
      <w:r w:rsidRPr="00CA480A">
        <w:rPr>
          <w:rFonts w:ascii="Times New Roman" w:hAnsi="Times New Roman" w:cs="Times New Roman"/>
        </w:rPr>
        <w:t xml:space="preserve"> of the</w:t>
      </w:r>
      <w:r w:rsidR="00875908">
        <w:rPr>
          <w:rFonts w:ascii="Times New Roman" w:hAnsi="Times New Roman" w:cs="Times New Roman"/>
        </w:rPr>
        <w:t xml:space="preserve"> Act</w:t>
      </w:r>
      <w:r w:rsidRPr="00CA480A">
        <w:rPr>
          <w:rFonts w:ascii="Times New Roman" w:hAnsi="Times New Roman" w:cs="Times New Roman"/>
        </w:rPr>
        <w:t>.</w:t>
      </w:r>
    </w:p>
    <w:p w14:paraId="0599AB41" w14:textId="0B67E9B6" w:rsidR="004C58B9" w:rsidRPr="00CA480A" w:rsidRDefault="004C58B9" w:rsidP="004C58B9">
      <w:pPr>
        <w:rPr>
          <w:rFonts w:ascii="Times New Roman" w:hAnsi="Times New Roman" w:cs="Times New Roman"/>
          <w:b/>
        </w:rPr>
      </w:pPr>
      <w:r w:rsidRPr="00CA480A">
        <w:rPr>
          <w:rFonts w:ascii="Times New Roman" w:hAnsi="Times New Roman" w:cs="Times New Roman"/>
          <w:b/>
        </w:rPr>
        <w:t>Section 4</w:t>
      </w:r>
      <w:r w:rsidRPr="00CA480A">
        <w:rPr>
          <w:rFonts w:ascii="Times New Roman" w:hAnsi="Times New Roman" w:cs="Times New Roman"/>
          <w:b/>
        </w:rPr>
        <w:tab/>
        <w:t>Repeal</w:t>
      </w:r>
    </w:p>
    <w:p w14:paraId="73FB4267" w14:textId="1ECE9057" w:rsidR="004C58B9" w:rsidRPr="00CA480A" w:rsidRDefault="004C58B9" w:rsidP="0025638D">
      <w:pPr>
        <w:rPr>
          <w:rFonts w:ascii="Times New Roman" w:hAnsi="Times New Roman" w:cs="Times New Roman"/>
        </w:rPr>
      </w:pPr>
      <w:r w:rsidRPr="00CA480A">
        <w:rPr>
          <w:rFonts w:ascii="Times New Roman" w:hAnsi="Times New Roman" w:cs="Times New Roman"/>
        </w:rPr>
        <w:t xml:space="preserve">This section provides that the </w:t>
      </w:r>
      <w:r w:rsidR="006C3FA3" w:rsidRPr="00CA480A">
        <w:rPr>
          <w:rFonts w:ascii="Times New Roman" w:hAnsi="Times New Roman" w:cs="Times New Roman"/>
          <w:i/>
        </w:rPr>
        <w:t>Radiocommunications (Labelling) Determination 2013</w:t>
      </w:r>
      <w:r w:rsidRPr="00CA480A">
        <w:rPr>
          <w:rFonts w:ascii="Times New Roman" w:hAnsi="Times New Roman" w:cs="Times New Roman"/>
          <w:i/>
        </w:rPr>
        <w:t xml:space="preserve"> </w:t>
      </w:r>
      <w:r w:rsidR="00754C05" w:rsidRPr="00CA480A">
        <w:rPr>
          <w:rFonts w:ascii="Times New Roman" w:hAnsi="Times New Roman" w:cs="Times New Roman"/>
        </w:rPr>
        <w:t>[F2013L00821]</w:t>
      </w:r>
      <w:r w:rsidR="00754C05" w:rsidRPr="001411E6">
        <w:rPr>
          <w:rFonts w:ascii="Times New Roman" w:hAnsi="Times New Roman" w:cs="Times New Roman"/>
        </w:rPr>
        <w:t xml:space="preserve"> </w:t>
      </w:r>
      <w:r w:rsidR="00B650C2" w:rsidRPr="001411E6">
        <w:rPr>
          <w:rFonts w:ascii="Times New Roman" w:hAnsi="Times New Roman" w:cs="Times New Roman"/>
        </w:rPr>
        <w:t xml:space="preserve">is </w:t>
      </w:r>
      <w:r w:rsidRPr="00CA480A">
        <w:rPr>
          <w:rFonts w:ascii="Times New Roman" w:hAnsi="Times New Roman" w:cs="Times New Roman"/>
        </w:rPr>
        <w:t>repealed.</w:t>
      </w:r>
    </w:p>
    <w:p w14:paraId="092F5492" w14:textId="344B8DD6" w:rsidR="004C58B9" w:rsidRPr="00CA480A" w:rsidRDefault="004C58B9" w:rsidP="004C58B9">
      <w:pPr>
        <w:rPr>
          <w:rFonts w:ascii="Times New Roman" w:hAnsi="Times New Roman" w:cs="Times New Roman"/>
          <w:b/>
        </w:rPr>
      </w:pPr>
      <w:r w:rsidRPr="00CA480A">
        <w:rPr>
          <w:rFonts w:ascii="Times New Roman" w:hAnsi="Times New Roman" w:cs="Times New Roman"/>
          <w:b/>
        </w:rPr>
        <w:t xml:space="preserve">Section </w:t>
      </w:r>
      <w:r w:rsidR="0025638D" w:rsidRPr="00CA480A">
        <w:rPr>
          <w:rFonts w:ascii="Times New Roman" w:hAnsi="Times New Roman" w:cs="Times New Roman"/>
          <w:b/>
        </w:rPr>
        <w:t>5</w:t>
      </w:r>
      <w:r w:rsidRPr="00CA480A">
        <w:rPr>
          <w:rFonts w:ascii="Times New Roman" w:hAnsi="Times New Roman" w:cs="Times New Roman"/>
          <w:b/>
        </w:rPr>
        <w:tab/>
      </w:r>
      <w:r w:rsidR="00001A8F" w:rsidRPr="00CA480A">
        <w:rPr>
          <w:rFonts w:ascii="Times New Roman" w:hAnsi="Times New Roman" w:cs="Times New Roman"/>
          <w:b/>
        </w:rPr>
        <w:t>Interpretation</w:t>
      </w:r>
    </w:p>
    <w:p w14:paraId="6A65622D" w14:textId="63345AB4" w:rsidR="004C58B9" w:rsidRPr="00CA480A" w:rsidRDefault="00F4341D" w:rsidP="001411E6">
      <w:pPr>
        <w:pStyle w:val="subsection"/>
        <w:tabs>
          <w:tab w:val="clear" w:pos="1021"/>
        </w:tabs>
        <w:spacing w:after="180"/>
        <w:ind w:left="0" w:firstLine="0"/>
      </w:pPr>
      <w:r w:rsidRPr="00CA480A">
        <w:t xml:space="preserve">This section </w:t>
      </w:r>
      <w:r w:rsidR="00A406B5" w:rsidRPr="001411E6">
        <w:rPr>
          <w:rFonts w:eastAsiaTheme="minorHAnsi"/>
          <w:szCs w:val="22"/>
          <w:lang w:eastAsia="en-US"/>
        </w:rPr>
        <w:t>defines key terms used in the instrument. A number of other expressions used in this instrument are defined in the Act</w:t>
      </w:r>
      <w:r w:rsidR="005D7C78">
        <w:rPr>
          <w:rFonts w:eastAsiaTheme="minorHAnsi"/>
          <w:szCs w:val="22"/>
          <w:lang w:eastAsia="en-US"/>
        </w:rPr>
        <w:t xml:space="preserve"> or the </w:t>
      </w:r>
      <w:r w:rsidR="005D7C78">
        <w:rPr>
          <w:rFonts w:eastAsiaTheme="minorHAnsi"/>
          <w:i/>
          <w:iCs/>
          <w:szCs w:val="22"/>
          <w:lang w:eastAsia="en-US"/>
        </w:rPr>
        <w:t>Radiocommunications (Interpretation) Determination 2015</w:t>
      </w:r>
      <w:r w:rsidR="00E94D28" w:rsidRPr="001411E6">
        <w:rPr>
          <w:rFonts w:eastAsiaTheme="minorHAnsi"/>
          <w:szCs w:val="22"/>
          <w:lang w:eastAsia="en-US"/>
        </w:rPr>
        <w:t>.</w:t>
      </w:r>
    </w:p>
    <w:p w14:paraId="4E744EA9" w14:textId="666CF23C" w:rsidR="004C58B9" w:rsidRPr="00CA480A" w:rsidRDefault="004C58B9" w:rsidP="004C58B9">
      <w:pPr>
        <w:rPr>
          <w:rFonts w:ascii="Times New Roman" w:hAnsi="Times New Roman" w:cs="Times New Roman"/>
          <w:b/>
        </w:rPr>
      </w:pPr>
      <w:r w:rsidRPr="00CA480A">
        <w:rPr>
          <w:rFonts w:ascii="Times New Roman" w:hAnsi="Times New Roman" w:cs="Times New Roman"/>
          <w:b/>
        </w:rPr>
        <w:t xml:space="preserve">Section </w:t>
      </w:r>
      <w:r w:rsidR="0025638D" w:rsidRPr="00CA480A">
        <w:rPr>
          <w:rFonts w:ascii="Times New Roman" w:hAnsi="Times New Roman" w:cs="Times New Roman"/>
          <w:b/>
        </w:rPr>
        <w:t>6</w:t>
      </w:r>
      <w:r w:rsidRPr="00CA480A">
        <w:rPr>
          <w:rFonts w:ascii="Times New Roman" w:hAnsi="Times New Roman" w:cs="Times New Roman"/>
          <w:b/>
        </w:rPr>
        <w:tab/>
        <w:t>References to other instruments</w:t>
      </w:r>
    </w:p>
    <w:p w14:paraId="5EFA7BF7" w14:textId="1E5A0B2D" w:rsidR="004C58B9" w:rsidRPr="00CA480A" w:rsidRDefault="00F4341D" w:rsidP="004C58B9">
      <w:pPr>
        <w:spacing w:after="40"/>
        <w:rPr>
          <w:rFonts w:ascii="Times New Roman" w:hAnsi="Times New Roman" w:cs="Times New Roman"/>
        </w:rPr>
      </w:pPr>
      <w:r w:rsidRPr="00CA480A">
        <w:rPr>
          <w:rFonts w:ascii="Times New Roman" w:hAnsi="Times New Roman" w:cs="Times New Roman"/>
        </w:rPr>
        <w:t>This section</w:t>
      </w:r>
      <w:r w:rsidR="004C58B9" w:rsidRPr="00CA480A">
        <w:rPr>
          <w:rFonts w:ascii="Times New Roman" w:hAnsi="Times New Roman" w:cs="Times New Roman"/>
        </w:rPr>
        <w:t xml:space="preserve"> provides that in the instrument, unless the contrary intention appears:</w:t>
      </w:r>
    </w:p>
    <w:p w14:paraId="4A729303" w14:textId="77777777" w:rsidR="004C58B9" w:rsidRPr="00CA480A" w:rsidRDefault="004C58B9" w:rsidP="004C58B9">
      <w:pPr>
        <w:pStyle w:val="ListParagraph"/>
        <w:numPr>
          <w:ilvl w:val="0"/>
          <w:numId w:val="15"/>
        </w:numPr>
        <w:rPr>
          <w:rFonts w:ascii="Times New Roman" w:hAnsi="Times New Roman" w:cs="Times New Roman"/>
        </w:rPr>
      </w:pPr>
      <w:r w:rsidRPr="00CA480A">
        <w:rPr>
          <w:rFonts w:ascii="Times New Roman" w:hAnsi="Times New Roman" w:cs="Times New Roman"/>
        </w:rPr>
        <w:t>a reference to any other legislative instrument is a reference to that other legislative instrument as in force from time to time; and</w:t>
      </w:r>
    </w:p>
    <w:p w14:paraId="2222481B" w14:textId="7F6B8C05" w:rsidR="004C58B9" w:rsidRPr="00CA480A" w:rsidRDefault="004C58B9" w:rsidP="004C58B9">
      <w:pPr>
        <w:pStyle w:val="ListParagraph"/>
        <w:numPr>
          <w:ilvl w:val="0"/>
          <w:numId w:val="15"/>
        </w:numPr>
        <w:rPr>
          <w:rFonts w:ascii="Times New Roman" w:hAnsi="Times New Roman" w:cs="Times New Roman"/>
        </w:rPr>
      </w:pPr>
      <w:r w:rsidRPr="00CA480A">
        <w:rPr>
          <w:rFonts w:ascii="Times New Roman" w:hAnsi="Times New Roman" w:cs="Times New Roman"/>
        </w:rPr>
        <w:t xml:space="preserve">a reference to any other kind of instrument </w:t>
      </w:r>
      <w:r w:rsidR="00374027" w:rsidRPr="00CA480A">
        <w:rPr>
          <w:rFonts w:ascii="Times New Roman" w:hAnsi="Times New Roman" w:cs="Times New Roman"/>
        </w:rPr>
        <w:t xml:space="preserve">or writing </w:t>
      </w:r>
      <w:r w:rsidRPr="00CA480A">
        <w:rPr>
          <w:rFonts w:ascii="Times New Roman" w:hAnsi="Times New Roman" w:cs="Times New Roman"/>
        </w:rPr>
        <w:t xml:space="preserve">is a reference to that other instrument </w:t>
      </w:r>
      <w:r w:rsidR="00374027" w:rsidRPr="00CA480A">
        <w:rPr>
          <w:rFonts w:ascii="Times New Roman" w:hAnsi="Times New Roman" w:cs="Times New Roman"/>
        </w:rPr>
        <w:t>or writing as in force, or existing, from time to time</w:t>
      </w:r>
      <w:r w:rsidRPr="00CA480A">
        <w:rPr>
          <w:rFonts w:ascii="Times New Roman" w:hAnsi="Times New Roman" w:cs="Times New Roman"/>
        </w:rPr>
        <w:t>.</w:t>
      </w:r>
    </w:p>
    <w:p w14:paraId="1834FBE4" w14:textId="2C7DAB68" w:rsidR="004C58B9" w:rsidRPr="00CA480A" w:rsidRDefault="004C58B9" w:rsidP="004C58B9">
      <w:pPr>
        <w:rPr>
          <w:rFonts w:ascii="Times New Roman" w:hAnsi="Times New Roman" w:cs="Times New Roman"/>
          <w:b/>
        </w:rPr>
      </w:pPr>
      <w:r w:rsidRPr="00CA480A">
        <w:rPr>
          <w:rFonts w:ascii="Times New Roman" w:hAnsi="Times New Roman" w:cs="Times New Roman"/>
          <w:b/>
        </w:rPr>
        <w:t xml:space="preserve">Section </w:t>
      </w:r>
      <w:r w:rsidR="00957B0A" w:rsidRPr="00CA480A">
        <w:rPr>
          <w:rFonts w:ascii="Times New Roman" w:hAnsi="Times New Roman" w:cs="Times New Roman"/>
          <w:b/>
        </w:rPr>
        <w:t>7</w:t>
      </w:r>
      <w:r w:rsidRPr="00CA480A">
        <w:rPr>
          <w:rFonts w:ascii="Times New Roman" w:hAnsi="Times New Roman" w:cs="Times New Roman"/>
          <w:b/>
        </w:rPr>
        <w:tab/>
      </w:r>
      <w:r w:rsidR="008D3FEB" w:rsidRPr="00CA480A">
        <w:rPr>
          <w:rFonts w:ascii="Times New Roman" w:hAnsi="Times New Roman" w:cs="Times New Roman"/>
          <w:b/>
        </w:rPr>
        <w:t>Relevant transmitter</w:t>
      </w:r>
    </w:p>
    <w:p w14:paraId="27D1C0F7" w14:textId="76FD0585" w:rsidR="008779FA" w:rsidRPr="001411E6" w:rsidRDefault="00F4341D" w:rsidP="001411E6">
      <w:pPr>
        <w:pStyle w:val="subsection"/>
        <w:tabs>
          <w:tab w:val="clear" w:pos="1021"/>
        </w:tabs>
        <w:spacing w:after="180"/>
        <w:ind w:left="0" w:firstLine="0"/>
        <w:rPr>
          <w:rFonts w:eastAsiaTheme="minorHAnsi"/>
          <w:szCs w:val="22"/>
          <w:lang w:eastAsia="en-US"/>
        </w:rPr>
      </w:pPr>
      <w:r w:rsidRPr="001411E6">
        <w:rPr>
          <w:rFonts w:eastAsiaTheme="minorHAnsi"/>
          <w:szCs w:val="22"/>
          <w:lang w:eastAsia="en-US"/>
        </w:rPr>
        <w:t>This section</w:t>
      </w:r>
      <w:r w:rsidR="00EA08F8" w:rsidRPr="001411E6">
        <w:rPr>
          <w:rFonts w:eastAsiaTheme="minorHAnsi"/>
          <w:szCs w:val="22"/>
          <w:lang w:eastAsia="en-US"/>
        </w:rPr>
        <w:t xml:space="preserve"> defines a relevant transmitter for t</w:t>
      </w:r>
      <w:r w:rsidR="00A64586" w:rsidRPr="001411E6">
        <w:rPr>
          <w:rFonts w:eastAsiaTheme="minorHAnsi"/>
          <w:szCs w:val="22"/>
          <w:lang w:eastAsia="en-US"/>
        </w:rPr>
        <w:t xml:space="preserve">he purposes of the </w:t>
      </w:r>
      <w:r w:rsidR="00A94412">
        <w:t>instrument</w:t>
      </w:r>
      <w:r w:rsidR="00A64586" w:rsidRPr="001411E6">
        <w:rPr>
          <w:rFonts w:eastAsiaTheme="minorHAnsi"/>
          <w:szCs w:val="22"/>
          <w:lang w:eastAsia="en-US"/>
        </w:rPr>
        <w:t>.</w:t>
      </w:r>
      <w:r w:rsidR="00A94412" w:rsidRPr="001411E6">
        <w:rPr>
          <w:rFonts w:eastAsiaTheme="minorHAnsi"/>
          <w:szCs w:val="22"/>
          <w:lang w:eastAsia="en-US"/>
        </w:rPr>
        <w:t xml:space="preserve"> These are </w:t>
      </w:r>
      <w:r w:rsidR="001877DB">
        <w:rPr>
          <w:rFonts w:eastAsiaTheme="minorHAnsi"/>
          <w:szCs w:val="22"/>
          <w:lang w:eastAsia="en-US"/>
        </w:rPr>
        <w:t xml:space="preserve">high power </w:t>
      </w:r>
      <w:r w:rsidR="00A94412" w:rsidRPr="001411E6">
        <w:rPr>
          <w:rFonts w:eastAsiaTheme="minorHAnsi"/>
          <w:szCs w:val="22"/>
          <w:lang w:eastAsia="en-US"/>
        </w:rPr>
        <w:t xml:space="preserve">transmitters </w:t>
      </w:r>
      <w:r w:rsidR="001877DB">
        <w:rPr>
          <w:rFonts w:eastAsiaTheme="minorHAnsi"/>
          <w:szCs w:val="22"/>
          <w:lang w:eastAsia="en-US"/>
        </w:rPr>
        <w:t xml:space="preserve">(other than broadcasting stations) </w:t>
      </w:r>
      <w:r w:rsidR="00A94412" w:rsidRPr="001411E6">
        <w:rPr>
          <w:rFonts w:eastAsiaTheme="minorHAnsi"/>
          <w:szCs w:val="22"/>
          <w:lang w:eastAsia="en-US"/>
        </w:rPr>
        <w:t>operated</w:t>
      </w:r>
      <w:r w:rsidR="00A94412">
        <w:rPr>
          <w:rFonts w:eastAsiaTheme="minorHAnsi"/>
          <w:szCs w:val="22"/>
          <w:lang w:eastAsia="en-US"/>
        </w:rPr>
        <w:t xml:space="preserve"> under a transmitter licence other than a PTS licence</w:t>
      </w:r>
      <w:r w:rsidR="001877DB">
        <w:rPr>
          <w:rFonts w:eastAsiaTheme="minorHAnsi"/>
          <w:szCs w:val="22"/>
          <w:lang w:eastAsia="en-US"/>
        </w:rPr>
        <w:t>, which are located at a communal site.</w:t>
      </w:r>
    </w:p>
    <w:p w14:paraId="5839CA1F" w14:textId="63C9A73D" w:rsidR="004C58B9" w:rsidRPr="00CA480A" w:rsidRDefault="004C58B9" w:rsidP="004C58B9">
      <w:pPr>
        <w:rPr>
          <w:rFonts w:ascii="Times New Roman" w:hAnsi="Times New Roman" w:cs="Times New Roman"/>
          <w:b/>
        </w:rPr>
      </w:pPr>
      <w:bookmarkStart w:id="1" w:name="_Hlk141099279"/>
      <w:r w:rsidRPr="00CA480A">
        <w:rPr>
          <w:rFonts w:ascii="Times New Roman" w:hAnsi="Times New Roman" w:cs="Times New Roman"/>
          <w:b/>
        </w:rPr>
        <w:t xml:space="preserve">Section </w:t>
      </w:r>
      <w:r w:rsidR="00034F84" w:rsidRPr="00CA480A">
        <w:rPr>
          <w:rFonts w:ascii="Times New Roman" w:hAnsi="Times New Roman" w:cs="Times New Roman"/>
          <w:b/>
        </w:rPr>
        <w:t>8</w:t>
      </w:r>
      <w:r w:rsidRPr="00CA480A">
        <w:rPr>
          <w:rFonts w:ascii="Times New Roman" w:hAnsi="Times New Roman" w:cs="Times New Roman"/>
          <w:b/>
        </w:rPr>
        <w:tab/>
      </w:r>
      <w:r w:rsidR="008D3FEB" w:rsidRPr="00CA480A">
        <w:rPr>
          <w:rFonts w:ascii="Times New Roman" w:hAnsi="Times New Roman" w:cs="Times New Roman"/>
          <w:b/>
        </w:rPr>
        <w:t xml:space="preserve">Applying a label to a relevant </w:t>
      </w:r>
      <w:proofErr w:type="gramStart"/>
      <w:r w:rsidR="00FB5642" w:rsidRPr="00CA480A">
        <w:rPr>
          <w:rFonts w:ascii="Times New Roman" w:hAnsi="Times New Roman" w:cs="Times New Roman"/>
          <w:b/>
        </w:rPr>
        <w:t>transmitter</w:t>
      </w:r>
      <w:proofErr w:type="gramEnd"/>
    </w:p>
    <w:p w14:paraId="21A245C9" w14:textId="00B1D512" w:rsidR="002C21D5" w:rsidRPr="00FB5642" w:rsidRDefault="00F4341D" w:rsidP="00FB5642">
      <w:pPr>
        <w:pStyle w:val="subsection"/>
        <w:tabs>
          <w:tab w:val="clear" w:pos="1021"/>
        </w:tabs>
        <w:spacing w:after="180"/>
        <w:ind w:left="0" w:firstLine="0"/>
        <w:rPr>
          <w:rFonts w:eastAsiaTheme="minorHAnsi"/>
        </w:rPr>
      </w:pPr>
      <w:r w:rsidRPr="001411E6">
        <w:rPr>
          <w:rFonts w:eastAsiaTheme="minorHAnsi"/>
          <w:szCs w:val="22"/>
          <w:lang w:eastAsia="en-US"/>
        </w:rPr>
        <w:t>This section</w:t>
      </w:r>
      <w:r w:rsidR="00A64586" w:rsidRPr="001411E6">
        <w:rPr>
          <w:rFonts w:eastAsiaTheme="minorHAnsi"/>
          <w:szCs w:val="22"/>
          <w:lang w:eastAsia="en-US"/>
        </w:rPr>
        <w:t xml:space="preserve"> </w:t>
      </w:r>
      <w:r w:rsidR="005D7C78">
        <w:rPr>
          <w:rFonts w:eastAsiaTheme="minorHAnsi"/>
          <w:szCs w:val="22"/>
          <w:lang w:eastAsia="en-US"/>
        </w:rPr>
        <w:t>requires</w:t>
      </w:r>
      <w:r w:rsidR="00A64586" w:rsidRPr="001411E6">
        <w:rPr>
          <w:rFonts w:eastAsiaTheme="minorHAnsi"/>
          <w:szCs w:val="22"/>
          <w:lang w:eastAsia="en-US"/>
        </w:rPr>
        <w:t xml:space="preserve"> a </w:t>
      </w:r>
      <w:r w:rsidR="00BB4E02" w:rsidRPr="001411E6">
        <w:rPr>
          <w:rFonts w:eastAsiaTheme="minorHAnsi"/>
          <w:szCs w:val="22"/>
          <w:lang w:eastAsia="en-US"/>
        </w:rPr>
        <w:t xml:space="preserve">person who operates a relevant transmitter </w:t>
      </w:r>
      <w:r w:rsidR="005D7C78">
        <w:rPr>
          <w:rFonts w:eastAsiaTheme="minorHAnsi"/>
          <w:szCs w:val="22"/>
          <w:lang w:eastAsia="en-US"/>
        </w:rPr>
        <w:t>to</w:t>
      </w:r>
      <w:r w:rsidR="005D7C78" w:rsidRPr="001411E6">
        <w:rPr>
          <w:rFonts w:eastAsiaTheme="minorHAnsi"/>
          <w:szCs w:val="22"/>
          <w:lang w:eastAsia="en-US"/>
        </w:rPr>
        <w:t xml:space="preserve"> </w:t>
      </w:r>
      <w:r w:rsidR="00BB4E02" w:rsidRPr="001411E6">
        <w:rPr>
          <w:rFonts w:eastAsiaTheme="minorHAnsi"/>
          <w:szCs w:val="22"/>
          <w:lang w:eastAsia="en-US"/>
        </w:rPr>
        <w:t xml:space="preserve">apply a label to that </w:t>
      </w:r>
      <w:proofErr w:type="gramStart"/>
      <w:r w:rsidR="00BB4E02" w:rsidRPr="001411E6">
        <w:rPr>
          <w:rFonts w:eastAsiaTheme="minorHAnsi"/>
          <w:szCs w:val="22"/>
          <w:lang w:eastAsia="en-US"/>
        </w:rPr>
        <w:t xml:space="preserve">transmitter, </w:t>
      </w:r>
      <w:r w:rsidR="005D7C78">
        <w:rPr>
          <w:rFonts w:eastAsiaTheme="minorHAnsi"/>
          <w:szCs w:val="22"/>
          <w:lang w:eastAsia="en-US"/>
        </w:rPr>
        <w:t>and</w:t>
      </w:r>
      <w:proofErr w:type="gramEnd"/>
      <w:r w:rsidR="005D7C78">
        <w:rPr>
          <w:rFonts w:eastAsiaTheme="minorHAnsi"/>
          <w:szCs w:val="22"/>
          <w:lang w:eastAsia="en-US"/>
        </w:rPr>
        <w:t xml:space="preserve"> specifies</w:t>
      </w:r>
      <w:r w:rsidR="005D7C78" w:rsidRPr="001411E6">
        <w:rPr>
          <w:rFonts w:eastAsiaTheme="minorHAnsi"/>
          <w:szCs w:val="22"/>
          <w:lang w:eastAsia="en-US"/>
        </w:rPr>
        <w:t xml:space="preserve"> </w:t>
      </w:r>
      <w:r w:rsidR="00BB4E02" w:rsidRPr="001411E6">
        <w:rPr>
          <w:rFonts w:eastAsiaTheme="minorHAnsi"/>
          <w:szCs w:val="22"/>
          <w:lang w:eastAsia="en-US"/>
        </w:rPr>
        <w:t xml:space="preserve">the form of the label and </w:t>
      </w:r>
      <w:r w:rsidR="00697764" w:rsidRPr="00FB5642">
        <w:rPr>
          <w:rFonts w:eastAsiaTheme="minorHAnsi"/>
          <w:szCs w:val="22"/>
          <w:lang w:eastAsia="en-US"/>
        </w:rPr>
        <w:t xml:space="preserve">the </w:t>
      </w:r>
      <w:r w:rsidR="00BB4E02" w:rsidRPr="001411E6">
        <w:rPr>
          <w:rFonts w:eastAsiaTheme="minorHAnsi"/>
          <w:szCs w:val="22"/>
          <w:lang w:eastAsia="en-US"/>
        </w:rPr>
        <w:t>information that must be set out on the label</w:t>
      </w:r>
      <w:r w:rsidR="00F91814" w:rsidRPr="001411E6">
        <w:rPr>
          <w:rFonts w:eastAsiaTheme="minorHAnsi"/>
          <w:szCs w:val="22"/>
          <w:lang w:eastAsia="en-US"/>
        </w:rPr>
        <w:t>.</w:t>
      </w:r>
    </w:p>
    <w:bookmarkEnd w:id="1"/>
    <w:p w14:paraId="23040881" w14:textId="60E5BA7E" w:rsidR="008D3FEB" w:rsidRPr="00CA480A" w:rsidRDefault="008D3FEB" w:rsidP="008D3FEB">
      <w:pPr>
        <w:rPr>
          <w:rFonts w:ascii="Times New Roman" w:hAnsi="Times New Roman" w:cs="Times New Roman"/>
          <w:b/>
        </w:rPr>
      </w:pPr>
      <w:r w:rsidRPr="00CA480A">
        <w:rPr>
          <w:rFonts w:ascii="Times New Roman" w:hAnsi="Times New Roman" w:cs="Times New Roman"/>
          <w:b/>
        </w:rPr>
        <w:t>Section 9</w:t>
      </w:r>
      <w:r w:rsidRPr="00CA480A">
        <w:rPr>
          <w:rFonts w:ascii="Times New Roman" w:hAnsi="Times New Roman" w:cs="Times New Roman"/>
          <w:b/>
        </w:rPr>
        <w:tab/>
        <w:t xml:space="preserve">Transitional </w:t>
      </w:r>
    </w:p>
    <w:p w14:paraId="458AF617" w14:textId="7E68CFEB" w:rsidR="00025ACE" w:rsidRPr="00FB5642" w:rsidRDefault="00F4341D" w:rsidP="00FB5642">
      <w:pPr>
        <w:pStyle w:val="subsection"/>
        <w:tabs>
          <w:tab w:val="clear" w:pos="1021"/>
        </w:tabs>
        <w:spacing w:after="180"/>
        <w:ind w:left="0" w:firstLine="0"/>
        <w:rPr>
          <w:rFonts w:eastAsiaTheme="minorHAnsi"/>
          <w:szCs w:val="22"/>
          <w:lang w:eastAsia="en-US"/>
        </w:rPr>
      </w:pPr>
      <w:r w:rsidRPr="00FB5642">
        <w:rPr>
          <w:rFonts w:eastAsiaTheme="minorHAnsi"/>
          <w:szCs w:val="22"/>
          <w:lang w:eastAsia="en-US"/>
        </w:rPr>
        <w:t>This section</w:t>
      </w:r>
      <w:r w:rsidR="00413F17" w:rsidRPr="00FB5642">
        <w:rPr>
          <w:rFonts w:eastAsiaTheme="minorHAnsi"/>
          <w:szCs w:val="22"/>
          <w:lang w:eastAsia="en-US"/>
        </w:rPr>
        <w:t xml:space="preserve"> provides </w:t>
      </w:r>
      <w:r w:rsidR="005D7C78">
        <w:rPr>
          <w:rFonts w:eastAsiaTheme="minorHAnsi"/>
          <w:szCs w:val="22"/>
          <w:lang w:eastAsia="en-US"/>
        </w:rPr>
        <w:t>that</w:t>
      </w:r>
      <w:r w:rsidR="00413F17" w:rsidRPr="00FB5642">
        <w:rPr>
          <w:rFonts w:eastAsiaTheme="minorHAnsi"/>
          <w:szCs w:val="22"/>
          <w:lang w:eastAsia="en-US"/>
        </w:rPr>
        <w:t xml:space="preserve"> </w:t>
      </w:r>
      <w:r w:rsidR="00902C8C" w:rsidRPr="00FB5642">
        <w:rPr>
          <w:rFonts w:eastAsiaTheme="minorHAnsi"/>
          <w:szCs w:val="22"/>
          <w:lang w:eastAsia="en-US"/>
        </w:rPr>
        <w:t>where</w:t>
      </w:r>
      <w:r w:rsidR="00B12259" w:rsidRPr="00FB5642">
        <w:rPr>
          <w:rFonts w:eastAsiaTheme="minorHAnsi"/>
          <w:szCs w:val="22"/>
          <w:lang w:eastAsia="en-US"/>
        </w:rPr>
        <w:t xml:space="preserve"> </w:t>
      </w:r>
      <w:r w:rsidR="00902C8C" w:rsidRPr="00FB5642">
        <w:rPr>
          <w:rFonts w:eastAsiaTheme="minorHAnsi"/>
          <w:szCs w:val="22"/>
          <w:lang w:eastAsia="en-US"/>
        </w:rPr>
        <w:t>a</w:t>
      </w:r>
      <w:r w:rsidR="00FB55BF" w:rsidRPr="00FB5642">
        <w:rPr>
          <w:rFonts w:eastAsiaTheme="minorHAnsi"/>
          <w:szCs w:val="22"/>
          <w:lang w:eastAsia="en-US"/>
        </w:rPr>
        <w:t xml:space="preserve"> person applied a</w:t>
      </w:r>
      <w:r w:rsidR="00902C8C" w:rsidRPr="00FB5642">
        <w:rPr>
          <w:rFonts w:eastAsiaTheme="minorHAnsi"/>
          <w:szCs w:val="22"/>
          <w:lang w:eastAsia="en-US"/>
        </w:rPr>
        <w:t xml:space="preserve"> label to a relevant transmitter prior to the commencement date</w:t>
      </w:r>
      <w:r w:rsidR="00127F36">
        <w:rPr>
          <w:rFonts w:eastAsiaTheme="minorHAnsi"/>
          <w:szCs w:val="22"/>
          <w:lang w:eastAsia="en-US"/>
        </w:rPr>
        <w:t xml:space="preserve"> of the instrument</w:t>
      </w:r>
      <w:r w:rsidR="00B80823" w:rsidRPr="00FB5642">
        <w:rPr>
          <w:rFonts w:eastAsiaTheme="minorHAnsi"/>
          <w:szCs w:val="22"/>
          <w:lang w:eastAsia="en-US"/>
        </w:rPr>
        <w:t xml:space="preserve">, and the label and application to the transmitter complied with </w:t>
      </w:r>
      <w:r w:rsidR="00814B9B" w:rsidRPr="00FB5642">
        <w:rPr>
          <w:rFonts w:eastAsiaTheme="minorHAnsi"/>
          <w:szCs w:val="22"/>
          <w:lang w:eastAsia="en-US"/>
        </w:rPr>
        <w:t>the</w:t>
      </w:r>
      <w:r w:rsidR="00FB55BF" w:rsidRPr="00FB5642">
        <w:rPr>
          <w:rFonts w:eastAsiaTheme="minorHAnsi"/>
          <w:szCs w:val="22"/>
          <w:lang w:eastAsia="en-US"/>
        </w:rPr>
        <w:t xml:space="preserve"> </w:t>
      </w:r>
      <w:r w:rsidR="00814B9B" w:rsidRPr="001411E6">
        <w:rPr>
          <w:rFonts w:eastAsiaTheme="minorHAnsi"/>
          <w:szCs w:val="22"/>
          <w:lang w:eastAsia="en-US"/>
        </w:rPr>
        <w:t>2013</w:t>
      </w:r>
      <w:r w:rsidR="00FB55BF" w:rsidRPr="00FB5642">
        <w:rPr>
          <w:rFonts w:eastAsiaTheme="minorHAnsi"/>
          <w:szCs w:val="22"/>
          <w:lang w:eastAsia="en-US"/>
        </w:rPr>
        <w:t xml:space="preserve"> instrument</w:t>
      </w:r>
      <w:r w:rsidR="00814B9B" w:rsidRPr="00FB5642">
        <w:rPr>
          <w:rFonts w:eastAsiaTheme="minorHAnsi"/>
          <w:szCs w:val="22"/>
          <w:lang w:eastAsia="en-US"/>
        </w:rPr>
        <w:t xml:space="preserve"> as in force at the time the label was applied</w:t>
      </w:r>
      <w:r w:rsidR="00F91814" w:rsidRPr="00FB5642">
        <w:rPr>
          <w:rFonts w:eastAsiaTheme="minorHAnsi"/>
          <w:szCs w:val="22"/>
          <w:lang w:eastAsia="en-US"/>
        </w:rPr>
        <w:t>, and the label has not been removed, then the person is taken to have complied with section 8</w:t>
      </w:r>
      <w:r w:rsidR="00902C8C" w:rsidRPr="00FB5642">
        <w:rPr>
          <w:rFonts w:eastAsiaTheme="minorHAnsi"/>
          <w:szCs w:val="22"/>
          <w:lang w:eastAsia="en-US"/>
        </w:rPr>
        <w:t>.</w:t>
      </w:r>
    </w:p>
    <w:sectPr w:rsidR="00025ACE" w:rsidRPr="00FB5642" w:rsidSect="00082354">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07A3" w14:textId="77777777" w:rsidR="00C97728" w:rsidRDefault="00C97728" w:rsidP="00025ACE">
      <w:pPr>
        <w:spacing w:after="0" w:line="240" w:lineRule="auto"/>
      </w:pPr>
      <w:r>
        <w:separator/>
      </w:r>
    </w:p>
  </w:endnote>
  <w:endnote w:type="continuationSeparator" w:id="0">
    <w:p w14:paraId="10739B5B" w14:textId="77777777" w:rsidR="00C97728" w:rsidRDefault="00C97728"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4DB14330"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7E564E">
          <w:rPr>
            <w:rFonts w:ascii="Times New Roman" w:hAnsi="Times New Roman" w:cs="Times New Roman"/>
            <w:i/>
          </w:rPr>
          <w:t>Radiocommunications (Labelling) Determination 2023</w:t>
        </w:r>
      </w:p>
      <w:p w14:paraId="4E36910F" w14:textId="164AFAF6" w:rsidR="00025ACE" w:rsidRPr="00AD3414" w:rsidRDefault="00A44D51" w:rsidP="001411E6">
        <w:pPr>
          <w:pStyle w:val="Footer"/>
          <w:tabs>
            <w:tab w:val="left" w:pos="2700"/>
          </w:tabs>
          <w:rPr>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025ACE" w:rsidRPr="00A07A2F">
          <w:rPr>
            <w:rFonts w:ascii="Times New Roman" w:hAnsi="Times New Roman" w:cs="Times New Roman"/>
            <w:i/>
          </w:rPr>
          <w:fldChar w:fldCharType="begin"/>
        </w:r>
        <w:r w:rsidR="00025ACE" w:rsidRPr="00A07A2F">
          <w:rPr>
            <w:rFonts w:ascii="Times New Roman" w:hAnsi="Times New Roman" w:cs="Times New Roman"/>
            <w:i/>
          </w:rPr>
          <w:instrText xml:space="preserve"> PAGE   \* MERGEFORMAT </w:instrText>
        </w:r>
        <w:r w:rsidR="00025ACE" w:rsidRPr="00A07A2F">
          <w:rPr>
            <w:rFonts w:ascii="Times New Roman" w:hAnsi="Times New Roman" w:cs="Times New Roman"/>
            <w:i/>
          </w:rPr>
          <w:fldChar w:fldCharType="separate"/>
        </w:r>
        <w:r w:rsidR="00D23BD5">
          <w:rPr>
            <w:rFonts w:ascii="Times New Roman" w:hAnsi="Times New Roman" w:cs="Times New Roman"/>
            <w:i/>
            <w:noProof/>
          </w:rPr>
          <w:t>6</w:t>
        </w:r>
        <w:r w:rsidR="00025ACE"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4340" w14:textId="77777777" w:rsidR="00C97728" w:rsidRDefault="00C97728" w:rsidP="00025ACE">
      <w:pPr>
        <w:spacing w:after="0" w:line="240" w:lineRule="auto"/>
      </w:pPr>
      <w:r>
        <w:separator/>
      </w:r>
    </w:p>
  </w:footnote>
  <w:footnote w:type="continuationSeparator" w:id="0">
    <w:p w14:paraId="1F0A4234" w14:textId="77777777" w:rsidR="00C97728" w:rsidRDefault="00C97728" w:rsidP="0002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20905"/>
    <w:multiLevelType w:val="hybridMultilevel"/>
    <w:tmpl w:val="C8644D44"/>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CD10DB"/>
    <w:multiLevelType w:val="hybridMultilevel"/>
    <w:tmpl w:val="8B221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551D43"/>
    <w:multiLevelType w:val="hybridMultilevel"/>
    <w:tmpl w:val="A482A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7636072">
    <w:abstractNumId w:val="8"/>
  </w:num>
  <w:num w:numId="2" w16cid:durableId="1039209873">
    <w:abstractNumId w:val="6"/>
  </w:num>
  <w:num w:numId="3" w16cid:durableId="975641894">
    <w:abstractNumId w:val="1"/>
  </w:num>
  <w:num w:numId="4" w16cid:durableId="1414543534">
    <w:abstractNumId w:val="4"/>
  </w:num>
  <w:num w:numId="5" w16cid:durableId="1547254864">
    <w:abstractNumId w:val="3"/>
  </w:num>
  <w:num w:numId="6" w16cid:durableId="1718045713">
    <w:abstractNumId w:val="0"/>
  </w:num>
  <w:num w:numId="7" w16cid:durableId="1497725705">
    <w:abstractNumId w:val="2"/>
  </w:num>
  <w:num w:numId="8" w16cid:durableId="1255896519">
    <w:abstractNumId w:val="8"/>
  </w:num>
  <w:num w:numId="9" w16cid:durableId="2011174247">
    <w:abstractNumId w:val="1"/>
  </w:num>
  <w:num w:numId="10" w16cid:durableId="599798273">
    <w:abstractNumId w:val="2"/>
  </w:num>
  <w:num w:numId="11" w16cid:durableId="1899242505">
    <w:abstractNumId w:val="4"/>
  </w:num>
  <w:num w:numId="12" w16cid:durableId="652105076">
    <w:abstractNumId w:val="3"/>
  </w:num>
  <w:num w:numId="13" w16cid:durableId="196897002">
    <w:abstractNumId w:val="8"/>
  </w:num>
  <w:num w:numId="14" w16cid:durableId="816648478">
    <w:abstractNumId w:val="1"/>
  </w:num>
  <w:num w:numId="15" w16cid:durableId="1163398345">
    <w:abstractNumId w:val="2"/>
  </w:num>
  <w:num w:numId="16" w16cid:durableId="1868060319">
    <w:abstractNumId w:val="4"/>
  </w:num>
  <w:num w:numId="17" w16cid:durableId="1384014315">
    <w:abstractNumId w:val="3"/>
  </w:num>
  <w:num w:numId="18" w16cid:durableId="1341929756">
    <w:abstractNumId w:val="5"/>
  </w:num>
  <w:num w:numId="19" w16cid:durableId="151532625">
    <w:abstractNumId w:val="7"/>
  </w:num>
  <w:num w:numId="20" w16cid:durableId="2137678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A8F"/>
    <w:rsid w:val="00002640"/>
    <w:rsid w:val="00003720"/>
    <w:rsid w:val="000124F9"/>
    <w:rsid w:val="00013079"/>
    <w:rsid w:val="00024462"/>
    <w:rsid w:val="00025ACE"/>
    <w:rsid w:val="00034F84"/>
    <w:rsid w:val="00037F0E"/>
    <w:rsid w:val="000606EE"/>
    <w:rsid w:val="00070D91"/>
    <w:rsid w:val="000726C7"/>
    <w:rsid w:val="00074A8D"/>
    <w:rsid w:val="00082354"/>
    <w:rsid w:val="000909BE"/>
    <w:rsid w:val="00095AB3"/>
    <w:rsid w:val="000968DD"/>
    <w:rsid w:val="000A3A94"/>
    <w:rsid w:val="000B0A23"/>
    <w:rsid w:val="000B0BA7"/>
    <w:rsid w:val="000B33B6"/>
    <w:rsid w:val="000B4B6C"/>
    <w:rsid w:val="000C6436"/>
    <w:rsid w:val="000C6990"/>
    <w:rsid w:val="000C6D2C"/>
    <w:rsid w:val="000D07FA"/>
    <w:rsid w:val="000D4ECE"/>
    <w:rsid w:val="000D5C88"/>
    <w:rsid w:val="000E38C9"/>
    <w:rsid w:val="000E6F58"/>
    <w:rsid w:val="000F2EC1"/>
    <w:rsid w:val="000F6255"/>
    <w:rsid w:val="00104130"/>
    <w:rsid w:val="00112987"/>
    <w:rsid w:val="00117351"/>
    <w:rsid w:val="00121B9E"/>
    <w:rsid w:val="00121C27"/>
    <w:rsid w:val="00122072"/>
    <w:rsid w:val="00127F36"/>
    <w:rsid w:val="00134705"/>
    <w:rsid w:val="00136B52"/>
    <w:rsid w:val="001411E6"/>
    <w:rsid w:val="001433D2"/>
    <w:rsid w:val="00146A0C"/>
    <w:rsid w:val="00153A97"/>
    <w:rsid w:val="00161C73"/>
    <w:rsid w:val="00166661"/>
    <w:rsid w:val="001807C3"/>
    <w:rsid w:val="00185BDC"/>
    <w:rsid w:val="001877DB"/>
    <w:rsid w:val="001B46BD"/>
    <w:rsid w:val="001C4BF8"/>
    <w:rsid w:val="001C5421"/>
    <w:rsid w:val="001C781A"/>
    <w:rsid w:val="001D5C25"/>
    <w:rsid w:val="001E0AC3"/>
    <w:rsid w:val="001E33BE"/>
    <w:rsid w:val="001E343E"/>
    <w:rsid w:val="001F1A6C"/>
    <w:rsid w:val="00212847"/>
    <w:rsid w:val="00217AA2"/>
    <w:rsid w:val="002443F5"/>
    <w:rsid w:val="002508F7"/>
    <w:rsid w:val="00255872"/>
    <w:rsid w:val="0025638D"/>
    <w:rsid w:val="002674E7"/>
    <w:rsid w:val="00267519"/>
    <w:rsid w:val="00277603"/>
    <w:rsid w:val="00281B55"/>
    <w:rsid w:val="0028724D"/>
    <w:rsid w:val="002B64FF"/>
    <w:rsid w:val="002B6699"/>
    <w:rsid w:val="002C21D5"/>
    <w:rsid w:val="002C2256"/>
    <w:rsid w:val="002E3B2A"/>
    <w:rsid w:val="002F36E0"/>
    <w:rsid w:val="0030418A"/>
    <w:rsid w:val="00330846"/>
    <w:rsid w:val="00330DFB"/>
    <w:rsid w:val="00333A40"/>
    <w:rsid w:val="003409D8"/>
    <w:rsid w:val="003434D4"/>
    <w:rsid w:val="00360A31"/>
    <w:rsid w:val="0036752E"/>
    <w:rsid w:val="00370620"/>
    <w:rsid w:val="003736B9"/>
    <w:rsid w:val="00374027"/>
    <w:rsid w:val="00375FA7"/>
    <w:rsid w:val="00382159"/>
    <w:rsid w:val="0038344E"/>
    <w:rsid w:val="003844D8"/>
    <w:rsid w:val="00385EF1"/>
    <w:rsid w:val="003A2938"/>
    <w:rsid w:val="003A3635"/>
    <w:rsid w:val="003A648E"/>
    <w:rsid w:val="003A7407"/>
    <w:rsid w:val="003A7AC0"/>
    <w:rsid w:val="003B1ECA"/>
    <w:rsid w:val="003B3D92"/>
    <w:rsid w:val="003C2F82"/>
    <w:rsid w:val="003C44B4"/>
    <w:rsid w:val="003D49E7"/>
    <w:rsid w:val="003D74BE"/>
    <w:rsid w:val="003F372F"/>
    <w:rsid w:val="00401BAC"/>
    <w:rsid w:val="0041003E"/>
    <w:rsid w:val="00413F17"/>
    <w:rsid w:val="00426192"/>
    <w:rsid w:val="004362E3"/>
    <w:rsid w:val="00440A60"/>
    <w:rsid w:val="004418C2"/>
    <w:rsid w:val="00446CB7"/>
    <w:rsid w:val="00450F48"/>
    <w:rsid w:val="00452148"/>
    <w:rsid w:val="0045489F"/>
    <w:rsid w:val="00474889"/>
    <w:rsid w:val="004826DD"/>
    <w:rsid w:val="00486F7C"/>
    <w:rsid w:val="004971D6"/>
    <w:rsid w:val="004A1064"/>
    <w:rsid w:val="004C58B9"/>
    <w:rsid w:val="004D2843"/>
    <w:rsid w:val="004E790E"/>
    <w:rsid w:val="004F0478"/>
    <w:rsid w:val="0050389F"/>
    <w:rsid w:val="005173AC"/>
    <w:rsid w:val="005215C3"/>
    <w:rsid w:val="0052687A"/>
    <w:rsid w:val="005307B6"/>
    <w:rsid w:val="00570974"/>
    <w:rsid w:val="00586255"/>
    <w:rsid w:val="005958D6"/>
    <w:rsid w:val="005964CF"/>
    <w:rsid w:val="005C65EB"/>
    <w:rsid w:val="005D7C78"/>
    <w:rsid w:val="005E18AB"/>
    <w:rsid w:val="005F5BE6"/>
    <w:rsid w:val="00603B3F"/>
    <w:rsid w:val="00616F78"/>
    <w:rsid w:val="00627E43"/>
    <w:rsid w:val="00641906"/>
    <w:rsid w:val="00663AF2"/>
    <w:rsid w:val="00665FC0"/>
    <w:rsid w:val="006706D7"/>
    <w:rsid w:val="00670716"/>
    <w:rsid w:val="00671216"/>
    <w:rsid w:val="00681986"/>
    <w:rsid w:val="00686F06"/>
    <w:rsid w:val="00687290"/>
    <w:rsid w:val="006940DB"/>
    <w:rsid w:val="00696659"/>
    <w:rsid w:val="00697764"/>
    <w:rsid w:val="006A0BDF"/>
    <w:rsid w:val="006A53BB"/>
    <w:rsid w:val="006B5454"/>
    <w:rsid w:val="006C340C"/>
    <w:rsid w:val="006C3FA3"/>
    <w:rsid w:val="006C59D5"/>
    <w:rsid w:val="006D6A32"/>
    <w:rsid w:val="006F09C0"/>
    <w:rsid w:val="006F32BF"/>
    <w:rsid w:val="007039FF"/>
    <w:rsid w:val="00706435"/>
    <w:rsid w:val="00706F43"/>
    <w:rsid w:val="00707CE8"/>
    <w:rsid w:val="007179BC"/>
    <w:rsid w:val="0074661C"/>
    <w:rsid w:val="00750397"/>
    <w:rsid w:val="00751440"/>
    <w:rsid w:val="0075187C"/>
    <w:rsid w:val="00754C05"/>
    <w:rsid w:val="00766475"/>
    <w:rsid w:val="0077364D"/>
    <w:rsid w:val="00777405"/>
    <w:rsid w:val="00794C5F"/>
    <w:rsid w:val="007A0103"/>
    <w:rsid w:val="007A2277"/>
    <w:rsid w:val="007B0917"/>
    <w:rsid w:val="007B7235"/>
    <w:rsid w:val="007E1317"/>
    <w:rsid w:val="007E564E"/>
    <w:rsid w:val="00805358"/>
    <w:rsid w:val="008070A8"/>
    <w:rsid w:val="00810499"/>
    <w:rsid w:val="0081166D"/>
    <w:rsid w:val="0081203C"/>
    <w:rsid w:val="00812224"/>
    <w:rsid w:val="00814B9B"/>
    <w:rsid w:val="008215CF"/>
    <w:rsid w:val="00821F3F"/>
    <w:rsid w:val="00841DD1"/>
    <w:rsid w:val="008441CF"/>
    <w:rsid w:val="0084470A"/>
    <w:rsid w:val="00864F70"/>
    <w:rsid w:val="00870889"/>
    <w:rsid w:val="00875908"/>
    <w:rsid w:val="0087707C"/>
    <w:rsid w:val="008779FA"/>
    <w:rsid w:val="00890675"/>
    <w:rsid w:val="008A1FDF"/>
    <w:rsid w:val="008A3413"/>
    <w:rsid w:val="008A670F"/>
    <w:rsid w:val="008B5890"/>
    <w:rsid w:val="008C584E"/>
    <w:rsid w:val="008D3FEB"/>
    <w:rsid w:val="008E3483"/>
    <w:rsid w:val="008F1305"/>
    <w:rsid w:val="008F4C58"/>
    <w:rsid w:val="00902C8C"/>
    <w:rsid w:val="00903D08"/>
    <w:rsid w:val="00904907"/>
    <w:rsid w:val="0090572C"/>
    <w:rsid w:val="0091080B"/>
    <w:rsid w:val="009210AA"/>
    <w:rsid w:val="00926833"/>
    <w:rsid w:val="009334FD"/>
    <w:rsid w:val="00947B0F"/>
    <w:rsid w:val="00954F23"/>
    <w:rsid w:val="0095773F"/>
    <w:rsid w:val="00957B0A"/>
    <w:rsid w:val="00962234"/>
    <w:rsid w:val="009670B7"/>
    <w:rsid w:val="009723D1"/>
    <w:rsid w:val="009732C1"/>
    <w:rsid w:val="00977705"/>
    <w:rsid w:val="009C46B0"/>
    <w:rsid w:val="009C5DE7"/>
    <w:rsid w:val="009D4F75"/>
    <w:rsid w:val="009D5783"/>
    <w:rsid w:val="009D67A8"/>
    <w:rsid w:val="009E32A3"/>
    <w:rsid w:val="009F7219"/>
    <w:rsid w:val="00A07A2F"/>
    <w:rsid w:val="00A213A8"/>
    <w:rsid w:val="00A21F3E"/>
    <w:rsid w:val="00A406B5"/>
    <w:rsid w:val="00A44D51"/>
    <w:rsid w:val="00A6093B"/>
    <w:rsid w:val="00A62F92"/>
    <w:rsid w:val="00A64586"/>
    <w:rsid w:val="00A64EC4"/>
    <w:rsid w:val="00A7023B"/>
    <w:rsid w:val="00A82CDB"/>
    <w:rsid w:val="00A94412"/>
    <w:rsid w:val="00AA6088"/>
    <w:rsid w:val="00AA7E2E"/>
    <w:rsid w:val="00AB65E7"/>
    <w:rsid w:val="00AC7668"/>
    <w:rsid w:val="00AD3414"/>
    <w:rsid w:val="00AD500F"/>
    <w:rsid w:val="00AE2CB4"/>
    <w:rsid w:val="00AE6898"/>
    <w:rsid w:val="00AF080D"/>
    <w:rsid w:val="00AF6545"/>
    <w:rsid w:val="00B00FC3"/>
    <w:rsid w:val="00B12259"/>
    <w:rsid w:val="00B20C77"/>
    <w:rsid w:val="00B407BA"/>
    <w:rsid w:val="00B52584"/>
    <w:rsid w:val="00B52F5E"/>
    <w:rsid w:val="00B6195B"/>
    <w:rsid w:val="00B650C2"/>
    <w:rsid w:val="00B665E6"/>
    <w:rsid w:val="00B710A0"/>
    <w:rsid w:val="00B727F3"/>
    <w:rsid w:val="00B80823"/>
    <w:rsid w:val="00B90F17"/>
    <w:rsid w:val="00B94B30"/>
    <w:rsid w:val="00BA778B"/>
    <w:rsid w:val="00BA7D17"/>
    <w:rsid w:val="00BB076E"/>
    <w:rsid w:val="00BB1CF2"/>
    <w:rsid w:val="00BB4E02"/>
    <w:rsid w:val="00BB7A25"/>
    <w:rsid w:val="00BC0A3C"/>
    <w:rsid w:val="00BC5916"/>
    <w:rsid w:val="00BC621F"/>
    <w:rsid w:val="00BD6CDE"/>
    <w:rsid w:val="00C032F0"/>
    <w:rsid w:val="00C03503"/>
    <w:rsid w:val="00C10E3A"/>
    <w:rsid w:val="00C14388"/>
    <w:rsid w:val="00C16B93"/>
    <w:rsid w:val="00C20621"/>
    <w:rsid w:val="00C21933"/>
    <w:rsid w:val="00C4011A"/>
    <w:rsid w:val="00C52681"/>
    <w:rsid w:val="00C57E29"/>
    <w:rsid w:val="00C63E8C"/>
    <w:rsid w:val="00C659A7"/>
    <w:rsid w:val="00C76FFC"/>
    <w:rsid w:val="00C9259F"/>
    <w:rsid w:val="00C97728"/>
    <w:rsid w:val="00CA3398"/>
    <w:rsid w:val="00CA40FA"/>
    <w:rsid w:val="00CA480A"/>
    <w:rsid w:val="00CA6926"/>
    <w:rsid w:val="00CA735C"/>
    <w:rsid w:val="00CB1B21"/>
    <w:rsid w:val="00CB3AD5"/>
    <w:rsid w:val="00CB46B0"/>
    <w:rsid w:val="00CD0D86"/>
    <w:rsid w:val="00CD71EB"/>
    <w:rsid w:val="00CE096E"/>
    <w:rsid w:val="00CE3CC8"/>
    <w:rsid w:val="00CE5861"/>
    <w:rsid w:val="00CE6079"/>
    <w:rsid w:val="00D00E2D"/>
    <w:rsid w:val="00D10F96"/>
    <w:rsid w:val="00D13D39"/>
    <w:rsid w:val="00D14ADF"/>
    <w:rsid w:val="00D23BD5"/>
    <w:rsid w:val="00D2518B"/>
    <w:rsid w:val="00D32E4E"/>
    <w:rsid w:val="00D35790"/>
    <w:rsid w:val="00D423F9"/>
    <w:rsid w:val="00D5385A"/>
    <w:rsid w:val="00D57387"/>
    <w:rsid w:val="00D734BD"/>
    <w:rsid w:val="00DA0D39"/>
    <w:rsid w:val="00DB4A50"/>
    <w:rsid w:val="00DB5B0F"/>
    <w:rsid w:val="00DB667C"/>
    <w:rsid w:val="00DC3BC5"/>
    <w:rsid w:val="00DD5DE9"/>
    <w:rsid w:val="00DF2758"/>
    <w:rsid w:val="00E06AB1"/>
    <w:rsid w:val="00E24909"/>
    <w:rsid w:val="00E63B9A"/>
    <w:rsid w:val="00E775D6"/>
    <w:rsid w:val="00E833DA"/>
    <w:rsid w:val="00E83BFB"/>
    <w:rsid w:val="00E92EB2"/>
    <w:rsid w:val="00E94D28"/>
    <w:rsid w:val="00EA08F8"/>
    <w:rsid w:val="00EA79B4"/>
    <w:rsid w:val="00EB0C79"/>
    <w:rsid w:val="00EB562E"/>
    <w:rsid w:val="00EC54C3"/>
    <w:rsid w:val="00EC76A0"/>
    <w:rsid w:val="00ED1E47"/>
    <w:rsid w:val="00ED4DE9"/>
    <w:rsid w:val="00ED7F95"/>
    <w:rsid w:val="00EE5E7F"/>
    <w:rsid w:val="00F1028B"/>
    <w:rsid w:val="00F14497"/>
    <w:rsid w:val="00F22EBA"/>
    <w:rsid w:val="00F308AE"/>
    <w:rsid w:val="00F33BD8"/>
    <w:rsid w:val="00F40099"/>
    <w:rsid w:val="00F406BB"/>
    <w:rsid w:val="00F4341D"/>
    <w:rsid w:val="00F4414D"/>
    <w:rsid w:val="00F452CF"/>
    <w:rsid w:val="00F4710F"/>
    <w:rsid w:val="00F675AA"/>
    <w:rsid w:val="00F76815"/>
    <w:rsid w:val="00F84D33"/>
    <w:rsid w:val="00F91814"/>
    <w:rsid w:val="00F92F35"/>
    <w:rsid w:val="00F93860"/>
    <w:rsid w:val="00FB4437"/>
    <w:rsid w:val="00FB55BF"/>
    <w:rsid w:val="00FB5642"/>
    <w:rsid w:val="00FC0BF3"/>
    <w:rsid w:val="00FC459A"/>
    <w:rsid w:val="00FC67DA"/>
    <w:rsid w:val="00FD6A58"/>
    <w:rsid w:val="00FE3899"/>
    <w:rsid w:val="00FE50C5"/>
    <w:rsid w:val="00FF5848"/>
    <w:rsid w:val="00FF5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
    <w:name w:val="subsection"/>
    <w:aliases w:val="ss,Subsection"/>
    <w:basedOn w:val="Normal"/>
    <w:link w:val="subsectionChar"/>
    <w:rsid w:val="008779F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8779FA"/>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8779F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8779FA"/>
    <w:rPr>
      <w:rFonts w:ascii="Times New Roman" w:eastAsia="Times New Roman" w:hAnsi="Times New Roman" w:cs="Times New Roman"/>
      <w:szCs w:val="20"/>
      <w:lang w:eastAsia="en-AU"/>
    </w:rPr>
  </w:style>
  <w:style w:type="character" w:customStyle="1" w:styleId="CharSectno">
    <w:name w:val="CharSectno"/>
    <w:basedOn w:val="DefaultParagraphFont"/>
    <w:qFormat/>
    <w:rsid w:val="002C21D5"/>
  </w:style>
  <w:style w:type="paragraph" w:customStyle="1" w:styleId="notetext">
    <w:name w:val="note(text)"/>
    <w:aliases w:val="n"/>
    <w:basedOn w:val="Normal"/>
    <w:link w:val="notetextChar"/>
    <w:rsid w:val="002C21D5"/>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2C21D5"/>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EA79B4"/>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EA79B4"/>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rsid w:val="00EA79B4"/>
    <w:rPr>
      <w:rFonts w:ascii="Times New Roman" w:eastAsia="Times New Roman" w:hAnsi="Times New Roman" w:cs="Times New Roman"/>
      <w:szCs w:val="20"/>
      <w:lang w:eastAsia="en-AU"/>
    </w:rPr>
  </w:style>
  <w:style w:type="character" w:customStyle="1" w:styleId="normaltextrun">
    <w:name w:val="normaltextrun"/>
    <w:basedOn w:val="DefaultParagraphFont"/>
    <w:rsid w:val="009C5DE7"/>
  </w:style>
  <w:style w:type="paragraph" w:styleId="Revision">
    <w:name w:val="Revision"/>
    <w:hidden/>
    <w:uiPriority w:val="99"/>
    <w:semiHidden/>
    <w:rsid w:val="00B20C77"/>
    <w:pPr>
      <w:spacing w:after="0" w:line="240" w:lineRule="auto"/>
    </w:pPr>
  </w:style>
  <w:style w:type="character" w:styleId="UnresolvedMention">
    <w:name w:val="Unresolved Mention"/>
    <w:basedOn w:val="DefaultParagraphFont"/>
    <w:uiPriority w:val="99"/>
    <w:semiHidden/>
    <w:unhideWhenUsed/>
    <w:rsid w:val="00F4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9749">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UQVA7MFFXVNW-850449931-963</_dlc_DocId>
    <_dlc_DocIdUrl xmlns="04b8ec43-391f-4ce4-8841-d6a482add564">
      <Url>http://collaboration/organisation/auth/Chair/Auth/_layouts/15/DocIdRedir.aspx?ID=UQVA7MFFXVNW-850449931-963</Url>
      <Description>UQVA7MFFXVNW-850449931-963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AD6C64EE-921B-46A9-A083-111773750A6A}">
  <ds:schemaRefs>
    <ds:schemaRef ds:uri="http://schemas.microsoft.com/sharepoint/events"/>
  </ds:schemaRefs>
</ds:datastoreItem>
</file>

<file path=customXml/itemProps3.xml><?xml version="1.0" encoding="utf-8"?>
<ds:datastoreItem xmlns:ds="http://schemas.openxmlformats.org/officeDocument/2006/customXml" ds:itemID="{7EA16752-14FD-435A-9E90-5F87A6E85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5.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7290</Characters>
  <Application>Microsoft Office Word</Application>
  <DocSecurity>0</DocSecurity>
  <Lines>155</Lines>
  <Paragraphs>52</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2023-08-25T01:08:00Z</dcterms:created>
  <dcterms:modified xsi:type="dcterms:W3CDTF">2023-08-25T01:08:00Z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e576b558-209b-48f1-b5c6-cf14244aefb1</vt:lpwstr>
  </property>
  <property fmtid="{D5CDD505-2E9C-101B-9397-08002B2CF9AE}" pid="4" name="MediaServiceImageTags">
    <vt:lpwstr/>
  </property>
</Properties>
</file>