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A48E4" w14:textId="4AC7F835" w:rsidR="001B40A1" w:rsidRPr="009F3D52" w:rsidRDefault="001B40A1" w:rsidP="001B40A1">
      <w:pPr>
        <w:rPr>
          <w:sz w:val="28"/>
        </w:rPr>
      </w:pPr>
      <w:r w:rsidRPr="009F3D52">
        <w:rPr>
          <w:noProof/>
          <w:lang w:eastAsia="en-AU"/>
        </w:rPr>
        <w:drawing>
          <wp:inline distT="0" distB="0" distL="0" distR="0" wp14:anchorId="081C306C" wp14:editId="29520649">
            <wp:extent cx="1504950" cy="1104900"/>
            <wp:effectExtent l="0" t="0" r="0" b="0"/>
            <wp:docPr id="2" name="Picture 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B193E" w14:textId="77777777" w:rsidR="001B40A1" w:rsidRPr="009F3D52" w:rsidRDefault="001B40A1" w:rsidP="001B40A1">
      <w:pPr>
        <w:rPr>
          <w:sz w:val="19"/>
        </w:rPr>
      </w:pPr>
    </w:p>
    <w:p w14:paraId="6E143756" w14:textId="77777777" w:rsidR="001B40A1" w:rsidRPr="009F3D52" w:rsidRDefault="001B40A1" w:rsidP="001B40A1">
      <w:pPr>
        <w:pStyle w:val="ShortT"/>
      </w:pPr>
      <w:r w:rsidRPr="009F3D52">
        <w:t>National Health Security (SSBA Standards) Determination 2023</w:t>
      </w:r>
    </w:p>
    <w:p w14:paraId="189BD9F4" w14:textId="77777777" w:rsidR="001B40A1" w:rsidRPr="009F3D52" w:rsidRDefault="001B40A1" w:rsidP="001B40A1">
      <w:pPr>
        <w:pStyle w:val="SignCoverPageStart"/>
        <w:spacing w:before="240"/>
        <w:ind w:right="91"/>
        <w:rPr>
          <w:szCs w:val="22"/>
        </w:rPr>
      </w:pPr>
      <w:r w:rsidRPr="009F3D52">
        <w:rPr>
          <w:szCs w:val="22"/>
        </w:rPr>
        <w:t xml:space="preserve">I, Mark Butler, Minister for Health and Aged Care, make the following Determination under subsection 35(1) of the </w:t>
      </w:r>
      <w:r w:rsidRPr="009F3D52">
        <w:rPr>
          <w:i/>
          <w:iCs/>
          <w:szCs w:val="22"/>
        </w:rPr>
        <w:t>National Health Security Act 2023.</w:t>
      </w:r>
    </w:p>
    <w:p w14:paraId="2E0514EC" w14:textId="1E16AD8A" w:rsidR="001B40A1" w:rsidRPr="009F3D52" w:rsidRDefault="001B40A1" w:rsidP="001B40A1">
      <w:pPr>
        <w:keepNext/>
        <w:spacing w:before="300" w:line="240" w:lineRule="atLeast"/>
        <w:ind w:right="397"/>
        <w:jc w:val="both"/>
        <w:rPr>
          <w:szCs w:val="22"/>
        </w:rPr>
      </w:pPr>
      <w:r w:rsidRPr="009F3D52">
        <w:rPr>
          <w:szCs w:val="22"/>
        </w:rPr>
        <w:t>Dated</w:t>
      </w:r>
      <w:r w:rsidRPr="009F3D52">
        <w:rPr>
          <w:szCs w:val="22"/>
        </w:rPr>
        <w:tab/>
      </w:r>
      <w:r w:rsidRPr="009F3D52">
        <w:rPr>
          <w:szCs w:val="22"/>
        </w:rPr>
        <w:tab/>
      </w:r>
      <w:r w:rsidRPr="009F3D52">
        <w:rPr>
          <w:szCs w:val="22"/>
        </w:rPr>
        <w:tab/>
      </w:r>
      <w:r w:rsidR="00AB042E" w:rsidRPr="009F3D52">
        <w:rPr>
          <w:szCs w:val="22"/>
        </w:rPr>
        <w:t>4 September 2023</w:t>
      </w:r>
      <w:r w:rsidRPr="009F3D52">
        <w:rPr>
          <w:szCs w:val="22"/>
        </w:rPr>
        <w:tab/>
      </w:r>
    </w:p>
    <w:p w14:paraId="14006CD1" w14:textId="030F491D" w:rsidR="001B40A1" w:rsidRPr="009F3D52" w:rsidRDefault="001B40A1" w:rsidP="001B40A1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9F3D52">
        <w:rPr>
          <w:szCs w:val="22"/>
        </w:rPr>
        <w:t xml:space="preserve">Mark Butler </w:t>
      </w:r>
    </w:p>
    <w:p w14:paraId="6F5B418C" w14:textId="77777777" w:rsidR="001B40A1" w:rsidRPr="009F3D52" w:rsidRDefault="001B40A1" w:rsidP="001B40A1">
      <w:pPr>
        <w:pStyle w:val="SignCoverPageEnd"/>
        <w:ind w:right="91"/>
        <w:rPr>
          <w:sz w:val="22"/>
        </w:rPr>
      </w:pPr>
      <w:r w:rsidRPr="009F3D52">
        <w:rPr>
          <w:sz w:val="22"/>
        </w:rPr>
        <w:t>Minister for Health and Aged Care</w:t>
      </w:r>
    </w:p>
    <w:p w14:paraId="1AEE9DD5" w14:textId="77777777" w:rsidR="001B40A1" w:rsidRPr="009F3D52" w:rsidRDefault="001B40A1" w:rsidP="001B40A1"/>
    <w:p w14:paraId="4F29C587" w14:textId="77777777" w:rsidR="001B40A1" w:rsidRPr="009F3D52" w:rsidRDefault="001B40A1" w:rsidP="001B40A1"/>
    <w:p w14:paraId="108B9B05" w14:textId="77777777" w:rsidR="001B40A1" w:rsidRPr="009F3D52" w:rsidRDefault="001B40A1" w:rsidP="001B40A1"/>
    <w:p w14:paraId="56C6D386" w14:textId="77777777" w:rsidR="001B40A1" w:rsidRPr="009F3D52" w:rsidRDefault="001B40A1" w:rsidP="001B40A1">
      <w:pPr>
        <w:spacing w:line="240" w:lineRule="auto"/>
        <w:sectPr w:rsidR="001B40A1" w:rsidRPr="009F3D52">
          <w:pgSz w:w="11907" w:h="16839"/>
          <w:pgMar w:top="2234" w:right="1797" w:bottom="1440" w:left="1797" w:header="720" w:footer="989" w:gutter="0"/>
          <w:pgNumType w:start="1"/>
          <w:cols w:space="720"/>
        </w:sectPr>
      </w:pPr>
    </w:p>
    <w:p w14:paraId="24ADAB2D" w14:textId="77777777" w:rsidR="001B40A1" w:rsidRPr="009F3D52" w:rsidRDefault="001B40A1" w:rsidP="001B40A1">
      <w:pPr>
        <w:outlineLvl w:val="0"/>
        <w:rPr>
          <w:sz w:val="36"/>
        </w:rPr>
      </w:pPr>
      <w:r w:rsidRPr="009F3D52">
        <w:rPr>
          <w:sz w:val="36"/>
        </w:rPr>
        <w:lastRenderedPageBreak/>
        <w:t>Contents</w:t>
      </w:r>
    </w:p>
    <w:p w14:paraId="358C9B9D" w14:textId="0AAC68B0" w:rsidR="001B40A1" w:rsidRPr="009F3D52" w:rsidRDefault="001B40A1" w:rsidP="001B40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F3D52">
        <w:rPr>
          <w:noProof/>
        </w:rPr>
        <w:t>1  Name</w:t>
      </w:r>
      <w:r w:rsidRPr="009F3D52">
        <w:rPr>
          <w:noProof/>
        </w:rPr>
        <w:tab/>
        <w:t>1</w:t>
      </w:r>
    </w:p>
    <w:p w14:paraId="6E3AADB3" w14:textId="0557D847" w:rsidR="001B40A1" w:rsidRPr="009F3D52" w:rsidRDefault="001B40A1" w:rsidP="001B40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F3D52">
        <w:rPr>
          <w:noProof/>
        </w:rPr>
        <w:t>2  Commencement</w:t>
      </w:r>
      <w:r w:rsidRPr="009F3D52">
        <w:rPr>
          <w:noProof/>
        </w:rPr>
        <w:tab/>
        <w:t>1</w:t>
      </w:r>
    </w:p>
    <w:p w14:paraId="5C2699CC" w14:textId="54A4BC25" w:rsidR="001B40A1" w:rsidRPr="009F3D52" w:rsidRDefault="001B40A1" w:rsidP="001B40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F3D52">
        <w:rPr>
          <w:noProof/>
        </w:rPr>
        <w:t>3  Authority</w:t>
      </w:r>
      <w:r w:rsidRPr="009F3D52">
        <w:rPr>
          <w:noProof/>
        </w:rPr>
        <w:tab/>
        <w:t>1</w:t>
      </w:r>
    </w:p>
    <w:p w14:paraId="4FE704FE" w14:textId="02A6B088" w:rsidR="001B40A1" w:rsidRPr="009F3D52" w:rsidRDefault="001B40A1" w:rsidP="001B40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F3D52">
        <w:rPr>
          <w:noProof/>
        </w:rPr>
        <w:t>4  Definitions</w:t>
      </w:r>
      <w:r w:rsidRPr="009F3D52">
        <w:rPr>
          <w:noProof/>
        </w:rPr>
        <w:tab/>
        <w:t>1</w:t>
      </w:r>
    </w:p>
    <w:p w14:paraId="6CB774F7" w14:textId="750B2CE7" w:rsidR="001B40A1" w:rsidRPr="009F3D52" w:rsidRDefault="001B40A1" w:rsidP="001B40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F3D52">
        <w:rPr>
          <w:noProof/>
        </w:rPr>
        <w:t>5 Determination</w:t>
      </w:r>
      <w:r w:rsidRPr="009F3D52">
        <w:rPr>
          <w:noProof/>
        </w:rPr>
        <w:tab/>
        <w:t>1</w:t>
      </w:r>
    </w:p>
    <w:p w14:paraId="550F08C3" w14:textId="4AD42080" w:rsidR="001B40A1" w:rsidRPr="009F3D52" w:rsidRDefault="001B40A1" w:rsidP="001B40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F3D52">
        <w:rPr>
          <w:noProof/>
        </w:rPr>
        <w:t>6  Schedules</w:t>
      </w:r>
      <w:r w:rsidRPr="009F3D52">
        <w:rPr>
          <w:noProof/>
        </w:rPr>
        <w:tab/>
        <w:t>1</w:t>
      </w:r>
    </w:p>
    <w:p w14:paraId="3CD0035F" w14:textId="06B1861E" w:rsidR="001B40A1" w:rsidRPr="009F3D52" w:rsidRDefault="001B40A1" w:rsidP="001B40A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F3D52">
        <w:rPr>
          <w:noProof/>
        </w:rPr>
        <w:t>Schedule 1—Repeals</w:t>
      </w:r>
      <w:r w:rsidRPr="009F3D52">
        <w:rPr>
          <w:noProof/>
        </w:rPr>
        <w:tab/>
        <w:t>2</w:t>
      </w:r>
    </w:p>
    <w:p w14:paraId="131E27E2" w14:textId="6ECB6612" w:rsidR="001B40A1" w:rsidRPr="009F3D52" w:rsidRDefault="001B40A1" w:rsidP="001B40A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F3D52">
        <w:rPr>
          <w:noProof/>
        </w:rPr>
        <w:t>National Health Security (SSBA Standards) Determination 2013</w:t>
      </w:r>
      <w:r w:rsidRPr="009F3D52">
        <w:rPr>
          <w:noProof/>
        </w:rPr>
        <w:tab/>
      </w:r>
      <w:r w:rsidRPr="009F3D52">
        <w:rPr>
          <w:i w:val="0"/>
          <w:iCs/>
          <w:noProof/>
        </w:rPr>
        <w:t>2</w:t>
      </w:r>
    </w:p>
    <w:p w14:paraId="06ECD0D0" w14:textId="1D16B1B7" w:rsidR="001B40A1" w:rsidRPr="009F3D52" w:rsidRDefault="001B40A1" w:rsidP="001B40A1">
      <w:pPr>
        <w:outlineLvl w:val="0"/>
      </w:pPr>
    </w:p>
    <w:p w14:paraId="46136885" w14:textId="77777777" w:rsidR="001B40A1" w:rsidRPr="009F3D52" w:rsidRDefault="001B40A1" w:rsidP="001B40A1">
      <w:pPr>
        <w:outlineLvl w:val="0"/>
        <w:rPr>
          <w:sz w:val="20"/>
        </w:rPr>
      </w:pPr>
    </w:p>
    <w:p w14:paraId="719D8F8E" w14:textId="77777777" w:rsidR="001B40A1" w:rsidRPr="009F3D52" w:rsidRDefault="001B40A1" w:rsidP="001B40A1">
      <w:pPr>
        <w:spacing w:line="240" w:lineRule="auto"/>
        <w:sectPr w:rsidR="001B40A1" w:rsidRPr="009F3D52">
          <w:pgSz w:w="11907" w:h="16839"/>
          <w:pgMar w:top="2099" w:right="1797" w:bottom="1440" w:left="1797" w:header="720" w:footer="709" w:gutter="0"/>
          <w:pgNumType w:fmt="lowerRoman" w:start="1"/>
          <w:cols w:space="720"/>
        </w:sectPr>
      </w:pPr>
    </w:p>
    <w:p w14:paraId="4499213D" w14:textId="77777777" w:rsidR="001B40A1" w:rsidRPr="009F3D52" w:rsidRDefault="001B40A1" w:rsidP="001B40A1">
      <w:pPr>
        <w:pStyle w:val="ActHead5"/>
      </w:pPr>
      <w:bookmarkStart w:id="0" w:name="_Toc141868333"/>
      <w:r w:rsidRPr="009F3D52">
        <w:lastRenderedPageBreak/>
        <w:t>1  Name</w:t>
      </w:r>
      <w:bookmarkEnd w:id="0"/>
    </w:p>
    <w:p w14:paraId="419CF54E" w14:textId="77777777" w:rsidR="001B40A1" w:rsidRPr="009F3D52" w:rsidRDefault="001B40A1" w:rsidP="001B40A1">
      <w:pPr>
        <w:pStyle w:val="subsection"/>
      </w:pPr>
      <w:r w:rsidRPr="009F3D52">
        <w:tab/>
      </w:r>
      <w:r w:rsidRPr="009F3D52">
        <w:tab/>
        <w:t xml:space="preserve">This instrument is the </w:t>
      </w:r>
      <w:bookmarkStart w:id="1" w:name="BKCheck15B_3"/>
      <w:bookmarkEnd w:id="1"/>
      <w:r w:rsidRPr="009F3D52">
        <w:rPr>
          <w:i/>
        </w:rPr>
        <w:t>National Health Security (SSBA Standards) Determination 2023.</w:t>
      </w:r>
    </w:p>
    <w:p w14:paraId="3D7B8A80" w14:textId="77777777" w:rsidR="001B40A1" w:rsidRPr="009F3D52" w:rsidRDefault="001B40A1" w:rsidP="001B40A1">
      <w:pPr>
        <w:pStyle w:val="ActHead5"/>
      </w:pPr>
      <w:bookmarkStart w:id="2" w:name="_Toc141868334"/>
      <w:r w:rsidRPr="009F3D52">
        <w:t>2  Commencement</w:t>
      </w:r>
      <w:bookmarkEnd w:id="2"/>
    </w:p>
    <w:p w14:paraId="477D302F" w14:textId="77777777" w:rsidR="001B40A1" w:rsidRPr="009F3D52" w:rsidRDefault="001B40A1" w:rsidP="001B40A1">
      <w:pPr>
        <w:pStyle w:val="subsection"/>
      </w:pPr>
      <w:r w:rsidRPr="009F3D52">
        <w:tab/>
      </w:r>
      <w:r w:rsidRPr="009F3D52">
        <w:tab/>
        <w:t xml:space="preserve">This instrument commences the day after the instrument is registered on the Federal Register of Legislation. </w:t>
      </w:r>
    </w:p>
    <w:p w14:paraId="28AE5331" w14:textId="77777777" w:rsidR="001B40A1" w:rsidRPr="009F3D52" w:rsidRDefault="001B40A1" w:rsidP="001B40A1">
      <w:pPr>
        <w:pStyle w:val="ActHead5"/>
      </w:pPr>
      <w:bookmarkStart w:id="3" w:name="_Toc141868335"/>
      <w:r w:rsidRPr="009F3D52">
        <w:t>3  Authority</w:t>
      </w:r>
      <w:bookmarkEnd w:id="3"/>
    </w:p>
    <w:p w14:paraId="42BA49A8" w14:textId="77777777" w:rsidR="001B40A1" w:rsidRPr="009F3D52" w:rsidRDefault="001B40A1" w:rsidP="001B40A1">
      <w:pPr>
        <w:pStyle w:val="subsection"/>
      </w:pPr>
      <w:r w:rsidRPr="009F3D52">
        <w:tab/>
      </w:r>
      <w:r w:rsidRPr="009F3D52">
        <w:tab/>
        <w:t xml:space="preserve">This instrument is made under subsection 35(1) of the </w:t>
      </w:r>
      <w:r w:rsidRPr="009F3D52">
        <w:rPr>
          <w:i/>
          <w:iCs/>
        </w:rPr>
        <w:t>National Health Security Act.</w:t>
      </w:r>
    </w:p>
    <w:p w14:paraId="7FA8771D" w14:textId="77777777" w:rsidR="001B40A1" w:rsidRPr="009F3D52" w:rsidRDefault="001B40A1" w:rsidP="001B40A1">
      <w:pPr>
        <w:pStyle w:val="ActHead5"/>
      </w:pPr>
      <w:bookmarkStart w:id="4" w:name="_Toc141868336"/>
      <w:r w:rsidRPr="009F3D52">
        <w:t>4  Definitions</w:t>
      </w:r>
      <w:bookmarkEnd w:id="4"/>
    </w:p>
    <w:p w14:paraId="7CEE7F81" w14:textId="77777777" w:rsidR="001B40A1" w:rsidRPr="009F3D52" w:rsidRDefault="001B40A1" w:rsidP="001B40A1">
      <w:pPr>
        <w:pStyle w:val="ListParagraph"/>
        <w:shd w:val="clear" w:color="auto" w:fill="FFFFFF"/>
        <w:spacing w:before="120" w:line="276" w:lineRule="auto"/>
        <w:ind w:left="1134"/>
        <w:jc w:val="both"/>
        <w:rPr>
          <w:rFonts w:eastAsia="Times New Roman" w:cs="Times New Roman"/>
          <w:lang w:eastAsia="en-AU"/>
        </w:rPr>
      </w:pPr>
      <w:r w:rsidRPr="009F3D52">
        <w:rPr>
          <w:rFonts w:eastAsia="Times New Roman" w:cs="Times New Roman"/>
          <w:lang w:eastAsia="en-AU"/>
        </w:rPr>
        <w:t>In this instrument:</w:t>
      </w:r>
    </w:p>
    <w:p w14:paraId="649E6E53" w14:textId="77777777" w:rsidR="001B40A1" w:rsidRPr="009F3D52" w:rsidRDefault="001B40A1" w:rsidP="001B40A1">
      <w:pPr>
        <w:pStyle w:val="ListParagraph"/>
        <w:shd w:val="clear" w:color="auto" w:fill="FFFFFF"/>
        <w:spacing w:before="120" w:line="276" w:lineRule="auto"/>
        <w:ind w:left="1134"/>
        <w:jc w:val="both"/>
        <w:rPr>
          <w:rFonts w:eastAsia="Times New Roman" w:cs="Times New Roman"/>
          <w:lang w:eastAsia="en-AU"/>
        </w:rPr>
      </w:pPr>
    </w:p>
    <w:p w14:paraId="2CFB46BD" w14:textId="77777777" w:rsidR="001B40A1" w:rsidRPr="009F3D52" w:rsidRDefault="001B40A1" w:rsidP="001B40A1">
      <w:pPr>
        <w:pStyle w:val="ListParagraph"/>
        <w:shd w:val="clear" w:color="auto" w:fill="FFFFFF"/>
        <w:spacing w:before="80" w:line="276" w:lineRule="auto"/>
        <w:ind w:left="1134"/>
        <w:jc w:val="both"/>
        <w:rPr>
          <w:rFonts w:eastAsia="Times New Roman" w:cs="Times New Roman"/>
          <w:lang w:eastAsia="en-AU"/>
        </w:rPr>
      </w:pPr>
      <w:r w:rsidRPr="009F3D52">
        <w:rPr>
          <w:rFonts w:eastAsia="Times New Roman" w:cs="Times New Roman"/>
          <w:b/>
          <w:bCs/>
          <w:lang w:eastAsia="en-AU"/>
        </w:rPr>
        <w:t>Act</w:t>
      </w:r>
      <w:r w:rsidRPr="009F3D52">
        <w:rPr>
          <w:rFonts w:eastAsia="Times New Roman" w:cs="Times New Roman"/>
          <w:lang w:eastAsia="en-AU"/>
        </w:rPr>
        <w:t> means the </w:t>
      </w:r>
      <w:bookmarkStart w:id="5" w:name="_Hlk141868599"/>
      <w:r w:rsidRPr="009F3D52">
        <w:rPr>
          <w:rFonts w:eastAsia="Times New Roman" w:cs="Times New Roman"/>
          <w:i/>
          <w:iCs/>
          <w:lang w:eastAsia="en-AU"/>
        </w:rPr>
        <w:t>National Health Security Act 2007</w:t>
      </w:r>
      <w:r w:rsidRPr="009F3D52">
        <w:rPr>
          <w:rFonts w:eastAsia="Times New Roman" w:cs="Times New Roman"/>
          <w:lang w:eastAsia="en-AU"/>
        </w:rPr>
        <w:t>.</w:t>
      </w:r>
      <w:bookmarkEnd w:id="5"/>
    </w:p>
    <w:p w14:paraId="3ED5794E" w14:textId="77777777" w:rsidR="001B40A1" w:rsidRPr="009F3D52" w:rsidRDefault="001B40A1" w:rsidP="001B40A1">
      <w:pPr>
        <w:pStyle w:val="ListParagraph"/>
        <w:shd w:val="clear" w:color="auto" w:fill="FFFFFF"/>
        <w:spacing w:before="80" w:line="276" w:lineRule="auto"/>
        <w:ind w:left="1134"/>
        <w:jc w:val="both"/>
        <w:rPr>
          <w:rFonts w:eastAsia="Times New Roman" w:cs="Times New Roman"/>
          <w:lang w:eastAsia="en-AU"/>
        </w:rPr>
      </w:pPr>
    </w:p>
    <w:p w14:paraId="1E9B8B77" w14:textId="62241DA1" w:rsidR="001B40A1" w:rsidRPr="009F3D52" w:rsidRDefault="001B40A1" w:rsidP="001B40A1">
      <w:pPr>
        <w:pStyle w:val="ListParagraph"/>
        <w:shd w:val="clear" w:color="auto" w:fill="FFFFFF"/>
        <w:spacing w:before="80" w:line="276" w:lineRule="auto"/>
        <w:ind w:left="1134"/>
        <w:rPr>
          <w:rFonts w:eastAsia="Times New Roman" w:cs="Times New Roman"/>
          <w:lang w:eastAsia="en-AU"/>
        </w:rPr>
      </w:pPr>
      <w:r w:rsidRPr="009F3D52">
        <w:rPr>
          <w:rFonts w:eastAsia="Times New Roman" w:cs="Times New Roman"/>
          <w:b/>
          <w:bCs/>
          <w:lang w:eastAsia="en-AU"/>
        </w:rPr>
        <w:t>SSBA Standards</w:t>
      </w:r>
      <w:r w:rsidRPr="009F3D52">
        <w:rPr>
          <w:rFonts w:eastAsia="Times New Roman" w:cs="Times New Roman"/>
          <w:lang w:eastAsia="en-AU"/>
        </w:rPr>
        <w:t> means the Security Sensitive Biological Agent (SSBA) Standards, dated April</w:t>
      </w:r>
      <w:r w:rsidR="00785F95" w:rsidRPr="009F3D52">
        <w:rPr>
          <w:rFonts w:eastAsia="Times New Roman" w:cs="Times New Roman"/>
          <w:lang w:eastAsia="en-AU"/>
        </w:rPr>
        <w:t xml:space="preserve"> </w:t>
      </w:r>
      <w:r w:rsidRPr="009F3D52">
        <w:rPr>
          <w:rFonts w:eastAsia="Times New Roman" w:cs="Times New Roman"/>
          <w:lang w:eastAsia="en-AU"/>
        </w:rPr>
        <w:t>2013, published by the Commonwealth.</w:t>
      </w:r>
    </w:p>
    <w:p w14:paraId="50421DCF" w14:textId="77777777" w:rsidR="001B40A1" w:rsidRPr="009F3D52" w:rsidRDefault="001B40A1" w:rsidP="001B40A1">
      <w:pPr>
        <w:pStyle w:val="ListParagraph"/>
        <w:shd w:val="clear" w:color="auto" w:fill="FFFFFF"/>
        <w:spacing w:before="80" w:line="276" w:lineRule="auto"/>
        <w:ind w:left="1134"/>
        <w:jc w:val="both"/>
        <w:rPr>
          <w:rFonts w:eastAsia="Times New Roman" w:cs="Times New Roman"/>
          <w:lang w:eastAsia="en-AU"/>
        </w:rPr>
      </w:pPr>
    </w:p>
    <w:p w14:paraId="137E7647" w14:textId="12951D66" w:rsidR="001B40A1" w:rsidRPr="009F3D52" w:rsidRDefault="001B40A1" w:rsidP="001B40A1">
      <w:pPr>
        <w:pStyle w:val="ListParagraph"/>
        <w:shd w:val="clear" w:color="auto" w:fill="FFFFFF"/>
        <w:spacing w:before="80" w:line="276" w:lineRule="auto"/>
        <w:ind w:left="1134"/>
        <w:jc w:val="both"/>
        <w:rPr>
          <w:rFonts w:eastAsia="Times New Roman" w:cs="Times New Roman"/>
          <w:sz w:val="20"/>
          <w:szCs w:val="18"/>
          <w:lang w:eastAsia="en-AU"/>
        </w:rPr>
      </w:pPr>
      <w:r w:rsidRPr="009F3D52">
        <w:rPr>
          <w:rFonts w:eastAsia="Times New Roman" w:cs="Times New Roman"/>
          <w:sz w:val="20"/>
          <w:szCs w:val="18"/>
          <w:lang w:eastAsia="en-AU"/>
        </w:rPr>
        <w:t>Note: The Security Sensitive Biological Agent (SSBA) Standards can be found on the Department’s website at </w:t>
      </w:r>
      <w:r w:rsidRPr="009F3D52">
        <w:rPr>
          <w:sz w:val="20"/>
          <w:szCs w:val="18"/>
        </w:rPr>
        <w:t>http://www.health.gov.au/ssba</w:t>
      </w:r>
      <w:r w:rsidRPr="009F3D52">
        <w:rPr>
          <w:rFonts w:eastAsia="Times New Roman" w:cs="Times New Roman"/>
          <w:sz w:val="20"/>
          <w:szCs w:val="18"/>
          <w:lang w:eastAsia="en-AU"/>
        </w:rPr>
        <w:t>.</w:t>
      </w:r>
    </w:p>
    <w:p w14:paraId="758C40BB" w14:textId="77777777" w:rsidR="001B40A1" w:rsidRPr="009F3D52" w:rsidRDefault="001B40A1" w:rsidP="001B40A1">
      <w:pPr>
        <w:pStyle w:val="ActHead5"/>
      </w:pPr>
      <w:bookmarkStart w:id="6" w:name="_Toc141868337"/>
      <w:r w:rsidRPr="009F3D52">
        <w:t>5 Determination</w:t>
      </w:r>
      <w:bookmarkEnd w:id="6"/>
    </w:p>
    <w:p w14:paraId="209C35F4" w14:textId="77777777" w:rsidR="001B40A1" w:rsidRPr="009F3D52" w:rsidRDefault="001B40A1" w:rsidP="001B40A1">
      <w:pPr>
        <w:pStyle w:val="subsection"/>
      </w:pPr>
      <w:r w:rsidRPr="009F3D52">
        <w:tab/>
      </w:r>
      <w:r w:rsidRPr="009F3D52">
        <w:tab/>
        <w:t>For subsection 35(1) of the Act, the SSBA Standards are determined.</w:t>
      </w:r>
    </w:p>
    <w:p w14:paraId="23CE9A66" w14:textId="77777777" w:rsidR="001B40A1" w:rsidRPr="009F3D52" w:rsidRDefault="001B40A1" w:rsidP="001B40A1">
      <w:pPr>
        <w:pStyle w:val="ActHead5"/>
      </w:pPr>
      <w:bookmarkStart w:id="7" w:name="_Toc454781205"/>
      <w:bookmarkStart w:id="8" w:name="_Toc141868338"/>
      <w:r w:rsidRPr="009F3D52">
        <w:t>6  Schedules</w:t>
      </w:r>
      <w:bookmarkEnd w:id="7"/>
      <w:bookmarkEnd w:id="8"/>
    </w:p>
    <w:p w14:paraId="4805FCD7" w14:textId="77777777" w:rsidR="001B40A1" w:rsidRPr="009F3D52" w:rsidRDefault="001B40A1" w:rsidP="001B40A1">
      <w:pPr>
        <w:pStyle w:val="subsection"/>
      </w:pPr>
      <w:r w:rsidRPr="009F3D52">
        <w:tab/>
      </w:r>
      <w:r w:rsidRPr="009F3D5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8C1B061" w14:textId="77777777" w:rsidR="001B40A1" w:rsidRPr="009F3D52" w:rsidRDefault="001B40A1" w:rsidP="001B40A1">
      <w:pPr>
        <w:spacing w:line="240" w:lineRule="auto"/>
        <w:rPr>
          <w:rFonts w:eastAsia="Times New Roman" w:cs="Times New Roman"/>
          <w:lang w:eastAsia="en-AU"/>
        </w:rPr>
      </w:pPr>
      <w:r w:rsidRPr="009F3D52">
        <w:br w:type="page"/>
      </w:r>
    </w:p>
    <w:p w14:paraId="29983EC6" w14:textId="77777777" w:rsidR="001B40A1" w:rsidRPr="009F3D52" w:rsidRDefault="001B40A1" w:rsidP="001B40A1">
      <w:pPr>
        <w:pStyle w:val="ActHead6"/>
      </w:pPr>
      <w:bookmarkStart w:id="9" w:name="_Toc141868339"/>
      <w:r w:rsidRPr="009F3D52">
        <w:lastRenderedPageBreak/>
        <w:t>Schedule 1—Repeals</w:t>
      </w:r>
      <w:bookmarkEnd w:id="9"/>
    </w:p>
    <w:p w14:paraId="50ACFAFC" w14:textId="77777777" w:rsidR="001B40A1" w:rsidRPr="009F3D52" w:rsidRDefault="001B40A1" w:rsidP="001B40A1">
      <w:pPr>
        <w:pStyle w:val="ActHead9"/>
      </w:pPr>
      <w:bookmarkStart w:id="10" w:name="_Toc141868340"/>
      <w:r w:rsidRPr="009F3D52">
        <w:t>National Health Security (SSBA Standards) Determination 2013</w:t>
      </w:r>
      <w:bookmarkEnd w:id="10"/>
    </w:p>
    <w:p w14:paraId="17257336" w14:textId="77777777" w:rsidR="001B40A1" w:rsidRPr="009F3D52" w:rsidRDefault="001B40A1" w:rsidP="001B40A1">
      <w:pPr>
        <w:pStyle w:val="ItemHead"/>
      </w:pPr>
      <w:r w:rsidRPr="009F3D52">
        <w:t>1  The whole of the instrument</w:t>
      </w:r>
    </w:p>
    <w:p w14:paraId="12C1940B" w14:textId="77777777" w:rsidR="001B40A1" w:rsidRDefault="001B40A1" w:rsidP="001B40A1">
      <w:pPr>
        <w:pStyle w:val="Item"/>
      </w:pPr>
      <w:r w:rsidRPr="009F3D52">
        <w:t>Repeal the instrument.</w:t>
      </w:r>
    </w:p>
    <w:p w14:paraId="27593108" w14:textId="77777777" w:rsidR="001B40A1" w:rsidRDefault="001B40A1" w:rsidP="001B40A1"/>
    <w:p w14:paraId="23BABAE0" w14:textId="77777777" w:rsidR="001B40A1" w:rsidRDefault="001B40A1" w:rsidP="001B40A1">
      <w:pPr>
        <w:spacing w:line="240" w:lineRule="auto"/>
      </w:pPr>
    </w:p>
    <w:p w14:paraId="056911E7" w14:textId="01B10EFF" w:rsidR="00A75FE9" w:rsidRPr="001B40A1" w:rsidRDefault="00A75FE9" w:rsidP="001B40A1"/>
    <w:sectPr w:rsidR="00A75FE9" w:rsidRPr="001B40A1" w:rsidSect="00B67A56">
      <w:headerReference w:type="even" r:id="rId12"/>
      <w:headerReference w:type="default" r:id="rId13"/>
      <w:footerReference w:type="even" r:id="rId14"/>
      <w:footerReference w:type="default" r:id="rId15"/>
      <w:pgSz w:w="11907" w:h="16839" w:code="9"/>
      <w:pgMar w:top="2234" w:right="1797" w:bottom="1440" w:left="1797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77DE2" w14:textId="77777777" w:rsidR="00F508D4" w:rsidRDefault="00F508D4" w:rsidP="00715914">
      <w:pPr>
        <w:spacing w:line="240" w:lineRule="auto"/>
      </w:pPr>
      <w:r>
        <w:separator/>
      </w:r>
    </w:p>
  </w:endnote>
  <w:endnote w:type="continuationSeparator" w:id="0">
    <w:p w14:paraId="47B2BDC8" w14:textId="77777777" w:rsidR="00F508D4" w:rsidRDefault="00F508D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8789E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4E1E6502" w14:textId="77777777" w:rsidTr="00A87A58">
      <w:tc>
        <w:tcPr>
          <w:tcW w:w="365" w:type="pct"/>
        </w:tcPr>
        <w:p w14:paraId="0C080F6E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C44B41F" w14:textId="5BF8CD53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F3D52">
            <w:rPr>
              <w:i/>
              <w:noProof/>
              <w:sz w:val="18"/>
            </w:rPr>
            <w:t>National Health Security (SSBA Standards)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2BED5D6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03FE8739" w14:textId="77777777" w:rsidTr="00A87A58">
      <w:tc>
        <w:tcPr>
          <w:tcW w:w="5000" w:type="pct"/>
          <w:gridSpan w:val="3"/>
        </w:tcPr>
        <w:p w14:paraId="7F15D7A3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569644B0" w14:textId="77777777" w:rsidR="008C2EAC" w:rsidRPr="00ED79B6" w:rsidRDefault="008C2EAC" w:rsidP="000A6C6A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B282" w14:textId="17C9B828" w:rsidR="00B67A56" w:rsidRDefault="00B67A56" w:rsidP="00B67A56">
    <w:pPr>
      <w:shd w:val="clear" w:color="auto" w:fill="FFFFFF"/>
      <w:spacing w:before="120" w:line="240" w:lineRule="atLeast"/>
      <w:jc w:val="both"/>
      <w:rPr>
        <w:rFonts w:eastAsia="Times New Roman" w:cs="Times New Roman"/>
        <w:color w:val="000000"/>
        <w:szCs w:val="22"/>
        <w:lang w:eastAsia="en-AU"/>
      </w:rPr>
    </w:pPr>
  </w:p>
  <w:p w14:paraId="6B4ADD51" w14:textId="65632461" w:rsidR="00B67A56" w:rsidRDefault="00B67A56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5C845491" w14:textId="77777777" w:rsidTr="00A87A58">
      <w:tc>
        <w:tcPr>
          <w:tcW w:w="947" w:type="pct"/>
        </w:tcPr>
        <w:p w14:paraId="3023955A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0257CED" w14:textId="1150A35E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F3D52">
            <w:rPr>
              <w:i/>
              <w:noProof/>
              <w:sz w:val="18"/>
            </w:rPr>
            <w:t>National Health Security (SSBA Standards)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9368B22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1CDF971E" w14:textId="77777777" w:rsidTr="00A87A58">
      <w:tc>
        <w:tcPr>
          <w:tcW w:w="5000" w:type="pct"/>
          <w:gridSpan w:val="3"/>
        </w:tcPr>
        <w:p w14:paraId="5BAD27E0" w14:textId="77777777" w:rsidR="008C2EAC" w:rsidRDefault="008C2EAC" w:rsidP="000850AC">
          <w:pPr>
            <w:rPr>
              <w:sz w:val="18"/>
            </w:rPr>
          </w:pPr>
        </w:p>
      </w:tc>
    </w:tr>
  </w:tbl>
  <w:p w14:paraId="48B50C1A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DC315" w14:textId="77777777" w:rsidR="00F508D4" w:rsidRDefault="00F508D4" w:rsidP="00715914">
      <w:pPr>
        <w:spacing w:line="240" w:lineRule="auto"/>
      </w:pPr>
      <w:r>
        <w:separator/>
      </w:r>
    </w:p>
  </w:footnote>
  <w:footnote w:type="continuationSeparator" w:id="0">
    <w:p w14:paraId="5D99ECCD" w14:textId="77777777" w:rsidR="00F508D4" w:rsidRDefault="00F508D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5825" w14:textId="77777777" w:rsidR="004E1307" w:rsidRDefault="004E1307" w:rsidP="00715914">
    <w:pPr>
      <w:rPr>
        <w:sz w:val="20"/>
      </w:rPr>
    </w:pPr>
  </w:p>
  <w:p w14:paraId="150750FF" w14:textId="77777777" w:rsidR="004E1307" w:rsidRDefault="004E1307" w:rsidP="00715914">
    <w:pPr>
      <w:rPr>
        <w:sz w:val="20"/>
      </w:rPr>
    </w:pPr>
  </w:p>
  <w:p w14:paraId="54BAFA09" w14:textId="77777777" w:rsidR="004E1307" w:rsidRPr="007A1328" w:rsidRDefault="004E1307" w:rsidP="00715914">
    <w:pPr>
      <w:rPr>
        <w:sz w:val="20"/>
      </w:rPr>
    </w:pPr>
  </w:p>
  <w:p w14:paraId="24171C57" w14:textId="77777777" w:rsidR="004E1307" w:rsidRPr="007A1328" w:rsidRDefault="004E1307" w:rsidP="00715914">
    <w:pPr>
      <w:rPr>
        <w:b/>
        <w:sz w:val="24"/>
      </w:rPr>
    </w:pPr>
  </w:p>
  <w:p w14:paraId="25A6ECC1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B5402" w14:textId="77777777" w:rsidR="004E1307" w:rsidRPr="007A1328" w:rsidRDefault="004E1307" w:rsidP="00715914">
    <w:pPr>
      <w:jc w:val="right"/>
      <w:rPr>
        <w:sz w:val="20"/>
      </w:rPr>
    </w:pPr>
  </w:p>
  <w:p w14:paraId="32728AF2" w14:textId="77777777" w:rsidR="004E1307" w:rsidRPr="007A1328" w:rsidRDefault="004E1307" w:rsidP="00715914">
    <w:pPr>
      <w:jc w:val="right"/>
      <w:rPr>
        <w:sz w:val="20"/>
      </w:rPr>
    </w:pPr>
  </w:p>
  <w:p w14:paraId="6F4944EC" w14:textId="77777777" w:rsidR="004E1307" w:rsidRPr="007A1328" w:rsidRDefault="004E1307" w:rsidP="00715914">
    <w:pPr>
      <w:jc w:val="right"/>
      <w:rPr>
        <w:sz w:val="20"/>
      </w:rPr>
    </w:pPr>
  </w:p>
  <w:p w14:paraId="68E5F7DC" w14:textId="77777777" w:rsidR="004E1307" w:rsidRPr="007A1328" w:rsidRDefault="004E1307" w:rsidP="00715914">
    <w:pPr>
      <w:jc w:val="right"/>
      <w:rPr>
        <w:b/>
        <w:sz w:val="24"/>
      </w:rPr>
    </w:pPr>
  </w:p>
  <w:p w14:paraId="5962A2F0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9D397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934ED9"/>
    <w:multiLevelType w:val="hybridMultilevel"/>
    <w:tmpl w:val="D6A2A9C0"/>
    <w:lvl w:ilvl="0" w:tplc="C47AF048">
      <w:start w:val="1"/>
      <w:numFmt w:val="decimal"/>
      <w:lvlText w:val="%1."/>
      <w:lvlJc w:val="left"/>
      <w:pPr>
        <w:ind w:left="1800" w:hanging="144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CEC4838"/>
    <w:multiLevelType w:val="hybridMultilevel"/>
    <w:tmpl w:val="B038E4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06A13"/>
    <w:multiLevelType w:val="hybridMultilevel"/>
    <w:tmpl w:val="171835A8"/>
    <w:lvl w:ilvl="0" w:tplc="208E2ECA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5D804B18"/>
    <w:multiLevelType w:val="hybridMultilevel"/>
    <w:tmpl w:val="DB8ACA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70DEE"/>
    <w:multiLevelType w:val="hybridMultilevel"/>
    <w:tmpl w:val="47C22F4E"/>
    <w:lvl w:ilvl="0" w:tplc="EE8E6968">
      <w:start w:val="1"/>
      <w:numFmt w:val="decimal"/>
      <w:lvlText w:val="%1"/>
      <w:lvlJc w:val="left"/>
      <w:pPr>
        <w:ind w:left="1425" w:hanging="10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702361">
    <w:abstractNumId w:val="9"/>
  </w:num>
  <w:num w:numId="2" w16cid:durableId="1486700232">
    <w:abstractNumId w:val="7"/>
  </w:num>
  <w:num w:numId="3" w16cid:durableId="2004819062">
    <w:abstractNumId w:val="6"/>
  </w:num>
  <w:num w:numId="4" w16cid:durableId="675889216">
    <w:abstractNumId w:val="5"/>
  </w:num>
  <w:num w:numId="5" w16cid:durableId="1184174015">
    <w:abstractNumId w:val="4"/>
  </w:num>
  <w:num w:numId="6" w16cid:durableId="881478040">
    <w:abstractNumId w:val="8"/>
  </w:num>
  <w:num w:numId="7" w16cid:durableId="197546495">
    <w:abstractNumId w:val="3"/>
  </w:num>
  <w:num w:numId="8" w16cid:durableId="550576710">
    <w:abstractNumId w:val="2"/>
  </w:num>
  <w:num w:numId="9" w16cid:durableId="510730098">
    <w:abstractNumId w:val="1"/>
  </w:num>
  <w:num w:numId="10" w16cid:durableId="2115010113">
    <w:abstractNumId w:val="0"/>
  </w:num>
  <w:num w:numId="11" w16cid:durableId="1757436148">
    <w:abstractNumId w:val="16"/>
  </w:num>
  <w:num w:numId="12" w16cid:durableId="498886956">
    <w:abstractNumId w:val="10"/>
  </w:num>
  <w:num w:numId="13" w16cid:durableId="147750896">
    <w:abstractNumId w:val="13"/>
  </w:num>
  <w:num w:numId="14" w16cid:durableId="1700548164">
    <w:abstractNumId w:val="11"/>
  </w:num>
  <w:num w:numId="15" w16cid:durableId="476995907">
    <w:abstractNumId w:val="18"/>
  </w:num>
  <w:num w:numId="16" w16cid:durableId="541408020">
    <w:abstractNumId w:val="14"/>
  </w:num>
  <w:num w:numId="17" w16cid:durableId="1006901935">
    <w:abstractNumId w:val="17"/>
  </w:num>
  <w:num w:numId="18" w16cid:durableId="900943419">
    <w:abstractNumId w:val="15"/>
  </w:num>
  <w:num w:numId="19" w16cid:durableId="14017552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64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A752D"/>
    <w:rsid w:val="001B2CB6"/>
    <w:rsid w:val="001B40A1"/>
    <w:rsid w:val="001C22B3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8049F"/>
    <w:rsid w:val="003A156D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372A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69CF"/>
    <w:rsid w:val="004E7BEC"/>
    <w:rsid w:val="00505D3D"/>
    <w:rsid w:val="00506AF6"/>
    <w:rsid w:val="00515A19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92B7F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85F95"/>
    <w:rsid w:val="00793915"/>
    <w:rsid w:val="007A4AD7"/>
    <w:rsid w:val="007C2253"/>
    <w:rsid w:val="007D7911"/>
    <w:rsid w:val="007E163D"/>
    <w:rsid w:val="007E667A"/>
    <w:rsid w:val="007F28C9"/>
    <w:rsid w:val="007F51B2"/>
    <w:rsid w:val="007F7D25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4CDB"/>
    <w:rsid w:val="008E6067"/>
    <w:rsid w:val="008F54E7"/>
    <w:rsid w:val="00903422"/>
    <w:rsid w:val="009254C3"/>
    <w:rsid w:val="00932377"/>
    <w:rsid w:val="00936D64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B0730"/>
    <w:rsid w:val="009C3413"/>
    <w:rsid w:val="009F3D52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B042E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1105"/>
    <w:rsid w:val="00B33709"/>
    <w:rsid w:val="00B33B3C"/>
    <w:rsid w:val="00B36392"/>
    <w:rsid w:val="00B418CB"/>
    <w:rsid w:val="00B47444"/>
    <w:rsid w:val="00B50ADC"/>
    <w:rsid w:val="00B566B1"/>
    <w:rsid w:val="00B63834"/>
    <w:rsid w:val="00B67A56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62190"/>
    <w:rsid w:val="00C739C9"/>
    <w:rsid w:val="00C7573B"/>
    <w:rsid w:val="00C97A54"/>
    <w:rsid w:val="00CA5B23"/>
    <w:rsid w:val="00CB0E5C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0017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C29AF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08D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78CCD"/>
  <w15:docId w15:val="{4D7762D2-06C1-4074-8906-5417D6E5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B40A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r">
    <w:name w:val="hr"/>
    <w:basedOn w:val="Normal"/>
    <w:rsid w:val="00C6219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C62190"/>
  </w:style>
  <w:style w:type="paragraph" w:customStyle="1" w:styleId="r1">
    <w:name w:val="r1"/>
    <w:basedOn w:val="Normal"/>
    <w:rsid w:val="00C6219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zr1">
    <w:name w:val="zr1"/>
    <w:basedOn w:val="Normal"/>
    <w:rsid w:val="00C6219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C6219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">
    <w:name w:val="note"/>
    <w:basedOn w:val="Normal"/>
    <w:rsid w:val="00C6219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end">
    <w:name w:val="noteend"/>
    <w:basedOn w:val="Normal"/>
    <w:rsid w:val="00C6219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C621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21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19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0A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0A1"/>
  </w:style>
  <w:style w:type="character" w:styleId="CommentReference">
    <w:name w:val="annotation reference"/>
    <w:basedOn w:val="DefaultParagraphFont"/>
    <w:uiPriority w:val="99"/>
    <w:semiHidden/>
    <w:unhideWhenUsed/>
    <w:rsid w:val="001B40A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0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154">
          <w:marLeft w:val="0"/>
          <w:marRight w:val="0"/>
          <w:marTop w:val="0"/>
          <w:marBottom w:val="0"/>
          <w:divBdr>
            <w:top w:val="single" w:sz="8" w:space="3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0110">
          <w:marLeft w:val="0"/>
          <w:marRight w:val="0"/>
          <w:marTop w:val="0"/>
          <w:marBottom w:val="0"/>
          <w:divBdr>
            <w:top w:val="single" w:sz="8" w:space="3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cch\Downloads\template_-_principal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EF8F306-9689-4829-A01C-11C5BC367AA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F36FE0D320B094988219DB2FDC5BCAD" ma:contentTypeVersion="" ma:contentTypeDescription="PDMS Document Site Content Type" ma:contentTypeScope="" ma:versionID="f20e93c64e6a02c89a009b3edc4f9644">
  <xsd:schema xmlns:xsd="http://www.w3.org/2001/XMLSchema" xmlns:xs="http://www.w3.org/2001/XMLSchema" xmlns:p="http://schemas.microsoft.com/office/2006/metadata/properties" xmlns:ns2="4EF8F306-9689-4829-A01C-11C5BC367AAB" targetNamespace="http://schemas.microsoft.com/office/2006/metadata/properties" ma:root="true" ma:fieldsID="852c0b044973ca9796ccda7ee48f2d28" ns2:_="">
    <xsd:import namespace="4EF8F306-9689-4829-A01C-11C5BC367AA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8F306-9689-4829-A01C-11C5BC367AA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2FAEB1-CEEC-4FA1-8042-B1CAF05C6D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7900E3-AF9A-44E0-8F6A-87D724D7DEB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4EF8F306-9689-4829-A01C-11C5BC367AA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ADB10B-93BA-4AD6-9663-AC8C5F400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8F306-9689-4829-A01C-11C5BC367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template_-_principal_instrument.dotx</Template>
  <TotalTime>37</TotalTime>
  <Pages>6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LYNCH, Charlotte</dc:creator>
  <cp:lastModifiedBy>GARNHAM, Katherine</cp:lastModifiedBy>
  <cp:revision>6</cp:revision>
  <dcterms:created xsi:type="dcterms:W3CDTF">2023-09-06T23:14:00Z</dcterms:created>
  <dcterms:modified xsi:type="dcterms:W3CDTF">2023-09-07T07:08:00Z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0x010100266966F133664895A6EE3632470D45F5000F36FE0D320B094988219DB2FDC5BCAD</vt:lpwstr>
  </property>
</Properties>
</file>