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A55C" w14:textId="77777777" w:rsidR="005E317F" w:rsidRPr="000B6620" w:rsidRDefault="005E317F" w:rsidP="005E317F">
      <w:pPr>
        <w:rPr>
          <w:sz w:val="28"/>
        </w:rPr>
      </w:pPr>
      <w:r w:rsidRPr="000B6620">
        <w:rPr>
          <w:noProof/>
          <w:lang w:eastAsia="en-AU"/>
        </w:rPr>
        <w:drawing>
          <wp:inline distT="0" distB="0" distL="0" distR="0" wp14:anchorId="73F56AC6" wp14:editId="290E1F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A605" w14:textId="77777777" w:rsidR="005E317F" w:rsidRPr="000B6620" w:rsidRDefault="005E317F" w:rsidP="005E317F">
      <w:pPr>
        <w:rPr>
          <w:sz w:val="19"/>
        </w:rPr>
      </w:pPr>
    </w:p>
    <w:p w14:paraId="0034E15E" w14:textId="77777777" w:rsidR="00B614B5" w:rsidRPr="000B6620" w:rsidRDefault="00B614B5" w:rsidP="00B614B5">
      <w:pPr>
        <w:pStyle w:val="ShortT"/>
      </w:pPr>
      <w:r w:rsidRPr="000B6620">
        <w:t xml:space="preserve">National Health (Pharmaceutical Benefits) </w:t>
      </w:r>
    </w:p>
    <w:p w14:paraId="07B67492" w14:textId="77777777" w:rsidR="00B614B5" w:rsidRPr="000B6620" w:rsidRDefault="00B614B5" w:rsidP="00B614B5">
      <w:pPr>
        <w:pStyle w:val="ShortT"/>
      </w:pPr>
      <w:r w:rsidRPr="000B6620">
        <w:t xml:space="preserve">(Pharmacist Substitution of Medicines without </w:t>
      </w:r>
    </w:p>
    <w:p w14:paraId="7DA2B8F6" w14:textId="0856B018" w:rsidR="005E317F" w:rsidRPr="000B6620" w:rsidRDefault="00B614B5" w:rsidP="00B614B5">
      <w:pPr>
        <w:pStyle w:val="ShortT"/>
      </w:pPr>
      <w:r w:rsidRPr="000B6620">
        <w:t xml:space="preserve">Prescription during Shortages) Amendment (No. </w:t>
      </w:r>
      <w:r w:rsidR="00154115" w:rsidRPr="000B6620">
        <w:t>6</w:t>
      </w:r>
      <w:r w:rsidRPr="000B6620">
        <w:t>) Determination 2023</w:t>
      </w:r>
    </w:p>
    <w:p w14:paraId="669EBF39" w14:textId="77777777" w:rsidR="00B614B5" w:rsidRPr="000B6620" w:rsidRDefault="00B614B5" w:rsidP="00B614B5">
      <w:pPr>
        <w:pStyle w:val="SignCoverPageStart"/>
        <w:spacing w:before="240"/>
        <w:ind w:right="91"/>
        <w:rPr>
          <w:szCs w:val="22"/>
        </w:rPr>
      </w:pPr>
      <w:r w:rsidRPr="000B6620">
        <w:rPr>
          <w:szCs w:val="22"/>
        </w:rPr>
        <w:t xml:space="preserve">I, Nikolai Tsyganov, as delegate of the Minister for Health and Aged Care, make the following determination. </w:t>
      </w:r>
    </w:p>
    <w:p w14:paraId="731AE72A" w14:textId="16A702A3" w:rsidR="00B614B5" w:rsidRPr="000B6620" w:rsidRDefault="00B614B5" w:rsidP="00B614B5">
      <w:pPr>
        <w:pStyle w:val="SignCoverPageStart"/>
        <w:spacing w:before="240"/>
        <w:ind w:right="91"/>
        <w:rPr>
          <w:szCs w:val="22"/>
        </w:rPr>
      </w:pPr>
      <w:r w:rsidRPr="000B6620">
        <w:rPr>
          <w:szCs w:val="22"/>
        </w:rPr>
        <w:t xml:space="preserve">Dated </w:t>
      </w:r>
      <w:r w:rsidR="00154115" w:rsidRPr="000B6620">
        <w:rPr>
          <w:szCs w:val="22"/>
        </w:rPr>
        <w:t>1</w:t>
      </w:r>
      <w:r w:rsidR="00B2569F" w:rsidRPr="000B6620">
        <w:rPr>
          <w:szCs w:val="22"/>
        </w:rPr>
        <w:t>3</w:t>
      </w:r>
      <w:r w:rsidR="009A70DD" w:rsidRPr="000B6620">
        <w:rPr>
          <w:szCs w:val="22"/>
        </w:rPr>
        <w:t xml:space="preserve"> </w:t>
      </w:r>
      <w:r w:rsidR="00154115" w:rsidRPr="000B6620">
        <w:rPr>
          <w:szCs w:val="22"/>
        </w:rPr>
        <w:t>September</w:t>
      </w:r>
      <w:r w:rsidRPr="000B6620">
        <w:rPr>
          <w:szCs w:val="22"/>
        </w:rPr>
        <w:t xml:space="preserve"> 2023</w:t>
      </w:r>
    </w:p>
    <w:p w14:paraId="6A2320F4" w14:textId="77777777" w:rsidR="00B614B5" w:rsidRPr="000B6620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60B423A7" w14:textId="77777777" w:rsidR="00B614B5" w:rsidRPr="000B6620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79C8B6E6" w14:textId="77777777" w:rsidR="00B614B5" w:rsidRPr="000B6620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241D91B7" w14:textId="77777777" w:rsidR="00CC3EC0" w:rsidRPr="000B6620" w:rsidRDefault="00B614B5" w:rsidP="00CC3EC0">
      <w:pPr>
        <w:pStyle w:val="SignCoverPageStart"/>
        <w:spacing w:before="0"/>
        <w:ind w:right="91"/>
        <w:rPr>
          <w:szCs w:val="22"/>
        </w:rPr>
      </w:pPr>
      <w:r w:rsidRPr="000B6620">
        <w:rPr>
          <w:szCs w:val="22"/>
        </w:rPr>
        <w:t xml:space="preserve">Nikolai Tsyganov </w:t>
      </w:r>
    </w:p>
    <w:p w14:paraId="1D6BCC36" w14:textId="77777777" w:rsidR="00B614B5" w:rsidRPr="000B6620" w:rsidRDefault="00B614B5" w:rsidP="00CC3EC0">
      <w:pPr>
        <w:pStyle w:val="SignCoverPageStart"/>
        <w:spacing w:before="0"/>
        <w:ind w:right="91"/>
        <w:rPr>
          <w:szCs w:val="22"/>
        </w:rPr>
      </w:pPr>
      <w:r w:rsidRPr="000B6620">
        <w:rPr>
          <w:szCs w:val="22"/>
        </w:rPr>
        <w:t xml:space="preserve">Assistant Secretary </w:t>
      </w:r>
    </w:p>
    <w:p w14:paraId="4B85E5F8" w14:textId="77777777" w:rsidR="00B614B5" w:rsidRPr="000B6620" w:rsidRDefault="00B614B5" w:rsidP="00CC3EC0">
      <w:pPr>
        <w:pStyle w:val="SignCoverPageStart"/>
        <w:spacing w:before="0"/>
        <w:ind w:right="91"/>
        <w:rPr>
          <w:szCs w:val="22"/>
        </w:rPr>
      </w:pPr>
      <w:r w:rsidRPr="000B6620">
        <w:rPr>
          <w:szCs w:val="22"/>
        </w:rPr>
        <w:t xml:space="preserve">Pricing and PBS Policy Branch </w:t>
      </w:r>
    </w:p>
    <w:p w14:paraId="6AD43754" w14:textId="77777777" w:rsidR="00B614B5" w:rsidRPr="000B6620" w:rsidRDefault="00B614B5" w:rsidP="00CC3EC0">
      <w:pPr>
        <w:pStyle w:val="SignCoverPageStart"/>
        <w:spacing w:before="0"/>
        <w:ind w:right="91"/>
        <w:rPr>
          <w:szCs w:val="22"/>
        </w:rPr>
      </w:pPr>
      <w:r w:rsidRPr="000B6620">
        <w:rPr>
          <w:szCs w:val="22"/>
        </w:rPr>
        <w:t xml:space="preserve">Technology Assessment and Access Division </w:t>
      </w:r>
    </w:p>
    <w:p w14:paraId="6A5B825B" w14:textId="77777777" w:rsidR="005E317F" w:rsidRPr="000B6620" w:rsidRDefault="00B614B5" w:rsidP="00CC3EC0">
      <w:pPr>
        <w:pStyle w:val="SignCoverPageStart"/>
        <w:spacing w:before="0"/>
        <w:ind w:right="91"/>
        <w:rPr>
          <w:szCs w:val="22"/>
        </w:rPr>
      </w:pPr>
      <w:r w:rsidRPr="000B6620">
        <w:rPr>
          <w:szCs w:val="22"/>
        </w:rPr>
        <w:t>Department of Health and Aged Care</w:t>
      </w:r>
    </w:p>
    <w:p w14:paraId="53A4CC2D" w14:textId="77777777" w:rsidR="00B20990" w:rsidRPr="000B6620" w:rsidRDefault="00B20990" w:rsidP="00B20990"/>
    <w:p w14:paraId="7439C27F" w14:textId="77777777" w:rsidR="00B20990" w:rsidRPr="000B6620" w:rsidRDefault="00B20990" w:rsidP="00B20990">
      <w:pPr>
        <w:sectPr w:rsidR="00B20990" w:rsidRPr="000B662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E76E68" w14:textId="77777777" w:rsidR="00B20990" w:rsidRPr="000B6620" w:rsidRDefault="00B20990" w:rsidP="00B20990">
      <w:pPr>
        <w:outlineLvl w:val="0"/>
        <w:rPr>
          <w:sz w:val="36"/>
        </w:rPr>
      </w:pPr>
      <w:r w:rsidRPr="000B6620">
        <w:rPr>
          <w:sz w:val="36"/>
        </w:rPr>
        <w:lastRenderedPageBreak/>
        <w:t>Contents</w:t>
      </w:r>
    </w:p>
    <w:p w14:paraId="578377C0" w14:textId="5CC52EA9" w:rsidR="005E317F" w:rsidRPr="000B6620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 w:rsidRPr="000B6620">
        <w:rPr>
          <w:noProof/>
        </w:rPr>
        <w:t>1</w:t>
      </w:r>
      <w:r w:rsidRPr="000B6620">
        <w:rPr>
          <w:noProof/>
        </w:rPr>
        <w:tab/>
        <w:t>Name</w:t>
      </w:r>
      <w:r w:rsidRPr="000B6620">
        <w:rPr>
          <w:noProof/>
          <w:sz w:val="20"/>
        </w:rPr>
        <w:tab/>
      </w:r>
      <w:r w:rsidR="00C247F7" w:rsidRPr="000B6620">
        <w:rPr>
          <w:noProof/>
          <w:sz w:val="20"/>
        </w:rPr>
        <w:t>1</w:t>
      </w:r>
    </w:p>
    <w:p w14:paraId="6995F722" w14:textId="6A9394C8" w:rsidR="005E317F" w:rsidRPr="000B6620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620">
        <w:rPr>
          <w:noProof/>
        </w:rPr>
        <w:t>2</w:t>
      </w:r>
      <w:r w:rsidRPr="000B6620">
        <w:rPr>
          <w:noProof/>
        </w:rPr>
        <w:tab/>
        <w:t>Commencement</w:t>
      </w:r>
      <w:r w:rsidRPr="000B6620">
        <w:rPr>
          <w:noProof/>
          <w:sz w:val="20"/>
        </w:rPr>
        <w:tab/>
      </w:r>
      <w:r w:rsidR="00C247F7" w:rsidRPr="000B6620">
        <w:rPr>
          <w:noProof/>
          <w:sz w:val="20"/>
        </w:rPr>
        <w:t>1</w:t>
      </w:r>
    </w:p>
    <w:p w14:paraId="3936D341" w14:textId="55154E3C" w:rsidR="005E317F" w:rsidRPr="000B6620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620">
        <w:rPr>
          <w:noProof/>
        </w:rPr>
        <w:t>3</w:t>
      </w:r>
      <w:r w:rsidRPr="000B6620">
        <w:rPr>
          <w:noProof/>
        </w:rPr>
        <w:tab/>
        <w:t>Authority</w:t>
      </w:r>
      <w:r w:rsidRPr="000B6620">
        <w:rPr>
          <w:noProof/>
          <w:sz w:val="20"/>
        </w:rPr>
        <w:tab/>
      </w:r>
      <w:r w:rsidR="00C247F7" w:rsidRPr="000B6620">
        <w:rPr>
          <w:noProof/>
          <w:sz w:val="20"/>
        </w:rPr>
        <w:t>1</w:t>
      </w:r>
    </w:p>
    <w:p w14:paraId="075340C7" w14:textId="0CD01E29" w:rsidR="005E317F" w:rsidRPr="000B6620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620">
        <w:rPr>
          <w:noProof/>
        </w:rPr>
        <w:t>4</w:t>
      </w:r>
      <w:r w:rsidRPr="000B6620">
        <w:rPr>
          <w:noProof/>
        </w:rPr>
        <w:tab/>
        <w:t>Schedules</w:t>
      </w:r>
      <w:r w:rsidRPr="000B6620">
        <w:rPr>
          <w:noProof/>
          <w:sz w:val="20"/>
        </w:rPr>
        <w:tab/>
      </w:r>
      <w:r w:rsidR="00C247F7" w:rsidRPr="000B6620">
        <w:rPr>
          <w:noProof/>
          <w:sz w:val="20"/>
        </w:rPr>
        <w:t>1</w:t>
      </w:r>
    </w:p>
    <w:p w14:paraId="1FE8D5CE" w14:textId="75E26B56" w:rsidR="005E317F" w:rsidRPr="000B6620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B6620">
        <w:rPr>
          <w:noProof/>
        </w:rPr>
        <w:t>Schedule 1—Amendments</w:t>
      </w:r>
      <w:r w:rsidRPr="000B6620">
        <w:rPr>
          <w:b w:val="0"/>
          <w:noProof/>
          <w:sz w:val="20"/>
        </w:rPr>
        <w:tab/>
      </w:r>
      <w:r w:rsidR="00E01B57" w:rsidRPr="000B6620">
        <w:rPr>
          <w:b w:val="0"/>
          <w:noProof/>
          <w:sz w:val="20"/>
        </w:rPr>
        <w:t>2</w:t>
      </w:r>
    </w:p>
    <w:p w14:paraId="425F0C90" w14:textId="139BF0E0" w:rsidR="005E317F" w:rsidRPr="000B6620" w:rsidRDefault="00CC3E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6620">
        <w:t>National Health (Pharmaceutical Benefits) (Pharmacist Substitution of Medicines without Prescription during Shortages) Determination 2021</w:t>
      </w:r>
    </w:p>
    <w:p w14:paraId="5371CA27" w14:textId="21E156A1" w:rsidR="00B20990" w:rsidRPr="000B6620" w:rsidRDefault="00B20990" w:rsidP="005E317F"/>
    <w:p w14:paraId="4F650BD7" w14:textId="77777777" w:rsidR="00B20990" w:rsidRPr="000B6620" w:rsidRDefault="00B20990" w:rsidP="00B20990"/>
    <w:p w14:paraId="7284107E" w14:textId="77777777" w:rsidR="00B20990" w:rsidRPr="000B6620" w:rsidRDefault="00B20990" w:rsidP="00B20990">
      <w:pPr>
        <w:sectPr w:rsidR="00B20990" w:rsidRPr="000B662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79A65C" w14:textId="77777777" w:rsidR="005E317F" w:rsidRPr="000B6620" w:rsidRDefault="005E317F" w:rsidP="005E317F">
      <w:pPr>
        <w:pStyle w:val="ActHead5"/>
      </w:pPr>
      <w:bookmarkStart w:id="1" w:name="_Toc478567687"/>
      <w:proofErr w:type="gramStart"/>
      <w:r w:rsidRPr="000B6620">
        <w:rPr>
          <w:rStyle w:val="CharSectno"/>
        </w:rPr>
        <w:lastRenderedPageBreak/>
        <w:t>1</w:t>
      </w:r>
      <w:r w:rsidRPr="000B6620">
        <w:t xml:space="preserve">  Name</w:t>
      </w:r>
      <w:bookmarkEnd w:id="1"/>
      <w:proofErr w:type="gramEnd"/>
    </w:p>
    <w:p w14:paraId="08F0098B" w14:textId="04235204" w:rsidR="00CC3EC0" w:rsidRPr="000B6620" w:rsidRDefault="00CC3EC0" w:rsidP="00CC3EC0">
      <w:pPr>
        <w:numPr>
          <w:ilvl w:val="0"/>
          <w:numId w:val="14"/>
        </w:numPr>
        <w:spacing w:after="207" w:line="239" w:lineRule="auto"/>
        <w:ind w:right="42" w:hanging="370"/>
      </w:pPr>
      <w:bookmarkStart w:id="2" w:name="_Toc478567688"/>
      <w:r w:rsidRPr="000B6620">
        <w:rPr>
          <w:rFonts w:eastAsia="Times New Roman" w:cs="Times New Roman"/>
        </w:rPr>
        <w:t xml:space="preserve">This instrument is the </w:t>
      </w:r>
      <w:r w:rsidRPr="000B6620">
        <w:rPr>
          <w:rFonts w:eastAsia="Times New Roman" w:cs="Times New Roman"/>
          <w:i/>
        </w:rPr>
        <w:t>National Health (Pharmaceutical Benefits) (Pharmacist Substitution of Medicines without Prescription during Shortages) Amendment (No. </w:t>
      </w:r>
      <w:r w:rsidR="007610CB" w:rsidRPr="000B6620">
        <w:rPr>
          <w:rFonts w:eastAsia="Times New Roman" w:cs="Times New Roman"/>
          <w:i/>
        </w:rPr>
        <w:t>6</w:t>
      </w:r>
      <w:r w:rsidRPr="000B6620">
        <w:rPr>
          <w:rFonts w:eastAsia="Times New Roman" w:cs="Times New Roman"/>
          <w:i/>
        </w:rPr>
        <w:t>) Determination 2023</w:t>
      </w:r>
      <w:r w:rsidRPr="000B6620">
        <w:rPr>
          <w:rFonts w:eastAsia="Times New Roman" w:cs="Times New Roman"/>
        </w:rPr>
        <w:t xml:space="preserve">. </w:t>
      </w:r>
    </w:p>
    <w:p w14:paraId="7BAABF1B" w14:textId="2A84F65D" w:rsidR="00CC3EC0" w:rsidRPr="000B6620" w:rsidRDefault="00CC3EC0" w:rsidP="00CC3EC0">
      <w:pPr>
        <w:numPr>
          <w:ilvl w:val="0"/>
          <w:numId w:val="14"/>
        </w:numPr>
        <w:spacing w:after="292" w:line="248" w:lineRule="auto"/>
        <w:ind w:right="42" w:hanging="370"/>
      </w:pPr>
      <w:r w:rsidRPr="000B6620">
        <w:rPr>
          <w:rFonts w:eastAsia="Times New Roman" w:cs="Times New Roman"/>
        </w:rPr>
        <w:t xml:space="preserve">This instrument may also be cited as PB </w:t>
      </w:r>
      <w:r w:rsidR="007610CB" w:rsidRPr="000B6620">
        <w:rPr>
          <w:rFonts w:eastAsia="Times New Roman" w:cs="Times New Roman"/>
        </w:rPr>
        <w:t>90</w:t>
      </w:r>
      <w:r w:rsidR="009A70DD" w:rsidRPr="000B6620">
        <w:rPr>
          <w:rFonts w:eastAsia="Times New Roman" w:cs="Times New Roman"/>
        </w:rPr>
        <w:t xml:space="preserve"> </w:t>
      </w:r>
      <w:r w:rsidRPr="000B6620">
        <w:rPr>
          <w:rFonts w:eastAsia="Times New Roman" w:cs="Times New Roman"/>
        </w:rPr>
        <w:t xml:space="preserve">of 2023. </w:t>
      </w:r>
    </w:p>
    <w:p w14:paraId="6072760D" w14:textId="77777777" w:rsidR="005E317F" w:rsidRPr="000B6620" w:rsidRDefault="005E317F" w:rsidP="005E317F">
      <w:pPr>
        <w:pStyle w:val="ActHead5"/>
      </w:pPr>
      <w:proofErr w:type="gramStart"/>
      <w:r w:rsidRPr="000B6620">
        <w:rPr>
          <w:rStyle w:val="CharSectno"/>
        </w:rPr>
        <w:t>2</w:t>
      </w:r>
      <w:r w:rsidRPr="000B6620">
        <w:t xml:space="preserve">  Commencement</w:t>
      </w:r>
      <w:bookmarkEnd w:id="2"/>
      <w:proofErr w:type="gramEnd"/>
    </w:p>
    <w:p w14:paraId="2227CBAF" w14:textId="77777777" w:rsidR="00CC3EC0" w:rsidRPr="000B6620" w:rsidRDefault="00CC3EC0" w:rsidP="00CC3EC0">
      <w:pPr>
        <w:numPr>
          <w:ilvl w:val="0"/>
          <w:numId w:val="15"/>
        </w:numPr>
        <w:spacing w:after="38" w:line="248" w:lineRule="auto"/>
        <w:ind w:right="39" w:hanging="370"/>
      </w:pPr>
      <w:bookmarkStart w:id="3" w:name="_Toc478567689"/>
      <w:r w:rsidRPr="000B6620">
        <w:rPr>
          <w:rFonts w:eastAsia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6BBDAED2" w14:textId="77777777" w:rsidR="00CC3EC0" w:rsidRPr="000B6620" w:rsidRDefault="00CC3EC0" w:rsidP="00CC3EC0">
      <w:r w:rsidRPr="000B6620">
        <w:rPr>
          <w:rFonts w:eastAsia="Times New Roman" w:cs="Times New Roman"/>
          <w:sz w:val="20"/>
        </w:rPr>
        <w:t xml:space="preserve"> </w:t>
      </w:r>
    </w:p>
    <w:tbl>
      <w:tblPr>
        <w:tblStyle w:val="TableGrid0"/>
        <w:tblW w:w="8380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CC3EC0" w:rsidRPr="000B6620" w14:paraId="040D373B" w14:textId="77777777" w:rsidTr="007B7932">
        <w:trPr>
          <w:trHeight w:val="132"/>
        </w:trPr>
        <w:tc>
          <w:tcPr>
            <w:tcW w:w="6642" w:type="dxa"/>
            <w:gridSpan w:val="2"/>
            <w:vAlign w:val="bottom"/>
          </w:tcPr>
          <w:p w14:paraId="66E89B9B" w14:textId="77777777" w:rsidR="00CC3EC0" w:rsidRPr="000B6620" w:rsidRDefault="00CC3EC0" w:rsidP="007B7932">
            <w:pPr>
              <w:ind w:left="120"/>
              <w:contextualSpacing/>
            </w:pPr>
            <w:r w:rsidRPr="000B6620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0B6620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ation </w:t>
            </w:r>
          </w:p>
        </w:tc>
        <w:tc>
          <w:tcPr>
            <w:tcW w:w="1738" w:type="dxa"/>
          </w:tcPr>
          <w:p w14:paraId="04A68A1D" w14:textId="77777777" w:rsidR="00CC3EC0" w:rsidRPr="000B6620" w:rsidRDefault="00CC3EC0" w:rsidP="007B7932">
            <w:pPr>
              <w:contextualSpacing/>
            </w:pPr>
          </w:p>
        </w:tc>
      </w:tr>
      <w:tr w:rsidR="00CC3EC0" w:rsidRPr="000B6620" w14:paraId="75C18E88" w14:textId="77777777" w:rsidTr="007B7932">
        <w:trPr>
          <w:trHeight w:val="21"/>
        </w:trPr>
        <w:tc>
          <w:tcPr>
            <w:tcW w:w="2249" w:type="dxa"/>
            <w:vAlign w:val="bottom"/>
          </w:tcPr>
          <w:p w14:paraId="0A0C8ADC" w14:textId="77777777" w:rsidR="00CC3EC0" w:rsidRPr="000B6620" w:rsidRDefault="00CC3EC0" w:rsidP="007B7932">
            <w:pPr>
              <w:ind w:left="120"/>
            </w:pPr>
            <w:r w:rsidRPr="000B6620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vAlign w:val="bottom"/>
          </w:tcPr>
          <w:p w14:paraId="1E37C4C9" w14:textId="77777777" w:rsidR="00CC3EC0" w:rsidRPr="000B6620" w:rsidRDefault="00CC3EC0" w:rsidP="007B7932">
            <w:r w:rsidRPr="000B6620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vAlign w:val="bottom"/>
          </w:tcPr>
          <w:p w14:paraId="5C850299" w14:textId="77777777" w:rsidR="00CC3EC0" w:rsidRPr="000B6620" w:rsidRDefault="00CC3EC0" w:rsidP="007B7932">
            <w:r w:rsidRPr="000B6620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CC3EC0" w:rsidRPr="000B6620" w14:paraId="181B0F56" w14:textId="77777777" w:rsidTr="007B7932">
        <w:trPr>
          <w:trHeight w:val="16"/>
        </w:trPr>
        <w:tc>
          <w:tcPr>
            <w:tcW w:w="2249" w:type="dxa"/>
            <w:vAlign w:val="bottom"/>
          </w:tcPr>
          <w:p w14:paraId="1D85E747" w14:textId="77777777" w:rsidR="00CC3EC0" w:rsidRPr="000B6620" w:rsidRDefault="00CC3EC0" w:rsidP="007B7932">
            <w:pPr>
              <w:ind w:left="120"/>
            </w:pPr>
            <w:r w:rsidRPr="000B6620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vAlign w:val="bottom"/>
          </w:tcPr>
          <w:p w14:paraId="3506499D" w14:textId="77777777" w:rsidR="00CC3EC0" w:rsidRPr="000B6620" w:rsidRDefault="00CC3EC0" w:rsidP="007B7932">
            <w:r w:rsidRPr="000B6620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vAlign w:val="bottom"/>
          </w:tcPr>
          <w:p w14:paraId="4D42D610" w14:textId="77777777" w:rsidR="00CC3EC0" w:rsidRPr="000B6620" w:rsidRDefault="00CC3EC0" w:rsidP="007B7932">
            <w:r w:rsidRPr="000B6620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CC3EC0" w:rsidRPr="000B6620" w14:paraId="7712201E" w14:textId="77777777" w:rsidTr="007B7932">
        <w:trPr>
          <w:trHeight w:val="571"/>
        </w:trPr>
        <w:tc>
          <w:tcPr>
            <w:tcW w:w="2249" w:type="dxa"/>
          </w:tcPr>
          <w:p w14:paraId="612822D1" w14:textId="77777777" w:rsidR="00CC3EC0" w:rsidRPr="000B6620" w:rsidRDefault="00CC3EC0" w:rsidP="007B7932">
            <w:pPr>
              <w:ind w:left="120"/>
            </w:pPr>
            <w:r w:rsidRPr="000B6620"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</w:tcPr>
          <w:p w14:paraId="5BCC9E31" w14:textId="4169986A" w:rsidR="00CC3EC0" w:rsidRPr="000B6620" w:rsidRDefault="007610CB" w:rsidP="007B7932">
            <w:r w:rsidRPr="000B6620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9A70DD" w:rsidRPr="000B662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B6620">
              <w:rPr>
                <w:rFonts w:ascii="Times New Roman" w:eastAsia="Times New Roman" w:hAnsi="Times New Roman" w:cs="Times New Roman"/>
                <w:sz w:val="20"/>
              </w:rPr>
              <w:t>September</w:t>
            </w:r>
            <w:r w:rsidR="009A70DD" w:rsidRPr="000B6620">
              <w:rPr>
                <w:rFonts w:ascii="Times New Roman" w:eastAsia="Times New Roman" w:hAnsi="Times New Roman" w:cs="Times New Roman"/>
                <w:sz w:val="20"/>
              </w:rPr>
              <w:t xml:space="preserve"> 2023</w:t>
            </w:r>
          </w:p>
        </w:tc>
        <w:tc>
          <w:tcPr>
            <w:tcW w:w="1738" w:type="dxa"/>
          </w:tcPr>
          <w:p w14:paraId="53DD97B7" w14:textId="607AAE4A" w:rsidR="00CC3EC0" w:rsidRPr="000B6620" w:rsidRDefault="007610CB" w:rsidP="007B7932">
            <w:r w:rsidRPr="000B6620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9A70DD" w:rsidRPr="000B662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B6620">
              <w:rPr>
                <w:rFonts w:ascii="Times New Roman" w:eastAsia="Times New Roman" w:hAnsi="Times New Roman" w:cs="Times New Roman"/>
                <w:sz w:val="20"/>
              </w:rPr>
              <w:t>September</w:t>
            </w:r>
            <w:r w:rsidR="00507E75" w:rsidRPr="000B662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C3EC0" w:rsidRPr="000B6620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</w:tr>
    </w:tbl>
    <w:p w14:paraId="0D671A89" w14:textId="77777777" w:rsidR="00CC3EC0" w:rsidRPr="000B6620" w:rsidRDefault="00CC3EC0" w:rsidP="00CC3EC0">
      <w:pPr>
        <w:spacing w:after="239" w:line="243" w:lineRule="auto"/>
        <w:ind w:left="1986" w:right="152" w:hanging="853"/>
      </w:pPr>
      <w:r w:rsidRPr="000B6620">
        <w:rPr>
          <w:rFonts w:eastAsia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4771A228" w14:textId="77777777" w:rsidR="00CC3EC0" w:rsidRPr="000B6620" w:rsidRDefault="00CC3EC0" w:rsidP="00CC3EC0">
      <w:pPr>
        <w:numPr>
          <w:ilvl w:val="0"/>
          <w:numId w:val="15"/>
        </w:numPr>
        <w:spacing w:after="10" w:line="248" w:lineRule="auto"/>
        <w:ind w:right="39" w:hanging="370"/>
      </w:pPr>
      <w:r w:rsidRPr="000B6620">
        <w:rPr>
          <w:rFonts w:eastAsia="Times New Roman" w:cs="Times New Roman"/>
        </w:rPr>
        <w:t xml:space="preserve">Any information in column 3 of the table is not part of this instrument. </w:t>
      </w:r>
    </w:p>
    <w:p w14:paraId="6D66AEB2" w14:textId="77777777" w:rsidR="00CC3EC0" w:rsidRPr="000B6620" w:rsidRDefault="00CC3EC0" w:rsidP="00CC3EC0">
      <w:pPr>
        <w:spacing w:after="290" w:line="248" w:lineRule="auto"/>
        <w:ind w:left="1090" w:right="39" w:hanging="10"/>
      </w:pPr>
      <w:r w:rsidRPr="000B6620">
        <w:rPr>
          <w:rFonts w:eastAsia="Times New Roman" w:cs="Times New Roman"/>
        </w:rPr>
        <w:t xml:space="preserve">Information may be inserted in this column, or information in it may be edited, in any published version of this instrument. </w:t>
      </w:r>
    </w:p>
    <w:p w14:paraId="1748DE86" w14:textId="77777777" w:rsidR="005E317F" w:rsidRPr="000B6620" w:rsidRDefault="005E317F" w:rsidP="005E317F">
      <w:pPr>
        <w:pStyle w:val="ActHead5"/>
      </w:pPr>
      <w:proofErr w:type="gramStart"/>
      <w:r w:rsidRPr="000B6620">
        <w:rPr>
          <w:rStyle w:val="CharSectno"/>
        </w:rPr>
        <w:t>3</w:t>
      </w:r>
      <w:r w:rsidRPr="000B6620">
        <w:t xml:space="preserve">  Authority</w:t>
      </w:r>
      <w:bookmarkEnd w:id="3"/>
      <w:proofErr w:type="gramEnd"/>
    </w:p>
    <w:p w14:paraId="618D77E5" w14:textId="77777777" w:rsidR="00CC3EC0" w:rsidRPr="000B6620" w:rsidRDefault="00CC3EC0" w:rsidP="00CC3EC0">
      <w:pPr>
        <w:spacing w:after="288" w:line="248" w:lineRule="auto"/>
        <w:ind w:left="1118" w:right="39" w:hanging="1133"/>
      </w:pPr>
      <w:bookmarkStart w:id="4" w:name="_Toc478567690"/>
      <w:r w:rsidRPr="000B6620">
        <w:rPr>
          <w:rFonts w:eastAsia="Times New Roman" w:cs="Times New Roman"/>
        </w:rPr>
        <w:tab/>
        <w:t xml:space="preserve"> This instrument is made under subsection 89</w:t>
      </w:r>
      <w:proofErr w:type="gramStart"/>
      <w:r w:rsidRPr="000B6620">
        <w:rPr>
          <w:rFonts w:eastAsia="Times New Roman" w:cs="Times New Roman"/>
        </w:rPr>
        <w:t>A(</w:t>
      </w:r>
      <w:proofErr w:type="gramEnd"/>
      <w:r w:rsidRPr="000B6620">
        <w:rPr>
          <w:rFonts w:eastAsia="Times New Roman" w:cs="Times New Roman"/>
        </w:rPr>
        <w:t xml:space="preserve">3) of the </w:t>
      </w:r>
      <w:r w:rsidRPr="000B6620">
        <w:rPr>
          <w:rFonts w:eastAsia="Times New Roman" w:cs="Times New Roman"/>
          <w:i/>
        </w:rPr>
        <w:t>National Health Act 1953</w:t>
      </w:r>
      <w:r w:rsidRPr="000B6620">
        <w:rPr>
          <w:rFonts w:eastAsia="Times New Roman" w:cs="Times New Roman"/>
        </w:rPr>
        <w:t xml:space="preserve">. </w:t>
      </w:r>
    </w:p>
    <w:p w14:paraId="0B3D7565" w14:textId="77777777" w:rsidR="005E317F" w:rsidRPr="000B6620" w:rsidRDefault="005E317F" w:rsidP="005E317F">
      <w:pPr>
        <w:pStyle w:val="ActHead5"/>
      </w:pPr>
      <w:proofErr w:type="gramStart"/>
      <w:r w:rsidRPr="000B6620">
        <w:t>4  Schedules</w:t>
      </w:r>
      <w:bookmarkEnd w:id="4"/>
      <w:proofErr w:type="gramEnd"/>
    </w:p>
    <w:p w14:paraId="4FCD5811" w14:textId="77777777" w:rsidR="00CC3EC0" w:rsidRPr="000B6620" w:rsidRDefault="00CC3EC0" w:rsidP="00CC3EC0">
      <w:pPr>
        <w:spacing w:after="3808" w:line="248" w:lineRule="auto"/>
        <w:ind w:left="1118" w:right="39" w:hanging="1133"/>
        <w:rPr>
          <w:rFonts w:eastAsia="Times New Roman" w:cs="Times New Roman"/>
        </w:rPr>
      </w:pPr>
      <w:bookmarkStart w:id="5" w:name="_Toc478567691"/>
      <w:r w:rsidRPr="000B6620">
        <w:rPr>
          <w:rFonts w:eastAsia="Times New Roman" w:cs="Times New Roman"/>
        </w:rPr>
        <w:tab/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13B85CBE" w14:textId="77777777" w:rsidR="005E317F" w:rsidRPr="000B6620" w:rsidRDefault="005E317F" w:rsidP="005E317F">
      <w:pPr>
        <w:pStyle w:val="ActHead6"/>
        <w:pageBreakBefore/>
      </w:pPr>
      <w:r w:rsidRPr="000B6620">
        <w:rPr>
          <w:rStyle w:val="CharAmSchNo"/>
        </w:rPr>
        <w:lastRenderedPageBreak/>
        <w:t>Schedule 1</w:t>
      </w:r>
      <w:r w:rsidRPr="000B6620">
        <w:t>—</w:t>
      </w:r>
      <w:r w:rsidRPr="000B6620">
        <w:rPr>
          <w:rStyle w:val="CharAmSchText"/>
        </w:rPr>
        <w:t>Amendments</w:t>
      </w:r>
      <w:bookmarkEnd w:id="5"/>
    </w:p>
    <w:p w14:paraId="22CAB353" w14:textId="77777777" w:rsidR="00CC3EC0" w:rsidRPr="000B6620" w:rsidRDefault="00CC3EC0" w:rsidP="00CC3EC0">
      <w:pPr>
        <w:spacing w:after="13" w:line="248" w:lineRule="auto"/>
      </w:pPr>
      <w:r w:rsidRPr="000B6620">
        <w:rPr>
          <w:rFonts w:eastAsia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554E49DF" w14:textId="77777777" w:rsidR="00CC3EC0" w:rsidRPr="000B6620" w:rsidRDefault="00CC3EC0" w:rsidP="00CC3EC0">
      <w:pPr>
        <w:spacing w:after="172" w:line="248" w:lineRule="auto"/>
      </w:pPr>
      <w:r w:rsidRPr="000B6620">
        <w:rPr>
          <w:rFonts w:eastAsia="Times New Roman" w:cs="Times New Roman"/>
          <w:b/>
          <w:i/>
          <w:sz w:val="28"/>
        </w:rPr>
        <w:t>Medicines without Prescription during Shortages) Determination 2021</w:t>
      </w:r>
    </w:p>
    <w:p w14:paraId="3774DE3B" w14:textId="6F349956" w:rsidR="00CC3EC0" w:rsidRPr="000B6620" w:rsidRDefault="00CC3EC0" w:rsidP="00CC3EC0">
      <w:pPr>
        <w:spacing w:after="36"/>
        <w:rPr>
          <w:rFonts w:eastAsia="Times New Roman" w:cs="Times New Roman"/>
        </w:rPr>
      </w:pPr>
      <w:proofErr w:type="gramStart"/>
      <w:r w:rsidRPr="000B6620">
        <w:rPr>
          <w:rFonts w:ascii="Arial" w:eastAsia="Arial" w:hAnsi="Arial" w:cs="Arial"/>
          <w:b/>
          <w:sz w:val="24"/>
        </w:rPr>
        <w:t xml:space="preserve">1  </w:t>
      </w:r>
      <w:r w:rsidRPr="000B6620">
        <w:rPr>
          <w:rFonts w:ascii="Arial" w:eastAsia="Arial" w:hAnsi="Arial" w:cs="Arial"/>
          <w:b/>
          <w:sz w:val="24"/>
          <w:szCs w:val="24"/>
        </w:rPr>
        <w:t>Subsection</w:t>
      </w:r>
      <w:proofErr w:type="gramEnd"/>
      <w:r w:rsidRPr="000B6620">
        <w:rPr>
          <w:rFonts w:ascii="Arial" w:eastAsia="Arial" w:hAnsi="Arial" w:cs="Arial"/>
          <w:b/>
          <w:sz w:val="24"/>
          <w:szCs w:val="24"/>
        </w:rPr>
        <w:t xml:space="preserve"> 5(8), after item </w:t>
      </w:r>
      <w:r w:rsidR="006349CB" w:rsidRPr="000B6620">
        <w:rPr>
          <w:rFonts w:ascii="Arial" w:eastAsia="Arial" w:hAnsi="Arial" w:cs="Arial"/>
          <w:b/>
          <w:sz w:val="24"/>
          <w:szCs w:val="24"/>
        </w:rPr>
        <w:t>25</w:t>
      </w:r>
      <w:r w:rsidR="00260E10" w:rsidRPr="000B6620">
        <w:rPr>
          <w:rFonts w:ascii="Arial" w:eastAsia="Arial" w:hAnsi="Arial" w:cs="Arial"/>
          <w:b/>
          <w:sz w:val="24"/>
          <w:szCs w:val="24"/>
        </w:rPr>
        <w:t xml:space="preserve"> </w:t>
      </w:r>
      <w:r w:rsidRPr="000B6620">
        <w:rPr>
          <w:rFonts w:ascii="Arial" w:eastAsia="Arial" w:hAnsi="Arial" w:cs="Arial"/>
          <w:b/>
          <w:sz w:val="24"/>
          <w:szCs w:val="24"/>
        </w:rPr>
        <w:t>dealing wit</w:t>
      </w:r>
      <w:r w:rsidR="00507E75" w:rsidRPr="000B6620">
        <w:rPr>
          <w:rFonts w:ascii="Arial" w:eastAsia="Arial" w:hAnsi="Arial" w:cs="Arial"/>
          <w:b/>
          <w:sz w:val="24"/>
          <w:szCs w:val="24"/>
        </w:rPr>
        <w:t xml:space="preserve">h </w:t>
      </w:r>
      <w:r w:rsidR="00260E10" w:rsidRPr="000B6620">
        <w:rPr>
          <w:rFonts w:ascii="Arial" w:eastAsia="Arial" w:hAnsi="Arial" w:cs="Arial"/>
          <w:b/>
          <w:bCs/>
          <w:sz w:val="24"/>
          <w:szCs w:val="24"/>
        </w:rPr>
        <w:t>Cefa</w:t>
      </w:r>
      <w:r w:rsidR="006349CB" w:rsidRPr="000B6620">
        <w:rPr>
          <w:rFonts w:ascii="Arial" w:eastAsia="Arial" w:hAnsi="Arial" w:cs="Arial"/>
          <w:b/>
          <w:bCs/>
          <w:sz w:val="24"/>
          <w:szCs w:val="24"/>
        </w:rPr>
        <w:t>lexin</w:t>
      </w:r>
    </w:p>
    <w:p w14:paraId="197E5EB1" w14:textId="77777777" w:rsidR="00CC3EC0" w:rsidRPr="000B6620" w:rsidRDefault="00CC3EC0" w:rsidP="00CC3EC0">
      <w:pPr>
        <w:spacing w:after="36"/>
        <w:ind w:firstLine="720"/>
        <w:rPr>
          <w:rFonts w:eastAsia="Times New Roman" w:cs="Times New Roman"/>
        </w:rPr>
      </w:pPr>
      <w:r w:rsidRPr="000B6620">
        <w:rPr>
          <w:rFonts w:eastAsia="Times New Roman" w:cs="Times New Roman"/>
        </w:rPr>
        <w:t>Insert:</w:t>
      </w:r>
    </w:p>
    <w:tbl>
      <w:tblPr>
        <w:tblStyle w:val="TableGrid"/>
        <w:tblpPr w:leftFromText="180" w:rightFromText="180" w:vertAnchor="text" w:tblpY="1"/>
        <w:tblOverlap w:val="never"/>
        <w:tblW w:w="52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4062"/>
        <w:gridCol w:w="4062"/>
      </w:tblGrid>
      <w:tr w:rsidR="008D467E" w:rsidRPr="00B70B78" w14:paraId="0350CD6A" w14:textId="77777777" w:rsidTr="00260E10">
        <w:trPr>
          <w:trHeight w:val="2826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E4EAF68" w14:textId="13EE60DF" w:rsidR="00CC3EC0" w:rsidRPr="000B6620" w:rsidRDefault="006349CB" w:rsidP="00C216E4">
            <w:pPr>
              <w:spacing w:before="60"/>
              <w:rPr>
                <w:rFonts w:cs="Times New Roman"/>
                <w:sz w:val="20"/>
              </w:rPr>
            </w:pPr>
            <w:bookmarkStart w:id="6" w:name="_Hlk131165901"/>
            <w:r w:rsidRPr="000B6620">
              <w:rPr>
                <w:rFonts w:cs="Times New Roman"/>
                <w:sz w:val="20"/>
              </w:rPr>
              <w:t>26</w:t>
            </w:r>
          </w:p>
        </w:tc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3BABFF53" w14:textId="155EFEB8" w:rsidR="00CC3EC0" w:rsidRPr="000B6620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0B6620">
              <w:rPr>
                <w:rFonts w:cs="Times New Roman"/>
                <w:bCs/>
                <w:sz w:val="20"/>
              </w:rPr>
              <w:t>Listed drug:</w:t>
            </w:r>
            <w:r w:rsidR="003934B1" w:rsidRPr="000B6620">
              <w:rPr>
                <w:rFonts w:cs="Times New Roman"/>
                <w:bCs/>
                <w:sz w:val="20"/>
              </w:rPr>
              <w:t xml:space="preserve"> </w:t>
            </w:r>
            <w:r w:rsidR="009A70DD" w:rsidRPr="000B6620">
              <w:rPr>
                <w:sz w:val="20"/>
              </w:rPr>
              <w:t xml:space="preserve"> </w:t>
            </w:r>
            <w:r w:rsidR="00F374CD" w:rsidRPr="000B6620">
              <w:rPr>
                <w:sz w:val="20"/>
              </w:rPr>
              <w:t>Viga</w:t>
            </w:r>
            <w:r w:rsidR="00075F3E" w:rsidRPr="000B6620">
              <w:rPr>
                <w:sz w:val="20"/>
              </w:rPr>
              <w:t>batrin</w:t>
            </w:r>
          </w:p>
          <w:p w14:paraId="636D32CD" w14:textId="0B241307" w:rsidR="00486C0D" w:rsidRPr="000B6620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0B6620">
              <w:rPr>
                <w:rFonts w:cs="Times New Roman"/>
                <w:bCs/>
                <w:sz w:val="20"/>
              </w:rPr>
              <w:t>Form:</w:t>
            </w:r>
            <w:r w:rsidR="00B378CD" w:rsidRPr="000B6620">
              <w:rPr>
                <w:rFonts w:cs="Times New Roman"/>
                <w:bCs/>
                <w:sz w:val="20"/>
              </w:rPr>
              <w:t xml:space="preserve"> </w:t>
            </w:r>
            <w:r w:rsidR="009A70DD" w:rsidRPr="000B6620">
              <w:rPr>
                <w:sz w:val="20"/>
              </w:rPr>
              <w:t xml:space="preserve"> </w:t>
            </w:r>
            <w:r w:rsidR="0093749A" w:rsidRPr="000B6620">
              <w:rPr>
                <w:sz w:val="20"/>
              </w:rPr>
              <w:t xml:space="preserve"> </w:t>
            </w:r>
            <w:r w:rsidR="00075F3E" w:rsidRPr="000B6620">
              <w:rPr>
                <w:sz w:val="20"/>
              </w:rPr>
              <w:t>Tablet 500 mg</w:t>
            </w:r>
          </w:p>
          <w:p w14:paraId="4958CB86" w14:textId="3CEC8D1E" w:rsidR="00CC3EC0" w:rsidRPr="000B6620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0B6620">
              <w:rPr>
                <w:rFonts w:cs="Times New Roman"/>
                <w:bCs/>
                <w:sz w:val="20"/>
              </w:rPr>
              <w:t>Manner of administration:</w:t>
            </w:r>
            <w:r w:rsidR="004469AD" w:rsidRPr="000B6620">
              <w:rPr>
                <w:rFonts w:cs="Times New Roman"/>
                <w:bCs/>
                <w:sz w:val="20"/>
              </w:rPr>
              <w:t xml:space="preserve"> Oral</w:t>
            </w:r>
          </w:p>
          <w:p w14:paraId="6E84B7C8" w14:textId="4437B257" w:rsidR="00CC3EC0" w:rsidRPr="000B6620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0B6620">
              <w:rPr>
                <w:rFonts w:cs="Times New Roman"/>
                <w:bCs/>
                <w:sz w:val="20"/>
              </w:rPr>
              <w:t>Brand:</w:t>
            </w:r>
            <w:r w:rsidR="00B378CD" w:rsidRPr="000B6620">
              <w:rPr>
                <w:rFonts w:cs="Times New Roman"/>
                <w:bCs/>
                <w:sz w:val="20"/>
              </w:rPr>
              <w:t xml:space="preserve"> </w:t>
            </w:r>
            <w:r w:rsidR="009A70DD" w:rsidRPr="000B6620">
              <w:rPr>
                <w:sz w:val="20"/>
              </w:rPr>
              <w:t xml:space="preserve"> </w:t>
            </w:r>
            <w:r w:rsidR="004469AD" w:rsidRPr="000B6620">
              <w:rPr>
                <w:rFonts w:cs="Times New Roman"/>
                <w:bCs/>
                <w:sz w:val="20"/>
              </w:rPr>
              <w:t>Sabril</w:t>
            </w:r>
          </w:p>
        </w:tc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748B6745" w14:textId="34BE6AAD" w:rsidR="00CC3EC0" w:rsidRPr="000B6620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0B6620">
              <w:rPr>
                <w:rFonts w:cs="Times New Roman"/>
                <w:sz w:val="20"/>
              </w:rPr>
              <w:t>Listed drug:</w:t>
            </w:r>
            <w:r w:rsidR="009A70DD" w:rsidRPr="000B6620">
              <w:rPr>
                <w:sz w:val="20"/>
              </w:rPr>
              <w:t xml:space="preserve"> </w:t>
            </w:r>
            <w:r w:rsidR="005F0031" w:rsidRPr="000B6620">
              <w:rPr>
                <w:sz w:val="20"/>
              </w:rPr>
              <w:t xml:space="preserve"> Vigabatrin</w:t>
            </w:r>
          </w:p>
          <w:p w14:paraId="7672DAC9" w14:textId="7394DE12" w:rsidR="004E092B" w:rsidRPr="000B6620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0B6620">
              <w:rPr>
                <w:rFonts w:cs="Times New Roman"/>
                <w:sz w:val="20"/>
              </w:rPr>
              <w:t>Form:</w:t>
            </w:r>
            <w:r w:rsidR="00B378CD" w:rsidRPr="000B6620">
              <w:rPr>
                <w:rFonts w:cs="Times New Roman"/>
                <w:sz w:val="20"/>
              </w:rPr>
              <w:t xml:space="preserve"> </w:t>
            </w:r>
            <w:r w:rsidR="009A70DD" w:rsidRPr="000B6620">
              <w:rPr>
                <w:sz w:val="20"/>
              </w:rPr>
              <w:t xml:space="preserve"> </w:t>
            </w:r>
            <w:r w:rsidR="0093749A" w:rsidRPr="000B6620">
              <w:rPr>
                <w:sz w:val="20"/>
              </w:rPr>
              <w:t xml:space="preserve"> </w:t>
            </w:r>
            <w:r w:rsidR="00FF4CB4" w:rsidRPr="000B6620">
              <w:rPr>
                <w:rFonts w:cs="Times New Roman"/>
                <w:sz w:val="20"/>
              </w:rPr>
              <w:t>Oral powder, sachet 500 mg</w:t>
            </w:r>
          </w:p>
          <w:p w14:paraId="2ACD52ED" w14:textId="16DEEF4E" w:rsidR="00CC3EC0" w:rsidRPr="000B6620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0B6620">
              <w:rPr>
                <w:rFonts w:cs="Times New Roman"/>
                <w:bCs/>
                <w:sz w:val="20"/>
              </w:rPr>
              <w:t xml:space="preserve">Manner of administration: </w:t>
            </w:r>
            <w:r w:rsidR="00FF4CB4" w:rsidRPr="000B6620">
              <w:rPr>
                <w:rFonts w:cs="Times New Roman"/>
                <w:bCs/>
                <w:sz w:val="20"/>
              </w:rPr>
              <w:t>Oral</w:t>
            </w:r>
          </w:p>
          <w:p w14:paraId="21F30699" w14:textId="16EAF2C9" w:rsidR="00BF2FF0" w:rsidRPr="005F4B63" w:rsidRDefault="00C66C2E" w:rsidP="00CC07FB">
            <w:pPr>
              <w:rPr>
                <w:sz w:val="20"/>
              </w:rPr>
            </w:pPr>
            <w:r w:rsidRPr="000B6620">
              <w:rPr>
                <w:rFonts w:cs="Times New Roman"/>
                <w:sz w:val="20"/>
              </w:rPr>
              <w:t>Brand:</w:t>
            </w:r>
            <w:r w:rsidR="00B378CD" w:rsidRPr="000B6620">
              <w:rPr>
                <w:rFonts w:cs="Times New Roman"/>
                <w:sz w:val="20"/>
              </w:rPr>
              <w:t xml:space="preserve"> </w:t>
            </w:r>
            <w:r w:rsidR="009A70DD" w:rsidRPr="000B6620">
              <w:rPr>
                <w:sz w:val="20"/>
              </w:rPr>
              <w:t xml:space="preserve"> </w:t>
            </w:r>
            <w:r w:rsidR="00FF4CB4" w:rsidRPr="000B6620">
              <w:rPr>
                <w:sz w:val="20"/>
              </w:rPr>
              <w:t>S</w:t>
            </w:r>
            <w:r w:rsidR="00FF4CB4" w:rsidRPr="000B6620">
              <w:rPr>
                <w:rFonts w:cs="Times New Roman"/>
                <w:bCs/>
                <w:sz w:val="20"/>
              </w:rPr>
              <w:t>abril</w:t>
            </w:r>
          </w:p>
        </w:tc>
      </w:tr>
      <w:bookmarkEnd w:id="6"/>
    </w:tbl>
    <w:p w14:paraId="1B61047A" w14:textId="00B77488" w:rsidR="00CC3EC0" w:rsidRPr="009C5EA8" w:rsidRDefault="00CC3EC0" w:rsidP="00230F60">
      <w:pPr>
        <w:spacing w:after="38" w:line="248" w:lineRule="auto"/>
        <w:ind w:right="39"/>
        <w:rPr>
          <w:rFonts w:eastAsia="Times New Roman" w:cs="Times New Roman"/>
          <w:sz w:val="24"/>
          <w:szCs w:val="24"/>
        </w:rPr>
      </w:pPr>
    </w:p>
    <w:sectPr w:rsidR="00CC3EC0" w:rsidRPr="009C5EA8" w:rsidSect="00EF65B5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CD6D" w14:textId="77777777" w:rsidR="000E0ED0" w:rsidRDefault="000E0ED0" w:rsidP="0048364F">
      <w:pPr>
        <w:spacing w:line="240" w:lineRule="auto"/>
      </w:pPr>
      <w:r>
        <w:separator/>
      </w:r>
    </w:p>
  </w:endnote>
  <w:endnote w:type="continuationSeparator" w:id="0">
    <w:p w14:paraId="29721974" w14:textId="77777777" w:rsidR="000E0ED0" w:rsidRDefault="000E0E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BF6A4AD" w14:textId="77777777" w:rsidTr="0001176A">
      <w:tc>
        <w:tcPr>
          <w:tcW w:w="5000" w:type="pct"/>
        </w:tcPr>
        <w:p w14:paraId="497F1933" w14:textId="77777777" w:rsidR="009278C1" w:rsidRDefault="009278C1" w:rsidP="0001176A">
          <w:pPr>
            <w:rPr>
              <w:sz w:val="18"/>
            </w:rPr>
          </w:pPr>
        </w:p>
      </w:tc>
    </w:tr>
  </w:tbl>
  <w:p w14:paraId="301850F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FCFC6AE" w14:textId="77777777" w:rsidTr="00C160A1">
      <w:tc>
        <w:tcPr>
          <w:tcW w:w="5000" w:type="pct"/>
        </w:tcPr>
        <w:p w14:paraId="2D75EB47" w14:textId="77777777" w:rsidR="00B20990" w:rsidRDefault="00B20990" w:rsidP="007946FE">
          <w:pPr>
            <w:rPr>
              <w:sz w:val="18"/>
            </w:rPr>
          </w:pPr>
        </w:p>
      </w:tc>
    </w:tr>
  </w:tbl>
  <w:p w14:paraId="0105CA6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679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DBE493F" w14:textId="77777777" w:rsidTr="00C160A1">
      <w:tc>
        <w:tcPr>
          <w:tcW w:w="5000" w:type="pct"/>
        </w:tcPr>
        <w:p w14:paraId="6BE29014" w14:textId="77777777" w:rsidR="00B20990" w:rsidRDefault="00B20990" w:rsidP="00465764">
          <w:pPr>
            <w:rPr>
              <w:sz w:val="18"/>
            </w:rPr>
          </w:pPr>
        </w:p>
      </w:tc>
    </w:tr>
  </w:tbl>
  <w:p w14:paraId="380CEB0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EC8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EA6D0B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763DD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2EC3CF" w14:textId="5EDE565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092B">
            <w:rPr>
              <w:i/>
              <w:noProof/>
              <w:sz w:val="18"/>
            </w:rPr>
            <w:t>Prescription during Shortages) Amendment (No. 4)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F1AB53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DE1279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0A24FE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1B7B1C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59A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A43B6D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00571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1A7A0E" w14:textId="18141159" w:rsidR="00B20990" w:rsidRPr="00B20990" w:rsidRDefault="00B614B5" w:rsidP="00507E7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Health (Pharmaceutical Benefits) (P</w:t>
          </w:r>
          <w:r w:rsidR="00CC3EC0">
            <w:rPr>
              <w:i/>
              <w:sz w:val="18"/>
            </w:rPr>
            <w:t>h</w:t>
          </w:r>
          <w:r>
            <w:rPr>
              <w:i/>
              <w:sz w:val="18"/>
            </w:rPr>
            <w:t>arma</w:t>
          </w:r>
          <w:r w:rsidR="00EA1356">
            <w:rPr>
              <w:i/>
              <w:sz w:val="18"/>
            </w:rPr>
            <w:t>cist Substitution of Medicines without Prescriptions during Shortages) Amendment (No.</w:t>
          </w:r>
          <w:r w:rsidR="00EF65B5">
            <w:rPr>
              <w:i/>
              <w:sz w:val="18"/>
            </w:rPr>
            <w:t>6</w:t>
          </w:r>
          <w:r w:rsidR="00EA1356">
            <w:rPr>
              <w:i/>
              <w:sz w:val="18"/>
            </w:rPr>
            <w:t>) Determination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C93D5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3017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2C9DCFF" w14:textId="77777777" w:rsidR="00B20990" w:rsidRDefault="00B20990" w:rsidP="007946FE">
          <w:pPr>
            <w:rPr>
              <w:sz w:val="18"/>
            </w:rPr>
          </w:pPr>
        </w:p>
      </w:tc>
    </w:tr>
  </w:tbl>
  <w:p w14:paraId="610BF6F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74A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RPr="00836ECB" w14:paraId="3AD3D61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70CAE2" w14:textId="5717AEE2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4445A" w14:textId="6D37A8C0" w:rsidR="00EE57E8" w:rsidRDefault="00EA135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</w:t>
          </w:r>
          <w:r w:rsidR="00EF65B5">
            <w:rPr>
              <w:i/>
              <w:sz w:val="18"/>
            </w:rPr>
            <w:t>6</w:t>
          </w:r>
          <w:r>
            <w:rPr>
              <w:i/>
              <w:sz w:val="18"/>
            </w:rPr>
            <w:t>) Determination 2023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5EFB1A" w14:textId="5BF9993F" w:rsidR="00EE57E8" w:rsidRPr="00836ECB" w:rsidRDefault="00836ECB" w:rsidP="00EE57E8">
          <w:pPr>
            <w:spacing w:line="0" w:lineRule="atLeast"/>
            <w:jc w:val="right"/>
            <w:rPr>
              <w:i/>
              <w:iCs/>
              <w:sz w:val="18"/>
            </w:rPr>
          </w:pPr>
          <w:r w:rsidRPr="00836ECB">
            <w:rPr>
              <w:i/>
              <w:iCs/>
              <w:sz w:val="18"/>
            </w:rPr>
            <w:t>2</w:t>
          </w:r>
        </w:p>
      </w:tc>
    </w:tr>
    <w:tr w:rsidR="00EE57E8" w14:paraId="0FC5EE8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C8C1F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75BB9A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939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9CE891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77CB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D5C0F8" w14:textId="14237192" w:rsidR="00EE57E8" w:rsidRDefault="00EA135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</w:t>
          </w:r>
          <w:r w:rsidR="00EF65B5">
            <w:rPr>
              <w:i/>
              <w:sz w:val="18"/>
            </w:rPr>
            <w:t>6</w:t>
          </w:r>
          <w:r>
            <w:rPr>
              <w:i/>
              <w:sz w:val="18"/>
            </w:rPr>
            <w:t>) 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58CD7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5D4910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6D5EA3" w14:textId="77777777" w:rsidR="00EE57E8" w:rsidRDefault="00EE57E8" w:rsidP="00EE57E8">
          <w:pPr>
            <w:rPr>
              <w:sz w:val="18"/>
            </w:rPr>
          </w:pPr>
        </w:p>
      </w:tc>
    </w:tr>
  </w:tbl>
  <w:p w14:paraId="06CC45C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181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7D6C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421A7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FD7D6C" w14:textId="6A47D33B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2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C19B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0BDE22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C975EE" w14:textId="17789CD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E092B">
            <w:rPr>
              <w:i/>
              <w:noProof/>
              <w:sz w:val="18"/>
            </w:rPr>
            <w:t>\\central.health\dfsuserenv\Users\User_01\AULTCK\Documents\D23-2072317  D23-1932875   LI for insulin degludec with insulin aspart SSSI 2023(2)(4).docx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B6620">
            <w:rPr>
              <w:i/>
              <w:noProof/>
              <w:sz w:val="18"/>
            </w:rPr>
            <w:t>13/9/2023 4:40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9A094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994A" w14:textId="77777777" w:rsidR="000E0ED0" w:rsidRDefault="000E0ED0" w:rsidP="0048364F">
      <w:pPr>
        <w:spacing w:line="240" w:lineRule="auto"/>
      </w:pPr>
      <w:r>
        <w:separator/>
      </w:r>
    </w:p>
  </w:footnote>
  <w:footnote w:type="continuationSeparator" w:id="0">
    <w:p w14:paraId="5D573104" w14:textId="77777777" w:rsidR="000E0ED0" w:rsidRDefault="000E0E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F47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238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F5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67F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461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EDA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4344" w14:textId="77777777" w:rsidR="00EE57E8" w:rsidRPr="00A961C4" w:rsidRDefault="00EE57E8" w:rsidP="0048364F">
    <w:pPr>
      <w:rPr>
        <w:b/>
        <w:sz w:val="20"/>
      </w:rPr>
    </w:pPr>
  </w:p>
  <w:p w14:paraId="17EF4B4B" w14:textId="77777777" w:rsidR="00EE57E8" w:rsidRPr="00A961C4" w:rsidRDefault="00EE57E8" w:rsidP="0048364F">
    <w:pPr>
      <w:rPr>
        <w:b/>
        <w:sz w:val="20"/>
      </w:rPr>
    </w:pPr>
  </w:p>
  <w:p w14:paraId="5228299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AF17" w14:textId="77777777" w:rsidR="00EE57E8" w:rsidRPr="00A961C4" w:rsidRDefault="00EE57E8" w:rsidP="0048364F">
    <w:pPr>
      <w:jc w:val="right"/>
      <w:rPr>
        <w:sz w:val="20"/>
      </w:rPr>
    </w:pPr>
  </w:p>
  <w:p w14:paraId="49480196" w14:textId="77777777" w:rsidR="00EE57E8" w:rsidRPr="00A961C4" w:rsidRDefault="00EE57E8" w:rsidP="0048364F">
    <w:pPr>
      <w:jc w:val="right"/>
      <w:rPr>
        <w:b/>
        <w:sz w:val="20"/>
      </w:rPr>
    </w:pPr>
  </w:p>
  <w:p w14:paraId="6A71B77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741F90"/>
    <w:multiLevelType w:val="hybridMultilevel"/>
    <w:tmpl w:val="201643B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34719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F4A47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736E9"/>
    <w:multiLevelType w:val="hybridMultilevel"/>
    <w:tmpl w:val="CF3CAFCE"/>
    <w:lvl w:ilvl="0" w:tplc="BEEE6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0221101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6BAE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494C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D2578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66A1E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71373"/>
    <w:multiLevelType w:val="hybridMultilevel"/>
    <w:tmpl w:val="6E924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F0545"/>
    <w:multiLevelType w:val="hybridMultilevel"/>
    <w:tmpl w:val="D6D414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A6FC6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484A"/>
    <w:multiLevelType w:val="hybridMultilevel"/>
    <w:tmpl w:val="90C096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A3541"/>
    <w:multiLevelType w:val="hybridMultilevel"/>
    <w:tmpl w:val="50C4EE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F779B"/>
    <w:multiLevelType w:val="hybridMultilevel"/>
    <w:tmpl w:val="D00CE7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42AF5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8ED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1530C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14864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9B633E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1A14A8"/>
    <w:multiLevelType w:val="hybridMultilevel"/>
    <w:tmpl w:val="3A88D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C7F15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66798">
    <w:abstractNumId w:val="9"/>
  </w:num>
  <w:num w:numId="2" w16cid:durableId="273754982">
    <w:abstractNumId w:val="7"/>
  </w:num>
  <w:num w:numId="3" w16cid:durableId="1190297106">
    <w:abstractNumId w:val="6"/>
  </w:num>
  <w:num w:numId="4" w16cid:durableId="421798388">
    <w:abstractNumId w:val="5"/>
  </w:num>
  <w:num w:numId="5" w16cid:durableId="1908760892">
    <w:abstractNumId w:val="4"/>
  </w:num>
  <w:num w:numId="6" w16cid:durableId="94176073">
    <w:abstractNumId w:val="8"/>
  </w:num>
  <w:num w:numId="7" w16cid:durableId="2002419209">
    <w:abstractNumId w:val="3"/>
  </w:num>
  <w:num w:numId="8" w16cid:durableId="535849859">
    <w:abstractNumId w:val="2"/>
  </w:num>
  <w:num w:numId="9" w16cid:durableId="918296122">
    <w:abstractNumId w:val="1"/>
  </w:num>
  <w:num w:numId="10" w16cid:durableId="726222544">
    <w:abstractNumId w:val="0"/>
  </w:num>
  <w:num w:numId="11" w16cid:durableId="129980173">
    <w:abstractNumId w:val="16"/>
  </w:num>
  <w:num w:numId="12" w16cid:durableId="1146627130">
    <w:abstractNumId w:val="10"/>
  </w:num>
  <w:num w:numId="13" w16cid:durableId="751003340">
    <w:abstractNumId w:val="11"/>
  </w:num>
  <w:num w:numId="14" w16cid:durableId="1352488599">
    <w:abstractNumId w:val="32"/>
  </w:num>
  <w:num w:numId="15" w16cid:durableId="1602644098">
    <w:abstractNumId w:val="34"/>
  </w:num>
  <w:num w:numId="16" w16cid:durableId="1272468091">
    <w:abstractNumId w:val="23"/>
  </w:num>
  <w:num w:numId="17" w16cid:durableId="748385296">
    <w:abstractNumId w:val="25"/>
  </w:num>
  <w:num w:numId="18" w16cid:durableId="246307942">
    <w:abstractNumId w:val="35"/>
  </w:num>
  <w:num w:numId="19" w16cid:durableId="432745919">
    <w:abstractNumId w:val="19"/>
  </w:num>
  <w:num w:numId="20" w16cid:durableId="517818497">
    <w:abstractNumId w:val="14"/>
  </w:num>
  <w:num w:numId="21" w16cid:durableId="848062637">
    <w:abstractNumId w:val="28"/>
  </w:num>
  <w:num w:numId="22" w16cid:durableId="1237663920">
    <w:abstractNumId w:val="18"/>
  </w:num>
  <w:num w:numId="23" w16cid:durableId="70084469">
    <w:abstractNumId w:val="24"/>
  </w:num>
  <w:num w:numId="24" w16cid:durableId="2014259773">
    <w:abstractNumId w:val="20"/>
  </w:num>
  <w:num w:numId="25" w16cid:durableId="1608469144">
    <w:abstractNumId w:val="13"/>
  </w:num>
  <w:num w:numId="26" w16cid:durableId="182940702">
    <w:abstractNumId w:val="22"/>
  </w:num>
  <w:num w:numId="27" w16cid:durableId="1709334732">
    <w:abstractNumId w:val="17"/>
  </w:num>
  <w:num w:numId="28" w16cid:durableId="1977031417">
    <w:abstractNumId w:val="21"/>
  </w:num>
  <w:num w:numId="29" w16cid:durableId="68773043">
    <w:abstractNumId w:val="36"/>
  </w:num>
  <w:num w:numId="30" w16cid:durableId="472604504">
    <w:abstractNumId w:val="30"/>
  </w:num>
  <w:num w:numId="31" w16cid:durableId="183369938">
    <w:abstractNumId w:val="12"/>
  </w:num>
  <w:num w:numId="32" w16cid:durableId="1836216085">
    <w:abstractNumId w:val="29"/>
  </w:num>
  <w:num w:numId="33" w16cid:durableId="386953377">
    <w:abstractNumId w:val="27"/>
  </w:num>
  <w:num w:numId="34" w16cid:durableId="1330254426">
    <w:abstractNumId w:val="26"/>
  </w:num>
  <w:num w:numId="35" w16cid:durableId="957419046">
    <w:abstractNumId w:val="15"/>
  </w:num>
  <w:num w:numId="36" w16cid:durableId="381100981">
    <w:abstractNumId w:val="31"/>
  </w:num>
  <w:num w:numId="37" w16cid:durableId="13009190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0"/>
    <w:rsid w:val="00000263"/>
    <w:rsid w:val="000113BC"/>
    <w:rsid w:val="000136AF"/>
    <w:rsid w:val="0004044E"/>
    <w:rsid w:val="0005120E"/>
    <w:rsid w:val="00054577"/>
    <w:rsid w:val="000614BF"/>
    <w:rsid w:val="0007169C"/>
    <w:rsid w:val="00075F3E"/>
    <w:rsid w:val="00077593"/>
    <w:rsid w:val="00083F48"/>
    <w:rsid w:val="000A479A"/>
    <w:rsid w:val="000A7DF9"/>
    <w:rsid w:val="000B6620"/>
    <w:rsid w:val="000C4B11"/>
    <w:rsid w:val="000D05EF"/>
    <w:rsid w:val="000D08F9"/>
    <w:rsid w:val="000D3FB9"/>
    <w:rsid w:val="000D5485"/>
    <w:rsid w:val="000E0ED0"/>
    <w:rsid w:val="000E598E"/>
    <w:rsid w:val="000E5A3D"/>
    <w:rsid w:val="000E7A28"/>
    <w:rsid w:val="000F0ADA"/>
    <w:rsid w:val="000F21C1"/>
    <w:rsid w:val="000F3517"/>
    <w:rsid w:val="0010745C"/>
    <w:rsid w:val="001122FF"/>
    <w:rsid w:val="00124D54"/>
    <w:rsid w:val="0012752B"/>
    <w:rsid w:val="0015411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0076"/>
    <w:rsid w:val="001B7A5D"/>
    <w:rsid w:val="001C2762"/>
    <w:rsid w:val="001C69C4"/>
    <w:rsid w:val="001E0A8D"/>
    <w:rsid w:val="001E3590"/>
    <w:rsid w:val="001E7407"/>
    <w:rsid w:val="001F1A46"/>
    <w:rsid w:val="00201D27"/>
    <w:rsid w:val="0020528E"/>
    <w:rsid w:val="0021153A"/>
    <w:rsid w:val="002209EA"/>
    <w:rsid w:val="002245A6"/>
    <w:rsid w:val="002302EA"/>
    <w:rsid w:val="00230F60"/>
    <w:rsid w:val="00237614"/>
    <w:rsid w:val="00240749"/>
    <w:rsid w:val="00246530"/>
    <w:rsid w:val="002468D7"/>
    <w:rsid w:val="00247E97"/>
    <w:rsid w:val="00256C81"/>
    <w:rsid w:val="00260E10"/>
    <w:rsid w:val="00260F17"/>
    <w:rsid w:val="00285CDD"/>
    <w:rsid w:val="00291167"/>
    <w:rsid w:val="0029489E"/>
    <w:rsid w:val="00296E37"/>
    <w:rsid w:val="00297ECB"/>
    <w:rsid w:val="002B3703"/>
    <w:rsid w:val="002C152A"/>
    <w:rsid w:val="002D043A"/>
    <w:rsid w:val="002E02C2"/>
    <w:rsid w:val="003160C5"/>
    <w:rsid w:val="0031713F"/>
    <w:rsid w:val="003222D1"/>
    <w:rsid w:val="00323168"/>
    <w:rsid w:val="0032750F"/>
    <w:rsid w:val="003415D3"/>
    <w:rsid w:val="003442F6"/>
    <w:rsid w:val="00344C47"/>
    <w:rsid w:val="00346335"/>
    <w:rsid w:val="00352B0F"/>
    <w:rsid w:val="003561B0"/>
    <w:rsid w:val="003934B1"/>
    <w:rsid w:val="00397893"/>
    <w:rsid w:val="003A15AC"/>
    <w:rsid w:val="003B0627"/>
    <w:rsid w:val="003C0352"/>
    <w:rsid w:val="003C5F2B"/>
    <w:rsid w:val="003C7D35"/>
    <w:rsid w:val="003D0BFE"/>
    <w:rsid w:val="003D3094"/>
    <w:rsid w:val="003D5700"/>
    <w:rsid w:val="003F6F52"/>
    <w:rsid w:val="004022CA"/>
    <w:rsid w:val="004116CD"/>
    <w:rsid w:val="00414ADE"/>
    <w:rsid w:val="00424CA9"/>
    <w:rsid w:val="004257BB"/>
    <w:rsid w:val="0044291A"/>
    <w:rsid w:val="004469AD"/>
    <w:rsid w:val="004600B0"/>
    <w:rsid w:val="00460499"/>
    <w:rsid w:val="00460FBA"/>
    <w:rsid w:val="00474835"/>
    <w:rsid w:val="004819C7"/>
    <w:rsid w:val="0048364F"/>
    <w:rsid w:val="00486C0D"/>
    <w:rsid w:val="004877FC"/>
    <w:rsid w:val="00490F2E"/>
    <w:rsid w:val="00496F97"/>
    <w:rsid w:val="004A53EA"/>
    <w:rsid w:val="004A7DC3"/>
    <w:rsid w:val="004B35E7"/>
    <w:rsid w:val="004B65FF"/>
    <w:rsid w:val="004E092B"/>
    <w:rsid w:val="004F1FAC"/>
    <w:rsid w:val="004F2793"/>
    <w:rsid w:val="004F676E"/>
    <w:rsid w:val="004F71C0"/>
    <w:rsid w:val="00507E75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0DA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5625"/>
    <w:rsid w:val="005D5EA1"/>
    <w:rsid w:val="005E098C"/>
    <w:rsid w:val="005E1F8D"/>
    <w:rsid w:val="005E317F"/>
    <w:rsid w:val="005E61D3"/>
    <w:rsid w:val="005E732D"/>
    <w:rsid w:val="005F0031"/>
    <w:rsid w:val="005F373A"/>
    <w:rsid w:val="005F415D"/>
    <w:rsid w:val="005F4B63"/>
    <w:rsid w:val="00600219"/>
    <w:rsid w:val="00602BCF"/>
    <w:rsid w:val="006065DA"/>
    <w:rsid w:val="00606AA4"/>
    <w:rsid w:val="00630144"/>
    <w:rsid w:val="006349CB"/>
    <w:rsid w:val="00640402"/>
    <w:rsid w:val="00640F78"/>
    <w:rsid w:val="00655D6A"/>
    <w:rsid w:val="00656DE9"/>
    <w:rsid w:val="00672876"/>
    <w:rsid w:val="00677CC2"/>
    <w:rsid w:val="00683064"/>
    <w:rsid w:val="00685F42"/>
    <w:rsid w:val="0069207B"/>
    <w:rsid w:val="006A304E"/>
    <w:rsid w:val="006B25DB"/>
    <w:rsid w:val="006B7006"/>
    <w:rsid w:val="006C7F8C"/>
    <w:rsid w:val="006D7AB9"/>
    <w:rsid w:val="006F23B2"/>
    <w:rsid w:val="00700B2C"/>
    <w:rsid w:val="007064E6"/>
    <w:rsid w:val="007072F3"/>
    <w:rsid w:val="00713084"/>
    <w:rsid w:val="00717463"/>
    <w:rsid w:val="00720FC2"/>
    <w:rsid w:val="00722E89"/>
    <w:rsid w:val="00731E00"/>
    <w:rsid w:val="007339C7"/>
    <w:rsid w:val="007440B7"/>
    <w:rsid w:val="00747993"/>
    <w:rsid w:val="007610CB"/>
    <w:rsid w:val="007634AD"/>
    <w:rsid w:val="00770AF0"/>
    <w:rsid w:val="007715C9"/>
    <w:rsid w:val="00774EDD"/>
    <w:rsid w:val="007757EC"/>
    <w:rsid w:val="007A6863"/>
    <w:rsid w:val="007C44A3"/>
    <w:rsid w:val="007C78B4"/>
    <w:rsid w:val="007D6A1A"/>
    <w:rsid w:val="007E32B6"/>
    <w:rsid w:val="007E486B"/>
    <w:rsid w:val="007E7D4A"/>
    <w:rsid w:val="007F48ED"/>
    <w:rsid w:val="007F5E3F"/>
    <w:rsid w:val="00812F45"/>
    <w:rsid w:val="00821483"/>
    <w:rsid w:val="00836ECB"/>
    <w:rsid w:val="00836FE9"/>
    <w:rsid w:val="0084172C"/>
    <w:rsid w:val="0085175E"/>
    <w:rsid w:val="00856A31"/>
    <w:rsid w:val="008754D0"/>
    <w:rsid w:val="00877C69"/>
    <w:rsid w:val="00877D48"/>
    <w:rsid w:val="0088345B"/>
    <w:rsid w:val="00890809"/>
    <w:rsid w:val="00892534"/>
    <w:rsid w:val="008A16A5"/>
    <w:rsid w:val="008A5C57"/>
    <w:rsid w:val="008A6EB7"/>
    <w:rsid w:val="008C0629"/>
    <w:rsid w:val="008C18F4"/>
    <w:rsid w:val="008D0EE0"/>
    <w:rsid w:val="008D1855"/>
    <w:rsid w:val="008D467E"/>
    <w:rsid w:val="008D7A27"/>
    <w:rsid w:val="008E4702"/>
    <w:rsid w:val="008E69AA"/>
    <w:rsid w:val="008F4F1C"/>
    <w:rsid w:val="009069AD"/>
    <w:rsid w:val="00910E64"/>
    <w:rsid w:val="0092078B"/>
    <w:rsid w:val="00922764"/>
    <w:rsid w:val="009278C1"/>
    <w:rsid w:val="00932377"/>
    <w:rsid w:val="009346E3"/>
    <w:rsid w:val="0093749A"/>
    <w:rsid w:val="0094523D"/>
    <w:rsid w:val="009640B7"/>
    <w:rsid w:val="00967757"/>
    <w:rsid w:val="00973DC5"/>
    <w:rsid w:val="00976A63"/>
    <w:rsid w:val="009A70DD"/>
    <w:rsid w:val="009B2490"/>
    <w:rsid w:val="009B50E5"/>
    <w:rsid w:val="009C3431"/>
    <w:rsid w:val="009C5989"/>
    <w:rsid w:val="009C5EA8"/>
    <w:rsid w:val="009C6A32"/>
    <w:rsid w:val="009D08DA"/>
    <w:rsid w:val="009D1558"/>
    <w:rsid w:val="009E01C1"/>
    <w:rsid w:val="00A06860"/>
    <w:rsid w:val="00A136F5"/>
    <w:rsid w:val="00A1498F"/>
    <w:rsid w:val="00A231E2"/>
    <w:rsid w:val="00A2550D"/>
    <w:rsid w:val="00A379BB"/>
    <w:rsid w:val="00A4169B"/>
    <w:rsid w:val="00A50D55"/>
    <w:rsid w:val="00A52FDA"/>
    <w:rsid w:val="00A57F1A"/>
    <w:rsid w:val="00A64912"/>
    <w:rsid w:val="00A70A74"/>
    <w:rsid w:val="00A87D5E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3F7"/>
    <w:rsid w:val="00B23FAF"/>
    <w:rsid w:val="00B2569F"/>
    <w:rsid w:val="00B33B3C"/>
    <w:rsid w:val="00B378CD"/>
    <w:rsid w:val="00B40D74"/>
    <w:rsid w:val="00B42649"/>
    <w:rsid w:val="00B46467"/>
    <w:rsid w:val="00B52663"/>
    <w:rsid w:val="00B56DCB"/>
    <w:rsid w:val="00B614B5"/>
    <w:rsid w:val="00B61728"/>
    <w:rsid w:val="00B70B78"/>
    <w:rsid w:val="00B770D2"/>
    <w:rsid w:val="00B93516"/>
    <w:rsid w:val="00B96297"/>
    <w:rsid w:val="00B96776"/>
    <w:rsid w:val="00B973E5"/>
    <w:rsid w:val="00BA47A3"/>
    <w:rsid w:val="00BA5026"/>
    <w:rsid w:val="00BA64F8"/>
    <w:rsid w:val="00BA7B5B"/>
    <w:rsid w:val="00BB6E79"/>
    <w:rsid w:val="00BC5019"/>
    <w:rsid w:val="00BC5ABD"/>
    <w:rsid w:val="00BE2A34"/>
    <w:rsid w:val="00BE42C5"/>
    <w:rsid w:val="00BE719A"/>
    <w:rsid w:val="00BE720A"/>
    <w:rsid w:val="00BF0723"/>
    <w:rsid w:val="00BF2FF0"/>
    <w:rsid w:val="00BF6650"/>
    <w:rsid w:val="00C05056"/>
    <w:rsid w:val="00C067E5"/>
    <w:rsid w:val="00C164CA"/>
    <w:rsid w:val="00C216E4"/>
    <w:rsid w:val="00C247F7"/>
    <w:rsid w:val="00C26051"/>
    <w:rsid w:val="00C32FFA"/>
    <w:rsid w:val="00C42BF8"/>
    <w:rsid w:val="00C460AE"/>
    <w:rsid w:val="00C50043"/>
    <w:rsid w:val="00C5015F"/>
    <w:rsid w:val="00C50A0F"/>
    <w:rsid w:val="00C50F4A"/>
    <w:rsid w:val="00C66C2E"/>
    <w:rsid w:val="00C72D10"/>
    <w:rsid w:val="00C7573B"/>
    <w:rsid w:val="00C76CF3"/>
    <w:rsid w:val="00C93205"/>
    <w:rsid w:val="00C945DC"/>
    <w:rsid w:val="00C973F3"/>
    <w:rsid w:val="00CA7844"/>
    <w:rsid w:val="00CB58EF"/>
    <w:rsid w:val="00CC07FB"/>
    <w:rsid w:val="00CC3EC0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0BBE"/>
    <w:rsid w:val="00DB64FC"/>
    <w:rsid w:val="00DD0273"/>
    <w:rsid w:val="00DE149E"/>
    <w:rsid w:val="00DE6E2D"/>
    <w:rsid w:val="00E01B57"/>
    <w:rsid w:val="00E034DB"/>
    <w:rsid w:val="00E05704"/>
    <w:rsid w:val="00E12F1A"/>
    <w:rsid w:val="00E20DB5"/>
    <w:rsid w:val="00E22935"/>
    <w:rsid w:val="00E54292"/>
    <w:rsid w:val="00E60191"/>
    <w:rsid w:val="00E74DC7"/>
    <w:rsid w:val="00E87699"/>
    <w:rsid w:val="00E92E27"/>
    <w:rsid w:val="00E9399F"/>
    <w:rsid w:val="00E9586B"/>
    <w:rsid w:val="00E97334"/>
    <w:rsid w:val="00EA0EF9"/>
    <w:rsid w:val="00EA1356"/>
    <w:rsid w:val="00EB3A99"/>
    <w:rsid w:val="00EB65F8"/>
    <w:rsid w:val="00EC64A4"/>
    <w:rsid w:val="00ED2F70"/>
    <w:rsid w:val="00ED4928"/>
    <w:rsid w:val="00EE3FFE"/>
    <w:rsid w:val="00EE57E8"/>
    <w:rsid w:val="00EE6190"/>
    <w:rsid w:val="00EF2E3A"/>
    <w:rsid w:val="00EF6402"/>
    <w:rsid w:val="00EF65B5"/>
    <w:rsid w:val="00F047E2"/>
    <w:rsid w:val="00F04D57"/>
    <w:rsid w:val="00F078DC"/>
    <w:rsid w:val="00F13E86"/>
    <w:rsid w:val="00F20B52"/>
    <w:rsid w:val="00F32FCB"/>
    <w:rsid w:val="00F33523"/>
    <w:rsid w:val="00F374CD"/>
    <w:rsid w:val="00F562C5"/>
    <w:rsid w:val="00F677A9"/>
    <w:rsid w:val="00F8121C"/>
    <w:rsid w:val="00F83E11"/>
    <w:rsid w:val="00F84CF5"/>
    <w:rsid w:val="00F8612E"/>
    <w:rsid w:val="00F94583"/>
    <w:rsid w:val="00FA420B"/>
    <w:rsid w:val="00FB6AEE"/>
    <w:rsid w:val="00FC3EAC"/>
    <w:rsid w:val="00FE2B4F"/>
    <w:rsid w:val="00FF39DE"/>
    <w:rsid w:val="00FF4CB4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D62C"/>
  <w15:docId w15:val="{120B07D7-854E-4353-AB96-BE324DAE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8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0">
    <w:name w:val="TableGrid"/>
    <w:rsid w:val="00CC3EC0"/>
    <w:rPr>
      <w:rFonts w:asciiTheme="minorHAnsi" w:eastAsiaTheme="minorEastAsia" w:hAnsiTheme="minorHAns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72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3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3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3A"/>
    <w:rPr>
      <w:b/>
      <w:bCs/>
    </w:rPr>
  </w:style>
  <w:style w:type="paragraph" w:styleId="Revision">
    <w:name w:val="Revision"/>
    <w:hidden/>
    <w:uiPriority w:val="99"/>
    <w:semiHidden/>
    <w:rsid w:val="007C44A3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60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LTCK\AppData\Local\Microsoft\Windows\INetCache\Content.Outlook\Q2E53S0Y\D23-831658%20%20Copy%20of%20D23-762969%20-%20Attachment%20A%20-%20LI%20amendment%20determination%20for%20Warfarin%20(PB%2020%20of%202023)%20-Version%20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D23-831658  Copy of D23-762969 - Attachment A - LI amendment determination for Warfarin (PB 20 of 2023) -Version 3 (002).dotx</Template>
  <TotalTime>31</TotalTime>
  <Pages>6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AULT-CONNELL, Kieran</dc:creator>
  <cp:lastModifiedBy>VANCUYLENBURG, Chrisanne</cp:lastModifiedBy>
  <cp:revision>14</cp:revision>
  <cp:lastPrinted>2023-07-05T04:19:00Z</cp:lastPrinted>
  <dcterms:created xsi:type="dcterms:W3CDTF">2023-09-05T01:48:00Z</dcterms:created>
  <dcterms:modified xsi:type="dcterms:W3CDTF">2023-09-13T06:44:00Z</dcterms:modified>
</cp:coreProperties>
</file>