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5DEF3" w14:textId="77777777" w:rsidR="0048364F" w:rsidRPr="00D10336" w:rsidRDefault="00193461" w:rsidP="0020300C">
      <w:pPr>
        <w:rPr>
          <w:sz w:val="28"/>
        </w:rPr>
      </w:pPr>
      <w:r w:rsidRPr="00D10336">
        <w:rPr>
          <w:noProof/>
          <w:lang w:eastAsia="en-AU"/>
        </w:rPr>
        <w:drawing>
          <wp:inline distT="0" distB="0" distL="0" distR="0" wp14:anchorId="1ADCDEE5" wp14:editId="265FBE2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326F822" w14:textId="77777777" w:rsidR="0048364F" w:rsidRPr="00D10336" w:rsidRDefault="0048364F" w:rsidP="0048364F">
      <w:pPr>
        <w:rPr>
          <w:sz w:val="19"/>
        </w:rPr>
      </w:pPr>
    </w:p>
    <w:p w14:paraId="5909DA63" w14:textId="77777777" w:rsidR="0048364F" w:rsidRPr="00D10336" w:rsidRDefault="006B7314" w:rsidP="0048364F">
      <w:pPr>
        <w:pStyle w:val="ShortT"/>
      </w:pPr>
      <w:r w:rsidRPr="00D10336">
        <w:t>Family Law (Superannuation) Amendment (202</w:t>
      </w:r>
      <w:r w:rsidR="002D247B" w:rsidRPr="00D10336">
        <w:t>3</w:t>
      </w:r>
      <w:r w:rsidRPr="00D10336">
        <w:t xml:space="preserve"> Measures No. </w:t>
      </w:r>
      <w:r w:rsidR="00F65668" w:rsidRPr="00D10336">
        <w:t>1</w:t>
      </w:r>
      <w:r w:rsidRPr="00D10336">
        <w:t xml:space="preserve">) </w:t>
      </w:r>
      <w:r w:rsidR="00D10336" w:rsidRPr="00D10336">
        <w:t>Regulations 2</w:t>
      </w:r>
      <w:r w:rsidRPr="00D10336">
        <w:t>02</w:t>
      </w:r>
      <w:r w:rsidR="00F65668" w:rsidRPr="00D10336">
        <w:t>3</w:t>
      </w:r>
    </w:p>
    <w:p w14:paraId="6A0BDDFB" w14:textId="77777777" w:rsidR="00FA26B5" w:rsidRPr="00D10336" w:rsidRDefault="00FA26B5" w:rsidP="009453AF">
      <w:pPr>
        <w:pStyle w:val="SignCoverPageStart"/>
        <w:spacing w:before="240"/>
        <w:rPr>
          <w:szCs w:val="22"/>
        </w:rPr>
      </w:pPr>
      <w:r w:rsidRPr="00D10336">
        <w:rPr>
          <w:szCs w:val="22"/>
        </w:rPr>
        <w:t>I, General the Honourable David Hurley AC DSC (Retd), Governor</w:t>
      </w:r>
      <w:r w:rsidR="00D10336">
        <w:rPr>
          <w:szCs w:val="22"/>
        </w:rPr>
        <w:noBreakHyphen/>
      </w:r>
      <w:r w:rsidRPr="00D10336">
        <w:rPr>
          <w:szCs w:val="22"/>
        </w:rPr>
        <w:t>General of the Commonwealth of Australia, acting with the advice of the Federal Executive Council, make the following regulations.</w:t>
      </w:r>
    </w:p>
    <w:p w14:paraId="644FD41A" w14:textId="5943A6E4" w:rsidR="00FA26B5" w:rsidRPr="00D10336" w:rsidRDefault="00FA26B5" w:rsidP="009453AF">
      <w:pPr>
        <w:keepNext/>
        <w:spacing w:before="720" w:line="240" w:lineRule="atLeast"/>
        <w:ind w:right="397"/>
        <w:jc w:val="both"/>
        <w:rPr>
          <w:szCs w:val="22"/>
        </w:rPr>
      </w:pPr>
      <w:r w:rsidRPr="00D10336">
        <w:rPr>
          <w:szCs w:val="22"/>
        </w:rPr>
        <w:t xml:space="preserve">Dated </w:t>
      </w:r>
      <w:r w:rsidRPr="00D10336">
        <w:rPr>
          <w:szCs w:val="22"/>
        </w:rPr>
        <w:tab/>
      </w:r>
      <w:r w:rsidRPr="00D10336">
        <w:rPr>
          <w:szCs w:val="22"/>
        </w:rPr>
        <w:tab/>
      </w:r>
      <w:r w:rsidR="00E61A2A">
        <w:rPr>
          <w:szCs w:val="22"/>
        </w:rPr>
        <w:t>14 September</w:t>
      </w:r>
      <w:r w:rsidRPr="00D10336">
        <w:rPr>
          <w:szCs w:val="22"/>
        </w:rPr>
        <w:tab/>
      </w:r>
      <w:r w:rsidRPr="00D10336">
        <w:rPr>
          <w:szCs w:val="22"/>
        </w:rPr>
        <w:tab/>
      </w:r>
      <w:r w:rsidRPr="00D10336">
        <w:rPr>
          <w:szCs w:val="22"/>
        </w:rPr>
        <w:fldChar w:fldCharType="begin"/>
      </w:r>
      <w:r w:rsidRPr="00D10336">
        <w:rPr>
          <w:szCs w:val="22"/>
        </w:rPr>
        <w:instrText xml:space="preserve"> DOCPROPERTY  DateMade </w:instrText>
      </w:r>
      <w:r w:rsidRPr="00D10336">
        <w:rPr>
          <w:szCs w:val="22"/>
        </w:rPr>
        <w:fldChar w:fldCharType="separate"/>
      </w:r>
      <w:r w:rsidR="00FF41E4">
        <w:rPr>
          <w:szCs w:val="22"/>
        </w:rPr>
        <w:t>2023</w:t>
      </w:r>
      <w:r w:rsidRPr="00D10336">
        <w:rPr>
          <w:szCs w:val="22"/>
        </w:rPr>
        <w:fldChar w:fldCharType="end"/>
      </w:r>
    </w:p>
    <w:p w14:paraId="6588D531" w14:textId="77777777" w:rsidR="00FA26B5" w:rsidRPr="00D10336" w:rsidRDefault="00FA26B5" w:rsidP="009453AF">
      <w:pPr>
        <w:keepNext/>
        <w:tabs>
          <w:tab w:val="left" w:pos="3402"/>
        </w:tabs>
        <w:spacing w:before="1080" w:line="300" w:lineRule="atLeast"/>
        <w:ind w:left="397" w:right="397"/>
        <w:jc w:val="right"/>
        <w:rPr>
          <w:szCs w:val="22"/>
        </w:rPr>
      </w:pPr>
      <w:r w:rsidRPr="00D10336">
        <w:rPr>
          <w:szCs w:val="22"/>
        </w:rPr>
        <w:t>David Hurley</w:t>
      </w:r>
    </w:p>
    <w:p w14:paraId="4D679A48" w14:textId="77777777" w:rsidR="00FA26B5" w:rsidRPr="00D10336" w:rsidRDefault="00FA26B5" w:rsidP="009453AF">
      <w:pPr>
        <w:keepNext/>
        <w:tabs>
          <w:tab w:val="left" w:pos="3402"/>
        </w:tabs>
        <w:spacing w:line="300" w:lineRule="atLeast"/>
        <w:ind w:left="397" w:right="397"/>
        <w:jc w:val="right"/>
        <w:rPr>
          <w:szCs w:val="22"/>
        </w:rPr>
      </w:pPr>
      <w:r w:rsidRPr="00D10336">
        <w:rPr>
          <w:szCs w:val="22"/>
        </w:rPr>
        <w:t>Governor</w:t>
      </w:r>
      <w:r w:rsidR="00D10336">
        <w:rPr>
          <w:szCs w:val="22"/>
        </w:rPr>
        <w:noBreakHyphen/>
      </w:r>
      <w:r w:rsidRPr="00D10336">
        <w:rPr>
          <w:szCs w:val="22"/>
        </w:rPr>
        <w:t>General</w:t>
      </w:r>
    </w:p>
    <w:p w14:paraId="1A96A210" w14:textId="77777777" w:rsidR="00FA26B5" w:rsidRPr="00D10336" w:rsidRDefault="00FA26B5" w:rsidP="009453AF">
      <w:pPr>
        <w:keepNext/>
        <w:tabs>
          <w:tab w:val="left" w:pos="3402"/>
        </w:tabs>
        <w:spacing w:before="840" w:after="1080" w:line="300" w:lineRule="atLeast"/>
        <w:ind w:right="397"/>
        <w:rPr>
          <w:szCs w:val="22"/>
        </w:rPr>
      </w:pPr>
      <w:r w:rsidRPr="00D10336">
        <w:rPr>
          <w:szCs w:val="22"/>
        </w:rPr>
        <w:t>By His Excellency’s Command</w:t>
      </w:r>
    </w:p>
    <w:p w14:paraId="1FD3F47D" w14:textId="77777777" w:rsidR="00FA26B5" w:rsidRPr="00D10336" w:rsidRDefault="00FA26B5" w:rsidP="009453AF">
      <w:pPr>
        <w:keepNext/>
        <w:tabs>
          <w:tab w:val="left" w:pos="3402"/>
        </w:tabs>
        <w:spacing w:before="480" w:line="300" w:lineRule="atLeast"/>
        <w:ind w:right="397"/>
        <w:rPr>
          <w:szCs w:val="22"/>
        </w:rPr>
      </w:pPr>
      <w:r w:rsidRPr="00D10336">
        <w:rPr>
          <w:szCs w:val="22"/>
        </w:rPr>
        <w:t>Mark Dreyfus KC</w:t>
      </w:r>
    </w:p>
    <w:p w14:paraId="21572D7D" w14:textId="77777777" w:rsidR="00FA26B5" w:rsidRPr="00D10336" w:rsidRDefault="00FA26B5" w:rsidP="009453AF">
      <w:pPr>
        <w:pStyle w:val="SignCoverPageEnd"/>
        <w:rPr>
          <w:szCs w:val="22"/>
        </w:rPr>
      </w:pPr>
      <w:r w:rsidRPr="00D10336">
        <w:rPr>
          <w:szCs w:val="22"/>
        </w:rPr>
        <w:t>Attorney</w:t>
      </w:r>
      <w:r w:rsidR="00D10336">
        <w:rPr>
          <w:szCs w:val="22"/>
        </w:rPr>
        <w:noBreakHyphen/>
      </w:r>
      <w:r w:rsidRPr="00D10336">
        <w:rPr>
          <w:szCs w:val="22"/>
        </w:rPr>
        <w:t>General</w:t>
      </w:r>
    </w:p>
    <w:p w14:paraId="2878D23A" w14:textId="77777777" w:rsidR="00FA26B5" w:rsidRPr="00D10336" w:rsidRDefault="00FA26B5" w:rsidP="009453AF"/>
    <w:p w14:paraId="3E25CF4A" w14:textId="77777777" w:rsidR="00FA26B5" w:rsidRPr="00D10336" w:rsidRDefault="00FA26B5" w:rsidP="009453AF"/>
    <w:p w14:paraId="4B8E2A04" w14:textId="77777777" w:rsidR="00FA26B5" w:rsidRPr="00D10336" w:rsidRDefault="00FA26B5" w:rsidP="009453AF"/>
    <w:p w14:paraId="27EEB704" w14:textId="77777777" w:rsidR="0048364F" w:rsidRPr="00A40301" w:rsidRDefault="0048364F" w:rsidP="0048364F">
      <w:pPr>
        <w:pStyle w:val="Header"/>
        <w:tabs>
          <w:tab w:val="clear" w:pos="4150"/>
          <w:tab w:val="clear" w:pos="8307"/>
        </w:tabs>
      </w:pPr>
      <w:r w:rsidRPr="00A40301">
        <w:rPr>
          <w:rStyle w:val="CharAmSchNo"/>
        </w:rPr>
        <w:t xml:space="preserve"> </w:t>
      </w:r>
      <w:r w:rsidRPr="00A40301">
        <w:rPr>
          <w:rStyle w:val="CharAmSchText"/>
        </w:rPr>
        <w:t xml:space="preserve"> </w:t>
      </w:r>
    </w:p>
    <w:p w14:paraId="0BEFECF2" w14:textId="77777777" w:rsidR="0048364F" w:rsidRPr="00A40301" w:rsidRDefault="0048364F" w:rsidP="0048364F">
      <w:pPr>
        <w:pStyle w:val="Header"/>
        <w:tabs>
          <w:tab w:val="clear" w:pos="4150"/>
          <w:tab w:val="clear" w:pos="8307"/>
        </w:tabs>
      </w:pPr>
      <w:r w:rsidRPr="00A40301">
        <w:rPr>
          <w:rStyle w:val="CharAmPartNo"/>
        </w:rPr>
        <w:t xml:space="preserve"> </w:t>
      </w:r>
      <w:r w:rsidRPr="00A40301">
        <w:rPr>
          <w:rStyle w:val="CharAmPartText"/>
        </w:rPr>
        <w:t xml:space="preserve"> </w:t>
      </w:r>
    </w:p>
    <w:p w14:paraId="0E61C740" w14:textId="77777777" w:rsidR="0048364F" w:rsidRPr="00D10336" w:rsidRDefault="0048364F" w:rsidP="0048364F">
      <w:pPr>
        <w:sectPr w:rsidR="0048364F" w:rsidRPr="00D10336" w:rsidSect="001735F1">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582592BA" w14:textId="77777777" w:rsidR="00220A0C" w:rsidRPr="00D10336" w:rsidRDefault="0048364F" w:rsidP="0048364F">
      <w:pPr>
        <w:outlineLvl w:val="0"/>
        <w:rPr>
          <w:sz w:val="36"/>
        </w:rPr>
      </w:pPr>
      <w:r w:rsidRPr="00D10336">
        <w:rPr>
          <w:sz w:val="36"/>
        </w:rPr>
        <w:lastRenderedPageBreak/>
        <w:t>Contents</w:t>
      </w:r>
    </w:p>
    <w:p w14:paraId="347AD76B" w14:textId="06DE19CD" w:rsidR="00D10336" w:rsidRDefault="00D10336">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D10336">
        <w:rPr>
          <w:noProof/>
        </w:rPr>
        <w:tab/>
      </w:r>
      <w:r w:rsidRPr="00D10336">
        <w:rPr>
          <w:noProof/>
        </w:rPr>
        <w:fldChar w:fldCharType="begin"/>
      </w:r>
      <w:r w:rsidRPr="00D10336">
        <w:rPr>
          <w:noProof/>
        </w:rPr>
        <w:instrText xml:space="preserve"> PAGEREF _Toc143509244 \h </w:instrText>
      </w:r>
      <w:r w:rsidRPr="00D10336">
        <w:rPr>
          <w:noProof/>
        </w:rPr>
      </w:r>
      <w:r w:rsidRPr="00D10336">
        <w:rPr>
          <w:noProof/>
        </w:rPr>
        <w:fldChar w:fldCharType="separate"/>
      </w:r>
      <w:r w:rsidR="00FF41E4">
        <w:rPr>
          <w:noProof/>
        </w:rPr>
        <w:t>1</w:t>
      </w:r>
      <w:r w:rsidRPr="00D10336">
        <w:rPr>
          <w:noProof/>
        </w:rPr>
        <w:fldChar w:fldCharType="end"/>
      </w:r>
    </w:p>
    <w:p w14:paraId="67A6E249" w14:textId="708A321E" w:rsidR="00D10336" w:rsidRDefault="00D10336">
      <w:pPr>
        <w:pStyle w:val="TOC5"/>
        <w:rPr>
          <w:rFonts w:asciiTheme="minorHAnsi" w:eastAsiaTheme="minorEastAsia" w:hAnsiTheme="minorHAnsi" w:cstheme="minorBidi"/>
          <w:noProof/>
          <w:kern w:val="0"/>
          <w:sz w:val="22"/>
          <w:szCs w:val="22"/>
        </w:rPr>
      </w:pPr>
      <w:r>
        <w:rPr>
          <w:noProof/>
        </w:rPr>
        <w:t>2</w:t>
      </w:r>
      <w:r>
        <w:rPr>
          <w:noProof/>
        </w:rPr>
        <w:tab/>
        <w:t>Commencement</w:t>
      </w:r>
      <w:r w:rsidRPr="00D10336">
        <w:rPr>
          <w:noProof/>
        </w:rPr>
        <w:tab/>
      </w:r>
      <w:r w:rsidRPr="00D10336">
        <w:rPr>
          <w:noProof/>
        </w:rPr>
        <w:fldChar w:fldCharType="begin"/>
      </w:r>
      <w:r w:rsidRPr="00D10336">
        <w:rPr>
          <w:noProof/>
        </w:rPr>
        <w:instrText xml:space="preserve"> PAGEREF _Toc143509245 \h </w:instrText>
      </w:r>
      <w:r w:rsidRPr="00D10336">
        <w:rPr>
          <w:noProof/>
        </w:rPr>
      </w:r>
      <w:r w:rsidRPr="00D10336">
        <w:rPr>
          <w:noProof/>
        </w:rPr>
        <w:fldChar w:fldCharType="separate"/>
      </w:r>
      <w:r w:rsidR="00FF41E4">
        <w:rPr>
          <w:noProof/>
        </w:rPr>
        <w:t>1</w:t>
      </w:r>
      <w:r w:rsidRPr="00D10336">
        <w:rPr>
          <w:noProof/>
        </w:rPr>
        <w:fldChar w:fldCharType="end"/>
      </w:r>
    </w:p>
    <w:p w14:paraId="0843F020" w14:textId="39AE67D5" w:rsidR="00D10336" w:rsidRDefault="00D10336">
      <w:pPr>
        <w:pStyle w:val="TOC5"/>
        <w:rPr>
          <w:rFonts w:asciiTheme="minorHAnsi" w:eastAsiaTheme="minorEastAsia" w:hAnsiTheme="minorHAnsi" w:cstheme="minorBidi"/>
          <w:noProof/>
          <w:kern w:val="0"/>
          <w:sz w:val="22"/>
          <w:szCs w:val="22"/>
        </w:rPr>
      </w:pPr>
      <w:r>
        <w:rPr>
          <w:noProof/>
        </w:rPr>
        <w:t>3</w:t>
      </w:r>
      <w:r>
        <w:rPr>
          <w:noProof/>
        </w:rPr>
        <w:tab/>
        <w:t>Authority</w:t>
      </w:r>
      <w:r w:rsidRPr="00D10336">
        <w:rPr>
          <w:noProof/>
        </w:rPr>
        <w:tab/>
      </w:r>
      <w:r w:rsidRPr="00D10336">
        <w:rPr>
          <w:noProof/>
        </w:rPr>
        <w:fldChar w:fldCharType="begin"/>
      </w:r>
      <w:r w:rsidRPr="00D10336">
        <w:rPr>
          <w:noProof/>
        </w:rPr>
        <w:instrText xml:space="preserve"> PAGEREF _Toc143509246 \h </w:instrText>
      </w:r>
      <w:r w:rsidRPr="00D10336">
        <w:rPr>
          <w:noProof/>
        </w:rPr>
      </w:r>
      <w:r w:rsidRPr="00D10336">
        <w:rPr>
          <w:noProof/>
        </w:rPr>
        <w:fldChar w:fldCharType="separate"/>
      </w:r>
      <w:r w:rsidR="00FF41E4">
        <w:rPr>
          <w:noProof/>
        </w:rPr>
        <w:t>1</w:t>
      </w:r>
      <w:r w:rsidRPr="00D10336">
        <w:rPr>
          <w:noProof/>
        </w:rPr>
        <w:fldChar w:fldCharType="end"/>
      </w:r>
    </w:p>
    <w:p w14:paraId="315FBACA" w14:textId="03A21C38" w:rsidR="00D10336" w:rsidRDefault="00D10336">
      <w:pPr>
        <w:pStyle w:val="TOC5"/>
        <w:rPr>
          <w:rFonts w:asciiTheme="minorHAnsi" w:eastAsiaTheme="minorEastAsia" w:hAnsiTheme="minorHAnsi" w:cstheme="minorBidi"/>
          <w:noProof/>
          <w:kern w:val="0"/>
          <w:sz w:val="22"/>
          <w:szCs w:val="22"/>
        </w:rPr>
      </w:pPr>
      <w:r>
        <w:rPr>
          <w:noProof/>
        </w:rPr>
        <w:t>4</w:t>
      </w:r>
      <w:r>
        <w:rPr>
          <w:noProof/>
        </w:rPr>
        <w:tab/>
        <w:t>Schedules</w:t>
      </w:r>
      <w:r w:rsidRPr="00D10336">
        <w:rPr>
          <w:noProof/>
        </w:rPr>
        <w:tab/>
      </w:r>
      <w:r w:rsidRPr="00D10336">
        <w:rPr>
          <w:noProof/>
        </w:rPr>
        <w:fldChar w:fldCharType="begin"/>
      </w:r>
      <w:r w:rsidRPr="00D10336">
        <w:rPr>
          <w:noProof/>
        </w:rPr>
        <w:instrText xml:space="preserve"> PAGEREF _Toc143509247 \h </w:instrText>
      </w:r>
      <w:r w:rsidRPr="00D10336">
        <w:rPr>
          <w:noProof/>
        </w:rPr>
      </w:r>
      <w:r w:rsidRPr="00D10336">
        <w:rPr>
          <w:noProof/>
        </w:rPr>
        <w:fldChar w:fldCharType="separate"/>
      </w:r>
      <w:r w:rsidR="00FF41E4">
        <w:rPr>
          <w:noProof/>
        </w:rPr>
        <w:t>1</w:t>
      </w:r>
      <w:r w:rsidRPr="00D10336">
        <w:rPr>
          <w:noProof/>
        </w:rPr>
        <w:fldChar w:fldCharType="end"/>
      </w:r>
    </w:p>
    <w:p w14:paraId="408DB5F1" w14:textId="7E733522" w:rsidR="00D10336" w:rsidRDefault="00D10336">
      <w:pPr>
        <w:pStyle w:val="TOC6"/>
        <w:rPr>
          <w:rFonts w:asciiTheme="minorHAnsi" w:eastAsiaTheme="minorEastAsia" w:hAnsiTheme="minorHAnsi" w:cstheme="minorBidi"/>
          <w:b w:val="0"/>
          <w:noProof/>
          <w:kern w:val="0"/>
          <w:sz w:val="22"/>
          <w:szCs w:val="22"/>
        </w:rPr>
      </w:pPr>
      <w:r>
        <w:rPr>
          <w:noProof/>
        </w:rPr>
        <w:t>Schedule 1—Amendments</w:t>
      </w:r>
      <w:r w:rsidRPr="00D10336">
        <w:rPr>
          <w:b w:val="0"/>
          <w:noProof/>
          <w:sz w:val="18"/>
        </w:rPr>
        <w:tab/>
      </w:r>
      <w:r w:rsidRPr="00D10336">
        <w:rPr>
          <w:b w:val="0"/>
          <w:noProof/>
          <w:sz w:val="18"/>
        </w:rPr>
        <w:fldChar w:fldCharType="begin"/>
      </w:r>
      <w:r w:rsidRPr="00D10336">
        <w:rPr>
          <w:b w:val="0"/>
          <w:noProof/>
          <w:sz w:val="18"/>
        </w:rPr>
        <w:instrText xml:space="preserve"> PAGEREF _Toc143509248 \h </w:instrText>
      </w:r>
      <w:r w:rsidRPr="00D10336">
        <w:rPr>
          <w:b w:val="0"/>
          <w:noProof/>
          <w:sz w:val="18"/>
        </w:rPr>
      </w:r>
      <w:r w:rsidRPr="00D10336">
        <w:rPr>
          <w:b w:val="0"/>
          <w:noProof/>
          <w:sz w:val="18"/>
        </w:rPr>
        <w:fldChar w:fldCharType="separate"/>
      </w:r>
      <w:r w:rsidR="00FF41E4">
        <w:rPr>
          <w:b w:val="0"/>
          <w:noProof/>
          <w:sz w:val="18"/>
        </w:rPr>
        <w:t>2</w:t>
      </w:r>
      <w:r w:rsidRPr="00D10336">
        <w:rPr>
          <w:b w:val="0"/>
          <w:noProof/>
          <w:sz w:val="18"/>
        </w:rPr>
        <w:fldChar w:fldCharType="end"/>
      </w:r>
    </w:p>
    <w:p w14:paraId="1789C13C" w14:textId="006A7EE4" w:rsidR="00D10336" w:rsidRDefault="00D10336">
      <w:pPr>
        <w:pStyle w:val="TOC9"/>
        <w:rPr>
          <w:rFonts w:asciiTheme="minorHAnsi" w:eastAsiaTheme="minorEastAsia" w:hAnsiTheme="minorHAnsi" w:cstheme="minorBidi"/>
          <w:i w:val="0"/>
          <w:noProof/>
          <w:kern w:val="0"/>
          <w:sz w:val="22"/>
          <w:szCs w:val="22"/>
        </w:rPr>
      </w:pPr>
      <w:r>
        <w:rPr>
          <w:noProof/>
        </w:rPr>
        <w:t>Family Law (Superannuation) Regulations 2001</w:t>
      </w:r>
      <w:r w:rsidRPr="00D10336">
        <w:rPr>
          <w:i w:val="0"/>
          <w:noProof/>
          <w:sz w:val="18"/>
        </w:rPr>
        <w:tab/>
      </w:r>
      <w:r w:rsidRPr="00D10336">
        <w:rPr>
          <w:i w:val="0"/>
          <w:noProof/>
          <w:sz w:val="18"/>
        </w:rPr>
        <w:fldChar w:fldCharType="begin"/>
      </w:r>
      <w:r w:rsidRPr="00D10336">
        <w:rPr>
          <w:i w:val="0"/>
          <w:noProof/>
          <w:sz w:val="18"/>
        </w:rPr>
        <w:instrText xml:space="preserve"> PAGEREF _Toc143509249 \h </w:instrText>
      </w:r>
      <w:r w:rsidRPr="00D10336">
        <w:rPr>
          <w:i w:val="0"/>
          <w:noProof/>
          <w:sz w:val="18"/>
        </w:rPr>
      </w:r>
      <w:r w:rsidRPr="00D10336">
        <w:rPr>
          <w:i w:val="0"/>
          <w:noProof/>
          <w:sz w:val="18"/>
        </w:rPr>
        <w:fldChar w:fldCharType="separate"/>
      </w:r>
      <w:r w:rsidR="00FF41E4">
        <w:rPr>
          <w:i w:val="0"/>
          <w:noProof/>
          <w:sz w:val="18"/>
        </w:rPr>
        <w:t>2</w:t>
      </w:r>
      <w:r w:rsidRPr="00D10336">
        <w:rPr>
          <w:i w:val="0"/>
          <w:noProof/>
          <w:sz w:val="18"/>
        </w:rPr>
        <w:fldChar w:fldCharType="end"/>
      </w:r>
    </w:p>
    <w:p w14:paraId="1AC6D6BE" w14:textId="77777777" w:rsidR="0048364F" w:rsidRPr="00D10336" w:rsidRDefault="00D10336" w:rsidP="0048364F">
      <w:r>
        <w:fldChar w:fldCharType="end"/>
      </w:r>
    </w:p>
    <w:p w14:paraId="5928F67D" w14:textId="77777777" w:rsidR="0048364F" w:rsidRPr="00D10336" w:rsidRDefault="0048364F" w:rsidP="0048364F">
      <w:pPr>
        <w:sectPr w:rsidR="0048364F" w:rsidRPr="00D10336" w:rsidSect="001735F1">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1384ED7C" w14:textId="77777777" w:rsidR="0048364F" w:rsidRPr="00D10336" w:rsidRDefault="0048364F" w:rsidP="0048364F">
      <w:pPr>
        <w:pStyle w:val="ActHead5"/>
      </w:pPr>
      <w:bookmarkStart w:id="0" w:name="_Toc143509244"/>
      <w:r w:rsidRPr="00A40301">
        <w:rPr>
          <w:rStyle w:val="CharSectno"/>
        </w:rPr>
        <w:lastRenderedPageBreak/>
        <w:t>1</w:t>
      </w:r>
      <w:r w:rsidRPr="00D10336">
        <w:t xml:space="preserve">  </w:t>
      </w:r>
      <w:r w:rsidR="004F676E" w:rsidRPr="00D10336">
        <w:t>Name</w:t>
      </w:r>
      <w:bookmarkEnd w:id="0"/>
    </w:p>
    <w:p w14:paraId="6D9759E1" w14:textId="77777777" w:rsidR="0048364F" w:rsidRPr="00D10336" w:rsidRDefault="0048364F" w:rsidP="0048364F">
      <w:pPr>
        <w:pStyle w:val="subsection"/>
      </w:pPr>
      <w:r w:rsidRPr="00D10336">
        <w:tab/>
      </w:r>
      <w:r w:rsidRPr="00D10336">
        <w:tab/>
      </w:r>
      <w:r w:rsidR="006B7314" w:rsidRPr="00D10336">
        <w:t>This instrument is</w:t>
      </w:r>
      <w:r w:rsidRPr="00D10336">
        <w:t xml:space="preserve"> the </w:t>
      </w:r>
      <w:r w:rsidR="00D10336" w:rsidRPr="00D10336">
        <w:rPr>
          <w:i/>
          <w:noProof/>
        </w:rPr>
        <w:t>Family Law (Superannuation) Amendment (2023 Measures No. 1) Regulations 2023</w:t>
      </w:r>
      <w:r w:rsidRPr="00D10336">
        <w:t>.</w:t>
      </w:r>
    </w:p>
    <w:p w14:paraId="625FF08A" w14:textId="77777777" w:rsidR="004F676E" w:rsidRPr="00D10336" w:rsidRDefault="0048364F" w:rsidP="005452CC">
      <w:pPr>
        <w:pStyle w:val="ActHead5"/>
      </w:pPr>
      <w:bookmarkStart w:id="1" w:name="_Toc143509245"/>
      <w:r w:rsidRPr="00A40301">
        <w:rPr>
          <w:rStyle w:val="CharSectno"/>
        </w:rPr>
        <w:t>2</w:t>
      </w:r>
      <w:r w:rsidRPr="00D10336">
        <w:t xml:space="preserve">  Commencement</w:t>
      </w:r>
      <w:bookmarkEnd w:id="1"/>
    </w:p>
    <w:p w14:paraId="159BDC3D" w14:textId="77777777" w:rsidR="005452CC" w:rsidRPr="00D10336" w:rsidRDefault="005452CC" w:rsidP="009453AF">
      <w:pPr>
        <w:pStyle w:val="subsection"/>
      </w:pPr>
      <w:r w:rsidRPr="00D10336">
        <w:tab/>
        <w:t>(1)</w:t>
      </w:r>
      <w:r w:rsidRPr="00D10336">
        <w:tab/>
        <w:t xml:space="preserve">Each provision of </w:t>
      </w:r>
      <w:r w:rsidR="006B7314" w:rsidRPr="00D10336">
        <w:t>this instrument</w:t>
      </w:r>
      <w:r w:rsidRPr="00D10336">
        <w:t xml:space="preserve"> specified in column 1 of the table commences, or is taken to have commenced, in accordance with column 2 of the table. Any other statement in column 2 has effect according to its terms.</w:t>
      </w:r>
    </w:p>
    <w:p w14:paraId="175CDE8A" w14:textId="77777777" w:rsidR="005452CC" w:rsidRPr="00D10336" w:rsidRDefault="005452CC" w:rsidP="009453AF">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D10336" w14:paraId="7474FD99" w14:textId="77777777" w:rsidTr="00AD7252">
        <w:trPr>
          <w:tblHeader/>
        </w:trPr>
        <w:tc>
          <w:tcPr>
            <w:tcW w:w="8364" w:type="dxa"/>
            <w:gridSpan w:val="3"/>
            <w:tcBorders>
              <w:top w:val="single" w:sz="12" w:space="0" w:color="auto"/>
              <w:bottom w:val="single" w:sz="6" w:space="0" w:color="auto"/>
            </w:tcBorders>
            <w:shd w:val="clear" w:color="auto" w:fill="auto"/>
            <w:hideMark/>
          </w:tcPr>
          <w:p w14:paraId="60D20775" w14:textId="77777777" w:rsidR="005452CC" w:rsidRPr="00D10336" w:rsidRDefault="005452CC" w:rsidP="009453AF">
            <w:pPr>
              <w:pStyle w:val="TableHeading"/>
            </w:pPr>
            <w:r w:rsidRPr="00D10336">
              <w:t>Commencement information</w:t>
            </w:r>
          </w:p>
        </w:tc>
      </w:tr>
      <w:tr w:rsidR="005452CC" w:rsidRPr="00D10336" w14:paraId="62E57481" w14:textId="77777777" w:rsidTr="00AD7252">
        <w:trPr>
          <w:tblHeader/>
        </w:trPr>
        <w:tc>
          <w:tcPr>
            <w:tcW w:w="2127" w:type="dxa"/>
            <w:tcBorders>
              <w:top w:val="single" w:sz="6" w:space="0" w:color="auto"/>
              <w:bottom w:val="single" w:sz="6" w:space="0" w:color="auto"/>
            </w:tcBorders>
            <w:shd w:val="clear" w:color="auto" w:fill="auto"/>
            <w:hideMark/>
          </w:tcPr>
          <w:p w14:paraId="4731DE94" w14:textId="77777777" w:rsidR="005452CC" w:rsidRPr="00D10336" w:rsidRDefault="005452CC" w:rsidP="009453AF">
            <w:pPr>
              <w:pStyle w:val="TableHeading"/>
            </w:pPr>
            <w:r w:rsidRPr="00D10336">
              <w:t>Column 1</w:t>
            </w:r>
          </w:p>
        </w:tc>
        <w:tc>
          <w:tcPr>
            <w:tcW w:w="4394" w:type="dxa"/>
            <w:tcBorders>
              <w:top w:val="single" w:sz="6" w:space="0" w:color="auto"/>
              <w:bottom w:val="single" w:sz="6" w:space="0" w:color="auto"/>
            </w:tcBorders>
            <w:shd w:val="clear" w:color="auto" w:fill="auto"/>
            <w:hideMark/>
          </w:tcPr>
          <w:p w14:paraId="5F34A151" w14:textId="77777777" w:rsidR="005452CC" w:rsidRPr="00D10336" w:rsidRDefault="005452CC" w:rsidP="009453AF">
            <w:pPr>
              <w:pStyle w:val="TableHeading"/>
            </w:pPr>
            <w:r w:rsidRPr="00D10336">
              <w:t>Column 2</w:t>
            </w:r>
          </w:p>
        </w:tc>
        <w:tc>
          <w:tcPr>
            <w:tcW w:w="1843" w:type="dxa"/>
            <w:tcBorders>
              <w:top w:val="single" w:sz="6" w:space="0" w:color="auto"/>
              <w:bottom w:val="single" w:sz="6" w:space="0" w:color="auto"/>
            </w:tcBorders>
            <w:shd w:val="clear" w:color="auto" w:fill="auto"/>
            <w:hideMark/>
          </w:tcPr>
          <w:p w14:paraId="011D7A32" w14:textId="77777777" w:rsidR="005452CC" w:rsidRPr="00D10336" w:rsidRDefault="005452CC" w:rsidP="009453AF">
            <w:pPr>
              <w:pStyle w:val="TableHeading"/>
            </w:pPr>
            <w:r w:rsidRPr="00D10336">
              <w:t>Column 3</w:t>
            </w:r>
          </w:p>
        </w:tc>
      </w:tr>
      <w:tr w:rsidR="005452CC" w:rsidRPr="00D10336" w14:paraId="09571C54" w14:textId="77777777" w:rsidTr="00AD7252">
        <w:trPr>
          <w:tblHeader/>
        </w:trPr>
        <w:tc>
          <w:tcPr>
            <w:tcW w:w="2127" w:type="dxa"/>
            <w:tcBorders>
              <w:top w:val="single" w:sz="6" w:space="0" w:color="auto"/>
              <w:bottom w:val="single" w:sz="12" w:space="0" w:color="auto"/>
            </w:tcBorders>
            <w:shd w:val="clear" w:color="auto" w:fill="auto"/>
            <w:hideMark/>
          </w:tcPr>
          <w:p w14:paraId="17B35661" w14:textId="77777777" w:rsidR="005452CC" w:rsidRPr="00D10336" w:rsidRDefault="005452CC" w:rsidP="009453AF">
            <w:pPr>
              <w:pStyle w:val="TableHeading"/>
            </w:pPr>
            <w:r w:rsidRPr="00D10336">
              <w:t>Provisions</w:t>
            </w:r>
          </w:p>
        </w:tc>
        <w:tc>
          <w:tcPr>
            <w:tcW w:w="4394" w:type="dxa"/>
            <w:tcBorders>
              <w:top w:val="single" w:sz="6" w:space="0" w:color="auto"/>
              <w:bottom w:val="single" w:sz="12" w:space="0" w:color="auto"/>
            </w:tcBorders>
            <w:shd w:val="clear" w:color="auto" w:fill="auto"/>
            <w:hideMark/>
          </w:tcPr>
          <w:p w14:paraId="56057A30" w14:textId="77777777" w:rsidR="005452CC" w:rsidRPr="00D10336" w:rsidRDefault="005452CC" w:rsidP="009453AF">
            <w:pPr>
              <w:pStyle w:val="TableHeading"/>
            </w:pPr>
            <w:r w:rsidRPr="00D10336">
              <w:t>Commencement</w:t>
            </w:r>
          </w:p>
        </w:tc>
        <w:tc>
          <w:tcPr>
            <w:tcW w:w="1843" w:type="dxa"/>
            <w:tcBorders>
              <w:top w:val="single" w:sz="6" w:space="0" w:color="auto"/>
              <w:bottom w:val="single" w:sz="12" w:space="0" w:color="auto"/>
            </w:tcBorders>
            <w:shd w:val="clear" w:color="auto" w:fill="auto"/>
            <w:hideMark/>
          </w:tcPr>
          <w:p w14:paraId="2B2D710F" w14:textId="77777777" w:rsidR="005452CC" w:rsidRPr="00D10336" w:rsidRDefault="005452CC" w:rsidP="009453AF">
            <w:pPr>
              <w:pStyle w:val="TableHeading"/>
            </w:pPr>
            <w:r w:rsidRPr="00D10336">
              <w:t>Date/Details</w:t>
            </w:r>
          </w:p>
        </w:tc>
      </w:tr>
      <w:tr w:rsidR="005452CC" w:rsidRPr="00D10336" w14:paraId="3D927309" w14:textId="77777777" w:rsidTr="00AD7252">
        <w:tc>
          <w:tcPr>
            <w:tcW w:w="2127" w:type="dxa"/>
            <w:tcBorders>
              <w:top w:val="single" w:sz="12" w:space="0" w:color="auto"/>
              <w:bottom w:val="single" w:sz="12" w:space="0" w:color="auto"/>
            </w:tcBorders>
            <w:shd w:val="clear" w:color="auto" w:fill="auto"/>
            <w:hideMark/>
          </w:tcPr>
          <w:p w14:paraId="6DE667C1" w14:textId="77777777" w:rsidR="005452CC" w:rsidRPr="00D10336" w:rsidRDefault="005452CC" w:rsidP="00AD7252">
            <w:pPr>
              <w:pStyle w:val="Tabletext"/>
            </w:pPr>
            <w:r w:rsidRPr="00D10336">
              <w:t xml:space="preserve">1.  </w:t>
            </w:r>
            <w:r w:rsidR="00AD7252" w:rsidRPr="00D10336">
              <w:t xml:space="preserve">The whole of </w:t>
            </w:r>
            <w:r w:rsidR="006B7314" w:rsidRPr="00D10336">
              <w:t>this instrument</w:t>
            </w:r>
          </w:p>
        </w:tc>
        <w:tc>
          <w:tcPr>
            <w:tcW w:w="4394" w:type="dxa"/>
            <w:tcBorders>
              <w:top w:val="single" w:sz="12" w:space="0" w:color="auto"/>
              <w:bottom w:val="single" w:sz="12" w:space="0" w:color="auto"/>
            </w:tcBorders>
            <w:shd w:val="clear" w:color="auto" w:fill="auto"/>
            <w:hideMark/>
          </w:tcPr>
          <w:p w14:paraId="3B273B85" w14:textId="77777777" w:rsidR="005452CC" w:rsidRPr="00D10336" w:rsidRDefault="005452CC" w:rsidP="005452CC">
            <w:pPr>
              <w:pStyle w:val="Tabletext"/>
            </w:pPr>
            <w:r w:rsidRPr="00D10336">
              <w:t xml:space="preserve">The day after </w:t>
            </w:r>
            <w:r w:rsidR="006B7314" w:rsidRPr="00D10336">
              <w:t>this instrument is</w:t>
            </w:r>
            <w:r w:rsidRPr="00D10336">
              <w:t xml:space="preserve"> registered.</w:t>
            </w:r>
          </w:p>
        </w:tc>
        <w:tc>
          <w:tcPr>
            <w:tcW w:w="1843" w:type="dxa"/>
            <w:tcBorders>
              <w:top w:val="single" w:sz="12" w:space="0" w:color="auto"/>
              <w:bottom w:val="single" w:sz="12" w:space="0" w:color="auto"/>
            </w:tcBorders>
            <w:shd w:val="clear" w:color="auto" w:fill="auto"/>
          </w:tcPr>
          <w:p w14:paraId="6B232013" w14:textId="1F9F5811" w:rsidR="005452CC" w:rsidRPr="00D10336" w:rsidRDefault="0074082B">
            <w:pPr>
              <w:pStyle w:val="Tabletext"/>
            </w:pPr>
            <w:r>
              <w:t>16 September 2023</w:t>
            </w:r>
            <w:bookmarkStart w:id="2" w:name="_GoBack"/>
            <w:bookmarkEnd w:id="2"/>
          </w:p>
        </w:tc>
      </w:tr>
    </w:tbl>
    <w:p w14:paraId="3653FD1B" w14:textId="77777777" w:rsidR="005452CC" w:rsidRPr="00D10336" w:rsidRDefault="005452CC" w:rsidP="009453AF">
      <w:pPr>
        <w:pStyle w:val="notetext"/>
      </w:pPr>
      <w:r w:rsidRPr="00D10336">
        <w:rPr>
          <w:snapToGrid w:val="0"/>
          <w:lang w:eastAsia="en-US"/>
        </w:rPr>
        <w:t>Note:</w:t>
      </w:r>
      <w:r w:rsidRPr="00D10336">
        <w:rPr>
          <w:snapToGrid w:val="0"/>
          <w:lang w:eastAsia="en-US"/>
        </w:rPr>
        <w:tab/>
        <w:t xml:space="preserve">This table relates only to the provisions of </w:t>
      </w:r>
      <w:r w:rsidR="006B7314" w:rsidRPr="00D10336">
        <w:rPr>
          <w:snapToGrid w:val="0"/>
          <w:lang w:eastAsia="en-US"/>
        </w:rPr>
        <w:t>this instrument</w:t>
      </w:r>
      <w:r w:rsidRPr="00D10336">
        <w:t xml:space="preserve"> </w:t>
      </w:r>
      <w:r w:rsidRPr="00D10336">
        <w:rPr>
          <w:snapToGrid w:val="0"/>
          <w:lang w:eastAsia="en-US"/>
        </w:rPr>
        <w:t xml:space="preserve">as originally made. It will not be amended to deal with any later amendments of </w:t>
      </w:r>
      <w:r w:rsidR="006B7314" w:rsidRPr="00D10336">
        <w:rPr>
          <w:snapToGrid w:val="0"/>
          <w:lang w:eastAsia="en-US"/>
        </w:rPr>
        <w:t>this instrument</w:t>
      </w:r>
      <w:r w:rsidRPr="00D10336">
        <w:rPr>
          <w:snapToGrid w:val="0"/>
          <w:lang w:eastAsia="en-US"/>
        </w:rPr>
        <w:t>.</w:t>
      </w:r>
    </w:p>
    <w:p w14:paraId="4F21D0AC" w14:textId="77777777" w:rsidR="005452CC" w:rsidRPr="00D10336" w:rsidRDefault="005452CC" w:rsidP="004F676E">
      <w:pPr>
        <w:pStyle w:val="subsection"/>
      </w:pPr>
      <w:r w:rsidRPr="00D10336">
        <w:tab/>
        <w:t>(2)</w:t>
      </w:r>
      <w:r w:rsidRPr="00D10336">
        <w:tab/>
        <w:t xml:space="preserve">Any information in column 3 of the table is not part of </w:t>
      </w:r>
      <w:r w:rsidR="006B7314" w:rsidRPr="00D10336">
        <w:t>this instrument</w:t>
      </w:r>
      <w:r w:rsidRPr="00D10336">
        <w:t xml:space="preserve">. Information may be inserted in this column, or information in it may be edited, in any published version of </w:t>
      </w:r>
      <w:r w:rsidR="006B7314" w:rsidRPr="00D10336">
        <w:t>this instrument</w:t>
      </w:r>
      <w:r w:rsidRPr="00D10336">
        <w:t>.</w:t>
      </w:r>
    </w:p>
    <w:p w14:paraId="5F4F247C" w14:textId="77777777" w:rsidR="00BF6650" w:rsidRPr="00D10336" w:rsidRDefault="00BF6650" w:rsidP="00BF6650">
      <w:pPr>
        <w:pStyle w:val="ActHead5"/>
      </w:pPr>
      <w:bookmarkStart w:id="3" w:name="_Toc143509246"/>
      <w:r w:rsidRPr="00A40301">
        <w:rPr>
          <w:rStyle w:val="CharSectno"/>
        </w:rPr>
        <w:t>3</w:t>
      </w:r>
      <w:r w:rsidRPr="00D10336">
        <w:t xml:space="preserve">  Authority</w:t>
      </w:r>
      <w:bookmarkEnd w:id="3"/>
    </w:p>
    <w:p w14:paraId="7A378641" w14:textId="77777777" w:rsidR="00BF6650" w:rsidRPr="00D10336" w:rsidRDefault="00BF6650" w:rsidP="00BF6650">
      <w:pPr>
        <w:pStyle w:val="subsection"/>
      </w:pPr>
      <w:r w:rsidRPr="00D10336">
        <w:tab/>
      </w:r>
      <w:r w:rsidRPr="00D10336">
        <w:tab/>
      </w:r>
      <w:r w:rsidR="006B7314" w:rsidRPr="00D10336">
        <w:t>This instrument is</w:t>
      </w:r>
      <w:r w:rsidRPr="00D10336">
        <w:t xml:space="preserve"> made under the </w:t>
      </w:r>
      <w:r w:rsidR="00144DF1" w:rsidRPr="00D10336">
        <w:rPr>
          <w:i/>
        </w:rPr>
        <w:t>Family Law Act 1975</w:t>
      </w:r>
      <w:r w:rsidR="00546FA3" w:rsidRPr="00D10336">
        <w:t>.</w:t>
      </w:r>
    </w:p>
    <w:p w14:paraId="3F266A51" w14:textId="77777777" w:rsidR="00557C7A" w:rsidRPr="00D10336" w:rsidRDefault="00BF6650" w:rsidP="00557C7A">
      <w:pPr>
        <w:pStyle w:val="ActHead5"/>
      </w:pPr>
      <w:bookmarkStart w:id="4" w:name="_Toc143509247"/>
      <w:r w:rsidRPr="00A40301">
        <w:rPr>
          <w:rStyle w:val="CharSectno"/>
        </w:rPr>
        <w:t>4</w:t>
      </w:r>
      <w:r w:rsidR="00557C7A" w:rsidRPr="00D10336">
        <w:t xml:space="preserve">  </w:t>
      </w:r>
      <w:r w:rsidR="00083F48" w:rsidRPr="00D10336">
        <w:t>Schedules</w:t>
      </w:r>
      <w:bookmarkEnd w:id="4"/>
    </w:p>
    <w:p w14:paraId="3FC98542" w14:textId="77777777" w:rsidR="00557C7A" w:rsidRPr="00D10336" w:rsidRDefault="00557C7A" w:rsidP="00557C7A">
      <w:pPr>
        <w:pStyle w:val="subsection"/>
      </w:pPr>
      <w:r w:rsidRPr="00D10336">
        <w:tab/>
      </w:r>
      <w:r w:rsidRPr="00D10336">
        <w:tab/>
      </w:r>
      <w:r w:rsidR="00083F48" w:rsidRPr="00D10336">
        <w:t xml:space="preserve">Each </w:t>
      </w:r>
      <w:r w:rsidR="00160BD7" w:rsidRPr="00D10336">
        <w:t>instrument</w:t>
      </w:r>
      <w:r w:rsidR="00083F48" w:rsidRPr="00D10336">
        <w:t xml:space="preserve"> that is specified in a Schedule to </w:t>
      </w:r>
      <w:r w:rsidR="006B7314" w:rsidRPr="00D10336">
        <w:t>this instrument</w:t>
      </w:r>
      <w:r w:rsidR="00083F48" w:rsidRPr="00D10336">
        <w:t xml:space="preserve"> is amended or repealed as set out in the applicable items in the Schedule concerned, and any other item in a Schedule to </w:t>
      </w:r>
      <w:r w:rsidR="006B7314" w:rsidRPr="00D10336">
        <w:t>this instrument</w:t>
      </w:r>
      <w:r w:rsidR="00083F48" w:rsidRPr="00D10336">
        <w:t xml:space="preserve"> has effect according to its terms.</w:t>
      </w:r>
    </w:p>
    <w:p w14:paraId="310A1B08" w14:textId="77777777" w:rsidR="0048364F" w:rsidRPr="00D10336" w:rsidRDefault="00444DFF" w:rsidP="009C5989">
      <w:pPr>
        <w:pStyle w:val="ActHead6"/>
        <w:pageBreakBefore/>
      </w:pPr>
      <w:bookmarkStart w:id="5" w:name="_Toc143509248"/>
      <w:r w:rsidRPr="00A40301">
        <w:rPr>
          <w:rStyle w:val="CharAmSchNo"/>
        </w:rPr>
        <w:lastRenderedPageBreak/>
        <w:t>Schedule 1</w:t>
      </w:r>
      <w:r w:rsidR="0048364F" w:rsidRPr="00D10336">
        <w:t>—</w:t>
      </w:r>
      <w:r w:rsidR="00460499" w:rsidRPr="00A40301">
        <w:rPr>
          <w:rStyle w:val="CharAmSchText"/>
        </w:rPr>
        <w:t>Amendments</w:t>
      </w:r>
      <w:bookmarkEnd w:id="5"/>
    </w:p>
    <w:p w14:paraId="6BBBC484" w14:textId="77777777" w:rsidR="0004044E" w:rsidRPr="00A40301" w:rsidRDefault="0004044E" w:rsidP="0004044E">
      <w:pPr>
        <w:pStyle w:val="Header"/>
      </w:pPr>
      <w:r w:rsidRPr="00A40301">
        <w:rPr>
          <w:rStyle w:val="CharAmPartNo"/>
        </w:rPr>
        <w:t xml:space="preserve"> </w:t>
      </w:r>
      <w:r w:rsidRPr="00A40301">
        <w:rPr>
          <w:rStyle w:val="CharAmPartText"/>
        </w:rPr>
        <w:t xml:space="preserve"> </w:t>
      </w:r>
    </w:p>
    <w:p w14:paraId="1D6EE827" w14:textId="77777777" w:rsidR="0084172C" w:rsidRPr="00D10336" w:rsidRDefault="00A04AE9" w:rsidP="00EA0D36">
      <w:pPr>
        <w:pStyle w:val="ActHead9"/>
      </w:pPr>
      <w:bookmarkStart w:id="6" w:name="_Toc143509249"/>
      <w:r w:rsidRPr="00D10336">
        <w:t xml:space="preserve">Family Law (Superannuation) </w:t>
      </w:r>
      <w:r w:rsidR="00D10336" w:rsidRPr="00D10336">
        <w:t>Regulations 2</w:t>
      </w:r>
      <w:r w:rsidRPr="00D10336">
        <w:t>001</w:t>
      </w:r>
      <w:bookmarkEnd w:id="6"/>
    </w:p>
    <w:p w14:paraId="42CCDEBC" w14:textId="77777777" w:rsidR="00D94E4B" w:rsidRPr="00D10336" w:rsidRDefault="00024631" w:rsidP="00D94E4B">
      <w:pPr>
        <w:pStyle w:val="ItemHead"/>
      </w:pPr>
      <w:r w:rsidRPr="00D10336">
        <w:t>1</w:t>
      </w:r>
      <w:r w:rsidR="00D94E4B" w:rsidRPr="00D10336">
        <w:t xml:space="preserve">  Regulation 3</w:t>
      </w:r>
    </w:p>
    <w:p w14:paraId="48899F79" w14:textId="77777777" w:rsidR="00D94E4B" w:rsidRPr="00D10336" w:rsidRDefault="00D94E4B" w:rsidP="00D94E4B">
      <w:pPr>
        <w:pStyle w:val="Item"/>
      </w:pPr>
      <w:r w:rsidRPr="00D10336">
        <w:t>Insert:</w:t>
      </w:r>
    </w:p>
    <w:p w14:paraId="62B7C23E" w14:textId="77777777" w:rsidR="00D24BF2" w:rsidRPr="00D10336" w:rsidRDefault="008A7180" w:rsidP="008A7180">
      <w:pPr>
        <w:pStyle w:val="Definition"/>
      </w:pPr>
      <w:r w:rsidRPr="00D10336">
        <w:rPr>
          <w:b/>
          <w:i/>
        </w:rPr>
        <w:t>lifetime pension</w:t>
      </w:r>
      <w:r w:rsidR="002D0E41" w:rsidRPr="00D10336">
        <w:t xml:space="preserve">: a benefit in respect of a superannuation interest, or a component of a superannuation interest, of a member spouse in an eligible superannuation plan is a </w:t>
      </w:r>
      <w:r w:rsidR="002D0E41" w:rsidRPr="00D10336">
        <w:rPr>
          <w:b/>
          <w:i/>
        </w:rPr>
        <w:t>lifetime pension</w:t>
      </w:r>
      <w:r w:rsidR="002D0E41" w:rsidRPr="00D10336">
        <w:t xml:space="preserve"> of the member spouse if the benefit is payable as a pension for the life of the member spouse.</w:t>
      </w:r>
    </w:p>
    <w:p w14:paraId="3EA3A3D5" w14:textId="77777777" w:rsidR="008A7180" w:rsidRPr="00D10336" w:rsidRDefault="008A7180" w:rsidP="008A7180">
      <w:pPr>
        <w:pStyle w:val="notetext"/>
      </w:pPr>
      <w:r w:rsidRPr="00D10336">
        <w:t>Note:</w:t>
      </w:r>
      <w:r w:rsidRPr="00D10336">
        <w:tab/>
        <w:t xml:space="preserve">Regulation 11A also affects the meaning of </w:t>
      </w:r>
      <w:r w:rsidRPr="00D10336">
        <w:rPr>
          <w:b/>
          <w:i/>
        </w:rPr>
        <w:t>lifetime pension</w:t>
      </w:r>
      <w:r w:rsidRPr="00D10336">
        <w:t>.</w:t>
      </w:r>
    </w:p>
    <w:p w14:paraId="26D0FE05" w14:textId="77777777" w:rsidR="004B286B" w:rsidRPr="00D10336" w:rsidRDefault="00024631" w:rsidP="00901825">
      <w:pPr>
        <w:pStyle w:val="ItemHead"/>
      </w:pPr>
      <w:r w:rsidRPr="00D10336">
        <w:t>2</w:t>
      </w:r>
      <w:r w:rsidR="004B286B" w:rsidRPr="00D10336">
        <w:t xml:space="preserve">  </w:t>
      </w:r>
      <w:r w:rsidR="002A644B" w:rsidRPr="00D10336">
        <w:t>Subregulation 5</w:t>
      </w:r>
      <w:r w:rsidR="004B286B" w:rsidRPr="00D10336">
        <w:t>(1)</w:t>
      </w:r>
    </w:p>
    <w:p w14:paraId="3AADBEEA" w14:textId="77777777" w:rsidR="004B286B" w:rsidRPr="00D10336" w:rsidRDefault="004B286B" w:rsidP="004B286B">
      <w:pPr>
        <w:pStyle w:val="Item"/>
      </w:pPr>
      <w:r w:rsidRPr="00D10336">
        <w:t>Omit “Subject to subregulation (2), for”, substitute “</w:t>
      </w:r>
      <w:r w:rsidR="00C61886" w:rsidRPr="00D10336">
        <w:t>For the purposes of</w:t>
      </w:r>
      <w:r w:rsidRPr="00D10336">
        <w:t>”.</w:t>
      </w:r>
    </w:p>
    <w:p w14:paraId="3681DA38" w14:textId="77777777" w:rsidR="00901825" w:rsidRPr="00D10336" w:rsidRDefault="00024631" w:rsidP="00901825">
      <w:pPr>
        <w:pStyle w:val="ItemHead"/>
      </w:pPr>
      <w:r w:rsidRPr="00D10336">
        <w:t>3</w:t>
      </w:r>
      <w:r w:rsidR="00901825" w:rsidRPr="00D10336">
        <w:t xml:space="preserve">  </w:t>
      </w:r>
      <w:r w:rsidR="002A644B" w:rsidRPr="00D10336">
        <w:t>Paragraph 5</w:t>
      </w:r>
      <w:r w:rsidR="004B286B" w:rsidRPr="00D10336">
        <w:t>(1)(a)</w:t>
      </w:r>
    </w:p>
    <w:p w14:paraId="2E9D6D90" w14:textId="77777777" w:rsidR="00376D3E" w:rsidRPr="00D10336" w:rsidRDefault="00376D3E" w:rsidP="00376D3E">
      <w:pPr>
        <w:pStyle w:val="Item"/>
      </w:pPr>
      <w:r w:rsidRPr="00D10336">
        <w:t>Before “a superannuation interest”, insert “subject to subregulation (2)</w:t>
      </w:r>
      <w:r w:rsidR="00FA6529" w:rsidRPr="00D10336">
        <w:t>,</w:t>
      </w:r>
      <w:r w:rsidRPr="00D10336">
        <w:t>”.</w:t>
      </w:r>
    </w:p>
    <w:p w14:paraId="6880F145" w14:textId="77777777" w:rsidR="00376D3E" w:rsidRPr="00D10336" w:rsidRDefault="00376D3E" w:rsidP="00376D3E">
      <w:pPr>
        <w:pStyle w:val="ItemHead"/>
      </w:pPr>
      <w:r w:rsidRPr="00D10336">
        <w:t xml:space="preserve">4  </w:t>
      </w:r>
      <w:r w:rsidR="002A644B" w:rsidRPr="00D10336">
        <w:t>Paragraph 5</w:t>
      </w:r>
      <w:r w:rsidRPr="00D10336">
        <w:t>(1)(b)</w:t>
      </w:r>
    </w:p>
    <w:p w14:paraId="35B4DA9B" w14:textId="77777777" w:rsidR="00376D3E" w:rsidRPr="00D10336" w:rsidRDefault="00376D3E" w:rsidP="00376D3E">
      <w:pPr>
        <w:pStyle w:val="Item"/>
      </w:pPr>
      <w:r w:rsidRPr="00D10336">
        <w:t>Before “a component of”, insert “subject to subregulation (2)</w:t>
      </w:r>
      <w:r w:rsidR="00FA6529" w:rsidRPr="00D10336">
        <w:t>,</w:t>
      </w:r>
      <w:r w:rsidRPr="00D10336">
        <w:t>”.</w:t>
      </w:r>
    </w:p>
    <w:p w14:paraId="76332D6B" w14:textId="77777777" w:rsidR="00943AB3" w:rsidRPr="00D10336" w:rsidRDefault="00024631" w:rsidP="00943AB3">
      <w:pPr>
        <w:pStyle w:val="ItemHead"/>
      </w:pPr>
      <w:r w:rsidRPr="00D10336">
        <w:t>5</w:t>
      </w:r>
      <w:r w:rsidR="00943AB3" w:rsidRPr="00D10336">
        <w:t xml:space="preserve">  At the end of </w:t>
      </w:r>
      <w:r w:rsidR="002A644B" w:rsidRPr="00D10336">
        <w:t>subregulation 5</w:t>
      </w:r>
      <w:r w:rsidR="00943AB3" w:rsidRPr="00D10336">
        <w:t>(1)</w:t>
      </w:r>
    </w:p>
    <w:p w14:paraId="24625C28" w14:textId="77777777" w:rsidR="00943AB3" w:rsidRPr="00D10336" w:rsidRDefault="00943AB3" w:rsidP="00943AB3">
      <w:pPr>
        <w:pStyle w:val="Item"/>
      </w:pPr>
      <w:r w:rsidRPr="00D10336">
        <w:t>Add:</w:t>
      </w:r>
    </w:p>
    <w:p w14:paraId="6C762ECA" w14:textId="77777777" w:rsidR="00D96915" w:rsidRPr="00D10336" w:rsidRDefault="00943AB3" w:rsidP="00B30EEC">
      <w:pPr>
        <w:pStyle w:val="paragraph"/>
      </w:pPr>
      <w:r w:rsidRPr="00D10336">
        <w:tab/>
        <w:t>; or (c)</w:t>
      </w:r>
      <w:r w:rsidRPr="00D10336">
        <w:tab/>
      </w:r>
      <w:r w:rsidR="00440B7D" w:rsidRPr="00D10336">
        <w:t>a superannuation interest</w:t>
      </w:r>
      <w:r w:rsidR="00777555" w:rsidRPr="00D10336">
        <w:t xml:space="preserve"> that</w:t>
      </w:r>
      <w:r w:rsidR="00D96915" w:rsidRPr="00D10336">
        <w:t>:</w:t>
      </w:r>
    </w:p>
    <w:p w14:paraId="0CEDE76F" w14:textId="77777777" w:rsidR="00D96915" w:rsidRPr="00D10336" w:rsidRDefault="00D96915" w:rsidP="00D96915">
      <w:pPr>
        <w:pStyle w:val="paragraphsub"/>
      </w:pPr>
      <w:r w:rsidRPr="00D10336">
        <w:tab/>
        <w:t>(i)</w:t>
      </w:r>
      <w:r w:rsidRPr="00D10336">
        <w:tab/>
      </w:r>
      <w:r w:rsidR="00777555" w:rsidRPr="00D10336">
        <w:t>a member spouse has</w:t>
      </w:r>
      <w:r w:rsidR="00440B7D" w:rsidRPr="00D10336">
        <w:t xml:space="preserve"> </w:t>
      </w:r>
      <w:r w:rsidR="00B30EEC" w:rsidRPr="00D10336">
        <w:t>in the scheme provided for by</w:t>
      </w:r>
      <w:r w:rsidR="00440B7D" w:rsidRPr="00D10336">
        <w:t xml:space="preserve"> the </w:t>
      </w:r>
      <w:r w:rsidR="00440B7D" w:rsidRPr="00D10336">
        <w:rPr>
          <w:i/>
        </w:rPr>
        <w:t>Australian Defence Force Cover Act 2015</w:t>
      </w:r>
      <w:r w:rsidRPr="00D10336">
        <w:t>; and</w:t>
      </w:r>
    </w:p>
    <w:p w14:paraId="1DD43E1B" w14:textId="77777777" w:rsidR="00B30EEC" w:rsidRPr="00D10336" w:rsidRDefault="00D96915" w:rsidP="00D96915">
      <w:pPr>
        <w:pStyle w:val="paragraphsub"/>
      </w:pPr>
      <w:r w:rsidRPr="00D10336">
        <w:tab/>
        <w:t>(ii)</w:t>
      </w:r>
      <w:r w:rsidRPr="00D10336">
        <w:tab/>
        <w:t xml:space="preserve">is </w:t>
      </w:r>
      <w:r w:rsidR="009B160F" w:rsidRPr="00D10336">
        <w:t>in the payment phase.</w:t>
      </w:r>
    </w:p>
    <w:p w14:paraId="725F4ECC" w14:textId="77777777" w:rsidR="00A04AE9" w:rsidRPr="00D10336" w:rsidRDefault="00024631" w:rsidP="00A04AE9">
      <w:pPr>
        <w:pStyle w:val="ItemHead"/>
      </w:pPr>
      <w:r w:rsidRPr="00D10336">
        <w:t>6</w:t>
      </w:r>
      <w:r w:rsidR="00A04AE9" w:rsidRPr="00D10336">
        <w:t xml:space="preserve">  </w:t>
      </w:r>
      <w:r w:rsidR="002A644B" w:rsidRPr="00D10336">
        <w:t>Subregulation 5</w:t>
      </w:r>
      <w:r w:rsidR="00A04AE9" w:rsidRPr="00D10336">
        <w:t>(2)</w:t>
      </w:r>
    </w:p>
    <w:p w14:paraId="4D5EE2C4" w14:textId="77777777" w:rsidR="00A04AE9" w:rsidRPr="00D10336" w:rsidRDefault="00A04AE9" w:rsidP="00A04AE9">
      <w:pPr>
        <w:pStyle w:val="Item"/>
      </w:pPr>
      <w:r w:rsidRPr="00D10336">
        <w:t>Repeal the subregulation, substitute:</w:t>
      </w:r>
    </w:p>
    <w:p w14:paraId="4C2E6061" w14:textId="77777777" w:rsidR="00376D3E" w:rsidRPr="00D10336" w:rsidRDefault="00376D3E" w:rsidP="00376D3E">
      <w:pPr>
        <w:pStyle w:val="subsection"/>
      </w:pPr>
      <w:bookmarkStart w:id="7" w:name="_Hlk122624900"/>
      <w:bookmarkStart w:id="8" w:name="_Hlk125726382"/>
      <w:r w:rsidRPr="00D10336">
        <w:tab/>
      </w:r>
      <w:r w:rsidRPr="00D10336">
        <w:rPr>
          <w:lang w:eastAsia="en-US"/>
        </w:rPr>
        <w:t>(2)</w:t>
      </w:r>
      <w:r w:rsidRPr="00D10336">
        <w:rPr>
          <w:lang w:eastAsia="en-US"/>
        </w:rPr>
        <w:tab/>
        <w:t xml:space="preserve">However, </w:t>
      </w:r>
      <w:r w:rsidRPr="00D10336">
        <w:t xml:space="preserve">a superannuation interest, or a component of a superannuation interest, is not a </w:t>
      </w:r>
      <w:r w:rsidRPr="00D10336">
        <w:rPr>
          <w:b/>
          <w:i/>
        </w:rPr>
        <w:t>defined benefit interest</w:t>
      </w:r>
      <w:r w:rsidRPr="00D10336">
        <w:t xml:space="preserve"> because of </w:t>
      </w:r>
      <w:r w:rsidR="002A644B" w:rsidRPr="00D10336">
        <w:t>paragraph (</w:t>
      </w:r>
      <w:r w:rsidRPr="00D10336">
        <w:t>1)(a) or (b) if:</w:t>
      </w:r>
    </w:p>
    <w:p w14:paraId="2A3447A6" w14:textId="77777777" w:rsidR="004B286B" w:rsidRPr="00D10336" w:rsidRDefault="004B286B" w:rsidP="001A1486">
      <w:pPr>
        <w:pStyle w:val="paragraph"/>
      </w:pPr>
      <w:r w:rsidRPr="00D10336">
        <w:tab/>
        <w:t>(</w:t>
      </w:r>
      <w:r w:rsidR="001A1486" w:rsidRPr="00D10336">
        <w:t>a</w:t>
      </w:r>
      <w:r w:rsidRPr="00D10336">
        <w:t>)</w:t>
      </w:r>
      <w:r w:rsidRPr="00D10336">
        <w:tab/>
        <w:t xml:space="preserve">the only benefits payable </w:t>
      </w:r>
      <w:r w:rsidR="001A1486" w:rsidRPr="00D10336">
        <w:t xml:space="preserve">in respect of the interest or component </w:t>
      </w:r>
      <w:r w:rsidRPr="00D10336">
        <w:t>that are defined by reference to the amounts or factors mentioned in subregulation (1A) are benefits payable on death or invalidity; and</w:t>
      </w:r>
    </w:p>
    <w:p w14:paraId="32AD800D" w14:textId="77777777" w:rsidR="008B206D" w:rsidRPr="00D10336" w:rsidRDefault="004B286B" w:rsidP="008B206D">
      <w:pPr>
        <w:pStyle w:val="paragraph"/>
      </w:pPr>
      <w:r w:rsidRPr="00D10336">
        <w:tab/>
        <w:t>(</w:t>
      </w:r>
      <w:r w:rsidR="001A1486" w:rsidRPr="00D10336">
        <w:t>b</w:t>
      </w:r>
      <w:r w:rsidRPr="00D10336">
        <w:t>)</w:t>
      </w:r>
      <w:r w:rsidRPr="00D10336">
        <w:tab/>
        <w:t>there are no other circumstances in which benefits payable in respect of the interest or component are, or could have been, defined by reference to the amounts or factors mentioned in subregulation (1A)</w:t>
      </w:r>
      <w:r w:rsidR="008B206D" w:rsidRPr="00D10336">
        <w:t>.</w:t>
      </w:r>
    </w:p>
    <w:bookmarkEnd w:id="7"/>
    <w:bookmarkEnd w:id="8"/>
    <w:p w14:paraId="451636E8" w14:textId="77777777" w:rsidR="00376D3E" w:rsidRPr="00D10336" w:rsidRDefault="00376D3E" w:rsidP="00376D3E">
      <w:pPr>
        <w:pStyle w:val="notetext"/>
      </w:pPr>
      <w:r w:rsidRPr="00D10336">
        <w:t>Note 1:</w:t>
      </w:r>
      <w:r w:rsidRPr="00D10336">
        <w:tab/>
        <w:t xml:space="preserve">Subregulation (2) has the effect that </w:t>
      </w:r>
      <w:r w:rsidR="002A644B" w:rsidRPr="00D10336">
        <w:t>paragraphs (</w:t>
      </w:r>
      <w:r w:rsidR="00AC15F1" w:rsidRPr="00D10336">
        <w:t xml:space="preserve">1)(a) and (b) do not apply to </w:t>
      </w:r>
      <w:r w:rsidRPr="00D10336">
        <w:t>a superannuation interest or component if defined benefit factors:</w:t>
      </w:r>
    </w:p>
    <w:p w14:paraId="0045475D" w14:textId="77777777" w:rsidR="00DF41B0" w:rsidRPr="00D10336" w:rsidRDefault="00DF41B0" w:rsidP="00DF41B0">
      <w:pPr>
        <w:pStyle w:val="notepara"/>
      </w:pPr>
      <w:r w:rsidRPr="00D10336">
        <w:t>(a)</w:t>
      </w:r>
      <w:r w:rsidRPr="00D10336">
        <w:tab/>
      </w:r>
      <w:r w:rsidR="00823283" w:rsidRPr="00D10336">
        <w:t>are only used to calculate death or invalidity benefits in respect of the interest</w:t>
      </w:r>
      <w:r w:rsidRPr="00D10336">
        <w:t xml:space="preserve"> or component; and</w:t>
      </w:r>
    </w:p>
    <w:p w14:paraId="7CCF6F88" w14:textId="77777777" w:rsidR="00AC6998" w:rsidRPr="00D10336" w:rsidRDefault="00DF41B0" w:rsidP="00306458">
      <w:pPr>
        <w:pStyle w:val="notepara"/>
      </w:pPr>
      <w:r w:rsidRPr="00D10336">
        <w:t>(b)</w:t>
      </w:r>
      <w:r w:rsidRPr="00D10336">
        <w:tab/>
      </w:r>
      <w:r w:rsidR="00823283" w:rsidRPr="00D10336">
        <w:t>would not be used to calculate benefits in respect of the interest</w:t>
      </w:r>
      <w:r w:rsidRPr="00D10336">
        <w:t xml:space="preserve"> or component</w:t>
      </w:r>
      <w:r w:rsidR="00823283" w:rsidRPr="00D10336">
        <w:t xml:space="preserve"> </w:t>
      </w:r>
      <w:r w:rsidR="008E3C84" w:rsidRPr="00D10336">
        <w:t xml:space="preserve">that would become payable </w:t>
      </w:r>
      <w:r w:rsidR="00823283" w:rsidRPr="00D10336">
        <w:t>in other</w:t>
      </w:r>
      <w:r w:rsidRPr="00D10336">
        <w:t xml:space="preserve"> </w:t>
      </w:r>
      <w:r w:rsidR="00823283" w:rsidRPr="00D10336">
        <w:t>circumstances, such as on age retirement or the termination of employment</w:t>
      </w:r>
      <w:r w:rsidR="00306458" w:rsidRPr="00D10336">
        <w:t>.</w:t>
      </w:r>
    </w:p>
    <w:p w14:paraId="3CF6AFD1" w14:textId="77777777" w:rsidR="00D7115C" w:rsidRPr="00D10336" w:rsidRDefault="00D7115C" w:rsidP="00D7115C">
      <w:pPr>
        <w:pStyle w:val="notetext"/>
      </w:pPr>
      <w:r w:rsidRPr="00D10336">
        <w:t>Note 2:</w:t>
      </w:r>
      <w:r w:rsidRPr="00D10336">
        <w:tab/>
        <w:t xml:space="preserve">However, subregulation (2) does not prevent a superannuation interest or component mentioned in </w:t>
      </w:r>
      <w:r w:rsidR="002A644B" w:rsidRPr="00D10336">
        <w:t>paragraph (</w:t>
      </w:r>
      <w:r w:rsidRPr="00D10336">
        <w:t xml:space="preserve">1)(c) being a defined benefit interest for the purposes of these Regulations (even if </w:t>
      </w:r>
      <w:r w:rsidR="002A644B" w:rsidRPr="00D10336">
        <w:t>paragraph (</w:t>
      </w:r>
      <w:r w:rsidRPr="00D10336">
        <w:t>1)(a) or (b) could also apply to the superannuation interest or component).</w:t>
      </w:r>
    </w:p>
    <w:p w14:paraId="5EC3AD15" w14:textId="77777777" w:rsidR="00804C3E" w:rsidRPr="00D10336" w:rsidRDefault="00804C3E" w:rsidP="00804C3E">
      <w:pPr>
        <w:pStyle w:val="notetext"/>
      </w:pPr>
      <w:r w:rsidRPr="00D10336">
        <w:lastRenderedPageBreak/>
        <w:t>Example 1:</w:t>
      </w:r>
      <w:r w:rsidRPr="00D10336">
        <w:tab/>
      </w:r>
      <w:r w:rsidR="008E3C84" w:rsidRPr="00D10336">
        <w:t>Benefits in respect of a</w:t>
      </w:r>
      <w:r w:rsidRPr="00D10336">
        <w:t xml:space="preserve"> superannuation interest </w:t>
      </w:r>
      <w:r w:rsidR="0017201E" w:rsidRPr="00D10336">
        <w:t>of</w:t>
      </w:r>
      <w:r w:rsidRPr="00D10336">
        <w:t xml:space="preserve"> a member spouse </w:t>
      </w:r>
      <w:r w:rsidR="008E3C84" w:rsidRPr="00D10336">
        <w:t>are</w:t>
      </w:r>
      <w:r w:rsidRPr="00D10336">
        <w:t xml:space="preserve"> payable on retirement based on the balance of the </w:t>
      </w:r>
      <w:r w:rsidR="0017201E" w:rsidRPr="00D10336">
        <w:t>member’s</w:t>
      </w:r>
      <w:r w:rsidRPr="00D10336">
        <w:t xml:space="preserve"> account. However, on death or </w:t>
      </w:r>
      <w:r w:rsidR="0017201E" w:rsidRPr="00D10336">
        <w:t>invalidity</w:t>
      </w:r>
      <w:r w:rsidRPr="00D10336">
        <w:t xml:space="preserve"> the benefit is </w:t>
      </w:r>
      <w:r w:rsidR="000D6F25" w:rsidRPr="00D10336">
        <w:t xml:space="preserve">to be </w:t>
      </w:r>
      <w:r w:rsidRPr="00D10336">
        <w:t>defined by reference to amounts or factors mentioned in subregulation (1A)</w:t>
      </w:r>
      <w:r w:rsidR="00C23879" w:rsidRPr="00D10336">
        <w:t xml:space="preserve">. </w:t>
      </w:r>
      <w:r w:rsidRPr="00D10336">
        <w:t>The member retires on invalidity</w:t>
      </w:r>
      <w:r w:rsidR="0017201E" w:rsidRPr="00D10336">
        <w:t xml:space="preserve"> and the benefits </w:t>
      </w:r>
      <w:r w:rsidR="005E113D" w:rsidRPr="00D10336">
        <w:t xml:space="preserve">that become payable to the member are </w:t>
      </w:r>
      <w:r w:rsidR="000D6F25" w:rsidRPr="00D10336">
        <w:t xml:space="preserve">then </w:t>
      </w:r>
      <w:r w:rsidR="005E113D" w:rsidRPr="00D10336">
        <w:t>defined by reference to those amounts or factors</w:t>
      </w:r>
      <w:r w:rsidRPr="00D10336">
        <w:t xml:space="preserve">. The superannuation interest is not a defined benefit interest because defined benefit factors </w:t>
      </w:r>
      <w:r w:rsidR="0017201E" w:rsidRPr="00D10336">
        <w:t>only applied</w:t>
      </w:r>
      <w:r w:rsidR="005E113D" w:rsidRPr="00D10336">
        <w:t>, and could only have applied,</w:t>
      </w:r>
      <w:r w:rsidR="0017201E" w:rsidRPr="00D10336">
        <w:t xml:space="preserve"> </w:t>
      </w:r>
      <w:r w:rsidRPr="00D10336">
        <w:t>in the circumstance</w:t>
      </w:r>
      <w:r w:rsidR="0017201E" w:rsidRPr="00D10336">
        <w:t xml:space="preserve"> </w:t>
      </w:r>
      <w:r w:rsidRPr="00D10336">
        <w:t xml:space="preserve">of </w:t>
      </w:r>
      <w:r w:rsidR="0017201E" w:rsidRPr="00D10336">
        <w:t xml:space="preserve">the </w:t>
      </w:r>
      <w:r w:rsidRPr="00D10336">
        <w:t>death or invalidity</w:t>
      </w:r>
      <w:r w:rsidR="0017201E" w:rsidRPr="00D10336">
        <w:t xml:space="preserve"> of the member spouse</w:t>
      </w:r>
      <w:r w:rsidRPr="00D10336">
        <w:t>.</w:t>
      </w:r>
    </w:p>
    <w:p w14:paraId="13D3D566" w14:textId="77777777" w:rsidR="0017201E" w:rsidRPr="00D10336" w:rsidRDefault="0017201E" w:rsidP="00804C3E">
      <w:pPr>
        <w:pStyle w:val="notetext"/>
      </w:pPr>
      <w:r w:rsidRPr="00D10336">
        <w:t>Example 2:</w:t>
      </w:r>
      <w:r w:rsidR="00721405" w:rsidRPr="00D10336">
        <w:tab/>
      </w:r>
      <w:r w:rsidR="008E3C84" w:rsidRPr="00D10336">
        <w:t>Benefits in respect of a</w:t>
      </w:r>
      <w:r w:rsidR="005E113D" w:rsidRPr="00D10336">
        <w:t xml:space="preserve"> </w:t>
      </w:r>
      <w:r w:rsidRPr="00D10336">
        <w:t>com</w:t>
      </w:r>
      <w:r w:rsidR="005E113D" w:rsidRPr="00D10336">
        <w:t xml:space="preserve">ponent of a superannuation interest of a member spouse </w:t>
      </w:r>
      <w:r w:rsidR="008E3C84" w:rsidRPr="00D10336">
        <w:t>are</w:t>
      </w:r>
      <w:r w:rsidR="005E113D" w:rsidRPr="00D10336">
        <w:t xml:space="preserve"> payable</w:t>
      </w:r>
      <w:r w:rsidR="00603B0B" w:rsidRPr="00D10336">
        <w:t xml:space="preserve"> in a range of circumstances, including death, invalidity or </w:t>
      </w:r>
      <w:r w:rsidR="005E113D" w:rsidRPr="00D10336">
        <w:t>retirement</w:t>
      </w:r>
      <w:r w:rsidR="00DF41B0" w:rsidRPr="00D10336">
        <w:t xml:space="preserve">, </w:t>
      </w:r>
      <w:r w:rsidR="008E3C84" w:rsidRPr="00D10336">
        <w:t>and are to be</w:t>
      </w:r>
      <w:r w:rsidR="000D6F25" w:rsidRPr="00D10336">
        <w:t xml:space="preserve"> </w:t>
      </w:r>
      <w:r w:rsidR="005E113D" w:rsidRPr="00D10336">
        <w:t>defined by reference to amounts or factors mentioned in subregulation</w:t>
      </w:r>
      <w:r w:rsidR="009A521A" w:rsidRPr="00D10336">
        <w:t> </w:t>
      </w:r>
      <w:r w:rsidR="005E113D" w:rsidRPr="00D10336">
        <w:t>(1A)</w:t>
      </w:r>
      <w:r w:rsidR="00AC15F1" w:rsidRPr="00D10336">
        <w:t>.</w:t>
      </w:r>
      <w:r w:rsidR="00A2426D" w:rsidRPr="00D10336">
        <w:t xml:space="preserve"> </w:t>
      </w:r>
      <w:r w:rsidR="000D6F25" w:rsidRPr="00D10336">
        <w:t xml:space="preserve">The component is a defined benefit interest because death or invalidity are not the only circumstances in which </w:t>
      </w:r>
      <w:r w:rsidR="008E3C84" w:rsidRPr="00D10336">
        <w:t xml:space="preserve">defined benefit factors </w:t>
      </w:r>
      <w:r w:rsidR="00777E3C" w:rsidRPr="00D10336">
        <w:t xml:space="preserve">are, or </w:t>
      </w:r>
      <w:r w:rsidR="008E3C84" w:rsidRPr="00D10336">
        <w:t>could be</w:t>
      </w:r>
      <w:r w:rsidR="00777E3C" w:rsidRPr="00D10336">
        <w:t>,</w:t>
      </w:r>
      <w:r w:rsidR="008E3C84" w:rsidRPr="00D10336">
        <w:t xml:space="preserve"> applied </w:t>
      </w:r>
      <w:r w:rsidR="00777E3C" w:rsidRPr="00D10336">
        <w:t xml:space="preserve">to calculate </w:t>
      </w:r>
      <w:r w:rsidR="008E3C84" w:rsidRPr="00D10336">
        <w:t>the benefits</w:t>
      </w:r>
      <w:r w:rsidR="00777E3C" w:rsidRPr="00D10336">
        <w:t xml:space="preserve"> in respect of the interest</w:t>
      </w:r>
      <w:r w:rsidR="008E3C84" w:rsidRPr="00D10336">
        <w:t>.</w:t>
      </w:r>
    </w:p>
    <w:p w14:paraId="40AE6A91" w14:textId="77777777" w:rsidR="00B76854" w:rsidRPr="00D10336" w:rsidRDefault="00024631" w:rsidP="00C443E7">
      <w:pPr>
        <w:pStyle w:val="ItemHead"/>
      </w:pPr>
      <w:bookmarkStart w:id="9" w:name="_Hlk120088591"/>
      <w:r w:rsidRPr="00D10336">
        <w:t>7</w:t>
      </w:r>
      <w:r w:rsidR="00B76854" w:rsidRPr="00D10336">
        <w:t xml:space="preserve">  After </w:t>
      </w:r>
      <w:r w:rsidR="00444DFF" w:rsidRPr="00D10336">
        <w:t>subregulation 1</w:t>
      </w:r>
      <w:r w:rsidR="00B76854" w:rsidRPr="00D10336">
        <w:t>1(1)</w:t>
      </w:r>
    </w:p>
    <w:p w14:paraId="7E3B2592" w14:textId="77777777" w:rsidR="00B76854" w:rsidRPr="00D10336" w:rsidRDefault="00B76854" w:rsidP="00B76854">
      <w:pPr>
        <w:pStyle w:val="Item"/>
      </w:pPr>
      <w:r w:rsidRPr="00D10336">
        <w:t>Insert:</w:t>
      </w:r>
    </w:p>
    <w:p w14:paraId="3E1D5DA2" w14:textId="77777777" w:rsidR="00B76854" w:rsidRPr="00D10336" w:rsidRDefault="00B76854" w:rsidP="00B76854">
      <w:pPr>
        <w:pStyle w:val="notetext"/>
      </w:pPr>
      <w:r w:rsidRPr="00D10336">
        <w:t>Note:</w:t>
      </w:r>
      <w:r w:rsidRPr="00D10336">
        <w:tab/>
        <w:t>This regulation prescribes the kinds of superannuation interests that are unsplittable interests. An</w:t>
      </w:r>
      <w:r w:rsidR="0095772F" w:rsidRPr="00D10336">
        <w:t xml:space="preserve"> </w:t>
      </w:r>
      <w:r w:rsidRPr="00D10336">
        <w:t>unsplittable interest cannot be the subject of a payment split under a superannuation agreement, a flag lifting agreement or a splitting order: see Parts VIIIB and VIIIC of the Act.</w:t>
      </w:r>
    </w:p>
    <w:bookmarkEnd w:id="9"/>
    <w:p w14:paraId="079DD29E" w14:textId="77777777" w:rsidR="00A04AE9" w:rsidRPr="00D10336" w:rsidRDefault="00024631" w:rsidP="00C443E7">
      <w:pPr>
        <w:pStyle w:val="ItemHead"/>
      </w:pPr>
      <w:r w:rsidRPr="00D10336">
        <w:t>8</w:t>
      </w:r>
      <w:r w:rsidR="00A04AE9" w:rsidRPr="00D10336">
        <w:t xml:space="preserve">  At the end of </w:t>
      </w:r>
      <w:r w:rsidR="00444DFF" w:rsidRPr="00D10336">
        <w:t>regulation 1</w:t>
      </w:r>
      <w:r w:rsidR="00A04AE9" w:rsidRPr="00D10336">
        <w:t>1</w:t>
      </w:r>
    </w:p>
    <w:p w14:paraId="4CA5A4CE" w14:textId="77777777" w:rsidR="00A04AE9" w:rsidRPr="00D10336" w:rsidRDefault="00A04AE9" w:rsidP="00A04AE9">
      <w:pPr>
        <w:pStyle w:val="Item"/>
      </w:pPr>
      <w:r w:rsidRPr="00D10336">
        <w:t>Add:</w:t>
      </w:r>
    </w:p>
    <w:p w14:paraId="09B04F87" w14:textId="77777777" w:rsidR="00A04AE9" w:rsidRPr="00D10336" w:rsidRDefault="00A04AE9" w:rsidP="00A04AE9">
      <w:pPr>
        <w:pStyle w:val="subsection"/>
      </w:pPr>
      <w:r w:rsidRPr="00D10336">
        <w:rPr>
          <w:lang w:eastAsia="en-US"/>
        </w:rPr>
        <w:tab/>
        <w:t>(3)</w:t>
      </w:r>
      <w:r w:rsidRPr="00D10336">
        <w:rPr>
          <w:lang w:eastAsia="en-US"/>
        </w:rPr>
        <w:tab/>
      </w:r>
      <w:r w:rsidRPr="00D10336">
        <w:t xml:space="preserve">To avoid doubt, an interest </w:t>
      </w:r>
      <w:r w:rsidR="00721405" w:rsidRPr="00D10336">
        <w:t>that</w:t>
      </w:r>
      <w:r w:rsidRPr="00D10336">
        <w:t xml:space="preserve"> is not covered by this regulation is not an unsplittable interest only because payments in respect of that interest are not splittable payments.</w:t>
      </w:r>
    </w:p>
    <w:p w14:paraId="4BE7959B" w14:textId="77777777" w:rsidR="00A04AE9" w:rsidRPr="00D10336" w:rsidRDefault="00024631" w:rsidP="00A04AE9">
      <w:pPr>
        <w:pStyle w:val="ItemHead"/>
      </w:pPr>
      <w:r w:rsidRPr="00D10336">
        <w:t>9</w:t>
      </w:r>
      <w:r w:rsidR="00A04AE9" w:rsidRPr="00D10336">
        <w:t xml:space="preserve">  At the end of </w:t>
      </w:r>
      <w:r w:rsidR="00444DFF" w:rsidRPr="00D10336">
        <w:t>Part 1</w:t>
      </w:r>
    </w:p>
    <w:p w14:paraId="0E63318E" w14:textId="77777777" w:rsidR="00A04AE9" w:rsidRPr="00D10336" w:rsidRDefault="00A04AE9" w:rsidP="00A04AE9">
      <w:pPr>
        <w:pStyle w:val="Item"/>
      </w:pPr>
      <w:r w:rsidRPr="00D10336">
        <w:t>Add:</w:t>
      </w:r>
    </w:p>
    <w:p w14:paraId="0E70CAB0" w14:textId="77777777" w:rsidR="008A7180" w:rsidRPr="00D10336" w:rsidRDefault="008A7180" w:rsidP="008A7180">
      <w:pPr>
        <w:pStyle w:val="ActHead5"/>
      </w:pPr>
      <w:bookmarkStart w:id="10" w:name="_Toc143509250"/>
      <w:r w:rsidRPr="00A40301">
        <w:rPr>
          <w:rStyle w:val="CharSectno"/>
        </w:rPr>
        <w:t>11A</w:t>
      </w:r>
      <w:r w:rsidRPr="00D10336">
        <w:t xml:space="preserve">  Meaning of lifetime pension etc.</w:t>
      </w:r>
      <w:bookmarkEnd w:id="10"/>
    </w:p>
    <w:p w14:paraId="181C7AF6" w14:textId="77777777" w:rsidR="007B7F1F" w:rsidRPr="00D10336" w:rsidRDefault="008A7180" w:rsidP="00A831AD">
      <w:pPr>
        <w:pStyle w:val="subsection"/>
      </w:pPr>
      <w:r w:rsidRPr="00D10336">
        <w:tab/>
      </w:r>
      <w:r w:rsidRPr="00D10336">
        <w:tab/>
        <w:t xml:space="preserve">To avoid doubt, </w:t>
      </w:r>
      <w:r w:rsidR="005729E4" w:rsidRPr="00D10336">
        <w:t xml:space="preserve">for the purposes of these Regulations, </w:t>
      </w:r>
      <w:r w:rsidRPr="00D10336">
        <w:t xml:space="preserve">a </w:t>
      </w:r>
      <w:r w:rsidR="00385DB1" w:rsidRPr="00D10336">
        <w:t>benefit</w:t>
      </w:r>
      <w:r w:rsidR="007B7F1F" w:rsidRPr="00D10336">
        <w:t xml:space="preserve"> </w:t>
      </w:r>
      <w:r w:rsidR="00147B27" w:rsidRPr="00D10336">
        <w:t xml:space="preserve">in respect of </w:t>
      </w:r>
      <w:r w:rsidR="007B7F1F" w:rsidRPr="00D10336">
        <w:t>a</w:t>
      </w:r>
      <w:r w:rsidR="00147B27" w:rsidRPr="00D10336">
        <w:t xml:space="preserve"> </w:t>
      </w:r>
      <w:r w:rsidRPr="00D10336">
        <w:t>superannuation interest</w:t>
      </w:r>
      <w:r w:rsidR="00147B27" w:rsidRPr="00D10336">
        <w:t>,</w:t>
      </w:r>
      <w:r w:rsidRPr="00D10336">
        <w:t xml:space="preserve"> or a component of a superannuation interest</w:t>
      </w:r>
      <w:r w:rsidR="00147B27" w:rsidRPr="00D10336">
        <w:t>,</w:t>
      </w:r>
      <w:r w:rsidRPr="00D10336">
        <w:t xml:space="preserve"> </w:t>
      </w:r>
      <w:r w:rsidR="00147B27" w:rsidRPr="00D10336">
        <w:t xml:space="preserve">of a member spouse in an eligible superannuation plan </w:t>
      </w:r>
      <w:r w:rsidR="0058463F" w:rsidRPr="00D10336">
        <w:t>that is paid as a pension is not prevented from being a lifetime pension</w:t>
      </w:r>
      <w:r w:rsidR="00871607" w:rsidRPr="00D10336">
        <w:t xml:space="preserve"> of the member spouse, or a pension payable for the life</w:t>
      </w:r>
      <w:r w:rsidR="0058463F" w:rsidRPr="00D10336">
        <w:t xml:space="preserve"> of </w:t>
      </w:r>
      <w:r w:rsidR="00871607" w:rsidRPr="00D10336">
        <w:t>a</w:t>
      </w:r>
      <w:r w:rsidR="0058463F" w:rsidRPr="00D10336">
        <w:t xml:space="preserve"> member spouse</w:t>
      </w:r>
      <w:r w:rsidR="00871607" w:rsidRPr="00D10336">
        <w:t>,</w:t>
      </w:r>
      <w:r w:rsidR="0058463F" w:rsidRPr="00D10336">
        <w:t xml:space="preserve"> merely because</w:t>
      </w:r>
      <w:r w:rsidR="007B7F1F" w:rsidRPr="00D10336">
        <w:t>:</w:t>
      </w:r>
    </w:p>
    <w:p w14:paraId="17A5EB9D" w14:textId="77777777" w:rsidR="007B7F1F" w:rsidRPr="00D10336" w:rsidRDefault="007B7F1F" w:rsidP="007B7F1F">
      <w:pPr>
        <w:pStyle w:val="paragraph"/>
      </w:pPr>
      <w:r w:rsidRPr="00D10336">
        <w:tab/>
        <w:t>(a)</w:t>
      </w:r>
      <w:r w:rsidRPr="00D10336">
        <w:tab/>
        <w:t>the benefit</w:t>
      </w:r>
      <w:r w:rsidR="008A7180" w:rsidRPr="00D10336">
        <w:t xml:space="preserve"> is </w:t>
      </w:r>
      <w:r w:rsidR="00147B27" w:rsidRPr="00D10336">
        <w:t>paid</w:t>
      </w:r>
      <w:r w:rsidR="0058463F" w:rsidRPr="00D10336">
        <w:t xml:space="preserve"> </w:t>
      </w:r>
      <w:r w:rsidR="00147B27" w:rsidRPr="00D10336">
        <w:t>upon the retirement of the member spouse</w:t>
      </w:r>
      <w:r w:rsidRPr="00D10336">
        <w:t xml:space="preserve"> (including</w:t>
      </w:r>
      <w:r w:rsidR="0058463F" w:rsidRPr="00D10336">
        <w:t>, but not limited to,</w:t>
      </w:r>
      <w:r w:rsidRPr="00D10336">
        <w:t xml:space="preserve"> retirement on the basis of invalidity); and</w:t>
      </w:r>
    </w:p>
    <w:p w14:paraId="534C9B02" w14:textId="77777777" w:rsidR="008A7180" w:rsidRPr="00D10336" w:rsidRDefault="007B7F1F" w:rsidP="00F314DA">
      <w:pPr>
        <w:pStyle w:val="paragraph"/>
      </w:pPr>
      <w:r w:rsidRPr="00D10336">
        <w:tab/>
        <w:t>(b)</w:t>
      </w:r>
      <w:r w:rsidRPr="00D10336">
        <w:tab/>
      </w:r>
      <w:r w:rsidR="0058463F" w:rsidRPr="00D10336">
        <w:t>under the governing rules of the plan</w:t>
      </w:r>
      <w:r w:rsidR="00F314DA" w:rsidRPr="00D10336">
        <w:t>, the payments may be varied (including by being reduced to nil), suspended or cancelled.</w:t>
      </w:r>
    </w:p>
    <w:p w14:paraId="3CE385AD" w14:textId="77777777" w:rsidR="00A04AE9" w:rsidRPr="00D10336" w:rsidRDefault="00024631" w:rsidP="00FD5C9B">
      <w:pPr>
        <w:pStyle w:val="ItemHead"/>
      </w:pPr>
      <w:r w:rsidRPr="00D10336">
        <w:t>10</w:t>
      </w:r>
      <w:r w:rsidR="00A04AE9" w:rsidRPr="00D10336">
        <w:t xml:space="preserve">  Paragraph 12(1)(c)</w:t>
      </w:r>
    </w:p>
    <w:p w14:paraId="7F8C118A" w14:textId="77777777" w:rsidR="00767DE6" w:rsidRPr="00D10336" w:rsidRDefault="00767DE6" w:rsidP="00767DE6">
      <w:pPr>
        <w:pStyle w:val="Item"/>
      </w:pPr>
      <w:r w:rsidRPr="00D10336">
        <w:t>Repeal the paragraph, substitute:</w:t>
      </w:r>
    </w:p>
    <w:p w14:paraId="3B89D737" w14:textId="77777777" w:rsidR="00D14AE5" w:rsidRPr="00D10336" w:rsidRDefault="00767DE6" w:rsidP="00767DE6">
      <w:pPr>
        <w:pStyle w:val="paragraph"/>
      </w:pPr>
      <w:r w:rsidRPr="00D10336">
        <w:tab/>
        <w:t>(c)</w:t>
      </w:r>
      <w:r w:rsidRPr="00D10336">
        <w:tab/>
        <w:t>a pension payment to the member spouse</w:t>
      </w:r>
      <w:r w:rsidR="00D14AE5" w:rsidRPr="00D10336">
        <w:t xml:space="preserve"> </w:t>
      </w:r>
      <w:r w:rsidRPr="00D10336">
        <w:t xml:space="preserve">that is paid on the basis of temporary incapacity (within the meaning of </w:t>
      </w:r>
      <w:r w:rsidR="00444DFF" w:rsidRPr="00D10336">
        <w:t>regulation 6</w:t>
      </w:r>
      <w:r w:rsidRPr="00D10336">
        <w:t xml:space="preserve">.01 of the SIS Regulations), </w:t>
      </w:r>
      <w:r w:rsidR="00D14AE5" w:rsidRPr="00D10336">
        <w:t>other than</w:t>
      </w:r>
      <w:r w:rsidR="00CE73EA" w:rsidRPr="00D10336">
        <w:t xml:space="preserve"> a payment that is</w:t>
      </w:r>
      <w:r w:rsidR="00D14AE5" w:rsidRPr="00D10336">
        <w:t>:</w:t>
      </w:r>
    </w:p>
    <w:p w14:paraId="32122B07" w14:textId="77777777" w:rsidR="00CE73EA" w:rsidRPr="00D10336" w:rsidRDefault="00D14AE5" w:rsidP="00D14AE5">
      <w:pPr>
        <w:pStyle w:val="paragraphsub"/>
      </w:pPr>
      <w:r w:rsidRPr="00D10336">
        <w:tab/>
        <w:t>(i)</w:t>
      </w:r>
      <w:r w:rsidRPr="00D10336">
        <w:tab/>
      </w:r>
      <w:r w:rsidR="00CE73EA" w:rsidRPr="00D10336">
        <w:t>one of a series of payments of that kind that have been paid to the member spouse for a period of at least 2 years and is made more than 2 years after the first such payment of that series; or</w:t>
      </w:r>
    </w:p>
    <w:p w14:paraId="7E098168" w14:textId="77777777" w:rsidR="00344945" w:rsidRPr="00D10336" w:rsidRDefault="00CE73EA" w:rsidP="008A7180">
      <w:pPr>
        <w:pStyle w:val="paragraphsub"/>
      </w:pPr>
      <w:r w:rsidRPr="00D10336">
        <w:tab/>
        <w:t>(ii)</w:t>
      </w:r>
      <w:r w:rsidRPr="00D10336">
        <w:tab/>
      </w:r>
      <w:r w:rsidR="00D14AE5" w:rsidRPr="00D10336">
        <w:t xml:space="preserve">a payment to which </w:t>
      </w:r>
      <w:r w:rsidR="002A644B" w:rsidRPr="00D10336">
        <w:t>paragraph (</w:t>
      </w:r>
      <w:r w:rsidR="00D14AE5" w:rsidRPr="00D10336">
        <w:t>ea)</w:t>
      </w:r>
      <w:r w:rsidR="000C5FC3" w:rsidRPr="00D10336">
        <w:t xml:space="preserve"> applies</w:t>
      </w:r>
      <w:r w:rsidR="00654BCF" w:rsidRPr="00D10336">
        <w:t>; or</w:t>
      </w:r>
    </w:p>
    <w:p w14:paraId="4DB67921" w14:textId="77777777" w:rsidR="00654BCF" w:rsidRPr="00D10336" w:rsidRDefault="00654BCF" w:rsidP="008A7180">
      <w:pPr>
        <w:pStyle w:val="paragraphsub"/>
      </w:pPr>
      <w:r w:rsidRPr="00D10336">
        <w:tab/>
        <w:t>(iii)</w:t>
      </w:r>
      <w:r w:rsidRPr="00D10336">
        <w:tab/>
        <w:t xml:space="preserve">a </w:t>
      </w:r>
      <w:r w:rsidR="000C5FC3" w:rsidRPr="00D10336">
        <w:t xml:space="preserve">payment </w:t>
      </w:r>
      <w:r w:rsidR="002978BC" w:rsidRPr="00D10336">
        <w:t>from a lifetime pension</w:t>
      </w:r>
      <w:r w:rsidR="009A521A" w:rsidRPr="00D10336">
        <w:t>;</w:t>
      </w:r>
    </w:p>
    <w:p w14:paraId="6C51B4B0" w14:textId="77777777" w:rsidR="00C37EFC" w:rsidRPr="00D10336" w:rsidRDefault="00024631" w:rsidP="00C37EFC">
      <w:pPr>
        <w:pStyle w:val="ItemHead"/>
      </w:pPr>
      <w:r w:rsidRPr="00D10336">
        <w:lastRenderedPageBreak/>
        <w:t>11</w:t>
      </w:r>
      <w:r w:rsidR="00C37EFC" w:rsidRPr="00D10336">
        <w:t xml:space="preserve">  At the end of </w:t>
      </w:r>
      <w:r w:rsidR="00444DFF" w:rsidRPr="00D10336">
        <w:t>subregulation 1</w:t>
      </w:r>
      <w:r w:rsidR="00C37EFC" w:rsidRPr="00D10336">
        <w:t>2(1)</w:t>
      </w:r>
    </w:p>
    <w:p w14:paraId="158DABA4" w14:textId="77777777" w:rsidR="00C37EFC" w:rsidRPr="00D10336" w:rsidRDefault="00C37EFC" w:rsidP="00C37EFC">
      <w:pPr>
        <w:pStyle w:val="Item"/>
      </w:pPr>
      <w:r w:rsidRPr="00D10336">
        <w:t>Add:</w:t>
      </w:r>
    </w:p>
    <w:p w14:paraId="76FE7509" w14:textId="77777777" w:rsidR="00024631" w:rsidRPr="00D10336" w:rsidRDefault="00C37EFC" w:rsidP="00192061">
      <w:pPr>
        <w:pStyle w:val="notetext"/>
      </w:pPr>
      <w:r w:rsidRPr="00D10336">
        <w:t>Note:</w:t>
      </w:r>
      <w:r w:rsidRPr="00D10336">
        <w:tab/>
      </w:r>
      <w:r w:rsidR="00B76854" w:rsidRPr="00D10336">
        <w:t xml:space="preserve">This regulation prescribes the kinds of payments that are not splittable payments. </w:t>
      </w:r>
      <w:r w:rsidR="00AC6998" w:rsidRPr="00D10336">
        <w:t>Generally, any of these kinds of payments in respect of a member spouse’s superannuation interest will not be a splittable payment (see subsection 90XE(2) or 90YG(2) of the Act).</w:t>
      </w:r>
    </w:p>
    <w:sectPr w:rsidR="00024631" w:rsidRPr="00D10336" w:rsidSect="001735F1">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77A9A" w14:textId="77777777" w:rsidR="00C16A56" w:rsidRDefault="00C16A56" w:rsidP="0048364F">
      <w:pPr>
        <w:spacing w:line="240" w:lineRule="auto"/>
      </w:pPr>
      <w:r>
        <w:separator/>
      </w:r>
    </w:p>
  </w:endnote>
  <w:endnote w:type="continuationSeparator" w:id="0">
    <w:p w14:paraId="278A619B" w14:textId="77777777" w:rsidR="00C16A56" w:rsidRDefault="00C16A5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E4256" w14:textId="77777777" w:rsidR="00E63C35" w:rsidRPr="001735F1" w:rsidRDefault="001735F1" w:rsidP="001735F1">
    <w:pPr>
      <w:pStyle w:val="Footer"/>
      <w:tabs>
        <w:tab w:val="clear" w:pos="4153"/>
        <w:tab w:val="clear" w:pos="8306"/>
        <w:tab w:val="center" w:pos="4150"/>
        <w:tab w:val="right" w:pos="8307"/>
      </w:tabs>
      <w:spacing w:before="120"/>
      <w:rPr>
        <w:i/>
        <w:sz w:val="18"/>
      </w:rPr>
    </w:pPr>
    <w:r w:rsidRPr="001735F1">
      <w:rPr>
        <w:i/>
        <w:sz w:val="18"/>
      </w:rPr>
      <w:t>OPC65813 -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7CD75" w14:textId="77777777" w:rsidR="00E63C35" w:rsidRDefault="00E63C35" w:rsidP="00E97334"/>
  <w:p w14:paraId="3A71F053" w14:textId="77777777" w:rsidR="00E63C35" w:rsidRPr="001735F1" w:rsidRDefault="001735F1" w:rsidP="001735F1">
    <w:pPr>
      <w:rPr>
        <w:rFonts w:cs="Times New Roman"/>
        <w:i/>
        <w:sz w:val="18"/>
      </w:rPr>
    </w:pPr>
    <w:r w:rsidRPr="001735F1">
      <w:rPr>
        <w:rFonts w:cs="Times New Roman"/>
        <w:i/>
        <w:sz w:val="18"/>
      </w:rPr>
      <w:t>OPC65813 -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458DC" w14:textId="77777777" w:rsidR="00E63C35" w:rsidRPr="001735F1" w:rsidRDefault="001735F1" w:rsidP="001735F1">
    <w:pPr>
      <w:pStyle w:val="Footer"/>
      <w:tabs>
        <w:tab w:val="clear" w:pos="4153"/>
        <w:tab w:val="clear" w:pos="8306"/>
        <w:tab w:val="center" w:pos="4150"/>
        <w:tab w:val="right" w:pos="8307"/>
      </w:tabs>
      <w:spacing w:before="120"/>
      <w:rPr>
        <w:i/>
        <w:sz w:val="18"/>
      </w:rPr>
    </w:pPr>
    <w:r w:rsidRPr="001735F1">
      <w:rPr>
        <w:i/>
        <w:sz w:val="18"/>
      </w:rPr>
      <w:t>OPC65813 - 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A668F" w14:textId="77777777" w:rsidR="00E63C35" w:rsidRPr="00E33C1C" w:rsidRDefault="00E63C3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63C35" w14:paraId="3AD0DDBE" w14:textId="77777777" w:rsidTr="00BE7004">
      <w:tc>
        <w:tcPr>
          <w:tcW w:w="709" w:type="dxa"/>
          <w:tcBorders>
            <w:top w:val="nil"/>
            <w:left w:val="nil"/>
            <w:bottom w:val="nil"/>
            <w:right w:val="nil"/>
          </w:tcBorders>
        </w:tcPr>
        <w:p w14:paraId="681D400F" w14:textId="77777777" w:rsidR="00E63C35" w:rsidRDefault="00E63C35" w:rsidP="009453A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452F5D8F" w14:textId="48FF022F" w:rsidR="00E63C35" w:rsidRDefault="00E63C35" w:rsidP="009453A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F41E4">
            <w:rPr>
              <w:i/>
              <w:sz w:val="18"/>
            </w:rPr>
            <w:t>Family Law (Superannuation) Amendment (2023 Measures No. 1) Regulations 2023</w:t>
          </w:r>
          <w:r w:rsidRPr="007A1328">
            <w:rPr>
              <w:i/>
              <w:sz w:val="18"/>
            </w:rPr>
            <w:fldChar w:fldCharType="end"/>
          </w:r>
        </w:p>
      </w:tc>
      <w:tc>
        <w:tcPr>
          <w:tcW w:w="1384" w:type="dxa"/>
          <w:tcBorders>
            <w:top w:val="nil"/>
            <w:left w:val="nil"/>
            <w:bottom w:val="nil"/>
            <w:right w:val="nil"/>
          </w:tcBorders>
        </w:tcPr>
        <w:p w14:paraId="4525162F" w14:textId="77777777" w:rsidR="00E63C35" w:rsidRDefault="00E63C35" w:rsidP="009453AF">
          <w:pPr>
            <w:spacing w:line="0" w:lineRule="atLeast"/>
            <w:jc w:val="right"/>
            <w:rPr>
              <w:sz w:val="18"/>
            </w:rPr>
          </w:pPr>
        </w:p>
      </w:tc>
    </w:tr>
  </w:tbl>
  <w:p w14:paraId="79D7A59A" w14:textId="77777777" w:rsidR="00E63C35" w:rsidRPr="001735F1" w:rsidRDefault="001735F1" w:rsidP="001735F1">
    <w:pPr>
      <w:rPr>
        <w:rFonts w:cs="Times New Roman"/>
        <w:i/>
        <w:sz w:val="18"/>
      </w:rPr>
    </w:pPr>
    <w:r w:rsidRPr="001735F1">
      <w:rPr>
        <w:rFonts w:cs="Times New Roman"/>
        <w:i/>
        <w:sz w:val="18"/>
      </w:rPr>
      <w:t>OPC65813 - 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4DC2E" w14:textId="77777777" w:rsidR="00E63C35" w:rsidRPr="00E33C1C" w:rsidRDefault="00E63C3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E63C35" w14:paraId="56DF64E8" w14:textId="77777777" w:rsidTr="00BE7004">
      <w:tc>
        <w:tcPr>
          <w:tcW w:w="1383" w:type="dxa"/>
          <w:tcBorders>
            <w:top w:val="nil"/>
            <w:left w:val="nil"/>
            <w:bottom w:val="nil"/>
            <w:right w:val="nil"/>
          </w:tcBorders>
        </w:tcPr>
        <w:p w14:paraId="290FA947" w14:textId="77777777" w:rsidR="00E63C35" w:rsidRDefault="00E63C35" w:rsidP="009453AF">
          <w:pPr>
            <w:spacing w:line="0" w:lineRule="atLeast"/>
            <w:rPr>
              <w:sz w:val="18"/>
            </w:rPr>
          </w:pPr>
        </w:p>
      </w:tc>
      <w:tc>
        <w:tcPr>
          <w:tcW w:w="6379" w:type="dxa"/>
          <w:tcBorders>
            <w:top w:val="nil"/>
            <w:left w:val="nil"/>
            <w:bottom w:val="nil"/>
            <w:right w:val="nil"/>
          </w:tcBorders>
        </w:tcPr>
        <w:p w14:paraId="58DDD718" w14:textId="76143E46" w:rsidR="00E63C35" w:rsidRDefault="00E63C35" w:rsidP="009453A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F41E4">
            <w:rPr>
              <w:i/>
              <w:sz w:val="18"/>
            </w:rPr>
            <w:t>Family Law (Superannuation) Amendment (2023 Measures No. 1) Regulations 2023</w:t>
          </w:r>
          <w:r w:rsidRPr="007A1328">
            <w:rPr>
              <w:i/>
              <w:sz w:val="18"/>
            </w:rPr>
            <w:fldChar w:fldCharType="end"/>
          </w:r>
        </w:p>
      </w:tc>
      <w:tc>
        <w:tcPr>
          <w:tcW w:w="710" w:type="dxa"/>
          <w:tcBorders>
            <w:top w:val="nil"/>
            <w:left w:val="nil"/>
            <w:bottom w:val="nil"/>
            <w:right w:val="nil"/>
          </w:tcBorders>
        </w:tcPr>
        <w:p w14:paraId="51918670" w14:textId="77777777" w:rsidR="00E63C35" w:rsidRDefault="00E63C35" w:rsidP="009453A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32EF98A" w14:textId="77777777" w:rsidR="00E63C35" w:rsidRPr="001735F1" w:rsidRDefault="001735F1" w:rsidP="001735F1">
    <w:pPr>
      <w:rPr>
        <w:rFonts w:cs="Times New Roman"/>
        <w:i/>
        <w:sz w:val="18"/>
      </w:rPr>
    </w:pPr>
    <w:r w:rsidRPr="001735F1">
      <w:rPr>
        <w:rFonts w:cs="Times New Roman"/>
        <w:i/>
        <w:sz w:val="18"/>
      </w:rPr>
      <w:t>OPC65813 - 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F6C7D" w14:textId="77777777" w:rsidR="00E63C35" w:rsidRPr="00E33C1C" w:rsidRDefault="00E63C3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63C35" w14:paraId="508F80DB" w14:textId="77777777" w:rsidTr="00BE7004">
      <w:tc>
        <w:tcPr>
          <w:tcW w:w="709" w:type="dxa"/>
          <w:tcBorders>
            <w:top w:val="nil"/>
            <w:left w:val="nil"/>
            <w:bottom w:val="nil"/>
            <w:right w:val="nil"/>
          </w:tcBorders>
        </w:tcPr>
        <w:p w14:paraId="53D1D6CB" w14:textId="77777777" w:rsidR="00E63C35" w:rsidRDefault="00E63C35" w:rsidP="009453A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342A0C5A" w14:textId="6D6EDF9B" w:rsidR="00E63C35" w:rsidRDefault="00E63C35" w:rsidP="009453A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F41E4">
            <w:rPr>
              <w:i/>
              <w:sz w:val="18"/>
            </w:rPr>
            <w:t>Family Law (Superannuation) Amendment (2023 Measures No. 1) Regulations 2023</w:t>
          </w:r>
          <w:r w:rsidRPr="007A1328">
            <w:rPr>
              <w:i/>
              <w:sz w:val="18"/>
            </w:rPr>
            <w:fldChar w:fldCharType="end"/>
          </w:r>
        </w:p>
      </w:tc>
      <w:tc>
        <w:tcPr>
          <w:tcW w:w="1384" w:type="dxa"/>
          <w:tcBorders>
            <w:top w:val="nil"/>
            <w:left w:val="nil"/>
            <w:bottom w:val="nil"/>
            <w:right w:val="nil"/>
          </w:tcBorders>
        </w:tcPr>
        <w:p w14:paraId="4C28B408" w14:textId="77777777" w:rsidR="00E63C35" w:rsidRDefault="00E63C35" w:rsidP="009453AF">
          <w:pPr>
            <w:spacing w:line="0" w:lineRule="atLeast"/>
            <w:jc w:val="right"/>
            <w:rPr>
              <w:sz w:val="18"/>
            </w:rPr>
          </w:pPr>
        </w:p>
      </w:tc>
    </w:tr>
  </w:tbl>
  <w:p w14:paraId="2C4F2541" w14:textId="77777777" w:rsidR="00E63C35" w:rsidRPr="001735F1" w:rsidRDefault="001735F1" w:rsidP="001735F1">
    <w:pPr>
      <w:rPr>
        <w:rFonts w:cs="Times New Roman"/>
        <w:i/>
        <w:sz w:val="18"/>
      </w:rPr>
    </w:pPr>
    <w:r w:rsidRPr="001735F1">
      <w:rPr>
        <w:rFonts w:cs="Times New Roman"/>
        <w:i/>
        <w:sz w:val="18"/>
      </w:rPr>
      <w:t>OPC65813 - 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402ED" w14:textId="77777777" w:rsidR="00E63C35" w:rsidRPr="00E33C1C" w:rsidRDefault="00E63C3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63C35" w14:paraId="3D75E8BF" w14:textId="77777777" w:rsidTr="009453AF">
      <w:tc>
        <w:tcPr>
          <w:tcW w:w="1384" w:type="dxa"/>
          <w:tcBorders>
            <w:top w:val="nil"/>
            <w:left w:val="nil"/>
            <w:bottom w:val="nil"/>
            <w:right w:val="nil"/>
          </w:tcBorders>
        </w:tcPr>
        <w:p w14:paraId="0C41140B" w14:textId="77777777" w:rsidR="00E63C35" w:rsidRDefault="00E63C35" w:rsidP="009453AF">
          <w:pPr>
            <w:spacing w:line="0" w:lineRule="atLeast"/>
            <w:rPr>
              <w:sz w:val="18"/>
            </w:rPr>
          </w:pPr>
        </w:p>
      </w:tc>
      <w:tc>
        <w:tcPr>
          <w:tcW w:w="6379" w:type="dxa"/>
          <w:tcBorders>
            <w:top w:val="nil"/>
            <w:left w:val="nil"/>
            <w:bottom w:val="nil"/>
            <w:right w:val="nil"/>
          </w:tcBorders>
        </w:tcPr>
        <w:p w14:paraId="37AAAA96" w14:textId="7AFB115B" w:rsidR="00E63C35" w:rsidRDefault="00E63C35" w:rsidP="009453A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F41E4">
            <w:rPr>
              <w:i/>
              <w:sz w:val="18"/>
            </w:rPr>
            <w:t>Family Law (Superannuation) Amendment (2023 Measures No. 1) Regulations 2023</w:t>
          </w:r>
          <w:r w:rsidRPr="007A1328">
            <w:rPr>
              <w:i/>
              <w:sz w:val="18"/>
            </w:rPr>
            <w:fldChar w:fldCharType="end"/>
          </w:r>
        </w:p>
      </w:tc>
      <w:tc>
        <w:tcPr>
          <w:tcW w:w="709" w:type="dxa"/>
          <w:tcBorders>
            <w:top w:val="nil"/>
            <w:left w:val="nil"/>
            <w:bottom w:val="nil"/>
            <w:right w:val="nil"/>
          </w:tcBorders>
        </w:tcPr>
        <w:p w14:paraId="295F0600" w14:textId="77777777" w:rsidR="00E63C35" w:rsidRDefault="00E63C35" w:rsidP="009453A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F6EAA72" w14:textId="77777777" w:rsidR="00E63C35" w:rsidRPr="001735F1" w:rsidRDefault="001735F1" w:rsidP="001735F1">
    <w:pPr>
      <w:rPr>
        <w:rFonts w:cs="Times New Roman"/>
        <w:i/>
        <w:sz w:val="18"/>
      </w:rPr>
    </w:pPr>
    <w:r w:rsidRPr="001735F1">
      <w:rPr>
        <w:rFonts w:cs="Times New Roman"/>
        <w:i/>
        <w:sz w:val="18"/>
      </w:rPr>
      <w:t>OPC65813 - 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B78CE" w14:textId="77777777" w:rsidR="00E63C35" w:rsidRPr="00E33C1C" w:rsidRDefault="00E63C3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63C35" w14:paraId="3E026647" w14:textId="77777777" w:rsidTr="007A6863">
      <w:tc>
        <w:tcPr>
          <w:tcW w:w="1384" w:type="dxa"/>
          <w:tcBorders>
            <w:top w:val="nil"/>
            <w:left w:val="nil"/>
            <w:bottom w:val="nil"/>
            <w:right w:val="nil"/>
          </w:tcBorders>
        </w:tcPr>
        <w:p w14:paraId="79665C49" w14:textId="77777777" w:rsidR="00E63C35" w:rsidRDefault="00E63C35" w:rsidP="009453AF">
          <w:pPr>
            <w:spacing w:line="0" w:lineRule="atLeast"/>
            <w:rPr>
              <w:sz w:val="18"/>
            </w:rPr>
          </w:pPr>
        </w:p>
      </w:tc>
      <w:tc>
        <w:tcPr>
          <w:tcW w:w="6379" w:type="dxa"/>
          <w:tcBorders>
            <w:top w:val="nil"/>
            <w:left w:val="nil"/>
            <w:bottom w:val="nil"/>
            <w:right w:val="nil"/>
          </w:tcBorders>
        </w:tcPr>
        <w:p w14:paraId="66EF5A79" w14:textId="02DCBDEB" w:rsidR="00E63C35" w:rsidRDefault="00E63C35" w:rsidP="009453A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F41E4">
            <w:rPr>
              <w:i/>
              <w:sz w:val="18"/>
            </w:rPr>
            <w:t>Family Law (Superannuation) Amendment (2023 Measures No. 1) Regulations 2023</w:t>
          </w:r>
          <w:r w:rsidRPr="007A1328">
            <w:rPr>
              <w:i/>
              <w:sz w:val="18"/>
            </w:rPr>
            <w:fldChar w:fldCharType="end"/>
          </w:r>
        </w:p>
      </w:tc>
      <w:tc>
        <w:tcPr>
          <w:tcW w:w="709" w:type="dxa"/>
          <w:tcBorders>
            <w:top w:val="nil"/>
            <w:left w:val="nil"/>
            <w:bottom w:val="nil"/>
            <w:right w:val="nil"/>
          </w:tcBorders>
        </w:tcPr>
        <w:p w14:paraId="076EBAD6" w14:textId="77777777" w:rsidR="00E63C35" w:rsidRDefault="00E63C35" w:rsidP="009453A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7D1A9705" w14:textId="77777777" w:rsidR="00E63C35" w:rsidRPr="001735F1" w:rsidRDefault="001735F1" w:rsidP="001735F1">
    <w:pPr>
      <w:rPr>
        <w:rFonts w:cs="Times New Roman"/>
        <w:i/>
        <w:sz w:val="18"/>
      </w:rPr>
    </w:pPr>
    <w:r w:rsidRPr="001735F1">
      <w:rPr>
        <w:rFonts w:cs="Times New Roman"/>
        <w:i/>
        <w:sz w:val="18"/>
      </w:rPr>
      <w:t>OPC65813 -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E6442" w14:textId="77777777" w:rsidR="00C16A56" w:rsidRDefault="00C16A56" w:rsidP="0048364F">
      <w:pPr>
        <w:spacing w:line="240" w:lineRule="auto"/>
      </w:pPr>
      <w:r>
        <w:separator/>
      </w:r>
    </w:p>
  </w:footnote>
  <w:footnote w:type="continuationSeparator" w:id="0">
    <w:p w14:paraId="3987508B" w14:textId="77777777" w:rsidR="00C16A56" w:rsidRDefault="00C16A56"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A0A13" w14:textId="77777777" w:rsidR="00E63C35" w:rsidRPr="005F1388" w:rsidRDefault="00E63C35"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49AE9" w14:textId="77777777" w:rsidR="00E63C35" w:rsidRPr="005F1388" w:rsidRDefault="00E63C35"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58E5A" w14:textId="77777777" w:rsidR="00E63C35" w:rsidRPr="005F1388" w:rsidRDefault="00E63C35"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5FEF6" w14:textId="77777777" w:rsidR="00E63C35" w:rsidRPr="00ED79B6" w:rsidRDefault="00E63C35"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79E5D" w14:textId="77777777" w:rsidR="00E63C35" w:rsidRPr="00ED79B6" w:rsidRDefault="00E63C35"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D7D64" w14:textId="77777777" w:rsidR="00E63C35" w:rsidRPr="00ED79B6" w:rsidRDefault="00E63C35"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5BC8A" w14:textId="06F0ADF3" w:rsidR="00E63C35" w:rsidRPr="00A961C4" w:rsidRDefault="00E63C35" w:rsidP="0048364F">
    <w:pPr>
      <w:rPr>
        <w:b/>
        <w:sz w:val="20"/>
      </w:rPr>
    </w:pPr>
    <w:r>
      <w:rPr>
        <w:b/>
        <w:sz w:val="20"/>
      </w:rPr>
      <w:fldChar w:fldCharType="begin"/>
    </w:r>
    <w:r>
      <w:rPr>
        <w:b/>
        <w:sz w:val="20"/>
      </w:rPr>
      <w:instrText xml:space="preserve"> STYLEREF CharAmSchNo </w:instrText>
    </w:r>
    <w:r>
      <w:rPr>
        <w:b/>
        <w:sz w:val="20"/>
      </w:rPr>
      <w:fldChar w:fldCharType="separate"/>
    </w:r>
    <w:r w:rsidR="0074082B">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74082B">
      <w:rPr>
        <w:noProof/>
        <w:sz w:val="20"/>
      </w:rPr>
      <w:t>Amendments</w:t>
    </w:r>
    <w:r>
      <w:rPr>
        <w:sz w:val="20"/>
      </w:rPr>
      <w:fldChar w:fldCharType="end"/>
    </w:r>
  </w:p>
  <w:p w14:paraId="493EBF97" w14:textId="0239BA48" w:rsidR="00E63C35" w:rsidRPr="00A961C4" w:rsidRDefault="00E63C35"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0748EC4F" w14:textId="77777777" w:rsidR="00E63C35" w:rsidRPr="00A961C4" w:rsidRDefault="00E63C35"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7B050" w14:textId="50C3C332" w:rsidR="00E63C35" w:rsidRPr="00A961C4" w:rsidRDefault="00E63C35"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7CA3B79D" w14:textId="1A4FCBFC" w:rsidR="00E63C35" w:rsidRPr="00A961C4" w:rsidRDefault="00E63C35"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2FC7F7F9" w14:textId="77777777" w:rsidR="00E63C35" w:rsidRPr="00A961C4" w:rsidRDefault="00E63C35"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A56CC" w14:textId="77777777" w:rsidR="00E63C35" w:rsidRPr="00A961C4" w:rsidRDefault="00E63C35"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97A625E"/>
    <w:multiLevelType w:val="multilevel"/>
    <w:tmpl w:val="4412DE6C"/>
    <w:lvl w:ilvl="0">
      <w:start w:val="1"/>
      <w:numFmt w:val="none"/>
      <w:lvlRestart w:val="0"/>
      <w:suff w:val="nothing"/>
      <w:lvlText w:val=""/>
      <w:lvlJc w:val="left"/>
      <w:pPr>
        <w:tabs>
          <w:tab w:val="num" w:pos="567"/>
        </w:tabs>
        <w:ind w:left="567" w:hanging="284"/>
      </w:pPr>
    </w:lvl>
    <w:lvl w:ilvl="1">
      <w:start w:val="1"/>
      <w:numFmt w:val="none"/>
      <w:lvlRestart w:val="0"/>
      <w:suff w:val="nothing"/>
      <w:lvlText w:val=""/>
      <w:lvlJc w:val="left"/>
      <w:pPr>
        <w:tabs>
          <w:tab w:val="num" w:pos="567"/>
        </w:tabs>
        <w:ind w:left="567" w:hanging="284"/>
      </w:pPr>
    </w:lvl>
    <w:lvl w:ilvl="2">
      <w:start w:val="1"/>
      <w:numFmt w:val="none"/>
      <w:lvlRestart w:val="0"/>
      <w:suff w:val="nothing"/>
      <w:lvlText w:val=""/>
      <w:lvlJc w:val="left"/>
      <w:pPr>
        <w:tabs>
          <w:tab w:val="num" w:pos="850"/>
        </w:tabs>
        <w:ind w:left="850" w:hanging="283"/>
      </w:pPr>
    </w:lvl>
    <w:lvl w:ilvl="3">
      <w:start w:val="1"/>
      <w:numFmt w:val="none"/>
      <w:lvlRestart w:val="0"/>
      <w:suff w:val="nothing"/>
      <w:lvlText w:val=""/>
      <w:lvlJc w:val="left"/>
      <w:pPr>
        <w:tabs>
          <w:tab w:val="num" w:pos="1134"/>
        </w:tabs>
        <w:ind w:left="1134" w:hanging="284"/>
      </w:pPr>
    </w:lvl>
    <w:lvl w:ilvl="4">
      <w:start w:val="1"/>
      <w:numFmt w:val="none"/>
      <w:lvlRestart w:val="0"/>
      <w:suff w:val="nothing"/>
      <w:lvlText w:val=""/>
      <w:lvlJc w:val="left"/>
      <w:pPr>
        <w:tabs>
          <w:tab w:val="num" w:pos="1417"/>
        </w:tabs>
        <w:ind w:left="1417" w:hanging="283"/>
      </w:pPr>
    </w:lvl>
    <w:lvl w:ilvl="5">
      <w:start w:val="1"/>
      <w:numFmt w:val="none"/>
      <w:lvlRestart w:val="0"/>
      <w:suff w:val="nothing"/>
      <w:lvlText w:val=""/>
      <w:lvlJc w:val="left"/>
      <w:pPr>
        <w:tabs>
          <w:tab w:val="num" w:pos="1701"/>
        </w:tabs>
        <w:ind w:left="1701" w:hanging="284"/>
      </w:pPr>
    </w:lvl>
    <w:lvl w:ilvl="6">
      <w:start w:val="1"/>
      <w:numFmt w:val="none"/>
      <w:lvlRestart w:val="0"/>
      <w:suff w:val="nothing"/>
      <w:lvlText w:val=""/>
      <w:lvlJc w:val="left"/>
      <w:pPr>
        <w:tabs>
          <w:tab w:val="num" w:pos="1984"/>
        </w:tabs>
        <w:ind w:left="1984" w:hanging="283"/>
      </w:pPr>
    </w:lvl>
    <w:lvl w:ilvl="7">
      <w:start w:val="1"/>
      <w:numFmt w:val="none"/>
      <w:lvlRestart w:val="0"/>
      <w:suff w:val="nothing"/>
      <w:lvlText w:val=""/>
      <w:lvlJc w:val="left"/>
      <w:pPr>
        <w:tabs>
          <w:tab w:val="num" w:pos="2268"/>
        </w:tabs>
        <w:ind w:left="2268" w:hanging="284"/>
      </w:pPr>
    </w:lvl>
    <w:lvl w:ilvl="8">
      <w:start w:val="1"/>
      <w:numFmt w:val="none"/>
      <w:lvlRestart w:val="0"/>
      <w:suff w:val="nothing"/>
      <w:lvlText w:val=""/>
      <w:lvlJc w:val="left"/>
      <w:pPr>
        <w:tabs>
          <w:tab w:val="num" w:pos="2551"/>
        </w:tabs>
        <w:ind w:left="2551" w:hanging="283"/>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4"/>
  </w:num>
  <w:num w:numId="15">
    <w:abstractNumId w:val="13"/>
  </w:num>
  <w:num w:numId="16">
    <w:abstractNumId w:val="10"/>
  </w:num>
  <w:num w:numId="17">
    <w:abstractNumId w:val="18"/>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2"/>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314"/>
    <w:rsid w:val="00000263"/>
    <w:rsid w:val="00003B09"/>
    <w:rsid w:val="000113BC"/>
    <w:rsid w:val="000136AF"/>
    <w:rsid w:val="0002353D"/>
    <w:rsid w:val="00024631"/>
    <w:rsid w:val="000247C5"/>
    <w:rsid w:val="00024DC7"/>
    <w:rsid w:val="00025515"/>
    <w:rsid w:val="00035F7E"/>
    <w:rsid w:val="00036E24"/>
    <w:rsid w:val="0004044E"/>
    <w:rsid w:val="000462C2"/>
    <w:rsid w:val="0004667C"/>
    <w:rsid w:val="00046F47"/>
    <w:rsid w:val="0005120E"/>
    <w:rsid w:val="00052B35"/>
    <w:rsid w:val="00054577"/>
    <w:rsid w:val="000614BF"/>
    <w:rsid w:val="0006267C"/>
    <w:rsid w:val="0007169C"/>
    <w:rsid w:val="00072F8B"/>
    <w:rsid w:val="00074116"/>
    <w:rsid w:val="00077593"/>
    <w:rsid w:val="00080F09"/>
    <w:rsid w:val="000830A7"/>
    <w:rsid w:val="00083F48"/>
    <w:rsid w:val="0008679F"/>
    <w:rsid w:val="00095A67"/>
    <w:rsid w:val="000A2478"/>
    <w:rsid w:val="000A7DF9"/>
    <w:rsid w:val="000B3036"/>
    <w:rsid w:val="000B5864"/>
    <w:rsid w:val="000C5FC3"/>
    <w:rsid w:val="000D05EF"/>
    <w:rsid w:val="000D2740"/>
    <w:rsid w:val="000D5485"/>
    <w:rsid w:val="000D6F25"/>
    <w:rsid w:val="000F21C1"/>
    <w:rsid w:val="000F5665"/>
    <w:rsid w:val="00105D72"/>
    <w:rsid w:val="0010745C"/>
    <w:rsid w:val="0011503A"/>
    <w:rsid w:val="00117277"/>
    <w:rsid w:val="00130DF4"/>
    <w:rsid w:val="00142FAD"/>
    <w:rsid w:val="00144DF1"/>
    <w:rsid w:val="00147B27"/>
    <w:rsid w:val="00155873"/>
    <w:rsid w:val="00160BD7"/>
    <w:rsid w:val="001632F3"/>
    <w:rsid w:val="001643C9"/>
    <w:rsid w:val="00165568"/>
    <w:rsid w:val="00166082"/>
    <w:rsid w:val="00166C2F"/>
    <w:rsid w:val="001706BF"/>
    <w:rsid w:val="001716C9"/>
    <w:rsid w:val="0017201E"/>
    <w:rsid w:val="001735F1"/>
    <w:rsid w:val="00184261"/>
    <w:rsid w:val="00190822"/>
    <w:rsid w:val="00190BA1"/>
    <w:rsid w:val="00190DF5"/>
    <w:rsid w:val="00192061"/>
    <w:rsid w:val="00193461"/>
    <w:rsid w:val="001939E1"/>
    <w:rsid w:val="0019433F"/>
    <w:rsid w:val="00195382"/>
    <w:rsid w:val="0019625B"/>
    <w:rsid w:val="001A1486"/>
    <w:rsid w:val="001A3B9F"/>
    <w:rsid w:val="001A421B"/>
    <w:rsid w:val="001A65C0"/>
    <w:rsid w:val="001B6456"/>
    <w:rsid w:val="001B7A5D"/>
    <w:rsid w:val="001C69C4"/>
    <w:rsid w:val="001D66CE"/>
    <w:rsid w:val="001E0A8D"/>
    <w:rsid w:val="001E3590"/>
    <w:rsid w:val="001E5B5D"/>
    <w:rsid w:val="001E7407"/>
    <w:rsid w:val="00201D27"/>
    <w:rsid w:val="0020300C"/>
    <w:rsid w:val="0020693D"/>
    <w:rsid w:val="002144A0"/>
    <w:rsid w:val="002144D1"/>
    <w:rsid w:val="00220A0C"/>
    <w:rsid w:val="00223E4A"/>
    <w:rsid w:val="0022510E"/>
    <w:rsid w:val="002302EA"/>
    <w:rsid w:val="0023118E"/>
    <w:rsid w:val="00231191"/>
    <w:rsid w:val="00232446"/>
    <w:rsid w:val="0023796F"/>
    <w:rsid w:val="00240749"/>
    <w:rsid w:val="002468D7"/>
    <w:rsid w:val="00283939"/>
    <w:rsid w:val="00285CDD"/>
    <w:rsid w:val="00291167"/>
    <w:rsid w:val="002978BC"/>
    <w:rsid w:val="00297ECB"/>
    <w:rsid w:val="002A16E1"/>
    <w:rsid w:val="002A2343"/>
    <w:rsid w:val="002A644B"/>
    <w:rsid w:val="002A725D"/>
    <w:rsid w:val="002C0149"/>
    <w:rsid w:val="002C152A"/>
    <w:rsid w:val="002D043A"/>
    <w:rsid w:val="002D0E41"/>
    <w:rsid w:val="002D247B"/>
    <w:rsid w:val="002E546E"/>
    <w:rsid w:val="002F7D4B"/>
    <w:rsid w:val="00306458"/>
    <w:rsid w:val="00311D9C"/>
    <w:rsid w:val="00312747"/>
    <w:rsid w:val="0031713F"/>
    <w:rsid w:val="00321913"/>
    <w:rsid w:val="00324EE6"/>
    <w:rsid w:val="00325FCC"/>
    <w:rsid w:val="003316DC"/>
    <w:rsid w:val="00332E0D"/>
    <w:rsid w:val="003415D3"/>
    <w:rsid w:val="003428F1"/>
    <w:rsid w:val="00344945"/>
    <w:rsid w:val="00346335"/>
    <w:rsid w:val="00352B0F"/>
    <w:rsid w:val="003561B0"/>
    <w:rsid w:val="00356E14"/>
    <w:rsid w:val="00367960"/>
    <w:rsid w:val="00376D3E"/>
    <w:rsid w:val="00382C03"/>
    <w:rsid w:val="00385DB1"/>
    <w:rsid w:val="00386FEC"/>
    <w:rsid w:val="003A15AC"/>
    <w:rsid w:val="003A56EB"/>
    <w:rsid w:val="003B0627"/>
    <w:rsid w:val="003B232D"/>
    <w:rsid w:val="003B67DD"/>
    <w:rsid w:val="003C3ECB"/>
    <w:rsid w:val="003C5F2B"/>
    <w:rsid w:val="003C7CFC"/>
    <w:rsid w:val="003D0BFE"/>
    <w:rsid w:val="003D5700"/>
    <w:rsid w:val="003F0F5A"/>
    <w:rsid w:val="00400A30"/>
    <w:rsid w:val="004022CA"/>
    <w:rsid w:val="004116CD"/>
    <w:rsid w:val="00414ADE"/>
    <w:rsid w:val="0042070B"/>
    <w:rsid w:val="00424CA9"/>
    <w:rsid w:val="004257BB"/>
    <w:rsid w:val="004261D9"/>
    <w:rsid w:val="00440B7D"/>
    <w:rsid w:val="0044291A"/>
    <w:rsid w:val="00444DFF"/>
    <w:rsid w:val="0045506E"/>
    <w:rsid w:val="004573C7"/>
    <w:rsid w:val="00457FEC"/>
    <w:rsid w:val="00460499"/>
    <w:rsid w:val="00463C6F"/>
    <w:rsid w:val="00474835"/>
    <w:rsid w:val="004819C7"/>
    <w:rsid w:val="0048364F"/>
    <w:rsid w:val="00483EB7"/>
    <w:rsid w:val="0049089C"/>
    <w:rsid w:val="00490F2E"/>
    <w:rsid w:val="00496DB3"/>
    <w:rsid w:val="00496F97"/>
    <w:rsid w:val="004A53EA"/>
    <w:rsid w:val="004B286B"/>
    <w:rsid w:val="004B3519"/>
    <w:rsid w:val="004B425F"/>
    <w:rsid w:val="004B4A03"/>
    <w:rsid w:val="004C1A4F"/>
    <w:rsid w:val="004C6CC4"/>
    <w:rsid w:val="004E5302"/>
    <w:rsid w:val="004F1FAC"/>
    <w:rsid w:val="004F676E"/>
    <w:rsid w:val="00507558"/>
    <w:rsid w:val="005120B1"/>
    <w:rsid w:val="00516B8D"/>
    <w:rsid w:val="00517143"/>
    <w:rsid w:val="00520109"/>
    <w:rsid w:val="0052190C"/>
    <w:rsid w:val="0052357C"/>
    <w:rsid w:val="0052686F"/>
    <w:rsid w:val="0052756C"/>
    <w:rsid w:val="00530230"/>
    <w:rsid w:val="00530CC9"/>
    <w:rsid w:val="005341FB"/>
    <w:rsid w:val="00536C6C"/>
    <w:rsid w:val="00536DF7"/>
    <w:rsid w:val="00537FBC"/>
    <w:rsid w:val="00541D73"/>
    <w:rsid w:val="00543469"/>
    <w:rsid w:val="005452CC"/>
    <w:rsid w:val="00546FA3"/>
    <w:rsid w:val="00554243"/>
    <w:rsid w:val="00557C7A"/>
    <w:rsid w:val="00560411"/>
    <w:rsid w:val="00562A58"/>
    <w:rsid w:val="00567F1D"/>
    <w:rsid w:val="005729E4"/>
    <w:rsid w:val="00581211"/>
    <w:rsid w:val="00583DC1"/>
    <w:rsid w:val="0058463F"/>
    <w:rsid w:val="00584811"/>
    <w:rsid w:val="00593AA6"/>
    <w:rsid w:val="00594161"/>
    <w:rsid w:val="00594512"/>
    <w:rsid w:val="00594749"/>
    <w:rsid w:val="00595186"/>
    <w:rsid w:val="005A482B"/>
    <w:rsid w:val="005B158E"/>
    <w:rsid w:val="005B4067"/>
    <w:rsid w:val="005B6E28"/>
    <w:rsid w:val="005C133F"/>
    <w:rsid w:val="005C36E0"/>
    <w:rsid w:val="005C3F41"/>
    <w:rsid w:val="005C5538"/>
    <w:rsid w:val="005D168D"/>
    <w:rsid w:val="005D5EA1"/>
    <w:rsid w:val="005E113D"/>
    <w:rsid w:val="005E3577"/>
    <w:rsid w:val="005E61D3"/>
    <w:rsid w:val="005E6E87"/>
    <w:rsid w:val="005F4840"/>
    <w:rsid w:val="005F7738"/>
    <w:rsid w:val="00600219"/>
    <w:rsid w:val="0060203D"/>
    <w:rsid w:val="00603B0B"/>
    <w:rsid w:val="00613EAD"/>
    <w:rsid w:val="006158AC"/>
    <w:rsid w:val="006207CD"/>
    <w:rsid w:val="0062448A"/>
    <w:rsid w:val="0062565D"/>
    <w:rsid w:val="006258DE"/>
    <w:rsid w:val="00632766"/>
    <w:rsid w:val="006369C1"/>
    <w:rsid w:val="00640402"/>
    <w:rsid w:val="00640F78"/>
    <w:rsid w:val="006439AE"/>
    <w:rsid w:val="00646E7B"/>
    <w:rsid w:val="00654BCF"/>
    <w:rsid w:val="00655D6A"/>
    <w:rsid w:val="00656DE9"/>
    <w:rsid w:val="00671292"/>
    <w:rsid w:val="00677CC2"/>
    <w:rsid w:val="00684634"/>
    <w:rsid w:val="00685F42"/>
    <w:rsid w:val="006866A1"/>
    <w:rsid w:val="0069207B"/>
    <w:rsid w:val="006A27D1"/>
    <w:rsid w:val="006A4309"/>
    <w:rsid w:val="006B0E55"/>
    <w:rsid w:val="006B7006"/>
    <w:rsid w:val="006B7314"/>
    <w:rsid w:val="006C3319"/>
    <w:rsid w:val="006C7F8C"/>
    <w:rsid w:val="006D0F1C"/>
    <w:rsid w:val="006D744C"/>
    <w:rsid w:val="006D7AB9"/>
    <w:rsid w:val="006E466E"/>
    <w:rsid w:val="006E7857"/>
    <w:rsid w:val="00700B2C"/>
    <w:rsid w:val="00712C8A"/>
    <w:rsid w:val="00713084"/>
    <w:rsid w:val="00720FC2"/>
    <w:rsid w:val="00721288"/>
    <w:rsid w:val="00721405"/>
    <w:rsid w:val="00725BBD"/>
    <w:rsid w:val="00727282"/>
    <w:rsid w:val="00730E5E"/>
    <w:rsid w:val="00731E00"/>
    <w:rsid w:val="00732E9D"/>
    <w:rsid w:val="0073491A"/>
    <w:rsid w:val="00734CFD"/>
    <w:rsid w:val="007360F2"/>
    <w:rsid w:val="0073638E"/>
    <w:rsid w:val="00737620"/>
    <w:rsid w:val="0074082B"/>
    <w:rsid w:val="007440B7"/>
    <w:rsid w:val="00747993"/>
    <w:rsid w:val="00750E1E"/>
    <w:rsid w:val="00752EF1"/>
    <w:rsid w:val="007604F4"/>
    <w:rsid w:val="00760810"/>
    <w:rsid w:val="007634AD"/>
    <w:rsid w:val="0076575C"/>
    <w:rsid w:val="00767DE6"/>
    <w:rsid w:val="007715C9"/>
    <w:rsid w:val="00774EDD"/>
    <w:rsid w:val="007757EC"/>
    <w:rsid w:val="00777555"/>
    <w:rsid w:val="00777E3C"/>
    <w:rsid w:val="00787E22"/>
    <w:rsid w:val="00796677"/>
    <w:rsid w:val="007A0845"/>
    <w:rsid w:val="007A115D"/>
    <w:rsid w:val="007A35E6"/>
    <w:rsid w:val="007A6863"/>
    <w:rsid w:val="007B0B8F"/>
    <w:rsid w:val="007B1830"/>
    <w:rsid w:val="007B2986"/>
    <w:rsid w:val="007B76A9"/>
    <w:rsid w:val="007B7F1F"/>
    <w:rsid w:val="007C1F80"/>
    <w:rsid w:val="007D45C1"/>
    <w:rsid w:val="007E7D4A"/>
    <w:rsid w:val="007F4702"/>
    <w:rsid w:val="007F48ED"/>
    <w:rsid w:val="007F7947"/>
    <w:rsid w:val="00804C3E"/>
    <w:rsid w:val="00812CAA"/>
    <w:rsid w:val="00812F45"/>
    <w:rsid w:val="00820DC0"/>
    <w:rsid w:val="00823283"/>
    <w:rsid w:val="00823B55"/>
    <w:rsid w:val="0084172C"/>
    <w:rsid w:val="008458CA"/>
    <w:rsid w:val="00856A31"/>
    <w:rsid w:val="00863DE1"/>
    <w:rsid w:val="00870061"/>
    <w:rsid w:val="00871607"/>
    <w:rsid w:val="008754D0"/>
    <w:rsid w:val="00877D48"/>
    <w:rsid w:val="008816F0"/>
    <w:rsid w:val="0088345B"/>
    <w:rsid w:val="00891B6B"/>
    <w:rsid w:val="00893D55"/>
    <w:rsid w:val="0089678C"/>
    <w:rsid w:val="00897688"/>
    <w:rsid w:val="008A16A5"/>
    <w:rsid w:val="008A6B09"/>
    <w:rsid w:val="008A7180"/>
    <w:rsid w:val="008B0046"/>
    <w:rsid w:val="008B206D"/>
    <w:rsid w:val="008B5D42"/>
    <w:rsid w:val="008C2B5D"/>
    <w:rsid w:val="008C68E2"/>
    <w:rsid w:val="008D0EE0"/>
    <w:rsid w:val="008D3DAE"/>
    <w:rsid w:val="008D5B99"/>
    <w:rsid w:val="008D7A27"/>
    <w:rsid w:val="008E3C84"/>
    <w:rsid w:val="008E4702"/>
    <w:rsid w:val="008E47D0"/>
    <w:rsid w:val="008E69AA"/>
    <w:rsid w:val="008F4F1C"/>
    <w:rsid w:val="008F56C4"/>
    <w:rsid w:val="00901825"/>
    <w:rsid w:val="00901D29"/>
    <w:rsid w:val="009178E8"/>
    <w:rsid w:val="00922764"/>
    <w:rsid w:val="0093166A"/>
    <w:rsid w:val="009320D1"/>
    <w:rsid w:val="00932377"/>
    <w:rsid w:val="009408EA"/>
    <w:rsid w:val="00941676"/>
    <w:rsid w:val="00943102"/>
    <w:rsid w:val="00943AB3"/>
    <w:rsid w:val="0094523D"/>
    <w:rsid w:val="009453AF"/>
    <w:rsid w:val="009559E6"/>
    <w:rsid w:val="009574BF"/>
    <w:rsid w:val="0095772F"/>
    <w:rsid w:val="00966DA4"/>
    <w:rsid w:val="00976A63"/>
    <w:rsid w:val="00983419"/>
    <w:rsid w:val="00986DEB"/>
    <w:rsid w:val="00993EB6"/>
    <w:rsid w:val="0099454D"/>
    <w:rsid w:val="009945D3"/>
    <w:rsid w:val="00994821"/>
    <w:rsid w:val="009A2691"/>
    <w:rsid w:val="009A521A"/>
    <w:rsid w:val="009A7D44"/>
    <w:rsid w:val="009B160F"/>
    <w:rsid w:val="009C3431"/>
    <w:rsid w:val="009C5989"/>
    <w:rsid w:val="009D08DA"/>
    <w:rsid w:val="009F4218"/>
    <w:rsid w:val="009F581C"/>
    <w:rsid w:val="00A00DAD"/>
    <w:rsid w:val="00A04AE9"/>
    <w:rsid w:val="00A0519C"/>
    <w:rsid w:val="00A065CB"/>
    <w:rsid w:val="00A06860"/>
    <w:rsid w:val="00A06A92"/>
    <w:rsid w:val="00A136F5"/>
    <w:rsid w:val="00A21BE6"/>
    <w:rsid w:val="00A231E2"/>
    <w:rsid w:val="00A23B4C"/>
    <w:rsid w:val="00A2426D"/>
    <w:rsid w:val="00A2482C"/>
    <w:rsid w:val="00A2550D"/>
    <w:rsid w:val="00A40301"/>
    <w:rsid w:val="00A4169B"/>
    <w:rsid w:val="00A43B63"/>
    <w:rsid w:val="00A445F2"/>
    <w:rsid w:val="00A50D55"/>
    <w:rsid w:val="00A5165B"/>
    <w:rsid w:val="00A52FDA"/>
    <w:rsid w:val="00A56FA8"/>
    <w:rsid w:val="00A64912"/>
    <w:rsid w:val="00A65C2B"/>
    <w:rsid w:val="00A70A74"/>
    <w:rsid w:val="00A761A5"/>
    <w:rsid w:val="00A809DD"/>
    <w:rsid w:val="00A831AD"/>
    <w:rsid w:val="00A90EA8"/>
    <w:rsid w:val="00A94F87"/>
    <w:rsid w:val="00AA0343"/>
    <w:rsid w:val="00AA2A5C"/>
    <w:rsid w:val="00AB78E9"/>
    <w:rsid w:val="00AC15F1"/>
    <w:rsid w:val="00AC6998"/>
    <w:rsid w:val="00AD3467"/>
    <w:rsid w:val="00AD5641"/>
    <w:rsid w:val="00AD7252"/>
    <w:rsid w:val="00AE0F9B"/>
    <w:rsid w:val="00AE1E82"/>
    <w:rsid w:val="00AE29FB"/>
    <w:rsid w:val="00AE46AC"/>
    <w:rsid w:val="00AF55FF"/>
    <w:rsid w:val="00AF61FE"/>
    <w:rsid w:val="00B032D8"/>
    <w:rsid w:val="00B04308"/>
    <w:rsid w:val="00B23A28"/>
    <w:rsid w:val="00B259AA"/>
    <w:rsid w:val="00B30EEC"/>
    <w:rsid w:val="00B33B3C"/>
    <w:rsid w:val="00B40AF7"/>
    <w:rsid w:val="00B40D74"/>
    <w:rsid w:val="00B52663"/>
    <w:rsid w:val="00B56DCB"/>
    <w:rsid w:val="00B6730E"/>
    <w:rsid w:val="00B73A37"/>
    <w:rsid w:val="00B76854"/>
    <w:rsid w:val="00B770D2"/>
    <w:rsid w:val="00B916B4"/>
    <w:rsid w:val="00B94F68"/>
    <w:rsid w:val="00B96D43"/>
    <w:rsid w:val="00BA47A3"/>
    <w:rsid w:val="00BA5026"/>
    <w:rsid w:val="00BB083B"/>
    <w:rsid w:val="00BB0A76"/>
    <w:rsid w:val="00BB6E79"/>
    <w:rsid w:val="00BE3B31"/>
    <w:rsid w:val="00BE7004"/>
    <w:rsid w:val="00BE719A"/>
    <w:rsid w:val="00BE720A"/>
    <w:rsid w:val="00BF53B8"/>
    <w:rsid w:val="00BF6650"/>
    <w:rsid w:val="00C0400C"/>
    <w:rsid w:val="00C067E5"/>
    <w:rsid w:val="00C07DFE"/>
    <w:rsid w:val="00C164CA"/>
    <w:rsid w:val="00C16A56"/>
    <w:rsid w:val="00C17760"/>
    <w:rsid w:val="00C17AC0"/>
    <w:rsid w:val="00C2210B"/>
    <w:rsid w:val="00C23879"/>
    <w:rsid w:val="00C334BA"/>
    <w:rsid w:val="00C36432"/>
    <w:rsid w:val="00C37EFC"/>
    <w:rsid w:val="00C42BF8"/>
    <w:rsid w:val="00C443E7"/>
    <w:rsid w:val="00C460AE"/>
    <w:rsid w:val="00C50043"/>
    <w:rsid w:val="00C50A0F"/>
    <w:rsid w:val="00C61886"/>
    <w:rsid w:val="00C655BC"/>
    <w:rsid w:val="00C73D91"/>
    <w:rsid w:val="00C7573B"/>
    <w:rsid w:val="00C76CF3"/>
    <w:rsid w:val="00C77C8D"/>
    <w:rsid w:val="00C8044C"/>
    <w:rsid w:val="00CA1EF9"/>
    <w:rsid w:val="00CA3CC4"/>
    <w:rsid w:val="00CA7844"/>
    <w:rsid w:val="00CB58EF"/>
    <w:rsid w:val="00CE1D6F"/>
    <w:rsid w:val="00CE1F20"/>
    <w:rsid w:val="00CE2BDC"/>
    <w:rsid w:val="00CE3172"/>
    <w:rsid w:val="00CE665E"/>
    <w:rsid w:val="00CE73EA"/>
    <w:rsid w:val="00CE7D64"/>
    <w:rsid w:val="00CF0BB2"/>
    <w:rsid w:val="00CF3263"/>
    <w:rsid w:val="00D04E1C"/>
    <w:rsid w:val="00D10336"/>
    <w:rsid w:val="00D13441"/>
    <w:rsid w:val="00D13BD7"/>
    <w:rsid w:val="00D14AE5"/>
    <w:rsid w:val="00D20665"/>
    <w:rsid w:val="00D243A3"/>
    <w:rsid w:val="00D24BF2"/>
    <w:rsid w:val="00D3200B"/>
    <w:rsid w:val="00D33440"/>
    <w:rsid w:val="00D50A67"/>
    <w:rsid w:val="00D50FA2"/>
    <w:rsid w:val="00D52EFE"/>
    <w:rsid w:val="00D53A8C"/>
    <w:rsid w:val="00D56A0D"/>
    <w:rsid w:val="00D56FF2"/>
    <w:rsid w:val="00D5767F"/>
    <w:rsid w:val="00D618FE"/>
    <w:rsid w:val="00D63EF6"/>
    <w:rsid w:val="00D66518"/>
    <w:rsid w:val="00D70DFB"/>
    <w:rsid w:val="00D7115C"/>
    <w:rsid w:val="00D71EEA"/>
    <w:rsid w:val="00D735CD"/>
    <w:rsid w:val="00D766DF"/>
    <w:rsid w:val="00D77641"/>
    <w:rsid w:val="00D94E4B"/>
    <w:rsid w:val="00D95891"/>
    <w:rsid w:val="00D96915"/>
    <w:rsid w:val="00DA536B"/>
    <w:rsid w:val="00DA53DF"/>
    <w:rsid w:val="00DB2C3A"/>
    <w:rsid w:val="00DB5CB4"/>
    <w:rsid w:val="00DB6F40"/>
    <w:rsid w:val="00DD5F35"/>
    <w:rsid w:val="00DE149E"/>
    <w:rsid w:val="00DF41B0"/>
    <w:rsid w:val="00DF6408"/>
    <w:rsid w:val="00E022B9"/>
    <w:rsid w:val="00E05704"/>
    <w:rsid w:val="00E12F1A"/>
    <w:rsid w:val="00E15561"/>
    <w:rsid w:val="00E17141"/>
    <w:rsid w:val="00E216AB"/>
    <w:rsid w:val="00E21CFB"/>
    <w:rsid w:val="00E22935"/>
    <w:rsid w:val="00E3275F"/>
    <w:rsid w:val="00E3777A"/>
    <w:rsid w:val="00E43C34"/>
    <w:rsid w:val="00E54292"/>
    <w:rsid w:val="00E60191"/>
    <w:rsid w:val="00E61A2A"/>
    <w:rsid w:val="00E63C35"/>
    <w:rsid w:val="00E646E0"/>
    <w:rsid w:val="00E64C04"/>
    <w:rsid w:val="00E74DC7"/>
    <w:rsid w:val="00E87699"/>
    <w:rsid w:val="00E92E27"/>
    <w:rsid w:val="00E9586B"/>
    <w:rsid w:val="00E97334"/>
    <w:rsid w:val="00EA0D36"/>
    <w:rsid w:val="00EA7B28"/>
    <w:rsid w:val="00EB2611"/>
    <w:rsid w:val="00ED4928"/>
    <w:rsid w:val="00EE3749"/>
    <w:rsid w:val="00EE6190"/>
    <w:rsid w:val="00EE6847"/>
    <w:rsid w:val="00EE75A4"/>
    <w:rsid w:val="00EF2E3A"/>
    <w:rsid w:val="00EF6402"/>
    <w:rsid w:val="00F00FA6"/>
    <w:rsid w:val="00F025DF"/>
    <w:rsid w:val="00F047E2"/>
    <w:rsid w:val="00F04D57"/>
    <w:rsid w:val="00F078DC"/>
    <w:rsid w:val="00F13E86"/>
    <w:rsid w:val="00F14C21"/>
    <w:rsid w:val="00F24068"/>
    <w:rsid w:val="00F243BB"/>
    <w:rsid w:val="00F27BB1"/>
    <w:rsid w:val="00F314DA"/>
    <w:rsid w:val="00F32FCB"/>
    <w:rsid w:val="00F34A58"/>
    <w:rsid w:val="00F418AD"/>
    <w:rsid w:val="00F41E81"/>
    <w:rsid w:val="00F47AC5"/>
    <w:rsid w:val="00F65668"/>
    <w:rsid w:val="00F6709F"/>
    <w:rsid w:val="00F671DE"/>
    <w:rsid w:val="00F677A9"/>
    <w:rsid w:val="00F67F6F"/>
    <w:rsid w:val="00F723BD"/>
    <w:rsid w:val="00F732EA"/>
    <w:rsid w:val="00F7541B"/>
    <w:rsid w:val="00F84CF5"/>
    <w:rsid w:val="00F8612E"/>
    <w:rsid w:val="00F964AD"/>
    <w:rsid w:val="00FA092F"/>
    <w:rsid w:val="00FA26B5"/>
    <w:rsid w:val="00FA420B"/>
    <w:rsid w:val="00FA6529"/>
    <w:rsid w:val="00FC62A7"/>
    <w:rsid w:val="00FD3F58"/>
    <w:rsid w:val="00FD5C9B"/>
    <w:rsid w:val="00FD5CD1"/>
    <w:rsid w:val="00FE0781"/>
    <w:rsid w:val="00FE33AB"/>
    <w:rsid w:val="00FF252F"/>
    <w:rsid w:val="00FF39DE"/>
    <w:rsid w:val="00FF41E4"/>
    <w:rsid w:val="00FF5E98"/>
    <w:rsid w:val="00FF75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479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D10336"/>
    <w:pPr>
      <w:spacing w:line="260" w:lineRule="atLeast"/>
    </w:pPr>
    <w:rPr>
      <w:sz w:val="22"/>
    </w:rPr>
  </w:style>
  <w:style w:type="paragraph" w:styleId="Heading1">
    <w:name w:val="heading 1"/>
    <w:basedOn w:val="Normal"/>
    <w:next w:val="Normal"/>
    <w:link w:val="Heading1Char"/>
    <w:uiPriority w:val="9"/>
    <w:qFormat/>
    <w:rsid w:val="00D10336"/>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10336"/>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1033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1033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1033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10336"/>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1033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10336"/>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D1033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10336"/>
  </w:style>
  <w:style w:type="paragraph" w:customStyle="1" w:styleId="OPCParaBase">
    <w:name w:val="OPCParaBase"/>
    <w:qFormat/>
    <w:rsid w:val="00D10336"/>
    <w:pPr>
      <w:spacing w:line="260" w:lineRule="atLeast"/>
    </w:pPr>
    <w:rPr>
      <w:rFonts w:eastAsia="Times New Roman" w:cs="Times New Roman"/>
      <w:sz w:val="22"/>
      <w:lang w:eastAsia="en-AU"/>
    </w:rPr>
  </w:style>
  <w:style w:type="paragraph" w:customStyle="1" w:styleId="ShortT">
    <w:name w:val="ShortT"/>
    <w:basedOn w:val="OPCParaBase"/>
    <w:next w:val="Normal"/>
    <w:qFormat/>
    <w:rsid w:val="00D10336"/>
    <w:pPr>
      <w:spacing w:line="240" w:lineRule="auto"/>
    </w:pPr>
    <w:rPr>
      <w:b/>
      <w:sz w:val="40"/>
    </w:rPr>
  </w:style>
  <w:style w:type="paragraph" w:customStyle="1" w:styleId="ActHead1">
    <w:name w:val="ActHead 1"/>
    <w:aliases w:val="c"/>
    <w:basedOn w:val="OPCParaBase"/>
    <w:next w:val="Normal"/>
    <w:qFormat/>
    <w:rsid w:val="00D1033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1033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1033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1033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1033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1033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1033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1033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1033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10336"/>
  </w:style>
  <w:style w:type="paragraph" w:customStyle="1" w:styleId="Blocks">
    <w:name w:val="Blocks"/>
    <w:aliases w:val="bb"/>
    <w:basedOn w:val="OPCParaBase"/>
    <w:qFormat/>
    <w:rsid w:val="00D10336"/>
    <w:pPr>
      <w:spacing w:line="240" w:lineRule="auto"/>
    </w:pPr>
    <w:rPr>
      <w:sz w:val="24"/>
    </w:rPr>
  </w:style>
  <w:style w:type="paragraph" w:customStyle="1" w:styleId="BoxText">
    <w:name w:val="BoxText"/>
    <w:aliases w:val="bt"/>
    <w:basedOn w:val="OPCParaBase"/>
    <w:qFormat/>
    <w:rsid w:val="00D1033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10336"/>
    <w:rPr>
      <w:b/>
    </w:rPr>
  </w:style>
  <w:style w:type="paragraph" w:customStyle="1" w:styleId="BoxHeadItalic">
    <w:name w:val="BoxHeadItalic"/>
    <w:aliases w:val="bhi"/>
    <w:basedOn w:val="BoxText"/>
    <w:next w:val="BoxStep"/>
    <w:qFormat/>
    <w:rsid w:val="00D10336"/>
    <w:rPr>
      <w:i/>
    </w:rPr>
  </w:style>
  <w:style w:type="paragraph" w:customStyle="1" w:styleId="BoxList">
    <w:name w:val="BoxList"/>
    <w:aliases w:val="bl"/>
    <w:basedOn w:val="BoxText"/>
    <w:qFormat/>
    <w:rsid w:val="00D10336"/>
    <w:pPr>
      <w:ind w:left="1559" w:hanging="425"/>
    </w:pPr>
  </w:style>
  <w:style w:type="paragraph" w:customStyle="1" w:styleId="BoxNote">
    <w:name w:val="BoxNote"/>
    <w:aliases w:val="bn"/>
    <w:basedOn w:val="BoxText"/>
    <w:qFormat/>
    <w:rsid w:val="00D10336"/>
    <w:pPr>
      <w:tabs>
        <w:tab w:val="left" w:pos="1985"/>
      </w:tabs>
      <w:spacing w:before="122" w:line="198" w:lineRule="exact"/>
      <w:ind w:left="2948" w:hanging="1814"/>
    </w:pPr>
    <w:rPr>
      <w:sz w:val="18"/>
    </w:rPr>
  </w:style>
  <w:style w:type="paragraph" w:customStyle="1" w:styleId="BoxPara">
    <w:name w:val="BoxPara"/>
    <w:aliases w:val="bp"/>
    <w:basedOn w:val="BoxText"/>
    <w:qFormat/>
    <w:rsid w:val="00D10336"/>
    <w:pPr>
      <w:tabs>
        <w:tab w:val="right" w:pos="2268"/>
      </w:tabs>
      <w:ind w:left="2552" w:hanging="1418"/>
    </w:pPr>
  </w:style>
  <w:style w:type="paragraph" w:customStyle="1" w:styleId="BoxStep">
    <w:name w:val="BoxStep"/>
    <w:aliases w:val="bs"/>
    <w:basedOn w:val="BoxText"/>
    <w:qFormat/>
    <w:rsid w:val="00D10336"/>
    <w:pPr>
      <w:ind w:left="1985" w:hanging="851"/>
    </w:pPr>
  </w:style>
  <w:style w:type="character" w:customStyle="1" w:styleId="CharAmPartNo">
    <w:name w:val="CharAmPartNo"/>
    <w:basedOn w:val="OPCCharBase"/>
    <w:qFormat/>
    <w:rsid w:val="00D10336"/>
  </w:style>
  <w:style w:type="character" w:customStyle="1" w:styleId="CharAmPartText">
    <w:name w:val="CharAmPartText"/>
    <w:basedOn w:val="OPCCharBase"/>
    <w:qFormat/>
    <w:rsid w:val="00D10336"/>
  </w:style>
  <w:style w:type="character" w:customStyle="1" w:styleId="CharAmSchNo">
    <w:name w:val="CharAmSchNo"/>
    <w:basedOn w:val="OPCCharBase"/>
    <w:qFormat/>
    <w:rsid w:val="00D10336"/>
  </w:style>
  <w:style w:type="character" w:customStyle="1" w:styleId="CharAmSchText">
    <w:name w:val="CharAmSchText"/>
    <w:basedOn w:val="OPCCharBase"/>
    <w:qFormat/>
    <w:rsid w:val="00D10336"/>
  </w:style>
  <w:style w:type="character" w:customStyle="1" w:styleId="CharBoldItalic">
    <w:name w:val="CharBoldItalic"/>
    <w:basedOn w:val="OPCCharBase"/>
    <w:uiPriority w:val="1"/>
    <w:qFormat/>
    <w:rsid w:val="00D10336"/>
    <w:rPr>
      <w:b/>
      <w:i/>
    </w:rPr>
  </w:style>
  <w:style w:type="character" w:customStyle="1" w:styleId="CharChapNo">
    <w:name w:val="CharChapNo"/>
    <w:basedOn w:val="OPCCharBase"/>
    <w:uiPriority w:val="1"/>
    <w:qFormat/>
    <w:rsid w:val="00D10336"/>
  </w:style>
  <w:style w:type="character" w:customStyle="1" w:styleId="CharChapText">
    <w:name w:val="CharChapText"/>
    <w:basedOn w:val="OPCCharBase"/>
    <w:uiPriority w:val="1"/>
    <w:qFormat/>
    <w:rsid w:val="00D10336"/>
  </w:style>
  <w:style w:type="character" w:customStyle="1" w:styleId="CharDivNo">
    <w:name w:val="CharDivNo"/>
    <w:basedOn w:val="OPCCharBase"/>
    <w:uiPriority w:val="1"/>
    <w:qFormat/>
    <w:rsid w:val="00D10336"/>
  </w:style>
  <w:style w:type="character" w:customStyle="1" w:styleId="CharDivText">
    <w:name w:val="CharDivText"/>
    <w:basedOn w:val="OPCCharBase"/>
    <w:uiPriority w:val="1"/>
    <w:qFormat/>
    <w:rsid w:val="00D10336"/>
  </w:style>
  <w:style w:type="character" w:customStyle="1" w:styleId="CharItalic">
    <w:name w:val="CharItalic"/>
    <w:basedOn w:val="OPCCharBase"/>
    <w:uiPriority w:val="1"/>
    <w:qFormat/>
    <w:rsid w:val="00D10336"/>
    <w:rPr>
      <w:i/>
    </w:rPr>
  </w:style>
  <w:style w:type="character" w:customStyle="1" w:styleId="CharPartNo">
    <w:name w:val="CharPartNo"/>
    <w:basedOn w:val="OPCCharBase"/>
    <w:uiPriority w:val="1"/>
    <w:qFormat/>
    <w:rsid w:val="00D10336"/>
  </w:style>
  <w:style w:type="character" w:customStyle="1" w:styleId="CharPartText">
    <w:name w:val="CharPartText"/>
    <w:basedOn w:val="OPCCharBase"/>
    <w:uiPriority w:val="1"/>
    <w:qFormat/>
    <w:rsid w:val="00D10336"/>
  </w:style>
  <w:style w:type="character" w:customStyle="1" w:styleId="CharSectno">
    <w:name w:val="CharSectno"/>
    <w:basedOn w:val="OPCCharBase"/>
    <w:qFormat/>
    <w:rsid w:val="00D10336"/>
  </w:style>
  <w:style w:type="character" w:customStyle="1" w:styleId="CharSubdNo">
    <w:name w:val="CharSubdNo"/>
    <w:basedOn w:val="OPCCharBase"/>
    <w:uiPriority w:val="1"/>
    <w:qFormat/>
    <w:rsid w:val="00D10336"/>
  </w:style>
  <w:style w:type="character" w:customStyle="1" w:styleId="CharSubdText">
    <w:name w:val="CharSubdText"/>
    <w:basedOn w:val="OPCCharBase"/>
    <w:uiPriority w:val="1"/>
    <w:qFormat/>
    <w:rsid w:val="00D10336"/>
  </w:style>
  <w:style w:type="paragraph" w:customStyle="1" w:styleId="CTA--">
    <w:name w:val="CTA --"/>
    <w:basedOn w:val="OPCParaBase"/>
    <w:next w:val="Normal"/>
    <w:rsid w:val="00D10336"/>
    <w:pPr>
      <w:spacing w:before="60" w:line="240" w:lineRule="atLeast"/>
      <w:ind w:left="142" w:hanging="142"/>
    </w:pPr>
    <w:rPr>
      <w:sz w:val="20"/>
    </w:rPr>
  </w:style>
  <w:style w:type="paragraph" w:customStyle="1" w:styleId="CTA-">
    <w:name w:val="CTA -"/>
    <w:basedOn w:val="OPCParaBase"/>
    <w:rsid w:val="00D10336"/>
    <w:pPr>
      <w:spacing w:before="60" w:line="240" w:lineRule="atLeast"/>
      <w:ind w:left="85" w:hanging="85"/>
    </w:pPr>
    <w:rPr>
      <w:sz w:val="20"/>
    </w:rPr>
  </w:style>
  <w:style w:type="paragraph" w:customStyle="1" w:styleId="CTA---">
    <w:name w:val="CTA ---"/>
    <w:basedOn w:val="OPCParaBase"/>
    <w:next w:val="Normal"/>
    <w:rsid w:val="00D10336"/>
    <w:pPr>
      <w:spacing w:before="60" w:line="240" w:lineRule="atLeast"/>
      <w:ind w:left="198" w:hanging="198"/>
    </w:pPr>
    <w:rPr>
      <w:sz w:val="20"/>
    </w:rPr>
  </w:style>
  <w:style w:type="paragraph" w:customStyle="1" w:styleId="CTA----">
    <w:name w:val="CTA ----"/>
    <w:basedOn w:val="OPCParaBase"/>
    <w:next w:val="Normal"/>
    <w:rsid w:val="00D10336"/>
    <w:pPr>
      <w:spacing w:before="60" w:line="240" w:lineRule="atLeast"/>
      <w:ind w:left="255" w:hanging="255"/>
    </w:pPr>
    <w:rPr>
      <w:sz w:val="20"/>
    </w:rPr>
  </w:style>
  <w:style w:type="paragraph" w:customStyle="1" w:styleId="CTA1a">
    <w:name w:val="CTA 1(a)"/>
    <w:basedOn w:val="OPCParaBase"/>
    <w:rsid w:val="00D10336"/>
    <w:pPr>
      <w:tabs>
        <w:tab w:val="right" w:pos="414"/>
      </w:tabs>
      <w:spacing w:before="40" w:line="240" w:lineRule="atLeast"/>
      <w:ind w:left="675" w:hanging="675"/>
    </w:pPr>
    <w:rPr>
      <w:sz w:val="20"/>
    </w:rPr>
  </w:style>
  <w:style w:type="paragraph" w:customStyle="1" w:styleId="CTA1ai">
    <w:name w:val="CTA 1(a)(i)"/>
    <w:basedOn w:val="OPCParaBase"/>
    <w:rsid w:val="00D10336"/>
    <w:pPr>
      <w:tabs>
        <w:tab w:val="right" w:pos="1004"/>
      </w:tabs>
      <w:spacing w:before="40" w:line="240" w:lineRule="atLeast"/>
      <w:ind w:left="1253" w:hanging="1253"/>
    </w:pPr>
    <w:rPr>
      <w:sz w:val="20"/>
    </w:rPr>
  </w:style>
  <w:style w:type="paragraph" w:customStyle="1" w:styleId="CTA2a">
    <w:name w:val="CTA 2(a)"/>
    <w:basedOn w:val="OPCParaBase"/>
    <w:rsid w:val="00D10336"/>
    <w:pPr>
      <w:tabs>
        <w:tab w:val="right" w:pos="482"/>
      </w:tabs>
      <w:spacing w:before="40" w:line="240" w:lineRule="atLeast"/>
      <w:ind w:left="748" w:hanging="748"/>
    </w:pPr>
    <w:rPr>
      <w:sz w:val="20"/>
    </w:rPr>
  </w:style>
  <w:style w:type="paragraph" w:customStyle="1" w:styleId="CTA2ai">
    <w:name w:val="CTA 2(a)(i)"/>
    <w:basedOn w:val="OPCParaBase"/>
    <w:rsid w:val="00D10336"/>
    <w:pPr>
      <w:tabs>
        <w:tab w:val="right" w:pos="1089"/>
      </w:tabs>
      <w:spacing w:before="40" w:line="240" w:lineRule="atLeast"/>
      <w:ind w:left="1327" w:hanging="1327"/>
    </w:pPr>
    <w:rPr>
      <w:sz w:val="20"/>
    </w:rPr>
  </w:style>
  <w:style w:type="paragraph" w:customStyle="1" w:styleId="CTA3a">
    <w:name w:val="CTA 3(a)"/>
    <w:basedOn w:val="OPCParaBase"/>
    <w:rsid w:val="00D10336"/>
    <w:pPr>
      <w:tabs>
        <w:tab w:val="right" w:pos="556"/>
      </w:tabs>
      <w:spacing w:before="40" w:line="240" w:lineRule="atLeast"/>
      <w:ind w:left="805" w:hanging="805"/>
    </w:pPr>
    <w:rPr>
      <w:sz w:val="20"/>
    </w:rPr>
  </w:style>
  <w:style w:type="paragraph" w:customStyle="1" w:styleId="CTA3ai">
    <w:name w:val="CTA 3(a)(i)"/>
    <w:basedOn w:val="OPCParaBase"/>
    <w:rsid w:val="00D10336"/>
    <w:pPr>
      <w:tabs>
        <w:tab w:val="right" w:pos="1140"/>
      </w:tabs>
      <w:spacing w:before="40" w:line="240" w:lineRule="atLeast"/>
      <w:ind w:left="1361" w:hanging="1361"/>
    </w:pPr>
    <w:rPr>
      <w:sz w:val="20"/>
    </w:rPr>
  </w:style>
  <w:style w:type="paragraph" w:customStyle="1" w:styleId="CTA4a">
    <w:name w:val="CTA 4(a)"/>
    <w:basedOn w:val="OPCParaBase"/>
    <w:rsid w:val="00D10336"/>
    <w:pPr>
      <w:tabs>
        <w:tab w:val="right" w:pos="624"/>
      </w:tabs>
      <w:spacing w:before="40" w:line="240" w:lineRule="atLeast"/>
      <w:ind w:left="873" w:hanging="873"/>
    </w:pPr>
    <w:rPr>
      <w:sz w:val="20"/>
    </w:rPr>
  </w:style>
  <w:style w:type="paragraph" w:customStyle="1" w:styleId="CTA4ai">
    <w:name w:val="CTA 4(a)(i)"/>
    <w:basedOn w:val="OPCParaBase"/>
    <w:rsid w:val="00D10336"/>
    <w:pPr>
      <w:tabs>
        <w:tab w:val="right" w:pos="1213"/>
      </w:tabs>
      <w:spacing w:before="40" w:line="240" w:lineRule="atLeast"/>
      <w:ind w:left="1452" w:hanging="1452"/>
    </w:pPr>
    <w:rPr>
      <w:sz w:val="20"/>
    </w:rPr>
  </w:style>
  <w:style w:type="paragraph" w:customStyle="1" w:styleId="CTACAPS">
    <w:name w:val="CTA CAPS"/>
    <w:basedOn w:val="OPCParaBase"/>
    <w:rsid w:val="00D10336"/>
    <w:pPr>
      <w:spacing w:before="60" w:line="240" w:lineRule="atLeast"/>
    </w:pPr>
    <w:rPr>
      <w:sz w:val="20"/>
    </w:rPr>
  </w:style>
  <w:style w:type="paragraph" w:customStyle="1" w:styleId="CTAright">
    <w:name w:val="CTA right"/>
    <w:basedOn w:val="OPCParaBase"/>
    <w:rsid w:val="00D10336"/>
    <w:pPr>
      <w:spacing w:before="60" w:line="240" w:lineRule="auto"/>
      <w:jc w:val="right"/>
    </w:pPr>
    <w:rPr>
      <w:sz w:val="20"/>
    </w:rPr>
  </w:style>
  <w:style w:type="paragraph" w:customStyle="1" w:styleId="subsection">
    <w:name w:val="subsection"/>
    <w:aliases w:val="ss"/>
    <w:basedOn w:val="OPCParaBase"/>
    <w:link w:val="subsectionChar"/>
    <w:rsid w:val="00D10336"/>
    <w:pPr>
      <w:tabs>
        <w:tab w:val="right" w:pos="1021"/>
      </w:tabs>
      <w:spacing w:before="180" w:line="240" w:lineRule="auto"/>
      <w:ind w:left="1134" w:hanging="1134"/>
    </w:pPr>
  </w:style>
  <w:style w:type="paragraph" w:customStyle="1" w:styleId="Definition">
    <w:name w:val="Definition"/>
    <w:aliases w:val="dd"/>
    <w:basedOn w:val="OPCParaBase"/>
    <w:rsid w:val="00D10336"/>
    <w:pPr>
      <w:spacing w:before="180" w:line="240" w:lineRule="auto"/>
      <w:ind w:left="1134"/>
    </w:pPr>
  </w:style>
  <w:style w:type="paragraph" w:customStyle="1" w:styleId="ETAsubitem">
    <w:name w:val="ETA(subitem)"/>
    <w:basedOn w:val="OPCParaBase"/>
    <w:rsid w:val="00D10336"/>
    <w:pPr>
      <w:tabs>
        <w:tab w:val="right" w:pos="340"/>
      </w:tabs>
      <w:spacing w:before="60" w:line="240" w:lineRule="auto"/>
      <w:ind w:left="454" w:hanging="454"/>
    </w:pPr>
    <w:rPr>
      <w:sz w:val="20"/>
    </w:rPr>
  </w:style>
  <w:style w:type="paragraph" w:customStyle="1" w:styleId="ETApara">
    <w:name w:val="ETA(para)"/>
    <w:basedOn w:val="OPCParaBase"/>
    <w:rsid w:val="00D10336"/>
    <w:pPr>
      <w:tabs>
        <w:tab w:val="right" w:pos="754"/>
      </w:tabs>
      <w:spacing w:before="60" w:line="240" w:lineRule="auto"/>
      <w:ind w:left="828" w:hanging="828"/>
    </w:pPr>
    <w:rPr>
      <w:sz w:val="20"/>
    </w:rPr>
  </w:style>
  <w:style w:type="paragraph" w:customStyle="1" w:styleId="ETAsubpara">
    <w:name w:val="ETA(subpara)"/>
    <w:basedOn w:val="OPCParaBase"/>
    <w:rsid w:val="00D10336"/>
    <w:pPr>
      <w:tabs>
        <w:tab w:val="right" w:pos="1083"/>
      </w:tabs>
      <w:spacing w:before="60" w:line="240" w:lineRule="auto"/>
      <w:ind w:left="1191" w:hanging="1191"/>
    </w:pPr>
    <w:rPr>
      <w:sz w:val="20"/>
    </w:rPr>
  </w:style>
  <w:style w:type="paragraph" w:customStyle="1" w:styleId="ETAsub-subpara">
    <w:name w:val="ETA(sub-subpara)"/>
    <w:basedOn w:val="OPCParaBase"/>
    <w:rsid w:val="00D10336"/>
    <w:pPr>
      <w:tabs>
        <w:tab w:val="right" w:pos="1412"/>
      </w:tabs>
      <w:spacing w:before="60" w:line="240" w:lineRule="auto"/>
      <w:ind w:left="1525" w:hanging="1525"/>
    </w:pPr>
    <w:rPr>
      <w:sz w:val="20"/>
    </w:rPr>
  </w:style>
  <w:style w:type="paragraph" w:customStyle="1" w:styleId="Formula">
    <w:name w:val="Formula"/>
    <w:basedOn w:val="OPCParaBase"/>
    <w:rsid w:val="00D10336"/>
    <w:pPr>
      <w:spacing w:line="240" w:lineRule="auto"/>
      <w:ind w:left="1134"/>
    </w:pPr>
    <w:rPr>
      <w:sz w:val="20"/>
    </w:rPr>
  </w:style>
  <w:style w:type="paragraph" w:styleId="Header">
    <w:name w:val="header"/>
    <w:basedOn w:val="OPCParaBase"/>
    <w:link w:val="HeaderChar"/>
    <w:unhideWhenUsed/>
    <w:rsid w:val="00D1033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10336"/>
    <w:rPr>
      <w:rFonts w:eastAsia="Times New Roman" w:cs="Times New Roman"/>
      <w:sz w:val="16"/>
      <w:lang w:eastAsia="en-AU"/>
    </w:rPr>
  </w:style>
  <w:style w:type="paragraph" w:customStyle="1" w:styleId="House">
    <w:name w:val="House"/>
    <w:basedOn w:val="OPCParaBase"/>
    <w:rsid w:val="00D10336"/>
    <w:pPr>
      <w:spacing w:line="240" w:lineRule="auto"/>
    </w:pPr>
    <w:rPr>
      <w:sz w:val="28"/>
    </w:rPr>
  </w:style>
  <w:style w:type="paragraph" w:customStyle="1" w:styleId="Item">
    <w:name w:val="Item"/>
    <w:aliases w:val="i"/>
    <w:basedOn w:val="OPCParaBase"/>
    <w:next w:val="ItemHead"/>
    <w:rsid w:val="00D10336"/>
    <w:pPr>
      <w:keepLines/>
      <w:spacing w:before="80" w:line="240" w:lineRule="auto"/>
      <w:ind w:left="709"/>
    </w:pPr>
  </w:style>
  <w:style w:type="paragraph" w:customStyle="1" w:styleId="ItemHead">
    <w:name w:val="ItemHead"/>
    <w:aliases w:val="ih"/>
    <w:basedOn w:val="OPCParaBase"/>
    <w:next w:val="Item"/>
    <w:rsid w:val="00D1033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10336"/>
    <w:pPr>
      <w:spacing w:line="240" w:lineRule="auto"/>
    </w:pPr>
    <w:rPr>
      <w:b/>
      <w:sz w:val="32"/>
    </w:rPr>
  </w:style>
  <w:style w:type="paragraph" w:customStyle="1" w:styleId="notedraft">
    <w:name w:val="note(draft)"/>
    <w:aliases w:val="nd"/>
    <w:basedOn w:val="OPCParaBase"/>
    <w:rsid w:val="00D10336"/>
    <w:pPr>
      <w:spacing w:before="240" w:line="240" w:lineRule="auto"/>
      <w:ind w:left="284" w:hanging="284"/>
    </w:pPr>
    <w:rPr>
      <w:i/>
      <w:sz w:val="24"/>
    </w:rPr>
  </w:style>
  <w:style w:type="paragraph" w:customStyle="1" w:styleId="notemargin">
    <w:name w:val="note(margin)"/>
    <w:aliases w:val="nm"/>
    <w:basedOn w:val="OPCParaBase"/>
    <w:rsid w:val="00D10336"/>
    <w:pPr>
      <w:tabs>
        <w:tab w:val="left" w:pos="709"/>
      </w:tabs>
      <w:spacing w:before="122" w:line="198" w:lineRule="exact"/>
      <w:ind w:left="709" w:hanging="709"/>
    </w:pPr>
    <w:rPr>
      <w:sz w:val="18"/>
    </w:rPr>
  </w:style>
  <w:style w:type="paragraph" w:customStyle="1" w:styleId="noteToPara">
    <w:name w:val="noteToPara"/>
    <w:aliases w:val="ntp"/>
    <w:basedOn w:val="OPCParaBase"/>
    <w:rsid w:val="00D10336"/>
    <w:pPr>
      <w:spacing w:before="122" w:line="198" w:lineRule="exact"/>
      <w:ind w:left="2353" w:hanging="709"/>
    </w:pPr>
    <w:rPr>
      <w:sz w:val="18"/>
    </w:rPr>
  </w:style>
  <w:style w:type="paragraph" w:customStyle="1" w:styleId="noteParlAmend">
    <w:name w:val="note(ParlAmend)"/>
    <w:aliases w:val="npp"/>
    <w:basedOn w:val="OPCParaBase"/>
    <w:next w:val="ParlAmend"/>
    <w:rsid w:val="00D10336"/>
    <w:pPr>
      <w:spacing w:line="240" w:lineRule="auto"/>
      <w:jc w:val="right"/>
    </w:pPr>
    <w:rPr>
      <w:rFonts w:ascii="Arial" w:hAnsi="Arial"/>
      <w:b/>
      <w:i/>
    </w:rPr>
  </w:style>
  <w:style w:type="paragraph" w:customStyle="1" w:styleId="Page1">
    <w:name w:val="Page1"/>
    <w:basedOn w:val="OPCParaBase"/>
    <w:rsid w:val="00D10336"/>
    <w:pPr>
      <w:spacing w:before="5600" w:line="240" w:lineRule="auto"/>
    </w:pPr>
    <w:rPr>
      <w:b/>
      <w:sz w:val="32"/>
    </w:rPr>
  </w:style>
  <w:style w:type="paragraph" w:customStyle="1" w:styleId="PageBreak">
    <w:name w:val="PageBreak"/>
    <w:aliases w:val="pb"/>
    <w:basedOn w:val="OPCParaBase"/>
    <w:rsid w:val="00D10336"/>
    <w:pPr>
      <w:spacing w:line="240" w:lineRule="auto"/>
    </w:pPr>
    <w:rPr>
      <w:sz w:val="20"/>
    </w:rPr>
  </w:style>
  <w:style w:type="paragraph" w:customStyle="1" w:styleId="paragraphsub">
    <w:name w:val="paragraph(sub)"/>
    <w:aliases w:val="aa"/>
    <w:basedOn w:val="OPCParaBase"/>
    <w:rsid w:val="00D10336"/>
    <w:pPr>
      <w:tabs>
        <w:tab w:val="right" w:pos="1985"/>
      </w:tabs>
      <w:spacing w:before="40" w:line="240" w:lineRule="auto"/>
      <w:ind w:left="2098" w:hanging="2098"/>
    </w:pPr>
  </w:style>
  <w:style w:type="paragraph" w:customStyle="1" w:styleId="paragraphsub-sub">
    <w:name w:val="paragraph(sub-sub)"/>
    <w:aliases w:val="aaa"/>
    <w:basedOn w:val="OPCParaBase"/>
    <w:rsid w:val="00D10336"/>
    <w:pPr>
      <w:tabs>
        <w:tab w:val="right" w:pos="2722"/>
      </w:tabs>
      <w:spacing w:before="40" w:line="240" w:lineRule="auto"/>
      <w:ind w:left="2835" w:hanging="2835"/>
    </w:pPr>
  </w:style>
  <w:style w:type="paragraph" w:customStyle="1" w:styleId="paragraph">
    <w:name w:val="paragraph"/>
    <w:aliases w:val="a"/>
    <w:basedOn w:val="OPCParaBase"/>
    <w:rsid w:val="00D10336"/>
    <w:pPr>
      <w:tabs>
        <w:tab w:val="right" w:pos="1531"/>
      </w:tabs>
      <w:spacing w:before="40" w:line="240" w:lineRule="auto"/>
      <w:ind w:left="1644" w:hanging="1644"/>
    </w:pPr>
  </w:style>
  <w:style w:type="paragraph" w:customStyle="1" w:styleId="ParlAmend">
    <w:name w:val="ParlAmend"/>
    <w:aliases w:val="pp"/>
    <w:basedOn w:val="OPCParaBase"/>
    <w:rsid w:val="00D10336"/>
    <w:pPr>
      <w:spacing w:before="240" w:line="240" w:lineRule="atLeast"/>
      <w:ind w:hanging="567"/>
    </w:pPr>
    <w:rPr>
      <w:sz w:val="24"/>
    </w:rPr>
  </w:style>
  <w:style w:type="paragraph" w:customStyle="1" w:styleId="Penalty">
    <w:name w:val="Penalty"/>
    <w:basedOn w:val="OPCParaBase"/>
    <w:rsid w:val="00D10336"/>
    <w:pPr>
      <w:tabs>
        <w:tab w:val="left" w:pos="2977"/>
      </w:tabs>
      <w:spacing w:before="180" w:line="240" w:lineRule="auto"/>
      <w:ind w:left="1985" w:hanging="851"/>
    </w:pPr>
  </w:style>
  <w:style w:type="paragraph" w:customStyle="1" w:styleId="Portfolio">
    <w:name w:val="Portfolio"/>
    <w:basedOn w:val="OPCParaBase"/>
    <w:rsid w:val="00D10336"/>
    <w:pPr>
      <w:spacing w:line="240" w:lineRule="auto"/>
    </w:pPr>
    <w:rPr>
      <w:i/>
      <w:sz w:val="20"/>
    </w:rPr>
  </w:style>
  <w:style w:type="paragraph" w:customStyle="1" w:styleId="Preamble">
    <w:name w:val="Preamble"/>
    <w:basedOn w:val="OPCParaBase"/>
    <w:next w:val="Normal"/>
    <w:rsid w:val="00D1033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10336"/>
    <w:pPr>
      <w:spacing w:line="240" w:lineRule="auto"/>
    </w:pPr>
    <w:rPr>
      <w:i/>
      <w:sz w:val="20"/>
    </w:rPr>
  </w:style>
  <w:style w:type="paragraph" w:customStyle="1" w:styleId="Session">
    <w:name w:val="Session"/>
    <w:basedOn w:val="OPCParaBase"/>
    <w:rsid w:val="00D10336"/>
    <w:pPr>
      <w:spacing w:line="240" w:lineRule="auto"/>
    </w:pPr>
    <w:rPr>
      <w:sz w:val="28"/>
    </w:rPr>
  </w:style>
  <w:style w:type="paragraph" w:customStyle="1" w:styleId="Sponsor">
    <w:name w:val="Sponsor"/>
    <w:basedOn w:val="OPCParaBase"/>
    <w:rsid w:val="00D10336"/>
    <w:pPr>
      <w:spacing w:line="240" w:lineRule="auto"/>
    </w:pPr>
    <w:rPr>
      <w:i/>
    </w:rPr>
  </w:style>
  <w:style w:type="paragraph" w:customStyle="1" w:styleId="Subitem">
    <w:name w:val="Subitem"/>
    <w:aliases w:val="iss"/>
    <w:basedOn w:val="OPCParaBase"/>
    <w:rsid w:val="00D10336"/>
    <w:pPr>
      <w:spacing w:before="180" w:line="240" w:lineRule="auto"/>
      <w:ind w:left="709" w:hanging="709"/>
    </w:pPr>
  </w:style>
  <w:style w:type="paragraph" w:customStyle="1" w:styleId="SubitemHead">
    <w:name w:val="SubitemHead"/>
    <w:aliases w:val="issh"/>
    <w:basedOn w:val="OPCParaBase"/>
    <w:rsid w:val="00D1033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10336"/>
    <w:pPr>
      <w:spacing w:before="40" w:line="240" w:lineRule="auto"/>
      <w:ind w:left="1134"/>
    </w:pPr>
  </w:style>
  <w:style w:type="paragraph" w:customStyle="1" w:styleId="SubsectionHead">
    <w:name w:val="SubsectionHead"/>
    <w:aliases w:val="ssh"/>
    <w:basedOn w:val="OPCParaBase"/>
    <w:next w:val="subsection"/>
    <w:rsid w:val="00D10336"/>
    <w:pPr>
      <w:keepNext/>
      <w:keepLines/>
      <w:spacing w:before="240" w:line="240" w:lineRule="auto"/>
      <w:ind w:left="1134"/>
    </w:pPr>
    <w:rPr>
      <w:i/>
    </w:rPr>
  </w:style>
  <w:style w:type="paragraph" w:customStyle="1" w:styleId="Tablea">
    <w:name w:val="Table(a)"/>
    <w:aliases w:val="ta"/>
    <w:basedOn w:val="OPCParaBase"/>
    <w:rsid w:val="00D10336"/>
    <w:pPr>
      <w:spacing w:before="60" w:line="240" w:lineRule="auto"/>
      <w:ind w:left="284" w:hanging="284"/>
    </w:pPr>
    <w:rPr>
      <w:sz w:val="20"/>
    </w:rPr>
  </w:style>
  <w:style w:type="paragraph" w:customStyle="1" w:styleId="TableAA">
    <w:name w:val="Table(AA)"/>
    <w:aliases w:val="taaa"/>
    <w:basedOn w:val="OPCParaBase"/>
    <w:rsid w:val="00D1033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1033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10336"/>
    <w:pPr>
      <w:spacing w:before="60" w:line="240" w:lineRule="atLeast"/>
    </w:pPr>
    <w:rPr>
      <w:sz w:val="20"/>
    </w:rPr>
  </w:style>
  <w:style w:type="paragraph" w:customStyle="1" w:styleId="TLPBoxTextnote">
    <w:name w:val="TLPBoxText(note"/>
    <w:aliases w:val="right)"/>
    <w:basedOn w:val="OPCParaBase"/>
    <w:rsid w:val="00D1033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1033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10336"/>
    <w:pPr>
      <w:spacing w:before="122" w:line="198" w:lineRule="exact"/>
      <w:ind w:left="1985" w:hanging="851"/>
      <w:jc w:val="right"/>
    </w:pPr>
    <w:rPr>
      <w:sz w:val="18"/>
    </w:rPr>
  </w:style>
  <w:style w:type="paragraph" w:customStyle="1" w:styleId="TLPTableBullet">
    <w:name w:val="TLPTableBullet"/>
    <w:aliases w:val="ttb"/>
    <w:basedOn w:val="OPCParaBase"/>
    <w:rsid w:val="00D10336"/>
    <w:pPr>
      <w:spacing w:line="240" w:lineRule="exact"/>
      <w:ind w:left="284" w:hanging="284"/>
    </w:pPr>
    <w:rPr>
      <w:sz w:val="20"/>
    </w:rPr>
  </w:style>
  <w:style w:type="paragraph" w:styleId="TOC1">
    <w:name w:val="toc 1"/>
    <w:basedOn w:val="Normal"/>
    <w:next w:val="Normal"/>
    <w:uiPriority w:val="39"/>
    <w:unhideWhenUsed/>
    <w:rsid w:val="00D1033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D1033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D1033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D1033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D1033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D1033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D1033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D1033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D1033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D10336"/>
    <w:pPr>
      <w:keepLines/>
      <w:spacing w:before="240" w:after="120" w:line="240" w:lineRule="auto"/>
      <w:ind w:left="794"/>
    </w:pPr>
    <w:rPr>
      <w:b/>
      <w:kern w:val="28"/>
      <w:sz w:val="20"/>
    </w:rPr>
  </w:style>
  <w:style w:type="paragraph" w:customStyle="1" w:styleId="TofSectsHeading">
    <w:name w:val="TofSects(Heading)"/>
    <w:basedOn w:val="OPCParaBase"/>
    <w:rsid w:val="00D10336"/>
    <w:pPr>
      <w:spacing w:before="240" w:after="120" w:line="240" w:lineRule="auto"/>
    </w:pPr>
    <w:rPr>
      <w:b/>
      <w:sz w:val="24"/>
    </w:rPr>
  </w:style>
  <w:style w:type="paragraph" w:customStyle="1" w:styleId="TofSectsSection">
    <w:name w:val="TofSects(Section)"/>
    <w:basedOn w:val="OPCParaBase"/>
    <w:rsid w:val="00D10336"/>
    <w:pPr>
      <w:keepLines/>
      <w:spacing w:before="40" w:line="240" w:lineRule="auto"/>
      <w:ind w:left="1588" w:hanging="794"/>
    </w:pPr>
    <w:rPr>
      <w:kern w:val="28"/>
      <w:sz w:val="18"/>
    </w:rPr>
  </w:style>
  <w:style w:type="paragraph" w:customStyle="1" w:styleId="TofSectsSubdiv">
    <w:name w:val="TofSects(Subdiv)"/>
    <w:basedOn w:val="OPCParaBase"/>
    <w:rsid w:val="00D10336"/>
    <w:pPr>
      <w:keepLines/>
      <w:spacing w:before="80" w:line="240" w:lineRule="auto"/>
      <w:ind w:left="1588" w:hanging="794"/>
    </w:pPr>
    <w:rPr>
      <w:kern w:val="28"/>
    </w:rPr>
  </w:style>
  <w:style w:type="paragraph" w:customStyle="1" w:styleId="WRStyle">
    <w:name w:val="WR Style"/>
    <w:aliases w:val="WR"/>
    <w:basedOn w:val="OPCParaBase"/>
    <w:rsid w:val="00D10336"/>
    <w:pPr>
      <w:spacing w:before="240" w:line="240" w:lineRule="auto"/>
      <w:ind w:left="284" w:hanging="284"/>
    </w:pPr>
    <w:rPr>
      <w:b/>
      <w:i/>
      <w:kern w:val="28"/>
      <w:sz w:val="24"/>
    </w:rPr>
  </w:style>
  <w:style w:type="paragraph" w:customStyle="1" w:styleId="notepara">
    <w:name w:val="note(para)"/>
    <w:aliases w:val="na"/>
    <w:basedOn w:val="OPCParaBase"/>
    <w:rsid w:val="00D10336"/>
    <w:pPr>
      <w:spacing w:before="40" w:line="198" w:lineRule="exact"/>
      <w:ind w:left="2354" w:hanging="369"/>
    </w:pPr>
    <w:rPr>
      <w:sz w:val="18"/>
    </w:rPr>
  </w:style>
  <w:style w:type="paragraph" w:styleId="Footer">
    <w:name w:val="footer"/>
    <w:link w:val="FooterChar"/>
    <w:rsid w:val="00D1033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10336"/>
    <w:rPr>
      <w:rFonts w:eastAsia="Times New Roman" w:cs="Times New Roman"/>
      <w:sz w:val="22"/>
      <w:szCs w:val="24"/>
      <w:lang w:eastAsia="en-AU"/>
    </w:rPr>
  </w:style>
  <w:style w:type="character" w:styleId="LineNumber">
    <w:name w:val="line number"/>
    <w:basedOn w:val="OPCCharBase"/>
    <w:uiPriority w:val="99"/>
    <w:unhideWhenUsed/>
    <w:rsid w:val="00D10336"/>
    <w:rPr>
      <w:sz w:val="16"/>
    </w:rPr>
  </w:style>
  <w:style w:type="table" w:customStyle="1" w:styleId="CFlag">
    <w:name w:val="CFlag"/>
    <w:basedOn w:val="TableNormal"/>
    <w:uiPriority w:val="99"/>
    <w:rsid w:val="00D10336"/>
    <w:rPr>
      <w:rFonts w:eastAsia="Times New Roman" w:cs="Times New Roman"/>
      <w:lang w:eastAsia="en-AU"/>
    </w:rPr>
    <w:tblPr/>
  </w:style>
  <w:style w:type="paragraph" w:styleId="BalloonText">
    <w:name w:val="Balloon Text"/>
    <w:basedOn w:val="Normal"/>
    <w:link w:val="BalloonTextChar"/>
    <w:uiPriority w:val="99"/>
    <w:unhideWhenUsed/>
    <w:rsid w:val="00D103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10336"/>
    <w:rPr>
      <w:rFonts w:ascii="Tahoma" w:hAnsi="Tahoma" w:cs="Tahoma"/>
      <w:sz w:val="16"/>
      <w:szCs w:val="16"/>
    </w:rPr>
  </w:style>
  <w:style w:type="table" w:styleId="TableGrid">
    <w:name w:val="Table Grid"/>
    <w:basedOn w:val="TableNormal"/>
    <w:uiPriority w:val="59"/>
    <w:rsid w:val="00D10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10336"/>
    <w:rPr>
      <w:b/>
      <w:sz w:val="28"/>
      <w:szCs w:val="32"/>
    </w:rPr>
  </w:style>
  <w:style w:type="paragraph" w:customStyle="1" w:styleId="LegislationMadeUnder">
    <w:name w:val="LegislationMadeUnder"/>
    <w:basedOn w:val="OPCParaBase"/>
    <w:next w:val="Normal"/>
    <w:rsid w:val="00D10336"/>
    <w:rPr>
      <w:i/>
      <w:sz w:val="32"/>
      <w:szCs w:val="32"/>
    </w:rPr>
  </w:style>
  <w:style w:type="paragraph" w:customStyle="1" w:styleId="SignCoverPageEnd">
    <w:name w:val="SignCoverPageEnd"/>
    <w:basedOn w:val="OPCParaBase"/>
    <w:next w:val="Normal"/>
    <w:rsid w:val="00D1033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10336"/>
    <w:pPr>
      <w:pBdr>
        <w:top w:val="single" w:sz="4" w:space="1" w:color="auto"/>
      </w:pBdr>
      <w:spacing w:before="360"/>
      <w:ind w:right="397"/>
      <w:jc w:val="both"/>
    </w:pPr>
  </w:style>
  <w:style w:type="paragraph" w:customStyle="1" w:styleId="NotesHeading1">
    <w:name w:val="NotesHeading 1"/>
    <w:basedOn w:val="OPCParaBase"/>
    <w:next w:val="Normal"/>
    <w:rsid w:val="00D10336"/>
    <w:rPr>
      <w:b/>
      <w:sz w:val="28"/>
      <w:szCs w:val="28"/>
    </w:rPr>
  </w:style>
  <w:style w:type="paragraph" w:customStyle="1" w:styleId="NotesHeading2">
    <w:name w:val="NotesHeading 2"/>
    <w:basedOn w:val="OPCParaBase"/>
    <w:next w:val="Normal"/>
    <w:rsid w:val="00D10336"/>
    <w:rPr>
      <w:b/>
      <w:sz w:val="28"/>
      <w:szCs w:val="28"/>
    </w:rPr>
  </w:style>
  <w:style w:type="paragraph" w:customStyle="1" w:styleId="ENotesText">
    <w:name w:val="ENotesText"/>
    <w:aliases w:val="Ent"/>
    <w:basedOn w:val="OPCParaBase"/>
    <w:next w:val="Normal"/>
    <w:rsid w:val="00D10336"/>
    <w:pPr>
      <w:spacing w:before="120"/>
    </w:pPr>
  </w:style>
  <w:style w:type="paragraph" w:customStyle="1" w:styleId="CompiledActNo">
    <w:name w:val="CompiledActNo"/>
    <w:basedOn w:val="OPCParaBase"/>
    <w:next w:val="Normal"/>
    <w:rsid w:val="00D10336"/>
    <w:rPr>
      <w:b/>
      <w:sz w:val="24"/>
      <w:szCs w:val="24"/>
    </w:rPr>
  </w:style>
  <w:style w:type="paragraph" w:customStyle="1" w:styleId="CompiledMadeUnder">
    <w:name w:val="CompiledMadeUnder"/>
    <w:basedOn w:val="OPCParaBase"/>
    <w:next w:val="Normal"/>
    <w:rsid w:val="00D10336"/>
    <w:rPr>
      <w:i/>
      <w:sz w:val="24"/>
      <w:szCs w:val="24"/>
    </w:rPr>
  </w:style>
  <w:style w:type="paragraph" w:customStyle="1" w:styleId="Paragraphsub-sub-sub">
    <w:name w:val="Paragraph(sub-sub-sub)"/>
    <w:aliases w:val="aaaa"/>
    <w:basedOn w:val="OPCParaBase"/>
    <w:rsid w:val="00D1033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1033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1033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1033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1033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10336"/>
    <w:pPr>
      <w:spacing w:before="60" w:line="240" w:lineRule="auto"/>
    </w:pPr>
    <w:rPr>
      <w:rFonts w:cs="Arial"/>
      <w:sz w:val="20"/>
      <w:szCs w:val="22"/>
    </w:rPr>
  </w:style>
  <w:style w:type="paragraph" w:customStyle="1" w:styleId="NoteToSubpara">
    <w:name w:val="NoteToSubpara"/>
    <w:aliases w:val="nts"/>
    <w:basedOn w:val="OPCParaBase"/>
    <w:rsid w:val="00D10336"/>
    <w:pPr>
      <w:spacing w:before="40" w:line="198" w:lineRule="exact"/>
      <w:ind w:left="2835" w:hanging="709"/>
    </w:pPr>
    <w:rPr>
      <w:sz w:val="18"/>
    </w:rPr>
  </w:style>
  <w:style w:type="paragraph" w:customStyle="1" w:styleId="ENoteTableHeading">
    <w:name w:val="ENoteTableHeading"/>
    <w:aliases w:val="enth"/>
    <w:basedOn w:val="OPCParaBase"/>
    <w:rsid w:val="00D10336"/>
    <w:pPr>
      <w:keepNext/>
      <w:spacing w:before="60" w:line="240" w:lineRule="atLeast"/>
    </w:pPr>
    <w:rPr>
      <w:rFonts w:ascii="Arial" w:hAnsi="Arial"/>
      <w:b/>
      <w:sz w:val="16"/>
    </w:rPr>
  </w:style>
  <w:style w:type="paragraph" w:customStyle="1" w:styleId="ENoteTTi">
    <w:name w:val="ENoteTTi"/>
    <w:aliases w:val="entti"/>
    <w:basedOn w:val="OPCParaBase"/>
    <w:rsid w:val="00D10336"/>
    <w:pPr>
      <w:keepNext/>
      <w:spacing w:before="60" w:line="240" w:lineRule="atLeast"/>
      <w:ind w:left="170"/>
    </w:pPr>
    <w:rPr>
      <w:sz w:val="16"/>
    </w:rPr>
  </w:style>
  <w:style w:type="paragraph" w:customStyle="1" w:styleId="ENotesHeading1">
    <w:name w:val="ENotesHeading 1"/>
    <w:aliases w:val="Enh1"/>
    <w:basedOn w:val="OPCParaBase"/>
    <w:next w:val="Normal"/>
    <w:rsid w:val="00D10336"/>
    <w:pPr>
      <w:spacing w:before="120"/>
      <w:outlineLvl w:val="1"/>
    </w:pPr>
    <w:rPr>
      <w:b/>
      <w:sz w:val="28"/>
      <w:szCs w:val="28"/>
    </w:rPr>
  </w:style>
  <w:style w:type="paragraph" w:customStyle="1" w:styleId="ENotesHeading2">
    <w:name w:val="ENotesHeading 2"/>
    <w:aliases w:val="Enh2"/>
    <w:basedOn w:val="OPCParaBase"/>
    <w:next w:val="Normal"/>
    <w:rsid w:val="00D10336"/>
    <w:pPr>
      <w:spacing w:before="120" w:after="120"/>
      <w:outlineLvl w:val="2"/>
    </w:pPr>
    <w:rPr>
      <w:b/>
      <w:sz w:val="24"/>
      <w:szCs w:val="28"/>
    </w:rPr>
  </w:style>
  <w:style w:type="paragraph" w:customStyle="1" w:styleId="ENoteTTIndentHeading">
    <w:name w:val="ENoteTTIndentHeading"/>
    <w:aliases w:val="enTTHi"/>
    <w:basedOn w:val="OPCParaBase"/>
    <w:rsid w:val="00D1033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10336"/>
    <w:pPr>
      <w:spacing w:before="60" w:line="240" w:lineRule="atLeast"/>
    </w:pPr>
    <w:rPr>
      <w:sz w:val="16"/>
    </w:rPr>
  </w:style>
  <w:style w:type="paragraph" w:customStyle="1" w:styleId="MadeunderText">
    <w:name w:val="MadeunderText"/>
    <w:basedOn w:val="OPCParaBase"/>
    <w:next w:val="Normal"/>
    <w:rsid w:val="00D10336"/>
    <w:pPr>
      <w:spacing w:before="240"/>
    </w:pPr>
    <w:rPr>
      <w:sz w:val="24"/>
      <w:szCs w:val="24"/>
    </w:rPr>
  </w:style>
  <w:style w:type="paragraph" w:customStyle="1" w:styleId="ENotesHeading3">
    <w:name w:val="ENotesHeading 3"/>
    <w:aliases w:val="Enh3"/>
    <w:basedOn w:val="OPCParaBase"/>
    <w:next w:val="Normal"/>
    <w:rsid w:val="00D10336"/>
    <w:pPr>
      <w:keepNext/>
      <w:spacing w:before="120" w:line="240" w:lineRule="auto"/>
      <w:outlineLvl w:val="4"/>
    </w:pPr>
    <w:rPr>
      <w:b/>
      <w:szCs w:val="24"/>
    </w:rPr>
  </w:style>
  <w:style w:type="character" w:customStyle="1" w:styleId="CharSubPartTextCASA">
    <w:name w:val="CharSubPartText(CASA)"/>
    <w:basedOn w:val="OPCCharBase"/>
    <w:uiPriority w:val="1"/>
    <w:rsid w:val="00D10336"/>
  </w:style>
  <w:style w:type="character" w:customStyle="1" w:styleId="CharSubPartNoCASA">
    <w:name w:val="CharSubPartNo(CASA)"/>
    <w:basedOn w:val="OPCCharBase"/>
    <w:uiPriority w:val="1"/>
    <w:rsid w:val="00D10336"/>
  </w:style>
  <w:style w:type="paragraph" w:customStyle="1" w:styleId="ENoteTTIndentHeadingSub">
    <w:name w:val="ENoteTTIndentHeadingSub"/>
    <w:aliases w:val="enTTHis"/>
    <w:basedOn w:val="OPCParaBase"/>
    <w:rsid w:val="00D10336"/>
    <w:pPr>
      <w:keepNext/>
      <w:spacing w:before="60" w:line="240" w:lineRule="atLeast"/>
      <w:ind w:left="340"/>
    </w:pPr>
    <w:rPr>
      <w:b/>
      <w:sz w:val="16"/>
    </w:rPr>
  </w:style>
  <w:style w:type="paragraph" w:customStyle="1" w:styleId="ENoteTTiSub">
    <w:name w:val="ENoteTTiSub"/>
    <w:aliases w:val="enttis"/>
    <w:basedOn w:val="OPCParaBase"/>
    <w:rsid w:val="00D10336"/>
    <w:pPr>
      <w:keepNext/>
      <w:spacing w:before="60" w:line="240" w:lineRule="atLeast"/>
      <w:ind w:left="340"/>
    </w:pPr>
    <w:rPr>
      <w:sz w:val="16"/>
    </w:rPr>
  </w:style>
  <w:style w:type="paragraph" w:customStyle="1" w:styleId="SubDivisionMigration">
    <w:name w:val="SubDivisionMigration"/>
    <w:aliases w:val="sdm"/>
    <w:basedOn w:val="OPCParaBase"/>
    <w:rsid w:val="00D1033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1033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10336"/>
    <w:pPr>
      <w:spacing w:before="122" w:line="240" w:lineRule="auto"/>
      <w:ind w:left="1985" w:hanging="851"/>
    </w:pPr>
    <w:rPr>
      <w:sz w:val="18"/>
    </w:rPr>
  </w:style>
  <w:style w:type="paragraph" w:customStyle="1" w:styleId="FreeForm">
    <w:name w:val="FreeForm"/>
    <w:rsid w:val="00D10336"/>
    <w:rPr>
      <w:rFonts w:ascii="Arial" w:hAnsi="Arial"/>
      <w:sz w:val="22"/>
    </w:rPr>
  </w:style>
  <w:style w:type="paragraph" w:customStyle="1" w:styleId="SOText">
    <w:name w:val="SO Text"/>
    <w:aliases w:val="sot"/>
    <w:link w:val="SOTextChar"/>
    <w:rsid w:val="00D1033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10336"/>
    <w:rPr>
      <w:sz w:val="22"/>
    </w:rPr>
  </w:style>
  <w:style w:type="paragraph" w:customStyle="1" w:styleId="SOTextNote">
    <w:name w:val="SO TextNote"/>
    <w:aliases w:val="sont"/>
    <w:basedOn w:val="SOText"/>
    <w:qFormat/>
    <w:rsid w:val="00D10336"/>
    <w:pPr>
      <w:spacing w:before="122" w:line="198" w:lineRule="exact"/>
      <w:ind w:left="1843" w:hanging="709"/>
    </w:pPr>
    <w:rPr>
      <w:sz w:val="18"/>
    </w:rPr>
  </w:style>
  <w:style w:type="paragraph" w:customStyle="1" w:styleId="SOPara">
    <w:name w:val="SO Para"/>
    <w:aliases w:val="soa"/>
    <w:basedOn w:val="SOText"/>
    <w:link w:val="SOParaChar"/>
    <w:qFormat/>
    <w:rsid w:val="00D10336"/>
    <w:pPr>
      <w:tabs>
        <w:tab w:val="right" w:pos="1786"/>
      </w:tabs>
      <w:spacing w:before="40"/>
      <w:ind w:left="2070" w:hanging="936"/>
    </w:pPr>
  </w:style>
  <w:style w:type="character" w:customStyle="1" w:styleId="SOParaChar">
    <w:name w:val="SO Para Char"/>
    <w:aliases w:val="soa Char"/>
    <w:basedOn w:val="DefaultParagraphFont"/>
    <w:link w:val="SOPara"/>
    <w:rsid w:val="00D10336"/>
    <w:rPr>
      <w:sz w:val="22"/>
    </w:rPr>
  </w:style>
  <w:style w:type="paragraph" w:customStyle="1" w:styleId="FileName">
    <w:name w:val="FileName"/>
    <w:basedOn w:val="Normal"/>
    <w:rsid w:val="00D10336"/>
  </w:style>
  <w:style w:type="paragraph" w:customStyle="1" w:styleId="TableHeading">
    <w:name w:val="TableHeading"/>
    <w:aliases w:val="th"/>
    <w:basedOn w:val="OPCParaBase"/>
    <w:next w:val="Tabletext"/>
    <w:rsid w:val="00D10336"/>
    <w:pPr>
      <w:keepNext/>
      <w:spacing w:before="60" w:line="240" w:lineRule="atLeast"/>
    </w:pPr>
    <w:rPr>
      <w:b/>
      <w:sz w:val="20"/>
    </w:rPr>
  </w:style>
  <w:style w:type="paragraph" w:customStyle="1" w:styleId="SOHeadBold">
    <w:name w:val="SO HeadBold"/>
    <w:aliases w:val="sohb"/>
    <w:basedOn w:val="SOText"/>
    <w:next w:val="SOText"/>
    <w:link w:val="SOHeadBoldChar"/>
    <w:qFormat/>
    <w:rsid w:val="00D10336"/>
    <w:rPr>
      <w:b/>
    </w:rPr>
  </w:style>
  <w:style w:type="character" w:customStyle="1" w:styleId="SOHeadBoldChar">
    <w:name w:val="SO HeadBold Char"/>
    <w:aliases w:val="sohb Char"/>
    <w:basedOn w:val="DefaultParagraphFont"/>
    <w:link w:val="SOHeadBold"/>
    <w:rsid w:val="00D10336"/>
    <w:rPr>
      <w:b/>
      <w:sz w:val="22"/>
    </w:rPr>
  </w:style>
  <w:style w:type="paragraph" w:customStyle="1" w:styleId="SOHeadItalic">
    <w:name w:val="SO HeadItalic"/>
    <w:aliases w:val="sohi"/>
    <w:basedOn w:val="SOText"/>
    <w:next w:val="SOText"/>
    <w:link w:val="SOHeadItalicChar"/>
    <w:qFormat/>
    <w:rsid w:val="00D10336"/>
    <w:rPr>
      <w:i/>
    </w:rPr>
  </w:style>
  <w:style w:type="character" w:customStyle="1" w:styleId="SOHeadItalicChar">
    <w:name w:val="SO HeadItalic Char"/>
    <w:aliases w:val="sohi Char"/>
    <w:basedOn w:val="DefaultParagraphFont"/>
    <w:link w:val="SOHeadItalic"/>
    <w:rsid w:val="00D10336"/>
    <w:rPr>
      <w:i/>
      <w:sz w:val="22"/>
    </w:rPr>
  </w:style>
  <w:style w:type="paragraph" w:customStyle="1" w:styleId="SOBullet">
    <w:name w:val="SO Bullet"/>
    <w:aliases w:val="sotb"/>
    <w:basedOn w:val="SOText"/>
    <w:link w:val="SOBulletChar"/>
    <w:qFormat/>
    <w:rsid w:val="00D10336"/>
    <w:pPr>
      <w:ind w:left="1559" w:hanging="425"/>
    </w:pPr>
  </w:style>
  <w:style w:type="character" w:customStyle="1" w:styleId="SOBulletChar">
    <w:name w:val="SO Bullet Char"/>
    <w:aliases w:val="sotb Char"/>
    <w:basedOn w:val="DefaultParagraphFont"/>
    <w:link w:val="SOBullet"/>
    <w:rsid w:val="00D10336"/>
    <w:rPr>
      <w:sz w:val="22"/>
    </w:rPr>
  </w:style>
  <w:style w:type="paragraph" w:customStyle="1" w:styleId="SOBulletNote">
    <w:name w:val="SO BulletNote"/>
    <w:aliases w:val="sonb"/>
    <w:basedOn w:val="SOTextNote"/>
    <w:link w:val="SOBulletNoteChar"/>
    <w:qFormat/>
    <w:rsid w:val="00D10336"/>
    <w:pPr>
      <w:tabs>
        <w:tab w:val="left" w:pos="1560"/>
      </w:tabs>
      <w:ind w:left="2268" w:hanging="1134"/>
    </w:pPr>
  </w:style>
  <w:style w:type="character" w:customStyle="1" w:styleId="SOBulletNoteChar">
    <w:name w:val="SO BulletNote Char"/>
    <w:aliases w:val="sonb Char"/>
    <w:basedOn w:val="DefaultParagraphFont"/>
    <w:link w:val="SOBulletNote"/>
    <w:rsid w:val="00D10336"/>
    <w:rPr>
      <w:sz w:val="18"/>
    </w:rPr>
  </w:style>
  <w:style w:type="paragraph" w:customStyle="1" w:styleId="SOText2">
    <w:name w:val="SO Text2"/>
    <w:aliases w:val="sot2"/>
    <w:basedOn w:val="Normal"/>
    <w:next w:val="SOText"/>
    <w:link w:val="SOText2Char"/>
    <w:rsid w:val="00D1033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10336"/>
    <w:rPr>
      <w:sz w:val="22"/>
    </w:rPr>
  </w:style>
  <w:style w:type="paragraph" w:customStyle="1" w:styleId="SubPartCASA">
    <w:name w:val="SubPart(CASA)"/>
    <w:aliases w:val="csp"/>
    <w:basedOn w:val="OPCParaBase"/>
    <w:next w:val="ActHead3"/>
    <w:rsid w:val="00D1033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D10336"/>
    <w:rPr>
      <w:rFonts w:eastAsia="Times New Roman" w:cs="Times New Roman"/>
      <w:sz w:val="22"/>
      <w:lang w:eastAsia="en-AU"/>
    </w:rPr>
  </w:style>
  <w:style w:type="character" w:customStyle="1" w:styleId="notetextChar">
    <w:name w:val="note(text) Char"/>
    <w:aliases w:val="n Char"/>
    <w:basedOn w:val="DefaultParagraphFont"/>
    <w:link w:val="notetext"/>
    <w:rsid w:val="00D10336"/>
    <w:rPr>
      <w:rFonts w:eastAsia="Times New Roman" w:cs="Times New Roman"/>
      <w:sz w:val="18"/>
      <w:lang w:eastAsia="en-AU"/>
    </w:rPr>
  </w:style>
  <w:style w:type="character" w:customStyle="1" w:styleId="Heading1Char">
    <w:name w:val="Heading 1 Char"/>
    <w:basedOn w:val="DefaultParagraphFont"/>
    <w:link w:val="Heading1"/>
    <w:uiPriority w:val="9"/>
    <w:rsid w:val="00D10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10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10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D10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D1033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D1033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D10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D10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D10336"/>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D10336"/>
  </w:style>
  <w:style w:type="character" w:customStyle="1" w:styleId="charlegsubtitle1">
    <w:name w:val="charlegsubtitle1"/>
    <w:basedOn w:val="DefaultParagraphFont"/>
    <w:rsid w:val="00D10336"/>
    <w:rPr>
      <w:rFonts w:ascii="Arial" w:hAnsi="Arial" w:cs="Arial" w:hint="default"/>
      <w:b/>
      <w:bCs/>
      <w:sz w:val="28"/>
      <w:szCs w:val="28"/>
    </w:rPr>
  </w:style>
  <w:style w:type="paragraph" w:styleId="Index1">
    <w:name w:val="index 1"/>
    <w:basedOn w:val="Normal"/>
    <w:next w:val="Normal"/>
    <w:autoRedefine/>
    <w:rsid w:val="00D10336"/>
    <w:pPr>
      <w:ind w:left="240" w:hanging="240"/>
    </w:pPr>
  </w:style>
  <w:style w:type="paragraph" w:styleId="Index2">
    <w:name w:val="index 2"/>
    <w:basedOn w:val="Normal"/>
    <w:next w:val="Normal"/>
    <w:autoRedefine/>
    <w:rsid w:val="00D10336"/>
    <w:pPr>
      <w:ind w:left="480" w:hanging="240"/>
    </w:pPr>
  </w:style>
  <w:style w:type="paragraph" w:styleId="Index3">
    <w:name w:val="index 3"/>
    <w:basedOn w:val="Normal"/>
    <w:next w:val="Normal"/>
    <w:autoRedefine/>
    <w:rsid w:val="00D10336"/>
    <w:pPr>
      <w:ind w:left="720" w:hanging="240"/>
    </w:pPr>
  </w:style>
  <w:style w:type="paragraph" w:styleId="Index4">
    <w:name w:val="index 4"/>
    <w:basedOn w:val="Normal"/>
    <w:next w:val="Normal"/>
    <w:autoRedefine/>
    <w:rsid w:val="00D10336"/>
    <w:pPr>
      <w:ind w:left="960" w:hanging="240"/>
    </w:pPr>
  </w:style>
  <w:style w:type="paragraph" w:styleId="Index5">
    <w:name w:val="index 5"/>
    <w:basedOn w:val="Normal"/>
    <w:next w:val="Normal"/>
    <w:autoRedefine/>
    <w:rsid w:val="00D10336"/>
    <w:pPr>
      <w:ind w:left="1200" w:hanging="240"/>
    </w:pPr>
  </w:style>
  <w:style w:type="paragraph" w:styleId="Index6">
    <w:name w:val="index 6"/>
    <w:basedOn w:val="Normal"/>
    <w:next w:val="Normal"/>
    <w:autoRedefine/>
    <w:rsid w:val="00D10336"/>
    <w:pPr>
      <w:ind w:left="1440" w:hanging="240"/>
    </w:pPr>
  </w:style>
  <w:style w:type="paragraph" w:styleId="Index7">
    <w:name w:val="index 7"/>
    <w:basedOn w:val="Normal"/>
    <w:next w:val="Normal"/>
    <w:autoRedefine/>
    <w:rsid w:val="00D10336"/>
    <w:pPr>
      <w:ind w:left="1680" w:hanging="240"/>
    </w:pPr>
  </w:style>
  <w:style w:type="paragraph" w:styleId="Index8">
    <w:name w:val="index 8"/>
    <w:basedOn w:val="Normal"/>
    <w:next w:val="Normal"/>
    <w:autoRedefine/>
    <w:rsid w:val="00D10336"/>
    <w:pPr>
      <w:ind w:left="1920" w:hanging="240"/>
    </w:pPr>
  </w:style>
  <w:style w:type="paragraph" w:styleId="Index9">
    <w:name w:val="index 9"/>
    <w:basedOn w:val="Normal"/>
    <w:next w:val="Normal"/>
    <w:autoRedefine/>
    <w:rsid w:val="00D10336"/>
    <w:pPr>
      <w:ind w:left="2160" w:hanging="240"/>
    </w:pPr>
  </w:style>
  <w:style w:type="paragraph" w:styleId="NormalIndent">
    <w:name w:val="Normal Indent"/>
    <w:basedOn w:val="Normal"/>
    <w:rsid w:val="00D10336"/>
    <w:pPr>
      <w:ind w:left="720"/>
    </w:pPr>
  </w:style>
  <w:style w:type="paragraph" w:styleId="FootnoteText">
    <w:name w:val="footnote text"/>
    <w:basedOn w:val="Normal"/>
    <w:link w:val="FootnoteTextChar"/>
    <w:rsid w:val="00D10336"/>
    <w:rPr>
      <w:sz w:val="20"/>
    </w:rPr>
  </w:style>
  <w:style w:type="character" w:customStyle="1" w:styleId="FootnoteTextChar">
    <w:name w:val="Footnote Text Char"/>
    <w:basedOn w:val="DefaultParagraphFont"/>
    <w:link w:val="FootnoteText"/>
    <w:rsid w:val="00D10336"/>
  </w:style>
  <w:style w:type="paragraph" w:styleId="CommentText">
    <w:name w:val="annotation text"/>
    <w:basedOn w:val="Normal"/>
    <w:link w:val="CommentTextChar"/>
    <w:rsid w:val="00D10336"/>
    <w:rPr>
      <w:sz w:val="20"/>
    </w:rPr>
  </w:style>
  <w:style w:type="character" w:customStyle="1" w:styleId="CommentTextChar">
    <w:name w:val="Comment Text Char"/>
    <w:basedOn w:val="DefaultParagraphFont"/>
    <w:link w:val="CommentText"/>
    <w:rsid w:val="00D10336"/>
  </w:style>
  <w:style w:type="paragraph" w:styleId="IndexHeading">
    <w:name w:val="index heading"/>
    <w:basedOn w:val="Normal"/>
    <w:next w:val="Index1"/>
    <w:rsid w:val="00D10336"/>
    <w:rPr>
      <w:rFonts w:ascii="Arial" w:hAnsi="Arial" w:cs="Arial"/>
      <w:b/>
      <w:bCs/>
    </w:rPr>
  </w:style>
  <w:style w:type="paragraph" w:styleId="Caption">
    <w:name w:val="caption"/>
    <w:basedOn w:val="Normal"/>
    <w:next w:val="Normal"/>
    <w:qFormat/>
    <w:rsid w:val="00D10336"/>
    <w:pPr>
      <w:spacing w:before="120" w:after="120"/>
    </w:pPr>
    <w:rPr>
      <w:b/>
      <w:bCs/>
      <w:sz w:val="20"/>
    </w:rPr>
  </w:style>
  <w:style w:type="paragraph" w:styleId="TableofFigures">
    <w:name w:val="table of figures"/>
    <w:basedOn w:val="Normal"/>
    <w:next w:val="Normal"/>
    <w:rsid w:val="00D10336"/>
    <w:pPr>
      <w:ind w:left="480" w:hanging="480"/>
    </w:pPr>
  </w:style>
  <w:style w:type="paragraph" w:styleId="EnvelopeAddress">
    <w:name w:val="envelope address"/>
    <w:basedOn w:val="Normal"/>
    <w:rsid w:val="00D103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10336"/>
    <w:rPr>
      <w:rFonts w:ascii="Arial" w:hAnsi="Arial" w:cs="Arial"/>
      <w:sz w:val="20"/>
    </w:rPr>
  </w:style>
  <w:style w:type="character" w:styleId="FootnoteReference">
    <w:name w:val="footnote reference"/>
    <w:basedOn w:val="DefaultParagraphFont"/>
    <w:rsid w:val="00D10336"/>
    <w:rPr>
      <w:rFonts w:ascii="Times New Roman" w:hAnsi="Times New Roman"/>
      <w:sz w:val="20"/>
      <w:vertAlign w:val="superscript"/>
    </w:rPr>
  </w:style>
  <w:style w:type="character" w:styleId="CommentReference">
    <w:name w:val="annotation reference"/>
    <w:basedOn w:val="DefaultParagraphFont"/>
    <w:rsid w:val="00D10336"/>
    <w:rPr>
      <w:sz w:val="16"/>
      <w:szCs w:val="16"/>
    </w:rPr>
  </w:style>
  <w:style w:type="character" w:styleId="PageNumber">
    <w:name w:val="page number"/>
    <w:basedOn w:val="DefaultParagraphFont"/>
    <w:rsid w:val="00D10336"/>
  </w:style>
  <w:style w:type="character" w:styleId="EndnoteReference">
    <w:name w:val="endnote reference"/>
    <w:basedOn w:val="DefaultParagraphFont"/>
    <w:rsid w:val="00D10336"/>
    <w:rPr>
      <w:vertAlign w:val="superscript"/>
    </w:rPr>
  </w:style>
  <w:style w:type="paragraph" w:styleId="EndnoteText">
    <w:name w:val="endnote text"/>
    <w:basedOn w:val="Normal"/>
    <w:link w:val="EndnoteTextChar"/>
    <w:rsid w:val="00D10336"/>
    <w:rPr>
      <w:sz w:val="20"/>
    </w:rPr>
  </w:style>
  <w:style w:type="character" w:customStyle="1" w:styleId="EndnoteTextChar">
    <w:name w:val="Endnote Text Char"/>
    <w:basedOn w:val="DefaultParagraphFont"/>
    <w:link w:val="EndnoteText"/>
    <w:rsid w:val="00D10336"/>
  </w:style>
  <w:style w:type="paragraph" w:styleId="TableofAuthorities">
    <w:name w:val="table of authorities"/>
    <w:basedOn w:val="Normal"/>
    <w:next w:val="Normal"/>
    <w:rsid w:val="00D10336"/>
    <w:pPr>
      <w:ind w:left="240" w:hanging="240"/>
    </w:pPr>
  </w:style>
  <w:style w:type="paragraph" w:styleId="MacroText">
    <w:name w:val="macro"/>
    <w:link w:val="MacroTextChar"/>
    <w:rsid w:val="00D1033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D10336"/>
    <w:rPr>
      <w:rFonts w:ascii="Courier New" w:eastAsia="Times New Roman" w:hAnsi="Courier New" w:cs="Courier New"/>
      <w:lang w:eastAsia="en-AU"/>
    </w:rPr>
  </w:style>
  <w:style w:type="paragraph" w:styleId="TOAHeading">
    <w:name w:val="toa heading"/>
    <w:basedOn w:val="Normal"/>
    <w:next w:val="Normal"/>
    <w:rsid w:val="00D10336"/>
    <w:pPr>
      <w:spacing w:before="120"/>
    </w:pPr>
    <w:rPr>
      <w:rFonts w:ascii="Arial" w:hAnsi="Arial" w:cs="Arial"/>
      <w:b/>
      <w:bCs/>
    </w:rPr>
  </w:style>
  <w:style w:type="paragraph" w:styleId="List">
    <w:name w:val="List"/>
    <w:basedOn w:val="Normal"/>
    <w:rsid w:val="00D10336"/>
    <w:pPr>
      <w:ind w:left="283" w:hanging="283"/>
    </w:pPr>
  </w:style>
  <w:style w:type="paragraph" w:styleId="ListBullet">
    <w:name w:val="List Bullet"/>
    <w:basedOn w:val="Normal"/>
    <w:autoRedefine/>
    <w:rsid w:val="00D10336"/>
    <w:pPr>
      <w:tabs>
        <w:tab w:val="num" w:pos="360"/>
      </w:tabs>
      <w:ind w:left="360" w:hanging="360"/>
    </w:pPr>
  </w:style>
  <w:style w:type="paragraph" w:styleId="ListNumber">
    <w:name w:val="List Number"/>
    <w:basedOn w:val="Normal"/>
    <w:rsid w:val="00D10336"/>
    <w:pPr>
      <w:tabs>
        <w:tab w:val="num" w:pos="360"/>
      </w:tabs>
      <w:ind w:left="360" w:hanging="360"/>
    </w:pPr>
  </w:style>
  <w:style w:type="paragraph" w:styleId="List2">
    <w:name w:val="List 2"/>
    <w:basedOn w:val="Normal"/>
    <w:rsid w:val="00D10336"/>
    <w:pPr>
      <w:ind w:left="566" w:hanging="283"/>
    </w:pPr>
  </w:style>
  <w:style w:type="paragraph" w:styleId="List3">
    <w:name w:val="List 3"/>
    <w:basedOn w:val="Normal"/>
    <w:rsid w:val="00D10336"/>
    <w:pPr>
      <w:ind w:left="849" w:hanging="283"/>
    </w:pPr>
  </w:style>
  <w:style w:type="paragraph" w:styleId="List4">
    <w:name w:val="List 4"/>
    <w:basedOn w:val="Normal"/>
    <w:rsid w:val="00D10336"/>
    <w:pPr>
      <w:ind w:left="1132" w:hanging="283"/>
    </w:pPr>
  </w:style>
  <w:style w:type="paragraph" w:styleId="List5">
    <w:name w:val="List 5"/>
    <w:basedOn w:val="Normal"/>
    <w:rsid w:val="00D10336"/>
    <w:pPr>
      <w:ind w:left="1415" w:hanging="283"/>
    </w:pPr>
  </w:style>
  <w:style w:type="paragraph" w:styleId="ListBullet2">
    <w:name w:val="List Bullet 2"/>
    <w:basedOn w:val="Normal"/>
    <w:autoRedefine/>
    <w:rsid w:val="00D10336"/>
    <w:pPr>
      <w:tabs>
        <w:tab w:val="num" w:pos="360"/>
      </w:tabs>
    </w:pPr>
  </w:style>
  <w:style w:type="paragraph" w:styleId="ListBullet3">
    <w:name w:val="List Bullet 3"/>
    <w:basedOn w:val="Normal"/>
    <w:autoRedefine/>
    <w:rsid w:val="00D10336"/>
    <w:pPr>
      <w:tabs>
        <w:tab w:val="num" w:pos="926"/>
      </w:tabs>
      <w:ind w:left="926" w:hanging="360"/>
    </w:pPr>
  </w:style>
  <w:style w:type="paragraph" w:styleId="ListBullet4">
    <w:name w:val="List Bullet 4"/>
    <w:basedOn w:val="Normal"/>
    <w:autoRedefine/>
    <w:rsid w:val="00D10336"/>
    <w:pPr>
      <w:tabs>
        <w:tab w:val="num" w:pos="1209"/>
      </w:tabs>
      <w:ind w:left="1209" w:hanging="360"/>
    </w:pPr>
  </w:style>
  <w:style w:type="paragraph" w:styleId="ListBullet5">
    <w:name w:val="List Bullet 5"/>
    <w:basedOn w:val="Normal"/>
    <w:autoRedefine/>
    <w:rsid w:val="00D10336"/>
    <w:pPr>
      <w:tabs>
        <w:tab w:val="num" w:pos="1492"/>
      </w:tabs>
      <w:ind w:left="1492" w:hanging="360"/>
    </w:pPr>
  </w:style>
  <w:style w:type="paragraph" w:styleId="ListNumber2">
    <w:name w:val="List Number 2"/>
    <w:basedOn w:val="Normal"/>
    <w:rsid w:val="00D10336"/>
    <w:pPr>
      <w:tabs>
        <w:tab w:val="num" w:pos="643"/>
      </w:tabs>
      <w:ind w:left="643" w:hanging="360"/>
    </w:pPr>
  </w:style>
  <w:style w:type="paragraph" w:styleId="ListNumber3">
    <w:name w:val="List Number 3"/>
    <w:basedOn w:val="Normal"/>
    <w:rsid w:val="00D10336"/>
    <w:pPr>
      <w:tabs>
        <w:tab w:val="num" w:pos="926"/>
      </w:tabs>
      <w:ind w:left="926" w:hanging="360"/>
    </w:pPr>
  </w:style>
  <w:style w:type="paragraph" w:styleId="ListNumber4">
    <w:name w:val="List Number 4"/>
    <w:basedOn w:val="Normal"/>
    <w:rsid w:val="00D10336"/>
    <w:pPr>
      <w:tabs>
        <w:tab w:val="num" w:pos="1209"/>
      </w:tabs>
      <w:ind w:left="1209" w:hanging="360"/>
    </w:pPr>
  </w:style>
  <w:style w:type="paragraph" w:styleId="ListNumber5">
    <w:name w:val="List Number 5"/>
    <w:basedOn w:val="Normal"/>
    <w:rsid w:val="00D10336"/>
    <w:pPr>
      <w:tabs>
        <w:tab w:val="num" w:pos="1492"/>
      </w:tabs>
      <w:ind w:left="1492" w:hanging="360"/>
    </w:pPr>
  </w:style>
  <w:style w:type="paragraph" w:styleId="Title">
    <w:name w:val="Title"/>
    <w:basedOn w:val="Normal"/>
    <w:link w:val="TitleChar"/>
    <w:qFormat/>
    <w:rsid w:val="00D10336"/>
    <w:pPr>
      <w:spacing w:before="240" w:after="60"/>
    </w:pPr>
    <w:rPr>
      <w:rFonts w:ascii="Arial" w:hAnsi="Arial" w:cs="Arial"/>
      <w:b/>
      <w:bCs/>
      <w:sz w:val="40"/>
      <w:szCs w:val="40"/>
    </w:rPr>
  </w:style>
  <w:style w:type="character" w:customStyle="1" w:styleId="TitleChar">
    <w:name w:val="Title Char"/>
    <w:basedOn w:val="DefaultParagraphFont"/>
    <w:link w:val="Title"/>
    <w:rsid w:val="00D10336"/>
    <w:rPr>
      <w:rFonts w:ascii="Arial" w:hAnsi="Arial" w:cs="Arial"/>
      <w:b/>
      <w:bCs/>
      <w:sz w:val="40"/>
      <w:szCs w:val="40"/>
    </w:rPr>
  </w:style>
  <w:style w:type="paragraph" w:styleId="Closing">
    <w:name w:val="Closing"/>
    <w:basedOn w:val="Normal"/>
    <w:link w:val="ClosingChar"/>
    <w:rsid w:val="00D10336"/>
    <w:pPr>
      <w:ind w:left="4252"/>
    </w:pPr>
  </w:style>
  <w:style w:type="character" w:customStyle="1" w:styleId="ClosingChar">
    <w:name w:val="Closing Char"/>
    <w:basedOn w:val="DefaultParagraphFont"/>
    <w:link w:val="Closing"/>
    <w:rsid w:val="00D10336"/>
    <w:rPr>
      <w:sz w:val="22"/>
    </w:rPr>
  </w:style>
  <w:style w:type="paragraph" w:styleId="Signature">
    <w:name w:val="Signature"/>
    <w:basedOn w:val="Normal"/>
    <w:link w:val="SignatureChar"/>
    <w:rsid w:val="00D10336"/>
    <w:pPr>
      <w:ind w:left="4252"/>
    </w:pPr>
  </w:style>
  <w:style w:type="character" w:customStyle="1" w:styleId="SignatureChar">
    <w:name w:val="Signature Char"/>
    <w:basedOn w:val="DefaultParagraphFont"/>
    <w:link w:val="Signature"/>
    <w:rsid w:val="00D10336"/>
    <w:rPr>
      <w:sz w:val="22"/>
    </w:rPr>
  </w:style>
  <w:style w:type="paragraph" w:styleId="BodyText">
    <w:name w:val="Body Text"/>
    <w:basedOn w:val="Normal"/>
    <w:link w:val="BodyTextChar"/>
    <w:rsid w:val="00D10336"/>
    <w:pPr>
      <w:spacing w:after="120"/>
    </w:pPr>
  </w:style>
  <w:style w:type="character" w:customStyle="1" w:styleId="BodyTextChar">
    <w:name w:val="Body Text Char"/>
    <w:basedOn w:val="DefaultParagraphFont"/>
    <w:link w:val="BodyText"/>
    <w:rsid w:val="00D10336"/>
    <w:rPr>
      <w:sz w:val="22"/>
    </w:rPr>
  </w:style>
  <w:style w:type="paragraph" w:styleId="BodyTextIndent">
    <w:name w:val="Body Text Indent"/>
    <w:basedOn w:val="Normal"/>
    <w:link w:val="BodyTextIndentChar"/>
    <w:rsid w:val="00D10336"/>
    <w:pPr>
      <w:spacing w:after="120"/>
      <w:ind w:left="283"/>
    </w:pPr>
  </w:style>
  <w:style w:type="character" w:customStyle="1" w:styleId="BodyTextIndentChar">
    <w:name w:val="Body Text Indent Char"/>
    <w:basedOn w:val="DefaultParagraphFont"/>
    <w:link w:val="BodyTextIndent"/>
    <w:rsid w:val="00D10336"/>
    <w:rPr>
      <w:sz w:val="22"/>
    </w:rPr>
  </w:style>
  <w:style w:type="paragraph" w:styleId="ListContinue">
    <w:name w:val="List Continue"/>
    <w:basedOn w:val="Normal"/>
    <w:rsid w:val="00D10336"/>
    <w:pPr>
      <w:spacing w:after="120"/>
      <w:ind w:left="283"/>
    </w:pPr>
  </w:style>
  <w:style w:type="paragraph" w:styleId="ListContinue2">
    <w:name w:val="List Continue 2"/>
    <w:basedOn w:val="Normal"/>
    <w:rsid w:val="00D10336"/>
    <w:pPr>
      <w:spacing w:after="120"/>
      <w:ind w:left="566"/>
    </w:pPr>
  </w:style>
  <w:style w:type="paragraph" w:styleId="ListContinue3">
    <w:name w:val="List Continue 3"/>
    <w:basedOn w:val="Normal"/>
    <w:rsid w:val="00D10336"/>
    <w:pPr>
      <w:spacing w:after="120"/>
      <w:ind w:left="849"/>
    </w:pPr>
  </w:style>
  <w:style w:type="paragraph" w:styleId="ListContinue4">
    <w:name w:val="List Continue 4"/>
    <w:basedOn w:val="Normal"/>
    <w:rsid w:val="00D10336"/>
    <w:pPr>
      <w:spacing w:after="120"/>
      <w:ind w:left="1132"/>
    </w:pPr>
  </w:style>
  <w:style w:type="paragraph" w:styleId="ListContinue5">
    <w:name w:val="List Continue 5"/>
    <w:basedOn w:val="Normal"/>
    <w:rsid w:val="00D10336"/>
    <w:pPr>
      <w:spacing w:after="120"/>
      <w:ind w:left="1415"/>
    </w:pPr>
  </w:style>
  <w:style w:type="paragraph" w:styleId="MessageHeader">
    <w:name w:val="Message Header"/>
    <w:basedOn w:val="Normal"/>
    <w:link w:val="MessageHeaderChar"/>
    <w:rsid w:val="00D103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D10336"/>
    <w:rPr>
      <w:rFonts w:ascii="Arial" w:hAnsi="Arial" w:cs="Arial"/>
      <w:sz w:val="22"/>
      <w:shd w:val="pct20" w:color="auto" w:fill="auto"/>
    </w:rPr>
  </w:style>
  <w:style w:type="paragraph" w:styleId="Subtitle">
    <w:name w:val="Subtitle"/>
    <w:basedOn w:val="Normal"/>
    <w:link w:val="SubtitleChar"/>
    <w:qFormat/>
    <w:rsid w:val="00D10336"/>
    <w:pPr>
      <w:spacing w:after="60"/>
      <w:jc w:val="center"/>
      <w:outlineLvl w:val="1"/>
    </w:pPr>
    <w:rPr>
      <w:rFonts w:ascii="Arial" w:hAnsi="Arial" w:cs="Arial"/>
    </w:rPr>
  </w:style>
  <w:style w:type="character" w:customStyle="1" w:styleId="SubtitleChar">
    <w:name w:val="Subtitle Char"/>
    <w:basedOn w:val="DefaultParagraphFont"/>
    <w:link w:val="Subtitle"/>
    <w:rsid w:val="00D10336"/>
    <w:rPr>
      <w:rFonts w:ascii="Arial" w:hAnsi="Arial" w:cs="Arial"/>
      <w:sz w:val="22"/>
    </w:rPr>
  </w:style>
  <w:style w:type="paragraph" w:styleId="Salutation">
    <w:name w:val="Salutation"/>
    <w:basedOn w:val="Normal"/>
    <w:next w:val="Normal"/>
    <w:link w:val="SalutationChar"/>
    <w:rsid w:val="00D10336"/>
  </w:style>
  <w:style w:type="character" w:customStyle="1" w:styleId="SalutationChar">
    <w:name w:val="Salutation Char"/>
    <w:basedOn w:val="DefaultParagraphFont"/>
    <w:link w:val="Salutation"/>
    <w:rsid w:val="00D10336"/>
    <w:rPr>
      <w:sz w:val="22"/>
    </w:rPr>
  </w:style>
  <w:style w:type="paragraph" w:styleId="Date">
    <w:name w:val="Date"/>
    <w:basedOn w:val="Normal"/>
    <w:next w:val="Normal"/>
    <w:link w:val="DateChar"/>
    <w:rsid w:val="00D10336"/>
  </w:style>
  <w:style w:type="character" w:customStyle="1" w:styleId="DateChar">
    <w:name w:val="Date Char"/>
    <w:basedOn w:val="DefaultParagraphFont"/>
    <w:link w:val="Date"/>
    <w:rsid w:val="00D10336"/>
    <w:rPr>
      <w:sz w:val="22"/>
    </w:rPr>
  </w:style>
  <w:style w:type="paragraph" w:styleId="BodyTextFirstIndent">
    <w:name w:val="Body Text First Indent"/>
    <w:basedOn w:val="BodyText"/>
    <w:link w:val="BodyTextFirstIndentChar"/>
    <w:rsid w:val="00D10336"/>
    <w:pPr>
      <w:ind w:firstLine="210"/>
    </w:pPr>
  </w:style>
  <w:style w:type="character" w:customStyle="1" w:styleId="BodyTextFirstIndentChar">
    <w:name w:val="Body Text First Indent Char"/>
    <w:basedOn w:val="BodyTextChar"/>
    <w:link w:val="BodyTextFirstIndent"/>
    <w:rsid w:val="00D10336"/>
    <w:rPr>
      <w:sz w:val="22"/>
    </w:rPr>
  </w:style>
  <w:style w:type="paragraph" w:styleId="BodyTextFirstIndent2">
    <w:name w:val="Body Text First Indent 2"/>
    <w:basedOn w:val="BodyTextIndent"/>
    <w:link w:val="BodyTextFirstIndent2Char"/>
    <w:rsid w:val="00D10336"/>
    <w:pPr>
      <w:ind w:firstLine="210"/>
    </w:pPr>
  </w:style>
  <w:style w:type="character" w:customStyle="1" w:styleId="BodyTextFirstIndent2Char">
    <w:name w:val="Body Text First Indent 2 Char"/>
    <w:basedOn w:val="BodyTextIndentChar"/>
    <w:link w:val="BodyTextFirstIndent2"/>
    <w:rsid w:val="00D10336"/>
    <w:rPr>
      <w:sz w:val="22"/>
    </w:rPr>
  </w:style>
  <w:style w:type="paragraph" w:styleId="BodyText2">
    <w:name w:val="Body Text 2"/>
    <w:basedOn w:val="Normal"/>
    <w:link w:val="BodyText2Char"/>
    <w:rsid w:val="00D10336"/>
    <w:pPr>
      <w:spacing w:after="120" w:line="480" w:lineRule="auto"/>
    </w:pPr>
  </w:style>
  <w:style w:type="character" w:customStyle="1" w:styleId="BodyText2Char">
    <w:name w:val="Body Text 2 Char"/>
    <w:basedOn w:val="DefaultParagraphFont"/>
    <w:link w:val="BodyText2"/>
    <w:rsid w:val="00D10336"/>
    <w:rPr>
      <w:sz w:val="22"/>
    </w:rPr>
  </w:style>
  <w:style w:type="paragraph" w:styleId="BodyText3">
    <w:name w:val="Body Text 3"/>
    <w:basedOn w:val="Normal"/>
    <w:link w:val="BodyText3Char"/>
    <w:rsid w:val="00D10336"/>
    <w:pPr>
      <w:spacing w:after="120"/>
    </w:pPr>
    <w:rPr>
      <w:sz w:val="16"/>
      <w:szCs w:val="16"/>
    </w:rPr>
  </w:style>
  <w:style w:type="character" w:customStyle="1" w:styleId="BodyText3Char">
    <w:name w:val="Body Text 3 Char"/>
    <w:basedOn w:val="DefaultParagraphFont"/>
    <w:link w:val="BodyText3"/>
    <w:rsid w:val="00D10336"/>
    <w:rPr>
      <w:sz w:val="16"/>
      <w:szCs w:val="16"/>
    </w:rPr>
  </w:style>
  <w:style w:type="paragraph" w:styleId="BodyTextIndent2">
    <w:name w:val="Body Text Indent 2"/>
    <w:basedOn w:val="Normal"/>
    <w:link w:val="BodyTextIndent2Char"/>
    <w:rsid w:val="00D10336"/>
    <w:pPr>
      <w:spacing w:after="120" w:line="480" w:lineRule="auto"/>
      <w:ind w:left="283"/>
    </w:pPr>
  </w:style>
  <w:style w:type="character" w:customStyle="1" w:styleId="BodyTextIndent2Char">
    <w:name w:val="Body Text Indent 2 Char"/>
    <w:basedOn w:val="DefaultParagraphFont"/>
    <w:link w:val="BodyTextIndent2"/>
    <w:rsid w:val="00D10336"/>
    <w:rPr>
      <w:sz w:val="22"/>
    </w:rPr>
  </w:style>
  <w:style w:type="paragraph" w:styleId="BodyTextIndent3">
    <w:name w:val="Body Text Indent 3"/>
    <w:basedOn w:val="Normal"/>
    <w:link w:val="BodyTextIndent3Char"/>
    <w:rsid w:val="00D10336"/>
    <w:pPr>
      <w:spacing w:after="120"/>
      <w:ind w:left="283"/>
    </w:pPr>
    <w:rPr>
      <w:sz w:val="16"/>
      <w:szCs w:val="16"/>
    </w:rPr>
  </w:style>
  <w:style w:type="character" w:customStyle="1" w:styleId="BodyTextIndent3Char">
    <w:name w:val="Body Text Indent 3 Char"/>
    <w:basedOn w:val="DefaultParagraphFont"/>
    <w:link w:val="BodyTextIndent3"/>
    <w:rsid w:val="00D10336"/>
    <w:rPr>
      <w:sz w:val="16"/>
      <w:szCs w:val="16"/>
    </w:rPr>
  </w:style>
  <w:style w:type="paragraph" w:styleId="BlockText">
    <w:name w:val="Block Text"/>
    <w:basedOn w:val="Normal"/>
    <w:rsid w:val="00D10336"/>
    <w:pPr>
      <w:spacing w:after="120"/>
      <w:ind w:left="1440" w:right="1440"/>
    </w:pPr>
  </w:style>
  <w:style w:type="character" w:styleId="Hyperlink">
    <w:name w:val="Hyperlink"/>
    <w:basedOn w:val="DefaultParagraphFont"/>
    <w:rsid w:val="00D10336"/>
    <w:rPr>
      <w:color w:val="0000FF"/>
      <w:u w:val="single"/>
    </w:rPr>
  </w:style>
  <w:style w:type="character" w:styleId="FollowedHyperlink">
    <w:name w:val="FollowedHyperlink"/>
    <w:basedOn w:val="DefaultParagraphFont"/>
    <w:rsid w:val="00D10336"/>
    <w:rPr>
      <w:color w:val="800080"/>
      <w:u w:val="single"/>
    </w:rPr>
  </w:style>
  <w:style w:type="character" w:styleId="Strong">
    <w:name w:val="Strong"/>
    <w:basedOn w:val="DefaultParagraphFont"/>
    <w:qFormat/>
    <w:rsid w:val="00D10336"/>
    <w:rPr>
      <w:b/>
      <w:bCs/>
    </w:rPr>
  </w:style>
  <w:style w:type="character" w:styleId="Emphasis">
    <w:name w:val="Emphasis"/>
    <w:basedOn w:val="DefaultParagraphFont"/>
    <w:qFormat/>
    <w:rsid w:val="00D10336"/>
    <w:rPr>
      <w:i/>
      <w:iCs/>
    </w:rPr>
  </w:style>
  <w:style w:type="paragraph" w:styleId="DocumentMap">
    <w:name w:val="Document Map"/>
    <w:basedOn w:val="Normal"/>
    <w:link w:val="DocumentMapChar"/>
    <w:rsid w:val="00D10336"/>
    <w:pPr>
      <w:shd w:val="clear" w:color="auto" w:fill="000080"/>
    </w:pPr>
    <w:rPr>
      <w:rFonts w:ascii="Tahoma" w:hAnsi="Tahoma" w:cs="Tahoma"/>
    </w:rPr>
  </w:style>
  <w:style w:type="character" w:customStyle="1" w:styleId="DocumentMapChar">
    <w:name w:val="Document Map Char"/>
    <w:basedOn w:val="DefaultParagraphFont"/>
    <w:link w:val="DocumentMap"/>
    <w:rsid w:val="00D10336"/>
    <w:rPr>
      <w:rFonts w:ascii="Tahoma" w:hAnsi="Tahoma" w:cs="Tahoma"/>
      <w:sz w:val="22"/>
      <w:shd w:val="clear" w:color="auto" w:fill="000080"/>
    </w:rPr>
  </w:style>
  <w:style w:type="paragraph" w:styleId="PlainText">
    <w:name w:val="Plain Text"/>
    <w:basedOn w:val="Normal"/>
    <w:link w:val="PlainTextChar"/>
    <w:rsid w:val="00D10336"/>
    <w:rPr>
      <w:rFonts w:ascii="Courier New" w:hAnsi="Courier New" w:cs="Courier New"/>
      <w:sz w:val="20"/>
    </w:rPr>
  </w:style>
  <w:style w:type="character" w:customStyle="1" w:styleId="PlainTextChar">
    <w:name w:val="Plain Text Char"/>
    <w:basedOn w:val="DefaultParagraphFont"/>
    <w:link w:val="PlainText"/>
    <w:rsid w:val="00D10336"/>
    <w:rPr>
      <w:rFonts w:ascii="Courier New" w:hAnsi="Courier New" w:cs="Courier New"/>
    </w:rPr>
  </w:style>
  <w:style w:type="paragraph" w:styleId="E-mailSignature">
    <w:name w:val="E-mail Signature"/>
    <w:basedOn w:val="Normal"/>
    <w:link w:val="E-mailSignatureChar"/>
    <w:rsid w:val="00D10336"/>
  </w:style>
  <w:style w:type="character" w:customStyle="1" w:styleId="E-mailSignatureChar">
    <w:name w:val="E-mail Signature Char"/>
    <w:basedOn w:val="DefaultParagraphFont"/>
    <w:link w:val="E-mailSignature"/>
    <w:rsid w:val="00D10336"/>
    <w:rPr>
      <w:sz w:val="22"/>
    </w:rPr>
  </w:style>
  <w:style w:type="paragraph" w:styleId="NormalWeb">
    <w:name w:val="Normal (Web)"/>
    <w:basedOn w:val="Normal"/>
    <w:rsid w:val="00D10336"/>
  </w:style>
  <w:style w:type="character" w:styleId="HTMLAcronym">
    <w:name w:val="HTML Acronym"/>
    <w:basedOn w:val="DefaultParagraphFont"/>
    <w:rsid w:val="00D10336"/>
  </w:style>
  <w:style w:type="paragraph" w:styleId="HTMLAddress">
    <w:name w:val="HTML Address"/>
    <w:basedOn w:val="Normal"/>
    <w:link w:val="HTMLAddressChar"/>
    <w:rsid w:val="00D10336"/>
    <w:rPr>
      <w:i/>
      <w:iCs/>
    </w:rPr>
  </w:style>
  <w:style w:type="character" w:customStyle="1" w:styleId="HTMLAddressChar">
    <w:name w:val="HTML Address Char"/>
    <w:basedOn w:val="DefaultParagraphFont"/>
    <w:link w:val="HTMLAddress"/>
    <w:rsid w:val="00D10336"/>
    <w:rPr>
      <w:i/>
      <w:iCs/>
      <w:sz w:val="22"/>
    </w:rPr>
  </w:style>
  <w:style w:type="character" w:styleId="HTMLCite">
    <w:name w:val="HTML Cite"/>
    <w:basedOn w:val="DefaultParagraphFont"/>
    <w:rsid w:val="00D10336"/>
    <w:rPr>
      <w:i/>
      <w:iCs/>
    </w:rPr>
  </w:style>
  <w:style w:type="character" w:styleId="HTMLCode">
    <w:name w:val="HTML Code"/>
    <w:basedOn w:val="DefaultParagraphFont"/>
    <w:rsid w:val="00D10336"/>
    <w:rPr>
      <w:rFonts w:ascii="Courier New" w:hAnsi="Courier New" w:cs="Courier New"/>
      <w:sz w:val="20"/>
      <w:szCs w:val="20"/>
    </w:rPr>
  </w:style>
  <w:style w:type="character" w:styleId="HTMLDefinition">
    <w:name w:val="HTML Definition"/>
    <w:basedOn w:val="DefaultParagraphFont"/>
    <w:rsid w:val="00D10336"/>
    <w:rPr>
      <w:i/>
      <w:iCs/>
    </w:rPr>
  </w:style>
  <w:style w:type="character" w:styleId="HTMLKeyboard">
    <w:name w:val="HTML Keyboard"/>
    <w:basedOn w:val="DefaultParagraphFont"/>
    <w:rsid w:val="00D10336"/>
    <w:rPr>
      <w:rFonts w:ascii="Courier New" w:hAnsi="Courier New" w:cs="Courier New"/>
      <w:sz w:val="20"/>
      <w:szCs w:val="20"/>
    </w:rPr>
  </w:style>
  <w:style w:type="paragraph" w:styleId="HTMLPreformatted">
    <w:name w:val="HTML Preformatted"/>
    <w:basedOn w:val="Normal"/>
    <w:link w:val="HTMLPreformattedChar"/>
    <w:rsid w:val="00D10336"/>
    <w:rPr>
      <w:rFonts w:ascii="Courier New" w:hAnsi="Courier New" w:cs="Courier New"/>
      <w:sz w:val="20"/>
    </w:rPr>
  </w:style>
  <w:style w:type="character" w:customStyle="1" w:styleId="HTMLPreformattedChar">
    <w:name w:val="HTML Preformatted Char"/>
    <w:basedOn w:val="DefaultParagraphFont"/>
    <w:link w:val="HTMLPreformatted"/>
    <w:rsid w:val="00D10336"/>
    <w:rPr>
      <w:rFonts w:ascii="Courier New" w:hAnsi="Courier New" w:cs="Courier New"/>
    </w:rPr>
  </w:style>
  <w:style w:type="character" w:styleId="HTMLSample">
    <w:name w:val="HTML Sample"/>
    <w:basedOn w:val="DefaultParagraphFont"/>
    <w:rsid w:val="00D10336"/>
    <w:rPr>
      <w:rFonts w:ascii="Courier New" w:hAnsi="Courier New" w:cs="Courier New"/>
    </w:rPr>
  </w:style>
  <w:style w:type="character" w:styleId="HTMLTypewriter">
    <w:name w:val="HTML Typewriter"/>
    <w:basedOn w:val="DefaultParagraphFont"/>
    <w:rsid w:val="00D10336"/>
    <w:rPr>
      <w:rFonts w:ascii="Courier New" w:hAnsi="Courier New" w:cs="Courier New"/>
      <w:sz w:val="20"/>
      <w:szCs w:val="20"/>
    </w:rPr>
  </w:style>
  <w:style w:type="character" w:styleId="HTMLVariable">
    <w:name w:val="HTML Variable"/>
    <w:basedOn w:val="DefaultParagraphFont"/>
    <w:rsid w:val="00D10336"/>
    <w:rPr>
      <w:i/>
      <w:iCs/>
    </w:rPr>
  </w:style>
  <w:style w:type="paragraph" w:styleId="CommentSubject">
    <w:name w:val="annotation subject"/>
    <w:basedOn w:val="CommentText"/>
    <w:next w:val="CommentText"/>
    <w:link w:val="CommentSubjectChar"/>
    <w:rsid w:val="00D10336"/>
    <w:rPr>
      <w:b/>
      <w:bCs/>
    </w:rPr>
  </w:style>
  <w:style w:type="character" w:customStyle="1" w:styleId="CommentSubjectChar">
    <w:name w:val="Comment Subject Char"/>
    <w:basedOn w:val="CommentTextChar"/>
    <w:link w:val="CommentSubject"/>
    <w:rsid w:val="00D10336"/>
    <w:rPr>
      <w:b/>
      <w:bCs/>
    </w:rPr>
  </w:style>
  <w:style w:type="numbering" w:styleId="1ai">
    <w:name w:val="Outline List 1"/>
    <w:basedOn w:val="NoList"/>
    <w:rsid w:val="00D10336"/>
    <w:pPr>
      <w:numPr>
        <w:numId w:val="14"/>
      </w:numPr>
    </w:pPr>
  </w:style>
  <w:style w:type="numbering" w:styleId="111111">
    <w:name w:val="Outline List 2"/>
    <w:basedOn w:val="NoList"/>
    <w:rsid w:val="00D10336"/>
    <w:pPr>
      <w:numPr>
        <w:numId w:val="15"/>
      </w:numPr>
    </w:pPr>
  </w:style>
  <w:style w:type="numbering" w:styleId="ArticleSection">
    <w:name w:val="Outline List 3"/>
    <w:basedOn w:val="NoList"/>
    <w:rsid w:val="00D10336"/>
    <w:pPr>
      <w:numPr>
        <w:numId w:val="17"/>
      </w:numPr>
    </w:pPr>
  </w:style>
  <w:style w:type="table" w:styleId="TableSimple1">
    <w:name w:val="Table Simple 1"/>
    <w:basedOn w:val="TableNormal"/>
    <w:rsid w:val="00D1033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1033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1033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D1033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1033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1033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1033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1033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1033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1033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1033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1033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1033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1033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1033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D1033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1033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1033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1033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1033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1033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1033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1033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1033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1033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1033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1033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1033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1033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1033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1033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D1033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1033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1033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D1033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1033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D1033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1033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1033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1033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1033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1033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1033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D10336"/>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69B02-B33C-4021-9DC3-571743B65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8</Pages>
  <Words>1270</Words>
  <Characters>6266</Characters>
  <Application>Microsoft Office Word</Application>
  <DocSecurity>0</DocSecurity>
  <PresentationFormat/>
  <Lines>522</Lines>
  <Paragraphs>228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2023-08-21T00:35:00Z</cp:lastPrinted>
  <dcterms:created xsi:type="dcterms:W3CDTF">2023-09-15T02:24:00Z</dcterms:created>
  <dcterms:modified xsi:type="dcterms:W3CDTF">2023-09-15T02:24:00Z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Family Law (Superannuation) Amendment (2023 Measures No. 1) Regulations 2023</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2023</vt:lpwstr>
  </property>
  <property fmtid="{D5CDD505-2E9C-101B-9397-08002B2CF9AE}" pid="10" name="ID">
    <vt:lpwstr>OPC65813</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C</vt:lpwstr>
  </property>
  <property fmtid="{D5CDD505-2E9C-101B-9397-08002B2CF9AE}" pid="16" name="CounterSign">
    <vt:lpwstr/>
  </property>
</Properties>
</file>