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7211" w14:textId="77777777" w:rsidR="00715914" w:rsidRPr="00783F74" w:rsidRDefault="00DA186E" w:rsidP="00B05CF4">
      <w:pPr>
        <w:rPr>
          <w:sz w:val="28"/>
        </w:rPr>
      </w:pPr>
      <w:r w:rsidRPr="00783F74">
        <w:rPr>
          <w:noProof/>
          <w:lang w:eastAsia="en-AU"/>
        </w:rPr>
        <w:drawing>
          <wp:inline distT="0" distB="0" distL="0" distR="0" wp14:anchorId="54BD92CC" wp14:editId="07B5714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B590" w14:textId="77777777" w:rsidR="00715914" w:rsidRPr="00783F74" w:rsidRDefault="00715914" w:rsidP="00715914">
      <w:pPr>
        <w:rPr>
          <w:sz w:val="19"/>
        </w:rPr>
      </w:pPr>
    </w:p>
    <w:p w14:paraId="109348C8" w14:textId="77777777" w:rsidR="00B87782" w:rsidRPr="00783F74" w:rsidRDefault="00B87782" w:rsidP="00B87782">
      <w:pPr>
        <w:pStyle w:val="ShortT"/>
      </w:pPr>
      <w:r w:rsidRPr="00783F74">
        <w:t xml:space="preserve">Shipping Reform (Tax Incentives) </w:t>
      </w:r>
      <w:r w:rsidR="00783F74" w:rsidRPr="00783F74">
        <w:t>Regulations 2</w:t>
      </w:r>
      <w:r w:rsidRPr="00783F74">
        <w:t>023</w:t>
      </w:r>
    </w:p>
    <w:p w14:paraId="7D5BD09B" w14:textId="77777777" w:rsidR="00B87782" w:rsidRPr="00783F74" w:rsidRDefault="00B87782" w:rsidP="00B87782">
      <w:pPr>
        <w:pStyle w:val="SignCoverPageStart"/>
        <w:spacing w:before="240"/>
        <w:rPr>
          <w:szCs w:val="22"/>
        </w:rPr>
      </w:pPr>
      <w:r w:rsidRPr="00783F74">
        <w:rPr>
          <w:szCs w:val="22"/>
        </w:rPr>
        <w:t>I, General the Honourable David Hurley AC DSC (Retd), Governor</w:t>
      </w:r>
      <w:r w:rsidR="00783F74">
        <w:rPr>
          <w:szCs w:val="22"/>
        </w:rPr>
        <w:noBreakHyphen/>
      </w:r>
      <w:r w:rsidRPr="00783F74">
        <w:rPr>
          <w:szCs w:val="22"/>
        </w:rPr>
        <w:t>General of the Commonwealth of Australia, acting with the advice of the Federal Executive Council, make the following regulations.</w:t>
      </w:r>
    </w:p>
    <w:p w14:paraId="465ED41A" w14:textId="3D13B35A" w:rsidR="00B87782" w:rsidRPr="00783F74" w:rsidRDefault="00B87782" w:rsidP="00B87782">
      <w:pPr>
        <w:keepNext/>
        <w:spacing w:before="720" w:line="240" w:lineRule="atLeast"/>
        <w:ind w:right="397"/>
        <w:jc w:val="both"/>
        <w:rPr>
          <w:szCs w:val="22"/>
        </w:rPr>
      </w:pPr>
      <w:r w:rsidRPr="00783F74">
        <w:rPr>
          <w:szCs w:val="22"/>
        </w:rPr>
        <w:t xml:space="preserve">Dated </w:t>
      </w:r>
      <w:r w:rsidRPr="00783F74">
        <w:rPr>
          <w:szCs w:val="22"/>
        </w:rPr>
        <w:tab/>
      </w:r>
      <w:r w:rsidR="00615FC8">
        <w:rPr>
          <w:szCs w:val="22"/>
        </w:rPr>
        <w:t>14</w:t>
      </w:r>
      <w:r w:rsidR="00615FC8" w:rsidRPr="00615FC8">
        <w:rPr>
          <w:szCs w:val="22"/>
          <w:vertAlign w:val="superscript"/>
        </w:rPr>
        <w:t>th</w:t>
      </w:r>
      <w:r w:rsidR="00615FC8">
        <w:rPr>
          <w:szCs w:val="22"/>
        </w:rPr>
        <w:t xml:space="preserve"> September </w:t>
      </w:r>
      <w:r w:rsidRPr="00783F74">
        <w:rPr>
          <w:szCs w:val="22"/>
        </w:rPr>
        <w:fldChar w:fldCharType="begin"/>
      </w:r>
      <w:r w:rsidRPr="00783F74">
        <w:rPr>
          <w:szCs w:val="22"/>
        </w:rPr>
        <w:instrText xml:space="preserve"> DOCPROPERTY  DateMade </w:instrText>
      </w:r>
      <w:r w:rsidRPr="00783F74">
        <w:rPr>
          <w:szCs w:val="22"/>
        </w:rPr>
        <w:fldChar w:fldCharType="separate"/>
      </w:r>
      <w:r w:rsidR="00C37724">
        <w:rPr>
          <w:szCs w:val="22"/>
        </w:rPr>
        <w:t>2023</w:t>
      </w:r>
      <w:r w:rsidRPr="00783F74">
        <w:rPr>
          <w:szCs w:val="22"/>
        </w:rPr>
        <w:fldChar w:fldCharType="end"/>
      </w:r>
    </w:p>
    <w:p w14:paraId="3EFBC4C9" w14:textId="77777777" w:rsidR="00B87782" w:rsidRPr="00783F74" w:rsidRDefault="00B87782" w:rsidP="00B8778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83F74">
        <w:rPr>
          <w:szCs w:val="22"/>
        </w:rPr>
        <w:t>David Hurley</w:t>
      </w:r>
    </w:p>
    <w:p w14:paraId="5BB9169A" w14:textId="77777777" w:rsidR="00B87782" w:rsidRPr="00783F74" w:rsidRDefault="00B87782" w:rsidP="00B8778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83F74">
        <w:rPr>
          <w:szCs w:val="22"/>
        </w:rPr>
        <w:t>Governor</w:t>
      </w:r>
      <w:r w:rsidR="00783F74">
        <w:rPr>
          <w:szCs w:val="22"/>
        </w:rPr>
        <w:noBreakHyphen/>
      </w:r>
      <w:r w:rsidRPr="00783F74">
        <w:rPr>
          <w:szCs w:val="22"/>
        </w:rPr>
        <w:t>General</w:t>
      </w:r>
    </w:p>
    <w:p w14:paraId="66A50C00" w14:textId="77777777" w:rsidR="00B87782" w:rsidRPr="00783F74" w:rsidRDefault="00B87782" w:rsidP="00B8778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83F74">
        <w:rPr>
          <w:szCs w:val="22"/>
        </w:rPr>
        <w:t>By His Excellency’s Command</w:t>
      </w:r>
    </w:p>
    <w:p w14:paraId="64CA5814" w14:textId="77777777" w:rsidR="00B87782" w:rsidRPr="00783F74" w:rsidRDefault="00B87782" w:rsidP="00B8778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83F74">
        <w:rPr>
          <w:szCs w:val="22"/>
        </w:rPr>
        <w:t>Catherine King</w:t>
      </w:r>
    </w:p>
    <w:p w14:paraId="41A1EFAD" w14:textId="77777777" w:rsidR="00B87782" w:rsidRPr="00783F74" w:rsidRDefault="00B87782" w:rsidP="00B87782">
      <w:pPr>
        <w:pStyle w:val="SignCoverPageEnd"/>
        <w:rPr>
          <w:szCs w:val="22"/>
        </w:rPr>
      </w:pPr>
      <w:r w:rsidRPr="00783F74">
        <w:rPr>
          <w:szCs w:val="22"/>
        </w:rPr>
        <w:t>Minister for Infrastructure, Transport, Regional Development and Local Government</w:t>
      </w:r>
    </w:p>
    <w:p w14:paraId="7C7495B6" w14:textId="77777777" w:rsidR="00B87782" w:rsidRPr="00783F74" w:rsidRDefault="00B87782" w:rsidP="00B87782"/>
    <w:p w14:paraId="1FA06D77" w14:textId="77777777" w:rsidR="00B87782" w:rsidRPr="00783F74" w:rsidRDefault="00B87782" w:rsidP="00B87782"/>
    <w:p w14:paraId="68943BEE" w14:textId="77777777" w:rsidR="00B87782" w:rsidRPr="00783F74" w:rsidRDefault="00B87782" w:rsidP="00B87782"/>
    <w:p w14:paraId="19CC012A" w14:textId="77777777" w:rsidR="00B87782" w:rsidRPr="00695B0D" w:rsidRDefault="00B87782" w:rsidP="00B87782">
      <w:pPr>
        <w:pStyle w:val="Header"/>
        <w:tabs>
          <w:tab w:val="clear" w:pos="4150"/>
          <w:tab w:val="clear" w:pos="8307"/>
        </w:tabs>
      </w:pPr>
      <w:r w:rsidRPr="00695B0D">
        <w:rPr>
          <w:rStyle w:val="CharChapNo"/>
        </w:rPr>
        <w:t xml:space="preserve"> </w:t>
      </w:r>
      <w:r w:rsidRPr="00695B0D">
        <w:rPr>
          <w:rStyle w:val="CharChapText"/>
        </w:rPr>
        <w:t xml:space="preserve"> </w:t>
      </w:r>
    </w:p>
    <w:p w14:paraId="42556AB8" w14:textId="77777777" w:rsidR="00B87782" w:rsidRPr="00695B0D" w:rsidRDefault="00B87782" w:rsidP="00B87782">
      <w:pPr>
        <w:pStyle w:val="Header"/>
        <w:tabs>
          <w:tab w:val="clear" w:pos="4150"/>
          <w:tab w:val="clear" w:pos="8307"/>
        </w:tabs>
      </w:pPr>
      <w:r w:rsidRPr="00695B0D">
        <w:rPr>
          <w:rStyle w:val="CharPartNo"/>
        </w:rPr>
        <w:t xml:space="preserve"> </w:t>
      </w:r>
      <w:r w:rsidRPr="00695B0D">
        <w:rPr>
          <w:rStyle w:val="CharPartText"/>
        </w:rPr>
        <w:t xml:space="preserve"> </w:t>
      </w:r>
    </w:p>
    <w:p w14:paraId="61EBF31A" w14:textId="77777777" w:rsidR="00B87782" w:rsidRPr="00695B0D" w:rsidRDefault="00B87782" w:rsidP="00B87782">
      <w:pPr>
        <w:pStyle w:val="Header"/>
        <w:tabs>
          <w:tab w:val="clear" w:pos="4150"/>
          <w:tab w:val="clear" w:pos="8307"/>
        </w:tabs>
      </w:pPr>
      <w:r w:rsidRPr="00695B0D">
        <w:rPr>
          <w:rStyle w:val="CharDivNo"/>
        </w:rPr>
        <w:t xml:space="preserve"> </w:t>
      </w:r>
      <w:r w:rsidRPr="00695B0D">
        <w:rPr>
          <w:rStyle w:val="CharDivText"/>
        </w:rPr>
        <w:t xml:space="preserve"> </w:t>
      </w:r>
    </w:p>
    <w:p w14:paraId="33DA199E" w14:textId="77777777" w:rsidR="00B87782" w:rsidRPr="00783F74" w:rsidRDefault="00B87782" w:rsidP="00B87782">
      <w:pPr>
        <w:sectPr w:rsidR="00B87782" w:rsidRPr="00783F74" w:rsidSect="00030D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158ED3" w14:textId="77777777" w:rsidR="00B87782" w:rsidRPr="00783F74" w:rsidRDefault="00B87782" w:rsidP="00B87782">
      <w:pPr>
        <w:outlineLvl w:val="0"/>
        <w:rPr>
          <w:sz w:val="36"/>
        </w:rPr>
      </w:pPr>
      <w:r w:rsidRPr="00783F74">
        <w:rPr>
          <w:sz w:val="36"/>
        </w:rPr>
        <w:lastRenderedPageBreak/>
        <w:t>Contents</w:t>
      </w:r>
    </w:p>
    <w:p w14:paraId="431518FB" w14:textId="3ACE5D70" w:rsidR="000639BC" w:rsidRPr="00783F74" w:rsidRDefault="000639B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3F74">
        <w:fldChar w:fldCharType="begin"/>
      </w:r>
      <w:r w:rsidRPr="00783F74">
        <w:instrText xml:space="preserve"> TOC \o "1-9" </w:instrText>
      </w:r>
      <w:r w:rsidRPr="00783F74">
        <w:fldChar w:fldCharType="separate"/>
      </w:r>
      <w:r w:rsidRPr="00783F74">
        <w:rPr>
          <w:noProof/>
        </w:rPr>
        <w:t>Part 1—Preliminary</w:t>
      </w:r>
      <w:r w:rsidRPr="00783F74">
        <w:rPr>
          <w:b w:val="0"/>
          <w:noProof/>
          <w:sz w:val="18"/>
        </w:rPr>
        <w:tab/>
      </w:r>
      <w:r w:rsidRPr="00783F74">
        <w:rPr>
          <w:b w:val="0"/>
          <w:noProof/>
          <w:sz w:val="18"/>
        </w:rPr>
        <w:fldChar w:fldCharType="begin"/>
      </w:r>
      <w:r w:rsidRPr="00783F74">
        <w:rPr>
          <w:b w:val="0"/>
          <w:noProof/>
          <w:sz w:val="18"/>
        </w:rPr>
        <w:instrText xml:space="preserve"> PAGEREF _Toc140484660 \h </w:instrText>
      </w:r>
      <w:r w:rsidRPr="00783F74">
        <w:rPr>
          <w:b w:val="0"/>
          <w:noProof/>
          <w:sz w:val="18"/>
        </w:rPr>
      </w:r>
      <w:r w:rsidRPr="00783F74">
        <w:rPr>
          <w:b w:val="0"/>
          <w:noProof/>
          <w:sz w:val="18"/>
        </w:rPr>
        <w:fldChar w:fldCharType="separate"/>
      </w:r>
      <w:r w:rsidR="00C37724">
        <w:rPr>
          <w:b w:val="0"/>
          <w:noProof/>
          <w:sz w:val="18"/>
        </w:rPr>
        <w:t>1</w:t>
      </w:r>
      <w:r w:rsidRPr="00783F74">
        <w:rPr>
          <w:b w:val="0"/>
          <w:noProof/>
          <w:sz w:val="18"/>
        </w:rPr>
        <w:fldChar w:fldCharType="end"/>
      </w:r>
    </w:p>
    <w:p w14:paraId="1B6C3758" w14:textId="434ADB1B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1</w:t>
      </w:r>
      <w:r w:rsidRPr="00783F74">
        <w:rPr>
          <w:noProof/>
        </w:rPr>
        <w:tab/>
        <w:t>Name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_Toc140484661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1</w:t>
      </w:r>
      <w:r w:rsidRPr="00783F74">
        <w:rPr>
          <w:noProof/>
        </w:rPr>
        <w:fldChar w:fldCharType="end"/>
      </w:r>
    </w:p>
    <w:p w14:paraId="2193DC80" w14:textId="6F6B851B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2</w:t>
      </w:r>
      <w:r w:rsidRPr="00783F74">
        <w:rPr>
          <w:noProof/>
        </w:rPr>
        <w:tab/>
        <w:t>Commencement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_Toc140484662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1</w:t>
      </w:r>
      <w:r w:rsidRPr="00783F74">
        <w:rPr>
          <w:noProof/>
        </w:rPr>
        <w:fldChar w:fldCharType="end"/>
      </w:r>
    </w:p>
    <w:p w14:paraId="407ED073" w14:textId="0D168B1F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3</w:t>
      </w:r>
      <w:r w:rsidRPr="00783F74">
        <w:rPr>
          <w:noProof/>
        </w:rPr>
        <w:tab/>
        <w:t>Authority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_Toc140484663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1</w:t>
      </w:r>
      <w:r w:rsidRPr="00783F74">
        <w:rPr>
          <w:noProof/>
        </w:rPr>
        <w:fldChar w:fldCharType="end"/>
      </w:r>
    </w:p>
    <w:p w14:paraId="5C0F9D39" w14:textId="25FD46A2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4</w:t>
      </w:r>
      <w:r w:rsidRPr="00783F74">
        <w:rPr>
          <w:noProof/>
        </w:rPr>
        <w:tab/>
        <w:t>Schedules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_Toc140484664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1</w:t>
      </w:r>
      <w:r w:rsidRPr="00783F74">
        <w:rPr>
          <w:noProof/>
        </w:rPr>
        <w:fldChar w:fldCharType="end"/>
      </w:r>
    </w:p>
    <w:p w14:paraId="5E0F7E8E" w14:textId="01E2F106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5</w:t>
      </w:r>
      <w:r w:rsidRPr="00783F74">
        <w:rPr>
          <w:noProof/>
        </w:rPr>
        <w:tab/>
        <w:t>Definitions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_Toc140484665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1</w:t>
      </w:r>
      <w:r w:rsidRPr="00783F74">
        <w:rPr>
          <w:noProof/>
        </w:rPr>
        <w:fldChar w:fldCharType="end"/>
      </w:r>
    </w:p>
    <w:p w14:paraId="1376E82D" w14:textId="4A7B719B" w:rsidR="000639BC" w:rsidRPr="00783F74" w:rsidRDefault="000639B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3F74">
        <w:rPr>
          <w:noProof/>
        </w:rPr>
        <w:t>Part 2—Training and management requirements</w:t>
      </w:r>
      <w:r w:rsidRPr="00783F74">
        <w:rPr>
          <w:b w:val="0"/>
          <w:noProof/>
          <w:sz w:val="18"/>
        </w:rPr>
        <w:tab/>
      </w:r>
      <w:r w:rsidRPr="00783F74">
        <w:rPr>
          <w:b w:val="0"/>
          <w:noProof/>
          <w:sz w:val="18"/>
        </w:rPr>
        <w:fldChar w:fldCharType="begin"/>
      </w:r>
      <w:r w:rsidRPr="00783F74">
        <w:rPr>
          <w:b w:val="0"/>
          <w:noProof/>
          <w:sz w:val="18"/>
        </w:rPr>
        <w:instrText xml:space="preserve"> PAGEREF _Toc140484666 \h </w:instrText>
      </w:r>
      <w:r w:rsidRPr="00783F74">
        <w:rPr>
          <w:b w:val="0"/>
          <w:noProof/>
          <w:sz w:val="18"/>
        </w:rPr>
      </w:r>
      <w:r w:rsidRPr="00783F74">
        <w:rPr>
          <w:b w:val="0"/>
          <w:noProof/>
          <w:sz w:val="18"/>
        </w:rPr>
        <w:fldChar w:fldCharType="separate"/>
      </w:r>
      <w:r w:rsidR="00C37724">
        <w:rPr>
          <w:b w:val="0"/>
          <w:noProof/>
          <w:sz w:val="18"/>
        </w:rPr>
        <w:t>3</w:t>
      </w:r>
      <w:r w:rsidRPr="00783F74">
        <w:rPr>
          <w:b w:val="0"/>
          <w:noProof/>
          <w:sz w:val="18"/>
        </w:rPr>
        <w:fldChar w:fldCharType="end"/>
      </w:r>
    </w:p>
    <w:p w14:paraId="53B5D0FA" w14:textId="402DAD14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6</w:t>
      </w:r>
      <w:r w:rsidRPr="00783F74">
        <w:rPr>
          <w:noProof/>
        </w:rPr>
        <w:tab/>
        <w:t>Training requirements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_Toc140484667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3</w:t>
      </w:r>
      <w:r w:rsidRPr="00783F74">
        <w:rPr>
          <w:noProof/>
        </w:rPr>
        <w:fldChar w:fldCharType="end"/>
      </w:r>
    </w:p>
    <w:p w14:paraId="011EDD5E" w14:textId="78E68FC1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7</w:t>
      </w:r>
      <w:r w:rsidRPr="00783F74">
        <w:rPr>
          <w:noProof/>
        </w:rPr>
        <w:tab/>
        <w:t>Management requirements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_Toc140484668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4</w:t>
      </w:r>
      <w:r w:rsidRPr="00783F74">
        <w:rPr>
          <w:noProof/>
        </w:rPr>
        <w:fldChar w:fldCharType="end"/>
      </w:r>
    </w:p>
    <w:p w14:paraId="181F0AC2" w14:textId="072BC13B" w:rsidR="000639BC" w:rsidRPr="00783F74" w:rsidRDefault="000639B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3F74">
        <w:rPr>
          <w:noProof/>
        </w:rPr>
        <w:t>Part 3—Application, saving and transitional provisions</w:t>
      </w:r>
      <w:r w:rsidRPr="00783F74">
        <w:rPr>
          <w:b w:val="0"/>
          <w:noProof/>
          <w:sz w:val="18"/>
        </w:rPr>
        <w:tab/>
      </w:r>
      <w:r w:rsidRPr="00783F74">
        <w:rPr>
          <w:b w:val="0"/>
          <w:noProof/>
          <w:sz w:val="18"/>
        </w:rPr>
        <w:fldChar w:fldCharType="begin"/>
      </w:r>
      <w:r w:rsidRPr="00783F74">
        <w:rPr>
          <w:b w:val="0"/>
          <w:noProof/>
          <w:sz w:val="18"/>
        </w:rPr>
        <w:instrText xml:space="preserve"> PAGEREF _Toc140484669 \h </w:instrText>
      </w:r>
      <w:r w:rsidRPr="00783F74">
        <w:rPr>
          <w:b w:val="0"/>
          <w:noProof/>
          <w:sz w:val="18"/>
        </w:rPr>
      </w:r>
      <w:r w:rsidRPr="00783F74">
        <w:rPr>
          <w:b w:val="0"/>
          <w:noProof/>
          <w:sz w:val="18"/>
        </w:rPr>
        <w:fldChar w:fldCharType="separate"/>
      </w:r>
      <w:r w:rsidR="00C37724">
        <w:rPr>
          <w:b w:val="0"/>
          <w:noProof/>
          <w:sz w:val="18"/>
        </w:rPr>
        <w:t>6</w:t>
      </w:r>
      <w:r w:rsidRPr="00783F74">
        <w:rPr>
          <w:b w:val="0"/>
          <w:noProof/>
          <w:sz w:val="18"/>
        </w:rPr>
        <w:fldChar w:fldCharType="end"/>
      </w:r>
    </w:p>
    <w:p w14:paraId="79EC8360" w14:textId="108D5BE2" w:rsidR="000639BC" w:rsidRPr="00783F74" w:rsidRDefault="000639B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83F74">
        <w:rPr>
          <w:noProof/>
        </w:rPr>
        <w:t>8</w:t>
      </w:r>
      <w:r w:rsidRPr="00783F74">
        <w:rPr>
          <w:noProof/>
        </w:rPr>
        <w:tab/>
        <w:t xml:space="preserve">Things done under the </w:t>
      </w:r>
      <w:r w:rsidRPr="00783F74">
        <w:rPr>
          <w:i/>
          <w:noProof/>
        </w:rPr>
        <w:t>Shipping Reform (Tax Incentives) Regulation 2012</w:t>
      </w:r>
      <w:r w:rsidRPr="00783F74">
        <w:rPr>
          <w:noProof/>
        </w:rPr>
        <w:tab/>
      </w:r>
      <w:r w:rsidRPr="00783F74">
        <w:rPr>
          <w:noProof/>
        </w:rPr>
        <w:fldChar w:fldCharType="begin"/>
      </w:r>
      <w:r w:rsidRPr="00783F74">
        <w:rPr>
          <w:noProof/>
        </w:rPr>
        <w:instrText xml:space="preserve"> PAGEREF _Toc140484670 \h </w:instrText>
      </w:r>
      <w:r w:rsidRPr="00783F74">
        <w:rPr>
          <w:noProof/>
        </w:rPr>
      </w:r>
      <w:r w:rsidRPr="00783F74">
        <w:rPr>
          <w:noProof/>
        </w:rPr>
        <w:fldChar w:fldCharType="separate"/>
      </w:r>
      <w:r w:rsidR="00C37724">
        <w:rPr>
          <w:noProof/>
        </w:rPr>
        <w:t>6</w:t>
      </w:r>
      <w:r w:rsidRPr="00783F74">
        <w:rPr>
          <w:noProof/>
        </w:rPr>
        <w:fldChar w:fldCharType="end"/>
      </w:r>
    </w:p>
    <w:p w14:paraId="0178E97C" w14:textId="2523BAEA" w:rsidR="000639BC" w:rsidRPr="00783F74" w:rsidRDefault="000639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83F74">
        <w:rPr>
          <w:noProof/>
        </w:rPr>
        <w:t>Schedule 1—Repeals</w:t>
      </w:r>
      <w:r w:rsidRPr="00783F74">
        <w:rPr>
          <w:b w:val="0"/>
          <w:noProof/>
          <w:sz w:val="18"/>
        </w:rPr>
        <w:tab/>
      </w:r>
      <w:r w:rsidRPr="00783F74">
        <w:rPr>
          <w:b w:val="0"/>
          <w:noProof/>
          <w:sz w:val="18"/>
        </w:rPr>
        <w:fldChar w:fldCharType="begin"/>
      </w:r>
      <w:r w:rsidRPr="00783F74">
        <w:rPr>
          <w:b w:val="0"/>
          <w:noProof/>
          <w:sz w:val="18"/>
        </w:rPr>
        <w:instrText xml:space="preserve"> PAGEREF _Toc140484671 \h </w:instrText>
      </w:r>
      <w:r w:rsidRPr="00783F74">
        <w:rPr>
          <w:b w:val="0"/>
          <w:noProof/>
          <w:sz w:val="18"/>
        </w:rPr>
      </w:r>
      <w:r w:rsidRPr="00783F74">
        <w:rPr>
          <w:b w:val="0"/>
          <w:noProof/>
          <w:sz w:val="18"/>
        </w:rPr>
        <w:fldChar w:fldCharType="separate"/>
      </w:r>
      <w:r w:rsidR="00C37724">
        <w:rPr>
          <w:b w:val="0"/>
          <w:noProof/>
          <w:sz w:val="18"/>
        </w:rPr>
        <w:t>7</w:t>
      </w:r>
      <w:r w:rsidRPr="00783F74">
        <w:rPr>
          <w:b w:val="0"/>
          <w:noProof/>
          <w:sz w:val="18"/>
        </w:rPr>
        <w:fldChar w:fldCharType="end"/>
      </w:r>
    </w:p>
    <w:p w14:paraId="16A1EFA0" w14:textId="6340F596" w:rsidR="000639BC" w:rsidRPr="00783F74" w:rsidRDefault="000639B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83F74">
        <w:rPr>
          <w:noProof/>
        </w:rPr>
        <w:t>Shipping Reform (Tax Incentives) Regulation 2012</w:t>
      </w:r>
      <w:r w:rsidRPr="00783F74">
        <w:rPr>
          <w:i w:val="0"/>
          <w:noProof/>
          <w:sz w:val="18"/>
        </w:rPr>
        <w:tab/>
      </w:r>
      <w:r w:rsidRPr="00783F74">
        <w:rPr>
          <w:i w:val="0"/>
          <w:noProof/>
          <w:sz w:val="18"/>
        </w:rPr>
        <w:fldChar w:fldCharType="begin"/>
      </w:r>
      <w:r w:rsidRPr="00783F74">
        <w:rPr>
          <w:i w:val="0"/>
          <w:noProof/>
          <w:sz w:val="18"/>
        </w:rPr>
        <w:instrText xml:space="preserve"> PAGEREF _Toc140484672 \h </w:instrText>
      </w:r>
      <w:r w:rsidRPr="00783F74">
        <w:rPr>
          <w:i w:val="0"/>
          <w:noProof/>
          <w:sz w:val="18"/>
        </w:rPr>
      </w:r>
      <w:r w:rsidRPr="00783F74">
        <w:rPr>
          <w:i w:val="0"/>
          <w:noProof/>
          <w:sz w:val="18"/>
        </w:rPr>
        <w:fldChar w:fldCharType="separate"/>
      </w:r>
      <w:r w:rsidR="00C37724">
        <w:rPr>
          <w:i w:val="0"/>
          <w:noProof/>
          <w:sz w:val="18"/>
        </w:rPr>
        <w:t>7</w:t>
      </w:r>
      <w:r w:rsidRPr="00783F74">
        <w:rPr>
          <w:i w:val="0"/>
          <w:noProof/>
          <w:sz w:val="18"/>
        </w:rPr>
        <w:fldChar w:fldCharType="end"/>
      </w:r>
    </w:p>
    <w:p w14:paraId="5D727BBB" w14:textId="77777777" w:rsidR="00B87782" w:rsidRPr="00783F74" w:rsidRDefault="000639BC" w:rsidP="00B87782">
      <w:r w:rsidRPr="00783F74">
        <w:fldChar w:fldCharType="end"/>
      </w:r>
    </w:p>
    <w:p w14:paraId="0C019987" w14:textId="77777777" w:rsidR="00B87782" w:rsidRPr="00783F74" w:rsidRDefault="00B87782" w:rsidP="00B87782">
      <w:pPr>
        <w:sectPr w:rsidR="00B87782" w:rsidRPr="00783F74" w:rsidSect="00030D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46B9115" w14:textId="77777777" w:rsidR="00B87782" w:rsidRPr="00783F74" w:rsidRDefault="00B87782" w:rsidP="00B87782">
      <w:pPr>
        <w:pStyle w:val="ActHead2"/>
      </w:pPr>
      <w:bookmarkStart w:id="0" w:name="_Toc140484660"/>
      <w:r w:rsidRPr="00695B0D">
        <w:rPr>
          <w:rStyle w:val="CharPartNo"/>
        </w:rPr>
        <w:lastRenderedPageBreak/>
        <w:t>Part 1</w:t>
      </w:r>
      <w:r w:rsidRPr="00783F74">
        <w:t>—</w:t>
      </w:r>
      <w:r w:rsidRPr="00695B0D">
        <w:rPr>
          <w:rStyle w:val="CharPartText"/>
        </w:rPr>
        <w:t>Preliminary</w:t>
      </w:r>
      <w:bookmarkEnd w:id="0"/>
    </w:p>
    <w:p w14:paraId="1DA99F95" w14:textId="77777777" w:rsidR="00B87782" w:rsidRPr="00695B0D" w:rsidRDefault="00B87782" w:rsidP="00B87782">
      <w:pPr>
        <w:pStyle w:val="Header"/>
      </w:pPr>
      <w:r w:rsidRPr="00695B0D">
        <w:rPr>
          <w:rStyle w:val="CharDivNo"/>
        </w:rPr>
        <w:t xml:space="preserve"> </w:t>
      </w:r>
      <w:r w:rsidRPr="00695B0D">
        <w:rPr>
          <w:rStyle w:val="CharDivText"/>
        </w:rPr>
        <w:t xml:space="preserve"> </w:t>
      </w:r>
    </w:p>
    <w:p w14:paraId="0F5BDF83" w14:textId="77777777" w:rsidR="00B87782" w:rsidRPr="00783F74" w:rsidRDefault="00B87782" w:rsidP="00B87782">
      <w:pPr>
        <w:pStyle w:val="ActHead5"/>
      </w:pPr>
      <w:bookmarkStart w:id="1" w:name="_Toc140484661"/>
      <w:r w:rsidRPr="00695B0D">
        <w:rPr>
          <w:rStyle w:val="CharSectno"/>
        </w:rPr>
        <w:t>1</w:t>
      </w:r>
      <w:r w:rsidRPr="00783F74">
        <w:t xml:space="preserve">  Name</w:t>
      </w:r>
      <w:bookmarkEnd w:id="1"/>
    </w:p>
    <w:p w14:paraId="529A69E6" w14:textId="77777777" w:rsidR="00B87782" w:rsidRPr="00783F74" w:rsidRDefault="00B87782" w:rsidP="00B87782">
      <w:pPr>
        <w:pStyle w:val="subsection"/>
      </w:pPr>
      <w:r w:rsidRPr="00783F74">
        <w:tab/>
      </w:r>
      <w:r w:rsidRPr="00783F74">
        <w:tab/>
        <w:t xml:space="preserve">This instrument is the </w:t>
      </w:r>
      <w:r w:rsidR="00783F74" w:rsidRPr="00783F74">
        <w:rPr>
          <w:i/>
          <w:noProof/>
        </w:rPr>
        <w:t>Shipping Reform (Tax Incentives) Regulations 2023</w:t>
      </w:r>
      <w:r w:rsidRPr="00783F74">
        <w:t>.</w:t>
      </w:r>
    </w:p>
    <w:p w14:paraId="08DD7712" w14:textId="77777777" w:rsidR="00B87782" w:rsidRPr="00783F74" w:rsidRDefault="00B87782" w:rsidP="00B87782">
      <w:pPr>
        <w:pStyle w:val="ActHead5"/>
      </w:pPr>
      <w:bookmarkStart w:id="2" w:name="_Toc140484662"/>
      <w:r w:rsidRPr="00695B0D">
        <w:rPr>
          <w:rStyle w:val="CharSectno"/>
        </w:rPr>
        <w:t>2</w:t>
      </w:r>
      <w:r w:rsidRPr="00783F74">
        <w:t xml:space="preserve">  Commencement</w:t>
      </w:r>
      <w:bookmarkEnd w:id="2"/>
    </w:p>
    <w:p w14:paraId="332DB133" w14:textId="77777777" w:rsidR="00B87782" w:rsidRPr="00783F74" w:rsidRDefault="00B87782" w:rsidP="00B87782">
      <w:pPr>
        <w:pStyle w:val="subsection"/>
      </w:pPr>
      <w:r w:rsidRPr="00783F74">
        <w:tab/>
        <w:t>(1)</w:t>
      </w:r>
      <w:r w:rsidRPr="00783F7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AF3CC30" w14:textId="77777777" w:rsidR="00B87782" w:rsidRPr="00783F74" w:rsidRDefault="00B87782" w:rsidP="00B8778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87782" w:rsidRPr="00783F74" w14:paraId="2A8C2C8D" w14:textId="77777777" w:rsidTr="00FF0BB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5ED4565" w14:textId="77777777" w:rsidR="00B87782" w:rsidRPr="00783F74" w:rsidRDefault="00B87782" w:rsidP="00FF0BB7">
            <w:pPr>
              <w:pStyle w:val="TableHeading"/>
            </w:pPr>
            <w:r w:rsidRPr="00783F74">
              <w:t>Commencement information</w:t>
            </w:r>
          </w:p>
        </w:tc>
      </w:tr>
      <w:tr w:rsidR="00B87782" w:rsidRPr="00783F74" w14:paraId="2685ADB3" w14:textId="77777777" w:rsidTr="00FF0B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95F69C" w14:textId="77777777" w:rsidR="00B87782" w:rsidRPr="00783F74" w:rsidRDefault="00B87782" w:rsidP="00FF0BB7">
            <w:pPr>
              <w:pStyle w:val="TableHeading"/>
            </w:pPr>
            <w:r w:rsidRPr="00783F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22B343" w14:textId="77777777" w:rsidR="00B87782" w:rsidRPr="00783F74" w:rsidRDefault="00B87782" w:rsidP="00FF0BB7">
            <w:pPr>
              <w:pStyle w:val="TableHeading"/>
            </w:pPr>
            <w:r w:rsidRPr="00783F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43DD17" w14:textId="77777777" w:rsidR="00B87782" w:rsidRPr="00783F74" w:rsidRDefault="00B87782" w:rsidP="00FF0BB7">
            <w:pPr>
              <w:pStyle w:val="TableHeading"/>
            </w:pPr>
            <w:r w:rsidRPr="00783F74">
              <w:t>Column 3</w:t>
            </w:r>
          </w:p>
        </w:tc>
      </w:tr>
      <w:tr w:rsidR="00B87782" w:rsidRPr="00783F74" w14:paraId="391D542E" w14:textId="77777777" w:rsidTr="00FF0BB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65668B" w14:textId="77777777" w:rsidR="00B87782" w:rsidRPr="00783F74" w:rsidRDefault="00B87782" w:rsidP="00FF0BB7">
            <w:pPr>
              <w:pStyle w:val="TableHeading"/>
            </w:pPr>
            <w:r w:rsidRPr="00783F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1BDD61" w14:textId="77777777" w:rsidR="00B87782" w:rsidRPr="00783F74" w:rsidRDefault="00B87782" w:rsidP="00FF0BB7">
            <w:pPr>
              <w:pStyle w:val="TableHeading"/>
            </w:pPr>
            <w:r w:rsidRPr="00783F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A08A7E1" w14:textId="77777777" w:rsidR="00B87782" w:rsidRPr="00783F74" w:rsidRDefault="00B87782" w:rsidP="00FF0BB7">
            <w:pPr>
              <w:pStyle w:val="TableHeading"/>
            </w:pPr>
            <w:r w:rsidRPr="00783F74">
              <w:t>Date/Details</w:t>
            </w:r>
          </w:p>
        </w:tc>
      </w:tr>
      <w:tr w:rsidR="00B87782" w:rsidRPr="00783F74" w14:paraId="6F93F12A" w14:textId="77777777" w:rsidTr="00FF0BB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3342DA" w14:textId="77777777" w:rsidR="00B87782" w:rsidRPr="00783F74" w:rsidRDefault="00B87782" w:rsidP="00FF0BB7">
            <w:pPr>
              <w:pStyle w:val="Tabletext"/>
            </w:pPr>
            <w:r w:rsidRPr="00783F7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A986C61" w14:textId="77777777" w:rsidR="00B87782" w:rsidRPr="00783F74" w:rsidRDefault="00B87782" w:rsidP="00FF0BB7">
            <w:pPr>
              <w:pStyle w:val="Tabletext"/>
            </w:pPr>
            <w:r w:rsidRPr="00783F7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828E26" w14:textId="6CFFB372" w:rsidR="00B87782" w:rsidRPr="00783F74" w:rsidRDefault="003C0DFB" w:rsidP="00FF0BB7">
            <w:pPr>
              <w:pStyle w:val="Tabletext"/>
            </w:pPr>
            <w:r>
              <w:t>16 September 2023</w:t>
            </w:r>
            <w:bookmarkStart w:id="3" w:name="_GoBack"/>
            <w:bookmarkEnd w:id="3"/>
          </w:p>
        </w:tc>
      </w:tr>
    </w:tbl>
    <w:p w14:paraId="1997BC4A" w14:textId="77777777" w:rsidR="00B87782" w:rsidRPr="00783F74" w:rsidRDefault="00B87782" w:rsidP="00B87782">
      <w:pPr>
        <w:pStyle w:val="notetext"/>
      </w:pPr>
      <w:r w:rsidRPr="00783F74">
        <w:rPr>
          <w:snapToGrid w:val="0"/>
          <w:lang w:eastAsia="en-US"/>
        </w:rPr>
        <w:t>Note:</w:t>
      </w:r>
      <w:r w:rsidRPr="00783F74">
        <w:rPr>
          <w:snapToGrid w:val="0"/>
          <w:lang w:eastAsia="en-US"/>
        </w:rPr>
        <w:tab/>
        <w:t>This table relates only to the provisions of this instrument</w:t>
      </w:r>
      <w:r w:rsidRPr="00783F74">
        <w:t xml:space="preserve"> </w:t>
      </w:r>
      <w:r w:rsidRPr="00783F74">
        <w:rPr>
          <w:snapToGrid w:val="0"/>
          <w:lang w:eastAsia="en-US"/>
        </w:rPr>
        <w:t>as originally made. It will not be amended to deal with any later amendments of this instrument.</w:t>
      </w:r>
    </w:p>
    <w:p w14:paraId="6D1F293D" w14:textId="77777777" w:rsidR="00B87782" w:rsidRPr="00783F74" w:rsidRDefault="00B87782" w:rsidP="00B87782">
      <w:pPr>
        <w:pStyle w:val="subsection"/>
      </w:pPr>
      <w:r w:rsidRPr="00783F74">
        <w:tab/>
        <w:t>(2)</w:t>
      </w:r>
      <w:r w:rsidRPr="00783F7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F7DF881" w14:textId="77777777" w:rsidR="00B87782" w:rsidRPr="00783F74" w:rsidRDefault="00B87782" w:rsidP="00B87782">
      <w:pPr>
        <w:pStyle w:val="ActHead5"/>
      </w:pPr>
      <w:bookmarkStart w:id="4" w:name="_Toc140484663"/>
      <w:r w:rsidRPr="00695B0D">
        <w:rPr>
          <w:rStyle w:val="CharSectno"/>
        </w:rPr>
        <w:t>3</w:t>
      </w:r>
      <w:r w:rsidRPr="00783F74">
        <w:t xml:space="preserve">  Authority</w:t>
      </w:r>
      <w:bookmarkEnd w:id="4"/>
    </w:p>
    <w:p w14:paraId="7EB343B4" w14:textId="77777777" w:rsidR="00B87782" w:rsidRPr="00783F74" w:rsidRDefault="00B87782" w:rsidP="00B87782">
      <w:pPr>
        <w:pStyle w:val="subsection"/>
      </w:pPr>
      <w:r w:rsidRPr="00783F74">
        <w:tab/>
      </w:r>
      <w:r w:rsidRPr="00783F74">
        <w:tab/>
        <w:t xml:space="preserve">This instrument is made under the </w:t>
      </w:r>
      <w:r w:rsidRPr="00783F74">
        <w:rPr>
          <w:i/>
        </w:rPr>
        <w:t>Shipping Reform (Tax Incentives) Act 2012</w:t>
      </w:r>
      <w:r w:rsidRPr="00783F74">
        <w:t>.</w:t>
      </w:r>
    </w:p>
    <w:p w14:paraId="3E393E3C" w14:textId="77777777" w:rsidR="00060142" w:rsidRPr="00783F74" w:rsidRDefault="00060142" w:rsidP="00B87782">
      <w:pPr>
        <w:pStyle w:val="ActHead5"/>
      </w:pPr>
      <w:bookmarkStart w:id="5" w:name="_Toc140484664"/>
      <w:r w:rsidRPr="00695B0D">
        <w:rPr>
          <w:rStyle w:val="CharSectno"/>
        </w:rPr>
        <w:t>4</w:t>
      </w:r>
      <w:r w:rsidRPr="00783F74">
        <w:t xml:space="preserve">  Schedules</w:t>
      </w:r>
      <w:bookmarkEnd w:id="5"/>
    </w:p>
    <w:p w14:paraId="351568BA" w14:textId="77777777" w:rsidR="00060142" w:rsidRPr="00783F74" w:rsidRDefault="00D26DB1" w:rsidP="00060142">
      <w:pPr>
        <w:pStyle w:val="subsection"/>
      </w:pPr>
      <w:r w:rsidRPr="00783F74">
        <w:tab/>
      </w:r>
      <w:r w:rsidRPr="00783F7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15F74C0" w14:textId="77777777" w:rsidR="00B87782" w:rsidRPr="00783F74" w:rsidRDefault="00A84209" w:rsidP="00B87782">
      <w:pPr>
        <w:pStyle w:val="ActHead5"/>
      </w:pPr>
      <w:bookmarkStart w:id="6" w:name="_Toc140484665"/>
      <w:r w:rsidRPr="00695B0D">
        <w:rPr>
          <w:rStyle w:val="CharSectno"/>
        </w:rPr>
        <w:t>5</w:t>
      </w:r>
      <w:r w:rsidR="00B87782" w:rsidRPr="00783F74">
        <w:t xml:space="preserve">  Definitions</w:t>
      </w:r>
      <w:bookmarkEnd w:id="6"/>
    </w:p>
    <w:p w14:paraId="160EA0AD" w14:textId="77777777" w:rsidR="00B87782" w:rsidRPr="00783F74" w:rsidRDefault="00B87782" w:rsidP="00B87782">
      <w:pPr>
        <w:pStyle w:val="notetext"/>
      </w:pPr>
      <w:r w:rsidRPr="00783F74">
        <w:t>Note:</w:t>
      </w:r>
      <w:r w:rsidRPr="00783F74">
        <w:tab/>
        <w:t>A number of expressions used in this instrument are defined in the Act, including the following:</w:t>
      </w:r>
    </w:p>
    <w:p w14:paraId="4A36C5CB" w14:textId="77777777" w:rsidR="00B87782" w:rsidRPr="00783F74" w:rsidRDefault="00B87782" w:rsidP="00B87782">
      <w:pPr>
        <w:pStyle w:val="notepara"/>
      </w:pPr>
      <w:r w:rsidRPr="00783F74">
        <w:t>(a)</w:t>
      </w:r>
      <w:r w:rsidR="00195E80" w:rsidRPr="00783F74">
        <w:tab/>
      </w:r>
      <w:r w:rsidRPr="00783F74">
        <w:t>Australia;</w:t>
      </w:r>
    </w:p>
    <w:p w14:paraId="324ED862" w14:textId="77777777" w:rsidR="00B87782" w:rsidRPr="00783F74" w:rsidRDefault="00B87782" w:rsidP="00B87782">
      <w:pPr>
        <w:pStyle w:val="notepara"/>
      </w:pPr>
      <w:r w:rsidRPr="00783F74">
        <w:t>(b)</w:t>
      </w:r>
      <w:r w:rsidR="00195E80" w:rsidRPr="00783F74">
        <w:tab/>
      </w:r>
      <w:r w:rsidRPr="00783F74">
        <w:t>shipping cargo;</w:t>
      </w:r>
    </w:p>
    <w:p w14:paraId="15D00710" w14:textId="77777777" w:rsidR="00B87782" w:rsidRPr="00783F74" w:rsidRDefault="00B87782" w:rsidP="00B87782">
      <w:pPr>
        <w:pStyle w:val="notepara"/>
      </w:pPr>
      <w:r w:rsidRPr="00783F74">
        <w:t>(c)</w:t>
      </w:r>
      <w:r w:rsidR="00195E80" w:rsidRPr="00783F74">
        <w:tab/>
      </w:r>
      <w:r w:rsidRPr="00783F74">
        <w:t>shipping passenger;</w:t>
      </w:r>
    </w:p>
    <w:p w14:paraId="68ABB405" w14:textId="77777777" w:rsidR="00B87782" w:rsidRPr="00783F74" w:rsidRDefault="00B87782" w:rsidP="00B87782">
      <w:pPr>
        <w:pStyle w:val="notepara"/>
      </w:pPr>
      <w:r w:rsidRPr="00783F74">
        <w:t>(d)</w:t>
      </w:r>
      <w:r w:rsidR="00195E80" w:rsidRPr="00783F74">
        <w:tab/>
      </w:r>
      <w:r w:rsidRPr="00783F74">
        <w:t>vessel.</w:t>
      </w:r>
    </w:p>
    <w:p w14:paraId="1E262166" w14:textId="77777777" w:rsidR="00B87782" w:rsidRPr="00783F74" w:rsidRDefault="00B87782" w:rsidP="00B87782">
      <w:pPr>
        <w:pStyle w:val="subsection"/>
      </w:pPr>
      <w:r w:rsidRPr="00783F74">
        <w:tab/>
      </w:r>
      <w:r w:rsidRPr="00783F74">
        <w:tab/>
        <w:t>In this instrument:</w:t>
      </w:r>
    </w:p>
    <w:p w14:paraId="37DC0A04" w14:textId="77777777" w:rsidR="00B87782" w:rsidRPr="00783F74" w:rsidRDefault="00B87782" w:rsidP="00B87782">
      <w:pPr>
        <w:pStyle w:val="Definition"/>
        <w:rPr>
          <w:i/>
        </w:rPr>
      </w:pPr>
      <w:r w:rsidRPr="00783F74">
        <w:rPr>
          <w:b/>
          <w:i/>
        </w:rPr>
        <w:t>Act</w:t>
      </w:r>
      <w:r w:rsidRPr="00783F74">
        <w:t xml:space="preserve"> means the </w:t>
      </w:r>
      <w:r w:rsidRPr="00783F74">
        <w:rPr>
          <w:i/>
        </w:rPr>
        <w:t>Shipping Reform (Tax Incentives) Act 2012</w:t>
      </w:r>
      <w:r w:rsidRPr="00783F74">
        <w:t>.</w:t>
      </w:r>
    </w:p>
    <w:p w14:paraId="0F790BA1" w14:textId="77777777" w:rsidR="00B87782" w:rsidRPr="00783F74" w:rsidRDefault="00B87782" w:rsidP="00B87782">
      <w:pPr>
        <w:pStyle w:val="Definition"/>
      </w:pPr>
      <w:r w:rsidRPr="00783F74">
        <w:rPr>
          <w:b/>
          <w:i/>
        </w:rPr>
        <w:t>deck officer training</w:t>
      </w:r>
      <w:r w:rsidRPr="00783F74">
        <w:t xml:space="preserve"> means training to be a person who:</w:t>
      </w:r>
    </w:p>
    <w:p w14:paraId="31BFE09A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is employed to carry out duties in relation to the navigation and operation of a vessel; and</w:t>
      </w:r>
    </w:p>
    <w:p w14:paraId="291847DE" w14:textId="77777777" w:rsidR="00B87782" w:rsidRPr="00783F74" w:rsidRDefault="00B87782" w:rsidP="00B87782">
      <w:pPr>
        <w:pStyle w:val="paragraph"/>
      </w:pPr>
      <w:r w:rsidRPr="00783F74">
        <w:lastRenderedPageBreak/>
        <w:tab/>
        <w:t>(b)</w:t>
      </w:r>
      <w:r w:rsidRPr="00783F74">
        <w:tab/>
        <w:t>is responsible for receiving, discharging and caring for cargo or passengers during a voyage of the vessel.</w:t>
      </w:r>
    </w:p>
    <w:p w14:paraId="2389D3E9" w14:textId="77777777" w:rsidR="00B87782" w:rsidRPr="00783F74" w:rsidRDefault="00B87782" w:rsidP="00B87782">
      <w:pPr>
        <w:pStyle w:val="Definition"/>
      </w:pPr>
      <w:r w:rsidRPr="00783F74">
        <w:rPr>
          <w:b/>
          <w:i/>
        </w:rPr>
        <w:t>engineer officer training</w:t>
      </w:r>
      <w:r w:rsidRPr="00783F74">
        <w:t xml:space="preserve"> means training to be a person who is employed on a vessel to be responsible for the propulsion and operating systems of the vessel.</w:t>
      </w:r>
    </w:p>
    <w:p w14:paraId="79935753" w14:textId="77777777" w:rsidR="00B87782" w:rsidRPr="00783F74" w:rsidRDefault="00B87782" w:rsidP="00B87782">
      <w:pPr>
        <w:pStyle w:val="Definition"/>
      </w:pPr>
      <w:r w:rsidRPr="00783F74">
        <w:rPr>
          <w:b/>
          <w:i/>
        </w:rPr>
        <w:t>integrated rating and steward training</w:t>
      </w:r>
      <w:r w:rsidRPr="00783F74">
        <w:t xml:space="preserve"> means training to be a person who is employed to carry out duties to support the navigation and operation of a vessel, including </w:t>
      </w:r>
      <w:r w:rsidR="00CA37FE" w:rsidRPr="00783F74">
        <w:t>(but not limited to) any</w:t>
      </w:r>
      <w:r w:rsidR="009D643E" w:rsidRPr="00783F74">
        <w:t xml:space="preserve"> one</w:t>
      </w:r>
      <w:r w:rsidR="00CA37FE" w:rsidRPr="00783F74">
        <w:t xml:space="preserve"> or more of the following</w:t>
      </w:r>
      <w:r w:rsidRPr="00783F74">
        <w:t>:</w:t>
      </w:r>
    </w:p>
    <w:p w14:paraId="248A0882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maintaining equipment on the vessel, including deck equipment, cargo gear, rigging and lifesaving and firefighting equipment;</w:t>
      </w:r>
    </w:p>
    <w:p w14:paraId="5E7538B8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standing lookout when the vessel is at sea and alerting deck officers when other vessels, navigation marks or hazards are seen;</w:t>
      </w:r>
    </w:p>
    <w:p w14:paraId="520DCE59" w14:textId="77777777" w:rsidR="00B87782" w:rsidRPr="00783F74" w:rsidRDefault="00B87782" w:rsidP="00B87782">
      <w:pPr>
        <w:pStyle w:val="paragraph"/>
      </w:pPr>
      <w:r w:rsidRPr="00783F74">
        <w:tab/>
        <w:t>(c)</w:t>
      </w:r>
      <w:r w:rsidRPr="00783F74">
        <w:tab/>
        <w:t>steering the vessel under supervision;</w:t>
      </w:r>
    </w:p>
    <w:p w14:paraId="76B20E8F" w14:textId="77777777" w:rsidR="00B87782" w:rsidRPr="00783F74" w:rsidRDefault="00B87782" w:rsidP="00B87782">
      <w:pPr>
        <w:pStyle w:val="paragraph"/>
      </w:pPr>
      <w:r w:rsidRPr="00783F74">
        <w:tab/>
        <w:t>(d)</w:t>
      </w:r>
      <w:r w:rsidRPr="00783F74">
        <w:tab/>
        <w:t>securing cargo and handling mooring lines, gangways and ladders when the vessel is berthing at, or departing from, a place;</w:t>
      </w:r>
    </w:p>
    <w:p w14:paraId="27E5892C" w14:textId="77777777" w:rsidR="00B87782" w:rsidRPr="00783F74" w:rsidRDefault="00B87782" w:rsidP="00B87782">
      <w:pPr>
        <w:pStyle w:val="paragraph"/>
      </w:pPr>
      <w:r w:rsidRPr="00783F74">
        <w:tab/>
        <w:t>(e)</w:t>
      </w:r>
      <w:r w:rsidRPr="00783F74">
        <w:tab/>
        <w:t>cleaning the vessel, including decks, structures, cargo compartments, and tanks for fresh water, ballast and oil;</w:t>
      </w:r>
    </w:p>
    <w:p w14:paraId="2BCC3554" w14:textId="77777777" w:rsidR="00B87782" w:rsidRPr="00783F74" w:rsidRDefault="00B87782" w:rsidP="00B87782">
      <w:pPr>
        <w:pStyle w:val="paragraph"/>
      </w:pPr>
      <w:r w:rsidRPr="00783F74">
        <w:tab/>
        <w:t>(f)</w:t>
      </w:r>
      <w:r w:rsidRPr="00783F74">
        <w:tab/>
        <w:t>assisting in maintaining and repairing the vessel’s engines and mechanical equipment;</w:t>
      </w:r>
    </w:p>
    <w:p w14:paraId="542690E9" w14:textId="77777777" w:rsidR="00B87782" w:rsidRPr="00783F74" w:rsidRDefault="00B87782" w:rsidP="00B87782">
      <w:pPr>
        <w:pStyle w:val="paragraph"/>
      </w:pPr>
      <w:r w:rsidRPr="00783F74">
        <w:tab/>
        <w:t>(g)</w:t>
      </w:r>
      <w:r w:rsidRPr="00783F74">
        <w:tab/>
        <w:t>steward duties supporting the master and crew members of the vessel, including ordering, preparing and serving food, preparing menus and similar duties.</w:t>
      </w:r>
    </w:p>
    <w:p w14:paraId="669219BA" w14:textId="77777777" w:rsidR="009738E2" w:rsidRPr="00783F74" w:rsidRDefault="009738E2" w:rsidP="009738E2">
      <w:pPr>
        <w:pStyle w:val="Definition"/>
      </w:pPr>
      <w:r w:rsidRPr="00783F74">
        <w:rPr>
          <w:b/>
          <w:i/>
        </w:rPr>
        <w:t>prescribed qualification</w:t>
      </w:r>
      <w:r w:rsidRPr="00783F74">
        <w:t xml:space="preserve"> means a qualif</w:t>
      </w:r>
      <w:r w:rsidR="00BA5D20" w:rsidRPr="00783F74">
        <w:t>ication, competency, proficiency or standard</w:t>
      </w:r>
      <w:r w:rsidR="002472B6" w:rsidRPr="00783F74">
        <w:t xml:space="preserve"> prescribed by an instrument</w:t>
      </w:r>
      <w:r w:rsidR="00384CF8" w:rsidRPr="00783F74">
        <w:t xml:space="preserve"> made</w:t>
      </w:r>
      <w:r w:rsidR="00BA5D20" w:rsidRPr="00783F74">
        <w:t xml:space="preserve"> </w:t>
      </w:r>
      <w:r w:rsidR="002472B6" w:rsidRPr="00783F74">
        <w:t>for the purposes of</w:t>
      </w:r>
      <w:r w:rsidR="008E1877" w:rsidRPr="00783F74">
        <w:t xml:space="preserve"> </w:t>
      </w:r>
      <w:r w:rsidR="006346DD" w:rsidRPr="00783F74">
        <w:t>subsection 2</w:t>
      </w:r>
      <w:r w:rsidR="008E1877" w:rsidRPr="00783F74">
        <w:t>9</w:t>
      </w:r>
      <w:r w:rsidR="00727F8B" w:rsidRPr="00783F74">
        <w:t>(2)</w:t>
      </w:r>
      <w:r w:rsidR="008E1877" w:rsidRPr="00783F74">
        <w:t xml:space="preserve"> of the </w:t>
      </w:r>
      <w:r w:rsidR="008E1877" w:rsidRPr="00783F74">
        <w:rPr>
          <w:i/>
        </w:rPr>
        <w:t>Navigation Act 2012</w:t>
      </w:r>
      <w:r w:rsidR="008E1877" w:rsidRPr="00783F74">
        <w:t>.</w:t>
      </w:r>
    </w:p>
    <w:p w14:paraId="0DF1E1AB" w14:textId="77777777" w:rsidR="00B87782" w:rsidRPr="00783F74" w:rsidRDefault="00B87782" w:rsidP="00B87782">
      <w:pPr>
        <w:pStyle w:val="ActHead2"/>
        <w:pageBreakBefore/>
      </w:pPr>
      <w:bookmarkStart w:id="7" w:name="_Toc140484666"/>
      <w:r w:rsidRPr="00695B0D">
        <w:rPr>
          <w:rStyle w:val="CharPartNo"/>
        </w:rPr>
        <w:lastRenderedPageBreak/>
        <w:t>Part 2</w:t>
      </w:r>
      <w:r w:rsidRPr="00783F74">
        <w:t>—</w:t>
      </w:r>
      <w:r w:rsidRPr="00695B0D">
        <w:rPr>
          <w:rStyle w:val="CharPartText"/>
        </w:rPr>
        <w:t>Training and management requirements</w:t>
      </w:r>
      <w:bookmarkEnd w:id="7"/>
    </w:p>
    <w:p w14:paraId="136B2295" w14:textId="77777777" w:rsidR="00B87782" w:rsidRPr="00695B0D" w:rsidRDefault="00B87782" w:rsidP="00B87782">
      <w:pPr>
        <w:pStyle w:val="Header"/>
      </w:pPr>
      <w:r w:rsidRPr="00695B0D">
        <w:rPr>
          <w:rStyle w:val="CharDivNo"/>
        </w:rPr>
        <w:t xml:space="preserve"> </w:t>
      </w:r>
      <w:r w:rsidRPr="00695B0D">
        <w:rPr>
          <w:rStyle w:val="CharDivText"/>
        </w:rPr>
        <w:t xml:space="preserve"> </w:t>
      </w:r>
    </w:p>
    <w:p w14:paraId="101A7038" w14:textId="77777777" w:rsidR="00B87782" w:rsidRPr="00783F74" w:rsidRDefault="00A84209" w:rsidP="00B87782">
      <w:pPr>
        <w:pStyle w:val="ActHead5"/>
      </w:pPr>
      <w:bookmarkStart w:id="8" w:name="_Toc140484667"/>
      <w:r w:rsidRPr="00695B0D">
        <w:rPr>
          <w:rStyle w:val="CharSectno"/>
        </w:rPr>
        <w:t>6</w:t>
      </w:r>
      <w:r w:rsidR="00B87782" w:rsidRPr="00783F74">
        <w:t xml:space="preserve">  Training requirements</w:t>
      </w:r>
      <w:bookmarkEnd w:id="8"/>
    </w:p>
    <w:p w14:paraId="614FCFC3" w14:textId="77777777" w:rsidR="00FF24D8" w:rsidRPr="00783F74" w:rsidRDefault="00B87782" w:rsidP="00BF0837">
      <w:pPr>
        <w:pStyle w:val="subsection"/>
      </w:pPr>
      <w:r w:rsidRPr="00783F74">
        <w:tab/>
        <w:t>(1)</w:t>
      </w:r>
      <w:r w:rsidRPr="00783F74">
        <w:tab/>
        <w:t>This section specifies requirements for the purposes</w:t>
      </w:r>
      <w:r w:rsidR="005730F9" w:rsidRPr="00783F74">
        <w:t xml:space="preserve"> of the definition</w:t>
      </w:r>
      <w:r w:rsidRPr="00783F74">
        <w:t xml:space="preserve"> of </w:t>
      </w:r>
      <w:r w:rsidRPr="00783F74">
        <w:rPr>
          <w:b/>
          <w:i/>
        </w:rPr>
        <w:t>training requirements</w:t>
      </w:r>
      <w:r w:rsidRPr="00783F74">
        <w:t xml:space="preserve"> in </w:t>
      </w:r>
      <w:r w:rsidR="009F2269" w:rsidRPr="00783F74">
        <w:t>sub</w:t>
      </w:r>
      <w:r w:rsidR="006346DD" w:rsidRPr="00783F74">
        <w:t>section 5</w:t>
      </w:r>
      <w:r w:rsidRPr="00783F74">
        <w:t>(1) of the Act</w:t>
      </w:r>
      <w:r w:rsidR="009E51B7" w:rsidRPr="00783F74">
        <w:t xml:space="preserve"> in relation to an entity</w:t>
      </w:r>
      <w:r w:rsidR="00AB1700" w:rsidRPr="00783F74">
        <w:t xml:space="preserve"> for a</w:t>
      </w:r>
      <w:r w:rsidR="00A91420" w:rsidRPr="00783F74">
        <w:t xml:space="preserve"> vessel</w:t>
      </w:r>
      <w:r w:rsidR="00AB1700" w:rsidRPr="00783F74">
        <w:t xml:space="preserve"> of the entity</w:t>
      </w:r>
      <w:r w:rsidRPr="00783F74">
        <w:t>.</w:t>
      </w:r>
    </w:p>
    <w:p w14:paraId="4DE24740" w14:textId="77777777" w:rsidR="00B87782" w:rsidRPr="00783F74" w:rsidRDefault="00B87782" w:rsidP="00B87782">
      <w:pPr>
        <w:pStyle w:val="subsection"/>
      </w:pPr>
      <w:r w:rsidRPr="00783F74">
        <w:tab/>
        <w:t>(2)</w:t>
      </w:r>
      <w:r w:rsidRPr="00783F74">
        <w:tab/>
      </w:r>
      <w:r w:rsidR="00D243FD" w:rsidRPr="00783F74">
        <w:t>The</w:t>
      </w:r>
      <w:r w:rsidRPr="00783F74">
        <w:t xml:space="preserve"> entity must ensure</w:t>
      </w:r>
      <w:r w:rsidR="00A91420" w:rsidRPr="00783F74">
        <w:t xml:space="preserve"> that, for</w:t>
      </w:r>
      <w:r w:rsidR="007202B7" w:rsidRPr="00783F74">
        <w:t xml:space="preserve"> each vessel operated by the entity (either directly or indirectly)</w:t>
      </w:r>
      <w:r w:rsidR="00A91420" w:rsidRPr="00783F74">
        <w:t xml:space="preserve">, </w:t>
      </w:r>
      <w:r w:rsidRPr="00783F74">
        <w:t>training is being undertaken by at least one person (the</w:t>
      </w:r>
      <w:r w:rsidRPr="00783F74">
        <w:rPr>
          <w:i/>
        </w:rPr>
        <w:t xml:space="preserve"> </w:t>
      </w:r>
      <w:r w:rsidRPr="00783F74">
        <w:rPr>
          <w:b/>
          <w:i/>
        </w:rPr>
        <w:t>trainee</w:t>
      </w:r>
      <w:r w:rsidRPr="00783F74">
        <w:t>)</w:t>
      </w:r>
      <w:r w:rsidR="004937B8" w:rsidRPr="00783F74">
        <w:t xml:space="preserve"> in</w:t>
      </w:r>
      <w:r w:rsidR="00FF24D8" w:rsidRPr="00783F74">
        <w:t xml:space="preserve"> each</w:t>
      </w:r>
      <w:r w:rsidRPr="00783F74">
        <w:t xml:space="preserve"> of the following categories:</w:t>
      </w:r>
    </w:p>
    <w:p w14:paraId="7CD4532A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engineer officer training;</w:t>
      </w:r>
    </w:p>
    <w:p w14:paraId="78876831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deck officer training;</w:t>
      </w:r>
    </w:p>
    <w:p w14:paraId="7DB51C67" w14:textId="77777777" w:rsidR="00B87782" w:rsidRPr="00783F74" w:rsidRDefault="00B87782" w:rsidP="00B87782">
      <w:pPr>
        <w:pStyle w:val="paragraph"/>
      </w:pPr>
      <w:r w:rsidRPr="00783F74">
        <w:tab/>
        <w:t>(c)</w:t>
      </w:r>
      <w:r w:rsidRPr="00783F74">
        <w:tab/>
        <w:t>integrated rating and steward training.</w:t>
      </w:r>
    </w:p>
    <w:p w14:paraId="280F9E52" w14:textId="77777777" w:rsidR="006F070C" w:rsidRPr="00783F74" w:rsidRDefault="00B87782" w:rsidP="00FA715D">
      <w:pPr>
        <w:pStyle w:val="subsection"/>
      </w:pPr>
      <w:r w:rsidRPr="00783F74">
        <w:tab/>
      </w:r>
      <w:r w:rsidR="00C25379" w:rsidRPr="00783F74">
        <w:t>(3)</w:t>
      </w:r>
      <w:r w:rsidR="00C25379" w:rsidRPr="00783F74">
        <w:tab/>
      </w:r>
      <w:r w:rsidR="00BF0392" w:rsidRPr="00783F74">
        <w:t xml:space="preserve">However, it is not a requirement that there are 3 trainees </w:t>
      </w:r>
      <w:r w:rsidR="004F7800" w:rsidRPr="00783F74">
        <w:t>in relation to</w:t>
      </w:r>
      <w:r w:rsidR="00BF0392" w:rsidRPr="00783F74">
        <w:t xml:space="preserve"> each of those vessels.</w:t>
      </w:r>
    </w:p>
    <w:p w14:paraId="7A396FD9" w14:textId="77777777" w:rsidR="00B87782" w:rsidRPr="00783F74" w:rsidRDefault="006563FD" w:rsidP="004937B8">
      <w:pPr>
        <w:pStyle w:val="notetext"/>
      </w:pPr>
      <w:r w:rsidRPr="00783F74">
        <w:t>Example</w:t>
      </w:r>
      <w:r w:rsidR="004937B8" w:rsidRPr="00783F74">
        <w:t>:</w:t>
      </w:r>
      <w:r w:rsidR="004937B8" w:rsidRPr="00783F74">
        <w:tab/>
      </w:r>
      <w:r w:rsidR="00B87782" w:rsidRPr="00783F74">
        <w:t>If an entity operates 2</w:t>
      </w:r>
      <w:r w:rsidR="001F1E2F" w:rsidRPr="00783F74">
        <w:t xml:space="preserve"> </w:t>
      </w:r>
      <w:r w:rsidR="00BF0837" w:rsidRPr="00783F74">
        <w:t>vessel</w:t>
      </w:r>
      <w:r w:rsidR="00B87782" w:rsidRPr="00783F74">
        <w:t>s, the entity must ensure that training is being</w:t>
      </w:r>
      <w:r w:rsidR="004937B8" w:rsidRPr="00783F74">
        <w:t xml:space="preserve"> </w:t>
      </w:r>
      <w:r w:rsidR="00B87782" w:rsidRPr="00783F74">
        <w:t xml:space="preserve">undertaken by at least 6 trainees (2 trainees in each of the categories mentioned in </w:t>
      </w:r>
      <w:r w:rsidR="00570016" w:rsidRPr="00783F74">
        <w:t>subsection (</w:t>
      </w:r>
      <w:r w:rsidR="00B87782" w:rsidRPr="00783F74">
        <w:t xml:space="preserve">2)), but there may be 4 trainees </w:t>
      </w:r>
      <w:r w:rsidR="00232CE9" w:rsidRPr="00783F74">
        <w:t>in relation to</w:t>
      </w:r>
      <w:r w:rsidR="00B87782" w:rsidRPr="00783F74">
        <w:t xml:space="preserve"> one</w:t>
      </w:r>
      <w:r w:rsidR="00232CE9" w:rsidRPr="00783F74">
        <w:t xml:space="preserve"> of those</w:t>
      </w:r>
      <w:r w:rsidR="00114481" w:rsidRPr="00783F74">
        <w:t xml:space="preserve"> </w:t>
      </w:r>
      <w:r w:rsidR="00B87782" w:rsidRPr="00783F74">
        <w:t>vessel</w:t>
      </w:r>
      <w:r w:rsidR="00232CE9" w:rsidRPr="00783F74">
        <w:t>s</w:t>
      </w:r>
      <w:r w:rsidR="00B87782" w:rsidRPr="00783F74">
        <w:t xml:space="preserve"> and 2 trainees </w:t>
      </w:r>
      <w:r w:rsidR="005827C4" w:rsidRPr="00783F74">
        <w:t xml:space="preserve">in relation to </w:t>
      </w:r>
      <w:r w:rsidR="00232CE9" w:rsidRPr="00783F74">
        <w:t xml:space="preserve">the </w:t>
      </w:r>
      <w:r w:rsidR="00C40458" w:rsidRPr="00783F74">
        <w:t xml:space="preserve">other </w:t>
      </w:r>
      <w:r w:rsidR="005827C4" w:rsidRPr="00783F74">
        <w:t>of those</w:t>
      </w:r>
      <w:r w:rsidR="00114481" w:rsidRPr="00783F74">
        <w:t xml:space="preserve"> </w:t>
      </w:r>
      <w:r w:rsidR="00C40458" w:rsidRPr="00783F74">
        <w:t>vessel</w:t>
      </w:r>
      <w:r w:rsidR="005827C4" w:rsidRPr="00783F74">
        <w:t>s</w:t>
      </w:r>
      <w:r w:rsidR="00B87782" w:rsidRPr="00783F74">
        <w:t>.</w:t>
      </w:r>
    </w:p>
    <w:p w14:paraId="0884E3A7" w14:textId="77777777" w:rsidR="009D1D55" w:rsidRPr="00783F74" w:rsidRDefault="00766AC6" w:rsidP="00BD7C93">
      <w:pPr>
        <w:pStyle w:val="subsection"/>
      </w:pPr>
      <w:r w:rsidRPr="00783F74">
        <w:tab/>
        <w:t>(</w:t>
      </w:r>
      <w:r w:rsidR="00F003FE" w:rsidRPr="00783F74">
        <w:t>4</w:t>
      </w:r>
      <w:r w:rsidRPr="00783F74">
        <w:t>)</w:t>
      </w:r>
      <w:r w:rsidRPr="00783F74">
        <w:tab/>
      </w:r>
      <w:r w:rsidR="00192FDA" w:rsidRPr="00783F74">
        <w:t>If</w:t>
      </w:r>
      <w:r w:rsidR="00A34FAE" w:rsidRPr="00783F74">
        <w:t xml:space="preserve"> there is </w:t>
      </w:r>
      <w:r w:rsidR="00192FDA" w:rsidRPr="00783F74">
        <w:t xml:space="preserve">a </w:t>
      </w:r>
      <w:r w:rsidR="00384CF8" w:rsidRPr="00783F74">
        <w:t>prescribed qualification</w:t>
      </w:r>
      <w:r w:rsidR="00A34FAE" w:rsidRPr="00783F74">
        <w:t xml:space="preserve"> </w:t>
      </w:r>
      <w:r w:rsidR="00192FDA" w:rsidRPr="00783F74">
        <w:t xml:space="preserve">for a category specified in </w:t>
      </w:r>
      <w:r w:rsidR="00570016" w:rsidRPr="00783F74">
        <w:t>subsection (</w:t>
      </w:r>
      <w:r w:rsidR="00192FDA" w:rsidRPr="00783F74">
        <w:t xml:space="preserve">2), </w:t>
      </w:r>
      <w:r w:rsidR="008C580E" w:rsidRPr="00783F74">
        <w:t xml:space="preserve">the entity must ensure that each trainee in that category is seeking </w:t>
      </w:r>
      <w:r w:rsidR="003953EF" w:rsidRPr="00783F74">
        <w:t xml:space="preserve">to </w:t>
      </w:r>
      <w:r w:rsidR="008C580E" w:rsidRPr="00783F74">
        <w:t>obtain that</w:t>
      </w:r>
      <w:r w:rsidR="00A34FAE" w:rsidRPr="00783F74">
        <w:t xml:space="preserve"> prescribed qualification</w:t>
      </w:r>
      <w:r w:rsidR="008C580E" w:rsidRPr="00783F74">
        <w:t>.</w:t>
      </w:r>
    </w:p>
    <w:p w14:paraId="6D1E2F0B" w14:textId="77777777" w:rsidR="00A34FAE" w:rsidRPr="00783F74" w:rsidRDefault="00A34FAE" w:rsidP="00A34FAE">
      <w:pPr>
        <w:pStyle w:val="notetext"/>
      </w:pPr>
      <w:r w:rsidRPr="00783F74">
        <w:t>Note:</w:t>
      </w:r>
      <w:r w:rsidRPr="00783F74">
        <w:tab/>
        <w:t xml:space="preserve">For the meaning of </w:t>
      </w:r>
      <w:r w:rsidRPr="00783F74">
        <w:rPr>
          <w:b/>
          <w:i/>
        </w:rPr>
        <w:t>prescribed qualification</w:t>
      </w:r>
      <w:r w:rsidRPr="00783F74">
        <w:t xml:space="preserve">, see </w:t>
      </w:r>
      <w:r w:rsidR="006346DD" w:rsidRPr="00783F74">
        <w:t>section 5</w:t>
      </w:r>
      <w:r w:rsidRPr="00783F74">
        <w:t>.</w:t>
      </w:r>
    </w:p>
    <w:p w14:paraId="39FFADBC" w14:textId="77777777" w:rsidR="00B87782" w:rsidRPr="00783F74" w:rsidRDefault="00B87782" w:rsidP="00B87782">
      <w:pPr>
        <w:pStyle w:val="subsection"/>
      </w:pPr>
      <w:r w:rsidRPr="00783F74">
        <w:tab/>
        <w:t>(5)</w:t>
      </w:r>
      <w:r w:rsidRPr="00783F74">
        <w:tab/>
      </w:r>
      <w:r w:rsidR="006B1728" w:rsidRPr="00783F74">
        <w:t>F</w:t>
      </w:r>
      <w:r w:rsidRPr="00783F74">
        <w:t xml:space="preserve">or each trainee undertaking training for the purposes of </w:t>
      </w:r>
      <w:r w:rsidR="00570016" w:rsidRPr="00783F74">
        <w:t>subsection (</w:t>
      </w:r>
      <w:r w:rsidR="00250E5D" w:rsidRPr="00783F74">
        <w:t>2)</w:t>
      </w:r>
      <w:r w:rsidRPr="00783F74">
        <w:t>,</w:t>
      </w:r>
      <w:r w:rsidR="006B1728" w:rsidRPr="00783F74">
        <w:t xml:space="preserve"> the entity</w:t>
      </w:r>
      <w:r w:rsidRPr="00783F74">
        <w:t xml:space="preserve"> must keep a record that sets out the following:</w:t>
      </w:r>
    </w:p>
    <w:p w14:paraId="20B8DF23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</w:r>
      <w:r w:rsidR="00DC7BC1" w:rsidRPr="00783F74">
        <w:t xml:space="preserve">if the training is to be </w:t>
      </w:r>
      <w:r w:rsidR="00CE6A19" w:rsidRPr="00783F74">
        <w:t>organised</w:t>
      </w:r>
      <w:r w:rsidR="00590884" w:rsidRPr="00783F74">
        <w:t xml:space="preserve"> by</w:t>
      </w:r>
      <w:r w:rsidR="00DC7BC1" w:rsidRPr="00783F74">
        <w:t xml:space="preserve"> a third party</w:t>
      </w:r>
      <w:r w:rsidR="00C40458" w:rsidRPr="00783F74">
        <w:t xml:space="preserve"> organisation</w:t>
      </w:r>
      <w:r w:rsidR="006B1728" w:rsidRPr="00783F74">
        <w:t>—</w:t>
      </w:r>
      <w:r w:rsidRPr="00783F74">
        <w:t>the name and details of</w:t>
      </w:r>
      <w:r w:rsidR="001A22F7" w:rsidRPr="00783F74">
        <w:t xml:space="preserve"> the third party</w:t>
      </w:r>
      <w:r w:rsidR="00C40458" w:rsidRPr="00783F74">
        <w:t xml:space="preserve"> organisation</w:t>
      </w:r>
      <w:r w:rsidR="001A22F7" w:rsidRPr="00783F74">
        <w:t>;</w:t>
      </w:r>
    </w:p>
    <w:p w14:paraId="6F551362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details about that trainee, including:</w:t>
      </w:r>
    </w:p>
    <w:p w14:paraId="2DD5965B" w14:textId="77777777" w:rsidR="00B87782" w:rsidRPr="00783F74" w:rsidRDefault="00B87782" w:rsidP="00B87782">
      <w:pPr>
        <w:pStyle w:val="paragraphsub"/>
      </w:pPr>
      <w:r w:rsidRPr="00783F74">
        <w:tab/>
        <w:t>(i)</w:t>
      </w:r>
      <w:r w:rsidRPr="00783F74">
        <w:tab/>
        <w:t xml:space="preserve">the trainee’s name, age and </w:t>
      </w:r>
      <w:r w:rsidR="00863F01" w:rsidRPr="00783F74">
        <w:t>gender</w:t>
      </w:r>
      <w:r w:rsidRPr="00783F74">
        <w:t>; and</w:t>
      </w:r>
    </w:p>
    <w:p w14:paraId="75F5EF5B" w14:textId="77777777" w:rsidR="00B87782" w:rsidRPr="00783F74" w:rsidRDefault="00B87782" w:rsidP="00B87782">
      <w:pPr>
        <w:pStyle w:val="paragraphsub"/>
      </w:pPr>
      <w:r w:rsidRPr="00783F74">
        <w:tab/>
        <w:t>(ii)</w:t>
      </w:r>
      <w:r w:rsidRPr="00783F74">
        <w:tab/>
        <w:t xml:space="preserve">the category </w:t>
      </w:r>
      <w:r w:rsidR="007B3BB7" w:rsidRPr="00783F74">
        <w:t>specified</w:t>
      </w:r>
      <w:r w:rsidRPr="00783F74">
        <w:t xml:space="preserve"> in </w:t>
      </w:r>
      <w:r w:rsidR="00570016" w:rsidRPr="00783F74">
        <w:t>subsection (</w:t>
      </w:r>
      <w:r w:rsidR="00250E5D" w:rsidRPr="00783F74">
        <w:t>2)</w:t>
      </w:r>
      <w:r w:rsidRPr="00783F74">
        <w:t xml:space="preserve"> in which the trainee is being trained; and</w:t>
      </w:r>
    </w:p>
    <w:p w14:paraId="76EC6F24" w14:textId="77777777" w:rsidR="00B87782" w:rsidRPr="00783F74" w:rsidRDefault="00B87782" w:rsidP="00B87782">
      <w:pPr>
        <w:pStyle w:val="paragraphsub"/>
      </w:pPr>
      <w:r w:rsidRPr="00783F74">
        <w:tab/>
        <w:t>(iii)</w:t>
      </w:r>
      <w:r w:rsidRPr="00783F74">
        <w:tab/>
        <w:t xml:space="preserve">any </w:t>
      </w:r>
      <w:r w:rsidR="00CE61D3" w:rsidRPr="00783F74">
        <w:t>prescribed qualification</w:t>
      </w:r>
      <w:r w:rsidRPr="00783F74">
        <w:t xml:space="preserve"> already held by the trainee that are relevant for the trainee’s training in that category;</w:t>
      </w:r>
    </w:p>
    <w:p w14:paraId="6770A64C" w14:textId="77777777" w:rsidR="00B87782" w:rsidRPr="00783F74" w:rsidRDefault="00B87782" w:rsidP="00B87782">
      <w:pPr>
        <w:pStyle w:val="paragraph"/>
      </w:pPr>
      <w:r w:rsidRPr="00783F74">
        <w:tab/>
        <w:t>(c)</w:t>
      </w:r>
      <w:r w:rsidRPr="00783F74">
        <w:tab/>
        <w:t>a description of the training to be undertaken by that trainee, including:</w:t>
      </w:r>
    </w:p>
    <w:p w14:paraId="67A892F0" w14:textId="77777777" w:rsidR="00B87782" w:rsidRPr="00783F74" w:rsidRDefault="00B87782" w:rsidP="00B87782">
      <w:pPr>
        <w:pStyle w:val="paragraphsub"/>
      </w:pPr>
      <w:r w:rsidRPr="00783F74">
        <w:tab/>
        <w:t>(i)</w:t>
      </w:r>
      <w:r w:rsidRPr="00783F74">
        <w:tab/>
        <w:t xml:space="preserve">the name of the </w:t>
      </w:r>
      <w:r w:rsidR="00CE61D3" w:rsidRPr="00783F74">
        <w:t>prescribed qualification</w:t>
      </w:r>
      <w:r w:rsidRPr="00783F74">
        <w:t xml:space="preserve"> the trainee is seeking; and</w:t>
      </w:r>
    </w:p>
    <w:p w14:paraId="4919FF84" w14:textId="77777777" w:rsidR="00B87782" w:rsidRPr="00783F74" w:rsidRDefault="00B87782" w:rsidP="00B87782">
      <w:pPr>
        <w:pStyle w:val="paragraphsub"/>
      </w:pPr>
      <w:r w:rsidRPr="00783F74">
        <w:tab/>
        <w:t>(ii)</w:t>
      </w:r>
      <w:r w:rsidRPr="00783F74">
        <w:tab/>
      </w:r>
      <w:r w:rsidR="00CE6A19" w:rsidRPr="00783F74">
        <w:t xml:space="preserve">if the training is being </w:t>
      </w:r>
      <w:r w:rsidR="00505F93" w:rsidRPr="00783F74">
        <w:t>provided</w:t>
      </w:r>
      <w:r w:rsidR="00CE6A19" w:rsidRPr="00783F74">
        <w:t xml:space="preserve"> by a</w:t>
      </w:r>
      <w:r w:rsidR="00BA6656" w:rsidRPr="00783F74">
        <w:t xml:space="preserve"> third party</w:t>
      </w:r>
      <w:r w:rsidR="00C40458" w:rsidRPr="00783F74">
        <w:t xml:space="preserve"> organisation</w:t>
      </w:r>
      <w:r w:rsidR="00E51CF2" w:rsidRPr="00783F74">
        <w:t>—</w:t>
      </w:r>
      <w:r w:rsidRPr="00783F74">
        <w:t xml:space="preserve">the name </w:t>
      </w:r>
      <w:r w:rsidR="00237265" w:rsidRPr="00783F74">
        <w:t>and details of the third party</w:t>
      </w:r>
      <w:r w:rsidR="00C40458" w:rsidRPr="00783F74">
        <w:t xml:space="preserve"> organisation</w:t>
      </w:r>
      <w:r w:rsidRPr="00783F74">
        <w:t>; and</w:t>
      </w:r>
    </w:p>
    <w:p w14:paraId="056C4E3D" w14:textId="77777777" w:rsidR="00B87782" w:rsidRPr="00783F74" w:rsidRDefault="00B87782" w:rsidP="00B87782">
      <w:pPr>
        <w:pStyle w:val="paragraphsub"/>
      </w:pPr>
      <w:r w:rsidRPr="00783F74">
        <w:tab/>
        <w:t>(iii)</w:t>
      </w:r>
      <w:r w:rsidRPr="00783F74">
        <w:tab/>
        <w:t xml:space="preserve">the date that the </w:t>
      </w:r>
      <w:r w:rsidR="00CE61D3" w:rsidRPr="00783F74">
        <w:t>prescribed qualification</w:t>
      </w:r>
      <w:r w:rsidRPr="00783F74">
        <w:t xml:space="preserve"> is expected to be attained by the trainee;</w:t>
      </w:r>
    </w:p>
    <w:p w14:paraId="27022120" w14:textId="77777777" w:rsidR="00B87782" w:rsidRPr="00783F74" w:rsidRDefault="00B87782" w:rsidP="00B87782">
      <w:pPr>
        <w:pStyle w:val="paragraph"/>
      </w:pPr>
      <w:r w:rsidRPr="00783F74">
        <w:tab/>
        <w:t>(d)</w:t>
      </w:r>
      <w:r w:rsidRPr="00783F74">
        <w:tab/>
        <w:t>details of how the training will be monitored by the entity.</w:t>
      </w:r>
    </w:p>
    <w:p w14:paraId="17BD8D7D" w14:textId="77777777" w:rsidR="00B87782" w:rsidRPr="00783F74" w:rsidRDefault="00A84209" w:rsidP="00B87782">
      <w:pPr>
        <w:pStyle w:val="ActHead5"/>
      </w:pPr>
      <w:bookmarkStart w:id="9" w:name="_Toc140484668"/>
      <w:r w:rsidRPr="00695B0D">
        <w:rPr>
          <w:rStyle w:val="CharSectno"/>
        </w:rPr>
        <w:t>7</w:t>
      </w:r>
      <w:r w:rsidR="00B87782" w:rsidRPr="00783F74">
        <w:t xml:space="preserve">  Management requirements</w:t>
      </w:r>
      <w:bookmarkEnd w:id="9"/>
    </w:p>
    <w:p w14:paraId="5DE9A51D" w14:textId="77777777" w:rsidR="009D21F9" w:rsidRPr="00783F74" w:rsidRDefault="00B87782" w:rsidP="009D21F9">
      <w:pPr>
        <w:pStyle w:val="subsection"/>
      </w:pPr>
      <w:r w:rsidRPr="00783F74">
        <w:tab/>
        <w:t>(1)</w:t>
      </w:r>
      <w:r w:rsidRPr="00783F74">
        <w:tab/>
        <w:t xml:space="preserve">This section specifies requirements </w:t>
      </w:r>
      <w:r w:rsidR="00BB154E" w:rsidRPr="00783F74">
        <w:t>(</w:t>
      </w:r>
      <w:r w:rsidRPr="00783F74">
        <w:rPr>
          <w:b/>
          <w:i/>
        </w:rPr>
        <w:t>management requirements</w:t>
      </w:r>
      <w:r w:rsidR="00BB154E" w:rsidRPr="00783F74">
        <w:t>)</w:t>
      </w:r>
      <w:r w:rsidRPr="00783F74">
        <w:t xml:space="preserve"> for the purposes of </w:t>
      </w:r>
      <w:r w:rsidR="00DA3E24" w:rsidRPr="00783F74">
        <w:t>section 6</w:t>
      </w:r>
      <w:r w:rsidR="009D21F9" w:rsidRPr="00783F74">
        <w:t xml:space="preserve"> of the Act in relation to an entity for a </w:t>
      </w:r>
      <w:r w:rsidR="00BF0837" w:rsidRPr="00783F74">
        <w:t>vessel</w:t>
      </w:r>
      <w:r w:rsidR="009D21F9" w:rsidRPr="00783F74">
        <w:t xml:space="preserve"> of the entity.</w:t>
      </w:r>
    </w:p>
    <w:p w14:paraId="677025EB" w14:textId="77777777" w:rsidR="00B87782" w:rsidRPr="00783F74" w:rsidRDefault="00B87782" w:rsidP="00B87782">
      <w:pPr>
        <w:pStyle w:val="subsection"/>
      </w:pPr>
      <w:r w:rsidRPr="00783F74">
        <w:lastRenderedPageBreak/>
        <w:tab/>
        <w:t>(2)</w:t>
      </w:r>
      <w:r w:rsidRPr="00783F74">
        <w:tab/>
      </w:r>
      <w:r w:rsidR="005A3622" w:rsidRPr="00783F74">
        <w:t>The</w:t>
      </w:r>
      <w:r w:rsidRPr="00783F74">
        <w:t xml:space="preserve"> entity must conduct in Australia:</w:t>
      </w:r>
    </w:p>
    <w:p w14:paraId="546BA726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 xml:space="preserve">crew management, in accordance with the requirements of </w:t>
      </w:r>
      <w:r w:rsidR="00570016" w:rsidRPr="00783F74">
        <w:t>subsection (</w:t>
      </w:r>
      <w:r w:rsidRPr="00783F74">
        <w:t>3);</w:t>
      </w:r>
      <w:r w:rsidR="005A3622" w:rsidRPr="00783F74">
        <w:t xml:space="preserve"> </w:t>
      </w:r>
      <w:r w:rsidRPr="00783F74">
        <w:t>and</w:t>
      </w:r>
    </w:p>
    <w:p w14:paraId="40F84388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at least one of the following:</w:t>
      </w:r>
    </w:p>
    <w:p w14:paraId="0F43935F" w14:textId="77777777" w:rsidR="00B87782" w:rsidRPr="00783F74" w:rsidRDefault="00B87782" w:rsidP="00B87782">
      <w:pPr>
        <w:pStyle w:val="paragraphsub"/>
      </w:pPr>
      <w:r w:rsidRPr="00783F74">
        <w:tab/>
        <w:t>(i)</w:t>
      </w:r>
      <w:r w:rsidRPr="00783F74">
        <w:tab/>
        <w:t xml:space="preserve">strategic management, in accordance with the requirements of </w:t>
      </w:r>
      <w:r w:rsidR="00570016" w:rsidRPr="00783F74">
        <w:t>subsection (</w:t>
      </w:r>
      <w:r w:rsidRPr="00783F74">
        <w:t>4);</w:t>
      </w:r>
    </w:p>
    <w:p w14:paraId="2E796A9F" w14:textId="77777777" w:rsidR="00B87782" w:rsidRPr="00783F74" w:rsidRDefault="00B87782" w:rsidP="00B87782">
      <w:pPr>
        <w:pStyle w:val="paragraphsub"/>
      </w:pPr>
      <w:r w:rsidRPr="00783F74">
        <w:tab/>
        <w:t>(ii)</w:t>
      </w:r>
      <w:r w:rsidRPr="00783F74">
        <w:tab/>
        <w:t xml:space="preserve">commercial management, in accordance with the requirements of </w:t>
      </w:r>
      <w:r w:rsidR="00570016" w:rsidRPr="00783F74">
        <w:t>subsection (</w:t>
      </w:r>
      <w:r w:rsidRPr="00783F74">
        <w:t>5);</w:t>
      </w:r>
    </w:p>
    <w:p w14:paraId="02FC17B4" w14:textId="77777777" w:rsidR="00B87782" w:rsidRPr="00783F74" w:rsidRDefault="00B87782" w:rsidP="00B87782">
      <w:pPr>
        <w:pStyle w:val="paragraphsub"/>
      </w:pPr>
      <w:r w:rsidRPr="00783F74">
        <w:tab/>
        <w:t>(iii)</w:t>
      </w:r>
      <w:r w:rsidRPr="00783F74">
        <w:tab/>
        <w:t xml:space="preserve">technical management, in accordance with the requirements of </w:t>
      </w:r>
      <w:r w:rsidR="00570016" w:rsidRPr="00783F74">
        <w:t>subsection (</w:t>
      </w:r>
      <w:r w:rsidRPr="00783F74">
        <w:t>6).</w:t>
      </w:r>
    </w:p>
    <w:p w14:paraId="1C2601E0" w14:textId="77777777" w:rsidR="00B87782" w:rsidRPr="00783F74" w:rsidRDefault="00B87782" w:rsidP="00B87782">
      <w:pPr>
        <w:pStyle w:val="SubsectionHead"/>
      </w:pPr>
      <w:r w:rsidRPr="00783F74">
        <w:t>Crew management</w:t>
      </w:r>
    </w:p>
    <w:p w14:paraId="7922ABAA" w14:textId="77777777" w:rsidR="00B87782" w:rsidRPr="00783F74" w:rsidRDefault="00B87782" w:rsidP="00B87782">
      <w:pPr>
        <w:pStyle w:val="subsection"/>
      </w:pPr>
      <w:r w:rsidRPr="00783F74">
        <w:tab/>
        <w:t>(3)</w:t>
      </w:r>
      <w:r w:rsidRPr="00783F74">
        <w:tab/>
      </w:r>
      <w:r w:rsidR="00B40E37" w:rsidRPr="00783F74">
        <w:t>For the purposes</w:t>
      </w:r>
      <w:r w:rsidRPr="00783F74">
        <w:t xml:space="preserve"> of </w:t>
      </w:r>
      <w:r w:rsidR="006346DD" w:rsidRPr="00783F74">
        <w:t>paragraph (</w:t>
      </w:r>
      <w:r w:rsidRPr="00783F74">
        <w:t>2)(a), the requirements are that the entity, either itself or through a third party, performs the following functions:</w:t>
      </w:r>
    </w:p>
    <w:p w14:paraId="42209FEE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 xml:space="preserve">recruiting and employing persons as crew of </w:t>
      </w:r>
      <w:r w:rsidR="009D21F9" w:rsidRPr="00783F74">
        <w:t>the</w:t>
      </w:r>
      <w:r w:rsidR="003D5217" w:rsidRPr="00783F74">
        <w:t xml:space="preserve"> </w:t>
      </w:r>
      <w:r w:rsidR="00BF0837" w:rsidRPr="00783F74">
        <w:t>vessel</w:t>
      </w:r>
      <w:r w:rsidRPr="00783F74">
        <w:t>;</w:t>
      </w:r>
    </w:p>
    <w:p w14:paraId="78A43B02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 xml:space="preserve">paying the crew of </w:t>
      </w:r>
      <w:r w:rsidR="009D21F9" w:rsidRPr="00783F74">
        <w:t>the</w:t>
      </w:r>
      <w:r w:rsidR="003D5217" w:rsidRPr="00783F74">
        <w:t xml:space="preserve"> </w:t>
      </w:r>
      <w:r w:rsidR="00BF0837" w:rsidRPr="00783F74">
        <w:t>vessel</w:t>
      </w:r>
      <w:r w:rsidRPr="00783F74">
        <w:t>;</w:t>
      </w:r>
    </w:p>
    <w:p w14:paraId="4F78BBDA" w14:textId="77777777" w:rsidR="00B87782" w:rsidRPr="00783F74" w:rsidRDefault="00B87782" w:rsidP="00B87782">
      <w:pPr>
        <w:pStyle w:val="paragraph"/>
      </w:pPr>
      <w:r w:rsidRPr="00783F74">
        <w:tab/>
        <w:t>(c)</w:t>
      </w:r>
      <w:r w:rsidRPr="00783F74">
        <w:tab/>
        <w:t xml:space="preserve">otherwise managing the crew of </w:t>
      </w:r>
      <w:r w:rsidR="009D21F9" w:rsidRPr="00783F74">
        <w:t>the</w:t>
      </w:r>
      <w:r w:rsidR="006641C0" w:rsidRPr="00783F74">
        <w:t xml:space="preserve"> </w:t>
      </w:r>
      <w:r w:rsidR="00BF0837" w:rsidRPr="00783F74">
        <w:t>vessel</w:t>
      </w:r>
      <w:r w:rsidRPr="00783F74">
        <w:t>.</w:t>
      </w:r>
    </w:p>
    <w:p w14:paraId="65CB8B69" w14:textId="77777777" w:rsidR="00B87782" w:rsidRPr="00783F74" w:rsidRDefault="00B87782" w:rsidP="00B87782">
      <w:pPr>
        <w:pStyle w:val="SubsectionHead"/>
      </w:pPr>
      <w:r w:rsidRPr="00783F74">
        <w:t>Strategic management</w:t>
      </w:r>
    </w:p>
    <w:p w14:paraId="4CB02697" w14:textId="77777777" w:rsidR="00B87782" w:rsidRPr="00783F74" w:rsidRDefault="00B87782" w:rsidP="00B87782">
      <w:pPr>
        <w:pStyle w:val="subsection"/>
      </w:pPr>
      <w:r w:rsidRPr="00783F74">
        <w:tab/>
        <w:t>(4)</w:t>
      </w:r>
      <w:r w:rsidRPr="00783F74">
        <w:tab/>
      </w:r>
      <w:r w:rsidR="00B40E37" w:rsidRPr="00783F74">
        <w:t>For the purposes</w:t>
      </w:r>
      <w:r w:rsidRPr="00783F74">
        <w:t xml:space="preserve"> of </w:t>
      </w:r>
      <w:r w:rsidR="00C10B9F" w:rsidRPr="00783F74">
        <w:t>sub</w:t>
      </w:r>
      <w:r w:rsidR="006346DD" w:rsidRPr="00783F74">
        <w:t>paragraph (</w:t>
      </w:r>
      <w:r w:rsidRPr="00783F74">
        <w:t>2)(b)(i), the requirements are that the entity manages, and makes decisions that guide and control, the entity’s business activities in Australia, including</w:t>
      </w:r>
      <w:r w:rsidR="0053655A" w:rsidRPr="00783F74">
        <w:t xml:space="preserve"> (but not limited to) the following</w:t>
      </w:r>
      <w:r w:rsidRPr="00783F74">
        <w:t>:</w:t>
      </w:r>
    </w:p>
    <w:p w14:paraId="1CC55AD4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making decisions about general policies, strategic direction, contract agreements and financial matters;</w:t>
      </w:r>
    </w:p>
    <w:p w14:paraId="5A3A470A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monitoring the entity’s overall corporate performance, and reviewing the strategic direction of the entity on the basis of that performance.</w:t>
      </w:r>
    </w:p>
    <w:p w14:paraId="08C4242D" w14:textId="77777777" w:rsidR="00B87782" w:rsidRPr="00783F74" w:rsidRDefault="00B87782" w:rsidP="00B87782">
      <w:pPr>
        <w:pStyle w:val="SubsectionHead"/>
      </w:pPr>
      <w:r w:rsidRPr="00783F74">
        <w:t>Commercial management</w:t>
      </w:r>
    </w:p>
    <w:p w14:paraId="67AC8825" w14:textId="77777777" w:rsidR="00B87782" w:rsidRPr="00783F74" w:rsidRDefault="00B87782" w:rsidP="00B87782">
      <w:pPr>
        <w:pStyle w:val="subsection"/>
      </w:pPr>
      <w:r w:rsidRPr="00783F74">
        <w:tab/>
        <w:t>(5)</w:t>
      </w:r>
      <w:r w:rsidRPr="00783F74">
        <w:tab/>
      </w:r>
      <w:r w:rsidR="00B40E37" w:rsidRPr="00783F74">
        <w:t>For the purposes</w:t>
      </w:r>
      <w:r w:rsidRPr="00783F74">
        <w:t xml:space="preserve"> of </w:t>
      </w:r>
      <w:r w:rsidR="00C10B9F" w:rsidRPr="00783F74">
        <w:t>sub</w:t>
      </w:r>
      <w:r w:rsidR="006346DD" w:rsidRPr="00783F74">
        <w:t>paragraph (</w:t>
      </w:r>
      <w:r w:rsidRPr="00783F74">
        <w:t xml:space="preserve">2)(b)(ii), the requirements are that the entity manages the commercial activities </w:t>
      </w:r>
      <w:r w:rsidR="0053655A" w:rsidRPr="00783F74">
        <w:t>of the</w:t>
      </w:r>
      <w:r w:rsidR="003D5217" w:rsidRPr="00783F74">
        <w:t xml:space="preserve"> </w:t>
      </w:r>
      <w:r w:rsidR="00BF0837" w:rsidRPr="00783F74">
        <w:t>vessel</w:t>
      </w:r>
      <w:r w:rsidRPr="00783F74">
        <w:t xml:space="preserve">, performing functions </w:t>
      </w:r>
      <w:r w:rsidR="0053655A" w:rsidRPr="00783F74">
        <w:t>including (but not limited to) the following</w:t>
      </w:r>
      <w:r w:rsidRPr="00783F74">
        <w:t>:</w:t>
      </w:r>
    </w:p>
    <w:p w14:paraId="60EFDD50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planning the route for a voyage of the</w:t>
      </w:r>
      <w:r w:rsidR="003D5217" w:rsidRPr="00783F74">
        <w:t xml:space="preserve"> </w:t>
      </w:r>
      <w:r w:rsidRPr="00783F74">
        <w:t>vessel;</w:t>
      </w:r>
    </w:p>
    <w:p w14:paraId="6D0A3926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taking bookings for the carriage of shipping cargo or shipping passengers on the vessel;</w:t>
      </w:r>
    </w:p>
    <w:p w14:paraId="3C3F6702" w14:textId="77777777" w:rsidR="00B87782" w:rsidRPr="00783F74" w:rsidRDefault="00B87782" w:rsidP="00B87782">
      <w:pPr>
        <w:pStyle w:val="paragraph"/>
      </w:pPr>
      <w:r w:rsidRPr="00783F74">
        <w:tab/>
        <w:t>(c)</w:t>
      </w:r>
      <w:r w:rsidRPr="00783F74">
        <w:tab/>
        <w:t>taking out insurance for the</w:t>
      </w:r>
      <w:r w:rsidR="001D2301" w:rsidRPr="00783F74">
        <w:t xml:space="preserve"> </w:t>
      </w:r>
      <w:r w:rsidRPr="00783F74">
        <w:t>vessel;</w:t>
      </w:r>
    </w:p>
    <w:p w14:paraId="675F8979" w14:textId="77777777" w:rsidR="00B87782" w:rsidRPr="00783F74" w:rsidRDefault="00B87782" w:rsidP="00B87782">
      <w:pPr>
        <w:pStyle w:val="paragraph"/>
      </w:pPr>
      <w:r w:rsidRPr="00783F74">
        <w:tab/>
        <w:t>(d)</w:t>
      </w:r>
      <w:r w:rsidRPr="00783F74">
        <w:tab/>
        <w:t>managing finances relating to the</w:t>
      </w:r>
      <w:r w:rsidR="001D2301" w:rsidRPr="00783F74">
        <w:t xml:space="preserve"> </w:t>
      </w:r>
      <w:r w:rsidRPr="00783F74">
        <w:t>vessel;</w:t>
      </w:r>
    </w:p>
    <w:p w14:paraId="5729C750" w14:textId="77777777" w:rsidR="00B87782" w:rsidRPr="00783F74" w:rsidRDefault="00B87782" w:rsidP="00B87782">
      <w:pPr>
        <w:pStyle w:val="paragraph"/>
      </w:pPr>
      <w:r w:rsidRPr="00783F74">
        <w:tab/>
        <w:t>(e)</w:t>
      </w:r>
      <w:r w:rsidRPr="00783F74">
        <w:tab/>
        <w:t>managing charter arrangements for the</w:t>
      </w:r>
      <w:r w:rsidR="001D2301" w:rsidRPr="00783F74">
        <w:t xml:space="preserve"> </w:t>
      </w:r>
      <w:r w:rsidRPr="00783F74">
        <w:t>vessel.</w:t>
      </w:r>
    </w:p>
    <w:p w14:paraId="78D03887" w14:textId="77777777" w:rsidR="00B87782" w:rsidRPr="00783F74" w:rsidRDefault="00B87782" w:rsidP="00B87782">
      <w:pPr>
        <w:pStyle w:val="SubsectionHead"/>
      </w:pPr>
      <w:r w:rsidRPr="00783F74">
        <w:t>Technical management</w:t>
      </w:r>
    </w:p>
    <w:p w14:paraId="67158588" w14:textId="77777777" w:rsidR="00B87782" w:rsidRPr="00783F74" w:rsidRDefault="00B87782" w:rsidP="00B87782">
      <w:pPr>
        <w:pStyle w:val="subsection"/>
      </w:pPr>
      <w:r w:rsidRPr="00783F74">
        <w:tab/>
        <w:t>(6)</w:t>
      </w:r>
      <w:r w:rsidRPr="00783F74">
        <w:tab/>
      </w:r>
      <w:r w:rsidR="00B40E37" w:rsidRPr="00783F74">
        <w:t>For the purposes</w:t>
      </w:r>
      <w:r w:rsidRPr="00783F74">
        <w:t xml:space="preserve"> of </w:t>
      </w:r>
      <w:r w:rsidR="00C10B9F" w:rsidRPr="00783F74">
        <w:t>sub</w:t>
      </w:r>
      <w:r w:rsidR="006346DD" w:rsidRPr="00783F74">
        <w:t>paragraph (</w:t>
      </w:r>
      <w:r w:rsidRPr="00783F74">
        <w:t>2)(b)(iii), the requirements are that the entity manages the day</w:t>
      </w:r>
      <w:r w:rsidR="00783F74">
        <w:noBreakHyphen/>
      </w:r>
      <w:r w:rsidRPr="00783F74">
        <w:t>to</w:t>
      </w:r>
      <w:r w:rsidR="00783F74">
        <w:noBreakHyphen/>
      </w:r>
      <w:r w:rsidRPr="00783F74">
        <w:t xml:space="preserve">day operation of </w:t>
      </w:r>
      <w:r w:rsidR="0053655A" w:rsidRPr="00783F74">
        <w:t>the</w:t>
      </w:r>
      <w:r w:rsidR="001D2301" w:rsidRPr="00783F74">
        <w:t xml:space="preserve"> </w:t>
      </w:r>
      <w:r w:rsidR="00BF0837" w:rsidRPr="00783F74">
        <w:t>vessel</w:t>
      </w:r>
      <w:r w:rsidRPr="00783F74">
        <w:t xml:space="preserve">, performing functions </w:t>
      </w:r>
      <w:r w:rsidR="0053655A" w:rsidRPr="00783F74">
        <w:t>including (but not limited to) the following</w:t>
      </w:r>
      <w:r w:rsidRPr="00783F74">
        <w:t>:</w:t>
      </w:r>
    </w:p>
    <w:p w14:paraId="3FB0A13A" w14:textId="77777777" w:rsidR="00B87782" w:rsidRPr="00783F74" w:rsidRDefault="00B87782" w:rsidP="00B87782">
      <w:pPr>
        <w:pStyle w:val="paragraph"/>
      </w:pPr>
      <w:r w:rsidRPr="00783F74">
        <w:tab/>
        <w:t>(a)</w:t>
      </w:r>
      <w:r w:rsidRPr="00783F74">
        <w:tab/>
        <w:t>supervising the maintenance and repair of the</w:t>
      </w:r>
      <w:r w:rsidR="001D2301" w:rsidRPr="00783F74">
        <w:t xml:space="preserve"> </w:t>
      </w:r>
      <w:r w:rsidRPr="00783F74">
        <w:t>vessel;</w:t>
      </w:r>
    </w:p>
    <w:p w14:paraId="7625FA58" w14:textId="77777777" w:rsidR="00B87782" w:rsidRPr="00783F74" w:rsidRDefault="00B87782" w:rsidP="00B87782">
      <w:pPr>
        <w:pStyle w:val="paragraph"/>
      </w:pPr>
      <w:r w:rsidRPr="00783F74">
        <w:tab/>
        <w:t>(b)</w:t>
      </w:r>
      <w:r w:rsidRPr="00783F74">
        <w:tab/>
        <w:t>organising and managing provisions for the</w:t>
      </w:r>
      <w:r w:rsidR="001D2301" w:rsidRPr="00783F74">
        <w:t xml:space="preserve"> </w:t>
      </w:r>
      <w:r w:rsidRPr="00783F74">
        <w:t>vessel, including fuelling of the</w:t>
      </w:r>
      <w:r w:rsidR="001D2301" w:rsidRPr="00783F74">
        <w:t xml:space="preserve"> </w:t>
      </w:r>
      <w:r w:rsidRPr="00783F74">
        <w:t>vessel;</w:t>
      </w:r>
    </w:p>
    <w:p w14:paraId="2A01FEBA" w14:textId="77777777" w:rsidR="0071615A" w:rsidRDefault="00B87782" w:rsidP="00D2655F">
      <w:pPr>
        <w:pStyle w:val="paragraph"/>
      </w:pPr>
      <w:r w:rsidRPr="00783F74">
        <w:tab/>
        <w:t>(c)</w:t>
      </w:r>
      <w:r w:rsidRPr="00783F74">
        <w:tab/>
        <w:t>managing safety on board the</w:t>
      </w:r>
      <w:r w:rsidR="001D2301" w:rsidRPr="00783F74">
        <w:t xml:space="preserve"> </w:t>
      </w:r>
      <w:r w:rsidRPr="00783F74">
        <w:t>vesse</w:t>
      </w:r>
      <w:bookmarkStart w:id="10" w:name="OPCSB_BodyPrincipleA4"/>
      <w:r w:rsidR="00530A6A" w:rsidRPr="00783F74">
        <w:t>l.</w:t>
      </w:r>
    </w:p>
    <w:p w14:paraId="2995E9AF" w14:textId="77777777" w:rsidR="006346DD" w:rsidRPr="00783F74" w:rsidRDefault="00C10B9F" w:rsidP="007B5E7C">
      <w:pPr>
        <w:pStyle w:val="ActHead2"/>
        <w:pageBreakBefore/>
      </w:pPr>
      <w:bookmarkStart w:id="11" w:name="_Toc140484669"/>
      <w:bookmarkEnd w:id="10"/>
      <w:r w:rsidRPr="00695B0D">
        <w:rPr>
          <w:rStyle w:val="CharPartNo"/>
        </w:rPr>
        <w:lastRenderedPageBreak/>
        <w:t>Part 3</w:t>
      </w:r>
      <w:r w:rsidR="00102EB4" w:rsidRPr="00783F74">
        <w:t>—</w:t>
      </w:r>
      <w:r w:rsidR="00102EB4" w:rsidRPr="00695B0D">
        <w:rPr>
          <w:rStyle w:val="CharPartText"/>
        </w:rPr>
        <w:t>Application, saving and transitional provisions</w:t>
      </w:r>
      <w:bookmarkEnd w:id="11"/>
    </w:p>
    <w:p w14:paraId="77329651" w14:textId="77777777" w:rsidR="007755F1" w:rsidRPr="00695B0D" w:rsidRDefault="007755F1" w:rsidP="007755F1">
      <w:pPr>
        <w:pStyle w:val="Header"/>
      </w:pPr>
      <w:r w:rsidRPr="00695B0D">
        <w:rPr>
          <w:rStyle w:val="CharDivNo"/>
        </w:rPr>
        <w:t xml:space="preserve"> </w:t>
      </w:r>
      <w:r w:rsidRPr="00695B0D">
        <w:rPr>
          <w:rStyle w:val="CharDivText"/>
        </w:rPr>
        <w:t xml:space="preserve"> </w:t>
      </w:r>
    </w:p>
    <w:p w14:paraId="6ABDA705" w14:textId="77777777" w:rsidR="00A30D76" w:rsidRPr="00783F74" w:rsidRDefault="00A30D76" w:rsidP="00A30D76">
      <w:pPr>
        <w:pStyle w:val="ActHead5"/>
        <w:rPr>
          <w:i/>
        </w:rPr>
      </w:pPr>
      <w:bookmarkStart w:id="12" w:name="_Toc140484670"/>
      <w:r w:rsidRPr="00695B0D">
        <w:rPr>
          <w:rStyle w:val="CharSectno"/>
        </w:rPr>
        <w:t>8</w:t>
      </w:r>
      <w:r w:rsidRPr="00783F74">
        <w:t xml:space="preserve">  Things done under the </w:t>
      </w:r>
      <w:r w:rsidR="004F7775" w:rsidRPr="00783F74">
        <w:rPr>
          <w:i/>
        </w:rPr>
        <w:t>Shipping Reform (Tax Incentives) Regulation 2012</w:t>
      </w:r>
      <w:bookmarkEnd w:id="12"/>
    </w:p>
    <w:p w14:paraId="08BD65ED" w14:textId="77777777" w:rsidR="004F7775" w:rsidRPr="00783F74" w:rsidRDefault="004F7775" w:rsidP="004F7775">
      <w:pPr>
        <w:pStyle w:val="subsection"/>
      </w:pPr>
      <w:r w:rsidRPr="00783F74">
        <w:tab/>
        <w:t>(1)</w:t>
      </w:r>
      <w:r w:rsidRPr="00783F74">
        <w:tab/>
        <w:t>If:</w:t>
      </w:r>
    </w:p>
    <w:p w14:paraId="64FBF948" w14:textId="77777777" w:rsidR="004F7775" w:rsidRPr="00783F74" w:rsidRDefault="004F7775" w:rsidP="004F7775">
      <w:pPr>
        <w:pStyle w:val="paragraph"/>
      </w:pPr>
      <w:r w:rsidRPr="00783F74">
        <w:tab/>
        <w:t>(a)</w:t>
      </w:r>
      <w:r w:rsidRPr="00783F74">
        <w:tab/>
        <w:t xml:space="preserve">a thing was done for a particular purpose under the </w:t>
      </w:r>
      <w:r w:rsidRPr="00783F74">
        <w:rPr>
          <w:i/>
          <w:iCs/>
        </w:rPr>
        <w:t>Shipping Reform (Tax Incentives) Regulation 2012</w:t>
      </w:r>
      <w:r w:rsidRPr="00783F74">
        <w:rPr>
          <w:bCs/>
        </w:rPr>
        <w:t xml:space="preserve"> </w:t>
      </w:r>
      <w:r w:rsidRPr="00783F74">
        <w:t xml:space="preserve">as in force immediately before </w:t>
      </w:r>
      <w:r w:rsidRPr="00783F74">
        <w:rPr>
          <w:iCs/>
        </w:rPr>
        <w:t>that instrument was</w:t>
      </w:r>
      <w:r w:rsidRPr="00783F74">
        <w:t xml:space="preserve"> repealed; and</w:t>
      </w:r>
    </w:p>
    <w:p w14:paraId="3197243C" w14:textId="77777777" w:rsidR="007B5E7C" w:rsidRPr="00783F74" w:rsidRDefault="003016B1" w:rsidP="003016B1">
      <w:pPr>
        <w:pStyle w:val="paragraph"/>
      </w:pPr>
      <w:r w:rsidRPr="00783F74">
        <w:tab/>
        <w:t>(b)</w:t>
      </w:r>
      <w:r w:rsidRPr="00783F74">
        <w:tab/>
        <w:t>the thing could be done for that purpose under this instrument;</w:t>
      </w:r>
    </w:p>
    <w:p w14:paraId="0E55ECEA" w14:textId="77777777" w:rsidR="003016B1" w:rsidRPr="00783F74" w:rsidRDefault="003016B1" w:rsidP="00F3229A">
      <w:pPr>
        <w:pStyle w:val="subsection2"/>
      </w:pPr>
      <w:r w:rsidRPr="00783F74">
        <w:t>the thing has effect for the purposes of this instrument as if it had been done for that purpose under this instrument</w:t>
      </w:r>
      <w:r w:rsidR="00430D46" w:rsidRPr="00783F74">
        <w:t>.</w:t>
      </w:r>
    </w:p>
    <w:p w14:paraId="116E7BB1" w14:textId="77777777" w:rsidR="00430D46" w:rsidRPr="00783F74" w:rsidRDefault="00430D46" w:rsidP="00430D46">
      <w:pPr>
        <w:pStyle w:val="subsection"/>
      </w:pPr>
      <w:r w:rsidRPr="00783F74">
        <w:tab/>
        <w:t>(2)</w:t>
      </w:r>
      <w:r w:rsidRPr="00783F74">
        <w:tab/>
        <w:t xml:space="preserve">Without limiting </w:t>
      </w:r>
      <w:r w:rsidR="00570016" w:rsidRPr="00783F74">
        <w:t>subsection (</w:t>
      </w:r>
      <w:r w:rsidRPr="00783F74">
        <w:t>1), a reference in that subsection to a thing being done includes a reference to a notice, application or other instrument being given or made.</w:t>
      </w:r>
    </w:p>
    <w:p w14:paraId="568BEEFF" w14:textId="77777777" w:rsidR="000E05E3" w:rsidRPr="00783F74" w:rsidRDefault="000E05E3" w:rsidP="000E05E3">
      <w:pPr>
        <w:pStyle w:val="paragraph"/>
        <w:sectPr w:rsidR="000E05E3" w:rsidRPr="00783F74" w:rsidSect="00030D8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13" w:name="_Toc140484671"/>
    </w:p>
    <w:p w14:paraId="515C813B" w14:textId="77777777" w:rsidR="00B87782" w:rsidRPr="00783F74" w:rsidRDefault="00B87782" w:rsidP="009F2269">
      <w:pPr>
        <w:pStyle w:val="ActHead6"/>
        <w:pageBreakBefore/>
      </w:pPr>
      <w:r w:rsidRPr="00695B0D">
        <w:rPr>
          <w:rStyle w:val="CharAmSchNo"/>
        </w:rPr>
        <w:lastRenderedPageBreak/>
        <w:t>Schedule 1</w:t>
      </w:r>
      <w:r w:rsidRPr="00783F74">
        <w:t>—</w:t>
      </w:r>
      <w:r w:rsidRPr="00695B0D">
        <w:rPr>
          <w:rStyle w:val="CharAmSchText"/>
        </w:rPr>
        <w:t>Repeals</w:t>
      </w:r>
      <w:bookmarkEnd w:id="13"/>
    </w:p>
    <w:p w14:paraId="64D6910B" w14:textId="77777777" w:rsidR="00B87782" w:rsidRPr="00695B0D" w:rsidRDefault="00B87782" w:rsidP="00B87782">
      <w:pPr>
        <w:pStyle w:val="Header"/>
      </w:pPr>
      <w:r w:rsidRPr="00695B0D">
        <w:rPr>
          <w:rStyle w:val="CharAmPartNo"/>
        </w:rPr>
        <w:t xml:space="preserve"> </w:t>
      </w:r>
      <w:r w:rsidRPr="00695B0D">
        <w:rPr>
          <w:rStyle w:val="CharAmPartText"/>
        </w:rPr>
        <w:t xml:space="preserve"> </w:t>
      </w:r>
    </w:p>
    <w:p w14:paraId="16874052" w14:textId="77777777" w:rsidR="00B87782" w:rsidRPr="00783F74" w:rsidRDefault="00B87782" w:rsidP="00B87782">
      <w:pPr>
        <w:pStyle w:val="ActHead9"/>
      </w:pPr>
      <w:bookmarkStart w:id="14" w:name="_Toc140484672"/>
      <w:r w:rsidRPr="00783F74">
        <w:t>Shipping Reform (Tax Incentives) Regulation 2012</w:t>
      </w:r>
      <w:bookmarkEnd w:id="14"/>
    </w:p>
    <w:p w14:paraId="5DBB3DCA" w14:textId="77777777" w:rsidR="00B87782" w:rsidRPr="00783F74" w:rsidRDefault="00B87782" w:rsidP="00B87782">
      <w:pPr>
        <w:pStyle w:val="ItemHead"/>
      </w:pPr>
      <w:r w:rsidRPr="00783F74">
        <w:t>1  The whole of the instrument</w:t>
      </w:r>
    </w:p>
    <w:p w14:paraId="733E4A78" w14:textId="77777777" w:rsidR="00714369" w:rsidRPr="00783F74" w:rsidRDefault="00B87782" w:rsidP="00C40458">
      <w:pPr>
        <w:pStyle w:val="Item"/>
      </w:pPr>
      <w:r w:rsidRPr="00783F74">
        <w:t>Repeal the instrument.</w:t>
      </w:r>
      <w:bookmarkStart w:id="15" w:name="OPCSB_AmendScheduleA4"/>
    </w:p>
    <w:p w14:paraId="37BBC080" w14:textId="77777777" w:rsidR="00D277C5" w:rsidRPr="00783F74" w:rsidRDefault="00D277C5" w:rsidP="009D643E">
      <w:pPr>
        <w:sectPr w:rsidR="00D277C5" w:rsidRPr="00783F74" w:rsidSect="00030D8C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bookmarkEnd w:id="15"/>
    <w:p w14:paraId="38D4BF59" w14:textId="77777777" w:rsidR="00D277C5" w:rsidRPr="00783F74" w:rsidRDefault="00D277C5" w:rsidP="00D277C5"/>
    <w:sectPr w:rsidR="00D277C5" w:rsidRPr="00783F74" w:rsidSect="00030D8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01C0" w14:textId="77777777" w:rsidR="000E05E3" w:rsidRDefault="000E05E3" w:rsidP="00715914">
      <w:pPr>
        <w:spacing w:line="240" w:lineRule="auto"/>
      </w:pPr>
      <w:r>
        <w:separator/>
      </w:r>
    </w:p>
  </w:endnote>
  <w:endnote w:type="continuationSeparator" w:id="0">
    <w:p w14:paraId="7C7B3CB7" w14:textId="77777777" w:rsidR="000E05E3" w:rsidRDefault="000E05E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7ED0" w14:textId="77777777" w:rsidR="00695B0D" w:rsidRPr="00030D8C" w:rsidRDefault="00030D8C" w:rsidP="00030D8C">
    <w:pPr>
      <w:pStyle w:val="Footer"/>
      <w:rPr>
        <w:i/>
        <w:sz w:val="18"/>
      </w:rPr>
    </w:pPr>
    <w:r w:rsidRPr="00030D8C">
      <w:rPr>
        <w:i/>
        <w:sz w:val="18"/>
      </w:rPr>
      <w:t>OPC65642 -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6385" w14:textId="77777777" w:rsidR="000E05E3" w:rsidRPr="00A41F52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05E3" w14:paraId="6ADFF1BD" w14:textId="77777777" w:rsidTr="009D64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E2AB137" w14:textId="77777777" w:rsidR="000E05E3" w:rsidRDefault="000E05E3" w:rsidP="009D64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DD8B41" w14:textId="67E1A774" w:rsidR="000E05E3" w:rsidRDefault="000E05E3" w:rsidP="009D6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343B9E" w14:textId="77777777" w:rsidR="000E05E3" w:rsidRDefault="000E05E3" w:rsidP="009D64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49DB98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A993" w14:textId="77777777" w:rsidR="000E05E3" w:rsidRPr="00E33C1C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05E3" w14:paraId="64490D26" w14:textId="77777777" w:rsidTr="009D64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DC298B" w14:textId="77777777" w:rsidR="000E05E3" w:rsidRDefault="000E05E3" w:rsidP="00D277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329BBB" w14:textId="344A12A4" w:rsidR="000E05E3" w:rsidRDefault="000E05E3" w:rsidP="00D277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8D0D6E" w14:textId="77777777" w:rsidR="000E05E3" w:rsidRDefault="000E05E3" w:rsidP="00D277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18A62FD" w14:textId="77777777" w:rsidR="000E05E3" w:rsidRPr="00ED79B6" w:rsidRDefault="000E05E3" w:rsidP="00D277C5">
    <w:pPr>
      <w:rPr>
        <w:i/>
        <w:sz w:val="18"/>
      </w:rPr>
    </w:pPr>
  </w:p>
  <w:p w14:paraId="15046B3D" w14:textId="77777777" w:rsidR="000E05E3" w:rsidRPr="00030D8C" w:rsidRDefault="00030D8C" w:rsidP="00030D8C">
    <w:pPr>
      <w:pStyle w:val="Footer"/>
      <w:rPr>
        <w:i/>
        <w:sz w:val="18"/>
      </w:rPr>
    </w:pPr>
    <w:r w:rsidRPr="00030D8C">
      <w:rPr>
        <w:i/>
        <w:sz w:val="18"/>
      </w:rPr>
      <w:t>OPC65642 -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9FE0" w14:textId="77777777" w:rsidR="000E05E3" w:rsidRPr="00E33C1C" w:rsidRDefault="000E05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05E3" w14:paraId="5B1704DE" w14:textId="77777777" w:rsidTr="00695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2F43B8" w14:textId="77777777" w:rsidR="000E05E3" w:rsidRDefault="000E05E3" w:rsidP="00D71E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45C08A" w14:textId="287FB9CA" w:rsidR="000E05E3" w:rsidRDefault="000E05E3" w:rsidP="00D71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F827AD" w14:textId="77777777" w:rsidR="000E05E3" w:rsidRDefault="000E05E3" w:rsidP="00D71E5D">
          <w:pPr>
            <w:spacing w:line="0" w:lineRule="atLeast"/>
            <w:jc w:val="right"/>
            <w:rPr>
              <w:sz w:val="18"/>
            </w:rPr>
          </w:pPr>
        </w:p>
      </w:tc>
    </w:tr>
  </w:tbl>
  <w:p w14:paraId="1D229D81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1A7F2" w14:textId="77777777" w:rsidR="000E05E3" w:rsidRPr="00E33C1C" w:rsidRDefault="000E05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05E3" w14:paraId="7F143D27" w14:textId="77777777" w:rsidTr="00D71E5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24CDD9" w14:textId="77777777" w:rsidR="000E05E3" w:rsidRDefault="000E05E3" w:rsidP="00D71E5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F9DCFD" w14:textId="7B6B4C16" w:rsidR="000E05E3" w:rsidRDefault="000E05E3" w:rsidP="00D71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9FC9FA" w14:textId="77777777" w:rsidR="000E05E3" w:rsidRDefault="000E05E3" w:rsidP="00D71E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7B105B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F801" w14:textId="77777777" w:rsidR="000E05E3" w:rsidRPr="00E33C1C" w:rsidRDefault="000E05E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86"/>
      <w:gridCol w:w="5474"/>
      <w:gridCol w:w="643"/>
    </w:tblGrid>
    <w:tr w:rsidR="000E05E3" w14:paraId="6A058378" w14:textId="77777777" w:rsidTr="00695B0D">
      <w:tc>
        <w:tcPr>
          <w:tcW w:w="1186" w:type="dxa"/>
          <w:tcBorders>
            <w:top w:val="nil"/>
            <w:left w:val="nil"/>
            <w:bottom w:val="nil"/>
            <w:right w:val="nil"/>
          </w:tcBorders>
        </w:tcPr>
        <w:p w14:paraId="72E1EE64" w14:textId="77777777" w:rsidR="000E05E3" w:rsidRDefault="000E05E3" w:rsidP="00D71E5D">
          <w:pPr>
            <w:spacing w:line="0" w:lineRule="atLeast"/>
            <w:rPr>
              <w:sz w:val="18"/>
            </w:rPr>
          </w:pPr>
        </w:p>
      </w:tc>
      <w:tc>
        <w:tcPr>
          <w:tcW w:w="5474" w:type="dxa"/>
          <w:tcBorders>
            <w:top w:val="nil"/>
            <w:left w:val="nil"/>
            <w:bottom w:val="nil"/>
            <w:right w:val="nil"/>
          </w:tcBorders>
        </w:tcPr>
        <w:p w14:paraId="60835CBA" w14:textId="2F578441" w:rsidR="000E05E3" w:rsidRDefault="000E05E3" w:rsidP="00D71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3" w:type="dxa"/>
          <w:tcBorders>
            <w:top w:val="nil"/>
            <w:left w:val="nil"/>
            <w:bottom w:val="nil"/>
            <w:right w:val="nil"/>
          </w:tcBorders>
        </w:tcPr>
        <w:p w14:paraId="2A8922B7" w14:textId="77777777" w:rsidR="000E05E3" w:rsidRDefault="000E05E3" w:rsidP="00D71E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918D40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AA0D" w14:textId="77777777" w:rsidR="000E05E3" w:rsidRDefault="000E05E3" w:rsidP="007500C8">
    <w:pPr>
      <w:pStyle w:val="Footer"/>
    </w:pPr>
  </w:p>
  <w:p w14:paraId="65CA7229" w14:textId="77777777" w:rsidR="000E05E3" w:rsidRPr="00030D8C" w:rsidRDefault="00030D8C" w:rsidP="00030D8C">
    <w:pPr>
      <w:pStyle w:val="Footer"/>
      <w:rPr>
        <w:i/>
        <w:sz w:val="18"/>
      </w:rPr>
    </w:pPr>
    <w:r w:rsidRPr="00030D8C">
      <w:rPr>
        <w:i/>
        <w:sz w:val="18"/>
      </w:rPr>
      <w:t>OPC65642 -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C96A" w14:textId="77777777" w:rsidR="000E05E3" w:rsidRPr="00030D8C" w:rsidRDefault="00030D8C" w:rsidP="00030D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30D8C">
      <w:rPr>
        <w:i/>
        <w:sz w:val="18"/>
      </w:rPr>
      <w:t>OPC65642 -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5AE92" w14:textId="77777777" w:rsidR="000E05E3" w:rsidRPr="00E33C1C" w:rsidRDefault="000E05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05E3" w14:paraId="7FAB1D0D" w14:textId="77777777" w:rsidTr="00695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86FAEC" w14:textId="77777777" w:rsidR="000E05E3" w:rsidRDefault="000E05E3" w:rsidP="00D71E5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54E827" w14:textId="28F29162" w:rsidR="000E05E3" w:rsidRDefault="000E05E3" w:rsidP="00D71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B17C1" w14:textId="77777777" w:rsidR="000E05E3" w:rsidRDefault="000E05E3" w:rsidP="00D71E5D">
          <w:pPr>
            <w:spacing w:line="0" w:lineRule="atLeast"/>
            <w:jc w:val="right"/>
            <w:rPr>
              <w:sz w:val="18"/>
            </w:rPr>
          </w:pPr>
        </w:p>
      </w:tc>
    </w:tr>
  </w:tbl>
  <w:p w14:paraId="62868909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F58F" w14:textId="77777777" w:rsidR="000E05E3" w:rsidRPr="00E33C1C" w:rsidRDefault="000E05E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0E05E3" w14:paraId="7008FD1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1AD767F" w14:textId="77777777" w:rsidR="000E05E3" w:rsidRDefault="000E05E3" w:rsidP="00D71E5D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6A7B03D" w14:textId="6FD0D9F4" w:rsidR="000E05E3" w:rsidRDefault="000E05E3" w:rsidP="00D71E5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A2106A6" w14:textId="77777777" w:rsidR="000E05E3" w:rsidRDefault="000E05E3" w:rsidP="00D71E5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3E380E7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04FB" w14:textId="77777777" w:rsidR="000E05E3" w:rsidRPr="00E33C1C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05E3" w14:paraId="6F2C1BAC" w14:textId="77777777" w:rsidTr="00695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0D0BFD" w14:textId="77777777" w:rsidR="000E05E3" w:rsidRDefault="000E05E3" w:rsidP="009D64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91DDF3" w14:textId="22E42941" w:rsidR="000E05E3" w:rsidRDefault="000E05E3" w:rsidP="009D6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FC82A1" w14:textId="77777777" w:rsidR="000E05E3" w:rsidRDefault="000E05E3" w:rsidP="009D643E">
          <w:pPr>
            <w:spacing w:line="0" w:lineRule="atLeast"/>
            <w:jc w:val="right"/>
            <w:rPr>
              <w:sz w:val="18"/>
            </w:rPr>
          </w:pPr>
        </w:p>
      </w:tc>
    </w:tr>
  </w:tbl>
  <w:p w14:paraId="0A2E96BD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AE66" w14:textId="77777777" w:rsidR="000E05E3" w:rsidRPr="00E33C1C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5"/>
      <w:gridCol w:w="6259"/>
      <w:gridCol w:w="699"/>
    </w:tblGrid>
    <w:tr w:rsidR="000E05E3" w14:paraId="0BF76B81" w14:textId="77777777" w:rsidTr="009D64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8A74C5" w14:textId="77777777" w:rsidR="000E05E3" w:rsidRDefault="000E05E3" w:rsidP="009D643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AE6AC2" w14:textId="35B9DE47" w:rsidR="000E05E3" w:rsidRDefault="000E05E3" w:rsidP="009D6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424900" w14:textId="77777777" w:rsidR="000E05E3" w:rsidRDefault="000E05E3" w:rsidP="009D643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E3F9EC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D13C" w14:textId="77777777" w:rsidR="000E05E3" w:rsidRPr="00E33C1C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E05E3" w14:paraId="025B1BC9" w14:textId="77777777" w:rsidTr="009D643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6FD559" w14:textId="77777777" w:rsidR="000E05E3" w:rsidRDefault="000E05E3" w:rsidP="00D277C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587633" w14:textId="7855F7ED" w:rsidR="000E05E3" w:rsidRDefault="000E05E3" w:rsidP="00D277C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BB4537" w14:textId="77777777" w:rsidR="000E05E3" w:rsidRDefault="000E05E3" w:rsidP="00D277C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C45A876" w14:textId="77777777" w:rsidR="000E05E3" w:rsidRPr="00ED79B6" w:rsidRDefault="000E05E3" w:rsidP="00D277C5">
    <w:pPr>
      <w:rPr>
        <w:i/>
        <w:sz w:val="18"/>
      </w:rPr>
    </w:pPr>
  </w:p>
  <w:p w14:paraId="175CAAC9" w14:textId="77777777" w:rsidR="000E05E3" w:rsidRPr="00030D8C" w:rsidRDefault="00030D8C" w:rsidP="00030D8C">
    <w:pPr>
      <w:pStyle w:val="Footer"/>
      <w:rPr>
        <w:i/>
        <w:sz w:val="18"/>
      </w:rPr>
    </w:pPr>
    <w:r w:rsidRPr="00030D8C">
      <w:rPr>
        <w:i/>
        <w:sz w:val="18"/>
      </w:rPr>
      <w:t>OPC65642 -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66851" w14:textId="77777777" w:rsidR="000E05E3" w:rsidRPr="00EF5531" w:rsidRDefault="000E05E3" w:rsidP="00D277C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E05E3" w14:paraId="3D2224F4" w14:textId="77777777" w:rsidTr="00695B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3CD0BB" w14:textId="77777777" w:rsidR="000E05E3" w:rsidRDefault="000E05E3" w:rsidP="009D643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205F98" w14:textId="26B94E08" w:rsidR="000E05E3" w:rsidRDefault="000E05E3" w:rsidP="009D643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37724">
            <w:rPr>
              <w:i/>
              <w:sz w:val="18"/>
            </w:rPr>
            <w:t>Shipping Reform (Tax Incentives)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FFEC89" w14:textId="77777777" w:rsidR="000E05E3" w:rsidRDefault="000E05E3" w:rsidP="009D643E">
          <w:pPr>
            <w:spacing w:line="0" w:lineRule="atLeast"/>
            <w:jc w:val="right"/>
            <w:rPr>
              <w:sz w:val="18"/>
            </w:rPr>
          </w:pPr>
        </w:p>
      </w:tc>
    </w:tr>
  </w:tbl>
  <w:p w14:paraId="61F06EAB" w14:textId="77777777" w:rsidR="000E05E3" w:rsidRPr="00030D8C" w:rsidRDefault="00030D8C" w:rsidP="00030D8C">
    <w:pPr>
      <w:rPr>
        <w:rFonts w:cs="Times New Roman"/>
        <w:i/>
        <w:sz w:val="18"/>
      </w:rPr>
    </w:pPr>
    <w:r w:rsidRPr="00030D8C">
      <w:rPr>
        <w:rFonts w:cs="Times New Roman"/>
        <w:i/>
        <w:sz w:val="18"/>
      </w:rPr>
      <w:t>OPC65642 -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B78E" w14:textId="77777777" w:rsidR="000E05E3" w:rsidRDefault="000E05E3" w:rsidP="00715914">
      <w:pPr>
        <w:spacing w:line="240" w:lineRule="auto"/>
      </w:pPr>
      <w:r>
        <w:separator/>
      </w:r>
    </w:p>
  </w:footnote>
  <w:footnote w:type="continuationSeparator" w:id="0">
    <w:p w14:paraId="497D8996" w14:textId="77777777" w:rsidR="000E05E3" w:rsidRDefault="000E05E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8576" w14:textId="77777777" w:rsidR="000E05E3" w:rsidRPr="005F1388" w:rsidRDefault="000E05E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363B" w14:textId="22C79C23" w:rsidR="000E05E3" w:rsidRDefault="000E05E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C0DF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C0DFB">
      <w:rPr>
        <w:noProof/>
        <w:sz w:val="20"/>
      </w:rPr>
      <w:t>Repeals</w:t>
    </w:r>
    <w:r>
      <w:rPr>
        <w:sz w:val="20"/>
      </w:rPr>
      <w:fldChar w:fldCharType="end"/>
    </w:r>
  </w:p>
  <w:p w14:paraId="17667A22" w14:textId="2B4F04B7" w:rsidR="000E05E3" w:rsidRDefault="000E05E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683834" w14:textId="77777777" w:rsidR="000E05E3" w:rsidRPr="00D277C5" w:rsidRDefault="000E05E3" w:rsidP="00D277C5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715D8" w14:textId="07A15A59" w:rsidR="000E05E3" w:rsidRDefault="000E05E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5FC8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5FC8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532DB81D" w14:textId="2EB5F2EC" w:rsidR="000E05E3" w:rsidRDefault="000E05E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BFD16AA" w14:textId="77777777" w:rsidR="000E05E3" w:rsidRPr="00D277C5" w:rsidRDefault="000E05E3" w:rsidP="00D277C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A65D" w14:textId="77777777" w:rsidR="000E05E3" w:rsidRPr="00D277C5" w:rsidRDefault="000E05E3">
    <w:pPr>
      <w:rPr>
        <w:sz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5CF1" w14:textId="4347C4FC" w:rsidR="000E05E3" w:rsidRDefault="000E05E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F6974D9" w14:textId="586E3ECA" w:rsidR="000E05E3" w:rsidRDefault="000E05E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C37724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37724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4BB486DE" w14:textId="69F4170F" w:rsidR="000E05E3" w:rsidRPr="007A1328" w:rsidRDefault="000E05E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7A6CAE9" w14:textId="77777777" w:rsidR="000E05E3" w:rsidRPr="007A1328" w:rsidRDefault="000E05E3" w:rsidP="00715914">
    <w:pPr>
      <w:rPr>
        <w:b/>
        <w:sz w:val="24"/>
      </w:rPr>
    </w:pPr>
  </w:p>
  <w:p w14:paraId="04C34BCD" w14:textId="369DDA10" w:rsidR="000E05E3" w:rsidRPr="007A1328" w:rsidRDefault="000E05E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772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7724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4DC8" w14:textId="06C716B9" w:rsidR="000E05E3" w:rsidRPr="007A1328" w:rsidRDefault="000E05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6B5E100" w14:textId="30A9B254" w:rsidR="000E05E3" w:rsidRPr="007A1328" w:rsidRDefault="000E05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C37724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37724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1A8593B2" w14:textId="230D842C" w:rsidR="000E05E3" w:rsidRPr="007A1328" w:rsidRDefault="000E05E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7FCD36" w14:textId="77777777" w:rsidR="000E05E3" w:rsidRPr="007A1328" w:rsidRDefault="000E05E3" w:rsidP="00715914">
    <w:pPr>
      <w:jc w:val="right"/>
      <w:rPr>
        <w:b/>
        <w:sz w:val="24"/>
      </w:rPr>
    </w:pPr>
  </w:p>
  <w:p w14:paraId="6EF05746" w14:textId="66E9D314" w:rsidR="000E05E3" w:rsidRPr="007A1328" w:rsidRDefault="000E05E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37724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C37724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5D79" w14:textId="77777777" w:rsidR="000E05E3" w:rsidRPr="007A1328" w:rsidRDefault="000E05E3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C386" w14:textId="77777777" w:rsidR="000E05E3" w:rsidRPr="005F1388" w:rsidRDefault="000E05E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00760" w14:textId="77777777" w:rsidR="000E05E3" w:rsidRPr="005F1388" w:rsidRDefault="000E05E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779C5" w14:textId="77777777" w:rsidR="000E05E3" w:rsidRPr="00ED79B6" w:rsidRDefault="000E05E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B79C" w14:textId="77777777" w:rsidR="000E05E3" w:rsidRPr="00ED79B6" w:rsidRDefault="000E05E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324D7" w14:textId="77777777" w:rsidR="000E05E3" w:rsidRPr="00ED79B6" w:rsidRDefault="000E05E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DD979" w14:textId="3C4D482C" w:rsidR="000E05E3" w:rsidRDefault="000E05E3" w:rsidP="009D64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C7C9DD9" w14:textId="61B4D14B" w:rsidR="000E05E3" w:rsidRDefault="000E05E3" w:rsidP="009D643E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C0DFB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C0DFB">
      <w:rPr>
        <w:noProof/>
        <w:sz w:val="20"/>
      </w:rPr>
      <w:t>Preliminary</w:t>
    </w:r>
    <w:r>
      <w:rPr>
        <w:sz w:val="20"/>
      </w:rPr>
      <w:fldChar w:fldCharType="end"/>
    </w:r>
  </w:p>
  <w:p w14:paraId="73C04BB8" w14:textId="5A478712" w:rsidR="000E05E3" w:rsidRPr="007A1328" w:rsidRDefault="000E05E3" w:rsidP="009D643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325D365" w14:textId="77777777" w:rsidR="000E05E3" w:rsidRPr="007A1328" w:rsidRDefault="000E05E3" w:rsidP="009D643E">
    <w:pPr>
      <w:rPr>
        <w:b/>
        <w:sz w:val="24"/>
      </w:rPr>
    </w:pPr>
  </w:p>
  <w:p w14:paraId="4D2BA5C7" w14:textId="2909AE27" w:rsidR="000E05E3" w:rsidRPr="00D277C5" w:rsidRDefault="000E05E3" w:rsidP="00D277C5">
    <w:pPr>
      <w:pBdr>
        <w:bottom w:val="single" w:sz="6" w:space="1" w:color="auto"/>
      </w:pBdr>
      <w:spacing w:after="120"/>
      <w:rPr>
        <w:sz w:val="24"/>
      </w:rPr>
    </w:pPr>
    <w:r w:rsidRPr="00D277C5">
      <w:rPr>
        <w:sz w:val="24"/>
      </w:rPr>
      <w:fldChar w:fldCharType="begin"/>
    </w:r>
    <w:r w:rsidRPr="00D277C5">
      <w:rPr>
        <w:sz w:val="24"/>
      </w:rPr>
      <w:instrText xml:space="preserve"> DOCPROPERTY  Header </w:instrText>
    </w:r>
    <w:r w:rsidRPr="00D277C5">
      <w:rPr>
        <w:sz w:val="24"/>
      </w:rPr>
      <w:fldChar w:fldCharType="separate"/>
    </w:r>
    <w:r w:rsidR="00C37724">
      <w:rPr>
        <w:sz w:val="24"/>
      </w:rPr>
      <w:t>Section</w:t>
    </w:r>
    <w:r w:rsidRPr="00D277C5">
      <w:rPr>
        <w:sz w:val="24"/>
      </w:rPr>
      <w:fldChar w:fldCharType="end"/>
    </w:r>
    <w:r w:rsidRPr="00D277C5">
      <w:rPr>
        <w:sz w:val="24"/>
      </w:rPr>
      <w:t xml:space="preserve"> </w:t>
    </w:r>
    <w:r w:rsidRPr="00D277C5">
      <w:rPr>
        <w:sz w:val="24"/>
      </w:rPr>
      <w:fldChar w:fldCharType="begin"/>
    </w:r>
    <w:r w:rsidRPr="00D277C5">
      <w:rPr>
        <w:sz w:val="24"/>
      </w:rPr>
      <w:instrText xml:space="preserve"> STYLEREF CharSectno </w:instrText>
    </w:r>
    <w:r w:rsidRPr="00D277C5">
      <w:rPr>
        <w:sz w:val="24"/>
      </w:rPr>
      <w:fldChar w:fldCharType="separate"/>
    </w:r>
    <w:r w:rsidR="003C0DFB">
      <w:rPr>
        <w:noProof/>
        <w:sz w:val="24"/>
      </w:rPr>
      <w:t>5</w:t>
    </w:r>
    <w:r w:rsidRPr="00D277C5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C360" w14:textId="1AB3DDFA" w:rsidR="000E05E3" w:rsidRPr="007A1328" w:rsidRDefault="000E05E3" w:rsidP="009D64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BD31356" w14:textId="0D91EAE8" w:rsidR="000E05E3" w:rsidRPr="007A1328" w:rsidRDefault="000E05E3" w:rsidP="009D64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C0DFB">
      <w:rPr>
        <w:sz w:val="20"/>
      </w:rPr>
      <w:fldChar w:fldCharType="separate"/>
    </w:r>
    <w:r w:rsidR="003C0DFB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C0DFB">
      <w:rPr>
        <w:b/>
        <w:sz w:val="20"/>
      </w:rPr>
      <w:fldChar w:fldCharType="separate"/>
    </w:r>
    <w:r w:rsidR="003C0DFB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6B99C5CC" w14:textId="581CA45A" w:rsidR="000E05E3" w:rsidRPr="007A1328" w:rsidRDefault="000E05E3" w:rsidP="009D643E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546112F" w14:textId="77777777" w:rsidR="000E05E3" w:rsidRPr="007A1328" w:rsidRDefault="000E05E3" w:rsidP="009D643E">
    <w:pPr>
      <w:jc w:val="right"/>
      <w:rPr>
        <w:b/>
        <w:sz w:val="24"/>
      </w:rPr>
    </w:pPr>
  </w:p>
  <w:p w14:paraId="6C0DE51B" w14:textId="0F741400" w:rsidR="000E05E3" w:rsidRPr="00D277C5" w:rsidRDefault="000E05E3" w:rsidP="00D277C5">
    <w:pPr>
      <w:pBdr>
        <w:bottom w:val="single" w:sz="6" w:space="1" w:color="auto"/>
      </w:pBdr>
      <w:spacing w:after="120"/>
      <w:jc w:val="right"/>
      <w:rPr>
        <w:sz w:val="24"/>
      </w:rPr>
    </w:pPr>
    <w:r w:rsidRPr="00D277C5">
      <w:rPr>
        <w:sz w:val="24"/>
      </w:rPr>
      <w:fldChar w:fldCharType="begin"/>
    </w:r>
    <w:r w:rsidRPr="00D277C5">
      <w:rPr>
        <w:sz w:val="24"/>
      </w:rPr>
      <w:instrText xml:space="preserve"> DOCPROPERTY  Header </w:instrText>
    </w:r>
    <w:r w:rsidRPr="00D277C5">
      <w:rPr>
        <w:sz w:val="24"/>
      </w:rPr>
      <w:fldChar w:fldCharType="separate"/>
    </w:r>
    <w:r w:rsidR="00C37724">
      <w:rPr>
        <w:sz w:val="24"/>
      </w:rPr>
      <w:t>Section</w:t>
    </w:r>
    <w:r w:rsidRPr="00D277C5">
      <w:rPr>
        <w:sz w:val="24"/>
      </w:rPr>
      <w:fldChar w:fldCharType="end"/>
    </w:r>
    <w:r w:rsidRPr="00D277C5">
      <w:rPr>
        <w:sz w:val="24"/>
      </w:rPr>
      <w:t xml:space="preserve"> </w:t>
    </w:r>
    <w:r w:rsidRPr="00D277C5">
      <w:rPr>
        <w:sz w:val="24"/>
      </w:rPr>
      <w:fldChar w:fldCharType="begin"/>
    </w:r>
    <w:r w:rsidRPr="00D277C5">
      <w:rPr>
        <w:sz w:val="24"/>
      </w:rPr>
      <w:instrText xml:space="preserve"> STYLEREF CharSectno </w:instrText>
    </w:r>
    <w:r w:rsidRPr="00D277C5">
      <w:rPr>
        <w:sz w:val="24"/>
      </w:rPr>
      <w:fldChar w:fldCharType="separate"/>
    </w:r>
    <w:r w:rsidR="003C0DFB">
      <w:rPr>
        <w:noProof/>
        <w:sz w:val="24"/>
      </w:rPr>
      <w:t>1</w:t>
    </w:r>
    <w:r w:rsidRPr="00D277C5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0011" w14:textId="77777777" w:rsidR="000E05E3" w:rsidRPr="00D277C5" w:rsidRDefault="000E05E3" w:rsidP="009D643E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7F"/>
    <w:rsid w:val="00004470"/>
    <w:rsid w:val="00004C4C"/>
    <w:rsid w:val="00005F69"/>
    <w:rsid w:val="00011E94"/>
    <w:rsid w:val="000136AF"/>
    <w:rsid w:val="00013844"/>
    <w:rsid w:val="00013C46"/>
    <w:rsid w:val="00022396"/>
    <w:rsid w:val="00023CEC"/>
    <w:rsid w:val="000300F0"/>
    <w:rsid w:val="00030D8C"/>
    <w:rsid w:val="0003201D"/>
    <w:rsid w:val="00037030"/>
    <w:rsid w:val="00037320"/>
    <w:rsid w:val="00037861"/>
    <w:rsid w:val="00041F1A"/>
    <w:rsid w:val="000420D7"/>
    <w:rsid w:val="000428A5"/>
    <w:rsid w:val="000437C1"/>
    <w:rsid w:val="000444DB"/>
    <w:rsid w:val="0004696A"/>
    <w:rsid w:val="0005365D"/>
    <w:rsid w:val="00060142"/>
    <w:rsid w:val="0006019B"/>
    <w:rsid w:val="000614BF"/>
    <w:rsid w:val="0006169C"/>
    <w:rsid w:val="000639BC"/>
    <w:rsid w:val="00077A4A"/>
    <w:rsid w:val="00081A92"/>
    <w:rsid w:val="00087A6A"/>
    <w:rsid w:val="00093AF6"/>
    <w:rsid w:val="0009442E"/>
    <w:rsid w:val="000A3A8A"/>
    <w:rsid w:val="000A53FC"/>
    <w:rsid w:val="000B58FA"/>
    <w:rsid w:val="000B5B0F"/>
    <w:rsid w:val="000B653A"/>
    <w:rsid w:val="000B7E30"/>
    <w:rsid w:val="000C3E47"/>
    <w:rsid w:val="000D05EF"/>
    <w:rsid w:val="000D21E1"/>
    <w:rsid w:val="000D3592"/>
    <w:rsid w:val="000D73C7"/>
    <w:rsid w:val="000E05E3"/>
    <w:rsid w:val="000E2261"/>
    <w:rsid w:val="000E30FE"/>
    <w:rsid w:val="000E591E"/>
    <w:rsid w:val="000E73C3"/>
    <w:rsid w:val="000F20F2"/>
    <w:rsid w:val="000F21C1"/>
    <w:rsid w:val="00102EB4"/>
    <w:rsid w:val="00105B1E"/>
    <w:rsid w:val="0010745C"/>
    <w:rsid w:val="00114481"/>
    <w:rsid w:val="001225D7"/>
    <w:rsid w:val="00122E11"/>
    <w:rsid w:val="00124807"/>
    <w:rsid w:val="0012538A"/>
    <w:rsid w:val="00132CEB"/>
    <w:rsid w:val="00136582"/>
    <w:rsid w:val="00140813"/>
    <w:rsid w:val="00142B62"/>
    <w:rsid w:val="00142FC6"/>
    <w:rsid w:val="00144D0B"/>
    <w:rsid w:val="00144F4B"/>
    <w:rsid w:val="0014539C"/>
    <w:rsid w:val="001478EC"/>
    <w:rsid w:val="001510A5"/>
    <w:rsid w:val="0015125F"/>
    <w:rsid w:val="00153893"/>
    <w:rsid w:val="00153CBC"/>
    <w:rsid w:val="00154DEE"/>
    <w:rsid w:val="0015602F"/>
    <w:rsid w:val="001566C5"/>
    <w:rsid w:val="00157B8B"/>
    <w:rsid w:val="00161329"/>
    <w:rsid w:val="001668B6"/>
    <w:rsid w:val="00166C2F"/>
    <w:rsid w:val="0017048D"/>
    <w:rsid w:val="001721AC"/>
    <w:rsid w:val="001769A7"/>
    <w:rsid w:val="001806B1"/>
    <w:rsid w:val="001809D7"/>
    <w:rsid w:val="001838DE"/>
    <w:rsid w:val="00186FEA"/>
    <w:rsid w:val="00192FDA"/>
    <w:rsid w:val="00193564"/>
    <w:rsid w:val="001939E1"/>
    <w:rsid w:val="00193ECD"/>
    <w:rsid w:val="00194693"/>
    <w:rsid w:val="00194C3E"/>
    <w:rsid w:val="00195382"/>
    <w:rsid w:val="00195E80"/>
    <w:rsid w:val="001962AE"/>
    <w:rsid w:val="001A22F7"/>
    <w:rsid w:val="001C61C5"/>
    <w:rsid w:val="001C69C4"/>
    <w:rsid w:val="001D2301"/>
    <w:rsid w:val="001D361B"/>
    <w:rsid w:val="001D37EF"/>
    <w:rsid w:val="001D64D2"/>
    <w:rsid w:val="001D77A4"/>
    <w:rsid w:val="001E0EEC"/>
    <w:rsid w:val="001E3590"/>
    <w:rsid w:val="001E37C3"/>
    <w:rsid w:val="001E5209"/>
    <w:rsid w:val="001E7407"/>
    <w:rsid w:val="001F0D15"/>
    <w:rsid w:val="001F1E2F"/>
    <w:rsid w:val="001F5D5E"/>
    <w:rsid w:val="001F6219"/>
    <w:rsid w:val="001F6A65"/>
    <w:rsid w:val="001F6CD4"/>
    <w:rsid w:val="001F7533"/>
    <w:rsid w:val="00206C4D"/>
    <w:rsid w:val="0021053C"/>
    <w:rsid w:val="002150FD"/>
    <w:rsid w:val="00215AF1"/>
    <w:rsid w:val="00217276"/>
    <w:rsid w:val="002208D3"/>
    <w:rsid w:val="0022592C"/>
    <w:rsid w:val="00226562"/>
    <w:rsid w:val="00231BAE"/>
    <w:rsid w:val="002321E8"/>
    <w:rsid w:val="00232648"/>
    <w:rsid w:val="00232CE9"/>
    <w:rsid w:val="00232EED"/>
    <w:rsid w:val="00233EC1"/>
    <w:rsid w:val="0023641C"/>
    <w:rsid w:val="00236EEC"/>
    <w:rsid w:val="00237265"/>
    <w:rsid w:val="0024010F"/>
    <w:rsid w:val="00240749"/>
    <w:rsid w:val="00243018"/>
    <w:rsid w:val="00246587"/>
    <w:rsid w:val="002472B6"/>
    <w:rsid w:val="00250E5D"/>
    <w:rsid w:val="00251C61"/>
    <w:rsid w:val="002547FC"/>
    <w:rsid w:val="002564A4"/>
    <w:rsid w:val="00256DD4"/>
    <w:rsid w:val="00256E76"/>
    <w:rsid w:val="0026241A"/>
    <w:rsid w:val="00266B45"/>
    <w:rsid w:val="002670EB"/>
    <w:rsid w:val="0026736C"/>
    <w:rsid w:val="00270315"/>
    <w:rsid w:val="00274E0B"/>
    <w:rsid w:val="0027586B"/>
    <w:rsid w:val="00281308"/>
    <w:rsid w:val="00282C31"/>
    <w:rsid w:val="00284719"/>
    <w:rsid w:val="0028534A"/>
    <w:rsid w:val="00290F98"/>
    <w:rsid w:val="00293077"/>
    <w:rsid w:val="00293AF7"/>
    <w:rsid w:val="00297ECB"/>
    <w:rsid w:val="002A75DE"/>
    <w:rsid w:val="002A7BCF"/>
    <w:rsid w:val="002A7C5B"/>
    <w:rsid w:val="002B0B21"/>
    <w:rsid w:val="002B0DD2"/>
    <w:rsid w:val="002B47B0"/>
    <w:rsid w:val="002B7DDE"/>
    <w:rsid w:val="002C4A40"/>
    <w:rsid w:val="002D043A"/>
    <w:rsid w:val="002D5A9A"/>
    <w:rsid w:val="002D5E27"/>
    <w:rsid w:val="002D6224"/>
    <w:rsid w:val="002D7A7F"/>
    <w:rsid w:val="002E1955"/>
    <w:rsid w:val="002E35AA"/>
    <w:rsid w:val="002E3F4B"/>
    <w:rsid w:val="002E45B3"/>
    <w:rsid w:val="002F3773"/>
    <w:rsid w:val="002F67DA"/>
    <w:rsid w:val="0030126A"/>
    <w:rsid w:val="003016B1"/>
    <w:rsid w:val="00304F8B"/>
    <w:rsid w:val="0030627B"/>
    <w:rsid w:val="003070A9"/>
    <w:rsid w:val="00307BA8"/>
    <w:rsid w:val="0031152D"/>
    <w:rsid w:val="0031228B"/>
    <w:rsid w:val="003153AD"/>
    <w:rsid w:val="00321EDF"/>
    <w:rsid w:val="00323302"/>
    <w:rsid w:val="00324FA1"/>
    <w:rsid w:val="00325BDA"/>
    <w:rsid w:val="003262F2"/>
    <w:rsid w:val="003354D2"/>
    <w:rsid w:val="00335BC6"/>
    <w:rsid w:val="00335DFE"/>
    <w:rsid w:val="0033613C"/>
    <w:rsid w:val="003415D3"/>
    <w:rsid w:val="003419AA"/>
    <w:rsid w:val="0034405C"/>
    <w:rsid w:val="00344701"/>
    <w:rsid w:val="003461C8"/>
    <w:rsid w:val="00351136"/>
    <w:rsid w:val="00352B0F"/>
    <w:rsid w:val="00356690"/>
    <w:rsid w:val="00356CBE"/>
    <w:rsid w:val="00360459"/>
    <w:rsid w:val="00360EDD"/>
    <w:rsid w:val="00371AF4"/>
    <w:rsid w:val="0037255C"/>
    <w:rsid w:val="00376560"/>
    <w:rsid w:val="00383DC7"/>
    <w:rsid w:val="00384CF8"/>
    <w:rsid w:val="00390704"/>
    <w:rsid w:val="00390819"/>
    <w:rsid w:val="00390F03"/>
    <w:rsid w:val="00395231"/>
    <w:rsid w:val="003953EF"/>
    <w:rsid w:val="003A1CDE"/>
    <w:rsid w:val="003A6D96"/>
    <w:rsid w:val="003B24F7"/>
    <w:rsid w:val="003B4575"/>
    <w:rsid w:val="003B46BD"/>
    <w:rsid w:val="003B77A7"/>
    <w:rsid w:val="003B7CFF"/>
    <w:rsid w:val="003C0DFB"/>
    <w:rsid w:val="003C5BBD"/>
    <w:rsid w:val="003C6231"/>
    <w:rsid w:val="003D0BFE"/>
    <w:rsid w:val="003D5217"/>
    <w:rsid w:val="003D5700"/>
    <w:rsid w:val="003E341B"/>
    <w:rsid w:val="003E584D"/>
    <w:rsid w:val="003E7371"/>
    <w:rsid w:val="003F3C65"/>
    <w:rsid w:val="003F468E"/>
    <w:rsid w:val="004022CA"/>
    <w:rsid w:val="004027B0"/>
    <w:rsid w:val="004116CD"/>
    <w:rsid w:val="004144EC"/>
    <w:rsid w:val="00417EB9"/>
    <w:rsid w:val="00421495"/>
    <w:rsid w:val="00422619"/>
    <w:rsid w:val="00424CA9"/>
    <w:rsid w:val="00430D46"/>
    <w:rsid w:val="00431483"/>
    <w:rsid w:val="00431E9B"/>
    <w:rsid w:val="00433553"/>
    <w:rsid w:val="004379E3"/>
    <w:rsid w:val="00437E5C"/>
    <w:rsid w:val="0044015E"/>
    <w:rsid w:val="00441425"/>
    <w:rsid w:val="0044291A"/>
    <w:rsid w:val="0044308B"/>
    <w:rsid w:val="00444ABD"/>
    <w:rsid w:val="0045502A"/>
    <w:rsid w:val="00455EC0"/>
    <w:rsid w:val="00461C81"/>
    <w:rsid w:val="004635BB"/>
    <w:rsid w:val="00467661"/>
    <w:rsid w:val="004705B7"/>
    <w:rsid w:val="00472DBE"/>
    <w:rsid w:val="0047346C"/>
    <w:rsid w:val="00473B39"/>
    <w:rsid w:val="00473C71"/>
    <w:rsid w:val="00474A19"/>
    <w:rsid w:val="00481FDF"/>
    <w:rsid w:val="004916EF"/>
    <w:rsid w:val="004937B8"/>
    <w:rsid w:val="004969ED"/>
    <w:rsid w:val="00496F97"/>
    <w:rsid w:val="00497139"/>
    <w:rsid w:val="004972A9"/>
    <w:rsid w:val="004C3256"/>
    <w:rsid w:val="004C3E50"/>
    <w:rsid w:val="004C6AE8"/>
    <w:rsid w:val="004D3593"/>
    <w:rsid w:val="004D6380"/>
    <w:rsid w:val="004E063A"/>
    <w:rsid w:val="004E7BEC"/>
    <w:rsid w:val="004E7DE1"/>
    <w:rsid w:val="004F53FA"/>
    <w:rsid w:val="004F563E"/>
    <w:rsid w:val="004F7775"/>
    <w:rsid w:val="004F7800"/>
    <w:rsid w:val="00505D3D"/>
    <w:rsid w:val="00505F93"/>
    <w:rsid w:val="00506AF6"/>
    <w:rsid w:val="005131B6"/>
    <w:rsid w:val="00514019"/>
    <w:rsid w:val="00514A6D"/>
    <w:rsid w:val="00516B8D"/>
    <w:rsid w:val="00520877"/>
    <w:rsid w:val="0052130F"/>
    <w:rsid w:val="00523E4C"/>
    <w:rsid w:val="005269A5"/>
    <w:rsid w:val="00530A6A"/>
    <w:rsid w:val="0053655A"/>
    <w:rsid w:val="00536C1C"/>
    <w:rsid w:val="005375C3"/>
    <w:rsid w:val="00537FBC"/>
    <w:rsid w:val="00543E46"/>
    <w:rsid w:val="00551C2F"/>
    <w:rsid w:val="00551E74"/>
    <w:rsid w:val="00551EA2"/>
    <w:rsid w:val="00554954"/>
    <w:rsid w:val="0055547B"/>
    <w:rsid w:val="00556274"/>
    <w:rsid w:val="0055748D"/>
    <w:rsid w:val="005574D1"/>
    <w:rsid w:val="00570016"/>
    <w:rsid w:val="005730F9"/>
    <w:rsid w:val="00573261"/>
    <w:rsid w:val="005736A0"/>
    <w:rsid w:val="00575F4E"/>
    <w:rsid w:val="00582195"/>
    <w:rsid w:val="005827C4"/>
    <w:rsid w:val="0058406D"/>
    <w:rsid w:val="00584811"/>
    <w:rsid w:val="00585784"/>
    <w:rsid w:val="00590884"/>
    <w:rsid w:val="00591A19"/>
    <w:rsid w:val="0059274A"/>
    <w:rsid w:val="00593AA6"/>
    <w:rsid w:val="00594161"/>
    <w:rsid w:val="00594749"/>
    <w:rsid w:val="005A3622"/>
    <w:rsid w:val="005A4697"/>
    <w:rsid w:val="005B1983"/>
    <w:rsid w:val="005B2F83"/>
    <w:rsid w:val="005B4067"/>
    <w:rsid w:val="005B5756"/>
    <w:rsid w:val="005B6605"/>
    <w:rsid w:val="005C3F41"/>
    <w:rsid w:val="005C44D6"/>
    <w:rsid w:val="005D2D09"/>
    <w:rsid w:val="005D4C5C"/>
    <w:rsid w:val="005D4F93"/>
    <w:rsid w:val="005D628C"/>
    <w:rsid w:val="005D748C"/>
    <w:rsid w:val="005E2C2A"/>
    <w:rsid w:val="005E35C5"/>
    <w:rsid w:val="005E61BF"/>
    <w:rsid w:val="005E65C5"/>
    <w:rsid w:val="005E76E1"/>
    <w:rsid w:val="005F12FB"/>
    <w:rsid w:val="005F1919"/>
    <w:rsid w:val="005F49A4"/>
    <w:rsid w:val="005F554F"/>
    <w:rsid w:val="00600219"/>
    <w:rsid w:val="00601181"/>
    <w:rsid w:val="0060240B"/>
    <w:rsid w:val="00602B2A"/>
    <w:rsid w:val="00603DC4"/>
    <w:rsid w:val="00604CC9"/>
    <w:rsid w:val="00606340"/>
    <w:rsid w:val="00607CDC"/>
    <w:rsid w:val="006135A6"/>
    <w:rsid w:val="00615FC8"/>
    <w:rsid w:val="00620076"/>
    <w:rsid w:val="00624553"/>
    <w:rsid w:val="00634356"/>
    <w:rsid w:val="006346DD"/>
    <w:rsid w:val="00634820"/>
    <w:rsid w:val="00643C91"/>
    <w:rsid w:val="00644EEF"/>
    <w:rsid w:val="00647D45"/>
    <w:rsid w:val="006563FD"/>
    <w:rsid w:val="006641C0"/>
    <w:rsid w:val="00670EA1"/>
    <w:rsid w:val="006711A3"/>
    <w:rsid w:val="006717CC"/>
    <w:rsid w:val="00674027"/>
    <w:rsid w:val="006759B4"/>
    <w:rsid w:val="00675DFE"/>
    <w:rsid w:val="00677A00"/>
    <w:rsid w:val="00677CC2"/>
    <w:rsid w:val="0068089A"/>
    <w:rsid w:val="006833EE"/>
    <w:rsid w:val="0068759E"/>
    <w:rsid w:val="006905DE"/>
    <w:rsid w:val="0069207B"/>
    <w:rsid w:val="00692629"/>
    <w:rsid w:val="006944A8"/>
    <w:rsid w:val="00695B0D"/>
    <w:rsid w:val="00696245"/>
    <w:rsid w:val="006A12C8"/>
    <w:rsid w:val="006A138F"/>
    <w:rsid w:val="006B1728"/>
    <w:rsid w:val="006B5789"/>
    <w:rsid w:val="006B6865"/>
    <w:rsid w:val="006B7AC8"/>
    <w:rsid w:val="006C1B9F"/>
    <w:rsid w:val="006C28BE"/>
    <w:rsid w:val="006C30C5"/>
    <w:rsid w:val="006C7F8C"/>
    <w:rsid w:val="006D1F7A"/>
    <w:rsid w:val="006D43F4"/>
    <w:rsid w:val="006D7037"/>
    <w:rsid w:val="006E3DEA"/>
    <w:rsid w:val="006E5D62"/>
    <w:rsid w:val="006E6246"/>
    <w:rsid w:val="006E64B9"/>
    <w:rsid w:val="006F070C"/>
    <w:rsid w:val="006F318F"/>
    <w:rsid w:val="006F4226"/>
    <w:rsid w:val="0070017E"/>
    <w:rsid w:val="00700B2C"/>
    <w:rsid w:val="007050A2"/>
    <w:rsid w:val="00712D71"/>
    <w:rsid w:val="00713084"/>
    <w:rsid w:val="00714369"/>
    <w:rsid w:val="00714F20"/>
    <w:rsid w:val="0071590F"/>
    <w:rsid w:val="00715914"/>
    <w:rsid w:val="0071615A"/>
    <w:rsid w:val="00717F05"/>
    <w:rsid w:val="007202B7"/>
    <w:rsid w:val="007208EC"/>
    <w:rsid w:val="00721468"/>
    <w:rsid w:val="00724B6D"/>
    <w:rsid w:val="00727F8B"/>
    <w:rsid w:val="00731CF3"/>
    <w:rsid w:val="00731E00"/>
    <w:rsid w:val="007440B7"/>
    <w:rsid w:val="00746088"/>
    <w:rsid w:val="007500C8"/>
    <w:rsid w:val="0075572D"/>
    <w:rsid w:val="00756272"/>
    <w:rsid w:val="00757627"/>
    <w:rsid w:val="0076681A"/>
    <w:rsid w:val="00766AC6"/>
    <w:rsid w:val="00767039"/>
    <w:rsid w:val="0077072C"/>
    <w:rsid w:val="007715C9"/>
    <w:rsid w:val="00771613"/>
    <w:rsid w:val="00774C71"/>
    <w:rsid w:val="00774EDD"/>
    <w:rsid w:val="007755F1"/>
    <w:rsid w:val="007757EC"/>
    <w:rsid w:val="007768A5"/>
    <w:rsid w:val="00777B0B"/>
    <w:rsid w:val="00780E7D"/>
    <w:rsid w:val="007834BE"/>
    <w:rsid w:val="00783E89"/>
    <w:rsid w:val="00783F74"/>
    <w:rsid w:val="00787105"/>
    <w:rsid w:val="0079241F"/>
    <w:rsid w:val="00792934"/>
    <w:rsid w:val="00793915"/>
    <w:rsid w:val="007967B6"/>
    <w:rsid w:val="007A3226"/>
    <w:rsid w:val="007A367F"/>
    <w:rsid w:val="007A4233"/>
    <w:rsid w:val="007A79E9"/>
    <w:rsid w:val="007B3BB7"/>
    <w:rsid w:val="007B5E7C"/>
    <w:rsid w:val="007C0918"/>
    <w:rsid w:val="007C2253"/>
    <w:rsid w:val="007C6581"/>
    <w:rsid w:val="007D51E7"/>
    <w:rsid w:val="007D59C9"/>
    <w:rsid w:val="007D5A63"/>
    <w:rsid w:val="007D5BDB"/>
    <w:rsid w:val="007D68CD"/>
    <w:rsid w:val="007D7B81"/>
    <w:rsid w:val="007E163D"/>
    <w:rsid w:val="007E51D5"/>
    <w:rsid w:val="007E667A"/>
    <w:rsid w:val="007F28C9"/>
    <w:rsid w:val="007F2C0A"/>
    <w:rsid w:val="007F5878"/>
    <w:rsid w:val="00800F60"/>
    <w:rsid w:val="00803587"/>
    <w:rsid w:val="0080405E"/>
    <w:rsid w:val="00804EAD"/>
    <w:rsid w:val="00807626"/>
    <w:rsid w:val="008117E9"/>
    <w:rsid w:val="008227A8"/>
    <w:rsid w:val="00824498"/>
    <w:rsid w:val="00830492"/>
    <w:rsid w:val="008306E4"/>
    <w:rsid w:val="00834274"/>
    <w:rsid w:val="00840526"/>
    <w:rsid w:val="00846A85"/>
    <w:rsid w:val="0084799B"/>
    <w:rsid w:val="008541C3"/>
    <w:rsid w:val="00856A31"/>
    <w:rsid w:val="00861075"/>
    <w:rsid w:val="00861CEF"/>
    <w:rsid w:val="00863F01"/>
    <w:rsid w:val="00864B24"/>
    <w:rsid w:val="00867B37"/>
    <w:rsid w:val="008713A6"/>
    <w:rsid w:val="008754D0"/>
    <w:rsid w:val="008855C9"/>
    <w:rsid w:val="00886456"/>
    <w:rsid w:val="00886F5D"/>
    <w:rsid w:val="00896255"/>
    <w:rsid w:val="008A249E"/>
    <w:rsid w:val="008A38EC"/>
    <w:rsid w:val="008A46E1"/>
    <w:rsid w:val="008A4F43"/>
    <w:rsid w:val="008B2706"/>
    <w:rsid w:val="008B2CD2"/>
    <w:rsid w:val="008B724B"/>
    <w:rsid w:val="008C1E2C"/>
    <w:rsid w:val="008C3856"/>
    <w:rsid w:val="008C4F56"/>
    <w:rsid w:val="008C5699"/>
    <w:rsid w:val="008C580E"/>
    <w:rsid w:val="008C6A51"/>
    <w:rsid w:val="008C77C4"/>
    <w:rsid w:val="008D0EE0"/>
    <w:rsid w:val="008E1877"/>
    <w:rsid w:val="008E6067"/>
    <w:rsid w:val="008F319D"/>
    <w:rsid w:val="008F54E7"/>
    <w:rsid w:val="008F6B1C"/>
    <w:rsid w:val="00903422"/>
    <w:rsid w:val="009053ED"/>
    <w:rsid w:val="00915238"/>
    <w:rsid w:val="00915DF9"/>
    <w:rsid w:val="00915E21"/>
    <w:rsid w:val="00920FF3"/>
    <w:rsid w:val="009254C3"/>
    <w:rsid w:val="009255E3"/>
    <w:rsid w:val="009312E0"/>
    <w:rsid w:val="00932377"/>
    <w:rsid w:val="00933F71"/>
    <w:rsid w:val="00944360"/>
    <w:rsid w:val="00947D5A"/>
    <w:rsid w:val="00952D68"/>
    <w:rsid w:val="00952EEB"/>
    <w:rsid w:val="009532A5"/>
    <w:rsid w:val="00953F3E"/>
    <w:rsid w:val="00955F31"/>
    <w:rsid w:val="00961578"/>
    <w:rsid w:val="0096755D"/>
    <w:rsid w:val="009738E2"/>
    <w:rsid w:val="009774E6"/>
    <w:rsid w:val="00982242"/>
    <w:rsid w:val="009868E9"/>
    <w:rsid w:val="00987634"/>
    <w:rsid w:val="00987FA3"/>
    <w:rsid w:val="00996EC2"/>
    <w:rsid w:val="009A5DB2"/>
    <w:rsid w:val="009A61FD"/>
    <w:rsid w:val="009A62AA"/>
    <w:rsid w:val="009A7B2F"/>
    <w:rsid w:val="009B126B"/>
    <w:rsid w:val="009B591B"/>
    <w:rsid w:val="009B5AB3"/>
    <w:rsid w:val="009B7E94"/>
    <w:rsid w:val="009C05F7"/>
    <w:rsid w:val="009C3A94"/>
    <w:rsid w:val="009C79C7"/>
    <w:rsid w:val="009C7CF8"/>
    <w:rsid w:val="009D1D55"/>
    <w:rsid w:val="009D21F9"/>
    <w:rsid w:val="009D389F"/>
    <w:rsid w:val="009D3F8C"/>
    <w:rsid w:val="009D45FE"/>
    <w:rsid w:val="009D5D98"/>
    <w:rsid w:val="009D643E"/>
    <w:rsid w:val="009E1604"/>
    <w:rsid w:val="009E3101"/>
    <w:rsid w:val="009E51B7"/>
    <w:rsid w:val="009E5CFC"/>
    <w:rsid w:val="009F0654"/>
    <w:rsid w:val="009F2269"/>
    <w:rsid w:val="00A00BEA"/>
    <w:rsid w:val="00A04C6B"/>
    <w:rsid w:val="00A061BA"/>
    <w:rsid w:val="00A079CB"/>
    <w:rsid w:val="00A12128"/>
    <w:rsid w:val="00A1681A"/>
    <w:rsid w:val="00A22C98"/>
    <w:rsid w:val="00A231E2"/>
    <w:rsid w:val="00A23957"/>
    <w:rsid w:val="00A267A3"/>
    <w:rsid w:val="00A30D76"/>
    <w:rsid w:val="00A34FAE"/>
    <w:rsid w:val="00A42E31"/>
    <w:rsid w:val="00A460AA"/>
    <w:rsid w:val="00A46C4F"/>
    <w:rsid w:val="00A53FFC"/>
    <w:rsid w:val="00A6364D"/>
    <w:rsid w:val="00A64912"/>
    <w:rsid w:val="00A6545B"/>
    <w:rsid w:val="00A6702A"/>
    <w:rsid w:val="00A708E0"/>
    <w:rsid w:val="00A70A74"/>
    <w:rsid w:val="00A757D7"/>
    <w:rsid w:val="00A808DA"/>
    <w:rsid w:val="00A84209"/>
    <w:rsid w:val="00A91420"/>
    <w:rsid w:val="00AA0B8F"/>
    <w:rsid w:val="00AA3031"/>
    <w:rsid w:val="00AA346F"/>
    <w:rsid w:val="00AA3814"/>
    <w:rsid w:val="00AA5DF3"/>
    <w:rsid w:val="00AB1700"/>
    <w:rsid w:val="00AB25FD"/>
    <w:rsid w:val="00AB2A87"/>
    <w:rsid w:val="00AC6DC8"/>
    <w:rsid w:val="00AD3350"/>
    <w:rsid w:val="00AD5613"/>
    <w:rsid w:val="00AD5641"/>
    <w:rsid w:val="00AD7889"/>
    <w:rsid w:val="00AD7BC7"/>
    <w:rsid w:val="00AE1023"/>
    <w:rsid w:val="00AE2A0C"/>
    <w:rsid w:val="00AE3652"/>
    <w:rsid w:val="00AE4F23"/>
    <w:rsid w:val="00AF021B"/>
    <w:rsid w:val="00AF06CF"/>
    <w:rsid w:val="00AF36FE"/>
    <w:rsid w:val="00B05CF4"/>
    <w:rsid w:val="00B07CDB"/>
    <w:rsid w:val="00B16A31"/>
    <w:rsid w:val="00B17DFD"/>
    <w:rsid w:val="00B21CF0"/>
    <w:rsid w:val="00B25732"/>
    <w:rsid w:val="00B308FE"/>
    <w:rsid w:val="00B33709"/>
    <w:rsid w:val="00B33B3C"/>
    <w:rsid w:val="00B34405"/>
    <w:rsid w:val="00B400AA"/>
    <w:rsid w:val="00B40E37"/>
    <w:rsid w:val="00B431C5"/>
    <w:rsid w:val="00B438B8"/>
    <w:rsid w:val="00B47DFA"/>
    <w:rsid w:val="00B50ADC"/>
    <w:rsid w:val="00B55101"/>
    <w:rsid w:val="00B566B1"/>
    <w:rsid w:val="00B60B82"/>
    <w:rsid w:val="00B63834"/>
    <w:rsid w:val="00B63C58"/>
    <w:rsid w:val="00B64109"/>
    <w:rsid w:val="00B65F8A"/>
    <w:rsid w:val="00B72734"/>
    <w:rsid w:val="00B76756"/>
    <w:rsid w:val="00B80199"/>
    <w:rsid w:val="00B83204"/>
    <w:rsid w:val="00B86189"/>
    <w:rsid w:val="00B87782"/>
    <w:rsid w:val="00B94442"/>
    <w:rsid w:val="00BA0C87"/>
    <w:rsid w:val="00BA220B"/>
    <w:rsid w:val="00BA3A57"/>
    <w:rsid w:val="00BA577D"/>
    <w:rsid w:val="00BA5D20"/>
    <w:rsid w:val="00BA6656"/>
    <w:rsid w:val="00BA691F"/>
    <w:rsid w:val="00BB154E"/>
    <w:rsid w:val="00BB4E1A"/>
    <w:rsid w:val="00BB72F5"/>
    <w:rsid w:val="00BC015E"/>
    <w:rsid w:val="00BC0D9B"/>
    <w:rsid w:val="00BC13B5"/>
    <w:rsid w:val="00BC20EC"/>
    <w:rsid w:val="00BC3FFD"/>
    <w:rsid w:val="00BC76AC"/>
    <w:rsid w:val="00BC79CA"/>
    <w:rsid w:val="00BD0545"/>
    <w:rsid w:val="00BD0ECB"/>
    <w:rsid w:val="00BD2C4E"/>
    <w:rsid w:val="00BD6968"/>
    <w:rsid w:val="00BD7C93"/>
    <w:rsid w:val="00BE0809"/>
    <w:rsid w:val="00BE2155"/>
    <w:rsid w:val="00BE2213"/>
    <w:rsid w:val="00BE4E0B"/>
    <w:rsid w:val="00BE5C61"/>
    <w:rsid w:val="00BE719A"/>
    <w:rsid w:val="00BE720A"/>
    <w:rsid w:val="00BF0392"/>
    <w:rsid w:val="00BF0837"/>
    <w:rsid w:val="00BF0D73"/>
    <w:rsid w:val="00BF2465"/>
    <w:rsid w:val="00BF36D2"/>
    <w:rsid w:val="00C00420"/>
    <w:rsid w:val="00C02E88"/>
    <w:rsid w:val="00C060C8"/>
    <w:rsid w:val="00C10B9F"/>
    <w:rsid w:val="00C22610"/>
    <w:rsid w:val="00C25379"/>
    <w:rsid w:val="00C25E7F"/>
    <w:rsid w:val="00C2746F"/>
    <w:rsid w:val="00C30368"/>
    <w:rsid w:val="00C324A0"/>
    <w:rsid w:val="00C32FC0"/>
    <w:rsid w:val="00C3300F"/>
    <w:rsid w:val="00C37724"/>
    <w:rsid w:val="00C40458"/>
    <w:rsid w:val="00C42BF8"/>
    <w:rsid w:val="00C47059"/>
    <w:rsid w:val="00C50043"/>
    <w:rsid w:val="00C51120"/>
    <w:rsid w:val="00C522A8"/>
    <w:rsid w:val="00C53FC1"/>
    <w:rsid w:val="00C57F98"/>
    <w:rsid w:val="00C61BB5"/>
    <w:rsid w:val="00C62501"/>
    <w:rsid w:val="00C631A6"/>
    <w:rsid w:val="00C63424"/>
    <w:rsid w:val="00C65B52"/>
    <w:rsid w:val="00C7573B"/>
    <w:rsid w:val="00C838D9"/>
    <w:rsid w:val="00C87203"/>
    <w:rsid w:val="00C919B6"/>
    <w:rsid w:val="00C93C03"/>
    <w:rsid w:val="00C97471"/>
    <w:rsid w:val="00CA02EB"/>
    <w:rsid w:val="00CA07E4"/>
    <w:rsid w:val="00CA0E2E"/>
    <w:rsid w:val="00CA19FA"/>
    <w:rsid w:val="00CA1BDB"/>
    <w:rsid w:val="00CA37FE"/>
    <w:rsid w:val="00CA4245"/>
    <w:rsid w:val="00CB2C8E"/>
    <w:rsid w:val="00CB5208"/>
    <w:rsid w:val="00CB602E"/>
    <w:rsid w:val="00CC7642"/>
    <w:rsid w:val="00CD687C"/>
    <w:rsid w:val="00CE051D"/>
    <w:rsid w:val="00CE1335"/>
    <w:rsid w:val="00CE442F"/>
    <w:rsid w:val="00CE44F9"/>
    <w:rsid w:val="00CE493D"/>
    <w:rsid w:val="00CE61D3"/>
    <w:rsid w:val="00CE6A19"/>
    <w:rsid w:val="00CF07FA"/>
    <w:rsid w:val="00CF0BB2"/>
    <w:rsid w:val="00CF0ED6"/>
    <w:rsid w:val="00CF19B6"/>
    <w:rsid w:val="00CF3D3D"/>
    <w:rsid w:val="00CF3EE8"/>
    <w:rsid w:val="00CF3F4C"/>
    <w:rsid w:val="00D01A78"/>
    <w:rsid w:val="00D02A90"/>
    <w:rsid w:val="00D05025"/>
    <w:rsid w:val="00D050E6"/>
    <w:rsid w:val="00D13441"/>
    <w:rsid w:val="00D150E7"/>
    <w:rsid w:val="00D1759B"/>
    <w:rsid w:val="00D17B6E"/>
    <w:rsid w:val="00D23968"/>
    <w:rsid w:val="00D23DD9"/>
    <w:rsid w:val="00D243FD"/>
    <w:rsid w:val="00D2655F"/>
    <w:rsid w:val="00D26DB1"/>
    <w:rsid w:val="00D277C5"/>
    <w:rsid w:val="00D27D86"/>
    <w:rsid w:val="00D32F65"/>
    <w:rsid w:val="00D3455F"/>
    <w:rsid w:val="00D34585"/>
    <w:rsid w:val="00D35029"/>
    <w:rsid w:val="00D35D63"/>
    <w:rsid w:val="00D43DA1"/>
    <w:rsid w:val="00D44B86"/>
    <w:rsid w:val="00D528CF"/>
    <w:rsid w:val="00D52DC2"/>
    <w:rsid w:val="00D52F7D"/>
    <w:rsid w:val="00D53BCC"/>
    <w:rsid w:val="00D54225"/>
    <w:rsid w:val="00D60F3E"/>
    <w:rsid w:val="00D619C5"/>
    <w:rsid w:val="00D61BF7"/>
    <w:rsid w:val="00D661EE"/>
    <w:rsid w:val="00D66992"/>
    <w:rsid w:val="00D67E8A"/>
    <w:rsid w:val="00D70DFB"/>
    <w:rsid w:val="00D71170"/>
    <w:rsid w:val="00D71E5D"/>
    <w:rsid w:val="00D71FA7"/>
    <w:rsid w:val="00D7205E"/>
    <w:rsid w:val="00D73399"/>
    <w:rsid w:val="00D73C4B"/>
    <w:rsid w:val="00D741B4"/>
    <w:rsid w:val="00D761AE"/>
    <w:rsid w:val="00D766DF"/>
    <w:rsid w:val="00D803A2"/>
    <w:rsid w:val="00D82700"/>
    <w:rsid w:val="00D86C58"/>
    <w:rsid w:val="00D93A26"/>
    <w:rsid w:val="00D95C8B"/>
    <w:rsid w:val="00DA186E"/>
    <w:rsid w:val="00DA2F85"/>
    <w:rsid w:val="00DA3E24"/>
    <w:rsid w:val="00DA4116"/>
    <w:rsid w:val="00DA7BDF"/>
    <w:rsid w:val="00DB0192"/>
    <w:rsid w:val="00DB0B74"/>
    <w:rsid w:val="00DB10EE"/>
    <w:rsid w:val="00DB251C"/>
    <w:rsid w:val="00DB3952"/>
    <w:rsid w:val="00DB4630"/>
    <w:rsid w:val="00DB60D7"/>
    <w:rsid w:val="00DC4F88"/>
    <w:rsid w:val="00DC7BC1"/>
    <w:rsid w:val="00DC7CFF"/>
    <w:rsid w:val="00DD100B"/>
    <w:rsid w:val="00DD62BF"/>
    <w:rsid w:val="00DD6CFB"/>
    <w:rsid w:val="00DE4E9D"/>
    <w:rsid w:val="00DF1AB3"/>
    <w:rsid w:val="00DF1D46"/>
    <w:rsid w:val="00DF32A4"/>
    <w:rsid w:val="00DF4DC0"/>
    <w:rsid w:val="00DF59C3"/>
    <w:rsid w:val="00DF7842"/>
    <w:rsid w:val="00E03472"/>
    <w:rsid w:val="00E05704"/>
    <w:rsid w:val="00E05D8F"/>
    <w:rsid w:val="00E06DFB"/>
    <w:rsid w:val="00E10E8D"/>
    <w:rsid w:val="00E11740"/>
    <w:rsid w:val="00E11E44"/>
    <w:rsid w:val="00E210A3"/>
    <w:rsid w:val="00E313AD"/>
    <w:rsid w:val="00E3270E"/>
    <w:rsid w:val="00E338EF"/>
    <w:rsid w:val="00E43D46"/>
    <w:rsid w:val="00E474E9"/>
    <w:rsid w:val="00E51CF2"/>
    <w:rsid w:val="00E544BB"/>
    <w:rsid w:val="00E63D2C"/>
    <w:rsid w:val="00E66078"/>
    <w:rsid w:val="00E662CB"/>
    <w:rsid w:val="00E668EB"/>
    <w:rsid w:val="00E67D0C"/>
    <w:rsid w:val="00E739B0"/>
    <w:rsid w:val="00E73FED"/>
    <w:rsid w:val="00E74DC7"/>
    <w:rsid w:val="00E76806"/>
    <w:rsid w:val="00E77642"/>
    <w:rsid w:val="00E8075A"/>
    <w:rsid w:val="00E94910"/>
    <w:rsid w:val="00E94D5E"/>
    <w:rsid w:val="00EA45FD"/>
    <w:rsid w:val="00EA7100"/>
    <w:rsid w:val="00EA7F9F"/>
    <w:rsid w:val="00EB1274"/>
    <w:rsid w:val="00EB6AD0"/>
    <w:rsid w:val="00EC1BA2"/>
    <w:rsid w:val="00EC35AE"/>
    <w:rsid w:val="00EC6F8E"/>
    <w:rsid w:val="00EC7EB1"/>
    <w:rsid w:val="00ED2BB6"/>
    <w:rsid w:val="00ED34E1"/>
    <w:rsid w:val="00ED3B8D"/>
    <w:rsid w:val="00ED659C"/>
    <w:rsid w:val="00ED7224"/>
    <w:rsid w:val="00EE03F1"/>
    <w:rsid w:val="00EF1BE4"/>
    <w:rsid w:val="00EF2E3A"/>
    <w:rsid w:val="00F003FE"/>
    <w:rsid w:val="00F035D5"/>
    <w:rsid w:val="00F057EE"/>
    <w:rsid w:val="00F05EB7"/>
    <w:rsid w:val="00F0633D"/>
    <w:rsid w:val="00F064E8"/>
    <w:rsid w:val="00F072A7"/>
    <w:rsid w:val="00F078DC"/>
    <w:rsid w:val="00F07D16"/>
    <w:rsid w:val="00F1646F"/>
    <w:rsid w:val="00F21878"/>
    <w:rsid w:val="00F26CBA"/>
    <w:rsid w:val="00F3229A"/>
    <w:rsid w:val="00F32BA8"/>
    <w:rsid w:val="00F349F1"/>
    <w:rsid w:val="00F35757"/>
    <w:rsid w:val="00F35EC5"/>
    <w:rsid w:val="00F3746E"/>
    <w:rsid w:val="00F42084"/>
    <w:rsid w:val="00F4350D"/>
    <w:rsid w:val="00F5301E"/>
    <w:rsid w:val="00F567F7"/>
    <w:rsid w:val="00F57A61"/>
    <w:rsid w:val="00F61500"/>
    <w:rsid w:val="00F618B8"/>
    <w:rsid w:val="00F62036"/>
    <w:rsid w:val="00F65B52"/>
    <w:rsid w:val="00F674B2"/>
    <w:rsid w:val="00F67BCA"/>
    <w:rsid w:val="00F70362"/>
    <w:rsid w:val="00F73BD6"/>
    <w:rsid w:val="00F83989"/>
    <w:rsid w:val="00F85099"/>
    <w:rsid w:val="00F8777D"/>
    <w:rsid w:val="00F877FD"/>
    <w:rsid w:val="00F91C00"/>
    <w:rsid w:val="00F9379C"/>
    <w:rsid w:val="00F94ADB"/>
    <w:rsid w:val="00F9632C"/>
    <w:rsid w:val="00F96D17"/>
    <w:rsid w:val="00FA1E52"/>
    <w:rsid w:val="00FA457A"/>
    <w:rsid w:val="00FA4DFD"/>
    <w:rsid w:val="00FA5C6A"/>
    <w:rsid w:val="00FA715D"/>
    <w:rsid w:val="00FA7F24"/>
    <w:rsid w:val="00FB1409"/>
    <w:rsid w:val="00FB2119"/>
    <w:rsid w:val="00FC3188"/>
    <w:rsid w:val="00FD3436"/>
    <w:rsid w:val="00FD461F"/>
    <w:rsid w:val="00FE10FE"/>
    <w:rsid w:val="00FE12AA"/>
    <w:rsid w:val="00FE2BEC"/>
    <w:rsid w:val="00FE4688"/>
    <w:rsid w:val="00FE5C1D"/>
    <w:rsid w:val="00FF0BB7"/>
    <w:rsid w:val="00FF24D8"/>
    <w:rsid w:val="00FF375D"/>
    <w:rsid w:val="00FF3BF5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279A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83F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F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F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3F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3F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3F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3F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3F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3F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3F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83F74"/>
  </w:style>
  <w:style w:type="paragraph" w:customStyle="1" w:styleId="OPCParaBase">
    <w:name w:val="OPCParaBase"/>
    <w:qFormat/>
    <w:rsid w:val="00783F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83F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83F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83F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83F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83F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83F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83F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83F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83F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83F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83F74"/>
  </w:style>
  <w:style w:type="paragraph" w:customStyle="1" w:styleId="Blocks">
    <w:name w:val="Blocks"/>
    <w:aliases w:val="bb"/>
    <w:basedOn w:val="OPCParaBase"/>
    <w:qFormat/>
    <w:rsid w:val="00783F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83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83F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83F74"/>
    <w:rPr>
      <w:i/>
    </w:rPr>
  </w:style>
  <w:style w:type="paragraph" w:customStyle="1" w:styleId="BoxList">
    <w:name w:val="BoxList"/>
    <w:aliases w:val="bl"/>
    <w:basedOn w:val="BoxText"/>
    <w:qFormat/>
    <w:rsid w:val="00783F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83F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83F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83F74"/>
    <w:pPr>
      <w:ind w:left="1985" w:hanging="851"/>
    </w:pPr>
  </w:style>
  <w:style w:type="character" w:customStyle="1" w:styleId="CharAmPartNo">
    <w:name w:val="CharAmPartNo"/>
    <w:basedOn w:val="OPCCharBase"/>
    <w:qFormat/>
    <w:rsid w:val="00783F74"/>
  </w:style>
  <w:style w:type="character" w:customStyle="1" w:styleId="CharAmPartText">
    <w:name w:val="CharAmPartText"/>
    <w:basedOn w:val="OPCCharBase"/>
    <w:qFormat/>
    <w:rsid w:val="00783F74"/>
  </w:style>
  <w:style w:type="character" w:customStyle="1" w:styleId="CharAmSchNo">
    <w:name w:val="CharAmSchNo"/>
    <w:basedOn w:val="OPCCharBase"/>
    <w:qFormat/>
    <w:rsid w:val="00783F74"/>
  </w:style>
  <w:style w:type="character" w:customStyle="1" w:styleId="CharAmSchText">
    <w:name w:val="CharAmSchText"/>
    <w:basedOn w:val="OPCCharBase"/>
    <w:qFormat/>
    <w:rsid w:val="00783F74"/>
  </w:style>
  <w:style w:type="character" w:customStyle="1" w:styleId="CharBoldItalic">
    <w:name w:val="CharBoldItalic"/>
    <w:basedOn w:val="OPCCharBase"/>
    <w:uiPriority w:val="1"/>
    <w:qFormat/>
    <w:rsid w:val="00783F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783F74"/>
  </w:style>
  <w:style w:type="character" w:customStyle="1" w:styleId="CharChapText">
    <w:name w:val="CharChapText"/>
    <w:basedOn w:val="OPCCharBase"/>
    <w:uiPriority w:val="1"/>
    <w:qFormat/>
    <w:rsid w:val="00783F74"/>
  </w:style>
  <w:style w:type="character" w:customStyle="1" w:styleId="CharDivNo">
    <w:name w:val="CharDivNo"/>
    <w:basedOn w:val="OPCCharBase"/>
    <w:uiPriority w:val="1"/>
    <w:qFormat/>
    <w:rsid w:val="00783F74"/>
  </w:style>
  <w:style w:type="character" w:customStyle="1" w:styleId="CharDivText">
    <w:name w:val="CharDivText"/>
    <w:basedOn w:val="OPCCharBase"/>
    <w:uiPriority w:val="1"/>
    <w:qFormat/>
    <w:rsid w:val="00783F74"/>
  </w:style>
  <w:style w:type="character" w:customStyle="1" w:styleId="CharItalic">
    <w:name w:val="CharItalic"/>
    <w:basedOn w:val="OPCCharBase"/>
    <w:uiPriority w:val="1"/>
    <w:qFormat/>
    <w:rsid w:val="00783F74"/>
    <w:rPr>
      <w:i/>
    </w:rPr>
  </w:style>
  <w:style w:type="character" w:customStyle="1" w:styleId="CharPartNo">
    <w:name w:val="CharPartNo"/>
    <w:basedOn w:val="OPCCharBase"/>
    <w:uiPriority w:val="1"/>
    <w:qFormat/>
    <w:rsid w:val="00783F74"/>
  </w:style>
  <w:style w:type="character" w:customStyle="1" w:styleId="CharPartText">
    <w:name w:val="CharPartText"/>
    <w:basedOn w:val="OPCCharBase"/>
    <w:uiPriority w:val="1"/>
    <w:qFormat/>
    <w:rsid w:val="00783F74"/>
  </w:style>
  <w:style w:type="character" w:customStyle="1" w:styleId="CharSectno">
    <w:name w:val="CharSectno"/>
    <w:basedOn w:val="OPCCharBase"/>
    <w:qFormat/>
    <w:rsid w:val="00783F74"/>
  </w:style>
  <w:style w:type="character" w:customStyle="1" w:styleId="CharSubdNo">
    <w:name w:val="CharSubdNo"/>
    <w:basedOn w:val="OPCCharBase"/>
    <w:uiPriority w:val="1"/>
    <w:qFormat/>
    <w:rsid w:val="00783F74"/>
  </w:style>
  <w:style w:type="character" w:customStyle="1" w:styleId="CharSubdText">
    <w:name w:val="CharSubdText"/>
    <w:basedOn w:val="OPCCharBase"/>
    <w:uiPriority w:val="1"/>
    <w:qFormat/>
    <w:rsid w:val="00783F74"/>
  </w:style>
  <w:style w:type="paragraph" w:customStyle="1" w:styleId="CTA--">
    <w:name w:val="CTA --"/>
    <w:basedOn w:val="OPCParaBase"/>
    <w:next w:val="Normal"/>
    <w:rsid w:val="00783F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83F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83F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83F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83F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83F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83F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83F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83F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83F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83F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83F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83F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83F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83F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83F7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83F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83F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83F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83F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83F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83F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83F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83F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83F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83F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83F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83F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83F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83F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83F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83F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83F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83F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83F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83F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83F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83F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83F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83F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83F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83F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83F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83F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83F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83F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83F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83F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83F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83F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83F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83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83F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83F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83F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83F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83F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83F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83F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83F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83F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83F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83F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83F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83F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83F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83F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83F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83F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83F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83F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83F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83F74"/>
    <w:rPr>
      <w:sz w:val="16"/>
    </w:rPr>
  </w:style>
  <w:style w:type="table" w:customStyle="1" w:styleId="CFlag">
    <w:name w:val="CFlag"/>
    <w:basedOn w:val="TableNormal"/>
    <w:uiPriority w:val="99"/>
    <w:rsid w:val="00783F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83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83F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83F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83F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83F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83F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83F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83F7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83F7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83F7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83F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83F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83F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83F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83F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83F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83F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83F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F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83F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83F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83F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83F74"/>
  </w:style>
  <w:style w:type="character" w:customStyle="1" w:styleId="CharSubPartNoCASA">
    <w:name w:val="CharSubPartNo(CASA)"/>
    <w:basedOn w:val="OPCCharBase"/>
    <w:uiPriority w:val="1"/>
    <w:rsid w:val="00783F74"/>
  </w:style>
  <w:style w:type="paragraph" w:customStyle="1" w:styleId="ENoteTTIndentHeadingSub">
    <w:name w:val="ENoteTTIndentHeadingSub"/>
    <w:aliases w:val="enTTHis"/>
    <w:basedOn w:val="OPCParaBase"/>
    <w:rsid w:val="00783F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83F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83F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83F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83F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83F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83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83F74"/>
    <w:rPr>
      <w:sz w:val="22"/>
    </w:rPr>
  </w:style>
  <w:style w:type="paragraph" w:customStyle="1" w:styleId="SOTextNote">
    <w:name w:val="SO TextNote"/>
    <w:aliases w:val="sont"/>
    <w:basedOn w:val="SOText"/>
    <w:qFormat/>
    <w:rsid w:val="00783F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83F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83F74"/>
    <w:rPr>
      <w:sz w:val="22"/>
    </w:rPr>
  </w:style>
  <w:style w:type="paragraph" w:customStyle="1" w:styleId="FileName">
    <w:name w:val="FileName"/>
    <w:basedOn w:val="Normal"/>
    <w:rsid w:val="00783F74"/>
  </w:style>
  <w:style w:type="paragraph" w:customStyle="1" w:styleId="TableHeading">
    <w:name w:val="TableHeading"/>
    <w:aliases w:val="th"/>
    <w:basedOn w:val="OPCParaBase"/>
    <w:next w:val="Tabletext"/>
    <w:rsid w:val="00783F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83F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83F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83F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83F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83F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83F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83F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83F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83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83F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83F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83F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83F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83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3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3F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83F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83F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83F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83F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83F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83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83F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83F74"/>
    <w:pPr>
      <w:ind w:left="240" w:hanging="240"/>
    </w:pPr>
  </w:style>
  <w:style w:type="paragraph" w:styleId="Index2">
    <w:name w:val="index 2"/>
    <w:basedOn w:val="Normal"/>
    <w:next w:val="Normal"/>
    <w:autoRedefine/>
    <w:rsid w:val="00783F74"/>
    <w:pPr>
      <w:ind w:left="480" w:hanging="240"/>
    </w:pPr>
  </w:style>
  <w:style w:type="paragraph" w:styleId="Index3">
    <w:name w:val="index 3"/>
    <w:basedOn w:val="Normal"/>
    <w:next w:val="Normal"/>
    <w:autoRedefine/>
    <w:rsid w:val="00783F74"/>
    <w:pPr>
      <w:ind w:left="720" w:hanging="240"/>
    </w:pPr>
  </w:style>
  <w:style w:type="paragraph" w:styleId="Index4">
    <w:name w:val="index 4"/>
    <w:basedOn w:val="Normal"/>
    <w:next w:val="Normal"/>
    <w:autoRedefine/>
    <w:rsid w:val="00783F74"/>
    <w:pPr>
      <w:ind w:left="960" w:hanging="240"/>
    </w:pPr>
  </w:style>
  <w:style w:type="paragraph" w:styleId="Index5">
    <w:name w:val="index 5"/>
    <w:basedOn w:val="Normal"/>
    <w:next w:val="Normal"/>
    <w:autoRedefine/>
    <w:rsid w:val="00783F74"/>
    <w:pPr>
      <w:ind w:left="1200" w:hanging="240"/>
    </w:pPr>
  </w:style>
  <w:style w:type="paragraph" w:styleId="Index6">
    <w:name w:val="index 6"/>
    <w:basedOn w:val="Normal"/>
    <w:next w:val="Normal"/>
    <w:autoRedefine/>
    <w:rsid w:val="00783F74"/>
    <w:pPr>
      <w:ind w:left="1440" w:hanging="240"/>
    </w:pPr>
  </w:style>
  <w:style w:type="paragraph" w:styleId="Index7">
    <w:name w:val="index 7"/>
    <w:basedOn w:val="Normal"/>
    <w:next w:val="Normal"/>
    <w:autoRedefine/>
    <w:rsid w:val="00783F74"/>
    <w:pPr>
      <w:ind w:left="1680" w:hanging="240"/>
    </w:pPr>
  </w:style>
  <w:style w:type="paragraph" w:styleId="Index8">
    <w:name w:val="index 8"/>
    <w:basedOn w:val="Normal"/>
    <w:next w:val="Normal"/>
    <w:autoRedefine/>
    <w:rsid w:val="00783F74"/>
    <w:pPr>
      <w:ind w:left="1920" w:hanging="240"/>
    </w:pPr>
  </w:style>
  <w:style w:type="paragraph" w:styleId="Index9">
    <w:name w:val="index 9"/>
    <w:basedOn w:val="Normal"/>
    <w:next w:val="Normal"/>
    <w:autoRedefine/>
    <w:rsid w:val="00783F74"/>
    <w:pPr>
      <w:ind w:left="2160" w:hanging="240"/>
    </w:pPr>
  </w:style>
  <w:style w:type="paragraph" w:styleId="NormalIndent">
    <w:name w:val="Normal Indent"/>
    <w:basedOn w:val="Normal"/>
    <w:rsid w:val="00783F74"/>
    <w:pPr>
      <w:ind w:left="720"/>
    </w:pPr>
  </w:style>
  <w:style w:type="paragraph" w:styleId="FootnoteText">
    <w:name w:val="footnote text"/>
    <w:basedOn w:val="Normal"/>
    <w:link w:val="FootnoteTextChar"/>
    <w:rsid w:val="00783F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83F74"/>
  </w:style>
  <w:style w:type="paragraph" w:styleId="CommentText">
    <w:name w:val="annotation text"/>
    <w:basedOn w:val="Normal"/>
    <w:link w:val="CommentTextChar"/>
    <w:rsid w:val="00783F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83F74"/>
  </w:style>
  <w:style w:type="paragraph" w:styleId="IndexHeading">
    <w:name w:val="index heading"/>
    <w:basedOn w:val="Normal"/>
    <w:next w:val="Index1"/>
    <w:rsid w:val="00783F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83F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83F74"/>
    <w:pPr>
      <w:ind w:left="480" w:hanging="480"/>
    </w:pPr>
  </w:style>
  <w:style w:type="paragraph" w:styleId="EnvelopeAddress">
    <w:name w:val="envelope address"/>
    <w:basedOn w:val="Normal"/>
    <w:rsid w:val="00783F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83F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83F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83F74"/>
    <w:rPr>
      <w:sz w:val="16"/>
      <w:szCs w:val="16"/>
    </w:rPr>
  </w:style>
  <w:style w:type="character" w:styleId="PageNumber">
    <w:name w:val="page number"/>
    <w:basedOn w:val="DefaultParagraphFont"/>
    <w:rsid w:val="00783F74"/>
  </w:style>
  <w:style w:type="character" w:styleId="EndnoteReference">
    <w:name w:val="endnote reference"/>
    <w:basedOn w:val="DefaultParagraphFont"/>
    <w:rsid w:val="00783F74"/>
    <w:rPr>
      <w:vertAlign w:val="superscript"/>
    </w:rPr>
  </w:style>
  <w:style w:type="paragraph" w:styleId="EndnoteText">
    <w:name w:val="endnote text"/>
    <w:basedOn w:val="Normal"/>
    <w:link w:val="EndnoteTextChar"/>
    <w:rsid w:val="00783F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83F74"/>
  </w:style>
  <w:style w:type="paragraph" w:styleId="TableofAuthorities">
    <w:name w:val="table of authorities"/>
    <w:basedOn w:val="Normal"/>
    <w:next w:val="Normal"/>
    <w:rsid w:val="00783F74"/>
    <w:pPr>
      <w:ind w:left="240" w:hanging="240"/>
    </w:pPr>
  </w:style>
  <w:style w:type="paragraph" w:styleId="MacroText">
    <w:name w:val="macro"/>
    <w:link w:val="MacroTextChar"/>
    <w:rsid w:val="00783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83F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83F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83F74"/>
    <w:pPr>
      <w:ind w:left="283" w:hanging="283"/>
    </w:pPr>
  </w:style>
  <w:style w:type="paragraph" w:styleId="ListBullet">
    <w:name w:val="List Bullet"/>
    <w:basedOn w:val="Normal"/>
    <w:autoRedefine/>
    <w:rsid w:val="00783F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83F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83F74"/>
    <w:pPr>
      <w:ind w:left="566" w:hanging="283"/>
    </w:pPr>
  </w:style>
  <w:style w:type="paragraph" w:styleId="List3">
    <w:name w:val="List 3"/>
    <w:basedOn w:val="Normal"/>
    <w:rsid w:val="00783F74"/>
    <w:pPr>
      <w:ind w:left="849" w:hanging="283"/>
    </w:pPr>
  </w:style>
  <w:style w:type="paragraph" w:styleId="List4">
    <w:name w:val="List 4"/>
    <w:basedOn w:val="Normal"/>
    <w:rsid w:val="00783F74"/>
    <w:pPr>
      <w:ind w:left="1132" w:hanging="283"/>
    </w:pPr>
  </w:style>
  <w:style w:type="paragraph" w:styleId="List5">
    <w:name w:val="List 5"/>
    <w:basedOn w:val="Normal"/>
    <w:rsid w:val="00783F74"/>
    <w:pPr>
      <w:ind w:left="1415" w:hanging="283"/>
    </w:pPr>
  </w:style>
  <w:style w:type="paragraph" w:styleId="ListBullet2">
    <w:name w:val="List Bullet 2"/>
    <w:basedOn w:val="Normal"/>
    <w:autoRedefine/>
    <w:rsid w:val="00783F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83F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83F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83F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83F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83F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83F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83F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83F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83F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83F74"/>
    <w:pPr>
      <w:ind w:left="4252"/>
    </w:pPr>
  </w:style>
  <w:style w:type="character" w:customStyle="1" w:styleId="ClosingChar">
    <w:name w:val="Closing Char"/>
    <w:basedOn w:val="DefaultParagraphFont"/>
    <w:link w:val="Closing"/>
    <w:rsid w:val="00783F74"/>
    <w:rPr>
      <w:sz w:val="22"/>
    </w:rPr>
  </w:style>
  <w:style w:type="paragraph" w:styleId="Signature">
    <w:name w:val="Signature"/>
    <w:basedOn w:val="Normal"/>
    <w:link w:val="SignatureChar"/>
    <w:rsid w:val="00783F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83F74"/>
    <w:rPr>
      <w:sz w:val="22"/>
    </w:rPr>
  </w:style>
  <w:style w:type="paragraph" w:styleId="BodyText">
    <w:name w:val="Body Text"/>
    <w:basedOn w:val="Normal"/>
    <w:link w:val="BodyTextChar"/>
    <w:rsid w:val="00783F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F74"/>
    <w:rPr>
      <w:sz w:val="22"/>
    </w:rPr>
  </w:style>
  <w:style w:type="paragraph" w:styleId="BodyTextIndent">
    <w:name w:val="Body Text Indent"/>
    <w:basedOn w:val="Normal"/>
    <w:link w:val="BodyTextIndentChar"/>
    <w:rsid w:val="00783F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3F74"/>
    <w:rPr>
      <w:sz w:val="22"/>
    </w:rPr>
  </w:style>
  <w:style w:type="paragraph" w:styleId="ListContinue">
    <w:name w:val="List Continue"/>
    <w:basedOn w:val="Normal"/>
    <w:rsid w:val="00783F74"/>
    <w:pPr>
      <w:spacing w:after="120"/>
      <w:ind w:left="283"/>
    </w:pPr>
  </w:style>
  <w:style w:type="paragraph" w:styleId="ListContinue2">
    <w:name w:val="List Continue 2"/>
    <w:basedOn w:val="Normal"/>
    <w:rsid w:val="00783F74"/>
    <w:pPr>
      <w:spacing w:after="120"/>
      <w:ind w:left="566"/>
    </w:pPr>
  </w:style>
  <w:style w:type="paragraph" w:styleId="ListContinue3">
    <w:name w:val="List Continue 3"/>
    <w:basedOn w:val="Normal"/>
    <w:rsid w:val="00783F74"/>
    <w:pPr>
      <w:spacing w:after="120"/>
      <w:ind w:left="849"/>
    </w:pPr>
  </w:style>
  <w:style w:type="paragraph" w:styleId="ListContinue4">
    <w:name w:val="List Continue 4"/>
    <w:basedOn w:val="Normal"/>
    <w:rsid w:val="00783F74"/>
    <w:pPr>
      <w:spacing w:after="120"/>
      <w:ind w:left="1132"/>
    </w:pPr>
  </w:style>
  <w:style w:type="paragraph" w:styleId="ListContinue5">
    <w:name w:val="List Continue 5"/>
    <w:basedOn w:val="Normal"/>
    <w:rsid w:val="00783F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83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83F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83F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83F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83F74"/>
  </w:style>
  <w:style w:type="character" w:customStyle="1" w:styleId="SalutationChar">
    <w:name w:val="Salutation Char"/>
    <w:basedOn w:val="DefaultParagraphFont"/>
    <w:link w:val="Salutation"/>
    <w:rsid w:val="00783F74"/>
    <w:rPr>
      <w:sz w:val="22"/>
    </w:rPr>
  </w:style>
  <w:style w:type="paragraph" w:styleId="Date">
    <w:name w:val="Date"/>
    <w:basedOn w:val="Normal"/>
    <w:next w:val="Normal"/>
    <w:link w:val="DateChar"/>
    <w:rsid w:val="00783F74"/>
  </w:style>
  <w:style w:type="character" w:customStyle="1" w:styleId="DateChar">
    <w:name w:val="Date Char"/>
    <w:basedOn w:val="DefaultParagraphFont"/>
    <w:link w:val="Date"/>
    <w:rsid w:val="00783F74"/>
    <w:rPr>
      <w:sz w:val="22"/>
    </w:rPr>
  </w:style>
  <w:style w:type="paragraph" w:styleId="BodyTextFirstIndent">
    <w:name w:val="Body Text First Indent"/>
    <w:basedOn w:val="BodyText"/>
    <w:link w:val="BodyTextFirstIndentChar"/>
    <w:rsid w:val="00783F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83F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83F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83F74"/>
    <w:rPr>
      <w:sz w:val="22"/>
    </w:rPr>
  </w:style>
  <w:style w:type="paragraph" w:styleId="BodyText2">
    <w:name w:val="Body Text 2"/>
    <w:basedOn w:val="Normal"/>
    <w:link w:val="BodyText2Char"/>
    <w:rsid w:val="00783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83F74"/>
    <w:rPr>
      <w:sz w:val="22"/>
    </w:rPr>
  </w:style>
  <w:style w:type="paragraph" w:styleId="BodyText3">
    <w:name w:val="Body Text 3"/>
    <w:basedOn w:val="Normal"/>
    <w:link w:val="BodyText3Char"/>
    <w:rsid w:val="00783F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83F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83F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83F74"/>
    <w:rPr>
      <w:sz w:val="22"/>
    </w:rPr>
  </w:style>
  <w:style w:type="paragraph" w:styleId="BodyTextIndent3">
    <w:name w:val="Body Text Indent 3"/>
    <w:basedOn w:val="Normal"/>
    <w:link w:val="BodyTextIndent3Char"/>
    <w:rsid w:val="00783F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3F74"/>
    <w:rPr>
      <w:sz w:val="16"/>
      <w:szCs w:val="16"/>
    </w:rPr>
  </w:style>
  <w:style w:type="paragraph" w:styleId="BlockText">
    <w:name w:val="Block Text"/>
    <w:basedOn w:val="Normal"/>
    <w:rsid w:val="00783F74"/>
    <w:pPr>
      <w:spacing w:after="120"/>
      <w:ind w:left="1440" w:right="1440"/>
    </w:pPr>
  </w:style>
  <w:style w:type="character" w:styleId="Hyperlink">
    <w:name w:val="Hyperlink"/>
    <w:basedOn w:val="DefaultParagraphFont"/>
    <w:rsid w:val="00783F74"/>
    <w:rPr>
      <w:color w:val="0000FF"/>
      <w:u w:val="single"/>
    </w:rPr>
  </w:style>
  <w:style w:type="character" w:styleId="FollowedHyperlink">
    <w:name w:val="FollowedHyperlink"/>
    <w:basedOn w:val="DefaultParagraphFont"/>
    <w:rsid w:val="00783F74"/>
    <w:rPr>
      <w:color w:val="800080"/>
      <w:u w:val="single"/>
    </w:rPr>
  </w:style>
  <w:style w:type="character" w:styleId="Strong">
    <w:name w:val="Strong"/>
    <w:basedOn w:val="DefaultParagraphFont"/>
    <w:qFormat/>
    <w:rsid w:val="00783F74"/>
    <w:rPr>
      <w:b/>
      <w:bCs/>
    </w:rPr>
  </w:style>
  <w:style w:type="character" w:styleId="Emphasis">
    <w:name w:val="Emphasis"/>
    <w:basedOn w:val="DefaultParagraphFont"/>
    <w:qFormat/>
    <w:rsid w:val="00783F74"/>
    <w:rPr>
      <w:i/>
      <w:iCs/>
    </w:rPr>
  </w:style>
  <w:style w:type="paragraph" w:styleId="DocumentMap">
    <w:name w:val="Document Map"/>
    <w:basedOn w:val="Normal"/>
    <w:link w:val="DocumentMapChar"/>
    <w:rsid w:val="00783F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83F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83F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83F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83F74"/>
  </w:style>
  <w:style w:type="character" w:customStyle="1" w:styleId="E-mailSignatureChar">
    <w:name w:val="E-mail Signature Char"/>
    <w:basedOn w:val="DefaultParagraphFont"/>
    <w:link w:val="E-mailSignature"/>
    <w:rsid w:val="00783F74"/>
    <w:rPr>
      <w:sz w:val="22"/>
    </w:rPr>
  </w:style>
  <w:style w:type="paragraph" w:styleId="NormalWeb">
    <w:name w:val="Normal (Web)"/>
    <w:basedOn w:val="Normal"/>
    <w:rsid w:val="00783F74"/>
  </w:style>
  <w:style w:type="character" w:styleId="HTMLAcronym">
    <w:name w:val="HTML Acronym"/>
    <w:basedOn w:val="DefaultParagraphFont"/>
    <w:rsid w:val="00783F74"/>
  </w:style>
  <w:style w:type="paragraph" w:styleId="HTMLAddress">
    <w:name w:val="HTML Address"/>
    <w:basedOn w:val="Normal"/>
    <w:link w:val="HTMLAddressChar"/>
    <w:rsid w:val="00783F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83F74"/>
    <w:rPr>
      <w:i/>
      <w:iCs/>
      <w:sz w:val="22"/>
    </w:rPr>
  </w:style>
  <w:style w:type="character" w:styleId="HTMLCite">
    <w:name w:val="HTML Cite"/>
    <w:basedOn w:val="DefaultParagraphFont"/>
    <w:rsid w:val="00783F74"/>
    <w:rPr>
      <w:i/>
      <w:iCs/>
    </w:rPr>
  </w:style>
  <w:style w:type="character" w:styleId="HTMLCode">
    <w:name w:val="HTML Code"/>
    <w:basedOn w:val="DefaultParagraphFont"/>
    <w:rsid w:val="00783F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83F74"/>
    <w:rPr>
      <w:i/>
      <w:iCs/>
    </w:rPr>
  </w:style>
  <w:style w:type="character" w:styleId="HTMLKeyboard">
    <w:name w:val="HTML Keyboard"/>
    <w:basedOn w:val="DefaultParagraphFont"/>
    <w:rsid w:val="00783F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83F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83F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783F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83F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83F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83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74"/>
    <w:rPr>
      <w:b/>
      <w:bCs/>
    </w:rPr>
  </w:style>
  <w:style w:type="numbering" w:styleId="1ai">
    <w:name w:val="Outline List 1"/>
    <w:basedOn w:val="NoList"/>
    <w:rsid w:val="00783F74"/>
    <w:pPr>
      <w:numPr>
        <w:numId w:val="14"/>
      </w:numPr>
    </w:pPr>
  </w:style>
  <w:style w:type="numbering" w:styleId="111111">
    <w:name w:val="Outline List 2"/>
    <w:basedOn w:val="NoList"/>
    <w:rsid w:val="00783F74"/>
    <w:pPr>
      <w:numPr>
        <w:numId w:val="15"/>
      </w:numPr>
    </w:pPr>
  </w:style>
  <w:style w:type="numbering" w:styleId="ArticleSection">
    <w:name w:val="Outline List 3"/>
    <w:basedOn w:val="NoList"/>
    <w:rsid w:val="00783F74"/>
    <w:pPr>
      <w:numPr>
        <w:numId w:val="17"/>
      </w:numPr>
    </w:pPr>
  </w:style>
  <w:style w:type="table" w:styleId="TableSimple1">
    <w:name w:val="Table Simple 1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83F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83F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83F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83F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83F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83F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83F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83F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83F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83F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83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83F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83F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83F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83F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83F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83F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83F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83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83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83F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83F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83F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83F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83F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83F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83F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83F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83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83F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83F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83F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83F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83F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83F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83F74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83F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83F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83F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83F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83F74"/>
  </w:style>
  <w:style w:type="character" w:customStyle="1" w:styleId="paragraphChar">
    <w:name w:val="paragraph Char"/>
    <w:aliases w:val="a Char"/>
    <w:basedOn w:val="DefaultParagraphFont"/>
    <w:link w:val="paragraph"/>
    <w:locked/>
    <w:rsid w:val="00102EB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2FD9-6BE0-449F-98A2-C0D6AD72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1660</Words>
  <Characters>8188</Characters>
  <Application>Microsoft Office Word</Application>
  <DocSecurity>0</DocSecurity>
  <PresentationFormat/>
  <Lines>682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2023-05-12T00:22:00Z</cp:lastPrinted>
  <dcterms:created xsi:type="dcterms:W3CDTF">2023-09-15T04:32:00Z</dcterms:created>
  <dcterms:modified xsi:type="dcterms:W3CDTF">2023-09-15T04:32:00Z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Shipping Reform (Tax Incentives) Regulations 2023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OPC65642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</Properties>
</file>