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B249E7" w:rsidRDefault="00A31D73" w:rsidP="00850F56">
      <w:pPr>
        <w:spacing w:after="600"/>
        <w:rPr>
          <w:sz w:val="28"/>
        </w:rPr>
      </w:pPr>
      <w:r w:rsidRPr="00B249E7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66F9F0DF" w:rsidR="00243EC0" w:rsidRPr="00B249E7" w:rsidRDefault="00447DB4" w:rsidP="00B16067">
      <w:pPr>
        <w:pStyle w:val="LI-Title"/>
        <w:pBdr>
          <w:bottom w:val="single" w:sz="4" w:space="1" w:color="auto"/>
        </w:pBdr>
      </w:pPr>
      <w:r w:rsidRPr="00B249E7">
        <w:t>A</w:t>
      </w:r>
      <w:r w:rsidR="00327DDF" w:rsidRPr="00B249E7">
        <w:t xml:space="preserve">SIC Corporations </w:t>
      </w:r>
      <w:r w:rsidR="00C11452" w:rsidRPr="00B249E7">
        <w:t>(</w:t>
      </w:r>
      <w:r w:rsidR="008E290E" w:rsidRPr="00B249E7">
        <w:t>Amendment</w:t>
      </w:r>
      <w:r w:rsidR="00C11452" w:rsidRPr="00B249E7">
        <w:t xml:space="preserve">) Instrument </w:t>
      </w:r>
      <w:r w:rsidR="00F93E5A" w:rsidRPr="00B249E7">
        <w:t>2023</w:t>
      </w:r>
      <w:r w:rsidR="00132B7B" w:rsidRPr="00B249E7">
        <w:t>/</w:t>
      </w:r>
      <w:r w:rsidR="003C75FB" w:rsidRPr="00B249E7">
        <w:t>730</w:t>
      </w:r>
    </w:p>
    <w:p w14:paraId="09CED424" w14:textId="7E84D9EE" w:rsidR="00F171A1" w:rsidRPr="00B249E7" w:rsidRDefault="00F171A1" w:rsidP="00005446">
      <w:pPr>
        <w:pStyle w:val="LI-Fronttext"/>
        <w:rPr>
          <w:sz w:val="24"/>
          <w:szCs w:val="24"/>
        </w:rPr>
      </w:pPr>
      <w:r w:rsidRPr="00B249E7">
        <w:rPr>
          <w:sz w:val="24"/>
          <w:szCs w:val="24"/>
        </w:rPr>
        <w:t xml:space="preserve">I, </w:t>
      </w:r>
      <w:r w:rsidR="00F93E5A" w:rsidRPr="00B249E7">
        <w:rPr>
          <w:sz w:val="24"/>
          <w:szCs w:val="24"/>
        </w:rPr>
        <w:t>Leah Sciacca</w:t>
      </w:r>
      <w:r w:rsidR="00C0544A" w:rsidRPr="00B249E7">
        <w:rPr>
          <w:sz w:val="24"/>
          <w:szCs w:val="24"/>
        </w:rPr>
        <w:t>, delegate of the Australian Securities and Investments Commission</w:t>
      </w:r>
      <w:r w:rsidRPr="00B249E7">
        <w:rPr>
          <w:sz w:val="24"/>
          <w:szCs w:val="24"/>
        </w:rPr>
        <w:t xml:space="preserve">, make the following </w:t>
      </w:r>
      <w:r w:rsidR="008C0F29" w:rsidRPr="00B249E7">
        <w:rPr>
          <w:sz w:val="24"/>
          <w:szCs w:val="24"/>
        </w:rPr>
        <w:t>legislative instrument</w:t>
      </w:r>
      <w:r w:rsidRPr="00B249E7">
        <w:rPr>
          <w:sz w:val="24"/>
          <w:szCs w:val="24"/>
        </w:rPr>
        <w:t>.</w:t>
      </w:r>
    </w:p>
    <w:p w14:paraId="5EAD13B6" w14:textId="77777777" w:rsidR="003A2A48" w:rsidRPr="00B249E7" w:rsidRDefault="003A2A48" w:rsidP="00005446">
      <w:pPr>
        <w:pStyle w:val="LI-Fronttext"/>
      </w:pPr>
    </w:p>
    <w:p w14:paraId="30DA1485" w14:textId="5F88A10D" w:rsidR="006554FF" w:rsidRPr="00B249E7" w:rsidRDefault="00F171A1" w:rsidP="00005446">
      <w:pPr>
        <w:pStyle w:val="LI-Fronttext"/>
        <w:rPr>
          <w:sz w:val="24"/>
          <w:szCs w:val="24"/>
        </w:rPr>
      </w:pPr>
      <w:r w:rsidRPr="00B249E7">
        <w:rPr>
          <w:sz w:val="24"/>
          <w:szCs w:val="24"/>
        </w:rPr>
        <w:t>Date</w:t>
      </w:r>
      <w:r w:rsidRPr="00B249E7">
        <w:rPr>
          <w:sz w:val="24"/>
          <w:szCs w:val="24"/>
        </w:rPr>
        <w:tab/>
      </w:r>
      <w:bookmarkStart w:id="0" w:name="BKCheck15B_1"/>
      <w:bookmarkEnd w:id="0"/>
      <w:r w:rsidR="00183FB1" w:rsidRPr="00B249E7">
        <w:rPr>
          <w:sz w:val="24"/>
          <w:szCs w:val="24"/>
        </w:rPr>
        <w:t xml:space="preserve">15 September </w:t>
      </w:r>
      <w:r w:rsidR="00255007" w:rsidRPr="00B249E7">
        <w:rPr>
          <w:sz w:val="24"/>
          <w:szCs w:val="24"/>
        </w:rPr>
        <w:t>20</w:t>
      </w:r>
      <w:r w:rsidR="00053940" w:rsidRPr="00B249E7">
        <w:rPr>
          <w:sz w:val="24"/>
          <w:szCs w:val="24"/>
        </w:rPr>
        <w:t>2</w:t>
      </w:r>
      <w:r w:rsidR="00EA1445" w:rsidRPr="00B249E7">
        <w:rPr>
          <w:sz w:val="24"/>
          <w:szCs w:val="24"/>
        </w:rPr>
        <w:t>3</w:t>
      </w:r>
    </w:p>
    <w:p w14:paraId="2A67CAFA" w14:textId="77777777" w:rsidR="00183FB1" w:rsidRPr="00B249E7" w:rsidRDefault="00183FB1" w:rsidP="00005446">
      <w:pPr>
        <w:pStyle w:val="LI-Fronttext"/>
        <w:rPr>
          <w:i/>
          <w:sz w:val="24"/>
          <w:szCs w:val="24"/>
        </w:rPr>
      </w:pPr>
    </w:p>
    <w:p w14:paraId="3BF8D582" w14:textId="5CB3B9B2" w:rsidR="00F171A1" w:rsidRPr="00BB5C17" w:rsidRDefault="00BA6CC8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B249E7">
        <w:rPr>
          <w:sz w:val="24"/>
          <w:szCs w:val="24"/>
        </w:rPr>
        <w:t>Leah Sciacca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26F84EFE" w14:textId="262E54B7" w:rsidR="00183FB1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45677839" w:history="1">
        <w:r w:rsidR="00183FB1" w:rsidRPr="003D0A6E">
          <w:rPr>
            <w:rStyle w:val="Hyperlink"/>
            <w:noProof/>
          </w:rPr>
          <w:t>Part 1—Preliminary</w:t>
        </w:r>
        <w:r w:rsidR="00183FB1">
          <w:rPr>
            <w:noProof/>
            <w:webHidden/>
          </w:rPr>
          <w:tab/>
        </w:r>
        <w:r w:rsidR="00183FB1">
          <w:rPr>
            <w:noProof/>
            <w:webHidden/>
          </w:rPr>
          <w:fldChar w:fldCharType="begin"/>
        </w:r>
        <w:r w:rsidR="00183FB1">
          <w:rPr>
            <w:noProof/>
            <w:webHidden/>
          </w:rPr>
          <w:instrText xml:space="preserve"> PAGEREF _Toc145677839 \h </w:instrText>
        </w:r>
        <w:r w:rsidR="00183FB1">
          <w:rPr>
            <w:noProof/>
            <w:webHidden/>
          </w:rPr>
        </w:r>
        <w:r w:rsidR="00183FB1">
          <w:rPr>
            <w:noProof/>
            <w:webHidden/>
          </w:rPr>
          <w:fldChar w:fldCharType="separate"/>
        </w:r>
        <w:r w:rsidR="00183FB1">
          <w:rPr>
            <w:noProof/>
            <w:webHidden/>
          </w:rPr>
          <w:t>3</w:t>
        </w:r>
        <w:r w:rsidR="00183FB1">
          <w:rPr>
            <w:noProof/>
            <w:webHidden/>
          </w:rPr>
          <w:fldChar w:fldCharType="end"/>
        </w:r>
      </w:hyperlink>
    </w:p>
    <w:p w14:paraId="1EFB3CE5" w14:textId="5858E656" w:rsidR="00183FB1" w:rsidRDefault="00B249E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5677840" w:history="1">
        <w:r w:rsidR="00183FB1" w:rsidRPr="003D0A6E">
          <w:rPr>
            <w:rStyle w:val="Hyperlink"/>
            <w:noProof/>
          </w:rPr>
          <w:t>1</w:t>
        </w:r>
        <w:r w:rsidR="00183F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183FB1" w:rsidRPr="003D0A6E">
          <w:rPr>
            <w:rStyle w:val="Hyperlink"/>
            <w:noProof/>
          </w:rPr>
          <w:t>Name of legislative instrument</w:t>
        </w:r>
        <w:r w:rsidR="00183FB1">
          <w:rPr>
            <w:noProof/>
            <w:webHidden/>
          </w:rPr>
          <w:tab/>
        </w:r>
        <w:r w:rsidR="00183FB1">
          <w:rPr>
            <w:noProof/>
            <w:webHidden/>
          </w:rPr>
          <w:fldChar w:fldCharType="begin"/>
        </w:r>
        <w:r w:rsidR="00183FB1">
          <w:rPr>
            <w:noProof/>
            <w:webHidden/>
          </w:rPr>
          <w:instrText xml:space="preserve"> PAGEREF _Toc145677840 \h </w:instrText>
        </w:r>
        <w:r w:rsidR="00183FB1">
          <w:rPr>
            <w:noProof/>
            <w:webHidden/>
          </w:rPr>
        </w:r>
        <w:r w:rsidR="00183FB1">
          <w:rPr>
            <w:noProof/>
            <w:webHidden/>
          </w:rPr>
          <w:fldChar w:fldCharType="separate"/>
        </w:r>
        <w:r w:rsidR="00183FB1">
          <w:rPr>
            <w:noProof/>
            <w:webHidden/>
          </w:rPr>
          <w:t>3</w:t>
        </w:r>
        <w:r w:rsidR="00183FB1">
          <w:rPr>
            <w:noProof/>
            <w:webHidden/>
          </w:rPr>
          <w:fldChar w:fldCharType="end"/>
        </w:r>
      </w:hyperlink>
    </w:p>
    <w:p w14:paraId="275BCFC5" w14:textId="533456A2" w:rsidR="00183FB1" w:rsidRDefault="00B249E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5677841" w:history="1">
        <w:r w:rsidR="00183FB1" w:rsidRPr="003D0A6E">
          <w:rPr>
            <w:rStyle w:val="Hyperlink"/>
            <w:noProof/>
          </w:rPr>
          <w:t>2</w:t>
        </w:r>
        <w:r w:rsidR="00183F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183FB1" w:rsidRPr="003D0A6E">
          <w:rPr>
            <w:rStyle w:val="Hyperlink"/>
            <w:noProof/>
          </w:rPr>
          <w:t>Commencement</w:t>
        </w:r>
        <w:r w:rsidR="00183FB1">
          <w:rPr>
            <w:noProof/>
            <w:webHidden/>
          </w:rPr>
          <w:tab/>
        </w:r>
        <w:r w:rsidR="00183FB1">
          <w:rPr>
            <w:noProof/>
            <w:webHidden/>
          </w:rPr>
          <w:fldChar w:fldCharType="begin"/>
        </w:r>
        <w:r w:rsidR="00183FB1">
          <w:rPr>
            <w:noProof/>
            <w:webHidden/>
          </w:rPr>
          <w:instrText xml:space="preserve"> PAGEREF _Toc145677841 \h </w:instrText>
        </w:r>
        <w:r w:rsidR="00183FB1">
          <w:rPr>
            <w:noProof/>
            <w:webHidden/>
          </w:rPr>
        </w:r>
        <w:r w:rsidR="00183FB1">
          <w:rPr>
            <w:noProof/>
            <w:webHidden/>
          </w:rPr>
          <w:fldChar w:fldCharType="separate"/>
        </w:r>
        <w:r w:rsidR="00183FB1">
          <w:rPr>
            <w:noProof/>
            <w:webHidden/>
          </w:rPr>
          <w:t>3</w:t>
        </w:r>
        <w:r w:rsidR="00183FB1">
          <w:rPr>
            <w:noProof/>
            <w:webHidden/>
          </w:rPr>
          <w:fldChar w:fldCharType="end"/>
        </w:r>
      </w:hyperlink>
    </w:p>
    <w:p w14:paraId="083E8359" w14:textId="621D9324" w:rsidR="00183FB1" w:rsidRDefault="00B249E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5677842" w:history="1">
        <w:r w:rsidR="00183FB1" w:rsidRPr="003D0A6E">
          <w:rPr>
            <w:rStyle w:val="Hyperlink"/>
            <w:noProof/>
          </w:rPr>
          <w:t>3</w:t>
        </w:r>
        <w:r w:rsidR="00183F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183FB1" w:rsidRPr="003D0A6E">
          <w:rPr>
            <w:rStyle w:val="Hyperlink"/>
            <w:noProof/>
          </w:rPr>
          <w:t>Authority</w:t>
        </w:r>
        <w:r w:rsidR="00183FB1">
          <w:rPr>
            <w:noProof/>
            <w:webHidden/>
          </w:rPr>
          <w:tab/>
        </w:r>
        <w:r w:rsidR="00183FB1">
          <w:rPr>
            <w:noProof/>
            <w:webHidden/>
          </w:rPr>
          <w:fldChar w:fldCharType="begin"/>
        </w:r>
        <w:r w:rsidR="00183FB1">
          <w:rPr>
            <w:noProof/>
            <w:webHidden/>
          </w:rPr>
          <w:instrText xml:space="preserve"> PAGEREF _Toc145677842 \h </w:instrText>
        </w:r>
        <w:r w:rsidR="00183FB1">
          <w:rPr>
            <w:noProof/>
            <w:webHidden/>
          </w:rPr>
        </w:r>
        <w:r w:rsidR="00183FB1">
          <w:rPr>
            <w:noProof/>
            <w:webHidden/>
          </w:rPr>
          <w:fldChar w:fldCharType="separate"/>
        </w:r>
        <w:r w:rsidR="00183FB1">
          <w:rPr>
            <w:noProof/>
            <w:webHidden/>
          </w:rPr>
          <w:t>3</w:t>
        </w:r>
        <w:r w:rsidR="00183FB1">
          <w:rPr>
            <w:noProof/>
            <w:webHidden/>
          </w:rPr>
          <w:fldChar w:fldCharType="end"/>
        </w:r>
      </w:hyperlink>
    </w:p>
    <w:p w14:paraId="6141AB72" w14:textId="23AADFE0" w:rsidR="00183FB1" w:rsidRDefault="00B249E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5677843" w:history="1">
        <w:r w:rsidR="00183FB1" w:rsidRPr="003D0A6E">
          <w:rPr>
            <w:rStyle w:val="Hyperlink"/>
            <w:noProof/>
          </w:rPr>
          <w:t>4</w:t>
        </w:r>
        <w:r w:rsidR="00183FB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183FB1" w:rsidRPr="003D0A6E">
          <w:rPr>
            <w:rStyle w:val="Hyperlink"/>
            <w:noProof/>
          </w:rPr>
          <w:t>Schedule</w:t>
        </w:r>
        <w:r w:rsidR="00183FB1">
          <w:rPr>
            <w:noProof/>
            <w:webHidden/>
          </w:rPr>
          <w:tab/>
        </w:r>
        <w:r w:rsidR="00183FB1">
          <w:rPr>
            <w:noProof/>
            <w:webHidden/>
          </w:rPr>
          <w:fldChar w:fldCharType="begin"/>
        </w:r>
        <w:r w:rsidR="00183FB1">
          <w:rPr>
            <w:noProof/>
            <w:webHidden/>
          </w:rPr>
          <w:instrText xml:space="preserve"> PAGEREF _Toc145677843 \h </w:instrText>
        </w:r>
        <w:r w:rsidR="00183FB1">
          <w:rPr>
            <w:noProof/>
            <w:webHidden/>
          </w:rPr>
        </w:r>
        <w:r w:rsidR="00183FB1">
          <w:rPr>
            <w:noProof/>
            <w:webHidden/>
          </w:rPr>
          <w:fldChar w:fldCharType="separate"/>
        </w:r>
        <w:r w:rsidR="00183FB1">
          <w:rPr>
            <w:noProof/>
            <w:webHidden/>
          </w:rPr>
          <w:t>3</w:t>
        </w:r>
        <w:r w:rsidR="00183FB1">
          <w:rPr>
            <w:noProof/>
            <w:webHidden/>
          </w:rPr>
          <w:fldChar w:fldCharType="end"/>
        </w:r>
      </w:hyperlink>
    </w:p>
    <w:p w14:paraId="2F5B2482" w14:textId="26FB30B0" w:rsidR="00183FB1" w:rsidRDefault="00B249E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5677844" w:history="1">
        <w:r w:rsidR="00183FB1" w:rsidRPr="003D0A6E">
          <w:rPr>
            <w:rStyle w:val="Hyperlink"/>
            <w:noProof/>
          </w:rPr>
          <w:t>Schedule 1—Amendments</w:t>
        </w:r>
        <w:r w:rsidR="00183FB1">
          <w:rPr>
            <w:noProof/>
            <w:webHidden/>
          </w:rPr>
          <w:tab/>
        </w:r>
        <w:r w:rsidR="00183FB1">
          <w:rPr>
            <w:noProof/>
            <w:webHidden/>
          </w:rPr>
          <w:fldChar w:fldCharType="begin"/>
        </w:r>
        <w:r w:rsidR="00183FB1">
          <w:rPr>
            <w:noProof/>
            <w:webHidden/>
          </w:rPr>
          <w:instrText xml:space="preserve"> PAGEREF _Toc145677844 \h </w:instrText>
        </w:r>
        <w:r w:rsidR="00183FB1">
          <w:rPr>
            <w:noProof/>
            <w:webHidden/>
          </w:rPr>
        </w:r>
        <w:r w:rsidR="00183FB1">
          <w:rPr>
            <w:noProof/>
            <w:webHidden/>
          </w:rPr>
          <w:fldChar w:fldCharType="separate"/>
        </w:r>
        <w:r w:rsidR="00183FB1">
          <w:rPr>
            <w:noProof/>
            <w:webHidden/>
          </w:rPr>
          <w:t>4</w:t>
        </w:r>
        <w:r w:rsidR="00183FB1">
          <w:rPr>
            <w:noProof/>
            <w:webHidden/>
          </w:rPr>
          <w:fldChar w:fldCharType="end"/>
        </w:r>
      </w:hyperlink>
    </w:p>
    <w:p w14:paraId="56945EE0" w14:textId="4E3D70E5" w:rsidR="00183FB1" w:rsidRDefault="00B249E7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5677845" w:history="1">
        <w:r w:rsidR="00183FB1" w:rsidRPr="003D0A6E">
          <w:rPr>
            <w:rStyle w:val="Hyperlink"/>
            <w:i/>
            <w:iCs/>
            <w:noProof/>
          </w:rPr>
          <w:t>ASIC Corporations (Registration of Relevant Providers) Instrument 2023/490</w:t>
        </w:r>
        <w:r w:rsidR="00183FB1">
          <w:rPr>
            <w:noProof/>
            <w:webHidden/>
          </w:rPr>
          <w:tab/>
        </w:r>
        <w:r w:rsidR="00183FB1">
          <w:rPr>
            <w:noProof/>
            <w:webHidden/>
          </w:rPr>
          <w:fldChar w:fldCharType="begin"/>
        </w:r>
        <w:r w:rsidR="00183FB1">
          <w:rPr>
            <w:noProof/>
            <w:webHidden/>
          </w:rPr>
          <w:instrText xml:space="preserve"> PAGEREF _Toc145677845 \h </w:instrText>
        </w:r>
        <w:r w:rsidR="00183FB1">
          <w:rPr>
            <w:noProof/>
            <w:webHidden/>
          </w:rPr>
        </w:r>
        <w:r w:rsidR="00183FB1">
          <w:rPr>
            <w:noProof/>
            <w:webHidden/>
          </w:rPr>
          <w:fldChar w:fldCharType="separate"/>
        </w:r>
        <w:r w:rsidR="00183FB1">
          <w:rPr>
            <w:noProof/>
            <w:webHidden/>
          </w:rPr>
          <w:t>4</w:t>
        </w:r>
        <w:r w:rsidR="00183FB1">
          <w:rPr>
            <w:noProof/>
            <w:webHidden/>
          </w:rPr>
          <w:fldChar w:fldCharType="end"/>
        </w:r>
      </w:hyperlink>
    </w:p>
    <w:p w14:paraId="20C7EE7B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45677839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45677840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542325C5" w14:textId="78448AE2" w:rsidR="00FB7A10" w:rsidRDefault="00FB7A10" w:rsidP="00FB7A10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 xml:space="preserve">SIC Corporations </w:t>
      </w:r>
      <w:r w:rsidRPr="005D3D41">
        <w:rPr>
          <w:i/>
          <w:szCs w:val="24"/>
        </w:rPr>
        <w:t>(</w:t>
      </w:r>
      <w:r>
        <w:rPr>
          <w:i/>
          <w:szCs w:val="24"/>
        </w:rPr>
        <w:t>Amendment</w:t>
      </w:r>
      <w:r w:rsidRPr="005D3D41">
        <w:rPr>
          <w:i/>
          <w:szCs w:val="24"/>
        </w:rPr>
        <w:t xml:space="preserve">) Instrument </w:t>
      </w:r>
      <w:r>
        <w:rPr>
          <w:i/>
          <w:szCs w:val="24"/>
        </w:rPr>
        <w:t>2023/</w:t>
      </w:r>
      <w:r w:rsidR="003C75FB">
        <w:rPr>
          <w:i/>
          <w:szCs w:val="24"/>
        </w:rPr>
        <w:t>730</w:t>
      </w:r>
      <w:r w:rsidRPr="005D3D41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45677841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45677842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7A51C778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134D21">
        <w:rPr>
          <w:szCs w:val="24"/>
        </w:rPr>
        <w:t xml:space="preserve">paragraph 926A(2)(a) </w:t>
      </w:r>
      <w:r w:rsidR="00134D21" w:rsidRPr="005D3D41">
        <w:rPr>
          <w:szCs w:val="24"/>
        </w:rPr>
        <w:t xml:space="preserve">of </w:t>
      </w:r>
      <w:r w:rsidR="00134D21">
        <w:rPr>
          <w:szCs w:val="24"/>
        </w:rPr>
        <w:t xml:space="preserve">the </w:t>
      </w:r>
      <w:r w:rsidR="00134D21" w:rsidRPr="002D41CC">
        <w:rPr>
          <w:i/>
          <w:iCs/>
          <w:szCs w:val="24"/>
        </w:rPr>
        <w:t>Corporations Act 2001</w:t>
      </w:r>
      <w:r w:rsidR="00134D21" w:rsidRPr="008C0F29">
        <w:rPr>
          <w:szCs w:val="24"/>
        </w:rPr>
        <w:t>.</w:t>
      </w:r>
    </w:p>
    <w:p w14:paraId="17CD128D" w14:textId="3C8CBD43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45677843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</w:t>
      </w:r>
      <w:bookmarkEnd w:id="7"/>
    </w:p>
    <w:p w14:paraId="314D7A20" w14:textId="77D028B8" w:rsidR="0040053F" w:rsidRDefault="009B69D4" w:rsidP="009B69D4">
      <w:pPr>
        <w:pStyle w:val="LI-BodyTextUnnumbered"/>
      </w:pPr>
      <w:r w:rsidRPr="009B69D4">
        <w:t xml:space="preserve">Each instrument that is specified in </w:t>
      </w:r>
      <w:r w:rsidR="00D45C89">
        <w:t>the</w:t>
      </w:r>
      <w:r w:rsidRPr="009B69D4">
        <w:t xml:space="preserve"> Schedule to this instrument is amended </w:t>
      </w:r>
      <w:r w:rsidR="004F71D0">
        <w:t xml:space="preserve">or repealed </w:t>
      </w:r>
      <w:r w:rsidRPr="009B69D4">
        <w:t xml:space="preserve">as set out in the applicable items in the Schedule concerned, and any other item in </w:t>
      </w:r>
      <w:r w:rsidR="00D45C89">
        <w:t>the</w:t>
      </w:r>
      <w:r w:rsidRPr="009B69D4">
        <w:t xml:space="preserve"> Schedule to this instrument has effect according to its terms</w:t>
      </w:r>
      <w:r w:rsidR="00BB208C">
        <w:t>.</w:t>
      </w: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7777777" w:rsidR="00FA31DE" w:rsidRPr="00F61B09" w:rsidRDefault="009B69D4" w:rsidP="006554FF">
      <w:pPr>
        <w:pStyle w:val="LI-Heading1"/>
      </w:pPr>
      <w:bookmarkStart w:id="8" w:name="_Toc145677844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14:paraId="445F7A8D" w14:textId="72D95A15" w:rsidR="00850F56" w:rsidRPr="00F54BFA" w:rsidRDefault="00F54BFA" w:rsidP="001E0BF5">
      <w:pPr>
        <w:pStyle w:val="LI-Heading2"/>
        <w:rPr>
          <w:i/>
          <w:iCs/>
          <w:szCs w:val="24"/>
        </w:rPr>
      </w:pPr>
      <w:bookmarkStart w:id="9" w:name="_Toc145677845"/>
      <w:r w:rsidRPr="00F54BFA">
        <w:rPr>
          <w:i/>
          <w:iCs/>
          <w:szCs w:val="24"/>
        </w:rPr>
        <w:t>ASIC Corporations (Registration of Relevant Providers) Instrument 2023/490</w:t>
      </w:r>
      <w:bookmarkEnd w:id="9"/>
    </w:p>
    <w:p w14:paraId="1DED3E14" w14:textId="5EF5A377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4E6040">
        <w:rPr>
          <w:b/>
        </w:rPr>
        <w:t xml:space="preserve">Sections 5 and </w:t>
      </w:r>
      <w:r w:rsidR="008073A8">
        <w:rPr>
          <w:b/>
        </w:rPr>
        <w:t>7</w:t>
      </w:r>
    </w:p>
    <w:p w14:paraId="31734A5A" w14:textId="2D4E686C" w:rsidR="001E0BF5" w:rsidRDefault="001E0BF5" w:rsidP="001E0BF5">
      <w:pPr>
        <w:pStyle w:val="LI-BodyTextNumbered"/>
      </w:pPr>
      <w:r>
        <w:t>Omit “</w:t>
      </w:r>
      <w:r w:rsidR="001D0EF9">
        <w:t>1 October 2023</w:t>
      </w:r>
      <w:r>
        <w:t>”</w:t>
      </w:r>
      <w:r w:rsidR="001D0EF9">
        <w:t xml:space="preserve"> (wherever occurring), substitute “</w:t>
      </w:r>
      <w:r w:rsidR="001044A0" w:rsidRPr="00CA1536">
        <w:t>1 February 2024</w:t>
      </w:r>
      <w:r w:rsidR="001D0EF9">
        <w:t>”</w:t>
      </w:r>
      <w:r>
        <w:t xml:space="preserve">. </w:t>
      </w:r>
    </w:p>
    <w:p w14:paraId="41CC968B" w14:textId="5C46FCDE" w:rsidR="001C7CD5" w:rsidRDefault="001C7CD5" w:rsidP="001C7CD5">
      <w:pPr>
        <w:pStyle w:val="LI-BodyTextNumbered"/>
        <w:ind w:left="567" w:firstLine="0"/>
      </w:pPr>
    </w:p>
    <w:sectPr w:rsidR="001C7CD5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2CA2" w14:textId="77777777" w:rsidR="0011452E" w:rsidRDefault="0011452E" w:rsidP="00715914">
      <w:pPr>
        <w:spacing w:line="240" w:lineRule="auto"/>
      </w:pPr>
      <w:r>
        <w:separator/>
      </w:r>
    </w:p>
  </w:endnote>
  <w:endnote w:type="continuationSeparator" w:id="0">
    <w:p w14:paraId="1DC70690" w14:textId="77777777" w:rsidR="0011452E" w:rsidRDefault="0011452E" w:rsidP="00715914">
      <w:pPr>
        <w:spacing w:line="240" w:lineRule="auto"/>
      </w:pPr>
      <w:r>
        <w:continuationSeparator/>
      </w:r>
    </w:p>
  </w:endnote>
  <w:endnote w:type="continuationNotice" w:id="1">
    <w:p w14:paraId="58A3CF00" w14:textId="77777777" w:rsidR="0011452E" w:rsidRDefault="001145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60E5" w14:textId="77777777" w:rsidR="0011452E" w:rsidRDefault="0011452E" w:rsidP="00715914">
      <w:pPr>
        <w:spacing w:line="240" w:lineRule="auto"/>
      </w:pPr>
      <w:r>
        <w:separator/>
      </w:r>
    </w:p>
  </w:footnote>
  <w:footnote w:type="continuationSeparator" w:id="0">
    <w:p w14:paraId="176CAB6A" w14:textId="77777777" w:rsidR="0011452E" w:rsidRDefault="0011452E" w:rsidP="00715914">
      <w:pPr>
        <w:spacing w:line="240" w:lineRule="auto"/>
      </w:pPr>
      <w:r>
        <w:continuationSeparator/>
      </w:r>
    </w:p>
  </w:footnote>
  <w:footnote w:type="continuationNotice" w:id="1">
    <w:p w14:paraId="66B6F40B" w14:textId="77777777" w:rsidR="0011452E" w:rsidRDefault="001145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5B97CE40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249E7">
            <w:rPr>
              <w:noProof/>
            </w:rPr>
            <w:t>ASIC Corporations (Amendment) Instrument 2023/730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787A558C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B249E7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0630E8F4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249E7">
            <w:rPr>
              <w:noProof/>
            </w:rPr>
            <w:t>ASIC Corporations (Amendment) Instrument 2023/730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18F54236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249E7">
            <w:rPr>
              <w:noProof/>
            </w:rPr>
            <w:t>ASIC Corporations (Amendment) Instrument 2023/730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6FF3FC6C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B249E7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53940"/>
    <w:rsid w:val="000614BF"/>
    <w:rsid w:val="0006250C"/>
    <w:rsid w:val="00067977"/>
    <w:rsid w:val="00073C95"/>
    <w:rsid w:val="00081794"/>
    <w:rsid w:val="000A0D6F"/>
    <w:rsid w:val="000A142F"/>
    <w:rsid w:val="000A1655"/>
    <w:rsid w:val="000A6C39"/>
    <w:rsid w:val="000B58FA"/>
    <w:rsid w:val="000C55A0"/>
    <w:rsid w:val="000D05EF"/>
    <w:rsid w:val="000E2261"/>
    <w:rsid w:val="000E2ADE"/>
    <w:rsid w:val="000E3C2E"/>
    <w:rsid w:val="000F0886"/>
    <w:rsid w:val="000F0C7B"/>
    <w:rsid w:val="000F21C1"/>
    <w:rsid w:val="00102307"/>
    <w:rsid w:val="00102CA6"/>
    <w:rsid w:val="001044A0"/>
    <w:rsid w:val="0010745C"/>
    <w:rsid w:val="0011452E"/>
    <w:rsid w:val="0011620F"/>
    <w:rsid w:val="00120985"/>
    <w:rsid w:val="00132B7B"/>
    <w:rsid w:val="00132CEB"/>
    <w:rsid w:val="00134D21"/>
    <w:rsid w:val="0013774D"/>
    <w:rsid w:val="00142B62"/>
    <w:rsid w:val="00157B8B"/>
    <w:rsid w:val="00166C2F"/>
    <w:rsid w:val="00171A6E"/>
    <w:rsid w:val="001809D7"/>
    <w:rsid w:val="00183FB1"/>
    <w:rsid w:val="001850D6"/>
    <w:rsid w:val="001939E1"/>
    <w:rsid w:val="00194C3E"/>
    <w:rsid w:val="00195382"/>
    <w:rsid w:val="00195BD4"/>
    <w:rsid w:val="001B48FD"/>
    <w:rsid w:val="001C61C5"/>
    <w:rsid w:val="001C69C4"/>
    <w:rsid w:val="001C7CD5"/>
    <w:rsid w:val="001D0EF9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736C"/>
    <w:rsid w:val="00281308"/>
    <w:rsid w:val="00281813"/>
    <w:rsid w:val="00284719"/>
    <w:rsid w:val="00297ECB"/>
    <w:rsid w:val="002A7BCF"/>
    <w:rsid w:val="002B19F3"/>
    <w:rsid w:val="002B4A0D"/>
    <w:rsid w:val="002C3958"/>
    <w:rsid w:val="002C40C9"/>
    <w:rsid w:val="002D043A"/>
    <w:rsid w:val="002D6224"/>
    <w:rsid w:val="002E3F4B"/>
    <w:rsid w:val="003017B3"/>
    <w:rsid w:val="00303CAB"/>
    <w:rsid w:val="00304F8B"/>
    <w:rsid w:val="00327DDF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90A86"/>
    <w:rsid w:val="003A2145"/>
    <w:rsid w:val="003A2A48"/>
    <w:rsid w:val="003B732F"/>
    <w:rsid w:val="003C6231"/>
    <w:rsid w:val="003C75FB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0AF9"/>
    <w:rsid w:val="004823C0"/>
    <w:rsid w:val="0048276B"/>
    <w:rsid w:val="00483B3A"/>
    <w:rsid w:val="00496B5F"/>
    <w:rsid w:val="00496F97"/>
    <w:rsid w:val="004A44FC"/>
    <w:rsid w:val="004A5986"/>
    <w:rsid w:val="004E063A"/>
    <w:rsid w:val="004E5704"/>
    <w:rsid w:val="004E6040"/>
    <w:rsid w:val="004E7BEC"/>
    <w:rsid w:val="004F71D0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8DE"/>
    <w:rsid w:val="00593AA6"/>
    <w:rsid w:val="00594161"/>
    <w:rsid w:val="00594749"/>
    <w:rsid w:val="005B1D21"/>
    <w:rsid w:val="005B4067"/>
    <w:rsid w:val="005B4077"/>
    <w:rsid w:val="005B780C"/>
    <w:rsid w:val="005C1C22"/>
    <w:rsid w:val="005C1F38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C762B"/>
    <w:rsid w:val="007D230B"/>
    <w:rsid w:val="007E163D"/>
    <w:rsid w:val="007E667A"/>
    <w:rsid w:val="007F28C9"/>
    <w:rsid w:val="0080312D"/>
    <w:rsid w:val="00803587"/>
    <w:rsid w:val="008073A8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2B9E"/>
    <w:rsid w:val="00903422"/>
    <w:rsid w:val="009157B9"/>
    <w:rsid w:val="00915DF9"/>
    <w:rsid w:val="009232C9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A72EB"/>
    <w:rsid w:val="009B69D4"/>
    <w:rsid w:val="009D1818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1D73"/>
    <w:rsid w:val="00A33D55"/>
    <w:rsid w:val="00A3751E"/>
    <w:rsid w:val="00A40424"/>
    <w:rsid w:val="00A52B0F"/>
    <w:rsid w:val="00A5632E"/>
    <w:rsid w:val="00A62A0B"/>
    <w:rsid w:val="00A6400A"/>
    <w:rsid w:val="00A64912"/>
    <w:rsid w:val="00A70A74"/>
    <w:rsid w:val="00A800A8"/>
    <w:rsid w:val="00A91966"/>
    <w:rsid w:val="00AA66AC"/>
    <w:rsid w:val="00AA671D"/>
    <w:rsid w:val="00AC0886"/>
    <w:rsid w:val="00AC1F70"/>
    <w:rsid w:val="00AC3E7B"/>
    <w:rsid w:val="00AC6746"/>
    <w:rsid w:val="00AD5315"/>
    <w:rsid w:val="00AD5641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49E7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A6CC8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403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57352"/>
    <w:rsid w:val="00C6434E"/>
    <w:rsid w:val="00C70CA8"/>
    <w:rsid w:val="00C7573B"/>
    <w:rsid w:val="00C93C03"/>
    <w:rsid w:val="00CA1536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511"/>
    <w:rsid w:val="00CF3EE8"/>
    <w:rsid w:val="00D02647"/>
    <w:rsid w:val="00D050E6"/>
    <w:rsid w:val="00D13441"/>
    <w:rsid w:val="00D150E7"/>
    <w:rsid w:val="00D32F65"/>
    <w:rsid w:val="00D341C4"/>
    <w:rsid w:val="00D45C89"/>
    <w:rsid w:val="00D52DC2"/>
    <w:rsid w:val="00D53BCC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A1445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07DD"/>
    <w:rsid w:val="00EF2E3A"/>
    <w:rsid w:val="00F02EF9"/>
    <w:rsid w:val="00F072A7"/>
    <w:rsid w:val="00F078DC"/>
    <w:rsid w:val="00F14593"/>
    <w:rsid w:val="00F14C01"/>
    <w:rsid w:val="00F171A1"/>
    <w:rsid w:val="00F226ED"/>
    <w:rsid w:val="00F23141"/>
    <w:rsid w:val="00F32BA8"/>
    <w:rsid w:val="00F349F1"/>
    <w:rsid w:val="00F4215A"/>
    <w:rsid w:val="00F4350D"/>
    <w:rsid w:val="00F50532"/>
    <w:rsid w:val="00F54BFA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3E5A"/>
    <w:rsid w:val="00F9469F"/>
    <w:rsid w:val="00F9632C"/>
    <w:rsid w:val="00FA1E52"/>
    <w:rsid w:val="00FA31DE"/>
    <w:rsid w:val="00FA5C23"/>
    <w:rsid w:val="00FA7D17"/>
    <w:rsid w:val="00FB7A10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20070B61-7829-4C86-BE64-EA92E4FA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4E604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Sensitive19fd2cb8-3e97-4464-ae71-8c2c2095d028</p1abb5e704a84578aa4b8ef0390c3b25>
    <DocumentNotes xmlns="db2b92ca-6ed0-4085-802d-4c686a2e8c3f" xsi:nil="true"/>
    <NAPReason xmlns="db2b92ca-6ed0-4085-802d-4c686a2e8c3f" xsi:nil="true"/>
    <_dlc_DocId xmlns="eb44715b-cd74-4c79-92c4-f0e9f1a86440">000853-1726373233-1494</_dlc_DocId>
    <_dlc_DocIdUrl xmlns="eb44715b-cd74-4c79-92c4-f0e9f1a86440">
      <Url>https://asiclink.sharepoint.com/teams/000853/_layouts/15/DocIdRedir.aspx?ID=000853-1726373233-1494</Url>
      <Description>000853-1726373233-1494</Description>
    </_dlc_DocIdUrl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ECMSP13SecurityClassification xmlns="eb44715b-cd74-4c79-92c4-f0e9f1a86440">Sensitive</ECMSP13Security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789F3-F682-45D9-8B9D-64FA1972108D}">
  <ds:schemaRefs>
    <ds:schemaRef ds:uri="eb44715b-cd74-4c79-92c4-f0e9f1a864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2b92ca-6ed0-4085-802d-4c686a2e8c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1C2137-6BC8-4F88-B776-92750CBA1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11</TotalTime>
  <Pages>4</Pages>
  <Words>269</Words>
  <Characters>1534</Characters>
  <Application>Microsoft Office Word</Application>
  <DocSecurity>0</DocSecurity>
  <PresentationFormat/>
  <Lines>12</Lines>
  <Paragraphs>3</Paragraphs>
  <ScaleCrop>false</ScaleCrop>
  <Company>ASIC</Company>
  <LinksUpToDate>false</LinksUpToDate>
  <CharactersWithSpaces>1800</CharactersWithSpaces>
  <SharedDoc>false</SharedDoc>
  <HyperlinkBase/>
  <HLinks>
    <vt:vector size="48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6</cp:revision>
  <cp:lastPrinted>2014-06-13T23:38:00Z</cp:lastPrinted>
  <dcterms:created xsi:type="dcterms:W3CDTF">2023-09-15T03:42:00Z</dcterms:created>
  <dcterms:modified xsi:type="dcterms:W3CDTF">2023-09-15T06:44:00Z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4;#Sensitive|19fd2cb8-3e97-4464-ae71-8c2c2095d028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cbc6581e-9b91-44b5-a2e8-f6ee4de65b27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kbf569726b2d432b89b4eaad7b69993d">
    <vt:lpwstr/>
  </property>
  <property fmtid="{D5CDD505-2E9C-101B-9397-08002B2CF9AE}" pid="84" name="Communication">
    <vt:lpwstr/>
  </property>
</Properties>
</file>