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F935DF" w:rsidRDefault="00FA6784" w:rsidP="00FA6784">
      <w:pPr>
        <w:pStyle w:val="H3"/>
        <w:jc w:val="center"/>
        <w:rPr>
          <w:sz w:val="24"/>
          <w:szCs w:val="24"/>
        </w:rPr>
      </w:pPr>
      <w:r w:rsidRPr="00F935DF">
        <w:rPr>
          <w:sz w:val="24"/>
          <w:szCs w:val="24"/>
        </w:rPr>
        <w:t>EXPLANATORY STATEMENT</w:t>
      </w:r>
    </w:p>
    <w:p w14:paraId="2412D122" w14:textId="77777777" w:rsidR="00FA6784" w:rsidRPr="00F935DF" w:rsidRDefault="00FA6784" w:rsidP="00E24CDE">
      <w:pPr>
        <w:rPr>
          <w:i/>
          <w:iCs/>
          <w:sz w:val="20"/>
        </w:rPr>
      </w:pPr>
    </w:p>
    <w:p w14:paraId="2412D123" w14:textId="77777777" w:rsidR="00FA6784" w:rsidRPr="00F935DF" w:rsidRDefault="00FA6784" w:rsidP="00FA6784">
      <w:pPr>
        <w:jc w:val="center"/>
        <w:rPr>
          <w:i/>
          <w:iCs/>
        </w:rPr>
      </w:pPr>
      <w:r w:rsidRPr="00F935DF">
        <w:rPr>
          <w:i/>
          <w:iCs/>
        </w:rPr>
        <w:t>Health Insurance Act 1973</w:t>
      </w:r>
    </w:p>
    <w:p w14:paraId="2412D124" w14:textId="77777777" w:rsidR="00A1739A" w:rsidRPr="00F935DF" w:rsidRDefault="00A1739A" w:rsidP="00A1739A">
      <w:pPr>
        <w:rPr>
          <w:szCs w:val="24"/>
          <w:u w:val="single"/>
        </w:rPr>
      </w:pPr>
    </w:p>
    <w:p w14:paraId="2838A7B4" w14:textId="14E3A383" w:rsidR="00FD602D" w:rsidRPr="00F935DF" w:rsidRDefault="00E24CDE" w:rsidP="00961795">
      <w:pPr>
        <w:ind w:right="84"/>
        <w:jc w:val="center"/>
        <w:rPr>
          <w:i/>
          <w:iCs/>
          <w:szCs w:val="24"/>
        </w:rPr>
      </w:pPr>
      <w:r w:rsidRPr="00F935DF">
        <w:rPr>
          <w:i/>
          <w:iCs/>
        </w:rPr>
        <w:t>Health Insurance (Section 3C General Medical Services – Telehealth and Telephone Attendances) Amendment (General Practice) Determination 2023</w:t>
      </w:r>
    </w:p>
    <w:p w14:paraId="052E97C1" w14:textId="77777777" w:rsidR="00164A69" w:rsidRPr="00F935DF"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20D1F02D" w:rsidR="00164A69" w:rsidRPr="00F935DF"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F935DF">
        <w:rPr>
          <w:shd w:val="clear" w:color="auto" w:fill="FFFFFF"/>
        </w:rPr>
        <w:t>Subsection 3</w:t>
      </w:r>
      <w:proofErr w:type="gramStart"/>
      <w:r w:rsidRPr="00F935DF">
        <w:rPr>
          <w:shd w:val="clear" w:color="auto" w:fill="FFFFFF"/>
        </w:rPr>
        <w:t>C(</w:t>
      </w:r>
      <w:proofErr w:type="gramEnd"/>
      <w:r w:rsidRPr="00F935DF">
        <w:rPr>
          <w:shd w:val="clear" w:color="auto" w:fill="FFFFFF"/>
        </w:rPr>
        <w:t xml:space="preserve">1) of the </w:t>
      </w:r>
      <w:r w:rsidRPr="00F935DF">
        <w:rPr>
          <w:i/>
          <w:shd w:val="clear" w:color="auto" w:fill="FFFFFF"/>
        </w:rPr>
        <w:t>Health Insurance Act 1973</w:t>
      </w:r>
      <w:r w:rsidRPr="00F935DF">
        <w:rPr>
          <w:shd w:val="clear" w:color="auto" w:fill="FFFFFF"/>
        </w:rPr>
        <w:t xml:space="preserve"> (the Act) </w:t>
      </w:r>
      <w:r w:rsidR="00477C74" w:rsidRPr="00F935DF">
        <w:rPr>
          <w:shd w:val="clear" w:color="auto" w:fill="FFFFFF"/>
        </w:rPr>
        <w:t>provide</w:t>
      </w:r>
      <w:r w:rsidR="002E5708" w:rsidRPr="00F935DF">
        <w:rPr>
          <w:shd w:val="clear" w:color="auto" w:fill="FFFFFF"/>
        </w:rPr>
        <w:t>s</w:t>
      </w:r>
      <w:r w:rsidR="00477C74" w:rsidRPr="00F935DF">
        <w:rPr>
          <w:shd w:val="clear" w:color="auto" w:fill="FFFFFF"/>
        </w:rPr>
        <w:t xml:space="preserve"> that</w:t>
      </w:r>
      <w:r w:rsidRPr="00F935DF">
        <w:rPr>
          <w:shd w:val="clear" w:color="auto" w:fill="FFFFFF"/>
        </w:rPr>
        <w:t xml:space="preserve"> the Minister </w:t>
      </w:r>
      <w:r w:rsidR="00477C74" w:rsidRPr="00F935DF">
        <w:rPr>
          <w:shd w:val="clear" w:color="auto" w:fill="FFFFFF"/>
        </w:rPr>
        <w:t>may</w:t>
      </w:r>
      <w:r w:rsidRPr="00F935DF">
        <w:rPr>
          <w:shd w:val="clear" w:color="auto" w:fill="FFFFFF"/>
        </w:rPr>
        <w:t xml:space="preserve">, by legislative instrument, determine that a health service not specified in an item in the </w:t>
      </w:r>
      <w:r w:rsidR="00E24CDE" w:rsidRPr="00F935DF">
        <w:rPr>
          <w:shd w:val="clear" w:color="auto" w:fill="FFFFFF"/>
        </w:rPr>
        <w:t>general medical</w:t>
      </w:r>
      <w:r w:rsidRPr="00F935DF">
        <w:rPr>
          <w:shd w:val="clear" w:color="auto" w:fill="FFFFFF"/>
        </w:rPr>
        <w:t xml:space="preserve"> services table </w:t>
      </w:r>
      <w:r w:rsidR="00D01D5A" w:rsidRPr="00F935DF">
        <w:rPr>
          <w:shd w:val="clear" w:color="auto" w:fill="FFFFFF"/>
        </w:rPr>
        <w:t xml:space="preserve">(the Table) </w:t>
      </w:r>
      <w:r w:rsidRPr="00F935DF">
        <w:rPr>
          <w:shd w:val="clear" w:color="auto" w:fill="FFFFFF"/>
        </w:rPr>
        <w:t xml:space="preserve">shall, in specified circumstances and for specified statutory provisions, be treated as if it were specified in the </w:t>
      </w:r>
      <w:r w:rsidR="00D01D5A" w:rsidRPr="00F935DF">
        <w:rPr>
          <w:shd w:val="clear" w:color="auto" w:fill="FFFFFF"/>
        </w:rPr>
        <w:t xml:space="preserve">Table. </w:t>
      </w:r>
      <w:r w:rsidRPr="00F935DF">
        <w:rPr>
          <w:shd w:val="clear" w:color="auto" w:fill="FFFFFF"/>
        </w:rPr>
        <w:t xml:space="preserve">  </w:t>
      </w:r>
    </w:p>
    <w:p w14:paraId="7DB18649" w14:textId="77777777" w:rsidR="00841EDA" w:rsidRPr="00F935DF"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50DFBF38" w:rsidR="00050623" w:rsidRPr="00F935DF"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F935DF">
        <w:t xml:space="preserve">The </w:t>
      </w:r>
      <w:r w:rsidR="00D01D5A" w:rsidRPr="00F935DF">
        <w:t>Table</w:t>
      </w:r>
      <w:r w:rsidRPr="00F935DF">
        <w:t xml:space="preserve"> is set out in the regulations made under subsection 4</w:t>
      </w:r>
      <w:r w:rsidR="00E24CDE" w:rsidRPr="00F935DF">
        <w:t>(1)</w:t>
      </w:r>
      <w:r w:rsidRPr="00F935DF">
        <w:t xml:space="preserve"> of the Act. The most recent version of the regulations is the </w:t>
      </w:r>
      <w:r w:rsidR="00E24CDE" w:rsidRPr="00F935DF">
        <w:rPr>
          <w:i/>
          <w:iCs/>
        </w:rPr>
        <w:t>Health Insurance (General Medical Services Table) Regulations 2021</w:t>
      </w:r>
      <w:r w:rsidR="00E345B6" w:rsidRPr="00F935DF">
        <w:rPr>
          <w:i/>
          <w:iCs/>
        </w:rPr>
        <w:t xml:space="preserve"> </w:t>
      </w:r>
      <w:r w:rsidR="00E345B6" w:rsidRPr="00F935DF">
        <w:t>(GMST)</w:t>
      </w:r>
      <w:r w:rsidR="00D01D5A" w:rsidRPr="00F935DF">
        <w:t>.</w:t>
      </w:r>
      <w:r w:rsidRPr="00F935DF">
        <w:t xml:space="preserve"> </w:t>
      </w:r>
    </w:p>
    <w:p w14:paraId="2E6FE463" w14:textId="77777777" w:rsidR="00050623" w:rsidRPr="00F935DF"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F935DF"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F935DF">
        <w:t xml:space="preserve">This instrument relies on subsection 33(3) of the </w:t>
      </w:r>
      <w:r w:rsidRPr="00F935DF">
        <w:rPr>
          <w:i/>
        </w:rPr>
        <w:t>Acts Interpretation Act 1901</w:t>
      </w:r>
      <w:r w:rsidRPr="00F935DF">
        <w:t xml:space="preserve"> (AIA).  Subsection 33(3) of the AIA</w:t>
      </w:r>
      <w:r w:rsidRPr="00F935DF">
        <w:rPr>
          <w:i/>
        </w:rPr>
        <w:t xml:space="preserve"> </w:t>
      </w:r>
      <w:r w:rsidRPr="00F935DF">
        <w:t xml:space="preserve">provides that where an Act confers a power to make, grant or issue any instrument of a legislative or administrative character (including rules, </w:t>
      </w:r>
      <w:proofErr w:type="gramStart"/>
      <w:r w:rsidRPr="00F935DF">
        <w:t>regulations</w:t>
      </w:r>
      <w:proofErr w:type="gramEnd"/>
      <w:r w:rsidRPr="00F935DF">
        <w:t xml:space="preserve"> or by-laws), the power shall be construed as including a power exercisable in the like manner and subject to the like conditions (if any) to repeal, rescind, revoke, amend, or vary any such instrument.</w:t>
      </w:r>
    </w:p>
    <w:p w14:paraId="2412D129" w14:textId="2D4AC742" w:rsidR="008C5F1C" w:rsidRPr="00F935DF" w:rsidRDefault="008C5F1C" w:rsidP="00D33180">
      <w:pPr>
        <w:autoSpaceDE w:val="0"/>
        <w:autoSpaceDN w:val="0"/>
        <w:adjustRightInd w:val="0"/>
        <w:ind w:right="-483"/>
        <w:rPr>
          <w:szCs w:val="24"/>
        </w:rPr>
      </w:pPr>
    </w:p>
    <w:p w14:paraId="2412D12A" w14:textId="77777777" w:rsidR="00BB00BA" w:rsidRPr="00F935DF" w:rsidRDefault="00A1739A" w:rsidP="00BB00BA">
      <w:pPr>
        <w:rPr>
          <w:b/>
          <w:szCs w:val="24"/>
          <w:lang w:val="en-US" w:eastAsia="en-US"/>
        </w:rPr>
      </w:pPr>
      <w:r w:rsidRPr="00F935DF">
        <w:rPr>
          <w:b/>
          <w:szCs w:val="24"/>
          <w:lang w:val="en-US" w:eastAsia="en-US"/>
        </w:rPr>
        <w:t>Purpose</w:t>
      </w:r>
    </w:p>
    <w:p w14:paraId="490C6CF4" w14:textId="77777777" w:rsidR="00E24CDE" w:rsidRPr="00F935DF" w:rsidRDefault="00E24CDE" w:rsidP="0039170C">
      <w:pPr>
        <w:ind w:right="-483"/>
      </w:pPr>
      <w:r w:rsidRPr="00F935DF">
        <w:rPr>
          <w:szCs w:val="24"/>
        </w:rPr>
        <w:t xml:space="preserve">The purpose of the </w:t>
      </w:r>
      <w:r w:rsidRPr="00F935DF">
        <w:rPr>
          <w:i/>
        </w:rPr>
        <w:t>Health Insurance (Section 3C General Medical Services – Telehealth and Telephone Attendances) Amendment (General Practice) Determination 2023</w:t>
      </w:r>
      <w:r w:rsidRPr="00F935DF">
        <w:rPr>
          <w:iCs/>
        </w:rPr>
        <w:t xml:space="preserve"> (the Amendment Determination) is to amend the </w:t>
      </w:r>
      <w:bookmarkStart w:id="0" w:name="_Toc140051020"/>
      <w:r w:rsidRPr="00F935DF">
        <w:rPr>
          <w:i/>
          <w:iCs/>
        </w:rPr>
        <w:t>Health Insurance (Section 3C General Medical Services – Telehealth and Telephone Attendances) Determination 2021</w:t>
      </w:r>
      <w:bookmarkEnd w:id="0"/>
      <w:r w:rsidRPr="00F935DF">
        <w:t xml:space="preserve"> (the Telehealth and Telephone Determination) from 1 November 2023. The Amendment Determination will:</w:t>
      </w:r>
    </w:p>
    <w:p w14:paraId="06477197" w14:textId="7867E76D" w:rsidR="007708B3" w:rsidRPr="00F935DF" w:rsidRDefault="00E24CDE" w:rsidP="00E24CDE">
      <w:pPr>
        <w:pStyle w:val="ListParagraph"/>
        <w:numPr>
          <w:ilvl w:val="0"/>
          <w:numId w:val="33"/>
        </w:numPr>
        <w:ind w:right="-483"/>
        <w:rPr>
          <w:iCs/>
          <w:szCs w:val="24"/>
        </w:rPr>
      </w:pPr>
      <w:r w:rsidRPr="00F935DF">
        <w:rPr>
          <w:iCs/>
          <w:szCs w:val="24"/>
        </w:rPr>
        <w:t xml:space="preserve">apply an indexation </w:t>
      </w:r>
      <w:r w:rsidR="00FE53A2" w:rsidRPr="00F935DF">
        <w:rPr>
          <w:iCs/>
          <w:szCs w:val="24"/>
        </w:rPr>
        <w:t xml:space="preserve">factor of 0.5 per cent to </w:t>
      </w:r>
      <w:r w:rsidR="00DF06FD" w:rsidRPr="00F935DF">
        <w:rPr>
          <w:iCs/>
          <w:szCs w:val="24"/>
        </w:rPr>
        <w:t xml:space="preserve">relevant </w:t>
      </w:r>
      <w:r w:rsidR="00FE53A2" w:rsidRPr="00F935DF">
        <w:rPr>
          <w:iCs/>
          <w:szCs w:val="24"/>
        </w:rPr>
        <w:t>items in the</w:t>
      </w:r>
      <w:r w:rsidR="00D42ABD" w:rsidRPr="00F935DF">
        <w:rPr>
          <w:iCs/>
          <w:szCs w:val="24"/>
        </w:rPr>
        <w:t xml:space="preserve"> </w:t>
      </w:r>
      <w:r w:rsidR="00FE53A2" w:rsidRPr="00F935DF">
        <w:rPr>
          <w:iCs/>
          <w:szCs w:val="24"/>
        </w:rPr>
        <w:t>Telehealth</w:t>
      </w:r>
      <w:r w:rsidR="00D42ABD" w:rsidRPr="00F935DF">
        <w:rPr>
          <w:iCs/>
          <w:szCs w:val="24"/>
        </w:rPr>
        <w:t xml:space="preserve"> and Telephone</w:t>
      </w:r>
      <w:r w:rsidR="00FE53A2" w:rsidRPr="00F935DF">
        <w:rPr>
          <w:iCs/>
          <w:szCs w:val="24"/>
        </w:rPr>
        <w:t xml:space="preserve"> </w:t>
      </w:r>
      <w:proofErr w:type="gramStart"/>
      <w:r w:rsidR="00FE53A2" w:rsidRPr="00F935DF">
        <w:rPr>
          <w:iCs/>
          <w:szCs w:val="24"/>
        </w:rPr>
        <w:t>Determination;</w:t>
      </w:r>
      <w:proofErr w:type="gramEnd"/>
    </w:p>
    <w:p w14:paraId="6D54D98F" w14:textId="2E9784C8" w:rsidR="00FE53A2" w:rsidRPr="00F935DF" w:rsidRDefault="00FE53A2" w:rsidP="00E24CDE">
      <w:pPr>
        <w:pStyle w:val="ListParagraph"/>
        <w:numPr>
          <w:ilvl w:val="0"/>
          <w:numId w:val="33"/>
        </w:numPr>
        <w:ind w:right="-483"/>
        <w:rPr>
          <w:iCs/>
          <w:szCs w:val="24"/>
        </w:rPr>
      </w:pPr>
      <w:r w:rsidRPr="00F935DF">
        <w:rPr>
          <w:iCs/>
          <w:szCs w:val="24"/>
        </w:rPr>
        <w:t>introduce three telehealth items</w:t>
      </w:r>
      <w:r w:rsidR="00CA2F46" w:rsidRPr="00F935DF">
        <w:rPr>
          <w:iCs/>
          <w:szCs w:val="24"/>
        </w:rPr>
        <w:t xml:space="preserve"> </w:t>
      </w:r>
      <w:r w:rsidR="00CA2F46" w:rsidRPr="00F935DF">
        <w:rPr>
          <w:shd w:val="clear" w:color="auto" w:fill="FFFFFF"/>
        </w:rPr>
        <w:t>(91920, 91923 and 91926)</w:t>
      </w:r>
      <w:r w:rsidRPr="00F935DF">
        <w:rPr>
          <w:iCs/>
          <w:szCs w:val="24"/>
        </w:rPr>
        <w:t xml:space="preserve"> for general practice attendances </w:t>
      </w:r>
      <w:r w:rsidR="00120D84" w:rsidRPr="00F935DF">
        <w:rPr>
          <w:iCs/>
          <w:szCs w:val="24"/>
        </w:rPr>
        <w:t>lasting</w:t>
      </w:r>
      <w:r w:rsidRPr="00F935DF">
        <w:rPr>
          <w:iCs/>
          <w:szCs w:val="24"/>
        </w:rPr>
        <w:t xml:space="preserve"> 60 minutes</w:t>
      </w:r>
      <w:r w:rsidR="00E345B6" w:rsidRPr="00F935DF">
        <w:rPr>
          <w:iCs/>
          <w:szCs w:val="24"/>
        </w:rPr>
        <w:t xml:space="preserve"> or </w:t>
      </w:r>
      <w:proofErr w:type="gramStart"/>
      <w:r w:rsidR="00E345B6" w:rsidRPr="00F935DF">
        <w:rPr>
          <w:iCs/>
          <w:szCs w:val="24"/>
        </w:rPr>
        <w:t>more</w:t>
      </w:r>
      <w:r w:rsidRPr="00F935DF">
        <w:rPr>
          <w:iCs/>
          <w:szCs w:val="24"/>
        </w:rPr>
        <w:t>;</w:t>
      </w:r>
      <w:proofErr w:type="gramEnd"/>
    </w:p>
    <w:p w14:paraId="5FC47F31" w14:textId="3D5C9911" w:rsidR="00FE53A2" w:rsidRPr="00F935DF" w:rsidRDefault="00FE53A2" w:rsidP="00E24CDE">
      <w:pPr>
        <w:pStyle w:val="ListParagraph"/>
        <w:numPr>
          <w:ilvl w:val="0"/>
          <w:numId w:val="33"/>
        </w:numPr>
        <w:ind w:right="-483"/>
        <w:rPr>
          <w:iCs/>
          <w:szCs w:val="24"/>
        </w:rPr>
      </w:pPr>
      <w:r w:rsidRPr="00F935DF">
        <w:rPr>
          <w:iCs/>
          <w:szCs w:val="24"/>
        </w:rPr>
        <w:t>introduce six phone items</w:t>
      </w:r>
      <w:r w:rsidR="00CA2F46" w:rsidRPr="00F935DF">
        <w:rPr>
          <w:iCs/>
          <w:szCs w:val="24"/>
        </w:rPr>
        <w:t xml:space="preserve"> </w:t>
      </w:r>
      <w:r w:rsidR="00CA2F46" w:rsidRPr="00F935DF">
        <w:rPr>
          <w:shd w:val="clear" w:color="auto" w:fill="FFFFFF"/>
        </w:rPr>
        <w:t>(91900, 91903, 91906, 91910, 91913 and 91916)</w:t>
      </w:r>
      <w:r w:rsidRPr="00F935DF">
        <w:rPr>
          <w:iCs/>
          <w:szCs w:val="24"/>
        </w:rPr>
        <w:t xml:space="preserve"> for longer general practice attendances, where the patient is registered under </w:t>
      </w:r>
      <w:proofErr w:type="spellStart"/>
      <w:r w:rsidRPr="00F935DF">
        <w:rPr>
          <w:i/>
          <w:szCs w:val="24"/>
        </w:rPr>
        <w:t>MyMedicare</w:t>
      </w:r>
      <w:proofErr w:type="spellEnd"/>
      <w:r w:rsidRPr="00F935DF">
        <w:rPr>
          <w:iCs/>
          <w:szCs w:val="24"/>
        </w:rPr>
        <w:t xml:space="preserve"> </w:t>
      </w:r>
      <w:r w:rsidR="00B07325" w:rsidRPr="00F935DF">
        <w:rPr>
          <w:iCs/>
          <w:szCs w:val="24"/>
        </w:rPr>
        <w:t>with the billing practice</w:t>
      </w:r>
      <w:r w:rsidRPr="00F935DF">
        <w:rPr>
          <w:iCs/>
          <w:szCs w:val="24"/>
        </w:rPr>
        <w:t>, and repeal two existing phone items</w:t>
      </w:r>
      <w:r w:rsidR="00CA2F46" w:rsidRPr="00F935DF">
        <w:rPr>
          <w:iCs/>
          <w:szCs w:val="24"/>
        </w:rPr>
        <w:t xml:space="preserve"> (</w:t>
      </w:r>
      <w:r w:rsidR="00CA2F46" w:rsidRPr="00F935DF">
        <w:rPr>
          <w:shd w:val="clear" w:color="auto" w:fill="FFFFFF"/>
        </w:rPr>
        <w:t xml:space="preserve">91894 and </w:t>
      </w:r>
      <w:r w:rsidR="00CA2F46" w:rsidRPr="00F935DF">
        <w:t>91895</w:t>
      </w:r>
      <w:proofErr w:type="gramStart"/>
      <w:r w:rsidR="00CA2F46" w:rsidRPr="00F935DF">
        <w:t>)</w:t>
      </w:r>
      <w:r w:rsidRPr="00F935DF">
        <w:rPr>
          <w:iCs/>
          <w:szCs w:val="24"/>
        </w:rPr>
        <w:t>;</w:t>
      </w:r>
      <w:proofErr w:type="gramEnd"/>
    </w:p>
    <w:p w14:paraId="166C91A2" w14:textId="77777777" w:rsidR="00E345B6" w:rsidRPr="00F935DF" w:rsidRDefault="00FE53A2" w:rsidP="00E24CDE">
      <w:pPr>
        <w:pStyle w:val="ListParagraph"/>
        <w:numPr>
          <w:ilvl w:val="0"/>
          <w:numId w:val="33"/>
        </w:numPr>
        <w:ind w:right="-483"/>
        <w:rPr>
          <w:iCs/>
          <w:szCs w:val="24"/>
        </w:rPr>
      </w:pPr>
      <w:r w:rsidRPr="00F935DF">
        <w:rPr>
          <w:iCs/>
          <w:szCs w:val="24"/>
        </w:rPr>
        <w:t xml:space="preserve">amend three telehealth items </w:t>
      </w:r>
      <w:r w:rsidR="00CA2F46" w:rsidRPr="00F935DF">
        <w:rPr>
          <w:iCs/>
          <w:szCs w:val="24"/>
        </w:rPr>
        <w:t>(</w:t>
      </w:r>
      <w:r w:rsidR="00CA2F46" w:rsidRPr="00F935DF">
        <w:rPr>
          <w:shd w:val="clear" w:color="auto" w:fill="FFFFFF"/>
        </w:rPr>
        <w:t xml:space="preserve">91800, 91805 and 91808) </w:t>
      </w:r>
      <w:r w:rsidRPr="00F935DF">
        <w:rPr>
          <w:iCs/>
          <w:szCs w:val="24"/>
        </w:rPr>
        <w:t>to introduce appropriate minimum and maximum consultation times</w:t>
      </w:r>
      <w:r w:rsidR="00E345B6" w:rsidRPr="00F935DF">
        <w:rPr>
          <w:iCs/>
          <w:szCs w:val="24"/>
        </w:rPr>
        <w:t>; and</w:t>
      </w:r>
    </w:p>
    <w:p w14:paraId="638214A4" w14:textId="67F56754" w:rsidR="00FE53A2" w:rsidRPr="00F935DF" w:rsidRDefault="00E345B6" w:rsidP="00E24CDE">
      <w:pPr>
        <w:pStyle w:val="ListParagraph"/>
        <w:numPr>
          <w:ilvl w:val="0"/>
          <w:numId w:val="33"/>
        </w:numPr>
        <w:ind w:right="-483"/>
        <w:rPr>
          <w:iCs/>
          <w:szCs w:val="24"/>
        </w:rPr>
      </w:pPr>
      <w:r w:rsidRPr="00F935DF">
        <w:rPr>
          <w:iCs/>
          <w:szCs w:val="24"/>
        </w:rPr>
        <w:t xml:space="preserve">remove references to the </w:t>
      </w:r>
      <w:r w:rsidRPr="00F935DF">
        <w:rPr>
          <w:i/>
          <w:iCs/>
          <w:szCs w:val="24"/>
          <w:shd w:val="clear" w:color="auto" w:fill="FFFFFF"/>
        </w:rPr>
        <w:t xml:space="preserve">Health Insurance (Section 3C General Medical Services </w:t>
      </w:r>
      <w:r w:rsidRPr="00F935DF">
        <w:rPr>
          <w:i/>
          <w:iCs/>
          <w:szCs w:val="24"/>
          <w:shd w:val="clear" w:color="auto" w:fill="FFFFFF"/>
        </w:rPr>
        <w:noBreakHyphen/>
        <w:t xml:space="preserve"> Other Medical Practitioner) Determination 2018 </w:t>
      </w:r>
      <w:r w:rsidRPr="00F935DF">
        <w:rPr>
          <w:szCs w:val="24"/>
          <w:shd w:val="clear" w:color="auto" w:fill="FFFFFF"/>
        </w:rPr>
        <w:t>(the Other Medical Practitioner Determination),</w:t>
      </w:r>
      <w:r w:rsidRPr="00F935DF">
        <w:t xml:space="preserve"> which is due to be incorporated into the general medical services table by the </w:t>
      </w:r>
      <w:r w:rsidRPr="00F935DF">
        <w:rPr>
          <w:i/>
          <w:iCs/>
        </w:rPr>
        <w:t xml:space="preserve">Health Insurance Legislation Amendment (2023 Measures No. 3) Regulations 2023 </w:t>
      </w:r>
      <w:r w:rsidRPr="00F935DF">
        <w:t>on 1 November 2023</w:t>
      </w:r>
      <w:r w:rsidR="00FE53A2" w:rsidRPr="00F935DF">
        <w:rPr>
          <w:iCs/>
          <w:szCs w:val="24"/>
        </w:rPr>
        <w:t>.</w:t>
      </w:r>
    </w:p>
    <w:p w14:paraId="20D914DE" w14:textId="537D4951" w:rsidR="00DF06FD" w:rsidRPr="00F935DF" w:rsidRDefault="000D23F3" w:rsidP="00D46EB9">
      <w:pPr>
        <w:shd w:val="clear" w:color="auto" w:fill="FFFFFF"/>
        <w:spacing w:before="100" w:beforeAutospacing="1"/>
        <w:rPr>
          <w:bCs/>
        </w:rPr>
      </w:pPr>
      <w:r w:rsidRPr="00F935DF">
        <w:rPr>
          <w:szCs w:val="24"/>
        </w:rPr>
        <w:t>On 1 July 2023, annual fee indexation of 3.6</w:t>
      </w:r>
      <w:r w:rsidR="00075BEF" w:rsidRPr="00F935DF">
        <w:rPr>
          <w:szCs w:val="24"/>
        </w:rPr>
        <w:t xml:space="preserve"> per cent</w:t>
      </w:r>
      <w:r w:rsidRPr="00F935DF">
        <w:rPr>
          <w:szCs w:val="24"/>
        </w:rPr>
        <w:t xml:space="preserve"> was applied to most services under the Medicare Benefits Schedule (MBS). On 9 May 2023, as part of the 2023-24 Budget, the Government announced changes to the </w:t>
      </w:r>
      <w:r w:rsidRPr="00F935DF">
        <w:t xml:space="preserve">indexation methodology applying </w:t>
      </w:r>
      <w:r w:rsidRPr="00F935DF">
        <w:lastRenderedPageBreak/>
        <w:t>to Government programs, including the MBS, to better align with changes in economic conditions</w:t>
      </w:r>
      <w:r w:rsidR="00DF06FD" w:rsidRPr="00F935DF">
        <w:t xml:space="preserve">. Schedule 1 of the Amendment Determination will </w:t>
      </w:r>
      <w:r w:rsidR="00DF06FD" w:rsidRPr="00F935DF">
        <w:rPr>
          <w:szCs w:val="24"/>
        </w:rPr>
        <w:t xml:space="preserve">increase the fees for relevant MBS items in the Telehealth and Telephone Determination by applying an indexation rate of 0.5 per cent from 1 November 2023, to align these MBS services with the updated indexation </w:t>
      </w:r>
      <w:r w:rsidRPr="00F935DF">
        <w:rPr>
          <w:szCs w:val="24"/>
        </w:rPr>
        <w:t>methodology</w:t>
      </w:r>
      <w:r w:rsidR="00DF06FD" w:rsidRPr="00F935DF">
        <w:rPr>
          <w:szCs w:val="24"/>
        </w:rPr>
        <w:t>. This increase of the schedule fees means that patients will receive an increased Medicare benefit for the affected services.</w:t>
      </w:r>
    </w:p>
    <w:p w14:paraId="729B0416" w14:textId="19B566AB" w:rsidR="00FE53A2" w:rsidRPr="00F935DF" w:rsidRDefault="00DF06FD" w:rsidP="00D46EB9">
      <w:pPr>
        <w:shd w:val="clear" w:color="auto" w:fill="FFFFFF"/>
        <w:spacing w:before="100" w:beforeAutospacing="1"/>
      </w:pPr>
      <w:r w:rsidRPr="00F935DF">
        <w:rPr>
          <w:bCs/>
        </w:rPr>
        <w:t>Schedule 2 of the Amendment Determination provides</w:t>
      </w:r>
      <w:r w:rsidR="006618ED" w:rsidRPr="00F935DF">
        <w:rPr>
          <w:bCs/>
        </w:rPr>
        <w:t xml:space="preserve"> </w:t>
      </w:r>
      <w:r w:rsidR="004E5FDE" w:rsidRPr="00F935DF">
        <w:rPr>
          <w:bCs/>
        </w:rPr>
        <w:t xml:space="preserve">the </w:t>
      </w:r>
      <w:r w:rsidR="006618ED" w:rsidRPr="00F935DF">
        <w:rPr>
          <w:bCs/>
        </w:rPr>
        <w:t xml:space="preserve">new </w:t>
      </w:r>
      <w:r w:rsidRPr="00F935DF">
        <w:rPr>
          <w:bCs/>
        </w:rPr>
        <w:t xml:space="preserve">and amended </w:t>
      </w:r>
      <w:r w:rsidR="006618ED" w:rsidRPr="00F935DF">
        <w:rPr>
          <w:bCs/>
        </w:rPr>
        <w:t>telehealth and phone items</w:t>
      </w:r>
      <w:r w:rsidRPr="00F935DF">
        <w:rPr>
          <w:bCs/>
        </w:rPr>
        <w:t xml:space="preserve"> for general practice attendances, </w:t>
      </w:r>
      <w:r w:rsidR="005766A3" w:rsidRPr="00F935DF">
        <w:rPr>
          <w:bCs/>
        </w:rPr>
        <w:t>consistent with</w:t>
      </w:r>
      <w:r w:rsidR="006618ED" w:rsidRPr="00F935DF">
        <w:rPr>
          <w:bCs/>
        </w:rPr>
        <w:t xml:space="preserve"> recommendations from the MBS Review Taskforce</w:t>
      </w:r>
      <w:r w:rsidRPr="00F935DF">
        <w:rPr>
          <w:bCs/>
        </w:rPr>
        <w:t>, which</w:t>
      </w:r>
      <w:r w:rsidR="006618ED" w:rsidRPr="00F935DF">
        <w:rPr>
          <w:bCs/>
        </w:rPr>
        <w:t xml:space="preserve"> were supported by the Strengthening Medicare Taskforce. </w:t>
      </w:r>
      <w:r w:rsidR="00FE53A2" w:rsidRPr="00F935DF">
        <w:rPr>
          <w:bCs/>
        </w:rPr>
        <w:t>The</w:t>
      </w:r>
      <w:r w:rsidR="006618ED" w:rsidRPr="00F935DF">
        <w:rPr>
          <w:bCs/>
        </w:rPr>
        <w:t>se</w:t>
      </w:r>
      <w:r w:rsidR="00FE53A2" w:rsidRPr="00F935DF">
        <w:rPr>
          <w:bCs/>
        </w:rPr>
        <w:t xml:space="preserve"> </w:t>
      </w:r>
      <w:r w:rsidR="006618ED" w:rsidRPr="00F935DF">
        <w:rPr>
          <w:bCs/>
        </w:rPr>
        <w:t>changes</w:t>
      </w:r>
      <w:r w:rsidR="00FE53A2" w:rsidRPr="00F935DF">
        <w:rPr>
          <w:bCs/>
        </w:rPr>
        <w:t xml:space="preserve"> </w:t>
      </w:r>
      <w:r w:rsidR="00120D84" w:rsidRPr="00F935DF">
        <w:rPr>
          <w:bCs/>
        </w:rPr>
        <w:t xml:space="preserve">to the Telehealth and Telephone Determination </w:t>
      </w:r>
      <w:r w:rsidR="00FE53A2" w:rsidRPr="00F935DF">
        <w:rPr>
          <w:bCs/>
        </w:rPr>
        <w:t>were announce</w:t>
      </w:r>
      <w:r w:rsidR="00D42ABD" w:rsidRPr="00F935DF">
        <w:rPr>
          <w:bCs/>
        </w:rPr>
        <w:t>d</w:t>
      </w:r>
      <w:r w:rsidR="00FE53A2" w:rsidRPr="00F935DF">
        <w:rPr>
          <w:bCs/>
        </w:rPr>
        <w:t xml:space="preserve"> in the 2023-24 Budget under </w:t>
      </w:r>
      <w:r w:rsidR="006C78E1" w:rsidRPr="00F935DF">
        <w:t xml:space="preserve">the </w:t>
      </w:r>
      <w:r w:rsidR="006C78E1" w:rsidRPr="00F935DF">
        <w:rPr>
          <w:i/>
          <w:iCs/>
        </w:rPr>
        <w:t>Strengthening Medicare</w:t>
      </w:r>
      <w:r w:rsidR="006C78E1" w:rsidRPr="00F935DF">
        <w:t xml:space="preserve"> and </w:t>
      </w:r>
      <w:r w:rsidR="006C78E1" w:rsidRPr="00F935DF">
        <w:rPr>
          <w:i/>
          <w:iCs/>
        </w:rPr>
        <w:t>A Modern and Clinically Appropriate Medicare Benefits Schedule</w:t>
      </w:r>
      <w:r w:rsidR="006C78E1" w:rsidRPr="00F935DF">
        <w:t xml:space="preserve"> measures.</w:t>
      </w:r>
    </w:p>
    <w:p w14:paraId="5F307C6B" w14:textId="07F4537E" w:rsidR="00E345B6" w:rsidRPr="00F935DF" w:rsidRDefault="00E345B6" w:rsidP="00D46EB9">
      <w:pPr>
        <w:shd w:val="clear" w:color="auto" w:fill="FFFFFF"/>
        <w:spacing w:before="100" w:beforeAutospacing="1"/>
      </w:pPr>
      <w:r w:rsidRPr="00F935DF">
        <w:t xml:space="preserve">On 1 November 2023, the </w:t>
      </w:r>
      <w:r w:rsidRPr="00F935DF">
        <w:rPr>
          <w:i/>
          <w:iCs/>
        </w:rPr>
        <w:t>Health Insurance Legislation Amendment (2023 Measures No. 3) Regulations 2023</w:t>
      </w:r>
      <w:r w:rsidRPr="00F935DF">
        <w:t xml:space="preserve"> is due to incorporate items currently in the Other Medical </w:t>
      </w:r>
      <w:r w:rsidR="00BF3A1C" w:rsidRPr="00F935DF">
        <w:t xml:space="preserve">Practitioner </w:t>
      </w:r>
      <w:r w:rsidRPr="00F935DF">
        <w:t>Determination (except for Subgroup 10 in Group A7 and any related provisions) into the GMST. Schedule 3 of the Amendment Determination will make consequential amendments to the Telehealth and Telephone Determination to remove references to the Other Medical Practitioner Determination relating to items that will be incorporated into the GMST.</w:t>
      </w:r>
    </w:p>
    <w:p w14:paraId="2412D131" w14:textId="66840AB1" w:rsidR="001865F8" w:rsidRPr="00F935DF" w:rsidRDefault="00A1739A" w:rsidP="00D46EB9">
      <w:pPr>
        <w:shd w:val="clear" w:color="auto" w:fill="FFFFFF"/>
        <w:spacing w:before="100" w:beforeAutospacing="1"/>
        <w:rPr>
          <w:rFonts w:ascii="Helvetica Neue" w:hAnsi="Helvetica Neue"/>
          <w:szCs w:val="24"/>
          <w:lang w:val="en-US"/>
        </w:rPr>
      </w:pPr>
      <w:r w:rsidRPr="00F935DF">
        <w:rPr>
          <w:b/>
        </w:rPr>
        <w:t>Consultation</w:t>
      </w:r>
    </w:p>
    <w:p w14:paraId="519E9A81" w14:textId="56EA38DC" w:rsidR="007708B3" w:rsidRPr="00F935DF" w:rsidRDefault="007C36F0" w:rsidP="002806A1">
      <w:pPr>
        <w:shd w:val="clear" w:color="auto" w:fill="FFFFFF"/>
        <w:rPr>
          <w:szCs w:val="24"/>
        </w:rPr>
      </w:pPr>
      <w:r w:rsidRPr="00F935DF">
        <w:rPr>
          <w:szCs w:val="24"/>
        </w:rPr>
        <w:t xml:space="preserve">No consultation was undertaken regarding the indexation changes in the Amendment Determination, as they are intended to align relevant MBS items in the Telehealth and Telephone Determination with the Government’s policy on Medicare indexation, following the announcement in </w:t>
      </w:r>
      <w:r w:rsidRPr="00F935DF">
        <w:t>the 2023-24 Budget</w:t>
      </w:r>
      <w:r w:rsidRPr="00F935DF">
        <w:rPr>
          <w:szCs w:val="24"/>
        </w:rPr>
        <w:t xml:space="preserve"> of revisions to the </w:t>
      </w:r>
      <w:r w:rsidRPr="00F935DF">
        <w:t xml:space="preserve">indexation </w:t>
      </w:r>
      <w:r w:rsidR="000D23F3" w:rsidRPr="00F935DF">
        <w:t>methodology</w:t>
      </w:r>
      <w:r w:rsidRPr="00F935DF">
        <w:rPr>
          <w:szCs w:val="24"/>
        </w:rPr>
        <w:t>.</w:t>
      </w:r>
    </w:p>
    <w:p w14:paraId="69ACB656" w14:textId="44D732DF" w:rsidR="007C36F0" w:rsidRPr="00F935DF" w:rsidRDefault="007C36F0" w:rsidP="002806A1">
      <w:pPr>
        <w:shd w:val="clear" w:color="auto" w:fill="FFFFFF"/>
        <w:rPr>
          <w:szCs w:val="24"/>
        </w:rPr>
      </w:pPr>
    </w:p>
    <w:p w14:paraId="0EC76689" w14:textId="405845C2" w:rsidR="00E2602C" w:rsidRPr="00F935DF" w:rsidRDefault="00E2602C" w:rsidP="002806A1">
      <w:pPr>
        <w:shd w:val="clear" w:color="auto" w:fill="FFFFFF"/>
        <w:rPr>
          <w:szCs w:val="24"/>
        </w:rPr>
      </w:pPr>
      <w:r w:rsidRPr="00F935DF">
        <w:rPr>
          <w:szCs w:val="24"/>
        </w:rPr>
        <w:t xml:space="preserve">Consultation was undertaken as part of the MBS Review Taskforce for the new and amended telehealth items. </w:t>
      </w:r>
    </w:p>
    <w:p w14:paraId="66B590D2" w14:textId="77777777" w:rsidR="00E2602C" w:rsidRPr="00F935DF" w:rsidRDefault="00E2602C" w:rsidP="002806A1">
      <w:pPr>
        <w:shd w:val="clear" w:color="auto" w:fill="FFFFFF"/>
        <w:rPr>
          <w:szCs w:val="24"/>
        </w:rPr>
      </w:pPr>
    </w:p>
    <w:p w14:paraId="0A54FD17" w14:textId="6452C01B" w:rsidR="006754AF" w:rsidRPr="00F935DF" w:rsidRDefault="002D4B89" w:rsidP="002806A1">
      <w:pPr>
        <w:shd w:val="clear" w:color="auto" w:fill="FFFFFF"/>
        <w:rPr>
          <w:szCs w:val="24"/>
        </w:rPr>
      </w:pPr>
      <w:r w:rsidRPr="00F935DF">
        <w:rPr>
          <w:szCs w:val="24"/>
        </w:rPr>
        <w:t xml:space="preserve">No direct consultation was undertaken regarding the reinstatement of Level C and Level D longer </w:t>
      </w:r>
      <w:r w:rsidR="008705A2" w:rsidRPr="00F935DF">
        <w:rPr>
          <w:szCs w:val="24"/>
        </w:rPr>
        <w:t xml:space="preserve">phone </w:t>
      </w:r>
      <w:r w:rsidRPr="00F935DF">
        <w:rPr>
          <w:szCs w:val="24"/>
        </w:rPr>
        <w:t xml:space="preserve">items (initially implemented in 2020). The sector has however advocated for reinstatement of these longer phone items since removal. In addition, this change aligns with the Strengthening Medicare Taskforce (SMT) recommendation to support better continuity of care through </w:t>
      </w:r>
      <w:proofErr w:type="spellStart"/>
      <w:r w:rsidRPr="00F935DF">
        <w:rPr>
          <w:szCs w:val="24"/>
        </w:rPr>
        <w:t>MyMedicare</w:t>
      </w:r>
      <w:proofErr w:type="spellEnd"/>
      <w:r w:rsidRPr="00F935DF">
        <w:rPr>
          <w:szCs w:val="24"/>
        </w:rPr>
        <w:t xml:space="preserve">. </w:t>
      </w:r>
      <w:r w:rsidRPr="00F935DF">
        <w:rPr>
          <w:szCs w:val="24"/>
        </w:rPr>
        <w:br/>
      </w:r>
    </w:p>
    <w:p w14:paraId="74F4A893" w14:textId="11C397FC" w:rsidR="006754AF" w:rsidRPr="00F935DF" w:rsidRDefault="006754AF" w:rsidP="002806A1">
      <w:pPr>
        <w:shd w:val="clear" w:color="auto" w:fill="FFFFFF"/>
        <w:rPr>
          <w:szCs w:val="24"/>
        </w:rPr>
      </w:pPr>
      <w:r w:rsidRPr="00F935DF">
        <w:rPr>
          <w:szCs w:val="24"/>
        </w:rPr>
        <w:t xml:space="preserve">No consultation was undertaken regarding the removal of references to the Other Medical Practitioner Determination relating to items that will be incorporated into the GMST, as these changes are administrative in nature. </w:t>
      </w:r>
    </w:p>
    <w:p w14:paraId="02264A85" w14:textId="77777777" w:rsidR="007708B3" w:rsidRPr="00F935DF" w:rsidRDefault="007708B3" w:rsidP="002806A1">
      <w:pPr>
        <w:shd w:val="clear" w:color="auto" w:fill="FFFFFF"/>
        <w:rPr>
          <w:szCs w:val="24"/>
        </w:rPr>
      </w:pPr>
    </w:p>
    <w:p w14:paraId="2412D134" w14:textId="25A43643" w:rsidR="00967E51" w:rsidRPr="00F935DF" w:rsidRDefault="00A1739A" w:rsidP="000337CB">
      <w:pPr>
        <w:rPr>
          <w:szCs w:val="24"/>
        </w:rPr>
      </w:pPr>
      <w:r w:rsidRPr="00F935DF">
        <w:rPr>
          <w:szCs w:val="24"/>
        </w:rPr>
        <w:t xml:space="preserve">Details of the </w:t>
      </w:r>
      <w:r w:rsidR="00D42ABD" w:rsidRPr="00F935DF">
        <w:rPr>
          <w:szCs w:val="24"/>
        </w:rPr>
        <w:t xml:space="preserve">Amendment </w:t>
      </w:r>
      <w:r w:rsidR="00574E71" w:rsidRPr="00F935DF">
        <w:rPr>
          <w:szCs w:val="24"/>
        </w:rPr>
        <w:t>Determination</w:t>
      </w:r>
      <w:r w:rsidRPr="00F935DF">
        <w:rPr>
          <w:szCs w:val="24"/>
        </w:rPr>
        <w:t xml:space="preserve"> are set out in the </w:t>
      </w:r>
      <w:r w:rsidRPr="00F935DF">
        <w:rPr>
          <w:szCs w:val="24"/>
          <w:u w:val="single"/>
        </w:rPr>
        <w:t>Attachment</w:t>
      </w:r>
      <w:r w:rsidRPr="00F935DF">
        <w:rPr>
          <w:szCs w:val="24"/>
        </w:rPr>
        <w:t>.</w:t>
      </w:r>
    </w:p>
    <w:p w14:paraId="14826BB3" w14:textId="208CFFFD" w:rsidR="00A04451" w:rsidRPr="00F935DF" w:rsidRDefault="00D42ABD" w:rsidP="006C138D">
      <w:pPr>
        <w:tabs>
          <w:tab w:val="left" w:pos="567"/>
        </w:tabs>
        <w:spacing w:before="240"/>
        <w:rPr>
          <w:szCs w:val="24"/>
        </w:rPr>
      </w:pPr>
      <w:r w:rsidRPr="00F935DF">
        <w:rPr>
          <w:szCs w:val="24"/>
        </w:rPr>
        <w:t>Sections 1 to 4 and Schedule 1 of the</w:t>
      </w:r>
      <w:r w:rsidR="00297AD0" w:rsidRPr="00F935DF">
        <w:rPr>
          <w:szCs w:val="24"/>
        </w:rPr>
        <w:t xml:space="preserve"> </w:t>
      </w:r>
      <w:r w:rsidRPr="00F935DF">
        <w:rPr>
          <w:szCs w:val="24"/>
        </w:rPr>
        <w:t xml:space="preserve">Amendment </w:t>
      </w:r>
      <w:r w:rsidR="00967E51" w:rsidRPr="00F935DF">
        <w:rPr>
          <w:szCs w:val="24"/>
        </w:rPr>
        <w:t>Determination</w:t>
      </w:r>
      <w:r w:rsidR="00297AD0" w:rsidRPr="00F935DF">
        <w:rPr>
          <w:szCs w:val="24"/>
        </w:rPr>
        <w:t xml:space="preserve"> </w:t>
      </w:r>
      <w:r w:rsidR="007524B0" w:rsidRPr="00F935DF">
        <w:rPr>
          <w:szCs w:val="24"/>
        </w:rPr>
        <w:t>commence</w:t>
      </w:r>
      <w:r w:rsidRPr="00F935DF">
        <w:rPr>
          <w:szCs w:val="24"/>
        </w:rPr>
        <w:t xml:space="preserve"> on </w:t>
      </w:r>
      <w:r w:rsidRPr="00F935DF">
        <w:rPr>
          <w:szCs w:val="24"/>
        </w:rPr>
        <w:br/>
        <w:t>1 November 2023 and Schedule 2 of the Amendment Determination commences immediately after the commencement of Schedule 1.</w:t>
      </w:r>
      <w:r w:rsidR="00C62F64" w:rsidRPr="00F935DF">
        <w:rPr>
          <w:szCs w:val="24"/>
        </w:rPr>
        <w:t xml:space="preserve"> </w:t>
      </w:r>
      <w:r w:rsidR="00A04451" w:rsidRPr="00F935DF">
        <w:rPr>
          <w:szCs w:val="24"/>
        </w:rPr>
        <w:t xml:space="preserve">Schedule 3 of the Amendment Determination commences immediately after the commencement of Schedule </w:t>
      </w:r>
      <w:r w:rsidR="00140EAF" w:rsidRPr="00F935DF">
        <w:rPr>
          <w:szCs w:val="24"/>
        </w:rPr>
        <w:t>5</w:t>
      </w:r>
      <w:r w:rsidR="00A04451" w:rsidRPr="00F935DF">
        <w:rPr>
          <w:szCs w:val="24"/>
        </w:rPr>
        <w:t xml:space="preserve"> of the </w:t>
      </w:r>
      <w:r w:rsidR="00A04451" w:rsidRPr="00F935DF">
        <w:rPr>
          <w:i/>
          <w:iCs/>
          <w:szCs w:val="24"/>
        </w:rPr>
        <w:t>Health Insurance Legislation Amendment (2023 Measure No. 3) Regulations.</w:t>
      </w:r>
    </w:p>
    <w:p w14:paraId="2412D136" w14:textId="77777777" w:rsidR="00236DF2" w:rsidRPr="00F935DF" w:rsidRDefault="00236DF2" w:rsidP="00574E71">
      <w:pPr>
        <w:rPr>
          <w:szCs w:val="24"/>
        </w:rPr>
      </w:pPr>
    </w:p>
    <w:p w14:paraId="2412D138" w14:textId="0052935A" w:rsidR="00574E71" w:rsidRPr="00F935DF" w:rsidRDefault="0002728B" w:rsidP="00DE07E4">
      <w:pPr>
        <w:spacing w:after="200" w:line="276" w:lineRule="auto"/>
        <w:rPr>
          <w:szCs w:val="24"/>
        </w:rPr>
      </w:pPr>
      <w:r w:rsidRPr="00F935DF">
        <w:rPr>
          <w:szCs w:val="24"/>
        </w:rPr>
        <w:t>T</w:t>
      </w:r>
      <w:r w:rsidR="00574E71" w:rsidRPr="00F935DF">
        <w:rPr>
          <w:szCs w:val="24"/>
        </w:rPr>
        <w:t xml:space="preserve">he </w:t>
      </w:r>
      <w:r w:rsidR="00D42ABD" w:rsidRPr="00F935DF">
        <w:rPr>
          <w:szCs w:val="24"/>
        </w:rPr>
        <w:t xml:space="preserve">Amendment </w:t>
      </w:r>
      <w:r w:rsidR="00574E71" w:rsidRPr="00F935DF">
        <w:rPr>
          <w:szCs w:val="24"/>
        </w:rPr>
        <w:t xml:space="preserve">Determination is </w:t>
      </w:r>
      <w:r w:rsidR="004417A2" w:rsidRPr="00F935DF">
        <w:rPr>
          <w:szCs w:val="24"/>
        </w:rPr>
        <w:t xml:space="preserve">a </w:t>
      </w:r>
      <w:r w:rsidR="00574E71" w:rsidRPr="00F935DF">
        <w:rPr>
          <w:szCs w:val="24"/>
        </w:rPr>
        <w:t xml:space="preserve">legislative instrument for the purposes of the </w:t>
      </w:r>
      <w:r w:rsidR="00574E71" w:rsidRPr="00F935DF">
        <w:rPr>
          <w:i/>
        </w:rPr>
        <w:t>Legislation Act 2003</w:t>
      </w:r>
      <w:r w:rsidR="00574E71" w:rsidRPr="00F935DF">
        <w:rPr>
          <w:szCs w:val="24"/>
        </w:rPr>
        <w:t>.</w:t>
      </w:r>
    </w:p>
    <w:p w14:paraId="2412D139" w14:textId="77777777" w:rsidR="00A1739A" w:rsidRPr="00F935DF" w:rsidRDefault="00A1739A" w:rsidP="000337CB">
      <w:pPr>
        <w:ind w:left="6663" w:hanging="3119"/>
        <w:rPr>
          <w:szCs w:val="24"/>
        </w:rPr>
      </w:pPr>
      <w:r w:rsidRPr="00F935DF">
        <w:rPr>
          <w:szCs w:val="24"/>
        </w:rPr>
        <w:t xml:space="preserve">           </w:t>
      </w:r>
    </w:p>
    <w:p w14:paraId="2412D13A" w14:textId="77777777" w:rsidR="00A1739A" w:rsidRPr="00F935DF" w:rsidRDefault="00A1739A" w:rsidP="000337CB">
      <w:pPr>
        <w:ind w:left="6663" w:hanging="3119"/>
        <w:rPr>
          <w:szCs w:val="24"/>
        </w:rPr>
      </w:pPr>
      <w:r w:rsidRPr="00F935DF">
        <w:rPr>
          <w:szCs w:val="24"/>
          <w:u w:val="single"/>
        </w:rPr>
        <w:t>Authority</w:t>
      </w:r>
      <w:r w:rsidR="00967E51" w:rsidRPr="00F935DF">
        <w:rPr>
          <w:szCs w:val="24"/>
        </w:rPr>
        <w:t xml:space="preserve">:     Subsection </w:t>
      </w:r>
      <w:r w:rsidRPr="00F935DF">
        <w:rPr>
          <w:szCs w:val="24"/>
        </w:rPr>
        <w:t>3</w:t>
      </w:r>
      <w:proofErr w:type="gramStart"/>
      <w:r w:rsidR="00967E51" w:rsidRPr="00F935DF">
        <w:rPr>
          <w:szCs w:val="24"/>
        </w:rPr>
        <w:t>C</w:t>
      </w:r>
      <w:r w:rsidRPr="00F935DF">
        <w:rPr>
          <w:szCs w:val="24"/>
        </w:rPr>
        <w:t>(</w:t>
      </w:r>
      <w:proofErr w:type="gramEnd"/>
      <w:r w:rsidRPr="00F935DF">
        <w:rPr>
          <w:szCs w:val="24"/>
        </w:rPr>
        <w:t xml:space="preserve">1) of the </w:t>
      </w:r>
    </w:p>
    <w:p w14:paraId="2412D13B" w14:textId="0596CD30" w:rsidR="00A1739A" w:rsidRPr="00F935DF" w:rsidRDefault="00A1739A" w:rsidP="000337CB">
      <w:pPr>
        <w:tabs>
          <w:tab w:val="left" w:pos="4820"/>
        </w:tabs>
        <w:rPr>
          <w:szCs w:val="24"/>
        </w:rPr>
        <w:sectPr w:rsidR="00A1739A" w:rsidRPr="00F935DF" w:rsidSect="00235B6C">
          <w:headerReference w:type="default" r:id="rId11"/>
          <w:pgSz w:w="11906" w:h="16838"/>
          <w:pgMar w:top="1440" w:right="1800" w:bottom="1135" w:left="1800" w:header="708" w:footer="708" w:gutter="0"/>
          <w:pgNumType w:start="1"/>
          <w:cols w:space="708"/>
          <w:docGrid w:linePitch="360"/>
        </w:sectPr>
      </w:pPr>
      <w:r w:rsidRPr="00F935DF">
        <w:rPr>
          <w:i/>
          <w:szCs w:val="24"/>
        </w:rPr>
        <w:tab/>
        <w:t>Health Insurance Act 1973</w:t>
      </w:r>
    </w:p>
    <w:p w14:paraId="2412D13D" w14:textId="77777777" w:rsidR="006D5816" w:rsidRPr="00F935DF" w:rsidRDefault="006D5816" w:rsidP="000337CB">
      <w:pPr>
        <w:pStyle w:val="BodyText"/>
        <w:jc w:val="right"/>
        <w:rPr>
          <w:szCs w:val="24"/>
        </w:rPr>
      </w:pPr>
      <w:r w:rsidRPr="00F935DF">
        <w:rPr>
          <w:szCs w:val="24"/>
        </w:rPr>
        <w:lastRenderedPageBreak/>
        <w:t>ATTACHMENT</w:t>
      </w:r>
    </w:p>
    <w:p w14:paraId="2412D13E" w14:textId="77777777" w:rsidR="006D5816" w:rsidRPr="00F935DF" w:rsidRDefault="006D5816" w:rsidP="000337CB">
      <w:pPr>
        <w:pStyle w:val="BodyText"/>
        <w:rPr>
          <w:szCs w:val="24"/>
          <w:u w:val="single"/>
        </w:rPr>
      </w:pPr>
    </w:p>
    <w:p w14:paraId="5B0C808A" w14:textId="69109994" w:rsidR="00215191" w:rsidRPr="00F935DF" w:rsidRDefault="00A41364" w:rsidP="00186752">
      <w:pPr>
        <w:pStyle w:val="BodyText"/>
        <w:rPr>
          <w:i/>
          <w:iCs/>
        </w:rPr>
      </w:pPr>
      <w:r w:rsidRPr="00F935DF">
        <w:rPr>
          <w:szCs w:val="24"/>
        </w:rPr>
        <w:t xml:space="preserve">Details of the </w:t>
      </w:r>
      <w:r w:rsidR="00D42ABD" w:rsidRPr="00F935DF">
        <w:rPr>
          <w:i/>
          <w:iCs/>
        </w:rPr>
        <w:t>Health Insurance (Section 3C General Medical Services – Telehealth and Telephone Attendances) Amendment (General Practice) Determination 2023</w:t>
      </w:r>
    </w:p>
    <w:p w14:paraId="7BBEB147" w14:textId="720F9678" w:rsidR="00E70355" w:rsidRPr="00F935DF" w:rsidRDefault="00E70355" w:rsidP="000337CB">
      <w:pPr>
        <w:pStyle w:val="BodyText"/>
        <w:rPr>
          <w:b w:val="0"/>
          <w:i/>
          <w:szCs w:val="24"/>
        </w:rPr>
      </w:pPr>
    </w:p>
    <w:p w14:paraId="2412D141" w14:textId="7C34D5F4" w:rsidR="00FE02C2" w:rsidRPr="00F935DF" w:rsidRDefault="001B0111" w:rsidP="000337CB">
      <w:pPr>
        <w:pStyle w:val="BodyText"/>
        <w:rPr>
          <w:b w:val="0"/>
          <w:szCs w:val="24"/>
          <w:u w:val="single"/>
        </w:rPr>
      </w:pPr>
      <w:r w:rsidRPr="00F935DF">
        <w:rPr>
          <w:b w:val="0"/>
          <w:szCs w:val="24"/>
          <w:u w:val="single"/>
        </w:rPr>
        <w:t>Section 1 – Name</w:t>
      </w:r>
    </w:p>
    <w:p w14:paraId="2412D142" w14:textId="77777777" w:rsidR="00FE02C2" w:rsidRPr="00F935DF" w:rsidRDefault="00FE02C2" w:rsidP="000337CB">
      <w:pPr>
        <w:pStyle w:val="BodyText"/>
        <w:rPr>
          <w:b w:val="0"/>
          <w:szCs w:val="24"/>
          <w:u w:val="single"/>
        </w:rPr>
      </w:pPr>
    </w:p>
    <w:p w14:paraId="2412D144" w14:textId="4091AD5C" w:rsidR="00F83B6F" w:rsidRPr="00F935DF" w:rsidRDefault="00BC7397" w:rsidP="00C67BC7">
      <w:pPr>
        <w:pStyle w:val="BodyText"/>
      </w:pPr>
      <w:r w:rsidRPr="00F935DF">
        <w:rPr>
          <w:b w:val="0"/>
          <w:szCs w:val="24"/>
        </w:rPr>
        <w:t>S</w:t>
      </w:r>
      <w:r w:rsidR="00FE02C2" w:rsidRPr="00F935DF">
        <w:rPr>
          <w:b w:val="0"/>
          <w:szCs w:val="24"/>
        </w:rPr>
        <w:t xml:space="preserve">ection </w:t>
      </w:r>
      <w:r w:rsidRPr="00F935DF">
        <w:rPr>
          <w:b w:val="0"/>
          <w:szCs w:val="24"/>
        </w:rPr>
        <w:t xml:space="preserve">1 </w:t>
      </w:r>
      <w:r w:rsidR="00FE02C2" w:rsidRPr="00F935DF">
        <w:rPr>
          <w:b w:val="0"/>
          <w:szCs w:val="24"/>
        </w:rPr>
        <w:t>provides</w:t>
      </w:r>
      <w:r w:rsidR="008B683E" w:rsidRPr="00F935DF">
        <w:rPr>
          <w:b w:val="0"/>
          <w:szCs w:val="24"/>
        </w:rPr>
        <w:t xml:space="preserve"> for the </w:t>
      </w:r>
      <w:r w:rsidR="00D42ABD" w:rsidRPr="00F935DF">
        <w:rPr>
          <w:b w:val="0"/>
          <w:szCs w:val="24"/>
        </w:rPr>
        <w:t xml:space="preserve">Amendment </w:t>
      </w:r>
      <w:r w:rsidR="008B2094" w:rsidRPr="00F935DF">
        <w:rPr>
          <w:b w:val="0"/>
          <w:szCs w:val="24"/>
        </w:rPr>
        <w:t>Determination</w:t>
      </w:r>
      <w:r w:rsidR="00FE02C2" w:rsidRPr="00F935DF">
        <w:rPr>
          <w:b w:val="0"/>
          <w:szCs w:val="24"/>
        </w:rPr>
        <w:t xml:space="preserve"> to be referred to as the </w:t>
      </w:r>
      <w:r w:rsidR="00D42ABD" w:rsidRPr="00F935DF">
        <w:rPr>
          <w:b w:val="0"/>
          <w:i/>
          <w:iCs/>
          <w:szCs w:val="24"/>
        </w:rPr>
        <w:t>Health Insurance (Section 3C General Medical Services – Telehealth and Telephone Attendances) Amendment (General Practice) Determination 2023</w:t>
      </w:r>
      <w:r w:rsidR="00D42ABD" w:rsidRPr="00F935DF">
        <w:rPr>
          <w:b w:val="0"/>
          <w:szCs w:val="24"/>
        </w:rPr>
        <w:t xml:space="preserve"> (Amendment Determination).</w:t>
      </w:r>
    </w:p>
    <w:p w14:paraId="68DAA207" w14:textId="77777777" w:rsidR="00FD602D" w:rsidRPr="00F935DF" w:rsidRDefault="00FD602D" w:rsidP="00FD602D"/>
    <w:p w14:paraId="49D1E050" w14:textId="77777777" w:rsidR="007A4089" w:rsidRPr="00F935DF" w:rsidRDefault="00FE02C2" w:rsidP="000337CB">
      <w:pPr>
        <w:pStyle w:val="BodyText"/>
        <w:rPr>
          <w:b w:val="0"/>
          <w:szCs w:val="24"/>
          <w:u w:val="single"/>
        </w:rPr>
      </w:pPr>
      <w:r w:rsidRPr="00F935DF">
        <w:rPr>
          <w:b w:val="0"/>
          <w:szCs w:val="24"/>
          <w:u w:val="single"/>
        </w:rPr>
        <w:t xml:space="preserve">Section 2 – Commencement </w:t>
      </w:r>
    </w:p>
    <w:p w14:paraId="2DCE2ED0" w14:textId="77777777" w:rsidR="007A4089" w:rsidRPr="00F935DF" w:rsidRDefault="007A4089" w:rsidP="000337CB">
      <w:pPr>
        <w:pStyle w:val="BodyText"/>
        <w:rPr>
          <w:b w:val="0"/>
          <w:szCs w:val="24"/>
          <w:u w:val="single"/>
        </w:rPr>
      </w:pPr>
    </w:p>
    <w:p w14:paraId="2412D148" w14:textId="70F1D5C6" w:rsidR="00510A4F" w:rsidRPr="00F935DF" w:rsidRDefault="00510A4F" w:rsidP="000337CB">
      <w:pPr>
        <w:pStyle w:val="BodyText"/>
        <w:rPr>
          <w:b w:val="0"/>
          <w:szCs w:val="24"/>
        </w:rPr>
      </w:pPr>
      <w:r w:rsidRPr="00F935DF">
        <w:rPr>
          <w:b w:val="0"/>
          <w:szCs w:val="24"/>
        </w:rPr>
        <w:t xml:space="preserve">Section 2 </w:t>
      </w:r>
      <w:r w:rsidR="00404F11" w:rsidRPr="00F935DF">
        <w:rPr>
          <w:b w:val="0"/>
          <w:szCs w:val="24"/>
        </w:rPr>
        <w:t xml:space="preserve">provides that </w:t>
      </w:r>
      <w:r w:rsidR="00D42ABD" w:rsidRPr="00F935DF">
        <w:rPr>
          <w:b w:val="0"/>
          <w:szCs w:val="24"/>
        </w:rPr>
        <w:t xml:space="preserve">Sections 1 to 4 and Schedule 1 of </w:t>
      </w:r>
      <w:r w:rsidR="00404F11" w:rsidRPr="00F935DF">
        <w:rPr>
          <w:b w:val="0"/>
          <w:szCs w:val="24"/>
        </w:rPr>
        <w:t>the</w:t>
      </w:r>
      <w:r w:rsidR="00D42ABD" w:rsidRPr="00F935DF">
        <w:rPr>
          <w:b w:val="0"/>
          <w:szCs w:val="24"/>
        </w:rPr>
        <w:t xml:space="preserve"> Amendment </w:t>
      </w:r>
      <w:r w:rsidR="008B2094" w:rsidRPr="00F935DF">
        <w:rPr>
          <w:b w:val="0"/>
          <w:szCs w:val="24"/>
        </w:rPr>
        <w:t xml:space="preserve">Determination </w:t>
      </w:r>
      <w:r w:rsidR="00404F11" w:rsidRPr="00F935DF">
        <w:rPr>
          <w:b w:val="0"/>
          <w:szCs w:val="24"/>
        </w:rPr>
        <w:t xml:space="preserve">commence </w:t>
      </w:r>
      <w:r w:rsidR="00C63FDC" w:rsidRPr="00F935DF">
        <w:rPr>
          <w:b w:val="0"/>
          <w:szCs w:val="24"/>
        </w:rPr>
        <w:t xml:space="preserve">on </w:t>
      </w:r>
      <w:r w:rsidR="00D42ABD" w:rsidRPr="00F935DF">
        <w:rPr>
          <w:b w:val="0"/>
          <w:szCs w:val="24"/>
        </w:rPr>
        <w:t>1 November 2023 and Schedule 2 of the Amendment Determination commences immediately after the commencement of Schedule 1</w:t>
      </w:r>
      <w:r w:rsidR="00C63FDC" w:rsidRPr="00F935DF">
        <w:rPr>
          <w:b w:val="0"/>
          <w:szCs w:val="24"/>
        </w:rPr>
        <w:t xml:space="preserve">. </w:t>
      </w:r>
      <w:r w:rsidR="002073CC" w:rsidRPr="00F935DF">
        <w:rPr>
          <w:b w:val="0"/>
          <w:szCs w:val="24"/>
        </w:rPr>
        <w:t xml:space="preserve">Section 2 also provides that Schedule 3 of the Amendment Determination commences immediately after the commencement of Schedule </w:t>
      </w:r>
      <w:r w:rsidR="00140EAF" w:rsidRPr="00F935DF">
        <w:rPr>
          <w:b w:val="0"/>
          <w:szCs w:val="24"/>
        </w:rPr>
        <w:t>5</w:t>
      </w:r>
      <w:r w:rsidR="002073CC" w:rsidRPr="00F935DF">
        <w:rPr>
          <w:b w:val="0"/>
          <w:szCs w:val="24"/>
        </w:rPr>
        <w:t xml:space="preserve"> of the </w:t>
      </w:r>
      <w:r w:rsidR="002073CC" w:rsidRPr="00F935DF">
        <w:rPr>
          <w:b w:val="0"/>
          <w:i/>
          <w:iCs/>
          <w:szCs w:val="24"/>
        </w:rPr>
        <w:t xml:space="preserve">Health Insurance Legislation Amendment (2023 Measure No. 3) Regulations. </w:t>
      </w:r>
    </w:p>
    <w:p w14:paraId="16C03200" w14:textId="77777777" w:rsidR="007E0017" w:rsidRPr="00F935DF" w:rsidRDefault="007E0017" w:rsidP="000337CB">
      <w:pPr>
        <w:pStyle w:val="BodyText"/>
        <w:rPr>
          <w:b w:val="0"/>
          <w:szCs w:val="24"/>
        </w:rPr>
      </w:pPr>
    </w:p>
    <w:p w14:paraId="005D5660" w14:textId="77777777" w:rsidR="007A4089" w:rsidRPr="00F935DF" w:rsidRDefault="00FE02C2" w:rsidP="000337CB">
      <w:pPr>
        <w:pStyle w:val="BodyText"/>
        <w:rPr>
          <w:b w:val="0"/>
          <w:szCs w:val="24"/>
          <w:u w:val="single"/>
        </w:rPr>
      </w:pPr>
      <w:r w:rsidRPr="00F935DF">
        <w:rPr>
          <w:b w:val="0"/>
          <w:szCs w:val="24"/>
          <w:u w:val="single"/>
        </w:rPr>
        <w:t xml:space="preserve">Section 3 – </w:t>
      </w:r>
      <w:r w:rsidR="00E5798A" w:rsidRPr="00F935DF">
        <w:rPr>
          <w:b w:val="0"/>
          <w:szCs w:val="24"/>
          <w:u w:val="single"/>
        </w:rPr>
        <w:t>Authority</w:t>
      </w:r>
    </w:p>
    <w:p w14:paraId="53BFA098" w14:textId="77777777" w:rsidR="007A4089" w:rsidRPr="00F935DF" w:rsidRDefault="007A4089" w:rsidP="000337CB">
      <w:pPr>
        <w:pStyle w:val="BodyText"/>
        <w:rPr>
          <w:b w:val="0"/>
          <w:szCs w:val="24"/>
          <w:u w:val="single"/>
        </w:rPr>
      </w:pPr>
    </w:p>
    <w:p w14:paraId="2412D14B" w14:textId="437B4E21" w:rsidR="00FE02C2" w:rsidRPr="00F935DF" w:rsidRDefault="00F83B6F" w:rsidP="000337CB">
      <w:pPr>
        <w:pStyle w:val="BodyText"/>
        <w:rPr>
          <w:b w:val="0"/>
        </w:rPr>
      </w:pPr>
      <w:r w:rsidRPr="00F935DF">
        <w:rPr>
          <w:b w:val="0"/>
        </w:rPr>
        <w:t xml:space="preserve">Section 3 provides that the </w:t>
      </w:r>
      <w:r w:rsidR="00D42ABD" w:rsidRPr="00F935DF">
        <w:rPr>
          <w:b w:val="0"/>
        </w:rPr>
        <w:t xml:space="preserve">Amendment </w:t>
      </w:r>
      <w:r w:rsidR="008B2094" w:rsidRPr="00F935DF">
        <w:rPr>
          <w:b w:val="0"/>
          <w:szCs w:val="24"/>
        </w:rPr>
        <w:t xml:space="preserve">Determination </w:t>
      </w:r>
      <w:r w:rsidR="00E5798A" w:rsidRPr="00F935DF">
        <w:rPr>
          <w:b w:val="0"/>
        </w:rPr>
        <w:t xml:space="preserve">is made under </w:t>
      </w:r>
      <w:r w:rsidR="00367440" w:rsidRPr="00F935DF">
        <w:rPr>
          <w:b w:val="0"/>
        </w:rPr>
        <w:t xml:space="preserve">subsection </w:t>
      </w:r>
      <w:r w:rsidR="00E5798A" w:rsidRPr="00F935DF">
        <w:rPr>
          <w:b w:val="0"/>
        </w:rPr>
        <w:t>3</w:t>
      </w:r>
      <w:proofErr w:type="gramStart"/>
      <w:r w:rsidR="00E5798A" w:rsidRPr="00F935DF">
        <w:rPr>
          <w:b w:val="0"/>
        </w:rPr>
        <w:t>C(</w:t>
      </w:r>
      <w:proofErr w:type="gramEnd"/>
      <w:r w:rsidR="00E5798A" w:rsidRPr="00F935DF">
        <w:rPr>
          <w:b w:val="0"/>
        </w:rPr>
        <w:t xml:space="preserve">1) of the </w:t>
      </w:r>
      <w:r w:rsidR="00E5798A" w:rsidRPr="00F935DF">
        <w:rPr>
          <w:b w:val="0"/>
          <w:i/>
        </w:rPr>
        <w:t>Health Insurance Act 1973</w:t>
      </w:r>
      <w:r w:rsidR="00E5798A" w:rsidRPr="00F935DF">
        <w:rPr>
          <w:b w:val="0"/>
        </w:rPr>
        <w:t>.</w:t>
      </w:r>
    </w:p>
    <w:p w14:paraId="0DBF1241" w14:textId="77777777" w:rsidR="00E70355" w:rsidRPr="00F935DF" w:rsidRDefault="00E70355" w:rsidP="000337CB">
      <w:pPr>
        <w:pStyle w:val="BodyText"/>
        <w:rPr>
          <w:b w:val="0"/>
        </w:rPr>
      </w:pPr>
    </w:p>
    <w:p w14:paraId="20CBF84A" w14:textId="77777777" w:rsidR="00C63FDC" w:rsidRPr="00F935DF" w:rsidRDefault="00C63FDC" w:rsidP="00C63FDC">
      <w:pPr>
        <w:pStyle w:val="BodyText"/>
        <w:rPr>
          <w:b w:val="0"/>
          <w:szCs w:val="24"/>
          <w:u w:val="single"/>
        </w:rPr>
      </w:pPr>
      <w:r w:rsidRPr="00F935DF">
        <w:rPr>
          <w:b w:val="0"/>
          <w:szCs w:val="24"/>
          <w:u w:val="single"/>
        </w:rPr>
        <w:t>Section 4 – Schedules</w:t>
      </w:r>
    </w:p>
    <w:p w14:paraId="4C010161" w14:textId="77777777" w:rsidR="00C63FDC" w:rsidRPr="00F935DF" w:rsidRDefault="00C63FDC" w:rsidP="00C63FDC">
      <w:pPr>
        <w:pStyle w:val="BodyText"/>
        <w:rPr>
          <w:b w:val="0"/>
          <w:szCs w:val="24"/>
          <w:u w:val="single"/>
        </w:rPr>
      </w:pPr>
    </w:p>
    <w:p w14:paraId="5D9EBF8D" w14:textId="2B326364" w:rsidR="00C63FDC" w:rsidRPr="00F935DF" w:rsidRDefault="00C63FDC" w:rsidP="00C63FDC">
      <w:pPr>
        <w:pStyle w:val="BodyText"/>
        <w:rPr>
          <w:b w:val="0"/>
          <w:szCs w:val="24"/>
        </w:rPr>
      </w:pPr>
      <w:r w:rsidRPr="00F935DF">
        <w:rPr>
          <w:b w:val="0"/>
          <w:szCs w:val="24"/>
        </w:rPr>
        <w:t xml:space="preserve">Section 4 provides that each instrument that is specified in a Schedule to this </w:t>
      </w:r>
      <w:r w:rsidR="00D42ABD" w:rsidRPr="00F935DF">
        <w:rPr>
          <w:b w:val="0"/>
          <w:szCs w:val="24"/>
        </w:rPr>
        <w:t xml:space="preserve">Amendment </w:t>
      </w:r>
      <w:r w:rsidRPr="00F935DF">
        <w:rPr>
          <w:b w:val="0"/>
          <w:szCs w:val="24"/>
        </w:rPr>
        <w:t xml:space="preserve">Determination is amended or repealed as set out in the applicable items in the Schedule concerned, and any other item in a Schedule to this </w:t>
      </w:r>
      <w:r w:rsidR="00D42ABD" w:rsidRPr="00F935DF">
        <w:rPr>
          <w:b w:val="0"/>
          <w:szCs w:val="24"/>
        </w:rPr>
        <w:t xml:space="preserve">Amendment </w:t>
      </w:r>
      <w:r w:rsidRPr="00F935DF">
        <w:rPr>
          <w:b w:val="0"/>
          <w:szCs w:val="24"/>
        </w:rPr>
        <w:t>Determination has effect according to its terms.</w:t>
      </w:r>
    </w:p>
    <w:p w14:paraId="17D2CF69" w14:textId="77777777" w:rsidR="007E0017" w:rsidRPr="00F935DF" w:rsidRDefault="007E0017" w:rsidP="00404F11">
      <w:pPr>
        <w:pStyle w:val="BodyText"/>
        <w:rPr>
          <w:b w:val="0"/>
          <w:szCs w:val="24"/>
        </w:rPr>
      </w:pPr>
    </w:p>
    <w:p w14:paraId="768D340E" w14:textId="12536271" w:rsidR="00C63FDC" w:rsidRPr="00F935DF" w:rsidRDefault="00C63FDC" w:rsidP="00C63FDC">
      <w:pPr>
        <w:pStyle w:val="Header"/>
        <w:tabs>
          <w:tab w:val="num" w:pos="1080"/>
        </w:tabs>
        <w:rPr>
          <w:szCs w:val="24"/>
          <w:u w:val="single"/>
        </w:rPr>
      </w:pPr>
      <w:r w:rsidRPr="00F935DF">
        <w:rPr>
          <w:szCs w:val="24"/>
          <w:u w:val="single"/>
        </w:rPr>
        <w:t xml:space="preserve">Schedule 1 – </w:t>
      </w:r>
      <w:r w:rsidR="00994C79" w:rsidRPr="00F935DF">
        <w:rPr>
          <w:szCs w:val="24"/>
          <w:u w:val="single"/>
        </w:rPr>
        <w:t>Indexation a</w:t>
      </w:r>
      <w:r w:rsidRPr="00F935DF">
        <w:rPr>
          <w:szCs w:val="24"/>
          <w:u w:val="single"/>
        </w:rPr>
        <w:t>mendments</w:t>
      </w:r>
    </w:p>
    <w:p w14:paraId="2212E577" w14:textId="77777777" w:rsidR="00C63FDC" w:rsidRPr="00F935DF" w:rsidRDefault="00C63FDC" w:rsidP="00C63FDC">
      <w:pPr>
        <w:pStyle w:val="Header"/>
        <w:tabs>
          <w:tab w:val="num" w:pos="1080"/>
        </w:tabs>
        <w:rPr>
          <w:szCs w:val="24"/>
          <w:u w:val="single"/>
        </w:rPr>
      </w:pPr>
    </w:p>
    <w:p w14:paraId="5A36C027" w14:textId="6E9BD6F9" w:rsidR="007708B3" w:rsidRPr="00F935DF" w:rsidRDefault="00994C79" w:rsidP="00C63FDC">
      <w:pPr>
        <w:pStyle w:val="Header"/>
        <w:tabs>
          <w:tab w:val="num" w:pos="1080"/>
        </w:tabs>
      </w:pPr>
      <w:r w:rsidRPr="00F935DF">
        <w:rPr>
          <w:i/>
          <w:iCs/>
        </w:rPr>
        <w:t>Health Insurance (Section 3C General Medical Services – Telehealth and Telephone Attendances) Determination 2021</w:t>
      </w:r>
      <w:r w:rsidRPr="00F935DF">
        <w:t xml:space="preserve"> (Telehealth and Telephone Determination)</w:t>
      </w:r>
    </w:p>
    <w:p w14:paraId="6B93121B" w14:textId="042A7532" w:rsidR="00994C79" w:rsidRPr="00F935DF" w:rsidRDefault="00994C79" w:rsidP="00C63FDC">
      <w:pPr>
        <w:pStyle w:val="Header"/>
        <w:tabs>
          <w:tab w:val="num" w:pos="1080"/>
        </w:tabs>
      </w:pPr>
    </w:p>
    <w:p w14:paraId="6BDEBB7B" w14:textId="6A8A811A" w:rsidR="00994C79" w:rsidRPr="00F935DF" w:rsidRDefault="00994C79" w:rsidP="00C63FDC">
      <w:pPr>
        <w:pStyle w:val="Header"/>
        <w:tabs>
          <w:tab w:val="num" w:pos="1080"/>
        </w:tabs>
      </w:pPr>
      <w:r w:rsidRPr="00F935DF">
        <w:rPr>
          <w:szCs w:val="24"/>
        </w:rPr>
        <w:t>Schedule 1 increase</w:t>
      </w:r>
      <w:r w:rsidR="00C94CE4" w:rsidRPr="00F935DF">
        <w:rPr>
          <w:szCs w:val="24"/>
        </w:rPr>
        <w:t>s the</w:t>
      </w:r>
      <w:r w:rsidRPr="00F935DF">
        <w:rPr>
          <w:szCs w:val="24"/>
        </w:rPr>
        <w:t xml:space="preserve"> fees for relevant M</w:t>
      </w:r>
      <w:r w:rsidR="00332274" w:rsidRPr="00F935DF">
        <w:rPr>
          <w:szCs w:val="24"/>
        </w:rPr>
        <w:t xml:space="preserve">edicare Benefit </w:t>
      </w:r>
      <w:r w:rsidRPr="00F935DF">
        <w:rPr>
          <w:szCs w:val="24"/>
        </w:rPr>
        <w:t>S</w:t>
      </w:r>
      <w:r w:rsidR="00332274" w:rsidRPr="00F935DF">
        <w:rPr>
          <w:szCs w:val="24"/>
        </w:rPr>
        <w:t>chedule (MBS)</w:t>
      </w:r>
      <w:r w:rsidRPr="00F935DF">
        <w:rPr>
          <w:szCs w:val="24"/>
        </w:rPr>
        <w:t xml:space="preserve"> items in the Telehealth and Telephone Determination </w:t>
      </w:r>
      <w:r w:rsidR="00C94CE4" w:rsidRPr="00F935DF">
        <w:rPr>
          <w:szCs w:val="24"/>
        </w:rPr>
        <w:t>by</w:t>
      </w:r>
      <w:r w:rsidRPr="00F935DF">
        <w:rPr>
          <w:szCs w:val="24"/>
        </w:rPr>
        <w:t xml:space="preserve"> 0.5</w:t>
      </w:r>
      <w:r w:rsidR="00734951" w:rsidRPr="00F935DF">
        <w:rPr>
          <w:szCs w:val="24"/>
        </w:rPr>
        <w:t xml:space="preserve"> per cent</w:t>
      </w:r>
      <w:r w:rsidRPr="00F935DF">
        <w:rPr>
          <w:szCs w:val="24"/>
        </w:rPr>
        <w:t xml:space="preserve"> from 1 November 2023, to align these MBS services with update</w:t>
      </w:r>
      <w:r w:rsidR="00C94CE4" w:rsidRPr="00F935DF">
        <w:rPr>
          <w:szCs w:val="24"/>
        </w:rPr>
        <w:t>s to the Medicare</w:t>
      </w:r>
      <w:r w:rsidRPr="00F935DF">
        <w:rPr>
          <w:szCs w:val="24"/>
        </w:rPr>
        <w:t xml:space="preserve"> indexation </w:t>
      </w:r>
      <w:r w:rsidR="000D23F3" w:rsidRPr="00F935DF">
        <w:rPr>
          <w:szCs w:val="24"/>
        </w:rPr>
        <w:t>methodology</w:t>
      </w:r>
      <w:r w:rsidRPr="00F935DF">
        <w:rPr>
          <w:szCs w:val="24"/>
        </w:rPr>
        <w:t>. This will increase the Medicare benefit paid to patients for these services. The indexation figures are calculated as per section 10 of the </w:t>
      </w:r>
      <w:r w:rsidRPr="00F935DF">
        <w:rPr>
          <w:i/>
          <w:iCs/>
          <w:szCs w:val="24"/>
        </w:rPr>
        <w:t>Health Insurance Act 1973</w:t>
      </w:r>
      <w:r w:rsidRPr="00F935DF">
        <w:rPr>
          <w:szCs w:val="24"/>
        </w:rPr>
        <w:t>.</w:t>
      </w:r>
    </w:p>
    <w:p w14:paraId="5E2C8A4B" w14:textId="6DC25ACD" w:rsidR="00994C79" w:rsidRPr="00F935DF" w:rsidRDefault="00994C79" w:rsidP="00C63FDC">
      <w:pPr>
        <w:pStyle w:val="Header"/>
        <w:tabs>
          <w:tab w:val="num" w:pos="1080"/>
        </w:tabs>
      </w:pPr>
    </w:p>
    <w:p w14:paraId="54225877" w14:textId="1DB299D0" w:rsidR="00994C79" w:rsidRPr="00F935DF" w:rsidRDefault="00994C79" w:rsidP="00C63FDC">
      <w:pPr>
        <w:pStyle w:val="Header"/>
        <w:tabs>
          <w:tab w:val="num" w:pos="1080"/>
        </w:tabs>
        <w:rPr>
          <w:szCs w:val="24"/>
        </w:rPr>
      </w:pPr>
      <w:r w:rsidRPr="00F935DF">
        <w:rPr>
          <w:b/>
          <w:bCs/>
        </w:rPr>
        <w:t>Item 1</w:t>
      </w:r>
      <w:r w:rsidRPr="00F935DF">
        <w:t xml:space="preserve"> amends subsection 8(1) of the Telehealth and Telephone Determination to</w:t>
      </w:r>
      <w:r w:rsidR="00332274" w:rsidRPr="00F935DF">
        <w:rPr>
          <w:szCs w:val="24"/>
        </w:rPr>
        <w:t> apply an indexation rate of 0.5</w:t>
      </w:r>
      <w:r w:rsidR="00734951" w:rsidRPr="00F935DF">
        <w:rPr>
          <w:szCs w:val="24"/>
        </w:rPr>
        <w:t xml:space="preserve"> per cent</w:t>
      </w:r>
      <w:r w:rsidR="00332274" w:rsidRPr="00F935DF">
        <w:rPr>
          <w:szCs w:val="24"/>
        </w:rPr>
        <w:t xml:space="preserve"> from 1 November 2023 to the schedule fees of relevant items.</w:t>
      </w:r>
    </w:p>
    <w:p w14:paraId="0BA42253" w14:textId="6B27533E" w:rsidR="00332274" w:rsidRPr="00F935DF" w:rsidRDefault="00332274" w:rsidP="00C63FDC">
      <w:pPr>
        <w:pStyle w:val="Header"/>
        <w:tabs>
          <w:tab w:val="num" w:pos="1080"/>
        </w:tabs>
        <w:rPr>
          <w:szCs w:val="24"/>
        </w:rPr>
      </w:pPr>
    </w:p>
    <w:p w14:paraId="5EB1551A" w14:textId="70DCE121" w:rsidR="00332274" w:rsidRPr="00F935DF" w:rsidRDefault="00332274" w:rsidP="00C63FDC">
      <w:pPr>
        <w:pStyle w:val="Header"/>
        <w:tabs>
          <w:tab w:val="num" w:pos="1080"/>
        </w:tabs>
        <w:rPr>
          <w:szCs w:val="24"/>
        </w:rPr>
      </w:pPr>
      <w:r w:rsidRPr="00F935DF">
        <w:rPr>
          <w:b/>
          <w:bCs/>
          <w:szCs w:val="24"/>
        </w:rPr>
        <w:t>Items 2 and 3</w:t>
      </w:r>
      <w:r w:rsidRPr="00F935DF">
        <w:rPr>
          <w:szCs w:val="24"/>
        </w:rPr>
        <w:t xml:space="preserve"> amend the fees for listed items in Schedules 1 and 5 of the Telehealth and Telephone Determination to apply an indexation rate of 0.5</w:t>
      </w:r>
      <w:r w:rsidR="00734951" w:rsidRPr="00F935DF">
        <w:rPr>
          <w:szCs w:val="24"/>
        </w:rPr>
        <w:t xml:space="preserve"> per cent</w:t>
      </w:r>
      <w:r w:rsidRPr="00F935DF">
        <w:rPr>
          <w:szCs w:val="24"/>
        </w:rPr>
        <w:t>.</w:t>
      </w:r>
      <w:r w:rsidR="00734951" w:rsidRPr="00F935DF">
        <w:rPr>
          <w:szCs w:val="24"/>
        </w:rPr>
        <w:t xml:space="preserve"> </w:t>
      </w:r>
      <w:r w:rsidR="00734951" w:rsidRPr="00F935DF">
        <w:rPr>
          <w:shd w:val="clear" w:color="auto" w:fill="FFFFFF"/>
        </w:rPr>
        <w:t>The fees for the items listed are calculated to reflect 80 per cent of the schedule fee for the equivalent GP item.</w:t>
      </w:r>
    </w:p>
    <w:p w14:paraId="5F8DC2D8" w14:textId="77777777" w:rsidR="00332274" w:rsidRPr="00F935DF" w:rsidRDefault="00332274" w:rsidP="00C63FDC">
      <w:pPr>
        <w:pStyle w:val="Header"/>
        <w:tabs>
          <w:tab w:val="num" w:pos="1080"/>
        </w:tabs>
        <w:rPr>
          <w:szCs w:val="24"/>
        </w:rPr>
      </w:pPr>
    </w:p>
    <w:p w14:paraId="2DD71282" w14:textId="77777777" w:rsidR="00120D84" w:rsidRPr="00F935DF" w:rsidRDefault="00120D84">
      <w:pPr>
        <w:spacing w:after="200" w:line="276" w:lineRule="auto"/>
        <w:rPr>
          <w:szCs w:val="24"/>
          <w:u w:val="single"/>
        </w:rPr>
      </w:pPr>
      <w:r w:rsidRPr="00F935DF">
        <w:rPr>
          <w:szCs w:val="24"/>
          <w:u w:val="single"/>
        </w:rPr>
        <w:br w:type="page"/>
      </w:r>
    </w:p>
    <w:p w14:paraId="65C6C48C" w14:textId="560F8E68" w:rsidR="00332274" w:rsidRPr="00F935DF" w:rsidRDefault="00332274" w:rsidP="00332274">
      <w:pPr>
        <w:pStyle w:val="Header"/>
        <w:tabs>
          <w:tab w:val="num" w:pos="1080"/>
        </w:tabs>
        <w:rPr>
          <w:szCs w:val="24"/>
          <w:u w:val="single"/>
        </w:rPr>
      </w:pPr>
      <w:r w:rsidRPr="00F935DF">
        <w:rPr>
          <w:szCs w:val="24"/>
          <w:u w:val="single"/>
        </w:rPr>
        <w:lastRenderedPageBreak/>
        <w:t>Schedule 2 – General practice amendments</w:t>
      </w:r>
    </w:p>
    <w:p w14:paraId="156F17C3" w14:textId="77777777" w:rsidR="00332274" w:rsidRPr="00F935DF" w:rsidRDefault="00332274" w:rsidP="00332274">
      <w:pPr>
        <w:pStyle w:val="Header"/>
        <w:tabs>
          <w:tab w:val="num" w:pos="1080"/>
        </w:tabs>
        <w:rPr>
          <w:szCs w:val="24"/>
          <w:u w:val="single"/>
        </w:rPr>
      </w:pPr>
    </w:p>
    <w:p w14:paraId="371F01D6" w14:textId="67C37682" w:rsidR="007708B3" w:rsidRPr="00F935DF" w:rsidRDefault="00332274" w:rsidP="00332274">
      <w:pPr>
        <w:pStyle w:val="Header"/>
        <w:tabs>
          <w:tab w:val="num" w:pos="1080"/>
        </w:tabs>
      </w:pPr>
      <w:r w:rsidRPr="00F935DF">
        <w:rPr>
          <w:i/>
          <w:iCs/>
        </w:rPr>
        <w:t>Health Insurance (Section 3C General Medical Services – Telehealth and Telephone Attendances) Determination 2021</w:t>
      </w:r>
      <w:r w:rsidRPr="00F935DF">
        <w:t xml:space="preserve"> (Telehealth and Telephone Determination)</w:t>
      </w:r>
    </w:p>
    <w:p w14:paraId="50A65109" w14:textId="77777777" w:rsidR="00C94CE4" w:rsidRPr="00F935DF" w:rsidRDefault="00C94CE4" w:rsidP="00332274">
      <w:pPr>
        <w:pStyle w:val="Header"/>
        <w:tabs>
          <w:tab w:val="num" w:pos="1080"/>
        </w:tabs>
      </w:pPr>
    </w:p>
    <w:p w14:paraId="5D15FE5F" w14:textId="2468EAFB" w:rsidR="00332274" w:rsidRPr="00F935DF" w:rsidRDefault="00332274" w:rsidP="00332274">
      <w:pPr>
        <w:pStyle w:val="Header"/>
        <w:tabs>
          <w:tab w:val="num" w:pos="1080"/>
        </w:tabs>
      </w:pPr>
      <w:r w:rsidRPr="00F935DF">
        <w:rPr>
          <w:b/>
          <w:bCs/>
        </w:rPr>
        <w:t xml:space="preserve">Item 1 </w:t>
      </w:r>
      <w:r w:rsidRPr="00F935DF">
        <w:t xml:space="preserve">amends subsection 5(1) of the Telehealth and Telephone Determination to insert the definition for </w:t>
      </w:r>
      <w:proofErr w:type="spellStart"/>
      <w:r w:rsidRPr="00F935DF">
        <w:rPr>
          <w:b/>
          <w:bCs/>
          <w:i/>
          <w:iCs/>
        </w:rPr>
        <w:t>MyMedicare</w:t>
      </w:r>
      <w:proofErr w:type="spellEnd"/>
      <w:r w:rsidRPr="00F935DF">
        <w:t xml:space="preserve">. This term is relevant to the six new phone items for longer general practice attendances (refer to </w:t>
      </w:r>
      <w:r w:rsidRPr="00F935DF">
        <w:rPr>
          <w:b/>
          <w:bCs/>
        </w:rPr>
        <w:t xml:space="preserve">item </w:t>
      </w:r>
      <w:r w:rsidR="005D1793" w:rsidRPr="00F935DF">
        <w:rPr>
          <w:b/>
          <w:bCs/>
        </w:rPr>
        <w:t>10</w:t>
      </w:r>
      <w:r w:rsidRPr="00F935DF">
        <w:t>).</w:t>
      </w:r>
    </w:p>
    <w:p w14:paraId="0859D038" w14:textId="7895B23B" w:rsidR="00332274" w:rsidRPr="00F935DF" w:rsidRDefault="00332274" w:rsidP="00332274">
      <w:pPr>
        <w:pStyle w:val="Header"/>
        <w:tabs>
          <w:tab w:val="num" w:pos="1080"/>
        </w:tabs>
      </w:pPr>
    </w:p>
    <w:p w14:paraId="21E382FD" w14:textId="07178009" w:rsidR="00332274" w:rsidRPr="00F935DF" w:rsidRDefault="00332274" w:rsidP="00332274">
      <w:pPr>
        <w:pStyle w:val="Header"/>
        <w:tabs>
          <w:tab w:val="num" w:pos="1080"/>
        </w:tabs>
        <w:rPr>
          <w:shd w:val="clear" w:color="auto" w:fill="FFFFFF"/>
        </w:rPr>
      </w:pPr>
      <w:r w:rsidRPr="00F935DF">
        <w:rPr>
          <w:b/>
          <w:bCs/>
        </w:rPr>
        <w:t xml:space="preserve">Item 2 </w:t>
      </w:r>
      <w:r w:rsidRPr="00F935DF">
        <w:t xml:space="preserve">amends paragraph 8(2)(a) of the Telehealth and Telephone Determination to insert references to the nine new telehealth and phone items for general practice attendances (refer to </w:t>
      </w:r>
      <w:r w:rsidRPr="00F935DF">
        <w:rPr>
          <w:b/>
          <w:bCs/>
        </w:rPr>
        <w:t xml:space="preserve">items </w:t>
      </w:r>
      <w:r w:rsidR="005D1793" w:rsidRPr="00F935DF">
        <w:rPr>
          <w:b/>
          <w:bCs/>
        </w:rPr>
        <w:t>9</w:t>
      </w:r>
      <w:r w:rsidRPr="00F935DF">
        <w:t xml:space="preserve"> and </w:t>
      </w:r>
      <w:r w:rsidR="005D1793" w:rsidRPr="00F935DF">
        <w:rPr>
          <w:b/>
          <w:bCs/>
        </w:rPr>
        <w:t>10</w:t>
      </w:r>
      <w:r w:rsidRPr="00F935DF">
        <w:t>)</w:t>
      </w:r>
      <w:r w:rsidR="005E0D37" w:rsidRPr="00F935DF">
        <w:t xml:space="preserve"> and to remove reference to ceased item 92747</w:t>
      </w:r>
      <w:r w:rsidRPr="00F935DF">
        <w:t xml:space="preserve">. Paragraph 8(2)(a) provides the list of items </w:t>
      </w:r>
      <w:r w:rsidR="00734951" w:rsidRPr="00F935DF">
        <w:t>excluded from application of</w:t>
      </w:r>
      <w:r w:rsidRPr="00F935DF">
        <w:t xml:space="preserve"> the indexation provision at subsection 8(1)</w:t>
      </w:r>
      <w:r w:rsidR="00734951" w:rsidRPr="00F935DF">
        <w:t>. The</w:t>
      </w:r>
      <w:r w:rsidR="00F95749" w:rsidRPr="00F935DF">
        <w:t xml:space="preserve"> new items</w:t>
      </w:r>
      <w:r w:rsidR="00734951" w:rsidRPr="00F935DF">
        <w:t xml:space="preserve"> listed in paragraph 8(2)(a)</w:t>
      </w:r>
      <w:r w:rsidR="00F95749" w:rsidRPr="00F935DF">
        <w:t xml:space="preserve"> (refer to </w:t>
      </w:r>
      <w:r w:rsidR="00F95749" w:rsidRPr="00F935DF">
        <w:rPr>
          <w:b/>
          <w:bCs/>
        </w:rPr>
        <w:t xml:space="preserve">items 9 </w:t>
      </w:r>
      <w:r w:rsidR="00F95749" w:rsidRPr="00F935DF">
        <w:t xml:space="preserve">and </w:t>
      </w:r>
      <w:r w:rsidR="00F95749" w:rsidRPr="00F935DF">
        <w:rPr>
          <w:b/>
          <w:bCs/>
        </w:rPr>
        <w:t>10</w:t>
      </w:r>
      <w:r w:rsidR="00F95749" w:rsidRPr="00F935DF">
        <w:t>)</w:t>
      </w:r>
      <w:r w:rsidR="00734951" w:rsidRPr="00F935DF">
        <w:t xml:space="preserve"> are for services provided by non-vocationally registered medical practitioners, which have fees that are</w:t>
      </w:r>
      <w:r w:rsidR="00734951" w:rsidRPr="00F935DF">
        <w:rPr>
          <w:shd w:val="clear" w:color="auto" w:fill="FFFFFF"/>
        </w:rPr>
        <w:t xml:space="preserve"> calculated to reflect 80 per cent of the schedule fee for the equivalent GP item or are not indexed.</w:t>
      </w:r>
    </w:p>
    <w:p w14:paraId="7F195EC0" w14:textId="0B54DF4B" w:rsidR="00734951" w:rsidRPr="00F935DF" w:rsidRDefault="00734951" w:rsidP="00332274">
      <w:pPr>
        <w:pStyle w:val="Header"/>
        <w:tabs>
          <w:tab w:val="num" w:pos="1080"/>
        </w:tabs>
        <w:rPr>
          <w:shd w:val="clear" w:color="auto" w:fill="FFFFFF"/>
        </w:rPr>
      </w:pPr>
    </w:p>
    <w:p w14:paraId="520702B5" w14:textId="75159814" w:rsidR="00734951" w:rsidRPr="00F935DF" w:rsidRDefault="0040786D" w:rsidP="00332274">
      <w:pPr>
        <w:pStyle w:val="Header"/>
        <w:tabs>
          <w:tab w:val="num" w:pos="1080"/>
        </w:tabs>
        <w:rPr>
          <w:szCs w:val="22"/>
        </w:rPr>
      </w:pPr>
      <w:r w:rsidRPr="00F935DF">
        <w:rPr>
          <w:b/>
          <w:bCs/>
          <w:shd w:val="clear" w:color="auto" w:fill="FFFFFF"/>
        </w:rPr>
        <w:t>Item 3</w:t>
      </w:r>
      <w:r w:rsidRPr="00F935DF">
        <w:rPr>
          <w:shd w:val="clear" w:color="auto" w:fill="FFFFFF"/>
        </w:rPr>
        <w:t xml:space="preserve"> amends subclause 1.1.01(1) of Schedule 1 of the Telehealth and Telephone Determination to insert references to new items </w:t>
      </w:r>
      <w:r w:rsidRPr="00F935DF">
        <w:rPr>
          <w:szCs w:val="22"/>
        </w:rPr>
        <w:t xml:space="preserve">91906, 91916 and 91926 (refer to </w:t>
      </w:r>
      <w:r w:rsidRPr="00F935DF">
        <w:rPr>
          <w:b/>
          <w:bCs/>
          <w:szCs w:val="22"/>
        </w:rPr>
        <w:t xml:space="preserve">items </w:t>
      </w:r>
      <w:r w:rsidR="005D1793" w:rsidRPr="00F935DF">
        <w:rPr>
          <w:b/>
          <w:bCs/>
          <w:szCs w:val="22"/>
        </w:rPr>
        <w:t>9</w:t>
      </w:r>
      <w:r w:rsidRPr="00F935DF">
        <w:rPr>
          <w:szCs w:val="22"/>
        </w:rPr>
        <w:t xml:space="preserve"> and </w:t>
      </w:r>
      <w:r w:rsidR="005D1793" w:rsidRPr="00F935DF">
        <w:rPr>
          <w:b/>
          <w:bCs/>
          <w:szCs w:val="22"/>
        </w:rPr>
        <w:t>10</w:t>
      </w:r>
      <w:r w:rsidRPr="00F935DF">
        <w:rPr>
          <w:szCs w:val="22"/>
        </w:rPr>
        <w:t xml:space="preserve">) into this subclause. Clause 1.1.01 provides the definition for </w:t>
      </w:r>
      <w:r w:rsidRPr="00F935DF">
        <w:rPr>
          <w:b/>
          <w:bCs/>
          <w:i/>
          <w:iCs/>
          <w:szCs w:val="22"/>
        </w:rPr>
        <w:t>eligible area</w:t>
      </w:r>
      <w:r w:rsidRPr="00F935DF">
        <w:rPr>
          <w:szCs w:val="22"/>
        </w:rPr>
        <w:t xml:space="preserve"> for general practice telehealth and phone items. </w:t>
      </w:r>
    </w:p>
    <w:p w14:paraId="1757F796" w14:textId="24C1EF6A" w:rsidR="0040786D" w:rsidRPr="00F935DF" w:rsidRDefault="0040786D" w:rsidP="00332274">
      <w:pPr>
        <w:pStyle w:val="Header"/>
        <w:tabs>
          <w:tab w:val="num" w:pos="1080"/>
        </w:tabs>
        <w:rPr>
          <w:szCs w:val="22"/>
        </w:rPr>
      </w:pPr>
    </w:p>
    <w:p w14:paraId="3F0A78A5" w14:textId="179C1543" w:rsidR="0040786D" w:rsidRPr="00F935DF" w:rsidRDefault="0040786D" w:rsidP="00332274">
      <w:pPr>
        <w:pStyle w:val="Header"/>
        <w:tabs>
          <w:tab w:val="num" w:pos="1080"/>
        </w:tabs>
        <w:rPr>
          <w:szCs w:val="24"/>
          <w:shd w:val="clear" w:color="auto" w:fill="FFFFFF"/>
        </w:rPr>
      </w:pPr>
      <w:r w:rsidRPr="00F935DF">
        <w:rPr>
          <w:b/>
          <w:bCs/>
          <w:szCs w:val="22"/>
        </w:rPr>
        <w:t>Item</w:t>
      </w:r>
      <w:r w:rsidR="005D1793" w:rsidRPr="00F935DF">
        <w:rPr>
          <w:b/>
          <w:bCs/>
          <w:szCs w:val="22"/>
        </w:rPr>
        <w:t>s</w:t>
      </w:r>
      <w:r w:rsidRPr="00F935DF">
        <w:rPr>
          <w:b/>
          <w:bCs/>
          <w:szCs w:val="22"/>
        </w:rPr>
        <w:t xml:space="preserve"> 4</w:t>
      </w:r>
      <w:r w:rsidR="005D1793" w:rsidRPr="00F935DF">
        <w:rPr>
          <w:b/>
          <w:bCs/>
          <w:szCs w:val="22"/>
        </w:rPr>
        <w:t xml:space="preserve"> and 5</w:t>
      </w:r>
      <w:r w:rsidRPr="00F935DF">
        <w:rPr>
          <w:szCs w:val="22"/>
        </w:rPr>
        <w:t xml:space="preserve"> amend subclause</w:t>
      </w:r>
      <w:r w:rsidR="005D1793" w:rsidRPr="00F935DF">
        <w:rPr>
          <w:szCs w:val="22"/>
        </w:rPr>
        <w:t>s 1.1.05(1) and</w:t>
      </w:r>
      <w:r w:rsidRPr="00F935DF">
        <w:rPr>
          <w:szCs w:val="22"/>
        </w:rPr>
        <w:t xml:space="preserve"> 1.1.08(1) of Schedule 1 of the Telehealth and Telephone Determination to insert references to the new</w:t>
      </w:r>
      <w:r w:rsidRPr="00F935DF">
        <w:t xml:space="preserve"> telehealth and phone items for general practice attendances (refer to </w:t>
      </w:r>
      <w:r w:rsidRPr="00F935DF">
        <w:rPr>
          <w:b/>
          <w:bCs/>
        </w:rPr>
        <w:t xml:space="preserve">items </w:t>
      </w:r>
      <w:r w:rsidR="005D1793" w:rsidRPr="00F935DF">
        <w:rPr>
          <w:b/>
          <w:bCs/>
        </w:rPr>
        <w:t>9</w:t>
      </w:r>
      <w:r w:rsidRPr="00F935DF">
        <w:t xml:space="preserve"> and </w:t>
      </w:r>
      <w:r w:rsidR="005D1793" w:rsidRPr="00F935DF">
        <w:rPr>
          <w:b/>
          <w:bCs/>
        </w:rPr>
        <w:t>10</w:t>
      </w:r>
      <w:r w:rsidRPr="00F935DF">
        <w:t>)</w:t>
      </w:r>
      <w:r w:rsidR="007072C5" w:rsidRPr="00F935DF">
        <w:t xml:space="preserve"> to align these items with the arrangements for face-to-face equivalent items</w:t>
      </w:r>
      <w:r w:rsidRPr="00F935DF">
        <w:t xml:space="preserve">. </w:t>
      </w:r>
      <w:r w:rsidR="005D1793" w:rsidRPr="00F935DF">
        <w:t xml:space="preserve">The changes also update these subclauses to remove references to the </w:t>
      </w:r>
      <w:r w:rsidR="005D1793" w:rsidRPr="00F935DF">
        <w:rPr>
          <w:i/>
          <w:iCs/>
          <w:szCs w:val="24"/>
          <w:shd w:val="clear" w:color="auto" w:fill="FFFFFF"/>
        </w:rPr>
        <w:t xml:space="preserve">Health Insurance (Section 3C General Medical Services </w:t>
      </w:r>
      <w:r w:rsidR="005D1793" w:rsidRPr="00F935DF">
        <w:rPr>
          <w:i/>
          <w:iCs/>
          <w:szCs w:val="24"/>
          <w:shd w:val="clear" w:color="auto" w:fill="FFFFFF"/>
        </w:rPr>
        <w:noBreakHyphen/>
        <w:t xml:space="preserve"> Other Medical Practitioner) Determination 2018</w:t>
      </w:r>
      <w:r w:rsidR="00C82852" w:rsidRPr="00F935DF">
        <w:rPr>
          <w:i/>
          <w:iCs/>
          <w:szCs w:val="24"/>
          <w:shd w:val="clear" w:color="auto" w:fill="FFFFFF"/>
        </w:rPr>
        <w:t xml:space="preserve"> </w:t>
      </w:r>
      <w:r w:rsidR="00C82852" w:rsidRPr="00F935DF">
        <w:rPr>
          <w:szCs w:val="24"/>
          <w:shd w:val="clear" w:color="auto" w:fill="FFFFFF"/>
        </w:rPr>
        <w:t>(the Other Medical Practitioner Determination)</w:t>
      </w:r>
      <w:r w:rsidR="005D1793" w:rsidRPr="00F935DF">
        <w:rPr>
          <w:szCs w:val="24"/>
          <w:shd w:val="clear" w:color="auto" w:fill="FFFFFF"/>
        </w:rPr>
        <w:t>,</w:t>
      </w:r>
      <w:r w:rsidR="005D1793" w:rsidRPr="00F935DF">
        <w:t xml:space="preserve"> which is due to be incorporated into the </w:t>
      </w:r>
      <w:r w:rsidR="00E345B6" w:rsidRPr="00F935DF">
        <w:rPr>
          <w:i/>
          <w:iCs/>
        </w:rPr>
        <w:t xml:space="preserve">Health Insurance (General Medical Services Table) Regulations 2021 </w:t>
      </w:r>
      <w:r w:rsidR="00E345B6" w:rsidRPr="00F935DF">
        <w:t xml:space="preserve">(GMST) </w:t>
      </w:r>
      <w:r w:rsidR="005D1793" w:rsidRPr="00F935DF">
        <w:t xml:space="preserve">by the </w:t>
      </w:r>
      <w:r w:rsidR="005D1793" w:rsidRPr="00F935DF">
        <w:rPr>
          <w:i/>
          <w:iCs/>
        </w:rPr>
        <w:t xml:space="preserve">Health Insurance Legislation Amendment (2023 Measures No. 3) Regulations 2023 </w:t>
      </w:r>
      <w:r w:rsidR="005D1793" w:rsidRPr="00F935DF">
        <w:t xml:space="preserve">on 1 November 2023. </w:t>
      </w:r>
      <w:r w:rsidRPr="00F935DF">
        <w:t>Subclause</w:t>
      </w:r>
      <w:r w:rsidR="005D1793" w:rsidRPr="00F935DF">
        <w:t>s</w:t>
      </w:r>
      <w:r w:rsidRPr="00F935DF">
        <w:t xml:space="preserve"> </w:t>
      </w:r>
      <w:r w:rsidR="005D1793" w:rsidRPr="00F935DF">
        <w:t xml:space="preserve">1.1.05(1) and </w:t>
      </w:r>
      <w:r w:rsidRPr="00F935DF">
        <w:t>1.1.08(1) provide</w:t>
      </w:r>
      <w:r w:rsidR="007072C5" w:rsidRPr="00F935DF">
        <w:t xml:space="preserve"> same day co-claiming restrictions for services provided under </w:t>
      </w:r>
      <w:r w:rsidR="005D1793" w:rsidRPr="00F935DF">
        <w:t xml:space="preserve">items </w:t>
      </w:r>
      <w:r w:rsidR="005D1793" w:rsidRPr="00F935DF">
        <w:rPr>
          <w:szCs w:val="22"/>
        </w:rPr>
        <w:t xml:space="preserve">92024, 92025 or 92028 and </w:t>
      </w:r>
      <w:r w:rsidR="007072C5" w:rsidRPr="00F935DF">
        <w:t>item</w:t>
      </w:r>
      <w:r w:rsidR="005D1793" w:rsidRPr="00F935DF">
        <w:t>s</w:t>
      </w:r>
      <w:r w:rsidR="007072C5" w:rsidRPr="00F935DF">
        <w:t xml:space="preserve"> </w:t>
      </w:r>
      <w:r w:rsidR="007072C5" w:rsidRPr="00F935DF">
        <w:rPr>
          <w:szCs w:val="24"/>
          <w:shd w:val="clear" w:color="auto" w:fill="FFFFFF"/>
        </w:rPr>
        <w:t>92055, 92056 or 92059</w:t>
      </w:r>
      <w:r w:rsidR="005D1793" w:rsidRPr="00F935DF">
        <w:rPr>
          <w:szCs w:val="24"/>
          <w:shd w:val="clear" w:color="auto" w:fill="FFFFFF"/>
        </w:rPr>
        <w:t xml:space="preserve"> respectively</w:t>
      </w:r>
      <w:r w:rsidR="007072C5" w:rsidRPr="00F935DF">
        <w:rPr>
          <w:szCs w:val="24"/>
          <w:shd w:val="clear" w:color="auto" w:fill="FFFFFF"/>
        </w:rPr>
        <w:t>.</w:t>
      </w:r>
    </w:p>
    <w:p w14:paraId="31B45EA5" w14:textId="6F9FA672" w:rsidR="007072C5" w:rsidRPr="00F935DF" w:rsidRDefault="007072C5" w:rsidP="00332274">
      <w:pPr>
        <w:pStyle w:val="Header"/>
        <w:tabs>
          <w:tab w:val="num" w:pos="1080"/>
        </w:tabs>
        <w:rPr>
          <w:szCs w:val="24"/>
          <w:shd w:val="clear" w:color="auto" w:fill="FFFFFF"/>
        </w:rPr>
      </w:pPr>
    </w:p>
    <w:p w14:paraId="5AC160B1" w14:textId="44A1179A" w:rsidR="007072C5" w:rsidRPr="00F935DF" w:rsidRDefault="007072C5" w:rsidP="00332274">
      <w:pPr>
        <w:pStyle w:val="Header"/>
        <w:tabs>
          <w:tab w:val="num" w:pos="1080"/>
        </w:tabs>
        <w:rPr>
          <w:shd w:val="clear" w:color="auto" w:fill="FFFFFF"/>
        </w:rPr>
      </w:pPr>
      <w:r w:rsidRPr="00F935DF">
        <w:rPr>
          <w:b/>
          <w:bCs/>
          <w:shd w:val="clear" w:color="auto" w:fill="FFFFFF"/>
        </w:rPr>
        <w:t xml:space="preserve">Item </w:t>
      </w:r>
      <w:r w:rsidR="005D1793" w:rsidRPr="00F935DF">
        <w:rPr>
          <w:b/>
          <w:bCs/>
          <w:shd w:val="clear" w:color="auto" w:fill="FFFFFF"/>
        </w:rPr>
        <w:t>6</w:t>
      </w:r>
      <w:r w:rsidRPr="00F935DF">
        <w:rPr>
          <w:b/>
          <w:bCs/>
          <w:shd w:val="clear" w:color="auto" w:fill="FFFFFF"/>
        </w:rPr>
        <w:t xml:space="preserve"> </w:t>
      </w:r>
      <w:r w:rsidRPr="00F935DF">
        <w:rPr>
          <w:shd w:val="clear" w:color="auto" w:fill="FFFFFF"/>
        </w:rPr>
        <w:t>amends telehealth item 91800 to insert a minimum consultation time of at least six minutes for services provided under this item.</w:t>
      </w:r>
    </w:p>
    <w:p w14:paraId="7B5E8C31" w14:textId="753520E5" w:rsidR="007072C5" w:rsidRPr="00F935DF" w:rsidRDefault="007072C5" w:rsidP="00332274">
      <w:pPr>
        <w:pStyle w:val="Header"/>
        <w:tabs>
          <w:tab w:val="num" w:pos="1080"/>
        </w:tabs>
        <w:rPr>
          <w:shd w:val="clear" w:color="auto" w:fill="FFFFFF"/>
        </w:rPr>
      </w:pPr>
    </w:p>
    <w:p w14:paraId="30733E17" w14:textId="4E1CD319" w:rsidR="007072C5" w:rsidRPr="00F935DF" w:rsidRDefault="007072C5" w:rsidP="00332274">
      <w:pPr>
        <w:pStyle w:val="Header"/>
        <w:tabs>
          <w:tab w:val="num" w:pos="1080"/>
        </w:tabs>
        <w:rPr>
          <w:shd w:val="clear" w:color="auto" w:fill="FFFFFF"/>
        </w:rPr>
      </w:pPr>
      <w:r w:rsidRPr="00F935DF">
        <w:rPr>
          <w:b/>
          <w:bCs/>
          <w:shd w:val="clear" w:color="auto" w:fill="FFFFFF"/>
        </w:rPr>
        <w:t xml:space="preserve">Items </w:t>
      </w:r>
      <w:r w:rsidR="005D1793" w:rsidRPr="00F935DF">
        <w:rPr>
          <w:b/>
          <w:bCs/>
          <w:shd w:val="clear" w:color="auto" w:fill="FFFFFF"/>
        </w:rPr>
        <w:t>7</w:t>
      </w:r>
      <w:r w:rsidRPr="00F935DF">
        <w:rPr>
          <w:b/>
          <w:bCs/>
          <w:shd w:val="clear" w:color="auto" w:fill="FFFFFF"/>
        </w:rPr>
        <w:t xml:space="preserve"> and </w:t>
      </w:r>
      <w:r w:rsidR="005D1793" w:rsidRPr="00F935DF">
        <w:rPr>
          <w:b/>
          <w:bCs/>
          <w:shd w:val="clear" w:color="auto" w:fill="FFFFFF"/>
        </w:rPr>
        <w:t>8</w:t>
      </w:r>
      <w:r w:rsidRPr="00F935DF">
        <w:rPr>
          <w:b/>
          <w:bCs/>
          <w:shd w:val="clear" w:color="auto" w:fill="FFFFFF"/>
        </w:rPr>
        <w:t xml:space="preserve"> </w:t>
      </w:r>
      <w:r w:rsidRPr="00F935DF">
        <w:rPr>
          <w:shd w:val="clear" w:color="auto" w:fill="FFFFFF"/>
        </w:rPr>
        <w:t xml:space="preserve">amend telehealth items </w:t>
      </w:r>
      <w:r w:rsidR="00C94CE4" w:rsidRPr="00F935DF">
        <w:rPr>
          <w:shd w:val="clear" w:color="auto" w:fill="FFFFFF"/>
        </w:rPr>
        <w:t xml:space="preserve">91805 and 91808 </w:t>
      </w:r>
      <w:r w:rsidRPr="00F935DF">
        <w:rPr>
          <w:shd w:val="clear" w:color="auto" w:fill="FFFFFF"/>
        </w:rPr>
        <w:t xml:space="preserve">to insert a maximum consultation time </w:t>
      </w:r>
      <w:r w:rsidR="002073CC" w:rsidRPr="00F935DF">
        <w:rPr>
          <w:shd w:val="clear" w:color="auto" w:fill="FFFFFF"/>
        </w:rPr>
        <w:t>not more</w:t>
      </w:r>
      <w:r w:rsidRPr="00F935DF">
        <w:rPr>
          <w:shd w:val="clear" w:color="auto" w:fill="FFFFFF"/>
        </w:rPr>
        <w:t xml:space="preserve"> than 60 minutes for services provided under these items</w:t>
      </w:r>
      <w:r w:rsidR="00C94CE4" w:rsidRPr="00F935DF">
        <w:rPr>
          <w:shd w:val="clear" w:color="auto" w:fill="FFFFFF"/>
        </w:rPr>
        <w:t>. These changes will also</w:t>
      </w:r>
      <w:r w:rsidRPr="00F935DF">
        <w:rPr>
          <w:shd w:val="clear" w:color="auto" w:fill="FFFFFF"/>
        </w:rPr>
        <w:t xml:space="preserve"> align the language used</w:t>
      </w:r>
      <w:r w:rsidR="00C94CE4" w:rsidRPr="00F935DF">
        <w:rPr>
          <w:shd w:val="clear" w:color="auto" w:fill="FFFFFF"/>
        </w:rPr>
        <w:t xml:space="preserve"> in the item descriptors for items 91805 and 91808</w:t>
      </w:r>
      <w:r w:rsidRPr="00F935DF">
        <w:rPr>
          <w:shd w:val="clear" w:color="auto" w:fill="FFFFFF"/>
        </w:rPr>
        <w:t xml:space="preserve"> with similar telehealth items and </w:t>
      </w:r>
      <w:r w:rsidR="00C94CE4" w:rsidRPr="00F935DF">
        <w:rPr>
          <w:shd w:val="clear" w:color="auto" w:fill="FFFFFF"/>
        </w:rPr>
        <w:t xml:space="preserve">will </w:t>
      </w:r>
      <w:r w:rsidRPr="00F935DF">
        <w:rPr>
          <w:shd w:val="clear" w:color="auto" w:fill="FFFFFF"/>
        </w:rPr>
        <w:t>ensure appropriate claiming of time-tiered general practice telehealth items.</w:t>
      </w:r>
    </w:p>
    <w:p w14:paraId="3BEB80F3" w14:textId="77777777" w:rsidR="007072C5" w:rsidRPr="00F935DF" w:rsidRDefault="007072C5" w:rsidP="00332274">
      <w:pPr>
        <w:pStyle w:val="Header"/>
        <w:tabs>
          <w:tab w:val="num" w:pos="1080"/>
        </w:tabs>
        <w:rPr>
          <w:shd w:val="clear" w:color="auto" w:fill="FFFFFF"/>
        </w:rPr>
      </w:pPr>
    </w:p>
    <w:p w14:paraId="123BDD04" w14:textId="64295CA7" w:rsidR="007072C5" w:rsidRPr="00F935DF" w:rsidRDefault="007072C5" w:rsidP="00332274">
      <w:pPr>
        <w:pStyle w:val="Header"/>
        <w:tabs>
          <w:tab w:val="num" w:pos="1080"/>
        </w:tabs>
        <w:rPr>
          <w:shd w:val="clear" w:color="auto" w:fill="FFFFFF"/>
        </w:rPr>
      </w:pPr>
      <w:r w:rsidRPr="00F935DF">
        <w:rPr>
          <w:b/>
          <w:bCs/>
          <w:shd w:val="clear" w:color="auto" w:fill="FFFFFF"/>
        </w:rPr>
        <w:t xml:space="preserve">Item </w:t>
      </w:r>
      <w:r w:rsidR="005D1793" w:rsidRPr="00F935DF">
        <w:rPr>
          <w:b/>
          <w:bCs/>
          <w:shd w:val="clear" w:color="auto" w:fill="FFFFFF"/>
        </w:rPr>
        <w:t>9</w:t>
      </w:r>
      <w:r w:rsidRPr="00F935DF">
        <w:rPr>
          <w:shd w:val="clear" w:color="auto" w:fill="FFFFFF"/>
        </w:rPr>
        <w:t xml:space="preserve"> insert</w:t>
      </w:r>
      <w:r w:rsidR="00035CB4" w:rsidRPr="00F935DF">
        <w:rPr>
          <w:shd w:val="clear" w:color="auto" w:fill="FFFFFF"/>
        </w:rPr>
        <w:t>s</w:t>
      </w:r>
      <w:r w:rsidRPr="00F935DF">
        <w:rPr>
          <w:shd w:val="clear" w:color="auto" w:fill="FFFFFF"/>
        </w:rPr>
        <w:t xml:space="preserve"> three new </w:t>
      </w:r>
      <w:r w:rsidR="00A67DD8" w:rsidRPr="00F935DF">
        <w:rPr>
          <w:shd w:val="clear" w:color="auto" w:fill="FFFFFF"/>
        </w:rPr>
        <w:t xml:space="preserve">telehealth items </w:t>
      </w:r>
      <w:r w:rsidR="00CA2F46" w:rsidRPr="00F935DF">
        <w:rPr>
          <w:shd w:val="clear" w:color="auto" w:fill="FFFFFF"/>
        </w:rPr>
        <w:t xml:space="preserve">(91920, 91923 and 91926) </w:t>
      </w:r>
      <w:r w:rsidR="00A67DD8" w:rsidRPr="00F935DF">
        <w:rPr>
          <w:shd w:val="clear" w:color="auto" w:fill="FFFFFF"/>
        </w:rPr>
        <w:t>for general practice attendances lasting 60 minutes</w:t>
      </w:r>
      <w:r w:rsidR="002073CC" w:rsidRPr="00F935DF">
        <w:rPr>
          <w:shd w:val="clear" w:color="auto" w:fill="FFFFFF"/>
        </w:rPr>
        <w:t xml:space="preserve"> or more</w:t>
      </w:r>
      <w:r w:rsidR="00A67DD8" w:rsidRPr="00F935DF">
        <w:rPr>
          <w:shd w:val="clear" w:color="auto" w:fill="FFFFFF"/>
        </w:rPr>
        <w:t>.</w:t>
      </w:r>
    </w:p>
    <w:p w14:paraId="38502804" w14:textId="761BFA64" w:rsidR="00035CB4" w:rsidRPr="00F935DF" w:rsidRDefault="00035CB4" w:rsidP="00332274">
      <w:pPr>
        <w:pStyle w:val="Header"/>
        <w:tabs>
          <w:tab w:val="num" w:pos="1080"/>
        </w:tabs>
        <w:rPr>
          <w:shd w:val="clear" w:color="auto" w:fill="FFFFFF"/>
        </w:rPr>
      </w:pPr>
    </w:p>
    <w:p w14:paraId="2A61BF79" w14:textId="1AB3126A" w:rsidR="00035CB4" w:rsidRPr="00F935DF" w:rsidRDefault="00035CB4" w:rsidP="00332274">
      <w:pPr>
        <w:pStyle w:val="Header"/>
        <w:tabs>
          <w:tab w:val="num" w:pos="1080"/>
        </w:tabs>
        <w:rPr>
          <w:shd w:val="clear" w:color="auto" w:fill="FFFFFF"/>
        </w:rPr>
      </w:pPr>
      <w:r w:rsidRPr="00F935DF">
        <w:rPr>
          <w:b/>
          <w:bCs/>
          <w:shd w:val="clear" w:color="auto" w:fill="FFFFFF"/>
        </w:rPr>
        <w:t xml:space="preserve">Item </w:t>
      </w:r>
      <w:r w:rsidR="005D1793" w:rsidRPr="00F935DF">
        <w:rPr>
          <w:b/>
          <w:bCs/>
          <w:shd w:val="clear" w:color="auto" w:fill="FFFFFF"/>
        </w:rPr>
        <w:t>10</w:t>
      </w:r>
      <w:r w:rsidRPr="00F935DF">
        <w:rPr>
          <w:b/>
          <w:bCs/>
          <w:shd w:val="clear" w:color="auto" w:fill="FFFFFF"/>
        </w:rPr>
        <w:t xml:space="preserve"> </w:t>
      </w:r>
      <w:r w:rsidRPr="00F935DF">
        <w:rPr>
          <w:shd w:val="clear" w:color="auto" w:fill="FFFFFF"/>
        </w:rPr>
        <w:t>inserts six new phone items</w:t>
      </w:r>
      <w:r w:rsidR="00CA2F46" w:rsidRPr="00F935DF">
        <w:rPr>
          <w:shd w:val="clear" w:color="auto" w:fill="FFFFFF"/>
        </w:rPr>
        <w:t xml:space="preserve"> (91900, 91903, 91906, 91910, 91913 and 91916)</w:t>
      </w:r>
      <w:r w:rsidRPr="00F935DF">
        <w:rPr>
          <w:shd w:val="clear" w:color="auto" w:fill="FFFFFF"/>
        </w:rPr>
        <w:t xml:space="preserve"> for longer general practice attendances where the patient receiving the service is registered under </w:t>
      </w:r>
      <w:proofErr w:type="spellStart"/>
      <w:r w:rsidRPr="00F935DF">
        <w:rPr>
          <w:shd w:val="clear" w:color="auto" w:fill="FFFFFF"/>
        </w:rPr>
        <w:t>MyMedicare</w:t>
      </w:r>
      <w:proofErr w:type="spellEnd"/>
      <w:r w:rsidRPr="00F935DF">
        <w:rPr>
          <w:shd w:val="clear" w:color="auto" w:fill="FFFFFF"/>
        </w:rPr>
        <w:t xml:space="preserve"> with the </w:t>
      </w:r>
      <w:r w:rsidR="00FB3BF0" w:rsidRPr="00F935DF">
        <w:rPr>
          <w:shd w:val="clear" w:color="auto" w:fill="FFFFFF"/>
        </w:rPr>
        <w:t xml:space="preserve">billing </w:t>
      </w:r>
      <w:r w:rsidRPr="00F935DF">
        <w:rPr>
          <w:shd w:val="clear" w:color="auto" w:fill="FFFFFF"/>
        </w:rPr>
        <w:t>practice.</w:t>
      </w:r>
    </w:p>
    <w:p w14:paraId="0138FD5A" w14:textId="025C1461" w:rsidR="00035CB4" w:rsidRPr="00F935DF" w:rsidRDefault="00035CB4" w:rsidP="00332274">
      <w:pPr>
        <w:pStyle w:val="Header"/>
        <w:tabs>
          <w:tab w:val="num" w:pos="1080"/>
        </w:tabs>
        <w:rPr>
          <w:shd w:val="clear" w:color="auto" w:fill="FFFFFF"/>
        </w:rPr>
      </w:pPr>
    </w:p>
    <w:p w14:paraId="218686F0" w14:textId="4F13CFFF" w:rsidR="00035CB4" w:rsidRPr="00F935DF" w:rsidRDefault="00035CB4" w:rsidP="00332274">
      <w:pPr>
        <w:pStyle w:val="Header"/>
        <w:tabs>
          <w:tab w:val="num" w:pos="1080"/>
        </w:tabs>
        <w:rPr>
          <w:shd w:val="clear" w:color="auto" w:fill="FFFFFF"/>
        </w:rPr>
      </w:pPr>
      <w:r w:rsidRPr="00F935DF">
        <w:rPr>
          <w:b/>
          <w:bCs/>
          <w:shd w:val="clear" w:color="auto" w:fill="FFFFFF"/>
        </w:rPr>
        <w:lastRenderedPageBreak/>
        <w:t>Item 1</w:t>
      </w:r>
      <w:r w:rsidR="005D1793" w:rsidRPr="00F935DF">
        <w:rPr>
          <w:b/>
          <w:bCs/>
          <w:shd w:val="clear" w:color="auto" w:fill="FFFFFF"/>
        </w:rPr>
        <w:t>1</w:t>
      </w:r>
      <w:r w:rsidRPr="00F935DF">
        <w:rPr>
          <w:b/>
          <w:bCs/>
          <w:shd w:val="clear" w:color="auto" w:fill="FFFFFF"/>
        </w:rPr>
        <w:t xml:space="preserve"> </w:t>
      </w:r>
      <w:r w:rsidRPr="00F935DF">
        <w:rPr>
          <w:shd w:val="clear" w:color="auto" w:fill="FFFFFF"/>
        </w:rPr>
        <w:t xml:space="preserve">repeals phone items 91894 and </w:t>
      </w:r>
      <w:r w:rsidRPr="00F935DF">
        <w:t xml:space="preserve">91895, which currently provide patients in rural and remote areas with access to longer </w:t>
      </w:r>
      <w:r w:rsidR="00C94CE4" w:rsidRPr="00F935DF">
        <w:t xml:space="preserve">general practice </w:t>
      </w:r>
      <w:r w:rsidRPr="00F935DF">
        <w:t>phone consult</w:t>
      </w:r>
      <w:r w:rsidR="00C94CE4" w:rsidRPr="00F935DF">
        <w:t>ation</w:t>
      </w:r>
      <w:r w:rsidRPr="00F935DF">
        <w:t xml:space="preserve"> items. Patients in rural and remote areas will continue to have access to longer general practice phone services where they are registered under </w:t>
      </w:r>
      <w:proofErr w:type="spellStart"/>
      <w:r w:rsidRPr="00F935DF">
        <w:t>MyMedicare</w:t>
      </w:r>
      <w:proofErr w:type="spellEnd"/>
      <w:r w:rsidR="00DA6607" w:rsidRPr="00F935DF">
        <w:t xml:space="preserve"> with the billing practice</w:t>
      </w:r>
      <w:r w:rsidRPr="00F935DF">
        <w:t>.</w:t>
      </w:r>
    </w:p>
    <w:p w14:paraId="6CED940A" w14:textId="401E5A23" w:rsidR="00734951" w:rsidRPr="00F935DF" w:rsidRDefault="00734951" w:rsidP="00332274">
      <w:pPr>
        <w:pStyle w:val="Header"/>
        <w:tabs>
          <w:tab w:val="num" w:pos="1080"/>
        </w:tabs>
        <w:rPr>
          <w:shd w:val="clear" w:color="auto" w:fill="FFFFFF"/>
        </w:rPr>
      </w:pPr>
    </w:p>
    <w:p w14:paraId="05FBC1BA" w14:textId="5730DEE9" w:rsidR="00CD6E48" w:rsidRPr="00F935DF" w:rsidRDefault="00CD6E48" w:rsidP="00CD6E48">
      <w:pPr>
        <w:pStyle w:val="Header"/>
        <w:tabs>
          <w:tab w:val="num" w:pos="1080"/>
        </w:tabs>
        <w:rPr>
          <w:szCs w:val="24"/>
          <w:u w:val="single"/>
        </w:rPr>
      </w:pPr>
      <w:r w:rsidRPr="00F935DF">
        <w:rPr>
          <w:szCs w:val="24"/>
          <w:u w:val="single"/>
        </w:rPr>
        <w:t xml:space="preserve">Schedule 3 – </w:t>
      </w:r>
      <w:r w:rsidR="00051AF6" w:rsidRPr="00F935DF">
        <w:rPr>
          <w:szCs w:val="24"/>
          <w:u w:val="single"/>
        </w:rPr>
        <w:t>Consequential amendments</w:t>
      </w:r>
    </w:p>
    <w:p w14:paraId="2643BDD6" w14:textId="77777777" w:rsidR="00CD6E48" w:rsidRPr="00F935DF" w:rsidRDefault="00CD6E48" w:rsidP="00CD6E48">
      <w:pPr>
        <w:pStyle w:val="Header"/>
        <w:tabs>
          <w:tab w:val="num" w:pos="1080"/>
        </w:tabs>
        <w:rPr>
          <w:szCs w:val="24"/>
          <w:u w:val="single"/>
        </w:rPr>
      </w:pPr>
    </w:p>
    <w:p w14:paraId="0FD6763D" w14:textId="0486A865" w:rsidR="00CD6E48" w:rsidRPr="00F935DF" w:rsidRDefault="00CD6E48" w:rsidP="00CD6E48">
      <w:pPr>
        <w:pStyle w:val="Header"/>
        <w:tabs>
          <w:tab w:val="num" w:pos="1080"/>
        </w:tabs>
      </w:pPr>
      <w:r w:rsidRPr="00F935DF">
        <w:rPr>
          <w:i/>
          <w:iCs/>
        </w:rPr>
        <w:t>Health Insurance (Section 3C General Medical Services – Telehealth and Telephone Attendances) Determination 2021</w:t>
      </w:r>
      <w:r w:rsidRPr="00F935DF">
        <w:t xml:space="preserve"> (Telehealth and Telephone Determination)</w:t>
      </w:r>
    </w:p>
    <w:p w14:paraId="3CF6D6F9" w14:textId="64A1F5B5" w:rsidR="00CD6E48" w:rsidRPr="00F935DF" w:rsidRDefault="00CD6E48" w:rsidP="00CD6E48">
      <w:pPr>
        <w:pStyle w:val="Header"/>
        <w:tabs>
          <w:tab w:val="num" w:pos="1080"/>
        </w:tabs>
      </w:pPr>
    </w:p>
    <w:p w14:paraId="23EE6412" w14:textId="63DCA9B8" w:rsidR="009D2D8B" w:rsidRPr="00F935DF" w:rsidRDefault="00176E7C" w:rsidP="00CD6E48">
      <w:pPr>
        <w:pStyle w:val="Header"/>
        <w:tabs>
          <w:tab w:val="num" w:pos="1080"/>
        </w:tabs>
      </w:pPr>
      <w:r w:rsidRPr="00F935DF">
        <w:rPr>
          <w:b/>
          <w:bCs/>
        </w:rPr>
        <w:t>Item</w:t>
      </w:r>
      <w:r w:rsidR="002073CC" w:rsidRPr="00F935DF">
        <w:rPr>
          <w:b/>
          <w:bCs/>
        </w:rPr>
        <w:t>s</w:t>
      </w:r>
      <w:r w:rsidR="009D2D8B" w:rsidRPr="00F935DF">
        <w:rPr>
          <w:b/>
          <w:bCs/>
        </w:rPr>
        <w:t xml:space="preserve"> 1, 3 and 4 </w:t>
      </w:r>
      <w:r w:rsidR="007872B2" w:rsidRPr="00F935DF">
        <w:t xml:space="preserve">amend </w:t>
      </w:r>
      <w:r w:rsidR="002073CC" w:rsidRPr="00F935DF">
        <w:t>provisions</w:t>
      </w:r>
      <w:r w:rsidR="007872B2" w:rsidRPr="00F935DF">
        <w:t xml:space="preserve"> in Schedule 1 </w:t>
      </w:r>
      <w:r w:rsidR="002073CC" w:rsidRPr="00F935DF">
        <w:t xml:space="preserve">of the Telehealth and Telephone Determination </w:t>
      </w:r>
      <w:r w:rsidR="007872B2" w:rsidRPr="00F935DF">
        <w:t>to remove reference</w:t>
      </w:r>
      <w:r w:rsidR="002073CC" w:rsidRPr="00F935DF">
        <w:t>s</w:t>
      </w:r>
      <w:r w:rsidR="007872B2" w:rsidRPr="00F935DF">
        <w:t xml:space="preserve"> to the Other Medical Practitioner Determination, which is due to be incorporated into the general medical services table by the </w:t>
      </w:r>
      <w:r w:rsidR="007872B2" w:rsidRPr="00F935DF">
        <w:rPr>
          <w:i/>
          <w:iCs/>
        </w:rPr>
        <w:t xml:space="preserve">Health Insurance Legislation Amendment (2023 Measures No. 3) Regulations 2023 </w:t>
      </w:r>
      <w:r w:rsidR="007872B2" w:rsidRPr="00F935DF">
        <w:t>on 1 November 2023</w:t>
      </w:r>
      <w:r w:rsidR="007872B2" w:rsidRPr="00F935DF">
        <w:rPr>
          <w:iCs/>
          <w:szCs w:val="24"/>
        </w:rPr>
        <w:t>.</w:t>
      </w:r>
    </w:p>
    <w:p w14:paraId="105BBCFC" w14:textId="77E0B197" w:rsidR="009D2D8B" w:rsidRPr="00F935DF" w:rsidRDefault="009D2D8B" w:rsidP="00CD6E48">
      <w:pPr>
        <w:pStyle w:val="Header"/>
        <w:tabs>
          <w:tab w:val="num" w:pos="1080"/>
        </w:tabs>
        <w:rPr>
          <w:b/>
          <w:bCs/>
        </w:rPr>
      </w:pPr>
    </w:p>
    <w:p w14:paraId="2B80D63A" w14:textId="41D06D25" w:rsidR="007872B2" w:rsidRPr="00F935DF" w:rsidRDefault="007872B2" w:rsidP="007872B2">
      <w:pPr>
        <w:pStyle w:val="Header"/>
        <w:tabs>
          <w:tab w:val="num" w:pos="1080"/>
        </w:tabs>
      </w:pPr>
      <w:r w:rsidRPr="00F935DF">
        <w:rPr>
          <w:b/>
          <w:bCs/>
        </w:rPr>
        <w:t xml:space="preserve">Item 2 </w:t>
      </w:r>
      <w:r w:rsidRPr="00F935DF">
        <w:t xml:space="preserve">amends subclause 1.1.01(1) in Schedule 1 </w:t>
      </w:r>
      <w:r w:rsidR="007A00DF" w:rsidRPr="00F935DF">
        <w:t xml:space="preserve">of the Telehealth and Telephone Determination </w:t>
      </w:r>
      <w:r w:rsidRPr="00F935DF">
        <w:t xml:space="preserve">to specify the meaning of </w:t>
      </w:r>
      <w:r w:rsidRPr="00F935DF">
        <w:rPr>
          <w:b/>
          <w:bCs/>
          <w:i/>
          <w:iCs/>
        </w:rPr>
        <w:t>eligible area</w:t>
      </w:r>
      <w:r w:rsidRPr="00F935DF">
        <w:rPr>
          <w:b/>
          <w:bCs/>
        </w:rPr>
        <w:t xml:space="preserve"> </w:t>
      </w:r>
      <w:r w:rsidRPr="00F935DF">
        <w:t>in relation to items</w:t>
      </w:r>
      <w:r w:rsidRPr="00F935DF">
        <w:rPr>
          <w:szCs w:val="22"/>
        </w:rPr>
        <w:t xml:space="preserve"> 91794, 91806, 91807 and 91808. This amendment removes a reference to the Other Medical Practitioner Determination, </w:t>
      </w:r>
      <w:r w:rsidRPr="00F935DF">
        <w:t xml:space="preserve">which is due to be incorporated into the general medical services table by the </w:t>
      </w:r>
      <w:r w:rsidRPr="00F935DF">
        <w:rPr>
          <w:i/>
          <w:iCs/>
        </w:rPr>
        <w:t xml:space="preserve">Health Insurance Legislation Amendment (2023 Measures No. 3) Regulations 2023 </w:t>
      </w:r>
      <w:r w:rsidRPr="00F935DF">
        <w:t>on 1</w:t>
      </w:r>
      <w:r w:rsidR="007A00DF" w:rsidRPr="00F935DF">
        <w:t> </w:t>
      </w:r>
      <w:r w:rsidRPr="00F935DF">
        <w:t>November</w:t>
      </w:r>
      <w:r w:rsidR="007A00DF" w:rsidRPr="00F935DF">
        <w:t> </w:t>
      </w:r>
      <w:r w:rsidRPr="00F935DF">
        <w:t>2023</w:t>
      </w:r>
      <w:r w:rsidRPr="00F935DF">
        <w:rPr>
          <w:iCs/>
          <w:szCs w:val="24"/>
        </w:rPr>
        <w:t>.</w:t>
      </w:r>
    </w:p>
    <w:p w14:paraId="56619011" w14:textId="1DD3F1BD" w:rsidR="007872B2" w:rsidRPr="00F935DF" w:rsidRDefault="007872B2" w:rsidP="00CD6E48">
      <w:pPr>
        <w:pStyle w:val="Header"/>
        <w:tabs>
          <w:tab w:val="num" w:pos="1080"/>
        </w:tabs>
        <w:rPr>
          <w:b/>
          <w:bCs/>
        </w:rPr>
      </w:pPr>
    </w:p>
    <w:p w14:paraId="1D5C9E4B" w14:textId="5D704DA5" w:rsidR="007872B2" w:rsidRPr="00F935DF" w:rsidRDefault="007872B2" w:rsidP="007872B2">
      <w:pPr>
        <w:ind w:right="-483"/>
        <w:rPr>
          <w:iCs/>
          <w:szCs w:val="24"/>
        </w:rPr>
      </w:pPr>
      <w:r w:rsidRPr="00F935DF">
        <w:rPr>
          <w:b/>
          <w:bCs/>
        </w:rPr>
        <w:t>Item</w:t>
      </w:r>
      <w:r w:rsidR="007A00DF" w:rsidRPr="00F935DF">
        <w:rPr>
          <w:b/>
          <w:bCs/>
        </w:rPr>
        <w:t>s</w:t>
      </w:r>
      <w:r w:rsidRPr="00F935DF">
        <w:rPr>
          <w:b/>
          <w:bCs/>
        </w:rPr>
        <w:t xml:space="preserve"> 5 and 6 </w:t>
      </w:r>
      <w:r w:rsidRPr="00F935DF">
        <w:t xml:space="preserve">amend </w:t>
      </w:r>
      <w:r w:rsidR="00BE0423" w:rsidRPr="00F935DF">
        <w:t>tables at subclause 1.1.06(2) and 1.1.09(3) of Schedule 1</w:t>
      </w:r>
      <w:r w:rsidR="007A00DF" w:rsidRPr="00F935DF">
        <w:t xml:space="preserve"> of the Telehealth and Telephone Determination</w:t>
      </w:r>
      <w:r w:rsidR="00BE0423" w:rsidRPr="00F935DF">
        <w:t xml:space="preserve"> </w:t>
      </w:r>
      <w:r w:rsidRPr="00F935DF">
        <w:t xml:space="preserve">to remove references to </w:t>
      </w:r>
      <w:r w:rsidRPr="00F935DF">
        <w:rPr>
          <w:szCs w:val="24"/>
          <w:shd w:val="clear" w:color="auto" w:fill="FFFFFF"/>
        </w:rPr>
        <w:t>the Other Medical Practitioner Determination,</w:t>
      </w:r>
      <w:r w:rsidRPr="00F935DF">
        <w:t xml:space="preserve"> which is due to be incorporated into the general medical services table by the </w:t>
      </w:r>
      <w:r w:rsidRPr="00F935DF">
        <w:rPr>
          <w:i/>
          <w:iCs/>
        </w:rPr>
        <w:t xml:space="preserve">Health Insurance Legislation Amendment (2023 Measures No. 3) Regulations 2023 </w:t>
      </w:r>
      <w:r w:rsidRPr="00F935DF">
        <w:t>on 1 November 2023</w:t>
      </w:r>
      <w:r w:rsidRPr="00F935DF">
        <w:rPr>
          <w:iCs/>
          <w:szCs w:val="24"/>
        </w:rPr>
        <w:t>.</w:t>
      </w:r>
    </w:p>
    <w:p w14:paraId="5C254889" w14:textId="77777777" w:rsidR="007872B2" w:rsidRPr="00F935DF" w:rsidRDefault="007872B2" w:rsidP="00CD6E48">
      <w:pPr>
        <w:pStyle w:val="Header"/>
        <w:tabs>
          <w:tab w:val="num" w:pos="1080"/>
        </w:tabs>
        <w:rPr>
          <w:b/>
          <w:bCs/>
        </w:rPr>
      </w:pPr>
    </w:p>
    <w:p w14:paraId="3CC37674" w14:textId="0F431DCE" w:rsidR="00176E7C" w:rsidRPr="00F935DF" w:rsidRDefault="007872B2" w:rsidP="00CD6E48">
      <w:pPr>
        <w:pStyle w:val="Header"/>
        <w:tabs>
          <w:tab w:val="num" w:pos="1080"/>
        </w:tabs>
        <w:rPr>
          <w:b/>
          <w:bCs/>
        </w:rPr>
      </w:pPr>
      <w:r w:rsidRPr="00F935DF">
        <w:rPr>
          <w:b/>
          <w:bCs/>
        </w:rPr>
        <w:t xml:space="preserve">Items </w:t>
      </w:r>
      <w:r w:rsidR="00176E7C" w:rsidRPr="00F935DF">
        <w:rPr>
          <w:b/>
          <w:bCs/>
        </w:rPr>
        <w:t xml:space="preserve">7 to 12 </w:t>
      </w:r>
      <w:r w:rsidR="00176E7C" w:rsidRPr="00F935DF">
        <w:t>amend p</w:t>
      </w:r>
      <w:r w:rsidR="007A00DF" w:rsidRPr="00F935DF">
        <w:t xml:space="preserve">rovisions </w:t>
      </w:r>
      <w:r w:rsidR="00176E7C" w:rsidRPr="00F935DF">
        <w:t xml:space="preserve">in Schedule </w:t>
      </w:r>
      <w:r w:rsidR="00B0388D" w:rsidRPr="00F935DF">
        <w:t xml:space="preserve">1 </w:t>
      </w:r>
      <w:r w:rsidR="007A00DF" w:rsidRPr="00F935DF">
        <w:t xml:space="preserve">of the Telehealth and Telephone Determination </w:t>
      </w:r>
      <w:r w:rsidR="00176E7C" w:rsidRPr="00F935DF">
        <w:t>to remove reference</w:t>
      </w:r>
      <w:r w:rsidR="007A00DF" w:rsidRPr="00F935DF">
        <w:t>s</w:t>
      </w:r>
      <w:r w:rsidR="00176E7C" w:rsidRPr="00F935DF">
        <w:t xml:space="preserve"> to the Other Medical Practitioner Determination, which is due to be incorporated into the general medical services table by the </w:t>
      </w:r>
      <w:r w:rsidR="00176E7C" w:rsidRPr="00F935DF">
        <w:rPr>
          <w:i/>
          <w:iCs/>
        </w:rPr>
        <w:t xml:space="preserve">Health Insurance Legislation Amendment (2023 Measures No. 3) Regulations 2023 </w:t>
      </w:r>
      <w:r w:rsidR="00176E7C" w:rsidRPr="00F935DF">
        <w:t>on 1 November 2023</w:t>
      </w:r>
      <w:r w:rsidR="00176E7C" w:rsidRPr="00F935DF">
        <w:rPr>
          <w:iCs/>
          <w:szCs w:val="24"/>
        </w:rPr>
        <w:t>.</w:t>
      </w:r>
      <w:r w:rsidR="00B0388D" w:rsidRPr="00F935DF">
        <w:rPr>
          <w:iCs/>
          <w:szCs w:val="24"/>
        </w:rPr>
        <w:t xml:space="preserve"> </w:t>
      </w:r>
      <w:r w:rsidR="00176E7C" w:rsidRPr="00F935DF">
        <w:rPr>
          <w:iCs/>
          <w:szCs w:val="24"/>
        </w:rPr>
        <w:t>These amendments also remove reference to ceased items 92124, 92125, 92128, 92129, 92130, 92131, 92134 and 92135.</w:t>
      </w:r>
    </w:p>
    <w:p w14:paraId="3EA231B3" w14:textId="77777777" w:rsidR="007872B2" w:rsidRPr="00F935DF" w:rsidRDefault="007872B2" w:rsidP="00CD6E48">
      <w:pPr>
        <w:pStyle w:val="Header"/>
        <w:tabs>
          <w:tab w:val="num" w:pos="1080"/>
        </w:tabs>
        <w:rPr>
          <w:b/>
          <w:bCs/>
        </w:rPr>
      </w:pPr>
    </w:p>
    <w:p w14:paraId="7ECB22A3" w14:textId="03379240" w:rsidR="007872B2" w:rsidRPr="00F935DF" w:rsidRDefault="007872B2" w:rsidP="007872B2">
      <w:pPr>
        <w:pStyle w:val="Header"/>
        <w:tabs>
          <w:tab w:val="num" w:pos="1080"/>
        </w:tabs>
      </w:pPr>
      <w:r w:rsidRPr="00F935DF">
        <w:rPr>
          <w:b/>
          <w:bCs/>
        </w:rPr>
        <w:t xml:space="preserve">Items </w:t>
      </w:r>
      <w:r w:rsidR="00176E7C" w:rsidRPr="00F935DF">
        <w:rPr>
          <w:b/>
          <w:bCs/>
        </w:rPr>
        <w:t>13 to 16</w:t>
      </w:r>
      <w:r w:rsidR="00E47B33" w:rsidRPr="00F935DF">
        <w:rPr>
          <w:b/>
          <w:bCs/>
        </w:rPr>
        <w:t xml:space="preserve"> </w:t>
      </w:r>
      <w:r w:rsidR="00DC47EE" w:rsidRPr="00F935DF">
        <w:t>amend</w:t>
      </w:r>
      <w:r w:rsidR="00B0388D" w:rsidRPr="00F935DF">
        <w:t xml:space="preserve"> provisions</w:t>
      </w:r>
      <w:r w:rsidR="008C4675" w:rsidRPr="00F935DF">
        <w:t xml:space="preserve"> </w:t>
      </w:r>
      <w:r w:rsidR="00176E7C" w:rsidRPr="00F935DF">
        <w:t>in</w:t>
      </w:r>
      <w:r w:rsidR="008C4675" w:rsidRPr="00F935DF">
        <w:t xml:space="preserve"> Schedule 1</w:t>
      </w:r>
      <w:r w:rsidR="00B0388D" w:rsidRPr="00F935DF">
        <w:t xml:space="preserve"> of the Telehealth and Telephone Determination</w:t>
      </w:r>
      <w:r w:rsidRPr="00F935DF">
        <w:t xml:space="preserve"> to remove reference to the Other Medical Practitioner Determination, which is due to be incorporated into the general medical services table by the </w:t>
      </w:r>
      <w:r w:rsidRPr="00F935DF">
        <w:rPr>
          <w:i/>
          <w:iCs/>
        </w:rPr>
        <w:t xml:space="preserve">Health Insurance Legislation Amendment (2023 Measures No. 3) Regulations 2023 </w:t>
      </w:r>
      <w:r w:rsidRPr="00F935DF">
        <w:t>on 1 November 2023</w:t>
      </w:r>
      <w:r w:rsidRPr="00F935DF">
        <w:rPr>
          <w:iCs/>
          <w:szCs w:val="24"/>
        </w:rPr>
        <w:t>.</w:t>
      </w:r>
    </w:p>
    <w:p w14:paraId="1B80B295" w14:textId="77777777" w:rsidR="00E47B33" w:rsidRPr="00F935DF" w:rsidRDefault="00E47B33" w:rsidP="00CD6E48">
      <w:pPr>
        <w:pStyle w:val="Header"/>
        <w:tabs>
          <w:tab w:val="num" w:pos="1080"/>
        </w:tabs>
        <w:rPr>
          <w:b/>
          <w:bCs/>
        </w:rPr>
      </w:pPr>
    </w:p>
    <w:p w14:paraId="345C0622" w14:textId="4A31C587" w:rsidR="00CD6E48" w:rsidRPr="00F935DF" w:rsidRDefault="00E47B33" w:rsidP="00CB0235">
      <w:pPr>
        <w:ind w:right="-483"/>
        <w:rPr>
          <w:iCs/>
          <w:szCs w:val="24"/>
        </w:rPr>
      </w:pPr>
      <w:r w:rsidRPr="00F935DF">
        <w:rPr>
          <w:b/>
          <w:bCs/>
        </w:rPr>
        <w:t xml:space="preserve">Items 17 to 29 </w:t>
      </w:r>
      <w:r w:rsidR="00C82852" w:rsidRPr="00F935DF">
        <w:t>amends items</w:t>
      </w:r>
      <w:r w:rsidR="00DC47EE" w:rsidRPr="00F935DF">
        <w:t xml:space="preserve"> 92024, 92025, 92026, 92027, 92028, 92055, 92056, 92057, 92058, 92059, 92136, 92137, 92138 and 92139</w:t>
      </w:r>
      <w:r w:rsidR="00C82852" w:rsidRPr="00F935DF">
        <w:t xml:space="preserve"> to remove reference to the Other Medical Practitioner Determination</w:t>
      </w:r>
      <w:r w:rsidR="00CB0235" w:rsidRPr="00F935DF">
        <w:t>,</w:t>
      </w:r>
      <w:r w:rsidR="00C82852" w:rsidRPr="00F935DF">
        <w:t xml:space="preserve"> which is due to be incorporated into the general medical services table by the </w:t>
      </w:r>
      <w:r w:rsidR="00C82852" w:rsidRPr="00F935DF">
        <w:rPr>
          <w:i/>
          <w:iCs/>
        </w:rPr>
        <w:t xml:space="preserve">Health Insurance Legislation Amendment (2023 Measures No. 3) Regulations 2023 </w:t>
      </w:r>
      <w:r w:rsidR="00C82852" w:rsidRPr="00F935DF">
        <w:t>on 1</w:t>
      </w:r>
      <w:r w:rsidR="00B0388D" w:rsidRPr="00F935DF">
        <w:t> </w:t>
      </w:r>
      <w:r w:rsidR="00C82852" w:rsidRPr="00F935DF">
        <w:t>November</w:t>
      </w:r>
      <w:r w:rsidR="00B0388D" w:rsidRPr="00F935DF">
        <w:t> </w:t>
      </w:r>
      <w:r w:rsidR="00C82852" w:rsidRPr="00F935DF">
        <w:t>2023</w:t>
      </w:r>
      <w:r w:rsidR="00C82852" w:rsidRPr="00F935DF">
        <w:rPr>
          <w:iCs/>
          <w:szCs w:val="24"/>
        </w:rPr>
        <w:t>.</w:t>
      </w:r>
    </w:p>
    <w:p w14:paraId="57ED1080" w14:textId="3C9ED6C4" w:rsidR="00E47B33" w:rsidRPr="00F935DF" w:rsidRDefault="00E47B33" w:rsidP="00CD6E48">
      <w:pPr>
        <w:pStyle w:val="Header"/>
        <w:tabs>
          <w:tab w:val="num" w:pos="1080"/>
        </w:tabs>
        <w:rPr>
          <w:b/>
          <w:bCs/>
        </w:rPr>
      </w:pPr>
    </w:p>
    <w:p w14:paraId="7801FE3F" w14:textId="68BD3F20" w:rsidR="00CB0235" w:rsidRPr="00F935DF" w:rsidRDefault="00E47B33" w:rsidP="00CB0235">
      <w:pPr>
        <w:ind w:right="-483"/>
        <w:rPr>
          <w:iCs/>
          <w:szCs w:val="24"/>
        </w:rPr>
      </w:pPr>
      <w:r w:rsidRPr="00F935DF">
        <w:rPr>
          <w:b/>
          <w:bCs/>
        </w:rPr>
        <w:t xml:space="preserve">Item 30 </w:t>
      </w:r>
      <w:r w:rsidR="00CB0235" w:rsidRPr="00F935DF">
        <w:t>amends subclause 4.1.1(1)</w:t>
      </w:r>
      <w:r w:rsidR="00B0388D" w:rsidRPr="00F935DF">
        <w:t xml:space="preserve"> of Schedule 1 of the Telehealth and Telephone Determination</w:t>
      </w:r>
      <w:r w:rsidR="00CB0235" w:rsidRPr="00F935DF">
        <w:t xml:space="preserve"> to remove reference to the Other Medical Practitioner Determination, which is due to be incorporated into the general medical services table by the </w:t>
      </w:r>
      <w:r w:rsidR="00CB0235" w:rsidRPr="00F935DF">
        <w:rPr>
          <w:i/>
          <w:iCs/>
        </w:rPr>
        <w:t xml:space="preserve">Health Insurance Legislation Amendment (2023 Measures No. 3) Regulations 2023 </w:t>
      </w:r>
      <w:r w:rsidR="00CB0235" w:rsidRPr="00F935DF">
        <w:t>on 1 November 2023</w:t>
      </w:r>
      <w:r w:rsidR="00CB0235" w:rsidRPr="00F935DF">
        <w:rPr>
          <w:iCs/>
          <w:szCs w:val="24"/>
        </w:rPr>
        <w:t>.</w:t>
      </w:r>
    </w:p>
    <w:p w14:paraId="547DDF9D" w14:textId="7BF87AF3" w:rsidR="00E47B33" w:rsidRPr="00F935DF" w:rsidRDefault="00E47B33" w:rsidP="00CD6E48">
      <w:pPr>
        <w:pStyle w:val="Header"/>
        <w:tabs>
          <w:tab w:val="num" w:pos="1080"/>
        </w:tabs>
        <w:rPr>
          <w:b/>
          <w:bCs/>
        </w:rPr>
      </w:pPr>
    </w:p>
    <w:p w14:paraId="21DF9DDC" w14:textId="04FC64F3" w:rsidR="00331752" w:rsidRPr="00F935DF" w:rsidRDefault="00E47B33" w:rsidP="00C82852">
      <w:pPr>
        <w:pStyle w:val="Header"/>
        <w:tabs>
          <w:tab w:val="num" w:pos="1080"/>
        </w:tabs>
      </w:pPr>
      <w:r w:rsidRPr="00F935DF">
        <w:rPr>
          <w:b/>
          <w:bCs/>
        </w:rPr>
        <w:lastRenderedPageBreak/>
        <w:t>Item 31</w:t>
      </w:r>
      <w:r w:rsidR="00CB0235" w:rsidRPr="00F935DF">
        <w:rPr>
          <w:b/>
          <w:bCs/>
        </w:rPr>
        <w:t xml:space="preserve"> </w:t>
      </w:r>
      <w:r w:rsidR="00DC47EE" w:rsidRPr="00F935DF">
        <w:t>amends</w:t>
      </w:r>
      <w:r w:rsidR="00CB0235" w:rsidRPr="00F935DF">
        <w:t xml:space="preserve"> subclause 5.1.1(1) of Schedule 5</w:t>
      </w:r>
      <w:r w:rsidR="00B0388D" w:rsidRPr="00F935DF">
        <w:t xml:space="preserve"> of the Telehealth and Telephone Determination</w:t>
      </w:r>
      <w:r w:rsidR="00CB0235" w:rsidRPr="00F935DF">
        <w:t xml:space="preserve"> to specify the meaning of </w:t>
      </w:r>
      <w:r w:rsidR="00CB0235" w:rsidRPr="00F935DF">
        <w:rPr>
          <w:b/>
          <w:bCs/>
          <w:i/>
          <w:iCs/>
        </w:rPr>
        <w:t>eligible area</w:t>
      </w:r>
      <w:r w:rsidR="00CB0235" w:rsidRPr="00F935DF">
        <w:rPr>
          <w:b/>
          <w:bCs/>
        </w:rPr>
        <w:t xml:space="preserve"> </w:t>
      </w:r>
      <w:r w:rsidR="00CB0235" w:rsidRPr="00F935DF">
        <w:t xml:space="preserve">in relation to items </w:t>
      </w:r>
      <w:r w:rsidR="00CB0235" w:rsidRPr="00F935DF">
        <w:rPr>
          <w:szCs w:val="22"/>
        </w:rPr>
        <w:t xml:space="preserve">92717, 92720, 92723, 92726, 92733, 92736, 92739 and 92742. </w:t>
      </w:r>
      <w:r w:rsidR="00DC47EE" w:rsidRPr="00F935DF">
        <w:rPr>
          <w:szCs w:val="22"/>
        </w:rPr>
        <w:t xml:space="preserve">This amendment removes a reference to the Other Medical Practitioner Determination, </w:t>
      </w:r>
      <w:r w:rsidR="00DC47EE" w:rsidRPr="00F935DF">
        <w:t xml:space="preserve">which is due to be incorporated into the general medical services table by the </w:t>
      </w:r>
      <w:r w:rsidR="00DC47EE" w:rsidRPr="00F935DF">
        <w:rPr>
          <w:i/>
          <w:iCs/>
        </w:rPr>
        <w:t xml:space="preserve">Health Insurance Legislation Amendment (2023 Measures No. 3) Regulations 2023 </w:t>
      </w:r>
      <w:r w:rsidR="00DC47EE" w:rsidRPr="00F935DF">
        <w:t>on 1 November 2023</w:t>
      </w:r>
      <w:r w:rsidR="00DC47EE" w:rsidRPr="00F935DF">
        <w:rPr>
          <w:iCs/>
          <w:szCs w:val="24"/>
        </w:rPr>
        <w:t>.</w:t>
      </w:r>
      <w:r w:rsidR="00331752" w:rsidRPr="00F935DF">
        <w:rPr>
          <w:szCs w:val="24"/>
          <w:u w:val="single"/>
        </w:rPr>
        <w:br w:type="page"/>
      </w:r>
    </w:p>
    <w:p w14:paraId="2412D14E" w14:textId="632B4BE9" w:rsidR="00A17F2C" w:rsidRPr="00F935DF" w:rsidRDefault="00A17F2C" w:rsidP="008D136F">
      <w:pPr>
        <w:pStyle w:val="Header"/>
        <w:tabs>
          <w:tab w:val="num" w:pos="1080"/>
        </w:tabs>
        <w:jc w:val="center"/>
        <w:rPr>
          <w:b/>
          <w:sz w:val="28"/>
          <w:szCs w:val="28"/>
        </w:rPr>
      </w:pPr>
      <w:r w:rsidRPr="00F935DF">
        <w:rPr>
          <w:b/>
          <w:sz w:val="28"/>
          <w:szCs w:val="28"/>
        </w:rPr>
        <w:lastRenderedPageBreak/>
        <w:t>Statement of Compatibility with Human Rights</w:t>
      </w:r>
    </w:p>
    <w:p w14:paraId="2412D14F" w14:textId="77777777" w:rsidR="00A17F2C" w:rsidRPr="00F935DF" w:rsidRDefault="00A17F2C" w:rsidP="000337CB">
      <w:pPr>
        <w:spacing w:before="120" w:after="120"/>
        <w:jc w:val="center"/>
        <w:rPr>
          <w:szCs w:val="24"/>
        </w:rPr>
      </w:pPr>
      <w:r w:rsidRPr="00F935DF">
        <w:rPr>
          <w:i/>
          <w:szCs w:val="24"/>
        </w:rPr>
        <w:t>Prepared in accordance with Part 3 of the Human Rights (Parliamentary Scrutiny) Act 2011</w:t>
      </w:r>
    </w:p>
    <w:p w14:paraId="751DE726" w14:textId="77777777" w:rsidR="002A6C77" w:rsidRPr="00F935DF" w:rsidRDefault="002A6C77" w:rsidP="000337CB">
      <w:pPr>
        <w:tabs>
          <w:tab w:val="left" w:pos="1418"/>
        </w:tabs>
        <w:ind w:left="851"/>
        <w:jc w:val="center"/>
        <w:rPr>
          <w:b/>
          <w:i/>
          <w:iCs/>
        </w:rPr>
      </w:pPr>
    </w:p>
    <w:p w14:paraId="3A52A4B2" w14:textId="39783727" w:rsidR="00C6094D" w:rsidRPr="00F935DF" w:rsidRDefault="00D42ABD" w:rsidP="007708B3">
      <w:pPr>
        <w:tabs>
          <w:tab w:val="left" w:pos="1418"/>
        </w:tabs>
        <w:jc w:val="center"/>
        <w:rPr>
          <w:iCs/>
        </w:rPr>
      </w:pPr>
      <w:r w:rsidRPr="00F935DF">
        <w:rPr>
          <w:i/>
          <w:iCs/>
        </w:rPr>
        <w:t>Health Insurance (Section 3C General Medical Services – Telehealth and Telephone Attendances) Amendment (General Practice) Determination 2023</w:t>
      </w:r>
    </w:p>
    <w:p w14:paraId="1BF56C38" w14:textId="77777777" w:rsidR="007708B3" w:rsidRPr="00F935DF" w:rsidRDefault="007708B3" w:rsidP="000337CB">
      <w:pPr>
        <w:tabs>
          <w:tab w:val="left" w:pos="1418"/>
        </w:tabs>
        <w:ind w:left="851"/>
        <w:jc w:val="center"/>
        <w:rPr>
          <w:b/>
          <w:i/>
          <w:szCs w:val="24"/>
        </w:rPr>
      </w:pPr>
    </w:p>
    <w:p w14:paraId="2412D153" w14:textId="7AFD921D" w:rsidR="00A17F2C" w:rsidRPr="00F935DF" w:rsidRDefault="00A17F2C" w:rsidP="000337CB">
      <w:pPr>
        <w:jc w:val="center"/>
        <w:rPr>
          <w:szCs w:val="24"/>
        </w:rPr>
      </w:pPr>
      <w:r w:rsidRPr="00F935DF">
        <w:rPr>
          <w:szCs w:val="24"/>
        </w:rPr>
        <w:t xml:space="preserve">This </w:t>
      </w:r>
      <w:r w:rsidR="0046022A" w:rsidRPr="00F935DF">
        <w:rPr>
          <w:szCs w:val="24"/>
        </w:rPr>
        <w:t>instrument</w:t>
      </w:r>
      <w:r w:rsidRPr="00F935DF">
        <w:rPr>
          <w:szCs w:val="24"/>
        </w:rPr>
        <w:t xml:space="preserve"> is compatible with the human rights and freedoms recognised or declared in the international instruments listed in section 3 of the </w:t>
      </w:r>
      <w:r w:rsidRPr="00F935DF">
        <w:rPr>
          <w:i/>
          <w:szCs w:val="24"/>
        </w:rPr>
        <w:t>Human Rights (Parliamentary Scrutiny) Act 2011</w:t>
      </w:r>
      <w:r w:rsidRPr="00F935DF">
        <w:rPr>
          <w:szCs w:val="24"/>
        </w:rPr>
        <w:t>.</w:t>
      </w:r>
    </w:p>
    <w:p w14:paraId="7EDA9098" w14:textId="0B11AC19" w:rsidR="006E6BBF" w:rsidRPr="00F935DF" w:rsidRDefault="006E6BBF" w:rsidP="008734F5">
      <w:pPr>
        <w:spacing w:before="120" w:after="120"/>
        <w:rPr>
          <w:b/>
          <w:szCs w:val="24"/>
        </w:rPr>
      </w:pPr>
      <w:r w:rsidRPr="00F935DF">
        <w:rPr>
          <w:b/>
          <w:szCs w:val="24"/>
        </w:rPr>
        <w:t xml:space="preserve">Overview of the </w:t>
      </w:r>
      <w:r w:rsidR="00120D84" w:rsidRPr="00F935DF">
        <w:rPr>
          <w:b/>
          <w:szCs w:val="24"/>
        </w:rPr>
        <w:t xml:space="preserve">Amendment </w:t>
      </w:r>
      <w:r w:rsidR="00B86A9F" w:rsidRPr="00F935DF">
        <w:rPr>
          <w:b/>
          <w:szCs w:val="24"/>
        </w:rPr>
        <w:t>Determination</w:t>
      </w:r>
    </w:p>
    <w:p w14:paraId="5419EC4B" w14:textId="77777777" w:rsidR="00D12EFC" w:rsidRPr="00F935DF" w:rsidRDefault="00D12EFC" w:rsidP="00D12EFC">
      <w:pPr>
        <w:ind w:right="-483"/>
      </w:pPr>
      <w:r w:rsidRPr="00F935DF">
        <w:rPr>
          <w:szCs w:val="24"/>
        </w:rPr>
        <w:t xml:space="preserve">The purpose of the </w:t>
      </w:r>
      <w:r w:rsidRPr="00F935DF">
        <w:rPr>
          <w:i/>
        </w:rPr>
        <w:t>Health Insurance (Section 3C General Medical Services – Telehealth and Telephone Attendances) Amendment (General Practice) Determination 2023</w:t>
      </w:r>
      <w:r w:rsidRPr="00F935DF">
        <w:rPr>
          <w:iCs/>
        </w:rPr>
        <w:t xml:space="preserve"> (the Amendment Determination) is to amend the </w:t>
      </w:r>
      <w:r w:rsidRPr="00F935DF">
        <w:rPr>
          <w:i/>
          <w:iCs/>
        </w:rPr>
        <w:t>Health Insurance (Section 3C General Medical Services – Telehealth and Telephone Attendances) Determination 2021</w:t>
      </w:r>
      <w:r w:rsidRPr="00F935DF">
        <w:t xml:space="preserve"> (the Telehealth and Telephone Determination) from 1 November 2023. The Amendment Determination will:</w:t>
      </w:r>
    </w:p>
    <w:p w14:paraId="018ACC45" w14:textId="77777777" w:rsidR="00D12EFC" w:rsidRPr="00F935DF" w:rsidRDefault="00D12EFC" w:rsidP="00D12EFC">
      <w:pPr>
        <w:pStyle w:val="ListParagraph"/>
        <w:numPr>
          <w:ilvl w:val="0"/>
          <w:numId w:val="33"/>
        </w:numPr>
        <w:ind w:right="-483"/>
        <w:rPr>
          <w:iCs/>
          <w:szCs w:val="24"/>
        </w:rPr>
      </w:pPr>
      <w:r w:rsidRPr="00F935DF">
        <w:rPr>
          <w:iCs/>
          <w:szCs w:val="24"/>
        </w:rPr>
        <w:t xml:space="preserve">apply an indexation factor of 0.5 per cent to relevant items in the Telehealth and Telephone </w:t>
      </w:r>
      <w:proofErr w:type="gramStart"/>
      <w:r w:rsidRPr="00F935DF">
        <w:rPr>
          <w:iCs/>
          <w:szCs w:val="24"/>
        </w:rPr>
        <w:t>Determination;</w:t>
      </w:r>
      <w:proofErr w:type="gramEnd"/>
    </w:p>
    <w:p w14:paraId="44CB306F" w14:textId="77777777" w:rsidR="00D12EFC" w:rsidRPr="00F935DF" w:rsidRDefault="00D12EFC" w:rsidP="00D12EFC">
      <w:pPr>
        <w:pStyle w:val="ListParagraph"/>
        <w:numPr>
          <w:ilvl w:val="0"/>
          <w:numId w:val="33"/>
        </w:numPr>
        <w:ind w:right="-483"/>
        <w:rPr>
          <w:iCs/>
          <w:szCs w:val="24"/>
        </w:rPr>
      </w:pPr>
      <w:r w:rsidRPr="00F935DF">
        <w:rPr>
          <w:iCs/>
          <w:szCs w:val="24"/>
        </w:rPr>
        <w:t xml:space="preserve">introduce three telehealth items </w:t>
      </w:r>
      <w:r w:rsidRPr="00F935DF">
        <w:rPr>
          <w:shd w:val="clear" w:color="auto" w:fill="FFFFFF"/>
        </w:rPr>
        <w:t>(91920, 91923 and 91926)</w:t>
      </w:r>
      <w:r w:rsidRPr="00F935DF">
        <w:rPr>
          <w:iCs/>
          <w:szCs w:val="24"/>
        </w:rPr>
        <w:t xml:space="preserve"> for general practice attendances lasting 60 minutes or </w:t>
      </w:r>
      <w:proofErr w:type="gramStart"/>
      <w:r w:rsidRPr="00F935DF">
        <w:rPr>
          <w:iCs/>
          <w:szCs w:val="24"/>
        </w:rPr>
        <w:t>more;</w:t>
      </w:r>
      <w:proofErr w:type="gramEnd"/>
    </w:p>
    <w:p w14:paraId="420DE319" w14:textId="77777777" w:rsidR="00D12EFC" w:rsidRPr="00F935DF" w:rsidRDefault="00D12EFC" w:rsidP="00D12EFC">
      <w:pPr>
        <w:pStyle w:val="ListParagraph"/>
        <w:numPr>
          <w:ilvl w:val="0"/>
          <w:numId w:val="33"/>
        </w:numPr>
        <w:ind w:right="-483"/>
        <w:rPr>
          <w:iCs/>
          <w:szCs w:val="24"/>
        </w:rPr>
      </w:pPr>
      <w:r w:rsidRPr="00F935DF">
        <w:rPr>
          <w:iCs/>
          <w:szCs w:val="24"/>
        </w:rPr>
        <w:t xml:space="preserve">introduce six phone items </w:t>
      </w:r>
      <w:r w:rsidRPr="00F935DF">
        <w:rPr>
          <w:shd w:val="clear" w:color="auto" w:fill="FFFFFF"/>
        </w:rPr>
        <w:t>(91900, 91903, 91906, 91910, 91913 and 91916)</w:t>
      </w:r>
      <w:r w:rsidRPr="00F935DF">
        <w:rPr>
          <w:iCs/>
          <w:szCs w:val="24"/>
        </w:rPr>
        <w:t xml:space="preserve"> for longer general practice attendances, where the patient is registered under </w:t>
      </w:r>
      <w:proofErr w:type="spellStart"/>
      <w:r w:rsidRPr="00F935DF">
        <w:rPr>
          <w:i/>
          <w:szCs w:val="24"/>
        </w:rPr>
        <w:t>MyMedicare</w:t>
      </w:r>
      <w:proofErr w:type="spellEnd"/>
      <w:r w:rsidRPr="00F935DF">
        <w:rPr>
          <w:iCs/>
          <w:szCs w:val="24"/>
        </w:rPr>
        <w:t xml:space="preserve"> with the billing practice, and repeal two existing phone items (</w:t>
      </w:r>
      <w:r w:rsidRPr="00F935DF">
        <w:rPr>
          <w:shd w:val="clear" w:color="auto" w:fill="FFFFFF"/>
        </w:rPr>
        <w:t xml:space="preserve">91894 and </w:t>
      </w:r>
      <w:r w:rsidRPr="00F935DF">
        <w:t>91895</w:t>
      </w:r>
      <w:proofErr w:type="gramStart"/>
      <w:r w:rsidRPr="00F935DF">
        <w:t>)</w:t>
      </w:r>
      <w:r w:rsidRPr="00F935DF">
        <w:rPr>
          <w:iCs/>
          <w:szCs w:val="24"/>
        </w:rPr>
        <w:t>;</w:t>
      </w:r>
      <w:proofErr w:type="gramEnd"/>
    </w:p>
    <w:p w14:paraId="29CE140B" w14:textId="77777777" w:rsidR="00D12EFC" w:rsidRPr="00F935DF" w:rsidRDefault="00D12EFC" w:rsidP="00D12EFC">
      <w:pPr>
        <w:pStyle w:val="ListParagraph"/>
        <w:numPr>
          <w:ilvl w:val="0"/>
          <w:numId w:val="33"/>
        </w:numPr>
        <w:ind w:right="-483"/>
        <w:rPr>
          <w:iCs/>
          <w:szCs w:val="24"/>
        </w:rPr>
      </w:pPr>
      <w:r w:rsidRPr="00F935DF">
        <w:rPr>
          <w:iCs/>
          <w:szCs w:val="24"/>
        </w:rPr>
        <w:t>amend three telehealth items (</w:t>
      </w:r>
      <w:r w:rsidRPr="00F935DF">
        <w:rPr>
          <w:shd w:val="clear" w:color="auto" w:fill="FFFFFF"/>
        </w:rPr>
        <w:t xml:space="preserve">91800, 91805 and 91808) </w:t>
      </w:r>
      <w:r w:rsidRPr="00F935DF">
        <w:rPr>
          <w:iCs/>
          <w:szCs w:val="24"/>
        </w:rPr>
        <w:t>to introduce appropriate minimum and maximum consultation times; and</w:t>
      </w:r>
    </w:p>
    <w:p w14:paraId="61E3BB4B" w14:textId="77777777" w:rsidR="00D12EFC" w:rsidRPr="00F935DF" w:rsidRDefault="00D12EFC" w:rsidP="00D12EFC">
      <w:pPr>
        <w:pStyle w:val="ListParagraph"/>
        <w:numPr>
          <w:ilvl w:val="0"/>
          <w:numId w:val="33"/>
        </w:numPr>
        <w:ind w:right="-483"/>
        <w:rPr>
          <w:iCs/>
          <w:szCs w:val="24"/>
        </w:rPr>
      </w:pPr>
      <w:r w:rsidRPr="00F935DF">
        <w:rPr>
          <w:iCs/>
          <w:szCs w:val="24"/>
        </w:rPr>
        <w:t xml:space="preserve">remove references to the </w:t>
      </w:r>
      <w:r w:rsidRPr="00F935DF">
        <w:rPr>
          <w:i/>
          <w:iCs/>
          <w:szCs w:val="24"/>
          <w:shd w:val="clear" w:color="auto" w:fill="FFFFFF"/>
        </w:rPr>
        <w:t xml:space="preserve">Health Insurance (Section 3C General Medical Services </w:t>
      </w:r>
      <w:r w:rsidRPr="00F935DF">
        <w:rPr>
          <w:i/>
          <w:iCs/>
          <w:szCs w:val="24"/>
          <w:shd w:val="clear" w:color="auto" w:fill="FFFFFF"/>
        </w:rPr>
        <w:noBreakHyphen/>
        <w:t xml:space="preserve"> Other Medical Practitioner) Determination 2018 </w:t>
      </w:r>
      <w:r w:rsidRPr="00F935DF">
        <w:rPr>
          <w:szCs w:val="24"/>
          <w:shd w:val="clear" w:color="auto" w:fill="FFFFFF"/>
        </w:rPr>
        <w:t>(the Other Medical Practitioner Determination),</w:t>
      </w:r>
      <w:r w:rsidRPr="00F935DF">
        <w:t xml:space="preserve"> which is due to be incorporated into the general medical services table by the </w:t>
      </w:r>
      <w:r w:rsidRPr="00F935DF">
        <w:rPr>
          <w:i/>
          <w:iCs/>
        </w:rPr>
        <w:t xml:space="preserve">Health Insurance Legislation Amendment (2023 Measures No. 3) Regulations 2023 </w:t>
      </w:r>
      <w:r w:rsidRPr="00F935DF">
        <w:t>on 1 November 2023</w:t>
      </w:r>
      <w:r w:rsidRPr="00F935DF">
        <w:rPr>
          <w:iCs/>
          <w:szCs w:val="24"/>
        </w:rPr>
        <w:t>.</w:t>
      </w:r>
    </w:p>
    <w:p w14:paraId="78950927" w14:textId="4FAB0565" w:rsidR="00D12EFC" w:rsidRPr="00F935DF" w:rsidRDefault="00D12EFC" w:rsidP="00D12EFC">
      <w:pPr>
        <w:shd w:val="clear" w:color="auto" w:fill="FFFFFF"/>
        <w:spacing w:before="100" w:beforeAutospacing="1"/>
        <w:rPr>
          <w:bCs/>
        </w:rPr>
      </w:pPr>
      <w:r w:rsidRPr="00F935DF">
        <w:rPr>
          <w:szCs w:val="24"/>
        </w:rPr>
        <w:t>On 1 July 2023, annual fee indexation of 3.6</w:t>
      </w:r>
      <w:r w:rsidR="00075BEF" w:rsidRPr="00F935DF">
        <w:rPr>
          <w:szCs w:val="24"/>
        </w:rPr>
        <w:t xml:space="preserve"> per cent</w:t>
      </w:r>
      <w:r w:rsidRPr="00F935DF">
        <w:rPr>
          <w:szCs w:val="24"/>
        </w:rPr>
        <w:t xml:space="preserve"> was applied to most services under the Medicare Benefits Schedule (MBS). On 9 May 2023, as part of the 2023-24 Budget, the Government announced changes to the </w:t>
      </w:r>
      <w:r w:rsidRPr="00F935DF">
        <w:t xml:space="preserve">indexation methodology applying to Government programs, including the MBS, to better align with changes in economic conditions. Schedule 1 of the Amendment Determination will </w:t>
      </w:r>
      <w:r w:rsidRPr="00F935DF">
        <w:rPr>
          <w:szCs w:val="24"/>
        </w:rPr>
        <w:t>increase the fees for relevant MBS items in the Telehealth and Telephone Determination by applying an indexation rate of 0.5 per cent from 1 November 2023, to align these MBS services with the updated indexation methodology. This increase of the schedule fees means that patients will receive an increased Medicare benefit for the affected services.</w:t>
      </w:r>
    </w:p>
    <w:p w14:paraId="088D265E" w14:textId="77777777" w:rsidR="00D12EFC" w:rsidRPr="00F935DF" w:rsidRDefault="00D12EFC" w:rsidP="00D12EFC">
      <w:pPr>
        <w:shd w:val="clear" w:color="auto" w:fill="FFFFFF"/>
        <w:spacing w:before="100" w:beforeAutospacing="1"/>
      </w:pPr>
      <w:r w:rsidRPr="00F935DF">
        <w:rPr>
          <w:bCs/>
        </w:rPr>
        <w:t xml:space="preserve">Schedule 2 of the Amendment Determination provides the new and amended telehealth and phone items for general practice attendances, consistent with recommendations from the MBS Review Taskforce, which were supported by the Strengthening Medicare Taskforce. These changes to the Telehealth and Telephone Determination were announced in the 2023-24 Budget under </w:t>
      </w:r>
      <w:r w:rsidRPr="00F935DF">
        <w:t xml:space="preserve">the </w:t>
      </w:r>
      <w:r w:rsidRPr="00F935DF">
        <w:rPr>
          <w:i/>
          <w:iCs/>
        </w:rPr>
        <w:t>Strengthening Medicare</w:t>
      </w:r>
      <w:r w:rsidRPr="00F935DF">
        <w:t xml:space="preserve"> and </w:t>
      </w:r>
      <w:r w:rsidRPr="00F935DF">
        <w:rPr>
          <w:i/>
          <w:iCs/>
        </w:rPr>
        <w:t>A Modern and Clinically Appropriate Medicare Benefits Schedule</w:t>
      </w:r>
      <w:r w:rsidRPr="00F935DF">
        <w:t xml:space="preserve"> measures.</w:t>
      </w:r>
    </w:p>
    <w:p w14:paraId="2A0587BE" w14:textId="77777777" w:rsidR="00D12EFC" w:rsidRPr="00F935DF" w:rsidRDefault="00D12EFC" w:rsidP="00D12EFC">
      <w:pPr>
        <w:shd w:val="clear" w:color="auto" w:fill="FFFFFF"/>
        <w:spacing w:before="100" w:beforeAutospacing="1"/>
      </w:pPr>
      <w:r w:rsidRPr="00F935DF">
        <w:lastRenderedPageBreak/>
        <w:t xml:space="preserve">On 1 November 2023, the </w:t>
      </w:r>
      <w:r w:rsidRPr="00F935DF">
        <w:rPr>
          <w:i/>
          <w:iCs/>
        </w:rPr>
        <w:t>Health Insurance Legislation Amendment (2023 Measures No. 3) Regulations 2023</w:t>
      </w:r>
      <w:r w:rsidRPr="00F935DF">
        <w:t xml:space="preserve"> is due to incorporate items currently in the Other Medical Determination (except for Subgroup 10 in Group A7 and any related provisions) into the GMST. Schedule 3 of the Amendment Determination will make consequential amendments to the Telehealth and Telephone Determination to remove references to the Other Medical Practitioner Determination relating to items that will be incorporated into the GMST.</w:t>
      </w:r>
    </w:p>
    <w:p w14:paraId="31515278" w14:textId="28FBF7FC" w:rsidR="007708B3" w:rsidRPr="00F935DF" w:rsidRDefault="007708B3" w:rsidP="002A6C77">
      <w:pPr>
        <w:ind w:right="-482"/>
        <w:rPr>
          <w:iCs/>
        </w:rPr>
      </w:pPr>
    </w:p>
    <w:p w14:paraId="2412D15C" w14:textId="50D38E8B" w:rsidR="00A17F2C" w:rsidRPr="00F935DF" w:rsidRDefault="00A17F2C" w:rsidP="002A6C77">
      <w:pPr>
        <w:ind w:right="-482"/>
        <w:rPr>
          <w:b/>
          <w:szCs w:val="24"/>
        </w:rPr>
      </w:pPr>
      <w:r w:rsidRPr="00F935DF">
        <w:rPr>
          <w:b/>
          <w:szCs w:val="24"/>
        </w:rPr>
        <w:t>Human rights implications</w:t>
      </w:r>
    </w:p>
    <w:p w14:paraId="449665F0" w14:textId="2ED3F54B" w:rsidR="00806020" w:rsidRPr="00F935DF" w:rsidRDefault="00806020" w:rsidP="00806020">
      <w:pPr>
        <w:spacing w:before="120" w:after="120"/>
        <w:rPr>
          <w:szCs w:val="24"/>
        </w:rPr>
      </w:pPr>
      <w:r w:rsidRPr="00F935DF">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F935DF" w:rsidRDefault="00A17F2C" w:rsidP="00806020">
      <w:pPr>
        <w:spacing w:before="120" w:after="120"/>
        <w:rPr>
          <w:i/>
          <w:szCs w:val="24"/>
        </w:rPr>
      </w:pPr>
      <w:r w:rsidRPr="00F935DF">
        <w:rPr>
          <w:i/>
          <w:szCs w:val="24"/>
        </w:rPr>
        <w:t>The Right to Health</w:t>
      </w:r>
    </w:p>
    <w:p w14:paraId="2412D15F" w14:textId="77777777" w:rsidR="00A17F2C" w:rsidRPr="00F935DF" w:rsidRDefault="00A17F2C" w:rsidP="000337CB">
      <w:pPr>
        <w:spacing w:before="120" w:after="120"/>
        <w:rPr>
          <w:szCs w:val="24"/>
        </w:rPr>
      </w:pPr>
      <w:r w:rsidRPr="00F935D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F935DF">
        <w:rPr>
          <w:szCs w:val="24"/>
        </w:rPr>
        <w:t>healthy, but</w:t>
      </w:r>
      <w:proofErr w:type="gramEnd"/>
      <w:r w:rsidRPr="00F935DF">
        <w:rPr>
          <w:szCs w:val="24"/>
        </w:rPr>
        <w:t xml:space="preserve"> is a right to a system of health protection which provides equality of opportunity for people to enjoy the highest attainable level of health. </w:t>
      </w:r>
    </w:p>
    <w:p w14:paraId="2412D160" w14:textId="77777777" w:rsidR="00A17F2C" w:rsidRPr="00F935DF" w:rsidRDefault="00A17F2C" w:rsidP="000337CB">
      <w:pPr>
        <w:spacing w:before="120" w:after="120"/>
        <w:rPr>
          <w:szCs w:val="24"/>
        </w:rPr>
      </w:pPr>
      <w:r w:rsidRPr="00F935DF">
        <w:rPr>
          <w:szCs w:val="24"/>
        </w:rPr>
        <w:t xml:space="preserve">The Committee reports that the </w:t>
      </w:r>
      <w:r w:rsidRPr="00F935DF">
        <w:rPr>
          <w:i/>
          <w:szCs w:val="24"/>
        </w:rPr>
        <w:t>‘highest attainable standard of health’</w:t>
      </w:r>
      <w:r w:rsidRPr="00F935DF">
        <w:rPr>
          <w:szCs w:val="24"/>
        </w:rPr>
        <w:t xml:space="preserve"> </w:t>
      </w:r>
      <w:proofErr w:type="gramStart"/>
      <w:r w:rsidRPr="00F935DF">
        <w:rPr>
          <w:szCs w:val="24"/>
        </w:rPr>
        <w:t>takes into account</w:t>
      </w:r>
      <w:proofErr w:type="gramEnd"/>
      <w:r w:rsidRPr="00F935DF">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F935DF" w:rsidRDefault="00A17F2C" w:rsidP="000337CB">
      <w:pPr>
        <w:spacing w:before="120" w:after="120"/>
        <w:rPr>
          <w:i/>
          <w:szCs w:val="24"/>
        </w:rPr>
      </w:pPr>
      <w:r w:rsidRPr="00F935DF">
        <w:rPr>
          <w:i/>
          <w:szCs w:val="24"/>
        </w:rPr>
        <w:t xml:space="preserve">The Right to Social Security </w:t>
      </w:r>
    </w:p>
    <w:p w14:paraId="2412D162" w14:textId="77777777" w:rsidR="00A17F2C" w:rsidRPr="00F935DF" w:rsidRDefault="00A17F2C" w:rsidP="000337CB">
      <w:pPr>
        <w:spacing w:before="120" w:after="120"/>
        <w:rPr>
          <w:szCs w:val="24"/>
        </w:rPr>
      </w:pPr>
      <w:r w:rsidRPr="00F935DF">
        <w:rPr>
          <w:szCs w:val="24"/>
        </w:rPr>
        <w:t>The right to social security is contained in Article 9 of the ICESCR. It requires that a country must, within its maximum available resources, ensure access to a social security scheme that</w:t>
      </w:r>
      <w:r w:rsidR="00BA69CB" w:rsidRPr="00F935DF">
        <w:rPr>
          <w:szCs w:val="24"/>
        </w:rPr>
        <w:t xml:space="preserve"> </w:t>
      </w:r>
      <w:r w:rsidRPr="00F935DF">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F935DF">
        <w:rPr>
          <w:szCs w:val="24"/>
        </w:rPr>
        <w:t>in an effort to</w:t>
      </w:r>
      <w:proofErr w:type="gramEnd"/>
      <w:r w:rsidRPr="00F935DF">
        <w:rPr>
          <w:szCs w:val="24"/>
        </w:rPr>
        <w:t xml:space="preserve"> satisfy, as a matter of priority, this minimum obligation.</w:t>
      </w:r>
    </w:p>
    <w:p w14:paraId="66FC6343" w14:textId="78CFC98B" w:rsidR="00B612B5" w:rsidRPr="00F935DF" w:rsidRDefault="00A17F2C" w:rsidP="000337CB">
      <w:pPr>
        <w:spacing w:before="120" w:after="120"/>
        <w:rPr>
          <w:szCs w:val="24"/>
        </w:rPr>
      </w:pPr>
      <w:r w:rsidRPr="00F935DF">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F935DF">
        <w:rPr>
          <w:szCs w:val="24"/>
        </w:rPr>
        <w:t>Government</w:t>
      </w:r>
      <w:proofErr w:type="gramEnd"/>
      <w:r w:rsidRPr="00F935DF">
        <w:rPr>
          <w:szCs w:val="24"/>
        </w:rPr>
        <w:t xml:space="preserve"> to re-direct its limited resources in ways that it considers to be more effective at meeting the general health needs of all society, particularly the needs of the more disadvantaged members of society.</w:t>
      </w:r>
    </w:p>
    <w:p w14:paraId="31D17BE7" w14:textId="77777777" w:rsidR="00B612B5" w:rsidRPr="00F935DF" w:rsidRDefault="00B612B5" w:rsidP="00B612B5">
      <w:pPr>
        <w:spacing w:before="120" w:after="120"/>
        <w:rPr>
          <w:szCs w:val="24"/>
        </w:rPr>
      </w:pPr>
      <w:r w:rsidRPr="00F935DF">
        <w:rPr>
          <w:i/>
          <w:iCs/>
          <w:szCs w:val="24"/>
        </w:rPr>
        <w:t>The right of equality and non-discrimination</w:t>
      </w:r>
    </w:p>
    <w:p w14:paraId="01405BA5" w14:textId="6B9DB180" w:rsidR="00B612B5" w:rsidRPr="00F935DF" w:rsidRDefault="00B612B5" w:rsidP="00B612B5">
      <w:pPr>
        <w:spacing w:before="120" w:after="120"/>
        <w:rPr>
          <w:szCs w:val="24"/>
        </w:rPr>
      </w:pPr>
      <w:r w:rsidRPr="00F935DF">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F935DF" w:rsidRDefault="00A17F2C" w:rsidP="000337CB">
      <w:pPr>
        <w:spacing w:before="120" w:after="120"/>
        <w:rPr>
          <w:szCs w:val="24"/>
          <w:u w:val="single"/>
        </w:rPr>
      </w:pPr>
      <w:r w:rsidRPr="00F935DF">
        <w:rPr>
          <w:szCs w:val="24"/>
          <w:u w:val="single"/>
        </w:rPr>
        <w:t xml:space="preserve">Analysis </w:t>
      </w:r>
    </w:p>
    <w:p w14:paraId="5CED5F70" w14:textId="00D74C3C" w:rsidR="0079191B" w:rsidRPr="00F935DF" w:rsidRDefault="00D42ABD" w:rsidP="00302F5C">
      <w:pPr>
        <w:rPr>
          <w:szCs w:val="24"/>
        </w:rPr>
      </w:pPr>
      <w:r w:rsidRPr="00F935DF">
        <w:rPr>
          <w:szCs w:val="24"/>
        </w:rPr>
        <w:t xml:space="preserve">The Amendment Determination advances the rights to health and social security and the right of equality and non-discrimination by </w:t>
      </w:r>
      <w:r w:rsidR="00690F9D" w:rsidRPr="00F935DF">
        <w:rPr>
          <w:szCs w:val="24"/>
        </w:rPr>
        <w:t xml:space="preserve">providing patients with greater access to remote service </w:t>
      </w:r>
      <w:r w:rsidR="00690F9D" w:rsidRPr="00F935DF">
        <w:rPr>
          <w:szCs w:val="24"/>
        </w:rPr>
        <w:lastRenderedPageBreak/>
        <w:t xml:space="preserve">options, </w:t>
      </w:r>
      <w:r w:rsidRPr="00F935DF">
        <w:rPr>
          <w:szCs w:val="24"/>
        </w:rPr>
        <w:t xml:space="preserve">introducing nine new </w:t>
      </w:r>
      <w:r w:rsidR="00690F9D" w:rsidRPr="00F935DF">
        <w:rPr>
          <w:szCs w:val="24"/>
        </w:rPr>
        <w:t xml:space="preserve">general practice </w:t>
      </w:r>
      <w:r w:rsidRPr="00F935DF">
        <w:rPr>
          <w:szCs w:val="24"/>
        </w:rPr>
        <w:t>telehealth and phone items</w:t>
      </w:r>
      <w:r w:rsidR="00690F9D" w:rsidRPr="00F935DF">
        <w:rPr>
          <w:szCs w:val="24"/>
        </w:rPr>
        <w:t>. The Amendment Determination also maintains these rights by providing greater clarity regarding the minimum and maximum consultation times for general practice telehealth services and removing superseded general practice phone items.</w:t>
      </w:r>
    </w:p>
    <w:p w14:paraId="2412D166" w14:textId="1973400E" w:rsidR="00A17F2C" w:rsidRPr="00F935DF" w:rsidRDefault="00A17F2C" w:rsidP="004B7CB9">
      <w:pPr>
        <w:spacing w:before="120" w:after="120" w:line="276" w:lineRule="auto"/>
        <w:rPr>
          <w:rFonts w:eastAsia="Calibri"/>
          <w:b/>
          <w:szCs w:val="24"/>
          <w:lang w:eastAsia="en-US"/>
        </w:rPr>
      </w:pPr>
      <w:r w:rsidRPr="00F935DF">
        <w:rPr>
          <w:rFonts w:eastAsia="Calibri"/>
          <w:b/>
          <w:szCs w:val="24"/>
          <w:lang w:eastAsia="en-US"/>
        </w:rPr>
        <w:t xml:space="preserve">Conclusion </w:t>
      </w:r>
    </w:p>
    <w:p w14:paraId="2412D167" w14:textId="6B9AF4CF" w:rsidR="00A17F2C" w:rsidRPr="00F935DF" w:rsidRDefault="006E6BBF" w:rsidP="000337CB">
      <w:pPr>
        <w:rPr>
          <w:szCs w:val="24"/>
        </w:rPr>
      </w:pPr>
      <w:r w:rsidRPr="00F935DF">
        <w:rPr>
          <w:szCs w:val="24"/>
        </w:rPr>
        <w:t xml:space="preserve">This </w:t>
      </w:r>
      <w:r w:rsidR="0046022A" w:rsidRPr="00F935DF">
        <w:rPr>
          <w:szCs w:val="24"/>
        </w:rPr>
        <w:t>instrument</w:t>
      </w:r>
      <w:r w:rsidRPr="00F935DF">
        <w:rPr>
          <w:szCs w:val="24"/>
        </w:rPr>
        <w:t xml:space="preserve"> </w:t>
      </w:r>
      <w:r w:rsidR="00F15284" w:rsidRPr="00F935DF">
        <w:rPr>
          <w:szCs w:val="24"/>
        </w:rPr>
        <w:t xml:space="preserve">is compatible with human rights as it </w:t>
      </w:r>
      <w:r w:rsidR="00D42ABD" w:rsidRPr="00F935DF">
        <w:rPr>
          <w:szCs w:val="24"/>
        </w:rPr>
        <w:t>advances</w:t>
      </w:r>
      <w:r w:rsidR="00690F9D" w:rsidRPr="00F935DF">
        <w:rPr>
          <w:szCs w:val="24"/>
        </w:rPr>
        <w:t xml:space="preserve"> and maintains</w:t>
      </w:r>
      <w:r w:rsidR="007C7403" w:rsidRPr="00F935DF">
        <w:rPr>
          <w:szCs w:val="24"/>
        </w:rPr>
        <w:t xml:space="preserve"> the </w:t>
      </w:r>
      <w:r w:rsidR="00910EF6" w:rsidRPr="00F935DF">
        <w:rPr>
          <w:szCs w:val="24"/>
        </w:rPr>
        <w:t>right to health</w:t>
      </w:r>
      <w:r w:rsidR="00D42ABD" w:rsidRPr="00F935DF">
        <w:rPr>
          <w:szCs w:val="24"/>
        </w:rPr>
        <w:t>,</w:t>
      </w:r>
      <w:r w:rsidR="00910EF6" w:rsidRPr="00F935DF">
        <w:rPr>
          <w:szCs w:val="24"/>
        </w:rPr>
        <w:t xml:space="preserve"> the right to social security</w:t>
      </w:r>
      <w:r w:rsidR="00D42ABD" w:rsidRPr="00F935DF">
        <w:rPr>
          <w:szCs w:val="24"/>
        </w:rPr>
        <w:t xml:space="preserve"> and the right of equality and non-discrimination</w:t>
      </w:r>
      <w:r w:rsidR="00910EF6" w:rsidRPr="00F935DF">
        <w:rPr>
          <w:szCs w:val="24"/>
        </w:rPr>
        <w:t>.</w:t>
      </w:r>
    </w:p>
    <w:p w14:paraId="2412D168" w14:textId="77777777" w:rsidR="00F15284" w:rsidRPr="00F935DF" w:rsidRDefault="00F15284" w:rsidP="000337CB">
      <w:pPr>
        <w:rPr>
          <w:rFonts w:eastAsia="Calibri"/>
          <w:szCs w:val="24"/>
          <w:lang w:eastAsia="en-US"/>
        </w:rPr>
      </w:pPr>
    </w:p>
    <w:p w14:paraId="75A46380" w14:textId="77777777" w:rsidR="00C67BC7" w:rsidRPr="00F935DF" w:rsidRDefault="00C67BC7" w:rsidP="000F2948">
      <w:pPr>
        <w:jc w:val="center"/>
        <w:rPr>
          <w:b/>
          <w:bCs/>
        </w:rPr>
      </w:pPr>
    </w:p>
    <w:p w14:paraId="42E9857F" w14:textId="4339C2CB" w:rsidR="001B6095" w:rsidRPr="00F935DF" w:rsidRDefault="002071C8" w:rsidP="001B6095">
      <w:pPr>
        <w:shd w:val="clear" w:color="auto" w:fill="FFFFFF"/>
        <w:spacing w:line="240" w:lineRule="atLeast"/>
        <w:ind w:right="-23"/>
        <w:jc w:val="center"/>
        <w:rPr>
          <w:b/>
          <w:bCs/>
          <w:szCs w:val="22"/>
        </w:rPr>
      </w:pPr>
      <w:r w:rsidRPr="00F935DF">
        <w:rPr>
          <w:b/>
          <w:bCs/>
          <w:szCs w:val="22"/>
        </w:rPr>
        <w:t>Louise Riley</w:t>
      </w:r>
    </w:p>
    <w:p w14:paraId="2D2193A3" w14:textId="781D8091" w:rsidR="00D42ABD" w:rsidRPr="00F935DF" w:rsidRDefault="00D42ABD" w:rsidP="001B6095">
      <w:pPr>
        <w:shd w:val="clear" w:color="auto" w:fill="FFFFFF"/>
        <w:spacing w:line="240" w:lineRule="atLeast"/>
        <w:ind w:right="-23"/>
        <w:jc w:val="center"/>
        <w:rPr>
          <w:b/>
          <w:bCs/>
          <w:szCs w:val="22"/>
        </w:rPr>
      </w:pPr>
      <w:r w:rsidRPr="00F935DF">
        <w:rPr>
          <w:b/>
          <w:bCs/>
          <w:szCs w:val="22"/>
        </w:rPr>
        <w:t>Assistant Secretary</w:t>
      </w:r>
    </w:p>
    <w:p w14:paraId="31CA4140" w14:textId="0659CE4A" w:rsidR="002071C8" w:rsidRPr="00F935DF" w:rsidRDefault="002071C8" w:rsidP="001B6095">
      <w:pPr>
        <w:shd w:val="clear" w:color="auto" w:fill="FFFFFF"/>
        <w:spacing w:line="240" w:lineRule="atLeast"/>
        <w:ind w:right="-23"/>
        <w:jc w:val="center"/>
        <w:rPr>
          <w:b/>
          <w:bCs/>
          <w:szCs w:val="22"/>
        </w:rPr>
      </w:pPr>
      <w:r w:rsidRPr="00F935DF">
        <w:rPr>
          <w:b/>
          <w:bCs/>
          <w:szCs w:val="22"/>
        </w:rPr>
        <w:t>MBS Policy and Reviews Branch</w:t>
      </w:r>
    </w:p>
    <w:p w14:paraId="5082D8F6" w14:textId="1EDA2500" w:rsidR="00D42ABD" w:rsidRPr="00F935DF" w:rsidRDefault="00D42ABD" w:rsidP="001B6095">
      <w:pPr>
        <w:shd w:val="clear" w:color="auto" w:fill="FFFFFF"/>
        <w:spacing w:line="240" w:lineRule="atLeast"/>
        <w:ind w:right="-23"/>
        <w:jc w:val="center"/>
        <w:rPr>
          <w:b/>
          <w:bCs/>
          <w:szCs w:val="22"/>
        </w:rPr>
      </w:pPr>
      <w:r w:rsidRPr="00F935DF">
        <w:rPr>
          <w:b/>
          <w:bCs/>
          <w:szCs w:val="22"/>
        </w:rPr>
        <w:t>Medicare Benefits and Digital Health Division</w:t>
      </w:r>
    </w:p>
    <w:p w14:paraId="33FCE0C9" w14:textId="641EE0BB" w:rsidR="00D42ABD" w:rsidRPr="00F935DF" w:rsidRDefault="00D42ABD" w:rsidP="001B6095">
      <w:pPr>
        <w:shd w:val="clear" w:color="auto" w:fill="FFFFFF"/>
        <w:spacing w:line="240" w:lineRule="atLeast"/>
        <w:ind w:right="-23"/>
        <w:jc w:val="center"/>
        <w:rPr>
          <w:b/>
          <w:bCs/>
          <w:szCs w:val="22"/>
        </w:rPr>
      </w:pPr>
      <w:r w:rsidRPr="00F935DF">
        <w:rPr>
          <w:b/>
          <w:bCs/>
          <w:szCs w:val="22"/>
        </w:rPr>
        <w:t>Health Resourcing Group</w:t>
      </w:r>
    </w:p>
    <w:p w14:paraId="2412D16E" w14:textId="7F74790A" w:rsidR="00636C51" w:rsidRPr="00F935DF" w:rsidRDefault="000F2948" w:rsidP="001B6095">
      <w:pPr>
        <w:jc w:val="center"/>
        <w:rPr>
          <w:rFonts w:eastAsia="Calibri"/>
          <w:b/>
          <w:bCs/>
          <w:szCs w:val="24"/>
          <w:lang w:eastAsia="en-US"/>
        </w:rPr>
      </w:pPr>
      <w:r w:rsidRPr="00F935DF">
        <w:rPr>
          <w:b/>
          <w:bCs/>
        </w:rPr>
        <w:t>Department of Health</w:t>
      </w:r>
      <w:r w:rsidR="00346E4E" w:rsidRPr="00F935DF">
        <w:rPr>
          <w:b/>
          <w:bCs/>
        </w:rPr>
        <w:t xml:space="preserve"> and Aged Care</w:t>
      </w:r>
    </w:p>
    <w:sectPr w:rsidR="00636C51" w:rsidRPr="00F935DF"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A09A" w14:textId="77777777" w:rsidR="00F90494" w:rsidRDefault="00F90494">
      <w:r>
        <w:separator/>
      </w:r>
    </w:p>
  </w:endnote>
  <w:endnote w:type="continuationSeparator" w:id="0">
    <w:p w14:paraId="4B9DBE7F" w14:textId="77777777" w:rsidR="00F90494" w:rsidRDefault="00F9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BA104" w14:textId="77777777" w:rsidR="00F90494" w:rsidRDefault="00F90494">
      <w:r>
        <w:separator/>
      </w:r>
    </w:p>
  </w:footnote>
  <w:footnote w:type="continuationSeparator" w:id="0">
    <w:p w14:paraId="45CC01C3" w14:textId="77777777" w:rsidR="00F90494" w:rsidRDefault="00F90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1BF5A20"/>
    <w:multiLevelType w:val="hybridMultilevel"/>
    <w:tmpl w:val="37CCF0C8"/>
    <w:lvl w:ilvl="0" w:tplc="D774F996">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9817796">
    <w:abstractNumId w:val="24"/>
  </w:num>
  <w:num w:numId="2" w16cid:durableId="772675612">
    <w:abstractNumId w:val="1"/>
  </w:num>
  <w:num w:numId="3" w16cid:durableId="135537017">
    <w:abstractNumId w:val="2"/>
  </w:num>
  <w:num w:numId="4" w16cid:durableId="15540507">
    <w:abstractNumId w:val="11"/>
  </w:num>
  <w:num w:numId="5" w16cid:durableId="688727034">
    <w:abstractNumId w:val="17"/>
  </w:num>
  <w:num w:numId="6" w16cid:durableId="421995578">
    <w:abstractNumId w:val="9"/>
  </w:num>
  <w:num w:numId="7" w16cid:durableId="1095007340">
    <w:abstractNumId w:val="29"/>
  </w:num>
  <w:num w:numId="8" w16cid:durableId="140584838">
    <w:abstractNumId w:val="6"/>
  </w:num>
  <w:num w:numId="9" w16cid:durableId="1376852111">
    <w:abstractNumId w:val="5"/>
  </w:num>
  <w:num w:numId="10" w16cid:durableId="1129858709">
    <w:abstractNumId w:val="31"/>
  </w:num>
  <w:num w:numId="11" w16cid:durableId="1352955135">
    <w:abstractNumId w:val="28"/>
  </w:num>
  <w:num w:numId="12" w16cid:durableId="994793859">
    <w:abstractNumId w:val="12"/>
  </w:num>
  <w:num w:numId="13" w16cid:durableId="1828403013">
    <w:abstractNumId w:val="14"/>
  </w:num>
  <w:num w:numId="14" w16cid:durableId="1993679418">
    <w:abstractNumId w:val="26"/>
  </w:num>
  <w:num w:numId="15" w16cid:durableId="615018099">
    <w:abstractNumId w:val="7"/>
  </w:num>
  <w:num w:numId="16" w16cid:durableId="1638800370">
    <w:abstractNumId w:val="20"/>
  </w:num>
  <w:num w:numId="17" w16cid:durableId="842166144">
    <w:abstractNumId w:val="23"/>
  </w:num>
  <w:num w:numId="18" w16cid:durableId="248320708">
    <w:abstractNumId w:val="21"/>
  </w:num>
  <w:num w:numId="19" w16cid:durableId="1254319391">
    <w:abstractNumId w:val="3"/>
  </w:num>
  <w:num w:numId="20" w16cid:durableId="62726580">
    <w:abstractNumId w:val="10"/>
  </w:num>
  <w:num w:numId="21" w16cid:durableId="1284460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2247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9638812">
    <w:abstractNumId w:val="0"/>
  </w:num>
  <w:num w:numId="24" w16cid:durableId="517239851">
    <w:abstractNumId w:val="22"/>
  </w:num>
  <w:num w:numId="25" w16cid:durableId="150291774">
    <w:abstractNumId w:val="8"/>
  </w:num>
  <w:num w:numId="26" w16cid:durableId="985015886">
    <w:abstractNumId w:val="4"/>
  </w:num>
  <w:num w:numId="27" w16cid:durableId="1113863849">
    <w:abstractNumId w:val="15"/>
  </w:num>
  <w:num w:numId="28" w16cid:durableId="465129062">
    <w:abstractNumId w:val="30"/>
  </w:num>
  <w:num w:numId="29" w16cid:durableId="834763770">
    <w:abstractNumId w:val="16"/>
  </w:num>
  <w:num w:numId="30" w16cid:durableId="509418948">
    <w:abstractNumId w:val="27"/>
  </w:num>
  <w:num w:numId="31" w16cid:durableId="1209025772">
    <w:abstractNumId w:val="13"/>
  </w:num>
  <w:num w:numId="32" w16cid:durableId="215316168">
    <w:abstractNumId w:val="25"/>
  </w:num>
  <w:num w:numId="33" w16cid:durableId="78643519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5E44"/>
    <w:rsid w:val="00016774"/>
    <w:rsid w:val="000203B4"/>
    <w:rsid w:val="00021EFA"/>
    <w:rsid w:val="00024158"/>
    <w:rsid w:val="00024A1D"/>
    <w:rsid w:val="00025F64"/>
    <w:rsid w:val="0002704E"/>
    <w:rsid w:val="0002728B"/>
    <w:rsid w:val="00027830"/>
    <w:rsid w:val="000319EF"/>
    <w:rsid w:val="00033034"/>
    <w:rsid w:val="000337CB"/>
    <w:rsid w:val="0003591F"/>
    <w:rsid w:val="00035CB4"/>
    <w:rsid w:val="00041849"/>
    <w:rsid w:val="0004426E"/>
    <w:rsid w:val="00044A2A"/>
    <w:rsid w:val="00050623"/>
    <w:rsid w:val="000509BA"/>
    <w:rsid w:val="00051AF6"/>
    <w:rsid w:val="0005224B"/>
    <w:rsid w:val="00054F46"/>
    <w:rsid w:val="0005533C"/>
    <w:rsid w:val="00063242"/>
    <w:rsid w:val="000640CF"/>
    <w:rsid w:val="00064BA4"/>
    <w:rsid w:val="00067F59"/>
    <w:rsid w:val="000710DD"/>
    <w:rsid w:val="0007187A"/>
    <w:rsid w:val="0007236F"/>
    <w:rsid w:val="000727E0"/>
    <w:rsid w:val="00073983"/>
    <w:rsid w:val="00073BC9"/>
    <w:rsid w:val="00075BEF"/>
    <w:rsid w:val="00076C34"/>
    <w:rsid w:val="00076FE3"/>
    <w:rsid w:val="00080116"/>
    <w:rsid w:val="00081188"/>
    <w:rsid w:val="00081C37"/>
    <w:rsid w:val="00082D12"/>
    <w:rsid w:val="00083EAA"/>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23F3"/>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2A9D"/>
    <w:rsid w:val="00104751"/>
    <w:rsid w:val="0010617D"/>
    <w:rsid w:val="00106763"/>
    <w:rsid w:val="00107F36"/>
    <w:rsid w:val="0011066E"/>
    <w:rsid w:val="00110D12"/>
    <w:rsid w:val="00113B2E"/>
    <w:rsid w:val="00120766"/>
    <w:rsid w:val="00120D84"/>
    <w:rsid w:val="00121189"/>
    <w:rsid w:val="00121A66"/>
    <w:rsid w:val="00132087"/>
    <w:rsid w:val="00134B27"/>
    <w:rsid w:val="00135D0D"/>
    <w:rsid w:val="001400C4"/>
    <w:rsid w:val="00140EAF"/>
    <w:rsid w:val="00141323"/>
    <w:rsid w:val="00141E8C"/>
    <w:rsid w:val="00143685"/>
    <w:rsid w:val="00143943"/>
    <w:rsid w:val="001448F2"/>
    <w:rsid w:val="00145918"/>
    <w:rsid w:val="00145D25"/>
    <w:rsid w:val="00145DED"/>
    <w:rsid w:val="001519E4"/>
    <w:rsid w:val="00154FC4"/>
    <w:rsid w:val="001551FE"/>
    <w:rsid w:val="0015521F"/>
    <w:rsid w:val="001603DB"/>
    <w:rsid w:val="00160F02"/>
    <w:rsid w:val="001641C0"/>
    <w:rsid w:val="00164A69"/>
    <w:rsid w:val="0016646C"/>
    <w:rsid w:val="00167DA1"/>
    <w:rsid w:val="0017187F"/>
    <w:rsid w:val="00174E96"/>
    <w:rsid w:val="00176E7C"/>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3C7F"/>
    <w:rsid w:val="001A43A5"/>
    <w:rsid w:val="001A4BE2"/>
    <w:rsid w:val="001A5BC0"/>
    <w:rsid w:val="001A7249"/>
    <w:rsid w:val="001A7EF8"/>
    <w:rsid w:val="001B0111"/>
    <w:rsid w:val="001B3714"/>
    <w:rsid w:val="001B5ED9"/>
    <w:rsid w:val="001B6095"/>
    <w:rsid w:val="001B66AF"/>
    <w:rsid w:val="001B7092"/>
    <w:rsid w:val="001C1B86"/>
    <w:rsid w:val="001C35BC"/>
    <w:rsid w:val="001C46D4"/>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6D4F"/>
    <w:rsid w:val="001E7C25"/>
    <w:rsid w:val="001F004A"/>
    <w:rsid w:val="001F0923"/>
    <w:rsid w:val="001F1F27"/>
    <w:rsid w:val="00200145"/>
    <w:rsid w:val="002003CA"/>
    <w:rsid w:val="002003F7"/>
    <w:rsid w:val="00200971"/>
    <w:rsid w:val="0020245D"/>
    <w:rsid w:val="00203952"/>
    <w:rsid w:val="00203F23"/>
    <w:rsid w:val="00204413"/>
    <w:rsid w:val="002071C8"/>
    <w:rsid w:val="002073CC"/>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4B89"/>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06E"/>
    <w:rsid w:val="002F3A26"/>
    <w:rsid w:val="002F449C"/>
    <w:rsid w:val="002F4CD2"/>
    <w:rsid w:val="002F6069"/>
    <w:rsid w:val="002F70B1"/>
    <w:rsid w:val="002F7549"/>
    <w:rsid w:val="00301D49"/>
    <w:rsid w:val="003025C7"/>
    <w:rsid w:val="00302F5C"/>
    <w:rsid w:val="00304080"/>
    <w:rsid w:val="0030621F"/>
    <w:rsid w:val="0031124D"/>
    <w:rsid w:val="00312ED1"/>
    <w:rsid w:val="00313554"/>
    <w:rsid w:val="00317B55"/>
    <w:rsid w:val="0032155B"/>
    <w:rsid w:val="003239D0"/>
    <w:rsid w:val="00324908"/>
    <w:rsid w:val="00331752"/>
    <w:rsid w:val="00332274"/>
    <w:rsid w:val="00332AF9"/>
    <w:rsid w:val="003332C9"/>
    <w:rsid w:val="0033493D"/>
    <w:rsid w:val="00337DE1"/>
    <w:rsid w:val="00340BDB"/>
    <w:rsid w:val="00340E39"/>
    <w:rsid w:val="00341145"/>
    <w:rsid w:val="003412CB"/>
    <w:rsid w:val="00346E4E"/>
    <w:rsid w:val="0035214B"/>
    <w:rsid w:val="003527D6"/>
    <w:rsid w:val="00353351"/>
    <w:rsid w:val="00353622"/>
    <w:rsid w:val="0035389C"/>
    <w:rsid w:val="00357CD8"/>
    <w:rsid w:val="0036001E"/>
    <w:rsid w:val="0036105C"/>
    <w:rsid w:val="00361ADE"/>
    <w:rsid w:val="00363306"/>
    <w:rsid w:val="0036495A"/>
    <w:rsid w:val="003652BD"/>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ACA"/>
    <w:rsid w:val="003F4B52"/>
    <w:rsid w:val="003F73BA"/>
    <w:rsid w:val="003F73F0"/>
    <w:rsid w:val="00401423"/>
    <w:rsid w:val="00403105"/>
    <w:rsid w:val="00404476"/>
    <w:rsid w:val="00404F11"/>
    <w:rsid w:val="00405890"/>
    <w:rsid w:val="00405EF4"/>
    <w:rsid w:val="00406D7A"/>
    <w:rsid w:val="0040786D"/>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6EF"/>
    <w:rsid w:val="00433DCE"/>
    <w:rsid w:val="00437B1B"/>
    <w:rsid w:val="004405B8"/>
    <w:rsid w:val="004417A2"/>
    <w:rsid w:val="00442B6F"/>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261"/>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C7458"/>
    <w:rsid w:val="004D04DF"/>
    <w:rsid w:val="004D1BF4"/>
    <w:rsid w:val="004D480B"/>
    <w:rsid w:val="004D7821"/>
    <w:rsid w:val="004E10C5"/>
    <w:rsid w:val="004E22A7"/>
    <w:rsid w:val="004E39E6"/>
    <w:rsid w:val="004E5FDE"/>
    <w:rsid w:val="004E71DC"/>
    <w:rsid w:val="004E751F"/>
    <w:rsid w:val="004E7F97"/>
    <w:rsid w:val="004F1563"/>
    <w:rsid w:val="004F20B0"/>
    <w:rsid w:val="004F20B2"/>
    <w:rsid w:val="004F4BAD"/>
    <w:rsid w:val="004F7682"/>
    <w:rsid w:val="005012BC"/>
    <w:rsid w:val="00502156"/>
    <w:rsid w:val="00502277"/>
    <w:rsid w:val="005042B5"/>
    <w:rsid w:val="00504F20"/>
    <w:rsid w:val="00505C67"/>
    <w:rsid w:val="00505F9A"/>
    <w:rsid w:val="00510A4F"/>
    <w:rsid w:val="005119E9"/>
    <w:rsid w:val="00512A65"/>
    <w:rsid w:val="005130BE"/>
    <w:rsid w:val="005140F2"/>
    <w:rsid w:val="0051709B"/>
    <w:rsid w:val="0052165A"/>
    <w:rsid w:val="00521802"/>
    <w:rsid w:val="0052430B"/>
    <w:rsid w:val="00525D51"/>
    <w:rsid w:val="00525F05"/>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1B86"/>
    <w:rsid w:val="00552105"/>
    <w:rsid w:val="0055354D"/>
    <w:rsid w:val="00554543"/>
    <w:rsid w:val="005555B8"/>
    <w:rsid w:val="005567CF"/>
    <w:rsid w:val="005642D9"/>
    <w:rsid w:val="00564C2B"/>
    <w:rsid w:val="00564C37"/>
    <w:rsid w:val="00564D84"/>
    <w:rsid w:val="00570F2B"/>
    <w:rsid w:val="0057258C"/>
    <w:rsid w:val="00573651"/>
    <w:rsid w:val="00574E71"/>
    <w:rsid w:val="005766A3"/>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1793"/>
    <w:rsid w:val="005D3575"/>
    <w:rsid w:val="005D3CED"/>
    <w:rsid w:val="005D538F"/>
    <w:rsid w:val="005D63D9"/>
    <w:rsid w:val="005D68D1"/>
    <w:rsid w:val="005E0D37"/>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42CE"/>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8ED"/>
    <w:rsid w:val="006619F5"/>
    <w:rsid w:val="006629F9"/>
    <w:rsid w:val="006639F0"/>
    <w:rsid w:val="0066562D"/>
    <w:rsid w:val="0066727B"/>
    <w:rsid w:val="00670998"/>
    <w:rsid w:val="00672050"/>
    <w:rsid w:val="00673872"/>
    <w:rsid w:val="00674A34"/>
    <w:rsid w:val="006754AF"/>
    <w:rsid w:val="00685515"/>
    <w:rsid w:val="0068642A"/>
    <w:rsid w:val="00690F9D"/>
    <w:rsid w:val="00694C76"/>
    <w:rsid w:val="00694F4A"/>
    <w:rsid w:val="006A029B"/>
    <w:rsid w:val="006A17A1"/>
    <w:rsid w:val="006A45A2"/>
    <w:rsid w:val="006A61C5"/>
    <w:rsid w:val="006B0F31"/>
    <w:rsid w:val="006B13BC"/>
    <w:rsid w:val="006B32FE"/>
    <w:rsid w:val="006B3959"/>
    <w:rsid w:val="006B4B58"/>
    <w:rsid w:val="006B6925"/>
    <w:rsid w:val="006C026A"/>
    <w:rsid w:val="006C138D"/>
    <w:rsid w:val="006C263C"/>
    <w:rsid w:val="006C3807"/>
    <w:rsid w:val="006C6821"/>
    <w:rsid w:val="006C7491"/>
    <w:rsid w:val="006C761B"/>
    <w:rsid w:val="006C76B5"/>
    <w:rsid w:val="006C78E1"/>
    <w:rsid w:val="006C7E90"/>
    <w:rsid w:val="006D03ED"/>
    <w:rsid w:val="006D1103"/>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6F7A37"/>
    <w:rsid w:val="0070058D"/>
    <w:rsid w:val="00702854"/>
    <w:rsid w:val="00704585"/>
    <w:rsid w:val="00704A1A"/>
    <w:rsid w:val="00705833"/>
    <w:rsid w:val="00705924"/>
    <w:rsid w:val="007072C5"/>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4951"/>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1904"/>
    <w:rsid w:val="007721B6"/>
    <w:rsid w:val="00774454"/>
    <w:rsid w:val="00774ABF"/>
    <w:rsid w:val="00776E17"/>
    <w:rsid w:val="00782D07"/>
    <w:rsid w:val="007859F8"/>
    <w:rsid w:val="007872B2"/>
    <w:rsid w:val="00791384"/>
    <w:rsid w:val="0079191B"/>
    <w:rsid w:val="00791C27"/>
    <w:rsid w:val="0079239C"/>
    <w:rsid w:val="007934F3"/>
    <w:rsid w:val="00795A80"/>
    <w:rsid w:val="00796464"/>
    <w:rsid w:val="00796F15"/>
    <w:rsid w:val="007A00DF"/>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36F0"/>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05A2"/>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20"/>
    <w:rsid w:val="008A79C6"/>
    <w:rsid w:val="008A7C53"/>
    <w:rsid w:val="008B2094"/>
    <w:rsid w:val="008B28F2"/>
    <w:rsid w:val="008B444F"/>
    <w:rsid w:val="008B683E"/>
    <w:rsid w:val="008C0EF7"/>
    <w:rsid w:val="008C11A2"/>
    <w:rsid w:val="008C20F7"/>
    <w:rsid w:val="008C4675"/>
    <w:rsid w:val="008C5F1C"/>
    <w:rsid w:val="008D06D8"/>
    <w:rsid w:val="008D136F"/>
    <w:rsid w:val="008D1B01"/>
    <w:rsid w:val="008D25D7"/>
    <w:rsid w:val="008D2A83"/>
    <w:rsid w:val="008D2D7B"/>
    <w:rsid w:val="008D2D98"/>
    <w:rsid w:val="008D44EB"/>
    <w:rsid w:val="008D6051"/>
    <w:rsid w:val="008E3E1A"/>
    <w:rsid w:val="008E4039"/>
    <w:rsid w:val="008E7776"/>
    <w:rsid w:val="008F1AA9"/>
    <w:rsid w:val="008F7C5B"/>
    <w:rsid w:val="00901C4E"/>
    <w:rsid w:val="00904502"/>
    <w:rsid w:val="009049C0"/>
    <w:rsid w:val="00906257"/>
    <w:rsid w:val="009069D6"/>
    <w:rsid w:val="00910EF6"/>
    <w:rsid w:val="00911B1A"/>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4C79"/>
    <w:rsid w:val="00995A06"/>
    <w:rsid w:val="00996BF2"/>
    <w:rsid w:val="009A222A"/>
    <w:rsid w:val="009A26CA"/>
    <w:rsid w:val="009A6FE7"/>
    <w:rsid w:val="009B1BCA"/>
    <w:rsid w:val="009B1FD2"/>
    <w:rsid w:val="009B3AEB"/>
    <w:rsid w:val="009B7AE2"/>
    <w:rsid w:val="009C3EB5"/>
    <w:rsid w:val="009C42BD"/>
    <w:rsid w:val="009C444B"/>
    <w:rsid w:val="009D2D8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451"/>
    <w:rsid w:val="00A045CA"/>
    <w:rsid w:val="00A04DC3"/>
    <w:rsid w:val="00A0597B"/>
    <w:rsid w:val="00A05DAD"/>
    <w:rsid w:val="00A06FB4"/>
    <w:rsid w:val="00A14878"/>
    <w:rsid w:val="00A167FE"/>
    <w:rsid w:val="00A1707B"/>
    <w:rsid w:val="00A1739A"/>
    <w:rsid w:val="00A17694"/>
    <w:rsid w:val="00A17F2C"/>
    <w:rsid w:val="00A206CF"/>
    <w:rsid w:val="00A21D67"/>
    <w:rsid w:val="00A232B9"/>
    <w:rsid w:val="00A24F4B"/>
    <w:rsid w:val="00A3185E"/>
    <w:rsid w:val="00A33893"/>
    <w:rsid w:val="00A34C9A"/>
    <w:rsid w:val="00A34D89"/>
    <w:rsid w:val="00A3611E"/>
    <w:rsid w:val="00A41364"/>
    <w:rsid w:val="00A41F72"/>
    <w:rsid w:val="00A4278E"/>
    <w:rsid w:val="00A4292D"/>
    <w:rsid w:val="00A44A25"/>
    <w:rsid w:val="00A50251"/>
    <w:rsid w:val="00A54891"/>
    <w:rsid w:val="00A54CA1"/>
    <w:rsid w:val="00A56516"/>
    <w:rsid w:val="00A62031"/>
    <w:rsid w:val="00A65D80"/>
    <w:rsid w:val="00A66849"/>
    <w:rsid w:val="00A672A7"/>
    <w:rsid w:val="00A67DD8"/>
    <w:rsid w:val="00A714DD"/>
    <w:rsid w:val="00A72033"/>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781"/>
    <w:rsid w:val="00AE7A51"/>
    <w:rsid w:val="00AF134A"/>
    <w:rsid w:val="00AF3563"/>
    <w:rsid w:val="00AF3BCE"/>
    <w:rsid w:val="00AF421C"/>
    <w:rsid w:val="00AF5C05"/>
    <w:rsid w:val="00AF7622"/>
    <w:rsid w:val="00B00238"/>
    <w:rsid w:val="00B019A9"/>
    <w:rsid w:val="00B03218"/>
    <w:rsid w:val="00B03273"/>
    <w:rsid w:val="00B0388D"/>
    <w:rsid w:val="00B039EC"/>
    <w:rsid w:val="00B07325"/>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0423"/>
    <w:rsid w:val="00BE1022"/>
    <w:rsid w:val="00BE283F"/>
    <w:rsid w:val="00BE2ECA"/>
    <w:rsid w:val="00BE2EFA"/>
    <w:rsid w:val="00BE4550"/>
    <w:rsid w:val="00BE597C"/>
    <w:rsid w:val="00BE6870"/>
    <w:rsid w:val="00BE71FD"/>
    <w:rsid w:val="00BE7B19"/>
    <w:rsid w:val="00BF23A6"/>
    <w:rsid w:val="00BF3A1C"/>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20D"/>
    <w:rsid w:val="00C473F7"/>
    <w:rsid w:val="00C501E5"/>
    <w:rsid w:val="00C5100A"/>
    <w:rsid w:val="00C51884"/>
    <w:rsid w:val="00C549BC"/>
    <w:rsid w:val="00C54F71"/>
    <w:rsid w:val="00C56251"/>
    <w:rsid w:val="00C5667B"/>
    <w:rsid w:val="00C56A65"/>
    <w:rsid w:val="00C56FE0"/>
    <w:rsid w:val="00C6072B"/>
    <w:rsid w:val="00C6094D"/>
    <w:rsid w:val="00C62733"/>
    <w:rsid w:val="00C62F64"/>
    <w:rsid w:val="00C62FDC"/>
    <w:rsid w:val="00C63FDC"/>
    <w:rsid w:val="00C67BC7"/>
    <w:rsid w:val="00C724F5"/>
    <w:rsid w:val="00C725D8"/>
    <w:rsid w:val="00C73066"/>
    <w:rsid w:val="00C743D2"/>
    <w:rsid w:val="00C77A1F"/>
    <w:rsid w:val="00C80647"/>
    <w:rsid w:val="00C80836"/>
    <w:rsid w:val="00C82852"/>
    <w:rsid w:val="00C84DDE"/>
    <w:rsid w:val="00C85162"/>
    <w:rsid w:val="00C87864"/>
    <w:rsid w:val="00C90EAC"/>
    <w:rsid w:val="00C917FD"/>
    <w:rsid w:val="00C93D01"/>
    <w:rsid w:val="00C94CE4"/>
    <w:rsid w:val="00C958FA"/>
    <w:rsid w:val="00C96958"/>
    <w:rsid w:val="00C96A6B"/>
    <w:rsid w:val="00CA2F46"/>
    <w:rsid w:val="00CA62C0"/>
    <w:rsid w:val="00CA73CB"/>
    <w:rsid w:val="00CA79BB"/>
    <w:rsid w:val="00CB0235"/>
    <w:rsid w:val="00CB4161"/>
    <w:rsid w:val="00CB43A2"/>
    <w:rsid w:val="00CB6DE1"/>
    <w:rsid w:val="00CB7730"/>
    <w:rsid w:val="00CC12A0"/>
    <w:rsid w:val="00CC26A8"/>
    <w:rsid w:val="00CC4CED"/>
    <w:rsid w:val="00CC6EBB"/>
    <w:rsid w:val="00CD4A21"/>
    <w:rsid w:val="00CD6E48"/>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2EFC"/>
    <w:rsid w:val="00D15F17"/>
    <w:rsid w:val="00D161BE"/>
    <w:rsid w:val="00D162D9"/>
    <w:rsid w:val="00D17BDD"/>
    <w:rsid w:val="00D24F7B"/>
    <w:rsid w:val="00D30F03"/>
    <w:rsid w:val="00D33180"/>
    <w:rsid w:val="00D34E5E"/>
    <w:rsid w:val="00D37CF1"/>
    <w:rsid w:val="00D4044B"/>
    <w:rsid w:val="00D4046C"/>
    <w:rsid w:val="00D41D2D"/>
    <w:rsid w:val="00D42638"/>
    <w:rsid w:val="00D42ABD"/>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2993"/>
    <w:rsid w:val="00D93E05"/>
    <w:rsid w:val="00D9515D"/>
    <w:rsid w:val="00DA3A08"/>
    <w:rsid w:val="00DA4715"/>
    <w:rsid w:val="00DA62DF"/>
    <w:rsid w:val="00DA6607"/>
    <w:rsid w:val="00DA7439"/>
    <w:rsid w:val="00DB0DA9"/>
    <w:rsid w:val="00DB108A"/>
    <w:rsid w:val="00DC1776"/>
    <w:rsid w:val="00DC33A5"/>
    <w:rsid w:val="00DC4340"/>
    <w:rsid w:val="00DC47EE"/>
    <w:rsid w:val="00DC7898"/>
    <w:rsid w:val="00DD19F8"/>
    <w:rsid w:val="00DD1C70"/>
    <w:rsid w:val="00DD3239"/>
    <w:rsid w:val="00DE07E4"/>
    <w:rsid w:val="00DE0877"/>
    <w:rsid w:val="00DE0FF8"/>
    <w:rsid w:val="00DE3EBF"/>
    <w:rsid w:val="00DE6D39"/>
    <w:rsid w:val="00DE7345"/>
    <w:rsid w:val="00DE76EB"/>
    <w:rsid w:val="00DF06FD"/>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4CDE"/>
    <w:rsid w:val="00E25139"/>
    <w:rsid w:val="00E2602C"/>
    <w:rsid w:val="00E265A0"/>
    <w:rsid w:val="00E266DE"/>
    <w:rsid w:val="00E311F5"/>
    <w:rsid w:val="00E345B6"/>
    <w:rsid w:val="00E34BF8"/>
    <w:rsid w:val="00E35B1E"/>
    <w:rsid w:val="00E40BA1"/>
    <w:rsid w:val="00E4250F"/>
    <w:rsid w:val="00E44A7E"/>
    <w:rsid w:val="00E46A7E"/>
    <w:rsid w:val="00E46CE8"/>
    <w:rsid w:val="00E47B33"/>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6B9"/>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8F2"/>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77B99"/>
    <w:rsid w:val="00F83B6F"/>
    <w:rsid w:val="00F84470"/>
    <w:rsid w:val="00F857BC"/>
    <w:rsid w:val="00F90273"/>
    <w:rsid w:val="00F90494"/>
    <w:rsid w:val="00F90BD0"/>
    <w:rsid w:val="00F91A5F"/>
    <w:rsid w:val="00F935DF"/>
    <w:rsid w:val="00F93ACB"/>
    <w:rsid w:val="00F93C4F"/>
    <w:rsid w:val="00F95749"/>
    <w:rsid w:val="00F95994"/>
    <w:rsid w:val="00FA2611"/>
    <w:rsid w:val="00FA29C9"/>
    <w:rsid w:val="00FA2D81"/>
    <w:rsid w:val="00FA3F17"/>
    <w:rsid w:val="00FA49C5"/>
    <w:rsid w:val="00FA5BD2"/>
    <w:rsid w:val="00FA6175"/>
    <w:rsid w:val="00FA6784"/>
    <w:rsid w:val="00FA7E00"/>
    <w:rsid w:val="00FB1780"/>
    <w:rsid w:val="00FB35C6"/>
    <w:rsid w:val="00FB3BF0"/>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E53A2"/>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10</Pages>
  <Words>4331</Words>
  <Characters>18277</Characters>
  <Application>Microsoft Office Word</Application>
  <DocSecurity>0</DocSecurity>
  <Lines>731</Lines>
  <Paragraphs>706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Katherine Garnham</cp:lastModifiedBy>
  <cp:revision>72</cp:revision>
  <cp:lastPrinted>2019-09-23T06:46:00Z</cp:lastPrinted>
  <dcterms:created xsi:type="dcterms:W3CDTF">2023-07-31T02:25:00Z</dcterms:created>
  <dcterms:modified xsi:type="dcterms:W3CDTF">2023-09-18T05:13:00Z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