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E03F7" w14:textId="3320D7E8" w:rsidR="007A764C" w:rsidRPr="00B92A0A" w:rsidRDefault="007A764C" w:rsidP="007A764C">
      <w:pPr>
        <w:spacing w:line="360" w:lineRule="auto"/>
        <w:jc w:val="center"/>
        <w:outlineLvl w:val="0"/>
        <w:rPr>
          <w:rFonts w:ascii="Times New Roman" w:hAnsi="Times New Roman" w:cs="Times New Roman"/>
          <w:b/>
          <w:sz w:val="28"/>
          <w:szCs w:val="24"/>
        </w:rPr>
      </w:pPr>
      <w:r w:rsidRPr="00B92A0A">
        <w:rPr>
          <w:rFonts w:ascii="Times New Roman" w:hAnsi="Times New Roman" w:cs="Times New Roman"/>
          <w:b/>
          <w:i/>
          <w:sz w:val="28"/>
        </w:rPr>
        <w:t>Legislation (Defer</w:t>
      </w:r>
      <w:bookmarkStart w:id="0" w:name="_GoBack"/>
      <w:bookmarkEnd w:id="0"/>
      <w:r w:rsidRPr="00B92A0A">
        <w:rPr>
          <w:rFonts w:ascii="Times New Roman" w:hAnsi="Times New Roman" w:cs="Times New Roman"/>
          <w:b/>
          <w:i/>
          <w:sz w:val="28"/>
        </w:rPr>
        <w:t>ral of Sunsetting—</w:t>
      </w:r>
      <w:r w:rsidR="00A00EAE" w:rsidRPr="00B92A0A">
        <w:rPr>
          <w:rFonts w:ascii="Times New Roman" w:hAnsi="Times New Roman" w:cs="Times New Roman"/>
          <w:b/>
          <w:i/>
          <w:sz w:val="28"/>
        </w:rPr>
        <w:t>Management Plan</w:t>
      </w:r>
      <w:r w:rsidRPr="00B92A0A">
        <w:rPr>
          <w:rFonts w:ascii="Times New Roman" w:hAnsi="Times New Roman" w:cs="Times New Roman"/>
          <w:b/>
          <w:i/>
          <w:sz w:val="28"/>
        </w:rPr>
        <w:t>) Certificate 2023</w:t>
      </w:r>
    </w:p>
    <w:p w14:paraId="20CAEEF4" w14:textId="77777777" w:rsidR="007A764C" w:rsidRPr="00B92A0A" w:rsidRDefault="007A764C" w:rsidP="007A764C">
      <w:pPr>
        <w:spacing w:line="360" w:lineRule="auto"/>
        <w:jc w:val="center"/>
        <w:outlineLvl w:val="0"/>
        <w:rPr>
          <w:rFonts w:ascii="Times New Roman" w:hAnsi="Times New Roman" w:cs="Times New Roman"/>
          <w:b/>
          <w:sz w:val="28"/>
          <w:szCs w:val="24"/>
        </w:rPr>
      </w:pPr>
      <w:r w:rsidRPr="00B92A0A">
        <w:rPr>
          <w:rFonts w:ascii="Times New Roman" w:hAnsi="Times New Roman" w:cs="Times New Roman"/>
          <w:b/>
          <w:sz w:val="28"/>
          <w:szCs w:val="24"/>
        </w:rPr>
        <w:t>EXPLANATORY STATEMENT</w:t>
      </w:r>
    </w:p>
    <w:p w14:paraId="243DC06A" w14:textId="77777777" w:rsidR="007A764C" w:rsidRPr="00B92A0A" w:rsidRDefault="007A764C" w:rsidP="007A764C">
      <w:pPr>
        <w:pBdr>
          <w:bottom w:val="single" w:sz="12" w:space="1" w:color="auto"/>
        </w:pBdr>
        <w:spacing w:before="180" w:line="360" w:lineRule="auto"/>
        <w:jc w:val="center"/>
        <w:rPr>
          <w:rFonts w:ascii="Times New Roman" w:hAnsi="Times New Roman" w:cs="Times New Roman"/>
          <w:i/>
          <w:sz w:val="24"/>
        </w:rPr>
      </w:pPr>
      <w:r w:rsidRPr="00B92A0A">
        <w:rPr>
          <w:rFonts w:ascii="Times New Roman" w:hAnsi="Times New Roman" w:cs="Times New Roman"/>
          <w:sz w:val="24"/>
        </w:rPr>
        <w:t xml:space="preserve">Issued by the Attorney-General in compliance with </w:t>
      </w:r>
      <w:r w:rsidRPr="00B92A0A">
        <w:rPr>
          <w:rFonts w:ascii="Times New Roman" w:hAnsi="Times New Roman" w:cs="Times New Roman"/>
          <w:sz w:val="24"/>
        </w:rPr>
        <w:br/>
        <w:t xml:space="preserve">section 15G of the </w:t>
      </w:r>
      <w:r w:rsidRPr="00B92A0A">
        <w:rPr>
          <w:rFonts w:ascii="Times New Roman" w:hAnsi="Times New Roman" w:cs="Times New Roman"/>
          <w:i/>
          <w:sz w:val="24"/>
        </w:rPr>
        <w:t>Legislation Act 2003</w:t>
      </w:r>
    </w:p>
    <w:p w14:paraId="700B57B4" w14:textId="77777777" w:rsidR="007A764C" w:rsidRPr="00B92A0A" w:rsidRDefault="007A764C" w:rsidP="007A764C">
      <w:pPr>
        <w:spacing w:line="360" w:lineRule="auto"/>
        <w:jc w:val="center"/>
        <w:rPr>
          <w:rFonts w:ascii="Times New Roman" w:hAnsi="Times New Roman" w:cs="Times New Roman"/>
          <w:color w:val="FF0000"/>
        </w:rPr>
      </w:pPr>
    </w:p>
    <w:p w14:paraId="7E30933E" w14:textId="77777777" w:rsidR="007A764C" w:rsidRPr="00B92A0A" w:rsidRDefault="007A764C" w:rsidP="00BF7DE0">
      <w:pPr>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b/>
          <w:caps/>
          <w:sz w:val="24"/>
          <w:szCs w:val="24"/>
        </w:rPr>
        <w:t>INTRODUCTION</w:t>
      </w:r>
    </w:p>
    <w:p w14:paraId="57AE517E" w14:textId="77777777" w:rsidR="00BF7DE0" w:rsidRPr="00B92A0A" w:rsidRDefault="00BF7DE0" w:rsidP="00BF7DE0">
      <w:pPr>
        <w:spacing w:afterLines="200" w:after="480" w:line="360" w:lineRule="auto"/>
        <w:contextualSpacing/>
        <w:rPr>
          <w:rFonts w:ascii="Times New Roman" w:hAnsi="Times New Roman" w:cs="Times New Roman"/>
        </w:rPr>
      </w:pPr>
    </w:p>
    <w:p w14:paraId="288D9F4C" w14:textId="2EA39BE6" w:rsidR="007A764C" w:rsidRPr="00B92A0A" w:rsidRDefault="007A764C" w:rsidP="00BF7DE0">
      <w:pPr>
        <w:spacing w:afterLines="200" w:after="480" w:line="360" w:lineRule="auto"/>
        <w:contextualSpacing/>
        <w:rPr>
          <w:rFonts w:ascii="Times New Roman" w:hAnsi="Times New Roman" w:cs="Times New Roman"/>
        </w:rPr>
      </w:pPr>
      <w:r w:rsidRPr="00B92A0A">
        <w:rPr>
          <w:rFonts w:ascii="Times New Roman" w:hAnsi="Times New Roman" w:cs="Times New Roman"/>
        </w:rPr>
        <w:t xml:space="preserve">The </w:t>
      </w:r>
      <w:r w:rsidRPr="00B92A0A">
        <w:rPr>
          <w:rFonts w:ascii="Times New Roman" w:hAnsi="Times New Roman" w:cs="Times New Roman"/>
          <w:i/>
        </w:rPr>
        <w:t>Legislation (Deferral of Sunsetting—</w:t>
      </w:r>
      <w:r w:rsidR="00A00EAE" w:rsidRPr="00B92A0A">
        <w:rPr>
          <w:rFonts w:ascii="Times New Roman" w:hAnsi="Times New Roman" w:cs="Times New Roman"/>
          <w:i/>
        </w:rPr>
        <w:t>Management Plan</w:t>
      </w:r>
      <w:r w:rsidRPr="00B92A0A">
        <w:rPr>
          <w:rFonts w:ascii="Times New Roman" w:hAnsi="Times New Roman" w:cs="Times New Roman"/>
          <w:i/>
        </w:rPr>
        <w:t>) Certificate 2023</w:t>
      </w:r>
      <w:r w:rsidRPr="00B92A0A" w:rsidDel="00244467">
        <w:rPr>
          <w:rFonts w:ascii="Times New Roman" w:hAnsi="Times New Roman" w:cs="Times New Roman"/>
          <w:i/>
        </w:rPr>
        <w:t xml:space="preserve"> </w:t>
      </w:r>
      <w:r w:rsidRPr="00B92A0A">
        <w:rPr>
          <w:rFonts w:ascii="Times New Roman" w:hAnsi="Times New Roman" w:cs="Times New Roman"/>
        </w:rPr>
        <w:t xml:space="preserve">(the Certificate) is made under paragraph 51(1)(c) of the </w:t>
      </w:r>
      <w:r w:rsidRPr="00B92A0A">
        <w:rPr>
          <w:rFonts w:ascii="Times New Roman" w:hAnsi="Times New Roman" w:cs="Times New Roman"/>
          <w:i/>
        </w:rPr>
        <w:t>Legislation Act 2003</w:t>
      </w:r>
      <w:r w:rsidRPr="00B92A0A">
        <w:rPr>
          <w:rFonts w:ascii="Times New Roman" w:hAnsi="Times New Roman" w:cs="Times New Roman"/>
        </w:rPr>
        <w:t xml:space="preserve"> (</w:t>
      </w:r>
      <w:proofErr w:type="spellStart"/>
      <w:r w:rsidRPr="00B92A0A">
        <w:rPr>
          <w:rFonts w:ascii="Times New Roman" w:hAnsi="Times New Roman" w:cs="Times New Roman"/>
        </w:rPr>
        <w:t>Cth</w:t>
      </w:r>
      <w:proofErr w:type="spellEnd"/>
      <w:r w:rsidRPr="00B92A0A">
        <w:rPr>
          <w:rFonts w:ascii="Times New Roman" w:hAnsi="Times New Roman" w:cs="Times New Roman"/>
        </w:rPr>
        <w:t>) (the Legislation Act)</w:t>
      </w:r>
      <w:r w:rsidRPr="00B92A0A">
        <w:rPr>
          <w:rFonts w:ascii="Times New Roman" w:hAnsi="Times New Roman" w:cs="Times New Roman"/>
          <w:i/>
        </w:rPr>
        <w:t xml:space="preserve">. </w:t>
      </w:r>
      <w:r w:rsidRPr="00B92A0A">
        <w:rPr>
          <w:rFonts w:ascii="Times New Roman" w:hAnsi="Times New Roman" w:cs="Times New Roman"/>
        </w:rPr>
        <w:t>It is a legislative instrument for the purposes of the Legislation Act and must be registered on the Federal Register of Legislation.</w:t>
      </w:r>
      <w:r w:rsidR="00E4020A" w:rsidRPr="00B92A0A">
        <w:rPr>
          <w:rFonts w:ascii="Times New Roman" w:hAnsi="Times New Roman" w:cs="Times New Roman"/>
        </w:rPr>
        <w:t xml:space="preserve">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22DE8ECE" w14:textId="77777777" w:rsidR="00BF7DE0" w:rsidRPr="00B92A0A" w:rsidRDefault="00BF7DE0" w:rsidP="00BF7DE0">
      <w:pPr>
        <w:spacing w:afterLines="200" w:after="480" w:line="360" w:lineRule="auto"/>
        <w:contextualSpacing/>
        <w:rPr>
          <w:rFonts w:ascii="Times New Roman" w:hAnsi="Times New Roman" w:cs="Times New Roman"/>
          <w:b/>
          <w:caps/>
          <w:sz w:val="24"/>
          <w:szCs w:val="24"/>
        </w:rPr>
      </w:pPr>
    </w:p>
    <w:p w14:paraId="5C24DE21" w14:textId="55792072" w:rsidR="007A764C" w:rsidRPr="00B92A0A" w:rsidRDefault="007A764C" w:rsidP="00BF7DE0">
      <w:pPr>
        <w:spacing w:afterLines="200" w:after="480" w:line="360" w:lineRule="auto"/>
        <w:contextualSpacing/>
        <w:rPr>
          <w:rFonts w:ascii="Times New Roman" w:hAnsi="Times New Roman" w:cs="Times New Roman"/>
          <w:b/>
          <w:sz w:val="24"/>
          <w:szCs w:val="24"/>
        </w:rPr>
      </w:pPr>
      <w:r w:rsidRPr="00B92A0A">
        <w:rPr>
          <w:rFonts w:ascii="Times New Roman" w:hAnsi="Times New Roman" w:cs="Times New Roman"/>
          <w:b/>
          <w:caps/>
          <w:sz w:val="24"/>
          <w:szCs w:val="24"/>
        </w:rPr>
        <w:t>outline</w:t>
      </w:r>
    </w:p>
    <w:p w14:paraId="172E8891" w14:textId="77777777" w:rsidR="00BF7DE0" w:rsidRPr="00B92A0A" w:rsidRDefault="00BF7DE0" w:rsidP="00BF7DE0">
      <w:pPr>
        <w:spacing w:afterLines="200" w:after="480" w:line="360" w:lineRule="auto"/>
        <w:contextualSpacing/>
        <w:rPr>
          <w:rFonts w:ascii="Times New Roman" w:hAnsi="Times New Roman" w:cs="Times New Roman"/>
        </w:rPr>
      </w:pPr>
    </w:p>
    <w:p w14:paraId="0D6A88AF" w14:textId="4F19430F" w:rsidR="007A764C" w:rsidRPr="00B92A0A" w:rsidRDefault="007A764C" w:rsidP="00BF7DE0">
      <w:pPr>
        <w:spacing w:afterLines="200" w:after="480" w:line="360" w:lineRule="auto"/>
        <w:contextualSpacing/>
        <w:rPr>
          <w:rFonts w:ascii="Times New Roman" w:hAnsi="Times New Roman" w:cs="Times New Roman"/>
        </w:rPr>
      </w:pPr>
      <w:r w:rsidRPr="00B92A0A">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4B0A5C3E" w14:textId="77777777" w:rsidR="007A764C" w:rsidRPr="00B92A0A" w:rsidRDefault="007A764C" w:rsidP="00BF7DE0">
      <w:pPr>
        <w:spacing w:afterLines="200" w:after="480" w:line="360" w:lineRule="auto"/>
        <w:contextualSpacing/>
        <w:rPr>
          <w:rFonts w:ascii="Times New Roman" w:hAnsi="Times New Roman" w:cs="Times New Roman"/>
        </w:rPr>
      </w:pPr>
    </w:p>
    <w:p w14:paraId="6AC78CA0" w14:textId="77777777" w:rsidR="00E4020A" w:rsidRPr="00B92A0A" w:rsidRDefault="007A764C" w:rsidP="00BF7DE0">
      <w:pPr>
        <w:spacing w:afterLines="200" w:after="480" w:line="360" w:lineRule="auto"/>
        <w:contextualSpacing/>
        <w:rPr>
          <w:rFonts w:ascii="Times New Roman" w:hAnsi="Times New Roman" w:cs="Times New Roman"/>
        </w:rPr>
      </w:pPr>
      <w:r w:rsidRPr="00B92A0A">
        <w:rPr>
          <w:rFonts w:ascii="Times New Roman" w:hAnsi="Times New Roman" w:cs="Times New Roman"/>
        </w:rPr>
        <w:t>Subsection 50(1) of the Legislation Act provides that a legislative instrument is automatically repealed on the 1 April or 1 October immediately on or following the tenth anniversary of its registration. Under paragraph 51(1)(c) of the Legislation Act the Attorney</w:t>
      </w:r>
      <w:r w:rsidR="007A3A6F" w:rsidRPr="00B92A0A">
        <w:rPr>
          <w:rFonts w:ascii="Times New Roman" w:hAnsi="Times New Roman" w:cs="Times New Roman"/>
        </w:rPr>
        <w:noBreakHyphen/>
      </w:r>
      <w:r w:rsidRPr="00B92A0A">
        <w:rPr>
          <w:rFonts w:ascii="Times New Roman" w:hAnsi="Times New Roman" w:cs="Times New Roman"/>
        </w:rPr>
        <w:t xml:space="preserve">General can issue a certificate to defer the sunsetting day of an instrument for a period of either 6, 12, 18 or 24 months. </w:t>
      </w:r>
    </w:p>
    <w:p w14:paraId="0C71A288" w14:textId="77777777" w:rsidR="00E4020A" w:rsidRPr="00B92A0A" w:rsidRDefault="00E4020A" w:rsidP="00BF7DE0">
      <w:pPr>
        <w:spacing w:afterLines="200" w:after="480" w:line="360" w:lineRule="auto"/>
        <w:contextualSpacing/>
        <w:rPr>
          <w:rFonts w:ascii="Times New Roman" w:hAnsi="Times New Roman" w:cs="Times New Roman"/>
        </w:rPr>
      </w:pPr>
    </w:p>
    <w:p w14:paraId="52282052" w14:textId="75619AB9" w:rsidR="007A764C" w:rsidRPr="00B92A0A" w:rsidRDefault="007A764C" w:rsidP="00BF7DE0">
      <w:pPr>
        <w:spacing w:afterLines="200" w:after="480" w:line="360" w:lineRule="auto"/>
        <w:contextualSpacing/>
        <w:rPr>
          <w:rFonts w:ascii="Times New Roman" w:hAnsi="Times New Roman" w:cs="Times New Roman"/>
        </w:rPr>
      </w:pPr>
      <w:r w:rsidRPr="00B92A0A">
        <w:rPr>
          <w:rFonts w:ascii="Times New Roman" w:hAnsi="Times New Roman" w:cs="Times New Roman"/>
        </w:rPr>
        <w:t>The instrument will then be repealed on the day specified in the certificate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1878F559" w14:textId="71508FFE" w:rsidR="007A764C" w:rsidRPr="00B92A0A" w:rsidRDefault="007A764C" w:rsidP="00BF7DE0">
      <w:pPr>
        <w:spacing w:afterLines="200" w:after="480" w:line="360" w:lineRule="auto"/>
        <w:contextualSpacing/>
        <w:rPr>
          <w:rFonts w:ascii="Times New Roman" w:hAnsi="Times New Roman" w:cs="Times New Roman"/>
        </w:rPr>
      </w:pPr>
      <w:r w:rsidRPr="00B92A0A">
        <w:rPr>
          <w:rFonts w:ascii="Times New Roman" w:hAnsi="Times New Roman" w:cs="Times New Roman"/>
        </w:rPr>
        <w:lastRenderedPageBreak/>
        <w:t>The Certificate defers the sunsetting date of the</w:t>
      </w:r>
      <w:r w:rsidRPr="00B92A0A">
        <w:rPr>
          <w:rFonts w:ascii="Times New Roman" w:hAnsi="Times New Roman" w:cs="Times New Roman"/>
          <w:i/>
        </w:rPr>
        <w:t xml:space="preserve"> </w:t>
      </w:r>
      <w:r w:rsidR="00011B31" w:rsidRPr="00B92A0A">
        <w:rPr>
          <w:rFonts w:ascii="Times New Roman" w:hAnsi="Times New Roman" w:cs="Times New Roman"/>
          <w:i/>
        </w:rPr>
        <w:t xml:space="preserve">Instrument revoking and replacing Management Plan (made on 25 June 2013) </w:t>
      </w:r>
      <w:r w:rsidR="00011B31" w:rsidRPr="00B92A0A">
        <w:rPr>
          <w:rFonts w:ascii="Times New Roman" w:hAnsi="Times New Roman" w:cs="Times New Roman"/>
        </w:rPr>
        <w:t xml:space="preserve">(‘the </w:t>
      </w:r>
      <w:r w:rsidR="00B13062" w:rsidRPr="00B92A0A">
        <w:rPr>
          <w:rFonts w:ascii="Times New Roman" w:hAnsi="Times New Roman" w:cs="Times New Roman"/>
        </w:rPr>
        <w:t>Mawson’s Hut</w:t>
      </w:r>
      <w:r w:rsidR="004926B9" w:rsidRPr="00B92A0A">
        <w:rPr>
          <w:rFonts w:ascii="Times New Roman" w:hAnsi="Times New Roman" w:cs="Times New Roman"/>
        </w:rPr>
        <w:t>s</w:t>
      </w:r>
      <w:r w:rsidR="00B13062" w:rsidRPr="00B92A0A">
        <w:rPr>
          <w:rFonts w:ascii="Times New Roman" w:hAnsi="Times New Roman" w:cs="Times New Roman"/>
        </w:rPr>
        <w:t xml:space="preserve"> Instrument’</w:t>
      </w:r>
      <w:r w:rsidR="00011B31" w:rsidRPr="00B92A0A">
        <w:rPr>
          <w:rFonts w:ascii="Times New Roman" w:hAnsi="Times New Roman" w:cs="Times New Roman"/>
        </w:rPr>
        <w:t xml:space="preserve">) </w:t>
      </w:r>
      <w:r w:rsidRPr="00B92A0A">
        <w:rPr>
          <w:rFonts w:ascii="Times New Roman" w:hAnsi="Times New Roman" w:cs="Times New Roman"/>
        </w:rPr>
        <w:t>b</w:t>
      </w:r>
      <w:bookmarkStart w:id="1" w:name="_Hlk111543071"/>
      <w:r w:rsidRPr="00B92A0A">
        <w:rPr>
          <w:rFonts w:ascii="Times New Roman" w:hAnsi="Times New Roman" w:cs="Times New Roman"/>
        </w:rPr>
        <w:t xml:space="preserve">y 24 months from 1 </w:t>
      </w:r>
      <w:r w:rsidR="00011B31" w:rsidRPr="00B92A0A">
        <w:rPr>
          <w:rFonts w:ascii="Times New Roman" w:hAnsi="Times New Roman" w:cs="Times New Roman"/>
        </w:rPr>
        <w:t>October</w:t>
      </w:r>
      <w:r w:rsidRPr="00B92A0A">
        <w:rPr>
          <w:rFonts w:ascii="Times New Roman" w:hAnsi="Times New Roman" w:cs="Times New Roman"/>
        </w:rPr>
        <w:t xml:space="preserve"> 2023 to 1 </w:t>
      </w:r>
      <w:r w:rsidR="00011B31" w:rsidRPr="00B92A0A">
        <w:rPr>
          <w:rFonts w:ascii="Times New Roman" w:hAnsi="Times New Roman" w:cs="Times New Roman"/>
        </w:rPr>
        <w:t xml:space="preserve">October </w:t>
      </w:r>
      <w:r w:rsidRPr="00B92A0A">
        <w:rPr>
          <w:rFonts w:ascii="Times New Roman" w:hAnsi="Times New Roman" w:cs="Times New Roman"/>
        </w:rPr>
        <w:t>2025</w:t>
      </w:r>
      <w:r w:rsidR="00011B31" w:rsidRPr="00B92A0A">
        <w:rPr>
          <w:rFonts w:ascii="Times New Roman" w:hAnsi="Times New Roman" w:cs="Times New Roman"/>
        </w:rPr>
        <w:t>.</w:t>
      </w:r>
    </w:p>
    <w:p w14:paraId="73690316" w14:textId="77777777" w:rsidR="007A764C" w:rsidRPr="00B92A0A" w:rsidRDefault="007A764C" w:rsidP="00BF7DE0">
      <w:pPr>
        <w:spacing w:afterLines="200" w:after="480" w:line="360" w:lineRule="auto"/>
        <w:contextualSpacing/>
        <w:rPr>
          <w:rFonts w:ascii="Times New Roman" w:hAnsi="Times New Roman" w:cs="Times New Roman"/>
        </w:rPr>
      </w:pPr>
      <w:bookmarkStart w:id="2" w:name="_Hlk90980718"/>
      <w:bookmarkEnd w:id="1"/>
    </w:p>
    <w:p w14:paraId="7097C4A0" w14:textId="591C27A4" w:rsidR="00011B31" w:rsidRPr="00B92A0A" w:rsidRDefault="007A764C" w:rsidP="00BF7DE0">
      <w:pPr>
        <w:spacing w:afterLines="200" w:after="480" w:line="360" w:lineRule="auto"/>
        <w:contextualSpacing/>
        <w:rPr>
          <w:rFonts w:ascii="Times New Roman" w:hAnsi="Times New Roman" w:cs="Times New Roman"/>
        </w:rPr>
      </w:pPr>
      <w:r w:rsidRPr="00B92A0A">
        <w:rPr>
          <w:rFonts w:ascii="Times New Roman" w:hAnsi="Times New Roman" w:cs="Times New Roman"/>
        </w:rPr>
        <w:t xml:space="preserve">The ability to defer sunsetting dates is an integral part of the sunsetting framework.  It provides the necessary flexibility to ensure the standard </w:t>
      </w:r>
      <w:proofErr w:type="gramStart"/>
      <w:r w:rsidRPr="00B92A0A">
        <w:rPr>
          <w:rFonts w:ascii="Times New Roman" w:hAnsi="Times New Roman" w:cs="Times New Roman"/>
        </w:rPr>
        <w:t>10 year</w:t>
      </w:r>
      <w:proofErr w:type="gramEnd"/>
      <w:r w:rsidRPr="00B92A0A">
        <w:rPr>
          <w:rFonts w:ascii="Times New Roman" w:hAnsi="Times New Roman" w:cs="Times New Roman"/>
        </w:rPr>
        <w:t xml:space="preserve"> sunsetting period does not result in unintended consequences or impose an unreasonable administrative burden on Commonwealth agencies or the Parliament. In this case, </w:t>
      </w:r>
      <w:r w:rsidR="00011B31" w:rsidRPr="00B92A0A">
        <w:rPr>
          <w:rFonts w:ascii="Times New Roman" w:hAnsi="Times New Roman" w:cs="Times New Roman"/>
        </w:rPr>
        <w:t xml:space="preserve">the </w:t>
      </w:r>
      <w:r w:rsidR="00B13062" w:rsidRPr="00B92A0A">
        <w:rPr>
          <w:rFonts w:ascii="Times New Roman" w:hAnsi="Times New Roman" w:cs="Times New Roman"/>
        </w:rPr>
        <w:t xml:space="preserve">Mawson’s </w:t>
      </w:r>
      <w:r w:rsidR="004926B9" w:rsidRPr="00B92A0A">
        <w:rPr>
          <w:rFonts w:ascii="Times New Roman" w:hAnsi="Times New Roman" w:cs="Times New Roman"/>
        </w:rPr>
        <w:t>Huts</w:t>
      </w:r>
      <w:r w:rsidR="00B13062" w:rsidRPr="00B92A0A">
        <w:rPr>
          <w:rFonts w:ascii="Times New Roman" w:hAnsi="Times New Roman" w:cs="Times New Roman"/>
        </w:rPr>
        <w:t xml:space="preserve"> Instrument</w:t>
      </w:r>
      <w:r w:rsidR="00011B31" w:rsidRPr="00B92A0A">
        <w:rPr>
          <w:rFonts w:ascii="Times New Roman" w:hAnsi="Times New Roman" w:cs="Times New Roman"/>
        </w:rPr>
        <w:t xml:space="preserve"> is</w:t>
      </w:r>
      <w:r w:rsidRPr="00B92A0A">
        <w:rPr>
          <w:rFonts w:ascii="Times New Roman" w:hAnsi="Times New Roman" w:cs="Times New Roman"/>
        </w:rPr>
        <w:t xml:space="preserve"> expected </w:t>
      </w:r>
      <w:r w:rsidR="00011B31" w:rsidRPr="00B92A0A">
        <w:rPr>
          <w:rFonts w:ascii="Times New Roman" w:hAnsi="Times New Roman" w:cs="Times New Roman"/>
        </w:rPr>
        <w:t xml:space="preserve">to be repealed and replaced </w:t>
      </w:r>
      <w:r w:rsidRPr="00B92A0A">
        <w:rPr>
          <w:rFonts w:ascii="Times New Roman" w:hAnsi="Times New Roman" w:cs="Times New Roman"/>
        </w:rPr>
        <w:t xml:space="preserve">within 24 months of the current sunsetting day </w:t>
      </w:r>
      <w:bookmarkEnd w:id="2"/>
      <w:r w:rsidR="00011B31" w:rsidRPr="00B92A0A">
        <w:rPr>
          <w:rFonts w:ascii="Times New Roman" w:hAnsi="Times New Roman" w:cs="Times New Roman"/>
        </w:rPr>
        <w:t xml:space="preserve">as there is now sufficient access to the Mawson’s </w:t>
      </w:r>
      <w:r w:rsidR="004926B9" w:rsidRPr="00B92A0A">
        <w:rPr>
          <w:rFonts w:ascii="Times New Roman" w:hAnsi="Times New Roman" w:cs="Times New Roman"/>
        </w:rPr>
        <w:t>Huts</w:t>
      </w:r>
      <w:r w:rsidR="00011B31" w:rsidRPr="00B92A0A">
        <w:rPr>
          <w:rFonts w:ascii="Times New Roman" w:hAnsi="Times New Roman" w:cs="Times New Roman"/>
        </w:rPr>
        <w:t xml:space="preserve"> Historic Site, enabling expert conservators and other relevant expeditioner staff to enter the site to undertake conservation works and assessments</w:t>
      </w:r>
      <w:r w:rsidR="00012F61" w:rsidRPr="00B92A0A">
        <w:rPr>
          <w:rFonts w:ascii="Times New Roman" w:hAnsi="Times New Roman" w:cs="Times New Roman"/>
        </w:rPr>
        <w:t xml:space="preserve"> that will inform the contents of a replacement instrument. </w:t>
      </w:r>
    </w:p>
    <w:p w14:paraId="095F2D95" w14:textId="77777777" w:rsidR="00011B31" w:rsidRPr="00B92A0A" w:rsidRDefault="00011B31" w:rsidP="00BF7DE0">
      <w:pPr>
        <w:spacing w:afterLines="200" w:after="480" w:line="360" w:lineRule="auto"/>
        <w:contextualSpacing/>
        <w:rPr>
          <w:rFonts w:ascii="Times New Roman" w:hAnsi="Times New Roman" w:cs="Times New Roman"/>
        </w:rPr>
      </w:pPr>
    </w:p>
    <w:p w14:paraId="3E3F348A" w14:textId="77777777" w:rsidR="00BF7DE0" w:rsidRPr="00B92A0A" w:rsidRDefault="007A764C" w:rsidP="00BF7DE0">
      <w:pPr>
        <w:keepNext/>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b/>
          <w:caps/>
          <w:sz w:val="24"/>
          <w:szCs w:val="24"/>
        </w:rPr>
        <w:t>PROCESS BEFORE CERTIFICATE WAS MADE</w:t>
      </w:r>
    </w:p>
    <w:p w14:paraId="4299A1B8" w14:textId="77777777" w:rsidR="00BF7DE0" w:rsidRPr="00B92A0A" w:rsidRDefault="00BF7DE0" w:rsidP="00BF7DE0">
      <w:pPr>
        <w:keepNext/>
        <w:spacing w:afterLines="200" w:after="480" w:line="360" w:lineRule="auto"/>
        <w:contextualSpacing/>
        <w:rPr>
          <w:rFonts w:ascii="Times New Roman" w:hAnsi="Times New Roman" w:cs="Times New Roman"/>
          <w:b/>
        </w:rPr>
      </w:pPr>
    </w:p>
    <w:p w14:paraId="7468A2FE" w14:textId="77777777" w:rsidR="00BF7DE0" w:rsidRPr="00B92A0A" w:rsidRDefault="007A764C" w:rsidP="00BF7DE0">
      <w:pPr>
        <w:keepNext/>
        <w:spacing w:afterLines="200" w:after="480" w:line="360" w:lineRule="auto"/>
        <w:contextualSpacing/>
        <w:rPr>
          <w:rFonts w:ascii="Times New Roman" w:hAnsi="Times New Roman" w:cs="Times New Roman"/>
          <w:b/>
        </w:rPr>
      </w:pPr>
      <w:r w:rsidRPr="00B92A0A">
        <w:rPr>
          <w:rFonts w:ascii="Times New Roman" w:hAnsi="Times New Roman" w:cs="Times New Roman"/>
          <w:b/>
        </w:rPr>
        <w:t>Regulatory impact analysis</w:t>
      </w:r>
    </w:p>
    <w:p w14:paraId="316856D9" w14:textId="7A9887B9" w:rsidR="00BF7DE0" w:rsidRPr="00B92A0A" w:rsidRDefault="007A764C" w:rsidP="00BF7DE0">
      <w:pPr>
        <w:keepNext/>
        <w:spacing w:afterLines="200" w:after="480" w:line="360" w:lineRule="auto"/>
        <w:contextualSpacing/>
        <w:rPr>
          <w:rFonts w:ascii="Times New Roman" w:hAnsi="Times New Roman" w:cs="Times New Roman"/>
        </w:rPr>
      </w:pPr>
      <w:r w:rsidRPr="00B92A0A">
        <w:rPr>
          <w:rFonts w:ascii="Times New Roman" w:hAnsi="Times New Roman" w:cs="Times New Roman"/>
        </w:rPr>
        <w:t>Certificates of</w:t>
      </w:r>
      <w:r w:rsidR="0025683D" w:rsidRPr="00B92A0A">
        <w:rPr>
          <w:rFonts w:ascii="Times New Roman" w:hAnsi="Times New Roman" w:cs="Times New Roman"/>
        </w:rPr>
        <w:t xml:space="preserve"> deferral</w:t>
      </w:r>
      <w:r w:rsidRPr="00B92A0A">
        <w:rPr>
          <w:rFonts w:ascii="Times New Roman" w:hAnsi="Times New Roman" w:cs="Times New Roman"/>
        </w:rPr>
        <w:t xml:space="preserve"> of sunsetting are machinery of government instruments, and are therefore not subject to the regulatory impact assessment requirements set out by the Office of </w:t>
      </w:r>
      <w:r w:rsidR="00E4020A" w:rsidRPr="00B92A0A">
        <w:rPr>
          <w:rFonts w:ascii="Times New Roman" w:hAnsi="Times New Roman" w:cs="Times New Roman"/>
        </w:rPr>
        <w:t>Impact Analysis</w:t>
      </w:r>
      <w:r w:rsidRPr="00B92A0A">
        <w:rPr>
          <w:rFonts w:ascii="Times New Roman" w:hAnsi="Times New Roman" w:cs="Times New Roman"/>
        </w:rPr>
        <w:t xml:space="preserve"> (</w:t>
      </w:r>
      <w:r w:rsidR="00E4020A" w:rsidRPr="00B92A0A">
        <w:rPr>
          <w:rFonts w:ascii="Times New Roman" w:hAnsi="Times New Roman" w:cs="Times New Roman"/>
        </w:rPr>
        <w:t>OIA</w:t>
      </w:r>
      <w:r w:rsidRPr="00B92A0A">
        <w:rPr>
          <w:rFonts w:ascii="Times New Roman" w:hAnsi="Times New Roman" w:cs="Times New Roman"/>
        </w:rPr>
        <w:t xml:space="preserve">). The </w:t>
      </w:r>
      <w:r w:rsidR="00E4020A" w:rsidRPr="00B92A0A">
        <w:rPr>
          <w:rFonts w:ascii="Times New Roman" w:hAnsi="Times New Roman" w:cs="Times New Roman"/>
        </w:rPr>
        <w:t xml:space="preserve">OIA </w:t>
      </w:r>
      <w:r w:rsidRPr="00B92A0A">
        <w:rPr>
          <w:rFonts w:ascii="Times New Roman" w:hAnsi="Times New Roman" w:cs="Times New Roman"/>
        </w:rPr>
        <w:t>reference for this standing exemption is ID19633.</w:t>
      </w:r>
    </w:p>
    <w:p w14:paraId="307E40FF" w14:textId="77777777" w:rsidR="00BF7DE0" w:rsidRPr="00B92A0A" w:rsidRDefault="00BF7DE0" w:rsidP="00BF7DE0">
      <w:pPr>
        <w:keepNext/>
        <w:spacing w:afterLines="200" w:after="480" w:line="360" w:lineRule="auto"/>
        <w:contextualSpacing/>
        <w:rPr>
          <w:rFonts w:ascii="Times New Roman" w:hAnsi="Times New Roman" w:cs="Times New Roman"/>
          <w:b/>
        </w:rPr>
      </w:pPr>
    </w:p>
    <w:p w14:paraId="6799CFE8" w14:textId="77777777" w:rsidR="00BF7DE0" w:rsidRPr="00B92A0A" w:rsidRDefault="007A764C" w:rsidP="00BF7DE0">
      <w:pPr>
        <w:keepNext/>
        <w:spacing w:afterLines="200" w:after="480" w:line="360" w:lineRule="auto"/>
        <w:contextualSpacing/>
        <w:rPr>
          <w:rFonts w:ascii="Times New Roman" w:hAnsi="Times New Roman" w:cs="Times New Roman"/>
          <w:b/>
        </w:rPr>
      </w:pPr>
      <w:r w:rsidRPr="00B92A0A">
        <w:rPr>
          <w:rFonts w:ascii="Times New Roman" w:hAnsi="Times New Roman" w:cs="Times New Roman"/>
          <w:b/>
        </w:rPr>
        <w:t>Consultation before making</w:t>
      </w:r>
    </w:p>
    <w:p w14:paraId="18B2C9DE" w14:textId="67E1E25E" w:rsidR="00BF7DE0" w:rsidRPr="00B92A0A" w:rsidRDefault="007A764C" w:rsidP="00BF7DE0">
      <w:pPr>
        <w:keepNext/>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rPr>
        <w:t>Before the Certificate was issued, the Attorney</w:t>
      </w:r>
      <w:r w:rsidR="007A3A6F" w:rsidRPr="00B92A0A">
        <w:rPr>
          <w:rFonts w:ascii="Times New Roman" w:hAnsi="Times New Roman" w:cs="Times New Roman"/>
        </w:rPr>
        <w:noBreakHyphen/>
      </w:r>
      <w:r w:rsidRPr="00B92A0A">
        <w:rPr>
          <w:rFonts w:ascii="Times New Roman" w:hAnsi="Times New Roman" w:cs="Times New Roman"/>
        </w:rPr>
        <w:t xml:space="preserve">General considered the general obligation to consult imposed by section 17 of the Legislation Act. </w:t>
      </w:r>
    </w:p>
    <w:p w14:paraId="2B3C198D" w14:textId="77777777" w:rsidR="00BF7DE0" w:rsidRPr="00B92A0A" w:rsidRDefault="00BF7DE0" w:rsidP="00BF7DE0">
      <w:pPr>
        <w:keepNext/>
        <w:spacing w:afterLines="200" w:after="480" w:line="360" w:lineRule="auto"/>
        <w:contextualSpacing/>
        <w:rPr>
          <w:rFonts w:ascii="Times New Roman" w:hAnsi="Times New Roman" w:cs="Times New Roman"/>
        </w:rPr>
      </w:pPr>
    </w:p>
    <w:p w14:paraId="2033EB7F" w14:textId="77777777" w:rsidR="00BF7DE0" w:rsidRPr="00B92A0A" w:rsidRDefault="00011B31" w:rsidP="00BF7DE0">
      <w:pPr>
        <w:keepNext/>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rPr>
        <w:t xml:space="preserve">The Department of Climate Change, Energy, the Environment and Water (DCCEEW) will engage specialist heritage and site experts to ensure that the contemporary objectives are reflected appropriately in a future </w:t>
      </w:r>
      <w:r w:rsidR="00B13062" w:rsidRPr="00B92A0A">
        <w:rPr>
          <w:rFonts w:ascii="Times New Roman" w:hAnsi="Times New Roman" w:cs="Times New Roman"/>
        </w:rPr>
        <w:t xml:space="preserve">Mawson’s </w:t>
      </w:r>
      <w:r w:rsidR="004926B9" w:rsidRPr="00B92A0A">
        <w:rPr>
          <w:rFonts w:ascii="Times New Roman" w:hAnsi="Times New Roman" w:cs="Times New Roman"/>
        </w:rPr>
        <w:t>Huts</w:t>
      </w:r>
      <w:r w:rsidR="00B13062" w:rsidRPr="00B92A0A">
        <w:rPr>
          <w:rFonts w:ascii="Times New Roman" w:hAnsi="Times New Roman" w:cs="Times New Roman"/>
        </w:rPr>
        <w:t xml:space="preserve"> Instrument</w:t>
      </w:r>
      <w:r w:rsidRPr="00B92A0A">
        <w:rPr>
          <w:rFonts w:ascii="Times New Roman" w:hAnsi="Times New Roman" w:cs="Times New Roman"/>
        </w:rPr>
        <w:t xml:space="preserve">. Consultation with stakeholder groups will also be undertaken. DCCEEW will inform relevant stakeholders to ensure that they are aware of this Certificate to extend the operation of the current </w:t>
      </w:r>
      <w:r w:rsidR="00B13062" w:rsidRPr="00B92A0A">
        <w:rPr>
          <w:rFonts w:ascii="Times New Roman" w:hAnsi="Times New Roman" w:cs="Times New Roman"/>
        </w:rPr>
        <w:t xml:space="preserve">Mawson’s </w:t>
      </w:r>
      <w:r w:rsidR="004926B9" w:rsidRPr="00B92A0A">
        <w:rPr>
          <w:rFonts w:ascii="Times New Roman" w:hAnsi="Times New Roman" w:cs="Times New Roman"/>
        </w:rPr>
        <w:t>Huts</w:t>
      </w:r>
      <w:r w:rsidR="00B13062" w:rsidRPr="00B92A0A">
        <w:rPr>
          <w:rFonts w:ascii="Times New Roman" w:hAnsi="Times New Roman" w:cs="Times New Roman"/>
        </w:rPr>
        <w:t xml:space="preserve"> Instrument </w:t>
      </w:r>
      <w:r w:rsidRPr="00B92A0A">
        <w:rPr>
          <w:rFonts w:ascii="Times New Roman" w:hAnsi="Times New Roman" w:cs="Times New Roman"/>
        </w:rPr>
        <w:t>for a further 24 months past the</w:t>
      </w:r>
      <w:r w:rsidR="00B13062" w:rsidRPr="00B92A0A">
        <w:rPr>
          <w:rFonts w:ascii="Times New Roman" w:hAnsi="Times New Roman" w:cs="Times New Roman"/>
        </w:rPr>
        <w:t xml:space="preserve"> original</w:t>
      </w:r>
      <w:r w:rsidRPr="00B92A0A">
        <w:rPr>
          <w:rFonts w:ascii="Times New Roman" w:hAnsi="Times New Roman" w:cs="Times New Roman"/>
        </w:rPr>
        <w:t xml:space="preserve"> sunset date.</w:t>
      </w:r>
    </w:p>
    <w:p w14:paraId="224A55AF" w14:textId="77777777" w:rsidR="00BF7DE0" w:rsidRPr="00B92A0A" w:rsidRDefault="00BF7DE0" w:rsidP="00BF7DE0">
      <w:pPr>
        <w:keepNext/>
        <w:spacing w:afterLines="200" w:after="480" w:line="360" w:lineRule="auto"/>
        <w:contextualSpacing/>
        <w:rPr>
          <w:rFonts w:ascii="Times New Roman" w:hAnsi="Times New Roman" w:cs="Times New Roman"/>
        </w:rPr>
      </w:pPr>
    </w:p>
    <w:p w14:paraId="4F889975" w14:textId="77777777" w:rsidR="00BF7DE0" w:rsidRPr="00B92A0A" w:rsidRDefault="007A764C" w:rsidP="00BF7DE0">
      <w:pPr>
        <w:keepNext/>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 will be subject to </w:t>
      </w:r>
      <w:r w:rsidRPr="00B92A0A">
        <w:rPr>
          <w:rFonts w:ascii="Times New Roman" w:hAnsi="Times New Roman" w:cs="Times New Roman"/>
        </w:rPr>
        <w:lastRenderedPageBreak/>
        <w:t>further consultation and parliamentary oversight, including oversight of whether adequate consultation occurred with persons likely to be affected by the replacement instrument</w:t>
      </w:r>
      <w:r w:rsidR="00011B31" w:rsidRPr="00B92A0A">
        <w:rPr>
          <w:rFonts w:ascii="Times New Roman" w:hAnsi="Times New Roman" w:cs="Times New Roman"/>
        </w:rPr>
        <w:t>.</w:t>
      </w:r>
    </w:p>
    <w:p w14:paraId="6C741F27" w14:textId="77777777" w:rsidR="00BF7DE0" w:rsidRPr="00B92A0A" w:rsidRDefault="00BF7DE0" w:rsidP="00BF7DE0">
      <w:pPr>
        <w:keepNext/>
        <w:spacing w:afterLines="200" w:after="480" w:line="360" w:lineRule="auto"/>
        <w:contextualSpacing/>
        <w:rPr>
          <w:rFonts w:ascii="Times New Roman" w:hAnsi="Times New Roman" w:cs="Times New Roman"/>
        </w:rPr>
      </w:pPr>
    </w:p>
    <w:p w14:paraId="0BC8558C" w14:textId="489BB580" w:rsidR="00BF7DE0" w:rsidRPr="00B92A0A" w:rsidRDefault="007A764C" w:rsidP="00BF7DE0">
      <w:pPr>
        <w:keepNext/>
        <w:spacing w:afterLines="200" w:after="480" w:line="360" w:lineRule="auto"/>
        <w:contextualSpacing/>
        <w:rPr>
          <w:rFonts w:ascii="Times New Roman" w:hAnsi="Times New Roman" w:cs="Times New Roman"/>
        </w:rPr>
      </w:pPr>
      <w:r w:rsidRPr="00B92A0A">
        <w:rPr>
          <w:rFonts w:ascii="Times New Roman" w:hAnsi="Times New Roman" w:cs="Times New Roman"/>
        </w:rPr>
        <w:t xml:space="preserve">A </w:t>
      </w:r>
      <w:r w:rsidR="00D87B89" w:rsidRPr="00B92A0A">
        <w:rPr>
          <w:rFonts w:ascii="Times New Roman" w:hAnsi="Times New Roman" w:cs="Times New Roman"/>
        </w:rPr>
        <w:t>24</w:t>
      </w:r>
      <w:r w:rsidR="00B1397E" w:rsidRPr="00B92A0A">
        <w:rPr>
          <w:rFonts w:ascii="Times New Roman" w:hAnsi="Times New Roman" w:cs="Times New Roman"/>
        </w:rPr>
        <w:t>-</w:t>
      </w:r>
      <w:r w:rsidRPr="00B92A0A">
        <w:rPr>
          <w:rFonts w:ascii="Times New Roman" w:hAnsi="Times New Roman" w:cs="Times New Roman"/>
        </w:rPr>
        <w:t xml:space="preserve">month deferral </w:t>
      </w:r>
      <w:r w:rsidR="00D87B89" w:rsidRPr="00B92A0A">
        <w:rPr>
          <w:rFonts w:ascii="Times New Roman" w:hAnsi="Times New Roman" w:cs="Times New Roman"/>
        </w:rPr>
        <w:t>of</w:t>
      </w:r>
      <w:r w:rsidRPr="00B92A0A">
        <w:rPr>
          <w:rFonts w:ascii="Times New Roman" w:hAnsi="Times New Roman" w:cs="Times New Roman"/>
        </w:rPr>
        <w:t xml:space="preserve"> the</w:t>
      </w:r>
      <w:r w:rsidR="00012F61" w:rsidRPr="00B92A0A">
        <w:rPr>
          <w:rFonts w:ascii="Times New Roman" w:hAnsi="Times New Roman" w:cs="Times New Roman"/>
        </w:rPr>
        <w:t xml:space="preserve"> Mawson’s Huts Instrument </w:t>
      </w:r>
      <w:r w:rsidRPr="00B92A0A">
        <w:rPr>
          <w:rFonts w:ascii="Times New Roman" w:hAnsi="Times New Roman" w:cs="Times New Roman"/>
        </w:rPr>
        <w:t xml:space="preserve">will allow sufficient time for further consultation prior to the replacement instrument being made. The deferral will avoid the need to remake the </w:t>
      </w:r>
      <w:r w:rsidR="00B13062" w:rsidRPr="00B92A0A">
        <w:rPr>
          <w:rFonts w:ascii="Times New Roman" w:hAnsi="Times New Roman" w:cs="Times New Roman"/>
        </w:rPr>
        <w:t xml:space="preserve">Mawson’s </w:t>
      </w:r>
      <w:r w:rsidR="004926B9" w:rsidRPr="00B92A0A">
        <w:rPr>
          <w:rFonts w:ascii="Times New Roman" w:hAnsi="Times New Roman" w:cs="Times New Roman"/>
        </w:rPr>
        <w:t>Huts</w:t>
      </w:r>
      <w:r w:rsidR="00B13062" w:rsidRPr="00B92A0A">
        <w:rPr>
          <w:rFonts w:ascii="Times New Roman" w:hAnsi="Times New Roman" w:cs="Times New Roman"/>
        </w:rPr>
        <w:t xml:space="preserve"> Instrument</w:t>
      </w:r>
      <w:r w:rsidRPr="00B92A0A">
        <w:rPr>
          <w:rFonts w:ascii="Times New Roman" w:hAnsi="Times New Roman" w:cs="Times New Roman"/>
        </w:rPr>
        <w:t xml:space="preserve"> in </w:t>
      </w:r>
      <w:r w:rsidR="00D87B89" w:rsidRPr="00B92A0A">
        <w:rPr>
          <w:rFonts w:ascii="Times New Roman" w:hAnsi="Times New Roman" w:cs="Times New Roman"/>
        </w:rPr>
        <w:t xml:space="preserve">its </w:t>
      </w:r>
      <w:r w:rsidRPr="00B92A0A">
        <w:rPr>
          <w:rFonts w:ascii="Times New Roman" w:hAnsi="Times New Roman" w:cs="Times New Roman"/>
        </w:rPr>
        <w:t xml:space="preserve">current form for the short period of time before </w:t>
      </w:r>
      <w:r w:rsidR="00D87B89" w:rsidRPr="00B92A0A">
        <w:rPr>
          <w:rFonts w:ascii="Times New Roman" w:hAnsi="Times New Roman" w:cs="Times New Roman"/>
        </w:rPr>
        <w:t xml:space="preserve">it is </w:t>
      </w:r>
      <w:r w:rsidRPr="00B92A0A">
        <w:rPr>
          <w:rFonts w:ascii="Times New Roman" w:hAnsi="Times New Roman" w:cs="Times New Roman"/>
        </w:rPr>
        <w:t xml:space="preserve">repealed and </w:t>
      </w:r>
      <w:r w:rsidR="00D87B89" w:rsidRPr="00B92A0A">
        <w:rPr>
          <w:rFonts w:ascii="Times New Roman" w:hAnsi="Times New Roman" w:cs="Times New Roman"/>
        </w:rPr>
        <w:t xml:space="preserve">a </w:t>
      </w:r>
      <w:r w:rsidRPr="00B92A0A">
        <w:rPr>
          <w:rFonts w:ascii="Times New Roman" w:hAnsi="Times New Roman" w:cs="Times New Roman"/>
        </w:rPr>
        <w:t>replacement instrument</w:t>
      </w:r>
      <w:r w:rsidR="00D87B89" w:rsidRPr="00B92A0A">
        <w:rPr>
          <w:rFonts w:ascii="Times New Roman" w:hAnsi="Times New Roman" w:cs="Times New Roman"/>
        </w:rPr>
        <w:t xml:space="preserve"> is </w:t>
      </w:r>
      <w:r w:rsidRPr="00B92A0A">
        <w:rPr>
          <w:rFonts w:ascii="Times New Roman" w:hAnsi="Times New Roman" w:cs="Times New Roman"/>
        </w:rPr>
        <w:t xml:space="preserve">made. As such, </w:t>
      </w:r>
      <w:r w:rsidR="00E4020A" w:rsidRPr="00B92A0A">
        <w:rPr>
          <w:rFonts w:ascii="Times New Roman" w:hAnsi="Times New Roman" w:cs="Times New Roman"/>
        </w:rPr>
        <w:t xml:space="preserve">given that </w:t>
      </w:r>
      <w:r w:rsidRPr="00B92A0A">
        <w:rPr>
          <w:rFonts w:ascii="Times New Roman" w:hAnsi="Times New Roman" w:cs="Times New Roman"/>
        </w:rPr>
        <w:t xml:space="preserve">deferral of the sunsetting date of the </w:t>
      </w:r>
      <w:r w:rsidR="00B13062" w:rsidRPr="00B92A0A">
        <w:rPr>
          <w:rFonts w:ascii="Times New Roman" w:hAnsi="Times New Roman" w:cs="Times New Roman"/>
        </w:rPr>
        <w:t xml:space="preserve">Mawson’s </w:t>
      </w:r>
      <w:r w:rsidR="004926B9" w:rsidRPr="00B92A0A">
        <w:rPr>
          <w:rFonts w:ascii="Times New Roman" w:hAnsi="Times New Roman" w:cs="Times New Roman"/>
        </w:rPr>
        <w:t>Huts</w:t>
      </w:r>
      <w:r w:rsidR="00B13062" w:rsidRPr="00B92A0A">
        <w:rPr>
          <w:rFonts w:ascii="Times New Roman" w:hAnsi="Times New Roman" w:cs="Times New Roman"/>
        </w:rPr>
        <w:t xml:space="preserve"> Instrument </w:t>
      </w:r>
      <w:r w:rsidRPr="00B92A0A">
        <w:rPr>
          <w:rFonts w:ascii="Times New Roman" w:hAnsi="Times New Roman" w:cs="Times New Roman"/>
        </w:rPr>
        <w:t>is consistent with the policy intent of the sunsetting regime and does not significantly alter existing arrangements</w:t>
      </w:r>
      <w:r w:rsidR="00E4020A" w:rsidRPr="00B92A0A">
        <w:rPr>
          <w:rFonts w:ascii="Times New Roman" w:hAnsi="Times New Roman" w:cs="Times New Roman"/>
        </w:rPr>
        <w:t>, appropriate consultation has occurred for the purposes of section 17 of the Legislation Act</w:t>
      </w:r>
      <w:r w:rsidRPr="00B92A0A">
        <w:rPr>
          <w:rFonts w:ascii="Times New Roman" w:hAnsi="Times New Roman" w:cs="Times New Roman"/>
        </w:rPr>
        <w:t>.</w:t>
      </w:r>
    </w:p>
    <w:p w14:paraId="089D2343" w14:textId="77777777" w:rsidR="00BF7DE0" w:rsidRPr="00B92A0A" w:rsidRDefault="00BF7DE0" w:rsidP="00BF7DE0">
      <w:pPr>
        <w:keepNext/>
        <w:spacing w:afterLines="200" w:after="480" w:line="360" w:lineRule="auto"/>
        <w:contextualSpacing/>
        <w:rPr>
          <w:rFonts w:ascii="Times New Roman" w:hAnsi="Times New Roman" w:cs="Times New Roman"/>
          <w:b/>
        </w:rPr>
      </w:pPr>
    </w:p>
    <w:p w14:paraId="15393732" w14:textId="77777777" w:rsidR="00BF7DE0" w:rsidRPr="00B92A0A" w:rsidRDefault="007A764C" w:rsidP="00BF7DE0">
      <w:pPr>
        <w:keepNext/>
        <w:spacing w:afterLines="200" w:after="480" w:line="360" w:lineRule="auto"/>
        <w:contextualSpacing/>
        <w:rPr>
          <w:rFonts w:ascii="Times New Roman" w:hAnsi="Times New Roman" w:cs="Times New Roman"/>
          <w:b/>
        </w:rPr>
      </w:pPr>
      <w:r w:rsidRPr="00B92A0A">
        <w:rPr>
          <w:rFonts w:ascii="Times New Roman" w:hAnsi="Times New Roman" w:cs="Times New Roman"/>
          <w:b/>
        </w:rPr>
        <w:t>Statutory preconditions relevant to the Certificate</w:t>
      </w:r>
    </w:p>
    <w:p w14:paraId="4218BCFF" w14:textId="77777777" w:rsidR="009C1BA8" w:rsidRPr="00B92A0A" w:rsidRDefault="007A764C" w:rsidP="001B27A4">
      <w:pPr>
        <w:keepNext/>
        <w:spacing w:after="0" w:line="360" w:lineRule="auto"/>
        <w:contextualSpacing/>
        <w:rPr>
          <w:rFonts w:ascii="Times New Roman" w:hAnsi="Times New Roman" w:cs="Times New Roman"/>
        </w:rPr>
      </w:pPr>
      <w:r w:rsidRPr="00B92A0A">
        <w:rPr>
          <w:rFonts w:ascii="Times New Roman" w:hAnsi="Times New Roman" w:cs="Times New Roman"/>
        </w:rPr>
        <w:t xml:space="preserve">If the statutory conditions in section 51 of the Legislation Act are met, an </w:t>
      </w:r>
      <w:bookmarkStart w:id="3" w:name="_Hlk124173033"/>
      <w:r w:rsidRPr="00B92A0A">
        <w:rPr>
          <w:rFonts w:ascii="Times New Roman" w:hAnsi="Times New Roman" w:cs="Times New Roman"/>
        </w:rPr>
        <w:t>instrument’s sunsetting day can be deferred for 6, 12, 18 or 24 months by means of a certificate made under that section</w:t>
      </w:r>
      <w:bookmarkEnd w:id="3"/>
      <w:r w:rsidRPr="00B92A0A">
        <w:rPr>
          <w:rFonts w:ascii="Times New Roman" w:hAnsi="Times New Roman" w:cs="Times New Roman"/>
        </w:rPr>
        <w:t xml:space="preserve">. In terms of process, the Legislation Act requires: </w:t>
      </w:r>
    </w:p>
    <w:p w14:paraId="2F223362" w14:textId="77777777" w:rsidR="009C1BA8" w:rsidRPr="00B92A0A" w:rsidRDefault="007A764C" w:rsidP="009C1BA8">
      <w:pPr>
        <w:pStyle w:val="ListParagraph"/>
        <w:keepNext/>
        <w:numPr>
          <w:ilvl w:val="0"/>
          <w:numId w:val="1"/>
        </w:numPr>
        <w:spacing w:afterLines="200" w:after="480" w:line="360" w:lineRule="auto"/>
        <w:rPr>
          <w:rFonts w:ascii="Times New Roman" w:hAnsi="Times New Roman" w:cs="Times New Roman"/>
          <w:b/>
          <w:caps/>
          <w:sz w:val="24"/>
          <w:szCs w:val="24"/>
        </w:rPr>
      </w:pPr>
      <w:r w:rsidRPr="00B92A0A">
        <w:rPr>
          <w:rFonts w:ascii="Times New Roman" w:hAnsi="Times New Roman" w:cs="Times New Roman"/>
        </w:rPr>
        <w:t>the responsible rule-maker to apply to the Attorney-General in writing, and</w:t>
      </w:r>
    </w:p>
    <w:p w14:paraId="59196AAC" w14:textId="77777777" w:rsidR="009C1BA8" w:rsidRPr="00B92A0A" w:rsidRDefault="007A764C" w:rsidP="009C1BA8">
      <w:pPr>
        <w:pStyle w:val="ListParagraph"/>
        <w:keepNext/>
        <w:numPr>
          <w:ilvl w:val="0"/>
          <w:numId w:val="1"/>
        </w:numPr>
        <w:spacing w:afterLines="200" w:after="480" w:line="360" w:lineRule="auto"/>
        <w:rPr>
          <w:rFonts w:ascii="Times New Roman" w:hAnsi="Times New Roman" w:cs="Times New Roman"/>
          <w:b/>
          <w:caps/>
          <w:sz w:val="24"/>
          <w:szCs w:val="24"/>
        </w:rPr>
      </w:pPr>
      <w:r w:rsidRPr="00B92A0A">
        <w:rPr>
          <w:rFonts w:ascii="Times New Roman" w:hAnsi="Times New Roman" w:cs="Times New Roman"/>
        </w:rPr>
        <w:t xml:space="preserve">the Attorney-General to be satisfied that: </w:t>
      </w:r>
    </w:p>
    <w:p w14:paraId="6BE48A9C" w14:textId="77777777" w:rsidR="009C1BA8" w:rsidRPr="00B92A0A" w:rsidRDefault="007A764C" w:rsidP="009C1BA8">
      <w:pPr>
        <w:pStyle w:val="ListParagraph"/>
        <w:keepNext/>
        <w:numPr>
          <w:ilvl w:val="1"/>
          <w:numId w:val="1"/>
        </w:numPr>
        <w:spacing w:afterLines="200" w:after="480" w:line="360" w:lineRule="auto"/>
        <w:rPr>
          <w:rFonts w:ascii="Times New Roman" w:hAnsi="Times New Roman" w:cs="Times New Roman"/>
          <w:b/>
          <w:caps/>
          <w:sz w:val="24"/>
          <w:szCs w:val="24"/>
        </w:rPr>
      </w:pPr>
      <w:r w:rsidRPr="00B92A0A">
        <w:rPr>
          <w:rFonts w:ascii="Times New Roman" w:hAnsi="Times New Roman" w:cs="Times New Roman"/>
        </w:rPr>
        <w:t>the instrument would (apart from the operation of the sunsetting provisions) be likely to cease to be in force within 24 months after its sunsetting day</w:t>
      </w:r>
    </w:p>
    <w:p w14:paraId="5E464EF2" w14:textId="77777777" w:rsidR="009C1BA8" w:rsidRPr="00B92A0A" w:rsidRDefault="007A764C" w:rsidP="009C1BA8">
      <w:pPr>
        <w:pStyle w:val="ListParagraph"/>
        <w:keepNext/>
        <w:numPr>
          <w:ilvl w:val="1"/>
          <w:numId w:val="1"/>
        </w:numPr>
        <w:spacing w:afterLines="200" w:after="480" w:line="360" w:lineRule="auto"/>
        <w:rPr>
          <w:rFonts w:ascii="Times New Roman" w:hAnsi="Times New Roman" w:cs="Times New Roman"/>
          <w:b/>
          <w:caps/>
          <w:sz w:val="24"/>
          <w:szCs w:val="24"/>
        </w:rPr>
      </w:pPr>
      <w:r w:rsidRPr="00B92A0A">
        <w:rPr>
          <w:rFonts w:ascii="Times New Roman" w:hAnsi="Times New Roman" w:cs="Times New Roman"/>
        </w:rPr>
        <w:t>the proposed replacement instrument will not be able to be completed before the sunsetting day for reasons that the rule-maker could not have foreseen and avoided</w:t>
      </w:r>
    </w:p>
    <w:p w14:paraId="2EBA8C52" w14:textId="77777777" w:rsidR="009C1BA8" w:rsidRPr="00B92A0A" w:rsidRDefault="007A764C" w:rsidP="009C1BA8">
      <w:pPr>
        <w:pStyle w:val="ListParagraph"/>
        <w:keepNext/>
        <w:numPr>
          <w:ilvl w:val="1"/>
          <w:numId w:val="1"/>
        </w:numPr>
        <w:spacing w:afterLines="200" w:after="480" w:line="360" w:lineRule="auto"/>
        <w:rPr>
          <w:rFonts w:ascii="Times New Roman" w:hAnsi="Times New Roman" w:cs="Times New Roman"/>
          <w:b/>
          <w:caps/>
          <w:sz w:val="24"/>
          <w:szCs w:val="24"/>
        </w:rPr>
      </w:pPr>
      <w:r w:rsidRPr="00B92A0A">
        <w:rPr>
          <w:rFonts w:ascii="Times New Roman" w:hAnsi="Times New Roman" w:cs="Times New Roman"/>
        </w:rPr>
        <w:t xml:space="preserve">the dissolution of expiration of the House of Representatives or the prorogation of the Parliament renders it inappropriate to make a replacement instrument before a new government is formed, or </w:t>
      </w:r>
    </w:p>
    <w:p w14:paraId="0108F4BD" w14:textId="77777777" w:rsidR="009C1BA8" w:rsidRPr="00B92A0A" w:rsidRDefault="007A764C" w:rsidP="009C1BA8">
      <w:pPr>
        <w:pStyle w:val="ListParagraph"/>
        <w:keepNext/>
        <w:numPr>
          <w:ilvl w:val="1"/>
          <w:numId w:val="1"/>
        </w:numPr>
        <w:spacing w:afterLines="200" w:after="480" w:line="360" w:lineRule="auto"/>
        <w:rPr>
          <w:rFonts w:ascii="Times New Roman" w:hAnsi="Times New Roman" w:cs="Times New Roman"/>
          <w:b/>
          <w:caps/>
          <w:sz w:val="24"/>
          <w:szCs w:val="24"/>
        </w:rPr>
      </w:pPr>
      <w:r w:rsidRPr="00B92A0A">
        <w:rPr>
          <w:rFonts w:ascii="Times New Roman" w:hAnsi="Times New Roman" w:cs="Times New Roman"/>
        </w:rPr>
        <w:t xml:space="preserve">the Attorney-General has approved Part 4 of Chapter 3 of the Legislation Act (Sunsetting) not applying to that instrument, and </w:t>
      </w:r>
    </w:p>
    <w:p w14:paraId="52F665DF" w14:textId="77777777" w:rsidR="009C1BA8" w:rsidRPr="00B92A0A" w:rsidRDefault="007A764C" w:rsidP="00BF7DE0">
      <w:pPr>
        <w:pStyle w:val="ListParagraph"/>
        <w:keepNext/>
        <w:numPr>
          <w:ilvl w:val="0"/>
          <w:numId w:val="1"/>
        </w:numPr>
        <w:spacing w:afterLines="200" w:after="480" w:line="360" w:lineRule="auto"/>
        <w:rPr>
          <w:rFonts w:ascii="Times New Roman" w:hAnsi="Times New Roman" w:cs="Times New Roman"/>
          <w:b/>
          <w:caps/>
          <w:sz w:val="24"/>
          <w:szCs w:val="24"/>
        </w:rPr>
      </w:pPr>
      <w:r w:rsidRPr="00B92A0A">
        <w:rPr>
          <w:rFonts w:ascii="Times New Roman" w:hAnsi="Times New Roman" w:cs="Times New Roman"/>
        </w:rPr>
        <w:t>the Attorney-General to issue a certificate. The explanatory statement for the certificate must include a statement of reasons for the issue of the certificate.</w:t>
      </w:r>
    </w:p>
    <w:p w14:paraId="5DEFB781" w14:textId="61F0AC4A" w:rsidR="001B27A4" w:rsidRPr="00B92A0A" w:rsidRDefault="007A764C" w:rsidP="009C1BA8">
      <w:pPr>
        <w:keepNext/>
        <w:spacing w:afterLines="200" w:after="480" w:line="360" w:lineRule="auto"/>
        <w:contextualSpacing/>
        <w:rPr>
          <w:rFonts w:ascii="Times New Roman" w:hAnsi="Times New Roman" w:cs="Times New Roman"/>
        </w:rPr>
      </w:pPr>
      <w:r w:rsidRPr="00B92A0A">
        <w:rPr>
          <w:rFonts w:ascii="Times New Roman" w:hAnsi="Times New Roman" w:cs="Times New Roman"/>
        </w:rPr>
        <w:t xml:space="preserve">The rule-maker for the </w:t>
      </w:r>
      <w:r w:rsidR="00012F61" w:rsidRPr="00B92A0A">
        <w:rPr>
          <w:rFonts w:ascii="Times New Roman" w:hAnsi="Times New Roman" w:cs="Times New Roman"/>
        </w:rPr>
        <w:t>Mawson’s Huts Instrument</w:t>
      </w:r>
      <w:r w:rsidRPr="00B92A0A">
        <w:rPr>
          <w:rFonts w:ascii="Times New Roman" w:hAnsi="Times New Roman" w:cs="Times New Roman"/>
        </w:rPr>
        <w:t xml:space="preserve">, the </w:t>
      </w:r>
      <w:r w:rsidR="00D87B89" w:rsidRPr="00B92A0A">
        <w:rPr>
          <w:rFonts w:ascii="Times New Roman" w:hAnsi="Times New Roman" w:cs="Times New Roman"/>
        </w:rPr>
        <w:t xml:space="preserve">Secretary of </w:t>
      </w:r>
      <w:r w:rsidR="00012F61" w:rsidRPr="00B92A0A">
        <w:rPr>
          <w:rFonts w:ascii="Times New Roman" w:hAnsi="Times New Roman" w:cs="Times New Roman"/>
        </w:rPr>
        <w:t>DCCEEW</w:t>
      </w:r>
      <w:r w:rsidRPr="00B92A0A">
        <w:rPr>
          <w:rFonts w:ascii="Times New Roman" w:hAnsi="Times New Roman" w:cs="Times New Roman"/>
        </w:rPr>
        <w:t>,</w:t>
      </w:r>
      <w:r w:rsidR="00E4020A" w:rsidRPr="00B92A0A">
        <w:rPr>
          <w:rFonts w:ascii="Times New Roman" w:hAnsi="Times New Roman" w:cs="Times New Roman"/>
        </w:rPr>
        <w:t xml:space="preserve"> Mr David Fredericks PSM,</w:t>
      </w:r>
      <w:r w:rsidRPr="00B92A0A">
        <w:rPr>
          <w:rFonts w:ascii="Times New Roman" w:hAnsi="Times New Roman" w:cs="Times New Roman"/>
        </w:rPr>
        <w:t xml:space="preserve"> provided a written application to the Attorney</w:t>
      </w:r>
      <w:r w:rsidR="007A3A6F" w:rsidRPr="00B92A0A">
        <w:rPr>
          <w:rFonts w:ascii="Times New Roman" w:hAnsi="Times New Roman" w:cs="Times New Roman"/>
        </w:rPr>
        <w:noBreakHyphen/>
      </w:r>
      <w:r w:rsidRPr="00B92A0A">
        <w:rPr>
          <w:rFonts w:ascii="Times New Roman" w:hAnsi="Times New Roman" w:cs="Times New Roman"/>
        </w:rPr>
        <w:t>General seeking a certificate of deferral of sunsetting for th</w:t>
      </w:r>
      <w:r w:rsidR="00BD49C1" w:rsidRPr="00B92A0A">
        <w:rPr>
          <w:rFonts w:ascii="Times New Roman" w:hAnsi="Times New Roman" w:cs="Times New Roman"/>
        </w:rPr>
        <w:t xml:space="preserve">e Mawson’s </w:t>
      </w:r>
      <w:r w:rsidR="004926B9" w:rsidRPr="00B92A0A">
        <w:rPr>
          <w:rFonts w:ascii="Times New Roman" w:hAnsi="Times New Roman" w:cs="Times New Roman"/>
        </w:rPr>
        <w:t>Huts</w:t>
      </w:r>
      <w:r w:rsidR="00BD49C1" w:rsidRPr="00B92A0A">
        <w:rPr>
          <w:rFonts w:ascii="Times New Roman" w:hAnsi="Times New Roman" w:cs="Times New Roman"/>
        </w:rPr>
        <w:t xml:space="preserve"> Instrument</w:t>
      </w:r>
      <w:r w:rsidRPr="00B92A0A">
        <w:rPr>
          <w:rFonts w:ascii="Times New Roman" w:hAnsi="Times New Roman" w:cs="Times New Roman"/>
        </w:rPr>
        <w:t>.</w:t>
      </w:r>
      <w:r w:rsidRPr="00B92A0A">
        <w:rPr>
          <w:rFonts w:ascii="Times New Roman" w:hAnsi="Times New Roman" w:cs="Times New Roman"/>
          <w:i/>
        </w:rPr>
        <w:t xml:space="preserve"> </w:t>
      </w:r>
      <w:r w:rsidR="001B27A4" w:rsidRPr="00B92A0A">
        <w:rPr>
          <w:rFonts w:ascii="Times New Roman" w:hAnsi="Times New Roman" w:cs="Times New Roman"/>
        </w:rPr>
        <w:t xml:space="preserve">Mr Fredericks meets the definition of a rule-maker pursuant to subparagraph 6(1)(c) of the Legislation Act as a person currently authorised to make the </w:t>
      </w:r>
      <w:r w:rsidR="001B27A4" w:rsidRPr="00B92A0A">
        <w:rPr>
          <w:rFonts w:ascii="Times New Roman" w:hAnsi="Times New Roman" w:cs="Times New Roman"/>
        </w:rPr>
        <w:lastRenderedPageBreak/>
        <w:t>instrument as a delegate for the Minister for the Environment and Water, the Hon Tanya Plibersek MP.</w:t>
      </w:r>
    </w:p>
    <w:p w14:paraId="66B3E762" w14:textId="77777777" w:rsidR="00A32A0D" w:rsidRPr="00B92A0A" w:rsidRDefault="00A32A0D" w:rsidP="009C1BA8">
      <w:pPr>
        <w:keepNext/>
        <w:spacing w:afterLines="200" w:after="480" w:line="360" w:lineRule="auto"/>
        <w:contextualSpacing/>
        <w:rPr>
          <w:rFonts w:ascii="Times New Roman" w:hAnsi="Times New Roman" w:cs="Times New Roman"/>
        </w:rPr>
      </w:pPr>
    </w:p>
    <w:p w14:paraId="1BC079FD" w14:textId="4A9C3BEE" w:rsidR="009C1BA8" w:rsidRPr="00B92A0A" w:rsidRDefault="007A764C" w:rsidP="009C1BA8">
      <w:pPr>
        <w:keepNext/>
        <w:spacing w:afterLines="200" w:after="480" w:line="360" w:lineRule="auto"/>
        <w:contextualSpacing/>
        <w:rPr>
          <w:rFonts w:ascii="Times New Roman" w:hAnsi="Times New Roman" w:cs="Times New Roman"/>
        </w:rPr>
      </w:pPr>
      <w:r w:rsidRPr="00B92A0A">
        <w:rPr>
          <w:rFonts w:ascii="Times New Roman" w:hAnsi="Times New Roman" w:cs="Times New Roman"/>
        </w:rPr>
        <w:t>On the basis of the information contained in the statement of reasons below, the Attorney</w:t>
      </w:r>
      <w:r w:rsidR="007A3A6F" w:rsidRPr="00B92A0A">
        <w:rPr>
          <w:rFonts w:ascii="Times New Roman" w:hAnsi="Times New Roman" w:cs="Times New Roman"/>
        </w:rPr>
        <w:noBreakHyphen/>
      </w:r>
      <w:r w:rsidRPr="00B92A0A">
        <w:rPr>
          <w:rFonts w:ascii="Times New Roman" w:hAnsi="Times New Roman" w:cs="Times New Roman"/>
        </w:rPr>
        <w:t>General is satisfied that</w:t>
      </w:r>
      <w:r w:rsidR="00B13062" w:rsidRPr="00B92A0A">
        <w:rPr>
          <w:rFonts w:ascii="Times New Roman" w:hAnsi="Times New Roman" w:cs="Times New Roman"/>
        </w:rPr>
        <w:t xml:space="preserve"> the instrument proposed to be made in substitution for the Mawson’s </w:t>
      </w:r>
      <w:r w:rsidR="004926B9" w:rsidRPr="00B92A0A">
        <w:rPr>
          <w:rFonts w:ascii="Times New Roman" w:hAnsi="Times New Roman" w:cs="Times New Roman"/>
        </w:rPr>
        <w:t>Huts</w:t>
      </w:r>
      <w:r w:rsidR="00B13062" w:rsidRPr="00B92A0A">
        <w:rPr>
          <w:rFonts w:ascii="Times New Roman" w:hAnsi="Times New Roman" w:cs="Times New Roman"/>
        </w:rPr>
        <w:t xml:space="preserve"> Instrument will not be able to be completed before the sunsetting day for reasons that could not have foreseen and avoided. As such, the criterion in subparagraph 51(1)(b)(ii) of the Legislation Act is met.</w:t>
      </w:r>
    </w:p>
    <w:p w14:paraId="7EE337A4" w14:textId="77777777" w:rsidR="009C1BA8" w:rsidRPr="00B92A0A" w:rsidRDefault="009C1BA8" w:rsidP="009C1BA8">
      <w:pPr>
        <w:keepNext/>
        <w:spacing w:afterLines="200" w:after="480" w:line="360" w:lineRule="auto"/>
        <w:contextualSpacing/>
        <w:rPr>
          <w:rFonts w:ascii="Times New Roman" w:hAnsi="Times New Roman" w:cs="Times New Roman"/>
          <w:b/>
          <w:caps/>
          <w:sz w:val="24"/>
          <w:szCs w:val="24"/>
        </w:rPr>
      </w:pPr>
    </w:p>
    <w:p w14:paraId="69D570A3" w14:textId="77777777" w:rsidR="009C1BA8" w:rsidRPr="00B92A0A" w:rsidRDefault="007A764C" w:rsidP="009C1BA8">
      <w:pPr>
        <w:keepNext/>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b/>
        </w:rPr>
        <w:t>Statement of Reasons for issuing of the Certificate</w:t>
      </w:r>
    </w:p>
    <w:p w14:paraId="07A0F1C8" w14:textId="77777777" w:rsidR="009C1BA8" w:rsidRPr="00B92A0A" w:rsidRDefault="007A764C" w:rsidP="009C1BA8">
      <w:pPr>
        <w:keepNext/>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lang w:val="en"/>
        </w:rPr>
        <w:t xml:space="preserve">For the purposes of subsection 51(5) of the Legislation Act this section sets out the statement of the reasons for issuing the Certificate. </w:t>
      </w:r>
    </w:p>
    <w:p w14:paraId="6DA6BC0C" w14:textId="77777777" w:rsidR="009C1BA8" w:rsidRPr="00B92A0A" w:rsidRDefault="009C1BA8" w:rsidP="009C1BA8">
      <w:pPr>
        <w:keepNext/>
        <w:spacing w:afterLines="200" w:after="480" w:line="360" w:lineRule="auto"/>
        <w:contextualSpacing/>
        <w:rPr>
          <w:rFonts w:ascii="Times New Roman" w:hAnsi="Times New Roman" w:cs="Times New Roman"/>
          <w:lang w:val="en"/>
        </w:rPr>
      </w:pPr>
    </w:p>
    <w:p w14:paraId="661AFAF1" w14:textId="63382116" w:rsidR="009C1BA8" w:rsidRPr="00B92A0A" w:rsidRDefault="0029247A" w:rsidP="009C1BA8">
      <w:pPr>
        <w:keepNext/>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lang w:val="en"/>
        </w:rPr>
        <w:t>The Mawson’s Huts Instrument</w:t>
      </w:r>
      <w:r w:rsidR="005A03C2" w:rsidRPr="00B92A0A">
        <w:rPr>
          <w:rFonts w:ascii="Times New Roman" w:hAnsi="Times New Roman" w:cs="Times New Roman"/>
          <w:lang w:val="en"/>
        </w:rPr>
        <w:t xml:space="preserve"> is a legislative instrument which makes a heritage management plan for the Mawson’s </w:t>
      </w:r>
      <w:r w:rsidR="004926B9" w:rsidRPr="00B92A0A">
        <w:rPr>
          <w:rFonts w:ascii="Times New Roman" w:hAnsi="Times New Roman" w:cs="Times New Roman"/>
          <w:lang w:val="en"/>
        </w:rPr>
        <w:t>Huts</w:t>
      </w:r>
      <w:r w:rsidR="005A03C2" w:rsidRPr="00B92A0A">
        <w:rPr>
          <w:rFonts w:ascii="Times New Roman" w:hAnsi="Times New Roman" w:cs="Times New Roman"/>
          <w:lang w:val="en"/>
        </w:rPr>
        <w:t xml:space="preserve"> Historic Site, a heritage place on the Commonwealth and National Heritage Lists. The instrument </w:t>
      </w:r>
      <w:r w:rsidR="0039470F" w:rsidRPr="00B92A0A">
        <w:rPr>
          <w:rFonts w:ascii="Times New Roman" w:hAnsi="Times New Roman" w:cs="Times New Roman"/>
          <w:lang w:val="en"/>
        </w:rPr>
        <w:t xml:space="preserve">was </w:t>
      </w:r>
      <w:r w:rsidR="005A03C2" w:rsidRPr="00B92A0A">
        <w:rPr>
          <w:rFonts w:ascii="Times New Roman" w:hAnsi="Times New Roman" w:cs="Times New Roman"/>
          <w:lang w:val="en"/>
        </w:rPr>
        <w:t xml:space="preserve">made under </w:t>
      </w:r>
      <w:r w:rsidR="001C0DB6" w:rsidRPr="00B92A0A">
        <w:rPr>
          <w:rFonts w:ascii="Times New Roman" w:hAnsi="Times New Roman" w:cs="Times New Roman"/>
          <w:lang w:val="en"/>
        </w:rPr>
        <w:t>sections 324</w:t>
      </w:r>
      <w:proofErr w:type="gramStart"/>
      <w:r w:rsidR="001C0DB6" w:rsidRPr="00B92A0A">
        <w:rPr>
          <w:rFonts w:ascii="Times New Roman" w:hAnsi="Times New Roman" w:cs="Times New Roman"/>
          <w:lang w:val="en"/>
        </w:rPr>
        <w:t>S(</w:t>
      </w:r>
      <w:proofErr w:type="gramEnd"/>
      <w:r w:rsidR="001C0DB6" w:rsidRPr="00B92A0A">
        <w:rPr>
          <w:rFonts w:ascii="Times New Roman" w:hAnsi="Times New Roman" w:cs="Times New Roman"/>
          <w:lang w:val="en"/>
        </w:rPr>
        <w:t xml:space="preserve">2) and 341S(2) of </w:t>
      </w:r>
      <w:r w:rsidR="005A03C2" w:rsidRPr="00B92A0A">
        <w:rPr>
          <w:rFonts w:ascii="Times New Roman" w:hAnsi="Times New Roman" w:cs="Times New Roman"/>
          <w:lang w:val="en"/>
        </w:rPr>
        <w:t xml:space="preserve">the </w:t>
      </w:r>
      <w:r w:rsidR="005A03C2" w:rsidRPr="00B92A0A">
        <w:rPr>
          <w:rFonts w:ascii="Times New Roman" w:hAnsi="Times New Roman" w:cs="Times New Roman"/>
          <w:i/>
          <w:lang w:val="en"/>
        </w:rPr>
        <w:t>Environment Protection and Biodiversity Conservation Act 1999</w:t>
      </w:r>
      <w:r w:rsidR="001C0DB6" w:rsidRPr="00B92A0A">
        <w:rPr>
          <w:rFonts w:ascii="Times New Roman" w:hAnsi="Times New Roman" w:cs="Times New Roman"/>
          <w:i/>
          <w:lang w:val="en"/>
        </w:rPr>
        <w:t xml:space="preserve"> </w:t>
      </w:r>
      <w:r w:rsidR="001C0DB6" w:rsidRPr="00B92A0A">
        <w:rPr>
          <w:rFonts w:ascii="Times New Roman" w:hAnsi="Times New Roman" w:cs="Times New Roman"/>
          <w:lang w:val="en"/>
        </w:rPr>
        <w:t xml:space="preserve">by Mr. Paul Grimes, </w:t>
      </w:r>
      <w:r w:rsidR="0039470F" w:rsidRPr="00B92A0A">
        <w:rPr>
          <w:rFonts w:ascii="Times New Roman" w:hAnsi="Times New Roman" w:cs="Times New Roman"/>
          <w:lang w:val="en"/>
        </w:rPr>
        <w:t xml:space="preserve">who at the time of making the instrument was </w:t>
      </w:r>
      <w:r w:rsidR="001C0DB6" w:rsidRPr="00B92A0A">
        <w:rPr>
          <w:rFonts w:ascii="Times New Roman" w:hAnsi="Times New Roman" w:cs="Times New Roman"/>
          <w:lang w:val="en"/>
        </w:rPr>
        <w:t>Secretary of the then</w:t>
      </w:r>
      <w:r w:rsidR="001C0DB6" w:rsidRPr="00B92A0A">
        <w:rPr>
          <w:rFonts w:ascii="Times New Roman" w:hAnsi="Times New Roman" w:cs="Times New Roman"/>
          <w:lang w:val="en"/>
        </w:rPr>
        <w:noBreakHyphen/>
        <w:t>Department of Sustainability, Environment, Water, Population and Communities acting as delegate of the then</w:t>
      </w:r>
      <w:r w:rsidR="001C0DB6" w:rsidRPr="00B92A0A">
        <w:rPr>
          <w:rFonts w:ascii="Times New Roman" w:hAnsi="Times New Roman" w:cs="Times New Roman"/>
          <w:lang w:val="en"/>
        </w:rPr>
        <w:noBreakHyphen/>
        <w:t>Minister for Sustainability, Environment, Water, Population and Communities.</w:t>
      </w:r>
    </w:p>
    <w:p w14:paraId="5DF3801E" w14:textId="77777777" w:rsidR="009C1BA8" w:rsidRPr="00B92A0A" w:rsidRDefault="009C1BA8" w:rsidP="009C1BA8">
      <w:pPr>
        <w:keepNext/>
        <w:spacing w:afterLines="200" w:after="480" w:line="360" w:lineRule="auto"/>
        <w:contextualSpacing/>
        <w:rPr>
          <w:rFonts w:ascii="Times New Roman" w:hAnsi="Times New Roman" w:cs="Times New Roman"/>
          <w:lang w:val="en"/>
        </w:rPr>
      </w:pPr>
    </w:p>
    <w:p w14:paraId="0FA3C937" w14:textId="77777777" w:rsidR="009C1BA8" w:rsidRPr="00B92A0A" w:rsidRDefault="005A03C2" w:rsidP="009C1BA8">
      <w:pPr>
        <w:keepNext/>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lang w:val="en"/>
        </w:rPr>
        <w:t xml:space="preserve">The Mawson’s Huts Historic Site is located at Cape Denison, George V Land, in the Australian Antarctic Territory. Cape Denison is a 1.5 </w:t>
      </w:r>
      <w:proofErr w:type="spellStart"/>
      <w:r w:rsidRPr="00B92A0A">
        <w:rPr>
          <w:rFonts w:ascii="Times New Roman" w:hAnsi="Times New Roman" w:cs="Times New Roman"/>
          <w:lang w:val="en"/>
        </w:rPr>
        <w:t>kilometre</w:t>
      </w:r>
      <w:proofErr w:type="spellEnd"/>
      <w:r w:rsidRPr="00B92A0A">
        <w:rPr>
          <w:rFonts w:ascii="Times New Roman" w:hAnsi="Times New Roman" w:cs="Times New Roman"/>
          <w:lang w:val="en"/>
        </w:rPr>
        <w:t xml:space="preserve"> wide peninsula projecting into Commonwealth Bay, around 3000 </w:t>
      </w:r>
      <w:proofErr w:type="spellStart"/>
      <w:r w:rsidRPr="00B92A0A">
        <w:rPr>
          <w:rFonts w:ascii="Times New Roman" w:hAnsi="Times New Roman" w:cs="Times New Roman"/>
          <w:lang w:val="en"/>
        </w:rPr>
        <w:t>kilometres</w:t>
      </w:r>
      <w:proofErr w:type="spellEnd"/>
      <w:r w:rsidRPr="00B92A0A">
        <w:rPr>
          <w:rFonts w:ascii="Times New Roman" w:hAnsi="Times New Roman" w:cs="Times New Roman"/>
          <w:lang w:val="en"/>
        </w:rPr>
        <w:t xml:space="preserve"> south of Hobart. </w:t>
      </w:r>
    </w:p>
    <w:p w14:paraId="38C28990" w14:textId="77777777" w:rsidR="009C1BA8" w:rsidRPr="00B92A0A" w:rsidRDefault="009C1BA8" w:rsidP="009C1BA8">
      <w:pPr>
        <w:keepNext/>
        <w:spacing w:afterLines="200" w:after="480" w:line="360" w:lineRule="auto"/>
        <w:contextualSpacing/>
        <w:rPr>
          <w:rFonts w:ascii="Times New Roman" w:hAnsi="Times New Roman" w:cs="Times New Roman"/>
          <w:lang w:val="en"/>
        </w:rPr>
      </w:pPr>
    </w:p>
    <w:p w14:paraId="698CEA9D" w14:textId="196AFEED" w:rsidR="005A03C2" w:rsidRPr="00B92A0A" w:rsidRDefault="005A03C2" w:rsidP="009C1BA8">
      <w:pPr>
        <w:keepNext/>
        <w:spacing w:afterLines="200" w:after="480" w:line="360" w:lineRule="auto"/>
        <w:contextualSpacing/>
        <w:rPr>
          <w:rFonts w:ascii="Times New Roman" w:hAnsi="Times New Roman" w:cs="Times New Roman"/>
          <w:b/>
          <w:caps/>
          <w:sz w:val="24"/>
          <w:szCs w:val="24"/>
        </w:rPr>
      </w:pPr>
      <w:r w:rsidRPr="00B92A0A">
        <w:rPr>
          <w:rFonts w:ascii="Times New Roman" w:hAnsi="Times New Roman" w:cs="Times New Roman"/>
          <w:lang w:val="en"/>
        </w:rPr>
        <w:t xml:space="preserve">For several years, the iceberg ‘B09B’ (with associated sea ice extending up to 60 </w:t>
      </w:r>
      <w:proofErr w:type="spellStart"/>
      <w:r w:rsidRPr="00B92A0A">
        <w:rPr>
          <w:rFonts w:ascii="Times New Roman" w:hAnsi="Times New Roman" w:cs="Times New Roman"/>
          <w:lang w:val="en"/>
        </w:rPr>
        <w:t>kilometres</w:t>
      </w:r>
      <w:proofErr w:type="spellEnd"/>
      <w:r w:rsidRPr="00B92A0A">
        <w:rPr>
          <w:rFonts w:ascii="Times New Roman" w:hAnsi="Times New Roman" w:cs="Times New Roman"/>
          <w:lang w:val="en"/>
        </w:rPr>
        <w:t>) blocked the entrance to Commonwealth Bay, which impeded access to the Mawson’s Huts Historic Site. This prevented expert conservators and other relevant expeditioner staff from entering the site, significantly delaying conservation works and assessments required to develop a new management plan. The Mawson’s Huts Historic Site was successfully accessed for the first time in six years in early 2022. The success of this expedition will allow a shift in focus for future management activities from conservation of the heritage values at the site, to that of maintenance.</w:t>
      </w:r>
    </w:p>
    <w:p w14:paraId="5E1170F6" w14:textId="77777777" w:rsidR="005A03C2" w:rsidRPr="00B92A0A" w:rsidRDefault="005A03C2" w:rsidP="00BF7DE0">
      <w:pPr>
        <w:spacing w:afterLines="200" w:after="480" w:line="360" w:lineRule="auto"/>
        <w:contextualSpacing/>
        <w:rPr>
          <w:rFonts w:ascii="Times New Roman" w:hAnsi="Times New Roman" w:cs="Times New Roman"/>
          <w:lang w:val="en"/>
        </w:rPr>
      </w:pPr>
    </w:p>
    <w:p w14:paraId="5E2764BB" w14:textId="58AEBACC" w:rsidR="005A03C2" w:rsidRPr="00B92A0A" w:rsidRDefault="005A03C2"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 xml:space="preserve">Specialist heritage and site experts will need to be engaged to ensure that the contemporary objectives are reflected appropriately in future management arrangements. Consultation with stakeholder groups will also need to be undertaken. The development of a new management plan is likely to be further delayed due to there being a limited number of heritage experts who have knowledge of Mawson’s </w:t>
      </w:r>
      <w:r w:rsidRPr="00B92A0A">
        <w:rPr>
          <w:rFonts w:ascii="Times New Roman" w:hAnsi="Times New Roman" w:cs="Times New Roman"/>
          <w:lang w:val="en"/>
        </w:rPr>
        <w:lastRenderedPageBreak/>
        <w:t xml:space="preserve">Huts Historic Site and Antarctic heritage, that are available to assist with developing the new </w:t>
      </w:r>
      <w:r w:rsidR="0029247A" w:rsidRPr="00B92A0A">
        <w:rPr>
          <w:rFonts w:ascii="Times New Roman" w:hAnsi="Times New Roman" w:cs="Times New Roman"/>
          <w:lang w:val="en"/>
        </w:rPr>
        <w:t>Mawson’s Huts Instrument.</w:t>
      </w:r>
    </w:p>
    <w:p w14:paraId="28505232" w14:textId="77777777" w:rsidR="005A03C2" w:rsidRPr="00B92A0A" w:rsidRDefault="005A03C2" w:rsidP="00BF7DE0">
      <w:pPr>
        <w:spacing w:afterLines="200" w:after="480" w:line="360" w:lineRule="auto"/>
        <w:contextualSpacing/>
        <w:rPr>
          <w:rFonts w:ascii="Times New Roman" w:hAnsi="Times New Roman" w:cs="Times New Roman"/>
          <w:lang w:val="en"/>
        </w:rPr>
      </w:pPr>
    </w:p>
    <w:p w14:paraId="2C6E1019" w14:textId="77777777" w:rsidR="005A03C2" w:rsidRPr="00B92A0A" w:rsidRDefault="005A03C2"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 xml:space="preserve">The geographic remoteness and harsh conditions, as well as limited access to the site, present additional challenges to developing a replacement legislative instrument. </w:t>
      </w:r>
    </w:p>
    <w:p w14:paraId="156C50F2" w14:textId="77777777" w:rsidR="005A03C2" w:rsidRPr="00B92A0A" w:rsidRDefault="005A03C2" w:rsidP="00BF7DE0">
      <w:pPr>
        <w:spacing w:afterLines="200" w:after="480" w:line="360" w:lineRule="auto"/>
        <w:contextualSpacing/>
        <w:rPr>
          <w:rFonts w:ascii="Times New Roman" w:hAnsi="Times New Roman" w:cs="Times New Roman"/>
          <w:lang w:val="en"/>
        </w:rPr>
      </w:pPr>
    </w:p>
    <w:p w14:paraId="776A20CA" w14:textId="2DEA4417" w:rsidR="005A03C2" w:rsidRPr="00B92A0A" w:rsidRDefault="005A03C2"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 xml:space="preserve">On the basis of these unforeseen and unavoidable circumstances, it will not be possible for </w:t>
      </w:r>
      <w:r w:rsidR="00A42A68" w:rsidRPr="00B92A0A">
        <w:rPr>
          <w:rFonts w:ascii="Times New Roman" w:hAnsi="Times New Roman" w:cs="Times New Roman"/>
          <w:lang w:val="en"/>
        </w:rPr>
        <w:t>a replacement</w:t>
      </w:r>
      <w:r w:rsidRPr="00B92A0A">
        <w:rPr>
          <w:rFonts w:ascii="Times New Roman" w:hAnsi="Times New Roman" w:cs="Times New Roman"/>
          <w:lang w:val="en"/>
        </w:rPr>
        <w:t xml:space="preserve"> </w:t>
      </w:r>
      <w:r w:rsidR="00A42A68" w:rsidRPr="00B92A0A">
        <w:rPr>
          <w:rFonts w:ascii="Times New Roman" w:hAnsi="Times New Roman" w:cs="Times New Roman"/>
          <w:lang w:val="en"/>
        </w:rPr>
        <w:t xml:space="preserve">Mawson’s </w:t>
      </w:r>
      <w:r w:rsidR="004926B9" w:rsidRPr="00B92A0A">
        <w:rPr>
          <w:rFonts w:ascii="Times New Roman" w:hAnsi="Times New Roman" w:cs="Times New Roman"/>
          <w:lang w:val="en"/>
        </w:rPr>
        <w:t>Huts</w:t>
      </w:r>
      <w:r w:rsidR="00A42A68" w:rsidRPr="00B92A0A">
        <w:rPr>
          <w:rFonts w:ascii="Times New Roman" w:hAnsi="Times New Roman" w:cs="Times New Roman"/>
          <w:lang w:val="en"/>
        </w:rPr>
        <w:t xml:space="preserve"> Instrument</w:t>
      </w:r>
      <w:r w:rsidRPr="00B92A0A">
        <w:rPr>
          <w:rFonts w:ascii="Times New Roman" w:hAnsi="Times New Roman" w:cs="Times New Roman"/>
          <w:lang w:val="en"/>
        </w:rPr>
        <w:t xml:space="preserve"> </w:t>
      </w:r>
      <w:r w:rsidR="00A42A68" w:rsidRPr="00B92A0A">
        <w:rPr>
          <w:rFonts w:ascii="Times New Roman" w:hAnsi="Times New Roman" w:cs="Times New Roman"/>
          <w:lang w:val="en"/>
        </w:rPr>
        <w:t>to</w:t>
      </w:r>
      <w:r w:rsidRPr="00B92A0A">
        <w:rPr>
          <w:rFonts w:ascii="Times New Roman" w:hAnsi="Times New Roman" w:cs="Times New Roman"/>
          <w:lang w:val="en"/>
        </w:rPr>
        <w:t xml:space="preserve"> be completed prior to the </w:t>
      </w:r>
      <w:r w:rsidR="00A42A68" w:rsidRPr="00B92A0A">
        <w:rPr>
          <w:rFonts w:ascii="Times New Roman" w:hAnsi="Times New Roman" w:cs="Times New Roman"/>
          <w:lang w:val="en"/>
        </w:rPr>
        <w:t xml:space="preserve">original </w:t>
      </w:r>
      <w:r w:rsidRPr="00B92A0A">
        <w:rPr>
          <w:rFonts w:ascii="Times New Roman" w:hAnsi="Times New Roman" w:cs="Times New Roman"/>
          <w:lang w:val="en"/>
        </w:rPr>
        <w:t>sunset</w:t>
      </w:r>
      <w:r w:rsidR="00A42A68" w:rsidRPr="00B92A0A">
        <w:rPr>
          <w:rFonts w:ascii="Times New Roman" w:hAnsi="Times New Roman" w:cs="Times New Roman"/>
          <w:lang w:val="en"/>
        </w:rPr>
        <w:t>ting day</w:t>
      </w:r>
      <w:r w:rsidRPr="00B92A0A">
        <w:rPr>
          <w:rFonts w:ascii="Times New Roman" w:hAnsi="Times New Roman" w:cs="Times New Roman"/>
          <w:lang w:val="en"/>
        </w:rPr>
        <w:t xml:space="preserve">. </w:t>
      </w:r>
    </w:p>
    <w:p w14:paraId="6A4DB101" w14:textId="77777777" w:rsidR="007A764C" w:rsidRPr="00B92A0A" w:rsidRDefault="007A764C" w:rsidP="00BF7DE0">
      <w:pPr>
        <w:spacing w:afterLines="200" w:after="480" w:line="360" w:lineRule="auto"/>
        <w:contextualSpacing/>
        <w:rPr>
          <w:rFonts w:ascii="Times New Roman" w:hAnsi="Times New Roman" w:cs="Times New Roman"/>
          <w:lang w:val="en"/>
        </w:rPr>
      </w:pPr>
    </w:p>
    <w:p w14:paraId="57EFA7EA" w14:textId="77777777" w:rsidR="009C1BA8" w:rsidRPr="00B92A0A" w:rsidRDefault="007A764C" w:rsidP="00BF7DE0">
      <w:pPr>
        <w:spacing w:afterLines="200" w:after="480" w:line="360" w:lineRule="auto"/>
        <w:contextualSpacing/>
        <w:rPr>
          <w:rFonts w:ascii="Times New Roman" w:hAnsi="Times New Roman" w:cs="Times New Roman"/>
        </w:rPr>
      </w:pPr>
      <w:r w:rsidRPr="00B92A0A">
        <w:rPr>
          <w:rFonts w:ascii="Times New Roman" w:hAnsi="Times New Roman" w:cs="Times New Roman"/>
        </w:rPr>
        <w:t xml:space="preserve">Accordingly, to allow sufficient time </w:t>
      </w:r>
      <w:r w:rsidR="00A42A68" w:rsidRPr="00B92A0A">
        <w:rPr>
          <w:rFonts w:ascii="Times New Roman" w:hAnsi="Times New Roman" w:cs="Times New Roman"/>
        </w:rPr>
        <w:t xml:space="preserve">to develop a new management plan for the now-accessible </w:t>
      </w:r>
      <w:r w:rsidR="00A42A68" w:rsidRPr="00B92A0A">
        <w:rPr>
          <w:rFonts w:ascii="Times New Roman" w:hAnsi="Times New Roman" w:cs="Times New Roman"/>
          <w:lang w:val="en"/>
        </w:rPr>
        <w:t>Mawson’s Huts Historic Site</w:t>
      </w:r>
      <w:r w:rsidRPr="00B92A0A">
        <w:rPr>
          <w:rFonts w:ascii="Times New Roman" w:hAnsi="Times New Roman" w:cs="Times New Roman"/>
        </w:rPr>
        <w:t xml:space="preserve">, it is practical and appropriate for the </w:t>
      </w:r>
      <w:r w:rsidR="005A03C2" w:rsidRPr="00B92A0A">
        <w:rPr>
          <w:rFonts w:ascii="Times New Roman" w:hAnsi="Times New Roman" w:cs="Times New Roman"/>
        </w:rPr>
        <w:t xml:space="preserve">Mawson’s </w:t>
      </w:r>
      <w:r w:rsidR="004926B9" w:rsidRPr="00B92A0A">
        <w:rPr>
          <w:rFonts w:ascii="Times New Roman" w:hAnsi="Times New Roman" w:cs="Times New Roman"/>
        </w:rPr>
        <w:t>Huts</w:t>
      </w:r>
      <w:r w:rsidRPr="00B92A0A">
        <w:rPr>
          <w:rFonts w:ascii="Times New Roman" w:hAnsi="Times New Roman" w:cs="Times New Roman"/>
        </w:rPr>
        <w:t xml:space="preserve"> Instrument</w:t>
      </w:r>
      <w:r w:rsidR="005A03C2" w:rsidRPr="00B92A0A">
        <w:rPr>
          <w:rFonts w:ascii="Times New Roman" w:hAnsi="Times New Roman" w:cs="Times New Roman"/>
        </w:rPr>
        <w:t xml:space="preserve"> </w:t>
      </w:r>
      <w:r w:rsidRPr="00B92A0A">
        <w:rPr>
          <w:rFonts w:ascii="Times New Roman" w:hAnsi="Times New Roman" w:cs="Times New Roman"/>
        </w:rPr>
        <w:t xml:space="preserve">to remain in place until </w:t>
      </w:r>
      <w:r w:rsidR="005A03C2" w:rsidRPr="00B92A0A">
        <w:rPr>
          <w:rFonts w:ascii="Times New Roman" w:hAnsi="Times New Roman" w:cs="Times New Roman"/>
        </w:rPr>
        <w:t>it</w:t>
      </w:r>
      <w:r w:rsidRPr="00B92A0A">
        <w:rPr>
          <w:rFonts w:ascii="Times New Roman" w:hAnsi="Times New Roman" w:cs="Times New Roman"/>
        </w:rPr>
        <w:t xml:space="preserve"> </w:t>
      </w:r>
      <w:r w:rsidR="005A03C2" w:rsidRPr="00B92A0A">
        <w:rPr>
          <w:rFonts w:ascii="Times New Roman" w:hAnsi="Times New Roman" w:cs="Times New Roman"/>
        </w:rPr>
        <w:t xml:space="preserve">is </w:t>
      </w:r>
      <w:r w:rsidRPr="00B92A0A">
        <w:rPr>
          <w:rFonts w:ascii="Times New Roman" w:hAnsi="Times New Roman" w:cs="Times New Roman"/>
        </w:rPr>
        <w:t xml:space="preserve">repealed as anticipated within the next 24 months. </w:t>
      </w:r>
      <w:r w:rsidRPr="00B92A0A">
        <w:rPr>
          <w:rFonts w:ascii="Times New Roman" w:hAnsi="Times New Roman" w:cs="Times New Roman"/>
          <w:lang w:val="en"/>
        </w:rPr>
        <w:t xml:space="preserve">Deferral of the sunsetting day will also avoid the need to remake the legislative instrument in </w:t>
      </w:r>
      <w:r w:rsidR="005A03C2" w:rsidRPr="00B92A0A">
        <w:rPr>
          <w:rFonts w:ascii="Times New Roman" w:hAnsi="Times New Roman" w:cs="Times New Roman"/>
          <w:lang w:val="en"/>
        </w:rPr>
        <w:t xml:space="preserve">its </w:t>
      </w:r>
      <w:r w:rsidRPr="00B92A0A">
        <w:rPr>
          <w:rFonts w:ascii="Times New Roman" w:hAnsi="Times New Roman" w:cs="Times New Roman"/>
          <w:lang w:val="en"/>
        </w:rPr>
        <w:t xml:space="preserve">current form for the short period of time before </w:t>
      </w:r>
      <w:r w:rsidR="005A03C2" w:rsidRPr="00B92A0A">
        <w:rPr>
          <w:rFonts w:ascii="Times New Roman" w:hAnsi="Times New Roman" w:cs="Times New Roman"/>
          <w:lang w:val="en"/>
        </w:rPr>
        <w:t xml:space="preserve">it </w:t>
      </w:r>
      <w:r w:rsidRPr="00B92A0A">
        <w:rPr>
          <w:rFonts w:ascii="Times New Roman" w:hAnsi="Times New Roman" w:cs="Times New Roman"/>
          <w:lang w:val="en"/>
        </w:rPr>
        <w:t>would cease to be in force.</w:t>
      </w:r>
    </w:p>
    <w:p w14:paraId="2A75FB20" w14:textId="77777777" w:rsidR="009C1BA8" w:rsidRPr="00B92A0A" w:rsidRDefault="009C1BA8" w:rsidP="00BF7DE0">
      <w:pPr>
        <w:spacing w:afterLines="200" w:after="480" w:line="360" w:lineRule="auto"/>
        <w:contextualSpacing/>
        <w:rPr>
          <w:rFonts w:ascii="Times New Roman" w:hAnsi="Times New Roman" w:cs="Times New Roman"/>
          <w:b/>
          <w:lang w:val="en"/>
        </w:rPr>
      </w:pPr>
    </w:p>
    <w:p w14:paraId="697A6586" w14:textId="77777777" w:rsidR="009C1BA8" w:rsidRPr="00B92A0A" w:rsidRDefault="007A764C" w:rsidP="00BF7DE0">
      <w:pPr>
        <w:spacing w:afterLines="200" w:after="480" w:line="360" w:lineRule="auto"/>
        <w:contextualSpacing/>
        <w:rPr>
          <w:rFonts w:ascii="Times New Roman" w:hAnsi="Times New Roman" w:cs="Times New Roman"/>
        </w:rPr>
      </w:pPr>
      <w:r w:rsidRPr="00B92A0A">
        <w:rPr>
          <w:rFonts w:ascii="Times New Roman" w:hAnsi="Times New Roman" w:cs="Times New Roman"/>
          <w:b/>
          <w:lang w:val="en"/>
        </w:rPr>
        <w:t>More information</w:t>
      </w:r>
    </w:p>
    <w:p w14:paraId="62BAA9BA" w14:textId="44F0EB29" w:rsidR="007A764C" w:rsidRPr="00B92A0A" w:rsidRDefault="007A764C" w:rsidP="00BF7DE0">
      <w:pPr>
        <w:spacing w:afterLines="200" w:after="480" w:line="360" w:lineRule="auto"/>
        <w:contextualSpacing/>
        <w:rPr>
          <w:rFonts w:ascii="Times New Roman" w:hAnsi="Times New Roman" w:cs="Times New Roman"/>
        </w:rPr>
      </w:pPr>
      <w:r w:rsidRPr="00B92A0A">
        <w:rPr>
          <w:rFonts w:ascii="Times New Roman" w:hAnsi="Times New Roman" w:cs="Times New Roman"/>
          <w:lang w:val="en"/>
        </w:rPr>
        <w:t xml:space="preserve">Further details on the provisions of the Certificate are provided in </w:t>
      </w:r>
      <w:r w:rsidRPr="00B92A0A">
        <w:rPr>
          <w:rFonts w:ascii="Times New Roman" w:hAnsi="Times New Roman" w:cs="Times New Roman"/>
          <w:u w:val="single"/>
          <w:lang w:val="en"/>
        </w:rPr>
        <w:t>Attachment A.</w:t>
      </w:r>
    </w:p>
    <w:p w14:paraId="2E0E33EA" w14:textId="77777777" w:rsidR="007A764C" w:rsidRPr="00B92A0A" w:rsidRDefault="007A764C" w:rsidP="00BF7DE0">
      <w:pPr>
        <w:spacing w:afterLines="200" w:after="480" w:line="360" w:lineRule="auto"/>
        <w:contextualSpacing/>
        <w:rPr>
          <w:rFonts w:ascii="Times New Roman" w:hAnsi="Times New Roman" w:cs="Times New Roman"/>
          <w:lang w:val="en"/>
        </w:rPr>
      </w:pPr>
    </w:p>
    <w:p w14:paraId="71EA6EB2" w14:textId="599DBABB" w:rsidR="007A764C"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 xml:space="preserve">The </w:t>
      </w:r>
      <w:r w:rsidR="00A42A68" w:rsidRPr="00B92A0A">
        <w:rPr>
          <w:rFonts w:ascii="Times New Roman" w:hAnsi="Times New Roman" w:cs="Times New Roman"/>
          <w:lang w:val="en"/>
        </w:rPr>
        <w:t xml:space="preserve">Mawson’s </w:t>
      </w:r>
      <w:r w:rsidR="004926B9" w:rsidRPr="00B92A0A">
        <w:rPr>
          <w:rFonts w:ascii="Times New Roman" w:hAnsi="Times New Roman" w:cs="Times New Roman"/>
          <w:lang w:val="en"/>
        </w:rPr>
        <w:t>Huts</w:t>
      </w:r>
      <w:r w:rsidR="00A42A68" w:rsidRPr="00B92A0A">
        <w:rPr>
          <w:rFonts w:ascii="Times New Roman" w:hAnsi="Times New Roman" w:cs="Times New Roman"/>
          <w:lang w:val="en"/>
        </w:rPr>
        <w:t xml:space="preserve"> Instrument </w:t>
      </w:r>
      <w:r w:rsidRPr="00B92A0A">
        <w:rPr>
          <w:rFonts w:ascii="Times New Roman" w:hAnsi="Times New Roman" w:cs="Times New Roman"/>
          <w:lang w:val="en"/>
        </w:rPr>
        <w:t xml:space="preserve">which </w:t>
      </w:r>
      <w:r w:rsidR="00A42A68" w:rsidRPr="00B92A0A">
        <w:rPr>
          <w:rFonts w:ascii="Times New Roman" w:hAnsi="Times New Roman" w:cs="Times New Roman"/>
          <w:lang w:val="en"/>
        </w:rPr>
        <w:t>is</w:t>
      </w:r>
      <w:r w:rsidRPr="00B92A0A">
        <w:rPr>
          <w:rFonts w:ascii="Times New Roman" w:hAnsi="Times New Roman" w:cs="Times New Roman"/>
          <w:lang w:val="en"/>
        </w:rPr>
        <w:t xml:space="preserve"> subject to the Certificate, and which will now sunset at a later day as specified in the Certificate, </w:t>
      </w:r>
      <w:r w:rsidR="00A42A68" w:rsidRPr="00B92A0A">
        <w:rPr>
          <w:rFonts w:ascii="Times New Roman" w:hAnsi="Times New Roman" w:cs="Times New Roman"/>
          <w:lang w:val="en"/>
        </w:rPr>
        <w:t>is</w:t>
      </w:r>
      <w:r w:rsidRPr="00B92A0A">
        <w:rPr>
          <w:rFonts w:ascii="Times New Roman" w:hAnsi="Times New Roman" w:cs="Times New Roman"/>
          <w:lang w:val="en"/>
        </w:rPr>
        <w:t xml:space="preserve"> available on the Federal Register of Legislation.</w:t>
      </w:r>
    </w:p>
    <w:p w14:paraId="49A5A8EF" w14:textId="77777777" w:rsidR="007A764C"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 xml:space="preserve"> </w:t>
      </w:r>
    </w:p>
    <w:p w14:paraId="67C0855C" w14:textId="1BF2EEE1" w:rsidR="009C1BA8"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Further information may be requested from the Attorney</w:t>
      </w:r>
      <w:r w:rsidR="007A3A6F" w:rsidRPr="00B92A0A">
        <w:rPr>
          <w:rFonts w:ascii="Times New Roman" w:hAnsi="Times New Roman" w:cs="Times New Roman"/>
          <w:lang w:val="en"/>
        </w:rPr>
        <w:noBreakHyphen/>
      </w:r>
      <w:r w:rsidRPr="00B92A0A">
        <w:rPr>
          <w:rFonts w:ascii="Times New Roman" w:hAnsi="Times New Roman" w:cs="Times New Roman"/>
          <w:lang w:val="en"/>
        </w:rPr>
        <w:t>General’s</w:t>
      </w:r>
      <w:r w:rsidR="007A3A6F" w:rsidRPr="00B92A0A">
        <w:rPr>
          <w:rFonts w:ascii="Times New Roman" w:hAnsi="Times New Roman" w:cs="Times New Roman"/>
          <w:lang w:val="en"/>
        </w:rPr>
        <w:t> </w:t>
      </w:r>
      <w:r w:rsidRPr="00B92A0A">
        <w:rPr>
          <w:rFonts w:ascii="Times New Roman" w:hAnsi="Times New Roman" w:cs="Times New Roman"/>
          <w:lang w:val="en"/>
        </w:rPr>
        <w:t xml:space="preserve">Department about the operation of the Certificate, and from </w:t>
      </w:r>
      <w:r w:rsidR="0029247A" w:rsidRPr="00B92A0A">
        <w:rPr>
          <w:rFonts w:ascii="Times New Roman" w:hAnsi="Times New Roman" w:cs="Times New Roman"/>
          <w:lang w:val="en"/>
        </w:rPr>
        <w:t>DCCEEW</w:t>
      </w:r>
      <w:r w:rsidRPr="00B92A0A">
        <w:rPr>
          <w:rFonts w:ascii="Times New Roman" w:hAnsi="Times New Roman" w:cs="Times New Roman"/>
          <w:lang w:val="en"/>
        </w:rPr>
        <w:t xml:space="preserve"> about the </w:t>
      </w:r>
      <w:r w:rsidR="00A42A68" w:rsidRPr="00B92A0A">
        <w:rPr>
          <w:rFonts w:ascii="Times New Roman" w:hAnsi="Times New Roman" w:cs="Times New Roman"/>
          <w:lang w:val="en"/>
        </w:rPr>
        <w:t xml:space="preserve">Mawson’s </w:t>
      </w:r>
      <w:r w:rsidR="004926B9" w:rsidRPr="00B92A0A">
        <w:rPr>
          <w:rFonts w:ascii="Times New Roman" w:hAnsi="Times New Roman" w:cs="Times New Roman"/>
          <w:lang w:val="en"/>
        </w:rPr>
        <w:t>Huts</w:t>
      </w:r>
      <w:r w:rsidR="00A42A68" w:rsidRPr="00B92A0A">
        <w:rPr>
          <w:rFonts w:ascii="Times New Roman" w:hAnsi="Times New Roman" w:cs="Times New Roman"/>
          <w:lang w:val="en"/>
        </w:rPr>
        <w:t xml:space="preserve"> Instrument</w:t>
      </w:r>
      <w:r w:rsidRPr="00B92A0A">
        <w:rPr>
          <w:rFonts w:ascii="Times New Roman" w:hAnsi="Times New Roman" w:cs="Times New Roman"/>
          <w:lang w:val="en"/>
        </w:rPr>
        <w:t xml:space="preserve"> to which the Certificate applies.</w:t>
      </w:r>
    </w:p>
    <w:p w14:paraId="3BCDFA52" w14:textId="77777777" w:rsidR="009C1BA8" w:rsidRPr="00B92A0A" w:rsidRDefault="009C1BA8" w:rsidP="00BF7DE0">
      <w:pPr>
        <w:spacing w:afterLines="200" w:after="480" w:line="360" w:lineRule="auto"/>
        <w:contextualSpacing/>
        <w:rPr>
          <w:rFonts w:ascii="Times New Roman" w:hAnsi="Times New Roman" w:cs="Times New Roman"/>
          <w:b/>
          <w:lang w:val="en"/>
        </w:rPr>
      </w:pPr>
    </w:p>
    <w:p w14:paraId="5DC63A82" w14:textId="5FC8F78E" w:rsidR="007A764C"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b/>
          <w:lang w:val="en"/>
        </w:rPr>
        <w:t>STATEMENT OF COMPATIBILITY WITH HUMAN RIGHTS</w:t>
      </w:r>
    </w:p>
    <w:p w14:paraId="3C4521D5" w14:textId="77777777" w:rsidR="009C1BA8" w:rsidRPr="00B92A0A" w:rsidRDefault="009C1BA8" w:rsidP="00BF7DE0">
      <w:pPr>
        <w:spacing w:afterLines="200" w:after="480" w:line="360" w:lineRule="auto"/>
        <w:contextualSpacing/>
        <w:rPr>
          <w:rFonts w:ascii="Times New Roman" w:hAnsi="Times New Roman" w:cs="Times New Roman"/>
          <w:lang w:val="en"/>
        </w:rPr>
      </w:pPr>
    </w:p>
    <w:p w14:paraId="18BF7C93" w14:textId="49746DD4" w:rsidR="007A764C"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 xml:space="preserve">The </w:t>
      </w:r>
      <w:r w:rsidRPr="00B92A0A">
        <w:rPr>
          <w:rFonts w:ascii="Times New Roman" w:hAnsi="Times New Roman" w:cs="Times New Roman"/>
          <w:i/>
          <w:lang w:val="en"/>
        </w:rPr>
        <w:t>Legislation (Deferral of Sunsetting—</w:t>
      </w:r>
      <w:r w:rsidR="009B6E4D" w:rsidRPr="00B92A0A">
        <w:rPr>
          <w:rFonts w:ascii="Times New Roman" w:hAnsi="Times New Roman" w:cs="Times New Roman"/>
          <w:i/>
          <w:lang w:val="en"/>
        </w:rPr>
        <w:t>Management Plan</w:t>
      </w:r>
      <w:r w:rsidRPr="00B92A0A">
        <w:rPr>
          <w:rFonts w:ascii="Times New Roman" w:hAnsi="Times New Roman" w:cs="Times New Roman"/>
          <w:i/>
          <w:lang w:val="en"/>
        </w:rPr>
        <w:t>) Certificate 2023</w:t>
      </w:r>
      <w:r w:rsidRPr="00B92A0A">
        <w:rPr>
          <w:rFonts w:ascii="Times New Roman" w:hAnsi="Times New Roman" w:cs="Times New Roman"/>
          <w:lang w:val="en"/>
        </w:rPr>
        <w:t xml:space="preserve"> (the Certificate) is compatible with human rights and freedoms recognised or declared in the international instruments listed in section 3 of the </w:t>
      </w:r>
      <w:r w:rsidRPr="00B92A0A">
        <w:rPr>
          <w:rFonts w:ascii="Times New Roman" w:hAnsi="Times New Roman" w:cs="Times New Roman"/>
          <w:i/>
          <w:lang w:val="en"/>
        </w:rPr>
        <w:t>Human Rights (Parliamentary Scrutiny) Act 2011</w:t>
      </w:r>
      <w:r w:rsidRPr="00B92A0A">
        <w:rPr>
          <w:rFonts w:ascii="Times New Roman" w:hAnsi="Times New Roman" w:cs="Times New Roman"/>
          <w:lang w:val="en"/>
        </w:rPr>
        <w:t xml:space="preserve"> (the Human Rights Act).</w:t>
      </w:r>
    </w:p>
    <w:p w14:paraId="051AC3BC" w14:textId="77777777" w:rsidR="007A764C" w:rsidRPr="00B92A0A" w:rsidRDefault="007A764C" w:rsidP="00BF7DE0">
      <w:pPr>
        <w:spacing w:afterLines="200" w:after="480" w:line="360" w:lineRule="auto"/>
        <w:contextualSpacing/>
        <w:rPr>
          <w:rFonts w:ascii="Times New Roman" w:hAnsi="Times New Roman" w:cs="Times New Roman"/>
          <w:lang w:val="en"/>
        </w:rPr>
      </w:pPr>
    </w:p>
    <w:p w14:paraId="572BFA07" w14:textId="77777777" w:rsidR="007B03F6" w:rsidRPr="00B92A0A" w:rsidRDefault="007B03F6" w:rsidP="00BF7DE0">
      <w:pPr>
        <w:spacing w:afterLines="200" w:after="480" w:line="360" w:lineRule="auto"/>
        <w:contextualSpacing/>
        <w:rPr>
          <w:rFonts w:ascii="Times New Roman" w:hAnsi="Times New Roman" w:cs="Times New Roman"/>
          <w:b/>
          <w:lang w:val="en"/>
        </w:rPr>
      </w:pPr>
    </w:p>
    <w:p w14:paraId="6D6864A7" w14:textId="77777777" w:rsidR="007B03F6" w:rsidRPr="00B92A0A" w:rsidRDefault="007B03F6" w:rsidP="00BF7DE0">
      <w:pPr>
        <w:spacing w:afterLines="200" w:after="480" w:line="360" w:lineRule="auto"/>
        <w:contextualSpacing/>
        <w:rPr>
          <w:rFonts w:ascii="Times New Roman" w:hAnsi="Times New Roman" w:cs="Times New Roman"/>
          <w:b/>
          <w:lang w:val="en"/>
        </w:rPr>
      </w:pPr>
    </w:p>
    <w:p w14:paraId="2E76D3BF" w14:textId="77777777" w:rsidR="007B03F6" w:rsidRPr="00B92A0A" w:rsidRDefault="007B03F6" w:rsidP="00BF7DE0">
      <w:pPr>
        <w:spacing w:afterLines="200" w:after="480" w:line="360" w:lineRule="auto"/>
        <w:contextualSpacing/>
        <w:rPr>
          <w:rFonts w:ascii="Times New Roman" w:hAnsi="Times New Roman" w:cs="Times New Roman"/>
          <w:b/>
          <w:lang w:val="en"/>
        </w:rPr>
      </w:pPr>
    </w:p>
    <w:p w14:paraId="429109DB" w14:textId="77777777" w:rsidR="007B03F6" w:rsidRPr="00B92A0A" w:rsidRDefault="007B03F6" w:rsidP="00BF7DE0">
      <w:pPr>
        <w:spacing w:afterLines="200" w:after="480" w:line="360" w:lineRule="auto"/>
        <w:contextualSpacing/>
        <w:rPr>
          <w:rFonts w:ascii="Times New Roman" w:hAnsi="Times New Roman" w:cs="Times New Roman"/>
          <w:b/>
          <w:lang w:val="en"/>
        </w:rPr>
      </w:pPr>
    </w:p>
    <w:p w14:paraId="5001F195" w14:textId="77777777" w:rsidR="007B03F6" w:rsidRPr="00B92A0A" w:rsidRDefault="007B03F6" w:rsidP="00BF7DE0">
      <w:pPr>
        <w:spacing w:afterLines="200" w:after="480" w:line="360" w:lineRule="auto"/>
        <w:contextualSpacing/>
        <w:rPr>
          <w:rFonts w:ascii="Times New Roman" w:hAnsi="Times New Roman" w:cs="Times New Roman"/>
          <w:b/>
          <w:lang w:val="en"/>
        </w:rPr>
      </w:pPr>
    </w:p>
    <w:p w14:paraId="3D4602D9" w14:textId="77777777" w:rsidR="007B03F6" w:rsidRPr="00B92A0A" w:rsidRDefault="007B03F6" w:rsidP="00BF7DE0">
      <w:pPr>
        <w:spacing w:afterLines="200" w:after="480" w:line="360" w:lineRule="auto"/>
        <w:contextualSpacing/>
        <w:rPr>
          <w:rFonts w:ascii="Times New Roman" w:hAnsi="Times New Roman" w:cs="Times New Roman"/>
          <w:b/>
          <w:lang w:val="en"/>
        </w:rPr>
      </w:pPr>
    </w:p>
    <w:p w14:paraId="6ED3BCD7" w14:textId="759DAEC0" w:rsidR="007A764C" w:rsidRPr="00B92A0A" w:rsidRDefault="007A764C" w:rsidP="00BF7DE0">
      <w:pPr>
        <w:spacing w:afterLines="200" w:after="480" w:line="360" w:lineRule="auto"/>
        <w:contextualSpacing/>
        <w:rPr>
          <w:rFonts w:ascii="Times New Roman" w:hAnsi="Times New Roman" w:cs="Times New Roman"/>
          <w:b/>
          <w:lang w:val="en"/>
        </w:rPr>
      </w:pPr>
      <w:r w:rsidRPr="00B92A0A">
        <w:rPr>
          <w:rFonts w:ascii="Times New Roman" w:hAnsi="Times New Roman" w:cs="Times New Roman"/>
          <w:b/>
          <w:lang w:val="en"/>
        </w:rPr>
        <w:lastRenderedPageBreak/>
        <w:t xml:space="preserve">Overview of the Certificate </w:t>
      </w:r>
    </w:p>
    <w:p w14:paraId="15EFFC04" w14:textId="521A0155" w:rsidR="007A764C" w:rsidRPr="00B92A0A" w:rsidRDefault="007A764C" w:rsidP="00BF7DE0">
      <w:pPr>
        <w:keepNext/>
        <w:keepLines/>
        <w:spacing w:afterLines="200" w:after="480" w:line="360" w:lineRule="auto"/>
        <w:contextualSpacing/>
        <w:jc w:val="both"/>
        <w:outlineLvl w:val="1"/>
        <w:rPr>
          <w:rFonts w:ascii="Times New Roman" w:hAnsi="Times New Roman" w:cs="Times New Roman"/>
        </w:rPr>
      </w:pPr>
      <w:r w:rsidRPr="00B92A0A">
        <w:rPr>
          <w:rFonts w:ascii="Times New Roman" w:hAnsi="Times New Roman" w:cs="Times New Roman"/>
          <w:lang w:val="en"/>
        </w:rPr>
        <w:t xml:space="preserve">The Certificate is made under </w:t>
      </w:r>
      <w:r w:rsidRPr="00B92A0A">
        <w:rPr>
          <w:rFonts w:ascii="Times New Roman" w:hAnsi="Times New Roman" w:cs="Times New Roman"/>
        </w:rPr>
        <w:t xml:space="preserve">paragraph 51(1)(c) </w:t>
      </w:r>
      <w:r w:rsidRPr="00B92A0A">
        <w:rPr>
          <w:rFonts w:ascii="Times New Roman" w:hAnsi="Times New Roman" w:cs="Times New Roman"/>
          <w:lang w:val="en"/>
        </w:rPr>
        <w:t xml:space="preserve">of the </w:t>
      </w:r>
      <w:r w:rsidRPr="00B92A0A">
        <w:rPr>
          <w:rFonts w:ascii="Times New Roman" w:hAnsi="Times New Roman" w:cs="Times New Roman"/>
          <w:i/>
          <w:lang w:val="en"/>
        </w:rPr>
        <w:t>Legislation Act 2003</w:t>
      </w:r>
      <w:r w:rsidRPr="00B92A0A">
        <w:rPr>
          <w:rFonts w:ascii="Times New Roman" w:hAnsi="Times New Roman" w:cs="Times New Roman"/>
          <w:lang w:val="en"/>
        </w:rPr>
        <w:t xml:space="preserve">. </w:t>
      </w:r>
      <w:r w:rsidRPr="00B92A0A">
        <w:rPr>
          <w:rFonts w:ascii="Times New Roman" w:hAnsi="Times New Roman" w:cs="Times New Roman"/>
          <w:szCs w:val="24"/>
        </w:rPr>
        <w:t>Under that paragraph the Attorney</w:t>
      </w:r>
      <w:r w:rsidR="007A3A6F" w:rsidRPr="00B92A0A">
        <w:rPr>
          <w:rFonts w:ascii="Times New Roman" w:hAnsi="Times New Roman" w:cs="Times New Roman"/>
          <w:szCs w:val="24"/>
        </w:rPr>
        <w:noBreakHyphen/>
      </w:r>
      <w:r w:rsidRPr="00B92A0A">
        <w:rPr>
          <w:rFonts w:ascii="Times New Roman" w:hAnsi="Times New Roman" w:cs="Times New Roman"/>
          <w:szCs w:val="24"/>
        </w:rPr>
        <w:t xml:space="preserve">General can issue a certificate to defer the sunsetting day of an instrument for a period of either 6, 12, 18 or 24 months. The instrument will then be repealed on the day specified in the Certificate instead of the originally scheduled sunsetting day. </w:t>
      </w:r>
      <w:r w:rsidRPr="00B92A0A">
        <w:rPr>
          <w:rFonts w:ascii="Times New Roman" w:hAnsi="Times New Roman" w:cs="Times New Roman"/>
          <w:lang w:val="en"/>
        </w:rPr>
        <w:t xml:space="preserve">The instrument specified in the Certificate </w:t>
      </w:r>
      <w:r w:rsidR="00A42A68" w:rsidRPr="00B92A0A">
        <w:rPr>
          <w:rFonts w:ascii="Times New Roman" w:hAnsi="Times New Roman" w:cs="Times New Roman"/>
        </w:rPr>
        <w:t xml:space="preserve">is the </w:t>
      </w:r>
      <w:r w:rsidR="00A42A68" w:rsidRPr="00B92A0A">
        <w:rPr>
          <w:rFonts w:ascii="Times New Roman" w:hAnsi="Times New Roman" w:cs="Times New Roman"/>
          <w:i/>
          <w:lang w:val="en"/>
        </w:rPr>
        <w:t>Instrument revoking and replacing Management Plan (made on 25 June 2013)</w:t>
      </w:r>
      <w:r w:rsidR="00F20FB1" w:rsidRPr="00B92A0A">
        <w:rPr>
          <w:rFonts w:ascii="Times New Roman" w:hAnsi="Times New Roman" w:cs="Times New Roman"/>
          <w:i/>
          <w:lang w:val="en"/>
        </w:rPr>
        <w:t xml:space="preserve"> </w:t>
      </w:r>
      <w:r w:rsidR="00F20FB1" w:rsidRPr="00B92A0A">
        <w:rPr>
          <w:rFonts w:ascii="Times New Roman" w:hAnsi="Times New Roman" w:cs="Times New Roman"/>
          <w:lang w:val="en"/>
        </w:rPr>
        <w:t>(Mawson’s Huts Instrument)</w:t>
      </w:r>
      <w:r w:rsidR="00A42A68" w:rsidRPr="00B92A0A">
        <w:rPr>
          <w:rFonts w:ascii="Times New Roman" w:hAnsi="Times New Roman" w:cs="Times New Roman"/>
          <w:i/>
          <w:lang w:val="en"/>
        </w:rPr>
        <w:t>.</w:t>
      </w:r>
    </w:p>
    <w:p w14:paraId="32A3D5B5" w14:textId="77777777" w:rsidR="007A764C" w:rsidRPr="00B92A0A" w:rsidRDefault="007A764C" w:rsidP="00BF7DE0">
      <w:pPr>
        <w:spacing w:afterLines="200" w:after="480" w:line="360" w:lineRule="auto"/>
        <w:contextualSpacing/>
        <w:rPr>
          <w:rFonts w:ascii="Times New Roman" w:hAnsi="Times New Roman" w:cs="Times New Roman"/>
          <w:lang w:val="en"/>
        </w:rPr>
      </w:pPr>
    </w:p>
    <w:p w14:paraId="524A59B1" w14:textId="50098212" w:rsidR="007A764C"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 xml:space="preserve">The </w:t>
      </w:r>
      <w:r w:rsidR="00A42A68" w:rsidRPr="00B92A0A">
        <w:rPr>
          <w:rFonts w:ascii="Times New Roman" w:hAnsi="Times New Roman" w:cs="Times New Roman"/>
          <w:lang w:val="en"/>
        </w:rPr>
        <w:t xml:space="preserve">Mawson’s </w:t>
      </w:r>
      <w:r w:rsidR="004926B9" w:rsidRPr="00B92A0A">
        <w:rPr>
          <w:rFonts w:ascii="Times New Roman" w:hAnsi="Times New Roman" w:cs="Times New Roman"/>
          <w:lang w:val="en"/>
        </w:rPr>
        <w:t>Huts</w:t>
      </w:r>
      <w:r w:rsidRPr="00B92A0A">
        <w:rPr>
          <w:rFonts w:ascii="Times New Roman" w:hAnsi="Times New Roman" w:cs="Times New Roman"/>
          <w:lang w:val="en"/>
        </w:rPr>
        <w:t xml:space="preserve"> </w:t>
      </w:r>
      <w:r w:rsidR="00A42A68" w:rsidRPr="00B92A0A">
        <w:rPr>
          <w:rFonts w:ascii="Times New Roman" w:hAnsi="Times New Roman" w:cs="Times New Roman"/>
          <w:lang w:val="en"/>
        </w:rPr>
        <w:t xml:space="preserve">Instrument is </w:t>
      </w:r>
      <w:r w:rsidRPr="00B92A0A">
        <w:rPr>
          <w:rFonts w:ascii="Times New Roman" w:hAnsi="Times New Roman" w:cs="Times New Roman"/>
          <w:lang w:val="en"/>
        </w:rPr>
        <w:t xml:space="preserve">expected to be repealed and replaced within 24 months of </w:t>
      </w:r>
      <w:r w:rsidR="00A42A68" w:rsidRPr="00B92A0A">
        <w:rPr>
          <w:rFonts w:ascii="Times New Roman" w:hAnsi="Times New Roman" w:cs="Times New Roman"/>
          <w:lang w:val="en"/>
        </w:rPr>
        <w:t>its</w:t>
      </w:r>
      <w:r w:rsidRPr="00B92A0A">
        <w:rPr>
          <w:rFonts w:ascii="Times New Roman" w:hAnsi="Times New Roman" w:cs="Times New Roman"/>
          <w:lang w:val="en"/>
        </w:rPr>
        <w:t xml:space="preserve"> scheduled sunsetting dates </w:t>
      </w:r>
      <w:r w:rsidR="00A42A68" w:rsidRPr="00B92A0A">
        <w:rPr>
          <w:rFonts w:ascii="Times New Roman" w:hAnsi="Times New Roman" w:cs="Times New Roman"/>
          <w:lang w:val="en"/>
        </w:rPr>
        <w:t xml:space="preserve">once </w:t>
      </w:r>
      <w:r w:rsidR="00795313" w:rsidRPr="00B92A0A">
        <w:rPr>
          <w:rFonts w:ascii="Times New Roman" w:hAnsi="Times New Roman" w:cs="Times New Roman"/>
          <w:lang w:val="en"/>
        </w:rPr>
        <w:t xml:space="preserve">a new management plan can be developed for the Mawson’s </w:t>
      </w:r>
      <w:r w:rsidR="004926B9" w:rsidRPr="00B92A0A">
        <w:rPr>
          <w:rFonts w:ascii="Times New Roman" w:hAnsi="Times New Roman" w:cs="Times New Roman"/>
          <w:lang w:val="en"/>
        </w:rPr>
        <w:t>Huts</w:t>
      </w:r>
      <w:r w:rsidR="00795313" w:rsidRPr="00B92A0A">
        <w:rPr>
          <w:rFonts w:ascii="Times New Roman" w:hAnsi="Times New Roman" w:cs="Times New Roman"/>
          <w:lang w:val="en"/>
        </w:rPr>
        <w:t xml:space="preserve"> Historic Site, which was inaccessible until 2022 due to </w:t>
      </w:r>
      <w:r w:rsidR="0029247A" w:rsidRPr="00B92A0A">
        <w:rPr>
          <w:rFonts w:ascii="Times New Roman" w:hAnsi="Times New Roman" w:cs="Times New Roman"/>
          <w:lang w:val="en"/>
        </w:rPr>
        <w:t>obstruction by the</w:t>
      </w:r>
      <w:r w:rsidR="00795313" w:rsidRPr="00B92A0A">
        <w:rPr>
          <w:rFonts w:ascii="Times New Roman" w:hAnsi="Times New Roman" w:cs="Times New Roman"/>
          <w:lang w:val="en"/>
        </w:rPr>
        <w:t xml:space="preserve"> iceberg ‘B09B’</w:t>
      </w:r>
      <w:r w:rsidRPr="00B92A0A">
        <w:rPr>
          <w:rFonts w:ascii="Times New Roman" w:hAnsi="Times New Roman" w:cs="Times New Roman"/>
          <w:lang w:val="en"/>
        </w:rPr>
        <w:t xml:space="preserve">. The Certificate allows the </w:t>
      </w:r>
      <w:r w:rsidR="00795313" w:rsidRPr="00B92A0A">
        <w:rPr>
          <w:rFonts w:ascii="Times New Roman" w:hAnsi="Times New Roman" w:cs="Times New Roman"/>
          <w:lang w:val="en"/>
        </w:rPr>
        <w:t xml:space="preserve">Mawson’s </w:t>
      </w:r>
      <w:r w:rsidR="004926B9" w:rsidRPr="00B92A0A">
        <w:rPr>
          <w:rFonts w:ascii="Times New Roman" w:hAnsi="Times New Roman" w:cs="Times New Roman"/>
          <w:lang w:val="en"/>
        </w:rPr>
        <w:t>Huts</w:t>
      </w:r>
      <w:r w:rsidRPr="00B92A0A">
        <w:rPr>
          <w:rFonts w:ascii="Times New Roman" w:hAnsi="Times New Roman" w:cs="Times New Roman"/>
          <w:lang w:val="en"/>
        </w:rPr>
        <w:t xml:space="preserve"> Instrument</w:t>
      </w:r>
      <w:r w:rsidR="00795313" w:rsidRPr="00B92A0A">
        <w:rPr>
          <w:rFonts w:ascii="Times New Roman" w:hAnsi="Times New Roman" w:cs="Times New Roman"/>
          <w:lang w:val="en"/>
        </w:rPr>
        <w:t xml:space="preserve"> </w:t>
      </w:r>
      <w:r w:rsidRPr="00B92A0A">
        <w:rPr>
          <w:rFonts w:ascii="Times New Roman" w:hAnsi="Times New Roman" w:cs="Times New Roman"/>
          <w:lang w:val="en"/>
        </w:rPr>
        <w:t xml:space="preserve">to continue to be in force for a further, but limited, period of time when </w:t>
      </w:r>
      <w:r w:rsidR="00795313" w:rsidRPr="00B92A0A">
        <w:rPr>
          <w:rFonts w:ascii="Times New Roman" w:hAnsi="Times New Roman" w:cs="Times New Roman"/>
          <w:lang w:val="en"/>
        </w:rPr>
        <w:t>it</w:t>
      </w:r>
      <w:r w:rsidRPr="00B92A0A">
        <w:rPr>
          <w:rFonts w:ascii="Times New Roman" w:hAnsi="Times New Roman" w:cs="Times New Roman"/>
          <w:lang w:val="en"/>
        </w:rPr>
        <w:t xml:space="preserve"> would otherwise sunset. This removes the administrative burden of remaking the instrument which would have a limited duration prior to </w:t>
      </w:r>
      <w:r w:rsidR="00795313" w:rsidRPr="00B92A0A">
        <w:rPr>
          <w:rFonts w:ascii="Times New Roman" w:hAnsi="Times New Roman" w:cs="Times New Roman"/>
          <w:lang w:val="en"/>
        </w:rPr>
        <w:t>its</w:t>
      </w:r>
      <w:r w:rsidRPr="00B92A0A">
        <w:rPr>
          <w:rFonts w:ascii="Times New Roman" w:hAnsi="Times New Roman" w:cs="Times New Roman"/>
          <w:lang w:val="en"/>
        </w:rPr>
        <w:t xml:space="preserve"> expected repeal and replacement, or where circumstances prevent the making of a replacement instrument prior to the sunsetting day.  </w:t>
      </w:r>
    </w:p>
    <w:p w14:paraId="095FCC72" w14:textId="77777777" w:rsidR="007A764C" w:rsidRPr="00B92A0A" w:rsidRDefault="007A764C" w:rsidP="00BF7DE0">
      <w:pPr>
        <w:spacing w:afterLines="200" w:after="480" w:line="360" w:lineRule="auto"/>
        <w:contextualSpacing/>
        <w:rPr>
          <w:rFonts w:ascii="Times New Roman" w:hAnsi="Times New Roman" w:cs="Times New Roman"/>
          <w:lang w:val="en"/>
        </w:rPr>
      </w:pPr>
    </w:p>
    <w:p w14:paraId="3B32EF88" w14:textId="77777777" w:rsidR="007A764C" w:rsidRPr="00B92A0A" w:rsidRDefault="007A764C" w:rsidP="00BF7DE0">
      <w:pPr>
        <w:spacing w:afterLines="200" w:after="480" w:line="360" w:lineRule="auto"/>
        <w:contextualSpacing/>
        <w:rPr>
          <w:rFonts w:ascii="Times New Roman" w:hAnsi="Times New Roman" w:cs="Times New Roman"/>
          <w:b/>
          <w:lang w:val="en"/>
        </w:rPr>
      </w:pPr>
      <w:r w:rsidRPr="00B92A0A">
        <w:rPr>
          <w:rFonts w:ascii="Times New Roman" w:hAnsi="Times New Roman" w:cs="Times New Roman"/>
          <w:b/>
          <w:lang w:val="en"/>
        </w:rPr>
        <w:t>Human Rights Implications</w:t>
      </w:r>
    </w:p>
    <w:p w14:paraId="2C1BFE23" w14:textId="312A253D" w:rsidR="007A764C"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A certificate of deferral of sunsetting extends the operation of the instrument but does not change or affect the rights engaged under the original instrument.</w:t>
      </w:r>
      <w:r w:rsidR="00795313" w:rsidRPr="00B92A0A">
        <w:rPr>
          <w:rFonts w:ascii="Times New Roman" w:hAnsi="Times New Roman" w:cs="Times New Roman"/>
          <w:lang w:val="en"/>
        </w:rPr>
        <w:t xml:space="preserve"> The Mawson’s </w:t>
      </w:r>
      <w:r w:rsidR="004926B9" w:rsidRPr="00B92A0A">
        <w:rPr>
          <w:rFonts w:ascii="Times New Roman" w:hAnsi="Times New Roman" w:cs="Times New Roman"/>
          <w:lang w:val="en"/>
        </w:rPr>
        <w:t>Huts</w:t>
      </w:r>
      <w:r w:rsidR="00795313" w:rsidRPr="00B92A0A">
        <w:rPr>
          <w:rFonts w:ascii="Times New Roman" w:hAnsi="Times New Roman" w:cs="Times New Roman"/>
          <w:lang w:val="en"/>
        </w:rPr>
        <w:t xml:space="preserve"> </w:t>
      </w:r>
      <w:r w:rsidR="00F20FB1" w:rsidRPr="00B92A0A">
        <w:rPr>
          <w:rFonts w:ascii="Times New Roman" w:hAnsi="Times New Roman" w:cs="Times New Roman"/>
          <w:lang w:val="en"/>
        </w:rPr>
        <w:t>I</w:t>
      </w:r>
      <w:r w:rsidR="00795313" w:rsidRPr="00B92A0A">
        <w:rPr>
          <w:rFonts w:ascii="Times New Roman" w:hAnsi="Times New Roman" w:cs="Times New Roman"/>
          <w:lang w:val="en"/>
        </w:rPr>
        <w:t>nstrument does not engage any human rights or freedoms in the Human Rights Act.</w:t>
      </w:r>
      <w:r w:rsidR="00F20FB1" w:rsidRPr="00B92A0A">
        <w:rPr>
          <w:rFonts w:ascii="Times New Roman" w:hAnsi="Times New Roman" w:cs="Times New Roman"/>
          <w:lang w:val="en"/>
        </w:rPr>
        <w:t xml:space="preserve"> This is evidenced by the explanatory statement published when the Mawson Hut’s Instrument was made.</w:t>
      </w:r>
    </w:p>
    <w:p w14:paraId="48F1545D" w14:textId="77777777" w:rsidR="007A764C" w:rsidRPr="00B92A0A" w:rsidRDefault="007A764C" w:rsidP="00BF7DE0">
      <w:pPr>
        <w:spacing w:afterLines="200" w:after="480" w:line="360" w:lineRule="auto"/>
        <w:contextualSpacing/>
        <w:rPr>
          <w:rFonts w:ascii="Times New Roman" w:hAnsi="Times New Roman" w:cs="Times New Roman"/>
          <w:lang w:val="en"/>
        </w:rPr>
      </w:pPr>
    </w:p>
    <w:p w14:paraId="6D3E50D8" w14:textId="744D4495" w:rsidR="007A764C"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Before issuing the Certificate, the Attorney</w:t>
      </w:r>
      <w:r w:rsidR="007A3A6F" w:rsidRPr="00B92A0A">
        <w:rPr>
          <w:rFonts w:ascii="Times New Roman" w:hAnsi="Times New Roman" w:cs="Times New Roman"/>
          <w:lang w:val="en"/>
        </w:rPr>
        <w:noBreakHyphen/>
      </w:r>
      <w:r w:rsidRPr="00B92A0A">
        <w:rPr>
          <w:rFonts w:ascii="Times New Roman" w:hAnsi="Times New Roman" w:cs="Times New Roman"/>
          <w:lang w:val="en"/>
        </w:rPr>
        <w:t xml:space="preserve">General was satisfied that the </w:t>
      </w:r>
      <w:r w:rsidR="00795313" w:rsidRPr="00B92A0A">
        <w:rPr>
          <w:rFonts w:ascii="Times New Roman" w:hAnsi="Times New Roman" w:cs="Times New Roman"/>
          <w:lang w:val="en"/>
        </w:rPr>
        <w:t xml:space="preserve">instrument </w:t>
      </w:r>
      <w:r w:rsidR="00795313" w:rsidRPr="00B92A0A">
        <w:rPr>
          <w:rFonts w:ascii="Times New Roman" w:hAnsi="Times New Roman" w:cs="Times New Roman"/>
        </w:rPr>
        <w:t xml:space="preserve">proposed to be made in substitution for the Mawson’s </w:t>
      </w:r>
      <w:r w:rsidR="004926B9" w:rsidRPr="00B92A0A">
        <w:rPr>
          <w:rFonts w:ascii="Times New Roman" w:hAnsi="Times New Roman" w:cs="Times New Roman"/>
        </w:rPr>
        <w:t>Huts</w:t>
      </w:r>
      <w:r w:rsidR="00795313" w:rsidRPr="00B92A0A">
        <w:rPr>
          <w:rFonts w:ascii="Times New Roman" w:hAnsi="Times New Roman" w:cs="Times New Roman"/>
        </w:rPr>
        <w:t xml:space="preserve"> Instrument will not be able to be completed before the sunsetting day for reasons that could not have </w:t>
      </w:r>
      <w:r w:rsidR="0046708A" w:rsidRPr="00B92A0A">
        <w:rPr>
          <w:rFonts w:ascii="Times New Roman" w:hAnsi="Times New Roman" w:cs="Times New Roman"/>
        </w:rPr>
        <w:t xml:space="preserve">been </w:t>
      </w:r>
      <w:r w:rsidR="00795313" w:rsidRPr="00B92A0A">
        <w:rPr>
          <w:rFonts w:ascii="Times New Roman" w:hAnsi="Times New Roman" w:cs="Times New Roman"/>
        </w:rPr>
        <w:t>foreseen and avoided</w:t>
      </w:r>
      <w:r w:rsidRPr="00B92A0A">
        <w:rPr>
          <w:rFonts w:ascii="Times New Roman" w:hAnsi="Times New Roman" w:cs="Times New Roman"/>
          <w:lang w:val="en"/>
        </w:rPr>
        <w:t xml:space="preserve">. Issuing a certificate of deferral therefore avoids the need to replace the </w:t>
      </w:r>
      <w:r w:rsidR="00795313" w:rsidRPr="00B92A0A">
        <w:rPr>
          <w:rFonts w:ascii="Times New Roman" w:hAnsi="Times New Roman" w:cs="Times New Roman"/>
        </w:rPr>
        <w:t xml:space="preserve">Mawson’s </w:t>
      </w:r>
      <w:r w:rsidR="004926B9" w:rsidRPr="00B92A0A">
        <w:rPr>
          <w:rFonts w:ascii="Times New Roman" w:hAnsi="Times New Roman" w:cs="Times New Roman"/>
        </w:rPr>
        <w:t>Huts</w:t>
      </w:r>
      <w:r w:rsidR="00795313" w:rsidRPr="00B92A0A">
        <w:rPr>
          <w:rFonts w:ascii="Times New Roman" w:hAnsi="Times New Roman" w:cs="Times New Roman"/>
        </w:rPr>
        <w:t xml:space="preserve"> Instrument </w:t>
      </w:r>
      <w:r w:rsidRPr="00B92A0A">
        <w:rPr>
          <w:rFonts w:ascii="Times New Roman" w:hAnsi="Times New Roman" w:cs="Times New Roman"/>
          <w:lang w:val="en"/>
        </w:rPr>
        <w:t xml:space="preserve">in </w:t>
      </w:r>
      <w:r w:rsidR="00795313" w:rsidRPr="00B92A0A">
        <w:rPr>
          <w:rFonts w:ascii="Times New Roman" w:hAnsi="Times New Roman" w:cs="Times New Roman"/>
          <w:lang w:val="en"/>
        </w:rPr>
        <w:t>its</w:t>
      </w:r>
      <w:r w:rsidRPr="00B92A0A">
        <w:rPr>
          <w:rFonts w:ascii="Times New Roman" w:hAnsi="Times New Roman" w:cs="Times New Roman"/>
          <w:lang w:val="en"/>
        </w:rPr>
        <w:t xml:space="preserve"> current form for a short period of time before </w:t>
      </w:r>
      <w:r w:rsidR="00795313" w:rsidRPr="00B92A0A">
        <w:rPr>
          <w:rFonts w:ascii="Times New Roman" w:hAnsi="Times New Roman" w:cs="Times New Roman"/>
          <w:lang w:val="en"/>
        </w:rPr>
        <w:t>it</w:t>
      </w:r>
      <w:r w:rsidRPr="00B92A0A">
        <w:rPr>
          <w:rFonts w:ascii="Times New Roman" w:hAnsi="Times New Roman" w:cs="Times New Roman"/>
          <w:lang w:val="en"/>
        </w:rPr>
        <w:t xml:space="preserve"> </w:t>
      </w:r>
      <w:r w:rsidR="00795313" w:rsidRPr="00B92A0A">
        <w:rPr>
          <w:rFonts w:ascii="Times New Roman" w:hAnsi="Times New Roman" w:cs="Times New Roman"/>
          <w:lang w:val="en"/>
        </w:rPr>
        <w:t xml:space="preserve">is </w:t>
      </w:r>
      <w:r w:rsidRPr="00B92A0A">
        <w:rPr>
          <w:rFonts w:ascii="Times New Roman" w:hAnsi="Times New Roman" w:cs="Times New Roman"/>
          <w:lang w:val="en"/>
        </w:rPr>
        <w:t xml:space="preserve">expected to be repealed and replaced. </w:t>
      </w:r>
    </w:p>
    <w:p w14:paraId="0AB05F3D" w14:textId="77777777" w:rsidR="007A764C" w:rsidRPr="00B92A0A" w:rsidRDefault="007A764C" w:rsidP="00BF7DE0">
      <w:pPr>
        <w:spacing w:afterLines="200" w:after="480" w:line="360" w:lineRule="auto"/>
        <w:contextualSpacing/>
        <w:rPr>
          <w:rFonts w:ascii="Times New Roman" w:hAnsi="Times New Roman" w:cs="Times New Roman"/>
          <w:b/>
          <w:lang w:val="en"/>
        </w:rPr>
      </w:pPr>
    </w:p>
    <w:p w14:paraId="2B4268E0" w14:textId="1EF60910" w:rsidR="007A764C"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 xml:space="preserve">Instruments that are replaced will be subject to parliamentary scrutiny and oversight through the disallowance processes unless otherwise exempt. The human rights impact of the </w:t>
      </w:r>
      <w:r w:rsidR="00A70B79" w:rsidRPr="00B92A0A">
        <w:rPr>
          <w:rFonts w:ascii="Times New Roman" w:hAnsi="Times New Roman" w:cs="Times New Roman"/>
        </w:rPr>
        <w:t xml:space="preserve">Mawson’s </w:t>
      </w:r>
      <w:r w:rsidR="004926B9" w:rsidRPr="00B92A0A">
        <w:rPr>
          <w:rFonts w:ascii="Times New Roman" w:hAnsi="Times New Roman" w:cs="Times New Roman"/>
        </w:rPr>
        <w:t>Huts</w:t>
      </w:r>
      <w:r w:rsidR="00A70B79" w:rsidRPr="00B92A0A">
        <w:rPr>
          <w:rFonts w:ascii="Times New Roman" w:hAnsi="Times New Roman" w:cs="Times New Roman"/>
        </w:rPr>
        <w:t xml:space="preserve"> Instrument </w:t>
      </w:r>
      <w:r w:rsidRPr="00B92A0A">
        <w:rPr>
          <w:rFonts w:ascii="Times New Roman" w:hAnsi="Times New Roman" w:cs="Times New Roman"/>
          <w:lang w:val="en"/>
        </w:rPr>
        <w:t>will be assessed at the time any replacement instrument is made, including through the requirement to prepare a further Statement of Compatibility with Human Rights.</w:t>
      </w:r>
    </w:p>
    <w:p w14:paraId="2DBE1851" w14:textId="77777777" w:rsidR="007A764C" w:rsidRPr="00B92A0A" w:rsidRDefault="007A764C" w:rsidP="00BF7DE0">
      <w:pPr>
        <w:spacing w:afterLines="200" w:after="480" w:line="360" w:lineRule="auto"/>
        <w:contextualSpacing/>
        <w:rPr>
          <w:rFonts w:ascii="Times New Roman" w:hAnsi="Times New Roman" w:cs="Times New Roman"/>
          <w:b/>
          <w:lang w:val="en"/>
        </w:rPr>
      </w:pPr>
    </w:p>
    <w:p w14:paraId="70B7A514" w14:textId="77777777" w:rsidR="007A764C" w:rsidRPr="00B92A0A" w:rsidRDefault="007A764C" w:rsidP="00BF7DE0">
      <w:pPr>
        <w:spacing w:afterLines="200" w:after="480" w:line="360" w:lineRule="auto"/>
        <w:contextualSpacing/>
        <w:rPr>
          <w:rFonts w:ascii="Times New Roman" w:hAnsi="Times New Roman" w:cs="Times New Roman"/>
          <w:b/>
          <w:lang w:val="en"/>
        </w:rPr>
      </w:pPr>
      <w:r w:rsidRPr="00B92A0A">
        <w:rPr>
          <w:rFonts w:ascii="Times New Roman" w:hAnsi="Times New Roman" w:cs="Times New Roman"/>
          <w:b/>
          <w:lang w:val="en"/>
        </w:rPr>
        <w:t>Conclusion</w:t>
      </w:r>
    </w:p>
    <w:p w14:paraId="5DAB5D31" w14:textId="7074E5C1" w:rsidR="007A764C" w:rsidRPr="00B92A0A" w:rsidRDefault="007A764C" w:rsidP="00BF7DE0">
      <w:pPr>
        <w:spacing w:afterLines="200" w:after="480" w:line="360" w:lineRule="auto"/>
        <w:contextualSpacing/>
        <w:rPr>
          <w:rFonts w:ascii="Times New Roman" w:hAnsi="Times New Roman" w:cs="Times New Roman"/>
          <w:lang w:val="en"/>
        </w:rPr>
      </w:pPr>
      <w:r w:rsidRPr="00B92A0A">
        <w:rPr>
          <w:rFonts w:ascii="Times New Roman" w:hAnsi="Times New Roman" w:cs="Times New Roman"/>
          <w:lang w:val="en"/>
        </w:rPr>
        <w:t xml:space="preserve">This Certificate is compatible with the human rights and freedoms recognised or declared in the international instruments listed in section 3 of the Human Rights Act, as it does not raise any human </w:t>
      </w:r>
      <w:r w:rsidRPr="00B92A0A">
        <w:rPr>
          <w:rFonts w:ascii="Times New Roman" w:hAnsi="Times New Roman" w:cs="Times New Roman"/>
          <w:lang w:val="en"/>
        </w:rPr>
        <w:lastRenderedPageBreak/>
        <w:t>rights issues, and ensures that any proposal to make a replacement instrument will be subject to parliamentary oversight and scrutiny.</w:t>
      </w:r>
    </w:p>
    <w:p w14:paraId="735AFF2C" w14:textId="77777777" w:rsidR="00C51D54" w:rsidRPr="00B92A0A" w:rsidRDefault="00C51D54">
      <w:pPr>
        <w:rPr>
          <w:rFonts w:ascii="Times New Roman" w:hAnsi="Times New Roman" w:cs="Times New Roman"/>
          <w:b/>
          <w:sz w:val="24"/>
          <w:szCs w:val="24"/>
        </w:rPr>
      </w:pPr>
      <w:r w:rsidRPr="00B92A0A">
        <w:rPr>
          <w:rFonts w:ascii="Times New Roman" w:hAnsi="Times New Roman" w:cs="Times New Roman"/>
          <w:b/>
          <w:sz w:val="24"/>
          <w:szCs w:val="24"/>
        </w:rPr>
        <w:br w:type="page"/>
      </w:r>
    </w:p>
    <w:p w14:paraId="2620AE43" w14:textId="05A3AE1B" w:rsidR="007A764C" w:rsidRPr="00B92A0A" w:rsidRDefault="007A764C" w:rsidP="00775473">
      <w:pPr>
        <w:spacing w:afterLines="200" w:after="480" w:line="360" w:lineRule="auto"/>
        <w:contextualSpacing/>
        <w:jc w:val="right"/>
        <w:rPr>
          <w:rFonts w:ascii="Times New Roman" w:hAnsi="Times New Roman" w:cs="Times New Roman"/>
          <w:b/>
          <w:sz w:val="24"/>
          <w:szCs w:val="24"/>
        </w:rPr>
      </w:pPr>
      <w:r w:rsidRPr="00B92A0A">
        <w:rPr>
          <w:rFonts w:ascii="Times New Roman" w:hAnsi="Times New Roman" w:cs="Times New Roman"/>
          <w:b/>
          <w:sz w:val="24"/>
          <w:szCs w:val="24"/>
        </w:rPr>
        <w:lastRenderedPageBreak/>
        <w:t>Attachment A</w:t>
      </w:r>
    </w:p>
    <w:p w14:paraId="4EC9FCF5" w14:textId="77777777" w:rsidR="007A764C" w:rsidRPr="00B92A0A" w:rsidRDefault="007A764C" w:rsidP="00775473">
      <w:pPr>
        <w:spacing w:afterLines="200" w:after="480" w:line="360" w:lineRule="auto"/>
        <w:contextualSpacing/>
        <w:rPr>
          <w:rFonts w:ascii="Times New Roman" w:hAnsi="Times New Roman" w:cs="Times New Roman"/>
          <w:b/>
          <w:sz w:val="24"/>
          <w:szCs w:val="24"/>
        </w:rPr>
      </w:pPr>
      <w:r w:rsidRPr="00B92A0A">
        <w:rPr>
          <w:rFonts w:ascii="Times New Roman" w:hAnsi="Times New Roman" w:cs="Times New Roman"/>
          <w:b/>
          <w:sz w:val="24"/>
          <w:szCs w:val="24"/>
        </w:rPr>
        <w:t>NOTES ON SECTIONS</w:t>
      </w:r>
    </w:p>
    <w:p w14:paraId="35FA1AD2" w14:textId="77777777" w:rsidR="007A764C" w:rsidRPr="00B92A0A" w:rsidRDefault="007A764C" w:rsidP="00775473">
      <w:pPr>
        <w:spacing w:afterLines="200" w:after="480" w:line="360" w:lineRule="auto"/>
        <w:contextualSpacing/>
        <w:rPr>
          <w:rFonts w:ascii="Times New Roman" w:hAnsi="Times New Roman" w:cs="Times New Roman"/>
          <w:b/>
        </w:rPr>
      </w:pPr>
    </w:p>
    <w:p w14:paraId="56E3BFA2" w14:textId="77777777" w:rsidR="007A764C" w:rsidRPr="00B92A0A" w:rsidRDefault="007A764C" w:rsidP="00775473">
      <w:pPr>
        <w:spacing w:afterLines="200" w:after="480" w:line="360" w:lineRule="auto"/>
        <w:contextualSpacing/>
        <w:rPr>
          <w:rFonts w:ascii="Times New Roman" w:hAnsi="Times New Roman" w:cs="Times New Roman"/>
          <w:b/>
        </w:rPr>
      </w:pPr>
      <w:r w:rsidRPr="00B92A0A">
        <w:rPr>
          <w:rFonts w:ascii="Times New Roman" w:hAnsi="Times New Roman" w:cs="Times New Roman"/>
          <w:b/>
        </w:rPr>
        <w:t xml:space="preserve">Section 1 </w:t>
      </w:r>
      <w:r w:rsidRPr="00B92A0A">
        <w:rPr>
          <w:rFonts w:ascii="Times New Roman" w:hAnsi="Times New Roman" w:cs="Times New Roman"/>
          <w:b/>
        </w:rPr>
        <w:tab/>
        <w:t xml:space="preserve">Name </w:t>
      </w:r>
    </w:p>
    <w:p w14:paraId="7A3B7F6B" w14:textId="77777777" w:rsidR="007A764C" w:rsidRPr="00B92A0A" w:rsidRDefault="007A764C" w:rsidP="00775473">
      <w:pPr>
        <w:spacing w:afterLines="200" w:after="480" w:line="360" w:lineRule="auto"/>
        <w:contextualSpacing/>
        <w:rPr>
          <w:rFonts w:ascii="Times New Roman" w:hAnsi="Times New Roman" w:cs="Times New Roman"/>
          <w:b/>
        </w:rPr>
      </w:pPr>
    </w:p>
    <w:p w14:paraId="57941658" w14:textId="7CA0F1B6" w:rsidR="007A764C" w:rsidRPr="00B92A0A" w:rsidRDefault="007A764C" w:rsidP="00775473">
      <w:pPr>
        <w:spacing w:afterLines="200" w:after="480" w:line="360" w:lineRule="auto"/>
        <w:contextualSpacing/>
        <w:rPr>
          <w:rFonts w:ascii="Times New Roman" w:hAnsi="Times New Roman" w:cs="Times New Roman"/>
        </w:rPr>
      </w:pPr>
      <w:r w:rsidRPr="00B92A0A">
        <w:rPr>
          <w:rFonts w:ascii="Times New Roman" w:hAnsi="Times New Roman" w:cs="Times New Roman"/>
        </w:rPr>
        <w:t xml:space="preserve">This section provides that the Certificate is named the </w:t>
      </w:r>
      <w:r w:rsidRPr="00B92A0A">
        <w:rPr>
          <w:rFonts w:ascii="Times New Roman" w:hAnsi="Times New Roman" w:cs="Times New Roman"/>
          <w:i/>
        </w:rPr>
        <w:t>Legislation (Deferral of Sunsetting—</w:t>
      </w:r>
      <w:r w:rsidR="00A00EAE" w:rsidRPr="00B92A0A">
        <w:rPr>
          <w:rFonts w:ascii="Times New Roman" w:hAnsi="Times New Roman" w:cs="Times New Roman"/>
          <w:i/>
        </w:rPr>
        <w:t>Management Plan</w:t>
      </w:r>
      <w:r w:rsidRPr="00B92A0A">
        <w:rPr>
          <w:rFonts w:ascii="Times New Roman" w:hAnsi="Times New Roman" w:cs="Times New Roman"/>
          <w:i/>
        </w:rPr>
        <w:t>) Certificate 2023</w:t>
      </w:r>
      <w:r w:rsidRPr="00B92A0A">
        <w:rPr>
          <w:rFonts w:ascii="Times New Roman" w:hAnsi="Times New Roman" w:cs="Times New Roman"/>
        </w:rPr>
        <w:t xml:space="preserve">. The Certificate may be cited by this name. </w:t>
      </w:r>
    </w:p>
    <w:p w14:paraId="672A0C27" w14:textId="77777777" w:rsidR="007A764C" w:rsidRPr="00B92A0A" w:rsidRDefault="007A764C" w:rsidP="00775473">
      <w:pPr>
        <w:spacing w:afterLines="200" w:after="480" w:line="360" w:lineRule="auto"/>
        <w:contextualSpacing/>
        <w:rPr>
          <w:rFonts w:ascii="Times New Roman" w:hAnsi="Times New Roman" w:cs="Times New Roman"/>
        </w:rPr>
      </w:pPr>
    </w:p>
    <w:p w14:paraId="53211A5F" w14:textId="77777777" w:rsidR="007A764C" w:rsidRPr="00B92A0A" w:rsidRDefault="007A764C" w:rsidP="00775473">
      <w:pPr>
        <w:spacing w:afterLines="200" w:after="480" w:line="360" w:lineRule="auto"/>
        <w:contextualSpacing/>
        <w:rPr>
          <w:rFonts w:ascii="Times New Roman" w:hAnsi="Times New Roman" w:cs="Times New Roman"/>
          <w:b/>
        </w:rPr>
      </w:pPr>
      <w:r w:rsidRPr="00B92A0A">
        <w:rPr>
          <w:rFonts w:ascii="Times New Roman" w:hAnsi="Times New Roman" w:cs="Times New Roman"/>
          <w:b/>
        </w:rPr>
        <w:t xml:space="preserve">Section 2 </w:t>
      </w:r>
      <w:r w:rsidRPr="00B92A0A">
        <w:rPr>
          <w:rFonts w:ascii="Times New Roman" w:hAnsi="Times New Roman" w:cs="Times New Roman"/>
          <w:b/>
        </w:rPr>
        <w:tab/>
        <w:t xml:space="preserve">Commencement </w:t>
      </w:r>
    </w:p>
    <w:p w14:paraId="37FD7F0F" w14:textId="77777777" w:rsidR="007A764C" w:rsidRPr="00B92A0A" w:rsidRDefault="007A764C" w:rsidP="00775473">
      <w:pPr>
        <w:spacing w:afterLines="200" w:after="480" w:line="360" w:lineRule="auto"/>
        <w:contextualSpacing/>
        <w:rPr>
          <w:rFonts w:ascii="Times New Roman" w:hAnsi="Times New Roman" w:cs="Times New Roman"/>
          <w:b/>
        </w:rPr>
      </w:pPr>
    </w:p>
    <w:p w14:paraId="13004668" w14:textId="77777777" w:rsidR="007A764C" w:rsidRPr="00B92A0A" w:rsidRDefault="007A764C" w:rsidP="00775473">
      <w:pPr>
        <w:spacing w:afterLines="200" w:after="480" w:line="360" w:lineRule="auto"/>
        <w:contextualSpacing/>
        <w:rPr>
          <w:rFonts w:ascii="Times New Roman" w:hAnsi="Times New Roman" w:cs="Times New Roman"/>
        </w:rPr>
      </w:pPr>
      <w:r w:rsidRPr="00B92A0A">
        <w:rPr>
          <w:rFonts w:ascii="Times New Roman" w:hAnsi="Times New Roman" w:cs="Times New Roman"/>
        </w:rPr>
        <w:t xml:space="preserve">This section provides for the Certificate to commence on the day after it is registered. </w:t>
      </w:r>
    </w:p>
    <w:p w14:paraId="0C99C319" w14:textId="77777777" w:rsidR="007A764C" w:rsidRPr="00B92A0A" w:rsidRDefault="007A764C" w:rsidP="00775473">
      <w:pPr>
        <w:spacing w:afterLines="200" w:after="480" w:line="360" w:lineRule="auto"/>
        <w:contextualSpacing/>
        <w:rPr>
          <w:rFonts w:ascii="Times New Roman" w:hAnsi="Times New Roman" w:cs="Times New Roman"/>
        </w:rPr>
      </w:pPr>
    </w:p>
    <w:p w14:paraId="01DE5C38" w14:textId="77777777" w:rsidR="007A764C" w:rsidRPr="00B92A0A" w:rsidRDefault="007A764C" w:rsidP="00775473">
      <w:pPr>
        <w:spacing w:afterLines="200" w:after="480" w:line="360" w:lineRule="auto"/>
        <w:contextualSpacing/>
        <w:rPr>
          <w:rFonts w:ascii="Times New Roman" w:hAnsi="Times New Roman" w:cs="Times New Roman"/>
          <w:b/>
        </w:rPr>
      </w:pPr>
      <w:r w:rsidRPr="00B92A0A">
        <w:rPr>
          <w:rFonts w:ascii="Times New Roman" w:hAnsi="Times New Roman" w:cs="Times New Roman"/>
          <w:b/>
        </w:rPr>
        <w:t xml:space="preserve">Section 3 </w:t>
      </w:r>
      <w:r w:rsidRPr="00B92A0A">
        <w:rPr>
          <w:rFonts w:ascii="Times New Roman" w:hAnsi="Times New Roman" w:cs="Times New Roman"/>
          <w:b/>
        </w:rPr>
        <w:tab/>
        <w:t xml:space="preserve">Authority </w:t>
      </w:r>
    </w:p>
    <w:p w14:paraId="4A84846B" w14:textId="77777777" w:rsidR="007A764C" w:rsidRPr="00B92A0A" w:rsidRDefault="007A764C" w:rsidP="00775473">
      <w:pPr>
        <w:spacing w:afterLines="200" w:after="480" w:line="360" w:lineRule="auto"/>
        <w:contextualSpacing/>
        <w:rPr>
          <w:rFonts w:ascii="Times New Roman" w:hAnsi="Times New Roman" w:cs="Times New Roman"/>
          <w:b/>
        </w:rPr>
      </w:pPr>
    </w:p>
    <w:p w14:paraId="58D8DFED" w14:textId="77777777" w:rsidR="007A764C" w:rsidRPr="00B92A0A" w:rsidRDefault="007A764C" w:rsidP="00775473">
      <w:pPr>
        <w:spacing w:afterLines="200" w:after="480" w:line="360" w:lineRule="auto"/>
        <w:contextualSpacing/>
        <w:rPr>
          <w:rFonts w:ascii="Times New Roman" w:hAnsi="Times New Roman" w:cs="Times New Roman"/>
        </w:rPr>
      </w:pPr>
      <w:r w:rsidRPr="00B92A0A">
        <w:rPr>
          <w:rFonts w:ascii="Times New Roman" w:hAnsi="Times New Roman" w:cs="Times New Roman"/>
        </w:rPr>
        <w:t xml:space="preserve">This section provides that the Certificate is made under paragraph 51(1)(c) of the </w:t>
      </w:r>
      <w:r w:rsidRPr="00B92A0A">
        <w:rPr>
          <w:rFonts w:ascii="Times New Roman" w:hAnsi="Times New Roman" w:cs="Times New Roman"/>
          <w:i/>
        </w:rPr>
        <w:t>Legislation Act 2003</w:t>
      </w:r>
      <w:r w:rsidRPr="00B92A0A">
        <w:rPr>
          <w:rFonts w:ascii="Times New Roman" w:hAnsi="Times New Roman" w:cs="Times New Roman"/>
        </w:rPr>
        <w:t xml:space="preserve">. </w:t>
      </w:r>
    </w:p>
    <w:p w14:paraId="13137CE3" w14:textId="77777777" w:rsidR="007A764C" w:rsidRPr="00B92A0A" w:rsidRDefault="007A764C" w:rsidP="00775473">
      <w:pPr>
        <w:spacing w:afterLines="200" w:after="480" w:line="360" w:lineRule="auto"/>
        <w:contextualSpacing/>
        <w:rPr>
          <w:rFonts w:ascii="Times New Roman" w:hAnsi="Times New Roman" w:cs="Times New Roman"/>
        </w:rPr>
      </w:pPr>
    </w:p>
    <w:p w14:paraId="6DAAD89E" w14:textId="77777777" w:rsidR="007A764C" w:rsidRPr="00B92A0A" w:rsidRDefault="007A764C" w:rsidP="00775473">
      <w:pPr>
        <w:spacing w:afterLines="200" w:after="480" w:line="360" w:lineRule="auto"/>
        <w:contextualSpacing/>
        <w:rPr>
          <w:rFonts w:ascii="Times New Roman" w:hAnsi="Times New Roman" w:cs="Times New Roman"/>
          <w:b/>
        </w:rPr>
      </w:pPr>
      <w:r w:rsidRPr="00B92A0A">
        <w:rPr>
          <w:rFonts w:ascii="Times New Roman" w:hAnsi="Times New Roman" w:cs="Times New Roman"/>
          <w:b/>
        </w:rPr>
        <w:t xml:space="preserve">Section 4 </w:t>
      </w:r>
      <w:r w:rsidRPr="00B92A0A">
        <w:rPr>
          <w:rFonts w:ascii="Times New Roman" w:hAnsi="Times New Roman" w:cs="Times New Roman"/>
          <w:b/>
        </w:rPr>
        <w:tab/>
        <w:t>Deferral of sunsetting</w:t>
      </w:r>
    </w:p>
    <w:p w14:paraId="4E452287" w14:textId="77777777" w:rsidR="007A764C" w:rsidRPr="00B92A0A" w:rsidRDefault="007A764C" w:rsidP="00775473">
      <w:pPr>
        <w:spacing w:afterLines="200" w:after="480" w:line="360" w:lineRule="auto"/>
        <w:contextualSpacing/>
        <w:rPr>
          <w:rFonts w:ascii="Times New Roman" w:hAnsi="Times New Roman" w:cs="Times New Roman"/>
        </w:rPr>
      </w:pPr>
    </w:p>
    <w:p w14:paraId="4D4A7C12" w14:textId="6D52AF66" w:rsidR="007A764C" w:rsidRPr="00B92A0A" w:rsidRDefault="007A764C" w:rsidP="00775473">
      <w:pPr>
        <w:spacing w:afterLines="200" w:after="480" w:line="360" w:lineRule="auto"/>
        <w:contextualSpacing/>
        <w:rPr>
          <w:rFonts w:ascii="Times New Roman" w:hAnsi="Times New Roman" w:cs="Times New Roman"/>
        </w:rPr>
      </w:pPr>
      <w:r w:rsidRPr="00B92A0A">
        <w:rPr>
          <w:rStyle w:val="CharSectno"/>
          <w:rFonts w:ascii="Times New Roman" w:hAnsi="Times New Roman" w:cs="Times New Roman"/>
        </w:rPr>
        <w:t xml:space="preserve">This section provides that the </w:t>
      </w:r>
      <w:r w:rsidR="00A70B79" w:rsidRPr="00B92A0A">
        <w:rPr>
          <w:rFonts w:ascii="Times New Roman" w:hAnsi="Times New Roman" w:cs="Times New Roman"/>
          <w:i/>
          <w:iCs/>
        </w:rPr>
        <w:t>Instrument revoking and replacing Management Plan (made on 25 June 2013)</w:t>
      </w:r>
      <w:r w:rsidRPr="00B92A0A">
        <w:rPr>
          <w:rStyle w:val="CharSectno"/>
          <w:rFonts w:ascii="Times New Roman" w:hAnsi="Times New Roman" w:cs="Times New Roman"/>
        </w:rPr>
        <w:t xml:space="preserve">, for which the sunsetting day is </w:t>
      </w:r>
      <w:r w:rsidRPr="00B92A0A">
        <w:rPr>
          <w:rFonts w:ascii="Times New Roman" w:hAnsi="Times New Roman" w:cs="Times New Roman"/>
        </w:rPr>
        <w:t xml:space="preserve">1 </w:t>
      </w:r>
      <w:r w:rsidR="00A70B79" w:rsidRPr="00B92A0A">
        <w:rPr>
          <w:rFonts w:ascii="Times New Roman" w:hAnsi="Times New Roman" w:cs="Times New Roman"/>
        </w:rPr>
        <w:t>October</w:t>
      </w:r>
      <w:r w:rsidRPr="00B92A0A">
        <w:rPr>
          <w:rFonts w:ascii="Times New Roman" w:hAnsi="Times New Roman" w:cs="Times New Roman"/>
        </w:rPr>
        <w:t xml:space="preserve"> 202</w:t>
      </w:r>
      <w:r w:rsidR="00A70B79" w:rsidRPr="00B92A0A">
        <w:rPr>
          <w:rFonts w:ascii="Times New Roman" w:hAnsi="Times New Roman" w:cs="Times New Roman"/>
        </w:rPr>
        <w:t>3</w:t>
      </w:r>
      <w:r w:rsidRPr="00B92A0A">
        <w:rPr>
          <w:rFonts w:ascii="Times New Roman" w:hAnsi="Times New Roman" w:cs="Times New Roman"/>
        </w:rPr>
        <w:t xml:space="preserve">, </w:t>
      </w:r>
      <w:r w:rsidR="00A70B79" w:rsidRPr="00B92A0A">
        <w:rPr>
          <w:rFonts w:ascii="Times New Roman" w:hAnsi="Times New Roman" w:cs="Times New Roman"/>
        </w:rPr>
        <w:t xml:space="preserve">is </w:t>
      </w:r>
      <w:r w:rsidRPr="00B92A0A">
        <w:rPr>
          <w:rStyle w:val="CharSectno"/>
          <w:rFonts w:ascii="Times New Roman" w:hAnsi="Times New Roman" w:cs="Times New Roman"/>
        </w:rPr>
        <w:t xml:space="preserve">repealed by section 51 of the </w:t>
      </w:r>
      <w:r w:rsidRPr="00B92A0A">
        <w:rPr>
          <w:rStyle w:val="CharSectno"/>
          <w:rFonts w:ascii="Times New Roman" w:hAnsi="Times New Roman" w:cs="Times New Roman"/>
          <w:i/>
        </w:rPr>
        <w:t>Legislation Act 2003</w:t>
      </w:r>
      <w:r w:rsidRPr="00B92A0A">
        <w:rPr>
          <w:rStyle w:val="CharSectno"/>
          <w:rFonts w:ascii="Times New Roman" w:hAnsi="Times New Roman" w:cs="Times New Roman"/>
        </w:rPr>
        <w:t xml:space="preserve"> on </w:t>
      </w:r>
      <w:r w:rsidRPr="00B92A0A">
        <w:rPr>
          <w:rFonts w:ascii="Times New Roman" w:hAnsi="Times New Roman" w:cs="Times New Roman"/>
        </w:rPr>
        <w:t xml:space="preserve">1 </w:t>
      </w:r>
      <w:r w:rsidR="00A70B79" w:rsidRPr="00B92A0A">
        <w:rPr>
          <w:rFonts w:ascii="Times New Roman" w:hAnsi="Times New Roman" w:cs="Times New Roman"/>
        </w:rPr>
        <w:t>October</w:t>
      </w:r>
      <w:r w:rsidRPr="00B92A0A">
        <w:rPr>
          <w:rFonts w:ascii="Times New Roman" w:hAnsi="Times New Roman" w:cs="Times New Roman"/>
        </w:rPr>
        <w:t xml:space="preserve"> 2025</w:t>
      </w:r>
      <w:r w:rsidR="00A70B79" w:rsidRPr="00B92A0A">
        <w:rPr>
          <w:rStyle w:val="CharSectno"/>
          <w:rFonts w:ascii="Times New Roman" w:hAnsi="Times New Roman" w:cs="Times New Roman"/>
        </w:rPr>
        <w:t>.</w:t>
      </w:r>
    </w:p>
    <w:p w14:paraId="3889D426" w14:textId="492C752C" w:rsidR="007A764C" w:rsidRPr="00B92A0A" w:rsidRDefault="007A764C" w:rsidP="00775473">
      <w:pPr>
        <w:spacing w:afterLines="200" w:after="480" w:line="360" w:lineRule="auto"/>
        <w:contextualSpacing/>
        <w:rPr>
          <w:rFonts w:ascii="Times New Roman" w:hAnsi="Times New Roman" w:cs="Times New Roman"/>
        </w:rPr>
      </w:pPr>
    </w:p>
    <w:p w14:paraId="1A9C93C4" w14:textId="77777777" w:rsidR="007A764C" w:rsidRPr="00B92A0A" w:rsidRDefault="007A764C" w:rsidP="00775473">
      <w:pPr>
        <w:spacing w:afterLines="200" w:after="480" w:line="360" w:lineRule="auto"/>
        <w:contextualSpacing/>
        <w:rPr>
          <w:rFonts w:ascii="Times New Roman" w:hAnsi="Times New Roman" w:cs="Times New Roman"/>
          <w:b/>
        </w:rPr>
      </w:pPr>
      <w:r w:rsidRPr="00B92A0A">
        <w:rPr>
          <w:rFonts w:ascii="Times New Roman" w:hAnsi="Times New Roman" w:cs="Times New Roman"/>
          <w:b/>
        </w:rPr>
        <w:t xml:space="preserve">Section 5 </w:t>
      </w:r>
      <w:r w:rsidRPr="00B92A0A">
        <w:rPr>
          <w:rFonts w:ascii="Times New Roman" w:hAnsi="Times New Roman" w:cs="Times New Roman"/>
          <w:b/>
        </w:rPr>
        <w:tab/>
        <w:t xml:space="preserve">Repeal of the instrument </w:t>
      </w:r>
    </w:p>
    <w:p w14:paraId="03DD9781" w14:textId="77777777" w:rsidR="007A764C" w:rsidRPr="00B92A0A" w:rsidRDefault="007A764C" w:rsidP="00775473">
      <w:pPr>
        <w:spacing w:afterLines="200" w:after="480" w:line="360" w:lineRule="auto"/>
        <w:contextualSpacing/>
        <w:rPr>
          <w:rFonts w:ascii="Times New Roman" w:hAnsi="Times New Roman" w:cs="Times New Roman"/>
          <w:b/>
        </w:rPr>
      </w:pPr>
    </w:p>
    <w:p w14:paraId="039F3CB4" w14:textId="181FC9D4" w:rsidR="000710CF" w:rsidRPr="00775473" w:rsidRDefault="007A764C" w:rsidP="00775473">
      <w:pPr>
        <w:spacing w:afterLines="200" w:after="480" w:line="360" w:lineRule="auto"/>
        <w:contextualSpacing/>
        <w:rPr>
          <w:rFonts w:ascii="Times New Roman" w:hAnsi="Times New Roman" w:cs="Times New Roman"/>
        </w:rPr>
      </w:pPr>
      <w:r w:rsidRPr="00B92A0A">
        <w:rPr>
          <w:rFonts w:ascii="Times New Roman" w:hAnsi="Times New Roman" w:cs="Times New Roman"/>
        </w:rPr>
        <w:t xml:space="preserve">This section provides that the Certificate is repealed at the start of 2 </w:t>
      </w:r>
      <w:r w:rsidR="00A70B79" w:rsidRPr="00B92A0A">
        <w:rPr>
          <w:rFonts w:ascii="Times New Roman" w:hAnsi="Times New Roman" w:cs="Times New Roman"/>
        </w:rPr>
        <w:t>October</w:t>
      </w:r>
      <w:r w:rsidRPr="00B92A0A">
        <w:rPr>
          <w:rFonts w:ascii="Times New Roman" w:hAnsi="Times New Roman" w:cs="Times New Roman"/>
        </w:rPr>
        <w:t xml:space="preserve"> 2025.</w:t>
      </w:r>
    </w:p>
    <w:sectPr w:rsidR="000710CF" w:rsidRPr="0077547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0E6A3" w14:textId="77777777" w:rsidR="00194332" w:rsidRDefault="00194332">
      <w:pPr>
        <w:spacing w:after="0" w:line="240" w:lineRule="auto"/>
      </w:pPr>
      <w:r>
        <w:separator/>
      </w:r>
    </w:p>
  </w:endnote>
  <w:endnote w:type="continuationSeparator" w:id="0">
    <w:p w14:paraId="10377A6E" w14:textId="77777777" w:rsidR="00194332" w:rsidRDefault="0019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5128D8EC" w14:textId="77777777" w:rsidR="0002636A" w:rsidRDefault="00A70B7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16AB74" w14:textId="77777777" w:rsidR="0002636A" w:rsidRDefault="00B9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D145E" w14:textId="77777777" w:rsidR="00194332" w:rsidRDefault="00194332">
      <w:pPr>
        <w:spacing w:after="0" w:line="240" w:lineRule="auto"/>
      </w:pPr>
      <w:r>
        <w:separator/>
      </w:r>
    </w:p>
  </w:footnote>
  <w:footnote w:type="continuationSeparator" w:id="0">
    <w:p w14:paraId="3193562F" w14:textId="77777777" w:rsidR="00194332" w:rsidRDefault="00194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111D4"/>
    <w:multiLevelType w:val="hybridMultilevel"/>
    <w:tmpl w:val="9F4211DC"/>
    <w:lvl w:ilvl="0" w:tplc="8DD0C812">
      <w:start w:val="1"/>
      <w:numFmt w:val="lowerLetter"/>
      <w:lvlText w:val="(%1)"/>
      <w:lvlJc w:val="left"/>
      <w:pPr>
        <w:ind w:left="720" w:hanging="360"/>
      </w:pPr>
      <w:rPr>
        <w:rFonts w:ascii="Times New Roman" w:eastAsiaTheme="majorEastAsia" w:hAnsi="Times New Roman" w:cs="Times New Roman" w:hint="default"/>
        <w:b w:val="0"/>
        <w:caps w:val="0"/>
      </w:rPr>
    </w:lvl>
    <w:lvl w:ilvl="1" w:tplc="96F83354">
      <w:start w:val="1"/>
      <w:numFmt w:val="lowerRoman"/>
      <w:lvlText w:val="(%2)"/>
      <w:lvlJc w:val="left"/>
      <w:pPr>
        <w:ind w:left="1440" w:hanging="360"/>
      </w:pPr>
      <w:rPr>
        <w:rFonts w:hint="default"/>
        <w:b w:val="0"/>
        <w:cap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782EE1"/>
    <w:multiLevelType w:val="hybridMultilevel"/>
    <w:tmpl w:val="6AC20420"/>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775342"/>
    <w:multiLevelType w:val="hybridMultilevel"/>
    <w:tmpl w:val="6AC20420"/>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13B6C89"/>
    <w:multiLevelType w:val="hybridMultilevel"/>
    <w:tmpl w:val="31B686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4C"/>
    <w:rsid w:val="00011B31"/>
    <w:rsid w:val="00012F61"/>
    <w:rsid w:val="000710CF"/>
    <w:rsid w:val="00076465"/>
    <w:rsid w:val="000E42AE"/>
    <w:rsid w:val="001429B0"/>
    <w:rsid w:val="00194332"/>
    <w:rsid w:val="001B27A4"/>
    <w:rsid w:val="001C0DB6"/>
    <w:rsid w:val="0025683D"/>
    <w:rsid w:val="0029247A"/>
    <w:rsid w:val="002F4A24"/>
    <w:rsid w:val="002F50ED"/>
    <w:rsid w:val="0039470F"/>
    <w:rsid w:val="0046708A"/>
    <w:rsid w:val="004926B9"/>
    <w:rsid w:val="004C1BC1"/>
    <w:rsid w:val="005A03C2"/>
    <w:rsid w:val="006066B4"/>
    <w:rsid w:val="006327FD"/>
    <w:rsid w:val="00775473"/>
    <w:rsid w:val="00795313"/>
    <w:rsid w:val="007A3A6F"/>
    <w:rsid w:val="007A764C"/>
    <w:rsid w:val="007B03F6"/>
    <w:rsid w:val="00851800"/>
    <w:rsid w:val="009B6E4D"/>
    <w:rsid w:val="009C1BA8"/>
    <w:rsid w:val="00A00EAE"/>
    <w:rsid w:val="00A32A0D"/>
    <w:rsid w:val="00A42A68"/>
    <w:rsid w:val="00A70B79"/>
    <w:rsid w:val="00AB691B"/>
    <w:rsid w:val="00B13062"/>
    <w:rsid w:val="00B1397E"/>
    <w:rsid w:val="00B25BC5"/>
    <w:rsid w:val="00B92A0A"/>
    <w:rsid w:val="00BD19C3"/>
    <w:rsid w:val="00BD49C1"/>
    <w:rsid w:val="00BF7DE0"/>
    <w:rsid w:val="00C51D54"/>
    <w:rsid w:val="00CC4EFA"/>
    <w:rsid w:val="00D87B89"/>
    <w:rsid w:val="00E4020A"/>
    <w:rsid w:val="00E46ABF"/>
    <w:rsid w:val="00F20FB1"/>
    <w:rsid w:val="00F2364E"/>
    <w:rsid w:val="00F64B97"/>
    <w:rsid w:val="00FF7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BEFF"/>
  <w15:chartTrackingRefBased/>
  <w15:docId w15:val="{BCBE37E9-0902-4BD6-8EDB-A77FDA4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64C"/>
  </w:style>
  <w:style w:type="paragraph" w:customStyle="1" w:styleId="paragraph">
    <w:name w:val="paragraph"/>
    <w:aliases w:val="a"/>
    <w:basedOn w:val="Normal"/>
    <w:rsid w:val="007A764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Basetext">
    <w:name w:val="Base text"/>
    <w:basedOn w:val="Normal"/>
    <w:link w:val="BasetextChar"/>
    <w:qFormat/>
    <w:rsid w:val="007A764C"/>
    <w:pPr>
      <w:widowControl w:val="0"/>
      <w:spacing w:before="180" w:after="0" w:line="276" w:lineRule="auto"/>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7A764C"/>
    <w:rPr>
      <w:rFonts w:ascii="Times New Roman" w:eastAsia="Times New Roman" w:hAnsi="Times New Roman" w:cs="Times New Roman"/>
      <w:snapToGrid w:val="0"/>
    </w:rPr>
  </w:style>
  <w:style w:type="character" w:customStyle="1" w:styleId="CharSectno">
    <w:name w:val="CharSectno"/>
    <w:basedOn w:val="DefaultParagraphFont"/>
    <w:qFormat/>
    <w:rsid w:val="007A764C"/>
  </w:style>
  <w:style w:type="paragraph" w:styleId="ListParagraph">
    <w:name w:val="List Paragraph"/>
    <w:basedOn w:val="Normal"/>
    <w:uiPriority w:val="34"/>
    <w:qFormat/>
    <w:rsid w:val="007A764C"/>
    <w:pPr>
      <w:spacing w:after="200" w:line="276" w:lineRule="auto"/>
      <w:ind w:left="720"/>
      <w:contextualSpacing/>
    </w:pPr>
  </w:style>
  <w:style w:type="character" w:styleId="CommentReference">
    <w:name w:val="annotation reference"/>
    <w:basedOn w:val="DefaultParagraphFont"/>
    <w:uiPriority w:val="99"/>
    <w:semiHidden/>
    <w:unhideWhenUsed/>
    <w:rsid w:val="007A764C"/>
    <w:rPr>
      <w:sz w:val="16"/>
      <w:szCs w:val="16"/>
    </w:rPr>
  </w:style>
  <w:style w:type="paragraph" w:styleId="CommentText">
    <w:name w:val="annotation text"/>
    <w:basedOn w:val="Normal"/>
    <w:link w:val="CommentTextChar"/>
    <w:uiPriority w:val="99"/>
    <w:semiHidden/>
    <w:unhideWhenUsed/>
    <w:rsid w:val="007A764C"/>
    <w:pPr>
      <w:spacing w:line="240" w:lineRule="auto"/>
    </w:pPr>
    <w:rPr>
      <w:sz w:val="20"/>
      <w:szCs w:val="20"/>
    </w:rPr>
  </w:style>
  <w:style w:type="character" w:customStyle="1" w:styleId="CommentTextChar">
    <w:name w:val="Comment Text Char"/>
    <w:basedOn w:val="DefaultParagraphFont"/>
    <w:link w:val="CommentText"/>
    <w:uiPriority w:val="99"/>
    <w:semiHidden/>
    <w:rsid w:val="007A764C"/>
    <w:rPr>
      <w:sz w:val="20"/>
      <w:szCs w:val="20"/>
    </w:rPr>
  </w:style>
  <w:style w:type="paragraph" w:styleId="BalloonText">
    <w:name w:val="Balloon Text"/>
    <w:basedOn w:val="Normal"/>
    <w:link w:val="BalloonTextChar"/>
    <w:uiPriority w:val="99"/>
    <w:semiHidden/>
    <w:unhideWhenUsed/>
    <w:rsid w:val="007A7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64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95313"/>
    <w:rPr>
      <w:b/>
      <w:bCs/>
    </w:rPr>
  </w:style>
  <w:style w:type="character" w:customStyle="1" w:styleId="CommentSubjectChar">
    <w:name w:val="Comment Subject Char"/>
    <w:basedOn w:val="CommentTextChar"/>
    <w:link w:val="CommentSubject"/>
    <w:uiPriority w:val="99"/>
    <w:semiHidden/>
    <w:rsid w:val="00795313"/>
    <w:rPr>
      <w:b/>
      <w:bCs/>
      <w:sz w:val="20"/>
      <w:szCs w:val="20"/>
    </w:rPr>
  </w:style>
  <w:style w:type="character" w:styleId="Hyperlink">
    <w:name w:val="Hyperlink"/>
    <w:basedOn w:val="DefaultParagraphFont"/>
    <w:uiPriority w:val="99"/>
    <w:unhideWhenUsed/>
    <w:rsid w:val="00F20FB1"/>
    <w:rPr>
      <w:color w:val="0563C1" w:themeColor="hyperlink"/>
      <w:u w:val="single"/>
    </w:rPr>
  </w:style>
  <w:style w:type="character" w:styleId="UnresolvedMention">
    <w:name w:val="Unresolved Mention"/>
    <w:basedOn w:val="DefaultParagraphFont"/>
    <w:uiPriority w:val="99"/>
    <w:semiHidden/>
    <w:unhideWhenUsed/>
    <w:rsid w:val="00F20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4520">
      <w:bodyDiv w:val="1"/>
      <w:marLeft w:val="0"/>
      <w:marRight w:val="0"/>
      <w:marTop w:val="0"/>
      <w:marBottom w:val="0"/>
      <w:divBdr>
        <w:top w:val="none" w:sz="0" w:space="0" w:color="auto"/>
        <w:left w:val="none" w:sz="0" w:space="0" w:color="auto"/>
        <w:bottom w:val="none" w:sz="0" w:space="0" w:color="auto"/>
        <w:right w:val="none" w:sz="0" w:space="0" w:color="auto"/>
      </w:divBdr>
    </w:div>
    <w:div w:id="269513053">
      <w:bodyDiv w:val="1"/>
      <w:marLeft w:val="0"/>
      <w:marRight w:val="0"/>
      <w:marTop w:val="0"/>
      <w:marBottom w:val="0"/>
      <w:divBdr>
        <w:top w:val="none" w:sz="0" w:space="0" w:color="auto"/>
        <w:left w:val="none" w:sz="0" w:space="0" w:color="auto"/>
        <w:bottom w:val="none" w:sz="0" w:space="0" w:color="auto"/>
        <w:right w:val="none" w:sz="0" w:space="0" w:color="auto"/>
      </w:divBdr>
    </w:div>
    <w:div w:id="366220751">
      <w:bodyDiv w:val="1"/>
      <w:marLeft w:val="0"/>
      <w:marRight w:val="0"/>
      <w:marTop w:val="0"/>
      <w:marBottom w:val="0"/>
      <w:divBdr>
        <w:top w:val="none" w:sz="0" w:space="0" w:color="auto"/>
        <w:left w:val="none" w:sz="0" w:space="0" w:color="auto"/>
        <w:bottom w:val="none" w:sz="0" w:space="0" w:color="auto"/>
        <w:right w:val="none" w:sz="0" w:space="0" w:color="auto"/>
      </w:divBdr>
    </w:div>
    <w:div w:id="532885135">
      <w:bodyDiv w:val="1"/>
      <w:marLeft w:val="0"/>
      <w:marRight w:val="0"/>
      <w:marTop w:val="0"/>
      <w:marBottom w:val="0"/>
      <w:divBdr>
        <w:top w:val="none" w:sz="0" w:space="0" w:color="auto"/>
        <w:left w:val="none" w:sz="0" w:space="0" w:color="auto"/>
        <w:bottom w:val="none" w:sz="0" w:space="0" w:color="auto"/>
        <w:right w:val="none" w:sz="0" w:space="0" w:color="auto"/>
      </w:divBdr>
    </w:div>
    <w:div w:id="1303778122">
      <w:bodyDiv w:val="1"/>
      <w:marLeft w:val="0"/>
      <w:marRight w:val="0"/>
      <w:marTop w:val="0"/>
      <w:marBottom w:val="0"/>
      <w:divBdr>
        <w:top w:val="none" w:sz="0" w:space="0" w:color="auto"/>
        <w:left w:val="none" w:sz="0" w:space="0" w:color="auto"/>
        <w:bottom w:val="none" w:sz="0" w:space="0" w:color="auto"/>
        <w:right w:val="none" w:sz="0" w:space="0" w:color="auto"/>
      </w:divBdr>
    </w:div>
    <w:div w:id="1365137817">
      <w:bodyDiv w:val="1"/>
      <w:marLeft w:val="0"/>
      <w:marRight w:val="0"/>
      <w:marTop w:val="0"/>
      <w:marBottom w:val="0"/>
      <w:divBdr>
        <w:top w:val="none" w:sz="0" w:space="0" w:color="auto"/>
        <w:left w:val="none" w:sz="0" w:space="0" w:color="auto"/>
        <w:bottom w:val="none" w:sz="0" w:space="0" w:color="auto"/>
        <w:right w:val="none" w:sz="0" w:space="0" w:color="auto"/>
      </w:divBdr>
    </w:div>
    <w:div w:id="1458140234">
      <w:bodyDiv w:val="1"/>
      <w:marLeft w:val="0"/>
      <w:marRight w:val="0"/>
      <w:marTop w:val="0"/>
      <w:marBottom w:val="0"/>
      <w:divBdr>
        <w:top w:val="none" w:sz="0" w:space="0" w:color="auto"/>
        <w:left w:val="none" w:sz="0" w:space="0" w:color="auto"/>
        <w:bottom w:val="none" w:sz="0" w:space="0" w:color="auto"/>
        <w:right w:val="none" w:sz="0" w:space="0" w:color="auto"/>
      </w:divBdr>
    </w:div>
    <w:div w:id="1500854157">
      <w:bodyDiv w:val="1"/>
      <w:marLeft w:val="0"/>
      <w:marRight w:val="0"/>
      <w:marTop w:val="0"/>
      <w:marBottom w:val="0"/>
      <w:divBdr>
        <w:top w:val="none" w:sz="0" w:space="0" w:color="auto"/>
        <w:left w:val="none" w:sz="0" w:space="0" w:color="auto"/>
        <w:bottom w:val="none" w:sz="0" w:space="0" w:color="auto"/>
        <w:right w:val="none" w:sz="0" w:space="0" w:color="auto"/>
      </w:divBdr>
    </w:div>
    <w:div w:id="1714192005">
      <w:bodyDiv w:val="1"/>
      <w:marLeft w:val="0"/>
      <w:marRight w:val="0"/>
      <w:marTop w:val="0"/>
      <w:marBottom w:val="0"/>
      <w:divBdr>
        <w:top w:val="none" w:sz="0" w:space="0" w:color="auto"/>
        <w:left w:val="none" w:sz="0" w:space="0" w:color="auto"/>
        <w:bottom w:val="none" w:sz="0" w:space="0" w:color="auto"/>
        <w:right w:val="none" w:sz="0" w:space="0" w:color="auto"/>
      </w:divBdr>
    </w:div>
    <w:div w:id="1741295033">
      <w:bodyDiv w:val="1"/>
      <w:marLeft w:val="0"/>
      <w:marRight w:val="0"/>
      <w:marTop w:val="0"/>
      <w:marBottom w:val="0"/>
      <w:divBdr>
        <w:top w:val="none" w:sz="0" w:space="0" w:color="auto"/>
        <w:left w:val="none" w:sz="0" w:space="0" w:color="auto"/>
        <w:bottom w:val="none" w:sz="0" w:space="0" w:color="auto"/>
        <w:right w:val="none" w:sz="0" w:space="0" w:color="auto"/>
      </w:divBdr>
    </w:div>
    <w:div w:id="20912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09DBB692C90B4CA3609FAB483FBE57" ma:contentTypeVersion="" ma:contentTypeDescription="PDMS Document Site Content Type" ma:contentTypeScope="" ma:versionID="a82942ba276afc8018cee5f149d28a17">
  <xsd:schema xmlns:xsd="http://www.w3.org/2001/XMLSchema" xmlns:xs="http://www.w3.org/2001/XMLSchema" xmlns:p="http://schemas.microsoft.com/office/2006/metadata/properties" xmlns:ns2="777431D0-28FC-45CF-831C-517C1C067AE9" targetNamespace="http://schemas.microsoft.com/office/2006/metadata/properties" ma:root="true" ma:fieldsID="e5e38f1768e7d0d244f0a25f2590928e" ns2:_="">
    <xsd:import namespace="777431D0-28FC-45CF-831C-517C1C067A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431D0-28FC-45CF-831C-517C1C067A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77431D0-28FC-45CF-831C-517C1C067AE9" xsi:nil="true"/>
  </documentManagement>
</p:properties>
</file>

<file path=customXml/itemProps1.xml><?xml version="1.0" encoding="utf-8"?>
<ds:datastoreItem xmlns:ds="http://schemas.openxmlformats.org/officeDocument/2006/customXml" ds:itemID="{E9D6E8EE-4933-4334-8E32-B3382414F0E9}">
  <ds:schemaRefs>
    <ds:schemaRef ds:uri="http://schemas.microsoft.com/sharepoint/v3/contenttype/forms"/>
  </ds:schemaRefs>
</ds:datastoreItem>
</file>

<file path=customXml/itemProps2.xml><?xml version="1.0" encoding="utf-8"?>
<ds:datastoreItem xmlns:ds="http://schemas.openxmlformats.org/officeDocument/2006/customXml" ds:itemID="{9F73F472-19B8-4010-9DFE-FA8969102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431D0-28FC-45CF-831C-517C1C06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AB73F-AF9B-49BC-BCE4-4CDBFA554625}">
  <ds:schemaRefs>
    <ds:schemaRef ds:uri="777431D0-28FC-45CF-831C-517C1C067AE9"/>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2</cp:revision>
  <dcterms:created xsi:type="dcterms:W3CDTF">2023-09-26T00:50:00Z</dcterms:created>
  <dcterms:modified xsi:type="dcterms:W3CDTF">2023-09-26T00:50:00Z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0x010100266966F133664895A6EE3632470D45F500B209DBB692C90B4CA3609FAB483FBE57</vt:lpwstr>
  </property>
</Properties>
</file>