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2439" w14:textId="5EA3D25E" w:rsidR="00CC61AF" w:rsidRPr="007E1629" w:rsidRDefault="00CC61AF" w:rsidP="00CC61AF">
      <w:pPr>
        <w:spacing w:after="600"/>
        <w:rPr>
          <w:sz w:val="28"/>
        </w:rPr>
      </w:pPr>
      <w:r w:rsidRPr="007E1629">
        <w:rPr>
          <w:noProof/>
        </w:rPr>
        <w:drawing>
          <wp:inline distT="0" distB="0" distL="0" distR="0" wp14:anchorId="46141592" wp14:editId="0B8C4A9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64EA" w14:textId="76829B02" w:rsidR="00CC61AF" w:rsidRPr="007E1629" w:rsidRDefault="00CC61AF" w:rsidP="00CC61AF">
      <w:pPr>
        <w:pStyle w:val="LI-Title"/>
        <w:pBdr>
          <w:bottom w:val="single" w:sz="4" w:space="1" w:color="auto"/>
        </w:pBdr>
      </w:pPr>
      <w:r w:rsidRPr="007E1629">
        <w:t>ASIC Corporations</w:t>
      </w:r>
      <w:r w:rsidR="00324DB6" w:rsidRPr="007E1629">
        <w:t>, Credit</w:t>
      </w:r>
      <w:r w:rsidR="00741EB7" w:rsidRPr="007E1629">
        <w:t xml:space="preserve"> and Superannuation</w:t>
      </w:r>
      <w:r w:rsidRPr="007E1629">
        <w:t xml:space="preserve"> (</w:t>
      </w:r>
      <w:r w:rsidR="004402B4" w:rsidRPr="007E1629">
        <w:t xml:space="preserve">Amendment and </w:t>
      </w:r>
      <w:r w:rsidRPr="007E1629">
        <w:t>Repeal) Instrument 2023/</w:t>
      </w:r>
      <w:r w:rsidR="002753DF" w:rsidRPr="007E1629">
        <w:t>699</w:t>
      </w:r>
    </w:p>
    <w:p w14:paraId="21B8466B" w14:textId="5089E379" w:rsidR="00CC61AF" w:rsidRPr="007E1629" w:rsidRDefault="00CC61AF" w:rsidP="00CC61AF">
      <w:pPr>
        <w:pStyle w:val="LI-Fronttext"/>
        <w:rPr>
          <w:sz w:val="24"/>
          <w:szCs w:val="24"/>
        </w:rPr>
      </w:pPr>
      <w:r w:rsidRPr="007E1629">
        <w:rPr>
          <w:sz w:val="24"/>
          <w:szCs w:val="24"/>
        </w:rPr>
        <w:t>I, Amanda Zeller, delegate of the Australian Securities and Investments Commission, make the following legislative instrument.</w:t>
      </w:r>
    </w:p>
    <w:p w14:paraId="35722F71" w14:textId="77777777" w:rsidR="00CC61AF" w:rsidRPr="007E1629" w:rsidRDefault="00CC61AF" w:rsidP="00CC61AF">
      <w:pPr>
        <w:pStyle w:val="LI-Fronttext"/>
      </w:pPr>
    </w:p>
    <w:p w14:paraId="7892E135" w14:textId="2EE2EB98" w:rsidR="00CC61AF" w:rsidRPr="007E1629" w:rsidRDefault="00CC61AF" w:rsidP="00CC61AF">
      <w:pPr>
        <w:pStyle w:val="LI-Fronttext"/>
        <w:rPr>
          <w:sz w:val="24"/>
          <w:szCs w:val="24"/>
        </w:rPr>
      </w:pPr>
      <w:r w:rsidRPr="007E1629">
        <w:rPr>
          <w:sz w:val="24"/>
          <w:szCs w:val="24"/>
        </w:rPr>
        <w:t>Date</w:t>
      </w:r>
      <w:r w:rsidRPr="007E1629">
        <w:rPr>
          <w:sz w:val="24"/>
          <w:szCs w:val="24"/>
        </w:rPr>
        <w:tab/>
      </w:r>
      <w:bookmarkStart w:id="0" w:name="BKCheck15B_1"/>
      <w:bookmarkEnd w:id="0"/>
      <w:r w:rsidR="00BD383C" w:rsidRPr="007E1629">
        <w:rPr>
          <w:sz w:val="24"/>
          <w:szCs w:val="24"/>
        </w:rPr>
        <w:t xml:space="preserve">22 September </w:t>
      </w:r>
      <w:r w:rsidRPr="007E1629">
        <w:rPr>
          <w:sz w:val="24"/>
          <w:szCs w:val="24"/>
        </w:rPr>
        <w:t>2023</w:t>
      </w:r>
    </w:p>
    <w:p w14:paraId="43EEC552" w14:textId="5535F495" w:rsidR="00CC61AF" w:rsidRPr="007E1629" w:rsidRDefault="00CC61AF" w:rsidP="00CC61AF">
      <w:pPr>
        <w:pStyle w:val="LI-Fronttext"/>
        <w:rPr>
          <w:sz w:val="24"/>
          <w:szCs w:val="24"/>
        </w:rPr>
      </w:pPr>
    </w:p>
    <w:p w14:paraId="3A14B4EE" w14:textId="4F234E66" w:rsidR="00CC61AF" w:rsidRPr="00BB5C17" w:rsidRDefault="00CC61AF" w:rsidP="00CC61AF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E1629">
        <w:rPr>
          <w:sz w:val="24"/>
          <w:szCs w:val="24"/>
        </w:rPr>
        <w:t>Amanda Zeller</w:t>
      </w:r>
    </w:p>
    <w:p w14:paraId="476DD5A5" w14:textId="77777777" w:rsidR="00CC61AF" w:rsidRPr="00F61B09" w:rsidRDefault="00CC61AF" w:rsidP="00CC61AF">
      <w:pPr>
        <w:pStyle w:val="Header"/>
        <w:tabs>
          <w:tab w:val="clear" w:pos="4150"/>
          <w:tab w:val="clear" w:pos="8307"/>
        </w:tabs>
      </w:pPr>
    </w:p>
    <w:p w14:paraId="5BA9E3D8" w14:textId="77777777" w:rsidR="00CC61AF" w:rsidRPr="00F61B09" w:rsidRDefault="00CC61AF" w:rsidP="00CC61AF">
      <w:pPr>
        <w:sectPr w:rsidR="00CC61AF" w:rsidRPr="00F61B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F96CB8F" w14:textId="77777777" w:rsidR="00CC61AF" w:rsidRPr="00F61B09" w:rsidRDefault="00CC61AF" w:rsidP="00CC61AF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984D9E9" w14:textId="7FB1DFD5" w:rsidR="00362C25" w:rsidRDefault="00CC61A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6223087" w:history="1">
        <w:r w:rsidR="00362C25" w:rsidRPr="00DF2F58">
          <w:rPr>
            <w:rStyle w:val="Hyperlink"/>
            <w:noProof/>
          </w:rPr>
          <w:t>Part 1—Preliminary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_Toc146223087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38A8937D" w14:textId="308A6DD0" w:rsidR="00362C25" w:rsidRDefault="007E16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88" w:history="1">
        <w:r w:rsidR="00362C25" w:rsidRPr="00DF2F58">
          <w:rPr>
            <w:rStyle w:val="Hyperlink"/>
            <w:noProof/>
          </w:rPr>
          <w:t>1</w:t>
        </w:r>
        <w:r w:rsidR="00362C2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62C25" w:rsidRPr="00DF2F58">
          <w:rPr>
            <w:rStyle w:val="Hyperlink"/>
            <w:noProof/>
          </w:rPr>
          <w:t>Name of legislative instrument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_Toc146223088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362F0611" w14:textId="1EFFE4EC" w:rsidR="00362C25" w:rsidRDefault="007E16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89" w:history="1">
        <w:r w:rsidR="00362C25" w:rsidRPr="00DF2F58">
          <w:rPr>
            <w:rStyle w:val="Hyperlink"/>
            <w:noProof/>
          </w:rPr>
          <w:t>2</w:t>
        </w:r>
        <w:r w:rsidR="00362C2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62C25" w:rsidRPr="00DF2F58">
          <w:rPr>
            <w:rStyle w:val="Hyperlink"/>
            <w:noProof/>
          </w:rPr>
          <w:t>Commencement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_Toc146223089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450883FB" w14:textId="4DD18811" w:rsidR="00362C25" w:rsidRDefault="007E16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0" w:history="1">
        <w:r w:rsidR="00362C25" w:rsidRPr="00DF2F58">
          <w:rPr>
            <w:rStyle w:val="Hyperlink"/>
            <w:noProof/>
          </w:rPr>
          <w:t>3</w:t>
        </w:r>
        <w:r w:rsidR="00362C2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62C25" w:rsidRPr="00DF2F58">
          <w:rPr>
            <w:rStyle w:val="Hyperlink"/>
            <w:noProof/>
          </w:rPr>
          <w:t>Authority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_Toc146223090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72BC0ACC" w14:textId="4DA32C26" w:rsidR="00362C25" w:rsidRDefault="007E16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1" w:history="1">
        <w:r w:rsidR="00362C25" w:rsidRPr="00DF2F58">
          <w:rPr>
            <w:rStyle w:val="Hyperlink"/>
            <w:noProof/>
          </w:rPr>
          <w:t>4</w:t>
        </w:r>
        <w:r w:rsidR="00362C2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62C25" w:rsidRPr="00DF2F58">
          <w:rPr>
            <w:rStyle w:val="Hyperlink"/>
            <w:noProof/>
          </w:rPr>
          <w:t>Schedules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_Toc146223091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32F7336A" w14:textId="2450D275" w:rsidR="00362C25" w:rsidRDefault="007E16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2" w:history="1">
        <w:r w:rsidR="00362C25" w:rsidRPr="00DF2F58">
          <w:rPr>
            <w:rStyle w:val="Hyperlink"/>
            <w:noProof/>
          </w:rPr>
          <w:t>5</w:t>
        </w:r>
        <w:r w:rsidR="00362C2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62C25" w:rsidRPr="00DF2F58">
          <w:rPr>
            <w:rStyle w:val="Hyperlink"/>
            <w:noProof/>
          </w:rPr>
          <w:t>Repeal of amending and repealing instruments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_Toc146223092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3</w:t>
        </w:r>
        <w:r w:rsidR="00362C25">
          <w:rPr>
            <w:noProof/>
            <w:webHidden/>
          </w:rPr>
          <w:fldChar w:fldCharType="end"/>
        </w:r>
      </w:hyperlink>
    </w:p>
    <w:p w14:paraId="507C345C" w14:textId="615A6590" w:rsidR="00362C25" w:rsidRDefault="007E162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6223093" w:history="1">
        <w:r w:rsidR="00362C25" w:rsidRPr="00DF2F58">
          <w:rPr>
            <w:rStyle w:val="Hyperlink"/>
            <w:noProof/>
          </w:rPr>
          <w:t>Schedule 1—Amendments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_Toc146223093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4</w:t>
        </w:r>
        <w:r w:rsidR="00362C25">
          <w:rPr>
            <w:noProof/>
            <w:webHidden/>
          </w:rPr>
          <w:fldChar w:fldCharType="end"/>
        </w:r>
      </w:hyperlink>
    </w:p>
    <w:p w14:paraId="47F198DE" w14:textId="338FA106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4" w:history="1">
        <w:r w:rsidR="00362C25" w:rsidRPr="00DF2F58">
          <w:rPr>
            <w:rStyle w:val="Hyperlink"/>
            <w:i/>
            <w:noProof/>
          </w:rPr>
          <w:t>ASIC Corporations (Managed Discretionary Account Services) Instrument 2016/968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_Toc146223094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4</w:t>
        </w:r>
        <w:r w:rsidR="00362C25">
          <w:rPr>
            <w:noProof/>
            <w:webHidden/>
          </w:rPr>
          <w:fldChar w:fldCharType="end"/>
        </w:r>
      </w:hyperlink>
    </w:p>
    <w:p w14:paraId="1A82689F" w14:textId="7B284FA5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5" w:history="1">
        <w:r w:rsidR="00362C25" w:rsidRPr="00DF2F58">
          <w:rPr>
            <w:rStyle w:val="Hyperlink"/>
            <w:i/>
            <w:iCs/>
            <w:noProof/>
          </w:rPr>
          <w:t>ASIC Corporations (Relevant interests, ASIC and ASIC Chairperson) Instrument 2023/194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_Toc146223095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4</w:t>
        </w:r>
        <w:r w:rsidR="00362C25">
          <w:rPr>
            <w:noProof/>
            <w:webHidden/>
          </w:rPr>
          <w:fldChar w:fldCharType="end"/>
        </w:r>
      </w:hyperlink>
    </w:p>
    <w:p w14:paraId="17F46BCA" w14:textId="0BC2C0C4" w:rsidR="00362C25" w:rsidRDefault="007E162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6223096" w:history="1">
        <w:r w:rsidR="00362C25" w:rsidRPr="00DF2F58">
          <w:rPr>
            <w:rStyle w:val="Hyperlink"/>
            <w:noProof/>
          </w:rPr>
          <w:t>Schedule 2—Repeals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_Toc146223096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16D7D790" w14:textId="2E63762B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7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13/519]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_Toc146223097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7175651C" w14:textId="2C4083E4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8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13/520]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_Toc146223098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3FB4CD0C" w14:textId="2D16FCF7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099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13/521]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_Toc146223099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162B122A" w14:textId="76C73CE4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0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13/522]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_Toc146223100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0D648FB5" w14:textId="3C063172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1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13/524]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_Toc146223101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65E9B9F0" w14:textId="61FFFE22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2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13/525]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_Toc146223102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528F2C50" w14:textId="1E3EA4E4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3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13/526]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_Toc146223103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5</w:t>
        </w:r>
        <w:r w:rsidR="00362C25">
          <w:rPr>
            <w:noProof/>
            <w:webHidden/>
          </w:rPr>
          <w:fldChar w:fldCharType="end"/>
        </w:r>
      </w:hyperlink>
    </w:p>
    <w:p w14:paraId="59A3EA21" w14:textId="4C486553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4" w:history="1">
        <w:r w:rsidR="00362C25" w:rsidRPr="00DF2F58">
          <w:rPr>
            <w:rStyle w:val="Hyperlink"/>
            <w:noProof/>
            <w:shd w:val="clear" w:color="auto" w:fill="FFFFFF"/>
          </w:rPr>
          <w:t>ASIC Class Order [CO 13/528]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_Toc146223104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0059D181" w14:textId="11231414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5" w:history="1">
        <w:r w:rsidR="00362C25" w:rsidRPr="00DF2F58">
          <w:rPr>
            <w:rStyle w:val="Hyperlink"/>
            <w:iCs/>
            <w:noProof/>
            <w:shd w:val="clear" w:color="auto" w:fill="FFFFFF"/>
          </w:rPr>
          <w:t>ASIC Class Order [CO 13/898]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_Toc146223105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10C6E95B" w14:textId="192282E8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6" w:history="1">
        <w:r w:rsidR="00362C25" w:rsidRPr="00DF2F58">
          <w:rPr>
            <w:rStyle w:val="Hyperlink"/>
            <w:noProof/>
            <w:shd w:val="clear" w:color="auto" w:fill="FFFFFF"/>
          </w:rPr>
          <w:t>ASIC Class Order [CO 14/1252]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_Toc146223106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39F2F0F9" w14:textId="2289F788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7" w:history="1">
        <w:r w:rsidR="00362C25" w:rsidRPr="00DF2F58">
          <w:rPr>
            <w:rStyle w:val="Hyperlink"/>
            <w:i/>
            <w:noProof/>
            <w:shd w:val="clear" w:color="auto" w:fill="FFFFFF"/>
          </w:rPr>
          <w:t>ASIC Credit (Repeal) Instrument 2016/1087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_Toc146223107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3813490B" w14:textId="5C291996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8" w:history="1">
        <w:r w:rsidR="00362C25" w:rsidRPr="00DF2F58">
          <w:rPr>
            <w:rStyle w:val="Hyperlink"/>
            <w:i/>
            <w:noProof/>
            <w:shd w:val="clear" w:color="auto" w:fill="FFFFFF"/>
          </w:rPr>
          <w:t>ASIC Superannuation (RSE Websites) Instrument 2017/570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_Toc146223108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56E60D13" w14:textId="39A75C70" w:rsidR="00362C25" w:rsidRDefault="007E162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3109" w:history="1">
        <w:r w:rsidR="00362C25" w:rsidRPr="00DF2F58">
          <w:rPr>
            <w:rStyle w:val="Hyperlink"/>
            <w:i/>
            <w:noProof/>
            <w:shd w:val="clear" w:color="auto" w:fill="FFFFFF"/>
          </w:rPr>
          <w:t>ASIC Corporations (Repeal and Transitional—Relief for Providers of Retirement Estimates) Instrument 2022/204</w:t>
        </w:r>
        <w:r w:rsidR="00362C25">
          <w:rPr>
            <w:noProof/>
            <w:webHidden/>
          </w:rPr>
          <w:tab/>
        </w:r>
        <w:r w:rsidR="00362C25">
          <w:rPr>
            <w:noProof/>
            <w:webHidden/>
          </w:rPr>
          <w:fldChar w:fldCharType="begin"/>
        </w:r>
        <w:r w:rsidR="00362C25">
          <w:rPr>
            <w:noProof/>
            <w:webHidden/>
          </w:rPr>
          <w:instrText xml:space="preserve"> PAGEREF _Toc146223109 \h </w:instrText>
        </w:r>
        <w:r w:rsidR="00362C25">
          <w:rPr>
            <w:noProof/>
            <w:webHidden/>
          </w:rPr>
        </w:r>
        <w:r w:rsidR="00362C25">
          <w:rPr>
            <w:noProof/>
            <w:webHidden/>
          </w:rPr>
          <w:fldChar w:fldCharType="separate"/>
        </w:r>
        <w:r w:rsidR="00362C25">
          <w:rPr>
            <w:noProof/>
            <w:webHidden/>
          </w:rPr>
          <w:t>6</w:t>
        </w:r>
        <w:r w:rsidR="00362C25">
          <w:rPr>
            <w:noProof/>
            <w:webHidden/>
          </w:rPr>
          <w:fldChar w:fldCharType="end"/>
        </w:r>
      </w:hyperlink>
    </w:p>
    <w:p w14:paraId="733B7137" w14:textId="52908930" w:rsidR="00CC61AF" w:rsidRPr="00F61B09" w:rsidRDefault="00CC61AF" w:rsidP="00CC61AF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A735273" w14:textId="77777777" w:rsidR="00CC61AF" w:rsidRPr="00F61B09" w:rsidRDefault="00CC61AF" w:rsidP="00CC61AF">
      <w:pPr>
        <w:sectPr w:rsidR="00CC61AF" w:rsidRPr="00F61B0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52EEF34" w14:textId="77777777" w:rsidR="00CC61AF" w:rsidRPr="00F61B09" w:rsidRDefault="00CC61AF" w:rsidP="00CC61AF">
      <w:pPr>
        <w:pStyle w:val="LI-Heading1"/>
      </w:pPr>
      <w:bookmarkStart w:id="2" w:name="BK_S3P1L1C1"/>
      <w:bookmarkStart w:id="3" w:name="_Toc146223087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49B672C" w14:textId="77777777" w:rsidR="00CC61AF" w:rsidRDefault="00CC61AF" w:rsidP="00CC61AF">
      <w:pPr>
        <w:pStyle w:val="LI-Heading2"/>
        <w:rPr>
          <w:szCs w:val="24"/>
        </w:rPr>
      </w:pPr>
      <w:bookmarkStart w:id="4" w:name="_Toc146223088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48D1CF30" w14:textId="677368B4" w:rsidR="00CC61AF" w:rsidRDefault="00CC61AF" w:rsidP="00CC61AF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>SIC Corporations</w:t>
      </w:r>
      <w:r w:rsidR="00324DB6">
        <w:rPr>
          <w:i/>
          <w:szCs w:val="24"/>
        </w:rPr>
        <w:t>, Credit</w:t>
      </w:r>
      <w:r w:rsidR="00741EB7">
        <w:rPr>
          <w:i/>
          <w:szCs w:val="24"/>
        </w:rPr>
        <w:t xml:space="preserve"> </w:t>
      </w:r>
      <w:r w:rsidR="00741EB7" w:rsidRPr="00741EB7">
        <w:rPr>
          <w:i/>
          <w:szCs w:val="24"/>
        </w:rPr>
        <w:t>and Superannuation</w:t>
      </w:r>
      <w:r>
        <w:rPr>
          <w:i/>
          <w:szCs w:val="24"/>
        </w:rPr>
        <w:t xml:space="preserve"> </w:t>
      </w:r>
      <w:r w:rsidRPr="00AC3E7B">
        <w:rPr>
          <w:i/>
          <w:szCs w:val="24"/>
        </w:rPr>
        <w:t>(</w:t>
      </w:r>
      <w:r w:rsidR="004402B4">
        <w:rPr>
          <w:i/>
          <w:szCs w:val="24"/>
        </w:rPr>
        <w:t xml:space="preserve">Amendment and </w:t>
      </w:r>
      <w:r>
        <w:rPr>
          <w:i/>
          <w:szCs w:val="24"/>
        </w:rPr>
        <w:t>Repeal</w:t>
      </w:r>
      <w:r w:rsidRPr="00AC3E7B">
        <w:rPr>
          <w:i/>
          <w:szCs w:val="24"/>
        </w:rPr>
        <w:t xml:space="preserve">) Instrument </w:t>
      </w:r>
      <w:r>
        <w:rPr>
          <w:i/>
          <w:szCs w:val="24"/>
        </w:rPr>
        <w:t>2023/</w:t>
      </w:r>
      <w:r w:rsidR="004A3A72">
        <w:rPr>
          <w:i/>
          <w:szCs w:val="24"/>
        </w:rPr>
        <w:t>699</w:t>
      </w:r>
      <w:r w:rsidRPr="00AC3E7B">
        <w:rPr>
          <w:szCs w:val="24"/>
        </w:rPr>
        <w:t>.</w:t>
      </w:r>
    </w:p>
    <w:p w14:paraId="340633DD" w14:textId="77777777" w:rsidR="00CC61AF" w:rsidRPr="008C0F29" w:rsidRDefault="00CC61AF" w:rsidP="00CC61AF">
      <w:pPr>
        <w:pStyle w:val="LI-Heading2"/>
        <w:rPr>
          <w:szCs w:val="24"/>
        </w:rPr>
      </w:pPr>
      <w:bookmarkStart w:id="5" w:name="_Toc146223089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D006D70" w14:textId="77777777" w:rsidR="00CC61AF" w:rsidRPr="008C0F29" w:rsidRDefault="00CC61AF" w:rsidP="00CC61AF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 xml:space="preserve">after it is registered on the </w:t>
      </w:r>
      <w:r w:rsidRPr="00255007">
        <w:rPr>
          <w:szCs w:val="24"/>
        </w:rPr>
        <w:t>Federal Register of Legislation</w:t>
      </w:r>
      <w:r w:rsidRPr="008C0F29">
        <w:rPr>
          <w:szCs w:val="24"/>
        </w:rPr>
        <w:t>.</w:t>
      </w:r>
    </w:p>
    <w:p w14:paraId="44735ED1" w14:textId="77777777" w:rsidR="00CC61AF" w:rsidRDefault="00CC61AF" w:rsidP="00CC61AF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5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19095EF4" w14:textId="77777777" w:rsidR="00CC61AF" w:rsidRPr="008C0F29" w:rsidRDefault="00CC61AF" w:rsidP="00CC61AF">
      <w:pPr>
        <w:pStyle w:val="LI-Heading2"/>
        <w:spacing w:before="240"/>
        <w:rPr>
          <w:szCs w:val="24"/>
        </w:rPr>
      </w:pPr>
      <w:bookmarkStart w:id="6" w:name="_Toc146223090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D22B3CA" w14:textId="77777777" w:rsidR="0037655D" w:rsidRDefault="00CC61AF" w:rsidP="00CC61AF">
      <w:pPr>
        <w:pStyle w:val="LI-BodyTextUnnumbered"/>
        <w:rPr>
          <w:szCs w:val="24"/>
        </w:rPr>
      </w:pPr>
      <w:r w:rsidRPr="008C0F29">
        <w:rPr>
          <w:szCs w:val="24"/>
        </w:rPr>
        <w:t>This instrument is made under</w:t>
      </w:r>
      <w:r w:rsidR="0037655D">
        <w:rPr>
          <w:szCs w:val="24"/>
        </w:rPr>
        <w:t>:</w:t>
      </w:r>
      <w:r w:rsidRPr="008C0F29">
        <w:rPr>
          <w:szCs w:val="24"/>
        </w:rPr>
        <w:t xml:space="preserve"> </w:t>
      </w:r>
    </w:p>
    <w:p w14:paraId="2AAD9410" w14:textId="62ABBF9B" w:rsidR="0037655D" w:rsidRDefault="0037655D" w:rsidP="0037655D">
      <w:pPr>
        <w:pStyle w:val="LI-BodyTextUnnumbered"/>
        <w:ind w:left="1701" w:hanging="567"/>
        <w:rPr>
          <w:i/>
          <w:iCs/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BB5B35">
        <w:rPr>
          <w:szCs w:val="24"/>
        </w:rPr>
        <w:t xml:space="preserve">subsections </w:t>
      </w:r>
      <w:r w:rsidR="005D3EA8" w:rsidRPr="005D3EA8">
        <w:rPr>
          <w:szCs w:val="24"/>
        </w:rPr>
        <w:t>601QA(1), 655A(1), 669(1), 673(1), 741(1), 926A(2), 951B(1)</w:t>
      </w:r>
      <w:r w:rsidR="004B63DE">
        <w:rPr>
          <w:szCs w:val="24"/>
        </w:rPr>
        <w:t>, 992B(1)</w:t>
      </w:r>
      <w:r w:rsidR="005D3EA8" w:rsidRPr="005D3EA8">
        <w:rPr>
          <w:szCs w:val="24"/>
        </w:rPr>
        <w:t xml:space="preserve"> and 1020F(1) of the </w:t>
      </w:r>
      <w:r w:rsidR="005D3EA8" w:rsidRPr="005D3EA8">
        <w:rPr>
          <w:i/>
          <w:iCs/>
          <w:szCs w:val="24"/>
        </w:rPr>
        <w:t>Corporations Act 2001</w:t>
      </w:r>
      <w:r w:rsidRPr="00BD1EB4">
        <w:rPr>
          <w:szCs w:val="24"/>
        </w:rPr>
        <w:t>;</w:t>
      </w:r>
      <w:r>
        <w:rPr>
          <w:szCs w:val="24"/>
        </w:rPr>
        <w:t xml:space="preserve"> and</w:t>
      </w:r>
    </w:p>
    <w:p w14:paraId="26749E23" w14:textId="4AD864F8" w:rsidR="00056D0F" w:rsidRPr="00056D0F" w:rsidRDefault="0037655D" w:rsidP="00021E75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="00056D0F" w:rsidRPr="00056D0F">
        <w:rPr>
          <w:szCs w:val="24"/>
        </w:rPr>
        <w:t xml:space="preserve">paragraph 163(3)(d) of the </w:t>
      </w:r>
      <w:r w:rsidR="00056D0F" w:rsidRPr="00BD1EB4">
        <w:rPr>
          <w:i/>
          <w:iCs/>
          <w:szCs w:val="24"/>
        </w:rPr>
        <w:t xml:space="preserve">National Consumer Credit Protection Act 2009 </w:t>
      </w:r>
      <w:r w:rsidR="00056D0F" w:rsidRPr="00056D0F">
        <w:rPr>
          <w:szCs w:val="24"/>
        </w:rPr>
        <w:t>(</w:t>
      </w:r>
      <w:r w:rsidR="00056D0F" w:rsidRPr="00BD1EB4">
        <w:rPr>
          <w:b/>
          <w:bCs/>
          <w:i/>
          <w:iCs/>
          <w:szCs w:val="24"/>
        </w:rPr>
        <w:t>Credit Act</w:t>
      </w:r>
      <w:r w:rsidR="00056D0F" w:rsidRPr="00056D0F">
        <w:rPr>
          <w:szCs w:val="24"/>
        </w:rPr>
        <w:t>) and subsection 203A(3) of the National Credit Code</w:t>
      </w:r>
      <w:r w:rsidR="00056D0F">
        <w:rPr>
          <w:szCs w:val="24"/>
        </w:rPr>
        <w:t>;</w:t>
      </w:r>
      <w:r w:rsidR="00021E75">
        <w:rPr>
          <w:szCs w:val="24"/>
        </w:rPr>
        <w:t xml:space="preserve"> and</w:t>
      </w:r>
    </w:p>
    <w:p w14:paraId="6AC458E1" w14:textId="62E37E1A" w:rsidR="00ED5200" w:rsidRPr="00BD1EB4" w:rsidRDefault="00056D0F" w:rsidP="00021E75">
      <w:pPr>
        <w:pStyle w:val="LI-BodyTextUnnumbered"/>
        <w:ind w:left="2268" w:hanging="567"/>
        <w:rPr>
          <w:sz w:val="18"/>
          <w:szCs w:val="18"/>
        </w:rPr>
      </w:pPr>
      <w:r w:rsidRPr="00BD1EB4">
        <w:rPr>
          <w:sz w:val="18"/>
          <w:szCs w:val="18"/>
        </w:rPr>
        <w:t>Note: The National Credit Code is found in Schedule 1 to the Credit Act.</w:t>
      </w:r>
    </w:p>
    <w:p w14:paraId="178C871E" w14:textId="4DA392BC" w:rsidR="00CC61AF" w:rsidRPr="008C0F29" w:rsidRDefault="00ED5200" w:rsidP="0037655D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(c)</w:t>
      </w:r>
      <w:r>
        <w:rPr>
          <w:szCs w:val="24"/>
        </w:rPr>
        <w:tab/>
      </w:r>
      <w:r w:rsidR="005D3EA8" w:rsidRPr="005D3EA8">
        <w:rPr>
          <w:szCs w:val="24"/>
        </w:rPr>
        <w:t xml:space="preserve">section 335 of the </w:t>
      </w:r>
      <w:r w:rsidR="000E55ED">
        <w:rPr>
          <w:i/>
          <w:iCs/>
          <w:szCs w:val="24"/>
        </w:rPr>
        <w:t xml:space="preserve">Superannuation </w:t>
      </w:r>
      <w:r w:rsidR="002F6210">
        <w:rPr>
          <w:i/>
          <w:iCs/>
          <w:szCs w:val="24"/>
        </w:rPr>
        <w:t xml:space="preserve">Industry </w:t>
      </w:r>
      <w:r w:rsidR="00605B9B">
        <w:rPr>
          <w:i/>
          <w:iCs/>
          <w:szCs w:val="24"/>
        </w:rPr>
        <w:t xml:space="preserve">(Supervision) </w:t>
      </w:r>
      <w:r w:rsidR="0011114A">
        <w:rPr>
          <w:i/>
          <w:iCs/>
          <w:szCs w:val="24"/>
        </w:rPr>
        <w:t>Act 1993</w:t>
      </w:r>
      <w:r w:rsidR="005D3EA8" w:rsidRPr="005D3EA8">
        <w:rPr>
          <w:iCs/>
          <w:szCs w:val="24"/>
        </w:rPr>
        <w:t>.</w:t>
      </w:r>
      <w:r w:rsidR="00CC61AF" w:rsidRPr="00AC3E7B">
        <w:rPr>
          <w:szCs w:val="24"/>
        </w:rPr>
        <w:t xml:space="preserve"> </w:t>
      </w:r>
    </w:p>
    <w:p w14:paraId="05284086" w14:textId="77777777" w:rsidR="00CC61AF" w:rsidRPr="00BB5C17" w:rsidRDefault="00CC61AF" w:rsidP="00CC61AF">
      <w:pPr>
        <w:pStyle w:val="LI-Heading2"/>
        <w:spacing w:before="240"/>
        <w:rPr>
          <w:szCs w:val="24"/>
        </w:rPr>
      </w:pPr>
      <w:bookmarkStart w:id="7" w:name="_Toc146223091"/>
      <w:r w:rsidRPr="00BB5C17">
        <w:rPr>
          <w:szCs w:val="24"/>
        </w:rPr>
        <w:t>4</w:t>
      </w:r>
      <w:r>
        <w:rPr>
          <w:szCs w:val="24"/>
        </w:rPr>
        <w:tab/>
        <w:t>Schedules</w:t>
      </w:r>
      <w:bookmarkEnd w:id="7"/>
    </w:p>
    <w:p w14:paraId="7440181D" w14:textId="77777777" w:rsidR="00CC61AF" w:rsidRDefault="00CC61AF" w:rsidP="00CC61AF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7A1785D9" w14:textId="77777777" w:rsidR="009226C0" w:rsidRPr="00BB5C17" w:rsidRDefault="009226C0" w:rsidP="007B4F24">
      <w:pPr>
        <w:pStyle w:val="LI-Heading2"/>
        <w:spacing w:before="240"/>
        <w:rPr>
          <w:szCs w:val="24"/>
        </w:rPr>
      </w:pPr>
      <w:bookmarkStart w:id="8" w:name="_Toc146223092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8"/>
    </w:p>
    <w:p w14:paraId="7376D97A" w14:textId="77777777" w:rsidR="009226C0" w:rsidRDefault="009226C0" w:rsidP="00992B18">
      <w:pPr>
        <w:pStyle w:val="LI-BodyTextUnnumbered"/>
        <w:ind w:hanging="567"/>
      </w:pPr>
      <w:r>
        <w:t>(1)</w:t>
      </w:r>
      <w:r>
        <w:tab/>
        <w:t>The repeal of an instrument by section 4 does not affect any amendment to or repeal of another instrument (however described) made by the instrument.</w:t>
      </w:r>
    </w:p>
    <w:p w14:paraId="31822312" w14:textId="08F2F096" w:rsidR="009226C0" w:rsidRDefault="009226C0" w:rsidP="00992B18">
      <w:pPr>
        <w:pStyle w:val="LI-BodyTextUnnumbered"/>
        <w:ind w:hanging="567"/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section 4 of this instrument.</w:t>
      </w:r>
    </w:p>
    <w:p w14:paraId="7EB3E7D7" w14:textId="234E1488" w:rsidR="009226C0" w:rsidRDefault="009226C0" w:rsidP="00CC61AF">
      <w:pPr>
        <w:pStyle w:val="LI-BodyTextUnnumbered"/>
        <w:ind w:left="0"/>
        <w:sectPr w:rsidR="009226C0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C8A4170" w14:textId="77777777" w:rsidR="005A491E" w:rsidRPr="00F61B09" w:rsidRDefault="005A491E" w:rsidP="005A491E">
      <w:pPr>
        <w:pStyle w:val="LI-Heading1"/>
      </w:pPr>
      <w:bookmarkStart w:id="9" w:name="_Toc420481793"/>
      <w:bookmarkStart w:id="10" w:name="_Toc146223093"/>
      <w:bookmarkStart w:id="11" w:name="_Toc420481796"/>
      <w:r>
        <w:lastRenderedPageBreak/>
        <w:t>Schedule 1</w:t>
      </w:r>
      <w:r w:rsidRPr="00F61B09">
        <w:t>—</w:t>
      </w:r>
      <w:r>
        <w:t>Amendments</w:t>
      </w:r>
      <w:bookmarkEnd w:id="9"/>
      <w:bookmarkEnd w:id="10"/>
    </w:p>
    <w:p w14:paraId="26FAF154" w14:textId="53ADCB09" w:rsidR="00DD10A2" w:rsidRPr="00014338" w:rsidRDefault="00B318BF" w:rsidP="00B318BF">
      <w:pPr>
        <w:pStyle w:val="LI-Heading2"/>
        <w:ind w:left="0" w:firstLine="0"/>
        <w:rPr>
          <w:i/>
          <w:sz w:val="28"/>
          <w:szCs w:val="28"/>
        </w:rPr>
      </w:pPr>
      <w:bookmarkStart w:id="12" w:name="_Toc146223094"/>
      <w:r w:rsidRPr="00014338">
        <w:rPr>
          <w:i/>
          <w:sz w:val="28"/>
          <w:szCs w:val="28"/>
        </w:rPr>
        <w:t>ASIC Corporations (Managed Discretionary Account Services) Instrument 2016/968</w:t>
      </w:r>
      <w:bookmarkEnd w:id="12"/>
    </w:p>
    <w:p w14:paraId="0408F365" w14:textId="3759B1C6" w:rsidR="00DD10A2" w:rsidRPr="00CA3A25" w:rsidRDefault="006C7907" w:rsidP="00DD10A2">
      <w:pPr>
        <w:pStyle w:val="LI-BodyTextNumbered"/>
        <w:ind w:left="567"/>
        <w:rPr>
          <w:b/>
        </w:rPr>
      </w:pPr>
      <w:r>
        <w:rPr>
          <w:b/>
        </w:rPr>
        <w:t>1</w:t>
      </w:r>
      <w:r w:rsidR="00DD10A2" w:rsidRPr="00CA3A25">
        <w:rPr>
          <w:b/>
        </w:rPr>
        <w:tab/>
      </w:r>
      <w:r w:rsidR="00F42AD6">
        <w:rPr>
          <w:b/>
        </w:rPr>
        <w:t xml:space="preserve">Section </w:t>
      </w:r>
      <w:r w:rsidR="00A47108">
        <w:rPr>
          <w:b/>
        </w:rPr>
        <w:t>15</w:t>
      </w:r>
      <w:r w:rsidR="008E41CB">
        <w:rPr>
          <w:b/>
        </w:rPr>
        <w:t xml:space="preserve"> (</w:t>
      </w:r>
      <w:r w:rsidR="001B291E">
        <w:rPr>
          <w:b/>
        </w:rPr>
        <w:t xml:space="preserve">notional </w:t>
      </w:r>
      <w:r w:rsidR="007B4AB4">
        <w:rPr>
          <w:b/>
        </w:rPr>
        <w:t>subsection</w:t>
      </w:r>
      <w:r w:rsidR="001B291E">
        <w:rPr>
          <w:b/>
        </w:rPr>
        <w:t xml:space="preserve"> </w:t>
      </w:r>
      <w:r w:rsidR="00F60E36" w:rsidRPr="00F60E36">
        <w:rPr>
          <w:b/>
        </w:rPr>
        <w:t>912AEA</w:t>
      </w:r>
      <w:r w:rsidR="00F60E36">
        <w:rPr>
          <w:b/>
        </w:rPr>
        <w:t>(2)</w:t>
      </w:r>
      <w:r w:rsidR="00453609">
        <w:rPr>
          <w:b/>
        </w:rPr>
        <w:t>, note</w:t>
      </w:r>
      <w:r w:rsidR="008E41CB">
        <w:rPr>
          <w:b/>
        </w:rPr>
        <w:t>)</w:t>
      </w:r>
    </w:p>
    <w:p w14:paraId="6187BF73" w14:textId="35A7B6C3" w:rsidR="009A417B" w:rsidRDefault="00DD10A2" w:rsidP="009A417B">
      <w:pPr>
        <w:pStyle w:val="LI-BodyTextNumbered"/>
        <w:ind w:left="567" w:firstLine="0"/>
      </w:pPr>
      <w:r>
        <w:t xml:space="preserve">Omit </w:t>
      </w:r>
      <w:r w:rsidR="00F80882">
        <w:t>“</w:t>
      </w:r>
      <w:r w:rsidR="00F80882" w:rsidRPr="00F80882">
        <w:t>ASIC Class Order [CO 14/1252]</w:t>
      </w:r>
      <w:r w:rsidR="00F80882">
        <w:t>”</w:t>
      </w:r>
      <w:r>
        <w:t>, substitute “</w:t>
      </w:r>
      <w:r w:rsidR="002B5AE8" w:rsidRPr="00014338">
        <w:rPr>
          <w:i/>
        </w:rPr>
        <w:t>ASIC Corporations (Disclosure of Fees and Costs) Instrument 2019/1070</w:t>
      </w:r>
      <w:r w:rsidR="009A417B">
        <w:t>”.</w:t>
      </w:r>
    </w:p>
    <w:p w14:paraId="063638E9" w14:textId="0705CD01" w:rsidR="00A8187F" w:rsidRPr="00CA3A25" w:rsidRDefault="006C7907" w:rsidP="00A8187F">
      <w:pPr>
        <w:pStyle w:val="LI-BodyTextNumbered"/>
        <w:ind w:left="567"/>
        <w:rPr>
          <w:b/>
        </w:rPr>
      </w:pPr>
      <w:r>
        <w:rPr>
          <w:b/>
        </w:rPr>
        <w:t>2</w:t>
      </w:r>
      <w:r w:rsidR="00A8187F" w:rsidRPr="00CA3A25">
        <w:rPr>
          <w:b/>
        </w:rPr>
        <w:tab/>
      </w:r>
      <w:r w:rsidR="00F42AD6">
        <w:rPr>
          <w:b/>
        </w:rPr>
        <w:t xml:space="preserve">Section </w:t>
      </w:r>
      <w:r w:rsidR="00A8187F">
        <w:rPr>
          <w:b/>
        </w:rPr>
        <w:t>15</w:t>
      </w:r>
      <w:r w:rsidR="008E41CB">
        <w:rPr>
          <w:b/>
        </w:rPr>
        <w:t xml:space="preserve"> (</w:t>
      </w:r>
      <w:r w:rsidR="00F60E36">
        <w:rPr>
          <w:b/>
        </w:rPr>
        <w:t xml:space="preserve">notional </w:t>
      </w:r>
      <w:r w:rsidR="007B4AB4">
        <w:rPr>
          <w:b/>
        </w:rPr>
        <w:t>sub</w:t>
      </w:r>
      <w:r w:rsidR="00F60E36">
        <w:rPr>
          <w:b/>
        </w:rPr>
        <w:t xml:space="preserve">section </w:t>
      </w:r>
      <w:r w:rsidR="00F60E36" w:rsidRPr="00F60E36">
        <w:rPr>
          <w:b/>
        </w:rPr>
        <w:t>912AEA</w:t>
      </w:r>
      <w:r w:rsidR="00453609">
        <w:rPr>
          <w:b/>
        </w:rPr>
        <w:t>(3), note</w:t>
      </w:r>
      <w:r w:rsidR="008E41CB">
        <w:rPr>
          <w:b/>
        </w:rPr>
        <w:t>)</w:t>
      </w:r>
    </w:p>
    <w:p w14:paraId="6931F1C6" w14:textId="080ACBDE" w:rsidR="00A8187F" w:rsidRDefault="00A8187F" w:rsidP="00A8187F">
      <w:pPr>
        <w:pStyle w:val="LI-BodyTextNumbered"/>
        <w:ind w:left="567" w:firstLine="0"/>
      </w:pPr>
      <w:r>
        <w:t>Omit</w:t>
      </w:r>
      <w:r w:rsidR="009300B1">
        <w:t xml:space="preserve"> </w:t>
      </w:r>
      <w:r w:rsidR="00F80882">
        <w:t>“</w:t>
      </w:r>
      <w:r w:rsidR="00F80882" w:rsidRPr="00F80882">
        <w:t>ASIC Class Order [CO 14/1252]</w:t>
      </w:r>
      <w:r w:rsidR="00F80882">
        <w:t>”</w:t>
      </w:r>
      <w:r>
        <w:t>, substitute “</w:t>
      </w:r>
      <w:r w:rsidR="002B5AE8" w:rsidRPr="00A80E99">
        <w:rPr>
          <w:i/>
        </w:rPr>
        <w:t>ASIC Corporations (Disclosure of Fees and Costs) Instrument 2019/1070</w:t>
      </w:r>
      <w:r w:rsidR="00863E87" w:rsidRPr="00A80E99">
        <w:rPr>
          <w:i/>
        </w:rPr>
        <w:t>)</w:t>
      </w:r>
      <w:r w:rsidR="001B291E">
        <w:t>”.</w:t>
      </w:r>
    </w:p>
    <w:p w14:paraId="76B5C508" w14:textId="77777777" w:rsidR="006C7907" w:rsidRPr="003C7093" w:rsidRDefault="006C7907" w:rsidP="006C7907">
      <w:pPr>
        <w:pStyle w:val="LI-Heading2"/>
        <w:ind w:left="0" w:firstLine="0"/>
        <w:rPr>
          <w:i/>
          <w:iCs/>
          <w:sz w:val="28"/>
          <w:szCs w:val="28"/>
        </w:rPr>
      </w:pPr>
      <w:bookmarkStart w:id="13" w:name="_Toc146223095"/>
      <w:r w:rsidRPr="003C7093">
        <w:rPr>
          <w:i/>
          <w:iCs/>
          <w:sz w:val="28"/>
          <w:szCs w:val="28"/>
        </w:rPr>
        <w:t>ASIC Corporations (Relevant interests, ASIC and ASIC Chairperson) Instrument 2023/194</w:t>
      </w:r>
      <w:bookmarkEnd w:id="13"/>
    </w:p>
    <w:p w14:paraId="2B83721A" w14:textId="5A216BEB" w:rsidR="00A368D0" w:rsidRPr="00BD1EB4" w:rsidRDefault="00C11449" w:rsidP="00A368D0">
      <w:pPr>
        <w:pStyle w:val="LI-BodyTextNumbered"/>
        <w:ind w:left="567"/>
        <w:rPr>
          <w:b/>
        </w:rPr>
      </w:pPr>
      <w:r w:rsidRPr="00BD1EB4">
        <w:rPr>
          <w:b/>
        </w:rPr>
        <w:t>3</w:t>
      </w:r>
      <w:r w:rsidRPr="00BD1EB4">
        <w:rPr>
          <w:b/>
        </w:rPr>
        <w:tab/>
      </w:r>
      <w:r w:rsidR="00A368D0" w:rsidRPr="00BD1EB4">
        <w:rPr>
          <w:b/>
        </w:rPr>
        <w:t>Subsection 5(1)</w:t>
      </w:r>
    </w:p>
    <w:p w14:paraId="0F0EB92B" w14:textId="4DE03842" w:rsidR="009206F1" w:rsidRPr="00BD1EB4" w:rsidRDefault="009206F1" w:rsidP="00A368D0">
      <w:pPr>
        <w:pStyle w:val="LI-BodyTextNumbered"/>
        <w:ind w:left="567" w:firstLine="0"/>
        <w:rPr>
          <w:bCs/>
        </w:rPr>
      </w:pPr>
      <w:r w:rsidRPr="00BD1EB4">
        <w:rPr>
          <w:bCs/>
        </w:rPr>
        <w:t>Repeal the subsection</w:t>
      </w:r>
      <w:r w:rsidR="00F2301E" w:rsidRPr="00BD1EB4">
        <w:rPr>
          <w:bCs/>
        </w:rPr>
        <w:t xml:space="preserve"> (including the note)</w:t>
      </w:r>
      <w:r w:rsidRPr="00BD1EB4">
        <w:rPr>
          <w:bCs/>
        </w:rPr>
        <w:t>, substitute:</w:t>
      </w:r>
    </w:p>
    <w:p w14:paraId="6CD80C8E" w14:textId="61583456" w:rsidR="006B799F" w:rsidRPr="0016023F" w:rsidRDefault="006B799F" w:rsidP="00BD1EB4">
      <w:pPr>
        <w:pStyle w:val="LI-BodyTextNumbered"/>
        <w:ind w:left="1701"/>
        <w:rPr>
          <w:bCs/>
        </w:rPr>
      </w:pPr>
      <w:r w:rsidRPr="0016023F">
        <w:rPr>
          <w:bCs/>
        </w:rPr>
        <w:t>(1)     Chapters 6 and 6C of the Act applies to all persons as if section 609 of the Act were modified or varied by, after subsection (</w:t>
      </w:r>
      <w:r w:rsidR="0091515D" w:rsidRPr="00BD1EB4">
        <w:rPr>
          <w:bCs/>
        </w:rPr>
        <w:t>9C</w:t>
      </w:r>
      <w:r w:rsidRPr="0016023F">
        <w:rPr>
          <w:bCs/>
        </w:rPr>
        <w:t>), inserting:</w:t>
      </w:r>
    </w:p>
    <w:p w14:paraId="37668C69" w14:textId="77777777" w:rsidR="006B799F" w:rsidRPr="0016023F" w:rsidRDefault="006B799F" w:rsidP="00BD1EB4">
      <w:pPr>
        <w:pStyle w:val="LI-BodyTextNumbered"/>
        <w:ind w:left="2268" w:firstLine="0"/>
        <w:rPr>
          <w:bCs/>
        </w:rPr>
      </w:pPr>
      <w:r w:rsidRPr="0016023F">
        <w:rPr>
          <w:bCs/>
        </w:rPr>
        <w:t>“</w:t>
      </w:r>
      <w:r w:rsidRPr="00BD1EB4">
        <w:rPr>
          <w:bCs/>
          <w:i/>
          <w:iCs/>
        </w:rPr>
        <w:t>ASIC</w:t>
      </w:r>
    </w:p>
    <w:p w14:paraId="5C3F1A75" w14:textId="75BEAC93" w:rsidR="006B799F" w:rsidRPr="0016023F" w:rsidRDefault="006B799F" w:rsidP="00265272">
      <w:pPr>
        <w:pStyle w:val="LI-BodyTextNumbered"/>
        <w:ind w:left="2835"/>
        <w:rPr>
          <w:bCs/>
        </w:rPr>
      </w:pPr>
      <w:r w:rsidRPr="0016023F">
        <w:rPr>
          <w:bCs/>
        </w:rPr>
        <w:t>(</w:t>
      </w:r>
      <w:r w:rsidR="00CC73EE" w:rsidRPr="0016023F">
        <w:rPr>
          <w:bCs/>
        </w:rPr>
        <w:t>9</w:t>
      </w:r>
      <w:r w:rsidR="008D4788" w:rsidRPr="0016023F">
        <w:rPr>
          <w:bCs/>
        </w:rPr>
        <w:t>D</w:t>
      </w:r>
      <w:r w:rsidRPr="0016023F">
        <w:rPr>
          <w:bCs/>
        </w:rPr>
        <w:t>)</w:t>
      </w:r>
      <w:r w:rsidR="0062528B" w:rsidRPr="0016023F">
        <w:rPr>
          <w:bCs/>
        </w:rPr>
        <w:tab/>
      </w:r>
      <w:r w:rsidRPr="0016023F">
        <w:rPr>
          <w:bCs/>
        </w:rPr>
        <w:t>Subject to subsection (</w:t>
      </w:r>
      <w:r w:rsidR="008D4788" w:rsidRPr="0016023F">
        <w:rPr>
          <w:bCs/>
        </w:rPr>
        <w:t>9E</w:t>
      </w:r>
      <w:r w:rsidRPr="0016023F">
        <w:rPr>
          <w:bCs/>
        </w:rPr>
        <w:t>), ASIC does not have a relevant interest in securities.</w:t>
      </w:r>
    </w:p>
    <w:p w14:paraId="6491E16D" w14:textId="007F7AE9" w:rsidR="006B799F" w:rsidRPr="0016023F" w:rsidRDefault="006B799F" w:rsidP="00BD1EB4">
      <w:pPr>
        <w:pStyle w:val="LI-BodyTextNumbered"/>
        <w:ind w:left="2835"/>
        <w:rPr>
          <w:bCs/>
        </w:rPr>
      </w:pPr>
      <w:r w:rsidRPr="0016023F">
        <w:rPr>
          <w:bCs/>
        </w:rPr>
        <w:t>(</w:t>
      </w:r>
      <w:r w:rsidR="008D4788" w:rsidRPr="0016023F">
        <w:rPr>
          <w:bCs/>
        </w:rPr>
        <w:t>9E</w:t>
      </w:r>
      <w:r w:rsidRPr="0016023F">
        <w:rPr>
          <w:bCs/>
        </w:rPr>
        <w:t>)</w:t>
      </w:r>
      <w:r w:rsidR="0062528B" w:rsidRPr="0016023F">
        <w:rPr>
          <w:bCs/>
        </w:rPr>
        <w:tab/>
      </w:r>
      <w:r w:rsidRPr="0016023F">
        <w:rPr>
          <w:bCs/>
        </w:rPr>
        <w:t>ASIC may have a relevant interest in securities if:</w:t>
      </w:r>
    </w:p>
    <w:p w14:paraId="579999D5" w14:textId="77777777" w:rsidR="006B799F" w:rsidRPr="0016023F" w:rsidRDefault="006B799F" w:rsidP="00BD1EB4">
      <w:pPr>
        <w:pStyle w:val="LI-BodyTextNumbered"/>
        <w:ind w:left="3402"/>
        <w:rPr>
          <w:bCs/>
        </w:rPr>
      </w:pPr>
      <w:r w:rsidRPr="0016023F">
        <w:rPr>
          <w:bCs/>
        </w:rPr>
        <w:t>(a)     the securities are vested in, or held by, ASIC for and on behalf of the Commonwealth; or</w:t>
      </w:r>
    </w:p>
    <w:p w14:paraId="6F911ED3" w14:textId="034F8710" w:rsidR="006B799F" w:rsidRPr="0016023F" w:rsidRDefault="006B799F" w:rsidP="00BD1EB4">
      <w:pPr>
        <w:pStyle w:val="LI-BodyTextNumbered"/>
        <w:ind w:left="3402"/>
        <w:rPr>
          <w:bCs/>
        </w:rPr>
      </w:pPr>
      <w:r w:rsidRPr="0016023F">
        <w:rPr>
          <w:bCs/>
        </w:rPr>
        <w:t>(b)     the securities are vested in, or held by, the Commonwealth on trust.</w:t>
      </w:r>
    </w:p>
    <w:p w14:paraId="128619EC" w14:textId="6830085B" w:rsidR="004402B4" w:rsidRPr="00BD1EB4" w:rsidRDefault="006B799F" w:rsidP="00BD1EB4">
      <w:pPr>
        <w:pStyle w:val="LI-BodyTextNumbered"/>
        <w:ind w:left="2835"/>
        <w:rPr>
          <w:bCs/>
          <w:highlight w:val="yellow"/>
        </w:rPr>
      </w:pPr>
      <w:r w:rsidRPr="0016023F">
        <w:rPr>
          <w:bCs/>
        </w:rPr>
        <w:t>(</w:t>
      </w:r>
      <w:r w:rsidR="00847E85" w:rsidRPr="0016023F">
        <w:rPr>
          <w:bCs/>
        </w:rPr>
        <w:t>9</w:t>
      </w:r>
      <w:r w:rsidR="0062528B" w:rsidRPr="0016023F">
        <w:rPr>
          <w:bCs/>
        </w:rPr>
        <w:t>F</w:t>
      </w:r>
      <w:r w:rsidRPr="0016023F">
        <w:rPr>
          <w:bCs/>
        </w:rPr>
        <w:t>)   To avoid doubt, the Chairperson of ASIC does not have a relevant interest in securities merely because ASIC has a relevant interest in securities and the Chairperson holds that office.”.</w:t>
      </w:r>
    </w:p>
    <w:p w14:paraId="143FD6FB" w14:textId="4A3686F9" w:rsidR="00CC61AF" w:rsidRPr="00F61B09" w:rsidRDefault="00CC61AF" w:rsidP="00CC61AF">
      <w:pPr>
        <w:pStyle w:val="LI-Heading1"/>
        <w:ind w:left="0" w:firstLine="0"/>
      </w:pPr>
      <w:bookmarkStart w:id="14" w:name="_Toc146223096"/>
      <w:r>
        <w:lastRenderedPageBreak/>
        <w:t>Schedule 2</w:t>
      </w:r>
      <w:r w:rsidRPr="006554FF">
        <w:t>—</w:t>
      </w:r>
      <w:r>
        <w:t>Repeals</w:t>
      </w:r>
      <w:bookmarkEnd w:id="11"/>
      <w:bookmarkEnd w:id="14"/>
    </w:p>
    <w:p w14:paraId="4102618B" w14:textId="1BEBC8B9" w:rsidR="00CC61AF" w:rsidRPr="00DF7D04" w:rsidRDefault="00CC61AF" w:rsidP="00CC61AF">
      <w:pPr>
        <w:pStyle w:val="LI-Heading2"/>
        <w:rPr>
          <w:sz w:val="28"/>
          <w:szCs w:val="28"/>
          <w:shd w:val="clear" w:color="auto" w:fill="FFFFFF"/>
        </w:rPr>
      </w:pPr>
      <w:bookmarkStart w:id="15" w:name="_Toc98920396"/>
      <w:bookmarkStart w:id="16" w:name="_Toc146223097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519</w:t>
      </w:r>
      <w:r w:rsidRPr="00DF7D04">
        <w:rPr>
          <w:sz w:val="28"/>
          <w:szCs w:val="28"/>
          <w:shd w:val="clear" w:color="auto" w:fill="FFFFFF"/>
        </w:rPr>
        <w:t>]</w:t>
      </w:r>
      <w:bookmarkEnd w:id="15"/>
      <w:bookmarkEnd w:id="16"/>
    </w:p>
    <w:p w14:paraId="29722CA4" w14:textId="66BFD830" w:rsidR="00CC61AF" w:rsidRPr="001C7CD5" w:rsidRDefault="00CC61AF" w:rsidP="00CC61AF">
      <w:pPr>
        <w:pStyle w:val="LI-BodyTextNumbered"/>
        <w:ind w:left="567"/>
        <w:rPr>
          <w:b/>
        </w:rPr>
      </w:pPr>
      <w:r w:rsidRPr="001C7CD5" w:rsidDel="00E817A9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C275364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0F4EB882" w14:textId="6E6D2ADC" w:rsidR="00CC61AF" w:rsidRPr="00DF7D04" w:rsidRDefault="00CC61AF" w:rsidP="00F36B75">
      <w:pPr>
        <w:pStyle w:val="LI-Heading2"/>
        <w:ind w:left="0" w:firstLine="0"/>
        <w:rPr>
          <w:sz w:val="28"/>
          <w:szCs w:val="28"/>
          <w:shd w:val="clear" w:color="auto" w:fill="FFFFFF"/>
        </w:rPr>
      </w:pPr>
      <w:bookmarkStart w:id="17" w:name="_Toc146223098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520</w:t>
      </w:r>
      <w:r w:rsidRPr="00DF7D04">
        <w:rPr>
          <w:sz w:val="28"/>
          <w:szCs w:val="28"/>
          <w:shd w:val="clear" w:color="auto" w:fill="FFFFFF"/>
        </w:rPr>
        <w:t>]</w:t>
      </w:r>
      <w:bookmarkEnd w:id="17"/>
    </w:p>
    <w:p w14:paraId="2291B508" w14:textId="2F9ED5D5" w:rsidR="00CC61AF" w:rsidRPr="001C7CD5" w:rsidRDefault="005F54ED" w:rsidP="00CC61AF">
      <w:pPr>
        <w:pStyle w:val="LI-BodyTextNumbered"/>
        <w:ind w:left="567"/>
        <w:rPr>
          <w:b/>
        </w:rPr>
      </w:pPr>
      <w:r>
        <w:rPr>
          <w:b/>
        </w:rPr>
        <w:t>2</w:t>
      </w:r>
      <w:r w:rsidR="00CC61AF" w:rsidRPr="001C7CD5">
        <w:rPr>
          <w:b/>
        </w:rPr>
        <w:tab/>
        <w:t>The whole of the instrument</w:t>
      </w:r>
    </w:p>
    <w:p w14:paraId="4ADAC714" w14:textId="1CE24619" w:rsidR="00CC61AF" w:rsidRDefault="00CC61AF" w:rsidP="00CC61AF">
      <w:pPr>
        <w:pStyle w:val="LI-BodyTextNumbered"/>
        <w:ind w:left="567" w:firstLine="0"/>
      </w:pPr>
      <w:r>
        <w:t>Repeal the instrument.</w:t>
      </w:r>
    </w:p>
    <w:p w14:paraId="36F32EAD" w14:textId="119BBE0C" w:rsidR="00CC61AF" w:rsidRPr="00DF7D04" w:rsidRDefault="00CC61AF" w:rsidP="00CC61AF">
      <w:pPr>
        <w:pStyle w:val="LI-Heading2"/>
        <w:rPr>
          <w:sz w:val="28"/>
          <w:szCs w:val="28"/>
          <w:shd w:val="clear" w:color="auto" w:fill="FFFFFF"/>
        </w:rPr>
      </w:pPr>
      <w:bookmarkStart w:id="18" w:name="_Toc146223099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521</w:t>
      </w:r>
      <w:r w:rsidRPr="00DF7D04">
        <w:rPr>
          <w:sz w:val="28"/>
          <w:szCs w:val="28"/>
          <w:shd w:val="clear" w:color="auto" w:fill="FFFFFF"/>
        </w:rPr>
        <w:t>]</w:t>
      </w:r>
      <w:bookmarkEnd w:id="18"/>
    </w:p>
    <w:p w14:paraId="2A527C63" w14:textId="70AE2731" w:rsidR="00CC61AF" w:rsidRPr="001C7CD5" w:rsidRDefault="005F54ED" w:rsidP="00CC61AF">
      <w:pPr>
        <w:pStyle w:val="LI-BodyTextNumbered"/>
        <w:ind w:left="567"/>
        <w:rPr>
          <w:b/>
        </w:rPr>
      </w:pPr>
      <w:r>
        <w:rPr>
          <w:b/>
        </w:rPr>
        <w:t>3</w:t>
      </w:r>
      <w:r w:rsidR="00CC61AF" w:rsidRPr="001C7CD5">
        <w:rPr>
          <w:b/>
        </w:rPr>
        <w:tab/>
        <w:t>The whole of the instrument</w:t>
      </w:r>
    </w:p>
    <w:p w14:paraId="397ABE21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3218D518" w14:textId="3B38437D" w:rsidR="00CC61AF" w:rsidRPr="00DF7D04" w:rsidRDefault="00CC61AF" w:rsidP="00CC61AF">
      <w:pPr>
        <w:pStyle w:val="LI-Heading2"/>
        <w:rPr>
          <w:sz w:val="28"/>
          <w:szCs w:val="28"/>
          <w:shd w:val="clear" w:color="auto" w:fill="FFFFFF"/>
        </w:rPr>
      </w:pPr>
      <w:bookmarkStart w:id="19" w:name="_Toc146223100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522</w:t>
      </w:r>
      <w:r w:rsidRPr="00DF7D04">
        <w:rPr>
          <w:sz w:val="28"/>
          <w:szCs w:val="28"/>
          <w:shd w:val="clear" w:color="auto" w:fill="FFFFFF"/>
        </w:rPr>
        <w:t>]</w:t>
      </w:r>
      <w:bookmarkEnd w:id="19"/>
    </w:p>
    <w:p w14:paraId="7DB3CB16" w14:textId="2AF210D6" w:rsidR="00CC61AF" w:rsidRPr="001C7CD5" w:rsidRDefault="005F54ED" w:rsidP="00CC61AF">
      <w:pPr>
        <w:pStyle w:val="LI-BodyTextNumbered"/>
        <w:ind w:left="567"/>
        <w:rPr>
          <w:b/>
        </w:rPr>
      </w:pPr>
      <w:r>
        <w:rPr>
          <w:b/>
        </w:rPr>
        <w:t>4</w:t>
      </w:r>
      <w:r w:rsidR="00CC61AF" w:rsidRPr="001C7CD5">
        <w:rPr>
          <w:b/>
        </w:rPr>
        <w:tab/>
        <w:t>The whole of the instrument</w:t>
      </w:r>
    </w:p>
    <w:p w14:paraId="7583153B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08E01685" w14:textId="3D43F69A" w:rsidR="00CC61AF" w:rsidRPr="00DF7D04" w:rsidRDefault="00CC61AF" w:rsidP="00CC61AF">
      <w:pPr>
        <w:pStyle w:val="LI-Heading2"/>
        <w:rPr>
          <w:sz w:val="28"/>
          <w:szCs w:val="28"/>
          <w:shd w:val="clear" w:color="auto" w:fill="FFFFFF"/>
        </w:rPr>
      </w:pPr>
      <w:bookmarkStart w:id="20" w:name="_Toc146223101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524</w:t>
      </w:r>
      <w:r w:rsidRPr="00DF7D04">
        <w:rPr>
          <w:sz w:val="28"/>
          <w:szCs w:val="28"/>
          <w:shd w:val="clear" w:color="auto" w:fill="FFFFFF"/>
        </w:rPr>
        <w:t>]</w:t>
      </w:r>
      <w:bookmarkEnd w:id="20"/>
    </w:p>
    <w:p w14:paraId="17CCA171" w14:textId="7D50D2C7" w:rsidR="00CC61AF" w:rsidRPr="001C7CD5" w:rsidRDefault="005F54ED" w:rsidP="00CC61AF">
      <w:pPr>
        <w:pStyle w:val="LI-BodyTextNumbered"/>
        <w:ind w:left="567"/>
        <w:rPr>
          <w:b/>
        </w:rPr>
      </w:pPr>
      <w:r>
        <w:rPr>
          <w:b/>
        </w:rPr>
        <w:t>5</w:t>
      </w:r>
      <w:r w:rsidR="00CC61AF" w:rsidRPr="001C7CD5">
        <w:rPr>
          <w:b/>
        </w:rPr>
        <w:tab/>
        <w:t>The whole of the instrument</w:t>
      </w:r>
    </w:p>
    <w:p w14:paraId="205A3D93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3B73A6CA" w14:textId="1F861012" w:rsidR="00CC61AF" w:rsidRPr="00DF7D04" w:rsidRDefault="00CC61AF" w:rsidP="00CC61AF">
      <w:pPr>
        <w:pStyle w:val="LI-Heading2"/>
        <w:rPr>
          <w:sz w:val="28"/>
          <w:szCs w:val="28"/>
          <w:shd w:val="clear" w:color="auto" w:fill="FFFFFF"/>
        </w:rPr>
      </w:pPr>
      <w:bookmarkStart w:id="21" w:name="_Toc146223102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525</w:t>
      </w:r>
      <w:r w:rsidRPr="00DF7D04">
        <w:rPr>
          <w:sz w:val="28"/>
          <w:szCs w:val="28"/>
          <w:shd w:val="clear" w:color="auto" w:fill="FFFFFF"/>
        </w:rPr>
        <w:t>]</w:t>
      </w:r>
      <w:bookmarkEnd w:id="21"/>
    </w:p>
    <w:p w14:paraId="5ED26308" w14:textId="68C97034" w:rsidR="00CC61AF" w:rsidRPr="001C7CD5" w:rsidRDefault="00CC61AF" w:rsidP="00CC61AF">
      <w:pPr>
        <w:pStyle w:val="LI-BodyTextNumbered"/>
        <w:ind w:left="567"/>
        <w:rPr>
          <w:b/>
        </w:rPr>
      </w:pPr>
      <w:r w:rsidDel="00E817A9">
        <w:rPr>
          <w:b/>
        </w:rPr>
        <w:t>6</w:t>
      </w:r>
      <w:r w:rsidRPr="001C7CD5">
        <w:rPr>
          <w:b/>
        </w:rPr>
        <w:tab/>
        <w:t>The whole of the instrument</w:t>
      </w:r>
    </w:p>
    <w:p w14:paraId="482E06F8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10E50543" w14:textId="3760098F" w:rsidR="00CC61AF" w:rsidRPr="00DF7D04" w:rsidRDefault="00CC61AF" w:rsidP="00F36B75">
      <w:pPr>
        <w:pStyle w:val="LI-Heading2"/>
        <w:ind w:left="0" w:firstLine="0"/>
        <w:rPr>
          <w:sz w:val="28"/>
          <w:szCs w:val="28"/>
          <w:shd w:val="clear" w:color="auto" w:fill="FFFFFF"/>
        </w:rPr>
      </w:pPr>
      <w:bookmarkStart w:id="22" w:name="_Toc146223103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526</w:t>
      </w:r>
      <w:r w:rsidRPr="00DF7D04">
        <w:rPr>
          <w:sz w:val="28"/>
          <w:szCs w:val="28"/>
          <w:shd w:val="clear" w:color="auto" w:fill="FFFFFF"/>
        </w:rPr>
        <w:t>]</w:t>
      </w:r>
      <w:bookmarkEnd w:id="22"/>
    </w:p>
    <w:p w14:paraId="3D079C87" w14:textId="57281482" w:rsidR="00CC61AF" w:rsidRPr="001C7CD5" w:rsidRDefault="00CC61AF" w:rsidP="00CC61AF">
      <w:pPr>
        <w:pStyle w:val="LI-BodyTextNumbered"/>
        <w:ind w:left="567"/>
        <w:rPr>
          <w:b/>
        </w:rPr>
      </w:pPr>
      <w:r w:rsidDel="00E817A9">
        <w:rPr>
          <w:b/>
        </w:rPr>
        <w:t>7</w:t>
      </w:r>
      <w:r w:rsidRPr="001C7CD5">
        <w:rPr>
          <w:b/>
        </w:rPr>
        <w:tab/>
        <w:t>The whole of the instrument</w:t>
      </w:r>
    </w:p>
    <w:p w14:paraId="680CC1EE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18DDE3BE" w14:textId="77777777" w:rsidR="00362C25" w:rsidRDefault="00362C25" w:rsidP="00F36B75">
      <w:pPr>
        <w:pStyle w:val="LI-Heading2"/>
        <w:ind w:left="0" w:firstLine="0"/>
        <w:rPr>
          <w:sz w:val="28"/>
          <w:szCs w:val="28"/>
          <w:shd w:val="clear" w:color="auto" w:fill="FFFFFF"/>
        </w:rPr>
      </w:pPr>
    </w:p>
    <w:p w14:paraId="000426ED" w14:textId="01F115CC" w:rsidR="00CC61AF" w:rsidRPr="00DF7D04" w:rsidRDefault="00CC61AF" w:rsidP="00F36B75">
      <w:pPr>
        <w:pStyle w:val="LI-Heading2"/>
        <w:ind w:left="0" w:firstLine="0"/>
        <w:rPr>
          <w:sz w:val="28"/>
          <w:szCs w:val="28"/>
          <w:shd w:val="clear" w:color="auto" w:fill="FFFFFF"/>
        </w:rPr>
      </w:pPr>
      <w:bookmarkStart w:id="23" w:name="_Toc146223104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3</w:t>
      </w:r>
      <w:r w:rsidRPr="00DF7D04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528</w:t>
      </w:r>
      <w:r w:rsidRPr="00DF7D04">
        <w:rPr>
          <w:sz w:val="28"/>
          <w:szCs w:val="28"/>
          <w:shd w:val="clear" w:color="auto" w:fill="FFFFFF"/>
        </w:rPr>
        <w:t>]</w:t>
      </w:r>
      <w:bookmarkEnd w:id="23"/>
    </w:p>
    <w:p w14:paraId="3A56007B" w14:textId="7224BFC1" w:rsidR="00CC61AF" w:rsidRPr="001C7CD5" w:rsidRDefault="005F54ED" w:rsidP="00CC61AF">
      <w:pPr>
        <w:pStyle w:val="LI-BodyTextNumbered"/>
        <w:ind w:left="567"/>
        <w:rPr>
          <w:b/>
        </w:rPr>
      </w:pPr>
      <w:r>
        <w:rPr>
          <w:b/>
        </w:rPr>
        <w:t>8</w:t>
      </w:r>
      <w:r w:rsidR="00CC61AF" w:rsidRPr="001C7CD5">
        <w:rPr>
          <w:b/>
        </w:rPr>
        <w:tab/>
        <w:t>The whole of the instrument</w:t>
      </w:r>
    </w:p>
    <w:p w14:paraId="105D32DF" w14:textId="77777777" w:rsidR="00CC61AF" w:rsidRDefault="00CC61AF" w:rsidP="00CC61AF">
      <w:pPr>
        <w:pStyle w:val="LI-BodyTextNumbered"/>
        <w:ind w:left="567" w:firstLine="0"/>
      </w:pPr>
      <w:r>
        <w:t xml:space="preserve">Repeal the instrument. </w:t>
      </w:r>
    </w:p>
    <w:p w14:paraId="5AE95362" w14:textId="77777777" w:rsidR="007100FA" w:rsidRPr="00053E75" w:rsidRDefault="007100FA" w:rsidP="007100FA">
      <w:pPr>
        <w:pStyle w:val="LI-Heading2"/>
        <w:ind w:left="0" w:firstLine="0"/>
        <w:rPr>
          <w:iCs/>
          <w:sz w:val="28"/>
          <w:szCs w:val="28"/>
          <w:shd w:val="clear" w:color="auto" w:fill="FFFFFF"/>
        </w:rPr>
      </w:pPr>
      <w:bookmarkStart w:id="24" w:name="_Toc146223105"/>
      <w:r w:rsidRPr="00053E75">
        <w:rPr>
          <w:iCs/>
          <w:sz w:val="28"/>
          <w:szCs w:val="28"/>
          <w:shd w:val="clear" w:color="auto" w:fill="FFFFFF"/>
        </w:rPr>
        <w:t>ASIC Class Order [CO 13/898]</w:t>
      </w:r>
      <w:bookmarkEnd w:id="24"/>
    </w:p>
    <w:p w14:paraId="4430AB32" w14:textId="2D4F7681" w:rsidR="007100FA" w:rsidRPr="001C7CD5" w:rsidRDefault="007100FA" w:rsidP="007100FA">
      <w:pPr>
        <w:pStyle w:val="LI-BodyTextNumbered"/>
        <w:ind w:left="567"/>
        <w:rPr>
          <w:b/>
        </w:rPr>
      </w:pPr>
      <w:r>
        <w:rPr>
          <w:b/>
        </w:rPr>
        <w:t>9</w:t>
      </w:r>
      <w:r w:rsidRPr="001C7CD5">
        <w:rPr>
          <w:b/>
        </w:rPr>
        <w:tab/>
        <w:t>The whole of the instrument</w:t>
      </w:r>
    </w:p>
    <w:p w14:paraId="07DD8C0A" w14:textId="54E2B75F" w:rsidR="007100FA" w:rsidRDefault="007100FA" w:rsidP="00BD1EB4">
      <w:pPr>
        <w:pStyle w:val="LI-BodyTextNumbered"/>
        <w:ind w:left="567" w:firstLine="0"/>
        <w:rPr>
          <w:shd w:val="clear" w:color="auto" w:fill="FFFFFF"/>
        </w:rPr>
      </w:pPr>
      <w:r>
        <w:t>Repeal the instrument.</w:t>
      </w:r>
    </w:p>
    <w:p w14:paraId="09259FD0" w14:textId="4F9AFCB5" w:rsidR="00DF596C" w:rsidRPr="00DF7D04" w:rsidRDefault="00DF596C" w:rsidP="00F36B75">
      <w:pPr>
        <w:pStyle w:val="LI-Heading2"/>
        <w:ind w:left="0" w:firstLine="0"/>
        <w:rPr>
          <w:sz w:val="28"/>
          <w:szCs w:val="28"/>
          <w:shd w:val="clear" w:color="auto" w:fill="FFFFFF"/>
        </w:rPr>
      </w:pPr>
      <w:bookmarkStart w:id="25" w:name="_Toc146223106"/>
      <w:r w:rsidRPr="00DF7D04">
        <w:rPr>
          <w:sz w:val="28"/>
          <w:szCs w:val="28"/>
          <w:shd w:val="clear" w:color="auto" w:fill="FFFFFF"/>
        </w:rPr>
        <w:t>ASIC Class Order [CO 1</w:t>
      </w:r>
      <w:r>
        <w:rPr>
          <w:sz w:val="28"/>
          <w:szCs w:val="28"/>
          <w:shd w:val="clear" w:color="auto" w:fill="FFFFFF"/>
        </w:rPr>
        <w:t>4</w:t>
      </w:r>
      <w:r w:rsidRPr="00DF7D04">
        <w:rPr>
          <w:sz w:val="28"/>
          <w:szCs w:val="28"/>
          <w:shd w:val="clear" w:color="auto" w:fill="FFFFFF"/>
        </w:rPr>
        <w:t>/</w:t>
      </w:r>
      <w:r w:rsidR="00757D1D">
        <w:rPr>
          <w:sz w:val="28"/>
          <w:szCs w:val="28"/>
          <w:shd w:val="clear" w:color="auto" w:fill="FFFFFF"/>
        </w:rPr>
        <w:t>1252</w:t>
      </w:r>
      <w:r w:rsidRPr="00DF7D04">
        <w:rPr>
          <w:sz w:val="28"/>
          <w:szCs w:val="28"/>
          <w:shd w:val="clear" w:color="auto" w:fill="FFFFFF"/>
        </w:rPr>
        <w:t>]</w:t>
      </w:r>
      <w:bookmarkEnd w:id="25"/>
    </w:p>
    <w:p w14:paraId="03709920" w14:textId="18A1A642" w:rsidR="00DF596C" w:rsidRPr="001C7CD5" w:rsidRDefault="00ED5200" w:rsidP="00DF596C">
      <w:pPr>
        <w:pStyle w:val="LI-BodyTextNumbered"/>
        <w:ind w:left="567"/>
        <w:rPr>
          <w:b/>
        </w:rPr>
      </w:pPr>
      <w:r>
        <w:rPr>
          <w:b/>
        </w:rPr>
        <w:t>10</w:t>
      </w:r>
      <w:r w:rsidR="00DF596C" w:rsidRPr="001C7CD5">
        <w:rPr>
          <w:b/>
        </w:rPr>
        <w:tab/>
        <w:t>The whole of the instrument</w:t>
      </w:r>
    </w:p>
    <w:p w14:paraId="11AF1AB3" w14:textId="1C2A3D3E" w:rsidR="00DF596C" w:rsidRDefault="00DF596C" w:rsidP="00DF596C">
      <w:pPr>
        <w:pStyle w:val="LI-BodyTextNumbered"/>
        <w:ind w:left="567" w:firstLine="0"/>
      </w:pPr>
      <w:r>
        <w:t xml:space="preserve">Repeal the instrument. </w:t>
      </w:r>
    </w:p>
    <w:p w14:paraId="7D1B20E9" w14:textId="77777777" w:rsidR="00ED5200" w:rsidRPr="005C0132" w:rsidRDefault="00ED5200" w:rsidP="00ED5200">
      <w:pPr>
        <w:pStyle w:val="LI-Heading2"/>
        <w:ind w:left="0" w:firstLine="0"/>
        <w:rPr>
          <w:i/>
          <w:sz w:val="28"/>
          <w:szCs w:val="28"/>
          <w:shd w:val="clear" w:color="auto" w:fill="FFFFFF"/>
        </w:rPr>
      </w:pPr>
      <w:bookmarkStart w:id="26" w:name="_Toc146223107"/>
      <w:r w:rsidRPr="005C0132">
        <w:rPr>
          <w:i/>
          <w:sz w:val="28"/>
          <w:szCs w:val="28"/>
          <w:shd w:val="clear" w:color="auto" w:fill="FFFFFF"/>
        </w:rPr>
        <w:t>ASIC Credit (Repeal) Instrument 2016/1087</w:t>
      </w:r>
      <w:bookmarkEnd w:id="26"/>
    </w:p>
    <w:p w14:paraId="14CA829C" w14:textId="20215556" w:rsidR="00ED5200" w:rsidRPr="001C7CD5" w:rsidRDefault="00ED5200" w:rsidP="00ED5200">
      <w:pPr>
        <w:pStyle w:val="LI-BodyTextNumbered"/>
        <w:ind w:left="567"/>
        <w:rPr>
          <w:b/>
        </w:rPr>
      </w:pPr>
      <w:r>
        <w:rPr>
          <w:b/>
        </w:rPr>
        <w:t>1</w:t>
      </w:r>
      <w:r w:rsidR="008D5F28">
        <w:rPr>
          <w:b/>
        </w:rPr>
        <w:t>1</w:t>
      </w:r>
      <w:r w:rsidRPr="001C7CD5">
        <w:rPr>
          <w:b/>
        </w:rPr>
        <w:tab/>
        <w:t>The whole of the instrument</w:t>
      </w:r>
    </w:p>
    <w:p w14:paraId="62F36C6B" w14:textId="159642E1" w:rsidR="00ED5200" w:rsidRDefault="00ED5200" w:rsidP="00BD1EB4">
      <w:pPr>
        <w:pStyle w:val="LI-BodyTextNumbered"/>
        <w:ind w:left="567" w:firstLine="0"/>
        <w:rPr>
          <w:shd w:val="clear" w:color="auto" w:fill="FFFFFF"/>
        </w:rPr>
      </w:pPr>
      <w:r>
        <w:t>Repeal the instrument.</w:t>
      </w:r>
    </w:p>
    <w:p w14:paraId="6C750C7A" w14:textId="1539BC24" w:rsidR="008116E5" w:rsidRPr="00A80E99" w:rsidRDefault="008116E5" w:rsidP="008116E5">
      <w:pPr>
        <w:pStyle w:val="LI-Heading2"/>
        <w:rPr>
          <w:i/>
          <w:sz w:val="28"/>
          <w:szCs w:val="28"/>
          <w:shd w:val="clear" w:color="auto" w:fill="FFFFFF"/>
        </w:rPr>
      </w:pPr>
      <w:bookmarkStart w:id="27" w:name="_Toc146223108"/>
      <w:r w:rsidRPr="00A80E99">
        <w:rPr>
          <w:i/>
          <w:sz w:val="28"/>
          <w:szCs w:val="28"/>
          <w:shd w:val="clear" w:color="auto" w:fill="FFFFFF"/>
        </w:rPr>
        <w:t xml:space="preserve">ASIC </w:t>
      </w:r>
      <w:r w:rsidR="00110864" w:rsidRPr="00A80E99">
        <w:rPr>
          <w:i/>
          <w:sz w:val="28"/>
          <w:szCs w:val="28"/>
          <w:shd w:val="clear" w:color="auto" w:fill="FFFFFF"/>
        </w:rPr>
        <w:t>Superannuation (RSE Websites) Instrument 2017/570</w:t>
      </w:r>
      <w:bookmarkEnd w:id="27"/>
    </w:p>
    <w:p w14:paraId="616CA45F" w14:textId="409072A0" w:rsidR="008116E5" w:rsidRPr="001C7CD5" w:rsidRDefault="005F54ED" w:rsidP="008116E5">
      <w:pPr>
        <w:pStyle w:val="LI-BodyTextNumbered"/>
        <w:ind w:left="567"/>
        <w:rPr>
          <w:b/>
        </w:rPr>
      </w:pPr>
      <w:r>
        <w:rPr>
          <w:b/>
        </w:rPr>
        <w:t>1</w:t>
      </w:r>
      <w:r w:rsidR="00992B18">
        <w:rPr>
          <w:b/>
        </w:rPr>
        <w:t>2</w:t>
      </w:r>
      <w:r w:rsidR="008116E5" w:rsidRPr="001C7CD5">
        <w:rPr>
          <w:b/>
        </w:rPr>
        <w:tab/>
        <w:t>The whole of the instrument</w:t>
      </w:r>
    </w:p>
    <w:p w14:paraId="1FEABAB0" w14:textId="77777777" w:rsidR="008116E5" w:rsidRDefault="008116E5" w:rsidP="008116E5">
      <w:pPr>
        <w:pStyle w:val="LI-BodyTextNumbered"/>
        <w:ind w:left="567" w:firstLine="0"/>
      </w:pPr>
      <w:r>
        <w:t xml:space="preserve">Repeal the instrument. </w:t>
      </w:r>
    </w:p>
    <w:p w14:paraId="2E4B5969" w14:textId="008A4982" w:rsidR="00757D1D" w:rsidRPr="00A80E99" w:rsidRDefault="00757D1D" w:rsidP="00526591">
      <w:pPr>
        <w:pStyle w:val="LI-Heading2"/>
        <w:ind w:left="0" w:firstLine="0"/>
        <w:rPr>
          <w:i/>
          <w:sz w:val="28"/>
          <w:szCs w:val="28"/>
          <w:shd w:val="clear" w:color="auto" w:fill="FFFFFF"/>
        </w:rPr>
      </w:pPr>
      <w:bookmarkStart w:id="28" w:name="_Toc146223109"/>
      <w:r w:rsidRPr="00A80E99">
        <w:rPr>
          <w:i/>
          <w:sz w:val="28"/>
          <w:szCs w:val="28"/>
          <w:shd w:val="clear" w:color="auto" w:fill="FFFFFF"/>
        </w:rPr>
        <w:t>ASIC C</w:t>
      </w:r>
      <w:r w:rsidR="001C2042" w:rsidRPr="00A80E99">
        <w:rPr>
          <w:i/>
          <w:sz w:val="28"/>
          <w:szCs w:val="28"/>
          <w:shd w:val="clear" w:color="auto" w:fill="FFFFFF"/>
        </w:rPr>
        <w:t>orporations</w:t>
      </w:r>
      <w:r w:rsidR="00674847" w:rsidRPr="00A80E99">
        <w:rPr>
          <w:i/>
          <w:sz w:val="28"/>
          <w:szCs w:val="28"/>
          <w:shd w:val="clear" w:color="auto" w:fill="FFFFFF"/>
        </w:rPr>
        <w:t xml:space="preserve"> (Repeal and Transitional</w:t>
      </w:r>
      <w:r w:rsidR="00992B18">
        <w:rPr>
          <w:i/>
          <w:sz w:val="28"/>
          <w:szCs w:val="28"/>
          <w:shd w:val="clear" w:color="auto" w:fill="FFFFFF"/>
        </w:rPr>
        <w:t>—</w:t>
      </w:r>
      <w:r w:rsidR="00674847" w:rsidRPr="00A80E99">
        <w:rPr>
          <w:i/>
          <w:sz w:val="28"/>
          <w:szCs w:val="28"/>
          <w:shd w:val="clear" w:color="auto" w:fill="FFFFFF"/>
        </w:rPr>
        <w:t>Relief for Providers of Retirement Estimates) Instrument 2022/204</w:t>
      </w:r>
      <w:bookmarkEnd w:id="28"/>
    </w:p>
    <w:p w14:paraId="1BB1EA63" w14:textId="5432AA7C" w:rsidR="00757D1D" w:rsidRPr="001C7CD5" w:rsidRDefault="005F54ED" w:rsidP="00757D1D">
      <w:pPr>
        <w:pStyle w:val="LI-BodyTextNumbered"/>
        <w:ind w:left="567"/>
        <w:rPr>
          <w:b/>
        </w:rPr>
      </w:pPr>
      <w:r>
        <w:rPr>
          <w:b/>
        </w:rPr>
        <w:t>1</w:t>
      </w:r>
      <w:r w:rsidR="00992B18">
        <w:rPr>
          <w:b/>
        </w:rPr>
        <w:t>3</w:t>
      </w:r>
      <w:r w:rsidR="00757D1D" w:rsidRPr="001C7CD5">
        <w:rPr>
          <w:b/>
        </w:rPr>
        <w:tab/>
        <w:t>The whole of the instrument</w:t>
      </w:r>
    </w:p>
    <w:p w14:paraId="425112FC" w14:textId="10F8A164" w:rsidR="00C00611" w:rsidRDefault="00757D1D" w:rsidP="00BD1EB4">
      <w:pPr>
        <w:pStyle w:val="LI-BodyTextNumbered"/>
        <w:ind w:left="567" w:firstLine="0"/>
      </w:pPr>
      <w:r>
        <w:t xml:space="preserve">Repeal the instrument. </w:t>
      </w:r>
    </w:p>
    <w:p w14:paraId="7BB0BA70" w14:textId="77777777" w:rsidR="00F52892" w:rsidRDefault="00F52892"/>
    <w:sectPr w:rsidR="00F52892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4A9" w14:textId="77777777" w:rsidR="004C6DF7" w:rsidRDefault="004C6DF7">
      <w:pPr>
        <w:spacing w:line="240" w:lineRule="auto"/>
      </w:pPr>
      <w:r>
        <w:separator/>
      </w:r>
    </w:p>
  </w:endnote>
  <w:endnote w:type="continuationSeparator" w:id="0">
    <w:p w14:paraId="2F0436E9" w14:textId="77777777" w:rsidR="004C6DF7" w:rsidRDefault="004C6DF7">
      <w:pPr>
        <w:spacing w:line="240" w:lineRule="auto"/>
      </w:pPr>
      <w:r>
        <w:continuationSeparator/>
      </w:r>
    </w:p>
  </w:endnote>
  <w:endnote w:type="continuationNotice" w:id="1">
    <w:p w14:paraId="5F1D8A7D" w14:textId="77777777" w:rsidR="004C6DF7" w:rsidRDefault="004C6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F83A5F" w:rsidRPr="00081794" w14:paraId="08A2E44D" w14:textId="77777777">
      <w:tc>
        <w:tcPr>
          <w:tcW w:w="8472" w:type="dxa"/>
          <w:shd w:val="clear" w:color="auto" w:fill="auto"/>
        </w:tcPr>
        <w:p w14:paraId="4C26D414" w14:textId="77777777" w:rsidR="00F34C81" w:rsidRPr="00081794" w:rsidRDefault="002753DF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782E5616" wp14:editId="24A97657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0C0C9" w14:textId="77777777" w:rsidR="00F34C81" w:rsidRPr="00284719" w:rsidRDefault="002753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2E56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170C0C9" w14:textId="77777777" w:rsidR="00F34C81" w:rsidRPr="00284719" w:rsidRDefault="00275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6C1D1A10" w14:textId="77777777" w:rsidR="00F34C81" w:rsidRPr="007500C8" w:rsidRDefault="007E1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B8AA" w14:textId="77777777" w:rsidR="00F34C81" w:rsidRDefault="002753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42DB443" wp14:editId="38691AD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756CD4" w14:textId="77777777" w:rsidR="00F34C81" w:rsidRPr="00284719" w:rsidRDefault="007E16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DB44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E756CD4" w14:textId="77777777" w:rsidR="00F34C81" w:rsidRPr="00284719" w:rsidRDefault="007E162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F83A5F" w:rsidRPr="00081794" w14:paraId="2E7BFBE9" w14:textId="77777777">
      <w:tc>
        <w:tcPr>
          <w:tcW w:w="8472" w:type="dxa"/>
          <w:shd w:val="clear" w:color="auto" w:fill="auto"/>
        </w:tcPr>
        <w:p w14:paraId="69745208" w14:textId="77777777" w:rsidR="00F34C81" w:rsidRPr="00081794" w:rsidRDefault="007E1629">
          <w:pPr>
            <w:rPr>
              <w:sz w:val="18"/>
            </w:rPr>
          </w:pPr>
        </w:p>
      </w:tc>
    </w:tr>
  </w:tbl>
  <w:p w14:paraId="657BEEE9" w14:textId="77777777" w:rsidR="00F34C81" w:rsidRPr="007500C8" w:rsidRDefault="007E1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A96D" w14:textId="77777777" w:rsidR="00F34C81" w:rsidRPr="00ED79B6" w:rsidRDefault="007E16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7BA" w14:textId="77777777" w:rsidR="00F34C81" w:rsidRPr="00E2168B" w:rsidRDefault="002753DF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1553" w14:textId="77777777" w:rsidR="00F34C81" w:rsidRPr="00E33C1C" w:rsidRDefault="002753DF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AC3" w14:textId="77777777" w:rsidR="00F34C81" w:rsidRPr="00243EC0" w:rsidRDefault="002753DF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A68" w14:textId="77777777" w:rsidR="00F34C81" w:rsidRPr="00E33C1C" w:rsidRDefault="007E162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83A5F" w:rsidRPr="00081794" w14:paraId="269FFF9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DD24CE" w14:textId="77777777" w:rsidR="00F34C81" w:rsidRPr="00081794" w:rsidRDefault="007E16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D9B154" w14:textId="77777777" w:rsidR="00F34C81" w:rsidRPr="00081794" w:rsidRDefault="002753DF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74A9B9" w14:textId="77777777" w:rsidR="00F34C81" w:rsidRPr="00081794" w:rsidRDefault="002753DF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F83A5F" w:rsidRPr="00081794" w14:paraId="124AF14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31E08F8" w14:textId="77777777" w:rsidR="00F34C81" w:rsidRPr="00081794" w:rsidRDefault="002753DF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161850" w14:textId="77777777" w:rsidR="00F34C81" w:rsidRPr="00ED79B6" w:rsidRDefault="007E162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B16A" w14:textId="77777777" w:rsidR="004C6DF7" w:rsidRDefault="004C6DF7">
      <w:pPr>
        <w:spacing w:line="240" w:lineRule="auto"/>
      </w:pPr>
      <w:r>
        <w:separator/>
      </w:r>
    </w:p>
  </w:footnote>
  <w:footnote w:type="continuationSeparator" w:id="0">
    <w:p w14:paraId="4D884CEE" w14:textId="77777777" w:rsidR="004C6DF7" w:rsidRDefault="004C6DF7">
      <w:pPr>
        <w:spacing w:line="240" w:lineRule="auto"/>
      </w:pPr>
      <w:r>
        <w:continuationSeparator/>
      </w:r>
    </w:p>
  </w:footnote>
  <w:footnote w:type="continuationNotice" w:id="1">
    <w:p w14:paraId="656FA49F" w14:textId="77777777" w:rsidR="004C6DF7" w:rsidRDefault="004C6D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8AA1" w14:textId="77777777" w:rsidR="00F34C81" w:rsidRPr="005F1388" w:rsidRDefault="002753D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F158974" wp14:editId="5847060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0159649" w14:textId="77777777" w:rsidR="00F34C81" w:rsidRPr="00284719" w:rsidRDefault="00275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5897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0159649" w14:textId="77777777" w:rsidR="00F34C81" w:rsidRPr="00284719" w:rsidRDefault="00275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CCA0" w14:textId="77777777" w:rsidR="00F34C81" w:rsidRPr="00243EC0" w:rsidRDefault="002753DF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83A5F" w:rsidRPr="00E40FF8" w14:paraId="0B705111" w14:textId="77777777">
      <w:tc>
        <w:tcPr>
          <w:tcW w:w="6663" w:type="dxa"/>
          <w:shd w:val="clear" w:color="auto" w:fill="auto"/>
        </w:tcPr>
        <w:p w14:paraId="0B3009D4" w14:textId="42DD6DA1" w:rsidR="00F34C81" w:rsidRDefault="002753DF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E1629">
            <w:rPr>
              <w:noProof/>
            </w:rPr>
            <w:t>ASIC Corporations, Credit and Superannuation (Amendment and Repeal) Instrument 2023/699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CF5C416" w14:textId="402038E3" w:rsidR="00F34C81" w:rsidRDefault="002753DF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E1629">
            <w:rPr>
              <w:noProof/>
            </w:rPr>
            <w:t>Schedule 2—Repeals</w:t>
          </w:r>
          <w:r>
            <w:fldChar w:fldCharType="end"/>
          </w:r>
        </w:p>
      </w:tc>
    </w:tr>
  </w:tbl>
  <w:p w14:paraId="6EE2C12E" w14:textId="77777777" w:rsidR="00F34C81" w:rsidRPr="00F4215A" w:rsidRDefault="007E1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4A81" w14:textId="77777777" w:rsidR="00F34C81" w:rsidRPr="005F1388" w:rsidRDefault="002753D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BE0631" wp14:editId="100057A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4497029" w14:textId="77777777" w:rsidR="00F34C81" w:rsidRPr="00284719" w:rsidRDefault="007E16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E06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4497029" w14:textId="77777777" w:rsidR="00F34C81" w:rsidRPr="00284719" w:rsidRDefault="007E162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09E7" w14:textId="77777777" w:rsidR="00F34C81" w:rsidRPr="005F1388" w:rsidRDefault="007E162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C5EF" w14:textId="77777777" w:rsidR="00F34C81" w:rsidRDefault="002753DF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83A5F" w:rsidRPr="00E40FF8" w14:paraId="02FCA753" w14:textId="77777777">
      <w:tc>
        <w:tcPr>
          <w:tcW w:w="6804" w:type="dxa"/>
          <w:shd w:val="clear" w:color="auto" w:fill="auto"/>
        </w:tcPr>
        <w:p w14:paraId="3268C3BE" w14:textId="4A6EA1A6" w:rsidR="00F34C81" w:rsidRDefault="002753DF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E1629">
            <w:rPr>
              <w:noProof/>
            </w:rPr>
            <w:t>ASIC Corporations, Credit and Superannuation (Amendment and Repeal) Instrument 2023/699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782A1F38" w14:textId="77777777" w:rsidR="00F34C81" w:rsidRDefault="007E1629">
          <w:pPr>
            <w:pStyle w:val="LI-Header"/>
            <w:pBdr>
              <w:bottom w:val="none" w:sz="0" w:space="0" w:color="auto"/>
            </w:pBdr>
          </w:pPr>
        </w:p>
      </w:tc>
    </w:tr>
  </w:tbl>
  <w:p w14:paraId="31ABD7EC" w14:textId="77777777" w:rsidR="00F34C81" w:rsidRPr="008945E0" w:rsidRDefault="007E1629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1F38" w14:textId="77777777" w:rsidR="00F34C81" w:rsidRPr="00ED79B6" w:rsidRDefault="007E162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5853" w14:textId="77777777" w:rsidR="00F34C81" w:rsidRPr="00243EC0" w:rsidRDefault="002753DF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83A5F" w14:paraId="7379F17C" w14:textId="77777777">
      <w:tc>
        <w:tcPr>
          <w:tcW w:w="6804" w:type="dxa"/>
          <w:shd w:val="clear" w:color="auto" w:fill="auto"/>
        </w:tcPr>
        <w:p w14:paraId="6389EBBF" w14:textId="4F304BB3" w:rsidR="00F34C81" w:rsidRDefault="002753DF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E1629">
            <w:rPr>
              <w:noProof/>
            </w:rPr>
            <w:t>ASIC Corporations, Credit and Superannuation (Amendment and Repeal) Instrument 2023/699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D25F021" w14:textId="238C4ACA" w:rsidR="00F34C81" w:rsidRDefault="002753DF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E1629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28321789" w14:textId="77777777" w:rsidR="00F34C81" w:rsidRPr="00F4215A" w:rsidRDefault="007E162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B72E" w14:textId="77777777" w:rsidR="00F34C81" w:rsidRPr="007A1328" w:rsidRDefault="007E16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1383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F"/>
    <w:rsid w:val="00002F1B"/>
    <w:rsid w:val="000058B6"/>
    <w:rsid w:val="00012156"/>
    <w:rsid w:val="00014338"/>
    <w:rsid w:val="000149E5"/>
    <w:rsid w:val="00017FC3"/>
    <w:rsid w:val="00021E75"/>
    <w:rsid w:val="00044186"/>
    <w:rsid w:val="00045362"/>
    <w:rsid w:val="00056D0F"/>
    <w:rsid w:val="00087216"/>
    <w:rsid w:val="00090177"/>
    <w:rsid w:val="0009663B"/>
    <w:rsid w:val="000A62F9"/>
    <w:rsid w:val="000B14D1"/>
    <w:rsid w:val="000B3E14"/>
    <w:rsid w:val="000B5613"/>
    <w:rsid w:val="000C0032"/>
    <w:rsid w:val="000D455B"/>
    <w:rsid w:val="000D54B6"/>
    <w:rsid w:val="000E55ED"/>
    <w:rsid w:val="00101C97"/>
    <w:rsid w:val="00101E6E"/>
    <w:rsid w:val="00110618"/>
    <w:rsid w:val="00110864"/>
    <w:rsid w:val="0011114A"/>
    <w:rsid w:val="0011321A"/>
    <w:rsid w:val="00115AC9"/>
    <w:rsid w:val="00121D6A"/>
    <w:rsid w:val="00131674"/>
    <w:rsid w:val="001356F0"/>
    <w:rsid w:val="001372B9"/>
    <w:rsid w:val="00143FBE"/>
    <w:rsid w:val="0016023F"/>
    <w:rsid w:val="001B291E"/>
    <w:rsid w:val="001C2042"/>
    <w:rsid w:val="001E19F6"/>
    <w:rsid w:val="001F0066"/>
    <w:rsid w:val="00205D60"/>
    <w:rsid w:val="00212051"/>
    <w:rsid w:val="00225C7E"/>
    <w:rsid w:val="00233B2A"/>
    <w:rsid w:val="00250CCD"/>
    <w:rsid w:val="0025135C"/>
    <w:rsid w:val="00251658"/>
    <w:rsid w:val="0026008A"/>
    <w:rsid w:val="00265272"/>
    <w:rsid w:val="0026658C"/>
    <w:rsid w:val="002733D1"/>
    <w:rsid w:val="002753DF"/>
    <w:rsid w:val="002761D5"/>
    <w:rsid w:val="00276CB4"/>
    <w:rsid w:val="00285B97"/>
    <w:rsid w:val="002922A8"/>
    <w:rsid w:val="002B28CC"/>
    <w:rsid w:val="002B5AE8"/>
    <w:rsid w:val="002C1896"/>
    <w:rsid w:val="002C1AF6"/>
    <w:rsid w:val="002C3974"/>
    <w:rsid w:val="002D1949"/>
    <w:rsid w:val="002F2820"/>
    <w:rsid w:val="002F6210"/>
    <w:rsid w:val="00311A1F"/>
    <w:rsid w:val="00324DB6"/>
    <w:rsid w:val="00335F8D"/>
    <w:rsid w:val="00341C83"/>
    <w:rsid w:val="00357C93"/>
    <w:rsid w:val="003626B2"/>
    <w:rsid w:val="00362C25"/>
    <w:rsid w:val="0036325E"/>
    <w:rsid w:val="003679F5"/>
    <w:rsid w:val="00375793"/>
    <w:rsid w:val="0037655D"/>
    <w:rsid w:val="00381099"/>
    <w:rsid w:val="003A52EE"/>
    <w:rsid w:val="003B0A04"/>
    <w:rsid w:val="003C584E"/>
    <w:rsid w:val="003C6B78"/>
    <w:rsid w:val="003C7CD7"/>
    <w:rsid w:val="003D2B61"/>
    <w:rsid w:val="003D62FC"/>
    <w:rsid w:val="003F71FD"/>
    <w:rsid w:val="00407F0D"/>
    <w:rsid w:val="004218F7"/>
    <w:rsid w:val="004249D1"/>
    <w:rsid w:val="00427EF4"/>
    <w:rsid w:val="00435B6E"/>
    <w:rsid w:val="004402B4"/>
    <w:rsid w:val="00447BDC"/>
    <w:rsid w:val="0045333A"/>
    <w:rsid w:val="00453609"/>
    <w:rsid w:val="004705C0"/>
    <w:rsid w:val="00472374"/>
    <w:rsid w:val="00472AA0"/>
    <w:rsid w:val="0048273D"/>
    <w:rsid w:val="00483947"/>
    <w:rsid w:val="00493CCE"/>
    <w:rsid w:val="004A3A72"/>
    <w:rsid w:val="004A3F80"/>
    <w:rsid w:val="004B63DE"/>
    <w:rsid w:val="004C6DF7"/>
    <w:rsid w:val="004C6E59"/>
    <w:rsid w:val="004D7C04"/>
    <w:rsid w:val="004E396C"/>
    <w:rsid w:val="004E62B7"/>
    <w:rsid w:val="004F00DD"/>
    <w:rsid w:val="004F4106"/>
    <w:rsid w:val="004F6732"/>
    <w:rsid w:val="00502F3D"/>
    <w:rsid w:val="00526591"/>
    <w:rsid w:val="0054647A"/>
    <w:rsid w:val="00553C3D"/>
    <w:rsid w:val="0056298F"/>
    <w:rsid w:val="00571F1B"/>
    <w:rsid w:val="00571FD9"/>
    <w:rsid w:val="005818EF"/>
    <w:rsid w:val="00594439"/>
    <w:rsid w:val="005A0ED5"/>
    <w:rsid w:val="005A0FA9"/>
    <w:rsid w:val="005A491E"/>
    <w:rsid w:val="005C0132"/>
    <w:rsid w:val="005C17AE"/>
    <w:rsid w:val="005C4D7A"/>
    <w:rsid w:val="005D3EA8"/>
    <w:rsid w:val="005E15C9"/>
    <w:rsid w:val="005E4561"/>
    <w:rsid w:val="005F3129"/>
    <w:rsid w:val="005F54ED"/>
    <w:rsid w:val="00600452"/>
    <w:rsid w:val="00600632"/>
    <w:rsid w:val="00604645"/>
    <w:rsid w:val="00605B9B"/>
    <w:rsid w:val="00611207"/>
    <w:rsid w:val="00623B44"/>
    <w:rsid w:val="0062528B"/>
    <w:rsid w:val="0063380F"/>
    <w:rsid w:val="00636D5C"/>
    <w:rsid w:val="00637BA4"/>
    <w:rsid w:val="0065164A"/>
    <w:rsid w:val="006617DB"/>
    <w:rsid w:val="006675AE"/>
    <w:rsid w:val="00670B36"/>
    <w:rsid w:val="00674847"/>
    <w:rsid w:val="00683329"/>
    <w:rsid w:val="006846BA"/>
    <w:rsid w:val="006A06F5"/>
    <w:rsid w:val="006B1103"/>
    <w:rsid w:val="006B799F"/>
    <w:rsid w:val="006C7907"/>
    <w:rsid w:val="006C7BE3"/>
    <w:rsid w:val="006D2BB6"/>
    <w:rsid w:val="006E67E1"/>
    <w:rsid w:val="006E6825"/>
    <w:rsid w:val="00704FF6"/>
    <w:rsid w:val="00705C58"/>
    <w:rsid w:val="007100FA"/>
    <w:rsid w:val="007313CE"/>
    <w:rsid w:val="00734E9A"/>
    <w:rsid w:val="00741EB7"/>
    <w:rsid w:val="00744E94"/>
    <w:rsid w:val="00757D1D"/>
    <w:rsid w:val="00760F2A"/>
    <w:rsid w:val="00762BE2"/>
    <w:rsid w:val="0077690D"/>
    <w:rsid w:val="007B4AB4"/>
    <w:rsid w:val="007B4F24"/>
    <w:rsid w:val="007C603B"/>
    <w:rsid w:val="007C7393"/>
    <w:rsid w:val="007E1629"/>
    <w:rsid w:val="007F0678"/>
    <w:rsid w:val="008116E5"/>
    <w:rsid w:val="00811A8F"/>
    <w:rsid w:val="008138D7"/>
    <w:rsid w:val="00822CA1"/>
    <w:rsid w:val="00834DFB"/>
    <w:rsid w:val="00834F9E"/>
    <w:rsid w:val="00846344"/>
    <w:rsid w:val="0084637D"/>
    <w:rsid w:val="00847E85"/>
    <w:rsid w:val="008517AC"/>
    <w:rsid w:val="0086034E"/>
    <w:rsid w:val="00863E87"/>
    <w:rsid w:val="00864F31"/>
    <w:rsid w:val="008836A7"/>
    <w:rsid w:val="008957FF"/>
    <w:rsid w:val="008A0756"/>
    <w:rsid w:val="008C6AD0"/>
    <w:rsid w:val="008D426B"/>
    <w:rsid w:val="008D4788"/>
    <w:rsid w:val="008D5F28"/>
    <w:rsid w:val="008D658D"/>
    <w:rsid w:val="008E239A"/>
    <w:rsid w:val="008E41CB"/>
    <w:rsid w:val="008E4F19"/>
    <w:rsid w:val="008E56F1"/>
    <w:rsid w:val="008F7021"/>
    <w:rsid w:val="00903D27"/>
    <w:rsid w:val="0091515D"/>
    <w:rsid w:val="009206F1"/>
    <w:rsid w:val="009226C0"/>
    <w:rsid w:val="009229B3"/>
    <w:rsid w:val="009300B1"/>
    <w:rsid w:val="00935F08"/>
    <w:rsid w:val="00940C7F"/>
    <w:rsid w:val="00941176"/>
    <w:rsid w:val="009431D2"/>
    <w:rsid w:val="00944316"/>
    <w:rsid w:val="00945FF5"/>
    <w:rsid w:val="00957471"/>
    <w:rsid w:val="009577EE"/>
    <w:rsid w:val="00975EBF"/>
    <w:rsid w:val="0098616E"/>
    <w:rsid w:val="00992B18"/>
    <w:rsid w:val="00994030"/>
    <w:rsid w:val="00995595"/>
    <w:rsid w:val="009A2F37"/>
    <w:rsid w:val="009A417B"/>
    <w:rsid w:val="009A6B26"/>
    <w:rsid w:val="009B7C37"/>
    <w:rsid w:val="009C1758"/>
    <w:rsid w:val="009C45AD"/>
    <w:rsid w:val="009D65E1"/>
    <w:rsid w:val="009E34D5"/>
    <w:rsid w:val="00A20E3E"/>
    <w:rsid w:val="00A31E8C"/>
    <w:rsid w:val="00A34E9B"/>
    <w:rsid w:val="00A368D0"/>
    <w:rsid w:val="00A47108"/>
    <w:rsid w:val="00A67C4F"/>
    <w:rsid w:val="00A80E99"/>
    <w:rsid w:val="00A8187F"/>
    <w:rsid w:val="00A94DB2"/>
    <w:rsid w:val="00A95690"/>
    <w:rsid w:val="00AA16FF"/>
    <w:rsid w:val="00AB18D5"/>
    <w:rsid w:val="00AB1C1D"/>
    <w:rsid w:val="00AB5AFB"/>
    <w:rsid w:val="00AD5B62"/>
    <w:rsid w:val="00AE1A0C"/>
    <w:rsid w:val="00AF679F"/>
    <w:rsid w:val="00B155D2"/>
    <w:rsid w:val="00B178EB"/>
    <w:rsid w:val="00B2024E"/>
    <w:rsid w:val="00B236AA"/>
    <w:rsid w:val="00B318BF"/>
    <w:rsid w:val="00B36920"/>
    <w:rsid w:val="00B52074"/>
    <w:rsid w:val="00B5518B"/>
    <w:rsid w:val="00B62190"/>
    <w:rsid w:val="00B846FD"/>
    <w:rsid w:val="00BA5E69"/>
    <w:rsid w:val="00BB0DD1"/>
    <w:rsid w:val="00BB5B35"/>
    <w:rsid w:val="00BC65BA"/>
    <w:rsid w:val="00BC69E1"/>
    <w:rsid w:val="00BD1EB4"/>
    <w:rsid w:val="00BD383C"/>
    <w:rsid w:val="00BE11B2"/>
    <w:rsid w:val="00C00611"/>
    <w:rsid w:val="00C026BF"/>
    <w:rsid w:val="00C038A2"/>
    <w:rsid w:val="00C04640"/>
    <w:rsid w:val="00C11449"/>
    <w:rsid w:val="00C3067D"/>
    <w:rsid w:val="00C33D7A"/>
    <w:rsid w:val="00C43A59"/>
    <w:rsid w:val="00C45523"/>
    <w:rsid w:val="00C511C7"/>
    <w:rsid w:val="00C54913"/>
    <w:rsid w:val="00C67A3A"/>
    <w:rsid w:val="00C81B1A"/>
    <w:rsid w:val="00C82661"/>
    <w:rsid w:val="00CB161B"/>
    <w:rsid w:val="00CC3C0F"/>
    <w:rsid w:val="00CC61AF"/>
    <w:rsid w:val="00CC73EE"/>
    <w:rsid w:val="00CC7815"/>
    <w:rsid w:val="00CC7FD0"/>
    <w:rsid w:val="00CD7DA5"/>
    <w:rsid w:val="00CE4D30"/>
    <w:rsid w:val="00D01CE1"/>
    <w:rsid w:val="00D338E8"/>
    <w:rsid w:val="00D57EE8"/>
    <w:rsid w:val="00D6351E"/>
    <w:rsid w:val="00D66428"/>
    <w:rsid w:val="00D67F9E"/>
    <w:rsid w:val="00D70620"/>
    <w:rsid w:val="00D86218"/>
    <w:rsid w:val="00D9242C"/>
    <w:rsid w:val="00DA0FDE"/>
    <w:rsid w:val="00DD10A2"/>
    <w:rsid w:val="00DD705F"/>
    <w:rsid w:val="00DF1F8C"/>
    <w:rsid w:val="00DF34DB"/>
    <w:rsid w:val="00DF3F6E"/>
    <w:rsid w:val="00DF596C"/>
    <w:rsid w:val="00DF5B8E"/>
    <w:rsid w:val="00E0389B"/>
    <w:rsid w:val="00E252EE"/>
    <w:rsid w:val="00E26620"/>
    <w:rsid w:val="00E36500"/>
    <w:rsid w:val="00E414B0"/>
    <w:rsid w:val="00E47B8D"/>
    <w:rsid w:val="00E67269"/>
    <w:rsid w:val="00E817A9"/>
    <w:rsid w:val="00E9301E"/>
    <w:rsid w:val="00EA2FA5"/>
    <w:rsid w:val="00EB1D56"/>
    <w:rsid w:val="00EC57DD"/>
    <w:rsid w:val="00ED5200"/>
    <w:rsid w:val="00ED7D6A"/>
    <w:rsid w:val="00F101A8"/>
    <w:rsid w:val="00F2301E"/>
    <w:rsid w:val="00F36B75"/>
    <w:rsid w:val="00F371A9"/>
    <w:rsid w:val="00F42079"/>
    <w:rsid w:val="00F42AD6"/>
    <w:rsid w:val="00F44A76"/>
    <w:rsid w:val="00F52892"/>
    <w:rsid w:val="00F57E60"/>
    <w:rsid w:val="00F60E36"/>
    <w:rsid w:val="00F7164A"/>
    <w:rsid w:val="00F77DF2"/>
    <w:rsid w:val="00F80882"/>
    <w:rsid w:val="00F83A5F"/>
    <w:rsid w:val="00F851DF"/>
    <w:rsid w:val="00F86B9D"/>
    <w:rsid w:val="00F93D9E"/>
    <w:rsid w:val="00F9511E"/>
    <w:rsid w:val="00FA0D7B"/>
    <w:rsid w:val="00FB5C5D"/>
    <w:rsid w:val="00FD5551"/>
    <w:rsid w:val="00FD7992"/>
    <w:rsid w:val="00FE124A"/>
    <w:rsid w:val="00FF0644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2278"/>
  <w15:chartTrackingRefBased/>
  <w15:docId w15:val="{6640326D-B358-4052-98B1-9259893C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61AF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CC61AF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CC61AF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CC61AF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CC61AF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CC61A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C61A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CC61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61AF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CC6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61AF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CC61AF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CC61AF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CC61AF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CC61AF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CC61A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CC61AF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CC61AF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CC61AF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CC61A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CC61AF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CC61A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CC61AF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CC61AF"/>
    <w:rPr>
      <w:rFonts w:ascii="Times New Roman" w:eastAsia="Calibri" w:hAnsi="Times New Roman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3C584E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7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7E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7E1"/>
    <w:rPr>
      <w:rFonts w:ascii="Times New Roman" w:eastAsia="Calibri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5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6351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35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_dlc_DocId xmlns="eb44715b-cd74-4c79-92c4-f0e9f1a86440">000853-1726373233-1522</_dlc_DocId>
    <_dlc_DocIdUrl xmlns="eb44715b-cd74-4c79-92c4-f0e9f1a86440">
      <Url>https://asiclink.sharepoint.com/teams/000853/_layouts/15/DocIdRedir.aspx?ID=000853-1726373233-1522</Url>
      <Description>000853-1726373233-1522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6" ma:contentTypeDescription="" ma:contentTypeScope="" ma:versionID="98489e600dabfeb969d5adbe273e37da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94942c314d4d09e00065f407cdafa03b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E4C4D6C-4B2D-46A6-8CA3-0B32850853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http://purl.org/dc/terms/"/>
    <ds:schemaRef ds:uri="http://schemas.openxmlformats.org/package/2006/metadata/core-properti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1759DB-EB85-41E6-B782-E58FF3A618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4C82CB-D378-4765-87F0-FB4366121B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EB2791-EC72-4018-B600-EF32A48C84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CDF04C-15AA-41DA-A6A8-9EC13199B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976D24F-BD7F-4FB3-88CE-F406AE195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Links>
    <vt:vector size="132" baseType="variant">
      <vt:variant>
        <vt:i4>6946865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_Toc144476043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_Toc144476042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_Toc144476041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_Toc144476040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_Toc144476039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_Toc144476038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_Toc144476037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_Toc144476036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_Toc144476035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_Toc144476034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_Toc144476033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_Toc144476032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_Toc144476031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_Toc144476030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_Toc144476029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_Toc144476028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_Toc144476027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_Toc144476026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_Toc144476025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_Toc144476024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_Toc144476023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Prior</dc:creator>
  <cp:keywords/>
  <dc:description/>
  <cp:lastModifiedBy>Narelle Kane</cp:lastModifiedBy>
  <cp:revision>5</cp:revision>
  <dcterms:created xsi:type="dcterms:W3CDTF">2023-09-22T02:39:00Z</dcterms:created>
  <dcterms:modified xsi:type="dcterms:W3CDTF">2023-09-22T04:06:00Z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_dlc_DocIdItemGuid">
    <vt:lpwstr>de44b894-2a48-4bf7-aa45-a61ef258114e</vt:lpwstr>
  </property>
  <property fmtid="{D5CDD505-2E9C-101B-9397-08002B2CF9AE}" pid="4" name="SecurityClassification">
    <vt:lpwstr>1;#OFFICIAL - Sensitive|6eccc17f-024b-41b0-b6b1-faf98d2aff85</vt:lpwstr>
  </property>
  <property fmtid="{D5CDD505-2E9C-101B-9397-08002B2CF9AE}" pid="5" name="MSIP_Label_a6aead41-07f8-4767-ac8e-ef1c9c793766_Enabled">
    <vt:lpwstr>true</vt:lpwstr>
  </property>
  <property fmtid="{D5CDD505-2E9C-101B-9397-08002B2CF9AE}" pid="6" name="MSIP_Label_a6aead41-07f8-4767-ac8e-ef1c9c793766_SetDate">
    <vt:lpwstr>2023-07-17T04:33:31Z</vt:lpwstr>
  </property>
  <property fmtid="{D5CDD505-2E9C-101B-9397-08002B2CF9AE}" pid="7" name="MSIP_Label_a6aead41-07f8-4767-ac8e-ef1c9c793766_Method">
    <vt:lpwstr>Standard</vt:lpwstr>
  </property>
  <property fmtid="{D5CDD505-2E9C-101B-9397-08002B2CF9AE}" pid="8" name="MSIP_Label_a6aead41-07f8-4767-ac8e-ef1c9c793766_Name">
    <vt:lpwstr>OFFICIAL</vt:lpwstr>
  </property>
  <property fmtid="{D5CDD505-2E9C-101B-9397-08002B2CF9AE}" pid="9" name="MSIP_Label_a6aead41-07f8-4767-ac8e-ef1c9c793766_SiteId">
    <vt:lpwstr>5f1de7c6-55cd-4bb2-902d-514c78cf10f4</vt:lpwstr>
  </property>
  <property fmtid="{D5CDD505-2E9C-101B-9397-08002B2CF9AE}" pid="10" name="MSIP_Label_a6aead41-07f8-4767-ac8e-ef1c9c793766_ActionId">
    <vt:lpwstr>0646ee50-fb09-478a-9710-94960178bb5e</vt:lpwstr>
  </property>
  <property fmtid="{D5CDD505-2E9C-101B-9397-08002B2CF9AE}" pid="11" name="MSIP_Label_a6aead41-07f8-4767-ac8e-ef1c9c793766_ContentBits">
    <vt:lpwstr>0</vt:lpwstr>
  </property>
</Properties>
</file>