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9617F" w14:textId="77777777" w:rsidR="00715914" w:rsidRPr="005F1388" w:rsidRDefault="00DA186E" w:rsidP="00715914">
      <w:pPr>
        <w:rPr>
          <w:sz w:val="28"/>
        </w:rPr>
      </w:pPr>
      <w:r>
        <w:rPr>
          <w:noProof/>
          <w:lang w:eastAsia="en-AU"/>
        </w:rPr>
        <w:drawing>
          <wp:inline distT="0" distB="0" distL="0" distR="0" wp14:anchorId="4889F7B7" wp14:editId="5497F93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40E1589" w14:textId="77777777" w:rsidR="00715914" w:rsidRPr="00E500D4" w:rsidRDefault="00715914" w:rsidP="00715914">
      <w:pPr>
        <w:rPr>
          <w:sz w:val="19"/>
        </w:rPr>
      </w:pPr>
    </w:p>
    <w:p w14:paraId="4B5CFEC9" w14:textId="266E8934" w:rsidR="00554826" w:rsidRPr="00E500D4" w:rsidRDefault="00C52689" w:rsidP="00554826">
      <w:pPr>
        <w:pStyle w:val="ShortT"/>
      </w:pPr>
      <w:r>
        <w:t>Industry Research and Development</w:t>
      </w:r>
      <w:r w:rsidR="00554826" w:rsidRPr="00DA182D">
        <w:t xml:space="preserve"> </w:t>
      </w:r>
      <w:r w:rsidR="00554826">
        <w:t>(</w:t>
      </w:r>
      <w:r w:rsidR="00D42BEF">
        <w:rPr>
          <w:rStyle w:val="normaltextrun"/>
          <w:color w:val="000000"/>
        </w:rPr>
        <w:t>Carbon Capture Technologies Program</w:t>
      </w:r>
      <w:r w:rsidR="00554826">
        <w:t xml:space="preserve">) </w:t>
      </w:r>
      <w:r w:rsidR="00554826" w:rsidRPr="00C52689">
        <w:t xml:space="preserve">Instrument </w:t>
      </w:r>
      <w:r w:rsidR="00D42BEF">
        <w:t>2023</w:t>
      </w:r>
    </w:p>
    <w:p w14:paraId="49A752F0" w14:textId="0B389DC7" w:rsidR="00554826" w:rsidRPr="00DA182D" w:rsidRDefault="00554826" w:rsidP="00554826">
      <w:pPr>
        <w:pStyle w:val="SignCoverPageStart"/>
        <w:spacing w:before="240"/>
        <w:ind w:right="91"/>
        <w:rPr>
          <w:szCs w:val="22"/>
        </w:rPr>
      </w:pPr>
      <w:r w:rsidRPr="00DA182D">
        <w:rPr>
          <w:szCs w:val="22"/>
        </w:rPr>
        <w:t>I,</w:t>
      </w:r>
      <w:r w:rsidR="00B35BC9">
        <w:rPr>
          <w:szCs w:val="22"/>
        </w:rPr>
        <w:t xml:space="preserve"> </w:t>
      </w:r>
      <w:r w:rsidR="00930E52">
        <w:rPr>
          <w:szCs w:val="22"/>
        </w:rPr>
        <w:t>the Hon Chris Bowen</w:t>
      </w:r>
      <w:r w:rsidRPr="00DA182D">
        <w:rPr>
          <w:szCs w:val="22"/>
        </w:rPr>
        <w:t xml:space="preserve"> </w:t>
      </w:r>
      <w:r w:rsidR="00775DCB">
        <w:rPr>
          <w:szCs w:val="22"/>
        </w:rPr>
        <w:t xml:space="preserve">MP, </w:t>
      </w:r>
      <w:r w:rsidR="00C901D5">
        <w:rPr>
          <w:szCs w:val="22"/>
        </w:rPr>
        <w:t>as delegate of the Minister for Industry</w:t>
      </w:r>
      <w:r w:rsidR="003E2E2A">
        <w:rPr>
          <w:szCs w:val="22"/>
        </w:rPr>
        <w:t xml:space="preserve"> and Science</w:t>
      </w:r>
      <w:r w:rsidRPr="00DA182D">
        <w:rPr>
          <w:szCs w:val="22"/>
        </w:rPr>
        <w:t xml:space="preserve">, </w:t>
      </w:r>
      <w:r>
        <w:rPr>
          <w:szCs w:val="22"/>
        </w:rPr>
        <w:t xml:space="preserve">make the following </w:t>
      </w:r>
      <w:r w:rsidRPr="00C52689">
        <w:rPr>
          <w:szCs w:val="22"/>
        </w:rPr>
        <w:t>instrument</w:t>
      </w:r>
      <w:r w:rsidRPr="00DA182D">
        <w:rPr>
          <w:szCs w:val="22"/>
        </w:rPr>
        <w:t>.</w:t>
      </w:r>
    </w:p>
    <w:p w14:paraId="3325ACEF" w14:textId="063EDBD0"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Pr="00001A63">
        <w:rPr>
          <w:szCs w:val="22"/>
        </w:rPr>
        <w:tab/>
      </w:r>
      <w:r>
        <w:rPr>
          <w:szCs w:val="22"/>
        </w:rPr>
        <w:tab/>
      </w:r>
      <w:r w:rsidR="00743CF4">
        <w:rPr>
          <w:szCs w:val="22"/>
        </w:rPr>
        <w:t xml:space="preserve">31 October </w:t>
      </w:r>
      <w:r w:rsidR="00650A56">
        <w:rPr>
          <w:szCs w:val="22"/>
        </w:rPr>
        <w:t>2023</w:t>
      </w:r>
    </w:p>
    <w:p w14:paraId="47682E4E" w14:textId="59193899" w:rsidR="00554826" w:rsidRDefault="00930E52" w:rsidP="00554826">
      <w:pPr>
        <w:keepNext/>
        <w:tabs>
          <w:tab w:val="left" w:pos="3402"/>
        </w:tabs>
        <w:spacing w:before="1440" w:line="300" w:lineRule="atLeast"/>
        <w:ind w:right="397"/>
        <w:rPr>
          <w:b/>
          <w:szCs w:val="22"/>
        </w:rPr>
      </w:pPr>
      <w:r>
        <w:rPr>
          <w:szCs w:val="22"/>
        </w:rPr>
        <w:t>Chris Bowen</w:t>
      </w:r>
      <w:r w:rsidR="00554826" w:rsidRPr="00A75FE9">
        <w:rPr>
          <w:szCs w:val="22"/>
        </w:rPr>
        <w:t xml:space="preserve"> </w:t>
      </w:r>
    </w:p>
    <w:p w14:paraId="02C54C3E" w14:textId="5E1C1408" w:rsidR="00554826" w:rsidRPr="008E0027" w:rsidRDefault="00B35BC9" w:rsidP="00554826">
      <w:pPr>
        <w:pStyle w:val="SignCoverPageEnd"/>
        <w:ind w:right="91"/>
        <w:rPr>
          <w:sz w:val="22"/>
        </w:rPr>
      </w:pPr>
      <w:r>
        <w:rPr>
          <w:sz w:val="22"/>
        </w:rPr>
        <w:t xml:space="preserve">Minister for </w:t>
      </w:r>
      <w:r w:rsidR="00930E52">
        <w:rPr>
          <w:sz w:val="22"/>
        </w:rPr>
        <w:t>Climate Change and Energy</w:t>
      </w:r>
    </w:p>
    <w:p w14:paraId="660A9B32" w14:textId="77777777" w:rsidR="00554826" w:rsidRDefault="00554826" w:rsidP="00554826"/>
    <w:p w14:paraId="3FF0C19B" w14:textId="77777777" w:rsidR="00554826" w:rsidRPr="00ED79B6" w:rsidRDefault="00554826" w:rsidP="00554826"/>
    <w:p w14:paraId="12402C21" w14:textId="77777777" w:rsidR="00F6696E" w:rsidRDefault="00F6696E" w:rsidP="00F6696E"/>
    <w:p w14:paraId="42E9B924" w14:textId="77777777" w:rsidR="00F6696E" w:rsidRDefault="00F6696E" w:rsidP="00F6696E">
      <w:pPr>
        <w:sectPr w:rsidR="00F6696E" w:rsidSect="00F6696E">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4" w:right="1797" w:bottom="1440" w:left="1797" w:header="720" w:footer="989" w:gutter="0"/>
          <w:pgNumType w:start="1"/>
          <w:cols w:space="708"/>
          <w:titlePg/>
          <w:docGrid w:linePitch="360"/>
        </w:sectPr>
      </w:pPr>
    </w:p>
    <w:p w14:paraId="1B707B0A" w14:textId="77777777" w:rsidR="007500C8" w:rsidRDefault="00715914" w:rsidP="00715914">
      <w:pPr>
        <w:outlineLvl w:val="0"/>
        <w:rPr>
          <w:sz w:val="36"/>
        </w:rPr>
      </w:pPr>
      <w:r w:rsidRPr="007A1328">
        <w:rPr>
          <w:sz w:val="36"/>
        </w:rPr>
        <w:lastRenderedPageBreak/>
        <w:t>Contents</w:t>
      </w:r>
    </w:p>
    <w:p w14:paraId="299232C9" w14:textId="5AAA2C8E" w:rsidR="00AA3C64"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AA3C64">
        <w:rPr>
          <w:noProof/>
        </w:rPr>
        <w:t>1  Name</w:t>
      </w:r>
      <w:r w:rsidR="00AA3C64">
        <w:rPr>
          <w:noProof/>
        </w:rPr>
        <w:tab/>
      </w:r>
      <w:r w:rsidR="00AA3C64">
        <w:rPr>
          <w:noProof/>
        </w:rPr>
        <w:fldChar w:fldCharType="begin"/>
      </w:r>
      <w:r w:rsidR="00AA3C64">
        <w:rPr>
          <w:noProof/>
        </w:rPr>
        <w:instrText xml:space="preserve"> PAGEREF _Toc142404473 \h </w:instrText>
      </w:r>
      <w:r w:rsidR="00AA3C64">
        <w:rPr>
          <w:noProof/>
        </w:rPr>
      </w:r>
      <w:r w:rsidR="00AA3C64">
        <w:rPr>
          <w:noProof/>
        </w:rPr>
        <w:fldChar w:fldCharType="separate"/>
      </w:r>
      <w:r w:rsidR="00AA3C64">
        <w:rPr>
          <w:noProof/>
        </w:rPr>
        <w:t>1</w:t>
      </w:r>
      <w:r w:rsidR="00AA3C64">
        <w:rPr>
          <w:noProof/>
        </w:rPr>
        <w:fldChar w:fldCharType="end"/>
      </w:r>
    </w:p>
    <w:p w14:paraId="68B301E3" w14:textId="37C8EF8E" w:rsidR="00AA3C64" w:rsidRDefault="00AA3C64">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_Toc142404474 \h </w:instrText>
      </w:r>
      <w:r>
        <w:rPr>
          <w:noProof/>
        </w:rPr>
      </w:r>
      <w:r>
        <w:rPr>
          <w:noProof/>
        </w:rPr>
        <w:fldChar w:fldCharType="separate"/>
      </w:r>
      <w:r>
        <w:rPr>
          <w:noProof/>
        </w:rPr>
        <w:t>1</w:t>
      </w:r>
      <w:r>
        <w:rPr>
          <w:noProof/>
        </w:rPr>
        <w:fldChar w:fldCharType="end"/>
      </w:r>
    </w:p>
    <w:p w14:paraId="365C5C7F" w14:textId="4B1815E0" w:rsidR="00AA3C64" w:rsidRDefault="00AA3C64">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_Toc142404475 \h </w:instrText>
      </w:r>
      <w:r>
        <w:rPr>
          <w:noProof/>
        </w:rPr>
      </w:r>
      <w:r>
        <w:rPr>
          <w:noProof/>
        </w:rPr>
        <w:fldChar w:fldCharType="separate"/>
      </w:r>
      <w:r>
        <w:rPr>
          <w:noProof/>
        </w:rPr>
        <w:t>1</w:t>
      </w:r>
      <w:r>
        <w:rPr>
          <w:noProof/>
        </w:rPr>
        <w:fldChar w:fldCharType="end"/>
      </w:r>
    </w:p>
    <w:p w14:paraId="105557B8" w14:textId="0AA42A46" w:rsidR="00AA3C64" w:rsidRDefault="00AA3C64">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_Toc142404476 \h </w:instrText>
      </w:r>
      <w:r>
        <w:rPr>
          <w:noProof/>
        </w:rPr>
      </w:r>
      <w:r>
        <w:rPr>
          <w:noProof/>
        </w:rPr>
        <w:fldChar w:fldCharType="separate"/>
      </w:r>
      <w:r>
        <w:rPr>
          <w:noProof/>
        </w:rPr>
        <w:t>1</w:t>
      </w:r>
      <w:r>
        <w:rPr>
          <w:noProof/>
        </w:rPr>
        <w:fldChar w:fldCharType="end"/>
      </w:r>
    </w:p>
    <w:p w14:paraId="3512F0AE" w14:textId="5F46F6F2" w:rsidR="00AA3C64" w:rsidRDefault="00AA3C64">
      <w:pPr>
        <w:pStyle w:val="TOC5"/>
        <w:rPr>
          <w:rFonts w:asciiTheme="minorHAnsi" w:eastAsiaTheme="minorEastAsia" w:hAnsiTheme="minorHAnsi" w:cstheme="minorBidi"/>
          <w:noProof/>
          <w:kern w:val="0"/>
          <w:sz w:val="22"/>
          <w:szCs w:val="22"/>
        </w:rPr>
      </w:pPr>
      <w:r>
        <w:rPr>
          <w:noProof/>
        </w:rPr>
        <w:t>5  Prescribed program</w:t>
      </w:r>
      <w:r>
        <w:rPr>
          <w:noProof/>
        </w:rPr>
        <w:tab/>
      </w:r>
      <w:r>
        <w:rPr>
          <w:noProof/>
        </w:rPr>
        <w:fldChar w:fldCharType="begin"/>
      </w:r>
      <w:r>
        <w:rPr>
          <w:noProof/>
        </w:rPr>
        <w:instrText xml:space="preserve"> PAGEREF _Toc142404477 \h </w:instrText>
      </w:r>
      <w:r>
        <w:rPr>
          <w:noProof/>
        </w:rPr>
      </w:r>
      <w:r>
        <w:rPr>
          <w:noProof/>
        </w:rPr>
        <w:fldChar w:fldCharType="separate"/>
      </w:r>
      <w:r>
        <w:rPr>
          <w:noProof/>
        </w:rPr>
        <w:t>2</w:t>
      </w:r>
      <w:r>
        <w:rPr>
          <w:noProof/>
        </w:rPr>
        <w:fldChar w:fldCharType="end"/>
      </w:r>
    </w:p>
    <w:p w14:paraId="32A81DF3" w14:textId="0A0C38FD" w:rsidR="00AA3C64" w:rsidRDefault="00AA3C64">
      <w:pPr>
        <w:pStyle w:val="TOC5"/>
        <w:rPr>
          <w:rFonts w:asciiTheme="minorHAnsi" w:eastAsiaTheme="minorEastAsia" w:hAnsiTheme="minorHAnsi" w:cstheme="minorBidi"/>
          <w:noProof/>
          <w:kern w:val="0"/>
          <w:sz w:val="22"/>
          <w:szCs w:val="22"/>
        </w:rPr>
      </w:pPr>
      <w:r>
        <w:rPr>
          <w:noProof/>
        </w:rPr>
        <w:t>6 Specified legislative power</w:t>
      </w:r>
      <w:r>
        <w:rPr>
          <w:noProof/>
        </w:rPr>
        <w:tab/>
      </w:r>
      <w:r>
        <w:rPr>
          <w:noProof/>
        </w:rPr>
        <w:fldChar w:fldCharType="begin"/>
      </w:r>
      <w:r>
        <w:rPr>
          <w:noProof/>
        </w:rPr>
        <w:instrText xml:space="preserve"> PAGEREF _Toc142404478 \h </w:instrText>
      </w:r>
      <w:r>
        <w:rPr>
          <w:noProof/>
        </w:rPr>
      </w:r>
      <w:r>
        <w:rPr>
          <w:noProof/>
        </w:rPr>
        <w:fldChar w:fldCharType="separate"/>
      </w:r>
      <w:r>
        <w:rPr>
          <w:noProof/>
        </w:rPr>
        <w:t>2</w:t>
      </w:r>
      <w:r>
        <w:rPr>
          <w:noProof/>
        </w:rPr>
        <w:fldChar w:fldCharType="end"/>
      </w:r>
    </w:p>
    <w:p w14:paraId="7691CBD7" w14:textId="7D115B6F" w:rsidR="00AA3C64" w:rsidRDefault="00AA3C64">
      <w:pPr>
        <w:pStyle w:val="TOC5"/>
        <w:tabs>
          <w:tab w:val="left" w:pos="2183"/>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 xml:space="preserve"> </w:t>
      </w:r>
      <w:r>
        <w:rPr>
          <w:noProof/>
        </w:rPr>
        <w:t>Eligibility criteria relating to program</w:t>
      </w:r>
      <w:r>
        <w:rPr>
          <w:noProof/>
        </w:rPr>
        <w:tab/>
      </w:r>
      <w:r>
        <w:rPr>
          <w:noProof/>
        </w:rPr>
        <w:fldChar w:fldCharType="begin"/>
      </w:r>
      <w:r>
        <w:rPr>
          <w:noProof/>
        </w:rPr>
        <w:instrText xml:space="preserve"> PAGEREF _Toc142404479 \h </w:instrText>
      </w:r>
      <w:r>
        <w:rPr>
          <w:noProof/>
        </w:rPr>
      </w:r>
      <w:r>
        <w:rPr>
          <w:noProof/>
        </w:rPr>
        <w:fldChar w:fldCharType="separate"/>
      </w:r>
      <w:r>
        <w:rPr>
          <w:noProof/>
        </w:rPr>
        <w:t>3</w:t>
      </w:r>
      <w:r>
        <w:rPr>
          <w:noProof/>
        </w:rPr>
        <w:fldChar w:fldCharType="end"/>
      </w:r>
    </w:p>
    <w:p w14:paraId="1C2F3672" w14:textId="0BFCD5E9" w:rsidR="00F6696E" w:rsidRDefault="00B418CB" w:rsidP="00F6696E">
      <w:pPr>
        <w:outlineLvl w:val="0"/>
      </w:pPr>
      <w:r>
        <w:fldChar w:fldCharType="end"/>
      </w:r>
    </w:p>
    <w:p w14:paraId="5A4885D5" w14:textId="77777777" w:rsidR="00F6696E" w:rsidRPr="00A802BC" w:rsidRDefault="00F6696E" w:rsidP="00F6696E">
      <w:pPr>
        <w:outlineLvl w:val="0"/>
        <w:rPr>
          <w:sz w:val="20"/>
        </w:rPr>
      </w:pPr>
    </w:p>
    <w:p w14:paraId="2B433517" w14:textId="77777777" w:rsidR="00F6696E" w:rsidRDefault="00F6696E" w:rsidP="00F6696E">
      <w:pPr>
        <w:sectPr w:rsidR="00F6696E" w:rsidSect="003E1D66">
          <w:headerReference w:type="even" r:id="rId20"/>
          <w:headerReference w:type="default" r:id="rId21"/>
          <w:footerReference w:type="even" r:id="rId22"/>
          <w:footerReference w:type="default" r:id="rId23"/>
          <w:headerReference w:type="first" r:id="rId24"/>
          <w:pgSz w:w="11907" w:h="16839"/>
          <w:pgMar w:top="2099" w:right="1797" w:bottom="1440" w:left="1797" w:header="720" w:footer="709" w:gutter="0"/>
          <w:pgNumType w:fmt="lowerRoman" w:start="1"/>
          <w:cols w:space="708"/>
          <w:docGrid w:linePitch="360"/>
        </w:sectPr>
      </w:pPr>
    </w:p>
    <w:p w14:paraId="4C587EBC" w14:textId="77777777" w:rsidR="00554826" w:rsidRPr="00554826" w:rsidRDefault="00554826" w:rsidP="00554826">
      <w:pPr>
        <w:pStyle w:val="ActHead5"/>
      </w:pPr>
      <w:bookmarkStart w:id="0" w:name="_Toc142404473"/>
      <w:r w:rsidRPr="00554826">
        <w:lastRenderedPageBreak/>
        <w:t>1  Name</w:t>
      </w:r>
      <w:bookmarkEnd w:id="0"/>
    </w:p>
    <w:p w14:paraId="7A02C1CB" w14:textId="1E2BB93D" w:rsidR="00554826" w:rsidRDefault="00554826" w:rsidP="00554826">
      <w:pPr>
        <w:pStyle w:val="subsection"/>
      </w:pPr>
      <w:r w:rsidRPr="009C2562">
        <w:tab/>
      </w:r>
      <w:r w:rsidRPr="009C2562">
        <w:tab/>
        <w:t xml:space="preserve">This </w:t>
      </w:r>
      <w:r>
        <w:t xml:space="preserve">instrument </w:t>
      </w:r>
      <w:r w:rsidRPr="009C2562">
        <w:t xml:space="preserve">is the </w:t>
      </w:r>
      <w:bookmarkStart w:id="1" w:name="BKCheck15B_3"/>
      <w:bookmarkEnd w:id="1"/>
      <w:r w:rsidR="00C52689">
        <w:rPr>
          <w:i/>
        </w:rPr>
        <w:t>Industry Research and Development (</w:t>
      </w:r>
      <w:r w:rsidR="00775DCB">
        <w:rPr>
          <w:i/>
        </w:rPr>
        <w:t>Carbon Capture Technologies</w:t>
      </w:r>
      <w:r w:rsidR="004D6AB4">
        <w:rPr>
          <w:i/>
        </w:rPr>
        <w:t xml:space="preserve"> Program</w:t>
      </w:r>
      <w:r w:rsidR="00C52689">
        <w:rPr>
          <w:i/>
        </w:rPr>
        <w:t xml:space="preserve">) Instrument </w:t>
      </w:r>
      <w:r w:rsidR="00775DCB">
        <w:rPr>
          <w:i/>
        </w:rPr>
        <w:t>2023</w:t>
      </w:r>
      <w:r w:rsidRPr="009C2562">
        <w:t>.</w:t>
      </w:r>
    </w:p>
    <w:p w14:paraId="56D17E3C" w14:textId="50E09CD6" w:rsidR="00554826" w:rsidRPr="00554826" w:rsidRDefault="00554826" w:rsidP="00554826">
      <w:pPr>
        <w:pStyle w:val="ActHead5"/>
      </w:pPr>
      <w:bookmarkStart w:id="2" w:name="_Toc142404474"/>
      <w:r w:rsidRPr="00554826">
        <w:t>2  Commencemen</w:t>
      </w:r>
      <w:r w:rsidR="00C52689">
        <w:t>t</w:t>
      </w:r>
      <w:bookmarkEnd w:id="2"/>
    </w:p>
    <w:p w14:paraId="3DE49671" w14:textId="77777777" w:rsidR="003767E2" w:rsidRPr="003422B4" w:rsidRDefault="003767E2" w:rsidP="003767E2">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056C544E"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14:paraId="7B869451" w14:textId="77777777" w:rsidTr="003E1D66">
        <w:trPr>
          <w:tblHeader/>
        </w:trPr>
        <w:tc>
          <w:tcPr>
            <w:tcW w:w="8364" w:type="dxa"/>
            <w:gridSpan w:val="3"/>
            <w:tcBorders>
              <w:top w:val="single" w:sz="12" w:space="0" w:color="auto"/>
              <w:bottom w:val="single" w:sz="6" w:space="0" w:color="auto"/>
            </w:tcBorders>
            <w:shd w:val="clear" w:color="auto" w:fill="auto"/>
            <w:hideMark/>
          </w:tcPr>
          <w:p w14:paraId="27EAF35A" w14:textId="77777777" w:rsidR="003767E2" w:rsidRPr="003422B4" w:rsidRDefault="003767E2" w:rsidP="003E1D66">
            <w:pPr>
              <w:pStyle w:val="TableHeading"/>
            </w:pPr>
            <w:r w:rsidRPr="003422B4">
              <w:t>Commencement information</w:t>
            </w:r>
          </w:p>
        </w:tc>
      </w:tr>
      <w:tr w:rsidR="003767E2" w:rsidRPr="003422B4" w14:paraId="2F3ED9FF" w14:textId="77777777" w:rsidTr="003E1D66">
        <w:trPr>
          <w:tblHeader/>
        </w:trPr>
        <w:tc>
          <w:tcPr>
            <w:tcW w:w="2127" w:type="dxa"/>
            <w:tcBorders>
              <w:top w:val="single" w:sz="6" w:space="0" w:color="auto"/>
              <w:bottom w:val="single" w:sz="6" w:space="0" w:color="auto"/>
            </w:tcBorders>
            <w:shd w:val="clear" w:color="auto" w:fill="auto"/>
            <w:hideMark/>
          </w:tcPr>
          <w:p w14:paraId="74F4D258" w14:textId="77777777" w:rsidR="003767E2" w:rsidRPr="003422B4" w:rsidRDefault="003767E2" w:rsidP="003E1D66">
            <w:pPr>
              <w:pStyle w:val="TableHeading"/>
            </w:pPr>
            <w:r w:rsidRPr="003422B4">
              <w:t>Column 1</w:t>
            </w:r>
          </w:p>
        </w:tc>
        <w:tc>
          <w:tcPr>
            <w:tcW w:w="4394" w:type="dxa"/>
            <w:tcBorders>
              <w:top w:val="single" w:sz="6" w:space="0" w:color="auto"/>
              <w:bottom w:val="single" w:sz="6" w:space="0" w:color="auto"/>
            </w:tcBorders>
            <w:shd w:val="clear" w:color="auto" w:fill="auto"/>
            <w:hideMark/>
          </w:tcPr>
          <w:p w14:paraId="6F3681F6" w14:textId="77777777" w:rsidR="003767E2" w:rsidRPr="003422B4" w:rsidRDefault="003767E2" w:rsidP="003E1D66">
            <w:pPr>
              <w:pStyle w:val="TableHeading"/>
            </w:pPr>
            <w:r w:rsidRPr="003422B4">
              <w:t>Column 2</w:t>
            </w:r>
          </w:p>
        </w:tc>
        <w:tc>
          <w:tcPr>
            <w:tcW w:w="1843" w:type="dxa"/>
            <w:tcBorders>
              <w:top w:val="single" w:sz="6" w:space="0" w:color="auto"/>
              <w:bottom w:val="single" w:sz="6" w:space="0" w:color="auto"/>
            </w:tcBorders>
            <w:shd w:val="clear" w:color="auto" w:fill="auto"/>
            <w:hideMark/>
          </w:tcPr>
          <w:p w14:paraId="1924AE49" w14:textId="77777777" w:rsidR="003767E2" w:rsidRPr="003422B4" w:rsidRDefault="003767E2" w:rsidP="003E1D66">
            <w:pPr>
              <w:pStyle w:val="TableHeading"/>
            </w:pPr>
            <w:r w:rsidRPr="003422B4">
              <w:t>Column 3</w:t>
            </w:r>
          </w:p>
        </w:tc>
      </w:tr>
      <w:tr w:rsidR="003767E2" w:rsidRPr="003422B4" w14:paraId="23B9E0E2" w14:textId="77777777" w:rsidTr="003E1D66">
        <w:trPr>
          <w:tblHeader/>
        </w:trPr>
        <w:tc>
          <w:tcPr>
            <w:tcW w:w="2127" w:type="dxa"/>
            <w:tcBorders>
              <w:top w:val="single" w:sz="6" w:space="0" w:color="auto"/>
              <w:bottom w:val="single" w:sz="12" w:space="0" w:color="auto"/>
            </w:tcBorders>
            <w:shd w:val="clear" w:color="auto" w:fill="auto"/>
            <w:hideMark/>
          </w:tcPr>
          <w:p w14:paraId="193DDD50" w14:textId="77777777" w:rsidR="003767E2" w:rsidRPr="003422B4" w:rsidRDefault="003767E2" w:rsidP="003E1D66">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755FF916" w14:textId="77777777" w:rsidR="003767E2" w:rsidRPr="003422B4" w:rsidRDefault="003767E2" w:rsidP="003E1D66">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7DE3B594" w14:textId="77777777" w:rsidR="003767E2" w:rsidRPr="003422B4" w:rsidRDefault="003767E2" w:rsidP="003E1D66">
            <w:pPr>
              <w:pStyle w:val="TableHeading"/>
            </w:pPr>
            <w:r w:rsidRPr="003422B4">
              <w:t>Date/Details</w:t>
            </w:r>
          </w:p>
        </w:tc>
      </w:tr>
      <w:tr w:rsidR="003767E2" w:rsidRPr="003422B4" w14:paraId="5A7455FF" w14:textId="77777777" w:rsidTr="003E1D66">
        <w:tc>
          <w:tcPr>
            <w:tcW w:w="2127" w:type="dxa"/>
            <w:tcBorders>
              <w:top w:val="single" w:sz="12" w:space="0" w:color="auto"/>
              <w:bottom w:val="single" w:sz="12" w:space="0" w:color="auto"/>
            </w:tcBorders>
            <w:shd w:val="clear" w:color="auto" w:fill="auto"/>
            <w:hideMark/>
          </w:tcPr>
          <w:p w14:paraId="2CF50A28" w14:textId="2F0701D8" w:rsidR="003767E2" w:rsidRPr="003A6229" w:rsidRDefault="003767E2" w:rsidP="003E1D66">
            <w:pPr>
              <w:pStyle w:val="Tabletext"/>
              <w:rPr>
                <w:i/>
              </w:rPr>
            </w:pPr>
            <w:r w:rsidRPr="003422B4">
              <w:t xml:space="preserve">1.  </w:t>
            </w:r>
            <w:r w:rsidR="003E254F">
              <w:t>The whole of this instrument</w:t>
            </w:r>
          </w:p>
        </w:tc>
        <w:tc>
          <w:tcPr>
            <w:tcW w:w="4394" w:type="dxa"/>
            <w:tcBorders>
              <w:top w:val="single" w:sz="12" w:space="0" w:color="auto"/>
              <w:bottom w:val="single" w:sz="12" w:space="0" w:color="auto"/>
            </w:tcBorders>
            <w:shd w:val="clear" w:color="auto" w:fill="auto"/>
            <w:hideMark/>
          </w:tcPr>
          <w:p w14:paraId="4F936205" w14:textId="1886619A" w:rsidR="003767E2" w:rsidRPr="003E254F" w:rsidRDefault="003E254F" w:rsidP="003E1D66">
            <w:pPr>
              <w:pStyle w:val="Tabletext"/>
              <w:rPr>
                <w:iCs/>
              </w:rPr>
            </w:pPr>
            <w:r w:rsidRPr="00EF39E5">
              <w:rPr>
                <w:iCs/>
              </w:rPr>
              <w:t>The day after this instrument is registered.</w:t>
            </w:r>
          </w:p>
        </w:tc>
        <w:tc>
          <w:tcPr>
            <w:tcW w:w="1843" w:type="dxa"/>
            <w:tcBorders>
              <w:top w:val="single" w:sz="12" w:space="0" w:color="auto"/>
              <w:bottom w:val="single" w:sz="12" w:space="0" w:color="auto"/>
            </w:tcBorders>
            <w:shd w:val="clear" w:color="auto" w:fill="auto"/>
          </w:tcPr>
          <w:p w14:paraId="64242A36" w14:textId="24744792" w:rsidR="003767E2" w:rsidRPr="00B43C50" w:rsidRDefault="003767E2" w:rsidP="003E1D66">
            <w:pPr>
              <w:pStyle w:val="Tabletext"/>
              <w:rPr>
                <w:i/>
              </w:rPr>
            </w:pPr>
          </w:p>
        </w:tc>
      </w:tr>
    </w:tbl>
    <w:p w14:paraId="3C14058F" w14:textId="77777777"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67260455" w14:textId="77777777" w:rsidR="003767E2" w:rsidRPr="00840502" w:rsidRDefault="003767E2" w:rsidP="003767E2">
      <w:pPr>
        <w:pStyle w:val="subsection"/>
        <w:rPr>
          <w:rStyle w:val="CharSectno"/>
        </w:rPr>
      </w:pPr>
      <w:r w:rsidRPr="003422B4">
        <w:tab/>
        <w:t>(2)</w:t>
      </w:r>
      <w:r w:rsidRPr="003422B4">
        <w:tab/>
      </w:r>
      <w:r w:rsidRPr="00840502">
        <w:rPr>
          <w:rStyle w:val="CharSectno"/>
        </w:rPr>
        <w:t>Any information in column 3 of the table is not part of this instrument. Information may be inserted in this column, or information in it may be edited, in any published version of this instrument.</w:t>
      </w:r>
    </w:p>
    <w:p w14:paraId="3881125D" w14:textId="77777777" w:rsidR="00554826" w:rsidRPr="00554826" w:rsidRDefault="00554826" w:rsidP="00554826">
      <w:pPr>
        <w:pStyle w:val="ActHead5"/>
      </w:pPr>
      <w:bookmarkStart w:id="3" w:name="_Toc142404475"/>
      <w:r w:rsidRPr="00554826">
        <w:t>3  Authority</w:t>
      </w:r>
      <w:bookmarkEnd w:id="3"/>
    </w:p>
    <w:p w14:paraId="4AAA3953" w14:textId="3B23EB4B" w:rsidR="00554826" w:rsidRPr="009C2562" w:rsidRDefault="00554826" w:rsidP="00554826">
      <w:pPr>
        <w:pStyle w:val="subsection"/>
      </w:pPr>
      <w:r w:rsidRPr="009C2562">
        <w:tab/>
      </w:r>
      <w:r w:rsidRPr="009C2562">
        <w:tab/>
        <w:t xml:space="preserve">This instrument is made under </w:t>
      </w:r>
      <w:r w:rsidR="003E254F">
        <w:t xml:space="preserve">section 33 of the </w:t>
      </w:r>
      <w:r w:rsidR="003E254F">
        <w:rPr>
          <w:i/>
          <w:iCs/>
        </w:rPr>
        <w:t>Industry Research and Development Act 1986</w:t>
      </w:r>
      <w:r w:rsidRPr="009C2562">
        <w:t>.</w:t>
      </w:r>
    </w:p>
    <w:p w14:paraId="4A86698C" w14:textId="4B73D49E" w:rsidR="00554826" w:rsidRPr="009C2562" w:rsidRDefault="00554826" w:rsidP="00285F1A">
      <w:pPr>
        <w:pStyle w:val="ActHead5"/>
      </w:pPr>
      <w:bookmarkStart w:id="4" w:name="_Toc142404476"/>
      <w:r w:rsidRPr="00554826">
        <w:t>4  Definitions</w:t>
      </w:r>
      <w:bookmarkEnd w:id="4"/>
    </w:p>
    <w:p w14:paraId="218BF7C1" w14:textId="77777777" w:rsidR="00554826" w:rsidRPr="009C2562" w:rsidRDefault="00554826" w:rsidP="00554826">
      <w:pPr>
        <w:pStyle w:val="subsection"/>
      </w:pPr>
      <w:r w:rsidRPr="009C2562">
        <w:tab/>
      </w:r>
      <w:r w:rsidRPr="009C2562">
        <w:tab/>
        <w:t>In this instrument:</w:t>
      </w:r>
    </w:p>
    <w:p w14:paraId="11AC5D11" w14:textId="157711EC" w:rsidR="00554826" w:rsidRDefault="00554826" w:rsidP="00554826">
      <w:pPr>
        <w:pStyle w:val="Definition"/>
      </w:pPr>
      <w:r w:rsidRPr="009C2562">
        <w:rPr>
          <w:b/>
          <w:i/>
        </w:rPr>
        <w:t>Act</w:t>
      </w:r>
      <w:r w:rsidRPr="009C2562">
        <w:t xml:space="preserve"> means the </w:t>
      </w:r>
      <w:r w:rsidR="003E254F">
        <w:rPr>
          <w:i/>
        </w:rPr>
        <w:t>Industry Research and Development Act 1986</w:t>
      </w:r>
      <w:r>
        <w:t>.</w:t>
      </w:r>
    </w:p>
    <w:p w14:paraId="6067F079" w14:textId="77777777" w:rsidR="002333C2" w:rsidRDefault="002333C2" w:rsidP="002333C2">
      <w:pPr>
        <w:pStyle w:val="definition0"/>
        <w:shd w:val="clear" w:color="auto" w:fill="FFFFFF"/>
        <w:spacing w:before="180" w:beforeAutospacing="0" w:after="0" w:afterAutospacing="0"/>
        <w:ind w:left="1134"/>
        <w:rPr>
          <w:color w:val="000000"/>
          <w:sz w:val="22"/>
          <w:szCs w:val="22"/>
        </w:rPr>
      </w:pPr>
      <w:r>
        <w:rPr>
          <w:b/>
          <w:bCs/>
          <w:i/>
          <w:iCs/>
          <w:color w:val="000000"/>
          <w:sz w:val="22"/>
          <w:szCs w:val="22"/>
        </w:rPr>
        <w:t>Kyoto Protocol</w:t>
      </w:r>
      <w:r>
        <w:rPr>
          <w:color w:val="000000"/>
          <w:sz w:val="22"/>
          <w:szCs w:val="22"/>
        </w:rPr>
        <w:t> means the Kyoto Protocol to the United Nations Framework Convention on Climate Change, done at Kyoto on 11 December 1997, as in force for Australia from time to time.</w:t>
      </w:r>
    </w:p>
    <w:p w14:paraId="0E814221" w14:textId="17D470AE" w:rsidR="002333C2" w:rsidRDefault="002333C2" w:rsidP="002333C2">
      <w:pPr>
        <w:pStyle w:val="notetext0"/>
        <w:shd w:val="clear" w:color="auto" w:fill="FFFFFF"/>
        <w:spacing w:before="122" w:beforeAutospacing="0" w:after="0" w:afterAutospacing="0"/>
        <w:ind w:left="1985" w:hanging="851"/>
        <w:rPr>
          <w:color w:val="000000"/>
          <w:sz w:val="18"/>
          <w:szCs w:val="18"/>
        </w:rPr>
      </w:pPr>
      <w:r>
        <w:rPr>
          <w:color w:val="000000"/>
          <w:sz w:val="18"/>
          <w:szCs w:val="18"/>
        </w:rPr>
        <w:t>Note:          The Protocol is in Australian Treaty Series 2008 No. 2 ([2008] ATS 2) and could in 202</w:t>
      </w:r>
      <w:r w:rsidR="007D0799">
        <w:rPr>
          <w:color w:val="000000"/>
          <w:sz w:val="18"/>
          <w:szCs w:val="18"/>
        </w:rPr>
        <w:t>3</w:t>
      </w:r>
      <w:r>
        <w:rPr>
          <w:color w:val="000000"/>
          <w:sz w:val="18"/>
          <w:szCs w:val="18"/>
        </w:rPr>
        <w:t xml:space="preserve"> be viewed in the Australian Treaties Library on the AustLII website (http://www.austlii.edu.au).</w:t>
      </w:r>
    </w:p>
    <w:p w14:paraId="0FD29C3F" w14:textId="07F4F9DC" w:rsidR="002333C2" w:rsidRDefault="002333C2" w:rsidP="002333C2">
      <w:pPr>
        <w:pStyle w:val="definition0"/>
        <w:shd w:val="clear" w:color="auto" w:fill="FFFFFF"/>
        <w:spacing w:before="180" w:beforeAutospacing="0" w:after="0" w:afterAutospacing="0"/>
        <w:ind w:left="1134"/>
        <w:rPr>
          <w:color w:val="000000"/>
          <w:sz w:val="22"/>
          <w:szCs w:val="22"/>
        </w:rPr>
      </w:pPr>
      <w:r>
        <w:rPr>
          <w:b/>
          <w:bCs/>
          <w:i/>
          <w:iCs/>
          <w:color w:val="000000"/>
          <w:sz w:val="22"/>
          <w:szCs w:val="22"/>
        </w:rPr>
        <w:t>Paris Agreement</w:t>
      </w:r>
      <w:r>
        <w:rPr>
          <w:color w:val="000000"/>
          <w:sz w:val="22"/>
          <w:szCs w:val="22"/>
        </w:rPr>
        <w:t> means the Paris Agreement, done at Paris on 12 December 2015, as in force for Australia from time to time.</w:t>
      </w:r>
    </w:p>
    <w:p w14:paraId="1DC0CF77" w14:textId="1D92C439" w:rsidR="002333C2" w:rsidRDefault="002333C2" w:rsidP="002333C2">
      <w:pPr>
        <w:pStyle w:val="notetext0"/>
        <w:shd w:val="clear" w:color="auto" w:fill="FFFFFF"/>
        <w:spacing w:before="122" w:beforeAutospacing="0" w:after="0" w:afterAutospacing="0"/>
        <w:ind w:left="1985" w:hanging="851"/>
        <w:rPr>
          <w:color w:val="000000"/>
          <w:sz w:val="18"/>
          <w:szCs w:val="18"/>
        </w:rPr>
      </w:pPr>
      <w:r>
        <w:rPr>
          <w:color w:val="000000"/>
          <w:sz w:val="18"/>
          <w:szCs w:val="18"/>
        </w:rPr>
        <w:t>Note:          The Agreement is in Australian Treaty Series 2016 No. 24 ([2016] ATS 24) and could in 202</w:t>
      </w:r>
      <w:r w:rsidR="007D0799">
        <w:rPr>
          <w:color w:val="000000"/>
          <w:sz w:val="18"/>
          <w:szCs w:val="18"/>
        </w:rPr>
        <w:t>3</w:t>
      </w:r>
      <w:r>
        <w:rPr>
          <w:color w:val="000000"/>
          <w:sz w:val="18"/>
          <w:szCs w:val="18"/>
        </w:rPr>
        <w:t xml:space="preserve"> be viewed in the Australian Treaties Library on the AustLII website (http://www.austlii.edu.au).</w:t>
      </w:r>
    </w:p>
    <w:p w14:paraId="1C7B0043" w14:textId="3812B127" w:rsidR="00554826" w:rsidRDefault="008A4E70" w:rsidP="00554826">
      <w:pPr>
        <w:pStyle w:val="Definition"/>
      </w:pPr>
      <w:r>
        <w:rPr>
          <w:b/>
          <w:i/>
        </w:rPr>
        <w:t>p</w:t>
      </w:r>
      <w:r w:rsidR="003E254F">
        <w:rPr>
          <w:b/>
          <w:i/>
        </w:rPr>
        <w:t>rogram</w:t>
      </w:r>
      <w:r w:rsidR="003E254F" w:rsidRPr="00EF39E5">
        <w:rPr>
          <w:bCs/>
          <w:iCs/>
        </w:rPr>
        <w:t>:</w:t>
      </w:r>
      <w:r w:rsidR="00554826">
        <w:rPr>
          <w:b/>
          <w:i/>
        </w:rPr>
        <w:t xml:space="preserve"> </w:t>
      </w:r>
      <w:r w:rsidR="003E254F">
        <w:t>see subsection 5(1)</w:t>
      </w:r>
      <w:r w:rsidR="00554826">
        <w:t>.</w:t>
      </w:r>
    </w:p>
    <w:p w14:paraId="71B30043" w14:textId="77777777" w:rsidR="002333C2" w:rsidRDefault="002333C2" w:rsidP="002333C2">
      <w:pPr>
        <w:pStyle w:val="definition0"/>
        <w:shd w:val="clear" w:color="auto" w:fill="FFFFFF"/>
        <w:spacing w:before="180" w:beforeAutospacing="0" w:after="0" w:afterAutospacing="0"/>
        <w:ind w:left="1134"/>
        <w:rPr>
          <w:color w:val="000000"/>
          <w:sz w:val="22"/>
          <w:szCs w:val="22"/>
        </w:rPr>
      </w:pPr>
      <w:r>
        <w:rPr>
          <w:b/>
          <w:bCs/>
          <w:i/>
          <w:iCs/>
          <w:color w:val="000000"/>
          <w:sz w:val="22"/>
          <w:szCs w:val="22"/>
        </w:rPr>
        <w:lastRenderedPageBreak/>
        <w:t>United Nations Framework Convention on Climate Change</w:t>
      </w:r>
      <w:r>
        <w:rPr>
          <w:color w:val="000000"/>
          <w:sz w:val="22"/>
          <w:szCs w:val="22"/>
        </w:rPr>
        <w:t> means the United Nations Framework Convention on Climate Change, done at New York on 9 May 1992, as in force for Australia from time to time.</w:t>
      </w:r>
    </w:p>
    <w:p w14:paraId="4022FA49" w14:textId="6576F809" w:rsidR="002333C2" w:rsidRPr="002333C2" w:rsidRDefault="002333C2" w:rsidP="002333C2">
      <w:pPr>
        <w:pStyle w:val="notetext0"/>
        <w:shd w:val="clear" w:color="auto" w:fill="FFFFFF"/>
        <w:spacing w:before="122" w:beforeAutospacing="0" w:after="0" w:afterAutospacing="0"/>
        <w:ind w:left="1985" w:hanging="851"/>
        <w:rPr>
          <w:color w:val="000000"/>
          <w:sz w:val="18"/>
          <w:szCs w:val="18"/>
        </w:rPr>
      </w:pPr>
      <w:r>
        <w:rPr>
          <w:color w:val="000000"/>
          <w:sz w:val="18"/>
          <w:szCs w:val="18"/>
        </w:rPr>
        <w:t>Note:          The Convention is in Australian Treaty Series 1994 No. 2 ([1994] ATS 2) and could in 202</w:t>
      </w:r>
      <w:r w:rsidR="007D0799">
        <w:rPr>
          <w:color w:val="000000"/>
          <w:sz w:val="18"/>
          <w:szCs w:val="18"/>
        </w:rPr>
        <w:t>3</w:t>
      </w:r>
      <w:r>
        <w:rPr>
          <w:color w:val="000000"/>
          <w:sz w:val="18"/>
          <w:szCs w:val="18"/>
        </w:rPr>
        <w:t xml:space="preserve"> be viewed in the Australian Treaties Library on the AustLII website (http://www.austlii.edu.au).</w:t>
      </w:r>
    </w:p>
    <w:p w14:paraId="009C4F3F" w14:textId="6DDF93E2" w:rsidR="00554826" w:rsidRPr="00554826" w:rsidRDefault="00554826" w:rsidP="00554826">
      <w:pPr>
        <w:pStyle w:val="ActHead5"/>
      </w:pPr>
      <w:bookmarkStart w:id="5" w:name="_Toc454781205"/>
      <w:bookmarkStart w:id="6" w:name="_Toc142404477"/>
      <w:r w:rsidRPr="00554826">
        <w:t xml:space="preserve">5  </w:t>
      </w:r>
      <w:bookmarkEnd w:id="5"/>
      <w:r w:rsidR="00C52689">
        <w:t>Prescribed program</w:t>
      </w:r>
      <w:bookmarkEnd w:id="6"/>
    </w:p>
    <w:p w14:paraId="0798C828" w14:textId="0269A4EB" w:rsidR="00554826" w:rsidRPr="00840502" w:rsidRDefault="00840502" w:rsidP="00840502">
      <w:pPr>
        <w:pStyle w:val="subsection"/>
      </w:pPr>
      <w:r>
        <w:tab/>
        <w:t>(</w:t>
      </w:r>
      <w:bookmarkStart w:id="7" w:name="_Hlk142403742"/>
      <w:r>
        <w:t>1)</w:t>
      </w:r>
      <w:r>
        <w:tab/>
      </w:r>
      <w:r w:rsidR="003E254F" w:rsidRPr="00840502">
        <w:t xml:space="preserve">For the purposes of subsection 33(1) of the Act, the </w:t>
      </w:r>
      <w:r w:rsidR="004D6AB4">
        <w:t>Carbon Capture Technologies Program</w:t>
      </w:r>
      <w:r w:rsidR="008A4E70">
        <w:t xml:space="preserve"> (the </w:t>
      </w:r>
      <w:r w:rsidR="008A4E70" w:rsidRPr="00EF39E5">
        <w:rPr>
          <w:b/>
          <w:bCs/>
          <w:i/>
          <w:iCs/>
        </w:rPr>
        <w:t>program</w:t>
      </w:r>
      <w:r w:rsidR="008A4E70">
        <w:t>)</w:t>
      </w:r>
      <w:r w:rsidR="004D6AB4">
        <w:t xml:space="preserve"> </w:t>
      </w:r>
      <w:r w:rsidR="003E254F" w:rsidRPr="00840502">
        <w:t>is prescribed.</w:t>
      </w:r>
    </w:p>
    <w:bookmarkEnd w:id="7"/>
    <w:p w14:paraId="30EC3E05" w14:textId="369631B2" w:rsidR="00E27B9A" w:rsidRDefault="00384D19" w:rsidP="00E27B9A">
      <w:pPr>
        <w:pStyle w:val="subsection"/>
      </w:pPr>
      <w:r>
        <w:tab/>
      </w:r>
      <w:r w:rsidR="00840502">
        <w:t>(2)</w:t>
      </w:r>
      <w:bookmarkStart w:id="8" w:name="_Hlk142403790"/>
      <w:r w:rsidR="00840502">
        <w:tab/>
      </w:r>
      <w:r w:rsidR="003E254F" w:rsidRPr="00840502">
        <w:t>The program provides funding to</w:t>
      </w:r>
      <w:r w:rsidR="001934C8">
        <w:t xml:space="preserve"> </w:t>
      </w:r>
      <w:r w:rsidR="00CE4044">
        <w:t>support</w:t>
      </w:r>
      <w:r w:rsidR="001934C8">
        <w:t xml:space="preserve"> the </w:t>
      </w:r>
      <w:r w:rsidR="00CE4044">
        <w:t xml:space="preserve">research, </w:t>
      </w:r>
      <w:r w:rsidR="001934C8">
        <w:t>development</w:t>
      </w:r>
      <w:r w:rsidR="00CE4044">
        <w:t xml:space="preserve"> and demonstration</w:t>
      </w:r>
      <w:r w:rsidR="001934C8">
        <w:t xml:space="preserve"> of carbon </w:t>
      </w:r>
      <w:r w:rsidR="007F7DF6">
        <w:t xml:space="preserve">dioxide </w:t>
      </w:r>
      <w:r w:rsidR="001934C8">
        <w:t xml:space="preserve">capture and carbon </w:t>
      </w:r>
      <w:r w:rsidR="007F7DF6">
        <w:t xml:space="preserve">dioxide </w:t>
      </w:r>
      <w:r w:rsidR="001934C8">
        <w:t>ut</w:t>
      </w:r>
      <w:r w:rsidR="007C3FDB">
        <w:t>ilisation technologies.</w:t>
      </w:r>
      <w:r>
        <w:t xml:space="preserve"> </w:t>
      </w:r>
      <w:bookmarkEnd w:id="8"/>
    </w:p>
    <w:p w14:paraId="262411A3" w14:textId="6D7CDFCC" w:rsidR="00454884" w:rsidRPr="00454884" w:rsidRDefault="00454884" w:rsidP="00454884">
      <w:pPr>
        <w:pStyle w:val="subsection"/>
      </w:pPr>
      <w:r w:rsidRPr="00EA174B">
        <w:tab/>
      </w:r>
      <w:r w:rsidRPr="00454884">
        <w:t>(3)</w:t>
      </w:r>
      <w:r w:rsidRPr="00454884">
        <w:tab/>
        <w:t>The</w:t>
      </w:r>
      <w:r w:rsidRPr="00454884">
        <w:rPr>
          <w:color w:val="000000"/>
          <w:szCs w:val="22"/>
        </w:rPr>
        <w:t xml:space="preserve"> purpose of the program is to:</w:t>
      </w:r>
    </w:p>
    <w:p w14:paraId="7682F72F" w14:textId="59ABDEFF" w:rsidR="00454884" w:rsidRPr="00454884" w:rsidRDefault="00454884" w:rsidP="00454884">
      <w:pPr>
        <w:pStyle w:val="paragraph"/>
      </w:pPr>
      <w:r w:rsidRPr="00454884">
        <w:tab/>
        <w:t>(a)</w:t>
      </w:r>
      <w:r w:rsidRPr="00454884">
        <w:tab/>
        <w:t>reduce greenhouse gas emissions to contribute to meeting Australia’s greenhouse gas emission reduction obligations; and</w:t>
      </w:r>
    </w:p>
    <w:p w14:paraId="09C52204" w14:textId="74972D64" w:rsidR="00454884" w:rsidRPr="00454884" w:rsidRDefault="00454884" w:rsidP="00454884">
      <w:pPr>
        <w:pStyle w:val="paragraph"/>
      </w:pPr>
      <w:r w:rsidRPr="00454884">
        <w:tab/>
        <w:t>(b)</w:t>
      </w:r>
      <w:r w:rsidRPr="00454884">
        <w:tab/>
        <w:t>accelerate the research, development and demonstration of emerging and priority carbon dioxide capture and carbon dioxide utilisation technologies to:</w:t>
      </w:r>
    </w:p>
    <w:p w14:paraId="2141AD29" w14:textId="33532067" w:rsidR="00454884" w:rsidRPr="00454884" w:rsidRDefault="00454884" w:rsidP="00454884">
      <w:pPr>
        <w:pStyle w:val="paragraphsub"/>
      </w:pPr>
      <w:r w:rsidRPr="00454884">
        <w:tab/>
        <w:t>(i)</w:t>
      </w:r>
      <w:r w:rsidRPr="00454884">
        <w:tab/>
        <w:t>broaden the application of carbon capture, use and storage technologies to include hard-to-abate sectors (including the cement, chemicals and steel sectors), other non-energy industrial emissions and negative emissions technologies; and</w:t>
      </w:r>
    </w:p>
    <w:p w14:paraId="4CE9998A" w14:textId="1C6BED32" w:rsidR="00A54AB2" w:rsidRPr="00DB7527" w:rsidRDefault="00454884" w:rsidP="009014B4">
      <w:pPr>
        <w:pStyle w:val="paragraphsub"/>
      </w:pPr>
      <w:r w:rsidRPr="00454884">
        <w:tab/>
        <w:t>(ii)</w:t>
      </w:r>
      <w:r w:rsidRPr="00454884">
        <w:tab/>
        <w:t>assist in reducing the costs of such technologies.</w:t>
      </w:r>
      <w:r w:rsidR="0050185C">
        <w:t xml:space="preserve"> </w:t>
      </w:r>
    </w:p>
    <w:p w14:paraId="0B4356B7" w14:textId="76E2DD3E" w:rsidR="00554826" w:rsidRPr="00C52689" w:rsidRDefault="00554826" w:rsidP="00554826">
      <w:pPr>
        <w:pStyle w:val="ActHead5"/>
      </w:pPr>
      <w:bookmarkStart w:id="9" w:name="_Toc142404478"/>
      <w:r w:rsidRPr="00C52689">
        <w:t xml:space="preserve">6  </w:t>
      </w:r>
      <w:r w:rsidR="00C52689" w:rsidRPr="00C52689">
        <w:t>Specified legislative power</w:t>
      </w:r>
      <w:bookmarkEnd w:id="9"/>
    </w:p>
    <w:p w14:paraId="75C0D4F9" w14:textId="77777777" w:rsidR="0036644A" w:rsidRDefault="0036644A" w:rsidP="0036644A">
      <w:pPr>
        <w:shd w:val="clear" w:color="auto" w:fill="FFFFFF"/>
        <w:spacing w:before="180"/>
        <w:ind w:left="1134" w:hanging="1134"/>
        <w:rPr>
          <w:color w:val="000000"/>
          <w:sz w:val="20"/>
        </w:rPr>
      </w:pPr>
      <w:r>
        <w:rPr>
          <w:color w:val="000000"/>
        </w:rPr>
        <w:t>                   For the purposes of subsection 33(3) of the Act, the powers of the Parliament to make laws with respect to the following are specified:</w:t>
      </w:r>
    </w:p>
    <w:p w14:paraId="01B74B26" w14:textId="77777777" w:rsidR="0036644A" w:rsidRDefault="0036644A" w:rsidP="0036644A">
      <w:pPr>
        <w:pStyle w:val="ListParagraph"/>
        <w:numPr>
          <w:ilvl w:val="0"/>
          <w:numId w:val="27"/>
        </w:numPr>
        <w:shd w:val="clear" w:color="auto" w:fill="FFFFFF"/>
        <w:spacing w:before="40" w:line="240" w:lineRule="auto"/>
        <w:rPr>
          <w:rFonts w:eastAsia="Times New Roman"/>
        </w:rPr>
      </w:pPr>
      <w:r>
        <w:rPr>
          <w:rFonts w:eastAsia="Times New Roman"/>
        </w:rPr>
        <w:t>foreign corporations, and trading or financial corporations formed within the limits of the Commonwealth (within the meaning of paragraph 51(xx) of the Constitution);</w:t>
      </w:r>
    </w:p>
    <w:p w14:paraId="6FCA997D" w14:textId="77777777" w:rsidR="0036644A" w:rsidRDefault="0036644A" w:rsidP="0036644A">
      <w:pPr>
        <w:pStyle w:val="ListParagraph"/>
        <w:numPr>
          <w:ilvl w:val="0"/>
          <w:numId w:val="27"/>
        </w:numPr>
        <w:shd w:val="clear" w:color="auto" w:fill="FFFFFF"/>
        <w:spacing w:before="40" w:line="240" w:lineRule="auto"/>
        <w:rPr>
          <w:rFonts w:eastAsia="Times New Roman"/>
        </w:rPr>
      </w:pPr>
      <w:r>
        <w:rPr>
          <w:rFonts w:eastAsia="Times New Roman"/>
        </w:rPr>
        <w:t>external affairs (within the meaning of paragraph 51(xxix) of the Constitution) as it relates to measures that would assist Australia to meet its obligations under one or more of the following:</w:t>
      </w:r>
    </w:p>
    <w:p w14:paraId="4A6F4274" w14:textId="77777777" w:rsidR="0036644A" w:rsidRDefault="0036644A" w:rsidP="0036644A">
      <w:pPr>
        <w:pStyle w:val="ListParagraph"/>
        <w:numPr>
          <w:ilvl w:val="0"/>
          <w:numId w:val="28"/>
        </w:numPr>
        <w:shd w:val="clear" w:color="auto" w:fill="FFFFFF"/>
        <w:spacing w:before="40" w:line="240" w:lineRule="auto"/>
      </w:pPr>
      <w:r>
        <w:t>the United Nations Framework Convention on Climate Change, particularly Article 4;</w:t>
      </w:r>
    </w:p>
    <w:p w14:paraId="2955383B" w14:textId="77777777" w:rsidR="0036644A" w:rsidRDefault="0036644A" w:rsidP="0036644A">
      <w:pPr>
        <w:pStyle w:val="ListParagraph"/>
        <w:numPr>
          <w:ilvl w:val="0"/>
          <w:numId w:val="28"/>
        </w:numPr>
        <w:shd w:val="clear" w:color="auto" w:fill="FFFFFF"/>
        <w:spacing w:before="40" w:line="240" w:lineRule="auto"/>
      </w:pPr>
      <w:r>
        <w:t>the Kyoto Protocol, particularly Article 10;</w:t>
      </w:r>
    </w:p>
    <w:p w14:paraId="455AEBFA" w14:textId="77777777" w:rsidR="0036644A" w:rsidRDefault="0036644A" w:rsidP="0036644A">
      <w:pPr>
        <w:pStyle w:val="ListParagraph"/>
        <w:numPr>
          <w:ilvl w:val="0"/>
          <w:numId w:val="28"/>
        </w:numPr>
        <w:shd w:val="clear" w:color="auto" w:fill="FFFFFF"/>
        <w:spacing w:before="40" w:line="240" w:lineRule="auto"/>
      </w:pPr>
      <w:r>
        <w:t>the Paris Agreement, particularly Article 4; </w:t>
      </w:r>
    </w:p>
    <w:p w14:paraId="4C1BA6AB" w14:textId="77777777" w:rsidR="0036644A" w:rsidRDefault="0036644A" w:rsidP="0036644A">
      <w:pPr>
        <w:pStyle w:val="ListParagraph"/>
        <w:numPr>
          <w:ilvl w:val="0"/>
          <w:numId w:val="27"/>
        </w:numPr>
        <w:shd w:val="clear" w:color="auto" w:fill="FFFFFF"/>
        <w:spacing w:before="40" w:line="240" w:lineRule="auto"/>
        <w:rPr>
          <w:rFonts w:eastAsia="Times New Roman"/>
        </w:rPr>
      </w:pPr>
      <w:r>
        <w:rPr>
          <w:rFonts w:eastAsia="Times New Roman"/>
        </w:rPr>
        <w:t>matters in respect of which this Constitution makes provision until the Parliament otherwise provides (within the meaning of paragraph 51(xxxvi) of the Constitution), together with section 96 of the Constitution;</w:t>
      </w:r>
    </w:p>
    <w:p w14:paraId="5BD5C796" w14:textId="77777777" w:rsidR="0036644A" w:rsidRDefault="0036644A" w:rsidP="0036644A">
      <w:pPr>
        <w:pStyle w:val="ListParagraph"/>
        <w:numPr>
          <w:ilvl w:val="0"/>
          <w:numId w:val="27"/>
        </w:numPr>
        <w:shd w:val="clear" w:color="auto" w:fill="FFFFFF"/>
        <w:spacing w:before="40" w:line="240" w:lineRule="auto"/>
        <w:rPr>
          <w:rFonts w:eastAsia="Times New Roman"/>
        </w:rPr>
      </w:pPr>
      <w:r>
        <w:rPr>
          <w:rFonts w:eastAsia="Times New Roman"/>
        </w:rPr>
        <w:t>the government of a Territory (within the meaning of section 122 of the Constitution).</w:t>
      </w:r>
    </w:p>
    <w:p w14:paraId="3C427793" w14:textId="77777777" w:rsidR="0036644A" w:rsidRDefault="0036644A" w:rsidP="008C4BFB">
      <w:pPr>
        <w:pStyle w:val="paragraph"/>
      </w:pPr>
    </w:p>
    <w:p w14:paraId="6BE3EA46" w14:textId="154E1B39" w:rsidR="0050185C" w:rsidRPr="00554826" w:rsidRDefault="00D3694D" w:rsidP="0050185C">
      <w:pPr>
        <w:pStyle w:val="ActHead5"/>
      </w:pPr>
      <w:bookmarkStart w:id="10" w:name="_Toc142404479"/>
      <w:r>
        <w:lastRenderedPageBreak/>
        <w:t xml:space="preserve">7  </w:t>
      </w:r>
      <w:r w:rsidR="00CC631A">
        <w:t>Eligibility criteria relating to program</w:t>
      </w:r>
      <w:bookmarkEnd w:id="10"/>
    </w:p>
    <w:p w14:paraId="07A28376" w14:textId="68A39E5E" w:rsidR="00BD7E49" w:rsidRPr="0050185C" w:rsidRDefault="0050185C" w:rsidP="0050185C">
      <w:pPr>
        <w:pStyle w:val="subsection"/>
      </w:pPr>
      <w:r w:rsidRPr="009C2562">
        <w:tab/>
      </w:r>
      <w:r w:rsidRPr="009C2562">
        <w:tab/>
      </w:r>
      <w:r w:rsidR="00CC631A">
        <w:t xml:space="preserve">For the purposes of subsection 33(4) of the Act, </w:t>
      </w:r>
      <w:r w:rsidR="00F5624A">
        <w:t>the eligibility criteria relating to the program include the requirement tha</w:t>
      </w:r>
      <w:r w:rsidR="00FE0717">
        <w:t>t</w:t>
      </w:r>
      <w:r w:rsidR="001E6D07">
        <w:t xml:space="preserve"> research, development and </w:t>
      </w:r>
      <w:r w:rsidR="001E6D07" w:rsidRPr="0050185C">
        <w:t xml:space="preserve">demonstration </w:t>
      </w:r>
      <w:r w:rsidR="00125CB3" w:rsidRPr="0050185C">
        <w:t>in relation to</w:t>
      </w:r>
      <w:r w:rsidR="004D4EDC" w:rsidRPr="0050185C">
        <w:t xml:space="preserve">, or for the purposes of: </w:t>
      </w:r>
    </w:p>
    <w:p w14:paraId="615C7FFC" w14:textId="0175737B" w:rsidR="00841421" w:rsidRPr="0050185C" w:rsidRDefault="0050185C" w:rsidP="0050185C">
      <w:pPr>
        <w:pStyle w:val="paragraph"/>
      </w:pPr>
      <w:r w:rsidRPr="0050185C">
        <w:tab/>
        <w:t>(a)</w:t>
      </w:r>
      <w:r w:rsidRPr="0050185C">
        <w:tab/>
      </w:r>
      <w:r w:rsidR="003E1D66" w:rsidRPr="0050185C">
        <w:t>nature-based carbon sequestration;</w:t>
      </w:r>
      <w:r w:rsidR="004C266F" w:rsidRPr="0050185C">
        <w:t xml:space="preserve"> </w:t>
      </w:r>
      <w:r w:rsidR="001E6D07" w:rsidRPr="0050185C">
        <w:t xml:space="preserve"> </w:t>
      </w:r>
    </w:p>
    <w:p w14:paraId="12843ACB" w14:textId="6C693380" w:rsidR="001161C5" w:rsidRPr="0050185C" w:rsidRDefault="0050185C" w:rsidP="0050185C">
      <w:pPr>
        <w:pStyle w:val="paragraph"/>
      </w:pPr>
      <w:r w:rsidRPr="0050185C">
        <w:tab/>
        <w:t>(b)</w:t>
      </w:r>
      <w:r w:rsidRPr="0050185C">
        <w:tab/>
      </w:r>
      <w:r w:rsidR="00074AEB" w:rsidRPr="0050185C">
        <w:t xml:space="preserve">supporting </w:t>
      </w:r>
      <w:r w:rsidR="001161C5" w:rsidRPr="0050185C">
        <w:t>fossil fuel production or</w:t>
      </w:r>
      <w:r w:rsidR="00E27B9A" w:rsidRPr="0050185C">
        <w:t xml:space="preserve"> fossil fuel</w:t>
      </w:r>
      <w:r w:rsidR="001161C5" w:rsidRPr="0050185C">
        <w:t xml:space="preserve"> energy generation; </w:t>
      </w:r>
      <w:r w:rsidR="001D0CFA" w:rsidRPr="0050185C">
        <w:t xml:space="preserve">and </w:t>
      </w:r>
    </w:p>
    <w:p w14:paraId="04268691" w14:textId="6903A076" w:rsidR="0050185C" w:rsidRPr="0050185C" w:rsidRDefault="0050185C" w:rsidP="0050185C">
      <w:pPr>
        <w:pStyle w:val="paragraph"/>
      </w:pPr>
      <w:r w:rsidRPr="0050185C">
        <w:tab/>
        <w:t>(</w:t>
      </w:r>
      <w:r>
        <w:t>c</w:t>
      </w:r>
      <w:r w:rsidRPr="0050185C">
        <w:t>)</w:t>
      </w:r>
      <w:r w:rsidRPr="0050185C">
        <w:tab/>
      </w:r>
      <w:r w:rsidR="00EE3915" w:rsidRPr="0050185C">
        <w:t xml:space="preserve">supporting the </w:t>
      </w:r>
      <w:r w:rsidR="00E27B9A" w:rsidRPr="0050185C">
        <w:t>extracti</w:t>
      </w:r>
      <w:r w:rsidR="00EE3915" w:rsidRPr="0050185C">
        <w:t>on of coal or natural gas, including via enhanced petroleum recovery or other means</w:t>
      </w:r>
      <w:r w:rsidR="00125CB3" w:rsidRPr="0050185C">
        <w:t>;</w:t>
      </w:r>
      <w:r w:rsidR="001D0CFA" w:rsidRPr="0050185C">
        <w:t xml:space="preserve"> </w:t>
      </w:r>
    </w:p>
    <w:p w14:paraId="1A25B3EA" w14:textId="384A3698" w:rsidR="004C266F" w:rsidRPr="00CA4AF4" w:rsidRDefault="004C266F" w:rsidP="00E27B9A">
      <w:pPr>
        <w:spacing w:line="240" w:lineRule="auto"/>
        <w:ind w:left="720" w:firstLine="360"/>
        <w:rPr>
          <w:rFonts w:eastAsia="Times New Roman" w:cs="Times New Roman"/>
          <w:lang w:eastAsia="en-AU"/>
        </w:rPr>
      </w:pPr>
      <w:r>
        <w:rPr>
          <w:rFonts w:eastAsia="Times New Roman" w:cs="Times New Roman"/>
          <w:lang w:eastAsia="en-AU"/>
        </w:rPr>
        <w:t>are not eligible</w:t>
      </w:r>
      <w:r w:rsidR="004C3CB5">
        <w:rPr>
          <w:rFonts w:eastAsia="Times New Roman" w:cs="Times New Roman"/>
          <w:lang w:eastAsia="en-AU"/>
        </w:rPr>
        <w:t xml:space="preserve"> activities</w:t>
      </w:r>
      <w:r>
        <w:rPr>
          <w:rFonts w:eastAsia="Times New Roman" w:cs="Times New Roman"/>
          <w:lang w:eastAsia="en-AU"/>
        </w:rPr>
        <w:t xml:space="preserve"> for funding under the program. </w:t>
      </w:r>
    </w:p>
    <w:p w14:paraId="60A018F9" w14:textId="77777777" w:rsidR="00841421" w:rsidRDefault="00841421" w:rsidP="00841421">
      <w:pPr>
        <w:pStyle w:val="ListParagraph"/>
        <w:spacing w:line="240" w:lineRule="auto"/>
        <w:ind w:left="1080"/>
        <w:rPr>
          <w:rFonts w:eastAsia="Times New Roman" w:cs="Times New Roman"/>
          <w:lang w:eastAsia="en-AU"/>
        </w:rPr>
      </w:pPr>
    </w:p>
    <w:p w14:paraId="742C7621" w14:textId="3B3849FD" w:rsidR="00841421" w:rsidRDefault="00841421" w:rsidP="003E1D66">
      <w:pPr>
        <w:spacing w:line="240" w:lineRule="auto"/>
        <w:ind w:left="720"/>
        <w:rPr>
          <w:rFonts w:eastAsia="Times New Roman" w:cs="Times New Roman"/>
          <w:lang w:eastAsia="en-AU"/>
        </w:rPr>
      </w:pPr>
    </w:p>
    <w:p w14:paraId="797B435A" w14:textId="3A411DE6" w:rsidR="00841421" w:rsidRDefault="00841421" w:rsidP="003E1D66">
      <w:pPr>
        <w:spacing w:line="240" w:lineRule="auto"/>
        <w:ind w:left="720"/>
        <w:rPr>
          <w:rFonts w:eastAsia="Times New Roman" w:cs="Times New Roman"/>
          <w:lang w:eastAsia="en-AU"/>
        </w:rPr>
      </w:pPr>
    </w:p>
    <w:p w14:paraId="6F24C69C" w14:textId="52C2A752" w:rsidR="00841421" w:rsidRPr="00C52689" w:rsidRDefault="00841421" w:rsidP="00CA4AF4">
      <w:pPr>
        <w:spacing w:line="240" w:lineRule="auto"/>
        <w:rPr>
          <w:rFonts w:eastAsia="Times New Roman" w:cs="Times New Roman"/>
          <w:lang w:eastAsia="en-AU"/>
        </w:rPr>
      </w:pPr>
    </w:p>
    <w:sectPr w:rsidR="00841421" w:rsidRPr="00C52689" w:rsidSect="008C2EAC">
      <w:headerReference w:type="even" r:id="rId25"/>
      <w:headerReference w:type="default" r:id="rId26"/>
      <w:footerReference w:type="even" r:id="rId27"/>
      <w:footerReference w:type="default" r:id="rId28"/>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5142" w14:textId="77777777" w:rsidR="00EF5CBF" w:rsidRDefault="00EF5CBF" w:rsidP="00715914">
      <w:pPr>
        <w:spacing w:line="240" w:lineRule="auto"/>
      </w:pPr>
      <w:r>
        <w:separator/>
      </w:r>
    </w:p>
  </w:endnote>
  <w:endnote w:type="continuationSeparator" w:id="0">
    <w:p w14:paraId="47ED3E1D" w14:textId="77777777" w:rsidR="00EF5CBF" w:rsidRDefault="00EF5CB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383972F4-B41B-4D41-B0F2-E252CC308202}"/>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D4D8" w14:textId="77777777" w:rsidR="00EF5CBF" w:rsidRPr="00E33C1C" w:rsidRDefault="00EF5CBF"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F5CBF" w14:paraId="45F68BFB" w14:textId="77777777" w:rsidTr="00B33709">
      <w:tc>
        <w:tcPr>
          <w:tcW w:w="709" w:type="dxa"/>
          <w:tcBorders>
            <w:top w:val="nil"/>
            <w:left w:val="nil"/>
            <w:bottom w:val="nil"/>
            <w:right w:val="nil"/>
          </w:tcBorders>
        </w:tcPr>
        <w:p w14:paraId="1E8D1CD7" w14:textId="77777777" w:rsidR="00EF5CBF" w:rsidRDefault="00EF5CBF"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6982AB1" w14:textId="77777777" w:rsidR="00EF5CBF" w:rsidRPr="004E1307" w:rsidRDefault="00EF5CBF"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36AA7FD3" w14:textId="77777777" w:rsidR="00EF5CBF" w:rsidRDefault="00EF5CBF" w:rsidP="00A369E3">
          <w:pPr>
            <w:spacing w:line="0" w:lineRule="atLeast"/>
            <w:jc w:val="right"/>
            <w:rPr>
              <w:sz w:val="18"/>
            </w:rPr>
          </w:pPr>
        </w:p>
      </w:tc>
    </w:tr>
    <w:tr w:rsidR="00EF5CBF" w14:paraId="2353097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E64FD38" w14:textId="77777777" w:rsidR="00EF5CBF" w:rsidRDefault="00EF5CBF" w:rsidP="00A369E3">
          <w:pPr>
            <w:jc w:val="right"/>
            <w:rPr>
              <w:sz w:val="18"/>
            </w:rPr>
          </w:pPr>
        </w:p>
      </w:tc>
    </w:tr>
  </w:tbl>
  <w:p w14:paraId="439DDB17" w14:textId="77777777" w:rsidR="00EF5CBF" w:rsidRPr="00ED79B6" w:rsidRDefault="00EF5CBF"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5705" w14:textId="77777777" w:rsidR="00EF5CBF" w:rsidRPr="00E33C1C" w:rsidRDefault="00EF5CBF"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EF5CBF" w14:paraId="200ABACB" w14:textId="77777777" w:rsidTr="00A369E3">
      <w:tc>
        <w:tcPr>
          <w:tcW w:w="1384" w:type="dxa"/>
          <w:tcBorders>
            <w:top w:val="nil"/>
            <w:left w:val="nil"/>
            <w:bottom w:val="nil"/>
            <w:right w:val="nil"/>
          </w:tcBorders>
        </w:tcPr>
        <w:p w14:paraId="09ED3795" w14:textId="77777777" w:rsidR="00EF5CBF" w:rsidRDefault="00EF5CBF" w:rsidP="00A369E3">
          <w:pPr>
            <w:spacing w:line="0" w:lineRule="atLeast"/>
            <w:rPr>
              <w:sz w:val="18"/>
            </w:rPr>
          </w:pPr>
        </w:p>
      </w:tc>
      <w:tc>
        <w:tcPr>
          <w:tcW w:w="6379" w:type="dxa"/>
          <w:tcBorders>
            <w:top w:val="nil"/>
            <w:left w:val="nil"/>
            <w:bottom w:val="nil"/>
            <w:right w:val="nil"/>
          </w:tcBorders>
        </w:tcPr>
        <w:p w14:paraId="6C79FDA8" w14:textId="77777777" w:rsidR="00EF5CBF" w:rsidRDefault="00EF5CBF"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1F050E85" w14:textId="77777777" w:rsidR="00EF5CBF" w:rsidRDefault="00EF5CBF"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EF5CBF" w14:paraId="3A6545E3"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6ACB33E" w14:textId="77777777" w:rsidR="00EF5CBF" w:rsidRDefault="00EF5CBF" w:rsidP="00A369E3">
          <w:pPr>
            <w:rPr>
              <w:sz w:val="18"/>
            </w:rPr>
          </w:pPr>
        </w:p>
      </w:tc>
    </w:tr>
  </w:tbl>
  <w:p w14:paraId="5A36F2AD" w14:textId="77777777" w:rsidR="00EF5CBF" w:rsidRPr="00ED79B6" w:rsidRDefault="00EF5CBF"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A433" w14:textId="77777777" w:rsidR="00EF5CBF" w:rsidRPr="00E33C1C" w:rsidRDefault="00EF5CBF"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EF5CBF" w14:paraId="3BCB8DE4" w14:textId="77777777" w:rsidTr="00B33709">
      <w:tc>
        <w:tcPr>
          <w:tcW w:w="1384" w:type="dxa"/>
          <w:tcBorders>
            <w:top w:val="nil"/>
            <w:left w:val="nil"/>
            <w:bottom w:val="nil"/>
            <w:right w:val="nil"/>
          </w:tcBorders>
        </w:tcPr>
        <w:p w14:paraId="7DE8F13F" w14:textId="77777777" w:rsidR="00EF5CBF" w:rsidRDefault="00EF5CBF" w:rsidP="00A369E3">
          <w:pPr>
            <w:spacing w:line="0" w:lineRule="atLeast"/>
            <w:rPr>
              <w:sz w:val="18"/>
            </w:rPr>
          </w:pPr>
        </w:p>
      </w:tc>
      <w:tc>
        <w:tcPr>
          <w:tcW w:w="6379" w:type="dxa"/>
          <w:tcBorders>
            <w:top w:val="nil"/>
            <w:left w:val="nil"/>
            <w:bottom w:val="nil"/>
            <w:right w:val="nil"/>
          </w:tcBorders>
        </w:tcPr>
        <w:p w14:paraId="6C7BEAFB" w14:textId="77777777" w:rsidR="00EF5CBF" w:rsidRDefault="00EF5CBF" w:rsidP="00A369E3">
          <w:pPr>
            <w:spacing w:line="0" w:lineRule="atLeast"/>
            <w:jc w:val="center"/>
            <w:rPr>
              <w:sz w:val="18"/>
            </w:rPr>
          </w:pPr>
        </w:p>
      </w:tc>
      <w:tc>
        <w:tcPr>
          <w:tcW w:w="709" w:type="dxa"/>
          <w:tcBorders>
            <w:top w:val="nil"/>
            <w:left w:val="nil"/>
            <w:bottom w:val="nil"/>
            <w:right w:val="nil"/>
          </w:tcBorders>
        </w:tcPr>
        <w:p w14:paraId="68F28B01" w14:textId="77777777" w:rsidR="00EF5CBF" w:rsidRDefault="00EF5CBF" w:rsidP="00A369E3">
          <w:pPr>
            <w:spacing w:line="0" w:lineRule="atLeast"/>
            <w:jc w:val="right"/>
            <w:rPr>
              <w:sz w:val="18"/>
            </w:rPr>
          </w:pPr>
        </w:p>
      </w:tc>
    </w:tr>
  </w:tbl>
  <w:p w14:paraId="0B0F2638" w14:textId="77777777" w:rsidR="00EF5CBF" w:rsidRPr="00ED79B6" w:rsidRDefault="00EF5CBF"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0D99" w14:textId="77777777" w:rsidR="00EF5CBF" w:rsidRPr="002B0EA5" w:rsidRDefault="00EF5CBF" w:rsidP="003E1D6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EF5CBF" w14:paraId="38737DF1" w14:textId="77777777" w:rsidTr="003E1D66">
      <w:tc>
        <w:tcPr>
          <w:tcW w:w="365" w:type="pct"/>
        </w:tcPr>
        <w:p w14:paraId="688D9480" w14:textId="77777777" w:rsidR="00EF5CBF" w:rsidRDefault="00EF5CBF" w:rsidP="003E1D6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1A86DE53" w14:textId="77777777" w:rsidR="00EF5CBF" w:rsidRDefault="00EF5CBF" w:rsidP="003E1D6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947" w:type="pct"/>
        </w:tcPr>
        <w:p w14:paraId="430BD83D" w14:textId="77777777" w:rsidR="00EF5CBF" w:rsidRDefault="00EF5CBF" w:rsidP="003E1D66">
          <w:pPr>
            <w:spacing w:line="0" w:lineRule="atLeast"/>
            <w:jc w:val="right"/>
            <w:rPr>
              <w:sz w:val="18"/>
            </w:rPr>
          </w:pPr>
        </w:p>
      </w:tc>
    </w:tr>
    <w:tr w:rsidR="00EF5CBF" w14:paraId="19C20B49" w14:textId="77777777" w:rsidTr="003E1D66">
      <w:tc>
        <w:tcPr>
          <w:tcW w:w="5000" w:type="pct"/>
          <w:gridSpan w:val="3"/>
        </w:tcPr>
        <w:p w14:paraId="41B361F7" w14:textId="77777777" w:rsidR="00EF5CBF" w:rsidRDefault="00EF5CBF" w:rsidP="003E1D66">
          <w:pPr>
            <w:jc w:val="right"/>
            <w:rPr>
              <w:sz w:val="18"/>
            </w:rPr>
          </w:pPr>
        </w:p>
      </w:tc>
    </w:tr>
  </w:tbl>
  <w:p w14:paraId="4437BF18" w14:textId="77777777" w:rsidR="00EF5CBF" w:rsidRPr="00ED79B6" w:rsidRDefault="00EF5CBF" w:rsidP="003E1D66">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E717" w14:textId="77777777" w:rsidR="00EF5CBF" w:rsidRPr="002B0EA5" w:rsidRDefault="00EF5CBF" w:rsidP="003E1D6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EF5CBF" w14:paraId="37919D12" w14:textId="77777777" w:rsidTr="003E1D66">
      <w:tc>
        <w:tcPr>
          <w:tcW w:w="947" w:type="pct"/>
        </w:tcPr>
        <w:p w14:paraId="43911E9E" w14:textId="77777777" w:rsidR="00EF5CBF" w:rsidRDefault="00EF5CBF" w:rsidP="003E1D66">
          <w:pPr>
            <w:spacing w:line="0" w:lineRule="atLeast"/>
            <w:rPr>
              <w:sz w:val="18"/>
            </w:rPr>
          </w:pPr>
        </w:p>
      </w:tc>
      <w:tc>
        <w:tcPr>
          <w:tcW w:w="3688" w:type="pct"/>
        </w:tcPr>
        <w:p w14:paraId="31507542" w14:textId="0FEEE946" w:rsidR="00EF5CBF" w:rsidRDefault="00EF5CBF" w:rsidP="003E1D6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43CF4">
            <w:rPr>
              <w:i/>
              <w:noProof/>
              <w:sz w:val="18"/>
            </w:rPr>
            <w:t>Industry Research and Development (Carbon Capture Technologies Program) Instrument 2023</w:t>
          </w:r>
          <w:r w:rsidRPr="004E1307">
            <w:rPr>
              <w:i/>
              <w:sz w:val="18"/>
            </w:rPr>
            <w:fldChar w:fldCharType="end"/>
          </w:r>
        </w:p>
      </w:tc>
      <w:tc>
        <w:tcPr>
          <w:tcW w:w="365" w:type="pct"/>
        </w:tcPr>
        <w:p w14:paraId="76AF20FE" w14:textId="77777777" w:rsidR="00EF5CBF" w:rsidRDefault="00EF5CBF" w:rsidP="003E1D6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EF5CBF" w14:paraId="024B0CFC" w14:textId="77777777" w:rsidTr="003E1D66">
      <w:tc>
        <w:tcPr>
          <w:tcW w:w="5000" w:type="pct"/>
          <w:gridSpan w:val="3"/>
        </w:tcPr>
        <w:p w14:paraId="68438B7C" w14:textId="77777777" w:rsidR="00EF5CBF" w:rsidRDefault="00EF5CBF" w:rsidP="003E1D66">
          <w:pPr>
            <w:rPr>
              <w:sz w:val="18"/>
            </w:rPr>
          </w:pPr>
        </w:p>
      </w:tc>
    </w:tr>
  </w:tbl>
  <w:p w14:paraId="143DD978" w14:textId="77777777" w:rsidR="00EF5CBF" w:rsidRPr="00ED79B6" w:rsidRDefault="00EF5CBF" w:rsidP="003E1D66">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CBBC" w14:textId="77777777" w:rsidR="00EF5CBF" w:rsidRPr="002B0EA5" w:rsidRDefault="00EF5CBF" w:rsidP="003E1D6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EF5CBF" w14:paraId="7213DCF3" w14:textId="77777777" w:rsidTr="003E1D66">
      <w:tc>
        <w:tcPr>
          <w:tcW w:w="365" w:type="pct"/>
        </w:tcPr>
        <w:p w14:paraId="543C9BA0" w14:textId="77777777" w:rsidR="00EF5CBF" w:rsidRDefault="00EF5CBF" w:rsidP="003E1D6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342B2909" w14:textId="5ADFBE64" w:rsidR="00EF5CBF" w:rsidRDefault="00EF5CBF" w:rsidP="003E1D6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43CF4">
            <w:rPr>
              <w:i/>
              <w:noProof/>
              <w:sz w:val="18"/>
            </w:rPr>
            <w:t>Industry Research and Development (Carbon Capture Technologies Program) Instrument 2023</w:t>
          </w:r>
          <w:r w:rsidRPr="004E1307">
            <w:rPr>
              <w:i/>
              <w:sz w:val="18"/>
            </w:rPr>
            <w:fldChar w:fldCharType="end"/>
          </w:r>
        </w:p>
      </w:tc>
      <w:tc>
        <w:tcPr>
          <w:tcW w:w="947" w:type="pct"/>
        </w:tcPr>
        <w:p w14:paraId="76D204ED" w14:textId="77777777" w:rsidR="00EF5CBF" w:rsidRDefault="00EF5CBF" w:rsidP="003E1D66">
          <w:pPr>
            <w:spacing w:line="0" w:lineRule="atLeast"/>
            <w:jc w:val="right"/>
            <w:rPr>
              <w:sz w:val="18"/>
            </w:rPr>
          </w:pPr>
        </w:p>
      </w:tc>
    </w:tr>
    <w:tr w:rsidR="00EF5CBF" w14:paraId="2DE7200E" w14:textId="77777777" w:rsidTr="003E1D66">
      <w:tc>
        <w:tcPr>
          <w:tcW w:w="5000" w:type="pct"/>
          <w:gridSpan w:val="3"/>
        </w:tcPr>
        <w:p w14:paraId="7F1042FF" w14:textId="77777777" w:rsidR="00EF5CBF" w:rsidRDefault="00EF5CBF" w:rsidP="003E1D66">
          <w:pPr>
            <w:jc w:val="right"/>
            <w:rPr>
              <w:sz w:val="18"/>
            </w:rPr>
          </w:pPr>
        </w:p>
      </w:tc>
    </w:tr>
  </w:tbl>
  <w:p w14:paraId="16C596D3" w14:textId="77777777" w:rsidR="00EF5CBF" w:rsidRPr="00ED79B6" w:rsidRDefault="00EF5CBF" w:rsidP="003E1D66">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6445" w14:textId="77777777" w:rsidR="00EF5CBF" w:rsidRPr="002B0EA5" w:rsidRDefault="00EF5CBF" w:rsidP="003E1D6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EF5CBF" w14:paraId="1DD6F96D" w14:textId="77777777" w:rsidTr="003E1D66">
      <w:tc>
        <w:tcPr>
          <w:tcW w:w="947" w:type="pct"/>
        </w:tcPr>
        <w:p w14:paraId="03A98CC7" w14:textId="77777777" w:rsidR="00EF5CBF" w:rsidRDefault="00EF5CBF" w:rsidP="003E1D66">
          <w:pPr>
            <w:spacing w:line="0" w:lineRule="atLeast"/>
            <w:rPr>
              <w:sz w:val="18"/>
            </w:rPr>
          </w:pPr>
        </w:p>
      </w:tc>
      <w:tc>
        <w:tcPr>
          <w:tcW w:w="3688" w:type="pct"/>
        </w:tcPr>
        <w:p w14:paraId="1A8A5C60" w14:textId="16590AC9" w:rsidR="00EF5CBF" w:rsidRDefault="00EF5CBF" w:rsidP="003E1D6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43CF4">
            <w:rPr>
              <w:i/>
              <w:noProof/>
              <w:sz w:val="18"/>
            </w:rPr>
            <w:t>Industry Research and Development (Carbon Capture Technologies Program) Instrument 2023</w:t>
          </w:r>
          <w:r w:rsidRPr="004E1307">
            <w:rPr>
              <w:i/>
              <w:sz w:val="18"/>
            </w:rPr>
            <w:fldChar w:fldCharType="end"/>
          </w:r>
        </w:p>
      </w:tc>
      <w:tc>
        <w:tcPr>
          <w:tcW w:w="365" w:type="pct"/>
        </w:tcPr>
        <w:p w14:paraId="49069D8D" w14:textId="77777777" w:rsidR="00EF5CBF" w:rsidRDefault="00EF5CBF" w:rsidP="003E1D6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EF5CBF" w14:paraId="2E87D0F7" w14:textId="77777777" w:rsidTr="003E1D66">
      <w:tc>
        <w:tcPr>
          <w:tcW w:w="5000" w:type="pct"/>
          <w:gridSpan w:val="3"/>
        </w:tcPr>
        <w:p w14:paraId="5B2B7DD9" w14:textId="77777777" w:rsidR="00EF5CBF" w:rsidRDefault="00EF5CBF" w:rsidP="003E1D66">
          <w:pPr>
            <w:rPr>
              <w:sz w:val="18"/>
            </w:rPr>
          </w:pPr>
        </w:p>
      </w:tc>
    </w:tr>
  </w:tbl>
  <w:p w14:paraId="2B68531F" w14:textId="77777777" w:rsidR="00EF5CBF" w:rsidRPr="00ED79B6" w:rsidRDefault="00EF5CBF" w:rsidP="003E1D66">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8D8A4" w14:textId="77777777" w:rsidR="00EF5CBF" w:rsidRDefault="00EF5CBF" w:rsidP="00715914">
      <w:pPr>
        <w:spacing w:line="240" w:lineRule="auto"/>
      </w:pPr>
      <w:r>
        <w:separator/>
      </w:r>
    </w:p>
  </w:footnote>
  <w:footnote w:type="continuationSeparator" w:id="0">
    <w:p w14:paraId="7D3C7434" w14:textId="77777777" w:rsidR="00EF5CBF" w:rsidRDefault="00EF5CB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65C51" w14:textId="77777777" w:rsidR="00EF5CBF" w:rsidRPr="005F1388" w:rsidRDefault="00EF5CBF"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34D4" w14:textId="77777777" w:rsidR="00EF5CBF" w:rsidRPr="005F1388" w:rsidRDefault="00EF5CBF"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EB2B" w14:textId="77777777" w:rsidR="00EF5CBF" w:rsidRDefault="00EF5C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BF5C" w14:textId="77777777" w:rsidR="00EF5CBF" w:rsidRPr="00ED79B6" w:rsidRDefault="00EF5CBF" w:rsidP="003E1D66">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21CF" w14:textId="77777777" w:rsidR="00EF5CBF" w:rsidRPr="00ED79B6" w:rsidRDefault="00EF5CBF" w:rsidP="003E1D66">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542E" w14:textId="77777777" w:rsidR="00EF5CBF" w:rsidRPr="00ED79B6" w:rsidRDefault="00EF5CBF"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56D6" w14:textId="77777777" w:rsidR="00EF5CBF" w:rsidRDefault="00EF5CBF" w:rsidP="00715914">
    <w:pPr>
      <w:rPr>
        <w:sz w:val="20"/>
      </w:rPr>
    </w:pPr>
  </w:p>
  <w:p w14:paraId="3C8641A2" w14:textId="77777777" w:rsidR="00EF5CBF" w:rsidRDefault="00EF5CBF" w:rsidP="00715914">
    <w:pPr>
      <w:rPr>
        <w:sz w:val="20"/>
      </w:rPr>
    </w:pPr>
  </w:p>
  <w:p w14:paraId="0590C14B" w14:textId="77777777" w:rsidR="00EF5CBF" w:rsidRPr="007A1328" w:rsidRDefault="00EF5CBF" w:rsidP="00715914">
    <w:pPr>
      <w:rPr>
        <w:sz w:val="20"/>
      </w:rPr>
    </w:pPr>
  </w:p>
  <w:p w14:paraId="1D53FAC4" w14:textId="77777777" w:rsidR="00EF5CBF" w:rsidRPr="007A1328" w:rsidRDefault="00EF5CBF" w:rsidP="00715914">
    <w:pPr>
      <w:rPr>
        <w:b/>
        <w:sz w:val="24"/>
      </w:rPr>
    </w:pPr>
  </w:p>
  <w:p w14:paraId="39C80499" w14:textId="77777777" w:rsidR="00EF5CBF" w:rsidRPr="007A1328" w:rsidRDefault="00EF5CBF"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C4EA" w14:textId="77777777" w:rsidR="00EF5CBF" w:rsidRPr="007A1328" w:rsidRDefault="00EF5CBF" w:rsidP="00715914">
    <w:pPr>
      <w:jc w:val="right"/>
      <w:rPr>
        <w:sz w:val="20"/>
      </w:rPr>
    </w:pPr>
  </w:p>
  <w:p w14:paraId="42241961" w14:textId="77777777" w:rsidR="00EF5CBF" w:rsidRPr="007A1328" w:rsidRDefault="00EF5CBF" w:rsidP="00715914">
    <w:pPr>
      <w:jc w:val="right"/>
      <w:rPr>
        <w:sz w:val="20"/>
      </w:rPr>
    </w:pPr>
  </w:p>
  <w:p w14:paraId="7DEE65F1" w14:textId="77777777" w:rsidR="00EF5CBF" w:rsidRPr="007A1328" w:rsidRDefault="00EF5CBF" w:rsidP="00715914">
    <w:pPr>
      <w:jc w:val="right"/>
      <w:rPr>
        <w:sz w:val="20"/>
      </w:rPr>
    </w:pPr>
  </w:p>
  <w:p w14:paraId="3DC9C83C" w14:textId="77777777" w:rsidR="00EF5CBF" w:rsidRPr="007A1328" w:rsidRDefault="00EF5CBF" w:rsidP="00715914">
    <w:pPr>
      <w:jc w:val="right"/>
      <w:rPr>
        <w:b/>
        <w:sz w:val="24"/>
      </w:rPr>
    </w:pPr>
  </w:p>
  <w:p w14:paraId="01137F0A" w14:textId="77777777" w:rsidR="00EF5CBF" w:rsidRPr="007A1328" w:rsidRDefault="00EF5CBF"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5CD9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663C9"/>
    <w:multiLevelType w:val="hybridMultilevel"/>
    <w:tmpl w:val="E5D6D81A"/>
    <w:lvl w:ilvl="0" w:tplc="D2886D4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06F91D5E"/>
    <w:multiLevelType w:val="hybridMultilevel"/>
    <w:tmpl w:val="C500151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6652F5"/>
    <w:multiLevelType w:val="hybridMultilevel"/>
    <w:tmpl w:val="2F5AD984"/>
    <w:lvl w:ilvl="0" w:tplc="FB4669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97393D"/>
    <w:multiLevelType w:val="hybridMultilevel"/>
    <w:tmpl w:val="44561CBC"/>
    <w:lvl w:ilvl="0" w:tplc="F8624C8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262DB2"/>
    <w:multiLevelType w:val="hybridMultilevel"/>
    <w:tmpl w:val="44D05E52"/>
    <w:lvl w:ilvl="0" w:tplc="3A30A750">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8" w15:restartNumberingAfterBreak="0">
    <w:nsid w:val="373E090C"/>
    <w:multiLevelType w:val="hybridMultilevel"/>
    <w:tmpl w:val="A4A0013E"/>
    <w:lvl w:ilvl="0" w:tplc="1F764F18">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C5301E4"/>
    <w:multiLevelType w:val="hybridMultilevel"/>
    <w:tmpl w:val="E8A00592"/>
    <w:lvl w:ilvl="0" w:tplc="92368F96">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1" w15:restartNumberingAfterBreak="0">
    <w:nsid w:val="58D06BEA"/>
    <w:multiLevelType w:val="hybridMultilevel"/>
    <w:tmpl w:val="5596DAB8"/>
    <w:lvl w:ilvl="0" w:tplc="92368F96">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2" w15:restartNumberingAfterBreak="0">
    <w:nsid w:val="607C4B28"/>
    <w:multiLevelType w:val="hybridMultilevel"/>
    <w:tmpl w:val="3D3A5D82"/>
    <w:lvl w:ilvl="0" w:tplc="95068852">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3" w15:restartNumberingAfterBreak="0">
    <w:nsid w:val="6249624A"/>
    <w:multiLevelType w:val="hybridMultilevel"/>
    <w:tmpl w:val="C3C8705E"/>
    <w:lvl w:ilvl="0" w:tplc="A84CFE26">
      <w:start w:val="1"/>
      <w:numFmt w:val="lowerLetter"/>
      <w:lvlText w:val="(%1)"/>
      <w:lvlJc w:val="left"/>
      <w:pPr>
        <w:ind w:left="2203" w:hanging="36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24" w15:restartNumberingAfterBreak="0">
    <w:nsid w:val="626635F8"/>
    <w:multiLevelType w:val="hybridMultilevel"/>
    <w:tmpl w:val="CE96D26A"/>
    <w:lvl w:ilvl="0" w:tplc="95068852">
      <w:start w:val="1"/>
      <w:numFmt w:val="lowerLetter"/>
      <w:lvlText w:val="(%1)"/>
      <w:lvlJc w:val="left"/>
      <w:pPr>
        <w:ind w:left="2160" w:hanging="360"/>
      </w:pPr>
      <w:rPr>
        <w:rFonts w:hint="default"/>
      </w:rPr>
    </w:lvl>
    <w:lvl w:ilvl="1" w:tplc="92368F96">
      <w:start w:val="1"/>
      <w:numFmt w:val="lowerRoman"/>
      <w:lvlText w:val="(%2)"/>
      <w:lvlJc w:val="left"/>
      <w:pPr>
        <w:ind w:left="2880" w:hanging="360"/>
      </w:pPr>
      <w:rPr>
        <w:rFonts w:hint="default"/>
      </w:r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5" w15:restartNumberingAfterBreak="0">
    <w:nsid w:val="6FE203A6"/>
    <w:multiLevelType w:val="hybridMultilevel"/>
    <w:tmpl w:val="A4E44D5E"/>
    <w:lvl w:ilvl="0" w:tplc="96500EFE">
      <w:start w:val="1"/>
      <w:numFmt w:val="decimal"/>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num w:numId="1" w16cid:durableId="347633937">
    <w:abstractNumId w:val="9"/>
  </w:num>
  <w:num w:numId="2" w16cid:durableId="1324820644">
    <w:abstractNumId w:val="7"/>
  </w:num>
  <w:num w:numId="3" w16cid:durableId="1398088170">
    <w:abstractNumId w:val="6"/>
  </w:num>
  <w:num w:numId="4" w16cid:durableId="754933248">
    <w:abstractNumId w:val="5"/>
  </w:num>
  <w:num w:numId="5" w16cid:durableId="1427576765">
    <w:abstractNumId w:val="4"/>
  </w:num>
  <w:num w:numId="6" w16cid:durableId="679354656">
    <w:abstractNumId w:val="8"/>
  </w:num>
  <w:num w:numId="7" w16cid:durableId="786513173">
    <w:abstractNumId w:val="3"/>
  </w:num>
  <w:num w:numId="8" w16cid:durableId="152262419">
    <w:abstractNumId w:val="2"/>
  </w:num>
  <w:num w:numId="9" w16cid:durableId="404307161">
    <w:abstractNumId w:val="1"/>
  </w:num>
  <w:num w:numId="10" w16cid:durableId="709763286">
    <w:abstractNumId w:val="0"/>
  </w:num>
  <w:num w:numId="11" w16cid:durableId="890921078">
    <w:abstractNumId w:val="19"/>
  </w:num>
  <w:num w:numId="12" w16cid:durableId="836456819">
    <w:abstractNumId w:val="12"/>
  </w:num>
  <w:num w:numId="13" w16cid:durableId="1918439759">
    <w:abstractNumId w:val="15"/>
  </w:num>
  <w:num w:numId="14" w16cid:durableId="623928309">
    <w:abstractNumId w:val="25"/>
  </w:num>
  <w:num w:numId="15" w16cid:durableId="900363224">
    <w:abstractNumId w:val="10"/>
  </w:num>
  <w:num w:numId="16" w16cid:durableId="93330423">
    <w:abstractNumId w:val="22"/>
  </w:num>
  <w:num w:numId="17" w16cid:durableId="1707097786">
    <w:abstractNumId w:val="17"/>
  </w:num>
  <w:num w:numId="18" w16cid:durableId="592471342">
    <w:abstractNumId w:val="21"/>
  </w:num>
  <w:num w:numId="19" w16cid:durableId="1702903027">
    <w:abstractNumId w:val="14"/>
  </w:num>
  <w:num w:numId="20" w16cid:durableId="335306052">
    <w:abstractNumId w:val="24"/>
  </w:num>
  <w:num w:numId="21" w16cid:durableId="1995449044">
    <w:abstractNumId w:val="20"/>
  </w:num>
  <w:num w:numId="22" w16cid:durableId="65152605">
    <w:abstractNumId w:val="13"/>
  </w:num>
  <w:num w:numId="23" w16cid:durableId="2088651659">
    <w:abstractNumId w:val="18"/>
  </w:num>
  <w:num w:numId="24" w16cid:durableId="338235775">
    <w:abstractNumId w:val="23"/>
  </w:num>
  <w:num w:numId="25" w16cid:durableId="2026900522">
    <w:abstractNumId w:val="11"/>
  </w:num>
  <w:num w:numId="26" w16cid:durableId="1220482440">
    <w:abstractNumId w:val="16"/>
  </w:num>
  <w:num w:numId="27" w16cid:durableId="9352852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6820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89"/>
    <w:rsid w:val="00004174"/>
    <w:rsid w:val="00004470"/>
    <w:rsid w:val="000054CD"/>
    <w:rsid w:val="000136AF"/>
    <w:rsid w:val="000258B1"/>
    <w:rsid w:val="00026E4A"/>
    <w:rsid w:val="00040A89"/>
    <w:rsid w:val="000437C1"/>
    <w:rsid w:val="0004455A"/>
    <w:rsid w:val="00051E51"/>
    <w:rsid w:val="0005365D"/>
    <w:rsid w:val="00057B7F"/>
    <w:rsid w:val="000614BF"/>
    <w:rsid w:val="000644CB"/>
    <w:rsid w:val="0006709C"/>
    <w:rsid w:val="00067FCA"/>
    <w:rsid w:val="00074376"/>
    <w:rsid w:val="00074AEB"/>
    <w:rsid w:val="00075FA2"/>
    <w:rsid w:val="00080578"/>
    <w:rsid w:val="000812DF"/>
    <w:rsid w:val="00087998"/>
    <w:rsid w:val="000978F5"/>
    <w:rsid w:val="000A289C"/>
    <w:rsid w:val="000A5BED"/>
    <w:rsid w:val="000B15CD"/>
    <w:rsid w:val="000B35EB"/>
    <w:rsid w:val="000D05EF"/>
    <w:rsid w:val="000E2261"/>
    <w:rsid w:val="000E78B7"/>
    <w:rsid w:val="000F21C1"/>
    <w:rsid w:val="001013A1"/>
    <w:rsid w:val="0010745C"/>
    <w:rsid w:val="001161C5"/>
    <w:rsid w:val="00125CB3"/>
    <w:rsid w:val="00132CEB"/>
    <w:rsid w:val="001339B0"/>
    <w:rsid w:val="00142B62"/>
    <w:rsid w:val="001441B7"/>
    <w:rsid w:val="00146DB6"/>
    <w:rsid w:val="001516CB"/>
    <w:rsid w:val="00152336"/>
    <w:rsid w:val="00157B8B"/>
    <w:rsid w:val="00166C2F"/>
    <w:rsid w:val="001809D7"/>
    <w:rsid w:val="001934C8"/>
    <w:rsid w:val="001939E1"/>
    <w:rsid w:val="00194B82"/>
    <w:rsid w:val="00194C3E"/>
    <w:rsid w:val="00195382"/>
    <w:rsid w:val="001B2CB6"/>
    <w:rsid w:val="001B3CD0"/>
    <w:rsid w:val="001C0702"/>
    <w:rsid w:val="001C61C5"/>
    <w:rsid w:val="001C69C4"/>
    <w:rsid w:val="001D0CFA"/>
    <w:rsid w:val="001D37EF"/>
    <w:rsid w:val="001E3590"/>
    <w:rsid w:val="001E6D07"/>
    <w:rsid w:val="001E7407"/>
    <w:rsid w:val="001F3F28"/>
    <w:rsid w:val="001F5D5E"/>
    <w:rsid w:val="001F6219"/>
    <w:rsid w:val="001F6CD4"/>
    <w:rsid w:val="00206C4D"/>
    <w:rsid w:val="00213479"/>
    <w:rsid w:val="00215AF1"/>
    <w:rsid w:val="002320C2"/>
    <w:rsid w:val="002321E8"/>
    <w:rsid w:val="00232984"/>
    <w:rsid w:val="002333C2"/>
    <w:rsid w:val="0024010F"/>
    <w:rsid w:val="00240749"/>
    <w:rsid w:val="00243018"/>
    <w:rsid w:val="002564A4"/>
    <w:rsid w:val="00260D9A"/>
    <w:rsid w:val="002668F9"/>
    <w:rsid w:val="0026736C"/>
    <w:rsid w:val="00276558"/>
    <w:rsid w:val="00281308"/>
    <w:rsid w:val="00284719"/>
    <w:rsid w:val="00285F1A"/>
    <w:rsid w:val="00297ECB"/>
    <w:rsid w:val="002A7BCF"/>
    <w:rsid w:val="002C3FD1"/>
    <w:rsid w:val="002C748A"/>
    <w:rsid w:val="002D043A"/>
    <w:rsid w:val="002D266B"/>
    <w:rsid w:val="002D3E1B"/>
    <w:rsid w:val="002D6224"/>
    <w:rsid w:val="002E013C"/>
    <w:rsid w:val="002F4A71"/>
    <w:rsid w:val="002F572C"/>
    <w:rsid w:val="00304F8B"/>
    <w:rsid w:val="00310D5C"/>
    <w:rsid w:val="00321C81"/>
    <w:rsid w:val="003274DA"/>
    <w:rsid w:val="00335BC6"/>
    <w:rsid w:val="00336B60"/>
    <w:rsid w:val="003415D3"/>
    <w:rsid w:val="00344338"/>
    <w:rsid w:val="00344701"/>
    <w:rsid w:val="003458F4"/>
    <w:rsid w:val="00352B0F"/>
    <w:rsid w:val="00360459"/>
    <w:rsid w:val="00362503"/>
    <w:rsid w:val="0036528B"/>
    <w:rsid w:val="0036644A"/>
    <w:rsid w:val="00374D9A"/>
    <w:rsid w:val="003767E2"/>
    <w:rsid w:val="0038049F"/>
    <w:rsid w:val="00384D19"/>
    <w:rsid w:val="003A6D64"/>
    <w:rsid w:val="003B1D1C"/>
    <w:rsid w:val="003B6B8E"/>
    <w:rsid w:val="003C6231"/>
    <w:rsid w:val="003D0BFE"/>
    <w:rsid w:val="003D5700"/>
    <w:rsid w:val="003E1D66"/>
    <w:rsid w:val="003E254F"/>
    <w:rsid w:val="003E2E2A"/>
    <w:rsid w:val="003E341B"/>
    <w:rsid w:val="003E4D00"/>
    <w:rsid w:val="004116CD"/>
    <w:rsid w:val="00417EB9"/>
    <w:rsid w:val="00424CA9"/>
    <w:rsid w:val="00426AFE"/>
    <w:rsid w:val="004276DF"/>
    <w:rsid w:val="00431E9B"/>
    <w:rsid w:val="00433CD3"/>
    <w:rsid w:val="004379E3"/>
    <w:rsid w:val="0044015E"/>
    <w:rsid w:val="0044291A"/>
    <w:rsid w:val="00454884"/>
    <w:rsid w:val="00467661"/>
    <w:rsid w:val="00472DBE"/>
    <w:rsid w:val="00474A19"/>
    <w:rsid w:val="00477830"/>
    <w:rsid w:val="00487764"/>
    <w:rsid w:val="00493012"/>
    <w:rsid w:val="00496F97"/>
    <w:rsid w:val="004A454A"/>
    <w:rsid w:val="004A5968"/>
    <w:rsid w:val="004B6693"/>
    <w:rsid w:val="004B6C48"/>
    <w:rsid w:val="004C266F"/>
    <w:rsid w:val="004C3CB5"/>
    <w:rsid w:val="004C4E59"/>
    <w:rsid w:val="004C6809"/>
    <w:rsid w:val="004D4EDC"/>
    <w:rsid w:val="004D6AB4"/>
    <w:rsid w:val="004E063A"/>
    <w:rsid w:val="004E1307"/>
    <w:rsid w:val="004E7BEC"/>
    <w:rsid w:val="0050185C"/>
    <w:rsid w:val="00505D3D"/>
    <w:rsid w:val="00506AF6"/>
    <w:rsid w:val="00515F78"/>
    <w:rsid w:val="00516B8D"/>
    <w:rsid w:val="005303C8"/>
    <w:rsid w:val="00536329"/>
    <w:rsid w:val="00537FBC"/>
    <w:rsid w:val="00554826"/>
    <w:rsid w:val="00560886"/>
    <w:rsid w:val="00562877"/>
    <w:rsid w:val="00584811"/>
    <w:rsid w:val="00585784"/>
    <w:rsid w:val="00593AA6"/>
    <w:rsid w:val="00594161"/>
    <w:rsid w:val="00594749"/>
    <w:rsid w:val="005A65D5"/>
    <w:rsid w:val="005B4067"/>
    <w:rsid w:val="005B4DD8"/>
    <w:rsid w:val="005C3F41"/>
    <w:rsid w:val="005D1D92"/>
    <w:rsid w:val="005D2D09"/>
    <w:rsid w:val="00600219"/>
    <w:rsid w:val="0060381F"/>
    <w:rsid w:val="00604F2A"/>
    <w:rsid w:val="00620076"/>
    <w:rsid w:val="00627E0A"/>
    <w:rsid w:val="00650A56"/>
    <w:rsid w:val="00652FA6"/>
    <w:rsid w:val="0065488B"/>
    <w:rsid w:val="00655A1C"/>
    <w:rsid w:val="00670EA1"/>
    <w:rsid w:val="00677CC2"/>
    <w:rsid w:val="0068744B"/>
    <w:rsid w:val="006905DE"/>
    <w:rsid w:val="006906D3"/>
    <w:rsid w:val="0069207B"/>
    <w:rsid w:val="006A154F"/>
    <w:rsid w:val="006A437B"/>
    <w:rsid w:val="006B5789"/>
    <w:rsid w:val="006C30C5"/>
    <w:rsid w:val="006C7F8C"/>
    <w:rsid w:val="006D1B89"/>
    <w:rsid w:val="006D2246"/>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1E00"/>
    <w:rsid w:val="00743CF4"/>
    <w:rsid w:val="007440B7"/>
    <w:rsid w:val="007500C8"/>
    <w:rsid w:val="00756272"/>
    <w:rsid w:val="00762D38"/>
    <w:rsid w:val="007715C9"/>
    <w:rsid w:val="00771613"/>
    <w:rsid w:val="00774EDD"/>
    <w:rsid w:val="007757EC"/>
    <w:rsid w:val="00775DCB"/>
    <w:rsid w:val="00783E89"/>
    <w:rsid w:val="00793915"/>
    <w:rsid w:val="007A3E91"/>
    <w:rsid w:val="007B3401"/>
    <w:rsid w:val="007C2253"/>
    <w:rsid w:val="007C3FDB"/>
    <w:rsid w:val="007D0799"/>
    <w:rsid w:val="007D7911"/>
    <w:rsid w:val="007E163D"/>
    <w:rsid w:val="007E667A"/>
    <w:rsid w:val="007F28C9"/>
    <w:rsid w:val="007F51B2"/>
    <w:rsid w:val="007F7DF6"/>
    <w:rsid w:val="008040DD"/>
    <w:rsid w:val="008117E9"/>
    <w:rsid w:val="00812B5A"/>
    <w:rsid w:val="00824498"/>
    <w:rsid w:val="00826BD1"/>
    <w:rsid w:val="00840502"/>
    <w:rsid w:val="0084089E"/>
    <w:rsid w:val="00841421"/>
    <w:rsid w:val="00854D0B"/>
    <w:rsid w:val="00856A31"/>
    <w:rsid w:val="00860B4E"/>
    <w:rsid w:val="008675B0"/>
    <w:rsid w:val="00867B37"/>
    <w:rsid w:val="00872AAD"/>
    <w:rsid w:val="008754D0"/>
    <w:rsid w:val="00875CE4"/>
    <w:rsid w:val="00875D13"/>
    <w:rsid w:val="0087782B"/>
    <w:rsid w:val="008855C9"/>
    <w:rsid w:val="00886456"/>
    <w:rsid w:val="00896176"/>
    <w:rsid w:val="008A46E1"/>
    <w:rsid w:val="008A4C08"/>
    <w:rsid w:val="008A4E70"/>
    <w:rsid w:val="008A4F43"/>
    <w:rsid w:val="008B2706"/>
    <w:rsid w:val="008C2EAC"/>
    <w:rsid w:val="008C4BFB"/>
    <w:rsid w:val="008D0EE0"/>
    <w:rsid w:val="008E0027"/>
    <w:rsid w:val="008E37E3"/>
    <w:rsid w:val="008E6067"/>
    <w:rsid w:val="008F54E7"/>
    <w:rsid w:val="009014B4"/>
    <w:rsid w:val="00903422"/>
    <w:rsid w:val="00906ED0"/>
    <w:rsid w:val="00915EB6"/>
    <w:rsid w:val="009254C3"/>
    <w:rsid w:val="00930E52"/>
    <w:rsid w:val="00932377"/>
    <w:rsid w:val="00941236"/>
    <w:rsid w:val="00943FD5"/>
    <w:rsid w:val="00947D5A"/>
    <w:rsid w:val="009532A5"/>
    <w:rsid w:val="009545BD"/>
    <w:rsid w:val="00964CF0"/>
    <w:rsid w:val="00977806"/>
    <w:rsid w:val="00982242"/>
    <w:rsid w:val="009868E9"/>
    <w:rsid w:val="009900A3"/>
    <w:rsid w:val="009A1397"/>
    <w:rsid w:val="009C3413"/>
    <w:rsid w:val="009D1281"/>
    <w:rsid w:val="009E4944"/>
    <w:rsid w:val="009F5A60"/>
    <w:rsid w:val="00A0441E"/>
    <w:rsid w:val="00A05B14"/>
    <w:rsid w:val="00A12128"/>
    <w:rsid w:val="00A22C98"/>
    <w:rsid w:val="00A231E2"/>
    <w:rsid w:val="00A369E3"/>
    <w:rsid w:val="00A54AB2"/>
    <w:rsid w:val="00A57600"/>
    <w:rsid w:val="00A64912"/>
    <w:rsid w:val="00A65CFD"/>
    <w:rsid w:val="00A70A74"/>
    <w:rsid w:val="00A75FE9"/>
    <w:rsid w:val="00A76CE8"/>
    <w:rsid w:val="00A805A0"/>
    <w:rsid w:val="00AA3C64"/>
    <w:rsid w:val="00AA487B"/>
    <w:rsid w:val="00AC1CAA"/>
    <w:rsid w:val="00AD53CC"/>
    <w:rsid w:val="00AD5641"/>
    <w:rsid w:val="00AD7E1B"/>
    <w:rsid w:val="00AF06CF"/>
    <w:rsid w:val="00B07CDB"/>
    <w:rsid w:val="00B10E4B"/>
    <w:rsid w:val="00B16A31"/>
    <w:rsid w:val="00B17DFD"/>
    <w:rsid w:val="00B25306"/>
    <w:rsid w:val="00B27831"/>
    <w:rsid w:val="00B308FE"/>
    <w:rsid w:val="00B33709"/>
    <w:rsid w:val="00B33B3C"/>
    <w:rsid w:val="00B35BC9"/>
    <w:rsid w:val="00B36392"/>
    <w:rsid w:val="00B418CB"/>
    <w:rsid w:val="00B4620F"/>
    <w:rsid w:val="00B47444"/>
    <w:rsid w:val="00B50ADC"/>
    <w:rsid w:val="00B566B1"/>
    <w:rsid w:val="00B575BA"/>
    <w:rsid w:val="00B57977"/>
    <w:rsid w:val="00B63759"/>
    <w:rsid w:val="00B63834"/>
    <w:rsid w:val="00B7187C"/>
    <w:rsid w:val="00B72A52"/>
    <w:rsid w:val="00B80199"/>
    <w:rsid w:val="00B80E74"/>
    <w:rsid w:val="00B82B0C"/>
    <w:rsid w:val="00B83204"/>
    <w:rsid w:val="00B856E7"/>
    <w:rsid w:val="00BA220B"/>
    <w:rsid w:val="00BA3A57"/>
    <w:rsid w:val="00BB1533"/>
    <w:rsid w:val="00BB4E1A"/>
    <w:rsid w:val="00BC015E"/>
    <w:rsid w:val="00BC76AC"/>
    <w:rsid w:val="00BD0ECB"/>
    <w:rsid w:val="00BD58F7"/>
    <w:rsid w:val="00BD7E49"/>
    <w:rsid w:val="00BE2155"/>
    <w:rsid w:val="00BE44CB"/>
    <w:rsid w:val="00BE49A4"/>
    <w:rsid w:val="00BE719A"/>
    <w:rsid w:val="00BE720A"/>
    <w:rsid w:val="00BF0D73"/>
    <w:rsid w:val="00BF2465"/>
    <w:rsid w:val="00C074A8"/>
    <w:rsid w:val="00C16619"/>
    <w:rsid w:val="00C25E7F"/>
    <w:rsid w:val="00C2746F"/>
    <w:rsid w:val="00C31436"/>
    <w:rsid w:val="00C323D6"/>
    <w:rsid w:val="00C324A0"/>
    <w:rsid w:val="00C415EC"/>
    <w:rsid w:val="00C42BF8"/>
    <w:rsid w:val="00C50043"/>
    <w:rsid w:val="00C52689"/>
    <w:rsid w:val="00C668EB"/>
    <w:rsid w:val="00C7573B"/>
    <w:rsid w:val="00C901D5"/>
    <w:rsid w:val="00C97A54"/>
    <w:rsid w:val="00CA4AF4"/>
    <w:rsid w:val="00CA5B23"/>
    <w:rsid w:val="00CB602E"/>
    <w:rsid w:val="00CB7E90"/>
    <w:rsid w:val="00CC631A"/>
    <w:rsid w:val="00CE051D"/>
    <w:rsid w:val="00CE1335"/>
    <w:rsid w:val="00CE4044"/>
    <w:rsid w:val="00CE493D"/>
    <w:rsid w:val="00CF07FA"/>
    <w:rsid w:val="00CF0812"/>
    <w:rsid w:val="00CF0BB2"/>
    <w:rsid w:val="00CF3EE8"/>
    <w:rsid w:val="00D13441"/>
    <w:rsid w:val="00D150E7"/>
    <w:rsid w:val="00D32DD7"/>
    <w:rsid w:val="00D3694D"/>
    <w:rsid w:val="00D42BEF"/>
    <w:rsid w:val="00D43B2C"/>
    <w:rsid w:val="00D52DC2"/>
    <w:rsid w:val="00D53BCC"/>
    <w:rsid w:val="00D54C9E"/>
    <w:rsid w:val="00D60B8C"/>
    <w:rsid w:val="00D6537E"/>
    <w:rsid w:val="00D70DFB"/>
    <w:rsid w:val="00D766DF"/>
    <w:rsid w:val="00D8206C"/>
    <w:rsid w:val="00D91F10"/>
    <w:rsid w:val="00D96F0F"/>
    <w:rsid w:val="00DA186E"/>
    <w:rsid w:val="00DA4116"/>
    <w:rsid w:val="00DB251C"/>
    <w:rsid w:val="00DB4630"/>
    <w:rsid w:val="00DB7527"/>
    <w:rsid w:val="00DC4F88"/>
    <w:rsid w:val="00DE107C"/>
    <w:rsid w:val="00DE7CF6"/>
    <w:rsid w:val="00DF2388"/>
    <w:rsid w:val="00DF4688"/>
    <w:rsid w:val="00DF5861"/>
    <w:rsid w:val="00DF5E82"/>
    <w:rsid w:val="00E05704"/>
    <w:rsid w:val="00E27B9A"/>
    <w:rsid w:val="00E338EF"/>
    <w:rsid w:val="00E544BB"/>
    <w:rsid w:val="00E66A5F"/>
    <w:rsid w:val="00E74DC7"/>
    <w:rsid w:val="00E8075A"/>
    <w:rsid w:val="00E940D8"/>
    <w:rsid w:val="00E94D5E"/>
    <w:rsid w:val="00EA174B"/>
    <w:rsid w:val="00EA7100"/>
    <w:rsid w:val="00EA7F9F"/>
    <w:rsid w:val="00EB1274"/>
    <w:rsid w:val="00EC2AB9"/>
    <w:rsid w:val="00ED2BB6"/>
    <w:rsid w:val="00ED34E1"/>
    <w:rsid w:val="00ED3B8D"/>
    <w:rsid w:val="00EE06C2"/>
    <w:rsid w:val="00EE3915"/>
    <w:rsid w:val="00EE5E36"/>
    <w:rsid w:val="00EF2E3A"/>
    <w:rsid w:val="00EF39E5"/>
    <w:rsid w:val="00EF5CBF"/>
    <w:rsid w:val="00F02C7C"/>
    <w:rsid w:val="00F072A7"/>
    <w:rsid w:val="00F078DC"/>
    <w:rsid w:val="00F12B36"/>
    <w:rsid w:val="00F32242"/>
    <w:rsid w:val="00F32BA8"/>
    <w:rsid w:val="00F32EE0"/>
    <w:rsid w:val="00F349F1"/>
    <w:rsid w:val="00F41DAA"/>
    <w:rsid w:val="00F4350D"/>
    <w:rsid w:val="00F479C4"/>
    <w:rsid w:val="00F52808"/>
    <w:rsid w:val="00F5624A"/>
    <w:rsid w:val="00F567F7"/>
    <w:rsid w:val="00F6696E"/>
    <w:rsid w:val="00F73BD6"/>
    <w:rsid w:val="00F83989"/>
    <w:rsid w:val="00F85099"/>
    <w:rsid w:val="00F9379C"/>
    <w:rsid w:val="00F9632C"/>
    <w:rsid w:val="00FA1E52"/>
    <w:rsid w:val="00FA32FC"/>
    <w:rsid w:val="00FB5A08"/>
    <w:rsid w:val="00FC6A80"/>
    <w:rsid w:val="00FE0717"/>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287A4"/>
  <w15:docId w15:val="{68A19880-30E8-4D0F-ABB4-5CE1A6F6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customStyle="1" w:styleId="normaltextrun">
    <w:name w:val="normaltextrun"/>
    <w:basedOn w:val="DefaultParagraphFont"/>
    <w:rsid w:val="00D42BEF"/>
  </w:style>
  <w:style w:type="paragraph" w:styleId="ListParagraph">
    <w:name w:val="List Paragraph"/>
    <w:basedOn w:val="Normal"/>
    <w:uiPriority w:val="34"/>
    <w:qFormat/>
    <w:rsid w:val="00384D19"/>
    <w:pPr>
      <w:ind w:left="720"/>
      <w:contextualSpacing/>
    </w:pPr>
  </w:style>
  <w:style w:type="paragraph" w:styleId="Revision">
    <w:name w:val="Revision"/>
    <w:hidden/>
    <w:uiPriority w:val="99"/>
    <w:semiHidden/>
    <w:rsid w:val="008A4E70"/>
    <w:rPr>
      <w:sz w:val="22"/>
    </w:rPr>
  </w:style>
  <w:style w:type="character" w:styleId="CommentReference">
    <w:name w:val="annotation reference"/>
    <w:basedOn w:val="DefaultParagraphFont"/>
    <w:uiPriority w:val="99"/>
    <w:semiHidden/>
    <w:unhideWhenUsed/>
    <w:rsid w:val="00515F78"/>
    <w:rPr>
      <w:sz w:val="16"/>
      <w:szCs w:val="16"/>
    </w:rPr>
  </w:style>
  <w:style w:type="paragraph" w:styleId="CommentText">
    <w:name w:val="annotation text"/>
    <w:basedOn w:val="Normal"/>
    <w:link w:val="CommentTextChar"/>
    <w:uiPriority w:val="99"/>
    <w:unhideWhenUsed/>
    <w:rsid w:val="00515F78"/>
    <w:pPr>
      <w:spacing w:line="240" w:lineRule="auto"/>
    </w:pPr>
    <w:rPr>
      <w:sz w:val="20"/>
    </w:rPr>
  </w:style>
  <w:style w:type="character" w:customStyle="1" w:styleId="CommentTextChar">
    <w:name w:val="Comment Text Char"/>
    <w:basedOn w:val="DefaultParagraphFont"/>
    <w:link w:val="CommentText"/>
    <w:uiPriority w:val="99"/>
    <w:rsid w:val="00515F78"/>
  </w:style>
  <w:style w:type="paragraph" w:styleId="CommentSubject">
    <w:name w:val="annotation subject"/>
    <w:basedOn w:val="CommentText"/>
    <w:next w:val="CommentText"/>
    <w:link w:val="CommentSubjectChar"/>
    <w:uiPriority w:val="99"/>
    <w:semiHidden/>
    <w:unhideWhenUsed/>
    <w:rsid w:val="00515F78"/>
    <w:rPr>
      <w:b/>
      <w:bCs/>
    </w:rPr>
  </w:style>
  <w:style w:type="character" w:customStyle="1" w:styleId="CommentSubjectChar">
    <w:name w:val="Comment Subject Char"/>
    <w:basedOn w:val="CommentTextChar"/>
    <w:link w:val="CommentSubject"/>
    <w:uiPriority w:val="99"/>
    <w:semiHidden/>
    <w:rsid w:val="00515F78"/>
    <w:rPr>
      <w:b/>
      <w:bCs/>
    </w:rPr>
  </w:style>
  <w:style w:type="paragraph" w:styleId="ListBullet">
    <w:name w:val="List Bullet"/>
    <w:basedOn w:val="Normal"/>
    <w:uiPriority w:val="99"/>
    <w:unhideWhenUsed/>
    <w:qFormat/>
    <w:rsid w:val="00B63759"/>
    <w:pPr>
      <w:numPr>
        <w:numId w:val="19"/>
      </w:numPr>
      <w:spacing w:before="40" w:after="80" w:line="280" w:lineRule="atLeast"/>
      <w:ind w:left="360"/>
    </w:pPr>
    <w:rPr>
      <w:rFonts w:ascii="Arial" w:eastAsia="Times New Roman" w:hAnsi="Arial" w:cs="Times New Roman"/>
      <w:sz w:val="20"/>
      <w:szCs w:val="24"/>
    </w:rPr>
  </w:style>
  <w:style w:type="paragraph" w:customStyle="1" w:styleId="paragraphsub0">
    <w:name w:val="paragraphsub"/>
    <w:basedOn w:val="Normal"/>
    <w:rsid w:val="003274DA"/>
    <w:pPr>
      <w:spacing w:before="100" w:beforeAutospacing="1" w:after="100" w:afterAutospacing="1" w:line="240" w:lineRule="auto"/>
    </w:pPr>
    <w:rPr>
      <w:rFonts w:eastAsia="Times New Roman" w:cs="Times New Roman"/>
      <w:sz w:val="24"/>
      <w:szCs w:val="24"/>
      <w:lang w:eastAsia="en-AU"/>
    </w:rPr>
  </w:style>
  <w:style w:type="paragraph" w:customStyle="1" w:styleId="definition0">
    <w:name w:val="definition"/>
    <w:basedOn w:val="Normal"/>
    <w:rsid w:val="002333C2"/>
    <w:pPr>
      <w:spacing w:before="100" w:beforeAutospacing="1" w:after="100" w:afterAutospacing="1" w:line="240" w:lineRule="auto"/>
    </w:pPr>
    <w:rPr>
      <w:rFonts w:eastAsia="Times New Roman" w:cs="Times New Roman"/>
      <w:sz w:val="24"/>
      <w:szCs w:val="24"/>
      <w:lang w:eastAsia="en-AU"/>
    </w:rPr>
  </w:style>
  <w:style w:type="paragraph" w:customStyle="1" w:styleId="notetext0">
    <w:name w:val="notetext"/>
    <w:basedOn w:val="Normal"/>
    <w:rsid w:val="002333C2"/>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297873">
      <w:bodyDiv w:val="1"/>
      <w:marLeft w:val="0"/>
      <w:marRight w:val="0"/>
      <w:marTop w:val="0"/>
      <w:marBottom w:val="0"/>
      <w:divBdr>
        <w:top w:val="none" w:sz="0" w:space="0" w:color="auto"/>
        <w:left w:val="none" w:sz="0" w:space="0" w:color="auto"/>
        <w:bottom w:val="none" w:sz="0" w:space="0" w:color="auto"/>
        <w:right w:val="none" w:sz="0" w:space="0" w:color="auto"/>
      </w:divBdr>
    </w:div>
    <w:div w:id="570848535">
      <w:bodyDiv w:val="1"/>
      <w:marLeft w:val="0"/>
      <w:marRight w:val="0"/>
      <w:marTop w:val="0"/>
      <w:marBottom w:val="0"/>
      <w:divBdr>
        <w:top w:val="none" w:sz="0" w:space="0" w:color="auto"/>
        <w:left w:val="none" w:sz="0" w:space="0" w:color="auto"/>
        <w:bottom w:val="none" w:sz="0" w:space="0" w:color="auto"/>
        <w:right w:val="none" w:sz="0" w:space="0" w:color="auto"/>
      </w:divBdr>
    </w:div>
    <w:div w:id="685181398">
      <w:bodyDiv w:val="1"/>
      <w:marLeft w:val="0"/>
      <w:marRight w:val="0"/>
      <w:marTop w:val="0"/>
      <w:marBottom w:val="0"/>
      <w:divBdr>
        <w:top w:val="none" w:sz="0" w:space="0" w:color="auto"/>
        <w:left w:val="none" w:sz="0" w:space="0" w:color="auto"/>
        <w:bottom w:val="none" w:sz="0" w:space="0" w:color="auto"/>
        <w:right w:val="none" w:sz="0" w:space="0" w:color="auto"/>
      </w:divBdr>
    </w:div>
    <w:div w:id="928269004">
      <w:bodyDiv w:val="1"/>
      <w:marLeft w:val="0"/>
      <w:marRight w:val="0"/>
      <w:marTop w:val="0"/>
      <w:marBottom w:val="0"/>
      <w:divBdr>
        <w:top w:val="none" w:sz="0" w:space="0" w:color="auto"/>
        <w:left w:val="none" w:sz="0" w:space="0" w:color="auto"/>
        <w:bottom w:val="none" w:sz="0" w:space="0" w:color="auto"/>
        <w:right w:val="none" w:sz="0" w:space="0" w:color="auto"/>
      </w:divBdr>
    </w:div>
    <w:div w:id="1502044755">
      <w:bodyDiv w:val="1"/>
      <w:marLeft w:val="0"/>
      <w:marRight w:val="0"/>
      <w:marTop w:val="0"/>
      <w:marBottom w:val="0"/>
      <w:divBdr>
        <w:top w:val="none" w:sz="0" w:space="0" w:color="auto"/>
        <w:left w:val="none" w:sz="0" w:space="0" w:color="auto"/>
        <w:bottom w:val="none" w:sz="0" w:space="0" w:color="auto"/>
        <w:right w:val="none" w:sz="0" w:space="0" w:color="auto"/>
      </w:divBdr>
    </w:div>
    <w:div w:id="1506895160">
      <w:bodyDiv w:val="1"/>
      <w:marLeft w:val="0"/>
      <w:marRight w:val="0"/>
      <w:marTop w:val="0"/>
      <w:marBottom w:val="0"/>
      <w:divBdr>
        <w:top w:val="none" w:sz="0" w:space="0" w:color="auto"/>
        <w:left w:val="none" w:sz="0" w:space="0" w:color="auto"/>
        <w:bottom w:val="none" w:sz="0" w:space="0" w:color="auto"/>
        <w:right w:val="none" w:sz="0" w:space="0" w:color="auto"/>
      </w:divBdr>
    </w:div>
    <w:div w:id="1883785083">
      <w:bodyDiv w:val="1"/>
      <w:marLeft w:val="0"/>
      <w:marRight w:val="0"/>
      <w:marTop w:val="0"/>
      <w:marBottom w:val="0"/>
      <w:divBdr>
        <w:top w:val="none" w:sz="0" w:space="0" w:color="auto"/>
        <w:left w:val="none" w:sz="0" w:space="0" w:color="auto"/>
        <w:bottom w:val="none" w:sz="0" w:space="0" w:color="auto"/>
        <w:right w:val="none" w:sz="0" w:space="0" w:color="auto"/>
      </w:divBdr>
    </w:div>
    <w:div w:id="204062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CCT</TermName>
          <TermId xmlns="http://schemas.microsoft.com/office/infopath/2007/PartnerControls">2ba2cd62-6416-4d77-9b4b-6cbd0e3b27d0</TermId>
        </TermInfo>
      </Terms>
    </adb9bed2e36e4a93af574aeb444da63e>
    <n99e4c9942c6404eb103464a00e6097b xmlns="a36bd50b-1532-4c22-b385-5c082c960938">
      <Terms xmlns="http://schemas.microsoft.com/office/infopath/2007/PartnerControl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Legislative Instrument</TermName>
          <TermId xmlns="http://schemas.microsoft.com/office/infopath/2007/PartnerControls">edbe159b-95f5-40e7-bf23-9dfb62f2e7f0</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1f93d6e9-ce72-494e-aefd-be45817cd598</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TaxCatchAll xmlns="a36bd50b-1532-4c22-b385-5c082c960938">
      <Value>1378</Value>
      <Value>102</Value>
      <Value>5158</Value>
      <Value>1807</Value>
    </TaxCatchAll>
    <Comments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23D26E5D75D1E4C9E2B1D89CCD59539" ma:contentTypeVersion="14" ma:contentTypeDescription="Create a new document." ma:contentTypeScope="" ma:versionID="022846795ce684d13c843783f548746e">
  <xsd:schema xmlns:xsd="http://www.w3.org/2001/XMLSchema" xmlns:xs="http://www.w3.org/2001/XMLSchema" xmlns:p="http://schemas.microsoft.com/office/2006/metadata/properties" xmlns:ns1="http://schemas.microsoft.com/sharepoint/v3" xmlns:ns2="a36bd50b-1532-4c22-b385-5c082c960938" xmlns:ns3="76c08405-89e9-4c57-a585-b31d7bded94b" xmlns:ns4="http://schemas.microsoft.com/sharepoint/v4" targetNamespace="http://schemas.microsoft.com/office/2006/metadata/properties" ma:root="true" ma:fieldsID="2776bea0f77b86ee846cdc6b37bf6aa1" ns1:_="" ns2:_="" ns3:_="" ns4:_="">
    <xsd:import namespace="http://schemas.microsoft.com/sharepoint/v3"/>
    <xsd:import namespace="a36bd50b-1532-4c22-b385-5c082c960938"/>
    <xsd:import namespace="76c08405-89e9-4c57-a585-b31d7bded94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c5ba17a-3f2a-4545-afd8-a313ff44f94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 D O C U M E N T S ! 4 8 8 1 3 9 1 9 . 1 < / d o c u m e n t i d >  
     < s e n d e r i d > B U S S I M < / s e n d e r i d >  
     < s e n d e r e m a i l > M I C H A E L . B U S S I N G @ A G S . G O V . A U < / s e n d e r e m a i l >  
     < l a s t m o d i f i e d > 2 0 2 3 - 0 8 - 0 8 T 1 8 : 1 7 : 0 0 . 0 0 0 0 0 0 0 + 1 0 : 0 0 < / l a s t m o d i f i e d >  
     < d a t a b a s e > D O C U M E N T S < / 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19B1-733F-4C03-B173-8E07140166FD}">
  <ds:schemaRefs>
    <ds:schemaRef ds:uri="http://purl.org/dc/dcmitype/"/>
    <ds:schemaRef ds:uri="a36bd50b-1532-4c22-b385-5c082c960938"/>
    <ds:schemaRef ds:uri="http://schemas.microsoft.com/sharepoint/v3"/>
    <ds:schemaRef ds:uri="http://schemas.microsoft.com/sharepoint/v4"/>
    <ds:schemaRef ds:uri="http://purl.org/dc/elements/1.1/"/>
    <ds:schemaRef ds:uri="http://schemas.microsoft.com/office/2006/metadata/properties"/>
    <ds:schemaRef ds:uri="76c08405-89e9-4c57-a585-b31d7bded94b"/>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F9C0198-D7E4-44EB-B436-25BD53C5E5A8}">
  <ds:schemaRefs>
    <ds:schemaRef ds:uri="http://schemas.microsoft.com/sharepoint/events"/>
  </ds:schemaRefs>
</ds:datastoreItem>
</file>

<file path=customXml/itemProps3.xml><?xml version="1.0" encoding="utf-8"?>
<ds:datastoreItem xmlns:ds="http://schemas.openxmlformats.org/officeDocument/2006/customXml" ds:itemID="{A6CB0634-7F5A-4F0A-A434-09C99530CADE}">
  <ds:schemaRefs>
    <ds:schemaRef ds:uri="http://schemas.openxmlformats.org/officeDocument/2006/bibliography"/>
  </ds:schemaRefs>
</ds:datastoreItem>
</file>

<file path=customXml/itemProps4.xml><?xml version="1.0" encoding="utf-8"?>
<ds:datastoreItem xmlns:ds="http://schemas.openxmlformats.org/officeDocument/2006/customXml" ds:itemID="{4BEDB46F-B63B-4302-9CCA-45AEA85E4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76c08405-89e9-4c57-a585-b31d7bded94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FB92B7-EA3D-41E6-8DEF-6EE175532116}">
  <ds:schemaRefs>
    <ds:schemaRef ds:uri="http://www.imanage.com/work/xmlschema"/>
  </ds:schemaRefs>
</ds:datastoreItem>
</file>

<file path=customXml/itemProps6.xml><?xml version="1.0" encoding="utf-8"?>
<ds:datastoreItem xmlns:ds="http://schemas.openxmlformats.org/officeDocument/2006/customXml" ds:itemID="{D4FC4E4A-4D2B-4D22-BA1A-02EAFDC12E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Ricabo, Bradley</dc:creator>
  <cp:keywords> [SEC=UNOFFICIAL]</cp:keywords>
  <cp:lastModifiedBy>Fuller, Amy</cp:lastModifiedBy>
  <cp:revision>5</cp:revision>
  <dcterms:created xsi:type="dcterms:W3CDTF">2023-08-09T22:23:00Z</dcterms:created>
  <dcterms:modified xsi:type="dcterms:W3CDTF">2023-11-09T01:32:00Z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0x010100123D26E5D75D1E4C9E2B1D89CCD59539</vt:lpwstr>
  </property>
  <property fmtid="{D5CDD505-2E9C-101B-9397-08002B2CF9AE}" pid="3" name="DocHub_Year">
    <vt:lpwstr/>
  </property>
  <property fmtid="{D5CDD505-2E9C-101B-9397-08002B2CF9AE}" pid="4" name="DocHub_DocumentType">
    <vt:lpwstr>1807;#Legislative Instrument|edbe159b-95f5-40e7-bf23-9dfb62f2e7f0</vt:lpwstr>
  </property>
  <property fmtid="{D5CDD505-2E9C-101B-9397-08002B2CF9AE}" pid="5" name="DocHub_SecurityClassification">
    <vt:lpwstr>1378;#PROTECTED|1f93d6e9-ce72-494e-aefd-be45817cd598</vt:lpwstr>
  </property>
  <property fmtid="{D5CDD505-2E9C-101B-9397-08002B2CF9AE}" pid="6" name="DocHub_Keywords">
    <vt:lpwstr>5158;#CCT|2ba2cd62-6416-4d77-9b4b-6cbd0e3b27d0</vt:lpwstr>
  </property>
  <property fmtid="{D5CDD505-2E9C-101B-9397-08002B2CF9AE}" pid="7" name="DocHub_WorkActivity">
    <vt:lpwstr>102;#Legislation and Regulation|6cbc66f5-f4a2-4565-a58b-d5f2d2ac9bd0</vt:lpwstr>
  </property>
  <property fmtid="{D5CDD505-2E9C-101B-9397-08002B2CF9AE}" pid="8" name="checkforsharepointfields">
    <vt:lpwstr>True</vt:lpwstr>
  </property>
  <property fmtid="{D5CDD505-2E9C-101B-9397-08002B2CF9AE}" pid="9" name="Template Filename">
    <vt:lpwstr/>
  </property>
  <property fmtid="{D5CDD505-2E9C-101B-9397-08002B2CF9AE}" pid="10" name="ObjectiveRef">
    <vt:lpwstr>Removed</vt:lpwstr>
  </property>
  <property fmtid="{D5CDD505-2E9C-101B-9397-08002B2CF9AE}" pid="11" name="iManageRef">
    <vt:lpwstr>Updated</vt:lpwstr>
  </property>
  <property fmtid="{D5CDD505-2E9C-101B-9397-08002B2CF9AE}" pid="12" name="LeadingLawyers">
    <vt:lpwstr>Removed</vt:lpwstr>
  </property>
  <property fmtid="{D5CDD505-2E9C-101B-9397-08002B2CF9AE}" pid="13" name="PM_ProtectiveMarkingValue_Footer">
    <vt:lpwstr>UNOFFICIAL</vt:lpwstr>
  </property>
  <property fmtid="{D5CDD505-2E9C-101B-9397-08002B2CF9AE}" pid="14" name="PM_Caveats_Count">
    <vt:lpwstr>0</vt:lpwstr>
  </property>
  <property fmtid="{D5CDD505-2E9C-101B-9397-08002B2CF9AE}" pid="15" name="PM_Originator_Hash_SHA1">
    <vt:lpwstr>9956B9394E469C947584558359A9ED26D366572C</vt:lpwstr>
  </property>
  <property fmtid="{D5CDD505-2E9C-101B-9397-08002B2CF9AE}" pid="16" name="PM_SecurityClassification">
    <vt:lpwstr>UNOFFICIAL</vt:lpwstr>
  </property>
  <property fmtid="{D5CDD505-2E9C-101B-9397-08002B2CF9AE}" pid="17" name="PM_DisplayValueSecClassificationWithQualifier">
    <vt:lpwstr>UNOFFICIAL:</vt:lpwstr>
  </property>
  <property fmtid="{D5CDD505-2E9C-101B-9397-08002B2CF9AE}" pid="18" name="PM_Qualifier">
    <vt:lpwstr/>
  </property>
  <property fmtid="{D5CDD505-2E9C-101B-9397-08002B2CF9AE}" pid="19" name="PM_Hash_SHA1">
    <vt:lpwstr>195AF8E7C76BA10A93DDDA99168FF0A16C498E6C</vt:lpwstr>
  </property>
  <property fmtid="{D5CDD505-2E9C-101B-9397-08002B2CF9AE}" pid="20" name="PM_ProtectiveMarkingImage_Header">
    <vt:lpwstr>C:\Program Files (x86)\Common Files\janusNET Shared\janusSEAL\Images\DocumentSlashBlue.png</vt:lpwstr>
  </property>
  <property fmtid="{D5CDD505-2E9C-101B-9397-08002B2CF9AE}" pid="21" name="PM_InsertionValue">
    <vt:lpwstr>UNOFFICIAL</vt:lpwstr>
  </property>
  <property fmtid="{D5CDD505-2E9C-101B-9397-08002B2CF9AE}" pid="22" name="PM_ProtectiveMarkingValue_Header">
    <vt:lpwstr>UNOFFICIAL</vt:lpwstr>
  </property>
  <property fmtid="{D5CDD505-2E9C-101B-9397-08002B2CF9AE}" pid="23" name="PM_ProtectiveMarkingImage_Footer">
    <vt:lpwstr>C:\Program Files (x86)\Common Files\janusNET Shared\janusSEAL\Images\DocumentSlashBlue.png</vt:lpwstr>
  </property>
  <property fmtid="{D5CDD505-2E9C-101B-9397-08002B2CF9AE}" pid="24" name="PM_Namespace">
    <vt:lpwstr>gov.au</vt:lpwstr>
  </property>
  <property fmtid="{D5CDD505-2E9C-101B-9397-08002B2CF9AE}" pid="25" name="PM_Version">
    <vt:lpwstr>2018.1</vt:lpwstr>
  </property>
  <property fmtid="{D5CDD505-2E9C-101B-9397-08002B2CF9AE}" pid="26" name="PM_Originating_FileId">
    <vt:lpwstr>1810E93318A04F17B6A6702B7169890C</vt:lpwstr>
  </property>
  <property fmtid="{D5CDD505-2E9C-101B-9397-08002B2CF9AE}" pid="27" name="PM_Note">
    <vt:lpwstr/>
  </property>
  <property fmtid="{D5CDD505-2E9C-101B-9397-08002B2CF9AE}" pid="28" name="PM_Markers">
    <vt:lpwstr/>
  </property>
  <property fmtid="{D5CDD505-2E9C-101B-9397-08002B2CF9AE}" pid="29" name="PM_OriginationTimeStamp">
    <vt:lpwstr>2023-11-08T07:26:14Z</vt:lpwstr>
  </property>
  <property fmtid="{D5CDD505-2E9C-101B-9397-08002B2CF9AE}" pid="30" name="PM_Hash_Version">
    <vt:lpwstr>2018.0</vt:lpwstr>
  </property>
  <property fmtid="{D5CDD505-2E9C-101B-9397-08002B2CF9AE}" pid="31" name="PM_Hash_Salt_Prev">
    <vt:lpwstr>DC118D261BFA922727DED446E1C70B7E</vt:lpwstr>
  </property>
  <property fmtid="{D5CDD505-2E9C-101B-9397-08002B2CF9AE}" pid="32" name="PM_Hash_Salt">
    <vt:lpwstr>FE86EEFA4A4B6E7301A50AEC17FA952D</vt:lpwstr>
  </property>
  <property fmtid="{D5CDD505-2E9C-101B-9397-08002B2CF9AE}" pid="33" name="PM_SecurityClassification_Prev">
    <vt:lpwstr>PROTECTED</vt:lpwstr>
  </property>
  <property fmtid="{D5CDD505-2E9C-101B-9397-08002B2CF9AE}" pid="34" name="PM_Qualifier_Prev">
    <vt:lpwstr/>
  </property>
</Properties>
</file>