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7484C" w14:textId="77777777" w:rsidR="005E317F" w:rsidRDefault="005E317F" w:rsidP="005E317F">
      <w:pPr>
        <w:rPr>
          <w:sz w:val="28"/>
        </w:rPr>
      </w:pPr>
      <w:r>
        <w:rPr>
          <w:noProof/>
          <w:lang w:eastAsia="en-AU"/>
        </w:rPr>
        <w:drawing>
          <wp:inline distT="0" distB="0" distL="0" distR="0" wp14:anchorId="72A2112E" wp14:editId="4E7A116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Start w:id="0" w:name="_GoBack"/>
      <w:bookmarkEnd w:id="0"/>
    </w:p>
    <w:p w14:paraId="13BD5C16" w14:textId="77777777" w:rsidR="005E317F" w:rsidRDefault="005E317F" w:rsidP="005E317F">
      <w:pPr>
        <w:rPr>
          <w:sz w:val="19"/>
        </w:rPr>
      </w:pPr>
    </w:p>
    <w:p w14:paraId="62826E9D" w14:textId="77777777" w:rsidR="005E317F" w:rsidRPr="00306435" w:rsidRDefault="00635C99" w:rsidP="005E317F">
      <w:pPr>
        <w:pStyle w:val="ShortT"/>
      </w:pPr>
      <w:r w:rsidRPr="00306435">
        <w:t>National Redress Scheme for Institutional Child Sexual Abuse</w:t>
      </w:r>
      <w:r w:rsidR="005E317F" w:rsidRPr="00306435">
        <w:t xml:space="preserve"> Amendment (</w:t>
      </w:r>
      <w:r w:rsidR="008B5000" w:rsidRPr="00306435">
        <w:t>E</w:t>
      </w:r>
      <w:r w:rsidR="00AE2816" w:rsidRPr="00306435">
        <w:t xml:space="preserve">ligibility for </w:t>
      </w:r>
      <w:r w:rsidR="008B5000" w:rsidRPr="00306435">
        <w:t xml:space="preserve">Redress of </w:t>
      </w:r>
      <w:r w:rsidR="00AE2816" w:rsidRPr="00306435">
        <w:t xml:space="preserve">Former </w:t>
      </w:r>
      <w:r w:rsidR="008B5000" w:rsidRPr="00306435">
        <w:t>C</w:t>
      </w:r>
      <w:r w:rsidR="0015762C" w:rsidRPr="00306435">
        <w:t xml:space="preserve">hild </w:t>
      </w:r>
      <w:r w:rsidR="008B5000" w:rsidRPr="00306435">
        <w:t>M</w:t>
      </w:r>
      <w:r w:rsidR="0015762C" w:rsidRPr="00306435">
        <w:t>igrants</w:t>
      </w:r>
      <w:r w:rsidR="00AA39A2" w:rsidRPr="00306435">
        <w:t>) Rules</w:t>
      </w:r>
      <w:r w:rsidR="005E317F" w:rsidRPr="00306435">
        <w:t xml:space="preserve"> </w:t>
      </w:r>
      <w:r w:rsidRPr="00306435">
        <w:t>202</w:t>
      </w:r>
      <w:r w:rsidR="008516EB" w:rsidRPr="00306435">
        <w:t>3</w:t>
      </w:r>
    </w:p>
    <w:p w14:paraId="40DA66D6" w14:textId="77777777" w:rsidR="005E317F" w:rsidRPr="00306435" w:rsidRDefault="005E317F" w:rsidP="005E317F">
      <w:pPr>
        <w:pStyle w:val="SignCoverPageStart"/>
        <w:spacing w:before="240"/>
        <w:ind w:right="91"/>
        <w:rPr>
          <w:szCs w:val="22"/>
        </w:rPr>
      </w:pPr>
      <w:r w:rsidRPr="00306435">
        <w:rPr>
          <w:szCs w:val="22"/>
        </w:rPr>
        <w:t xml:space="preserve">I, </w:t>
      </w:r>
      <w:r w:rsidR="00361647" w:rsidRPr="00306435">
        <w:rPr>
          <w:szCs w:val="22"/>
        </w:rPr>
        <w:t>Amanda Rishworth</w:t>
      </w:r>
      <w:r w:rsidRPr="00306435">
        <w:rPr>
          <w:szCs w:val="22"/>
        </w:rPr>
        <w:t xml:space="preserve">, </w:t>
      </w:r>
      <w:r w:rsidR="00635C99" w:rsidRPr="00306435">
        <w:rPr>
          <w:szCs w:val="22"/>
        </w:rPr>
        <w:t>Minister for Social Services</w:t>
      </w:r>
      <w:r w:rsidRPr="00306435">
        <w:rPr>
          <w:szCs w:val="22"/>
        </w:rPr>
        <w:t xml:space="preserve">, make the following </w:t>
      </w:r>
      <w:r w:rsidR="000F6731" w:rsidRPr="00306435">
        <w:rPr>
          <w:szCs w:val="22"/>
        </w:rPr>
        <w:t>instrument</w:t>
      </w:r>
      <w:r w:rsidRPr="00306435">
        <w:rPr>
          <w:szCs w:val="22"/>
        </w:rPr>
        <w:t>.</w:t>
      </w:r>
    </w:p>
    <w:p w14:paraId="15A7E581" w14:textId="3830E2CE" w:rsidR="005E317F" w:rsidRPr="00306435" w:rsidRDefault="00CC21AA" w:rsidP="005E317F">
      <w:pPr>
        <w:keepNext/>
        <w:spacing w:before="300" w:line="240" w:lineRule="atLeast"/>
        <w:ind w:right="397"/>
        <w:jc w:val="both"/>
        <w:rPr>
          <w:szCs w:val="22"/>
        </w:rPr>
      </w:pPr>
      <w:r w:rsidRPr="00306435">
        <w:rPr>
          <w:szCs w:val="22"/>
        </w:rPr>
        <w:t>Dated</w:t>
      </w:r>
      <w:r w:rsidR="00306435">
        <w:rPr>
          <w:szCs w:val="22"/>
        </w:rPr>
        <w:t xml:space="preserve"> 20 November 2023</w:t>
      </w:r>
      <w:r w:rsidR="005E317F" w:rsidRPr="00306435">
        <w:rPr>
          <w:szCs w:val="22"/>
        </w:rPr>
        <w:tab/>
      </w:r>
      <w:r w:rsidR="005E317F" w:rsidRPr="00306435">
        <w:rPr>
          <w:szCs w:val="22"/>
        </w:rPr>
        <w:tab/>
      </w:r>
      <w:r w:rsidR="005E317F" w:rsidRPr="00306435">
        <w:rPr>
          <w:szCs w:val="22"/>
        </w:rPr>
        <w:tab/>
      </w:r>
    </w:p>
    <w:p w14:paraId="651C3D75" w14:textId="77777777" w:rsidR="005E317F" w:rsidRPr="00306435" w:rsidRDefault="00361647" w:rsidP="00FF08AD">
      <w:pPr>
        <w:keepNext/>
        <w:tabs>
          <w:tab w:val="left" w:pos="4808"/>
        </w:tabs>
        <w:spacing w:before="1440" w:line="300" w:lineRule="atLeast"/>
        <w:ind w:right="397"/>
        <w:rPr>
          <w:szCs w:val="22"/>
        </w:rPr>
      </w:pPr>
      <w:r w:rsidRPr="00306435">
        <w:rPr>
          <w:szCs w:val="22"/>
        </w:rPr>
        <w:t>Amanda Rishworth</w:t>
      </w:r>
      <w:r w:rsidR="00FF08AD" w:rsidRPr="00306435">
        <w:rPr>
          <w:szCs w:val="22"/>
        </w:rPr>
        <w:tab/>
      </w:r>
    </w:p>
    <w:p w14:paraId="076EA92B" w14:textId="77777777" w:rsidR="005E317F" w:rsidRPr="00306435" w:rsidRDefault="00635C99" w:rsidP="005E317F">
      <w:pPr>
        <w:pStyle w:val="SignCoverPageEnd"/>
        <w:ind w:right="91"/>
        <w:rPr>
          <w:sz w:val="22"/>
        </w:rPr>
      </w:pPr>
      <w:r w:rsidRPr="00306435">
        <w:rPr>
          <w:sz w:val="22"/>
        </w:rPr>
        <w:t>Minister for Social Services</w:t>
      </w:r>
      <w:r w:rsidR="002B768A" w:rsidRPr="00306435">
        <w:rPr>
          <w:sz w:val="22"/>
        </w:rPr>
        <w:tab/>
      </w:r>
    </w:p>
    <w:p w14:paraId="3B5C8D2B" w14:textId="77777777" w:rsidR="00B20990" w:rsidRPr="00306435" w:rsidRDefault="00B20990" w:rsidP="00B20990"/>
    <w:p w14:paraId="1214A4FC" w14:textId="77777777" w:rsidR="00B20990" w:rsidRPr="00306435" w:rsidRDefault="00B20990" w:rsidP="00B20990">
      <w:pPr>
        <w:sectPr w:rsidR="00B20990" w:rsidRPr="00306435"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3D0A22ED" w14:textId="77777777" w:rsidR="00B20990" w:rsidRPr="00306435" w:rsidRDefault="00B20990" w:rsidP="00B20990">
      <w:pPr>
        <w:outlineLvl w:val="0"/>
        <w:rPr>
          <w:sz w:val="36"/>
        </w:rPr>
      </w:pPr>
      <w:r w:rsidRPr="00306435">
        <w:rPr>
          <w:sz w:val="36"/>
        </w:rPr>
        <w:lastRenderedPageBreak/>
        <w:t>Contents</w:t>
      </w:r>
    </w:p>
    <w:bookmarkStart w:id="1" w:name="BKCheck15B_2"/>
    <w:bookmarkEnd w:id="1"/>
    <w:p w14:paraId="48EAAD99" w14:textId="77777777" w:rsidR="00650291" w:rsidRPr="00306435" w:rsidRDefault="00B20990">
      <w:pPr>
        <w:pStyle w:val="TOC5"/>
        <w:rPr>
          <w:rFonts w:asciiTheme="minorHAnsi" w:eastAsiaTheme="minorEastAsia" w:hAnsiTheme="minorHAnsi" w:cstheme="minorBidi"/>
          <w:noProof/>
          <w:kern w:val="0"/>
          <w:sz w:val="22"/>
          <w:szCs w:val="22"/>
        </w:rPr>
      </w:pPr>
      <w:r w:rsidRPr="00306435">
        <w:fldChar w:fldCharType="begin"/>
      </w:r>
      <w:r w:rsidRPr="00306435">
        <w:instrText xml:space="preserve"> TOC \o "1-9" </w:instrText>
      </w:r>
      <w:r w:rsidRPr="00306435">
        <w:fldChar w:fldCharType="separate"/>
      </w:r>
      <w:r w:rsidR="00650291" w:rsidRPr="00306435">
        <w:rPr>
          <w:noProof/>
        </w:rPr>
        <w:t>1  Name</w:t>
      </w:r>
      <w:r w:rsidR="00650291" w:rsidRPr="00306435">
        <w:rPr>
          <w:noProof/>
        </w:rPr>
        <w:tab/>
      </w:r>
      <w:r w:rsidR="00650291" w:rsidRPr="00306435">
        <w:rPr>
          <w:noProof/>
        </w:rPr>
        <w:fldChar w:fldCharType="begin"/>
      </w:r>
      <w:r w:rsidR="00650291" w:rsidRPr="00306435">
        <w:rPr>
          <w:noProof/>
        </w:rPr>
        <w:instrText xml:space="preserve"> PAGEREF _Toc43725120 \h </w:instrText>
      </w:r>
      <w:r w:rsidR="00650291" w:rsidRPr="00306435">
        <w:rPr>
          <w:noProof/>
        </w:rPr>
      </w:r>
      <w:r w:rsidR="00650291" w:rsidRPr="00306435">
        <w:rPr>
          <w:noProof/>
        </w:rPr>
        <w:fldChar w:fldCharType="separate"/>
      </w:r>
      <w:r w:rsidR="006E678C" w:rsidRPr="00306435">
        <w:rPr>
          <w:noProof/>
        </w:rPr>
        <w:t>1</w:t>
      </w:r>
      <w:r w:rsidR="00650291" w:rsidRPr="00306435">
        <w:rPr>
          <w:noProof/>
        </w:rPr>
        <w:fldChar w:fldCharType="end"/>
      </w:r>
    </w:p>
    <w:p w14:paraId="6E1295B4" w14:textId="77777777" w:rsidR="00650291" w:rsidRPr="00306435" w:rsidRDefault="00650291">
      <w:pPr>
        <w:pStyle w:val="TOC5"/>
        <w:rPr>
          <w:rFonts w:asciiTheme="minorHAnsi" w:eastAsiaTheme="minorEastAsia" w:hAnsiTheme="minorHAnsi" w:cstheme="minorBidi"/>
          <w:noProof/>
          <w:kern w:val="0"/>
          <w:sz w:val="22"/>
          <w:szCs w:val="22"/>
        </w:rPr>
      </w:pPr>
      <w:r w:rsidRPr="00306435">
        <w:rPr>
          <w:noProof/>
        </w:rPr>
        <w:t>2  Commencement</w:t>
      </w:r>
      <w:r w:rsidRPr="00306435">
        <w:rPr>
          <w:noProof/>
        </w:rPr>
        <w:tab/>
      </w:r>
      <w:r w:rsidRPr="00306435">
        <w:rPr>
          <w:noProof/>
        </w:rPr>
        <w:fldChar w:fldCharType="begin"/>
      </w:r>
      <w:r w:rsidRPr="00306435">
        <w:rPr>
          <w:noProof/>
        </w:rPr>
        <w:instrText xml:space="preserve"> PAGEREF _Toc43725121 \h </w:instrText>
      </w:r>
      <w:r w:rsidRPr="00306435">
        <w:rPr>
          <w:noProof/>
        </w:rPr>
      </w:r>
      <w:r w:rsidRPr="00306435">
        <w:rPr>
          <w:noProof/>
        </w:rPr>
        <w:fldChar w:fldCharType="separate"/>
      </w:r>
      <w:r w:rsidR="006E678C" w:rsidRPr="00306435">
        <w:rPr>
          <w:noProof/>
        </w:rPr>
        <w:t>1</w:t>
      </w:r>
      <w:r w:rsidRPr="00306435">
        <w:rPr>
          <w:noProof/>
        </w:rPr>
        <w:fldChar w:fldCharType="end"/>
      </w:r>
    </w:p>
    <w:p w14:paraId="5A061366" w14:textId="77777777" w:rsidR="00650291" w:rsidRPr="00306435" w:rsidRDefault="00650291">
      <w:pPr>
        <w:pStyle w:val="TOC5"/>
        <w:rPr>
          <w:rFonts w:asciiTheme="minorHAnsi" w:eastAsiaTheme="minorEastAsia" w:hAnsiTheme="minorHAnsi" w:cstheme="minorBidi"/>
          <w:noProof/>
          <w:kern w:val="0"/>
          <w:sz w:val="22"/>
          <w:szCs w:val="22"/>
        </w:rPr>
      </w:pPr>
      <w:r w:rsidRPr="00306435">
        <w:rPr>
          <w:noProof/>
        </w:rPr>
        <w:t>3  Authority</w:t>
      </w:r>
      <w:r w:rsidRPr="00306435">
        <w:rPr>
          <w:noProof/>
        </w:rPr>
        <w:tab/>
      </w:r>
      <w:r w:rsidRPr="00306435">
        <w:rPr>
          <w:noProof/>
        </w:rPr>
        <w:fldChar w:fldCharType="begin"/>
      </w:r>
      <w:r w:rsidRPr="00306435">
        <w:rPr>
          <w:noProof/>
        </w:rPr>
        <w:instrText xml:space="preserve"> PAGEREF _Toc43725122 \h </w:instrText>
      </w:r>
      <w:r w:rsidRPr="00306435">
        <w:rPr>
          <w:noProof/>
        </w:rPr>
      </w:r>
      <w:r w:rsidRPr="00306435">
        <w:rPr>
          <w:noProof/>
        </w:rPr>
        <w:fldChar w:fldCharType="separate"/>
      </w:r>
      <w:r w:rsidR="006E678C" w:rsidRPr="00306435">
        <w:rPr>
          <w:noProof/>
        </w:rPr>
        <w:t>1</w:t>
      </w:r>
      <w:r w:rsidRPr="00306435">
        <w:rPr>
          <w:noProof/>
        </w:rPr>
        <w:fldChar w:fldCharType="end"/>
      </w:r>
    </w:p>
    <w:p w14:paraId="36231762" w14:textId="77777777" w:rsidR="00650291" w:rsidRPr="00306435" w:rsidRDefault="00650291">
      <w:pPr>
        <w:pStyle w:val="TOC5"/>
        <w:rPr>
          <w:rFonts w:asciiTheme="minorHAnsi" w:eastAsiaTheme="minorEastAsia" w:hAnsiTheme="minorHAnsi" w:cstheme="minorBidi"/>
          <w:noProof/>
          <w:kern w:val="0"/>
          <w:sz w:val="22"/>
          <w:szCs w:val="22"/>
        </w:rPr>
      </w:pPr>
      <w:r w:rsidRPr="00306435">
        <w:rPr>
          <w:noProof/>
        </w:rPr>
        <w:t>4  Schedules</w:t>
      </w:r>
      <w:r w:rsidRPr="00306435">
        <w:rPr>
          <w:noProof/>
        </w:rPr>
        <w:tab/>
      </w:r>
      <w:r w:rsidRPr="00306435">
        <w:rPr>
          <w:noProof/>
        </w:rPr>
        <w:fldChar w:fldCharType="begin"/>
      </w:r>
      <w:r w:rsidRPr="00306435">
        <w:rPr>
          <w:noProof/>
        </w:rPr>
        <w:instrText xml:space="preserve"> PAGEREF _Toc43725123 \h </w:instrText>
      </w:r>
      <w:r w:rsidRPr="00306435">
        <w:rPr>
          <w:noProof/>
        </w:rPr>
      </w:r>
      <w:r w:rsidRPr="00306435">
        <w:rPr>
          <w:noProof/>
        </w:rPr>
        <w:fldChar w:fldCharType="separate"/>
      </w:r>
      <w:r w:rsidR="006E678C" w:rsidRPr="00306435">
        <w:rPr>
          <w:noProof/>
        </w:rPr>
        <w:t>1</w:t>
      </w:r>
      <w:r w:rsidRPr="00306435">
        <w:rPr>
          <w:noProof/>
        </w:rPr>
        <w:fldChar w:fldCharType="end"/>
      </w:r>
    </w:p>
    <w:p w14:paraId="7B44D095" w14:textId="77777777" w:rsidR="00650291" w:rsidRPr="00306435" w:rsidRDefault="00650291">
      <w:pPr>
        <w:pStyle w:val="TOC6"/>
        <w:rPr>
          <w:rFonts w:asciiTheme="minorHAnsi" w:eastAsiaTheme="minorEastAsia" w:hAnsiTheme="minorHAnsi" w:cstheme="minorBidi"/>
          <w:b w:val="0"/>
          <w:noProof/>
          <w:kern w:val="0"/>
          <w:sz w:val="22"/>
          <w:szCs w:val="22"/>
        </w:rPr>
      </w:pPr>
      <w:r w:rsidRPr="00306435">
        <w:rPr>
          <w:noProof/>
        </w:rPr>
        <w:t>Schedule 1—Amendments</w:t>
      </w:r>
      <w:r w:rsidRPr="00306435">
        <w:rPr>
          <w:noProof/>
        </w:rPr>
        <w:tab/>
      </w:r>
      <w:r w:rsidRPr="00306435">
        <w:rPr>
          <w:noProof/>
        </w:rPr>
        <w:fldChar w:fldCharType="begin"/>
      </w:r>
      <w:r w:rsidRPr="00306435">
        <w:rPr>
          <w:noProof/>
        </w:rPr>
        <w:instrText xml:space="preserve"> PAGEREF _Toc43725124 \h </w:instrText>
      </w:r>
      <w:r w:rsidRPr="00306435">
        <w:rPr>
          <w:noProof/>
        </w:rPr>
      </w:r>
      <w:r w:rsidRPr="00306435">
        <w:rPr>
          <w:noProof/>
        </w:rPr>
        <w:fldChar w:fldCharType="separate"/>
      </w:r>
      <w:r w:rsidR="006E678C" w:rsidRPr="00306435">
        <w:rPr>
          <w:noProof/>
        </w:rPr>
        <w:t>2</w:t>
      </w:r>
      <w:r w:rsidRPr="00306435">
        <w:rPr>
          <w:noProof/>
        </w:rPr>
        <w:fldChar w:fldCharType="end"/>
      </w:r>
    </w:p>
    <w:p w14:paraId="1A02D6FF" w14:textId="77777777" w:rsidR="00650291" w:rsidRPr="00306435" w:rsidRDefault="00650291">
      <w:pPr>
        <w:pStyle w:val="TOC9"/>
        <w:rPr>
          <w:rFonts w:asciiTheme="minorHAnsi" w:eastAsiaTheme="minorEastAsia" w:hAnsiTheme="minorHAnsi" w:cstheme="minorBidi"/>
          <w:i w:val="0"/>
          <w:noProof/>
          <w:kern w:val="0"/>
          <w:sz w:val="22"/>
          <w:szCs w:val="22"/>
        </w:rPr>
      </w:pPr>
      <w:r w:rsidRPr="00306435">
        <w:rPr>
          <w:noProof/>
        </w:rPr>
        <w:t>National Redress Scheme for Institutional Child Sexual Abuse Rules 2018</w:t>
      </w:r>
      <w:r w:rsidRPr="00306435">
        <w:rPr>
          <w:noProof/>
        </w:rPr>
        <w:tab/>
      </w:r>
      <w:r w:rsidRPr="00306435">
        <w:rPr>
          <w:noProof/>
        </w:rPr>
        <w:fldChar w:fldCharType="begin"/>
      </w:r>
      <w:r w:rsidRPr="00306435">
        <w:rPr>
          <w:noProof/>
        </w:rPr>
        <w:instrText xml:space="preserve"> PAGEREF _Toc43725125 \h </w:instrText>
      </w:r>
      <w:r w:rsidRPr="00306435">
        <w:rPr>
          <w:noProof/>
        </w:rPr>
      </w:r>
      <w:r w:rsidRPr="00306435">
        <w:rPr>
          <w:noProof/>
        </w:rPr>
        <w:fldChar w:fldCharType="separate"/>
      </w:r>
      <w:r w:rsidR="006E678C" w:rsidRPr="00306435">
        <w:rPr>
          <w:noProof/>
        </w:rPr>
        <w:t>2</w:t>
      </w:r>
      <w:r w:rsidRPr="00306435">
        <w:rPr>
          <w:noProof/>
        </w:rPr>
        <w:fldChar w:fldCharType="end"/>
      </w:r>
    </w:p>
    <w:p w14:paraId="79FEB9A4" w14:textId="77777777" w:rsidR="00B20990" w:rsidRPr="00306435" w:rsidRDefault="00B20990" w:rsidP="005E317F">
      <w:r w:rsidRPr="00306435">
        <w:rPr>
          <w:rFonts w:cs="Times New Roman"/>
          <w:sz w:val="20"/>
        </w:rPr>
        <w:fldChar w:fldCharType="end"/>
      </w:r>
    </w:p>
    <w:p w14:paraId="3C24D3F2" w14:textId="77777777" w:rsidR="00B20990" w:rsidRPr="00306435" w:rsidRDefault="00B20990" w:rsidP="00B20990"/>
    <w:p w14:paraId="6BE3BF0E" w14:textId="77777777" w:rsidR="00FF08AD" w:rsidRPr="00306435" w:rsidRDefault="00FF08AD" w:rsidP="00B20990"/>
    <w:p w14:paraId="1B257B9E" w14:textId="77777777" w:rsidR="00FF08AD" w:rsidRPr="00306435" w:rsidRDefault="00FF08AD" w:rsidP="00FF08AD"/>
    <w:p w14:paraId="080415DF" w14:textId="77777777" w:rsidR="00FF08AD" w:rsidRPr="00306435" w:rsidRDefault="00FF08AD" w:rsidP="00FF08AD"/>
    <w:p w14:paraId="1FC7CBB4" w14:textId="77777777" w:rsidR="00FF08AD" w:rsidRPr="00306435" w:rsidRDefault="00FF08AD" w:rsidP="00FF08AD"/>
    <w:p w14:paraId="4EDE7B00" w14:textId="77777777" w:rsidR="00FF08AD" w:rsidRPr="00306435" w:rsidRDefault="00FF08AD" w:rsidP="00FF08AD"/>
    <w:p w14:paraId="48219B32" w14:textId="77777777" w:rsidR="00FF08AD" w:rsidRPr="00306435" w:rsidRDefault="00FF08AD" w:rsidP="00FF08AD">
      <w:pPr>
        <w:tabs>
          <w:tab w:val="left" w:pos="6148"/>
        </w:tabs>
      </w:pPr>
      <w:r w:rsidRPr="00306435">
        <w:tab/>
      </w:r>
    </w:p>
    <w:p w14:paraId="4C4BB218" w14:textId="77777777" w:rsidR="00FF08AD" w:rsidRPr="00306435" w:rsidRDefault="00FF08AD" w:rsidP="00FF08AD"/>
    <w:p w14:paraId="0EFC0FE6" w14:textId="77777777" w:rsidR="00FF08AD" w:rsidRPr="00306435" w:rsidRDefault="00FF08AD" w:rsidP="00FF08AD">
      <w:pPr>
        <w:tabs>
          <w:tab w:val="left" w:pos="4871"/>
          <w:tab w:val="left" w:pos="5197"/>
        </w:tabs>
      </w:pPr>
      <w:r w:rsidRPr="00306435">
        <w:tab/>
      </w:r>
      <w:r w:rsidRPr="00306435">
        <w:tab/>
      </w:r>
    </w:p>
    <w:p w14:paraId="76FAA179" w14:textId="77777777" w:rsidR="00FF08AD" w:rsidRPr="00306435" w:rsidRDefault="00FF08AD" w:rsidP="00FF08AD"/>
    <w:p w14:paraId="0811A4A2" w14:textId="77777777" w:rsidR="00FF08AD" w:rsidRPr="00306435" w:rsidRDefault="00FF08AD" w:rsidP="00FF08AD"/>
    <w:p w14:paraId="27E59021" w14:textId="77777777" w:rsidR="00FF08AD" w:rsidRPr="00306435" w:rsidRDefault="00FF08AD" w:rsidP="00FF08AD"/>
    <w:p w14:paraId="2CD6FB16" w14:textId="77777777" w:rsidR="00FF08AD" w:rsidRPr="00306435" w:rsidRDefault="00FF08AD" w:rsidP="00FF08AD">
      <w:pPr>
        <w:jc w:val="center"/>
      </w:pPr>
    </w:p>
    <w:p w14:paraId="747EADC0" w14:textId="77777777" w:rsidR="00B20990" w:rsidRPr="00306435" w:rsidRDefault="00FF08AD" w:rsidP="00FF08AD">
      <w:pPr>
        <w:tabs>
          <w:tab w:val="center" w:pos="4156"/>
        </w:tabs>
        <w:sectPr w:rsidR="00B20990" w:rsidRPr="00306435" w:rsidSect="00C160A1">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r w:rsidRPr="00306435">
        <w:tab/>
      </w:r>
    </w:p>
    <w:p w14:paraId="3ADC9297" w14:textId="77777777" w:rsidR="005E317F" w:rsidRPr="00306435" w:rsidRDefault="005E317F" w:rsidP="005E317F">
      <w:pPr>
        <w:pStyle w:val="ActHead5"/>
      </w:pPr>
      <w:bookmarkStart w:id="2" w:name="_Toc43725120"/>
      <w:proofErr w:type="gramStart"/>
      <w:r w:rsidRPr="00306435">
        <w:rPr>
          <w:rStyle w:val="CharSectno"/>
        </w:rPr>
        <w:lastRenderedPageBreak/>
        <w:t>1</w:t>
      </w:r>
      <w:r w:rsidRPr="00306435">
        <w:t xml:space="preserve">  Name</w:t>
      </w:r>
      <w:bookmarkEnd w:id="2"/>
      <w:proofErr w:type="gramEnd"/>
    </w:p>
    <w:p w14:paraId="3AF07DCD" w14:textId="77777777" w:rsidR="005E317F" w:rsidRPr="00306435" w:rsidRDefault="005E317F" w:rsidP="005E317F">
      <w:pPr>
        <w:pStyle w:val="subsection"/>
      </w:pPr>
      <w:r w:rsidRPr="00306435">
        <w:tab/>
      </w:r>
      <w:r w:rsidRPr="00306435">
        <w:tab/>
        <w:t xml:space="preserve">This instrument is the </w:t>
      </w:r>
      <w:bookmarkStart w:id="3" w:name="BKCheck15B_3"/>
      <w:bookmarkEnd w:id="3"/>
      <w:r w:rsidR="00635C99" w:rsidRPr="00306435">
        <w:rPr>
          <w:i/>
        </w:rPr>
        <w:t xml:space="preserve">National Redress Scheme for Institutional Child Sexual Abuse </w:t>
      </w:r>
      <w:r w:rsidR="007F1312" w:rsidRPr="00306435">
        <w:rPr>
          <w:i/>
        </w:rPr>
        <w:t xml:space="preserve">Amendment </w:t>
      </w:r>
      <w:r w:rsidR="00635C99" w:rsidRPr="00306435">
        <w:rPr>
          <w:i/>
        </w:rPr>
        <w:t>(</w:t>
      </w:r>
      <w:r w:rsidR="008B5000" w:rsidRPr="00306435">
        <w:rPr>
          <w:i/>
        </w:rPr>
        <w:t>E</w:t>
      </w:r>
      <w:r w:rsidR="0038482C" w:rsidRPr="00306435">
        <w:rPr>
          <w:i/>
        </w:rPr>
        <w:t>ligibility for</w:t>
      </w:r>
      <w:r w:rsidR="008B5000" w:rsidRPr="00306435">
        <w:rPr>
          <w:i/>
        </w:rPr>
        <w:t xml:space="preserve"> Redress of</w:t>
      </w:r>
      <w:r w:rsidR="0038482C" w:rsidRPr="00306435">
        <w:rPr>
          <w:i/>
        </w:rPr>
        <w:t xml:space="preserve"> </w:t>
      </w:r>
      <w:r w:rsidR="00AE2816" w:rsidRPr="00306435">
        <w:rPr>
          <w:i/>
        </w:rPr>
        <w:t xml:space="preserve">Former </w:t>
      </w:r>
      <w:r w:rsidR="008B5000" w:rsidRPr="00306435">
        <w:rPr>
          <w:i/>
        </w:rPr>
        <w:t>C</w:t>
      </w:r>
      <w:r w:rsidR="0038482C" w:rsidRPr="00306435">
        <w:rPr>
          <w:i/>
        </w:rPr>
        <w:t xml:space="preserve">hild </w:t>
      </w:r>
      <w:r w:rsidR="008B5000" w:rsidRPr="00306435">
        <w:rPr>
          <w:i/>
        </w:rPr>
        <w:t>M</w:t>
      </w:r>
      <w:r w:rsidR="0038482C" w:rsidRPr="00306435">
        <w:rPr>
          <w:i/>
        </w:rPr>
        <w:t>igrants</w:t>
      </w:r>
      <w:r w:rsidR="00AA39A2" w:rsidRPr="00306435">
        <w:rPr>
          <w:i/>
        </w:rPr>
        <w:t>) Rules 202</w:t>
      </w:r>
      <w:r w:rsidR="00213B91" w:rsidRPr="00306435">
        <w:rPr>
          <w:i/>
        </w:rPr>
        <w:t>3</w:t>
      </w:r>
      <w:r w:rsidRPr="00306435">
        <w:t>.</w:t>
      </w:r>
    </w:p>
    <w:p w14:paraId="3716FE3C" w14:textId="77777777" w:rsidR="005E317F" w:rsidRPr="00306435" w:rsidRDefault="005E317F" w:rsidP="005E317F">
      <w:pPr>
        <w:pStyle w:val="ActHead5"/>
      </w:pPr>
      <w:bookmarkStart w:id="4" w:name="_Toc43725121"/>
      <w:proofErr w:type="gramStart"/>
      <w:r w:rsidRPr="00306435">
        <w:rPr>
          <w:rStyle w:val="CharSectno"/>
        </w:rPr>
        <w:t>2</w:t>
      </w:r>
      <w:r w:rsidRPr="00306435">
        <w:t xml:space="preserve">  Commencement</w:t>
      </w:r>
      <w:bookmarkEnd w:id="4"/>
      <w:proofErr w:type="gramEnd"/>
    </w:p>
    <w:p w14:paraId="082418B2" w14:textId="77777777" w:rsidR="00002BCC" w:rsidRPr="00306435" w:rsidRDefault="00002BCC" w:rsidP="00002BCC">
      <w:pPr>
        <w:pStyle w:val="subsection"/>
      </w:pPr>
      <w:r w:rsidRPr="00306435">
        <w:tab/>
        <w:t>(1)</w:t>
      </w:r>
      <w:r w:rsidRPr="00306435">
        <w:tab/>
        <w:t>Each provision of this instrument specified in column 1 of the table commences, or is taken to have commenced, in accordance with column 2 of the table. Any other statement in column 2 has effect according to its terms.</w:t>
      </w:r>
    </w:p>
    <w:p w14:paraId="6BD4106B" w14:textId="77777777" w:rsidR="00002BCC" w:rsidRPr="00306435"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06435" w14:paraId="6DB57A79" w14:textId="77777777" w:rsidTr="00A02135">
        <w:trPr>
          <w:tblHeader/>
        </w:trPr>
        <w:tc>
          <w:tcPr>
            <w:tcW w:w="8364" w:type="dxa"/>
            <w:gridSpan w:val="3"/>
            <w:tcBorders>
              <w:top w:val="single" w:sz="12" w:space="0" w:color="auto"/>
              <w:bottom w:val="single" w:sz="6" w:space="0" w:color="auto"/>
            </w:tcBorders>
            <w:shd w:val="clear" w:color="auto" w:fill="auto"/>
            <w:hideMark/>
          </w:tcPr>
          <w:p w14:paraId="4186DC12" w14:textId="77777777" w:rsidR="00002BCC" w:rsidRPr="00306435" w:rsidRDefault="00002BCC" w:rsidP="00A02135">
            <w:pPr>
              <w:pStyle w:val="TableHeading"/>
            </w:pPr>
            <w:r w:rsidRPr="00306435">
              <w:t>Commencement information</w:t>
            </w:r>
          </w:p>
        </w:tc>
      </w:tr>
      <w:tr w:rsidR="00002BCC" w:rsidRPr="00306435" w14:paraId="1FAEFF01" w14:textId="77777777" w:rsidTr="00A02135">
        <w:trPr>
          <w:tblHeader/>
        </w:trPr>
        <w:tc>
          <w:tcPr>
            <w:tcW w:w="2127" w:type="dxa"/>
            <w:tcBorders>
              <w:top w:val="single" w:sz="6" w:space="0" w:color="auto"/>
              <w:bottom w:val="single" w:sz="6" w:space="0" w:color="auto"/>
            </w:tcBorders>
            <w:shd w:val="clear" w:color="auto" w:fill="auto"/>
            <w:hideMark/>
          </w:tcPr>
          <w:p w14:paraId="66286F49" w14:textId="77777777" w:rsidR="00002BCC" w:rsidRPr="00306435" w:rsidRDefault="00002BCC" w:rsidP="00A02135">
            <w:pPr>
              <w:pStyle w:val="TableHeading"/>
            </w:pPr>
            <w:r w:rsidRPr="00306435">
              <w:t>Column 1</w:t>
            </w:r>
          </w:p>
        </w:tc>
        <w:tc>
          <w:tcPr>
            <w:tcW w:w="4394" w:type="dxa"/>
            <w:tcBorders>
              <w:top w:val="single" w:sz="6" w:space="0" w:color="auto"/>
              <w:bottom w:val="single" w:sz="6" w:space="0" w:color="auto"/>
            </w:tcBorders>
            <w:shd w:val="clear" w:color="auto" w:fill="auto"/>
            <w:hideMark/>
          </w:tcPr>
          <w:p w14:paraId="38424320" w14:textId="77777777" w:rsidR="00002BCC" w:rsidRPr="00306435" w:rsidRDefault="00002BCC" w:rsidP="00A02135">
            <w:pPr>
              <w:pStyle w:val="TableHeading"/>
            </w:pPr>
            <w:r w:rsidRPr="00306435">
              <w:t>Column 2</w:t>
            </w:r>
          </w:p>
        </w:tc>
        <w:tc>
          <w:tcPr>
            <w:tcW w:w="1843" w:type="dxa"/>
            <w:tcBorders>
              <w:top w:val="single" w:sz="6" w:space="0" w:color="auto"/>
              <w:bottom w:val="single" w:sz="6" w:space="0" w:color="auto"/>
            </w:tcBorders>
            <w:shd w:val="clear" w:color="auto" w:fill="auto"/>
            <w:hideMark/>
          </w:tcPr>
          <w:p w14:paraId="6115E2E9" w14:textId="77777777" w:rsidR="00002BCC" w:rsidRPr="00306435" w:rsidRDefault="00002BCC" w:rsidP="00A02135">
            <w:pPr>
              <w:pStyle w:val="TableHeading"/>
            </w:pPr>
            <w:r w:rsidRPr="00306435">
              <w:t>Column 3</w:t>
            </w:r>
          </w:p>
        </w:tc>
      </w:tr>
      <w:tr w:rsidR="00002BCC" w:rsidRPr="00306435" w14:paraId="43C8F414" w14:textId="77777777" w:rsidTr="00A02135">
        <w:trPr>
          <w:tblHeader/>
        </w:trPr>
        <w:tc>
          <w:tcPr>
            <w:tcW w:w="2127" w:type="dxa"/>
            <w:tcBorders>
              <w:top w:val="single" w:sz="6" w:space="0" w:color="auto"/>
              <w:bottom w:val="single" w:sz="12" w:space="0" w:color="auto"/>
            </w:tcBorders>
            <w:shd w:val="clear" w:color="auto" w:fill="auto"/>
            <w:hideMark/>
          </w:tcPr>
          <w:p w14:paraId="17799498" w14:textId="77777777" w:rsidR="00002BCC" w:rsidRPr="00306435" w:rsidRDefault="00002BCC" w:rsidP="00A02135">
            <w:pPr>
              <w:pStyle w:val="TableHeading"/>
            </w:pPr>
            <w:r w:rsidRPr="00306435">
              <w:t>Provisions</w:t>
            </w:r>
          </w:p>
        </w:tc>
        <w:tc>
          <w:tcPr>
            <w:tcW w:w="4394" w:type="dxa"/>
            <w:tcBorders>
              <w:top w:val="single" w:sz="6" w:space="0" w:color="auto"/>
              <w:bottom w:val="single" w:sz="12" w:space="0" w:color="auto"/>
            </w:tcBorders>
            <w:shd w:val="clear" w:color="auto" w:fill="auto"/>
            <w:hideMark/>
          </w:tcPr>
          <w:p w14:paraId="2E464CC8" w14:textId="77777777" w:rsidR="00002BCC" w:rsidRPr="00306435" w:rsidRDefault="00002BCC" w:rsidP="00A02135">
            <w:pPr>
              <w:pStyle w:val="TableHeading"/>
            </w:pPr>
            <w:r w:rsidRPr="00306435">
              <w:t>Commencement</w:t>
            </w:r>
          </w:p>
        </w:tc>
        <w:tc>
          <w:tcPr>
            <w:tcW w:w="1843" w:type="dxa"/>
            <w:tcBorders>
              <w:top w:val="single" w:sz="6" w:space="0" w:color="auto"/>
              <w:bottom w:val="single" w:sz="12" w:space="0" w:color="auto"/>
            </w:tcBorders>
            <w:shd w:val="clear" w:color="auto" w:fill="auto"/>
            <w:hideMark/>
          </w:tcPr>
          <w:p w14:paraId="59FC6C05" w14:textId="77777777" w:rsidR="00002BCC" w:rsidRPr="00306435" w:rsidRDefault="00002BCC" w:rsidP="00A02135">
            <w:pPr>
              <w:pStyle w:val="TableHeading"/>
            </w:pPr>
            <w:r w:rsidRPr="00306435">
              <w:t>Date/Details</w:t>
            </w:r>
          </w:p>
        </w:tc>
      </w:tr>
      <w:tr w:rsidR="00002BCC" w:rsidRPr="00306435" w14:paraId="4D8F3D8D" w14:textId="77777777" w:rsidTr="00A02135">
        <w:tc>
          <w:tcPr>
            <w:tcW w:w="2127" w:type="dxa"/>
            <w:tcBorders>
              <w:top w:val="single" w:sz="12" w:space="0" w:color="auto"/>
              <w:bottom w:val="single" w:sz="12" w:space="0" w:color="auto"/>
            </w:tcBorders>
            <w:shd w:val="clear" w:color="auto" w:fill="auto"/>
            <w:hideMark/>
          </w:tcPr>
          <w:p w14:paraId="0F486B33" w14:textId="77777777" w:rsidR="00002BCC" w:rsidRPr="00306435" w:rsidRDefault="00635C99" w:rsidP="00A02135">
            <w:pPr>
              <w:pStyle w:val="Tabletext"/>
              <w:rPr>
                <w:i/>
              </w:rPr>
            </w:pPr>
            <w:r w:rsidRPr="00306435">
              <w:t>The whole of this instrument</w:t>
            </w:r>
          </w:p>
        </w:tc>
        <w:tc>
          <w:tcPr>
            <w:tcW w:w="4394" w:type="dxa"/>
            <w:tcBorders>
              <w:top w:val="single" w:sz="12" w:space="0" w:color="auto"/>
              <w:bottom w:val="single" w:sz="12" w:space="0" w:color="auto"/>
            </w:tcBorders>
            <w:shd w:val="clear" w:color="auto" w:fill="auto"/>
            <w:hideMark/>
          </w:tcPr>
          <w:p w14:paraId="68454563" w14:textId="77777777" w:rsidR="00002BCC" w:rsidRPr="00306435" w:rsidRDefault="00B1414B" w:rsidP="00A02135">
            <w:pPr>
              <w:pStyle w:val="Tabletext"/>
            </w:pPr>
            <w:r w:rsidRPr="00306435">
              <w:t>The day after this instrument is registered.</w:t>
            </w:r>
          </w:p>
        </w:tc>
        <w:tc>
          <w:tcPr>
            <w:tcW w:w="1843" w:type="dxa"/>
            <w:tcBorders>
              <w:top w:val="single" w:sz="12" w:space="0" w:color="auto"/>
              <w:bottom w:val="single" w:sz="12" w:space="0" w:color="auto"/>
            </w:tcBorders>
            <w:shd w:val="clear" w:color="auto" w:fill="auto"/>
          </w:tcPr>
          <w:p w14:paraId="4483DA34" w14:textId="77777777" w:rsidR="00002BCC" w:rsidRPr="00306435" w:rsidRDefault="00002BCC" w:rsidP="00A02135">
            <w:pPr>
              <w:pStyle w:val="Tabletext"/>
              <w:rPr>
                <w:i/>
              </w:rPr>
            </w:pPr>
          </w:p>
          <w:p w14:paraId="1156E4AB" w14:textId="77777777" w:rsidR="00635C99" w:rsidRPr="00306435" w:rsidRDefault="00635C99" w:rsidP="00A02135">
            <w:pPr>
              <w:pStyle w:val="Tabletext"/>
              <w:rPr>
                <w:i/>
              </w:rPr>
            </w:pPr>
          </w:p>
        </w:tc>
      </w:tr>
    </w:tbl>
    <w:p w14:paraId="0B39245D" w14:textId="77777777" w:rsidR="00002BCC" w:rsidRPr="00306435" w:rsidRDefault="00002BCC" w:rsidP="00002BCC">
      <w:pPr>
        <w:pStyle w:val="notetext"/>
      </w:pPr>
      <w:r w:rsidRPr="00306435">
        <w:rPr>
          <w:snapToGrid w:val="0"/>
          <w:lang w:eastAsia="en-US"/>
        </w:rPr>
        <w:t>Note:</w:t>
      </w:r>
      <w:r w:rsidRPr="00306435">
        <w:rPr>
          <w:snapToGrid w:val="0"/>
          <w:lang w:eastAsia="en-US"/>
        </w:rPr>
        <w:tab/>
        <w:t>This table relates only to the provisions of this instrument</w:t>
      </w:r>
      <w:r w:rsidRPr="00306435">
        <w:t xml:space="preserve"> </w:t>
      </w:r>
      <w:r w:rsidRPr="00306435">
        <w:rPr>
          <w:snapToGrid w:val="0"/>
          <w:lang w:eastAsia="en-US"/>
        </w:rPr>
        <w:t>as originally made. It will not be amended to deal with any later amendments of this instrument.</w:t>
      </w:r>
    </w:p>
    <w:p w14:paraId="2A34CAF8" w14:textId="77777777" w:rsidR="00002BCC" w:rsidRPr="00306435" w:rsidRDefault="00002BCC" w:rsidP="00002BCC">
      <w:pPr>
        <w:pStyle w:val="subsection"/>
      </w:pPr>
      <w:r w:rsidRPr="00306435">
        <w:tab/>
        <w:t>(2)</w:t>
      </w:r>
      <w:r w:rsidRPr="00306435">
        <w:tab/>
        <w:t>Any information in column 3 of the table is not part of this instrument. Information may be inserted in this column, or information in it may be edited, in any published version of this instrument.</w:t>
      </w:r>
    </w:p>
    <w:p w14:paraId="465B5500" w14:textId="77777777" w:rsidR="005E317F" w:rsidRPr="00306435" w:rsidRDefault="005E317F" w:rsidP="005E317F">
      <w:pPr>
        <w:pStyle w:val="ActHead5"/>
      </w:pPr>
      <w:bookmarkStart w:id="5" w:name="_Toc43725122"/>
      <w:proofErr w:type="gramStart"/>
      <w:r w:rsidRPr="00306435">
        <w:rPr>
          <w:rStyle w:val="CharSectno"/>
        </w:rPr>
        <w:t>3</w:t>
      </w:r>
      <w:r w:rsidRPr="00306435">
        <w:t xml:space="preserve">  Authority</w:t>
      </w:r>
      <w:bookmarkEnd w:id="5"/>
      <w:proofErr w:type="gramEnd"/>
    </w:p>
    <w:p w14:paraId="38D8B0B9" w14:textId="77777777" w:rsidR="005E317F" w:rsidRPr="00306435" w:rsidRDefault="005E317F" w:rsidP="005E317F">
      <w:pPr>
        <w:pStyle w:val="subsection"/>
        <w:rPr>
          <w:i/>
        </w:rPr>
      </w:pPr>
      <w:r w:rsidRPr="00306435">
        <w:tab/>
      </w:r>
      <w:r w:rsidRPr="00306435">
        <w:tab/>
        <w:t xml:space="preserve">This instrument is made under </w:t>
      </w:r>
      <w:r w:rsidR="00AA39A2" w:rsidRPr="00306435">
        <w:t xml:space="preserve">section 179 </w:t>
      </w:r>
      <w:r w:rsidR="00635C99" w:rsidRPr="00306435">
        <w:t xml:space="preserve">of the </w:t>
      </w:r>
      <w:r w:rsidR="00635C99" w:rsidRPr="00306435">
        <w:rPr>
          <w:i/>
        </w:rPr>
        <w:t>National Redress Scheme for Institutional Child Sexual Abuse Act 2018.</w:t>
      </w:r>
    </w:p>
    <w:p w14:paraId="6C008D3C" w14:textId="77777777" w:rsidR="00FF3ABE" w:rsidRPr="00306435" w:rsidRDefault="00FF3ABE" w:rsidP="00FF3ABE">
      <w:pPr>
        <w:pStyle w:val="ActHead5"/>
      </w:pPr>
      <w:bookmarkStart w:id="6" w:name="_Toc478567690"/>
      <w:bookmarkStart w:id="7" w:name="_Toc43725123"/>
      <w:bookmarkStart w:id="8" w:name="_Toc22733283"/>
      <w:proofErr w:type="gramStart"/>
      <w:r w:rsidRPr="00306435">
        <w:t>4  Schedules</w:t>
      </w:r>
      <w:bookmarkEnd w:id="6"/>
      <w:bookmarkEnd w:id="7"/>
      <w:proofErr w:type="gramEnd"/>
    </w:p>
    <w:p w14:paraId="6C372371" w14:textId="77777777" w:rsidR="00FF3ABE" w:rsidRPr="00306435" w:rsidRDefault="00FF3ABE" w:rsidP="00FF3ABE">
      <w:pPr>
        <w:pStyle w:val="subsection"/>
      </w:pPr>
      <w:r w:rsidRPr="00306435">
        <w:tab/>
      </w:r>
      <w:r w:rsidRPr="00306435">
        <w:tab/>
        <w:t>Each in</w:t>
      </w:r>
      <w:r w:rsidR="007F1312" w:rsidRPr="00306435">
        <w:t xml:space="preserve">strument that is specified in </w:t>
      </w:r>
      <w:r w:rsidRPr="00306435">
        <w:t>Schedule</w:t>
      </w:r>
      <w:r w:rsidR="007F1312" w:rsidRPr="00306435">
        <w:t xml:space="preserve"> 1 </w:t>
      </w:r>
      <w:r w:rsidRPr="00306435">
        <w:t xml:space="preserve">to this instrument is amended or repealed as set out in the applicable items in </w:t>
      </w:r>
      <w:r w:rsidR="007F1312" w:rsidRPr="00306435">
        <w:t>Schedule 1</w:t>
      </w:r>
      <w:r w:rsidRPr="00306435">
        <w:t>, and any other item in Schedule</w:t>
      </w:r>
      <w:r w:rsidR="007F1312" w:rsidRPr="00306435">
        <w:t> 1</w:t>
      </w:r>
      <w:r w:rsidRPr="00306435">
        <w:t xml:space="preserve"> to this instrument has effect according to its terms.</w:t>
      </w:r>
    </w:p>
    <w:bookmarkEnd w:id="8"/>
    <w:p w14:paraId="1A578E94" w14:textId="77777777" w:rsidR="00635C99" w:rsidRPr="00306435" w:rsidRDefault="00635C99" w:rsidP="00635C99">
      <w:pPr>
        <w:spacing w:line="240" w:lineRule="auto"/>
        <w:rPr>
          <w:rFonts w:eastAsia="Times New Roman" w:cs="Times New Roman"/>
          <w:lang w:eastAsia="en-AU"/>
        </w:rPr>
      </w:pPr>
    </w:p>
    <w:p w14:paraId="2C05863B" w14:textId="77777777" w:rsidR="006867B0" w:rsidRPr="00306435" w:rsidRDefault="006867B0">
      <w:pPr>
        <w:spacing w:line="240" w:lineRule="auto"/>
        <w:rPr>
          <w:rFonts w:ascii="Arial" w:eastAsia="Times New Roman" w:hAnsi="Arial" w:cs="Times New Roman"/>
          <w:b/>
          <w:kern w:val="28"/>
          <w:sz w:val="32"/>
          <w:lang w:eastAsia="en-AU"/>
        </w:rPr>
      </w:pPr>
      <w:bookmarkStart w:id="9" w:name="_Toc454512518"/>
      <w:bookmarkStart w:id="10" w:name="_Toc22733285"/>
      <w:bookmarkStart w:id="11" w:name="_Toc20211452"/>
      <w:r w:rsidRPr="00306435">
        <w:br w:type="page"/>
      </w:r>
    </w:p>
    <w:p w14:paraId="6AFB3D54" w14:textId="77777777" w:rsidR="00635C99" w:rsidRPr="00306435" w:rsidRDefault="00635C99" w:rsidP="00635C99">
      <w:pPr>
        <w:pStyle w:val="ActHead6"/>
      </w:pPr>
      <w:bookmarkStart w:id="12" w:name="_Toc43725124"/>
      <w:r w:rsidRPr="00306435">
        <w:lastRenderedPageBreak/>
        <w:t>Schedule 1—</w:t>
      </w:r>
      <w:bookmarkEnd w:id="9"/>
      <w:bookmarkEnd w:id="10"/>
      <w:bookmarkEnd w:id="11"/>
      <w:r w:rsidR="00FF3ABE" w:rsidRPr="00306435">
        <w:t>Amendments</w:t>
      </w:r>
      <w:bookmarkEnd w:id="12"/>
    </w:p>
    <w:p w14:paraId="436CACB0" w14:textId="77777777" w:rsidR="00FF3ABE" w:rsidRPr="00306435" w:rsidRDefault="00FF3ABE" w:rsidP="00FF3ABE">
      <w:pPr>
        <w:pStyle w:val="ActHead9"/>
      </w:pPr>
      <w:bookmarkStart w:id="13" w:name="_Toc43725125"/>
      <w:r w:rsidRPr="00306435">
        <w:t xml:space="preserve">National Redress Scheme for Institutional Child Sexual Abuse </w:t>
      </w:r>
      <w:r w:rsidR="00AA39A2" w:rsidRPr="00306435">
        <w:t>Rules 2018</w:t>
      </w:r>
      <w:bookmarkEnd w:id="13"/>
    </w:p>
    <w:p w14:paraId="3B29A871" w14:textId="77777777" w:rsidR="0000356B" w:rsidRPr="00306435" w:rsidRDefault="00BD3C10" w:rsidP="00E107B0">
      <w:pPr>
        <w:pStyle w:val="ItemHead"/>
      </w:pPr>
      <w:proofErr w:type="gramStart"/>
      <w:r w:rsidRPr="00306435">
        <w:t>1</w:t>
      </w:r>
      <w:r w:rsidR="00904205" w:rsidRPr="00306435">
        <w:t xml:space="preserve">  </w:t>
      </w:r>
      <w:r w:rsidR="0000356B" w:rsidRPr="00306435">
        <w:t>A</w:t>
      </w:r>
      <w:r w:rsidR="00E107B0" w:rsidRPr="00306435">
        <w:t>fter</w:t>
      </w:r>
      <w:proofErr w:type="gramEnd"/>
      <w:r w:rsidR="00E107B0" w:rsidRPr="00306435">
        <w:t xml:space="preserve"> Part 1 </w:t>
      </w:r>
    </w:p>
    <w:p w14:paraId="482FBBFC" w14:textId="77777777" w:rsidR="0000356B" w:rsidRPr="00306435" w:rsidRDefault="0000356B" w:rsidP="0000356B">
      <w:pPr>
        <w:pStyle w:val="Item"/>
      </w:pPr>
      <w:r w:rsidRPr="00306435">
        <w:t>Add:</w:t>
      </w:r>
    </w:p>
    <w:p w14:paraId="6A4B9094" w14:textId="77777777" w:rsidR="0000356B" w:rsidRPr="00306435" w:rsidRDefault="00E107B0" w:rsidP="002A4272">
      <w:pPr>
        <w:pStyle w:val="ActHead3"/>
        <w:rPr>
          <w:rStyle w:val="chardivtext0"/>
          <w:bCs/>
          <w:color w:val="000000"/>
          <w:sz w:val="22"/>
          <w:szCs w:val="28"/>
          <w:shd w:val="clear" w:color="auto" w:fill="FFFFFF"/>
        </w:rPr>
      </w:pPr>
      <w:bookmarkStart w:id="14" w:name="_Toc44075574"/>
      <w:r w:rsidRPr="00306435">
        <w:rPr>
          <w:rStyle w:val="chardivno0"/>
          <w:bCs/>
          <w:color w:val="000000"/>
          <w:szCs w:val="28"/>
          <w:shd w:val="clear" w:color="auto" w:fill="FFFFFF"/>
        </w:rPr>
        <w:t xml:space="preserve">Part 1A </w:t>
      </w:r>
      <w:r w:rsidR="0000356B" w:rsidRPr="00306435">
        <w:rPr>
          <w:shd w:val="clear" w:color="auto" w:fill="FFFFFF"/>
        </w:rPr>
        <w:t>—</w:t>
      </w:r>
      <w:r w:rsidR="003E67EE" w:rsidRPr="00306435">
        <w:rPr>
          <w:shd w:val="clear" w:color="auto" w:fill="FFFFFF"/>
        </w:rPr>
        <w:t>Persons eligible for redress</w:t>
      </w:r>
      <w:bookmarkEnd w:id="14"/>
    </w:p>
    <w:p w14:paraId="6FF67C64" w14:textId="77777777" w:rsidR="003E67EE" w:rsidRPr="00306435" w:rsidRDefault="003E67EE" w:rsidP="002408E0">
      <w:pPr>
        <w:pStyle w:val="ActHead5"/>
      </w:pPr>
      <w:proofErr w:type="gramStart"/>
      <w:r w:rsidRPr="00306435">
        <w:t>4A  Simplified</w:t>
      </w:r>
      <w:proofErr w:type="gramEnd"/>
      <w:r w:rsidRPr="00306435">
        <w:t xml:space="preserve"> outline of this part</w:t>
      </w:r>
    </w:p>
    <w:p w14:paraId="5E0F077B" w14:textId="77777777" w:rsidR="003E67EE" w:rsidRPr="00306435" w:rsidRDefault="003E67EE" w:rsidP="003E67EE">
      <w:pPr>
        <w:pStyle w:val="SOText"/>
        <w:rPr>
          <w:shd w:val="clear" w:color="auto" w:fill="FFFFFF"/>
        </w:rPr>
      </w:pPr>
      <w:r w:rsidRPr="00306435">
        <w:rPr>
          <w:shd w:val="clear" w:color="auto" w:fill="FFFFFF"/>
        </w:rPr>
        <w:t xml:space="preserve">Subsection 13(1) of the Act defines when a person is eligible for redress under the scheme. A person is also eligible for redress under the scheme if the Act or the rules prescribe that the person is eligible for it. This part prescribes that certain </w:t>
      </w:r>
      <w:r w:rsidR="007B4B85" w:rsidRPr="00306435">
        <w:rPr>
          <w:shd w:val="clear" w:color="auto" w:fill="FFFFFF"/>
        </w:rPr>
        <w:t>child migrants from the United Kingdom and Malta</w:t>
      </w:r>
      <w:r w:rsidRPr="00306435">
        <w:rPr>
          <w:shd w:val="clear" w:color="auto" w:fill="FFFFFF"/>
        </w:rPr>
        <w:t xml:space="preserve"> are eligible for redress. </w:t>
      </w:r>
    </w:p>
    <w:p w14:paraId="019EDCF8" w14:textId="77777777" w:rsidR="003E67EE" w:rsidRPr="00306435" w:rsidRDefault="002E300E" w:rsidP="00AD5988">
      <w:pPr>
        <w:pStyle w:val="ActHead5"/>
      </w:pPr>
      <w:proofErr w:type="gramStart"/>
      <w:r w:rsidRPr="00306435">
        <w:t>4B  Eligibility</w:t>
      </w:r>
      <w:proofErr w:type="gramEnd"/>
      <w:r w:rsidRPr="00306435">
        <w:t xml:space="preserve"> of certain child migrants from the United Kingdom and Malta</w:t>
      </w:r>
    </w:p>
    <w:p w14:paraId="468FBD0E" w14:textId="77777777" w:rsidR="0057158E" w:rsidRPr="00306435" w:rsidRDefault="002E300E" w:rsidP="007874EE">
      <w:pPr>
        <w:pStyle w:val="ListParagraph"/>
        <w:numPr>
          <w:ilvl w:val="0"/>
          <w:numId w:val="28"/>
        </w:numPr>
        <w:tabs>
          <w:tab w:val="right" w:pos="1021"/>
        </w:tabs>
        <w:spacing w:before="180" w:line="240" w:lineRule="auto"/>
        <w:rPr>
          <w:rFonts w:eastAsia="Times New Roman" w:cs="Times New Roman"/>
          <w:lang w:eastAsia="en-AU"/>
        </w:rPr>
      </w:pPr>
      <w:r w:rsidRPr="00306435">
        <w:rPr>
          <w:rFonts w:eastAsia="Times New Roman" w:cs="Times New Roman"/>
          <w:lang w:eastAsia="en-AU"/>
        </w:rPr>
        <w:t xml:space="preserve">For the purposes of subsection 13(2) of the Act, a person is </w:t>
      </w:r>
      <w:r w:rsidR="00BE57B5" w:rsidRPr="00306435">
        <w:rPr>
          <w:rFonts w:eastAsia="Times New Roman" w:cs="Times New Roman"/>
          <w:lang w:eastAsia="en-AU"/>
        </w:rPr>
        <w:t xml:space="preserve">also </w:t>
      </w:r>
      <w:r w:rsidRPr="00306435">
        <w:rPr>
          <w:rFonts w:eastAsia="Times New Roman" w:cs="Times New Roman"/>
          <w:lang w:eastAsia="en-AU"/>
        </w:rPr>
        <w:t>eligible for redress under the scheme if:</w:t>
      </w:r>
    </w:p>
    <w:p w14:paraId="1354AD50" w14:textId="77777777" w:rsidR="0057158E" w:rsidRPr="00306435" w:rsidRDefault="0057158E" w:rsidP="0057158E">
      <w:pPr>
        <w:pStyle w:val="ListParagraph"/>
        <w:numPr>
          <w:ilvl w:val="0"/>
          <w:numId w:val="29"/>
        </w:numPr>
        <w:tabs>
          <w:tab w:val="right" w:pos="1021"/>
        </w:tabs>
        <w:spacing w:before="180" w:line="240" w:lineRule="auto"/>
        <w:rPr>
          <w:rFonts w:eastAsia="Times New Roman" w:cs="Times New Roman"/>
          <w:lang w:eastAsia="en-AU"/>
        </w:rPr>
      </w:pPr>
      <w:r w:rsidRPr="00306435">
        <w:rPr>
          <w:rFonts w:eastAsia="Times New Roman" w:cs="Times New Roman"/>
          <w:lang w:eastAsia="en-AU"/>
        </w:rPr>
        <w:t>the person was sexually abused; and</w:t>
      </w:r>
    </w:p>
    <w:p w14:paraId="3289923B" w14:textId="77777777" w:rsidR="0057158E" w:rsidRPr="00306435" w:rsidRDefault="0057158E" w:rsidP="0057158E">
      <w:pPr>
        <w:pStyle w:val="ListParagraph"/>
        <w:numPr>
          <w:ilvl w:val="0"/>
          <w:numId w:val="29"/>
        </w:numPr>
        <w:tabs>
          <w:tab w:val="right" w:pos="1021"/>
        </w:tabs>
        <w:spacing w:before="180" w:line="240" w:lineRule="auto"/>
        <w:rPr>
          <w:rFonts w:eastAsia="Times New Roman" w:cs="Times New Roman"/>
          <w:lang w:eastAsia="en-AU"/>
        </w:rPr>
      </w:pPr>
      <w:r w:rsidRPr="00306435">
        <w:rPr>
          <w:rFonts w:eastAsia="Times New Roman" w:cs="Times New Roman"/>
          <w:lang w:eastAsia="en-AU"/>
        </w:rPr>
        <w:t>the sexual abuse is within the scope of the scheme; and</w:t>
      </w:r>
    </w:p>
    <w:p w14:paraId="62BBB5CD" w14:textId="77777777" w:rsidR="0057158E" w:rsidRPr="00306435" w:rsidRDefault="0057158E" w:rsidP="0057158E">
      <w:pPr>
        <w:pStyle w:val="ListParagraph"/>
        <w:numPr>
          <w:ilvl w:val="0"/>
          <w:numId w:val="29"/>
        </w:numPr>
        <w:tabs>
          <w:tab w:val="right" w:pos="1021"/>
        </w:tabs>
        <w:spacing w:before="180" w:line="240" w:lineRule="auto"/>
        <w:rPr>
          <w:rFonts w:eastAsia="Times New Roman" w:cs="Times New Roman"/>
          <w:lang w:eastAsia="en-AU"/>
        </w:rPr>
      </w:pPr>
      <w:r w:rsidRPr="00306435">
        <w:rPr>
          <w:rFonts w:eastAsia="Times New Roman" w:cs="Times New Roman"/>
          <w:lang w:eastAsia="en-AU"/>
        </w:rPr>
        <w:t>the sexual abuse is of a kind for which the maximum amount of redress payment that could be payable to the person (as worked out under the assessment framework) would be more than nil; and</w:t>
      </w:r>
    </w:p>
    <w:p w14:paraId="563A678B" w14:textId="77777777" w:rsidR="00B22BE8" w:rsidRPr="00306435" w:rsidRDefault="0057158E" w:rsidP="0057158E">
      <w:pPr>
        <w:pStyle w:val="ListParagraph"/>
        <w:numPr>
          <w:ilvl w:val="0"/>
          <w:numId w:val="29"/>
        </w:numPr>
        <w:tabs>
          <w:tab w:val="right" w:pos="1021"/>
        </w:tabs>
        <w:spacing w:before="180" w:line="240" w:lineRule="auto"/>
        <w:rPr>
          <w:rFonts w:eastAsia="Times New Roman" w:cs="Times New Roman"/>
          <w:lang w:eastAsia="en-AU"/>
        </w:rPr>
      </w:pPr>
      <w:r w:rsidRPr="00306435">
        <w:rPr>
          <w:rFonts w:eastAsia="Times New Roman" w:cs="Times New Roman"/>
          <w:lang w:eastAsia="en-AU"/>
        </w:rPr>
        <w:t xml:space="preserve">one or more </w:t>
      </w:r>
      <w:r w:rsidR="00B22BE8" w:rsidRPr="00306435">
        <w:rPr>
          <w:rFonts w:eastAsia="Times New Roman" w:cs="Times New Roman"/>
          <w:lang w:eastAsia="en-AU"/>
        </w:rPr>
        <w:t>of the following are responsible for the abuse</w:t>
      </w:r>
      <w:r w:rsidR="00534DCD" w:rsidRPr="00306435">
        <w:rPr>
          <w:rFonts w:eastAsia="Times New Roman" w:cs="Times New Roman"/>
          <w:lang w:eastAsia="en-AU"/>
        </w:rPr>
        <w:t>:</w:t>
      </w:r>
    </w:p>
    <w:p w14:paraId="19A312D2" w14:textId="77777777" w:rsidR="00B22BE8" w:rsidRPr="00306435" w:rsidRDefault="00B22BE8" w:rsidP="007874EE">
      <w:pPr>
        <w:pStyle w:val="ListParagraph"/>
        <w:numPr>
          <w:ilvl w:val="1"/>
          <w:numId w:val="29"/>
        </w:numPr>
        <w:tabs>
          <w:tab w:val="right" w:pos="1021"/>
        </w:tabs>
        <w:spacing w:before="180" w:line="240" w:lineRule="auto"/>
        <w:ind w:left="1797" w:hanging="720"/>
        <w:rPr>
          <w:rFonts w:eastAsia="Times New Roman" w:cs="Times New Roman"/>
          <w:lang w:eastAsia="en-AU"/>
        </w:rPr>
      </w:pPr>
      <w:r w:rsidRPr="00306435">
        <w:rPr>
          <w:rFonts w:eastAsia="Times New Roman" w:cs="Times New Roman"/>
          <w:lang w:eastAsia="en-AU"/>
        </w:rPr>
        <w:t xml:space="preserve">a </w:t>
      </w:r>
      <w:r w:rsidR="0057158E" w:rsidRPr="00306435">
        <w:rPr>
          <w:rFonts w:eastAsia="Times New Roman" w:cs="Times New Roman"/>
          <w:lang w:eastAsia="en-AU"/>
        </w:rPr>
        <w:t>participating institution;</w:t>
      </w:r>
    </w:p>
    <w:p w14:paraId="2015B52B" w14:textId="77777777" w:rsidR="0057158E" w:rsidRPr="00306435" w:rsidRDefault="00B22BE8" w:rsidP="007874EE">
      <w:pPr>
        <w:pStyle w:val="ListParagraph"/>
        <w:numPr>
          <w:ilvl w:val="1"/>
          <w:numId w:val="29"/>
        </w:numPr>
        <w:tabs>
          <w:tab w:val="right" w:pos="1021"/>
        </w:tabs>
        <w:spacing w:before="180" w:line="240" w:lineRule="auto"/>
        <w:ind w:left="1797" w:hanging="720"/>
        <w:rPr>
          <w:rFonts w:eastAsia="Times New Roman" w:cs="Times New Roman"/>
          <w:lang w:eastAsia="en-AU"/>
        </w:rPr>
      </w:pPr>
      <w:r w:rsidRPr="00306435">
        <w:rPr>
          <w:rFonts w:eastAsia="Times New Roman" w:cs="Times New Roman"/>
          <w:lang w:eastAsia="en-AU"/>
        </w:rPr>
        <w:t xml:space="preserve">an </w:t>
      </w:r>
      <w:r w:rsidRPr="00306435">
        <w:rPr>
          <w:color w:val="000000"/>
          <w:szCs w:val="22"/>
          <w:shd w:val="clear" w:color="auto" w:fill="FFFFFF"/>
        </w:rPr>
        <w:t xml:space="preserve">institution that is listed for a participating jurisdiction under section 164A, 164B or 164C of the Act (if a participating jurisdiction is an eligible funding jurisdiction for the institution in relation to the abuse); </w:t>
      </w:r>
      <w:r w:rsidR="0057158E" w:rsidRPr="00306435">
        <w:rPr>
          <w:rFonts w:eastAsia="Times New Roman" w:cs="Times New Roman"/>
          <w:lang w:eastAsia="en-AU"/>
        </w:rPr>
        <w:t xml:space="preserve"> and</w:t>
      </w:r>
    </w:p>
    <w:p w14:paraId="7BD3F2E8" w14:textId="77777777" w:rsidR="0057158E" w:rsidRPr="00306435" w:rsidRDefault="0057158E" w:rsidP="0057158E">
      <w:pPr>
        <w:pStyle w:val="ListParagraph"/>
        <w:numPr>
          <w:ilvl w:val="0"/>
          <w:numId w:val="29"/>
        </w:numPr>
        <w:tabs>
          <w:tab w:val="right" w:pos="1021"/>
        </w:tabs>
        <w:spacing w:before="180" w:line="240" w:lineRule="auto"/>
        <w:rPr>
          <w:rFonts w:eastAsia="Times New Roman" w:cs="Times New Roman"/>
          <w:lang w:eastAsia="en-AU"/>
        </w:rPr>
      </w:pPr>
      <w:proofErr w:type="gramStart"/>
      <w:r w:rsidRPr="00306435">
        <w:rPr>
          <w:rFonts w:eastAsia="Times New Roman" w:cs="Times New Roman"/>
          <w:lang w:eastAsia="en-AU"/>
        </w:rPr>
        <w:t>subsection</w:t>
      </w:r>
      <w:proofErr w:type="gramEnd"/>
      <w:r w:rsidRPr="00306435">
        <w:rPr>
          <w:rFonts w:eastAsia="Times New Roman" w:cs="Times New Roman"/>
          <w:lang w:eastAsia="en-AU"/>
        </w:rPr>
        <w:t xml:space="preserve"> (2) applies to the person.</w:t>
      </w:r>
      <w:r w:rsidRPr="00306435">
        <w:rPr>
          <w:rFonts w:eastAsia="Times New Roman" w:cs="Times New Roman"/>
          <w:lang w:eastAsia="en-AU"/>
        </w:rPr>
        <w:br/>
      </w:r>
    </w:p>
    <w:p w14:paraId="0D1AA8A5" w14:textId="77777777" w:rsidR="0057158E" w:rsidRPr="00306435" w:rsidRDefault="0057158E" w:rsidP="002E300E">
      <w:pPr>
        <w:pStyle w:val="ListParagraph"/>
        <w:numPr>
          <w:ilvl w:val="0"/>
          <w:numId w:val="28"/>
        </w:numPr>
        <w:tabs>
          <w:tab w:val="right" w:pos="1021"/>
        </w:tabs>
        <w:spacing w:before="180" w:line="240" w:lineRule="auto"/>
        <w:rPr>
          <w:rFonts w:eastAsia="Times New Roman" w:cs="Times New Roman"/>
          <w:lang w:eastAsia="en-AU"/>
        </w:rPr>
      </w:pPr>
      <w:r w:rsidRPr="00306435">
        <w:rPr>
          <w:rFonts w:eastAsia="Times New Roman" w:cs="Times New Roman"/>
          <w:lang w:eastAsia="en-AU"/>
        </w:rPr>
        <w:t>This subsection applies to a person if:</w:t>
      </w:r>
    </w:p>
    <w:p w14:paraId="52C466E1" w14:textId="77777777" w:rsidR="002E300E" w:rsidRPr="00306435" w:rsidRDefault="002E300E" w:rsidP="0057158E">
      <w:pPr>
        <w:pStyle w:val="ListParagraph"/>
        <w:numPr>
          <w:ilvl w:val="0"/>
          <w:numId w:val="30"/>
        </w:numPr>
        <w:tabs>
          <w:tab w:val="right" w:pos="1021"/>
        </w:tabs>
        <w:spacing w:before="180" w:line="240" w:lineRule="auto"/>
        <w:rPr>
          <w:rFonts w:eastAsia="Times New Roman" w:cs="Times New Roman"/>
          <w:lang w:eastAsia="en-AU"/>
        </w:rPr>
      </w:pPr>
      <w:r w:rsidRPr="00306435">
        <w:rPr>
          <w:rFonts w:eastAsia="Times New Roman" w:cs="Times New Roman"/>
          <w:lang w:eastAsia="en-AU"/>
        </w:rPr>
        <w:t>the person arrived in Australia before 1984 as a child who was sent from the United Kingdom or Malta by an institution and, when the person arrived in Australia, there were not any other members of the person’s family in Australia except one or more children; and</w:t>
      </w:r>
    </w:p>
    <w:p w14:paraId="53ABB4A2" w14:textId="77777777" w:rsidR="002E300E" w:rsidRPr="00306435" w:rsidRDefault="002E300E" w:rsidP="006F57F2">
      <w:pPr>
        <w:pStyle w:val="ListParagraph"/>
        <w:numPr>
          <w:ilvl w:val="0"/>
          <w:numId w:val="30"/>
        </w:numPr>
        <w:tabs>
          <w:tab w:val="right" w:pos="1021"/>
        </w:tabs>
        <w:spacing w:before="180" w:line="240" w:lineRule="auto"/>
        <w:rPr>
          <w:rFonts w:eastAsia="Times New Roman" w:cs="Times New Roman"/>
          <w:lang w:eastAsia="en-AU"/>
        </w:rPr>
      </w:pPr>
      <w:r w:rsidRPr="00306435">
        <w:rPr>
          <w:rFonts w:eastAsia="Times New Roman" w:cs="Times New Roman"/>
          <w:lang w:eastAsia="en-AU"/>
        </w:rPr>
        <w:t>either:</w:t>
      </w:r>
    </w:p>
    <w:p w14:paraId="7D3D7E18" w14:textId="77777777" w:rsidR="002E300E" w:rsidRPr="00306435" w:rsidRDefault="002E300E" w:rsidP="006F57F2">
      <w:pPr>
        <w:pStyle w:val="ListParagraph"/>
        <w:numPr>
          <w:ilvl w:val="0"/>
          <w:numId w:val="31"/>
        </w:numPr>
        <w:tabs>
          <w:tab w:val="right" w:pos="1021"/>
        </w:tabs>
        <w:spacing w:before="180" w:line="240" w:lineRule="auto"/>
        <w:rPr>
          <w:rFonts w:eastAsia="Times New Roman" w:cs="Times New Roman"/>
          <w:lang w:eastAsia="en-AU"/>
        </w:rPr>
      </w:pPr>
      <w:r w:rsidRPr="00306435">
        <w:rPr>
          <w:rFonts w:eastAsia="Times New Roman" w:cs="Times New Roman"/>
          <w:lang w:eastAsia="en-AU"/>
        </w:rPr>
        <w:t xml:space="preserve">the person was sent to Australia under a scheme carried out under the </w:t>
      </w:r>
      <w:r w:rsidRPr="00306435">
        <w:rPr>
          <w:rFonts w:eastAsia="Times New Roman" w:cs="Times New Roman"/>
          <w:i/>
          <w:lang w:eastAsia="en-AU"/>
        </w:rPr>
        <w:t xml:space="preserve">Empire Settlement Act 1922 </w:t>
      </w:r>
      <w:r w:rsidRPr="00306435">
        <w:rPr>
          <w:rFonts w:eastAsia="Times New Roman" w:cs="Times New Roman"/>
          <w:lang w:eastAsia="en-AU"/>
        </w:rPr>
        <w:t>(United Kingdom); or</w:t>
      </w:r>
    </w:p>
    <w:p w14:paraId="3B1B575B" w14:textId="77777777" w:rsidR="002E300E" w:rsidRPr="00306435" w:rsidRDefault="002E300E" w:rsidP="006F57F2">
      <w:pPr>
        <w:pStyle w:val="ListParagraph"/>
        <w:numPr>
          <w:ilvl w:val="0"/>
          <w:numId w:val="31"/>
        </w:numPr>
        <w:tabs>
          <w:tab w:val="right" w:pos="1021"/>
        </w:tabs>
        <w:spacing w:before="180" w:line="240" w:lineRule="auto"/>
        <w:rPr>
          <w:rFonts w:eastAsia="Times New Roman" w:cs="Times New Roman"/>
          <w:lang w:eastAsia="en-AU"/>
        </w:rPr>
      </w:pPr>
      <w:r w:rsidRPr="00306435">
        <w:rPr>
          <w:rFonts w:eastAsia="Times New Roman" w:cs="Times New Roman"/>
          <w:lang w:eastAsia="en-AU"/>
        </w:rPr>
        <w:t xml:space="preserve">the person became a ward under the </w:t>
      </w:r>
      <w:r w:rsidRPr="00306435">
        <w:rPr>
          <w:rFonts w:eastAsia="Times New Roman" w:cs="Times New Roman"/>
          <w:i/>
          <w:lang w:eastAsia="en-AU"/>
        </w:rPr>
        <w:t>National Security (Overseas Children) Regulations</w:t>
      </w:r>
      <w:r w:rsidRPr="00306435">
        <w:rPr>
          <w:rFonts w:eastAsia="Times New Roman" w:cs="Times New Roman"/>
          <w:lang w:eastAsia="en-AU"/>
        </w:rPr>
        <w:t xml:space="preserve"> or the </w:t>
      </w:r>
      <w:r w:rsidRPr="00306435">
        <w:rPr>
          <w:rFonts w:eastAsia="Times New Roman" w:cs="Times New Roman"/>
          <w:i/>
          <w:lang w:eastAsia="en-AU"/>
        </w:rPr>
        <w:t>Immigration (Guardianship of Children) Act 1946</w:t>
      </w:r>
      <w:r w:rsidRPr="00306435">
        <w:rPr>
          <w:rFonts w:eastAsia="Times New Roman" w:cs="Times New Roman"/>
          <w:lang w:eastAsia="en-AU"/>
        </w:rPr>
        <w:t>; and</w:t>
      </w:r>
    </w:p>
    <w:p w14:paraId="22F3029F" w14:textId="77777777" w:rsidR="002E300E" w:rsidRPr="00306435" w:rsidRDefault="002E300E" w:rsidP="006F57F2">
      <w:pPr>
        <w:pStyle w:val="ListParagraph"/>
        <w:numPr>
          <w:ilvl w:val="0"/>
          <w:numId w:val="30"/>
        </w:numPr>
        <w:tabs>
          <w:tab w:val="right" w:pos="1021"/>
        </w:tabs>
        <w:spacing w:before="180" w:line="240" w:lineRule="auto"/>
        <w:rPr>
          <w:rFonts w:eastAsia="Times New Roman" w:cs="Times New Roman"/>
          <w:lang w:eastAsia="en-AU"/>
        </w:rPr>
      </w:pPr>
      <w:r w:rsidRPr="00306435">
        <w:rPr>
          <w:rFonts w:eastAsia="Times New Roman" w:cs="Times New Roman"/>
          <w:lang w:eastAsia="en-AU"/>
        </w:rPr>
        <w:t>the person became a ward of a participating State or participating Territory; and</w:t>
      </w:r>
    </w:p>
    <w:p w14:paraId="5FB848F4" w14:textId="77777777" w:rsidR="002E300E" w:rsidRPr="00306435" w:rsidRDefault="002E300E" w:rsidP="006F57F2">
      <w:pPr>
        <w:pStyle w:val="ListParagraph"/>
        <w:numPr>
          <w:ilvl w:val="0"/>
          <w:numId w:val="30"/>
        </w:numPr>
        <w:tabs>
          <w:tab w:val="right" w:pos="1021"/>
        </w:tabs>
        <w:spacing w:before="180" w:line="240" w:lineRule="auto"/>
        <w:rPr>
          <w:rFonts w:eastAsia="Times New Roman" w:cs="Times New Roman"/>
          <w:lang w:eastAsia="en-AU"/>
        </w:rPr>
      </w:pPr>
      <w:proofErr w:type="gramStart"/>
      <w:r w:rsidRPr="00306435">
        <w:rPr>
          <w:rFonts w:eastAsia="Times New Roman" w:cs="Times New Roman"/>
          <w:lang w:eastAsia="en-AU"/>
        </w:rPr>
        <w:t>the</w:t>
      </w:r>
      <w:proofErr w:type="gramEnd"/>
      <w:r w:rsidRPr="00306435">
        <w:rPr>
          <w:rFonts w:eastAsia="Times New Roman" w:cs="Times New Roman"/>
          <w:lang w:eastAsia="en-AU"/>
        </w:rPr>
        <w:t xml:space="preserve"> abuse occurred while the person was a ward of the State or Territory.</w:t>
      </w:r>
    </w:p>
    <w:p w14:paraId="3BD3A583" w14:textId="77777777" w:rsidR="002E300E" w:rsidRPr="00306435" w:rsidRDefault="002E300E" w:rsidP="00276CF6">
      <w:pPr>
        <w:spacing w:before="180" w:line="240" w:lineRule="auto"/>
        <w:rPr>
          <w:rFonts w:eastAsia="Times New Roman" w:cs="Times New Roman"/>
          <w:sz w:val="18"/>
          <w:lang w:eastAsia="en-AU"/>
        </w:rPr>
      </w:pPr>
      <w:r w:rsidRPr="00306435">
        <w:rPr>
          <w:rFonts w:eastAsia="Times New Roman" w:cs="Times New Roman"/>
          <w:sz w:val="18"/>
          <w:lang w:eastAsia="en-AU"/>
        </w:rPr>
        <w:t>Note 1:</w:t>
      </w:r>
      <w:r w:rsidR="00276CF6" w:rsidRPr="00306435">
        <w:rPr>
          <w:rFonts w:eastAsia="Times New Roman" w:cs="Times New Roman"/>
          <w:sz w:val="18"/>
          <w:lang w:eastAsia="en-AU"/>
        </w:rPr>
        <w:tab/>
      </w:r>
      <w:r w:rsidR="006F57F2" w:rsidRPr="00306435">
        <w:rPr>
          <w:rFonts w:eastAsia="Times New Roman" w:cs="Times New Roman"/>
          <w:sz w:val="18"/>
          <w:lang w:eastAsia="en-AU"/>
        </w:rPr>
        <w:t>Section 14 of the Act defines when the abuse of a person is within the scope of the scheme</w:t>
      </w:r>
      <w:r w:rsidRPr="00306435">
        <w:rPr>
          <w:rFonts w:eastAsia="Times New Roman" w:cs="Times New Roman"/>
          <w:sz w:val="18"/>
          <w:lang w:eastAsia="en-AU"/>
        </w:rPr>
        <w:t>.</w:t>
      </w:r>
    </w:p>
    <w:p w14:paraId="41816982" w14:textId="77777777" w:rsidR="00FF08AD" w:rsidRDefault="00276CF6" w:rsidP="00361647">
      <w:pPr>
        <w:spacing w:before="122" w:line="240" w:lineRule="auto"/>
        <w:rPr>
          <w:rFonts w:eastAsia="Times New Roman" w:cs="Times New Roman"/>
          <w:sz w:val="18"/>
          <w:lang w:eastAsia="en-AU"/>
        </w:rPr>
      </w:pPr>
      <w:r w:rsidRPr="00306435">
        <w:rPr>
          <w:rFonts w:eastAsia="Times New Roman" w:cs="Times New Roman"/>
          <w:sz w:val="18"/>
          <w:lang w:eastAsia="en-AU"/>
        </w:rPr>
        <w:lastRenderedPageBreak/>
        <w:t>Note 2:</w:t>
      </w:r>
      <w:r w:rsidRPr="00306435">
        <w:rPr>
          <w:rFonts w:eastAsia="Times New Roman" w:cs="Times New Roman"/>
          <w:sz w:val="18"/>
          <w:lang w:eastAsia="en-AU"/>
        </w:rPr>
        <w:tab/>
      </w:r>
      <w:r w:rsidR="006F57F2" w:rsidRPr="00306435">
        <w:rPr>
          <w:rFonts w:eastAsia="Times New Roman" w:cs="Times New Roman"/>
          <w:sz w:val="18"/>
          <w:lang w:eastAsia="en-AU"/>
        </w:rPr>
        <w:t>Section 15 of the Act defines when an instit</w:t>
      </w:r>
      <w:r w:rsidR="00361647" w:rsidRPr="00306435">
        <w:rPr>
          <w:rFonts w:eastAsia="Times New Roman" w:cs="Times New Roman"/>
          <w:sz w:val="18"/>
          <w:lang w:eastAsia="en-AU"/>
        </w:rPr>
        <w:t>ution is responsible for abuse.</w:t>
      </w:r>
    </w:p>
    <w:p w14:paraId="1CB96EAE" w14:textId="77777777" w:rsidR="00FF08AD" w:rsidRPr="00FF08AD" w:rsidRDefault="00FF08AD" w:rsidP="00FF08AD">
      <w:pPr>
        <w:rPr>
          <w:rFonts w:eastAsia="Times New Roman" w:cs="Times New Roman"/>
          <w:sz w:val="18"/>
          <w:lang w:eastAsia="en-AU"/>
        </w:rPr>
      </w:pPr>
    </w:p>
    <w:p w14:paraId="10D7C382" w14:textId="77777777" w:rsidR="00FF08AD" w:rsidRPr="00FF08AD" w:rsidRDefault="00FF08AD" w:rsidP="00FF08AD">
      <w:pPr>
        <w:rPr>
          <w:rFonts w:eastAsia="Times New Roman" w:cs="Times New Roman"/>
          <w:sz w:val="18"/>
          <w:lang w:eastAsia="en-AU"/>
        </w:rPr>
      </w:pPr>
    </w:p>
    <w:p w14:paraId="407411D7" w14:textId="77777777" w:rsidR="00FF08AD" w:rsidRPr="00FF08AD" w:rsidRDefault="00FF08AD" w:rsidP="00FF08AD">
      <w:pPr>
        <w:rPr>
          <w:rFonts w:eastAsia="Times New Roman" w:cs="Times New Roman"/>
          <w:sz w:val="18"/>
          <w:lang w:eastAsia="en-AU"/>
        </w:rPr>
      </w:pPr>
    </w:p>
    <w:p w14:paraId="3FDD471D" w14:textId="77777777" w:rsidR="00FF08AD" w:rsidRPr="00FF08AD" w:rsidRDefault="00FF08AD" w:rsidP="00FF08AD">
      <w:pPr>
        <w:rPr>
          <w:rFonts w:eastAsia="Times New Roman" w:cs="Times New Roman"/>
          <w:sz w:val="18"/>
          <w:lang w:eastAsia="en-AU"/>
        </w:rPr>
      </w:pPr>
    </w:p>
    <w:p w14:paraId="26FDED7E" w14:textId="77777777" w:rsidR="00FF08AD" w:rsidRPr="00FF08AD" w:rsidRDefault="00FF08AD" w:rsidP="00FF08AD">
      <w:pPr>
        <w:rPr>
          <w:rFonts w:eastAsia="Times New Roman" w:cs="Times New Roman"/>
          <w:sz w:val="18"/>
          <w:lang w:eastAsia="en-AU"/>
        </w:rPr>
      </w:pPr>
    </w:p>
    <w:p w14:paraId="768CB8F6" w14:textId="77777777" w:rsidR="00FF08AD" w:rsidRPr="00FF08AD" w:rsidRDefault="00FF08AD" w:rsidP="00FF08AD">
      <w:pPr>
        <w:rPr>
          <w:rFonts w:eastAsia="Times New Roman" w:cs="Times New Roman"/>
          <w:sz w:val="18"/>
          <w:lang w:eastAsia="en-AU"/>
        </w:rPr>
      </w:pPr>
    </w:p>
    <w:p w14:paraId="0FA0AC6E" w14:textId="77777777" w:rsidR="00FF08AD" w:rsidRPr="00FF08AD" w:rsidRDefault="00FF08AD" w:rsidP="00FF08AD">
      <w:pPr>
        <w:rPr>
          <w:rFonts w:eastAsia="Times New Roman" w:cs="Times New Roman"/>
          <w:sz w:val="18"/>
          <w:lang w:eastAsia="en-AU"/>
        </w:rPr>
      </w:pPr>
    </w:p>
    <w:p w14:paraId="2203C391" w14:textId="77777777" w:rsidR="00FF08AD" w:rsidRPr="00FF08AD" w:rsidRDefault="00FF08AD" w:rsidP="00FF08AD">
      <w:pPr>
        <w:rPr>
          <w:rFonts w:eastAsia="Times New Roman" w:cs="Times New Roman"/>
          <w:sz w:val="18"/>
          <w:lang w:eastAsia="en-AU"/>
        </w:rPr>
      </w:pPr>
    </w:p>
    <w:p w14:paraId="05724FB8" w14:textId="77777777" w:rsidR="00FF08AD" w:rsidRPr="00FF08AD" w:rsidRDefault="00FF08AD" w:rsidP="00FF08AD">
      <w:pPr>
        <w:rPr>
          <w:rFonts w:eastAsia="Times New Roman" w:cs="Times New Roman"/>
          <w:sz w:val="18"/>
          <w:lang w:eastAsia="en-AU"/>
        </w:rPr>
      </w:pPr>
    </w:p>
    <w:p w14:paraId="0D69089C" w14:textId="77777777" w:rsidR="00FF08AD" w:rsidRPr="00FF08AD" w:rsidRDefault="00FF08AD" w:rsidP="00FF08AD">
      <w:pPr>
        <w:rPr>
          <w:rFonts w:eastAsia="Times New Roman" w:cs="Times New Roman"/>
          <w:sz w:val="18"/>
          <w:lang w:eastAsia="en-AU"/>
        </w:rPr>
      </w:pPr>
    </w:p>
    <w:p w14:paraId="117BF615" w14:textId="77777777" w:rsidR="00FF08AD" w:rsidRPr="00FF08AD" w:rsidRDefault="00FF08AD" w:rsidP="00FF08AD">
      <w:pPr>
        <w:rPr>
          <w:rFonts w:eastAsia="Times New Roman" w:cs="Times New Roman"/>
          <w:sz w:val="18"/>
          <w:lang w:eastAsia="en-AU"/>
        </w:rPr>
      </w:pPr>
    </w:p>
    <w:p w14:paraId="5B9C39F3" w14:textId="77777777" w:rsidR="00FF08AD" w:rsidRPr="00FF08AD" w:rsidRDefault="00FF08AD" w:rsidP="00FF08AD">
      <w:pPr>
        <w:rPr>
          <w:rFonts w:eastAsia="Times New Roman" w:cs="Times New Roman"/>
          <w:sz w:val="18"/>
          <w:lang w:eastAsia="en-AU"/>
        </w:rPr>
      </w:pPr>
    </w:p>
    <w:p w14:paraId="13681392" w14:textId="77777777" w:rsidR="00FF08AD" w:rsidRPr="00FF08AD" w:rsidRDefault="00FF08AD" w:rsidP="00FF08AD">
      <w:pPr>
        <w:rPr>
          <w:rFonts w:eastAsia="Times New Roman" w:cs="Times New Roman"/>
          <w:sz w:val="18"/>
          <w:lang w:eastAsia="en-AU"/>
        </w:rPr>
      </w:pPr>
    </w:p>
    <w:p w14:paraId="1AC377EC" w14:textId="77777777" w:rsidR="00FF08AD" w:rsidRPr="00FF08AD" w:rsidRDefault="00FF08AD" w:rsidP="00FF08AD">
      <w:pPr>
        <w:rPr>
          <w:rFonts w:eastAsia="Times New Roman" w:cs="Times New Roman"/>
          <w:sz w:val="18"/>
          <w:lang w:eastAsia="en-AU"/>
        </w:rPr>
      </w:pPr>
    </w:p>
    <w:p w14:paraId="57DC4ED5" w14:textId="77777777" w:rsidR="00FF08AD" w:rsidRPr="00FF08AD" w:rsidRDefault="00FF08AD" w:rsidP="00FF08AD">
      <w:pPr>
        <w:rPr>
          <w:rFonts w:eastAsia="Times New Roman" w:cs="Times New Roman"/>
          <w:sz w:val="18"/>
          <w:lang w:eastAsia="en-AU"/>
        </w:rPr>
      </w:pPr>
    </w:p>
    <w:p w14:paraId="39C920C3" w14:textId="77777777" w:rsidR="00FF08AD" w:rsidRPr="00FF08AD" w:rsidRDefault="00FF08AD" w:rsidP="00FF08AD">
      <w:pPr>
        <w:rPr>
          <w:rFonts w:eastAsia="Times New Roman" w:cs="Times New Roman"/>
          <w:sz w:val="18"/>
          <w:lang w:eastAsia="en-AU"/>
        </w:rPr>
      </w:pPr>
    </w:p>
    <w:p w14:paraId="73FABB71" w14:textId="77777777" w:rsidR="00FF08AD" w:rsidRPr="00FF08AD" w:rsidRDefault="00FF08AD" w:rsidP="00FF08AD">
      <w:pPr>
        <w:rPr>
          <w:rFonts w:eastAsia="Times New Roman" w:cs="Times New Roman"/>
          <w:sz w:val="18"/>
          <w:lang w:eastAsia="en-AU"/>
        </w:rPr>
      </w:pPr>
    </w:p>
    <w:p w14:paraId="74F5DFC0" w14:textId="77777777" w:rsidR="00FF08AD" w:rsidRPr="00FF08AD" w:rsidRDefault="00FF08AD" w:rsidP="00FF08AD">
      <w:pPr>
        <w:rPr>
          <w:rFonts w:eastAsia="Times New Roman" w:cs="Times New Roman"/>
          <w:sz w:val="18"/>
          <w:lang w:eastAsia="en-AU"/>
        </w:rPr>
      </w:pPr>
    </w:p>
    <w:p w14:paraId="1795B2C7" w14:textId="77777777" w:rsidR="00FF08AD" w:rsidRPr="00FF08AD" w:rsidRDefault="00FF08AD" w:rsidP="00FF08AD">
      <w:pPr>
        <w:rPr>
          <w:rFonts w:eastAsia="Times New Roman" w:cs="Times New Roman"/>
          <w:sz w:val="18"/>
          <w:lang w:eastAsia="en-AU"/>
        </w:rPr>
      </w:pPr>
    </w:p>
    <w:p w14:paraId="64F830AA" w14:textId="77777777" w:rsidR="00FF08AD" w:rsidRPr="00FF08AD" w:rsidRDefault="00FF08AD" w:rsidP="00FF08AD">
      <w:pPr>
        <w:rPr>
          <w:rFonts w:eastAsia="Times New Roman" w:cs="Times New Roman"/>
          <w:sz w:val="18"/>
          <w:lang w:eastAsia="en-AU"/>
        </w:rPr>
      </w:pPr>
    </w:p>
    <w:p w14:paraId="206FE8B0" w14:textId="77777777" w:rsidR="00FF08AD" w:rsidRPr="00FF08AD" w:rsidRDefault="00FF08AD" w:rsidP="00FF08AD">
      <w:pPr>
        <w:rPr>
          <w:rFonts w:eastAsia="Times New Roman" w:cs="Times New Roman"/>
          <w:sz w:val="18"/>
          <w:lang w:eastAsia="en-AU"/>
        </w:rPr>
      </w:pPr>
    </w:p>
    <w:p w14:paraId="003E763E" w14:textId="77777777" w:rsidR="00FF08AD" w:rsidRPr="00FF08AD" w:rsidRDefault="00FF08AD" w:rsidP="00FF08AD">
      <w:pPr>
        <w:rPr>
          <w:rFonts w:eastAsia="Times New Roman" w:cs="Times New Roman"/>
          <w:sz w:val="18"/>
          <w:lang w:eastAsia="en-AU"/>
        </w:rPr>
      </w:pPr>
    </w:p>
    <w:p w14:paraId="774AD4E1" w14:textId="77777777" w:rsidR="00FF08AD" w:rsidRDefault="00FF08AD" w:rsidP="00FF08AD">
      <w:pPr>
        <w:rPr>
          <w:rFonts w:eastAsia="Times New Roman" w:cs="Times New Roman"/>
          <w:sz w:val="18"/>
          <w:lang w:eastAsia="en-AU"/>
        </w:rPr>
      </w:pPr>
    </w:p>
    <w:p w14:paraId="0CD5A9F6" w14:textId="77777777" w:rsidR="00AA39A2" w:rsidRPr="00FF08AD" w:rsidRDefault="00AA39A2" w:rsidP="00FF08AD">
      <w:pPr>
        <w:jc w:val="center"/>
        <w:rPr>
          <w:rFonts w:eastAsia="Times New Roman" w:cs="Times New Roman"/>
          <w:sz w:val="18"/>
          <w:lang w:eastAsia="en-AU"/>
        </w:rPr>
      </w:pPr>
    </w:p>
    <w:sectPr w:rsidR="00AA39A2" w:rsidRPr="00FF08AD" w:rsidSect="00B20990">
      <w:headerReference w:type="even" r:id="rId23"/>
      <w:headerReference w:type="default" r:id="rId24"/>
      <w:footerReference w:type="even" r:id="rId25"/>
      <w:footerReference w:type="default" r:id="rId26"/>
      <w:headerReference w:type="first" r:id="rId27"/>
      <w:footerReference w:type="first" r:id="rId28"/>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3C32B" w14:textId="77777777" w:rsidR="006F5B17" w:rsidRDefault="006F5B17" w:rsidP="0048364F">
      <w:pPr>
        <w:spacing w:line="240" w:lineRule="auto"/>
      </w:pPr>
      <w:r>
        <w:separator/>
      </w:r>
    </w:p>
  </w:endnote>
  <w:endnote w:type="continuationSeparator" w:id="0">
    <w:p w14:paraId="0388EE33" w14:textId="77777777" w:rsidR="006F5B17" w:rsidRDefault="006F5B1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4EF55B60" w14:textId="77777777" w:rsidTr="0001176A">
      <w:tc>
        <w:tcPr>
          <w:tcW w:w="5000" w:type="pct"/>
        </w:tcPr>
        <w:p w14:paraId="5D743A81" w14:textId="77777777" w:rsidR="009278C1" w:rsidRDefault="009278C1" w:rsidP="0001176A">
          <w:pPr>
            <w:rPr>
              <w:sz w:val="18"/>
            </w:rPr>
          </w:pPr>
        </w:p>
      </w:tc>
    </w:tr>
  </w:tbl>
  <w:p w14:paraId="35BF5D06"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4BC20D03" w14:textId="77777777" w:rsidTr="00C160A1">
      <w:tc>
        <w:tcPr>
          <w:tcW w:w="5000" w:type="pct"/>
        </w:tcPr>
        <w:p w14:paraId="55FFA74D" w14:textId="77777777" w:rsidR="00B20990" w:rsidRDefault="00B20990" w:rsidP="007946FE">
          <w:pPr>
            <w:rPr>
              <w:sz w:val="18"/>
            </w:rPr>
          </w:pPr>
        </w:p>
      </w:tc>
    </w:tr>
  </w:tbl>
  <w:p w14:paraId="6E7A1656"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48FB5" w14:textId="77777777" w:rsidR="00B20990" w:rsidRPr="00BB66F2" w:rsidRDefault="00B20990" w:rsidP="00BB66F2">
    <w:pPr>
      <w:pStyle w:val="Footer"/>
      <w:jc w:val="cente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rsidRPr="00BB66F2" w14:paraId="289635AF" w14:textId="77777777" w:rsidTr="00C160A1">
      <w:tc>
        <w:tcPr>
          <w:tcW w:w="5000" w:type="pct"/>
        </w:tcPr>
        <w:p w14:paraId="2939C70E" w14:textId="77777777" w:rsidR="00B20990" w:rsidRPr="00BB66F2" w:rsidRDefault="00B20990" w:rsidP="00BB66F2">
          <w:pPr>
            <w:jc w:val="center"/>
            <w:rPr>
              <w:b/>
              <w:sz w:val="20"/>
            </w:rPr>
          </w:pPr>
        </w:p>
      </w:tc>
    </w:tr>
  </w:tbl>
  <w:p w14:paraId="25964CFF" w14:textId="77777777" w:rsidR="00B20990" w:rsidRPr="00BB66F2" w:rsidRDefault="00B20990" w:rsidP="00BB66F2">
    <w:pPr>
      <w:pStyle w:val="Footer"/>
      <w:jc w:val="center"/>
      <w:rPr>
        <w: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1FFC"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14:paraId="6ED3F31E" w14:textId="77777777" w:rsidTr="00C160A1">
      <w:tc>
        <w:tcPr>
          <w:tcW w:w="365" w:type="pct"/>
          <w:tcBorders>
            <w:top w:val="nil"/>
            <w:left w:val="nil"/>
            <w:bottom w:val="nil"/>
            <w:right w:val="nil"/>
          </w:tcBorders>
        </w:tcPr>
        <w:p w14:paraId="6627E567"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23989EF9"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E678C">
            <w:rPr>
              <w:i/>
              <w:noProof/>
              <w:sz w:val="18"/>
            </w:rPr>
            <w:t>National Redress Scheme for Institutional Child Sexual Abuse Amendment (Extended eligibility for child migrants) Rules 2021</w:t>
          </w:r>
          <w:r w:rsidRPr="00B20990">
            <w:rPr>
              <w:i/>
              <w:sz w:val="18"/>
            </w:rPr>
            <w:fldChar w:fldCharType="end"/>
          </w:r>
        </w:p>
      </w:tc>
      <w:tc>
        <w:tcPr>
          <w:tcW w:w="947" w:type="pct"/>
          <w:tcBorders>
            <w:top w:val="nil"/>
            <w:left w:val="nil"/>
            <w:bottom w:val="nil"/>
            <w:right w:val="nil"/>
          </w:tcBorders>
        </w:tcPr>
        <w:p w14:paraId="31178848" w14:textId="77777777" w:rsidR="00B20990" w:rsidRDefault="00B20990" w:rsidP="00E33C1C">
          <w:pPr>
            <w:spacing w:line="0" w:lineRule="atLeast"/>
            <w:jc w:val="right"/>
            <w:rPr>
              <w:sz w:val="18"/>
            </w:rPr>
          </w:pPr>
        </w:p>
      </w:tc>
    </w:tr>
    <w:tr w:rsidR="00B20990" w14:paraId="521CE78A"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422B23E" w14:textId="77777777" w:rsidR="00B20990" w:rsidRDefault="00B20990" w:rsidP="007946FE">
          <w:pPr>
            <w:jc w:val="right"/>
            <w:rPr>
              <w:sz w:val="18"/>
            </w:rPr>
          </w:pPr>
        </w:p>
      </w:tc>
    </w:tr>
  </w:tbl>
  <w:p w14:paraId="39EB6C01"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62F8C"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120EC447" w14:textId="77777777" w:rsidTr="00C160A1">
      <w:tc>
        <w:tcPr>
          <w:tcW w:w="947" w:type="pct"/>
          <w:tcBorders>
            <w:top w:val="nil"/>
            <w:left w:val="nil"/>
            <w:bottom w:val="nil"/>
            <w:right w:val="nil"/>
          </w:tcBorders>
        </w:tcPr>
        <w:p w14:paraId="261ADF9C" w14:textId="77777777" w:rsidR="00B20990" w:rsidRDefault="00B20990" w:rsidP="00E33C1C">
          <w:pPr>
            <w:spacing w:line="0" w:lineRule="atLeast"/>
            <w:rPr>
              <w:sz w:val="18"/>
            </w:rPr>
          </w:pPr>
        </w:p>
      </w:tc>
      <w:tc>
        <w:tcPr>
          <w:tcW w:w="3688" w:type="pct"/>
          <w:tcBorders>
            <w:top w:val="nil"/>
            <w:left w:val="nil"/>
            <w:bottom w:val="nil"/>
            <w:right w:val="nil"/>
          </w:tcBorders>
        </w:tcPr>
        <w:p w14:paraId="70011DAA" w14:textId="2ADC2F56"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56DDB">
            <w:rPr>
              <w:i/>
              <w:noProof/>
              <w:sz w:val="18"/>
            </w:rPr>
            <w:t>National Redress Scheme for Institutional Child Sexual Abuse Amendment (Eligibility for Redress of Former Child Migrants) Rules 2023</w:t>
          </w:r>
          <w:r w:rsidRPr="00B20990">
            <w:rPr>
              <w:i/>
              <w:sz w:val="18"/>
            </w:rPr>
            <w:fldChar w:fldCharType="end"/>
          </w:r>
        </w:p>
      </w:tc>
      <w:tc>
        <w:tcPr>
          <w:tcW w:w="365" w:type="pct"/>
          <w:tcBorders>
            <w:top w:val="nil"/>
            <w:left w:val="nil"/>
            <w:bottom w:val="nil"/>
            <w:right w:val="nil"/>
          </w:tcBorders>
        </w:tcPr>
        <w:p w14:paraId="75DBF339" w14:textId="079C1A63"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6DDB">
            <w:rPr>
              <w:i/>
              <w:noProof/>
              <w:sz w:val="18"/>
            </w:rPr>
            <w:t>i</w:t>
          </w:r>
          <w:r w:rsidRPr="00ED79B6">
            <w:rPr>
              <w:i/>
              <w:sz w:val="18"/>
            </w:rPr>
            <w:fldChar w:fldCharType="end"/>
          </w:r>
        </w:p>
      </w:tc>
    </w:tr>
    <w:tr w:rsidR="00B20990" w14:paraId="383AF996"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B8C80ED" w14:textId="77777777" w:rsidR="00B20990" w:rsidRDefault="00B20990" w:rsidP="007946FE">
          <w:pPr>
            <w:rPr>
              <w:sz w:val="18"/>
            </w:rPr>
          </w:pPr>
        </w:p>
      </w:tc>
    </w:tr>
  </w:tbl>
  <w:p w14:paraId="4985C223" w14:textId="77777777" w:rsidR="00BB66F2" w:rsidRPr="00BB66F2" w:rsidRDefault="00BB66F2" w:rsidP="00BB66F2">
    <w:pPr>
      <w:pStyle w:val="Footer"/>
      <w:jc w:val="center"/>
      <w:rPr>
        <w:b/>
      </w:rPr>
    </w:pPr>
  </w:p>
  <w:p w14:paraId="2B759FF8" w14:textId="77777777" w:rsidR="00B20990" w:rsidRPr="00596AFD" w:rsidRDefault="00B20990" w:rsidP="00596AFD">
    <w:pPr>
      <w:jc w:val="center"/>
      <w:rPr>
        <w:b/>
        <w:color w:val="FF0000"/>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F2D60" w14:textId="77777777" w:rsidR="00EE57E8" w:rsidRPr="00E33C1C" w:rsidRDefault="00EE57E8"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EE57E8" w14:paraId="494EFD51" w14:textId="77777777" w:rsidTr="00C469B6">
      <w:tc>
        <w:tcPr>
          <w:tcW w:w="709" w:type="dxa"/>
          <w:tcBorders>
            <w:top w:val="nil"/>
            <w:left w:val="nil"/>
            <w:bottom w:val="nil"/>
            <w:right w:val="nil"/>
          </w:tcBorders>
        </w:tcPr>
        <w:p w14:paraId="449C8EBF" w14:textId="1820A82D"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6DDB">
            <w:rPr>
              <w:i/>
              <w:noProof/>
              <w:sz w:val="18"/>
            </w:rPr>
            <w:t>2</w:t>
          </w:r>
          <w:r w:rsidRPr="00ED79B6">
            <w:rPr>
              <w:i/>
              <w:sz w:val="18"/>
            </w:rPr>
            <w:fldChar w:fldCharType="end"/>
          </w:r>
        </w:p>
      </w:tc>
      <w:tc>
        <w:tcPr>
          <w:tcW w:w="6379" w:type="dxa"/>
          <w:tcBorders>
            <w:top w:val="nil"/>
            <w:left w:val="nil"/>
            <w:bottom w:val="nil"/>
            <w:right w:val="nil"/>
          </w:tcBorders>
        </w:tcPr>
        <w:p w14:paraId="451D0B2E" w14:textId="39C5644A"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56DDB">
            <w:rPr>
              <w:i/>
              <w:noProof/>
              <w:sz w:val="18"/>
            </w:rPr>
            <w:t>National Redress Scheme for Institutional Child Sexual Abuse Amendment (Eligibility for Redress of Former Child Migrants) Rules 2023</w:t>
          </w:r>
          <w:r w:rsidRPr="00B20990">
            <w:rPr>
              <w:i/>
              <w:sz w:val="18"/>
            </w:rPr>
            <w:fldChar w:fldCharType="end"/>
          </w:r>
        </w:p>
      </w:tc>
      <w:tc>
        <w:tcPr>
          <w:tcW w:w="1384" w:type="dxa"/>
          <w:tcBorders>
            <w:top w:val="nil"/>
            <w:left w:val="nil"/>
            <w:bottom w:val="nil"/>
            <w:right w:val="nil"/>
          </w:tcBorders>
        </w:tcPr>
        <w:p w14:paraId="0642BCBB" w14:textId="77777777" w:rsidR="00EE57E8" w:rsidRDefault="00EE57E8" w:rsidP="00EE57E8">
          <w:pPr>
            <w:spacing w:line="0" w:lineRule="atLeast"/>
            <w:jc w:val="right"/>
            <w:rPr>
              <w:sz w:val="18"/>
            </w:rPr>
          </w:pPr>
        </w:p>
      </w:tc>
    </w:tr>
    <w:tr w:rsidR="00EE57E8" w14:paraId="1B081F06" w14:textId="77777777" w:rsidTr="00C4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658ECC8" w14:textId="77777777" w:rsidR="00EE57E8" w:rsidRDefault="00C469B6" w:rsidP="00EE57E8">
          <w:pPr>
            <w:jc w:val="right"/>
            <w:rPr>
              <w:sz w:val="18"/>
            </w:rPr>
          </w:pPr>
          <w:r>
            <w:rPr>
              <w:noProof/>
              <w:lang w:eastAsia="en-AU"/>
            </w:rPr>
            <mc:AlternateContent>
              <mc:Choice Requires="wps">
                <w:drawing>
                  <wp:anchor distT="0" distB="0" distL="114300" distR="114300" simplePos="0" relativeHeight="251673600" behindDoc="1" locked="0" layoutInCell="1" allowOverlap="1" wp14:anchorId="6E553360" wp14:editId="62954BA8">
                    <wp:simplePos x="0" y="0"/>
                    <wp:positionH relativeFrom="margin">
                      <wp:posOffset>356870</wp:posOffset>
                    </wp:positionH>
                    <wp:positionV relativeFrom="page">
                      <wp:posOffset>151765</wp:posOffset>
                    </wp:positionV>
                    <wp:extent cx="4410075" cy="4000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CFD4334" w14:textId="77777777" w:rsidR="00C469B6" w:rsidRPr="00284719" w:rsidRDefault="00C469B6" w:rsidP="00C469B6">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53360" id="_x0000_t202" coordsize="21600,21600" o:spt="202" path="m,l,21600r21600,l21600,xe">
                    <v:stroke joinstyle="miter"/>
                    <v:path gradientshapeok="t" o:connecttype="rect"/>
                  </v:shapetype>
                  <v:shape id="Text Box 8" o:spid="_x0000_s1026" type="#_x0000_t202" style="position:absolute;left:0;text-align:left;margin-left:28.1pt;margin-top:11.95pt;width:347.25pt;height:3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" stroked="f">
                    <v:stroke joinstyle="round"/>
                    <v:path arrowok="t"/>
                    <v:textbox>
                      <w:txbxContent>
                        <w:p w:rsidR="00C469B6" w:rsidRPr="00284719" w:rsidRDefault="00C469B6" w:rsidP="00C469B6">
                          <w:pPr>
                            <w:jc w:val="center"/>
                            <w:rPr>
                              <w:rFonts w:ascii="Arial" w:hAnsi="Arial" w:cs="Arial"/>
                              <w:b/>
                              <w:sz w:val="40"/>
                            </w:rPr>
                          </w:pPr>
                        </w:p>
                      </w:txbxContent>
                    </v:textbox>
                    <w10:wrap anchorx="margin" anchory="page"/>
                  </v:shape>
                </w:pict>
              </mc:Fallback>
            </mc:AlternateContent>
          </w:r>
        </w:p>
      </w:tc>
    </w:tr>
  </w:tbl>
  <w:p w14:paraId="219AE9D8" w14:textId="77777777" w:rsidR="00EE57E8" w:rsidRPr="00596AFD" w:rsidRDefault="00EE57E8" w:rsidP="00596AFD">
    <w:pPr>
      <w:jc w:val="center"/>
      <w:rPr>
        <w:b/>
        <w:color w:val="FF0000"/>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A189" w14:textId="77777777" w:rsidR="00EE57E8" w:rsidRPr="00E33C1C" w:rsidRDefault="00EE57E8"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EE57E8" w14:paraId="68CA0FB4" w14:textId="77777777" w:rsidTr="00C469B6">
      <w:tc>
        <w:tcPr>
          <w:tcW w:w="1384" w:type="dxa"/>
          <w:tcBorders>
            <w:top w:val="nil"/>
            <w:left w:val="nil"/>
            <w:bottom w:val="nil"/>
            <w:right w:val="nil"/>
          </w:tcBorders>
        </w:tcPr>
        <w:p w14:paraId="7D85EE91" w14:textId="77777777" w:rsidR="00EE57E8" w:rsidRDefault="00EE57E8" w:rsidP="00EE57E8">
          <w:pPr>
            <w:spacing w:line="0" w:lineRule="atLeast"/>
            <w:rPr>
              <w:sz w:val="18"/>
            </w:rPr>
          </w:pPr>
        </w:p>
      </w:tc>
      <w:tc>
        <w:tcPr>
          <w:tcW w:w="6379" w:type="dxa"/>
          <w:tcBorders>
            <w:top w:val="nil"/>
            <w:left w:val="nil"/>
            <w:bottom w:val="nil"/>
            <w:right w:val="nil"/>
          </w:tcBorders>
        </w:tcPr>
        <w:p w14:paraId="161E1CCD" w14:textId="41EFB019"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56DDB">
            <w:rPr>
              <w:i/>
              <w:noProof/>
              <w:sz w:val="18"/>
            </w:rPr>
            <w:t>National Redress Scheme for Institutional Child Sexual Abuse Amendment (Eligibility for Redress of Former Child Migrants) Rules 2023</w:t>
          </w:r>
          <w:r w:rsidRPr="00B20990">
            <w:rPr>
              <w:i/>
              <w:sz w:val="18"/>
            </w:rPr>
            <w:fldChar w:fldCharType="end"/>
          </w:r>
        </w:p>
      </w:tc>
      <w:tc>
        <w:tcPr>
          <w:tcW w:w="709" w:type="dxa"/>
          <w:tcBorders>
            <w:top w:val="nil"/>
            <w:left w:val="nil"/>
            <w:bottom w:val="nil"/>
            <w:right w:val="nil"/>
          </w:tcBorders>
        </w:tcPr>
        <w:p w14:paraId="1C439C26" w14:textId="733E7C81"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6DDB">
            <w:rPr>
              <w:i/>
              <w:noProof/>
              <w:sz w:val="18"/>
            </w:rPr>
            <w:t>3</w:t>
          </w:r>
          <w:r w:rsidRPr="00ED79B6">
            <w:rPr>
              <w:i/>
              <w:sz w:val="18"/>
            </w:rPr>
            <w:fldChar w:fldCharType="end"/>
          </w:r>
        </w:p>
      </w:tc>
    </w:tr>
    <w:tr w:rsidR="00EE57E8" w14:paraId="5BAB57A0" w14:textId="77777777" w:rsidTr="00C4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AC96B8C" w14:textId="77777777" w:rsidR="00EE57E8" w:rsidRDefault="00C469B6" w:rsidP="00EE57E8">
          <w:pPr>
            <w:rPr>
              <w:sz w:val="18"/>
            </w:rPr>
          </w:pPr>
          <w:r>
            <w:rPr>
              <w:noProof/>
              <w:lang w:eastAsia="en-AU"/>
            </w:rPr>
            <mc:AlternateContent>
              <mc:Choice Requires="wps">
                <w:drawing>
                  <wp:anchor distT="0" distB="0" distL="114300" distR="114300" simplePos="0" relativeHeight="251669504" behindDoc="1" locked="0" layoutInCell="1" allowOverlap="1" wp14:anchorId="79A6AE61" wp14:editId="12C41946">
                    <wp:simplePos x="0" y="0"/>
                    <wp:positionH relativeFrom="margin">
                      <wp:posOffset>407035</wp:posOffset>
                    </wp:positionH>
                    <wp:positionV relativeFrom="page">
                      <wp:posOffset>132715</wp:posOffset>
                    </wp:positionV>
                    <wp:extent cx="4410075" cy="4000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C0EB7BA" w14:textId="77777777" w:rsidR="00C469B6" w:rsidRPr="00284719" w:rsidRDefault="00C469B6" w:rsidP="00C469B6">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6AE61" id="_x0000_t202" coordsize="21600,21600" o:spt="202" path="m,l,21600r21600,l21600,xe">
                    <v:stroke joinstyle="miter"/>
                    <v:path gradientshapeok="t" o:connecttype="rect"/>
                  </v:shapetype>
                  <v:shape id="Text Box 6" o:spid="_x0000_s1030" type="#_x0000_t202" style="position:absolute;margin-left:32.05pt;margin-top:10.45pt;width:347.25pt;height:31.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" stroked="f">
                    <v:stroke joinstyle="round"/>
                    <v:path arrowok="t"/>
                    <v:textbox>
                      <w:txbxContent>
                        <w:p w:rsidR="00C469B6" w:rsidRPr="00284719" w:rsidRDefault="00C469B6" w:rsidP="00C469B6">
                          <w:pPr>
                            <w:jc w:val="center"/>
                            <w:rPr>
                              <w:rFonts w:ascii="Arial" w:hAnsi="Arial" w:cs="Arial"/>
                              <w:b/>
                              <w:sz w:val="40"/>
                            </w:rPr>
                          </w:pPr>
                        </w:p>
                      </w:txbxContent>
                    </v:textbox>
                    <w10:wrap anchorx="margin" anchory="page"/>
                  </v:shape>
                </w:pict>
              </mc:Fallback>
            </mc:AlternateContent>
          </w:r>
        </w:p>
      </w:tc>
    </w:tr>
  </w:tbl>
  <w:p w14:paraId="574D751B" w14:textId="77777777" w:rsidR="00EE57E8" w:rsidRPr="00596AFD" w:rsidRDefault="00EE57E8" w:rsidP="00596AFD">
    <w:pPr>
      <w:jc w:val="center"/>
      <w:rPr>
        <w:b/>
        <w:color w:val="FF0000"/>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241BE"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2E13014" w14:textId="77777777" w:rsidTr="007A6863">
      <w:tc>
        <w:tcPr>
          <w:tcW w:w="1384" w:type="dxa"/>
          <w:tcBorders>
            <w:top w:val="nil"/>
            <w:left w:val="nil"/>
            <w:bottom w:val="nil"/>
            <w:right w:val="nil"/>
          </w:tcBorders>
        </w:tcPr>
        <w:p w14:paraId="6010EED0" w14:textId="77777777" w:rsidR="00EE57E8" w:rsidRDefault="00EE57E8" w:rsidP="00EE57E8">
          <w:pPr>
            <w:spacing w:line="0" w:lineRule="atLeast"/>
            <w:rPr>
              <w:sz w:val="18"/>
            </w:rPr>
          </w:pPr>
        </w:p>
      </w:tc>
      <w:tc>
        <w:tcPr>
          <w:tcW w:w="6379" w:type="dxa"/>
          <w:tcBorders>
            <w:top w:val="nil"/>
            <w:left w:val="nil"/>
            <w:bottom w:val="nil"/>
            <w:right w:val="nil"/>
          </w:tcBorders>
        </w:tcPr>
        <w:p w14:paraId="04A684C6"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678C">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3403FEE"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4583">
            <w:rPr>
              <w:i/>
              <w:noProof/>
              <w:sz w:val="18"/>
            </w:rPr>
            <w:t>1</w:t>
          </w:r>
          <w:r w:rsidRPr="00ED79B6">
            <w:rPr>
              <w:i/>
              <w:sz w:val="18"/>
            </w:rPr>
            <w:fldChar w:fldCharType="end"/>
          </w:r>
        </w:p>
      </w:tc>
    </w:tr>
    <w:tr w:rsidR="00EE57E8" w14:paraId="6CCEBEE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3FE45F6" w14:textId="7899F437"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E678C">
            <w:rPr>
              <w:i/>
              <w:noProof/>
              <w:sz w:val="18"/>
            </w:rPr>
            <w:t>U:\My Documents\Redress\NR Scheme - amendment to Rules.docx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56DDB">
            <w:rPr>
              <w:i/>
              <w:noProof/>
              <w:sz w:val="18"/>
            </w:rPr>
            <w:t>24/11/2023 1:59 PM</w:t>
          </w:r>
          <w:r w:rsidRPr="00ED79B6">
            <w:rPr>
              <w:i/>
              <w:sz w:val="18"/>
            </w:rPr>
            <w:fldChar w:fldCharType="end"/>
          </w:r>
        </w:p>
      </w:tc>
    </w:tr>
  </w:tbl>
  <w:p w14:paraId="527EFAF6"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7F9B3" w14:textId="77777777" w:rsidR="006F5B17" w:rsidRDefault="006F5B17" w:rsidP="0048364F">
      <w:pPr>
        <w:spacing w:line="240" w:lineRule="auto"/>
      </w:pPr>
      <w:r>
        <w:separator/>
      </w:r>
    </w:p>
  </w:footnote>
  <w:footnote w:type="continuationSeparator" w:id="0">
    <w:p w14:paraId="133675D6" w14:textId="77777777" w:rsidR="006F5B17" w:rsidRDefault="006F5B1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6504" w14:textId="77777777" w:rsidR="00B20990" w:rsidRPr="005F1388" w:rsidRDefault="006F5B17" w:rsidP="0048364F">
    <w:pPr>
      <w:pStyle w:val="Header"/>
      <w:tabs>
        <w:tab w:val="clear" w:pos="4150"/>
        <w:tab w:val="clear" w:pos="8307"/>
      </w:tabs>
    </w:pPr>
    <w:r>
      <w:rPr>
        <w:noProof/>
      </w:rPr>
      <w:pict w14:anchorId="569D4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18.6pt;height:167.4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9A51" w14:textId="77777777" w:rsidR="00B20990" w:rsidRPr="005F1388" w:rsidRDefault="006F5B17" w:rsidP="0048364F">
    <w:pPr>
      <w:pStyle w:val="Header"/>
      <w:tabs>
        <w:tab w:val="clear" w:pos="4150"/>
        <w:tab w:val="clear" w:pos="8307"/>
      </w:tabs>
    </w:pPr>
    <w:r>
      <w:rPr>
        <w:noProof/>
      </w:rPr>
      <w:pict w14:anchorId="36E5E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18.6pt;height:167.4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280E0" w14:textId="77777777" w:rsidR="00B20990" w:rsidRPr="002B768A" w:rsidRDefault="00B20990" w:rsidP="002B768A">
    <w:pPr>
      <w:pStyle w:val="Header"/>
      <w:tabs>
        <w:tab w:val="clear" w:pos="4150"/>
        <w:tab w:val="clear" w:pos="8307"/>
      </w:tabs>
      <w:jc w:val="center"/>
      <w:rPr>
        <w:b/>
        <w:color w:val="FF0000"/>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E281C" w14:textId="77777777" w:rsidR="00B20990" w:rsidRPr="00ED79B6" w:rsidRDefault="006F5B17" w:rsidP="00833416">
    <w:pPr>
      <w:pBdr>
        <w:bottom w:val="single" w:sz="4" w:space="1" w:color="auto"/>
      </w:pBdr>
      <w:spacing w:before="1000" w:line="240" w:lineRule="auto"/>
    </w:pPr>
    <w:r>
      <w:rPr>
        <w:noProof/>
      </w:rPr>
      <w:pict w14:anchorId="52128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418.6pt;height:167.4pt;rotation:315;z-index:-2516326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84928" w14:textId="77777777" w:rsidR="00BB66F2" w:rsidRPr="00BB66F2" w:rsidRDefault="00BB66F2" w:rsidP="00BB66F2">
    <w:pPr>
      <w:pStyle w:val="Footer"/>
      <w:jc w:val="center"/>
      <w:rPr>
        <w:b/>
      </w:rPr>
    </w:pPr>
  </w:p>
  <w:p w14:paraId="219B46BE" w14:textId="77777777" w:rsidR="00B20990" w:rsidRPr="002B768A" w:rsidRDefault="00B20990" w:rsidP="002B768A">
    <w:pPr>
      <w:pBdr>
        <w:bottom w:val="single" w:sz="4" w:space="1" w:color="auto"/>
      </w:pBdr>
      <w:spacing w:before="1000" w:line="240" w:lineRule="auto"/>
      <w:jc w:val="center"/>
      <w:rPr>
        <w:b/>
        <w:color w:val="FF0000"/>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7ECB" w14:textId="77777777" w:rsidR="00B20990" w:rsidRPr="00ED79B6" w:rsidRDefault="006F5B17" w:rsidP="0048364F">
    <w:pPr>
      <w:pStyle w:val="Header"/>
      <w:tabs>
        <w:tab w:val="clear" w:pos="4150"/>
        <w:tab w:val="clear" w:pos="8307"/>
      </w:tabs>
    </w:pPr>
    <w:r>
      <w:rPr>
        <w:noProof/>
      </w:rPr>
      <w:pict w14:anchorId="601EB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18.6pt;height:167.4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C8B61" w14:textId="77777777" w:rsidR="00EE57E8" w:rsidRPr="00BB66F2" w:rsidRDefault="00EE57E8" w:rsidP="00BB66F2">
    <w:pPr>
      <w:pStyle w:val="Footer"/>
      <w:jc w:val="center"/>
      <w:rPr>
        <w:b/>
      </w:rPr>
    </w:pPr>
  </w:p>
  <w:p w14:paraId="505BD3B1"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E6792" w14:textId="77777777" w:rsidR="00BB66F2" w:rsidRPr="00BB66F2" w:rsidRDefault="00BB66F2" w:rsidP="00FF08AD">
    <w:pPr>
      <w:pStyle w:val="Footer"/>
      <w:rPr>
        <w:b/>
      </w:rPr>
    </w:pPr>
  </w:p>
  <w:p w14:paraId="7DD81F22" w14:textId="77777777" w:rsidR="00EE57E8" w:rsidRPr="00A961C4" w:rsidRDefault="00EE57E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3F2D7" w14:textId="77777777" w:rsidR="00602E65" w:rsidRDefault="006F5B17">
    <w:pPr>
      <w:pStyle w:val="Header"/>
    </w:pPr>
    <w:r>
      <w:rPr>
        <w:noProof/>
      </w:rPr>
      <w:pict w14:anchorId="33C0F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418.6pt;height:167.4pt;rotation:315;z-index:-2516285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A019C"/>
    <w:multiLevelType w:val="hybridMultilevel"/>
    <w:tmpl w:val="5EDCAB3C"/>
    <w:lvl w:ilvl="0" w:tplc="10001F90">
      <w:start w:val="1"/>
      <w:numFmt w:val="lowerLetter"/>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E0BD0"/>
    <w:multiLevelType w:val="hybridMultilevel"/>
    <w:tmpl w:val="E500EECE"/>
    <w:lvl w:ilvl="0" w:tplc="0D3039C6">
      <w:start w:val="5"/>
      <w:numFmt w:val="lowerLetter"/>
      <w:lvlText w:val="(%1)"/>
      <w:lvlJc w:val="left"/>
      <w:pPr>
        <w:ind w:left="1335" w:hanging="360"/>
      </w:pPr>
      <w:rPr>
        <w:rFonts w:hint="default"/>
      </w:rPr>
    </w:lvl>
    <w:lvl w:ilvl="1" w:tplc="0C090019" w:tentative="1">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B80427"/>
    <w:multiLevelType w:val="hybridMultilevel"/>
    <w:tmpl w:val="EEDAD22A"/>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C70F55"/>
    <w:multiLevelType w:val="hybridMultilevel"/>
    <w:tmpl w:val="F226445C"/>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5F4C22"/>
    <w:multiLevelType w:val="hybridMultilevel"/>
    <w:tmpl w:val="F226445C"/>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011727"/>
    <w:multiLevelType w:val="hybridMultilevel"/>
    <w:tmpl w:val="026058E2"/>
    <w:lvl w:ilvl="0" w:tplc="20BC3C6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6793927"/>
    <w:multiLevelType w:val="hybridMultilevel"/>
    <w:tmpl w:val="9370A300"/>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A6648F"/>
    <w:multiLevelType w:val="hybridMultilevel"/>
    <w:tmpl w:val="C2B4F966"/>
    <w:lvl w:ilvl="0" w:tplc="70C24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9A11BA"/>
    <w:multiLevelType w:val="hybridMultilevel"/>
    <w:tmpl w:val="062415C4"/>
    <w:lvl w:ilvl="0" w:tplc="BA108A10">
      <w:start w:val="1"/>
      <w:numFmt w:val="lowerLetter"/>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1" w15:restartNumberingAfterBreak="0">
    <w:nsid w:val="2EA24AC7"/>
    <w:multiLevelType w:val="hybridMultilevel"/>
    <w:tmpl w:val="6BCE5E6C"/>
    <w:lvl w:ilvl="0" w:tplc="390A9252">
      <w:start w:val="1"/>
      <w:numFmt w:val="lowerLetter"/>
      <w:lvlText w:val="(%1)"/>
      <w:lvlJc w:val="left"/>
      <w:pPr>
        <w:ind w:left="1080" w:hanging="360"/>
      </w:pPr>
      <w:rPr>
        <w:rFonts w:hint="default"/>
      </w:rPr>
    </w:lvl>
    <w:lvl w:ilvl="1" w:tplc="40208E80">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470A144B"/>
    <w:multiLevelType w:val="hybridMultilevel"/>
    <w:tmpl w:val="6BBA4BDA"/>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16562A"/>
    <w:multiLevelType w:val="hybridMultilevel"/>
    <w:tmpl w:val="55DC61CC"/>
    <w:lvl w:ilvl="0" w:tplc="40208E8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C0473CD"/>
    <w:multiLevelType w:val="hybridMultilevel"/>
    <w:tmpl w:val="C8FAB59E"/>
    <w:lvl w:ilvl="0" w:tplc="EB9EB1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616FFC"/>
    <w:multiLevelType w:val="hybridMultilevel"/>
    <w:tmpl w:val="EC1204FE"/>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F267C4"/>
    <w:multiLevelType w:val="hybridMultilevel"/>
    <w:tmpl w:val="DB9C7488"/>
    <w:lvl w:ilvl="0" w:tplc="25CA0568">
      <w:start w:val="1"/>
      <w:numFmt w:val="lowerLetter"/>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8" w15:restartNumberingAfterBreak="0">
    <w:nsid w:val="5CCA0A0F"/>
    <w:multiLevelType w:val="hybridMultilevel"/>
    <w:tmpl w:val="2EA4B8E6"/>
    <w:lvl w:ilvl="0" w:tplc="435ECE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DB5E30"/>
    <w:multiLevelType w:val="hybridMultilevel"/>
    <w:tmpl w:val="518A984E"/>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90CFD"/>
    <w:multiLevelType w:val="hybridMultilevel"/>
    <w:tmpl w:val="E81C3E9A"/>
    <w:lvl w:ilvl="0" w:tplc="0C09000F">
      <w:start w:val="1"/>
      <w:numFmt w:val="decimal"/>
      <w:lvlText w:val="%1."/>
      <w:lvlJc w:val="left"/>
      <w:pPr>
        <w:ind w:left="1288" w:hanging="360"/>
      </w:pPr>
    </w:lvl>
    <w:lvl w:ilvl="1" w:tplc="0C090019">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13"/>
  </w:num>
  <w:num w:numId="14">
    <w:abstractNumId w:val="30"/>
  </w:num>
  <w:num w:numId="15">
    <w:abstractNumId w:val="12"/>
  </w:num>
  <w:num w:numId="16">
    <w:abstractNumId w:val="29"/>
  </w:num>
  <w:num w:numId="17">
    <w:abstractNumId w:val="14"/>
  </w:num>
  <w:num w:numId="18">
    <w:abstractNumId w:val="26"/>
  </w:num>
  <w:num w:numId="19">
    <w:abstractNumId w:val="18"/>
  </w:num>
  <w:num w:numId="20">
    <w:abstractNumId w:val="23"/>
  </w:num>
  <w:num w:numId="21">
    <w:abstractNumId w:val="15"/>
  </w:num>
  <w:num w:numId="22">
    <w:abstractNumId w:val="16"/>
  </w:num>
  <w:num w:numId="23">
    <w:abstractNumId w:val="20"/>
  </w:num>
  <w:num w:numId="24">
    <w:abstractNumId w:val="19"/>
  </w:num>
  <w:num w:numId="25">
    <w:abstractNumId w:val="27"/>
  </w:num>
  <w:num w:numId="26">
    <w:abstractNumId w:val="10"/>
  </w:num>
  <w:num w:numId="27">
    <w:abstractNumId w:val="25"/>
  </w:num>
  <w:num w:numId="28">
    <w:abstractNumId w:val="28"/>
  </w:num>
  <w:num w:numId="29">
    <w:abstractNumId w:val="21"/>
  </w:num>
  <w:num w:numId="30">
    <w:abstractNumId w:val="1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99"/>
    <w:rsid w:val="00000263"/>
    <w:rsid w:val="00002BCC"/>
    <w:rsid w:val="0000356B"/>
    <w:rsid w:val="000036A9"/>
    <w:rsid w:val="000113BC"/>
    <w:rsid w:val="000114BC"/>
    <w:rsid w:val="000136AF"/>
    <w:rsid w:val="000249F9"/>
    <w:rsid w:val="00035BB8"/>
    <w:rsid w:val="00037E04"/>
    <w:rsid w:val="0004044E"/>
    <w:rsid w:val="0005120E"/>
    <w:rsid w:val="00053E71"/>
    <w:rsid w:val="00054577"/>
    <w:rsid w:val="00055B94"/>
    <w:rsid w:val="00060498"/>
    <w:rsid w:val="000614BF"/>
    <w:rsid w:val="00065D0D"/>
    <w:rsid w:val="00070161"/>
    <w:rsid w:val="0007169C"/>
    <w:rsid w:val="00074638"/>
    <w:rsid w:val="00077593"/>
    <w:rsid w:val="00083F48"/>
    <w:rsid w:val="000A479A"/>
    <w:rsid w:val="000A7DF9"/>
    <w:rsid w:val="000C14ED"/>
    <w:rsid w:val="000C6E8B"/>
    <w:rsid w:val="000D05EF"/>
    <w:rsid w:val="000D3FB9"/>
    <w:rsid w:val="000D5485"/>
    <w:rsid w:val="000E23F7"/>
    <w:rsid w:val="000E598E"/>
    <w:rsid w:val="000E5A3D"/>
    <w:rsid w:val="000F0ADA"/>
    <w:rsid w:val="000F0E62"/>
    <w:rsid w:val="000F21C1"/>
    <w:rsid w:val="000F6731"/>
    <w:rsid w:val="000F7AC6"/>
    <w:rsid w:val="0010745C"/>
    <w:rsid w:val="00110034"/>
    <w:rsid w:val="001122FF"/>
    <w:rsid w:val="00121771"/>
    <w:rsid w:val="00144510"/>
    <w:rsid w:val="001542C1"/>
    <w:rsid w:val="001566A7"/>
    <w:rsid w:val="0015762C"/>
    <w:rsid w:val="00160BD7"/>
    <w:rsid w:val="001643C9"/>
    <w:rsid w:val="0016504D"/>
    <w:rsid w:val="00165568"/>
    <w:rsid w:val="00166082"/>
    <w:rsid w:val="00166C2F"/>
    <w:rsid w:val="001716C9"/>
    <w:rsid w:val="00184261"/>
    <w:rsid w:val="0018494B"/>
    <w:rsid w:val="00192ACE"/>
    <w:rsid w:val="00193461"/>
    <w:rsid w:val="001939E1"/>
    <w:rsid w:val="0019452E"/>
    <w:rsid w:val="00195382"/>
    <w:rsid w:val="00196F24"/>
    <w:rsid w:val="001A3B9F"/>
    <w:rsid w:val="001A5520"/>
    <w:rsid w:val="001A65C0"/>
    <w:rsid w:val="001B491E"/>
    <w:rsid w:val="001B6FA2"/>
    <w:rsid w:val="001B7A5D"/>
    <w:rsid w:val="001C1865"/>
    <w:rsid w:val="001C60B2"/>
    <w:rsid w:val="001C69C4"/>
    <w:rsid w:val="001D7959"/>
    <w:rsid w:val="001E0A8D"/>
    <w:rsid w:val="001E3590"/>
    <w:rsid w:val="001E7407"/>
    <w:rsid w:val="001F1A46"/>
    <w:rsid w:val="00201472"/>
    <w:rsid w:val="00201D27"/>
    <w:rsid w:val="00204E08"/>
    <w:rsid w:val="0021153A"/>
    <w:rsid w:val="00213B91"/>
    <w:rsid w:val="00216D1A"/>
    <w:rsid w:val="002245A6"/>
    <w:rsid w:val="002302EA"/>
    <w:rsid w:val="00237614"/>
    <w:rsid w:val="00240749"/>
    <w:rsid w:val="002408E0"/>
    <w:rsid w:val="002468D7"/>
    <w:rsid w:val="00247E97"/>
    <w:rsid w:val="0025390B"/>
    <w:rsid w:val="00253951"/>
    <w:rsid w:val="00256C81"/>
    <w:rsid w:val="00276CF6"/>
    <w:rsid w:val="00285CDD"/>
    <w:rsid w:val="00291167"/>
    <w:rsid w:val="00294118"/>
    <w:rsid w:val="0029489E"/>
    <w:rsid w:val="00297ECB"/>
    <w:rsid w:val="002A4272"/>
    <w:rsid w:val="002B768A"/>
    <w:rsid w:val="002C152A"/>
    <w:rsid w:val="002D043A"/>
    <w:rsid w:val="002E300E"/>
    <w:rsid w:val="002F3C54"/>
    <w:rsid w:val="00301063"/>
    <w:rsid w:val="00306435"/>
    <w:rsid w:val="0031713F"/>
    <w:rsid w:val="003222D1"/>
    <w:rsid w:val="0032315A"/>
    <w:rsid w:val="0032750F"/>
    <w:rsid w:val="003415D3"/>
    <w:rsid w:val="003442F6"/>
    <w:rsid w:val="00346335"/>
    <w:rsid w:val="00352B0F"/>
    <w:rsid w:val="003561B0"/>
    <w:rsid w:val="0035763A"/>
    <w:rsid w:val="00361647"/>
    <w:rsid w:val="00380142"/>
    <w:rsid w:val="0038482C"/>
    <w:rsid w:val="003870B4"/>
    <w:rsid w:val="003972EB"/>
    <w:rsid w:val="00397893"/>
    <w:rsid w:val="003A15AC"/>
    <w:rsid w:val="003A50C1"/>
    <w:rsid w:val="003A7D6B"/>
    <w:rsid w:val="003B0627"/>
    <w:rsid w:val="003B6EEF"/>
    <w:rsid w:val="003C3802"/>
    <w:rsid w:val="003C5F2B"/>
    <w:rsid w:val="003C7D35"/>
    <w:rsid w:val="003D0BFE"/>
    <w:rsid w:val="003D5700"/>
    <w:rsid w:val="003E0223"/>
    <w:rsid w:val="003E67EE"/>
    <w:rsid w:val="003F6F52"/>
    <w:rsid w:val="0040172A"/>
    <w:rsid w:val="004022CA"/>
    <w:rsid w:val="004116CD"/>
    <w:rsid w:val="00414ADE"/>
    <w:rsid w:val="00424CA9"/>
    <w:rsid w:val="00425684"/>
    <w:rsid w:val="004257BB"/>
    <w:rsid w:val="00434B05"/>
    <w:rsid w:val="00441B4B"/>
    <w:rsid w:val="0044263F"/>
    <w:rsid w:val="0044291A"/>
    <w:rsid w:val="00446E00"/>
    <w:rsid w:val="00447D6C"/>
    <w:rsid w:val="00456844"/>
    <w:rsid w:val="00457D4F"/>
    <w:rsid w:val="004600B0"/>
    <w:rsid w:val="00460499"/>
    <w:rsid w:val="00460FBA"/>
    <w:rsid w:val="00474835"/>
    <w:rsid w:val="004819C7"/>
    <w:rsid w:val="0048364F"/>
    <w:rsid w:val="004877FC"/>
    <w:rsid w:val="00490F2E"/>
    <w:rsid w:val="00496F97"/>
    <w:rsid w:val="004A0F95"/>
    <w:rsid w:val="004A53EA"/>
    <w:rsid w:val="004B35E7"/>
    <w:rsid w:val="004C6EB4"/>
    <w:rsid w:val="004D03BF"/>
    <w:rsid w:val="004F1FAC"/>
    <w:rsid w:val="004F6225"/>
    <w:rsid w:val="004F676E"/>
    <w:rsid w:val="004F71C0"/>
    <w:rsid w:val="00516B8D"/>
    <w:rsid w:val="0052756C"/>
    <w:rsid w:val="00530230"/>
    <w:rsid w:val="00530CC9"/>
    <w:rsid w:val="00531B46"/>
    <w:rsid w:val="00534DCD"/>
    <w:rsid w:val="00537FBC"/>
    <w:rsid w:val="00541D73"/>
    <w:rsid w:val="00543469"/>
    <w:rsid w:val="00546E66"/>
    <w:rsid w:val="00546FA3"/>
    <w:rsid w:val="005472AD"/>
    <w:rsid w:val="00557C7A"/>
    <w:rsid w:val="00562A58"/>
    <w:rsid w:val="0056541A"/>
    <w:rsid w:val="00570D14"/>
    <w:rsid w:val="0057158E"/>
    <w:rsid w:val="00581211"/>
    <w:rsid w:val="00583331"/>
    <w:rsid w:val="00584811"/>
    <w:rsid w:val="00593AA6"/>
    <w:rsid w:val="00594161"/>
    <w:rsid w:val="00594749"/>
    <w:rsid w:val="00594956"/>
    <w:rsid w:val="00596AFD"/>
    <w:rsid w:val="005B1555"/>
    <w:rsid w:val="005B4067"/>
    <w:rsid w:val="005B54A0"/>
    <w:rsid w:val="005C2137"/>
    <w:rsid w:val="005C2A5D"/>
    <w:rsid w:val="005C3F41"/>
    <w:rsid w:val="005C4EF0"/>
    <w:rsid w:val="005D2402"/>
    <w:rsid w:val="005D35C0"/>
    <w:rsid w:val="005D5EA1"/>
    <w:rsid w:val="005E098C"/>
    <w:rsid w:val="005E1F8D"/>
    <w:rsid w:val="005E317F"/>
    <w:rsid w:val="005E5EA1"/>
    <w:rsid w:val="005E61D3"/>
    <w:rsid w:val="005F5F02"/>
    <w:rsid w:val="00600219"/>
    <w:rsid w:val="00602E65"/>
    <w:rsid w:val="006065DA"/>
    <w:rsid w:val="00606AA4"/>
    <w:rsid w:val="00606EBE"/>
    <w:rsid w:val="006155B9"/>
    <w:rsid w:val="00620829"/>
    <w:rsid w:val="006358F9"/>
    <w:rsid w:val="00635C99"/>
    <w:rsid w:val="00636A8A"/>
    <w:rsid w:val="00640402"/>
    <w:rsid w:val="00640F78"/>
    <w:rsid w:val="00650291"/>
    <w:rsid w:val="00655AA1"/>
    <w:rsid w:val="00655C44"/>
    <w:rsid w:val="00655D6A"/>
    <w:rsid w:val="00656DE9"/>
    <w:rsid w:val="00657106"/>
    <w:rsid w:val="00663EF3"/>
    <w:rsid w:val="00672876"/>
    <w:rsid w:val="006736C6"/>
    <w:rsid w:val="006736F9"/>
    <w:rsid w:val="00677CC2"/>
    <w:rsid w:val="00685D0C"/>
    <w:rsid w:val="00685F42"/>
    <w:rsid w:val="006867B0"/>
    <w:rsid w:val="0069207B"/>
    <w:rsid w:val="006A304E"/>
    <w:rsid w:val="006B7006"/>
    <w:rsid w:val="006C538C"/>
    <w:rsid w:val="006C6503"/>
    <w:rsid w:val="006C7F8C"/>
    <w:rsid w:val="006D135D"/>
    <w:rsid w:val="006D3FD7"/>
    <w:rsid w:val="006D7AB9"/>
    <w:rsid w:val="006E0C94"/>
    <w:rsid w:val="006E14DD"/>
    <w:rsid w:val="006E4ECD"/>
    <w:rsid w:val="006E678C"/>
    <w:rsid w:val="006F0910"/>
    <w:rsid w:val="006F3289"/>
    <w:rsid w:val="006F4010"/>
    <w:rsid w:val="006F57F2"/>
    <w:rsid w:val="006F5B17"/>
    <w:rsid w:val="00700B2C"/>
    <w:rsid w:val="00710CC5"/>
    <w:rsid w:val="00713084"/>
    <w:rsid w:val="00717463"/>
    <w:rsid w:val="00720FC2"/>
    <w:rsid w:val="00722E89"/>
    <w:rsid w:val="00723829"/>
    <w:rsid w:val="00731E00"/>
    <w:rsid w:val="007339C7"/>
    <w:rsid w:val="007440B7"/>
    <w:rsid w:val="007447D3"/>
    <w:rsid w:val="00747993"/>
    <w:rsid w:val="00751564"/>
    <w:rsid w:val="00756DDB"/>
    <w:rsid w:val="007634AD"/>
    <w:rsid w:val="00765D9C"/>
    <w:rsid w:val="007715C9"/>
    <w:rsid w:val="00772FDB"/>
    <w:rsid w:val="0077377B"/>
    <w:rsid w:val="007741EF"/>
    <w:rsid w:val="00774EDD"/>
    <w:rsid w:val="007757EC"/>
    <w:rsid w:val="00786E1B"/>
    <w:rsid w:val="007874EE"/>
    <w:rsid w:val="007A0911"/>
    <w:rsid w:val="007A6707"/>
    <w:rsid w:val="007A6863"/>
    <w:rsid w:val="007B4B85"/>
    <w:rsid w:val="007C0512"/>
    <w:rsid w:val="007C78B4"/>
    <w:rsid w:val="007D0ACD"/>
    <w:rsid w:val="007D276E"/>
    <w:rsid w:val="007D4C19"/>
    <w:rsid w:val="007D73D0"/>
    <w:rsid w:val="007E24E4"/>
    <w:rsid w:val="007E32B6"/>
    <w:rsid w:val="007E406C"/>
    <w:rsid w:val="007E486B"/>
    <w:rsid w:val="007E6DA7"/>
    <w:rsid w:val="007E7D4A"/>
    <w:rsid w:val="007F025F"/>
    <w:rsid w:val="007F1312"/>
    <w:rsid w:val="007F48ED"/>
    <w:rsid w:val="007F5E3F"/>
    <w:rsid w:val="0080171F"/>
    <w:rsid w:val="00812F45"/>
    <w:rsid w:val="00830653"/>
    <w:rsid w:val="00836FE9"/>
    <w:rsid w:val="0084172C"/>
    <w:rsid w:val="008516EB"/>
    <w:rsid w:val="0085175E"/>
    <w:rsid w:val="00856A31"/>
    <w:rsid w:val="008608E3"/>
    <w:rsid w:val="008673D0"/>
    <w:rsid w:val="00872250"/>
    <w:rsid w:val="008750BC"/>
    <w:rsid w:val="008754D0"/>
    <w:rsid w:val="00877C69"/>
    <w:rsid w:val="00877D48"/>
    <w:rsid w:val="0088345B"/>
    <w:rsid w:val="008856FB"/>
    <w:rsid w:val="008A16A5"/>
    <w:rsid w:val="008A4303"/>
    <w:rsid w:val="008A5C57"/>
    <w:rsid w:val="008B5000"/>
    <w:rsid w:val="008C0629"/>
    <w:rsid w:val="008D0EE0"/>
    <w:rsid w:val="008D48F0"/>
    <w:rsid w:val="008D7A27"/>
    <w:rsid w:val="008E4702"/>
    <w:rsid w:val="008E69AA"/>
    <w:rsid w:val="008F4F1C"/>
    <w:rsid w:val="00903B6C"/>
    <w:rsid w:val="009040DC"/>
    <w:rsid w:val="00904205"/>
    <w:rsid w:val="009069AD"/>
    <w:rsid w:val="00910E64"/>
    <w:rsid w:val="00922764"/>
    <w:rsid w:val="009278C1"/>
    <w:rsid w:val="00932377"/>
    <w:rsid w:val="009346E3"/>
    <w:rsid w:val="0094523D"/>
    <w:rsid w:val="0094711D"/>
    <w:rsid w:val="009504F8"/>
    <w:rsid w:val="00957007"/>
    <w:rsid w:val="00976A63"/>
    <w:rsid w:val="00976E7A"/>
    <w:rsid w:val="0098784E"/>
    <w:rsid w:val="009B2490"/>
    <w:rsid w:val="009B50E5"/>
    <w:rsid w:val="009C3431"/>
    <w:rsid w:val="009C4BF9"/>
    <w:rsid w:val="009C5989"/>
    <w:rsid w:val="009C6A32"/>
    <w:rsid w:val="009D08DA"/>
    <w:rsid w:val="009D73C9"/>
    <w:rsid w:val="009E7723"/>
    <w:rsid w:val="009F3880"/>
    <w:rsid w:val="00A06860"/>
    <w:rsid w:val="00A12364"/>
    <w:rsid w:val="00A136F5"/>
    <w:rsid w:val="00A231E2"/>
    <w:rsid w:val="00A2550D"/>
    <w:rsid w:val="00A27496"/>
    <w:rsid w:val="00A379BB"/>
    <w:rsid w:val="00A4169B"/>
    <w:rsid w:val="00A50D55"/>
    <w:rsid w:val="00A52FDA"/>
    <w:rsid w:val="00A61B4F"/>
    <w:rsid w:val="00A64912"/>
    <w:rsid w:val="00A70A74"/>
    <w:rsid w:val="00A715ED"/>
    <w:rsid w:val="00A72A8C"/>
    <w:rsid w:val="00A87A97"/>
    <w:rsid w:val="00A9231A"/>
    <w:rsid w:val="00A957E8"/>
    <w:rsid w:val="00A95BC7"/>
    <w:rsid w:val="00AA0343"/>
    <w:rsid w:val="00AA39A2"/>
    <w:rsid w:val="00AA78CE"/>
    <w:rsid w:val="00AA7B26"/>
    <w:rsid w:val="00AB5269"/>
    <w:rsid w:val="00AC767C"/>
    <w:rsid w:val="00AD3467"/>
    <w:rsid w:val="00AD5641"/>
    <w:rsid w:val="00AD5988"/>
    <w:rsid w:val="00AD60F2"/>
    <w:rsid w:val="00AE09AC"/>
    <w:rsid w:val="00AE2816"/>
    <w:rsid w:val="00AF33DB"/>
    <w:rsid w:val="00AF7770"/>
    <w:rsid w:val="00B032D8"/>
    <w:rsid w:val="00B05D72"/>
    <w:rsid w:val="00B1414B"/>
    <w:rsid w:val="00B20990"/>
    <w:rsid w:val="00B22BE8"/>
    <w:rsid w:val="00B2395E"/>
    <w:rsid w:val="00B23FAF"/>
    <w:rsid w:val="00B25910"/>
    <w:rsid w:val="00B27918"/>
    <w:rsid w:val="00B33B3C"/>
    <w:rsid w:val="00B35AD6"/>
    <w:rsid w:val="00B40D74"/>
    <w:rsid w:val="00B42649"/>
    <w:rsid w:val="00B46467"/>
    <w:rsid w:val="00B52663"/>
    <w:rsid w:val="00B56DCB"/>
    <w:rsid w:val="00B61728"/>
    <w:rsid w:val="00B72375"/>
    <w:rsid w:val="00B770D2"/>
    <w:rsid w:val="00B90DCA"/>
    <w:rsid w:val="00B93516"/>
    <w:rsid w:val="00B96776"/>
    <w:rsid w:val="00B973E5"/>
    <w:rsid w:val="00BA0812"/>
    <w:rsid w:val="00BA2C04"/>
    <w:rsid w:val="00BA47A3"/>
    <w:rsid w:val="00BA5026"/>
    <w:rsid w:val="00BA7B5B"/>
    <w:rsid w:val="00BB3E75"/>
    <w:rsid w:val="00BB66F2"/>
    <w:rsid w:val="00BB6E79"/>
    <w:rsid w:val="00BC4583"/>
    <w:rsid w:val="00BD3C10"/>
    <w:rsid w:val="00BE42C5"/>
    <w:rsid w:val="00BE57B5"/>
    <w:rsid w:val="00BE719A"/>
    <w:rsid w:val="00BE720A"/>
    <w:rsid w:val="00BF0723"/>
    <w:rsid w:val="00BF0898"/>
    <w:rsid w:val="00BF0F40"/>
    <w:rsid w:val="00BF30A7"/>
    <w:rsid w:val="00BF4458"/>
    <w:rsid w:val="00BF55E6"/>
    <w:rsid w:val="00BF6650"/>
    <w:rsid w:val="00C067E5"/>
    <w:rsid w:val="00C14489"/>
    <w:rsid w:val="00C164CA"/>
    <w:rsid w:val="00C26051"/>
    <w:rsid w:val="00C407D8"/>
    <w:rsid w:val="00C42BF8"/>
    <w:rsid w:val="00C460AE"/>
    <w:rsid w:val="00C469B6"/>
    <w:rsid w:val="00C50043"/>
    <w:rsid w:val="00C5015F"/>
    <w:rsid w:val="00C50A0F"/>
    <w:rsid w:val="00C50F4A"/>
    <w:rsid w:val="00C613DE"/>
    <w:rsid w:val="00C64BFC"/>
    <w:rsid w:val="00C72D10"/>
    <w:rsid w:val="00C7573B"/>
    <w:rsid w:val="00C76CF3"/>
    <w:rsid w:val="00C93205"/>
    <w:rsid w:val="00C945DC"/>
    <w:rsid w:val="00CA7844"/>
    <w:rsid w:val="00CB58EF"/>
    <w:rsid w:val="00CC125E"/>
    <w:rsid w:val="00CC1B28"/>
    <w:rsid w:val="00CC21AA"/>
    <w:rsid w:val="00CD1A28"/>
    <w:rsid w:val="00CD1EFC"/>
    <w:rsid w:val="00CD4088"/>
    <w:rsid w:val="00CD6463"/>
    <w:rsid w:val="00CD7269"/>
    <w:rsid w:val="00CD7762"/>
    <w:rsid w:val="00CE0A93"/>
    <w:rsid w:val="00CE4887"/>
    <w:rsid w:val="00CE4E74"/>
    <w:rsid w:val="00CF0BB2"/>
    <w:rsid w:val="00CF2332"/>
    <w:rsid w:val="00CF37F4"/>
    <w:rsid w:val="00CF4AAC"/>
    <w:rsid w:val="00D01795"/>
    <w:rsid w:val="00D12B0D"/>
    <w:rsid w:val="00D13441"/>
    <w:rsid w:val="00D243A3"/>
    <w:rsid w:val="00D258D3"/>
    <w:rsid w:val="00D33440"/>
    <w:rsid w:val="00D52EFE"/>
    <w:rsid w:val="00D56A0D"/>
    <w:rsid w:val="00D63EF6"/>
    <w:rsid w:val="00D66518"/>
    <w:rsid w:val="00D70DFB"/>
    <w:rsid w:val="00D71EEA"/>
    <w:rsid w:val="00D735CD"/>
    <w:rsid w:val="00D7585A"/>
    <w:rsid w:val="00D766DF"/>
    <w:rsid w:val="00D823F3"/>
    <w:rsid w:val="00D90841"/>
    <w:rsid w:val="00DA2439"/>
    <w:rsid w:val="00DA6CF3"/>
    <w:rsid w:val="00DA6F05"/>
    <w:rsid w:val="00DB221D"/>
    <w:rsid w:val="00DB64FC"/>
    <w:rsid w:val="00DD4D30"/>
    <w:rsid w:val="00DE149E"/>
    <w:rsid w:val="00DF47F1"/>
    <w:rsid w:val="00E034DB"/>
    <w:rsid w:val="00E05704"/>
    <w:rsid w:val="00E107B0"/>
    <w:rsid w:val="00E12F1A"/>
    <w:rsid w:val="00E175C8"/>
    <w:rsid w:val="00E22935"/>
    <w:rsid w:val="00E278C9"/>
    <w:rsid w:val="00E36512"/>
    <w:rsid w:val="00E43450"/>
    <w:rsid w:val="00E456F2"/>
    <w:rsid w:val="00E54292"/>
    <w:rsid w:val="00E54477"/>
    <w:rsid w:val="00E60191"/>
    <w:rsid w:val="00E74DC7"/>
    <w:rsid w:val="00E82F02"/>
    <w:rsid w:val="00E84973"/>
    <w:rsid w:val="00E87699"/>
    <w:rsid w:val="00E92E27"/>
    <w:rsid w:val="00E9586B"/>
    <w:rsid w:val="00E97334"/>
    <w:rsid w:val="00EB2471"/>
    <w:rsid w:val="00EB3A99"/>
    <w:rsid w:val="00EB65F8"/>
    <w:rsid w:val="00EC6368"/>
    <w:rsid w:val="00ED4928"/>
    <w:rsid w:val="00EE3FFE"/>
    <w:rsid w:val="00EE57E8"/>
    <w:rsid w:val="00EE6190"/>
    <w:rsid w:val="00EF2E3A"/>
    <w:rsid w:val="00EF61C3"/>
    <w:rsid w:val="00EF6402"/>
    <w:rsid w:val="00F0182B"/>
    <w:rsid w:val="00F047E2"/>
    <w:rsid w:val="00F04D57"/>
    <w:rsid w:val="00F078DC"/>
    <w:rsid w:val="00F13E86"/>
    <w:rsid w:val="00F20B52"/>
    <w:rsid w:val="00F32FCB"/>
    <w:rsid w:val="00F33523"/>
    <w:rsid w:val="00F35055"/>
    <w:rsid w:val="00F377C1"/>
    <w:rsid w:val="00F37855"/>
    <w:rsid w:val="00F4201E"/>
    <w:rsid w:val="00F52F09"/>
    <w:rsid w:val="00F677A9"/>
    <w:rsid w:val="00F73BBF"/>
    <w:rsid w:val="00F766AE"/>
    <w:rsid w:val="00F80E85"/>
    <w:rsid w:val="00F8121C"/>
    <w:rsid w:val="00F84CF5"/>
    <w:rsid w:val="00F8612E"/>
    <w:rsid w:val="00F87786"/>
    <w:rsid w:val="00F94583"/>
    <w:rsid w:val="00F9501F"/>
    <w:rsid w:val="00F969FB"/>
    <w:rsid w:val="00FA420B"/>
    <w:rsid w:val="00FB6AEE"/>
    <w:rsid w:val="00FC1500"/>
    <w:rsid w:val="00FC3EAC"/>
    <w:rsid w:val="00FD2121"/>
    <w:rsid w:val="00FD6752"/>
    <w:rsid w:val="00FE3F61"/>
    <w:rsid w:val="00FF08AD"/>
    <w:rsid w:val="00FF39DE"/>
    <w:rsid w:val="00FF3ABE"/>
    <w:rsid w:val="00FF6054"/>
    <w:rsid w:val="00FF6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22C004D4"/>
  <w15:docId w15:val="{644D8364-DA4F-4150-8034-E9624BE8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customStyle="1" w:styleId="ItemHeadChar">
    <w:name w:val="ItemHead Char"/>
    <w:aliases w:val="ih Char"/>
    <w:basedOn w:val="DefaultParagraphFont"/>
    <w:link w:val="ItemHead"/>
    <w:locked/>
    <w:rsid w:val="00635C99"/>
    <w:rPr>
      <w:rFonts w:ascii="Arial" w:eastAsia="Times New Roman" w:hAnsi="Arial" w:cs="Times New Roman"/>
      <w:b/>
      <w:kern w:val="28"/>
      <w:sz w:val="24"/>
      <w:lang w:eastAsia="en-AU"/>
    </w:rPr>
  </w:style>
  <w:style w:type="character" w:styleId="CommentReference">
    <w:name w:val="annotation reference"/>
    <w:basedOn w:val="DefaultParagraphFont"/>
    <w:uiPriority w:val="99"/>
    <w:semiHidden/>
    <w:unhideWhenUsed/>
    <w:rsid w:val="007F1312"/>
    <w:rPr>
      <w:sz w:val="16"/>
      <w:szCs w:val="16"/>
    </w:rPr>
  </w:style>
  <w:style w:type="paragraph" w:styleId="CommentText">
    <w:name w:val="annotation text"/>
    <w:basedOn w:val="Normal"/>
    <w:link w:val="CommentTextChar"/>
    <w:uiPriority w:val="99"/>
    <w:semiHidden/>
    <w:unhideWhenUsed/>
    <w:rsid w:val="007F1312"/>
    <w:pPr>
      <w:spacing w:line="240" w:lineRule="auto"/>
    </w:pPr>
    <w:rPr>
      <w:sz w:val="20"/>
    </w:rPr>
  </w:style>
  <w:style w:type="character" w:customStyle="1" w:styleId="CommentTextChar">
    <w:name w:val="Comment Text Char"/>
    <w:basedOn w:val="DefaultParagraphFont"/>
    <w:link w:val="CommentText"/>
    <w:uiPriority w:val="99"/>
    <w:semiHidden/>
    <w:rsid w:val="007F1312"/>
  </w:style>
  <w:style w:type="paragraph" w:styleId="CommentSubject">
    <w:name w:val="annotation subject"/>
    <w:basedOn w:val="CommentText"/>
    <w:next w:val="CommentText"/>
    <w:link w:val="CommentSubjectChar"/>
    <w:uiPriority w:val="99"/>
    <w:semiHidden/>
    <w:unhideWhenUsed/>
    <w:rsid w:val="007F1312"/>
    <w:rPr>
      <w:b/>
      <w:bCs/>
    </w:rPr>
  </w:style>
  <w:style w:type="character" w:customStyle="1" w:styleId="CommentSubjectChar">
    <w:name w:val="Comment Subject Char"/>
    <w:basedOn w:val="CommentTextChar"/>
    <w:link w:val="CommentSubject"/>
    <w:uiPriority w:val="99"/>
    <w:semiHidden/>
    <w:rsid w:val="007F1312"/>
    <w:rPr>
      <w:b/>
      <w:bCs/>
    </w:rPr>
  </w:style>
  <w:style w:type="paragraph" w:styleId="Revision">
    <w:name w:val="Revision"/>
    <w:hidden/>
    <w:uiPriority w:val="99"/>
    <w:semiHidden/>
    <w:rsid w:val="00AE09AC"/>
    <w:rPr>
      <w:sz w:val="22"/>
    </w:rPr>
  </w:style>
  <w:style w:type="paragraph" w:styleId="ListParagraph">
    <w:name w:val="List Paragraph"/>
    <w:basedOn w:val="Normal"/>
    <w:uiPriority w:val="34"/>
    <w:qFormat/>
    <w:rsid w:val="00772FDB"/>
    <w:pPr>
      <w:ind w:left="720"/>
      <w:contextualSpacing/>
    </w:pPr>
  </w:style>
  <w:style w:type="character" w:customStyle="1" w:styleId="chardivno0">
    <w:name w:val="chardivno"/>
    <w:basedOn w:val="DefaultParagraphFont"/>
    <w:rsid w:val="0000356B"/>
  </w:style>
  <w:style w:type="character" w:customStyle="1" w:styleId="chardivtext0">
    <w:name w:val="chardivtext"/>
    <w:basedOn w:val="DefaultParagraphFont"/>
    <w:rsid w:val="0000356B"/>
  </w:style>
  <w:style w:type="character" w:customStyle="1" w:styleId="charsectno0">
    <w:name w:val="charsectno"/>
    <w:basedOn w:val="DefaultParagraphFont"/>
    <w:rsid w:val="0000356B"/>
  </w:style>
  <w:style w:type="paragraph" w:customStyle="1" w:styleId="acthead20">
    <w:name w:val="acthead2"/>
    <w:basedOn w:val="Normal"/>
    <w:rsid w:val="00192ACE"/>
    <w:pPr>
      <w:spacing w:before="100" w:beforeAutospacing="1" w:after="100" w:afterAutospacing="1" w:line="240" w:lineRule="auto"/>
    </w:pPr>
    <w:rPr>
      <w:rFonts w:eastAsia="Times New Roman" w:cs="Times New Roman"/>
      <w:sz w:val="24"/>
      <w:szCs w:val="24"/>
      <w:lang w:eastAsia="en-AU"/>
    </w:rPr>
  </w:style>
  <w:style w:type="character" w:customStyle="1" w:styleId="charpartno0">
    <w:name w:val="charpartno"/>
    <w:basedOn w:val="DefaultParagraphFont"/>
    <w:rsid w:val="00192ACE"/>
  </w:style>
  <w:style w:type="character" w:customStyle="1" w:styleId="charparttext0">
    <w:name w:val="charparttext"/>
    <w:basedOn w:val="DefaultParagraphFont"/>
    <w:rsid w:val="00192ACE"/>
  </w:style>
  <w:style w:type="paragraph" w:customStyle="1" w:styleId="acthead30">
    <w:name w:val="acthead3"/>
    <w:basedOn w:val="Normal"/>
    <w:rsid w:val="00192ACE"/>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semiHidden/>
    <w:unhideWhenUsed/>
    <w:rsid w:val="002E3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4875">
      <w:bodyDiv w:val="1"/>
      <w:marLeft w:val="0"/>
      <w:marRight w:val="0"/>
      <w:marTop w:val="0"/>
      <w:marBottom w:val="0"/>
      <w:divBdr>
        <w:top w:val="none" w:sz="0" w:space="0" w:color="auto"/>
        <w:left w:val="none" w:sz="0" w:space="0" w:color="auto"/>
        <w:bottom w:val="none" w:sz="0" w:space="0" w:color="auto"/>
        <w:right w:val="none" w:sz="0" w:space="0" w:color="auto"/>
      </w:divBdr>
    </w:div>
    <w:div w:id="819033147">
      <w:bodyDiv w:val="1"/>
      <w:marLeft w:val="0"/>
      <w:marRight w:val="0"/>
      <w:marTop w:val="0"/>
      <w:marBottom w:val="0"/>
      <w:divBdr>
        <w:top w:val="none" w:sz="0" w:space="0" w:color="auto"/>
        <w:left w:val="none" w:sz="0" w:space="0" w:color="auto"/>
        <w:bottom w:val="none" w:sz="0" w:space="0" w:color="auto"/>
        <w:right w:val="none" w:sz="0" w:space="0" w:color="auto"/>
      </w:divBdr>
    </w:div>
    <w:div w:id="1296639734">
      <w:bodyDiv w:val="1"/>
      <w:marLeft w:val="0"/>
      <w:marRight w:val="0"/>
      <w:marTop w:val="0"/>
      <w:marBottom w:val="0"/>
      <w:divBdr>
        <w:top w:val="none" w:sz="0" w:space="0" w:color="auto"/>
        <w:left w:val="none" w:sz="0" w:space="0" w:color="auto"/>
        <w:bottom w:val="none" w:sz="0" w:space="0" w:color="auto"/>
        <w:right w:val="none" w:sz="0" w:space="0" w:color="auto"/>
      </w:divBdr>
    </w:div>
    <w:div w:id="1396782089">
      <w:bodyDiv w:val="1"/>
      <w:marLeft w:val="0"/>
      <w:marRight w:val="0"/>
      <w:marTop w:val="0"/>
      <w:marBottom w:val="0"/>
      <w:divBdr>
        <w:top w:val="none" w:sz="0" w:space="0" w:color="auto"/>
        <w:left w:val="none" w:sz="0" w:space="0" w:color="auto"/>
        <w:bottom w:val="none" w:sz="0" w:space="0" w:color="auto"/>
        <w:right w:val="none" w:sz="0" w:space="0" w:color="auto"/>
      </w:divBdr>
    </w:div>
    <w:div w:id="1486044740">
      <w:bodyDiv w:val="1"/>
      <w:marLeft w:val="0"/>
      <w:marRight w:val="0"/>
      <w:marTop w:val="0"/>
      <w:marBottom w:val="0"/>
      <w:divBdr>
        <w:top w:val="none" w:sz="0" w:space="0" w:color="auto"/>
        <w:left w:val="none" w:sz="0" w:space="0" w:color="auto"/>
        <w:bottom w:val="none" w:sz="0" w:space="0" w:color="auto"/>
        <w:right w:val="none" w:sz="0" w:space="0" w:color="auto"/>
      </w:divBdr>
    </w:div>
    <w:div w:id="1665889924">
      <w:bodyDiv w:val="1"/>
      <w:marLeft w:val="0"/>
      <w:marRight w:val="0"/>
      <w:marTop w:val="0"/>
      <w:marBottom w:val="0"/>
      <w:divBdr>
        <w:top w:val="none" w:sz="0" w:space="0" w:color="auto"/>
        <w:left w:val="none" w:sz="0" w:space="0" w:color="auto"/>
        <w:bottom w:val="none" w:sz="0" w:space="0" w:color="auto"/>
        <w:right w:val="none" w:sz="0" w:space="0" w:color="auto"/>
      </w:divBdr>
    </w:div>
    <w:div w:id="1940677849">
      <w:bodyDiv w:val="1"/>
      <w:marLeft w:val="0"/>
      <w:marRight w:val="0"/>
      <w:marTop w:val="0"/>
      <w:marBottom w:val="0"/>
      <w:divBdr>
        <w:top w:val="none" w:sz="0" w:space="0" w:color="auto"/>
        <w:left w:val="none" w:sz="0" w:space="0" w:color="auto"/>
        <w:bottom w:val="none" w:sz="0" w:space="0" w:color="auto"/>
        <w:right w:val="none" w:sz="0" w:space="0" w:color="auto"/>
      </w:divBdr>
    </w:div>
    <w:div w:id="2027562862">
      <w:bodyDiv w:val="1"/>
      <w:marLeft w:val="0"/>
      <w:marRight w:val="0"/>
      <w:marTop w:val="0"/>
      <w:marBottom w:val="0"/>
      <w:divBdr>
        <w:top w:val="none" w:sz="0" w:space="0" w:color="auto"/>
        <w:left w:val="none" w:sz="0" w:space="0" w:color="auto"/>
        <w:bottom w:val="none" w:sz="0" w:space="0" w:color="auto"/>
        <w:right w:val="none" w:sz="0" w:space="0" w:color="auto"/>
      </w:divBdr>
    </w:div>
    <w:div w:id="21368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0044\AppData\Local\Packages\Microsoft.MicrosoftEdge_8wekyb3d8bbwe\TempState\Downloads\template_-_amending_instrument_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8B1FD180853A54091C58BEFA1DDA377" ma:contentTypeVersion="" ma:contentTypeDescription="PDMS Document Site Content Type" ma:contentTypeScope="" ma:versionID="95cd5266bebfd45f6a928b5a5724b18d">
  <xsd:schema xmlns:xsd="http://www.w3.org/2001/XMLSchema" xmlns:xs="http://www.w3.org/2001/XMLSchema" xmlns:p="http://schemas.microsoft.com/office/2006/metadata/properties" xmlns:ns2="7A9E0824-0AAD-4A46-833E-62DBCFD4F8ED" targetNamespace="http://schemas.microsoft.com/office/2006/metadata/properties" ma:root="true" ma:fieldsID="6d63cc70ce0f771e90d7969847749a94" ns2:_="">
    <xsd:import namespace="7A9E0824-0AAD-4A46-833E-62DBCFD4F8E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E0824-0AAD-4A46-833E-62DBCFD4F8E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A9E0824-0AAD-4A46-833E-62DBCFD4F8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158A5-E0E7-44CE-9852-138C0E0F68C0}">
  <ds:schemaRefs>
    <ds:schemaRef ds:uri="http://schemas.microsoft.com/sharepoint/v3/contenttype/forms"/>
  </ds:schemaRefs>
</ds:datastoreItem>
</file>

<file path=customXml/itemProps2.xml><?xml version="1.0" encoding="utf-8"?>
<ds:datastoreItem xmlns:ds="http://schemas.openxmlformats.org/officeDocument/2006/customXml" ds:itemID="{F538F417-AE9C-461F-AA53-CC4D1272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E0824-0AAD-4A46-833E-62DBCFD4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BEA91-5390-4515-B3E7-60B0200A1079}">
  <ds:schemaRefs>
    <ds:schemaRef ds:uri="http://schemas.microsoft.com/office/2006/metadata/properties"/>
    <ds:schemaRef ds:uri="http://schemas.microsoft.com/office/infopath/2007/PartnerControls"/>
    <ds:schemaRef ds:uri="7A9E0824-0AAD-4A46-833E-62DBCFD4F8ED"/>
  </ds:schemaRefs>
</ds:datastoreItem>
</file>

<file path=customXml/itemProps4.xml><?xml version="1.0" encoding="utf-8"?>
<ds:datastoreItem xmlns:ds="http://schemas.openxmlformats.org/officeDocument/2006/customXml" ds:itemID="{9E65086C-4630-45C8-8A85-2027A1C9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 (1)</Template>
  <TotalTime>1</TotalTime>
  <Pages>7</Pages>
  <Words>685</Words>
  <Characters>3373</Characters>
  <Application>Microsoft Office Word</Application>
  <DocSecurity>0</DocSecurity>
  <Lines>135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JOHNSTON, Christina</dc:creator>
  <cp:keywords>[SEC=OFFICIAL]</cp:keywords>
  <cp:lastModifiedBy>BROWN, Caitlin</cp:lastModifiedBy>
  <cp:revision>4</cp:revision>
  <cp:lastPrinted>2021-07-21T00:30:00Z</cp:lastPrinted>
  <dcterms:created xsi:type="dcterms:W3CDTF">2023-11-24T02:56:00Z</dcterms:created>
  <dcterms:modified xsi:type="dcterms:W3CDTF">2023-11-24T02:59:00Z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0x010100266966F133664895A6EE3632470D45F50038B1FD180853A54091C58BEFA1DDA377</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937F3EAE1C1A4E0FABF12DFF0883E760</vt:lpwstr>
  </property>
  <property fmtid="{D5CDD505-2E9C-101B-9397-08002B2CF9AE}" pid="10" name="PM_ProtectiveMarkingValue_Footer">
    <vt:lpwstr>OFFICIAL</vt:lpwstr>
  </property>
  <property fmtid="{D5CDD505-2E9C-101B-9397-08002B2CF9AE}" pid="11" name="PM_Originator_Hash_SHA1">
    <vt:lpwstr>3FCA0F279EA2CE1590F710F4D9986086E3F3B88E</vt:lpwstr>
  </property>
  <property fmtid="{D5CDD505-2E9C-101B-9397-08002B2CF9AE}" pid="12" name="PM_OriginationTimeStamp">
    <vt:lpwstr>2023-11-24T02:59:48Z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3D74FE434E8D74B7A81AAF34B252D5C7</vt:lpwstr>
  </property>
  <property fmtid="{D5CDD505-2E9C-101B-9397-08002B2CF9AE}" pid="22" name="PM_Hash_Salt">
    <vt:lpwstr>81901D3576754904DC120DF611D9E713</vt:lpwstr>
  </property>
  <property fmtid="{D5CDD505-2E9C-101B-9397-08002B2CF9AE}" pid="23" name="PM_Hash_SHA1">
    <vt:lpwstr>8516E4EEF197FFCF7EFDD8FD4CBE3E613CA1F1CE</vt:lpwstr>
  </property>
  <property fmtid="{D5CDD505-2E9C-101B-9397-08002B2CF9AE}" pid="24" name="PM_OriginatorUserAccountName_SHA256">
    <vt:lpwstr>6822F99E6DE5605CCC28832AE3BE61F7B9BB21FD77E47A7F68E0ECE52B8112AE</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y fmtid="{D5CDD505-2E9C-101B-9397-08002B2CF9AE}" pid="27" name="PM_SecurityClassification_Prev">
    <vt:lpwstr>OFFICIAL</vt:lpwstr>
  </property>
  <property fmtid="{D5CDD505-2E9C-101B-9397-08002B2CF9AE}" pid="28" name="PM_Qualifier_Prev">
    <vt:lpwstr/>
  </property>
</Properties>
</file>