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EEFCA" w14:textId="70DEA159" w:rsidR="0048364F" w:rsidRPr="00064C7B" w:rsidRDefault="00193461" w:rsidP="0020300C">
      <w:pPr>
        <w:rPr>
          <w:sz w:val="28"/>
        </w:rPr>
      </w:pPr>
      <w:r w:rsidRPr="00064C7B">
        <w:rPr>
          <w:noProof/>
          <w:lang w:eastAsia="en-AU"/>
        </w:rPr>
        <w:drawing>
          <wp:inline distT="0" distB="0" distL="0" distR="0" wp14:anchorId="21CD2BE9" wp14:editId="571A51E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5820C25" w14:textId="77777777" w:rsidR="0048364F" w:rsidRPr="00064C7B" w:rsidRDefault="0048364F" w:rsidP="0048364F">
      <w:pPr>
        <w:rPr>
          <w:sz w:val="19"/>
        </w:rPr>
      </w:pPr>
    </w:p>
    <w:p w14:paraId="1918D9A3" w14:textId="77777777" w:rsidR="0048364F" w:rsidRPr="00064C7B" w:rsidRDefault="0087183A" w:rsidP="0048364F">
      <w:pPr>
        <w:pStyle w:val="ShortT"/>
      </w:pPr>
      <w:r w:rsidRPr="00064C7B">
        <w:t xml:space="preserve">Migration Amendment (Bridging </w:t>
      </w:r>
      <w:r w:rsidR="00246C42" w:rsidRPr="00064C7B">
        <w:t>Visa Conditions</w:t>
      </w:r>
      <w:r w:rsidRPr="00064C7B">
        <w:t xml:space="preserve">) </w:t>
      </w:r>
      <w:r w:rsidR="003744ED" w:rsidRPr="00064C7B">
        <w:t>Regulations 2</w:t>
      </w:r>
      <w:r w:rsidRPr="00064C7B">
        <w:t>023</w:t>
      </w:r>
    </w:p>
    <w:p w14:paraId="6961EECC" w14:textId="77777777" w:rsidR="001A6EC5" w:rsidRPr="00064C7B" w:rsidRDefault="001A6EC5" w:rsidP="001A6EC5">
      <w:pPr>
        <w:pStyle w:val="SignCoverPageStart"/>
        <w:spacing w:before="240"/>
        <w:rPr>
          <w:szCs w:val="22"/>
        </w:rPr>
      </w:pPr>
      <w:r w:rsidRPr="00064C7B">
        <w:rPr>
          <w:szCs w:val="22"/>
        </w:rPr>
        <w:t>I, General the Honourable David Hurley AC DSC (</w:t>
      </w:r>
      <w:proofErr w:type="spellStart"/>
      <w:r w:rsidRPr="00064C7B">
        <w:rPr>
          <w:szCs w:val="22"/>
        </w:rPr>
        <w:t>Retd</w:t>
      </w:r>
      <w:proofErr w:type="spellEnd"/>
      <w:r w:rsidRPr="00064C7B">
        <w:rPr>
          <w:szCs w:val="22"/>
        </w:rPr>
        <w:t>), Governor</w:t>
      </w:r>
      <w:r w:rsidR="00064C7B">
        <w:rPr>
          <w:szCs w:val="22"/>
        </w:rPr>
        <w:noBreakHyphen/>
      </w:r>
      <w:r w:rsidRPr="00064C7B">
        <w:rPr>
          <w:szCs w:val="22"/>
        </w:rPr>
        <w:t>General of the Commonwealth of Australia, acting with the advice of the Federal Executive Council, make the following regulations.</w:t>
      </w:r>
    </w:p>
    <w:p w14:paraId="6D12E4DE" w14:textId="3AC7F507" w:rsidR="001A6EC5" w:rsidRPr="00064C7B" w:rsidRDefault="001A6EC5" w:rsidP="001A6EC5">
      <w:pPr>
        <w:keepNext/>
        <w:spacing w:before="720" w:line="240" w:lineRule="atLeast"/>
        <w:ind w:right="397"/>
        <w:jc w:val="both"/>
        <w:rPr>
          <w:szCs w:val="22"/>
        </w:rPr>
      </w:pPr>
      <w:r w:rsidRPr="00064C7B">
        <w:rPr>
          <w:szCs w:val="22"/>
        </w:rPr>
        <w:t>Dated</w:t>
      </w:r>
      <w:r w:rsidR="00A31CE1">
        <w:rPr>
          <w:szCs w:val="22"/>
        </w:rPr>
        <w:t xml:space="preserve"> </w:t>
      </w:r>
      <w:r w:rsidR="00A31CE1">
        <w:rPr>
          <w:szCs w:val="22"/>
        </w:rPr>
        <w:tab/>
        <w:t xml:space="preserve">7 </w:t>
      </w:r>
      <w:r w:rsidR="00154C4F">
        <w:rPr>
          <w:szCs w:val="22"/>
        </w:rPr>
        <w:t>December</w:t>
      </w:r>
      <w:r w:rsidR="00A31CE1">
        <w:rPr>
          <w:szCs w:val="22"/>
        </w:rPr>
        <w:t xml:space="preserve"> </w:t>
      </w:r>
      <w:r w:rsidRPr="00064C7B">
        <w:rPr>
          <w:szCs w:val="22"/>
        </w:rPr>
        <w:fldChar w:fldCharType="begin"/>
      </w:r>
      <w:r w:rsidRPr="00064C7B">
        <w:rPr>
          <w:szCs w:val="22"/>
        </w:rPr>
        <w:instrText xml:space="preserve"> DOCPROPERTY  DateMade </w:instrText>
      </w:r>
      <w:r w:rsidRPr="00064C7B">
        <w:rPr>
          <w:szCs w:val="22"/>
        </w:rPr>
        <w:fldChar w:fldCharType="separate"/>
      </w:r>
      <w:r w:rsidR="00507347">
        <w:rPr>
          <w:szCs w:val="22"/>
        </w:rPr>
        <w:t>2023</w:t>
      </w:r>
      <w:r w:rsidRPr="00064C7B">
        <w:rPr>
          <w:szCs w:val="22"/>
        </w:rPr>
        <w:fldChar w:fldCharType="end"/>
      </w:r>
    </w:p>
    <w:p w14:paraId="08E313E9" w14:textId="77777777" w:rsidR="001A6EC5" w:rsidRPr="00064C7B" w:rsidRDefault="001A6EC5" w:rsidP="001A6EC5">
      <w:pPr>
        <w:keepNext/>
        <w:tabs>
          <w:tab w:val="left" w:pos="3402"/>
        </w:tabs>
        <w:spacing w:before="1080" w:line="300" w:lineRule="atLeast"/>
        <w:ind w:left="397" w:right="397"/>
        <w:jc w:val="right"/>
        <w:rPr>
          <w:szCs w:val="22"/>
        </w:rPr>
      </w:pPr>
      <w:r w:rsidRPr="00064C7B">
        <w:rPr>
          <w:szCs w:val="22"/>
        </w:rPr>
        <w:t>David Hurley</w:t>
      </w:r>
    </w:p>
    <w:p w14:paraId="0A7F7D7B" w14:textId="77777777" w:rsidR="001A6EC5" w:rsidRPr="00064C7B" w:rsidRDefault="001A6EC5" w:rsidP="001A6EC5">
      <w:pPr>
        <w:keepNext/>
        <w:tabs>
          <w:tab w:val="left" w:pos="3402"/>
        </w:tabs>
        <w:spacing w:line="300" w:lineRule="atLeast"/>
        <w:ind w:left="397" w:right="397"/>
        <w:jc w:val="right"/>
        <w:rPr>
          <w:szCs w:val="22"/>
        </w:rPr>
      </w:pPr>
      <w:r w:rsidRPr="00064C7B">
        <w:rPr>
          <w:szCs w:val="22"/>
        </w:rPr>
        <w:t>Governor</w:t>
      </w:r>
      <w:r w:rsidR="00064C7B">
        <w:rPr>
          <w:szCs w:val="22"/>
        </w:rPr>
        <w:noBreakHyphen/>
      </w:r>
      <w:r w:rsidRPr="00064C7B">
        <w:rPr>
          <w:szCs w:val="22"/>
        </w:rPr>
        <w:t>General</w:t>
      </w:r>
    </w:p>
    <w:p w14:paraId="57FD9520" w14:textId="77777777" w:rsidR="001A6EC5" w:rsidRPr="00064C7B" w:rsidRDefault="001A6EC5" w:rsidP="001A6EC5">
      <w:pPr>
        <w:keepNext/>
        <w:tabs>
          <w:tab w:val="left" w:pos="3402"/>
        </w:tabs>
        <w:spacing w:before="840" w:after="1080" w:line="300" w:lineRule="atLeast"/>
        <w:ind w:right="397"/>
        <w:rPr>
          <w:szCs w:val="22"/>
        </w:rPr>
      </w:pPr>
      <w:r w:rsidRPr="00064C7B">
        <w:rPr>
          <w:szCs w:val="22"/>
        </w:rPr>
        <w:t>By His Excellency’s Command</w:t>
      </w:r>
    </w:p>
    <w:p w14:paraId="364EC45E" w14:textId="77777777" w:rsidR="001A6EC5" w:rsidRPr="00064C7B" w:rsidRDefault="001A6EC5" w:rsidP="001A6EC5">
      <w:pPr>
        <w:keepNext/>
        <w:tabs>
          <w:tab w:val="left" w:pos="3402"/>
        </w:tabs>
        <w:spacing w:before="480" w:line="300" w:lineRule="atLeast"/>
        <w:ind w:right="397"/>
        <w:rPr>
          <w:szCs w:val="22"/>
        </w:rPr>
      </w:pPr>
      <w:r w:rsidRPr="00064C7B">
        <w:rPr>
          <w:szCs w:val="22"/>
        </w:rPr>
        <w:t>Andrew Giles</w:t>
      </w:r>
    </w:p>
    <w:p w14:paraId="06D01887" w14:textId="77777777" w:rsidR="001A6EC5" w:rsidRPr="00064C7B" w:rsidRDefault="001A6EC5" w:rsidP="001A6EC5">
      <w:pPr>
        <w:pStyle w:val="SignCoverPageEnd"/>
        <w:rPr>
          <w:szCs w:val="22"/>
        </w:rPr>
      </w:pPr>
      <w:r w:rsidRPr="00064C7B">
        <w:rPr>
          <w:szCs w:val="22"/>
        </w:rPr>
        <w:t>Minister for Immigration, Citizenship and Multicultural Affairs</w:t>
      </w:r>
    </w:p>
    <w:p w14:paraId="7849A65E" w14:textId="77777777" w:rsidR="0087183A" w:rsidRPr="00064C7B" w:rsidRDefault="0087183A" w:rsidP="00740F87"/>
    <w:p w14:paraId="3C804E3F" w14:textId="77777777" w:rsidR="0087183A" w:rsidRPr="00064C7B" w:rsidRDefault="0087183A" w:rsidP="00740F87"/>
    <w:p w14:paraId="2146A885" w14:textId="77777777" w:rsidR="0087183A" w:rsidRPr="00064C7B" w:rsidRDefault="0087183A" w:rsidP="00740F87"/>
    <w:p w14:paraId="2EBBC3CB" w14:textId="77777777" w:rsidR="0048364F" w:rsidRPr="002F6D9E" w:rsidRDefault="0048364F" w:rsidP="0048364F">
      <w:pPr>
        <w:pStyle w:val="Header"/>
        <w:tabs>
          <w:tab w:val="clear" w:pos="4150"/>
          <w:tab w:val="clear" w:pos="8307"/>
        </w:tabs>
      </w:pPr>
      <w:r w:rsidRPr="002F6D9E">
        <w:rPr>
          <w:rStyle w:val="CharAmSchNo"/>
        </w:rPr>
        <w:t xml:space="preserve"> </w:t>
      </w:r>
      <w:r w:rsidRPr="002F6D9E">
        <w:rPr>
          <w:rStyle w:val="CharAmSchText"/>
        </w:rPr>
        <w:t xml:space="preserve"> </w:t>
      </w:r>
    </w:p>
    <w:p w14:paraId="7453158A" w14:textId="77777777" w:rsidR="0048364F" w:rsidRPr="002F6D9E" w:rsidRDefault="0048364F" w:rsidP="0048364F">
      <w:pPr>
        <w:pStyle w:val="Header"/>
        <w:tabs>
          <w:tab w:val="clear" w:pos="4150"/>
          <w:tab w:val="clear" w:pos="8307"/>
        </w:tabs>
      </w:pPr>
      <w:r w:rsidRPr="002F6D9E">
        <w:rPr>
          <w:rStyle w:val="CharAmPartNo"/>
        </w:rPr>
        <w:t xml:space="preserve"> </w:t>
      </w:r>
      <w:r w:rsidRPr="002F6D9E">
        <w:rPr>
          <w:rStyle w:val="CharAmPartText"/>
        </w:rPr>
        <w:t xml:space="preserve"> </w:t>
      </w:r>
    </w:p>
    <w:p w14:paraId="326E4452" w14:textId="77777777" w:rsidR="0048364F" w:rsidRPr="00064C7B" w:rsidRDefault="0048364F" w:rsidP="0048364F">
      <w:pPr>
        <w:sectPr w:rsidR="0048364F" w:rsidRPr="00064C7B" w:rsidSect="00A05F3C">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4B3FDAED" w14:textId="77777777" w:rsidR="00220A0C" w:rsidRPr="00064C7B" w:rsidRDefault="0048364F" w:rsidP="0048364F">
      <w:pPr>
        <w:outlineLvl w:val="0"/>
        <w:rPr>
          <w:sz w:val="36"/>
        </w:rPr>
      </w:pPr>
      <w:r w:rsidRPr="00064C7B">
        <w:rPr>
          <w:sz w:val="36"/>
        </w:rPr>
        <w:lastRenderedPageBreak/>
        <w:t>Contents</w:t>
      </w:r>
    </w:p>
    <w:p w14:paraId="6BBE8778" w14:textId="65ABC058" w:rsidR="00064C7B" w:rsidRDefault="00064C7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064C7B">
        <w:rPr>
          <w:noProof/>
        </w:rPr>
        <w:tab/>
      </w:r>
      <w:r w:rsidRPr="00064C7B">
        <w:rPr>
          <w:noProof/>
        </w:rPr>
        <w:fldChar w:fldCharType="begin"/>
      </w:r>
      <w:r w:rsidRPr="00064C7B">
        <w:rPr>
          <w:noProof/>
        </w:rPr>
        <w:instrText xml:space="preserve"> PAGEREF _Toc152601624 \h </w:instrText>
      </w:r>
      <w:r w:rsidRPr="00064C7B">
        <w:rPr>
          <w:noProof/>
        </w:rPr>
      </w:r>
      <w:r w:rsidRPr="00064C7B">
        <w:rPr>
          <w:noProof/>
        </w:rPr>
        <w:fldChar w:fldCharType="separate"/>
      </w:r>
      <w:r w:rsidR="00507347">
        <w:rPr>
          <w:noProof/>
        </w:rPr>
        <w:t>1</w:t>
      </w:r>
      <w:r w:rsidRPr="00064C7B">
        <w:rPr>
          <w:noProof/>
        </w:rPr>
        <w:fldChar w:fldCharType="end"/>
      </w:r>
    </w:p>
    <w:p w14:paraId="075FEA7A" w14:textId="3428DDFF" w:rsidR="00064C7B" w:rsidRDefault="00064C7B">
      <w:pPr>
        <w:pStyle w:val="TOC5"/>
        <w:rPr>
          <w:rFonts w:asciiTheme="minorHAnsi" w:eastAsiaTheme="minorEastAsia" w:hAnsiTheme="minorHAnsi" w:cstheme="minorBidi"/>
          <w:noProof/>
          <w:kern w:val="0"/>
          <w:sz w:val="22"/>
          <w:szCs w:val="22"/>
        </w:rPr>
      </w:pPr>
      <w:r>
        <w:rPr>
          <w:noProof/>
        </w:rPr>
        <w:t>2</w:t>
      </w:r>
      <w:r>
        <w:rPr>
          <w:noProof/>
        </w:rPr>
        <w:tab/>
        <w:t>Commencement</w:t>
      </w:r>
      <w:r w:rsidRPr="00064C7B">
        <w:rPr>
          <w:noProof/>
        </w:rPr>
        <w:tab/>
      </w:r>
      <w:r w:rsidRPr="00064C7B">
        <w:rPr>
          <w:noProof/>
        </w:rPr>
        <w:fldChar w:fldCharType="begin"/>
      </w:r>
      <w:r w:rsidRPr="00064C7B">
        <w:rPr>
          <w:noProof/>
        </w:rPr>
        <w:instrText xml:space="preserve"> PAGEREF _Toc152601625 \h </w:instrText>
      </w:r>
      <w:r w:rsidRPr="00064C7B">
        <w:rPr>
          <w:noProof/>
        </w:rPr>
      </w:r>
      <w:r w:rsidRPr="00064C7B">
        <w:rPr>
          <w:noProof/>
        </w:rPr>
        <w:fldChar w:fldCharType="separate"/>
      </w:r>
      <w:r w:rsidR="00507347">
        <w:rPr>
          <w:noProof/>
        </w:rPr>
        <w:t>1</w:t>
      </w:r>
      <w:r w:rsidRPr="00064C7B">
        <w:rPr>
          <w:noProof/>
        </w:rPr>
        <w:fldChar w:fldCharType="end"/>
      </w:r>
    </w:p>
    <w:p w14:paraId="05B302BF" w14:textId="144A437C" w:rsidR="00064C7B" w:rsidRDefault="00064C7B">
      <w:pPr>
        <w:pStyle w:val="TOC5"/>
        <w:rPr>
          <w:rFonts w:asciiTheme="minorHAnsi" w:eastAsiaTheme="minorEastAsia" w:hAnsiTheme="minorHAnsi" w:cstheme="minorBidi"/>
          <w:noProof/>
          <w:kern w:val="0"/>
          <w:sz w:val="22"/>
          <w:szCs w:val="22"/>
        </w:rPr>
      </w:pPr>
      <w:r>
        <w:rPr>
          <w:noProof/>
        </w:rPr>
        <w:t>3</w:t>
      </w:r>
      <w:r>
        <w:rPr>
          <w:noProof/>
        </w:rPr>
        <w:tab/>
        <w:t>Authority</w:t>
      </w:r>
      <w:r w:rsidRPr="00064C7B">
        <w:rPr>
          <w:noProof/>
        </w:rPr>
        <w:tab/>
      </w:r>
      <w:r w:rsidRPr="00064C7B">
        <w:rPr>
          <w:noProof/>
        </w:rPr>
        <w:fldChar w:fldCharType="begin"/>
      </w:r>
      <w:r w:rsidRPr="00064C7B">
        <w:rPr>
          <w:noProof/>
        </w:rPr>
        <w:instrText xml:space="preserve"> PAGEREF _Toc152601626 \h </w:instrText>
      </w:r>
      <w:r w:rsidRPr="00064C7B">
        <w:rPr>
          <w:noProof/>
        </w:rPr>
      </w:r>
      <w:r w:rsidRPr="00064C7B">
        <w:rPr>
          <w:noProof/>
        </w:rPr>
        <w:fldChar w:fldCharType="separate"/>
      </w:r>
      <w:r w:rsidR="00507347">
        <w:rPr>
          <w:noProof/>
        </w:rPr>
        <w:t>1</w:t>
      </w:r>
      <w:r w:rsidRPr="00064C7B">
        <w:rPr>
          <w:noProof/>
        </w:rPr>
        <w:fldChar w:fldCharType="end"/>
      </w:r>
    </w:p>
    <w:p w14:paraId="3F7D043F" w14:textId="5B692D07" w:rsidR="00064C7B" w:rsidRDefault="00064C7B">
      <w:pPr>
        <w:pStyle w:val="TOC5"/>
        <w:rPr>
          <w:rFonts w:asciiTheme="minorHAnsi" w:eastAsiaTheme="minorEastAsia" w:hAnsiTheme="minorHAnsi" w:cstheme="minorBidi"/>
          <w:noProof/>
          <w:kern w:val="0"/>
          <w:sz w:val="22"/>
          <w:szCs w:val="22"/>
        </w:rPr>
      </w:pPr>
      <w:r>
        <w:rPr>
          <w:noProof/>
        </w:rPr>
        <w:t>4</w:t>
      </w:r>
      <w:r>
        <w:rPr>
          <w:noProof/>
        </w:rPr>
        <w:tab/>
        <w:t>Schedules</w:t>
      </w:r>
      <w:r w:rsidRPr="00064C7B">
        <w:rPr>
          <w:noProof/>
        </w:rPr>
        <w:tab/>
      </w:r>
      <w:r w:rsidRPr="00064C7B">
        <w:rPr>
          <w:noProof/>
        </w:rPr>
        <w:fldChar w:fldCharType="begin"/>
      </w:r>
      <w:r w:rsidRPr="00064C7B">
        <w:rPr>
          <w:noProof/>
        </w:rPr>
        <w:instrText xml:space="preserve"> PAGEREF _Toc152601627 \h </w:instrText>
      </w:r>
      <w:r w:rsidRPr="00064C7B">
        <w:rPr>
          <w:noProof/>
        </w:rPr>
      </w:r>
      <w:r w:rsidRPr="00064C7B">
        <w:rPr>
          <w:noProof/>
        </w:rPr>
        <w:fldChar w:fldCharType="separate"/>
      </w:r>
      <w:r w:rsidR="00507347">
        <w:rPr>
          <w:noProof/>
        </w:rPr>
        <w:t>1</w:t>
      </w:r>
      <w:r w:rsidRPr="00064C7B">
        <w:rPr>
          <w:noProof/>
        </w:rPr>
        <w:fldChar w:fldCharType="end"/>
      </w:r>
    </w:p>
    <w:p w14:paraId="3A18BAD5" w14:textId="00C2B344" w:rsidR="00064C7B" w:rsidRDefault="00064C7B">
      <w:pPr>
        <w:pStyle w:val="TOC6"/>
        <w:rPr>
          <w:rFonts w:asciiTheme="minorHAnsi" w:eastAsiaTheme="minorEastAsia" w:hAnsiTheme="minorHAnsi" w:cstheme="minorBidi"/>
          <w:b w:val="0"/>
          <w:noProof/>
          <w:kern w:val="0"/>
          <w:sz w:val="22"/>
          <w:szCs w:val="22"/>
        </w:rPr>
      </w:pPr>
      <w:r>
        <w:rPr>
          <w:noProof/>
        </w:rPr>
        <w:t>Schedule 1—Amendments</w:t>
      </w:r>
      <w:r w:rsidRPr="00064C7B">
        <w:rPr>
          <w:b w:val="0"/>
          <w:noProof/>
          <w:sz w:val="18"/>
        </w:rPr>
        <w:tab/>
      </w:r>
      <w:r w:rsidRPr="00064C7B">
        <w:rPr>
          <w:b w:val="0"/>
          <w:noProof/>
          <w:sz w:val="18"/>
        </w:rPr>
        <w:fldChar w:fldCharType="begin"/>
      </w:r>
      <w:r w:rsidRPr="00064C7B">
        <w:rPr>
          <w:b w:val="0"/>
          <w:noProof/>
          <w:sz w:val="18"/>
        </w:rPr>
        <w:instrText xml:space="preserve"> PAGEREF _Toc152601628 \h </w:instrText>
      </w:r>
      <w:r w:rsidRPr="00064C7B">
        <w:rPr>
          <w:b w:val="0"/>
          <w:noProof/>
          <w:sz w:val="18"/>
        </w:rPr>
      </w:r>
      <w:r w:rsidRPr="00064C7B">
        <w:rPr>
          <w:b w:val="0"/>
          <w:noProof/>
          <w:sz w:val="18"/>
        </w:rPr>
        <w:fldChar w:fldCharType="separate"/>
      </w:r>
      <w:r w:rsidR="00507347">
        <w:rPr>
          <w:b w:val="0"/>
          <w:noProof/>
          <w:sz w:val="18"/>
        </w:rPr>
        <w:t>2</w:t>
      </w:r>
      <w:r w:rsidRPr="00064C7B">
        <w:rPr>
          <w:b w:val="0"/>
          <w:noProof/>
          <w:sz w:val="18"/>
        </w:rPr>
        <w:fldChar w:fldCharType="end"/>
      </w:r>
    </w:p>
    <w:p w14:paraId="61C43DF7" w14:textId="39E6708B" w:rsidR="00064C7B" w:rsidRDefault="00064C7B">
      <w:pPr>
        <w:pStyle w:val="TOC7"/>
        <w:rPr>
          <w:rFonts w:asciiTheme="minorHAnsi" w:eastAsiaTheme="minorEastAsia" w:hAnsiTheme="minorHAnsi" w:cstheme="minorBidi"/>
          <w:noProof/>
          <w:kern w:val="0"/>
          <w:sz w:val="22"/>
          <w:szCs w:val="22"/>
        </w:rPr>
      </w:pPr>
      <w:r>
        <w:rPr>
          <w:noProof/>
        </w:rPr>
        <w:t>Part 1—Amendments</w:t>
      </w:r>
      <w:r w:rsidRPr="00064C7B">
        <w:rPr>
          <w:noProof/>
          <w:sz w:val="18"/>
        </w:rPr>
        <w:tab/>
      </w:r>
      <w:r w:rsidRPr="00064C7B">
        <w:rPr>
          <w:noProof/>
          <w:sz w:val="18"/>
        </w:rPr>
        <w:fldChar w:fldCharType="begin"/>
      </w:r>
      <w:r w:rsidRPr="00064C7B">
        <w:rPr>
          <w:noProof/>
          <w:sz w:val="18"/>
        </w:rPr>
        <w:instrText xml:space="preserve"> PAGEREF _Toc152601629 \h </w:instrText>
      </w:r>
      <w:r w:rsidRPr="00064C7B">
        <w:rPr>
          <w:noProof/>
          <w:sz w:val="18"/>
        </w:rPr>
      </w:r>
      <w:r w:rsidRPr="00064C7B">
        <w:rPr>
          <w:noProof/>
          <w:sz w:val="18"/>
        </w:rPr>
        <w:fldChar w:fldCharType="separate"/>
      </w:r>
      <w:r w:rsidR="00507347">
        <w:rPr>
          <w:noProof/>
          <w:sz w:val="18"/>
        </w:rPr>
        <w:t>2</w:t>
      </w:r>
      <w:r w:rsidRPr="00064C7B">
        <w:rPr>
          <w:noProof/>
          <w:sz w:val="18"/>
        </w:rPr>
        <w:fldChar w:fldCharType="end"/>
      </w:r>
    </w:p>
    <w:p w14:paraId="408A1C99" w14:textId="1BE4C522" w:rsidR="00064C7B" w:rsidRDefault="00064C7B">
      <w:pPr>
        <w:pStyle w:val="TOC9"/>
        <w:rPr>
          <w:rFonts w:asciiTheme="minorHAnsi" w:eastAsiaTheme="minorEastAsia" w:hAnsiTheme="minorHAnsi" w:cstheme="minorBidi"/>
          <w:i w:val="0"/>
          <w:noProof/>
          <w:kern w:val="0"/>
          <w:sz w:val="22"/>
          <w:szCs w:val="22"/>
        </w:rPr>
      </w:pPr>
      <w:r>
        <w:rPr>
          <w:noProof/>
        </w:rPr>
        <w:t>Migration Regulations 1994</w:t>
      </w:r>
      <w:r w:rsidRPr="00064C7B">
        <w:rPr>
          <w:i w:val="0"/>
          <w:noProof/>
          <w:sz w:val="18"/>
        </w:rPr>
        <w:tab/>
      </w:r>
      <w:r w:rsidRPr="00064C7B">
        <w:rPr>
          <w:i w:val="0"/>
          <w:noProof/>
          <w:sz w:val="18"/>
        </w:rPr>
        <w:fldChar w:fldCharType="begin"/>
      </w:r>
      <w:r w:rsidRPr="00064C7B">
        <w:rPr>
          <w:i w:val="0"/>
          <w:noProof/>
          <w:sz w:val="18"/>
        </w:rPr>
        <w:instrText xml:space="preserve"> PAGEREF _Toc152601630 \h </w:instrText>
      </w:r>
      <w:r w:rsidRPr="00064C7B">
        <w:rPr>
          <w:i w:val="0"/>
          <w:noProof/>
          <w:sz w:val="18"/>
        </w:rPr>
      </w:r>
      <w:r w:rsidRPr="00064C7B">
        <w:rPr>
          <w:i w:val="0"/>
          <w:noProof/>
          <w:sz w:val="18"/>
        </w:rPr>
        <w:fldChar w:fldCharType="separate"/>
      </w:r>
      <w:r w:rsidR="00507347">
        <w:rPr>
          <w:i w:val="0"/>
          <w:noProof/>
          <w:sz w:val="18"/>
        </w:rPr>
        <w:t>2</w:t>
      </w:r>
      <w:r w:rsidRPr="00064C7B">
        <w:rPr>
          <w:i w:val="0"/>
          <w:noProof/>
          <w:sz w:val="18"/>
        </w:rPr>
        <w:fldChar w:fldCharType="end"/>
      </w:r>
    </w:p>
    <w:p w14:paraId="0D77FAB1" w14:textId="5E8F8342" w:rsidR="00064C7B" w:rsidRDefault="00064C7B">
      <w:pPr>
        <w:pStyle w:val="TOC7"/>
        <w:rPr>
          <w:rFonts w:asciiTheme="minorHAnsi" w:eastAsiaTheme="minorEastAsia" w:hAnsiTheme="minorHAnsi" w:cstheme="minorBidi"/>
          <w:noProof/>
          <w:kern w:val="0"/>
          <w:sz w:val="22"/>
          <w:szCs w:val="22"/>
        </w:rPr>
      </w:pPr>
      <w:r>
        <w:rPr>
          <w:noProof/>
        </w:rPr>
        <w:t>Part 2—Application provisions</w:t>
      </w:r>
      <w:r w:rsidRPr="00064C7B">
        <w:rPr>
          <w:noProof/>
          <w:sz w:val="18"/>
        </w:rPr>
        <w:tab/>
      </w:r>
      <w:r w:rsidRPr="00064C7B">
        <w:rPr>
          <w:noProof/>
          <w:sz w:val="18"/>
        </w:rPr>
        <w:fldChar w:fldCharType="begin"/>
      </w:r>
      <w:r w:rsidRPr="00064C7B">
        <w:rPr>
          <w:noProof/>
          <w:sz w:val="18"/>
        </w:rPr>
        <w:instrText xml:space="preserve"> PAGEREF _Toc152601635 \h </w:instrText>
      </w:r>
      <w:r w:rsidRPr="00064C7B">
        <w:rPr>
          <w:noProof/>
          <w:sz w:val="18"/>
        </w:rPr>
      </w:r>
      <w:r w:rsidRPr="00064C7B">
        <w:rPr>
          <w:noProof/>
          <w:sz w:val="18"/>
        </w:rPr>
        <w:fldChar w:fldCharType="separate"/>
      </w:r>
      <w:r w:rsidR="00507347">
        <w:rPr>
          <w:noProof/>
          <w:sz w:val="18"/>
        </w:rPr>
        <w:t>8</w:t>
      </w:r>
      <w:r w:rsidRPr="00064C7B">
        <w:rPr>
          <w:noProof/>
          <w:sz w:val="18"/>
        </w:rPr>
        <w:fldChar w:fldCharType="end"/>
      </w:r>
    </w:p>
    <w:p w14:paraId="4ED91B5C" w14:textId="46F7CD03" w:rsidR="00064C7B" w:rsidRDefault="00064C7B">
      <w:pPr>
        <w:pStyle w:val="TOC9"/>
        <w:rPr>
          <w:rFonts w:asciiTheme="minorHAnsi" w:eastAsiaTheme="minorEastAsia" w:hAnsiTheme="minorHAnsi" w:cstheme="minorBidi"/>
          <w:i w:val="0"/>
          <w:noProof/>
          <w:kern w:val="0"/>
          <w:sz w:val="22"/>
          <w:szCs w:val="22"/>
        </w:rPr>
      </w:pPr>
      <w:r>
        <w:rPr>
          <w:noProof/>
        </w:rPr>
        <w:t>Migration Regulations 1994</w:t>
      </w:r>
      <w:r w:rsidRPr="00064C7B">
        <w:rPr>
          <w:i w:val="0"/>
          <w:noProof/>
          <w:sz w:val="18"/>
        </w:rPr>
        <w:tab/>
      </w:r>
      <w:r w:rsidRPr="00064C7B">
        <w:rPr>
          <w:i w:val="0"/>
          <w:noProof/>
          <w:sz w:val="18"/>
        </w:rPr>
        <w:fldChar w:fldCharType="begin"/>
      </w:r>
      <w:r w:rsidRPr="00064C7B">
        <w:rPr>
          <w:i w:val="0"/>
          <w:noProof/>
          <w:sz w:val="18"/>
        </w:rPr>
        <w:instrText xml:space="preserve"> PAGEREF _Toc152601636 \h </w:instrText>
      </w:r>
      <w:r w:rsidRPr="00064C7B">
        <w:rPr>
          <w:i w:val="0"/>
          <w:noProof/>
          <w:sz w:val="18"/>
        </w:rPr>
      </w:r>
      <w:r w:rsidRPr="00064C7B">
        <w:rPr>
          <w:i w:val="0"/>
          <w:noProof/>
          <w:sz w:val="18"/>
        </w:rPr>
        <w:fldChar w:fldCharType="separate"/>
      </w:r>
      <w:r w:rsidR="00507347">
        <w:rPr>
          <w:i w:val="0"/>
          <w:noProof/>
          <w:sz w:val="18"/>
        </w:rPr>
        <w:t>8</w:t>
      </w:r>
      <w:r w:rsidRPr="00064C7B">
        <w:rPr>
          <w:i w:val="0"/>
          <w:noProof/>
          <w:sz w:val="18"/>
        </w:rPr>
        <w:fldChar w:fldCharType="end"/>
      </w:r>
    </w:p>
    <w:p w14:paraId="79FB8810" w14:textId="77777777" w:rsidR="0048364F" w:rsidRPr="00064C7B" w:rsidRDefault="00064C7B" w:rsidP="0048364F">
      <w:r>
        <w:fldChar w:fldCharType="end"/>
      </w:r>
    </w:p>
    <w:p w14:paraId="419FC061" w14:textId="77777777" w:rsidR="0048364F" w:rsidRPr="00064C7B" w:rsidRDefault="0048364F" w:rsidP="0048364F">
      <w:pPr>
        <w:sectPr w:rsidR="0048364F" w:rsidRPr="00064C7B" w:rsidSect="00A05F3C">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28A418BD" w14:textId="77777777" w:rsidR="0048364F" w:rsidRPr="00064C7B" w:rsidRDefault="0048364F" w:rsidP="0048364F">
      <w:pPr>
        <w:pStyle w:val="ActHead5"/>
      </w:pPr>
      <w:bookmarkStart w:id="0" w:name="_Toc152601624"/>
      <w:r w:rsidRPr="002F6D9E">
        <w:rPr>
          <w:rStyle w:val="CharSectno"/>
        </w:rPr>
        <w:lastRenderedPageBreak/>
        <w:t>1</w:t>
      </w:r>
      <w:r w:rsidRPr="00064C7B">
        <w:t xml:space="preserve">  </w:t>
      </w:r>
      <w:r w:rsidR="004F676E" w:rsidRPr="00064C7B">
        <w:t>Name</w:t>
      </w:r>
      <w:bookmarkEnd w:id="0"/>
    </w:p>
    <w:p w14:paraId="3A55D9C9" w14:textId="77777777" w:rsidR="0048364F" w:rsidRPr="00064C7B" w:rsidRDefault="0048364F" w:rsidP="0048364F">
      <w:pPr>
        <w:pStyle w:val="subsection"/>
      </w:pPr>
      <w:r w:rsidRPr="00064C7B">
        <w:tab/>
      </w:r>
      <w:r w:rsidRPr="00064C7B">
        <w:tab/>
      </w:r>
      <w:r w:rsidR="00B831F2" w:rsidRPr="00064C7B">
        <w:t>This instrument is</w:t>
      </w:r>
      <w:r w:rsidRPr="00064C7B">
        <w:t xml:space="preserve"> the </w:t>
      </w:r>
      <w:r w:rsidR="003744ED" w:rsidRPr="00064C7B">
        <w:rPr>
          <w:i/>
          <w:noProof/>
        </w:rPr>
        <w:t>Migration Amendment (Bridging Visa Conditions) Regulations 2023</w:t>
      </w:r>
      <w:r w:rsidRPr="00064C7B">
        <w:t>.</w:t>
      </w:r>
    </w:p>
    <w:p w14:paraId="0A90C6AB" w14:textId="77777777" w:rsidR="004F676E" w:rsidRPr="00064C7B" w:rsidRDefault="0048364F" w:rsidP="005452CC">
      <w:pPr>
        <w:pStyle w:val="ActHead5"/>
      </w:pPr>
      <w:bookmarkStart w:id="1" w:name="_Toc152601625"/>
      <w:r w:rsidRPr="002F6D9E">
        <w:rPr>
          <w:rStyle w:val="CharSectno"/>
        </w:rPr>
        <w:t>2</w:t>
      </w:r>
      <w:r w:rsidRPr="00064C7B">
        <w:t xml:space="preserve">  Commencement</w:t>
      </w:r>
      <w:bookmarkEnd w:id="1"/>
    </w:p>
    <w:p w14:paraId="6F224F02" w14:textId="77777777" w:rsidR="005452CC" w:rsidRPr="00064C7B" w:rsidRDefault="005452CC" w:rsidP="00740F87">
      <w:pPr>
        <w:pStyle w:val="subsection"/>
      </w:pPr>
      <w:r w:rsidRPr="00064C7B">
        <w:tab/>
        <w:t>(1)</w:t>
      </w:r>
      <w:r w:rsidRPr="00064C7B">
        <w:tab/>
        <w:t xml:space="preserve">Each provision of </w:t>
      </w:r>
      <w:r w:rsidR="00B831F2" w:rsidRPr="00064C7B">
        <w:t>this instrument</w:t>
      </w:r>
      <w:r w:rsidRPr="00064C7B">
        <w:t xml:space="preserve"> specified in column 1 of the table commences, or is taken to have commenced, in accordance with column 2 of the table. Any other statement in column 2 has effect according to its terms.</w:t>
      </w:r>
    </w:p>
    <w:p w14:paraId="123DE51C" w14:textId="77777777" w:rsidR="005452CC" w:rsidRPr="00064C7B" w:rsidRDefault="005452CC" w:rsidP="00740F87">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064C7B" w14:paraId="5091FFC1" w14:textId="77777777" w:rsidTr="00AD7252">
        <w:trPr>
          <w:tblHeader/>
        </w:trPr>
        <w:tc>
          <w:tcPr>
            <w:tcW w:w="8364" w:type="dxa"/>
            <w:gridSpan w:val="3"/>
            <w:tcBorders>
              <w:top w:val="single" w:sz="12" w:space="0" w:color="auto"/>
              <w:bottom w:val="single" w:sz="6" w:space="0" w:color="auto"/>
            </w:tcBorders>
            <w:shd w:val="clear" w:color="auto" w:fill="auto"/>
            <w:hideMark/>
          </w:tcPr>
          <w:p w14:paraId="6B8B0D81" w14:textId="77777777" w:rsidR="005452CC" w:rsidRPr="00064C7B" w:rsidRDefault="005452CC" w:rsidP="00740F87">
            <w:pPr>
              <w:pStyle w:val="TableHeading"/>
            </w:pPr>
            <w:r w:rsidRPr="00064C7B">
              <w:t>Commencement information</w:t>
            </w:r>
          </w:p>
        </w:tc>
      </w:tr>
      <w:tr w:rsidR="005452CC" w:rsidRPr="00064C7B" w14:paraId="1BD9F22D" w14:textId="77777777" w:rsidTr="00AD7252">
        <w:trPr>
          <w:tblHeader/>
        </w:trPr>
        <w:tc>
          <w:tcPr>
            <w:tcW w:w="2127" w:type="dxa"/>
            <w:tcBorders>
              <w:top w:val="single" w:sz="6" w:space="0" w:color="auto"/>
              <w:bottom w:val="single" w:sz="6" w:space="0" w:color="auto"/>
            </w:tcBorders>
            <w:shd w:val="clear" w:color="auto" w:fill="auto"/>
            <w:hideMark/>
          </w:tcPr>
          <w:p w14:paraId="0C0D6C8D" w14:textId="77777777" w:rsidR="005452CC" w:rsidRPr="00064C7B" w:rsidRDefault="005452CC" w:rsidP="00740F87">
            <w:pPr>
              <w:pStyle w:val="TableHeading"/>
            </w:pPr>
            <w:r w:rsidRPr="00064C7B">
              <w:t>Column 1</w:t>
            </w:r>
          </w:p>
        </w:tc>
        <w:tc>
          <w:tcPr>
            <w:tcW w:w="4394" w:type="dxa"/>
            <w:tcBorders>
              <w:top w:val="single" w:sz="6" w:space="0" w:color="auto"/>
              <w:bottom w:val="single" w:sz="6" w:space="0" w:color="auto"/>
            </w:tcBorders>
            <w:shd w:val="clear" w:color="auto" w:fill="auto"/>
            <w:hideMark/>
          </w:tcPr>
          <w:p w14:paraId="7A0A241A" w14:textId="77777777" w:rsidR="005452CC" w:rsidRPr="00064C7B" w:rsidRDefault="005452CC" w:rsidP="00740F87">
            <w:pPr>
              <w:pStyle w:val="TableHeading"/>
            </w:pPr>
            <w:r w:rsidRPr="00064C7B">
              <w:t>Column 2</w:t>
            </w:r>
          </w:p>
        </w:tc>
        <w:tc>
          <w:tcPr>
            <w:tcW w:w="1843" w:type="dxa"/>
            <w:tcBorders>
              <w:top w:val="single" w:sz="6" w:space="0" w:color="auto"/>
              <w:bottom w:val="single" w:sz="6" w:space="0" w:color="auto"/>
            </w:tcBorders>
            <w:shd w:val="clear" w:color="auto" w:fill="auto"/>
            <w:hideMark/>
          </w:tcPr>
          <w:p w14:paraId="7217F333" w14:textId="77777777" w:rsidR="005452CC" w:rsidRPr="00064C7B" w:rsidRDefault="005452CC" w:rsidP="00740F87">
            <w:pPr>
              <w:pStyle w:val="TableHeading"/>
            </w:pPr>
            <w:r w:rsidRPr="00064C7B">
              <w:t>Column 3</w:t>
            </w:r>
          </w:p>
        </w:tc>
      </w:tr>
      <w:tr w:rsidR="005452CC" w:rsidRPr="00064C7B" w14:paraId="254AA94E" w14:textId="77777777" w:rsidTr="00AD7252">
        <w:trPr>
          <w:tblHeader/>
        </w:trPr>
        <w:tc>
          <w:tcPr>
            <w:tcW w:w="2127" w:type="dxa"/>
            <w:tcBorders>
              <w:top w:val="single" w:sz="6" w:space="0" w:color="auto"/>
              <w:bottom w:val="single" w:sz="12" w:space="0" w:color="auto"/>
            </w:tcBorders>
            <w:shd w:val="clear" w:color="auto" w:fill="auto"/>
            <w:hideMark/>
          </w:tcPr>
          <w:p w14:paraId="132C6B90" w14:textId="77777777" w:rsidR="005452CC" w:rsidRPr="00064C7B" w:rsidRDefault="005452CC" w:rsidP="00740F87">
            <w:pPr>
              <w:pStyle w:val="TableHeading"/>
            </w:pPr>
            <w:r w:rsidRPr="00064C7B">
              <w:t>Provisions</w:t>
            </w:r>
          </w:p>
        </w:tc>
        <w:tc>
          <w:tcPr>
            <w:tcW w:w="4394" w:type="dxa"/>
            <w:tcBorders>
              <w:top w:val="single" w:sz="6" w:space="0" w:color="auto"/>
              <w:bottom w:val="single" w:sz="12" w:space="0" w:color="auto"/>
            </w:tcBorders>
            <w:shd w:val="clear" w:color="auto" w:fill="auto"/>
            <w:hideMark/>
          </w:tcPr>
          <w:p w14:paraId="2A27242B" w14:textId="77777777" w:rsidR="005452CC" w:rsidRPr="00064C7B" w:rsidRDefault="005452CC" w:rsidP="00740F87">
            <w:pPr>
              <w:pStyle w:val="TableHeading"/>
            </w:pPr>
            <w:r w:rsidRPr="00064C7B">
              <w:t>Commencement</w:t>
            </w:r>
          </w:p>
        </w:tc>
        <w:tc>
          <w:tcPr>
            <w:tcW w:w="1843" w:type="dxa"/>
            <w:tcBorders>
              <w:top w:val="single" w:sz="6" w:space="0" w:color="auto"/>
              <w:bottom w:val="single" w:sz="12" w:space="0" w:color="auto"/>
            </w:tcBorders>
            <w:shd w:val="clear" w:color="auto" w:fill="auto"/>
            <w:hideMark/>
          </w:tcPr>
          <w:p w14:paraId="3AA34995" w14:textId="77777777" w:rsidR="005452CC" w:rsidRPr="00064C7B" w:rsidRDefault="005452CC" w:rsidP="00740F87">
            <w:pPr>
              <w:pStyle w:val="TableHeading"/>
            </w:pPr>
            <w:r w:rsidRPr="00064C7B">
              <w:t>Date/Details</w:t>
            </w:r>
          </w:p>
        </w:tc>
      </w:tr>
      <w:tr w:rsidR="005452CC" w:rsidRPr="00064C7B" w14:paraId="6445AC90" w14:textId="77777777" w:rsidTr="00AD7252">
        <w:tc>
          <w:tcPr>
            <w:tcW w:w="2127" w:type="dxa"/>
            <w:tcBorders>
              <w:top w:val="single" w:sz="12" w:space="0" w:color="auto"/>
              <w:bottom w:val="single" w:sz="12" w:space="0" w:color="auto"/>
            </w:tcBorders>
            <w:shd w:val="clear" w:color="auto" w:fill="auto"/>
            <w:hideMark/>
          </w:tcPr>
          <w:p w14:paraId="3C4DD673" w14:textId="77777777" w:rsidR="005452CC" w:rsidRPr="00064C7B" w:rsidRDefault="005452CC" w:rsidP="00AD7252">
            <w:pPr>
              <w:pStyle w:val="Tabletext"/>
            </w:pPr>
            <w:r w:rsidRPr="00064C7B">
              <w:t xml:space="preserve">1.  </w:t>
            </w:r>
            <w:r w:rsidR="00AD7252" w:rsidRPr="00064C7B">
              <w:t xml:space="preserve">The whole of </w:t>
            </w:r>
            <w:r w:rsidR="00B831F2" w:rsidRPr="00064C7B">
              <w:t>this instrument</w:t>
            </w:r>
          </w:p>
        </w:tc>
        <w:tc>
          <w:tcPr>
            <w:tcW w:w="4394" w:type="dxa"/>
            <w:tcBorders>
              <w:top w:val="single" w:sz="12" w:space="0" w:color="auto"/>
              <w:bottom w:val="single" w:sz="12" w:space="0" w:color="auto"/>
            </w:tcBorders>
            <w:shd w:val="clear" w:color="auto" w:fill="auto"/>
            <w:hideMark/>
          </w:tcPr>
          <w:p w14:paraId="1128CDB3" w14:textId="77777777" w:rsidR="005452CC" w:rsidRPr="00064C7B" w:rsidRDefault="0087473A" w:rsidP="005452CC">
            <w:pPr>
              <w:pStyle w:val="Tabletext"/>
            </w:pPr>
            <w:r w:rsidRPr="00064C7B">
              <w:t>The day after this instrument is registered.</w:t>
            </w:r>
          </w:p>
        </w:tc>
        <w:tc>
          <w:tcPr>
            <w:tcW w:w="1843" w:type="dxa"/>
            <w:tcBorders>
              <w:top w:val="single" w:sz="12" w:space="0" w:color="auto"/>
              <w:bottom w:val="single" w:sz="12" w:space="0" w:color="auto"/>
            </w:tcBorders>
            <w:shd w:val="clear" w:color="auto" w:fill="auto"/>
          </w:tcPr>
          <w:p w14:paraId="65681049" w14:textId="4CCBA3E7" w:rsidR="005452CC" w:rsidRPr="00064C7B" w:rsidRDefault="00D634CE">
            <w:pPr>
              <w:pStyle w:val="Tabletext"/>
            </w:pPr>
            <w:r>
              <w:t>8 December 2023</w:t>
            </w:r>
            <w:bookmarkStart w:id="2" w:name="_GoBack"/>
            <w:bookmarkEnd w:id="2"/>
          </w:p>
        </w:tc>
      </w:tr>
    </w:tbl>
    <w:p w14:paraId="5FFA0DAA" w14:textId="77777777" w:rsidR="005452CC" w:rsidRPr="00064C7B" w:rsidRDefault="005452CC" w:rsidP="00740F87">
      <w:pPr>
        <w:pStyle w:val="notetext"/>
      </w:pPr>
      <w:r w:rsidRPr="00064C7B">
        <w:rPr>
          <w:snapToGrid w:val="0"/>
          <w:lang w:eastAsia="en-US"/>
        </w:rPr>
        <w:t>Note:</w:t>
      </w:r>
      <w:r w:rsidRPr="00064C7B">
        <w:rPr>
          <w:snapToGrid w:val="0"/>
          <w:lang w:eastAsia="en-US"/>
        </w:rPr>
        <w:tab/>
        <w:t xml:space="preserve">This table relates only to the provisions of </w:t>
      </w:r>
      <w:r w:rsidR="00B831F2" w:rsidRPr="00064C7B">
        <w:rPr>
          <w:snapToGrid w:val="0"/>
          <w:lang w:eastAsia="en-US"/>
        </w:rPr>
        <w:t>this instrument</w:t>
      </w:r>
      <w:r w:rsidRPr="00064C7B">
        <w:t xml:space="preserve"> </w:t>
      </w:r>
      <w:r w:rsidRPr="00064C7B">
        <w:rPr>
          <w:snapToGrid w:val="0"/>
          <w:lang w:eastAsia="en-US"/>
        </w:rPr>
        <w:t xml:space="preserve">as originally made. It will not be amended to deal with any later amendments of </w:t>
      </w:r>
      <w:r w:rsidR="00B831F2" w:rsidRPr="00064C7B">
        <w:rPr>
          <w:snapToGrid w:val="0"/>
          <w:lang w:eastAsia="en-US"/>
        </w:rPr>
        <w:t>this instrument</w:t>
      </w:r>
      <w:r w:rsidRPr="00064C7B">
        <w:rPr>
          <w:snapToGrid w:val="0"/>
          <w:lang w:eastAsia="en-US"/>
        </w:rPr>
        <w:t>.</w:t>
      </w:r>
    </w:p>
    <w:p w14:paraId="16EB2E8B" w14:textId="77777777" w:rsidR="005452CC" w:rsidRPr="00064C7B" w:rsidRDefault="005452CC" w:rsidP="004F676E">
      <w:pPr>
        <w:pStyle w:val="subsection"/>
      </w:pPr>
      <w:r w:rsidRPr="00064C7B">
        <w:tab/>
        <w:t>(2)</w:t>
      </w:r>
      <w:r w:rsidRPr="00064C7B">
        <w:tab/>
        <w:t xml:space="preserve">Any information in column 3 of the table is not part of </w:t>
      </w:r>
      <w:r w:rsidR="00B831F2" w:rsidRPr="00064C7B">
        <w:t>this instrument</w:t>
      </w:r>
      <w:r w:rsidRPr="00064C7B">
        <w:t xml:space="preserve">. Information may be inserted in this column, or information in it may be edited, in any published version of </w:t>
      </w:r>
      <w:r w:rsidR="00B831F2" w:rsidRPr="00064C7B">
        <w:t>this instrument</w:t>
      </w:r>
      <w:r w:rsidRPr="00064C7B">
        <w:t>.</w:t>
      </w:r>
    </w:p>
    <w:p w14:paraId="576540AB" w14:textId="77777777" w:rsidR="00BF6650" w:rsidRPr="00064C7B" w:rsidRDefault="00BF6650" w:rsidP="00BF6650">
      <w:pPr>
        <w:pStyle w:val="ActHead5"/>
      </w:pPr>
      <w:bookmarkStart w:id="3" w:name="_Toc152601626"/>
      <w:r w:rsidRPr="002F6D9E">
        <w:rPr>
          <w:rStyle w:val="CharSectno"/>
        </w:rPr>
        <w:t>3</w:t>
      </w:r>
      <w:r w:rsidRPr="00064C7B">
        <w:t xml:space="preserve">  Authority</w:t>
      </w:r>
      <w:bookmarkEnd w:id="3"/>
    </w:p>
    <w:p w14:paraId="626EC679" w14:textId="77777777" w:rsidR="00BF6650" w:rsidRPr="00064C7B" w:rsidRDefault="00BF6650" w:rsidP="00BF6650">
      <w:pPr>
        <w:pStyle w:val="subsection"/>
      </w:pPr>
      <w:r w:rsidRPr="00064C7B">
        <w:tab/>
      </w:r>
      <w:r w:rsidRPr="00064C7B">
        <w:tab/>
      </w:r>
      <w:r w:rsidR="00B831F2" w:rsidRPr="00064C7B">
        <w:t>This instrument is</w:t>
      </w:r>
      <w:r w:rsidRPr="00064C7B">
        <w:t xml:space="preserve"> made under the </w:t>
      </w:r>
      <w:r w:rsidR="00E61404" w:rsidRPr="00064C7B">
        <w:rPr>
          <w:i/>
        </w:rPr>
        <w:t>Migration Act 1958</w:t>
      </w:r>
      <w:r w:rsidR="00546FA3" w:rsidRPr="00064C7B">
        <w:t>.</w:t>
      </w:r>
    </w:p>
    <w:p w14:paraId="4EC0EE71" w14:textId="77777777" w:rsidR="00557C7A" w:rsidRPr="00064C7B" w:rsidRDefault="00BF6650" w:rsidP="00557C7A">
      <w:pPr>
        <w:pStyle w:val="ActHead5"/>
      </w:pPr>
      <w:bookmarkStart w:id="4" w:name="_Toc152601627"/>
      <w:r w:rsidRPr="002F6D9E">
        <w:rPr>
          <w:rStyle w:val="CharSectno"/>
        </w:rPr>
        <w:t>4</w:t>
      </w:r>
      <w:r w:rsidR="00557C7A" w:rsidRPr="00064C7B">
        <w:t xml:space="preserve">  </w:t>
      </w:r>
      <w:r w:rsidR="00083F48" w:rsidRPr="00064C7B">
        <w:t>Schedules</w:t>
      </w:r>
      <w:bookmarkEnd w:id="4"/>
    </w:p>
    <w:p w14:paraId="5A8840C3" w14:textId="77777777" w:rsidR="00557C7A" w:rsidRPr="00064C7B" w:rsidRDefault="00557C7A" w:rsidP="00557C7A">
      <w:pPr>
        <w:pStyle w:val="subsection"/>
      </w:pPr>
      <w:r w:rsidRPr="00064C7B">
        <w:tab/>
      </w:r>
      <w:r w:rsidRPr="00064C7B">
        <w:tab/>
      </w:r>
      <w:r w:rsidR="00083F48" w:rsidRPr="00064C7B">
        <w:t xml:space="preserve">Each </w:t>
      </w:r>
      <w:r w:rsidR="00160BD7" w:rsidRPr="00064C7B">
        <w:t>instrument</w:t>
      </w:r>
      <w:r w:rsidR="00083F48" w:rsidRPr="00064C7B">
        <w:t xml:space="preserve"> that is specified in a Schedule to </w:t>
      </w:r>
      <w:r w:rsidR="00B831F2" w:rsidRPr="00064C7B">
        <w:t>this instrument</w:t>
      </w:r>
      <w:r w:rsidR="00083F48" w:rsidRPr="00064C7B">
        <w:t xml:space="preserve"> is amended or repealed as set out in the applicable items in the Schedule concerned, and any other item in a Schedule to </w:t>
      </w:r>
      <w:r w:rsidR="00B831F2" w:rsidRPr="00064C7B">
        <w:t>this instrument</w:t>
      </w:r>
      <w:r w:rsidR="00083F48" w:rsidRPr="00064C7B">
        <w:t xml:space="preserve"> has effect according to its terms.</w:t>
      </w:r>
    </w:p>
    <w:p w14:paraId="38295F45" w14:textId="77777777" w:rsidR="0048364F" w:rsidRPr="00064C7B" w:rsidRDefault="004A22D7" w:rsidP="009C5989">
      <w:pPr>
        <w:pStyle w:val="ActHead6"/>
        <w:pageBreakBefore/>
      </w:pPr>
      <w:bookmarkStart w:id="5" w:name="_Toc152601628"/>
      <w:r w:rsidRPr="002F6D9E">
        <w:rPr>
          <w:rStyle w:val="CharAmSchNo"/>
        </w:rPr>
        <w:lastRenderedPageBreak/>
        <w:t>Schedule 1</w:t>
      </w:r>
      <w:r w:rsidR="0048364F" w:rsidRPr="00064C7B">
        <w:t>—</w:t>
      </w:r>
      <w:r w:rsidR="00460499" w:rsidRPr="002F6D9E">
        <w:rPr>
          <w:rStyle w:val="CharAmSchText"/>
        </w:rPr>
        <w:t>Amendments</w:t>
      </w:r>
      <w:bookmarkEnd w:id="5"/>
    </w:p>
    <w:p w14:paraId="26389928" w14:textId="77777777" w:rsidR="005A1BEC" w:rsidRPr="00064C7B" w:rsidRDefault="00106228" w:rsidP="005A1BEC">
      <w:pPr>
        <w:pStyle w:val="ActHead7"/>
      </w:pPr>
      <w:bookmarkStart w:id="6" w:name="_Toc152601629"/>
      <w:r w:rsidRPr="002F6D9E">
        <w:rPr>
          <w:rStyle w:val="CharAmPartNo"/>
        </w:rPr>
        <w:t>Part 1</w:t>
      </w:r>
      <w:r w:rsidR="00811791" w:rsidRPr="00064C7B">
        <w:t>—</w:t>
      </w:r>
      <w:r w:rsidR="00811791" w:rsidRPr="002F6D9E">
        <w:rPr>
          <w:rStyle w:val="CharAmPartText"/>
        </w:rPr>
        <w:t>Amendments</w:t>
      </w:r>
      <w:bookmarkEnd w:id="6"/>
    </w:p>
    <w:p w14:paraId="64586B1F" w14:textId="77777777" w:rsidR="005A4B97" w:rsidRPr="00064C7B" w:rsidRDefault="00EF575A" w:rsidP="00EF575A">
      <w:pPr>
        <w:pStyle w:val="ActHead9"/>
      </w:pPr>
      <w:bookmarkStart w:id="7" w:name="_Hlk87256072"/>
      <w:bookmarkStart w:id="8" w:name="_Toc152601630"/>
      <w:r w:rsidRPr="00064C7B">
        <w:t>Migration Regulations 1994</w:t>
      </w:r>
      <w:bookmarkEnd w:id="7"/>
      <w:bookmarkEnd w:id="8"/>
    </w:p>
    <w:p w14:paraId="2F126B11" w14:textId="77777777" w:rsidR="00E27CBE" w:rsidRPr="00064C7B" w:rsidRDefault="008F47A4" w:rsidP="00CB665E">
      <w:pPr>
        <w:pStyle w:val="ItemHead"/>
      </w:pPr>
      <w:r w:rsidRPr="00064C7B">
        <w:t>1</w:t>
      </w:r>
      <w:r w:rsidR="00E27CBE" w:rsidRPr="00064C7B">
        <w:t xml:space="preserve">  </w:t>
      </w:r>
      <w:r w:rsidR="00AB3D85" w:rsidRPr="00064C7B">
        <w:t>Regulation 1</w:t>
      </w:r>
      <w:r w:rsidR="00E27CBE" w:rsidRPr="00064C7B">
        <w:t>.03</w:t>
      </w:r>
    </w:p>
    <w:p w14:paraId="70A226BE" w14:textId="77777777" w:rsidR="00E27CBE" w:rsidRPr="00064C7B" w:rsidRDefault="00E27CBE" w:rsidP="00E27CBE">
      <w:pPr>
        <w:pStyle w:val="Item"/>
      </w:pPr>
      <w:r w:rsidRPr="00064C7B">
        <w:t>Insert:</w:t>
      </w:r>
    </w:p>
    <w:p w14:paraId="17B53060" w14:textId="77777777" w:rsidR="00F30C00" w:rsidRPr="00064C7B" w:rsidRDefault="00F30C00" w:rsidP="00F30C00">
      <w:pPr>
        <w:pStyle w:val="Definition"/>
      </w:pPr>
      <w:r w:rsidRPr="00064C7B">
        <w:rPr>
          <w:b/>
          <w:i/>
        </w:rPr>
        <w:t>community safety order</w:t>
      </w:r>
      <w:r w:rsidRPr="00064C7B">
        <w:t xml:space="preserve"> has the same meaning as in </w:t>
      </w:r>
      <w:r w:rsidR="00AB3D85" w:rsidRPr="00064C7B">
        <w:t>Division 3</w:t>
      </w:r>
      <w:r w:rsidRPr="00064C7B">
        <w:t xml:space="preserve">95 of the </w:t>
      </w:r>
      <w:r w:rsidRPr="00064C7B">
        <w:rPr>
          <w:i/>
        </w:rPr>
        <w:t>Criminal Code</w:t>
      </w:r>
      <w:r w:rsidRPr="00064C7B">
        <w:t>.</w:t>
      </w:r>
    </w:p>
    <w:p w14:paraId="1D0D9557" w14:textId="77777777" w:rsidR="00CB665E" w:rsidRPr="00064C7B" w:rsidRDefault="008F47A4" w:rsidP="00CB665E">
      <w:pPr>
        <w:pStyle w:val="ItemHead"/>
      </w:pPr>
      <w:r w:rsidRPr="00064C7B">
        <w:t>2</w:t>
      </w:r>
      <w:r w:rsidR="00CB665E" w:rsidRPr="00064C7B">
        <w:t xml:space="preserve">  </w:t>
      </w:r>
      <w:proofErr w:type="spellStart"/>
      <w:r w:rsidR="00CB665E" w:rsidRPr="00064C7B">
        <w:t>Sub</w:t>
      </w:r>
      <w:r w:rsidR="004A22D7" w:rsidRPr="00064C7B">
        <w:t>regulation</w:t>
      </w:r>
      <w:proofErr w:type="spellEnd"/>
      <w:r w:rsidR="004A22D7" w:rsidRPr="00064C7B">
        <w:t> 2</w:t>
      </w:r>
      <w:r w:rsidR="00CB665E" w:rsidRPr="00064C7B">
        <w:t>.03(1)</w:t>
      </w:r>
    </w:p>
    <w:p w14:paraId="2D26E281" w14:textId="77777777" w:rsidR="00CB665E" w:rsidRPr="00064C7B" w:rsidRDefault="00CB665E" w:rsidP="00CB665E">
      <w:pPr>
        <w:pStyle w:val="Item"/>
      </w:pPr>
      <w:r w:rsidRPr="00064C7B">
        <w:t>Omit “regulations 2.03A and 2.03AA”, substitute “other provisions of these Regulations”.</w:t>
      </w:r>
    </w:p>
    <w:p w14:paraId="47CC35AC" w14:textId="77777777" w:rsidR="00B72922" w:rsidRPr="00064C7B" w:rsidRDefault="008F47A4" w:rsidP="00B40CE5">
      <w:pPr>
        <w:pStyle w:val="ItemHead"/>
      </w:pPr>
      <w:r w:rsidRPr="00064C7B">
        <w:t>3</w:t>
      </w:r>
      <w:r w:rsidR="00D77B2D" w:rsidRPr="00064C7B">
        <w:t xml:space="preserve">  </w:t>
      </w:r>
      <w:proofErr w:type="spellStart"/>
      <w:r w:rsidR="00E20413" w:rsidRPr="00064C7B">
        <w:t>S</w:t>
      </w:r>
      <w:r w:rsidR="004A22D7" w:rsidRPr="00064C7B">
        <w:t>ubregulation</w:t>
      </w:r>
      <w:proofErr w:type="spellEnd"/>
      <w:r w:rsidR="004A22D7" w:rsidRPr="00064C7B">
        <w:t> 2</w:t>
      </w:r>
      <w:r w:rsidR="0079731D" w:rsidRPr="00064C7B">
        <w:t>.05(1)</w:t>
      </w:r>
    </w:p>
    <w:p w14:paraId="0033D3EA" w14:textId="77777777" w:rsidR="0079731D" w:rsidRPr="00064C7B" w:rsidRDefault="0079731D" w:rsidP="0079731D">
      <w:pPr>
        <w:pStyle w:val="Item"/>
      </w:pPr>
      <w:r w:rsidRPr="00064C7B">
        <w:t>A</w:t>
      </w:r>
      <w:r w:rsidR="00E20413" w:rsidRPr="00064C7B">
        <w:t>fter “</w:t>
      </w:r>
      <w:proofErr w:type="spellStart"/>
      <w:r w:rsidR="00E20413" w:rsidRPr="00064C7B">
        <w:t>subregulation</w:t>
      </w:r>
      <w:proofErr w:type="spellEnd"/>
      <w:r w:rsidR="00E20413" w:rsidRPr="00064C7B">
        <w:t> (2)”, insert</w:t>
      </w:r>
      <w:r w:rsidRPr="00064C7B">
        <w:t xml:space="preserve"> “and </w:t>
      </w:r>
      <w:r w:rsidR="004A22D7" w:rsidRPr="00064C7B">
        <w:t>regulation 2</w:t>
      </w:r>
      <w:r w:rsidRPr="00064C7B">
        <w:t>.25AE”.</w:t>
      </w:r>
    </w:p>
    <w:p w14:paraId="5F5575F9" w14:textId="77777777" w:rsidR="00A66F1F" w:rsidRPr="00064C7B" w:rsidRDefault="008F47A4" w:rsidP="001867CC">
      <w:pPr>
        <w:pStyle w:val="ItemHead"/>
      </w:pPr>
      <w:r w:rsidRPr="00064C7B">
        <w:t>4</w:t>
      </w:r>
      <w:r w:rsidR="001867CC" w:rsidRPr="00064C7B">
        <w:t xml:space="preserve">  </w:t>
      </w:r>
      <w:r w:rsidR="00536FEB" w:rsidRPr="00064C7B">
        <w:t>Regulation 2</w:t>
      </w:r>
      <w:r w:rsidR="001867CC" w:rsidRPr="00064C7B">
        <w:t>.20A (note)</w:t>
      </w:r>
    </w:p>
    <w:p w14:paraId="6C9BB39D" w14:textId="77777777" w:rsidR="001867CC" w:rsidRPr="00064C7B" w:rsidRDefault="001867CC" w:rsidP="001867CC">
      <w:pPr>
        <w:pStyle w:val="Item"/>
      </w:pPr>
      <w:r w:rsidRPr="00064C7B">
        <w:t>Repeal the note, substitute:</w:t>
      </w:r>
    </w:p>
    <w:p w14:paraId="2C467450" w14:textId="77777777" w:rsidR="00332ACB" w:rsidRPr="00064C7B" w:rsidRDefault="00332ACB" w:rsidP="00332ACB">
      <w:pPr>
        <w:pStyle w:val="notetext"/>
      </w:pPr>
      <w:r w:rsidRPr="00064C7B">
        <w:t>Note 1:</w:t>
      </w:r>
      <w:r w:rsidRPr="00064C7B">
        <w:tab/>
        <w:t>See section 494C of the Act for when a person is taken to have received a document given by one of the methods specified in section 494B of the Act.</w:t>
      </w:r>
    </w:p>
    <w:p w14:paraId="25E8F8A8" w14:textId="77777777" w:rsidR="001867CC" w:rsidRPr="00064C7B" w:rsidRDefault="001867CC" w:rsidP="001867CC">
      <w:pPr>
        <w:pStyle w:val="notetext"/>
      </w:pPr>
      <w:r w:rsidRPr="00064C7B">
        <w:t>Note</w:t>
      </w:r>
      <w:r w:rsidR="00E43949" w:rsidRPr="00064C7B">
        <w:t xml:space="preserve"> </w:t>
      </w:r>
      <w:r w:rsidR="00332ACB" w:rsidRPr="00064C7B">
        <w:t>2</w:t>
      </w:r>
      <w:r w:rsidRPr="00064C7B">
        <w:t>:</w:t>
      </w:r>
      <w:r w:rsidRPr="00064C7B">
        <w:tab/>
      </w:r>
      <w:r w:rsidR="00094714" w:rsidRPr="00064C7B">
        <w:t>T</w:t>
      </w:r>
      <w:r w:rsidR="00E43949" w:rsidRPr="00064C7B">
        <w:t>he Minister must not give a person an invitation</w:t>
      </w:r>
      <w:r w:rsidR="00553871" w:rsidRPr="00064C7B">
        <w:t>,</w:t>
      </w:r>
      <w:r w:rsidR="00E43949" w:rsidRPr="00064C7B">
        <w:t xml:space="preserve"> for the purposes of </w:t>
      </w:r>
      <w:r w:rsidR="00212C40" w:rsidRPr="00064C7B">
        <w:t>paragraph (</w:t>
      </w:r>
      <w:r w:rsidR="00E43949" w:rsidRPr="00064C7B">
        <w:t xml:space="preserve">a) of this </w:t>
      </w:r>
      <w:proofErr w:type="spellStart"/>
      <w:r w:rsidR="00C51E74" w:rsidRPr="00064C7B">
        <w:t>sub</w:t>
      </w:r>
      <w:r w:rsidR="00E43949" w:rsidRPr="00064C7B">
        <w:t>regulation</w:t>
      </w:r>
      <w:proofErr w:type="spellEnd"/>
      <w:r w:rsidR="00553871" w:rsidRPr="00064C7B">
        <w:t>,</w:t>
      </w:r>
      <w:r w:rsidR="00E43949" w:rsidRPr="00064C7B">
        <w:t xml:space="preserve"> while a community safety order made in relation to the person is in force</w:t>
      </w:r>
      <w:r w:rsidR="00553B6D" w:rsidRPr="00064C7B">
        <w:t xml:space="preserve"> (see </w:t>
      </w:r>
      <w:r w:rsidR="00536FEB" w:rsidRPr="00064C7B">
        <w:t>paragraph 7</w:t>
      </w:r>
      <w:r w:rsidR="00553B6D" w:rsidRPr="00064C7B">
        <w:t>6AA(</w:t>
      </w:r>
      <w:r w:rsidR="00082769" w:rsidRPr="00064C7B">
        <w:t>7</w:t>
      </w:r>
      <w:r w:rsidR="00553B6D" w:rsidRPr="00064C7B">
        <w:t>)</w:t>
      </w:r>
      <w:r w:rsidR="00562FBC" w:rsidRPr="00064C7B">
        <w:t>(a)</w:t>
      </w:r>
      <w:r w:rsidR="009064A1" w:rsidRPr="00064C7B">
        <w:t xml:space="preserve"> of the Act</w:t>
      </w:r>
      <w:r w:rsidR="00553B6D" w:rsidRPr="00064C7B">
        <w:t>).</w:t>
      </w:r>
    </w:p>
    <w:p w14:paraId="75980577" w14:textId="77777777" w:rsidR="005E1E39" w:rsidRPr="00064C7B" w:rsidRDefault="008F47A4" w:rsidP="005E1E39">
      <w:pPr>
        <w:pStyle w:val="ItemHead"/>
      </w:pPr>
      <w:r w:rsidRPr="00064C7B">
        <w:t>5</w:t>
      </w:r>
      <w:r w:rsidR="005E1E39" w:rsidRPr="00064C7B">
        <w:t xml:space="preserve">  </w:t>
      </w:r>
      <w:r w:rsidR="001664FC" w:rsidRPr="00064C7B">
        <w:t>Paragraph 2</w:t>
      </w:r>
      <w:r w:rsidR="005E1E39" w:rsidRPr="00064C7B">
        <w:t>.25AA(1)(b)</w:t>
      </w:r>
    </w:p>
    <w:p w14:paraId="6416AE86" w14:textId="77777777" w:rsidR="005E1E39" w:rsidRPr="00064C7B" w:rsidRDefault="005E1E39" w:rsidP="005E1E39">
      <w:pPr>
        <w:pStyle w:val="Item"/>
      </w:pPr>
      <w:r w:rsidRPr="00064C7B">
        <w:t>Omit “</w:t>
      </w:r>
      <w:r w:rsidR="000A4D6F" w:rsidRPr="00064C7B">
        <w:t>non</w:t>
      </w:r>
      <w:r w:rsidR="00064C7B">
        <w:noBreakHyphen/>
      </w:r>
      <w:r w:rsidR="000A4D6F" w:rsidRPr="00064C7B">
        <w:t>citizen; and</w:t>
      </w:r>
      <w:r w:rsidRPr="00064C7B">
        <w:t>”, substitute “</w:t>
      </w:r>
      <w:r w:rsidR="000A4D6F" w:rsidRPr="00064C7B">
        <w:t>non</w:t>
      </w:r>
      <w:r w:rsidR="00064C7B">
        <w:noBreakHyphen/>
      </w:r>
      <w:r w:rsidR="000A4D6F" w:rsidRPr="00064C7B">
        <w:t>citizen.</w:t>
      </w:r>
      <w:r w:rsidRPr="00064C7B">
        <w:t>”.</w:t>
      </w:r>
    </w:p>
    <w:p w14:paraId="5532341A" w14:textId="77777777" w:rsidR="00897F97" w:rsidRPr="00064C7B" w:rsidRDefault="008F47A4" w:rsidP="005E1E39">
      <w:pPr>
        <w:pStyle w:val="ItemHead"/>
      </w:pPr>
      <w:r w:rsidRPr="00064C7B">
        <w:t>6</w:t>
      </w:r>
      <w:r w:rsidR="005E1E39" w:rsidRPr="00064C7B">
        <w:t xml:space="preserve">  </w:t>
      </w:r>
      <w:r w:rsidR="001664FC" w:rsidRPr="00064C7B">
        <w:t>Paragraph 2</w:t>
      </w:r>
      <w:r w:rsidR="005E1E39" w:rsidRPr="00064C7B">
        <w:t>.25AA(1)(c)</w:t>
      </w:r>
    </w:p>
    <w:p w14:paraId="0205B918" w14:textId="77777777" w:rsidR="005E1E39" w:rsidRPr="00064C7B" w:rsidRDefault="005E1E39" w:rsidP="005E1E39">
      <w:pPr>
        <w:pStyle w:val="Item"/>
      </w:pPr>
      <w:r w:rsidRPr="00064C7B">
        <w:t>Repeal the paragraph.</w:t>
      </w:r>
    </w:p>
    <w:p w14:paraId="309A738F" w14:textId="77777777" w:rsidR="00CB665E" w:rsidRPr="00064C7B" w:rsidRDefault="008F47A4" w:rsidP="00CB665E">
      <w:pPr>
        <w:pStyle w:val="ItemHead"/>
      </w:pPr>
      <w:r w:rsidRPr="00064C7B">
        <w:t>7</w:t>
      </w:r>
      <w:r w:rsidR="00CB665E" w:rsidRPr="00064C7B">
        <w:t xml:space="preserve">  </w:t>
      </w:r>
      <w:proofErr w:type="spellStart"/>
      <w:r w:rsidR="00CB665E" w:rsidRPr="00064C7B">
        <w:t>Sub</w:t>
      </w:r>
      <w:r w:rsidR="004A22D7" w:rsidRPr="00064C7B">
        <w:t>regulation</w:t>
      </w:r>
      <w:proofErr w:type="spellEnd"/>
      <w:r w:rsidR="004A22D7" w:rsidRPr="00064C7B">
        <w:t> 2</w:t>
      </w:r>
      <w:r w:rsidR="00CB665E" w:rsidRPr="00064C7B">
        <w:t>.25AA(2)</w:t>
      </w:r>
    </w:p>
    <w:p w14:paraId="30500460" w14:textId="77777777" w:rsidR="00CB665E" w:rsidRPr="00064C7B" w:rsidRDefault="00CB665E" w:rsidP="00CB665E">
      <w:pPr>
        <w:pStyle w:val="Item"/>
      </w:pPr>
      <w:r w:rsidRPr="00064C7B">
        <w:t xml:space="preserve">Repeal the </w:t>
      </w:r>
      <w:proofErr w:type="spellStart"/>
      <w:r w:rsidRPr="00064C7B">
        <w:t>subregulation</w:t>
      </w:r>
      <w:proofErr w:type="spellEnd"/>
      <w:r w:rsidRPr="00064C7B">
        <w:t>, substitute:</w:t>
      </w:r>
    </w:p>
    <w:p w14:paraId="08C4B60A" w14:textId="77777777" w:rsidR="00CB665E" w:rsidRPr="00064C7B" w:rsidRDefault="00CB665E" w:rsidP="00CB665E">
      <w:pPr>
        <w:pStyle w:val="subsection"/>
      </w:pPr>
      <w:r w:rsidRPr="00064C7B">
        <w:tab/>
        <w:t>(2)</w:t>
      </w:r>
      <w:r w:rsidRPr="00064C7B">
        <w:tab/>
        <w:t xml:space="preserve">Despite anything in </w:t>
      </w:r>
      <w:r w:rsidR="004A22D7" w:rsidRPr="00064C7B">
        <w:t>Schedule 1</w:t>
      </w:r>
      <w:r w:rsidRPr="00064C7B">
        <w:t xml:space="preserve"> and </w:t>
      </w:r>
      <w:r w:rsidR="001664FC" w:rsidRPr="00064C7B">
        <w:t>Divisions 0</w:t>
      </w:r>
      <w:r w:rsidRPr="00064C7B">
        <w:t xml:space="preserve">70.2 to 070.4 of </w:t>
      </w:r>
      <w:r w:rsidR="001664FC" w:rsidRPr="00064C7B">
        <w:t>Part 0</w:t>
      </w:r>
      <w:r w:rsidRPr="00064C7B">
        <w:t xml:space="preserve">70 of </w:t>
      </w:r>
      <w:r w:rsidR="00AB3D85" w:rsidRPr="00064C7B">
        <w:t>Schedule 2</w:t>
      </w:r>
      <w:r w:rsidRPr="00064C7B">
        <w:t>, the Minister may grant the eligible non</w:t>
      </w:r>
      <w:r w:rsidR="00064C7B">
        <w:noBreakHyphen/>
      </w:r>
      <w:r w:rsidRPr="00064C7B">
        <w:t>citizen a Bridging R (Class WR) visa if the Minister is satisfied that, at the time of decision, the eligible non</w:t>
      </w:r>
      <w:r w:rsidR="00064C7B">
        <w:noBreakHyphen/>
      </w:r>
      <w:r w:rsidRPr="00064C7B">
        <w:t>citizen’s removal from Australia is not reasonably practicable.</w:t>
      </w:r>
    </w:p>
    <w:p w14:paraId="7D8844F7" w14:textId="77777777" w:rsidR="005C4A02" w:rsidRPr="00064C7B" w:rsidRDefault="005C4A02" w:rsidP="005C4A02">
      <w:pPr>
        <w:pStyle w:val="notetext"/>
      </w:pPr>
      <w:r w:rsidRPr="00064C7B">
        <w:t>Note 1:</w:t>
      </w:r>
      <w:r w:rsidRPr="00064C7B">
        <w:tab/>
        <w:t xml:space="preserve">See Divisions 070.5 and 070.6 of Part 070 of Schedule 2 for when </w:t>
      </w:r>
      <w:r w:rsidR="00211E25" w:rsidRPr="00064C7B">
        <w:t xml:space="preserve">the visa </w:t>
      </w:r>
      <w:r w:rsidRPr="00064C7B">
        <w:t>is in effect and the conditions to which it is subject.</w:t>
      </w:r>
    </w:p>
    <w:p w14:paraId="6FCAC5CB" w14:textId="77777777" w:rsidR="000F3508" w:rsidRPr="00064C7B" w:rsidRDefault="000F3508" w:rsidP="000F3508">
      <w:pPr>
        <w:pStyle w:val="notetext"/>
      </w:pPr>
      <w:r w:rsidRPr="00064C7B">
        <w:t xml:space="preserve">Note </w:t>
      </w:r>
      <w:r w:rsidR="005C4A02" w:rsidRPr="00064C7B">
        <w:t>2</w:t>
      </w:r>
      <w:r w:rsidRPr="00064C7B">
        <w:t>:</w:t>
      </w:r>
      <w:r w:rsidRPr="00064C7B">
        <w:tab/>
      </w:r>
      <w:r w:rsidR="00562FBC" w:rsidRPr="00064C7B">
        <w:t>T</w:t>
      </w:r>
      <w:r w:rsidRPr="00064C7B">
        <w:t>he Minister must not grant the</w:t>
      </w:r>
      <w:r w:rsidR="005C4A02" w:rsidRPr="00064C7B">
        <w:t xml:space="preserve"> eligible</w:t>
      </w:r>
      <w:r w:rsidRPr="00064C7B">
        <w:t xml:space="preserve"> non</w:t>
      </w:r>
      <w:r w:rsidR="00064C7B">
        <w:noBreakHyphen/>
      </w:r>
      <w:r w:rsidRPr="00064C7B">
        <w:t xml:space="preserve">citizen </w:t>
      </w:r>
      <w:r w:rsidR="009064A1" w:rsidRPr="00064C7B">
        <w:t>a</w:t>
      </w:r>
      <w:r w:rsidRPr="00064C7B">
        <w:t xml:space="preserve"> visa </w:t>
      </w:r>
      <w:r w:rsidR="009064A1" w:rsidRPr="00064C7B">
        <w:t xml:space="preserve">under this </w:t>
      </w:r>
      <w:proofErr w:type="spellStart"/>
      <w:r w:rsidR="009064A1" w:rsidRPr="00064C7B">
        <w:t>subregulation</w:t>
      </w:r>
      <w:proofErr w:type="spellEnd"/>
      <w:r w:rsidR="009064A1" w:rsidRPr="00064C7B">
        <w:t xml:space="preserve"> </w:t>
      </w:r>
      <w:r w:rsidRPr="00064C7B">
        <w:t>while a community safety order made in relation to the</w:t>
      </w:r>
      <w:r w:rsidR="009064A1" w:rsidRPr="00064C7B">
        <w:t xml:space="preserve"> </w:t>
      </w:r>
      <w:r w:rsidRPr="00064C7B">
        <w:t>non</w:t>
      </w:r>
      <w:r w:rsidR="00064C7B">
        <w:noBreakHyphen/>
      </w:r>
      <w:r w:rsidRPr="00064C7B">
        <w:t>citizen is in force</w:t>
      </w:r>
      <w:r w:rsidR="009064A1" w:rsidRPr="00064C7B">
        <w:t xml:space="preserve"> (see </w:t>
      </w:r>
      <w:r w:rsidR="00536FEB" w:rsidRPr="00064C7B">
        <w:t>paragraph 7</w:t>
      </w:r>
      <w:r w:rsidR="009064A1" w:rsidRPr="00064C7B">
        <w:t>6AA(</w:t>
      </w:r>
      <w:r w:rsidR="00082769" w:rsidRPr="00064C7B">
        <w:t>7</w:t>
      </w:r>
      <w:r w:rsidR="009064A1" w:rsidRPr="00064C7B">
        <w:t>)(b) of the Act).</w:t>
      </w:r>
    </w:p>
    <w:p w14:paraId="5112E592" w14:textId="77777777" w:rsidR="00CB665E" w:rsidRPr="00064C7B" w:rsidRDefault="008F47A4" w:rsidP="00CB665E">
      <w:pPr>
        <w:pStyle w:val="ItemHead"/>
      </w:pPr>
      <w:r w:rsidRPr="00064C7B">
        <w:t>8</w:t>
      </w:r>
      <w:r w:rsidR="00CB665E" w:rsidRPr="00064C7B">
        <w:t xml:space="preserve">  </w:t>
      </w:r>
      <w:proofErr w:type="spellStart"/>
      <w:r w:rsidR="00CB665E" w:rsidRPr="00064C7B">
        <w:t>Sub</w:t>
      </w:r>
      <w:r w:rsidR="004A22D7" w:rsidRPr="00064C7B">
        <w:t>regulation</w:t>
      </w:r>
      <w:proofErr w:type="spellEnd"/>
      <w:r w:rsidR="004A22D7" w:rsidRPr="00064C7B">
        <w:t> 2</w:t>
      </w:r>
      <w:r w:rsidR="00CB665E" w:rsidRPr="00064C7B">
        <w:t>.25AB(2)</w:t>
      </w:r>
    </w:p>
    <w:p w14:paraId="5CFDF05F" w14:textId="77777777" w:rsidR="00CB665E" w:rsidRPr="00064C7B" w:rsidRDefault="00CB665E" w:rsidP="00CB665E">
      <w:pPr>
        <w:pStyle w:val="Item"/>
      </w:pPr>
      <w:r w:rsidRPr="00064C7B">
        <w:t xml:space="preserve">Repeal the </w:t>
      </w:r>
      <w:proofErr w:type="spellStart"/>
      <w:r w:rsidRPr="00064C7B">
        <w:t>subregulation</w:t>
      </w:r>
      <w:proofErr w:type="spellEnd"/>
      <w:r w:rsidRPr="00064C7B">
        <w:t>, substitute:</w:t>
      </w:r>
    </w:p>
    <w:p w14:paraId="14FB60A7" w14:textId="77777777" w:rsidR="00262468" w:rsidRPr="00064C7B" w:rsidRDefault="00F36707" w:rsidP="00F36707">
      <w:pPr>
        <w:pStyle w:val="subsection"/>
      </w:pPr>
      <w:r w:rsidRPr="00064C7B">
        <w:tab/>
      </w:r>
      <w:r w:rsidR="00262468" w:rsidRPr="00064C7B">
        <w:t>(2)</w:t>
      </w:r>
      <w:r w:rsidR="00262468" w:rsidRPr="00064C7B">
        <w:tab/>
        <w:t xml:space="preserve">Despite anything in </w:t>
      </w:r>
      <w:r w:rsidR="004A22D7" w:rsidRPr="00064C7B">
        <w:t>Schedule 1</w:t>
      </w:r>
      <w:r w:rsidR="00262468" w:rsidRPr="00064C7B">
        <w:t xml:space="preserve"> and </w:t>
      </w:r>
      <w:r w:rsidR="001664FC" w:rsidRPr="00064C7B">
        <w:t>Divisions 0</w:t>
      </w:r>
      <w:r w:rsidR="00262468" w:rsidRPr="00064C7B">
        <w:t xml:space="preserve">70.2 to 070.4 of </w:t>
      </w:r>
      <w:r w:rsidR="001664FC" w:rsidRPr="00064C7B">
        <w:t>Part 0</w:t>
      </w:r>
      <w:r w:rsidR="00262468" w:rsidRPr="00064C7B">
        <w:t xml:space="preserve">70 of </w:t>
      </w:r>
      <w:r w:rsidR="00AB3D85" w:rsidRPr="00064C7B">
        <w:t>Schedule 2</w:t>
      </w:r>
      <w:r w:rsidR="00262468" w:rsidRPr="00064C7B">
        <w:t>, the Minister may grant the non</w:t>
      </w:r>
      <w:r w:rsidR="00064C7B">
        <w:noBreakHyphen/>
      </w:r>
      <w:r w:rsidR="00262468" w:rsidRPr="00064C7B">
        <w:t xml:space="preserve">citizen a Bridging R (Class WR) visa </w:t>
      </w:r>
      <w:r w:rsidR="00262468" w:rsidRPr="00064C7B">
        <w:lastRenderedPageBreak/>
        <w:t>if the Minister is satisfied that, at the time of decision, the non</w:t>
      </w:r>
      <w:r w:rsidR="00064C7B">
        <w:noBreakHyphen/>
      </w:r>
      <w:r w:rsidR="00262468" w:rsidRPr="00064C7B">
        <w:t>citizen continues to hold a Bridging R (Class WR) visa.</w:t>
      </w:r>
    </w:p>
    <w:p w14:paraId="0AB7AEFA" w14:textId="77777777" w:rsidR="00B9620F" w:rsidRPr="00064C7B" w:rsidRDefault="00B9620F" w:rsidP="00B9620F">
      <w:pPr>
        <w:pStyle w:val="notetext"/>
      </w:pPr>
      <w:r w:rsidRPr="00064C7B">
        <w:t>Note 1:</w:t>
      </w:r>
      <w:r w:rsidRPr="00064C7B">
        <w:tab/>
        <w:t>See Divisions 070.5 and 070.6 of Part 070 of Schedule 2 for when the visa is in effect and the conditions to which it is subject.</w:t>
      </w:r>
    </w:p>
    <w:p w14:paraId="43C06B29" w14:textId="77777777" w:rsidR="00332ACB" w:rsidRPr="00064C7B" w:rsidRDefault="00332ACB" w:rsidP="00332ACB">
      <w:pPr>
        <w:pStyle w:val="notetext"/>
      </w:pPr>
      <w:r w:rsidRPr="00064C7B">
        <w:t>Note 2:</w:t>
      </w:r>
      <w:r w:rsidRPr="00064C7B">
        <w:tab/>
        <w:t>The Minister must not grant the non</w:t>
      </w:r>
      <w:r w:rsidR="00064C7B">
        <w:noBreakHyphen/>
      </w:r>
      <w:r w:rsidRPr="00064C7B">
        <w:t xml:space="preserve">citizen a visa under this </w:t>
      </w:r>
      <w:proofErr w:type="spellStart"/>
      <w:r w:rsidRPr="00064C7B">
        <w:t>subregulation</w:t>
      </w:r>
      <w:proofErr w:type="spellEnd"/>
      <w:r w:rsidRPr="00064C7B">
        <w:t xml:space="preserve"> while a community safety order made in relation to the non</w:t>
      </w:r>
      <w:r w:rsidR="00064C7B">
        <w:noBreakHyphen/>
      </w:r>
      <w:r w:rsidRPr="00064C7B">
        <w:t xml:space="preserve">citizen is in force (see </w:t>
      </w:r>
      <w:r w:rsidR="00536FEB" w:rsidRPr="00064C7B">
        <w:t>paragraph 7</w:t>
      </w:r>
      <w:r w:rsidRPr="00064C7B">
        <w:t>6AA(</w:t>
      </w:r>
      <w:r w:rsidR="00912B17" w:rsidRPr="00064C7B">
        <w:t>7</w:t>
      </w:r>
      <w:r w:rsidRPr="00064C7B">
        <w:t>)(b) of the Act).</w:t>
      </w:r>
    </w:p>
    <w:p w14:paraId="47DBE287" w14:textId="77777777" w:rsidR="00CB665E" w:rsidRPr="00064C7B" w:rsidRDefault="008F47A4" w:rsidP="00CB665E">
      <w:pPr>
        <w:pStyle w:val="ItemHead"/>
      </w:pPr>
      <w:r w:rsidRPr="00064C7B">
        <w:t>9</w:t>
      </w:r>
      <w:r w:rsidR="00CB665E" w:rsidRPr="00064C7B">
        <w:t xml:space="preserve">  Before paragraph 2.25AC(a)</w:t>
      </w:r>
    </w:p>
    <w:p w14:paraId="598E3EB1" w14:textId="77777777" w:rsidR="00CB665E" w:rsidRPr="00064C7B" w:rsidRDefault="00CB665E" w:rsidP="00CB665E">
      <w:pPr>
        <w:pStyle w:val="Item"/>
      </w:pPr>
      <w:r w:rsidRPr="00064C7B">
        <w:t>Insert:</w:t>
      </w:r>
    </w:p>
    <w:p w14:paraId="4107EA7C" w14:textId="77777777" w:rsidR="00CB665E" w:rsidRPr="00064C7B" w:rsidRDefault="00CB665E" w:rsidP="00CB665E">
      <w:pPr>
        <w:pStyle w:val="paragraph"/>
      </w:pPr>
      <w:r w:rsidRPr="00064C7B">
        <w:tab/>
        <w:t>(aa)</w:t>
      </w:r>
      <w:r w:rsidRPr="00064C7B">
        <w:tab/>
        <w:t>condition 8612;</w:t>
      </w:r>
    </w:p>
    <w:p w14:paraId="67BB7D3F" w14:textId="77777777" w:rsidR="00CB665E" w:rsidRPr="00064C7B" w:rsidRDefault="00CB665E" w:rsidP="00CB665E">
      <w:pPr>
        <w:pStyle w:val="paragraph"/>
      </w:pPr>
      <w:r w:rsidRPr="00064C7B">
        <w:tab/>
        <w:t>(a</w:t>
      </w:r>
      <w:r w:rsidR="00632DED" w:rsidRPr="00064C7B">
        <w:t>b</w:t>
      </w:r>
      <w:r w:rsidRPr="00064C7B">
        <w:t>)</w:t>
      </w:r>
      <w:r w:rsidRPr="00064C7B">
        <w:tab/>
        <w:t>condition 8616;</w:t>
      </w:r>
    </w:p>
    <w:p w14:paraId="1EC0D0CD" w14:textId="77777777" w:rsidR="00CB665E" w:rsidRPr="00064C7B" w:rsidRDefault="008F47A4" w:rsidP="00CB665E">
      <w:pPr>
        <w:pStyle w:val="ItemHead"/>
      </w:pPr>
      <w:r w:rsidRPr="00064C7B">
        <w:t>10</w:t>
      </w:r>
      <w:r w:rsidR="00CB665E" w:rsidRPr="00064C7B">
        <w:t xml:space="preserve">  </w:t>
      </w:r>
      <w:r w:rsidR="001664FC" w:rsidRPr="00064C7B">
        <w:t>Paragraph 2</w:t>
      </w:r>
      <w:r w:rsidR="00CB665E" w:rsidRPr="00064C7B">
        <w:t>.25AC(c)</w:t>
      </w:r>
    </w:p>
    <w:p w14:paraId="66170610" w14:textId="77777777" w:rsidR="00CB665E" w:rsidRPr="00064C7B" w:rsidRDefault="00CB665E" w:rsidP="00CB665E">
      <w:pPr>
        <w:pStyle w:val="Item"/>
      </w:pPr>
      <w:r w:rsidRPr="00064C7B">
        <w:t>Repeal the paragraph.</w:t>
      </w:r>
    </w:p>
    <w:p w14:paraId="1C50797E" w14:textId="77777777" w:rsidR="00CB665E" w:rsidRPr="00064C7B" w:rsidRDefault="008F47A4" w:rsidP="00CB665E">
      <w:pPr>
        <w:pStyle w:val="ItemHead"/>
      </w:pPr>
      <w:r w:rsidRPr="00064C7B">
        <w:t>11</w:t>
      </w:r>
      <w:r w:rsidR="00CB665E" w:rsidRPr="00064C7B">
        <w:t xml:space="preserve">  </w:t>
      </w:r>
      <w:proofErr w:type="spellStart"/>
      <w:r w:rsidR="00CB665E" w:rsidRPr="00064C7B">
        <w:t>Sub</w:t>
      </w:r>
      <w:r w:rsidR="004A22D7" w:rsidRPr="00064C7B">
        <w:t>regulation</w:t>
      </w:r>
      <w:proofErr w:type="spellEnd"/>
      <w:r w:rsidR="004A22D7" w:rsidRPr="00064C7B">
        <w:t> 2</w:t>
      </w:r>
      <w:r w:rsidR="00CB665E" w:rsidRPr="00064C7B">
        <w:t>.25AD(1)</w:t>
      </w:r>
    </w:p>
    <w:p w14:paraId="56519CE8" w14:textId="77777777" w:rsidR="00CB665E" w:rsidRPr="00064C7B" w:rsidRDefault="00CB665E" w:rsidP="00CB665E">
      <w:pPr>
        <w:pStyle w:val="Item"/>
      </w:pPr>
      <w:r w:rsidRPr="00064C7B">
        <w:t xml:space="preserve">Repeal the </w:t>
      </w:r>
      <w:proofErr w:type="spellStart"/>
      <w:r w:rsidRPr="00064C7B">
        <w:t>subregulation</w:t>
      </w:r>
      <w:proofErr w:type="spellEnd"/>
      <w:r w:rsidRPr="00064C7B">
        <w:t>, substitute:</w:t>
      </w:r>
    </w:p>
    <w:p w14:paraId="13FD4AB9" w14:textId="77777777" w:rsidR="00CB665E" w:rsidRPr="00064C7B" w:rsidRDefault="00CB665E" w:rsidP="00CB665E">
      <w:pPr>
        <w:pStyle w:val="subsection"/>
      </w:pPr>
      <w:r w:rsidRPr="00064C7B">
        <w:tab/>
        <w:t>(1)</w:t>
      </w:r>
      <w:r w:rsidRPr="00064C7B">
        <w:tab/>
        <w:t xml:space="preserve">For the purposes of </w:t>
      </w:r>
      <w:r w:rsidR="00536FEB" w:rsidRPr="00064C7B">
        <w:t>paragraph 7</w:t>
      </w:r>
      <w:r w:rsidRPr="00064C7B">
        <w:t>6E(1)(a) of the Act, the following conditions are prescribed:</w:t>
      </w:r>
    </w:p>
    <w:p w14:paraId="772857E5" w14:textId="77777777" w:rsidR="00CB665E" w:rsidRPr="00064C7B" w:rsidRDefault="00CB665E" w:rsidP="00CB665E">
      <w:pPr>
        <w:pStyle w:val="paragraph"/>
      </w:pPr>
      <w:r w:rsidRPr="00064C7B">
        <w:tab/>
        <w:t>(a)</w:t>
      </w:r>
      <w:r w:rsidRPr="00064C7B">
        <w:tab/>
        <w:t>condition 8617;</w:t>
      </w:r>
    </w:p>
    <w:p w14:paraId="61C0F156" w14:textId="77777777" w:rsidR="00CB665E" w:rsidRPr="00064C7B" w:rsidRDefault="00CB665E" w:rsidP="00CB665E">
      <w:pPr>
        <w:pStyle w:val="paragraph"/>
      </w:pPr>
      <w:r w:rsidRPr="00064C7B">
        <w:tab/>
        <w:t>(b)</w:t>
      </w:r>
      <w:r w:rsidRPr="00064C7B">
        <w:tab/>
        <w:t>condition 8618;</w:t>
      </w:r>
    </w:p>
    <w:p w14:paraId="41F767E7" w14:textId="77777777" w:rsidR="00CB665E" w:rsidRPr="00064C7B" w:rsidRDefault="00CB665E" w:rsidP="00CB665E">
      <w:pPr>
        <w:pStyle w:val="paragraph"/>
      </w:pPr>
      <w:r w:rsidRPr="00064C7B">
        <w:tab/>
        <w:t>(c)</w:t>
      </w:r>
      <w:r w:rsidRPr="00064C7B">
        <w:tab/>
        <w:t>condition 8620;</w:t>
      </w:r>
    </w:p>
    <w:p w14:paraId="4B59E5D4" w14:textId="77777777" w:rsidR="00CB665E" w:rsidRPr="00064C7B" w:rsidRDefault="00CB665E" w:rsidP="00CB665E">
      <w:pPr>
        <w:pStyle w:val="paragraph"/>
      </w:pPr>
      <w:r w:rsidRPr="00064C7B">
        <w:tab/>
        <w:t>(d)</w:t>
      </w:r>
      <w:r w:rsidRPr="00064C7B">
        <w:tab/>
        <w:t>condition 8621.</w:t>
      </w:r>
    </w:p>
    <w:p w14:paraId="52D2D8D8" w14:textId="77777777" w:rsidR="00224BB0" w:rsidRPr="00064C7B" w:rsidRDefault="008F47A4" w:rsidP="00D3491B">
      <w:pPr>
        <w:pStyle w:val="ItemHead"/>
      </w:pPr>
      <w:r w:rsidRPr="00064C7B">
        <w:t>12</w:t>
      </w:r>
      <w:r w:rsidR="00D3491B" w:rsidRPr="00064C7B">
        <w:t xml:space="preserve">  At the end of </w:t>
      </w:r>
      <w:r w:rsidR="00AB3D85" w:rsidRPr="00064C7B">
        <w:t>Division 2</w:t>
      </w:r>
      <w:r w:rsidR="00D3491B" w:rsidRPr="00064C7B">
        <w:t xml:space="preserve">.5 of </w:t>
      </w:r>
      <w:r w:rsidR="00AB3D85" w:rsidRPr="00064C7B">
        <w:t>Part 2</w:t>
      </w:r>
    </w:p>
    <w:p w14:paraId="7DD5C6B5" w14:textId="77777777" w:rsidR="00D3491B" w:rsidRPr="00064C7B" w:rsidRDefault="00D3491B" w:rsidP="00D3491B">
      <w:pPr>
        <w:pStyle w:val="Item"/>
      </w:pPr>
      <w:r w:rsidRPr="00064C7B">
        <w:t>Add:</w:t>
      </w:r>
    </w:p>
    <w:p w14:paraId="0D3511B5" w14:textId="77777777" w:rsidR="00D3491B" w:rsidRPr="00064C7B" w:rsidRDefault="00D3491B" w:rsidP="00D3491B">
      <w:pPr>
        <w:pStyle w:val="ActHead5"/>
      </w:pPr>
      <w:bookmarkStart w:id="9" w:name="_Toc152601631"/>
      <w:r w:rsidRPr="002F6D9E">
        <w:rPr>
          <w:rStyle w:val="CharSectno"/>
        </w:rPr>
        <w:t>2.25AE</w:t>
      </w:r>
      <w:r w:rsidR="00C630A9" w:rsidRPr="00064C7B">
        <w:t xml:space="preserve"> </w:t>
      </w:r>
      <w:r w:rsidRPr="00064C7B">
        <w:t xml:space="preserve"> </w:t>
      </w:r>
      <w:r w:rsidR="00276C35" w:rsidRPr="00064C7B">
        <w:t>Period for which c</w:t>
      </w:r>
      <w:r w:rsidR="00DB5D57" w:rsidRPr="00064C7B">
        <w:t xml:space="preserve">ertain conditions </w:t>
      </w:r>
      <w:r w:rsidR="00276C35" w:rsidRPr="00064C7B">
        <w:t xml:space="preserve">are </w:t>
      </w:r>
      <w:r w:rsidR="00DB5D57" w:rsidRPr="00064C7B">
        <w:t>imposed on Subclass 070 (Bridging (Removal Pending)) visa</w:t>
      </w:r>
      <w:bookmarkEnd w:id="9"/>
    </w:p>
    <w:p w14:paraId="47F4FB49" w14:textId="77777777" w:rsidR="00D4415E" w:rsidRPr="00064C7B" w:rsidRDefault="002D1581" w:rsidP="002D1581">
      <w:pPr>
        <w:pStyle w:val="subsection"/>
      </w:pPr>
      <w:r w:rsidRPr="00064C7B">
        <w:tab/>
        <w:t>(1)</w:t>
      </w:r>
      <w:r w:rsidRPr="00064C7B">
        <w:tab/>
        <w:t xml:space="preserve">If </w:t>
      </w:r>
      <w:r w:rsidR="00E3371D" w:rsidRPr="00064C7B">
        <w:t xml:space="preserve">one or more </w:t>
      </w:r>
      <w:r w:rsidRPr="00064C7B">
        <w:t>of the following conditions are imposed on a Subclass 070 (Bridging (Removal Pending)) visa</w:t>
      </w:r>
      <w:r w:rsidR="004B115F" w:rsidRPr="00064C7B">
        <w:t xml:space="preserve"> granted to a non</w:t>
      </w:r>
      <w:r w:rsidR="00064C7B">
        <w:noBreakHyphen/>
      </w:r>
      <w:r w:rsidR="004B115F" w:rsidRPr="00064C7B">
        <w:t>citizen</w:t>
      </w:r>
      <w:r w:rsidRPr="00064C7B">
        <w:t xml:space="preserve">, the visa is subject to </w:t>
      </w:r>
      <w:r w:rsidR="004B115F" w:rsidRPr="00064C7B">
        <w:t xml:space="preserve">those </w:t>
      </w:r>
      <w:r w:rsidRPr="00064C7B">
        <w:t>condition</w:t>
      </w:r>
      <w:r w:rsidR="004B115F" w:rsidRPr="00064C7B">
        <w:t>s</w:t>
      </w:r>
      <w:r w:rsidRPr="00064C7B">
        <w:t xml:space="preserve"> for a period of </w:t>
      </w:r>
      <w:r w:rsidR="005F1E4E" w:rsidRPr="00064C7B">
        <w:t xml:space="preserve">12 months </w:t>
      </w:r>
      <w:r w:rsidRPr="00064C7B">
        <w:t>from</w:t>
      </w:r>
      <w:r w:rsidR="005F1E4E" w:rsidRPr="00064C7B">
        <w:t xml:space="preserve"> the </w:t>
      </w:r>
      <w:r w:rsidR="00DB5D57" w:rsidRPr="00064C7B">
        <w:t>day</w:t>
      </w:r>
      <w:r w:rsidR="005F1E4E" w:rsidRPr="00064C7B">
        <w:t xml:space="preserve"> the visa</w:t>
      </w:r>
      <w:r w:rsidR="00DB5D57" w:rsidRPr="00064C7B">
        <w:t xml:space="preserve"> is granted</w:t>
      </w:r>
      <w:r w:rsidR="005F1E4E" w:rsidRPr="00064C7B">
        <w:t>:</w:t>
      </w:r>
    </w:p>
    <w:p w14:paraId="1C58F1A5" w14:textId="77777777" w:rsidR="00C83215" w:rsidRPr="00064C7B" w:rsidRDefault="00C83215" w:rsidP="00C83215">
      <w:pPr>
        <w:pStyle w:val="paragraph"/>
      </w:pPr>
      <w:r w:rsidRPr="00064C7B">
        <w:tab/>
        <w:t>(a)</w:t>
      </w:r>
      <w:r w:rsidRPr="00064C7B">
        <w:tab/>
        <w:t>condition 8617;</w:t>
      </w:r>
    </w:p>
    <w:p w14:paraId="1B3AFD6B" w14:textId="77777777" w:rsidR="00C83215" w:rsidRPr="00064C7B" w:rsidRDefault="00C83215" w:rsidP="00C83215">
      <w:pPr>
        <w:pStyle w:val="paragraph"/>
      </w:pPr>
      <w:r w:rsidRPr="00064C7B">
        <w:tab/>
        <w:t>(b)</w:t>
      </w:r>
      <w:r w:rsidRPr="00064C7B">
        <w:tab/>
        <w:t>condition 8618;</w:t>
      </w:r>
    </w:p>
    <w:p w14:paraId="4118A75F" w14:textId="77777777" w:rsidR="00C83215" w:rsidRPr="00064C7B" w:rsidRDefault="00C83215" w:rsidP="00C83215">
      <w:pPr>
        <w:pStyle w:val="paragraph"/>
      </w:pPr>
      <w:r w:rsidRPr="00064C7B">
        <w:tab/>
        <w:t>(c)</w:t>
      </w:r>
      <w:r w:rsidRPr="00064C7B">
        <w:tab/>
        <w:t>condition 8620;</w:t>
      </w:r>
    </w:p>
    <w:p w14:paraId="69D9B583" w14:textId="77777777" w:rsidR="00C83215" w:rsidRPr="00064C7B" w:rsidRDefault="00C83215" w:rsidP="00C83215">
      <w:pPr>
        <w:pStyle w:val="paragraph"/>
      </w:pPr>
      <w:r w:rsidRPr="00064C7B">
        <w:tab/>
        <w:t>(d)</w:t>
      </w:r>
      <w:r w:rsidRPr="00064C7B">
        <w:tab/>
        <w:t>condition 8621.</w:t>
      </w:r>
    </w:p>
    <w:p w14:paraId="60153FCD" w14:textId="77777777" w:rsidR="0057797A" w:rsidRPr="00064C7B" w:rsidRDefault="0057797A" w:rsidP="0057797A">
      <w:pPr>
        <w:pStyle w:val="subsection"/>
      </w:pPr>
      <w:r w:rsidRPr="00064C7B">
        <w:tab/>
        <w:t>(2)</w:t>
      </w:r>
      <w:r w:rsidRPr="00064C7B">
        <w:tab/>
      </w:r>
      <w:proofErr w:type="spellStart"/>
      <w:r w:rsidRPr="00064C7B">
        <w:t>Subregulation</w:t>
      </w:r>
      <w:proofErr w:type="spellEnd"/>
      <w:r w:rsidRPr="00064C7B">
        <w:t xml:space="preserve"> (1) does not prevent another Subclass 070 (Bridging (Removal Pending)) visa being granted to the non</w:t>
      </w:r>
      <w:r w:rsidR="00064C7B">
        <w:noBreakHyphen/>
      </w:r>
      <w:r w:rsidRPr="00064C7B">
        <w:t>citizen, before or after the 12</w:t>
      </w:r>
      <w:r w:rsidR="00064C7B">
        <w:noBreakHyphen/>
      </w:r>
      <w:r w:rsidRPr="00064C7B">
        <w:t xml:space="preserve">month period referred to in </w:t>
      </w:r>
      <w:proofErr w:type="spellStart"/>
      <w:r w:rsidRPr="00064C7B">
        <w:t>subregulation</w:t>
      </w:r>
      <w:proofErr w:type="spellEnd"/>
      <w:r w:rsidRPr="00064C7B">
        <w:t xml:space="preserve"> (1) ends, with </w:t>
      </w:r>
      <w:r w:rsidR="00E3371D" w:rsidRPr="00064C7B">
        <w:t>any one or more of those</w:t>
      </w:r>
      <w:r w:rsidRPr="00064C7B">
        <w:t xml:space="preserve"> condition</w:t>
      </w:r>
      <w:r w:rsidR="00E3371D" w:rsidRPr="00064C7B">
        <w:t>s</w:t>
      </w:r>
      <w:r w:rsidRPr="00064C7B">
        <w:t xml:space="preserve"> imposed</w:t>
      </w:r>
      <w:r w:rsidR="00603560" w:rsidRPr="00064C7B">
        <w:t xml:space="preserve"> on the visa</w:t>
      </w:r>
      <w:r w:rsidRPr="00064C7B">
        <w:t>.</w:t>
      </w:r>
    </w:p>
    <w:p w14:paraId="2A3D73D1" w14:textId="77777777" w:rsidR="00A83B01" w:rsidRPr="00064C7B" w:rsidRDefault="00A83B01" w:rsidP="00E3371D">
      <w:pPr>
        <w:pStyle w:val="subsection"/>
      </w:pPr>
      <w:r w:rsidRPr="00064C7B">
        <w:tab/>
        <w:t>(</w:t>
      </w:r>
      <w:r w:rsidR="00E3371D" w:rsidRPr="00064C7B">
        <w:t>3</w:t>
      </w:r>
      <w:r w:rsidRPr="00064C7B">
        <w:t>)</w:t>
      </w:r>
      <w:r w:rsidRPr="00064C7B">
        <w:tab/>
      </w:r>
      <w:r w:rsidR="00E3371D" w:rsidRPr="00064C7B">
        <w:t>To avoid doubt, i</w:t>
      </w:r>
      <w:r w:rsidRPr="00064C7B">
        <w:t>f</w:t>
      </w:r>
      <w:r w:rsidR="00E3371D" w:rsidRPr="00064C7B">
        <w:t xml:space="preserve"> </w:t>
      </w:r>
      <w:r w:rsidRPr="00064C7B">
        <w:t>another Subclass 070 (Bridging (Removal Pending)) visa is granted to the non</w:t>
      </w:r>
      <w:r w:rsidR="00064C7B">
        <w:noBreakHyphen/>
      </w:r>
      <w:r w:rsidRPr="00064C7B">
        <w:t xml:space="preserve">citizen with </w:t>
      </w:r>
      <w:r w:rsidR="00E3371D" w:rsidRPr="00064C7B">
        <w:t>any one or more of those</w:t>
      </w:r>
      <w:r w:rsidRPr="00064C7B">
        <w:t xml:space="preserve"> condition</w:t>
      </w:r>
      <w:r w:rsidR="00E3371D" w:rsidRPr="00064C7B">
        <w:t>s</w:t>
      </w:r>
      <w:r w:rsidRPr="00064C7B">
        <w:t xml:space="preserve"> imposed</w:t>
      </w:r>
      <w:r w:rsidR="00436C5F" w:rsidRPr="00064C7B">
        <w:t xml:space="preserve"> on the visa</w:t>
      </w:r>
      <w:r w:rsidR="00E3371D" w:rsidRPr="00064C7B">
        <w:t>,</w:t>
      </w:r>
      <w:r w:rsidRPr="00064C7B">
        <w:t xml:space="preserve"> </w:t>
      </w:r>
      <w:r w:rsidR="00E3371D" w:rsidRPr="00064C7B">
        <w:t>t</w:t>
      </w:r>
      <w:r w:rsidR="000D23E5" w:rsidRPr="00064C7B">
        <w:t xml:space="preserve">hen </w:t>
      </w:r>
      <w:r w:rsidRPr="00064C7B">
        <w:t xml:space="preserve">the visa is subject to </w:t>
      </w:r>
      <w:r w:rsidR="00E3371D" w:rsidRPr="00064C7B">
        <w:t>those</w:t>
      </w:r>
      <w:r w:rsidRPr="00064C7B">
        <w:t xml:space="preserve"> condition</w:t>
      </w:r>
      <w:r w:rsidR="00E3371D" w:rsidRPr="00064C7B">
        <w:t>s</w:t>
      </w:r>
      <w:r w:rsidRPr="00064C7B">
        <w:t xml:space="preserve"> for a period of 12 months from the day the visa is granted.</w:t>
      </w:r>
    </w:p>
    <w:p w14:paraId="1290D253" w14:textId="77777777" w:rsidR="00A6122B" w:rsidRPr="00064C7B" w:rsidRDefault="008F47A4" w:rsidP="003A3573">
      <w:pPr>
        <w:pStyle w:val="ItemHead"/>
      </w:pPr>
      <w:r w:rsidRPr="00064C7B">
        <w:lastRenderedPageBreak/>
        <w:t>13</w:t>
      </w:r>
      <w:r w:rsidR="00A6122B" w:rsidRPr="00064C7B">
        <w:t xml:space="preserve">  </w:t>
      </w:r>
      <w:r w:rsidR="00AB3D85" w:rsidRPr="00064C7B">
        <w:t>Paragraph 0</w:t>
      </w:r>
      <w:r w:rsidR="000C44EC" w:rsidRPr="00064C7B">
        <w:t>70.</w:t>
      </w:r>
      <w:r w:rsidR="003A3573" w:rsidRPr="00064C7B">
        <w:t xml:space="preserve">511(a) of </w:t>
      </w:r>
      <w:r w:rsidR="00AB3D85" w:rsidRPr="00064C7B">
        <w:t>Schedule 2</w:t>
      </w:r>
    </w:p>
    <w:p w14:paraId="58E172DF" w14:textId="77777777" w:rsidR="003A3573" w:rsidRPr="00064C7B" w:rsidRDefault="003A3573" w:rsidP="003A3573">
      <w:pPr>
        <w:pStyle w:val="Item"/>
      </w:pPr>
      <w:r w:rsidRPr="00064C7B">
        <w:t>After “</w:t>
      </w:r>
      <w:r w:rsidR="00536FEB" w:rsidRPr="00064C7B">
        <w:t>paragraph 7</w:t>
      </w:r>
      <w:r w:rsidRPr="00064C7B">
        <w:t>6A(3)(a)”, insert “</w:t>
      </w:r>
      <w:r w:rsidR="00861F89" w:rsidRPr="00064C7B">
        <w:t>or</w:t>
      </w:r>
      <w:r w:rsidR="00AB3D85" w:rsidRPr="00064C7B">
        <w:t> 7</w:t>
      </w:r>
      <w:r w:rsidR="0095284C" w:rsidRPr="00064C7B">
        <w:t>6AA(2)(b) or</w:t>
      </w:r>
      <w:r w:rsidR="0037549D" w:rsidRPr="00064C7B">
        <w:t xml:space="preserve"> </w:t>
      </w:r>
      <w:r w:rsidR="0095284C" w:rsidRPr="00064C7B">
        <w:t>(3)(c)</w:t>
      </w:r>
      <w:r w:rsidRPr="00064C7B">
        <w:t>”.</w:t>
      </w:r>
    </w:p>
    <w:p w14:paraId="5C00C21B" w14:textId="77777777" w:rsidR="00CB665E" w:rsidRPr="00064C7B" w:rsidRDefault="008F47A4" w:rsidP="00CB665E">
      <w:pPr>
        <w:pStyle w:val="ItemHead"/>
      </w:pPr>
      <w:r w:rsidRPr="00064C7B">
        <w:t>14</w:t>
      </w:r>
      <w:r w:rsidR="00CB665E" w:rsidRPr="00064C7B">
        <w:t xml:space="preserve">  </w:t>
      </w:r>
      <w:r w:rsidR="00AB3D85" w:rsidRPr="00064C7B">
        <w:t>Clause 0</w:t>
      </w:r>
      <w:r w:rsidR="00CB665E" w:rsidRPr="00064C7B">
        <w:t xml:space="preserve">70.611 of </w:t>
      </w:r>
      <w:r w:rsidR="00AB3D85" w:rsidRPr="00064C7B">
        <w:t>Schedule 2</w:t>
      </w:r>
    </w:p>
    <w:p w14:paraId="242371A2" w14:textId="77777777" w:rsidR="00CB665E" w:rsidRPr="00064C7B" w:rsidRDefault="00CB665E" w:rsidP="00CB665E">
      <w:pPr>
        <w:pStyle w:val="Item"/>
      </w:pPr>
      <w:r w:rsidRPr="00064C7B">
        <w:t>Repeal the clause, substitute:</w:t>
      </w:r>
    </w:p>
    <w:p w14:paraId="7ECB15EF" w14:textId="77777777" w:rsidR="00CB665E" w:rsidRPr="00064C7B" w:rsidRDefault="00CB665E" w:rsidP="00CB665E">
      <w:pPr>
        <w:pStyle w:val="ActHead5"/>
      </w:pPr>
      <w:bookmarkStart w:id="10" w:name="_Toc152601632"/>
      <w:r w:rsidRPr="002F6D9E">
        <w:rPr>
          <w:rStyle w:val="CharSectno"/>
        </w:rPr>
        <w:t>070.611</w:t>
      </w:r>
      <w:bookmarkEnd w:id="10"/>
      <w:r w:rsidRPr="00064C7B">
        <w:t xml:space="preserve">  </w:t>
      </w:r>
    </w:p>
    <w:p w14:paraId="501579F8" w14:textId="77777777" w:rsidR="00185E7E" w:rsidRPr="00064C7B" w:rsidRDefault="009E0FF0" w:rsidP="00CB665E">
      <w:pPr>
        <w:pStyle w:val="subsection"/>
      </w:pPr>
      <w:r w:rsidRPr="00064C7B">
        <w:tab/>
      </w:r>
      <w:r w:rsidR="0061549B" w:rsidRPr="00064C7B">
        <w:t>(1)</w:t>
      </w:r>
      <w:r w:rsidRPr="00064C7B">
        <w:tab/>
      </w:r>
      <w:r w:rsidR="00AE5997" w:rsidRPr="00064C7B">
        <w:t>If the vis</w:t>
      </w:r>
      <w:r w:rsidR="00185E7E" w:rsidRPr="00064C7B">
        <w:t xml:space="preserve">a is not a visa </w:t>
      </w:r>
      <w:r w:rsidR="00C70E6B" w:rsidRPr="00064C7B">
        <w:t xml:space="preserve">that is taken to be granted under </w:t>
      </w:r>
      <w:r w:rsidR="00536FEB" w:rsidRPr="00064C7B">
        <w:t>paragraph 7</w:t>
      </w:r>
      <w:r w:rsidR="0095284C" w:rsidRPr="00064C7B">
        <w:t>6AA(2)(b) or (3)(c)</w:t>
      </w:r>
      <w:r w:rsidR="00185E7E" w:rsidRPr="00064C7B">
        <w:t xml:space="preserve"> of the Act:</w:t>
      </w:r>
    </w:p>
    <w:p w14:paraId="62F4FA94" w14:textId="77777777" w:rsidR="00CB665E" w:rsidRPr="00064C7B" w:rsidRDefault="00185E7E" w:rsidP="00185E7E">
      <w:pPr>
        <w:pStyle w:val="paragraph"/>
      </w:pPr>
      <w:r w:rsidRPr="00064C7B">
        <w:tab/>
        <w:t>(a</w:t>
      </w:r>
      <w:r w:rsidR="00CB665E" w:rsidRPr="00064C7B">
        <w:t>)</w:t>
      </w:r>
      <w:r w:rsidR="00CB665E" w:rsidRPr="00064C7B">
        <w:tab/>
      </w:r>
      <w:r w:rsidRPr="00064C7B">
        <w:t>c</w:t>
      </w:r>
      <w:r w:rsidR="00CB665E" w:rsidRPr="00064C7B">
        <w:t>onditions 8303, 8513, 8514, 8541, 8542 and 8543 must be imposed</w:t>
      </w:r>
      <w:r w:rsidRPr="00064C7B">
        <w:t>; and</w:t>
      </w:r>
    </w:p>
    <w:p w14:paraId="6B3DF7A6" w14:textId="77777777" w:rsidR="00CB665E" w:rsidRPr="00064C7B" w:rsidRDefault="00185E7E" w:rsidP="00185E7E">
      <w:pPr>
        <w:pStyle w:val="paragraph"/>
      </w:pPr>
      <w:r w:rsidRPr="00064C7B">
        <w:tab/>
        <w:t>(b)</w:t>
      </w:r>
      <w:r w:rsidRPr="00064C7B">
        <w:tab/>
      </w:r>
      <w:r w:rsidR="00CB665E" w:rsidRPr="00064C7B">
        <w:t>condition 8401 must be imposed</w:t>
      </w:r>
      <w:r w:rsidRPr="00064C7B">
        <w:t xml:space="preserve"> if condition 8621 is not imposed</w:t>
      </w:r>
      <w:r w:rsidR="0061549B" w:rsidRPr="00064C7B">
        <w:t xml:space="preserve"> under </w:t>
      </w:r>
      <w:r w:rsidR="00AB3D85" w:rsidRPr="00064C7B">
        <w:t>subclause 0</w:t>
      </w:r>
      <w:r w:rsidR="0061549B" w:rsidRPr="00064C7B">
        <w:t>70.612A(1).</w:t>
      </w:r>
    </w:p>
    <w:p w14:paraId="43528D1F" w14:textId="77777777" w:rsidR="0061549B" w:rsidRPr="00064C7B" w:rsidRDefault="0061549B" w:rsidP="00AB02D6">
      <w:pPr>
        <w:pStyle w:val="subsection"/>
      </w:pPr>
      <w:r w:rsidRPr="00064C7B">
        <w:tab/>
        <w:t>(2)</w:t>
      </w:r>
      <w:r w:rsidRPr="00064C7B">
        <w:tab/>
        <w:t xml:space="preserve">If the visa is taken to be granted under </w:t>
      </w:r>
      <w:r w:rsidR="00536FEB" w:rsidRPr="00064C7B">
        <w:t>paragraph 7</w:t>
      </w:r>
      <w:r w:rsidR="0095284C" w:rsidRPr="00064C7B">
        <w:t xml:space="preserve">6AA(2)(b) or (3)(c) </w:t>
      </w:r>
      <w:r w:rsidRPr="00064C7B">
        <w:t>of the Act, conditions 8401, 8513, 8514, 8541, 8542, 8543</w:t>
      </w:r>
      <w:r w:rsidR="00B95BBA" w:rsidRPr="00064C7B">
        <w:t>, 8551</w:t>
      </w:r>
      <w:r w:rsidRPr="00064C7B">
        <w:t xml:space="preserve">, 8552, </w:t>
      </w:r>
      <w:r w:rsidR="00B95BBA" w:rsidRPr="00064C7B">
        <w:t xml:space="preserve">8553, 8554, 8555, 8556, 8560, </w:t>
      </w:r>
      <w:r w:rsidRPr="00064C7B">
        <w:t>8561</w:t>
      </w:r>
      <w:r w:rsidR="004B5C45" w:rsidRPr="00064C7B">
        <w:t>, 8562</w:t>
      </w:r>
      <w:r w:rsidRPr="00064C7B">
        <w:t xml:space="preserve">, </w:t>
      </w:r>
      <w:r w:rsidR="004B5C45" w:rsidRPr="00064C7B">
        <w:t>8563</w:t>
      </w:r>
      <w:r w:rsidR="00B445A9" w:rsidRPr="00064C7B">
        <w:t>,</w:t>
      </w:r>
      <w:r w:rsidR="004B5C45" w:rsidRPr="00064C7B">
        <w:t xml:space="preserve"> </w:t>
      </w:r>
      <w:r w:rsidRPr="00064C7B">
        <w:t xml:space="preserve">8614 </w:t>
      </w:r>
      <w:r w:rsidR="004B5C45" w:rsidRPr="00064C7B">
        <w:t xml:space="preserve">and </w:t>
      </w:r>
      <w:r w:rsidRPr="00064C7B">
        <w:t>8625</w:t>
      </w:r>
      <w:r w:rsidR="00DB393B" w:rsidRPr="00064C7B">
        <w:t xml:space="preserve"> </w:t>
      </w:r>
      <w:r w:rsidRPr="00064C7B">
        <w:t>must be imposed.</w:t>
      </w:r>
    </w:p>
    <w:p w14:paraId="50FCB4CE" w14:textId="77777777" w:rsidR="00CB665E" w:rsidRPr="00064C7B" w:rsidRDefault="008F47A4" w:rsidP="00CB665E">
      <w:pPr>
        <w:pStyle w:val="ItemHead"/>
      </w:pPr>
      <w:r w:rsidRPr="00064C7B">
        <w:t>15</w:t>
      </w:r>
      <w:r w:rsidR="00CB665E" w:rsidRPr="00064C7B">
        <w:t xml:space="preserve">  Subclause 070.612(1) of </w:t>
      </w:r>
      <w:r w:rsidR="00AB3D85" w:rsidRPr="00064C7B">
        <w:t>Schedule 2</w:t>
      </w:r>
    </w:p>
    <w:p w14:paraId="09B114D0" w14:textId="77777777" w:rsidR="00CB665E" w:rsidRPr="00064C7B" w:rsidRDefault="00CB665E" w:rsidP="00CB665E">
      <w:pPr>
        <w:pStyle w:val="Item"/>
      </w:pPr>
      <w:r w:rsidRPr="00064C7B">
        <w:t>Repeal the subclause, substitute:</w:t>
      </w:r>
    </w:p>
    <w:p w14:paraId="69781819" w14:textId="77777777" w:rsidR="00CB665E" w:rsidRPr="00064C7B" w:rsidRDefault="00CB665E" w:rsidP="00CB665E">
      <w:pPr>
        <w:pStyle w:val="subsection"/>
      </w:pPr>
      <w:r w:rsidRPr="00064C7B">
        <w:tab/>
        <w:t>(1)</w:t>
      </w:r>
      <w:r w:rsidRPr="00064C7B">
        <w:tab/>
        <w:t xml:space="preserve">If the visa was granted under </w:t>
      </w:r>
      <w:r w:rsidR="004A22D7" w:rsidRPr="00064C7B">
        <w:t>regulation 2</w:t>
      </w:r>
      <w:r w:rsidRPr="00064C7B">
        <w:t xml:space="preserve">.25AA or 2.25AB, conditions 8551, 8552, 8553, 8554, 8555, 8556, 8560, 8561, 8562, 8563, </w:t>
      </w:r>
      <w:r w:rsidRPr="00064C7B">
        <w:rPr>
          <w:color w:val="000000"/>
          <w:szCs w:val="22"/>
          <w:shd w:val="clear" w:color="auto" w:fill="FFFFFF"/>
        </w:rPr>
        <w:t>8614, 8616 and 8625</w:t>
      </w:r>
      <w:r w:rsidRPr="00064C7B">
        <w:t xml:space="preserve"> must be imposed, in addition to any other condition imposed by </w:t>
      </w:r>
      <w:r w:rsidR="008F6EBF" w:rsidRPr="00064C7B">
        <w:t xml:space="preserve">or under </w:t>
      </w:r>
      <w:r w:rsidRPr="00064C7B">
        <w:t>another provision of this Division.</w:t>
      </w:r>
    </w:p>
    <w:p w14:paraId="3F415B30" w14:textId="77777777" w:rsidR="00CB665E" w:rsidRPr="00064C7B" w:rsidRDefault="008F47A4" w:rsidP="00CB665E">
      <w:pPr>
        <w:pStyle w:val="ItemHead"/>
      </w:pPr>
      <w:r w:rsidRPr="00064C7B">
        <w:t>16</w:t>
      </w:r>
      <w:r w:rsidR="00CB665E" w:rsidRPr="00064C7B">
        <w:t xml:space="preserve">  Subclause 070.612(2) of </w:t>
      </w:r>
      <w:r w:rsidR="00AB3D85" w:rsidRPr="00064C7B">
        <w:t>Schedule 2</w:t>
      </w:r>
    </w:p>
    <w:p w14:paraId="49540DB0" w14:textId="77777777" w:rsidR="00CB665E" w:rsidRPr="00064C7B" w:rsidRDefault="00CB665E" w:rsidP="00CB665E">
      <w:pPr>
        <w:pStyle w:val="Item"/>
      </w:pPr>
      <w:r w:rsidRPr="00064C7B">
        <w:t xml:space="preserve">Omit “condition mentioned in clause 070.611”, substitute “other condition imposed by </w:t>
      </w:r>
      <w:r w:rsidR="008F6EBF" w:rsidRPr="00064C7B">
        <w:t xml:space="preserve">or under </w:t>
      </w:r>
      <w:r w:rsidRPr="00064C7B">
        <w:t>another provision of this Division”.</w:t>
      </w:r>
    </w:p>
    <w:p w14:paraId="389DFD31" w14:textId="77777777" w:rsidR="00CB665E" w:rsidRPr="00064C7B" w:rsidRDefault="008F47A4" w:rsidP="00CB665E">
      <w:pPr>
        <w:pStyle w:val="ItemHead"/>
      </w:pPr>
      <w:r w:rsidRPr="00064C7B">
        <w:t>17</w:t>
      </w:r>
      <w:r w:rsidR="00CB665E" w:rsidRPr="00064C7B">
        <w:t xml:space="preserve">  Subclauses 070.612A(1) to (2A) of </w:t>
      </w:r>
      <w:r w:rsidR="00AB3D85" w:rsidRPr="00064C7B">
        <w:t>Schedule 2</w:t>
      </w:r>
    </w:p>
    <w:p w14:paraId="20071BFE" w14:textId="77777777" w:rsidR="00CB665E" w:rsidRPr="00064C7B" w:rsidRDefault="00CB665E" w:rsidP="00CB665E">
      <w:pPr>
        <w:pStyle w:val="Item"/>
      </w:pPr>
      <w:r w:rsidRPr="00064C7B">
        <w:t>Repeal the subclauses, substitute:</w:t>
      </w:r>
    </w:p>
    <w:p w14:paraId="4BC994EC" w14:textId="77777777" w:rsidR="00632509" w:rsidRPr="00064C7B" w:rsidRDefault="00B50BFC" w:rsidP="00632509">
      <w:pPr>
        <w:pStyle w:val="subsection"/>
      </w:pPr>
      <w:r w:rsidRPr="00064C7B">
        <w:tab/>
        <w:t>(1)</w:t>
      </w:r>
      <w:r w:rsidRPr="00064C7B">
        <w:tab/>
      </w:r>
      <w:r w:rsidR="00632509" w:rsidRPr="00064C7B">
        <w:t xml:space="preserve">If </w:t>
      </w:r>
      <w:r w:rsidR="001664FC" w:rsidRPr="00064C7B">
        <w:t>subclause (</w:t>
      </w:r>
      <w:r w:rsidR="00632509" w:rsidRPr="00064C7B">
        <w:t xml:space="preserve">3) applies to the visa, each of the following conditions must be imposed </w:t>
      </w:r>
      <w:r w:rsidR="00742CC0" w:rsidRPr="00064C7B">
        <w:t xml:space="preserve">by the Minister </w:t>
      </w:r>
      <w:r w:rsidR="00632509" w:rsidRPr="00064C7B">
        <w:t xml:space="preserve">unless the Minister is satisfied that it is not reasonably necessary to impose that condition for the protection of any part of the Australian community (including because of any other conditions imposed by or under </w:t>
      </w:r>
      <w:r w:rsidR="000B1ECA" w:rsidRPr="00064C7B">
        <w:t xml:space="preserve">another provision of </w:t>
      </w:r>
      <w:r w:rsidR="00632509" w:rsidRPr="00064C7B">
        <w:t>this Division):</w:t>
      </w:r>
    </w:p>
    <w:p w14:paraId="0F62FDAD" w14:textId="77777777" w:rsidR="00666F68" w:rsidRPr="00064C7B" w:rsidRDefault="00632509" w:rsidP="00632509">
      <w:pPr>
        <w:pStyle w:val="paragraph"/>
      </w:pPr>
      <w:r w:rsidRPr="00064C7B">
        <w:tab/>
        <w:t>(a)</w:t>
      </w:r>
      <w:r w:rsidRPr="00064C7B">
        <w:tab/>
        <w:t>8621</w:t>
      </w:r>
      <w:r w:rsidR="00666F68" w:rsidRPr="00064C7B">
        <w:t>;</w:t>
      </w:r>
    </w:p>
    <w:p w14:paraId="63AA8474" w14:textId="77777777" w:rsidR="00632509" w:rsidRPr="00064C7B" w:rsidRDefault="00666F68" w:rsidP="00632509">
      <w:pPr>
        <w:pStyle w:val="paragraph"/>
      </w:pPr>
      <w:r w:rsidRPr="00064C7B">
        <w:tab/>
        <w:t>(b)</w:t>
      </w:r>
      <w:r w:rsidRPr="00064C7B">
        <w:tab/>
        <w:t>8</w:t>
      </w:r>
      <w:r w:rsidR="00632509" w:rsidRPr="00064C7B">
        <w:t>617;</w:t>
      </w:r>
    </w:p>
    <w:p w14:paraId="1FA82F3C" w14:textId="77777777" w:rsidR="00632509" w:rsidRPr="00064C7B" w:rsidRDefault="00666F68" w:rsidP="00632509">
      <w:pPr>
        <w:pStyle w:val="paragraph"/>
      </w:pPr>
      <w:r w:rsidRPr="00064C7B">
        <w:tab/>
        <w:t>(c)</w:t>
      </w:r>
      <w:r w:rsidRPr="00064C7B">
        <w:tab/>
      </w:r>
      <w:r w:rsidR="00632509" w:rsidRPr="00064C7B">
        <w:t>8618;</w:t>
      </w:r>
    </w:p>
    <w:p w14:paraId="1228C327" w14:textId="77777777" w:rsidR="00632509" w:rsidRPr="00064C7B" w:rsidRDefault="00666F68" w:rsidP="00632509">
      <w:pPr>
        <w:pStyle w:val="paragraph"/>
      </w:pPr>
      <w:r w:rsidRPr="00064C7B">
        <w:tab/>
        <w:t>(d)</w:t>
      </w:r>
      <w:r w:rsidRPr="00064C7B">
        <w:tab/>
      </w:r>
      <w:r w:rsidR="00632509" w:rsidRPr="00064C7B">
        <w:t>8620.</w:t>
      </w:r>
    </w:p>
    <w:p w14:paraId="40D3650B" w14:textId="77777777" w:rsidR="00BD2274" w:rsidRPr="00064C7B" w:rsidRDefault="00A4265B" w:rsidP="00A4265B">
      <w:pPr>
        <w:pStyle w:val="notetext"/>
      </w:pPr>
      <w:r w:rsidRPr="00064C7B">
        <w:t>Note:</w:t>
      </w:r>
      <w:r w:rsidRPr="00064C7B">
        <w:tab/>
        <w:t xml:space="preserve">See </w:t>
      </w:r>
      <w:r w:rsidR="004A22D7" w:rsidRPr="00064C7B">
        <w:t>regulation 2</w:t>
      </w:r>
      <w:r w:rsidRPr="00064C7B">
        <w:t xml:space="preserve">.25AE for </w:t>
      </w:r>
      <w:r w:rsidR="00BD2274" w:rsidRPr="00064C7B">
        <w:t xml:space="preserve">the period </w:t>
      </w:r>
      <w:r w:rsidR="0094187A" w:rsidRPr="00064C7B">
        <w:t>for</w:t>
      </w:r>
      <w:r w:rsidR="00BD2274" w:rsidRPr="00064C7B">
        <w:t xml:space="preserve"> which</w:t>
      </w:r>
      <w:r w:rsidRPr="00064C7B">
        <w:t xml:space="preserve"> </w:t>
      </w:r>
      <w:r w:rsidR="00BD2274" w:rsidRPr="00064C7B">
        <w:t>the visa is subject to these conditions</w:t>
      </w:r>
      <w:r w:rsidR="00E7194B" w:rsidRPr="00064C7B">
        <w:t xml:space="preserve"> (if imposed)</w:t>
      </w:r>
      <w:r w:rsidR="00BD2274" w:rsidRPr="00064C7B">
        <w:t>.</w:t>
      </w:r>
    </w:p>
    <w:p w14:paraId="08D8217A" w14:textId="77777777" w:rsidR="00874A28" w:rsidRPr="00064C7B" w:rsidRDefault="00742CC0" w:rsidP="00874A28">
      <w:pPr>
        <w:pStyle w:val="subsection"/>
      </w:pPr>
      <w:r w:rsidRPr="00064C7B">
        <w:tab/>
        <w:t>(2)</w:t>
      </w:r>
      <w:r w:rsidRPr="00064C7B">
        <w:tab/>
      </w:r>
      <w:r w:rsidR="00874A28" w:rsidRPr="00064C7B">
        <w:t>The Minister must decide whether</w:t>
      </w:r>
      <w:r w:rsidR="00F116A0" w:rsidRPr="00064C7B">
        <w:t xml:space="preserve"> or not</w:t>
      </w:r>
      <w:r w:rsidR="00874A28" w:rsidRPr="00064C7B">
        <w:t xml:space="preserve"> to impose each of the conditions listed in </w:t>
      </w:r>
      <w:r w:rsidR="001664FC" w:rsidRPr="00064C7B">
        <w:t>subclause (</w:t>
      </w:r>
      <w:r w:rsidR="00874A28" w:rsidRPr="00064C7B">
        <w:t>1) in the order in which those conditions are listed in that subclause.</w:t>
      </w:r>
    </w:p>
    <w:p w14:paraId="66890DEC" w14:textId="77777777" w:rsidR="00CB665E" w:rsidRPr="00064C7B" w:rsidRDefault="00CB665E" w:rsidP="002D6483">
      <w:pPr>
        <w:pStyle w:val="subsection"/>
      </w:pPr>
      <w:r w:rsidRPr="00064C7B">
        <w:tab/>
        <w:t>(2A)</w:t>
      </w:r>
      <w:r w:rsidRPr="00064C7B">
        <w:tab/>
        <w:t xml:space="preserve">Conditions imposed by </w:t>
      </w:r>
      <w:r w:rsidR="008F6EBF" w:rsidRPr="00064C7B">
        <w:t xml:space="preserve">or under </w:t>
      </w:r>
      <w:r w:rsidRPr="00064C7B">
        <w:t>this clause</w:t>
      </w:r>
      <w:r w:rsidR="002D6483" w:rsidRPr="00064C7B">
        <w:t xml:space="preserve"> </w:t>
      </w:r>
      <w:r w:rsidRPr="00064C7B">
        <w:t xml:space="preserve">are in addition to any other condition imposed by </w:t>
      </w:r>
      <w:r w:rsidR="008F6EBF" w:rsidRPr="00064C7B">
        <w:t xml:space="preserve">or under </w:t>
      </w:r>
      <w:r w:rsidRPr="00064C7B">
        <w:t>another provision of this Division</w:t>
      </w:r>
      <w:r w:rsidR="00271251" w:rsidRPr="00064C7B">
        <w:t>.</w:t>
      </w:r>
    </w:p>
    <w:p w14:paraId="32E81750" w14:textId="77777777" w:rsidR="00CB665E" w:rsidRPr="00064C7B" w:rsidRDefault="008F47A4" w:rsidP="00CB665E">
      <w:pPr>
        <w:pStyle w:val="ItemHead"/>
      </w:pPr>
      <w:r w:rsidRPr="00064C7B">
        <w:lastRenderedPageBreak/>
        <w:t>18</w:t>
      </w:r>
      <w:r w:rsidR="00CB665E" w:rsidRPr="00064C7B">
        <w:t xml:space="preserve">  </w:t>
      </w:r>
      <w:r w:rsidR="00AB3D85" w:rsidRPr="00064C7B">
        <w:t>Clause 0</w:t>
      </w:r>
      <w:r w:rsidR="00CB665E" w:rsidRPr="00064C7B">
        <w:t xml:space="preserve">70.612B of </w:t>
      </w:r>
      <w:r w:rsidR="00AB3D85" w:rsidRPr="00064C7B">
        <w:t>Schedule 2</w:t>
      </w:r>
    </w:p>
    <w:p w14:paraId="0CD32637" w14:textId="77777777" w:rsidR="00CB665E" w:rsidRPr="00064C7B" w:rsidRDefault="00CB665E" w:rsidP="00CB665E">
      <w:pPr>
        <w:pStyle w:val="Item"/>
      </w:pPr>
      <w:r w:rsidRPr="00064C7B">
        <w:t>Repeal the clause, substitute:</w:t>
      </w:r>
    </w:p>
    <w:p w14:paraId="1B6DD0C4" w14:textId="77777777" w:rsidR="00CB665E" w:rsidRPr="00064C7B" w:rsidRDefault="00CB665E" w:rsidP="00CB665E">
      <w:pPr>
        <w:pStyle w:val="ActHead5"/>
      </w:pPr>
      <w:bookmarkStart w:id="11" w:name="_Toc152601633"/>
      <w:r w:rsidRPr="002F6D9E">
        <w:rPr>
          <w:rStyle w:val="CharSectno"/>
        </w:rPr>
        <w:t>070.612B</w:t>
      </w:r>
      <w:bookmarkEnd w:id="11"/>
      <w:r w:rsidRPr="00064C7B">
        <w:t xml:space="preserve">  </w:t>
      </w:r>
    </w:p>
    <w:p w14:paraId="5EEEBF4D" w14:textId="77777777" w:rsidR="00CB665E" w:rsidRPr="00064C7B" w:rsidRDefault="00CB665E" w:rsidP="00CB665E">
      <w:pPr>
        <w:pStyle w:val="subsection"/>
      </w:pPr>
      <w:r w:rsidRPr="00064C7B">
        <w:tab/>
        <w:t>(1)</w:t>
      </w:r>
      <w:r w:rsidRPr="00064C7B">
        <w:tab/>
        <w:t xml:space="preserve">If </w:t>
      </w:r>
      <w:r w:rsidR="001664FC" w:rsidRPr="00064C7B">
        <w:t>subclause (</w:t>
      </w:r>
      <w:r w:rsidRPr="00064C7B">
        <w:t>4) applies to the visa and the holder has been convicted of an offence involving a minor or any other vulnerable person, conditions 8612, 8615, 8622, 8623 and 8626 must be imposed.</w:t>
      </w:r>
    </w:p>
    <w:p w14:paraId="082DCD7C" w14:textId="77777777" w:rsidR="00CB665E" w:rsidRPr="00064C7B" w:rsidRDefault="00CB665E" w:rsidP="00CB665E">
      <w:pPr>
        <w:pStyle w:val="subsection"/>
      </w:pPr>
      <w:r w:rsidRPr="00064C7B">
        <w:tab/>
        <w:t>(2)</w:t>
      </w:r>
      <w:r w:rsidRPr="00064C7B">
        <w:tab/>
        <w:t xml:space="preserve">If </w:t>
      </w:r>
      <w:r w:rsidR="001664FC" w:rsidRPr="00064C7B">
        <w:t>subclause (</w:t>
      </w:r>
      <w:r w:rsidRPr="00064C7B">
        <w:t>4) applies to the visa and the holder has been convicted of an offence involving violence or sexual assault, condition 8624 must be imposed.</w:t>
      </w:r>
    </w:p>
    <w:p w14:paraId="6030BFB9" w14:textId="77777777" w:rsidR="00CB665E" w:rsidRPr="00064C7B" w:rsidRDefault="00CB665E" w:rsidP="00CB665E">
      <w:pPr>
        <w:pStyle w:val="subsection"/>
      </w:pPr>
      <w:r w:rsidRPr="00064C7B">
        <w:tab/>
        <w:t>(3)</w:t>
      </w:r>
      <w:r w:rsidRPr="00064C7B">
        <w:tab/>
        <w:t xml:space="preserve">Conditions imposed by </w:t>
      </w:r>
      <w:r w:rsidR="0076204B" w:rsidRPr="00064C7B">
        <w:t xml:space="preserve">or under </w:t>
      </w:r>
      <w:r w:rsidRPr="00064C7B">
        <w:t>this clause are in addition to any other condition imposed by</w:t>
      </w:r>
      <w:r w:rsidR="0076204B" w:rsidRPr="00064C7B">
        <w:t xml:space="preserve"> or under</w:t>
      </w:r>
      <w:r w:rsidRPr="00064C7B">
        <w:t xml:space="preserve"> another provision of this Division.</w:t>
      </w:r>
    </w:p>
    <w:p w14:paraId="49380675" w14:textId="77777777" w:rsidR="00CB665E" w:rsidRPr="00064C7B" w:rsidRDefault="00CB665E" w:rsidP="00CB665E">
      <w:pPr>
        <w:pStyle w:val="subsection"/>
      </w:pPr>
      <w:r w:rsidRPr="00064C7B">
        <w:tab/>
        <w:t>(4)</w:t>
      </w:r>
      <w:r w:rsidRPr="00064C7B">
        <w:tab/>
        <w:t>This subclause applies to a visa if:</w:t>
      </w:r>
    </w:p>
    <w:p w14:paraId="055C7FB6" w14:textId="77777777" w:rsidR="00CB665E" w:rsidRPr="00064C7B" w:rsidRDefault="00CB665E" w:rsidP="00CB665E">
      <w:pPr>
        <w:pStyle w:val="paragraph"/>
      </w:pPr>
      <w:r w:rsidRPr="00064C7B">
        <w:tab/>
        <w:t>(a)</w:t>
      </w:r>
      <w:r w:rsidRPr="00064C7B">
        <w:tab/>
        <w:t xml:space="preserve">the visa was granted under </w:t>
      </w:r>
      <w:r w:rsidR="004A22D7" w:rsidRPr="00064C7B">
        <w:t>regulation 2</w:t>
      </w:r>
      <w:r w:rsidRPr="00064C7B">
        <w:t>.25AA and, at the time of grant, there was no real prospect of the removal of the holder from Australia becoming practicable in the reasonably foreseeable future; or</w:t>
      </w:r>
    </w:p>
    <w:p w14:paraId="489C2E5A" w14:textId="77777777" w:rsidR="00CB665E" w:rsidRPr="00064C7B" w:rsidRDefault="00CB665E" w:rsidP="00CB665E">
      <w:pPr>
        <w:pStyle w:val="paragraph"/>
      </w:pPr>
      <w:r w:rsidRPr="00064C7B">
        <w:tab/>
        <w:t>(b)</w:t>
      </w:r>
      <w:r w:rsidRPr="00064C7B">
        <w:tab/>
        <w:t xml:space="preserve">the visa was granted under </w:t>
      </w:r>
      <w:r w:rsidR="004A22D7" w:rsidRPr="00064C7B">
        <w:t>regulation 2</w:t>
      </w:r>
      <w:r w:rsidRPr="00064C7B">
        <w:t>.25AB.</w:t>
      </w:r>
    </w:p>
    <w:p w14:paraId="2AAB063E" w14:textId="77777777" w:rsidR="00C3259F" w:rsidRPr="00064C7B" w:rsidRDefault="008F47A4" w:rsidP="00C70E6B">
      <w:pPr>
        <w:pStyle w:val="ItemHead"/>
      </w:pPr>
      <w:r w:rsidRPr="00064C7B">
        <w:t>19</w:t>
      </w:r>
      <w:r w:rsidR="00C3259F" w:rsidRPr="00064C7B">
        <w:t xml:space="preserve">  </w:t>
      </w:r>
      <w:r w:rsidR="00E83656" w:rsidRPr="00064C7B">
        <w:t>Clause 070.613 of Schedule 2</w:t>
      </w:r>
    </w:p>
    <w:p w14:paraId="7E1B404D" w14:textId="77777777" w:rsidR="00E83656" w:rsidRPr="00064C7B" w:rsidRDefault="00BD4B67" w:rsidP="00E83656">
      <w:pPr>
        <w:pStyle w:val="Item"/>
      </w:pPr>
      <w:r w:rsidRPr="00064C7B">
        <w:t>After “imposed by”, insert “</w:t>
      </w:r>
      <w:r w:rsidR="00EB7B37" w:rsidRPr="00064C7B">
        <w:t>or under”.</w:t>
      </w:r>
    </w:p>
    <w:p w14:paraId="767ECA9F" w14:textId="77777777" w:rsidR="00C70E6B" w:rsidRPr="00064C7B" w:rsidRDefault="008F47A4" w:rsidP="00C70E6B">
      <w:pPr>
        <w:pStyle w:val="ItemHead"/>
      </w:pPr>
      <w:r w:rsidRPr="00064C7B">
        <w:t>20</w:t>
      </w:r>
      <w:r w:rsidR="00C70E6B" w:rsidRPr="00064C7B">
        <w:t xml:space="preserve">  </w:t>
      </w:r>
      <w:r w:rsidR="00AB3D85" w:rsidRPr="00064C7B">
        <w:t>Clause 0</w:t>
      </w:r>
      <w:r w:rsidR="00C70E6B" w:rsidRPr="00064C7B">
        <w:t>70.61</w:t>
      </w:r>
      <w:r w:rsidR="008F759B" w:rsidRPr="00064C7B">
        <w:t>4</w:t>
      </w:r>
      <w:r w:rsidR="00C70E6B" w:rsidRPr="00064C7B">
        <w:t xml:space="preserve"> of </w:t>
      </w:r>
      <w:r w:rsidR="00AB3D85" w:rsidRPr="00064C7B">
        <w:t>Schedule 2</w:t>
      </w:r>
    </w:p>
    <w:p w14:paraId="79303151" w14:textId="77777777" w:rsidR="00C70E6B" w:rsidRPr="00064C7B" w:rsidRDefault="00C70E6B" w:rsidP="00C70E6B">
      <w:pPr>
        <w:pStyle w:val="Item"/>
      </w:pPr>
      <w:r w:rsidRPr="00064C7B">
        <w:t>Repeal the clause, substitute:</w:t>
      </w:r>
    </w:p>
    <w:p w14:paraId="48E0DE7F" w14:textId="77777777" w:rsidR="00C70E6B" w:rsidRPr="00064C7B" w:rsidRDefault="00C70E6B" w:rsidP="00C70E6B">
      <w:pPr>
        <w:pStyle w:val="ActHead5"/>
      </w:pPr>
      <w:bookmarkStart w:id="12" w:name="_Toc152601634"/>
      <w:r w:rsidRPr="002F6D9E">
        <w:rPr>
          <w:rStyle w:val="CharSectno"/>
        </w:rPr>
        <w:t>070.614</w:t>
      </w:r>
      <w:bookmarkEnd w:id="12"/>
      <w:r w:rsidRPr="00064C7B">
        <w:t xml:space="preserve">  </w:t>
      </w:r>
    </w:p>
    <w:p w14:paraId="75C48187" w14:textId="77777777" w:rsidR="00C70E6B" w:rsidRPr="00064C7B" w:rsidRDefault="00C70E6B" w:rsidP="00C70E6B">
      <w:pPr>
        <w:pStyle w:val="subsection"/>
      </w:pPr>
      <w:r w:rsidRPr="00064C7B">
        <w:tab/>
      </w:r>
      <w:r w:rsidRPr="00064C7B">
        <w:tab/>
        <w:t>If the visa is not a visa taken to be granted under</w:t>
      </w:r>
      <w:r w:rsidR="008F759B" w:rsidRPr="00064C7B">
        <w:t xml:space="preserve"> </w:t>
      </w:r>
      <w:r w:rsidR="00536FEB" w:rsidRPr="00064C7B">
        <w:t>paragraph 7</w:t>
      </w:r>
      <w:r w:rsidR="008F759B" w:rsidRPr="00064C7B">
        <w:t>6AA</w:t>
      </w:r>
      <w:r w:rsidR="0095284C" w:rsidRPr="00064C7B">
        <w:t xml:space="preserve">(2)(b) or </w:t>
      </w:r>
      <w:r w:rsidR="008F759B" w:rsidRPr="00064C7B">
        <w:t>(3)(</w:t>
      </w:r>
      <w:r w:rsidR="00C96CD5" w:rsidRPr="00064C7B">
        <w:t>c</w:t>
      </w:r>
      <w:r w:rsidR="008F759B" w:rsidRPr="00064C7B">
        <w:t>) of the Act</w:t>
      </w:r>
      <w:r w:rsidRPr="00064C7B">
        <w:t xml:space="preserve">, condition 8506 may be imposed in addition to any other condition imposed by </w:t>
      </w:r>
      <w:r w:rsidR="003024C4" w:rsidRPr="00064C7B">
        <w:t xml:space="preserve">or under </w:t>
      </w:r>
      <w:r w:rsidRPr="00064C7B">
        <w:t>another provision of this Division.</w:t>
      </w:r>
    </w:p>
    <w:p w14:paraId="0EAA1E9E" w14:textId="77777777" w:rsidR="00CB665E" w:rsidRPr="00064C7B" w:rsidRDefault="008F47A4" w:rsidP="00CB665E">
      <w:pPr>
        <w:pStyle w:val="ItemHead"/>
      </w:pPr>
      <w:r w:rsidRPr="00064C7B">
        <w:t>21</w:t>
      </w:r>
      <w:r w:rsidR="00CB665E" w:rsidRPr="00064C7B">
        <w:t xml:space="preserve">  Clause 8612 of </w:t>
      </w:r>
      <w:r w:rsidR="001664FC" w:rsidRPr="00064C7B">
        <w:t>Schedule 8</w:t>
      </w:r>
    </w:p>
    <w:p w14:paraId="2F654F91" w14:textId="77777777" w:rsidR="00CB665E" w:rsidRPr="00064C7B" w:rsidRDefault="00CB665E" w:rsidP="00CB665E">
      <w:pPr>
        <w:pStyle w:val="Item"/>
      </w:pPr>
      <w:r w:rsidRPr="00064C7B">
        <w:t>Omit “The”, substitute “If the holder has been convicted of an offence involving a minor or any other vulnerable person, the”.</w:t>
      </w:r>
    </w:p>
    <w:p w14:paraId="5CAA420B" w14:textId="77777777" w:rsidR="00CB665E" w:rsidRPr="00064C7B" w:rsidRDefault="008F47A4" w:rsidP="00CB665E">
      <w:pPr>
        <w:pStyle w:val="ItemHead"/>
      </w:pPr>
      <w:r w:rsidRPr="00064C7B">
        <w:t>22</w:t>
      </w:r>
      <w:r w:rsidR="00CB665E" w:rsidRPr="00064C7B">
        <w:t xml:space="preserve">  Clause 8613 of </w:t>
      </w:r>
      <w:r w:rsidR="001664FC" w:rsidRPr="00064C7B">
        <w:t>Schedule 8</w:t>
      </w:r>
    </w:p>
    <w:p w14:paraId="0AB48E12" w14:textId="77777777" w:rsidR="00CB665E" w:rsidRPr="00064C7B" w:rsidRDefault="00CB665E" w:rsidP="00CB665E">
      <w:pPr>
        <w:pStyle w:val="Item"/>
      </w:pPr>
      <w:r w:rsidRPr="00064C7B">
        <w:t>Repeal the clause.</w:t>
      </w:r>
    </w:p>
    <w:p w14:paraId="4BBAF57F" w14:textId="77777777" w:rsidR="00CB665E" w:rsidRPr="00064C7B" w:rsidRDefault="008F47A4" w:rsidP="00CB665E">
      <w:pPr>
        <w:pStyle w:val="ItemHead"/>
      </w:pPr>
      <w:r w:rsidRPr="00064C7B">
        <w:t>23</w:t>
      </w:r>
      <w:r w:rsidR="00CB665E" w:rsidRPr="00064C7B">
        <w:t xml:space="preserve">  </w:t>
      </w:r>
      <w:r w:rsidR="00212C40" w:rsidRPr="00064C7B">
        <w:t>Subclause 8</w:t>
      </w:r>
      <w:r w:rsidR="00CB665E" w:rsidRPr="00064C7B">
        <w:t xml:space="preserve">614(1) of </w:t>
      </w:r>
      <w:r w:rsidR="001664FC" w:rsidRPr="00064C7B">
        <w:t>Schedule 8</w:t>
      </w:r>
    </w:p>
    <w:p w14:paraId="5E68E260" w14:textId="77777777" w:rsidR="00CB665E" w:rsidRPr="00064C7B" w:rsidRDefault="00CB665E" w:rsidP="00CB665E">
      <w:pPr>
        <w:pStyle w:val="Item"/>
      </w:pPr>
      <w:r w:rsidRPr="00064C7B">
        <w:t>Omit “(1)”.</w:t>
      </w:r>
    </w:p>
    <w:p w14:paraId="78C16386" w14:textId="77777777" w:rsidR="00CB665E" w:rsidRPr="00064C7B" w:rsidRDefault="008F47A4" w:rsidP="00CB665E">
      <w:pPr>
        <w:pStyle w:val="ItemHead"/>
      </w:pPr>
      <w:r w:rsidRPr="00064C7B">
        <w:t>24</w:t>
      </w:r>
      <w:r w:rsidR="00CB665E" w:rsidRPr="00064C7B">
        <w:t xml:space="preserve">  </w:t>
      </w:r>
      <w:r w:rsidR="00212C40" w:rsidRPr="00064C7B">
        <w:t>Subclause 8</w:t>
      </w:r>
      <w:r w:rsidR="00CB665E" w:rsidRPr="00064C7B">
        <w:t xml:space="preserve">614(2) of </w:t>
      </w:r>
      <w:r w:rsidR="001664FC" w:rsidRPr="00064C7B">
        <w:t>Schedule 8</w:t>
      </w:r>
    </w:p>
    <w:p w14:paraId="2E14060A" w14:textId="77777777" w:rsidR="00CB665E" w:rsidRPr="00064C7B" w:rsidRDefault="00CB665E" w:rsidP="00CB665E">
      <w:pPr>
        <w:pStyle w:val="Item"/>
      </w:pPr>
      <w:r w:rsidRPr="00064C7B">
        <w:t>Repeal the subclause.</w:t>
      </w:r>
    </w:p>
    <w:p w14:paraId="513878EF" w14:textId="77777777" w:rsidR="00CB665E" w:rsidRPr="00064C7B" w:rsidRDefault="008F47A4" w:rsidP="00CB665E">
      <w:pPr>
        <w:pStyle w:val="ItemHead"/>
      </w:pPr>
      <w:r w:rsidRPr="00064C7B">
        <w:t>25</w:t>
      </w:r>
      <w:r w:rsidR="00CB665E" w:rsidRPr="00064C7B">
        <w:t xml:space="preserve">  Clause 8615 of </w:t>
      </w:r>
      <w:r w:rsidR="001664FC" w:rsidRPr="00064C7B">
        <w:t>Schedule 8</w:t>
      </w:r>
    </w:p>
    <w:p w14:paraId="7E8457B7" w14:textId="77777777" w:rsidR="00CB665E" w:rsidRPr="00064C7B" w:rsidRDefault="00CB665E" w:rsidP="00CB665E">
      <w:pPr>
        <w:pStyle w:val="Item"/>
      </w:pPr>
      <w:r w:rsidRPr="00064C7B">
        <w:t>Repeal the clause, substitute:</w:t>
      </w:r>
    </w:p>
    <w:p w14:paraId="36260117" w14:textId="77777777" w:rsidR="00CB665E" w:rsidRPr="00064C7B" w:rsidRDefault="00CB665E" w:rsidP="00CB665E">
      <w:pPr>
        <w:pStyle w:val="subsection"/>
      </w:pPr>
      <w:r w:rsidRPr="00064C7B">
        <w:t>8615</w:t>
      </w:r>
      <w:r w:rsidRPr="00064C7B">
        <w:tab/>
        <w:t>(1)</w:t>
      </w:r>
      <w:r w:rsidRPr="00064C7B">
        <w:tab/>
        <w:t>If the holder has been convicted of an offence involving a minor or any other vulnerable person, the holder must:</w:t>
      </w:r>
    </w:p>
    <w:p w14:paraId="6B04A1B3" w14:textId="77777777" w:rsidR="00CB665E" w:rsidRPr="00064C7B" w:rsidRDefault="00CB665E" w:rsidP="00CB665E">
      <w:pPr>
        <w:pStyle w:val="paragraph"/>
      </w:pPr>
      <w:r w:rsidRPr="00064C7B">
        <w:lastRenderedPageBreak/>
        <w:tab/>
        <w:t>(a)</w:t>
      </w:r>
      <w:r w:rsidRPr="00064C7B">
        <w:tab/>
        <w:t>within 5 working days of the grant, notify Immigration of the details of the holder’s association with, or membership of, any organisation that engages in activities involving more than incidental contact with minors or any other vulnerable persons; and</w:t>
      </w:r>
    </w:p>
    <w:p w14:paraId="2BBC41C5" w14:textId="77777777" w:rsidR="00CB665E" w:rsidRPr="00064C7B" w:rsidRDefault="00CB665E" w:rsidP="00CB665E">
      <w:pPr>
        <w:pStyle w:val="paragraph"/>
      </w:pPr>
      <w:r w:rsidRPr="00064C7B">
        <w:tab/>
        <w:t>(b)</w:t>
      </w:r>
      <w:r w:rsidRPr="00064C7B">
        <w:tab/>
        <w:t>notify Immigration of any change in those details (including the beginning or end of any association or membership) within 2 working days after the change occurs.</w:t>
      </w:r>
    </w:p>
    <w:p w14:paraId="7033F236" w14:textId="77777777" w:rsidR="00EF1C38" w:rsidRPr="00064C7B" w:rsidRDefault="00CB665E" w:rsidP="00CB665E">
      <w:pPr>
        <w:pStyle w:val="subsection"/>
      </w:pPr>
      <w:r w:rsidRPr="00064C7B">
        <w:tab/>
        <w:t>(2)</w:t>
      </w:r>
      <w:r w:rsidRPr="00064C7B">
        <w:tab/>
        <w:t>Subclause (1) does not apply in relation to</w:t>
      </w:r>
      <w:r w:rsidR="00B04DA1" w:rsidRPr="00064C7B">
        <w:t xml:space="preserve"> the following</w:t>
      </w:r>
      <w:r w:rsidR="00EF1C38" w:rsidRPr="00064C7B">
        <w:t>:</w:t>
      </w:r>
    </w:p>
    <w:p w14:paraId="13E0050B" w14:textId="77777777" w:rsidR="00B04DA1" w:rsidRPr="00064C7B" w:rsidRDefault="00EF1C38" w:rsidP="00EF1C38">
      <w:pPr>
        <w:pStyle w:val="paragraph"/>
      </w:pPr>
      <w:r w:rsidRPr="00064C7B">
        <w:tab/>
        <w:t>(a)</w:t>
      </w:r>
      <w:r w:rsidRPr="00064C7B">
        <w:tab/>
      </w:r>
      <w:r w:rsidR="00CB665E" w:rsidRPr="00064C7B">
        <w:t>an organisation formed for a purpose of engaging</w:t>
      </w:r>
      <w:r w:rsidR="00874523" w:rsidRPr="00064C7B">
        <w:t xml:space="preserve"> in</w:t>
      </w:r>
      <w:r w:rsidR="00CB665E" w:rsidRPr="00064C7B">
        <w:t xml:space="preserve"> communications on governmental or political matters</w:t>
      </w:r>
      <w:r w:rsidR="00B04DA1" w:rsidRPr="00064C7B">
        <w:t>;</w:t>
      </w:r>
    </w:p>
    <w:p w14:paraId="142E418E" w14:textId="77777777" w:rsidR="00CB665E" w:rsidRPr="00064C7B" w:rsidRDefault="00B04DA1" w:rsidP="00EF1C38">
      <w:pPr>
        <w:pStyle w:val="paragraph"/>
      </w:pPr>
      <w:r w:rsidRPr="00064C7B">
        <w:tab/>
        <w:t>(b)</w:t>
      </w:r>
      <w:r w:rsidRPr="00064C7B">
        <w:tab/>
        <w:t>an organisation whose regular functions or activities involve communications on governmental or political matters</w:t>
      </w:r>
      <w:r w:rsidR="00CB665E" w:rsidRPr="00064C7B">
        <w:t>.</w:t>
      </w:r>
    </w:p>
    <w:p w14:paraId="4D958DCC" w14:textId="77777777" w:rsidR="00CB665E" w:rsidRPr="00064C7B" w:rsidRDefault="008F47A4" w:rsidP="00CB665E">
      <w:pPr>
        <w:pStyle w:val="ItemHead"/>
      </w:pPr>
      <w:r w:rsidRPr="00064C7B">
        <w:t>26</w:t>
      </w:r>
      <w:r w:rsidR="00CB665E" w:rsidRPr="00064C7B">
        <w:t xml:space="preserve">  </w:t>
      </w:r>
      <w:r w:rsidR="00212C40" w:rsidRPr="00064C7B">
        <w:t>Subclause 8</w:t>
      </w:r>
      <w:r w:rsidR="00CB665E" w:rsidRPr="00064C7B">
        <w:t xml:space="preserve">616(1) of </w:t>
      </w:r>
      <w:r w:rsidR="001664FC" w:rsidRPr="00064C7B">
        <w:t>Schedule 8</w:t>
      </w:r>
    </w:p>
    <w:p w14:paraId="7D6DA133" w14:textId="77777777" w:rsidR="00CB665E" w:rsidRPr="00064C7B" w:rsidRDefault="00CB665E" w:rsidP="00CB665E">
      <w:pPr>
        <w:pStyle w:val="Item"/>
      </w:pPr>
      <w:r w:rsidRPr="00064C7B">
        <w:t>Repeal the subclause, substitute:</w:t>
      </w:r>
    </w:p>
    <w:p w14:paraId="71CE166A" w14:textId="77777777" w:rsidR="00CB665E" w:rsidRPr="00064C7B" w:rsidRDefault="00CB665E" w:rsidP="00CB665E">
      <w:pPr>
        <w:pStyle w:val="subsection"/>
      </w:pPr>
      <w:r w:rsidRPr="00064C7B">
        <w:tab/>
        <w:t>(1)</w:t>
      </w:r>
      <w:r w:rsidRPr="00064C7B">
        <w:tab/>
        <w:t>The holder must notify Immigration of the details of any contact with any individual who is known by the holder to have been charged with, or convicted of, a criminal offence.</w:t>
      </w:r>
    </w:p>
    <w:p w14:paraId="0A3EC823" w14:textId="77777777" w:rsidR="00CB665E" w:rsidRPr="00064C7B" w:rsidRDefault="008F47A4" w:rsidP="00CB665E">
      <w:pPr>
        <w:pStyle w:val="ItemHead"/>
      </w:pPr>
      <w:r w:rsidRPr="00064C7B">
        <w:t>27</w:t>
      </w:r>
      <w:r w:rsidR="00CB665E" w:rsidRPr="00064C7B">
        <w:t xml:space="preserve">  At the end of subclause 8616(2) of </w:t>
      </w:r>
      <w:r w:rsidR="001664FC" w:rsidRPr="00064C7B">
        <w:t>Schedule 8</w:t>
      </w:r>
    </w:p>
    <w:p w14:paraId="2590A249" w14:textId="77777777" w:rsidR="00CB665E" w:rsidRPr="00064C7B" w:rsidRDefault="00CB665E" w:rsidP="00CB665E">
      <w:pPr>
        <w:pStyle w:val="Item"/>
      </w:pPr>
      <w:r w:rsidRPr="00064C7B">
        <w:t>Add:</w:t>
      </w:r>
    </w:p>
    <w:p w14:paraId="38AE8D82" w14:textId="77777777" w:rsidR="00CB665E" w:rsidRPr="00064C7B" w:rsidRDefault="00CB665E" w:rsidP="00CB665E">
      <w:pPr>
        <w:pStyle w:val="paragraph"/>
      </w:pPr>
      <w:r w:rsidRPr="00064C7B">
        <w:tab/>
        <w:t>; or (c)</w:t>
      </w:r>
      <w:r w:rsidRPr="00064C7B">
        <w:tab/>
      </w:r>
      <w:r w:rsidRPr="00064C7B">
        <w:rPr>
          <w:szCs w:val="22"/>
        </w:rPr>
        <w:t>incidental contact.</w:t>
      </w:r>
    </w:p>
    <w:p w14:paraId="1B77768A" w14:textId="77777777" w:rsidR="00CB665E" w:rsidRPr="00064C7B" w:rsidRDefault="008F47A4" w:rsidP="00CB665E">
      <w:pPr>
        <w:pStyle w:val="ItemHead"/>
      </w:pPr>
      <w:r w:rsidRPr="00064C7B">
        <w:t>28</w:t>
      </w:r>
      <w:r w:rsidR="00CB665E" w:rsidRPr="00064C7B">
        <w:t xml:space="preserve">  </w:t>
      </w:r>
      <w:r w:rsidR="001664FC" w:rsidRPr="00064C7B">
        <w:t>Paragraph 8</w:t>
      </w:r>
      <w:r w:rsidR="00CB665E" w:rsidRPr="00064C7B">
        <w:t xml:space="preserve">617(b) of </w:t>
      </w:r>
      <w:r w:rsidR="001664FC" w:rsidRPr="00064C7B">
        <w:t>Schedule 8</w:t>
      </w:r>
    </w:p>
    <w:p w14:paraId="510B5C75" w14:textId="77777777" w:rsidR="00CB665E" w:rsidRPr="00064C7B" w:rsidRDefault="00CB665E" w:rsidP="00CB665E">
      <w:pPr>
        <w:pStyle w:val="Item"/>
      </w:pPr>
      <w:r w:rsidRPr="00064C7B">
        <w:t>Omit “persons;”, substitute “persons.”.</w:t>
      </w:r>
    </w:p>
    <w:p w14:paraId="3BE6C38E" w14:textId="77777777" w:rsidR="00CB665E" w:rsidRPr="00064C7B" w:rsidRDefault="008F47A4" w:rsidP="00CB665E">
      <w:pPr>
        <w:pStyle w:val="ItemHead"/>
      </w:pPr>
      <w:r w:rsidRPr="00064C7B">
        <w:t>29</w:t>
      </w:r>
      <w:r w:rsidR="00CB665E" w:rsidRPr="00064C7B">
        <w:t xml:space="preserve">  </w:t>
      </w:r>
      <w:r w:rsidR="001664FC" w:rsidRPr="00064C7B">
        <w:t>Paragraph 8</w:t>
      </w:r>
      <w:r w:rsidR="00CB665E" w:rsidRPr="00064C7B">
        <w:t xml:space="preserve">617(c) of </w:t>
      </w:r>
      <w:r w:rsidR="001664FC" w:rsidRPr="00064C7B">
        <w:t>Schedule 8</w:t>
      </w:r>
    </w:p>
    <w:p w14:paraId="1EE8EA44" w14:textId="77777777" w:rsidR="00CB665E" w:rsidRPr="00064C7B" w:rsidRDefault="00CB665E" w:rsidP="00CB665E">
      <w:pPr>
        <w:pStyle w:val="Item"/>
      </w:pPr>
      <w:r w:rsidRPr="00064C7B">
        <w:t>Repeal the paragraph.</w:t>
      </w:r>
    </w:p>
    <w:p w14:paraId="686FF7B6" w14:textId="77777777" w:rsidR="00CB665E" w:rsidRPr="00064C7B" w:rsidRDefault="008F47A4" w:rsidP="00CB665E">
      <w:pPr>
        <w:pStyle w:val="ItemHead"/>
      </w:pPr>
      <w:r w:rsidRPr="00064C7B">
        <w:t>30</w:t>
      </w:r>
      <w:r w:rsidR="00CB665E" w:rsidRPr="00064C7B">
        <w:t xml:space="preserve">  </w:t>
      </w:r>
      <w:r w:rsidR="00212C40" w:rsidRPr="00064C7B">
        <w:t>Subclause 8</w:t>
      </w:r>
      <w:r w:rsidR="00CB665E" w:rsidRPr="00064C7B">
        <w:t xml:space="preserve">618(2) of </w:t>
      </w:r>
      <w:r w:rsidR="001664FC" w:rsidRPr="00064C7B">
        <w:t>Schedule 8</w:t>
      </w:r>
    </w:p>
    <w:p w14:paraId="2A7EE61F" w14:textId="77777777" w:rsidR="00CB665E" w:rsidRPr="00064C7B" w:rsidRDefault="00CB665E" w:rsidP="00CB665E">
      <w:pPr>
        <w:pStyle w:val="Item"/>
      </w:pPr>
      <w:r w:rsidRPr="00064C7B">
        <w:t>Repeal the subclause, substitute:</w:t>
      </w:r>
    </w:p>
    <w:p w14:paraId="614F0768" w14:textId="77777777" w:rsidR="00CB665E" w:rsidRPr="00064C7B" w:rsidRDefault="00CB665E" w:rsidP="00CB665E">
      <w:pPr>
        <w:pStyle w:val="subsection"/>
      </w:pPr>
      <w:r w:rsidRPr="00064C7B">
        <w:tab/>
        <w:t>(2)</w:t>
      </w:r>
      <w:r w:rsidRPr="00064C7B">
        <w:tab/>
        <w:t>If the holder is declared bankrupt, the holder must notify Immigration within 5 working days after the holder is so declared.</w:t>
      </w:r>
    </w:p>
    <w:p w14:paraId="2FDBF9F2" w14:textId="77777777" w:rsidR="00CB665E" w:rsidRPr="00064C7B" w:rsidRDefault="008F47A4" w:rsidP="00CB665E">
      <w:pPr>
        <w:pStyle w:val="ItemHead"/>
      </w:pPr>
      <w:r w:rsidRPr="00064C7B">
        <w:t>31</w:t>
      </w:r>
      <w:r w:rsidR="00CB665E" w:rsidRPr="00064C7B">
        <w:t xml:space="preserve">  </w:t>
      </w:r>
      <w:r w:rsidR="00212C40" w:rsidRPr="00064C7B">
        <w:t>Subclause 8</w:t>
      </w:r>
      <w:r w:rsidR="00CB665E" w:rsidRPr="00064C7B">
        <w:t xml:space="preserve">618(3) of </w:t>
      </w:r>
      <w:r w:rsidR="001664FC" w:rsidRPr="00064C7B">
        <w:t>Schedule 8</w:t>
      </w:r>
    </w:p>
    <w:p w14:paraId="25109899" w14:textId="77777777" w:rsidR="00CB665E" w:rsidRPr="00064C7B" w:rsidRDefault="00CB665E" w:rsidP="00CB665E">
      <w:pPr>
        <w:pStyle w:val="Item"/>
      </w:pPr>
      <w:r w:rsidRPr="00064C7B">
        <w:t>Omit “, bankruptcy or financial hardship”, substitute “or bankruptcy”.</w:t>
      </w:r>
    </w:p>
    <w:p w14:paraId="08BAFDB4" w14:textId="77777777" w:rsidR="00CB665E" w:rsidRPr="00064C7B" w:rsidRDefault="008F47A4" w:rsidP="00CB665E">
      <w:pPr>
        <w:pStyle w:val="ItemHead"/>
      </w:pPr>
      <w:r w:rsidRPr="00064C7B">
        <w:t>32</w:t>
      </w:r>
      <w:r w:rsidR="00CB665E" w:rsidRPr="00064C7B">
        <w:t xml:space="preserve">  Clause 8619 of </w:t>
      </w:r>
      <w:r w:rsidR="001664FC" w:rsidRPr="00064C7B">
        <w:t>Schedule 8</w:t>
      </w:r>
    </w:p>
    <w:p w14:paraId="08A386E2" w14:textId="77777777" w:rsidR="00CB665E" w:rsidRPr="00064C7B" w:rsidRDefault="00CB665E" w:rsidP="00CB665E">
      <w:pPr>
        <w:pStyle w:val="Item"/>
      </w:pPr>
      <w:r w:rsidRPr="00064C7B">
        <w:t>Repeal the clause.</w:t>
      </w:r>
    </w:p>
    <w:p w14:paraId="047A5130" w14:textId="77777777" w:rsidR="00B065C9" w:rsidRPr="00064C7B" w:rsidRDefault="008F47A4" w:rsidP="00C10341">
      <w:pPr>
        <w:pStyle w:val="ItemHead"/>
      </w:pPr>
      <w:r w:rsidRPr="00064C7B">
        <w:t>33</w:t>
      </w:r>
      <w:r w:rsidR="003F66C5" w:rsidRPr="00064C7B">
        <w:t xml:space="preserve">  </w:t>
      </w:r>
      <w:r w:rsidR="00212C40" w:rsidRPr="00064C7B">
        <w:t>Subclause 8</w:t>
      </w:r>
      <w:r w:rsidR="009D1CBC" w:rsidRPr="00064C7B">
        <w:t xml:space="preserve">620(3) </w:t>
      </w:r>
      <w:r w:rsidR="00C10341" w:rsidRPr="00064C7B">
        <w:t xml:space="preserve">of </w:t>
      </w:r>
      <w:r w:rsidR="001664FC" w:rsidRPr="00064C7B">
        <w:t>Schedule 8</w:t>
      </w:r>
      <w:r w:rsidR="009D1CBC" w:rsidRPr="00064C7B">
        <w:t xml:space="preserve"> (</w:t>
      </w:r>
      <w:r w:rsidR="00212C40" w:rsidRPr="00064C7B">
        <w:t>paragraph (</w:t>
      </w:r>
      <w:r w:rsidR="009D1CBC" w:rsidRPr="00064C7B">
        <w:t xml:space="preserve">a) of the definition of </w:t>
      </w:r>
      <w:r w:rsidR="009D1CBC" w:rsidRPr="00064C7B">
        <w:rPr>
          <w:i/>
        </w:rPr>
        <w:t>notified address</w:t>
      </w:r>
      <w:r w:rsidR="009D1CBC" w:rsidRPr="00064C7B">
        <w:t>)</w:t>
      </w:r>
    </w:p>
    <w:p w14:paraId="6389640B" w14:textId="77777777" w:rsidR="00A92B7E" w:rsidRPr="00064C7B" w:rsidRDefault="00A92B7E" w:rsidP="00A92B7E">
      <w:pPr>
        <w:pStyle w:val="Item"/>
      </w:pPr>
      <w:r w:rsidRPr="00064C7B">
        <w:t>Repeal the paragraph, substitute:</w:t>
      </w:r>
    </w:p>
    <w:p w14:paraId="28CFF062" w14:textId="77777777" w:rsidR="00C11815" w:rsidRPr="00064C7B" w:rsidRDefault="00AA0088" w:rsidP="00AA0088">
      <w:pPr>
        <w:pStyle w:val="paragraph"/>
      </w:pPr>
      <w:r w:rsidRPr="00064C7B">
        <w:tab/>
        <w:t>(a)</w:t>
      </w:r>
      <w:r w:rsidRPr="00064C7B">
        <w:tab/>
      </w:r>
      <w:r w:rsidR="00C11815" w:rsidRPr="00064C7B">
        <w:t>either:</w:t>
      </w:r>
    </w:p>
    <w:p w14:paraId="4C45B924" w14:textId="77777777" w:rsidR="00700F07" w:rsidRPr="00064C7B" w:rsidRDefault="00700F07" w:rsidP="00700F07">
      <w:pPr>
        <w:pStyle w:val="paragraphsub"/>
      </w:pPr>
      <w:r w:rsidRPr="00064C7B">
        <w:tab/>
        <w:t>(</w:t>
      </w:r>
      <w:proofErr w:type="spellStart"/>
      <w:r w:rsidRPr="00064C7B">
        <w:t>i</w:t>
      </w:r>
      <w:proofErr w:type="spellEnd"/>
      <w:r w:rsidRPr="00064C7B">
        <w:t>)</w:t>
      </w:r>
      <w:r w:rsidRPr="00064C7B">
        <w:tab/>
      </w:r>
      <w:r w:rsidR="00C11815" w:rsidRPr="00064C7B">
        <w:t xml:space="preserve">the address notified by the holder under </w:t>
      </w:r>
      <w:r w:rsidR="00523524" w:rsidRPr="00064C7B">
        <w:t>condition 8513</w:t>
      </w:r>
      <w:r w:rsidRPr="00064C7B">
        <w:t>;</w:t>
      </w:r>
      <w:r w:rsidR="00523524" w:rsidRPr="00064C7B">
        <w:t xml:space="preserve"> or</w:t>
      </w:r>
    </w:p>
    <w:p w14:paraId="29DC763E" w14:textId="77777777" w:rsidR="00AB10EB" w:rsidRPr="00064C7B" w:rsidRDefault="00AB10EB" w:rsidP="00AB10EB">
      <w:pPr>
        <w:pStyle w:val="paragraphsub"/>
      </w:pPr>
      <w:r w:rsidRPr="00064C7B">
        <w:tab/>
        <w:t>(ii)</w:t>
      </w:r>
      <w:r w:rsidRPr="00064C7B">
        <w:tab/>
        <w:t>if the holder has notified another address under condition 8625—the last address so notified</w:t>
      </w:r>
      <w:r w:rsidR="008E571F" w:rsidRPr="00064C7B">
        <w:t xml:space="preserve"> by </w:t>
      </w:r>
      <w:r w:rsidR="000E01D4" w:rsidRPr="00064C7B">
        <w:t xml:space="preserve">the </w:t>
      </w:r>
      <w:r w:rsidR="008E571F" w:rsidRPr="00064C7B">
        <w:t>holder</w:t>
      </w:r>
      <w:r w:rsidR="00EB108F" w:rsidRPr="00064C7B">
        <w:t>;</w:t>
      </w:r>
    </w:p>
    <w:p w14:paraId="09B0EC0A" w14:textId="77777777" w:rsidR="00CB665E" w:rsidRPr="00064C7B" w:rsidRDefault="008F47A4" w:rsidP="00CB665E">
      <w:pPr>
        <w:pStyle w:val="ItemHead"/>
      </w:pPr>
      <w:r w:rsidRPr="00064C7B">
        <w:lastRenderedPageBreak/>
        <w:t>34</w:t>
      </w:r>
      <w:r w:rsidR="00CB665E" w:rsidRPr="00064C7B">
        <w:t xml:space="preserve">  At the end of </w:t>
      </w:r>
      <w:r w:rsidR="001664FC" w:rsidRPr="00064C7B">
        <w:t>Schedule 8</w:t>
      </w:r>
    </w:p>
    <w:p w14:paraId="635BE1FF" w14:textId="77777777" w:rsidR="00CB665E" w:rsidRPr="00064C7B" w:rsidRDefault="00CB665E" w:rsidP="00CB665E">
      <w:pPr>
        <w:pStyle w:val="Item"/>
      </w:pPr>
      <w:r w:rsidRPr="00064C7B">
        <w:t>Add:</w:t>
      </w:r>
    </w:p>
    <w:p w14:paraId="56F9CD7A" w14:textId="77777777" w:rsidR="00CB665E" w:rsidRPr="00064C7B" w:rsidRDefault="00CB665E" w:rsidP="00CB665E">
      <w:pPr>
        <w:pStyle w:val="subsection"/>
      </w:pPr>
      <w:r w:rsidRPr="00064C7B">
        <w:t>8625</w:t>
      </w:r>
      <w:r w:rsidRPr="00064C7B">
        <w:tab/>
      </w:r>
      <w:r w:rsidRPr="00064C7B">
        <w:tab/>
        <w:t>The holder must notify the Minister of any change in the following:</w:t>
      </w:r>
    </w:p>
    <w:p w14:paraId="484C92FE" w14:textId="77777777" w:rsidR="00CB665E" w:rsidRPr="00064C7B" w:rsidRDefault="00CB665E" w:rsidP="00CB665E">
      <w:pPr>
        <w:pStyle w:val="paragraph"/>
      </w:pPr>
      <w:r w:rsidRPr="00064C7B">
        <w:tab/>
        <w:t>(a)</w:t>
      </w:r>
      <w:r w:rsidRPr="00064C7B">
        <w:tab/>
        <w:t>the holder’s name;</w:t>
      </w:r>
    </w:p>
    <w:p w14:paraId="3CAFF3AA" w14:textId="77777777" w:rsidR="00CB665E" w:rsidRPr="00064C7B" w:rsidRDefault="00CB665E" w:rsidP="00CB665E">
      <w:pPr>
        <w:pStyle w:val="paragraph"/>
      </w:pPr>
      <w:r w:rsidRPr="00064C7B">
        <w:tab/>
        <w:t>(b)</w:t>
      </w:r>
      <w:r w:rsidRPr="00064C7B">
        <w:tab/>
        <w:t>an address of the holder;</w:t>
      </w:r>
    </w:p>
    <w:p w14:paraId="45238EFC" w14:textId="77777777" w:rsidR="00CB665E" w:rsidRPr="00064C7B" w:rsidRDefault="00CB665E" w:rsidP="00CB665E">
      <w:pPr>
        <w:pStyle w:val="paragraph"/>
      </w:pPr>
      <w:r w:rsidRPr="00064C7B">
        <w:tab/>
        <w:t>(c)</w:t>
      </w:r>
      <w:r w:rsidRPr="00064C7B">
        <w:tab/>
        <w:t>a phone number of the holder;</w:t>
      </w:r>
    </w:p>
    <w:p w14:paraId="0031254E" w14:textId="77777777" w:rsidR="00CB665E" w:rsidRPr="00064C7B" w:rsidRDefault="00CB665E" w:rsidP="00CB665E">
      <w:pPr>
        <w:pStyle w:val="paragraph"/>
      </w:pPr>
      <w:r w:rsidRPr="00064C7B">
        <w:tab/>
        <w:t>(d)</w:t>
      </w:r>
      <w:r w:rsidRPr="00064C7B">
        <w:tab/>
        <w:t>an email address of the holder;</w:t>
      </w:r>
    </w:p>
    <w:p w14:paraId="7870C6F2" w14:textId="77777777" w:rsidR="00CB665E" w:rsidRPr="00064C7B" w:rsidRDefault="00CB665E" w:rsidP="00CB665E">
      <w:pPr>
        <w:pStyle w:val="subsection2"/>
      </w:pPr>
      <w:r w:rsidRPr="00064C7B">
        <w:t>within 2 working days after the change occurs.</w:t>
      </w:r>
    </w:p>
    <w:p w14:paraId="198D392A" w14:textId="77777777" w:rsidR="00CB665E" w:rsidRPr="00064C7B" w:rsidRDefault="00CB665E" w:rsidP="00CB665E">
      <w:pPr>
        <w:pStyle w:val="subsection"/>
      </w:pPr>
      <w:r w:rsidRPr="00064C7B">
        <w:t>8626</w:t>
      </w:r>
      <w:r w:rsidRPr="00064C7B">
        <w:tab/>
      </w:r>
      <w:r w:rsidRPr="00064C7B">
        <w:tab/>
        <w:t>If the holder has been convicted of an offence involving a minor or any other vulnerable person, the holder must notify the Minister of any change in the following:</w:t>
      </w:r>
    </w:p>
    <w:p w14:paraId="59D6BCE0" w14:textId="77777777" w:rsidR="00CB665E" w:rsidRPr="00064C7B" w:rsidRDefault="00CB665E" w:rsidP="00CB665E">
      <w:pPr>
        <w:pStyle w:val="paragraph"/>
      </w:pPr>
      <w:r w:rsidRPr="00064C7B">
        <w:tab/>
        <w:t>(a)</w:t>
      </w:r>
      <w:r w:rsidRPr="00064C7B">
        <w:tab/>
        <w:t>an online profile used by the holder;</w:t>
      </w:r>
    </w:p>
    <w:p w14:paraId="1E18B531" w14:textId="77777777" w:rsidR="00CB665E" w:rsidRPr="00064C7B" w:rsidRDefault="00CB665E" w:rsidP="00CB665E">
      <w:pPr>
        <w:pStyle w:val="paragraph"/>
      </w:pPr>
      <w:r w:rsidRPr="00064C7B">
        <w:tab/>
        <w:t>(b)</w:t>
      </w:r>
      <w:r w:rsidRPr="00064C7B">
        <w:tab/>
        <w:t>a user name of the holder;</w:t>
      </w:r>
    </w:p>
    <w:p w14:paraId="34EBEE25" w14:textId="77777777" w:rsidR="00CB665E" w:rsidRPr="00064C7B" w:rsidRDefault="00CB665E" w:rsidP="00CB665E">
      <w:pPr>
        <w:pStyle w:val="subsection2"/>
      </w:pPr>
      <w:r w:rsidRPr="00064C7B">
        <w:t>within 2 working days after the change occurs.</w:t>
      </w:r>
    </w:p>
    <w:p w14:paraId="5A1BD702" w14:textId="77777777" w:rsidR="00CB665E" w:rsidRPr="00064C7B" w:rsidRDefault="00AB3D85" w:rsidP="00CB665E">
      <w:pPr>
        <w:pStyle w:val="ActHead7"/>
        <w:pageBreakBefore/>
      </w:pPr>
      <w:bookmarkStart w:id="13" w:name="_Toc152601635"/>
      <w:r w:rsidRPr="002F6D9E">
        <w:rPr>
          <w:rStyle w:val="CharAmPartNo"/>
        </w:rPr>
        <w:lastRenderedPageBreak/>
        <w:t>Part 2</w:t>
      </w:r>
      <w:r w:rsidR="00CB665E" w:rsidRPr="00064C7B">
        <w:t>—</w:t>
      </w:r>
      <w:r w:rsidR="00CB665E" w:rsidRPr="002F6D9E">
        <w:rPr>
          <w:rStyle w:val="CharAmPartText"/>
        </w:rPr>
        <w:t>Application provisions</w:t>
      </w:r>
      <w:bookmarkEnd w:id="13"/>
    </w:p>
    <w:p w14:paraId="79145232" w14:textId="77777777" w:rsidR="00CB665E" w:rsidRPr="00064C7B" w:rsidRDefault="00CB665E" w:rsidP="00CB665E">
      <w:pPr>
        <w:pStyle w:val="ActHead9"/>
      </w:pPr>
      <w:bookmarkStart w:id="14" w:name="_Toc152601636"/>
      <w:r w:rsidRPr="00064C7B">
        <w:t>Migration Regulations 1994</w:t>
      </w:r>
      <w:bookmarkEnd w:id="14"/>
    </w:p>
    <w:p w14:paraId="1BA24CA4" w14:textId="77777777" w:rsidR="00CB665E" w:rsidRPr="00064C7B" w:rsidRDefault="008F47A4" w:rsidP="00CB665E">
      <w:pPr>
        <w:pStyle w:val="ItemHead"/>
      </w:pPr>
      <w:r w:rsidRPr="00064C7B">
        <w:t>35</w:t>
      </w:r>
      <w:r w:rsidR="00CB665E" w:rsidRPr="00064C7B">
        <w:t xml:space="preserve">  In the appropriate position in </w:t>
      </w:r>
      <w:r w:rsidR="004A22D7" w:rsidRPr="00064C7B">
        <w:t>Schedule 1</w:t>
      </w:r>
      <w:r w:rsidR="00CB665E" w:rsidRPr="00064C7B">
        <w:t>3</w:t>
      </w:r>
    </w:p>
    <w:p w14:paraId="3C62E873" w14:textId="77777777" w:rsidR="00CB665E" w:rsidRPr="00064C7B" w:rsidRDefault="00CB665E" w:rsidP="00CB665E">
      <w:pPr>
        <w:pStyle w:val="Item"/>
      </w:pPr>
      <w:r w:rsidRPr="00064C7B">
        <w:t>Insert:</w:t>
      </w:r>
    </w:p>
    <w:p w14:paraId="397C5872" w14:textId="77777777" w:rsidR="00CB665E" w:rsidRPr="00064C7B" w:rsidRDefault="00CB665E" w:rsidP="00CB665E">
      <w:pPr>
        <w:pStyle w:val="ActHead2"/>
      </w:pPr>
      <w:bookmarkStart w:id="15" w:name="_Toc152601637"/>
      <w:r w:rsidRPr="002F6D9E">
        <w:rPr>
          <w:rStyle w:val="CharPartNo"/>
        </w:rPr>
        <w:t>Part 127</w:t>
      </w:r>
      <w:r w:rsidRPr="00064C7B">
        <w:t>—</w:t>
      </w:r>
      <w:r w:rsidRPr="002F6D9E">
        <w:rPr>
          <w:rStyle w:val="CharPartText"/>
        </w:rPr>
        <w:t>Amendments made by</w:t>
      </w:r>
      <w:r w:rsidR="00572210" w:rsidRPr="002F6D9E">
        <w:rPr>
          <w:rStyle w:val="CharPartText"/>
        </w:rPr>
        <w:t xml:space="preserve"> the Migration Amendment (Bridging Visa Conditions) </w:t>
      </w:r>
      <w:r w:rsidR="003744ED" w:rsidRPr="002F6D9E">
        <w:rPr>
          <w:rStyle w:val="CharPartText"/>
        </w:rPr>
        <w:t>Regulations 2</w:t>
      </w:r>
      <w:r w:rsidR="00572210" w:rsidRPr="002F6D9E">
        <w:rPr>
          <w:rStyle w:val="CharPartText"/>
        </w:rPr>
        <w:t>023</w:t>
      </w:r>
      <w:bookmarkEnd w:id="15"/>
    </w:p>
    <w:p w14:paraId="7259F0FE" w14:textId="77777777" w:rsidR="00346D78" w:rsidRPr="002F6D9E" w:rsidRDefault="00346D78" w:rsidP="00346D78">
      <w:pPr>
        <w:pStyle w:val="Header"/>
        <w:tabs>
          <w:tab w:val="clear" w:pos="4150"/>
          <w:tab w:val="clear" w:pos="8307"/>
        </w:tabs>
      </w:pPr>
      <w:r w:rsidRPr="002F6D9E">
        <w:rPr>
          <w:rStyle w:val="CharDivNo"/>
        </w:rPr>
        <w:t xml:space="preserve"> </w:t>
      </w:r>
      <w:r w:rsidRPr="002F6D9E">
        <w:rPr>
          <w:rStyle w:val="CharDivText"/>
        </w:rPr>
        <w:t xml:space="preserve"> </w:t>
      </w:r>
    </w:p>
    <w:p w14:paraId="7F7F2978" w14:textId="77777777" w:rsidR="00CB665E" w:rsidRPr="00064C7B" w:rsidRDefault="00CB665E" w:rsidP="00CB665E">
      <w:pPr>
        <w:pStyle w:val="ActHead5"/>
      </w:pPr>
      <w:bookmarkStart w:id="16" w:name="_Toc152601638"/>
      <w:r w:rsidRPr="002F6D9E">
        <w:rPr>
          <w:rStyle w:val="CharSectno"/>
        </w:rPr>
        <w:t>12701</w:t>
      </w:r>
      <w:r w:rsidRPr="00064C7B">
        <w:t xml:space="preserve">  Operation of amendment</w:t>
      </w:r>
      <w:r w:rsidR="00572210" w:rsidRPr="00064C7B">
        <w:t>s</w:t>
      </w:r>
      <w:bookmarkEnd w:id="16"/>
    </w:p>
    <w:p w14:paraId="4C66E1B2" w14:textId="77777777" w:rsidR="0044039A" w:rsidRPr="00064C7B" w:rsidRDefault="0044039A" w:rsidP="0044039A">
      <w:pPr>
        <w:pStyle w:val="subsection"/>
      </w:pPr>
      <w:r w:rsidRPr="00064C7B">
        <w:tab/>
        <w:t>(1)</w:t>
      </w:r>
      <w:r w:rsidRPr="00064C7B">
        <w:tab/>
      </w:r>
      <w:r w:rsidR="003744ED" w:rsidRPr="00064C7B">
        <w:t>Regulations 2</w:t>
      </w:r>
      <w:r w:rsidRPr="00064C7B">
        <w:t xml:space="preserve">.25AA and 2.25AB, as amended by Part 1 of </w:t>
      </w:r>
      <w:r w:rsidR="004A22D7" w:rsidRPr="00064C7B">
        <w:t>Schedule 1</w:t>
      </w:r>
      <w:r w:rsidRPr="00064C7B">
        <w:t xml:space="preserve"> to the </w:t>
      </w:r>
      <w:r w:rsidRPr="00064C7B">
        <w:rPr>
          <w:i/>
        </w:rPr>
        <w:t xml:space="preserve">Migration Amendment (Bridging Visa Conditions) </w:t>
      </w:r>
      <w:r w:rsidR="003744ED" w:rsidRPr="00064C7B">
        <w:rPr>
          <w:i/>
        </w:rPr>
        <w:t>Regulations 2</w:t>
      </w:r>
      <w:r w:rsidRPr="00064C7B">
        <w:rPr>
          <w:i/>
        </w:rPr>
        <w:t>023</w:t>
      </w:r>
      <w:r w:rsidRPr="00064C7B">
        <w:t>, apply in relation to the grant of a visa on or after the commencement of that Part.</w:t>
      </w:r>
    </w:p>
    <w:p w14:paraId="21ED424E" w14:textId="77777777" w:rsidR="0044039A" w:rsidRPr="00064C7B" w:rsidRDefault="0044039A" w:rsidP="0044039A">
      <w:pPr>
        <w:pStyle w:val="subsection"/>
      </w:pPr>
      <w:r w:rsidRPr="00064C7B">
        <w:tab/>
        <w:t>(2)</w:t>
      </w:r>
      <w:r w:rsidRPr="00064C7B">
        <w:tab/>
      </w:r>
      <w:r w:rsidR="00536FEB" w:rsidRPr="00064C7B">
        <w:t>Regulation 2</w:t>
      </w:r>
      <w:r w:rsidRPr="00064C7B">
        <w:t>.25AE, as inserted by that Part, applies in relation to a visa granted before, on or after the commencement of that Part.</w:t>
      </w:r>
    </w:p>
    <w:p w14:paraId="26157F9B" w14:textId="77777777" w:rsidR="0044039A" w:rsidRPr="00064C7B" w:rsidRDefault="0044039A" w:rsidP="0044039A">
      <w:pPr>
        <w:pStyle w:val="subsection"/>
      </w:pPr>
      <w:r w:rsidRPr="00064C7B">
        <w:tab/>
        <w:t>(3)</w:t>
      </w:r>
      <w:r w:rsidRPr="00064C7B">
        <w:tab/>
      </w:r>
      <w:r w:rsidR="00AB3D85" w:rsidRPr="00064C7B">
        <w:t>Schedules 2</w:t>
      </w:r>
      <w:r w:rsidRPr="00064C7B">
        <w:t xml:space="preserve"> and 8, as amended by that Part, apply in relation to a visa granted on or after the commencement of that Part.</w:t>
      </w:r>
    </w:p>
    <w:sectPr w:rsidR="0044039A" w:rsidRPr="00064C7B" w:rsidSect="00A05F3C">
      <w:headerReference w:type="even" r:id="rId23"/>
      <w:headerReference w:type="default" r:id="rId24"/>
      <w:footerReference w:type="even" r:id="rId25"/>
      <w:footerReference w:type="default" r:id="rId26"/>
      <w:headerReference w:type="first" r:id="rId27"/>
      <w:footerReference w:type="first" r:id="rId28"/>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CA52C" w14:textId="77777777" w:rsidR="003744ED" w:rsidRDefault="003744ED" w:rsidP="0048364F">
      <w:pPr>
        <w:spacing w:line="240" w:lineRule="auto"/>
      </w:pPr>
      <w:r>
        <w:separator/>
      </w:r>
    </w:p>
  </w:endnote>
  <w:endnote w:type="continuationSeparator" w:id="0">
    <w:p w14:paraId="0D45DBB7" w14:textId="77777777" w:rsidR="003744ED" w:rsidRDefault="003744ED"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FBA06" w14:textId="77777777" w:rsidR="003744ED" w:rsidRPr="00A05F3C" w:rsidRDefault="00A05F3C" w:rsidP="00A05F3C">
    <w:pPr>
      <w:pStyle w:val="Footer"/>
      <w:tabs>
        <w:tab w:val="clear" w:pos="4153"/>
        <w:tab w:val="clear" w:pos="8306"/>
        <w:tab w:val="center" w:pos="4150"/>
        <w:tab w:val="right" w:pos="8307"/>
      </w:tabs>
      <w:spacing w:before="120"/>
      <w:rPr>
        <w:i/>
        <w:sz w:val="18"/>
      </w:rPr>
    </w:pPr>
    <w:r w:rsidRPr="00A05F3C">
      <w:rPr>
        <w:i/>
        <w:sz w:val="18"/>
      </w:rPr>
      <w:t>OPC66750 - 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71F6E" w14:textId="77777777" w:rsidR="003744ED" w:rsidRDefault="003744ED" w:rsidP="00E97334"/>
  <w:p w14:paraId="6E9D6612" w14:textId="77777777" w:rsidR="003744ED" w:rsidRPr="00A05F3C" w:rsidRDefault="00A05F3C" w:rsidP="00A05F3C">
    <w:pPr>
      <w:rPr>
        <w:rFonts w:cs="Times New Roman"/>
        <w:i/>
        <w:sz w:val="18"/>
      </w:rPr>
    </w:pPr>
    <w:r w:rsidRPr="00A05F3C">
      <w:rPr>
        <w:rFonts w:cs="Times New Roman"/>
        <w:i/>
        <w:sz w:val="18"/>
      </w:rPr>
      <w:t>OPC66750 - 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56624" w14:textId="77777777" w:rsidR="003744ED" w:rsidRPr="00A05F3C" w:rsidRDefault="00A05F3C" w:rsidP="00A05F3C">
    <w:pPr>
      <w:pStyle w:val="Footer"/>
      <w:tabs>
        <w:tab w:val="clear" w:pos="4153"/>
        <w:tab w:val="clear" w:pos="8306"/>
        <w:tab w:val="center" w:pos="4150"/>
        <w:tab w:val="right" w:pos="8307"/>
      </w:tabs>
      <w:spacing w:before="120"/>
      <w:rPr>
        <w:i/>
        <w:sz w:val="18"/>
      </w:rPr>
    </w:pPr>
    <w:r w:rsidRPr="00A05F3C">
      <w:rPr>
        <w:i/>
        <w:sz w:val="18"/>
      </w:rPr>
      <w:t>OPC66750 - 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F8880" w14:textId="77777777" w:rsidR="003744ED" w:rsidRPr="00E33C1C" w:rsidRDefault="003744ED"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744ED" w14:paraId="73768496" w14:textId="77777777" w:rsidTr="002F6D9E">
      <w:tc>
        <w:tcPr>
          <w:tcW w:w="709" w:type="dxa"/>
          <w:tcBorders>
            <w:top w:val="nil"/>
            <w:left w:val="nil"/>
            <w:bottom w:val="nil"/>
            <w:right w:val="nil"/>
          </w:tcBorders>
        </w:tcPr>
        <w:p w14:paraId="1B547750" w14:textId="77777777" w:rsidR="003744ED" w:rsidRDefault="003744ED" w:rsidP="00740F8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1271F642" w14:textId="74C43069" w:rsidR="003744ED" w:rsidRDefault="003744ED" w:rsidP="00740F8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07347">
            <w:rPr>
              <w:i/>
              <w:sz w:val="18"/>
            </w:rPr>
            <w:t>Migration Amendment (Bridging Visa Conditions) Regulations 2023</w:t>
          </w:r>
          <w:r w:rsidRPr="007A1328">
            <w:rPr>
              <w:i/>
              <w:sz w:val="18"/>
            </w:rPr>
            <w:fldChar w:fldCharType="end"/>
          </w:r>
        </w:p>
      </w:tc>
      <w:tc>
        <w:tcPr>
          <w:tcW w:w="1384" w:type="dxa"/>
          <w:tcBorders>
            <w:top w:val="nil"/>
            <w:left w:val="nil"/>
            <w:bottom w:val="nil"/>
            <w:right w:val="nil"/>
          </w:tcBorders>
        </w:tcPr>
        <w:p w14:paraId="3900EC50" w14:textId="77777777" w:rsidR="003744ED" w:rsidRDefault="003744ED" w:rsidP="00740F87">
          <w:pPr>
            <w:spacing w:line="0" w:lineRule="atLeast"/>
            <w:jc w:val="right"/>
            <w:rPr>
              <w:sz w:val="18"/>
            </w:rPr>
          </w:pPr>
        </w:p>
      </w:tc>
    </w:tr>
  </w:tbl>
  <w:p w14:paraId="24C9724B" w14:textId="77777777" w:rsidR="003744ED" w:rsidRPr="00A05F3C" w:rsidRDefault="00A05F3C" w:rsidP="00A05F3C">
    <w:pPr>
      <w:rPr>
        <w:rFonts w:cs="Times New Roman"/>
        <w:i/>
        <w:sz w:val="18"/>
      </w:rPr>
    </w:pPr>
    <w:r w:rsidRPr="00A05F3C">
      <w:rPr>
        <w:rFonts w:cs="Times New Roman"/>
        <w:i/>
        <w:sz w:val="18"/>
      </w:rPr>
      <w:t>OPC66750 - 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A9B41" w14:textId="77777777" w:rsidR="003744ED" w:rsidRPr="00E33C1C" w:rsidRDefault="003744ED"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3744ED" w14:paraId="2433C1F3" w14:textId="77777777" w:rsidTr="002F6D9E">
      <w:tc>
        <w:tcPr>
          <w:tcW w:w="1383" w:type="dxa"/>
          <w:tcBorders>
            <w:top w:val="nil"/>
            <w:left w:val="nil"/>
            <w:bottom w:val="nil"/>
            <w:right w:val="nil"/>
          </w:tcBorders>
        </w:tcPr>
        <w:p w14:paraId="0DE2E8B4" w14:textId="77777777" w:rsidR="003744ED" w:rsidRDefault="003744ED" w:rsidP="00740F87">
          <w:pPr>
            <w:spacing w:line="0" w:lineRule="atLeast"/>
            <w:rPr>
              <w:sz w:val="18"/>
            </w:rPr>
          </w:pPr>
        </w:p>
      </w:tc>
      <w:tc>
        <w:tcPr>
          <w:tcW w:w="6379" w:type="dxa"/>
          <w:tcBorders>
            <w:top w:val="nil"/>
            <w:left w:val="nil"/>
            <w:bottom w:val="nil"/>
            <w:right w:val="nil"/>
          </w:tcBorders>
        </w:tcPr>
        <w:p w14:paraId="5505FDEF" w14:textId="0E25A17F" w:rsidR="003744ED" w:rsidRDefault="003744ED" w:rsidP="00740F8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07347">
            <w:rPr>
              <w:i/>
              <w:sz w:val="18"/>
            </w:rPr>
            <w:t>Migration Amendment (Bridging Visa Conditions) Regulations 2023</w:t>
          </w:r>
          <w:r w:rsidRPr="007A1328">
            <w:rPr>
              <w:i/>
              <w:sz w:val="18"/>
            </w:rPr>
            <w:fldChar w:fldCharType="end"/>
          </w:r>
        </w:p>
      </w:tc>
      <w:tc>
        <w:tcPr>
          <w:tcW w:w="710" w:type="dxa"/>
          <w:tcBorders>
            <w:top w:val="nil"/>
            <w:left w:val="nil"/>
            <w:bottom w:val="nil"/>
            <w:right w:val="nil"/>
          </w:tcBorders>
        </w:tcPr>
        <w:p w14:paraId="61EB8AAC" w14:textId="44D76323" w:rsidR="003744ED" w:rsidRDefault="003744ED" w:rsidP="00740F8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E0870">
            <w:rPr>
              <w:i/>
              <w:noProof/>
              <w:sz w:val="18"/>
            </w:rPr>
            <w:t>i</w:t>
          </w:r>
          <w:r w:rsidRPr="00ED79B6">
            <w:rPr>
              <w:i/>
              <w:sz w:val="18"/>
            </w:rPr>
            <w:fldChar w:fldCharType="end"/>
          </w:r>
        </w:p>
      </w:tc>
    </w:tr>
  </w:tbl>
  <w:p w14:paraId="70A45C78" w14:textId="77777777" w:rsidR="003744ED" w:rsidRPr="00A05F3C" w:rsidRDefault="00A05F3C" w:rsidP="00A05F3C">
    <w:pPr>
      <w:rPr>
        <w:rFonts w:cs="Times New Roman"/>
        <w:i/>
        <w:sz w:val="18"/>
      </w:rPr>
    </w:pPr>
    <w:r w:rsidRPr="00A05F3C">
      <w:rPr>
        <w:rFonts w:cs="Times New Roman"/>
        <w:i/>
        <w:sz w:val="18"/>
      </w:rPr>
      <w:t>OPC66750 - 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CFA03" w14:textId="77777777" w:rsidR="003744ED" w:rsidRPr="00E33C1C" w:rsidRDefault="003744ED"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744ED" w14:paraId="4A475FA6" w14:textId="77777777" w:rsidTr="002F6D9E">
      <w:tc>
        <w:tcPr>
          <w:tcW w:w="709" w:type="dxa"/>
          <w:tcBorders>
            <w:top w:val="nil"/>
            <w:left w:val="nil"/>
            <w:bottom w:val="nil"/>
            <w:right w:val="nil"/>
          </w:tcBorders>
        </w:tcPr>
        <w:p w14:paraId="6BC02273" w14:textId="54F773C2" w:rsidR="003744ED" w:rsidRDefault="003744ED" w:rsidP="00740F8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E0870">
            <w:rPr>
              <w:i/>
              <w:noProof/>
              <w:sz w:val="18"/>
            </w:rPr>
            <w:t>8</w:t>
          </w:r>
          <w:r w:rsidRPr="00ED79B6">
            <w:rPr>
              <w:i/>
              <w:sz w:val="18"/>
            </w:rPr>
            <w:fldChar w:fldCharType="end"/>
          </w:r>
        </w:p>
      </w:tc>
      <w:tc>
        <w:tcPr>
          <w:tcW w:w="6379" w:type="dxa"/>
          <w:tcBorders>
            <w:top w:val="nil"/>
            <w:left w:val="nil"/>
            <w:bottom w:val="nil"/>
            <w:right w:val="nil"/>
          </w:tcBorders>
        </w:tcPr>
        <w:p w14:paraId="44F67C0E" w14:textId="29814AC5" w:rsidR="003744ED" w:rsidRDefault="003744ED" w:rsidP="00740F8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07347">
            <w:rPr>
              <w:i/>
              <w:sz w:val="18"/>
            </w:rPr>
            <w:t>Migration Amendment (Bridging Visa Conditions) Regulations 2023</w:t>
          </w:r>
          <w:r w:rsidRPr="007A1328">
            <w:rPr>
              <w:i/>
              <w:sz w:val="18"/>
            </w:rPr>
            <w:fldChar w:fldCharType="end"/>
          </w:r>
        </w:p>
      </w:tc>
      <w:tc>
        <w:tcPr>
          <w:tcW w:w="1384" w:type="dxa"/>
          <w:tcBorders>
            <w:top w:val="nil"/>
            <w:left w:val="nil"/>
            <w:bottom w:val="nil"/>
            <w:right w:val="nil"/>
          </w:tcBorders>
        </w:tcPr>
        <w:p w14:paraId="3F01FCAD" w14:textId="77777777" w:rsidR="003744ED" w:rsidRDefault="003744ED" w:rsidP="00740F87">
          <w:pPr>
            <w:spacing w:line="0" w:lineRule="atLeast"/>
            <w:jc w:val="right"/>
            <w:rPr>
              <w:sz w:val="18"/>
            </w:rPr>
          </w:pPr>
        </w:p>
      </w:tc>
    </w:tr>
  </w:tbl>
  <w:p w14:paraId="2F2D453D" w14:textId="77777777" w:rsidR="003744ED" w:rsidRPr="00A05F3C" w:rsidRDefault="00A05F3C" w:rsidP="00A05F3C">
    <w:pPr>
      <w:rPr>
        <w:rFonts w:cs="Times New Roman"/>
        <w:i/>
        <w:sz w:val="18"/>
      </w:rPr>
    </w:pPr>
    <w:r w:rsidRPr="00A05F3C">
      <w:rPr>
        <w:rFonts w:cs="Times New Roman"/>
        <w:i/>
        <w:sz w:val="18"/>
      </w:rPr>
      <w:t>OPC66750 - 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D8C1E" w14:textId="77777777" w:rsidR="003744ED" w:rsidRPr="00E33C1C" w:rsidRDefault="003744ED"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3744ED" w14:paraId="393271BE" w14:textId="77777777" w:rsidTr="00740F87">
      <w:tc>
        <w:tcPr>
          <w:tcW w:w="1384" w:type="dxa"/>
          <w:tcBorders>
            <w:top w:val="nil"/>
            <w:left w:val="nil"/>
            <w:bottom w:val="nil"/>
            <w:right w:val="nil"/>
          </w:tcBorders>
        </w:tcPr>
        <w:p w14:paraId="1F852B4C" w14:textId="77777777" w:rsidR="003744ED" w:rsidRDefault="003744ED" w:rsidP="00740F87">
          <w:pPr>
            <w:spacing w:line="0" w:lineRule="atLeast"/>
            <w:rPr>
              <w:sz w:val="18"/>
            </w:rPr>
          </w:pPr>
        </w:p>
      </w:tc>
      <w:tc>
        <w:tcPr>
          <w:tcW w:w="6379" w:type="dxa"/>
          <w:tcBorders>
            <w:top w:val="nil"/>
            <w:left w:val="nil"/>
            <w:bottom w:val="nil"/>
            <w:right w:val="nil"/>
          </w:tcBorders>
        </w:tcPr>
        <w:p w14:paraId="52DAD8A0" w14:textId="01D75A71" w:rsidR="003744ED" w:rsidRDefault="003744ED" w:rsidP="00740F8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07347">
            <w:rPr>
              <w:i/>
              <w:sz w:val="18"/>
            </w:rPr>
            <w:t>Migration Amendment (Bridging Visa Conditions) Regulations 2023</w:t>
          </w:r>
          <w:r w:rsidRPr="007A1328">
            <w:rPr>
              <w:i/>
              <w:sz w:val="18"/>
            </w:rPr>
            <w:fldChar w:fldCharType="end"/>
          </w:r>
        </w:p>
      </w:tc>
      <w:tc>
        <w:tcPr>
          <w:tcW w:w="709" w:type="dxa"/>
          <w:tcBorders>
            <w:top w:val="nil"/>
            <w:left w:val="nil"/>
            <w:bottom w:val="nil"/>
            <w:right w:val="nil"/>
          </w:tcBorders>
        </w:tcPr>
        <w:p w14:paraId="30B5600C" w14:textId="5AFFA242" w:rsidR="003744ED" w:rsidRDefault="003744ED" w:rsidP="00740F8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E0870">
            <w:rPr>
              <w:i/>
              <w:noProof/>
              <w:sz w:val="18"/>
            </w:rPr>
            <w:t>7</w:t>
          </w:r>
          <w:r w:rsidRPr="00ED79B6">
            <w:rPr>
              <w:i/>
              <w:sz w:val="18"/>
            </w:rPr>
            <w:fldChar w:fldCharType="end"/>
          </w:r>
        </w:p>
      </w:tc>
    </w:tr>
  </w:tbl>
  <w:p w14:paraId="5F426781" w14:textId="77777777" w:rsidR="003744ED" w:rsidRPr="00A05F3C" w:rsidRDefault="00A05F3C" w:rsidP="00A05F3C">
    <w:pPr>
      <w:rPr>
        <w:rFonts w:cs="Times New Roman"/>
        <w:i/>
        <w:sz w:val="18"/>
      </w:rPr>
    </w:pPr>
    <w:r w:rsidRPr="00A05F3C">
      <w:rPr>
        <w:rFonts w:cs="Times New Roman"/>
        <w:i/>
        <w:sz w:val="18"/>
      </w:rPr>
      <w:t>OPC66750 - 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C4CC2" w14:textId="77777777" w:rsidR="003744ED" w:rsidRPr="00E33C1C" w:rsidRDefault="003744ED"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3744ED" w14:paraId="238415CB" w14:textId="77777777" w:rsidTr="007A6863">
      <w:tc>
        <w:tcPr>
          <w:tcW w:w="1384" w:type="dxa"/>
          <w:tcBorders>
            <w:top w:val="nil"/>
            <w:left w:val="nil"/>
            <w:bottom w:val="nil"/>
            <w:right w:val="nil"/>
          </w:tcBorders>
        </w:tcPr>
        <w:p w14:paraId="6A29A90F" w14:textId="77777777" w:rsidR="003744ED" w:rsidRDefault="003744ED" w:rsidP="00740F87">
          <w:pPr>
            <w:spacing w:line="0" w:lineRule="atLeast"/>
            <w:rPr>
              <w:sz w:val="18"/>
            </w:rPr>
          </w:pPr>
        </w:p>
      </w:tc>
      <w:tc>
        <w:tcPr>
          <w:tcW w:w="6379" w:type="dxa"/>
          <w:tcBorders>
            <w:top w:val="nil"/>
            <w:left w:val="nil"/>
            <w:bottom w:val="nil"/>
            <w:right w:val="nil"/>
          </w:tcBorders>
        </w:tcPr>
        <w:p w14:paraId="5B478495" w14:textId="71E88029" w:rsidR="003744ED" w:rsidRDefault="003744ED" w:rsidP="00740F8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07347">
            <w:rPr>
              <w:i/>
              <w:sz w:val="18"/>
            </w:rPr>
            <w:t>Migration Amendment (Bridging Visa Conditions) Regulations 2023</w:t>
          </w:r>
          <w:r w:rsidRPr="007A1328">
            <w:rPr>
              <w:i/>
              <w:sz w:val="18"/>
            </w:rPr>
            <w:fldChar w:fldCharType="end"/>
          </w:r>
        </w:p>
      </w:tc>
      <w:tc>
        <w:tcPr>
          <w:tcW w:w="709" w:type="dxa"/>
          <w:tcBorders>
            <w:top w:val="nil"/>
            <w:left w:val="nil"/>
            <w:bottom w:val="nil"/>
            <w:right w:val="nil"/>
          </w:tcBorders>
        </w:tcPr>
        <w:p w14:paraId="61B623B1" w14:textId="77777777" w:rsidR="003744ED" w:rsidRDefault="003744ED" w:rsidP="00740F8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1D44D415" w14:textId="77777777" w:rsidR="003744ED" w:rsidRPr="00A05F3C" w:rsidRDefault="00A05F3C" w:rsidP="00A05F3C">
    <w:pPr>
      <w:rPr>
        <w:rFonts w:cs="Times New Roman"/>
        <w:i/>
        <w:sz w:val="18"/>
      </w:rPr>
    </w:pPr>
    <w:r w:rsidRPr="00A05F3C">
      <w:rPr>
        <w:rFonts w:cs="Times New Roman"/>
        <w:i/>
        <w:sz w:val="18"/>
      </w:rPr>
      <w:t>OPC66750 -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6C46A" w14:textId="77777777" w:rsidR="003744ED" w:rsidRDefault="003744ED" w:rsidP="0048364F">
      <w:pPr>
        <w:spacing w:line="240" w:lineRule="auto"/>
      </w:pPr>
      <w:r>
        <w:separator/>
      </w:r>
    </w:p>
  </w:footnote>
  <w:footnote w:type="continuationSeparator" w:id="0">
    <w:p w14:paraId="3819A3B3" w14:textId="77777777" w:rsidR="003744ED" w:rsidRDefault="003744ED"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968A2" w14:textId="77777777" w:rsidR="003744ED" w:rsidRPr="005F1388" w:rsidRDefault="003744ED"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CEEC5" w14:textId="77777777" w:rsidR="003744ED" w:rsidRPr="005F1388" w:rsidRDefault="003744ED"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DD6ED" w14:textId="77777777" w:rsidR="003744ED" w:rsidRPr="005F1388" w:rsidRDefault="003744ED"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21303" w14:textId="77777777" w:rsidR="003744ED" w:rsidRPr="00ED79B6" w:rsidRDefault="003744ED"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87A56" w14:textId="77777777" w:rsidR="003744ED" w:rsidRPr="00ED79B6" w:rsidRDefault="003744ED"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C4E34" w14:textId="77777777" w:rsidR="003744ED" w:rsidRPr="00ED79B6" w:rsidRDefault="003744ED"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96143" w14:textId="4B27F41C" w:rsidR="003744ED" w:rsidRPr="00A961C4" w:rsidRDefault="003744ED" w:rsidP="0048364F">
    <w:pPr>
      <w:rPr>
        <w:b/>
        <w:sz w:val="20"/>
      </w:rPr>
    </w:pPr>
    <w:r>
      <w:rPr>
        <w:b/>
        <w:sz w:val="20"/>
      </w:rPr>
      <w:fldChar w:fldCharType="begin"/>
    </w:r>
    <w:r>
      <w:rPr>
        <w:b/>
        <w:sz w:val="20"/>
      </w:rPr>
      <w:instrText xml:space="preserve"> STYLEREF CharAmSchNo </w:instrText>
    </w:r>
    <w:r>
      <w:rPr>
        <w:b/>
        <w:sz w:val="20"/>
      </w:rPr>
      <w:fldChar w:fldCharType="separate"/>
    </w:r>
    <w:r w:rsidR="00D634CE">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D634CE">
      <w:rPr>
        <w:noProof/>
        <w:sz w:val="20"/>
      </w:rPr>
      <w:t>Amendments</w:t>
    </w:r>
    <w:r>
      <w:rPr>
        <w:sz w:val="20"/>
      </w:rPr>
      <w:fldChar w:fldCharType="end"/>
    </w:r>
  </w:p>
  <w:p w14:paraId="62C4FB57" w14:textId="3BC6AC36" w:rsidR="003744ED" w:rsidRPr="00A961C4" w:rsidRDefault="003744ED" w:rsidP="0048364F">
    <w:pPr>
      <w:rPr>
        <w:b/>
        <w:sz w:val="20"/>
      </w:rPr>
    </w:pPr>
    <w:r>
      <w:rPr>
        <w:b/>
        <w:sz w:val="20"/>
      </w:rPr>
      <w:fldChar w:fldCharType="begin"/>
    </w:r>
    <w:r>
      <w:rPr>
        <w:b/>
        <w:sz w:val="20"/>
      </w:rPr>
      <w:instrText xml:space="preserve"> STYLEREF CharAmPartNo </w:instrText>
    </w:r>
    <w:r>
      <w:rPr>
        <w:b/>
        <w:sz w:val="20"/>
      </w:rPr>
      <w:fldChar w:fldCharType="separate"/>
    </w:r>
    <w:r w:rsidR="00D634CE">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D634CE">
      <w:rPr>
        <w:noProof/>
        <w:sz w:val="20"/>
      </w:rPr>
      <w:t>Amendments</w:t>
    </w:r>
    <w:r>
      <w:rPr>
        <w:sz w:val="20"/>
      </w:rPr>
      <w:fldChar w:fldCharType="end"/>
    </w:r>
  </w:p>
  <w:p w14:paraId="39EB14B1" w14:textId="77777777" w:rsidR="003744ED" w:rsidRPr="00A961C4" w:rsidRDefault="003744ED"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29B1A" w14:textId="352B9263" w:rsidR="003744ED" w:rsidRPr="00A961C4" w:rsidRDefault="003744ED"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0D150DEA" w14:textId="6DC2D7F0" w:rsidR="003744ED" w:rsidRPr="00A961C4" w:rsidRDefault="003744ED"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7BC378D6" w14:textId="77777777" w:rsidR="003744ED" w:rsidRPr="00A961C4" w:rsidRDefault="003744ED"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92B3D" w14:textId="77777777" w:rsidR="003744ED" w:rsidRPr="00A961C4" w:rsidRDefault="003744ED"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6232BD"/>
    <w:multiLevelType w:val="hybridMultilevel"/>
    <w:tmpl w:val="888E2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BC77040"/>
    <w:multiLevelType w:val="hybridMultilevel"/>
    <w:tmpl w:val="9FAC09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C635A4C"/>
    <w:multiLevelType w:val="hybridMultilevel"/>
    <w:tmpl w:val="4D449E5E"/>
    <w:lvl w:ilvl="0" w:tplc="60AAF706">
      <w:start w:val="1"/>
      <w:numFmt w:val="lowerLetter"/>
      <w:lvlText w:val="(%1)"/>
      <w:lvlJc w:val="left"/>
      <w:pPr>
        <w:ind w:left="1140" w:hanging="360"/>
      </w:pPr>
      <w:rPr>
        <w:rFonts w:hint="default"/>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15"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455F7F2C"/>
    <w:multiLevelType w:val="hybridMultilevel"/>
    <w:tmpl w:val="2766B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0E072B"/>
    <w:multiLevelType w:val="hybridMultilevel"/>
    <w:tmpl w:val="3E1E5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1"/>
  </w:num>
  <w:num w:numId="13">
    <w:abstractNumId w:val="15"/>
  </w:num>
  <w:num w:numId="14">
    <w:abstractNumId w:val="17"/>
  </w:num>
  <w:num w:numId="15">
    <w:abstractNumId w:val="16"/>
  </w:num>
  <w:num w:numId="16">
    <w:abstractNumId w:val="10"/>
  </w:num>
  <w:num w:numId="17">
    <w:abstractNumId w:val="20"/>
  </w:num>
  <w:num w:numId="18">
    <w:abstractNumId w:val="19"/>
  </w:num>
  <w:num w:numId="19">
    <w:abstractNumId w:val="22"/>
  </w:num>
  <w:num w:numId="20">
    <w:abstractNumId w:val="21"/>
  </w:num>
  <w:num w:numId="21">
    <w:abstractNumId w:val="13"/>
  </w:num>
  <w:num w:numId="22">
    <w:abstractNumId w:val="1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1F2"/>
    <w:rsid w:val="00000263"/>
    <w:rsid w:val="000022FB"/>
    <w:rsid w:val="00004909"/>
    <w:rsid w:val="000070E9"/>
    <w:rsid w:val="000113BC"/>
    <w:rsid w:val="000136AF"/>
    <w:rsid w:val="00013D5D"/>
    <w:rsid w:val="0001645E"/>
    <w:rsid w:val="00022D13"/>
    <w:rsid w:val="00023CA5"/>
    <w:rsid w:val="00024C80"/>
    <w:rsid w:val="000263BD"/>
    <w:rsid w:val="00030638"/>
    <w:rsid w:val="000322C1"/>
    <w:rsid w:val="00032D6C"/>
    <w:rsid w:val="00034B16"/>
    <w:rsid w:val="000356BF"/>
    <w:rsid w:val="00036E24"/>
    <w:rsid w:val="0004044E"/>
    <w:rsid w:val="0004081E"/>
    <w:rsid w:val="00040E27"/>
    <w:rsid w:val="000413AC"/>
    <w:rsid w:val="00042FB2"/>
    <w:rsid w:val="000440C3"/>
    <w:rsid w:val="00044411"/>
    <w:rsid w:val="00046F47"/>
    <w:rsid w:val="0005120E"/>
    <w:rsid w:val="00053A38"/>
    <w:rsid w:val="00054577"/>
    <w:rsid w:val="000545F5"/>
    <w:rsid w:val="0006004C"/>
    <w:rsid w:val="000614BF"/>
    <w:rsid w:val="0006495E"/>
    <w:rsid w:val="00064C7B"/>
    <w:rsid w:val="0007169C"/>
    <w:rsid w:val="00072BAF"/>
    <w:rsid w:val="00072CF6"/>
    <w:rsid w:val="0007462A"/>
    <w:rsid w:val="00077593"/>
    <w:rsid w:val="00081AAB"/>
    <w:rsid w:val="00082769"/>
    <w:rsid w:val="00083F48"/>
    <w:rsid w:val="0008444E"/>
    <w:rsid w:val="0008620B"/>
    <w:rsid w:val="00086F6D"/>
    <w:rsid w:val="00087CB0"/>
    <w:rsid w:val="00093029"/>
    <w:rsid w:val="00094714"/>
    <w:rsid w:val="000A4298"/>
    <w:rsid w:val="000A42EC"/>
    <w:rsid w:val="000A4D6F"/>
    <w:rsid w:val="000A7DF9"/>
    <w:rsid w:val="000B1ECA"/>
    <w:rsid w:val="000B5599"/>
    <w:rsid w:val="000C44EC"/>
    <w:rsid w:val="000C56E8"/>
    <w:rsid w:val="000C7E10"/>
    <w:rsid w:val="000D05EF"/>
    <w:rsid w:val="000D07B6"/>
    <w:rsid w:val="000D0A8B"/>
    <w:rsid w:val="000D23E5"/>
    <w:rsid w:val="000D5485"/>
    <w:rsid w:val="000D6A29"/>
    <w:rsid w:val="000E01D4"/>
    <w:rsid w:val="000F1F76"/>
    <w:rsid w:val="000F21C1"/>
    <w:rsid w:val="000F34CA"/>
    <w:rsid w:val="000F3508"/>
    <w:rsid w:val="000F50B4"/>
    <w:rsid w:val="00102D9B"/>
    <w:rsid w:val="00105D72"/>
    <w:rsid w:val="00106228"/>
    <w:rsid w:val="00106BA5"/>
    <w:rsid w:val="00106E00"/>
    <w:rsid w:val="0010745C"/>
    <w:rsid w:val="001151FE"/>
    <w:rsid w:val="00115666"/>
    <w:rsid w:val="00116AEF"/>
    <w:rsid w:val="00117277"/>
    <w:rsid w:val="00131C73"/>
    <w:rsid w:val="001342F4"/>
    <w:rsid w:val="001446D8"/>
    <w:rsid w:val="00145C20"/>
    <w:rsid w:val="00150AE4"/>
    <w:rsid w:val="00154C4F"/>
    <w:rsid w:val="00155873"/>
    <w:rsid w:val="00155EEA"/>
    <w:rsid w:val="001564B4"/>
    <w:rsid w:val="00157736"/>
    <w:rsid w:val="00160BD7"/>
    <w:rsid w:val="001643C9"/>
    <w:rsid w:val="00165568"/>
    <w:rsid w:val="00166082"/>
    <w:rsid w:val="001664FC"/>
    <w:rsid w:val="00166C2F"/>
    <w:rsid w:val="001716C9"/>
    <w:rsid w:val="00180961"/>
    <w:rsid w:val="001836CA"/>
    <w:rsid w:val="00184261"/>
    <w:rsid w:val="0018590D"/>
    <w:rsid w:val="00185E7E"/>
    <w:rsid w:val="001867CC"/>
    <w:rsid w:val="00190BA1"/>
    <w:rsid w:val="00190DEC"/>
    <w:rsid w:val="00190DF5"/>
    <w:rsid w:val="0019244C"/>
    <w:rsid w:val="00193461"/>
    <w:rsid w:val="001939E1"/>
    <w:rsid w:val="00194E96"/>
    <w:rsid w:val="00195382"/>
    <w:rsid w:val="0019671A"/>
    <w:rsid w:val="00196B3D"/>
    <w:rsid w:val="00196F6C"/>
    <w:rsid w:val="001A3B9F"/>
    <w:rsid w:val="001A4302"/>
    <w:rsid w:val="001A4BEB"/>
    <w:rsid w:val="001A65C0"/>
    <w:rsid w:val="001A6EC5"/>
    <w:rsid w:val="001B2B57"/>
    <w:rsid w:val="001B4CAA"/>
    <w:rsid w:val="001B6456"/>
    <w:rsid w:val="001B7021"/>
    <w:rsid w:val="001B7A5D"/>
    <w:rsid w:val="001C14C3"/>
    <w:rsid w:val="001C4EA6"/>
    <w:rsid w:val="001C5F4A"/>
    <w:rsid w:val="001C69C4"/>
    <w:rsid w:val="001C70D9"/>
    <w:rsid w:val="001D0545"/>
    <w:rsid w:val="001D1F3D"/>
    <w:rsid w:val="001D2FCC"/>
    <w:rsid w:val="001D62C9"/>
    <w:rsid w:val="001E0A8D"/>
    <w:rsid w:val="001E2892"/>
    <w:rsid w:val="001E3590"/>
    <w:rsid w:val="001E7407"/>
    <w:rsid w:val="001F60FD"/>
    <w:rsid w:val="00201D27"/>
    <w:rsid w:val="0020300C"/>
    <w:rsid w:val="00204322"/>
    <w:rsid w:val="00206277"/>
    <w:rsid w:val="00211E25"/>
    <w:rsid w:val="00212492"/>
    <w:rsid w:val="00212C40"/>
    <w:rsid w:val="00212DAF"/>
    <w:rsid w:val="00213EB5"/>
    <w:rsid w:val="00214D53"/>
    <w:rsid w:val="00215E42"/>
    <w:rsid w:val="00220341"/>
    <w:rsid w:val="00220A0C"/>
    <w:rsid w:val="002231F7"/>
    <w:rsid w:val="00223E4A"/>
    <w:rsid w:val="002249FC"/>
    <w:rsid w:val="00224A4D"/>
    <w:rsid w:val="00224BB0"/>
    <w:rsid w:val="0022622D"/>
    <w:rsid w:val="002302EA"/>
    <w:rsid w:val="00232FF3"/>
    <w:rsid w:val="00233C1C"/>
    <w:rsid w:val="00237013"/>
    <w:rsid w:val="0024064D"/>
    <w:rsid w:val="00240749"/>
    <w:rsid w:val="002407A2"/>
    <w:rsid w:val="00241137"/>
    <w:rsid w:val="00241883"/>
    <w:rsid w:val="002418FD"/>
    <w:rsid w:val="00242B3F"/>
    <w:rsid w:val="00242BBB"/>
    <w:rsid w:val="002468D7"/>
    <w:rsid w:val="00246C42"/>
    <w:rsid w:val="002472A2"/>
    <w:rsid w:val="00252987"/>
    <w:rsid w:val="00253623"/>
    <w:rsid w:val="002536B6"/>
    <w:rsid w:val="0025404C"/>
    <w:rsid w:val="00257B84"/>
    <w:rsid w:val="00262468"/>
    <w:rsid w:val="0026371B"/>
    <w:rsid w:val="00263886"/>
    <w:rsid w:val="00271251"/>
    <w:rsid w:val="002717CE"/>
    <w:rsid w:val="00274E27"/>
    <w:rsid w:val="00274F15"/>
    <w:rsid w:val="00276078"/>
    <w:rsid w:val="0027655F"/>
    <w:rsid w:val="00276C35"/>
    <w:rsid w:val="00277F2F"/>
    <w:rsid w:val="00281F28"/>
    <w:rsid w:val="0028261E"/>
    <w:rsid w:val="0028291D"/>
    <w:rsid w:val="00285CDD"/>
    <w:rsid w:val="002864F0"/>
    <w:rsid w:val="002874D4"/>
    <w:rsid w:val="00287F9A"/>
    <w:rsid w:val="00291167"/>
    <w:rsid w:val="0029135B"/>
    <w:rsid w:val="0029377E"/>
    <w:rsid w:val="00295DD4"/>
    <w:rsid w:val="0029690E"/>
    <w:rsid w:val="00297ECB"/>
    <w:rsid w:val="002A12D9"/>
    <w:rsid w:val="002A351B"/>
    <w:rsid w:val="002A353D"/>
    <w:rsid w:val="002A5B7F"/>
    <w:rsid w:val="002B033B"/>
    <w:rsid w:val="002B3FAD"/>
    <w:rsid w:val="002C0BB4"/>
    <w:rsid w:val="002C152A"/>
    <w:rsid w:val="002C30C2"/>
    <w:rsid w:val="002C603F"/>
    <w:rsid w:val="002C70F9"/>
    <w:rsid w:val="002D043A"/>
    <w:rsid w:val="002D1581"/>
    <w:rsid w:val="002D196D"/>
    <w:rsid w:val="002D48FF"/>
    <w:rsid w:val="002D5D30"/>
    <w:rsid w:val="002D6483"/>
    <w:rsid w:val="002D6499"/>
    <w:rsid w:val="002D666B"/>
    <w:rsid w:val="002D785E"/>
    <w:rsid w:val="002E27DC"/>
    <w:rsid w:val="002F10A8"/>
    <w:rsid w:val="002F218E"/>
    <w:rsid w:val="002F406C"/>
    <w:rsid w:val="002F69CE"/>
    <w:rsid w:val="002F6B19"/>
    <w:rsid w:val="002F6D9E"/>
    <w:rsid w:val="003024C4"/>
    <w:rsid w:val="0031489C"/>
    <w:rsid w:val="00315142"/>
    <w:rsid w:val="00315432"/>
    <w:rsid w:val="0031713F"/>
    <w:rsid w:val="003173B2"/>
    <w:rsid w:val="00317631"/>
    <w:rsid w:val="0032043C"/>
    <w:rsid w:val="00320BE5"/>
    <w:rsid w:val="00321913"/>
    <w:rsid w:val="00322C08"/>
    <w:rsid w:val="00323A27"/>
    <w:rsid w:val="00324EE6"/>
    <w:rsid w:val="003316DC"/>
    <w:rsid w:val="00332429"/>
    <w:rsid w:val="00332ACB"/>
    <w:rsid w:val="00332E0D"/>
    <w:rsid w:val="00336F9C"/>
    <w:rsid w:val="003371EA"/>
    <w:rsid w:val="0034038E"/>
    <w:rsid w:val="003415D3"/>
    <w:rsid w:val="00343695"/>
    <w:rsid w:val="0034422D"/>
    <w:rsid w:val="00346335"/>
    <w:rsid w:val="00346D78"/>
    <w:rsid w:val="00351B13"/>
    <w:rsid w:val="0035286A"/>
    <w:rsid w:val="00352B0F"/>
    <w:rsid w:val="00352C6D"/>
    <w:rsid w:val="003561B0"/>
    <w:rsid w:val="00360E83"/>
    <w:rsid w:val="00364BB8"/>
    <w:rsid w:val="00367960"/>
    <w:rsid w:val="00371A4F"/>
    <w:rsid w:val="003744ED"/>
    <w:rsid w:val="0037549D"/>
    <w:rsid w:val="003759A4"/>
    <w:rsid w:val="00380054"/>
    <w:rsid w:val="00381134"/>
    <w:rsid w:val="00381A4A"/>
    <w:rsid w:val="0038580B"/>
    <w:rsid w:val="00387C62"/>
    <w:rsid w:val="0039122C"/>
    <w:rsid w:val="003929A2"/>
    <w:rsid w:val="003A15AC"/>
    <w:rsid w:val="003A1930"/>
    <w:rsid w:val="003A1A39"/>
    <w:rsid w:val="003A1F58"/>
    <w:rsid w:val="003A2D9E"/>
    <w:rsid w:val="003A3573"/>
    <w:rsid w:val="003A52B7"/>
    <w:rsid w:val="003A56EB"/>
    <w:rsid w:val="003A5DB3"/>
    <w:rsid w:val="003A6729"/>
    <w:rsid w:val="003A6B0F"/>
    <w:rsid w:val="003A7949"/>
    <w:rsid w:val="003A7C5B"/>
    <w:rsid w:val="003B0627"/>
    <w:rsid w:val="003B7619"/>
    <w:rsid w:val="003C09DE"/>
    <w:rsid w:val="003C0BF4"/>
    <w:rsid w:val="003C2993"/>
    <w:rsid w:val="003C3725"/>
    <w:rsid w:val="003C434E"/>
    <w:rsid w:val="003C5F2B"/>
    <w:rsid w:val="003C7868"/>
    <w:rsid w:val="003D0A96"/>
    <w:rsid w:val="003D0BFE"/>
    <w:rsid w:val="003D1455"/>
    <w:rsid w:val="003D5700"/>
    <w:rsid w:val="003E011A"/>
    <w:rsid w:val="003E7824"/>
    <w:rsid w:val="003F0F5A"/>
    <w:rsid w:val="003F14BB"/>
    <w:rsid w:val="003F66C5"/>
    <w:rsid w:val="00400A30"/>
    <w:rsid w:val="004022CA"/>
    <w:rsid w:val="00404076"/>
    <w:rsid w:val="00407710"/>
    <w:rsid w:val="00411292"/>
    <w:rsid w:val="004116CD"/>
    <w:rsid w:val="00413DE3"/>
    <w:rsid w:val="00413E28"/>
    <w:rsid w:val="00414ADE"/>
    <w:rsid w:val="00416048"/>
    <w:rsid w:val="0042270D"/>
    <w:rsid w:val="00423591"/>
    <w:rsid w:val="00424CA9"/>
    <w:rsid w:val="004257BB"/>
    <w:rsid w:val="00425BCB"/>
    <w:rsid w:val="004261D9"/>
    <w:rsid w:val="0043043C"/>
    <w:rsid w:val="00433165"/>
    <w:rsid w:val="00433B62"/>
    <w:rsid w:val="00434158"/>
    <w:rsid w:val="00434567"/>
    <w:rsid w:val="00434E10"/>
    <w:rsid w:val="00436C5F"/>
    <w:rsid w:val="0044039A"/>
    <w:rsid w:val="0044291A"/>
    <w:rsid w:val="00455BA9"/>
    <w:rsid w:val="00456BA7"/>
    <w:rsid w:val="00457D83"/>
    <w:rsid w:val="00460499"/>
    <w:rsid w:val="00460EDE"/>
    <w:rsid w:val="00466F7E"/>
    <w:rsid w:val="00470594"/>
    <w:rsid w:val="004708E4"/>
    <w:rsid w:val="00472556"/>
    <w:rsid w:val="00472988"/>
    <w:rsid w:val="00474835"/>
    <w:rsid w:val="00475D38"/>
    <w:rsid w:val="004819C7"/>
    <w:rsid w:val="00481B40"/>
    <w:rsid w:val="00482DF9"/>
    <w:rsid w:val="0048364F"/>
    <w:rsid w:val="00485DA5"/>
    <w:rsid w:val="00490F2E"/>
    <w:rsid w:val="004924FC"/>
    <w:rsid w:val="004934CA"/>
    <w:rsid w:val="00496DB3"/>
    <w:rsid w:val="00496F97"/>
    <w:rsid w:val="00497A44"/>
    <w:rsid w:val="004A0042"/>
    <w:rsid w:val="004A13B3"/>
    <w:rsid w:val="004A1D20"/>
    <w:rsid w:val="004A22D7"/>
    <w:rsid w:val="004A306C"/>
    <w:rsid w:val="004A49A7"/>
    <w:rsid w:val="004A53EA"/>
    <w:rsid w:val="004B05FC"/>
    <w:rsid w:val="004B115F"/>
    <w:rsid w:val="004B5C45"/>
    <w:rsid w:val="004C394C"/>
    <w:rsid w:val="004C3F00"/>
    <w:rsid w:val="004C6BBC"/>
    <w:rsid w:val="004C6ED4"/>
    <w:rsid w:val="004D23F7"/>
    <w:rsid w:val="004E0870"/>
    <w:rsid w:val="004E462B"/>
    <w:rsid w:val="004E46FD"/>
    <w:rsid w:val="004F1FAC"/>
    <w:rsid w:val="004F586D"/>
    <w:rsid w:val="004F676E"/>
    <w:rsid w:val="0050733E"/>
    <w:rsid w:val="00507347"/>
    <w:rsid w:val="005123B6"/>
    <w:rsid w:val="0051427C"/>
    <w:rsid w:val="00516B8D"/>
    <w:rsid w:val="00517CDD"/>
    <w:rsid w:val="00523524"/>
    <w:rsid w:val="005235A0"/>
    <w:rsid w:val="0052383A"/>
    <w:rsid w:val="00523D8D"/>
    <w:rsid w:val="005266B5"/>
    <w:rsid w:val="0052686F"/>
    <w:rsid w:val="0052756C"/>
    <w:rsid w:val="00530230"/>
    <w:rsid w:val="00530CC9"/>
    <w:rsid w:val="00532DA1"/>
    <w:rsid w:val="0053522B"/>
    <w:rsid w:val="00536FEB"/>
    <w:rsid w:val="00537F88"/>
    <w:rsid w:val="00537FBC"/>
    <w:rsid w:val="00540C05"/>
    <w:rsid w:val="00540CA5"/>
    <w:rsid w:val="00541D73"/>
    <w:rsid w:val="0054287B"/>
    <w:rsid w:val="00542A9B"/>
    <w:rsid w:val="00543469"/>
    <w:rsid w:val="00543E1E"/>
    <w:rsid w:val="005452CC"/>
    <w:rsid w:val="00546FA3"/>
    <w:rsid w:val="00550E5C"/>
    <w:rsid w:val="00553871"/>
    <w:rsid w:val="00553B6D"/>
    <w:rsid w:val="00554243"/>
    <w:rsid w:val="00556C6A"/>
    <w:rsid w:val="00557C7A"/>
    <w:rsid w:val="0056221C"/>
    <w:rsid w:val="00562A58"/>
    <w:rsid w:val="00562FBC"/>
    <w:rsid w:val="00563DED"/>
    <w:rsid w:val="00571BFF"/>
    <w:rsid w:val="00572210"/>
    <w:rsid w:val="0057229A"/>
    <w:rsid w:val="005746AF"/>
    <w:rsid w:val="00575154"/>
    <w:rsid w:val="00577973"/>
    <w:rsid w:val="0057797A"/>
    <w:rsid w:val="00581211"/>
    <w:rsid w:val="00581CDE"/>
    <w:rsid w:val="00584247"/>
    <w:rsid w:val="00584811"/>
    <w:rsid w:val="00585CFB"/>
    <w:rsid w:val="005867B8"/>
    <w:rsid w:val="00587C82"/>
    <w:rsid w:val="00590820"/>
    <w:rsid w:val="0059200F"/>
    <w:rsid w:val="00592E53"/>
    <w:rsid w:val="00593AA6"/>
    <w:rsid w:val="00594161"/>
    <w:rsid w:val="00594512"/>
    <w:rsid w:val="00594749"/>
    <w:rsid w:val="005A1BEC"/>
    <w:rsid w:val="005A482B"/>
    <w:rsid w:val="005A4B97"/>
    <w:rsid w:val="005A4D04"/>
    <w:rsid w:val="005A609E"/>
    <w:rsid w:val="005B3DC1"/>
    <w:rsid w:val="005B4067"/>
    <w:rsid w:val="005B6019"/>
    <w:rsid w:val="005B7C0E"/>
    <w:rsid w:val="005B7F61"/>
    <w:rsid w:val="005C36E0"/>
    <w:rsid w:val="005C3F41"/>
    <w:rsid w:val="005C4A02"/>
    <w:rsid w:val="005D168D"/>
    <w:rsid w:val="005D5EA1"/>
    <w:rsid w:val="005D7205"/>
    <w:rsid w:val="005E1987"/>
    <w:rsid w:val="005E1E39"/>
    <w:rsid w:val="005E4814"/>
    <w:rsid w:val="005E514E"/>
    <w:rsid w:val="005E61D3"/>
    <w:rsid w:val="005F1B7F"/>
    <w:rsid w:val="005F1E4E"/>
    <w:rsid w:val="005F23F0"/>
    <w:rsid w:val="005F4840"/>
    <w:rsid w:val="005F6EC6"/>
    <w:rsid w:val="005F7221"/>
    <w:rsid w:val="005F7738"/>
    <w:rsid w:val="00600219"/>
    <w:rsid w:val="00601BF0"/>
    <w:rsid w:val="006032F8"/>
    <w:rsid w:val="00603423"/>
    <w:rsid w:val="00603560"/>
    <w:rsid w:val="00613EAD"/>
    <w:rsid w:val="0061549B"/>
    <w:rsid w:val="006158AC"/>
    <w:rsid w:val="00620554"/>
    <w:rsid w:val="006229CD"/>
    <w:rsid w:val="006240BA"/>
    <w:rsid w:val="0062453A"/>
    <w:rsid w:val="00625CFB"/>
    <w:rsid w:val="006318F8"/>
    <w:rsid w:val="00631D5C"/>
    <w:rsid w:val="00632509"/>
    <w:rsid w:val="00632DED"/>
    <w:rsid w:val="0063494F"/>
    <w:rsid w:val="00635462"/>
    <w:rsid w:val="006357A3"/>
    <w:rsid w:val="00636841"/>
    <w:rsid w:val="00640402"/>
    <w:rsid w:val="00640F78"/>
    <w:rsid w:val="00643B63"/>
    <w:rsid w:val="006442E6"/>
    <w:rsid w:val="00646E7B"/>
    <w:rsid w:val="00650613"/>
    <w:rsid w:val="00651B8E"/>
    <w:rsid w:val="00655D6A"/>
    <w:rsid w:val="00656DE9"/>
    <w:rsid w:val="00660F63"/>
    <w:rsid w:val="00663328"/>
    <w:rsid w:val="006658CB"/>
    <w:rsid w:val="00666F68"/>
    <w:rsid w:val="006673A5"/>
    <w:rsid w:val="006677FA"/>
    <w:rsid w:val="00670FD9"/>
    <w:rsid w:val="00671596"/>
    <w:rsid w:val="00675625"/>
    <w:rsid w:val="00677CC2"/>
    <w:rsid w:val="00683673"/>
    <w:rsid w:val="00685F42"/>
    <w:rsid w:val="006866A1"/>
    <w:rsid w:val="00686FA0"/>
    <w:rsid w:val="0069207B"/>
    <w:rsid w:val="00694E05"/>
    <w:rsid w:val="00695F6E"/>
    <w:rsid w:val="006961EA"/>
    <w:rsid w:val="006A2F5D"/>
    <w:rsid w:val="006A4309"/>
    <w:rsid w:val="006A6AD0"/>
    <w:rsid w:val="006A7D53"/>
    <w:rsid w:val="006B0E55"/>
    <w:rsid w:val="006B18E9"/>
    <w:rsid w:val="006B1CCB"/>
    <w:rsid w:val="006B241E"/>
    <w:rsid w:val="006B7006"/>
    <w:rsid w:val="006B72C1"/>
    <w:rsid w:val="006B7F77"/>
    <w:rsid w:val="006C2291"/>
    <w:rsid w:val="006C7F8C"/>
    <w:rsid w:val="006D10E6"/>
    <w:rsid w:val="006D5B8B"/>
    <w:rsid w:val="006D7AB9"/>
    <w:rsid w:val="006E20A4"/>
    <w:rsid w:val="006E4DAC"/>
    <w:rsid w:val="006E5C46"/>
    <w:rsid w:val="006E60EF"/>
    <w:rsid w:val="006F59B5"/>
    <w:rsid w:val="006F78FB"/>
    <w:rsid w:val="00700B2C"/>
    <w:rsid w:val="00700F07"/>
    <w:rsid w:val="007018F9"/>
    <w:rsid w:val="007044E6"/>
    <w:rsid w:val="007064BF"/>
    <w:rsid w:val="00711476"/>
    <w:rsid w:val="00712AD7"/>
    <w:rsid w:val="00713084"/>
    <w:rsid w:val="00713FB0"/>
    <w:rsid w:val="00717544"/>
    <w:rsid w:val="00720FC2"/>
    <w:rsid w:val="0072291F"/>
    <w:rsid w:val="007269DD"/>
    <w:rsid w:val="00731D1B"/>
    <w:rsid w:val="00731E00"/>
    <w:rsid w:val="00732B01"/>
    <w:rsid w:val="00732E9D"/>
    <w:rsid w:val="007337C3"/>
    <w:rsid w:val="0073491A"/>
    <w:rsid w:val="00736548"/>
    <w:rsid w:val="00740F87"/>
    <w:rsid w:val="00742CC0"/>
    <w:rsid w:val="007440B7"/>
    <w:rsid w:val="007473C5"/>
    <w:rsid w:val="00747993"/>
    <w:rsid w:val="00751B4A"/>
    <w:rsid w:val="007525F0"/>
    <w:rsid w:val="00753BA4"/>
    <w:rsid w:val="0075680E"/>
    <w:rsid w:val="0075766C"/>
    <w:rsid w:val="00757B95"/>
    <w:rsid w:val="0076204B"/>
    <w:rsid w:val="00762082"/>
    <w:rsid w:val="0076217B"/>
    <w:rsid w:val="007634AD"/>
    <w:rsid w:val="0076545B"/>
    <w:rsid w:val="007662A2"/>
    <w:rsid w:val="007671C8"/>
    <w:rsid w:val="007715C9"/>
    <w:rsid w:val="00774EDD"/>
    <w:rsid w:val="007757EC"/>
    <w:rsid w:val="007777EB"/>
    <w:rsid w:val="00782437"/>
    <w:rsid w:val="00783C95"/>
    <w:rsid w:val="00784B2F"/>
    <w:rsid w:val="0078781B"/>
    <w:rsid w:val="0079401D"/>
    <w:rsid w:val="00795B3E"/>
    <w:rsid w:val="0079731D"/>
    <w:rsid w:val="007A115D"/>
    <w:rsid w:val="007A35E6"/>
    <w:rsid w:val="007A6863"/>
    <w:rsid w:val="007B0957"/>
    <w:rsid w:val="007B4808"/>
    <w:rsid w:val="007B5760"/>
    <w:rsid w:val="007B5823"/>
    <w:rsid w:val="007C175F"/>
    <w:rsid w:val="007C3545"/>
    <w:rsid w:val="007C42B9"/>
    <w:rsid w:val="007C615D"/>
    <w:rsid w:val="007C7473"/>
    <w:rsid w:val="007D386A"/>
    <w:rsid w:val="007D45C1"/>
    <w:rsid w:val="007D4D4C"/>
    <w:rsid w:val="007D66CB"/>
    <w:rsid w:val="007E0D0D"/>
    <w:rsid w:val="007E41F8"/>
    <w:rsid w:val="007E53BF"/>
    <w:rsid w:val="007E7D4A"/>
    <w:rsid w:val="007F0D0C"/>
    <w:rsid w:val="007F3E9F"/>
    <w:rsid w:val="007F48ED"/>
    <w:rsid w:val="007F6399"/>
    <w:rsid w:val="007F65EE"/>
    <w:rsid w:val="007F7947"/>
    <w:rsid w:val="008015F7"/>
    <w:rsid w:val="008016FA"/>
    <w:rsid w:val="00802E5C"/>
    <w:rsid w:val="008071F2"/>
    <w:rsid w:val="008073F6"/>
    <w:rsid w:val="00807F1E"/>
    <w:rsid w:val="0081160E"/>
    <w:rsid w:val="00811791"/>
    <w:rsid w:val="008123A9"/>
    <w:rsid w:val="00812F45"/>
    <w:rsid w:val="0081545A"/>
    <w:rsid w:val="0082021F"/>
    <w:rsid w:val="00823B55"/>
    <w:rsid w:val="00823E0F"/>
    <w:rsid w:val="008247D7"/>
    <w:rsid w:val="00825CF9"/>
    <w:rsid w:val="00825EE7"/>
    <w:rsid w:val="00827805"/>
    <w:rsid w:val="0083040C"/>
    <w:rsid w:val="0083286F"/>
    <w:rsid w:val="008342C6"/>
    <w:rsid w:val="00837ABF"/>
    <w:rsid w:val="0084172C"/>
    <w:rsid w:val="00854374"/>
    <w:rsid w:val="00854C18"/>
    <w:rsid w:val="00856A31"/>
    <w:rsid w:val="00856DD4"/>
    <w:rsid w:val="008601DC"/>
    <w:rsid w:val="00861F89"/>
    <w:rsid w:val="00863853"/>
    <w:rsid w:val="00867602"/>
    <w:rsid w:val="00867A14"/>
    <w:rsid w:val="00867EC7"/>
    <w:rsid w:val="0087183A"/>
    <w:rsid w:val="00874523"/>
    <w:rsid w:val="0087473A"/>
    <w:rsid w:val="00874A28"/>
    <w:rsid w:val="008754D0"/>
    <w:rsid w:val="00875F11"/>
    <w:rsid w:val="00876442"/>
    <w:rsid w:val="00877D48"/>
    <w:rsid w:val="008816F0"/>
    <w:rsid w:val="00882E2D"/>
    <w:rsid w:val="0088345B"/>
    <w:rsid w:val="00891A01"/>
    <w:rsid w:val="00894363"/>
    <w:rsid w:val="00897F97"/>
    <w:rsid w:val="008A16A5"/>
    <w:rsid w:val="008A37DF"/>
    <w:rsid w:val="008A6C3A"/>
    <w:rsid w:val="008B1FAC"/>
    <w:rsid w:val="008B23A1"/>
    <w:rsid w:val="008B356F"/>
    <w:rsid w:val="008B3898"/>
    <w:rsid w:val="008B4A24"/>
    <w:rsid w:val="008B4CD3"/>
    <w:rsid w:val="008B51F6"/>
    <w:rsid w:val="008B5D42"/>
    <w:rsid w:val="008B659A"/>
    <w:rsid w:val="008B7626"/>
    <w:rsid w:val="008C0A21"/>
    <w:rsid w:val="008C1510"/>
    <w:rsid w:val="008C2B5D"/>
    <w:rsid w:val="008C3533"/>
    <w:rsid w:val="008C4934"/>
    <w:rsid w:val="008C533D"/>
    <w:rsid w:val="008C56F5"/>
    <w:rsid w:val="008C7824"/>
    <w:rsid w:val="008D0EE0"/>
    <w:rsid w:val="008D3081"/>
    <w:rsid w:val="008D3B78"/>
    <w:rsid w:val="008D4723"/>
    <w:rsid w:val="008D5B99"/>
    <w:rsid w:val="008D7A27"/>
    <w:rsid w:val="008E2FD7"/>
    <w:rsid w:val="008E4702"/>
    <w:rsid w:val="008E558F"/>
    <w:rsid w:val="008E571F"/>
    <w:rsid w:val="008E69AA"/>
    <w:rsid w:val="008F1853"/>
    <w:rsid w:val="008F47A4"/>
    <w:rsid w:val="008F4F1C"/>
    <w:rsid w:val="008F54A5"/>
    <w:rsid w:val="008F6EBF"/>
    <w:rsid w:val="008F759B"/>
    <w:rsid w:val="008F7D54"/>
    <w:rsid w:val="009005D9"/>
    <w:rsid w:val="009014BD"/>
    <w:rsid w:val="009031AF"/>
    <w:rsid w:val="009064A1"/>
    <w:rsid w:val="009072DD"/>
    <w:rsid w:val="00907C5F"/>
    <w:rsid w:val="00911310"/>
    <w:rsid w:val="00912B17"/>
    <w:rsid w:val="009148C8"/>
    <w:rsid w:val="00922764"/>
    <w:rsid w:val="00924417"/>
    <w:rsid w:val="009310A9"/>
    <w:rsid w:val="00932377"/>
    <w:rsid w:val="00933FC6"/>
    <w:rsid w:val="00940819"/>
    <w:rsid w:val="009408EA"/>
    <w:rsid w:val="00941455"/>
    <w:rsid w:val="0094187A"/>
    <w:rsid w:val="00943102"/>
    <w:rsid w:val="0094451F"/>
    <w:rsid w:val="0094523D"/>
    <w:rsid w:val="009525F1"/>
    <w:rsid w:val="0095284C"/>
    <w:rsid w:val="00954136"/>
    <w:rsid w:val="009558AC"/>
    <w:rsid w:val="009559E6"/>
    <w:rsid w:val="00955DCB"/>
    <w:rsid w:val="00960894"/>
    <w:rsid w:val="00963B84"/>
    <w:rsid w:val="00964F8D"/>
    <w:rsid w:val="00966562"/>
    <w:rsid w:val="009668FE"/>
    <w:rsid w:val="009672E3"/>
    <w:rsid w:val="00976A63"/>
    <w:rsid w:val="00983419"/>
    <w:rsid w:val="009843DE"/>
    <w:rsid w:val="009900F2"/>
    <w:rsid w:val="00990EF5"/>
    <w:rsid w:val="00990FC6"/>
    <w:rsid w:val="009944B3"/>
    <w:rsid w:val="00994821"/>
    <w:rsid w:val="00996A76"/>
    <w:rsid w:val="009A0ACD"/>
    <w:rsid w:val="009A0DB7"/>
    <w:rsid w:val="009A5434"/>
    <w:rsid w:val="009A6A0C"/>
    <w:rsid w:val="009B3206"/>
    <w:rsid w:val="009B43D5"/>
    <w:rsid w:val="009B546F"/>
    <w:rsid w:val="009B5842"/>
    <w:rsid w:val="009C0177"/>
    <w:rsid w:val="009C0A75"/>
    <w:rsid w:val="009C3431"/>
    <w:rsid w:val="009C39C4"/>
    <w:rsid w:val="009C4C35"/>
    <w:rsid w:val="009C5989"/>
    <w:rsid w:val="009D08DA"/>
    <w:rsid w:val="009D163C"/>
    <w:rsid w:val="009D1CBC"/>
    <w:rsid w:val="009E0FF0"/>
    <w:rsid w:val="009E14AC"/>
    <w:rsid w:val="009E2EBC"/>
    <w:rsid w:val="009F1E4B"/>
    <w:rsid w:val="009F5D89"/>
    <w:rsid w:val="009F78C6"/>
    <w:rsid w:val="00A03DE6"/>
    <w:rsid w:val="00A05F3C"/>
    <w:rsid w:val="00A06860"/>
    <w:rsid w:val="00A136F5"/>
    <w:rsid w:val="00A1507B"/>
    <w:rsid w:val="00A1753C"/>
    <w:rsid w:val="00A17E27"/>
    <w:rsid w:val="00A2254A"/>
    <w:rsid w:val="00A22A0C"/>
    <w:rsid w:val="00A231E2"/>
    <w:rsid w:val="00A2550D"/>
    <w:rsid w:val="00A2556F"/>
    <w:rsid w:val="00A268D1"/>
    <w:rsid w:val="00A27980"/>
    <w:rsid w:val="00A31CE1"/>
    <w:rsid w:val="00A33AEC"/>
    <w:rsid w:val="00A37359"/>
    <w:rsid w:val="00A405C8"/>
    <w:rsid w:val="00A4169B"/>
    <w:rsid w:val="00A4265B"/>
    <w:rsid w:val="00A4387E"/>
    <w:rsid w:val="00A445F2"/>
    <w:rsid w:val="00A47334"/>
    <w:rsid w:val="00A50D55"/>
    <w:rsid w:val="00A5165B"/>
    <w:rsid w:val="00A52915"/>
    <w:rsid w:val="00A52FDA"/>
    <w:rsid w:val="00A57C4A"/>
    <w:rsid w:val="00A6122B"/>
    <w:rsid w:val="00A63E61"/>
    <w:rsid w:val="00A64912"/>
    <w:rsid w:val="00A66F1F"/>
    <w:rsid w:val="00A704A9"/>
    <w:rsid w:val="00A70A74"/>
    <w:rsid w:val="00A73F5C"/>
    <w:rsid w:val="00A76556"/>
    <w:rsid w:val="00A80BEF"/>
    <w:rsid w:val="00A83B01"/>
    <w:rsid w:val="00A90EA8"/>
    <w:rsid w:val="00A91F52"/>
    <w:rsid w:val="00A9228E"/>
    <w:rsid w:val="00A92B7E"/>
    <w:rsid w:val="00AA0088"/>
    <w:rsid w:val="00AA0343"/>
    <w:rsid w:val="00AA0C6E"/>
    <w:rsid w:val="00AA2536"/>
    <w:rsid w:val="00AA2A5C"/>
    <w:rsid w:val="00AA2CFD"/>
    <w:rsid w:val="00AA3F51"/>
    <w:rsid w:val="00AA4712"/>
    <w:rsid w:val="00AA5C2C"/>
    <w:rsid w:val="00AA6C8F"/>
    <w:rsid w:val="00AB02D6"/>
    <w:rsid w:val="00AB10EB"/>
    <w:rsid w:val="00AB3D85"/>
    <w:rsid w:val="00AB50ED"/>
    <w:rsid w:val="00AB5DE0"/>
    <w:rsid w:val="00AB66C8"/>
    <w:rsid w:val="00AB78E9"/>
    <w:rsid w:val="00AC18C2"/>
    <w:rsid w:val="00AC1A1A"/>
    <w:rsid w:val="00AC5A4A"/>
    <w:rsid w:val="00AD1DE7"/>
    <w:rsid w:val="00AD3467"/>
    <w:rsid w:val="00AD3899"/>
    <w:rsid w:val="00AD5641"/>
    <w:rsid w:val="00AD7084"/>
    <w:rsid w:val="00AD7252"/>
    <w:rsid w:val="00AD77B1"/>
    <w:rsid w:val="00AE0F9B"/>
    <w:rsid w:val="00AE1FB3"/>
    <w:rsid w:val="00AE2DC4"/>
    <w:rsid w:val="00AE56EB"/>
    <w:rsid w:val="00AE5997"/>
    <w:rsid w:val="00AE68A2"/>
    <w:rsid w:val="00AE6A87"/>
    <w:rsid w:val="00AE6B04"/>
    <w:rsid w:val="00AF0C50"/>
    <w:rsid w:val="00AF29CA"/>
    <w:rsid w:val="00AF3B72"/>
    <w:rsid w:val="00AF4429"/>
    <w:rsid w:val="00AF55FF"/>
    <w:rsid w:val="00B0010C"/>
    <w:rsid w:val="00B027EE"/>
    <w:rsid w:val="00B032D8"/>
    <w:rsid w:val="00B04DA1"/>
    <w:rsid w:val="00B065C9"/>
    <w:rsid w:val="00B10546"/>
    <w:rsid w:val="00B118AD"/>
    <w:rsid w:val="00B1779B"/>
    <w:rsid w:val="00B2087F"/>
    <w:rsid w:val="00B23634"/>
    <w:rsid w:val="00B26DB3"/>
    <w:rsid w:val="00B33B3C"/>
    <w:rsid w:val="00B34830"/>
    <w:rsid w:val="00B35A30"/>
    <w:rsid w:val="00B40CE5"/>
    <w:rsid w:val="00B40D74"/>
    <w:rsid w:val="00B42526"/>
    <w:rsid w:val="00B445A9"/>
    <w:rsid w:val="00B4468E"/>
    <w:rsid w:val="00B45DE2"/>
    <w:rsid w:val="00B50BFC"/>
    <w:rsid w:val="00B52663"/>
    <w:rsid w:val="00B55F3C"/>
    <w:rsid w:val="00B563A9"/>
    <w:rsid w:val="00B56DCB"/>
    <w:rsid w:val="00B66AA6"/>
    <w:rsid w:val="00B66FEF"/>
    <w:rsid w:val="00B7004E"/>
    <w:rsid w:val="00B72922"/>
    <w:rsid w:val="00B74231"/>
    <w:rsid w:val="00B770D2"/>
    <w:rsid w:val="00B8010C"/>
    <w:rsid w:val="00B8102B"/>
    <w:rsid w:val="00B82107"/>
    <w:rsid w:val="00B831F2"/>
    <w:rsid w:val="00B84B45"/>
    <w:rsid w:val="00B86A3A"/>
    <w:rsid w:val="00B91B7B"/>
    <w:rsid w:val="00B926FF"/>
    <w:rsid w:val="00B94F68"/>
    <w:rsid w:val="00B95BBA"/>
    <w:rsid w:val="00B9620F"/>
    <w:rsid w:val="00B97C70"/>
    <w:rsid w:val="00BA47A3"/>
    <w:rsid w:val="00BA5026"/>
    <w:rsid w:val="00BB2176"/>
    <w:rsid w:val="00BB38DC"/>
    <w:rsid w:val="00BB520C"/>
    <w:rsid w:val="00BB6E79"/>
    <w:rsid w:val="00BC6881"/>
    <w:rsid w:val="00BC6DA3"/>
    <w:rsid w:val="00BC6ED5"/>
    <w:rsid w:val="00BD109D"/>
    <w:rsid w:val="00BD2274"/>
    <w:rsid w:val="00BD254B"/>
    <w:rsid w:val="00BD4A73"/>
    <w:rsid w:val="00BD4B67"/>
    <w:rsid w:val="00BE3B31"/>
    <w:rsid w:val="00BE476F"/>
    <w:rsid w:val="00BE719A"/>
    <w:rsid w:val="00BE720A"/>
    <w:rsid w:val="00BF5A18"/>
    <w:rsid w:val="00BF6650"/>
    <w:rsid w:val="00C062FD"/>
    <w:rsid w:val="00C067E5"/>
    <w:rsid w:val="00C07F65"/>
    <w:rsid w:val="00C10341"/>
    <w:rsid w:val="00C11815"/>
    <w:rsid w:val="00C120B0"/>
    <w:rsid w:val="00C164CA"/>
    <w:rsid w:val="00C25330"/>
    <w:rsid w:val="00C30FF5"/>
    <w:rsid w:val="00C3259F"/>
    <w:rsid w:val="00C3318A"/>
    <w:rsid w:val="00C33CDC"/>
    <w:rsid w:val="00C3748F"/>
    <w:rsid w:val="00C40C77"/>
    <w:rsid w:val="00C41B63"/>
    <w:rsid w:val="00C42BF8"/>
    <w:rsid w:val="00C460AE"/>
    <w:rsid w:val="00C50043"/>
    <w:rsid w:val="00C50A0F"/>
    <w:rsid w:val="00C511CF"/>
    <w:rsid w:val="00C51E74"/>
    <w:rsid w:val="00C52910"/>
    <w:rsid w:val="00C52B97"/>
    <w:rsid w:val="00C538B9"/>
    <w:rsid w:val="00C60FBA"/>
    <w:rsid w:val="00C61B16"/>
    <w:rsid w:val="00C629AB"/>
    <w:rsid w:val="00C630A9"/>
    <w:rsid w:val="00C70E6B"/>
    <w:rsid w:val="00C717D7"/>
    <w:rsid w:val="00C71E2F"/>
    <w:rsid w:val="00C73B36"/>
    <w:rsid w:val="00C7573B"/>
    <w:rsid w:val="00C76CF3"/>
    <w:rsid w:val="00C77A4B"/>
    <w:rsid w:val="00C83215"/>
    <w:rsid w:val="00C844D6"/>
    <w:rsid w:val="00C864C0"/>
    <w:rsid w:val="00C86641"/>
    <w:rsid w:val="00C920C9"/>
    <w:rsid w:val="00C96CD5"/>
    <w:rsid w:val="00CA5905"/>
    <w:rsid w:val="00CA724D"/>
    <w:rsid w:val="00CA7844"/>
    <w:rsid w:val="00CB58EF"/>
    <w:rsid w:val="00CB665E"/>
    <w:rsid w:val="00CB6B57"/>
    <w:rsid w:val="00CC1AFE"/>
    <w:rsid w:val="00CC3580"/>
    <w:rsid w:val="00CC3E4D"/>
    <w:rsid w:val="00CC408C"/>
    <w:rsid w:val="00CD4719"/>
    <w:rsid w:val="00CE0BB4"/>
    <w:rsid w:val="00CE7D64"/>
    <w:rsid w:val="00CF0BB2"/>
    <w:rsid w:val="00CF461C"/>
    <w:rsid w:val="00CF71C4"/>
    <w:rsid w:val="00CF73FB"/>
    <w:rsid w:val="00CF782E"/>
    <w:rsid w:val="00D00708"/>
    <w:rsid w:val="00D01F6D"/>
    <w:rsid w:val="00D03300"/>
    <w:rsid w:val="00D04762"/>
    <w:rsid w:val="00D06731"/>
    <w:rsid w:val="00D10B02"/>
    <w:rsid w:val="00D12A71"/>
    <w:rsid w:val="00D12C03"/>
    <w:rsid w:val="00D13441"/>
    <w:rsid w:val="00D14D8C"/>
    <w:rsid w:val="00D20665"/>
    <w:rsid w:val="00D243A3"/>
    <w:rsid w:val="00D2565F"/>
    <w:rsid w:val="00D273D7"/>
    <w:rsid w:val="00D30EBF"/>
    <w:rsid w:val="00D31643"/>
    <w:rsid w:val="00D3200B"/>
    <w:rsid w:val="00D33440"/>
    <w:rsid w:val="00D33964"/>
    <w:rsid w:val="00D34062"/>
    <w:rsid w:val="00D3491B"/>
    <w:rsid w:val="00D35064"/>
    <w:rsid w:val="00D4415E"/>
    <w:rsid w:val="00D51C40"/>
    <w:rsid w:val="00D52EFE"/>
    <w:rsid w:val="00D56A0D"/>
    <w:rsid w:val="00D570FD"/>
    <w:rsid w:val="00D5767F"/>
    <w:rsid w:val="00D634CE"/>
    <w:rsid w:val="00D63EF6"/>
    <w:rsid w:val="00D6625A"/>
    <w:rsid w:val="00D66518"/>
    <w:rsid w:val="00D70DFB"/>
    <w:rsid w:val="00D71EEA"/>
    <w:rsid w:val="00D73085"/>
    <w:rsid w:val="00D735CD"/>
    <w:rsid w:val="00D73EB7"/>
    <w:rsid w:val="00D766DF"/>
    <w:rsid w:val="00D76F25"/>
    <w:rsid w:val="00D7782F"/>
    <w:rsid w:val="00D7783A"/>
    <w:rsid w:val="00D77B2D"/>
    <w:rsid w:val="00D80ED4"/>
    <w:rsid w:val="00D8582E"/>
    <w:rsid w:val="00D86BFE"/>
    <w:rsid w:val="00D941D2"/>
    <w:rsid w:val="00D94CC2"/>
    <w:rsid w:val="00D95891"/>
    <w:rsid w:val="00D95D77"/>
    <w:rsid w:val="00D97E6A"/>
    <w:rsid w:val="00DA305C"/>
    <w:rsid w:val="00DA6FCF"/>
    <w:rsid w:val="00DB0CC8"/>
    <w:rsid w:val="00DB272E"/>
    <w:rsid w:val="00DB330F"/>
    <w:rsid w:val="00DB393B"/>
    <w:rsid w:val="00DB4573"/>
    <w:rsid w:val="00DB5CB4"/>
    <w:rsid w:val="00DB5D57"/>
    <w:rsid w:val="00DB6AAE"/>
    <w:rsid w:val="00DC49B2"/>
    <w:rsid w:val="00DC4E8C"/>
    <w:rsid w:val="00DC5EEA"/>
    <w:rsid w:val="00DC74E6"/>
    <w:rsid w:val="00DD04D7"/>
    <w:rsid w:val="00DD6C20"/>
    <w:rsid w:val="00DE149E"/>
    <w:rsid w:val="00DF08FC"/>
    <w:rsid w:val="00DF5875"/>
    <w:rsid w:val="00E00B70"/>
    <w:rsid w:val="00E019EC"/>
    <w:rsid w:val="00E04D9D"/>
    <w:rsid w:val="00E05704"/>
    <w:rsid w:val="00E12736"/>
    <w:rsid w:val="00E127A9"/>
    <w:rsid w:val="00E12F1A"/>
    <w:rsid w:val="00E14FD2"/>
    <w:rsid w:val="00E15561"/>
    <w:rsid w:val="00E17B3C"/>
    <w:rsid w:val="00E20413"/>
    <w:rsid w:val="00E213FF"/>
    <w:rsid w:val="00E21CFB"/>
    <w:rsid w:val="00E22204"/>
    <w:rsid w:val="00E22935"/>
    <w:rsid w:val="00E24106"/>
    <w:rsid w:val="00E2778D"/>
    <w:rsid w:val="00E27CBE"/>
    <w:rsid w:val="00E30E69"/>
    <w:rsid w:val="00E3371D"/>
    <w:rsid w:val="00E3625C"/>
    <w:rsid w:val="00E37AE6"/>
    <w:rsid w:val="00E4069C"/>
    <w:rsid w:val="00E41EF4"/>
    <w:rsid w:val="00E4229F"/>
    <w:rsid w:val="00E43949"/>
    <w:rsid w:val="00E4734C"/>
    <w:rsid w:val="00E54292"/>
    <w:rsid w:val="00E54F4B"/>
    <w:rsid w:val="00E60191"/>
    <w:rsid w:val="00E61404"/>
    <w:rsid w:val="00E6343B"/>
    <w:rsid w:val="00E6547F"/>
    <w:rsid w:val="00E7194B"/>
    <w:rsid w:val="00E74046"/>
    <w:rsid w:val="00E74DC7"/>
    <w:rsid w:val="00E75569"/>
    <w:rsid w:val="00E817F0"/>
    <w:rsid w:val="00E83656"/>
    <w:rsid w:val="00E84164"/>
    <w:rsid w:val="00E86958"/>
    <w:rsid w:val="00E87699"/>
    <w:rsid w:val="00E9165A"/>
    <w:rsid w:val="00E91BA2"/>
    <w:rsid w:val="00E92E27"/>
    <w:rsid w:val="00E9586B"/>
    <w:rsid w:val="00E97334"/>
    <w:rsid w:val="00EA0D36"/>
    <w:rsid w:val="00EA1C47"/>
    <w:rsid w:val="00EA3F53"/>
    <w:rsid w:val="00EA5082"/>
    <w:rsid w:val="00EB108F"/>
    <w:rsid w:val="00EB1C17"/>
    <w:rsid w:val="00EB31E9"/>
    <w:rsid w:val="00EB7B37"/>
    <w:rsid w:val="00ED0EE5"/>
    <w:rsid w:val="00ED1670"/>
    <w:rsid w:val="00ED4928"/>
    <w:rsid w:val="00EE2815"/>
    <w:rsid w:val="00EE3749"/>
    <w:rsid w:val="00EE47F6"/>
    <w:rsid w:val="00EE6190"/>
    <w:rsid w:val="00EE6ACA"/>
    <w:rsid w:val="00EF1C38"/>
    <w:rsid w:val="00EF2E3A"/>
    <w:rsid w:val="00EF4696"/>
    <w:rsid w:val="00EF575A"/>
    <w:rsid w:val="00EF6402"/>
    <w:rsid w:val="00F025DF"/>
    <w:rsid w:val="00F047E2"/>
    <w:rsid w:val="00F04D57"/>
    <w:rsid w:val="00F078DC"/>
    <w:rsid w:val="00F10695"/>
    <w:rsid w:val="00F116A0"/>
    <w:rsid w:val="00F11FFB"/>
    <w:rsid w:val="00F1391C"/>
    <w:rsid w:val="00F1399E"/>
    <w:rsid w:val="00F13E86"/>
    <w:rsid w:val="00F15A95"/>
    <w:rsid w:val="00F15AA3"/>
    <w:rsid w:val="00F161FD"/>
    <w:rsid w:val="00F21A04"/>
    <w:rsid w:val="00F2291F"/>
    <w:rsid w:val="00F23468"/>
    <w:rsid w:val="00F25219"/>
    <w:rsid w:val="00F26141"/>
    <w:rsid w:val="00F30C00"/>
    <w:rsid w:val="00F32FCB"/>
    <w:rsid w:val="00F36707"/>
    <w:rsid w:val="00F4003E"/>
    <w:rsid w:val="00F401B7"/>
    <w:rsid w:val="00F42373"/>
    <w:rsid w:val="00F43B91"/>
    <w:rsid w:val="00F461D0"/>
    <w:rsid w:val="00F461F3"/>
    <w:rsid w:val="00F478A3"/>
    <w:rsid w:val="00F637CB"/>
    <w:rsid w:val="00F6709F"/>
    <w:rsid w:val="00F677A9"/>
    <w:rsid w:val="00F70067"/>
    <w:rsid w:val="00F723BD"/>
    <w:rsid w:val="00F732EA"/>
    <w:rsid w:val="00F76E9F"/>
    <w:rsid w:val="00F80D77"/>
    <w:rsid w:val="00F8348C"/>
    <w:rsid w:val="00F84CF5"/>
    <w:rsid w:val="00F8612E"/>
    <w:rsid w:val="00F87D68"/>
    <w:rsid w:val="00FA420B"/>
    <w:rsid w:val="00FA67A4"/>
    <w:rsid w:val="00FB14FF"/>
    <w:rsid w:val="00FB3A97"/>
    <w:rsid w:val="00FC6883"/>
    <w:rsid w:val="00FD0808"/>
    <w:rsid w:val="00FD55CC"/>
    <w:rsid w:val="00FE0781"/>
    <w:rsid w:val="00FE3574"/>
    <w:rsid w:val="00FE64EB"/>
    <w:rsid w:val="00FF03AD"/>
    <w:rsid w:val="00FF39DE"/>
    <w:rsid w:val="00FF441B"/>
    <w:rsid w:val="00FF75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5C522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3744ED"/>
    <w:pPr>
      <w:spacing w:line="260" w:lineRule="atLeast"/>
    </w:pPr>
    <w:rPr>
      <w:sz w:val="22"/>
    </w:rPr>
  </w:style>
  <w:style w:type="paragraph" w:styleId="Heading1">
    <w:name w:val="heading 1"/>
    <w:basedOn w:val="Normal"/>
    <w:next w:val="Normal"/>
    <w:link w:val="Heading1Char"/>
    <w:uiPriority w:val="9"/>
    <w:qFormat/>
    <w:rsid w:val="003744ED"/>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44ED"/>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744ED"/>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744ED"/>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744ED"/>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744ED"/>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744ED"/>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744ED"/>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3744ED"/>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744ED"/>
  </w:style>
  <w:style w:type="paragraph" w:customStyle="1" w:styleId="OPCParaBase">
    <w:name w:val="OPCParaBase"/>
    <w:qFormat/>
    <w:rsid w:val="003744ED"/>
    <w:pPr>
      <w:spacing w:line="260" w:lineRule="atLeast"/>
    </w:pPr>
    <w:rPr>
      <w:rFonts w:eastAsia="Times New Roman" w:cs="Times New Roman"/>
      <w:sz w:val="22"/>
      <w:lang w:eastAsia="en-AU"/>
    </w:rPr>
  </w:style>
  <w:style w:type="paragraph" w:customStyle="1" w:styleId="ShortT">
    <w:name w:val="ShortT"/>
    <w:basedOn w:val="OPCParaBase"/>
    <w:next w:val="Normal"/>
    <w:qFormat/>
    <w:rsid w:val="003744ED"/>
    <w:pPr>
      <w:spacing w:line="240" w:lineRule="auto"/>
    </w:pPr>
    <w:rPr>
      <w:b/>
      <w:sz w:val="40"/>
    </w:rPr>
  </w:style>
  <w:style w:type="paragraph" w:customStyle="1" w:styleId="ActHead1">
    <w:name w:val="ActHead 1"/>
    <w:aliases w:val="c"/>
    <w:basedOn w:val="OPCParaBase"/>
    <w:next w:val="Normal"/>
    <w:qFormat/>
    <w:rsid w:val="003744E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744E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744E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744E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744E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744E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744E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744E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744E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744ED"/>
  </w:style>
  <w:style w:type="paragraph" w:customStyle="1" w:styleId="Blocks">
    <w:name w:val="Blocks"/>
    <w:aliases w:val="bb"/>
    <w:basedOn w:val="OPCParaBase"/>
    <w:qFormat/>
    <w:rsid w:val="003744ED"/>
    <w:pPr>
      <w:spacing w:line="240" w:lineRule="auto"/>
    </w:pPr>
    <w:rPr>
      <w:sz w:val="24"/>
    </w:rPr>
  </w:style>
  <w:style w:type="paragraph" w:customStyle="1" w:styleId="BoxText">
    <w:name w:val="BoxText"/>
    <w:aliases w:val="bt"/>
    <w:basedOn w:val="OPCParaBase"/>
    <w:qFormat/>
    <w:rsid w:val="003744E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744ED"/>
    <w:rPr>
      <w:b/>
    </w:rPr>
  </w:style>
  <w:style w:type="paragraph" w:customStyle="1" w:styleId="BoxHeadItalic">
    <w:name w:val="BoxHeadItalic"/>
    <w:aliases w:val="bhi"/>
    <w:basedOn w:val="BoxText"/>
    <w:next w:val="BoxStep"/>
    <w:qFormat/>
    <w:rsid w:val="003744ED"/>
    <w:rPr>
      <w:i/>
    </w:rPr>
  </w:style>
  <w:style w:type="paragraph" w:customStyle="1" w:styleId="BoxList">
    <w:name w:val="BoxList"/>
    <w:aliases w:val="bl"/>
    <w:basedOn w:val="BoxText"/>
    <w:qFormat/>
    <w:rsid w:val="003744ED"/>
    <w:pPr>
      <w:ind w:left="1559" w:hanging="425"/>
    </w:pPr>
  </w:style>
  <w:style w:type="paragraph" w:customStyle="1" w:styleId="BoxNote">
    <w:name w:val="BoxNote"/>
    <w:aliases w:val="bn"/>
    <w:basedOn w:val="BoxText"/>
    <w:qFormat/>
    <w:rsid w:val="003744ED"/>
    <w:pPr>
      <w:tabs>
        <w:tab w:val="left" w:pos="1985"/>
      </w:tabs>
      <w:spacing w:before="122" w:line="198" w:lineRule="exact"/>
      <w:ind w:left="2948" w:hanging="1814"/>
    </w:pPr>
    <w:rPr>
      <w:sz w:val="18"/>
    </w:rPr>
  </w:style>
  <w:style w:type="paragraph" w:customStyle="1" w:styleId="BoxPara">
    <w:name w:val="BoxPara"/>
    <w:aliases w:val="bp"/>
    <w:basedOn w:val="BoxText"/>
    <w:qFormat/>
    <w:rsid w:val="003744ED"/>
    <w:pPr>
      <w:tabs>
        <w:tab w:val="right" w:pos="2268"/>
      </w:tabs>
      <w:ind w:left="2552" w:hanging="1418"/>
    </w:pPr>
  </w:style>
  <w:style w:type="paragraph" w:customStyle="1" w:styleId="BoxStep">
    <w:name w:val="BoxStep"/>
    <w:aliases w:val="bs"/>
    <w:basedOn w:val="BoxText"/>
    <w:qFormat/>
    <w:rsid w:val="003744ED"/>
    <w:pPr>
      <w:ind w:left="1985" w:hanging="851"/>
    </w:pPr>
  </w:style>
  <w:style w:type="character" w:customStyle="1" w:styleId="CharAmPartNo">
    <w:name w:val="CharAmPartNo"/>
    <w:basedOn w:val="OPCCharBase"/>
    <w:qFormat/>
    <w:rsid w:val="003744ED"/>
  </w:style>
  <w:style w:type="character" w:customStyle="1" w:styleId="CharAmPartText">
    <w:name w:val="CharAmPartText"/>
    <w:basedOn w:val="OPCCharBase"/>
    <w:qFormat/>
    <w:rsid w:val="003744ED"/>
  </w:style>
  <w:style w:type="character" w:customStyle="1" w:styleId="CharAmSchNo">
    <w:name w:val="CharAmSchNo"/>
    <w:basedOn w:val="OPCCharBase"/>
    <w:qFormat/>
    <w:rsid w:val="003744ED"/>
  </w:style>
  <w:style w:type="character" w:customStyle="1" w:styleId="CharAmSchText">
    <w:name w:val="CharAmSchText"/>
    <w:basedOn w:val="OPCCharBase"/>
    <w:qFormat/>
    <w:rsid w:val="003744ED"/>
  </w:style>
  <w:style w:type="character" w:customStyle="1" w:styleId="CharBoldItalic">
    <w:name w:val="CharBoldItalic"/>
    <w:basedOn w:val="OPCCharBase"/>
    <w:uiPriority w:val="1"/>
    <w:qFormat/>
    <w:rsid w:val="003744ED"/>
    <w:rPr>
      <w:b/>
      <w:i/>
    </w:rPr>
  </w:style>
  <w:style w:type="character" w:customStyle="1" w:styleId="CharChapNo">
    <w:name w:val="CharChapNo"/>
    <w:basedOn w:val="OPCCharBase"/>
    <w:uiPriority w:val="1"/>
    <w:qFormat/>
    <w:rsid w:val="003744ED"/>
  </w:style>
  <w:style w:type="character" w:customStyle="1" w:styleId="CharChapText">
    <w:name w:val="CharChapText"/>
    <w:basedOn w:val="OPCCharBase"/>
    <w:uiPriority w:val="1"/>
    <w:qFormat/>
    <w:rsid w:val="003744ED"/>
  </w:style>
  <w:style w:type="character" w:customStyle="1" w:styleId="CharDivNo">
    <w:name w:val="CharDivNo"/>
    <w:basedOn w:val="OPCCharBase"/>
    <w:uiPriority w:val="1"/>
    <w:qFormat/>
    <w:rsid w:val="003744ED"/>
  </w:style>
  <w:style w:type="character" w:customStyle="1" w:styleId="CharDivText">
    <w:name w:val="CharDivText"/>
    <w:basedOn w:val="OPCCharBase"/>
    <w:uiPriority w:val="1"/>
    <w:qFormat/>
    <w:rsid w:val="003744ED"/>
  </w:style>
  <w:style w:type="character" w:customStyle="1" w:styleId="CharItalic">
    <w:name w:val="CharItalic"/>
    <w:basedOn w:val="OPCCharBase"/>
    <w:uiPriority w:val="1"/>
    <w:qFormat/>
    <w:rsid w:val="003744ED"/>
    <w:rPr>
      <w:i/>
    </w:rPr>
  </w:style>
  <w:style w:type="character" w:customStyle="1" w:styleId="CharPartNo">
    <w:name w:val="CharPartNo"/>
    <w:basedOn w:val="OPCCharBase"/>
    <w:uiPriority w:val="1"/>
    <w:qFormat/>
    <w:rsid w:val="003744ED"/>
  </w:style>
  <w:style w:type="character" w:customStyle="1" w:styleId="CharPartText">
    <w:name w:val="CharPartText"/>
    <w:basedOn w:val="OPCCharBase"/>
    <w:uiPriority w:val="1"/>
    <w:qFormat/>
    <w:rsid w:val="003744ED"/>
  </w:style>
  <w:style w:type="character" w:customStyle="1" w:styleId="CharSectno">
    <w:name w:val="CharSectno"/>
    <w:basedOn w:val="OPCCharBase"/>
    <w:qFormat/>
    <w:rsid w:val="003744ED"/>
  </w:style>
  <w:style w:type="character" w:customStyle="1" w:styleId="CharSubdNo">
    <w:name w:val="CharSubdNo"/>
    <w:basedOn w:val="OPCCharBase"/>
    <w:uiPriority w:val="1"/>
    <w:qFormat/>
    <w:rsid w:val="003744ED"/>
  </w:style>
  <w:style w:type="character" w:customStyle="1" w:styleId="CharSubdText">
    <w:name w:val="CharSubdText"/>
    <w:basedOn w:val="OPCCharBase"/>
    <w:uiPriority w:val="1"/>
    <w:qFormat/>
    <w:rsid w:val="003744ED"/>
  </w:style>
  <w:style w:type="paragraph" w:customStyle="1" w:styleId="CTA--">
    <w:name w:val="CTA --"/>
    <w:basedOn w:val="OPCParaBase"/>
    <w:next w:val="Normal"/>
    <w:rsid w:val="003744ED"/>
    <w:pPr>
      <w:spacing w:before="60" w:line="240" w:lineRule="atLeast"/>
      <w:ind w:left="142" w:hanging="142"/>
    </w:pPr>
    <w:rPr>
      <w:sz w:val="20"/>
    </w:rPr>
  </w:style>
  <w:style w:type="paragraph" w:customStyle="1" w:styleId="CTA-">
    <w:name w:val="CTA -"/>
    <w:basedOn w:val="OPCParaBase"/>
    <w:rsid w:val="003744ED"/>
    <w:pPr>
      <w:spacing w:before="60" w:line="240" w:lineRule="atLeast"/>
      <w:ind w:left="85" w:hanging="85"/>
    </w:pPr>
    <w:rPr>
      <w:sz w:val="20"/>
    </w:rPr>
  </w:style>
  <w:style w:type="paragraph" w:customStyle="1" w:styleId="CTA---">
    <w:name w:val="CTA ---"/>
    <w:basedOn w:val="OPCParaBase"/>
    <w:next w:val="Normal"/>
    <w:rsid w:val="003744ED"/>
    <w:pPr>
      <w:spacing w:before="60" w:line="240" w:lineRule="atLeast"/>
      <w:ind w:left="198" w:hanging="198"/>
    </w:pPr>
    <w:rPr>
      <w:sz w:val="20"/>
    </w:rPr>
  </w:style>
  <w:style w:type="paragraph" w:customStyle="1" w:styleId="CTA----">
    <w:name w:val="CTA ----"/>
    <w:basedOn w:val="OPCParaBase"/>
    <w:next w:val="Normal"/>
    <w:rsid w:val="003744ED"/>
    <w:pPr>
      <w:spacing w:before="60" w:line="240" w:lineRule="atLeast"/>
      <w:ind w:left="255" w:hanging="255"/>
    </w:pPr>
    <w:rPr>
      <w:sz w:val="20"/>
    </w:rPr>
  </w:style>
  <w:style w:type="paragraph" w:customStyle="1" w:styleId="CTA1a">
    <w:name w:val="CTA 1(a)"/>
    <w:basedOn w:val="OPCParaBase"/>
    <w:rsid w:val="003744ED"/>
    <w:pPr>
      <w:tabs>
        <w:tab w:val="right" w:pos="414"/>
      </w:tabs>
      <w:spacing w:before="40" w:line="240" w:lineRule="atLeast"/>
      <w:ind w:left="675" w:hanging="675"/>
    </w:pPr>
    <w:rPr>
      <w:sz w:val="20"/>
    </w:rPr>
  </w:style>
  <w:style w:type="paragraph" w:customStyle="1" w:styleId="CTA1ai">
    <w:name w:val="CTA 1(a)(i)"/>
    <w:basedOn w:val="OPCParaBase"/>
    <w:rsid w:val="003744ED"/>
    <w:pPr>
      <w:tabs>
        <w:tab w:val="right" w:pos="1004"/>
      </w:tabs>
      <w:spacing w:before="40" w:line="240" w:lineRule="atLeast"/>
      <w:ind w:left="1253" w:hanging="1253"/>
    </w:pPr>
    <w:rPr>
      <w:sz w:val="20"/>
    </w:rPr>
  </w:style>
  <w:style w:type="paragraph" w:customStyle="1" w:styleId="CTA2a">
    <w:name w:val="CTA 2(a)"/>
    <w:basedOn w:val="OPCParaBase"/>
    <w:rsid w:val="003744ED"/>
    <w:pPr>
      <w:tabs>
        <w:tab w:val="right" w:pos="482"/>
      </w:tabs>
      <w:spacing w:before="40" w:line="240" w:lineRule="atLeast"/>
      <w:ind w:left="748" w:hanging="748"/>
    </w:pPr>
    <w:rPr>
      <w:sz w:val="20"/>
    </w:rPr>
  </w:style>
  <w:style w:type="paragraph" w:customStyle="1" w:styleId="CTA2ai">
    <w:name w:val="CTA 2(a)(i)"/>
    <w:basedOn w:val="OPCParaBase"/>
    <w:rsid w:val="003744ED"/>
    <w:pPr>
      <w:tabs>
        <w:tab w:val="right" w:pos="1089"/>
      </w:tabs>
      <w:spacing w:before="40" w:line="240" w:lineRule="atLeast"/>
      <w:ind w:left="1327" w:hanging="1327"/>
    </w:pPr>
    <w:rPr>
      <w:sz w:val="20"/>
    </w:rPr>
  </w:style>
  <w:style w:type="paragraph" w:customStyle="1" w:styleId="CTA3a">
    <w:name w:val="CTA 3(a)"/>
    <w:basedOn w:val="OPCParaBase"/>
    <w:rsid w:val="003744ED"/>
    <w:pPr>
      <w:tabs>
        <w:tab w:val="right" w:pos="556"/>
      </w:tabs>
      <w:spacing w:before="40" w:line="240" w:lineRule="atLeast"/>
      <w:ind w:left="805" w:hanging="805"/>
    </w:pPr>
    <w:rPr>
      <w:sz w:val="20"/>
    </w:rPr>
  </w:style>
  <w:style w:type="paragraph" w:customStyle="1" w:styleId="CTA3ai">
    <w:name w:val="CTA 3(a)(i)"/>
    <w:basedOn w:val="OPCParaBase"/>
    <w:rsid w:val="003744ED"/>
    <w:pPr>
      <w:tabs>
        <w:tab w:val="right" w:pos="1140"/>
      </w:tabs>
      <w:spacing w:before="40" w:line="240" w:lineRule="atLeast"/>
      <w:ind w:left="1361" w:hanging="1361"/>
    </w:pPr>
    <w:rPr>
      <w:sz w:val="20"/>
    </w:rPr>
  </w:style>
  <w:style w:type="paragraph" w:customStyle="1" w:styleId="CTA4a">
    <w:name w:val="CTA 4(a)"/>
    <w:basedOn w:val="OPCParaBase"/>
    <w:rsid w:val="003744ED"/>
    <w:pPr>
      <w:tabs>
        <w:tab w:val="right" w:pos="624"/>
      </w:tabs>
      <w:spacing w:before="40" w:line="240" w:lineRule="atLeast"/>
      <w:ind w:left="873" w:hanging="873"/>
    </w:pPr>
    <w:rPr>
      <w:sz w:val="20"/>
    </w:rPr>
  </w:style>
  <w:style w:type="paragraph" w:customStyle="1" w:styleId="CTA4ai">
    <w:name w:val="CTA 4(a)(i)"/>
    <w:basedOn w:val="OPCParaBase"/>
    <w:rsid w:val="003744ED"/>
    <w:pPr>
      <w:tabs>
        <w:tab w:val="right" w:pos="1213"/>
      </w:tabs>
      <w:spacing w:before="40" w:line="240" w:lineRule="atLeast"/>
      <w:ind w:left="1452" w:hanging="1452"/>
    </w:pPr>
    <w:rPr>
      <w:sz w:val="20"/>
    </w:rPr>
  </w:style>
  <w:style w:type="paragraph" w:customStyle="1" w:styleId="CTACAPS">
    <w:name w:val="CTA CAPS"/>
    <w:basedOn w:val="OPCParaBase"/>
    <w:rsid w:val="003744ED"/>
    <w:pPr>
      <w:spacing w:before="60" w:line="240" w:lineRule="atLeast"/>
    </w:pPr>
    <w:rPr>
      <w:sz w:val="20"/>
    </w:rPr>
  </w:style>
  <w:style w:type="paragraph" w:customStyle="1" w:styleId="CTAright">
    <w:name w:val="CTA right"/>
    <w:basedOn w:val="OPCParaBase"/>
    <w:rsid w:val="003744ED"/>
    <w:pPr>
      <w:spacing w:before="60" w:line="240" w:lineRule="auto"/>
      <w:jc w:val="right"/>
    </w:pPr>
    <w:rPr>
      <w:sz w:val="20"/>
    </w:rPr>
  </w:style>
  <w:style w:type="paragraph" w:customStyle="1" w:styleId="subsection">
    <w:name w:val="subsection"/>
    <w:aliases w:val="ss"/>
    <w:basedOn w:val="OPCParaBase"/>
    <w:link w:val="subsectionChar"/>
    <w:rsid w:val="003744ED"/>
    <w:pPr>
      <w:tabs>
        <w:tab w:val="right" w:pos="1021"/>
      </w:tabs>
      <w:spacing w:before="180" w:line="240" w:lineRule="auto"/>
      <w:ind w:left="1134" w:hanging="1134"/>
    </w:pPr>
  </w:style>
  <w:style w:type="paragraph" w:customStyle="1" w:styleId="Definition">
    <w:name w:val="Definition"/>
    <w:aliases w:val="dd"/>
    <w:basedOn w:val="OPCParaBase"/>
    <w:rsid w:val="003744ED"/>
    <w:pPr>
      <w:spacing w:before="180" w:line="240" w:lineRule="auto"/>
      <w:ind w:left="1134"/>
    </w:pPr>
  </w:style>
  <w:style w:type="paragraph" w:customStyle="1" w:styleId="ETAsubitem">
    <w:name w:val="ETA(subitem)"/>
    <w:basedOn w:val="OPCParaBase"/>
    <w:rsid w:val="003744ED"/>
    <w:pPr>
      <w:tabs>
        <w:tab w:val="right" w:pos="340"/>
      </w:tabs>
      <w:spacing w:before="60" w:line="240" w:lineRule="auto"/>
      <w:ind w:left="454" w:hanging="454"/>
    </w:pPr>
    <w:rPr>
      <w:sz w:val="20"/>
    </w:rPr>
  </w:style>
  <w:style w:type="paragraph" w:customStyle="1" w:styleId="ETApara">
    <w:name w:val="ETA(para)"/>
    <w:basedOn w:val="OPCParaBase"/>
    <w:rsid w:val="003744ED"/>
    <w:pPr>
      <w:tabs>
        <w:tab w:val="right" w:pos="754"/>
      </w:tabs>
      <w:spacing w:before="60" w:line="240" w:lineRule="auto"/>
      <w:ind w:left="828" w:hanging="828"/>
    </w:pPr>
    <w:rPr>
      <w:sz w:val="20"/>
    </w:rPr>
  </w:style>
  <w:style w:type="paragraph" w:customStyle="1" w:styleId="ETAsubpara">
    <w:name w:val="ETA(subpara)"/>
    <w:basedOn w:val="OPCParaBase"/>
    <w:rsid w:val="003744ED"/>
    <w:pPr>
      <w:tabs>
        <w:tab w:val="right" w:pos="1083"/>
      </w:tabs>
      <w:spacing w:before="60" w:line="240" w:lineRule="auto"/>
      <w:ind w:left="1191" w:hanging="1191"/>
    </w:pPr>
    <w:rPr>
      <w:sz w:val="20"/>
    </w:rPr>
  </w:style>
  <w:style w:type="paragraph" w:customStyle="1" w:styleId="ETAsub-subpara">
    <w:name w:val="ETA(sub-subpara)"/>
    <w:basedOn w:val="OPCParaBase"/>
    <w:rsid w:val="003744ED"/>
    <w:pPr>
      <w:tabs>
        <w:tab w:val="right" w:pos="1412"/>
      </w:tabs>
      <w:spacing w:before="60" w:line="240" w:lineRule="auto"/>
      <w:ind w:left="1525" w:hanging="1525"/>
    </w:pPr>
    <w:rPr>
      <w:sz w:val="20"/>
    </w:rPr>
  </w:style>
  <w:style w:type="paragraph" w:customStyle="1" w:styleId="Formula">
    <w:name w:val="Formula"/>
    <w:basedOn w:val="OPCParaBase"/>
    <w:rsid w:val="003744ED"/>
    <w:pPr>
      <w:spacing w:line="240" w:lineRule="auto"/>
      <w:ind w:left="1134"/>
    </w:pPr>
    <w:rPr>
      <w:sz w:val="20"/>
    </w:rPr>
  </w:style>
  <w:style w:type="paragraph" w:styleId="Header">
    <w:name w:val="header"/>
    <w:basedOn w:val="OPCParaBase"/>
    <w:link w:val="HeaderChar"/>
    <w:unhideWhenUsed/>
    <w:rsid w:val="003744E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744ED"/>
    <w:rPr>
      <w:rFonts w:eastAsia="Times New Roman" w:cs="Times New Roman"/>
      <w:sz w:val="16"/>
      <w:lang w:eastAsia="en-AU"/>
    </w:rPr>
  </w:style>
  <w:style w:type="paragraph" w:customStyle="1" w:styleId="House">
    <w:name w:val="House"/>
    <w:basedOn w:val="OPCParaBase"/>
    <w:rsid w:val="003744ED"/>
    <w:pPr>
      <w:spacing w:line="240" w:lineRule="auto"/>
    </w:pPr>
    <w:rPr>
      <w:sz w:val="28"/>
    </w:rPr>
  </w:style>
  <w:style w:type="paragraph" w:customStyle="1" w:styleId="Item">
    <w:name w:val="Item"/>
    <w:aliases w:val="i"/>
    <w:basedOn w:val="OPCParaBase"/>
    <w:next w:val="ItemHead"/>
    <w:rsid w:val="003744ED"/>
    <w:pPr>
      <w:keepLines/>
      <w:spacing w:before="80" w:line="240" w:lineRule="auto"/>
      <w:ind w:left="709"/>
    </w:pPr>
  </w:style>
  <w:style w:type="paragraph" w:customStyle="1" w:styleId="ItemHead">
    <w:name w:val="ItemHead"/>
    <w:aliases w:val="ih"/>
    <w:basedOn w:val="OPCParaBase"/>
    <w:next w:val="Item"/>
    <w:rsid w:val="003744E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744ED"/>
    <w:pPr>
      <w:spacing w:line="240" w:lineRule="auto"/>
    </w:pPr>
    <w:rPr>
      <w:b/>
      <w:sz w:val="32"/>
    </w:rPr>
  </w:style>
  <w:style w:type="paragraph" w:customStyle="1" w:styleId="notedraft">
    <w:name w:val="note(draft)"/>
    <w:aliases w:val="nd"/>
    <w:basedOn w:val="OPCParaBase"/>
    <w:rsid w:val="003744ED"/>
    <w:pPr>
      <w:spacing w:before="240" w:line="240" w:lineRule="auto"/>
      <w:ind w:left="284" w:hanging="284"/>
    </w:pPr>
    <w:rPr>
      <w:i/>
      <w:sz w:val="24"/>
    </w:rPr>
  </w:style>
  <w:style w:type="paragraph" w:customStyle="1" w:styleId="notemargin">
    <w:name w:val="note(margin)"/>
    <w:aliases w:val="nm"/>
    <w:basedOn w:val="OPCParaBase"/>
    <w:rsid w:val="003744ED"/>
    <w:pPr>
      <w:tabs>
        <w:tab w:val="left" w:pos="709"/>
      </w:tabs>
      <w:spacing w:before="122" w:line="198" w:lineRule="exact"/>
      <w:ind w:left="709" w:hanging="709"/>
    </w:pPr>
    <w:rPr>
      <w:sz w:val="18"/>
    </w:rPr>
  </w:style>
  <w:style w:type="paragraph" w:customStyle="1" w:styleId="noteToPara">
    <w:name w:val="noteToPara"/>
    <w:aliases w:val="ntp"/>
    <w:basedOn w:val="OPCParaBase"/>
    <w:rsid w:val="003744ED"/>
    <w:pPr>
      <w:spacing w:before="122" w:line="198" w:lineRule="exact"/>
      <w:ind w:left="2353" w:hanging="709"/>
    </w:pPr>
    <w:rPr>
      <w:sz w:val="18"/>
    </w:rPr>
  </w:style>
  <w:style w:type="paragraph" w:customStyle="1" w:styleId="noteParlAmend">
    <w:name w:val="note(ParlAmend)"/>
    <w:aliases w:val="npp"/>
    <w:basedOn w:val="OPCParaBase"/>
    <w:next w:val="ParlAmend"/>
    <w:rsid w:val="003744ED"/>
    <w:pPr>
      <w:spacing w:line="240" w:lineRule="auto"/>
      <w:jc w:val="right"/>
    </w:pPr>
    <w:rPr>
      <w:rFonts w:ascii="Arial" w:hAnsi="Arial"/>
      <w:b/>
      <w:i/>
    </w:rPr>
  </w:style>
  <w:style w:type="paragraph" w:customStyle="1" w:styleId="Page1">
    <w:name w:val="Page1"/>
    <w:basedOn w:val="OPCParaBase"/>
    <w:rsid w:val="003744ED"/>
    <w:pPr>
      <w:spacing w:before="5600" w:line="240" w:lineRule="auto"/>
    </w:pPr>
    <w:rPr>
      <w:b/>
      <w:sz w:val="32"/>
    </w:rPr>
  </w:style>
  <w:style w:type="paragraph" w:customStyle="1" w:styleId="PageBreak">
    <w:name w:val="PageBreak"/>
    <w:aliases w:val="pb"/>
    <w:basedOn w:val="OPCParaBase"/>
    <w:rsid w:val="003744ED"/>
    <w:pPr>
      <w:spacing w:line="240" w:lineRule="auto"/>
    </w:pPr>
    <w:rPr>
      <w:sz w:val="20"/>
    </w:rPr>
  </w:style>
  <w:style w:type="paragraph" w:customStyle="1" w:styleId="paragraphsub">
    <w:name w:val="paragraph(sub)"/>
    <w:aliases w:val="aa"/>
    <w:basedOn w:val="OPCParaBase"/>
    <w:rsid w:val="003744ED"/>
    <w:pPr>
      <w:tabs>
        <w:tab w:val="right" w:pos="1985"/>
      </w:tabs>
      <w:spacing w:before="40" w:line="240" w:lineRule="auto"/>
      <w:ind w:left="2098" w:hanging="2098"/>
    </w:pPr>
  </w:style>
  <w:style w:type="paragraph" w:customStyle="1" w:styleId="paragraphsub-sub">
    <w:name w:val="paragraph(sub-sub)"/>
    <w:aliases w:val="aaa"/>
    <w:basedOn w:val="OPCParaBase"/>
    <w:rsid w:val="003744ED"/>
    <w:pPr>
      <w:tabs>
        <w:tab w:val="right" w:pos="2722"/>
      </w:tabs>
      <w:spacing w:before="40" w:line="240" w:lineRule="auto"/>
      <w:ind w:left="2835" w:hanging="2835"/>
    </w:pPr>
  </w:style>
  <w:style w:type="paragraph" w:customStyle="1" w:styleId="paragraph">
    <w:name w:val="paragraph"/>
    <w:aliases w:val="a"/>
    <w:basedOn w:val="OPCParaBase"/>
    <w:link w:val="paragraphChar"/>
    <w:rsid w:val="003744ED"/>
    <w:pPr>
      <w:tabs>
        <w:tab w:val="right" w:pos="1531"/>
      </w:tabs>
      <w:spacing w:before="40" w:line="240" w:lineRule="auto"/>
      <w:ind w:left="1644" w:hanging="1644"/>
    </w:pPr>
  </w:style>
  <w:style w:type="paragraph" w:customStyle="1" w:styleId="ParlAmend">
    <w:name w:val="ParlAmend"/>
    <w:aliases w:val="pp"/>
    <w:basedOn w:val="OPCParaBase"/>
    <w:rsid w:val="003744ED"/>
    <w:pPr>
      <w:spacing w:before="240" w:line="240" w:lineRule="atLeast"/>
      <w:ind w:hanging="567"/>
    </w:pPr>
    <w:rPr>
      <w:sz w:val="24"/>
    </w:rPr>
  </w:style>
  <w:style w:type="paragraph" w:customStyle="1" w:styleId="Penalty">
    <w:name w:val="Penalty"/>
    <w:basedOn w:val="OPCParaBase"/>
    <w:rsid w:val="003744ED"/>
    <w:pPr>
      <w:tabs>
        <w:tab w:val="left" w:pos="2977"/>
      </w:tabs>
      <w:spacing w:before="180" w:line="240" w:lineRule="auto"/>
      <w:ind w:left="1985" w:hanging="851"/>
    </w:pPr>
  </w:style>
  <w:style w:type="paragraph" w:customStyle="1" w:styleId="Portfolio">
    <w:name w:val="Portfolio"/>
    <w:basedOn w:val="OPCParaBase"/>
    <w:rsid w:val="003744ED"/>
    <w:pPr>
      <w:spacing w:line="240" w:lineRule="auto"/>
    </w:pPr>
    <w:rPr>
      <w:i/>
      <w:sz w:val="20"/>
    </w:rPr>
  </w:style>
  <w:style w:type="paragraph" w:customStyle="1" w:styleId="Preamble">
    <w:name w:val="Preamble"/>
    <w:basedOn w:val="OPCParaBase"/>
    <w:next w:val="Normal"/>
    <w:rsid w:val="003744E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744ED"/>
    <w:pPr>
      <w:spacing w:line="240" w:lineRule="auto"/>
    </w:pPr>
    <w:rPr>
      <w:i/>
      <w:sz w:val="20"/>
    </w:rPr>
  </w:style>
  <w:style w:type="paragraph" w:customStyle="1" w:styleId="Session">
    <w:name w:val="Session"/>
    <w:basedOn w:val="OPCParaBase"/>
    <w:rsid w:val="003744ED"/>
    <w:pPr>
      <w:spacing w:line="240" w:lineRule="auto"/>
    </w:pPr>
    <w:rPr>
      <w:sz w:val="28"/>
    </w:rPr>
  </w:style>
  <w:style w:type="paragraph" w:customStyle="1" w:styleId="Sponsor">
    <w:name w:val="Sponsor"/>
    <w:basedOn w:val="OPCParaBase"/>
    <w:rsid w:val="003744ED"/>
    <w:pPr>
      <w:spacing w:line="240" w:lineRule="auto"/>
    </w:pPr>
    <w:rPr>
      <w:i/>
    </w:rPr>
  </w:style>
  <w:style w:type="paragraph" w:customStyle="1" w:styleId="Subitem">
    <w:name w:val="Subitem"/>
    <w:aliases w:val="iss"/>
    <w:basedOn w:val="OPCParaBase"/>
    <w:rsid w:val="003744ED"/>
    <w:pPr>
      <w:spacing w:before="180" w:line="240" w:lineRule="auto"/>
      <w:ind w:left="709" w:hanging="709"/>
    </w:pPr>
  </w:style>
  <w:style w:type="paragraph" w:customStyle="1" w:styleId="SubitemHead">
    <w:name w:val="SubitemHead"/>
    <w:aliases w:val="issh"/>
    <w:basedOn w:val="OPCParaBase"/>
    <w:rsid w:val="003744E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744ED"/>
    <w:pPr>
      <w:spacing w:before="40" w:line="240" w:lineRule="auto"/>
      <w:ind w:left="1134"/>
    </w:pPr>
  </w:style>
  <w:style w:type="paragraph" w:customStyle="1" w:styleId="SubsectionHead">
    <w:name w:val="SubsectionHead"/>
    <w:aliases w:val="ssh"/>
    <w:basedOn w:val="OPCParaBase"/>
    <w:next w:val="subsection"/>
    <w:rsid w:val="003744ED"/>
    <w:pPr>
      <w:keepNext/>
      <w:keepLines/>
      <w:spacing w:before="240" w:line="240" w:lineRule="auto"/>
      <w:ind w:left="1134"/>
    </w:pPr>
    <w:rPr>
      <w:i/>
    </w:rPr>
  </w:style>
  <w:style w:type="paragraph" w:customStyle="1" w:styleId="Tablea">
    <w:name w:val="Table(a)"/>
    <w:aliases w:val="ta"/>
    <w:basedOn w:val="OPCParaBase"/>
    <w:rsid w:val="003744ED"/>
    <w:pPr>
      <w:spacing w:before="60" w:line="240" w:lineRule="auto"/>
      <w:ind w:left="284" w:hanging="284"/>
    </w:pPr>
    <w:rPr>
      <w:sz w:val="20"/>
    </w:rPr>
  </w:style>
  <w:style w:type="paragraph" w:customStyle="1" w:styleId="TableAA">
    <w:name w:val="Table(AA)"/>
    <w:aliases w:val="taaa"/>
    <w:basedOn w:val="OPCParaBase"/>
    <w:rsid w:val="003744E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744E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744ED"/>
    <w:pPr>
      <w:spacing w:before="60" w:line="240" w:lineRule="atLeast"/>
    </w:pPr>
    <w:rPr>
      <w:sz w:val="20"/>
    </w:rPr>
  </w:style>
  <w:style w:type="paragraph" w:customStyle="1" w:styleId="TLPBoxTextnote">
    <w:name w:val="TLPBoxText(note"/>
    <w:aliases w:val="right)"/>
    <w:basedOn w:val="OPCParaBase"/>
    <w:rsid w:val="003744E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744E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744ED"/>
    <w:pPr>
      <w:spacing w:before="122" w:line="198" w:lineRule="exact"/>
      <w:ind w:left="1985" w:hanging="851"/>
      <w:jc w:val="right"/>
    </w:pPr>
    <w:rPr>
      <w:sz w:val="18"/>
    </w:rPr>
  </w:style>
  <w:style w:type="paragraph" w:customStyle="1" w:styleId="TLPTableBullet">
    <w:name w:val="TLPTableBullet"/>
    <w:aliases w:val="ttb"/>
    <w:basedOn w:val="OPCParaBase"/>
    <w:rsid w:val="003744ED"/>
    <w:pPr>
      <w:spacing w:line="240" w:lineRule="exact"/>
      <w:ind w:left="284" w:hanging="284"/>
    </w:pPr>
    <w:rPr>
      <w:sz w:val="20"/>
    </w:rPr>
  </w:style>
  <w:style w:type="paragraph" w:styleId="TOC1">
    <w:name w:val="toc 1"/>
    <w:basedOn w:val="Normal"/>
    <w:next w:val="Normal"/>
    <w:uiPriority w:val="39"/>
    <w:unhideWhenUsed/>
    <w:rsid w:val="003744E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3744E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3744E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3744E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3744ED"/>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3744E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3744E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3744E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3744E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3744ED"/>
    <w:pPr>
      <w:keepLines/>
      <w:spacing w:before="240" w:after="120" w:line="240" w:lineRule="auto"/>
      <w:ind w:left="794"/>
    </w:pPr>
    <w:rPr>
      <w:b/>
      <w:kern w:val="28"/>
      <w:sz w:val="20"/>
    </w:rPr>
  </w:style>
  <w:style w:type="paragraph" w:customStyle="1" w:styleId="TofSectsHeading">
    <w:name w:val="TofSects(Heading)"/>
    <w:basedOn w:val="OPCParaBase"/>
    <w:rsid w:val="003744ED"/>
    <w:pPr>
      <w:spacing w:before="240" w:after="120" w:line="240" w:lineRule="auto"/>
    </w:pPr>
    <w:rPr>
      <w:b/>
      <w:sz w:val="24"/>
    </w:rPr>
  </w:style>
  <w:style w:type="paragraph" w:customStyle="1" w:styleId="TofSectsSection">
    <w:name w:val="TofSects(Section)"/>
    <w:basedOn w:val="OPCParaBase"/>
    <w:rsid w:val="003744ED"/>
    <w:pPr>
      <w:keepLines/>
      <w:spacing w:before="40" w:line="240" w:lineRule="auto"/>
      <w:ind w:left="1588" w:hanging="794"/>
    </w:pPr>
    <w:rPr>
      <w:kern w:val="28"/>
      <w:sz w:val="18"/>
    </w:rPr>
  </w:style>
  <w:style w:type="paragraph" w:customStyle="1" w:styleId="TofSectsSubdiv">
    <w:name w:val="TofSects(Subdiv)"/>
    <w:basedOn w:val="OPCParaBase"/>
    <w:rsid w:val="003744ED"/>
    <w:pPr>
      <w:keepLines/>
      <w:spacing w:before="80" w:line="240" w:lineRule="auto"/>
      <w:ind w:left="1588" w:hanging="794"/>
    </w:pPr>
    <w:rPr>
      <w:kern w:val="28"/>
    </w:rPr>
  </w:style>
  <w:style w:type="paragraph" w:customStyle="1" w:styleId="WRStyle">
    <w:name w:val="WR Style"/>
    <w:aliases w:val="WR"/>
    <w:basedOn w:val="OPCParaBase"/>
    <w:rsid w:val="003744ED"/>
    <w:pPr>
      <w:spacing w:before="240" w:line="240" w:lineRule="auto"/>
      <w:ind w:left="284" w:hanging="284"/>
    </w:pPr>
    <w:rPr>
      <w:b/>
      <w:i/>
      <w:kern w:val="28"/>
      <w:sz w:val="24"/>
    </w:rPr>
  </w:style>
  <w:style w:type="paragraph" w:customStyle="1" w:styleId="notepara">
    <w:name w:val="note(para)"/>
    <w:aliases w:val="na"/>
    <w:basedOn w:val="OPCParaBase"/>
    <w:rsid w:val="003744ED"/>
    <w:pPr>
      <w:spacing w:before="40" w:line="198" w:lineRule="exact"/>
      <w:ind w:left="2354" w:hanging="369"/>
    </w:pPr>
    <w:rPr>
      <w:sz w:val="18"/>
    </w:rPr>
  </w:style>
  <w:style w:type="paragraph" w:styleId="Footer">
    <w:name w:val="footer"/>
    <w:link w:val="FooterChar"/>
    <w:rsid w:val="003744E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744ED"/>
    <w:rPr>
      <w:rFonts w:eastAsia="Times New Roman" w:cs="Times New Roman"/>
      <w:sz w:val="22"/>
      <w:szCs w:val="24"/>
      <w:lang w:eastAsia="en-AU"/>
    </w:rPr>
  </w:style>
  <w:style w:type="character" w:styleId="LineNumber">
    <w:name w:val="line number"/>
    <w:basedOn w:val="OPCCharBase"/>
    <w:uiPriority w:val="99"/>
    <w:unhideWhenUsed/>
    <w:rsid w:val="003744ED"/>
    <w:rPr>
      <w:sz w:val="16"/>
    </w:rPr>
  </w:style>
  <w:style w:type="table" w:customStyle="1" w:styleId="CFlag">
    <w:name w:val="CFlag"/>
    <w:basedOn w:val="TableNormal"/>
    <w:uiPriority w:val="99"/>
    <w:rsid w:val="003744ED"/>
    <w:rPr>
      <w:rFonts w:eastAsia="Times New Roman" w:cs="Times New Roman"/>
      <w:lang w:eastAsia="en-AU"/>
    </w:rPr>
    <w:tblPr/>
  </w:style>
  <w:style w:type="paragraph" w:styleId="BalloonText">
    <w:name w:val="Balloon Text"/>
    <w:basedOn w:val="Normal"/>
    <w:link w:val="BalloonTextChar"/>
    <w:uiPriority w:val="99"/>
    <w:unhideWhenUsed/>
    <w:rsid w:val="003744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744ED"/>
    <w:rPr>
      <w:rFonts w:ascii="Tahoma" w:hAnsi="Tahoma" w:cs="Tahoma"/>
      <w:sz w:val="16"/>
      <w:szCs w:val="16"/>
    </w:rPr>
  </w:style>
  <w:style w:type="table" w:styleId="TableGrid">
    <w:name w:val="Table Grid"/>
    <w:basedOn w:val="TableNormal"/>
    <w:uiPriority w:val="59"/>
    <w:rsid w:val="00374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744ED"/>
    <w:rPr>
      <w:b/>
      <w:sz w:val="28"/>
      <w:szCs w:val="32"/>
    </w:rPr>
  </w:style>
  <w:style w:type="paragraph" w:customStyle="1" w:styleId="LegislationMadeUnder">
    <w:name w:val="LegislationMadeUnder"/>
    <w:basedOn w:val="OPCParaBase"/>
    <w:next w:val="Normal"/>
    <w:rsid w:val="003744ED"/>
    <w:rPr>
      <w:i/>
      <w:sz w:val="32"/>
      <w:szCs w:val="32"/>
    </w:rPr>
  </w:style>
  <w:style w:type="paragraph" w:customStyle="1" w:styleId="SignCoverPageEnd">
    <w:name w:val="SignCoverPageEnd"/>
    <w:basedOn w:val="OPCParaBase"/>
    <w:next w:val="Normal"/>
    <w:rsid w:val="003744E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744ED"/>
    <w:pPr>
      <w:pBdr>
        <w:top w:val="single" w:sz="4" w:space="1" w:color="auto"/>
      </w:pBdr>
      <w:spacing w:before="360"/>
      <w:ind w:right="397"/>
      <w:jc w:val="both"/>
    </w:pPr>
  </w:style>
  <w:style w:type="paragraph" w:customStyle="1" w:styleId="NotesHeading1">
    <w:name w:val="NotesHeading 1"/>
    <w:basedOn w:val="OPCParaBase"/>
    <w:next w:val="Normal"/>
    <w:rsid w:val="003744ED"/>
    <w:rPr>
      <w:b/>
      <w:sz w:val="28"/>
      <w:szCs w:val="28"/>
    </w:rPr>
  </w:style>
  <w:style w:type="paragraph" w:customStyle="1" w:styleId="NotesHeading2">
    <w:name w:val="NotesHeading 2"/>
    <w:basedOn w:val="OPCParaBase"/>
    <w:next w:val="Normal"/>
    <w:rsid w:val="003744ED"/>
    <w:rPr>
      <w:b/>
      <w:sz w:val="28"/>
      <w:szCs w:val="28"/>
    </w:rPr>
  </w:style>
  <w:style w:type="paragraph" w:customStyle="1" w:styleId="ENotesText">
    <w:name w:val="ENotesText"/>
    <w:aliases w:val="Ent"/>
    <w:basedOn w:val="OPCParaBase"/>
    <w:next w:val="Normal"/>
    <w:rsid w:val="003744ED"/>
    <w:pPr>
      <w:spacing w:before="120"/>
    </w:pPr>
  </w:style>
  <w:style w:type="paragraph" w:customStyle="1" w:styleId="CompiledActNo">
    <w:name w:val="CompiledActNo"/>
    <w:basedOn w:val="OPCParaBase"/>
    <w:next w:val="Normal"/>
    <w:rsid w:val="003744ED"/>
    <w:rPr>
      <w:b/>
      <w:sz w:val="24"/>
      <w:szCs w:val="24"/>
    </w:rPr>
  </w:style>
  <w:style w:type="paragraph" w:customStyle="1" w:styleId="CompiledMadeUnder">
    <w:name w:val="CompiledMadeUnder"/>
    <w:basedOn w:val="OPCParaBase"/>
    <w:next w:val="Normal"/>
    <w:rsid w:val="003744ED"/>
    <w:rPr>
      <w:i/>
      <w:sz w:val="24"/>
      <w:szCs w:val="24"/>
    </w:rPr>
  </w:style>
  <w:style w:type="paragraph" w:customStyle="1" w:styleId="Paragraphsub-sub-sub">
    <w:name w:val="Paragraph(sub-sub-sub)"/>
    <w:aliases w:val="aaaa"/>
    <w:basedOn w:val="OPCParaBase"/>
    <w:rsid w:val="003744E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744E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744E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744E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744E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744ED"/>
    <w:pPr>
      <w:spacing w:before="60" w:line="240" w:lineRule="auto"/>
    </w:pPr>
    <w:rPr>
      <w:rFonts w:cs="Arial"/>
      <w:sz w:val="20"/>
      <w:szCs w:val="22"/>
    </w:rPr>
  </w:style>
  <w:style w:type="paragraph" w:customStyle="1" w:styleId="NoteToSubpara">
    <w:name w:val="NoteToSubpara"/>
    <w:aliases w:val="nts"/>
    <w:basedOn w:val="OPCParaBase"/>
    <w:rsid w:val="003744ED"/>
    <w:pPr>
      <w:spacing w:before="40" w:line="198" w:lineRule="exact"/>
      <w:ind w:left="2835" w:hanging="709"/>
    </w:pPr>
    <w:rPr>
      <w:sz w:val="18"/>
    </w:rPr>
  </w:style>
  <w:style w:type="paragraph" w:customStyle="1" w:styleId="ENoteTableHeading">
    <w:name w:val="ENoteTableHeading"/>
    <w:aliases w:val="enth"/>
    <w:basedOn w:val="OPCParaBase"/>
    <w:rsid w:val="003744ED"/>
    <w:pPr>
      <w:keepNext/>
      <w:spacing w:before="60" w:line="240" w:lineRule="atLeast"/>
    </w:pPr>
    <w:rPr>
      <w:rFonts w:ascii="Arial" w:hAnsi="Arial"/>
      <w:b/>
      <w:sz w:val="16"/>
    </w:rPr>
  </w:style>
  <w:style w:type="paragraph" w:customStyle="1" w:styleId="ENoteTTi">
    <w:name w:val="ENoteTTi"/>
    <w:aliases w:val="entti"/>
    <w:basedOn w:val="OPCParaBase"/>
    <w:rsid w:val="003744ED"/>
    <w:pPr>
      <w:keepNext/>
      <w:spacing w:before="60" w:line="240" w:lineRule="atLeast"/>
      <w:ind w:left="170"/>
    </w:pPr>
    <w:rPr>
      <w:sz w:val="16"/>
    </w:rPr>
  </w:style>
  <w:style w:type="paragraph" w:customStyle="1" w:styleId="ENotesHeading1">
    <w:name w:val="ENotesHeading 1"/>
    <w:aliases w:val="Enh1"/>
    <w:basedOn w:val="OPCParaBase"/>
    <w:next w:val="Normal"/>
    <w:rsid w:val="003744ED"/>
    <w:pPr>
      <w:spacing w:before="120"/>
      <w:outlineLvl w:val="1"/>
    </w:pPr>
    <w:rPr>
      <w:b/>
      <w:sz w:val="28"/>
      <w:szCs w:val="28"/>
    </w:rPr>
  </w:style>
  <w:style w:type="paragraph" w:customStyle="1" w:styleId="ENotesHeading2">
    <w:name w:val="ENotesHeading 2"/>
    <w:aliases w:val="Enh2"/>
    <w:basedOn w:val="OPCParaBase"/>
    <w:next w:val="Normal"/>
    <w:rsid w:val="003744ED"/>
    <w:pPr>
      <w:spacing w:before="120" w:after="120"/>
      <w:outlineLvl w:val="2"/>
    </w:pPr>
    <w:rPr>
      <w:b/>
      <w:sz w:val="24"/>
      <w:szCs w:val="28"/>
    </w:rPr>
  </w:style>
  <w:style w:type="paragraph" w:customStyle="1" w:styleId="ENoteTTIndentHeading">
    <w:name w:val="ENoteTTIndentHeading"/>
    <w:aliases w:val="enTTHi"/>
    <w:basedOn w:val="OPCParaBase"/>
    <w:rsid w:val="003744E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744ED"/>
    <w:pPr>
      <w:spacing w:before="60" w:line="240" w:lineRule="atLeast"/>
    </w:pPr>
    <w:rPr>
      <w:sz w:val="16"/>
    </w:rPr>
  </w:style>
  <w:style w:type="paragraph" w:customStyle="1" w:styleId="MadeunderText">
    <w:name w:val="MadeunderText"/>
    <w:basedOn w:val="OPCParaBase"/>
    <w:next w:val="Normal"/>
    <w:rsid w:val="003744ED"/>
    <w:pPr>
      <w:spacing w:before="240"/>
    </w:pPr>
    <w:rPr>
      <w:sz w:val="24"/>
      <w:szCs w:val="24"/>
    </w:rPr>
  </w:style>
  <w:style w:type="paragraph" w:customStyle="1" w:styleId="ENotesHeading3">
    <w:name w:val="ENotesHeading 3"/>
    <w:aliases w:val="Enh3"/>
    <w:basedOn w:val="OPCParaBase"/>
    <w:next w:val="Normal"/>
    <w:rsid w:val="003744ED"/>
    <w:pPr>
      <w:keepNext/>
      <w:spacing w:before="120" w:line="240" w:lineRule="auto"/>
      <w:outlineLvl w:val="4"/>
    </w:pPr>
    <w:rPr>
      <w:b/>
      <w:szCs w:val="24"/>
    </w:rPr>
  </w:style>
  <w:style w:type="character" w:customStyle="1" w:styleId="CharSubPartTextCASA">
    <w:name w:val="CharSubPartText(CASA)"/>
    <w:basedOn w:val="OPCCharBase"/>
    <w:uiPriority w:val="1"/>
    <w:rsid w:val="003744ED"/>
  </w:style>
  <w:style w:type="character" w:customStyle="1" w:styleId="CharSubPartNoCASA">
    <w:name w:val="CharSubPartNo(CASA)"/>
    <w:basedOn w:val="OPCCharBase"/>
    <w:uiPriority w:val="1"/>
    <w:rsid w:val="003744ED"/>
  </w:style>
  <w:style w:type="paragraph" w:customStyle="1" w:styleId="ENoteTTIndentHeadingSub">
    <w:name w:val="ENoteTTIndentHeadingSub"/>
    <w:aliases w:val="enTTHis"/>
    <w:basedOn w:val="OPCParaBase"/>
    <w:rsid w:val="003744ED"/>
    <w:pPr>
      <w:keepNext/>
      <w:spacing w:before="60" w:line="240" w:lineRule="atLeast"/>
      <w:ind w:left="340"/>
    </w:pPr>
    <w:rPr>
      <w:b/>
      <w:sz w:val="16"/>
    </w:rPr>
  </w:style>
  <w:style w:type="paragraph" w:customStyle="1" w:styleId="ENoteTTiSub">
    <w:name w:val="ENoteTTiSub"/>
    <w:aliases w:val="enttis"/>
    <w:basedOn w:val="OPCParaBase"/>
    <w:rsid w:val="003744ED"/>
    <w:pPr>
      <w:keepNext/>
      <w:spacing w:before="60" w:line="240" w:lineRule="atLeast"/>
      <w:ind w:left="340"/>
    </w:pPr>
    <w:rPr>
      <w:sz w:val="16"/>
    </w:rPr>
  </w:style>
  <w:style w:type="paragraph" w:customStyle="1" w:styleId="SubDivisionMigration">
    <w:name w:val="SubDivisionMigration"/>
    <w:aliases w:val="sdm"/>
    <w:basedOn w:val="OPCParaBase"/>
    <w:rsid w:val="003744E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744E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744ED"/>
    <w:pPr>
      <w:spacing w:before="122" w:line="240" w:lineRule="auto"/>
      <w:ind w:left="1985" w:hanging="851"/>
    </w:pPr>
    <w:rPr>
      <w:sz w:val="18"/>
    </w:rPr>
  </w:style>
  <w:style w:type="paragraph" w:customStyle="1" w:styleId="FreeForm">
    <w:name w:val="FreeForm"/>
    <w:rsid w:val="003744ED"/>
    <w:rPr>
      <w:rFonts w:ascii="Arial" w:hAnsi="Arial"/>
      <w:sz w:val="22"/>
    </w:rPr>
  </w:style>
  <w:style w:type="paragraph" w:customStyle="1" w:styleId="SOText">
    <w:name w:val="SO Text"/>
    <w:aliases w:val="sot"/>
    <w:link w:val="SOTextChar"/>
    <w:rsid w:val="003744E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744ED"/>
    <w:rPr>
      <w:sz w:val="22"/>
    </w:rPr>
  </w:style>
  <w:style w:type="paragraph" w:customStyle="1" w:styleId="SOTextNote">
    <w:name w:val="SO TextNote"/>
    <w:aliases w:val="sont"/>
    <w:basedOn w:val="SOText"/>
    <w:qFormat/>
    <w:rsid w:val="003744ED"/>
    <w:pPr>
      <w:spacing w:before="122" w:line="198" w:lineRule="exact"/>
      <w:ind w:left="1843" w:hanging="709"/>
    </w:pPr>
    <w:rPr>
      <w:sz w:val="18"/>
    </w:rPr>
  </w:style>
  <w:style w:type="paragraph" w:customStyle="1" w:styleId="SOPara">
    <w:name w:val="SO Para"/>
    <w:aliases w:val="soa"/>
    <w:basedOn w:val="SOText"/>
    <w:link w:val="SOParaChar"/>
    <w:qFormat/>
    <w:rsid w:val="003744ED"/>
    <w:pPr>
      <w:tabs>
        <w:tab w:val="right" w:pos="1786"/>
      </w:tabs>
      <w:spacing w:before="40"/>
      <w:ind w:left="2070" w:hanging="936"/>
    </w:pPr>
  </w:style>
  <w:style w:type="character" w:customStyle="1" w:styleId="SOParaChar">
    <w:name w:val="SO Para Char"/>
    <w:aliases w:val="soa Char"/>
    <w:basedOn w:val="DefaultParagraphFont"/>
    <w:link w:val="SOPara"/>
    <w:rsid w:val="003744ED"/>
    <w:rPr>
      <w:sz w:val="22"/>
    </w:rPr>
  </w:style>
  <w:style w:type="paragraph" w:customStyle="1" w:styleId="FileName">
    <w:name w:val="FileName"/>
    <w:basedOn w:val="Normal"/>
    <w:rsid w:val="003744ED"/>
  </w:style>
  <w:style w:type="paragraph" w:customStyle="1" w:styleId="TableHeading">
    <w:name w:val="TableHeading"/>
    <w:aliases w:val="th"/>
    <w:basedOn w:val="OPCParaBase"/>
    <w:next w:val="Tabletext"/>
    <w:rsid w:val="003744ED"/>
    <w:pPr>
      <w:keepNext/>
      <w:spacing w:before="60" w:line="240" w:lineRule="atLeast"/>
    </w:pPr>
    <w:rPr>
      <w:b/>
      <w:sz w:val="20"/>
    </w:rPr>
  </w:style>
  <w:style w:type="paragraph" w:customStyle="1" w:styleId="SOHeadBold">
    <w:name w:val="SO HeadBold"/>
    <w:aliases w:val="sohb"/>
    <w:basedOn w:val="SOText"/>
    <w:next w:val="SOText"/>
    <w:link w:val="SOHeadBoldChar"/>
    <w:qFormat/>
    <w:rsid w:val="003744ED"/>
    <w:rPr>
      <w:b/>
    </w:rPr>
  </w:style>
  <w:style w:type="character" w:customStyle="1" w:styleId="SOHeadBoldChar">
    <w:name w:val="SO HeadBold Char"/>
    <w:aliases w:val="sohb Char"/>
    <w:basedOn w:val="DefaultParagraphFont"/>
    <w:link w:val="SOHeadBold"/>
    <w:rsid w:val="003744ED"/>
    <w:rPr>
      <w:b/>
      <w:sz w:val="22"/>
    </w:rPr>
  </w:style>
  <w:style w:type="paragraph" w:customStyle="1" w:styleId="SOHeadItalic">
    <w:name w:val="SO HeadItalic"/>
    <w:aliases w:val="sohi"/>
    <w:basedOn w:val="SOText"/>
    <w:next w:val="SOText"/>
    <w:link w:val="SOHeadItalicChar"/>
    <w:qFormat/>
    <w:rsid w:val="003744ED"/>
    <w:rPr>
      <w:i/>
    </w:rPr>
  </w:style>
  <w:style w:type="character" w:customStyle="1" w:styleId="SOHeadItalicChar">
    <w:name w:val="SO HeadItalic Char"/>
    <w:aliases w:val="sohi Char"/>
    <w:basedOn w:val="DefaultParagraphFont"/>
    <w:link w:val="SOHeadItalic"/>
    <w:rsid w:val="003744ED"/>
    <w:rPr>
      <w:i/>
      <w:sz w:val="22"/>
    </w:rPr>
  </w:style>
  <w:style w:type="paragraph" w:customStyle="1" w:styleId="SOBullet">
    <w:name w:val="SO Bullet"/>
    <w:aliases w:val="sotb"/>
    <w:basedOn w:val="SOText"/>
    <w:link w:val="SOBulletChar"/>
    <w:qFormat/>
    <w:rsid w:val="003744ED"/>
    <w:pPr>
      <w:ind w:left="1559" w:hanging="425"/>
    </w:pPr>
  </w:style>
  <w:style w:type="character" w:customStyle="1" w:styleId="SOBulletChar">
    <w:name w:val="SO Bullet Char"/>
    <w:aliases w:val="sotb Char"/>
    <w:basedOn w:val="DefaultParagraphFont"/>
    <w:link w:val="SOBullet"/>
    <w:rsid w:val="003744ED"/>
    <w:rPr>
      <w:sz w:val="22"/>
    </w:rPr>
  </w:style>
  <w:style w:type="paragraph" w:customStyle="1" w:styleId="SOBulletNote">
    <w:name w:val="SO BulletNote"/>
    <w:aliases w:val="sonb"/>
    <w:basedOn w:val="SOTextNote"/>
    <w:link w:val="SOBulletNoteChar"/>
    <w:qFormat/>
    <w:rsid w:val="003744ED"/>
    <w:pPr>
      <w:tabs>
        <w:tab w:val="left" w:pos="1560"/>
      </w:tabs>
      <w:ind w:left="2268" w:hanging="1134"/>
    </w:pPr>
  </w:style>
  <w:style w:type="character" w:customStyle="1" w:styleId="SOBulletNoteChar">
    <w:name w:val="SO BulletNote Char"/>
    <w:aliases w:val="sonb Char"/>
    <w:basedOn w:val="DefaultParagraphFont"/>
    <w:link w:val="SOBulletNote"/>
    <w:rsid w:val="003744ED"/>
    <w:rPr>
      <w:sz w:val="18"/>
    </w:rPr>
  </w:style>
  <w:style w:type="paragraph" w:customStyle="1" w:styleId="SOText2">
    <w:name w:val="SO Text2"/>
    <w:aliases w:val="sot2"/>
    <w:basedOn w:val="Normal"/>
    <w:next w:val="SOText"/>
    <w:link w:val="SOText2Char"/>
    <w:rsid w:val="003744E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744ED"/>
    <w:rPr>
      <w:sz w:val="22"/>
    </w:rPr>
  </w:style>
  <w:style w:type="paragraph" w:customStyle="1" w:styleId="SubPartCASA">
    <w:name w:val="SubPart(CASA)"/>
    <w:aliases w:val="csp"/>
    <w:basedOn w:val="OPCParaBase"/>
    <w:next w:val="ActHead3"/>
    <w:rsid w:val="003744E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3744ED"/>
    <w:rPr>
      <w:rFonts w:eastAsia="Times New Roman" w:cs="Times New Roman"/>
      <w:sz w:val="22"/>
      <w:lang w:eastAsia="en-AU"/>
    </w:rPr>
  </w:style>
  <w:style w:type="character" w:customStyle="1" w:styleId="notetextChar">
    <w:name w:val="note(text) Char"/>
    <w:aliases w:val="n Char"/>
    <w:basedOn w:val="DefaultParagraphFont"/>
    <w:link w:val="notetext"/>
    <w:rsid w:val="003744ED"/>
    <w:rPr>
      <w:rFonts w:eastAsia="Times New Roman" w:cs="Times New Roman"/>
      <w:sz w:val="18"/>
      <w:lang w:eastAsia="en-AU"/>
    </w:rPr>
  </w:style>
  <w:style w:type="character" w:customStyle="1" w:styleId="Heading1Char">
    <w:name w:val="Heading 1 Char"/>
    <w:basedOn w:val="DefaultParagraphFont"/>
    <w:link w:val="Heading1"/>
    <w:uiPriority w:val="9"/>
    <w:rsid w:val="003744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744E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744E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3744E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3744E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3744E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3744E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3744E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3744ED"/>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3744ED"/>
  </w:style>
  <w:style w:type="character" w:customStyle="1" w:styleId="charlegsubtitle1">
    <w:name w:val="charlegsubtitle1"/>
    <w:basedOn w:val="DefaultParagraphFont"/>
    <w:rsid w:val="003744ED"/>
    <w:rPr>
      <w:rFonts w:ascii="Arial" w:hAnsi="Arial" w:cs="Arial" w:hint="default"/>
      <w:b/>
      <w:bCs/>
      <w:sz w:val="28"/>
      <w:szCs w:val="28"/>
    </w:rPr>
  </w:style>
  <w:style w:type="paragraph" w:styleId="Index1">
    <w:name w:val="index 1"/>
    <w:basedOn w:val="Normal"/>
    <w:next w:val="Normal"/>
    <w:autoRedefine/>
    <w:rsid w:val="003744ED"/>
    <w:pPr>
      <w:ind w:left="240" w:hanging="240"/>
    </w:pPr>
  </w:style>
  <w:style w:type="paragraph" w:styleId="Index2">
    <w:name w:val="index 2"/>
    <w:basedOn w:val="Normal"/>
    <w:next w:val="Normal"/>
    <w:autoRedefine/>
    <w:rsid w:val="003744ED"/>
    <w:pPr>
      <w:ind w:left="480" w:hanging="240"/>
    </w:pPr>
  </w:style>
  <w:style w:type="paragraph" w:styleId="Index3">
    <w:name w:val="index 3"/>
    <w:basedOn w:val="Normal"/>
    <w:next w:val="Normal"/>
    <w:autoRedefine/>
    <w:rsid w:val="003744ED"/>
    <w:pPr>
      <w:ind w:left="720" w:hanging="240"/>
    </w:pPr>
  </w:style>
  <w:style w:type="paragraph" w:styleId="Index4">
    <w:name w:val="index 4"/>
    <w:basedOn w:val="Normal"/>
    <w:next w:val="Normal"/>
    <w:autoRedefine/>
    <w:rsid w:val="003744ED"/>
    <w:pPr>
      <w:ind w:left="960" w:hanging="240"/>
    </w:pPr>
  </w:style>
  <w:style w:type="paragraph" w:styleId="Index5">
    <w:name w:val="index 5"/>
    <w:basedOn w:val="Normal"/>
    <w:next w:val="Normal"/>
    <w:autoRedefine/>
    <w:rsid w:val="003744ED"/>
    <w:pPr>
      <w:ind w:left="1200" w:hanging="240"/>
    </w:pPr>
  </w:style>
  <w:style w:type="paragraph" w:styleId="Index6">
    <w:name w:val="index 6"/>
    <w:basedOn w:val="Normal"/>
    <w:next w:val="Normal"/>
    <w:autoRedefine/>
    <w:rsid w:val="003744ED"/>
    <w:pPr>
      <w:ind w:left="1440" w:hanging="240"/>
    </w:pPr>
  </w:style>
  <w:style w:type="paragraph" w:styleId="Index7">
    <w:name w:val="index 7"/>
    <w:basedOn w:val="Normal"/>
    <w:next w:val="Normal"/>
    <w:autoRedefine/>
    <w:rsid w:val="003744ED"/>
    <w:pPr>
      <w:ind w:left="1680" w:hanging="240"/>
    </w:pPr>
  </w:style>
  <w:style w:type="paragraph" w:styleId="Index8">
    <w:name w:val="index 8"/>
    <w:basedOn w:val="Normal"/>
    <w:next w:val="Normal"/>
    <w:autoRedefine/>
    <w:rsid w:val="003744ED"/>
    <w:pPr>
      <w:ind w:left="1920" w:hanging="240"/>
    </w:pPr>
  </w:style>
  <w:style w:type="paragraph" w:styleId="Index9">
    <w:name w:val="index 9"/>
    <w:basedOn w:val="Normal"/>
    <w:next w:val="Normal"/>
    <w:autoRedefine/>
    <w:rsid w:val="003744ED"/>
    <w:pPr>
      <w:ind w:left="2160" w:hanging="240"/>
    </w:pPr>
  </w:style>
  <w:style w:type="paragraph" w:styleId="NormalIndent">
    <w:name w:val="Normal Indent"/>
    <w:basedOn w:val="Normal"/>
    <w:rsid w:val="003744ED"/>
    <w:pPr>
      <w:ind w:left="720"/>
    </w:pPr>
  </w:style>
  <w:style w:type="paragraph" w:styleId="FootnoteText">
    <w:name w:val="footnote text"/>
    <w:basedOn w:val="Normal"/>
    <w:link w:val="FootnoteTextChar"/>
    <w:rsid w:val="003744ED"/>
    <w:rPr>
      <w:sz w:val="20"/>
    </w:rPr>
  </w:style>
  <w:style w:type="character" w:customStyle="1" w:styleId="FootnoteTextChar">
    <w:name w:val="Footnote Text Char"/>
    <w:basedOn w:val="DefaultParagraphFont"/>
    <w:link w:val="FootnoteText"/>
    <w:rsid w:val="003744ED"/>
  </w:style>
  <w:style w:type="paragraph" w:styleId="CommentText">
    <w:name w:val="annotation text"/>
    <w:basedOn w:val="Normal"/>
    <w:link w:val="CommentTextChar"/>
    <w:rsid w:val="003744ED"/>
    <w:rPr>
      <w:sz w:val="20"/>
    </w:rPr>
  </w:style>
  <w:style w:type="character" w:customStyle="1" w:styleId="CommentTextChar">
    <w:name w:val="Comment Text Char"/>
    <w:basedOn w:val="DefaultParagraphFont"/>
    <w:link w:val="CommentText"/>
    <w:rsid w:val="003744ED"/>
  </w:style>
  <w:style w:type="paragraph" w:styleId="IndexHeading">
    <w:name w:val="index heading"/>
    <w:basedOn w:val="Normal"/>
    <w:next w:val="Index1"/>
    <w:rsid w:val="003744ED"/>
    <w:rPr>
      <w:rFonts w:ascii="Arial" w:hAnsi="Arial" w:cs="Arial"/>
      <w:b/>
      <w:bCs/>
    </w:rPr>
  </w:style>
  <w:style w:type="paragraph" w:styleId="Caption">
    <w:name w:val="caption"/>
    <w:basedOn w:val="Normal"/>
    <w:next w:val="Normal"/>
    <w:qFormat/>
    <w:rsid w:val="003744ED"/>
    <w:pPr>
      <w:spacing w:before="120" w:after="120"/>
    </w:pPr>
    <w:rPr>
      <w:b/>
      <w:bCs/>
      <w:sz w:val="20"/>
    </w:rPr>
  </w:style>
  <w:style w:type="paragraph" w:styleId="TableofFigures">
    <w:name w:val="table of figures"/>
    <w:basedOn w:val="Normal"/>
    <w:next w:val="Normal"/>
    <w:rsid w:val="003744ED"/>
    <w:pPr>
      <w:ind w:left="480" w:hanging="480"/>
    </w:pPr>
  </w:style>
  <w:style w:type="paragraph" w:styleId="EnvelopeAddress">
    <w:name w:val="envelope address"/>
    <w:basedOn w:val="Normal"/>
    <w:rsid w:val="003744E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744ED"/>
    <w:rPr>
      <w:rFonts w:ascii="Arial" w:hAnsi="Arial" w:cs="Arial"/>
      <w:sz w:val="20"/>
    </w:rPr>
  </w:style>
  <w:style w:type="character" w:styleId="FootnoteReference">
    <w:name w:val="footnote reference"/>
    <w:basedOn w:val="DefaultParagraphFont"/>
    <w:rsid w:val="003744ED"/>
    <w:rPr>
      <w:rFonts w:ascii="Times New Roman" w:hAnsi="Times New Roman"/>
      <w:sz w:val="20"/>
      <w:vertAlign w:val="superscript"/>
    </w:rPr>
  </w:style>
  <w:style w:type="character" w:styleId="CommentReference">
    <w:name w:val="annotation reference"/>
    <w:basedOn w:val="DefaultParagraphFont"/>
    <w:rsid w:val="003744ED"/>
    <w:rPr>
      <w:sz w:val="16"/>
      <w:szCs w:val="16"/>
    </w:rPr>
  </w:style>
  <w:style w:type="character" w:styleId="PageNumber">
    <w:name w:val="page number"/>
    <w:basedOn w:val="DefaultParagraphFont"/>
    <w:rsid w:val="003744ED"/>
  </w:style>
  <w:style w:type="character" w:styleId="EndnoteReference">
    <w:name w:val="endnote reference"/>
    <w:basedOn w:val="DefaultParagraphFont"/>
    <w:rsid w:val="003744ED"/>
    <w:rPr>
      <w:vertAlign w:val="superscript"/>
    </w:rPr>
  </w:style>
  <w:style w:type="paragraph" w:styleId="EndnoteText">
    <w:name w:val="endnote text"/>
    <w:basedOn w:val="Normal"/>
    <w:link w:val="EndnoteTextChar"/>
    <w:rsid w:val="003744ED"/>
    <w:rPr>
      <w:sz w:val="20"/>
    </w:rPr>
  </w:style>
  <w:style w:type="character" w:customStyle="1" w:styleId="EndnoteTextChar">
    <w:name w:val="Endnote Text Char"/>
    <w:basedOn w:val="DefaultParagraphFont"/>
    <w:link w:val="EndnoteText"/>
    <w:rsid w:val="003744ED"/>
  </w:style>
  <w:style w:type="paragraph" w:styleId="TableofAuthorities">
    <w:name w:val="table of authorities"/>
    <w:basedOn w:val="Normal"/>
    <w:next w:val="Normal"/>
    <w:rsid w:val="003744ED"/>
    <w:pPr>
      <w:ind w:left="240" w:hanging="240"/>
    </w:pPr>
  </w:style>
  <w:style w:type="paragraph" w:styleId="MacroText">
    <w:name w:val="macro"/>
    <w:link w:val="MacroTextChar"/>
    <w:rsid w:val="003744E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3744ED"/>
    <w:rPr>
      <w:rFonts w:ascii="Courier New" w:eastAsia="Times New Roman" w:hAnsi="Courier New" w:cs="Courier New"/>
      <w:lang w:eastAsia="en-AU"/>
    </w:rPr>
  </w:style>
  <w:style w:type="paragraph" w:styleId="TOAHeading">
    <w:name w:val="toa heading"/>
    <w:basedOn w:val="Normal"/>
    <w:next w:val="Normal"/>
    <w:rsid w:val="003744ED"/>
    <w:pPr>
      <w:spacing w:before="120"/>
    </w:pPr>
    <w:rPr>
      <w:rFonts w:ascii="Arial" w:hAnsi="Arial" w:cs="Arial"/>
      <w:b/>
      <w:bCs/>
    </w:rPr>
  </w:style>
  <w:style w:type="paragraph" w:styleId="List">
    <w:name w:val="List"/>
    <w:basedOn w:val="Normal"/>
    <w:rsid w:val="003744ED"/>
    <w:pPr>
      <w:ind w:left="283" w:hanging="283"/>
    </w:pPr>
  </w:style>
  <w:style w:type="paragraph" w:styleId="ListBullet">
    <w:name w:val="List Bullet"/>
    <w:basedOn w:val="Normal"/>
    <w:autoRedefine/>
    <w:rsid w:val="003744ED"/>
    <w:pPr>
      <w:tabs>
        <w:tab w:val="num" w:pos="360"/>
      </w:tabs>
      <w:ind w:left="360" w:hanging="360"/>
    </w:pPr>
  </w:style>
  <w:style w:type="paragraph" w:styleId="ListNumber">
    <w:name w:val="List Number"/>
    <w:basedOn w:val="Normal"/>
    <w:rsid w:val="003744ED"/>
    <w:pPr>
      <w:tabs>
        <w:tab w:val="num" w:pos="360"/>
      </w:tabs>
      <w:ind w:left="360" w:hanging="360"/>
    </w:pPr>
  </w:style>
  <w:style w:type="paragraph" w:styleId="List2">
    <w:name w:val="List 2"/>
    <w:basedOn w:val="Normal"/>
    <w:rsid w:val="003744ED"/>
    <w:pPr>
      <w:ind w:left="566" w:hanging="283"/>
    </w:pPr>
  </w:style>
  <w:style w:type="paragraph" w:styleId="List3">
    <w:name w:val="List 3"/>
    <w:basedOn w:val="Normal"/>
    <w:rsid w:val="003744ED"/>
    <w:pPr>
      <w:ind w:left="849" w:hanging="283"/>
    </w:pPr>
  </w:style>
  <w:style w:type="paragraph" w:styleId="List4">
    <w:name w:val="List 4"/>
    <w:basedOn w:val="Normal"/>
    <w:rsid w:val="003744ED"/>
    <w:pPr>
      <w:ind w:left="1132" w:hanging="283"/>
    </w:pPr>
  </w:style>
  <w:style w:type="paragraph" w:styleId="List5">
    <w:name w:val="List 5"/>
    <w:basedOn w:val="Normal"/>
    <w:rsid w:val="003744ED"/>
    <w:pPr>
      <w:ind w:left="1415" w:hanging="283"/>
    </w:pPr>
  </w:style>
  <w:style w:type="paragraph" w:styleId="ListBullet2">
    <w:name w:val="List Bullet 2"/>
    <w:basedOn w:val="Normal"/>
    <w:autoRedefine/>
    <w:rsid w:val="003744ED"/>
    <w:pPr>
      <w:tabs>
        <w:tab w:val="num" w:pos="360"/>
      </w:tabs>
    </w:pPr>
  </w:style>
  <w:style w:type="paragraph" w:styleId="ListBullet3">
    <w:name w:val="List Bullet 3"/>
    <w:basedOn w:val="Normal"/>
    <w:autoRedefine/>
    <w:rsid w:val="003744ED"/>
    <w:pPr>
      <w:tabs>
        <w:tab w:val="num" w:pos="926"/>
      </w:tabs>
      <w:ind w:left="926" w:hanging="360"/>
    </w:pPr>
  </w:style>
  <w:style w:type="paragraph" w:styleId="ListBullet4">
    <w:name w:val="List Bullet 4"/>
    <w:basedOn w:val="Normal"/>
    <w:autoRedefine/>
    <w:rsid w:val="003744ED"/>
    <w:pPr>
      <w:tabs>
        <w:tab w:val="num" w:pos="1209"/>
      </w:tabs>
      <w:ind w:left="1209" w:hanging="360"/>
    </w:pPr>
  </w:style>
  <w:style w:type="paragraph" w:styleId="ListBullet5">
    <w:name w:val="List Bullet 5"/>
    <w:basedOn w:val="Normal"/>
    <w:autoRedefine/>
    <w:rsid w:val="003744ED"/>
    <w:pPr>
      <w:tabs>
        <w:tab w:val="num" w:pos="1492"/>
      </w:tabs>
      <w:ind w:left="1492" w:hanging="360"/>
    </w:pPr>
  </w:style>
  <w:style w:type="paragraph" w:styleId="ListNumber2">
    <w:name w:val="List Number 2"/>
    <w:basedOn w:val="Normal"/>
    <w:rsid w:val="003744ED"/>
    <w:pPr>
      <w:tabs>
        <w:tab w:val="num" w:pos="643"/>
      </w:tabs>
      <w:ind w:left="643" w:hanging="360"/>
    </w:pPr>
  </w:style>
  <w:style w:type="paragraph" w:styleId="ListNumber3">
    <w:name w:val="List Number 3"/>
    <w:basedOn w:val="Normal"/>
    <w:rsid w:val="003744ED"/>
    <w:pPr>
      <w:tabs>
        <w:tab w:val="num" w:pos="926"/>
      </w:tabs>
      <w:ind w:left="926" w:hanging="360"/>
    </w:pPr>
  </w:style>
  <w:style w:type="paragraph" w:styleId="ListNumber4">
    <w:name w:val="List Number 4"/>
    <w:basedOn w:val="Normal"/>
    <w:rsid w:val="003744ED"/>
    <w:pPr>
      <w:tabs>
        <w:tab w:val="num" w:pos="1209"/>
      </w:tabs>
      <w:ind w:left="1209" w:hanging="360"/>
    </w:pPr>
  </w:style>
  <w:style w:type="paragraph" w:styleId="ListNumber5">
    <w:name w:val="List Number 5"/>
    <w:basedOn w:val="Normal"/>
    <w:rsid w:val="003744ED"/>
    <w:pPr>
      <w:tabs>
        <w:tab w:val="num" w:pos="1492"/>
      </w:tabs>
      <w:ind w:left="1492" w:hanging="360"/>
    </w:pPr>
  </w:style>
  <w:style w:type="paragraph" w:styleId="Title">
    <w:name w:val="Title"/>
    <w:basedOn w:val="Normal"/>
    <w:link w:val="TitleChar"/>
    <w:qFormat/>
    <w:rsid w:val="003744ED"/>
    <w:pPr>
      <w:spacing w:before="240" w:after="60"/>
    </w:pPr>
    <w:rPr>
      <w:rFonts w:ascii="Arial" w:hAnsi="Arial" w:cs="Arial"/>
      <w:b/>
      <w:bCs/>
      <w:sz w:val="40"/>
      <w:szCs w:val="40"/>
    </w:rPr>
  </w:style>
  <w:style w:type="character" w:customStyle="1" w:styleId="TitleChar">
    <w:name w:val="Title Char"/>
    <w:basedOn w:val="DefaultParagraphFont"/>
    <w:link w:val="Title"/>
    <w:rsid w:val="003744ED"/>
    <w:rPr>
      <w:rFonts w:ascii="Arial" w:hAnsi="Arial" w:cs="Arial"/>
      <w:b/>
      <w:bCs/>
      <w:sz w:val="40"/>
      <w:szCs w:val="40"/>
    </w:rPr>
  </w:style>
  <w:style w:type="paragraph" w:styleId="Closing">
    <w:name w:val="Closing"/>
    <w:basedOn w:val="Normal"/>
    <w:link w:val="ClosingChar"/>
    <w:rsid w:val="003744ED"/>
    <w:pPr>
      <w:ind w:left="4252"/>
    </w:pPr>
  </w:style>
  <w:style w:type="character" w:customStyle="1" w:styleId="ClosingChar">
    <w:name w:val="Closing Char"/>
    <w:basedOn w:val="DefaultParagraphFont"/>
    <w:link w:val="Closing"/>
    <w:rsid w:val="003744ED"/>
    <w:rPr>
      <w:sz w:val="22"/>
    </w:rPr>
  </w:style>
  <w:style w:type="paragraph" w:styleId="Signature">
    <w:name w:val="Signature"/>
    <w:basedOn w:val="Normal"/>
    <w:link w:val="SignatureChar"/>
    <w:rsid w:val="003744ED"/>
    <w:pPr>
      <w:ind w:left="4252"/>
    </w:pPr>
  </w:style>
  <w:style w:type="character" w:customStyle="1" w:styleId="SignatureChar">
    <w:name w:val="Signature Char"/>
    <w:basedOn w:val="DefaultParagraphFont"/>
    <w:link w:val="Signature"/>
    <w:rsid w:val="003744ED"/>
    <w:rPr>
      <w:sz w:val="22"/>
    </w:rPr>
  </w:style>
  <w:style w:type="paragraph" w:styleId="BodyText">
    <w:name w:val="Body Text"/>
    <w:basedOn w:val="Normal"/>
    <w:link w:val="BodyTextChar"/>
    <w:rsid w:val="003744ED"/>
    <w:pPr>
      <w:spacing w:after="120"/>
    </w:pPr>
  </w:style>
  <w:style w:type="character" w:customStyle="1" w:styleId="BodyTextChar">
    <w:name w:val="Body Text Char"/>
    <w:basedOn w:val="DefaultParagraphFont"/>
    <w:link w:val="BodyText"/>
    <w:rsid w:val="003744ED"/>
    <w:rPr>
      <w:sz w:val="22"/>
    </w:rPr>
  </w:style>
  <w:style w:type="paragraph" w:styleId="BodyTextIndent">
    <w:name w:val="Body Text Indent"/>
    <w:basedOn w:val="Normal"/>
    <w:link w:val="BodyTextIndentChar"/>
    <w:rsid w:val="003744ED"/>
    <w:pPr>
      <w:spacing w:after="120"/>
      <w:ind w:left="283"/>
    </w:pPr>
  </w:style>
  <w:style w:type="character" w:customStyle="1" w:styleId="BodyTextIndentChar">
    <w:name w:val="Body Text Indent Char"/>
    <w:basedOn w:val="DefaultParagraphFont"/>
    <w:link w:val="BodyTextIndent"/>
    <w:rsid w:val="003744ED"/>
    <w:rPr>
      <w:sz w:val="22"/>
    </w:rPr>
  </w:style>
  <w:style w:type="paragraph" w:styleId="ListContinue">
    <w:name w:val="List Continue"/>
    <w:basedOn w:val="Normal"/>
    <w:rsid w:val="003744ED"/>
    <w:pPr>
      <w:spacing w:after="120"/>
      <w:ind w:left="283"/>
    </w:pPr>
  </w:style>
  <w:style w:type="paragraph" w:styleId="ListContinue2">
    <w:name w:val="List Continue 2"/>
    <w:basedOn w:val="Normal"/>
    <w:rsid w:val="003744ED"/>
    <w:pPr>
      <w:spacing w:after="120"/>
      <w:ind w:left="566"/>
    </w:pPr>
  </w:style>
  <w:style w:type="paragraph" w:styleId="ListContinue3">
    <w:name w:val="List Continue 3"/>
    <w:basedOn w:val="Normal"/>
    <w:rsid w:val="003744ED"/>
    <w:pPr>
      <w:spacing w:after="120"/>
      <w:ind w:left="849"/>
    </w:pPr>
  </w:style>
  <w:style w:type="paragraph" w:styleId="ListContinue4">
    <w:name w:val="List Continue 4"/>
    <w:basedOn w:val="Normal"/>
    <w:rsid w:val="003744ED"/>
    <w:pPr>
      <w:spacing w:after="120"/>
      <w:ind w:left="1132"/>
    </w:pPr>
  </w:style>
  <w:style w:type="paragraph" w:styleId="ListContinue5">
    <w:name w:val="List Continue 5"/>
    <w:basedOn w:val="Normal"/>
    <w:rsid w:val="003744ED"/>
    <w:pPr>
      <w:spacing w:after="120"/>
      <w:ind w:left="1415"/>
    </w:pPr>
  </w:style>
  <w:style w:type="paragraph" w:styleId="MessageHeader">
    <w:name w:val="Message Header"/>
    <w:basedOn w:val="Normal"/>
    <w:link w:val="MessageHeaderChar"/>
    <w:rsid w:val="003744E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3744ED"/>
    <w:rPr>
      <w:rFonts w:ascii="Arial" w:hAnsi="Arial" w:cs="Arial"/>
      <w:sz w:val="22"/>
      <w:shd w:val="pct20" w:color="auto" w:fill="auto"/>
    </w:rPr>
  </w:style>
  <w:style w:type="paragraph" w:styleId="Subtitle">
    <w:name w:val="Subtitle"/>
    <w:basedOn w:val="Normal"/>
    <w:link w:val="SubtitleChar"/>
    <w:qFormat/>
    <w:rsid w:val="003744ED"/>
    <w:pPr>
      <w:spacing w:after="60"/>
      <w:jc w:val="center"/>
      <w:outlineLvl w:val="1"/>
    </w:pPr>
    <w:rPr>
      <w:rFonts w:ascii="Arial" w:hAnsi="Arial" w:cs="Arial"/>
    </w:rPr>
  </w:style>
  <w:style w:type="character" w:customStyle="1" w:styleId="SubtitleChar">
    <w:name w:val="Subtitle Char"/>
    <w:basedOn w:val="DefaultParagraphFont"/>
    <w:link w:val="Subtitle"/>
    <w:rsid w:val="003744ED"/>
    <w:rPr>
      <w:rFonts w:ascii="Arial" w:hAnsi="Arial" w:cs="Arial"/>
      <w:sz w:val="22"/>
    </w:rPr>
  </w:style>
  <w:style w:type="paragraph" w:styleId="Salutation">
    <w:name w:val="Salutation"/>
    <w:basedOn w:val="Normal"/>
    <w:next w:val="Normal"/>
    <w:link w:val="SalutationChar"/>
    <w:rsid w:val="003744ED"/>
  </w:style>
  <w:style w:type="character" w:customStyle="1" w:styleId="SalutationChar">
    <w:name w:val="Salutation Char"/>
    <w:basedOn w:val="DefaultParagraphFont"/>
    <w:link w:val="Salutation"/>
    <w:rsid w:val="003744ED"/>
    <w:rPr>
      <w:sz w:val="22"/>
    </w:rPr>
  </w:style>
  <w:style w:type="paragraph" w:styleId="Date">
    <w:name w:val="Date"/>
    <w:basedOn w:val="Normal"/>
    <w:next w:val="Normal"/>
    <w:link w:val="DateChar"/>
    <w:rsid w:val="003744ED"/>
  </w:style>
  <w:style w:type="character" w:customStyle="1" w:styleId="DateChar">
    <w:name w:val="Date Char"/>
    <w:basedOn w:val="DefaultParagraphFont"/>
    <w:link w:val="Date"/>
    <w:rsid w:val="003744ED"/>
    <w:rPr>
      <w:sz w:val="22"/>
    </w:rPr>
  </w:style>
  <w:style w:type="paragraph" w:styleId="BodyTextFirstIndent">
    <w:name w:val="Body Text First Indent"/>
    <w:basedOn w:val="BodyText"/>
    <w:link w:val="BodyTextFirstIndentChar"/>
    <w:rsid w:val="003744ED"/>
    <w:pPr>
      <w:ind w:firstLine="210"/>
    </w:pPr>
  </w:style>
  <w:style w:type="character" w:customStyle="1" w:styleId="BodyTextFirstIndentChar">
    <w:name w:val="Body Text First Indent Char"/>
    <w:basedOn w:val="BodyTextChar"/>
    <w:link w:val="BodyTextFirstIndent"/>
    <w:rsid w:val="003744ED"/>
    <w:rPr>
      <w:sz w:val="22"/>
    </w:rPr>
  </w:style>
  <w:style w:type="paragraph" w:styleId="BodyTextFirstIndent2">
    <w:name w:val="Body Text First Indent 2"/>
    <w:basedOn w:val="BodyTextIndent"/>
    <w:link w:val="BodyTextFirstIndent2Char"/>
    <w:rsid w:val="003744ED"/>
    <w:pPr>
      <w:ind w:firstLine="210"/>
    </w:pPr>
  </w:style>
  <w:style w:type="character" w:customStyle="1" w:styleId="BodyTextFirstIndent2Char">
    <w:name w:val="Body Text First Indent 2 Char"/>
    <w:basedOn w:val="BodyTextIndentChar"/>
    <w:link w:val="BodyTextFirstIndent2"/>
    <w:rsid w:val="003744ED"/>
    <w:rPr>
      <w:sz w:val="22"/>
    </w:rPr>
  </w:style>
  <w:style w:type="paragraph" w:styleId="BodyText2">
    <w:name w:val="Body Text 2"/>
    <w:basedOn w:val="Normal"/>
    <w:link w:val="BodyText2Char"/>
    <w:rsid w:val="003744ED"/>
    <w:pPr>
      <w:spacing w:after="120" w:line="480" w:lineRule="auto"/>
    </w:pPr>
  </w:style>
  <w:style w:type="character" w:customStyle="1" w:styleId="BodyText2Char">
    <w:name w:val="Body Text 2 Char"/>
    <w:basedOn w:val="DefaultParagraphFont"/>
    <w:link w:val="BodyText2"/>
    <w:rsid w:val="003744ED"/>
    <w:rPr>
      <w:sz w:val="22"/>
    </w:rPr>
  </w:style>
  <w:style w:type="paragraph" w:styleId="BodyText3">
    <w:name w:val="Body Text 3"/>
    <w:basedOn w:val="Normal"/>
    <w:link w:val="BodyText3Char"/>
    <w:rsid w:val="003744ED"/>
    <w:pPr>
      <w:spacing w:after="120"/>
    </w:pPr>
    <w:rPr>
      <w:sz w:val="16"/>
      <w:szCs w:val="16"/>
    </w:rPr>
  </w:style>
  <w:style w:type="character" w:customStyle="1" w:styleId="BodyText3Char">
    <w:name w:val="Body Text 3 Char"/>
    <w:basedOn w:val="DefaultParagraphFont"/>
    <w:link w:val="BodyText3"/>
    <w:rsid w:val="003744ED"/>
    <w:rPr>
      <w:sz w:val="16"/>
      <w:szCs w:val="16"/>
    </w:rPr>
  </w:style>
  <w:style w:type="paragraph" w:styleId="BodyTextIndent2">
    <w:name w:val="Body Text Indent 2"/>
    <w:basedOn w:val="Normal"/>
    <w:link w:val="BodyTextIndent2Char"/>
    <w:rsid w:val="003744ED"/>
    <w:pPr>
      <w:spacing w:after="120" w:line="480" w:lineRule="auto"/>
      <w:ind w:left="283"/>
    </w:pPr>
  </w:style>
  <w:style w:type="character" w:customStyle="1" w:styleId="BodyTextIndent2Char">
    <w:name w:val="Body Text Indent 2 Char"/>
    <w:basedOn w:val="DefaultParagraphFont"/>
    <w:link w:val="BodyTextIndent2"/>
    <w:rsid w:val="003744ED"/>
    <w:rPr>
      <w:sz w:val="22"/>
    </w:rPr>
  </w:style>
  <w:style w:type="paragraph" w:styleId="BodyTextIndent3">
    <w:name w:val="Body Text Indent 3"/>
    <w:basedOn w:val="Normal"/>
    <w:link w:val="BodyTextIndent3Char"/>
    <w:rsid w:val="003744ED"/>
    <w:pPr>
      <w:spacing w:after="120"/>
      <w:ind w:left="283"/>
    </w:pPr>
    <w:rPr>
      <w:sz w:val="16"/>
      <w:szCs w:val="16"/>
    </w:rPr>
  </w:style>
  <w:style w:type="character" w:customStyle="1" w:styleId="BodyTextIndent3Char">
    <w:name w:val="Body Text Indent 3 Char"/>
    <w:basedOn w:val="DefaultParagraphFont"/>
    <w:link w:val="BodyTextIndent3"/>
    <w:rsid w:val="003744ED"/>
    <w:rPr>
      <w:sz w:val="16"/>
      <w:szCs w:val="16"/>
    </w:rPr>
  </w:style>
  <w:style w:type="paragraph" w:styleId="BlockText">
    <w:name w:val="Block Text"/>
    <w:basedOn w:val="Normal"/>
    <w:rsid w:val="003744ED"/>
    <w:pPr>
      <w:spacing w:after="120"/>
      <w:ind w:left="1440" w:right="1440"/>
    </w:pPr>
  </w:style>
  <w:style w:type="character" w:styleId="Hyperlink">
    <w:name w:val="Hyperlink"/>
    <w:basedOn w:val="DefaultParagraphFont"/>
    <w:rsid w:val="003744ED"/>
    <w:rPr>
      <w:color w:val="0000FF"/>
      <w:u w:val="single"/>
    </w:rPr>
  </w:style>
  <w:style w:type="character" w:styleId="FollowedHyperlink">
    <w:name w:val="FollowedHyperlink"/>
    <w:basedOn w:val="DefaultParagraphFont"/>
    <w:rsid w:val="003744ED"/>
    <w:rPr>
      <w:color w:val="800080"/>
      <w:u w:val="single"/>
    </w:rPr>
  </w:style>
  <w:style w:type="character" w:styleId="Strong">
    <w:name w:val="Strong"/>
    <w:basedOn w:val="DefaultParagraphFont"/>
    <w:qFormat/>
    <w:rsid w:val="003744ED"/>
    <w:rPr>
      <w:b/>
      <w:bCs/>
    </w:rPr>
  </w:style>
  <w:style w:type="character" w:styleId="Emphasis">
    <w:name w:val="Emphasis"/>
    <w:basedOn w:val="DefaultParagraphFont"/>
    <w:qFormat/>
    <w:rsid w:val="003744ED"/>
    <w:rPr>
      <w:i/>
      <w:iCs/>
    </w:rPr>
  </w:style>
  <w:style w:type="paragraph" w:styleId="DocumentMap">
    <w:name w:val="Document Map"/>
    <w:basedOn w:val="Normal"/>
    <w:link w:val="DocumentMapChar"/>
    <w:rsid w:val="003744ED"/>
    <w:pPr>
      <w:shd w:val="clear" w:color="auto" w:fill="000080"/>
    </w:pPr>
    <w:rPr>
      <w:rFonts w:ascii="Tahoma" w:hAnsi="Tahoma" w:cs="Tahoma"/>
    </w:rPr>
  </w:style>
  <w:style w:type="character" w:customStyle="1" w:styleId="DocumentMapChar">
    <w:name w:val="Document Map Char"/>
    <w:basedOn w:val="DefaultParagraphFont"/>
    <w:link w:val="DocumentMap"/>
    <w:rsid w:val="003744ED"/>
    <w:rPr>
      <w:rFonts w:ascii="Tahoma" w:hAnsi="Tahoma" w:cs="Tahoma"/>
      <w:sz w:val="22"/>
      <w:shd w:val="clear" w:color="auto" w:fill="000080"/>
    </w:rPr>
  </w:style>
  <w:style w:type="paragraph" w:styleId="PlainText">
    <w:name w:val="Plain Text"/>
    <w:basedOn w:val="Normal"/>
    <w:link w:val="PlainTextChar"/>
    <w:rsid w:val="003744ED"/>
    <w:rPr>
      <w:rFonts w:ascii="Courier New" w:hAnsi="Courier New" w:cs="Courier New"/>
      <w:sz w:val="20"/>
    </w:rPr>
  </w:style>
  <w:style w:type="character" w:customStyle="1" w:styleId="PlainTextChar">
    <w:name w:val="Plain Text Char"/>
    <w:basedOn w:val="DefaultParagraphFont"/>
    <w:link w:val="PlainText"/>
    <w:rsid w:val="003744ED"/>
    <w:rPr>
      <w:rFonts w:ascii="Courier New" w:hAnsi="Courier New" w:cs="Courier New"/>
    </w:rPr>
  </w:style>
  <w:style w:type="paragraph" w:styleId="E-mailSignature">
    <w:name w:val="E-mail Signature"/>
    <w:basedOn w:val="Normal"/>
    <w:link w:val="E-mailSignatureChar"/>
    <w:rsid w:val="003744ED"/>
  </w:style>
  <w:style w:type="character" w:customStyle="1" w:styleId="E-mailSignatureChar">
    <w:name w:val="E-mail Signature Char"/>
    <w:basedOn w:val="DefaultParagraphFont"/>
    <w:link w:val="E-mailSignature"/>
    <w:rsid w:val="003744ED"/>
    <w:rPr>
      <w:sz w:val="22"/>
    </w:rPr>
  </w:style>
  <w:style w:type="paragraph" w:styleId="NormalWeb">
    <w:name w:val="Normal (Web)"/>
    <w:basedOn w:val="Normal"/>
    <w:rsid w:val="003744ED"/>
  </w:style>
  <w:style w:type="character" w:styleId="HTMLAcronym">
    <w:name w:val="HTML Acronym"/>
    <w:basedOn w:val="DefaultParagraphFont"/>
    <w:rsid w:val="003744ED"/>
  </w:style>
  <w:style w:type="paragraph" w:styleId="HTMLAddress">
    <w:name w:val="HTML Address"/>
    <w:basedOn w:val="Normal"/>
    <w:link w:val="HTMLAddressChar"/>
    <w:rsid w:val="003744ED"/>
    <w:rPr>
      <w:i/>
      <w:iCs/>
    </w:rPr>
  </w:style>
  <w:style w:type="character" w:customStyle="1" w:styleId="HTMLAddressChar">
    <w:name w:val="HTML Address Char"/>
    <w:basedOn w:val="DefaultParagraphFont"/>
    <w:link w:val="HTMLAddress"/>
    <w:rsid w:val="003744ED"/>
    <w:rPr>
      <w:i/>
      <w:iCs/>
      <w:sz w:val="22"/>
    </w:rPr>
  </w:style>
  <w:style w:type="character" w:styleId="HTMLCite">
    <w:name w:val="HTML Cite"/>
    <w:basedOn w:val="DefaultParagraphFont"/>
    <w:rsid w:val="003744ED"/>
    <w:rPr>
      <w:i/>
      <w:iCs/>
    </w:rPr>
  </w:style>
  <w:style w:type="character" w:styleId="HTMLCode">
    <w:name w:val="HTML Code"/>
    <w:basedOn w:val="DefaultParagraphFont"/>
    <w:rsid w:val="003744ED"/>
    <w:rPr>
      <w:rFonts w:ascii="Courier New" w:hAnsi="Courier New" w:cs="Courier New"/>
      <w:sz w:val="20"/>
      <w:szCs w:val="20"/>
    </w:rPr>
  </w:style>
  <w:style w:type="character" w:styleId="HTMLDefinition">
    <w:name w:val="HTML Definition"/>
    <w:basedOn w:val="DefaultParagraphFont"/>
    <w:rsid w:val="003744ED"/>
    <w:rPr>
      <w:i/>
      <w:iCs/>
    </w:rPr>
  </w:style>
  <w:style w:type="character" w:styleId="HTMLKeyboard">
    <w:name w:val="HTML Keyboard"/>
    <w:basedOn w:val="DefaultParagraphFont"/>
    <w:rsid w:val="003744ED"/>
    <w:rPr>
      <w:rFonts w:ascii="Courier New" w:hAnsi="Courier New" w:cs="Courier New"/>
      <w:sz w:val="20"/>
      <w:szCs w:val="20"/>
    </w:rPr>
  </w:style>
  <w:style w:type="paragraph" w:styleId="HTMLPreformatted">
    <w:name w:val="HTML Preformatted"/>
    <w:basedOn w:val="Normal"/>
    <w:link w:val="HTMLPreformattedChar"/>
    <w:rsid w:val="003744ED"/>
    <w:rPr>
      <w:rFonts w:ascii="Courier New" w:hAnsi="Courier New" w:cs="Courier New"/>
      <w:sz w:val="20"/>
    </w:rPr>
  </w:style>
  <w:style w:type="character" w:customStyle="1" w:styleId="HTMLPreformattedChar">
    <w:name w:val="HTML Preformatted Char"/>
    <w:basedOn w:val="DefaultParagraphFont"/>
    <w:link w:val="HTMLPreformatted"/>
    <w:rsid w:val="003744ED"/>
    <w:rPr>
      <w:rFonts w:ascii="Courier New" w:hAnsi="Courier New" w:cs="Courier New"/>
    </w:rPr>
  </w:style>
  <w:style w:type="character" w:styleId="HTMLSample">
    <w:name w:val="HTML Sample"/>
    <w:basedOn w:val="DefaultParagraphFont"/>
    <w:rsid w:val="003744ED"/>
    <w:rPr>
      <w:rFonts w:ascii="Courier New" w:hAnsi="Courier New" w:cs="Courier New"/>
    </w:rPr>
  </w:style>
  <w:style w:type="character" w:styleId="HTMLTypewriter">
    <w:name w:val="HTML Typewriter"/>
    <w:basedOn w:val="DefaultParagraphFont"/>
    <w:rsid w:val="003744ED"/>
    <w:rPr>
      <w:rFonts w:ascii="Courier New" w:hAnsi="Courier New" w:cs="Courier New"/>
      <w:sz w:val="20"/>
      <w:szCs w:val="20"/>
    </w:rPr>
  </w:style>
  <w:style w:type="character" w:styleId="HTMLVariable">
    <w:name w:val="HTML Variable"/>
    <w:basedOn w:val="DefaultParagraphFont"/>
    <w:rsid w:val="003744ED"/>
    <w:rPr>
      <w:i/>
      <w:iCs/>
    </w:rPr>
  </w:style>
  <w:style w:type="paragraph" w:styleId="CommentSubject">
    <w:name w:val="annotation subject"/>
    <w:basedOn w:val="CommentText"/>
    <w:next w:val="CommentText"/>
    <w:link w:val="CommentSubjectChar"/>
    <w:rsid w:val="003744ED"/>
    <w:rPr>
      <w:b/>
      <w:bCs/>
    </w:rPr>
  </w:style>
  <w:style w:type="character" w:customStyle="1" w:styleId="CommentSubjectChar">
    <w:name w:val="Comment Subject Char"/>
    <w:basedOn w:val="CommentTextChar"/>
    <w:link w:val="CommentSubject"/>
    <w:rsid w:val="003744ED"/>
    <w:rPr>
      <w:b/>
      <w:bCs/>
    </w:rPr>
  </w:style>
  <w:style w:type="numbering" w:styleId="1ai">
    <w:name w:val="Outline List 1"/>
    <w:basedOn w:val="NoList"/>
    <w:rsid w:val="003744ED"/>
    <w:pPr>
      <w:numPr>
        <w:numId w:val="14"/>
      </w:numPr>
    </w:pPr>
  </w:style>
  <w:style w:type="numbering" w:styleId="111111">
    <w:name w:val="Outline List 2"/>
    <w:basedOn w:val="NoList"/>
    <w:rsid w:val="003744ED"/>
    <w:pPr>
      <w:numPr>
        <w:numId w:val="15"/>
      </w:numPr>
    </w:pPr>
  </w:style>
  <w:style w:type="numbering" w:styleId="ArticleSection">
    <w:name w:val="Outline List 3"/>
    <w:basedOn w:val="NoList"/>
    <w:rsid w:val="003744ED"/>
    <w:pPr>
      <w:numPr>
        <w:numId w:val="17"/>
      </w:numPr>
    </w:pPr>
  </w:style>
  <w:style w:type="table" w:styleId="TableSimple1">
    <w:name w:val="Table Simple 1"/>
    <w:basedOn w:val="TableNormal"/>
    <w:rsid w:val="003744E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744E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744E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744E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744E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744E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744E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744E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744E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744E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744E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744E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744E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744E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744E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3744E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744E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744E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744E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744E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744E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744E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744E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744E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744E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744E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744E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744E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744E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744E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744E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3744E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744E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744E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744E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744E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3744E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744E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744E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744E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744E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744E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744E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3744ED"/>
    <w:rPr>
      <w:rFonts w:eastAsia="Times New Roman" w:cs="Times New Roman"/>
      <w:b/>
      <w:kern w:val="28"/>
      <w:sz w:val="24"/>
      <w:lang w:eastAsia="en-AU"/>
    </w:rPr>
  </w:style>
  <w:style w:type="paragraph" w:styleId="Bibliography">
    <w:name w:val="Bibliography"/>
    <w:basedOn w:val="Normal"/>
    <w:next w:val="Normal"/>
    <w:uiPriority w:val="37"/>
    <w:semiHidden/>
    <w:unhideWhenUsed/>
    <w:rsid w:val="003744ED"/>
  </w:style>
  <w:style w:type="character" w:styleId="BookTitle">
    <w:name w:val="Book Title"/>
    <w:basedOn w:val="DefaultParagraphFont"/>
    <w:uiPriority w:val="33"/>
    <w:qFormat/>
    <w:rsid w:val="003744ED"/>
    <w:rPr>
      <w:b/>
      <w:bCs/>
      <w:i/>
      <w:iCs/>
      <w:spacing w:val="5"/>
    </w:rPr>
  </w:style>
  <w:style w:type="table" w:styleId="ColorfulGrid">
    <w:name w:val="Colorful Grid"/>
    <w:basedOn w:val="TableNormal"/>
    <w:uiPriority w:val="73"/>
    <w:semiHidden/>
    <w:unhideWhenUsed/>
    <w:rsid w:val="003744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744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744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744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744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744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744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744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744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744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744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744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744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744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744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744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744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744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744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744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744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744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744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744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744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744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744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744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3744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744E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744E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744E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744E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744E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744E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744E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744E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744E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744E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744E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744E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744E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744E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744E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744E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744E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744E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744E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744E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744E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744E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744E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744E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744E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744E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744E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744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744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744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744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744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744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744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744E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744E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744E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744E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744E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744E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744E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744E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744E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744E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744E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744E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744E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744E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3744ED"/>
    <w:rPr>
      <w:color w:val="2B579A"/>
      <w:shd w:val="clear" w:color="auto" w:fill="E1DFDD"/>
    </w:rPr>
  </w:style>
  <w:style w:type="character" w:styleId="IntenseEmphasis">
    <w:name w:val="Intense Emphasis"/>
    <w:basedOn w:val="DefaultParagraphFont"/>
    <w:uiPriority w:val="21"/>
    <w:qFormat/>
    <w:rsid w:val="003744ED"/>
    <w:rPr>
      <w:i/>
      <w:iCs/>
      <w:color w:val="4F81BD" w:themeColor="accent1"/>
    </w:rPr>
  </w:style>
  <w:style w:type="paragraph" w:styleId="IntenseQuote">
    <w:name w:val="Intense Quote"/>
    <w:basedOn w:val="Normal"/>
    <w:next w:val="Normal"/>
    <w:link w:val="IntenseQuoteChar"/>
    <w:uiPriority w:val="30"/>
    <w:qFormat/>
    <w:rsid w:val="003744E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744ED"/>
    <w:rPr>
      <w:i/>
      <w:iCs/>
      <w:color w:val="4F81BD" w:themeColor="accent1"/>
      <w:sz w:val="22"/>
    </w:rPr>
  </w:style>
  <w:style w:type="character" w:styleId="IntenseReference">
    <w:name w:val="Intense Reference"/>
    <w:basedOn w:val="DefaultParagraphFont"/>
    <w:uiPriority w:val="32"/>
    <w:qFormat/>
    <w:rsid w:val="003744ED"/>
    <w:rPr>
      <w:b/>
      <w:bCs/>
      <w:smallCaps/>
      <w:color w:val="4F81BD" w:themeColor="accent1"/>
      <w:spacing w:val="5"/>
    </w:rPr>
  </w:style>
  <w:style w:type="table" w:styleId="LightGrid">
    <w:name w:val="Light Grid"/>
    <w:basedOn w:val="TableNormal"/>
    <w:uiPriority w:val="62"/>
    <w:semiHidden/>
    <w:unhideWhenUsed/>
    <w:rsid w:val="003744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744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744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744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744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744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744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744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744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744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744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744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744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744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744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744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744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744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744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744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744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3744ED"/>
    <w:pPr>
      <w:ind w:left="720"/>
      <w:contextualSpacing/>
    </w:pPr>
  </w:style>
  <w:style w:type="table" w:styleId="ListTable1Light">
    <w:name w:val="List Table 1 Light"/>
    <w:basedOn w:val="TableNormal"/>
    <w:uiPriority w:val="46"/>
    <w:rsid w:val="003744E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744E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744E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744E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744E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744E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744E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744E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744E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744E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744E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744E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744E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744E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744E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744E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744E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744E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744E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744E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744E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744E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744E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744E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744E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744E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744E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744E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744E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744E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744E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744E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744E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744E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744E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744E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744E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744E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744E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744E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744E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744E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744E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744E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744E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744E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744E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744E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744E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3744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744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744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744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744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744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744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744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744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744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744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744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744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744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744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744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744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744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744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744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744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744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744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744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744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744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744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744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744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744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744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744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744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744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744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744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744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744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744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744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744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744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74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74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74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74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74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74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74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3744ED"/>
    <w:rPr>
      <w:color w:val="2B579A"/>
      <w:shd w:val="clear" w:color="auto" w:fill="E1DFDD"/>
    </w:rPr>
  </w:style>
  <w:style w:type="paragraph" w:styleId="NoSpacing">
    <w:name w:val="No Spacing"/>
    <w:uiPriority w:val="1"/>
    <w:qFormat/>
    <w:rsid w:val="003744ED"/>
    <w:rPr>
      <w:sz w:val="22"/>
    </w:rPr>
  </w:style>
  <w:style w:type="paragraph" w:styleId="NoteHeading">
    <w:name w:val="Note Heading"/>
    <w:basedOn w:val="Normal"/>
    <w:next w:val="Normal"/>
    <w:link w:val="NoteHeadingChar"/>
    <w:uiPriority w:val="99"/>
    <w:semiHidden/>
    <w:unhideWhenUsed/>
    <w:rsid w:val="003744ED"/>
    <w:pPr>
      <w:spacing w:line="240" w:lineRule="auto"/>
    </w:pPr>
  </w:style>
  <w:style w:type="character" w:customStyle="1" w:styleId="NoteHeadingChar">
    <w:name w:val="Note Heading Char"/>
    <w:basedOn w:val="DefaultParagraphFont"/>
    <w:link w:val="NoteHeading"/>
    <w:uiPriority w:val="99"/>
    <w:semiHidden/>
    <w:rsid w:val="003744ED"/>
    <w:rPr>
      <w:sz w:val="22"/>
    </w:rPr>
  </w:style>
  <w:style w:type="character" w:styleId="PlaceholderText">
    <w:name w:val="Placeholder Text"/>
    <w:basedOn w:val="DefaultParagraphFont"/>
    <w:uiPriority w:val="99"/>
    <w:semiHidden/>
    <w:rsid w:val="003744ED"/>
    <w:rPr>
      <w:color w:val="808080"/>
    </w:rPr>
  </w:style>
  <w:style w:type="table" w:styleId="PlainTable1">
    <w:name w:val="Plain Table 1"/>
    <w:basedOn w:val="TableNormal"/>
    <w:uiPriority w:val="41"/>
    <w:rsid w:val="003744E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744E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744E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744E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44E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3744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744ED"/>
    <w:rPr>
      <w:i/>
      <w:iCs/>
      <w:color w:val="404040" w:themeColor="text1" w:themeTint="BF"/>
      <w:sz w:val="22"/>
    </w:rPr>
  </w:style>
  <w:style w:type="character" w:customStyle="1" w:styleId="SmartHyperlink1">
    <w:name w:val="Smart Hyperlink1"/>
    <w:basedOn w:val="DefaultParagraphFont"/>
    <w:uiPriority w:val="99"/>
    <w:semiHidden/>
    <w:unhideWhenUsed/>
    <w:rsid w:val="003744ED"/>
    <w:rPr>
      <w:u w:val="dotted"/>
    </w:rPr>
  </w:style>
  <w:style w:type="character" w:styleId="SubtleEmphasis">
    <w:name w:val="Subtle Emphasis"/>
    <w:basedOn w:val="DefaultParagraphFont"/>
    <w:uiPriority w:val="19"/>
    <w:qFormat/>
    <w:rsid w:val="003744ED"/>
    <w:rPr>
      <w:i/>
      <w:iCs/>
      <w:color w:val="404040" w:themeColor="text1" w:themeTint="BF"/>
    </w:rPr>
  </w:style>
  <w:style w:type="character" w:styleId="SubtleReference">
    <w:name w:val="Subtle Reference"/>
    <w:basedOn w:val="DefaultParagraphFont"/>
    <w:uiPriority w:val="31"/>
    <w:qFormat/>
    <w:rsid w:val="003744ED"/>
    <w:rPr>
      <w:smallCaps/>
      <w:color w:val="5A5A5A" w:themeColor="text1" w:themeTint="A5"/>
    </w:rPr>
  </w:style>
  <w:style w:type="table" w:styleId="TableGridLight">
    <w:name w:val="Grid Table Light"/>
    <w:basedOn w:val="TableNormal"/>
    <w:uiPriority w:val="40"/>
    <w:rsid w:val="003744E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3744ED"/>
    <w:pPr>
      <w:numPr>
        <w:numId w:val="0"/>
      </w:numPr>
      <w:spacing w:before="240"/>
      <w:outlineLvl w:val="9"/>
    </w:pPr>
    <w:rPr>
      <w:b w:val="0"/>
      <w:bCs w:val="0"/>
      <w:sz w:val="32"/>
      <w:szCs w:val="32"/>
    </w:rPr>
  </w:style>
  <w:style w:type="character" w:customStyle="1" w:styleId="UnresolvedMention1">
    <w:name w:val="Unresolved Mention1"/>
    <w:basedOn w:val="DefaultParagraphFont"/>
    <w:uiPriority w:val="99"/>
    <w:semiHidden/>
    <w:unhideWhenUsed/>
    <w:rsid w:val="003744ED"/>
    <w:rPr>
      <w:color w:val="605E5C"/>
      <w:shd w:val="clear" w:color="auto" w:fill="E1DFDD"/>
    </w:rPr>
  </w:style>
  <w:style w:type="character" w:customStyle="1" w:styleId="paragraphChar">
    <w:name w:val="paragraph Char"/>
    <w:aliases w:val="a Char"/>
    <w:basedOn w:val="DefaultParagraphFont"/>
    <w:link w:val="paragraph"/>
    <w:locked/>
    <w:rsid w:val="00E213FF"/>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8318A2B21C78042AD8CE1B7BFF08709" ma:contentTypeVersion="" ma:contentTypeDescription="PDMS Document Site Content Type" ma:contentTypeScope="" ma:versionID="ca1b3bbf3afd1ef7c07e28e6773b4284">
  <xsd:schema xmlns:xsd="http://www.w3.org/2001/XMLSchema" xmlns:xs="http://www.w3.org/2001/XMLSchema" xmlns:p="http://schemas.microsoft.com/office/2006/metadata/properties" xmlns:ns2="C847FB30-BCFC-4660-B68B-AAE14CD98629" targetNamespace="http://schemas.microsoft.com/office/2006/metadata/properties" ma:root="true" ma:fieldsID="f61168be6ee53c699b40932acad18d99" ns2:_="">
    <xsd:import namespace="C847FB30-BCFC-4660-B68B-AAE14CD9862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FB30-BCFC-4660-B68B-AAE14CD9862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847FB30-BCFC-4660-B68B-AAE14CD986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B22E5-A653-4D7E-86F4-59B18B29D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7FB30-BCFC-4660-B68B-AAE14CD98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6955C3-AF40-46D2-8987-A4F3F2FFB808}">
  <ds:schemaRefs>
    <ds:schemaRef ds:uri="http://purl.org/dc/elements/1.1/"/>
    <ds:schemaRef ds:uri="http://schemas.openxmlformats.org/package/2006/metadata/core-properties"/>
    <ds:schemaRef ds:uri="http://purl.org/dc/terms/"/>
    <ds:schemaRef ds:uri="C847FB30-BCFC-4660-B68B-AAE14CD98629"/>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BF34933-0170-4805-A978-4F5CB94EECE9}">
  <ds:schemaRefs>
    <ds:schemaRef ds:uri="http://schemas.microsoft.com/sharepoint/v3/contenttype/forms"/>
  </ds:schemaRefs>
</ds:datastoreItem>
</file>

<file path=customXml/itemProps4.xml><?xml version="1.0" encoding="utf-8"?>
<ds:datastoreItem xmlns:ds="http://schemas.openxmlformats.org/officeDocument/2006/customXml" ds:itemID="{ACE3E909-A314-49E7-A6AB-C2707DD93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12</Pages>
  <Words>1929</Words>
  <Characters>10997</Characters>
  <Application>Microsoft Office Word</Application>
  <DocSecurity>0</DocSecurity>
  <PresentationFormat/>
  <Lines>91</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2017-04-26T01:27:00Z</cp:lastPrinted>
  <dcterms:created xsi:type="dcterms:W3CDTF">2023-12-07T08:16:00Z</dcterms:created>
  <dcterms:modified xsi:type="dcterms:W3CDTF">2023-12-07T08:16:00Z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Migration Amendment (Bridging Visa Conditions) Regulations 2023</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2023</vt:lpwstr>
  </property>
  <property fmtid="{D5CDD505-2E9C-101B-9397-08002B2CF9AE}" pid="10" name="ID">
    <vt:lpwstr>OPC66750</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C</vt:lpwstr>
  </property>
  <property fmtid="{D5CDD505-2E9C-101B-9397-08002B2CF9AE}" pid="16" name="CounterSign">
    <vt:lpwstr/>
  </property>
  <property fmtid="{D5CDD505-2E9C-101B-9397-08002B2CF9AE}" pid="17" name="ContentTypeId">
    <vt:lpwstr>0x010100266966F133664895A6EE3632470D45F50028318A2B21C78042AD8CE1B7BFF08709</vt:lpwstr>
  </property>
</Properties>
</file>