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830C" w14:textId="3CCA74CA" w:rsidR="00D00EFA" w:rsidRDefault="00D00EFA" w:rsidP="00D00EFA">
      <w:pPr>
        <w:rPr>
          <w:rFonts w:ascii="Times New Roman" w:hAnsi="Times New Roman" w:cs="Times New Roman"/>
          <w:sz w:val="28"/>
        </w:rPr>
      </w:pPr>
      <w:r>
        <w:rPr>
          <w:rFonts w:ascii="Times New Roman" w:hAnsi="Times New Roman" w:cs="Times New Roman"/>
          <w:noProof/>
          <w:lang w:eastAsia="en-AU"/>
        </w:rPr>
        <w:drawing>
          <wp:inline distT="0" distB="0" distL="0" distR="0" wp14:anchorId="7AC4A017" wp14:editId="3E89B16F">
            <wp:extent cx="1504950" cy="1104900"/>
            <wp:effectExtent l="0" t="0" r="0" b="0"/>
            <wp:docPr id="1" name="Picture 1" descr="Commonwealth Coat of Arms of Australi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Default="00D00EFA" w:rsidP="00D00EFA">
      <w:pPr>
        <w:rPr>
          <w:rFonts w:ascii="Times New Roman" w:hAnsi="Times New Roman" w:cs="Times New Roman"/>
          <w:sz w:val="19"/>
        </w:rPr>
      </w:pPr>
    </w:p>
    <w:p w14:paraId="6AEC2735" w14:textId="77777777" w:rsidR="0008042B" w:rsidRDefault="0008042B" w:rsidP="0008042B">
      <w:pPr>
        <w:pStyle w:val="ShortT"/>
      </w:pPr>
      <w:r>
        <w:t>Radiocommunications (Charges) Amendment Determination 2023 (No. 1)</w:t>
      </w:r>
    </w:p>
    <w:p w14:paraId="35EA92C9" w14:textId="7CDAA4AB" w:rsidR="00D00EFA" w:rsidRDefault="00D00EFA" w:rsidP="00D00EFA">
      <w:pPr>
        <w:pStyle w:val="ShortT"/>
      </w:pPr>
    </w:p>
    <w:p w14:paraId="030DF66D" w14:textId="77777777" w:rsidR="00D00EFA" w:rsidRDefault="00D00EFA" w:rsidP="00D00EFA">
      <w:pPr>
        <w:pStyle w:val="SignCoverPageStart"/>
        <w:spacing w:before="0" w:line="240" w:lineRule="auto"/>
        <w:rPr>
          <w:szCs w:val="22"/>
        </w:rPr>
      </w:pPr>
    </w:p>
    <w:p w14:paraId="49B35910" w14:textId="0CC949A5" w:rsidR="00D00EFA" w:rsidRPr="00F55B9E" w:rsidRDefault="00D00EFA" w:rsidP="00D00EFA">
      <w:pPr>
        <w:pStyle w:val="SignCoverPageStart"/>
        <w:spacing w:before="0" w:line="240" w:lineRule="auto"/>
        <w:rPr>
          <w:iCs/>
          <w:szCs w:val="22"/>
        </w:rPr>
      </w:pPr>
      <w:r>
        <w:rPr>
          <w:szCs w:val="22"/>
        </w:rPr>
        <w:t xml:space="preserve">The Australian Communications and Media Authority makes the following </w:t>
      </w:r>
      <w:r w:rsidR="00C064D0">
        <w:rPr>
          <w:szCs w:val="22"/>
        </w:rPr>
        <w:t>instrument</w:t>
      </w:r>
      <w:r w:rsidR="00B67814">
        <w:rPr>
          <w:szCs w:val="22"/>
        </w:rPr>
        <w:t xml:space="preserve"> under </w:t>
      </w:r>
      <w:r w:rsidR="0008042B">
        <w:rPr>
          <w:szCs w:val="22"/>
        </w:rPr>
        <w:t>sub</w:t>
      </w:r>
      <w:r w:rsidR="00B67814">
        <w:rPr>
          <w:szCs w:val="22"/>
        </w:rPr>
        <w:t xml:space="preserve">section </w:t>
      </w:r>
      <w:r w:rsidR="0008042B">
        <w:rPr>
          <w:szCs w:val="22"/>
        </w:rPr>
        <w:t>60(1)</w:t>
      </w:r>
      <w:r w:rsidR="00B67814">
        <w:rPr>
          <w:szCs w:val="22"/>
        </w:rPr>
        <w:t xml:space="preserve"> of the </w:t>
      </w:r>
      <w:r w:rsidR="0008042B">
        <w:rPr>
          <w:i/>
          <w:iCs/>
          <w:szCs w:val="22"/>
        </w:rPr>
        <w:t>Australian Communications and Media Authority Act 2005</w:t>
      </w:r>
      <w:r w:rsidRPr="00F55B9E">
        <w:rPr>
          <w:iCs/>
        </w:rPr>
        <w:t>.</w:t>
      </w:r>
    </w:p>
    <w:p w14:paraId="006C8DC4" w14:textId="33679A27" w:rsidR="00D00EFA" w:rsidRDefault="00D00EFA" w:rsidP="00D00EFA">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3D1436">
        <w:rPr>
          <w:rFonts w:ascii="Times New Roman" w:hAnsi="Times New Roman" w:cs="Times New Roman"/>
        </w:rPr>
        <w:t xml:space="preserve"> 7 December 2023</w:t>
      </w:r>
    </w:p>
    <w:p w14:paraId="2E857068" w14:textId="659758B8" w:rsidR="00B22B8E" w:rsidRDefault="003D1436"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Adam Suckling</w:t>
      </w:r>
    </w:p>
    <w:p w14:paraId="50361C19" w14:textId="2B5CD1A9" w:rsidR="00B22B8E" w:rsidRDefault="003D1436"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[signed]</w:t>
      </w:r>
    </w:p>
    <w:p w14:paraId="46E0CE83" w14:textId="77777777" w:rsidR="00B22B8E" w:rsidRDefault="00B22B8E"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Member</w:t>
      </w:r>
    </w:p>
    <w:p w14:paraId="395F52DA" w14:textId="77777777" w:rsidR="00B22B8E" w:rsidRDefault="00B22B8E" w:rsidP="00B22B8E">
      <w:pPr>
        <w:tabs>
          <w:tab w:val="left" w:pos="3119"/>
        </w:tabs>
        <w:spacing w:after="0" w:line="240" w:lineRule="atLeast"/>
        <w:ind w:right="374"/>
        <w:jc w:val="right"/>
        <w:rPr>
          <w:rFonts w:ascii="Times New Roman" w:hAnsi="Times New Roman" w:cs="Times New Roman"/>
        </w:rPr>
      </w:pPr>
    </w:p>
    <w:p w14:paraId="18FA582E" w14:textId="31564832" w:rsidR="00B22B8E" w:rsidRDefault="003D1436"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Brendan Byrne</w:t>
      </w:r>
    </w:p>
    <w:p w14:paraId="57158E2A" w14:textId="03B48FA9" w:rsidR="00B22B8E" w:rsidRDefault="003D1436"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[signed]</w:t>
      </w:r>
    </w:p>
    <w:p w14:paraId="70FBB699" w14:textId="77777777" w:rsidR="00B22B8E" w:rsidRDefault="00B22B8E" w:rsidP="00B22B8E">
      <w:pPr>
        <w:tabs>
          <w:tab w:val="left" w:pos="3119"/>
        </w:tabs>
        <w:spacing w:after="0" w:line="240" w:lineRule="atLeast"/>
        <w:ind w:right="374"/>
        <w:jc w:val="right"/>
        <w:rPr>
          <w:rFonts w:ascii="Times New Roman" w:hAnsi="Times New Roman" w:cs="Times New Roman"/>
        </w:rPr>
      </w:pPr>
      <w:r w:rsidRPr="003D1436">
        <w:rPr>
          <w:rFonts w:ascii="Times New Roman" w:hAnsi="Times New Roman" w:cs="Times New Roman"/>
          <w:strike/>
        </w:rPr>
        <w:t>Member</w:t>
      </w:r>
      <w:r>
        <w:rPr>
          <w:rFonts w:ascii="Times New Roman" w:hAnsi="Times New Roman" w:cs="Times New Roman"/>
        </w:rPr>
        <w:t>/General Manager</w:t>
      </w:r>
    </w:p>
    <w:p w14:paraId="1517D01C" w14:textId="77777777" w:rsidR="00D00EFA" w:rsidRDefault="00D00EFA" w:rsidP="00D00EFA">
      <w:pPr>
        <w:pStyle w:val="SignCoverPageEnd"/>
        <w:ind w:right="794"/>
        <w:rPr>
          <w:szCs w:val="22"/>
        </w:rPr>
      </w:pPr>
    </w:p>
    <w:p w14:paraId="4D97708D" w14:textId="77777777" w:rsidR="00D00EFA" w:rsidRDefault="00D00EFA" w:rsidP="00D00EFA">
      <w:pPr>
        <w:pStyle w:val="SignCoverPageEnd"/>
        <w:ind w:right="794"/>
        <w:rPr>
          <w:szCs w:val="22"/>
        </w:rPr>
      </w:pPr>
      <w:r>
        <w:rPr>
          <w:szCs w:val="22"/>
        </w:rPr>
        <w:t>Australian Communications and Media Authority</w:t>
      </w:r>
    </w:p>
    <w:p w14:paraId="45C5BBC5" w14:textId="77777777" w:rsidR="00D00EFA" w:rsidRDefault="00D00EFA" w:rsidP="00D00EFA">
      <w:pPr>
        <w:rPr>
          <w:rFonts w:ascii="Times New Roman" w:hAnsi="Times New Roman" w:cs="Times New Roman"/>
        </w:rPr>
      </w:pPr>
    </w:p>
    <w:p w14:paraId="4DC159A5" w14:textId="77777777" w:rsidR="00D00EFA" w:rsidRDefault="00D00EFA" w:rsidP="00D00EFA">
      <w:pPr>
        <w:rPr>
          <w:rFonts w:ascii="Times New Roman" w:hAnsi="Times New Roman" w:cs="Times New Roman"/>
        </w:rPr>
      </w:pPr>
    </w:p>
    <w:p w14:paraId="0D98EA0F" w14:textId="77777777" w:rsidR="00D00EFA" w:rsidRDefault="00D00EFA" w:rsidP="00D00EFA">
      <w:pPr>
        <w:rPr>
          <w:rFonts w:ascii="Times New Roman" w:hAnsi="Times New Roman" w:cs="Times New Roman"/>
        </w:rPr>
      </w:pPr>
    </w:p>
    <w:p w14:paraId="3E57F021" w14:textId="77777777" w:rsidR="00D00EFA" w:rsidRDefault="00D00EFA" w:rsidP="00D00EFA">
      <w:pPr>
        <w:spacing w:after="0"/>
        <w:rPr>
          <w:rFonts w:ascii="Times New Roman" w:hAnsi="Times New Roman" w:cs="Times New Roman"/>
        </w:rPr>
        <w:sectPr w:rsidR="00D00EFA">
          <w:pgSz w:w="11906" w:h="16838"/>
          <w:pgMar w:top="1440" w:right="1440" w:bottom="1440" w:left="1440" w:header="708" w:footer="708" w:gutter="0"/>
          <w:pgNumType w:start="1"/>
          <w:cols w:space="720"/>
        </w:sectPr>
      </w:pPr>
    </w:p>
    <w:p w14:paraId="35E12F58" w14:textId="77777777" w:rsidR="00D00EFA" w:rsidRDefault="00D00EFA" w:rsidP="00D00EFA">
      <w:pPr>
        <w:pStyle w:val="ActHead5"/>
        <w:spacing w:before="0"/>
        <w:ind w:left="0" w:firstLine="0"/>
        <w:rPr>
          <w:rStyle w:val="CharSectno"/>
          <w:szCs w:val="24"/>
        </w:rPr>
      </w:pPr>
      <w:bookmarkStart w:id="1" w:name="_Toc444596031"/>
    </w:p>
    <w:p w14:paraId="1AE20F53" w14:textId="77777777" w:rsidR="00D00EFA" w:rsidRDefault="00D00EFA" w:rsidP="00D00EFA">
      <w:pPr>
        <w:pStyle w:val="ActHead5"/>
        <w:spacing w:before="0"/>
        <w:ind w:left="0" w:firstLine="0"/>
        <w:rPr>
          <w:sz w:val="32"/>
          <w:szCs w:val="32"/>
        </w:rPr>
      </w:pPr>
      <w:r>
        <w:rPr>
          <w:rStyle w:val="CharSectno"/>
        </w:rPr>
        <w:t>1</w:t>
      </w:r>
      <w:r>
        <w:t xml:space="preserve">  Name</w:t>
      </w:r>
    </w:p>
    <w:p w14:paraId="6D729A26" w14:textId="341C4C26" w:rsidR="00D00EFA" w:rsidRDefault="00D00EFA" w:rsidP="00D00EFA">
      <w:pPr>
        <w:pStyle w:val="subsection"/>
      </w:pPr>
      <w:r>
        <w:tab/>
      </w:r>
      <w:r>
        <w:tab/>
        <w:t>This is the</w:t>
      </w:r>
      <w:r w:rsidR="00F4519A">
        <w:t xml:space="preserve"> </w:t>
      </w:r>
      <w:r w:rsidR="005F3E38">
        <w:rPr>
          <w:i/>
          <w:iCs/>
        </w:rPr>
        <w:t>Radiocommunications (Charges) Amendment Determination 2023 (No.1)</w:t>
      </w:r>
      <w:r>
        <w:t>.</w:t>
      </w:r>
    </w:p>
    <w:p w14:paraId="6A02C387" w14:textId="77777777" w:rsidR="00694E01" w:rsidRDefault="00694E01" w:rsidP="00694E01">
      <w:pPr>
        <w:pStyle w:val="ActHead5"/>
      </w:pPr>
      <w:bookmarkStart w:id="2" w:name="_Toc444596032"/>
      <w:bookmarkStart w:id="3" w:name="_Toc63237272"/>
      <w:bookmarkStart w:id="4" w:name="_Toc79144749"/>
      <w:bookmarkStart w:id="5" w:name="_Toc444596033"/>
      <w:r>
        <w:rPr>
          <w:rStyle w:val="CharSectno"/>
        </w:rPr>
        <w:t>2</w:t>
      </w:r>
      <w:r>
        <w:t xml:space="preserve">  Commencement</w:t>
      </w:r>
      <w:bookmarkEnd w:id="2"/>
      <w:bookmarkEnd w:id="3"/>
      <w:bookmarkEnd w:id="4"/>
    </w:p>
    <w:p w14:paraId="3117F0A4" w14:textId="10BF0EB1" w:rsidR="003776C1" w:rsidRPr="003776C1" w:rsidRDefault="006B72AB" w:rsidP="003776C1">
      <w:pPr>
        <w:pStyle w:val="LI-BodyTextNote"/>
        <w:spacing w:before="180"/>
        <w:ind w:left="1134" w:firstLine="0"/>
        <w:rPr>
          <w:color w:val="000000"/>
          <w:sz w:val="22"/>
          <w:szCs w:val="22"/>
          <w:shd w:val="clear" w:color="auto" w:fill="FFFFFF"/>
        </w:rPr>
      </w:pPr>
      <w:r>
        <w:rPr>
          <w:color w:val="000000"/>
          <w:sz w:val="22"/>
          <w:szCs w:val="22"/>
          <w:shd w:val="clear" w:color="auto" w:fill="FFFFFF"/>
        </w:rPr>
        <w:t xml:space="preserve">This instrument commences </w:t>
      </w:r>
      <w:r w:rsidR="00B51988">
        <w:rPr>
          <w:color w:val="000000"/>
          <w:sz w:val="22"/>
          <w:szCs w:val="22"/>
          <w:shd w:val="clear" w:color="auto" w:fill="FFFFFF"/>
        </w:rPr>
        <w:t>at the start of</w:t>
      </w:r>
      <w:r w:rsidR="00AE5E7D">
        <w:rPr>
          <w:color w:val="000000"/>
          <w:sz w:val="22"/>
          <w:szCs w:val="22"/>
          <w:shd w:val="clear" w:color="auto" w:fill="FFFFFF"/>
        </w:rPr>
        <w:t xml:space="preserve"> 1</w:t>
      </w:r>
      <w:r w:rsidR="001279DB">
        <w:rPr>
          <w:color w:val="000000"/>
          <w:sz w:val="22"/>
          <w:szCs w:val="22"/>
          <w:shd w:val="clear" w:color="auto" w:fill="FFFFFF"/>
        </w:rPr>
        <w:t>9</w:t>
      </w:r>
      <w:r w:rsidR="00AE5E7D">
        <w:rPr>
          <w:color w:val="000000"/>
          <w:sz w:val="22"/>
          <w:szCs w:val="22"/>
          <w:shd w:val="clear" w:color="auto" w:fill="FFFFFF"/>
        </w:rPr>
        <w:t xml:space="preserve"> February 2024</w:t>
      </w:r>
      <w:r>
        <w:rPr>
          <w:color w:val="000000"/>
          <w:sz w:val="22"/>
          <w:szCs w:val="22"/>
          <w:shd w:val="clear" w:color="auto" w:fill="FFFFFF"/>
        </w:rPr>
        <w:t>.</w:t>
      </w:r>
    </w:p>
    <w:p w14:paraId="77EA035F" w14:textId="77777777" w:rsidR="00D00EFA" w:rsidRDefault="00D00EFA" w:rsidP="00D00EFA">
      <w:pPr>
        <w:pStyle w:val="ActHead5"/>
      </w:pPr>
      <w:r>
        <w:rPr>
          <w:rStyle w:val="CharSectno"/>
        </w:rPr>
        <w:t>3</w:t>
      </w:r>
      <w:r>
        <w:t xml:space="preserve">  Authority</w:t>
      </w:r>
      <w:bookmarkEnd w:id="5"/>
    </w:p>
    <w:p w14:paraId="67903CDC" w14:textId="0317F809" w:rsidR="00D00EFA" w:rsidRDefault="00D00EFA" w:rsidP="00D00EFA">
      <w:pPr>
        <w:pStyle w:val="subsection"/>
      </w:pPr>
      <w:r>
        <w:tab/>
      </w:r>
      <w:r>
        <w:tab/>
        <w:t xml:space="preserve">This instrument is made under </w:t>
      </w:r>
      <w:r w:rsidR="005F3E38">
        <w:t>subsection 60(1)</w:t>
      </w:r>
      <w:r>
        <w:t xml:space="preserve"> of the </w:t>
      </w:r>
      <w:r w:rsidR="005F3E38">
        <w:rPr>
          <w:i/>
        </w:rPr>
        <w:t xml:space="preserve">Australian Communications and Media Authority Act </w:t>
      </w:r>
      <w:r w:rsidR="0086197F">
        <w:rPr>
          <w:i/>
        </w:rPr>
        <w:t>2005</w:t>
      </w:r>
      <w:r w:rsidRPr="008E62E7">
        <w:rPr>
          <w:i/>
          <w:iCs/>
        </w:rPr>
        <w:t>.</w:t>
      </w:r>
    </w:p>
    <w:p w14:paraId="237BACC0" w14:textId="1BFB7817" w:rsidR="00D00EFA" w:rsidRDefault="00D00EFA" w:rsidP="00D00EFA">
      <w:pPr>
        <w:pStyle w:val="ActHead5"/>
      </w:pPr>
      <w:bookmarkStart w:id="6" w:name="_Toc444596034"/>
      <w:proofErr w:type="gramStart"/>
      <w:r>
        <w:t>4  Amendments</w:t>
      </w:r>
      <w:proofErr w:type="gramEnd"/>
      <w:r w:rsidR="00694E01">
        <w:t xml:space="preserve"> relating to area-wide licences and area-wide receive licences</w:t>
      </w:r>
    </w:p>
    <w:p w14:paraId="5A9EF9A5" w14:textId="01483A39" w:rsidR="00D00EFA" w:rsidRDefault="00D00EFA" w:rsidP="00D00EFA">
      <w:pPr>
        <w:pStyle w:val="subsection"/>
        <w:rPr>
          <w:i/>
        </w:rPr>
      </w:pPr>
      <w:r>
        <w:tab/>
      </w:r>
      <w:r>
        <w:tab/>
        <w:t>The instrument that is specified Schedule</w:t>
      </w:r>
      <w:r w:rsidR="00694E01">
        <w:t xml:space="preserve"> 1</w:t>
      </w:r>
      <w:r>
        <w:t xml:space="preserve"> is amended as set out in the applicable items in that Schedule.</w:t>
      </w:r>
      <w:r>
        <w:rPr>
          <w:i/>
        </w:rPr>
        <w:t xml:space="preserve"> </w:t>
      </w:r>
    </w:p>
    <w:p w14:paraId="35A6179B" w14:textId="1F6F5F23" w:rsidR="00694E01" w:rsidRDefault="00D53DE9" w:rsidP="00694E01">
      <w:pPr>
        <w:pStyle w:val="ActHead5"/>
      </w:pPr>
      <w:proofErr w:type="gramStart"/>
      <w:r>
        <w:t>5</w:t>
      </w:r>
      <w:r w:rsidR="00694E01">
        <w:t xml:space="preserve">  Amendments</w:t>
      </w:r>
      <w:proofErr w:type="gramEnd"/>
      <w:r w:rsidR="00694E01">
        <w:t xml:space="preserve"> relating to </w:t>
      </w:r>
      <w:r>
        <w:t>amateur stations</w:t>
      </w:r>
    </w:p>
    <w:p w14:paraId="3FE469D4" w14:textId="67D3D406" w:rsidR="00694E01" w:rsidRDefault="00694E01" w:rsidP="00694E01">
      <w:pPr>
        <w:pStyle w:val="subsection"/>
        <w:rPr>
          <w:i/>
        </w:rPr>
      </w:pPr>
      <w:r>
        <w:tab/>
      </w:r>
      <w:r>
        <w:tab/>
        <w:t xml:space="preserve">The instrument that is specified Schedule </w:t>
      </w:r>
      <w:r w:rsidR="00D53DE9">
        <w:t>2</w:t>
      </w:r>
      <w:r>
        <w:t xml:space="preserve"> is amended as set out in the applicable items in that Schedule.</w:t>
      </w:r>
      <w:r>
        <w:rPr>
          <w:i/>
        </w:rPr>
        <w:t xml:space="preserve"> </w:t>
      </w:r>
    </w:p>
    <w:bookmarkEnd w:id="6"/>
    <w:p w14:paraId="1FDC1C1D" w14:textId="6A70808C" w:rsidR="00D00EFA" w:rsidRDefault="00D00EFA" w:rsidP="00D00EFA">
      <w:pPr>
        <w:pStyle w:val="notetext"/>
      </w:pPr>
    </w:p>
    <w:bookmarkEnd w:id="1"/>
    <w:p w14:paraId="5A2F50F6" w14:textId="77777777" w:rsidR="00D00EFA" w:rsidRDefault="00D00EFA" w:rsidP="00D00EFA">
      <w:pPr>
        <w:spacing w:after="0"/>
        <w:rPr>
          <w:rFonts w:ascii="Times New Roman" w:hAnsi="Times New Roman" w:cs="Times New Roman"/>
          <w:b/>
          <w:sz w:val="24"/>
          <w:szCs w:val="24"/>
        </w:rPr>
        <w:sectPr w:rsidR="00D00EFA" w:rsidSect="00704AFD">
          <w:headerReference w:type="even" r:id="rId13"/>
          <w:headerReference w:type="default" r:id="rId14"/>
          <w:footerReference w:type="default" r:id="rId15"/>
          <w:headerReference w:type="first" r:id="rId16"/>
          <w:pgSz w:w="11906" w:h="16838"/>
          <w:pgMar w:top="1440" w:right="1440" w:bottom="1440" w:left="1440" w:header="708" w:footer="708" w:gutter="0"/>
          <w:pgNumType w:start="2"/>
          <w:cols w:space="720"/>
        </w:sectPr>
      </w:pPr>
    </w:p>
    <w:p w14:paraId="4C167BD2" w14:textId="470624A2" w:rsidR="00D00EFA" w:rsidRDefault="00D00EFA" w:rsidP="00D00EFA">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Schedule 1</w:t>
      </w:r>
      <w:r>
        <w:rPr>
          <w:rFonts w:ascii="Arial" w:hAnsi="Arial" w:cs="Arial"/>
          <w:sz w:val="32"/>
          <w:szCs w:val="32"/>
        </w:rPr>
        <w:t>—</w:t>
      </w:r>
      <w:r w:rsidR="009265BB" w:rsidRPr="009265BB">
        <w:rPr>
          <w:rFonts w:ascii="Arial" w:hAnsi="Arial" w:cs="Arial"/>
          <w:sz w:val="32"/>
          <w:szCs w:val="32"/>
        </w:rPr>
        <w:t xml:space="preserve"> </w:t>
      </w:r>
      <w:r w:rsidR="009265BB">
        <w:rPr>
          <w:rFonts w:ascii="Arial" w:hAnsi="Arial" w:cs="Arial"/>
          <w:sz w:val="32"/>
          <w:szCs w:val="32"/>
        </w:rPr>
        <w:t xml:space="preserve">Amendments relating to area-wide licences and area-wide receive </w:t>
      </w:r>
      <w:proofErr w:type="gramStart"/>
      <w:r w:rsidR="009265BB">
        <w:rPr>
          <w:rFonts w:ascii="Arial" w:hAnsi="Arial" w:cs="Arial"/>
          <w:sz w:val="32"/>
          <w:szCs w:val="32"/>
        </w:rPr>
        <w:t>licences</w:t>
      </w:r>
      <w:proofErr w:type="gramEnd"/>
      <w:r w:rsidR="009265BB">
        <w:rPr>
          <w:rFonts w:ascii="Arial" w:hAnsi="Arial" w:cs="Arial"/>
          <w:sz w:val="32"/>
          <w:szCs w:val="32"/>
        </w:rPr>
        <w:t xml:space="preserve"> </w:t>
      </w:r>
    </w:p>
    <w:p w14:paraId="10BA2406" w14:textId="5E0357F4" w:rsidR="004524E8" w:rsidRDefault="004524E8" w:rsidP="004524E8">
      <w:pPr>
        <w:pStyle w:val="Schedulereference"/>
        <w:spacing w:after="240"/>
        <w:rPr>
          <w:rFonts w:ascii="Times New Roman" w:hAnsi="Times New Roman"/>
        </w:rPr>
      </w:pPr>
      <w:bookmarkStart w:id="7" w:name="_Toc438623396"/>
      <w:bookmarkStart w:id="8" w:name="_Toc444596036"/>
      <w:r>
        <w:rPr>
          <w:rFonts w:ascii="Times New Roman" w:hAnsi="Times New Roman"/>
        </w:rPr>
        <w:t>(</w:t>
      </w:r>
      <w:proofErr w:type="gramStart"/>
      <w:r>
        <w:rPr>
          <w:rFonts w:ascii="Times New Roman" w:hAnsi="Times New Roman"/>
        </w:rPr>
        <w:t>section</w:t>
      </w:r>
      <w:proofErr w:type="gramEnd"/>
      <w:r>
        <w:rPr>
          <w:rFonts w:ascii="Times New Roman" w:hAnsi="Times New Roman"/>
        </w:rPr>
        <w:t xml:space="preserve"> 4)</w:t>
      </w:r>
    </w:p>
    <w:p w14:paraId="1598FF2F" w14:textId="698F0CFA" w:rsidR="00D00EFA" w:rsidRPr="00DF74EC" w:rsidRDefault="008D1846" w:rsidP="00D00EFA">
      <w:pPr>
        <w:pStyle w:val="ActHead9"/>
        <w:ind w:left="0" w:firstLine="0"/>
      </w:pPr>
      <w:r w:rsidRPr="00DF74EC">
        <w:t xml:space="preserve">Radiocommunications </w:t>
      </w:r>
      <w:r w:rsidR="005B129C">
        <w:t>(</w:t>
      </w:r>
      <w:r w:rsidR="0086197F">
        <w:t>Charges</w:t>
      </w:r>
      <w:r w:rsidRPr="00DF74EC">
        <w:t xml:space="preserve">) </w:t>
      </w:r>
      <w:r w:rsidR="0086197F">
        <w:t>Determination 2022</w:t>
      </w:r>
      <w:r w:rsidR="001F22AD" w:rsidRPr="00DF74EC">
        <w:t xml:space="preserve"> </w:t>
      </w:r>
      <w:bookmarkEnd w:id="7"/>
      <w:r w:rsidR="00BC6765">
        <w:rPr>
          <w:i w:val="0"/>
          <w:iCs/>
        </w:rPr>
        <w:t>(</w:t>
      </w:r>
      <w:r w:rsidR="00D00EFA" w:rsidRPr="00BC6765">
        <w:rPr>
          <w:i w:val="0"/>
          <w:iCs/>
          <w:szCs w:val="28"/>
        </w:rPr>
        <w:t>F20</w:t>
      </w:r>
      <w:r w:rsidR="004F4671">
        <w:rPr>
          <w:i w:val="0"/>
          <w:iCs/>
          <w:szCs w:val="28"/>
        </w:rPr>
        <w:t>22</w:t>
      </w:r>
      <w:r w:rsidR="00D00EFA" w:rsidRPr="00BC6765">
        <w:rPr>
          <w:i w:val="0"/>
          <w:iCs/>
          <w:szCs w:val="28"/>
        </w:rPr>
        <w:t>L</w:t>
      </w:r>
      <w:r w:rsidR="001F22AD" w:rsidRPr="00BC6765">
        <w:rPr>
          <w:i w:val="0"/>
          <w:iCs/>
          <w:szCs w:val="28"/>
        </w:rPr>
        <w:t>0</w:t>
      </w:r>
      <w:r w:rsidR="004F4671">
        <w:rPr>
          <w:i w:val="0"/>
          <w:iCs/>
          <w:szCs w:val="28"/>
        </w:rPr>
        <w:t>1245</w:t>
      </w:r>
      <w:r w:rsidR="00BC6765">
        <w:rPr>
          <w:i w:val="0"/>
          <w:iCs/>
          <w:szCs w:val="28"/>
        </w:rPr>
        <w:t>)</w:t>
      </w:r>
    </w:p>
    <w:p w14:paraId="5171129B" w14:textId="17C2285A" w:rsidR="00EA326D" w:rsidRDefault="00EA326D" w:rsidP="00EA326D">
      <w:pPr>
        <w:pStyle w:val="ItemHead"/>
        <w:keepNext w:val="0"/>
        <w:keepLines w:val="0"/>
      </w:pPr>
      <w:r>
        <w:t>1  Section 5 (Note 2)</w:t>
      </w:r>
    </w:p>
    <w:p w14:paraId="79E3B3A6" w14:textId="77777777" w:rsidR="00EA326D" w:rsidRDefault="00EA326D" w:rsidP="00EA326D">
      <w:pPr>
        <w:pStyle w:val="Item"/>
        <w:keepLines w:val="0"/>
      </w:pPr>
      <w:r>
        <w:t>Insert:</w:t>
      </w:r>
    </w:p>
    <w:p w14:paraId="2F6FE45D" w14:textId="77777777" w:rsidR="00EA326D" w:rsidRPr="000923BB" w:rsidRDefault="00EA326D" w:rsidP="00EA326D">
      <w:pPr>
        <w:pStyle w:val="Item"/>
        <w:keepLines w:val="0"/>
        <w:numPr>
          <w:ilvl w:val="0"/>
          <w:numId w:val="18"/>
        </w:numPr>
        <w:rPr>
          <w:sz w:val="18"/>
          <w:szCs w:val="16"/>
        </w:rPr>
      </w:pPr>
      <w:r w:rsidRPr="000923BB">
        <w:rPr>
          <w:sz w:val="18"/>
          <w:szCs w:val="16"/>
        </w:rPr>
        <w:t>area-wide receive licence;</w:t>
      </w:r>
    </w:p>
    <w:p w14:paraId="36D99958" w14:textId="6C9C5ED4" w:rsidR="009E5B40" w:rsidRDefault="00EA326D" w:rsidP="009E5B40">
      <w:pPr>
        <w:pStyle w:val="ItemHead"/>
      </w:pPr>
      <w:r>
        <w:t>2</w:t>
      </w:r>
      <w:r w:rsidR="00462CE0">
        <w:t xml:space="preserve">  </w:t>
      </w:r>
      <w:r w:rsidR="009E5B40">
        <w:t>S</w:t>
      </w:r>
      <w:r w:rsidR="000E0572">
        <w:t>ubs</w:t>
      </w:r>
      <w:r w:rsidR="009E5B40">
        <w:t xml:space="preserve">ection </w:t>
      </w:r>
      <w:r w:rsidR="00F5344B">
        <w:t>10(6)</w:t>
      </w:r>
    </w:p>
    <w:p w14:paraId="54DCA63A" w14:textId="58332354" w:rsidR="009E5B40" w:rsidRDefault="00C16B54" w:rsidP="009E5B40">
      <w:pPr>
        <w:pStyle w:val="Item"/>
      </w:pPr>
      <w:r>
        <w:t>After ‘2.4.4,’ insert ‘2.4.5’.</w:t>
      </w:r>
    </w:p>
    <w:p w14:paraId="46CFD434" w14:textId="275BE7DF" w:rsidR="000E0572" w:rsidRDefault="00EA326D" w:rsidP="000E0572">
      <w:pPr>
        <w:pStyle w:val="ItemHead"/>
      </w:pPr>
      <w:r>
        <w:t>3</w:t>
      </w:r>
      <w:r w:rsidR="000E0572">
        <w:t xml:space="preserve">  </w:t>
      </w:r>
      <w:r w:rsidR="00444543">
        <w:t xml:space="preserve">Part 2 of </w:t>
      </w:r>
      <w:r w:rsidR="00115F81">
        <w:t>Schedule 1</w:t>
      </w:r>
      <w:r w:rsidR="00A63E97">
        <w:t xml:space="preserve"> (Table </w:t>
      </w:r>
      <w:r w:rsidR="00E05F96">
        <w:t>4, table item 2.4.2</w:t>
      </w:r>
      <w:r w:rsidR="008F228D">
        <w:t>)</w:t>
      </w:r>
    </w:p>
    <w:p w14:paraId="15483C2B" w14:textId="1A3CC420" w:rsidR="000E0572" w:rsidRPr="000E0572" w:rsidRDefault="00000806" w:rsidP="00BE695A">
      <w:pPr>
        <w:pStyle w:val="Item"/>
        <w:spacing w:after="120"/>
      </w:pPr>
      <w:r>
        <w:t>Repeal the item, substitute</w:t>
      </w:r>
      <w:r w:rsidR="000E0572">
        <w:t>:</w:t>
      </w:r>
    </w:p>
    <w:tbl>
      <w:tblPr>
        <w:tblW w:w="0" w:type="auto"/>
        <w:tblLayout w:type="fixed"/>
        <w:tblLook w:val="0000" w:firstRow="0" w:lastRow="0" w:firstColumn="0" w:lastColumn="0" w:noHBand="0" w:noVBand="0"/>
      </w:tblPr>
      <w:tblGrid>
        <w:gridCol w:w="1188"/>
        <w:gridCol w:w="4560"/>
        <w:gridCol w:w="2778"/>
      </w:tblGrid>
      <w:tr w:rsidR="00BE695A" w:rsidRPr="0049767A" w14:paraId="752EA9CC" w14:textId="77777777" w:rsidTr="00EF7FE8">
        <w:tc>
          <w:tcPr>
            <w:tcW w:w="1188" w:type="dxa"/>
            <w:tcBorders>
              <w:top w:val="single" w:sz="4" w:space="0" w:color="auto"/>
              <w:left w:val="nil"/>
              <w:bottom w:val="single" w:sz="4" w:space="0" w:color="auto"/>
              <w:right w:val="nil"/>
            </w:tcBorders>
          </w:tcPr>
          <w:p w14:paraId="448081BE" w14:textId="77777777" w:rsidR="00BE695A" w:rsidRPr="0049767A" w:rsidRDefault="00BE695A" w:rsidP="00EF7FE8">
            <w:pPr>
              <w:pStyle w:val="TableColHead"/>
              <w:keepNext w:val="0"/>
              <w:rPr>
                <w:rFonts w:ascii="Times New Roman" w:hAnsi="Times New Roman"/>
                <w:b w:val="0"/>
                <w:bCs/>
                <w:sz w:val="22"/>
                <w:szCs w:val="22"/>
              </w:rPr>
            </w:pPr>
            <w:r w:rsidRPr="0049767A">
              <w:rPr>
                <w:rFonts w:ascii="Times New Roman" w:hAnsi="Times New Roman"/>
                <w:b w:val="0"/>
                <w:bCs/>
                <w:sz w:val="22"/>
                <w:szCs w:val="22"/>
              </w:rPr>
              <w:t>2.4.2</w:t>
            </w:r>
          </w:p>
        </w:tc>
        <w:tc>
          <w:tcPr>
            <w:tcW w:w="4560" w:type="dxa"/>
            <w:tcBorders>
              <w:top w:val="single" w:sz="4" w:space="0" w:color="auto"/>
              <w:left w:val="nil"/>
              <w:bottom w:val="single" w:sz="4" w:space="0" w:color="auto"/>
              <w:right w:val="nil"/>
            </w:tcBorders>
          </w:tcPr>
          <w:p w14:paraId="10FE3303" w14:textId="77777777" w:rsidR="00BE695A" w:rsidRPr="0049767A" w:rsidRDefault="00BE695A" w:rsidP="00EF7FE8">
            <w:pPr>
              <w:spacing w:after="0" w:line="240" w:lineRule="auto"/>
              <w:rPr>
                <w:rFonts w:ascii="Times New Roman" w:eastAsia="Times New Roman" w:hAnsi="Times New Roman" w:cs="Times New Roman"/>
              </w:rPr>
            </w:pPr>
            <w:r w:rsidRPr="0049767A">
              <w:rPr>
                <w:rFonts w:ascii="Times New Roman" w:eastAsia="Times New Roman" w:hAnsi="Times New Roman" w:cs="Times New Roman"/>
              </w:rPr>
              <w:t xml:space="preserve">Considering an application for a standard area-wide licence, </w:t>
            </w:r>
            <w:r w:rsidRPr="0049767A">
              <w:rPr>
                <w:rFonts w:ascii="Times New Roman" w:hAnsi="Times New Roman"/>
                <w:bCs/>
              </w:rPr>
              <w:t>and issuing it (if applicable)</w:t>
            </w:r>
            <w:r w:rsidRPr="0049767A">
              <w:rPr>
                <w:rFonts w:ascii="Times New Roman" w:eastAsia="Times New Roman" w:hAnsi="Times New Roman" w:cs="Times New Roman"/>
              </w:rPr>
              <w:t xml:space="preserve"> </w:t>
            </w:r>
          </w:p>
        </w:tc>
        <w:tc>
          <w:tcPr>
            <w:tcW w:w="2778" w:type="dxa"/>
            <w:tcBorders>
              <w:top w:val="single" w:sz="4" w:space="0" w:color="auto"/>
              <w:left w:val="nil"/>
              <w:bottom w:val="single" w:sz="4" w:space="0" w:color="auto"/>
              <w:right w:val="nil"/>
            </w:tcBorders>
          </w:tcPr>
          <w:p w14:paraId="02F7BD88" w14:textId="77777777" w:rsidR="00BE695A" w:rsidRPr="0049767A" w:rsidRDefault="00BE695A" w:rsidP="00EF7FE8">
            <w:pPr>
              <w:pStyle w:val="TableColHead"/>
              <w:keepNext w:val="0"/>
              <w:rPr>
                <w:rFonts w:ascii="Times New Roman" w:hAnsi="Times New Roman"/>
                <w:b w:val="0"/>
                <w:bCs/>
                <w:sz w:val="22"/>
                <w:szCs w:val="22"/>
              </w:rPr>
            </w:pPr>
            <w:r w:rsidRPr="0049767A">
              <w:rPr>
                <w:rFonts w:ascii="Times New Roman" w:hAnsi="Times New Roman"/>
                <w:b w:val="0"/>
                <w:bCs/>
                <w:sz w:val="22"/>
                <w:szCs w:val="22"/>
              </w:rPr>
              <w:t>$847</w:t>
            </w:r>
          </w:p>
        </w:tc>
      </w:tr>
    </w:tbl>
    <w:p w14:paraId="64ED0AD6" w14:textId="778F3498" w:rsidR="00A54601" w:rsidRDefault="00EA326D" w:rsidP="00A54601">
      <w:pPr>
        <w:pStyle w:val="ItemHead"/>
      </w:pPr>
      <w:r>
        <w:t>4</w:t>
      </w:r>
      <w:r w:rsidR="00A54601">
        <w:t xml:space="preserve">  </w:t>
      </w:r>
      <w:r w:rsidR="00444543">
        <w:t xml:space="preserve">Part 2 of </w:t>
      </w:r>
      <w:r w:rsidR="00A54601">
        <w:t>Schedule 1 (Table 4, table item 2.4.</w:t>
      </w:r>
      <w:r w:rsidR="00B2126A">
        <w:t>3</w:t>
      </w:r>
      <w:r w:rsidR="00A54601">
        <w:t>)</w:t>
      </w:r>
    </w:p>
    <w:p w14:paraId="74C59020" w14:textId="77777777" w:rsidR="00A54601" w:rsidRPr="000E0572" w:rsidRDefault="00A54601" w:rsidP="00A54601">
      <w:pPr>
        <w:pStyle w:val="Item"/>
        <w:spacing w:after="120"/>
      </w:pPr>
      <w:r>
        <w:t>Repeal the item, substitute:</w:t>
      </w:r>
    </w:p>
    <w:tbl>
      <w:tblPr>
        <w:tblW w:w="0" w:type="auto"/>
        <w:tblLayout w:type="fixed"/>
        <w:tblLook w:val="0000" w:firstRow="0" w:lastRow="0" w:firstColumn="0" w:lastColumn="0" w:noHBand="0" w:noVBand="0"/>
      </w:tblPr>
      <w:tblGrid>
        <w:gridCol w:w="1188"/>
        <w:gridCol w:w="4560"/>
        <w:gridCol w:w="2778"/>
      </w:tblGrid>
      <w:tr w:rsidR="00A54601" w:rsidRPr="0049767A" w14:paraId="481072E3" w14:textId="77777777" w:rsidTr="00EF7FE8">
        <w:tc>
          <w:tcPr>
            <w:tcW w:w="1188" w:type="dxa"/>
            <w:tcBorders>
              <w:top w:val="single" w:sz="4" w:space="0" w:color="auto"/>
              <w:left w:val="nil"/>
              <w:bottom w:val="single" w:sz="4" w:space="0" w:color="auto"/>
              <w:right w:val="nil"/>
            </w:tcBorders>
          </w:tcPr>
          <w:p w14:paraId="5A371A67" w14:textId="4624CEA8" w:rsidR="00A54601" w:rsidRPr="0049767A" w:rsidRDefault="00A54601" w:rsidP="00EF7FE8">
            <w:pPr>
              <w:pStyle w:val="TableColHead"/>
              <w:keepNext w:val="0"/>
              <w:rPr>
                <w:rFonts w:ascii="Times New Roman" w:hAnsi="Times New Roman"/>
                <w:b w:val="0"/>
                <w:bCs/>
                <w:sz w:val="22"/>
                <w:szCs w:val="22"/>
              </w:rPr>
            </w:pPr>
            <w:r w:rsidRPr="0049767A">
              <w:rPr>
                <w:rFonts w:ascii="Times New Roman" w:hAnsi="Times New Roman"/>
                <w:b w:val="0"/>
                <w:bCs/>
                <w:sz w:val="22"/>
                <w:szCs w:val="22"/>
              </w:rPr>
              <w:t>2.4.</w:t>
            </w:r>
            <w:r w:rsidR="00B2126A">
              <w:rPr>
                <w:rFonts w:ascii="Times New Roman" w:hAnsi="Times New Roman"/>
                <w:b w:val="0"/>
                <w:bCs/>
                <w:sz w:val="22"/>
                <w:szCs w:val="22"/>
              </w:rPr>
              <w:t>3</w:t>
            </w:r>
          </w:p>
        </w:tc>
        <w:tc>
          <w:tcPr>
            <w:tcW w:w="4560" w:type="dxa"/>
            <w:tcBorders>
              <w:top w:val="single" w:sz="4" w:space="0" w:color="auto"/>
              <w:left w:val="nil"/>
              <w:bottom w:val="single" w:sz="4" w:space="0" w:color="auto"/>
              <w:right w:val="nil"/>
            </w:tcBorders>
          </w:tcPr>
          <w:p w14:paraId="0EFCC826" w14:textId="1B9BE846" w:rsidR="00A54601" w:rsidRPr="0049767A" w:rsidRDefault="00A54601" w:rsidP="00EF7FE8">
            <w:pPr>
              <w:spacing w:after="0" w:line="240" w:lineRule="auto"/>
              <w:rPr>
                <w:rFonts w:ascii="Times New Roman" w:eastAsia="Times New Roman" w:hAnsi="Times New Roman" w:cs="Times New Roman"/>
              </w:rPr>
            </w:pPr>
            <w:r w:rsidRPr="0049767A">
              <w:rPr>
                <w:rFonts w:ascii="Times New Roman" w:eastAsia="Times New Roman" w:hAnsi="Times New Roman" w:cs="Times New Roman"/>
              </w:rPr>
              <w:t>Considering an application for a</w:t>
            </w:r>
            <w:r w:rsidR="00B2126A">
              <w:rPr>
                <w:rFonts w:ascii="Times New Roman" w:eastAsia="Times New Roman" w:hAnsi="Times New Roman" w:cs="Times New Roman"/>
              </w:rPr>
              <w:t>n</w:t>
            </w:r>
            <w:r w:rsidRPr="0049767A">
              <w:rPr>
                <w:rFonts w:ascii="Times New Roman" w:eastAsia="Times New Roman" w:hAnsi="Times New Roman" w:cs="Times New Roman"/>
              </w:rPr>
              <w:t xml:space="preserve"> area-wide </w:t>
            </w:r>
            <w:r w:rsidR="00B2126A">
              <w:rPr>
                <w:rFonts w:ascii="Times New Roman" w:eastAsia="Times New Roman" w:hAnsi="Times New Roman" w:cs="Times New Roman"/>
              </w:rPr>
              <w:t xml:space="preserve">receive </w:t>
            </w:r>
            <w:r w:rsidRPr="0049767A">
              <w:rPr>
                <w:rFonts w:ascii="Times New Roman" w:eastAsia="Times New Roman" w:hAnsi="Times New Roman" w:cs="Times New Roman"/>
              </w:rPr>
              <w:t xml:space="preserve">licence, </w:t>
            </w:r>
            <w:r w:rsidRPr="0049767A">
              <w:rPr>
                <w:rFonts w:ascii="Times New Roman" w:hAnsi="Times New Roman"/>
                <w:bCs/>
              </w:rPr>
              <w:t>and issuing it (if applicable)</w:t>
            </w:r>
            <w:r w:rsidRPr="0049767A">
              <w:rPr>
                <w:rFonts w:ascii="Times New Roman" w:eastAsia="Times New Roman" w:hAnsi="Times New Roman" w:cs="Times New Roman"/>
              </w:rPr>
              <w:t xml:space="preserve"> </w:t>
            </w:r>
          </w:p>
        </w:tc>
        <w:tc>
          <w:tcPr>
            <w:tcW w:w="2778" w:type="dxa"/>
            <w:tcBorders>
              <w:top w:val="single" w:sz="4" w:space="0" w:color="auto"/>
              <w:left w:val="nil"/>
              <w:bottom w:val="single" w:sz="4" w:space="0" w:color="auto"/>
              <w:right w:val="nil"/>
            </w:tcBorders>
          </w:tcPr>
          <w:p w14:paraId="12970E68" w14:textId="77777777" w:rsidR="00A54601" w:rsidRPr="0049767A" w:rsidRDefault="00A54601" w:rsidP="00EF7FE8">
            <w:pPr>
              <w:pStyle w:val="TableColHead"/>
              <w:keepNext w:val="0"/>
              <w:rPr>
                <w:rFonts w:ascii="Times New Roman" w:hAnsi="Times New Roman"/>
                <w:b w:val="0"/>
                <w:bCs/>
                <w:sz w:val="22"/>
                <w:szCs w:val="22"/>
              </w:rPr>
            </w:pPr>
            <w:r w:rsidRPr="0049767A">
              <w:rPr>
                <w:rFonts w:ascii="Times New Roman" w:hAnsi="Times New Roman"/>
                <w:b w:val="0"/>
                <w:bCs/>
                <w:sz w:val="22"/>
                <w:szCs w:val="22"/>
              </w:rPr>
              <w:t>$847</w:t>
            </w:r>
          </w:p>
        </w:tc>
      </w:tr>
    </w:tbl>
    <w:p w14:paraId="0D18DC93" w14:textId="612ABC57" w:rsidR="00B2126A" w:rsidRDefault="00EA326D" w:rsidP="00B2126A">
      <w:pPr>
        <w:pStyle w:val="ItemHead"/>
      </w:pPr>
      <w:r>
        <w:t>5</w:t>
      </w:r>
      <w:r w:rsidR="00B2126A">
        <w:t xml:space="preserve">  </w:t>
      </w:r>
      <w:r w:rsidR="00444543">
        <w:t xml:space="preserve">Part 2 of </w:t>
      </w:r>
      <w:r w:rsidR="00B2126A">
        <w:t xml:space="preserve">Schedule 1 (Table 4, </w:t>
      </w:r>
      <w:r w:rsidR="00CE3588">
        <w:t xml:space="preserve">cell at </w:t>
      </w:r>
      <w:r w:rsidR="00B2126A">
        <w:t>table item 2.4.</w:t>
      </w:r>
      <w:r w:rsidR="00331120">
        <w:t>4</w:t>
      </w:r>
      <w:r w:rsidR="00CE3588">
        <w:t>, under column 2</w:t>
      </w:r>
      <w:r w:rsidR="00B2126A">
        <w:t>)</w:t>
      </w:r>
    </w:p>
    <w:p w14:paraId="2ACFC5F1" w14:textId="04C5E5A9" w:rsidR="003C2C9C" w:rsidRDefault="003C2C9C" w:rsidP="003C2C9C">
      <w:pPr>
        <w:pStyle w:val="Item"/>
      </w:pPr>
      <w:r>
        <w:t>Omit ‘</w:t>
      </w:r>
      <w:r w:rsidR="008E59AA">
        <w:t>one or more other applications for an area-wide licence’, substitute ‘one or more other applications for a standard area-wide licence or an area-wide receive licence’.</w:t>
      </w:r>
    </w:p>
    <w:p w14:paraId="504BC395" w14:textId="54FFFC1D" w:rsidR="008E59AA" w:rsidRDefault="00EA326D" w:rsidP="008E59AA">
      <w:pPr>
        <w:pStyle w:val="ItemHead"/>
      </w:pPr>
      <w:r>
        <w:t>6</w:t>
      </w:r>
      <w:r w:rsidR="00FD5259">
        <w:t xml:space="preserve">  </w:t>
      </w:r>
      <w:r w:rsidR="00444543">
        <w:t xml:space="preserve">Part 2 of </w:t>
      </w:r>
      <w:r w:rsidR="00FD5259">
        <w:t xml:space="preserve">Schedule 1 (Table 4, </w:t>
      </w:r>
      <w:r w:rsidR="00D2569F">
        <w:t>at the end of the</w:t>
      </w:r>
      <w:r w:rsidR="00FD5259">
        <w:t xml:space="preserve"> table item</w:t>
      </w:r>
      <w:r w:rsidR="00D2569F">
        <w:t>s</w:t>
      </w:r>
      <w:r w:rsidR="00FD5259">
        <w:t>)</w:t>
      </w:r>
    </w:p>
    <w:p w14:paraId="7CC7BFBD" w14:textId="5900E05D" w:rsidR="00FD5259" w:rsidRDefault="00D2569F" w:rsidP="002A63C0">
      <w:pPr>
        <w:pStyle w:val="Item"/>
        <w:spacing w:after="120"/>
      </w:pPr>
      <w:r>
        <w:t>Add</w:t>
      </w:r>
      <w:r w:rsidR="00FD5259">
        <w:t>:</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188"/>
        <w:gridCol w:w="4560"/>
        <w:gridCol w:w="2778"/>
      </w:tblGrid>
      <w:tr w:rsidR="002A63C0" w:rsidRPr="0049767A" w14:paraId="0A2ADCB8" w14:textId="77777777" w:rsidTr="002A63C0">
        <w:tc>
          <w:tcPr>
            <w:tcW w:w="1188" w:type="dxa"/>
          </w:tcPr>
          <w:p w14:paraId="0CFD585F" w14:textId="77777777" w:rsidR="002A63C0" w:rsidRPr="0049767A" w:rsidRDefault="002A63C0" w:rsidP="00EF7FE8">
            <w:pPr>
              <w:pStyle w:val="TableColHead"/>
              <w:keepNext w:val="0"/>
              <w:rPr>
                <w:rFonts w:ascii="Times New Roman" w:hAnsi="Times New Roman"/>
                <w:b w:val="0"/>
                <w:bCs/>
                <w:sz w:val="22"/>
                <w:szCs w:val="22"/>
              </w:rPr>
            </w:pPr>
            <w:r>
              <w:rPr>
                <w:rFonts w:ascii="Times New Roman" w:hAnsi="Times New Roman"/>
                <w:b w:val="0"/>
                <w:bCs/>
                <w:sz w:val="22"/>
                <w:szCs w:val="22"/>
              </w:rPr>
              <w:t>2.4.5</w:t>
            </w:r>
          </w:p>
        </w:tc>
        <w:tc>
          <w:tcPr>
            <w:tcW w:w="4560" w:type="dxa"/>
          </w:tcPr>
          <w:p w14:paraId="6E33FD6A" w14:textId="178AA8B9" w:rsidR="002A63C0" w:rsidRPr="0049767A" w:rsidRDefault="002A63C0" w:rsidP="00EF7FE8">
            <w:pPr>
              <w:pStyle w:val="TableColHead"/>
              <w:keepNext w:val="0"/>
              <w:rPr>
                <w:rFonts w:ascii="Times New Roman" w:hAnsi="Times New Roman"/>
                <w:b w:val="0"/>
                <w:bCs/>
                <w:sz w:val="22"/>
                <w:szCs w:val="22"/>
              </w:rPr>
            </w:pPr>
            <w:r w:rsidRPr="0049767A">
              <w:rPr>
                <w:rFonts w:ascii="Times New Roman" w:hAnsi="Times New Roman"/>
                <w:b w:val="0"/>
                <w:bCs/>
                <w:sz w:val="22"/>
                <w:szCs w:val="22"/>
              </w:rPr>
              <w:t>Further charges related to the processing of an application for a</w:t>
            </w:r>
            <w:r>
              <w:rPr>
                <w:rFonts w:ascii="Times New Roman" w:hAnsi="Times New Roman"/>
                <w:b w:val="0"/>
                <w:bCs/>
                <w:sz w:val="22"/>
                <w:szCs w:val="22"/>
              </w:rPr>
              <w:t xml:space="preserve">n </w:t>
            </w:r>
            <w:r w:rsidRPr="0049767A">
              <w:rPr>
                <w:rFonts w:ascii="Times New Roman" w:hAnsi="Times New Roman"/>
                <w:b w:val="0"/>
                <w:bCs/>
                <w:sz w:val="22"/>
                <w:szCs w:val="22"/>
              </w:rPr>
              <w:t xml:space="preserve">area-wide </w:t>
            </w:r>
            <w:r>
              <w:rPr>
                <w:rFonts w:ascii="Times New Roman" w:hAnsi="Times New Roman"/>
                <w:b w:val="0"/>
                <w:bCs/>
                <w:sz w:val="22"/>
                <w:szCs w:val="22"/>
              </w:rPr>
              <w:t xml:space="preserve">receive </w:t>
            </w:r>
            <w:r w:rsidRPr="0049767A">
              <w:rPr>
                <w:rFonts w:ascii="Times New Roman" w:hAnsi="Times New Roman"/>
                <w:b w:val="0"/>
                <w:bCs/>
                <w:sz w:val="22"/>
                <w:szCs w:val="22"/>
              </w:rPr>
              <w:t>licence (</w:t>
            </w:r>
            <w:r w:rsidRPr="0049767A">
              <w:rPr>
                <w:rFonts w:ascii="Times New Roman" w:hAnsi="Times New Roman"/>
                <w:i/>
                <w:iCs/>
                <w:sz w:val="22"/>
                <w:szCs w:val="22"/>
              </w:rPr>
              <w:t>the first application</w:t>
            </w:r>
            <w:r w:rsidRPr="00EF7FE8">
              <w:rPr>
                <w:rFonts w:ascii="Times New Roman" w:hAnsi="Times New Roman"/>
                <w:b w:val="0"/>
                <w:bCs/>
                <w:sz w:val="22"/>
                <w:szCs w:val="22"/>
              </w:rPr>
              <w:t>)</w:t>
            </w:r>
            <w:r w:rsidRPr="006631B1">
              <w:rPr>
                <w:rFonts w:ascii="Times New Roman" w:hAnsi="Times New Roman"/>
                <w:b w:val="0"/>
                <w:bCs/>
                <w:sz w:val="22"/>
                <w:szCs w:val="22"/>
              </w:rPr>
              <w:t xml:space="preserve"> </w:t>
            </w:r>
            <w:r w:rsidRPr="0049767A">
              <w:rPr>
                <w:rFonts w:ascii="Times New Roman" w:hAnsi="Times New Roman"/>
                <w:b w:val="0"/>
                <w:bCs/>
                <w:sz w:val="22"/>
                <w:szCs w:val="22"/>
              </w:rPr>
              <w:t>where the ACMA is required to assess the first application against one or more other applications for a</w:t>
            </w:r>
            <w:r>
              <w:rPr>
                <w:rFonts w:ascii="Times New Roman" w:hAnsi="Times New Roman"/>
                <w:b w:val="0"/>
                <w:bCs/>
                <w:sz w:val="22"/>
                <w:szCs w:val="22"/>
              </w:rPr>
              <w:t xml:space="preserve"> standard</w:t>
            </w:r>
            <w:r w:rsidRPr="0049767A">
              <w:rPr>
                <w:rFonts w:ascii="Times New Roman" w:hAnsi="Times New Roman"/>
                <w:b w:val="0"/>
                <w:bCs/>
                <w:sz w:val="22"/>
                <w:szCs w:val="22"/>
              </w:rPr>
              <w:t xml:space="preserve"> area-wide licence </w:t>
            </w:r>
            <w:r>
              <w:rPr>
                <w:rFonts w:ascii="Times New Roman" w:hAnsi="Times New Roman"/>
                <w:b w:val="0"/>
                <w:bCs/>
                <w:sz w:val="22"/>
                <w:szCs w:val="22"/>
              </w:rPr>
              <w:t xml:space="preserve">or an area-wide receive </w:t>
            </w:r>
            <w:proofErr w:type="gramStart"/>
            <w:r>
              <w:rPr>
                <w:rFonts w:ascii="Times New Roman" w:hAnsi="Times New Roman"/>
                <w:b w:val="0"/>
                <w:bCs/>
                <w:sz w:val="22"/>
                <w:szCs w:val="22"/>
              </w:rPr>
              <w:t>licence</w:t>
            </w:r>
            <w:proofErr w:type="gramEnd"/>
          </w:p>
          <w:p w14:paraId="5B8DC198" w14:textId="77777777" w:rsidR="002A63C0" w:rsidRPr="0049767A" w:rsidRDefault="002A63C0" w:rsidP="00EF7FE8">
            <w:pPr>
              <w:pStyle w:val="TableColHead"/>
              <w:keepNext w:val="0"/>
              <w:rPr>
                <w:rFonts w:ascii="Times New Roman" w:hAnsi="Times New Roman"/>
                <w:b w:val="0"/>
                <w:bCs/>
                <w:sz w:val="22"/>
                <w:szCs w:val="22"/>
              </w:rPr>
            </w:pPr>
            <w:r w:rsidRPr="0049767A">
              <w:rPr>
                <w:rFonts w:ascii="Times New Roman" w:hAnsi="Times New Roman"/>
                <w:b w:val="0"/>
                <w:bCs/>
              </w:rPr>
              <w:t xml:space="preserve">Note: If further charges are applicable, the ACMA will apportion the charge so that all applications that are assessed against each other will incur the same additional charge, determined using the hourly rate. </w:t>
            </w:r>
          </w:p>
        </w:tc>
        <w:tc>
          <w:tcPr>
            <w:tcW w:w="2778" w:type="dxa"/>
          </w:tcPr>
          <w:p w14:paraId="6848C83F" w14:textId="77777777" w:rsidR="002A63C0" w:rsidRPr="0049767A" w:rsidRDefault="002A63C0" w:rsidP="00EF7FE8">
            <w:pPr>
              <w:pStyle w:val="TableColHead"/>
              <w:keepNext w:val="0"/>
              <w:rPr>
                <w:rFonts w:ascii="Times New Roman" w:hAnsi="Times New Roman"/>
                <w:b w:val="0"/>
                <w:bCs/>
                <w:sz w:val="22"/>
                <w:szCs w:val="22"/>
              </w:rPr>
            </w:pPr>
            <w:r w:rsidRPr="0049767A">
              <w:rPr>
                <w:rFonts w:ascii="Times New Roman" w:hAnsi="Times New Roman"/>
                <w:b w:val="0"/>
                <w:bCs/>
                <w:sz w:val="22"/>
                <w:szCs w:val="22"/>
              </w:rPr>
              <w:t>The amount worked out using the following formula:</w:t>
            </w:r>
          </w:p>
          <w:p w14:paraId="4B370588" w14:textId="77777777" w:rsidR="002A63C0" w:rsidRPr="0049767A" w:rsidRDefault="002A63C0" w:rsidP="00EF7FE8">
            <w:pPr>
              <w:pStyle w:val="TableColHead"/>
              <w:keepNext w:val="0"/>
              <w:rPr>
                <w:rFonts w:ascii="Times New Roman" w:hAnsi="Times New Roman"/>
                <w:b w:val="0"/>
                <w:bCs/>
                <w:sz w:val="22"/>
                <w:szCs w:val="22"/>
              </w:rPr>
            </w:pPr>
          </w:p>
          <w:p w14:paraId="18DC1AC9" w14:textId="7B01BCCD" w:rsidR="002A63C0" w:rsidRPr="0049767A" w:rsidRDefault="00F42142" w:rsidP="00F42142">
            <w:pPr>
              <w:pStyle w:val="TableColHead"/>
              <w:keepNext w:val="0"/>
              <w:spacing w:before="720" w:after="0"/>
              <w:jc w:val="center"/>
              <w:rPr>
                <w:rFonts w:ascii="Times New Roman" w:hAnsi="Times New Roman"/>
                <w:b w:val="0"/>
                <w:bCs/>
                <w:sz w:val="22"/>
                <w:szCs w:val="22"/>
              </w:rPr>
            </w:pPr>
            <w:r w:rsidRPr="00D04395">
              <w:rPr>
                <w:noProof/>
              </w:rPr>
              <w:drawing>
                <wp:inline distT="0" distB="0" distL="0" distR="0" wp14:anchorId="0CB4F35F" wp14:editId="43BEE4C6">
                  <wp:extent cx="523875" cy="571500"/>
                  <wp:effectExtent l="0" t="0" r="0" b="0"/>
                  <wp:docPr id="3" name="Picture 3" descr="Start formula THR over N plus 1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THR over N plus 1 end formula"/>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5037" r="45823" b="1639"/>
                          <a:stretch/>
                        </pic:blipFill>
                        <pic:spPr bwMode="auto">
                          <a:xfrm>
                            <a:off x="0" y="0"/>
                            <a:ext cx="523875" cy="571500"/>
                          </a:xfrm>
                          <a:prstGeom prst="rect">
                            <a:avLst/>
                          </a:prstGeom>
                          <a:noFill/>
                          <a:ln>
                            <a:noFill/>
                          </a:ln>
                          <a:extLst>
                            <a:ext uri="{53640926-AAD7-44D8-BBD7-CCE9431645EC}">
                              <a14:shadowObscured xmlns:a14="http://schemas.microsoft.com/office/drawing/2010/main"/>
                            </a:ext>
                          </a:extLst>
                        </pic:spPr>
                      </pic:pic>
                    </a:graphicData>
                  </a:graphic>
                </wp:inline>
              </w:drawing>
            </w:r>
          </w:p>
          <w:p w14:paraId="4EFC4578" w14:textId="77777777" w:rsidR="002A63C0" w:rsidRPr="0049767A" w:rsidRDefault="002A63C0" w:rsidP="00EF7FE8">
            <w:pPr>
              <w:pStyle w:val="TableColHead"/>
              <w:keepNext w:val="0"/>
              <w:rPr>
                <w:rFonts w:ascii="Times New Roman" w:hAnsi="Times New Roman"/>
                <w:b w:val="0"/>
                <w:bCs/>
                <w:sz w:val="22"/>
                <w:szCs w:val="22"/>
              </w:rPr>
            </w:pPr>
            <w:r w:rsidRPr="0049767A">
              <w:rPr>
                <w:rFonts w:ascii="Times New Roman" w:hAnsi="Times New Roman"/>
                <w:b w:val="0"/>
                <w:bCs/>
                <w:sz w:val="22"/>
                <w:szCs w:val="22"/>
              </w:rPr>
              <w:t>where:</w:t>
            </w:r>
          </w:p>
          <w:p w14:paraId="3F01EC21" w14:textId="77777777" w:rsidR="002A63C0" w:rsidRPr="0049767A" w:rsidRDefault="002A63C0" w:rsidP="00EF7FE8">
            <w:pPr>
              <w:pStyle w:val="TableColHead"/>
              <w:keepNext w:val="0"/>
              <w:rPr>
                <w:rFonts w:ascii="Times New Roman" w:hAnsi="Times New Roman"/>
                <w:b w:val="0"/>
                <w:bCs/>
                <w:sz w:val="22"/>
                <w:szCs w:val="22"/>
              </w:rPr>
            </w:pPr>
            <w:r w:rsidRPr="0049767A">
              <w:rPr>
                <w:rFonts w:ascii="Times New Roman" w:hAnsi="Times New Roman"/>
                <w:i/>
                <w:iCs/>
                <w:sz w:val="22"/>
                <w:szCs w:val="22"/>
              </w:rPr>
              <w:t>THR</w:t>
            </w:r>
            <w:r w:rsidRPr="0049767A">
              <w:rPr>
                <w:rFonts w:ascii="Times New Roman" w:hAnsi="Times New Roman"/>
                <w:b w:val="0"/>
                <w:bCs/>
                <w:sz w:val="22"/>
                <w:szCs w:val="22"/>
              </w:rPr>
              <w:t xml:space="preserve"> means the total hourly rate, an amount worked out by multiplying the hourly rate by the time taken to assess each of the first application and any other application against which the first application is assessed;</w:t>
            </w:r>
          </w:p>
          <w:p w14:paraId="47CC782B" w14:textId="77777777" w:rsidR="002A63C0" w:rsidRPr="0049767A" w:rsidRDefault="002A63C0" w:rsidP="00EF7FE8">
            <w:pPr>
              <w:pStyle w:val="TableColHead"/>
              <w:keepNext w:val="0"/>
              <w:rPr>
                <w:rFonts w:ascii="Times New Roman" w:hAnsi="Times New Roman"/>
                <w:b w:val="0"/>
                <w:bCs/>
                <w:sz w:val="22"/>
                <w:szCs w:val="22"/>
              </w:rPr>
            </w:pPr>
            <w:r w:rsidRPr="0049767A">
              <w:rPr>
                <w:rFonts w:ascii="Times New Roman" w:hAnsi="Times New Roman"/>
                <w:i/>
                <w:iCs/>
                <w:sz w:val="22"/>
                <w:szCs w:val="22"/>
              </w:rPr>
              <w:t>N</w:t>
            </w:r>
            <w:r w:rsidRPr="0049767A">
              <w:rPr>
                <w:rFonts w:ascii="Times New Roman" w:hAnsi="Times New Roman"/>
                <w:b w:val="0"/>
                <w:bCs/>
                <w:sz w:val="22"/>
                <w:szCs w:val="22"/>
              </w:rPr>
              <w:t xml:space="preserve"> means the number of applications for the licence against which the first application is assessed</w:t>
            </w:r>
            <w:r w:rsidRPr="0049767A">
              <w:rPr>
                <w:rFonts w:ascii="Times New Roman" w:hAnsi="Times New Roman"/>
                <w:b w:val="0"/>
                <w:bCs/>
                <w:sz w:val="22"/>
                <w:szCs w:val="22"/>
                <w:u w:val="single"/>
              </w:rPr>
              <w:t xml:space="preserve"> </w:t>
            </w:r>
          </w:p>
        </w:tc>
      </w:tr>
    </w:tbl>
    <w:p w14:paraId="1BC46332" w14:textId="493F53EB" w:rsidR="00036918" w:rsidRDefault="00EA326D" w:rsidP="00036918">
      <w:pPr>
        <w:pStyle w:val="ItemHead"/>
      </w:pPr>
      <w:r>
        <w:lastRenderedPageBreak/>
        <w:t>7</w:t>
      </w:r>
      <w:r w:rsidR="00036918">
        <w:t xml:space="preserve">  </w:t>
      </w:r>
      <w:r w:rsidR="00E36A7E">
        <w:t xml:space="preserve">Part 2 of </w:t>
      </w:r>
      <w:r w:rsidR="00036918">
        <w:t>Schedule 1 (Table 7, cell at table item 2.7.7, under column 2)</w:t>
      </w:r>
    </w:p>
    <w:p w14:paraId="581E3813" w14:textId="0E78379F" w:rsidR="00036918" w:rsidRDefault="00036918" w:rsidP="00036918">
      <w:pPr>
        <w:pStyle w:val="Item"/>
      </w:pPr>
      <w:r>
        <w:t>A</w:t>
      </w:r>
      <w:r w:rsidR="003C1E26">
        <w:t>fter ‘a standard area-wide licence’ insert ‘or an area-wide receive licence’</w:t>
      </w:r>
      <w:r>
        <w:t>.</w:t>
      </w:r>
    </w:p>
    <w:bookmarkEnd w:id="8"/>
    <w:p w14:paraId="4CCC49A6" w14:textId="77777777" w:rsidR="009265BB" w:rsidRDefault="009265BB" w:rsidP="00F67BDE">
      <w:pPr>
        <w:pStyle w:val="ItemHead"/>
        <w:ind w:left="0" w:firstLine="0"/>
        <w:sectPr w:rsidR="009265BB" w:rsidSect="00957210">
          <w:headerReference w:type="even" r:id="rId18"/>
          <w:headerReference w:type="default" r:id="rId19"/>
          <w:headerReference w:type="first" r:id="rId20"/>
          <w:pgSz w:w="11906" w:h="16838"/>
          <w:pgMar w:top="1440" w:right="1440" w:bottom="1440" w:left="1440" w:header="708" w:footer="708" w:gutter="0"/>
          <w:cols w:space="708"/>
          <w:docGrid w:linePitch="360"/>
        </w:sectPr>
      </w:pPr>
    </w:p>
    <w:p w14:paraId="54323ADF" w14:textId="354F8CB8" w:rsidR="009265BB" w:rsidRDefault="009265BB" w:rsidP="009265BB">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Schedule 2</w:t>
      </w:r>
      <w:r>
        <w:rPr>
          <w:rFonts w:ascii="Arial" w:hAnsi="Arial" w:cs="Arial"/>
          <w:sz w:val="32"/>
          <w:szCs w:val="32"/>
        </w:rPr>
        <w:t>—</w:t>
      </w:r>
      <w:r w:rsidRPr="009265BB">
        <w:rPr>
          <w:rFonts w:ascii="Arial" w:hAnsi="Arial" w:cs="Arial"/>
          <w:sz w:val="32"/>
          <w:szCs w:val="32"/>
        </w:rPr>
        <w:t xml:space="preserve"> </w:t>
      </w:r>
      <w:r>
        <w:rPr>
          <w:rFonts w:ascii="Arial" w:hAnsi="Arial" w:cs="Arial"/>
          <w:sz w:val="32"/>
          <w:szCs w:val="32"/>
        </w:rPr>
        <w:t xml:space="preserve">Amendments relating to amateur </w:t>
      </w:r>
      <w:proofErr w:type="gramStart"/>
      <w:r>
        <w:rPr>
          <w:rFonts w:ascii="Arial" w:hAnsi="Arial" w:cs="Arial"/>
          <w:sz w:val="32"/>
          <w:szCs w:val="32"/>
        </w:rPr>
        <w:t>stations</w:t>
      </w:r>
      <w:proofErr w:type="gramEnd"/>
    </w:p>
    <w:p w14:paraId="7F9EECD8" w14:textId="33E65D19" w:rsidR="004524E8" w:rsidRDefault="004524E8" w:rsidP="004524E8">
      <w:pPr>
        <w:pStyle w:val="Schedulereference"/>
        <w:spacing w:after="240"/>
        <w:rPr>
          <w:rFonts w:ascii="Times New Roman" w:hAnsi="Times New Roman"/>
        </w:rPr>
      </w:pPr>
      <w:r>
        <w:rPr>
          <w:rFonts w:ascii="Times New Roman" w:hAnsi="Times New Roman"/>
        </w:rPr>
        <w:t>(</w:t>
      </w:r>
      <w:proofErr w:type="gramStart"/>
      <w:r>
        <w:rPr>
          <w:rFonts w:ascii="Times New Roman" w:hAnsi="Times New Roman"/>
        </w:rPr>
        <w:t>section</w:t>
      </w:r>
      <w:proofErr w:type="gramEnd"/>
      <w:r>
        <w:rPr>
          <w:rFonts w:ascii="Times New Roman" w:hAnsi="Times New Roman"/>
        </w:rPr>
        <w:t xml:space="preserve"> 5)</w:t>
      </w:r>
    </w:p>
    <w:p w14:paraId="4C03DA1D" w14:textId="77777777" w:rsidR="000923BB" w:rsidRPr="00DF74EC" w:rsidRDefault="000923BB" w:rsidP="000923BB">
      <w:pPr>
        <w:pStyle w:val="ActHead9"/>
        <w:ind w:left="0" w:firstLine="0"/>
      </w:pPr>
      <w:r w:rsidRPr="00DF74EC">
        <w:t xml:space="preserve">Radiocommunications </w:t>
      </w:r>
      <w:r>
        <w:t>(Charges</w:t>
      </w:r>
      <w:r w:rsidRPr="00DF74EC">
        <w:t xml:space="preserve">) </w:t>
      </w:r>
      <w:r>
        <w:t>Determination 2022</w:t>
      </w:r>
      <w:r w:rsidRPr="00DF74EC">
        <w:t xml:space="preserve"> </w:t>
      </w:r>
      <w:r>
        <w:rPr>
          <w:i w:val="0"/>
          <w:iCs/>
        </w:rPr>
        <w:t>(</w:t>
      </w:r>
      <w:r w:rsidRPr="00BC6765">
        <w:rPr>
          <w:i w:val="0"/>
          <w:iCs/>
          <w:szCs w:val="28"/>
        </w:rPr>
        <w:t>F20</w:t>
      </w:r>
      <w:r>
        <w:rPr>
          <w:i w:val="0"/>
          <w:iCs/>
          <w:szCs w:val="28"/>
        </w:rPr>
        <w:t>22</w:t>
      </w:r>
      <w:r w:rsidRPr="00BC6765">
        <w:rPr>
          <w:i w:val="0"/>
          <w:iCs/>
          <w:szCs w:val="28"/>
        </w:rPr>
        <w:t>L0</w:t>
      </w:r>
      <w:r>
        <w:rPr>
          <w:i w:val="0"/>
          <w:iCs/>
          <w:szCs w:val="28"/>
        </w:rPr>
        <w:t>1245)</w:t>
      </w:r>
    </w:p>
    <w:p w14:paraId="4AD35CA8" w14:textId="77777777" w:rsidR="000923BB" w:rsidRDefault="000923BB" w:rsidP="000923BB">
      <w:pPr>
        <w:pStyle w:val="ItemHead"/>
      </w:pPr>
      <w:r>
        <w:t>1  Section 5</w:t>
      </w:r>
    </w:p>
    <w:p w14:paraId="317B4402" w14:textId="77777777" w:rsidR="000923BB" w:rsidRDefault="000923BB" w:rsidP="000923BB">
      <w:pPr>
        <w:pStyle w:val="Item"/>
      </w:pPr>
      <w:r>
        <w:t>Insert:</w:t>
      </w:r>
    </w:p>
    <w:p w14:paraId="60ECCCC7" w14:textId="77777777" w:rsidR="000923BB" w:rsidRPr="00EF7FE8" w:rsidRDefault="000923BB" w:rsidP="000923BB">
      <w:pPr>
        <w:pStyle w:val="Definition"/>
        <w:rPr>
          <w:bCs/>
          <w:iCs/>
        </w:rPr>
      </w:pPr>
      <w:r>
        <w:rPr>
          <w:b/>
          <w:i/>
        </w:rPr>
        <w:t xml:space="preserve">ACMA recognition certificate </w:t>
      </w:r>
      <w:r>
        <w:rPr>
          <w:bCs/>
          <w:iCs/>
        </w:rPr>
        <w:t xml:space="preserve">has the same meaning as in the Amateur Class Licence. </w:t>
      </w:r>
    </w:p>
    <w:p w14:paraId="7778D624" w14:textId="77777777" w:rsidR="000923BB" w:rsidRPr="00161277" w:rsidRDefault="000923BB" w:rsidP="000923BB">
      <w:pPr>
        <w:pStyle w:val="Definition"/>
        <w:rPr>
          <w:bCs/>
          <w:iCs/>
        </w:rPr>
      </w:pPr>
      <w:r>
        <w:rPr>
          <w:b/>
          <w:i/>
        </w:rPr>
        <w:t>ACMA recognition certificate (Advanced)</w:t>
      </w:r>
      <w:r>
        <w:rPr>
          <w:bCs/>
          <w:iCs/>
        </w:rPr>
        <w:t xml:space="preserve"> has the same meaning as in the Amateur Class Licence</w:t>
      </w:r>
      <w:r w:rsidRPr="00161277">
        <w:rPr>
          <w:bCs/>
          <w:iCs/>
        </w:rPr>
        <w:t>.</w:t>
      </w:r>
    </w:p>
    <w:p w14:paraId="71BC19D6" w14:textId="77777777" w:rsidR="000923BB" w:rsidRPr="00161277" w:rsidRDefault="000923BB" w:rsidP="000923BB">
      <w:pPr>
        <w:pStyle w:val="Definition"/>
        <w:rPr>
          <w:bCs/>
          <w:iCs/>
        </w:rPr>
      </w:pPr>
      <w:r w:rsidRPr="00161277">
        <w:rPr>
          <w:b/>
          <w:i/>
        </w:rPr>
        <w:t>ACMA recognition certificate (Foundation)</w:t>
      </w:r>
      <w:r w:rsidRPr="00161277">
        <w:rPr>
          <w:bCs/>
          <w:iCs/>
        </w:rPr>
        <w:t xml:space="preserve"> </w:t>
      </w:r>
      <w:r>
        <w:rPr>
          <w:bCs/>
          <w:iCs/>
        </w:rPr>
        <w:t>has the same meaning as in the Amateur Class Licence</w:t>
      </w:r>
      <w:r w:rsidRPr="00161277">
        <w:rPr>
          <w:bCs/>
          <w:iCs/>
        </w:rPr>
        <w:t>.</w:t>
      </w:r>
    </w:p>
    <w:p w14:paraId="58382332" w14:textId="77777777" w:rsidR="000923BB" w:rsidRDefault="000923BB" w:rsidP="000923BB">
      <w:pPr>
        <w:pStyle w:val="Definition"/>
        <w:rPr>
          <w:bCs/>
          <w:iCs/>
        </w:rPr>
      </w:pPr>
      <w:r w:rsidRPr="00161277">
        <w:rPr>
          <w:b/>
          <w:i/>
        </w:rPr>
        <w:t>ACMA recognition certificate (Standard)</w:t>
      </w:r>
      <w:r w:rsidRPr="00161277">
        <w:rPr>
          <w:bCs/>
          <w:iCs/>
        </w:rPr>
        <w:t xml:space="preserve"> </w:t>
      </w:r>
      <w:r>
        <w:rPr>
          <w:bCs/>
          <w:iCs/>
        </w:rPr>
        <w:t>has the same meaning as in the Amateur Class Licence</w:t>
      </w:r>
      <w:r w:rsidRPr="00161277">
        <w:rPr>
          <w:bCs/>
          <w:iCs/>
        </w:rPr>
        <w:t>.</w:t>
      </w:r>
    </w:p>
    <w:p w14:paraId="7CAB2A20" w14:textId="0A4593CD" w:rsidR="000923BB" w:rsidRDefault="000923BB" w:rsidP="000923BB">
      <w:pPr>
        <w:pStyle w:val="Definition"/>
        <w:rPr>
          <w:bCs/>
          <w:iCs/>
        </w:rPr>
      </w:pPr>
      <w:r>
        <w:rPr>
          <w:b/>
          <w:i/>
        </w:rPr>
        <w:t xml:space="preserve">Amateur Class Licence </w:t>
      </w:r>
      <w:r>
        <w:rPr>
          <w:bCs/>
          <w:iCs/>
        </w:rPr>
        <w:t>means:</w:t>
      </w:r>
    </w:p>
    <w:p w14:paraId="4D7BFC38" w14:textId="77777777" w:rsidR="000923BB" w:rsidRDefault="000923BB" w:rsidP="000923BB">
      <w:pPr>
        <w:pStyle w:val="paragraph"/>
        <w:rPr>
          <w:bCs/>
          <w:iCs/>
        </w:rPr>
      </w:pPr>
      <w:r>
        <w:rPr>
          <w:bCs/>
          <w:iCs/>
        </w:rPr>
        <w:tab/>
        <w:t>(a)</w:t>
      </w:r>
      <w:r>
        <w:rPr>
          <w:bCs/>
          <w:iCs/>
        </w:rPr>
        <w:tab/>
      </w:r>
      <w:r w:rsidRPr="00145DAE">
        <w:t>the</w:t>
      </w:r>
      <w:r>
        <w:rPr>
          <w:bCs/>
          <w:iCs/>
        </w:rPr>
        <w:t xml:space="preserve"> </w:t>
      </w:r>
      <w:r>
        <w:rPr>
          <w:bCs/>
          <w:i/>
        </w:rPr>
        <w:t>Radiocommunications (Amateur Stations) Class Licence 2023</w:t>
      </w:r>
      <w:r>
        <w:rPr>
          <w:bCs/>
          <w:iCs/>
        </w:rPr>
        <w:t>;</w:t>
      </w:r>
    </w:p>
    <w:p w14:paraId="2887CE15" w14:textId="77777777" w:rsidR="000923BB" w:rsidRDefault="000923BB" w:rsidP="000923BB">
      <w:pPr>
        <w:pStyle w:val="paragraph"/>
        <w:rPr>
          <w:bCs/>
          <w:iCs/>
        </w:rPr>
      </w:pPr>
      <w:r>
        <w:rPr>
          <w:bCs/>
          <w:iCs/>
        </w:rPr>
        <w:tab/>
        <w:t>(b)</w:t>
      </w:r>
      <w:r>
        <w:rPr>
          <w:bCs/>
          <w:iCs/>
        </w:rPr>
        <w:tab/>
        <w:t>if a later class licence replaces that instrument – the later class licence.</w:t>
      </w:r>
    </w:p>
    <w:p w14:paraId="7CF9B805" w14:textId="77777777" w:rsidR="000923BB" w:rsidRDefault="000923BB" w:rsidP="000923BB">
      <w:pPr>
        <w:pStyle w:val="notetext"/>
        <w:ind w:left="2160" w:hanging="666"/>
      </w:pPr>
      <w:r w:rsidRPr="00D75A98">
        <w:t>Note</w:t>
      </w:r>
      <w:r>
        <w:t>:</w:t>
      </w:r>
      <w:r>
        <w:tab/>
        <w:t xml:space="preserve">The Amateur Class Licence is available, free of charge, from the Federal Register of Legislation at </w:t>
      </w:r>
      <w:hyperlink r:id="rId21" w:history="1">
        <w:r w:rsidRPr="00ED683A">
          <w:rPr>
            <w:rStyle w:val="Hyperlink"/>
          </w:rPr>
          <w:t>www.legislation.gov.au</w:t>
        </w:r>
      </w:hyperlink>
      <w:r>
        <w:t>.</w:t>
      </w:r>
    </w:p>
    <w:p w14:paraId="13158118" w14:textId="5C6DCDAD" w:rsidR="000923BB" w:rsidRDefault="000923BB" w:rsidP="000923BB">
      <w:pPr>
        <w:pStyle w:val="Definition"/>
        <w:rPr>
          <w:bCs/>
          <w:iCs/>
        </w:rPr>
      </w:pPr>
      <w:r>
        <w:rPr>
          <w:b/>
          <w:i/>
        </w:rPr>
        <w:t xml:space="preserve">call sign </w:t>
      </w:r>
      <w:r>
        <w:rPr>
          <w:bCs/>
          <w:iCs/>
        </w:rPr>
        <w:t xml:space="preserve">has the same meaning as in the Amateur Class </w:t>
      </w:r>
      <w:proofErr w:type="gramStart"/>
      <w:r w:rsidRPr="002C16C8">
        <w:rPr>
          <w:bCs/>
          <w:iCs/>
        </w:rPr>
        <w:t>Licence</w:t>
      </w:r>
      <w:r w:rsidR="00D849D1" w:rsidRPr="002C16C8">
        <w:rPr>
          <w:bCs/>
          <w:iCs/>
        </w:rPr>
        <w:t>, but</w:t>
      </w:r>
      <w:proofErr w:type="gramEnd"/>
      <w:r w:rsidR="00D849D1" w:rsidRPr="002C16C8">
        <w:rPr>
          <w:bCs/>
          <w:iCs/>
        </w:rPr>
        <w:t xml:space="preserve"> does not include a replacement call sign</w:t>
      </w:r>
      <w:r w:rsidRPr="002C16C8">
        <w:rPr>
          <w:bCs/>
          <w:iCs/>
        </w:rPr>
        <w:t>.</w:t>
      </w:r>
    </w:p>
    <w:p w14:paraId="33138B7C" w14:textId="59C5D317" w:rsidR="00400D81" w:rsidRDefault="00E24062" w:rsidP="00400D81">
      <w:pPr>
        <w:pStyle w:val="Definition"/>
        <w:rPr>
          <w:bCs/>
          <w:iCs/>
        </w:rPr>
      </w:pPr>
      <w:r>
        <w:rPr>
          <w:b/>
          <w:i/>
        </w:rPr>
        <w:t>contest call sign</w:t>
      </w:r>
      <w:r w:rsidR="00400D81" w:rsidRPr="00400D81">
        <w:rPr>
          <w:bCs/>
          <w:iCs/>
        </w:rPr>
        <w:t xml:space="preserve"> </w:t>
      </w:r>
      <w:r w:rsidR="00400D81" w:rsidRPr="00FE5F56">
        <w:rPr>
          <w:bCs/>
          <w:iCs/>
        </w:rPr>
        <w:t>has the sa</w:t>
      </w:r>
      <w:r w:rsidR="00400D81">
        <w:rPr>
          <w:bCs/>
          <w:iCs/>
        </w:rPr>
        <w:t>me meaning as in the Amateur Class Licence.</w:t>
      </w:r>
    </w:p>
    <w:p w14:paraId="3B063123" w14:textId="77777777" w:rsidR="000923BB" w:rsidRDefault="000923BB" w:rsidP="00D82CA8">
      <w:pPr>
        <w:pStyle w:val="ItemHead"/>
        <w:keepNext w:val="0"/>
        <w:keepLines w:val="0"/>
      </w:pPr>
      <w:r>
        <w:t xml:space="preserve">2  Section 5 (definition of </w:t>
      </w:r>
      <w:r>
        <w:rPr>
          <w:i/>
          <w:iCs/>
        </w:rPr>
        <w:t>examination for a single module</w:t>
      </w:r>
      <w:r>
        <w:t>)</w:t>
      </w:r>
    </w:p>
    <w:p w14:paraId="7797E720" w14:textId="77777777" w:rsidR="000923BB" w:rsidRDefault="000923BB" w:rsidP="00D82CA8">
      <w:pPr>
        <w:pStyle w:val="Item"/>
        <w:keepLines w:val="0"/>
      </w:pPr>
      <w:r>
        <w:t>Repeal the definition.</w:t>
      </w:r>
    </w:p>
    <w:p w14:paraId="198AA78B" w14:textId="77777777" w:rsidR="000923BB" w:rsidRDefault="000923BB" w:rsidP="00D82CA8">
      <w:pPr>
        <w:pStyle w:val="ItemHead"/>
        <w:keepNext w:val="0"/>
        <w:keepLines w:val="0"/>
      </w:pPr>
      <w:r>
        <w:t>3  Section 5</w:t>
      </w:r>
    </w:p>
    <w:p w14:paraId="774A4F24" w14:textId="77777777" w:rsidR="000923BB" w:rsidRDefault="000923BB" w:rsidP="00D82CA8">
      <w:pPr>
        <w:pStyle w:val="Item"/>
        <w:keepLines w:val="0"/>
      </w:pPr>
      <w:r>
        <w:t>Insert:</w:t>
      </w:r>
    </w:p>
    <w:p w14:paraId="4E63D160" w14:textId="0674DF38" w:rsidR="00C8092A" w:rsidRPr="00BB7AD2" w:rsidRDefault="00BB7AD2" w:rsidP="00D82CA8">
      <w:pPr>
        <w:pStyle w:val="Definition"/>
        <w:rPr>
          <w:bCs/>
          <w:iCs/>
        </w:rPr>
      </w:pPr>
      <w:r w:rsidRPr="00B038C3">
        <w:rPr>
          <w:b/>
          <w:i/>
        </w:rPr>
        <w:t xml:space="preserve">replacement call sign </w:t>
      </w:r>
      <w:r w:rsidRPr="00B038C3">
        <w:rPr>
          <w:bCs/>
          <w:iCs/>
        </w:rPr>
        <w:t>has the same meaning as in</w:t>
      </w:r>
      <w:r w:rsidR="00A50B46" w:rsidRPr="00B038C3">
        <w:rPr>
          <w:bCs/>
          <w:iCs/>
        </w:rPr>
        <w:t xml:space="preserve"> </w:t>
      </w:r>
      <w:r w:rsidR="00B038C3" w:rsidRPr="00F634FD">
        <w:rPr>
          <w:bCs/>
          <w:iCs/>
        </w:rPr>
        <w:t>sub</w:t>
      </w:r>
      <w:r w:rsidR="00A50B46" w:rsidRPr="00B038C3">
        <w:rPr>
          <w:bCs/>
          <w:iCs/>
        </w:rPr>
        <w:t>clause 5</w:t>
      </w:r>
      <w:r w:rsidR="00B038C3" w:rsidRPr="00B038C3">
        <w:rPr>
          <w:bCs/>
          <w:iCs/>
        </w:rPr>
        <w:t>(1)</w:t>
      </w:r>
      <w:r w:rsidR="00A50B46" w:rsidRPr="00B038C3">
        <w:rPr>
          <w:bCs/>
          <w:iCs/>
        </w:rPr>
        <w:t xml:space="preserve"> of Schedule </w:t>
      </w:r>
      <w:r w:rsidR="00B038C3" w:rsidRPr="00B038C3">
        <w:rPr>
          <w:bCs/>
          <w:iCs/>
        </w:rPr>
        <w:t>4</w:t>
      </w:r>
      <w:r w:rsidR="00A50B46" w:rsidRPr="002C16C8">
        <w:rPr>
          <w:bCs/>
          <w:iCs/>
        </w:rPr>
        <w:t xml:space="preserve"> to</w:t>
      </w:r>
      <w:r w:rsidRPr="002C16C8">
        <w:rPr>
          <w:bCs/>
          <w:iCs/>
        </w:rPr>
        <w:t xml:space="preserve"> the Amateur Class Licence.</w:t>
      </w:r>
    </w:p>
    <w:p w14:paraId="78CB1B80" w14:textId="7E2D3313" w:rsidR="000923BB" w:rsidRDefault="00FE5F56" w:rsidP="00D82CA8">
      <w:pPr>
        <w:pStyle w:val="Definition"/>
        <w:rPr>
          <w:bCs/>
          <w:iCs/>
        </w:rPr>
      </w:pPr>
      <w:r>
        <w:rPr>
          <w:b/>
          <w:i/>
        </w:rPr>
        <w:t>s</w:t>
      </w:r>
      <w:r w:rsidR="000923BB">
        <w:rPr>
          <w:b/>
          <w:i/>
        </w:rPr>
        <w:t xml:space="preserve">pecial </w:t>
      </w:r>
      <w:r>
        <w:rPr>
          <w:b/>
          <w:i/>
        </w:rPr>
        <w:t>e</w:t>
      </w:r>
      <w:r w:rsidR="000923BB">
        <w:rPr>
          <w:b/>
          <w:i/>
        </w:rPr>
        <w:t xml:space="preserve">vent </w:t>
      </w:r>
      <w:r>
        <w:rPr>
          <w:b/>
          <w:i/>
        </w:rPr>
        <w:t>c</w:t>
      </w:r>
      <w:r w:rsidR="000923BB">
        <w:rPr>
          <w:b/>
          <w:i/>
        </w:rPr>
        <w:t xml:space="preserve">all </w:t>
      </w:r>
      <w:r>
        <w:rPr>
          <w:b/>
          <w:i/>
        </w:rPr>
        <w:t>s</w:t>
      </w:r>
      <w:r w:rsidR="000923BB">
        <w:rPr>
          <w:b/>
          <w:i/>
        </w:rPr>
        <w:t xml:space="preserve">ign </w:t>
      </w:r>
      <w:r w:rsidRPr="00FE5F56">
        <w:rPr>
          <w:bCs/>
          <w:iCs/>
        </w:rPr>
        <w:t>has the sa</w:t>
      </w:r>
      <w:r>
        <w:rPr>
          <w:bCs/>
          <w:iCs/>
        </w:rPr>
        <w:t>me meaning as in the Amateur Class Licence</w:t>
      </w:r>
      <w:r w:rsidR="000923BB">
        <w:rPr>
          <w:bCs/>
          <w:iCs/>
        </w:rPr>
        <w:t>.</w:t>
      </w:r>
    </w:p>
    <w:p w14:paraId="22EAEE6B" w14:textId="77777777" w:rsidR="000923BB" w:rsidRDefault="000923BB" w:rsidP="00D82CA8">
      <w:pPr>
        <w:pStyle w:val="ItemHead"/>
        <w:keepNext w:val="0"/>
        <w:keepLines w:val="0"/>
        <w:rPr>
          <w:i/>
          <w:iCs/>
        </w:rPr>
      </w:pPr>
      <w:r>
        <w:t>4  Section 5 (Note 2)</w:t>
      </w:r>
    </w:p>
    <w:p w14:paraId="29C94E86" w14:textId="55B9B502" w:rsidR="000923BB" w:rsidRDefault="000923BB" w:rsidP="00D82CA8">
      <w:pPr>
        <w:pStyle w:val="Item"/>
        <w:keepLines w:val="0"/>
      </w:pPr>
      <w:r>
        <w:t xml:space="preserve">Omit ‘have the same meaning as in the </w:t>
      </w:r>
      <w:r>
        <w:rPr>
          <w:i/>
          <w:iCs/>
        </w:rPr>
        <w:t>Radiocommunications (Interpretation) Determination 2015</w:t>
      </w:r>
      <w:r>
        <w:t>’, substitute ‘may have the same meaning as in a determination made under that section’</w:t>
      </w:r>
      <w:r w:rsidR="00692421">
        <w:t>.</w:t>
      </w:r>
    </w:p>
    <w:p w14:paraId="6692A968" w14:textId="4F4EBA5F" w:rsidR="00EA747B" w:rsidRDefault="00EA326D" w:rsidP="00D82CA8">
      <w:pPr>
        <w:pStyle w:val="ItemHead"/>
        <w:keepNext w:val="0"/>
        <w:keepLines w:val="0"/>
      </w:pPr>
      <w:r>
        <w:t>5</w:t>
      </w:r>
      <w:r w:rsidR="00EA747B">
        <w:t xml:space="preserve">  Subsection 10(4)</w:t>
      </w:r>
    </w:p>
    <w:p w14:paraId="2379F345" w14:textId="77777777" w:rsidR="00EA747B" w:rsidRPr="00C243FA" w:rsidRDefault="00EA747B" w:rsidP="00D82CA8">
      <w:pPr>
        <w:pStyle w:val="Item"/>
        <w:keepLines w:val="0"/>
      </w:pPr>
      <w:r>
        <w:t>Omit ‘6.1.1, 7.3.1 and 7.3.2’, substitute ‘3.4.1, 3.5.1, 6.1.1, 7.3.1, 7.3.2, 7.5.1, 7.5.2, 7.5.3 and 7.5.4’.</w:t>
      </w:r>
    </w:p>
    <w:p w14:paraId="21447E89" w14:textId="787A094C" w:rsidR="00D82CA8" w:rsidRDefault="00EA326D" w:rsidP="00D82CA8">
      <w:pPr>
        <w:pStyle w:val="ItemHead"/>
      </w:pPr>
      <w:r>
        <w:lastRenderedPageBreak/>
        <w:t>6</w:t>
      </w:r>
      <w:r w:rsidR="00D82CA8">
        <w:t xml:space="preserve">  At the end of Part 3 of Schedule 1</w:t>
      </w:r>
    </w:p>
    <w:p w14:paraId="5BB724E9" w14:textId="77777777" w:rsidR="00D82CA8" w:rsidRDefault="00D82CA8" w:rsidP="00D82CA8">
      <w:pPr>
        <w:pStyle w:val="Item"/>
        <w:keepNext/>
      </w:pPr>
      <w:r>
        <w:t>Add:</w:t>
      </w:r>
    </w:p>
    <w:p w14:paraId="1C0FE201" w14:textId="77777777" w:rsidR="00D82CA8" w:rsidRPr="0049767A" w:rsidRDefault="00D82CA8" w:rsidP="00D82CA8">
      <w:pPr>
        <w:pStyle w:val="subsection"/>
        <w:keepNext/>
        <w:rPr>
          <w:b/>
          <w:bCs/>
        </w:rPr>
      </w:pPr>
      <w:r w:rsidRPr="0049767A">
        <w:rPr>
          <w:b/>
          <w:bCs/>
        </w:rPr>
        <w:t xml:space="preserve">Table </w:t>
      </w:r>
      <w:proofErr w:type="gramStart"/>
      <w:r>
        <w:rPr>
          <w:b/>
          <w:bCs/>
        </w:rPr>
        <w:t>4</w:t>
      </w:r>
      <w:r w:rsidRPr="0049767A">
        <w:rPr>
          <w:b/>
          <w:bCs/>
        </w:rPr>
        <w:t xml:space="preserve">  Charges</w:t>
      </w:r>
      <w:proofErr w:type="gramEnd"/>
      <w:r w:rsidRPr="0049767A">
        <w:rPr>
          <w:b/>
          <w:bCs/>
        </w:rPr>
        <w:t xml:space="preserve"> relating to </w:t>
      </w:r>
      <w:r>
        <w:rPr>
          <w:b/>
          <w:bCs/>
        </w:rPr>
        <w:t>ACMA recognition certificates</w:t>
      </w:r>
    </w:p>
    <w:tbl>
      <w:tblPr>
        <w:tblW w:w="0" w:type="auto"/>
        <w:tblLayout w:type="fixed"/>
        <w:tblLook w:val="0000" w:firstRow="0" w:lastRow="0" w:firstColumn="0" w:lastColumn="0" w:noHBand="0" w:noVBand="0"/>
      </w:tblPr>
      <w:tblGrid>
        <w:gridCol w:w="1188"/>
        <w:gridCol w:w="4560"/>
        <w:gridCol w:w="2778"/>
      </w:tblGrid>
      <w:tr w:rsidR="00D82CA8" w:rsidRPr="0049767A" w14:paraId="61D1FCCF" w14:textId="77777777" w:rsidTr="00980DCD">
        <w:trPr>
          <w:cantSplit/>
        </w:trPr>
        <w:tc>
          <w:tcPr>
            <w:tcW w:w="1188" w:type="dxa"/>
            <w:tcBorders>
              <w:top w:val="nil"/>
              <w:left w:val="nil"/>
              <w:bottom w:val="single" w:sz="4" w:space="0" w:color="auto"/>
              <w:right w:val="nil"/>
            </w:tcBorders>
          </w:tcPr>
          <w:p w14:paraId="285DEE4C" w14:textId="77777777" w:rsidR="00D82CA8" w:rsidRPr="0049767A" w:rsidRDefault="00D82CA8" w:rsidP="00980DCD">
            <w:pPr>
              <w:pStyle w:val="TableColHead"/>
            </w:pPr>
            <w:r w:rsidRPr="0049767A">
              <w:t>Column 1</w:t>
            </w:r>
          </w:p>
          <w:p w14:paraId="368B9A59" w14:textId="77777777" w:rsidR="00D82CA8" w:rsidRPr="0049767A" w:rsidRDefault="00D82CA8" w:rsidP="00980DCD">
            <w:pPr>
              <w:pStyle w:val="TableColHead"/>
              <w:spacing w:before="60"/>
            </w:pPr>
            <w:r w:rsidRPr="0049767A">
              <w:t>Item</w:t>
            </w:r>
          </w:p>
        </w:tc>
        <w:tc>
          <w:tcPr>
            <w:tcW w:w="4560" w:type="dxa"/>
            <w:tcBorders>
              <w:top w:val="nil"/>
              <w:left w:val="nil"/>
              <w:bottom w:val="single" w:sz="4" w:space="0" w:color="auto"/>
              <w:right w:val="nil"/>
            </w:tcBorders>
          </w:tcPr>
          <w:p w14:paraId="24AD1FC6" w14:textId="77777777" w:rsidR="00D82CA8" w:rsidRPr="0049767A" w:rsidRDefault="00D82CA8" w:rsidP="00980DCD">
            <w:pPr>
              <w:pStyle w:val="TableColHead"/>
            </w:pPr>
            <w:r w:rsidRPr="0049767A">
              <w:t>Column 2</w:t>
            </w:r>
          </w:p>
          <w:p w14:paraId="20A8C7CC" w14:textId="77777777" w:rsidR="00D82CA8" w:rsidRPr="0049767A" w:rsidRDefault="00D82CA8" w:rsidP="00980DCD">
            <w:pPr>
              <w:pStyle w:val="TableColHead"/>
              <w:spacing w:before="60"/>
            </w:pPr>
            <w:r w:rsidRPr="0049767A">
              <w:t>Service/Matter</w:t>
            </w:r>
          </w:p>
        </w:tc>
        <w:tc>
          <w:tcPr>
            <w:tcW w:w="2778" w:type="dxa"/>
            <w:tcBorders>
              <w:top w:val="nil"/>
              <w:left w:val="nil"/>
              <w:bottom w:val="single" w:sz="4" w:space="0" w:color="auto"/>
              <w:right w:val="nil"/>
            </w:tcBorders>
          </w:tcPr>
          <w:p w14:paraId="0605A0EC" w14:textId="77777777" w:rsidR="00D82CA8" w:rsidRPr="0049767A" w:rsidRDefault="00D82CA8" w:rsidP="00980DCD">
            <w:pPr>
              <w:pStyle w:val="TableColHead"/>
            </w:pPr>
            <w:r w:rsidRPr="0049767A">
              <w:t>Column 3</w:t>
            </w:r>
          </w:p>
          <w:p w14:paraId="20FB3FF9" w14:textId="77777777" w:rsidR="00D82CA8" w:rsidRPr="0049767A" w:rsidRDefault="00D82CA8" w:rsidP="00980DCD">
            <w:pPr>
              <w:pStyle w:val="TableColHead"/>
              <w:spacing w:before="60"/>
            </w:pPr>
            <w:r w:rsidRPr="0049767A">
              <w:t>Charge</w:t>
            </w:r>
          </w:p>
        </w:tc>
      </w:tr>
      <w:tr w:rsidR="00D82CA8" w:rsidRPr="001918ED" w14:paraId="4C5C94F2" w14:textId="77777777" w:rsidTr="00980DCD">
        <w:trPr>
          <w:cantSplit/>
        </w:trPr>
        <w:tc>
          <w:tcPr>
            <w:tcW w:w="1188" w:type="dxa"/>
            <w:tcBorders>
              <w:top w:val="single" w:sz="4" w:space="0" w:color="auto"/>
              <w:left w:val="nil"/>
              <w:bottom w:val="single" w:sz="4" w:space="0" w:color="auto"/>
              <w:right w:val="nil"/>
            </w:tcBorders>
          </w:tcPr>
          <w:p w14:paraId="4FDC8ABB" w14:textId="77777777" w:rsidR="00D82CA8" w:rsidRPr="001918ED" w:rsidRDefault="00D82CA8" w:rsidP="00D82CA8">
            <w:pPr>
              <w:pStyle w:val="TableColHead"/>
              <w:keepNext w:val="0"/>
              <w:jc w:val="right"/>
              <w:rPr>
                <w:rFonts w:ascii="Times New Roman" w:hAnsi="Times New Roman"/>
                <w:b w:val="0"/>
                <w:bCs/>
                <w:sz w:val="22"/>
                <w:szCs w:val="22"/>
              </w:rPr>
            </w:pPr>
            <w:r w:rsidRPr="001918ED">
              <w:rPr>
                <w:rFonts w:ascii="Times New Roman" w:hAnsi="Times New Roman"/>
                <w:b w:val="0"/>
                <w:bCs/>
                <w:sz w:val="22"/>
                <w:szCs w:val="22"/>
              </w:rPr>
              <w:t>3.4.1</w:t>
            </w:r>
          </w:p>
        </w:tc>
        <w:tc>
          <w:tcPr>
            <w:tcW w:w="4560" w:type="dxa"/>
            <w:tcBorders>
              <w:top w:val="single" w:sz="4" w:space="0" w:color="auto"/>
              <w:left w:val="nil"/>
              <w:bottom w:val="single" w:sz="4" w:space="0" w:color="auto"/>
              <w:right w:val="nil"/>
            </w:tcBorders>
          </w:tcPr>
          <w:p w14:paraId="5201C2B1" w14:textId="1AA4EAFF" w:rsidR="00A83214" w:rsidRDefault="00D82CA8" w:rsidP="00D82CA8">
            <w:pPr>
              <w:pStyle w:val="TableColHead"/>
              <w:keepNext w:val="0"/>
              <w:rPr>
                <w:rFonts w:ascii="Times New Roman" w:hAnsi="Times New Roman"/>
                <w:b w:val="0"/>
                <w:bCs/>
                <w:sz w:val="22"/>
                <w:szCs w:val="22"/>
              </w:rPr>
            </w:pPr>
            <w:r w:rsidRPr="001918ED">
              <w:rPr>
                <w:rFonts w:ascii="Times New Roman" w:hAnsi="Times New Roman"/>
                <w:b w:val="0"/>
                <w:bCs/>
                <w:sz w:val="22"/>
                <w:szCs w:val="22"/>
              </w:rPr>
              <w:t>Considering an application for, and giving (if applicable), an ACMA recognition certificate, except where the applicant has</w:t>
            </w:r>
            <w:r w:rsidR="00DA0849">
              <w:rPr>
                <w:rFonts w:ascii="Times New Roman" w:hAnsi="Times New Roman"/>
                <w:b w:val="0"/>
                <w:bCs/>
                <w:sz w:val="22"/>
                <w:szCs w:val="22"/>
              </w:rPr>
              <w:t xml:space="preserve"> both</w:t>
            </w:r>
            <w:r w:rsidR="00A83214">
              <w:rPr>
                <w:rFonts w:ascii="Times New Roman" w:hAnsi="Times New Roman"/>
                <w:b w:val="0"/>
                <w:bCs/>
                <w:sz w:val="22"/>
                <w:szCs w:val="22"/>
              </w:rPr>
              <w:t>:</w:t>
            </w:r>
          </w:p>
          <w:p w14:paraId="5AC31999" w14:textId="43B6EAF4" w:rsidR="00D82CA8" w:rsidRDefault="00F13849" w:rsidP="00A016C0">
            <w:pPr>
              <w:pStyle w:val="TableColHead"/>
              <w:keepNext w:val="0"/>
              <w:numPr>
                <w:ilvl w:val="0"/>
                <w:numId w:val="22"/>
              </w:numPr>
              <w:rPr>
                <w:rFonts w:ascii="Times New Roman" w:hAnsi="Times New Roman"/>
                <w:b w:val="0"/>
                <w:bCs/>
                <w:sz w:val="22"/>
                <w:szCs w:val="22"/>
              </w:rPr>
            </w:pPr>
            <w:r>
              <w:rPr>
                <w:rFonts w:ascii="Times New Roman" w:hAnsi="Times New Roman"/>
                <w:b w:val="0"/>
                <w:bCs/>
                <w:sz w:val="22"/>
                <w:szCs w:val="22"/>
              </w:rPr>
              <w:t>appli</w:t>
            </w:r>
            <w:r w:rsidR="00A35A29">
              <w:rPr>
                <w:rFonts w:ascii="Times New Roman" w:hAnsi="Times New Roman"/>
                <w:b w:val="0"/>
                <w:bCs/>
                <w:sz w:val="22"/>
                <w:szCs w:val="22"/>
              </w:rPr>
              <w:t>ed for</w:t>
            </w:r>
            <w:r w:rsidR="00D82CA8" w:rsidRPr="001918ED">
              <w:rPr>
                <w:rFonts w:ascii="Times New Roman" w:hAnsi="Times New Roman"/>
                <w:b w:val="0"/>
                <w:bCs/>
                <w:sz w:val="22"/>
                <w:szCs w:val="22"/>
              </w:rPr>
              <w:t xml:space="preserve"> a written exemption </w:t>
            </w:r>
            <w:r w:rsidR="00AE1627" w:rsidRPr="001918ED">
              <w:rPr>
                <w:rFonts w:ascii="Times New Roman" w:hAnsi="Times New Roman"/>
                <w:b w:val="0"/>
                <w:bCs/>
                <w:sz w:val="22"/>
                <w:szCs w:val="22"/>
              </w:rPr>
              <w:t xml:space="preserve">from completing an examination </w:t>
            </w:r>
            <w:r w:rsidR="00D82CA8" w:rsidRPr="001918ED">
              <w:rPr>
                <w:rFonts w:ascii="Times New Roman" w:hAnsi="Times New Roman"/>
                <w:b w:val="0"/>
                <w:bCs/>
                <w:sz w:val="22"/>
                <w:szCs w:val="22"/>
              </w:rPr>
              <w:t xml:space="preserve">given under clause </w:t>
            </w:r>
            <w:r w:rsidR="001918ED" w:rsidRPr="001918ED">
              <w:rPr>
                <w:rFonts w:ascii="Times New Roman" w:hAnsi="Times New Roman"/>
                <w:b w:val="0"/>
                <w:bCs/>
                <w:sz w:val="22"/>
                <w:szCs w:val="22"/>
              </w:rPr>
              <w:t>4</w:t>
            </w:r>
            <w:r w:rsidR="00D82CA8" w:rsidRPr="001918ED">
              <w:rPr>
                <w:rFonts w:ascii="Times New Roman" w:hAnsi="Times New Roman"/>
                <w:b w:val="0"/>
                <w:bCs/>
                <w:sz w:val="22"/>
                <w:szCs w:val="22"/>
              </w:rPr>
              <w:t xml:space="preserve"> of Schedule </w:t>
            </w:r>
            <w:r w:rsidR="001918ED" w:rsidRPr="001918ED">
              <w:rPr>
                <w:rFonts w:ascii="Times New Roman" w:hAnsi="Times New Roman"/>
                <w:b w:val="0"/>
                <w:bCs/>
                <w:sz w:val="22"/>
                <w:szCs w:val="22"/>
              </w:rPr>
              <w:t>5</w:t>
            </w:r>
            <w:r w:rsidR="00D82CA8" w:rsidRPr="001918ED">
              <w:rPr>
                <w:rFonts w:ascii="Times New Roman" w:hAnsi="Times New Roman"/>
                <w:b w:val="0"/>
                <w:bCs/>
                <w:sz w:val="22"/>
                <w:szCs w:val="22"/>
              </w:rPr>
              <w:t xml:space="preserve"> to the Amateur Class Licence</w:t>
            </w:r>
            <w:r w:rsidR="00A35A29">
              <w:rPr>
                <w:rFonts w:ascii="Times New Roman" w:hAnsi="Times New Roman"/>
                <w:b w:val="0"/>
                <w:bCs/>
                <w:sz w:val="22"/>
                <w:szCs w:val="22"/>
              </w:rPr>
              <w:t>;</w:t>
            </w:r>
            <w:r w:rsidR="00EA326D">
              <w:rPr>
                <w:rFonts w:ascii="Times New Roman" w:hAnsi="Times New Roman"/>
                <w:b w:val="0"/>
                <w:bCs/>
                <w:sz w:val="22"/>
                <w:szCs w:val="22"/>
              </w:rPr>
              <w:t xml:space="preserve"> and</w:t>
            </w:r>
          </w:p>
          <w:p w14:paraId="26CDB437" w14:textId="162BC6C2" w:rsidR="00A35A29" w:rsidRPr="001918ED" w:rsidRDefault="006942E2" w:rsidP="00E34CFB">
            <w:pPr>
              <w:pStyle w:val="TableColHead"/>
              <w:keepNext w:val="0"/>
              <w:numPr>
                <w:ilvl w:val="0"/>
                <w:numId w:val="22"/>
              </w:numPr>
              <w:rPr>
                <w:rFonts w:ascii="Times New Roman" w:hAnsi="Times New Roman"/>
                <w:b w:val="0"/>
                <w:bCs/>
                <w:sz w:val="22"/>
                <w:szCs w:val="22"/>
              </w:rPr>
            </w:pPr>
            <w:r>
              <w:rPr>
                <w:rFonts w:ascii="Times New Roman" w:hAnsi="Times New Roman"/>
                <w:b w:val="0"/>
                <w:bCs/>
                <w:sz w:val="22"/>
                <w:szCs w:val="22"/>
              </w:rPr>
              <w:t xml:space="preserve">paid the charge </w:t>
            </w:r>
            <w:r w:rsidR="002A1596">
              <w:rPr>
                <w:rFonts w:ascii="Times New Roman" w:hAnsi="Times New Roman"/>
                <w:b w:val="0"/>
                <w:bCs/>
                <w:sz w:val="22"/>
                <w:szCs w:val="22"/>
              </w:rPr>
              <w:t>set out in ite</w:t>
            </w:r>
            <w:r w:rsidR="00505A58">
              <w:rPr>
                <w:rFonts w:ascii="Times New Roman" w:hAnsi="Times New Roman"/>
                <w:b w:val="0"/>
                <w:bCs/>
                <w:sz w:val="22"/>
                <w:szCs w:val="22"/>
              </w:rPr>
              <w:t>m 3.5.1 of this Schedule.</w:t>
            </w:r>
          </w:p>
          <w:p w14:paraId="09B9F17B" w14:textId="2073F692" w:rsidR="00D82CA8" w:rsidRPr="001918ED" w:rsidRDefault="00D82CA8" w:rsidP="00D82CA8">
            <w:pPr>
              <w:pStyle w:val="TableColHead"/>
              <w:keepNext w:val="0"/>
              <w:rPr>
                <w:rFonts w:ascii="Times New Roman" w:hAnsi="Times New Roman"/>
                <w:b w:val="0"/>
                <w:bCs/>
                <w:sz w:val="22"/>
                <w:szCs w:val="22"/>
              </w:rPr>
            </w:pPr>
            <w:r w:rsidRPr="001918ED">
              <w:rPr>
                <w:rFonts w:ascii="Times New Roman" w:hAnsi="Times New Roman"/>
                <w:b w:val="0"/>
                <w:bCs/>
              </w:rPr>
              <w:t xml:space="preserve">Note: If the applicant has a written exemption </w:t>
            </w:r>
            <w:r w:rsidR="002445A6" w:rsidRPr="001918ED">
              <w:rPr>
                <w:rFonts w:ascii="Times New Roman" w:hAnsi="Times New Roman"/>
                <w:b w:val="0"/>
                <w:bCs/>
              </w:rPr>
              <w:t xml:space="preserve">from completing an examination </w:t>
            </w:r>
            <w:r w:rsidRPr="001918ED">
              <w:rPr>
                <w:rFonts w:ascii="Times New Roman" w:hAnsi="Times New Roman"/>
                <w:b w:val="0"/>
                <w:bCs/>
              </w:rPr>
              <w:t xml:space="preserve">given under clause </w:t>
            </w:r>
            <w:r w:rsidR="001918ED" w:rsidRPr="001918ED">
              <w:rPr>
                <w:rFonts w:ascii="Times New Roman" w:hAnsi="Times New Roman"/>
                <w:b w:val="0"/>
                <w:bCs/>
              </w:rPr>
              <w:t>4</w:t>
            </w:r>
            <w:r w:rsidRPr="001918ED">
              <w:rPr>
                <w:rFonts w:ascii="Times New Roman" w:hAnsi="Times New Roman"/>
                <w:b w:val="0"/>
                <w:bCs/>
              </w:rPr>
              <w:t xml:space="preserve"> of Schedule </w:t>
            </w:r>
            <w:r w:rsidR="001918ED" w:rsidRPr="001918ED">
              <w:rPr>
                <w:rFonts w:ascii="Times New Roman" w:hAnsi="Times New Roman"/>
                <w:b w:val="0"/>
                <w:bCs/>
              </w:rPr>
              <w:t>5</w:t>
            </w:r>
            <w:r w:rsidRPr="001918ED">
              <w:rPr>
                <w:rFonts w:ascii="Times New Roman" w:hAnsi="Times New Roman"/>
                <w:b w:val="0"/>
                <w:bCs/>
              </w:rPr>
              <w:t xml:space="preserve"> to the Amateur Class Licence, no charge is imposed by this item.</w:t>
            </w:r>
          </w:p>
        </w:tc>
        <w:tc>
          <w:tcPr>
            <w:tcW w:w="2778" w:type="dxa"/>
            <w:tcBorders>
              <w:top w:val="single" w:sz="4" w:space="0" w:color="auto"/>
              <w:left w:val="nil"/>
              <w:bottom w:val="single" w:sz="4" w:space="0" w:color="auto"/>
              <w:right w:val="nil"/>
            </w:tcBorders>
          </w:tcPr>
          <w:p w14:paraId="3D71A891" w14:textId="77777777" w:rsidR="00D82CA8" w:rsidRPr="001918ED" w:rsidRDefault="00D82CA8" w:rsidP="00D82CA8">
            <w:pPr>
              <w:pStyle w:val="TableColHead"/>
              <w:keepNext w:val="0"/>
              <w:rPr>
                <w:rFonts w:ascii="Times New Roman" w:hAnsi="Times New Roman"/>
                <w:b w:val="0"/>
                <w:bCs/>
                <w:sz w:val="22"/>
                <w:szCs w:val="22"/>
              </w:rPr>
            </w:pPr>
            <w:r w:rsidRPr="001918ED">
              <w:rPr>
                <w:rFonts w:ascii="Times New Roman" w:hAnsi="Times New Roman"/>
                <w:b w:val="0"/>
                <w:bCs/>
                <w:sz w:val="22"/>
                <w:szCs w:val="22"/>
              </w:rPr>
              <w:t>$45.20</w:t>
            </w:r>
          </w:p>
        </w:tc>
      </w:tr>
    </w:tbl>
    <w:p w14:paraId="16CAF2B1" w14:textId="77777777" w:rsidR="00D82CA8" w:rsidRPr="001918ED" w:rsidRDefault="00D82CA8" w:rsidP="00D82CA8">
      <w:pPr>
        <w:pStyle w:val="subsection"/>
        <w:keepNext/>
        <w:rPr>
          <w:b/>
          <w:bCs/>
        </w:rPr>
      </w:pPr>
      <w:r w:rsidRPr="001918ED">
        <w:rPr>
          <w:b/>
          <w:bCs/>
        </w:rPr>
        <w:t xml:space="preserve">Table </w:t>
      </w:r>
      <w:proofErr w:type="gramStart"/>
      <w:r w:rsidRPr="001918ED">
        <w:rPr>
          <w:b/>
          <w:bCs/>
        </w:rPr>
        <w:t>5  Charges</w:t>
      </w:r>
      <w:proofErr w:type="gramEnd"/>
      <w:r w:rsidRPr="001918ED">
        <w:rPr>
          <w:b/>
          <w:bCs/>
        </w:rPr>
        <w:t xml:space="preserve"> relating to exemptions from amateur radio examinations</w:t>
      </w:r>
    </w:p>
    <w:tbl>
      <w:tblPr>
        <w:tblW w:w="0" w:type="auto"/>
        <w:tblLayout w:type="fixed"/>
        <w:tblLook w:val="0000" w:firstRow="0" w:lastRow="0" w:firstColumn="0" w:lastColumn="0" w:noHBand="0" w:noVBand="0"/>
      </w:tblPr>
      <w:tblGrid>
        <w:gridCol w:w="1188"/>
        <w:gridCol w:w="4560"/>
        <w:gridCol w:w="2778"/>
      </w:tblGrid>
      <w:tr w:rsidR="00D82CA8" w:rsidRPr="001918ED" w14:paraId="561A181C" w14:textId="77777777" w:rsidTr="00980DCD">
        <w:trPr>
          <w:cantSplit/>
        </w:trPr>
        <w:tc>
          <w:tcPr>
            <w:tcW w:w="1188" w:type="dxa"/>
            <w:tcBorders>
              <w:top w:val="nil"/>
              <w:left w:val="nil"/>
              <w:bottom w:val="single" w:sz="4" w:space="0" w:color="auto"/>
              <w:right w:val="nil"/>
            </w:tcBorders>
          </w:tcPr>
          <w:p w14:paraId="02CD1D90" w14:textId="77777777" w:rsidR="00D82CA8" w:rsidRPr="001918ED" w:rsidRDefault="00D82CA8" w:rsidP="00980DCD">
            <w:pPr>
              <w:pStyle w:val="TableColHead"/>
            </w:pPr>
            <w:r w:rsidRPr="001918ED">
              <w:t>Column 1</w:t>
            </w:r>
          </w:p>
          <w:p w14:paraId="11F3C5B4" w14:textId="77777777" w:rsidR="00D82CA8" w:rsidRPr="001918ED" w:rsidRDefault="00D82CA8" w:rsidP="00980DCD">
            <w:pPr>
              <w:pStyle w:val="TableColHead"/>
              <w:spacing w:before="60"/>
            </w:pPr>
            <w:r w:rsidRPr="001918ED">
              <w:t>Item</w:t>
            </w:r>
          </w:p>
        </w:tc>
        <w:tc>
          <w:tcPr>
            <w:tcW w:w="4560" w:type="dxa"/>
            <w:tcBorders>
              <w:top w:val="nil"/>
              <w:left w:val="nil"/>
              <w:bottom w:val="single" w:sz="4" w:space="0" w:color="auto"/>
              <w:right w:val="nil"/>
            </w:tcBorders>
          </w:tcPr>
          <w:p w14:paraId="4FF43A32" w14:textId="77777777" w:rsidR="00D82CA8" w:rsidRPr="001918ED" w:rsidRDefault="00D82CA8" w:rsidP="00980DCD">
            <w:pPr>
              <w:pStyle w:val="TableColHead"/>
            </w:pPr>
            <w:r w:rsidRPr="001918ED">
              <w:t>Column 2</w:t>
            </w:r>
          </w:p>
          <w:p w14:paraId="67697CA8" w14:textId="77777777" w:rsidR="00D82CA8" w:rsidRPr="001918ED" w:rsidRDefault="00D82CA8" w:rsidP="00980DCD">
            <w:pPr>
              <w:pStyle w:val="TableColHead"/>
              <w:spacing w:before="60"/>
            </w:pPr>
            <w:r w:rsidRPr="001918ED">
              <w:t>Service/Matter</w:t>
            </w:r>
          </w:p>
        </w:tc>
        <w:tc>
          <w:tcPr>
            <w:tcW w:w="2778" w:type="dxa"/>
            <w:tcBorders>
              <w:top w:val="nil"/>
              <w:left w:val="nil"/>
              <w:bottom w:val="single" w:sz="4" w:space="0" w:color="auto"/>
              <w:right w:val="nil"/>
            </w:tcBorders>
          </w:tcPr>
          <w:p w14:paraId="54E039D5" w14:textId="77777777" w:rsidR="00D82CA8" w:rsidRPr="001918ED" w:rsidRDefault="00D82CA8" w:rsidP="00980DCD">
            <w:pPr>
              <w:pStyle w:val="TableColHead"/>
            </w:pPr>
            <w:r w:rsidRPr="001918ED">
              <w:t>Column 3</w:t>
            </w:r>
          </w:p>
          <w:p w14:paraId="3917836F" w14:textId="77777777" w:rsidR="00D82CA8" w:rsidRPr="001918ED" w:rsidRDefault="00D82CA8" w:rsidP="00980DCD">
            <w:pPr>
              <w:pStyle w:val="TableColHead"/>
              <w:spacing w:before="60"/>
            </w:pPr>
            <w:r w:rsidRPr="001918ED">
              <w:t>Charge</w:t>
            </w:r>
          </w:p>
        </w:tc>
      </w:tr>
      <w:tr w:rsidR="00D82CA8" w:rsidRPr="0049767A" w14:paraId="090B6058" w14:textId="77777777" w:rsidTr="00980DCD">
        <w:trPr>
          <w:cantSplit/>
        </w:trPr>
        <w:tc>
          <w:tcPr>
            <w:tcW w:w="1188" w:type="dxa"/>
            <w:tcBorders>
              <w:top w:val="single" w:sz="4" w:space="0" w:color="auto"/>
              <w:left w:val="nil"/>
              <w:bottom w:val="single" w:sz="4" w:space="0" w:color="auto"/>
              <w:right w:val="nil"/>
            </w:tcBorders>
          </w:tcPr>
          <w:p w14:paraId="421BBB65" w14:textId="77777777" w:rsidR="00D82CA8" w:rsidRPr="001918ED" w:rsidRDefault="00D82CA8" w:rsidP="00D82CA8">
            <w:pPr>
              <w:pStyle w:val="TableColHead"/>
              <w:keepNext w:val="0"/>
              <w:jc w:val="right"/>
              <w:rPr>
                <w:rFonts w:ascii="Times New Roman" w:hAnsi="Times New Roman"/>
                <w:b w:val="0"/>
                <w:bCs/>
                <w:sz w:val="22"/>
                <w:szCs w:val="22"/>
              </w:rPr>
            </w:pPr>
            <w:r w:rsidRPr="001918ED">
              <w:rPr>
                <w:rFonts w:ascii="Times New Roman" w:hAnsi="Times New Roman"/>
                <w:b w:val="0"/>
                <w:bCs/>
                <w:sz w:val="22"/>
                <w:szCs w:val="22"/>
              </w:rPr>
              <w:t>3.5.1</w:t>
            </w:r>
          </w:p>
        </w:tc>
        <w:tc>
          <w:tcPr>
            <w:tcW w:w="4560" w:type="dxa"/>
            <w:tcBorders>
              <w:top w:val="single" w:sz="4" w:space="0" w:color="auto"/>
              <w:left w:val="nil"/>
              <w:bottom w:val="single" w:sz="4" w:space="0" w:color="auto"/>
              <w:right w:val="nil"/>
            </w:tcBorders>
          </w:tcPr>
          <w:p w14:paraId="3CF0E7A2" w14:textId="0223018C" w:rsidR="00D82CA8" w:rsidRPr="001918ED" w:rsidRDefault="00D82CA8" w:rsidP="00D82CA8">
            <w:pPr>
              <w:pStyle w:val="TableColHead"/>
              <w:keepNext w:val="0"/>
              <w:rPr>
                <w:rFonts w:ascii="Times New Roman" w:hAnsi="Times New Roman"/>
                <w:b w:val="0"/>
                <w:bCs/>
                <w:sz w:val="22"/>
                <w:szCs w:val="22"/>
              </w:rPr>
            </w:pPr>
            <w:r w:rsidRPr="001918ED">
              <w:rPr>
                <w:rFonts w:ascii="Times New Roman" w:hAnsi="Times New Roman"/>
                <w:b w:val="0"/>
                <w:bCs/>
                <w:sz w:val="22"/>
                <w:szCs w:val="22"/>
              </w:rPr>
              <w:t>Considering an application for, and giving (if applicable), a written exemption</w:t>
            </w:r>
            <w:r w:rsidR="002445A6" w:rsidRPr="001918ED">
              <w:rPr>
                <w:rFonts w:ascii="Times New Roman" w:hAnsi="Times New Roman"/>
                <w:b w:val="0"/>
                <w:bCs/>
                <w:sz w:val="22"/>
                <w:szCs w:val="22"/>
              </w:rPr>
              <w:t xml:space="preserve"> from completing an examination</w:t>
            </w:r>
            <w:r w:rsidRPr="001918ED">
              <w:rPr>
                <w:rFonts w:ascii="Times New Roman" w:hAnsi="Times New Roman"/>
                <w:b w:val="0"/>
                <w:bCs/>
                <w:sz w:val="22"/>
                <w:szCs w:val="22"/>
              </w:rPr>
              <w:t xml:space="preserve"> under clause </w:t>
            </w:r>
            <w:r w:rsidR="001918ED" w:rsidRPr="001918ED">
              <w:rPr>
                <w:rFonts w:ascii="Times New Roman" w:hAnsi="Times New Roman"/>
                <w:b w:val="0"/>
                <w:bCs/>
                <w:sz w:val="22"/>
                <w:szCs w:val="22"/>
              </w:rPr>
              <w:t>4</w:t>
            </w:r>
            <w:r w:rsidRPr="001918ED">
              <w:rPr>
                <w:rFonts w:ascii="Times New Roman" w:hAnsi="Times New Roman"/>
                <w:b w:val="0"/>
                <w:bCs/>
                <w:sz w:val="22"/>
                <w:szCs w:val="22"/>
              </w:rPr>
              <w:t xml:space="preserve"> of Schedule </w:t>
            </w:r>
            <w:r w:rsidR="001918ED" w:rsidRPr="001918ED">
              <w:rPr>
                <w:rFonts w:ascii="Times New Roman" w:hAnsi="Times New Roman"/>
                <w:b w:val="0"/>
                <w:bCs/>
                <w:sz w:val="22"/>
                <w:szCs w:val="22"/>
              </w:rPr>
              <w:t>5</w:t>
            </w:r>
            <w:r w:rsidRPr="001918ED">
              <w:rPr>
                <w:rFonts w:ascii="Times New Roman" w:hAnsi="Times New Roman"/>
                <w:b w:val="0"/>
                <w:bCs/>
                <w:sz w:val="22"/>
                <w:szCs w:val="22"/>
              </w:rPr>
              <w:t xml:space="preserve"> to the Amateur Class Licence</w:t>
            </w:r>
          </w:p>
        </w:tc>
        <w:tc>
          <w:tcPr>
            <w:tcW w:w="2778" w:type="dxa"/>
            <w:tcBorders>
              <w:top w:val="single" w:sz="4" w:space="0" w:color="auto"/>
              <w:left w:val="nil"/>
              <w:bottom w:val="single" w:sz="4" w:space="0" w:color="auto"/>
              <w:right w:val="nil"/>
            </w:tcBorders>
          </w:tcPr>
          <w:p w14:paraId="00F318CF" w14:textId="77777777" w:rsidR="00D82CA8" w:rsidRPr="0049767A" w:rsidRDefault="00D82CA8" w:rsidP="00D82CA8">
            <w:pPr>
              <w:pStyle w:val="TableColHead"/>
              <w:keepNext w:val="0"/>
              <w:rPr>
                <w:rFonts w:ascii="Times New Roman" w:hAnsi="Times New Roman"/>
                <w:b w:val="0"/>
                <w:bCs/>
                <w:sz w:val="22"/>
                <w:szCs w:val="22"/>
              </w:rPr>
            </w:pPr>
            <w:r w:rsidRPr="001918ED">
              <w:rPr>
                <w:rFonts w:ascii="Times New Roman" w:hAnsi="Times New Roman"/>
                <w:b w:val="0"/>
                <w:bCs/>
                <w:sz w:val="22"/>
                <w:szCs w:val="22"/>
              </w:rPr>
              <w:t>$188.35</w:t>
            </w:r>
          </w:p>
        </w:tc>
      </w:tr>
    </w:tbl>
    <w:p w14:paraId="147BCAB7" w14:textId="101ADB45" w:rsidR="00D82CA8" w:rsidRDefault="00EA326D" w:rsidP="00D82CA8">
      <w:pPr>
        <w:pStyle w:val="ItemHead"/>
        <w:keepNext w:val="0"/>
        <w:keepLines w:val="0"/>
      </w:pPr>
      <w:r>
        <w:t>7</w:t>
      </w:r>
      <w:r w:rsidR="00D82CA8">
        <w:t xml:space="preserve">  Part 4 of Schedule 1 (Table 1, table items 4.1.1, 4.1.2 and 4.1.3)</w:t>
      </w:r>
    </w:p>
    <w:p w14:paraId="6C1C9D0A" w14:textId="77777777" w:rsidR="00D82CA8" w:rsidRDefault="00D82CA8" w:rsidP="00D82CA8">
      <w:pPr>
        <w:pStyle w:val="Item"/>
        <w:keepLines w:val="0"/>
        <w:spacing w:after="120"/>
      </w:pPr>
      <w:r>
        <w:t>Repeal the items.</w:t>
      </w:r>
    </w:p>
    <w:p w14:paraId="20C186ED" w14:textId="2231A808" w:rsidR="00D82CA8" w:rsidRDefault="00EA326D" w:rsidP="00D82CA8">
      <w:pPr>
        <w:pStyle w:val="ItemHead"/>
        <w:keepNext w:val="0"/>
        <w:keepLines w:val="0"/>
      </w:pPr>
      <w:r>
        <w:t>8</w:t>
      </w:r>
      <w:r w:rsidR="00D82CA8">
        <w:t xml:space="preserve">  At the end of Part 7 of Schedule 1</w:t>
      </w:r>
    </w:p>
    <w:p w14:paraId="3B61FEC0" w14:textId="77777777" w:rsidR="00D82CA8" w:rsidRDefault="00D82CA8" w:rsidP="00D82CA8">
      <w:pPr>
        <w:pStyle w:val="Item"/>
        <w:keepLines w:val="0"/>
      </w:pPr>
      <w:r>
        <w:t>Add:</w:t>
      </w:r>
    </w:p>
    <w:p w14:paraId="3976DE9F" w14:textId="77777777" w:rsidR="00D82CA8" w:rsidRPr="0049767A" w:rsidRDefault="00D82CA8" w:rsidP="00D82CA8">
      <w:pPr>
        <w:pStyle w:val="subsection"/>
        <w:rPr>
          <w:b/>
          <w:bCs/>
        </w:rPr>
      </w:pPr>
      <w:r w:rsidRPr="0049767A">
        <w:rPr>
          <w:b/>
          <w:bCs/>
        </w:rPr>
        <w:t xml:space="preserve">Table </w:t>
      </w:r>
      <w:proofErr w:type="gramStart"/>
      <w:r>
        <w:rPr>
          <w:b/>
          <w:bCs/>
        </w:rPr>
        <w:t>5</w:t>
      </w:r>
      <w:r w:rsidRPr="0049767A">
        <w:rPr>
          <w:b/>
          <w:bCs/>
        </w:rPr>
        <w:t xml:space="preserve">  Charges</w:t>
      </w:r>
      <w:proofErr w:type="gramEnd"/>
      <w:r w:rsidRPr="0049767A">
        <w:rPr>
          <w:b/>
          <w:bCs/>
        </w:rPr>
        <w:t xml:space="preserve"> relating to </w:t>
      </w:r>
      <w:r>
        <w:rPr>
          <w:b/>
          <w:bCs/>
        </w:rPr>
        <w:t>call signs</w:t>
      </w:r>
    </w:p>
    <w:tbl>
      <w:tblPr>
        <w:tblW w:w="0" w:type="auto"/>
        <w:tblLayout w:type="fixed"/>
        <w:tblLook w:val="0000" w:firstRow="0" w:lastRow="0" w:firstColumn="0" w:lastColumn="0" w:noHBand="0" w:noVBand="0"/>
      </w:tblPr>
      <w:tblGrid>
        <w:gridCol w:w="1188"/>
        <w:gridCol w:w="4560"/>
        <w:gridCol w:w="2778"/>
      </w:tblGrid>
      <w:tr w:rsidR="00D82CA8" w:rsidRPr="0049767A" w14:paraId="53E59DE0" w14:textId="77777777" w:rsidTr="00980DCD">
        <w:trPr>
          <w:cantSplit/>
        </w:trPr>
        <w:tc>
          <w:tcPr>
            <w:tcW w:w="1188" w:type="dxa"/>
            <w:tcBorders>
              <w:top w:val="nil"/>
              <w:left w:val="nil"/>
              <w:bottom w:val="single" w:sz="4" w:space="0" w:color="auto"/>
              <w:right w:val="nil"/>
            </w:tcBorders>
          </w:tcPr>
          <w:p w14:paraId="20474F8F" w14:textId="77777777" w:rsidR="00D82CA8" w:rsidRPr="0049767A" w:rsidRDefault="00D82CA8" w:rsidP="00D82CA8">
            <w:pPr>
              <w:pStyle w:val="TableColHead"/>
              <w:keepNext w:val="0"/>
            </w:pPr>
            <w:r w:rsidRPr="0049767A">
              <w:t>Column 1</w:t>
            </w:r>
          </w:p>
          <w:p w14:paraId="6AC3D399" w14:textId="77777777" w:rsidR="00D82CA8" w:rsidRPr="0049767A" w:rsidRDefault="00D82CA8" w:rsidP="00D82CA8">
            <w:pPr>
              <w:pStyle w:val="TableColHead"/>
              <w:keepNext w:val="0"/>
              <w:spacing w:before="60"/>
            </w:pPr>
            <w:r w:rsidRPr="0049767A">
              <w:t>Item</w:t>
            </w:r>
          </w:p>
        </w:tc>
        <w:tc>
          <w:tcPr>
            <w:tcW w:w="4560" w:type="dxa"/>
            <w:tcBorders>
              <w:top w:val="nil"/>
              <w:left w:val="nil"/>
              <w:bottom w:val="single" w:sz="4" w:space="0" w:color="auto"/>
              <w:right w:val="nil"/>
            </w:tcBorders>
          </w:tcPr>
          <w:p w14:paraId="75998CB0" w14:textId="77777777" w:rsidR="00D82CA8" w:rsidRPr="0049767A" w:rsidRDefault="00D82CA8" w:rsidP="00D82CA8">
            <w:pPr>
              <w:pStyle w:val="TableColHead"/>
              <w:keepNext w:val="0"/>
            </w:pPr>
            <w:r w:rsidRPr="0049767A">
              <w:t>Column 2</w:t>
            </w:r>
          </w:p>
          <w:p w14:paraId="1EB742A9" w14:textId="77777777" w:rsidR="00D82CA8" w:rsidRPr="0049767A" w:rsidRDefault="00D82CA8" w:rsidP="00D82CA8">
            <w:pPr>
              <w:pStyle w:val="TableColHead"/>
              <w:keepNext w:val="0"/>
              <w:spacing w:before="60"/>
            </w:pPr>
            <w:r w:rsidRPr="0049767A">
              <w:t>Service/Matter</w:t>
            </w:r>
          </w:p>
        </w:tc>
        <w:tc>
          <w:tcPr>
            <w:tcW w:w="2778" w:type="dxa"/>
            <w:tcBorders>
              <w:top w:val="nil"/>
              <w:left w:val="nil"/>
              <w:bottom w:val="single" w:sz="4" w:space="0" w:color="auto"/>
              <w:right w:val="nil"/>
            </w:tcBorders>
          </w:tcPr>
          <w:p w14:paraId="778517A5" w14:textId="77777777" w:rsidR="00D82CA8" w:rsidRPr="0049767A" w:rsidRDefault="00D82CA8" w:rsidP="00D82CA8">
            <w:pPr>
              <w:pStyle w:val="TableColHead"/>
              <w:keepNext w:val="0"/>
            </w:pPr>
            <w:r w:rsidRPr="0049767A">
              <w:t>Column 3</w:t>
            </w:r>
          </w:p>
          <w:p w14:paraId="47E9155E" w14:textId="77777777" w:rsidR="00D82CA8" w:rsidRPr="0049767A" w:rsidRDefault="00D82CA8" w:rsidP="00D82CA8">
            <w:pPr>
              <w:pStyle w:val="TableColHead"/>
              <w:keepNext w:val="0"/>
              <w:spacing w:before="60"/>
            </w:pPr>
            <w:r w:rsidRPr="0049767A">
              <w:t>Charge</w:t>
            </w:r>
          </w:p>
        </w:tc>
      </w:tr>
      <w:tr w:rsidR="00D82CA8" w:rsidRPr="0049767A" w14:paraId="46462BB7" w14:textId="77777777" w:rsidTr="00980DCD">
        <w:trPr>
          <w:cantSplit/>
        </w:trPr>
        <w:tc>
          <w:tcPr>
            <w:tcW w:w="1188" w:type="dxa"/>
            <w:tcBorders>
              <w:top w:val="single" w:sz="4" w:space="0" w:color="auto"/>
              <w:left w:val="nil"/>
              <w:bottom w:val="single" w:sz="4" w:space="0" w:color="auto"/>
              <w:right w:val="nil"/>
            </w:tcBorders>
          </w:tcPr>
          <w:p w14:paraId="2AE67557" w14:textId="77777777" w:rsidR="00D82CA8" w:rsidRPr="0049767A" w:rsidRDefault="00D82CA8" w:rsidP="00D82CA8">
            <w:pPr>
              <w:pStyle w:val="TableColHead"/>
              <w:keepNext w:val="0"/>
              <w:jc w:val="right"/>
              <w:rPr>
                <w:rFonts w:ascii="Times New Roman" w:hAnsi="Times New Roman"/>
                <w:b w:val="0"/>
                <w:bCs/>
                <w:sz w:val="22"/>
                <w:szCs w:val="22"/>
              </w:rPr>
            </w:pPr>
            <w:r>
              <w:rPr>
                <w:rFonts w:ascii="Times New Roman" w:hAnsi="Times New Roman"/>
                <w:b w:val="0"/>
                <w:bCs/>
                <w:sz w:val="22"/>
                <w:szCs w:val="22"/>
              </w:rPr>
              <w:t>7</w:t>
            </w:r>
            <w:r w:rsidRPr="0049767A">
              <w:rPr>
                <w:rFonts w:ascii="Times New Roman" w:hAnsi="Times New Roman"/>
                <w:b w:val="0"/>
                <w:bCs/>
                <w:sz w:val="22"/>
                <w:szCs w:val="22"/>
              </w:rPr>
              <w:t>.</w:t>
            </w:r>
            <w:r>
              <w:rPr>
                <w:rFonts w:ascii="Times New Roman" w:hAnsi="Times New Roman"/>
                <w:b w:val="0"/>
                <w:bCs/>
                <w:sz w:val="22"/>
                <w:szCs w:val="22"/>
              </w:rPr>
              <w:t>5</w:t>
            </w:r>
            <w:r w:rsidRPr="0049767A">
              <w:rPr>
                <w:rFonts w:ascii="Times New Roman" w:hAnsi="Times New Roman"/>
                <w:b w:val="0"/>
                <w:bCs/>
                <w:sz w:val="22"/>
                <w:szCs w:val="22"/>
              </w:rPr>
              <w:t>.1</w:t>
            </w:r>
          </w:p>
        </w:tc>
        <w:tc>
          <w:tcPr>
            <w:tcW w:w="4560" w:type="dxa"/>
            <w:tcBorders>
              <w:top w:val="single" w:sz="4" w:space="0" w:color="auto"/>
              <w:left w:val="nil"/>
              <w:bottom w:val="single" w:sz="4" w:space="0" w:color="auto"/>
              <w:right w:val="nil"/>
            </w:tcBorders>
          </w:tcPr>
          <w:p w14:paraId="663051B6" w14:textId="50EAC0B1" w:rsidR="00D82CA8" w:rsidRPr="0049767A" w:rsidRDefault="00D82CA8" w:rsidP="00D82CA8">
            <w:pPr>
              <w:pStyle w:val="TableColHead"/>
              <w:keepNext w:val="0"/>
              <w:rPr>
                <w:rFonts w:ascii="Times New Roman" w:hAnsi="Times New Roman"/>
                <w:b w:val="0"/>
                <w:bCs/>
                <w:sz w:val="22"/>
                <w:szCs w:val="22"/>
              </w:rPr>
            </w:pPr>
            <w:r>
              <w:rPr>
                <w:rFonts w:ascii="Times New Roman" w:hAnsi="Times New Roman"/>
                <w:b w:val="0"/>
                <w:bCs/>
                <w:sz w:val="22"/>
                <w:szCs w:val="22"/>
              </w:rPr>
              <w:t xml:space="preserve">Considering an application made under the Amateur Class Licence for the assignment of a call sign where </w:t>
            </w:r>
            <w:r w:rsidR="00957598">
              <w:rPr>
                <w:rFonts w:ascii="Times New Roman" w:hAnsi="Times New Roman"/>
                <w:b w:val="0"/>
                <w:bCs/>
                <w:sz w:val="22"/>
                <w:szCs w:val="22"/>
              </w:rPr>
              <w:t xml:space="preserve">no </w:t>
            </w:r>
            <w:r>
              <w:rPr>
                <w:rFonts w:ascii="Times New Roman" w:hAnsi="Times New Roman"/>
                <w:b w:val="0"/>
                <w:bCs/>
                <w:sz w:val="22"/>
                <w:szCs w:val="22"/>
              </w:rPr>
              <w:t>other item of this table applies</w:t>
            </w:r>
          </w:p>
        </w:tc>
        <w:tc>
          <w:tcPr>
            <w:tcW w:w="2778" w:type="dxa"/>
            <w:tcBorders>
              <w:top w:val="single" w:sz="4" w:space="0" w:color="auto"/>
              <w:left w:val="nil"/>
              <w:bottom w:val="single" w:sz="4" w:space="0" w:color="auto"/>
              <w:right w:val="nil"/>
            </w:tcBorders>
          </w:tcPr>
          <w:p w14:paraId="66BB9B6A" w14:textId="77777777" w:rsidR="00D82CA8" w:rsidRPr="0049767A" w:rsidRDefault="00D82CA8" w:rsidP="00D82CA8">
            <w:pPr>
              <w:pStyle w:val="TableColHead"/>
              <w:keepNext w:val="0"/>
              <w:rPr>
                <w:rFonts w:ascii="Times New Roman" w:hAnsi="Times New Roman"/>
                <w:b w:val="0"/>
                <w:bCs/>
                <w:sz w:val="22"/>
                <w:szCs w:val="22"/>
              </w:rPr>
            </w:pPr>
            <w:r>
              <w:rPr>
                <w:rFonts w:ascii="Times New Roman" w:hAnsi="Times New Roman"/>
                <w:b w:val="0"/>
                <w:bCs/>
                <w:sz w:val="22"/>
                <w:szCs w:val="22"/>
              </w:rPr>
              <w:t>$30.15</w:t>
            </w:r>
          </w:p>
        </w:tc>
      </w:tr>
      <w:tr w:rsidR="00D82CA8" w:rsidRPr="0049767A" w14:paraId="0F5FC810" w14:textId="77777777" w:rsidTr="00980DCD">
        <w:trPr>
          <w:cantSplit/>
        </w:trPr>
        <w:tc>
          <w:tcPr>
            <w:tcW w:w="1188" w:type="dxa"/>
            <w:tcBorders>
              <w:top w:val="single" w:sz="4" w:space="0" w:color="auto"/>
              <w:left w:val="nil"/>
              <w:bottom w:val="single" w:sz="4" w:space="0" w:color="auto"/>
              <w:right w:val="nil"/>
            </w:tcBorders>
          </w:tcPr>
          <w:p w14:paraId="0D07EF23" w14:textId="77777777" w:rsidR="00D82CA8" w:rsidRDefault="00D82CA8" w:rsidP="00D82CA8">
            <w:pPr>
              <w:pStyle w:val="TableColHead"/>
              <w:keepNext w:val="0"/>
              <w:jc w:val="right"/>
              <w:rPr>
                <w:rFonts w:ascii="Times New Roman" w:hAnsi="Times New Roman"/>
                <w:b w:val="0"/>
                <w:bCs/>
                <w:sz w:val="22"/>
                <w:szCs w:val="22"/>
              </w:rPr>
            </w:pPr>
            <w:r>
              <w:rPr>
                <w:rFonts w:ascii="Times New Roman" w:hAnsi="Times New Roman"/>
                <w:b w:val="0"/>
                <w:bCs/>
                <w:sz w:val="22"/>
                <w:szCs w:val="22"/>
              </w:rPr>
              <w:t>7.5.2</w:t>
            </w:r>
          </w:p>
        </w:tc>
        <w:tc>
          <w:tcPr>
            <w:tcW w:w="4560" w:type="dxa"/>
            <w:tcBorders>
              <w:top w:val="single" w:sz="4" w:space="0" w:color="auto"/>
              <w:left w:val="nil"/>
              <w:bottom w:val="single" w:sz="4" w:space="0" w:color="auto"/>
              <w:right w:val="nil"/>
            </w:tcBorders>
          </w:tcPr>
          <w:p w14:paraId="046DDB86" w14:textId="58EF3139" w:rsidR="00D82CA8" w:rsidRDefault="00D82CA8" w:rsidP="00D82CA8">
            <w:pPr>
              <w:pStyle w:val="TableColHead"/>
              <w:keepNext w:val="0"/>
              <w:rPr>
                <w:rFonts w:ascii="Times New Roman" w:hAnsi="Times New Roman"/>
                <w:b w:val="0"/>
                <w:bCs/>
                <w:sz w:val="22"/>
                <w:szCs w:val="22"/>
              </w:rPr>
            </w:pPr>
            <w:r>
              <w:rPr>
                <w:rFonts w:ascii="Times New Roman" w:hAnsi="Times New Roman"/>
                <w:b w:val="0"/>
                <w:bCs/>
                <w:sz w:val="22"/>
                <w:szCs w:val="22"/>
              </w:rPr>
              <w:t>Considering an application made under the Amateur Class Licence for the assignment of a call sign where:</w:t>
            </w:r>
          </w:p>
          <w:p w14:paraId="058B53F0" w14:textId="2BB2954F" w:rsidR="00D82CA8" w:rsidRDefault="00D82CA8" w:rsidP="00D82CA8">
            <w:pPr>
              <w:pStyle w:val="TableColHead"/>
              <w:keepNext w:val="0"/>
              <w:numPr>
                <w:ilvl w:val="0"/>
                <w:numId w:val="19"/>
              </w:numPr>
              <w:rPr>
                <w:rFonts w:ascii="Times New Roman" w:hAnsi="Times New Roman"/>
                <w:b w:val="0"/>
                <w:bCs/>
                <w:sz w:val="22"/>
                <w:szCs w:val="22"/>
              </w:rPr>
            </w:pPr>
            <w:r>
              <w:rPr>
                <w:rFonts w:ascii="Times New Roman" w:hAnsi="Times New Roman"/>
                <w:b w:val="0"/>
                <w:bCs/>
                <w:sz w:val="22"/>
                <w:szCs w:val="22"/>
              </w:rPr>
              <w:t xml:space="preserve">the applicant expresses a preference for at least </w:t>
            </w:r>
            <w:r w:rsidR="0070658F">
              <w:rPr>
                <w:rFonts w:ascii="Times New Roman" w:hAnsi="Times New Roman"/>
                <w:b w:val="0"/>
                <w:bCs/>
                <w:sz w:val="22"/>
                <w:szCs w:val="22"/>
              </w:rPr>
              <w:t>one</w:t>
            </w:r>
            <w:r>
              <w:rPr>
                <w:rFonts w:ascii="Times New Roman" w:hAnsi="Times New Roman"/>
                <w:b w:val="0"/>
                <w:bCs/>
                <w:sz w:val="22"/>
                <w:szCs w:val="22"/>
              </w:rPr>
              <w:t xml:space="preserve"> call sign; and</w:t>
            </w:r>
          </w:p>
          <w:p w14:paraId="4D1FD0C3" w14:textId="77777777" w:rsidR="00D82CA8" w:rsidRDefault="00D82CA8" w:rsidP="00D82CA8">
            <w:pPr>
              <w:pStyle w:val="TableColHead"/>
              <w:keepNext w:val="0"/>
              <w:numPr>
                <w:ilvl w:val="0"/>
                <w:numId w:val="19"/>
              </w:numPr>
              <w:rPr>
                <w:rFonts w:ascii="Times New Roman" w:hAnsi="Times New Roman"/>
                <w:b w:val="0"/>
                <w:bCs/>
                <w:sz w:val="22"/>
                <w:szCs w:val="22"/>
              </w:rPr>
            </w:pPr>
            <w:r>
              <w:rPr>
                <w:rFonts w:ascii="Times New Roman" w:hAnsi="Times New Roman"/>
                <w:b w:val="0"/>
                <w:bCs/>
                <w:sz w:val="22"/>
                <w:szCs w:val="22"/>
              </w:rPr>
              <w:t>the applicant’s first preference and, if expressed, second preference is for a call sign with either:</w:t>
            </w:r>
          </w:p>
          <w:p w14:paraId="5898B9FB" w14:textId="77777777" w:rsidR="00D82CA8" w:rsidRDefault="00D82CA8" w:rsidP="00D82CA8">
            <w:pPr>
              <w:pStyle w:val="TableColHead"/>
              <w:keepNext w:val="0"/>
              <w:numPr>
                <w:ilvl w:val="0"/>
                <w:numId w:val="20"/>
              </w:numPr>
              <w:ind w:left="1537"/>
              <w:rPr>
                <w:rFonts w:ascii="Times New Roman" w:hAnsi="Times New Roman"/>
                <w:b w:val="0"/>
                <w:bCs/>
                <w:sz w:val="22"/>
                <w:szCs w:val="22"/>
              </w:rPr>
            </w:pPr>
            <w:r>
              <w:rPr>
                <w:rFonts w:ascii="Times New Roman" w:hAnsi="Times New Roman"/>
                <w:b w:val="0"/>
                <w:bCs/>
                <w:sz w:val="22"/>
                <w:szCs w:val="22"/>
              </w:rPr>
              <w:t>the prefix VK1, VK5, VK6, VK7 or VK8, followed by two letters; or</w:t>
            </w:r>
          </w:p>
          <w:p w14:paraId="7623B6A9" w14:textId="77777777" w:rsidR="00D82CA8" w:rsidRDefault="00D82CA8" w:rsidP="00D82CA8">
            <w:pPr>
              <w:pStyle w:val="TableColHead"/>
              <w:keepNext w:val="0"/>
              <w:numPr>
                <w:ilvl w:val="0"/>
                <w:numId w:val="20"/>
              </w:numPr>
              <w:ind w:left="1537"/>
              <w:rPr>
                <w:rFonts w:ascii="Times New Roman" w:hAnsi="Times New Roman"/>
                <w:b w:val="0"/>
                <w:bCs/>
                <w:sz w:val="22"/>
                <w:szCs w:val="22"/>
              </w:rPr>
            </w:pPr>
            <w:r>
              <w:rPr>
                <w:rFonts w:ascii="Times New Roman" w:hAnsi="Times New Roman"/>
                <w:b w:val="0"/>
                <w:bCs/>
                <w:sz w:val="22"/>
                <w:szCs w:val="22"/>
              </w:rPr>
              <w:t>the prefix VK1, VK2, VK3, VK4, VK5, VK6, VK7 or VK8, followed by three letters</w:t>
            </w:r>
          </w:p>
        </w:tc>
        <w:tc>
          <w:tcPr>
            <w:tcW w:w="2778" w:type="dxa"/>
            <w:tcBorders>
              <w:top w:val="single" w:sz="4" w:space="0" w:color="auto"/>
              <w:left w:val="nil"/>
              <w:bottom w:val="single" w:sz="4" w:space="0" w:color="auto"/>
              <w:right w:val="nil"/>
            </w:tcBorders>
          </w:tcPr>
          <w:p w14:paraId="5323617D" w14:textId="77777777" w:rsidR="00D82CA8" w:rsidRDefault="00D82CA8" w:rsidP="00D82CA8">
            <w:pPr>
              <w:pStyle w:val="TableColHead"/>
              <w:keepNext w:val="0"/>
              <w:rPr>
                <w:rFonts w:ascii="Times New Roman" w:hAnsi="Times New Roman"/>
                <w:b w:val="0"/>
                <w:bCs/>
                <w:sz w:val="22"/>
                <w:szCs w:val="22"/>
              </w:rPr>
            </w:pPr>
            <w:r>
              <w:rPr>
                <w:rFonts w:ascii="Times New Roman" w:hAnsi="Times New Roman"/>
                <w:b w:val="0"/>
                <w:bCs/>
                <w:sz w:val="22"/>
                <w:szCs w:val="22"/>
              </w:rPr>
              <w:t>$41.45</w:t>
            </w:r>
          </w:p>
        </w:tc>
      </w:tr>
      <w:tr w:rsidR="00D82CA8" w:rsidRPr="0049767A" w14:paraId="5F3C7B7D" w14:textId="77777777" w:rsidTr="00980DCD">
        <w:trPr>
          <w:cantSplit/>
        </w:trPr>
        <w:tc>
          <w:tcPr>
            <w:tcW w:w="1188" w:type="dxa"/>
            <w:tcBorders>
              <w:top w:val="single" w:sz="4" w:space="0" w:color="auto"/>
              <w:left w:val="nil"/>
              <w:bottom w:val="single" w:sz="4" w:space="0" w:color="auto"/>
              <w:right w:val="nil"/>
            </w:tcBorders>
          </w:tcPr>
          <w:p w14:paraId="688AC482" w14:textId="77777777" w:rsidR="00D82CA8" w:rsidRDefault="00D82CA8" w:rsidP="00D82CA8">
            <w:pPr>
              <w:pStyle w:val="TableColHead"/>
              <w:keepNext w:val="0"/>
              <w:jc w:val="right"/>
              <w:rPr>
                <w:rFonts w:ascii="Times New Roman" w:hAnsi="Times New Roman"/>
                <w:b w:val="0"/>
                <w:bCs/>
                <w:sz w:val="22"/>
                <w:szCs w:val="22"/>
              </w:rPr>
            </w:pPr>
            <w:r>
              <w:rPr>
                <w:rFonts w:ascii="Times New Roman" w:hAnsi="Times New Roman"/>
                <w:b w:val="0"/>
                <w:bCs/>
                <w:sz w:val="22"/>
                <w:szCs w:val="22"/>
              </w:rPr>
              <w:lastRenderedPageBreak/>
              <w:t>7.5.3</w:t>
            </w:r>
          </w:p>
        </w:tc>
        <w:tc>
          <w:tcPr>
            <w:tcW w:w="4560" w:type="dxa"/>
            <w:tcBorders>
              <w:top w:val="single" w:sz="4" w:space="0" w:color="auto"/>
              <w:left w:val="nil"/>
              <w:bottom w:val="single" w:sz="4" w:space="0" w:color="auto"/>
              <w:right w:val="nil"/>
            </w:tcBorders>
          </w:tcPr>
          <w:p w14:paraId="2EA19FFF" w14:textId="6B403943" w:rsidR="00D82CA8" w:rsidRDefault="00D82CA8" w:rsidP="00D82CA8">
            <w:pPr>
              <w:pStyle w:val="TableColHead"/>
              <w:keepNext w:val="0"/>
              <w:rPr>
                <w:rFonts w:ascii="Times New Roman" w:hAnsi="Times New Roman"/>
                <w:b w:val="0"/>
                <w:bCs/>
                <w:sz w:val="22"/>
                <w:szCs w:val="22"/>
              </w:rPr>
            </w:pPr>
            <w:r>
              <w:rPr>
                <w:rFonts w:ascii="Times New Roman" w:hAnsi="Times New Roman"/>
                <w:b w:val="0"/>
                <w:bCs/>
                <w:sz w:val="22"/>
                <w:szCs w:val="22"/>
              </w:rPr>
              <w:t>Considering an application made under the Amateur Class Licence for the assignment of a call sign</w:t>
            </w:r>
            <w:r w:rsidR="00957598">
              <w:rPr>
                <w:rFonts w:ascii="Times New Roman" w:hAnsi="Times New Roman"/>
                <w:b w:val="0"/>
                <w:bCs/>
                <w:sz w:val="22"/>
                <w:szCs w:val="22"/>
              </w:rPr>
              <w:t xml:space="preserve"> </w:t>
            </w:r>
            <w:r>
              <w:rPr>
                <w:rFonts w:ascii="Times New Roman" w:hAnsi="Times New Roman"/>
                <w:b w:val="0"/>
                <w:bCs/>
                <w:sz w:val="22"/>
                <w:szCs w:val="22"/>
              </w:rPr>
              <w:t>where:</w:t>
            </w:r>
          </w:p>
          <w:p w14:paraId="0983BB47" w14:textId="1EEA7453" w:rsidR="00D82CA8" w:rsidRDefault="00D82CA8" w:rsidP="00D82CA8">
            <w:pPr>
              <w:pStyle w:val="TableColHead"/>
              <w:keepNext w:val="0"/>
              <w:numPr>
                <w:ilvl w:val="0"/>
                <w:numId w:val="21"/>
              </w:numPr>
              <w:rPr>
                <w:rFonts w:ascii="Times New Roman" w:hAnsi="Times New Roman"/>
                <w:b w:val="0"/>
                <w:bCs/>
                <w:sz w:val="22"/>
                <w:szCs w:val="22"/>
              </w:rPr>
            </w:pPr>
            <w:r>
              <w:rPr>
                <w:rFonts w:ascii="Times New Roman" w:hAnsi="Times New Roman"/>
                <w:b w:val="0"/>
                <w:bCs/>
                <w:sz w:val="22"/>
                <w:szCs w:val="22"/>
              </w:rPr>
              <w:t xml:space="preserve">the applicant expresses a preference for at least </w:t>
            </w:r>
            <w:r w:rsidR="0070658F">
              <w:rPr>
                <w:rFonts w:ascii="Times New Roman" w:hAnsi="Times New Roman"/>
                <w:b w:val="0"/>
                <w:bCs/>
                <w:sz w:val="22"/>
                <w:szCs w:val="22"/>
              </w:rPr>
              <w:t>one</w:t>
            </w:r>
            <w:r>
              <w:rPr>
                <w:rFonts w:ascii="Times New Roman" w:hAnsi="Times New Roman"/>
                <w:b w:val="0"/>
                <w:bCs/>
                <w:sz w:val="22"/>
                <w:szCs w:val="22"/>
              </w:rPr>
              <w:t xml:space="preserve"> call sign; and</w:t>
            </w:r>
          </w:p>
          <w:p w14:paraId="1DB44AC4" w14:textId="77777777" w:rsidR="00D82CA8" w:rsidRDefault="00D82CA8" w:rsidP="00D82CA8">
            <w:pPr>
              <w:pStyle w:val="TableColHead"/>
              <w:keepNext w:val="0"/>
              <w:numPr>
                <w:ilvl w:val="0"/>
                <w:numId w:val="21"/>
              </w:numPr>
              <w:rPr>
                <w:rFonts w:ascii="Times New Roman" w:hAnsi="Times New Roman"/>
                <w:b w:val="0"/>
                <w:bCs/>
                <w:sz w:val="22"/>
                <w:szCs w:val="22"/>
              </w:rPr>
            </w:pPr>
            <w:r>
              <w:rPr>
                <w:rFonts w:ascii="Times New Roman" w:hAnsi="Times New Roman"/>
                <w:b w:val="0"/>
                <w:bCs/>
                <w:sz w:val="22"/>
                <w:szCs w:val="22"/>
              </w:rPr>
              <w:t>the applicant’s first preference is for a call sign with the prefix VK2, VK3 or VK4, followed by two letters</w:t>
            </w:r>
          </w:p>
        </w:tc>
        <w:tc>
          <w:tcPr>
            <w:tcW w:w="2778" w:type="dxa"/>
            <w:tcBorders>
              <w:top w:val="single" w:sz="4" w:space="0" w:color="auto"/>
              <w:left w:val="nil"/>
              <w:bottom w:val="single" w:sz="4" w:space="0" w:color="auto"/>
              <w:right w:val="nil"/>
            </w:tcBorders>
          </w:tcPr>
          <w:p w14:paraId="28A50EFB" w14:textId="77777777" w:rsidR="00D82CA8" w:rsidRDefault="00D82CA8" w:rsidP="00D82CA8">
            <w:pPr>
              <w:pStyle w:val="TableColHead"/>
              <w:keepNext w:val="0"/>
              <w:rPr>
                <w:rFonts w:ascii="Times New Roman" w:hAnsi="Times New Roman"/>
                <w:b w:val="0"/>
                <w:bCs/>
                <w:sz w:val="22"/>
                <w:szCs w:val="22"/>
              </w:rPr>
            </w:pPr>
            <w:r>
              <w:rPr>
                <w:rFonts w:ascii="Times New Roman" w:hAnsi="Times New Roman"/>
                <w:b w:val="0"/>
                <w:bCs/>
                <w:sz w:val="22"/>
                <w:szCs w:val="22"/>
              </w:rPr>
              <w:t>$52.75</w:t>
            </w:r>
          </w:p>
        </w:tc>
      </w:tr>
      <w:tr w:rsidR="00D82CA8" w:rsidRPr="0049767A" w14:paraId="36781527" w14:textId="77777777" w:rsidTr="00980DCD">
        <w:trPr>
          <w:cantSplit/>
        </w:trPr>
        <w:tc>
          <w:tcPr>
            <w:tcW w:w="1188" w:type="dxa"/>
            <w:tcBorders>
              <w:top w:val="single" w:sz="4" w:space="0" w:color="auto"/>
              <w:left w:val="nil"/>
              <w:bottom w:val="single" w:sz="4" w:space="0" w:color="auto"/>
              <w:right w:val="nil"/>
            </w:tcBorders>
          </w:tcPr>
          <w:p w14:paraId="2E5A4F1D" w14:textId="77777777" w:rsidR="00D82CA8" w:rsidRDefault="00D82CA8" w:rsidP="00D82CA8">
            <w:pPr>
              <w:pStyle w:val="TableColHead"/>
              <w:keepNext w:val="0"/>
              <w:jc w:val="right"/>
              <w:rPr>
                <w:rFonts w:ascii="Times New Roman" w:hAnsi="Times New Roman"/>
                <w:b w:val="0"/>
                <w:bCs/>
                <w:sz w:val="22"/>
                <w:szCs w:val="22"/>
              </w:rPr>
            </w:pPr>
            <w:r>
              <w:rPr>
                <w:rFonts w:ascii="Times New Roman" w:hAnsi="Times New Roman"/>
                <w:b w:val="0"/>
                <w:bCs/>
                <w:sz w:val="22"/>
                <w:szCs w:val="22"/>
              </w:rPr>
              <w:t>7.5.4</w:t>
            </w:r>
          </w:p>
        </w:tc>
        <w:tc>
          <w:tcPr>
            <w:tcW w:w="4560" w:type="dxa"/>
            <w:tcBorders>
              <w:top w:val="single" w:sz="4" w:space="0" w:color="auto"/>
              <w:left w:val="nil"/>
              <w:bottom w:val="single" w:sz="4" w:space="0" w:color="auto"/>
              <w:right w:val="nil"/>
            </w:tcBorders>
          </w:tcPr>
          <w:p w14:paraId="5999EA2B" w14:textId="77777777" w:rsidR="00D82CA8" w:rsidRDefault="00D82CA8" w:rsidP="00D82CA8">
            <w:pPr>
              <w:pStyle w:val="TableColHead"/>
              <w:keepNext w:val="0"/>
              <w:rPr>
                <w:rFonts w:ascii="Times New Roman" w:hAnsi="Times New Roman"/>
                <w:b w:val="0"/>
                <w:bCs/>
                <w:sz w:val="22"/>
                <w:szCs w:val="22"/>
              </w:rPr>
            </w:pPr>
            <w:r>
              <w:rPr>
                <w:rFonts w:ascii="Times New Roman" w:hAnsi="Times New Roman"/>
                <w:b w:val="0"/>
                <w:bCs/>
                <w:sz w:val="22"/>
                <w:szCs w:val="22"/>
              </w:rPr>
              <w:t>Considering an application made under the Amateur Class Licence for the assignment of:</w:t>
            </w:r>
          </w:p>
          <w:p w14:paraId="00B95D46" w14:textId="61C7A395" w:rsidR="00D82CA8" w:rsidRDefault="00D82CA8" w:rsidP="00A016C0">
            <w:pPr>
              <w:pStyle w:val="TableColHead"/>
              <w:keepNext w:val="0"/>
              <w:numPr>
                <w:ilvl w:val="0"/>
                <w:numId w:val="23"/>
              </w:numPr>
              <w:rPr>
                <w:rFonts w:ascii="Times New Roman" w:hAnsi="Times New Roman"/>
                <w:b w:val="0"/>
                <w:bCs/>
                <w:sz w:val="22"/>
                <w:szCs w:val="22"/>
              </w:rPr>
            </w:pPr>
            <w:r>
              <w:rPr>
                <w:rFonts w:ascii="Times New Roman" w:hAnsi="Times New Roman"/>
                <w:b w:val="0"/>
                <w:bCs/>
                <w:sz w:val="22"/>
                <w:szCs w:val="22"/>
              </w:rPr>
              <w:t>a</w:t>
            </w:r>
            <w:r w:rsidR="00E24062">
              <w:rPr>
                <w:rFonts w:ascii="Times New Roman" w:hAnsi="Times New Roman"/>
                <w:b w:val="0"/>
                <w:bCs/>
                <w:sz w:val="22"/>
                <w:szCs w:val="22"/>
              </w:rPr>
              <w:t xml:space="preserve"> s</w:t>
            </w:r>
            <w:r>
              <w:rPr>
                <w:rFonts w:ascii="Times New Roman" w:hAnsi="Times New Roman"/>
                <w:b w:val="0"/>
                <w:bCs/>
                <w:sz w:val="22"/>
                <w:szCs w:val="22"/>
              </w:rPr>
              <w:t xml:space="preserve">pecial </w:t>
            </w:r>
            <w:r w:rsidR="00E24062">
              <w:rPr>
                <w:rFonts w:ascii="Times New Roman" w:hAnsi="Times New Roman"/>
                <w:b w:val="0"/>
                <w:bCs/>
                <w:sz w:val="22"/>
                <w:szCs w:val="22"/>
              </w:rPr>
              <w:t>e</w:t>
            </w:r>
            <w:r>
              <w:rPr>
                <w:rFonts w:ascii="Times New Roman" w:hAnsi="Times New Roman"/>
                <w:b w:val="0"/>
                <w:bCs/>
                <w:sz w:val="22"/>
                <w:szCs w:val="22"/>
              </w:rPr>
              <w:t xml:space="preserve">vent </w:t>
            </w:r>
            <w:r w:rsidR="00E24062">
              <w:rPr>
                <w:rFonts w:ascii="Times New Roman" w:hAnsi="Times New Roman"/>
                <w:b w:val="0"/>
                <w:bCs/>
                <w:sz w:val="22"/>
                <w:szCs w:val="22"/>
              </w:rPr>
              <w:t>c</w:t>
            </w:r>
            <w:r>
              <w:rPr>
                <w:rFonts w:ascii="Times New Roman" w:hAnsi="Times New Roman"/>
                <w:b w:val="0"/>
                <w:bCs/>
                <w:sz w:val="22"/>
                <w:szCs w:val="22"/>
              </w:rPr>
              <w:t xml:space="preserve">all </w:t>
            </w:r>
            <w:r w:rsidR="00E24062">
              <w:rPr>
                <w:rFonts w:ascii="Times New Roman" w:hAnsi="Times New Roman"/>
                <w:b w:val="0"/>
                <w:bCs/>
                <w:sz w:val="22"/>
                <w:szCs w:val="22"/>
              </w:rPr>
              <w:t>s</w:t>
            </w:r>
            <w:r>
              <w:rPr>
                <w:rFonts w:ascii="Times New Roman" w:hAnsi="Times New Roman"/>
                <w:b w:val="0"/>
                <w:bCs/>
                <w:sz w:val="22"/>
                <w:szCs w:val="22"/>
              </w:rPr>
              <w:t>ign; or</w:t>
            </w:r>
          </w:p>
          <w:p w14:paraId="74C5B306" w14:textId="11D8B5DA" w:rsidR="00E24062" w:rsidRDefault="00E24062" w:rsidP="00A016C0">
            <w:pPr>
              <w:pStyle w:val="TableColHead"/>
              <w:keepNext w:val="0"/>
              <w:numPr>
                <w:ilvl w:val="0"/>
                <w:numId w:val="23"/>
              </w:numPr>
              <w:rPr>
                <w:rFonts w:ascii="Times New Roman" w:hAnsi="Times New Roman"/>
                <w:b w:val="0"/>
                <w:bCs/>
                <w:sz w:val="22"/>
                <w:szCs w:val="22"/>
              </w:rPr>
            </w:pPr>
            <w:r>
              <w:rPr>
                <w:rFonts w:ascii="Times New Roman" w:hAnsi="Times New Roman"/>
                <w:b w:val="0"/>
                <w:bCs/>
                <w:sz w:val="22"/>
                <w:szCs w:val="22"/>
              </w:rPr>
              <w:t>a contest call sign;</w:t>
            </w:r>
            <w:r w:rsidR="001E451A">
              <w:rPr>
                <w:rFonts w:ascii="Times New Roman" w:hAnsi="Times New Roman"/>
                <w:b w:val="0"/>
                <w:bCs/>
                <w:sz w:val="22"/>
                <w:szCs w:val="22"/>
              </w:rPr>
              <w:t xml:space="preserve"> or</w:t>
            </w:r>
          </w:p>
          <w:p w14:paraId="623BFE40" w14:textId="19E1AC37" w:rsidR="00D82CA8" w:rsidRDefault="00D82CA8" w:rsidP="00A016C0">
            <w:pPr>
              <w:pStyle w:val="TableColHead"/>
              <w:keepNext w:val="0"/>
              <w:numPr>
                <w:ilvl w:val="0"/>
                <w:numId w:val="23"/>
              </w:numPr>
              <w:rPr>
                <w:rFonts w:ascii="Times New Roman" w:hAnsi="Times New Roman"/>
                <w:b w:val="0"/>
                <w:bCs/>
                <w:sz w:val="22"/>
                <w:szCs w:val="22"/>
              </w:rPr>
            </w:pPr>
            <w:r>
              <w:rPr>
                <w:rFonts w:ascii="Times New Roman" w:hAnsi="Times New Roman"/>
                <w:b w:val="0"/>
                <w:bCs/>
                <w:sz w:val="22"/>
                <w:szCs w:val="22"/>
              </w:rPr>
              <w:t>a call sign with the prefix VK9 or VK0</w:t>
            </w:r>
          </w:p>
        </w:tc>
        <w:tc>
          <w:tcPr>
            <w:tcW w:w="2778" w:type="dxa"/>
            <w:tcBorders>
              <w:top w:val="single" w:sz="4" w:space="0" w:color="auto"/>
              <w:left w:val="nil"/>
              <w:bottom w:val="single" w:sz="4" w:space="0" w:color="auto"/>
              <w:right w:val="nil"/>
            </w:tcBorders>
          </w:tcPr>
          <w:p w14:paraId="3295C374" w14:textId="77777777" w:rsidR="00D82CA8" w:rsidRDefault="00D82CA8" w:rsidP="00D82CA8">
            <w:pPr>
              <w:pStyle w:val="TableColHead"/>
              <w:keepNext w:val="0"/>
              <w:rPr>
                <w:rFonts w:ascii="Times New Roman" w:hAnsi="Times New Roman"/>
                <w:b w:val="0"/>
                <w:bCs/>
                <w:sz w:val="22"/>
                <w:szCs w:val="22"/>
              </w:rPr>
            </w:pPr>
            <w:r>
              <w:rPr>
                <w:rFonts w:ascii="Times New Roman" w:hAnsi="Times New Roman"/>
                <w:b w:val="0"/>
                <w:bCs/>
                <w:sz w:val="22"/>
                <w:szCs w:val="22"/>
              </w:rPr>
              <w:t>$52.75</w:t>
            </w:r>
          </w:p>
        </w:tc>
      </w:tr>
    </w:tbl>
    <w:p w14:paraId="638E5653" w14:textId="4F0D43B2" w:rsidR="00EA747B" w:rsidRPr="00EA747B" w:rsidRDefault="001B6F65" w:rsidP="00E83C33">
      <w:pPr>
        <w:pStyle w:val="notetext"/>
        <w:ind w:left="2160" w:hanging="666"/>
      </w:pPr>
      <w:r w:rsidRPr="0057630D">
        <w:t>Note:</w:t>
      </w:r>
      <w:r w:rsidRPr="0057630D">
        <w:tab/>
      </w:r>
      <w:r w:rsidR="00E83C33" w:rsidRPr="0057630D">
        <w:t xml:space="preserve">This </w:t>
      </w:r>
      <w:r w:rsidR="001E451A" w:rsidRPr="0057630D">
        <w:t xml:space="preserve">instrument </w:t>
      </w:r>
      <w:r w:rsidR="00E83C33" w:rsidRPr="0057630D">
        <w:t>does not impose any charge in relation to replacement call signs.</w:t>
      </w:r>
    </w:p>
    <w:sectPr w:rsidR="00EA747B" w:rsidRPr="00EA747B" w:rsidSect="00957210">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186E" w14:textId="77777777" w:rsidR="00F242C7" w:rsidRDefault="00F242C7" w:rsidP="0017734A">
      <w:pPr>
        <w:spacing w:after="0" w:line="240" w:lineRule="auto"/>
      </w:pPr>
      <w:r>
        <w:separator/>
      </w:r>
    </w:p>
  </w:endnote>
  <w:endnote w:type="continuationSeparator" w:id="0">
    <w:p w14:paraId="2B7BC90B" w14:textId="77777777" w:rsidR="00F242C7" w:rsidRDefault="00F242C7" w:rsidP="0017734A">
      <w:pPr>
        <w:spacing w:after="0" w:line="240" w:lineRule="auto"/>
      </w:pPr>
      <w:r>
        <w:continuationSeparator/>
      </w:r>
    </w:p>
  </w:endnote>
  <w:endnote w:type="continuationNotice" w:id="1">
    <w:p w14:paraId="1243158D" w14:textId="77777777" w:rsidR="00F242C7" w:rsidRDefault="00F24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CAA8" w14:textId="177F3B3E" w:rsidR="00F4519A" w:rsidRPr="008139AA" w:rsidRDefault="0086197F" w:rsidP="00F4519A">
    <w:pPr>
      <w:pStyle w:val="Footer"/>
      <w:pBdr>
        <w:top w:val="single" w:sz="4" w:space="1" w:color="auto"/>
      </w:pBdr>
      <w:jc w:val="center"/>
      <w:rPr>
        <w:rFonts w:ascii="Times New Roman" w:hAnsi="Times New Roman" w:cs="Times New Roman"/>
        <w:i/>
        <w:iCs/>
        <w:sz w:val="20"/>
        <w:szCs w:val="20"/>
      </w:rPr>
    </w:pPr>
    <w:r>
      <w:rPr>
        <w:rFonts w:ascii="Times New Roman" w:hAnsi="Times New Roman" w:cs="Times New Roman"/>
        <w:i/>
        <w:iCs/>
        <w:sz w:val="20"/>
        <w:szCs w:val="20"/>
      </w:rPr>
      <w:t>Radiocommunications (Charges) Amendment Determination 2023 (No. 1)</w:t>
    </w:r>
  </w:p>
  <w:p w14:paraId="3D2A2380" w14:textId="3A29867D" w:rsidR="00F4519A" w:rsidRDefault="00F4519A" w:rsidP="009223D6">
    <w:pPr>
      <w:pStyle w:val="Footer"/>
      <w:jc w:val="right"/>
      <w:rPr>
        <w:rFonts w:ascii="Times New Roman" w:hAnsi="Times New Roman" w:cs="Times New Roman"/>
        <w:sz w:val="20"/>
        <w:szCs w:val="20"/>
      </w:rPr>
    </w:pPr>
    <w:r w:rsidRPr="008139AA">
      <w:rPr>
        <w:rFonts w:ascii="Times New Roman" w:hAnsi="Times New Roman" w:cs="Times New Roman"/>
        <w:sz w:val="20"/>
        <w:szCs w:val="20"/>
      </w:rPr>
      <w:fldChar w:fldCharType="begin"/>
    </w:r>
    <w:r w:rsidRPr="008139AA">
      <w:rPr>
        <w:rFonts w:ascii="Times New Roman" w:hAnsi="Times New Roman" w:cs="Times New Roman"/>
        <w:sz w:val="20"/>
        <w:szCs w:val="20"/>
      </w:rPr>
      <w:instrText xml:space="preserve"> PAGE  \* Arabic  \* MERGEFORMAT </w:instrText>
    </w:r>
    <w:r w:rsidRPr="008139AA">
      <w:rPr>
        <w:rFonts w:ascii="Times New Roman" w:hAnsi="Times New Roman" w:cs="Times New Roman"/>
        <w:sz w:val="20"/>
        <w:szCs w:val="20"/>
      </w:rPr>
      <w:fldChar w:fldCharType="separate"/>
    </w:r>
    <w:r w:rsidRPr="008139AA">
      <w:rPr>
        <w:rFonts w:ascii="Times New Roman" w:hAnsi="Times New Roman" w:cs="Times New Roman"/>
        <w:sz w:val="20"/>
        <w:szCs w:val="20"/>
      </w:rPr>
      <w:t>1</w:t>
    </w:r>
    <w:r w:rsidRPr="008139AA">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21A89" w14:textId="77777777" w:rsidR="00F242C7" w:rsidRDefault="00F242C7" w:rsidP="0017734A">
      <w:pPr>
        <w:spacing w:after="0" w:line="240" w:lineRule="auto"/>
      </w:pPr>
      <w:r>
        <w:separator/>
      </w:r>
    </w:p>
  </w:footnote>
  <w:footnote w:type="continuationSeparator" w:id="0">
    <w:p w14:paraId="34634B52" w14:textId="77777777" w:rsidR="00F242C7" w:rsidRDefault="00F242C7" w:rsidP="0017734A">
      <w:pPr>
        <w:spacing w:after="0" w:line="240" w:lineRule="auto"/>
      </w:pPr>
      <w:r>
        <w:continuationSeparator/>
      </w:r>
    </w:p>
  </w:footnote>
  <w:footnote w:type="continuationNotice" w:id="1">
    <w:p w14:paraId="1357B177" w14:textId="77777777" w:rsidR="00F242C7" w:rsidRDefault="00F242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7161" w14:textId="0824FD0A" w:rsidR="003B0F89" w:rsidRDefault="003B0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DA7" w14:textId="0E0C0E2D" w:rsidR="00F4519A" w:rsidRPr="008139AA" w:rsidRDefault="00F4519A" w:rsidP="009223D6">
    <w:pPr>
      <w:pStyle w:val="Header"/>
      <w:pBdr>
        <w:bottom w:val="single" w:sz="4" w:space="1" w:color="auto"/>
      </w:pBdr>
      <w:rPr>
        <w:rFonts w:ascii="Times New Roman" w:hAnsi="Times New Roman" w:cs="Times New Roman"/>
        <w:sz w:val="20"/>
        <w:szCs w:val="20"/>
      </w:rPr>
    </w:pPr>
    <w:r w:rsidRPr="008139AA">
      <w:rPr>
        <w:rFonts w:ascii="Times New Roman" w:hAnsi="Times New Roman" w:cs="Times New Roman"/>
        <w:sz w:val="20"/>
        <w:szCs w:val="20"/>
      </w:rPr>
      <w:t>Section 1</w:t>
    </w:r>
  </w:p>
  <w:p w14:paraId="6B49CA6C" w14:textId="77777777" w:rsidR="00122728" w:rsidRPr="008139AA" w:rsidRDefault="00122728" w:rsidP="009223D6">
    <w:pPr>
      <w:pStyle w:val="Header"/>
      <w:pBdr>
        <w:bottom w:val="single" w:sz="4" w:space="1" w:color="auto"/>
      </w:pBd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9A24" w14:textId="4FD060F8" w:rsidR="003B0F89" w:rsidRDefault="003B0F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EA82" w14:textId="33D25B32" w:rsidR="003B0F89" w:rsidRDefault="003B0F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85EA" w14:textId="6EC9DF6C" w:rsidR="00097890" w:rsidRPr="008139AA" w:rsidRDefault="00DB7310" w:rsidP="00892659">
    <w:pPr>
      <w:pStyle w:val="Header"/>
      <w:pBdr>
        <w:bottom w:val="single" w:sz="4" w:space="1" w:color="auto"/>
      </w:pBdr>
      <w:rPr>
        <w:rFonts w:ascii="Times New Roman" w:hAnsi="Times New Roman" w:cs="Times New Roman"/>
        <w:sz w:val="20"/>
        <w:szCs w:val="20"/>
      </w:rPr>
    </w:pPr>
    <w:r w:rsidRPr="008139AA">
      <w:rPr>
        <w:rFonts w:ascii="Times New Roman" w:hAnsi="Times New Roman" w:cs="Times New Roman"/>
        <w:sz w:val="20"/>
        <w:szCs w:val="20"/>
      </w:rPr>
      <w:t>Schedule 1</w:t>
    </w:r>
    <w:r w:rsidR="00193AFA" w:rsidRPr="00CA2DEE">
      <w:rPr>
        <w:rFonts w:ascii="Times New Roman" w:hAnsi="Times New Roman" w:cs="Times New Roman"/>
        <w:sz w:val="20"/>
        <w:szCs w:val="20"/>
      </w:rPr>
      <w:t xml:space="preserve"> </w:t>
    </w:r>
    <w:r w:rsidR="00CA2DEE" w:rsidRPr="008139AA">
      <w:rPr>
        <w:rFonts w:ascii="Times New Roman" w:hAnsi="Times New Roman" w:cs="Times New Roman"/>
        <w:sz w:val="20"/>
        <w:szCs w:val="20"/>
      </w:rPr>
      <w:t xml:space="preserve">— </w:t>
    </w:r>
    <w:r w:rsidR="00CA2DEE">
      <w:rPr>
        <w:rFonts w:ascii="Times New Roman" w:hAnsi="Times New Roman" w:cs="Times New Roman"/>
        <w:sz w:val="20"/>
        <w:szCs w:val="20"/>
      </w:rPr>
      <w:t>Amendments</w:t>
    </w:r>
    <w:r w:rsidR="009265BB">
      <w:rPr>
        <w:rFonts w:ascii="Times New Roman" w:hAnsi="Times New Roman" w:cs="Times New Roman"/>
        <w:sz w:val="20"/>
        <w:szCs w:val="20"/>
      </w:rPr>
      <w:t xml:space="preserve"> relating </w:t>
    </w:r>
    <w:r w:rsidR="000923BB">
      <w:rPr>
        <w:rFonts w:ascii="Times New Roman" w:hAnsi="Times New Roman" w:cs="Times New Roman"/>
        <w:sz w:val="20"/>
        <w:szCs w:val="20"/>
      </w:rPr>
      <w:t>to area-wide licences and area-wide receive licences</w:t>
    </w:r>
  </w:p>
  <w:p w14:paraId="7F40F346" w14:textId="77777777" w:rsidR="00DB7310" w:rsidRPr="00CC64DD" w:rsidRDefault="00DB7310" w:rsidP="00892659">
    <w:pPr>
      <w:pStyle w:val="Header"/>
      <w:pBdr>
        <w:bottom w:val="single" w:sz="4" w:space="1" w:color="auto"/>
      </w:pBdr>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3603" w14:textId="7F8887E5" w:rsidR="003B0F89" w:rsidRDefault="003B0F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E880" w14:textId="5C35D61D" w:rsidR="009265BB" w:rsidRPr="008139AA" w:rsidRDefault="009265BB" w:rsidP="00892659">
    <w:pPr>
      <w:pStyle w:val="Header"/>
      <w:pBdr>
        <w:bottom w:val="single" w:sz="4" w:space="1" w:color="auto"/>
      </w:pBdr>
      <w:rPr>
        <w:rFonts w:ascii="Times New Roman" w:hAnsi="Times New Roman" w:cs="Times New Roman"/>
        <w:sz w:val="20"/>
        <w:szCs w:val="20"/>
      </w:rPr>
    </w:pPr>
    <w:r w:rsidRPr="008139AA">
      <w:rPr>
        <w:rFonts w:ascii="Times New Roman" w:hAnsi="Times New Roman" w:cs="Times New Roman"/>
        <w:sz w:val="20"/>
        <w:szCs w:val="20"/>
      </w:rPr>
      <w:t xml:space="preserve">Schedule </w:t>
    </w:r>
    <w:r>
      <w:rPr>
        <w:rFonts w:ascii="Times New Roman" w:hAnsi="Times New Roman" w:cs="Times New Roman"/>
        <w:sz w:val="20"/>
        <w:szCs w:val="20"/>
      </w:rPr>
      <w:t>2</w:t>
    </w:r>
    <w:r w:rsidRPr="008139AA">
      <w:rPr>
        <w:rFonts w:ascii="Times New Roman" w:hAnsi="Times New Roman" w:cs="Times New Roman"/>
        <w:sz w:val="20"/>
        <w:szCs w:val="20"/>
      </w:rPr>
      <w:t>—</w:t>
    </w:r>
    <w:r>
      <w:rPr>
        <w:rFonts w:ascii="Times New Roman" w:hAnsi="Times New Roman" w:cs="Times New Roman"/>
        <w:sz w:val="20"/>
        <w:szCs w:val="20"/>
      </w:rPr>
      <w:t>Amendments relating to amateur stations</w:t>
    </w:r>
  </w:p>
  <w:p w14:paraId="640B30DE" w14:textId="77777777" w:rsidR="009265BB" w:rsidRPr="00CC64DD" w:rsidRDefault="009265BB" w:rsidP="00892659">
    <w:pPr>
      <w:pStyle w:val="Header"/>
      <w:pBdr>
        <w:bottom w:val="single" w:sz="4" w:space="1" w:color="auto"/>
      </w:pBd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7F3"/>
    <w:multiLevelType w:val="hybridMultilevel"/>
    <w:tmpl w:val="78E688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B321FE2"/>
    <w:multiLevelType w:val="hybridMultilevel"/>
    <w:tmpl w:val="8F8C7F70"/>
    <w:lvl w:ilvl="0" w:tplc="F4423F9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5C2EFB"/>
    <w:multiLevelType w:val="hybridMultilevel"/>
    <w:tmpl w:val="E0AEF3AE"/>
    <w:lvl w:ilvl="0" w:tplc="0C090001">
      <w:start w:val="1"/>
      <w:numFmt w:val="bullet"/>
      <w:lvlText w:val=""/>
      <w:lvlJc w:val="left"/>
      <w:pPr>
        <w:tabs>
          <w:tab w:val="num" w:pos="6840"/>
        </w:tabs>
        <w:ind w:left="6840" w:hanging="360"/>
      </w:pPr>
      <w:rPr>
        <w:rFonts w:ascii="Symbol" w:hAnsi="Symbol" w:hint="default"/>
      </w:rPr>
    </w:lvl>
    <w:lvl w:ilvl="1" w:tplc="0C090003" w:tentative="1">
      <w:start w:val="1"/>
      <w:numFmt w:val="bullet"/>
      <w:lvlText w:val="o"/>
      <w:lvlJc w:val="left"/>
      <w:pPr>
        <w:tabs>
          <w:tab w:val="num" w:pos="7560"/>
        </w:tabs>
        <w:ind w:left="7560" w:hanging="360"/>
      </w:pPr>
      <w:rPr>
        <w:rFonts w:ascii="Courier New" w:hAnsi="Courier New" w:cs="Courier New" w:hint="default"/>
      </w:rPr>
    </w:lvl>
    <w:lvl w:ilvl="2" w:tplc="0C090005" w:tentative="1">
      <w:start w:val="1"/>
      <w:numFmt w:val="bullet"/>
      <w:lvlText w:val=""/>
      <w:lvlJc w:val="left"/>
      <w:pPr>
        <w:tabs>
          <w:tab w:val="num" w:pos="8280"/>
        </w:tabs>
        <w:ind w:left="8280" w:hanging="360"/>
      </w:pPr>
      <w:rPr>
        <w:rFonts w:ascii="Wingdings" w:hAnsi="Wingdings" w:hint="default"/>
      </w:rPr>
    </w:lvl>
    <w:lvl w:ilvl="3" w:tplc="0C090001" w:tentative="1">
      <w:start w:val="1"/>
      <w:numFmt w:val="bullet"/>
      <w:lvlText w:val=""/>
      <w:lvlJc w:val="left"/>
      <w:pPr>
        <w:tabs>
          <w:tab w:val="num" w:pos="9000"/>
        </w:tabs>
        <w:ind w:left="9000" w:hanging="360"/>
      </w:pPr>
      <w:rPr>
        <w:rFonts w:ascii="Symbol" w:hAnsi="Symbol" w:hint="default"/>
      </w:rPr>
    </w:lvl>
    <w:lvl w:ilvl="4" w:tplc="0C090003" w:tentative="1">
      <w:start w:val="1"/>
      <w:numFmt w:val="bullet"/>
      <w:lvlText w:val="o"/>
      <w:lvlJc w:val="left"/>
      <w:pPr>
        <w:tabs>
          <w:tab w:val="num" w:pos="9720"/>
        </w:tabs>
        <w:ind w:left="9720" w:hanging="360"/>
      </w:pPr>
      <w:rPr>
        <w:rFonts w:ascii="Courier New" w:hAnsi="Courier New" w:cs="Courier New" w:hint="default"/>
      </w:rPr>
    </w:lvl>
    <w:lvl w:ilvl="5" w:tplc="0C090005" w:tentative="1">
      <w:start w:val="1"/>
      <w:numFmt w:val="bullet"/>
      <w:lvlText w:val=""/>
      <w:lvlJc w:val="left"/>
      <w:pPr>
        <w:tabs>
          <w:tab w:val="num" w:pos="10440"/>
        </w:tabs>
        <w:ind w:left="10440" w:hanging="360"/>
      </w:pPr>
      <w:rPr>
        <w:rFonts w:ascii="Wingdings" w:hAnsi="Wingdings" w:hint="default"/>
      </w:rPr>
    </w:lvl>
    <w:lvl w:ilvl="6" w:tplc="0C090001" w:tentative="1">
      <w:start w:val="1"/>
      <w:numFmt w:val="bullet"/>
      <w:lvlText w:val=""/>
      <w:lvlJc w:val="left"/>
      <w:pPr>
        <w:tabs>
          <w:tab w:val="num" w:pos="11160"/>
        </w:tabs>
        <w:ind w:left="11160" w:hanging="360"/>
      </w:pPr>
      <w:rPr>
        <w:rFonts w:ascii="Symbol" w:hAnsi="Symbol" w:hint="default"/>
      </w:rPr>
    </w:lvl>
    <w:lvl w:ilvl="7" w:tplc="0C090003" w:tentative="1">
      <w:start w:val="1"/>
      <w:numFmt w:val="bullet"/>
      <w:lvlText w:val="o"/>
      <w:lvlJc w:val="left"/>
      <w:pPr>
        <w:tabs>
          <w:tab w:val="num" w:pos="11880"/>
        </w:tabs>
        <w:ind w:left="11880" w:hanging="360"/>
      </w:pPr>
      <w:rPr>
        <w:rFonts w:ascii="Courier New" w:hAnsi="Courier New" w:cs="Courier New" w:hint="default"/>
      </w:rPr>
    </w:lvl>
    <w:lvl w:ilvl="8" w:tplc="0C090005" w:tentative="1">
      <w:start w:val="1"/>
      <w:numFmt w:val="bullet"/>
      <w:lvlText w:val=""/>
      <w:lvlJc w:val="left"/>
      <w:pPr>
        <w:tabs>
          <w:tab w:val="num" w:pos="12600"/>
        </w:tabs>
        <w:ind w:left="12600" w:hanging="360"/>
      </w:pPr>
      <w:rPr>
        <w:rFonts w:ascii="Wingdings" w:hAnsi="Wingdings" w:hint="default"/>
      </w:rPr>
    </w:lvl>
  </w:abstractNum>
  <w:abstractNum w:abstractNumId="4"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AC0444"/>
    <w:multiLevelType w:val="hybridMultilevel"/>
    <w:tmpl w:val="A904A5C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EC18B7"/>
    <w:multiLevelType w:val="hybridMultilevel"/>
    <w:tmpl w:val="8F8C7F7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E07FF3"/>
    <w:multiLevelType w:val="hybridMultilevel"/>
    <w:tmpl w:val="28D26638"/>
    <w:lvl w:ilvl="0" w:tplc="F4423F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5A6B38"/>
    <w:multiLevelType w:val="hybridMultilevel"/>
    <w:tmpl w:val="9440F5FC"/>
    <w:lvl w:ilvl="0" w:tplc="17186BA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502D276F"/>
    <w:multiLevelType w:val="hybridMultilevel"/>
    <w:tmpl w:val="D4DEE4F2"/>
    <w:lvl w:ilvl="0" w:tplc="63AEA20A">
      <w:numFmt w:val="decimal"/>
      <w:lvlText w:val="%1"/>
      <w:lvlJc w:val="left"/>
      <w:pPr>
        <w:ind w:left="758" w:hanging="39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D36867"/>
    <w:multiLevelType w:val="hybridMultilevel"/>
    <w:tmpl w:val="1A5A4184"/>
    <w:lvl w:ilvl="0" w:tplc="0C090001">
      <w:start w:val="1"/>
      <w:numFmt w:val="bullet"/>
      <w:lvlText w:val=""/>
      <w:lvlJc w:val="left"/>
      <w:pPr>
        <w:ind w:left="1381" w:hanging="360"/>
      </w:pPr>
      <w:rPr>
        <w:rFonts w:ascii="Symbol" w:hAnsi="Symbol" w:hint="default"/>
      </w:rPr>
    </w:lvl>
    <w:lvl w:ilvl="1" w:tplc="0C090003" w:tentative="1">
      <w:start w:val="1"/>
      <w:numFmt w:val="bullet"/>
      <w:lvlText w:val="o"/>
      <w:lvlJc w:val="left"/>
      <w:pPr>
        <w:ind w:left="2101" w:hanging="360"/>
      </w:pPr>
      <w:rPr>
        <w:rFonts w:ascii="Courier New" w:hAnsi="Courier New" w:cs="Courier New" w:hint="default"/>
      </w:rPr>
    </w:lvl>
    <w:lvl w:ilvl="2" w:tplc="0C090005" w:tentative="1">
      <w:start w:val="1"/>
      <w:numFmt w:val="bullet"/>
      <w:lvlText w:val=""/>
      <w:lvlJc w:val="left"/>
      <w:pPr>
        <w:ind w:left="2821" w:hanging="360"/>
      </w:pPr>
      <w:rPr>
        <w:rFonts w:ascii="Wingdings" w:hAnsi="Wingdings" w:hint="default"/>
      </w:rPr>
    </w:lvl>
    <w:lvl w:ilvl="3" w:tplc="0C090001" w:tentative="1">
      <w:start w:val="1"/>
      <w:numFmt w:val="bullet"/>
      <w:lvlText w:val=""/>
      <w:lvlJc w:val="left"/>
      <w:pPr>
        <w:ind w:left="3541" w:hanging="360"/>
      </w:pPr>
      <w:rPr>
        <w:rFonts w:ascii="Symbol" w:hAnsi="Symbol" w:hint="default"/>
      </w:rPr>
    </w:lvl>
    <w:lvl w:ilvl="4" w:tplc="0C090003" w:tentative="1">
      <w:start w:val="1"/>
      <w:numFmt w:val="bullet"/>
      <w:lvlText w:val="o"/>
      <w:lvlJc w:val="left"/>
      <w:pPr>
        <w:ind w:left="4261" w:hanging="360"/>
      </w:pPr>
      <w:rPr>
        <w:rFonts w:ascii="Courier New" w:hAnsi="Courier New" w:cs="Courier New" w:hint="default"/>
      </w:rPr>
    </w:lvl>
    <w:lvl w:ilvl="5" w:tplc="0C090005" w:tentative="1">
      <w:start w:val="1"/>
      <w:numFmt w:val="bullet"/>
      <w:lvlText w:val=""/>
      <w:lvlJc w:val="left"/>
      <w:pPr>
        <w:ind w:left="4981" w:hanging="360"/>
      </w:pPr>
      <w:rPr>
        <w:rFonts w:ascii="Wingdings" w:hAnsi="Wingdings" w:hint="default"/>
      </w:rPr>
    </w:lvl>
    <w:lvl w:ilvl="6" w:tplc="0C090001" w:tentative="1">
      <w:start w:val="1"/>
      <w:numFmt w:val="bullet"/>
      <w:lvlText w:val=""/>
      <w:lvlJc w:val="left"/>
      <w:pPr>
        <w:ind w:left="5701" w:hanging="360"/>
      </w:pPr>
      <w:rPr>
        <w:rFonts w:ascii="Symbol" w:hAnsi="Symbol" w:hint="default"/>
      </w:rPr>
    </w:lvl>
    <w:lvl w:ilvl="7" w:tplc="0C090003" w:tentative="1">
      <w:start w:val="1"/>
      <w:numFmt w:val="bullet"/>
      <w:lvlText w:val="o"/>
      <w:lvlJc w:val="left"/>
      <w:pPr>
        <w:ind w:left="6421" w:hanging="360"/>
      </w:pPr>
      <w:rPr>
        <w:rFonts w:ascii="Courier New" w:hAnsi="Courier New" w:cs="Courier New" w:hint="default"/>
      </w:rPr>
    </w:lvl>
    <w:lvl w:ilvl="8" w:tplc="0C090005" w:tentative="1">
      <w:start w:val="1"/>
      <w:numFmt w:val="bullet"/>
      <w:lvlText w:val=""/>
      <w:lvlJc w:val="left"/>
      <w:pPr>
        <w:ind w:left="7141" w:hanging="360"/>
      </w:pPr>
      <w:rPr>
        <w:rFonts w:ascii="Wingdings" w:hAnsi="Wingdings" w:hint="default"/>
      </w:rPr>
    </w:lvl>
  </w:abstractNum>
  <w:abstractNum w:abstractNumId="13" w15:restartNumberingAfterBreak="0">
    <w:nsid w:val="5F172FB7"/>
    <w:multiLevelType w:val="multilevel"/>
    <w:tmpl w:val="52BE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F546F9"/>
    <w:multiLevelType w:val="hybridMultilevel"/>
    <w:tmpl w:val="EBF81EA2"/>
    <w:lvl w:ilvl="0" w:tplc="4412C9FA">
      <w:start w:val="1"/>
      <w:numFmt w:val="lowerLetter"/>
      <w:lvlText w:val="(%1)"/>
      <w:lvlJc w:val="left"/>
      <w:pPr>
        <w:ind w:left="1341" w:hanging="360"/>
      </w:pPr>
      <w:rPr>
        <w:rFonts w:hint="default"/>
      </w:rPr>
    </w:lvl>
    <w:lvl w:ilvl="1" w:tplc="0C090019" w:tentative="1">
      <w:start w:val="1"/>
      <w:numFmt w:val="lowerLetter"/>
      <w:lvlText w:val="%2."/>
      <w:lvlJc w:val="left"/>
      <w:pPr>
        <w:ind w:left="981" w:hanging="360"/>
      </w:pPr>
    </w:lvl>
    <w:lvl w:ilvl="2" w:tplc="0C09001B" w:tentative="1">
      <w:start w:val="1"/>
      <w:numFmt w:val="lowerRoman"/>
      <w:lvlText w:val="%3."/>
      <w:lvlJc w:val="right"/>
      <w:pPr>
        <w:ind w:left="1701" w:hanging="180"/>
      </w:pPr>
    </w:lvl>
    <w:lvl w:ilvl="3" w:tplc="0C09000F" w:tentative="1">
      <w:start w:val="1"/>
      <w:numFmt w:val="decimal"/>
      <w:lvlText w:val="%4."/>
      <w:lvlJc w:val="left"/>
      <w:pPr>
        <w:ind w:left="2421" w:hanging="360"/>
      </w:pPr>
    </w:lvl>
    <w:lvl w:ilvl="4" w:tplc="0C090019" w:tentative="1">
      <w:start w:val="1"/>
      <w:numFmt w:val="lowerLetter"/>
      <w:lvlText w:val="%5."/>
      <w:lvlJc w:val="left"/>
      <w:pPr>
        <w:ind w:left="3141" w:hanging="360"/>
      </w:pPr>
    </w:lvl>
    <w:lvl w:ilvl="5" w:tplc="0C09001B" w:tentative="1">
      <w:start w:val="1"/>
      <w:numFmt w:val="lowerRoman"/>
      <w:lvlText w:val="%6."/>
      <w:lvlJc w:val="right"/>
      <w:pPr>
        <w:ind w:left="3861" w:hanging="180"/>
      </w:pPr>
    </w:lvl>
    <w:lvl w:ilvl="6" w:tplc="0C09000F" w:tentative="1">
      <w:start w:val="1"/>
      <w:numFmt w:val="decimal"/>
      <w:lvlText w:val="%7."/>
      <w:lvlJc w:val="left"/>
      <w:pPr>
        <w:ind w:left="4581" w:hanging="360"/>
      </w:pPr>
    </w:lvl>
    <w:lvl w:ilvl="7" w:tplc="0C090019" w:tentative="1">
      <w:start w:val="1"/>
      <w:numFmt w:val="lowerLetter"/>
      <w:lvlText w:val="%8."/>
      <w:lvlJc w:val="left"/>
      <w:pPr>
        <w:ind w:left="5301" w:hanging="360"/>
      </w:pPr>
    </w:lvl>
    <w:lvl w:ilvl="8" w:tplc="0C09001B" w:tentative="1">
      <w:start w:val="1"/>
      <w:numFmt w:val="lowerRoman"/>
      <w:lvlText w:val="%9."/>
      <w:lvlJc w:val="right"/>
      <w:pPr>
        <w:ind w:left="6021" w:hanging="180"/>
      </w:pPr>
    </w:lvl>
  </w:abstractNum>
  <w:abstractNum w:abstractNumId="16" w15:restartNumberingAfterBreak="0">
    <w:nsid w:val="741176A1"/>
    <w:multiLevelType w:val="hybridMultilevel"/>
    <w:tmpl w:val="5052E7F4"/>
    <w:lvl w:ilvl="0" w:tplc="D22A3D32">
      <w:start w:val="1"/>
      <w:numFmt w:val="lowerLetter"/>
      <w:lvlText w:val="(%1)"/>
      <w:lvlJc w:val="left"/>
      <w:pPr>
        <w:ind w:left="2164" w:hanging="735"/>
      </w:pPr>
      <w:rPr>
        <w:rFonts w:hint="default"/>
      </w:rPr>
    </w:lvl>
    <w:lvl w:ilvl="1" w:tplc="0C09001B">
      <w:start w:val="1"/>
      <w:numFmt w:val="lowerRoman"/>
      <w:lvlText w:val="%2."/>
      <w:lvlJc w:val="righ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7" w15:restartNumberingAfterBreak="0">
    <w:nsid w:val="77E31512"/>
    <w:multiLevelType w:val="hybridMultilevel"/>
    <w:tmpl w:val="2488D8A0"/>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8" w15:restartNumberingAfterBreak="0">
    <w:nsid w:val="7BDE4C11"/>
    <w:multiLevelType w:val="hybridMultilevel"/>
    <w:tmpl w:val="28D266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C830E89"/>
    <w:multiLevelType w:val="hybridMultilevel"/>
    <w:tmpl w:val="9076699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5225340">
    <w:abstractNumId w:val="4"/>
  </w:num>
  <w:num w:numId="2" w16cid:durableId="880678430">
    <w:abstractNumId w:val="20"/>
  </w:num>
  <w:num w:numId="3" w16cid:durableId="1273635521">
    <w:abstractNumId w:val="7"/>
  </w:num>
  <w:num w:numId="4" w16cid:durableId="1155531815">
    <w:abstractNumId w:val="14"/>
  </w:num>
  <w:num w:numId="5" w16cid:durableId="1720594926">
    <w:abstractNumId w:val="5"/>
  </w:num>
  <w:num w:numId="6" w16cid:durableId="1941259472">
    <w:abstractNumId w:val="2"/>
  </w:num>
  <w:num w:numId="7" w16cid:durableId="1238590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2198826">
    <w:abstractNumId w:val="13"/>
  </w:num>
  <w:num w:numId="9" w16cid:durableId="1453094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3042763">
    <w:abstractNumId w:val="0"/>
  </w:num>
  <w:num w:numId="11" w16cid:durableId="1062288932">
    <w:abstractNumId w:val="12"/>
  </w:num>
  <w:num w:numId="12" w16cid:durableId="299463612">
    <w:abstractNumId w:val="15"/>
  </w:num>
  <w:num w:numId="13" w16cid:durableId="1109397127">
    <w:abstractNumId w:val="3"/>
  </w:num>
  <w:num w:numId="14" w16cid:durableId="1329168066">
    <w:abstractNumId w:val="16"/>
  </w:num>
  <w:num w:numId="15" w16cid:durableId="703021119">
    <w:abstractNumId w:val="17"/>
  </w:num>
  <w:num w:numId="16" w16cid:durableId="969743429">
    <w:abstractNumId w:val="6"/>
  </w:num>
  <w:num w:numId="17" w16cid:durableId="1482383757">
    <w:abstractNumId w:val="11"/>
  </w:num>
  <w:num w:numId="18" w16cid:durableId="412508025">
    <w:abstractNumId w:val="19"/>
  </w:num>
  <w:num w:numId="19" w16cid:durableId="15011456">
    <w:abstractNumId w:val="1"/>
  </w:num>
  <w:num w:numId="20" w16cid:durableId="1565069879">
    <w:abstractNumId w:val="10"/>
  </w:num>
  <w:num w:numId="21" w16cid:durableId="1420366753">
    <w:abstractNumId w:val="8"/>
  </w:num>
  <w:num w:numId="22" w16cid:durableId="1565947782">
    <w:abstractNumId w:val="9"/>
  </w:num>
  <w:num w:numId="23" w16cid:durableId="20309147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806"/>
    <w:rsid w:val="000017D0"/>
    <w:rsid w:val="0000189B"/>
    <w:rsid w:val="00001AE4"/>
    <w:rsid w:val="00003E2C"/>
    <w:rsid w:val="0000516C"/>
    <w:rsid w:val="000062B2"/>
    <w:rsid w:val="00006492"/>
    <w:rsid w:val="00007526"/>
    <w:rsid w:val="00007E9F"/>
    <w:rsid w:val="00010EAB"/>
    <w:rsid w:val="00011920"/>
    <w:rsid w:val="00012ABC"/>
    <w:rsid w:val="00013737"/>
    <w:rsid w:val="00016F19"/>
    <w:rsid w:val="00020F85"/>
    <w:rsid w:val="000223AD"/>
    <w:rsid w:val="00022E87"/>
    <w:rsid w:val="00023A13"/>
    <w:rsid w:val="00023C06"/>
    <w:rsid w:val="00027444"/>
    <w:rsid w:val="00027FE9"/>
    <w:rsid w:val="000340E0"/>
    <w:rsid w:val="000364D0"/>
    <w:rsid w:val="0003680F"/>
    <w:rsid w:val="00036918"/>
    <w:rsid w:val="000404E6"/>
    <w:rsid w:val="00042164"/>
    <w:rsid w:val="00046DD5"/>
    <w:rsid w:val="00054A36"/>
    <w:rsid w:val="00054F46"/>
    <w:rsid w:val="00055F4D"/>
    <w:rsid w:val="000575DC"/>
    <w:rsid w:val="0006059D"/>
    <w:rsid w:val="000605F1"/>
    <w:rsid w:val="00061808"/>
    <w:rsid w:val="00063704"/>
    <w:rsid w:val="00063CF9"/>
    <w:rsid w:val="000646FF"/>
    <w:rsid w:val="00067D2C"/>
    <w:rsid w:val="00071B3E"/>
    <w:rsid w:val="000724A9"/>
    <w:rsid w:val="00075A69"/>
    <w:rsid w:val="000800B9"/>
    <w:rsid w:val="0008042B"/>
    <w:rsid w:val="00083188"/>
    <w:rsid w:val="00083DA3"/>
    <w:rsid w:val="00084497"/>
    <w:rsid w:val="0008545C"/>
    <w:rsid w:val="000862CF"/>
    <w:rsid w:val="0008702E"/>
    <w:rsid w:val="00090337"/>
    <w:rsid w:val="00091700"/>
    <w:rsid w:val="00091F19"/>
    <w:rsid w:val="000920D9"/>
    <w:rsid w:val="000923BB"/>
    <w:rsid w:val="00092502"/>
    <w:rsid w:val="000937AA"/>
    <w:rsid w:val="00094258"/>
    <w:rsid w:val="000958E9"/>
    <w:rsid w:val="00095E04"/>
    <w:rsid w:val="0009645F"/>
    <w:rsid w:val="0009674B"/>
    <w:rsid w:val="00097586"/>
    <w:rsid w:val="00097890"/>
    <w:rsid w:val="000A29D1"/>
    <w:rsid w:val="000A3E9A"/>
    <w:rsid w:val="000A430B"/>
    <w:rsid w:val="000B00EF"/>
    <w:rsid w:val="000B018F"/>
    <w:rsid w:val="000B0AD4"/>
    <w:rsid w:val="000B1CC8"/>
    <w:rsid w:val="000B270E"/>
    <w:rsid w:val="000B3F46"/>
    <w:rsid w:val="000B4087"/>
    <w:rsid w:val="000B4276"/>
    <w:rsid w:val="000B4B8B"/>
    <w:rsid w:val="000B4E0A"/>
    <w:rsid w:val="000B4E1A"/>
    <w:rsid w:val="000B60BE"/>
    <w:rsid w:val="000B712A"/>
    <w:rsid w:val="000B7254"/>
    <w:rsid w:val="000B7D92"/>
    <w:rsid w:val="000C007F"/>
    <w:rsid w:val="000C22F0"/>
    <w:rsid w:val="000C3D58"/>
    <w:rsid w:val="000C4AF3"/>
    <w:rsid w:val="000C4B35"/>
    <w:rsid w:val="000C4FC8"/>
    <w:rsid w:val="000C5A8B"/>
    <w:rsid w:val="000C692C"/>
    <w:rsid w:val="000C6EDC"/>
    <w:rsid w:val="000D034B"/>
    <w:rsid w:val="000D1586"/>
    <w:rsid w:val="000D2C0A"/>
    <w:rsid w:val="000D5C58"/>
    <w:rsid w:val="000D69BA"/>
    <w:rsid w:val="000D778F"/>
    <w:rsid w:val="000E01B9"/>
    <w:rsid w:val="000E0572"/>
    <w:rsid w:val="000E1F34"/>
    <w:rsid w:val="000E2050"/>
    <w:rsid w:val="000E33D2"/>
    <w:rsid w:val="000E5161"/>
    <w:rsid w:val="000E56A9"/>
    <w:rsid w:val="000E6E77"/>
    <w:rsid w:val="000F1B62"/>
    <w:rsid w:val="000F299C"/>
    <w:rsid w:val="000F4833"/>
    <w:rsid w:val="000F4B18"/>
    <w:rsid w:val="000F6652"/>
    <w:rsid w:val="000F6E6E"/>
    <w:rsid w:val="000F6E8A"/>
    <w:rsid w:val="000F740E"/>
    <w:rsid w:val="0010130F"/>
    <w:rsid w:val="00101AB4"/>
    <w:rsid w:val="00102D39"/>
    <w:rsid w:val="001043C2"/>
    <w:rsid w:val="00105188"/>
    <w:rsid w:val="001063B7"/>
    <w:rsid w:val="00106AA0"/>
    <w:rsid w:val="00106CB1"/>
    <w:rsid w:val="00107A6C"/>
    <w:rsid w:val="00107E24"/>
    <w:rsid w:val="00111F72"/>
    <w:rsid w:val="00112799"/>
    <w:rsid w:val="00112835"/>
    <w:rsid w:val="00113035"/>
    <w:rsid w:val="00114026"/>
    <w:rsid w:val="00114BD7"/>
    <w:rsid w:val="001152E8"/>
    <w:rsid w:val="001154E4"/>
    <w:rsid w:val="001155B7"/>
    <w:rsid w:val="00115F81"/>
    <w:rsid w:val="00116F29"/>
    <w:rsid w:val="00117DC7"/>
    <w:rsid w:val="00117F3D"/>
    <w:rsid w:val="00120A5E"/>
    <w:rsid w:val="001213CE"/>
    <w:rsid w:val="00121BB9"/>
    <w:rsid w:val="001220D9"/>
    <w:rsid w:val="00122728"/>
    <w:rsid w:val="00125611"/>
    <w:rsid w:val="00126BD9"/>
    <w:rsid w:val="001279DB"/>
    <w:rsid w:val="00130C48"/>
    <w:rsid w:val="0013202C"/>
    <w:rsid w:val="001348AE"/>
    <w:rsid w:val="001353A2"/>
    <w:rsid w:val="0013613E"/>
    <w:rsid w:val="00136A23"/>
    <w:rsid w:val="00136A75"/>
    <w:rsid w:val="00137B31"/>
    <w:rsid w:val="001413C2"/>
    <w:rsid w:val="00142A93"/>
    <w:rsid w:val="0014312E"/>
    <w:rsid w:val="00144AC4"/>
    <w:rsid w:val="00145DAE"/>
    <w:rsid w:val="00151583"/>
    <w:rsid w:val="0015388C"/>
    <w:rsid w:val="00155BD3"/>
    <w:rsid w:val="00155DF9"/>
    <w:rsid w:val="00156058"/>
    <w:rsid w:val="00157BD5"/>
    <w:rsid w:val="00162198"/>
    <w:rsid w:val="001634A2"/>
    <w:rsid w:val="001639E6"/>
    <w:rsid w:val="0016434C"/>
    <w:rsid w:val="0016750D"/>
    <w:rsid w:val="00170F56"/>
    <w:rsid w:val="001734EB"/>
    <w:rsid w:val="0017387B"/>
    <w:rsid w:val="001739E8"/>
    <w:rsid w:val="00173B41"/>
    <w:rsid w:val="00174417"/>
    <w:rsid w:val="0017734A"/>
    <w:rsid w:val="00177874"/>
    <w:rsid w:val="00177A29"/>
    <w:rsid w:val="00183353"/>
    <w:rsid w:val="00183FC9"/>
    <w:rsid w:val="00184F88"/>
    <w:rsid w:val="00185FCD"/>
    <w:rsid w:val="001901A2"/>
    <w:rsid w:val="001918ED"/>
    <w:rsid w:val="00192429"/>
    <w:rsid w:val="00193AFA"/>
    <w:rsid w:val="00195F88"/>
    <w:rsid w:val="00196336"/>
    <w:rsid w:val="001A008F"/>
    <w:rsid w:val="001A0D49"/>
    <w:rsid w:val="001A1730"/>
    <w:rsid w:val="001A22E3"/>
    <w:rsid w:val="001A29C4"/>
    <w:rsid w:val="001A6702"/>
    <w:rsid w:val="001B0790"/>
    <w:rsid w:val="001B153B"/>
    <w:rsid w:val="001B20FE"/>
    <w:rsid w:val="001B298F"/>
    <w:rsid w:val="001B5262"/>
    <w:rsid w:val="001B5763"/>
    <w:rsid w:val="001B655D"/>
    <w:rsid w:val="001B6F65"/>
    <w:rsid w:val="001B762E"/>
    <w:rsid w:val="001B7E86"/>
    <w:rsid w:val="001C12ED"/>
    <w:rsid w:val="001C1DAB"/>
    <w:rsid w:val="001C211B"/>
    <w:rsid w:val="001C3324"/>
    <w:rsid w:val="001C53BB"/>
    <w:rsid w:val="001C7898"/>
    <w:rsid w:val="001D088F"/>
    <w:rsid w:val="001D0C11"/>
    <w:rsid w:val="001D11E6"/>
    <w:rsid w:val="001D12E7"/>
    <w:rsid w:val="001D1F1A"/>
    <w:rsid w:val="001D29BA"/>
    <w:rsid w:val="001D3C1B"/>
    <w:rsid w:val="001D410A"/>
    <w:rsid w:val="001D4A6A"/>
    <w:rsid w:val="001D4B2E"/>
    <w:rsid w:val="001D4CCC"/>
    <w:rsid w:val="001D4EA6"/>
    <w:rsid w:val="001E037F"/>
    <w:rsid w:val="001E0770"/>
    <w:rsid w:val="001E0919"/>
    <w:rsid w:val="001E127F"/>
    <w:rsid w:val="001E148A"/>
    <w:rsid w:val="001E1947"/>
    <w:rsid w:val="001E21D7"/>
    <w:rsid w:val="001E26FB"/>
    <w:rsid w:val="001E33B7"/>
    <w:rsid w:val="001E33DA"/>
    <w:rsid w:val="001E451A"/>
    <w:rsid w:val="001E6D18"/>
    <w:rsid w:val="001E7719"/>
    <w:rsid w:val="001F1C2D"/>
    <w:rsid w:val="001F22AD"/>
    <w:rsid w:val="001F2564"/>
    <w:rsid w:val="001F5501"/>
    <w:rsid w:val="001F5A4E"/>
    <w:rsid w:val="001F717E"/>
    <w:rsid w:val="001F76E2"/>
    <w:rsid w:val="00201BFE"/>
    <w:rsid w:val="00203139"/>
    <w:rsid w:val="0020657F"/>
    <w:rsid w:val="00206992"/>
    <w:rsid w:val="00206A2E"/>
    <w:rsid w:val="00207293"/>
    <w:rsid w:val="002079D8"/>
    <w:rsid w:val="00210D61"/>
    <w:rsid w:val="002129A3"/>
    <w:rsid w:val="00214CF2"/>
    <w:rsid w:val="00215BDA"/>
    <w:rsid w:val="00217C49"/>
    <w:rsid w:val="002203D7"/>
    <w:rsid w:val="0022286C"/>
    <w:rsid w:val="00222F49"/>
    <w:rsid w:val="00223787"/>
    <w:rsid w:val="00224EA3"/>
    <w:rsid w:val="00225B5A"/>
    <w:rsid w:val="0023229F"/>
    <w:rsid w:val="00232B36"/>
    <w:rsid w:val="0023354F"/>
    <w:rsid w:val="00234799"/>
    <w:rsid w:val="00235325"/>
    <w:rsid w:val="00235DE3"/>
    <w:rsid w:val="002360B2"/>
    <w:rsid w:val="00236738"/>
    <w:rsid w:val="00236820"/>
    <w:rsid w:val="00236AEA"/>
    <w:rsid w:val="002412AF"/>
    <w:rsid w:val="0024243C"/>
    <w:rsid w:val="00243EED"/>
    <w:rsid w:val="0024429D"/>
    <w:rsid w:val="002445A6"/>
    <w:rsid w:val="00247D4A"/>
    <w:rsid w:val="002509A8"/>
    <w:rsid w:val="0025296D"/>
    <w:rsid w:val="0025311A"/>
    <w:rsid w:val="002539F6"/>
    <w:rsid w:val="00254CDD"/>
    <w:rsid w:val="002552BA"/>
    <w:rsid w:val="00261003"/>
    <w:rsid w:val="002632D6"/>
    <w:rsid w:val="00263593"/>
    <w:rsid w:val="002649EF"/>
    <w:rsid w:val="00265688"/>
    <w:rsid w:val="00270199"/>
    <w:rsid w:val="0027076E"/>
    <w:rsid w:val="00270CA1"/>
    <w:rsid w:val="00271A6E"/>
    <w:rsid w:val="00272B16"/>
    <w:rsid w:val="0027399B"/>
    <w:rsid w:val="002760CC"/>
    <w:rsid w:val="002761B3"/>
    <w:rsid w:val="0027799C"/>
    <w:rsid w:val="0028032D"/>
    <w:rsid w:val="0028126A"/>
    <w:rsid w:val="002831E4"/>
    <w:rsid w:val="0028333C"/>
    <w:rsid w:val="00283356"/>
    <w:rsid w:val="0028355F"/>
    <w:rsid w:val="0028538A"/>
    <w:rsid w:val="00285899"/>
    <w:rsid w:val="00287044"/>
    <w:rsid w:val="0029301D"/>
    <w:rsid w:val="002938C8"/>
    <w:rsid w:val="002A08A4"/>
    <w:rsid w:val="002A1596"/>
    <w:rsid w:val="002A4ABC"/>
    <w:rsid w:val="002A63C0"/>
    <w:rsid w:val="002A7BCA"/>
    <w:rsid w:val="002A7D0A"/>
    <w:rsid w:val="002B0F78"/>
    <w:rsid w:val="002B18B9"/>
    <w:rsid w:val="002B1A12"/>
    <w:rsid w:val="002B1DFE"/>
    <w:rsid w:val="002B408B"/>
    <w:rsid w:val="002B43FA"/>
    <w:rsid w:val="002B4BC8"/>
    <w:rsid w:val="002B4BD1"/>
    <w:rsid w:val="002B5793"/>
    <w:rsid w:val="002B5FB0"/>
    <w:rsid w:val="002B73D8"/>
    <w:rsid w:val="002C16C8"/>
    <w:rsid w:val="002C2380"/>
    <w:rsid w:val="002C2C11"/>
    <w:rsid w:val="002C4112"/>
    <w:rsid w:val="002C4FBA"/>
    <w:rsid w:val="002C77BD"/>
    <w:rsid w:val="002C78A4"/>
    <w:rsid w:val="002D4460"/>
    <w:rsid w:val="002D4E9F"/>
    <w:rsid w:val="002D50EB"/>
    <w:rsid w:val="002D74CD"/>
    <w:rsid w:val="002E035D"/>
    <w:rsid w:val="002E1275"/>
    <w:rsid w:val="002E2439"/>
    <w:rsid w:val="002F0AD3"/>
    <w:rsid w:val="002F0E3F"/>
    <w:rsid w:val="002F1045"/>
    <w:rsid w:val="002F2B06"/>
    <w:rsid w:val="002F437F"/>
    <w:rsid w:val="002F45DC"/>
    <w:rsid w:val="002F4762"/>
    <w:rsid w:val="002F47E0"/>
    <w:rsid w:val="002F499E"/>
    <w:rsid w:val="002F6744"/>
    <w:rsid w:val="002F6A7A"/>
    <w:rsid w:val="00300634"/>
    <w:rsid w:val="00300B13"/>
    <w:rsid w:val="00310F81"/>
    <w:rsid w:val="00311964"/>
    <w:rsid w:val="00313DBA"/>
    <w:rsid w:val="003166E6"/>
    <w:rsid w:val="00320E49"/>
    <w:rsid w:val="00324A44"/>
    <w:rsid w:val="00325A3B"/>
    <w:rsid w:val="003304F4"/>
    <w:rsid w:val="00331120"/>
    <w:rsid w:val="00331936"/>
    <w:rsid w:val="003328AB"/>
    <w:rsid w:val="00332F7E"/>
    <w:rsid w:val="00333166"/>
    <w:rsid w:val="003338E8"/>
    <w:rsid w:val="00333C12"/>
    <w:rsid w:val="00335AAC"/>
    <w:rsid w:val="0033789E"/>
    <w:rsid w:val="00337DCF"/>
    <w:rsid w:val="0034159C"/>
    <w:rsid w:val="00344022"/>
    <w:rsid w:val="00344612"/>
    <w:rsid w:val="00344765"/>
    <w:rsid w:val="003475BB"/>
    <w:rsid w:val="0035174A"/>
    <w:rsid w:val="00351A5F"/>
    <w:rsid w:val="00352C85"/>
    <w:rsid w:val="00352C8B"/>
    <w:rsid w:val="0035329C"/>
    <w:rsid w:val="00353BFD"/>
    <w:rsid w:val="00354E92"/>
    <w:rsid w:val="00354F87"/>
    <w:rsid w:val="003578E8"/>
    <w:rsid w:val="003618EE"/>
    <w:rsid w:val="00361DA4"/>
    <w:rsid w:val="00363E34"/>
    <w:rsid w:val="00363F6E"/>
    <w:rsid w:val="00364BD4"/>
    <w:rsid w:val="00365A97"/>
    <w:rsid w:val="003660B9"/>
    <w:rsid w:val="003666B7"/>
    <w:rsid w:val="00367303"/>
    <w:rsid w:val="00370285"/>
    <w:rsid w:val="00370CD9"/>
    <w:rsid w:val="00373949"/>
    <w:rsid w:val="00373BCE"/>
    <w:rsid w:val="003751EC"/>
    <w:rsid w:val="0037643A"/>
    <w:rsid w:val="003776C1"/>
    <w:rsid w:val="003804C6"/>
    <w:rsid w:val="00380874"/>
    <w:rsid w:val="00384493"/>
    <w:rsid w:val="00384A31"/>
    <w:rsid w:val="003852FF"/>
    <w:rsid w:val="003860B9"/>
    <w:rsid w:val="003864B3"/>
    <w:rsid w:val="003917BA"/>
    <w:rsid w:val="00391B87"/>
    <w:rsid w:val="00393537"/>
    <w:rsid w:val="003937D5"/>
    <w:rsid w:val="0039598B"/>
    <w:rsid w:val="003974E2"/>
    <w:rsid w:val="003A095A"/>
    <w:rsid w:val="003A1161"/>
    <w:rsid w:val="003A4FFB"/>
    <w:rsid w:val="003A58F2"/>
    <w:rsid w:val="003A67C1"/>
    <w:rsid w:val="003A6BDF"/>
    <w:rsid w:val="003B0460"/>
    <w:rsid w:val="003B0F89"/>
    <w:rsid w:val="003B19C9"/>
    <w:rsid w:val="003B2BD0"/>
    <w:rsid w:val="003B3937"/>
    <w:rsid w:val="003B4E00"/>
    <w:rsid w:val="003B6A52"/>
    <w:rsid w:val="003B76FB"/>
    <w:rsid w:val="003C0801"/>
    <w:rsid w:val="003C1E26"/>
    <w:rsid w:val="003C26C2"/>
    <w:rsid w:val="003C2AF9"/>
    <w:rsid w:val="003C2C9C"/>
    <w:rsid w:val="003C44A9"/>
    <w:rsid w:val="003C45EA"/>
    <w:rsid w:val="003C6D6E"/>
    <w:rsid w:val="003D0412"/>
    <w:rsid w:val="003D0721"/>
    <w:rsid w:val="003D1436"/>
    <w:rsid w:val="003D1458"/>
    <w:rsid w:val="003D371D"/>
    <w:rsid w:val="003D4BC0"/>
    <w:rsid w:val="003D67F5"/>
    <w:rsid w:val="003D69C0"/>
    <w:rsid w:val="003D767F"/>
    <w:rsid w:val="003D77AE"/>
    <w:rsid w:val="003E0516"/>
    <w:rsid w:val="003E0BB6"/>
    <w:rsid w:val="003E14DE"/>
    <w:rsid w:val="003E4BF2"/>
    <w:rsid w:val="003E5394"/>
    <w:rsid w:val="003E6745"/>
    <w:rsid w:val="003E76EE"/>
    <w:rsid w:val="003E7BD7"/>
    <w:rsid w:val="003F1AF7"/>
    <w:rsid w:val="00400D81"/>
    <w:rsid w:val="00400DCD"/>
    <w:rsid w:val="00401EDB"/>
    <w:rsid w:val="00403B8C"/>
    <w:rsid w:val="00407C9C"/>
    <w:rsid w:val="00410C0A"/>
    <w:rsid w:val="00411C33"/>
    <w:rsid w:val="00411C77"/>
    <w:rsid w:val="00412D6D"/>
    <w:rsid w:val="00415EDF"/>
    <w:rsid w:val="0041656C"/>
    <w:rsid w:val="00417BE1"/>
    <w:rsid w:val="0042168E"/>
    <w:rsid w:val="00422625"/>
    <w:rsid w:val="00423015"/>
    <w:rsid w:val="00424CFA"/>
    <w:rsid w:val="00425548"/>
    <w:rsid w:val="00425872"/>
    <w:rsid w:val="004262A7"/>
    <w:rsid w:val="00427FD1"/>
    <w:rsid w:val="004309EA"/>
    <w:rsid w:val="00430D3B"/>
    <w:rsid w:val="004328C8"/>
    <w:rsid w:val="0043392B"/>
    <w:rsid w:val="00433C7A"/>
    <w:rsid w:val="004346D9"/>
    <w:rsid w:val="00434E95"/>
    <w:rsid w:val="004361D9"/>
    <w:rsid w:val="004373D1"/>
    <w:rsid w:val="0044028C"/>
    <w:rsid w:val="00442CE6"/>
    <w:rsid w:val="00442FCA"/>
    <w:rsid w:val="0044365D"/>
    <w:rsid w:val="00444543"/>
    <w:rsid w:val="00445526"/>
    <w:rsid w:val="00445E47"/>
    <w:rsid w:val="00447152"/>
    <w:rsid w:val="004471BA"/>
    <w:rsid w:val="004500AE"/>
    <w:rsid w:val="00450BE0"/>
    <w:rsid w:val="00450DB3"/>
    <w:rsid w:val="004524E8"/>
    <w:rsid w:val="00452CF5"/>
    <w:rsid w:val="00455266"/>
    <w:rsid w:val="0045669F"/>
    <w:rsid w:val="00460FD9"/>
    <w:rsid w:val="004617E7"/>
    <w:rsid w:val="00462CE0"/>
    <w:rsid w:val="00463807"/>
    <w:rsid w:val="00464647"/>
    <w:rsid w:val="00464A56"/>
    <w:rsid w:val="004673F7"/>
    <w:rsid w:val="00470726"/>
    <w:rsid w:val="00470F43"/>
    <w:rsid w:val="004714B7"/>
    <w:rsid w:val="00471AA5"/>
    <w:rsid w:val="00471CE1"/>
    <w:rsid w:val="004724CD"/>
    <w:rsid w:val="0047321B"/>
    <w:rsid w:val="0047393C"/>
    <w:rsid w:val="0047398E"/>
    <w:rsid w:val="00474F89"/>
    <w:rsid w:val="004779D9"/>
    <w:rsid w:val="00481968"/>
    <w:rsid w:val="0048380E"/>
    <w:rsid w:val="00483C9C"/>
    <w:rsid w:val="00484065"/>
    <w:rsid w:val="0048524F"/>
    <w:rsid w:val="00485827"/>
    <w:rsid w:val="004863B5"/>
    <w:rsid w:val="004863EE"/>
    <w:rsid w:val="004864B4"/>
    <w:rsid w:val="00486946"/>
    <w:rsid w:val="00487443"/>
    <w:rsid w:val="0049156B"/>
    <w:rsid w:val="00493586"/>
    <w:rsid w:val="00494C07"/>
    <w:rsid w:val="004979F0"/>
    <w:rsid w:val="00497F2C"/>
    <w:rsid w:val="004A0AD6"/>
    <w:rsid w:val="004A1DC5"/>
    <w:rsid w:val="004A4E65"/>
    <w:rsid w:val="004A7010"/>
    <w:rsid w:val="004B01CD"/>
    <w:rsid w:val="004B1810"/>
    <w:rsid w:val="004B1F38"/>
    <w:rsid w:val="004B59C2"/>
    <w:rsid w:val="004C0653"/>
    <w:rsid w:val="004C4555"/>
    <w:rsid w:val="004C4778"/>
    <w:rsid w:val="004C5D03"/>
    <w:rsid w:val="004C6332"/>
    <w:rsid w:val="004C6B4E"/>
    <w:rsid w:val="004D0B15"/>
    <w:rsid w:val="004D1B0B"/>
    <w:rsid w:val="004D2895"/>
    <w:rsid w:val="004D4485"/>
    <w:rsid w:val="004D4DD3"/>
    <w:rsid w:val="004D51E1"/>
    <w:rsid w:val="004D53D9"/>
    <w:rsid w:val="004D661B"/>
    <w:rsid w:val="004D6B79"/>
    <w:rsid w:val="004D7704"/>
    <w:rsid w:val="004D777E"/>
    <w:rsid w:val="004E0095"/>
    <w:rsid w:val="004E059A"/>
    <w:rsid w:val="004E0814"/>
    <w:rsid w:val="004E3E28"/>
    <w:rsid w:val="004E5158"/>
    <w:rsid w:val="004E5BCE"/>
    <w:rsid w:val="004E79F5"/>
    <w:rsid w:val="004F1478"/>
    <w:rsid w:val="004F2C15"/>
    <w:rsid w:val="004F38F0"/>
    <w:rsid w:val="004F4671"/>
    <w:rsid w:val="004F541C"/>
    <w:rsid w:val="004F5D89"/>
    <w:rsid w:val="004F626F"/>
    <w:rsid w:val="004F6858"/>
    <w:rsid w:val="00500EE8"/>
    <w:rsid w:val="00502903"/>
    <w:rsid w:val="00503032"/>
    <w:rsid w:val="00503D68"/>
    <w:rsid w:val="00504BEF"/>
    <w:rsid w:val="00505A58"/>
    <w:rsid w:val="00510D63"/>
    <w:rsid w:val="005159C5"/>
    <w:rsid w:val="005166BA"/>
    <w:rsid w:val="005172B3"/>
    <w:rsid w:val="0051770F"/>
    <w:rsid w:val="0052106C"/>
    <w:rsid w:val="0052329D"/>
    <w:rsid w:val="00525113"/>
    <w:rsid w:val="005316CF"/>
    <w:rsid w:val="005319C7"/>
    <w:rsid w:val="00532293"/>
    <w:rsid w:val="00534A23"/>
    <w:rsid w:val="00534C3B"/>
    <w:rsid w:val="00535C33"/>
    <w:rsid w:val="005376F4"/>
    <w:rsid w:val="00541060"/>
    <w:rsid w:val="005414C6"/>
    <w:rsid w:val="00542AE5"/>
    <w:rsid w:val="00542B3F"/>
    <w:rsid w:val="00542CCC"/>
    <w:rsid w:val="00545006"/>
    <w:rsid w:val="005460DE"/>
    <w:rsid w:val="0054759E"/>
    <w:rsid w:val="0055142D"/>
    <w:rsid w:val="0055438E"/>
    <w:rsid w:val="00554603"/>
    <w:rsid w:val="00554B6D"/>
    <w:rsid w:val="0055612B"/>
    <w:rsid w:val="005561CA"/>
    <w:rsid w:val="0055723F"/>
    <w:rsid w:val="00560ABA"/>
    <w:rsid w:val="00563F70"/>
    <w:rsid w:val="00566168"/>
    <w:rsid w:val="00566EF0"/>
    <w:rsid w:val="00566F24"/>
    <w:rsid w:val="0056724A"/>
    <w:rsid w:val="00570B24"/>
    <w:rsid w:val="00571FB5"/>
    <w:rsid w:val="00572A84"/>
    <w:rsid w:val="005737CF"/>
    <w:rsid w:val="00574253"/>
    <w:rsid w:val="005749B6"/>
    <w:rsid w:val="00574BE8"/>
    <w:rsid w:val="0057630D"/>
    <w:rsid w:val="00576509"/>
    <w:rsid w:val="00576782"/>
    <w:rsid w:val="00577719"/>
    <w:rsid w:val="00577E9A"/>
    <w:rsid w:val="00580177"/>
    <w:rsid w:val="00581374"/>
    <w:rsid w:val="005823EB"/>
    <w:rsid w:val="005834F8"/>
    <w:rsid w:val="00583D36"/>
    <w:rsid w:val="00583FCD"/>
    <w:rsid w:val="00584F75"/>
    <w:rsid w:val="0058540F"/>
    <w:rsid w:val="0058778F"/>
    <w:rsid w:val="00591411"/>
    <w:rsid w:val="005927EE"/>
    <w:rsid w:val="00594226"/>
    <w:rsid w:val="00595512"/>
    <w:rsid w:val="005957A6"/>
    <w:rsid w:val="00597B32"/>
    <w:rsid w:val="00597D10"/>
    <w:rsid w:val="005A0DE1"/>
    <w:rsid w:val="005A1942"/>
    <w:rsid w:val="005A2B3C"/>
    <w:rsid w:val="005A35DB"/>
    <w:rsid w:val="005B0521"/>
    <w:rsid w:val="005B083D"/>
    <w:rsid w:val="005B110E"/>
    <w:rsid w:val="005B129C"/>
    <w:rsid w:val="005B13CB"/>
    <w:rsid w:val="005B14CF"/>
    <w:rsid w:val="005B24A8"/>
    <w:rsid w:val="005B4489"/>
    <w:rsid w:val="005B5F11"/>
    <w:rsid w:val="005B6567"/>
    <w:rsid w:val="005B78FE"/>
    <w:rsid w:val="005B7F65"/>
    <w:rsid w:val="005C10AA"/>
    <w:rsid w:val="005C1262"/>
    <w:rsid w:val="005C1ADE"/>
    <w:rsid w:val="005C2B1C"/>
    <w:rsid w:val="005C331F"/>
    <w:rsid w:val="005C3D90"/>
    <w:rsid w:val="005C3E2F"/>
    <w:rsid w:val="005C6845"/>
    <w:rsid w:val="005C6C39"/>
    <w:rsid w:val="005C6DB4"/>
    <w:rsid w:val="005C6E87"/>
    <w:rsid w:val="005C7070"/>
    <w:rsid w:val="005D1017"/>
    <w:rsid w:val="005D126B"/>
    <w:rsid w:val="005D38F8"/>
    <w:rsid w:val="005D4FED"/>
    <w:rsid w:val="005D5AB2"/>
    <w:rsid w:val="005D6132"/>
    <w:rsid w:val="005D686C"/>
    <w:rsid w:val="005E24C6"/>
    <w:rsid w:val="005E2702"/>
    <w:rsid w:val="005E2B14"/>
    <w:rsid w:val="005E5606"/>
    <w:rsid w:val="005E69AA"/>
    <w:rsid w:val="005F2BD0"/>
    <w:rsid w:val="005F39ED"/>
    <w:rsid w:val="005F3E38"/>
    <w:rsid w:val="005F51C5"/>
    <w:rsid w:val="005F5A1D"/>
    <w:rsid w:val="005F7E7D"/>
    <w:rsid w:val="0060086F"/>
    <w:rsid w:val="00604AAF"/>
    <w:rsid w:val="006076D0"/>
    <w:rsid w:val="006079AE"/>
    <w:rsid w:val="00612795"/>
    <w:rsid w:val="00613C5A"/>
    <w:rsid w:val="0061463B"/>
    <w:rsid w:val="006146DA"/>
    <w:rsid w:val="006161AC"/>
    <w:rsid w:val="006161EB"/>
    <w:rsid w:val="00617CA2"/>
    <w:rsid w:val="00620C97"/>
    <w:rsid w:val="00622182"/>
    <w:rsid w:val="00623C45"/>
    <w:rsid w:val="0062680C"/>
    <w:rsid w:val="00633616"/>
    <w:rsid w:val="006378F0"/>
    <w:rsid w:val="00637D82"/>
    <w:rsid w:val="00640708"/>
    <w:rsid w:val="00640855"/>
    <w:rsid w:val="00644471"/>
    <w:rsid w:val="00645717"/>
    <w:rsid w:val="006471F1"/>
    <w:rsid w:val="00647F7B"/>
    <w:rsid w:val="0065107F"/>
    <w:rsid w:val="006513C0"/>
    <w:rsid w:val="00651D97"/>
    <w:rsid w:val="00651FF9"/>
    <w:rsid w:val="00652BE3"/>
    <w:rsid w:val="00655A85"/>
    <w:rsid w:val="00657411"/>
    <w:rsid w:val="00657CC1"/>
    <w:rsid w:val="00660E4E"/>
    <w:rsid w:val="006631B1"/>
    <w:rsid w:val="00664391"/>
    <w:rsid w:val="00666C80"/>
    <w:rsid w:val="006706E6"/>
    <w:rsid w:val="00670F48"/>
    <w:rsid w:val="0067137C"/>
    <w:rsid w:val="00671B7A"/>
    <w:rsid w:val="006724BF"/>
    <w:rsid w:val="00677856"/>
    <w:rsid w:val="00677A4F"/>
    <w:rsid w:val="00677AFA"/>
    <w:rsid w:val="006801DD"/>
    <w:rsid w:val="00680F0A"/>
    <w:rsid w:val="00681D4C"/>
    <w:rsid w:val="0068502B"/>
    <w:rsid w:val="00686A3C"/>
    <w:rsid w:val="00690F8E"/>
    <w:rsid w:val="00692421"/>
    <w:rsid w:val="006929CC"/>
    <w:rsid w:val="0069314A"/>
    <w:rsid w:val="00693EA6"/>
    <w:rsid w:val="006942E2"/>
    <w:rsid w:val="00694E01"/>
    <w:rsid w:val="0069654D"/>
    <w:rsid w:val="00697524"/>
    <w:rsid w:val="006A04B2"/>
    <w:rsid w:val="006A076E"/>
    <w:rsid w:val="006A1F46"/>
    <w:rsid w:val="006A2D25"/>
    <w:rsid w:val="006A3707"/>
    <w:rsid w:val="006A5A08"/>
    <w:rsid w:val="006A6E41"/>
    <w:rsid w:val="006A6E7F"/>
    <w:rsid w:val="006A749E"/>
    <w:rsid w:val="006A7BD5"/>
    <w:rsid w:val="006B0532"/>
    <w:rsid w:val="006B0D71"/>
    <w:rsid w:val="006B0DF9"/>
    <w:rsid w:val="006B2B1B"/>
    <w:rsid w:val="006B3AEF"/>
    <w:rsid w:val="006B68E5"/>
    <w:rsid w:val="006B6DC3"/>
    <w:rsid w:val="006B72AB"/>
    <w:rsid w:val="006C0251"/>
    <w:rsid w:val="006C13D9"/>
    <w:rsid w:val="006C2269"/>
    <w:rsid w:val="006C2274"/>
    <w:rsid w:val="006C4122"/>
    <w:rsid w:val="006C54C2"/>
    <w:rsid w:val="006C655F"/>
    <w:rsid w:val="006C6D24"/>
    <w:rsid w:val="006C71DC"/>
    <w:rsid w:val="006D156D"/>
    <w:rsid w:val="006D3698"/>
    <w:rsid w:val="006D3AC3"/>
    <w:rsid w:val="006D4A57"/>
    <w:rsid w:val="006D4B44"/>
    <w:rsid w:val="006D5507"/>
    <w:rsid w:val="006D71DD"/>
    <w:rsid w:val="006D7D91"/>
    <w:rsid w:val="006E53B9"/>
    <w:rsid w:val="006E68D5"/>
    <w:rsid w:val="006E6BC1"/>
    <w:rsid w:val="006F0590"/>
    <w:rsid w:val="006F07B0"/>
    <w:rsid w:val="006F2FDF"/>
    <w:rsid w:val="006F32C4"/>
    <w:rsid w:val="006F4B52"/>
    <w:rsid w:val="006F5CF2"/>
    <w:rsid w:val="006F6ACE"/>
    <w:rsid w:val="006F6C4F"/>
    <w:rsid w:val="006F6DB4"/>
    <w:rsid w:val="00700F68"/>
    <w:rsid w:val="00701775"/>
    <w:rsid w:val="00702718"/>
    <w:rsid w:val="00702F7A"/>
    <w:rsid w:val="00703497"/>
    <w:rsid w:val="00703828"/>
    <w:rsid w:val="007042E6"/>
    <w:rsid w:val="00704AFD"/>
    <w:rsid w:val="007055D1"/>
    <w:rsid w:val="00705B8D"/>
    <w:rsid w:val="0070658F"/>
    <w:rsid w:val="00712876"/>
    <w:rsid w:val="0071321C"/>
    <w:rsid w:val="00713C6D"/>
    <w:rsid w:val="007169B9"/>
    <w:rsid w:val="00720B9F"/>
    <w:rsid w:val="00721966"/>
    <w:rsid w:val="00721D24"/>
    <w:rsid w:val="00723CD5"/>
    <w:rsid w:val="0072428B"/>
    <w:rsid w:val="0072485F"/>
    <w:rsid w:val="00725599"/>
    <w:rsid w:val="00726CD4"/>
    <w:rsid w:val="007307F2"/>
    <w:rsid w:val="00731696"/>
    <w:rsid w:val="007316DA"/>
    <w:rsid w:val="00732BE4"/>
    <w:rsid w:val="00733FB0"/>
    <w:rsid w:val="007340C0"/>
    <w:rsid w:val="00734C15"/>
    <w:rsid w:val="00735D64"/>
    <w:rsid w:val="007369E4"/>
    <w:rsid w:val="00737051"/>
    <w:rsid w:val="00737333"/>
    <w:rsid w:val="007422A7"/>
    <w:rsid w:val="0074433A"/>
    <w:rsid w:val="007443F0"/>
    <w:rsid w:val="00746313"/>
    <w:rsid w:val="00747407"/>
    <w:rsid w:val="00750CDC"/>
    <w:rsid w:val="0075715E"/>
    <w:rsid w:val="0076125F"/>
    <w:rsid w:val="00763A81"/>
    <w:rsid w:val="00764B84"/>
    <w:rsid w:val="00766460"/>
    <w:rsid w:val="007677A3"/>
    <w:rsid w:val="007709D7"/>
    <w:rsid w:val="00771489"/>
    <w:rsid w:val="00771CF4"/>
    <w:rsid w:val="00773FD4"/>
    <w:rsid w:val="007759E4"/>
    <w:rsid w:val="00775D79"/>
    <w:rsid w:val="00776B37"/>
    <w:rsid w:val="00784A4E"/>
    <w:rsid w:val="007862FA"/>
    <w:rsid w:val="00787B98"/>
    <w:rsid w:val="00791C2E"/>
    <w:rsid w:val="0079288A"/>
    <w:rsid w:val="00792E5F"/>
    <w:rsid w:val="0079450C"/>
    <w:rsid w:val="007976FD"/>
    <w:rsid w:val="007A077A"/>
    <w:rsid w:val="007A0B48"/>
    <w:rsid w:val="007A0E1B"/>
    <w:rsid w:val="007A1953"/>
    <w:rsid w:val="007A2699"/>
    <w:rsid w:val="007A48B8"/>
    <w:rsid w:val="007A5FE1"/>
    <w:rsid w:val="007A6C13"/>
    <w:rsid w:val="007B0679"/>
    <w:rsid w:val="007B0DA5"/>
    <w:rsid w:val="007B202D"/>
    <w:rsid w:val="007B2765"/>
    <w:rsid w:val="007B366F"/>
    <w:rsid w:val="007B4861"/>
    <w:rsid w:val="007C02EC"/>
    <w:rsid w:val="007C04B1"/>
    <w:rsid w:val="007C132E"/>
    <w:rsid w:val="007C3068"/>
    <w:rsid w:val="007C382B"/>
    <w:rsid w:val="007C3934"/>
    <w:rsid w:val="007C58DD"/>
    <w:rsid w:val="007C7991"/>
    <w:rsid w:val="007D0EFC"/>
    <w:rsid w:val="007D2DF7"/>
    <w:rsid w:val="007D7411"/>
    <w:rsid w:val="007E0B4C"/>
    <w:rsid w:val="007E168C"/>
    <w:rsid w:val="007E40F4"/>
    <w:rsid w:val="007E4F3D"/>
    <w:rsid w:val="007E5288"/>
    <w:rsid w:val="007E5386"/>
    <w:rsid w:val="007E6712"/>
    <w:rsid w:val="007E73B8"/>
    <w:rsid w:val="007F05FB"/>
    <w:rsid w:val="007F0B2A"/>
    <w:rsid w:val="007F0DAE"/>
    <w:rsid w:val="007F1D3F"/>
    <w:rsid w:val="007F285F"/>
    <w:rsid w:val="007F314E"/>
    <w:rsid w:val="007F3B30"/>
    <w:rsid w:val="007F4415"/>
    <w:rsid w:val="007F56D8"/>
    <w:rsid w:val="00800926"/>
    <w:rsid w:val="008021B0"/>
    <w:rsid w:val="00804A70"/>
    <w:rsid w:val="00804F69"/>
    <w:rsid w:val="00805D72"/>
    <w:rsid w:val="00805EFF"/>
    <w:rsid w:val="00807031"/>
    <w:rsid w:val="0080733B"/>
    <w:rsid w:val="008132E7"/>
    <w:rsid w:val="00813767"/>
    <w:rsid w:val="008139AA"/>
    <w:rsid w:val="00813BAB"/>
    <w:rsid w:val="00814835"/>
    <w:rsid w:val="00814AD3"/>
    <w:rsid w:val="00815BF2"/>
    <w:rsid w:val="00821E88"/>
    <w:rsid w:val="00822121"/>
    <w:rsid w:val="008225C9"/>
    <w:rsid w:val="0082537A"/>
    <w:rsid w:val="00825D22"/>
    <w:rsid w:val="00827FA8"/>
    <w:rsid w:val="00830505"/>
    <w:rsid w:val="0083081F"/>
    <w:rsid w:val="008318DF"/>
    <w:rsid w:val="00831B3B"/>
    <w:rsid w:val="008331B0"/>
    <w:rsid w:val="0083401B"/>
    <w:rsid w:val="008349E3"/>
    <w:rsid w:val="00834F1E"/>
    <w:rsid w:val="00835135"/>
    <w:rsid w:val="00837966"/>
    <w:rsid w:val="0083797C"/>
    <w:rsid w:val="00840AB9"/>
    <w:rsid w:val="00841385"/>
    <w:rsid w:val="008413E9"/>
    <w:rsid w:val="00843A44"/>
    <w:rsid w:val="00844F58"/>
    <w:rsid w:val="00847501"/>
    <w:rsid w:val="00851FFF"/>
    <w:rsid w:val="00853EC2"/>
    <w:rsid w:val="00854E89"/>
    <w:rsid w:val="00856282"/>
    <w:rsid w:val="00860F26"/>
    <w:rsid w:val="008614CD"/>
    <w:rsid w:val="0086197F"/>
    <w:rsid w:val="00862037"/>
    <w:rsid w:val="0086454B"/>
    <w:rsid w:val="00864B05"/>
    <w:rsid w:val="00865F20"/>
    <w:rsid w:val="00866266"/>
    <w:rsid w:val="008669F4"/>
    <w:rsid w:val="00866F05"/>
    <w:rsid w:val="0086720F"/>
    <w:rsid w:val="00871A3F"/>
    <w:rsid w:val="00871E15"/>
    <w:rsid w:val="00872C55"/>
    <w:rsid w:val="00874620"/>
    <w:rsid w:val="008748D3"/>
    <w:rsid w:val="00877B4A"/>
    <w:rsid w:val="00880D26"/>
    <w:rsid w:val="00882B48"/>
    <w:rsid w:val="00882E30"/>
    <w:rsid w:val="0088358F"/>
    <w:rsid w:val="00884024"/>
    <w:rsid w:val="00884497"/>
    <w:rsid w:val="0088702B"/>
    <w:rsid w:val="0089078D"/>
    <w:rsid w:val="00891A01"/>
    <w:rsid w:val="00892310"/>
    <w:rsid w:val="00892659"/>
    <w:rsid w:val="00894D32"/>
    <w:rsid w:val="0089635D"/>
    <w:rsid w:val="00896732"/>
    <w:rsid w:val="00896A23"/>
    <w:rsid w:val="0089702C"/>
    <w:rsid w:val="00897161"/>
    <w:rsid w:val="008978CC"/>
    <w:rsid w:val="008A14BF"/>
    <w:rsid w:val="008A2494"/>
    <w:rsid w:val="008A3868"/>
    <w:rsid w:val="008A3FFC"/>
    <w:rsid w:val="008A45D5"/>
    <w:rsid w:val="008B07A1"/>
    <w:rsid w:val="008B1699"/>
    <w:rsid w:val="008B32EA"/>
    <w:rsid w:val="008B4700"/>
    <w:rsid w:val="008B53C9"/>
    <w:rsid w:val="008C0D7D"/>
    <w:rsid w:val="008C1997"/>
    <w:rsid w:val="008C1B06"/>
    <w:rsid w:val="008C258A"/>
    <w:rsid w:val="008C484E"/>
    <w:rsid w:val="008C4AE3"/>
    <w:rsid w:val="008C7271"/>
    <w:rsid w:val="008C7857"/>
    <w:rsid w:val="008D0531"/>
    <w:rsid w:val="008D0A38"/>
    <w:rsid w:val="008D16F3"/>
    <w:rsid w:val="008D1846"/>
    <w:rsid w:val="008D235C"/>
    <w:rsid w:val="008D2FC0"/>
    <w:rsid w:val="008D34F2"/>
    <w:rsid w:val="008D642E"/>
    <w:rsid w:val="008D7800"/>
    <w:rsid w:val="008E018A"/>
    <w:rsid w:val="008E33FF"/>
    <w:rsid w:val="008E4372"/>
    <w:rsid w:val="008E4E13"/>
    <w:rsid w:val="008E4FCE"/>
    <w:rsid w:val="008E59AA"/>
    <w:rsid w:val="008E606F"/>
    <w:rsid w:val="008E62E7"/>
    <w:rsid w:val="008E6CC8"/>
    <w:rsid w:val="008E7FB9"/>
    <w:rsid w:val="008F00D8"/>
    <w:rsid w:val="008F228D"/>
    <w:rsid w:val="008F2BEB"/>
    <w:rsid w:val="008F35BB"/>
    <w:rsid w:val="008F3E58"/>
    <w:rsid w:val="008F403B"/>
    <w:rsid w:val="008F4474"/>
    <w:rsid w:val="008F4E55"/>
    <w:rsid w:val="008F505A"/>
    <w:rsid w:val="008F5B41"/>
    <w:rsid w:val="008F7FA8"/>
    <w:rsid w:val="00900D55"/>
    <w:rsid w:val="0090112B"/>
    <w:rsid w:val="00901131"/>
    <w:rsid w:val="00901AAD"/>
    <w:rsid w:val="00901B9C"/>
    <w:rsid w:val="009029E6"/>
    <w:rsid w:val="009034BC"/>
    <w:rsid w:val="00903FEE"/>
    <w:rsid w:val="00904E30"/>
    <w:rsid w:val="00905C64"/>
    <w:rsid w:val="00905D58"/>
    <w:rsid w:val="00907D37"/>
    <w:rsid w:val="00910F30"/>
    <w:rsid w:val="00912BA5"/>
    <w:rsid w:val="0091352D"/>
    <w:rsid w:val="0091415F"/>
    <w:rsid w:val="009153B8"/>
    <w:rsid w:val="009171C0"/>
    <w:rsid w:val="0091792E"/>
    <w:rsid w:val="009179DF"/>
    <w:rsid w:val="00921717"/>
    <w:rsid w:val="0092237D"/>
    <w:rsid w:val="009223D6"/>
    <w:rsid w:val="009265BB"/>
    <w:rsid w:val="0092675C"/>
    <w:rsid w:val="0092746D"/>
    <w:rsid w:val="00927B06"/>
    <w:rsid w:val="00927E39"/>
    <w:rsid w:val="00930423"/>
    <w:rsid w:val="0093082D"/>
    <w:rsid w:val="00931205"/>
    <w:rsid w:val="00932E38"/>
    <w:rsid w:val="009332F1"/>
    <w:rsid w:val="00933A2A"/>
    <w:rsid w:val="00935133"/>
    <w:rsid w:val="00935767"/>
    <w:rsid w:val="00940376"/>
    <w:rsid w:val="00947B3C"/>
    <w:rsid w:val="0095354F"/>
    <w:rsid w:val="00954C02"/>
    <w:rsid w:val="00955E81"/>
    <w:rsid w:val="00957210"/>
    <w:rsid w:val="00957598"/>
    <w:rsid w:val="009601BC"/>
    <w:rsid w:val="00960EEA"/>
    <w:rsid w:val="0096474E"/>
    <w:rsid w:val="00965EBB"/>
    <w:rsid w:val="00965FB9"/>
    <w:rsid w:val="00971333"/>
    <w:rsid w:val="0097134B"/>
    <w:rsid w:val="00974C1E"/>
    <w:rsid w:val="009760D2"/>
    <w:rsid w:val="00981E46"/>
    <w:rsid w:val="00983110"/>
    <w:rsid w:val="00983284"/>
    <w:rsid w:val="00983BA2"/>
    <w:rsid w:val="00984094"/>
    <w:rsid w:val="0098543D"/>
    <w:rsid w:val="00987A5F"/>
    <w:rsid w:val="00990DD7"/>
    <w:rsid w:val="009913A2"/>
    <w:rsid w:val="0099193E"/>
    <w:rsid w:val="00991E75"/>
    <w:rsid w:val="009945B3"/>
    <w:rsid w:val="0099492B"/>
    <w:rsid w:val="00995BC0"/>
    <w:rsid w:val="0099620B"/>
    <w:rsid w:val="00997483"/>
    <w:rsid w:val="00997A06"/>
    <w:rsid w:val="009A4836"/>
    <w:rsid w:val="009A4C5A"/>
    <w:rsid w:val="009A5CFC"/>
    <w:rsid w:val="009A6562"/>
    <w:rsid w:val="009A72A0"/>
    <w:rsid w:val="009B01F3"/>
    <w:rsid w:val="009B103B"/>
    <w:rsid w:val="009B22D1"/>
    <w:rsid w:val="009B32B5"/>
    <w:rsid w:val="009B412B"/>
    <w:rsid w:val="009B51DC"/>
    <w:rsid w:val="009C1EBB"/>
    <w:rsid w:val="009C2EC9"/>
    <w:rsid w:val="009C3352"/>
    <w:rsid w:val="009C35EF"/>
    <w:rsid w:val="009C523F"/>
    <w:rsid w:val="009C76E0"/>
    <w:rsid w:val="009D309D"/>
    <w:rsid w:val="009D4513"/>
    <w:rsid w:val="009D62F7"/>
    <w:rsid w:val="009D72DF"/>
    <w:rsid w:val="009E0764"/>
    <w:rsid w:val="009E1A77"/>
    <w:rsid w:val="009E1E3C"/>
    <w:rsid w:val="009E28E2"/>
    <w:rsid w:val="009E380B"/>
    <w:rsid w:val="009E4402"/>
    <w:rsid w:val="009E5B40"/>
    <w:rsid w:val="009F134F"/>
    <w:rsid w:val="009F1802"/>
    <w:rsid w:val="009F18D5"/>
    <w:rsid w:val="009F3079"/>
    <w:rsid w:val="009F34A0"/>
    <w:rsid w:val="009F3BC1"/>
    <w:rsid w:val="009F5CBF"/>
    <w:rsid w:val="009F6FEF"/>
    <w:rsid w:val="00A008E9"/>
    <w:rsid w:val="00A00BBC"/>
    <w:rsid w:val="00A016C0"/>
    <w:rsid w:val="00A04A88"/>
    <w:rsid w:val="00A04B0A"/>
    <w:rsid w:val="00A05C46"/>
    <w:rsid w:val="00A0622A"/>
    <w:rsid w:val="00A073FD"/>
    <w:rsid w:val="00A107B7"/>
    <w:rsid w:val="00A10A39"/>
    <w:rsid w:val="00A12E4E"/>
    <w:rsid w:val="00A13B0D"/>
    <w:rsid w:val="00A13DD9"/>
    <w:rsid w:val="00A13E8E"/>
    <w:rsid w:val="00A14C49"/>
    <w:rsid w:val="00A16A7B"/>
    <w:rsid w:val="00A16E62"/>
    <w:rsid w:val="00A17FF9"/>
    <w:rsid w:val="00A21F19"/>
    <w:rsid w:val="00A22762"/>
    <w:rsid w:val="00A22EB8"/>
    <w:rsid w:val="00A24B5D"/>
    <w:rsid w:val="00A25154"/>
    <w:rsid w:val="00A2680B"/>
    <w:rsid w:val="00A302AE"/>
    <w:rsid w:val="00A30B3D"/>
    <w:rsid w:val="00A35A29"/>
    <w:rsid w:val="00A36BA6"/>
    <w:rsid w:val="00A378D9"/>
    <w:rsid w:val="00A417C1"/>
    <w:rsid w:val="00A42203"/>
    <w:rsid w:val="00A431B1"/>
    <w:rsid w:val="00A4342C"/>
    <w:rsid w:val="00A43EB0"/>
    <w:rsid w:val="00A44CB8"/>
    <w:rsid w:val="00A44D1B"/>
    <w:rsid w:val="00A44F37"/>
    <w:rsid w:val="00A4594B"/>
    <w:rsid w:val="00A45D28"/>
    <w:rsid w:val="00A506C6"/>
    <w:rsid w:val="00A50B46"/>
    <w:rsid w:val="00A51A4D"/>
    <w:rsid w:val="00A5337A"/>
    <w:rsid w:val="00A533E4"/>
    <w:rsid w:val="00A54601"/>
    <w:rsid w:val="00A554C4"/>
    <w:rsid w:val="00A554CF"/>
    <w:rsid w:val="00A55649"/>
    <w:rsid w:val="00A605A3"/>
    <w:rsid w:val="00A626AB"/>
    <w:rsid w:val="00A63E97"/>
    <w:rsid w:val="00A64870"/>
    <w:rsid w:val="00A65214"/>
    <w:rsid w:val="00A66206"/>
    <w:rsid w:val="00A67076"/>
    <w:rsid w:val="00A67646"/>
    <w:rsid w:val="00A70223"/>
    <w:rsid w:val="00A70A49"/>
    <w:rsid w:val="00A70CDC"/>
    <w:rsid w:val="00A70DC1"/>
    <w:rsid w:val="00A71E35"/>
    <w:rsid w:val="00A7544C"/>
    <w:rsid w:val="00A75F61"/>
    <w:rsid w:val="00A76FF1"/>
    <w:rsid w:val="00A811E1"/>
    <w:rsid w:val="00A83204"/>
    <w:rsid w:val="00A83214"/>
    <w:rsid w:val="00A850CE"/>
    <w:rsid w:val="00A852B4"/>
    <w:rsid w:val="00A85C46"/>
    <w:rsid w:val="00A86927"/>
    <w:rsid w:val="00A87AD3"/>
    <w:rsid w:val="00A87B49"/>
    <w:rsid w:val="00A9170C"/>
    <w:rsid w:val="00A92953"/>
    <w:rsid w:val="00A93629"/>
    <w:rsid w:val="00A949C4"/>
    <w:rsid w:val="00A95E00"/>
    <w:rsid w:val="00A95E77"/>
    <w:rsid w:val="00A965A3"/>
    <w:rsid w:val="00AA1E9D"/>
    <w:rsid w:val="00AA2B1C"/>
    <w:rsid w:val="00AA3188"/>
    <w:rsid w:val="00AA3E3B"/>
    <w:rsid w:val="00AA4347"/>
    <w:rsid w:val="00AA4406"/>
    <w:rsid w:val="00AA59BF"/>
    <w:rsid w:val="00AB543B"/>
    <w:rsid w:val="00AB550C"/>
    <w:rsid w:val="00AB63E2"/>
    <w:rsid w:val="00AB663C"/>
    <w:rsid w:val="00AC05E5"/>
    <w:rsid w:val="00AC0AF0"/>
    <w:rsid w:val="00AC1169"/>
    <w:rsid w:val="00AC2090"/>
    <w:rsid w:val="00AC37CE"/>
    <w:rsid w:val="00AC38D4"/>
    <w:rsid w:val="00AC4374"/>
    <w:rsid w:val="00AC44FE"/>
    <w:rsid w:val="00AC480E"/>
    <w:rsid w:val="00AC4815"/>
    <w:rsid w:val="00AC5189"/>
    <w:rsid w:val="00AC6465"/>
    <w:rsid w:val="00AC69BE"/>
    <w:rsid w:val="00AD0D8A"/>
    <w:rsid w:val="00AD14AA"/>
    <w:rsid w:val="00AD1CAD"/>
    <w:rsid w:val="00AD1CC1"/>
    <w:rsid w:val="00AD1EEA"/>
    <w:rsid w:val="00AD40CA"/>
    <w:rsid w:val="00AD6571"/>
    <w:rsid w:val="00AD7359"/>
    <w:rsid w:val="00AE1627"/>
    <w:rsid w:val="00AE184D"/>
    <w:rsid w:val="00AE50D5"/>
    <w:rsid w:val="00AE5E7D"/>
    <w:rsid w:val="00AE65D1"/>
    <w:rsid w:val="00AE717A"/>
    <w:rsid w:val="00AE787C"/>
    <w:rsid w:val="00AF0329"/>
    <w:rsid w:val="00AF2703"/>
    <w:rsid w:val="00AF3168"/>
    <w:rsid w:val="00AF3792"/>
    <w:rsid w:val="00AF66F8"/>
    <w:rsid w:val="00B005EB"/>
    <w:rsid w:val="00B0089D"/>
    <w:rsid w:val="00B024B7"/>
    <w:rsid w:val="00B038C3"/>
    <w:rsid w:val="00B04B07"/>
    <w:rsid w:val="00B05052"/>
    <w:rsid w:val="00B059EF"/>
    <w:rsid w:val="00B06B51"/>
    <w:rsid w:val="00B07FCF"/>
    <w:rsid w:val="00B12050"/>
    <w:rsid w:val="00B12BE7"/>
    <w:rsid w:val="00B14757"/>
    <w:rsid w:val="00B1572C"/>
    <w:rsid w:val="00B15BED"/>
    <w:rsid w:val="00B15D0E"/>
    <w:rsid w:val="00B16318"/>
    <w:rsid w:val="00B16766"/>
    <w:rsid w:val="00B210F1"/>
    <w:rsid w:val="00B2126A"/>
    <w:rsid w:val="00B217FE"/>
    <w:rsid w:val="00B22B85"/>
    <w:rsid w:val="00B22B8E"/>
    <w:rsid w:val="00B22FA4"/>
    <w:rsid w:val="00B25291"/>
    <w:rsid w:val="00B3271A"/>
    <w:rsid w:val="00B3360A"/>
    <w:rsid w:val="00B33C30"/>
    <w:rsid w:val="00B3459D"/>
    <w:rsid w:val="00B35A96"/>
    <w:rsid w:val="00B35F5E"/>
    <w:rsid w:val="00B37BE4"/>
    <w:rsid w:val="00B37FCD"/>
    <w:rsid w:val="00B40484"/>
    <w:rsid w:val="00B418B8"/>
    <w:rsid w:val="00B42221"/>
    <w:rsid w:val="00B43510"/>
    <w:rsid w:val="00B4417F"/>
    <w:rsid w:val="00B44392"/>
    <w:rsid w:val="00B44683"/>
    <w:rsid w:val="00B45174"/>
    <w:rsid w:val="00B4552E"/>
    <w:rsid w:val="00B46A62"/>
    <w:rsid w:val="00B479DA"/>
    <w:rsid w:val="00B50013"/>
    <w:rsid w:val="00B50FF4"/>
    <w:rsid w:val="00B51988"/>
    <w:rsid w:val="00B51DF3"/>
    <w:rsid w:val="00B51E44"/>
    <w:rsid w:val="00B55B1B"/>
    <w:rsid w:val="00B57ECE"/>
    <w:rsid w:val="00B619DE"/>
    <w:rsid w:val="00B62098"/>
    <w:rsid w:val="00B626F3"/>
    <w:rsid w:val="00B63A59"/>
    <w:rsid w:val="00B64160"/>
    <w:rsid w:val="00B66EAC"/>
    <w:rsid w:val="00B66EC4"/>
    <w:rsid w:val="00B67814"/>
    <w:rsid w:val="00B71038"/>
    <w:rsid w:val="00B7359B"/>
    <w:rsid w:val="00B75272"/>
    <w:rsid w:val="00B76EE9"/>
    <w:rsid w:val="00B805C9"/>
    <w:rsid w:val="00B8061E"/>
    <w:rsid w:val="00B81133"/>
    <w:rsid w:val="00B8191C"/>
    <w:rsid w:val="00B85310"/>
    <w:rsid w:val="00B865D1"/>
    <w:rsid w:val="00B87079"/>
    <w:rsid w:val="00B9018D"/>
    <w:rsid w:val="00B9077A"/>
    <w:rsid w:val="00B90F17"/>
    <w:rsid w:val="00B9364C"/>
    <w:rsid w:val="00B93831"/>
    <w:rsid w:val="00B95B69"/>
    <w:rsid w:val="00B96EA1"/>
    <w:rsid w:val="00BA261E"/>
    <w:rsid w:val="00BA34C5"/>
    <w:rsid w:val="00BA4979"/>
    <w:rsid w:val="00BA5098"/>
    <w:rsid w:val="00BA59C7"/>
    <w:rsid w:val="00BA6FBE"/>
    <w:rsid w:val="00BA71B4"/>
    <w:rsid w:val="00BA7D95"/>
    <w:rsid w:val="00BB05CE"/>
    <w:rsid w:val="00BB1A5A"/>
    <w:rsid w:val="00BB1CFD"/>
    <w:rsid w:val="00BB2071"/>
    <w:rsid w:val="00BB4224"/>
    <w:rsid w:val="00BB5BBD"/>
    <w:rsid w:val="00BB5D49"/>
    <w:rsid w:val="00BB7604"/>
    <w:rsid w:val="00BB79A0"/>
    <w:rsid w:val="00BB7AD2"/>
    <w:rsid w:val="00BC0CD2"/>
    <w:rsid w:val="00BC287F"/>
    <w:rsid w:val="00BC301B"/>
    <w:rsid w:val="00BC4B9E"/>
    <w:rsid w:val="00BC568F"/>
    <w:rsid w:val="00BC5E66"/>
    <w:rsid w:val="00BC6765"/>
    <w:rsid w:val="00BC6AC0"/>
    <w:rsid w:val="00BC7957"/>
    <w:rsid w:val="00BC7D37"/>
    <w:rsid w:val="00BD0924"/>
    <w:rsid w:val="00BD0BDA"/>
    <w:rsid w:val="00BD1D9E"/>
    <w:rsid w:val="00BD54F1"/>
    <w:rsid w:val="00BD5647"/>
    <w:rsid w:val="00BD607E"/>
    <w:rsid w:val="00BD6250"/>
    <w:rsid w:val="00BD6D2F"/>
    <w:rsid w:val="00BD77C9"/>
    <w:rsid w:val="00BE00C9"/>
    <w:rsid w:val="00BE266A"/>
    <w:rsid w:val="00BE287C"/>
    <w:rsid w:val="00BE3437"/>
    <w:rsid w:val="00BE3F2E"/>
    <w:rsid w:val="00BE5D25"/>
    <w:rsid w:val="00BE6672"/>
    <w:rsid w:val="00BE695A"/>
    <w:rsid w:val="00BE74A9"/>
    <w:rsid w:val="00BF0B64"/>
    <w:rsid w:val="00BF199E"/>
    <w:rsid w:val="00BF1A23"/>
    <w:rsid w:val="00BF2ED0"/>
    <w:rsid w:val="00BF3129"/>
    <w:rsid w:val="00BF53D2"/>
    <w:rsid w:val="00BF5809"/>
    <w:rsid w:val="00BF5D58"/>
    <w:rsid w:val="00C02639"/>
    <w:rsid w:val="00C03138"/>
    <w:rsid w:val="00C05505"/>
    <w:rsid w:val="00C05637"/>
    <w:rsid w:val="00C06076"/>
    <w:rsid w:val="00C064D0"/>
    <w:rsid w:val="00C07B29"/>
    <w:rsid w:val="00C07BAD"/>
    <w:rsid w:val="00C16B54"/>
    <w:rsid w:val="00C21741"/>
    <w:rsid w:val="00C21842"/>
    <w:rsid w:val="00C21EF6"/>
    <w:rsid w:val="00C228D3"/>
    <w:rsid w:val="00C23129"/>
    <w:rsid w:val="00C243FA"/>
    <w:rsid w:val="00C2459A"/>
    <w:rsid w:val="00C24849"/>
    <w:rsid w:val="00C24F53"/>
    <w:rsid w:val="00C25504"/>
    <w:rsid w:val="00C2596F"/>
    <w:rsid w:val="00C26D5F"/>
    <w:rsid w:val="00C2786D"/>
    <w:rsid w:val="00C30072"/>
    <w:rsid w:val="00C31A95"/>
    <w:rsid w:val="00C32F3A"/>
    <w:rsid w:val="00C35588"/>
    <w:rsid w:val="00C35940"/>
    <w:rsid w:val="00C367C3"/>
    <w:rsid w:val="00C367E0"/>
    <w:rsid w:val="00C3690B"/>
    <w:rsid w:val="00C37A88"/>
    <w:rsid w:val="00C401AE"/>
    <w:rsid w:val="00C40F18"/>
    <w:rsid w:val="00C41799"/>
    <w:rsid w:val="00C41F11"/>
    <w:rsid w:val="00C4249D"/>
    <w:rsid w:val="00C43723"/>
    <w:rsid w:val="00C452EB"/>
    <w:rsid w:val="00C4721F"/>
    <w:rsid w:val="00C518CA"/>
    <w:rsid w:val="00C565B9"/>
    <w:rsid w:val="00C62EE2"/>
    <w:rsid w:val="00C630F3"/>
    <w:rsid w:val="00C634C8"/>
    <w:rsid w:val="00C6453A"/>
    <w:rsid w:val="00C65D33"/>
    <w:rsid w:val="00C6669B"/>
    <w:rsid w:val="00C67B3B"/>
    <w:rsid w:val="00C71B32"/>
    <w:rsid w:val="00C72BA8"/>
    <w:rsid w:val="00C72FB5"/>
    <w:rsid w:val="00C74D92"/>
    <w:rsid w:val="00C76AD7"/>
    <w:rsid w:val="00C77521"/>
    <w:rsid w:val="00C8092A"/>
    <w:rsid w:val="00C8117F"/>
    <w:rsid w:val="00C8511C"/>
    <w:rsid w:val="00C86013"/>
    <w:rsid w:val="00C861D8"/>
    <w:rsid w:val="00C8665D"/>
    <w:rsid w:val="00C87E2F"/>
    <w:rsid w:val="00C91521"/>
    <w:rsid w:val="00C91A1F"/>
    <w:rsid w:val="00C93C50"/>
    <w:rsid w:val="00C96923"/>
    <w:rsid w:val="00CA201D"/>
    <w:rsid w:val="00CA25D2"/>
    <w:rsid w:val="00CA2DEE"/>
    <w:rsid w:val="00CA627C"/>
    <w:rsid w:val="00CA72F5"/>
    <w:rsid w:val="00CA7995"/>
    <w:rsid w:val="00CB0E10"/>
    <w:rsid w:val="00CB193B"/>
    <w:rsid w:val="00CB292E"/>
    <w:rsid w:val="00CB43F1"/>
    <w:rsid w:val="00CB6CAA"/>
    <w:rsid w:val="00CB7F88"/>
    <w:rsid w:val="00CB7F96"/>
    <w:rsid w:val="00CC1F7D"/>
    <w:rsid w:val="00CC2072"/>
    <w:rsid w:val="00CC31A4"/>
    <w:rsid w:val="00CC5C64"/>
    <w:rsid w:val="00CC64DD"/>
    <w:rsid w:val="00CC7B9A"/>
    <w:rsid w:val="00CC7EE9"/>
    <w:rsid w:val="00CD003C"/>
    <w:rsid w:val="00CD3851"/>
    <w:rsid w:val="00CD4804"/>
    <w:rsid w:val="00CD5D06"/>
    <w:rsid w:val="00CE3588"/>
    <w:rsid w:val="00CE43FC"/>
    <w:rsid w:val="00CE463F"/>
    <w:rsid w:val="00CE4F13"/>
    <w:rsid w:val="00CE50B0"/>
    <w:rsid w:val="00CF00EC"/>
    <w:rsid w:val="00CF1207"/>
    <w:rsid w:val="00CF219C"/>
    <w:rsid w:val="00CF4767"/>
    <w:rsid w:val="00CF4D58"/>
    <w:rsid w:val="00CF4E28"/>
    <w:rsid w:val="00CF6038"/>
    <w:rsid w:val="00CF6E22"/>
    <w:rsid w:val="00CF737A"/>
    <w:rsid w:val="00CF754D"/>
    <w:rsid w:val="00CF7FF9"/>
    <w:rsid w:val="00D00EFA"/>
    <w:rsid w:val="00D022AE"/>
    <w:rsid w:val="00D03E18"/>
    <w:rsid w:val="00D043D3"/>
    <w:rsid w:val="00D063F3"/>
    <w:rsid w:val="00D06557"/>
    <w:rsid w:val="00D07630"/>
    <w:rsid w:val="00D07F2E"/>
    <w:rsid w:val="00D1156A"/>
    <w:rsid w:val="00D12A18"/>
    <w:rsid w:val="00D12B62"/>
    <w:rsid w:val="00D1325D"/>
    <w:rsid w:val="00D13CFD"/>
    <w:rsid w:val="00D13FFB"/>
    <w:rsid w:val="00D144E2"/>
    <w:rsid w:val="00D1546E"/>
    <w:rsid w:val="00D17D57"/>
    <w:rsid w:val="00D21A85"/>
    <w:rsid w:val="00D22C1B"/>
    <w:rsid w:val="00D24010"/>
    <w:rsid w:val="00D24744"/>
    <w:rsid w:val="00D25196"/>
    <w:rsid w:val="00D2569F"/>
    <w:rsid w:val="00D25A26"/>
    <w:rsid w:val="00D277FF"/>
    <w:rsid w:val="00D301BD"/>
    <w:rsid w:val="00D32B83"/>
    <w:rsid w:val="00D3311F"/>
    <w:rsid w:val="00D3492A"/>
    <w:rsid w:val="00D35FEE"/>
    <w:rsid w:val="00D36ED6"/>
    <w:rsid w:val="00D41CA9"/>
    <w:rsid w:val="00D41DB2"/>
    <w:rsid w:val="00D42627"/>
    <w:rsid w:val="00D4476B"/>
    <w:rsid w:val="00D464D8"/>
    <w:rsid w:val="00D46BA5"/>
    <w:rsid w:val="00D47FAD"/>
    <w:rsid w:val="00D50789"/>
    <w:rsid w:val="00D5113C"/>
    <w:rsid w:val="00D51669"/>
    <w:rsid w:val="00D53DE9"/>
    <w:rsid w:val="00D546D3"/>
    <w:rsid w:val="00D5505A"/>
    <w:rsid w:val="00D57223"/>
    <w:rsid w:val="00D63021"/>
    <w:rsid w:val="00D63F0C"/>
    <w:rsid w:val="00D653E6"/>
    <w:rsid w:val="00D6559D"/>
    <w:rsid w:val="00D655C9"/>
    <w:rsid w:val="00D702F8"/>
    <w:rsid w:val="00D707A1"/>
    <w:rsid w:val="00D70CE2"/>
    <w:rsid w:val="00D70E56"/>
    <w:rsid w:val="00D750A7"/>
    <w:rsid w:val="00D75A98"/>
    <w:rsid w:val="00D75C70"/>
    <w:rsid w:val="00D761AF"/>
    <w:rsid w:val="00D76F4D"/>
    <w:rsid w:val="00D80284"/>
    <w:rsid w:val="00D8171A"/>
    <w:rsid w:val="00D82CA8"/>
    <w:rsid w:val="00D846E8"/>
    <w:rsid w:val="00D849D1"/>
    <w:rsid w:val="00D85CE1"/>
    <w:rsid w:val="00D91EF3"/>
    <w:rsid w:val="00D91F74"/>
    <w:rsid w:val="00D92D07"/>
    <w:rsid w:val="00D937ED"/>
    <w:rsid w:val="00D93D3A"/>
    <w:rsid w:val="00D93DD7"/>
    <w:rsid w:val="00D94E72"/>
    <w:rsid w:val="00D95B2E"/>
    <w:rsid w:val="00D971B5"/>
    <w:rsid w:val="00D978A3"/>
    <w:rsid w:val="00DA0849"/>
    <w:rsid w:val="00DA0D83"/>
    <w:rsid w:val="00DA0DCC"/>
    <w:rsid w:val="00DA1089"/>
    <w:rsid w:val="00DA2EC1"/>
    <w:rsid w:val="00DA51EC"/>
    <w:rsid w:val="00DA5453"/>
    <w:rsid w:val="00DA6EA4"/>
    <w:rsid w:val="00DA7147"/>
    <w:rsid w:val="00DB00CD"/>
    <w:rsid w:val="00DB1904"/>
    <w:rsid w:val="00DB32C3"/>
    <w:rsid w:val="00DB3C67"/>
    <w:rsid w:val="00DB3EF2"/>
    <w:rsid w:val="00DB42A0"/>
    <w:rsid w:val="00DB48BF"/>
    <w:rsid w:val="00DB6171"/>
    <w:rsid w:val="00DB7310"/>
    <w:rsid w:val="00DC0FD5"/>
    <w:rsid w:val="00DC100F"/>
    <w:rsid w:val="00DC10B4"/>
    <w:rsid w:val="00DC1340"/>
    <w:rsid w:val="00DC21B2"/>
    <w:rsid w:val="00DC2D43"/>
    <w:rsid w:val="00DC440B"/>
    <w:rsid w:val="00DC47CE"/>
    <w:rsid w:val="00DC7C7F"/>
    <w:rsid w:val="00DD04BF"/>
    <w:rsid w:val="00DD283F"/>
    <w:rsid w:val="00DD2B17"/>
    <w:rsid w:val="00DD48A4"/>
    <w:rsid w:val="00DD551C"/>
    <w:rsid w:val="00DD6358"/>
    <w:rsid w:val="00DD7012"/>
    <w:rsid w:val="00DE0E10"/>
    <w:rsid w:val="00DE19DC"/>
    <w:rsid w:val="00DE211A"/>
    <w:rsid w:val="00DE2C12"/>
    <w:rsid w:val="00DE32B5"/>
    <w:rsid w:val="00DE3845"/>
    <w:rsid w:val="00DE3DF2"/>
    <w:rsid w:val="00DE5557"/>
    <w:rsid w:val="00DE6D58"/>
    <w:rsid w:val="00DE74C5"/>
    <w:rsid w:val="00DE77B8"/>
    <w:rsid w:val="00DF1BFA"/>
    <w:rsid w:val="00DF2472"/>
    <w:rsid w:val="00DF2A83"/>
    <w:rsid w:val="00DF2C9B"/>
    <w:rsid w:val="00DF4138"/>
    <w:rsid w:val="00DF74EC"/>
    <w:rsid w:val="00E01D84"/>
    <w:rsid w:val="00E0473A"/>
    <w:rsid w:val="00E051FC"/>
    <w:rsid w:val="00E05AC6"/>
    <w:rsid w:val="00E05F96"/>
    <w:rsid w:val="00E063E1"/>
    <w:rsid w:val="00E071F9"/>
    <w:rsid w:val="00E079BE"/>
    <w:rsid w:val="00E101FC"/>
    <w:rsid w:val="00E11825"/>
    <w:rsid w:val="00E1191F"/>
    <w:rsid w:val="00E11F1F"/>
    <w:rsid w:val="00E12042"/>
    <w:rsid w:val="00E1223A"/>
    <w:rsid w:val="00E131F4"/>
    <w:rsid w:val="00E13B76"/>
    <w:rsid w:val="00E14C6A"/>
    <w:rsid w:val="00E1621B"/>
    <w:rsid w:val="00E16F01"/>
    <w:rsid w:val="00E17E89"/>
    <w:rsid w:val="00E20051"/>
    <w:rsid w:val="00E20149"/>
    <w:rsid w:val="00E21E6F"/>
    <w:rsid w:val="00E226F5"/>
    <w:rsid w:val="00E2377D"/>
    <w:rsid w:val="00E24062"/>
    <w:rsid w:val="00E2479C"/>
    <w:rsid w:val="00E27118"/>
    <w:rsid w:val="00E30F8E"/>
    <w:rsid w:val="00E318F7"/>
    <w:rsid w:val="00E34CFB"/>
    <w:rsid w:val="00E3636A"/>
    <w:rsid w:val="00E363AD"/>
    <w:rsid w:val="00E36A7E"/>
    <w:rsid w:val="00E374AE"/>
    <w:rsid w:val="00E376C0"/>
    <w:rsid w:val="00E401B0"/>
    <w:rsid w:val="00E40D35"/>
    <w:rsid w:val="00E4132C"/>
    <w:rsid w:val="00E44EFF"/>
    <w:rsid w:val="00E4559F"/>
    <w:rsid w:val="00E474F6"/>
    <w:rsid w:val="00E47D61"/>
    <w:rsid w:val="00E51C03"/>
    <w:rsid w:val="00E53F1D"/>
    <w:rsid w:val="00E55620"/>
    <w:rsid w:val="00E55FC5"/>
    <w:rsid w:val="00E57BE6"/>
    <w:rsid w:val="00E62B65"/>
    <w:rsid w:val="00E63D17"/>
    <w:rsid w:val="00E65A1C"/>
    <w:rsid w:val="00E71140"/>
    <w:rsid w:val="00E71C31"/>
    <w:rsid w:val="00E7332E"/>
    <w:rsid w:val="00E73A31"/>
    <w:rsid w:val="00E749B5"/>
    <w:rsid w:val="00E7502F"/>
    <w:rsid w:val="00E77782"/>
    <w:rsid w:val="00E80A85"/>
    <w:rsid w:val="00E80D6B"/>
    <w:rsid w:val="00E81902"/>
    <w:rsid w:val="00E8221E"/>
    <w:rsid w:val="00E82E44"/>
    <w:rsid w:val="00E83636"/>
    <w:rsid w:val="00E83B60"/>
    <w:rsid w:val="00E83C33"/>
    <w:rsid w:val="00E84033"/>
    <w:rsid w:val="00E8468B"/>
    <w:rsid w:val="00E86712"/>
    <w:rsid w:val="00E90AF0"/>
    <w:rsid w:val="00E9205E"/>
    <w:rsid w:val="00E926E7"/>
    <w:rsid w:val="00E927A8"/>
    <w:rsid w:val="00E940B1"/>
    <w:rsid w:val="00E9422E"/>
    <w:rsid w:val="00E9552E"/>
    <w:rsid w:val="00E96E0D"/>
    <w:rsid w:val="00E97EA8"/>
    <w:rsid w:val="00EA066B"/>
    <w:rsid w:val="00EA0B1E"/>
    <w:rsid w:val="00EA1A6E"/>
    <w:rsid w:val="00EA2486"/>
    <w:rsid w:val="00EA326D"/>
    <w:rsid w:val="00EA44FE"/>
    <w:rsid w:val="00EA658C"/>
    <w:rsid w:val="00EA6992"/>
    <w:rsid w:val="00EA6D72"/>
    <w:rsid w:val="00EA747B"/>
    <w:rsid w:val="00EA772D"/>
    <w:rsid w:val="00EB090F"/>
    <w:rsid w:val="00EB16D8"/>
    <w:rsid w:val="00EB223A"/>
    <w:rsid w:val="00EB5E83"/>
    <w:rsid w:val="00EB7681"/>
    <w:rsid w:val="00EC0532"/>
    <w:rsid w:val="00EC07A8"/>
    <w:rsid w:val="00EC18EC"/>
    <w:rsid w:val="00EC1A66"/>
    <w:rsid w:val="00EC4538"/>
    <w:rsid w:val="00EC4CE4"/>
    <w:rsid w:val="00EC54C3"/>
    <w:rsid w:val="00EC6DB3"/>
    <w:rsid w:val="00ED4444"/>
    <w:rsid w:val="00ED55CB"/>
    <w:rsid w:val="00ED56AF"/>
    <w:rsid w:val="00ED591F"/>
    <w:rsid w:val="00ED65C1"/>
    <w:rsid w:val="00ED6D09"/>
    <w:rsid w:val="00EE3488"/>
    <w:rsid w:val="00EE47D5"/>
    <w:rsid w:val="00EE4A85"/>
    <w:rsid w:val="00EE6B45"/>
    <w:rsid w:val="00EF02BA"/>
    <w:rsid w:val="00EF0C03"/>
    <w:rsid w:val="00EF242C"/>
    <w:rsid w:val="00EF2A4C"/>
    <w:rsid w:val="00EF3BD0"/>
    <w:rsid w:val="00EF3FD6"/>
    <w:rsid w:val="00EF456F"/>
    <w:rsid w:val="00EF6088"/>
    <w:rsid w:val="00EF60EC"/>
    <w:rsid w:val="00EF6347"/>
    <w:rsid w:val="00F00115"/>
    <w:rsid w:val="00F00743"/>
    <w:rsid w:val="00F04785"/>
    <w:rsid w:val="00F048F5"/>
    <w:rsid w:val="00F04C20"/>
    <w:rsid w:val="00F05151"/>
    <w:rsid w:val="00F05B43"/>
    <w:rsid w:val="00F07B81"/>
    <w:rsid w:val="00F13849"/>
    <w:rsid w:val="00F21874"/>
    <w:rsid w:val="00F242C7"/>
    <w:rsid w:val="00F26DEC"/>
    <w:rsid w:val="00F26DF2"/>
    <w:rsid w:val="00F26F07"/>
    <w:rsid w:val="00F27E89"/>
    <w:rsid w:val="00F30AA4"/>
    <w:rsid w:val="00F313A2"/>
    <w:rsid w:val="00F31EC9"/>
    <w:rsid w:val="00F32473"/>
    <w:rsid w:val="00F326CC"/>
    <w:rsid w:val="00F37DD5"/>
    <w:rsid w:val="00F37E0A"/>
    <w:rsid w:val="00F4187C"/>
    <w:rsid w:val="00F42142"/>
    <w:rsid w:val="00F42EA3"/>
    <w:rsid w:val="00F4519A"/>
    <w:rsid w:val="00F456DF"/>
    <w:rsid w:val="00F4710C"/>
    <w:rsid w:val="00F51EF2"/>
    <w:rsid w:val="00F5344B"/>
    <w:rsid w:val="00F54288"/>
    <w:rsid w:val="00F55553"/>
    <w:rsid w:val="00F55B9E"/>
    <w:rsid w:val="00F55E48"/>
    <w:rsid w:val="00F55F44"/>
    <w:rsid w:val="00F576F9"/>
    <w:rsid w:val="00F62412"/>
    <w:rsid w:val="00F62BE3"/>
    <w:rsid w:val="00F6385C"/>
    <w:rsid w:val="00F63D03"/>
    <w:rsid w:val="00F65F97"/>
    <w:rsid w:val="00F66CB1"/>
    <w:rsid w:val="00F67BDE"/>
    <w:rsid w:val="00F72FF6"/>
    <w:rsid w:val="00F74E57"/>
    <w:rsid w:val="00F77DB5"/>
    <w:rsid w:val="00F77EE6"/>
    <w:rsid w:val="00F80EAF"/>
    <w:rsid w:val="00F81D3B"/>
    <w:rsid w:val="00F82366"/>
    <w:rsid w:val="00F82F1A"/>
    <w:rsid w:val="00F83E4D"/>
    <w:rsid w:val="00F856A6"/>
    <w:rsid w:val="00F85ED9"/>
    <w:rsid w:val="00F8787C"/>
    <w:rsid w:val="00F90642"/>
    <w:rsid w:val="00F91045"/>
    <w:rsid w:val="00F91109"/>
    <w:rsid w:val="00F93416"/>
    <w:rsid w:val="00F9371A"/>
    <w:rsid w:val="00F95196"/>
    <w:rsid w:val="00F95F20"/>
    <w:rsid w:val="00FA188A"/>
    <w:rsid w:val="00FB1C69"/>
    <w:rsid w:val="00FB277F"/>
    <w:rsid w:val="00FB2E71"/>
    <w:rsid w:val="00FB3873"/>
    <w:rsid w:val="00FB3DA1"/>
    <w:rsid w:val="00FB49FB"/>
    <w:rsid w:val="00FB575F"/>
    <w:rsid w:val="00FB57AF"/>
    <w:rsid w:val="00FB59C1"/>
    <w:rsid w:val="00FB606F"/>
    <w:rsid w:val="00FB6952"/>
    <w:rsid w:val="00FB7CB2"/>
    <w:rsid w:val="00FC0D87"/>
    <w:rsid w:val="00FC15AD"/>
    <w:rsid w:val="00FC43EE"/>
    <w:rsid w:val="00FC4798"/>
    <w:rsid w:val="00FC5475"/>
    <w:rsid w:val="00FC56C1"/>
    <w:rsid w:val="00FC5BF4"/>
    <w:rsid w:val="00FD1588"/>
    <w:rsid w:val="00FD1675"/>
    <w:rsid w:val="00FD1B5B"/>
    <w:rsid w:val="00FD25E4"/>
    <w:rsid w:val="00FD287D"/>
    <w:rsid w:val="00FD5259"/>
    <w:rsid w:val="00FD6B84"/>
    <w:rsid w:val="00FE1BE7"/>
    <w:rsid w:val="00FE1FC7"/>
    <w:rsid w:val="00FE20AE"/>
    <w:rsid w:val="00FE2394"/>
    <w:rsid w:val="00FE2928"/>
    <w:rsid w:val="00FE3B26"/>
    <w:rsid w:val="00FE43B8"/>
    <w:rsid w:val="00FE4D64"/>
    <w:rsid w:val="00FE4FEB"/>
    <w:rsid w:val="00FE5912"/>
    <w:rsid w:val="00FE5F56"/>
    <w:rsid w:val="00FE624A"/>
    <w:rsid w:val="00FE69C7"/>
    <w:rsid w:val="00FE6E00"/>
    <w:rsid w:val="00FF13FD"/>
    <w:rsid w:val="00FF34E1"/>
    <w:rsid w:val="00FF4FBF"/>
    <w:rsid w:val="00FF6483"/>
    <w:rsid w:val="00FF65AC"/>
    <w:rsid w:val="14FE0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6619D645-4B3B-4874-9931-18D81D7F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paragraph" w:styleId="Heading1">
    <w:name w:val="heading 1"/>
    <w:basedOn w:val="Normal"/>
    <w:next w:val="Normal"/>
    <w:link w:val="Heading1Char"/>
    <w:uiPriority w:val="9"/>
    <w:qFormat/>
    <w:rsid w:val="00E413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1E33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
    <w:name w:val="ACMA Body Text"/>
    <w:rsid w:val="00BB2071"/>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ScheduleHeading">
    <w:name w:val="Schedule Heading"/>
    <w:basedOn w:val="Normal"/>
    <w:next w:val="Normal"/>
    <w:rsid w:val="00464A56"/>
    <w:pPr>
      <w:keepNext/>
      <w:keepLines/>
      <w:spacing w:before="360" w:after="0" w:line="240" w:lineRule="auto"/>
      <w:ind w:left="964" w:hanging="964"/>
    </w:pPr>
    <w:rPr>
      <w:rFonts w:ascii="Arial" w:eastAsia="Times New Roman" w:hAnsi="Arial" w:cs="Times New Roman"/>
      <w:b/>
      <w:sz w:val="24"/>
      <w:szCs w:val="24"/>
    </w:rPr>
  </w:style>
  <w:style w:type="paragraph" w:customStyle="1" w:styleId="TableColHead">
    <w:name w:val="TableColHead"/>
    <w:basedOn w:val="Normal"/>
    <w:rsid w:val="00464A56"/>
    <w:pPr>
      <w:keepNext/>
      <w:spacing w:before="120" w:after="60" w:line="200" w:lineRule="exact"/>
    </w:pPr>
    <w:rPr>
      <w:rFonts w:ascii="Arial" w:eastAsia="Times New Roman" w:hAnsi="Arial" w:cs="Times New Roman"/>
      <w:b/>
      <w:sz w:val="18"/>
      <w:szCs w:val="24"/>
    </w:rPr>
  </w:style>
  <w:style w:type="paragraph" w:customStyle="1" w:styleId="TableText">
    <w:name w:val="TableText"/>
    <w:basedOn w:val="Normal"/>
    <w:rsid w:val="00464A56"/>
    <w:pPr>
      <w:spacing w:before="60" w:after="60" w:line="240" w:lineRule="exact"/>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E413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1E33B7"/>
    <w:rPr>
      <w:rFonts w:asciiTheme="majorHAnsi" w:eastAsiaTheme="majorEastAsia" w:hAnsiTheme="majorHAnsi" w:cstheme="majorBidi"/>
      <w:color w:val="2E74B5" w:themeColor="accent1" w:themeShade="BF"/>
      <w:sz w:val="26"/>
      <w:szCs w:val="26"/>
    </w:rPr>
  </w:style>
  <w:style w:type="character" w:customStyle="1" w:styleId="SOTextChar">
    <w:name w:val="SO Text Char"/>
    <w:aliases w:val="sot Char"/>
    <w:basedOn w:val="DefaultParagraphFont"/>
    <w:link w:val="SOText"/>
    <w:locked/>
    <w:rsid w:val="00D42627"/>
    <w:rPr>
      <w:rFonts w:ascii="Times New Roman" w:hAnsi="Times New Roman" w:cs="Times New Roman"/>
      <w:szCs w:val="20"/>
    </w:rPr>
  </w:style>
  <w:style w:type="paragraph" w:customStyle="1" w:styleId="SOText">
    <w:name w:val="SO Text"/>
    <w:aliases w:val="sot"/>
    <w:link w:val="SOTextChar"/>
    <w:rsid w:val="00D4262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paragraph" w:customStyle="1" w:styleId="Schedulereference">
    <w:name w:val="Schedule reference"/>
    <w:basedOn w:val="Normal"/>
    <w:next w:val="Normal"/>
    <w:rsid w:val="0025311A"/>
    <w:pPr>
      <w:keepNext/>
      <w:keepLines/>
      <w:spacing w:before="60" w:after="0" w:line="200" w:lineRule="exact"/>
      <w:ind w:left="2410"/>
    </w:pPr>
    <w:rPr>
      <w:rFonts w:ascii="Arial" w:eastAsia="Times New Roman" w:hAnsi="Arial" w:cs="Times New Roman"/>
      <w:sz w:val="18"/>
      <w:szCs w:val="24"/>
      <w:lang w:eastAsia="en-AU"/>
    </w:rPr>
  </w:style>
  <w:style w:type="character" w:styleId="UnresolvedMention">
    <w:name w:val="Unresolved Mention"/>
    <w:basedOn w:val="DefaultParagraphFont"/>
    <w:uiPriority w:val="99"/>
    <w:semiHidden/>
    <w:unhideWhenUsed/>
    <w:rsid w:val="00B33C30"/>
    <w:rPr>
      <w:color w:val="605E5C"/>
      <w:shd w:val="clear" w:color="auto" w:fill="E1DFDD"/>
    </w:rPr>
  </w:style>
  <w:style w:type="paragraph" w:customStyle="1" w:styleId="hr">
    <w:name w:val="hr"/>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ED6D09"/>
  </w:style>
  <w:style w:type="character" w:customStyle="1" w:styleId="charpartno0">
    <w:name w:val="charpartno"/>
    <w:basedOn w:val="DefaultParagraphFont"/>
    <w:rsid w:val="00ED6D09"/>
  </w:style>
  <w:style w:type="paragraph" w:customStyle="1" w:styleId="r1">
    <w:name w:val="r1"/>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
    <w:name w:val="Table(a)"/>
    <w:aliases w:val="ta"/>
    <w:basedOn w:val="Normal"/>
    <w:rsid w:val="007F314E"/>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0">
    <w:name w:val="Tabletext"/>
    <w:aliases w:val="tt"/>
    <w:basedOn w:val="Normal"/>
    <w:rsid w:val="007F314E"/>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0"/>
    <w:rsid w:val="007F314E"/>
    <w:pPr>
      <w:keepNext/>
      <w:spacing w:before="60" w:after="0" w:line="240" w:lineRule="atLeast"/>
    </w:pPr>
    <w:rPr>
      <w:rFonts w:ascii="Times New Roman" w:eastAsia="Times New Roman" w:hAnsi="Times New Roman" w:cs="Times New Roman"/>
      <w:b/>
      <w:sz w:val="20"/>
      <w:szCs w:val="20"/>
      <w:lang w:eastAsia="en-AU"/>
    </w:rPr>
  </w:style>
  <w:style w:type="character" w:styleId="FollowedHyperlink">
    <w:name w:val="FollowedHyperlink"/>
    <w:basedOn w:val="DefaultParagraphFont"/>
    <w:uiPriority w:val="99"/>
    <w:semiHidden/>
    <w:unhideWhenUsed/>
    <w:rsid w:val="0092675C"/>
    <w:rPr>
      <w:color w:val="954F72" w:themeColor="followedHyperlink"/>
      <w:u w:val="single"/>
    </w:rPr>
  </w:style>
  <w:style w:type="paragraph" w:styleId="Revision">
    <w:name w:val="Revision"/>
    <w:hidden/>
    <w:uiPriority w:val="99"/>
    <w:semiHidden/>
    <w:rsid w:val="005B0521"/>
    <w:pPr>
      <w:spacing w:after="0" w:line="240" w:lineRule="auto"/>
    </w:pPr>
  </w:style>
  <w:style w:type="character" w:customStyle="1" w:styleId="DefinitionChar">
    <w:name w:val="Definition Char"/>
    <w:aliases w:val="dd Char"/>
    <w:link w:val="Definition"/>
    <w:rsid w:val="00313DBA"/>
    <w:rPr>
      <w:rFonts w:ascii="Times New Roman" w:eastAsia="Times New Roman" w:hAnsi="Times New Roman" w:cs="Times New Roman"/>
      <w:szCs w:val="20"/>
      <w:lang w:eastAsia="en-AU"/>
    </w:rPr>
  </w:style>
  <w:style w:type="paragraph" w:customStyle="1" w:styleId="Note">
    <w:name w:val="Note"/>
    <w:basedOn w:val="Normal"/>
    <w:autoRedefine/>
    <w:rsid w:val="001E037F"/>
    <w:pPr>
      <w:tabs>
        <w:tab w:val="left" w:pos="1276"/>
      </w:tabs>
      <w:spacing w:before="120" w:after="120" w:line="220" w:lineRule="exact"/>
      <w:ind w:left="1276"/>
      <w:jc w:val="both"/>
    </w:pPr>
    <w:rPr>
      <w:rFonts w:ascii="Times" w:eastAsia="Times New Roman" w:hAnsi="Times" w:cs="Times New Roman"/>
      <w:sz w:val="18"/>
      <w:szCs w:val="18"/>
    </w:rPr>
  </w:style>
  <w:style w:type="paragraph" w:styleId="PlainText">
    <w:name w:val="Plain Text"/>
    <w:basedOn w:val="Normal"/>
    <w:link w:val="PlainTextChar"/>
    <w:uiPriority w:val="99"/>
    <w:semiHidden/>
    <w:unhideWhenUsed/>
    <w:rsid w:val="006076D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076D0"/>
    <w:rPr>
      <w:rFonts w:ascii="Calibri" w:hAnsi="Calibri"/>
      <w:szCs w:val="21"/>
    </w:rPr>
  </w:style>
  <w:style w:type="paragraph" w:customStyle="1" w:styleId="R10">
    <w:name w:val="R1"/>
    <w:aliases w:val="1. or 1.(1)"/>
    <w:basedOn w:val="Normal"/>
    <w:next w:val="Normal"/>
    <w:link w:val="R1Char"/>
    <w:rsid w:val="000C692C"/>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HP">
    <w:name w:val="HP"/>
    <w:aliases w:val="Part Heading"/>
    <w:basedOn w:val="Normal"/>
    <w:next w:val="Normal"/>
    <w:rsid w:val="000C692C"/>
    <w:pPr>
      <w:keepNext/>
      <w:spacing w:before="360" w:after="0" w:line="240" w:lineRule="auto"/>
      <w:ind w:left="2410" w:hanging="2410"/>
      <w:outlineLvl w:val="0"/>
    </w:pPr>
    <w:rPr>
      <w:rFonts w:ascii="Arial" w:eastAsia="Times New Roman" w:hAnsi="Arial" w:cs="Times New Roman"/>
      <w:b/>
      <w:sz w:val="32"/>
      <w:szCs w:val="24"/>
    </w:rPr>
  </w:style>
  <w:style w:type="paragraph" w:customStyle="1" w:styleId="HR0">
    <w:name w:val="HR"/>
    <w:aliases w:val="Regulation Heading"/>
    <w:basedOn w:val="Normal"/>
    <w:next w:val="Normal"/>
    <w:link w:val="HRChar"/>
    <w:rsid w:val="000C692C"/>
    <w:pPr>
      <w:keepNext/>
      <w:spacing w:before="360" w:after="0" w:line="240" w:lineRule="auto"/>
      <w:ind w:left="964" w:hanging="964"/>
      <w:outlineLvl w:val="0"/>
    </w:pPr>
    <w:rPr>
      <w:rFonts w:ascii="Arial" w:eastAsia="Times New Roman" w:hAnsi="Arial" w:cs="Times New Roman"/>
      <w:b/>
      <w:sz w:val="24"/>
      <w:szCs w:val="24"/>
    </w:rPr>
  </w:style>
  <w:style w:type="character" w:customStyle="1" w:styleId="R1Char">
    <w:name w:val="R1 Char"/>
    <w:aliases w:val="1. or 1.(1) Char"/>
    <w:basedOn w:val="DefaultParagraphFont"/>
    <w:link w:val="R10"/>
    <w:rsid w:val="000C692C"/>
    <w:rPr>
      <w:rFonts w:ascii="Times New Roman" w:eastAsia="Times New Roman" w:hAnsi="Times New Roman" w:cs="Times New Roman"/>
      <w:sz w:val="24"/>
      <w:szCs w:val="24"/>
    </w:rPr>
  </w:style>
  <w:style w:type="character" w:customStyle="1" w:styleId="HRChar">
    <w:name w:val="HR Char"/>
    <w:aliases w:val="Regulation Heading Char"/>
    <w:basedOn w:val="DefaultParagraphFont"/>
    <w:link w:val="HR0"/>
    <w:rsid w:val="000C692C"/>
    <w:rPr>
      <w:rFonts w:ascii="Arial" w:eastAsia="Times New Roman" w:hAnsi="Arial" w:cs="Times New Roman"/>
      <w:b/>
      <w:sz w:val="24"/>
      <w:szCs w:val="24"/>
    </w:rPr>
  </w:style>
  <w:style w:type="table" w:styleId="TableGrid">
    <w:name w:val="Table Grid"/>
    <w:basedOn w:val="TableNormal"/>
    <w:uiPriority w:val="39"/>
    <w:rsid w:val="001D3C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1D3C1B"/>
    <w:pPr>
      <w:spacing w:before="120" w:after="120" w:line="240" w:lineRule="auto"/>
    </w:pPr>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0324">
      <w:bodyDiv w:val="1"/>
      <w:marLeft w:val="0"/>
      <w:marRight w:val="0"/>
      <w:marTop w:val="0"/>
      <w:marBottom w:val="0"/>
      <w:divBdr>
        <w:top w:val="none" w:sz="0" w:space="0" w:color="auto"/>
        <w:left w:val="none" w:sz="0" w:space="0" w:color="auto"/>
        <w:bottom w:val="none" w:sz="0" w:space="0" w:color="auto"/>
        <w:right w:val="none" w:sz="0" w:space="0" w:color="auto"/>
      </w:divBdr>
    </w:div>
    <w:div w:id="286937521">
      <w:bodyDiv w:val="1"/>
      <w:marLeft w:val="0"/>
      <w:marRight w:val="0"/>
      <w:marTop w:val="0"/>
      <w:marBottom w:val="0"/>
      <w:divBdr>
        <w:top w:val="none" w:sz="0" w:space="0" w:color="auto"/>
        <w:left w:val="none" w:sz="0" w:space="0" w:color="auto"/>
        <w:bottom w:val="none" w:sz="0" w:space="0" w:color="auto"/>
        <w:right w:val="none" w:sz="0" w:space="0" w:color="auto"/>
      </w:divBdr>
    </w:div>
    <w:div w:id="295839918">
      <w:bodyDiv w:val="1"/>
      <w:marLeft w:val="0"/>
      <w:marRight w:val="0"/>
      <w:marTop w:val="0"/>
      <w:marBottom w:val="0"/>
      <w:divBdr>
        <w:top w:val="none" w:sz="0" w:space="0" w:color="auto"/>
        <w:left w:val="none" w:sz="0" w:space="0" w:color="auto"/>
        <w:bottom w:val="none" w:sz="0" w:space="0" w:color="auto"/>
        <w:right w:val="none" w:sz="0" w:space="0" w:color="auto"/>
      </w:divBdr>
    </w:div>
    <w:div w:id="591276981">
      <w:bodyDiv w:val="1"/>
      <w:marLeft w:val="0"/>
      <w:marRight w:val="0"/>
      <w:marTop w:val="0"/>
      <w:marBottom w:val="0"/>
      <w:divBdr>
        <w:top w:val="none" w:sz="0" w:space="0" w:color="auto"/>
        <w:left w:val="none" w:sz="0" w:space="0" w:color="auto"/>
        <w:bottom w:val="none" w:sz="0" w:space="0" w:color="auto"/>
        <w:right w:val="none" w:sz="0" w:space="0" w:color="auto"/>
      </w:divBdr>
    </w:div>
    <w:div w:id="685131045">
      <w:bodyDiv w:val="1"/>
      <w:marLeft w:val="0"/>
      <w:marRight w:val="0"/>
      <w:marTop w:val="0"/>
      <w:marBottom w:val="0"/>
      <w:divBdr>
        <w:top w:val="none" w:sz="0" w:space="0" w:color="auto"/>
        <w:left w:val="none" w:sz="0" w:space="0" w:color="auto"/>
        <w:bottom w:val="none" w:sz="0" w:space="0" w:color="auto"/>
        <w:right w:val="none" w:sz="0" w:space="0" w:color="auto"/>
      </w:divBdr>
    </w:div>
    <w:div w:id="778067051">
      <w:bodyDiv w:val="1"/>
      <w:marLeft w:val="0"/>
      <w:marRight w:val="0"/>
      <w:marTop w:val="0"/>
      <w:marBottom w:val="0"/>
      <w:divBdr>
        <w:top w:val="none" w:sz="0" w:space="0" w:color="auto"/>
        <w:left w:val="none" w:sz="0" w:space="0" w:color="auto"/>
        <w:bottom w:val="none" w:sz="0" w:space="0" w:color="auto"/>
        <w:right w:val="none" w:sz="0" w:space="0" w:color="auto"/>
      </w:divBdr>
    </w:div>
    <w:div w:id="782385366">
      <w:bodyDiv w:val="1"/>
      <w:marLeft w:val="0"/>
      <w:marRight w:val="0"/>
      <w:marTop w:val="0"/>
      <w:marBottom w:val="0"/>
      <w:divBdr>
        <w:top w:val="none" w:sz="0" w:space="0" w:color="auto"/>
        <w:left w:val="none" w:sz="0" w:space="0" w:color="auto"/>
        <w:bottom w:val="none" w:sz="0" w:space="0" w:color="auto"/>
        <w:right w:val="none" w:sz="0" w:space="0" w:color="auto"/>
      </w:divBdr>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020356772">
      <w:bodyDiv w:val="1"/>
      <w:marLeft w:val="0"/>
      <w:marRight w:val="0"/>
      <w:marTop w:val="0"/>
      <w:marBottom w:val="0"/>
      <w:divBdr>
        <w:top w:val="none" w:sz="0" w:space="0" w:color="auto"/>
        <w:left w:val="none" w:sz="0" w:space="0" w:color="auto"/>
        <w:bottom w:val="none" w:sz="0" w:space="0" w:color="auto"/>
        <w:right w:val="none" w:sz="0" w:space="0" w:color="auto"/>
      </w:divBdr>
    </w:div>
    <w:div w:id="1064525912">
      <w:bodyDiv w:val="1"/>
      <w:marLeft w:val="0"/>
      <w:marRight w:val="0"/>
      <w:marTop w:val="0"/>
      <w:marBottom w:val="0"/>
      <w:divBdr>
        <w:top w:val="none" w:sz="0" w:space="0" w:color="auto"/>
        <w:left w:val="none" w:sz="0" w:space="0" w:color="auto"/>
        <w:bottom w:val="none" w:sz="0" w:space="0" w:color="auto"/>
        <w:right w:val="none" w:sz="0" w:space="0" w:color="auto"/>
      </w:divBdr>
    </w:div>
    <w:div w:id="1085876955">
      <w:bodyDiv w:val="1"/>
      <w:marLeft w:val="0"/>
      <w:marRight w:val="0"/>
      <w:marTop w:val="0"/>
      <w:marBottom w:val="0"/>
      <w:divBdr>
        <w:top w:val="none" w:sz="0" w:space="0" w:color="auto"/>
        <w:left w:val="none" w:sz="0" w:space="0" w:color="auto"/>
        <w:bottom w:val="none" w:sz="0" w:space="0" w:color="auto"/>
        <w:right w:val="none" w:sz="0" w:space="0" w:color="auto"/>
      </w:divBdr>
    </w:div>
    <w:div w:id="1530486379">
      <w:bodyDiv w:val="1"/>
      <w:marLeft w:val="0"/>
      <w:marRight w:val="0"/>
      <w:marTop w:val="0"/>
      <w:marBottom w:val="0"/>
      <w:divBdr>
        <w:top w:val="none" w:sz="0" w:space="0" w:color="auto"/>
        <w:left w:val="none" w:sz="0" w:space="0" w:color="auto"/>
        <w:bottom w:val="none" w:sz="0" w:space="0" w:color="auto"/>
        <w:right w:val="none" w:sz="0" w:space="0" w:color="auto"/>
      </w:divBdr>
    </w:div>
    <w:div w:id="1606114134">
      <w:bodyDiv w:val="1"/>
      <w:marLeft w:val="0"/>
      <w:marRight w:val="0"/>
      <w:marTop w:val="0"/>
      <w:marBottom w:val="0"/>
      <w:divBdr>
        <w:top w:val="none" w:sz="0" w:space="0" w:color="auto"/>
        <w:left w:val="none" w:sz="0" w:space="0" w:color="auto"/>
        <w:bottom w:val="none" w:sz="0" w:space="0" w:color="auto"/>
        <w:right w:val="none" w:sz="0" w:space="0" w:color="auto"/>
      </w:divBdr>
    </w:div>
    <w:div w:id="1629507151">
      <w:bodyDiv w:val="1"/>
      <w:marLeft w:val="0"/>
      <w:marRight w:val="0"/>
      <w:marTop w:val="0"/>
      <w:marBottom w:val="0"/>
      <w:divBdr>
        <w:top w:val="none" w:sz="0" w:space="0" w:color="auto"/>
        <w:left w:val="none" w:sz="0" w:space="0" w:color="auto"/>
        <w:bottom w:val="none" w:sz="0" w:space="0" w:color="auto"/>
        <w:right w:val="none" w:sz="0" w:space="0" w:color="auto"/>
      </w:divBdr>
    </w:div>
    <w:div w:id="1771386239">
      <w:bodyDiv w:val="1"/>
      <w:marLeft w:val="0"/>
      <w:marRight w:val="0"/>
      <w:marTop w:val="0"/>
      <w:marBottom w:val="0"/>
      <w:divBdr>
        <w:top w:val="none" w:sz="0" w:space="0" w:color="auto"/>
        <w:left w:val="none" w:sz="0" w:space="0" w:color="auto"/>
        <w:bottom w:val="none" w:sz="0" w:space="0" w:color="auto"/>
        <w:right w:val="none" w:sz="0" w:space="0" w:color="auto"/>
      </w:divBdr>
    </w:div>
    <w:div w:id="1781143904">
      <w:bodyDiv w:val="1"/>
      <w:marLeft w:val="0"/>
      <w:marRight w:val="0"/>
      <w:marTop w:val="0"/>
      <w:marBottom w:val="0"/>
      <w:divBdr>
        <w:top w:val="none" w:sz="0" w:space="0" w:color="auto"/>
        <w:left w:val="none" w:sz="0" w:space="0" w:color="auto"/>
        <w:bottom w:val="none" w:sz="0" w:space="0" w:color="auto"/>
        <w:right w:val="none" w:sz="0" w:space="0" w:color="auto"/>
      </w:divBdr>
    </w:div>
    <w:div w:id="1789347007">
      <w:bodyDiv w:val="1"/>
      <w:marLeft w:val="0"/>
      <w:marRight w:val="0"/>
      <w:marTop w:val="0"/>
      <w:marBottom w:val="0"/>
      <w:divBdr>
        <w:top w:val="none" w:sz="0" w:space="0" w:color="auto"/>
        <w:left w:val="none" w:sz="0" w:space="0" w:color="auto"/>
        <w:bottom w:val="none" w:sz="0" w:space="0" w:color="auto"/>
        <w:right w:val="none" w:sz="0" w:space="0" w:color="auto"/>
      </w:divBdr>
    </w:div>
    <w:div w:id="1832981373">
      <w:bodyDiv w:val="1"/>
      <w:marLeft w:val="0"/>
      <w:marRight w:val="0"/>
      <w:marTop w:val="0"/>
      <w:marBottom w:val="0"/>
      <w:divBdr>
        <w:top w:val="none" w:sz="0" w:space="0" w:color="auto"/>
        <w:left w:val="none" w:sz="0" w:space="0" w:color="auto"/>
        <w:bottom w:val="none" w:sz="0" w:space="0" w:color="auto"/>
        <w:right w:val="none" w:sz="0" w:space="0" w:color="auto"/>
      </w:divBdr>
    </w:div>
    <w:div w:id="1857428671">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 w:id="1880818381">
      <w:bodyDiv w:val="1"/>
      <w:marLeft w:val="0"/>
      <w:marRight w:val="0"/>
      <w:marTop w:val="0"/>
      <w:marBottom w:val="0"/>
      <w:divBdr>
        <w:top w:val="none" w:sz="0" w:space="0" w:color="auto"/>
        <w:left w:val="none" w:sz="0" w:space="0" w:color="auto"/>
        <w:bottom w:val="none" w:sz="0" w:space="0" w:color="auto"/>
        <w:right w:val="none" w:sz="0" w:space="0" w:color="auto"/>
      </w:divBdr>
    </w:div>
    <w:div w:id="21227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legislation.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UQVA7MFFXVNW-850449931-2578</_dlc_DocId>
    <_dlc_DocIdUrl xmlns="04b8ec43-391f-4ce4-8841-d6a482add564">
      <Url>http://collaboration/organisation/auth/Chair/Auth/_layouts/15/DocIdRedir.aspx?ID=UQVA7MFFXVNW-850449931-2578</Url>
      <Description>UQVA7MFFXVNW-850449931-2578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C886C-415A-4C75-89A7-B3D7EB891FC1}">
  <ds:schemaRefs>
    <ds:schemaRef ds:uri="http://schemas.microsoft.com/sharepoint/events"/>
  </ds:schemaRefs>
</ds:datastoreItem>
</file>

<file path=customXml/itemProps2.xml><?xml version="1.0" encoding="utf-8"?>
<ds:datastoreItem xmlns:ds="http://schemas.openxmlformats.org/officeDocument/2006/customXml" ds:itemID="{A925E2A9-8BB2-41BE-A485-31F1655511F0}">
  <ds:schemaRefs>
    <ds:schemaRef ds:uri="http://schemas.openxmlformats.org/officeDocument/2006/bibliography"/>
  </ds:schemaRefs>
</ds:datastoreItem>
</file>

<file path=customXml/itemProps3.xml><?xml version="1.0" encoding="utf-8"?>
<ds:datastoreItem xmlns:ds="http://schemas.openxmlformats.org/officeDocument/2006/customXml" ds:itemID="{FD683C98-A53D-4FDC-BDF6-BD14B1054335}">
  <ds:schemaRefs>
    <ds:schemaRef ds:uri="http://schemas.microsoft.com/sharepoint/v3/contenttype/forms"/>
  </ds:schemaRefs>
</ds:datastoreItem>
</file>

<file path=customXml/itemProps4.xml><?xml version="1.0" encoding="utf-8"?>
<ds:datastoreItem xmlns:ds="http://schemas.openxmlformats.org/officeDocument/2006/customXml" ds:itemID="{853316CC-E1CA-44F4-88D3-B844E27D5565}">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5.xml><?xml version="1.0" encoding="utf-8"?>
<ds:datastoreItem xmlns:ds="http://schemas.openxmlformats.org/officeDocument/2006/customXml" ds:itemID="{5B24D0EA-3C44-422C-96C0-F6BE724F3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See post TLG V4 folder</vt:lpstr>
    </vt:vector>
  </TitlesOfParts>
  <Company/>
  <LinksUpToDate>false</LinksUpToDate>
  <CharactersWithSpaces>7054</CharactersWithSpaces>
  <SharedDoc>false</SharedDoc>
  <HLinks>
    <vt:vector size="12" baseType="variant">
      <vt:variant>
        <vt:i4>6946865</vt:i4>
      </vt:variant>
      <vt:variant>
        <vt:i4>3</vt:i4>
      </vt:variant>
      <vt:variant>
        <vt:i4>0</vt:i4>
      </vt:variant>
      <vt:variant>
        <vt:i4>5</vt:i4>
      </vt:variant>
      <vt:variant>
        <vt:lpwstr>http://www.legislation.gov.au/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 post TLG V4 folder</dc:title>
  <dc:subject/>
  <dc:creator>Patrick Belton</dc:creator>
  <cp:keywords/>
  <dc:description/>
  <cp:lastModifiedBy>Morgan Vaudrey</cp:lastModifiedBy>
  <cp:revision>8</cp:revision>
  <cp:lastPrinted>2023-08-21T01:11:00Z</cp:lastPrinted>
  <dcterms:created xsi:type="dcterms:W3CDTF">2023-12-05T23:16:00Z</dcterms:created>
  <dcterms:modified xsi:type="dcterms:W3CDTF">2023-12-07T02:30:00Z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TitusGUID">
    <vt:lpwstr>1a36961b-e980-48b7-9197-e82e097a6797</vt:lpwstr>
  </property>
  <property fmtid="{D5CDD505-2E9C-101B-9397-08002B2CF9AE}" pid="4" name="_dlc_DocIdItemGuid">
    <vt:lpwstr>ba48d273-36bf-46e6-be3e-7d40a0652629</vt:lpwstr>
  </property>
  <property fmtid="{D5CDD505-2E9C-101B-9397-08002B2CF9AE}" pid="5" name="MediaServiceImageTags">
    <vt:lpwstr/>
  </property>
</Properties>
</file>