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96AA0" w14:textId="77777777" w:rsidR="00C06DED" w:rsidRPr="00FA5EE4" w:rsidRDefault="00C06DED" w:rsidP="00934C7A">
      <w:pPr>
        <w:spacing w:after="0"/>
        <w:jc w:val="center"/>
        <w:rPr>
          <w:b/>
          <w:caps/>
          <w:u w:val="single"/>
          <w:lang w:eastAsia="en-AU"/>
        </w:rPr>
      </w:pPr>
      <w:r w:rsidRPr="00FA5EE4">
        <w:rPr>
          <w:b/>
          <w:u w:val="single"/>
          <w:lang w:eastAsia="en-AU"/>
        </w:rPr>
        <w:t xml:space="preserve">EXPLANATORY </w:t>
      </w:r>
      <w:r w:rsidR="005F6E09" w:rsidRPr="00FA5EE4">
        <w:rPr>
          <w:b/>
          <w:caps/>
          <w:u w:val="single"/>
          <w:lang w:eastAsia="en-AU"/>
        </w:rPr>
        <w:t>Statement</w:t>
      </w:r>
    </w:p>
    <w:p w14:paraId="068C786F" w14:textId="77777777" w:rsidR="00AC5BD6" w:rsidRPr="00FA5EE4" w:rsidRDefault="00AC5BD6" w:rsidP="00934C7A">
      <w:pPr>
        <w:spacing w:after="0"/>
        <w:jc w:val="center"/>
      </w:pPr>
    </w:p>
    <w:p w14:paraId="55F4FAE9" w14:textId="77777777" w:rsidR="00AC5BD6" w:rsidRPr="00FA5EE4" w:rsidRDefault="00AC5BD6" w:rsidP="00934C7A">
      <w:pPr>
        <w:spacing w:after="0"/>
        <w:jc w:val="center"/>
      </w:pPr>
      <w:r w:rsidRPr="00FA5EE4">
        <w:t>Issued by the Minister for Home Affairs</w:t>
      </w:r>
    </w:p>
    <w:p w14:paraId="324AAC83" w14:textId="77777777" w:rsidR="00AC5BD6" w:rsidRPr="00FA5EE4" w:rsidRDefault="00AC5BD6" w:rsidP="00934C7A">
      <w:pPr>
        <w:spacing w:after="0"/>
        <w:jc w:val="center"/>
      </w:pPr>
    </w:p>
    <w:p w14:paraId="75C8FEB2" w14:textId="77777777" w:rsidR="00AC5BD6" w:rsidRPr="00FA5EE4" w:rsidRDefault="00AC5BD6" w:rsidP="00934C7A">
      <w:pPr>
        <w:spacing w:after="0"/>
        <w:jc w:val="center"/>
      </w:pPr>
      <w:r w:rsidRPr="00FA5EE4">
        <w:rPr>
          <w:i/>
          <w:lang w:eastAsia="en-AU"/>
        </w:rPr>
        <w:t>Customs Act 1901</w:t>
      </w:r>
    </w:p>
    <w:p w14:paraId="3ADFDC17" w14:textId="77777777" w:rsidR="004B0A10" w:rsidRPr="00FA5EE4" w:rsidRDefault="004B0A10" w:rsidP="00934C7A">
      <w:pPr>
        <w:spacing w:after="0"/>
        <w:jc w:val="center"/>
      </w:pPr>
    </w:p>
    <w:p w14:paraId="390B27B6" w14:textId="77777777" w:rsidR="004B0A10" w:rsidRPr="00FA5EE4" w:rsidRDefault="00C06DED" w:rsidP="00934C7A">
      <w:pPr>
        <w:spacing w:after="0"/>
        <w:jc w:val="center"/>
        <w:rPr>
          <w:b/>
        </w:rPr>
      </w:pPr>
      <w:r w:rsidRPr="00FA5EE4">
        <w:rPr>
          <w:b/>
          <w:i/>
        </w:rPr>
        <w:t>Customs</w:t>
      </w:r>
      <w:r w:rsidR="00EB4BA2" w:rsidRPr="00FA5EE4">
        <w:rPr>
          <w:b/>
          <w:i/>
        </w:rPr>
        <w:t xml:space="preserve"> Legislation</w:t>
      </w:r>
      <w:r w:rsidRPr="00FA5EE4">
        <w:rPr>
          <w:b/>
          <w:i/>
        </w:rPr>
        <w:t xml:space="preserve"> </w:t>
      </w:r>
      <w:r w:rsidR="00B40BD9" w:rsidRPr="00FA5EE4">
        <w:rPr>
          <w:b/>
          <w:i/>
        </w:rPr>
        <w:t xml:space="preserve">Amendment (Vaping </w:t>
      </w:r>
      <w:r w:rsidR="00987F2A" w:rsidRPr="00FA5EE4">
        <w:rPr>
          <w:b/>
          <w:i/>
        </w:rPr>
        <w:t>Goods</w:t>
      </w:r>
      <w:r w:rsidRPr="00FA5EE4">
        <w:rPr>
          <w:b/>
          <w:i/>
        </w:rPr>
        <w:t>) Regulations 2023</w:t>
      </w:r>
    </w:p>
    <w:p w14:paraId="7BFF4449" w14:textId="77777777" w:rsidR="00AC5BD6" w:rsidRPr="00FA5EE4" w:rsidRDefault="00AC5BD6" w:rsidP="00934C7A">
      <w:pPr>
        <w:spacing w:after="0"/>
      </w:pPr>
    </w:p>
    <w:p w14:paraId="0AEB9630" w14:textId="77777777" w:rsidR="00AC5BD6" w:rsidRPr="00FA5EE4" w:rsidRDefault="00AC5BD6" w:rsidP="00934C7A">
      <w:pPr>
        <w:spacing w:after="0"/>
        <w:rPr>
          <w:b/>
        </w:rPr>
      </w:pPr>
      <w:r w:rsidRPr="00FA5EE4">
        <w:rPr>
          <w:b/>
        </w:rPr>
        <w:t>Legislative authority</w:t>
      </w:r>
    </w:p>
    <w:p w14:paraId="0AED780C" w14:textId="77777777" w:rsidR="004B0A10" w:rsidRPr="00FA5EE4" w:rsidRDefault="004B0A10" w:rsidP="00934C7A">
      <w:pPr>
        <w:spacing w:after="0"/>
        <w:rPr>
          <w:lang w:eastAsia="en-AU"/>
        </w:rPr>
      </w:pPr>
    </w:p>
    <w:p w14:paraId="53231835" w14:textId="77777777" w:rsidR="004A4004" w:rsidRPr="00FA5EE4" w:rsidRDefault="00C06DED" w:rsidP="00934C7A">
      <w:pPr>
        <w:spacing w:after="0"/>
        <w:rPr>
          <w:lang w:eastAsia="en-AU"/>
        </w:rPr>
      </w:pPr>
      <w:r w:rsidRPr="00FA5EE4">
        <w:rPr>
          <w:lang w:eastAsia="en-AU"/>
        </w:rPr>
        <w:t xml:space="preserve">The </w:t>
      </w:r>
      <w:r w:rsidRPr="00FA5EE4">
        <w:rPr>
          <w:i/>
          <w:lang w:eastAsia="en-AU"/>
        </w:rPr>
        <w:t>Customs Act 1901</w:t>
      </w:r>
      <w:r w:rsidRPr="00FA5EE4">
        <w:rPr>
          <w:lang w:eastAsia="en-AU"/>
        </w:rPr>
        <w:t xml:space="preserve"> (Customs Act) concerns customs related functions and is the legislative authority that sets out the customs requirements for the importation and exportation of goods to and from Australia.</w:t>
      </w:r>
    </w:p>
    <w:p w14:paraId="04649DC5" w14:textId="77777777" w:rsidR="004B0A10" w:rsidRPr="00FA5EE4" w:rsidRDefault="004B0A10" w:rsidP="00934C7A">
      <w:pPr>
        <w:spacing w:after="0"/>
        <w:rPr>
          <w:lang w:eastAsia="en-AU"/>
        </w:rPr>
      </w:pPr>
    </w:p>
    <w:p w14:paraId="2305535A" w14:textId="77777777" w:rsidR="004A4004" w:rsidRPr="00FA5EE4" w:rsidRDefault="00C06DED" w:rsidP="00934C7A">
      <w:pPr>
        <w:spacing w:after="0"/>
        <w:rPr>
          <w:lang w:eastAsia="en-AU"/>
        </w:rPr>
      </w:pPr>
      <w:r w:rsidRPr="00FA5EE4">
        <w:rPr>
          <w:lang w:eastAsia="en-AU"/>
        </w:rPr>
        <w:t>Subsection 270(1) of the Customs Act provides, in part, that the Governor</w:t>
      </w:r>
      <w:r w:rsidRPr="00FA5EE4">
        <w:rPr>
          <w:lang w:eastAsia="en-AU"/>
        </w:rPr>
        <w:noBreakHyphen/>
        <w:t xml:space="preserve">General may make regulations not inconsistent with the </w:t>
      </w:r>
      <w:r w:rsidR="00977673" w:rsidRPr="00FA5EE4">
        <w:rPr>
          <w:lang w:eastAsia="en-AU"/>
        </w:rPr>
        <w:t xml:space="preserve">Customs </w:t>
      </w:r>
      <w:r w:rsidRPr="00FA5EE4">
        <w:rPr>
          <w:lang w:eastAsia="en-AU"/>
        </w:rPr>
        <w:t xml:space="preserve">Act prescribing all matters, which by the </w:t>
      </w:r>
      <w:r w:rsidR="00977673" w:rsidRPr="00FA5EE4">
        <w:rPr>
          <w:lang w:eastAsia="en-AU"/>
        </w:rPr>
        <w:t xml:space="preserve">Customs </w:t>
      </w:r>
      <w:r w:rsidRPr="00FA5EE4">
        <w:rPr>
          <w:lang w:eastAsia="en-AU"/>
        </w:rPr>
        <w:t xml:space="preserve">Act are required or permitted to be prescribed or as may be necessary or convenient to be prescribed for giving effect to the </w:t>
      </w:r>
      <w:r w:rsidR="00977673" w:rsidRPr="00FA5EE4">
        <w:rPr>
          <w:lang w:eastAsia="en-AU"/>
        </w:rPr>
        <w:t xml:space="preserve">Customs </w:t>
      </w:r>
      <w:r w:rsidRPr="00FA5EE4">
        <w:rPr>
          <w:lang w:eastAsia="en-AU"/>
        </w:rPr>
        <w:t>Act.</w:t>
      </w:r>
    </w:p>
    <w:p w14:paraId="1E5B73CC" w14:textId="77777777" w:rsidR="004B0A10" w:rsidRPr="00FA5EE4" w:rsidRDefault="004B0A10" w:rsidP="00934C7A">
      <w:pPr>
        <w:spacing w:after="0"/>
        <w:rPr>
          <w:lang w:eastAsia="en-AU"/>
        </w:rPr>
      </w:pPr>
    </w:p>
    <w:p w14:paraId="35761341" w14:textId="77777777" w:rsidR="004A4004" w:rsidRPr="00FA5EE4" w:rsidRDefault="00C06DED" w:rsidP="00934C7A">
      <w:pPr>
        <w:spacing w:after="0"/>
        <w:rPr>
          <w:lang w:eastAsia="en-AU"/>
        </w:rPr>
      </w:pPr>
      <w:r w:rsidRPr="00FA5EE4">
        <w:rPr>
          <w:lang w:eastAsia="en-AU"/>
        </w:rPr>
        <w:t>Section 50 of the Customs Act provides, in part, that the Governor</w:t>
      </w:r>
      <w:r w:rsidRPr="00FA5EE4">
        <w:rPr>
          <w:lang w:eastAsia="en-AU"/>
        </w:rPr>
        <w:noBreakHyphen/>
        <w:t>General may, by regulation, prohibit the importation of goods into Australia and that the power may be exercised by prohibiting the importation of goods absolutely or by prohibiting the importation of goods unless specified conditions or restrictions are complied with.</w:t>
      </w:r>
    </w:p>
    <w:p w14:paraId="0DCD7CA8" w14:textId="77777777" w:rsidR="004B0A10" w:rsidRPr="00FA5EE4" w:rsidRDefault="004B0A10" w:rsidP="00934C7A">
      <w:pPr>
        <w:spacing w:after="0"/>
        <w:rPr>
          <w:lang w:eastAsia="en-AU"/>
        </w:rPr>
      </w:pPr>
    </w:p>
    <w:p w14:paraId="1F33FCEB" w14:textId="77777777" w:rsidR="00B06854" w:rsidRPr="00FA5EE4" w:rsidRDefault="00C06DED" w:rsidP="00934C7A">
      <w:pPr>
        <w:pStyle w:val="Default"/>
        <w:rPr>
          <w:bCs/>
        </w:rPr>
      </w:pPr>
      <w:r w:rsidRPr="00FA5EE4">
        <w:rPr>
          <w:bCs/>
        </w:rPr>
        <w:t xml:space="preserve">For section 50 of the Customs Act, the </w:t>
      </w:r>
      <w:r w:rsidRPr="00FA5EE4">
        <w:rPr>
          <w:bCs/>
          <w:i/>
        </w:rPr>
        <w:t>Customs (Prohibited Imports) Regulations 1956</w:t>
      </w:r>
      <w:r w:rsidRPr="00FA5EE4">
        <w:rPr>
          <w:bCs/>
        </w:rPr>
        <w:t xml:space="preserve"> (Prohibited Imports Regulations) control the importation into Australia of certain goods by prohibiting importation absolutely, or by making importation subject to a permission or licence.</w:t>
      </w:r>
    </w:p>
    <w:p w14:paraId="287A8C94" w14:textId="77777777" w:rsidR="00AC5BD6" w:rsidRPr="00FA5EE4" w:rsidRDefault="00AC5BD6" w:rsidP="00934C7A">
      <w:pPr>
        <w:pStyle w:val="Default"/>
        <w:rPr>
          <w:bCs/>
        </w:rPr>
      </w:pPr>
    </w:p>
    <w:p w14:paraId="006FCF01" w14:textId="77777777" w:rsidR="00977673" w:rsidRPr="00FA5EE4" w:rsidRDefault="00977673" w:rsidP="00934C7A">
      <w:pPr>
        <w:pStyle w:val="Default"/>
        <w:rPr>
          <w:bCs/>
        </w:rPr>
      </w:pPr>
      <w:r w:rsidRPr="00FA5EE4">
        <w:rPr>
          <w:bCs/>
        </w:rPr>
        <w:t xml:space="preserve">Subsection 33(3) of the </w:t>
      </w:r>
      <w:r w:rsidRPr="00FA5EE4">
        <w:rPr>
          <w:bCs/>
          <w:i/>
        </w:rPr>
        <w:t>Acts Interpretation Act 1901</w:t>
      </w:r>
      <w:r w:rsidRPr="00FA5EE4">
        <w:rPr>
          <w:bCs/>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C65068B" w14:textId="77777777" w:rsidR="00977673" w:rsidRPr="00FA5EE4" w:rsidRDefault="00977673" w:rsidP="00934C7A">
      <w:pPr>
        <w:pStyle w:val="Default"/>
        <w:rPr>
          <w:bCs/>
        </w:rPr>
      </w:pPr>
    </w:p>
    <w:p w14:paraId="2AB8F0A5" w14:textId="77777777" w:rsidR="00AC5BD6" w:rsidRPr="00FA5EE4" w:rsidRDefault="00AC5BD6" w:rsidP="00934C7A">
      <w:pPr>
        <w:pStyle w:val="Default"/>
        <w:rPr>
          <w:b/>
          <w:bCs/>
        </w:rPr>
      </w:pPr>
      <w:r w:rsidRPr="00FA5EE4">
        <w:rPr>
          <w:b/>
          <w:bCs/>
        </w:rPr>
        <w:t>Purpose</w:t>
      </w:r>
    </w:p>
    <w:p w14:paraId="13F4A955" w14:textId="77777777" w:rsidR="004B0A10" w:rsidRPr="00FA5EE4" w:rsidRDefault="004B0A10" w:rsidP="00934C7A">
      <w:pPr>
        <w:pStyle w:val="Default"/>
        <w:rPr>
          <w:bCs/>
        </w:rPr>
      </w:pPr>
    </w:p>
    <w:p w14:paraId="2C10EEFB" w14:textId="01B6C504" w:rsidR="00B06854" w:rsidRPr="00FA5EE4" w:rsidRDefault="00155740" w:rsidP="00934C7A">
      <w:pPr>
        <w:pStyle w:val="Default"/>
        <w:rPr>
          <w:shd w:val="clear" w:color="auto" w:fill="FFFFFF"/>
        </w:rPr>
      </w:pPr>
      <w:r w:rsidRPr="00FA5EE4">
        <w:rPr>
          <w:bCs/>
          <w:color w:val="auto"/>
        </w:rPr>
        <w:t xml:space="preserve">The </w:t>
      </w:r>
      <w:r w:rsidRPr="00FA5EE4">
        <w:rPr>
          <w:i/>
        </w:rPr>
        <w:t xml:space="preserve">Customs Legislation Amendment (Vaping </w:t>
      </w:r>
      <w:r w:rsidR="00987F2A" w:rsidRPr="00FA5EE4">
        <w:rPr>
          <w:i/>
        </w:rPr>
        <w:t>Goods</w:t>
      </w:r>
      <w:r w:rsidRPr="00FA5EE4">
        <w:rPr>
          <w:i/>
        </w:rPr>
        <w:t xml:space="preserve">) Regulations 2023 </w:t>
      </w:r>
      <w:r w:rsidR="00A065D0" w:rsidRPr="00FA5EE4">
        <w:t>(</w:t>
      </w:r>
      <w:r w:rsidR="00493776" w:rsidRPr="00FA5EE4">
        <w:t xml:space="preserve">Amendment </w:t>
      </w:r>
      <w:r w:rsidR="00A065D0" w:rsidRPr="00FA5EE4">
        <w:t xml:space="preserve">Regulations) </w:t>
      </w:r>
      <w:r w:rsidR="00A065D0" w:rsidRPr="00FA5EE4">
        <w:rPr>
          <w:bCs/>
          <w:color w:val="auto"/>
        </w:rPr>
        <w:t xml:space="preserve">amend the </w:t>
      </w:r>
      <w:r w:rsidR="00A065D0" w:rsidRPr="00FA5EE4">
        <w:rPr>
          <w:shd w:val="clear" w:color="auto" w:fill="FFFFFF"/>
        </w:rPr>
        <w:t>Prohibited Imports Regulations to establish import control for vap</w:t>
      </w:r>
      <w:r w:rsidR="000805C7" w:rsidRPr="00FA5EE4">
        <w:rPr>
          <w:shd w:val="clear" w:color="auto" w:fill="FFFFFF"/>
        </w:rPr>
        <w:t>es</w:t>
      </w:r>
      <w:r w:rsidR="00987F2A" w:rsidRPr="00FA5EE4">
        <w:rPr>
          <w:shd w:val="clear" w:color="auto" w:fill="FFFFFF"/>
        </w:rPr>
        <w:t>, vap</w:t>
      </w:r>
      <w:r w:rsidR="000805C7" w:rsidRPr="00FA5EE4">
        <w:rPr>
          <w:shd w:val="clear" w:color="auto" w:fill="FFFFFF"/>
        </w:rPr>
        <w:t>e</w:t>
      </w:r>
      <w:r w:rsidR="00987F2A" w:rsidRPr="00FA5EE4">
        <w:rPr>
          <w:shd w:val="clear" w:color="auto" w:fill="FFFFFF"/>
        </w:rPr>
        <w:t xml:space="preserve"> substances</w:t>
      </w:r>
      <w:r w:rsidR="00A065D0" w:rsidRPr="00FA5EE4">
        <w:rPr>
          <w:shd w:val="clear" w:color="auto" w:fill="FFFFFF"/>
        </w:rPr>
        <w:t xml:space="preserve"> and </w:t>
      </w:r>
      <w:r w:rsidR="00987F2A" w:rsidRPr="00FA5EE4">
        <w:rPr>
          <w:shd w:val="clear" w:color="auto" w:fill="FFFFFF"/>
        </w:rPr>
        <w:t>vap</w:t>
      </w:r>
      <w:r w:rsidR="000805C7" w:rsidRPr="00FA5EE4">
        <w:rPr>
          <w:shd w:val="clear" w:color="auto" w:fill="FFFFFF"/>
        </w:rPr>
        <w:t xml:space="preserve">e </w:t>
      </w:r>
      <w:r w:rsidR="00A065D0" w:rsidRPr="00FA5EE4">
        <w:rPr>
          <w:shd w:val="clear" w:color="auto" w:fill="FFFFFF"/>
        </w:rPr>
        <w:t>accessories</w:t>
      </w:r>
      <w:r w:rsidR="0010471C" w:rsidRPr="00FA5EE4">
        <w:rPr>
          <w:shd w:val="clear" w:color="auto" w:fill="FFFFFF"/>
        </w:rPr>
        <w:t>, collectively described as ‘vaping goods’</w:t>
      </w:r>
      <w:r w:rsidR="00B06854" w:rsidRPr="00FA5EE4">
        <w:rPr>
          <w:shd w:val="clear" w:color="auto" w:fill="FFFFFF"/>
        </w:rPr>
        <w:t>.</w:t>
      </w:r>
    </w:p>
    <w:p w14:paraId="20ACE981" w14:textId="77777777" w:rsidR="00C167A4" w:rsidRPr="00FA5EE4" w:rsidRDefault="00C167A4" w:rsidP="00934C7A">
      <w:pPr>
        <w:pStyle w:val="Default"/>
        <w:rPr>
          <w:shd w:val="clear" w:color="auto" w:fill="FFFFFF"/>
        </w:rPr>
      </w:pPr>
    </w:p>
    <w:p w14:paraId="2486B6EF" w14:textId="77777777" w:rsidR="00C167A4" w:rsidRPr="00FA5EE4" w:rsidRDefault="00C167A4" w:rsidP="00934C7A">
      <w:pPr>
        <w:pStyle w:val="Default"/>
        <w:rPr>
          <w:shd w:val="clear" w:color="auto" w:fill="FFFFFF"/>
        </w:rPr>
      </w:pPr>
      <w:r w:rsidRPr="00FA5EE4">
        <w:rPr>
          <w:shd w:val="clear" w:color="auto" w:fill="FFFFFF"/>
        </w:rPr>
        <w:t>The import control for vaping goods is achieved through new regulation 5A, which limits the circumstances under which those goods can be imported into Australia.</w:t>
      </w:r>
    </w:p>
    <w:p w14:paraId="5F24A3B9" w14:textId="77777777" w:rsidR="00AC5BD6" w:rsidRPr="00FA5EE4" w:rsidRDefault="00AC5BD6" w:rsidP="00934C7A">
      <w:pPr>
        <w:pStyle w:val="Default"/>
        <w:widowControl w:val="0"/>
        <w:rPr>
          <w:shd w:val="clear" w:color="auto" w:fill="FFFFFF"/>
        </w:rPr>
      </w:pPr>
    </w:p>
    <w:p w14:paraId="1BA9D331" w14:textId="77777777" w:rsidR="00AC5BD6" w:rsidRPr="00FA5EE4" w:rsidRDefault="00AC5BD6" w:rsidP="00934C7A">
      <w:pPr>
        <w:pStyle w:val="Default"/>
        <w:rPr>
          <w:b/>
          <w:shd w:val="clear" w:color="auto" w:fill="FFFFFF"/>
        </w:rPr>
      </w:pPr>
      <w:r w:rsidRPr="00FA5EE4">
        <w:rPr>
          <w:b/>
          <w:shd w:val="clear" w:color="auto" w:fill="FFFFFF"/>
        </w:rPr>
        <w:t>Background</w:t>
      </w:r>
    </w:p>
    <w:p w14:paraId="5D17B041" w14:textId="77777777" w:rsidR="004B0A10" w:rsidRPr="00FA5EE4" w:rsidRDefault="004B0A10" w:rsidP="00934C7A">
      <w:pPr>
        <w:pStyle w:val="Default"/>
        <w:rPr>
          <w:shd w:val="clear" w:color="auto" w:fill="FFFFFF"/>
        </w:rPr>
      </w:pPr>
    </w:p>
    <w:p w14:paraId="70D182F4" w14:textId="77777777" w:rsidR="00FF451E" w:rsidRPr="00FA5EE4" w:rsidRDefault="00FF451E" w:rsidP="00934C7A">
      <w:pPr>
        <w:spacing w:after="0"/>
        <w:rPr>
          <w:lang w:eastAsia="en-AU"/>
        </w:rPr>
      </w:pPr>
      <w:r w:rsidRPr="00FA5EE4">
        <w:rPr>
          <w:lang w:eastAsia="en-AU"/>
        </w:rPr>
        <w:t>Vaping in Australia has increased dramatically in recent years. This poses a major risk to population health and threatens to disrupt the significant achievements that Australia has made in tobacco control to date. Research suggests that vaping is a gatewa</w:t>
      </w:r>
      <w:r w:rsidR="004B0A10" w:rsidRPr="00FA5EE4">
        <w:rPr>
          <w:lang w:eastAsia="en-AU"/>
        </w:rPr>
        <w:t>y to smoking.</w:t>
      </w:r>
    </w:p>
    <w:p w14:paraId="3099C693" w14:textId="77777777" w:rsidR="004B0A10" w:rsidRPr="00FA5EE4" w:rsidRDefault="004B0A10" w:rsidP="00934C7A">
      <w:pPr>
        <w:spacing w:after="0"/>
        <w:rPr>
          <w:lang w:eastAsia="en-AU"/>
        </w:rPr>
      </w:pPr>
    </w:p>
    <w:p w14:paraId="1663B9AA" w14:textId="0A5F13C9" w:rsidR="00AC5BD6" w:rsidRPr="00FA5EE4" w:rsidRDefault="00FF451E" w:rsidP="00E74755">
      <w:pPr>
        <w:keepNext/>
        <w:keepLines/>
        <w:spacing w:after="0"/>
        <w:rPr>
          <w:lang w:eastAsia="en-AU"/>
        </w:rPr>
      </w:pPr>
      <w:r w:rsidRPr="00FA5EE4">
        <w:rPr>
          <w:lang w:eastAsia="en-AU"/>
        </w:rPr>
        <w:lastRenderedPageBreak/>
        <w:t>Vaping mimics behavioural and sensory aspects of smoking, which makes the transition to combustible smoking more likely. Never-smokers who vape are approximately three times more likely to take up cigarette smoking than those who do not vape. Further, there is substantial evidence that vaping results in dependence, and causes respiratory disease, severe burns, n</w:t>
      </w:r>
      <w:r w:rsidR="00C167A4" w:rsidRPr="00FA5EE4">
        <w:rPr>
          <w:lang w:eastAsia="en-AU"/>
        </w:rPr>
        <w:t>icotine poisoning and seizures.</w:t>
      </w:r>
      <w:r w:rsidR="00F13600" w:rsidRPr="00FA5EE4">
        <w:rPr>
          <w:lang w:eastAsia="en-AU"/>
        </w:rPr>
        <w:t xml:space="preserve"> The long-term health effects of vaping are not known.</w:t>
      </w:r>
    </w:p>
    <w:p w14:paraId="0AD67472" w14:textId="77777777" w:rsidR="00AC5BD6" w:rsidRPr="00FA5EE4" w:rsidRDefault="00AC5BD6" w:rsidP="00934C7A">
      <w:pPr>
        <w:spacing w:after="0"/>
        <w:rPr>
          <w:lang w:eastAsia="en-AU"/>
        </w:rPr>
      </w:pPr>
    </w:p>
    <w:p w14:paraId="603DEA0A" w14:textId="37127386" w:rsidR="00FF451E" w:rsidRPr="00FA5EE4" w:rsidRDefault="00FF451E" w:rsidP="00934C7A">
      <w:pPr>
        <w:spacing w:after="0"/>
      </w:pPr>
      <w:r w:rsidRPr="00FA5EE4">
        <w:t xml:space="preserve">The </w:t>
      </w:r>
      <w:r w:rsidR="00AC5BD6" w:rsidRPr="00FA5EE4">
        <w:t xml:space="preserve">Amendment Regulations </w:t>
      </w:r>
      <w:r w:rsidRPr="00FA5EE4">
        <w:t xml:space="preserve">are intended to address the risks posed by vaping to children and </w:t>
      </w:r>
      <w:r w:rsidR="00F13600" w:rsidRPr="00FA5EE4">
        <w:t xml:space="preserve">young people </w:t>
      </w:r>
      <w:r w:rsidRPr="00FA5EE4">
        <w:t>in Australia, while preserving legitimate patient access to therapeutic vapes for</w:t>
      </w:r>
      <w:r w:rsidR="00F13600" w:rsidRPr="00FA5EE4">
        <w:t xml:space="preserve"> smoking cessation and</w:t>
      </w:r>
      <w:r w:rsidRPr="00FA5EE4">
        <w:t xml:space="preserve"> the </w:t>
      </w:r>
      <w:r w:rsidR="00F13600" w:rsidRPr="00FA5EE4">
        <w:t xml:space="preserve">management </w:t>
      </w:r>
      <w:r w:rsidR="004B0A10" w:rsidRPr="00FA5EE4">
        <w:t>of nicotine addiction.</w:t>
      </w:r>
    </w:p>
    <w:p w14:paraId="42487D6A" w14:textId="77777777" w:rsidR="00AC5BD6" w:rsidRPr="00FA5EE4" w:rsidRDefault="00AC5BD6" w:rsidP="00934C7A">
      <w:pPr>
        <w:pStyle w:val="Default"/>
        <w:rPr>
          <w:shd w:val="clear" w:color="auto" w:fill="FFFFFF"/>
        </w:rPr>
      </w:pPr>
    </w:p>
    <w:p w14:paraId="7200280B" w14:textId="77777777" w:rsidR="00AC5BD6" w:rsidRPr="00FA5EE4" w:rsidRDefault="00AC5BD6" w:rsidP="00934C7A">
      <w:pPr>
        <w:pStyle w:val="Default"/>
        <w:rPr>
          <w:b/>
          <w:shd w:val="clear" w:color="auto" w:fill="FFFFFF"/>
        </w:rPr>
      </w:pPr>
      <w:r w:rsidRPr="00FA5EE4">
        <w:rPr>
          <w:b/>
          <w:shd w:val="clear" w:color="auto" w:fill="FFFFFF"/>
        </w:rPr>
        <w:t>Impact and effect</w:t>
      </w:r>
    </w:p>
    <w:p w14:paraId="0B0D145A" w14:textId="77777777" w:rsidR="004B0A10" w:rsidRPr="00FA5EE4" w:rsidRDefault="004B0A10" w:rsidP="00934C7A">
      <w:pPr>
        <w:spacing w:after="0"/>
      </w:pPr>
    </w:p>
    <w:p w14:paraId="2FAB60CE" w14:textId="77777777" w:rsidR="00076339" w:rsidRPr="00FA5EE4" w:rsidRDefault="00FF451E" w:rsidP="00934C7A">
      <w:pPr>
        <w:spacing w:after="0"/>
      </w:pPr>
      <w:r w:rsidRPr="00FA5EE4">
        <w:t xml:space="preserve">The </w:t>
      </w:r>
      <w:r w:rsidR="00AC5BD6" w:rsidRPr="00FA5EE4">
        <w:t xml:space="preserve">Amendment Regulations </w:t>
      </w:r>
      <w:r w:rsidR="00C167A4" w:rsidRPr="00FA5EE4">
        <w:t xml:space="preserve">insert new regulation 5A into the Prohibited Imports Regulations, which </w:t>
      </w:r>
      <w:r w:rsidRPr="00FA5EE4">
        <w:t>restrict</w:t>
      </w:r>
      <w:r w:rsidR="00C167A4" w:rsidRPr="00FA5EE4">
        <w:t>s</w:t>
      </w:r>
      <w:r w:rsidRPr="00FA5EE4">
        <w:t xml:space="preserve"> the lawful importation of vapes to those </w:t>
      </w:r>
      <w:r w:rsidR="004B28B9" w:rsidRPr="00FA5EE4">
        <w:t>that are included in the Australian Register of Therapeutic Goods</w:t>
      </w:r>
      <w:r w:rsidR="008D4445" w:rsidRPr="00FA5EE4">
        <w:t>;</w:t>
      </w:r>
      <w:r w:rsidR="00600225" w:rsidRPr="00FA5EE4">
        <w:t xml:space="preserve"> </w:t>
      </w:r>
      <w:r w:rsidR="008D4445" w:rsidRPr="00FA5EE4">
        <w:t>those</w:t>
      </w:r>
      <w:r w:rsidR="002368CE" w:rsidRPr="00FA5EE4">
        <w:t xml:space="preserve"> </w:t>
      </w:r>
      <w:r w:rsidRPr="00FA5EE4">
        <w:t>for which the importer has notified the Secretary of the Department of Health and Aged Care that the vape is compliant with relevant quality standards</w:t>
      </w:r>
      <w:r w:rsidR="00FB2A78" w:rsidRPr="00FA5EE4">
        <w:t>;</w:t>
      </w:r>
      <w:r w:rsidRPr="00FA5EE4">
        <w:t xml:space="preserve"> and </w:t>
      </w:r>
      <w:r w:rsidR="005A0847" w:rsidRPr="00FA5EE4">
        <w:t>vapes that are only for medical or scientific research</w:t>
      </w:r>
      <w:r w:rsidR="001D540E" w:rsidRPr="00FA5EE4">
        <w:t>. Importer</w:t>
      </w:r>
      <w:r w:rsidR="00143828" w:rsidRPr="00FA5EE4">
        <w:t>s</w:t>
      </w:r>
      <w:r w:rsidR="001D540E" w:rsidRPr="00FA5EE4">
        <w:t xml:space="preserve"> are</w:t>
      </w:r>
      <w:r w:rsidR="005A0847" w:rsidRPr="00FA5EE4">
        <w:t xml:space="preserve"> </w:t>
      </w:r>
      <w:r w:rsidR="00143828" w:rsidRPr="00FA5EE4">
        <w:t xml:space="preserve">required </w:t>
      </w:r>
      <w:r w:rsidRPr="00FA5EE4">
        <w:t xml:space="preserve">to obtain a licence and permit to import such products under </w:t>
      </w:r>
      <w:r w:rsidR="00C167A4" w:rsidRPr="00FA5EE4">
        <w:t>new regulation 5A</w:t>
      </w:r>
      <w:r w:rsidRPr="00FA5EE4">
        <w:t>.</w:t>
      </w:r>
    </w:p>
    <w:p w14:paraId="7B022BA3" w14:textId="77777777" w:rsidR="00076339" w:rsidRPr="00FA5EE4" w:rsidRDefault="00076339" w:rsidP="00934C7A">
      <w:pPr>
        <w:spacing w:after="0"/>
      </w:pPr>
    </w:p>
    <w:p w14:paraId="0FD278F8" w14:textId="4E4881A9" w:rsidR="00FF451E" w:rsidRPr="00FA5EE4" w:rsidRDefault="00FF451E" w:rsidP="00934C7A">
      <w:pPr>
        <w:spacing w:after="0"/>
      </w:pPr>
      <w:r w:rsidRPr="00FA5EE4">
        <w:t xml:space="preserve">The </w:t>
      </w:r>
      <w:r w:rsidR="00AC5BD6" w:rsidRPr="00FA5EE4">
        <w:t xml:space="preserve">Amendment Regulations </w:t>
      </w:r>
      <w:r w:rsidRPr="00FA5EE4">
        <w:t xml:space="preserve">also introduce an authority for the Minister </w:t>
      </w:r>
      <w:r w:rsidR="00C167A4" w:rsidRPr="00FA5EE4">
        <w:t xml:space="preserve">administering the </w:t>
      </w:r>
      <w:r w:rsidR="00C167A4" w:rsidRPr="00FA5EE4">
        <w:rPr>
          <w:i/>
        </w:rPr>
        <w:t>Therapeutic Goods Act 1989</w:t>
      </w:r>
      <w:r w:rsidR="00C167A4" w:rsidRPr="00FA5EE4">
        <w:t xml:space="preserve"> </w:t>
      </w:r>
      <w:r w:rsidRPr="00FA5EE4">
        <w:t xml:space="preserve">to approve the importation of other vaping goods in a legislative instrument if the goods meet one or more of the criteria specified in </w:t>
      </w:r>
      <w:r w:rsidR="00C167A4" w:rsidRPr="00FA5EE4">
        <w:t>new regulation 5A</w:t>
      </w:r>
      <w:r w:rsidR="00E4613F" w:rsidRPr="00FA5EE4">
        <w:t xml:space="preserve">, and </w:t>
      </w:r>
      <w:r w:rsidR="00076339" w:rsidRPr="00FA5EE4">
        <w:t>authorises</w:t>
      </w:r>
      <w:r w:rsidR="00E4613F" w:rsidRPr="00FA5EE4">
        <w:t xml:space="preserve"> the Secretary to </w:t>
      </w:r>
      <w:r w:rsidR="004909CE" w:rsidRPr="00FA5EE4">
        <w:t>specify</w:t>
      </w:r>
      <w:r w:rsidR="00065B90" w:rsidRPr="00FA5EE4">
        <w:t>, by legislative instrument</w:t>
      </w:r>
      <w:r w:rsidR="004909CE" w:rsidRPr="00FA5EE4">
        <w:t>,</w:t>
      </w:r>
      <w:r w:rsidR="00B5087D" w:rsidRPr="00FA5EE4">
        <w:t xml:space="preserve"> purposes for which vaping goods may be imported</w:t>
      </w:r>
      <w:r w:rsidR="00A3359E" w:rsidRPr="00FA5EE4">
        <w:t xml:space="preserve"> and</w:t>
      </w:r>
      <w:r w:rsidR="00C74BD6" w:rsidRPr="00FA5EE4">
        <w:t xml:space="preserve"> kinds of vaping good</w:t>
      </w:r>
      <w:r w:rsidR="00AE5D46" w:rsidRPr="00FA5EE4">
        <w:t>s that may be imported</w:t>
      </w:r>
      <w:r w:rsidRPr="00FA5EE4">
        <w:t>.</w:t>
      </w:r>
    </w:p>
    <w:p w14:paraId="18778562" w14:textId="77777777" w:rsidR="004B0A10" w:rsidRPr="00FA5EE4" w:rsidRDefault="004B0A10" w:rsidP="00934C7A">
      <w:pPr>
        <w:spacing w:after="0"/>
      </w:pPr>
    </w:p>
    <w:p w14:paraId="3C44B86C" w14:textId="694601E8" w:rsidR="00FF451E" w:rsidRPr="00FA5EE4" w:rsidRDefault="00FF451E" w:rsidP="00934C7A">
      <w:pPr>
        <w:spacing w:after="0"/>
      </w:pPr>
      <w:r w:rsidRPr="00FA5EE4">
        <w:t xml:space="preserve">Importation is prohibited absolutely in the post with the effect that vaping goods may only enter Australia as cargo or with travellers. </w:t>
      </w:r>
      <w:r w:rsidR="00C167A4" w:rsidRPr="00FA5EE4">
        <w:t>New</w:t>
      </w:r>
      <w:r w:rsidR="00AC5BD6" w:rsidRPr="00FA5EE4">
        <w:t xml:space="preserve"> </w:t>
      </w:r>
      <w:r w:rsidRPr="00FA5EE4">
        <w:t xml:space="preserve">regulation </w:t>
      </w:r>
      <w:r w:rsidR="00C167A4" w:rsidRPr="00FA5EE4">
        <w:t xml:space="preserve">5A </w:t>
      </w:r>
      <w:r w:rsidRPr="00FA5EE4">
        <w:t xml:space="preserve">allows </w:t>
      </w:r>
      <w:r w:rsidR="00B64847" w:rsidRPr="00FA5EE4">
        <w:t>i</w:t>
      </w:r>
      <w:r w:rsidRPr="00FA5EE4">
        <w:t>nternational travellers to import limited quantities of vaping goods for personal use in connection with treatment.</w:t>
      </w:r>
    </w:p>
    <w:p w14:paraId="3363ED70" w14:textId="77777777" w:rsidR="004B0A10" w:rsidRPr="00FA5EE4" w:rsidRDefault="004B0A10" w:rsidP="00934C7A">
      <w:pPr>
        <w:spacing w:after="0"/>
      </w:pPr>
    </w:p>
    <w:p w14:paraId="1B98B23D" w14:textId="77777777" w:rsidR="00FF451E" w:rsidRPr="00FA5EE4" w:rsidRDefault="00FF451E" w:rsidP="00934C7A">
      <w:pPr>
        <w:spacing w:after="0"/>
      </w:pPr>
      <w:r w:rsidRPr="00FA5EE4">
        <w:t xml:space="preserve">The </w:t>
      </w:r>
      <w:r w:rsidR="00AC5BD6" w:rsidRPr="00FA5EE4">
        <w:t xml:space="preserve">Amendment Regulations </w:t>
      </w:r>
      <w:r w:rsidRPr="00FA5EE4">
        <w:t xml:space="preserve">also amend the </w:t>
      </w:r>
      <w:r w:rsidRPr="00FA5EE4">
        <w:rPr>
          <w:i/>
        </w:rPr>
        <w:t xml:space="preserve">Customs Regulation 2015 </w:t>
      </w:r>
      <w:r w:rsidRPr="00FA5EE4">
        <w:t xml:space="preserve">(Customs Regulation) to prescribe vaping goods for the purposes of section 209M of the Customs Act, and to permit the surrender of these goods to an officer </w:t>
      </w:r>
      <w:r w:rsidR="00C167A4" w:rsidRPr="00FA5EE4">
        <w:t xml:space="preserve">of Customs </w:t>
      </w:r>
      <w:r w:rsidRPr="00FA5EE4">
        <w:t xml:space="preserve">in </w:t>
      </w:r>
      <w:r w:rsidRPr="00FA5EE4">
        <w:rPr>
          <w:color w:val="000000"/>
        </w:rPr>
        <w:t xml:space="preserve">a place used by </w:t>
      </w:r>
      <w:r w:rsidR="000A424D" w:rsidRPr="00FA5EE4">
        <w:rPr>
          <w:color w:val="000000"/>
        </w:rPr>
        <w:t xml:space="preserve">those </w:t>
      </w:r>
      <w:r w:rsidRPr="00FA5EE4">
        <w:rPr>
          <w:color w:val="000000"/>
        </w:rPr>
        <w:t>officers for questioning passengers or crew disembarking from a ship or aircraft</w:t>
      </w:r>
      <w:r w:rsidRPr="00FA5EE4">
        <w:t>, as described in section 234AA of the Customs Act.</w:t>
      </w:r>
    </w:p>
    <w:p w14:paraId="4BFA8BC0" w14:textId="77777777" w:rsidR="004B0A10" w:rsidRPr="00FA5EE4" w:rsidRDefault="004B0A10" w:rsidP="00934C7A">
      <w:pPr>
        <w:spacing w:after="0"/>
      </w:pPr>
    </w:p>
    <w:p w14:paraId="65D02A6D" w14:textId="77777777" w:rsidR="00AC5BD6" w:rsidRPr="00FA5EE4" w:rsidRDefault="00AC5BD6" w:rsidP="00934C7A">
      <w:pPr>
        <w:pStyle w:val="Default"/>
        <w:rPr>
          <w:b/>
          <w:shd w:val="clear" w:color="auto" w:fill="FFFFFF"/>
        </w:rPr>
      </w:pPr>
      <w:r w:rsidRPr="00FA5EE4">
        <w:rPr>
          <w:b/>
        </w:rPr>
        <w:t>Consultation</w:t>
      </w:r>
    </w:p>
    <w:p w14:paraId="7DF88417" w14:textId="77777777" w:rsidR="00AC5BD6" w:rsidRPr="00FA5EE4" w:rsidRDefault="00AC5BD6" w:rsidP="00934C7A">
      <w:pPr>
        <w:spacing w:after="0"/>
      </w:pPr>
    </w:p>
    <w:p w14:paraId="41F06728" w14:textId="77777777" w:rsidR="00FF451E" w:rsidRPr="00FA5EE4" w:rsidRDefault="00FF451E" w:rsidP="00934C7A">
      <w:pPr>
        <w:pStyle w:val="Default"/>
      </w:pPr>
      <w:r w:rsidRPr="00FA5EE4">
        <w:t>The Department of Home Affairs developed these import controls, at the request of the Department of Health and Aged Care, to support the</w:t>
      </w:r>
      <w:r w:rsidR="005F6E09" w:rsidRPr="00FA5EE4">
        <w:t xml:space="preserve"> </w:t>
      </w:r>
      <w:r w:rsidRPr="00FA5EE4">
        <w:rPr>
          <w:i/>
        </w:rPr>
        <w:t>Therapeutic Goods Legislation Amendment (Vaping) Regulations 2023</w:t>
      </w:r>
      <w:r w:rsidRPr="00FA5EE4">
        <w:t xml:space="preserve"> developed by the Depa</w:t>
      </w:r>
      <w:r w:rsidR="00E87C35" w:rsidRPr="00FA5EE4">
        <w:t>rtment of Health and Aged Care.</w:t>
      </w:r>
    </w:p>
    <w:p w14:paraId="3EB24CA9" w14:textId="77777777" w:rsidR="00E87C35" w:rsidRPr="00FA5EE4" w:rsidRDefault="00E87C35" w:rsidP="00934C7A">
      <w:pPr>
        <w:pStyle w:val="Default"/>
      </w:pPr>
    </w:p>
    <w:p w14:paraId="5933D525" w14:textId="77777777" w:rsidR="00E87C35" w:rsidRPr="00FA5EE4" w:rsidRDefault="00E87C35" w:rsidP="00E87C35">
      <w:pPr>
        <w:spacing w:after="0"/>
      </w:pPr>
      <w:r w:rsidRPr="00FA5EE4">
        <w:t>The Therapeutic Goods Administration (TGA) conducted two significant consultations in relation to the vaping reform measures. Between 30 November 2022 and 16 January 2023, the TGA undertook a public consultation (the 2022 consultation) on reforms to the regulation of nicotine vaping products in Australia, including a proposal to strengthen border controls by requiring importers to obtain an import permit and by closing off the personal importation scheme.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3484DFE8" w14:textId="77777777" w:rsidR="00E87C35" w:rsidRPr="00FA5EE4" w:rsidRDefault="00E87C35" w:rsidP="00E87C35">
      <w:pPr>
        <w:spacing w:after="0"/>
      </w:pPr>
    </w:p>
    <w:p w14:paraId="688E9D99" w14:textId="7E9E72AC" w:rsidR="00E87C35" w:rsidRPr="00FA5EE4" w:rsidRDefault="00E87C35" w:rsidP="00E74755">
      <w:pPr>
        <w:keepNext/>
        <w:keepLines/>
        <w:spacing w:after="0"/>
      </w:pPr>
      <w:r w:rsidRPr="00FA5EE4">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Health Ministers’ Meeting and its subordinate National E-Cigarette Working Group, culminating in the Health Ministers’ Meeting Communique of 1 September 2023, which conveyed Ministers’ collective commitment to enhancing regulation of vapes. </w:t>
      </w:r>
    </w:p>
    <w:p w14:paraId="4240DA03" w14:textId="77777777" w:rsidR="00E87C35" w:rsidRPr="00FA5EE4" w:rsidRDefault="00E87C35" w:rsidP="00E87C35">
      <w:pPr>
        <w:spacing w:after="0"/>
      </w:pPr>
    </w:p>
    <w:p w14:paraId="4CF8805A" w14:textId="77777777" w:rsidR="00E87C35" w:rsidRPr="00FA5EE4" w:rsidRDefault="00E87C35" w:rsidP="00E87C35">
      <w:pPr>
        <w:spacing w:after="0"/>
      </w:pPr>
      <w:r w:rsidRPr="00FA5EE4">
        <w:t>A second, targeted consultation was undertaken with stakeholders between 7 September and 21 September 2023 (the 2023 Consultation) on the regulatory proposals developed in consultation with the states and territories. Submissions and survey responses to the 2023 Consultation closed on 21 September 2023. The feedback to the consultation paper informed the deliberations of the Minister for the Department of Health and Aged Care on regulatory measures to be implemented (including those that are to be implemented in these Amendment Regulations).</w:t>
      </w:r>
    </w:p>
    <w:p w14:paraId="7460DFAC" w14:textId="77777777" w:rsidR="004B0A10" w:rsidRPr="00FA5EE4" w:rsidRDefault="004B0A10" w:rsidP="00934C7A">
      <w:pPr>
        <w:pStyle w:val="Default"/>
        <w:rPr>
          <w:color w:val="auto"/>
        </w:rPr>
      </w:pPr>
    </w:p>
    <w:p w14:paraId="4371C7AA" w14:textId="4EA31C24" w:rsidR="00C167A4" w:rsidRPr="00FA5EE4" w:rsidRDefault="005D2F40" w:rsidP="00934C7A">
      <w:pPr>
        <w:pStyle w:val="Default"/>
      </w:pPr>
      <w:r w:rsidRPr="00FA5EE4">
        <w:t>On 10 October 2023</w:t>
      </w:r>
      <w:r w:rsidR="00F13600" w:rsidRPr="00FA5EE4">
        <w:t>,</w:t>
      </w:r>
      <w:r w:rsidRPr="00FA5EE4">
        <w:t xml:space="preserve"> the Office of Impact Analysis </w:t>
      </w:r>
      <w:r w:rsidR="00F8651C" w:rsidRPr="00FA5EE4">
        <w:t xml:space="preserve">(OIA) </w:t>
      </w:r>
      <w:r w:rsidRPr="00FA5EE4">
        <w:t>assessed the Impact Analysis for the reforms for the regulation of vaping products as ‘good practice’. The Impact Analysis will be published by OIA following the Amendment Regulations being made.</w:t>
      </w:r>
    </w:p>
    <w:p w14:paraId="7F059A19" w14:textId="77777777" w:rsidR="00E21821" w:rsidRPr="00FA5EE4" w:rsidRDefault="00E21821" w:rsidP="00934C7A">
      <w:pPr>
        <w:pStyle w:val="Default"/>
      </w:pPr>
    </w:p>
    <w:p w14:paraId="14F5AD04" w14:textId="77777777" w:rsidR="00AC5BD6" w:rsidRPr="00FA5EE4" w:rsidRDefault="00AC5BD6" w:rsidP="00934C7A">
      <w:pPr>
        <w:pStyle w:val="Default"/>
        <w:rPr>
          <w:b/>
          <w:shd w:val="clear" w:color="auto" w:fill="FFFFFF"/>
        </w:rPr>
      </w:pPr>
      <w:r w:rsidRPr="00FA5EE4">
        <w:rPr>
          <w:b/>
          <w:shd w:val="clear" w:color="auto" w:fill="FFFFFF"/>
        </w:rPr>
        <w:t>Details and operations</w:t>
      </w:r>
    </w:p>
    <w:p w14:paraId="2FFB36B7" w14:textId="77777777" w:rsidR="00AC5BD6" w:rsidRPr="00FA5EE4" w:rsidRDefault="00AC5BD6" w:rsidP="00934C7A">
      <w:pPr>
        <w:spacing w:after="0"/>
      </w:pPr>
    </w:p>
    <w:p w14:paraId="536ED02A" w14:textId="77777777" w:rsidR="00AC5BD6" w:rsidRPr="00FA5EE4" w:rsidRDefault="00AC5BD6" w:rsidP="00934C7A">
      <w:pPr>
        <w:spacing w:after="0"/>
      </w:pPr>
      <w:r w:rsidRPr="00FA5EE4">
        <w:t xml:space="preserve">The Amendment Regulations are a legislative instrument for the purposes of the </w:t>
      </w:r>
      <w:r w:rsidRPr="00FA5EE4">
        <w:rPr>
          <w:i/>
        </w:rPr>
        <w:t>Legislation Act 2003</w:t>
      </w:r>
      <w:r w:rsidRPr="00FA5EE4">
        <w:t>.</w:t>
      </w:r>
    </w:p>
    <w:p w14:paraId="5D34B240" w14:textId="77777777" w:rsidR="00AC5BD6" w:rsidRPr="00FA5EE4" w:rsidRDefault="00AC5BD6" w:rsidP="00934C7A">
      <w:pPr>
        <w:pStyle w:val="Default"/>
        <w:rPr>
          <w:color w:val="auto"/>
        </w:rPr>
      </w:pPr>
    </w:p>
    <w:p w14:paraId="49A716AB" w14:textId="77777777" w:rsidR="00AC5BD6" w:rsidRPr="00FA5EE4" w:rsidRDefault="00AC5BD6" w:rsidP="00934C7A">
      <w:pPr>
        <w:pStyle w:val="Default"/>
      </w:pPr>
      <w:r w:rsidRPr="00FA5EE4">
        <w:rPr>
          <w:color w:val="000000" w:themeColor="text1"/>
        </w:rPr>
        <w:t xml:space="preserve">The </w:t>
      </w:r>
      <w:r w:rsidRPr="00FA5EE4">
        <w:t xml:space="preserve">Amendment Regulations </w:t>
      </w:r>
      <w:r w:rsidRPr="00FA5EE4">
        <w:rPr>
          <w:color w:val="000000" w:themeColor="text1"/>
        </w:rPr>
        <w:t xml:space="preserve">commence </w:t>
      </w:r>
      <w:r w:rsidRPr="00FA5EE4">
        <w:t xml:space="preserve">at the same time as the </w:t>
      </w:r>
      <w:r w:rsidRPr="00FA5EE4">
        <w:rPr>
          <w:i/>
        </w:rPr>
        <w:t>Therapeutic Goods Legislation Amendment (Vaping) Regulations 2023</w:t>
      </w:r>
      <w:r w:rsidRPr="00FA5EE4">
        <w:t>.</w:t>
      </w:r>
    </w:p>
    <w:p w14:paraId="2A1D7AA9" w14:textId="77777777" w:rsidR="004B0A10" w:rsidRPr="00FA5EE4" w:rsidRDefault="004B0A10" w:rsidP="00934C7A">
      <w:pPr>
        <w:pStyle w:val="Default"/>
        <w:rPr>
          <w:color w:val="000000" w:themeColor="text1"/>
        </w:rPr>
      </w:pPr>
    </w:p>
    <w:p w14:paraId="47F76562" w14:textId="77777777" w:rsidR="00FF451E" w:rsidRPr="00FA5EE4" w:rsidRDefault="00FF451E" w:rsidP="00934C7A">
      <w:pPr>
        <w:pStyle w:val="Default"/>
      </w:pPr>
      <w:r w:rsidRPr="00FA5EE4">
        <w:t xml:space="preserve">Details of the </w:t>
      </w:r>
      <w:r w:rsidR="00AC5BD6" w:rsidRPr="00FA5EE4">
        <w:t>Amendment Regulations</w:t>
      </w:r>
      <w:r w:rsidR="005F6E09" w:rsidRPr="00FA5EE4">
        <w:t xml:space="preserve"> </w:t>
      </w:r>
      <w:r w:rsidRPr="00FA5EE4">
        <w:t xml:space="preserve">are set out in </w:t>
      </w:r>
      <w:r w:rsidRPr="00FA5EE4">
        <w:rPr>
          <w:u w:val="single"/>
        </w:rPr>
        <w:t>Attachment</w:t>
      </w:r>
      <w:r w:rsidR="00AC5BD6" w:rsidRPr="00FA5EE4">
        <w:rPr>
          <w:u w:val="single"/>
        </w:rPr>
        <w:t xml:space="preserve"> A</w:t>
      </w:r>
      <w:r w:rsidRPr="00FA5EE4">
        <w:t>.</w:t>
      </w:r>
    </w:p>
    <w:p w14:paraId="78F93F15" w14:textId="77777777" w:rsidR="004B0A10" w:rsidRPr="00FA5EE4" w:rsidRDefault="004B0A10" w:rsidP="00934C7A">
      <w:pPr>
        <w:pStyle w:val="Default"/>
      </w:pPr>
    </w:p>
    <w:p w14:paraId="0CF60AB5" w14:textId="77777777" w:rsidR="00AC5BD6" w:rsidRPr="00FA5EE4" w:rsidRDefault="00AC5BD6" w:rsidP="00934C7A">
      <w:pPr>
        <w:pStyle w:val="Default"/>
        <w:rPr>
          <w:b/>
          <w:shd w:val="clear" w:color="auto" w:fill="FFFFFF"/>
        </w:rPr>
      </w:pPr>
      <w:r w:rsidRPr="00FA5EE4">
        <w:rPr>
          <w:b/>
          <w:shd w:val="clear" w:color="auto" w:fill="FFFFFF"/>
        </w:rPr>
        <w:t>Other</w:t>
      </w:r>
    </w:p>
    <w:p w14:paraId="560581D1" w14:textId="77777777" w:rsidR="00AC5BD6" w:rsidRPr="00FA5EE4" w:rsidRDefault="00AC5BD6" w:rsidP="00934C7A">
      <w:pPr>
        <w:pStyle w:val="Default"/>
      </w:pPr>
    </w:p>
    <w:p w14:paraId="2C521461" w14:textId="77777777" w:rsidR="00AC5BD6" w:rsidRPr="00FA5EE4" w:rsidRDefault="00AC5BD6" w:rsidP="00934C7A">
      <w:pPr>
        <w:pStyle w:val="Default"/>
      </w:pPr>
      <w:r w:rsidRPr="00FA5EE4">
        <w:t xml:space="preserve">The Amendment Regulations are compatible with the human rights and freedoms recognised or declared in accordance with the </w:t>
      </w:r>
      <w:r w:rsidRPr="00FA5EE4">
        <w:rPr>
          <w:i/>
        </w:rPr>
        <w:t>Human Rights (Parliamentary Scrutiny) Act 2011</w:t>
      </w:r>
      <w:r w:rsidRPr="00FA5EE4">
        <w:t xml:space="preserve">. A full Statement of Compatibility with Human Rights is set out in </w:t>
      </w:r>
      <w:r w:rsidRPr="00FA5EE4">
        <w:rPr>
          <w:u w:val="single"/>
        </w:rPr>
        <w:t>Attachment B</w:t>
      </w:r>
      <w:r w:rsidRPr="00FA5EE4">
        <w:t>.</w:t>
      </w:r>
    </w:p>
    <w:p w14:paraId="63E4A4D4" w14:textId="77777777" w:rsidR="00AC5BD6" w:rsidRPr="00FA5EE4" w:rsidRDefault="00AC5BD6" w:rsidP="00934C7A">
      <w:pPr>
        <w:pStyle w:val="Default"/>
      </w:pPr>
    </w:p>
    <w:p w14:paraId="55943FD1" w14:textId="77777777" w:rsidR="00FF451E" w:rsidRPr="00FA5EE4" w:rsidRDefault="00AC5BD6" w:rsidP="00934C7A">
      <w:pPr>
        <w:pStyle w:val="Default"/>
      </w:pPr>
      <w:r w:rsidRPr="00FA5EE4">
        <w:t>Division 1 of Part 3 of Chapter 3 of the</w:t>
      </w:r>
      <w:r w:rsidRPr="00FA5EE4">
        <w:rPr>
          <w:i/>
        </w:rPr>
        <w:t xml:space="preserve"> </w:t>
      </w:r>
      <w:r w:rsidRPr="00FA5EE4">
        <w:t>Legislation Act operates to automatically repeal a legislative instrument that has the sole purpose of amending or repealing another instrument. That Division applies to automatically repeal the Amendment Regulations. As the Amendment Regulations will be automatically repealed, the sunsetting framework under Part 4 of the Legislation Act is not engaged.</w:t>
      </w:r>
    </w:p>
    <w:p w14:paraId="336116DC" w14:textId="77777777" w:rsidR="00C06DED" w:rsidRPr="00FA5EE4" w:rsidRDefault="00C06DED" w:rsidP="00934C7A">
      <w:pPr>
        <w:pStyle w:val="Default"/>
        <w:jc w:val="right"/>
        <w:rPr>
          <w:b/>
          <w:u w:val="single"/>
        </w:rPr>
      </w:pPr>
      <w:r w:rsidRPr="00FA5EE4">
        <w:rPr>
          <w:b/>
          <w:u w:val="single"/>
        </w:rPr>
        <w:br w:type="page"/>
      </w:r>
      <w:r w:rsidR="000910C5" w:rsidRPr="00FA5EE4">
        <w:rPr>
          <w:b/>
          <w:u w:val="single"/>
        </w:rPr>
        <w:lastRenderedPageBreak/>
        <w:t>ATTACHMENT</w:t>
      </w:r>
      <w:r w:rsidR="00AC5BD6" w:rsidRPr="00FA5EE4">
        <w:rPr>
          <w:b/>
          <w:u w:val="single"/>
        </w:rPr>
        <w:t xml:space="preserve"> A</w:t>
      </w:r>
    </w:p>
    <w:p w14:paraId="2EB6B8E9" w14:textId="77777777" w:rsidR="00C06DED" w:rsidRPr="00FA5EE4" w:rsidRDefault="00C06DED" w:rsidP="00934C7A">
      <w:pPr>
        <w:spacing w:after="0"/>
      </w:pPr>
    </w:p>
    <w:p w14:paraId="32E084F5" w14:textId="77777777" w:rsidR="00D34DA3" w:rsidRPr="00FA5EE4" w:rsidRDefault="00C06DED" w:rsidP="00934C7A">
      <w:pPr>
        <w:spacing w:after="0"/>
        <w:rPr>
          <w:i/>
          <w:u w:val="single"/>
        </w:rPr>
      </w:pPr>
      <w:r w:rsidRPr="00FA5EE4">
        <w:rPr>
          <w:b/>
          <w:u w:val="single"/>
        </w:rPr>
        <w:t>Details of the</w:t>
      </w:r>
      <w:r w:rsidR="005F6E09" w:rsidRPr="00FA5EE4">
        <w:rPr>
          <w:b/>
          <w:u w:val="single"/>
        </w:rPr>
        <w:t xml:space="preserve"> </w:t>
      </w:r>
      <w:r w:rsidR="00EB4BA2" w:rsidRPr="00FA5EE4">
        <w:rPr>
          <w:b/>
          <w:i/>
          <w:u w:val="single"/>
        </w:rPr>
        <w:t xml:space="preserve">Customs Legislation Amendment </w:t>
      </w:r>
      <w:r w:rsidR="00FA7B21" w:rsidRPr="00FA5EE4">
        <w:rPr>
          <w:b/>
          <w:i/>
          <w:u w:val="single"/>
        </w:rPr>
        <w:t>(Vaping Goods)</w:t>
      </w:r>
      <w:r w:rsidR="00FA7B21" w:rsidRPr="00FA5EE4">
        <w:rPr>
          <w:b/>
          <w:i/>
        </w:rPr>
        <w:t xml:space="preserve"> </w:t>
      </w:r>
      <w:r w:rsidR="00EB4BA2" w:rsidRPr="00FA5EE4">
        <w:rPr>
          <w:b/>
          <w:i/>
          <w:u w:val="single"/>
        </w:rPr>
        <w:t>Regulation</w:t>
      </w:r>
      <w:r w:rsidR="00EB4BA2" w:rsidRPr="00FA5EE4">
        <w:rPr>
          <w:i/>
          <w:u w:val="single"/>
        </w:rPr>
        <w:t xml:space="preserve">s </w:t>
      </w:r>
      <w:r w:rsidRPr="00FA5EE4">
        <w:rPr>
          <w:b/>
          <w:i/>
          <w:u w:val="single"/>
        </w:rPr>
        <w:t>2023</w:t>
      </w:r>
    </w:p>
    <w:p w14:paraId="6A597B53" w14:textId="77777777" w:rsidR="004B0A10" w:rsidRPr="00FA5EE4" w:rsidRDefault="004B0A10" w:rsidP="00934C7A">
      <w:pPr>
        <w:spacing w:after="0"/>
      </w:pPr>
    </w:p>
    <w:p w14:paraId="05DD1492" w14:textId="77777777" w:rsidR="00B06854" w:rsidRPr="00FA5EE4" w:rsidRDefault="00C06DED" w:rsidP="00934C7A">
      <w:pPr>
        <w:spacing w:after="0"/>
        <w:rPr>
          <w:u w:val="single"/>
        </w:rPr>
      </w:pPr>
      <w:r w:rsidRPr="00FA5EE4">
        <w:rPr>
          <w:u w:val="single"/>
        </w:rPr>
        <w:t>Section 1 – Name</w:t>
      </w:r>
    </w:p>
    <w:p w14:paraId="0D6ACA5B" w14:textId="77777777" w:rsidR="004B0A10" w:rsidRPr="00FA5EE4" w:rsidRDefault="004B0A10" w:rsidP="00934C7A">
      <w:pPr>
        <w:spacing w:after="0"/>
      </w:pPr>
    </w:p>
    <w:p w14:paraId="54E1CA11" w14:textId="77777777" w:rsidR="00B06854" w:rsidRPr="00FA5EE4" w:rsidRDefault="00C06DED" w:rsidP="00934C7A">
      <w:pPr>
        <w:spacing w:after="0"/>
      </w:pPr>
      <w:r w:rsidRPr="00FA5EE4">
        <w:t xml:space="preserve">This section </w:t>
      </w:r>
      <w:r w:rsidR="005F6E09" w:rsidRPr="00FA5EE4">
        <w:t xml:space="preserve">provides </w:t>
      </w:r>
      <w:r w:rsidR="00C96980" w:rsidRPr="00FA5EE4">
        <w:t>that the title of the Regulations is</w:t>
      </w:r>
      <w:r w:rsidR="004E2BE3" w:rsidRPr="00FA5EE4">
        <w:t xml:space="preserve"> </w:t>
      </w:r>
      <w:r w:rsidRPr="00FA5EE4">
        <w:t xml:space="preserve">the </w:t>
      </w:r>
      <w:r w:rsidR="00EB4BA2" w:rsidRPr="00FA5EE4">
        <w:rPr>
          <w:i/>
        </w:rPr>
        <w:t xml:space="preserve">Customs Legislation Amendment (Vaping </w:t>
      </w:r>
      <w:r w:rsidR="00FA7B21" w:rsidRPr="00FA5EE4">
        <w:rPr>
          <w:i/>
        </w:rPr>
        <w:t>Goods</w:t>
      </w:r>
      <w:r w:rsidR="00EB4BA2" w:rsidRPr="00FA5EE4">
        <w:rPr>
          <w:i/>
        </w:rPr>
        <w:t xml:space="preserve">) Regulations </w:t>
      </w:r>
      <w:r w:rsidRPr="00FA5EE4">
        <w:rPr>
          <w:i/>
        </w:rPr>
        <w:t>2023</w:t>
      </w:r>
      <w:r w:rsidRPr="00FA5EE4">
        <w:t xml:space="preserve"> (</w:t>
      </w:r>
      <w:r w:rsidR="00885E91" w:rsidRPr="00FA5EE4">
        <w:t>Amendment Regulations</w:t>
      </w:r>
      <w:r w:rsidRPr="00FA5EE4">
        <w:t>).</w:t>
      </w:r>
    </w:p>
    <w:p w14:paraId="7511D32D" w14:textId="77777777" w:rsidR="00E33A8B" w:rsidRPr="00FA5EE4" w:rsidRDefault="00E33A8B" w:rsidP="00934C7A">
      <w:pPr>
        <w:spacing w:after="0"/>
      </w:pPr>
    </w:p>
    <w:p w14:paraId="47DF5FDB" w14:textId="77777777" w:rsidR="00B06854" w:rsidRPr="00FA5EE4" w:rsidRDefault="00C06DED" w:rsidP="00934C7A">
      <w:pPr>
        <w:spacing w:after="0"/>
        <w:rPr>
          <w:u w:val="single"/>
        </w:rPr>
      </w:pPr>
      <w:r w:rsidRPr="00FA5EE4">
        <w:rPr>
          <w:u w:val="single"/>
        </w:rPr>
        <w:t>Section 2 – Commencement</w:t>
      </w:r>
    </w:p>
    <w:p w14:paraId="5F6D2DCC" w14:textId="77777777" w:rsidR="004B0A10" w:rsidRPr="00FA5EE4" w:rsidRDefault="004B0A10" w:rsidP="00934C7A">
      <w:pPr>
        <w:spacing w:after="0"/>
      </w:pPr>
    </w:p>
    <w:p w14:paraId="7A82D1C2" w14:textId="77777777" w:rsidR="00EC7561" w:rsidRPr="00FA5EE4" w:rsidRDefault="00C06DED" w:rsidP="00934C7A">
      <w:pPr>
        <w:spacing w:after="0"/>
      </w:pPr>
      <w:r w:rsidRPr="00FA5EE4">
        <w:t xml:space="preserve">This section </w:t>
      </w:r>
      <w:r w:rsidR="00EC7561" w:rsidRPr="00FA5EE4">
        <w:t>sets out, in a table, the date on which each of the provisions contained in the Amendment Regulations commence.</w:t>
      </w:r>
    </w:p>
    <w:p w14:paraId="07B5F9D7" w14:textId="77777777" w:rsidR="00EC7561" w:rsidRPr="00FA5EE4" w:rsidRDefault="00EC7561" w:rsidP="00934C7A">
      <w:pPr>
        <w:spacing w:after="0"/>
      </w:pPr>
    </w:p>
    <w:p w14:paraId="6B3E520B" w14:textId="77777777" w:rsidR="004A4004" w:rsidRPr="00FA5EE4" w:rsidRDefault="00EC7561" w:rsidP="00934C7A">
      <w:pPr>
        <w:spacing w:after="0"/>
      </w:pPr>
      <w:r w:rsidRPr="00FA5EE4">
        <w:t xml:space="preserve">Table item 1 has effect </w:t>
      </w:r>
      <w:r w:rsidR="00155A51" w:rsidRPr="00FA5EE4">
        <w:t>that</w:t>
      </w:r>
      <w:r w:rsidR="0068263F" w:rsidRPr="00FA5EE4">
        <w:t xml:space="preserve"> the </w:t>
      </w:r>
      <w:r w:rsidR="00AC5BD6" w:rsidRPr="00FA5EE4">
        <w:t>Amendment Regulations</w:t>
      </w:r>
      <w:r w:rsidR="005F6E09" w:rsidRPr="00FA5EE4">
        <w:t xml:space="preserve"> </w:t>
      </w:r>
      <w:r w:rsidR="00C06DED" w:rsidRPr="00FA5EE4">
        <w:t xml:space="preserve">commence </w:t>
      </w:r>
      <w:r w:rsidR="00C512B7" w:rsidRPr="00FA5EE4">
        <w:t>at the same time as the</w:t>
      </w:r>
      <w:r w:rsidR="005F32C2" w:rsidRPr="00FA5EE4">
        <w:t xml:space="preserve"> </w:t>
      </w:r>
      <w:r w:rsidR="00C512B7" w:rsidRPr="00FA5EE4">
        <w:rPr>
          <w:i/>
        </w:rPr>
        <w:t>Therapeutic Goods Legislation Amendment (Vaping) Regulations 2023</w:t>
      </w:r>
      <w:r w:rsidR="00C06DED" w:rsidRPr="00FA5EE4">
        <w:t>.</w:t>
      </w:r>
      <w:r w:rsidR="004B0A10" w:rsidRPr="00FA5EE4">
        <w:t xml:space="preserve"> </w:t>
      </w:r>
      <w:r w:rsidR="005C57F2" w:rsidRPr="00FA5EE4">
        <w:t xml:space="preserve">However, the provisions </w:t>
      </w:r>
      <w:r w:rsidR="004B0A10" w:rsidRPr="00FA5EE4">
        <w:t xml:space="preserve">of the </w:t>
      </w:r>
      <w:r w:rsidR="00AC5BD6" w:rsidRPr="00FA5EE4">
        <w:t>Amendment Regulations</w:t>
      </w:r>
      <w:r w:rsidR="005F6E09" w:rsidRPr="00FA5EE4">
        <w:t xml:space="preserve"> </w:t>
      </w:r>
      <w:r w:rsidR="005C57F2" w:rsidRPr="00FA5EE4">
        <w:t>do not commence at all if that instrument does not commence.</w:t>
      </w:r>
    </w:p>
    <w:p w14:paraId="50DE5EE4" w14:textId="77777777" w:rsidR="00E33A8B" w:rsidRPr="00FA5EE4" w:rsidRDefault="00E33A8B" w:rsidP="00934C7A">
      <w:pPr>
        <w:pStyle w:val="Tabletext"/>
        <w:spacing w:before="0" w:line="240" w:lineRule="auto"/>
        <w:rPr>
          <w:sz w:val="24"/>
          <w:szCs w:val="24"/>
        </w:rPr>
      </w:pPr>
    </w:p>
    <w:p w14:paraId="7DEB2412" w14:textId="77777777" w:rsidR="00EC7561" w:rsidRPr="00FA5EE4" w:rsidRDefault="00EC7561" w:rsidP="00934C7A">
      <w:pPr>
        <w:spacing w:after="0"/>
      </w:pPr>
      <w:r w:rsidRPr="00FA5EE4">
        <w:t>The note below the table provides that the table relates only to the provisions of the Amendment Regulations as originally made. It will not be amended to deal with later amendments of the Amendment Regulations. The purpose of this note clarifies that the commencement of any subsequent amendments will not be reflected in this table.</w:t>
      </w:r>
    </w:p>
    <w:p w14:paraId="40D3BF2D" w14:textId="77777777" w:rsidR="00EC7561" w:rsidRPr="00FA5EE4" w:rsidRDefault="00EC7561" w:rsidP="00934C7A">
      <w:pPr>
        <w:pStyle w:val="Tabletext"/>
        <w:spacing w:before="0" w:line="240" w:lineRule="auto"/>
        <w:rPr>
          <w:sz w:val="24"/>
          <w:szCs w:val="24"/>
        </w:rPr>
      </w:pPr>
    </w:p>
    <w:p w14:paraId="1659E5E9" w14:textId="77777777" w:rsidR="00B06854" w:rsidRPr="00FA5EE4" w:rsidRDefault="00C06DED" w:rsidP="00934C7A">
      <w:pPr>
        <w:spacing w:after="0"/>
        <w:rPr>
          <w:u w:val="single"/>
        </w:rPr>
      </w:pPr>
      <w:r w:rsidRPr="00FA5EE4">
        <w:rPr>
          <w:u w:val="single"/>
        </w:rPr>
        <w:t>Section 3 – Authority</w:t>
      </w:r>
    </w:p>
    <w:p w14:paraId="11D5D6D7" w14:textId="77777777" w:rsidR="004B0A10" w:rsidRPr="00FA5EE4" w:rsidRDefault="004B0A10" w:rsidP="00934C7A">
      <w:pPr>
        <w:spacing w:after="0"/>
      </w:pPr>
    </w:p>
    <w:p w14:paraId="539FBC9D" w14:textId="77777777" w:rsidR="00B06854" w:rsidRPr="00FA5EE4" w:rsidRDefault="00C06DED" w:rsidP="00934C7A">
      <w:pPr>
        <w:spacing w:after="0"/>
      </w:pPr>
      <w:r w:rsidRPr="00FA5EE4">
        <w:t xml:space="preserve">This section </w:t>
      </w:r>
      <w:r w:rsidR="005F6E09" w:rsidRPr="00FA5EE4">
        <w:t xml:space="preserve">provides </w:t>
      </w:r>
      <w:r w:rsidR="00C96980" w:rsidRPr="00FA5EE4">
        <w:t>that</w:t>
      </w:r>
      <w:r w:rsidRPr="00FA5EE4">
        <w:t xml:space="preserve"> the </w:t>
      </w:r>
      <w:r w:rsidR="00AC5BD6" w:rsidRPr="00FA5EE4">
        <w:t>Amendment Regulations</w:t>
      </w:r>
      <w:r w:rsidR="005F6E09" w:rsidRPr="00FA5EE4">
        <w:t xml:space="preserve"> </w:t>
      </w:r>
      <w:r w:rsidRPr="00FA5EE4">
        <w:t>are made</w:t>
      </w:r>
      <w:r w:rsidR="00C96980" w:rsidRPr="00FA5EE4">
        <w:t xml:space="preserve"> under</w:t>
      </w:r>
      <w:r w:rsidRPr="00FA5EE4">
        <w:t xml:space="preserve"> the </w:t>
      </w:r>
      <w:r w:rsidRPr="00FA5EE4">
        <w:rPr>
          <w:i/>
        </w:rPr>
        <w:t>Customs Act 1901</w:t>
      </w:r>
      <w:r w:rsidR="00195304" w:rsidRPr="00FA5EE4">
        <w:rPr>
          <w:i/>
        </w:rPr>
        <w:t xml:space="preserve"> </w:t>
      </w:r>
      <w:r w:rsidR="00195304" w:rsidRPr="00FA5EE4">
        <w:t>(Customs Act)</w:t>
      </w:r>
      <w:r w:rsidRPr="00FA5EE4">
        <w:t>.</w:t>
      </w:r>
    </w:p>
    <w:p w14:paraId="3213A9F4" w14:textId="77777777" w:rsidR="00E33A8B" w:rsidRPr="00FA5EE4" w:rsidRDefault="00E33A8B" w:rsidP="00934C7A">
      <w:pPr>
        <w:spacing w:after="0"/>
      </w:pPr>
    </w:p>
    <w:p w14:paraId="376BC417" w14:textId="77777777" w:rsidR="00B06854" w:rsidRPr="00FA5EE4" w:rsidRDefault="00C06DED" w:rsidP="00934C7A">
      <w:pPr>
        <w:spacing w:after="0"/>
        <w:rPr>
          <w:u w:val="single"/>
        </w:rPr>
      </w:pPr>
      <w:r w:rsidRPr="00FA5EE4">
        <w:rPr>
          <w:u w:val="single"/>
        </w:rPr>
        <w:t>Section 4 – Schedules</w:t>
      </w:r>
    </w:p>
    <w:p w14:paraId="3C4E8703" w14:textId="77777777" w:rsidR="004B0A10" w:rsidRPr="00FA5EE4" w:rsidRDefault="004B0A10" w:rsidP="00934C7A">
      <w:pPr>
        <w:spacing w:after="0"/>
      </w:pPr>
    </w:p>
    <w:p w14:paraId="2B9E6412" w14:textId="77777777" w:rsidR="00B06854" w:rsidRPr="00FA5EE4" w:rsidRDefault="00C06DED" w:rsidP="00934C7A">
      <w:pPr>
        <w:spacing w:after="0"/>
      </w:pPr>
      <w:r w:rsidRPr="00FA5EE4">
        <w:t xml:space="preserve">This section </w:t>
      </w:r>
      <w:r w:rsidR="00C167A4" w:rsidRPr="00FA5EE4">
        <w:t xml:space="preserve">sets out the formal enabling provision for the Schedules to the Amendment Regulations, and </w:t>
      </w:r>
      <w:r w:rsidR="005F6E09" w:rsidRPr="00FA5EE4">
        <w:t xml:space="preserve">provides </w:t>
      </w:r>
      <w:r w:rsidR="004E2BE3" w:rsidRPr="00FA5EE4">
        <w:t>that each instrument</w:t>
      </w:r>
      <w:r w:rsidRPr="00FA5EE4">
        <w:t xml:space="preserve"> specified in a Schedule to th</w:t>
      </w:r>
      <w:r w:rsidR="0068263F" w:rsidRPr="00FA5EE4">
        <w:t>is instrument is</w:t>
      </w:r>
      <w:r w:rsidRPr="00FA5EE4">
        <w:t xml:space="preserve"> amended or repealed as set out in the applicable items in the Schedule concerned, and any other item in a Schedule to </w:t>
      </w:r>
      <w:r w:rsidR="0068263F" w:rsidRPr="00FA5EE4">
        <w:t>this instrument</w:t>
      </w:r>
      <w:r w:rsidR="006548BC" w:rsidRPr="00FA5EE4">
        <w:t xml:space="preserve"> </w:t>
      </w:r>
      <w:r w:rsidR="005855EB" w:rsidRPr="00FA5EE4">
        <w:t>has</w:t>
      </w:r>
      <w:r w:rsidRPr="00FA5EE4">
        <w:t xml:space="preserve"> effect according to its terms.</w:t>
      </w:r>
    </w:p>
    <w:p w14:paraId="7671C22E" w14:textId="77777777" w:rsidR="004B0A10" w:rsidRPr="00FA5EE4" w:rsidRDefault="004B0A10" w:rsidP="00934C7A">
      <w:pPr>
        <w:spacing w:after="0"/>
      </w:pPr>
    </w:p>
    <w:p w14:paraId="05334F08" w14:textId="77777777" w:rsidR="00844EDE" w:rsidRPr="00FA5EE4" w:rsidRDefault="004F1B49" w:rsidP="00934C7A">
      <w:pPr>
        <w:spacing w:after="0"/>
      </w:pPr>
      <w:r w:rsidRPr="00FA5EE4">
        <w:t xml:space="preserve">The </w:t>
      </w:r>
      <w:r w:rsidR="00AC5BD6" w:rsidRPr="00FA5EE4">
        <w:t>Amendment Regulations</w:t>
      </w:r>
      <w:r w:rsidR="005F6E09" w:rsidRPr="00FA5EE4">
        <w:t xml:space="preserve"> </w:t>
      </w:r>
      <w:r w:rsidR="004B0A10" w:rsidRPr="00FA5EE4">
        <w:t>amend</w:t>
      </w:r>
      <w:r w:rsidR="00C06DED" w:rsidRPr="00FA5EE4">
        <w:t xml:space="preserve"> the </w:t>
      </w:r>
      <w:r w:rsidR="00C06DED" w:rsidRPr="00FA5EE4">
        <w:rPr>
          <w:i/>
        </w:rPr>
        <w:t>Customs</w:t>
      </w:r>
      <w:r w:rsidR="00C06DED" w:rsidRPr="00FA5EE4">
        <w:t xml:space="preserve"> </w:t>
      </w:r>
      <w:r w:rsidR="00C06DED" w:rsidRPr="00FA5EE4">
        <w:rPr>
          <w:i/>
        </w:rPr>
        <w:t xml:space="preserve">(Prohibited Imports) Regulations 1956 </w:t>
      </w:r>
      <w:r w:rsidR="00C06DED" w:rsidRPr="00FA5EE4">
        <w:t>(</w:t>
      </w:r>
      <w:r w:rsidR="00A128CD" w:rsidRPr="00FA5EE4">
        <w:t xml:space="preserve">Prohibited Imports Regulations) and the </w:t>
      </w:r>
      <w:r w:rsidR="00A128CD" w:rsidRPr="00FA5EE4">
        <w:rPr>
          <w:i/>
        </w:rPr>
        <w:t>Customs Regulation 2015</w:t>
      </w:r>
      <w:r w:rsidR="00A302EE" w:rsidRPr="00FA5EE4">
        <w:rPr>
          <w:i/>
        </w:rPr>
        <w:t xml:space="preserve"> </w:t>
      </w:r>
      <w:r w:rsidR="00A302EE" w:rsidRPr="00FA5EE4">
        <w:t>(Customs Regulation)</w:t>
      </w:r>
      <w:r w:rsidR="00A128CD" w:rsidRPr="00FA5EE4">
        <w:t>.</w:t>
      </w:r>
    </w:p>
    <w:p w14:paraId="1C6BA42D" w14:textId="77777777" w:rsidR="004A4004" w:rsidRPr="00FA5EE4" w:rsidRDefault="004A4004" w:rsidP="00934C7A">
      <w:pPr>
        <w:spacing w:after="0"/>
      </w:pPr>
    </w:p>
    <w:p w14:paraId="688603A6" w14:textId="77777777" w:rsidR="00B06854" w:rsidRPr="00FA5EE4" w:rsidRDefault="00C06DED" w:rsidP="00934C7A">
      <w:pPr>
        <w:spacing w:after="0"/>
        <w:rPr>
          <w:b/>
          <w:u w:val="single"/>
        </w:rPr>
      </w:pPr>
      <w:r w:rsidRPr="00FA5EE4">
        <w:rPr>
          <w:b/>
          <w:u w:val="single"/>
        </w:rPr>
        <w:t>Schedule 1—Amendments</w:t>
      </w:r>
    </w:p>
    <w:p w14:paraId="7846E512" w14:textId="77777777" w:rsidR="004B0A10" w:rsidRPr="00FA5EE4" w:rsidRDefault="004B0A10" w:rsidP="00934C7A">
      <w:pPr>
        <w:spacing w:after="0"/>
      </w:pPr>
    </w:p>
    <w:p w14:paraId="52CEE7B6" w14:textId="77777777" w:rsidR="00B06854" w:rsidRPr="00FA5EE4" w:rsidRDefault="00C512B7" w:rsidP="00934C7A">
      <w:pPr>
        <w:spacing w:after="0"/>
        <w:rPr>
          <w:b/>
          <w:i/>
        </w:rPr>
      </w:pPr>
      <w:r w:rsidRPr="00FA5EE4">
        <w:rPr>
          <w:b/>
          <w:i/>
        </w:rPr>
        <w:t>Customs (Prohibited Imports) Regulations 1956</w:t>
      </w:r>
    </w:p>
    <w:p w14:paraId="669C1AD7" w14:textId="77777777" w:rsidR="004B0A10" w:rsidRPr="00FA5EE4" w:rsidRDefault="004B0A10" w:rsidP="00934C7A">
      <w:pPr>
        <w:spacing w:after="0"/>
      </w:pPr>
    </w:p>
    <w:p w14:paraId="0DBE8F43" w14:textId="77777777" w:rsidR="00C512B7" w:rsidRPr="00FA5EE4" w:rsidRDefault="00C512B7" w:rsidP="00934C7A">
      <w:pPr>
        <w:spacing w:after="0"/>
      </w:pPr>
      <w:r w:rsidRPr="00FA5EE4">
        <w:t>The purpose of the</w:t>
      </w:r>
      <w:r w:rsidR="005F32C2" w:rsidRPr="00FA5EE4">
        <w:t xml:space="preserve"> </w:t>
      </w:r>
      <w:r w:rsidRPr="00FA5EE4">
        <w:t xml:space="preserve">amendments to the Prohibited Imports Regulations is </w:t>
      </w:r>
      <w:r w:rsidR="004B0A10" w:rsidRPr="00FA5EE4">
        <w:t>to introduce</w:t>
      </w:r>
      <w:r w:rsidRPr="00FA5EE4">
        <w:t xml:space="preserve"> new import controls for all </w:t>
      </w:r>
      <w:r w:rsidR="004F66E7" w:rsidRPr="00FA5EE4">
        <w:rPr>
          <w:b/>
          <w:i/>
        </w:rPr>
        <w:t>vapes</w:t>
      </w:r>
      <w:r w:rsidR="004F66E7" w:rsidRPr="00FA5EE4">
        <w:t xml:space="preserve"> </w:t>
      </w:r>
      <w:r w:rsidRPr="00FA5EE4">
        <w:t xml:space="preserve">and </w:t>
      </w:r>
      <w:r w:rsidR="005C57F2" w:rsidRPr="00FA5EE4">
        <w:rPr>
          <w:b/>
          <w:i/>
        </w:rPr>
        <w:t>vape accessories</w:t>
      </w:r>
      <w:r w:rsidRPr="00FA5EE4">
        <w:t xml:space="preserve">, and </w:t>
      </w:r>
      <w:r w:rsidR="00E33A8B" w:rsidRPr="00FA5EE4">
        <w:rPr>
          <w:b/>
          <w:i/>
        </w:rPr>
        <w:t xml:space="preserve">vape substances </w:t>
      </w:r>
      <w:r w:rsidRPr="00FA5EE4">
        <w:t>(collect</w:t>
      </w:r>
      <w:r w:rsidR="005C57F2" w:rsidRPr="00FA5EE4">
        <w:t xml:space="preserve">ively defined as </w:t>
      </w:r>
      <w:r w:rsidR="005C57F2" w:rsidRPr="00FA5EE4">
        <w:rPr>
          <w:b/>
          <w:i/>
        </w:rPr>
        <w:t>vaping goods</w:t>
      </w:r>
      <w:r w:rsidR="00E43893" w:rsidRPr="00FA5EE4">
        <w:t xml:space="preserve"> </w:t>
      </w:r>
      <w:r w:rsidR="00C167A4" w:rsidRPr="00FA5EE4">
        <w:t>(</w:t>
      </w:r>
      <w:r w:rsidR="00E43893" w:rsidRPr="00FA5EE4">
        <w:t>see item [1</w:t>
      </w:r>
      <w:r w:rsidRPr="00FA5EE4">
        <w:t>]</w:t>
      </w:r>
      <w:r w:rsidR="00E43886" w:rsidRPr="00FA5EE4">
        <w:t xml:space="preserve"> of the</w:t>
      </w:r>
      <w:r w:rsidR="005F32C2" w:rsidRPr="00FA5EE4">
        <w:t xml:space="preserve"> </w:t>
      </w:r>
      <w:r w:rsidR="00AC5BD6" w:rsidRPr="00FA5EE4">
        <w:t>Amendment Regulations</w:t>
      </w:r>
      <w:r w:rsidR="00C167A4" w:rsidRPr="00FA5EE4">
        <w:t>)</w:t>
      </w:r>
      <w:r w:rsidR="0010471C" w:rsidRPr="00FA5EE4">
        <w:t>,</w:t>
      </w:r>
      <w:r w:rsidRPr="00FA5EE4">
        <w:t xml:space="preserve"> in particular</w:t>
      </w:r>
      <w:r w:rsidR="005F32C2" w:rsidRPr="00FA5EE4">
        <w:t xml:space="preserve"> </w:t>
      </w:r>
      <w:r w:rsidR="00E43886" w:rsidRPr="00FA5EE4">
        <w:t xml:space="preserve">new </w:t>
      </w:r>
      <w:r w:rsidRPr="00FA5EE4">
        <w:t>subregul</w:t>
      </w:r>
      <w:r w:rsidR="00262C12" w:rsidRPr="00FA5EE4">
        <w:t>ation 5A(19</w:t>
      </w:r>
      <w:r w:rsidRPr="00FA5EE4">
        <w:t>)), irrespective of the type of device or whether the product includes nicotin</w:t>
      </w:r>
      <w:r w:rsidR="00E43886" w:rsidRPr="00FA5EE4">
        <w:t>e or makes a claim</w:t>
      </w:r>
      <w:r w:rsidR="00EC7561" w:rsidRPr="00FA5EE4">
        <w:t xml:space="preserve"> for therapeutic purposes</w:t>
      </w:r>
      <w:r w:rsidR="00E43886" w:rsidRPr="00FA5EE4">
        <w:t>.</w:t>
      </w:r>
    </w:p>
    <w:p w14:paraId="628AB90E" w14:textId="77777777" w:rsidR="004B0A10" w:rsidRPr="00FA5EE4" w:rsidRDefault="004B0A10" w:rsidP="00934C7A">
      <w:pPr>
        <w:spacing w:after="0"/>
      </w:pPr>
    </w:p>
    <w:p w14:paraId="7EEA455E" w14:textId="77777777" w:rsidR="00B06854" w:rsidRPr="00FA5EE4" w:rsidRDefault="00C512B7" w:rsidP="009E5C38">
      <w:pPr>
        <w:keepNext/>
        <w:keepLines/>
        <w:spacing w:after="0"/>
      </w:pPr>
      <w:r w:rsidRPr="00FA5EE4">
        <w:lastRenderedPageBreak/>
        <w:t>Key elements of the</w:t>
      </w:r>
      <w:r w:rsidR="005F32C2" w:rsidRPr="00FA5EE4">
        <w:t xml:space="preserve"> </w:t>
      </w:r>
      <w:r w:rsidRPr="00FA5EE4">
        <w:t>new import prohibition are explained below.</w:t>
      </w:r>
    </w:p>
    <w:p w14:paraId="7C742DF1" w14:textId="77777777" w:rsidR="004B0A10" w:rsidRPr="00FA5EE4" w:rsidRDefault="004B0A10" w:rsidP="009E5C38">
      <w:pPr>
        <w:keepNext/>
        <w:keepLines/>
        <w:spacing w:after="0"/>
      </w:pPr>
    </w:p>
    <w:p w14:paraId="10136E11" w14:textId="77777777" w:rsidR="00B06854" w:rsidRPr="00FA5EE4" w:rsidRDefault="00A91B5E" w:rsidP="009E5C38">
      <w:pPr>
        <w:keepNext/>
        <w:keepLines/>
        <w:spacing w:after="0"/>
      </w:pPr>
      <w:r w:rsidRPr="00FA5EE4">
        <w:rPr>
          <w:b/>
        </w:rPr>
        <w:t>Item 1</w:t>
      </w:r>
      <w:r w:rsidR="00921461" w:rsidRPr="00FA5EE4">
        <w:rPr>
          <w:b/>
        </w:rPr>
        <w:t xml:space="preserve"> </w:t>
      </w:r>
      <w:r w:rsidR="00E43886" w:rsidRPr="00FA5EE4">
        <w:rPr>
          <w:b/>
        </w:rPr>
        <w:t xml:space="preserve"> </w:t>
      </w:r>
      <w:r w:rsidR="00724671" w:rsidRPr="00FA5EE4">
        <w:rPr>
          <w:b/>
        </w:rPr>
        <w:t>After regulation 5</w:t>
      </w:r>
    </w:p>
    <w:p w14:paraId="54722ADC" w14:textId="77777777" w:rsidR="004B0A10" w:rsidRPr="00FA5EE4" w:rsidRDefault="004B0A10" w:rsidP="00934C7A">
      <w:pPr>
        <w:spacing w:after="0"/>
        <w:rPr>
          <w:rFonts w:eastAsia="Times New Roman"/>
        </w:rPr>
      </w:pPr>
    </w:p>
    <w:p w14:paraId="3AE32BF7" w14:textId="77777777" w:rsidR="00B06854" w:rsidRPr="00FA5EE4" w:rsidRDefault="00ED259C" w:rsidP="00934C7A">
      <w:pPr>
        <w:spacing w:after="0"/>
      </w:pPr>
      <w:r w:rsidRPr="00FA5EE4">
        <w:rPr>
          <w:rFonts w:eastAsia="Times New Roman"/>
        </w:rPr>
        <w:t xml:space="preserve">This item </w:t>
      </w:r>
      <w:r w:rsidR="00FE1F53" w:rsidRPr="00FA5EE4">
        <w:rPr>
          <w:rFonts w:eastAsia="Times New Roman"/>
        </w:rPr>
        <w:t>introduce</w:t>
      </w:r>
      <w:r w:rsidR="00AC5BD6" w:rsidRPr="00FA5EE4">
        <w:rPr>
          <w:rFonts w:eastAsia="Times New Roman"/>
        </w:rPr>
        <w:t>s</w:t>
      </w:r>
      <w:r w:rsidR="00921461" w:rsidRPr="00FA5EE4">
        <w:rPr>
          <w:rFonts w:eastAsia="Times New Roman"/>
        </w:rPr>
        <w:t xml:space="preserve"> a new regulation 5A to </w:t>
      </w:r>
      <w:r w:rsidR="00FE1F53" w:rsidRPr="00FA5EE4">
        <w:rPr>
          <w:rFonts w:eastAsia="Times New Roman"/>
        </w:rPr>
        <w:t>impose</w:t>
      </w:r>
      <w:r w:rsidRPr="00FA5EE4">
        <w:rPr>
          <w:rFonts w:eastAsia="Times New Roman"/>
        </w:rPr>
        <w:t xml:space="preserve"> a </w:t>
      </w:r>
      <w:r w:rsidR="00A302EE" w:rsidRPr="00FA5EE4">
        <w:rPr>
          <w:rFonts w:eastAsia="Times New Roman"/>
        </w:rPr>
        <w:t xml:space="preserve">prohibition on the importation of </w:t>
      </w:r>
      <w:r w:rsidR="00A302EE" w:rsidRPr="00FA5EE4">
        <w:rPr>
          <w:rFonts w:eastAsia="Times New Roman"/>
          <w:b/>
          <w:i/>
        </w:rPr>
        <w:t xml:space="preserve">vaping </w:t>
      </w:r>
      <w:r w:rsidR="00C94061" w:rsidRPr="00FA5EE4">
        <w:rPr>
          <w:rFonts w:eastAsia="Times New Roman"/>
          <w:b/>
          <w:i/>
        </w:rPr>
        <w:t>goods</w:t>
      </w:r>
      <w:r w:rsidR="00C94061" w:rsidRPr="00FA5EE4">
        <w:rPr>
          <w:rFonts w:eastAsia="Times New Roman"/>
        </w:rPr>
        <w:t>, establish</w:t>
      </w:r>
      <w:r w:rsidR="00AC5BD6" w:rsidRPr="00FA5EE4">
        <w:rPr>
          <w:rFonts w:eastAsia="Times New Roman"/>
        </w:rPr>
        <w:t>es</w:t>
      </w:r>
      <w:r w:rsidR="00C94061" w:rsidRPr="00FA5EE4">
        <w:rPr>
          <w:rFonts w:eastAsia="Times New Roman"/>
        </w:rPr>
        <w:t xml:space="preserve"> clear exemptions from the prohibition, introduce</w:t>
      </w:r>
      <w:r w:rsidR="00AC5BD6" w:rsidRPr="00FA5EE4">
        <w:rPr>
          <w:rFonts w:eastAsia="Times New Roman"/>
        </w:rPr>
        <w:t>s</w:t>
      </w:r>
      <w:r w:rsidR="00C94061" w:rsidRPr="00FA5EE4">
        <w:rPr>
          <w:rFonts w:eastAsia="Times New Roman"/>
        </w:rPr>
        <w:t xml:space="preserve"> </w:t>
      </w:r>
      <w:r w:rsidR="00844EDE" w:rsidRPr="00FA5EE4">
        <w:rPr>
          <w:rFonts w:eastAsia="Times New Roman"/>
        </w:rPr>
        <w:t>a licencing and permission scheme</w:t>
      </w:r>
      <w:r w:rsidR="00C94061" w:rsidRPr="00FA5EE4">
        <w:rPr>
          <w:rFonts w:eastAsia="Times New Roman"/>
        </w:rPr>
        <w:t xml:space="preserve"> </w:t>
      </w:r>
      <w:r w:rsidR="007B606C" w:rsidRPr="00FA5EE4">
        <w:rPr>
          <w:rFonts w:eastAsia="Times New Roman"/>
        </w:rPr>
        <w:t xml:space="preserve">for importation of </w:t>
      </w:r>
      <w:r w:rsidR="007B606C" w:rsidRPr="00FA5EE4">
        <w:rPr>
          <w:rFonts w:eastAsia="Times New Roman"/>
          <w:b/>
          <w:i/>
        </w:rPr>
        <w:t>vaping goods</w:t>
      </w:r>
      <w:r w:rsidR="007B606C" w:rsidRPr="00FA5EE4">
        <w:rPr>
          <w:rFonts w:eastAsia="Times New Roman"/>
        </w:rPr>
        <w:t xml:space="preserve">, </w:t>
      </w:r>
      <w:r w:rsidR="00C94061" w:rsidRPr="00FA5EE4">
        <w:rPr>
          <w:rFonts w:eastAsia="Times New Roman"/>
        </w:rPr>
        <w:t xml:space="preserve">and </w:t>
      </w:r>
      <w:r w:rsidR="00C94061" w:rsidRPr="00FA5EE4">
        <w:t>introduce</w:t>
      </w:r>
      <w:r w:rsidR="00AC5BD6" w:rsidRPr="00FA5EE4">
        <w:t>s</w:t>
      </w:r>
      <w:r w:rsidR="00C94061" w:rsidRPr="00FA5EE4">
        <w:t xml:space="preserve"> </w:t>
      </w:r>
      <w:r w:rsidR="00C93F25" w:rsidRPr="00FA5EE4">
        <w:t>new definitions</w:t>
      </w:r>
      <w:r w:rsidR="00724671" w:rsidRPr="00FA5EE4">
        <w:t>.</w:t>
      </w:r>
    </w:p>
    <w:p w14:paraId="381A67BE" w14:textId="77777777" w:rsidR="004B0A10" w:rsidRPr="00FA5EE4" w:rsidRDefault="004B0A10" w:rsidP="00934C7A">
      <w:pPr>
        <w:spacing w:after="0"/>
      </w:pPr>
    </w:p>
    <w:p w14:paraId="680AA2A9" w14:textId="77777777" w:rsidR="00B06854" w:rsidRPr="00FA5EE4" w:rsidRDefault="00FE1F53" w:rsidP="00934C7A">
      <w:pPr>
        <w:spacing w:after="0"/>
        <w:rPr>
          <w:rFonts w:eastAsia="Times New Roman"/>
          <w:b/>
          <w:i/>
        </w:rPr>
      </w:pPr>
      <w:r w:rsidRPr="00FA5EE4">
        <w:rPr>
          <w:b/>
          <w:i/>
        </w:rPr>
        <w:t>Importation of vaping goods</w:t>
      </w:r>
    </w:p>
    <w:p w14:paraId="7B0F27E6" w14:textId="77777777" w:rsidR="004B0A10" w:rsidRPr="00FA5EE4" w:rsidRDefault="004B0A10" w:rsidP="00934C7A">
      <w:pPr>
        <w:pStyle w:val="SubsectionHead"/>
        <w:keepNext w:val="0"/>
        <w:keepLines w:val="0"/>
        <w:spacing w:before="0"/>
        <w:ind w:left="0"/>
        <w:rPr>
          <w:i w:val="0"/>
          <w:sz w:val="24"/>
          <w:szCs w:val="24"/>
        </w:rPr>
      </w:pPr>
    </w:p>
    <w:p w14:paraId="0F7AA216" w14:textId="77777777" w:rsidR="00B06854" w:rsidRPr="00FA5EE4" w:rsidRDefault="005F32C2" w:rsidP="00934C7A">
      <w:pPr>
        <w:pStyle w:val="SubsectionHead"/>
        <w:keepNext w:val="0"/>
        <w:keepLines w:val="0"/>
        <w:spacing w:before="0"/>
        <w:ind w:left="0"/>
        <w:rPr>
          <w:sz w:val="24"/>
          <w:szCs w:val="24"/>
        </w:rPr>
      </w:pPr>
      <w:r w:rsidRPr="00FA5EE4">
        <w:rPr>
          <w:sz w:val="24"/>
          <w:szCs w:val="24"/>
        </w:rPr>
        <w:t>N</w:t>
      </w:r>
      <w:r w:rsidR="001E46EC" w:rsidRPr="00FA5EE4">
        <w:rPr>
          <w:sz w:val="24"/>
          <w:szCs w:val="24"/>
        </w:rPr>
        <w:t>ew s</w:t>
      </w:r>
      <w:r w:rsidR="00AE481D" w:rsidRPr="00FA5EE4">
        <w:rPr>
          <w:sz w:val="24"/>
          <w:szCs w:val="24"/>
        </w:rPr>
        <w:t xml:space="preserve">ubregulation 5A(1) </w:t>
      </w:r>
      <w:r w:rsidR="00EC7561" w:rsidRPr="00FA5EE4">
        <w:rPr>
          <w:sz w:val="24"/>
          <w:szCs w:val="24"/>
        </w:rPr>
        <w:t xml:space="preserve">– </w:t>
      </w:r>
      <w:r w:rsidR="00FE1F53" w:rsidRPr="00FA5EE4">
        <w:rPr>
          <w:sz w:val="24"/>
          <w:szCs w:val="24"/>
        </w:rPr>
        <w:t>Prohibitions on importation of vaping goods</w:t>
      </w:r>
    </w:p>
    <w:p w14:paraId="6EA8DF76" w14:textId="77777777" w:rsidR="004B0A10" w:rsidRPr="00FA5EE4" w:rsidRDefault="004B0A10" w:rsidP="00934C7A">
      <w:pPr>
        <w:pStyle w:val="subsection"/>
        <w:tabs>
          <w:tab w:val="clear" w:pos="1021"/>
        </w:tabs>
        <w:spacing w:before="0"/>
        <w:ind w:left="0" w:firstLine="0"/>
        <w:rPr>
          <w:sz w:val="24"/>
          <w:szCs w:val="24"/>
        </w:rPr>
      </w:pPr>
    </w:p>
    <w:p w14:paraId="5F9197EB" w14:textId="77777777" w:rsidR="00AE481D" w:rsidRPr="00FA5EE4" w:rsidRDefault="005F32C2" w:rsidP="00934C7A">
      <w:pPr>
        <w:pStyle w:val="subsection"/>
        <w:tabs>
          <w:tab w:val="clear" w:pos="1021"/>
        </w:tabs>
        <w:spacing w:before="0"/>
        <w:ind w:left="0" w:firstLine="0"/>
        <w:rPr>
          <w:sz w:val="24"/>
          <w:szCs w:val="24"/>
        </w:rPr>
      </w:pPr>
      <w:r w:rsidRPr="00FA5EE4">
        <w:rPr>
          <w:sz w:val="24"/>
          <w:szCs w:val="24"/>
        </w:rPr>
        <w:t>N</w:t>
      </w:r>
      <w:r w:rsidR="00AE481D" w:rsidRPr="00FA5EE4">
        <w:rPr>
          <w:sz w:val="24"/>
          <w:szCs w:val="24"/>
        </w:rPr>
        <w:t xml:space="preserve">ew </w:t>
      </w:r>
      <w:r w:rsidR="00DE4DEE" w:rsidRPr="00FA5EE4">
        <w:rPr>
          <w:sz w:val="24"/>
          <w:szCs w:val="24"/>
        </w:rPr>
        <w:t>paragraph</w:t>
      </w:r>
      <w:r w:rsidR="00AE481D" w:rsidRPr="00FA5EE4">
        <w:rPr>
          <w:sz w:val="24"/>
          <w:szCs w:val="24"/>
        </w:rPr>
        <w:t xml:space="preserve"> 5A(1)</w:t>
      </w:r>
      <w:r w:rsidR="00DE4DEE" w:rsidRPr="00FA5EE4">
        <w:rPr>
          <w:sz w:val="24"/>
          <w:szCs w:val="24"/>
        </w:rPr>
        <w:t>(a)</w:t>
      </w:r>
      <w:r w:rsidR="00AE481D" w:rsidRPr="00FA5EE4">
        <w:rPr>
          <w:sz w:val="24"/>
          <w:szCs w:val="24"/>
        </w:rPr>
        <w:t xml:space="preserve"> </w:t>
      </w:r>
      <w:r w:rsidR="00C512B7" w:rsidRPr="00FA5EE4">
        <w:rPr>
          <w:sz w:val="24"/>
          <w:szCs w:val="24"/>
        </w:rPr>
        <w:t>has the effect</w:t>
      </w:r>
      <w:r w:rsidR="00AE481D" w:rsidRPr="00FA5EE4">
        <w:rPr>
          <w:sz w:val="24"/>
          <w:szCs w:val="24"/>
        </w:rPr>
        <w:t xml:space="preserve"> that</w:t>
      </w:r>
      <w:r w:rsidR="000A147C" w:rsidRPr="00FA5EE4">
        <w:rPr>
          <w:sz w:val="24"/>
          <w:szCs w:val="24"/>
        </w:rPr>
        <w:t>, subject to</w:t>
      </w:r>
      <w:r w:rsidRPr="00FA5EE4">
        <w:rPr>
          <w:sz w:val="24"/>
          <w:szCs w:val="24"/>
        </w:rPr>
        <w:t xml:space="preserve"> </w:t>
      </w:r>
      <w:r w:rsidR="001E46EC" w:rsidRPr="00FA5EE4">
        <w:rPr>
          <w:sz w:val="24"/>
          <w:szCs w:val="24"/>
        </w:rPr>
        <w:t xml:space="preserve">new </w:t>
      </w:r>
      <w:r w:rsidR="000A147C" w:rsidRPr="00FA5EE4">
        <w:rPr>
          <w:sz w:val="24"/>
          <w:szCs w:val="24"/>
        </w:rPr>
        <w:t>subregulations 5A(</w:t>
      </w:r>
      <w:r w:rsidR="00C40278" w:rsidRPr="00FA5EE4">
        <w:rPr>
          <w:sz w:val="24"/>
          <w:szCs w:val="24"/>
        </w:rPr>
        <w:t>2) to (</w:t>
      </w:r>
      <w:r w:rsidR="00986213" w:rsidRPr="00FA5EE4">
        <w:rPr>
          <w:sz w:val="24"/>
          <w:szCs w:val="24"/>
        </w:rPr>
        <w:t>4</w:t>
      </w:r>
      <w:r w:rsidR="00AE481D" w:rsidRPr="00FA5EE4">
        <w:rPr>
          <w:sz w:val="24"/>
          <w:szCs w:val="24"/>
        </w:rPr>
        <w:t xml:space="preserve">), the importation into Australia of </w:t>
      </w:r>
      <w:r w:rsidR="00AE481D" w:rsidRPr="00FA5EE4">
        <w:rPr>
          <w:b/>
          <w:i/>
          <w:sz w:val="24"/>
          <w:szCs w:val="24"/>
        </w:rPr>
        <w:t>vaping goods</w:t>
      </w:r>
      <w:r w:rsidR="00AE481D" w:rsidRPr="00FA5EE4">
        <w:rPr>
          <w:sz w:val="24"/>
          <w:szCs w:val="24"/>
        </w:rPr>
        <w:t xml:space="preserve"> </w:t>
      </w:r>
      <w:r w:rsidR="005F6E09" w:rsidRPr="00FA5EE4">
        <w:rPr>
          <w:sz w:val="24"/>
          <w:szCs w:val="24"/>
        </w:rPr>
        <w:t xml:space="preserve">is </w:t>
      </w:r>
      <w:r w:rsidR="00AE481D" w:rsidRPr="00FA5EE4">
        <w:rPr>
          <w:sz w:val="24"/>
          <w:szCs w:val="24"/>
        </w:rPr>
        <w:t>prohibited unless</w:t>
      </w:r>
      <w:r w:rsidR="00DB6B0A" w:rsidRPr="00FA5EE4">
        <w:rPr>
          <w:sz w:val="24"/>
          <w:szCs w:val="24"/>
        </w:rPr>
        <w:t>:</w:t>
      </w:r>
    </w:p>
    <w:p w14:paraId="6F7DFB7E" w14:textId="77777777" w:rsidR="00AE481D" w:rsidRPr="00FA5EE4" w:rsidRDefault="00AE481D" w:rsidP="00934C7A">
      <w:pPr>
        <w:pStyle w:val="subsection"/>
        <w:numPr>
          <w:ilvl w:val="0"/>
          <w:numId w:val="14"/>
        </w:numPr>
        <w:tabs>
          <w:tab w:val="clear" w:pos="1021"/>
        </w:tabs>
        <w:spacing w:before="0"/>
        <w:ind w:left="567" w:hanging="567"/>
        <w:rPr>
          <w:sz w:val="24"/>
          <w:szCs w:val="24"/>
        </w:rPr>
      </w:pPr>
      <w:r w:rsidRPr="00FA5EE4">
        <w:rPr>
          <w:sz w:val="24"/>
          <w:szCs w:val="24"/>
        </w:rPr>
        <w:t xml:space="preserve">the person importing the </w:t>
      </w:r>
      <w:r w:rsidRPr="00FA5EE4">
        <w:rPr>
          <w:b/>
          <w:i/>
          <w:sz w:val="24"/>
          <w:szCs w:val="24"/>
        </w:rPr>
        <w:t>vaping goods</w:t>
      </w:r>
      <w:r w:rsidRPr="00FA5EE4">
        <w:rPr>
          <w:sz w:val="24"/>
          <w:szCs w:val="24"/>
        </w:rPr>
        <w:t xml:space="preserve"> is the holder of both a licence to import the </w:t>
      </w:r>
      <w:r w:rsidRPr="00FA5EE4">
        <w:rPr>
          <w:b/>
          <w:i/>
          <w:sz w:val="24"/>
          <w:szCs w:val="24"/>
        </w:rPr>
        <w:t>vaping goods</w:t>
      </w:r>
      <w:r w:rsidRPr="00FA5EE4">
        <w:rPr>
          <w:sz w:val="24"/>
          <w:szCs w:val="24"/>
        </w:rPr>
        <w:t xml:space="preserve"> granted by a </w:t>
      </w:r>
      <w:r w:rsidRPr="00FA5EE4">
        <w:rPr>
          <w:b/>
          <w:i/>
          <w:sz w:val="24"/>
          <w:szCs w:val="24"/>
        </w:rPr>
        <w:t>prescribed authority</w:t>
      </w:r>
      <w:r w:rsidRPr="00FA5EE4">
        <w:rPr>
          <w:sz w:val="24"/>
          <w:szCs w:val="24"/>
        </w:rPr>
        <w:t xml:space="preserve"> under this regulation</w:t>
      </w:r>
      <w:r w:rsidR="00DB6B0A" w:rsidRPr="00FA5EE4">
        <w:rPr>
          <w:sz w:val="24"/>
          <w:szCs w:val="24"/>
        </w:rPr>
        <w:t xml:space="preserve"> </w:t>
      </w:r>
      <w:r w:rsidR="00AC5BD6" w:rsidRPr="00FA5EE4">
        <w:rPr>
          <w:sz w:val="24"/>
          <w:szCs w:val="24"/>
        </w:rPr>
        <w:t xml:space="preserve">(new </w:t>
      </w:r>
      <w:r w:rsidR="000A147C" w:rsidRPr="00FA5EE4">
        <w:rPr>
          <w:sz w:val="24"/>
          <w:szCs w:val="24"/>
        </w:rPr>
        <w:t>sub</w:t>
      </w:r>
      <w:r w:rsidR="00DB6B0A" w:rsidRPr="00FA5EE4">
        <w:rPr>
          <w:sz w:val="24"/>
          <w:szCs w:val="24"/>
        </w:rPr>
        <w:t>paragraph 5A(1)(a)</w:t>
      </w:r>
      <w:r w:rsidR="000A147C" w:rsidRPr="00FA5EE4">
        <w:rPr>
          <w:sz w:val="24"/>
          <w:szCs w:val="24"/>
        </w:rPr>
        <w:t>(i)</w:t>
      </w:r>
      <w:r w:rsidR="00DB6B0A" w:rsidRPr="00FA5EE4">
        <w:rPr>
          <w:sz w:val="24"/>
          <w:szCs w:val="24"/>
        </w:rPr>
        <w:t>)</w:t>
      </w:r>
      <w:r w:rsidR="0063186E" w:rsidRPr="00FA5EE4">
        <w:rPr>
          <w:sz w:val="24"/>
          <w:szCs w:val="24"/>
        </w:rPr>
        <w:t>; and</w:t>
      </w:r>
    </w:p>
    <w:p w14:paraId="4F260AE8" w14:textId="77777777" w:rsidR="00AE481D" w:rsidRPr="00FA5EE4" w:rsidRDefault="00AE481D" w:rsidP="00934C7A">
      <w:pPr>
        <w:pStyle w:val="subsection"/>
        <w:numPr>
          <w:ilvl w:val="0"/>
          <w:numId w:val="14"/>
        </w:numPr>
        <w:tabs>
          <w:tab w:val="clear" w:pos="1021"/>
        </w:tabs>
        <w:spacing w:before="0"/>
        <w:ind w:left="567" w:hanging="567"/>
        <w:rPr>
          <w:sz w:val="24"/>
          <w:szCs w:val="24"/>
        </w:rPr>
      </w:pPr>
      <w:r w:rsidRPr="00FA5EE4">
        <w:rPr>
          <w:sz w:val="24"/>
          <w:szCs w:val="24"/>
        </w:rPr>
        <w:t xml:space="preserve">a permission to import the </w:t>
      </w:r>
      <w:r w:rsidRPr="00FA5EE4">
        <w:rPr>
          <w:b/>
          <w:i/>
          <w:sz w:val="24"/>
          <w:szCs w:val="24"/>
        </w:rPr>
        <w:t>vaping goods</w:t>
      </w:r>
      <w:r w:rsidRPr="00FA5EE4">
        <w:rPr>
          <w:sz w:val="24"/>
          <w:szCs w:val="24"/>
        </w:rPr>
        <w:t xml:space="preserve"> granted by a </w:t>
      </w:r>
      <w:r w:rsidRPr="00FA5EE4">
        <w:rPr>
          <w:b/>
          <w:i/>
          <w:sz w:val="24"/>
          <w:szCs w:val="24"/>
        </w:rPr>
        <w:t>prescribed authority</w:t>
      </w:r>
      <w:r w:rsidRPr="00FA5EE4">
        <w:rPr>
          <w:sz w:val="24"/>
          <w:szCs w:val="24"/>
        </w:rPr>
        <w:t xml:space="preserve"> under this regulation</w:t>
      </w:r>
      <w:r w:rsidR="0063186E" w:rsidRPr="00FA5EE4">
        <w:rPr>
          <w:sz w:val="24"/>
          <w:szCs w:val="24"/>
        </w:rPr>
        <w:t xml:space="preserve"> </w:t>
      </w:r>
      <w:r w:rsidR="00AC5BD6" w:rsidRPr="00FA5EE4">
        <w:rPr>
          <w:sz w:val="24"/>
          <w:szCs w:val="24"/>
        </w:rPr>
        <w:t xml:space="preserve">(new </w:t>
      </w:r>
      <w:r w:rsidR="0063186E" w:rsidRPr="00FA5EE4">
        <w:rPr>
          <w:sz w:val="24"/>
          <w:szCs w:val="24"/>
        </w:rPr>
        <w:t>subparagraph 5A(1)(a)(ii)).</w:t>
      </w:r>
    </w:p>
    <w:p w14:paraId="017D431F" w14:textId="77777777" w:rsidR="004B0A10" w:rsidRPr="00FA5EE4" w:rsidRDefault="004B0A10" w:rsidP="00934C7A">
      <w:pPr>
        <w:pStyle w:val="subsection"/>
        <w:tabs>
          <w:tab w:val="clear" w:pos="1021"/>
        </w:tabs>
        <w:spacing w:before="0"/>
        <w:ind w:left="0" w:firstLine="0"/>
        <w:rPr>
          <w:sz w:val="24"/>
          <w:szCs w:val="24"/>
        </w:rPr>
      </w:pPr>
    </w:p>
    <w:p w14:paraId="3D84B1C3" w14:textId="77777777" w:rsidR="00B06854" w:rsidRPr="00FA5EE4" w:rsidRDefault="00986213" w:rsidP="00934C7A">
      <w:pPr>
        <w:pStyle w:val="subsection"/>
        <w:tabs>
          <w:tab w:val="clear" w:pos="1021"/>
        </w:tabs>
        <w:spacing w:before="0"/>
        <w:ind w:left="0" w:firstLine="0"/>
        <w:rPr>
          <w:sz w:val="24"/>
          <w:szCs w:val="24"/>
        </w:rPr>
      </w:pPr>
      <w:r w:rsidRPr="00FA5EE4">
        <w:rPr>
          <w:sz w:val="24"/>
          <w:szCs w:val="24"/>
        </w:rPr>
        <w:t xml:space="preserve">The purpose of paragraph 5A(1)(a) is to prohibit the import of vaping goods unless the importer holds both a licence to import </w:t>
      </w:r>
      <w:r w:rsidRPr="00FA5EE4">
        <w:rPr>
          <w:b/>
          <w:i/>
          <w:sz w:val="24"/>
          <w:szCs w:val="24"/>
        </w:rPr>
        <w:t>vaping goods</w:t>
      </w:r>
      <w:r w:rsidRPr="00FA5EE4">
        <w:rPr>
          <w:sz w:val="24"/>
          <w:szCs w:val="24"/>
        </w:rPr>
        <w:t xml:space="preserve"> and permission to import </w:t>
      </w:r>
      <w:r w:rsidRPr="00FA5EE4">
        <w:rPr>
          <w:b/>
          <w:i/>
          <w:sz w:val="24"/>
          <w:szCs w:val="24"/>
        </w:rPr>
        <w:t>vaping goods</w:t>
      </w:r>
      <w:r w:rsidRPr="00FA5EE4">
        <w:rPr>
          <w:sz w:val="24"/>
          <w:szCs w:val="24"/>
        </w:rPr>
        <w:t xml:space="preserve">, that was granted by a </w:t>
      </w:r>
      <w:r w:rsidRPr="00FA5EE4">
        <w:rPr>
          <w:b/>
          <w:i/>
          <w:sz w:val="24"/>
          <w:szCs w:val="24"/>
        </w:rPr>
        <w:t>prescribed authority</w:t>
      </w:r>
      <w:r w:rsidRPr="00FA5EE4">
        <w:rPr>
          <w:sz w:val="24"/>
          <w:szCs w:val="24"/>
        </w:rPr>
        <w:t xml:space="preserve"> under this regulation, if none of the exemptions to this prohibition in</w:t>
      </w:r>
      <w:r w:rsidR="005F6E09" w:rsidRPr="00FA5EE4">
        <w:rPr>
          <w:sz w:val="24"/>
          <w:szCs w:val="24"/>
        </w:rPr>
        <w:t xml:space="preserve"> </w:t>
      </w:r>
      <w:r w:rsidR="004B0A10" w:rsidRPr="00FA5EE4">
        <w:rPr>
          <w:sz w:val="24"/>
          <w:szCs w:val="24"/>
        </w:rPr>
        <w:t xml:space="preserve">new </w:t>
      </w:r>
      <w:r w:rsidRPr="00FA5EE4">
        <w:rPr>
          <w:sz w:val="24"/>
          <w:szCs w:val="24"/>
        </w:rPr>
        <w:t>subregulations 5A(2) to (4) apply.</w:t>
      </w:r>
    </w:p>
    <w:p w14:paraId="26A453D8" w14:textId="77777777" w:rsidR="004B0A10" w:rsidRPr="00FA5EE4" w:rsidRDefault="004B0A10" w:rsidP="00934C7A">
      <w:pPr>
        <w:pStyle w:val="subsection"/>
        <w:tabs>
          <w:tab w:val="clear" w:pos="1021"/>
        </w:tabs>
        <w:spacing w:before="0"/>
        <w:ind w:left="0" w:firstLine="0"/>
        <w:rPr>
          <w:sz w:val="24"/>
          <w:szCs w:val="24"/>
        </w:rPr>
      </w:pPr>
    </w:p>
    <w:p w14:paraId="093147C9" w14:textId="2F5D656C" w:rsidR="00B06854" w:rsidRPr="00FA5EE4" w:rsidRDefault="005F32C2" w:rsidP="00934C7A">
      <w:pPr>
        <w:pStyle w:val="subsection"/>
        <w:tabs>
          <w:tab w:val="clear" w:pos="1021"/>
        </w:tabs>
        <w:spacing w:before="0"/>
        <w:ind w:left="0" w:firstLine="0"/>
        <w:rPr>
          <w:sz w:val="24"/>
          <w:szCs w:val="24"/>
        </w:rPr>
      </w:pPr>
      <w:r w:rsidRPr="00FA5EE4">
        <w:rPr>
          <w:sz w:val="24"/>
          <w:szCs w:val="24"/>
        </w:rPr>
        <w:t>N</w:t>
      </w:r>
      <w:r w:rsidR="00AE481D" w:rsidRPr="00FA5EE4">
        <w:rPr>
          <w:sz w:val="24"/>
          <w:szCs w:val="24"/>
        </w:rPr>
        <w:t xml:space="preserve">ew </w:t>
      </w:r>
      <w:r w:rsidR="00DE4DEE" w:rsidRPr="00FA5EE4">
        <w:rPr>
          <w:sz w:val="24"/>
          <w:szCs w:val="24"/>
        </w:rPr>
        <w:t>paragraph</w:t>
      </w:r>
      <w:r w:rsidR="00AE481D" w:rsidRPr="00FA5EE4">
        <w:rPr>
          <w:sz w:val="24"/>
          <w:szCs w:val="24"/>
        </w:rPr>
        <w:t xml:space="preserve"> 5A(1)</w:t>
      </w:r>
      <w:r w:rsidR="00DE4DEE" w:rsidRPr="00FA5EE4">
        <w:rPr>
          <w:sz w:val="24"/>
          <w:szCs w:val="24"/>
        </w:rPr>
        <w:t>(b)</w:t>
      </w:r>
      <w:r w:rsidR="00AE481D" w:rsidRPr="00FA5EE4">
        <w:rPr>
          <w:sz w:val="24"/>
          <w:szCs w:val="24"/>
        </w:rPr>
        <w:t xml:space="preserve"> </w:t>
      </w:r>
      <w:r w:rsidR="00DE4DEE" w:rsidRPr="00FA5EE4">
        <w:rPr>
          <w:sz w:val="24"/>
          <w:szCs w:val="24"/>
        </w:rPr>
        <w:t>has the effect</w:t>
      </w:r>
      <w:r w:rsidR="00AE481D" w:rsidRPr="00FA5EE4">
        <w:rPr>
          <w:sz w:val="24"/>
          <w:szCs w:val="24"/>
        </w:rPr>
        <w:t xml:space="preserve"> that the permission, or a copy of the permission, must be</w:t>
      </w:r>
      <w:r w:rsidR="00DB6B0A" w:rsidRPr="00FA5EE4">
        <w:rPr>
          <w:sz w:val="24"/>
          <w:szCs w:val="24"/>
        </w:rPr>
        <w:t xml:space="preserve"> produced to </w:t>
      </w:r>
      <w:r w:rsidR="0010471C" w:rsidRPr="00FA5EE4">
        <w:rPr>
          <w:sz w:val="24"/>
          <w:szCs w:val="24"/>
        </w:rPr>
        <w:t>the c</w:t>
      </w:r>
      <w:r w:rsidR="000A147C" w:rsidRPr="00FA5EE4">
        <w:rPr>
          <w:sz w:val="24"/>
          <w:szCs w:val="24"/>
        </w:rPr>
        <w:t>ollector</w:t>
      </w:r>
      <w:r w:rsidR="000865BF" w:rsidRPr="00FA5EE4">
        <w:rPr>
          <w:sz w:val="24"/>
          <w:szCs w:val="24"/>
        </w:rPr>
        <w:t>.</w:t>
      </w:r>
      <w:r w:rsidR="00986213" w:rsidRPr="00FA5EE4">
        <w:rPr>
          <w:sz w:val="24"/>
          <w:szCs w:val="24"/>
        </w:rPr>
        <w:t xml:space="preserve"> </w:t>
      </w:r>
      <w:r w:rsidR="005C57F2" w:rsidRPr="00FA5EE4">
        <w:rPr>
          <w:sz w:val="24"/>
          <w:szCs w:val="24"/>
        </w:rPr>
        <w:t>The term ‘collector</w:t>
      </w:r>
      <w:r w:rsidR="00F13600" w:rsidRPr="00FA5EE4">
        <w:rPr>
          <w:sz w:val="24"/>
          <w:szCs w:val="24"/>
        </w:rPr>
        <w:t>’</w:t>
      </w:r>
      <w:r w:rsidR="00195304" w:rsidRPr="00FA5EE4">
        <w:rPr>
          <w:sz w:val="24"/>
          <w:szCs w:val="24"/>
        </w:rPr>
        <w:t xml:space="preserve"> is defined in subsection 8(1) of the Customs Act to mean </w:t>
      </w:r>
      <w:r w:rsidR="000A147C" w:rsidRPr="00FA5EE4">
        <w:rPr>
          <w:color w:val="000000"/>
          <w:sz w:val="24"/>
          <w:szCs w:val="24"/>
        </w:rPr>
        <w:t>a reference to</w:t>
      </w:r>
      <w:r w:rsidR="00986213" w:rsidRPr="00FA5EE4">
        <w:rPr>
          <w:color w:val="000000"/>
          <w:sz w:val="24"/>
          <w:szCs w:val="24"/>
        </w:rPr>
        <w:t xml:space="preserve"> </w:t>
      </w:r>
      <w:r w:rsidR="00195304" w:rsidRPr="00FA5EE4">
        <w:rPr>
          <w:color w:val="000000"/>
          <w:sz w:val="24"/>
          <w:szCs w:val="24"/>
        </w:rPr>
        <w:t>the</w:t>
      </w:r>
      <w:r w:rsidR="00987F2A" w:rsidRPr="00FA5EE4">
        <w:rPr>
          <w:color w:val="000000"/>
          <w:sz w:val="24"/>
          <w:szCs w:val="24"/>
        </w:rPr>
        <w:t xml:space="preserve"> Comptroller</w:t>
      </w:r>
      <w:r w:rsidR="00987F2A" w:rsidRPr="00FA5EE4">
        <w:rPr>
          <w:color w:val="000000"/>
          <w:sz w:val="24"/>
          <w:szCs w:val="24"/>
        </w:rPr>
        <w:noBreakHyphen/>
        <w:t>General of Customs,</w:t>
      </w:r>
      <w:r w:rsidR="00195304" w:rsidRPr="00FA5EE4">
        <w:rPr>
          <w:color w:val="000000"/>
          <w:sz w:val="24"/>
          <w:szCs w:val="24"/>
        </w:rPr>
        <w:t xml:space="preserve"> or any officer doing duty in the matter in relation to which the expression is used.</w:t>
      </w:r>
      <w:r w:rsidR="00986213" w:rsidRPr="00FA5EE4">
        <w:rPr>
          <w:color w:val="000000"/>
          <w:sz w:val="24"/>
          <w:szCs w:val="24"/>
        </w:rPr>
        <w:t xml:space="preserve"> The purpose of </w:t>
      </w:r>
      <w:r w:rsidR="0082705F" w:rsidRPr="00FA5EE4">
        <w:rPr>
          <w:color w:val="000000"/>
          <w:sz w:val="24"/>
          <w:szCs w:val="24"/>
        </w:rPr>
        <w:t xml:space="preserve">new </w:t>
      </w:r>
      <w:r w:rsidR="00986213" w:rsidRPr="00FA5EE4">
        <w:rPr>
          <w:sz w:val="24"/>
          <w:szCs w:val="24"/>
        </w:rPr>
        <w:t xml:space="preserve">paragraph 5A(1)(b) is to ensure </w:t>
      </w:r>
      <w:r w:rsidR="007B22DA" w:rsidRPr="00FA5EE4">
        <w:rPr>
          <w:sz w:val="24"/>
          <w:szCs w:val="24"/>
        </w:rPr>
        <w:t>the integrity of the licencing and permission scheme.</w:t>
      </w:r>
    </w:p>
    <w:p w14:paraId="429B93FB" w14:textId="77777777" w:rsidR="004B0A10" w:rsidRPr="00FA5EE4" w:rsidRDefault="004B0A10" w:rsidP="00934C7A">
      <w:pPr>
        <w:shd w:val="clear" w:color="auto" w:fill="FFFFFF"/>
        <w:spacing w:after="0"/>
      </w:pPr>
    </w:p>
    <w:p w14:paraId="6588D33B" w14:textId="77777777" w:rsidR="00DE4DEE" w:rsidRPr="00FA5EE4" w:rsidRDefault="005F32C2" w:rsidP="00934C7A">
      <w:pPr>
        <w:shd w:val="clear" w:color="auto" w:fill="FFFFFF"/>
        <w:spacing w:after="0"/>
      </w:pPr>
      <w:r w:rsidRPr="00FA5EE4">
        <w:t>N</w:t>
      </w:r>
      <w:r w:rsidR="00DE4DEE" w:rsidRPr="00FA5EE4">
        <w:t>ew paragraph 5A(1)(c) has the effect that i</w:t>
      </w:r>
      <w:r w:rsidR="00DE4DEE" w:rsidRPr="00FA5EE4">
        <w:rPr>
          <w:rFonts w:eastAsia="Times New Roman"/>
          <w:color w:val="000000"/>
          <w:lang w:eastAsia="en-AU"/>
        </w:rPr>
        <w:t xml:space="preserve">mportations by post are </w:t>
      </w:r>
      <w:r w:rsidR="00866C41" w:rsidRPr="00FA5EE4">
        <w:rPr>
          <w:rFonts w:eastAsia="Times New Roman"/>
          <w:color w:val="000000"/>
          <w:lang w:eastAsia="en-AU"/>
        </w:rPr>
        <w:t>prohibited</w:t>
      </w:r>
      <w:r w:rsidR="00DE4DEE" w:rsidRPr="00FA5EE4">
        <w:rPr>
          <w:rFonts w:eastAsia="Times New Roman"/>
          <w:color w:val="000000"/>
          <w:lang w:eastAsia="en-AU"/>
        </w:rPr>
        <w:t xml:space="preserve"> </w:t>
      </w:r>
      <w:r w:rsidR="00A91B5E" w:rsidRPr="00FA5EE4">
        <w:rPr>
          <w:rFonts w:eastAsia="Times New Roman"/>
          <w:color w:val="000000"/>
          <w:lang w:eastAsia="en-AU"/>
        </w:rPr>
        <w:t xml:space="preserve">absolutely </w:t>
      </w:r>
      <w:r w:rsidR="000865BF" w:rsidRPr="00FA5EE4">
        <w:rPr>
          <w:rFonts w:eastAsia="Times New Roman"/>
          <w:color w:val="000000"/>
          <w:lang w:eastAsia="en-AU"/>
        </w:rPr>
        <w:t xml:space="preserve">irrespective of whether or not the importer has a licence and permission to import </w:t>
      </w:r>
      <w:r w:rsidR="000865BF" w:rsidRPr="00FA5EE4">
        <w:rPr>
          <w:rFonts w:eastAsia="Times New Roman"/>
          <w:b/>
          <w:i/>
          <w:color w:val="000000"/>
          <w:lang w:eastAsia="en-AU"/>
        </w:rPr>
        <w:t>vaping goods</w:t>
      </w:r>
      <w:r w:rsidR="00DE4DEE" w:rsidRPr="00FA5EE4">
        <w:rPr>
          <w:rFonts w:eastAsia="Times New Roman"/>
          <w:color w:val="000000"/>
          <w:lang w:eastAsia="en-AU"/>
        </w:rPr>
        <w:t xml:space="preserve">. The purpose of </w:t>
      </w:r>
      <w:r w:rsidR="0082705F" w:rsidRPr="00FA5EE4">
        <w:rPr>
          <w:rFonts w:eastAsia="Times New Roman"/>
          <w:color w:val="000000"/>
          <w:lang w:eastAsia="en-AU"/>
        </w:rPr>
        <w:t xml:space="preserve">new </w:t>
      </w:r>
      <w:r w:rsidR="00DE4DEE" w:rsidRPr="00FA5EE4">
        <w:rPr>
          <w:rFonts w:eastAsia="Times New Roman"/>
          <w:color w:val="000000"/>
          <w:lang w:eastAsia="en-AU"/>
        </w:rPr>
        <w:t xml:space="preserve">paragraph 5A(1)(c) is to </w:t>
      </w:r>
      <w:r w:rsidR="00866C41" w:rsidRPr="00FA5EE4">
        <w:rPr>
          <w:rFonts w:eastAsia="Times New Roman"/>
          <w:color w:val="000000"/>
          <w:lang w:eastAsia="en-AU"/>
        </w:rPr>
        <w:t>enable</w:t>
      </w:r>
      <w:r w:rsidR="00DE4DEE" w:rsidRPr="00FA5EE4">
        <w:rPr>
          <w:rFonts w:eastAsia="Times New Roman"/>
          <w:color w:val="000000"/>
          <w:lang w:eastAsia="en-AU"/>
        </w:rPr>
        <w:t xml:space="preserve"> regulatory oversight in the administration of the importation of </w:t>
      </w:r>
      <w:r w:rsidR="00DE4DEE" w:rsidRPr="00FA5EE4">
        <w:rPr>
          <w:rFonts w:eastAsia="Times New Roman"/>
          <w:b/>
          <w:i/>
          <w:color w:val="000000"/>
          <w:lang w:eastAsia="en-AU"/>
        </w:rPr>
        <w:t>va</w:t>
      </w:r>
      <w:r w:rsidR="00DE4DEE" w:rsidRPr="00FA5EE4">
        <w:rPr>
          <w:b/>
          <w:i/>
        </w:rPr>
        <w:t>ping goods</w:t>
      </w:r>
      <w:r w:rsidR="00DE4DEE" w:rsidRPr="00FA5EE4">
        <w:t xml:space="preserve"> </w:t>
      </w:r>
      <w:r w:rsidR="00DE4DEE" w:rsidRPr="00FA5EE4">
        <w:rPr>
          <w:rFonts w:eastAsia="Times New Roman"/>
          <w:color w:val="000000"/>
          <w:lang w:eastAsia="en-AU"/>
        </w:rPr>
        <w:t xml:space="preserve">by effectively requiring importations to be made via the cargo stream. This facilitates more oversight by the Australian Border Force of any importations of </w:t>
      </w:r>
      <w:r w:rsidR="00DE4DEE" w:rsidRPr="00FA5EE4">
        <w:rPr>
          <w:rFonts w:eastAsia="Times New Roman"/>
          <w:b/>
          <w:i/>
          <w:color w:val="000000"/>
          <w:lang w:eastAsia="en-AU"/>
        </w:rPr>
        <w:t>va</w:t>
      </w:r>
      <w:r w:rsidR="00DE4DEE" w:rsidRPr="00FA5EE4">
        <w:rPr>
          <w:b/>
          <w:i/>
        </w:rPr>
        <w:t>ping goods</w:t>
      </w:r>
      <w:r w:rsidR="00DE4DEE" w:rsidRPr="00FA5EE4">
        <w:t>.</w:t>
      </w:r>
    </w:p>
    <w:p w14:paraId="4D1C7079" w14:textId="77777777" w:rsidR="004B0A10" w:rsidRPr="00FA5EE4" w:rsidRDefault="004B0A10" w:rsidP="00934C7A">
      <w:pPr>
        <w:shd w:val="clear" w:color="auto" w:fill="FFFFFF"/>
        <w:spacing w:after="0"/>
        <w:rPr>
          <w:rFonts w:eastAsia="Times New Roman"/>
          <w:color w:val="000000"/>
          <w:lang w:eastAsia="en-AU"/>
        </w:rPr>
      </w:pPr>
    </w:p>
    <w:p w14:paraId="5713BD54" w14:textId="77777777" w:rsidR="00B06854" w:rsidRPr="00FA5EE4" w:rsidRDefault="00AE481D" w:rsidP="00934C7A">
      <w:pPr>
        <w:pStyle w:val="subsection"/>
        <w:tabs>
          <w:tab w:val="clear" w:pos="1021"/>
        </w:tabs>
        <w:spacing w:before="0"/>
        <w:ind w:left="0" w:firstLine="0"/>
        <w:rPr>
          <w:sz w:val="24"/>
          <w:szCs w:val="24"/>
        </w:rPr>
      </w:pPr>
      <w:r w:rsidRPr="00FA5EE4">
        <w:rPr>
          <w:sz w:val="24"/>
          <w:szCs w:val="24"/>
        </w:rPr>
        <w:t xml:space="preserve">The note </w:t>
      </w:r>
      <w:r w:rsidR="00E5655F" w:rsidRPr="00FA5EE4">
        <w:rPr>
          <w:sz w:val="24"/>
          <w:szCs w:val="24"/>
        </w:rPr>
        <w:t>at the end of</w:t>
      </w:r>
      <w:r w:rsidR="005F6E09" w:rsidRPr="00FA5EE4">
        <w:rPr>
          <w:sz w:val="24"/>
          <w:szCs w:val="24"/>
        </w:rPr>
        <w:t xml:space="preserve"> </w:t>
      </w:r>
      <w:r w:rsidRPr="00FA5EE4">
        <w:rPr>
          <w:sz w:val="24"/>
          <w:szCs w:val="24"/>
        </w:rPr>
        <w:t xml:space="preserve">new subregulation 5A(1) reminds the reader that a number of expressions used in this regulation </w:t>
      </w:r>
      <w:r w:rsidR="005F6E09" w:rsidRPr="00FA5EE4">
        <w:rPr>
          <w:sz w:val="24"/>
          <w:szCs w:val="24"/>
        </w:rPr>
        <w:t xml:space="preserve">is </w:t>
      </w:r>
      <w:r w:rsidRPr="00FA5EE4">
        <w:rPr>
          <w:sz w:val="24"/>
          <w:szCs w:val="24"/>
        </w:rPr>
        <w:t>defined in</w:t>
      </w:r>
      <w:r w:rsidR="005F32C2" w:rsidRPr="00FA5EE4">
        <w:rPr>
          <w:sz w:val="24"/>
          <w:szCs w:val="24"/>
        </w:rPr>
        <w:t xml:space="preserve"> new </w:t>
      </w:r>
      <w:r w:rsidRPr="00FA5EE4">
        <w:rPr>
          <w:sz w:val="24"/>
          <w:szCs w:val="24"/>
        </w:rPr>
        <w:t xml:space="preserve">subregulation </w:t>
      </w:r>
      <w:r w:rsidR="00DB6B0A" w:rsidRPr="00FA5EE4">
        <w:rPr>
          <w:sz w:val="24"/>
          <w:szCs w:val="24"/>
        </w:rPr>
        <w:t>5A</w:t>
      </w:r>
      <w:r w:rsidR="00987F2A" w:rsidRPr="00FA5EE4">
        <w:rPr>
          <w:sz w:val="24"/>
          <w:szCs w:val="24"/>
        </w:rPr>
        <w:t>(1</w:t>
      </w:r>
      <w:r w:rsidR="00262C12" w:rsidRPr="00FA5EE4">
        <w:rPr>
          <w:sz w:val="24"/>
          <w:szCs w:val="24"/>
        </w:rPr>
        <w:t>9</w:t>
      </w:r>
      <w:r w:rsidRPr="00FA5EE4">
        <w:rPr>
          <w:sz w:val="24"/>
          <w:szCs w:val="24"/>
        </w:rPr>
        <w:t xml:space="preserve">), including </w:t>
      </w:r>
      <w:r w:rsidR="00866C41" w:rsidRPr="00FA5EE4">
        <w:rPr>
          <w:b/>
          <w:i/>
          <w:sz w:val="24"/>
          <w:szCs w:val="24"/>
        </w:rPr>
        <w:t>disposable v</w:t>
      </w:r>
      <w:r w:rsidR="00A91B5E" w:rsidRPr="00FA5EE4">
        <w:rPr>
          <w:b/>
          <w:i/>
          <w:sz w:val="24"/>
          <w:szCs w:val="24"/>
        </w:rPr>
        <w:t>ape, vape, vape</w:t>
      </w:r>
      <w:r w:rsidR="00866C41" w:rsidRPr="00FA5EE4">
        <w:rPr>
          <w:b/>
          <w:i/>
          <w:sz w:val="24"/>
          <w:szCs w:val="24"/>
        </w:rPr>
        <w:t xml:space="preserve"> accessory, </w:t>
      </w:r>
      <w:r w:rsidRPr="00FA5EE4">
        <w:rPr>
          <w:b/>
          <w:i/>
          <w:sz w:val="24"/>
          <w:szCs w:val="24"/>
        </w:rPr>
        <w:t>vap</w:t>
      </w:r>
      <w:r w:rsidR="00866C41" w:rsidRPr="00FA5EE4">
        <w:rPr>
          <w:b/>
          <w:i/>
          <w:sz w:val="24"/>
          <w:szCs w:val="24"/>
        </w:rPr>
        <w:t>e</w:t>
      </w:r>
      <w:r w:rsidRPr="00FA5EE4">
        <w:rPr>
          <w:b/>
          <w:i/>
          <w:sz w:val="24"/>
          <w:szCs w:val="24"/>
        </w:rPr>
        <w:t xml:space="preserve"> substance</w:t>
      </w:r>
      <w:r w:rsidR="00866C41" w:rsidRPr="00FA5EE4">
        <w:rPr>
          <w:b/>
          <w:i/>
          <w:sz w:val="24"/>
          <w:szCs w:val="24"/>
        </w:rPr>
        <w:t xml:space="preserve"> </w:t>
      </w:r>
      <w:r w:rsidR="00866C41" w:rsidRPr="00FA5EE4">
        <w:rPr>
          <w:sz w:val="24"/>
          <w:szCs w:val="24"/>
        </w:rPr>
        <w:t>and</w:t>
      </w:r>
      <w:r w:rsidR="00866C41" w:rsidRPr="00FA5EE4">
        <w:rPr>
          <w:b/>
          <w:i/>
          <w:sz w:val="24"/>
          <w:szCs w:val="24"/>
        </w:rPr>
        <w:t xml:space="preserve"> vaping goods</w:t>
      </w:r>
      <w:r w:rsidR="00DE4DEE" w:rsidRPr="00FA5EE4">
        <w:rPr>
          <w:sz w:val="24"/>
          <w:szCs w:val="24"/>
        </w:rPr>
        <w:t>.</w:t>
      </w:r>
    </w:p>
    <w:p w14:paraId="2B532485" w14:textId="77777777" w:rsidR="004B0A10" w:rsidRPr="00FA5EE4" w:rsidRDefault="004B0A10" w:rsidP="00934C7A">
      <w:pPr>
        <w:pStyle w:val="subsection"/>
        <w:tabs>
          <w:tab w:val="clear" w:pos="1021"/>
        </w:tabs>
        <w:spacing w:before="0"/>
        <w:ind w:left="0" w:firstLine="0"/>
        <w:rPr>
          <w:color w:val="000000"/>
          <w:sz w:val="24"/>
          <w:szCs w:val="24"/>
        </w:rPr>
      </w:pPr>
    </w:p>
    <w:p w14:paraId="2FACD676" w14:textId="77777777" w:rsidR="00B06854" w:rsidRPr="00FA5EE4" w:rsidRDefault="000A147C" w:rsidP="00934C7A">
      <w:pPr>
        <w:shd w:val="clear" w:color="auto" w:fill="FFFFFF"/>
        <w:spacing w:after="0"/>
        <w:rPr>
          <w:rFonts w:eastAsia="Times New Roman"/>
          <w:color w:val="000000"/>
          <w:lang w:eastAsia="en-AU"/>
        </w:rPr>
      </w:pPr>
      <w:r w:rsidRPr="00FA5EE4">
        <w:rPr>
          <w:rFonts w:eastAsia="Times New Roman"/>
          <w:color w:val="000000"/>
          <w:lang w:eastAsia="en-AU"/>
        </w:rPr>
        <w:t xml:space="preserve">The </w:t>
      </w:r>
      <w:r w:rsidR="00C512B7" w:rsidRPr="00FA5EE4">
        <w:rPr>
          <w:rFonts w:eastAsia="Times New Roman"/>
          <w:color w:val="000000"/>
          <w:lang w:eastAsia="en-AU"/>
        </w:rPr>
        <w:t>purpose</w:t>
      </w:r>
      <w:r w:rsidRPr="00FA5EE4">
        <w:rPr>
          <w:rFonts w:eastAsia="Times New Roman"/>
          <w:color w:val="000000"/>
          <w:lang w:eastAsia="en-AU"/>
        </w:rPr>
        <w:t xml:space="preserve"> of</w:t>
      </w:r>
      <w:r w:rsidR="005F32C2" w:rsidRPr="00FA5EE4">
        <w:rPr>
          <w:rFonts w:eastAsia="Times New Roman"/>
          <w:color w:val="000000"/>
          <w:lang w:eastAsia="en-AU"/>
        </w:rPr>
        <w:t xml:space="preserve"> new </w:t>
      </w:r>
      <w:r w:rsidRPr="00FA5EE4">
        <w:rPr>
          <w:rFonts w:eastAsia="Times New Roman"/>
          <w:color w:val="000000"/>
          <w:lang w:eastAsia="en-AU"/>
        </w:rPr>
        <w:t xml:space="preserve">subregulation 5A(1) is </w:t>
      </w:r>
      <w:r w:rsidR="00C512B7" w:rsidRPr="00FA5EE4">
        <w:rPr>
          <w:rFonts w:eastAsia="Times New Roman"/>
          <w:color w:val="000000"/>
          <w:lang w:eastAsia="en-AU"/>
        </w:rPr>
        <w:t xml:space="preserve">to </w:t>
      </w:r>
      <w:r w:rsidR="000865BF" w:rsidRPr="00FA5EE4">
        <w:rPr>
          <w:rFonts w:eastAsia="Times New Roman"/>
          <w:color w:val="000000"/>
          <w:lang w:eastAsia="en-AU"/>
        </w:rPr>
        <w:t xml:space="preserve">impose import controls over vaping goods, prohibiting the importation of such goods unless </w:t>
      </w:r>
      <w:r w:rsidR="00A96D74" w:rsidRPr="00FA5EE4">
        <w:rPr>
          <w:rFonts w:eastAsia="Times New Roman"/>
          <w:color w:val="000000"/>
          <w:lang w:eastAsia="en-AU"/>
        </w:rPr>
        <w:t>the importer holds a licence and permission or a</w:t>
      </w:r>
      <w:r w:rsidR="005F32C2" w:rsidRPr="00FA5EE4">
        <w:rPr>
          <w:rFonts w:eastAsia="Times New Roman"/>
          <w:color w:val="000000"/>
          <w:lang w:eastAsia="en-AU"/>
        </w:rPr>
        <w:t xml:space="preserve"> new </w:t>
      </w:r>
      <w:r w:rsidR="00A96D74" w:rsidRPr="00FA5EE4">
        <w:t>subregulation 5A(2), (3) or (4)</w:t>
      </w:r>
      <w:r w:rsidR="000865BF" w:rsidRPr="00FA5EE4">
        <w:rPr>
          <w:rFonts w:eastAsia="Times New Roman"/>
          <w:color w:val="000000"/>
          <w:lang w:eastAsia="en-AU"/>
        </w:rPr>
        <w:t xml:space="preserve"> exemption </w:t>
      </w:r>
      <w:r w:rsidR="00A96D74" w:rsidRPr="00FA5EE4">
        <w:rPr>
          <w:rFonts w:eastAsia="Times New Roman"/>
          <w:color w:val="000000"/>
          <w:lang w:eastAsia="en-AU"/>
        </w:rPr>
        <w:t xml:space="preserve">from the requirement to hold a licence and permission </w:t>
      </w:r>
      <w:r w:rsidR="000865BF" w:rsidRPr="00FA5EE4">
        <w:rPr>
          <w:rFonts w:eastAsia="Times New Roman"/>
          <w:color w:val="000000"/>
          <w:lang w:eastAsia="en-AU"/>
        </w:rPr>
        <w:t>applies</w:t>
      </w:r>
      <w:r w:rsidR="00DE4DEE" w:rsidRPr="00FA5EE4">
        <w:rPr>
          <w:rFonts w:eastAsia="Times New Roman"/>
          <w:color w:val="000000"/>
          <w:lang w:eastAsia="en-AU"/>
        </w:rPr>
        <w:t>.</w:t>
      </w:r>
    </w:p>
    <w:p w14:paraId="14AC4609" w14:textId="77777777" w:rsidR="004B0A10" w:rsidRPr="00FA5EE4" w:rsidRDefault="004B0A10" w:rsidP="00934C7A">
      <w:pPr>
        <w:shd w:val="clear" w:color="auto" w:fill="FFFFFF"/>
        <w:spacing w:after="0"/>
        <w:rPr>
          <w:rFonts w:eastAsia="Times New Roman"/>
          <w:color w:val="000000"/>
          <w:lang w:eastAsia="en-AU"/>
        </w:rPr>
      </w:pPr>
    </w:p>
    <w:p w14:paraId="30078097" w14:textId="77777777" w:rsidR="00B06854" w:rsidRPr="00FA5EE4" w:rsidRDefault="00DE4DEE" w:rsidP="00A84558">
      <w:pPr>
        <w:keepNext/>
        <w:keepLines/>
        <w:shd w:val="clear" w:color="auto" w:fill="FFFFFF"/>
        <w:spacing w:after="0"/>
        <w:rPr>
          <w:rFonts w:eastAsia="Times New Roman"/>
          <w:color w:val="000000"/>
          <w:lang w:eastAsia="en-AU"/>
        </w:rPr>
      </w:pPr>
      <w:r w:rsidRPr="00FA5EE4">
        <w:rPr>
          <w:rFonts w:eastAsia="Times New Roman"/>
          <w:color w:val="000000"/>
          <w:lang w:eastAsia="en-AU"/>
        </w:rPr>
        <w:lastRenderedPageBreak/>
        <w:t>This</w:t>
      </w:r>
      <w:r w:rsidR="005F6E09" w:rsidRPr="00FA5EE4">
        <w:rPr>
          <w:rFonts w:eastAsia="Times New Roman"/>
          <w:color w:val="000000"/>
          <w:lang w:eastAsia="en-AU"/>
        </w:rPr>
        <w:t xml:space="preserve"> </w:t>
      </w:r>
      <w:r w:rsidRPr="00FA5EE4">
        <w:rPr>
          <w:rFonts w:eastAsia="Times New Roman"/>
          <w:color w:val="000000"/>
          <w:lang w:eastAsia="en-AU"/>
        </w:rPr>
        <w:t xml:space="preserve">amendment </w:t>
      </w:r>
      <w:r w:rsidR="005F6E09" w:rsidRPr="00FA5EE4">
        <w:rPr>
          <w:rFonts w:eastAsia="Times New Roman"/>
          <w:color w:val="000000"/>
          <w:lang w:eastAsia="en-AU"/>
        </w:rPr>
        <w:t xml:space="preserve">is </w:t>
      </w:r>
      <w:r w:rsidRPr="00FA5EE4">
        <w:rPr>
          <w:rFonts w:eastAsia="Times New Roman"/>
          <w:color w:val="000000"/>
          <w:lang w:eastAsia="en-AU"/>
        </w:rPr>
        <w:t>consistent with paragraph 50(3)(a) of the Customs Act, which provides that without limiting the generality of paragraph </w:t>
      </w:r>
      <w:r w:rsidR="00866C41" w:rsidRPr="00FA5EE4">
        <w:rPr>
          <w:rFonts w:eastAsia="Times New Roman"/>
          <w:color w:val="000000"/>
          <w:lang w:eastAsia="en-AU"/>
        </w:rPr>
        <w:t>50</w:t>
      </w:r>
      <w:r w:rsidRPr="00FA5EE4">
        <w:rPr>
          <w:rFonts w:eastAsia="Times New Roman"/>
          <w:color w:val="000000"/>
          <w:lang w:eastAsia="en-AU"/>
        </w:rPr>
        <w:t>(2)(c), the regulations may provide that the importation of the goods is prohibited unless a licence, permission, consent or approval to import the goods or a class of goods in which the goods are included has been granted as prescribed by the regulations made under this Act or the</w:t>
      </w:r>
      <w:r w:rsidRPr="00FA5EE4">
        <w:rPr>
          <w:rFonts w:eastAsia="Times New Roman"/>
          <w:i/>
          <w:iCs/>
          <w:color w:val="000000"/>
          <w:lang w:eastAsia="en-AU"/>
        </w:rPr>
        <w:t> Therapeutic Goods Act 1989</w:t>
      </w:r>
      <w:r w:rsidRPr="00FA5EE4">
        <w:rPr>
          <w:rFonts w:eastAsia="Times New Roman"/>
          <w:color w:val="000000"/>
          <w:lang w:eastAsia="en-AU"/>
        </w:rPr>
        <w:t>.</w:t>
      </w:r>
    </w:p>
    <w:p w14:paraId="2ADCF8F9" w14:textId="77777777" w:rsidR="004B0A10" w:rsidRPr="00FA5EE4" w:rsidRDefault="004B0A10" w:rsidP="00934C7A">
      <w:pPr>
        <w:shd w:val="clear" w:color="auto" w:fill="FFFFFF"/>
        <w:spacing w:after="0"/>
        <w:rPr>
          <w:rFonts w:eastAsia="Times New Roman"/>
          <w:color w:val="000000"/>
          <w:lang w:eastAsia="en-AU"/>
        </w:rPr>
      </w:pPr>
    </w:p>
    <w:p w14:paraId="7A48334F" w14:textId="77777777" w:rsidR="00B06854" w:rsidRPr="00FA5EE4" w:rsidRDefault="005F32C2" w:rsidP="00934C7A">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8813A9" w:rsidRPr="00FA5EE4">
        <w:rPr>
          <w:sz w:val="24"/>
          <w:szCs w:val="24"/>
        </w:rPr>
        <w:t>ubregulations 5A(2) to (4</w:t>
      </w:r>
      <w:r w:rsidR="00273B5E" w:rsidRPr="00FA5EE4">
        <w:rPr>
          <w:sz w:val="24"/>
          <w:szCs w:val="24"/>
        </w:rPr>
        <w:t>)</w:t>
      </w:r>
    </w:p>
    <w:p w14:paraId="3EE54926" w14:textId="77777777" w:rsidR="004B0A10" w:rsidRPr="00FA5EE4" w:rsidRDefault="004B0A10" w:rsidP="00934C7A">
      <w:pPr>
        <w:pStyle w:val="SubsectionHead"/>
        <w:keepNext w:val="0"/>
        <w:keepLines w:val="0"/>
        <w:spacing w:before="0"/>
        <w:ind w:left="0"/>
        <w:rPr>
          <w:i w:val="0"/>
          <w:sz w:val="24"/>
          <w:szCs w:val="24"/>
        </w:rPr>
      </w:pPr>
    </w:p>
    <w:p w14:paraId="7D33FC8F" w14:textId="77777777" w:rsidR="00B06854" w:rsidRPr="00FA5EE4" w:rsidRDefault="005F32C2" w:rsidP="00934C7A">
      <w:pPr>
        <w:pStyle w:val="SubsectionHead"/>
        <w:keepNext w:val="0"/>
        <w:keepLines w:val="0"/>
        <w:spacing w:before="0"/>
        <w:ind w:left="0"/>
        <w:rPr>
          <w:i w:val="0"/>
          <w:sz w:val="24"/>
          <w:szCs w:val="24"/>
        </w:rPr>
      </w:pPr>
      <w:r w:rsidRPr="00FA5EE4">
        <w:rPr>
          <w:i w:val="0"/>
          <w:sz w:val="24"/>
          <w:szCs w:val="24"/>
        </w:rPr>
        <w:t>N</w:t>
      </w:r>
      <w:r w:rsidR="008D383F" w:rsidRPr="00FA5EE4">
        <w:rPr>
          <w:i w:val="0"/>
          <w:sz w:val="24"/>
          <w:szCs w:val="24"/>
        </w:rPr>
        <w:t>ew s</w:t>
      </w:r>
      <w:r w:rsidR="008813A9" w:rsidRPr="00FA5EE4">
        <w:rPr>
          <w:i w:val="0"/>
          <w:sz w:val="24"/>
          <w:szCs w:val="24"/>
        </w:rPr>
        <w:t>ubregulations 5A(2) to (4</w:t>
      </w:r>
      <w:r w:rsidR="00273B5E" w:rsidRPr="00FA5EE4">
        <w:rPr>
          <w:i w:val="0"/>
          <w:sz w:val="24"/>
          <w:szCs w:val="24"/>
        </w:rPr>
        <w:t xml:space="preserve">) </w:t>
      </w:r>
      <w:r w:rsidR="00AC5BD6" w:rsidRPr="00FA5EE4">
        <w:rPr>
          <w:i w:val="0"/>
          <w:sz w:val="24"/>
          <w:szCs w:val="24"/>
        </w:rPr>
        <w:t>specifies</w:t>
      </w:r>
      <w:r w:rsidR="00273B5E" w:rsidRPr="00FA5EE4">
        <w:rPr>
          <w:i w:val="0"/>
          <w:sz w:val="24"/>
          <w:szCs w:val="24"/>
        </w:rPr>
        <w:t xml:space="preserve"> exemptions to the prohibition on the importation into Australia of </w:t>
      </w:r>
      <w:r w:rsidR="00273B5E" w:rsidRPr="00FA5EE4">
        <w:rPr>
          <w:b/>
          <w:sz w:val="24"/>
          <w:szCs w:val="24"/>
        </w:rPr>
        <w:t>vaping goods</w:t>
      </w:r>
      <w:r w:rsidR="00273B5E" w:rsidRPr="00FA5EE4">
        <w:rPr>
          <w:i w:val="0"/>
          <w:sz w:val="24"/>
          <w:szCs w:val="24"/>
        </w:rPr>
        <w:t xml:space="preserve"> set out in</w:t>
      </w:r>
      <w:r w:rsidRPr="00FA5EE4">
        <w:rPr>
          <w:i w:val="0"/>
          <w:sz w:val="24"/>
          <w:szCs w:val="24"/>
        </w:rPr>
        <w:t xml:space="preserve"> new </w:t>
      </w:r>
      <w:r w:rsidR="00273B5E" w:rsidRPr="00FA5EE4">
        <w:rPr>
          <w:i w:val="0"/>
          <w:sz w:val="24"/>
          <w:szCs w:val="24"/>
        </w:rPr>
        <w:t>subregulation 5A(1).</w:t>
      </w:r>
    </w:p>
    <w:p w14:paraId="4E6CFE46" w14:textId="77777777" w:rsidR="004B0A10" w:rsidRPr="00FA5EE4" w:rsidRDefault="004B0A10" w:rsidP="00934C7A">
      <w:pPr>
        <w:pStyle w:val="subsection"/>
        <w:spacing w:before="0"/>
        <w:rPr>
          <w:sz w:val="24"/>
          <w:szCs w:val="24"/>
        </w:rPr>
      </w:pPr>
    </w:p>
    <w:p w14:paraId="466394E0" w14:textId="77777777" w:rsidR="00B06854" w:rsidRPr="00FA5EE4" w:rsidRDefault="00987F2A" w:rsidP="00934C7A">
      <w:pPr>
        <w:pStyle w:val="SubsectionHead"/>
        <w:keepNext w:val="0"/>
        <w:keepLines w:val="0"/>
        <w:spacing w:before="0"/>
        <w:ind w:left="0"/>
        <w:rPr>
          <w:sz w:val="24"/>
          <w:szCs w:val="24"/>
        </w:rPr>
      </w:pPr>
      <w:r w:rsidRPr="00FA5EE4">
        <w:rPr>
          <w:sz w:val="24"/>
          <w:szCs w:val="24"/>
        </w:rPr>
        <w:t xml:space="preserve">Importation by </w:t>
      </w:r>
      <w:r w:rsidR="00FF451E" w:rsidRPr="00FA5EE4">
        <w:rPr>
          <w:sz w:val="24"/>
          <w:szCs w:val="24"/>
        </w:rPr>
        <w:t>travellers</w:t>
      </w:r>
    </w:p>
    <w:p w14:paraId="75534038" w14:textId="77777777" w:rsidR="004B0A10" w:rsidRPr="00FA5EE4" w:rsidRDefault="004B0A10" w:rsidP="00934C7A">
      <w:pPr>
        <w:pStyle w:val="SubsectionHead"/>
        <w:keepNext w:val="0"/>
        <w:keepLines w:val="0"/>
        <w:spacing w:before="0"/>
        <w:ind w:left="0"/>
        <w:rPr>
          <w:i w:val="0"/>
          <w:sz w:val="24"/>
          <w:szCs w:val="24"/>
        </w:rPr>
      </w:pPr>
    </w:p>
    <w:p w14:paraId="15D3A54C" w14:textId="77777777" w:rsidR="00B06854" w:rsidRPr="00FA5EE4" w:rsidRDefault="005F32C2" w:rsidP="00934C7A">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AE481D" w:rsidRPr="00FA5EE4">
        <w:rPr>
          <w:sz w:val="24"/>
          <w:szCs w:val="24"/>
        </w:rPr>
        <w:t>ubregulation 5A(2)</w:t>
      </w:r>
    </w:p>
    <w:p w14:paraId="73791F4F" w14:textId="77777777" w:rsidR="004B0A10" w:rsidRPr="00FA5EE4" w:rsidRDefault="004B0A10" w:rsidP="00934C7A">
      <w:pPr>
        <w:pStyle w:val="subsection"/>
        <w:tabs>
          <w:tab w:val="clear" w:pos="1021"/>
        </w:tabs>
        <w:spacing w:before="0"/>
        <w:ind w:left="0" w:firstLine="0"/>
        <w:rPr>
          <w:sz w:val="24"/>
          <w:szCs w:val="24"/>
        </w:rPr>
      </w:pPr>
    </w:p>
    <w:p w14:paraId="08B31D94" w14:textId="77777777" w:rsidR="00933344" w:rsidRPr="00FA5EE4" w:rsidRDefault="005F32C2" w:rsidP="00934C7A">
      <w:pPr>
        <w:pStyle w:val="subsection"/>
        <w:tabs>
          <w:tab w:val="clear" w:pos="1021"/>
        </w:tabs>
        <w:spacing w:before="0"/>
        <w:ind w:left="0" w:firstLine="0"/>
        <w:rPr>
          <w:sz w:val="24"/>
          <w:szCs w:val="24"/>
        </w:rPr>
      </w:pPr>
      <w:r w:rsidRPr="00FA5EE4">
        <w:rPr>
          <w:sz w:val="24"/>
          <w:szCs w:val="24"/>
        </w:rPr>
        <w:t>N</w:t>
      </w:r>
      <w:r w:rsidR="00AE481D" w:rsidRPr="00FA5EE4">
        <w:rPr>
          <w:sz w:val="24"/>
          <w:szCs w:val="24"/>
        </w:rPr>
        <w:t>ew su</w:t>
      </w:r>
      <w:r w:rsidR="00E3449D" w:rsidRPr="00FA5EE4">
        <w:rPr>
          <w:sz w:val="24"/>
          <w:szCs w:val="24"/>
        </w:rPr>
        <w:t xml:space="preserve">bregulation 5A(2) </w:t>
      </w:r>
      <w:r w:rsidR="004D025F" w:rsidRPr="00FA5EE4">
        <w:rPr>
          <w:sz w:val="24"/>
          <w:szCs w:val="24"/>
        </w:rPr>
        <w:t>exempt</w:t>
      </w:r>
      <w:r w:rsidR="00AC5BD6" w:rsidRPr="00FA5EE4">
        <w:rPr>
          <w:sz w:val="24"/>
          <w:szCs w:val="24"/>
        </w:rPr>
        <w:t>s</w:t>
      </w:r>
      <w:r w:rsidR="004D025F" w:rsidRPr="00FA5EE4">
        <w:rPr>
          <w:sz w:val="24"/>
          <w:szCs w:val="24"/>
        </w:rPr>
        <w:t xml:space="preserve"> certain persons on board a ship or aircraft</w:t>
      </w:r>
      <w:r w:rsidR="009C49B4" w:rsidRPr="00FA5EE4">
        <w:rPr>
          <w:sz w:val="24"/>
          <w:szCs w:val="24"/>
        </w:rPr>
        <w:t xml:space="preserve"> (‘travellers’)</w:t>
      </w:r>
      <w:r w:rsidR="004D025F" w:rsidRPr="00FA5EE4">
        <w:rPr>
          <w:sz w:val="24"/>
          <w:szCs w:val="24"/>
        </w:rPr>
        <w:t xml:space="preserve"> from </w:t>
      </w:r>
      <w:r w:rsidR="00E3449D" w:rsidRPr="00FA5EE4">
        <w:rPr>
          <w:sz w:val="24"/>
          <w:szCs w:val="24"/>
        </w:rPr>
        <w:t>the pro</w:t>
      </w:r>
      <w:r w:rsidR="00987F2A" w:rsidRPr="00FA5EE4">
        <w:rPr>
          <w:sz w:val="24"/>
          <w:szCs w:val="24"/>
        </w:rPr>
        <w:t>h</w:t>
      </w:r>
      <w:r w:rsidR="00DA75E1" w:rsidRPr="00FA5EE4">
        <w:rPr>
          <w:sz w:val="24"/>
          <w:szCs w:val="24"/>
        </w:rPr>
        <w:t>ibition in</w:t>
      </w:r>
      <w:r w:rsidRPr="00FA5EE4">
        <w:rPr>
          <w:sz w:val="24"/>
          <w:szCs w:val="24"/>
        </w:rPr>
        <w:t xml:space="preserve"> new </w:t>
      </w:r>
      <w:r w:rsidR="00DA75E1" w:rsidRPr="00FA5EE4">
        <w:rPr>
          <w:sz w:val="24"/>
          <w:szCs w:val="24"/>
        </w:rPr>
        <w:t>subregulation 5A(1)</w:t>
      </w:r>
      <w:r w:rsidR="00A96D74" w:rsidRPr="00FA5EE4">
        <w:rPr>
          <w:sz w:val="24"/>
          <w:szCs w:val="24"/>
        </w:rPr>
        <w:t xml:space="preserve">, and in effect, </w:t>
      </w:r>
      <w:r w:rsidR="00AC5BD6" w:rsidRPr="00FA5EE4">
        <w:rPr>
          <w:sz w:val="24"/>
          <w:szCs w:val="24"/>
        </w:rPr>
        <w:t>do</w:t>
      </w:r>
      <w:r w:rsidR="00A96D74" w:rsidRPr="00FA5EE4">
        <w:rPr>
          <w:sz w:val="24"/>
          <w:szCs w:val="24"/>
        </w:rPr>
        <w:t xml:space="preserve"> not require the importer to hold a licence or permission to import.</w:t>
      </w:r>
    </w:p>
    <w:p w14:paraId="5A825E40" w14:textId="77777777" w:rsidR="004B0A10" w:rsidRPr="00FA5EE4" w:rsidRDefault="004B0A10" w:rsidP="00934C7A">
      <w:pPr>
        <w:pStyle w:val="subsection"/>
        <w:tabs>
          <w:tab w:val="clear" w:pos="1021"/>
        </w:tabs>
        <w:spacing w:before="0"/>
        <w:ind w:left="0" w:firstLine="0"/>
        <w:rPr>
          <w:sz w:val="24"/>
          <w:szCs w:val="24"/>
        </w:rPr>
      </w:pPr>
    </w:p>
    <w:p w14:paraId="5666B2E3" w14:textId="77777777" w:rsidR="004D025F" w:rsidRPr="00FA5EE4" w:rsidRDefault="005F32C2" w:rsidP="00934C7A">
      <w:pPr>
        <w:pStyle w:val="subsection"/>
        <w:tabs>
          <w:tab w:val="clear" w:pos="1021"/>
        </w:tabs>
        <w:spacing w:before="0"/>
        <w:ind w:left="0" w:firstLine="0"/>
        <w:rPr>
          <w:sz w:val="24"/>
          <w:szCs w:val="24"/>
        </w:rPr>
      </w:pPr>
      <w:r w:rsidRPr="00FA5EE4">
        <w:rPr>
          <w:sz w:val="24"/>
          <w:szCs w:val="24"/>
        </w:rPr>
        <w:t>N</w:t>
      </w:r>
      <w:r w:rsidR="008D383F" w:rsidRPr="00FA5EE4">
        <w:rPr>
          <w:sz w:val="24"/>
          <w:szCs w:val="24"/>
        </w:rPr>
        <w:t xml:space="preserve">ew </w:t>
      </w:r>
      <w:r w:rsidR="001E46EC" w:rsidRPr="00FA5EE4">
        <w:rPr>
          <w:sz w:val="24"/>
          <w:szCs w:val="24"/>
        </w:rPr>
        <w:t>p</w:t>
      </w:r>
      <w:r w:rsidR="00DA75E1" w:rsidRPr="00FA5EE4">
        <w:rPr>
          <w:sz w:val="24"/>
          <w:szCs w:val="24"/>
        </w:rPr>
        <w:t xml:space="preserve">aragraph 5A(2)(a) </w:t>
      </w:r>
      <w:r w:rsidR="00E3449D" w:rsidRPr="00FA5EE4">
        <w:rPr>
          <w:sz w:val="24"/>
          <w:szCs w:val="24"/>
        </w:rPr>
        <w:t>has the effect that</w:t>
      </w:r>
      <w:r w:rsidRPr="00FA5EE4">
        <w:rPr>
          <w:sz w:val="24"/>
          <w:szCs w:val="24"/>
        </w:rPr>
        <w:t xml:space="preserve"> new </w:t>
      </w:r>
      <w:r w:rsidR="00E3449D" w:rsidRPr="00FA5EE4">
        <w:rPr>
          <w:sz w:val="24"/>
          <w:szCs w:val="24"/>
        </w:rPr>
        <w:t xml:space="preserve">subregulation 5A(1) does not apply to the importation of </w:t>
      </w:r>
      <w:r w:rsidR="00E3449D" w:rsidRPr="00FA5EE4">
        <w:rPr>
          <w:b/>
          <w:i/>
          <w:sz w:val="24"/>
          <w:szCs w:val="24"/>
        </w:rPr>
        <w:t>vaping goods</w:t>
      </w:r>
      <w:r w:rsidR="00E3449D" w:rsidRPr="00FA5EE4">
        <w:rPr>
          <w:sz w:val="24"/>
          <w:szCs w:val="24"/>
        </w:rPr>
        <w:t xml:space="preserve"> by a person who is on board a ship or aircraft, if the </w:t>
      </w:r>
      <w:r w:rsidR="00E3449D" w:rsidRPr="00FA5EE4">
        <w:rPr>
          <w:b/>
          <w:i/>
          <w:sz w:val="24"/>
          <w:szCs w:val="24"/>
        </w:rPr>
        <w:t xml:space="preserve">vaping goods </w:t>
      </w:r>
      <w:r w:rsidR="00E3449D" w:rsidRPr="00FA5EE4">
        <w:rPr>
          <w:sz w:val="24"/>
          <w:szCs w:val="24"/>
        </w:rPr>
        <w:t xml:space="preserve">are </w:t>
      </w:r>
      <w:r w:rsidR="00E20B51" w:rsidRPr="00FA5EE4">
        <w:rPr>
          <w:sz w:val="24"/>
          <w:szCs w:val="24"/>
        </w:rPr>
        <w:t xml:space="preserve">presented by the person as being </w:t>
      </w:r>
      <w:r w:rsidR="00E3449D" w:rsidRPr="00FA5EE4">
        <w:rPr>
          <w:sz w:val="24"/>
          <w:szCs w:val="24"/>
        </w:rPr>
        <w:t xml:space="preserve">for </w:t>
      </w:r>
      <w:r w:rsidR="00E20B51" w:rsidRPr="00FA5EE4">
        <w:rPr>
          <w:sz w:val="24"/>
          <w:szCs w:val="24"/>
        </w:rPr>
        <w:t xml:space="preserve">use in connection with </w:t>
      </w:r>
      <w:r w:rsidR="00E3449D" w:rsidRPr="00FA5EE4">
        <w:rPr>
          <w:sz w:val="24"/>
          <w:szCs w:val="24"/>
        </w:rPr>
        <w:t xml:space="preserve">the treatment of </w:t>
      </w:r>
      <w:r w:rsidR="00F86374" w:rsidRPr="00FA5EE4">
        <w:rPr>
          <w:sz w:val="24"/>
          <w:szCs w:val="24"/>
        </w:rPr>
        <w:t xml:space="preserve">the person importing the </w:t>
      </w:r>
      <w:r w:rsidR="00F86374" w:rsidRPr="00FA5EE4">
        <w:rPr>
          <w:b/>
          <w:i/>
          <w:sz w:val="24"/>
          <w:szCs w:val="24"/>
        </w:rPr>
        <w:t>vaping goods</w:t>
      </w:r>
      <w:r w:rsidR="00E20B51" w:rsidRPr="00FA5EE4">
        <w:rPr>
          <w:sz w:val="24"/>
          <w:szCs w:val="24"/>
        </w:rPr>
        <w:t xml:space="preserve">, </w:t>
      </w:r>
      <w:r w:rsidR="00F86374" w:rsidRPr="00FA5EE4">
        <w:rPr>
          <w:sz w:val="24"/>
          <w:szCs w:val="24"/>
        </w:rPr>
        <w:t xml:space="preserve">or </w:t>
      </w:r>
      <w:r w:rsidR="00E20B51" w:rsidRPr="00FA5EE4">
        <w:rPr>
          <w:sz w:val="24"/>
          <w:szCs w:val="24"/>
        </w:rPr>
        <w:t xml:space="preserve">for </w:t>
      </w:r>
      <w:r w:rsidR="003A0EFC" w:rsidRPr="00FA5EE4">
        <w:rPr>
          <w:sz w:val="24"/>
          <w:szCs w:val="24"/>
        </w:rPr>
        <w:t xml:space="preserve">use in connection with </w:t>
      </w:r>
      <w:r w:rsidR="00E20B51" w:rsidRPr="00FA5EE4">
        <w:rPr>
          <w:sz w:val="24"/>
          <w:szCs w:val="24"/>
        </w:rPr>
        <w:t xml:space="preserve">the treatment of </w:t>
      </w:r>
      <w:r w:rsidR="00DA75E1" w:rsidRPr="00FA5EE4">
        <w:rPr>
          <w:sz w:val="24"/>
          <w:szCs w:val="24"/>
        </w:rPr>
        <w:t>one or more</w:t>
      </w:r>
      <w:r w:rsidR="00E3449D" w:rsidRPr="00FA5EE4">
        <w:rPr>
          <w:sz w:val="24"/>
          <w:szCs w:val="24"/>
        </w:rPr>
        <w:t xml:space="preserve"> person</w:t>
      </w:r>
      <w:r w:rsidR="00DA75E1" w:rsidRPr="00FA5EE4">
        <w:rPr>
          <w:sz w:val="24"/>
          <w:szCs w:val="24"/>
        </w:rPr>
        <w:t>s</w:t>
      </w:r>
      <w:r w:rsidR="00E3449D" w:rsidRPr="00FA5EE4">
        <w:rPr>
          <w:sz w:val="24"/>
          <w:szCs w:val="24"/>
        </w:rPr>
        <w:t xml:space="preserve"> on board the ship or aircraft who is under the care of the importer.</w:t>
      </w:r>
    </w:p>
    <w:p w14:paraId="3CE98F0C" w14:textId="77777777" w:rsidR="00EC7561" w:rsidRPr="00FA5EE4" w:rsidRDefault="00EC7561" w:rsidP="00934C7A">
      <w:pPr>
        <w:pStyle w:val="paragraphsub0"/>
        <w:tabs>
          <w:tab w:val="left" w:pos="720"/>
        </w:tabs>
        <w:spacing w:before="0"/>
        <w:ind w:left="0" w:firstLine="0"/>
        <w:rPr>
          <w:sz w:val="24"/>
          <w:szCs w:val="24"/>
        </w:rPr>
      </w:pPr>
    </w:p>
    <w:p w14:paraId="67219E5E" w14:textId="58EA2FE0" w:rsidR="006D2116" w:rsidRPr="00FA5EE4" w:rsidRDefault="006D2116" w:rsidP="00934C7A">
      <w:pPr>
        <w:pStyle w:val="paragraphsub0"/>
        <w:tabs>
          <w:tab w:val="left" w:pos="720"/>
        </w:tabs>
        <w:spacing w:before="0"/>
        <w:ind w:left="0" w:firstLine="0"/>
        <w:rPr>
          <w:sz w:val="24"/>
          <w:szCs w:val="24"/>
        </w:rPr>
      </w:pPr>
      <w:r w:rsidRPr="00FA5EE4">
        <w:rPr>
          <w:sz w:val="24"/>
          <w:szCs w:val="24"/>
        </w:rPr>
        <w:t>It should be noted that good</w:t>
      </w:r>
      <w:r w:rsidR="001223C1" w:rsidRPr="00FA5EE4">
        <w:rPr>
          <w:sz w:val="24"/>
          <w:szCs w:val="24"/>
        </w:rPr>
        <w:t>s</w:t>
      </w:r>
      <w:r w:rsidRPr="00FA5EE4">
        <w:rPr>
          <w:sz w:val="24"/>
          <w:szCs w:val="24"/>
        </w:rPr>
        <w:t xml:space="preserve"> may be </w:t>
      </w:r>
      <w:r w:rsidR="00BC26EF" w:rsidRPr="00FA5EE4">
        <w:rPr>
          <w:sz w:val="24"/>
          <w:szCs w:val="24"/>
        </w:rPr>
        <w:t xml:space="preserve">presented </w:t>
      </w:r>
      <w:r w:rsidRPr="00FA5EE4">
        <w:rPr>
          <w:sz w:val="24"/>
          <w:szCs w:val="24"/>
        </w:rPr>
        <w:t>for use in connection with the treatment of a person without the goods having being prescribed and without the goods being for purposes</w:t>
      </w:r>
      <w:r w:rsidR="00EC7561" w:rsidRPr="00FA5EE4">
        <w:rPr>
          <w:sz w:val="24"/>
          <w:szCs w:val="24"/>
        </w:rPr>
        <w:t xml:space="preserve"> relating to smoking cessation.</w:t>
      </w:r>
    </w:p>
    <w:p w14:paraId="0FC56247" w14:textId="77777777" w:rsidR="00EC7561" w:rsidRPr="00FA5EE4" w:rsidRDefault="00EC7561" w:rsidP="00934C7A">
      <w:pPr>
        <w:pStyle w:val="paragraphsub0"/>
        <w:tabs>
          <w:tab w:val="left" w:pos="720"/>
        </w:tabs>
        <w:spacing w:before="0"/>
        <w:ind w:left="0" w:firstLine="0"/>
        <w:rPr>
          <w:sz w:val="24"/>
          <w:szCs w:val="24"/>
        </w:rPr>
      </w:pPr>
    </w:p>
    <w:p w14:paraId="22580760" w14:textId="77777777" w:rsidR="006D2116" w:rsidRPr="00FA5EE4" w:rsidRDefault="006D2116" w:rsidP="00934C7A">
      <w:pPr>
        <w:pStyle w:val="paragraphsub0"/>
        <w:tabs>
          <w:tab w:val="left" w:pos="720"/>
        </w:tabs>
        <w:spacing w:before="0"/>
        <w:ind w:left="0" w:firstLine="0"/>
        <w:rPr>
          <w:sz w:val="24"/>
          <w:szCs w:val="24"/>
        </w:rPr>
      </w:pPr>
      <w:r w:rsidRPr="00FA5EE4">
        <w:rPr>
          <w:sz w:val="24"/>
          <w:szCs w:val="24"/>
        </w:rPr>
        <w:t>The exemption for travellers is an acknowledgment of the fact that most countries treat vaping goods as consumer goods and that travellers from those countries may consider vaping substances, including substances such as melatonin and vitamins, to be therapeutic and able to be self-prescribed.</w:t>
      </w:r>
    </w:p>
    <w:p w14:paraId="261FAF97" w14:textId="77777777" w:rsidR="004B0A10" w:rsidRPr="00FA5EE4" w:rsidRDefault="004B0A10" w:rsidP="00934C7A">
      <w:pPr>
        <w:pStyle w:val="subsection"/>
        <w:tabs>
          <w:tab w:val="clear" w:pos="1021"/>
        </w:tabs>
        <w:spacing w:before="0"/>
        <w:ind w:left="0" w:firstLine="0"/>
        <w:rPr>
          <w:sz w:val="24"/>
          <w:szCs w:val="24"/>
        </w:rPr>
      </w:pPr>
    </w:p>
    <w:p w14:paraId="289FF2CC" w14:textId="77777777" w:rsidR="006D2116" w:rsidRPr="00FA5EE4" w:rsidRDefault="005F32C2" w:rsidP="00934C7A">
      <w:pPr>
        <w:pStyle w:val="paragraphsub0"/>
        <w:tabs>
          <w:tab w:val="clear" w:pos="1985"/>
        </w:tabs>
        <w:spacing w:before="0"/>
        <w:ind w:left="0" w:firstLine="0"/>
        <w:rPr>
          <w:sz w:val="24"/>
          <w:szCs w:val="24"/>
        </w:rPr>
      </w:pPr>
      <w:r w:rsidRPr="00FA5EE4">
        <w:rPr>
          <w:sz w:val="24"/>
          <w:szCs w:val="24"/>
        </w:rPr>
        <w:t>N</w:t>
      </w:r>
      <w:r w:rsidR="004D025F" w:rsidRPr="00FA5EE4">
        <w:rPr>
          <w:sz w:val="24"/>
          <w:szCs w:val="24"/>
        </w:rPr>
        <w:t>ew p</w:t>
      </w:r>
      <w:r w:rsidR="00DA75E1" w:rsidRPr="00FA5EE4">
        <w:rPr>
          <w:sz w:val="24"/>
          <w:szCs w:val="24"/>
        </w:rPr>
        <w:t xml:space="preserve">aragraph 5A(2)(b) </w:t>
      </w:r>
      <w:r w:rsidR="00E3449D" w:rsidRPr="00FA5EE4">
        <w:rPr>
          <w:sz w:val="24"/>
          <w:szCs w:val="24"/>
        </w:rPr>
        <w:t xml:space="preserve">has the effect that </w:t>
      </w:r>
      <w:r w:rsidR="004D025F" w:rsidRPr="00FA5EE4">
        <w:rPr>
          <w:sz w:val="24"/>
          <w:szCs w:val="24"/>
        </w:rPr>
        <w:t>the exemption under</w:t>
      </w:r>
      <w:r w:rsidR="005F6E09" w:rsidRPr="00FA5EE4">
        <w:rPr>
          <w:sz w:val="24"/>
          <w:szCs w:val="24"/>
        </w:rPr>
        <w:t xml:space="preserve"> </w:t>
      </w:r>
      <w:r w:rsidR="004D025F" w:rsidRPr="00FA5EE4">
        <w:rPr>
          <w:sz w:val="24"/>
          <w:szCs w:val="24"/>
        </w:rPr>
        <w:t xml:space="preserve">new </w:t>
      </w:r>
      <w:r w:rsidR="00E3449D" w:rsidRPr="00FA5EE4">
        <w:rPr>
          <w:sz w:val="24"/>
          <w:szCs w:val="24"/>
        </w:rPr>
        <w:t>subregulation 5A(</w:t>
      </w:r>
      <w:r w:rsidR="004D025F" w:rsidRPr="00FA5EE4">
        <w:rPr>
          <w:sz w:val="24"/>
          <w:szCs w:val="24"/>
        </w:rPr>
        <w:t>2</w:t>
      </w:r>
      <w:r w:rsidR="00E3449D" w:rsidRPr="00FA5EE4">
        <w:rPr>
          <w:sz w:val="24"/>
          <w:szCs w:val="24"/>
        </w:rPr>
        <w:t xml:space="preserve">) does not apply to the importation of </w:t>
      </w:r>
      <w:r w:rsidR="00E3449D" w:rsidRPr="00FA5EE4">
        <w:rPr>
          <w:b/>
          <w:i/>
          <w:sz w:val="24"/>
          <w:szCs w:val="24"/>
        </w:rPr>
        <w:t>vaping goods</w:t>
      </w:r>
      <w:r w:rsidR="00E3449D" w:rsidRPr="00FA5EE4">
        <w:rPr>
          <w:sz w:val="24"/>
          <w:szCs w:val="24"/>
        </w:rPr>
        <w:t xml:space="preserve"> by a person who is on board a ship or aircraft, if the </w:t>
      </w:r>
      <w:r w:rsidR="00E3449D" w:rsidRPr="00FA5EE4">
        <w:rPr>
          <w:b/>
          <w:i/>
          <w:sz w:val="24"/>
          <w:szCs w:val="24"/>
        </w:rPr>
        <w:t>vaping goods</w:t>
      </w:r>
      <w:r w:rsidR="00E3449D" w:rsidRPr="00FA5EE4">
        <w:rPr>
          <w:sz w:val="24"/>
          <w:szCs w:val="24"/>
        </w:rPr>
        <w:t xml:space="preserve"> imported</w:t>
      </w:r>
      <w:r w:rsidR="004B0A10" w:rsidRPr="00FA5EE4">
        <w:rPr>
          <w:sz w:val="24"/>
          <w:szCs w:val="24"/>
        </w:rPr>
        <w:t>:</w:t>
      </w:r>
      <w:r w:rsidR="00E3449D" w:rsidRPr="00FA5EE4">
        <w:rPr>
          <w:sz w:val="24"/>
          <w:szCs w:val="24"/>
        </w:rPr>
        <w:t xml:space="preserve"> consist of </w:t>
      </w:r>
      <w:r w:rsidR="00985353" w:rsidRPr="00FA5EE4">
        <w:rPr>
          <w:sz w:val="24"/>
          <w:szCs w:val="24"/>
        </w:rPr>
        <w:t xml:space="preserve">no </w:t>
      </w:r>
      <w:r w:rsidR="00E3449D" w:rsidRPr="00FA5EE4">
        <w:rPr>
          <w:sz w:val="24"/>
          <w:szCs w:val="24"/>
        </w:rPr>
        <w:t xml:space="preserve">more than </w:t>
      </w:r>
      <w:r w:rsidR="009A4716" w:rsidRPr="00FA5EE4">
        <w:rPr>
          <w:sz w:val="24"/>
          <w:szCs w:val="24"/>
        </w:rPr>
        <w:t xml:space="preserve">two </w:t>
      </w:r>
      <w:r w:rsidR="004F66E7" w:rsidRPr="00FA5EE4">
        <w:rPr>
          <w:b/>
          <w:i/>
          <w:sz w:val="24"/>
          <w:szCs w:val="24"/>
        </w:rPr>
        <w:t>vapes</w:t>
      </w:r>
      <w:r w:rsidR="004F66E7" w:rsidRPr="00FA5EE4">
        <w:rPr>
          <w:sz w:val="24"/>
          <w:szCs w:val="24"/>
        </w:rPr>
        <w:t xml:space="preserve"> </w:t>
      </w:r>
      <w:r w:rsidR="00985353" w:rsidRPr="00FA5EE4">
        <w:rPr>
          <w:sz w:val="24"/>
          <w:szCs w:val="24"/>
        </w:rPr>
        <w:t>(</w:t>
      </w:r>
      <w:r w:rsidR="004B0A10" w:rsidRPr="00FA5EE4">
        <w:rPr>
          <w:sz w:val="24"/>
          <w:szCs w:val="24"/>
        </w:rPr>
        <w:t xml:space="preserve">new subparagraph </w:t>
      </w:r>
      <w:r w:rsidR="00985353" w:rsidRPr="00FA5EE4">
        <w:rPr>
          <w:sz w:val="24"/>
          <w:szCs w:val="24"/>
        </w:rPr>
        <w:t>5A(2)(b)(i))</w:t>
      </w:r>
      <w:r w:rsidR="004B0A10" w:rsidRPr="00FA5EE4">
        <w:rPr>
          <w:sz w:val="24"/>
          <w:szCs w:val="24"/>
        </w:rPr>
        <w:t xml:space="preserve"> </w:t>
      </w:r>
      <w:r w:rsidR="008813A9" w:rsidRPr="00FA5EE4">
        <w:rPr>
          <w:sz w:val="24"/>
          <w:szCs w:val="24"/>
        </w:rPr>
        <w:t>per person</w:t>
      </w:r>
      <w:r w:rsidR="00985353" w:rsidRPr="00FA5EE4">
        <w:rPr>
          <w:sz w:val="24"/>
          <w:szCs w:val="24"/>
        </w:rPr>
        <w:t>;</w:t>
      </w:r>
      <w:r w:rsidR="009C49B4" w:rsidRPr="00FA5EE4">
        <w:rPr>
          <w:sz w:val="24"/>
          <w:szCs w:val="24"/>
        </w:rPr>
        <w:t xml:space="preserve"> and </w:t>
      </w:r>
      <w:r w:rsidR="00FA7B21" w:rsidRPr="00FA5EE4">
        <w:rPr>
          <w:b/>
          <w:i/>
          <w:sz w:val="24"/>
          <w:szCs w:val="24"/>
        </w:rPr>
        <w:t>vaping goods</w:t>
      </w:r>
      <w:r w:rsidR="00FA7B21" w:rsidRPr="00FA5EE4">
        <w:rPr>
          <w:sz w:val="24"/>
          <w:szCs w:val="24"/>
        </w:rPr>
        <w:t xml:space="preserve"> </w:t>
      </w:r>
      <w:r w:rsidR="009C49B4" w:rsidRPr="00FA5EE4">
        <w:rPr>
          <w:sz w:val="24"/>
          <w:szCs w:val="24"/>
        </w:rPr>
        <w:t xml:space="preserve">that </w:t>
      </w:r>
      <w:r w:rsidR="00FA7B21" w:rsidRPr="00FA5EE4">
        <w:rPr>
          <w:sz w:val="24"/>
          <w:szCs w:val="24"/>
        </w:rPr>
        <w:t xml:space="preserve">consist of </w:t>
      </w:r>
      <w:r w:rsidR="00C40278" w:rsidRPr="00FA5EE4">
        <w:rPr>
          <w:sz w:val="24"/>
          <w:szCs w:val="24"/>
        </w:rPr>
        <w:t xml:space="preserve">no </w:t>
      </w:r>
      <w:r w:rsidR="00E20B51" w:rsidRPr="00FA5EE4">
        <w:rPr>
          <w:sz w:val="24"/>
          <w:szCs w:val="24"/>
        </w:rPr>
        <w:t>more than 2</w:t>
      </w:r>
      <w:r w:rsidR="00A91B5E" w:rsidRPr="00FA5EE4">
        <w:rPr>
          <w:sz w:val="24"/>
          <w:szCs w:val="24"/>
        </w:rPr>
        <w:t>0</w:t>
      </w:r>
      <w:r w:rsidR="00E3449D" w:rsidRPr="00FA5EE4">
        <w:rPr>
          <w:sz w:val="24"/>
          <w:szCs w:val="24"/>
        </w:rPr>
        <w:t xml:space="preserve"> vaping </w:t>
      </w:r>
      <w:r w:rsidR="008813A9" w:rsidRPr="00FA5EE4">
        <w:rPr>
          <w:sz w:val="24"/>
          <w:szCs w:val="24"/>
        </w:rPr>
        <w:t xml:space="preserve">cartridges, </w:t>
      </w:r>
      <w:r w:rsidR="00E3449D" w:rsidRPr="00FA5EE4">
        <w:rPr>
          <w:sz w:val="24"/>
          <w:szCs w:val="24"/>
        </w:rPr>
        <w:t xml:space="preserve">capsules or </w:t>
      </w:r>
      <w:r w:rsidR="008813A9" w:rsidRPr="00FA5EE4">
        <w:rPr>
          <w:sz w:val="24"/>
          <w:szCs w:val="24"/>
        </w:rPr>
        <w:t xml:space="preserve">pods </w:t>
      </w:r>
      <w:r w:rsidR="004B0A10" w:rsidRPr="00FA5EE4">
        <w:rPr>
          <w:sz w:val="24"/>
          <w:szCs w:val="24"/>
        </w:rPr>
        <w:t>(new subparagraph 5A(2)(b)(ii))</w:t>
      </w:r>
      <w:r w:rsidR="00985353" w:rsidRPr="00FA5EE4">
        <w:rPr>
          <w:sz w:val="24"/>
          <w:szCs w:val="24"/>
        </w:rPr>
        <w:t xml:space="preserve"> per person</w:t>
      </w:r>
      <w:r w:rsidR="004B0A10" w:rsidRPr="00FA5EE4">
        <w:rPr>
          <w:sz w:val="24"/>
          <w:szCs w:val="24"/>
        </w:rPr>
        <w:t>;</w:t>
      </w:r>
      <w:r w:rsidR="00E20B51" w:rsidRPr="00FA5EE4">
        <w:rPr>
          <w:sz w:val="24"/>
          <w:szCs w:val="24"/>
        </w:rPr>
        <w:t xml:space="preserve"> </w:t>
      </w:r>
      <w:r w:rsidR="00985353" w:rsidRPr="00FA5EE4">
        <w:rPr>
          <w:sz w:val="24"/>
          <w:szCs w:val="24"/>
        </w:rPr>
        <w:t>and</w:t>
      </w:r>
      <w:r w:rsidR="00E20B51" w:rsidRPr="00FA5EE4">
        <w:rPr>
          <w:sz w:val="24"/>
          <w:szCs w:val="24"/>
        </w:rPr>
        <w:t xml:space="preserve"> 2</w:t>
      </w:r>
      <w:r w:rsidR="00A91B5E" w:rsidRPr="00FA5EE4">
        <w:rPr>
          <w:sz w:val="24"/>
          <w:szCs w:val="24"/>
        </w:rPr>
        <w:t>0</w:t>
      </w:r>
      <w:r w:rsidR="00E3449D" w:rsidRPr="00FA5EE4">
        <w:rPr>
          <w:sz w:val="24"/>
          <w:szCs w:val="24"/>
        </w:rPr>
        <w:t xml:space="preserve">0 ml of liquid </w:t>
      </w:r>
      <w:r w:rsidR="004B0A10" w:rsidRPr="00FA5EE4">
        <w:rPr>
          <w:sz w:val="24"/>
          <w:szCs w:val="24"/>
        </w:rPr>
        <w:t xml:space="preserve">(new subparagraph 5A(2)(b)(iii)) </w:t>
      </w:r>
      <w:r w:rsidR="009C49B4" w:rsidRPr="00FA5EE4">
        <w:rPr>
          <w:sz w:val="24"/>
          <w:szCs w:val="24"/>
        </w:rPr>
        <w:t>per person</w:t>
      </w:r>
      <w:r w:rsidR="00E3449D" w:rsidRPr="00FA5EE4">
        <w:rPr>
          <w:sz w:val="24"/>
          <w:szCs w:val="24"/>
        </w:rPr>
        <w:t>.</w:t>
      </w:r>
    </w:p>
    <w:p w14:paraId="1B3245C4" w14:textId="77777777" w:rsidR="00EC7561" w:rsidRPr="00FA5EE4" w:rsidRDefault="00EC7561" w:rsidP="00934C7A">
      <w:pPr>
        <w:pStyle w:val="paragraphsub0"/>
        <w:tabs>
          <w:tab w:val="clear" w:pos="1985"/>
        </w:tabs>
        <w:spacing w:before="0"/>
        <w:ind w:left="0" w:firstLine="0"/>
        <w:rPr>
          <w:sz w:val="24"/>
          <w:szCs w:val="24"/>
        </w:rPr>
      </w:pPr>
    </w:p>
    <w:p w14:paraId="72AB38E1" w14:textId="77777777" w:rsidR="006D2116" w:rsidRPr="00FA5EE4" w:rsidRDefault="006D2116" w:rsidP="00934C7A">
      <w:pPr>
        <w:pStyle w:val="paragraph"/>
        <w:spacing w:before="0" w:beforeAutospacing="0" w:after="0" w:afterAutospacing="0"/>
        <w:rPr>
          <w:u w:val="single"/>
        </w:rPr>
      </w:pPr>
      <w:r w:rsidRPr="00FA5EE4">
        <w:rPr>
          <w:u w:val="single"/>
        </w:rPr>
        <w:t>For example:</w:t>
      </w:r>
    </w:p>
    <w:p w14:paraId="2DB21749" w14:textId="74C008D2" w:rsidR="006D2116" w:rsidRPr="00FA5EE4" w:rsidRDefault="006D2116" w:rsidP="00934C7A">
      <w:pPr>
        <w:pStyle w:val="paragraph"/>
        <w:spacing w:before="0" w:beforeAutospacing="0" w:after="0" w:afterAutospacing="0"/>
      </w:pPr>
      <w:r w:rsidRPr="00FA5EE4">
        <w:t>A person on board a ship may be the carer of two other persons, also on board the ship. Each of the three individuals have vapes and vape substances</w:t>
      </w:r>
      <w:r w:rsidR="007704D1" w:rsidRPr="00FA5EE4">
        <w:t>.</w:t>
      </w:r>
      <w:r w:rsidRPr="00FA5EE4">
        <w:t xml:space="preserve"> Each person (carer and persons under their care) may have two vapes of the disposable type </w:t>
      </w:r>
      <w:r w:rsidRPr="00FA5EE4">
        <w:rPr>
          <w:u w:val="single"/>
        </w:rPr>
        <w:t>or</w:t>
      </w:r>
      <w:r w:rsidRPr="00FA5EE4">
        <w:t xml:space="preserve"> two vape of the reusable type, or one vape of the disposable type </w:t>
      </w:r>
      <w:r w:rsidRPr="00FA5EE4">
        <w:rPr>
          <w:u w:val="single"/>
        </w:rPr>
        <w:t>and</w:t>
      </w:r>
      <w:r w:rsidRPr="00FA5EE4">
        <w:t xml:space="preserve"> one vape of the reusable/ type (i.e., two devices in total per person). In addition:</w:t>
      </w:r>
    </w:p>
    <w:p w14:paraId="243415A0" w14:textId="77777777" w:rsidR="006D2116" w:rsidRPr="00FA5EE4" w:rsidRDefault="006D2116" w:rsidP="00934C7A">
      <w:pPr>
        <w:pStyle w:val="paragraph"/>
        <w:numPr>
          <w:ilvl w:val="0"/>
          <w:numId w:val="32"/>
        </w:numPr>
        <w:spacing w:before="0" w:beforeAutospacing="0" w:after="0" w:afterAutospacing="0"/>
        <w:ind w:left="567" w:hanging="567"/>
      </w:pPr>
      <w:r w:rsidRPr="00FA5EE4">
        <w:t>Person A (carer) has 1 disposable and 1 reusable vape, and 200 ml of vaping liquid</w:t>
      </w:r>
    </w:p>
    <w:p w14:paraId="7D2E6740" w14:textId="77777777" w:rsidR="006D2116" w:rsidRPr="00FA5EE4" w:rsidRDefault="006D2116" w:rsidP="00934C7A">
      <w:pPr>
        <w:pStyle w:val="paragraph"/>
        <w:numPr>
          <w:ilvl w:val="0"/>
          <w:numId w:val="32"/>
        </w:numPr>
        <w:spacing w:before="0" w:beforeAutospacing="0" w:after="0" w:afterAutospacing="0"/>
        <w:ind w:left="567" w:hanging="567"/>
      </w:pPr>
      <w:r w:rsidRPr="00FA5EE4">
        <w:t xml:space="preserve">Person B (person under Person A’s care) 2 reusable vapes, 15 cartridges and 190 ml of vaping liquid </w:t>
      </w:r>
    </w:p>
    <w:p w14:paraId="783BF111" w14:textId="77777777" w:rsidR="006D2116" w:rsidRPr="00FA5EE4" w:rsidRDefault="006D2116" w:rsidP="00934C7A">
      <w:pPr>
        <w:pStyle w:val="paragraph"/>
        <w:numPr>
          <w:ilvl w:val="0"/>
          <w:numId w:val="32"/>
        </w:numPr>
        <w:spacing w:before="0" w:beforeAutospacing="0" w:after="0" w:afterAutospacing="0"/>
        <w:ind w:left="567" w:hanging="567"/>
      </w:pPr>
      <w:r w:rsidRPr="00FA5EE4">
        <w:t>Person C (person under Person A’s care) 2 disposable vapes.</w:t>
      </w:r>
    </w:p>
    <w:p w14:paraId="2E9C0BE4" w14:textId="77777777" w:rsidR="00EC7561" w:rsidRPr="00FA5EE4" w:rsidRDefault="00EC7561" w:rsidP="00934C7A">
      <w:pPr>
        <w:spacing w:after="0"/>
        <w:rPr>
          <w:rFonts w:eastAsia="Times New Roman"/>
          <w:lang w:eastAsia="en-AU"/>
        </w:rPr>
      </w:pPr>
    </w:p>
    <w:p w14:paraId="33810744" w14:textId="77777777" w:rsidR="006D2116" w:rsidRPr="00FA5EE4" w:rsidRDefault="006D2116" w:rsidP="00934C7A">
      <w:pPr>
        <w:spacing w:after="0"/>
      </w:pPr>
      <w:r w:rsidRPr="00FA5EE4">
        <w:rPr>
          <w:rFonts w:eastAsia="Times New Roman"/>
          <w:lang w:eastAsia="en-AU"/>
        </w:rPr>
        <w:t xml:space="preserve">The </w:t>
      </w:r>
      <w:r w:rsidRPr="00FA5EE4">
        <w:t xml:space="preserve">quantities of </w:t>
      </w:r>
      <w:r w:rsidRPr="00FA5EE4">
        <w:rPr>
          <w:b/>
          <w:i/>
        </w:rPr>
        <w:t>vapes</w:t>
      </w:r>
      <w:r w:rsidRPr="00FA5EE4">
        <w:t xml:space="preserve"> and</w:t>
      </w:r>
      <w:r w:rsidRPr="00FA5EE4">
        <w:rPr>
          <w:b/>
          <w:i/>
        </w:rPr>
        <w:t xml:space="preserve"> vape substances</w:t>
      </w:r>
      <w:r w:rsidRPr="00FA5EE4">
        <w:t xml:space="preserve"> in the above example would be within the prescribed limits of the exemption in this subregulation. Similarly, if Person B had </w:t>
      </w:r>
      <w:r w:rsidRPr="00FA5EE4">
        <w:rPr>
          <w:iCs/>
        </w:rPr>
        <w:t xml:space="preserve">2 </w:t>
      </w:r>
      <w:r w:rsidRPr="00FA5EE4">
        <w:t xml:space="preserve">reusable </w:t>
      </w:r>
      <w:r w:rsidRPr="00FA5EE4">
        <w:rPr>
          <w:b/>
          <w:i/>
        </w:rPr>
        <w:t>vapes</w:t>
      </w:r>
      <w:r w:rsidRPr="00FA5EE4">
        <w:t>, 6 cartridges, 8 capsules and 4 pods and 2 x 95 ml bottles of vaping liquid, this would be within the limits.</w:t>
      </w:r>
    </w:p>
    <w:p w14:paraId="78008295" w14:textId="77777777" w:rsidR="00E74755" w:rsidRPr="00FA5EE4" w:rsidRDefault="00E74755" w:rsidP="00934C7A">
      <w:pPr>
        <w:spacing w:after="0"/>
      </w:pPr>
    </w:p>
    <w:p w14:paraId="469E87E3" w14:textId="77777777" w:rsidR="006D2116" w:rsidRPr="00FA5EE4" w:rsidRDefault="006D2116" w:rsidP="00934C7A">
      <w:pPr>
        <w:spacing w:after="0"/>
      </w:pPr>
      <w:r w:rsidRPr="00FA5EE4">
        <w:rPr>
          <w:rFonts w:eastAsia="Times New Roman"/>
          <w:lang w:eastAsia="en-AU"/>
        </w:rPr>
        <w:t xml:space="preserve">Alternatively, if </w:t>
      </w:r>
      <w:r w:rsidRPr="00FA5EE4">
        <w:t xml:space="preserve">Person B had </w:t>
      </w:r>
      <w:r w:rsidRPr="00FA5EE4">
        <w:rPr>
          <w:iCs/>
        </w:rPr>
        <w:t xml:space="preserve">3 </w:t>
      </w:r>
      <w:r w:rsidRPr="00FA5EE4">
        <w:t xml:space="preserve">reusable </w:t>
      </w:r>
      <w:r w:rsidRPr="00FA5EE4">
        <w:rPr>
          <w:b/>
          <w:i/>
        </w:rPr>
        <w:t>vapes</w:t>
      </w:r>
      <w:r w:rsidRPr="00FA5EE4">
        <w:t>, 10 cartridges, 8 capsules and 6 pods and 2 x 120 ml bottles of vaping liquid for use in the second</w:t>
      </w:r>
      <w:r w:rsidR="00885E91" w:rsidRPr="00FA5EE4">
        <w:t xml:space="preserve"> or third</w:t>
      </w:r>
      <w:r w:rsidRPr="00FA5EE4">
        <w:t xml:space="preserve"> reusable </w:t>
      </w:r>
      <w:r w:rsidRPr="00FA5EE4">
        <w:rPr>
          <w:b/>
          <w:i/>
        </w:rPr>
        <w:t>vape</w:t>
      </w:r>
      <w:r w:rsidRPr="00FA5EE4">
        <w:t xml:space="preserve">, this would </w:t>
      </w:r>
      <w:r w:rsidRPr="00FA5EE4">
        <w:rPr>
          <w:u w:val="single"/>
        </w:rPr>
        <w:t>not</w:t>
      </w:r>
      <w:r w:rsidRPr="00FA5EE4">
        <w:t xml:space="preserve"> be within the prescribed limits</w:t>
      </w:r>
      <w:r w:rsidR="00E924F1" w:rsidRPr="00FA5EE4">
        <w:t>.</w:t>
      </w:r>
    </w:p>
    <w:p w14:paraId="4ACFEFBF" w14:textId="77777777" w:rsidR="004B0A10" w:rsidRPr="00FA5EE4" w:rsidRDefault="004B0A10" w:rsidP="00934C7A">
      <w:pPr>
        <w:pStyle w:val="paragraphsub0"/>
        <w:tabs>
          <w:tab w:val="clear" w:pos="1985"/>
        </w:tabs>
        <w:spacing w:before="0"/>
        <w:ind w:left="0" w:firstLine="0"/>
        <w:rPr>
          <w:sz w:val="24"/>
          <w:szCs w:val="24"/>
        </w:rPr>
      </w:pPr>
    </w:p>
    <w:p w14:paraId="262D5BE3" w14:textId="77777777" w:rsidR="00B06854" w:rsidRPr="00FA5EE4" w:rsidRDefault="00F45D47" w:rsidP="00934C7A">
      <w:pPr>
        <w:pStyle w:val="SubsectionHead"/>
        <w:keepNext w:val="0"/>
        <w:keepLines w:val="0"/>
        <w:spacing w:before="0"/>
        <w:ind w:left="0"/>
        <w:rPr>
          <w:sz w:val="24"/>
          <w:szCs w:val="24"/>
        </w:rPr>
      </w:pPr>
      <w:r w:rsidRPr="00FA5EE4">
        <w:rPr>
          <w:sz w:val="24"/>
          <w:szCs w:val="24"/>
        </w:rPr>
        <w:t>Importation permitted under</w:t>
      </w:r>
      <w:r w:rsidR="005F6E09" w:rsidRPr="00FA5EE4">
        <w:rPr>
          <w:sz w:val="24"/>
          <w:szCs w:val="24"/>
        </w:rPr>
        <w:t xml:space="preserve"> </w:t>
      </w:r>
      <w:r w:rsidRPr="00FA5EE4">
        <w:rPr>
          <w:sz w:val="24"/>
          <w:szCs w:val="24"/>
        </w:rPr>
        <w:t>new paragraphs 5(1)(a) to (d) or paragraph 5(2)(</w:t>
      </w:r>
      <w:r w:rsidR="008D0EB2" w:rsidRPr="00FA5EE4">
        <w:rPr>
          <w:sz w:val="24"/>
          <w:szCs w:val="24"/>
        </w:rPr>
        <w:t>b</w:t>
      </w:r>
      <w:r w:rsidRPr="00FA5EE4">
        <w:rPr>
          <w:sz w:val="24"/>
          <w:szCs w:val="24"/>
        </w:rPr>
        <w:t>)</w:t>
      </w:r>
    </w:p>
    <w:p w14:paraId="352AE3B7" w14:textId="77777777" w:rsidR="004B0A10" w:rsidRPr="00FA5EE4" w:rsidRDefault="004B0A10" w:rsidP="00934C7A">
      <w:pPr>
        <w:pStyle w:val="SubsectionHead"/>
        <w:keepNext w:val="0"/>
        <w:keepLines w:val="0"/>
        <w:spacing w:before="0"/>
        <w:ind w:left="0"/>
        <w:rPr>
          <w:i w:val="0"/>
          <w:sz w:val="24"/>
          <w:szCs w:val="24"/>
        </w:rPr>
      </w:pPr>
    </w:p>
    <w:p w14:paraId="496EAB90" w14:textId="77777777" w:rsidR="008E4A55" w:rsidRPr="00FA5EE4" w:rsidRDefault="005F32C2" w:rsidP="00934C7A">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273B5E" w:rsidRPr="00FA5EE4">
        <w:rPr>
          <w:sz w:val="24"/>
          <w:szCs w:val="24"/>
        </w:rPr>
        <w:t>ubregulation 5A(3)</w:t>
      </w:r>
    </w:p>
    <w:p w14:paraId="35B8831D" w14:textId="77777777" w:rsidR="004B0A10" w:rsidRPr="00FA5EE4" w:rsidRDefault="004B0A10" w:rsidP="00934C7A">
      <w:pPr>
        <w:pStyle w:val="subsection"/>
        <w:tabs>
          <w:tab w:val="clear" w:pos="1021"/>
        </w:tabs>
        <w:spacing w:before="0"/>
        <w:ind w:left="0" w:firstLine="0"/>
        <w:rPr>
          <w:sz w:val="24"/>
          <w:szCs w:val="24"/>
        </w:rPr>
      </w:pPr>
    </w:p>
    <w:p w14:paraId="028AB42C" w14:textId="77777777" w:rsidR="008E4A55" w:rsidRPr="00FA5EE4" w:rsidRDefault="008E4A55" w:rsidP="00934C7A">
      <w:pPr>
        <w:pStyle w:val="subsection"/>
        <w:tabs>
          <w:tab w:val="clear" w:pos="1021"/>
        </w:tabs>
        <w:spacing w:before="0"/>
        <w:ind w:left="0" w:firstLine="0"/>
        <w:rPr>
          <w:b/>
          <w:sz w:val="24"/>
          <w:szCs w:val="24"/>
        </w:rPr>
      </w:pPr>
      <w:r w:rsidRPr="00FA5EE4">
        <w:rPr>
          <w:b/>
          <w:sz w:val="24"/>
          <w:szCs w:val="24"/>
        </w:rPr>
        <w:t>Goods</w:t>
      </w:r>
    </w:p>
    <w:p w14:paraId="1E2EBE26" w14:textId="77777777" w:rsidR="004B0A10" w:rsidRPr="00FA5EE4" w:rsidRDefault="004B0A10" w:rsidP="00934C7A">
      <w:pPr>
        <w:pStyle w:val="subsection"/>
        <w:tabs>
          <w:tab w:val="clear" w:pos="1021"/>
        </w:tabs>
        <w:spacing w:before="0"/>
        <w:ind w:left="0" w:firstLine="0"/>
        <w:rPr>
          <w:sz w:val="24"/>
          <w:szCs w:val="24"/>
        </w:rPr>
      </w:pPr>
    </w:p>
    <w:p w14:paraId="02417A33" w14:textId="77777777" w:rsidR="0098503F" w:rsidRPr="00FA5EE4" w:rsidRDefault="005F32C2" w:rsidP="00934C7A">
      <w:pPr>
        <w:pStyle w:val="subsection"/>
        <w:tabs>
          <w:tab w:val="clear" w:pos="1021"/>
        </w:tabs>
        <w:spacing w:before="0"/>
        <w:ind w:left="0" w:firstLine="0"/>
        <w:rPr>
          <w:sz w:val="24"/>
          <w:szCs w:val="24"/>
        </w:rPr>
      </w:pPr>
      <w:r w:rsidRPr="00FA5EE4">
        <w:rPr>
          <w:sz w:val="24"/>
          <w:szCs w:val="24"/>
        </w:rPr>
        <w:t>N</w:t>
      </w:r>
      <w:r w:rsidR="00273B5E" w:rsidRPr="00FA5EE4">
        <w:rPr>
          <w:sz w:val="24"/>
          <w:szCs w:val="24"/>
        </w:rPr>
        <w:t xml:space="preserve">ew </w:t>
      </w:r>
      <w:r w:rsidR="00F45D47" w:rsidRPr="00FA5EE4">
        <w:rPr>
          <w:sz w:val="24"/>
          <w:szCs w:val="24"/>
        </w:rPr>
        <w:t>paragraph</w:t>
      </w:r>
      <w:r w:rsidR="00273B5E" w:rsidRPr="00FA5EE4">
        <w:rPr>
          <w:sz w:val="24"/>
          <w:szCs w:val="24"/>
        </w:rPr>
        <w:t xml:space="preserve"> 5A(3)</w:t>
      </w:r>
      <w:r w:rsidR="00F45D47" w:rsidRPr="00FA5EE4">
        <w:rPr>
          <w:sz w:val="24"/>
          <w:szCs w:val="24"/>
        </w:rPr>
        <w:t>(a)</w:t>
      </w:r>
      <w:r w:rsidR="00273B5E" w:rsidRPr="00FA5EE4">
        <w:rPr>
          <w:sz w:val="24"/>
          <w:szCs w:val="24"/>
        </w:rPr>
        <w:t xml:space="preserve"> </w:t>
      </w:r>
      <w:r w:rsidR="005F6E09" w:rsidRPr="00FA5EE4">
        <w:rPr>
          <w:sz w:val="24"/>
          <w:szCs w:val="24"/>
        </w:rPr>
        <w:t xml:space="preserve">provides </w:t>
      </w:r>
      <w:r w:rsidR="00273B5E" w:rsidRPr="00FA5EE4">
        <w:rPr>
          <w:sz w:val="24"/>
          <w:szCs w:val="24"/>
        </w:rPr>
        <w:t>an exemption to the prohibition in</w:t>
      </w:r>
      <w:r w:rsidRPr="00FA5EE4">
        <w:rPr>
          <w:sz w:val="24"/>
          <w:szCs w:val="24"/>
        </w:rPr>
        <w:t xml:space="preserve"> </w:t>
      </w:r>
      <w:r w:rsidR="00EF5B1E" w:rsidRPr="00FA5EE4">
        <w:rPr>
          <w:sz w:val="24"/>
          <w:szCs w:val="24"/>
        </w:rPr>
        <w:t xml:space="preserve">new </w:t>
      </w:r>
      <w:r w:rsidR="00933344" w:rsidRPr="00FA5EE4">
        <w:rPr>
          <w:sz w:val="24"/>
          <w:szCs w:val="24"/>
        </w:rPr>
        <w:t xml:space="preserve">subregulation 5A(1), and </w:t>
      </w:r>
      <w:r w:rsidR="00026A01" w:rsidRPr="00FA5EE4">
        <w:rPr>
          <w:sz w:val="24"/>
          <w:szCs w:val="24"/>
        </w:rPr>
        <w:t>expressly permit</w:t>
      </w:r>
      <w:r w:rsidR="00AC5BD6" w:rsidRPr="00FA5EE4">
        <w:rPr>
          <w:sz w:val="24"/>
          <w:szCs w:val="24"/>
        </w:rPr>
        <w:t>s</w:t>
      </w:r>
      <w:r w:rsidR="00026A01" w:rsidRPr="00FA5EE4">
        <w:rPr>
          <w:sz w:val="24"/>
          <w:szCs w:val="24"/>
        </w:rPr>
        <w:t xml:space="preserve"> the importation of </w:t>
      </w:r>
      <w:r w:rsidR="0098503F" w:rsidRPr="00FA5EE4">
        <w:rPr>
          <w:sz w:val="24"/>
          <w:szCs w:val="24"/>
        </w:rPr>
        <w:t xml:space="preserve">goods </w:t>
      </w:r>
      <w:r w:rsidR="00026A01" w:rsidRPr="00FA5EE4">
        <w:rPr>
          <w:sz w:val="24"/>
          <w:szCs w:val="24"/>
        </w:rPr>
        <w:t xml:space="preserve">without a regulation 5A </w:t>
      </w:r>
      <w:r w:rsidR="00222B03" w:rsidRPr="00FA5EE4">
        <w:rPr>
          <w:sz w:val="24"/>
          <w:szCs w:val="24"/>
        </w:rPr>
        <w:t xml:space="preserve">licence or </w:t>
      </w:r>
      <w:r w:rsidR="00026A01" w:rsidRPr="00FA5EE4">
        <w:rPr>
          <w:sz w:val="24"/>
          <w:szCs w:val="24"/>
        </w:rPr>
        <w:t xml:space="preserve">permission if the goods are already subject to </w:t>
      </w:r>
      <w:r w:rsidR="00222B03" w:rsidRPr="00FA5EE4">
        <w:rPr>
          <w:sz w:val="24"/>
          <w:szCs w:val="24"/>
        </w:rPr>
        <w:t xml:space="preserve">licencing and </w:t>
      </w:r>
      <w:r w:rsidR="00026A01" w:rsidRPr="00FA5EE4">
        <w:rPr>
          <w:sz w:val="24"/>
          <w:szCs w:val="24"/>
        </w:rPr>
        <w:t xml:space="preserve">permission requirements </w:t>
      </w:r>
      <w:r w:rsidR="00222B03" w:rsidRPr="00FA5EE4">
        <w:rPr>
          <w:sz w:val="24"/>
          <w:szCs w:val="24"/>
        </w:rPr>
        <w:t>set out</w:t>
      </w:r>
      <w:r w:rsidR="00026A01" w:rsidRPr="00FA5EE4">
        <w:rPr>
          <w:sz w:val="24"/>
          <w:szCs w:val="24"/>
        </w:rPr>
        <w:t xml:space="preserve"> in </w:t>
      </w:r>
      <w:r w:rsidR="00B628AB" w:rsidRPr="00FA5EE4">
        <w:rPr>
          <w:sz w:val="24"/>
          <w:szCs w:val="24"/>
        </w:rPr>
        <w:t>paragraphs</w:t>
      </w:r>
      <w:r w:rsidR="00026A01" w:rsidRPr="00FA5EE4">
        <w:rPr>
          <w:sz w:val="24"/>
          <w:szCs w:val="24"/>
        </w:rPr>
        <w:t xml:space="preserve"> </w:t>
      </w:r>
      <w:r w:rsidR="00B628AB" w:rsidRPr="00FA5EE4">
        <w:rPr>
          <w:sz w:val="24"/>
          <w:szCs w:val="24"/>
        </w:rPr>
        <w:t>5(1)(a)</w:t>
      </w:r>
      <w:r w:rsidR="00026A01" w:rsidRPr="00FA5EE4">
        <w:rPr>
          <w:sz w:val="24"/>
          <w:szCs w:val="24"/>
        </w:rPr>
        <w:t>,</w:t>
      </w:r>
      <w:r w:rsidR="00C40278" w:rsidRPr="00FA5EE4">
        <w:rPr>
          <w:sz w:val="24"/>
          <w:szCs w:val="24"/>
        </w:rPr>
        <w:t xml:space="preserve"> (b), </w:t>
      </w:r>
      <w:r w:rsidR="00B628AB" w:rsidRPr="00FA5EE4">
        <w:rPr>
          <w:sz w:val="24"/>
          <w:szCs w:val="24"/>
        </w:rPr>
        <w:t>(c)</w:t>
      </w:r>
      <w:r w:rsidR="00C40278" w:rsidRPr="00FA5EE4">
        <w:rPr>
          <w:sz w:val="24"/>
          <w:szCs w:val="24"/>
        </w:rPr>
        <w:t xml:space="preserve"> </w:t>
      </w:r>
      <w:r w:rsidR="00866C41" w:rsidRPr="00FA5EE4">
        <w:rPr>
          <w:sz w:val="24"/>
          <w:szCs w:val="24"/>
        </w:rPr>
        <w:t>or</w:t>
      </w:r>
      <w:r w:rsidR="00C40278" w:rsidRPr="00FA5EE4">
        <w:rPr>
          <w:sz w:val="24"/>
          <w:szCs w:val="24"/>
        </w:rPr>
        <w:t xml:space="preserve"> (d)</w:t>
      </w:r>
      <w:r w:rsidR="004D5D73" w:rsidRPr="00FA5EE4">
        <w:rPr>
          <w:sz w:val="24"/>
          <w:szCs w:val="24"/>
        </w:rPr>
        <w:t xml:space="preserve"> </w:t>
      </w:r>
      <w:r w:rsidR="004B0A10" w:rsidRPr="00FA5EE4">
        <w:rPr>
          <w:sz w:val="24"/>
          <w:szCs w:val="24"/>
        </w:rPr>
        <w:t xml:space="preserve">of the Prohibited Imports Regulations </w:t>
      </w:r>
      <w:r w:rsidR="004D5D73" w:rsidRPr="00FA5EE4">
        <w:rPr>
          <w:sz w:val="24"/>
          <w:szCs w:val="24"/>
        </w:rPr>
        <w:t xml:space="preserve">or </w:t>
      </w:r>
      <w:r w:rsidR="00755B2E" w:rsidRPr="00FA5EE4">
        <w:rPr>
          <w:sz w:val="24"/>
          <w:szCs w:val="24"/>
        </w:rPr>
        <w:t>the ‘travel</w:t>
      </w:r>
      <w:r w:rsidR="004B0A10" w:rsidRPr="00FA5EE4">
        <w:rPr>
          <w:sz w:val="24"/>
          <w:szCs w:val="24"/>
        </w:rPr>
        <w:t>l</w:t>
      </w:r>
      <w:r w:rsidR="00755B2E" w:rsidRPr="00FA5EE4">
        <w:rPr>
          <w:sz w:val="24"/>
          <w:szCs w:val="24"/>
        </w:rPr>
        <w:t xml:space="preserve">er exemption’ in </w:t>
      </w:r>
      <w:r w:rsidR="00933344" w:rsidRPr="00FA5EE4">
        <w:rPr>
          <w:sz w:val="24"/>
          <w:szCs w:val="24"/>
        </w:rPr>
        <w:t xml:space="preserve">paragraph </w:t>
      </w:r>
      <w:r w:rsidR="004D5D73" w:rsidRPr="00FA5EE4">
        <w:rPr>
          <w:sz w:val="24"/>
          <w:szCs w:val="24"/>
        </w:rPr>
        <w:t xml:space="preserve">5(2)(b) </w:t>
      </w:r>
      <w:r w:rsidR="004B0A10" w:rsidRPr="00FA5EE4">
        <w:rPr>
          <w:sz w:val="24"/>
          <w:szCs w:val="24"/>
        </w:rPr>
        <w:t xml:space="preserve">of those Regulations, </w:t>
      </w:r>
      <w:r w:rsidR="00B628AB" w:rsidRPr="00FA5EE4">
        <w:rPr>
          <w:sz w:val="24"/>
          <w:szCs w:val="24"/>
        </w:rPr>
        <w:t>which deal</w:t>
      </w:r>
      <w:r w:rsidR="00026A01" w:rsidRPr="00FA5EE4">
        <w:rPr>
          <w:sz w:val="24"/>
          <w:szCs w:val="24"/>
        </w:rPr>
        <w:t xml:space="preserve"> with the importation of prohibited drugs</w:t>
      </w:r>
      <w:r w:rsidR="00222B03" w:rsidRPr="00FA5EE4">
        <w:rPr>
          <w:sz w:val="24"/>
          <w:szCs w:val="24"/>
        </w:rPr>
        <w:t xml:space="preserve"> specified in Schedule 4 to the Prohibit</w:t>
      </w:r>
      <w:r w:rsidR="004B0A10" w:rsidRPr="00FA5EE4">
        <w:rPr>
          <w:sz w:val="24"/>
          <w:szCs w:val="24"/>
        </w:rPr>
        <w:t>ed Imports Regulations.</w:t>
      </w:r>
    </w:p>
    <w:p w14:paraId="24F99819" w14:textId="77777777" w:rsidR="006D2116" w:rsidRPr="00FA5EE4" w:rsidRDefault="006D2116" w:rsidP="00934C7A">
      <w:pPr>
        <w:pStyle w:val="subsection"/>
        <w:tabs>
          <w:tab w:val="clear" w:pos="1021"/>
        </w:tabs>
        <w:spacing w:before="0"/>
        <w:ind w:left="0" w:firstLine="0"/>
        <w:rPr>
          <w:sz w:val="24"/>
          <w:szCs w:val="24"/>
        </w:rPr>
      </w:pPr>
    </w:p>
    <w:p w14:paraId="164CB8F3" w14:textId="4FA86C3B" w:rsidR="006D2116" w:rsidRPr="00FA5EE4" w:rsidRDefault="006D2116" w:rsidP="00934C7A">
      <w:pPr>
        <w:pStyle w:val="subsection"/>
        <w:tabs>
          <w:tab w:val="clear" w:pos="1021"/>
        </w:tabs>
        <w:spacing w:before="0"/>
        <w:ind w:left="0" w:firstLine="0"/>
        <w:rPr>
          <w:sz w:val="24"/>
          <w:szCs w:val="24"/>
        </w:rPr>
      </w:pPr>
      <w:r w:rsidRPr="00FA5EE4">
        <w:rPr>
          <w:sz w:val="24"/>
          <w:szCs w:val="24"/>
        </w:rPr>
        <w:t xml:space="preserve">An example of a Schedule 4 drug that would require a regulation 5 permission, but would not also require a regulation 5A permission, is </w:t>
      </w:r>
      <w:r w:rsidR="00885E91" w:rsidRPr="00FA5EE4">
        <w:rPr>
          <w:sz w:val="24"/>
          <w:szCs w:val="24"/>
        </w:rPr>
        <w:t xml:space="preserve">cannabis </w:t>
      </w:r>
      <w:r w:rsidR="003178B4" w:rsidRPr="00FA5EE4">
        <w:rPr>
          <w:sz w:val="24"/>
          <w:szCs w:val="24"/>
        </w:rPr>
        <w:t>oil</w:t>
      </w:r>
      <w:r w:rsidR="00354EAB" w:rsidRPr="00FA5EE4">
        <w:rPr>
          <w:sz w:val="24"/>
          <w:szCs w:val="24"/>
        </w:rPr>
        <w:t xml:space="preserve"> </w:t>
      </w:r>
      <w:r w:rsidR="00885E91" w:rsidRPr="00FA5EE4">
        <w:rPr>
          <w:sz w:val="24"/>
          <w:szCs w:val="24"/>
        </w:rPr>
        <w:t xml:space="preserve">(see table item 35 of </w:t>
      </w:r>
      <w:r w:rsidRPr="00FA5EE4">
        <w:rPr>
          <w:sz w:val="24"/>
          <w:szCs w:val="24"/>
        </w:rPr>
        <w:t>Schedule 4 to the Prohibited Imports Regulations)</w:t>
      </w:r>
      <w:r w:rsidR="008D0EB2" w:rsidRPr="00FA5EE4">
        <w:rPr>
          <w:sz w:val="24"/>
          <w:szCs w:val="24"/>
        </w:rPr>
        <w:t>.</w:t>
      </w:r>
    </w:p>
    <w:p w14:paraId="185FFFCC" w14:textId="77777777" w:rsidR="004B0A10" w:rsidRPr="00FA5EE4" w:rsidRDefault="004B0A10" w:rsidP="00934C7A">
      <w:pPr>
        <w:pStyle w:val="subsection"/>
        <w:tabs>
          <w:tab w:val="clear" w:pos="1021"/>
        </w:tabs>
        <w:spacing w:before="0"/>
        <w:ind w:left="0" w:firstLine="0"/>
        <w:rPr>
          <w:sz w:val="24"/>
          <w:szCs w:val="24"/>
        </w:rPr>
      </w:pPr>
    </w:p>
    <w:p w14:paraId="35E4ED75" w14:textId="77777777" w:rsidR="0098503F" w:rsidRPr="00FA5EE4" w:rsidRDefault="005F32C2" w:rsidP="00934C7A">
      <w:pPr>
        <w:pStyle w:val="subsection"/>
        <w:tabs>
          <w:tab w:val="clear" w:pos="1021"/>
        </w:tabs>
        <w:spacing w:before="0"/>
        <w:ind w:left="0" w:firstLine="0"/>
        <w:rPr>
          <w:sz w:val="24"/>
          <w:szCs w:val="24"/>
        </w:rPr>
      </w:pPr>
      <w:r w:rsidRPr="00FA5EE4">
        <w:rPr>
          <w:sz w:val="24"/>
          <w:szCs w:val="24"/>
        </w:rPr>
        <w:t>N</w:t>
      </w:r>
      <w:r w:rsidR="0098503F" w:rsidRPr="00FA5EE4">
        <w:rPr>
          <w:sz w:val="24"/>
          <w:szCs w:val="24"/>
        </w:rPr>
        <w:t xml:space="preserve">ew paragraph 5A(3)(a) </w:t>
      </w:r>
      <w:r w:rsidR="00933344" w:rsidRPr="00FA5EE4">
        <w:rPr>
          <w:sz w:val="24"/>
          <w:szCs w:val="24"/>
        </w:rPr>
        <w:t>deal</w:t>
      </w:r>
      <w:r w:rsidR="00AC5BD6" w:rsidRPr="00FA5EE4">
        <w:rPr>
          <w:sz w:val="24"/>
          <w:szCs w:val="24"/>
        </w:rPr>
        <w:t>s</w:t>
      </w:r>
      <w:r w:rsidR="00933344" w:rsidRPr="00FA5EE4">
        <w:rPr>
          <w:sz w:val="24"/>
          <w:szCs w:val="24"/>
        </w:rPr>
        <w:t xml:space="preserve"> expressly with </w:t>
      </w:r>
      <w:r w:rsidR="0098503F" w:rsidRPr="00FA5EE4">
        <w:rPr>
          <w:sz w:val="24"/>
          <w:szCs w:val="24"/>
        </w:rPr>
        <w:t xml:space="preserve">the </w:t>
      </w:r>
      <w:r w:rsidR="008E4A55" w:rsidRPr="00FA5EE4">
        <w:rPr>
          <w:sz w:val="24"/>
          <w:szCs w:val="24"/>
        </w:rPr>
        <w:t>goods</w:t>
      </w:r>
      <w:r w:rsidR="00AC5BD6" w:rsidRPr="00FA5EE4">
        <w:rPr>
          <w:sz w:val="24"/>
          <w:szCs w:val="24"/>
        </w:rPr>
        <w:t xml:space="preserve"> imported</w:t>
      </w:r>
      <w:r w:rsidR="0098503F" w:rsidRPr="00FA5EE4">
        <w:rPr>
          <w:sz w:val="24"/>
          <w:szCs w:val="24"/>
        </w:rPr>
        <w:t xml:space="preserve">. The purpose of this paragraph is to make clear that goods that are already subject to the specified regulation 5 licencing and permission requirements will not be treated as </w:t>
      </w:r>
      <w:r w:rsidR="0098503F" w:rsidRPr="00FA5EE4">
        <w:rPr>
          <w:b/>
          <w:i/>
          <w:sz w:val="24"/>
          <w:szCs w:val="24"/>
        </w:rPr>
        <w:t xml:space="preserve">vaping goods </w:t>
      </w:r>
      <w:r w:rsidR="0098503F" w:rsidRPr="00FA5EE4">
        <w:rPr>
          <w:sz w:val="24"/>
          <w:szCs w:val="24"/>
        </w:rPr>
        <w:t>for the purposes of</w:t>
      </w:r>
      <w:r w:rsidR="005F6E09" w:rsidRPr="00FA5EE4">
        <w:rPr>
          <w:sz w:val="24"/>
          <w:szCs w:val="24"/>
        </w:rPr>
        <w:t xml:space="preserve"> </w:t>
      </w:r>
      <w:r w:rsidR="004B0A10" w:rsidRPr="00FA5EE4">
        <w:rPr>
          <w:sz w:val="24"/>
          <w:szCs w:val="24"/>
        </w:rPr>
        <w:t xml:space="preserve">new </w:t>
      </w:r>
      <w:r w:rsidR="0098503F" w:rsidRPr="00FA5EE4">
        <w:rPr>
          <w:sz w:val="24"/>
          <w:szCs w:val="24"/>
        </w:rPr>
        <w:t>regulation 5A, and are therefore exempt from the</w:t>
      </w:r>
      <w:r w:rsidRPr="00FA5EE4">
        <w:rPr>
          <w:sz w:val="24"/>
          <w:szCs w:val="24"/>
        </w:rPr>
        <w:t xml:space="preserve"> new </w:t>
      </w:r>
      <w:r w:rsidR="0098503F" w:rsidRPr="00FA5EE4">
        <w:rPr>
          <w:sz w:val="24"/>
          <w:szCs w:val="24"/>
        </w:rPr>
        <w:t xml:space="preserve">subregulation 5A(1) requirements. If an exemption did </w:t>
      </w:r>
      <w:r w:rsidR="00755B2E" w:rsidRPr="00FA5EE4">
        <w:rPr>
          <w:sz w:val="24"/>
          <w:szCs w:val="24"/>
        </w:rPr>
        <w:t>not apply to these goods, they c</w:t>
      </w:r>
      <w:r w:rsidR="0098503F" w:rsidRPr="00FA5EE4">
        <w:rPr>
          <w:sz w:val="24"/>
          <w:szCs w:val="24"/>
        </w:rPr>
        <w:t xml:space="preserve">ould otherwise meet the definition of </w:t>
      </w:r>
      <w:r w:rsidR="00755B2E" w:rsidRPr="00FA5EE4">
        <w:rPr>
          <w:b/>
          <w:i/>
          <w:sz w:val="24"/>
          <w:szCs w:val="24"/>
        </w:rPr>
        <w:t>vapes</w:t>
      </w:r>
      <w:r w:rsidR="00755B2E" w:rsidRPr="00FA5EE4">
        <w:rPr>
          <w:sz w:val="24"/>
          <w:szCs w:val="24"/>
        </w:rPr>
        <w:t xml:space="preserve">, </w:t>
      </w:r>
      <w:r w:rsidR="0098503F" w:rsidRPr="00FA5EE4">
        <w:rPr>
          <w:b/>
          <w:i/>
          <w:sz w:val="24"/>
          <w:szCs w:val="24"/>
        </w:rPr>
        <w:t>vaping substances</w:t>
      </w:r>
      <w:r w:rsidR="00755B2E" w:rsidRPr="00FA5EE4">
        <w:rPr>
          <w:sz w:val="24"/>
          <w:szCs w:val="24"/>
        </w:rPr>
        <w:t xml:space="preserve"> and </w:t>
      </w:r>
      <w:r w:rsidR="00755B2E" w:rsidRPr="00FA5EE4">
        <w:rPr>
          <w:b/>
          <w:i/>
          <w:sz w:val="24"/>
          <w:szCs w:val="24"/>
        </w:rPr>
        <w:t>vaping accessories</w:t>
      </w:r>
      <w:r w:rsidR="0098503F" w:rsidRPr="00FA5EE4">
        <w:rPr>
          <w:sz w:val="24"/>
          <w:szCs w:val="24"/>
        </w:rPr>
        <w:t>.</w:t>
      </w:r>
    </w:p>
    <w:p w14:paraId="2A766BC2" w14:textId="77777777" w:rsidR="004B0A10" w:rsidRPr="00FA5EE4" w:rsidRDefault="004B0A10" w:rsidP="00934C7A">
      <w:pPr>
        <w:pStyle w:val="subsection"/>
        <w:tabs>
          <w:tab w:val="clear" w:pos="1021"/>
        </w:tabs>
        <w:spacing w:before="0"/>
        <w:ind w:left="0" w:firstLine="0"/>
        <w:rPr>
          <w:sz w:val="24"/>
          <w:szCs w:val="24"/>
        </w:rPr>
      </w:pPr>
    </w:p>
    <w:p w14:paraId="1C10CB8B" w14:textId="77777777" w:rsidR="008E4A55" w:rsidRPr="00FA5EE4" w:rsidRDefault="008E4A55" w:rsidP="00934C7A">
      <w:pPr>
        <w:pStyle w:val="subsection"/>
        <w:tabs>
          <w:tab w:val="clear" w:pos="1021"/>
        </w:tabs>
        <w:spacing w:before="0"/>
        <w:ind w:left="0" w:firstLine="0"/>
        <w:rPr>
          <w:b/>
          <w:sz w:val="24"/>
          <w:szCs w:val="24"/>
        </w:rPr>
      </w:pPr>
      <w:r w:rsidRPr="00FA5EE4">
        <w:rPr>
          <w:b/>
          <w:sz w:val="24"/>
          <w:szCs w:val="24"/>
        </w:rPr>
        <w:t>D</w:t>
      </w:r>
      <w:r w:rsidR="00755B2E" w:rsidRPr="00FA5EE4">
        <w:rPr>
          <w:b/>
          <w:sz w:val="24"/>
          <w:szCs w:val="24"/>
        </w:rPr>
        <w:t>isposable d</w:t>
      </w:r>
      <w:r w:rsidRPr="00FA5EE4">
        <w:rPr>
          <w:b/>
          <w:sz w:val="24"/>
          <w:szCs w:val="24"/>
        </w:rPr>
        <w:t>evices and accessories</w:t>
      </w:r>
    </w:p>
    <w:p w14:paraId="4B5D53B6" w14:textId="77777777" w:rsidR="004B0A10" w:rsidRPr="00FA5EE4" w:rsidRDefault="004B0A10" w:rsidP="00934C7A">
      <w:pPr>
        <w:shd w:val="clear" w:color="auto" w:fill="FFFFFF"/>
        <w:spacing w:after="0"/>
      </w:pPr>
    </w:p>
    <w:p w14:paraId="56613A24" w14:textId="77777777" w:rsidR="00933344" w:rsidRPr="00FA5EE4" w:rsidRDefault="005F32C2" w:rsidP="00934C7A">
      <w:pPr>
        <w:shd w:val="clear" w:color="auto" w:fill="FFFFFF"/>
        <w:spacing w:after="0"/>
      </w:pPr>
      <w:r w:rsidRPr="00FA5EE4">
        <w:t>N</w:t>
      </w:r>
      <w:r w:rsidR="00933344" w:rsidRPr="00FA5EE4">
        <w:t xml:space="preserve">ew paragraph 5A(3)(b) </w:t>
      </w:r>
      <w:r w:rsidR="005F6E09" w:rsidRPr="00FA5EE4">
        <w:t xml:space="preserve">provides </w:t>
      </w:r>
      <w:r w:rsidR="00933344" w:rsidRPr="00FA5EE4">
        <w:t>an exemption to the prohibition in</w:t>
      </w:r>
      <w:r w:rsidRPr="00FA5EE4">
        <w:t xml:space="preserve"> new </w:t>
      </w:r>
      <w:r w:rsidR="00933344" w:rsidRPr="00FA5EE4">
        <w:t xml:space="preserve">subregulation 5A(1), </w:t>
      </w:r>
      <w:r w:rsidR="00D53CCF" w:rsidRPr="00FA5EE4">
        <w:t>for</w:t>
      </w:r>
      <w:r w:rsidR="00933344" w:rsidRPr="00FA5EE4">
        <w:t xml:space="preserve"> </w:t>
      </w:r>
      <w:r w:rsidR="008E4A55" w:rsidRPr="00FA5EE4">
        <w:rPr>
          <w:b/>
          <w:i/>
        </w:rPr>
        <w:t>disposable vapes</w:t>
      </w:r>
      <w:r w:rsidR="008E4A55" w:rsidRPr="00FA5EE4">
        <w:t xml:space="preserve"> or </w:t>
      </w:r>
      <w:r w:rsidR="008E4A55" w:rsidRPr="00FA5EE4">
        <w:rPr>
          <w:b/>
          <w:i/>
        </w:rPr>
        <w:t>vape accessorie</w:t>
      </w:r>
      <w:r w:rsidR="00933344" w:rsidRPr="00FA5EE4">
        <w:rPr>
          <w:b/>
          <w:i/>
        </w:rPr>
        <w:t>s</w:t>
      </w:r>
      <w:r w:rsidR="00933344" w:rsidRPr="00FA5EE4">
        <w:t xml:space="preserve"> if</w:t>
      </w:r>
      <w:r w:rsidR="00933344" w:rsidRPr="00FA5EE4">
        <w:rPr>
          <w:rFonts w:eastAsia="Times New Roman"/>
          <w:color w:val="000000"/>
          <w:lang w:eastAsia="en-AU"/>
        </w:rPr>
        <w:t xml:space="preserve"> </w:t>
      </w:r>
      <w:r w:rsidR="008E4A55" w:rsidRPr="00FA5EE4">
        <w:rPr>
          <w:rFonts w:eastAsia="Times New Roman"/>
          <w:color w:val="000000"/>
          <w:lang w:eastAsia="en-AU"/>
        </w:rPr>
        <w:t>the</w:t>
      </w:r>
      <w:r w:rsidR="00933344" w:rsidRPr="00FA5EE4">
        <w:t xml:space="preserve"> </w:t>
      </w:r>
      <w:r w:rsidR="00D53CCF" w:rsidRPr="00FA5EE4">
        <w:t>substance</w:t>
      </w:r>
      <w:r w:rsidR="00933344" w:rsidRPr="00FA5EE4">
        <w:t xml:space="preserve">s </w:t>
      </w:r>
      <w:r w:rsidR="00D53CCF" w:rsidRPr="00FA5EE4">
        <w:t xml:space="preserve">the </w:t>
      </w:r>
      <w:r w:rsidR="00D53CCF" w:rsidRPr="00FA5EE4">
        <w:rPr>
          <w:b/>
          <w:i/>
        </w:rPr>
        <w:t>disposable vapes</w:t>
      </w:r>
      <w:r w:rsidR="00D53CCF" w:rsidRPr="00FA5EE4">
        <w:t xml:space="preserve"> or </w:t>
      </w:r>
      <w:r w:rsidR="00D53CCF" w:rsidRPr="00FA5EE4">
        <w:rPr>
          <w:b/>
          <w:i/>
        </w:rPr>
        <w:t>vape accessories</w:t>
      </w:r>
      <w:r w:rsidR="00D53CCF" w:rsidRPr="00FA5EE4">
        <w:t xml:space="preserve"> contain are goods that </w:t>
      </w:r>
      <w:r w:rsidR="00933344" w:rsidRPr="00FA5EE4">
        <w:t xml:space="preserve">are already subject to </w:t>
      </w:r>
      <w:r w:rsidR="008E4A55" w:rsidRPr="00FA5EE4">
        <w:t xml:space="preserve">licencing and permission requirements set out in paragraphs 5(1)(a), (b), (c) or (d) </w:t>
      </w:r>
      <w:r w:rsidR="004B0A10" w:rsidRPr="00FA5EE4">
        <w:t xml:space="preserve">of the Prohibited Imports Regulations </w:t>
      </w:r>
      <w:r w:rsidR="008E4A55" w:rsidRPr="00FA5EE4">
        <w:t>or paragraph 5(2)(b)</w:t>
      </w:r>
      <w:r w:rsidR="004B0A10" w:rsidRPr="00FA5EE4">
        <w:t xml:space="preserve"> of those Regulations</w:t>
      </w:r>
      <w:r w:rsidR="008E4A55" w:rsidRPr="00FA5EE4">
        <w:t>.</w:t>
      </w:r>
    </w:p>
    <w:p w14:paraId="6B006CCA" w14:textId="77777777" w:rsidR="004B0A10" w:rsidRPr="00FA5EE4" w:rsidRDefault="004B0A10" w:rsidP="00934C7A">
      <w:pPr>
        <w:pStyle w:val="subsection"/>
        <w:tabs>
          <w:tab w:val="clear" w:pos="1021"/>
          <w:tab w:val="right" w:pos="0"/>
        </w:tabs>
        <w:spacing w:before="0"/>
        <w:ind w:left="0" w:firstLine="0"/>
        <w:rPr>
          <w:sz w:val="24"/>
          <w:szCs w:val="24"/>
        </w:rPr>
      </w:pPr>
    </w:p>
    <w:p w14:paraId="0A5A68F0" w14:textId="77777777" w:rsidR="00D53CCF" w:rsidRPr="00FA5EE4" w:rsidRDefault="005F32C2" w:rsidP="00934C7A">
      <w:pPr>
        <w:pStyle w:val="subsection"/>
        <w:tabs>
          <w:tab w:val="clear" w:pos="1021"/>
          <w:tab w:val="right" w:pos="0"/>
        </w:tabs>
        <w:spacing w:before="0"/>
        <w:ind w:left="0" w:firstLine="0"/>
        <w:rPr>
          <w:sz w:val="24"/>
          <w:szCs w:val="24"/>
        </w:rPr>
      </w:pPr>
      <w:r w:rsidRPr="00FA5EE4">
        <w:rPr>
          <w:sz w:val="24"/>
          <w:szCs w:val="24"/>
        </w:rPr>
        <w:t>N</w:t>
      </w:r>
      <w:r w:rsidR="008E4A55" w:rsidRPr="00FA5EE4">
        <w:rPr>
          <w:sz w:val="24"/>
          <w:szCs w:val="24"/>
        </w:rPr>
        <w:t xml:space="preserve">ew paragraph 5A(3)(b) deals expressly with the disposable devices and any capsule, cartridge, pod or bottle that contain substances that are already subject to licencing and permission requirements set out in paragraphs 5(1)(a), (b), (c) or (d) </w:t>
      </w:r>
      <w:r w:rsidR="004B0A10" w:rsidRPr="00FA5EE4">
        <w:rPr>
          <w:sz w:val="24"/>
          <w:szCs w:val="24"/>
        </w:rPr>
        <w:t xml:space="preserve">of the Prohibited Imports Regulations </w:t>
      </w:r>
      <w:r w:rsidR="008E4A55" w:rsidRPr="00FA5EE4">
        <w:rPr>
          <w:sz w:val="24"/>
          <w:szCs w:val="24"/>
        </w:rPr>
        <w:t xml:space="preserve">or </w:t>
      </w:r>
      <w:r w:rsidR="00755B2E" w:rsidRPr="00FA5EE4">
        <w:rPr>
          <w:sz w:val="24"/>
          <w:szCs w:val="24"/>
        </w:rPr>
        <w:t>the ‘traveller exemption’ set out in</w:t>
      </w:r>
      <w:r w:rsidRPr="00FA5EE4">
        <w:rPr>
          <w:sz w:val="24"/>
          <w:szCs w:val="24"/>
        </w:rPr>
        <w:t xml:space="preserve"> </w:t>
      </w:r>
      <w:r w:rsidR="008E4A55" w:rsidRPr="00FA5EE4">
        <w:rPr>
          <w:sz w:val="24"/>
          <w:szCs w:val="24"/>
        </w:rPr>
        <w:t>paragraph 5(2)(b)</w:t>
      </w:r>
      <w:r w:rsidR="004B0A10" w:rsidRPr="00FA5EE4">
        <w:rPr>
          <w:sz w:val="24"/>
          <w:szCs w:val="24"/>
        </w:rPr>
        <w:t xml:space="preserve"> of those Regulations</w:t>
      </w:r>
      <w:r w:rsidR="008E4A55" w:rsidRPr="00FA5EE4">
        <w:rPr>
          <w:sz w:val="24"/>
          <w:szCs w:val="24"/>
        </w:rPr>
        <w:t>.</w:t>
      </w:r>
      <w:r w:rsidR="00D53CCF" w:rsidRPr="00FA5EE4">
        <w:rPr>
          <w:sz w:val="24"/>
          <w:szCs w:val="24"/>
        </w:rPr>
        <w:t xml:space="preserve"> If an exemption did not apply to these goods, they would otherwise meet the definition of </w:t>
      </w:r>
      <w:r w:rsidR="00D53CCF" w:rsidRPr="00FA5EE4">
        <w:rPr>
          <w:b/>
          <w:i/>
          <w:sz w:val="24"/>
          <w:szCs w:val="24"/>
        </w:rPr>
        <w:t>disposable vape</w:t>
      </w:r>
      <w:r w:rsidR="00D53CCF" w:rsidRPr="00FA5EE4">
        <w:rPr>
          <w:sz w:val="24"/>
          <w:szCs w:val="24"/>
        </w:rPr>
        <w:t xml:space="preserve"> and </w:t>
      </w:r>
      <w:r w:rsidR="00D53CCF" w:rsidRPr="00FA5EE4">
        <w:rPr>
          <w:b/>
          <w:i/>
          <w:sz w:val="24"/>
          <w:szCs w:val="24"/>
        </w:rPr>
        <w:t>vaping accessories</w:t>
      </w:r>
      <w:r w:rsidR="00D53CCF" w:rsidRPr="00FA5EE4">
        <w:rPr>
          <w:sz w:val="24"/>
          <w:szCs w:val="24"/>
        </w:rPr>
        <w:t>, respectively.</w:t>
      </w:r>
    </w:p>
    <w:p w14:paraId="497873DD" w14:textId="77777777" w:rsidR="004B0A10" w:rsidRPr="00FA5EE4" w:rsidRDefault="004B0A10" w:rsidP="00934C7A">
      <w:pPr>
        <w:shd w:val="clear" w:color="auto" w:fill="FFFFFF"/>
        <w:spacing w:after="0"/>
        <w:rPr>
          <w:rFonts w:eastAsia="Times New Roman"/>
          <w:color w:val="000000"/>
          <w:lang w:eastAsia="en-AU"/>
        </w:rPr>
      </w:pPr>
    </w:p>
    <w:p w14:paraId="2D01B35D" w14:textId="77777777" w:rsidR="00B06854" w:rsidRPr="00FA5EE4" w:rsidRDefault="00F41610" w:rsidP="00A84558">
      <w:pPr>
        <w:keepNext/>
        <w:keepLines/>
        <w:shd w:val="clear" w:color="auto" w:fill="FFFFFF"/>
        <w:spacing w:after="0"/>
        <w:rPr>
          <w:rFonts w:eastAsia="Times New Roman"/>
          <w:color w:val="000000"/>
          <w:lang w:eastAsia="en-AU"/>
        </w:rPr>
      </w:pPr>
      <w:r w:rsidRPr="00FA5EE4">
        <w:rPr>
          <w:rFonts w:eastAsia="Times New Roman"/>
          <w:color w:val="000000"/>
          <w:lang w:eastAsia="en-AU"/>
        </w:rPr>
        <w:lastRenderedPageBreak/>
        <w:t>This</w:t>
      </w:r>
      <w:r w:rsidR="005F6E09" w:rsidRPr="00FA5EE4">
        <w:rPr>
          <w:rFonts w:eastAsia="Times New Roman"/>
          <w:color w:val="000000"/>
          <w:lang w:eastAsia="en-AU"/>
        </w:rPr>
        <w:t xml:space="preserve"> </w:t>
      </w:r>
      <w:r w:rsidRPr="00FA5EE4">
        <w:rPr>
          <w:rFonts w:eastAsia="Times New Roman"/>
          <w:color w:val="000000"/>
          <w:lang w:eastAsia="en-AU"/>
        </w:rPr>
        <w:t xml:space="preserve">amendment </w:t>
      </w:r>
      <w:r w:rsidR="005F6E09" w:rsidRPr="00FA5EE4">
        <w:rPr>
          <w:rFonts w:eastAsia="Times New Roman"/>
          <w:color w:val="000000"/>
          <w:lang w:eastAsia="en-AU"/>
        </w:rPr>
        <w:t xml:space="preserve">is </w:t>
      </w:r>
      <w:r w:rsidRPr="00FA5EE4">
        <w:rPr>
          <w:rFonts w:eastAsia="Times New Roman"/>
          <w:color w:val="000000"/>
          <w:lang w:eastAsia="en-AU"/>
        </w:rPr>
        <w:t>consistent with subparagraph 50(3)(b)(i) of the Customs Act, which provides that without limiting the generality of paragraph 50(2)(c), the regulations in relation to licences or permissions granted as prescribed by regulations made under this Act—may make provision for and in relation to the assignment of licences or permissions so granted or of licences or permissions included in a prescribed class of licences or permiss</w:t>
      </w:r>
      <w:r w:rsidR="00A1688E" w:rsidRPr="00FA5EE4">
        <w:rPr>
          <w:rFonts w:eastAsia="Times New Roman"/>
          <w:color w:val="000000"/>
          <w:lang w:eastAsia="en-AU"/>
        </w:rPr>
        <w:t>ions so granted.</w:t>
      </w:r>
    </w:p>
    <w:p w14:paraId="354AB49A" w14:textId="77777777" w:rsidR="00885E91" w:rsidRPr="00FA5EE4" w:rsidRDefault="00885E91" w:rsidP="00934C7A">
      <w:pPr>
        <w:shd w:val="clear" w:color="auto" w:fill="FFFFFF"/>
        <w:spacing w:after="0"/>
        <w:rPr>
          <w:rFonts w:eastAsia="Times New Roman"/>
          <w:color w:val="000000"/>
          <w:lang w:eastAsia="en-AU"/>
        </w:rPr>
      </w:pPr>
    </w:p>
    <w:p w14:paraId="0DFF4C2B" w14:textId="77777777" w:rsidR="004B0A10" w:rsidRPr="00FA5EE4" w:rsidRDefault="00FA7B21" w:rsidP="00A84558">
      <w:pPr>
        <w:pStyle w:val="SubsectionHead"/>
        <w:keepNext w:val="0"/>
        <w:keepLines w:val="0"/>
        <w:spacing w:before="0"/>
        <w:ind w:left="0"/>
        <w:rPr>
          <w:sz w:val="24"/>
          <w:szCs w:val="24"/>
        </w:rPr>
      </w:pPr>
      <w:r w:rsidRPr="00FA5EE4">
        <w:rPr>
          <w:sz w:val="24"/>
          <w:szCs w:val="24"/>
        </w:rPr>
        <w:t>Importation p</w:t>
      </w:r>
      <w:r w:rsidR="00F41610" w:rsidRPr="00FA5EE4">
        <w:rPr>
          <w:sz w:val="24"/>
          <w:szCs w:val="24"/>
        </w:rPr>
        <w:t>ermitted under a subsection 5A(5</w:t>
      </w:r>
      <w:r w:rsidR="00A1688E" w:rsidRPr="00FA5EE4">
        <w:rPr>
          <w:sz w:val="24"/>
          <w:szCs w:val="24"/>
        </w:rPr>
        <w:t>) approval</w:t>
      </w:r>
    </w:p>
    <w:p w14:paraId="1619C765" w14:textId="77777777" w:rsidR="00E924F1" w:rsidRPr="00FA5EE4" w:rsidRDefault="00E924F1" w:rsidP="00A84558">
      <w:pPr>
        <w:pStyle w:val="SubsectionHead"/>
        <w:keepNext w:val="0"/>
        <w:keepLines w:val="0"/>
        <w:spacing w:before="0"/>
        <w:ind w:left="0"/>
        <w:rPr>
          <w:i w:val="0"/>
          <w:sz w:val="24"/>
          <w:szCs w:val="24"/>
        </w:rPr>
      </w:pPr>
    </w:p>
    <w:p w14:paraId="760322E3" w14:textId="77777777" w:rsidR="00B06854" w:rsidRPr="00FA5EE4" w:rsidRDefault="005F32C2" w:rsidP="00A84558">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D34DA3" w:rsidRPr="00FA5EE4">
        <w:rPr>
          <w:sz w:val="24"/>
          <w:szCs w:val="24"/>
        </w:rPr>
        <w:t>ubregulation 5A(4</w:t>
      </w:r>
      <w:r w:rsidR="00A1688E" w:rsidRPr="00FA5EE4">
        <w:rPr>
          <w:sz w:val="24"/>
          <w:szCs w:val="24"/>
        </w:rPr>
        <w:t>)</w:t>
      </w:r>
    </w:p>
    <w:p w14:paraId="715E5D51" w14:textId="77777777" w:rsidR="004B0A10" w:rsidRPr="00FA5EE4" w:rsidRDefault="004B0A10" w:rsidP="00934C7A">
      <w:pPr>
        <w:pStyle w:val="subsection"/>
        <w:tabs>
          <w:tab w:val="clear" w:pos="1021"/>
        </w:tabs>
        <w:spacing w:before="0"/>
        <w:ind w:left="0" w:firstLine="0"/>
        <w:rPr>
          <w:sz w:val="24"/>
          <w:szCs w:val="24"/>
        </w:rPr>
      </w:pPr>
    </w:p>
    <w:p w14:paraId="4C2EDA32" w14:textId="77777777" w:rsidR="00B06854" w:rsidRPr="00FA5EE4" w:rsidRDefault="005F32C2" w:rsidP="00934C7A">
      <w:pPr>
        <w:pStyle w:val="subsection"/>
        <w:tabs>
          <w:tab w:val="clear" w:pos="1021"/>
        </w:tabs>
        <w:spacing w:before="0"/>
        <w:ind w:left="0" w:firstLine="0"/>
        <w:rPr>
          <w:sz w:val="24"/>
          <w:szCs w:val="24"/>
        </w:rPr>
      </w:pPr>
      <w:r w:rsidRPr="00FA5EE4">
        <w:rPr>
          <w:sz w:val="24"/>
          <w:szCs w:val="24"/>
        </w:rPr>
        <w:t>N</w:t>
      </w:r>
      <w:r w:rsidR="00D34DA3" w:rsidRPr="00FA5EE4">
        <w:rPr>
          <w:sz w:val="24"/>
          <w:szCs w:val="24"/>
        </w:rPr>
        <w:t>ew subregulation 5A(4</w:t>
      </w:r>
      <w:r w:rsidR="00F1042F" w:rsidRPr="00FA5EE4">
        <w:rPr>
          <w:sz w:val="24"/>
          <w:szCs w:val="24"/>
        </w:rPr>
        <w:t xml:space="preserve">) </w:t>
      </w:r>
      <w:r w:rsidR="005F6E09" w:rsidRPr="00FA5EE4">
        <w:rPr>
          <w:sz w:val="24"/>
          <w:szCs w:val="24"/>
        </w:rPr>
        <w:t xml:space="preserve">provides </w:t>
      </w:r>
      <w:r w:rsidR="00F1042F" w:rsidRPr="00FA5EE4">
        <w:rPr>
          <w:sz w:val="24"/>
          <w:szCs w:val="24"/>
        </w:rPr>
        <w:t>an exemption to the prohibition in</w:t>
      </w:r>
      <w:r w:rsidRPr="00FA5EE4">
        <w:rPr>
          <w:sz w:val="24"/>
          <w:szCs w:val="24"/>
        </w:rPr>
        <w:t xml:space="preserve"> new </w:t>
      </w:r>
      <w:r w:rsidR="00F1042F" w:rsidRPr="00FA5EE4">
        <w:rPr>
          <w:sz w:val="24"/>
          <w:szCs w:val="24"/>
        </w:rPr>
        <w:t>subregulation 5A(1), if the Minister has approved the importation under</w:t>
      </w:r>
      <w:r w:rsidR="005F6E09" w:rsidRPr="00FA5EE4">
        <w:rPr>
          <w:sz w:val="24"/>
          <w:szCs w:val="24"/>
        </w:rPr>
        <w:t xml:space="preserve"> </w:t>
      </w:r>
      <w:r w:rsidR="008D383F" w:rsidRPr="00FA5EE4">
        <w:rPr>
          <w:sz w:val="24"/>
          <w:szCs w:val="24"/>
        </w:rPr>
        <w:t xml:space="preserve">new </w:t>
      </w:r>
      <w:r w:rsidR="00F1042F" w:rsidRPr="00FA5EE4">
        <w:rPr>
          <w:sz w:val="24"/>
          <w:szCs w:val="24"/>
        </w:rPr>
        <w:t xml:space="preserve">subregulation </w:t>
      </w:r>
      <w:r w:rsidR="00EF5B1E" w:rsidRPr="00FA5EE4">
        <w:rPr>
          <w:sz w:val="24"/>
          <w:szCs w:val="24"/>
        </w:rPr>
        <w:t>5A</w:t>
      </w:r>
      <w:r w:rsidR="00D34DA3" w:rsidRPr="00FA5EE4">
        <w:rPr>
          <w:sz w:val="24"/>
          <w:szCs w:val="24"/>
        </w:rPr>
        <w:t>(5</w:t>
      </w:r>
      <w:r w:rsidR="00F1042F" w:rsidRPr="00FA5EE4">
        <w:rPr>
          <w:sz w:val="24"/>
          <w:szCs w:val="24"/>
        </w:rPr>
        <w:t>).</w:t>
      </w:r>
    </w:p>
    <w:p w14:paraId="3C758E0D" w14:textId="77777777" w:rsidR="004B0A10" w:rsidRPr="00FA5EE4" w:rsidRDefault="004B0A10" w:rsidP="00934C7A">
      <w:pPr>
        <w:pStyle w:val="subsection"/>
        <w:tabs>
          <w:tab w:val="clear" w:pos="1021"/>
        </w:tabs>
        <w:spacing w:before="0"/>
        <w:ind w:left="0" w:firstLine="0"/>
        <w:rPr>
          <w:sz w:val="24"/>
          <w:szCs w:val="24"/>
        </w:rPr>
      </w:pPr>
    </w:p>
    <w:p w14:paraId="04D7530E" w14:textId="77777777" w:rsidR="002B79DC" w:rsidRPr="00FA5EE4" w:rsidRDefault="00222B03" w:rsidP="00934C7A">
      <w:pPr>
        <w:pStyle w:val="paragraph"/>
        <w:spacing w:before="0" w:beforeAutospacing="0" w:after="0" w:afterAutospacing="0"/>
      </w:pPr>
      <w:r w:rsidRPr="00FA5EE4">
        <w:t>This</w:t>
      </w:r>
      <w:r w:rsidR="005F6E09" w:rsidRPr="00FA5EE4">
        <w:t xml:space="preserve"> </w:t>
      </w:r>
      <w:r w:rsidRPr="00FA5EE4">
        <w:t>subregulation expressly permit</w:t>
      </w:r>
      <w:r w:rsidR="00AC5BD6" w:rsidRPr="00FA5EE4">
        <w:t>s</w:t>
      </w:r>
      <w:r w:rsidRPr="00FA5EE4">
        <w:t xml:space="preserve"> the importation of </w:t>
      </w:r>
      <w:r w:rsidRPr="00FA5EE4">
        <w:rPr>
          <w:b/>
          <w:i/>
        </w:rPr>
        <w:t>vaping goods</w:t>
      </w:r>
      <w:r w:rsidRPr="00FA5EE4">
        <w:t xml:space="preserve"> without a regulation 5A licence or permission if the importation of the goods has been approved by the Minister in a legislative instrument made under</w:t>
      </w:r>
      <w:r w:rsidR="005F6E09" w:rsidRPr="00FA5EE4">
        <w:t xml:space="preserve"> </w:t>
      </w:r>
      <w:r w:rsidR="00EF5B1E" w:rsidRPr="00FA5EE4">
        <w:t xml:space="preserve">new </w:t>
      </w:r>
      <w:r w:rsidR="00D34DA3" w:rsidRPr="00FA5EE4">
        <w:t>subregulation 5A(5</w:t>
      </w:r>
      <w:r w:rsidR="004E2219" w:rsidRPr="00FA5EE4">
        <w:t>).</w:t>
      </w:r>
    </w:p>
    <w:p w14:paraId="5399FAC1" w14:textId="77777777" w:rsidR="004B0A10" w:rsidRPr="00FA5EE4" w:rsidRDefault="004B0A10" w:rsidP="00486656">
      <w:pPr>
        <w:pStyle w:val="paragraph"/>
        <w:spacing w:before="0" w:beforeAutospacing="0" w:after="0" w:afterAutospacing="0"/>
      </w:pPr>
    </w:p>
    <w:p w14:paraId="5535A091" w14:textId="77777777" w:rsidR="00486656" w:rsidRPr="00FA5EE4" w:rsidRDefault="00486656" w:rsidP="00486656">
      <w:pPr>
        <w:pStyle w:val="paragraph"/>
        <w:spacing w:before="0" w:beforeAutospacing="0" w:after="0" w:afterAutospacing="0"/>
      </w:pPr>
      <w:r w:rsidRPr="00FA5EE4">
        <w:t>The purpose of this provision is to ensure that certain goods can be approved for importation where they do not meet the criteria to obtain a permit. This could be used to approve:</w:t>
      </w:r>
    </w:p>
    <w:p w14:paraId="055DCE72" w14:textId="77777777" w:rsidR="00486656" w:rsidRPr="00FA5EE4" w:rsidRDefault="00486656" w:rsidP="00486656">
      <w:pPr>
        <w:pStyle w:val="paragraph"/>
        <w:numPr>
          <w:ilvl w:val="0"/>
          <w:numId w:val="42"/>
        </w:numPr>
        <w:spacing w:before="0" w:beforeAutospacing="0" w:after="0" w:afterAutospacing="0"/>
        <w:ind w:left="567" w:hanging="567"/>
      </w:pPr>
      <w:r w:rsidRPr="00FA5EE4">
        <w:t>importations of vapes by military and sporting groups and heads of state;</w:t>
      </w:r>
    </w:p>
    <w:p w14:paraId="7AC590E0" w14:textId="77777777" w:rsidR="00486656" w:rsidRPr="00FA5EE4" w:rsidRDefault="00486656" w:rsidP="00486656">
      <w:pPr>
        <w:pStyle w:val="paragraph"/>
        <w:numPr>
          <w:ilvl w:val="0"/>
          <w:numId w:val="42"/>
        </w:numPr>
        <w:spacing w:before="0" w:beforeAutospacing="0" w:after="0" w:afterAutospacing="0"/>
        <w:ind w:left="567" w:hanging="567"/>
      </w:pPr>
      <w:r w:rsidRPr="00FA5EE4">
        <w:t>importations for law enforcement purposes.</w:t>
      </w:r>
    </w:p>
    <w:p w14:paraId="0853DAB0" w14:textId="77777777" w:rsidR="00486656" w:rsidRPr="00FA5EE4" w:rsidRDefault="00486656" w:rsidP="00486656">
      <w:pPr>
        <w:pStyle w:val="paragraph"/>
        <w:spacing w:before="0" w:beforeAutospacing="0" w:after="0" w:afterAutospacing="0"/>
      </w:pPr>
    </w:p>
    <w:p w14:paraId="13F9486A" w14:textId="34E6BDDA" w:rsidR="00486656" w:rsidRPr="00FA5EE4" w:rsidRDefault="00486656" w:rsidP="00486656">
      <w:pPr>
        <w:pStyle w:val="paragraph"/>
        <w:spacing w:before="0" w:beforeAutospacing="0" w:after="0" w:afterAutospacing="0"/>
      </w:pPr>
      <w:r w:rsidRPr="00FA5EE4">
        <w:t>It is also possible that as new medicines and medical devices enter the market that involve the inhalation of medicines, they could fall within the relevant definitions of vaping goods despite not being related to vaping within the ordinary meaning of the word. This provision allow</w:t>
      </w:r>
      <w:r w:rsidR="00F8651C" w:rsidRPr="00FA5EE4">
        <w:t>s</w:t>
      </w:r>
      <w:r w:rsidRPr="00FA5EE4">
        <w:t xml:space="preserve"> such goods to be imported without </w:t>
      </w:r>
      <w:r w:rsidR="00E37DF8" w:rsidRPr="00FA5EE4">
        <w:t xml:space="preserve">requiring amendments to the permit criteria, which </w:t>
      </w:r>
      <w:r w:rsidR="00084337" w:rsidRPr="00FA5EE4">
        <w:t>ensure</w:t>
      </w:r>
      <w:r w:rsidR="00F8651C" w:rsidRPr="00FA5EE4">
        <w:t>s</w:t>
      </w:r>
      <w:r w:rsidR="00084337" w:rsidRPr="00FA5EE4">
        <w:t xml:space="preserve"> that </w:t>
      </w:r>
      <w:r w:rsidR="00E37DF8" w:rsidRPr="00FA5EE4">
        <w:t>the timely availability of such goods in Australia</w:t>
      </w:r>
      <w:r w:rsidR="00084337" w:rsidRPr="00FA5EE4">
        <w:t xml:space="preserve"> is not </w:t>
      </w:r>
      <w:r w:rsidR="00843EC8" w:rsidRPr="00FA5EE4">
        <w:t xml:space="preserve">unduly </w:t>
      </w:r>
      <w:r w:rsidR="00084337" w:rsidRPr="00FA5EE4">
        <w:t>compromised</w:t>
      </w:r>
      <w:r w:rsidRPr="00FA5EE4">
        <w:t>.</w:t>
      </w:r>
    </w:p>
    <w:p w14:paraId="5D5BC001" w14:textId="77777777" w:rsidR="00486656" w:rsidRPr="00FA5EE4" w:rsidRDefault="00486656" w:rsidP="00934C7A">
      <w:pPr>
        <w:pStyle w:val="paragraph"/>
        <w:spacing w:before="0" w:beforeAutospacing="0" w:after="0" w:afterAutospacing="0"/>
      </w:pPr>
    </w:p>
    <w:p w14:paraId="23E1DABB" w14:textId="77777777" w:rsidR="00B06854" w:rsidRPr="00FA5EE4" w:rsidRDefault="00F34344" w:rsidP="00934C7A">
      <w:pPr>
        <w:shd w:val="clear" w:color="auto" w:fill="FFFFFF"/>
        <w:spacing w:after="0"/>
        <w:rPr>
          <w:rFonts w:eastAsia="Times New Roman"/>
          <w:color w:val="000000"/>
          <w:lang w:eastAsia="en-AU"/>
        </w:rPr>
      </w:pPr>
      <w:r w:rsidRPr="00FA5EE4">
        <w:rPr>
          <w:rFonts w:eastAsia="Times New Roman"/>
          <w:color w:val="000000"/>
          <w:lang w:eastAsia="en-AU"/>
        </w:rPr>
        <w:t>This</w:t>
      </w:r>
      <w:r w:rsidR="005F6E09" w:rsidRPr="00FA5EE4">
        <w:rPr>
          <w:rFonts w:eastAsia="Times New Roman"/>
          <w:color w:val="000000"/>
          <w:lang w:eastAsia="en-AU"/>
        </w:rPr>
        <w:t xml:space="preserve"> </w:t>
      </w:r>
      <w:r w:rsidRPr="00FA5EE4">
        <w:rPr>
          <w:rFonts w:eastAsia="Times New Roman"/>
          <w:color w:val="000000"/>
          <w:lang w:eastAsia="en-AU"/>
        </w:rPr>
        <w:t xml:space="preserve">amendment </w:t>
      </w:r>
      <w:r w:rsidR="005F6E09" w:rsidRPr="00FA5EE4">
        <w:rPr>
          <w:rFonts w:eastAsia="Times New Roman"/>
          <w:color w:val="000000"/>
          <w:lang w:eastAsia="en-AU"/>
        </w:rPr>
        <w:t xml:space="preserve">is </w:t>
      </w:r>
      <w:r w:rsidRPr="00FA5EE4">
        <w:rPr>
          <w:rFonts w:eastAsia="Times New Roman"/>
          <w:color w:val="000000"/>
          <w:lang w:eastAsia="en-AU"/>
        </w:rPr>
        <w:t>consistent with subparagraph 50(3)(b)(i) of the Customs Act, which provides that without limiting the generality of paragraph 50(2)(c), the regulations in relation to licences or permissions granted as prescribed by regulations made under this Act—may make provision for and in relation to the assignment of licences or permissions so granted or of licences or permissions included in a prescribed class of licences</w:t>
      </w:r>
      <w:r w:rsidR="004E2219" w:rsidRPr="00FA5EE4">
        <w:rPr>
          <w:rFonts w:eastAsia="Times New Roman"/>
          <w:color w:val="000000"/>
          <w:lang w:eastAsia="en-AU"/>
        </w:rPr>
        <w:t xml:space="preserve"> or permissions so granted.</w:t>
      </w:r>
    </w:p>
    <w:p w14:paraId="2A90EEC8" w14:textId="77777777" w:rsidR="004B0A10" w:rsidRPr="00FA5EE4" w:rsidRDefault="004B0A10" w:rsidP="00934C7A">
      <w:pPr>
        <w:shd w:val="clear" w:color="auto" w:fill="FFFFFF"/>
        <w:spacing w:after="0"/>
        <w:rPr>
          <w:rFonts w:eastAsia="Times New Roman"/>
          <w:color w:val="000000"/>
          <w:lang w:eastAsia="en-AU"/>
        </w:rPr>
      </w:pPr>
    </w:p>
    <w:p w14:paraId="15254700" w14:textId="77777777" w:rsidR="00B06854" w:rsidRPr="00FA5EE4" w:rsidRDefault="00FA7B21" w:rsidP="00934C7A">
      <w:pPr>
        <w:pStyle w:val="SubsectionHead"/>
        <w:keepNext w:val="0"/>
        <w:keepLines w:val="0"/>
        <w:spacing w:before="0"/>
        <w:ind w:left="0"/>
        <w:rPr>
          <w:sz w:val="24"/>
          <w:szCs w:val="24"/>
        </w:rPr>
      </w:pPr>
      <w:r w:rsidRPr="00FA5EE4">
        <w:rPr>
          <w:sz w:val="24"/>
          <w:szCs w:val="24"/>
        </w:rPr>
        <w:t>Minister may approve importat</w:t>
      </w:r>
      <w:r w:rsidR="004E2219" w:rsidRPr="00FA5EE4">
        <w:rPr>
          <w:sz w:val="24"/>
          <w:szCs w:val="24"/>
        </w:rPr>
        <w:t>ion without a licence or permit</w:t>
      </w:r>
    </w:p>
    <w:p w14:paraId="52218465" w14:textId="77777777" w:rsidR="004B0A10" w:rsidRPr="00FA5EE4" w:rsidRDefault="004B0A10" w:rsidP="00934C7A">
      <w:pPr>
        <w:pStyle w:val="subsection"/>
        <w:tabs>
          <w:tab w:val="clear" w:pos="1021"/>
        </w:tabs>
        <w:spacing w:before="0"/>
        <w:ind w:left="0" w:firstLine="0"/>
        <w:rPr>
          <w:sz w:val="24"/>
          <w:szCs w:val="24"/>
        </w:rPr>
      </w:pPr>
    </w:p>
    <w:p w14:paraId="6AE0F5C6" w14:textId="77777777" w:rsidR="00B06854" w:rsidRPr="00FA5EE4" w:rsidRDefault="005F32C2" w:rsidP="00934C7A">
      <w:pPr>
        <w:pStyle w:val="subsection"/>
        <w:tabs>
          <w:tab w:val="clear" w:pos="1021"/>
        </w:tabs>
        <w:spacing w:before="0"/>
        <w:ind w:left="0" w:firstLine="0"/>
        <w:rPr>
          <w:i/>
          <w:sz w:val="24"/>
          <w:szCs w:val="24"/>
        </w:rPr>
      </w:pPr>
      <w:r w:rsidRPr="00FA5EE4">
        <w:rPr>
          <w:i/>
          <w:sz w:val="24"/>
          <w:szCs w:val="24"/>
        </w:rPr>
        <w:t>N</w:t>
      </w:r>
      <w:r w:rsidR="008D383F" w:rsidRPr="00FA5EE4">
        <w:rPr>
          <w:i/>
          <w:sz w:val="24"/>
          <w:szCs w:val="24"/>
        </w:rPr>
        <w:t>ew s</w:t>
      </w:r>
      <w:r w:rsidR="00D34DA3" w:rsidRPr="00FA5EE4">
        <w:rPr>
          <w:i/>
          <w:sz w:val="24"/>
          <w:szCs w:val="24"/>
        </w:rPr>
        <w:t>ubregulation 5A(5</w:t>
      </w:r>
      <w:r w:rsidR="004E2219" w:rsidRPr="00FA5EE4">
        <w:rPr>
          <w:i/>
          <w:sz w:val="24"/>
          <w:szCs w:val="24"/>
        </w:rPr>
        <w:t>)</w:t>
      </w:r>
    </w:p>
    <w:p w14:paraId="53419A06" w14:textId="77777777" w:rsidR="004B0A10" w:rsidRPr="00FA5EE4" w:rsidRDefault="004B0A10" w:rsidP="00934C7A">
      <w:pPr>
        <w:pStyle w:val="subsection"/>
        <w:tabs>
          <w:tab w:val="clear" w:pos="1021"/>
        </w:tabs>
        <w:spacing w:before="0"/>
        <w:ind w:left="0" w:firstLine="0"/>
        <w:rPr>
          <w:sz w:val="24"/>
          <w:szCs w:val="24"/>
        </w:rPr>
      </w:pPr>
    </w:p>
    <w:p w14:paraId="16BEC401" w14:textId="77777777" w:rsidR="00B06854" w:rsidRPr="00FA5EE4" w:rsidRDefault="005F32C2" w:rsidP="00934C7A">
      <w:pPr>
        <w:pStyle w:val="subsection"/>
        <w:tabs>
          <w:tab w:val="clear" w:pos="1021"/>
        </w:tabs>
        <w:spacing w:before="0"/>
        <w:ind w:left="0" w:firstLine="0"/>
        <w:rPr>
          <w:sz w:val="24"/>
          <w:szCs w:val="24"/>
        </w:rPr>
      </w:pPr>
      <w:r w:rsidRPr="00FA5EE4">
        <w:rPr>
          <w:sz w:val="24"/>
          <w:szCs w:val="24"/>
        </w:rPr>
        <w:t>N</w:t>
      </w:r>
      <w:r w:rsidR="00F61E42" w:rsidRPr="00FA5EE4">
        <w:rPr>
          <w:sz w:val="24"/>
          <w:szCs w:val="24"/>
        </w:rPr>
        <w:t>e</w:t>
      </w:r>
      <w:r w:rsidR="00D34DA3" w:rsidRPr="00FA5EE4">
        <w:rPr>
          <w:sz w:val="24"/>
          <w:szCs w:val="24"/>
        </w:rPr>
        <w:t>w subregulation 5A(5</w:t>
      </w:r>
      <w:r w:rsidR="002B79DC" w:rsidRPr="00FA5EE4">
        <w:rPr>
          <w:sz w:val="24"/>
          <w:szCs w:val="24"/>
        </w:rPr>
        <w:t xml:space="preserve">) </w:t>
      </w:r>
      <w:r w:rsidR="005F6E09" w:rsidRPr="00FA5EE4">
        <w:rPr>
          <w:sz w:val="24"/>
          <w:szCs w:val="24"/>
        </w:rPr>
        <w:t xml:space="preserve">provides </w:t>
      </w:r>
      <w:r w:rsidR="00F1042F" w:rsidRPr="00FA5EE4">
        <w:rPr>
          <w:sz w:val="24"/>
          <w:szCs w:val="24"/>
        </w:rPr>
        <w:t>the Minister with the discretion</w:t>
      </w:r>
      <w:r w:rsidR="00222B03" w:rsidRPr="00FA5EE4">
        <w:rPr>
          <w:sz w:val="24"/>
          <w:szCs w:val="24"/>
        </w:rPr>
        <w:t xml:space="preserve"> </w:t>
      </w:r>
      <w:r w:rsidR="00F1042F" w:rsidRPr="00FA5EE4">
        <w:rPr>
          <w:sz w:val="24"/>
          <w:szCs w:val="24"/>
        </w:rPr>
        <w:t xml:space="preserve">to approve in a legislative instrument the importation </w:t>
      </w:r>
      <w:r w:rsidR="00B06854" w:rsidRPr="00FA5EE4">
        <w:rPr>
          <w:sz w:val="24"/>
          <w:szCs w:val="24"/>
        </w:rPr>
        <w:t xml:space="preserve">into Australia of </w:t>
      </w:r>
      <w:r w:rsidR="00B06854" w:rsidRPr="00FA5EE4">
        <w:rPr>
          <w:b/>
          <w:i/>
          <w:sz w:val="24"/>
          <w:szCs w:val="24"/>
        </w:rPr>
        <w:t>vaping goods</w:t>
      </w:r>
      <w:r w:rsidR="00B06854" w:rsidRPr="00FA5EE4">
        <w:rPr>
          <w:sz w:val="24"/>
          <w:szCs w:val="24"/>
        </w:rPr>
        <w:t>.</w:t>
      </w:r>
    </w:p>
    <w:p w14:paraId="2F721C74" w14:textId="77777777" w:rsidR="004B0A10" w:rsidRPr="00FA5EE4" w:rsidRDefault="004B0A10" w:rsidP="00934C7A">
      <w:pPr>
        <w:pStyle w:val="subsection"/>
        <w:tabs>
          <w:tab w:val="clear" w:pos="1021"/>
        </w:tabs>
        <w:spacing w:before="0"/>
        <w:ind w:left="0" w:firstLine="0"/>
        <w:rPr>
          <w:sz w:val="24"/>
          <w:szCs w:val="24"/>
        </w:rPr>
      </w:pPr>
    </w:p>
    <w:p w14:paraId="47BA498F" w14:textId="77777777" w:rsidR="00F1042F" w:rsidRPr="00FA5EE4" w:rsidRDefault="00F1042F" w:rsidP="00934C7A">
      <w:pPr>
        <w:pStyle w:val="subsection"/>
        <w:spacing w:before="0"/>
        <w:ind w:left="0" w:firstLine="0"/>
        <w:rPr>
          <w:sz w:val="24"/>
          <w:szCs w:val="24"/>
        </w:rPr>
      </w:pPr>
      <w:r w:rsidRPr="00FA5EE4">
        <w:rPr>
          <w:sz w:val="24"/>
          <w:szCs w:val="24"/>
        </w:rPr>
        <w:t>This discretion may be exercised i</w:t>
      </w:r>
      <w:r w:rsidR="00FB2AD8" w:rsidRPr="00FA5EE4">
        <w:rPr>
          <w:sz w:val="24"/>
          <w:szCs w:val="24"/>
        </w:rPr>
        <w:t>n circumstances where</w:t>
      </w:r>
      <w:r w:rsidRPr="00FA5EE4">
        <w:rPr>
          <w:sz w:val="24"/>
          <w:szCs w:val="24"/>
        </w:rPr>
        <w:t xml:space="preserve"> the </w:t>
      </w:r>
      <w:r w:rsidRPr="00FA5EE4">
        <w:rPr>
          <w:b/>
          <w:i/>
          <w:sz w:val="24"/>
          <w:szCs w:val="24"/>
        </w:rPr>
        <w:t>vaping goods</w:t>
      </w:r>
      <w:r w:rsidRPr="00FA5EE4">
        <w:rPr>
          <w:sz w:val="24"/>
          <w:szCs w:val="24"/>
        </w:rPr>
        <w:t xml:space="preserve"> </w:t>
      </w:r>
      <w:r w:rsidR="00FB2AD8" w:rsidRPr="00FA5EE4">
        <w:rPr>
          <w:sz w:val="24"/>
          <w:szCs w:val="24"/>
        </w:rPr>
        <w:t xml:space="preserve">satisfy </w:t>
      </w:r>
      <w:r w:rsidRPr="00FA5EE4">
        <w:rPr>
          <w:sz w:val="24"/>
          <w:szCs w:val="24"/>
        </w:rPr>
        <w:t>one or more of the following</w:t>
      </w:r>
      <w:r w:rsidR="00FB2AD8" w:rsidRPr="00FA5EE4">
        <w:rPr>
          <w:sz w:val="24"/>
          <w:szCs w:val="24"/>
        </w:rPr>
        <w:t xml:space="preserve"> criteria </w:t>
      </w:r>
      <w:r w:rsidR="002B79DC" w:rsidRPr="00FA5EE4">
        <w:rPr>
          <w:sz w:val="24"/>
          <w:szCs w:val="24"/>
        </w:rPr>
        <w:t>–</w:t>
      </w:r>
      <w:r w:rsidR="00FB2AD8" w:rsidRPr="00FA5EE4">
        <w:rPr>
          <w:sz w:val="24"/>
          <w:szCs w:val="24"/>
        </w:rPr>
        <w:t xml:space="preserve"> </w:t>
      </w:r>
      <w:r w:rsidR="008857BD" w:rsidRPr="00FA5EE4">
        <w:rPr>
          <w:sz w:val="24"/>
          <w:szCs w:val="24"/>
        </w:rPr>
        <w:t>if</w:t>
      </w:r>
      <w:r w:rsidRPr="00FA5EE4">
        <w:rPr>
          <w:sz w:val="24"/>
          <w:szCs w:val="24"/>
        </w:rPr>
        <w:t xml:space="preserve"> the </w:t>
      </w:r>
      <w:r w:rsidRPr="00FA5EE4">
        <w:rPr>
          <w:b/>
          <w:i/>
          <w:sz w:val="24"/>
          <w:szCs w:val="24"/>
        </w:rPr>
        <w:t>vaping goods</w:t>
      </w:r>
      <w:r w:rsidRPr="00FA5EE4">
        <w:rPr>
          <w:sz w:val="24"/>
          <w:szCs w:val="24"/>
        </w:rPr>
        <w:t>:</w:t>
      </w:r>
    </w:p>
    <w:p w14:paraId="50A4CE5C" w14:textId="77777777" w:rsidR="00F1042F" w:rsidRPr="00FA5EE4" w:rsidRDefault="00F1042F" w:rsidP="00934C7A">
      <w:pPr>
        <w:pStyle w:val="paragraph"/>
        <w:numPr>
          <w:ilvl w:val="0"/>
          <w:numId w:val="18"/>
        </w:numPr>
        <w:spacing w:before="0" w:beforeAutospacing="0" w:after="0" w:afterAutospacing="0"/>
        <w:ind w:left="567" w:hanging="567"/>
      </w:pPr>
      <w:r w:rsidRPr="00FA5EE4">
        <w:t xml:space="preserve">are specified in, or included in a class of </w:t>
      </w:r>
      <w:r w:rsidRPr="00FA5EE4">
        <w:rPr>
          <w:b/>
          <w:i/>
        </w:rPr>
        <w:t>vaping goods</w:t>
      </w:r>
      <w:r w:rsidRPr="00FA5EE4">
        <w:t xml:space="preserve"> specified in, the approval </w:t>
      </w:r>
      <w:r w:rsidR="00AC5BD6" w:rsidRPr="00FA5EE4">
        <w:t xml:space="preserve">(new </w:t>
      </w:r>
      <w:r w:rsidR="00D34DA3" w:rsidRPr="00FA5EE4">
        <w:t>paragraph 5A(5</w:t>
      </w:r>
      <w:r w:rsidRPr="00FA5EE4">
        <w:t>)(a));</w:t>
      </w:r>
    </w:p>
    <w:p w14:paraId="5D8D9056" w14:textId="77777777" w:rsidR="00F1042F" w:rsidRPr="00FA5EE4" w:rsidRDefault="00F1042F" w:rsidP="00934C7A">
      <w:pPr>
        <w:pStyle w:val="paragraph"/>
        <w:numPr>
          <w:ilvl w:val="0"/>
          <w:numId w:val="18"/>
        </w:numPr>
        <w:spacing w:before="0" w:beforeAutospacing="0" w:after="0" w:afterAutospacing="0"/>
        <w:ind w:left="567" w:hanging="567"/>
      </w:pPr>
      <w:r w:rsidRPr="00FA5EE4">
        <w:t xml:space="preserve">are imported in a form (including a concentration) specified in the approval </w:t>
      </w:r>
      <w:r w:rsidR="00AC5BD6" w:rsidRPr="00FA5EE4">
        <w:t xml:space="preserve">(new </w:t>
      </w:r>
      <w:r w:rsidR="00D34DA3" w:rsidRPr="00FA5EE4">
        <w:t>paragraph 5A(5</w:t>
      </w:r>
      <w:r w:rsidRPr="00FA5EE4">
        <w:t>)(b));</w:t>
      </w:r>
    </w:p>
    <w:p w14:paraId="1AE7292F" w14:textId="77777777" w:rsidR="00F1042F" w:rsidRPr="00FA5EE4" w:rsidRDefault="00F1042F" w:rsidP="00934C7A">
      <w:pPr>
        <w:pStyle w:val="paragraph"/>
        <w:numPr>
          <w:ilvl w:val="0"/>
          <w:numId w:val="18"/>
        </w:numPr>
        <w:spacing w:before="0" w:beforeAutospacing="0" w:after="0" w:afterAutospacing="0"/>
        <w:ind w:left="567" w:hanging="567"/>
      </w:pPr>
      <w:r w:rsidRPr="00FA5EE4">
        <w:lastRenderedPageBreak/>
        <w:t xml:space="preserve">are imported by a person, or class of persons, specified in the approval </w:t>
      </w:r>
      <w:r w:rsidR="00AC5BD6" w:rsidRPr="00FA5EE4">
        <w:t xml:space="preserve">(new </w:t>
      </w:r>
      <w:r w:rsidR="00D34DA3" w:rsidRPr="00FA5EE4">
        <w:t>paragraph 5A(5</w:t>
      </w:r>
      <w:r w:rsidRPr="00FA5EE4">
        <w:t>)(c));</w:t>
      </w:r>
    </w:p>
    <w:p w14:paraId="31239FCE" w14:textId="77777777" w:rsidR="00F1042F" w:rsidRPr="00FA5EE4" w:rsidRDefault="00F1042F" w:rsidP="00934C7A">
      <w:pPr>
        <w:pStyle w:val="paragraph"/>
        <w:numPr>
          <w:ilvl w:val="0"/>
          <w:numId w:val="18"/>
        </w:numPr>
        <w:spacing w:before="0" w:beforeAutospacing="0" w:after="0" w:afterAutospacing="0"/>
        <w:ind w:left="567" w:hanging="567"/>
      </w:pPr>
      <w:r w:rsidRPr="00FA5EE4">
        <w:t xml:space="preserve">do not exceed a value or amount specified in the approval </w:t>
      </w:r>
      <w:r w:rsidR="00AC5BD6" w:rsidRPr="00FA5EE4">
        <w:t xml:space="preserve">(new </w:t>
      </w:r>
      <w:r w:rsidR="00D34DA3" w:rsidRPr="00FA5EE4">
        <w:t>paragraph 5A(5</w:t>
      </w:r>
      <w:r w:rsidRPr="00FA5EE4">
        <w:t>)</w:t>
      </w:r>
      <w:r w:rsidR="00A645AA" w:rsidRPr="00FA5EE4">
        <w:t>(d</w:t>
      </w:r>
      <w:r w:rsidRPr="00FA5EE4">
        <w:t>));</w:t>
      </w:r>
    </w:p>
    <w:p w14:paraId="3EB6705C" w14:textId="77777777" w:rsidR="00B06854" w:rsidRPr="00FA5EE4" w:rsidRDefault="00F1042F" w:rsidP="00934C7A">
      <w:pPr>
        <w:pStyle w:val="paragraph"/>
        <w:numPr>
          <w:ilvl w:val="0"/>
          <w:numId w:val="18"/>
        </w:numPr>
        <w:spacing w:before="0" w:beforeAutospacing="0" w:after="0" w:afterAutospacing="0"/>
        <w:ind w:left="567" w:hanging="567"/>
      </w:pPr>
      <w:r w:rsidRPr="00FA5EE4">
        <w:t xml:space="preserve">are imported in a way, or by a means, specified in the approval </w:t>
      </w:r>
      <w:r w:rsidR="00AC5BD6" w:rsidRPr="00FA5EE4">
        <w:t xml:space="preserve">(new </w:t>
      </w:r>
      <w:r w:rsidR="00D34DA3" w:rsidRPr="00FA5EE4">
        <w:t>paragraph 5A(5</w:t>
      </w:r>
      <w:r w:rsidRPr="00FA5EE4">
        <w:t>)</w:t>
      </w:r>
      <w:r w:rsidR="00A645AA" w:rsidRPr="00FA5EE4">
        <w:t>(e</w:t>
      </w:r>
      <w:r w:rsidRPr="00FA5EE4">
        <w:t>)).</w:t>
      </w:r>
    </w:p>
    <w:p w14:paraId="7801610B" w14:textId="77777777" w:rsidR="004B0A10" w:rsidRPr="00FA5EE4" w:rsidRDefault="004B0A10" w:rsidP="00934C7A">
      <w:pPr>
        <w:shd w:val="clear" w:color="auto" w:fill="FFFFFF"/>
        <w:spacing w:after="0"/>
        <w:rPr>
          <w:rFonts w:eastAsia="Times New Roman"/>
          <w:color w:val="000000"/>
          <w:lang w:eastAsia="en-AU"/>
        </w:rPr>
      </w:pPr>
    </w:p>
    <w:p w14:paraId="67F4EB37" w14:textId="77777777" w:rsidR="006D2116" w:rsidRPr="00FA5EE4" w:rsidRDefault="006D2116" w:rsidP="00A84558">
      <w:pPr>
        <w:shd w:val="clear" w:color="auto" w:fill="FFFFFF"/>
        <w:spacing w:after="0"/>
      </w:pPr>
      <w:r w:rsidRPr="00FA5EE4">
        <w:t>The purpose of this provision is to ensure that certain goods can be approved for importation where they do not meet the criteria to obtain a permit. This could be used to approve:</w:t>
      </w:r>
    </w:p>
    <w:p w14:paraId="39F07F83" w14:textId="77777777" w:rsidR="006D2116" w:rsidRPr="00FA5EE4" w:rsidRDefault="006D2116" w:rsidP="00A84558">
      <w:pPr>
        <w:pStyle w:val="ListParagraph"/>
        <w:numPr>
          <w:ilvl w:val="0"/>
          <w:numId w:val="39"/>
        </w:numPr>
        <w:shd w:val="clear" w:color="auto" w:fill="FFFFFF"/>
        <w:spacing w:before="0" w:after="0" w:line="240" w:lineRule="auto"/>
        <w:ind w:left="567" w:hanging="567"/>
        <w:rPr>
          <w:rFonts w:ascii="Times New Roman" w:hAnsi="Times New Roman"/>
          <w:sz w:val="24"/>
        </w:rPr>
      </w:pPr>
      <w:r w:rsidRPr="00FA5EE4">
        <w:rPr>
          <w:rFonts w:ascii="Times New Roman" w:hAnsi="Times New Roman"/>
          <w:sz w:val="24"/>
        </w:rPr>
        <w:t xml:space="preserve">importations of </w:t>
      </w:r>
      <w:r w:rsidRPr="00FA5EE4">
        <w:rPr>
          <w:rFonts w:ascii="Times New Roman" w:hAnsi="Times New Roman"/>
          <w:b/>
          <w:i/>
          <w:sz w:val="24"/>
        </w:rPr>
        <w:t>vapes</w:t>
      </w:r>
      <w:r w:rsidRPr="00FA5EE4">
        <w:rPr>
          <w:rFonts w:ascii="Times New Roman" w:hAnsi="Times New Roman"/>
          <w:sz w:val="24"/>
        </w:rPr>
        <w:t xml:space="preserve"> by military and sporting groups and heads of state;</w:t>
      </w:r>
    </w:p>
    <w:p w14:paraId="5A5898F5" w14:textId="77777777" w:rsidR="006D2116" w:rsidRPr="00FA5EE4" w:rsidRDefault="006D2116" w:rsidP="00934C7A">
      <w:pPr>
        <w:pStyle w:val="ListParagraph"/>
        <w:numPr>
          <w:ilvl w:val="0"/>
          <w:numId w:val="39"/>
        </w:numPr>
        <w:shd w:val="clear" w:color="auto" w:fill="FFFFFF"/>
        <w:spacing w:before="0" w:after="0" w:line="240" w:lineRule="auto"/>
        <w:ind w:left="567" w:hanging="567"/>
        <w:rPr>
          <w:rFonts w:ascii="Times New Roman" w:hAnsi="Times New Roman"/>
          <w:sz w:val="24"/>
        </w:rPr>
      </w:pPr>
      <w:r w:rsidRPr="00FA5EE4">
        <w:rPr>
          <w:rFonts w:ascii="Times New Roman" w:eastAsiaTheme="minorHAnsi" w:hAnsi="Times New Roman"/>
          <w:sz w:val="24"/>
          <w:lang w:eastAsia="en-US"/>
        </w:rPr>
        <w:t>importations for law enforcement purposes</w:t>
      </w:r>
      <w:r w:rsidR="00885E91" w:rsidRPr="00FA5EE4">
        <w:rPr>
          <w:rFonts w:ascii="Times New Roman" w:eastAsiaTheme="minorHAnsi" w:hAnsi="Times New Roman"/>
          <w:sz w:val="24"/>
          <w:lang w:eastAsia="en-US"/>
        </w:rPr>
        <w:t>.</w:t>
      </w:r>
    </w:p>
    <w:p w14:paraId="13F0DD14" w14:textId="77777777" w:rsidR="00297B8B" w:rsidRPr="00FA5EE4" w:rsidRDefault="00297B8B" w:rsidP="00934C7A">
      <w:pPr>
        <w:shd w:val="clear" w:color="auto" w:fill="FFFFFF"/>
        <w:spacing w:after="0"/>
      </w:pPr>
    </w:p>
    <w:p w14:paraId="1A5DF53A" w14:textId="77777777" w:rsidR="00297B8B" w:rsidRPr="00FA5EE4" w:rsidRDefault="00297B8B" w:rsidP="00934C7A">
      <w:pPr>
        <w:shd w:val="clear" w:color="auto" w:fill="FFFFFF"/>
        <w:spacing w:after="0"/>
        <w:rPr>
          <w:rFonts w:eastAsia="Times New Roman"/>
          <w:color w:val="000000"/>
          <w:lang w:eastAsia="en-AU"/>
        </w:rPr>
      </w:pPr>
      <w:r w:rsidRPr="00FA5EE4">
        <w:t xml:space="preserve">It is also possible that as new medicines and medical devices enter the market that involve the inhalation of medicines, they could fall within the relevant definitions despite not being related to vaping within the ordinary meaning of the word. </w:t>
      </w:r>
      <w:r w:rsidR="008B00EB" w:rsidRPr="00FA5EE4">
        <w:t xml:space="preserve">The discretion to approve the importation into Australia of </w:t>
      </w:r>
      <w:r w:rsidR="008B00EB" w:rsidRPr="00FA5EE4">
        <w:rPr>
          <w:b/>
          <w:i/>
        </w:rPr>
        <w:t>vaping goods</w:t>
      </w:r>
      <w:r w:rsidR="008B00EB" w:rsidRPr="00FA5EE4">
        <w:t xml:space="preserve"> </w:t>
      </w:r>
      <w:r w:rsidRPr="00FA5EE4">
        <w:t>would allow such goods to be imported without requiring licences and permits.</w:t>
      </w:r>
    </w:p>
    <w:p w14:paraId="219564F3" w14:textId="77777777" w:rsidR="006D2116" w:rsidRPr="00FA5EE4" w:rsidRDefault="006D2116" w:rsidP="00934C7A">
      <w:pPr>
        <w:pStyle w:val="paragraph"/>
        <w:spacing w:before="0" w:beforeAutospacing="0" w:after="0" w:afterAutospacing="0"/>
      </w:pPr>
    </w:p>
    <w:p w14:paraId="7B4E7E90" w14:textId="77777777" w:rsidR="006D2116" w:rsidRPr="00FA5EE4" w:rsidRDefault="006D2116" w:rsidP="00934C7A">
      <w:pPr>
        <w:shd w:val="clear" w:color="auto" w:fill="FFFFFF"/>
        <w:spacing w:after="0"/>
      </w:pPr>
      <w:r w:rsidRPr="00FA5EE4">
        <w:rPr>
          <w:color w:val="000000"/>
        </w:rPr>
        <w:t>It is important to note that a</w:t>
      </w:r>
      <w:r w:rsidRPr="00FA5EE4">
        <w:rPr>
          <w:rFonts w:eastAsia="Times New Roman"/>
          <w:color w:val="000000"/>
          <w:lang w:eastAsia="en-AU"/>
        </w:rPr>
        <w:t xml:space="preserve"> legislative instrument made by the Minister for the purposes of </w:t>
      </w:r>
      <w:r w:rsidR="00E5655F" w:rsidRPr="00FA5EE4">
        <w:rPr>
          <w:rFonts w:eastAsia="Times New Roman"/>
          <w:color w:val="000000"/>
          <w:lang w:eastAsia="en-AU"/>
        </w:rPr>
        <w:t xml:space="preserve">new </w:t>
      </w:r>
      <w:r w:rsidRPr="00FA5EE4">
        <w:rPr>
          <w:rFonts w:eastAsia="Times New Roman"/>
          <w:color w:val="000000"/>
          <w:lang w:eastAsia="en-AU"/>
        </w:rPr>
        <w:t xml:space="preserve">subregulation 5A(5) would be a </w:t>
      </w:r>
      <w:r w:rsidRPr="00FA5EE4">
        <w:t>disallowable legislative instrument, and therefore subject to parliamentary scrutiny.</w:t>
      </w:r>
    </w:p>
    <w:p w14:paraId="0D5A54AC" w14:textId="77777777" w:rsidR="006D2116" w:rsidRPr="00FA5EE4" w:rsidRDefault="006D2116" w:rsidP="00934C7A">
      <w:pPr>
        <w:shd w:val="clear" w:color="auto" w:fill="FFFFFF"/>
        <w:spacing w:after="0"/>
        <w:rPr>
          <w:rFonts w:eastAsia="Times New Roman"/>
          <w:color w:val="000000"/>
          <w:lang w:eastAsia="en-AU"/>
        </w:rPr>
      </w:pPr>
    </w:p>
    <w:p w14:paraId="5D6F15C9" w14:textId="77777777" w:rsidR="00B06854" w:rsidRPr="00FA5EE4" w:rsidRDefault="00017CD6" w:rsidP="00934C7A">
      <w:pPr>
        <w:shd w:val="clear" w:color="auto" w:fill="FFFFFF"/>
        <w:spacing w:after="0"/>
        <w:rPr>
          <w:rFonts w:eastAsia="Times New Roman"/>
          <w:color w:val="000000"/>
          <w:lang w:eastAsia="en-AU"/>
        </w:rPr>
      </w:pPr>
      <w:r w:rsidRPr="00FA5EE4">
        <w:rPr>
          <w:rFonts w:eastAsia="Times New Roman"/>
          <w:color w:val="000000"/>
          <w:lang w:eastAsia="en-AU"/>
        </w:rPr>
        <w:t>This</w:t>
      </w:r>
      <w:r w:rsidR="005F32C2" w:rsidRPr="00FA5EE4">
        <w:rPr>
          <w:rFonts w:eastAsia="Times New Roman"/>
          <w:color w:val="000000"/>
          <w:lang w:eastAsia="en-AU"/>
        </w:rPr>
        <w:t xml:space="preserve"> </w:t>
      </w:r>
      <w:r w:rsidRPr="00FA5EE4">
        <w:rPr>
          <w:rFonts w:eastAsia="Times New Roman"/>
          <w:color w:val="000000"/>
          <w:lang w:eastAsia="en-AU"/>
        </w:rPr>
        <w:t xml:space="preserve">amendment </w:t>
      </w:r>
      <w:r w:rsidR="005F6E09" w:rsidRPr="00FA5EE4">
        <w:rPr>
          <w:rFonts w:eastAsia="Times New Roman"/>
          <w:color w:val="000000"/>
          <w:lang w:eastAsia="en-AU"/>
        </w:rPr>
        <w:t xml:space="preserve">is </w:t>
      </w:r>
      <w:r w:rsidRPr="00FA5EE4">
        <w:rPr>
          <w:rFonts w:eastAsia="Times New Roman"/>
          <w:color w:val="000000"/>
          <w:lang w:eastAsia="en-AU"/>
        </w:rPr>
        <w:t>consistent with subparagraph 50(3)(b)(i) of the Customs Act, which provides that without limiting the generality of paragraph 50(2)(c), the regulations in relation to licences or permissions granted as prescribed by regulations made under this Act—may make provision for and in relation to the assignment of licences or permissions so granted or of licences or permissions included in a prescribed class of lice</w:t>
      </w:r>
      <w:r w:rsidR="00262C12" w:rsidRPr="00FA5EE4">
        <w:rPr>
          <w:rFonts w:eastAsia="Times New Roman"/>
          <w:color w:val="000000"/>
          <w:lang w:eastAsia="en-AU"/>
        </w:rPr>
        <w:t>nces or permissions so granted.</w:t>
      </w:r>
    </w:p>
    <w:p w14:paraId="09A3AEEB" w14:textId="77777777" w:rsidR="004B0A10" w:rsidRPr="00FA5EE4" w:rsidRDefault="004B0A10" w:rsidP="00934C7A">
      <w:pPr>
        <w:shd w:val="clear" w:color="auto" w:fill="FFFFFF"/>
        <w:spacing w:after="0"/>
        <w:rPr>
          <w:rFonts w:eastAsia="Times New Roman"/>
          <w:color w:val="000000"/>
          <w:lang w:eastAsia="en-AU"/>
        </w:rPr>
      </w:pPr>
    </w:p>
    <w:p w14:paraId="677A1A40" w14:textId="77777777" w:rsidR="00D34DA3" w:rsidRPr="00FA5EE4" w:rsidRDefault="00D34DA3" w:rsidP="00934C7A">
      <w:pPr>
        <w:pStyle w:val="SubsectionHead"/>
        <w:keepNext w:val="0"/>
        <w:keepLines w:val="0"/>
        <w:spacing w:before="0"/>
        <w:ind w:left="0"/>
        <w:rPr>
          <w:sz w:val="24"/>
          <w:szCs w:val="24"/>
        </w:rPr>
      </w:pPr>
      <w:r w:rsidRPr="00FA5EE4">
        <w:rPr>
          <w:sz w:val="24"/>
          <w:szCs w:val="24"/>
        </w:rPr>
        <w:t>Applications for licences and permissions</w:t>
      </w:r>
    </w:p>
    <w:p w14:paraId="524E01E2" w14:textId="77777777" w:rsidR="004B0A10" w:rsidRPr="00FA5EE4" w:rsidRDefault="004B0A10" w:rsidP="00934C7A">
      <w:pPr>
        <w:pStyle w:val="SubsectionHead"/>
        <w:keepNext w:val="0"/>
        <w:keepLines w:val="0"/>
        <w:spacing w:before="0"/>
        <w:ind w:left="0"/>
        <w:rPr>
          <w:i w:val="0"/>
          <w:sz w:val="24"/>
          <w:szCs w:val="24"/>
        </w:rPr>
      </w:pPr>
    </w:p>
    <w:p w14:paraId="15AB25E1" w14:textId="77777777" w:rsidR="00B06854" w:rsidRPr="00FA5EE4" w:rsidRDefault="005F32C2" w:rsidP="00934C7A">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D34DA3" w:rsidRPr="00FA5EE4">
        <w:rPr>
          <w:sz w:val="24"/>
          <w:szCs w:val="24"/>
        </w:rPr>
        <w:t>ubregulation 5A(6</w:t>
      </w:r>
      <w:r w:rsidR="004B0A10" w:rsidRPr="00FA5EE4">
        <w:rPr>
          <w:sz w:val="24"/>
          <w:szCs w:val="24"/>
        </w:rPr>
        <w:t>)</w:t>
      </w:r>
    </w:p>
    <w:p w14:paraId="61D8D5FE" w14:textId="77777777" w:rsidR="004B0A10" w:rsidRPr="00FA5EE4" w:rsidRDefault="004B0A10" w:rsidP="00934C7A">
      <w:pPr>
        <w:pStyle w:val="subsection"/>
        <w:tabs>
          <w:tab w:val="clear" w:pos="1021"/>
        </w:tabs>
        <w:spacing w:before="0"/>
        <w:ind w:left="0" w:firstLine="0"/>
        <w:rPr>
          <w:sz w:val="24"/>
          <w:szCs w:val="24"/>
        </w:rPr>
      </w:pPr>
    </w:p>
    <w:p w14:paraId="56966663" w14:textId="77777777" w:rsidR="00AE481D" w:rsidRPr="00FA5EE4" w:rsidRDefault="005F32C2" w:rsidP="00934C7A">
      <w:pPr>
        <w:pStyle w:val="subsection"/>
        <w:tabs>
          <w:tab w:val="clear" w:pos="1021"/>
        </w:tabs>
        <w:spacing w:before="0"/>
        <w:ind w:left="0" w:firstLine="0"/>
        <w:rPr>
          <w:sz w:val="24"/>
          <w:szCs w:val="24"/>
        </w:rPr>
      </w:pPr>
      <w:r w:rsidRPr="00FA5EE4">
        <w:rPr>
          <w:sz w:val="24"/>
          <w:szCs w:val="24"/>
        </w:rPr>
        <w:t>N</w:t>
      </w:r>
      <w:r w:rsidR="00AE481D" w:rsidRPr="00FA5EE4">
        <w:rPr>
          <w:sz w:val="24"/>
          <w:szCs w:val="24"/>
        </w:rPr>
        <w:t>ew</w:t>
      </w:r>
      <w:r w:rsidR="00D34DA3" w:rsidRPr="00FA5EE4">
        <w:rPr>
          <w:sz w:val="24"/>
          <w:szCs w:val="24"/>
        </w:rPr>
        <w:t xml:space="preserve"> subregulation 5A(6</w:t>
      </w:r>
      <w:r w:rsidR="00AE481D" w:rsidRPr="00FA5EE4">
        <w:rPr>
          <w:sz w:val="24"/>
          <w:szCs w:val="24"/>
        </w:rPr>
        <w:t xml:space="preserve">) </w:t>
      </w:r>
      <w:r w:rsidR="005F6E09" w:rsidRPr="00FA5EE4">
        <w:rPr>
          <w:sz w:val="24"/>
          <w:szCs w:val="24"/>
        </w:rPr>
        <w:t xml:space="preserve">provides </w:t>
      </w:r>
      <w:r w:rsidR="00AE481D" w:rsidRPr="00FA5EE4">
        <w:rPr>
          <w:sz w:val="24"/>
          <w:szCs w:val="24"/>
        </w:rPr>
        <w:t xml:space="preserve">that an applicant for a licence or a permission to import </w:t>
      </w:r>
      <w:r w:rsidR="00AE481D" w:rsidRPr="00FA5EE4">
        <w:rPr>
          <w:b/>
          <w:i/>
          <w:sz w:val="24"/>
          <w:szCs w:val="24"/>
        </w:rPr>
        <w:t>vaping goods</w:t>
      </w:r>
      <w:r w:rsidR="00AE481D" w:rsidRPr="00FA5EE4">
        <w:rPr>
          <w:sz w:val="24"/>
          <w:szCs w:val="24"/>
        </w:rPr>
        <w:t xml:space="preserve"> must:</w:t>
      </w:r>
    </w:p>
    <w:p w14:paraId="62E2BA21" w14:textId="77777777" w:rsidR="00AE481D" w:rsidRPr="00FA5EE4" w:rsidRDefault="00AE481D" w:rsidP="00934C7A">
      <w:pPr>
        <w:pStyle w:val="paragraph"/>
        <w:numPr>
          <w:ilvl w:val="0"/>
          <w:numId w:val="11"/>
        </w:numPr>
        <w:spacing w:before="0" w:beforeAutospacing="0" w:after="0" w:afterAutospacing="0"/>
        <w:ind w:left="567" w:hanging="567"/>
      </w:pPr>
      <w:r w:rsidRPr="00FA5EE4">
        <w:t xml:space="preserve">make the application on the form approved by the </w:t>
      </w:r>
      <w:r w:rsidRPr="00FA5EE4">
        <w:rPr>
          <w:b/>
          <w:i/>
        </w:rPr>
        <w:t xml:space="preserve">Secretary </w:t>
      </w:r>
      <w:r w:rsidR="00AC5BD6" w:rsidRPr="00FA5EE4">
        <w:t xml:space="preserve">(new </w:t>
      </w:r>
      <w:r w:rsidRPr="00FA5EE4">
        <w:t>paragraph 5A(</w:t>
      </w:r>
      <w:r w:rsidR="00D34DA3" w:rsidRPr="00FA5EE4">
        <w:t>6</w:t>
      </w:r>
      <w:r w:rsidRPr="00FA5EE4">
        <w:t>)(a));</w:t>
      </w:r>
      <w:r w:rsidR="00C512B7" w:rsidRPr="00FA5EE4">
        <w:t xml:space="preserve"> </w:t>
      </w:r>
      <w:r w:rsidRPr="00FA5EE4">
        <w:t>and</w:t>
      </w:r>
    </w:p>
    <w:p w14:paraId="2F0B7FD9" w14:textId="77777777" w:rsidR="00AE481D" w:rsidRPr="00FA5EE4" w:rsidRDefault="00AE481D" w:rsidP="00934C7A">
      <w:pPr>
        <w:pStyle w:val="paragraph"/>
        <w:numPr>
          <w:ilvl w:val="0"/>
          <w:numId w:val="11"/>
        </w:numPr>
        <w:spacing w:before="0" w:beforeAutospacing="0" w:after="0" w:afterAutospacing="0"/>
        <w:ind w:left="567" w:hanging="567"/>
      </w:pPr>
      <w:r w:rsidRPr="00FA5EE4">
        <w:t xml:space="preserve">lodge the application with a </w:t>
      </w:r>
      <w:r w:rsidRPr="00FA5EE4">
        <w:rPr>
          <w:b/>
          <w:i/>
        </w:rPr>
        <w:t>prescribed authority</w:t>
      </w:r>
      <w:r w:rsidR="00D34DA3" w:rsidRPr="00FA5EE4">
        <w:t>,</w:t>
      </w:r>
      <w:r w:rsidR="00D34DA3" w:rsidRPr="00FA5EE4">
        <w:rPr>
          <w:b/>
          <w:i/>
        </w:rPr>
        <w:t xml:space="preserve"> </w:t>
      </w:r>
      <w:r w:rsidR="00D34DA3" w:rsidRPr="00FA5EE4">
        <w:t>defined in subregulation 5A(</w:t>
      </w:r>
      <w:r w:rsidR="00262C12" w:rsidRPr="00FA5EE4">
        <w:t>19</w:t>
      </w:r>
      <w:r w:rsidR="00D34DA3" w:rsidRPr="00FA5EE4">
        <w:t>),</w:t>
      </w:r>
      <w:r w:rsidR="005F6E09" w:rsidRPr="00FA5EE4">
        <w:rPr>
          <w:b/>
          <w:i/>
        </w:rPr>
        <w:t xml:space="preserve">  </w:t>
      </w:r>
      <w:r w:rsidR="00AC5BD6" w:rsidRPr="00FA5EE4">
        <w:t xml:space="preserve">(new </w:t>
      </w:r>
      <w:r w:rsidRPr="00FA5EE4">
        <w:t>paragraph 5A(</w:t>
      </w:r>
      <w:r w:rsidR="00D34DA3" w:rsidRPr="00FA5EE4">
        <w:t>6</w:t>
      </w:r>
      <w:r w:rsidRPr="00FA5EE4">
        <w:t>)(b));</w:t>
      </w:r>
      <w:r w:rsidR="00C512B7" w:rsidRPr="00FA5EE4">
        <w:t xml:space="preserve"> </w:t>
      </w:r>
      <w:r w:rsidRPr="00FA5EE4">
        <w:t>and</w:t>
      </w:r>
    </w:p>
    <w:p w14:paraId="673464F9" w14:textId="77777777" w:rsidR="00B06854" w:rsidRPr="00FA5EE4" w:rsidRDefault="00AE481D" w:rsidP="00934C7A">
      <w:pPr>
        <w:pStyle w:val="paragraph"/>
        <w:numPr>
          <w:ilvl w:val="0"/>
          <w:numId w:val="11"/>
        </w:numPr>
        <w:spacing w:before="0" w:beforeAutospacing="0" w:after="0" w:afterAutospacing="0"/>
        <w:ind w:left="567" w:hanging="567"/>
      </w:pPr>
      <w:r w:rsidRPr="00FA5EE4">
        <w:t xml:space="preserve">give to the </w:t>
      </w:r>
      <w:r w:rsidRPr="00FA5EE4">
        <w:rPr>
          <w:b/>
          <w:i/>
        </w:rPr>
        <w:t>prescribed authority</w:t>
      </w:r>
      <w:r w:rsidRPr="00FA5EE4">
        <w:t xml:space="preserve"> any information that the </w:t>
      </w:r>
      <w:r w:rsidRPr="00FA5EE4">
        <w:rPr>
          <w:b/>
          <w:i/>
        </w:rPr>
        <w:t>prescribed authority</w:t>
      </w:r>
      <w:r w:rsidR="00D34DA3" w:rsidRPr="00FA5EE4">
        <w:rPr>
          <w:b/>
          <w:i/>
        </w:rPr>
        <w:t xml:space="preserve"> </w:t>
      </w:r>
      <w:r w:rsidRPr="00FA5EE4">
        <w:t xml:space="preserve">reasonably requires for the purpose of making a decision on the application </w:t>
      </w:r>
      <w:r w:rsidR="00AC5BD6" w:rsidRPr="00FA5EE4">
        <w:t xml:space="preserve">(new </w:t>
      </w:r>
      <w:r w:rsidRPr="00FA5EE4">
        <w:t>paragraph 5A(</w:t>
      </w:r>
      <w:r w:rsidR="00D34DA3" w:rsidRPr="00FA5EE4">
        <w:t>6</w:t>
      </w:r>
      <w:r w:rsidRPr="00FA5EE4">
        <w:t>)(c)).</w:t>
      </w:r>
    </w:p>
    <w:p w14:paraId="601286B0" w14:textId="77777777" w:rsidR="004B0A10" w:rsidRPr="00FA5EE4" w:rsidRDefault="004B0A10" w:rsidP="00934C7A">
      <w:pPr>
        <w:pStyle w:val="paragraph"/>
        <w:spacing w:before="0" w:beforeAutospacing="0" w:after="0" w:afterAutospacing="0"/>
      </w:pPr>
    </w:p>
    <w:p w14:paraId="41C5ECCC" w14:textId="77777777" w:rsidR="00B06854" w:rsidRPr="00FA5EE4" w:rsidRDefault="00082B73" w:rsidP="00934C7A">
      <w:pPr>
        <w:pStyle w:val="paragraph"/>
        <w:spacing w:before="0" w:beforeAutospacing="0" w:after="0" w:afterAutospacing="0"/>
      </w:pPr>
      <w:r w:rsidRPr="00FA5EE4">
        <w:t>The effect of this</w:t>
      </w:r>
      <w:r w:rsidR="005F6E09" w:rsidRPr="00FA5EE4">
        <w:t xml:space="preserve"> </w:t>
      </w:r>
      <w:r w:rsidRPr="00FA5EE4">
        <w:t>subregulation is to set out how</w:t>
      </w:r>
      <w:r w:rsidR="008B00EB" w:rsidRPr="00FA5EE4">
        <w:t>,</w:t>
      </w:r>
      <w:r w:rsidRPr="00FA5EE4">
        <w:t xml:space="preserve"> and to whom</w:t>
      </w:r>
      <w:r w:rsidR="008B00EB" w:rsidRPr="00FA5EE4">
        <w:t>,</w:t>
      </w:r>
      <w:r w:rsidRPr="00FA5EE4">
        <w:t xml:space="preserve"> an application must be made, and </w:t>
      </w:r>
      <w:r w:rsidR="002B79DC" w:rsidRPr="00FA5EE4">
        <w:t xml:space="preserve">to </w:t>
      </w:r>
      <w:r w:rsidRPr="00FA5EE4">
        <w:t>stipulate that the application includes any information that is reasonably required for making a decision to grant or refuse permission.</w:t>
      </w:r>
    </w:p>
    <w:p w14:paraId="611A264C" w14:textId="77777777" w:rsidR="004B0A10" w:rsidRPr="00FA5EE4" w:rsidRDefault="004B0A10" w:rsidP="00934C7A">
      <w:pPr>
        <w:pStyle w:val="paragraph"/>
        <w:spacing w:before="0" w:beforeAutospacing="0" w:after="0" w:afterAutospacing="0"/>
      </w:pPr>
    </w:p>
    <w:p w14:paraId="433C29CB" w14:textId="77777777" w:rsidR="00B06854" w:rsidRPr="00FA5EE4" w:rsidRDefault="00082B73" w:rsidP="00A84558">
      <w:pPr>
        <w:pStyle w:val="paragraph"/>
        <w:keepNext/>
        <w:keepLines/>
        <w:spacing w:before="0" w:beforeAutospacing="0" w:after="0" w:afterAutospacing="0"/>
      </w:pPr>
      <w:r w:rsidRPr="00FA5EE4">
        <w:lastRenderedPageBreak/>
        <w:t>‘Reasonably required’ in this</w:t>
      </w:r>
      <w:r w:rsidR="005F6E09" w:rsidRPr="00FA5EE4">
        <w:t xml:space="preserve"> </w:t>
      </w:r>
      <w:r w:rsidRPr="00FA5EE4">
        <w:t xml:space="preserve">subregulation </w:t>
      </w:r>
      <w:r w:rsidR="00FB2AD8" w:rsidRPr="00FA5EE4">
        <w:t xml:space="preserve">has the meaning that the information is relevant to the applicant, the business the applicant operates or the research they conduct, and the </w:t>
      </w:r>
      <w:r w:rsidR="00FB2AD8" w:rsidRPr="00FA5EE4">
        <w:rPr>
          <w:b/>
          <w:i/>
        </w:rPr>
        <w:t>vaping goods</w:t>
      </w:r>
      <w:r w:rsidR="00FB2AD8" w:rsidRPr="00FA5EE4">
        <w:t xml:space="preserve"> the applicant seeks a licence and permission to import, and that it is ‘reasonable’ of the </w:t>
      </w:r>
      <w:r w:rsidR="00FB2AD8" w:rsidRPr="00FA5EE4">
        <w:rPr>
          <w:b/>
          <w:i/>
        </w:rPr>
        <w:t xml:space="preserve">prescribed authority </w:t>
      </w:r>
      <w:r w:rsidR="00FB2AD8" w:rsidRPr="00FA5EE4">
        <w:t>to require this information in order to make a fully informed decision.</w:t>
      </w:r>
    </w:p>
    <w:p w14:paraId="761C3812" w14:textId="77777777" w:rsidR="0062570B" w:rsidRPr="00FA5EE4" w:rsidRDefault="0062570B" w:rsidP="00934C7A">
      <w:pPr>
        <w:pStyle w:val="paragraph"/>
        <w:spacing w:before="0" w:beforeAutospacing="0" w:after="0" w:afterAutospacing="0"/>
      </w:pPr>
    </w:p>
    <w:p w14:paraId="339FF6E3" w14:textId="77777777" w:rsidR="00D34DA3" w:rsidRPr="00FA5EE4" w:rsidRDefault="00D34DA3" w:rsidP="00A84558">
      <w:pPr>
        <w:pStyle w:val="SubsectionHead"/>
        <w:keepNext w:val="0"/>
        <w:keepLines w:val="0"/>
        <w:spacing w:before="0"/>
        <w:ind w:left="0"/>
        <w:rPr>
          <w:i w:val="0"/>
          <w:sz w:val="24"/>
          <w:szCs w:val="24"/>
        </w:rPr>
      </w:pPr>
      <w:r w:rsidRPr="00FA5EE4">
        <w:rPr>
          <w:sz w:val="24"/>
          <w:szCs w:val="24"/>
        </w:rPr>
        <w:t>Dealing with applications for licences</w:t>
      </w:r>
    </w:p>
    <w:p w14:paraId="1ACF2F1E" w14:textId="77777777" w:rsidR="004B0A10" w:rsidRPr="00FA5EE4" w:rsidRDefault="004B0A10" w:rsidP="00A84558">
      <w:pPr>
        <w:pStyle w:val="subsection"/>
        <w:spacing w:before="0"/>
        <w:rPr>
          <w:sz w:val="24"/>
          <w:szCs w:val="24"/>
        </w:rPr>
      </w:pPr>
    </w:p>
    <w:p w14:paraId="194F64C6" w14:textId="77777777" w:rsidR="00B06854" w:rsidRPr="00FA5EE4" w:rsidRDefault="001746C3" w:rsidP="00A84558">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D34DA3" w:rsidRPr="00FA5EE4">
        <w:rPr>
          <w:sz w:val="24"/>
          <w:szCs w:val="24"/>
        </w:rPr>
        <w:t>ubregulation 5A(7</w:t>
      </w:r>
      <w:r w:rsidR="00AE481D" w:rsidRPr="00FA5EE4">
        <w:rPr>
          <w:sz w:val="24"/>
          <w:szCs w:val="24"/>
        </w:rPr>
        <w:t>)</w:t>
      </w:r>
    </w:p>
    <w:p w14:paraId="15D9AF5D" w14:textId="77777777" w:rsidR="004B0A10" w:rsidRPr="00FA5EE4" w:rsidRDefault="004B0A10" w:rsidP="00A84558">
      <w:pPr>
        <w:pStyle w:val="subsection"/>
        <w:tabs>
          <w:tab w:val="clear" w:pos="1021"/>
        </w:tabs>
        <w:spacing w:before="0"/>
        <w:ind w:left="0" w:firstLine="0"/>
        <w:rPr>
          <w:sz w:val="24"/>
          <w:szCs w:val="24"/>
        </w:rPr>
      </w:pPr>
    </w:p>
    <w:p w14:paraId="5B29356F" w14:textId="77777777" w:rsidR="00AE481D" w:rsidRPr="00FA5EE4" w:rsidRDefault="001746C3" w:rsidP="00A84558">
      <w:pPr>
        <w:pStyle w:val="subsection"/>
        <w:tabs>
          <w:tab w:val="clear" w:pos="1021"/>
        </w:tabs>
        <w:spacing w:before="0"/>
        <w:ind w:left="0" w:firstLine="0"/>
        <w:rPr>
          <w:sz w:val="24"/>
          <w:szCs w:val="24"/>
        </w:rPr>
      </w:pPr>
      <w:r w:rsidRPr="00FA5EE4">
        <w:rPr>
          <w:sz w:val="24"/>
          <w:szCs w:val="24"/>
        </w:rPr>
        <w:t>N</w:t>
      </w:r>
      <w:r w:rsidR="00D34DA3" w:rsidRPr="00FA5EE4">
        <w:rPr>
          <w:sz w:val="24"/>
          <w:szCs w:val="24"/>
        </w:rPr>
        <w:t>ew subregulation 5A(7</w:t>
      </w:r>
      <w:r w:rsidR="00AE481D" w:rsidRPr="00FA5EE4">
        <w:rPr>
          <w:sz w:val="24"/>
          <w:szCs w:val="24"/>
        </w:rPr>
        <w:t xml:space="preserve">) </w:t>
      </w:r>
      <w:r w:rsidR="005F6E09" w:rsidRPr="00FA5EE4">
        <w:rPr>
          <w:sz w:val="24"/>
          <w:szCs w:val="24"/>
        </w:rPr>
        <w:t xml:space="preserve">provides </w:t>
      </w:r>
      <w:r w:rsidR="00AE481D" w:rsidRPr="00FA5EE4">
        <w:rPr>
          <w:sz w:val="24"/>
          <w:szCs w:val="24"/>
        </w:rPr>
        <w:t xml:space="preserve">that a </w:t>
      </w:r>
      <w:r w:rsidR="00AE481D" w:rsidRPr="00FA5EE4">
        <w:rPr>
          <w:b/>
          <w:i/>
          <w:sz w:val="24"/>
          <w:szCs w:val="24"/>
        </w:rPr>
        <w:t xml:space="preserve">prescribed authority </w:t>
      </w:r>
      <w:r w:rsidR="00AE481D" w:rsidRPr="00FA5EE4">
        <w:rPr>
          <w:sz w:val="24"/>
          <w:szCs w:val="24"/>
        </w:rPr>
        <w:t xml:space="preserve">must not grant to an applicant a licence to import </w:t>
      </w:r>
      <w:r w:rsidR="00AE481D" w:rsidRPr="00FA5EE4">
        <w:rPr>
          <w:b/>
          <w:i/>
          <w:sz w:val="24"/>
          <w:szCs w:val="24"/>
        </w:rPr>
        <w:t>vaping goods</w:t>
      </w:r>
      <w:r w:rsidR="00AE481D" w:rsidRPr="00FA5EE4">
        <w:rPr>
          <w:sz w:val="24"/>
          <w:szCs w:val="24"/>
        </w:rPr>
        <w:t xml:space="preserve"> unless:</w:t>
      </w:r>
    </w:p>
    <w:p w14:paraId="56F3DB6F" w14:textId="77777777" w:rsidR="00AE481D" w:rsidRPr="00FA5EE4" w:rsidRDefault="00AE481D" w:rsidP="00934C7A">
      <w:pPr>
        <w:pStyle w:val="subsection"/>
        <w:numPr>
          <w:ilvl w:val="0"/>
          <w:numId w:val="12"/>
        </w:numPr>
        <w:tabs>
          <w:tab w:val="clear" w:pos="1021"/>
        </w:tabs>
        <w:spacing w:before="0"/>
        <w:ind w:left="567" w:hanging="567"/>
        <w:rPr>
          <w:sz w:val="24"/>
          <w:szCs w:val="24"/>
        </w:rPr>
      </w:pPr>
      <w:r w:rsidRPr="00FA5EE4">
        <w:rPr>
          <w:sz w:val="24"/>
          <w:szCs w:val="24"/>
        </w:rPr>
        <w:t xml:space="preserve">the applicant has given the </w:t>
      </w:r>
      <w:r w:rsidRPr="00FA5EE4">
        <w:rPr>
          <w:b/>
          <w:i/>
          <w:sz w:val="24"/>
          <w:szCs w:val="24"/>
        </w:rPr>
        <w:t xml:space="preserve">prescribed authority </w:t>
      </w:r>
      <w:r w:rsidRPr="00FA5EE4">
        <w:rPr>
          <w:sz w:val="24"/>
          <w:szCs w:val="24"/>
        </w:rPr>
        <w:t xml:space="preserve">all the information required by the </w:t>
      </w:r>
      <w:r w:rsidRPr="00FA5EE4">
        <w:rPr>
          <w:b/>
          <w:i/>
          <w:sz w:val="24"/>
          <w:szCs w:val="24"/>
        </w:rPr>
        <w:t>prescribed authority</w:t>
      </w:r>
      <w:r w:rsidR="008857BD" w:rsidRPr="00FA5EE4">
        <w:rPr>
          <w:sz w:val="24"/>
          <w:szCs w:val="24"/>
        </w:rPr>
        <w:t xml:space="preserve"> under</w:t>
      </w:r>
      <w:r w:rsidR="005F32C2" w:rsidRPr="00FA5EE4">
        <w:rPr>
          <w:sz w:val="24"/>
          <w:szCs w:val="24"/>
        </w:rPr>
        <w:t xml:space="preserve"> new </w:t>
      </w:r>
      <w:r w:rsidR="00726A26" w:rsidRPr="00FA5EE4">
        <w:rPr>
          <w:sz w:val="24"/>
          <w:szCs w:val="24"/>
        </w:rPr>
        <w:t>paragraph 5A(6</w:t>
      </w:r>
      <w:r w:rsidRPr="00FA5EE4">
        <w:rPr>
          <w:sz w:val="24"/>
          <w:szCs w:val="24"/>
        </w:rPr>
        <w:t xml:space="preserve">)(c) </w:t>
      </w:r>
      <w:r w:rsidR="00AC5BD6" w:rsidRPr="00FA5EE4">
        <w:rPr>
          <w:sz w:val="24"/>
          <w:szCs w:val="24"/>
        </w:rPr>
        <w:t xml:space="preserve">(new </w:t>
      </w:r>
      <w:r w:rsidRPr="00FA5EE4">
        <w:rPr>
          <w:sz w:val="24"/>
          <w:szCs w:val="24"/>
        </w:rPr>
        <w:t xml:space="preserve">paragraph </w:t>
      </w:r>
      <w:r w:rsidR="00726A26" w:rsidRPr="00FA5EE4">
        <w:rPr>
          <w:sz w:val="24"/>
          <w:szCs w:val="24"/>
        </w:rPr>
        <w:t>5A(7</w:t>
      </w:r>
      <w:r w:rsidR="008857BD" w:rsidRPr="00FA5EE4">
        <w:rPr>
          <w:sz w:val="24"/>
          <w:szCs w:val="24"/>
        </w:rPr>
        <w:t xml:space="preserve">)(a)); </w:t>
      </w:r>
      <w:r w:rsidR="002B79DC" w:rsidRPr="00FA5EE4">
        <w:rPr>
          <w:sz w:val="24"/>
          <w:szCs w:val="24"/>
        </w:rPr>
        <w:t>and</w:t>
      </w:r>
    </w:p>
    <w:p w14:paraId="643611AE" w14:textId="77777777" w:rsidR="008857BD" w:rsidRPr="00FA5EE4" w:rsidRDefault="00AE481D" w:rsidP="00934C7A">
      <w:pPr>
        <w:pStyle w:val="subsection"/>
        <w:numPr>
          <w:ilvl w:val="0"/>
          <w:numId w:val="12"/>
        </w:numPr>
        <w:tabs>
          <w:tab w:val="clear" w:pos="1021"/>
        </w:tabs>
        <w:spacing w:before="0"/>
        <w:ind w:left="567" w:hanging="567"/>
        <w:rPr>
          <w:sz w:val="24"/>
          <w:szCs w:val="24"/>
        </w:rPr>
      </w:pPr>
      <w:r w:rsidRPr="00FA5EE4">
        <w:rPr>
          <w:sz w:val="24"/>
          <w:szCs w:val="24"/>
        </w:rPr>
        <w:t xml:space="preserve">the </w:t>
      </w:r>
      <w:r w:rsidRPr="00FA5EE4">
        <w:rPr>
          <w:b/>
          <w:i/>
          <w:sz w:val="24"/>
          <w:szCs w:val="24"/>
        </w:rPr>
        <w:t>prescribed authority</w:t>
      </w:r>
      <w:r w:rsidRPr="00FA5EE4">
        <w:rPr>
          <w:sz w:val="24"/>
          <w:szCs w:val="24"/>
        </w:rPr>
        <w:t xml:space="preserve"> is satisfied that the applicant is to import the </w:t>
      </w:r>
      <w:r w:rsidRPr="00FA5EE4">
        <w:rPr>
          <w:b/>
          <w:i/>
          <w:sz w:val="24"/>
          <w:szCs w:val="24"/>
        </w:rPr>
        <w:t>vaping goods</w:t>
      </w:r>
      <w:r w:rsidR="008857BD" w:rsidRPr="00FA5EE4">
        <w:rPr>
          <w:sz w:val="24"/>
          <w:szCs w:val="24"/>
        </w:rPr>
        <w:t>:</w:t>
      </w:r>
    </w:p>
    <w:p w14:paraId="095130AF" w14:textId="77777777" w:rsidR="00AE481D" w:rsidRPr="00FA5EE4" w:rsidRDefault="00F31A70" w:rsidP="00934C7A">
      <w:pPr>
        <w:pStyle w:val="subsection"/>
        <w:numPr>
          <w:ilvl w:val="1"/>
          <w:numId w:val="12"/>
        </w:numPr>
        <w:tabs>
          <w:tab w:val="clear" w:pos="1021"/>
        </w:tabs>
        <w:spacing w:before="0"/>
        <w:ind w:left="1134" w:hanging="567"/>
        <w:rPr>
          <w:sz w:val="24"/>
          <w:szCs w:val="24"/>
        </w:rPr>
      </w:pPr>
      <w:r w:rsidRPr="00FA5EE4">
        <w:rPr>
          <w:sz w:val="24"/>
          <w:szCs w:val="24"/>
        </w:rPr>
        <w:t xml:space="preserve">for </w:t>
      </w:r>
      <w:r w:rsidRPr="00FA5EE4">
        <w:rPr>
          <w:b/>
          <w:i/>
          <w:sz w:val="24"/>
          <w:szCs w:val="24"/>
        </w:rPr>
        <w:t xml:space="preserve">vaping goods </w:t>
      </w:r>
      <w:r w:rsidRPr="00FA5EE4">
        <w:rPr>
          <w:sz w:val="24"/>
          <w:szCs w:val="24"/>
        </w:rPr>
        <w:t>other than</w:t>
      </w:r>
      <w:r w:rsidRPr="00FA5EE4">
        <w:rPr>
          <w:b/>
          <w:i/>
          <w:sz w:val="24"/>
          <w:szCs w:val="24"/>
        </w:rPr>
        <w:t xml:space="preserve"> disposable vapes</w:t>
      </w:r>
      <w:r w:rsidRPr="00FA5EE4">
        <w:rPr>
          <w:sz w:val="24"/>
          <w:szCs w:val="24"/>
        </w:rPr>
        <w:t xml:space="preserve">—for the purposes of manufacture and supply as part of the applicant’s business or only for the purposes of supply or use in medical or scientific research </w:t>
      </w:r>
      <w:r w:rsidR="00AC5BD6" w:rsidRPr="00FA5EE4">
        <w:rPr>
          <w:sz w:val="24"/>
          <w:szCs w:val="24"/>
        </w:rPr>
        <w:t xml:space="preserve">(new </w:t>
      </w:r>
      <w:r w:rsidR="00726A26" w:rsidRPr="00FA5EE4">
        <w:rPr>
          <w:sz w:val="24"/>
          <w:szCs w:val="24"/>
        </w:rPr>
        <w:t>subparagraph 5A(7</w:t>
      </w:r>
      <w:r w:rsidR="008857BD" w:rsidRPr="00FA5EE4">
        <w:rPr>
          <w:sz w:val="24"/>
          <w:szCs w:val="24"/>
        </w:rPr>
        <w:t>)(b)(i)); or</w:t>
      </w:r>
    </w:p>
    <w:p w14:paraId="0AC54F57" w14:textId="77777777" w:rsidR="008857BD" w:rsidRPr="00FA5EE4" w:rsidRDefault="008857BD" w:rsidP="00934C7A">
      <w:pPr>
        <w:pStyle w:val="subsection"/>
        <w:numPr>
          <w:ilvl w:val="1"/>
          <w:numId w:val="12"/>
        </w:numPr>
        <w:tabs>
          <w:tab w:val="clear" w:pos="1021"/>
        </w:tabs>
        <w:spacing w:before="0"/>
        <w:ind w:left="1134" w:hanging="567"/>
        <w:rPr>
          <w:sz w:val="24"/>
          <w:szCs w:val="24"/>
        </w:rPr>
      </w:pPr>
      <w:r w:rsidRPr="00FA5EE4">
        <w:rPr>
          <w:sz w:val="24"/>
          <w:szCs w:val="24"/>
        </w:rPr>
        <w:t xml:space="preserve">for </w:t>
      </w:r>
      <w:r w:rsidRPr="00FA5EE4">
        <w:rPr>
          <w:b/>
          <w:i/>
          <w:sz w:val="24"/>
          <w:szCs w:val="24"/>
        </w:rPr>
        <w:t>disposable vap</w:t>
      </w:r>
      <w:r w:rsidR="00F31A70" w:rsidRPr="00FA5EE4">
        <w:rPr>
          <w:b/>
          <w:i/>
          <w:sz w:val="24"/>
          <w:szCs w:val="24"/>
        </w:rPr>
        <w:t>es</w:t>
      </w:r>
      <w:r w:rsidRPr="00FA5EE4">
        <w:rPr>
          <w:sz w:val="24"/>
          <w:szCs w:val="24"/>
        </w:rPr>
        <w:t xml:space="preserve">– only for the purpose of </w:t>
      </w:r>
      <w:r w:rsidR="00293E20" w:rsidRPr="00FA5EE4">
        <w:rPr>
          <w:sz w:val="24"/>
          <w:szCs w:val="24"/>
        </w:rPr>
        <w:t xml:space="preserve">supply or use for </w:t>
      </w:r>
      <w:r w:rsidRPr="00FA5EE4">
        <w:rPr>
          <w:sz w:val="24"/>
          <w:szCs w:val="24"/>
        </w:rPr>
        <w:t xml:space="preserve">medical or scientific research </w:t>
      </w:r>
      <w:r w:rsidR="00AC5BD6" w:rsidRPr="00FA5EE4">
        <w:rPr>
          <w:sz w:val="24"/>
          <w:szCs w:val="24"/>
        </w:rPr>
        <w:t xml:space="preserve">(new </w:t>
      </w:r>
      <w:r w:rsidR="00726A26" w:rsidRPr="00FA5EE4">
        <w:rPr>
          <w:sz w:val="24"/>
          <w:szCs w:val="24"/>
        </w:rPr>
        <w:t>subparagraph 5A(7</w:t>
      </w:r>
      <w:r w:rsidRPr="00FA5EE4">
        <w:rPr>
          <w:sz w:val="24"/>
          <w:szCs w:val="24"/>
        </w:rPr>
        <w:t>)(b)(ii)); and</w:t>
      </w:r>
    </w:p>
    <w:p w14:paraId="4E818510" w14:textId="77777777" w:rsidR="008857BD" w:rsidRPr="00FA5EE4" w:rsidRDefault="008857BD" w:rsidP="00934C7A">
      <w:pPr>
        <w:pStyle w:val="subsection"/>
        <w:numPr>
          <w:ilvl w:val="0"/>
          <w:numId w:val="12"/>
        </w:numPr>
        <w:tabs>
          <w:tab w:val="clear" w:pos="1021"/>
        </w:tabs>
        <w:spacing w:before="0"/>
        <w:ind w:left="567" w:hanging="567"/>
        <w:rPr>
          <w:sz w:val="24"/>
          <w:szCs w:val="24"/>
        </w:rPr>
      </w:pPr>
      <w:r w:rsidRPr="00FA5EE4">
        <w:rPr>
          <w:sz w:val="24"/>
          <w:szCs w:val="24"/>
        </w:rPr>
        <w:t xml:space="preserve">the applicant is registered for </w:t>
      </w:r>
      <w:r w:rsidRPr="00FA5EE4">
        <w:rPr>
          <w:b/>
          <w:i/>
          <w:sz w:val="24"/>
          <w:szCs w:val="24"/>
        </w:rPr>
        <w:t xml:space="preserve">GST </w:t>
      </w:r>
      <w:r w:rsidR="00AC5BD6" w:rsidRPr="00FA5EE4">
        <w:rPr>
          <w:sz w:val="24"/>
          <w:szCs w:val="24"/>
        </w:rPr>
        <w:t xml:space="preserve">(new </w:t>
      </w:r>
      <w:r w:rsidR="00F61E42" w:rsidRPr="00FA5EE4">
        <w:rPr>
          <w:sz w:val="24"/>
          <w:szCs w:val="24"/>
        </w:rPr>
        <w:t>paragraph 5A(</w:t>
      </w:r>
      <w:r w:rsidR="004B0A10" w:rsidRPr="00FA5EE4">
        <w:rPr>
          <w:sz w:val="24"/>
          <w:szCs w:val="24"/>
        </w:rPr>
        <w:t>7</w:t>
      </w:r>
      <w:r w:rsidRPr="00FA5EE4">
        <w:rPr>
          <w:sz w:val="24"/>
          <w:szCs w:val="24"/>
        </w:rPr>
        <w:t>)(c)); and</w:t>
      </w:r>
    </w:p>
    <w:p w14:paraId="59DA8317" w14:textId="77777777" w:rsidR="00AE481D" w:rsidRPr="00FA5EE4" w:rsidRDefault="008857BD" w:rsidP="00934C7A">
      <w:pPr>
        <w:pStyle w:val="subsection"/>
        <w:numPr>
          <w:ilvl w:val="0"/>
          <w:numId w:val="12"/>
        </w:numPr>
        <w:tabs>
          <w:tab w:val="clear" w:pos="1021"/>
        </w:tabs>
        <w:spacing w:before="0"/>
        <w:ind w:left="567" w:hanging="567"/>
        <w:rPr>
          <w:sz w:val="24"/>
          <w:szCs w:val="24"/>
        </w:rPr>
      </w:pPr>
      <w:r w:rsidRPr="00FA5EE4">
        <w:rPr>
          <w:sz w:val="24"/>
          <w:szCs w:val="24"/>
        </w:rPr>
        <w:t xml:space="preserve">the applicant </w:t>
      </w:r>
      <w:r w:rsidR="00AE481D" w:rsidRPr="00FA5EE4">
        <w:rPr>
          <w:sz w:val="24"/>
          <w:szCs w:val="24"/>
        </w:rPr>
        <w:t xml:space="preserve">has an </w:t>
      </w:r>
      <w:r w:rsidR="00AE481D" w:rsidRPr="00FA5EE4">
        <w:rPr>
          <w:b/>
          <w:i/>
          <w:sz w:val="24"/>
          <w:szCs w:val="24"/>
        </w:rPr>
        <w:t>ABN</w:t>
      </w:r>
      <w:r w:rsidR="00AE481D" w:rsidRPr="00FA5EE4">
        <w:rPr>
          <w:sz w:val="24"/>
          <w:szCs w:val="24"/>
        </w:rPr>
        <w:t xml:space="preserve"> </w:t>
      </w:r>
      <w:r w:rsidR="00AC5BD6" w:rsidRPr="00FA5EE4">
        <w:rPr>
          <w:sz w:val="24"/>
          <w:szCs w:val="24"/>
        </w:rPr>
        <w:t xml:space="preserve">(new </w:t>
      </w:r>
      <w:r w:rsidR="00F61E42" w:rsidRPr="00FA5EE4">
        <w:rPr>
          <w:sz w:val="24"/>
          <w:szCs w:val="24"/>
        </w:rPr>
        <w:t>paragraph 5A</w:t>
      </w:r>
      <w:r w:rsidR="00726A26" w:rsidRPr="00FA5EE4">
        <w:rPr>
          <w:sz w:val="24"/>
          <w:szCs w:val="24"/>
        </w:rPr>
        <w:t>(7</w:t>
      </w:r>
      <w:r w:rsidRPr="00FA5EE4">
        <w:rPr>
          <w:sz w:val="24"/>
          <w:szCs w:val="24"/>
        </w:rPr>
        <w:t>)(d)); and</w:t>
      </w:r>
      <w:r w:rsidR="00AE481D" w:rsidRPr="00FA5EE4">
        <w:rPr>
          <w:sz w:val="24"/>
          <w:szCs w:val="24"/>
        </w:rPr>
        <w:t xml:space="preserve"> </w:t>
      </w:r>
    </w:p>
    <w:p w14:paraId="2EE3DFC0" w14:textId="77777777" w:rsidR="0093406C" w:rsidRPr="00FA5EE4" w:rsidRDefault="00AE481D" w:rsidP="00934C7A">
      <w:pPr>
        <w:pStyle w:val="subsection"/>
        <w:numPr>
          <w:ilvl w:val="0"/>
          <w:numId w:val="12"/>
        </w:numPr>
        <w:tabs>
          <w:tab w:val="clear" w:pos="1021"/>
        </w:tabs>
        <w:spacing w:before="0"/>
        <w:ind w:left="567" w:hanging="567"/>
        <w:rPr>
          <w:sz w:val="24"/>
          <w:szCs w:val="24"/>
        </w:rPr>
      </w:pPr>
      <w:r w:rsidRPr="00FA5EE4">
        <w:rPr>
          <w:sz w:val="24"/>
          <w:szCs w:val="24"/>
        </w:rPr>
        <w:t xml:space="preserve">if the applicant is required, under a law of a State or Territory in which the applicant operates the business, to hold a licence or other approval or permission (however called) in relation to the </w:t>
      </w:r>
      <w:r w:rsidRPr="00FA5EE4">
        <w:rPr>
          <w:b/>
          <w:i/>
          <w:sz w:val="24"/>
          <w:szCs w:val="24"/>
        </w:rPr>
        <w:t>vaping goods</w:t>
      </w:r>
      <w:r w:rsidRPr="00FA5EE4">
        <w:rPr>
          <w:sz w:val="24"/>
          <w:szCs w:val="24"/>
        </w:rPr>
        <w:t xml:space="preserve">—the applicant holds the relevant licence </w:t>
      </w:r>
      <w:r w:rsidR="008D0EB2" w:rsidRPr="00FA5EE4">
        <w:rPr>
          <w:sz w:val="24"/>
          <w:szCs w:val="24"/>
        </w:rPr>
        <w:t xml:space="preserve">or </w:t>
      </w:r>
      <w:r w:rsidRPr="00FA5EE4">
        <w:rPr>
          <w:sz w:val="24"/>
          <w:szCs w:val="24"/>
        </w:rPr>
        <w:t xml:space="preserve">approval </w:t>
      </w:r>
      <w:r w:rsidR="00AC5BD6" w:rsidRPr="00FA5EE4">
        <w:rPr>
          <w:sz w:val="24"/>
          <w:szCs w:val="24"/>
        </w:rPr>
        <w:t xml:space="preserve">(new </w:t>
      </w:r>
      <w:r w:rsidR="00726A26" w:rsidRPr="00FA5EE4">
        <w:rPr>
          <w:sz w:val="24"/>
          <w:szCs w:val="24"/>
        </w:rPr>
        <w:t>paragraph 5A(7</w:t>
      </w:r>
      <w:r w:rsidR="008857BD" w:rsidRPr="00FA5EE4">
        <w:rPr>
          <w:sz w:val="24"/>
          <w:szCs w:val="24"/>
        </w:rPr>
        <w:t>)(e)).</w:t>
      </w:r>
    </w:p>
    <w:p w14:paraId="770B8CC8" w14:textId="77777777" w:rsidR="004B0A10" w:rsidRPr="00FA5EE4" w:rsidRDefault="004B0A10" w:rsidP="00934C7A">
      <w:pPr>
        <w:pStyle w:val="paragraph"/>
        <w:spacing w:before="0" w:beforeAutospacing="0" w:after="0" w:afterAutospacing="0"/>
      </w:pPr>
    </w:p>
    <w:p w14:paraId="1124D22A" w14:textId="77777777" w:rsidR="004B0A10" w:rsidRPr="00FA5EE4" w:rsidRDefault="004B0A10" w:rsidP="00934C7A">
      <w:pPr>
        <w:pStyle w:val="paragraph"/>
        <w:spacing w:before="0" w:beforeAutospacing="0" w:after="0" w:afterAutospacing="0"/>
        <w:rPr>
          <w:color w:val="000000"/>
        </w:rPr>
      </w:pPr>
      <w:r w:rsidRPr="00FA5EE4">
        <w:rPr>
          <w:color w:val="000000"/>
        </w:rPr>
        <w:t>It is important to note that the licence referred to in</w:t>
      </w:r>
      <w:r w:rsidR="005F6E09" w:rsidRPr="00FA5EE4">
        <w:rPr>
          <w:color w:val="000000"/>
        </w:rPr>
        <w:t xml:space="preserve"> </w:t>
      </w:r>
      <w:r w:rsidRPr="00FA5EE4">
        <w:rPr>
          <w:color w:val="000000"/>
        </w:rPr>
        <w:t xml:space="preserve">new </w:t>
      </w:r>
      <w:r w:rsidR="001F0B9D" w:rsidRPr="00FA5EE4">
        <w:rPr>
          <w:color w:val="000000"/>
        </w:rPr>
        <w:t>subregulation</w:t>
      </w:r>
      <w:r w:rsidRPr="00FA5EE4">
        <w:rPr>
          <w:color w:val="000000"/>
        </w:rPr>
        <w:t xml:space="preserve"> 5A(7) must be granted before importation, and see also</w:t>
      </w:r>
      <w:r w:rsidR="005F32C2" w:rsidRPr="00FA5EE4">
        <w:rPr>
          <w:color w:val="000000"/>
        </w:rPr>
        <w:t xml:space="preserve"> new </w:t>
      </w:r>
      <w:r w:rsidRPr="00FA5EE4">
        <w:rPr>
          <w:color w:val="000000"/>
        </w:rPr>
        <w:t xml:space="preserve">subregulation 5A(12), which requires permission to import be granted before importation. In practice, a person must be granted a licence to import, and then permission to import, before they can lawfully import </w:t>
      </w:r>
      <w:r w:rsidRPr="00FA5EE4">
        <w:rPr>
          <w:b/>
          <w:i/>
          <w:color w:val="000000"/>
        </w:rPr>
        <w:t>vaping goods</w:t>
      </w:r>
      <w:r w:rsidRPr="00FA5EE4">
        <w:rPr>
          <w:color w:val="000000"/>
        </w:rPr>
        <w:t>.</w:t>
      </w:r>
    </w:p>
    <w:p w14:paraId="4C9F5253" w14:textId="77777777" w:rsidR="004B0A10" w:rsidRPr="00FA5EE4" w:rsidRDefault="004B0A10" w:rsidP="00934C7A">
      <w:pPr>
        <w:pStyle w:val="paragraph"/>
        <w:spacing w:before="0" w:beforeAutospacing="0" w:after="0" w:afterAutospacing="0"/>
      </w:pPr>
    </w:p>
    <w:p w14:paraId="1726156B" w14:textId="77777777" w:rsidR="0093406C" w:rsidRPr="00FA5EE4" w:rsidRDefault="001746C3" w:rsidP="00934C7A">
      <w:pPr>
        <w:pStyle w:val="paragraph"/>
        <w:spacing w:before="0" w:beforeAutospacing="0" w:after="0" w:afterAutospacing="0"/>
      </w:pPr>
      <w:r w:rsidRPr="00FA5EE4">
        <w:t>N</w:t>
      </w:r>
      <w:r w:rsidR="002B79DC" w:rsidRPr="00FA5EE4">
        <w:t>ew p</w:t>
      </w:r>
      <w:r w:rsidR="00726A26" w:rsidRPr="00FA5EE4">
        <w:t>aragraph 5A(7</w:t>
      </w:r>
      <w:r w:rsidR="00AC1B31" w:rsidRPr="00FA5EE4">
        <w:t>)(a) prohibit</w:t>
      </w:r>
      <w:r w:rsidR="008B00EB" w:rsidRPr="00FA5EE4">
        <w:t>s</w:t>
      </w:r>
      <w:r w:rsidR="00AC1B31" w:rsidRPr="00FA5EE4">
        <w:t xml:space="preserve"> the </w:t>
      </w:r>
      <w:r w:rsidR="00AC1B31" w:rsidRPr="00FA5EE4">
        <w:rPr>
          <w:b/>
          <w:i/>
        </w:rPr>
        <w:t>prescribed authority</w:t>
      </w:r>
      <w:r w:rsidR="00AC1B31" w:rsidRPr="00FA5EE4">
        <w:t xml:space="preserve"> from granting a licence unless</w:t>
      </w:r>
      <w:r w:rsidR="00CC0511" w:rsidRPr="00FA5EE4">
        <w:t xml:space="preserve"> all of the information, reasonably required under paragraph 5A(</w:t>
      </w:r>
      <w:r w:rsidR="004B0A10" w:rsidRPr="00FA5EE4">
        <w:t>6</w:t>
      </w:r>
      <w:r w:rsidR="00CC0511" w:rsidRPr="00FA5EE4">
        <w:t xml:space="preserve">)(c) in order to make a fully informed decision, has been provided to the </w:t>
      </w:r>
      <w:r w:rsidR="00CC0511" w:rsidRPr="00FA5EE4">
        <w:rPr>
          <w:b/>
          <w:i/>
        </w:rPr>
        <w:t>prescribed authority</w:t>
      </w:r>
      <w:r w:rsidR="004E2219" w:rsidRPr="00FA5EE4">
        <w:t>.</w:t>
      </w:r>
    </w:p>
    <w:p w14:paraId="2B10667D" w14:textId="77777777" w:rsidR="004B0A10" w:rsidRPr="00FA5EE4" w:rsidRDefault="004B0A10" w:rsidP="00934C7A">
      <w:pPr>
        <w:pStyle w:val="paragraph"/>
        <w:spacing w:before="0" w:beforeAutospacing="0" w:after="0" w:afterAutospacing="0"/>
      </w:pPr>
    </w:p>
    <w:p w14:paraId="2F38A13A" w14:textId="77777777" w:rsidR="0093406C" w:rsidRPr="00FA5EE4" w:rsidRDefault="001746C3" w:rsidP="00934C7A">
      <w:pPr>
        <w:pStyle w:val="paragraph"/>
        <w:spacing w:before="0" w:beforeAutospacing="0" w:after="0" w:afterAutospacing="0"/>
        <w:rPr>
          <w:color w:val="000000"/>
        </w:rPr>
      </w:pPr>
      <w:r w:rsidRPr="00FA5EE4">
        <w:t>N</w:t>
      </w:r>
      <w:r w:rsidR="002B79DC" w:rsidRPr="00FA5EE4">
        <w:t>ew s</w:t>
      </w:r>
      <w:r w:rsidR="00726A26" w:rsidRPr="00FA5EE4">
        <w:t>ubparagraph 5A(7</w:t>
      </w:r>
      <w:r w:rsidR="00293E20" w:rsidRPr="00FA5EE4">
        <w:t>)(b</w:t>
      </w:r>
      <w:r w:rsidR="00DD22F2" w:rsidRPr="00FA5EE4">
        <w:t xml:space="preserve">)(i) </w:t>
      </w:r>
      <w:r w:rsidR="00AC1B31" w:rsidRPr="00FA5EE4">
        <w:t>prohibit</w:t>
      </w:r>
      <w:r w:rsidR="008B00EB" w:rsidRPr="00FA5EE4">
        <w:t>s</w:t>
      </w:r>
      <w:r w:rsidR="00AC1B31" w:rsidRPr="00FA5EE4">
        <w:t xml:space="preserve"> the </w:t>
      </w:r>
      <w:r w:rsidR="00AC1B31" w:rsidRPr="00FA5EE4">
        <w:rPr>
          <w:b/>
          <w:i/>
        </w:rPr>
        <w:t>prescribed authority</w:t>
      </w:r>
      <w:r w:rsidR="00AC1B31" w:rsidRPr="00FA5EE4">
        <w:t xml:space="preserve"> from granting a licence unless satisfied that the </w:t>
      </w:r>
      <w:r w:rsidR="00FB2AD8" w:rsidRPr="00FA5EE4">
        <w:rPr>
          <w:color w:val="000000"/>
        </w:rPr>
        <w:t>entity</w:t>
      </w:r>
      <w:r w:rsidR="009720D2" w:rsidRPr="00FA5EE4">
        <w:rPr>
          <w:color w:val="000000"/>
        </w:rPr>
        <w:t xml:space="preserve"> </w:t>
      </w:r>
      <w:r w:rsidR="00AC1B31" w:rsidRPr="00FA5EE4">
        <w:rPr>
          <w:color w:val="000000"/>
        </w:rPr>
        <w:t xml:space="preserve">is </w:t>
      </w:r>
      <w:r w:rsidR="009720D2" w:rsidRPr="00FA5EE4">
        <w:rPr>
          <w:color w:val="000000"/>
        </w:rPr>
        <w:t xml:space="preserve">intending to sell </w:t>
      </w:r>
      <w:r w:rsidR="009720D2" w:rsidRPr="00FA5EE4">
        <w:rPr>
          <w:b/>
          <w:i/>
          <w:color w:val="000000"/>
        </w:rPr>
        <w:t>vaping goods</w:t>
      </w:r>
      <w:r w:rsidR="009720D2" w:rsidRPr="00FA5EE4">
        <w:rPr>
          <w:color w:val="000000"/>
        </w:rPr>
        <w:t xml:space="preserve"> </w:t>
      </w:r>
      <w:r w:rsidR="00DD22F2" w:rsidRPr="00FA5EE4">
        <w:rPr>
          <w:color w:val="000000"/>
        </w:rPr>
        <w:t xml:space="preserve">that are not </w:t>
      </w:r>
      <w:r w:rsidR="00DD22F2" w:rsidRPr="00FA5EE4">
        <w:rPr>
          <w:b/>
          <w:i/>
          <w:color w:val="000000"/>
        </w:rPr>
        <w:t>disposable vapes</w:t>
      </w:r>
      <w:r w:rsidR="00DD22F2" w:rsidRPr="00FA5EE4">
        <w:rPr>
          <w:color w:val="000000"/>
        </w:rPr>
        <w:t xml:space="preserve"> </w:t>
      </w:r>
      <w:r w:rsidR="00DD22F2" w:rsidRPr="00FA5EE4">
        <w:t xml:space="preserve">for the purposes of manufacture and supply </w:t>
      </w:r>
      <w:r w:rsidR="009720D2" w:rsidRPr="00FA5EE4">
        <w:rPr>
          <w:color w:val="000000"/>
        </w:rPr>
        <w:t>as part of the entity’s business</w:t>
      </w:r>
      <w:r w:rsidR="00FB2AD8" w:rsidRPr="00FA5EE4">
        <w:rPr>
          <w:color w:val="000000"/>
        </w:rPr>
        <w:t xml:space="preserve">, or for </w:t>
      </w:r>
      <w:r w:rsidR="00FB2AD8" w:rsidRPr="00FA5EE4">
        <w:t>medical or scientific research</w:t>
      </w:r>
      <w:r w:rsidR="0093406C" w:rsidRPr="00FA5EE4">
        <w:rPr>
          <w:color w:val="000000"/>
        </w:rPr>
        <w:t>.</w:t>
      </w:r>
    </w:p>
    <w:p w14:paraId="2A8E036A" w14:textId="77777777" w:rsidR="004B0A10" w:rsidRPr="00FA5EE4" w:rsidRDefault="004B0A10" w:rsidP="00934C7A">
      <w:pPr>
        <w:pStyle w:val="paragraph"/>
        <w:spacing w:before="0" w:beforeAutospacing="0" w:after="0" w:afterAutospacing="0"/>
        <w:rPr>
          <w:color w:val="000000"/>
        </w:rPr>
      </w:pPr>
    </w:p>
    <w:p w14:paraId="2525CF14" w14:textId="77777777" w:rsidR="0093406C" w:rsidRPr="00FA5EE4" w:rsidRDefault="001746C3" w:rsidP="00934C7A">
      <w:pPr>
        <w:pStyle w:val="paragraph"/>
        <w:spacing w:before="0" w:beforeAutospacing="0" w:after="0" w:afterAutospacing="0"/>
        <w:rPr>
          <w:color w:val="000000"/>
        </w:rPr>
      </w:pPr>
      <w:r w:rsidRPr="00FA5EE4">
        <w:rPr>
          <w:color w:val="000000"/>
        </w:rPr>
        <w:t>N</w:t>
      </w:r>
      <w:r w:rsidR="002B79DC" w:rsidRPr="00FA5EE4">
        <w:rPr>
          <w:color w:val="000000"/>
        </w:rPr>
        <w:t>ew s</w:t>
      </w:r>
      <w:r w:rsidR="00726A26" w:rsidRPr="00FA5EE4">
        <w:rPr>
          <w:color w:val="000000"/>
        </w:rPr>
        <w:t>ubparagraph 5A(7</w:t>
      </w:r>
      <w:r w:rsidR="00293E20" w:rsidRPr="00FA5EE4">
        <w:rPr>
          <w:color w:val="000000"/>
        </w:rPr>
        <w:t>)(b</w:t>
      </w:r>
      <w:r w:rsidR="00DD22F2" w:rsidRPr="00FA5EE4">
        <w:rPr>
          <w:color w:val="000000"/>
        </w:rPr>
        <w:t xml:space="preserve">)(ii) </w:t>
      </w:r>
      <w:r w:rsidR="008B00EB" w:rsidRPr="00FA5EE4">
        <w:t xml:space="preserve">prohibits </w:t>
      </w:r>
      <w:r w:rsidR="00AC1B31" w:rsidRPr="00FA5EE4">
        <w:t xml:space="preserve">the </w:t>
      </w:r>
      <w:r w:rsidR="00AC1B31" w:rsidRPr="00FA5EE4">
        <w:rPr>
          <w:b/>
          <w:i/>
        </w:rPr>
        <w:t>prescribed authority</w:t>
      </w:r>
      <w:r w:rsidR="00AC1B31" w:rsidRPr="00FA5EE4">
        <w:t xml:space="preserve"> from granting a licence unless satisfied that the </w:t>
      </w:r>
      <w:r w:rsidR="00DD22F2" w:rsidRPr="00FA5EE4">
        <w:rPr>
          <w:color w:val="000000"/>
        </w:rPr>
        <w:t xml:space="preserve">entity </w:t>
      </w:r>
      <w:r w:rsidR="00AC1B31" w:rsidRPr="00FA5EE4">
        <w:rPr>
          <w:color w:val="000000"/>
        </w:rPr>
        <w:t xml:space="preserve">is </w:t>
      </w:r>
      <w:r w:rsidR="00DD22F2" w:rsidRPr="00FA5EE4">
        <w:rPr>
          <w:color w:val="000000"/>
        </w:rPr>
        <w:t xml:space="preserve">intending to import </w:t>
      </w:r>
      <w:r w:rsidR="00DD22F2" w:rsidRPr="00FA5EE4">
        <w:rPr>
          <w:b/>
          <w:i/>
          <w:color w:val="000000"/>
        </w:rPr>
        <w:t xml:space="preserve">disposable vapes </w:t>
      </w:r>
      <w:r w:rsidR="00DD22F2" w:rsidRPr="00FA5EE4">
        <w:rPr>
          <w:color w:val="000000"/>
        </w:rPr>
        <w:t xml:space="preserve">for </w:t>
      </w:r>
      <w:r w:rsidR="00293E20" w:rsidRPr="00FA5EE4">
        <w:rPr>
          <w:color w:val="000000"/>
        </w:rPr>
        <w:t xml:space="preserve">use </w:t>
      </w:r>
      <w:r w:rsidR="00293E20" w:rsidRPr="00FA5EE4">
        <w:t xml:space="preserve">and supply for </w:t>
      </w:r>
      <w:r w:rsidR="00DD22F2" w:rsidRPr="00FA5EE4">
        <w:t>medical or scientific research</w:t>
      </w:r>
      <w:r w:rsidR="00AC1B31" w:rsidRPr="00FA5EE4">
        <w:t>.</w:t>
      </w:r>
      <w:r w:rsidR="00AC1B31" w:rsidRPr="00FA5EE4">
        <w:rPr>
          <w:color w:val="000000"/>
        </w:rPr>
        <w:t xml:space="preserve"> </w:t>
      </w:r>
    </w:p>
    <w:p w14:paraId="3685F660" w14:textId="77777777" w:rsidR="004B0A10" w:rsidRPr="00FA5EE4" w:rsidRDefault="004B0A10" w:rsidP="00934C7A">
      <w:pPr>
        <w:pStyle w:val="paragraph"/>
        <w:spacing w:before="0" w:beforeAutospacing="0" w:after="0" w:afterAutospacing="0"/>
        <w:rPr>
          <w:color w:val="000000"/>
        </w:rPr>
      </w:pPr>
    </w:p>
    <w:p w14:paraId="4C499EFC" w14:textId="77777777" w:rsidR="0093406C" w:rsidRPr="00FA5EE4" w:rsidRDefault="001746C3" w:rsidP="00934C7A">
      <w:pPr>
        <w:pStyle w:val="paragraph"/>
        <w:spacing w:before="0" w:beforeAutospacing="0" w:after="0" w:afterAutospacing="0"/>
        <w:rPr>
          <w:color w:val="000000"/>
        </w:rPr>
      </w:pPr>
      <w:r w:rsidRPr="00FA5EE4">
        <w:t>N</w:t>
      </w:r>
      <w:r w:rsidR="002B79DC" w:rsidRPr="00FA5EE4">
        <w:t>ew p</w:t>
      </w:r>
      <w:r w:rsidR="00726A26" w:rsidRPr="00FA5EE4">
        <w:t>aragraph 5A(7</w:t>
      </w:r>
      <w:r w:rsidR="00293E20" w:rsidRPr="00FA5EE4">
        <w:t>)(c</w:t>
      </w:r>
      <w:r w:rsidR="00DD22F2" w:rsidRPr="00FA5EE4">
        <w:t xml:space="preserve">) </w:t>
      </w:r>
      <w:r w:rsidR="008B00EB" w:rsidRPr="00FA5EE4">
        <w:t xml:space="preserve">prohibits </w:t>
      </w:r>
      <w:r w:rsidR="00AC1B31" w:rsidRPr="00FA5EE4">
        <w:t xml:space="preserve">the </w:t>
      </w:r>
      <w:r w:rsidR="00AC1B31" w:rsidRPr="00FA5EE4">
        <w:rPr>
          <w:b/>
          <w:i/>
        </w:rPr>
        <w:t>prescribed authority</w:t>
      </w:r>
      <w:r w:rsidR="00AC1B31" w:rsidRPr="00FA5EE4">
        <w:t xml:space="preserve"> from granting a licence unless satisfied that the </w:t>
      </w:r>
      <w:r w:rsidR="00AC1B31" w:rsidRPr="00FA5EE4">
        <w:rPr>
          <w:color w:val="000000"/>
        </w:rPr>
        <w:t>importer has</w:t>
      </w:r>
      <w:r w:rsidR="009720D2" w:rsidRPr="00FA5EE4">
        <w:rPr>
          <w:color w:val="000000"/>
        </w:rPr>
        <w:t xml:space="preserve"> an </w:t>
      </w:r>
      <w:r w:rsidR="000A6238" w:rsidRPr="00FA5EE4">
        <w:rPr>
          <w:b/>
          <w:i/>
          <w:color w:val="000000"/>
        </w:rPr>
        <w:t>ABN</w:t>
      </w:r>
      <w:r w:rsidR="000A6238" w:rsidRPr="00FA5EE4">
        <w:rPr>
          <w:color w:val="000000"/>
        </w:rPr>
        <w:t xml:space="preserve"> (Australian Business Number), this </w:t>
      </w:r>
      <w:r w:rsidR="005F6E09" w:rsidRPr="00FA5EE4">
        <w:rPr>
          <w:color w:val="000000"/>
        </w:rPr>
        <w:t xml:space="preserve">is </w:t>
      </w:r>
      <w:r w:rsidR="000A6238" w:rsidRPr="00FA5EE4">
        <w:rPr>
          <w:color w:val="000000"/>
        </w:rPr>
        <w:t>defined in</w:t>
      </w:r>
      <w:r w:rsidR="005F6E09" w:rsidRPr="00FA5EE4">
        <w:rPr>
          <w:color w:val="000000"/>
        </w:rPr>
        <w:t xml:space="preserve"> </w:t>
      </w:r>
      <w:r w:rsidR="002B79DC" w:rsidRPr="00FA5EE4">
        <w:rPr>
          <w:color w:val="000000"/>
        </w:rPr>
        <w:t xml:space="preserve">new </w:t>
      </w:r>
      <w:r w:rsidR="00726A26" w:rsidRPr="00FA5EE4">
        <w:rPr>
          <w:color w:val="000000"/>
        </w:rPr>
        <w:t>subregulation 5A(19</w:t>
      </w:r>
      <w:r w:rsidR="000A6238" w:rsidRPr="00FA5EE4">
        <w:rPr>
          <w:color w:val="000000"/>
        </w:rPr>
        <w:t>) as having the same meaning given by section 41 of the </w:t>
      </w:r>
      <w:r w:rsidR="000A6238" w:rsidRPr="00FA5EE4">
        <w:rPr>
          <w:i/>
          <w:iCs/>
          <w:color w:val="000000"/>
        </w:rPr>
        <w:t>A New Tax System (Australian Business Number) Act 1999</w:t>
      </w:r>
      <w:r w:rsidR="004E2219" w:rsidRPr="00FA5EE4">
        <w:rPr>
          <w:color w:val="000000"/>
        </w:rPr>
        <w:t>).</w:t>
      </w:r>
    </w:p>
    <w:p w14:paraId="3F6508C8" w14:textId="77777777" w:rsidR="004B0A10" w:rsidRPr="00FA5EE4" w:rsidRDefault="004B0A10" w:rsidP="00934C7A">
      <w:pPr>
        <w:pStyle w:val="paragraph"/>
        <w:spacing w:before="0" w:beforeAutospacing="0" w:after="0" w:afterAutospacing="0"/>
        <w:rPr>
          <w:color w:val="000000"/>
        </w:rPr>
      </w:pPr>
    </w:p>
    <w:p w14:paraId="220EB554" w14:textId="77777777" w:rsidR="0093406C" w:rsidRPr="00FA5EE4" w:rsidRDefault="001746C3" w:rsidP="00934C7A">
      <w:pPr>
        <w:pStyle w:val="paragraph"/>
        <w:spacing w:before="0" w:beforeAutospacing="0" w:after="0" w:afterAutospacing="0"/>
        <w:rPr>
          <w:color w:val="000000"/>
        </w:rPr>
      </w:pPr>
      <w:r w:rsidRPr="00FA5EE4">
        <w:rPr>
          <w:color w:val="000000"/>
        </w:rPr>
        <w:lastRenderedPageBreak/>
        <w:t>N</w:t>
      </w:r>
      <w:r w:rsidR="002B79DC" w:rsidRPr="00FA5EE4">
        <w:rPr>
          <w:color w:val="000000"/>
        </w:rPr>
        <w:t>ew p</w:t>
      </w:r>
      <w:r w:rsidR="00726A26" w:rsidRPr="00FA5EE4">
        <w:t>aragraph 5A(7</w:t>
      </w:r>
      <w:r w:rsidR="00293E20" w:rsidRPr="00FA5EE4">
        <w:t>)(d</w:t>
      </w:r>
      <w:r w:rsidR="00BE3714" w:rsidRPr="00FA5EE4">
        <w:t xml:space="preserve">) </w:t>
      </w:r>
      <w:r w:rsidR="008B00EB" w:rsidRPr="00FA5EE4">
        <w:t xml:space="preserve">prohibits </w:t>
      </w:r>
      <w:r w:rsidR="00AC1B31" w:rsidRPr="00FA5EE4">
        <w:t xml:space="preserve">the </w:t>
      </w:r>
      <w:r w:rsidR="00AC1B31" w:rsidRPr="00FA5EE4">
        <w:rPr>
          <w:b/>
          <w:i/>
        </w:rPr>
        <w:t>prescribed authority</w:t>
      </w:r>
      <w:r w:rsidR="00AC1B31" w:rsidRPr="00FA5EE4">
        <w:t xml:space="preserve"> from granting a licence unless satisfied that the </w:t>
      </w:r>
      <w:r w:rsidR="00AC1B31" w:rsidRPr="00FA5EE4">
        <w:rPr>
          <w:color w:val="000000"/>
        </w:rPr>
        <w:t xml:space="preserve">importer is registered </w:t>
      </w:r>
      <w:r w:rsidR="009720D2" w:rsidRPr="00FA5EE4">
        <w:rPr>
          <w:color w:val="000000"/>
        </w:rPr>
        <w:t xml:space="preserve">for </w:t>
      </w:r>
      <w:r w:rsidR="000A6238" w:rsidRPr="00FA5EE4">
        <w:rPr>
          <w:b/>
          <w:i/>
          <w:color w:val="000000"/>
        </w:rPr>
        <w:t>GST</w:t>
      </w:r>
      <w:r w:rsidR="000A6238" w:rsidRPr="00FA5EE4">
        <w:rPr>
          <w:color w:val="000000"/>
        </w:rPr>
        <w:t xml:space="preserve"> (Goods and Sales Tax), this </w:t>
      </w:r>
      <w:r w:rsidR="005F6E09" w:rsidRPr="00FA5EE4">
        <w:rPr>
          <w:color w:val="000000"/>
        </w:rPr>
        <w:t xml:space="preserve">is </w:t>
      </w:r>
      <w:r w:rsidR="000A6238" w:rsidRPr="00FA5EE4">
        <w:rPr>
          <w:color w:val="000000"/>
        </w:rPr>
        <w:t>defined in</w:t>
      </w:r>
      <w:r w:rsidR="005F32C2" w:rsidRPr="00FA5EE4">
        <w:rPr>
          <w:color w:val="000000"/>
        </w:rPr>
        <w:t xml:space="preserve"> new </w:t>
      </w:r>
      <w:r w:rsidR="00726A26" w:rsidRPr="00FA5EE4">
        <w:rPr>
          <w:color w:val="000000"/>
        </w:rPr>
        <w:t>subregulation 5A(19</w:t>
      </w:r>
      <w:r w:rsidR="000A6238" w:rsidRPr="00FA5EE4">
        <w:rPr>
          <w:color w:val="000000"/>
        </w:rPr>
        <w:t>) as meanin</w:t>
      </w:r>
      <w:r w:rsidR="004E2219" w:rsidRPr="00FA5EE4">
        <w:rPr>
          <w:color w:val="000000"/>
        </w:rPr>
        <w:t>g registered under the GST Act.</w:t>
      </w:r>
    </w:p>
    <w:p w14:paraId="294F14BC" w14:textId="77777777" w:rsidR="004B0A10" w:rsidRPr="00FA5EE4" w:rsidRDefault="004B0A10" w:rsidP="00934C7A">
      <w:pPr>
        <w:pStyle w:val="paragraph"/>
        <w:spacing w:before="0" w:beforeAutospacing="0" w:after="0" w:afterAutospacing="0"/>
        <w:rPr>
          <w:color w:val="000000"/>
        </w:rPr>
      </w:pPr>
    </w:p>
    <w:p w14:paraId="59DB3322" w14:textId="77777777" w:rsidR="0093406C" w:rsidRPr="00FA5EE4" w:rsidRDefault="001746C3" w:rsidP="00A84558">
      <w:pPr>
        <w:pStyle w:val="paragraph"/>
        <w:spacing w:before="0" w:beforeAutospacing="0" w:after="0" w:afterAutospacing="0"/>
      </w:pPr>
      <w:r w:rsidRPr="00FA5EE4">
        <w:t>N</w:t>
      </w:r>
      <w:r w:rsidR="00645FA2" w:rsidRPr="00FA5EE4">
        <w:t>ew p</w:t>
      </w:r>
      <w:r w:rsidR="00726A26" w:rsidRPr="00FA5EE4">
        <w:t>aragraph 5A(7</w:t>
      </w:r>
      <w:r w:rsidR="00DD22F2" w:rsidRPr="00FA5EE4">
        <w:t>)(</w:t>
      </w:r>
      <w:r w:rsidR="00293E20" w:rsidRPr="00FA5EE4">
        <w:t>e</w:t>
      </w:r>
      <w:r w:rsidR="00DD22F2" w:rsidRPr="00FA5EE4">
        <w:t xml:space="preserve">) </w:t>
      </w:r>
      <w:r w:rsidR="008B00EB" w:rsidRPr="00FA5EE4">
        <w:t xml:space="preserve">prohibits </w:t>
      </w:r>
      <w:r w:rsidR="00AC1B31" w:rsidRPr="00FA5EE4">
        <w:t xml:space="preserve">the </w:t>
      </w:r>
      <w:r w:rsidR="00AC1B31" w:rsidRPr="00FA5EE4">
        <w:rPr>
          <w:b/>
          <w:i/>
        </w:rPr>
        <w:t>prescribed authority</w:t>
      </w:r>
      <w:r w:rsidR="00AC1B31" w:rsidRPr="00FA5EE4">
        <w:t xml:space="preserve"> from granting a licence unless satisfied, if the </w:t>
      </w:r>
      <w:r w:rsidR="00AC1B31" w:rsidRPr="00FA5EE4">
        <w:rPr>
          <w:color w:val="000000"/>
        </w:rPr>
        <w:t xml:space="preserve">importer </w:t>
      </w:r>
      <w:r w:rsidR="00DD22F2" w:rsidRPr="00FA5EE4">
        <w:t xml:space="preserve">is required to hold a </w:t>
      </w:r>
      <w:r w:rsidR="00BC1864" w:rsidRPr="00FA5EE4">
        <w:t xml:space="preserve">State or Territory licence or other approval (however the ‘approval’ is </w:t>
      </w:r>
      <w:r w:rsidR="00726A26" w:rsidRPr="00FA5EE4">
        <w:t>described</w:t>
      </w:r>
      <w:r w:rsidR="00BC1864" w:rsidRPr="00FA5EE4">
        <w:t xml:space="preserve">) in the </w:t>
      </w:r>
      <w:r w:rsidR="00BE3714" w:rsidRPr="00FA5EE4">
        <w:t>State or Territory</w:t>
      </w:r>
      <w:r w:rsidR="00BC1864" w:rsidRPr="00FA5EE4">
        <w:t xml:space="preserve"> they conduct their business, that the entity does hold the relevant licence or other approval before </w:t>
      </w:r>
      <w:r w:rsidR="005A21DA" w:rsidRPr="00FA5EE4">
        <w:rPr>
          <w:color w:val="000000"/>
        </w:rPr>
        <w:t>a licence</w:t>
      </w:r>
      <w:r w:rsidR="00BC1864" w:rsidRPr="00FA5EE4">
        <w:t xml:space="preserve"> to import can be granted.</w:t>
      </w:r>
    </w:p>
    <w:p w14:paraId="49457A17" w14:textId="77777777" w:rsidR="004B0A10" w:rsidRPr="00FA5EE4" w:rsidRDefault="004B0A10" w:rsidP="00934C7A">
      <w:pPr>
        <w:pStyle w:val="paragraph"/>
        <w:spacing w:before="0" w:beforeAutospacing="0" w:after="0" w:afterAutospacing="0"/>
      </w:pPr>
    </w:p>
    <w:p w14:paraId="09699CED" w14:textId="7B4CC878" w:rsidR="0093406C" w:rsidRPr="00FA5EE4" w:rsidRDefault="00BE3714" w:rsidP="00934C7A">
      <w:pPr>
        <w:shd w:val="clear" w:color="auto" w:fill="FFFFFF"/>
        <w:spacing w:after="0"/>
        <w:rPr>
          <w:rFonts w:eastAsia="Times New Roman"/>
          <w:color w:val="000000"/>
          <w:lang w:eastAsia="en-AU"/>
        </w:rPr>
      </w:pPr>
      <w:r w:rsidRPr="00FA5EE4">
        <w:t>The purpose of this</w:t>
      </w:r>
      <w:r w:rsidR="005F6E09" w:rsidRPr="00FA5EE4">
        <w:t xml:space="preserve"> </w:t>
      </w:r>
      <w:r w:rsidRPr="00FA5EE4">
        <w:t xml:space="preserve">subregulation is to act as a limit on the power of a </w:t>
      </w:r>
      <w:r w:rsidRPr="00FA5EE4">
        <w:rPr>
          <w:b/>
          <w:i/>
        </w:rPr>
        <w:t xml:space="preserve">prescribed authority </w:t>
      </w:r>
      <w:r w:rsidRPr="00FA5EE4">
        <w:t>to grant or refuse to grant</w:t>
      </w:r>
      <w:r w:rsidRPr="00FA5EE4">
        <w:rPr>
          <w:i/>
        </w:rPr>
        <w:t xml:space="preserve"> </w:t>
      </w:r>
      <w:r w:rsidRPr="00FA5EE4">
        <w:t xml:space="preserve">a licence to import </w:t>
      </w:r>
      <w:r w:rsidRPr="00FA5EE4">
        <w:rPr>
          <w:b/>
          <w:i/>
        </w:rPr>
        <w:t>vaping goods</w:t>
      </w:r>
      <w:r w:rsidRPr="00FA5EE4">
        <w:t xml:space="preserve">, and </w:t>
      </w:r>
      <w:r w:rsidR="00645FA2" w:rsidRPr="00FA5EE4">
        <w:t xml:space="preserve">to </w:t>
      </w:r>
      <w:r w:rsidRPr="00FA5EE4">
        <w:t xml:space="preserve">set out the circumstances under which an application for a licence </w:t>
      </w:r>
      <w:r w:rsidR="00AC1B31" w:rsidRPr="00FA5EE4">
        <w:t>must be refused</w:t>
      </w:r>
      <w:r w:rsidRPr="00FA5EE4">
        <w:t xml:space="preserve">. </w:t>
      </w:r>
      <w:r w:rsidRPr="00FA5EE4">
        <w:rPr>
          <w:rFonts w:eastAsia="Times New Roman"/>
          <w:color w:val="000000"/>
          <w:lang w:eastAsia="en-AU"/>
        </w:rPr>
        <w:t xml:space="preserve">It is important to note that the </w:t>
      </w:r>
      <w:r w:rsidR="005A21DA" w:rsidRPr="00FA5EE4">
        <w:rPr>
          <w:color w:val="000000"/>
        </w:rPr>
        <w:t>licencing</w:t>
      </w:r>
      <w:r w:rsidRPr="00FA5EE4">
        <w:rPr>
          <w:rFonts w:eastAsia="Times New Roman"/>
          <w:color w:val="000000"/>
          <w:lang w:eastAsia="en-AU"/>
        </w:rPr>
        <w:t xml:space="preserve"> scheme </w:t>
      </w:r>
      <w:r w:rsidR="00645FA2" w:rsidRPr="00FA5EE4">
        <w:rPr>
          <w:rFonts w:eastAsia="Times New Roman"/>
          <w:color w:val="000000"/>
          <w:lang w:eastAsia="en-AU"/>
        </w:rPr>
        <w:t>under</w:t>
      </w:r>
      <w:r w:rsidR="005F6E09" w:rsidRPr="00FA5EE4">
        <w:rPr>
          <w:rFonts w:eastAsia="Times New Roman"/>
          <w:color w:val="000000"/>
          <w:lang w:eastAsia="en-AU"/>
        </w:rPr>
        <w:t xml:space="preserve"> </w:t>
      </w:r>
      <w:r w:rsidR="00645FA2" w:rsidRPr="00FA5EE4">
        <w:rPr>
          <w:rFonts w:eastAsia="Times New Roman"/>
          <w:color w:val="000000"/>
          <w:lang w:eastAsia="en-AU"/>
        </w:rPr>
        <w:t>new regulation 5A</w:t>
      </w:r>
      <w:r w:rsidRPr="00FA5EE4">
        <w:rPr>
          <w:rFonts w:eastAsia="Times New Roman"/>
          <w:color w:val="000000"/>
          <w:lang w:eastAsia="en-AU"/>
        </w:rPr>
        <w:t xml:space="preserve"> is administered by the </w:t>
      </w:r>
      <w:r w:rsidRPr="00FA5EE4">
        <w:rPr>
          <w:rFonts w:eastAsia="Times New Roman"/>
          <w:b/>
          <w:i/>
          <w:color w:val="000000"/>
          <w:lang w:eastAsia="en-AU"/>
        </w:rPr>
        <w:t>Secretary</w:t>
      </w:r>
      <w:r w:rsidRPr="00FA5EE4">
        <w:rPr>
          <w:rFonts w:eastAsia="Times New Roman"/>
          <w:color w:val="000000"/>
          <w:lang w:eastAsia="en-AU"/>
        </w:rPr>
        <w:t xml:space="preserve"> of the Department of Health and Aged Care and officers of that </w:t>
      </w:r>
      <w:r w:rsidRPr="00FA5EE4">
        <w:rPr>
          <w:rFonts w:eastAsia="Times New Roman"/>
          <w:b/>
          <w:i/>
          <w:color w:val="000000"/>
          <w:lang w:eastAsia="en-AU"/>
        </w:rPr>
        <w:t>Department</w:t>
      </w:r>
      <w:r w:rsidRPr="00FA5EE4">
        <w:rPr>
          <w:rFonts w:eastAsia="Times New Roman"/>
          <w:color w:val="000000"/>
          <w:lang w:eastAsia="en-AU"/>
        </w:rPr>
        <w:t xml:space="preserve"> authorised by the </w:t>
      </w:r>
      <w:r w:rsidRPr="00FA5EE4">
        <w:rPr>
          <w:rFonts w:eastAsia="Times New Roman"/>
          <w:b/>
          <w:i/>
          <w:color w:val="000000"/>
          <w:lang w:eastAsia="en-AU"/>
        </w:rPr>
        <w:t>Secretary</w:t>
      </w:r>
      <w:r w:rsidR="0093406C" w:rsidRPr="00FA5EE4">
        <w:rPr>
          <w:rFonts w:eastAsia="Times New Roman"/>
          <w:color w:val="000000"/>
          <w:lang w:eastAsia="en-AU"/>
        </w:rPr>
        <w:t>.</w:t>
      </w:r>
    </w:p>
    <w:p w14:paraId="33B5D809" w14:textId="77777777" w:rsidR="004B0A10" w:rsidRPr="00FA5EE4" w:rsidRDefault="004B0A10" w:rsidP="00934C7A">
      <w:pPr>
        <w:shd w:val="clear" w:color="auto" w:fill="FFFFFF"/>
        <w:spacing w:after="0"/>
        <w:rPr>
          <w:rFonts w:eastAsia="Times New Roman"/>
          <w:color w:val="000000"/>
          <w:lang w:eastAsia="en-AU"/>
        </w:rPr>
      </w:pPr>
    </w:p>
    <w:p w14:paraId="622DA3FD" w14:textId="77777777" w:rsidR="0093406C" w:rsidRPr="00FA5EE4" w:rsidRDefault="00BE3714" w:rsidP="00934C7A">
      <w:pPr>
        <w:shd w:val="clear" w:color="auto" w:fill="FFFFFF"/>
        <w:spacing w:after="0"/>
        <w:rPr>
          <w:rFonts w:eastAsia="Times New Roman"/>
          <w:color w:val="000000"/>
          <w:lang w:eastAsia="en-AU"/>
        </w:rPr>
      </w:pPr>
      <w:r w:rsidRPr="00FA5EE4">
        <w:rPr>
          <w:rFonts w:eastAsia="Times New Roman"/>
          <w:color w:val="000000"/>
          <w:lang w:eastAsia="en-AU"/>
        </w:rPr>
        <w:t>In practice,</w:t>
      </w:r>
      <w:r w:rsidR="005F6E09" w:rsidRPr="00FA5EE4">
        <w:rPr>
          <w:rFonts w:eastAsia="Times New Roman"/>
          <w:color w:val="000000"/>
          <w:lang w:eastAsia="en-AU"/>
        </w:rPr>
        <w:t xml:space="preserve"> </w:t>
      </w:r>
      <w:r w:rsidR="00645FA2" w:rsidRPr="00FA5EE4">
        <w:rPr>
          <w:rFonts w:eastAsia="Times New Roman"/>
          <w:color w:val="000000"/>
          <w:lang w:eastAsia="en-AU"/>
        </w:rPr>
        <w:t xml:space="preserve">new </w:t>
      </w:r>
      <w:r w:rsidR="00726A26" w:rsidRPr="00FA5EE4">
        <w:rPr>
          <w:rFonts w:eastAsia="Times New Roman"/>
          <w:color w:val="000000"/>
          <w:lang w:eastAsia="en-AU"/>
        </w:rPr>
        <w:t>subsection 5A(7</w:t>
      </w:r>
      <w:r w:rsidRPr="00FA5EE4">
        <w:rPr>
          <w:rFonts w:eastAsia="Times New Roman"/>
          <w:color w:val="000000"/>
          <w:lang w:eastAsia="en-AU"/>
        </w:rPr>
        <w:t xml:space="preserve">) </w:t>
      </w:r>
      <w:r w:rsidR="008B00EB" w:rsidRPr="00FA5EE4">
        <w:rPr>
          <w:rFonts w:eastAsia="Times New Roman"/>
          <w:color w:val="000000"/>
          <w:lang w:eastAsia="en-AU"/>
        </w:rPr>
        <w:t xml:space="preserve">will </w:t>
      </w:r>
      <w:r w:rsidRPr="00FA5EE4">
        <w:rPr>
          <w:rFonts w:eastAsia="Times New Roman"/>
          <w:color w:val="000000"/>
          <w:lang w:eastAsia="en-AU"/>
        </w:rPr>
        <w:t xml:space="preserve">mirror the current administrative arrangements for </w:t>
      </w:r>
      <w:r w:rsidR="00726A26" w:rsidRPr="00FA5EE4">
        <w:rPr>
          <w:color w:val="000000"/>
        </w:rPr>
        <w:t>a licence</w:t>
      </w:r>
      <w:r w:rsidRPr="00FA5EE4">
        <w:rPr>
          <w:rFonts w:eastAsia="Times New Roman"/>
          <w:color w:val="000000"/>
          <w:lang w:eastAsia="en-AU"/>
        </w:rPr>
        <w:t xml:space="preserve"> under regulation 5</w:t>
      </w:r>
      <w:r w:rsidR="001F0B9D" w:rsidRPr="00FA5EE4">
        <w:rPr>
          <w:rFonts w:eastAsia="Times New Roman"/>
          <w:color w:val="000000"/>
          <w:lang w:eastAsia="en-AU"/>
        </w:rPr>
        <w:t xml:space="preserve"> of the Prohibited Imports Regulations</w:t>
      </w:r>
      <w:r w:rsidRPr="00FA5EE4">
        <w:rPr>
          <w:rFonts w:eastAsia="Times New Roman"/>
          <w:color w:val="000000"/>
          <w:lang w:eastAsia="en-AU"/>
        </w:rPr>
        <w:t xml:space="preserve">, which ensures consistency and expediency in the regulatory administration of the importation of </w:t>
      </w:r>
      <w:r w:rsidRPr="00FA5EE4">
        <w:rPr>
          <w:rFonts w:eastAsia="Times New Roman"/>
          <w:b/>
          <w:i/>
          <w:color w:val="000000"/>
          <w:lang w:eastAsia="en-AU"/>
        </w:rPr>
        <w:t>vaping goods</w:t>
      </w:r>
      <w:r w:rsidRPr="00FA5EE4">
        <w:rPr>
          <w:rFonts w:eastAsia="Times New Roman"/>
          <w:color w:val="000000"/>
          <w:lang w:eastAsia="en-AU"/>
        </w:rPr>
        <w:t xml:space="preserve"> under</w:t>
      </w:r>
      <w:r w:rsidR="005F32C2" w:rsidRPr="00FA5EE4">
        <w:rPr>
          <w:rFonts w:eastAsia="Times New Roman"/>
          <w:color w:val="000000"/>
          <w:lang w:eastAsia="en-AU"/>
        </w:rPr>
        <w:t xml:space="preserve"> new </w:t>
      </w:r>
      <w:r w:rsidRPr="00FA5EE4">
        <w:rPr>
          <w:rFonts w:eastAsia="Times New Roman"/>
          <w:color w:val="000000"/>
          <w:lang w:eastAsia="en-AU"/>
        </w:rPr>
        <w:t>regulation 5A</w:t>
      </w:r>
      <w:r w:rsidR="0093406C" w:rsidRPr="00FA5EE4">
        <w:rPr>
          <w:rFonts w:eastAsia="Times New Roman"/>
          <w:color w:val="000000"/>
          <w:lang w:eastAsia="en-AU"/>
        </w:rPr>
        <w:t>.</w:t>
      </w:r>
    </w:p>
    <w:p w14:paraId="0BF90F22" w14:textId="77777777" w:rsidR="004B0A10" w:rsidRPr="00FA5EE4" w:rsidRDefault="004B0A10" w:rsidP="00934C7A">
      <w:pPr>
        <w:shd w:val="clear" w:color="auto" w:fill="FFFFFF"/>
        <w:spacing w:after="0"/>
        <w:rPr>
          <w:rFonts w:eastAsia="Times New Roman"/>
          <w:color w:val="000000"/>
          <w:lang w:eastAsia="en-AU"/>
        </w:rPr>
      </w:pPr>
    </w:p>
    <w:p w14:paraId="6CC6463E" w14:textId="77777777" w:rsidR="0093406C" w:rsidRPr="00FA5EE4" w:rsidRDefault="001746C3" w:rsidP="00934C7A">
      <w:pPr>
        <w:pStyle w:val="SubsectionHead"/>
        <w:keepNext w:val="0"/>
        <w:keepLines w:val="0"/>
        <w:spacing w:before="0"/>
        <w:ind w:left="0"/>
        <w:rPr>
          <w:sz w:val="24"/>
          <w:szCs w:val="24"/>
        </w:rPr>
      </w:pPr>
      <w:r w:rsidRPr="00FA5EE4">
        <w:rPr>
          <w:sz w:val="24"/>
          <w:szCs w:val="24"/>
        </w:rPr>
        <w:t>N</w:t>
      </w:r>
      <w:r w:rsidR="00645FA2" w:rsidRPr="00FA5EE4">
        <w:rPr>
          <w:sz w:val="24"/>
          <w:szCs w:val="24"/>
        </w:rPr>
        <w:t>ew s</w:t>
      </w:r>
      <w:r w:rsidR="00293E20" w:rsidRPr="00FA5EE4">
        <w:rPr>
          <w:sz w:val="24"/>
          <w:szCs w:val="24"/>
        </w:rPr>
        <w:t>ubregulation 5A(</w:t>
      </w:r>
      <w:r w:rsidR="00726A26" w:rsidRPr="00FA5EE4">
        <w:rPr>
          <w:sz w:val="24"/>
          <w:szCs w:val="24"/>
        </w:rPr>
        <w:t>8</w:t>
      </w:r>
      <w:r w:rsidR="0093406C" w:rsidRPr="00FA5EE4">
        <w:rPr>
          <w:sz w:val="24"/>
          <w:szCs w:val="24"/>
        </w:rPr>
        <w:t>)</w:t>
      </w:r>
    </w:p>
    <w:p w14:paraId="0D81AFE3" w14:textId="77777777" w:rsidR="004B0A10" w:rsidRPr="00FA5EE4" w:rsidRDefault="004B0A10" w:rsidP="00934C7A">
      <w:pPr>
        <w:pStyle w:val="paragraph"/>
        <w:spacing w:before="0" w:beforeAutospacing="0" w:after="0" w:afterAutospacing="0"/>
      </w:pPr>
    </w:p>
    <w:p w14:paraId="43455894" w14:textId="77777777" w:rsidR="0093406C" w:rsidRPr="00FA5EE4" w:rsidRDefault="001746C3" w:rsidP="00934C7A">
      <w:pPr>
        <w:pStyle w:val="paragraph"/>
        <w:spacing w:before="0" w:beforeAutospacing="0" w:after="0" w:afterAutospacing="0"/>
      </w:pPr>
      <w:r w:rsidRPr="00FA5EE4">
        <w:t>N</w:t>
      </w:r>
      <w:r w:rsidR="00293E20" w:rsidRPr="00FA5EE4">
        <w:t>ew subregulation 5A(</w:t>
      </w:r>
      <w:r w:rsidR="00726A26" w:rsidRPr="00FA5EE4">
        <w:t>8</w:t>
      </w:r>
      <w:r w:rsidR="00AE481D" w:rsidRPr="00FA5EE4">
        <w:t xml:space="preserve">) </w:t>
      </w:r>
      <w:r w:rsidR="008B00EB" w:rsidRPr="00FA5EE4">
        <w:t xml:space="preserve">has the effect </w:t>
      </w:r>
      <w:r w:rsidR="00AE481D" w:rsidRPr="00FA5EE4">
        <w:t xml:space="preserve">that, in considering whether to grant a licence, the </w:t>
      </w:r>
      <w:r w:rsidR="00AE481D" w:rsidRPr="00FA5EE4">
        <w:rPr>
          <w:b/>
          <w:i/>
        </w:rPr>
        <w:t>prescribed authority</w:t>
      </w:r>
      <w:r w:rsidR="00AE481D" w:rsidRPr="00FA5EE4">
        <w:t xml:space="preserve"> ma</w:t>
      </w:r>
      <w:r w:rsidR="004E2219" w:rsidRPr="00FA5EE4">
        <w:t>y consider any relevant matter.</w:t>
      </w:r>
    </w:p>
    <w:p w14:paraId="5663F9AF" w14:textId="77777777" w:rsidR="00297B8B" w:rsidRPr="00FA5EE4" w:rsidRDefault="00297B8B" w:rsidP="00934C7A">
      <w:pPr>
        <w:pStyle w:val="paragraph"/>
        <w:spacing w:before="0" w:beforeAutospacing="0" w:after="0" w:afterAutospacing="0"/>
      </w:pPr>
    </w:p>
    <w:p w14:paraId="546E9932" w14:textId="77777777" w:rsidR="00E37DF8" w:rsidRPr="00FA5EE4" w:rsidRDefault="00E37DF8" w:rsidP="00934C7A">
      <w:pPr>
        <w:pStyle w:val="paragraph"/>
        <w:spacing w:before="0" w:beforeAutospacing="0" w:after="0" w:afterAutospacing="0"/>
      </w:pPr>
      <w:r w:rsidRPr="00FA5EE4">
        <w:t>The purpose is to ensure that the prescribed authority is not limited to considering the matters in new subregulation 5A(7), and is able to consider the overall suitability of an applicant is considering whether to grant a licence.</w:t>
      </w:r>
    </w:p>
    <w:p w14:paraId="31F7FF36" w14:textId="77777777" w:rsidR="00E37DF8" w:rsidRPr="00FA5EE4" w:rsidRDefault="00E37DF8" w:rsidP="00934C7A">
      <w:pPr>
        <w:pStyle w:val="paragraph"/>
        <w:spacing w:before="0" w:beforeAutospacing="0" w:after="0" w:afterAutospacing="0"/>
      </w:pPr>
    </w:p>
    <w:p w14:paraId="1206919D" w14:textId="77777777" w:rsidR="00297B8B" w:rsidRPr="00FA5EE4" w:rsidRDefault="00297B8B" w:rsidP="00934C7A">
      <w:pPr>
        <w:pStyle w:val="paragraph"/>
        <w:spacing w:before="0" w:beforeAutospacing="0" w:after="0" w:afterAutospacing="0"/>
      </w:pPr>
      <w:r w:rsidRPr="00FA5EE4">
        <w:t xml:space="preserve">An example of a ‘relevant matter’ would be the suitability of the applicant to hold a licence to import </w:t>
      </w:r>
      <w:r w:rsidRPr="00FA5EE4">
        <w:rPr>
          <w:b/>
          <w:i/>
        </w:rPr>
        <w:t>vaping goods</w:t>
      </w:r>
      <w:r w:rsidRPr="00FA5EE4">
        <w:t>. This could include matters relating to propriety, such as previous criminal convictions.</w:t>
      </w:r>
    </w:p>
    <w:p w14:paraId="210CE318" w14:textId="77777777" w:rsidR="004B0A10" w:rsidRPr="00FA5EE4" w:rsidRDefault="004B0A10" w:rsidP="00934C7A">
      <w:pPr>
        <w:pStyle w:val="paragraph"/>
        <w:spacing w:before="0" w:beforeAutospacing="0" w:after="0" w:afterAutospacing="0"/>
      </w:pPr>
    </w:p>
    <w:p w14:paraId="0670C5E5" w14:textId="77777777" w:rsidR="00726A26" w:rsidRPr="00FA5EE4" w:rsidRDefault="00726A26" w:rsidP="00934C7A">
      <w:pPr>
        <w:pStyle w:val="SubsectionHead"/>
        <w:keepNext w:val="0"/>
        <w:keepLines w:val="0"/>
        <w:spacing w:before="0"/>
        <w:ind w:left="0"/>
        <w:rPr>
          <w:sz w:val="24"/>
          <w:szCs w:val="24"/>
        </w:rPr>
      </w:pPr>
      <w:r w:rsidRPr="00FA5EE4">
        <w:rPr>
          <w:sz w:val="24"/>
          <w:szCs w:val="24"/>
        </w:rPr>
        <w:t>Conditions of licences</w:t>
      </w:r>
    </w:p>
    <w:p w14:paraId="2F64A22E" w14:textId="77777777" w:rsidR="004B0A10" w:rsidRPr="00FA5EE4" w:rsidRDefault="004B0A10" w:rsidP="00934C7A">
      <w:pPr>
        <w:pStyle w:val="SubsectionHead"/>
        <w:keepNext w:val="0"/>
        <w:keepLines w:val="0"/>
        <w:spacing w:before="0"/>
        <w:ind w:left="0"/>
        <w:rPr>
          <w:i w:val="0"/>
          <w:sz w:val="24"/>
          <w:szCs w:val="24"/>
        </w:rPr>
      </w:pPr>
    </w:p>
    <w:p w14:paraId="42AE9D32" w14:textId="77777777" w:rsidR="0093406C" w:rsidRPr="00FA5EE4" w:rsidRDefault="001746C3" w:rsidP="00934C7A">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4811C2" w:rsidRPr="00FA5EE4">
        <w:rPr>
          <w:sz w:val="24"/>
          <w:szCs w:val="24"/>
        </w:rPr>
        <w:t>ubreg</w:t>
      </w:r>
      <w:r w:rsidR="00293E20" w:rsidRPr="00FA5EE4">
        <w:rPr>
          <w:sz w:val="24"/>
          <w:szCs w:val="24"/>
        </w:rPr>
        <w:t>ulation 5A(</w:t>
      </w:r>
      <w:r w:rsidR="00726A26" w:rsidRPr="00FA5EE4">
        <w:rPr>
          <w:sz w:val="24"/>
          <w:szCs w:val="24"/>
        </w:rPr>
        <w:t>9</w:t>
      </w:r>
      <w:r w:rsidR="004B0A10" w:rsidRPr="00FA5EE4">
        <w:rPr>
          <w:sz w:val="24"/>
          <w:szCs w:val="24"/>
        </w:rPr>
        <w:t>)</w:t>
      </w:r>
    </w:p>
    <w:p w14:paraId="3FD162E0" w14:textId="77777777" w:rsidR="004B0A10" w:rsidRPr="00FA5EE4" w:rsidRDefault="004B0A10" w:rsidP="00934C7A">
      <w:pPr>
        <w:pStyle w:val="subsection"/>
        <w:tabs>
          <w:tab w:val="clear" w:pos="1021"/>
        </w:tabs>
        <w:spacing w:before="0"/>
        <w:ind w:left="0" w:firstLine="0"/>
        <w:rPr>
          <w:sz w:val="24"/>
          <w:szCs w:val="24"/>
        </w:rPr>
      </w:pPr>
    </w:p>
    <w:p w14:paraId="5ECB11CD" w14:textId="77777777" w:rsidR="0093406C" w:rsidRPr="00FA5EE4" w:rsidRDefault="001746C3" w:rsidP="00934C7A">
      <w:pPr>
        <w:pStyle w:val="subsection"/>
        <w:tabs>
          <w:tab w:val="clear" w:pos="1021"/>
        </w:tabs>
        <w:spacing w:before="0"/>
        <w:ind w:left="0" w:firstLine="0"/>
        <w:rPr>
          <w:sz w:val="24"/>
          <w:szCs w:val="24"/>
        </w:rPr>
      </w:pPr>
      <w:r w:rsidRPr="00FA5EE4">
        <w:rPr>
          <w:sz w:val="24"/>
          <w:szCs w:val="24"/>
        </w:rPr>
        <w:t>N</w:t>
      </w:r>
      <w:r w:rsidR="00293E20" w:rsidRPr="00FA5EE4">
        <w:rPr>
          <w:sz w:val="24"/>
          <w:szCs w:val="24"/>
        </w:rPr>
        <w:t>ew subregulation 5A(</w:t>
      </w:r>
      <w:r w:rsidR="00726A26" w:rsidRPr="00FA5EE4">
        <w:rPr>
          <w:sz w:val="24"/>
          <w:szCs w:val="24"/>
        </w:rPr>
        <w:t>9</w:t>
      </w:r>
      <w:r w:rsidR="004811C2" w:rsidRPr="00FA5EE4">
        <w:rPr>
          <w:sz w:val="24"/>
          <w:szCs w:val="24"/>
        </w:rPr>
        <w:t xml:space="preserve">) </w:t>
      </w:r>
      <w:r w:rsidR="005F6E09" w:rsidRPr="00FA5EE4">
        <w:rPr>
          <w:sz w:val="24"/>
          <w:szCs w:val="24"/>
        </w:rPr>
        <w:t xml:space="preserve">provides </w:t>
      </w:r>
      <w:r w:rsidR="004811C2" w:rsidRPr="00FA5EE4">
        <w:rPr>
          <w:sz w:val="24"/>
          <w:szCs w:val="24"/>
        </w:rPr>
        <w:t>that a licence may specify conditions or requirements to be complied with by the holder of the licence (</w:t>
      </w:r>
      <w:r w:rsidR="00645FA2" w:rsidRPr="00FA5EE4">
        <w:rPr>
          <w:sz w:val="24"/>
          <w:szCs w:val="24"/>
        </w:rPr>
        <w:t xml:space="preserve">new </w:t>
      </w:r>
      <w:r w:rsidR="00293E20" w:rsidRPr="00FA5EE4">
        <w:rPr>
          <w:sz w:val="24"/>
          <w:szCs w:val="24"/>
        </w:rPr>
        <w:t>paragraph 5A(</w:t>
      </w:r>
      <w:r w:rsidR="00726A26" w:rsidRPr="00FA5EE4">
        <w:rPr>
          <w:sz w:val="24"/>
          <w:szCs w:val="24"/>
        </w:rPr>
        <w:t>9</w:t>
      </w:r>
      <w:r w:rsidR="004811C2" w:rsidRPr="00FA5EE4">
        <w:rPr>
          <w:sz w:val="24"/>
          <w:szCs w:val="24"/>
        </w:rPr>
        <w:t xml:space="preserve">)(a)), and when the holder must comply with a condition or requirement, whether before or after the importation of the </w:t>
      </w:r>
      <w:r w:rsidR="004811C2" w:rsidRPr="00FA5EE4">
        <w:rPr>
          <w:b/>
          <w:i/>
          <w:sz w:val="24"/>
          <w:szCs w:val="24"/>
        </w:rPr>
        <w:t>vaping goods</w:t>
      </w:r>
      <w:r w:rsidR="004811C2" w:rsidRPr="00FA5EE4">
        <w:rPr>
          <w:sz w:val="24"/>
          <w:szCs w:val="24"/>
        </w:rPr>
        <w:t xml:space="preserve"> to which the licence relates (</w:t>
      </w:r>
      <w:r w:rsidR="00645FA2" w:rsidRPr="00FA5EE4">
        <w:rPr>
          <w:sz w:val="24"/>
          <w:szCs w:val="24"/>
        </w:rPr>
        <w:t xml:space="preserve">new </w:t>
      </w:r>
      <w:r w:rsidR="00293E20" w:rsidRPr="00FA5EE4">
        <w:rPr>
          <w:sz w:val="24"/>
          <w:szCs w:val="24"/>
        </w:rPr>
        <w:t>paragraph 5A(</w:t>
      </w:r>
      <w:r w:rsidR="00726A26" w:rsidRPr="00FA5EE4">
        <w:rPr>
          <w:sz w:val="24"/>
          <w:szCs w:val="24"/>
        </w:rPr>
        <w:t>9</w:t>
      </w:r>
      <w:r w:rsidR="004E2219" w:rsidRPr="00FA5EE4">
        <w:rPr>
          <w:sz w:val="24"/>
          <w:szCs w:val="24"/>
        </w:rPr>
        <w:t>)(b)).</w:t>
      </w:r>
    </w:p>
    <w:p w14:paraId="2F76CAED" w14:textId="77777777" w:rsidR="00297B8B" w:rsidRPr="00FA5EE4" w:rsidRDefault="00297B8B" w:rsidP="00934C7A">
      <w:pPr>
        <w:pStyle w:val="subsection"/>
        <w:tabs>
          <w:tab w:val="clear" w:pos="1021"/>
        </w:tabs>
        <w:spacing w:before="0"/>
        <w:ind w:left="0" w:firstLine="0"/>
        <w:rPr>
          <w:sz w:val="24"/>
          <w:szCs w:val="24"/>
        </w:rPr>
      </w:pPr>
    </w:p>
    <w:p w14:paraId="7B53BDAF" w14:textId="77777777" w:rsidR="00297B8B" w:rsidRPr="00FA5EE4" w:rsidRDefault="00297B8B" w:rsidP="00934C7A">
      <w:pPr>
        <w:pStyle w:val="subsection"/>
        <w:tabs>
          <w:tab w:val="clear" w:pos="1021"/>
        </w:tabs>
        <w:spacing w:before="0"/>
        <w:ind w:left="0" w:firstLine="0"/>
        <w:rPr>
          <w:sz w:val="24"/>
          <w:szCs w:val="24"/>
        </w:rPr>
      </w:pPr>
      <w:r w:rsidRPr="00FA5EE4">
        <w:rPr>
          <w:sz w:val="24"/>
          <w:szCs w:val="24"/>
        </w:rPr>
        <w:t xml:space="preserve">An example of a condition that may be imposed is that the licence holder must have secure premises in which </w:t>
      </w:r>
      <w:r w:rsidRPr="00FA5EE4">
        <w:rPr>
          <w:b/>
          <w:i/>
          <w:sz w:val="24"/>
          <w:szCs w:val="24"/>
        </w:rPr>
        <w:t>vaping goods</w:t>
      </w:r>
      <w:r w:rsidR="008D0EB2" w:rsidRPr="00FA5EE4">
        <w:rPr>
          <w:sz w:val="24"/>
          <w:szCs w:val="24"/>
        </w:rPr>
        <w:t xml:space="preserve"> can be stored.</w:t>
      </w:r>
    </w:p>
    <w:p w14:paraId="56A0EFBD" w14:textId="77777777" w:rsidR="004B0A10" w:rsidRPr="00FA5EE4" w:rsidRDefault="004B0A10" w:rsidP="00934C7A">
      <w:pPr>
        <w:pStyle w:val="subsection"/>
        <w:tabs>
          <w:tab w:val="clear" w:pos="1021"/>
        </w:tabs>
        <w:spacing w:before="0"/>
        <w:ind w:left="0" w:firstLine="0"/>
        <w:rPr>
          <w:sz w:val="24"/>
          <w:szCs w:val="24"/>
        </w:rPr>
      </w:pPr>
    </w:p>
    <w:p w14:paraId="771A0797" w14:textId="77777777" w:rsidR="001F0B9D" w:rsidRPr="00FA5EE4" w:rsidRDefault="001F0B9D" w:rsidP="00934C7A">
      <w:pPr>
        <w:pStyle w:val="subsection"/>
        <w:tabs>
          <w:tab w:val="clear" w:pos="1021"/>
        </w:tabs>
        <w:spacing w:before="0"/>
        <w:ind w:left="0" w:firstLine="0"/>
        <w:rPr>
          <w:sz w:val="24"/>
          <w:szCs w:val="24"/>
        </w:rPr>
      </w:pPr>
      <w:r w:rsidRPr="00FA5EE4">
        <w:rPr>
          <w:sz w:val="24"/>
          <w:szCs w:val="24"/>
        </w:rPr>
        <w:t xml:space="preserve">The </w:t>
      </w:r>
      <w:r w:rsidR="003154D5" w:rsidRPr="00FA5EE4">
        <w:rPr>
          <w:sz w:val="24"/>
          <w:szCs w:val="24"/>
        </w:rPr>
        <w:t>purpose</w:t>
      </w:r>
      <w:r w:rsidRPr="00FA5EE4">
        <w:rPr>
          <w:sz w:val="24"/>
          <w:szCs w:val="24"/>
        </w:rPr>
        <w:t xml:space="preserve"> of this</w:t>
      </w:r>
      <w:r w:rsidR="005F6E09" w:rsidRPr="00FA5EE4">
        <w:rPr>
          <w:sz w:val="24"/>
          <w:szCs w:val="24"/>
        </w:rPr>
        <w:t xml:space="preserve"> </w:t>
      </w:r>
      <w:r w:rsidRPr="00FA5EE4">
        <w:rPr>
          <w:sz w:val="24"/>
          <w:szCs w:val="24"/>
        </w:rPr>
        <w:t>subregulation is to provide the prescribed authority with discretion to impose conditions on licences granted to importers for the importation of vaping goods.</w:t>
      </w:r>
    </w:p>
    <w:p w14:paraId="3CA21535" w14:textId="77777777" w:rsidR="001F0B9D" w:rsidRPr="00FA5EE4" w:rsidRDefault="001F0B9D" w:rsidP="00934C7A">
      <w:pPr>
        <w:pStyle w:val="subsection"/>
        <w:tabs>
          <w:tab w:val="clear" w:pos="1021"/>
        </w:tabs>
        <w:spacing w:before="0"/>
        <w:ind w:left="0" w:firstLine="0"/>
        <w:rPr>
          <w:sz w:val="24"/>
          <w:szCs w:val="24"/>
        </w:rPr>
      </w:pPr>
    </w:p>
    <w:p w14:paraId="311454B7" w14:textId="77777777" w:rsidR="0093406C" w:rsidRPr="00FA5EE4" w:rsidRDefault="004E2219" w:rsidP="00E74755">
      <w:pPr>
        <w:keepNext/>
        <w:keepLines/>
        <w:shd w:val="clear" w:color="auto" w:fill="FFFFFF"/>
        <w:spacing w:after="0"/>
        <w:rPr>
          <w:rFonts w:eastAsia="Times New Roman"/>
          <w:color w:val="000000"/>
          <w:lang w:eastAsia="en-AU"/>
        </w:rPr>
      </w:pPr>
      <w:r w:rsidRPr="00FA5EE4">
        <w:rPr>
          <w:rFonts w:eastAsia="Times New Roman"/>
          <w:color w:val="000000"/>
          <w:lang w:eastAsia="en-AU"/>
        </w:rPr>
        <w:lastRenderedPageBreak/>
        <w:t>This</w:t>
      </w:r>
      <w:r w:rsidR="005F6E09" w:rsidRPr="00FA5EE4">
        <w:rPr>
          <w:rFonts w:eastAsia="Times New Roman"/>
          <w:color w:val="000000"/>
          <w:lang w:eastAsia="en-AU"/>
        </w:rPr>
        <w:t xml:space="preserve"> </w:t>
      </w:r>
      <w:r w:rsidR="00F34344" w:rsidRPr="00FA5EE4">
        <w:rPr>
          <w:rFonts w:eastAsia="Times New Roman"/>
          <w:color w:val="000000"/>
          <w:lang w:eastAsia="en-AU"/>
        </w:rPr>
        <w:t xml:space="preserve">amendment </w:t>
      </w:r>
      <w:r w:rsidR="005F6E09" w:rsidRPr="00FA5EE4">
        <w:rPr>
          <w:rFonts w:eastAsia="Times New Roman"/>
          <w:color w:val="000000"/>
          <w:lang w:eastAsia="en-AU"/>
        </w:rPr>
        <w:t xml:space="preserve">is </w:t>
      </w:r>
      <w:r w:rsidR="00F34344" w:rsidRPr="00FA5EE4">
        <w:rPr>
          <w:rFonts w:eastAsia="Times New Roman"/>
          <w:color w:val="000000"/>
          <w:lang w:eastAsia="en-AU"/>
        </w:rPr>
        <w:t xml:space="preserve">consistent with subparagraph 50(3)(b)(ii) of the Customs Act, which provides that without limiting the generality of paragraph 50(2)(c), </w:t>
      </w:r>
      <w:r w:rsidR="00F34344" w:rsidRPr="00FA5EE4">
        <w:rPr>
          <w:color w:val="000000"/>
          <w:shd w:val="clear" w:color="auto" w:fill="FFFFFF"/>
        </w:rPr>
        <w:t xml:space="preserve">in relation to licences or permissions granted as prescribed by regulations made under this Act—may make provision for and in relation to </w:t>
      </w:r>
      <w:r w:rsidR="00F34344" w:rsidRPr="00FA5EE4">
        <w:rPr>
          <w:rFonts w:eastAsia="Times New Roman"/>
          <w:color w:val="000000"/>
          <w:lang w:eastAsia="en-AU"/>
        </w:rPr>
        <w:t>the granting of a licence or permission to import goods subject to compliance with conditions or requirements, either before or after the importation of the goods, by the holder of the licence or permission at t</w:t>
      </w:r>
      <w:r w:rsidRPr="00FA5EE4">
        <w:rPr>
          <w:rFonts w:eastAsia="Times New Roman"/>
          <w:color w:val="000000"/>
          <w:lang w:eastAsia="en-AU"/>
        </w:rPr>
        <w:t>he time the goods are imported.</w:t>
      </w:r>
    </w:p>
    <w:p w14:paraId="7402CEBD" w14:textId="77777777" w:rsidR="004B0A10" w:rsidRPr="00FA5EE4" w:rsidRDefault="004B0A10" w:rsidP="00934C7A">
      <w:pPr>
        <w:shd w:val="clear" w:color="auto" w:fill="FFFFFF"/>
        <w:spacing w:after="0"/>
        <w:rPr>
          <w:rFonts w:eastAsia="Times New Roman"/>
          <w:color w:val="000000"/>
          <w:lang w:eastAsia="en-AU"/>
        </w:rPr>
      </w:pPr>
    </w:p>
    <w:p w14:paraId="2AC215D5" w14:textId="77777777" w:rsidR="0093406C" w:rsidRPr="00FA5EE4" w:rsidRDefault="001746C3" w:rsidP="00934C7A">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293E20" w:rsidRPr="00FA5EE4">
        <w:rPr>
          <w:sz w:val="24"/>
          <w:szCs w:val="24"/>
        </w:rPr>
        <w:t>ubre</w:t>
      </w:r>
      <w:r w:rsidR="00F539AA" w:rsidRPr="00FA5EE4">
        <w:rPr>
          <w:sz w:val="24"/>
          <w:szCs w:val="24"/>
        </w:rPr>
        <w:t>gulation 5A(10</w:t>
      </w:r>
      <w:r w:rsidR="0093406C" w:rsidRPr="00FA5EE4">
        <w:rPr>
          <w:sz w:val="24"/>
          <w:szCs w:val="24"/>
        </w:rPr>
        <w:t>)</w:t>
      </w:r>
    </w:p>
    <w:p w14:paraId="72CC58E1" w14:textId="77777777" w:rsidR="004B0A10" w:rsidRPr="00FA5EE4" w:rsidRDefault="004B0A10" w:rsidP="00934C7A">
      <w:pPr>
        <w:pStyle w:val="paragraph"/>
        <w:spacing w:before="0" w:beforeAutospacing="0" w:after="0" w:afterAutospacing="0"/>
      </w:pPr>
    </w:p>
    <w:p w14:paraId="247A9B0A" w14:textId="77777777" w:rsidR="0093406C" w:rsidRPr="00FA5EE4" w:rsidRDefault="005F6E09" w:rsidP="00934C7A">
      <w:pPr>
        <w:pStyle w:val="paragraph"/>
        <w:spacing w:before="0" w:beforeAutospacing="0" w:after="0" w:afterAutospacing="0"/>
      </w:pPr>
      <w:r w:rsidRPr="00FA5EE4">
        <w:t>N</w:t>
      </w:r>
      <w:r w:rsidR="00F539AA" w:rsidRPr="00FA5EE4">
        <w:t>ew subregulation 5A(10</w:t>
      </w:r>
      <w:r w:rsidR="004811C2" w:rsidRPr="00FA5EE4">
        <w:t xml:space="preserve">) </w:t>
      </w:r>
      <w:r w:rsidR="008B00EB" w:rsidRPr="00FA5EE4">
        <w:t xml:space="preserve">has the effect </w:t>
      </w:r>
      <w:r w:rsidR="004811C2" w:rsidRPr="00FA5EE4">
        <w:t xml:space="preserve">that a licence to import a </w:t>
      </w:r>
      <w:r w:rsidR="00FB5513" w:rsidRPr="00FA5EE4">
        <w:rPr>
          <w:b/>
          <w:i/>
        </w:rPr>
        <w:t>disposable vap</w:t>
      </w:r>
      <w:r w:rsidR="004811C2" w:rsidRPr="00FA5EE4">
        <w:rPr>
          <w:b/>
          <w:i/>
        </w:rPr>
        <w:t>e</w:t>
      </w:r>
      <w:r w:rsidR="004811C2" w:rsidRPr="00FA5EE4">
        <w:t xml:space="preserve"> is, in addition to any condition specified in the licence under</w:t>
      </w:r>
      <w:r w:rsidR="005F32C2" w:rsidRPr="00FA5EE4">
        <w:t xml:space="preserve"> new </w:t>
      </w:r>
      <w:r w:rsidR="00293E20" w:rsidRPr="00FA5EE4">
        <w:t>subregulation 5A(</w:t>
      </w:r>
      <w:r w:rsidR="00F539AA" w:rsidRPr="00FA5EE4">
        <w:t>9</w:t>
      </w:r>
      <w:r w:rsidR="004811C2" w:rsidRPr="00FA5EE4">
        <w:t>), subject to the condition that the device must only be used for the purposes of</w:t>
      </w:r>
      <w:r w:rsidR="00327452" w:rsidRPr="00FA5EE4">
        <w:t xml:space="preserve"> supply or use for</w:t>
      </w:r>
      <w:r w:rsidR="004811C2" w:rsidRPr="00FA5EE4">
        <w:t xml:space="preserve"> medical or scientific research</w:t>
      </w:r>
      <w:r w:rsidR="004E2219" w:rsidRPr="00FA5EE4">
        <w:t>.</w:t>
      </w:r>
    </w:p>
    <w:p w14:paraId="0E9A864F" w14:textId="77777777" w:rsidR="00297B8B" w:rsidRPr="00FA5EE4" w:rsidRDefault="00297B8B" w:rsidP="00934C7A">
      <w:pPr>
        <w:pStyle w:val="paragraph"/>
        <w:spacing w:before="0" w:beforeAutospacing="0" w:after="0" w:afterAutospacing="0"/>
      </w:pPr>
    </w:p>
    <w:p w14:paraId="591F369A" w14:textId="77777777" w:rsidR="00297B8B" w:rsidRPr="00FA5EE4" w:rsidRDefault="00297B8B" w:rsidP="00934C7A">
      <w:pPr>
        <w:pStyle w:val="paragraph"/>
        <w:spacing w:before="0" w:beforeAutospacing="0" w:after="0" w:afterAutospacing="0"/>
      </w:pPr>
      <w:r w:rsidRPr="00FA5EE4">
        <w:t xml:space="preserve">The purpose of this provision is to ensure that </w:t>
      </w:r>
      <w:r w:rsidRPr="00FA5EE4">
        <w:rPr>
          <w:b/>
          <w:i/>
        </w:rPr>
        <w:t>disposable vapes</w:t>
      </w:r>
      <w:r w:rsidRPr="00FA5EE4">
        <w:t xml:space="preserve"> are not made available for general supply in the community. </w:t>
      </w:r>
      <w:r w:rsidRPr="00FA5EE4">
        <w:rPr>
          <w:b/>
          <w:i/>
        </w:rPr>
        <w:t>Disposable vapes</w:t>
      </w:r>
      <w:r w:rsidRPr="00FA5EE4">
        <w:t xml:space="preserve"> are preferred by children and adolescents due to their low cost and ease of concealment from parents and teachers, and are damaging to the environment. It is therefore important that their uses be limited to medical or scientific research.</w:t>
      </w:r>
    </w:p>
    <w:p w14:paraId="1D7E8ABD" w14:textId="77777777" w:rsidR="0093406C" w:rsidRPr="00FA5EE4" w:rsidRDefault="0093406C" w:rsidP="00934C7A">
      <w:pPr>
        <w:pStyle w:val="paragraph"/>
        <w:spacing w:before="0" w:beforeAutospacing="0" w:after="0" w:afterAutospacing="0"/>
      </w:pPr>
    </w:p>
    <w:p w14:paraId="1A9D3181" w14:textId="77777777" w:rsidR="0093406C" w:rsidRPr="00FA5EE4" w:rsidRDefault="00F34344" w:rsidP="00934C7A">
      <w:pPr>
        <w:shd w:val="clear" w:color="auto" w:fill="FFFFFF"/>
        <w:spacing w:after="0"/>
        <w:rPr>
          <w:rFonts w:eastAsia="Times New Roman"/>
          <w:color w:val="000000"/>
          <w:lang w:eastAsia="en-AU"/>
        </w:rPr>
      </w:pPr>
      <w:r w:rsidRPr="00FA5EE4">
        <w:rPr>
          <w:rFonts w:eastAsia="Times New Roman"/>
          <w:color w:val="000000"/>
          <w:lang w:eastAsia="en-AU"/>
        </w:rPr>
        <w:t>This</w:t>
      </w:r>
      <w:r w:rsidR="005F6E09" w:rsidRPr="00FA5EE4">
        <w:rPr>
          <w:rFonts w:eastAsia="Times New Roman"/>
          <w:color w:val="000000"/>
          <w:lang w:eastAsia="en-AU"/>
        </w:rPr>
        <w:t xml:space="preserve"> </w:t>
      </w:r>
      <w:r w:rsidRPr="00FA5EE4">
        <w:rPr>
          <w:rFonts w:eastAsia="Times New Roman"/>
          <w:color w:val="000000"/>
          <w:lang w:eastAsia="en-AU"/>
        </w:rPr>
        <w:t xml:space="preserve">amendment </w:t>
      </w:r>
      <w:r w:rsidR="005F6E09" w:rsidRPr="00FA5EE4">
        <w:rPr>
          <w:rFonts w:eastAsia="Times New Roman"/>
          <w:color w:val="000000"/>
          <w:lang w:eastAsia="en-AU"/>
        </w:rPr>
        <w:t xml:space="preserve">is </w:t>
      </w:r>
      <w:r w:rsidRPr="00FA5EE4">
        <w:rPr>
          <w:rFonts w:eastAsia="Times New Roman"/>
          <w:color w:val="000000"/>
          <w:lang w:eastAsia="en-AU"/>
        </w:rPr>
        <w:t xml:space="preserve">consistent with subparagraph 50(3)(b)(ii) of the Customs Act, which provides that without limiting the generality of paragraph 50(2)(c), </w:t>
      </w:r>
      <w:r w:rsidRPr="00FA5EE4">
        <w:rPr>
          <w:color w:val="000000"/>
          <w:shd w:val="clear" w:color="auto" w:fill="FFFFFF"/>
        </w:rPr>
        <w:t xml:space="preserve">in relation to licences or permissions granted as prescribed by regulations made under this Act—may make provision for and in relation to </w:t>
      </w:r>
      <w:r w:rsidRPr="00FA5EE4">
        <w:rPr>
          <w:rFonts w:eastAsia="Times New Roman"/>
          <w:color w:val="000000"/>
          <w:lang w:eastAsia="en-AU"/>
        </w:rPr>
        <w:t>the granting of a licence or permission to import goods subject to compliance with conditions or requirements, either before or after the importation of the goods, by the holder of the licence or permission at the time the goods are imported.</w:t>
      </w:r>
    </w:p>
    <w:p w14:paraId="1B80E839" w14:textId="77777777" w:rsidR="004B0A10" w:rsidRPr="00FA5EE4" w:rsidRDefault="004B0A10" w:rsidP="00934C7A">
      <w:pPr>
        <w:shd w:val="clear" w:color="auto" w:fill="FFFFFF"/>
        <w:spacing w:after="0"/>
        <w:rPr>
          <w:rFonts w:eastAsia="Times New Roman"/>
          <w:color w:val="000000"/>
          <w:lang w:eastAsia="en-AU"/>
        </w:rPr>
      </w:pPr>
    </w:p>
    <w:p w14:paraId="3B599BB0" w14:textId="77777777" w:rsidR="0093406C" w:rsidRPr="00FA5EE4" w:rsidRDefault="004E2219" w:rsidP="00934C7A">
      <w:pPr>
        <w:pStyle w:val="SubsectionHead"/>
        <w:keepNext w:val="0"/>
        <w:keepLines w:val="0"/>
        <w:spacing w:before="0"/>
        <w:ind w:left="0"/>
        <w:rPr>
          <w:sz w:val="24"/>
          <w:szCs w:val="24"/>
        </w:rPr>
      </w:pPr>
      <w:r w:rsidRPr="00FA5EE4">
        <w:rPr>
          <w:sz w:val="24"/>
          <w:szCs w:val="24"/>
        </w:rPr>
        <w:t>Revocation of licences</w:t>
      </w:r>
    </w:p>
    <w:p w14:paraId="77B685A0" w14:textId="77777777" w:rsidR="004B0A10" w:rsidRPr="00FA5EE4" w:rsidRDefault="004B0A10" w:rsidP="00934C7A">
      <w:pPr>
        <w:pStyle w:val="SubsectionHead"/>
        <w:keepNext w:val="0"/>
        <w:keepLines w:val="0"/>
        <w:spacing w:before="0"/>
        <w:ind w:left="0"/>
        <w:rPr>
          <w:i w:val="0"/>
          <w:sz w:val="24"/>
          <w:szCs w:val="24"/>
        </w:rPr>
      </w:pPr>
    </w:p>
    <w:p w14:paraId="30315166" w14:textId="77777777" w:rsidR="0093406C" w:rsidRPr="00FA5EE4" w:rsidRDefault="005F6E09" w:rsidP="00934C7A">
      <w:pPr>
        <w:pStyle w:val="SubsectionHead"/>
        <w:keepNext w:val="0"/>
        <w:keepLines w:val="0"/>
        <w:spacing w:before="0"/>
        <w:ind w:left="0"/>
        <w:rPr>
          <w:sz w:val="24"/>
          <w:szCs w:val="24"/>
        </w:rPr>
      </w:pPr>
      <w:r w:rsidRPr="00FA5EE4">
        <w:rPr>
          <w:sz w:val="24"/>
          <w:szCs w:val="24"/>
        </w:rPr>
        <w:t>N</w:t>
      </w:r>
      <w:r w:rsidR="008D383F" w:rsidRPr="00FA5EE4">
        <w:rPr>
          <w:sz w:val="24"/>
          <w:szCs w:val="24"/>
        </w:rPr>
        <w:t>ew s</w:t>
      </w:r>
      <w:r w:rsidR="0093406C" w:rsidRPr="00FA5EE4">
        <w:rPr>
          <w:sz w:val="24"/>
          <w:szCs w:val="24"/>
        </w:rPr>
        <w:t>ubregulation</w:t>
      </w:r>
      <w:r w:rsidR="00327452" w:rsidRPr="00FA5EE4">
        <w:rPr>
          <w:sz w:val="24"/>
          <w:szCs w:val="24"/>
        </w:rPr>
        <w:t xml:space="preserve"> 5A(11</w:t>
      </w:r>
      <w:r w:rsidR="0093406C" w:rsidRPr="00FA5EE4">
        <w:rPr>
          <w:sz w:val="24"/>
          <w:szCs w:val="24"/>
        </w:rPr>
        <w:t>)</w:t>
      </w:r>
    </w:p>
    <w:p w14:paraId="6F0C7CB6" w14:textId="77777777" w:rsidR="004B0A10" w:rsidRPr="00FA5EE4" w:rsidRDefault="004B0A10" w:rsidP="00934C7A">
      <w:pPr>
        <w:pStyle w:val="subsection"/>
        <w:tabs>
          <w:tab w:val="clear" w:pos="1021"/>
          <w:tab w:val="right" w:pos="0"/>
        </w:tabs>
        <w:spacing w:before="0"/>
        <w:ind w:left="0" w:firstLine="0"/>
        <w:rPr>
          <w:sz w:val="24"/>
          <w:szCs w:val="24"/>
        </w:rPr>
      </w:pPr>
    </w:p>
    <w:p w14:paraId="4D1936F8" w14:textId="77777777" w:rsidR="0093406C" w:rsidRPr="00FA5EE4" w:rsidRDefault="005F6E09" w:rsidP="00934C7A">
      <w:pPr>
        <w:pStyle w:val="subsection"/>
        <w:tabs>
          <w:tab w:val="clear" w:pos="1021"/>
          <w:tab w:val="right" w:pos="0"/>
        </w:tabs>
        <w:spacing w:before="0"/>
        <w:ind w:left="0" w:firstLine="0"/>
        <w:rPr>
          <w:sz w:val="24"/>
          <w:szCs w:val="24"/>
        </w:rPr>
      </w:pPr>
      <w:r w:rsidRPr="00FA5EE4">
        <w:rPr>
          <w:sz w:val="24"/>
          <w:szCs w:val="24"/>
        </w:rPr>
        <w:t>N</w:t>
      </w:r>
      <w:r w:rsidR="00293E20" w:rsidRPr="00FA5EE4">
        <w:rPr>
          <w:sz w:val="24"/>
          <w:szCs w:val="24"/>
        </w:rPr>
        <w:t xml:space="preserve">ew subregulation </w:t>
      </w:r>
      <w:r w:rsidR="00327452" w:rsidRPr="00FA5EE4">
        <w:rPr>
          <w:sz w:val="24"/>
          <w:szCs w:val="24"/>
        </w:rPr>
        <w:t>5A(11</w:t>
      </w:r>
      <w:r w:rsidR="004811C2" w:rsidRPr="00FA5EE4">
        <w:rPr>
          <w:sz w:val="24"/>
          <w:szCs w:val="24"/>
        </w:rPr>
        <w:t xml:space="preserve">) </w:t>
      </w:r>
      <w:r w:rsidRPr="00FA5EE4">
        <w:rPr>
          <w:sz w:val="24"/>
          <w:szCs w:val="24"/>
        </w:rPr>
        <w:t xml:space="preserve">provides </w:t>
      </w:r>
      <w:r w:rsidR="004811C2" w:rsidRPr="00FA5EE4">
        <w:rPr>
          <w:sz w:val="24"/>
          <w:szCs w:val="24"/>
        </w:rPr>
        <w:t>that</w:t>
      </w:r>
      <w:r w:rsidR="00645FA2" w:rsidRPr="00FA5EE4">
        <w:rPr>
          <w:sz w:val="24"/>
          <w:szCs w:val="24"/>
        </w:rPr>
        <w:t>,</w:t>
      </w:r>
      <w:r w:rsidR="004811C2" w:rsidRPr="00FA5EE4">
        <w:rPr>
          <w:sz w:val="24"/>
          <w:szCs w:val="24"/>
        </w:rPr>
        <w:t xml:space="preserve"> if a licence to import </w:t>
      </w:r>
      <w:r w:rsidR="004811C2" w:rsidRPr="00FA5EE4">
        <w:rPr>
          <w:b/>
          <w:i/>
          <w:sz w:val="24"/>
          <w:szCs w:val="24"/>
        </w:rPr>
        <w:t>vaping goods</w:t>
      </w:r>
      <w:r w:rsidR="004811C2" w:rsidRPr="00FA5EE4">
        <w:rPr>
          <w:sz w:val="24"/>
          <w:szCs w:val="24"/>
        </w:rPr>
        <w:t xml:space="preserve"> specifies a condition or requirement to be complied with by the holder of the licence </w:t>
      </w:r>
      <w:r w:rsidR="00AC5BD6" w:rsidRPr="00FA5EE4">
        <w:rPr>
          <w:sz w:val="24"/>
          <w:szCs w:val="24"/>
        </w:rPr>
        <w:t xml:space="preserve">(new </w:t>
      </w:r>
      <w:r w:rsidR="00327452" w:rsidRPr="00FA5EE4">
        <w:rPr>
          <w:sz w:val="24"/>
          <w:szCs w:val="24"/>
        </w:rPr>
        <w:t>paragraph 5A(11</w:t>
      </w:r>
      <w:r w:rsidR="004811C2" w:rsidRPr="00FA5EE4">
        <w:rPr>
          <w:sz w:val="24"/>
          <w:szCs w:val="24"/>
        </w:rPr>
        <w:t xml:space="preserve">)(a)), and the holder of the licence fails to comply with the condition or requirement </w:t>
      </w:r>
      <w:r w:rsidR="00AC5BD6" w:rsidRPr="00FA5EE4">
        <w:rPr>
          <w:sz w:val="24"/>
          <w:szCs w:val="24"/>
        </w:rPr>
        <w:t xml:space="preserve">(new </w:t>
      </w:r>
      <w:r w:rsidR="00327452" w:rsidRPr="00FA5EE4">
        <w:rPr>
          <w:sz w:val="24"/>
          <w:szCs w:val="24"/>
        </w:rPr>
        <w:t>paragraph 5A(11</w:t>
      </w:r>
      <w:r w:rsidR="004811C2" w:rsidRPr="00FA5EE4">
        <w:rPr>
          <w:sz w:val="24"/>
          <w:szCs w:val="24"/>
        </w:rPr>
        <w:t xml:space="preserve">)(b)), the </w:t>
      </w:r>
      <w:r w:rsidR="004811C2" w:rsidRPr="00FA5EE4">
        <w:rPr>
          <w:b/>
          <w:i/>
          <w:sz w:val="24"/>
          <w:szCs w:val="24"/>
        </w:rPr>
        <w:t>Secretary</w:t>
      </w:r>
      <w:r w:rsidR="004811C2" w:rsidRPr="00FA5EE4">
        <w:rPr>
          <w:sz w:val="24"/>
          <w:szCs w:val="24"/>
        </w:rPr>
        <w:t xml:space="preserve"> or an </w:t>
      </w:r>
      <w:r w:rsidR="004811C2" w:rsidRPr="00FA5EE4">
        <w:rPr>
          <w:b/>
          <w:i/>
          <w:sz w:val="24"/>
          <w:szCs w:val="24"/>
        </w:rPr>
        <w:t>authorised officer</w:t>
      </w:r>
      <w:r w:rsidR="004811C2" w:rsidRPr="00FA5EE4">
        <w:rPr>
          <w:sz w:val="24"/>
          <w:szCs w:val="24"/>
        </w:rPr>
        <w:t xml:space="preserve"> may revoke the licence, whether or not the holder of the licence is charged with an offence against subsection 50(4) of the </w:t>
      </w:r>
      <w:r w:rsidR="00327452" w:rsidRPr="00FA5EE4">
        <w:rPr>
          <w:sz w:val="24"/>
          <w:szCs w:val="24"/>
        </w:rPr>
        <w:t xml:space="preserve">Customs </w:t>
      </w:r>
      <w:r w:rsidR="004811C2" w:rsidRPr="00FA5EE4">
        <w:rPr>
          <w:sz w:val="24"/>
          <w:szCs w:val="24"/>
        </w:rPr>
        <w:t>Act in respect of the failure to comply wit</w:t>
      </w:r>
      <w:r w:rsidR="004E2219" w:rsidRPr="00FA5EE4">
        <w:rPr>
          <w:sz w:val="24"/>
          <w:szCs w:val="24"/>
        </w:rPr>
        <w:t>h the condition or requirement.</w:t>
      </w:r>
    </w:p>
    <w:p w14:paraId="5B5EB4D0" w14:textId="77777777" w:rsidR="004B0A10" w:rsidRPr="00FA5EE4" w:rsidRDefault="004B0A10" w:rsidP="00934C7A">
      <w:pPr>
        <w:shd w:val="clear" w:color="auto" w:fill="FFFFFF"/>
        <w:spacing w:after="0"/>
        <w:rPr>
          <w:rFonts w:eastAsia="Times New Roman"/>
          <w:color w:val="000000"/>
          <w:lang w:eastAsia="en-AU"/>
        </w:rPr>
      </w:pPr>
    </w:p>
    <w:p w14:paraId="5B4B7EE8" w14:textId="77777777" w:rsidR="001F0B9D" w:rsidRPr="00FA5EE4" w:rsidRDefault="005F6E09" w:rsidP="00934C7A">
      <w:pPr>
        <w:pStyle w:val="subsection2"/>
        <w:spacing w:before="0" w:beforeAutospacing="0" w:after="0" w:afterAutospacing="0"/>
      </w:pPr>
      <w:r w:rsidRPr="00FA5EE4">
        <w:t>N</w:t>
      </w:r>
      <w:r w:rsidR="001F0B9D" w:rsidRPr="00FA5EE4">
        <w:t xml:space="preserve">ew subregulation 5A(11) </w:t>
      </w:r>
      <w:r w:rsidR="008B00EB" w:rsidRPr="00FA5EE4">
        <w:t xml:space="preserve">deals </w:t>
      </w:r>
      <w:r w:rsidR="001F0B9D" w:rsidRPr="00FA5EE4">
        <w:t xml:space="preserve">with the circumstances in which the </w:t>
      </w:r>
      <w:r w:rsidR="001F0B9D" w:rsidRPr="00FA5EE4">
        <w:rPr>
          <w:b/>
          <w:i/>
        </w:rPr>
        <w:t>Secretary</w:t>
      </w:r>
      <w:r w:rsidR="001F0B9D" w:rsidRPr="00FA5EE4">
        <w:t xml:space="preserve"> or an </w:t>
      </w:r>
      <w:r w:rsidR="001F0B9D" w:rsidRPr="00FA5EE4">
        <w:rPr>
          <w:b/>
          <w:i/>
        </w:rPr>
        <w:t>authorised officer</w:t>
      </w:r>
      <w:r w:rsidR="001F0B9D" w:rsidRPr="00FA5EE4">
        <w:t xml:space="preserve"> may revoke the licence to import </w:t>
      </w:r>
      <w:r w:rsidR="001F0B9D" w:rsidRPr="00FA5EE4">
        <w:rPr>
          <w:b/>
          <w:i/>
        </w:rPr>
        <w:t>vaping goods</w:t>
      </w:r>
      <w:r w:rsidR="001F0B9D" w:rsidRPr="00FA5EE4">
        <w:t>, whether or not the holder of the licence is charged with an offence against subsection 50(4) of the Customs Act in respect of the failure to comply with the condition or requirement.</w:t>
      </w:r>
    </w:p>
    <w:p w14:paraId="7A5060F8" w14:textId="77777777" w:rsidR="008B00EB" w:rsidRPr="00FA5EE4" w:rsidRDefault="008B00EB" w:rsidP="00934C7A">
      <w:pPr>
        <w:pStyle w:val="subsection2"/>
        <w:spacing w:before="0" w:beforeAutospacing="0" w:after="0" w:afterAutospacing="0"/>
      </w:pPr>
    </w:p>
    <w:p w14:paraId="78A5105D" w14:textId="77777777" w:rsidR="001F0B9D" w:rsidRPr="00FA5EE4" w:rsidRDefault="005F6E09" w:rsidP="00934C7A">
      <w:pPr>
        <w:pStyle w:val="subsection2"/>
        <w:spacing w:before="0" w:beforeAutospacing="0" w:after="0" w:afterAutospacing="0"/>
      </w:pPr>
      <w:r w:rsidRPr="00FA5EE4">
        <w:t>N</w:t>
      </w:r>
      <w:r w:rsidR="001F0B9D" w:rsidRPr="00FA5EE4">
        <w:t xml:space="preserve">ew subregulation 5A(11) is authority for revocation of licence to import </w:t>
      </w:r>
      <w:r w:rsidR="001F0B9D" w:rsidRPr="00FA5EE4">
        <w:rPr>
          <w:b/>
          <w:i/>
        </w:rPr>
        <w:t>vaping goods</w:t>
      </w:r>
      <w:r w:rsidR="001F0B9D" w:rsidRPr="00FA5EE4">
        <w:t xml:space="preserve"> if a licence to import </w:t>
      </w:r>
      <w:r w:rsidR="001F0B9D" w:rsidRPr="00FA5EE4">
        <w:rPr>
          <w:b/>
          <w:i/>
        </w:rPr>
        <w:t>vaping goods</w:t>
      </w:r>
      <w:r w:rsidR="001F0B9D" w:rsidRPr="00FA5EE4">
        <w:t xml:space="preserve"> specifies a condition or requirement to be complied with by the holder of the permission </w:t>
      </w:r>
      <w:r w:rsidR="00AC5BD6" w:rsidRPr="00FA5EE4">
        <w:t xml:space="preserve">(new </w:t>
      </w:r>
      <w:r w:rsidR="001F0B9D" w:rsidRPr="00FA5EE4">
        <w:t>paragraph 5A(11)(a)) and the holder of the licence fails to comply with the condition or requirement</w:t>
      </w:r>
      <w:r w:rsidRPr="00FA5EE4">
        <w:t xml:space="preserve"> </w:t>
      </w:r>
      <w:r w:rsidR="001F0B9D" w:rsidRPr="00FA5EE4">
        <w:t>new paragraph 5A(11)(b).</w:t>
      </w:r>
    </w:p>
    <w:p w14:paraId="6F71ACCE" w14:textId="77777777" w:rsidR="001F0B9D" w:rsidRPr="00FA5EE4" w:rsidRDefault="001F0B9D" w:rsidP="00934C7A">
      <w:pPr>
        <w:pStyle w:val="subsection2"/>
        <w:spacing w:before="0" w:beforeAutospacing="0" w:after="0" w:afterAutospacing="0"/>
      </w:pPr>
    </w:p>
    <w:p w14:paraId="76FF3FC3" w14:textId="77777777" w:rsidR="001F0B9D" w:rsidRPr="00FA5EE4" w:rsidRDefault="001F0B9D" w:rsidP="00E74755">
      <w:pPr>
        <w:pStyle w:val="subsection2"/>
        <w:keepNext/>
        <w:keepLines/>
        <w:spacing w:before="0" w:beforeAutospacing="0" w:after="0" w:afterAutospacing="0"/>
      </w:pPr>
      <w:r w:rsidRPr="00FA5EE4">
        <w:lastRenderedPageBreak/>
        <w:t xml:space="preserve">In those circumstances, the </w:t>
      </w:r>
      <w:r w:rsidRPr="00FA5EE4">
        <w:rPr>
          <w:b/>
          <w:i/>
        </w:rPr>
        <w:t xml:space="preserve">Secretary </w:t>
      </w:r>
      <w:r w:rsidRPr="00FA5EE4">
        <w:t>or an</w:t>
      </w:r>
      <w:r w:rsidRPr="00FA5EE4">
        <w:rPr>
          <w:b/>
          <w:i/>
        </w:rPr>
        <w:t xml:space="preserve"> authorised officer</w:t>
      </w:r>
      <w:r w:rsidRPr="00FA5EE4">
        <w:t xml:space="preserve"> may, in writing, revoke the permission, irrespective of whether or not the holder of the permission is charged with an offence against subsection 50(4) of the Customs Act in respect of the failure to comply with the condition or requirement.</w:t>
      </w:r>
    </w:p>
    <w:p w14:paraId="393E0F74" w14:textId="77777777" w:rsidR="00297B8B" w:rsidRPr="00FA5EE4" w:rsidRDefault="00297B8B" w:rsidP="00934C7A">
      <w:pPr>
        <w:pStyle w:val="subsection2"/>
        <w:spacing w:before="0" w:beforeAutospacing="0" w:after="0" w:afterAutospacing="0"/>
      </w:pPr>
    </w:p>
    <w:p w14:paraId="1CE3B979" w14:textId="77777777" w:rsidR="00297B8B" w:rsidRPr="00FA5EE4" w:rsidRDefault="00297B8B" w:rsidP="00934C7A">
      <w:pPr>
        <w:pStyle w:val="paragraph"/>
        <w:spacing w:before="0" w:beforeAutospacing="0" w:after="0" w:afterAutospacing="0"/>
      </w:pPr>
      <w:r w:rsidRPr="00FA5EE4">
        <w:t>An example would be where a licence holder is convicted of a criminal offence</w:t>
      </w:r>
      <w:r w:rsidR="003020DA" w:rsidRPr="00FA5EE4">
        <w:t xml:space="preserve"> if not having a criminal record is a condition</w:t>
      </w:r>
      <w:r w:rsidRPr="00FA5EE4">
        <w:t xml:space="preserve">, </w:t>
      </w:r>
      <w:r w:rsidR="003020DA" w:rsidRPr="00FA5EE4">
        <w:t>or</w:t>
      </w:r>
      <w:r w:rsidRPr="00FA5EE4">
        <w:t xml:space="preserve"> where a licence holder imports </w:t>
      </w:r>
      <w:r w:rsidRPr="00FA5EE4">
        <w:rPr>
          <w:b/>
          <w:i/>
        </w:rPr>
        <w:t>vaping goods</w:t>
      </w:r>
      <w:r w:rsidRPr="00FA5EE4">
        <w:t xml:space="preserve"> that do not comply with applicable standards under the </w:t>
      </w:r>
      <w:r w:rsidRPr="00FA5EE4">
        <w:rPr>
          <w:i/>
          <w:iCs/>
        </w:rPr>
        <w:t>Therapeutic Goods Act 1989</w:t>
      </w:r>
      <w:r w:rsidR="003020DA" w:rsidRPr="00FA5EE4">
        <w:rPr>
          <w:iCs/>
        </w:rPr>
        <w:t xml:space="preserve"> if compliance with those standards is a condition</w:t>
      </w:r>
      <w:r w:rsidRPr="00FA5EE4">
        <w:t>.</w:t>
      </w:r>
    </w:p>
    <w:p w14:paraId="674F12BF" w14:textId="77777777" w:rsidR="001F0B9D" w:rsidRPr="00FA5EE4" w:rsidRDefault="001F0B9D" w:rsidP="00934C7A">
      <w:pPr>
        <w:shd w:val="clear" w:color="auto" w:fill="FFFFFF"/>
        <w:spacing w:after="0"/>
        <w:rPr>
          <w:rFonts w:eastAsia="Times New Roman"/>
          <w:color w:val="000000"/>
          <w:lang w:eastAsia="en-AU"/>
        </w:rPr>
      </w:pPr>
    </w:p>
    <w:p w14:paraId="5F8F27A4" w14:textId="77777777" w:rsidR="004B0A10" w:rsidRPr="00FA5EE4" w:rsidRDefault="00F34344" w:rsidP="00934C7A">
      <w:pPr>
        <w:shd w:val="clear" w:color="auto" w:fill="FFFFFF"/>
        <w:spacing w:after="0"/>
        <w:rPr>
          <w:rFonts w:eastAsia="Times New Roman"/>
          <w:color w:val="000000"/>
          <w:lang w:eastAsia="en-AU"/>
        </w:rPr>
      </w:pPr>
      <w:r w:rsidRPr="00FA5EE4">
        <w:rPr>
          <w:rFonts w:eastAsia="Times New Roman"/>
          <w:color w:val="000000"/>
          <w:lang w:eastAsia="en-AU"/>
        </w:rPr>
        <w:t>This</w:t>
      </w:r>
      <w:r w:rsidR="005F6E09" w:rsidRPr="00FA5EE4">
        <w:rPr>
          <w:rFonts w:eastAsia="Times New Roman"/>
          <w:color w:val="000000"/>
          <w:lang w:eastAsia="en-AU"/>
        </w:rPr>
        <w:t xml:space="preserve"> </w:t>
      </w:r>
      <w:r w:rsidRPr="00FA5EE4">
        <w:rPr>
          <w:rFonts w:eastAsia="Times New Roman"/>
          <w:color w:val="000000"/>
          <w:lang w:eastAsia="en-AU"/>
        </w:rPr>
        <w:t xml:space="preserve">amendment </w:t>
      </w:r>
      <w:r w:rsidR="005F6E09" w:rsidRPr="00FA5EE4">
        <w:rPr>
          <w:rFonts w:eastAsia="Times New Roman"/>
          <w:color w:val="000000"/>
          <w:lang w:eastAsia="en-AU"/>
        </w:rPr>
        <w:t xml:space="preserve">is </w:t>
      </w:r>
      <w:r w:rsidRPr="00FA5EE4">
        <w:rPr>
          <w:rFonts w:eastAsia="Times New Roman"/>
          <w:color w:val="000000"/>
          <w:lang w:eastAsia="en-AU"/>
        </w:rPr>
        <w:t xml:space="preserve">consistent with subparagraph 50(3)(b)(iv) of the Customs Act, which provides that without limiting the generality of paragraph 50(2)(c), </w:t>
      </w:r>
      <w:r w:rsidRPr="00FA5EE4">
        <w:rPr>
          <w:color w:val="000000"/>
          <w:shd w:val="clear" w:color="auto" w:fill="FFFFFF"/>
        </w:rPr>
        <w:t xml:space="preserve">in relation to licences or permissions granted as prescribed by regulations made under this Act—may make provision for and in relation to </w:t>
      </w:r>
      <w:r w:rsidRPr="00FA5EE4">
        <w:rPr>
          <w:rFonts w:eastAsia="Times New Roman"/>
          <w:color w:val="000000"/>
          <w:lang w:eastAsia="en-AU"/>
        </w:rPr>
        <w:t>the revocation of a licence or permission that is granted subject to a condition or requirement to be complied with by a person for a failure by the person to comply with the condition or requirement, whether or not the person is charged with an offence against subsection </w:t>
      </w:r>
      <w:r w:rsidR="00FB5513" w:rsidRPr="00FA5EE4">
        <w:rPr>
          <w:rFonts w:eastAsia="Times New Roman"/>
          <w:color w:val="000000"/>
          <w:lang w:eastAsia="en-AU"/>
        </w:rPr>
        <w:t>50</w:t>
      </w:r>
      <w:r w:rsidRPr="00FA5EE4">
        <w:rPr>
          <w:rFonts w:eastAsia="Times New Roman"/>
          <w:color w:val="000000"/>
          <w:lang w:eastAsia="en-AU"/>
        </w:rPr>
        <w:t>(4) in re</w:t>
      </w:r>
      <w:r w:rsidR="004E2219" w:rsidRPr="00FA5EE4">
        <w:rPr>
          <w:rFonts w:eastAsia="Times New Roman"/>
          <w:color w:val="000000"/>
          <w:lang w:eastAsia="en-AU"/>
        </w:rPr>
        <w:t>spect of the failure.</w:t>
      </w:r>
    </w:p>
    <w:p w14:paraId="11F09AE5" w14:textId="77777777" w:rsidR="008B00EB" w:rsidRPr="00FA5EE4" w:rsidRDefault="008B00EB" w:rsidP="00934C7A">
      <w:pPr>
        <w:shd w:val="clear" w:color="auto" w:fill="FFFFFF"/>
        <w:spacing w:after="0"/>
        <w:rPr>
          <w:rFonts w:eastAsia="Times New Roman"/>
          <w:color w:val="000000"/>
          <w:lang w:eastAsia="en-AU"/>
        </w:rPr>
      </w:pPr>
    </w:p>
    <w:p w14:paraId="5672EE46" w14:textId="77777777" w:rsidR="0093406C" w:rsidRPr="00FA5EE4" w:rsidRDefault="004E2219" w:rsidP="00934C7A">
      <w:pPr>
        <w:pStyle w:val="SubsectionHead"/>
        <w:keepNext w:val="0"/>
        <w:keepLines w:val="0"/>
        <w:spacing w:before="0"/>
        <w:ind w:left="0"/>
        <w:rPr>
          <w:sz w:val="24"/>
          <w:szCs w:val="24"/>
        </w:rPr>
      </w:pPr>
      <w:r w:rsidRPr="00FA5EE4">
        <w:rPr>
          <w:sz w:val="24"/>
          <w:szCs w:val="24"/>
        </w:rPr>
        <w:t>De</w:t>
      </w:r>
      <w:r w:rsidR="004811C2" w:rsidRPr="00FA5EE4">
        <w:rPr>
          <w:sz w:val="24"/>
          <w:szCs w:val="24"/>
        </w:rPr>
        <w:t>aling wi</w:t>
      </w:r>
      <w:r w:rsidRPr="00FA5EE4">
        <w:rPr>
          <w:sz w:val="24"/>
          <w:szCs w:val="24"/>
        </w:rPr>
        <w:t>th applications for permissions</w:t>
      </w:r>
    </w:p>
    <w:p w14:paraId="122BDE48" w14:textId="77777777" w:rsidR="004B0A10" w:rsidRPr="00FA5EE4" w:rsidRDefault="004B0A10" w:rsidP="00934C7A">
      <w:pPr>
        <w:pStyle w:val="SubsectionHead"/>
        <w:keepNext w:val="0"/>
        <w:keepLines w:val="0"/>
        <w:spacing w:before="0"/>
        <w:ind w:left="0"/>
        <w:rPr>
          <w:i w:val="0"/>
          <w:sz w:val="24"/>
          <w:szCs w:val="24"/>
        </w:rPr>
      </w:pPr>
    </w:p>
    <w:p w14:paraId="37FB2462" w14:textId="77777777" w:rsidR="0093406C" w:rsidRPr="00FA5EE4" w:rsidRDefault="005F6E09" w:rsidP="00934C7A">
      <w:pPr>
        <w:pStyle w:val="SubsectionHead"/>
        <w:keepNext w:val="0"/>
        <w:keepLines w:val="0"/>
        <w:spacing w:before="0"/>
        <w:ind w:left="0"/>
        <w:rPr>
          <w:sz w:val="24"/>
          <w:szCs w:val="24"/>
        </w:rPr>
      </w:pPr>
      <w:r w:rsidRPr="00FA5EE4">
        <w:rPr>
          <w:sz w:val="24"/>
          <w:szCs w:val="24"/>
        </w:rPr>
        <w:t>N</w:t>
      </w:r>
      <w:r w:rsidR="00645FA2" w:rsidRPr="00FA5EE4">
        <w:rPr>
          <w:sz w:val="24"/>
          <w:szCs w:val="24"/>
        </w:rPr>
        <w:t>ew s</w:t>
      </w:r>
      <w:r w:rsidR="00327452" w:rsidRPr="00FA5EE4">
        <w:rPr>
          <w:sz w:val="24"/>
          <w:szCs w:val="24"/>
        </w:rPr>
        <w:t>ubregulation 5A(12</w:t>
      </w:r>
      <w:r w:rsidR="00645FA2" w:rsidRPr="00FA5EE4">
        <w:rPr>
          <w:sz w:val="24"/>
          <w:szCs w:val="24"/>
        </w:rPr>
        <w:t>)</w:t>
      </w:r>
    </w:p>
    <w:p w14:paraId="38AF8E3B" w14:textId="77777777" w:rsidR="004B0A10" w:rsidRPr="00FA5EE4" w:rsidRDefault="004B0A10" w:rsidP="00934C7A">
      <w:pPr>
        <w:pStyle w:val="subsection"/>
        <w:tabs>
          <w:tab w:val="clear" w:pos="1021"/>
          <w:tab w:val="right" w:pos="0"/>
        </w:tabs>
        <w:spacing w:before="0"/>
        <w:ind w:left="0" w:firstLine="0"/>
        <w:rPr>
          <w:sz w:val="24"/>
          <w:szCs w:val="24"/>
        </w:rPr>
      </w:pPr>
    </w:p>
    <w:p w14:paraId="41F043FA" w14:textId="77777777" w:rsidR="0093406C" w:rsidRPr="00FA5EE4" w:rsidRDefault="005F6E09" w:rsidP="00934C7A">
      <w:pPr>
        <w:pStyle w:val="subsection"/>
        <w:tabs>
          <w:tab w:val="clear" w:pos="1021"/>
          <w:tab w:val="right" w:pos="0"/>
        </w:tabs>
        <w:spacing w:before="0"/>
        <w:ind w:left="0" w:firstLine="0"/>
        <w:rPr>
          <w:sz w:val="24"/>
          <w:szCs w:val="24"/>
        </w:rPr>
      </w:pPr>
      <w:r w:rsidRPr="00FA5EE4">
        <w:rPr>
          <w:sz w:val="24"/>
          <w:szCs w:val="24"/>
        </w:rPr>
        <w:t>N</w:t>
      </w:r>
      <w:r w:rsidR="00327452" w:rsidRPr="00FA5EE4">
        <w:rPr>
          <w:sz w:val="24"/>
          <w:szCs w:val="24"/>
        </w:rPr>
        <w:t>ew paragraph 5A(12</w:t>
      </w:r>
      <w:r w:rsidR="004811C2" w:rsidRPr="00FA5EE4">
        <w:rPr>
          <w:sz w:val="24"/>
          <w:szCs w:val="24"/>
        </w:rPr>
        <w:t xml:space="preserve">)(a) </w:t>
      </w:r>
      <w:r w:rsidRPr="00FA5EE4">
        <w:rPr>
          <w:sz w:val="24"/>
          <w:szCs w:val="24"/>
        </w:rPr>
        <w:t xml:space="preserve">provides </w:t>
      </w:r>
      <w:r w:rsidR="004811C2" w:rsidRPr="00FA5EE4">
        <w:rPr>
          <w:sz w:val="24"/>
          <w:szCs w:val="24"/>
        </w:rPr>
        <w:t xml:space="preserve">that a </w:t>
      </w:r>
      <w:r w:rsidR="004811C2" w:rsidRPr="00FA5EE4">
        <w:rPr>
          <w:b/>
          <w:i/>
          <w:sz w:val="24"/>
          <w:szCs w:val="24"/>
        </w:rPr>
        <w:t>prescribed authority</w:t>
      </w:r>
      <w:r w:rsidR="004811C2" w:rsidRPr="00FA5EE4">
        <w:rPr>
          <w:sz w:val="24"/>
          <w:szCs w:val="24"/>
        </w:rPr>
        <w:t xml:space="preserve"> must not grant to an applicant a permission to import </w:t>
      </w:r>
      <w:r w:rsidR="004811C2" w:rsidRPr="00FA5EE4">
        <w:rPr>
          <w:b/>
          <w:i/>
          <w:sz w:val="24"/>
          <w:szCs w:val="24"/>
        </w:rPr>
        <w:t>vaping goods</w:t>
      </w:r>
      <w:r w:rsidR="004811C2" w:rsidRPr="00FA5EE4">
        <w:rPr>
          <w:sz w:val="24"/>
          <w:szCs w:val="24"/>
        </w:rPr>
        <w:t>, unless the applicant is the holder of a licence granted under</w:t>
      </w:r>
      <w:r w:rsidRPr="00FA5EE4">
        <w:rPr>
          <w:sz w:val="24"/>
          <w:szCs w:val="24"/>
        </w:rPr>
        <w:t xml:space="preserve"> </w:t>
      </w:r>
      <w:r w:rsidR="00645FA2" w:rsidRPr="00FA5EE4">
        <w:rPr>
          <w:sz w:val="24"/>
          <w:szCs w:val="24"/>
        </w:rPr>
        <w:t xml:space="preserve">new </w:t>
      </w:r>
      <w:r w:rsidR="004811C2" w:rsidRPr="00FA5EE4">
        <w:rPr>
          <w:sz w:val="24"/>
          <w:szCs w:val="24"/>
        </w:rPr>
        <w:t>subre</w:t>
      </w:r>
      <w:r w:rsidR="0093406C" w:rsidRPr="00FA5EE4">
        <w:rPr>
          <w:sz w:val="24"/>
          <w:szCs w:val="24"/>
        </w:rPr>
        <w:t>gulation 5A(1).</w:t>
      </w:r>
    </w:p>
    <w:p w14:paraId="396C9FCB" w14:textId="77777777" w:rsidR="004B0A10" w:rsidRPr="00FA5EE4" w:rsidRDefault="004B0A10" w:rsidP="00934C7A">
      <w:pPr>
        <w:pStyle w:val="subsection"/>
        <w:tabs>
          <w:tab w:val="clear" w:pos="1021"/>
          <w:tab w:val="right" w:pos="0"/>
        </w:tabs>
        <w:spacing w:before="0"/>
        <w:ind w:left="0" w:firstLine="0"/>
        <w:rPr>
          <w:sz w:val="24"/>
          <w:szCs w:val="24"/>
        </w:rPr>
      </w:pPr>
    </w:p>
    <w:p w14:paraId="173AFDA6" w14:textId="77777777" w:rsidR="0093406C" w:rsidRPr="00FA5EE4" w:rsidRDefault="004811C2" w:rsidP="00934C7A">
      <w:pPr>
        <w:pStyle w:val="subsection"/>
        <w:tabs>
          <w:tab w:val="clear" w:pos="1021"/>
          <w:tab w:val="right" w:pos="0"/>
        </w:tabs>
        <w:spacing w:before="0"/>
        <w:ind w:left="0" w:firstLine="0"/>
        <w:rPr>
          <w:sz w:val="24"/>
          <w:szCs w:val="24"/>
        </w:rPr>
      </w:pPr>
      <w:r w:rsidRPr="00FA5EE4">
        <w:rPr>
          <w:sz w:val="24"/>
          <w:szCs w:val="24"/>
        </w:rPr>
        <w:t xml:space="preserve">As noted above, an entity can only lawfully import </w:t>
      </w:r>
      <w:r w:rsidRPr="00FA5EE4">
        <w:rPr>
          <w:b/>
          <w:i/>
          <w:sz w:val="24"/>
          <w:szCs w:val="24"/>
        </w:rPr>
        <w:t>vaping goods</w:t>
      </w:r>
      <w:r w:rsidRPr="00FA5EE4">
        <w:rPr>
          <w:sz w:val="24"/>
          <w:szCs w:val="24"/>
        </w:rPr>
        <w:t xml:space="preserve"> if they hold the relevant licence granted under</w:t>
      </w:r>
      <w:r w:rsidR="005F6E09" w:rsidRPr="00FA5EE4">
        <w:rPr>
          <w:sz w:val="24"/>
          <w:szCs w:val="24"/>
        </w:rPr>
        <w:t xml:space="preserve"> </w:t>
      </w:r>
      <w:r w:rsidR="00645FA2" w:rsidRPr="00FA5EE4">
        <w:rPr>
          <w:sz w:val="24"/>
          <w:szCs w:val="24"/>
        </w:rPr>
        <w:t xml:space="preserve">new </w:t>
      </w:r>
      <w:r w:rsidR="00327452" w:rsidRPr="00FA5EE4">
        <w:rPr>
          <w:sz w:val="24"/>
          <w:szCs w:val="24"/>
        </w:rPr>
        <w:t>subregulation 5A(</w:t>
      </w:r>
      <w:r w:rsidR="0092003A" w:rsidRPr="00FA5EE4">
        <w:rPr>
          <w:sz w:val="24"/>
          <w:szCs w:val="24"/>
        </w:rPr>
        <w:t>1</w:t>
      </w:r>
      <w:r w:rsidRPr="00FA5EE4">
        <w:rPr>
          <w:sz w:val="24"/>
          <w:szCs w:val="24"/>
        </w:rPr>
        <w:t xml:space="preserve">) and have been granted permission to import </w:t>
      </w:r>
      <w:r w:rsidRPr="00FA5EE4">
        <w:rPr>
          <w:b/>
          <w:i/>
          <w:sz w:val="24"/>
          <w:szCs w:val="24"/>
        </w:rPr>
        <w:t>vaping goods</w:t>
      </w:r>
      <w:r w:rsidRPr="00FA5EE4">
        <w:rPr>
          <w:sz w:val="24"/>
          <w:szCs w:val="24"/>
        </w:rPr>
        <w:t xml:space="preserve"> under</w:t>
      </w:r>
      <w:r w:rsidR="005F6E09" w:rsidRPr="00FA5EE4">
        <w:rPr>
          <w:sz w:val="24"/>
          <w:szCs w:val="24"/>
        </w:rPr>
        <w:t xml:space="preserve"> </w:t>
      </w:r>
      <w:r w:rsidR="00645FA2" w:rsidRPr="00FA5EE4">
        <w:rPr>
          <w:sz w:val="24"/>
          <w:szCs w:val="24"/>
        </w:rPr>
        <w:t xml:space="preserve">new </w:t>
      </w:r>
      <w:r w:rsidR="00327452" w:rsidRPr="00FA5EE4">
        <w:rPr>
          <w:sz w:val="24"/>
          <w:szCs w:val="24"/>
        </w:rPr>
        <w:t>subregulation 5A(12</w:t>
      </w:r>
      <w:r w:rsidR="004E2219" w:rsidRPr="00FA5EE4">
        <w:rPr>
          <w:sz w:val="24"/>
          <w:szCs w:val="24"/>
        </w:rPr>
        <w:t>).</w:t>
      </w:r>
    </w:p>
    <w:p w14:paraId="4D21870C" w14:textId="77777777" w:rsidR="004B0A10" w:rsidRPr="00FA5EE4" w:rsidRDefault="004B0A10" w:rsidP="00934C7A">
      <w:pPr>
        <w:pStyle w:val="subsection"/>
        <w:tabs>
          <w:tab w:val="clear" w:pos="1021"/>
          <w:tab w:val="right" w:pos="0"/>
        </w:tabs>
        <w:spacing w:before="0"/>
        <w:ind w:left="0" w:firstLine="0"/>
        <w:rPr>
          <w:sz w:val="24"/>
          <w:szCs w:val="24"/>
        </w:rPr>
      </w:pPr>
    </w:p>
    <w:p w14:paraId="1A46A49D" w14:textId="77777777" w:rsidR="008B00EB" w:rsidRPr="00FA5EE4" w:rsidRDefault="005F6E09" w:rsidP="00934C7A">
      <w:pPr>
        <w:pStyle w:val="subsection"/>
        <w:tabs>
          <w:tab w:val="clear" w:pos="1021"/>
        </w:tabs>
        <w:spacing w:before="0"/>
        <w:ind w:left="0" w:firstLine="0"/>
        <w:rPr>
          <w:sz w:val="24"/>
          <w:szCs w:val="24"/>
        </w:rPr>
      </w:pPr>
      <w:r w:rsidRPr="00FA5EE4">
        <w:rPr>
          <w:sz w:val="24"/>
          <w:szCs w:val="24"/>
        </w:rPr>
        <w:t>N</w:t>
      </w:r>
      <w:r w:rsidR="00327452" w:rsidRPr="00FA5EE4">
        <w:rPr>
          <w:sz w:val="24"/>
          <w:szCs w:val="24"/>
        </w:rPr>
        <w:t>ew paragraph 5A(12</w:t>
      </w:r>
      <w:r w:rsidR="004811C2" w:rsidRPr="00FA5EE4">
        <w:rPr>
          <w:sz w:val="24"/>
          <w:szCs w:val="24"/>
        </w:rPr>
        <w:t xml:space="preserve">)(b) </w:t>
      </w:r>
      <w:r w:rsidRPr="00FA5EE4">
        <w:rPr>
          <w:sz w:val="24"/>
          <w:szCs w:val="24"/>
        </w:rPr>
        <w:t xml:space="preserve">provides </w:t>
      </w:r>
      <w:r w:rsidR="004811C2" w:rsidRPr="00FA5EE4">
        <w:rPr>
          <w:sz w:val="24"/>
          <w:szCs w:val="24"/>
        </w:rPr>
        <w:t xml:space="preserve">that a permission to import </w:t>
      </w:r>
      <w:r w:rsidR="004811C2" w:rsidRPr="00FA5EE4">
        <w:rPr>
          <w:b/>
          <w:i/>
          <w:sz w:val="24"/>
          <w:szCs w:val="24"/>
        </w:rPr>
        <w:t xml:space="preserve">vaping goods </w:t>
      </w:r>
      <w:r w:rsidR="004811C2" w:rsidRPr="00FA5EE4">
        <w:rPr>
          <w:sz w:val="24"/>
          <w:szCs w:val="24"/>
        </w:rPr>
        <w:t>may only be granted if</w:t>
      </w:r>
      <w:r w:rsidR="004811C2" w:rsidRPr="00FA5EE4">
        <w:rPr>
          <w:b/>
          <w:sz w:val="24"/>
          <w:szCs w:val="24"/>
        </w:rPr>
        <w:t xml:space="preserve"> </w:t>
      </w:r>
      <w:r w:rsidR="004811C2" w:rsidRPr="00FA5EE4">
        <w:rPr>
          <w:sz w:val="24"/>
          <w:szCs w:val="24"/>
        </w:rPr>
        <w:t xml:space="preserve">one or more of the following </w:t>
      </w:r>
      <w:r w:rsidR="00FB5513" w:rsidRPr="00FA5EE4">
        <w:rPr>
          <w:sz w:val="24"/>
          <w:szCs w:val="24"/>
        </w:rPr>
        <w:t xml:space="preserve">also </w:t>
      </w:r>
      <w:r w:rsidR="004811C2" w:rsidRPr="00FA5EE4">
        <w:rPr>
          <w:sz w:val="24"/>
          <w:szCs w:val="24"/>
        </w:rPr>
        <w:t>apply:</w:t>
      </w:r>
    </w:p>
    <w:p w14:paraId="2325D8EE" w14:textId="6AF1B203" w:rsidR="004811C2" w:rsidRPr="00FA5EE4" w:rsidRDefault="004811C2" w:rsidP="00934C7A">
      <w:pPr>
        <w:pStyle w:val="subsection"/>
        <w:numPr>
          <w:ilvl w:val="0"/>
          <w:numId w:val="20"/>
        </w:numPr>
        <w:tabs>
          <w:tab w:val="clear" w:pos="1021"/>
        </w:tabs>
        <w:spacing w:before="0"/>
        <w:ind w:left="567" w:hanging="567"/>
        <w:rPr>
          <w:sz w:val="24"/>
          <w:szCs w:val="24"/>
        </w:rPr>
      </w:pPr>
      <w:r w:rsidRPr="00FA5EE4">
        <w:rPr>
          <w:sz w:val="24"/>
          <w:szCs w:val="24"/>
        </w:rPr>
        <w:t xml:space="preserve">the </w:t>
      </w:r>
      <w:r w:rsidRPr="00FA5EE4">
        <w:rPr>
          <w:b/>
          <w:i/>
          <w:sz w:val="24"/>
          <w:szCs w:val="24"/>
        </w:rPr>
        <w:t>vaping goods</w:t>
      </w:r>
      <w:r w:rsidRPr="00FA5EE4">
        <w:rPr>
          <w:sz w:val="24"/>
          <w:szCs w:val="24"/>
        </w:rPr>
        <w:t xml:space="preserve"> </w:t>
      </w:r>
      <w:r w:rsidR="00F8651C" w:rsidRPr="00FA5EE4">
        <w:rPr>
          <w:sz w:val="24"/>
          <w:szCs w:val="24"/>
        </w:rPr>
        <w:t>are</w:t>
      </w:r>
      <w:r w:rsidRPr="00FA5EE4">
        <w:rPr>
          <w:sz w:val="24"/>
          <w:szCs w:val="24"/>
        </w:rPr>
        <w:t xml:space="preserve"> included in the Australian Register of Therapeutic Goods maintained under the </w:t>
      </w:r>
      <w:r w:rsidRPr="00FA5EE4">
        <w:rPr>
          <w:i/>
          <w:sz w:val="24"/>
          <w:szCs w:val="24"/>
        </w:rPr>
        <w:t xml:space="preserve">Therapeutic Goods Act 1989 </w:t>
      </w:r>
      <w:r w:rsidR="00AC5BD6" w:rsidRPr="00FA5EE4">
        <w:rPr>
          <w:sz w:val="24"/>
          <w:szCs w:val="24"/>
        </w:rPr>
        <w:t xml:space="preserve">(new </w:t>
      </w:r>
      <w:r w:rsidR="00327452" w:rsidRPr="00FA5EE4">
        <w:rPr>
          <w:sz w:val="24"/>
          <w:szCs w:val="24"/>
        </w:rPr>
        <w:t>subparagraph 5A(12</w:t>
      </w:r>
      <w:r w:rsidR="001F0B9D" w:rsidRPr="00FA5EE4">
        <w:rPr>
          <w:sz w:val="24"/>
          <w:szCs w:val="24"/>
        </w:rPr>
        <w:t>)(b)(i));</w:t>
      </w:r>
    </w:p>
    <w:p w14:paraId="7DFFD748" w14:textId="77777777" w:rsidR="004811C2" w:rsidRPr="00FA5EE4" w:rsidRDefault="00FB5513" w:rsidP="00934C7A">
      <w:pPr>
        <w:pStyle w:val="subsection"/>
        <w:numPr>
          <w:ilvl w:val="0"/>
          <w:numId w:val="20"/>
        </w:numPr>
        <w:tabs>
          <w:tab w:val="clear" w:pos="1021"/>
        </w:tabs>
        <w:spacing w:before="0"/>
        <w:ind w:left="567" w:hanging="567"/>
        <w:rPr>
          <w:sz w:val="24"/>
          <w:szCs w:val="24"/>
        </w:rPr>
      </w:pPr>
      <w:r w:rsidRPr="00FA5EE4">
        <w:rPr>
          <w:sz w:val="24"/>
          <w:szCs w:val="24"/>
        </w:rPr>
        <w:t xml:space="preserve">the </w:t>
      </w:r>
      <w:r w:rsidRPr="00FA5EE4">
        <w:rPr>
          <w:b/>
          <w:i/>
          <w:sz w:val="24"/>
          <w:szCs w:val="24"/>
        </w:rPr>
        <w:t>vaping goods</w:t>
      </w:r>
      <w:r w:rsidRPr="00FA5EE4">
        <w:rPr>
          <w:sz w:val="24"/>
          <w:szCs w:val="24"/>
        </w:rPr>
        <w:t xml:space="preserve"> meet the notification requirements in</w:t>
      </w:r>
      <w:r w:rsidR="005F32C2" w:rsidRPr="00FA5EE4">
        <w:rPr>
          <w:sz w:val="24"/>
          <w:szCs w:val="24"/>
        </w:rPr>
        <w:t xml:space="preserve"> new </w:t>
      </w:r>
      <w:r w:rsidRPr="00FA5EE4">
        <w:rPr>
          <w:sz w:val="24"/>
          <w:szCs w:val="24"/>
        </w:rPr>
        <w:t>subregulation 5A(1</w:t>
      </w:r>
      <w:r w:rsidR="00327452" w:rsidRPr="00FA5EE4">
        <w:rPr>
          <w:sz w:val="24"/>
          <w:szCs w:val="24"/>
        </w:rPr>
        <w:t>3</w:t>
      </w:r>
      <w:r w:rsidRPr="00FA5EE4">
        <w:rPr>
          <w:sz w:val="24"/>
          <w:szCs w:val="24"/>
        </w:rPr>
        <w:t xml:space="preserve">) </w:t>
      </w:r>
      <w:r w:rsidR="00AC5BD6" w:rsidRPr="00FA5EE4">
        <w:rPr>
          <w:sz w:val="24"/>
          <w:szCs w:val="24"/>
        </w:rPr>
        <w:t xml:space="preserve">(new </w:t>
      </w:r>
      <w:r w:rsidR="00327452" w:rsidRPr="00FA5EE4">
        <w:rPr>
          <w:sz w:val="24"/>
          <w:szCs w:val="24"/>
        </w:rPr>
        <w:t>subparagraph 5A(12</w:t>
      </w:r>
      <w:r w:rsidR="004811C2" w:rsidRPr="00FA5EE4">
        <w:rPr>
          <w:sz w:val="24"/>
          <w:szCs w:val="24"/>
        </w:rPr>
        <w:t>)(b)(ii));</w:t>
      </w:r>
    </w:p>
    <w:p w14:paraId="5AF2E788" w14:textId="77777777" w:rsidR="004811C2" w:rsidRPr="00FA5EE4" w:rsidRDefault="004811C2" w:rsidP="00934C7A">
      <w:pPr>
        <w:pStyle w:val="subsection"/>
        <w:numPr>
          <w:ilvl w:val="0"/>
          <w:numId w:val="20"/>
        </w:numPr>
        <w:tabs>
          <w:tab w:val="clear" w:pos="1021"/>
        </w:tabs>
        <w:spacing w:before="0"/>
        <w:ind w:left="567" w:hanging="567"/>
        <w:rPr>
          <w:sz w:val="24"/>
          <w:szCs w:val="24"/>
        </w:rPr>
      </w:pPr>
      <w:r w:rsidRPr="00FA5EE4">
        <w:rPr>
          <w:sz w:val="24"/>
          <w:szCs w:val="24"/>
        </w:rPr>
        <w:t xml:space="preserve">the </w:t>
      </w:r>
      <w:r w:rsidRPr="00FA5EE4">
        <w:rPr>
          <w:b/>
          <w:i/>
          <w:sz w:val="24"/>
          <w:szCs w:val="24"/>
        </w:rPr>
        <w:t>vaping goods</w:t>
      </w:r>
      <w:r w:rsidRPr="00FA5EE4">
        <w:rPr>
          <w:sz w:val="24"/>
          <w:szCs w:val="24"/>
        </w:rPr>
        <w:t xml:space="preserve"> are to be imported only </w:t>
      </w:r>
      <w:r w:rsidRPr="00FA5EE4">
        <w:rPr>
          <w:sz w:val="24"/>
          <w:szCs w:val="24"/>
          <w:lang w:eastAsia="en-US"/>
        </w:rPr>
        <w:t>for the purposes of supply or use in medical or scientific research</w:t>
      </w:r>
      <w:r w:rsidRPr="00FA5EE4">
        <w:rPr>
          <w:sz w:val="24"/>
          <w:szCs w:val="24"/>
        </w:rPr>
        <w:t xml:space="preserve"> </w:t>
      </w:r>
      <w:r w:rsidR="00AC5BD6" w:rsidRPr="00FA5EE4">
        <w:rPr>
          <w:sz w:val="24"/>
          <w:szCs w:val="24"/>
        </w:rPr>
        <w:t xml:space="preserve">(new </w:t>
      </w:r>
      <w:r w:rsidR="00035B8E" w:rsidRPr="00FA5EE4">
        <w:rPr>
          <w:sz w:val="24"/>
          <w:szCs w:val="24"/>
        </w:rPr>
        <w:t xml:space="preserve">subparagraph </w:t>
      </w:r>
      <w:r w:rsidR="00327452" w:rsidRPr="00FA5EE4">
        <w:rPr>
          <w:sz w:val="24"/>
          <w:szCs w:val="24"/>
        </w:rPr>
        <w:t>5A(12</w:t>
      </w:r>
      <w:r w:rsidRPr="00FA5EE4">
        <w:rPr>
          <w:sz w:val="24"/>
          <w:szCs w:val="24"/>
        </w:rPr>
        <w:t>)(b)(iii))</w:t>
      </w:r>
      <w:r w:rsidR="00293E20" w:rsidRPr="00FA5EE4">
        <w:rPr>
          <w:sz w:val="24"/>
          <w:szCs w:val="24"/>
        </w:rPr>
        <w:t xml:space="preserve"> and a notice, in a form approved in writing by the </w:t>
      </w:r>
      <w:r w:rsidR="00293E20" w:rsidRPr="00FA5EE4">
        <w:rPr>
          <w:b/>
          <w:i/>
          <w:sz w:val="24"/>
          <w:szCs w:val="24"/>
        </w:rPr>
        <w:t>Secretary</w:t>
      </w:r>
      <w:r w:rsidR="00293E20" w:rsidRPr="00FA5EE4">
        <w:rPr>
          <w:sz w:val="24"/>
          <w:szCs w:val="24"/>
        </w:rPr>
        <w:t xml:space="preserve">, has been given to the </w:t>
      </w:r>
      <w:r w:rsidR="00293E20" w:rsidRPr="00FA5EE4">
        <w:rPr>
          <w:b/>
          <w:i/>
          <w:sz w:val="24"/>
          <w:szCs w:val="24"/>
        </w:rPr>
        <w:t>Secretary</w:t>
      </w:r>
      <w:r w:rsidR="00293E20" w:rsidRPr="00FA5EE4">
        <w:rPr>
          <w:sz w:val="24"/>
          <w:szCs w:val="24"/>
        </w:rPr>
        <w:t xml:space="preserve"> stating that the goods are being imported only</w:t>
      </w:r>
      <w:r w:rsidR="00293E20" w:rsidRPr="00FA5EE4">
        <w:rPr>
          <w:sz w:val="24"/>
          <w:szCs w:val="24"/>
          <w:lang w:eastAsia="en-US"/>
        </w:rPr>
        <w:t xml:space="preserve"> for that purpose</w:t>
      </w:r>
      <w:r w:rsidRPr="00FA5EE4">
        <w:rPr>
          <w:sz w:val="24"/>
          <w:szCs w:val="24"/>
        </w:rPr>
        <w:t>;</w:t>
      </w:r>
    </w:p>
    <w:p w14:paraId="33A92858" w14:textId="77777777" w:rsidR="00035B8E" w:rsidRPr="00FA5EE4" w:rsidRDefault="00035B8E" w:rsidP="00934C7A">
      <w:pPr>
        <w:pStyle w:val="paragraphsub0"/>
        <w:numPr>
          <w:ilvl w:val="0"/>
          <w:numId w:val="20"/>
        </w:numPr>
        <w:tabs>
          <w:tab w:val="clear" w:pos="1985"/>
        </w:tabs>
        <w:spacing w:before="0"/>
        <w:ind w:left="567" w:hanging="567"/>
        <w:rPr>
          <w:sz w:val="24"/>
          <w:szCs w:val="24"/>
        </w:rPr>
      </w:pPr>
      <w:r w:rsidRPr="00FA5EE4">
        <w:rPr>
          <w:sz w:val="24"/>
          <w:szCs w:val="24"/>
        </w:rPr>
        <w:t xml:space="preserve">the </w:t>
      </w:r>
      <w:r w:rsidRPr="00FA5EE4">
        <w:rPr>
          <w:b/>
          <w:i/>
          <w:sz w:val="24"/>
          <w:szCs w:val="24"/>
        </w:rPr>
        <w:t>vaping goods</w:t>
      </w:r>
      <w:r w:rsidRPr="00FA5EE4">
        <w:rPr>
          <w:sz w:val="24"/>
          <w:szCs w:val="24"/>
        </w:rPr>
        <w:t xml:space="preserve"> are to be imported for a purpose specified for the goods by the Secretary under subregulation 5A(1</w:t>
      </w:r>
      <w:r w:rsidR="00327452" w:rsidRPr="00FA5EE4">
        <w:rPr>
          <w:sz w:val="24"/>
          <w:szCs w:val="24"/>
        </w:rPr>
        <w:t>4</w:t>
      </w:r>
      <w:r w:rsidRPr="00FA5EE4">
        <w:rPr>
          <w:sz w:val="24"/>
          <w:szCs w:val="24"/>
        </w:rPr>
        <w:t xml:space="preserve">) and a notice, in a form approved in writing by the </w:t>
      </w:r>
      <w:r w:rsidRPr="00FA5EE4">
        <w:rPr>
          <w:b/>
          <w:i/>
          <w:sz w:val="24"/>
          <w:szCs w:val="24"/>
        </w:rPr>
        <w:t>Secretary</w:t>
      </w:r>
      <w:r w:rsidRPr="00FA5EE4">
        <w:rPr>
          <w:sz w:val="24"/>
          <w:szCs w:val="24"/>
        </w:rPr>
        <w:t xml:space="preserve">, has been given to the </w:t>
      </w:r>
      <w:r w:rsidRPr="00FA5EE4">
        <w:rPr>
          <w:b/>
          <w:i/>
          <w:sz w:val="24"/>
          <w:szCs w:val="24"/>
        </w:rPr>
        <w:t>Secretary</w:t>
      </w:r>
      <w:r w:rsidRPr="00FA5EE4">
        <w:rPr>
          <w:sz w:val="24"/>
          <w:szCs w:val="24"/>
        </w:rPr>
        <w:t xml:space="preserve"> stating that the goods are being imported only for a purpose specified for the goods</w:t>
      </w:r>
      <w:r w:rsidR="0092003A" w:rsidRPr="00FA5EE4">
        <w:rPr>
          <w:sz w:val="24"/>
          <w:szCs w:val="24"/>
        </w:rPr>
        <w:t xml:space="preserve"> </w:t>
      </w:r>
      <w:r w:rsidR="00AC5BD6" w:rsidRPr="00FA5EE4">
        <w:rPr>
          <w:sz w:val="24"/>
          <w:szCs w:val="24"/>
        </w:rPr>
        <w:t xml:space="preserve">(new </w:t>
      </w:r>
      <w:r w:rsidR="0092003A" w:rsidRPr="00FA5EE4">
        <w:rPr>
          <w:sz w:val="24"/>
          <w:szCs w:val="24"/>
        </w:rPr>
        <w:t>subparagraph 5A(12)(b)(iv))</w:t>
      </w:r>
      <w:r w:rsidRPr="00FA5EE4">
        <w:rPr>
          <w:sz w:val="24"/>
          <w:szCs w:val="24"/>
        </w:rPr>
        <w:t xml:space="preserve">; and </w:t>
      </w:r>
    </w:p>
    <w:p w14:paraId="7B7D8CEF" w14:textId="77777777" w:rsidR="0093406C" w:rsidRPr="00FA5EE4" w:rsidRDefault="004811C2" w:rsidP="00934C7A">
      <w:pPr>
        <w:pStyle w:val="subsection"/>
        <w:numPr>
          <w:ilvl w:val="0"/>
          <w:numId w:val="20"/>
        </w:numPr>
        <w:tabs>
          <w:tab w:val="clear" w:pos="1021"/>
        </w:tabs>
        <w:spacing w:before="0"/>
        <w:ind w:left="567" w:hanging="567"/>
        <w:rPr>
          <w:sz w:val="24"/>
          <w:szCs w:val="24"/>
        </w:rPr>
      </w:pPr>
      <w:r w:rsidRPr="00FA5EE4">
        <w:rPr>
          <w:sz w:val="24"/>
          <w:szCs w:val="24"/>
        </w:rPr>
        <w:t xml:space="preserve">the </w:t>
      </w:r>
      <w:r w:rsidRPr="00FA5EE4">
        <w:rPr>
          <w:b/>
          <w:i/>
          <w:sz w:val="24"/>
          <w:szCs w:val="24"/>
        </w:rPr>
        <w:t xml:space="preserve">vaping goods </w:t>
      </w:r>
      <w:r w:rsidRPr="00FA5EE4">
        <w:rPr>
          <w:sz w:val="24"/>
          <w:szCs w:val="24"/>
        </w:rPr>
        <w:t>are</w:t>
      </w:r>
      <w:r w:rsidRPr="00FA5EE4">
        <w:rPr>
          <w:b/>
          <w:i/>
          <w:sz w:val="24"/>
          <w:szCs w:val="24"/>
        </w:rPr>
        <w:t xml:space="preserve"> vaping goods </w:t>
      </w:r>
      <w:r w:rsidRPr="00FA5EE4">
        <w:rPr>
          <w:sz w:val="24"/>
          <w:szCs w:val="24"/>
        </w:rPr>
        <w:t xml:space="preserve">of a kind specified by the </w:t>
      </w:r>
      <w:r w:rsidRPr="00FA5EE4">
        <w:rPr>
          <w:b/>
          <w:i/>
          <w:sz w:val="24"/>
          <w:szCs w:val="24"/>
        </w:rPr>
        <w:t>Secretary</w:t>
      </w:r>
      <w:r w:rsidRPr="00FA5EE4">
        <w:rPr>
          <w:sz w:val="24"/>
          <w:szCs w:val="24"/>
        </w:rPr>
        <w:t xml:space="preserve"> under</w:t>
      </w:r>
      <w:r w:rsidR="005F32C2" w:rsidRPr="00FA5EE4">
        <w:rPr>
          <w:sz w:val="24"/>
          <w:szCs w:val="24"/>
        </w:rPr>
        <w:t xml:space="preserve"> new </w:t>
      </w:r>
      <w:r w:rsidR="00035B8E" w:rsidRPr="00FA5EE4">
        <w:rPr>
          <w:sz w:val="24"/>
          <w:szCs w:val="24"/>
        </w:rPr>
        <w:t>subregulation 5A(1</w:t>
      </w:r>
      <w:r w:rsidR="00327452" w:rsidRPr="00FA5EE4">
        <w:rPr>
          <w:sz w:val="24"/>
          <w:szCs w:val="24"/>
        </w:rPr>
        <w:t>5</w:t>
      </w:r>
      <w:r w:rsidRPr="00FA5EE4">
        <w:rPr>
          <w:sz w:val="24"/>
          <w:szCs w:val="24"/>
        </w:rPr>
        <w:t xml:space="preserve">) </w:t>
      </w:r>
      <w:r w:rsidR="00AC5BD6" w:rsidRPr="00FA5EE4">
        <w:rPr>
          <w:sz w:val="24"/>
          <w:szCs w:val="24"/>
        </w:rPr>
        <w:t xml:space="preserve">(new </w:t>
      </w:r>
      <w:r w:rsidRPr="00FA5EE4">
        <w:rPr>
          <w:sz w:val="24"/>
          <w:szCs w:val="24"/>
        </w:rPr>
        <w:t>subparagraph 5A(1</w:t>
      </w:r>
      <w:r w:rsidR="00327452" w:rsidRPr="00FA5EE4">
        <w:rPr>
          <w:sz w:val="24"/>
          <w:szCs w:val="24"/>
        </w:rPr>
        <w:t>2</w:t>
      </w:r>
      <w:r w:rsidRPr="00FA5EE4">
        <w:rPr>
          <w:sz w:val="24"/>
          <w:szCs w:val="24"/>
        </w:rPr>
        <w:t>)(b)(v)).</w:t>
      </w:r>
    </w:p>
    <w:p w14:paraId="1A94AC48" w14:textId="77777777" w:rsidR="004B0A10" w:rsidRPr="00FA5EE4" w:rsidRDefault="004B0A10" w:rsidP="00934C7A">
      <w:pPr>
        <w:shd w:val="clear" w:color="auto" w:fill="FFFFFF"/>
        <w:spacing w:after="0"/>
      </w:pPr>
    </w:p>
    <w:p w14:paraId="54A1F895" w14:textId="77777777" w:rsidR="0093406C" w:rsidRPr="00FA5EE4" w:rsidRDefault="004811C2" w:rsidP="00E74755">
      <w:pPr>
        <w:keepNext/>
        <w:keepLines/>
        <w:shd w:val="clear" w:color="auto" w:fill="FFFFFF"/>
        <w:spacing w:after="0"/>
        <w:rPr>
          <w:rFonts w:eastAsia="Times New Roman"/>
          <w:color w:val="000000"/>
          <w:lang w:eastAsia="en-AU"/>
        </w:rPr>
      </w:pPr>
      <w:r w:rsidRPr="00FA5EE4">
        <w:lastRenderedPageBreak/>
        <w:t>The purpose of this</w:t>
      </w:r>
      <w:r w:rsidR="005F6E09" w:rsidRPr="00FA5EE4">
        <w:t xml:space="preserve"> </w:t>
      </w:r>
      <w:r w:rsidRPr="00FA5EE4">
        <w:t xml:space="preserve">subregulation is to act as a limit on the power of a </w:t>
      </w:r>
      <w:r w:rsidRPr="00FA5EE4">
        <w:rPr>
          <w:b/>
          <w:i/>
        </w:rPr>
        <w:t xml:space="preserve">prescribed authority </w:t>
      </w:r>
      <w:r w:rsidRPr="00FA5EE4">
        <w:t>to grant or refuse to grant</w:t>
      </w:r>
      <w:r w:rsidRPr="00FA5EE4">
        <w:rPr>
          <w:b/>
          <w:i/>
        </w:rPr>
        <w:t xml:space="preserve"> </w:t>
      </w:r>
      <w:r w:rsidRPr="00FA5EE4">
        <w:t xml:space="preserve">permission to import </w:t>
      </w:r>
      <w:r w:rsidRPr="00FA5EE4">
        <w:rPr>
          <w:b/>
          <w:i/>
        </w:rPr>
        <w:t>vaping goods</w:t>
      </w:r>
      <w:r w:rsidRPr="00FA5EE4">
        <w:t xml:space="preserve">, and </w:t>
      </w:r>
      <w:r w:rsidR="00645FA2" w:rsidRPr="00FA5EE4">
        <w:t xml:space="preserve">to </w:t>
      </w:r>
      <w:r w:rsidRPr="00FA5EE4">
        <w:t xml:space="preserve">set out the circumstances under which an application for permission may be granted. </w:t>
      </w:r>
      <w:r w:rsidRPr="00FA5EE4">
        <w:rPr>
          <w:rFonts w:eastAsia="Times New Roman"/>
          <w:color w:val="000000"/>
          <w:lang w:eastAsia="en-AU"/>
        </w:rPr>
        <w:t xml:space="preserve">It is important to note that the </w:t>
      </w:r>
      <w:r w:rsidRPr="00FA5EE4">
        <w:t>permission</w:t>
      </w:r>
      <w:r w:rsidRPr="00FA5EE4">
        <w:rPr>
          <w:rFonts w:eastAsia="Times New Roman"/>
          <w:color w:val="000000"/>
          <w:lang w:eastAsia="en-AU"/>
        </w:rPr>
        <w:t xml:space="preserve"> scheme in </w:t>
      </w:r>
      <w:r w:rsidR="00645FA2" w:rsidRPr="00FA5EE4">
        <w:rPr>
          <w:rFonts w:eastAsia="Times New Roman"/>
          <w:color w:val="000000"/>
          <w:lang w:eastAsia="en-AU"/>
        </w:rPr>
        <w:t>new</w:t>
      </w:r>
      <w:r w:rsidR="005F6E09" w:rsidRPr="00FA5EE4">
        <w:rPr>
          <w:rFonts w:eastAsia="Times New Roman"/>
          <w:color w:val="000000"/>
          <w:lang w:eastAsia="en-AU"/>
        </w:rPr>
        <w:t xml:space="preserve"> </w:t>
      </w:r>
      <w:r w:rsidR="00645FA2" w:rsidRPr="00FA5EE4">
        <w:rPr>
          <w:rFonts w:eastAsia="Times New Roman"/>
          <w:color w:val="000000"/>
          <w:lang w:eastAsia="en-AU"/>
        </w:rPr>
        <w:t>regulation 5A</w:t>
      </w:r>
      <w:r w:rsidRPr="00FA5EE4">
        <w:rPr>
          <w:rFonts w:eastAsia="Times New Roman"/>
          <w:color w:val="000000"/>
          <w:lang w:eastAsia="en-AU"/>
        </w:rPr>
        <w:t xml:space="preserve"> is also administered by the </w:t>
      </w:r>
      <w:r w:rsidRPr="00FA5EE4">
        <w:rPr>
          <w:rFonts w:eastAsia="Times New Roman"/>
          <w:b/>
          <w:i/>
          <w:color w:val="000000"/>
          <w:lang w:eastAsia="en-AU"/>
        </w:rPr>
        <w:t>Secretary</w:t>
      </w:r>
      <w:r w:rsidRPr="00FA5EE4">
        <w:rPr>
          <w:rFonts w:eastAsia="Times New Roman"/>
          <w:color w:val="000000"/>
          <w:lang w:eastAsia="en-AU"/>
        </w:rPr>
        <w:t xml:space="preserve"> of the Department of Health and Aged Care and officers of that </w:t>
      </w:r>
      <w:r w:rsidRPr="00FA5EE4">
        <w:rPr>
          <w:rFonts w:eastAsia="Times New Roman"/>
          <w:b/>
          <w:i/>
          <w:color w:val="000000"/>
          <w:lang w:eastAsia="en-AU"/>
        </w:rPr>
        <w:t xml:space="preserve">Department </w:t>
      </w:r>
      <w:r w:rsidRPr="00FA5EE4">
        <w:rPr>
          <w:rFonts w:eastAsia="Times New Roman"/>
          <w:color w:val="000000"/>
          <w:lang w:eastAsia="en-AU"/>
        </w:rPr>
        <w:t xml:space="preserve">authorised by the </w:t>
      </w:r>
      <w:r w:rsidRPr="00FA5EE4">
        <w:rPr>
          <w:rFonts w:eastAsia="Times New Roman"/>
          <w:b/>
          <w:i/>
          <w:color w:val="000000"/>
          <w:lang w:eastAsia="en-AU"/>
        </w:rPr>
        <w:t>Secretary</w:t>
      </w:r>
      <w:r w:rsidR="0093406C" w:rsidRPr="00FA5EE4">
        <w:rPr>
          <w:rFonts w:eastAsia="Times New Roman"/>
          <w:color w:val="000000"/>
          <w:lang w:eastAsia="en-AU"/>
        </w:rPr>
        <w:t>.</w:t>
      </w:r>
    </w:p>
    <w:p w14:paraId="64CA4F55" w14:textId="77777777" w:rsidR="004B0A10" w:rsidRPr="00FA5EE4" w:rsidRDefault="004B0A10" w:rsidP="00934C7A">
      <w:pPr>
        <w:shd w:val="clear" w:color="auto" w:fill="FFFFFF"/>
        <w:spacing w:after="0"/>
        <w:rPr>
          <w:rFonts w:eastAsia="Times New Roman"/>
          <w:color w:val="000000"/>
          <w:lang w:eastAsia="en-AU"/>
        </w:rPr>
      </w:pPr>
    </w:p>
    <w:p w14:paraId="40525C9A" w14:textId="77777777" w:rsidR="0093406C" w:rsidRPr="00FA5EE4" w:rsidRDefault="004811C2" w:rsidP="00934C7A">
      <w:pPr>
        <w:shd w:val="clear" w:color="auto" w:fill="FFFFFF"/>
        <w:spacing w:after="0"/>
        <w:rPr>
          <w:color w:val="000000"/>
        </w:rPr>
      </w:pPr>
      <w:r w:rsidRPr="00FA5EE4">
        <w:rPr>
          <w:color w:val="000000"/>
        </w:rPr>
        <w:t>In practice,</w:t>
      </w:r>
      <w:r w:rsidR="005F6E09" w:rsidRPr="00FA5EE4">
        <w:rPr>
          <w:color w:val="000000"/>
        </w:rPr>
        <w:t xml:space="preserve"> </w:t>
      </w:r>
      <w:r w:rsidR="00645FA2" w:rsidRPr="00FA5EE4">
        <w:rPr>
          <w:color w:val="000000"/>
        </w:rPr>
        <w:t xml:space="preserve">new </w:t>
      </w:r>
      <w:r w:rsidR="00035B8E" w:rsidRPr="00FA5EE4">
        <w:rPr>
          <w:color w:val="000000"/>
        </w:rPr>
        <w:t>subregulation 5A(1</w:t>
      </w:r>
      <w:r w:rsidR="00327452" w:rsidRPr="00FA5EE4">
        <w:rPr>
          <w:color w:val="000000"/>
        </w:rPr>
        <w:t>2</w:t>
      </w:r>
      <w:r w:rsidRPr="00FA5EE4">
        <w:rPr>
          <w:color w:val="000000"/>
        </w:rPr>
        <w:t>) w</w:t>
      </w:r>
      <w:r w:rsidR="008B00EB" w:rsidRPr="00FA5EE4">
        <w:rPr>
          <w:color w:val="000000"/>
        </w:rPr>
        <w:t xml:space="preserve">ill </w:t>
      </w:r>
      <w:r w:rsidRPr="00FA5EE4">
        <w:rPr>
          <w:color w:val="000000"/>
        </w:rPr>
        <w:t>mirror the current administrative arrangements for permission to import under regulation 5</w:t>
      </w:r>
      <w:r w:rsidR="005C075B" w:rsidRPr="00FA5EE4">
        <w:rPr>
          <w:color w:val="000000"/>
        </w:rPr>
        <w:t xml:space="preserve"> of the Prohibited Imports Regulations</w:t>
      </w:r>
      <w:r w:rsidRPr="00FA5EE4">
        <w:rPr>
          <w:color w:val="000000"/>
        </w:rPr>
        <w:t>, which ensures consistency and expediency in the regulatory administration of the importation of vap</w:t>
      </w:r>
      <w:r w:rsidR="0093406C" w:rsidRPr="00FA5EE4">
        <w:rPr>
          <w:color w:val="000000"/>
        </w:rPr>
        <w:t>ing goods under</w:t>
      </w:r>
      <w:r w:rsidR="005F32C2" w:rsidRPr="00FA5EE4">
        <w:rPr>
          <w:color w:val="000000"/>
        </w:rPr>
        <w:t xml:space="preserve"> new </w:t>
      </w:r>
      <w:r w:rsidR="0093406C" w:rsidRPr="00FA5EE4">
        <w:rPr>
          <w:color w:val="000000"/>
        </w:rPr>
        <w:t>regulation 5A.</w:t>
      </w:r>
    </w:p>
    <w:p w14:paraId="32B748ED" w14:textId="77777777" w:rsidR="004B0A10" w:rsidRPr="00FA5EE4" w:rsidRDefault="004B0A10" w:rsidP="00934C7A">
      <w:pPr>
        <w:shd w:val="clear" w:color="auto" w:fill="FFFFFF"/>
        <w:spacing w:after="0"/>
        <w:rPr>
          <w:color w:val="000000"/>
        </w:rPr>
      </w:pPr>
    </w:p>
    <w:p w14:paraId="3C7582CA" w14:textId="77777777" w:rsidR="00327452" w:rsidRPr="00FA5EE4" w:rsidRDefault="00327452" w:rsidP="00934C7A">
      <w:pPr>
        <w:pStyle w:val="subsection"/>
        <w:tabs>
          <w:tab w:val="clear" w:pos="1021"/>
        </w:tabs>
        <w:spacing w:before="0"/>
        <w:ind w:left="0" w:firstLine="0"/>
        <w:rPr>
          <w:i/>
          <w:sz w:val="24"/>
          <w:szCs w:val="24"/>
        </w:rPr>
      </w:pPr>
      <w:r w:rsidRPr="00FA5EE4">
        <w:rPr>
          <w:i/>
          <w:sz w:val="24"/>
          <w:szCs w:val="24"/>
        </w:rPr>
        <w:t>Notification requirements</w:t>
      </w:r>
    </w:p>
    <w:p w14:paraId="03275F4C" w14:textId="77777777" w:rsidR="004B0A10" w:rsidRPr="00FA5EE4" w:rsidRDefault="004B0A10" w:rsidP="00934C7A">
      <w:pPr>
        <w:pStyle w:val="subsection"/>
        <w:tabs>
          <w:tab w:val="clear" w:pos="1021"/>
        </w:tabs>
        <w:spacing w:before="0"/>
        <w:ind w:left="0" w:firstLine="0"/>
        <w:rPr>
          <w:sz w:val="24"/>
          <w:szCs w:val="24"/>
        </w:rPr>
      </w:pPr>
    </w:p>
    <w:p w14:paraId="187F86E8" w14:textId="77777777" w:rsidR="0093406C" w:rsidRPr="00FA5EE4" w:rsidRDefault="005F6E09" w:rsidP="00934C7A">
      <w:pPr>
        <w:pStyle w:val="subsection"/>
        <w:tabs>
          <w:tab w:val="clear" w:pos="1021"/>
        </w:tabs>
        <w:spacing w:before="0"/>
        <w:ind w:left="0" w:firstLine="0"/>
        <w:rPr>
          <w:i/>
          <w:sz w:val="24"/>
          <w:szCs w:val="24"/>
        </w:rPr>
      </w:pPr>
      <w:r w:rsidRPr="00FA5EE4">
        <w:rPr>
          <w:i/>
          <w:sz w:val="24"/>
          <w:szCs w:val="24"/>
        </w:rPr>
        <w:t>N</w:t>
      </w:r>
      <w:r w:rsidR="005C075B" w:rsidRPr="00FA5EE4">
        <w:rPr>
          <w:i/>
          <w:sz w:val="24"/>
          <w:szCs w:val="24"/>
        </w:rPr>
        <w:t>ew s</w:t>
      </w:r>
      <w:r w:rsidR="00035B8E" w:rsidRPr="00FA5EE4">
        <w:rPr>
          <w:i/>
          <w:sz w:val="24"/>
          <w:szCs w:val="24"/>
        </w:rPr>
        <w:t>ubregulation 5A(1</w:t>
      </w:r>
      <w:r w:rsidR="00327452" w:rsidRPr="00FA5EE4">
        <w:rPr>
          <w:i/>
          <w:sz w:val="24"/>
          <w:szCs w:val="24"/>
        </w:rPr>
        <w:t>3</w:t>
      </w:r>
      <w:r w:rsidR="004E2219" w:rsidRPr="00FA5EE4">
        <w:rPr>
          <w:i/>
          <w:sz w:val="24"/>
          <w:szCs w:val="24"/>
        </w:rPr>
        <w:t>)</w:t>
      </w:r>
    </w:p>
    <w:p w14:paraId="6F6730C5" w14:textId="77777777" w:rsidR="004B0A10" w:rsidRPr="00FA5EE4" w:rsidRDefault="004B0A10" w:rsidP="00934C7A">
      <w:pPr>
        <w:pStyle w:val="subsection"/>
        <w:tabs>
          <w:tab w:val="clear" w:pos="1021"/>
        </w:tabs>
        <w:spacing w:before="0"/>
        <w:ind w:left="0" w:firstLine="0"/>
        <w:rPr>
          <w:sz w:val="24"/>
          <w:szCs w:val="24"/>
        </w:rPr>
      </w:pPr>
    </w:p>
    <w:p w14:paraId="64C6F923" w14:textId="77777777" w:rsidR="0093406C" w:rsidRPr="00FA5EE4" w:rsidRDefault="005F6E09" w:rsidP="00934C7A">
      <w:pPr>
        <w:pStyle w:val="subsection"/>
        <w:tabs>
          <w:tab w:val="clear" w:pos="1021"/>
        </w:tabs>
        <w:spacing w:before="0"/>
        <w:ind w:left="0" w:firstLine="0"/>
        <w:rPr>
          <w:sz w:val="24"/>
          <w:szCs w:val="24"/>
        </w:rPr>
      </w:pPr>
      <w:r w:rsidRPr="00FA5EE4">
        <w:rPr>
          <w:sz w:val="24"/>
          <w:szCs w:val="24"/>
        </w:rPr>
        <w:t>N</w:t>
      </w:r>
      <w:r w:rsidR="00035B8E" w:rsidRPr="00FA5EE4">
        <w:rPr>
          <w:sz w:val="24"/>
          <w:szCs w:val="24"/>
        </w:rPr>
        <w:t xml:space="preserve">ew </w:t>
      </w:r>
      <w:r w:rsidR="00327452" w:rsidRPr="00FA5EE4">
        <w:rPr>
          <w:sz w:val="24"/>
          <w:szCs w:val="24"/>
        </w:rPr>
        <w:t>subregulation</w:t>
      </w:r>
      <w:r w:rsidR="00035B8E" w:rsidRPr="00FA5EE4">
        <w:rPr>
          <w:sz w:val="24"/>
          <w:szCs w:val="24"/>
        </w:rPr>
        <w:t xml:space="preserve"> 5A(1</w:t>
      </w:r>
      <w:r w:rsidR="00327452" w:rsidRPr="00FA5EE4">
        <w:rPr>
          <w:sz w:val="24"/>
          <w:szCs w:val="24"/>
        </w:rPr>
        <w:t>3)</w:t>
      </w:r>
      <w:r w:rsidR="0092003A" w:rsidRPr="00FA5EE4">
        <w:rPr>
          <w:sz w:val="24"/>
          <w:szCs w:val="24"/>
        </w:rPr>
        <w:t xml:space="preserve"> </w:t>
      </w:r>
      <w:r w:rsidR="004811C2" w:rsidRPr="00FA5EE4">
        <w:rPr>
          <w:sz w:val="24"/>
          <w:szCs w:val="24"/>
        </w:rPr>
        <w:t>deal</w:t>
      </w:r>
      <w:r w:rsidR="008B00EB" w:rsidRPr="00FA5EE4">
        <w:rPr>
          <w:sz w:val="24"/>
          <w:szCs w:val="24"/>
        </w:rPr>
        <w:t>s</w:t>
      </w:r>
      <w:r w:rsidR="004811C2" w:rsidRPr="00FA5EE4">
        <w:rPr>
          <w:sz w:val="24"/>
          <w:szCs w:val="24"/>
        </w:rPr>
        <w:t xml:space="preserve"> with the notification requirements for </w:t>
      </w:r>
      <w:r w:rsidR="004811C2" w:rsidRPr="00FA5EE4">
        <w:rPr>
          <w:b/>
          <w:i/>
          <w:sz w:val="24"/>
          <w:szCs w:val="24"/>
        </w:rPr>
        <w:t>vaping goods</w:t>
      </w:r>
      <w:r w:rsidR="0093406C" w:rsidRPr="00FA5EE4">
        <w:rPr>
          <w:sz w:val="24"/>
          <w:szCs w:val="24"/>
        </w:rPr>
        <w:t>.</w:t>
      </w:r>
    </w:p>
    <w:p w14:paraId="4050B26B" w14:textId="77777777" w:rsidR="004B0A10" w:rsidRPr="00FA5EE4" w:rsidRDefault="004B0A10" w:rsidP="00934C7A">
      <w:pPr>
        <w:pStyle w:val="subsection"/>
        <w:tabs>
          <w:tab w:val="clear" w:pos="1021"/>
        </w:tabs>
        <w:spacing w:before="0"/>
        <w:ind w:left="0" w:firstLine="0"/>
        <w:rPr>
          <w:sz w:val="24"/>
          <w:szCs w:val="24"/>
        </w:rPr>
      </w:pPr>
    </w:p>
    <w:p w14:paraId="72D992A0" w14:textId="77777777" w:rsidR="00327452" w:rsidRPr="00FA5EE4" w:rsidRDefault="00327452" w:rsidP="00934C7A">
      <w:pPr>
        <w:pStyle w:val="subsection"/>
        <w:tabs>
          <w:tab w:val="clear" w:pos="1021"/>
        </w:tabs>
        <w:spacing w:before="0"/>
        <w:ind w:left="0" w:firstLine="0"/>
        <w:rPr>
          <w:i/>
          <w:sz w:val="24"/>
          <w:szCs w:val="24"/>
        </w:rPr>
      </w:pPr>
      <w:r w:rsidRPr="00FA5EE4">
        <w:rPr>
          <w:i/>
          <w:sz w:val="24"/>
          <w:szCs w:val="24"/>
        </w:rPr>
        <w:t>Therapeutic cannabis vapes</w:t>
      </w:r>
    </w:p>
    <w:p w14:paraId="1FDB0993" w14:textId="77777777" w:rsidR="004B0A10" w:rsidRPr="00FA5EE4" w:rsidRDefault="004B0A10" w:rsidP="00934C7A">
      <w:pPr>
        <w:pStyle w:val="subsection"/>
        <w:tabs>
          <w:tab w:val="clear" w:pos="1021"/>
        </w:tabs>
        <w:spacing w:before="0"/>
        <w:ind w:left="0" w:firstLine="0"/>
        <w:rPr>
          <w:sz w:val="24"/>
          <w:szCs w:val="24"/>
        </w:rPr>
      </w:pPr>
    </w:p>
    <w:p w14:paraId="310B1336" w14:textId="36D5CD1E" w:rsidR="0093406C" w:rsidRPr="00FA5EE4" w:rsidRDefault="005F6E09" w:rsidP="00934C7A">
      <w:pPr>
        <w:pStyle w:val="subsection"/>
        <w:tabs>
          <w:tab w:val="clear" w:pos="1021"/>
        </w:tabs>
        <w:spacing w:before="0"/>
        <w:ind w:left="0" w:firstLine="0"/>
        <w:rPr>
          <w:sz w:val="24"/>
          <w:szCs w:val="24"/>
        </w:rPr>
      </w:pPr>
      <w:r w:rsidRPr="00FA5EE4">
        <w:rPr>
          <w:sz w:val="24"/>
          <w:szCs w:val="24"/>
        </w:rPr>
        <w:t>N</w:t>
      </w:r>
      <w:r w:rsidR="005C075B" w:rsidRPr="00FA5EE4">
        <w:rPr>
          <w:sz w:val="24"/>
          <w:szCs w:val="24"/>
        </w:rPr>
        <w:t>ew s</w:t>
      </w:r>
      <w:r w:rsidR="004811C2" w:rsidRPr="00FA5EE4">
        <w:rPr>
          <w:sz w:val="24"/>
          <w:szCs w:val="24"/>
        </w:rPr>
        <w:t>ubparagraph 5A(1</w:t>
      </w:r>
      <w:r w:rsidR="00327452" w:rsidRPr="00FA5EE4">
        <w:rPr>
          <w:sz w:val="24"/>
          <w:szCs w:val="24"/>
        </w:rPr>
        <w:t>3</w:t>
      </w:r>
      <w:r w:rsidR="004811C2" w:rsidRPr="00FA5EE4">
        <w:rPr>
          <w:sz w:val="24"/>
          <w:szCs w:val="24"/>
        </w:rPr>
        <w:t xml:space="preserve">)(a)(i) </w:t>
      </w:r>
      <w:r w:rsidR="008B00EB" w:rsidRPr="00FA5EE4">
        <w:rPr>
          <w:sz w:val="24"/>
          <w:szCs w:val="24"/>
        </w:rPr>
        <w:t xml:space="preserve">has the effect </w:t>
      </w:r>
      <w:r w:rsidR="004811C2" w:rsidRPr="00FA5EE4">
        <w:rPr>
          <w:sz w:val="24"/>
          <w:szCs w:val="24"/>
        </w:rPr>
        <w:t xml:space="preserve">that, for </w:t>
      </w:r>
      <w:r w:rsidR="008B00EB" w:rsidRPr="00FA5EE4">
        <w:rPr>
          <w:sz w:val="24"/>
          <w:szCs w:val="24"/>
        </w:rPr>
        <w:t xml:space="preserve">the purposes of subparagraph </w:t>
      </w:r>
      <w:r w:rsidR="00035B8E" w:rsidRPr="00FA5EE4">
        <w:rPr>
          <w:sz w:val="24"/>
          <w:szCs w:val="24"/>
        </w:rPr>
        <w:t>(1</w:t>
      </w:r>
      <w:r w:rsidR="00327452" w:rsidRPr="00FA5EE4">
        <w:rPr>
          <w:sz w:val="24"/>
          <w:szCs w:val="24"/>
        </w:rPr>
        <w:t>2</w:t>
      </w:r>
      <w:r w:rsidR="004811C2" w:rsidRPr="00FA5EE4">
        <w:rPr>
          <w:sz w:val="24"/>
          <w:szCs w:val="24"/>
        </w:rPr>
        <w:t xml:space="preserve">)(b)(ii), </w:t>
      </w:r>
      <w:r w:rsidR="00334CA5" w:rsidRPr="00FA5EE4">
        <w:rPr>
          <w:sz w:val="24"/>
          <w:szCs w:val="24"/>
        </w:rPr>
        <w:t xml:space="preserve">a </w:t>
      </w:r>
      <w:r w:rsidR="00035B8E" w:rsidRPr="00FA5EE4">
        <w:rPr>
          <w:b/>
          <w:i/>
          <w:sz w:val="24"/>
          <w:szCs w:val="24"/>
        </w:rPr>
        <w:t>vaping good</w:t>
      </w:r>
      <w:r w:rsidR="00035B8E" w:rsidRPr="00FA5EE4">
        <w:rPr>
          <w:sz w:val="24"/>
          <w:szCs w:val="24"/>
        </w:rPr>
        <w:t xml:space="preserve"> that </w:t>
      </w:r>
      <w:r w:rsidR="004E2219" w:rsidRPr="00FA5EE4">
        <w:rPr>
          <w:sz w:val="24"/>
          <w:szCs w:val="24"/>
        </w:rPr>
        <w:t>is a</w:t>
      </w:r>
      <w:r w:rsidR="00035B8E" w:rsidRPr="00FA5EE4">
        <w:rPr>
          <w:sz w:val="24"/>
          <w:szCs w:val="24"/>
        </w:rPr>
        <w:t xml:space="preserve"> </w:t>
      </w:r>
      <w:r w:rsidR="00035B8E" w:rsidRPr="00FA5EE4">
        <w:rPr>
          <w:b/>
          <w:bCs/>
          <w:i/>
          <w:iCs/>
          <w:sz w:val="24"/>
          <w:szCs w:val="24"/>
        </w:rPr>
        <w:t>therapeutic cannabis</w:t>
      </w:r>
      <w:r w:rsidR="00035B8E" w:rsidRPr="00FA5EE4">
        <w:rPr>
          <w:b/>
          <w:i/>
          <w:sz w:val="24"/>
          <w:szCs w:val="24"/>
        </w:rPr>
        <w:t xml:space="preserve"> vap</w:t>
      </w:r>
      <w:r w:rsidR="004E2219" w:rsidRPr="00FA5EE4">
        <w:rPr>
          <w:b/>
          <w:i/>
          <w:sz w:val="24"/>
          <w:szCs w:val="24"/>
        </w:rPr>
        <w:t>ing good</w:t>
      </w:r>
      <w:r w:rsidR="00035B8E" w:rsidRPr="00FA5EE4">
        <w:rPr>
          <w:sz w:val="24"/>
          <w:szCs w:val="24"/>
        </w:rPr>
        <w:t xml:space="preserve"> within the meaning of the </w:t>
      </w:r>
      <w:r w:rsidR="00035B8E" w:rsidRPr="00FA5EE4">
        <w:rPr>
          <w:i/>
          <w:sz w:val="24"/>
          <w:szCs w:val="24"/>
        </w:rPr>
        <w:t xml:space="preserve">Therapeutic Goods (Medical Devices) Regulations 2002 </w:t>
      </w:r>
      <w:r w:rsidR="004811C2" w:rsidRPr="00FA5EE4">
        <w:rPr>
          <w:sz w:val="24"/>
          <w:szCs w:val="24"/>
        </w:rPr>
        <w:t>meet</w:t>
      </w:r>
      <w:r w:rsidR="00B027B5" w:rsidRPr="00FA5EE4">
        <w:rPr>
          <w:sz w:val="24"/>
          <w:szCs w:val="24"/>
        </w:rPr>
        <w:t>s</w:t>
      </w:r>
      <w:r w:rsidR="004811C2" w:rsidRPr="00FA5EE4">
        <w:rPr>
          <w:sz w:val="24"/>
          <w:szCs w:val="24"/>
        </w:rPr>
        <w:t xml:space="preserve"> the notification requirements of this subregulation if a notice, in a form approved by the </w:t>
      </w:r>
      <w:r w:rsidR="004811C2" w:rsidRPr="00FA5EE4">
        <w:rPr>
          <w:b/>
          <w:i/>
          <w:sz w:val="24"/>
          <w:szCs w:val="24"/>
        </w:rPr>
        <w:t>Secretary</w:t>
      </w:r>
      <w:r w:rsidR="004811C2" w:rsidRPr="00FA5EE4">
        <w:rPr>
          <w:sz w:val="24"/>
          <w:szCs w:val="24"/>
        </w:rPr>
        <w:t xml:space="preserve">, has been given to the </w:t>
      </w:r>
      <w:r w:rsidR="00FB5513" w:rsidRPr="00FA5EE4">
        <w:rPr>
          <w:b/>
          <w:i/>
          <w:sz w:val="24"/>
          <w:szCs w:val="24"/>
        </w:rPr>
        <w:t>Secretary</w:t>
      </w:r>
      <w:r w:rsidR="004811C2" w:rsidRPr="00FA5EE4">
        <w:rPr>
          <w:sz w:val="24"/>
          <w:szCs w:val="24"/>
        </w:rPr>
        <w:t xml:space="preserve"> stating that the device complies with the essential principles (within the meaning of the </w:t>
      </w:r>
      <w:r w:rsidR="004811C2" w:rsidRPr="00FA5EE4">
        <w:rPr>
          <w:i/>
          <w:sz w:val="24"/>
          <w:szCs w:val="24"/>
        </w:rPr>
        <w:t>Therapeutic Goods Act 1989</w:t>
      </w:r>
      <w:r w:rsidR="00FB5513" w:rsidRPr="00FA5EE4">
        <w:rPr>
          <w:sz w:val="24"/>
          <w:szCs w:val="24"/>
        </w:rPr>
        <w:t>).</w:t>
      </w:r>
    </w:p>
    <w:p w14:paraId="10ECCB0C" w14:textId="77777777" w:rsidR="004B0A10" w:rsidRPr="00FA5EE4" w:rsidRDefault="004B0A10" w:rsidP="00934C7A">
      <w:pPr>
        <w:pStyle w:val="subsection"/>
        <w:tabs>
          <w:tab w:val="clear" w:pos="1021"/>
        </w:tabs>
        <w:spacing w:before="0"/>
        <w:ind w:left="0" w:firstLine="0"/>
        <w:rPr>
          <w:sz w:val="24"/>
          <w:szCs w:val="24"/>
        </w:rPr>
      </w:pPr>
    </w:p>
    <w:p w14:paraId="67364953" w14:textId="4A365D2C" w:rsidR="008B00EB" w:rsidRPr="00FA5EE4" w:rsidRDefault="005F6E09" w:rsidP="00934C7A">
      <w:pPr>
        <w:pStyle w:val="subsection"/>
        <w:tabs>
          <w:tab w:val="clear" w:pos="1021"/>
        </w:tabs>
        <w:spacing w:before="0"/>
        <w:ind w:left="0" w:firstLine="0"/>
        <w:rPr>
          <w:sz w:val="24"/>
          <w:szCs w:val="24"/>
        </w:rPr>
      </w:pPr>
      <w:r w:rsidRPr="00FA5EE4">
        <w:rPr>
          <w:sz w:val="24"/>
          <w:szCs w:val="24"/>
        </w:rPr>
        <w:t>N</w:t>
      </w:r>
      <w:r w:rsidR="005C075B" w:rsidRPr="00FA5EE4">
        <w:rPr>
          <w:sz w:val="24"/>
          <w:szCs w:val="24"/>
        </w:rPr>
        <w:t>ew s</w:t>
      </w:r>
      <w:r w:rsidR="004811C2" w:rsidRPr="00FA5EE4">
        <w:rPr>
          <w:sz w:val="24"/>
          <w:szCs w:val="24"/>
        </w:rPr>
        <w:t>ubparagraph 5A(1</w:t>
      </w:r>
      <w:r w:rsidR="00327452" w:rsidRPr="00FA5EE4">
        <w:rPr>
          <w:sz w:val="24"/>
          <w:szCs w:val="24"/>
        </w:rPr>
        <w:t>3</w:t>
      </w:r>
      <w:r w:rsidR="004811C2" w:rsidRPr="00FA5EE4">
        <w:rPr>
          <w:sz w:val="24"/>
          <w:szCs w:val="24"/>
        </w:rPr>
        <w:t>)(a)(ii)</w:t>
      </w:r>
      <w:r w:rsidR="004E2219" w:rsidRPr="00FA5EE4">
        <w:rPr>
          <w:sz w:val="24"/>
          <w:szCs w:val="24"/>
        </w:rPr>
        <w:t>, is an alternative to paragraph 5A(13)(a)(i), and</w:t>
      </w:r>
      <w:r w:rsidR="004811C2" w:rsidRPr="00FA5EE4">
        <w:rPr>
          <w:sz w:val="24"/>
          <w:szCs w:val="24"/>
        </w:rPr>
        <w:t xml:space="preserve"> </w:t>
      </w:r>
      <w:r w:rsidR="008B00EB" w:rsidRPr="00FA5EE4">
        <w:rPr>
          <w:sz w:val="24"/>
          <w:szCs w:val="24"/>
        </w:rPr>
        <w:t xml:space="preserve">has the effect </w:t>
      </w:r>
      <w:r w:rsidR="004811C2" w:rsidRPr="00FA5EE4">
        <w:rPr>
          <w:sz w:val="24"/>
          <w:szCs w:val="24"/>
        </w:rPr>
        <w:t xml:space="preserve">that, for </w:t>
      </w:r>
      <w:r w:rsidR="00035B8E" w:rsidRPr="00FA5EE4">
        <w:rPr>
          <w:sz w:val="24"/>
          <w:szCs w:val="24"/>
        </w:rPr>
        <w:t>the purposes of subparagraph </w:t>
      </w:r>
      <w:r w:rsidR="0092003A" w:rsidRPr="00FA5EE4">
        <w:rPr>
          <w:sz w:val="24"/>
          <w:szCs w:val="24"/>
        </w:rPr>
        <w:t>5A</w:t>
      </w:r>
      <w:r w:rsidR="00035B8E" w:rsidRPr="00FA5EE4">
        <w:rPr>
          <w:sz w:val="24"/>
          <w:szCs w:val="24"/>
        </w:rPr>
        <w:t>(1</w:t>
      </w:r>
      <w:r w:rsidR="00327452" w:rsidRPr="00FA5EE4">
        <w:rPr>
          <w:sz w:val="24"/>
          <w:szCs w:val="24"/>
        </w:rPr>
        <w:t>2</w:t>
      </w:r>
      <w:r w:rsidR="004811C2" w:rsidRPr="00FA5EE4">
        <w:rPr>
          <w:sz w:val="24"/>
          <w:szCs w:val="24"/>
        </w:rPr>
        <w:t xml:space="preserve">)(b)(ii), </w:t>
      </w:r>
      <w:r w:rsidR="00D57F99" w:rsidRPr="00FA5EE4">
        <w:rPr>
          <w:sz w:val="24"/>
          <w:szCs w:val="24"/>
        </w:rPr>
        <w:t xml:space="preserve">a </w:t>
      </w:r>
      <w:r w:rsidR="004811C2" w:rsidRPr="00FA5EE4">
        <w:rPr>
          <w:b/>
          <w:i/>
          <w:sz w:val="24"/>
          <w:szCs w:val="24"/>
        </w:rPr>
        <w:t>vaping good</w:t>
      </w:r>
      <w:r w:rsidR="004811C2" w:rsidRPr="00FA5EE4">
        <w:rPr>
          <w:sz w:val="24"/>
          <w:szCs w:val="24"/>
        </w:rPr>
        <w:t xml:space="preserve"> </w:t>
      </w:r>
      <w:r w:rsidR="00035B8E" w:rsidRPr="00FA5EE4">
        <w:rPr>
          <w:sz w:val="24"/>
          <w:szCs w:val="24"/>
        </w:rPr>
        <w:t xml:space="preserve">that </w:t>
      </w:r>
      <w:r w:rsidR="00D57F99" w:rsidRPr="00FA5EE4">
        <w:rPr>
          <w:sz w:val="24"/>
          <w:szCs w:val="24"/>
        </w:rPr>
        <w:t xml:space="preserve">is a </w:t>
      </w:r>
      <w:r w:rsidR="00035B8E" w:rsidRPr="00FA5EE4">
        <w:rPr>
          <w:b/>
          <w:bCs/>
          <w:i/>
          <w:iCs/>
          <w:sz w:val="24"/>
          <w:szCs w:val="24"/>
        </w:rPr>
        <w:t xml:space="preserve">therapeutic </w:t>
      </w:r>
      <w:r w:rsidR="00035B8E" w:rsidRPr="00FA5EE4">
        <w:rPr>
          <w:b/>
          <w:i/>
          <w:sz w:val="24"/>
          <w:szCs w:val="24"/>
        </w:rPr>
        <w:t>cannabis vap</w:t>
      </w:r>
      <w:r w:rsidR="00A73864" w:rsidRPr="00FA5EE4">
        <w:rPr>
          <w:b/>
          <w:i/>
          <w:sz w:val="24"/>
          <w:szCs w:val="24"/>
        </w:rPr>
        <w:t>ing good</w:t>
      </w:r>
      <w:r w:rsidR="00035B8E" w:rsidRPr="00FA5EE4">
        <w:rPr>
          <w:sz w:val="24"/>
          <w:szCs w:val="24"/>
        </w:rPr>
        <w:t xml:space="preserve"> within the meaning of the </w:t>
      </w:r>
      <w:r w:rsidR="00035B8E" w:rsidRPr="00FA5EE4">
        <w:rPr>
          <w:i/>
          <w:sz w:val="24"/>
          <w:szCs w:val="24"/>
        </w:rPr>
        <w:t xml:space="preserve">Therapeutic Goods (Medical Devices) Regulations 2002 </w:t>
      </w:r>
      <w:r w:rsidR="004811C2" w:rsidRPr="00FA5EE4">
        <w:rPr>
          <w:sz w:val="24"/>
          <w:szCs w:val="24"/>
        </w:rPr>
        <w:t xml:space="preserve">meet the notification requirements of this subregulation if a notice, in a form approved by the </w:t>
      </w:r>
      <w:r w:rsidR="00FB5513" w:rsidRPr="00FA5EE4">
        <w:rPr>
          <w:b/>
          <w:i/>
          <w:sz w:val="24"/>
          <w:szCs w:val="24"/>
        </w:rPr>
        <w:t>Secretary</w:t>
      </w:r>
      <w:r w:rsidR="004811C2" w:rsidRPr="00FA5EE4">
        <w:rPr>
          <w:sz w:val="24"/>
          <w:szCs w:val="24"/>
        </w:rPr>
        <w:t xml:space="preserve">, has been given to the </w:t>
      </w:r>
      <w:r w:rsidR="00FB5513" w:rsidRPr="00FA5EE4">
        <w:rPr>
          <w:b/>
          <w:i/>
          <w:sz w:val="24"/>
          <w:szCs w:val="24"/>
        </w:rPr>
        <w:t>Secretary</w:t>
      </w:r>
      <w:r w:rsidR="004811C2" w:rsidRPr="00FA5EE4">
        <w:rPr>
          <w:sz w:val="24"/>
          <w:szCs w:val="24"/>
        </w:rPr>
        <w:t xml:space="preserve"> stating that the device is imported with the consent of the </w:t>
      </w:r>
      <w:r w:rsidR="00FB5513" w:rsidRPr="00FA5EE4">
        <w:rPr>
          <w:b/>
          <w:i/>
          <w:sz w:val="24"/>
          <w:szCs w:val="24"/>
        </w:rPr>
        <w:t>Secretary</w:t>
      </w:r>
      <w:r w:rsidR="004811C2" w:rsidRPr="00FA5EE4">
        <w:rPr>
          <w:sz w:val="24"/>
          <w:szCs w:val="24"/>
        </w:rPr>
        <w:t xml:space="preserve"> under section 41MA or 41MAA of </w:t>
      </w:r>
      <w:bookmarkStart w:id="0" w:name="_Hlk152074115"/>
      <w:r w:rsidR="004811C2" w:rsidRPr="00FA5EE4">
        <w:rPr>
          <w:i/>
          <w:sz w:val="24"/>
          <w:szCs w:val="24"/>
        </w:rPr>
        <w:t>Therapeutic Goods Act 1989</w:t>
      </w:r>
      <w:bookmarkEnd w:id="0"/>
      <w:r w:rsidR="004811C2" w:rsidRPr="00FA5EE4">
        <w:rPr>
          <w:sz w:val="24"/>
          <w:szCs w:val="24"/>
        </w:rPr>
        <w:t>.</w:t>
      </w:r>
    </w:p>
    <w:p w14:paraId="28A7D74F" w14:textId="77777777" w:rsidR="008B00EB" w:rsidRPr="00FA5EE4" w:rsidRDefault="008B00EB" w:rsidP="00934C7A">
      <w:pPr>
        <w:pStyle w:val="subsection"/>
        <w:tabs>
          <w:tab w:val="clear" w:pos="1021"/>
        </w:tabs>
        <w:spacing w:before="0"/>
        <w:ind w:left="0" w:firstLine="0"/>
        <w:rPr>
          <w:sz w:val="24"/>
          <w:szCs w:val="24"/>
        </w:rPr>
      </w:pPr>
    </w:p>
    <w:p w14:paraId="49FBC997" w14:textId="0B3B1A9C" w:rsidR="00297B8B" w:rsidRPr="00FA5EE4" w:rsidRDefault="00297B8B" w:rsidP="00934C7A">
      <w:pPr>
        <w:pStyle w:val="subsection"/>
        <w:tabs>
          <w:tab w:val="clear" w:pos="1021"/>
        </w:tabs>
        <w:spacing w:before="0"/>
        <w:ind w:left="0" w:firstLine="0"/>
        <w:rPr>
          <w:sz w:val="24"/>
          <w:szCs w:val="24"/>
        </w:rPr>
      </w:pPr>
      <w:r w:rsidRPr="00FA5EE4">
        <w:rPr>
          <w:iCs/>
          <w:sz w:val="24"/>
          <w:szCs w:val="24"/>
        </w:rPr>
        <w:t xml:space="preserve">Notification requirements specific to these types of goods are necessary because the general notification requirements for </w:t>
      </w:r>
      <w:r w:rsidRPr="00FA5EE4">
        <w:rPr>
          <w:b/>
          <w:i/>
          <w:sz w:val="24"/>
          <w:szCs w:val="24"/>
        </w:rPr>
        <w:t>vapes</w:t>
      </w:r>
      <w:r w:rsidRPr="00FA5EE4">
        <w:rPr>
          <w:iCs/>
          <w:sz w:val="24"/>
          <w:szCs w:val="24"/>
        </w:rPr>
        <w:t xml:space="preserve"> do not apply to </w:t>
      </w:r>
      <w:r w:rsidRPr="00FA5EE4">
        <w:rPr>
          <w:b/>
          <w:i/>
          <w:sz w:val="24"/>
          <w:szCs w:val="24"/>
        </w:rPr>
        <w:t>vapes</w:t>
      </w:r>
      <w:r w:rsidRPr="00FA5EE4">
        <w:rPr>
          <w:sz w:val="24"/>
          <w:szCs w:val="24"/>
        </w:rPr>
        <w:t xml:space="preserve"> </w:t>
      </w:r>
      <w:r w:rsidR="00103442" w:rsidRPr="00FA5EE4">
        <w:rPr>
          <w:sz w:val="24"/>
          <w:szCs w:val="24"/>
        </w:rPr>
        <w:t>that contain or are</w:t>
      </w:r>
      <w:r w:rsidR="004F7154" w:rsidRPr="00FA5EE4">
        <w:rPr>
          <w:sz w:val="24"/>
          <w:szCs w:val="24"/>
        </w:rPr>
        <w:t xml:space="preserve"> intended for use with substances containing cannabis, </w:t>
      </w:r>
      <w:r w:rsidRPr="00FA5EE4">
        <w:rPr>
          <w:sz w:val="24"/>
          <w:szCs w:val="24"/>
        </w:rPr>
        <w:t xml:space="preserve">or </w:t>
      </w:r>
      <w:r w:rsidRPr="00FA5EE4">
        <w:rPr>
          <w:b/>
          <w:i/>
          <w:sz w:val="24"/>
          <w:szCs w:val="24"/>
        </w:rPr>
        <w:t>vape accessories</w:t>
      </w:r>
      <w:r w:rsidR="004F7154" w:rsidRPr="00FA5EE4">
        <w:rPr>
          <w:bCs/>
          <w:iCs/>
          <w:sz w:val="24"/>
          <w:szCs w:val="24"/>
        </w:rPr>
        <w:t xml:space="preserve"> for such vapes</w:t>
      </w:r>
      <w:r w:rsidRPr="00FA5EE4">
        <w:rPr>
          <w:sz w:val="24"/>
          <w:szCs w:val="24"/>
        </w:rPr>
        <w:t>.</w:t>
      </w:r>
    </w:p>
    <w:p w14:paraId="5B71822A" w14:textId="77777777" w:rsidR="00297B8B" w:rsidRPr="00FA5EE4" w:rsidRDefault="00297B8B" w:rsidP="00934C7A">
      <w:pPr>
        <w:pStyle w:val="subsection"/>
        <w:tabs>
          <w:tab w:val="clear" w:pos="1021"/>
        </w:tabs>
        <w:spacing w:before="0"/>
        <w:ind w:left="0" w:firstLine="0"/>
        <w:rPr>
          <w:sz w:val="24"/>
          <w:szCs w:val="24"/>
        </w:rPr>
      </w:pPr>
    </w:p>
    <w:p w14:paraId="2C9B7D12" w14:textId="77777777" w:rsidR="00327452" w:rsidRPr="00FA5EE4" w:rsidRDefault="00327452" w:rsidP="00934C7A">
      <w:pPr>
        <w:pStyle w:val="subsection"/>
        <w:tabs>
          <w:tab w:val="clear" w:pos="1021"/>
        </w:tabs>
        <w:spacing w:before="0"/>
        <w:ind w:left="0" w:firstLine="0"/>
        <w:rPr>
          <w:i/>
          <w:sz w:val="24"/>
          <w:szCs w:val="24"/>
        </w:rPr>
      </w:pPr>
      <w:r w:rsidRPr="00FA5EE4">
        <w:rPr>
          <w:i/>
          <w:sz w:val="24"/>
          <w:szCs w:val="24"/>
        </w:rPr>
        <w:t>Other vaping goods</w:t>
      </w:r>
    </w:p>
    <w:p w14:paraId="6419E006" w14:textId="77777777" w:rsidR="004B0A10" w:rsidRPr="00FA5EE4" w:rsidRDefault="004B0A10" w:rsidP="00934C7A">
      <w:pPr>
        <w:pStyle w:val="subsection"/>
        <w:tabs>
          <w:tab w:val="clear" w:pos="1021"/>
        </w:tabs>
        <w:spacing w:before="0"/>
        <w:ind w:left="0" w:firstLine="0"/>
        <w:rPr>
          <w:sz w:val="24"/>
          <w:szCs w:val="24"/>
        </w:rPr>
      </w:pPr>
    </w:p>
    <w:p w14:paraId="4FB420C4" w14:textId="77777777" w:rsidR="0093406C" w:rsidRPr="00FA5EE4" w:rsidRDefault="005F6E09" w:rsidP="00934C7A">
      <w:pPr>
        <w:pStyle w:val="subsection"/>
        <w:tabs>
          <w:tab w:val="clear" w:pos="1021"/>
        </w:tabs>
        <w:spacing w:before="0"/>
        <w:ind w:left="0" w:firstLine="0"/>
        <w:rPr>
          <w:sz w:val="24"/>
          <w:szCs w:val="24"/>
        </w:rPr>
      </w:pPr>
      <w:r w:rsidRPr="00FA5EE4">
        <w:rPr>
          <w:sz w:val="24"/>
          <w:szCs w:val="24"/>
        </w:rPr>
        <w:t>N</w:t>
      </w:r>
      <w:r w:rsidR="004811C2" w:rsidRPr="00FA5EE4">
        <w:rPr>
          <w:sz w:val="24"/>
          <w:szCs w:val="24"/>
        </w:rPr>
        <w:t>ew paragraph 5A(1</w:t>
      </w:r>
      <w:r w:rsidR="00327452" w:rsidRPr="00FA5EE4">
        <w:rPr>
          <w:sz w:val="24"/>
          <w:szCs w:val="24"/>
        </w:rPr>
        <w:t>3</w:t>
      </w:r>
      <w:r w:rsidR="004811C2" w:rsidRPr="00FA5EE4">
        <w:rPr>
          <w:sz w:val="24"/>
          <w:szCs w:val="24"/>
        </w:rPr>
        <w:t xml:space="preserve">)(b) </w:t>
      </w:r>
      <w:r w:rsidR="008B00EB" w:rsidRPr="00FA5EE4">
        <w:rPr>
          <w:sz w:val="24"/>
          <w:szCs w:val="24"/>
        </w:rPr>
        <w:t xml:space="preserve">deals </w:t>
      </w:r>
      <w:r w:rsidR="004811C2" w:rsidRPr="00FA5EE4">
        <w:rPr>
          <w:sz w:val="24"/>
          <w:szCs w:val="24"/>
        </w:rPr>
        <w:t xml:space="preserve">with the notification requirements for any other </w:t>
      </w:r>
      <w:r w:rsidR="004811C2" w:rsidRPr="00FA5EE4">
        <w:rPr>
          <w:b/>
          <w:i/>
          <w:sz w:val="24"/>
          <w:szCs w:val="24"/>
        </w:rPr>
        <w:t>vaping goods</w:t>
      </w:r>
      <w:r w:rsidR="004E2219" w:rsidRPr="00FA5EE4">
        <w:rPr>
          <w:sz w:val="24"/>
          <w:szCs w:val="24"/>
        </w:rPr>
        <w:t>.</w:t>
      </w:r>
    </w:p>
    <w:p w14:paraId="4C59F032" w14:textId="77777777" w:rsidR="004B0A10" w:rsidRPr="00FA5EE4" w:rsidRDefault="004B0A10" w:rsidP="00934C7A">
      <w:pPr>
        <w:pStyle w:val="subsection"/>
        <w:tabs>
          <w:tab w:val="clear" w:pos="1021"/>
        </w:tabs>
        <w:spacing w:before="0"/>
        <w:ind w:left="0" w:firstLine="0"/>
        <w:rPr>
          <w:sz w:val="24"/>
          <w:szCs w:val="24"/>
        </w:rPr>
      </w:pPr>
    </w:p>
    <w:p w14:paraId="316084B5" w14:textId="77777777" w:rsidR="0093406C" w:rsidRPr="00FA5EE4" w:rsidRDefault="005F6E09" w:rsidP="00934C7A">
      <w:pPr>
        <w:pStyle w:val="subsection"/>
        <w:tabs>
          <w:tab w:val="clear" w:pos="1021"/>
        </w:tabs>
        <w:spacing w:before="0"/>
        <w:ind w:left="0" w:firstLine="0"/>
        <w:rPr>
          <w:sz w:val="24"/>
          <w:szCs w:val="24"/>
        </w:rPr>
      </w:pPr>
      <w:r w:rsidRPr="00FA5EE4">
        <w:rPr>
          <w:sz w:val="24"/>
          <w:szCs w:val="24"/>
        </w:rPr>
        <w:t>N</w:t>
      </w:r>
      <w:r w:rsidR="005C075B" w:rsidRPr="00FA5EE4">
        <w:rPr>
          <w:sz w:val="24"/>
          <w:szCs w:val="24"/>
        </w:rPr>
        <w:t>ew s</w:t>
      </w:r>
      <w:r w:rsidR="004811C2" w:rsidRPr="00FA5EE4">
        <w:rPr>
          <w:sz w:val="24"/>
          <w:szCs w:val="24"/>
        </w:rPr>
        <w:t>ubparagraph 5A(1</w:t>
      </w:r>
      <w:r w:rsidR="00327452" w:rsidRPr="00FA5EE4">
        <w:rPr>
          <w:sz w:val="24"/>
          <w:szCs w:val="24"/>
        </w:rPr>
        <w:t>3</w:t>
      </w:r>
      <w:r w:rsidR="004811C2" w:rsidRPr="00FA5EE4">
        <w:rPr>
          <w:sz w:val="24"/>
          <w:szCs w:val="24"/>
        </w:rPr>
        <w:t xml:space="preserve">)(b)(i) </w:t>
      </w:r>
      <w:r w:rsidR="008B00EB" w:rsidRPr="00FA5EE4">
        <w:rPr>
          <w:sz w:val="24"/>
          <w:szCs w:val="24"/>
        </w:rPr>
        <w:t xml:space="preserve">has the effect </w:t>
      </w:r>
      <w:r w:rsidR="004811C2" w:rsidRPr="00FA5EE4">
        <w:rPr>
          <w:sz w:val="24"/>
          <w:szCs w:val="24"/>
        </w:rPr>
        <w:t>that, for the pu</w:t>
      </w:r>
      <w:r w:rsidR="00327452" w:rsidRPr="00FA5EE4">
        <w:rPr>
          <w:sz w:val="24"/>
          <w:szCs w:val="24"/>
        </w:rPr>
        <w:t>rposes of</w:t>
      </w:r>
      <w:r w:rsidR="005F32C2" w:rsidRPr="00FA5EE4">
        <w:rPr>
          <w:sz w:val="24"/>
          <w:szCs w:val="24"/>
        </w:rPr>
        <w:t xml:space="preserve"> new </w:t>
      </w:r>
      <w:r w:rsidR="00327452" w:rsidRPr="00FA5EE4">
        <w:rPr>
          <w:sz w:val="24"/>
          <w:szCs w:val="24"/>
        </w:rPr>
        <w:t>subparagraph </w:t>
      </w:r>
      <w:r w:rsidR="0092003A" w:rsidRPr="00FA5EE4">
        <w:rPr>
          <w:sz w:val="24"/>
          <w:szCs w:val="24"/>
        </w:rPr>
        <w:t>5A</w:t>
      </w:r>
      <w:r w:rsidR="00327452" w:rsidRPr="00FA5EE4">
        <w:rPr>
          <w:sz w:val="24"/>
          <w:szCs w:val="24"/>
        </w:rPr>
        <w:t>(12</w:t>
      </w:r>
      <w:r w:rsidR="004811C2" w:rsidRPr="00FA5EE4">
        <w:rPr>
          <w:sz w:val="24"/>
          <w:szCs w:val="24"/>
        </w:rPr>
        <w:t xml:space="preserve">)(b)(ii), </w:t>
      </w:r>
      <w:r w:rsidR="004811C2" w:rsidRPr="00FA5EE4">
        <w:rPr>
          <w:b/>
          <w:i/>
          <w:sz w:val="24"/>
          <w:szCs w:val="24"/>
        </w:rPr>
        <w:t>vaping goods</w:t>
      </w:r>
      <w:r w:rsidR="004811C2" w:rsidRPr="00FA5EE4">
        <w:rPr>
          <w:sz w:val="24"/>
          <w:szCs w:val="24"/>
        </w:rPr>
        <w:t xml:space="preserve"> meet the notification requirements of this subregulation if a notice in relation to the </w:t>
      </w:r>
      <w:r w:rsidR="004811C2" w:rsidRPr="00FA5EE4">
        <w:rPr>
          <w:b/>
          <w:i/>
          <w:sz w:val="24"/>
          <w:szCs w:val="24"/>
        </w:rPr>
        <w:t>vaping goods</w:t>
      </w:r>
      <w:r w:rsidR="004811C2" w:rsidRPr="00FA5EE4">
        <w:rPr>
          <w:sz w:val="24"/>
          <w:szCs w:val="24"/>
        </w:rPr>
        <w:t xml:space="preserve"> has been given in accordance with paragraph (a) of the column headed “Conditions” of item 2.17 of Part 2 of Schedule 4 to the </w:t>
      </w:r>
      <w:r w:rsidR="004811C2" w:rsidRPr="00FA5EE4">
        <w:rPr>
          <w:i/>
          <w:sz w:val="24"/>
          <w:szCs w:val="24"/>
        </w:rPr>
        <w:t>Therapeutic Goods (Medical Devices) Regulations 2002</w:t>
      </w:r>
      <w:r w:rsidR="0093406C" w:rsidRPr="00FA5EE4">
        <w:rPr>
          <w:sz w:val="24"/>
          <w:szCs w:val="24"/>
        </w:rPr>
        <w:t>.</w:t>
      </w:r>
    </w:p>
    <w:p w14:paraId="5ECFE5B9" w14:textId="77777777" w:rsidR="004B0A10" w:rsidRPr="00FA5EE4" w:rsidRDefault="004B0A10" w:rsidP="00934C7A">
      <w:pPr>
        <w:pStyle w:val="subsection"/>
        <w:tabs>
          <w:tab w:val="clear" w:pos="1021"/>
        </w:tabs>
        <w:spacing w:before="0"/>
        <w:ind w:left="0" w:firstLine="0"/>
        <w:rPr>
          <w:sz w:val="24"/>
          <w:szCs w:val="24"/>
        </w:rPr>
      </w:pPr>
    </w:p>
    <w:p w14:paraId="68ACDF78" w14:textId="5B97057A" w:rsidR="0093406C" w:rsidRPr="00FA5EE4" w:rsidRDefault="005F6E09" w:rsidP="00934C7A">
      <w:pPr>
        <w:pStyle w:val="paragraphsub0"/>
        <w:tabs>
          <w:tab w:val="clear" w:pos="1985"/>
        </w:tabs>
        <w:spacing w:before="0"/>
        <w:ind w:left="0" w:firstLine="0"/>
        <w:rPr>
          <w:sz w:val="24"/>
          <w:szCs w:val="24"/>
        </w:rPr>
      </w:pPr>
      <w:r w:rsidRPr="00FA5EE4">
        <w:rPr>
          <w:sz w:val="24"/>
          <w:szCs w:val="24"/>
        </w:rPr>
        <w:lastRenderedPageBreak/>
        <w:t>N</w:t>
      </w:r>
      <w:r w:rsidR="005C075B" w:rsidRPr="00FA5EE4">
        <w:rPr>
          <w:sz w:val="24"/>
          <w:szCs w:val="24"/>
        </w:rPr>
        <w:t>ew s</w:t>
      </w:r>
      <w:r w:rsidR="004811C2" w:rsidRPr="00FA5EE4">
        <w:rPr>
          <w:sz w:val="24"/>
          <w:szCs w:val="24"/>
        </w:rPr>
        <w:t>ubparagraph 5A(1</w:t>
      </w:r>
      <w:r w:rsidR="00327452" w:rsidRPr="00FA5EE4">
        <w:rPr>
          <w:sz w:val="24"/>
          <w:szCs w:val="24"/>
        </w:rPr>
        <w:t>3</w:t>
      </w:r>
      <w:r w:rsidR="004811C2" w:rsidRPr="00FA5EE4">
        <w:rPr>
          <w:sz w:val="24"/>
          <w:szCs w:val="24"/>
        </w:rPr>
        <w:t xml:space="preserve">)(b)(ii) </w:t>
      </w:r>
      <w:r w:rsidR="008B00EB" w:rsidRPr="00FA5EE4">
        <w:rPr>
          <w:sz w:val="24"/>
          <w:szCs w:val="24"/>
        </w:rPr>
        <w:t xml:space="preserve">has the effect </w:t>
      </w:r>
      <w:r w:rsidR="004811C2" w:rsidRPr="00FA5EE4">
        <w:rPr>
          <w:sz w:val="24"/>
          <w:szCs w:val="24"/>
        </w:rPr>
        <w:t xml:space="preserve">that, for </w:t>
      </w:r>
      <w:r w:rsidR="00327452" w:rsidRPr="00FA5EE4">
        <w:rPr>
          <w:sz w:val="24"/>
          <w:szCs w:val="24"/>
        </w:rPr>
        <w:t>the purposes of</w:t>
      </w:r>
      <w:r w:rsidR="005F32C2" w:rsidRPr="00FA5EE4">
        <w:rPr>
          <w:sz w:val="24"/>
          <w:szCs w:val="24"/>
        </w:rPr>
        <w:t xml:space="preserve"> new </w:t>
      </w:r>
      <w:r w:rsidR="00327452" w:rsidRPr="00FA5EE4">
        <w:rPr>
          <w:sz w:val="24"/>
          <w:szCs w:val="24"/>
        </w:rPr>
        <w:t>subparagraph </w:t>
      </w:r>
      <w:r w:rsidR="0092003A" w:rsidRPr="00FA5EE4">
        <w:rPr>
          <w:sz w:val="24"/>
          <w:szCs w:val="24"/>
        </w:rPr>
        <w:t>5A</w:t>
      </w:r>
      <w:r w:rsidR="00327452" w:rsidRPr="00FA5EE4">
        <w:rPr>
          <w:sz w:val="24"/>
          <w:szCs w:val="24"/>
        </w:rPr>
        <w:t>(12</w:t>
      </w:r>
      <w:r w:rsidR="004811C2" w:rsidRPr="00FA5EE4">
        <w:rPr>
          <w:sz w:val="24"/>
          <w:szCs w:val="24"/>
        </w:rPr>
        <w:t xml:space="preserve">)(b)(ii), </w:t>
      </w:r>
      <w:r w:rsidR="004811C2" w:rsidRPr="00FA5EE4">
        <w:rPr>
          <w:b/>
          <w:i/>
          <w:sz w:val="24"/>
          <w:szCs w:val="24"/>
        </w:rPr>
        <w:t>vaping goods</w:t>
      </w:r>
      <w:r w:rsidR="004811C2" w:rsidRPr="00FA5EE4">
        <w:rPr>
          <w:sz w:val="24"/>
          <w:szCs w:val="24"/>
        </w:rPr>
        <w:t xml:space="preserve"> meet the notification requirements of this subregulation if a notice in relation to the </w:t>
      </w:r>
      <w:r w:rsidR="004811C2" w:rsidRPr="00FA5EE4">
        <w:rPr>
          <w:b/>
          <w:i/>
          <w:sz w:val="24"/>
          <w:szCs w:val="24"/>
        </w:rPr>
        <w:t>vaping goods</w:t>
      </w:r>
      <w:r w:rsidR="004811C2" w:rsidRPr="00FA5EE4">
        <w:rPr>
          <w:sz w:val="24"/>
          <w:szCs w:val="24"/>
        </w:rPr>
        <w:t xml:space="preserve"> has been given in accordance with paragraph (a) of item </w:t>
      </w:r>
      <w:r w:rsidR="002316BB" w:rsidRPr="00FA5EE4">
        <w:rPr>
          <w:sz w:val="24"/>
          <w:szCs w:val="24"/>
        </w:rPr>
        <w:t>2.18</w:t>
      </w:r>
      <w:r w:rsidR="004811C2" w:rsidRPr="00FA5EE4">
        <w:rPr>
          <w:sz w:val="24"/>
          <w:szCs w:val="24"/>
        </w:rPr>
        <w:t xml:space="preserve"> of</w:t>
      </w:r>
      <w:r w:rsidR="002316BB" w:rsidRPr="00FA5EE4">
        <w:rPr>
          <w:sz w:val="24"/>
          <w:szCs w:val="24"/>
        </w:rPr>
        <w:t xml:space="preserve"> Part 2 of</w:t>
      </w:r>
      <w:r w:rsidRPr="00FA5EE4">
        <w:rPr>
          <w:sz w:val="24"/>
          <w:szCs w:val="24"/>
        </w:rPr>
        <w:t xml:space="preserve"> </w:t>
      </w:r>
      <w:r w:rsidR="002316BB" w:rsidRPr="00FA5EE4">
        <w:rPr>
          <w:sz w:val="24"/>
          <w:szCs w:val="24"/>
        </w:rPr>
        <w:t>Schedule 4</w:t>
      </w:r>
      <w:r w:rsidR="004811C2" w:rsidRPr="00FA5EE4">
        <w:rPr>
          <w:sz w:val="24"/>
          <w:szCs w:val="24"/>
        </w:rPr>
        <w:t xml:space="preserve"> to the </w:t>
      </w:r>
      <w:r w:rsidR="004811C2" w:rsidRPr="00FA5EE4">
        <w:rPr>
          <w:i/>
          <w:sz w:val="24"/>
          <w:szCs w:val="24"/>
        </w:rPr>
        <w:t>Therapeutic Goods Regulations 1990</w:t>
      </w:r>
      <w:r w:rsidR="004E2219" w:rsidRPr="00FA5EE4">
        <w:rPr>
          <w:sz w:val="24"/>
          <w:szCs w:val="24"/>
        </w:rPr>
        <w:t>.</w:t>
      </w:r>
    </w:p>
    <w:p w14:paraId="4B05E2B3" w14:textId="77777777" w:rsidR="004B0A10" w:rsidRPr="00FA5EE4" w:rsidRDefault="004B0A10" w:rsidP="00934C7A">
      <w:pPr>
        <w:pStyle w:val="paragraphsub0"/>
        <w:tabs>
          <w:tab w:val="clear" w:pos="1985"/>
        </w:tabs>
        <w:spacing w:before="0"/>
        <w:ind w:left="0" w:firstLine="0"/>
        <w:rPr>
          <w:sz w:val="24"/>
          <w:szCs w:val="24"/>
        </w:rPr>
      </w:pPr>
    </w:p>
    <w:p w14:paraId="3BD6BA47" w14:textId="77777777" w:rsidR="00D64A9F" w:rsidRPr="00FA5EE4" w:rsidRDefault="005F6E09" w:rsidP="00934C7A">
      <w:pPr>
        <w:pStyle w:val="paragraphsub0"/>
        <w:tabs>
          <w:tab w:val="clear" w:pos="1985"/>
        </w:tabs>
        <w:spacing w:before="0"/>
        <w:ind w:left="0" w:firstLine="0"/>
        <w:rPr>
          <w:sz w:val="24"/>
          <w:szCs w:val="24"/>
        </w:rPr>
      </w:pPr>
      <w:r w:rsidRPr="00FA5EE4">
        <w:rPr>
          <w:sz w:val="24"/>
          <w:szCs w:val="24"/>
        </w:rPr>
        <w:t>N</w:t>
      </w:r>
      <w:r w:rsidR="005C075B" w:rsidRPr="00FA5EE4">
        <w:rPr>
          <w:sz w:val="24"/>
          <w:szCs w:val="24"/>
        </w:rPr>
        <w:t>ew s</w:t>
      </w:r>
      <w:r w:rsidR="004811C2" w:rsidRPr="00FA5EE4">
        <w:rPr>
          <w:sz w:val="24"/>
          <w:szCs w:val="24"/>
        </w:rPr>
        <w:t>ubparagraph 5A(1</w:t>
      </w:r>
      <w:r w:rsidR="00327452" w:rsidRPr="00FA5EE4">
        <w:rPr>
          <w:sz w:val="24"/>
          <w:szCs w:val="24"/>
        </w:rPr>
        <w:t>3</w:t>
      </w:r>
      <w:r w:rsidR="004811C2" w:rsidRPr="00FA5EE4">
        <w:rPr>
          <w:sz w:val="24"/>
          <w:szCs w:val="24"/>
        </w:rPr>
        <w:t xml:space="preserve">)(b)(iii) </w:t>
      </w:r>
      <w:r w:rsidR="008B00EB" w:rsidRPr="00FA5EE4">
        <w:rPr>
          <w:sz w:val="24"/>
          <w:szCs w:val="24"/>
        </w:rPr>
        <w:t xml:space="preserve">has the effect </w:t>
      </w:r>
      <w:r w:rsidR="004811C2" w:rsidRPr="00FA5EE4">
        <w:rPr>
          <w:sz w:val="24"/>
          <w:szCs w:val="24"/>
        </w:rPr>
        <w:t>that, for the purposes of</w:t>
      </w:r>
      <w:r w:rsidR="005F32C2" w:rsidRPr="00FA5EE4">
        <w:rPr>
          <w:sz w:val="24"/>
          <w:szCs w:val="24"/>
        </w:rPr>
        <w:t xml:space="preserve"> new </w:t>
      </w:r>
      <w:r w:rsidR="004811C2" w:rsidRPr="00FA5EE4">
        <w:rPr>
          <w:sz w:val="24"/>
          <w:szCs w:val="24"/>
        </w:rPr>
        <w:t>subp</w:t>
      </w:r>
      <w:r w:rsidR="00327452" w:rsidRPr="00FA5EE4">
        <w:rPr>
          <w:sz w:val="24"/>
          <w:szCs w:val="24"/>
        </w:rPr>
        <w:t>aragraph </w:t>
      </w:r>
      <w:r w:rsidR="0092003A" w:rsidRPr="00FA5EE4">
        <w:rPr>
          <w:sz w:val="24"/>
          <w:szCs w:val="24"/>
        </w:rPr>
        <w:t>5A</w:t>
      </w:r>
      <w:r w:rsidR="00327452" w:rsidRPr="00FA5EE4">
        <w:rPr>
          <w:sz w:val="24"/>
          <w:szCs w:val="24"/>
        </w:rPr>
        <w:t>(12</w:t>
      </w:r>
      <w:r w:rsidR="004811C2" w:rsidRPr="00FA5EE4">
        <w:rPr>
          <w:sz w:val="24"/>
          <w:szCs w:val="24"/>
        </w:rPr>
        <w:t xml:space="preserve">)(b)(ii), </w:t>
      </w:r>
      <w:r w:rsidR="004811C2" w:rsidRPr="00FA5EE4">
        <w:rPr>
          <w:b/>
          <w:i/>
          <w:sz w:val="24"/>
          <w:szCs w:val="24"/>
        </w:rPr>
        <w:t>vaping goods</w:t>
      </w:r>
      <w:r w:rsidR="004811C2" w:rsidRPr="00FA5EE4">
        <w:rPr>
          <w:sz w:val="24"/>
          <w:szCs w:val="24"/>
        </w:rPr>
        <w:t xml:space="preserve"> meet the notification requirements of this subregulation if </w:t>
      </w:r>
      <w:r w:rsidR="00D64A9F" w:rsidRPr="00FA5EE4">
        <w:rPr>
          <w:sz w:val="24"/>
          <w:szCs w:val="24"/>
        </w:rPr>
        <w:t xml:space="preserve">a notice in relation to the vaping goods has been given in accordance with paragraph (a) of column 3 of item 15 of Schedule 5A to the </w:t>
      </w:r>
      <w:r w:rsidR="00D64A9F" w:rsidRPr="00FA5EE4">
        <w:rPr>
          <w:i/>
          <w:sz w:val="24"/>
          <w:szCs w:val="24"/>
        </w:rPr>
        <w:t>Therapeutic Goods Regulations 1990</w:t>
      </w:r>
      <w:r w:rsidR="00D64A9F" w:rsidRPr="00FA5EE4">
        <w:rPr>
          <w:sz w:val="24"/>
          <w:szCs w:val="24"/>
        </w:rPr>
        <w:t>.</w:t>
      </w:r>
    </w:p>
    <w:p w14:paraId="37B51A0C" w14:textId="77777777" w:rsidR="004B0A10" w:rsidRPr="00FA5EE4" w:rsidRDefault="004B0A10" w:rsidP="00934C7A">
      <w:pPr>
        <w:pStyle w:val="paragraphsub0"/>
        <w:tabs>
          <w:tab w:val="clear" w:pos="1985"/>
        </w:tabs>
        <w:spacing w:before="0"/>
        <w:ind w:left="0" w:firstLine="0"/>
        <w:rPr>
          <w:sz w:val="24"/>
          <w:szCs w:val="24"/>
        </w:rPr>
      </w:pPr>
    </w:p>
    <w:p w14:paraId="39B5198C" w14:textId="77777777" w:rsidR="00297B8B" w:rsidRPr="00FA5EE4" w:rsidRDefault="00297B8B" w:rsidP="00934C7A">
      <w:pPr>
        <w:pStyle w:val="paragraphsub0"/>
        <w:tabs>
          <w:tab w:val="clear" w:pos="1985"/>
        </w:tabs>
        <w:spacing w:before="0"/>
        <w:ind w:left="0" w:firstLine="0"/>
        <w:rPr>
          <w:sz w:val="24"/>
          <w:szCs w:val="24"/>
        </w:rPr>
      </w:pPr>
      <w:r w:rsidRPr="00FA5EE4">
        <w:rPr>
          <w:sz w:val="24"/>
          <w:szCs w:val="24"/>
        </w:rPr>
        <w:t xml:space="preserve">New subparagraph 5A(13)(b)(iv) </w:t>
      </w:r>
      <w:r w:rsidR="008B00EB" w:rsidRPr="00FA5EE4">
        <w:rPr>
          <w:sz w:val="24"/>
          <w:szCs w:val="24"/>
        </w:rPr>
        <w:t xml:space="preserve">has the effect </w:t>
      </w:r>
      <w:r w:rsidRPr="00FA5EE4">
        <w:rPr>
          <w:sz w:val="24"/>
          <w:szCs w:val="24"/>
        </w:rPr>
        <w:t xml:space="preserve">that, for the purposes of new subparagraph 5A(12)(b)(ii), </w:t>
      </w:r>
      <w:r w:rsidRPr="00FA5EE4">
        <w:rPr>
          <w:b/>
          <w:i/>
          <w:sz w:val="24"/>
          <w:szCs w:val="24"/>
        </w:rPr>
        <w:t>vaping goods</w:t>
      </w:r>
      <w:r w:rsidRPr="00FA5EE4">
        <w:rPr>
          <w:sz w:val="24"/>
          <w:szCs w:val="24"/>
        </w:rPr>
        <w:t xml:space="preserve"> meet the notification requirements of this subregulation if a notice in relation to the vaping goods has been given in accordance with paragraph (a) of column 3 of item 16 of Schedule 5A to the </w:t>
      </w:r>
      <w:r w:rsidRPr="00FA5EE4">
        <w:rPr>
          <w:i/>
          <w:sz w:val="24"/>
          <w:szCs w:val="24"/>
        </w:rPr>
        <w:t>Therapeutic Goods Regulations 1990</w:t>
      </w:r>
      <w:r w:rsidRPr="00FA5EE4">
        <w:rPr>
          <w:sz w:val="24"/>
          <w:szCs w:val="24"/>
        </w:rPr>
        <w:t>.</w:t>
      </w:r>
    </w:p>
    <w:p w14:paraId="73A1EBDE" w14:textId="77777777" w:rsidR="00297B8B" w:rsidRPr="00FA5EE4" w:rsidRDefault="00297B8B" w:rsidP="00934C7A">
      <w:pPr>
        <w:pStyle w:val="paragraphsub0"/>
        <w:tabs>
          <w:tab w:val="clear" w:pos="1985"/>
        </w:tabs>
        <w:spacing w:before="0"/>
        <w:ind w:left="0" w:firstLine="0"/>
        <w:rPr>
          <w:sz w:val="24"/>
          <w:szCs w:val="24"/>
        </w:rPr>
      </w:pPr>
    </w:p>
    <w:p w14:paraId="25E2A5F3" w14:textId="77777777" w:rsidR="00297B8B" w:rsidRPr="00FA5EE4" w:rsidRDefault="0062570B" w:rsidP="00934C7A">
      <w:pPr>
        <w:pStyle w:val="subsection"/>
        <w:tabs>
          <w:tab w:val="clear" w:pos="1021"/>
        </w:tabs>
        <w:spacing w:before="0"/>
        <w:ind w:left="0" w:firstLine="0"/>
        <w:rPr>
          <w:iCs/>
          <w:sz w:val="24"/>
          <w:szCs w:val="24"/>
        </w:rPr>
      </w:pPr>
      <w:r w:rsidRPr="00FA5EE4">
        <w:rPr>
          <w:sz w:val="24"/>
          <w:szCs w:val="24"/>
        </w:rPr>
        <w:t>New paragraph 5A(13)(b)</w:t>
      </w:r>
      <w:r w:rsidR="00297B8B" w:rsidRPr="00FA5EE4">
        <w:rPr>
          <w:sz w:val="24"/>
          <w:szCs w:val="24"/>
        </w:rPr>
        <w:t xml:space="preserve"> will require a </w:t>
      </w:r>
      <w:r w:rsidR="00297B8B" w:rsidRPr="00FA5EE4">
        <w:rPr>
          <w:b/>
          <w:i/>
          <w:sz w:val="24"/>
          <w:szCs w:val="24"/>
        </w:rPr>
        <w:t>vaping good</w:t>
      </w:r>
      <w:r w:rsidR="00297B8B" w:rsidRPr="00FA5EE4">
        <w:rPr>
          <w:sz w:val="24"/>
          <w:szCs w:val="24"/>
        </w:rPr>
        <w:t xml:space="preserve">, other than a cannabis </w:t>
      </w:r>
      <w:r w:rsidR="00297B8B" w:rsidRPr="00FA5EE4">
        <w:rPr>
          <w:b/>
          <w:i/>
          <w:sz w:val="24"/>
          <w:szCs w:val="24"/>
        </w:rPr>
        <w:t>vape</w:t>
      </w:r>
      <w:r w:rsidR="00297B8B" w:rsidRPr="00FA5EE4">
        <w:rPr>
          <w:sz w:val="24"/>
          <w:szCs w:val="24"/>
        </w:rPr>
        <w:t xml:space="preserve"> or a cannabis </w:t>
      </w:r>
      <w:r w:rsidR="00297B8B" w:rsidRPr="00FA5EE4">
        <w:rPr>
          <w:b/>
          <w:i/>
          <w:sz w:val="24"/>
          <w:szCs w:val="24"/>
        </w:rPr>
        <w:t>vape accessory</w:t>
      </w:r>
      <w:r w:rsidR="00297B8B" w:rsidRPr="00FA5EE4">
        <w:rPr>
          <w:sz w:val="24"/>
          <w:szCs w:val="24"/>
        </w:rPr>
        <w:t xml:space="preserve">, to provide a notification to the Secretary that it complies with relevant requirements specified in the </w:t>
      </w:r>
      <w:bookmarkStart w:id="1" w:name="_Hlk151976778"/>
      <w:r w:rsidR="00297B8B" w:rsidRPr="00FA5EE4">
        <w:rPr>
          <w:i/>
          <w:sz w:val="24"/>
          <w:szCs w:val="24"/>
        </w:rPr>
        <w:t xml:space="preserve">Therapeutic Goods </w:t>
      </w:r>
      <w:bookmarkEnd w:id="1"/>
      <w:r w:rsidR="00297B8B" w:rsidRPr="00FA5EE4">
        <w:rPr>
          <w:i/>
          <w:sz w:val="24"/>
          <w:szCs w:val="24"/>
        </w:rPr>
        <w:t xml:space="preserve">Regulations 1990 </w:t>
      </w:r>
      <w:r w:rsidR="00297B8B" w:rsidRPr="00FA5EE4">
        <w:rPr>
          <w:iCs/>
          <w:sz w:val="24"/>
          <w:szCs w:val="24"/>
        </w:rPr>
        <w:t>or the</w:t>
      </w:r>
      <w:r w:rsidR="00297B8B" w:rsidRPr="00FA5EE4">
        <w:rPr>
          <w:i/>
          <w:sz w:val="24"/>
          <w:szCs w:val="24"/>
        </w:rPr>
        <w:t xml:space="preserve"> Therapeutic Goods Regulations (Medical Devices) Regulations 2002 </w:t>
      </w:r>
      <w:r w:rsidR="002C6827" w:rsidRPr="00FA5EE4">
        <w:rPr>
          <w:iCs/>
          <w:sz w:val="24"/>
          <w:szCs w:val="24"/>
        </w:rPr>
        <w:t>in order to obtain a permit.</w:t>
      </w:r>
    </w:p>
    <w:p w14:paraId="03053053" w14:textId="77777777" w:rsidR="00297B8B" w:rsidRPr="00FA5EE4" w:rsidRDefault="00297B8B" w:rsidP="00934C7A">
      <w:pPr>
        <w:pStyle w:val="subsection"/>
        <w:tabs>
          <w:tab w:val="clear" w:pos="1021"/>
        </w:tabs>
        <w:spacing w:before="0"/>
        <w:ind w:left="0" w:firstLine="0"/>
        <w:rPr>
          <w:iCs/>
          <w:sz w:val="24"/>
          <w:szCs w:val="24"/>
        </w:rPr>
      </w:pPr>
    </w:p>
    <w:p w14:paraId="791B99D8" w14:textId="27CB54A4" w:rsidR="004B0A10" w:rsidRPr="00FA5EE4" w:rsidRDefault="00297B8B" w:rsidP="00934C7A">
      <w:pPr>
        <w:pStyle w:val="subsection"/>
        <w:tabs>
          <w:tab w:val="clear" w:pos="1021"/>
        </w:tabs>
        <w:spacing w:before="0"/>
        <w:ind w:left="0" w:firstLine="0"/>
        <w:rPr>
          <w:iCs/>
          <w:sz w:val="24"/>
          <w:szCs w:val="24"/>
        </w:rPr>
      </w:pPr>
      <w:r w:rsidRPr="00FA5EE4">
        <w:rPr>
          <w:iCs/>
          <w:sz w:val="24"/>
          <w:szCs w:val="24"/>
        </w:rPr>
        <w:t>The requirements in th</w:t>
      </w:r>
      <w:r w:rsidR="008B00EB" w:rsidRPr="00FA5EE4">
        <w:rPr>
          <w:iCs/>
          <w:sz w:val="24"/>
          <w:szCs w:val="24"/>
        </w:rPr>
        <w:t>ose Regulations</w:t>
      </w:r>
      <w:r w:rsidRPr="00FA5EE4">
        <w:rPr>
          <w:iCs/>
          <w:sz w:val="24"/>
          <w:szCs w:val="24"/>
        </w:rPr>
        <w:t xml:space="preserve"> vary depending on whether the good is for use in the manufacture of a therapeutic good or is a finished good. A </w:t>
      </w:r>
      <w:r w:rsidRPr="00FA5EE4">
        <w:rPr>
          <w:b/>
          <w:i/>
          <w:iCs/>
          <w:sz w:val="24"/>
          <w:szCs w:val="24"/>
        </w:rPr>
        <w:t>vaping good</w:t>
      </w:r>
      <w:r w:rsidRPr="00FA5EE4">
        <w:rPr>
          <w:iCs/>
          <w:sz w:val="24"/>
          <w:szCs w:val="24"/>
        </w:rPr>
        <w:t xml:space="preserve"> that is to be imported for use in the manufacture of a therapeutic good must make a notification to that effect. Other </w:t>
      </w:r>
      <w:r w:rsidRPr="00FA5EE4">
        <w:rPr>
          <w:b/>
          <w:i/>
          <w:iCs/>
          <w:sz w:val="24"/>
          <w:szCs w:val="24"/>
        </w:rPr>
        <w:t>vaping goods</w:t>
      </w:r>
      <w:r w:rsidRPr="00FA5EE4">
        <w:rPr>
          <w:iCs/>
          <w:sz w:val="24"/>
          <w:szCs w:val="24"/>
        </w:rPr>
        <w:t xml:space="preserve"> are only eligible to make a notification if their only use is in connection with smoking cessation or the management of nicotine dependence and</w:t>
      </w:r>
      <w:r w:rsidR="00B52A9E" w:rsidRPr="00FA5EE4">
        <w:rPr>
          <w:iCs/>
          <w:sz w:val="24"/>
          <w:szCs w:val="24"/>
        </w:rPr>
        <w:t xml:space="preserve"> the importer</w:t>
      </w:r>
      <w:r w:rsidR="00A33A2A" w:rsidRPr="00FA5EE4">
        <w:rPr>
          <w:iCs/>
          <w:sz w:val="24"/>
          <w:szCs w:val="24"/>
        </w:rPr>
        <w:t xml:space="preserve"> </w:t>
      </w:r>
      <w:r w:rsidR="00B52A9E" w:rsidRPr="00FA5EE4">
        <w:rPr>
          <w:iCs/>
          <w:sz w:val="24"/>
          <w:szCs w:val="24"/>
        </w:rPr>
        <w:t>intend</w:t>
      </w:r>
      <w:r w:rsidR="00A33A2A" w:rsidRPr="00FA5EE4">
        <w:rPr>
          <w:iCs/>
          <w:sz w:val="24"/>
          <w:szCs w:val="24"/>
        </w:rPr>
        <w:t>s</w:t>
      </w:r>
      <w:r w:rsidR="00B52A9E" w:rsidRPr="00FA5EE4">
        <w:rPr>
          <w:iCs/>
          <w:sz w:val="24"/>
          <w:szCs w:val="24"/>
        </w:rPr>
        <w:t xml:space="preserve"> the goods to be supplied to the ultimate consumer of the goods in accordance with an approval or authority under section 19 of the </w:t>
      </w:r>
      <w:r w:rsidR="00A33A2A" w:rsidRPr="00FA5EE4">
        <w:rPr>
          <w:i/>
          <w:sz w:val="24"/>
          <w:szCs w:val="24"/>
        </w:rPr>
        <w:t>Therapeutic Goods Act 1989</w:t>
      </w:r>
      <w:r w:rsidRPr="00FA5EE4">
        <w:rPr>
          <w:iCs/>
          <w:sz w:val="24"/>
          <w:szCs w:val="24"/>
        </w:rPr>
        <w:t xml:space="preserve">. The notification must state that the goods either comply with applicable standards under the </w:t>
      </w:r>
      <w:r w:rsidRPr="00FA5EE4">
        <w:rPr>
          <w:i/>
          <w:sz w:val="24"/>
          <w:szCs w:val="24"/>
        </w:rPr>
        <w:t>Therapeutic Goods Act 1989</w:t>
      </w:r>
      <w:r w:rsidRPr="00FA5EE4">
        <w:rPr>
          <w:iCs/>
          <w:sz w:val="24"/>
          <w:szCs w:val="24"/>
        </w:rPr>
        <w:t xml:space="preserve"> or are imported with consent not comply with such requirements</w:t>
      </w:r>
      <w:r w:rsidR="00221B23" w:rsidRPr="00FA5EE4">
        <w:rPr>
          <w:iCs/>
          <w:sz w:val="24"/>
          <w:szCs w:val="24"/>
        </w:rPr>
        <w:t>, and that the only use of the goods is in connection with smoking cessation or the management of nicotine dependence</w:t>
      </w:r>
      <w:r w:rsidRPr="00FA5EE4">
        <w:rPr>
          <w:iCs/>
          <w:sz w:val="24"/>
          <w:szCs w:val="24"/>
        </w:rPr>
        <w:t>.</w:t>
      </w:r>
    </w:p>
    <w:p w14:paraId="32E9EE6E" w14:textId="77777777" w:rsidR="005F32C2" w:rsidRPr="00FA5EE4" w:rsidRDefault="005F32C2" w:rsidP="00934C7A">
      <w:pPr>
        <w:pStyle w:val="paragraphsub0"/>
        <w:tabs>
          <w:tab w:val="clear" w:pos="1985"/>
        </w:tabs>
        <w:spacing w:before="0"/>
        <w:ind w:left="0" w:firstLine="0"/>
        <w:rPr>
          <w:sz w:val="24"/>
          <w:szCs w:val="24"/>
        </w:rPr>
      </w:pPr>
    </w:p>
    <w:p w14:paraId="536CBF36" w14:textId="77777777" w:rsidR="0093406C" w:rsidRPr="00FA5EE4" w:rsidRDefault="005F6E09" w:rsidP="00934C7A">
      <w:pPr>
        <w:pStyle w:val="subsection"/>
        <w:tabs>
          <w:tab w:val="clear" w:pos="1021"/>
        </w:tabs>
        <w:spacing w:before="0"/>
        <w:rPr>
          <w:sz w:val="24"/>
          <w:szCs w:val="24"/>
        </w:rPr>
      </w:pPr>
      <w:r w:rsidRPr="00FA5EE4">
        <w:rPr>
          <w:i/>
          <w:sz w:val="24"/>
          <w:szCs w:val="24"/>
        </w:rPr>
        <w:t>N</w:t>
      </w:r>
      <w:r w:rsidR="005C075B" w:rsidRPr="00FA5EE4">
        <w:rPr>
          <w:i/>
          <w:sz w:val="24"/>
          <w:szCs w:val="24"/>
        </w:rPr>
        <w:t>ew s</w:t>
      </w:r>
      <w:r w:rsidR="00262C12" w:rsidRPr="00FA5EE4">
        <w:rPr>
          <w:i/>
          <w:sz w:val="24"/>
          <w:szCs w:val="24"/>
        </w:rPr>
        <w:t>ubregulation 5A(14</w:t>
      </w:r>
      <w:r w:rsidR="004811C2" w:rsidRPr="00FA5EE4">
        <w:rPr>
          <w:i/>
          <w:sz w:val="24"/>
          <w:szCs w:val="24"/>
        </w:rPr>
        <w:t>)</w:t>
      </w:r>
    </w:p>
    <w:p w14:paraId="0DF05EE0" w14:textId="77777777" w:rsidR="004B0A10" w:rsidRPr="00FA5EE4" w:rsidRDefault="004B0A10" w:rsidP="00934C7A">
      <w:pPr>
        <w:pStyle w:val="subsection"/>
        <w:tabs>
          <w:tab w:val="clear" w:pos="1021"/>
        </w:tabs>
        <w:spacing w:before="0"/>
        <w:ind w:left="0" w:firstLine="0"/>
        <w:rPr>
          <w:sz w:val="24"/>
          <w:szCs w:val="24"/>
        </w:rPr>
      </w:pPr>
    </w:p>
    <w:p w14:paraId="59746C33" w14:textId="77777777" w:rsidR="00D64A9F" w:rsidRPr="00FA5EE4" w:rsidRDefault="005F6E09" w:rsidP="00934C7A">
      <w:pPr>
        <w:pStyle w:val="subsection"/>
        <w:tabs>
          <w:tab w:val="clear" w:pos="1021"/>
        </w:tabs>
        <w:spacing w:before="0"/>
        <w:ind w:left="0" w:firstLine="0"/>
        <w:rPr>
          <w:sz w:val="24"/>
          <w:szCs w:val="24"/>
        </w:rPr>
      </w:pPr>
      <w:r w:rsidRPr="00FA5EE4">
        <w:rPr>
          <w:sz w:val="24"/>
          <w:szCs w:val="24"/>
        </w:rPr>
        <w:t>N</w:t>
      </w:r>
      <w:r w:rsidR="00262C12" w:rsidRPr="00FA5EE4">
        <w:rPr>
          <w:sz w:val="24"/>
          <w:szCs w:val="24"/>
        </w:rPr>
        <w:t>ew subregulation 5A(14</w:t>
      </w:r>
      <w:r w:rsidR="004811C2" w:rsidRPr="00FA5EE4">
        <w:rPr>
          <w:sz w:val="24"/>
          <w:szCs w:val="24"/>
        </w:rPr>
        <w:t xml:space="preserve">) </w:t>
      </w:r>
      <w:r w:rsidR="008B00EB" w:rsidRPr="00FA5EE4">
        <w:rPr>
          <w:sz w:val="24"/>
          <w:szCs w:val="24"/>
        </w:rPr>
        <w:t xml:space="preserve">has the effect </w:t>
      </w:r>
      <w:r w:rsidR="004811C2" w:rsidRPr="00FA5EE4">
        <w:rPr>
          <w:sz w:val="24"/>
          <w:szCs w:val="24"/>
        </w:rPr>
        <w:t xml:space="preserve">that the </w:t>
      </w:r>
      <w:r w:rsidR="004811C2" w:rsidRPr="00FA5EE4">
        <w:rPr>
          <w:b/>
          <w:i/>
          <w:sz w:val="24"/>
          <w:szCs w:val="24"/>
          <w:lang w:eastAsia="en-US"/>
        </w:rPr>
        <w:t>Secretary</w:t>
      </w:r>
      <w:r w:rsidR="004811C2" w:rsidRPr="00FA5EE4">
        <w:rPr>
          <w:sz w:val="24"/>
          <w:szCs w:val="24"/>
          <w:lang w:eastAsia="en-US"/>
        </w:rPr>
        <w:t xml:space="preserve"> may, by legislative instrument, specify purposes for the purposes of</w:t>
      </w:r>
      <w:r w:rsidR="005F32C2" w:rsidRPr="00FA5EE4">
        <w:rPr>
          <w:sz w:val="24"/>
          <w:szCs w:val="24"/>
          <w:lang w:eastAsia="en-US"/>
        </w:rPr>
        <w:t xml:space="preserve"> new </w:t>
      </w:r>
      <w:r w:rsidR="00D64A9F" w:rsidRPr="00FA5EE4">
        <w:rPr>
          <w:sz w:val="24"/>
          <w:szCs w:val="24"/>
          <w:lang w:eastAsia="en-US"/>
        </w:rPr>
        <w:t>subparagraph 5A(1</w:t>
      </w:r>
      <w:r w:rsidR="00262C12" w:rsidRPr="00FA5EE4">
        <w:rPr>
          <w:sz w:val="24"/>
          <w:szCs w:val="24"/>
          <w:lang w:eastAsia="en-US"/>
        </w:rPr>
        <w:t>2</w:t>
      </w:r>
      <w:r w:rsidR="004811C2" w:rsidRPr="00FA5EE4">
        <w:rPr>
          <w:sz w:val="24"/>
          <w:szCs w:val="24"/>
          <w:lang w:eastAsia="en-US"/>
        </w:rPr>
        <w:t xml:space="preserve">)(b)(iv) of this regulation. The </w:t>
      </w:r>
      <w:r w:rsidR="004811C2" w:rsidRPr="00FA5EE4">
        <w:rPr>
          <w:b/>
          <w:i/>
          <w:sz w:val="24"/>
          <w:szCs w:val="24"/>
          <w:lang w:eastAsia="en-US"/>
        </w:rPr>
        <w:t>Secretary</w:t>
      </w:r>
      <w:r w:rsidR="004811C2" w:rsidRPr="00FA5EE4">
        <w:rPr>
          <w:sz w:val="24"/>
          <w:szCs w:val="24"/>
          <w:lang w:eastAsia="en-US"/>
        </w:rPr>
        <w:t xml:space="preserve"> may specify a purpose only if the </w:t>
      </w:r>
      <w:r w:rsidR="004811C2" w:rsidRPr="00FA5EE4">
        <w:rPr>
          <w:b/>
          <w:i/>
          <w:sz w:val="24"/>
          <w:szCs w:val="24"/>
          <w:lang w:eastAsia="en-US"/>
        </w:rPr>
        <w:t>Secretary</w:t>
      </w:r>
      <w:r w:rsidR="004811C2" w:rsidRPr="00FA5EE4">
        <w:rPr>
          <w:sz w:val="24"/>
          <w:szCs w:val="24"/>
          <w:lang w:eastAsia="en-US"/>
        </w:rPr>
        <w:t xml:space="preserve"> is satisfied </w:t>
      </w:r>
      <w:r w:rsidR="004811C2" w:rsidRPr="00FA5EE4">
        <w:rPr>
          <w:sz w:val="24"/>
          <w:szCs w:val="24"/>
        </w:rPr>
        <w:t xml:space="preserve">that the purpose is not inconsistent with the objects of the </w:t>
      </w:r>
      <w:r w:rsidR="004811C2" w:rsidRPr="00FA5EE4">
        <w:rPr>
          <w:i/>
          <w:sz w:val="24"/>
          <w:szCs w:val="24"/>
        </w:rPr>
        <w:t>Therapeutic Goods Act 1989</w:t>
      </w:r>
      <w:r w:rsidR="004811C2" w:rsidRPr="00FA5EE4">
        <w:rPr>
          <w:sz w:val="24"/>
          <w:szCs w:val="24"/>
        </w:rPr>
        <w:t>.</w:t>
      </w:r>
    </w:p>
    <w:p w14:paraId="6267BC8A" w14:textId="77777777" w:rsidR="004B0A10" w:rsidRPr="00FA5EE4" w:rsidRDefault="004B0A10" w:rsidP="00934C7A">
      <w:pPr>
        <w:pStyle w:val="subsection"/>
        <w:tabs>
          <w:tab w:val="clear" w:pos="1021"/>
        </w:tabs>
        <w:spacing w:before="0"/>
        <w:ind w:left="0" w:firstLine="0"/>
        <w:rPr>
          <w:sz w:val="24"/>
          <w:szCs w:val="24"/>
        </w:rPr>
      </w:pPr>
    </w:p>
    <w:p w14:paraId="61BA1A50" w14:textId="5B4980A1" w:rsidR="00E37DF8" w:rsidRPr="00FA5EE4" w:rsidRDefault="00E37DF8" w:rsidP="00E761C6">
      <w:pPr>
        <w:pStyle w:val="subsection"/>
        <w:tabs>
          <w:tab w:val="clear" w:pos="1021"/>
        </w:tabs>
        <w:spacing w:before="0"/>
        <w:ind w:left="0" w:firstLine="0"/>
        <w:rPr>
          <w:sz w:val="24"/>
          <w:szCs w:val="24"/>
        </w:rPr>
      </w:pPr>
      <w:r w:rsidRPr="00FA5EE4">
        <w:rPr>
          <w:sz w:val="24"/>
          <w:szCs w:val="24"/>
        </w:rPr>
        <w:t>The purpose is to ensure that goods that fall within the definition of vaping goods and would not meet the criteria for a permit under new subregulation 5A(12) can obtain a permit where the goods are for legitimat</w:t>
      </w:r>
      <w:r w:rsidR="00A84558" w:rsidRPr="00FA5EE4">
        <w:rPr>
          <w:sz w:val="24"/>
          <w:szCs w:val="24"/>
        </w:rPr>
        <w:t>e purposes unrelated to vaping.</w:t>
      </w:r>
    </w:p>
    <w:p w14:paraId="3B905FE8" w14:textId="77777777" w:rsidR="00E37DF8" w:rsidRPr="00FA5EE4" w:rsidRDefault="00E37DF8" w:rsidP="00934C7A">
      <w:pPr>
        <w:pStyle w:val="subsection"/>
        <w:tabs>
          <w:tab w:val="clear" w:pos="1021"/>
        </w:tabs>
        <w:spacing w:before="0"/>
        <w:ind w:left="0" w:firstLine="0"/>
        <w:rPr>
          <w:sz w:val="24"/>
          <w:szCs w:val="24"/>
        </w:rPr>
      </w:pPr>
    </w:p>
    <w:p w14:paraId="2CBC0FE3" w14:textId="77777777" w:rsidR="00D64A9F" w:rsidRPr="00FA5EE4" w:rsidRDefault="005F6E09" w:rsidP="00934C7A">
      <w:pPr>
        <w:pStyle w:val="notedraft"/>
        <w:spacing w:before="0"/>
        <w:ind w:left="0" w:firstLine="0"/>
        <w:rPr>
          <w:szCs w:val="24"/>
        </w:rPr>
      </w:pPr>
      <w:r w:rsidRPr="00FA5EE4">
        <w:rPr>
          <w:szCs w:val="24"/>
        </w:rPr>
        <w:t>N</w:t>
      </w:r>
      <w:r w:rsidR="00D64A9F" w:rsidRPr="00FA5EE4">
        <w:rPr>
          <w:szCs w:val="24"/>
        </w:rPr>
        <w:t>ew s</w:t>
      </w:r>
      <w:r w:rsidR="00262C12" w:rsidRPr="00FA5EE4">
        <w:rPr>
          <w:szCs w:val="24"/>
        </w:rPr>
        <w:t>ubregulation 5A(15</w:t>
      </w:r>
      <w:r w:rsidR="00FD23CB" w:rsidRPr="00FA5EE4">
        <w:rPr>
          <w:szCs w:val="24"/>
        </w:rPr>
        <w:t>)</w:t>
      </w:r>
    </w:p>
    <w:p w14:paraId="45BA51AE" w14:textId="77777777" w:rsidR="004B0A10" w:rsidRPr="00FA5EE4" w:rsidRDefault="004B0A10" w:rsidP="00934C7A">
      <w:pPr>
        <w:pStyle w:val="notedraft"/>
        <w:spacing w:before="0"/>
        <w:ind w:left="0" w:firstLine="0"/>
        <w:rPr>
          <w:i w:val="0"/>
          <w:szCs w:val="24"/>
        </w:rPr>
      </w:pPr>
    </w:p>
    <w:p w14:paraId="17DC4E5D" w14:textId="7E131F10" w:rsidR="00D64A9F" w:rsidRPr="00FA5EE4" w:rsidRDefault="005F6E09" w:rsidP="00934C7A">
      <w:pPr>
        <w:pStyle w:val="notedraft"/>
        <w:spacing w:before="0"/>
        <w:ind w:left="0" w:firstLine="0"/>
        <w:rPr>
          <w:i w:val="0"/>
          <w:szCs w:val="24"/>
        </w:rPr>
      </w:pPr>
      <w:r w:rsidRPr="00FA5EE4">
        <w:rPr>
          <w:i w:val="0"/>
          <w:szCs w:val="24"/>
        </w:rPr>
        <w:t>N</w:t>
      </w:r>
      <w:r w:rsidR="00262C12" w:rsidRPr="00FA5EE4">
        <w:rPr>
          <w:i w:val="0"/>
          <w:szCs w:val="24"/>
        </w:rPr>
        <w:t>ew subregulation 5A(15</w:t>
      </w:r>
      <w:r w:rsidR="00D64A9F" w:rsidRPr="00FA5EE4">
        <w:rPr>
          <w:i w:val="0"/>
          <w:szCs w:val="24"/>
        </w:rPr>
        <w:t xml:space="preserve">) </w:t>
      </w:r>
      <w:r w:rsidR="008B00EB" w:rsidRPr="00FA5EE4">
        <w:rPr>
          <w:i w:val="0"/>
          <w:szCs w:val="24"/>
        </w:rPr>
        <w:t xml:space="preserve">has the effect </w:t>
      </w:r>
      <w:r w:rsidR="00D64A9F" w:rsidRPr="00FA5EE4">
        <w:rPr>
          <w:i w:val="0"/>
          <w:szCs w:val="24"/>
        </w:rPr>
        <w:t xml:space="preserve">that the </w:t>
      </w:r>
      <w:r w:rsidR="00D64A9F" w:rsidRPr="00FA5EE4">
        <w:rPr>
          <w:b/>
          <w:szCs w:val="24"/>
        </w:rPr>
        <w:t xml:space="preserve">Secretary </w:t>
      </w:r>
      <w:r w:rsidR="00D64A9F" w:rsidRPr="00FA5EE4">
        <w:rPr>
          <w:i w:val="0"/>
          <w:szCs w:val="24"/>
        </w:rPr>
        <w:t xml:space="preserve">may, by legislative instrument, specify kinds of </w:t>
      </w:r>
      <w:r w:rsidR="00D64A9F" w:rsidRPr="00FA5EE4">
        <w:rPr>
          <w:b/>
          <w:szCs w:val="24"/>
        </w:rPr>
        <w:t>vaping goods</w:t>
      </w:r>
      <w:r w:rsidR="00D64A9F" w:rsidRPr="00FA5EE4">
        <w:rPr>
          <w:i w:val="0"/>
          <w:szCs w:val="24"/>
        </w:rPr>
        <w:t xml:space="preserve"> for the purposes of subparagraph 5A</w:t>
      </w:r>
      <w:r w:rsidR="00262C12" w:rsidRPr="00FA5EE4">
        <w:rPr>
          <w:i w:val="0"/>
          <w:szCs w:val="24"/>
        </w:rPr>
        <w:t>(12</w:t>
      </w:r>
      <w:r w:rsidR="00D64A9F" w:rsidRPr="00FA5EE4">
        <w:rPr>
          <w:i w:val="0"/>
          <w:szCs w:val="24"/>
        </w:rPr>
        <w:t>)(b)(v).</w:t>
      </w:r>
      <w:r w:rsidR="002A02A8" w:rsidRPr="00FA5EE4">
        <w:rPr>
          <w:i w:val="0"/>
          <w:szCs w:val="24"/>
        </w:rPr>
        <w:t xml:space="preserve"> </w:t>
      </w:r>
    </w:p>
    <w:p w14:paraId="31648883" w14:textId="77777777" w:rsidR="002A02A8" w:rsidRPr="00FA5EE4" w:rsidRDefault="002A02A8" w:rsidP="002A02A8">
      <w:pPr>
        <w:pStyle w:val="subsection"/>
        <w:tabs>
          <w:tab w:val="clear" w:pos="1021"/>
        </w:tabs>
        <w:spacing w:before="0"/>
        <w:ind w:left="0" w:firstLine="0"/>
        <w:rPr>
          <w:sz w:val="24"/>
          <w:szCs w:val="24"/>
        </w:rPr>
      </w:pPr>
    </w:p>
    <w:p w14:paraId="2E2C3212" w14:textId="7F643D70" w:rsidR="002A02A8" w:rsidRPr="00FA5EE4" w:rsidRDefault="00E761C6" w:rsidP="00CA1D0B">
      <w:pPr>
        <w:pStyle w:val="subsection"/>
        <w:keepNext/>
        <w:keepLines/>
        <w:tabs>
          <w:tab w:val="clear" w:pos="1021"/>
        </w:tabs>
        <w:spacing w:before="0"/>
        <w:ind w:left="0" w:firstLine="0"/>
        <w:rPr>
          <w:sz w:val="24"/>
          <w:szCs w:val="24"/>
        </w:rPr>
      </w:pPr>
      <w:r w:rsidRPr="00FA5EE4">
        <w:rPr>
          <w:sz w:val="24"/>
          <w:szCs w:val="24"/>
        </w:rPr>
        <w:lastRenderedPageBreak/>
        <w:t>A</w:t>
      </w:r>
      <w:r w:rsidR="002A02A8" w:rsidRPr="00FA5EE4">
        <w:rPr>
          <w:sz w:val="24"/>
          <w:szCs w:val="24"/>
        </w:rPr>
        <w:t xml:space="preserve">ny solution that contains nicotine, in any concentration, will be a </w:t>
      </w:r>
      <w:r w:rsidR="002A02A8" w:rsidRPr="00FA5EE4">
        <w:rPr>
          <w:b/>
          <w:bCs/>
          <w:i/>
          <w:iCs/>
          <w:sz w:val="24"/>
          <w:szCs w:val="24"/>
        </w:rPr>
        <w:t>vape substance</w:t>
      </w:r>
      <w:r w:rsidR="002A02A8" w:rsidRPr="00FA5EE4">
        <w:rPr>
          <w:sz w:val="24"/>
          <w:szCs w:val="24"/>
        </w:rPr>
        <w:t xml:space="preserve">. There </w:t>
      </w:r>
      <w:r w:rsidR="00AF1397" w:rsidRPr="00FA5EE4">
        <w:rPr>
          <w:sz w:val="24"/>
          <w:szCs w:val="24"/>
        </w:rPr>
        <w:t>may be</w:t>
      </w:r>
      <w:r w:rsidR="002A02A8" w:rsidRPr="00FA5EE4">
        <w:rPr>
          <w:sz w:val="24"/>
          <w:szCs w:val="24"/>
        </w:rPr>
        <w:t xml:space="preserve"> goods that will satisfy this definition despite not being intended for use with a </w:t>
      </w:r>
      <w:r w:rsidR="002A02A8" w:rsidRPr="00FA5EE4">
        <w:rPr>
          <w:b/>
          <w:bCs/>
          <w:i/>
          <w:iCs/>
          <w:sz w:val="24"/>
          <w:szCs w:val="24"/>
        </w:rPr>
        <w:t>vape</w:t>
      </w:r>
      <w:r w:rsidR="002A02A8" w:rsidRPr="00FA5EE4">
        <w:rPr>
          <w:sz w:val="24"/>
          <w:szCs w:val="24"/>
        </w:rPr>
        <w:t xml:space="preserve">. </w:t>
      </w:r>
      <w:r w:rsidR="0017264D" w:rsidRPr="00FA5EE4">
        <w:rPr>
          <w:sz w:val="24"/>
          <w:szCs w:val="24"/>
        </w:rPr>
        <w:t>Where such</w:t>
      </w:r>
      <w:r w:rsidR="002A02A8" w:rsidRPr="00FA5EE4">
        <w:rPr>
          <w:sz w:val="24"/>
          <w:szCs w:val="24"/>
        </w:rPr>
        <w:t xml:space="preserve"> goods have a legitimate use </w:t>
      </w:r>
      <w:r w:rsidR="0017264D" w:rsidRPr="00FA5EE4">
        <w:rPr>
          <w:sz w:val="24"/>
          <w:szCs w:val="24"/>
        </w:rPr>
        <w:t>unrelated to vaping</w:t>
      </w:r>
      <w:r w:rsidR="002A02A8" w:rsidRPr="00FA5EE4">
        <w:rPr>
          <w:sz w:val="24"/>
          <w:szCs w:val="24"/>
        </w:rPr>
        <w:t>, but also have the potential to be diverted for use in the manufacture of non-therapeutic vapes, it is appropriate that they be eligible for importation pursuant to a permit.</w:t>
      </w:r>
    </w:p>
    <w:p w14:paraId="79B70A91" w14:textId="1BC01432" w:rsidR="002C6827" w:rsidRPr="00FA5EE4" w:rsidRDefault="002C6827" w:rsidP="00934C7A">
      <w:pPr>
        <w:pStyle w:val="notedraft"/>
        <w:spacing w:before="0"/>
        <w:ind w:left="0" w:firstLine="0"/>
        <w:rPr>
          <w:i w:val="0"/>
          <w:szCs w:val="24"/>
        </w:rPr>
      </w:pPr>
    </w:p>
    <w:p w14:paraId="5A3754B2" w14:textId="77777777" w:rsidR="00E761C6" w:rsidRPr="00FA5EE4" w:rsidRDefault="00E761C6" w:rsidP="00E761C6">
      <w:pPr>
        <w:pStyle w:val="subsection"/>
        <w:tabs>
          <w:tab w:val="clear" w:pos="1021"/>
        </w:tabs>
        <w:spacing w:before="0"/>
        <w:ind w:left="0" w:firstLine="0"/>
        <w:rPr>
          <w:sz w:val="24"/>
          <w:szCs w:val="24"/>
        </w:rPr>
      </w:pPr>
      <w:r w:rsidRPr="00FA5EE4">
        <w:rPr>
          <w:sz w:val="24"/>
          <w:szCs w:val="24"/>
        </w:rPr>
        <w:t>It is possible that industrial and other uses for nicotine could arise in relation to which it may be appropriate to provide for importation pursuant to a permit.</w:t>
      </w:r>
    </w:p>
    <w:p w14:paraId="32D39410" w14:textId="77777777" w:rsidR="00E761C6" w:rsidRPr="00FA5EE4" w:rsidRDefault="00E761C6" w:rsidP="00934C7A">
      <w:pPr>
        <w:pStyle w:val="notedraft"/>
        <w:spacing w:before="0"/>
        <w:ind w:left="0" w:firstLine="0"/>
        <w:rPr>
          <w:i w:val="0"/>
          <w:szCs w:val="24"/>
        </w:rPr>
      </w:pPr>
    </w:p>
    <w:p w14:paraId="1F310584" w14:textId="61F39C14" w:rsidR="00104D88" w:rsidRPr="00FA5EE4" w:rsidRDefault="00104D88" w:rsidP="00934C7A">
      <w:pPr>
        <w:shd w:val="clear" w:color="auto" w:fill="FFFFFF"/>
        <w:spacing w:after="0"/>
      </w:pPr>
      <w:r w:rsidRPr="00FA5EE4">
        <w:rPr>
          <w:color w:val="000000"/>
        </w:rPr>
        <w:t>It is important to note that a</w:t>
      </w:r>
      <w:r w:rsidRPr="00FA5EE4">
        <w:rPr>
          <w:rFonts w:eastAsia="Times New Roman"/>
          <w:color w:val="000000"/>
          <w:lang w:eastAsia="en-AU"/>
        </w:rPr>
        <w:t xml:space="preserve"> legislative instrument made by the </w:t>
      </w:r>
      <w:r w:rsidRPr="00FA5EE4">
        <w:rPr>
          <w:rFonts w:eastAsia="Times New Roman"/>
          <w:b/>
          <w:i/>
          <w:color w:val="000000"/>
          <w:lang w:eastAsia="en-AU"/>
        </w:rPr>
        <w:t>Secretary</w:t>
      </w:r>
      <w:r w:rsidRPr="00FA5EE4">
        <w:rPr>
          <w:rFonts w:eastAsia="Times New Roman"/>
          <w:color w:val="000000"/>
          <w:lang w:eastAsia="en-AU"/>
        </w:rPr>
        <w:t xml:space="preserve"> for the purposes of </w:t>
      </w:r>
      <w:r w:rsidR="0062570B" w:rsidRPr="00FA5EE4">
        <w:rPr>
          <w:rFonts w:eastAsia="Times New Roman"/>
          <w:color w:val="000000"/>
          <w:lang w:eastAsia="en-AU"/>
        </w:rPr>
        <w:t xml:space="preserve">new </w:t>
      </w:r>
      <w:r w:rsidRPr="00FA5EE4">
        <w:rPr>
          <w:rFonts w:eastAsia="Times New Roman"/>
          <w:color w:val="000000"/>
          <w:lang w:eastAsia="en-AU"/>
        </w:rPr>
        <w:t xml:space="preserve">subregulation 5A(15) would be a </w:t>
      </w:r>
      <w:r w:rsidRPr="00FA5EE4">
        <w:t>disallowable legislative instrument, and therefore subject to parliamentary scrutiny.</w:t>
      </w:r>
    </w:p>
    <w:p w14:paraId="36AD5B0A" w14:textId="77777777" w:rsidR="004B0A10" w:rsidRPr="00FA5EE4" w:rsidRDefault="004B0A10" w:rsidP="00934C7A">
      <w:pPr>
        <w:pStyle w:val="notedraft"/>
        <w:spacing w:before="0"/>
        <w:ind w:left="0" w:firstLine="0"/>
        <w:rPr>
          <w:i w:val="0"/>
          <w:szCs w:val="24"/>
        </w:rPr>
      </w:pPr>
    </w:p>
    <w:p w14:paraId="338A706A" w14:textId="77777777" w:rsidR="0093406C" w:rsidRPr="00FA5EE4" w:rsidRDefault="00FD23CB" w:rsidP="00934C7A">
      <w:pPr>
        <w:pStyle w:val="notedraft"/>
        <w:spacing w:before="0"/>
        <w:ind w:left="0" w:firstLine="0"/>
        <w:rPr>
          <w:szCs w:val="24"/>
        </w:rPr>
      </w:pPr>
      <w:r w:rsidRPr="00FA5EE4">
        <w:rPr>
          <w:szCs w:val="24"/>
        </w:rPr>
        <w:t>Conditions of permissions</w:t>
      </w:r>
    </w:p>
    <w:p w14:paraId="61076DEB" w14:textId="77777777" w:rsidR="004B0A10" w:rsidRPr="00FA5EE4" w:rsidRDefault="004B0A10" w:rsidP="00934C7A">
      <w:pPr>
        <w:pStyle w:val="notedraft"/>
        <w:spacing w:before="0"/>
        <w:ind w:left="0" w:firstLine="0"/>
        <w:rPr>
          <w:i w:val="0"/>
          <w:szCs w:val="24"/>
        </w:rPr>
      </w:pPr>
    </w:p>
    <w:p w14:paraId="7510C149" w14:textId="77777777" w:rsidR="005C075B" w:rsidRPr="00FA5EE4" w:rsidRDefault="005F6E09" w:rsidP="00934C7A">
      <w:pPr>
        <w:pStyle w:val="notedraft"/>
        <w:spacing w:before="0"/>
        <w:ind w:left="0" w:firstLine="0"/>
        <w:rPr>
          <w:szCs w:val="24"/>
        </w:rPr>
      </w:pPr>
      <w:r w:rsidRPr="00FA5EE4">
        <w:rPr>
          <w:szCs w:val="24"/>
        </w:rPr>
        <w:t>N</w:t>
      </w:r>
      <w:r w:rsidR="005C075B" w:rsidRPr="00FA5EE4">
        <w:rPr>
          <w:szCs w:val="24"/>
        </w:rPr>
        <w:t>ew s</w:t>
      </w:r>
      <w:r w:rsidR="00262C12" w:rsidRPr="00FA5EE4">
        <w:rPr>
          <w:szCs w:val="24"/>
        </w:rPr>
        <w:t>ubregulation 5A(16</w:t>
      </w:r>
      <w:r w:rsidR="0093406C" w:rsidRPr="00FA5EE4">
        <w:rPr>
          <w:szCs w:val="24"/>
        </w:rPr>
        <w:t>)</w:t>
      </w:r>
    </w:p>
    <w:p w14:paraId="1ED40376" w14:textId="77777777" w:rsidR="004B0A10" w:rsidRPr="00FA5EE4" w:rsidRDefault="004B0A10" w:rsidP="00934C7A">
      <w:pPr>
        <w:pStyle w:val="paragraph"/>
        <w:spacing w:before="0" w:beforeAutospacing="0" w:after="0" w:afterAutospacing="0"/>
      </w:pPr>
    </w:p>
    <w:p w14:paraId="469575BF" w14:textId="77777777" w:rsidR="005C075B" w:rsidRPr="00FA5EE4" w:rsidRDefault="005F6E09" w:rsidP="00934C7A">
      <w:pPr>
        <w:pStyle w:val="paragraph"/>
        <w:spacing w:before="0" w:beforeAutospacing="0" w:after="0" w:afterAutospacing="0"/>
      </w:pPr>
      <w:r w:rsidRPr="00FA5EE4">
        <w:t>N</w:t>
      </w:r>
      <w:r w:rsidR="00262C12" w:rsidRPr="00FA5EE4">
        <w:t>ew subregulation 5A(16</w:t>
      </w:r>
      <w:r w:rsidR="00C44600" w:rsidRPr="00FA5EE4">
        <w:t xml:space="preserve">) </w:t>
      </w:r>
      <w:r w:rsidR="008B00EB" w:rsidRPr="00FA5EE4">
        <w:t xml:space="preserve">has the effect </w:t>
      </w:r>
      <w:r w:rsidR="00C44600" w:rsidRPr="00FA5EE4">
        <w:t xml:space="preserve">that </w:t>
      </w:r>
      <w:r w:rsidR="007C3E82" w:rsidRPr="00FA5EE4">
        <w:t>a permission may specify conditions or requirements to be complied with by the holder of the permission (</w:t>
      </w:r>
      <w:r w:rsidR="005C075B" w:rsidRPr="00FA5EE4">
        <w:t xml:space="preserve">new </w:t>
      </w:r>
      <w:r w:rsidR="00D64A9F" w:rsidRPr="00FA5EE4">
        <w:t>paragraph 5A(1</w:t>
      </w:r>
      <w:r w:rsidR="00262C12" w:rsidRPr="00FA5EE4">
        <w:t>6</w:t>
      </w:r>
      <w:r w:rsidR="007C3E82" w:rsidRPr="00FA5EE4">
        <w:t xml:space="preserve">)(a)), and when the holder must comply with a condition or requirement, whether before or after the importation of the </w:t>
      </w:r>
      <w:r w:rsidR="007C3E82" w:rsidRPr="00FA5EE4">
        <w:rPr>
          <w:b/>
          <w:i/>
        </w:rPr>
        <w:t>vaping goods</w:t>
      </w:r>
      <w:r w:rsidR="007C3E82" w:rsidRPr="00FA5EE4">
        <w:t xml:space="preserve"> to which the permission relates (</w:t>
      </w:r>
      <w:r w:rsidR="005C075B" w:rsidRPr="00FA5EE4">
        <w:t xml:space="preserve">new </w:t>
      </w:r>
      <w:r w:rsidR="00D64A9F" w:rsidRPr="00FA5EE4">
        <w:t>paragraph 5A(1</w:t>
      </w:r>
      <w:r w:rsidR="00262C12" w:rsidRPr="00FA5EE4">
        <w:t>6</w:t>
      </w:r>
      <w:r w:rsidR="00FD23CB" w:rsidRPr="00FA5EE4">
        <w:t>)(b)).</w:t>
      </w:r>
    </w:p>
    <w:p w14:paraId="6ED2FCD8" w14:textId="77777777" w:rsidR="004B0A10" w:rsidRPr="00FA5EE4" w:rsidRDefault="004B0A10" w:rsidP="00934C7A">
      <w:pPr>
        <w:pStyle w:val="paragraph"/>
        <w:spacing w:before="0" w:beforeAutospacing="0" w:after="0" w:afterAutospacing="0"/>
      </w:pPr>
    </w:p>
    <w:p w14:paraId="2F3AF038" w14:textId="77777777" w:rsidR="001F0B9D" w:rsidRPr="00FA5EE4" w:rsidRDefault="001F0B9D" w:rsidP="00934C7A">
      <w:pPr>
        <w:pStyle w:val="subsection"/>
        <w:tabs>
          <w:tab w:val="clear" w:pos="1021"/>
        </w:tabs>
        <w:spacing w:before="0"/>
        <w:ind w:left="0" w:firstLine="0"/>
        <w:rPr>
          <w:sz w:val="24"/>
          <w:szCs w:val="24"/>
        </w:rPr>
      </w:pPr>
      <w:r w:rsidRPr="00FA5EE4">
        <w:rPr>
          <w:sz w:val="24"/>
          <w:szCs w:val="24"/>
        </w:rPr>
        <w:t xml:space="preserve">The </w:t>
      </w:r>
      <w:r w:rsidR="006D2116" w:rsidRPr="00FA5EE4">
        <w:rPr>
          <w:sz w:val="24"/>
          <w:szCs w:val="24"/>
        </w:rPr>
        <w:t xml:space="preserve">purpose </w:t>
      </w:r>
      <w:r w:rsidRPr="00FA5EE4">
        <w:rPr>
          <w:sz w:val="24"/>
          <w:szCs w:val="24"/>
        </w:rPr>
        <w:t>of this</w:t>
      </w:r>
      <w:r w:rsidR="005F6E09" w:rsidRPr="00FA5EE4">
        <w:rPr>
          <w:sz w:val="24"/>
          <w:szCs w:val="24"/>
        </w:rPr>
        <w:t xml:space="preserve"> </w:t>
      </w:r>
      <w:r w:rsidRPr="00FA5EE4">
        <w:rPr>
          <w:sz w:val="24"/>
          <w:szCs w:val="24"/>
        </w:rPr>
        <w:t>subregulation is to provide the prescribed authority with discretion to impose conditions on permissions granted to importers for the importation of vaping goods.</w:t>
      </w:r>
    </w:p>
    <w:p w14:paraId="031E50AA" w14:textId="77777777" w:rsidR="0062570B" w:rsidRPr="00FA5EE4" w:rsidRDefault="0062570B" w:rsidP="00934C7A">
      <w:pPr>
        <w:pStyle w:val="subsection"/>
        <w:tabs>
          <w:tab w:val="clear" w:pos="1021"/>
        </w:tabs>
        <w:spacing w:before="0"/>
        <w:ind w:left="0" w:firstLine="0"/>
        <w:rPr>
          <w:sz w:val="24"/>
          <w:szCs w:val="24"/>
        </w:rPr>
      </w:pPr>
    </w:p>
    <w:p w14:paraId="3D0945B3" w14:textId="77777777" w:rsidR="00104D88" w:rsidRPr="00FA5EE4" w:rsidRDefault="00104D88" w:rsidP="00934C7A">
      <w:pPr>
        <w:pStyle w:val="subsection"/>
        <w:tabs>
          <w:tab w:val="clear" w:pos="1021"/>
        </w:tabs>
        <w:spacing w:before="0"/>
        <w:ind w:left="0" w:firstLine="0"/>
        <w:rPr>
          <w:sz w:val="24"/>
          <w:szCs w:val="24"/>
        </w:rPr>
      </w:pPr>
      <w:r w:rsidRPr="00FA5EE4">
        <w:rPr>
          <w:sz w:val="24"/>
          <w:szCs w:val="24"/>
        </w:rPr>
        <w:t>This provision w</w:t>
      </w:r>
      <w:r w:rsidR="000E0B1A" w:rsidRPr="00FA5EE4">
        <w:rPr>
          <w:sz w:val="24"/>
          <w:szCs w:val="24"/>
        </w:rPr>
        <w:t>ill</w:t>
      </w:r>
      <w:r w:rsidRPr="00FA5EE4">
        <w:rPr>
          <w:sz w:val="24"/>
          <w:szCs w:val="24"/>
        </w:rPr>
        <w:t xml:space="preserve"> allow conditions and requirements to be imposed, such as testing requirements to confirm compliance with standards and the provision of</w:t>
      </w:r>
      <w:r w:rsidR="00EC7561" w:rsidRPr="00FA5EE4">
        <w:rPr>
          <w:sz w:val="24"/>
          <w:szCs w:val="24"/>
        </w:rPr>
        <w:t xml:space="preserve"> testing data to the Secretary.</w:t>
      </w:r>
    </w:p>
    <w:p w14:paraId="27C3C9DC" w14:textId="77777777" w:rsidR="001F0B9D" w:rsidRPr="00FA5EE4" w:rsidRDefault="001F0B9D" w:rsidP="00934C7A">
      <w:pPr>
        <w:pStyle w:val="paragraph"/>
        <w:spacing w:before="0" w:beforeAutospacing="0" w:after="0" w:afterAutospacing="0"/>
      </w:pPr>
    </w:p>
    <w:p w14:paraId="1D23C1A2" w14:textId="77777777" w:rsidR="0093406C" w:rsidRPr="00FA5EE4" w:rsidRDefault="00FA459C" w:rsidP="00934C7A">
      <w:pPr>
        <w:pStyle w:val="paragraph"/>
        <w:spacing w:before="0" w:beforeAutospacing="0" w:after="0" w:afterAutospacing="0"/>
        <w:rPr>
          <w:color w:val="000000"/>
        </w:rPr>
      </w:pPr>
      <w:r w:rsidRPr="00FA5EE4">
        <w:t>This</w:t>
      </w:r>
      <w:r w:rsidR="005F6E09" w:rsidRPr="00FA5EE4">
        <w:t xml:space="preserve"> </w:t>
      </w:r>
      <w:r w:rsidRPr="00FA5EE4">
        <w:t xml:space="preserve">amendment </w:t>
      </w:r>
      <w:r w:rsidR="005F6E09" w:rsidRPr="00FA5EE4">
        <w:t xml:space="preserve">is </w:t>
      </w:r>
      <w:r w:rsidRPr="00FA5EE4">
        <w:t>consistent with subparagraph</w:t>
      </w:r>
      <w:r w:rsidR="00EF2AFA" w:rsidRPr="00FA5EE4">
        <w:t xml:space="preserve"> </w:t>
      </w:r>
      <w:r w:rsidRPr="00FA5EE4">
        <w:t>50(3</w:t>
      </w:r>
      <w:r w:rsidR="00EF2AFA" w:rsidRPr="00FA5EE4">
        <w:t>)</w:t>
      </w:r>
      <w:r w:rsidRPr="00FA5EE4">
        <w:t>(b)(ii)</w:t>
      </w:r>
      <w:r w:rsidR="00EF2AFA" w:rsidRPr="00FA5EE4">
        <w:t xml:space="preserve"> of the Customs Act</w:t>
      </w:r>
      <w:r w:rsidRPr="00FA5EE4">
        <w:t>, which</w:t>
      </w:r>
      <w:r w:rsidR="00EF2AFA" w:rsidRPr="00FA5EE4">
        <w:t xml:space="preserve"> </w:t>
      </w:r>
      <w:r w:rsidRPr="00FA5EE4">
        <w:t xml:space="preserve">provides that, without </w:t>
      </w:r>
      <w:r w:rsidR="00EF2AFA" w:rsidRPr="00FA5EE4">
        <w:t>limiting the generality of paragraph </w:t>
      </w:r>
      <w:r w:rsidRPr="00FA5EE4">
        <w:t xml:space="preserve">50(2)(c), the regulations </w:t>
      </w:r>
      <w:r w:rsidR="00EF2AFA" w:rsidRPr="00FA5EE4">
        <w:rPr>
          <w:color w:val="000000"/>
        </w:rPr>
        <w:t>in relation to licences or permissions granted as prescribed by regulations made under this Act—may make p</w:t>
      </w:r>
      <w:r w:rsidRPr="00FA5EE4">
        <w:rPr>
          <w:color w:val="000000"/>
        </w:rPr>
        <w:t xml:space="preserve">rovision for and in relation to </w:t>
      </w:r>
      <w:r w:rsidR="00EF2AFA" w:rsidRPr="00FA5EE4">
        <w:rPr>
          <w:color w:val="000000"/>
        </w:rPr>
        <w:t xml:space="preserve">the granting of a licence or permission to import goods subject to compliance with conditions or requirements, either before or after the importation of the goods, by the holder of the licence or permission at </w:t>
      </w:r>
      <w:r w:rsidRPr="00FA5EE4">
        <w:rPr>
          <w:color w:val="000000"/>
        </w:rPr>
        <w:t>the time the goods are imported.</w:t>
      </w:r>
    </w:p>
    <w:p w14:paraId="7FC82CFA" w14:textId="77777777" w:rsidR="004B0A10" w:rsidRPr="00FA5EE4" w:rsidRDefault="004B0A10" w:rsidP="00934C7A">
      <w:pPr>
        <w:pStyle w:val="paragraph"/>
        <w:spacing w:before="0" w:beforeAutospacing="0" w:after="0" w:afterAutospacing="0"/>
        <w:rPr>
          <w:color w:val="000000"/>
        </w:rPr>
      </w:pPr>
    </w:p>
    <w:p w14:paraId="3D727DD0" w14:textId="77777777" w:rsidR="0093406C" w:rsidRPr="00FA5EE4" w:rsidRDefault="005F6E09" w:rsidP="00934C7A">
      <w:pPr>
        <w:pStyle w:val="subsection"/>
        <w:spacing w:before="0"/>
        <w:rPr>
          <w:i/>
          <w:sz w:val="24"/>
          <w:szCs w:val="24"/>
        </w:rPr>
      </w:pPr>
      <w:r w:rsidRPr="00FA5EE4">
        <w:rPr>
          <w:i/>
          <w:sz w:val="24"/>
          <w:szCs w:val="24"/>
        </w:rPr>
        <w:t>N</w:t>
      </w:r>
      <w:r w:rsidR="005C075B" w:rsidRPr="00FA5EE4">
        <w:rPr>
          <w:i/>
          <w:sz w:val="24"/>
          <w:szCs w:val="24"/>
        </w:rPr>
        <w:t>ew s</w:t>
      </w:r>
      <w:r w:rsidR="00D64A9F" w:rsidRPr="00FA5EE4">
        <w:rPr>
          <w:i/>
          <w:sz w:val="24"/>
          <w:szCs w:val="24"/>
        </w:rPr>
        <w:t>ubregulation 5A(1</w:t>
      </w:r>
      <w:r w:rsidR="00262C12" w:rsidRPr="00FA5EE4">
        <w:rPr>
          <w:i/>
          <w:sz w:val="24"/>
          <w:szCs w:val="24"/>
        </w:rPr>
        <w:t>7</w:t>
      </w:r>
      <w:r w:rsidR="00FD23CB" w:rsidRPr="00FA5EE4">
        <w:rPr>
          <w:i/>
          <w:sz w:val="24"/>
          <w:szCs w:val="24"/>
        </w:rPr>
        <w:t>)</w:t>
      </w:r>
    </w:p>
    <w:p w14:paraId="6C516C4D" w14:textId="77777777" w:rsidR="004B0A10" w:rsidRPr="00FA5EE4" w:rsidRDefault="004B0A10" w:rsidP="00934C7A">
      <w:pPr>
        <w:pStyle w:val="subsection"/>
        <w:tabs>
          <w:tab w:val="clear" w:pos="1021"/>
        </w:tabs>
        <w:spacing w:before="0"/>
        <w:ind w:left="0" w:firstLine="0"/>
        <w:rPr>
          <w:sz w:val="24"/>
          <w:szCs w:val="24"/>
        </w:rPr>
      </w:pPr>
    </w:p>
    <w:p w14:paraId="0AB4BAB7" w14:textId="77777777" w:rsidR="0093406C" w:rsidRPr="00FA5EE4" w:rsidRDefault="005F6E09" w:rsidP="00934C7A">
      <w:pPr>
        <w:pStyle w:val="subsection"/>
        <w:tabs>
          <w:tab w:val="clear" w:pos="1021"/>
        </w:tabs>
        <w:spacing w:before="0"/>
        <w:ind w:left="0" w:firstLine="0"/>
        <w:rPr>
          <w:sz w:val="24"/>
          <w:szCs w:val="24"/>
        </w:rPr>
      </w:pPr>
      <w:r w:rsidRPr="00FA5EE4">
        <w:rPr>
          <w:sz w:val="24"/>
          <w:szCs w:val="24"/>
        </w:rPr>
        <w:t>N</w:t>
      </w:r>
      <w:r w:rsidR="00D64A9F" w:rsidRPr="00FA5EE4">
        <w:rPr>
          <w:sz w:val="24"/>
          <w:szCs w:val="24"/>
        </w:rPr>
        <w:t>ew subregulation 5A(1</w:t>
      </w:r>
      <w:r w:rsidR="00262C12" w:rsidRPr="00FA5EE4">
        <w:rPr>
          <w:sz w:val="24"/>
          <w:szCs w:val="24"/>
        </w:rPr>
        <w:t>7</w:t>
      </w:r>
      <w:r w:rsidR="009C1E1E" w:rsidRPr="00FA5EE4">
        <w:rPr>
          <w:sz w:val="24"/>
          <w:szCs w:val="24"/>
        </w:rPr>
        <w:t xml:space="preserve">) </w:t>
      </w:r>
      <w:r w:rsidR="008B00EB" w:rsidRPr="00FA5EE4">
        <w:rPr>
          <w:sz w:val="24"/>
          <w:szCs w:val="24"/>
        </w:rPr>
        <w:t xml:space="preserve">has the effect </w:t>
      </w:r>
      <w:r w:rsidR="009C1E1E" w:rsidRPr="00FA5EE4">
        <w:rPr>
          <w:sz w:val="24"/>
          <w:szCs w:val="24"/>
        </w:rPr>
        <w:t xml:space="preserve">that a permission to import a </w:t>
      </w:r>
      <w:r w:rsidR="009C1E1E" w:rsidRPr="00FA5EE4">
        <w:rPr>
          <w:b/>
          <w:i/>
          <w:sz w:val="24"/>
          <w:szCs w:val="24"/>
        </w:rPr>
        <w:t>disposable vape</w:t>
      </w:r>
      <w:r w:rsidR="009C1E1E" w:rsidRPr="00FA5EE4">
        <w:rPr>
          <w:sz w:val="24"/>
          <w:szCs w:val="24"/>
        </w:rPr>
        <w:t xml:space="preserve"> is, in addition to any condition specified in the permission under</w:t>
      </w:r>
      <w:r w:rsidR="005F32C2" w:rsidRPr="00FA5EE4">
        <w:rPr>
          <w:sz w:val="24"/>
          <w:szCs w:val="24"/>
        </w:rPr>
        <w:t xml:space="preserve"> new </w:t>
      </w:r>
      <w:r w:rsidR="009C1E1E" w:rsidRPr="00FA5EE4">
        <w:rPr>
          <w:sz w:val="24"/>
          <w:szCs w:val="24"/>
        </w:rPr>
        <w:t>subregulation</w:t>
      </w:r>
      <w:r w:rsidR="00D64A9F" w:rsidRPr="00FA5EE4">
        <w:rPr>
          <w:sz w:val="24"/>
          <w:szCs w:val="24"/>
        </w:rPr>
        <w:t xml:space="preserve"> 5A(1</w:t>
      </w:r>
      <w:r w:rsidR="00262C12" w:rsidRPr="00FA5EE4">
        <w:rPr>
          <w:sz w:val="24"/>
          <w:szCs w:val="24"/>
        </w:rPr>
        <w:t>6</w:t>
      </w:r>
      <w:r w:rsidR="009C1E1E" w:rsidRPr="00FA5EE4">
        <w:rPr>
          <w:sz w:val="24"/>
          <w:szCs w:val="24"/>
        </w:rPr>
        <w:t xml:space="preserve">), subject to the condition that the </w:t>
      </w:r>
      <w:r w:rsidR="009C1E1E" w:rsidRPr="00FA5EE4">
        <w:rPr>
          <w:b/>
          <w:i/>
          <w:sz w:val="24"/>
          <w:szCs w:val="24"/>
        </w:rPr>
        <w:t>vape</w:t>
      </w:r>
      <w:r w:rsidR="009C1E1E" w:rsidRPr="00FA5EE4">
        <w:rPr>
          <w:sz w:val="24"/>
          <w:szCs w:val="24"/>
        </w:rPr>
        <w:t xml:space="preserve"> must be used only for the purposes of supply or use in </w:t>
      </w:r>
      <w:r w:rsidR="00FD23CB" w:rsidRPr="00FA5EE4">
        <w:rPr>
          <w:sz w:val="24"/>
          <w:szCs w:val="24"/>
        </w:rPr>
        <w:t>medical or scientific research.</w:t>
      </w:r>
    </w:p>
    <w:p w14:paraId="526BB1F5" w14:textId="77777777" w:rsidR="00104D88" w:rsidRPr="00FA5EE4" w:rsidRDefault="00104D88" w:rsidP="00934C7A">
      <w:pPr>
        <w:pStyle w:val="subsection"/>
        <w:tabs>
          <w:tab w:val="clear" w:pos="1021"/>
        </w:tabs>
        <w:spacing w:before="0"/>
        <w:ind w:left="0" w:firstLine="0"/>
        <w:rPr>
          <w:sz w:val="24"/>
          <w:szCs w:val="24"/>
        </w:rPr>
      </w:pPr>
    </w:p>
    <w:p w14:paraId="0896D5AE" w14:textId="77777777" w:rsidR="00104D88" w:rsidRPr="00FA5EE4" w:rsidRDefault="00104D88" w:rsidP="00934C7A">
      <w:pPr>
        <w:pStyle w:val="paragraph"/>
        <w:spacing w:before="0" w:beforeAutospacing="0" w:after="0" w:afterAutospacing="0"/>
      </w:pPr>
      <w:r w:rsidRPr="00FA5EE4">
        <w:t xml:space="preserve">The purpose of this provision is to ensure that </w:t>
      </w:r>
      <w:r w:rsidRPr="00FA5EE4">
        <w:rPr>
          <w:b/>
          <w:i/>
        </w:rPr>
        <w:t>disposable vapes</w:t>
      </w:r>
      <w:r w:rsidRPr="00FA5EE4">
        <w:t xml:space="preserve"> are not made available for general supply in the community. </w:t>
      </w:r>
      <w:r w:rsidRPr="00FA5EE4">
        <w:rPr>
          <w:b/>
          <w:i/>
        </w:rPr>
        <w:t>Disposable vapes</w:t>
      </w:r>
      <w:r w:rsidRPr="00FA5EE4">
        <w:t xml:space="preserve"> are preferred by children and adolescents due to their low cost and ease of concealment from parents and teachers, and are damaging to the environment. It is therefore important that their uses be limited to medical or scientific research.</w:t>
      </w:r>
    </w:p>
    <w:p w14:paraId="1D90273D" w14:textId="77777777" w:rsidR="004B0A10" w:rsidRPr="00FA5EE4" w:rsidRDefault="004B0A10" w:rsidP="00934C7A">
      <w:pPr>
        <w:pStyle w:val="subsection"/>
        <w:tabs>
          <w:tab w:val="clear" w:pos="1021"/>
        </w:tabs>
        <w:spacing w:before="0"/>
        <w:ind w:left="0" w:firstLine="0"/>
        <w:rPr>
          <w:sz w:val="24"/>
          <w:szCs w:val="24"/>
        </w:rPr>
      </w:pPr>
    </w:p>
    <w:p w14:paraId="3E3E1D63" w14:textId="77777777" w:rsidR="00D64A9F" w:rsidRPr="00FA5EE4" w:rsidRDefault="00D64A9F" w:rsidP="00934C7A">
      <w:pPr>
        <w:pStyle w:val="subsection"/>
        <w:spacing w:before="0"/>
        <w:rPr>
          <w:i/>
          <w:sz w:val="24"/>
          <w:szCs w:val="24"/>
        </w:rPr>
      </w:pPr>
      <w:r w:rsidRPr="00FA5EE4">
        <w:rPr>
          <w:i/>
          <w:sz w:val="24"/>
          <w:szCs w:val="24"/>
        </w:rPr>
        <w:t>Revocation of permissions</w:t>
      </w:r>
    </w:p>
    <w:p w14:paraId="6FFA2AB7" w14:textId="77777777" w:rsidR="004B0A10" w:rsidRPr="00FA5EE4" w:rsidRDefault="004B0A10" w:rsidP="00934C7A">
      <w:pPr>
        <w:pStyle w:val="subsection"/>
        <w:spacing w:before="0"/>
        <w:rPr>
          <w:sz w:val="24"/>
          <w:szCs w:val="24"/>
        </w:rPr>
      </w:pPr>
    </w:p>
    <w:p w14:paraId="6B45A0D2" w14:textId="77777777" w:rsidR="0093406C" w:rsidRPr="00FA5EE4" w:rsidRDefault="005F6E09" w:rsidP="00934C7A">
      <w:pPr>
        <w:pStyle w:val="subsection"/>
        <w:spacing w:before="0"/>
        <w:rPr>
          <w:i/>
          <w:sz w:val="24"/>
          <w:szCs w:val="24"/>
        </w:rPr>
      </w:pPr>
      <w:r w:rsidRPr="00FA5EE4">
        <w:rPr>
          <w:i/>
          <w:sz w:val="24"/>
          <w:szCs w:val="24"/>
        </w:rPr>
        <w:t>N</w:t>
      </w:r>
      <w:r w:rsidR="005C075B" w:rsidRPr="00FA5EE4">
        <w:rPr>
          <w:i/>
          <w:sz w:val="24"/>
          <w:szCs w:val="24"/>
        </w:rPr>
        <w:t>ew s</w:t>
      </w:r>
      <w:r w:rsidR="00D64A9F" w:rsidRPr="00FA5EE4">
        <w:rPr>
          <w:i/>
          <w:sz w:val="24"/>
          <w:szCs w:val="24"/>
        </w:rPr>
        <w:t>ubregulation 5A(</w:t>
      </w:r>
      <w:r w:rsidR="00262C12" w:rsidRPr="00FA5EE4">
        <w:rPr>
          <w:i/>
          <w:sz w:val="24"/>
          <w:szCs w:val="24"/>
        </w:rPr>
        <w:t>18</w:t>
      </w:r>
      <w:r w:rsidR="004B0A10" w:rsidRPr="00FA5EE4">
        <w:rPr>
          <w:i/>
          <w:sz w:val="24"/>
          <w:szCs w:val="24"/>
        </w:rPr>
        <w:t>)</w:t>
      </w:r>
    </w:p>
    <w:p w14:paraId="69377952" w14:textId="77777777" w:rsidR="004B0A10" w:rsidRPr="00FA5EE4" w:rsidRDefault="004B0A10" w:rsidP="00934C7A">
      <w:pPr>
        <w:pStyle w:val="subsection2"/>
        <w:spacing w:before="0" w:beforeAutospacing="0" w:after="0" w:afterAutospacing="0"/>
      </w:pPr>
    </w:p>
    <w:p w14:paraId="10362153" w14:textId="77777777" w:rsidR="001F0B9D" w:rsidRPr="00FA5EE4" w:rsidRDefault="005F6E09" w:rsidP="00934C7A">
      <w:pPr>
        <w:pStyle w:val="subsection"/>
        <w:tabs>
          <w:tab w:val="clear" w:pos="1021"/>
          <w:tab w:val="right" w:pos="0"/>
        </w:tabs>
        <w:spacing w:before="0"/>
        <w:ind w:left="0" w:firstLine="0"/>
        <w:rPr>
          <w:sz w:val="24"/>
          <w:szCs w:val="24"/>
        </w:rPr>
      </w:pPr>
      <w:r w:rsidRPr="00FA5EE4">
        <w:rPr>
          <w:sz w:val="24"/>
          <w:szCs w:val="24"/>
        </w:rPr>
        <w:t>N</w:t>
      </w:r>
      <w:r w:rsidR="001F0B9D" w:rsidRPr="00FA5EE4">
        <w:rPr>
          <w:sz w:val="24"/>
          <w:szCs w:val="24"/>
        </w:rPr>
        <w:t xml:space="preserve">ew subregulation 5A(18) </w:t>
      </w:r>
      <w:r w:rsidRPr="00FA5EE4">
        <w:rPr>
          <w:sz w:val="24"/>
          <w:szCs w:val="24"/>
        </w:rPr>
        <w:t xml:space="preserve">provides </w:t>
      </w:r>
      <w:r w:rsidR="001F0B9D" w:rsidRPr="00FA5EE4">
        <w:rPr>
          <w:sz w:val="24"/>
          <w:szCs w:val="24"/>
        </w:rPr>
        <w:t xml:space="preserve">that, if a licence to import </w:t>
      </w:r>
      <w:r w:rsidR="001F0B9D" w:rsidRPr="00FA5EE4">
        <w:rPr>
          <w:b/>
          <w:i/>
          <w:sz w:val="24"/>
          <w:szCs w:val="24"/>
        </w:rPr>
        <w:t>vaping goods</w:t>
      </w:r>
      <w:r w:rsidR="001F0B9D" w:rsidRPr="00FA5EE4">
        <w:rPr>
          <w:sz w:val="24"/>
          <w:szCs w:val="24"/>
        </w:rPr>
        <w:t xml:space="preserve"> specifies a condition or requirement to be complied with by the holder of the permission </w:t>
      </w:r>
      <w:r w:rsidR="00AC5BD6" w:rsidRPr="00FA5EE4">
        <w:rPr>
          <w:sz w:val="24"/>
          <w:szCs w:val="24"/>
        </w:rPr>
        <w:t xml:space="preserve">(new </w:t>
      </w:r>
      <w:r w:rsidR="001F0B9D" w:rsidRPr="00FA5EE4">
        <w:rPr>
          <w:sz w:val="24"/>
          <w:szCs w:val="24"/>
        </w:rPr>
        <w:t xml:space="preserve">paragraph 5A(18)(a)), and the holder of the permission fails to comply with the condition or requirement </w:t>
      </w:r>
      <w:r w:rsidR="00AC5BD6" w:rsidRPr="00FA5EE4">
        <w:rPr>
          <w:sz w:val="24"/>
          <w:szCs w:val="24"/>
        </w:rPr>
        <w:t xml:space="preserve">(new </w:t>
      </w:r>
      <w:r w:rsidR="001F0B9D" w:rsidRPr="00FA5EE4">
        <w:rPr>
          <w:sz w:val="24"/>
          <w:szCs w:val="24"/>
        </w:rPr>
        <w:t xml:space="preserve">paragraph 5A(18)(b)), the </w:t>
      </w:r>
      <w:r w:rsidR="001F0B9D" w:rsidRPr="00FA5EE4">
        <w:rPr>
          <w:b/>
          <w:i/>
          <w:sz w:val="24"/>
          <w:szCs w:val="24"/>
        </w:rPr>
        <w:t>Secretary</w:t>
      </w:r>
      <w:r w:rsidR="001F0B9D" w:rsidRPr="00FA5EE4">
        <w:rPr>
          <w:sz w:val="24"/>
          <w:szCs w:val="24"/>
        </w:rPr>
        <w:t xml:space="preserve"> or an </w:t>
      </w:r>
      <w:r w:rsidR="001F0B9D" w:rsidRPr="00FA5EE4">
        <w:rPr>
          <w:b/>
          <w:i/>
          <w:sz w:val="24"/>
          <w:szCs w:val="24"/>
        </w:rPr>
        <w:t>authorised officer</w:t>
      </w:r>
      <w:r w:rsidR="001F0B9D" w:rsidRPr="00FA5EE4">
        <w:rPr>
          <w:sz w:val="24"/>
          <w:szCs w:val="24"/>
        </w:rPr>
        <w:t xml:space="preserve"> may revoke the permission, whether or not the holder of the permission is charged with an offence against subsection 50(4) of the Customs Act in respect of the failure to comply with the condition or requirement.</w:t>
      </w:r>
    </w:p>
    <w:p w14:paraId="07A91B29" w14:textId="77777777" w:rsidR="001F0B9D" w:rsidRPr="00FA5EE4" w:rsidRDefault="001F0B9D" w:rsidP="00934C7A">
      <w:pPr>
        <w:pStyle w:val="subsection2"/>
        <w:spacing w:before="0" w:beforeAutospacing="0" w:after="0" w:afterAutospacing="0"/>
      </w:pPr>
    </w:p>
    <w:p w14:paraId="7D83BB99" w14:textId="77777777" w:rsidR="0093406C" w:rsidRPr="00FA5EE4" w:rsidRDefault="005F6E09" w:rsidP="00934C7A">
      <w:pPr>
        <w:pStyle w:val="subsection2"/>
        <w:spacing w:before="0" w:beforeAutospacing="0" w:after="0" w:afterAutospacing="0"/>
      </w:pPr>
      <w:r w:rsidRPr="00FA5EE4">
        <w:t>N</w:t>
      </w:r>
      <w:r w:rsidR="009C1E1E" w:rsidRPr="00FA5EE4">
        <w:t>ew subregulation 5A(</w:t>
      </w:r>
      <w:r w:rsidR="00262C12" w:rsidRPr="00FA5EE4">
        <w:t>18</w:t>
      </w:r>
      <w:r w:rsidR="009C1E1E" w:rsidRPr="00FA5EE4">
        <w:t xml:space="preserve">) </w:t>
      </w:r>
      <w:r w:rsidR="008B00EB" w:rsidRPr="00FA5EE4">
        <w:t xml:space="preserve">deals </w:t>
      </w:r>
      <w:r w:rsidR="009C1E1E" w:rsidRPr="00FA5EE4">
        <w:t xml:space="preserve">with the circumstances in which the </w:t>
      </w:r>
      <w:r w:rsidR="009C1E1E" w:rsidRPr="00FA5EE4">
        <w:rPr>
          <w:b/>
          <w:i/>
        </w:rPr>
        <w:t>Secretary</w:t>
      </w:r>
      <w:r w:rsidR="009C1E1E" w:rsidRPr="00FA5EE4">
        <w:t xml:space="preserve"> or an </w:t>
      </w:r>
      <w:r w:rsidR="009C1E1E" w:rsidRPr="00FA5EE4">
        <w:rPr>
          <w:b/>
          <w:i/>
        </w:rPr>
        <w:t>authorised officer</w:t>
      </w:r>
      <w:r w:rsidR="009C1E1E" w:rsidRPr="00FA5EE4">
        <w:t xml:space="preserve"> may revoke the permission</w:t>
      </w:r>
      <w:r w:rsidR="00262C12" w:rsidRPr="00FA5EE4">
        <w:t xml:space="preserve"> to import </w:t>
      </w:r>
      <w:r w:rsidR="00262C12" w:rsidRPr="00FA5EE4">
        <w:rPr>
          <w:b/>
          <w:i/>
        </w:rPr>
        <w:t>vaping goods</w:t>
      </w:r>
      <w:r w:rsidR="009C1E1E" w:rsidRPr="00FA5EE4">
        <w:t xml:space="preserve">, whether or not the holder of the permission is charged with an offence against subsection 50(4) of the </w:t>
      </w:r>
      <w:r w:rsidR="00D71FB9" w:rsidRPr="00FA5EE4">
        <w:t xml:space="preserve">Customs </w:t>
      </w:r>
      <w:r w:rsidR="009C1E1E" w:rsidRPr="00FA5EE4">
        <w:t>Act in respect of the failure to comply wit</w:t>
      </w:r>
      <w:r w:rsidR="00262C12" w:rsidRPr="00FA5EE4">
        <w:t>h the condition or requirement.</w:t>
      </w:r>
    </w:p>
    <w:p w14:paraId="41C0D644" w14:textId="77777777" w:rsidR="004B0A10" w:rsidRPr="00FA5EE4" w:rsidRDefault="004B0A10" w:rsidP="00934C7A">
      <w:pPr>
        <w:pStyle w:val="subsection2"/>
        <w:spacing w:before="0" w:beforeAutospacing="0" w:after="0" w:afterAutospacing="0"/>
      </w:pPr>
    </w:p>
    <w:p w14:paraId="1DE8C7F2" w14:textId="77777777" w:rsidR="00FD23CB" w:rsidRPr="00FA5EE4" w:rsidRDefault="005F6E09" w:rsidP="00934C7A">
      <w:pPr>
        <w:pStyle w:val="subsection2"/>
        <w:spacing w:before="0" w:beforeAutospacing="0" w:after="0" w:afterAutospacing="0"/>
      </w:pPr>
      <w:r w:rsidRPr="00FA5EE4">
        <w:t>N</w:t>
      </w:r>
      <w:r w:rsidR="009C1E1E" w:rsidRPr="00FA5EE4">
        <w:t>ew subregulation 5A(</w:t>
      </w:r>
      <w:r w:rsidR="00262C12" w:rsidRPr="00FA5EE4">
        <w:t>18</w:t>
      </w:r>
      <w:r w:rsidR="009C1E1E" w:rsidRPr="00FA5EE4">
        <w:t xml:space="preserve">) is authority for revocation of permission to import </w:t>
      </w:r>
      <w:r w:rsidR="009C1E1E" w:rsidRPr="00FA5EE4">
        <w:rPr>
          <w:b/>
          <w:i/>
        </w:rPr>
        <w:t>vaping goods</w:t>
      </w:r>
      <w:r w:rsidR="009C1E1E" w:rsidRPr="00FA5EE4">
        <w:t xml:space="preserve"> if a permission to import </w:t>
      </w:r>
      <w:r w:rsidR="009C1E1E" w:rsidRPr="00FA5EE4">
        <w:rPr>
          <w:b/>
          <w:i/>
        </w:rPr>
        <w:t>vaping goods</w:t>
      </w:r>
      <w:r w:rsidR="009C1E1E" w:rsidRPr="00FA5EE4">
        <w:t xml:space="preserve"> specifies a condition or requirement to be complied with by the holder of the permission </w:t>
      </w:r>
      <w:r w:rsidR="00AC5BD6" w:rsidRPr="00FA5EE4">
        <w:t xml:space="preserve">(new </w:t>
      </w:r>
      <w:r w:rsidR="009C1E1E" w:rsidRPr="00FA5EE4">
        <w:t>paragraph 5A(</w:t>
      </w:r>
      <w:r w:rsidR="00262C12" w:rsidRPr="00FA5EE4">
        <w:t>18</w:t>
      </w:r>
      <w:r w:rsidR="009C1E1E" w:rsidRPr="00FA5EE4">
        <w:t>)(a)) and the holder of the permission fails to comply with the condition or requirement</w:t>
      </w:r>
      <w:r w:rsidR="005F32C2" w:rsidRPr="00FA5EE4">
        <w:t xml:space="preserve"> </w:t>
      </w:r>
      <w:r w:rsidR="002C6827" w:rsidRPr="00FA5EE4">
        <w:t xml:space="preserve">in </w:t>
      </w:r>
      <w:r w:rsidR="005F32C2" w:rsidRPr="00FA5EE4">
        <w:t xml:space="preserve">new </w:t>
      </w:r>
      <w:r w:rsidR="009C1E1E" w:rsidRPr="00FA5EE4">
        <w:t>paragraph 5A(</w:t>
      </w:r>
      <w:r w:rsidR="00262C12" w:rsidRPr="00FA5EE4">
        <w:t>18</w:t>
      </w:r>
      <w:r w:rsidR="009C1E1E" w:rsidRPr="00FA5EE4">
        <w:t>)(b).</w:t>
      </w:r>
    </w:p>
    <w:p w14:paraId="064B4F35" w14:textId="77777777" w:rsidR="00EC7561" w:rsidRPr="00FA5EE4" w:rsidRDefault="00EC7561" w:rsidP="00934C7A">
      <w:pPr>
        <w:pStyle w:val="subsection2"/>
        <w:spacing w:before="0" w:beforeAutospacing="0" w:after="0" w:afterAutospacing="0"/>
      </w:pPr>
    </w:p>
    <w:p w14:paraId="122A51E3" w14:textId="77777777" w:rsidR="00E5655F" w:rsidRPr="00FA5EE4" w:rsidRDefault="00104D88" w:rsidP="00934C7A">
      <w:pPr>
        <w:pStyle w:val="subsection2"/>
        <w:spacing w:before="0" w:beforeAutospacing="0" w:after="0" w:afterAutospacing="0"/>
      </w:pPr>
      <w:r w:rsidRPr="00FA5EE4">
        <w:t>The purpose of this amendment is to allow a revocation of a permission where it is no longer considered to be in the public interest that the goods the subject of the permit should be imported.</w:t>
      </w:r>
    </w:p>
    <w:p w14:paraId="7C943CB1" w14:textId="77777777" w:rsidR="00E5655F" w:rsidRPr="00FA5EE4" w:rsidRDefault="00E5655F" w:rsidP="00934C7A">
      <w:pPr>
        <w:pStyle w:val="subsection2"/>
        <w:spacing w:before="0" w:beforeAutospacing="0" w:after="0" w:afterAutospacing="0"/>
      </w:pPr>
    </w:p>
    <w:p w14:paraId="5DE93A3A" w14:textId="77777777" w:rsidR="00104D88" w:rsidRPr="00FA5EE4" w:rsidRDefault="00104D88" w:rsidP="00934C7A">
      <w:pPr>
        <w:pStyle w:val="subsection2"/>
        <w:spacing w:before="0" w:beforeAutospacing="0" w:after="0" w:afterAutospacing="0"/>
      </w:pPr>
      <w:r w:rsidRPr="00FA5EE4">
        <w:t xml:space="preserve">Under the provisions of the </w:t>
      </w:r>
      <w:r w:rsidRPr="00FA5EE4">
        <w:rPr>
          <w:i/>
          <w:iCs/>
        </w:rPr>
        <w:t>Therapeutic Goods Regulations 1990</w:t>
      </w:r>
      <w:r w:rsidRPr="00FA5EE4">
        <w:t xml:space="preserve"> and the </w:t>
      </w:r>
      <w:r w:rsidRPr="00FA5EE4">
        <w:rPr>
          <w:i/>
          <w:iCs/>
        </w:rPr>
        <w:t>Therapeutic Goods (Medical Devices) Regulations 2002</w:t>
      </w:r>
      <w:r w:rsidRPr="00FA5EE4">
        <w:t xml:space="preserve"> under which these goods will be permitted for supply in Australia, the</w:t>
      </w:r>
      <w:r w:rsidRPr="00FA5EE4">
        <w:rPr>
          <w:i/>
        </w:rPr>
        <w:t xml:space="preserve"> </w:t>
      </w:r>
      <w:r w:rsidRPr="00FA5EE4">
        <w:rPr>
          <w:b/>
          <w:i/>
        </w:rPr>
        <w:t>Secretary</w:t>
      </w:r>
      <w:r w:rsidRPr="00FA5EE4">
        <w:t xml:space="preserve"> can make a determination, which will be published on the </w:t>
      </w:r>
      <w:r w:rsidRPr="00FA5EE4">
        <w:rPr>
          <w:b/>
          <w:i/>
        </w:rPr>
        <w:t>Department</w:t>
      </w:r>
      <w:r w:rsidRPr="00FA5EE4">
        <w:t>’s website, that the supply of the goods be stopped or should cease because:</w:t>
      </w:r>
    </w:p>
    <w:p w14:paraId="576B9A83" w14:textId="77777777" w:rsidR="00104D88" w:rsidRPr="00FA5EE4" w:rsidRDefault="00104D88" w:rsidP="00934C7A">
      <w:pPr>
        <w:pStyle w:val="subsection2"/>
        <w:numPr>
          <w:ilvl w:val="0"/>
          <w:numId w:val="40"/>
        </w:numPr>
        <w:spacing w:before="0" w:beforeAutospacing="0" w:after="0" w:afterAutospacing="0"/>
        <w:ind w:left="567" w:hanging="567"/>
      </w:pPr>
      <w:r w:rsidRPr="00FA5EE4">
        <w:t xml:space="preserve">the </w:t>
      </w:r>
      <w:r w:rsidRPr="00FA5EE4">
        <w:rPr>
          <w:b/>
          <w:i/>
        </w:rPr>
        <w:t>Secretary</w:t>
      </w:r>
      <w:r w:rsidRPr="00FA5EE4">
        <w:t xml:space="preserve"> is satisfied that the supply compromises public health and safety; or</w:t>
      </w:r>
    </w:p>
    <w:p w14:paraId="56136C74" w14:textId="77777777" w:rsidR="00104D88" w:rsidRPr="00FA5EE4" w:rsidRDefault="00104D88" w:rsidP="00934C7A">
      <w:pPr>
        <w:pStyle w:val="subsection2"/>
        <w:numPr>
          <w:ilvl w:val="0"/>
          <w:numId w:val="40"/>
        </w:numPr>
        <w:spacing w:before="0" w:beforeAutospacing="0" w:after="0" w:afterAutospacing="0"/>
        <w:ind w:left="567" w:hanging="567"/>
      </w:pPr>
      <w:r w:rsidRPr="00FA5EE4">
        <w:t xml:space="preserve">the </w:t>
      </w:r>
      <w:r w:rsidR="001109A2" w:rsidRPr="00FA5EE4">
        <w:rPr>
          <w:b/>
          <w:i/>
        </w:rPr>
        <w:t>Secretary</w:t>
      </w:r>
      <w:r w:rsidRPr="00FA5EE4">
        <w:t xml:space="preserve"> is satisfied that the goods do not conform with a standard applicable to the goods.</w:t>
      </w:r>
    </w:p>
    <w:p w14:paraId="42348850" w14:textId="77777777" w:rsidR="00104D88" w:rsidRPr="00FA5EE4" w:rsidRDefault="00104D88" w:rsidP="00934C7A">
      <w:pPr>
        <w:pStyle w:val="subsection2"/>
        <w:spacing w:before="0" w:beforeAutospacing="0" w:after="0" w:afterAutospacing="0"/>
      </w:pPr>
    </w:p>
    <w:p w14:paraId="745E4DA9" w14:textId="77777777" w:rsidR="00104D88" w:rsidRPr="00FA5EE4" w:rsidRDefault="00104D88" w:rsidP="00934C7A">
      <w:pPr>
        <w:pStyle w:val="subsection2"/>
        <w:spacing w:before="0" w:beforeAutospacing="0" w:after="0" w:afterAutospacing="0"/>
      </w:pPr>
      <w:r w:rsidRPr="00FA5EE4">
        <w:t>This provision provide</w:t>
      </w:r>
      <w:r w:rsidR="001109A2" w:rsidRPr="00FA5EE4">
        <w:t>s authority</w:t>
      </w:r>
      <w:r w:rsidRPr="00FA5EE4">
        <w:t xml:space="preserve"> for a permission to be revoked if such a determination was made.</w:t>
      </w:r>
    </w:p>
    <w:p w14:paraId="60D63C1C" w14:textId="77777777" w:rsidR="004B0A10" w:rsidRPr="00FA5EE4" w:rsidRDefault="004B0A10" w:rsidP="00934C7A">
      <w:pPr>
        <w:pStyle w:val="subsection2"/>
        <w:spacing w:before="0" w:beforeAutospacing="0" w:after="0" w:afterAutospacing="0"/>
      </w:pPr>
    </w:p>
    <w:p w14:paraId="15CCF7C9" w14:textId="77777777" w:rsidR="005C075B" w:rsidRPr="00FA5EE4" w:rsidRDefault="00D64A9F" w:rsidP="00934C7A">
      <w:pPr>
        <w:pStyle w:val="subsection2"/>
        <w:spacing w:before="0" w:beforeAutospacing="0" w:after="0" w:afterAutospacing="0"/>
      </w:pPr>
      <w:r w:rsidRPr="00FA5EE4">
        <w:t xml:space="preserve">In those circumstances, the </w:t>
      </w:r>
      <w:r w:rsidRPr="00FA5EE4">
        <w:rPr>
          <w:b/>
          <w:i/>
        </w:rPr>
        <w:t xml:space="preserve">Secretary </w:t>
      </w:r>
      <w:r w:rsidRPr="00FA5EE4">
        <w:t xml:space="preserve">or an </w:t>
      </w:r>
      <w:r w:rsidRPr="00FA5EE4">
        <w:rPr>
          <w:b/>
          <w:i/>
        </w:rPr>
        <w:t>authorised officer</w:t>
      </w:r>
      <w:r w:rsidRPr="00FA5EE4">
        <w:t xml:space="preserve"> may, in writing, revoke the permission, </w:t>
      </w:r>
      <w:r w:rsidR="00262C12" w:rsidRPr="00FA5EE4">
        <w:t xml:space="preserve">irrespective of </w:t>
      </w:r>
      <w:r w:rsidRPr="00FA5EE4">
        <w:t>whether or not the holder of the permission is charged with an offence against subsection 50(4) of the Customs Act in respect of the failure to comply with the condition or requirement.</w:t>
      </w:r>
    </w:p>
    <w:p w14:paraId="734A85ED" w14:textId="77777777" w:rsidR="004B0A10" w:rsidRPr="00FA5EE4" w:rsidRDefault="004B0A10" w:rsidP="00934C7A">
      <w:pPr>
        <w:pStyle w:val="subsection2"/>
        <w:spacing w:before="0" w:beforeAutospacing="0" w:after="0" w:afterAutospacing="0"/>
      </w:pPr>
    </w:p>
    <w:p w14:paraId="0D00BFE0" w14:textId="77777777" w:rsidR="0093406C" w:rsidRPr="00FA5EE4" w:rsidRDefault="00D71FB9" w:rsidP="00A84558">
      <w:pPr>
        <w:pStyle w:val="paragraph"/>
        <w:keepNext/>
        <w:keepLines/>
        <w:spacing w:before="0" w:beforeAutospacing="0" w:after="0" w:afterAutospacing="0"/>
        <w:rPr>
          <w:color w:val="000000"/>
        </w:rPr>
      </w:pPr>
      <w:r w:rsidRPr="00FA5EE4">
        <w:t>This</w:t>
      </w:r>
      <w:r w:rsidR="005F6E09" w:rsidRPr="00FA5EE4">
        <w:t xml:space="preserve"> </w:t>
      </w:r>
      <w:r w:rsidRPr="00FA5EE4">
        <w:t xml:space="preserve">amendment </w:t>
      </w:r>
      <w:r w:rsidR="005F6E09" w:rsidRPr="00FA5EE4">
        <w:t xml:space="preserve">is </w:t>
      </w:r>
      <w:r w:rsidRPr="00FA5EE4">
        <w:t>consistent with subparagraph 50(3)(b)</w:t>
      </w:r>
      <w:r w:rsidR="0093406C" w:rsidRPr="00FA5EE4">
        <w:t xml:space="preserve">(iv) of the Customs Act, which </w:t>
      </w:r>
      <w:r w:rsidRPr="00FA5EE4">
        <w:t xml:space="preserve">provides that, without limiting the generality of paragraph 50(2)(c), the regulations </w:t>
      </w:r>
      <w:r w:rsidRPr="00FA5EE4">
        <w:rPr>
          <w:color w:val="000000"/>
        </w:rPr>
        <w:t>in relation to licences or permissions granted as prescribed by regulations made under this Act—may make provision for and in relation to the revocation of a licence or permission that is granted subject to a condition or requirement to be complied with by a person for a failure by the person to comply with the condition or requirement, whether or not the person is charged with an offence against subsection 5</w:t>
      </w:r>
      <w:r w:rsidR="00FD23CB" w:rsidRPr="00FA5EE4">
        <w:rPr>
          <w:color w:val="000000"/>
        </w:rPr>
        <w:t>0(4) in respect of the failure.</w:t>
      </w:r>
    </w:p>
    <w:p w14:paraId="70CDA1B4" w14:textId="77777777" w:rsidR="004B0A10" w:rsidRPr="00FA5EE4" w:rsidRDefault="004B0A10" w:rsidP="00934C7A">
      <w:pPr>
        <w:pStyle w:val="paragraph"/>
        <w:spacing w:before="0" w:beforeAutospacing="0" w:after="0" w:afterAutospacing="0"/>
        <w:rPr>
          <w:color w:val="000000"/>
        </w:rPr>
      </w:pPr>
    </w:p>
    <w:p w14:paraId="1BC17279" w14:textId="77777777" w:rsidR="0093406C" w:rsidRPr="00FA5EE4" w:rsidRDefault="00D71FB9" w:rsidP="001911A6">
      <w:pPr>
        <w:pStyle w:val="SubsectionHead"/>
        <w:keepLines w:val="0"/>
        <w:spacing w:before="0"/>
        <w:ind w:left="0"/>
        <w:rPr>
          <w:sz w:val="24"/>
          <w:szCs w:val="24"/>
        </w:rPr>
      </w:pPr>
      <w:r w:rsidRPr="00FA5EE4">
        <w:rPr>
          <w:sz w:val="24"/>
          <w:szCs w:val="24"/>
        </w:rPr>
        <w:lastRenderedPageBreak/>
        <w:t>D</w:t>
      </w:r>
      <w:r w:rsidR="00FD23CB" w:rsidRPr="00FA5EE4">
        <w:rPr>
          <w:sz w:val="24"/>
          <w:szCs w:val="24"/>
        </w:rPr>
        <w:t>efinitions</w:t>
      </w:r>
    </w:p>
    <w:p w14:paraId="67515E00" w14:textId="77777777" w:rsidR="004B0A10" w:rsidRPr="00FA5EE4" w:rsidRDefault="004B0A10" w:rsidP="001911A6">
      <w:pPr>
        <w:keepNext/>
        <w:spacing w:after="0"/>
      </w:pPr>
    </w:p>
    <w:p w14:paraId="3790223B" w14:textId="77777777" w:rsidR="0093406C" w:rsidRPr="00FA5EE4" w:rsidRDefault="005F6E09" w:rsidP="00E74755">
      <w:pPr>
        <w:spacing w:after="0"/>
        <w:rPr>
          <w:i/>
        </w:rPr>
      </w:pPr>
      <w:r w:rsidRPr="00FA5EE4">
        <w:rPr>
          <w:i/>
        </w:rPr>
        <w:t>N</w:t>
      </w:r>
      <w:r w:rsidR="00D64A9F" w:rsidRPr="00FA5EE4">
        <w:rPr>
          <w:i/>
        </w:rPr>
        <w:t>ew subregulation 5A(</w:t>
      </w:r>
      <w:r w:rsidR="00262C12" w:rsidRPr="00FA5EE4">
        <w:rPr>
          <w:i/>
        </w:rPr>
        <w:t>19</w:t>
      </w:r>
      <w:r w:rsidR="00FD23CB" w:rsidRPr="00FA5EE4">
        <w:rPr>
          <w:i/>
        </w:rPr>
        <w:t>)</w:t>
      </w:r>
    </w:p>
    <w:p w14:paraId="2F7E116B" w14:textId="77777777" w:rsidR="004B0A10" w:rsidRPr="00FA5EE4" w:rsidRDefault="004B0A10" w:rsidP="00934C7A">
      <w:pPr>
        <w:spacing w:after="0"/>
      </w:pPr>
    </w:p>
    <w:p w14:paraId="126F0380" w14:textId="77777777" w:rsidR="0093406C" w:rsidRPr="00FA5EE4" w:rsidRDefault="005F6E09" w:rsidP="00934C7A">
      <w:pPr>
        <w:spacing w:after="0"/>
      </w:pPr>
      <w:r w:rsidRPr="00FA5EE4">
        <w:t>N</w:t>
      </w:r>
      <w:r w:rsidR="00D64A9F" w:rsidRPr="00FA5EE4">
        <w:t>ew subregulation 5A(</w:t>
      </w:r>
      <w:r w:rsidR="00262C12" w:rsidRPr="00FA5EE4">
        <w:t>19</w:t>
      </w:r>
      <w:r w:rsidR="00D71FB9" w:rsidRPr="00FA5EE4">
        <w:t>) would introduce a number of new</w:t>
      </w:r>
      <w:r w:rsidR="0093406C" w:rsidRPr="00FA5EE4">
        <w:t xml:space="preserve"> definitions for</w:t>
      </w:r>
      <w:r w:rsidRPr="00FA5EE4">
        <w:t xml:space="preserve"> </w:t>
      </w:r>
      <w:r w:rsidR="005C075B" w:rsidRPr="00FA5EE4">
        <w:t xml:space="preserve">new </w:t>
      </w:r>
      <w:r w:rsidR="0093406C" w:rsidRPr="00FA5EE4">
        <w:t>regulation 5A.</w:t>
      </w:r>
    </w:p>
    <w:p w14:paraId="47E5FFDE" w14:textId="77777777" w:rsidR="004B0A10" w:rsidRPr="00FA5EE4" w:rsidRDefault="004B0A10" w:rsidP="00934C7A">
      <w:pPr>
        <w:spacing w:after="0"/>
      </w:pPr>
    </w:p>
    <w:p w14:paraId="5D95D498" w14:textId="77777777" w:rsidR="0093406C" w:rsidRPr="00FA5EE4" w:rsidRDefault="0093406C" w:rsidP="00934C7A">
      <w:pPr>
        <w:spacing w:after="0"/>
        <w:rPr>
          <w:i/>
        </w:rPr>
      </w:pPr>
      <w:r w:rsidRPr="00FA5EE4">
        <w:rPr>
          <w:i/>
        </w:rPr>
        <w:t>ABN</w:t>
      </w:r>
    </w:p>
    <w:p w14:paraId="5809A91A" w14:textId="77777777" w:rsidR="004B0A10" w:rsidRPr="00FA5EE4" w:rsidRDefault="004B0A10" w:rsidP="00934C7A">
      <w:pPr>
        <w:pStyle w:val="Definition"/>
        <w:spacing w:before="0"/>
        <w:ind w:left="0"/>
        <w:rPr>
          <w:sz w:val="24"/>
          <w:szCs w:val="24"/>
        </w:rPr>
      </w:pPr>
    </w:p>
    <w:p w14:paraId="05A93B24" w14:textId="77777777" w:rsidR="00D71FB9" w:rsidRPr="00FA5EE4" w:rsidRDefault="00D71FB9" w:rsidP="00934C7A">
      <w:pPr>
        <w:pStyle w:val="Definition"/>
        <w:spacing w:before="0"/>
        <w:ind w:left="0"/>
        <w:rPr>
          <w:color w:val="000000"/>
          <w:sz w:val="24"/>
          <w:szCs w:val="24"/>
          <w:shd w:val="clear" w:color="auto" w:fill="FFFFFF"/>
        </w:rPr>
      </w:pPr>
      <w:r w:rsidRPr="00FA5EE4">
        <w:rPr>
          <w:sz w:val="24"/>
          <w:szCs w:val="24"/>
        </w:rPr>
        <w:t xml:space="preserve">The term </w:t>
      </w:r>
      <w:r w:rsidRPr="00FA5EE4">
        <w:rPr>
          <w:b/>
          <w:i/>
          <w:sz w:val="24"/>
          <w:szCs w:val="24"/>
        </w:rPr>
        <w:t>ABN</w:t>
      </w:r>
      <w:r w:rsidRPr="00FA5EE4">
        <w:rPr>
          <w:sz w:val="24"/>
          <w:szCs w:val="24"/>
        </w:rPr>
        <w:t xml:space="preserve"> is defined to have the meaning given by section 41 of the </w:t>
      </w:r>
      <w:r w:rsidRPr="00FA5EE4">
        <w:rPr>
          <w:i/>
          <w:sz w:val="24"/>
          <w:szCs w:val="24"/>
        </w:rPr>
        <w:t>A New Tax System (Australian Business Number) Act 1999</w:t>
      </w:r>
      <w:r w:rsidRPr="00FA5EE4">
        <w:rPr>
          <w:sz w:val="24"/>
          <w:szCs w:val="24"/>
        </w:rPr>
        <w:t xml:space="preserve">, which defines the term </w:t>
      </w:r>
      <w:r w:rsidRPr="00FA5EE4">
        <w:rPr>
          <w:b/>
          <w:bCs/>
          <w:i/>
          <w:iCs/>
          <w:color w:val="000000"/>
          <w:sz w:val="24"/>
          <w:szCs w:val="24"/>
          <w:shd w:val="clear" w:color="auto" w:fill="FFFFFF"/>
        </w:rPr>
        <w:t xml:space="preserve">ABN </w:t>
      </w:r>
      <w:r w:rsidRPr="00FA5EE4">
        <w:rPr>
          <w:bCs/>
          <w:iCs/>
          <w:color w:val="000000"/>
          <w:sz w:val="24"/>
          <w:szCs w:val="24"/>
          <w:shd w:val="clear" w:color="auto" w:fill="FFFFFF"/>
        </w:rPr>
        <w:t>(Australian Business Number)</w:t>
      </w:r>
      <w:r w:rsidRPr="00FA5EE4">
        <w:rPr>
          <w:color w:val="000000"/>
          <w:sz w:val="24"/>
          <w:szCs w:val="24"/>
          <w:shd w:val="clear" w:color="auto" w:fill="FFFFFF"/>
        </w:rPr>
        <w:t> for an entity</w:t>
      </w:r>
      <w:r w:rsidRPr="00FA5EE4">
        <w:rPr>
          <w:sz w:val="24"/>
          <w:szCs w:val="24"/>
        </w:rPr>
        <w:t xml:space="preserve"> to mean </w:t>
      </w:r>
      <w:r w:rsidRPr="00FA5EE4">
        <w:rPr>
          <w:color w:val="000000"/>
          <w:sz w:val="24"/>
          <w:szCs w:val="24"/>
          <w:shd w:val="clear" w:color="auto" w:fill="FFFFFF"/>
        </w:rPr>
        <w:t xml:space="preserve">the entity’s </w:t>
      </w:r>
      <w:r w:rsidRPr="00FA5EE4">
        <w:rPr>
          <w:b/>
          <w:i/>
          <w:color w:val="000000"/>
          <w:sz w:val="24"/>
          <w:szCs w:val="24"/>
          <w:shd w:val="clear" w:color="auto" w:fill="FFFFFF"/>
        </w:rPr>
        <w:t>ABN</w:t>
      </w:r>
      <w:r w:rsidRPr="00FA5EE4">
        <w:rPr>
          <w:color w:val="000000"/>
          <w:sz w:val="24"/>
          <w:szCs w:val="24"/>
          <w:shd w:val="clear" w:color="auto" w:fill="FFFFFF"/>
        </w:rPr>
        <w:t xml:space="preserve"> as shown in the Australian Business Register.</w:t>
      </w:r>
    </w:p>
    <w:p w14:paraId="484E8EBF" w14:textId="77777777" w:rsidR="004B0A10" w:rsidRPr="00FA5EE4" w:rsidRDefault="004B0A10" w:rsidP="00934C7A">
      <w:pPr>
        <w:pStyle w:val="Definition"/>
        <w:spacing w:before="0"/>
        <w:ind w:left="0"/>
        <w:rPr>
          <w:b/>
          <w:i/>
          <w:sz w:val="24"/>
          <w:szCs w:val="24"/>
        </w:rPr>
      </w:pPr>
    </w:p>
    <w:p w14:paraId="08C717D9" w14:textId="77777777" w:rsidR="0093406C" w:rsidRPr="00FA5EE4" w:rsidRDefault="0093406C" w:rsidP="00934C7A">
      <w:pPr>
        <w:shd w:val="clear" w:color="auto" w:fill="FFFFFF"/>
        <w:spacing w:after="0"/>
        <w:rPr>
          <w:rFonts w:eastAsia="Times New Roman"/>
          <w:i/>
          <w:iCs/>
          <w:color w:val="000000"/>
          <w:lang w:eastAsia="en-AU"/>
        </w:rPr>
      </w:pPr>
      <w:r w:rsidRPr="00FA5EE4">
        <w:rPr>
          <w:rFonts w:eastAsia="Times New Roman"/>
          <w:i/>
          <w:iCs/>
          <w:color w:val="000000"/>
          <w:lang w:eastAsia="en-AU"/>
        </w:rPr>
        <w:t>Authorised officer</w:t>
      </w:r>
    </w:p>
    <w:p w14:paraId="58EA86DE" w14:textId="77777777" w:rsidR="004B0A10" w:rsidRPr="00FA5EE4" w:rsidRDefault="004B0A10" w:rsidP="00934C7A">
      <w:pPr>
        <w:pStyle w:val="Definition"/>
        <w:spacing w:before="0"/>
        <w:ind w:left="0"/>
        <w:rPr>
          <w:sz w:val="24"/>
          <w:szCs w:val="24"/>
        </w:rPr>
      </w:pPr>
    </w:p>
    <w:p w14:paraId="3844E4D7" w14:textId="77777777" w:rsidR="0093406C" w:rsidRPr="00FA5EE4" w:rsidRDefault="00D71FB9" w:rsidP="00934C7A">
      <w:pPr>
        <w:pStyle w:val="Definition"/>
        <w:spacing w:before="0"/>
        <w:ind w:left="0"/>
        <w:rPr>
          <w:sz w:val="24"/>
          <w:szCs w:val="24"/>
        </w:rPr>
      </w:pPr>
      <w:r w:rsidRPr="00FA5EE4">
        <w:rPr>
          <w:sz w:val="24"/>
          <w:szCs w:val="24"/>
        </w:rPr>
        <w:t xml:space="preserve">The term </w:t>
      </w:r>
      <w:r w:rsidRPr="00FA5EE4">
        <w:rPr>
          <w:b/>
          <w:i/>
          <w:sz w:val="24"/>
          <w:szCs w:val="24"/>
        </w:rPr>
        <w:t>authorised officer</w:t>
      </w:r>
      <w:r w:rsidRPr="00FA5EE4">
        <w:rPr>
          <w:sz w:val="24"/>
          <w:szCs w:val="24"/>
        </w:rPr>
        <w:t xml:space="preserve"> is defined to mean an officer of the </w:t>
      </w:r>
      <w:r w:rsidRPr="00FA5EE4">
        <w:rPr>
          <w:b/>
          <w:i/>
          <w:sz w:val="24"/>
          <w:szCs w:val="24"/>
        </w:rPr>
        <w:t>Department</w:t>
      </w:r>
      <w:r w:rsidRPr="00FA5EE4">
        <w:rPr>
          <w:sz w:val="24"/>
          <w:szCs w:val="24"/>
        </w:rPr>
        <w:t xml:space="preserve"> authorised by the </w:t>
      </w:r>
      <w:r w:rsidRPr="00FA5EE4">
        <w:rPr>
          <w:b/>
          <w:i/>
          <w:sz w:val="24"/>
          <w:szCs w:val="24"/>
        </w:rPr>
        <w:t xml:space="preserve">Secretary </w:t>
      </w:r>
      <w:r w:rsidRPr="00FA5EE4">
        <w:rPr>
          <w:sz w:val="24"/>
          <w:szCs w:val="24"/>
        </w:rPr>
        <w:t>under</w:t>
      </w:r>
      <w:r w:rsidR="005F6E09" w:rsidRPr="00FA5EE4">
        <w:rPr>
          <w:sz w:val="24"/>
          <w:szCs w:val="24"/>
        </w:rPr>
        <w:t xml:space="preserve"> </w:t>
      </w:r>
      <w:r w:rsidR="005C075B" w:rsidRPr="00FA5EE4">
        <w:rPr>
          <w:sz w:val="24"/>
          <w:szCs w:val="24"/>
        </w:rPr>
        <w:t xml:space="preserve">new </w:t>
      </w:r>
      <w:r w:rsidR="00AA007E" w:rsidRPr="00FA5EE4">
        <w:rPr>
          <w:sz w:val="24"/>
          <w:szCs w:val="24"/>
        </w:rPr>
        <w:t>subregulation 5A(2</w:t>
      </w:r>
      <w:r w:rsidR="00262C12" w:rsidRPr="00FA5EE4">
        <w:rPr>
          <w:sz w:val="24"/>
          <w:szCs w:val="24"/>
        </w:rPr>
        <w:t>1</w:t>
      </w:r>
      <w:r w:rsidRPr="00FA5EE4">
        <w:rPr>
          <w:sz w:val="24"/>
          <w:szCs w:val="24"/>
        </w:rPr>
        <w:t xml:space="preserve">) to be an </w:t>
      </w:r>
      <w:r w:rsidRPr="00FA5EE4">
        <w:rPr>
          <w:b/>
          <w:i/>
          <w:sz w:val="24"/>
          <w:szCs w:val="24"/>
        </w:rPr>
        <w:t>authorised officer</w:t>
      </w:r>
      <w:r w:rsidR="0093406C" w:rsidRPr="00FA5EE4">
        <w:rPr>
          <w:sz w:val="24"/>
          <w:szCs w:val="24"/>
        </w:rPr>
        <w:t>.</w:t>
      </w:r>
    </w:p>
    <w:p w14:paraId="460BDF0D" w14:textId="77777777" w:rsidR="004B0A10" w:rsidRPr="00FA5EE4" w:rsidRDefault="004B0A10" w:rsidP="00934C7A">
      <w:pPr>
        <w:pStyle w:val="Definition"/>
        <w:spacing w:before="0"/>
        <w:ind w:left="0"/>
        <w:rPr>
          <w:sz w:val="24"/>
          <w:szCs w:val="24"/>
        </w:rPr>
      </w:pPr>
    </w:p>
    <w:p w14:paraId="5078D27C" w14:textId="77777777" w:rsidR="0093406C" w:rsidRPr="00FA5EE4" w:rsidRDefault="00D71FB9" w:rsidP="00934C7A">
      <w:pPr>
        <w:pStyle w:val="Definition"/>
        <w:spacing w:before="0"/>
        <w:ind w:left="0"/>
        <w:rPr>
          <w:sz w:val="24"/>
          <w:szCs w:val="24"/>
        </w:rPr>
      </w:pPr>
      <w:r w:rsidRPr="00FA5EE4">
        <w:rPr>
          <w:i/>
          <w:sz w:val="24"/>
          <w:szCs w:val="24"/>
        </w:rPr>
        <w:t>Authorised person</w:t>
      </w:r>
    </w:p>
    <w:p w14:paraId="462FB3F1" w14:textId="77777777" w:rsidR="004B0A10" w:rsidRPr="00FA5EE4" w:rsidRDefault="004B0A10" w:rsidP="00934C7A">
      <w:pPr>
        <w:pStyle w:val="Definition"/>
        <w:spacing w:before="0"/>
        <w:ind w:left="0"/>
        <w:rPr>
          <w:sz w:val="24"/>
          <w:szCs w:val="24"/>
        </w:rPr>
      </w:pPr>
    </w:p>
    <w:p w14:paraId="2F16F6AC" w14:textId="77777777" w:rsidR="0093406C" w:rsidRPr="00FA5EE4" w:rsidRDefault="00D71FB9" w:rsidP="00934C7A">
      <w:pPr>
        <w:pStyle w:val="Definition"/>
        <w:spacing w:before="0"/>
        <w:ind w:left="0"/>
        <w:rPr>
          <w:sz w:val="24"/>
          <w:szCs w:val="24"/>
        </w:rPr>
      </w:pPr>
      <w:r w:rsidRPr="00FA5EE4">
        <w:rPr>
          <w:sz w:val="24"/>
          <w:szCs w:val="24"/>
        </w:rPr>
        <w:t>The term</w:t>
      </w:r>
      <w:r w:rsidRPr="00FA5EE4">
        <w:rPr>
          <w:b/>
          <w:sz w:val="24"/>
          <w:szCs w:val="24"/>
        </w:rPr>
        <w:t xml:space="preserve"> </w:t>
      </w:r>
      <w:r w:rsidRPr="00FA5EE4">
        <w:rPr>
          <w:b/>
          <w:i/>
          <w:sz w:val="24"/>
          <w:szCs w:val="24"/>
        </w:rPr>
        <w:t>authorised person</w:t>
      </w:r>
      <w:r w:rsidRPr="00FA5EE4">
        <w:rPr>
          <w:sz w:val="24"/>
          <w:szCs w:val="24"/>
        </w:rPr>
        <w:t xml:space="preserve"> is defined to mean a person authorised by the </w:t>
      </w:r>
      <w:r w:rsidRPr="00FA5EE4">
        <w:rPr>
          <w:b/>
          <w:i/>
          <w:sz w:val="24"/>
          <w:szCs w:val="24"/>
        </w:rPr>
        <w:t>Secretary</w:t>
      </w:r>
      <w:r w:rsidRPr="00FA5EE4">
        <w:rPr>
          <w:sz w:val="24"/>
          <w:szCs w:val="24"/>
        </w:rPr>
        <w:t xml:space="preserve"> under</w:t>
      </w:r>
      <w:r w:rsidR="005F6E09" w:rsidRPr="00FA5EE4">
        <w:rPr>
          <w:sz w:val="24"/>
          <w:szCs w:val="24"/>
        </w:rPr>
        <w:t xml:space="preserve"> </w:t>
      </w:r>
      <w:r w:rsidR="005C075B" w:rsidRPr="00FA5EE4">
        <w:rPr>
          <w:sz w:val="24"/>
          <w:szCs w:val="24"/>
        </w:rPr>
        <w:t xml:space="preserve">new </w:t>
      </w:r>
      <w:r w:rsidR="00262C12" w:rsidRPr="00FA5EE4">
        <w:rPr>
          <w:sz w:val="24"/>
          <w:szCs w:val="24"/>
        </w:rPr>
        <w:t>subregulation 5A(22</w:t>
      </w:r>
      <w:r w:rsidRPr="00FA5EE4">
        <w:rPr>
          <w:sz w:val="24"/>
          <w:szCs w:val="24"/>
        </w:rPr>
        <w:t xml:space="preserve">) to be an </w:t>
      </w:r>
      <w:r w:rsidRPr="00FA5EE4">
        <w:rPr>
          <w:b/>
          <w:i/>
          <w:sz w:val="24"/>
          <w:szCs w:val="24"/>
        </w:rPr>
        <w:t>authorised person</w:t>
      </w:r>
      <w:r w:rsidRPr="00FA5EE4">
        <w:rPr>
          <w:sz w:val="24"/>
          <w:szCs w:val="24"/>
        </w:rPr>
        <w:t xml:space="preserve"> for t</w:t>
      </w:r>
      <w:r w:rsidR="00FD23CB" w:rsidRPr="00FA5EE4">
        <w:rPr>
          <w:sz w:val="24"/>
          <w:szCs w:val="24"/>
        </w:rPr>
        <w:t>he purposes of this regulation.</w:t>
      </w:r>
    </w:p>
    <w:p w14:paraId="1F020153" w14:textId="77777777" w:rsidR="004B0A10" w:rsidRPr="00FA5EE4" w:rsidRDefault="004B0A10" w:rsidP="00934C7A">
      <w:pPr>
        <w:pStyle w:val="Definition"/>
        <w:spacing w:before="0"/>
        <w:ind w:left="0"/>
        <w:rPr>
          <w:sz w:val="24"/>
          <w:szCs w:val="24"/>
        </w:rPr>
      </w:pPr>
    </w:p>
    <w:p w14:paraId="2AF982A7" w14:textId="77777777" w:rsidR="0093406C" w:rsidRPr="00FA5EE4" w:rsidRDefault="00D71FB9" w:rsidP="00934C7A">
      <w:pPr>
        <w:pStyle w:val="Definition"/>
        <w:spacing w:before="0"/>
        <w:ind w:left="0"/>
        <w:rPr>
          <w:sz w:val="24"/>
          <w:szCs w:val="24"/>
        </w:rPr>
      </w:pPr>
      <w:r w:rsidRPr="00FA5EE4">
        <w:rPr>
          <w:i/>
          <w:sz w:val="24"/>
          <w:szCs w:val="24"/>
        </w:rPr>
        <w:t>Department</w:t>
      </w:r>
    </w:p>
    <w:p w14:paraId="41160EAB" w14:textId="77777777" w:rsidR="004B0A10" w:rsidRPr="00FA5EE4" w:rsidRDefault="004B0A10" w:rsidP="00934C7A">
      <w:pPr>
        <w:pStyle w:val="Definition"/>
        <w:spacing w:before="0"/>
        <w:ind w:left="0"/>
        <w:rPr>
          <w:sz w:val="24"/>
          <w:szCs w:val="24"/>
        </w:rPr>
      </w:pPr>
    </w:p>
    <w:p w14:paraId="063D9356" w14:textId="77777777" w:rsidR="0093406C" w:rsidRPr="00FA5EE4" w:rsidRDefault="00D71FB9" w:rsidP="00934C7A">
      <w:pPr>
        <w:pStyle w:val="Definition"/>
        <w:spacing w:before="0"/>
        <w:ind w:left="0"/>
        <w:rPr>
          <w:sz w:val="24"/>
          <w:szCs w:val="24"/>
        </w:rPr>
      </w:pPr>
      <w:r w:rsidRPr="00FA5EE4">
        <w:rPr>
          <w:sz w:val="24"/>
          <w:szCs w:val="24"/>
        </w:rPr>
        <w:t xml:space="preserve">The term </w:t>
      </w:r>
      <w:r w:rsidRPr="00FA5EE4">
        <w:rPr>
          <w:b/>
          <w:i/>
          <w:sz w:val="24"/>
          <w:szCs w:val="24"/>
        </w:rPr>
        <w:t>Department</w:t>
      </w:r>
      <w:r w:rsidRPr="00FA5EE4">
        <w:rPr>
          <w:sz w:val="24"/>
          <w:szCs w:val="24"/>
        </w:rPr>
        <w:t xml:space="preserve"> is defined to mean the </w:t>
      </w:r>
      <w:r w:rsidRPr="00FA5EE4">
        <w:rPr>
          <w:b/>
          <w:i/>
          <w:sz w:val="24"/>
          <w:szCs w:val="24"/>
        </w:rPr>
        <w:t>Department</w:t>
      </w:r>
      <w:r w:rsidRPr="00FA5EE4">
        <w:rPr>
          <w:sz w:val="24"/>
          <w:szCs w:val="24"/>
        </w:rPr>
        <w:t xml:space="preserve"> administered by the Minister administering the </w:t>
      </w:r>
      <w:r w:rsidRPr="00FA5EE4">
        <w:rPr>
          <w:i/>
          <w:sz w:val="24"/>
          <w:szCs w:val="24"/>
        </w:rPr>
        <w:t>Therapeutic Goods Act 1989</w:t>
      </w:r>
      <w:r w:rsidRPr="00FA5EE4">
        <w:rPr>
          <w:sz w:val="24"/>
          <w:szCs w:val="24"/>
        </w:rPr>
        <w:t>. At the time this explanatory memorandum was prepared, that was the Depa</w:t>
      </w:r>
      <w:r w:rsidR="00FD23CB" w:rsidRPr="00FA5EE4">
        <w:rPr>
          <w:sz w:val="24"/>
          <w:szCs w:val="24"/>
        </w:rPr>
        <w:t>rtment of Health and Aged Care.</w:t>
      </w:r>
    </w:p>
    <w:p w14:paraId="0349FC39" w14:textId="77777777" w:rsidR="004B0A10" w:rsidRPr="00FA5EE4" w:rsidRDefault="004B0A10" w:rsidP="00934C7A">
      <w:pPr>
        <w:pStyle w:val="Definition"/>
        <w:spacing w:before="0"/>
        <w:ind w:left="0"/>
        <w:rPr>
          <w:sz w:val="24"/>
          <w:szCs w:val="24"/>
        </w:rPr>
      </w:pPr>
    </w:p>
    <w:p w14:paraId="485DD01A" w14:textId="77777777" w:rsidR="0093406C" w:rsidRPr="00FA5EE4" w:rsidRDefault="00D71FB9" w:rsidP="00A84558">
      <w:pPr>
        <w:pStyle w:val="Definition"/>
        <w:spacing w:before="0"/>
        <w:ind w:left="0"/>
        <w:rPr>
          <w:sz w:val="24"/>
          <w:szCs w:val="24"/>
        </w:rPr>
      </w:pPr>
      <w:r w:rsidRPr="00FA5EE4">
        <w:rPr>
          <w:i/>
          <w:sz w:val="24"/>
          <w:szCs w:val="24"/>
        </w:rPr>
        <w:t>Disposable vape</w:t>
      </w:r>
    </w:p>
    <w:p w14:paraId="52055488" w14:textId="77777777" w:rsidR="004B0A10" w:rsidRPr="00FA5EE4" w:rsidRDefault="004B0A10" w:rsidP="00A84558">
      <w:pPr>
        <w:pStyle w:val="Definition"/>
        <w:spacing w:before="0"/>
        <w:ind w:left="0"/>
        <w:rPr>
          <w:sz w:val="24"/>
          <w:szCs w:val="24"/>
        </w:rPr>
      </w:pPr>
    </w:p>
    <w:p w14:paraId="3188C325" w14:textId="77777777" w:rsidR="00D71FB9" w:rsidRPr="00FA5EE4" w:rsidRDefault="00D71FB9" w:rsidP="00A84558">
      <w:pPr>
        <w:pStyle w:val="Definition"/>
        <w:spacing w:before="0"/>
        <w:ind w:left="0"/>
        <w:rPr>
          <w:sz w:val="24"/>
          <w:szCs w:val="24"/>
        </w:rPr>
      </w:pPr>
      <w:r w:rsidRPr="00FA5EE4">
        <w:rPr>
          <w:sz w:val="24"/>
          <w:szCs w:val="24"/>
        </w:rPr>
        <w:t xml:space="preserve">The term </w:t>
      </w:r>
      <w:r w:rsidRPr="00FA5EE4">
        <w:rPr>
          <w:b/>
          <w:i/>
          <w:sz w:val="24"/>
          <w:szCs w:val="24"/>
        </w:rPr>
        <w:t>disposable vape</w:t>
      </w:r>
      <w:r w:rsidRPr="00FA5EE4">
        <w:rPr>
          <w:sz w:val="24"/>
          <w:szCs w:val="24"/>
        </w:rPr>
        <w:t xml:space="preserve"> is defined to mean a </w:t>
      </w:r>
      <w:r w:rsidRPr="00FA5EE4">
        <w:rPr>
          <w:b/>
          <w:i/>
          <w:sz w:val="24"/>
          <w:szCs w:val="24"/>
        </w:rPr>
        <w:t>vape</w:t>
      </w:r>
      <w:r w:rsidRPr="00FA5EE4">
        <w:rPr>
          <w:sz w:val="24"/>
          <w:szCs w:val="24"/>
        </w:rPr>
        <w:t xml:space="preserve"> that:</w:t>
      </w:r>
    </w:p>
    <w:p w14:paraId="66B31ED5" w14:textId="77777777" w:rsidR="005F6E09" w:rsidRPr="00FA5EE4" w:rsidRDefault="005F6E09" w:rsidP="00934C7A">
      <w:pPr>
        <w:pStyle w:val="Definition"/>
        <w:spacing w:before="0"/>
        <w:ind w:left="0"/>
        <w:rPr>
          <w:sz w:val="24"/>
          <w:szCs w:val="24"/>
        </w:rPr>
      </w:pPr>
    </w:p>
    <w:p w14:paraId="00B2BAA8" w14:textId="77777777" w:rsidR="005F6E09" w:rsidRPr="00FA5EE4" w:rsidRDefault="00774454" w:rsidP="00934C7A">
      <w:pPr>
        <w:pStyle w:val="paragraph"/>
        <w:numPr>
          <w:ilvl w:val="0"/>
          <w:numId w:val="26"/>
        </w:numPr>
        <w:spacing w:before="0" w:beforeAutospacing="0" w:after="0" w:afterAutospacing="0"/>
        <w:ind w:left="567" w:hanging="567"/>
      </w:pPr>
      <w:r w:rsidRPr="00FA5EE4">
        <w:t xml:space="preserve">is </w:t>
      </w:r>
      <w:r w:rsidR="00AA007E" w:rsidRPr="00FA5EE4">
        <w:t xml:space="preserve">of the kind referred to in paragraph (a) of the definition of </w:t>
      </w:r>
      <w:r w:rsidR="00AA007E" w:rsidRPr="00FA5EE4">
        <w:rPr>
          <w:b/>
          <w:i/>
        </w:rPr>
        <w:t>vape</w:t>
      </w:r>
      <w:r w:rsidR="00AA007E" w:rsidRPr="00FA5EE4">
        <w:t xml:space="preserve"> in this regulation </w:t>
      </w:r>
    </w:p>
    <w:p w14:paraId="63AF7A5F" w14:textId="77777777" w:rsidR="00AA007E" w:rsidRPr="00FA5EE4" w:rsidRDefault="00AC5BD6" w:rsidP="00934C7A">
      <w:pPr>
        <w:pStyle w:val="paragraph"/>
        <w:spacing w:before="0" w:beforeAutospacing="0" w:after="0" w:afterAutospacing="0"/>
        <w:ind w:left="567"/>
      </w:pPr>
      <w:r w:rsidRPr="00FA5EE4">
        <w:t xml:space="preserve">(new </w:t>
      </w:r>
      <w:r w:rsidR="00AA007E" w:rsidRPr="00FA5EE4">
        <w:t>paragraph (a)); and</w:t>
      </w:r>
    </w:p>
    <w:p w14:paraId="5DF68952" w14:textId="77777777" w:rsidR="00D71FB9" w:rsidRPr="00FA5EE4" w:rsidRDefault="00D71FB9" w:rsidP="00934C7A">
      <w:pPr>
        <w:pStyle w:val="paragraph"/>
        <w:numPr>
          <w:ilvl w:val="0"/>
          <w:numId w:val="26"/>
        </w:numPr>
        <w:spacing w:before="0" w:beforeAutospacing="0" w:after="0" w:afterAutospacing="0"/>
        <w:ind w:left="567" w:hanging="567"/>
      </w:pPr>
      <w:r w:rsidRPr="00FA5EE4">
        <w:t xml:space="preserve">is fully assembled with all the constituent components fixed permanently in place and that is not designed or intended to be disassembled </w:t>
      </w:r>
      <w:r w:rsidR="00AC5BD6" w:rsidRPr="00FA5EE4">
        <w:t xml:space="preserve">(new </w:t>
      </w:r>
      <w:r w:rsidR="00AA007E" w:rsidRPr="00FA5EE4">
        <w:t>paragraph (b</w:t>
      </w:r>
      <w:r w:rsidRPr="00FA5EE4">
        <w:t>)</w:t>
      </w:r>
      <w:r w:rsidR="00B50251" w:rsidRPr="00FA5EE4">
        <w:t>);</w:t>
      </w:r>
      <w:r w:rsidRPr="00FA5EE4">
        <w:t xml:space="preserve"> and</w:t>
      </w:r>
    </w:p>
    <w:p w14:paraId="55FEE8ED" w14:textId="77777777" w:rsidR="00D71FB9" w:rsidRPr="00FA5EE4" w:rsidRDefault="00D71FB9" w:rsidP="00934C7A">
      <w:pPr>
        <w:pStyle w:val="paragraph"/>
        <w:numPr>
          <w:ilvl w:val="0"/>
          <w:numId w:val="26"/>
        </w:numPr>
        <w:spacing w:before="0" w:beforeAutospacing="0" w:after="0" w:afterAutospacing="0"/>
        <w:ind w:left="567" w:hanging="567"/>
      </w:pPr>
      <w:r w:rsidRPr="00FA5EE4">
        <w:t>is pre</w:t>
      </w:r>
      <w:r w:rsidRPr="00FA5EE4">
        <w:noBreakHyphen/>
        <w:t xml:space="preserve">filled with a </w:t>
      </w:r>
      <w:r w:rsidRPr="00FA5EE4">
        <w:rPr>
          <w:b/>
          <w:i/>
        </w:rPr>
        <w:t>vape substance</w:t>
      </w:r>
      <w:r w:rsidRPr="00FA5EE4">
        <w:t xml:space="preserve"> </w:t>
      </w:r>
      <w:r w:rsidR="00AC5BD6" w:rsidRPr="00FA5EE4">
        <w:t xml:space="preserve">(new </w:t>
      </w:r>
      <w:r w:rsidR="00AA007E" w:rsidRPr="00FA5EE4">
        <w:t>subparagraph (c</w:t>
      </w:r>
      <w:r w:rsidRPr="00FA5EE4">
        <w:t>)(i))</w:t>
      </w:r>
      <w:r w:rsidR="00F6559B" w:rsidRPr="00FA5EE4">
        <w:t>,</w:t>
      </w:r>
      <w:r w:rsidRPr="00FA5EE4">
        <w:t xml:space="preserve"> or is designed or intended to be supplied pre</w:t>
      </w:r>
      <w:r w:rsidRPr="00FA5EE4">
        <w:noBreakHyphen/>
        <w:t xml:space="preserve">filled with a </w:t>
      </w:r>
      <w:r w:rsidRPr="00FA5EE4">
        <w:rPr>
          <w:b/>
          <w:i/>
        </w:rPr>
        <w:t>vape substance</w:t>
      </w:r>
      <w:r w:rsidRPr="00FA5EE4">
        <w:t xml:space="preserve"> </w:t>
      </w:r>
      <w:r w:rsidR="00AC5BD6" w:rsidRPr="00FA5EE4">
        <w:t xml:space="preserve">(new </w:t>
      </w:r>
      <w:r w:rsidR="00AA007E" w:rsidRPr="00FA5EE4">
        <w:t>subparagraph (c</w:t>
      </w:r>
      <w:r w:rsidRPr="00FA5EE4">
        <w:t>)(ii)); and</w:t>
      </w:r>
    </w:p>
    <w:p w14:paraId="2F3AB9A5" w14:textId="77777777" w:rsidR="0093406C" w:rsidRPr="00FA5EE4" w:rsidRDefault="00D71FB9" w:rsidP="00934C7A">
      <w:pPr>
        <w:pStyle w:val="paragraph"/>
        <w:numPr>
          <w:ilvl w:val="0"/>
          <w:numId w:val="26"/>
        </w:numPr>
        <w:spacing w:before="0" w:beforeAutospacing="0" w:after="0" w:afterAutospacing="0"/>
        <w:ind w:left="567" w:hanging="567"/>
      </w:pPr>
      <w:r w:rsidRPr="00FA5EE4">
        <w:t xml:space="preserve">is not designed or intended to be refilled </w:t>
      </w:r>
      <w:r w:rsidR="00AC5BD6" w:rsidRPr="00FA5EE4">
        <w:t xml:space="preserve">(new </w:t>
      </w:r>
      <w:r w:rsidR="00AA007E" w:rsidRPr="00FA5EE4">
        <w:t>paragraph (d</w:t>
      </w:r>
      <w:r w:rsidRPr="00FA5EE4">
        <w:t>))</w:t>
      </w:r>
      <w:r w:rsidR="00AA007E" w:rsidRPr="00FA5EE4">
        <w:t>.</w:t>
      </w:r>
    </w:p>
    <w:p w14:paraId="7AF0B7D8" w14:textId="77777777" w:rsidR="001F0B9D" w:rsidRPr="00FA5EE4" w:rsidRDefault="001F0B9D" w:rsidP="00934C7A">
      <w:pPr>
        <w:pStyle w:val="paragraph"/>
        <w:spacing w:before="0" w:beforeAutospacing="0" w:after="0" w:afterAutospacing="0"/>
      </w:pPr>
    </w:p>
    <w:p w14:paraId="7FC9CF8D" w14:textId="77777777" w:rsidR="00934C7A" w:rsidRPr="00FA5EE4" w:rsidRDefault="00934C7A" w:rsidP="00934C7A">
      <w:pPr>
        <w:spacing w:after="0"/>
        <w:rPr>
          <w:rFonts w:eastAsia="Times New Roman"/>
        </w:rPr>
      </w:pPr>
      <w:r w:rsidRPr="00FA5EE4">
        <w:rPr>
          <w:rFonts w:eastAsia="Times New Roman"/>
          <w:bCs/>
          <w:iCs/>
        </w:rPr>
        <w:t xml:space="preserve">A </w:t>
      </w:r>
      <w:r w:rsidRPr="00FA5EE4">
        <w:rPr>
          <w:rFonts w:eastAsia="Times New Roman"/>
          <w:b/>
          <w:i/>
        </w:rPr>
        <w:t>disposable vape</w:t>
      </w:r>
      <w:r w:rsidRPr="00FA5EE4">
        <w:rPr>
          <w:rFonts w:eastAsia="Times New Roman"/>
        </w:rPr>
        <w:t xml:space="preserve"> is a closed system in which the</w:t>
      </w:r>
      <w:r w:rsidRPr="00FA5EE4">
        <w:rPr>
          <w:rFonts w:eastAsia="Times New Roman"/>
          <w:b/>
          <w:i/>
        </w:rPr>
        <w:t xml:space="preserve"> vape</w:t>
      </w:r>
      <w:r w:rsidRPr="00FA5EE4">
        <w:rPr>
          <w:rFonts w:eastAsia="Times New Roman"/>
        </w:rPr>
        <w:t xml:space="preserve"> is pre-filled with </w:t>
      </w:r>
      <w:r w:rsidRPr="00FA5EE4">
        <w:rPr>
          <w:rFonts w:eastAsia="Times New Roman"/>
          <w:b/>
          <w:i/>
        </w:rPr>
        <w:t>vaping substance</w:t>
      </w:r>
      <w:r w:rsidRPr="00FA5EE4">
        <w:rPr>
          <w:rFonts w:eastAsia="Times New Roman"/>
        </w:rPr>
        <w:t xml:space="preserve"> and which is not intended to be reusable or refillable, and is therefore disposed of once the </w:t>
      </w:r>
      <w:r w:rsidRPr="00FA5EE4">
        <w:rPr>
          <w:rFonts w:eastAsia="Times New Roman"/>
          <w:b/>
          <w:i/>
        </w:rPr>
        <w:t>vaping substance</w:t>
      </w:r>
      <w:r w:rsidRPr="00FA5EE4">
        <w:rPr>
          <w:rFonts w:eastAsia="Times New Roman"/>
        </w:rPr>
        <w:t xml:space="preserve"> runs out.</w:t>
      </w:r>
    </w:p>
    <w:p w14:paraId="7C2C5E9D" w14:textId="77777777" w:rsidR="00934C7A" w:rsidRPr="00FA5EE4" w:rsidRDefault="00934C7A" w:rsidP="00934C7A">
      <w:pPr>
        <w:spacing w:after="0"/>
        <w:rPr>
          <w:rFonts w:eastAsia="Times New Roman"/>
        </w:rPr>
      </w:pPr>
    </w:p>
    <w:p w14:paraId="4D3699C1" w14:textId="77777777" w:rsidR="00934C7A" w:rsidRPr="00FA5EE4" w:rsidRDefault="00934C7A" w:rsidP="00934C7A">
      <w:pPr>
        <w:pStyle w:val="Definition"/>
        <w:spacing w:before="0"/>
        <w:ind w:left="0"/>
        <w:rPr>
          <w:i/>
          <w:sz w:val="24"/>
          <w:szCs w:val="24"/>
        </w:rPr>
      </w:pPr>
      <w:r w:rsidRPr="00FA5EE4">
        <w:rPr>
          <w:sz w:val="24"/>
          <w:szCs w:val="24"/>
        </w:rPr>
        <w:t>Disposable vapes are distinguishable from reusable vapes which are devices that can be refilled and reused multiple times</w:t>
      </w:r>
      <w:r w:rsidRPr="00FA5EE4">
        <w:rPr>
          <w:bCs/>
          <w:iCs/>
          <w:sz w:val="24"/>
          <w:szCs w:val="24"/>
        </w:rPr>
        <w:t xml:space="preserve">. The </w:t>
      </w:r>
      <w:r w:rsidRPr="00FA5EE4">
        <w:rPr>
          <w:b/>
          <w:i/>
          <w:sz w:val="24"/>
          <w:szCs w:val="24"/>
        </w:rPr>
        <w:t>vape substances</w:t>
      </w:r>
      <w:r w:rsidRPr="00FA5EE4">
        <w:rPr>
          <w:sz w:val="24"/>
          <w:szCs w:val="24"/>
        </w:rPr>
        <w:t xml:space="preserve"> in a</w:t>
      </w:r>
      <w:r w:rsidRPr="00FA5EE4">
        <w:rPr>
          <w:b/>
          <w:sz w:val="24"/>
          <w:szCs w:val="24"/>
        </w:rPr>
        <w:t xml:space="preserve"> </w:t>
      </w:r>
      <w:r w:rsidRPr="00FA5EE4">
        <w:rPr>
          <w:b/>
          <w:i/>
          <w:sz w:val="24"/>
          <w:szCs w:val="24"/>
        </w:rPr>
        <w:t>disposable vape</w:t>
      </w:r>
      <w:r w:rsidRPr="00FA5EE4">
        <w:rPr>
          <w:sz w:val="24"/>
          <w:szCs w:val="24"/>
        </w:rPr>
        <w:t xml:space="preserve"> may be liquids or solids and may be contained in pods, capsules or cartridges that are fixed permanently in place and cannot be disassembled or refilled.</w:t>
      </w:r>
    </w:p>
    <w:p w14:paraId="42B57088" w14:textId="77777777" w:rsidR="00934C7A" w:rsidRPr="00FA5EE4" w:rsidRDefault="00934C7A" w:rsidP="00934C7A">
      <w:pPr>
        <w:pStyle w:val="paragraph"/>
        <w:spacing w:before="0" w:beforeAutospacing="0" w:after="0" w:afterAutospacing="0"/>
      </w:pPr>
    </w:p>
    <w:p w14:paraId="45AAEF11" w14:textId="77777777" w:rsidR="0093406C" w:rsidRPr="00FA5EE4" w:rsidRDefault="00FD23CB" w:rsidP="00934C7A">
      <w:pPr>
        <w:pStyle w:val="Definition"/>
        <w:spacing w:before="0"/>
        <w:ind w:left="0"/>
        <w:rPr>
          <w:i/>
          <w:sz w:val="24"/>
          <w:szCs w:val="24"/>
        </w:rPr>
      </w:pPr>
      <w:r w:rsidRPr="00FA5EE4">
        <w:rPr>
          <w:i/>
          <w:sz w:val="24"/>
          <w:szCs w:val="24"/>
        </w:rPr>
        <w:lastRenderedPageBreak/>
        <w:t>Minister</w:t>
      </w:r>
    </w:p>
    <w:p w14:paraId="49A23AF6" w14:textId="77777777" w:rsidR="004B0A10" w:rsidRPr="00FA5EE4" w:rsidRDefault="004B0A10" w:rsidP="00934C7A">
      <w:pPr>
        <w:pStyle w:val="Definition"/>
        <w:spacing w:before="0"/>
        <w:ind w:left="0"/>
        <w:rPr>
          <w:sz w:val="24"/>
          <w:szCs w:val="24"/>
        </w:rPr>
      </w:pPr>
    </w:p>
    <w:p w14:paraId="6FBCDCC3" w14:textId="77777777" w:rsidR="0093406C" w:rsidRPr="00FA5EE4" w:rsidRDefault="00D71FB9" w:rsidP="00934C7A">
      <w:pPr>
        <w:pStyle w:val="Definition"/>
        <w:spacing w:before="0"/>
        <w:ind w:left="0"/>
        <w:rPr>
          <w:sz w:val="24"/>
          <w:szCs w:val="24"/>
        </w:rPr>
      </w:pPr>
      <w:r w:rsidRPr="00FA5EE4">
        <w:rPr>
          <w:sz w:val="24"/>
          <w:szCs w:val="24"/>
        </w:rPr>
        <w:t>The term</w:t>
      </w:r>
      <w:r w:rsidRPr="00FA5EE4">
        <w:rPr>
          <w:b/>
          <w:sz w:val="24"/>
          <w:szCs w:val="24"/>
        </w:rPr>
        <w:t xml:space="preserve"> </w:t>
      </w:r>
      <w:r w:rsidRPr="00FA5EE4">
        <w:rPr>
          <w:b/>
          <w:i/>
          <w:sz w:val="24"/>
          <w:szCs w:val="24"/>
        </w:rPr>
        <w:t>Minister</w:t>
      </w:r>
      <w:r w:rsidRPr="00FA5EE4">
        <w:rPr>
          <w:sz w:val="24"/>
          <w:szCs w:val="24"/>
        </w:rPr>
        <w:t xml:space="preserve"> is defined to mean the Minister administering the </w:t>
      </w:r>
      <w:r w:rsidRPr="00FA5EE4">
        <w:rPr>
          <w:i/>
          <w:sz w:val="24"/>
          <w:szCs w:val="24"/>
        </w:rPr>
        <w:t>Therapeutic Goods Act 1989</w:t>
      </w:r>
      <w:r w:rsidR="00FD23CB" w:rsidRPr="00FA5EE4">
        <w:rPr>
          <w:sz w:val="24"/>
          <w:szCs w:val="24"/>
        </w:rPr>
        <w:t>.</w:t>
      </w:r>
    </w:p>
    <w:p w14:paraId="3B6E062C" w14:textId="77777777" w:rsidR="004B0A10" w:rsidRPr="00FA5EE4" w:rsidRDefault="004B0A10" w:rsidP="00934C7A">
      <w:pPr>
        <w:pStyle w:val="Definition"/>
        <w:spacing w:before="0"/>
        <w:ind w:left="0"/>
        <w:rPr>
          <w:sz w:val="24"/>
          <w:szCs w:val="24"/>
        </w:rPr>
      </w:pPr>
    </w:p>
    <w:p w14:paraId="06EF9E07" w14:textId="77777777" w:rsidR="0093406C" w:rsidRPr="00FA5EE4" w:rsidRDefault="00D71FB9" w:rsidP="00934C7A">
      <w:pPr>
        <w:pStyle w:val="Definition"/>
        <w:spacing w:before="0"/>
        <w:ind w:left="0"/>
        <w:rPr>
          <w:sz w:val="24"/>
          <w:szCs w:val="24"/>
        </w:rPr>
      </w:pPr>
      <w:r w:rsidRPr="00FA5EE4">
        <w:rPr>
          <w:i/>
          <w:sz w:val="24"/>
          <w:szCs w:val="24"/>
        </w:rPr>
        <w:t>Prescribed authority</w:t>
      </w:r>
    </w:p>
    <w:p w14:paraId="318E366E" w14:textId="77777777" w:rsidR="004B0A10" w:rsidRPr="00FA5EE4" w:rsidRDefault="004B0A10" w:rsidP="00934C7A">
      <w:pPr>
        <w:pStyle w:val="Definition"/>
        <w:spacing w:before="0"/>
        <w:ind w:left="0"/>
        <w:rPr>
          <w:sz w:val="24"/>
          <w:szCs w:val="24"/>
        </w:rPr>
      </w:pPr>
    </w:p>
    <w:p w14:paraId="37CAE32B" w14:textId="77777777" w:rsidR="0093406C" w:rsidRPr="00FA5EE4" w:rsidRDefault="00D71FB9" w:rsidP="00934C7A">
      <w:pPr>
        <w:pStyle w:val="Definition"/>
        <w:spacing w:before="0"/>
        <w:ind w:left="0"/>
        <w:rPr>
          <w:sz w:val="24"/>
          <w:szCs w:val="24"/>
        </w:rPr>
      </w:pPr>
      <w:r w:rsidRPr="00FA5EE4">
        <w:rPr>
          <w:sz w:val="24"/>
          <w:szCs w:val="24"/>
        </w:rPr>
        <w:t xml:space="preserve">The term </w:t>
      </w:r>
      <w:r w:rsidRPr="00FA5EE4">
        <w:rPr>
          <w:b/>
          <w:i/>
          <w:sz w:val="24"/>
          <w:szCs w:val="24"/>
        </w:rPr>
        <w:t>prescribed authority</w:t>
      </w:r>
      <w:r w:rsidRPr="00FA5EE4">
        <w:rPr>
          <w:sz w:val="24"/>
          <w:szCs w:val="24"/>
        </w:rPr>
        <w:t xml:space="preserve"> is defined to mean any of the following: the </w:t>
      </w:r>
      <w:r w:rsidRPr="00FA5EE4">
        <w:rPr>
          <w:b/>
          <w:i/>
          <w:sz w:val="24"/>
          <w:szCs w:val="24"/>
        </w:rPr>
        <w:t>Secretary</w:t>
      </w:r>
      <w:r w:rsidR="00AA007E" w:rsidRPr="00FA5EE4">
        <w:rPr>
          <w:b/>
          <w:i/>
          <w:sz w:val="24"/>
          <w:szCs w:val="24"/>
        </w:rPr>
        <w:t xml:space="preserve"> </w:t>
      </w:r>
      <w:r w:rsidR="00AA007E" w:rsidRPr="00FA5EE4">
        <w:rPr>
          <w:sz w:val="24"/>
          <w:szCs w:val="24"/>
        </w:rPr>
        <w:t>(new paragraph (a))</w:t>
      </w:r>
      <w:r w:rsidRPr="00FA5EE4">
        <w:rPr>
          <w:sz w:val="24"/>
          <w:szCs w:val="24"/>
        </w:rPr>
        <w:t xml:space="preserve">, an </w:t>
      </w:r>
      <w:r w:rsidRPr="00FA5EE4">
        <w:rPr>
          <w:b/>
          <w:i/>
          <w:sz w:val="24"/>
          <w:szCs w:val="24"/>
        </w:rPr>
        <w:t>authorised officer</w:t>
      </w:r>
      <w:r w:rsidR="00AA007E" w:rsidRPr="00FA5EE4">
        <w:rPr>
          <w:sz w:val="24"/>
          <w:szCs w:val="24"/>
        </w:rPr>
        <w:t xml:space="preserve"> (new paragraph (b))</w:t>
      </w:r>
      <w:r w:rsidRPr="00FA5EE4">
        <w:rPr>
          <w:sz w:val="24"/>
          <w:szCs w:val="24"/>
        </w:rPr>
        <w:t xml:space="preserve">, or an </w:t>
      </w:r>
      <w:r w:rsidRPr="00FA5EE4">
        <w:rPr>
          <w:b/>
          <w:i/>
          <w:sz w:val="24"/>
          <w:szCs w:val="24"/>
        </w:rPr>
        <w:t>authorised person</w:t>
      </w:r>
      <w:r w:rsidR="00AA007E" w:rsidRPr="00FA5EE4">
        <w:rPr>
          <w:b/>
          <w:i/>
          <w:sz w:val="24"/>
          <w:szCs w:val="24"/>
        </w:rPr>
        <w:t xml:space="preserve"> </w:t>
      </w:r>
      <w:r w:rsidR="00AA007E" w:rsidRPr="00FA5EE4">
        <w:rPr>
          <w:sz w:val="24"/>
          <w:szCs w:val="24"/>
        </w:rPr>
        <w:t>(new paragraph (c)).</w:t>
      </w:r>
    </w:p>
    <w:p w14:paraId="7D79ADDA" w14:textId="77777777" w:rsidR="004B0A10" w:rsidRPr="00FA5EE4" w:rsidRDefault="004B0A10" w:rsidP="00934C7A">
      <w:pPr>
        <w:pStyle w:val="Definition"/>
        <w:spacing w:before="0"/>
        <w:ind w:left="0"/>
        <w:rPr>
          <w:sz w:val="24"/>
          <w:szCs w:val="24"/>
        </w:rPr>
      </w:pPr>
    </w:p>
    <w:p w14:paraId="400F7E1B" w14:textId="77777777" w:rsidR="00AA007E" w:rsidRPr="00FA5EE4" w:rsidRDefault="00FD23CB" w:rsidP="00934C7A">
      <w:pPr>
        <w:pStyle w:val="Definition"/>
        <w:spacing w:before="0"/>
        <w:ind w:left="0"/>
        <w:rPr>
          <w:i/>
          <w:sz w:val="24"/>
          <w:szCs w:val="24"/>
        </w:rPr>
      </w:pPr>
      <w:r w:rsidRPr="00FA5EE4">
        <w:rPr>
          <w:i/>
          <w:sz w:val="24"/>
          <w:szCs w:val="24"/>
        </w:rPr>
        <w:t>Registered for GST</w:t>
      </w:r>
    </w:p>
    <w:p w14:paraId="2D6599AB" w14:textId="77777777" w:rsidR="004B0A10" w:rsidRPr="00FA5EE4" w:rsidRDefault="004B0A10" w:rsidP="00934C7A">
      <w:pPr>
        <w:pStyle w:val="Definition"/>
        <w:spacing w:before="0"/>
        <w:ind w:left="0"/>
        <w:rPr>
          <w:sz w:val="24"/>
          <w:szCs w:val="24"/>
        </w:rPr>
      </w:pPr>
    </w:p>
    <w:p w14:paraId="2DC4F004" w14:textId="77777777" w:rsidR="00AA007E" w:rsidRPr="00FA5EE4" w:rsidRDefault="00AA007E" w:rsidP="00934C7A">
      <w:pPr>
        <w:pStyle w:val="Definition"/>
        <w:spacing w:before="0"/>
        <w:ind w:left="0"/>
        <w:rPr>
          <w:sz w:val="24"/>
          <w:szCs w:val="24"/>
        </w:rPr>
      </w:pPr>
      <w:r w:rsidRPr="00FA5EE4">
        <w:rPr>
          <w:sz w:val="24"/>
          <w:szCs w:val="24"/>
        </w:rPr>
        <w:t>The term</w:t>
      </w:r>
      <w:r w:rsidRPr="00FA5EE4">
        <w:rPr>
          <w:b/>
          <w:sz w:val="24"/>
          <w:szCs w:val="24"/>
        </w:rPr>
        <w:t xml:space="preserve"> </w:t>
      </w:r>
      <w:r w:rsidRPr="00FA5EE4">
        <w:rPr>
          <w:b/>
          <w:i/>
          <w:sz w:val="24"/>
          <w:szCs w:val="24"/>
        </w:rPr>
        <w:t>registered for GST</w:t>
      </w:r>
      <w:r w:rsidRPr="00FA5EE4">
        <w:rPr>
          <w:sz w:val="24"/>
          <w:szCs w:val="24"/>
        </w:rPr>
        <w:t xml:space="preserve"> is defined to mea</w:t>
      </w:r>
      <w:r w:rsidR="00FD23CB" w:rsidRPr="00FA5EE4">
        <w:rPr>
          <w:sz w:val="24"/>
          <w:szCs w:val="24"/>
        </w:rPr>
        <w:t>n registered under the GST Act.</w:t>
      </w:r>
    </w:p>
    <w:p w14:paraId="77389A73" w14:textId="77777777" w:rsidR="004B0A10" w:rsidRPr="00FA5EE4" w:rsidRDefault="004B0A10" w:rsidP="00934C7A">
      <w:pPr>
        <w:pStyle w:val="Definition"/>
        <w:spacing w:before="0"/>
        <w:ind w:left="0"/>
        <w:rPr>
          <w:sz w:val="24"/>
          <w:szCs w:val="24"/>
        </w:rPr>
      </w:pPr>
    </w:p>
    <w:p w14:paraId="518A152D" w14:textId="77777777" w:rsidR="0093406C" w:rsidRPr="00FA5EE4" w:rsidRDefault="00FD23CB" w:rsidP="00934C7A">
      <w:pPr>
        <w:pStyle w:val="Definition"/>
        <w:spacing w:before="0"/>
        <w:ind w:left="0"/>
        <w:rPr>
          <w:i/>
          <w:sz w:val="24"/>
          <w:szCs w:val="24"/>
        </w:rPr>
      </w:pPr>
      <w:r w:rsidRPr="00FA5EE4">
        <w:rPr>
          <w:i/>
          <w:sz w:val="24"/>
          <w:szCs w:val="24"/>
        </w:rPr>
        <w:t>Secretary</w:t>
      </w:r>
    </w:p>
    <w:p w14:paraId="395B52AA" w14:textId="77777777" w:rsidR="004B0A10" w:rsidRPr="00FA5EE4" w:rsidRDefault="004B0A10" w:rsidP="00934C7A">
      <w:pPr>
        <w:pStyle w:val="Definition"/>
        <w:spacing w:before="0"/>
        <w:ind w:left="0"/>
        <w:rPr>
          <w:sz w:val="24"/>
          <w:szCs w:val="24"/>
        </w:rPr>
      </w:pPr>
    </w:p>
    <w:p w14:paraId="7F7F0C23" w14:textId="77777777" w:rsidR="0093406C" w:rsidRPr="00FA5EE4" w:rsidRDefault="00D71FB9" w:rsidP="00934C7A">
      <w:pPr>
        <w:pStyle w:val="Definition"/>
        <w:spacing w:before="0"/>
        <w:ind w:left="0"/>
        <w:rPr>
          <w:sz w:val="24"/>
          <w:szCs w:val="24"/>
        </w:rPr>
      </w:pPr>
      <w:r w:rsidRPr="00FA5EE4">
        <w:rPr>
          <w:sz w:val="24"/>
          <w:szCs w:val="24"/>
        </w:rPr>
        <w:t>The term</w:t>
      </w:r>
      <w:r w:rsidRPr="00FA5EE4">
        <w:rPr>
          <w:b/>
          <w:sz w:val="24"/>
          <w:szCs w:val="24"/>
        </w:rPr>
        <w:t xml:space="preserve"> </w:t>
      </w:r>
      <w:r w:rsidRPr="00FA5EE4">
        <w:rPr>
          <w:b/>
          <w:i/>
          <w:sz w:val="24"/>
          <w:szCs w:val="24"/>
        </w:rPr>
        <w:t>Secretary</w:t>
      </w:r>
      <w:r w:rsidRPr="00FA5EE4">
        <w:rPr>
          <w:sz w:val="24"/>
          <w:szCs w:val="24"/>
        </w:rPr>
        <w:t xml:space="preserve"> is defined to mean the </w:t>
      </w:r>
      <w:r w:rsidRPr="00FA5EE4">
        <w:rPr>
          <w:b/>
          <w:i/>
          <w:sz w:val="24"/>
          <w:szCs w:val="24"/>
        </w:rPr>
        <w:t xml:space="preserve">Secretary </w:t>
      </w:r>
      <w:r w:rsidRPr="00FA5EE4">
        <w:rPr>
          <w:sz w:val="24"/>
          <w:szCs w:val="24"/>
        </w:rPr>
        <w:t>of the</w:t>
      </w:r>
      <w:r w:rsidRPr="00FA5EE4">
        <w:rPr>
          <w:b/>
          <w:i/>
          <w:sz w:val="24"/>
          <w:szCs w:val="24"/>
        </w:rPr>
        <w:t xml:space="preserve"> Department</w:t>
      </w:r>
      <w:r w:rsidRPr="00FA5EE4">
        <w:rPr>
          <w:sz w:val="24"/>
          <w:szCs w:val="24"/>
        </w:rPr>
        <w:t xml:space="preserve">, which as indicated by the definition of </w:t>
      </w:r>
      <w:r w:rsidRPr="00FA5EE4">
        <w:rPr>
          <w:b/>
          <w:i/>
          <w:sz w:val="24"/>
          <w:szCs w:val="24"/>
        </w:rPr>
        <w:t>Department</w:t>
      </w:r>
      <w:r w:rsidRPr="00FA5EE4">
        <w:rPr>
          <w:sz w:val="24"/>
          <w:szCs w:val="24"/>
        </w:rPr>
        <w:t xml:space="preserve"> introduced above, means the </w:t>
      </w:r>
      <w:r w:rsidRPr="00FA5EE4">
        <w:rPr>
          <w:b/>
          <w:i/>
          <w:sz w:val="24"/>
          <w:szCs w:val="24"/>
        </w:rPr>
        <w:t xml:space="preserve">Department </w:t>
      </w:r>
      <w:r w:rsidRPr="00FA5EE4">
        <w:rPr>
          <w:sz w:val="24"/>
          <w:szCs w:val="24"/>
        </w:rPr>
        <w:t xml:space="preserve">administered by the Minister administering the </w:t>
      </w:r>
      <w:r w:rsidRPr="00FA5EE4">
        <w:rPr>
          <w:i/>
          <w:sz w:val="24"/>
          <w:szCs w:val="24"/>
        </w:rPr>
        <w:t>Therapeutic Goods Act 1989</w:t>
      </w:r>
      <w:r w:rsidR="00FD23CB" w:rsidRPr="00FA5EE4">
        <w:rPr>
          <w:sz w:val="24"/>
          <w:szCs w:val="24"/>
        </w:rPr>
        <w:t>.</w:t>
      </w:r>
    </w:p>
    <w:p w14:paraId="48018663" w14:textId="77777777" w:rsidR="004B0A10" w:rsidRPr="00FA5EE4" w:rsidRDefault="004B0A10" w:rsidP="00934C7A">
      <w:pPr>
        <w:pStyle w:val="Definition"/>
        <w:spacing w:before="0"/>
        <w:ind w:left="0"/>
        <w:rPr>
          <w:sz w:val="24"/>
          <w:szCs w:val="24"/>
        </w:rPr>
      </w:pPr>
    </w:p>
    <w:p w14:paraId="7D8D5E8D" w14:textId="77777777" w:rsidR="0093406C" w:rsidRPr="00FA5EE4" w:rsidRDefault="00D71FB9" w:rsidP="00934C7A">
      <w:pPr>
        <w:pStyle w:val="Definition"/>
        <w:spacing w:before="0"/>
        <w:ind w:left="0"/>
        <w:rPr>
          <w:sz w:val="24"/>
          <w:szCs w:val="24"/>
        </w:rPr>
      </w:pPr>
      <w:r w:rsidRPr="00FA5EE4">
        <w:rPr>
          <w:i/>
          <w:sz w:val="24"/>
          <w:szCs w:val="24"/>
        </w:rPr>
        <w:t>Vape</w:t>
      </w:r>
    </w:p>
    <w:p w14:paraId="33713837" w14:textId="77777777" w:rsidR="004B0A10" w:rsidRPr="00FA5EE4" w:rsidRDefault="004B0A10" w:rsidP="00934C7A">
      <w:pPr>
        <w:pStyle w:val="Definition"/>
        <w:spacing w:before="0"/>
        <w:ind w:left="0"/>
        <w:rPr>
          <w:sz w:val="24"/>
          <w:szCs w:val="24"/>
        </w:rPr>
      </w:pPr>
    </w:p>
    <w:p w14:paraId="19866C86" w14:textId="77777777" w:rsidR="00D71FB9" w:rsidRPr="00FA5EE4" w:rsidRDefault="00D71FB9" w:rsidP="00934C7A">
      <w:pPr>
        <w:pStyle w:val="Definition"/>
        <w:spacing w:before="0"/>
        <w:ind w:left="0"/>
        <w:rPr>
          <w:sz w:val="24"/>
          <w:szCs w:val="24"/>
        </w:rPr>
      </w:pPr>
      <w:r w:rsidRPr="00FA5EE4">
        <w:rPr>
          <w:sz w:val="24"/>
          <w:szCs w:val="24"/>
        </w:rPr>
        <w:t xml:space="preserve">The term </w:t>
      </w:r>
      <w:r w:rsidRPr="00FA5EE4">
        <w:rPr>
          <w:b/>
          <w:i/>
          <w:sz w:val="24"/>
          <w:szCs w:val="24"/>
        </w:rPr>
        <w:t>vape</w:t>
      </w:r>
      <w:r w:rsidRPr="00FA5EE4">
        <w:rPr>
          <w:sz w:val="24"/>
          <w:szCs w:val="24"/>
        </w:rPr>
        <w:t xml:space="preserve"> is defined to mean any of the following:</w:t>
      </w:r>
    </w:p>
    <w:p w14:paraId="54FE22A6" w14:textId="77777777" w:rsidR="00D71FB9" w:rsidRPr="00FA5EE4" w:rsidRDefault="00D71FB9" w:rsidP="00934C7A">
      <w:pPr>
        <w:pStyle w:val="paragraph"/>
        <w:numPr>
          <w:ilvl w:val="0"/>
          <w:numId w:val="28"/>
        </w:numPr>
        <w:spacing w:before="0" w:beforeAutospacing="0" w:after="0" w:afterAutospacing="0"/>
        <w:ind w:left="567" w:hanging="567"/>
      </w:pPr>
      <w:r w:rsidRPr="00FA5EE4">
        <w:t xml:space="preserve">a device (whether or not filled with a </w:t>
      </w:r>
      <w:r w:rsidRPr="00FA5EE4">
        <w:rPr>
          <w:b/>
          <w:i/>
        </w:rPr>
        <w:t>vape substance</w:t>
      </w:r>
      <w:r w:rsidRPr="00FA5EE4">
        <w:t>) that generates or releases, or is designed or intended to generate or release, using a heating element and by electronic means, an aerosol, vapour or mist for direct inhalation by its user (</w:t>
      </w:r>
      <w:r w:rsidR="004C420F" w:rsidRPr="00FA5EE4">
        <w:t xml:space="preserve">new </w:t>
      </w:r>
      <w:r w:rsidRPr="00FA5EE4">
        <w:t>paragraph (a))</w:t>
      </w:r>
      <w:r w:rsidR="00B50251" w:rsidRPr="00FA5EE4">
        <w:t xml:space="preserve">; </w:t>
      </w:r>
      <w:r w:rsidRPr="00FA5EE4">
        <w:t>or</w:t>
      </w:r>
    </w:p>
    <w:p w14:paraId="34842F92" w14:textId="77777777" w:rsidR="00D71FB9" w:rsidRPr="00FA5EE4" w:rsidRDefault="00D71FB9" w:rsidP="00934C7A">
      <w:pPr>
        <w:pStyle w:val="paragraph"/>
        <w:numPr>
          <w:ilvl w:val="0"/>
          <w:numId w:val="28"/>
        </w:numPr>
        <w:spacing w:before="0" w:beforeAutospacing="0" w:after="0" w:afterAutospacing="0"/>
        <w:ind w:left="567" w:hanging="567"/>
      </w:pPr>
      <w:r w:rsidRPr="00FA5EE4">
        <w:t>a device to which</w:t>
      </w:r>
      <w:r w:rsidR="005F32C2" w:rsidRPr="00FA5EE4">
        <w:t xml:space="preserve"> new </w:t>
      </w:r>
      <w:r w:rsidRPr="00FA5EE4">
        <w:t>paragraph (a) would apply were the device not incomplete, damaged, temporarily or permanently inoperable, or unfinished (</w:t>
      </w:r>
      <w:r w:rsidR="004C420F" w:rsidRPr="00FA5EE4">
        <w:t xml:space="preserve">new </w:t>
      </w:r>
      <w:r w:rsidRPr="00FA5EE4">
        <w:t>paragraph (b)); or</w:t>
      </w:r>
    </w:p>
    <w:p w14:paraId="4E21B1C8" w14:textId="77777777" w:rsidR="0093406C" w:rsidRPr="00FA5EE4" w:rsidRDefault="00D71FB9" w:rsidP="00934C7A">
      <w:pPr>
        <w:pStyle w:val="paragraph"/>
        <w:numPr>
          <w:ilvl w:val="0"/>
          <w:numId w:val="19"/>
        </w:numPr>
        <w:spacing w:before="0" w:beforeAutospacing="0" w:after="0" w:afterAutospacing="0"/>
        <w:ind w:left="567" w:hanging="567"/>
      </w:pPr>
      <w:r w:rsidRPr="00FA5EE4">
        <w:t>a device the presentation of which includes an express or implied representation that the device is a device of the kind referred to in</w:t>
      </w:r>
      <w:r w:rsidR="005F6E09" w:rsidRPr="00FA5EE4">
        <w:t xml:space="preserve">  </w:t>
      </w:r>
      <w:r w:rsidRPr="00FA5EE4">
        <w:t>paragraph (a) or (b) (</w:t>
      </w:r>
      <w:r w:rsidR="004C420F" w:rsidRPr="00FA5EE4">
        <w:t xml:space="preserve">new </w:t>
      </w:r>
      <w:r w:rsidRPr="00FA5EE4">
        <w:t>paragraph (c)).</w:t>
      </w:r>
    </w:p>
    <w:p w14:paraId="7DAE12E7" w14:textId="77777777" w:rsidR="004B0A10" w:rsidRPr="00FA5EE4" w:rsidRDefault="004B0A10" w:rsidP="00934C7A">
      <w:pPr>
        <w:pStyle w:val="paragraph"/>
        <w:spacing w:before="0" w:beforeAutospacing="0" w:after="0" w:afterAutospacing="0"/>
      </w:pPr>
    </w:p>
    <w:p w14:paraId="1A18328A" w14:textId="77777777" w:rsidR="0093406C" w:rsidRPr="00FA5EE4" w:rsidRDefault="00D71FB9" w:rsidP="00934C7A">
      <w:pPr>
        <w:pStyle w:val="paragraph"/>
        <w:spacing w:before="0" w:beforeAutospacing="0" w:after="0" w:afterAutospacing="0"/>
      </w:pPr>
      <w:r w:rsidRPr="00FA5EE4">
        <w:t xml:space="preserve">The term </w:t>
      </w:r>
      <w:r w:rsidRPr="00FA5EE4">
        <w:rPr>
          <w:b/>
          <w:i/>
        </w:rPr>
        <w:t xml:space="preserve">vape </w:t>
      </w:r>
      <w:r w:rsidRPr="00FA5EE4">
        <w:t xml:space="preserve">is followed by two notes. Note 1 </w:t>
      </w:r>
      <w:r w:rsidR="004C420F" w:rsidRPr="00FA5EE4">
        <w:t xml:space="preserve">would </w:t>
      </w:r>
      <w:r w:rsidRPr="00FA5EE4">
        <w:t xml:space="preserve">remind the reader that examples of devices that are not </w:t>
      </w:r>
      <w:r w:rsidRPr="00FA5EE4">
        <w:rPr>
          <w:b/>
          <w:i/>
        </w:rPr>
        <w:t>vapes</w:t>
      </w:r>
      <w:r w:rsidRPr="00FA5EE4">
        <w:t xml:space="preserve"> include the following: </w:t>
      </w:r>
      <w:r w:rsidR="00B50251" w:rsidRPr="00FA5EE4">
        <w:t>humidifiers,</w:t>
      </w:r>
      <w:r w:rsidRPr="00FA5EE4">
        <w:t xml:space="preserve"> </w:t>
      </w:r>
      <w:r w:rsidR="00B50251" w:rsidRPr="00FA5EE4">
        <w:t>diffusers,</w:t>
      </w:r>
      <w:r w:rsidRPr="00FA5EE4">
        <w:t xml:space="preserve"> </w:t>
      </w:r>
      <w:r w:rsidR="00B50251" w:rsidRPr="00FA5EE4">
        <w:t>nebulisers and</w:t>
      </w:r>
      <w:r w:rsidRPr="00FA5EE4">
        <w:t xml:space="preserve"> inhalers. Note 2 </w:t>
      </w:r>
      <w:r w:rsidR="004C420F" w:rsidRPr="00FA5EE4">
        <w:t xml:space="preserve">would </w:t>
      </w:r>
      <w:r w:rsidRPr="00FA5EE4">
        <w:t>remind the reader that this definition is affected by</w:t>
      </w:r>
      <w:r w:rsidR="005F6E09" w:rsidRPr="00FA5EE4">
        <w:t xml:space="preserve"> </w:t>
      </w:r>
      <w:r w:rsidR="004C420F" w:rsidRPr="00FA5EE4">
        <w:t xml:space="preserve">new </w:t>
      </w:r>
      <w:r w:rsidR="00AA007E" w:rsidRPr="00FA5EE4">
        <w:t>subregulation 5A(2</w:t>
      </w:r>
      <w:r w:rsidR="002C6827" w:rsidRPr="00FA5EE4">
        <w:t>0</w:t>
      </w:r>
      <w:r w:rsidR="00FD23CB" w:rsidRPr="00FA5EE4">
        <w:t>).</w:t>
      </w:r>
    </w:p>
    <w:p w14:paraId="2D578D1C" w14:textId="77777777" w:rsidR="004B0A10" w:rsidRPr="00FA5EE4" w:rsidRDefault="004B0A10" w:rsidP="00934C7A">
      <w:pPr>
        <w:spacing w:after="0"/>
      </w:pPr>
    </w:p>
    <w:p w14:paraId="12CD2EC3" w14:textId="77777777" w:rsidR="0093406C" w:rsidRPr="00FA5EE4" w:rsidRDefault="00F6559B" w:rsidP="00934C7A">
      <w:pPr>
        <w:spacing w:after="0"/>
        <w:rPr>
          <w:rFonts w:eastAsia="Times New Roman"/>
        </w:rPr>
      </w:pPr>
      <w:r w:rsidRPr="00FA5EE4">
        <w:t>As indicated</w:t>
      </w:r>
      <w:r w:rsidRPr="00FA5EE4">
        <w:rPr>
          <w:b/>
          <w:i/>
        </w:rPr>
        <w:t xml:space="preserve"> </w:t>
      </w:r>
      <w:r w:rsidRPr="00FA5EE4">
        <w:t>by the definitions above,</w:t>
      </w:r>
      <w:r w:rsidRPr="00FA5EE4">
        <w:rPr>
          <w:b/>
          <w:i/>
        </w:rPr>
        <w:t xml:space="preserve"> v</w:t>
      </w:r>
      <w:r w:rsidR="00D71FB9" w:rsidRPr="00FA5EE4">
        <w:rPr>
          <w:b/>
          <w:i/>
        </w:rPr>
        <w:t>apes</w:t>
      </w:r>
      <w:r w:rsidR="00D71FB9" w:rsidRPr="00FA5EE4">
        <w:t xml:space="preserve"> </w:t>
      </w:r>
      <w:r w:rsidR="00D71FB9" w:rsidRPr="00FA5EE4">
        <w:rPr>
          <w:rFonts w:eastAsia="Times New Roman"/>
        </w:rPr>
        <w:t>have two configuratio</w:t>
      </w:r>
      <w:r w:rsidR="00D71FB9" w:rsidRPr="00FA5EE4">
        <w:t xml:space="preserve">ns, </w:t>
      </w:r>
      <w:r w:rsidR="00B50251" w:rsidRPr="00FA5EE4">
        <w:rPr>
          <w:rFonts w:eastAsia="Times New Roman"/>
        </w:rPr>
        <w:t>reus</w:t>
      </w:r>
      <w:r w:rsidR="00D71FB9" w:rsidRPr="00FA5EE4">
        <w:rPr>
          <w:rFonts w:eastAsia="Times New Roman"/>
        </w:rPr>
        <w:t>able</w:t>
      </w:r>
      <w:r w:rsidR="00D71FB9" w:rsidRPr="00FA5EE4">
        <w:rPr>
          <w:rFonts w:eastAsia="Times New Roman"/>
          <w:b/>
          <w:i/>
        </w:rPr>
        <w:t xml:space="preserve"> vapes</w:t>
      </w:r>
      <w:r w:rsidR="00D71FB9" w:rsidRPr="00FA5EE4">
        <w:rPr>
          <w:rFonts w:eastAsia="Times New Roman"/>
        </w:rPr>
        <w:t xml:space="preserve">, and </w:t>
      </w:r>
      <w:r w:rsidR="00D71FB9" w:rsidRPr="00FA5EE4">
        <w:rPr>
          <w:rFonts w:eastAsia="Times New Roman"/>
          <w:b/>
          <w:i/>
        </w:rPr>
        <w:t>disposable vapes</w:t>
      </w:r>
      <w:r w:rsidR="0093406C" w:rsidRPr="00FA5EE4">
        <w:rPr>
          <w:rFonts w:eastAsia="Times New Roman"/>
        </w:rPr>
        <w:t>.</w:t>
      </w:r>
    </w:p>
    <w:p w14:paraId="64879C2B" w14:textId="77777777" w:rsidR="001F0B9D" w:rsidRPr="00FA5EE4" w:rsidRDefault="001F0B9D" w:rsidP="00934C7A">
      <w:pPr>
        <w:spacing w:after="0"/>
        <w:rPr>
          <w:rFonts w:eastAsia="Times New Roman"/>
        </w:rPr>
      </w:pPr>
    </w:p>
    <w:p w14:paraId="417F19B4" w14:textId="110B8CB5" w:rsidR="00934C7A" w:rsidRPr="00FA5EE4" w:rsidRDefault="00934C7A" w:rsidP="00934C7A">
      <w:pPr>
        <w:spacing w:after="0"/>
      </w:pPr>
      <w:r w:rsidRPr="00FA5EE4">
        <w:t>Devices that release vapour or mist into the air, including devices such as humidifiers, diffusers and some steam inhalers, do not meet the definition of a vape because the vapour or mist is not for direct inhalation by the user. Devices that release vapour, aerosol or mist into the air, and direct that air towards the user through a mask, such as some inhalers and nebulisers do not meet the definition of a vape</w:t>
      </w:r>
      <w:r w:rsidR="00F8036D" w:rsidRPr="00FA5EE4">
        <w:t>.</w:t>
      </w:r>
      <w:r w:rsidRPr="00FA5EE4">
        <w:t xml:space="preserve"> Devices that do not produce vapour or mist using a heating element, such as nebulisers and most inhalers, do not meet the definition of a vape because they do not generate the vapour or mist using a heating element.</w:t>
      </w:r>
    </w:p>
    <w:p w14:paraId="4409E070" w14:textId="77777777" w:rsidR="00934C7A" w:rsidRPr="00FA5EE4" w:rsidRDefault="00934C7A" w:rsidP="00934C7A">
      <w:pPr>
        <w:spacing w:after="0"/>
      </w:pPr>
    </w:p>
    <w:p w14:paraId="49F3FE8E" w14:textId="77777777" w:rsidR="00934C7A" w:rsidRPr="00FA5EE4" w:rsidRDefault="00934C7A" w:rsidP="00934C7A">
      <w:pPr>
        <w:spacing w:after="0"/>
        <w:rPr>
          <w:rFonts w:eastAsia="Times New Roman"/>
        </w:rPr>
      </w:pPr>
      <w:r w:rsidRPr="00FA5EE4">
        <w:t xml:space="preserve">A heat not burn device, which heats processed tobacco without combustion and produces a vapour for direct inhalation, meets the definition of a vape. An e-hookah device that </w:t>
      </w:r>
      <w:r w:rsidRPr="00FA5EE4">
        <w:lastRenderedPageBreak/>
        <w:t xml:space="preserve">vaporises </w:t>
      </w:r>
      <w:r w:rsidRPr="00FA5EE4">
        <w:rPr>
          <w:b/>
          <w:i/>
        </w:rPr>
        <w:t>vape substances</w:t>
      </w:r>
      <w:r w:rsidRPr="00FA5EE4">
        <w:t xml:space="preserve"> for direct inhalation will meet the definition of a </w:t>
      </w:r>
      <w:r w:rsidRPr="00FA5EE4">
        <w:rPr>
          <w:b/>
          <w:bCs/>
          <w:i/>
          <w:iCs/>
        </w:rPr>
        <w:t>vape</w:t>
      </w:r>
      <w:r w:rsidRPr="00FA5EE4">
        <w:t>, but a traditional non-electronic shisha device will not be a vape because it does not use electronic means.</w:t>
      </w:r>
    </w:p>
    <w:p w14:paraId="30796D92" w14:textId="77777777" w:rsidR="00934C7A" w:rsidRPr="00FA5EE4" w:rsidRDefault="00934C7A" w:rsidP="00934C7A">
      <w:pPr>
        <w:spacing w:after="0"/>
        <w:rPr>
          <w:rFonts w:eastAsia="Times New Roman"/>
        </w:rPr>
      </w:pPr>
    </w:p>
    <w:p w14:paraId="3D6D47AA" w14:textId="77777777" w:rsidR="006879AE" w:rsidRPr="00FA5EE4" w:rsidRDefault="004778DB" w:rsidP="00934C7A">
      <w:pPr>
        <w:spacing w:after="0"/>
      </w:pPr>
      <w:r w:rsidRPr="00FA5EE4">
        <w:rPr>
          <w:rFonts w:eastAsia="Times New Roman"/>
        </w:rPr>
        <w:t>It should be noted that t</w:t>
      </w:r>
      <w:r w:rsidR="005C57F2" w:rsidRPr="00FA5EE4">
        <w:rPr>
          <w:rFonts w:eastAsia="Times New Roman"/>
        </w:rPr>
        <w:t>he words ‘</w:t>
      </w:r>
      <w:r w:rsidR="005C57F2" w:rsidRPr="00FA5EE4">
        <w:t>incomplete, damaged, temporarily or permanently inoperable, or unfinished</w:t>
      </w:r>
      <w:r w:rsidR="005C57F2" w:rsidRPr="00FA5EE4">
        <w:rPr>
          <w:rFonts w:eastAsia="Times New Roman"/>
        </w:rPr>
        <w:t xml:space="preserve">’ in paragraph (b) refer to </w:t>
      </w:r>
      <w:r w:rsidR="006879AE" w:rsidRPr="00FA5EE4">
        <w:t>goods that are not yet in full working order, but which could be converted to full working order with some additional parts or by assembly of the parts.</w:t>
      </w:r>
    </w:p>
    <w:p w14:paraId="2463257E" w14:textId="77777777" w:rsidR="005F6E09" w:rsidRPr="00FA5EE4" w:rsidRDefault="005F6E09" w:rsidP="00934C7A">
      <w:pPr>
        <w:spacing w:after="0"/>
      </w:pPr>
    </w:p>
    <w:p w14:paraId="0AA2195C" w14:textId="77777777" w:rsidR="00774454" w:rsidRPr="00FA5EE4" w:rsidRDefault="005F6E09" w:rsidP="00934C7A">
      <w:pPr>
        <w:spacing w:after="0"/>
        <w:rPr>
          <w:bCs/>
          <w:iCs/>
        </w:rPr>
      </w:pPr>
      <w:r w:rsidRPr="00FA5EE4">
        <w:t>N</w:t>
      </w:r>
      <w:r w:rsidR="00774454" w:rsidRPr="00FA5EE4">
        <w:t xml:space="preserve">ew paragraph (c) </w:t>
      </w:r>
      <w:r w:rsidR="00774454" w:rsidRPr="00FA5EE4">
        <w:rPr>
          <w:rFonts w:eastAsia="Times New Roman"/>
        </w:rPr>
        <w:t xml:space="preserve">of this definition </w:t>
      </w:r>
      <w:r w:rsidR="00774454" w:rsidRPr="00FA5EE4">
        <w:t xml:space="preserve">would include a vape in relation to which the name, labelling, packaging, or any advertising or informational material associated with its importation, includes an express or implied representation that it is to be used as a </w:t>
      </w:r>
      <w:r w:rsidR="00774454" w:rsidRPr="00FA5EE4">
        <w:rPr>
          <w:b/>
          <w:i/>
        </w:rPr>
        <w:t>vape</w:t>
      </w:r>
      <w:r w:rsidR="00774454" w:rsidRPr="00FA5EE4">
        <w:t xml:space="preserve">. One example where this may arise would include a device that is included in the same package with a </w:t>
      </w:r>
      <w:r w:rsidR="00774454" w:rsidRPr="00FA5EE4">
        <w:rPr>
          <w:b/>
          <w:i/>
        </w:rPr>
        <w:t>vape</w:t>
      </w:r>
      <w:r w:rsidR="00774454" w:rsidRPr="00FA5EE4">
        <w:t xml:space="preserve"> </w:t>
      </w:r>
      <w:r w:rsidR="00774454" w:rsidRPr="00FA5EE4">
        <w:rPr>
          <w:b/>
          <w:bCs/>
          <w:i/>
          <w:iCs/>
        </w:rPr>
        <w:t>substance</w:t>
      </w:r>
      <w:r w:rsidR="00774454" w:rsidRPr="00FA5EE4">
        <w:t xml:space="preserve"> and/or </w:t>
      </w:r>
      <w:r w:rsidR="00774454" w:rsidRPr="00FA5EE4">
        <w:rPr>
          <w:b/>
          <w:bCs/>
          <w:i/>
          <w:iCs/>
        </w:rPr>
        <w:t>vape accessories</w:t>
      </w:r>
      <w:r w:rsidR="00774454" w:rsidRPr="00FA5EE4">
        <w:rPr>
          <w:iCs/>
        </w:rPr>
        <w:t xml:space="preserve">, </w:t>
      </w:r>
      <w:r w:rsidR="00774454" w:rsidRPr="00FA5EE4">
        <w:t xml:space="preserve">making it apparent that it is intended to be used as a </w:t>
      </w:r>
      <w:r w:rsidR="00774454" w:rsidRPr="00FA5EE4">
        <w:rPr>
          <w:b/>
          <w:i/>
        </w:rPr>
        <w:t>vape</w:t>
      </w:r>
      <w:r w:rsidR="00774454" w:rsidRPr="00FA5EE4">
        <w:rPr>
          <w:bCs/>
          <w:iCs/>
        </w:rPr>
        <w:t>.</w:t>
      </w:r>
    </w:p>
    <w:p w14:paraId="07B395F3" w14:textId="77777777" w:rsidR="004B0A10" w:rsidRPr="00FA5EE4" w:rsidRDefault="004B0A10" w:rsidP="00934C7A">
      <w:pPr>
        <w:spacing w:after="0"/>
      </w:pPr>
    </w:p>
    <w:p w14:paraId="0F8C2F3F" w14:textId="77777777" w:rsidR="0093406C" w:rsidRPr="00FA5EE4" w:rsidRDefault="00FD23CB" w:rsidP="00934C7A">
      <w:pPr>
        <w:spacing w:after="0"/>
        <w:rPr>
          <w:i/>
        </w:rPr>
      </w:pPr>
      <w:r w:rsidRPr="00FA5EE4">
        <w:rPr>
          <w:i/>
        </w:rPr>
        <w:t>Vape accessory</w:t>
      </w:r>
    </w:p>
    <w:p w14:paraId="0FFD3E8F" w14:textId="77777777" w:rsidR="004B0A10" w:rsidRPr="00FA5EE4" w:rsidRDefault="004B0A10" w:rsidP="00934C7A">
      <w:pPr>
        <w:pStyle w:val="paragraph"/>
        <w:shd w:val="clear" w:color="auto" w:fill="FFFFFF"/>
        <w:spacing w:before="0" w:beforeAutospacing="0" w:after="0" w:afterAutospacing="0"/>
      </w:pPr>
    </w:p>
    <w:p w14:paraId="0155B00C" w14:textId="77777777" w:rsidR="005F6E09" w:rsidRPr="00FA5EE4" w:rsidRDefault="00D71FB9" w:rsidP="00934C7A">
      <w:pPr>
        <w:pStyle w:val="paragraph"/>
        <w:shd w:val="clear" w:color="auto" w:fill="FFFFFF"/>
        <w:spacing w:before="0" w:beforeAutospacing="0" w:after="0" w:afterAutospacing="0"/>
        <w:rPr>
          <w:color w:val="000000"/>
        </w:rPr>
      </w:pPr>
      <w:r w:rsidRPr="00FA5EE4">
        <w:t xml:space="preserve">The term </w:t>
      </w:r>
      <w:r w:rsidRPr="00FA5EE4">
        <w:rPr>
          <w:b/>
          <w:i/>
        </w:rPr>
        <w:t>vape accessory</w:t>
      </w:r>
      <w:r w:rsidRPr="00FA5EE4">
        <w:t xml:space="preserve"> is defined to mean</w:t>
      </w:r>
      <w:r w:rsidRPr="00FA5EE4">
        <w:rPr>
          <w:color w:val="000000"/>
        </w:rPr>
        <w:t>:</w:t>
      </w:r>
    </w:p>
    <w:p w14:paraId="4F4F6365" w14:textId="77777777" w:rsidR="00B50251" w:rsidRPr="00FA5EE4" w:rsidRDefault="00B50251" w:rsidP="00934C7A">
      <w:pPr>
        <w:pStyle w:val="paragraph"/>
        <w:numPr>
          <w:ilvl w:val="0"/>
          <w:numId w:val="6"/>
        </w:numPr>
        <w:spacing w:before="0" w:beforeAutospacing="0" w:after="0" w:afterAutospacing="0"/>
        <w:ind w:left="567" w:hanging="567"/>
      </w:pPr>
      <w:r w:rsidRPr="00FA5EE4">
        <w:t xml:space="preserve">a cartridge, capsule, pod, vial, dropper bottle, drip bottle or other vessel </w:t>
      </w:r>
      <w:r w:rsidR="00AC5BD6" w:rsidRPr="00FA5EE4">
        <w:rPr>
          <w:color w:val="000000"/>
        </w:rPr>
        <w:t xml:space="preserve">(new </w:t>
      </w:r>
      <w:r w:rsidRPr="00FA5EE4">
        <w:rPr>
          <w:color w:val="000000"/>
        </w:rPr>
        <w:t>paragraph (a)):</w:t>
      </w:r>
    </w:p>
    <w:p w14:paraId="33A50BE2" w14:textId="77777777" w:rsidR="00B50251" w:rsidRPr="00FA5EE4" w:rsidRDefault="00B50251" w:rsidP="00934C7A">
      <w:pPr>
        <w:pStyle w:val="paragraphsub0"/>
        <w:numPr>
          <w:ilvl w:val="1"/>
          <w:numId w:val="30"/>
        </w:numPr>
        <w:tabs>
          <w:tab w:val="clear" w:pos="1985"/>
        </w:tabs>
        <w:spacing w:before="0"/>
        <w:ind w:left="1134" w:hanging="567"/>
        <w:rPr>
          <w:sz w:val="24"/>
          <w:szCs w:val="24"/>
        </w:rPr>
      </w:pPr>
      <w:r w:rsidRPr="00FA5EE4">
        <w:rPr>
          <w:sz w:val="24"/>
          <w:szCs w:val="24"/>
        </w:rPr>
        <w:t xml:space="preserve">that contains, or that is designed or intended to contain, a </w:t>
      </w:r>
      <w:r w:rsidRPr="00FA5EE4">
        <w:rPr>
          <w:b/>
          <w:i/>
          <w:sz w:val="24"/>
          <w:szCs w:val="24"/>
        </w:rPr>
        <w:t>vape substance</w:t>
      </w:r>
      <w:r w:rsidRPr="00FA5EE4">
        <w:rPr>
          <w:sz w:val="24"/>
          <w:szCs w:val="24"/>
        </w:rPr>
        <w:t xml:space="preserve">; </w:t>
      </w:r>
      <w:r w:rsidR="00AC5BD6" w:rsidRPr="00FA5EE4">
        <w:rPr>
          <w:color w:val="000000"/>
          <w:sz w:val="24"/>
          <w:szCs w:val="24"/>
        </w:rPr>
        <w:t xml:space="preserve">(new </w:t>
      </w:r>
      <w:r w:rsidRPr="00FA5EE4">
        <w:rPr>
          <w:color w:val="000000"/>
          <w:sz w:val="24"/>
          <w:szCs w:val="24"/>
        </w:rPr>
        <w:t xml:space="preserve">subparagraph (a)(i)); </w:t>
      </w:r>
      <w:r w:rsidRPr="00FA5EE4">
        <w:rPr>
          <w:sz w:val="24"/>
          <w:szCs w:val="24"/>
        </w:rPr>
        <w:t>and</w:t>
      </w:r>
    </w:p>
    <w:p w14:paraId="5DC5BB82" w14:textId="77777777" w:rsidR="00B50251" w:rsidRPr="00FA5EE4" w:rsidRDefault="00B50251" w:rsidP="00934C7A">
      <w:pPr>
        <w:pStyle w:val="paragraphsub0"/>
        <w:numPr>
          <w:ilvl w:val="1"/>
          <w:numId w:val="30"/>
        </w:numPr>
        <w:tabs>
          <w:tab w:val="clear" w:pos="1985"/>
        </w:tabs>
        <w:spacing w:before="0"/>
        <w:ind w:left="1134" w:hanging="567"/>
        <w:rPr>
          <w:sz w:val="24"/>
          <w:szCs w:val="24"/>
        </w:rPr>
      </w:pPr>
      <w:r w:rsidRPr="00FA5EE4">
        <w:rPr>
          <w:sz w:val="24"/>
          <w:szCs w:val="24"/>
        </w:rPr>
        <w:t xml:space="preserve">whether or not integrated with other components of a </w:t>
      </w:r>
      <w:r w:rsidRPr="00FA5EE4">
        <w:rPr>
          <w:b/>
          <w:i/>
          <w:sz w:val="24"/>
          <w:szCs w:val="24"/>
        </w:rPr>
        <w:t>vape</w:t>
      </w:r>
      <w:r w:rsidRPr="00FA5EE4">
        <w:rPr>
          <w:sz w:val="24"/>
          <w:szCs w:val="24"/>
        </w:rPr>
        <w:t xml:space="preserve"> </w:t>
      </w:r>
      <w:r w:rsidR="00AC5BD6" w:rsidRPr="00FA5EE4">
        <w:rPr>
          <w:color w:val="000000"/>
          <w:sz w:val="24"/>
          <w:szCs w:val="24"/>
        </w:rPr>
        <w:t xml:space="preserve">(new </w:t>
      </w:r>
      <w:r w:rsidRPr="00FA5EE4">
        <w:rPr>
          <w:color w:val="000000"/>
          <w:sz w:val="24"/>
          <w:szCs w:val="24"/>
        </w:rPr>
        <w:t xml:space="preserve">subparagraph (a)(ii)); </w:t>
      </w:r>
      <w:r w:rsidRPr="00FA5EE4">
        <w:rPr>
          <w:sz w:val="24"/>
          <w:szCs w:val="24"/>
        </w:rPr>
        <w:t>or</w:t>
      </w:r>
    </w:p>
    <w:p w14:paraId="05B76556" w14:textId="77777777" w:rsidR="0093406C" w:rsidRPr="00FA5EE4" w:rsidRDefault="00B50251" w:rsidP="00934C7A">
      <w:pPr>
        <w:pStyle w:val="paragraph"/>
        <w:numPr>
          <w:ilvl w:val="0"/>
          <w:numId w:val="6"/>
        </w:numPr>
        <w:spacing w:before="0" w:beforeAutospacing="0" w:after="0" w:afterAutospacing="0"/>
        <w:ind w:left="567" w:hanging="567"/>
      </w:pPr>
      <w:r w:rsidRPr="00FA5EE4">
        <w:t>a vessel the presentation of which includes an express or implied representation that the vessel is a vessel of the kind referred to in</w:t>
      </w:r>
      <w:r w:rsidR="005F32C2" w:rsidRPr="00FA5EE4">
        <w:t xml:space="preserve"> new </w:t>
      </w:r>
      <w:r w:rsidRPr="00FA5EE4">
        <w:t xml:space="preserve">paragraph (a) </w:t>
      </w:r>
      <w:r w:rsidR="00AC5BD6" w:rsidRPr="00FA5EE4">
        <w:rPr>
          <w:color w:val="000000"/>
        </w:rPr>
        <w:t xml:space="preserve">(new </w:t>
      </w:r>
      <w:r w:rsidRPr="00FA5EE4">
        <w:rPr>
          <w:color w:val="000000"/>
        </w:rPr>
        <w:t>paragraph (b)).</w:t>
      </w:r>
    </w:p>
    <w:p w14:paraId="67B7586D" w14:textId="77777777" w:rsidR="004B0A10" w:rsidRPr="00FA5EE4" w:rsidRDefault="004B0A10" w:rsidP="00934C7A">
      <w:pPr>
        <w:pStyle w:val="paragraph"/>
        <w:shd w:val="clear" w:color="auto" w:fill="FFFFFF"/>
        <w:spacing w:before="0" w:beforeAutospacing="0" w:after="0" w:afterAutospacing="0"/>
      </w:pPr>
    </w:p>
    <w:p w14:paraId="7FC832AC" w14:textId="3B8C0D24" w:rsidR="004B0A10" w:rsidRPr="00FA5EE4" w:rsidRDefault="005F6E09" w:rsidP="00934C7A">
      <w:pPr>
        <w:pStyle w:val="paragraph"/>
        <w:shd w:val="clear" w:color="auto" w:fill="FFFFFF"/>
        <w:spacing w:before="0" w:beforeAutospacing="0" w:after="0" w:afterAutospacing="0"/>
      </w:pPr>
      <w:r w:rsidRPr="00FA5EE4">
        <w:t>N</w:t>
      </w:r>
      <w:r w:rsidR="00774454" w:rsidRPr="00FA5EE4">
        <w:t>ew paragraph (</w:t>
      </w:r>
      <w:r w:rsidR="00556BF3" w:rsidRPr="00FA5EE4">
        <w:t>b</w:t>
      </w:r>
      <w:r w:rsidR="00774454" w:rsidRPr="00FA5EE4">
        <w:t>) of this definition would include a vape accessory that, from its name and/or packaging, is apparent that it is</w:t>
      </w:r>
      <w:r w:rsidRPr="00FA5EE4">
        <w:t xml:space="preserve"> </w:t>
      </w:r>
      <w:r w:rsidR="00774454" w:rsidRPr="00FA5EE4">
        <w:t xml:space="preserve">intended to contain a vape substance, or is included in the same package with a </w:t>
      </w:r>
      <w:r w:rsidR="00774454" w:rsidRPr="00FA5EE4">
        <w:rPr>
          <w:b/>
          <w:i/>
        </w:rPr>
        <w:t>vape</w:t>
      </w:r>
      <w:r w:rsidR="00774454" w:rsidRPr="00FA5EE4">
        <w:t xml:space="preserve">, making it apparent that it is intended to be used with a </w:t>
      </w:r>
      <w:r w:rsidR="00774454" w:rsidRPr="00FA5EE4">
        <w:rPr>
          <w:b/>
          <w:i/>
        </w:rPr>
        <w:t>vape</w:t>
      </w:r>
      <w:r w:rsidR="00774454" w:rsidRPr="00FA5EE4">
        <w:rPr>
          <w:bCs/>
          <w:iCs/>
        </w:rPr>
        <w:t xml:space="preserve"> and therefore to contain a </w:t>
      </w:r>
      <w:r w:rsidR="00774454" w:rsidRPr="00FA5EE4">
        <w:rPr>
          <w:b/>
          <w:i/>
        </w:rPr>
        <w:t>vape substance</w:t>
      </w:r>
      <w:r w:rsidR="00774454" w:rsidRPr="00FA5EE4">
        <w:t>.</w:t>
      </w:r>
    </w:p>
    <w:p w14:paraId="3E4CF1F6" w14:textId="77777777" w:rsidR="00556BF3" w:rsidRPr="00FA5EE4" w:rsidRDefault="00556BF3" w:rsidP="00934C7A">
      <w:pPr>
        <w:pStyle w:val="paragraph"/>
        <w:shd w:val="clear" w:color="auto" w:fill="FFFFFF"/>
        <w:spacing w:before="0" w:beforeAutospacing="0" w:after="0" w:afterAutospacing="0"/>
      </w:pPr>
    </w:p>
    <w:p w14:paraId="28EB3F6A" w14:textId="77777777" w:rsidR="002C6827" w:rsidRPr="00FA5EE4" w:rsidRDefault="002C6827" w:rsidP="00934C7A">
      <w:pPr>
        <w:pStyle w:val="paragraph"/>
        <w:spacing w:before="0" w:beforeAutospacing="0" w:after="0" w:afterAutospacing="0"/>
      </w:pPr>
      <w:r w:rsidRPr="00FA5EE4">
        <w:t xml:space="preserve">The note at the end of the term </w:t>
      </w:r>
      <w:r w:rsidRPr="00FA5EE4">
        <w:rPr>
          <w:b/>
          <w:i/>
        </w:rPr>
        <w:t>vape accessory</w:t>
      </w:r>
      <w:r w:rsidRPr="00FA5EE4">
        <w:t xml:space="preserve"> would remind the reader that this definition is affected by new subregulation 5A(20).</w:t>
      </w:r>
    </w:p>
    <w:p w14:paraId="63EC7F33" w14:textId="77777777" w:rsidR="002C6827" w:rsidRPr="00FA5EE4" w:rsidRDefault="002C6827" w:rsidP="00934C7A">
      <w:pPr>
        <w:pStyle w:val="paragraph"/>
        <w:shd w:val="clear" w:color="auto" w:fill="FFFFFF"/>
        <w:spacing w:before="0" w:beforeAutospacing="0" w:after="0" w:afterAutospacing="0"/>
      </w:pPr>
    </w:p>
    <w:p w14:paraId="02D8C27D" w14:textId="77777777" w:rsidR="0093406C" w:rsidRPr="00FA5EE4" w:rsidRDefault="00665B37" w:rsidP="00934C7A">
      <w:pPr>
        <w:spacing w:after="0"/>
      </w:pPr>
      <w:r w:rsidRPr="00FA5EE4">
        <w:rPr>
          <w:rFonts w:eastAsia="Times New Roman"/>
          <w:i/>
        </w:rPr>
        <w:t>Vape</w:t>
      </w:r>
      <w:r w:rsidR="00D71FB9" w:rsidRPr="00FA5EE4">
        <w:rPr>
          <w:rFonts w:eastAsia="Times New Roman"/>
          <w:i/>
        </w:rPr>
        <w:t xml:space="preserve"> substance</w:t>
      </w:r>
    </w:p>
    <w:p w14:paraId="50A9EBA8" w14:textId="77777777" w:rsidR="004B0A10" w:rsidRPr="00FA5EE4" w:rsidRDefault="004B0A10" w:rsidP="00934C7A">
      <w:pPr>
        <w:spacing w:after="0"/>
      </w:pPr>
    </w:p>
    <w:p w14:paraId="21C2795B" w14:textId="77777777" w:rsidR="00D71FB9" w:rsidRPr="00FA5EE4" w:rsidRDefault="00D71FB9" w:rsidP="00934C7A">
      <w:pPr>
        <w:spacing w:after="0"/>
        <w:rPr>
          <w:rFonts w:eastAsia="Times New Roman"/>
        </w:rPr>
      </w:pPr>
      <w:r w:rsidRPr="00FA5EE4">
        <w:t xml:space="preserve">The term </w:t>
      </w:r>
      <w:r w:rsidRPr="00FA5EE4">
        <w:rPr>
          <w:rFonts w:eastAsia="Times New Roman"/>
          <w:b/>
          <w:i/>
        </w:rPr>
        <w:t>vap</w:t>
      </w:r>
      <w:r w:rsidR="00665B37" w:rsidRPr="00FA5EE4">
        <w:rPr>
          <w:rFonts w:eastAsia="Times New Roman"/>
          <w:b/>
          <w:i/>
        </w:rPr>
        <w:t>e</w:t>
      </w:r>
      <w:r w:rsidRPr="00FA5EE4">
        <w:rPr>
          <w:rFonts w:eastAsia="Times New Roman"/>
          <w:b/>
          <w:i/>
        </w:rPr>
        <w:t xml:space="preserve"> substance</w:t>
      </w:r>
      <w:r w:rsidRPr="00FA5EE4">
        <w:rPr>
          <w:rFonts w:eastAsia="Times New Roman"/>
        </w:rPr>
        <w:t xml:space="preserve"> is defined to mean:</w:t>
      </w:r>
    </w:p>
    <w:p w14:paraId="3CB66310" w14:textId="77777777" w:rsidR="00665B37" w:rsidRPr="00FA5EE4" w:rsidRDefault="00665B37" w:rsidP="00934C7A">
      <w:pPr>
        <w:pStyle w:val="paragraph"/>
        <w:numPr>
          <w:ilvl w:val="0"/>
          <w:numId w:val="31"/>
        </w:numPr>
        <w:spacing w:before="0" w:beforeAutospacing="0" w:after="0" w:afterAutospacing="0"/>
        <w:ind w:left="567" w:hanging="567"/>
      </w:pPr>
      <w:r w:rsidRPr="00FA5EE4">
        <w:t xml:space="preserve">a liquid or other substance designed or intended for use in a </w:t>
      </w:r>
      <w:r w:rsidRPr="00FA5EE4">
        <w:rPr>
          <w:b/>
          <w:i/>
        </w:rPr>
        <w:t>vape</w:t>
      </w:r>
      <w:r w:rsidRPr="00FA5EE4">
        <w:t xml:space="preserve"> </w:t>
      </w:r>
      <w:r w:rsidR="00AC5BD6" w:rsidRPr="00FA5EE4">
        <w:t xml:space="preserve">(new </w:t>
      </w:r>
      <w:r w:rsidRPr="00FA5EE4">
        <w:t>paragraph (a)); or</w:t>
      </w:r>
    </w:p>
    <w:p w14:paraId="3C032FD5" w14:textId="77777777" w:rsidR="00665B37" w:rsidRPr="00FA5EE4" w:rsidRDefault="00665B37" w:rsidP="00934C7A">
      <w:pPr>
        <w:pStyle w:val="paragraph"/>
        <w:numPr>
          <w:ilvl w:val="0"/>
          <w:numId w:val="31"/>
        </w:numPr>
        <w:spacing w:before="0" w:beforeAutospacing="0" w:after="0" w:afterAutospacing="0"/>
        <w:ind w:left="567" w:hanging="567"/>
      </w:pPr>
      <w:r w:rsidRPr="00FA5EE4">
        <w:t xml:space="preserve">nicotine in solution in any concentration, including in salt or base form </w:t>
      </w:r>
      <w:r w:rsidR="00AC5BD6" w:rsidRPr="00FA5EE4">
        <w:t xml:space="preserve">(new </w:t>
      </w:r>
      <w:r w:rsidR="00AA007E" w:rsidRPr="00FA5EE4">
        <w:t xml:space="preserve">paragraph (b)); </w:t>
      </w:r>
      <w:r w:rsidRPr="00FA5EE4">
        <w:t>or</w:t>
      </w:r>
    </w:p>
    <w:p w14:paraId="614EE21B" w14:textId="77777777" w:rsidR="0093406C" w:rsidRPr="00FA5EE4" w:rsidRDefault="00665B37" w:rsidP="00934C7A">
      <w:pPr>
        <w:pStyle w:val="paragraph"/>
        <w:numPr>
          <w:ilvl w:val="0"/>
          <w:numId w:val="31"/>
        </w:numPr>
        <w:spacing w:before="0" w:beforeAutospacing="0" w:after="0" w:afterAutospacing="0"/>
        <w:ind w:left="567" w:hanging="567"/>
      </w:pPr>
      <w:r w:rsidRPr="00FA5EE4">
        <w:t>a substance the presentation of which includes an express or implied representation that the substance is a substance of the kind referred to in</w:t>
      </w:r>
      <w:r w:rsidR="005F32C2" w:rsidRPr="00FA5EE4">
        <w:t xml:space="preserve"> new </w:t>
      </w:r>
      <w:r w:rsidRPr="00FA5EE4">
        <w:t xml:space="preserve">paragraph (a) </w:t>
      </w:r>
      <w:r w:rsidR="00AC5BD6" w:rsidRPr="00FA5EE4">
        <w:t xml:space="preserve">(new </w:t>
      </w:r>
      <w:r w:rsidRPr="00FA5EE4">
        <w:t>paragraph (c)).</w:t>
      </w:r>
    </w:p>
    <w:p w14:paraId="2A451CF2" w14:textId="77777777" w:rsidR="004B0A10" w:rsidRPr="00FA5EE4" w:rsidRDefault="004B0A10" w:rsidP="00934C7A">
      <w:pPr>
        <w:spacing w:after="0"/>
        <w:rPr>
          <w:rFonts w:eastAsia="Times New Roman"/>
        </w:rPr>
      </w:pPr>
    </w:p>
    <w:p w14:paraId="38744269" w14:textId="1EEA56E7" w:rsidR="00774454" w:rsidRPr="00FA5EE4" w:rsidRDefault="00774454" w:rsidP="00934C7A">
      <w:pPr>
        <w:spacing w:after="0"/>
        <w:rPr>
          <w:color w:val="000000" w:themeColor="text1"/>
        </w:rPr>
      </w:pPr>
      <w:r w:rsidRPr="00FA5EE4">
        <w:rPr>
          <w:rFonts w:eastAsia="Times New Roman"/>
          <w:color w:val="000000" w:themeColor="text1"/>
        </w:rPr>
        <w:t>The substances referred to in</w:t>
      </w:r>
      <w:r w:rsidR="005F32C2" w:rsidRPr="00FA5EE4">
        <w:rPr>
          <w:rFonts w:eastAsia="Times New Roman"/>
          <w:color w:val="000000" w:themeColor="text1"/>
        </w:rPr>
        <w:t xml:space="preserve"> new </w:t>
      </w:r>
      <w:r w:rsidRPr="00FA5EE4">
        <w:rPr>
          <w:rFonts w:eastAsia="Times New Roman"/>
          <w:color w:val="000000" w:themeColor="text1"/>
        </w:rPr>
        <w:t xml:space="preserve">paragraph (a) of this definition include, but are not limited to, a liquid, gel, solid or salt </w:t>
      </w:r>
      <w:r w:rsidRPr="00FA5EE4">
        <w:rPr>
          <w:color w:val="000000" w:themeColor="text1"/>
        </w:rPr>
        <w:t>that</w:t>
      </w:r>
      <w:r w:rsidR="00F75C6B" w:rsidRPr="00FA5EE4">
        <w:rPr>
          <w:color w:val="000000" w:themeColor="text1"/>
        </w:rPr>
        <w:t xml:space="preserve"> </w:t>
      </w:r>
      <w:r w:rsidR="004F1C8F" w:rsidRPr="00FA5EE4">
        <w:rPr>
          <w:color w:val="000000" w:themeColor="text1"/>
        </w:rPr>
        <w:t>is intended for</w:t>
      </w:r>
      <w:r w:rsidR="00F75C6B" w:rsidRPr="00FA5EE4">
        <w:rPr>
          <w:color w:val="000000" w:themeColor="text1"/>
        </w:rPr>
        <w:t xml:space="preserve"> </w:t>
      </w:r>
      <w:r w:rsidR="00F40710" w:rsidRPr="00FA5EE4">
        <w:rPr>
          <w:color w:val="000000" w:themeColor="text1"/>
        </w:rPr>
        <w:t xml:space="preserve">use in </w:t>
      </w:r>
      <w:r w:rsidRPr="00FA5EE4">
        <w:rPr>
          <w:color w:val="000000" w:themeColor="text1"/>
        </w:rPr>
        <w:t xml:space="preserve">a reusable or disposable </w:t>
      </w:r>
      <w:r w:rsidRPr="00FA5EE4">
        <w:rPr>
          <w:b/>
          <w:bCs/>
          <w:i/>
          <w:iCs/>
          <w:color w:val="000000" w:themeColor="text1"/>
        </w:rPr>
        <w:t>vape</w:t>
      </w:r>
      <w:r w:rsidRPr="00FA5EE4">
        <w:rPr>
          <w:rFonts w:eastAsia="Times New Roman"/>
          <w:color w:val="000000" w:themeColor="text1"/>
        </w:rPr>
        <w:t>. This also appl</w:t>
      </w:r>
      <w:r w:rsidR="00A84558" w:rsidRPr="00FA5EE4">
        <w:rPr>
          <w:rFonts w:eastAsia="Times New Roman"/>
          <w:color w:val="000000" w:themeColor="text1"/>
        </w:rPr>
        <w:t>ies</w:t>
      </w:r>
      <w:r w:rsidRPr="00FA5EE4">
        <w:rPr>
          <w:rFonts w:eastAsia="Times New Roman"/>
          <w:color w:val="000000" w:themeColor="text1"/>
        </w:rPr>
        <w:t xml:space="preserve"> to </w:t>
      </w:r>
      <w:r w:rsidRPr="00FA5EE4">
        <w:rPr>
          <w:color w:val="000000" w:themeColor="text1"/>
        </w:rPr>
        <w:t xml:space="preserve">bulk </w:t>
      </w:r>
      <w:r w:rsidRPr="00FA5EE4">
        <w:rPr>
          <w:b/>
          <w:i/>
          <w:color w:val="000000" w:themeColor="text1"/>
        </w:rPr>
        <w:t>vape substances</w:t>
      </w:r>
      <w:r w:rsidRPr="00FA5EE4">
        <w:rPr>
          <w:color w:val="000000" w:themeColor="text1"/>
        </w:rPr>
        <w:t>, regardless of the quantity</w:t>
      </w:r>
      <w:r w:rsidR="000A1449" w:rsidRPr="00FA5EE4">
        <w:rPr>
          <w:color w:val="000000" w:themeColor="text1"/>
        </w:rPr>
        <w:t xml:space="preserve">, as well as </w:t>
      </w:r>
      <w:r w:rsidR="000F7AA8" w:rsidRPr="00FA5EE4">
        <w:rPr>
          <w:color w:val="000000" w:themeColor="text1"/>
        </w:rPr>
        <w:t xml:space="preserve">substances </w:t>
      </w:r>
      <w:r w:rsidR="000F7AA8" w:rsidRPr="00FA5EE4">
        <w:rPr>
          <w:color w:val="000000" w:themeColor="text1"/>
        </w:rPr>
        <w:lastRenderedPageBreak/>
        <w:t xml:space="preserve">intended for use in a </w:t>
      </w:r>
      <w:r w:rsidR="000F7AA8" w:rsidRPr="00FA5EE4">
        <w:rPr>
          <w:b/>
          <w:bCs/>
          <w:i/>
          <w:iCs/>
          <w:color w:val="000000" w:themeColor="text1"/>
        </w:rPr>
        <w:t>vape</w:t>
      </w:r>
      <w:r w:rsidR="000F7AA8" w:rsidRPr="00FA5EE4">
        <w:rPr>
          <w:color w:val="000000" w:themeColor="text1"/>
        </w:rPr>
        <w:t xml:space="preserve"> that are contained in </w:t>
      </w:r>
      <w:r w:rsidR="00106AA4" w:rsidRPr="00FA5EE4">
        <w:rPr>
          <w:color w:val="000000" w:themeColor="text1"/>
        </w:rPr>
        <w:t>capsules, cartridges, pods, bottles or other containers</w:t>
      </w:r>
      <w:r w:rsidRPr="00FA5EE4">
        <w:rPr>
          <w:color w:val="000000" w:themeColor="text1"/>
        </w:rPr>
        <w:t>.</w:t>
      </w:r>
    </w:p>
    <w:p w14:paraId="5F248F75" w14:textId="77777777" w:rsidR="00774454" w:rsidRPr="00FA5EE4" w:rsidRDefault="00774454" w:rsidP="00934C7A">
      <w:pPr>
        <w:spacing w:after="0"/>
        <w:rPr>
          <w:rFonts w:eastAsia="Times New Roman"/>
        </w:rPr>
      </w:pPr>
    </w:p>
    <w:p w14:paraId="18A06920" w14:textId="77777777" w:rsidR="00934C7A" w:rsidRPr="00FA5EE4" w:rsidRDefault="00934C7A" w:rsidP="00934C7A">
      <w:pPr>
        <w:spacing w:after="0"/>
      </w:pPr>
      <w:r w:rsidRPr="00FA5EE4">
        <w:rPr>
          <w:rFonts w:eastAsia="Times New Roman"/>
          <w:color w:val="000000" w:themeColor="text1"/>
        </w:rPr>
        <w:t xml:space="preserve">It should be noted that there is no unique chemical or substance that is used only in vaping liquids, gels, solids. Vaping substances can vary greatly in their component ingredients, and include ingredients that are dangerous chemicals in their own right, as well as ingredients that have a significant range of ‘ordinary’ uses such as in the manufacture of cosmetics, pharmaceuticals, foods and industrial goods (for example, glycerine, propylene glycol, essential oils and vitamins). </w:t>
      </w:r>
      <w:r w:rsidRPr="00FA5EE4">
        <w:t>These ingredients that are in widespread use in the community for ordinary purposes will not be affected by this control.</w:t>
      </w:r>
    </w:p>
    <w:p w14:paraId="5CEDC07F" w14:textId="77777777" w:rsidR="00934C7A" w:rsidRPr="00FA5EE4" w:rsidRDefault="00934C7A" w:rsidP="00934C7A">
      <w:pPr>
        <w:spacing w:after="0"/>
        <w:rPr>
          <w:color w:val="000000" w:themeColor="text1"/>
        </w:rPr>
      </w:pPr>
    </w:p>
    <w:p w14:paraId="2A6E7CF5" w14:textId="3036E358" w:rsidR="00934C7A" w:rsidRPr="00FA5EE4" w:rsidRDefault="00934C7A" w:rsidP="00934C7A">
      <w:pPr>
        <w:spacing w:after="0"/>
      </w:pPr>
      <w:r w:rsidRPr="00FA5EE4">
        <w:t xml:space="preserve">Finished goods that contain nicotine as an ingredient and that are not intended or designed to be used with a vape, such as nicotine patches and nicotine gum, do not meet the definition of a </w:t>
      </w:r>
      <w:r w:rsidRPr="00FA5EE4">
        <w:rPr>
          <w:b/>
          <w:bCs/>
          <w:i/>
          <w:iCs/>
        </w:rPr>
        <w:t>vaping substance</w:t>
      </w:r>
      <w:r w:rsidRPr="00FA5EE4">
        <w:t xml:space="preserve"> because they are not nicotine in solution. However, nicotine in solution, including as a raw material or finished good, will meet the definition of a </w:t>
      </w:r>
      <w:r w:rsidRPr="00FA5EE4">
        <w:rPr>
          <w:b/>
          <w:bCs/>
          <w:i/>
          <w:iCs/>
        </w:rPr>
        <w:t>vape substance</w:t>
      </w:r>
      <w:r w:rsidRPr="00FA5EE4">
        <w:t xml:space="preserve"> even if the solution is not intended for use with a vape. All liquids designed or intended for use with a </w:t>
      </w:r>
      <w:r w:rsidRPr="00FA5EE4">
        <w:rPr>
          <w:b/>
          <w:bCs/>
          <w:i/>
          <w:iCs/>
        </w:rPr>
        <w:t>vape</w:t>
      </w:r>
      <w:r w:rsidRPr="00FA5EE4">
        <w:t xml:space="preserve"> that contain nicotine (as well as liquids designed or intended for use with a </w:t>
      </w:r>
      <w:r w:rsidRPr="00FA5EE4">
        <w:rPr>
          <w:b/>
          <w:bCs/>
          <w:i/>
          <w:iCs/>
        </w:rPr>
        <w:t>vape</w:t>
      </w:r>
      <w:r w:rsidRPr="00FA5EE4">
        <w:t xml:space="preserve"> that do not contain nicotine in solution), will meet the definition of a </w:t>
      </w:r>
      <w:r w:rsidRPr="00FA5EE4">
        <w:rPr>
          <w:b/>
          <w:bCs/>
          <w:i/>
          <w:iCs/>
        </w:rPr>
        <w:t>vape substance</w:t>
      </w:r>
      <w:r w:rsidRPr="00FA5EE4">
        <w:t>.</w:t>
      </w:r>
    </w:p>
    <w:p w14:paraId="6BBC96D9" w14:textId="77777777" w:rsidR="00934C7A" w:rsidRPr="00FA5EE4" w:rsidRDefault="00934C7A" w:rsidP="00934C7A">
      <w:pPr>
        <w:spacing w:after="0"/>
        <w:rPr>
          <w:color w:val="000000" w:themeColor="text1"/>
        </w:rPr>
      </w:pPr>
    </w:p>
    <w:p w14:paraId="3CF3E67D" w14:textId="77777777" w:rsidR="00934C7A" w:rsidRPr="00FA5EE4" w:rsidRDefault="00934C7A" w:rsidP="00934C7A">
      <w:pPr>
        <w:spacing w:after="0"/>
      </w:pPr>
      <w:r w:rsidRPr="00FA5EE4">
        <w:t xml:space="preserve">Substances made from dried plants, including but not limited to heatsticks made of tobacco intended for use in a heat not burn device, meet the definition in new paragraph (a) as a substance for use in a </w:t>
      </w:r>
      <w:r w:rsidRPr="00FA5EE4">
        <w:rPr>
          <w:b/>
          <w:bCs/>
          <w:i/>
          <w:iCs/>
        </w:rPr>
        <w:t>vape</w:t>
      </w:r>
      <w:r w:rsidRPr="00FA5EE4">
        <w:t>.</w:t>
      </w:r>
    </w:p>
    <w:p w14:paraId="73DE135D" w14:textId="77777777" w:rsidR="00B76067" w:rsidRPr="00FA5EE4" w:rsidRDefault="00B76067" w:rsidP="00934C7A">
      <w:pPr>
        <w:spacing w:after="0"/>
      </w:pPr>
    </w:p>
    <w:p w14:paraId="77A1409A" w14:textId="6E50FD98" w:rsidR="00B76067" w:rsidRPr="00FA5EE4" w:rsidRDefault="00B76067" w:rsidP="00B76067">
      <w:pPr>
        <w:spacing w:after="0"/>
      </w:pPr>
      <w:r w:rsidRPr="00FA5EE4">
        <w:t xml:space="preserve">Substances for use with e-hookah devices will meet the definition of </w:t>
      </w:r>
      <w:r w:rsidRPr="00FA5EE4">
        <w:rPr>
          <w:b/>
          <w:bCs/>
          <w:i/>
          <w:iCs/>
        </w:rPr>
        <w:t>vape substance</w:t>
      </w:r>
      <w:r w:rsidRPr="00FA5EE4">
        <w:t xml:space="preserve">, but shisha tobacco is not </w:t>
      </w:r>
      <w:r w:rsidR="00A95D77" w:rsidRPr="00FA5EE4">
        <w:t xml:space="preserve">generally </w:t>
      </w:r>
      <w:r w:rsidRPr="00FA5EE4">
        <w:t>considered to be for use with a</w:t>
      </w:r>
      <w:r w:rsidR="00E21821" w:rsidRPr="00FA5EE4">
        <w:t xml:space="preserve">n </w:t>
      </w:r>
      <w:r w:rsidRPr="00FA5EE4">
        <w:t xml:space="preserve">electronic shisha device and therefore will not </w:t>
      </w:r>
      <w:r w:rsidR="00044417" w:rsidRPr="00FA5EE4">
        <w:t xml:space="preserve">ordinarily </w:t>
      </w:r>
      <w:r w:rsidRPr="00FA5EE4">
        <w:t xml:space="preserve">meet the definition of a </w:t>
      </w:r>
      <w:r w:rsidRPr="00FA5EE4">
        <w:rPr>
          <w:b/>
          <w:bCs/>
          <w:i/>
          <w:iCs/>
        </w:rPr>
        <w:t>vape substance</w:t>
      </w:r>
      <w:r w:rsidRPr="00FA5EE4">
        <w:t>.</w:t>
      </w:r>
    </w:p>
    <w:p w14:paraId="0A6BFE35" w14:textId="55343252" w:rsidR="00934C7A" w:rsidRPr="00FA5EE4" w:rsidRDefault="00934C7A" w:rsidP="00934C7A">
      <w:pPr>
        <w:spacing w:after="0"/>
        <w:rPr>
          <w:rFonts w:eastAsia="Times New Roman"/>
        </w:rPr>
      </w:pPr>
    </w:p>
    <w:p w14:paraId="6C03F12C" w14:textId="77777777" w:rsidR="00774454" w:rsidRPr="00FA5EE4" w:rsidRDefault="005F6E09" w:rsidP="00934C7A">
      <w:pPr>
        <w:spacing w:after="0"/>
        <w:rPr>
          <w:color w:val="000000" w:themeColor="text1"/>
        </w:rPr>
      </w:pPr>
      <w:r w:rsidRPr="00FA5EE4">
        <w:rPr>
          <w:color w:val="000000" w:themeColor="text1"/>
        </w:rPr>
        <w:t>N</w:t>
      </w:r>
      <w:r w:rsidR="00774454" w:rsidRPr="00FA5EE4">
        <w:rPr>
          <w:color w:val="000000" w:themeColor="text1"/>
        </w:rPr>
        <w:t xml:space="preserve">ew paragraph (b) of this definition would refer to any concentration of nicotine in solution, including trace elements in highly diluted amounts. Nicotine in solution would meet the definition of new paragraph (b) even if it was not designed or intended to be used to manufacture a liquid or other substance designed or intended for use in a </w:t>
      </w:r>
      <w:r w:rsidR="00774454" w:rsidRPr="00FA5EE4">
        <w:rPr>
          <w:b/>
          <w:i/>
          <w:color w:val="000000" w:themeColor="text1"/>
        </w:rPr>
        <w:t>vape</w:t>
      </w:r>
      <w:r w:rsidR="00774454" w:rsidRPr="00FA5EE4">
        <w:rPr>
          <w:color w:val="000000" w:themeColor="text1"/>
        </w:rPr>
        <w:t>. Due to its toxicity and potential diversion for use in the manufacture of harmful goods such as recreational vape substances, it is considered appropriate that nicotine in solution be regulated irrespective of its purpose.</w:t>
      </w:r>
    </w:p>
    <w:p w14:paraId="6E480E7B" w14:textId="77777777" w:rsidR="00774454" w:rsidRPr="00FA5EE4" w:rsidRDefault="00774454" w:rsidP="00934C7A">
      <w:pPr>
        <w:spacing w:after="0"/>
      </w:pPr>
    </w:p>
    <w:p w14:paraId="5D607B4B" w14:textId="77777777" w:rsidR="004B0A10" w:rsidRPr="00FA5EE4" w:rsidRDefault="005F6E09" w:rsidP="00934C7A">
      <w:pPr>
        <w:spacing w:after="0"/>
      </w:pPr>
      <w:r w:rsidRPr="00FA5EE4">
        <w:t>N</w:t>
      </w:r>
      <w:r w:rsidR="00774454" w:rsidRPr="00FA5EE4">
        <w:t xml:space="preserve">ew paragraph (c) </w:t>
      </w:r>
      <w:r w:rsidR="00774454" w:rsidRPr="00FA5EE4">
        <w:rPr>
          <w:rFonts w:eastAsia="Times New Roman"/>
        </w:rPr>
        <w:t xml:space="preserve">of this definition </w:t>
      </w:r>
      <w:r w:rsidR="00774454" w:rsidRPr="00FA5EE4">
        <w:t xml:space="preserve">would include a substance in relation to which the name, labelling, packaging or any advertising or informational material associated with its importation, includes an express or implied representation that it is to be used in a </w:t>
      </w:r>
      <w:r w:rsidR="00774454" w:rsidRPr="00FA5EE4">
        <w:rPr>
          <w:b/>
          <w:i/>
        </w:rPr>
        <w:t>vape</w:t>
      </w:r>
      <w:r w:rsidR="00774454" w:rsidRPr="00FA5EE4">
        <w:rPr>
          <w:bCs/>
          <w:iCs/>
        </w:rPr>
        <w:t xml:space="preserve">. </w:t>
      </w:r>
      <w:r w:rsidR="00774454" w:rsidRPr="00FA5EE4">
        <w:t xml:space="preserve">For example, where a substance is labelled as an ‘e-juice’ or an ‘e-liquid’ it will be apparent that it is designed or intended for use with a </w:t>
      </w:r>
      <w:r w:rsidR="00774454" w:rsidRPr="00FA5EE4">
        <w:rPr>
          <w:b/>
          <w:bCs/>
          <w:i/>
          <w:iCs/>
        </w:rPr>
        <w:t>vape</w:t>
      </w:r>
      <w:r w:rsidR="00774454" w:rsidRPr="00FA5EE4">
        <w:t xml:space="preserve"> and is therefore a </w:t>
      </w:r>
      <w:r w:rsidR="00774454" w:rsidRPr="00FA5EE4">
        <w:rPr>
          <w:b/>
          <w:bCs/>
          <w:i/>
          <w:iCs/>
        </w:rPr>
        <w:t>vape substance</w:t>
      </w:r>
      <w:r w:rsidR="00774454" w:rsidRPr="00FA5EE4">
        <w:t xml:space="preserve">, and where a substance is included in the same package with a </w:t>
      </w:r>
      <w:r w:rsidR="00774454" w:rsidRPr="00FA5EE4">
        <w:rPr>
          <w:b/>
          <w:i/>
        </w:rPr>
        <w:t>vape</w:t>
      </w:r>
      <w:r w:rsidR="00774454" w:rsidRPr="00FA5EE4">
        <w:rPr>
          <w:bCs/>
          <w:iCs/>
        </w:rPr>
        <w:t xml:space="preserve"> and/or </w:t>
      </w:r>
      <w:r w:rsidR="00774454" w:rsidRPr="00FA5EE4">
        <w:rPr>
          <w:b/>
          <w:i/>
        </w:rPr>
        <w:t>vape accessories</w:t>
      </w:r>
      <w:r w:rsidR="00774454" w:rsidRPr="00FA5EE4">
        <w:t xml:space="preserve">, it may be apparent that it is intended to be used in a </w:t>
      </w:r>
      <w:r w:rsidR="00774454" w:rsidRPr="00FA5EE4">
        <w:rPr>
          <w:b/>
          <w:i/>
        </w:rPr>
        <w:t>vape</w:t>
      </w:r>
      <w:r w:rsidR="00774454" w:rsidRPr="00FA5EE4">
        <w:t>.</w:t>
      </w:r>
    </w:p>
    <w:p w14:paraId="5966DAC4" w14:textId="77777777" w:rsidR="00556BF3" w:rsidRPr="00FA5EE4" w:rsidRDefault="00556BF3" w:rsidP="00934C7A">
      <w:pPr>
        <w:spacing w:after="0"/>
        <w:rPr>
          <w:rFonts w:eastAsia="Times New Roman"/>
        </w:rPr>
      </w:pPr>
    </w:p>
    <w:p w14:paraId="59E367F8" w14:textId="77777777" w:rsidR="002C6827" w:rsidRPr="00FA5EE4" w:rsidRDefault="002C6827" w:rsidP="00934C7A">
      <w:pPr>
        <w:pStyle w:val="paragraph"/>
        <w:spacing w:before="0" w:beforeAutospacing="0" w:after="0" w:afterAutospacing="0"/>
      </w:pPr>
      <w:r w:rsidRPr="00FA5EE4">
        <w:t xml:space="preserve">The note at the end of the term </w:t>
      </w:r>
      <w:r w:rsidRPr="00FA5EE4">
        <w:rPr>
          <w:b/>
          <w:i/>
        </w:rPr>
        <w:t>vape substance</w:t>
      </w:r>
      <w:r w:rsidRPr="00FA5EE4">
        <w:t xml:space="preserve"> would remind the reader that this definition is affected by new subregulation 5A(20).</w:t>
      </w:r>
    </w:p>
    <w:p w14:paraId="04187BF9" w14:textId="77777777" w:rsidR="002C6827" w:rsidRPr="00FA5EE4" w:rsidRDefault="002C6827" w:rsidP="00934C7A">
      <w:pPr>
        <w:spacing w:after="0"/>
        <w:rPr>
          <w:rFonts w:eastAsia="Times New Roman"/>
        </w:rPr>
      </w:pPr>
    </w:p>
    <w:p w14:paraId="3A58C1FE" w14:textId="77777777" w:rsidR="00AA007E" w:rsidRPr="00FA5EE4" w:rsidRDefault="00FD23CB" w:rsidP="00934C7A">
      <w:pPr>
        <w:spacing w:after="0"/>
        <w:rPr>
          <w:i/>
        </w:rPr>
      </w:pPr>
      <w:r w:rsidRPr="00FA5EE4">
        <w:rPr>
          <w:i/>
        </w:rPr>
        <w:t>Vaping goods</w:t>
      </w:r>
    </w:p>
    <w:p w14:paraId="7A171280" w14:textId="77777777" w:rsidR="004B0A10" w:rsidRPr="00FA5EE4" w:rsidRDefault="004B0A10" w:rsidP="00934C7A">
      <w:pPr>
        <w:pStyle w:val="paragraph"/>
        <w:spacing w:before="0" w:beforeAutospacing="0" w:after="0" w:afterAutospacing="0"/>
      </w:pPr>
    </w:p>
    <w:p w14:paraId="622DA18C" w14:textId="77777777" w:rsidR="00AA007E" w:rsidRPr="00FA5EE4" w:rsidRDefault="00AA007E" w:rsidP="00934C7A">
      <w:pPr>
        <w:pStyle w:val="paragraph"/>
        <w:spacing w:before="0" w:beforeAutospacing="0" w:after="0" w:afterAutospacing="0"/>
      </w:pPr>
      <w:r w:rsidRPr="00FA5EE4">
        <w:t xml:space="preserve">The term </w:t>
      </w:r>
      <w:r w:rsidRPr="00FA5EE4">
        <w:rPr>
          <w:b/>
          <w:i/>
        </w:rPr>
        <w:t>vaping goods</w:t>
      </w:r>
      <w:r w:rsidRPr="00FA5EE4">
        <w:t xml:space="preserve"> is defined to mean a </w:t>
      </w:r>
      <w:r w:rsidRPr="00FA5EE4">
        <w:rPr>
          <w:b/>
          <w:i/>
        </w:rPr>
        <w:t>vape</w:t>
      </w:r>
      <w:r w:rsidRPr="00FA5EE4">
        <w:t>, or a</w:t>
      </w:r>
      <w:r w:rsidRPr="00FA5EE4">
        <w:rPr>
          <w:i/>
        </w:rPr>
        <w:t xml:space="preserve"> </w:t>
      </w:r>
      <w:r w:rsidRPr="00FA5EE4">
        <w:rPr>
          <w:b/>
          <w:i/>
        </w:rPr>
        <w:t>vape accessory</w:t>
      </w:r>
      <w:r w:rsidRPr="00FA5EE4">
        <w:t xml:space="preserve"> or a </w:t>
      </w:r>
      <w:r w:rsidRPr="00FA5EE4">
        <w:rPr>
          <w:b/>
          <w:i/>
        </w:rPr>
        <w:t>vape substance</w:t>
      </w:r>
      <w:r w:rsidRPr="00FA5EE4">
        <w:t>. These terms are defined elsewhere in</w:t>
      </w:r>
      <w:r w:rsidR="005F32C2" w:rsidRPr="00FA5EE4">
        <w:t xml:space="preserve"> new </w:t>
      </w:r>
      <w:r w:rsidRPr="00FA5EE4">
        <w:t>subregulation 5A(</w:t>
      </w:r>
      <w:r w:rsidR="00774454" w:rsidRPr="00FA5EE4">
        <w:t>19</w:t>
      </w:r>
      <w:r w:rsidRPr="00FA5EE4">
        <w:t xml:space="preserve">). This definition is followed </w:t>
      </w:r>
      <w:r w:rsidRPr="00FA5EE4">
        <w:lastRenderedPageBreak/>
        <w:t>by a note that reminds the reader that a good may be covered by more than o</w:t>
      </w:r>
      <w:r w:rsidR="00FD23CB" w:rsidRPr="00FA5EE4">
        <w:t>ne paragraph of the definition.</w:t>
      </w:r>
    </w:p>
    <w:p w14:paraId="0B9B6B2D" w14:textId="77777777" w:rsidR="004B0A10" w:rsidRPr="00FA5EE4" w:rsidRDefault="004B0A10" w:rsidP="00934C7A">
      <w:pPr>
        <w:pStyle w:val="paragraph"/>
        <w:spacing w:before="0" w:beforeAutospacing="0" w:after="0" w:afterAutospacing="0"/>
      </w:pPr>
    </w:p>
    <w:p w14:paraId="646B65BA" w14:textId="77777777" w:rsidR="00774454" w:rsidRPr="00FA5EE4" w:rsidRDefault="00774454" w:rsidP="00934C7A">
      <w:pPr>
        <w:pStyle w:val="paragraph"/>
        <w:spacing w:before="0" w:beforeAutospacing="0" w:after="0" w:afterAutospacing="0"/>
      </w:pPr>
      <w:r w:rsidRPr="00FA5EE4">
        <w:t xml:space="preserve">For example, a </w:t>
      </w:r>
      <w:r w:rsidRPr="00FA5EE4">
        <w:rPr>
          <w:b/>
          <w:i/>
        </w:rPr>
        <w:t>disposable vape</w:t>
      </w:r>
      <w:r w:rsidRPr="00FA5EE4">
        <w:t xml:space="preserve"> </w:t>
      </w:r>
      <w:r w:rsidR="005F6E09" w:rsidRPr="00FA5EE4">
        <w:t xml:space="preserve">is </w:t>
      </w:r>
      <w:r w:rsidRPr="00FA5EE4">
        <w:t xml:space="preserve">covered by both a </w:t>
      </w:r>
      <w:r w:rsidRPr="00FA5EE4">
        <w:rPr>
          <w:b/>
          <w:i/>
          <w:iCs/>
        </w:rPr>
        <w:t>vape</w:t>
      </w:r>
      <w:r w:rsidRPr="00FA5EE4">
        <w:t xml:space="preserve"> and </w:t>
      </w:r>
      <w:r w:rsidRPr="00FA5EE4">
        <w:rPr>
          <w:b/>
          <w:i/>
        </w:rPr>
        <w:t>vape substance</w:t>
      </w:r>
      <w:r w:rsidRPr="00FA5EE4">
        <w:t xml:space="preserve">, because a </w:t>
      </w:r>
      <w:r w:rsidRPr="00FA5EE4">
        <w:rPr>
          <w:b/>
          <w:i/>
        </w:rPr>
        <w:t>disposable vape</w:t>
      </w:r>
      <w:r w:rsidRPr="00FA5EE4">
        <w:t xml:space="preserve"> is a ready-to-use </w:t>
      </w:r>
      <w:r w:rsidRPr="00FA5EE4">
        <w:rPr>
          <w:b/>
          <w:i/>
        </w:rPr>
        <w:t>vape</w:t>
      </w:r>
      <w:r w:rsidRPr="00FA5EE4">
        <w:t xml:space="preserve"> that contains a </w:t>
      </w:r>
      <w:r w:rsidRPr="00FA5EE4">
        <w:rPr>
          <w:b/>
          <w:i/>
        </w:rPr>
        <w:t>vape substance</w:t>
      </w:r>
      <w:r w:rsidRPr="00FA5EE4">
        <w:rPr>
          <w:bCs/>
          <w:iCs/>
        </w:rPr>
        <w:t xml:space="preserve">, and </w:t>
      </w:r>
      <w:r w:rsidRPr="00FA5EE4">
        <w:rPr>
          <w:b/>
          <w:bCs/>
          <w:i/>
          <w:iCs/>
        </w:rPr>
        <w:t>vape</w:t>
      </w:r>
      <w:r w:rsidRPr="00FA5EE4">
        <w:rPr>
          <w:bCs/>
          <w:iCs/>
        </w:rPr>
        <w:t xml:space="preserve"> can include a part of a device that would be a </w:t>
      </w:r>
      <w:r w:rsidRPr="00FA5EE4">
        <w:rPr>
          <w:b/>
          <w:bCs/>
          <w:i/>
          <w:iCs/>
        </w:rPr>
        <w:t>vape</w:t>
      </w:r>
      <w:r w:rsidRPr="00FA5EE4">
        <w:rPr>
          <w:bCs/>
          <w:iCs/>
        </w:rPr>
        <w:t xml:space="preserve"> if it were not incomplete</w:t>
      </w:r>
      <w:r w:rsidRPr="00FA5EE4">
        <w:t>.</w:t>
      </w:r>
    </w:p>
    <w:p w14:paraId="072A7C3F" w14:textId="77777777" w:rsidR="00774454" w:rsidRPr="00FA5EE4" w:rsidRDefault="00774454" w:rsidP="00934C7A">
      <w:pPr>
        <w:spacing w:after="0"/>
      </w:pPr>
    </w:p>
    <w:p w14:paraId="03ED310A" w14:textId="3F494974" w:rsidR="00774454" w:rsidRPr="00FA5EE4" w:rsidRDefault="00774454" w:rsidP="00934C7A">
      <w:pPr>
        <w:spacing w:after="0"/>
      </w:pPr>
      <w:r w:rsidRPr="00FA5EE4">
        <w:t xml:space="preserve">A filled vape cartridge that incorporates a heating element but is not attached to a battery and is not capable of use </w:t>
      </w:r>
      <w:r w:rsidR="005A254E" w:rsidRPr="00FA5EE4">
        <w:t xml:space="preserve">as a </w:t>
      </w:r>
      <w:r w:rsidR="005A254E" w:rsidRPr="00FA5EE4">
        <w:rPr>
          <w:b/>
          <w:bCs/>
          <w:i/>
          <w:iCs/>
        </w:rPr>
        <w:t>vape</w:t>
      </w:r>
      <w:r w:rsidR="005A254E" w:rsidRPr="00FA5EE4">
        <w:t xml:space="preserve"> </w:t>
      </w:r>
      <w:r w:rsidRPr="00FA5EE4">
        <w:t xml:space="preserve">in its present form would meet the definition of a </w:t>
      </w:r>
      <w:r w:rsidRPr="00FA5EE4">
        <w:rPr>
          <w:b/>
          <w:bCs/>
          <w:i/>
          <w:iCs/>
        </w:rPr>
        <w:t>vape</w:t>
      </w:r>
      <w:r w:rsidRPr="00FA5EE4">
        <w:t xml:space="preserve"> because it is an incomplete, unfinished or temporarily inoperable device. It is also a </w:t>
      </w:r>
      <w:r w:rsidRPr="00FA5EE4">
        <w:rPr>
          <w:b/>
          <w:bCs/>
          <w:i/>
          <w:iCs/>
        </w:rPr>
        <w:t>vape</w:t>
      </w:r>
      <w:r w:rsidRPr="00FA5EE4">
        <w:t xml:space="preserve"> </w:t>
      </w:r>
      <w:r w:rsidRPr="00FA5EE4">
        <w:rPr>
          <w:b/>
          <w:bCs/>
          <w:i/>
          <w:iCs/>
        </w:rPr>
        <w:t>accessory</w:t>
      </w:r>
      <w:r w:rsidRPr="00FA5EE4">
        <w:t xml:space="preserve"> because it is a cartridge, and it includes a </w:t>
      </w:r>
      <w:r w:rsidRPr="00FA5EE4">
        <w:rPr>
          <w:b/>
          <w:bCs/>
          <w:i/>
          <w:iCs/>
        </w:rPr>
        <w:t>vape</w:t>
      </w:r>
      <w:r w:rsidRPr="00FA5EE4">
        <w:t xml:space="preserve"> </w:t>
      </w:r>
      <w:r w:rsidRPr="00FA5EE4">
        <w:rPr>
          <w:b/>
          <w:bCs/>
          <w:i/>
          <w:iCs/>
        </w:rPr>
        <w:t>substance</w:t>
      </w:r>
      <w:r w:rsidRPr="00FA5EE4">
        <w:t xml:space="preserve"> because it is filled with a substance intended for use in a </w:t>
      </w:r>
      <w:r w:rsidRPr="00FA5EE4">
        <w:rPr>
          <w:b/>
          <w:bCs/>
          <w:i/>
          <w:iCs/>
        </w:rPr>
        <w:t>vape</w:t>
      </w:r>
      <w:r w:rsidRPr="00FA5EE4">
        <w:t>.</w:t>
      </w:r>
    </w:p>
    <w:p w14:paraId="3D7F104B" w14:textId="77777777" w:rsidR="004B0A10" w:rsidRPr="00FA5EE4" w:rsidRDefault="004B0A10" w:rsidP="00934C7A">
      <w:pPr>
        <w:pStyle w:val="paragraph"/>
        <w:spacing w:before="0" w:beforeAutospacing="0" w:after="0" w:afterAutospacing="0"/>
      </w:pPr>
    </w:p>
    <w:p w14:paraId="4EA0E7E9" w14:textId="77777777" w:rsidR="0093406C" w:rsidRPr="00FA5EE4" w:rsidRDefault="005F6E09" w:rsidP="00227B41">
      <w:pPr>
        <w:spacing w:after="0"/>
        <w:rPr>
          <w:i/>
        </w:rPr>
      </w:pPr>
      <w:r w:rsidRPr="00FA5EE4">
        <w:rPr>
          <w:i/>
        </w:rPr>
        <w:t>N</w:t>
      </w:r>
      <w:r w:rsidR="00FD23CB" w:rsidRPr="00FA5EE4">
        <w:rPr>
          <w:i/>
        </w:rPr>
        <w:t>ew subregulation 5A(20)</w:t>
      </w:r>
    </w:p>
    <w:p w14:paraId="0DEDA73F" w14:textId="77777777" w:rsidR="004B0A10" w:rsidRPr="00FA5EE4" w:rsidRDefault="004B0A10" w:rsidP="00227B41">
      <w:pPr>
        <w:pStyle w:val="subsection"/>
        <w:tabs>
          <w:tab w:val="clear" w:pos="1021"/>
          <w:tab w:val="right" w:pos="0"/>
        </w:tabs>
        <w:spacing w:before="0"/>
        <w:ind w:left="0" w:firstLine="0"/>
        <w:rPr>
          <w:sz w:val="24"/>
          <w:szCs w:val="24"/>
        </w:rPr>
      </w:pPr>
    </w:p>
    <w:p w14:paraId="7135C7F1" w14:textId="77777777" w:rsidR="00D71FB9" w:rsidRPr="00FA5EE4" w:rsidRDefault="005F6E09" w:rsidP="00227B41">
      <w:pPr>
        <w:pStyle w:val="subsection"/>
        <w:tabs>
          <w:tab w:val="clear" w:pos="1021"/>
          <w:tab w:val="right" w:pos="0"/>
        </w:tabs>
        <w:spacing w:before="0"/>
        <w:ind w:left="0" w:firstLine="0"/>
        <w:rPr>
          <w:sz w:val="24"/>
          <w:szCs w:val="24"/>
        </w:rPr>
      </w:pPr>
      <w:r w:rsidRPr="00FA5EE4">
        <w:rPr>
          <w:sz w:val="24"/>
          <w:szCs w:val="24"/>
        </w:rPr>
        <w:t>N</w:t>
      </w:r>
      <w:r w:rsidR="00D71FB9" w:rsidRPr="00FA5EE4">
        <w:rPr>
          <w:sz w:val="24"/>
          <w:szCs w:val="24"/>
        </w:rPr>
        <w:t>ew subregulation 5A(</w:t>
      </w:r>
      <w:r w:rsidR="00FD23CB" w:rsidRPr="00FA5EE4">
        <w:rPr>
          <w:sz w:val="24"/>
          <w:szCs w:val="24"/>
        </w:rPr>
        <w:t>20</w:t>
      </w:r>
      <w:r w:rsidR="00D71FB9" w:rsidRPr="00FA5EE4">
        <w:rPr>
          <w:sz w:val="24"/>
          <w:szCs w:val="24"/>
        </w:rPr>
        <w:t xml:space="preserve">) </w:t>
      </w:r>
      <w:r w:rsidRPr="00FA5EE4">
        <w:rPr>
          <w:sz w:val="24"/>
          <w:szCs w:val="24"/>
        </w:rPr>
        <w:t xml:space="preserve">provides </w:t>
      </w:r>
      <w:r w:rsidR="00D71FB9" w:rsidRPr="00FA5EE4">
        <w:rPr>
          <w:sz w:val="24"/>
          <w:szCs w:val="24"/>
        </w:rPr>
        <w:t>that</w:t>
      </w:r>
      <w:r w:rsidR="004C420F" w:rsidRPr="00FA5EE4">
        <w:rPr>
          <w:sz w:val="24"/>
          <w:szCs w:val="24"/>
        </w:rPr>
        <w:t>,</w:t>
      </w:r>
      <w:r w:rsidR="00D71FB9" w:rsidRPr="00FA5EE4">
        <w:rPr>
          <w:sz w:val="24"/>
          <w:szCs w:val="24"/>
        </w:rPr>
        <w:t xml:space="preserve"> for the purposes of paragraph (c) of the definition of </w:t>
      </w:r>
      <w:r w:rsidR="00D71FB9" w:rsidRPr="00FA5EE4">
        <w:rPr>
          <w:b/>
          <w:i/>
          <w:sz w:val="24"/>
          <w:szCs w:val="24"/>
        </w:rPr>
        <w:t>vape</w:t>
      </w:r>
      <w:r w:rsidR="00D71FB9" w:rsidRPr="00FA5EE4">
        <w:rPr>
          <w:sz w:val="24"/>
          <w:szCs w:val="24"/>
        </w:rPr>
        <w:t xml:space="preserve">, paragraph (b) of the definition of </w:t>
      </w:r>
      <w:r w:rsidR="00D71FB9" w:rsidRPr="00FA5EE4">
        <w:rPr>
          <w:b/>
          <w:i/>
          <w:sz w:val="24"/>
          <w:szCs w:val="24"/>
        </w:rPr>
        <w:t>vape accessory</w:t>
      </w:r>
      <w:r w:rsidR="00D71FB9" w:rsidRPr="00FA5EE4">
        <w:rPr>
          <w:sz w:val="24"/>
          <w:szCs w:val="24"/>
        </w:rPr>
        <w:t xml:space="preserve">, and paragraph (c) of the definition of </w:t>
      </w:r>
      <w:r w:rsidR="00D71FB9" w:rsidRPr="00FA5EE4">
        <w:rPr>
          <w:b/>
          <w:i/>
          <w:sz w:val="24"/>
          <w:szCs w:val="24"/>
        </w:rPr>
        <w:t>vape substance</w:t>
      </w:r>
      <w:r w:rsidR="00D71FB9" w:rsidRPr="00FA5EE4">
        <w:rPr>
          <w:sz w:val="24"/>
          <w:szCs w:val="24"/>
        </w:rPr>
        <w:t>, in</w:t>
      </w:r>
      <w:r w:rsidRPr="00FA5EE4">
        <w:rPr>
          <w:sz w:val="24"/>
          <w:szCs w:val="24"/>
        </w:rPr>
        <w:t xml:space="preserve">  </w:t>
      </w:r>
      <w:r w:rsidR="00BF026A" w:rsidRPr="00FA5EE4">
        <w:rPr>
          <w:sz w:val="24"/>
          <w:szCs w:val="24"/>
        </w:rPr>
        <w:t>subregulation 5A(19</w:t>
      </w:r>
      <w:r w:rsidR="00D71FB9" w:rsidRPr="00FA5EE4">
        <w:rPr>
          <w:sz w:val="24"/>
          <w:szCs w:val="24"/>
        </w:rPr>
        <w:t>):</w:t>
      </w:r>
    </w:p>
    <w:p w14:paraId="37446143" w14:textId="77777777" w:rsidR="00D71FB9" w:rsidRPr="00FA5EE4" w:rsidRDefault="00D71FB9" w:rsidP="00934C7A">
      <w:pPr>
        <w:pStyle w:val="paragraph"/>
        <w:numPr>
          <w:ilvl w:val="0"/>
          <w:numId w:val="25"/>
        </w:numPr>
        <w:spacing w:before="0" w:beforeAutospacing="0" w:after="0" w:afterAutospacing="0"/>
        <w:ind w:left="567" w:hanging="567"/>
      </w:pPr>
      <w:r w:rsidRPr="00FA5EE4">
        <w:t>the presentation of a device, vessel or substance includes matters in relation to:</w:t>
      </w:r>
    </w:p>
    <w:p w14:paraId="555412CB" w14:textId="77777777" w:rsidR="00D71FB9" w:rsidRPr="00FA5EE4" w:rsidRDefault="00D71FB9" w:rsidP="00934C7A">
      <w:pPr>
        <w:pStyle w:val="paragraphsub0"/>
        <w:numPr>
          <w:ilvl w:val="1"/>
          <w:numId w:val="25"/>
        </w:numPr>
        <w:spacing w:before="0"/>
        <w:ind w:left="1134" w:hanging="567"/>
        <w:rPr>
          <w:sz w:val="24"/>
          <w:szCs w:val="24"/>
        </w:rPr>
      </w:pPr>
      <w:r w:rsidRPr="00FA5EE4">
        <w:rPr>
          <w:sz w:val="24"/>
          <w:szCs w:val="24"/>
        </w:rPr>
        <w:t xml:space="preserve">the name of the device, vessel or substance </w:t>
      </w:r>
      <w:r w:rsidR="00AC5BD6" w:rsidRPr="00FA5EE4">
        <w:rPr>
          <w:sz w:val="24"/>
          <w:szCs w:val="24"/>
        </w:rPr>
        <w:t xml:space="preserve">(new </w:t>
      </w:r>
      <w:r w:rsidRPr="00FA5EE4">
        <w:rPr>
          <w:sz w:val="24"/>
          <w:szCs w:val="24"/>
        </w:rPr>
        <w:t>subparagraph 5A(</w:t>
      </w:r>
      <w:r w:rsidR="00FD23CB" w:rsidRPr="00FA5EE4">
        <w:rPr>
          <w:sz w:val="24"/>
          <w:szCs w:val="24"/>
        </w:rPr>
        <w:t>20</w:t>
      </w:r>
      <w:r w:rsidRPr="00FA5EE4">
        <w:rPr>
          <w:sz w:val="24"/>
          <w:szCs w:val="24"/>
        </w:rPr>
        <w:t>)(a)(i)); and</w:t>
      </w:r>
    </w:p>
    <w:p w14:paraId="1561CC37" w14:textId="77777777" w:rsidR="00D71FB9" w:rsidRPr="00FA5EE4" w:rsidRDefault="00D71FB9" w:rsidP="00934C7A">
      <w:pPr>
        <w:pStyle w:val="paragraphsub0"/>
        <w:numPr>
          <w:ilvl w:val="1"/>
          <w:numId w:val="25"/>
        </w:numPr>
        <w:tabs>
          <w:tab w:val="clear" w:pos="1985"/>
        </w:tabs>
        <w:spacing w:before="0"/>
        <w:ind w:left="1134" w:hanging="567"/>
        <w:rPr>
          <w:sz w:val="24"/>
          <w:szCs w:val="24"/>
        </w:rPr>
      </w:pPr>
      <w:r w:rsidRPr="00FA5EE4">
        <w:rPr>
          <w:sz w:val="24"/>
          <w:szCs w:val="24"/>
        </w:rPr>
        <w:t xml:space="preserve">the labelling and packaging of the device, vessel or substance </w:t>
      </w:r>
      <w:r w:rsidR="00AC5BD6" w:rsidRPr="00FA5EE4">
        <w:rPr>
          <w:sz w:val="24"/>
          <w:szCs w:val="24"/>
        </w:rPr>
        <w:t xml:space="preserve">(new </w:t>
      </w:r>
      <w:r w:rsidRPr="00FA5EE4">
        <w:rPr>
          <w:sz w:val="24"/>
          <w:szCs w:val="24"/>
        </w:rPr>
        <w:t>subparagraph 5A(</w:t>
      </w:r>
      <w:r w:rsidR="00FD23CB" w:rsidRPr="00FA5EE4">
        <w:rPr>
          <w:sz w:val="24"/>
          <w:szCs w:val="24"/>
        </w:rPr>
        <w:t>20</w:t>
      </w:r>
      <w:r w:rsidRPr="00FA5EE4">
        <w:rPr>
          <w:sz w:val="24"/>
          <w:szCs w:val="24"/>
        </w:rPr>
        <w:t>)(a)(ii));</w:t>
      </w:r>
      <w:r w:rsidR="005F6E09" w:rsidRPr="00FA5EE4">
        <w:rPr>
          <w:sz w:val="24"/>
          <w:szCs w:val="24"/>
        </w:rPr>
        <w:t xml:space="preserve"> </w:t>
      </w:r>
      <w:r w:rsidRPr="00FA5EE4">
        <w:rPr>
          <w:sz w:val="24"/>
          <w:szCs w:val="24"/>
        </w:rPr>
        <w:t>and</w:t>
      </w:r>
    </w:p>
    <w:p w14:paraId="63E424FB" w14:textId="77777777" w:rsidR="00D71FB9" w:rsidRPr="00FA5EE4" w:rsidRDefault="00D71FB9" w:rsidP="00934C7A">
      <w:pPr>
        <w:pStyle w:val="paragraphsub0"/>
        <w:numPr>
          <w:ilvl w:val="1"/>
          <w:numId w:val="25"/>
        </w:numPr>
        <w:tabs>
          <w:tab w:val="clear" w:pos="1985"/>
        </w:tabs>
        <w:spacing w:before="0"/>
        <w:ind w:left="1134" w:hanging="567"/>
        <w:rPr>
          <w:sz w:val="24"/>
          <w:szCs w:val="24"/>
        </w:rPr>
      </w:pPr>
      <w:r w:rsidRPr="00FA5EE4">
        <w:rPr>
          <w:sz w:val="24"/>
          <w:szCs w:val="24"/>
        </w:rPr>
        <w:t xml:space="preserve">any advertising or informational material associated with the importation of the device, vessel or substance </w:t>
      </w:r>
      <w:r w:rsidR="00AC5BD6" w:rsidRPr="00FA5EE4">
        <w:rPr>
          <w:sz w:val="24"/>
          <w:szCs w:val="24"/>
        </w:rPr>
        <w:t xml:space="preserve">(new </w:t>
      </w:r>
      <w:r w:rsidRPr="00FA5EE4">
        <w:rPr>
          <w:sz w:val="24"/>
          <w:szCs w:val="24"/>
        </w:rPr>
        <w:t>subparagraph 5A(</w:t>
      </w:r>
      <w:r w:rsidR="00FD23CB" w:rsidRPr="00FA5EE4">
        <w:rPr>
          <w:sz w:val="24"/>
          <w:szCs w:val="24"/>
        </w:rPr>
        <w:t>20</w:t>
      </w:r>
      <w:r w:rsidRPr="00FA5EE4">
        <w:rPr>
          <w:sz w:val="24"/>
          <w:szCs w:val="24"/>
        </w:rPr>
        <w:t>)(a)(iii)); and</w:t>
      </w:r>
    </w:p>
    <w:p w14:paraId="426BAA91" w14:textId="77777777" w:rsidR="0093406C" w:rsidRPr="00FA5EE4" w:rsidRDefault="00D71FB9" w:rsidP="00934C7A">
      <w:pPr>
        <w:pStyle w:val="paragraph"/>
        <w:numPr>
          <w:ilvl w:val="0"/>
          <w:numId w:val="25"/>
        </w:numPr>
        <w:spacing w:before="0" w:beforeAutospacing="0" w:after="0" w:afterAutospacing="0"/>
        <w:ind w:left="567" w:hanging="567"/>
      </w:pPr>
      <w:r w:rsidRPr="00FA5EE4">
        <w:t>a device, vessel or substance may be presented as being a kind of device, vessel or substance even if the presentation is capable of being misleading or confusing as to the content or proper use or identification of the device, vessel or substance</w:t>
      </w:r>
      <w:r w:rsidR="00594EC8" w:rsidRPr="00FA5EE4">
        <w:t xml:space="preserve"> </w:t>
      </w:r>
      <w:r w:rsidR="00AC5BD6" w:rsidRPr="00FA5EE4">
        <w:t xml:space="preserve">(new </w:t>
      </w:r>
      <w:r w:rsidR="00594EC8" w:rsidRPr="00FA5EE4">
        <w:t>subparagraph 5A(</w:t>
      </w:r>
      <w:r w:rsidR="00FD23CB" w:rsidRPr="00FA5EE4">
        <w:t>20</w:t>
      </w:r>
      <w:r w:rsidR="00594EC8" w:rsidRPr="00FA5EE4">
        <w:t>)(b)(i)),</w:t>
      </w:r>
      <w:r w:rsidRPr="00FA5EE4">
        <w:t xml:space="preserve"> or suggests that the device, vessel or substance has ingredients, components or characteristics that it does not have </w:t>
      </w:r>
      <w:r w:rsidR="00AC5BD6" w:rsidRPr="00FA5EE4">
        <w:t xml:space="preserve">(new </w:t>
      </w:r>
      <w:r w:rsidR="00594EC8" w:rsidRPr="00FA5EE4">
        <w:t>sub</w:t>
      </w:r>
      <w:r w:rsidRPr="00FA5EE4">
        <w:t>paragraph 5A(</w:t>
      </w:r>
      <w:r w:rsidR="00FD23CB" w:rsidRPr="00FA5EE4">
        <w:t>20</w:t>
      </w:r>
      <w:r w:rsidRPr="00FA5EE4">
        <w:t>)(b)</w:t>
      </w:r>
      <w:r w:rsidR="00594EC8" w:rsidRPr="00FA5EE4">
        <w:t>(ii)</w:t>
      </w:r>
      <w:r w:rsidRPr="00FA5EE4">
        <w:t>).</w:t>
      </w:r>
    </w:p>
    <w:p w14:paraId="377B6068" w14:textId="77777777" w:rsidR="00774454" w:rsidRPr="00FA5EE4" w:rsidRDefault="00774454" w:rsidP="00486656">
      <w:pPr>
        <w:spacing w:after="0"/>
      </w:pPr>
    </w:p>
    <w:p w14:paraId="132E468F" w14:textId="77777777" w:rsidR="00486656" w:rsidRPr="00FA5EE4" w:rsidRDefault="006B40B9" w:rsidP="00486656">
      <w:pPr>
        <w:spacing w:after="0"/>
      </w:pPr>
      <w:r w:rsidRPr="00FA5EE4">
        <w:t>New</w:t>
      </w:r>
      <w:r w:rsidR="00486656" w:rsidRPr="00FA5EE4">
        <w:t xml:space="preserve"> subregulation 5A(20) will allow the enforcement of the ban on vapes even if the products make inaccurate claims or use misleading marketing, and will prevent importers from evading the controls by:</w:t>
      </w:r>
    </w:p>
    <w:p w14:paraId="71558814" w14:textId="77777777" w:rsidR="00486656" w:rsidRPr="00FA5EE4" w:rsidRDefault="00486656" w:rsidP="00486656">
      <w:pPr>
        <w:pStyle w:val="paragraph"/>
        <w:numPr>
          <w:ilvl w:val="0"/>
          <w:numId w:val="25"/>
        </w:numPr>
        <w:spacing w:before="0" w:beforeAutospacing="0" w:after="0" w:afterAutospacing="0"/>
        <w:ind w:left="567" w:hanging="567"/>
      </w:pPr>
      <w:r w:rsidRPr="00FA5EE4">
        <w:t>tweaking the components or ingredients of vaping goods; or</w:t>
      </w:r>
    </w:p>
    <w:p w14:paraId="795266F1" w14:textId="77777777" w:rsidR="00486656" w:rsidRPr="00FA5EE4" w:rsidRDefault="00486656" w:rsidP="00486656">
      <w:pPr>
        <w:pStyle w:val="paragraph"/>
        <w:numPr>
          <w:ilvl w:val="0"/>
          <w:numId w:val="25"/>
        </w:numPr>
        <w:spacing w:before="0" w:beforeAutospacing="0" w:after="0" w:afterAutospacing="0"/>
        <w:ind w:left="567" w:hanging="567"/>
      </w:pPr>
      <w:r w:rsidRPr="00FA5EE4">
        <w:t>designing the vaping goods to make them difficult to identify or detect; or</w:t>
      </w:r>
    </w:p>
    <w:p w14:paraId="6944192B" w14:textId="77777777" w:rsidR="00486656" w:rsidRPr="00FA5EE4" w:rsidRDefault="00486656" w:rsidP="00486656">
      <w:pPr>
        <w:pStyle w:val="paragraph"/>
        <w:numPr>
          <w:ilvl w:val="0"/>
          <w:numId w:val="25"/>
        </w:numPr>
        <w:spacing w:before="0" w:beforeAutospacing="0" w:after="0" w:afterAutospacing="0"/>
        <w:ind w:left="567" w:hanging="567"/>
      </w:pPr>
      <w:r w:rsidRPr="00FA5EE4">
        <w:t>describing the goods in a way that conceals their purpose to an uninformed observer but signals the intended use to the user.</w:t>
      </w:r>
    </w:p>
    <w:p w14:paraId="74867CEE" w14:textId="77777777" w:rsidR="00486656" w:rsidRPr="00FA5EE4" w:rsidRDefault="00486656" w:rsidP="00486656">
      <w:pPr>
        <w:spacing w:after="0"/>
      </w:pPr>
    </w:p>
    <w:p w14:paraId="6673AF65" w14:textId="77777777" w:rsidR="00486656" w:rsidRPr="00FA5EE4" w:rsidRDefault="00486656" w:rsidP="00486656">
      <w:pPr>
        <w:spacing w:after="0"/>
      </w:pPr>
      <w:r w:rsidRPr="00FA5EE4">
        <w:t xml:space="preserve">Marketing can make individuals believe these products are safe for human consumption when they are not. Vaping goods are frequently designed to look like other ubiquitous objects such as pens, USB devices, toys, lip glosses and sippy cups, reinforcing the idea that vaping goods are safe for children when this is not the case. For adults using vaping goods for smoking cessation or recreation the variability in concentration of the ingredients and potential toxicity of the goods increases the risk of harm, particularly when the label is misleading. </w:t>
      </w:r>
    </w:p>
    <w:p w14:paraId="5FE50D2F" w14:textId="77777777" w:rsidR="00486656" w:rsidRPr="00FA5EE4" w:rsidRDefault="00486656" w:rsidP="00934C7A">
      <w:pPr>
        <w:spacing w:after="0"/>
      </w:pPr>
    </w:p>
    <w:p w14:paraId="71379AD7" w14:textId="77777777" w:rsidR="00774454" w:rsidRPr="00FA5EE4" w:rsidRDefault="00774454" w:rsidP="00934C7A">
      <w:pPr>
        <w:spacing w:after="0"/>
      </w:pPr>
      <w:r w:rsidRPr="00FA5EE4">
        <w:t>The effect of</w:t>
      </w:r>
      <w:r w:rsidR="005F6E09" w:rsidRPr="00FA5EE4">
        <w:t xml:space="preserve"> </w:t>
      </w:r>
      <w:r w:rsidRPr="00FA5EE4">
        <w:t xml:space="preserve">new subregulation 5A(20) is that there is no requirement for testing or identification by an expert on vaping goods before seizure of the goods. In determining if the goods are vaping goods, officers of Customs may consider express and implied terms </w:t>
      </w:r>
      <w:r w:rsidRPr="00FA5EE4">
        <w:lastRenderedPageBreak/>
        <w:t>associated with name, labelling, packaging and any advertising or informational material associated with the importation of the vaping goods.</w:t>
      </w:r>
    </w:p>
    <w:p w14:paraId="7D3C10FB" w14:textId="77777777" w:rsidR="001F0B9D" w:rsidRPr="00FA5EE4" w:rsidRDefault="001F0B9D" w:rsidP="00934C7A">
      <w:pPr>
        <w:spacing w:after="0"/>
      </w:pPr>
    </w:p>
    <w:p w14:paraId="04645629" w14:textId="77777777" w:rsidR="00486656" w:rsidRPr="00FA5EE4" w:rsidRDefault="00486656" w:rsidP="00486656">
      <w:pPr>
        <w:spacing w:after="0"/>
      </w:pPr>
      <w:r w:rsidRPr="00FA5EE4">
        <w:t>Examples of terms that are explicit reference to vaping goods include: vapes, e-cigarettes, e-cigs, e-smoke, e-pens, e-sticks, vape pens, vape sticks, pv (personal vaporiser), ENDS (electro</w:t>
      </w:r>
      <w:r w:rsidR="00C93218" w:rsidRPr="00FA5EE4">
        <w:t xml:space="preserve">nic nicotine delivery system), </w:t>
      </w:r>
      <w:r w:rsidRPr="00FA5EE4">
        <w:t>doubler, shortfills, e-liquid and e-juice.  Nicotine and derivatives of the word nicotine, such as nic, and reference to the type of nicotine such as salt or freebase are also explicitly used to refer to vaping products.</w:t>
      </w:r>
    </w:p>
    <w:p w14:paraId="184A28CE" w14:textId="77777777" w:rsidR="00486656" w:rsidRPr="00FA5EE4" w:rsidRDefault="00486656" w:rsidP="00486656">
      <w:pPr>
        <w:spacing w:after="0"/>
      </w:pPr>
    </w:p>
    <w:p w14:paraId="700C2C5E" w14:textId="77777777" w:rsidR="00486656" w:rsidRPr="00FA5EE4" w:rsidRDefault="00486656" w:rsidP="00486656">
      <w:pPr>
        <w:spacing w:after="0"/>
      </w:pPr>
      <w:r w:rsidRPr="00FA5EE4">
        <w:t xml:space="preserve">Examples of terms that may, in particular contexts, imply </w:t>
      </w:r>
      <w:r w:rsidR="00C93218" w:rsidRPr="00FA5EE4">
        <w:t xml:space="preserve">that </w:t>
      </w:r>
      <w:r w:rsidRPr="00FA5EE4">
        <w:t>a good is for vaping include tanks, pods, capsules, cartridges, doubler, shortfills, flavour or cloud.</w:t>
      </w:r>
    </w:p>
    <w:p w14:paraId="1E0F0192" w14:textId="77777777" w:rsidR="00486656" w:rsidRPr="00FA5EE4" w:rsidRDefault="00486656" w:rsidP="00486656">
      <w:pPr>
        <w:spacing w:after="0"/>
      </w:pPr>
    </w:p>
    <w:p w14:paraId="40BBF569" w14:textId="498023BA" w:rsidR="00486656" w:rsidRPr="00FA5EE4" w:rsidRDefault="00F6377E" w:rsidP="00486656">
      <w:pPr>
        <w:spacing w:after="0"/>
      </w:pPr>
      <w:r w:rsidRPr="00FA5EE4">
        <w:t>Some vapes</w:t>
      </w:r>
      <w:r w:rsidR="00486656" w:rsidRPr="00FA5EE4">
        <w:t xml:space="preserve"> are designed with colours and cartoons to be attractive to children and do not contain term related to vaping. Many </w:t>
      </w:r>
      <w:r w:rsidRPr="00FA5EE4">
        <w:t>vapes</w:t>
      </w:r>
      <w:r w:rsidR="00486656" w:rsidRPr="00FA5EE4">
        <w:t xml:space="preserve"> aimed at adults will have no terms on the label or packaging that uses terms that explicitly related to vaping and associated informational material and advertising may be explicitly designed to avoid using terms related to vaping.</w:t>
      </w:r>
    </w:p>
    <w:p w14:paraId="05C29FE7" w14:textId="77777777" w:rsidR="00486656" w:rsidRPr="00FA5EE4" w:rsidRDefault="00486656" w:rsidP="00486656">
      <w:pPr>
        <w:spacing w:after="0"/>
      </w:pPr>
    </w:p>
    <w:p w14:paraId="167D23D5" w14:textId="1D05FA69" w:rsidR="00486656" w:rsidRPr="00FA5EE4" w:rsidRDefault="00486656" w:rsidP="00486656">
      <w:pPr>
        <w:spacing w:after="0"/>
      </w:pPr>
      <w:r w:rsidRPr="00FA5EE4">
        <w:t>For example, a device called a portable aromatherapy diffuser with promotional material showing young adults using a pen like device held near the face but not in the mouth. The advertising material does not refer to ‘puffs’ but to ‘breaths’ and does not refer to e-liquid but to ‘essential oils’.</w:t>
      </w:r>
      <w:r w:rsidR="001C6B44" w:rsidRPr="00FA5EE4">
        <w:t xml:space="preserve"> </w:t>
      </w:r>
      <w:r w:rsidR="00951A03" w:rsidRPr="00FA5EE4">
        <w:t>These implied representations in t</w:t>
      </w:r>
      <w:r w:rsidR="00A96989" w:rsidRPr="00FA5EE4">
        <w:t xml:space="preserve">he advertising material associated with </w:t>
      </w:r>
      <w:r w:rsidR="00951A03" w:rsidRPr="00FA5EE4">
        <w:t>the</w:t>
      </w:r>
      <w:r w:rsidR="00A96989" w:rsidRPr="00FA5EE4">
        <w:t xml:space="preserve"> importation </w:t>
      </w:r>
      <w:r w:rsidR="00951A03" w:rsidRPr="00FA5EE4">
        <w:t xml:space="preserve">of the device are sufficient for it to be </w:t>
      </w:r>
      <w:r w:rsidR="00330CA0" w:rsidRPr="00FA5EE4">
        <w:t xml:space="preserve">taken to be </w:t>
      </w:r>
      <w:r w:rsidR="00DA1C42" w:rsidRPr="00FA5EE4">
        <w:t xml:space="preserve">a </w:t>
      </w:r>
      <w:r w:rsidR="00DA1C42" w:rsidRPr="00FA5EE4">
        <w:rPr>
          <w:b/>
          <w:bCs/>
          <w:i/>
          <w:iCs/>
        </w:rPr>
        <w:t>vape</w:t>
      </w:r>
      <w:r w:rsidR="00DA1C42" w:rsidRPr="00FA5EE4">
        <w:t>, and therefore</w:t>
      </w:r>
      <w:r w:rsidR="00951A03" w:rsidRPr="00FA5EE4">
        <w:t xml:space="preserve"> it</w:t>
      </w:r>
      <w:r w:rsidR="00DA1C42" w:rsidRPr="00FA5EE4">
        <w:t xml:space="preserve"> is controlled.</w:t>
      </w:r>
    </w:p>
    <w:p w14:paraId="59D45DB9" w14:textId="77777777" w:rsidR="00486656" w:rsidRPr="00FA5EE4" w:rsidRDefault="00486656" w:rsidP="00934C7A">
      <w:pPr>
        <w:spacing w:after="0"/>
      </w:pPr>
    </w:p>
    <w:p w14:paraId="431C56A7" w14:textId="77777777" w:rsidR="0093406C" w:rsidRPr="00FA5EE4" w:rsidRDefault="005F6E09" w:rsidP="00934C7A">
      <w:pPr>
        <w:spacing w:after="0"/>
        <w:rPr>
          <w:i/>
        </w:rPr>
      </w:pPr>
      <w:r w:rsidRPr="00FA5EE4">
        <w:rPr>
          <w:i/>
        </w:rPr>
        <w:t>N</w:t>
      </w:r>
      <w:r w:rsidR="00D71FB9" w:rsidRPr="00FA5EE4">
        <w:rPr>
          <w:i/>
        </w:rPr>
        <w:t>ew su</w:t>
      </w:r>
      <w:r w:rsidR="00FD23CB" w:rsidRPr="00FA5EE4">
        <w:rPr>
          <w:i/>
        </w:rPr>
        <w:t>bregulation 5A(21)</w:t>
      </w:r>
    </w:p>
    <w:p w14:paraId="31351358" w14:textId="77777777" w:rsidR="004B0A10" w:rsidRPr="00FA5EE4" w:rsidRDefault="004B0A10" w:rsidP="00934C7A">
      <w:pPr>
        <w:spacing w:after="0"/>
      </w:pPr>
    </w:p>
    <w:p w14:paraId="5C33E62B" w14:textId="77777777" w:rsidR="00594EC8" w:rsidRPr="00FA5EE4" w:rsidRDefault="005F6E09" w:rsidP="00934C7A">
      <w:pPr>
        <w:spacing w:after="0"/>
        <w:rPr>
          <w:rFonts w:eastAsia="Times New Roman"/>
          <w:color w:val="000000"/>
          <w:lang w:eastAsia="en-AU"/>
        </w:rPr>
      </w:pPr>
      <w:r w:rsidRPr="00FA5EE4">
        <w:t>N</w:t>
      </w:r>
      <w:r w:rsidR="00D71FB9" w:rsidRPr="00FA5EE4">
        <w:t>ew subregulation</w:t>
      </w:r>
      <w:r w:rsidR="00FD23CB" w:rsidRPr="00FA5EE4">
        <w:rPr>
          <w:rFonts w:eastAsia="Times New Roman"/>
          <w:color w:val="000000"/>
          <w:lang w:eastAsia="en-AU"/>
        </w:rPr>
        <w:t xml:space="preserve"> 5A(21</w:t>
      </w:r>
      <w:r w:rsidR="00D71FB9" w:rsidRPr="00FA5EE4">
        <w:rPr>
          <w:rFonts w:eastAsia="Times New Roman"/>
          <w:color w:val="000000"/>
          <w:lang w:eastAsia="en-AU"/>
        </w:rPr>
        <w:t xml:space="preserve">) </w:t>
      </w:r>
      <w:r w:rsidRPr="00FA5EE4">
        <w:rPr>
          <w:rFonts w:eastAsia="Times New Roman"/>
          <w:color w:val="000000"/>
          <w:lang w:eastAsia="en-AU"/>
        </w:rPr>
        <w:t xml:space="preserve">provides </w:t>
      </w:r>
      <w:r w:rsidR="00D71FB9" w:rsidRPr="00FA5EE4">
        <w:rPr>
          <w:rFonts w:eastAsia="Times New Roman"/>
          <w:color w:val="000000"/>
          <w:lang w:eastAsia="en-AU"/>
        </w:rPr>
        <w:t xml:space="preserve">the statutory power for the </w:t>
      </w:r>
      <w:r w:rsidR="00D71FB9" w:rsidRPr="00FA5EE4">
        <w:rPr>
          <w:rFonts w:eastAsia="Times New Roman"/>
          <w:b/>
          <w:i/>
          <w:color w:val="000000"/>
          <w:lang w:eastAsia="en-AU"/>
        </w:rPr>
        <w:t xml:space="preserve">Secretary </w:t>
      </w:r>
      <w:r w:rsidR="00D71FB9" w:rsidRPr="00FA5EE4">
        <w:rPr>
          <w:rFonts w:eastAsia="Times New Roman"/>
          <w:color w:val="000000"/>
          <w:lang w:eastAsia="en-AU"/>
        </w:rPr>
        <w:t>to authorise APS employees of the Department of Health and Aged Care, by writing,</w:t>
      </w:r>
      <w:r w:rsidR="004778DB" w:rsidRPr="00FA5EE4">
        <w:rPr>
          <w:rFonts w:eastAsia="Times New Roman"/>
          <w:color w:val="000000"/>
          <w:lang w:eastAsia="en-AU"/>
        </w:rPr>
        <w:t xml:space="preserve"> to be an </w:t>
      </w:r>
      <w:r w:rsidR="00D71FB9" w:rsidRPr="00FA5EE4">
        <w:rPr>
          <w:rFonts w:eastAsia="Times New Roman"/>
          <w:b/>
          <w:i/>
          <w:color w:val="000000"/>
          <w:lang w:eastAsia="en-AU"/>
        </w:rPr>
        <w:t>auth</w:t>
      </w:r>
      <w:r w:rsidR="004778DB" w:rsidRPr="00FA5EE4">
        <w:rPr>
          <w:rFonts w:eastAsia="Times New Roman"/>
          <w:b/>
          <w:i/>
          <w:color w:val="000000"/>
          <w:lang w:eastAsia="en-AU"/>
        </w:rPr>
        <w:t>orised officer</w:t>
      </w:r>
      <w:r w:rsidR="00D71FB9" w:rsidRPr="00FA5EE4">
        <w:rPr>
          <w:rFonts w:eastAsia="Times New Roman"/>
          <w:color w:val="000000"/>
          <w:lang w:eastAsia="en-AU"/>
        </w:rPr>
        <w:t xml:space="preserve"> for the purposes of administering</w:t>
      </w:r>
      <w:r w:rsidRPr="00FA5EE4">
        <w:rPr>
          <w:rFonts w:eastAsia="Times New Roman"/>
          <w:color w:val="000000"/>
          <w:lang w:eastAsia="en-AU"/>
        </w:rPr>
        <w:t xml:space="preserve"> </w:t>
      </w:r>
      <w:r w:rsidR="004C420F" w:rsidRPr="00FA5EE4">
        <w:rPr>
          <w:rFonts w:eastAsia="Times New Roman"/>
          <w:color w:val="000000"/>
          <w:lang w:eastAsia="en-AU"/>
        </w:rPr>
        <w:t xml:space="preserve">new </w:t>
      </w:r>
      <w:r w:rsidR="004B0A10" w:rsidRPr="00FA5EE4">
        <w:rPr>
          <w:rFonts w:eastAsia="Times New Roman"/>
          <w:color w:val="000000"/>
          <w:lang w:eastAsia="en-AU"/>
        </w:rPr>
        <w:t>regulation 5A.</w:t>
      </w:r>
    </w:p>
    <w:p w14:paraId="4E11D93C" w14:textId="77777777" w:rsidR="004B0A10" w:rsidRPr="00FA5EE4" w:rsidRDefault="004B0A10" w:rsidP="00934C7A">
      <w:pPr>
        <w:spacing w:after="0"/>
        <w:rPr>
          <w:rFonts w:eastAsia="Times New Roman"/>
          <w:color w:val="000000"/>
          <w:lang w:eastAsia="en-AU"/>
        </w:rPr>
      </w:pPr>
    </w:p>
    <w:p w14:paraId="1DC7B5EE" w14:textId="77777777" w:rsidR="0093406C" w:rsidRPr="00FA5EE4" w:rsidRDefault="00D71FB9" w:rsidP="00934C7A">
      <w:pPr>
        <w:spacing w:after="0"/>
        <w:rPr>
          <w:rFonts w:eastAsia="Times New Roman"/>
          <w:color w:val="000000"/>
          <w:lang w:eastAsia="en-AU"/>
        </w:rPr>
      </w:pPr>
      <w:r w:rsidRPr="00FA5EE4">
        <w:rPr>
          <w:rFonts w:eastAsia="Times New Roman"/>
          <w:color w:val="000000"/>
          <w:lang w:eastAsia="en-AU"/>
        </w:rPr>
        <w:t xml:space="preserve">This authorisation is necessary to ensure the permit regime does not hamper the legitimate trade in smoking cessation products and therapeutic devices used to inhale medicinal substances. It is appropriate for the </w:t>
      </w:r>
      <w:r w:rsidRPr="00FA5EE4">
        <w:rPr>
          <w:rFonts w:eastAsia="Times New Roman"/>
          <w:b/>
          <w:i/>
          <w:color w:val="000000"/>
          <w:lang w:eastAsia="en-AU"/>
        </w:rPr>
        <w:t>Secretary</w:t>
      </w:r>
      <w:r w:rsidRPr="00FA5EE4">
        <w:rPr>
          <w:rFonts w:eastAsia="Times New Roman"/>
          <w:color w:val="000000"/>
          <w:lang w:eastAsia="en-AU"/>
        </w:rPr>
        <w:t xml:space="preserve"> to be able to authorise an APS employee in the </w:t>
      </w:r>
      <w:r w:rsidRPr="00FA5EE4">
        <w:rPr>
          <w:rFonts w:eastAsia="Times New Roman"/>
          <w:b/>
          <w:i/>
          <w:color w:val="000000"/>
          <w:lang w:eastAsia="en-AU"/>
        </w:rPr>
        <w:t>Department</w:t>
      </w:r>
      <w:r w:rsidRPr="00FA5EE4">
        <w:rPr>
          <w:rFonts w:eastAsia="Times New Roman"/>
          <w:color w:val="000000"/>
          <w:lang w:eastAsia="en-AU"/>
        </w:rPr>
        <w:t xml:space="preserve"> of Health</w:t>
      </w:r>
      <w:r w:rsidR="003D0373" w:rsidRPr="00FA5EE4">
        <w:rPr>
          <w:rFonts w:eastAsia="Times New Roman"/>
          <w:color w:val="000000"/>
          <w:lang w:eastAsia="en-AU"/>
        </w:rPr>
        <w:t xml:space="preserve"> and Aged Care</w:t>
      </w:r>
      <w:r w:rsidRPr="00FA5EE4">
        <w:rPr>
          <w:rFonts w:eastAsia="Times New Roman"/>
          <w:color w:val="000000"/>
          <w:lang w:eastAsia="en-AU"/>
        </w:rPr>
        <w:t xml:space="preserve"> as an </w:t>
      </w:r>
      <w:r w:rsidRPr="00FA5EE4">
        <w:rPr>
          <w:rFonts w:eastAsia="Times New Roman"/>
          <w:b/>
          <w:i/>
          <w:color w:val="000000"/>
          <w:lang w:eastAsia="en-AU"/>
        </w:rPr>
        <w:t xml:space="preserve">authorised </w:t>
      </w:r>
      <w:r w:rsidR="003D0373" w:rsidRPr="00FA5EE4">
        <w:rPr>
          <w:rFonts w:eastAsia="Times New Roman"/>
          <w:b/>
          <w:i/>
          <w:color w:val="000000"/>
          <w:lang w:eastAsia="en-AU"/>
        </w:rPr>
        <w:t>officer</w:t>
      </w:r>
      <w:r w:rsidRPr="00FA5EE4">
        <w:rPr>
          <w:rFonts w:eastAsia="Times New Roman"/>
          <w:color w:val="000000"/>
          <w:lang w:eastAsia="en-AU"/>
        </w:rPr>
        <w:t xml:space="preserve"> due to their technical expertise used to currently decide applications for drugs under regulation 5 of the Prohibited Imports Regulations and due to the large volume of permissions that may need to be de</w:t>
      </w:r>
      <w:r w:rsidR="00FD23CB" w:rsidRPr="00FA5EE4">
        <w:rPr>
          <w:rFonts w:eastAsia="Times New Roman"/>
          <w:color w:val="000000"/>
          <w:lang w:eastAsia="en-AU"/>
        </w:rPr>
        <w:t>alt with under the Regulations.</w:t>
      </w:r>
    </w:p>
    <w:p w14:paraId="119B2ADA" w14:textId="77777777" w:rsidR="004B0A10" w:rsidRPr="00FA5EE4" w:rsidRDefault="004B0A10" w:rsidP="00934C7A">
      <w:pPr>
        <w:spacing w:after="0"/>
        <w:rPr>
          <w:rFonts w:eastAsia="Times New Roman"/>
          <w:color w:val="000000"/>
          <w:lang w:eastAsia="en-AU"/>
        </w:rPr>
      </w:pPr>
    </w:p>
    <w:p w14:paraId="08C7BA4D" w14:textId="77777777" w:rsidR="0093406C" w:rsidRPr="00FA5EE4" w:rsidRDefault="00D71FB9" w:rsidP="00934C7A">
      <w:pPr>
        <w:shd w:val="clear" w:color="auto" w:fill="FFFFFF"/>
        <w:spacing w:after="0"/>
        <w:rPr>
          <w:rFonts w:eastAsia="Times New Roman"/>
          <w:color w:val="000000"/>
          <w:lang w:eastAsia="en-AU"/>
        </w:rPr>
      </w:pPr>
      <w:r w:rsidRPr="00FA5EE4">
        <w:rPr>
          <w:rFonts w:eastAsia="Times New Roman"/>
          <w:color w:val="000000"/>
          <w:lang w:eastAsia="en-AU"/>
        </w:rPr>
        <w:t xml:space="preserve">As </w:t>
      </w:r>
      <w:r w:rsidRPr="00FA5EE4">
        <w:rPr>
          <w:rFonts w:eastAsia="Times New Roman"/>
          <w:b/>
          <w:i/>
          <w:color w:val="000000"/>
          <w:lang w:eastAsia="en-AU"/>
        </w:rPr>
        <w:t>vaping goods</w:t>
      </w:r>
      <w:r w:rsidRPr="00FA5EE4">
        <w:rPr>
          <w:rFonts w:eastAsia="Times New Roman"/>
          <w:color w:val="000000"/>
          <w:lang w:eastAsia="en-AU"/>
        </w:rPr>
        <w:t xml:space="preserve"> continue to be regulated under</w:t>
      </w:r>
      <w:r w:rsidR="005F6E09" w:rsidRPr="00FA5EE4">
        <w:rPr>
          <w:rFonts w:eastAsia="Times New Roman"/>
          <w:color w:val="000000"/>
          <w:lang w:eastAsia="en-AU"/>
        </w:rPr>
        <w:t xml:space="preserve"> </w:t>
      </w:r>
      <w:r w:rsidR="008D383F" w:rsidRPr="00FA5EE4">
        <w:rPr>
          <w:rFonts w:eastAsia="Times New Roman"/>
          <w:color w:val="000000"/>
          <w:lang w:eastAsia="en-AU"/>
        </w:rPr>
        <w:t xml:space="preserve">new </w:t>
      </w:r>
      <w:r w:rsidRPr="00FA5EE4">
        <w:rPr>
          <w:rFonts w:eastAsia="Times New Roman"/>
          <w:color w:val="000000"/>
          <w:lang w:eastAsia="en-AU"/>
        </w:rPr>
        <w:t xml:space="preserve">regulation 5A, the effect of this provision is to support consistency in the administration of the permission schemes of </w:t>
      </w:r>
      <w:r w:rsidRPr="00FA5EE4">
        <w:rPr>
          <w:rFonts w:eastAsia="Times New Roman"/>
          <w:b/>
          <w:i/>
          <w:color w:val="000000"/>
          <w:lang w:eastAsia="en-AU"/>
        </w:rPr>
        <w:t>vapes</w:t>
      </w:r>
      <w:r w:rsidRPr="00FA5EE4">
        <w:rPr>
          <w:rFonts w:eastAsia="Times New Roman"/>
          <w:color w:val="000000"/>
          <w:lang w:eastAsia="en-AU"/>
        </w:rPr>
        <w:t xml:space="preserve"> and </w:t>
      </w:r>
      <w:r w:rsidR="00E33A8B" w:rsidRPr="00FA5EE4">
        <w:rPr>
          <w:rFonts w:eastAsia="Times New Roman"/>
          <w:b/>
          <w:i/>
          <w:color w:val="000000"/>
          <w:lang w:eastAsia="en-AU"/>
        </w:rPr>
        <w:t xml:space="preserve">vape substances </w:t>
      </w:r>
      <w:r w:rsidRPr="00FA5EE4">
        <w:rPr>
          <w:rFonts w:eastAsia="Times New Roman"/>
          <w:color w:val="000000"/>
          <w:lang w:eastAsia="en-AU"/>
        </w:rPr>
        <w:t xml:space="preserve">across regulation 5 </w:t>
      </w:r>
      <w:r w:rsidR="002C6827" w:rsidRPr="00FA5EE4">
        <w:rPr>
          <w:rFonts w:eastAsia="Times New Roman"/>
          <w:color w:val="000000"/>
          <w:lang w:eastAsia="en-AU"/>
        </w:rPr>
        <w:t xml:space="preserve">of the Prohibited Imports Regulations </w:t>
      </w:r>
      <w:r w:rsidRPr="00FA5EE4">
        <w:rPr>
          <w:rFonts w:eastAsia="Times New Roman"/>
          <w:color w:val="000000"/>
          <w:lang w:eastAsia="en-AU"/>
        </w:rPr>
        <w:t>and</w:t>
      </w:r>
      <w:r w:rsidR="005F6E09" w:rsidRPr="00FA5EE4">
        <w:rPr>
          <w:rFonts w:eastAsia="Times New Roman"/>
          <w:color w:val="000000"/>
          <w:lang w:eastAsia="en-AU"/>
        </w:rPr>
        <w:t xml:space="preserve"> </w:t>
      </w:r>
      <w:r w:rsidR="008D383F" w:rsidRPr="00FA5EE4">
        <w:rPr>
          <w:rFonts w:eastAsia="Times New Roman"/>
          <w:color w:val="000000"/>
          <w:lang w:eastAsia="en-AU"/>
        </w:rPr>
        <w:t xml:space="preserve">new </w:t>
      </w:r>
      <w:r w:rsidRPr="00FA5EE4">
        <w:rPr>
          <w:rFonts w:eastAsia="Times New Roman"/>
          <w:color w:val="000000"/>
          <w:lang w:eastAsia="en-AU"/>
        </w:rPr>
        <w:t>regulation 5A respectively. Decisions in relation to granting, revoking or refusing a permission are anticipated to need to be made on a regular basis. Delegation to an APS level employee is necessary to ensure applications can be assessed in a timely manner. These employees are already experienced in issuing such permissions and this would ensure that the permissions</w:t>
      </w:r>
      <w:r w:rsidR="00FD23CB" w:rsidRPr="00FA5EE4">
        <w:rPr>
          <w:rFonts w:eastAsia="Times New Roman"/>
          <w:color w:val="000000"/>
          <w:lang w:eastAsia="en-AU"/>
        </w:rPr>
        <w:t xml:space="preserve"> are administered consistently.</w:t>
      </w:r>
    </w:p>
    <w:p w14:paraId="7142CBED" w14:textId="77777777" w:rsidR="004B0A10" w:rsidRPr="00FA5EE4" w:rsidRDefault="004B0A10" w:rsidP="00934C7A">
      <w:pPr>
        <w:shd w:val="clear" w:color="auto" w:fill="FFFFFF"/>
        <w:spacing w:after="0"/>
        <w:rPr>
          <w:rFonts w:eastAsia="Times New Roman"/>
          <w:color w:val="000000"/>
          <w:lang w:eastAsia="en-AU"/>
        </w:rPr>
      </w:pPr>
    </w:p>
    <w:p w14:paraId="2A962687" w14:textId="77777777" w:rsidR="0093406C" w:rsidRPr="00FA5EE4" w:rsidRDefault="00D71FB9" w:rsidP="00934C7A">
      <w:pPr>
        <w:shd w:val="clear" w:color="auto" w:fill="FFFFFF"/>
        <w:spacing w:after="0"/>
        <w:rPr>
          <w:rFonts w:eastAsia="Times New Roman"/>
          <w:color w:val="000000"/>
          <w:lang w:eastAsia="en-AU"/>
        </w:rPr>
      </w:pPr>
      <w:r w:rsidRPr="00FA5EE4">
        <w:rPr>
          <w:rFonts w:eastAsia="Times New Roman"/>
          <w:color w:val="000000"/>
          <w:lang w:eastAsia="en-AU"/>
        </w:rPr>
        <w:t xml:space="preserve">This level of authorisation </w:t>
      </w:r>
      <w:r w:rsidR="003D0373" w:rsidRPr="00FA5EE4">
        <w:rPr>
          <w:rFonts w:eastAsia="Times New Roman"/>
          <w:color w:val="000000"/>
          <w:lang w:eastAsia="en-AU"/>
        </w:rPr>
        <w:t xml:space="preserve">is consistent with other permission </w:t>
      </w:r>
      <w:r w:rsidRPr="00FA5EE4">
        <w:rPr>
          <w:rFonts w:eastAsia="Times New Roman"/>
          <w:color w:val="000000"/>
          <w:lang w:eastAsia="en-AU"/>
        </w:rPr>
        <w:t xml:space="preserve">administrative functions under the Prohibited Imports Regulations, including for more sensitive goods such as nicotine and cannabinoids. The Department of Health </w:t>
      </w:r>
      <w:r w:rsidR="003D0373" w:rsidRPr="00FA5EE4">
        <w:rPr>
          <w:rFonts w:eastAsia="Times New Roman"/>
          <w:color w:val="000000"/>
          <w:lang w:eastAsia="en-AU"/>
        </w:rPr>
        <w:t xml:space="preserve">and Aged Care </w:t>
      </w:r>
      <w:r w:rsidRPr="00FA5EE4">
        <w:rPr>
          <w:rFonts w:eastAsia="Times New Roman"/>
          <w:color w:val="000000"/>
          <w:lang w:eastAsia="en-AU"/>
        </w:rPr>
        <w:t xml:space="preserve">will ensure that all </w:t>
      </w:r>
      <w:r w:rsidR="003D0373" w:rsidRPr="00FA5EE4">
        <w:rPr>
          <w:rFonts w:eastAsia="Times New Roman"/>
          <w:color w:val="000000"/>
          <w:lang w:eastAsia="en-AU"/>
        </w:rPr>
        <w:t xml:space="preserve">officers </w:t>
      </w:r>
      <w:r w:rsidRPr="00FA5EE4">
        <w:rPr>
          <w:rFonts w:eastAsia="Times New Roman"/>
          <w:color w:val="000000"/>
          <w:lang w:eastAsia="en-AU"/>
        </w:rPr>
        <w:lastRenderedPageBreak/>
        <w:t xml:space="preserve">authorised to hold or perform the duties of an </w:t>
      </w:r>
      <w:r w:rsidRPr="00FA5EE4">
        <w:rPr>
          <w:rFonts w:eastAsia="Times New Roman"/>
          <w:b/>
          <w:i/>
          <w:color w:val="000000"/>
          <w:lang w:eastAsia="en-AU"/>
        </w:rPr>
        <w:t xml:space="preserve">authorised </w:t>
      </w:r>
      <w:r w:rsidR="003D0373" w:rsidRPr="00FA5EE4">
        <w:rPr>
          <w:rFonts w:eastAsia="Times New Roman"/>
          <w:b/>
          <w:i/>
          <w:color w:val="000000"/>
          <w:lang w:eastAsia="en-AU"/>
        </w:rPr>
        <w:t>officer</w:t>
      </w:r>
      <w:r w:rsidR="003D0373" w:rsidRPr="00FA5EE4">
        <w:rPr>
          <w:rFonts w:eastAsia="Times New Roman"/>
          <w:color w:val="000000"/>
          <w:lang w:eastAsia="en-AU"/>
        </w:rPr>
        <w:t xml:space="preserve"> </w:t>
      </w:r>
      <w:r w:rsidRPr="00FA5EE4">
        <w:rPr>
          <w:rFonts w:eastAsia="Times New Roman"/>
          <w:color w:val="000000"/>
          <w:lang w:eastAsia="en-AU"/>
        </w:rPr>
        <w:t>are suitably qualified and experienced staff within the Regulatory Se</w:t>
      </w:r>
      <w:r w:rsidR="00FD23CB" w:rsidRPr="00FA5EE4">
        <w:rPr>
          <w:rFonts w:eastAsia="Times New Roman"/>
          <w:color w:val="000000"/>
          <w:lang w:eastAsia="en-AU"/>
        </w:rPr>
        <w:t>rvices and Drug Control Branch.</w:t>
      </w:r>
    </w:p>
    <w:p w14:paraId="5D50E461" w14:textId="77777777" w:rsidR="004B0A10" w:rsidRPr="00FA5EE4" w:rsidRDefault="004B0A10" w:rsidP="00934C7A">
      <w:pPr>
        <w:shd w:val="clear" w:color="auto" w:fill="FFFFFF"/>
        <w:spacing w:after="0"/>
        <w:rPr>
          <w:rFonts w:eastAsia="Times New Roman"/>
          <w:color w:val="000000"/>
          <w:lang w:eastAsia="en-AU"/>
        </w:rPr>
      </w:pPr>
    </w:p>
    <w:p w14:paraId="03564731" w14:textId="77777777" w:rsidR="0093406C" w:rsidRPr="00FA5EE4" w:rsidRDefault="00D71FB9" w:rsidP="00934C7A">
      <w:pPr>
        <w:shd w:val="clear" w:color="auto" w:fill="FFFFFF"/>
        <w:spacing w:after="0"/>
        <w:rPr>
          <w:iCs/>
          <w:color w:val="000000"/>
          <w:shd w:val="clear" w:color="auto" w:fill="FFFFFF"/>
        </w:rPr>
      </w:pPr>
      <w:r w:rsidRPr="00FA5EE4">
        <w:rPr>
          <w:iCs/>
          <w:color w:val="000000"/>
          <w:shd w:val="clear" w:color="auto" w:fill="FFFFFF"/>
        </w:rPr>
        <w:t xml:space="preserve">Officers of the Department of </w:t>
      </w:r>
      <w:r w:rsidR="003D0373" w:rsidRPr="00FA5EE4">
        <w:rPr>
          <w:rFonts w:eastAsia="Times New Roman"/>
          <w:color w:val="000000"/>
          <w:lang w:eastAsia="en-AU"/>
        </w:rPr>
        <w:t>Health and Aged Care</w:t>
      </w:r>
      <w:r w:rsidRPr="00FA5EE4">
        <w:rPr>
          <w:iCs/>
          <w:color w:val="000000"/>
          <w:shd w:val="clear" w:color="auto" w:fill="FFFFFF"/>
        </w:rPr>
        <w:t xml:space="preserve"> aut</w:t>
      </w:r>
      <w:r w:rsidR="003D0373" w:rsidRPr="00FA5EE4">
        <w:rPr>
          <w:iCs/>
          <w:color w:val="000000"/>
          <w:shd w:val="clear" w:color="auto" w:fill="FFFFFF"/>
        </w:rPr>
        <w:t xml:space="preserve">horised as </w:t>
      </w:r>
      <w:r w:rsidR="003D0373" w:rsidRPr="00FA5EE4">
        <w:rPr>
          <w:b/>
          <w:i/>
          <w:iCs/>
          <w:color w:val="000000"/>
          <w:shd w:val="clear" w:color="auto" w:fill="FFFFFF"/>
        </w:rPr>
        <w:t>authorised officers</w:t>
      </w:r>
      <w:r w:rsidRPr="00FA5EE4">
        <w:rPr>
          <w:iCs/>
          <w:color w:val="000000"/>
          <w:shd w:val="clear" w:color="auto" w:fill="FFFFFF"/>
        </w:rPr>
        <w:t xml:space="preserve"> for the purpose of </w:t>
      </w:r>
      <w:r w:rsidR="00594EC8" w:rsidRPr="00FA5EE4">
        <w:rPr>
          <w:iCs/>
          <w:color w:val="000000"/>
          <w:shd w:val="clear" w:color="auto" w:fill="FFFFFF"/>
        </w:rPr>
        <w:t>the definition in</w:t>
      </w:r>
      <w:r w:rsidR="005F32C2" w:rsidRPr="00FA5EE4">
        <w:rPr>
          <w:iCs/>
          <w:color w:val="000000"/>
          <w:shd w:val="clear" w:color="auto" w:fill="FFFFFF"/>
        </w:rPr>
        <w:t xml:space="preserve"> new </w:t>
      </w:r>
      <w:r w:rsidRPr="00FA5EE4">
        <w:rPr>
          <w:iCs/>
          <w:color w:val="000000"/>
          <w:shd w:val="clear" w:color="auto" w:fill="FFFFFF"/>
        </w:rPr>
        <w:t>subregulation 5A(</w:t>
      </w:r>
      <w:r w:rsidR="00594EC8" w:rsidRPr="00FA5EE4">
        <w:rPr>
          <w:iCs/>
          <w:color w:val="000000"/>
          <w:shd w:val="clear" w:color="auto" w:fill="FFFFFF"/>
        </w:rPr>
        <w:t>21</w:t>
      </w:r>
      <w:r w:rsidRPr="00FA5EE4">
        <w:rPr>
          <w:iCs/>
          <w:color w:val="000000"/>
          <w:shd w:val="clear" w:color="auto" w:fill="FFFFFF"/>
        </w:rPr>
        <w:t>) are APS employees at the Executive Level 1 (EL1) and above within the Office of Drug Control. Authorising EL1 officers and above for the purpose of administering the permission scheme under</w:t>
      </w:r>
      <w:r w:rsidR="005F6E09" w:rsidRPr="00FA5EE4">
        <w:rPr>
          <w:iCs/>
          <w:color w:val="000000"/>
          <w:shd w:val="clear" w:color="auto" w:fill="FFFFFF"/>
        </w:rPr>
        <w:t xml:space="preserve"> </w:t>
      </w:r>
      <w:r w:rsidR="008D383F" w:rsidRPr="00FA5EE4">
        <w:rPr>
          <w:iCs/>
          <w:color w:val="000000"/>
          <w:shd w:val="clear" w:color="auto" w:fill="FFFFFF"/>
        </w:rPr>
        <w:t xml:space="preserve">new </w:t>
      </w:r>
      <w:r w:rsidRPr="00FA5EE4">
        <w:rPr>
          <w:iCs/>
          <w:color w:val="000000"/>
          <w:shd w:val="clear" w:color="auto" w:fill="FFFFFF"/>
        </w:rPr>
        <w:t>regulation 5A is consistent with existing authorisations for the importation of prohibited drugs under r</w:t>
      </w:r>
      <w:r w:rsidR="0093406C" w:rsidRPr="00FA5EE4">
        <w:rPr>
          <w:iCs/>
          <w:color w:val="000000"/>
          <w:shd w:val="clear" w:color="auto" w:fill="FFFFFF"/>
        </w:rPr>
        <w:t xml:space="preserve">egulation 5 of the </w:t>
      </w:r>
      <w:r w:rsidR="002C6827" w:rsidRPr="00FA5EE4">
        <w:rPr>
          <w:iCs/>
          <w:color w:val="000000"/>
          <w:shd w:val="clear" w:color="auto" w:fill="FFFFFF"/>
        </w:rPr>
        <w:t xml:space="preserve">Prohibited Imports </w:t>
      </w:r>
      <w:r w:rsidR="0093406C" w:rsidRPr="00FA5EE4">
        <w:rPr>
          <w:iCs/>
          <w:color w:val="000000"/>
          <w:shd w:val="clear" w:color="auto" w:fill="FFFFFF"/>
        </w:rPr>
        <w:t>Regulations.</w:t>
      </w:r>
    </w:p>
    <w:p w14:paraId="1FF5D022" w14:textId="77777777" w:rsidR="004B0A10" w:rsidRPr="00FA5EE4" w:rsidRDefault="004B0A10" w:rsidP="00934C7A">
      <w:pPr>
        <w:shd w:val="clear" w:color="auto" w:fill="FFFFFF"/>
        <w:spacing w:after="0"/>
        <w:rPr>
          <w:iCs/>
          <w:color w:val="000000"/>
          <w:shd w:val="clear" w:color="auto" w:fill="FFFFFF"/>
        </w:rPr>
      </w:pPr>
    </w:p>
    <w:p w14:paraId="343E7E12" w14:textId="77777777" w:rsidR="0093406C" w:rsidRPr="00FA5EE4" w:rsidRDefault="00D71FB9" w:rsidP="00227B41">
      <w:pPr>
        <w:spacing w:after="0"/>
        <w:ind w:right="91"/>
        <w:rPr>
          <w:iCs/>
          <w:color w:val="000000"/>
          <w:shd w:val="clear" w:color="auto" w:fill="FFFFFF"/>
        </w:rPr>
      </w:pPr>
      <w:r w:rsidRPr="00FA5EE4">
        <w:rPr>
          <w:iCs/>
          <w:color w:val="000000"/>
          <w:shd w:val="clear" w:color="auto" w:fill="FFFFFF"/>
        </w:rPr>
        <w:t>It was not cons</w:t>
      </w:r>
      <w:r w:rsidR="003D0373" w:rsidRPr="00FA5EE4">
        <w:rPr>
          <w:iCs/>
          <w:color w:val="000000"/>
          <w:shd w:val="clear" w:color="auto" w:fill="FFFFFF"/>
        </w:rPr>
        <w:t xml:space="preserve">idered appropriate to only authorise officers </w:t>
      </w:r>
      <w:r w:rsidRPr="00FA5EE4">
        <w:rPr>
          <w:iCs/>
          <w:color w:val="000000"/>
          <w:shd w:val="clear" w:color="auto" w:fill="FFFFFF"/>
        </w:rPr>
        <w:t xml:space="preserve">at the Senior Executive Service (SES) or equivalent level as the limited number and availability of SES employees would impact resourcing and the </w:t>
      </w:r>
      <w:r w:rsidRPr="00FA5EE4">
        <w:rPr>
          <w:b/>
          <w:i/>
          <w:iCs/>
          <w:color w:val="000000"/>
          <w:shd w:val="clear" w:color="auto" w:fill="FFFFFF"/>
        </w:rPr>
        <w:t>Department’s</w:t>
      </w:r>
      <w:r w:rsidRPr="00FA5EE4">
        <w:rPr>
          <w:iCs/>
          <w:color w:val="000000"/>
          <w:shd w:val="clear" w:color="auto" w:fill="FFFFFF"/>
        </w:rPr>
        <w:t xml:space="preserve"> ability to consider applications in a timely manner. This in turn could be of detriment to an applicant’s business. Authorising EL1 officers and above serves to ensure a sufficient number of suitably experienced APS employees with the appropriate technical expertise are available to consider the volume of applications that are anticipated to be receiv</w:t>
      </w:r>
      <w:r w:rsidR="0093406C" w:rsidRPr="00FA5EE4">
        <w:rPr>
          <w:iCs/>
          <w:color w:val="000000"/>
          <w:shd w:val="clear" w:color="auto" w:fill="FFFFFF"/>
        </w:rPr>
        <w:t>ed.</w:t>
      </w:r>
    </w:p>
    <w:p w14:paraId="5C774A96" w14:textId="77777777" w:rsidR="004B0A10" w:rsidRPr="00FA5EE4" w:rsidRDefault="004B0A10" w:rsidP="00934C7A">
      <w:pPr>
        <w:spacing w:after="0"/>
        <w:ind w:right="91"/>
        <w:rPr>
          <w:iCs/>
          <w:color w:val="000000"/>
          <w:shd w:val="clear" w:color="auto" w:fill="FFFFFF"/>
        </w:rPr>
      </w:pPr>
    </w:p>
    <w:p w14:paraId="6775325C" w14:textId="77777777" w:rsidR="0093406C" w:rsidRPr="00FA5EE4" w:rsidRDefault="00FD23CB" w:rsidP="00934C7A">
      <w:pPr>
        <w:spacing w:after="0"/>
        <w:ind w:right="91"/>
        <w:rPr>
          <w:iCs/>
          <w:shd w:val="clear" w:color="auto" w:fill="FFFFFF"/>
        </w:rPr>
      </w:pPr>
      <w:r w:rsidRPr="00FA5EE4">
        <w:rPr>
          <w:iCs/>
          <w:shd w:val="clear" w:color="auto" w:fill="FFFFFF"/>
        </w:rPr>
        <w:t>It is important to note</w:t>
      </w:r>
      <w:r w:rsidR="00D71FB9" w:rsidRPr="00FA5EE4">
        <w:rPr>
          <w:iCs/>
          <w:shd w:val="clear" w:color="auto" w:fill="FFFFFF"/>
        </w:rPr>
        <w:t xml:space="preserve"> that in practice import permissions will generally be granted by </w:t>
      </w:r>
      <w:r w:rsidR="00D71FB9" w:rsidRPr="00FA5EE4">
        <w:rPr>
          <w:b/>
          <w:i/>
          <w:iCs/>
          <w:shd w:val="clear" w:color="auto" w:fill="FFFFFF"/>
        </w:rPr>
        <w:t>authorised officers</w:t>
      </w:r>
      <w:r w:rsidR="001109A2" w:rsidRPr="00FA5EE4">
        <w:rPr>
          <w:iCs/>
          <w:shd w:val="clear" w:color="auto" w:fill="FFFFFF"/>
        </w:rPr>
        <w:t xml:space="preserve"> at the Executive Level 1 (EL1</w:t>
      </w:r>
      <w:r w:rsidR="00D71FB9" w:rsidRPr="00FA5EE4">
        <w:rPr>
          <w:iCs/>
          <w:shd w:val="clear" w:color="auto" w:fill="FFFFFF"/>
        </w:rPr>
        <w:t>), with</w:t>
      </w:r>
      <w:r w:rsidR="001109A2" w:rsidRPr="00FA5EE4">
        <w:rPr>
          <w:iCs/>
          <w:shd w:val="clear" w:color="auto" w:fill="FFFFFF"/>
        </w:rPr>
        <w:t xml:space="preserve"> EL2</w:t>
      </w:r>
      <w:r w:rsidR="00D71FB9" w:rsidRPr="00FA5EE4">
        <w:rPr>
          <w:iCs/>
          <w:shd w:val="clear" w:color="auto" w:fill="FFFFFF"/>
        </w:rPr>
        <w:t xml:space="preserve"> officers granting permissions </w:t>
      </w:r>
      <w:r w:rsidR="001109A2" w:rsidRPr="00FA5EE4">
        <w:rPr>
          <w:iCs/>
          <w:shd w:val="clear" w:color="auto" w:fill="FFFFFF"/>
        </w:rPr>
        <w:t>when there are a large volume of applications for permission to import to be processed.</w:t>
      </w:r>
    </w:p>
    <w:p w14:paraId="1619D368" w14:textId="77777777" w:rsidR="004B0A10" w:rsidRPr="00FA5EE4" w:rsidRDefault="004B0A10" w:rsidP="00934C7A">
      <w:pPr>
        <w:spacing w:after="0"/>
        <w:ind w:right="91"/>
        <w:rPr>
          <w:iCs/>
          <w:shd w:val="clear" w:color="auto" w:fill="FFFFFF"/>
        </w:rPr>
      </w:pPr>
    </w:p>
    <w:p w14:paraId="77D00A67" w14:textId="77777777" w:rsidR="0093406C" w:rsidRPr="00FA5EE4" w:rsidRDefault="005F6E09" w:rsidP="00934C7A">
      <w:pPr>
        <w:spacing w:after="0"/>
        <w:rPr>
          <w:i/>
        </w:rPr>
      </w:pPr>
      <w:r w:rsidRPr="00FA5EE4">
        <w:rPr>
          <w:i/>
        </w:rPr>
        <w:t>N</w:t>
      </w:r>
      <w:r w:rsidR="00FD23CB" w:rsidRPr="00FA5EE4">
        <w:rPr>
          <w:i/>
        </w:rPr>
        <w:t>ew subregulation 5A(22)</w:t>
      </w:r>
    </w:p>
    <w:p w14:paraId="032C1885" w14:textId="77777777" w:rsidR="004B0A10" w:rsidRPr="00FA5EE4" w:rsidRDefault="004B0A10" w:rsidP="00934C7A">
      <w:pPr>
        <w:pStyle w:val="subsection"/>
        <w:tabs>
          <w:tab w:val="clear" w:pos="1021"/>
          <w:tab w:val="right" w:pos="0"/>
        </w:tabs>
        <w:spacing w:before="0"/>
        <w:ind w:left="0" w:firstLine="0"/>
        <w:rPr>
          <w:sz w:val="24"/>
          <w:szCs w:val="24"/>
        </w:rPr>
      </w:pPr>
    </w:p>
    <w:p w14:paraId="4DB5469C" w14:textId="77777777" w:rsidR="0093406C" w:rsidRPr="00FA5EE4" w:rsidRDefault="005F6E09" w:rsidP="00934C7A">
      <w:pPr>
        <w:pStyle w:val="subsection"/>
        <w:tabs>
          <w:tab w:val="clear" w:pos="1021"/>
          <w:tab w:val="right" w:pos="0"/>
        </w:tabs>
        <w:spacing w:before="0"/>
        <w:ind w:left="0" w:firstLine="0"/>
        <w:rPr>
          <w:sz w:val="24"/>
          <w:szCs w:val="24"/>
        </w:rPr>
      </w:pPr>
      <w:r w:rsidRPr="00FA5EE4">
        <w:rPr>
          <w:sz w:val="24"/>
          <w:szCs w:val="24"/>
        </w:rPr>
        <w:t>N</w:t>
      </w:r>
      <w:r w:rsidR="00FD23CB" w:rsidRPr="00FA5EE4">
        <w:rPr>
          <w:sz w:val="24"/>
          <w:szCs w:val="24"/>
        </w:rPr>
        <w:t>ew subregulation 5A(22</w:t>
      </w:r>
      <w:r w:rsidR="00D71FB9" w:rsidRPr="00FA5EE4">
        <w:rPr>
          <w:sz w:val="24"/>
          <w:szCs w:val="24"/>
        </w:rPr>
        <w:t xml:space="preserve">) </w:t>
      </w:r>
      <w:r w:rsidRPr="00FA5EE4">
        <w:rPr>
          <w:sz w:val="24"/>
          <w:szCs w:val="24"/>
        </w:rPr>
        <w:t xml:space="preserve">provides </w:t>
      </w:r>
      <w:r w:rsidR="00D71FB9" w:rsidRPr="00FA5EE4">
        <w:rPr>
          <w:sz w:val="24"/>
          <w:szCs w:val="24"/>
        </w:rPr>
        <w:t xml:space="preserve">that for the purposes of the definition of </w:t>
      </w:r>
      <w:r w:rsidR="00D71FB9" w:rsidRPr="00FA5EE4">
        <w:rPr>
          <w:b/>
          <w:i/>
          <w:sz w:val="24"/>
          <w:szCs w:val="24"/>
        </w:rPr>
        <w:t>authorised person</w:t>
      </w:r>
      <w:r w:rsidR="00FD23CB" w:rsidRPr="00FA5EE4">
        <w:rPr>
          <w:sz w:val="24"/>
          <w:szCs w:val="24"/>
        </w:rPr>
        <w:t xml:space="preserve"> in</w:t>
      </w:r>
      <w:r w:rsidRPr="00FA5EE4">
        <w:rPr>
          <w:sz w:val="24"/>
          <w:szCs w:val="24"/>
        </w:rPr>
        <w:t xml:space="preserve"> </w:t>
      </w:r>
      <w:r w:rsidR="001F0B9D" w:rsidRPr="00FA5EE4">
        <w:rPr>
          <w:sz w:val="24"/>
          <w:szCs w:val="24"/>
        </w:rPr>
        <w:t xml:space="preserve">new </w:t>
      </w:r>
      <w:r w:rsidR="00FD23CB" w:rsidRPr="00FA5EE4">
        <w:rPr>
          <w:sz w:val="24"/>
          <w:szCs w:val="24"/>
        </w:rPr>
        <w:t>subregulation 5A(19</w:t>
      </w:r>
      <w:r w:rsidR="00D71FB9" w:rsidRPr="00FA5EE4">
        <w:rPr>
          <w:sz w:val="24"/>
          <w:szCs w:val="24"/>
        </w:rPr>
        <w:t xml:space="preserve">), the </w:t>
      </w:r>
      <w:r w:rsidR="00D71FB9" w:rsidRPr="00FA5EE4">
        <w:rPr>
          <w:b/>
          <w:i/>
          <w:sz w:val="24"/>
          <w:szCs w:val="24"/>
        </w:rPr>
        <w:t>Secretary</w:t>
      </w:r>
      <w:r w:rsidR="00D71FB9" w:rsidRPr="00FA5EE4">
        <w:rPr>
          <w:sz w:val="24"/>
          <w:szCs w:val="24"/>
        </w:rPr>
        <w:t xml:space="preserve"> may, in writing, authorise the Administrator of an external Territory to be an </w:t>
      </w:r>
      <w:r w:rsidR="00D71FB9" w:rsidRPr="00FA5EE4">
        <w:rPr>
          <w:b/>
          <w:i/>
          <w:sz w:val="24"/>
          <w:szCs w:val="24"/>
        </w:rPr>
        <w:t>authorised person</w:t>
      </w:r>
      <w:r w:rsidR="00D71FB9" w:rsidRPr="00FA5EE4">
        <w:rPr>
          <w:sz w:val="24"/>
          <w:szCs w:val="24"/>
        </w:rPr>
        <w:t xml:space="preserve"> for the purposes of this regulation.</w:t>
      </w:r>
    </w:p>
    <w:p w14:paraId="3E62B387" w14:textId="77777777" w:rsidR="004B0A10" w:rsidRPr="00FA5EE4" w:rsidRDefault="004B0A10" w:rsidP="00934C7A">
      <w:pPr>
        <w:pStyle w:val="subsection"/>
        <w:spacing w:before="0"/>
        <w:ind w:left="0" w:firstLine="0"/>
        <w:rPr>
          <w:sz w:val="24"/>
          <w:szCs w:val="24"/>
        </w:rPr>
      </w:pPr>
    </w:p>
    <w:p w14:paraId="6B8E1F40" w14:textId="77777777" w:rsidR="00FD23CB" w:rsidRPr="00FA5EE4" w:rsidRDefault="00FD23CB" w:rsidP="00934C7A">
      <w:pPr>
        <w:spacing w:after="0"/>
      </w:pPr>
      <w:r w:rsidRPr="00FA5EE4">
        <w:t>Administrators of External Territories are appointed by the Governor-General, and are the most senior Australian Government representatives in those territories, exercising all powers, and performing all functions, that are conferred on him or her by or under a law in force in the Territory in accordance with such written directions as are given to him or her by the responsible Commonwealth Minister under this subsection.</w:t>
      </w:r>
    </w:p>
    <w:p w14:paraId="4651D8F4" w14:textId="77777777" w:rsidR="004B0A10" w:rsidRPr="00FA5EE4" w:rsidRDefault="004B0A10" w:rsidP="00934C7A">
      <w:pPr>
        <w:spacing w:after="0"/>
      </w:pPr>
    </w:p>
    <w:p w14:paraId="4CFCE879" w14:textId="77777777" w:rsidR="00FD23CB" w:rsidRPr="00FA5EE4" w:rsidRDefault="00FD23CB" w:rsidP="00934C7A">
      <w:pPr>
        <w:spacing w:after="0"/>
      </w:pPr>
      <w:r w:rsidRPr="00FA5EE4">
        <w:t xml:space="preserve">In </w:t>
      </w:r>
      <w:r w:rsidR="00F6559B" w:rsidRPr="00FA5EE4">
        <w:t>recognition of the role of the Administrator of E</w:t>
      </w:r>
      <w:r w:rsidRPr="00FA5EE4">
        <w:t>xternal Territories, the</w:t>
      </w:r>
      <w:r w:rsidR="005F6E09" w:rsidRPr="00FA5EE4">
        <w:t xml:space="preserve"> </w:t>
      </w:r>
      <w:r w:rsidRPr="00FA5EE4">
        <w:t xml:space="preserve">amendment </w:t>
      </w:r>
      <w:r w:rsidR="008B00EB" w:rsidRPr="00FA5EE4">
        <w:t xml:space="preserve">has the effect </w:t>
      </w:r>
      <w:r w:rsidRPr="00FA5EE4">
        <w:t xml:space="preserve">that the Administrator could be conferred powers and functions to consider, grant or refuse applications for permission to import </w:t>
      </w:r>
      <w:r w:rsidRPr="00FA5EE4">
        <w:rPr>
          <w:b/>
          <w:i/>
        </w:rPr>
        <w:t>vaping goods</w:t>
      </w:r>
      <w:r w:rsidRPr="00FA5EE4">
        <w:t>.</w:t>
      </w:r>
    </w:p>
    <w:p w14:paraId="1D6F5003" w14:textId="77777777" w:rsidR="004B0A10" w:rsidRPr="00FA5EE4" w:rsidRDefault="004B0A10" w:rsidP="00934C7A">
      <w:pPr>
        <w:spacing w:after="0"/>
      </w:pPr>
    </w:p>
    <w:p w14:paraId="525D45B3" w14:textId="77777777" w:rsidR="0093406C" w:rsidRPr="00FA5EE4" w:rsidRDefault="00EC7561" w:rsidP="00934C7A">
      <w:pPr>
        <w:spacing w:after="0"/>
        <w:rPr>
          <w:b/>
        </w:rPr>
      </w:pPr>
      <w:r w:rsidRPr="00FA5EE4">
        <w:rPr>
          <w:b/>
        </w:rPr>
        <w:t xml:space="preserve">Item </w:t>
      </w:r>
      <w:r w:rsidR="00A91B5E" w:rsidRPr="00FA5EE4">
        <w:rPr>
          <w:b/>
        </w:rPr>
        <w:t>2</w:t>
      </w:r>
      <w:r w:rsidRPr="00FA5EE4">
        <w:rPr>
          <w:b/>
        </w:rPr>
        <w:t xml:space="preserve"> </w:t>
      </w:r>
      <w:r w:rsidR="00D71FB9" w:rsidRPr="00FA5EE4">
        <w:rPr>
          <w:b/>
        </w:rPr>
        <w:t xml:space="preserve"> Subregulation 5HA(1) (after paragraph (a) of the definition of </w:t>
      </w:r>
      <w:r w:rsidR="00D71FB9" w:rsidRPr="00FA5EE4">
        <w:rPr>
          <w:b/>
          <w:i/>
        </w:rPr>
        <w:t>Initial decision</w:t>
      </w:r>
      <w:r w:rsidR="00FD23CB" w:rsidRPr="00FA5EE4">
        <w:rPr>
          <w:b/>
        </w:rPr>
        <w:t>)</w:t>
      </w:r>
    </w:p>
    <w:p w14:paraId="5F47D039" w14:textId="77777777" w:rsidR="004B0A10" w:rsidRPr="00FA5EE4" w:rsidRDefault="004B0A10" w:rsidP="00934C7A">
      <w:pPr>
        <w:spacing w:after="0"/>
      </w:pPr>
    </w:p>
    <w:p w14:paraId="610BFFA2" w14:textId="77777777" w:rsidR="0093406C" w:rsidRPr="00FA5EE4" w:rsidRDefault="00D71FB9" w:rsidP="00934C7A">
      <w:pPr>
        <w:spacing w:after="0"/>
      </w:pPr>
      <w:r w:rsidRPr="00FA5EE4">
        <w:t xml:space="preserve">This item </w:t>
      </w:r>
      <w:r w:rsidR="008D383F" w:rsidRPr="00FA5EE4">
        <w:t xml:space="preserve">of the </w:t>
      </w:r>
      <w:r w:rsidR="00AC5BD6" w:rsidRPr="00FA5EE4">
        <w:t xml:space="preserve">Amendment Regulations </w:t>
      </w:r>
      <w:r w:rsidRPr="00FA5EE4">
        <w:t>insert</w:t>
      </w:r>
      <w:r w:rsidR="001109A2" w:rsidRPr="00FA5EE4">
        <w:t>s</w:t>
      </w:r>
      <w:r w:rsidR="005F6E09" w:rsidRPr="00FA5EE4">
        <w:t xml:space="preserve"> </w:t>
      </w:r>
      <w:r w:rsidRPr="00FA5EE4">
        <w:t>new paragraph (aaa) in</w:t>
      </w:r>
      <w:r w:rsidR="008D383F" w:rsidRPr="00FA5EE4">
        <w:t>to</w:t>
      </w:r>
      <w:r w:rsidRPr="00FA5EE4">
        <w:t xml:space="preserve"> the definitions of </w:t>
      </w:r>
      <w:r w:rsidR="003D0373" w:rsidRPr="00FA5EE4">
        <w:rPr>
          <w:b/>
          <w:i/>
        </w:rPr>
        <w:t>Initial decision</w:t>
      </w:r>
      <w:r w:rsidR="003D0373" w:rsidRPr="00FA5EE4">
        <w:t>, and would have the effect</w:t>
      </w:r>
      <w:r w:rsidR="003D0373" w:rsidRPr="00FA5EE4">
        <w:rPr>
          <w:b/>
          <w:i/>
        </w:rPr>
        <w:t xml:space="preserve"> </w:t>
      </w:r>
      <w:r w:rsidRPr="00FA5EE4">
        <w:t>that</w:t>
      </w:r>
      <w:r w:rsidRPr="00FA5EE4">
        <w:rPr>
          <w:b/>
        </w:rPr>
        <w:t xml:space="preserve"> </w:t>
      </w:r>
      <w:r w:rsidRPr="00FA5EE4">
        <w:t>the term also means a decision, under</w:t>
      </w:r>
      <w:r w:rsidR="005F6E09" w:rsidRPr="00FA5EE4">
        <w:t xml:space="preserve"> </w:t>
      </w:r>
      <w:r w:rsidR="001F0B9D" w:rsidRPr="00FA5EE4">
        <w:t xml:space="preserve">new </w:t>
      </w:r>
      <w:r w:rsidRPr="00FA5EE4">
        <w:t>subregulation 5A(1),</w:t>
      </w:r>
      <w:r w:rsidR="00594EC8" w:rsidRPr="00FA5EE4">
        <w:t xml:space="preserve"> (</w:t>
      </w:r>
      <w:r w:rsidR="00BF026A" w:rsidRPr="00FA5EE4">
        <w:t>9), (11), (16) or (18</w:t>
      </w:r>
      <w:r w:rsidRPr="00FA5EE4">
        <w:t xml:space="preserve">), of a </w:t>
      </w:r>
      <w:r w:rsidRPr="00FA5EE4">
        <w:rPr>
          <w:b/>
          <w:i/>
          <w:iCs/>
          <w:color w:val="000000"/>
          <w:shd w:val="clear" w:color="auto" w:fill="FFFFFF"/>
        </w:rPr>
        <w:t>prescribed authority</w:t>
      </w:r>
      <w:r w:rsidRPr="00FA5EE4">
        <w:rPr>
          <w:iCs/>
          <w:color w:val="000000"/>
          <w:shd w:val="clear" w:color="auto" w:fill="FFFFFF"/>
        </w:rPr>
        <w:t xml:space="preserve"> (defined in item </w:t>
      </w:r>
      <w:r w:rsidR="003D0373" w:rsidRPr="00FA5EE4">
        <w:rPr>
          <w:iCs/>
          <w:color w:val="000000"/>
          <w:shd w:val="clear" w:color="auto" w:fill="FFFFFF"/>
        </w:rPr>
        <w:t>[</w:t>
      </w:r>
      <w:r w:rsidR="00594EC8" w:rsidRPr="00FA5EE4">
        <w:rPr>
          <w:iCs/>
          <w:color w:val="000000"/>
          <w:shd w:val="clear" w:color="auto" w:fill="FFFFFF"/>
        </w:rPr>
        <w:t>1</w:t>
      </w:r>
      <w:r w:rsidR="003D0373" w:rsidRPr="00FA5EE4">
        <w:rPr>
          <w:iCs/>
          <w:color w:val="000000"/>
          <w:shd w:val="clear" w:color="auto" w:fill="FFFFFF"/>
        </w:rPr>
        <w:t>]</w:t>
      </w:r>
      <w:r w:rsidR="008D383F" w:rsidRPr="00FA5EE4">
        <w:rPr>
          <w:iCs/>
          <w:color w:val="000000"/>
          <w:shd w:val="clear" w:color="auto" w:fill="FFFFFF"/>
        </w:rPr>
        <w:t xml:space="preserve"> of the</w:t>
      </w:r>
      <w:r w:rsidR="005F6E09" w:rsidRPr="00FA5EE4">
        <w:rPr>
          <w:iCs/>
          <w:color w:val="000000"/>
          <w:shd w:val="clear" w:color="auto" w:fill="FFFFFF"/>
        </w:rPr>
        <w:t xml:space="preserve">  </w:t>
      </w:r>
      <w:r w:rsidR="008D383F" w:rsidRPr="00FA5EE4">
        <w:rPr>
          <w:iCs/>
          <w:color w:val="000000"/>
          <w:shd w:val="clear" w:color="auto" w:fill="FFFFFF"/>
        </w:rPr>
        <w:t>Regulations</w:t>
      </w:r>
      <w:r w:rsidRPr="00FA5EE4">
        <w:rPr>
          <w:iCs/>
          <w:color w:val="000000"/>
          <w:shd w:val="clear" w:color="auto" w:fill="FFFFFF"/>
        </w:rPr>
        <w:t xml:space="preserve">, above, to mean </w:t>
      </w:r>
      <w:r w:rsidRPr="00FA5EE4">
        <w:t xml:space="preserve">the </w:t>
      </w:r>
      <w:r w:rsidRPr="00FA5EE4">
        <w:rPr>
          <w:b/>
          <w:i/>
        </w:rPr>
        <w:t>Secretary</w:t>
      </w:r>
      <w:r w:rsidRPr="00FA5EE4">
        <w:t xml:space="preserve">, an </w:t>
      </w:r>
      <w:r w:rsidRPr="00FA5EE4">
        <w:rPr>
          <w:b/>
          <w:i/>
        </w:rPr>
        <w:t xml:space="preserve">authorised officer </w:t>
      </w:r>
      <w:r w:rsidRPr="00FA5EE4">
        <w:t>or an</w:t>
      </w:r>
      <w:r w:rsidRPr="00FA5EE4">
        <w:rPr>
          <w:b/>
          <w:i/>
        </w:rPr>
        <w:t xml:space="preserve"> authorised person</w:t>
      </w:r>
      <w:r w:rsidR="00FD23CB" w:rsidRPr="00FA5EE4">
        <w:t xml:space="preserve"> as the case may be).</w:t>
      </w:r>
    </w:p>
    <w:p w14:paraId="245ADD65" w14:textId="77777777" w:rsidR="004B0A10" w:rsidRPr="00FA5EE4" w:rsidRDefault="004B0A10" w:rsidP="00934C7A">
      <w:pPr>
        <w:spacing w:after="0"/>
      </w:pPr>
    </w:p>
    <w:p w14:paraId="4CEC229D" w14:textId="77777777" w:rsidR="0093406C" w:rsidRPr="00FA5EE4" w:rsidRDefault="00D71FB9" w:rsidP="00934C7A">
      <w:pPr>
        <w:spacing w:after="0"/>
        <w:ind w:right="91"/>
        <w:rPr>
          <w:iCs/>
          <w:color w:val="000000"/>
          <w:shd w:val="clear" w:color="auto" w:fill="FFFFFF"/>
        </w:rPr>
      </w:pPr>
      <w:r w:rsidRPr="00FA5EE4">
        <w:rPr>
          <w:b/>
          <w:i/>
          <w:iCs/>
          <w:color w:val="000000"/>
          <w:shd w:val="clear" w:color="auto" w:fill="FFFFFF"/>
        </w:rPr>
        <w:t>Initial decisions</w:t>
      </w:r>
      <w:r w:rsidRPr="00FA5EE4">
        <w:rPr>
          <w:iCs/>
          <w:color w:val="000000"/>
          <w:shd w:val="clear" w:color="auto" w:fill="FFFFFF"/>
        </w:rPr>
        <w:t xml:space="preserve"> made by a </w:t>
      </w:r>
      <w:r w:rsidRPr="00FA5EE4">
        <w:rPr>
          <w:b/>
          <w:i/>
          <w:iCs/>
          <w:color w:val="000000"/>
          <w:shd w:val="clear" w:color="auto" w:fill="FFFFFF"/>
        </w:rPr>
        <w:t>prescribed authority</w:t>
      </w:r>
      <w:r w:rsidRPr="00FA5EE4">
        <w:rPr>
          <w:iCs/>
          <w:color w:val="000000"/>
          <w:shd w:val="clear" w:color="auto" w:fill="FFFFFF"/>
        </w:rPr>
        <w:t xml:space="preserve"> in relation to an application for permission to import </w:t>
      </w:r>
      <w:r w:rsidRPr="00FA5EE4">
        <w:rPr>
          <w:b/>
          <w:i/>
          <w:iCs/>
          <w:color w:val="000000"/>
          <w:shd w:val="clear" w:color="auto" w:fill="FFFFFF"/>
        </w:rPr>
        <w:t>vaping goods</w:t>
      </w:r>
      <w:r w:rsidRPr="00FA5EE4">
        <w:rPr>
          <w:iCs/>
          <w:color w:val="000000"/>
          <w:shd w:val="clear" w:color="auto" w:fill="FFFFFF"/>
        </w:rPr>
        <w:t xml:space="preserve"> may be subject to internal review under subregulation 5HA(1) of the Prohibited Import Regulations, and subsequent merits review of a decision may be sought in the Administrative Appea</w:t>
      </w:r>
      <w:r w:rsidR="00FD23CB" w:rsidRPr="00FA5EE4">
        <w:rPr>
          <w:iCs/>
          <w:color w:val="000000"/>
          <w:shd w:val="clear" w:color="auto" w:fill="FFFFFF"/>
        </w:rPr>
        <w:t>ls Tribunal on reconsideration.</w:t>
      </w:r>
    </w:p>
    <w:p w14:paraId="19F8C059" w14:textId="77777777" w:rsidR="004B0A10" w:rsidRPr="00FA5EE4" w:rsidRDefault="004B0A10" w:rsidP="00934C7A">
      <w:pPr>
        <w:spacing w:after="0"/>
        <w:ind w:right="91"/>
        <w:rPr>
          <w:iCs/>
          <w:color w:val="000000"/>
          <w:shd w:val="clear" w:color="auto" w:fill="FFFFFF"/>
        </w:rPr>
      </w:pPr>
    </w:p>
    <w:p w14:paraId="76F7CB9A" w14:textId="77777777" w:rsidR="0093406C" w:rsidRPr="00FA5EE4" w:rsidRDefault="00D71FB9" w:rsidP="00934C7A">
      <w:pPr>
        <w:spacing w:after="0"/>
        <w:ind w:right="91"/>
        <w:rPr>
          <w:rFonts w:eastAsia="Times New Roman"/>
          <w:color w:val="000000"/>
          <w:lang w:eastAsia="en-AU"/>
        </w:rPr>
      </w:pPr>
      <w:r w:rsidRPr="00FA5EE4">
        <w:rPr>
          <w:rFonts w:eastAsia="Times New Roman"/>
          <w:color w:val="000000"/>
          <w:lang w:eastAsia="en-AU"/>
        </w:rPr>
        <w:t xml:space="preserve">The </w:t>
      </w:r>
      <w:r w:rsidR="004949D4" w:rsidRPr="00FA5EE4">
        <w:rPr>
          <w:rFonts w:eastAsia="Times New Roman"/>
          <w:color w:val="000000"/>
          <w:lang w:eastAsia="en-AU"/>
        </w:rPr>
        <w:t xml:space="preserve">purpose </w:t>
      </w:r>
      <w:r w:rsidRPr="00FA5EE4">
        <w:rPr>
          <w:rFonts w:eastAsia="Times New Roman"/>
          <w:color w:val="000000"/>
          <w:lang w:eastAsia="en-AU"/>
        </w:rPr>
        <w:t>of this amendment is to allow a person whose interests are affected by a decision under</w:t>
      </w:r>
      <w:r w:rsidR="005F6E09" w:rsidRPr="00FA5EE4">
        <w:rPr>
          <w:rFonts w:eastAsia="Times New Roman"/>
          <w:color w:val="000000"/>
          <w:lang w:eastAsia="en-AU"/>
        </w:rPr>
        <w:t xml:space="preserve"> </w:t>
      </w:r>
      <w:r w:rsidR="001F0B9D" w:rsidRPr="00FA5EE4">
        <w:rPr>
          <w:rFonts w:eastAsia="Times New Roman"/>
          <w:color w:val="000000"/>
          <w:lang w:eastAsia="en-AU"/>
        </w:rPr>
        <w:t xml:space="preserve">new </w:t>
      </w:r>
      <w:r w:rsidRPr="00FA5EE4">
        <w:rPr>
          <w:rFonts w:eastAsia="Times New Roman"/>
          <w:color w:val="000000"/>
          <w:lang w:eastAsia="en-AU"/>
        </w:rPr>
        <w:t xml:space="preserve">subregulations </w:t>
      </w:r>
      <w:r w:rsidR="00BF026A" w:rsidRPr="00FA5EE4">
        <w:t xml:space="preserve">5A(1), (9), (11), (16) or (18), </w:t>
      </w:r>
      <w:r w:rsidRPr="00FA5EE4">
        <w:rPr>
          <w:rFonts w:eastAsia="Times New Roman"/>
          <w:color w:val="000000"/>
          <w:lang w:eastAsia="en-AU"/>
        </w:rPr>
        <w:t xml:space="preserve">to request the </w:t>
      </w:r>
      <w:r w:rsidRPr="00FA5EE4">
        <w:rPr>
          <w:rFonts w:eastAsia="Times New Roman"/>
          <w:b/>
          <w:i/>
          <w:color w:val="000000"/>
          <w:lang w:eastAsia="en-AU"/>
        </w:rPr>
        <w:t>Minister</w:t>
      </w:r>
      <w:r w:rsidRPr="00FA5EE4">
        <w:rPr>
          <w:rFonts w:eastAsia="Times New Roman"/>
          <w:color w:val="000000"/>
          <w:lang w:eastAsia="en-AU"/>
        </w:rPr>
        <w:t xml:space="preserve"> administering the Therapeutic Goods </w:t>
      </w:r>
      <w:r w:rsidR="0093406C" w:rsidRPr="00FA5EE4">
        <w:rPr>
          <w:rFonts w:eastAsia="Times New Roman"/>
          <w:color w:val="000000"/>
          <w:lang w:eastAsia="en-AU"/>
        </w:rPr>
        <w:t>Act to reconsider the decision.</w:t>
      </w:r>
    </w:p>
    <w:p w14:paraId="1B4AD8C5" w14:textId="77777777" w:rsidR="004B0A10" w:rsidRPr="00FA5EE4" w:rsidRDefault="004B0A10" w:rsidP="00934C7A">
      <w:pPr>
        <w:spacing w:after="0"/>
        <w:ind w:right="91"/>
        <w:rPr>
          <w:rFonts w:eastAsia="Times New Roman"/>
          <w:color w:val="000000"/>
          <w:lang w:eastAsia="en-AU"/>
        </w:rPr>
      </w:pPr>
    </w:p>
    <w:p w14:paraId="216AC0EE" w14:textId="77777777" w:rsidR="0093406C" w:rsidRPr="00FA5EE4" w:rsidRDefault="00FD23CB" w:rsidP="00934C7A">
      <w:pPr>
        <w:spacing w:after="0"/>
        <w:ind w:right="91"/>
        <w:rPr>
          <w:rFonts w:eastAsia="Times New Roman"/>
          <w:color w:val="000000"/>
          <w:lang w:eastAsia="en-AU"/>
        </w:rPr>
      </w:pPr>
      <w:r w:rsidRPr="00FA5EE4">
        <w:rPr>
          <w:rFonts w:eastAsia="Times New Roman"/>
          <w:color w:val="000000"/>
          <w:lang w:eastAsia="en-AU"/>
        </w:rPr>
        <w:t>Th</w:t>
      </w:r>
      <w:r w:rsidR="00D71FB9" w:rsidRPr="00FA5EE4">
        <w:rPr>
          <w:rFonts w:eastAsia="Times New Roman"/>
          <w:color w:val="000000"/>
          <w:lang w:eastAsia="en-AU"/>
        </w:rPr>
        <w:t xml:space="preserve">e </w:t>
      </w:r>
      <w:r w:rsidR="00D71FB9" w:rsidRPr="00FA5EE4">
        <w:rPr>
          <w:rFonts w:eastAsia="Times New Roman"/>
          <w:b/>
          <w:i/>
          <w:color w:val="000000"/>
          <w:lang w:eastAsia="en-AU"/>
        </w:rPr>
        <w:t>Minister</w:t>
      </w:r>
      <w:r w:rsidR="00D71FB9" w:rsidRPr="00FA5EE4">
        <w:rPr>
          <w:rFonts w:eastAsia="Times New Roman"/>
          <w:color w:val="000000"/>
          <w:lang w:eastAsia="en-AU"/>
        </w:rPr>
        <w:t xml:space="preserve"> must reconsider the decision as soon as practicable after receiving this request and may confirm the initial decision, revoke the initial decision or revoke the initial decision and make a decision in substitution for that decision. Under subregulation 5HA(8)</w:t>
      </w:r>
      <w:r w:rsidR="002C6827" w:rsidRPr="00FA5EE4">
        <w:rPr>
          <w:rFonts w:eastAsia="Times New Roman"/>
          <w:color w:val="000000"/>
          <w:lang w:eastAsia="en-AU"/>
        </w:rPr>
        <w:t xml:space="preserve"> of the Prohibited Imports Regulations</w:t>
      </w:r>
      <w:r w:rsidR="00D71FB9" w:rsidRPr="00FA5EE4">
        <w:rPr>
          <w:rFonts w:eastAsia="Times New Roman"/>
          <w:color w:val="000000"/>
          <w:lang w:eastAsia="en-AU"/>
        </w:rPr>
        <w:t xml:space="preserve">, an application may be made to the Administrative Appeals Tribunal for review of the </w:t>
      </w:r>
      <w:r w:rsidR="00D71FB9" w:rsidRPr="00FA5EE4">
        <w:rPr>
          <w:rFonts w:eastAsia="Times New Roman"/>
          <w:b/>
          <w:i/>
          <w:color w:val="000000"/>
          <w:lang w:eastAsia="en-AU"/>
        </w:rPr>
        <w:t>Minister’s</w:t>
      </w:r>
      <w:r w:rsidRPr="00FA5EE4">
        <w:rPr>
          <w:rFonts w:eastAsia="Times New Roman"/>
          <w:color w:val="000000"/>
          <w:lang w:eastAsia="en-AU"/>
        </w:rPr>
        <w:t xml:space="preserve"> decision.</w:t>
      </w:r>
    </w:p>
    <w:p w14:paraId="17782941" w14:textId="77777777" w:rsidR="004B0A10" w:rsidRPr="00FA5EE4" w:rsidRDefault="004B0A10" w:rsidP="00934C7A">
      <w:pPr>
        <w:spacing w:after="0"/>
        <w:ind w:right="91"/>
        <w:rPr>
          <w:rFonts w:eastAsia="Times New Roman"/>
          <w:color w:val="000000"/>
          <w:lang w:eastAsia="en-AU"/>
        </w:rPr>
      </w:pPr>
    </w:p>
    <w:p w14:paraId="77D35E54" w14:textId="77777777" w:rsidR="0093406C" w:rsidRPr="00FA5EE4" w:rsidRDefault="00EC7561" w:rsidP="00934C7A">
      <w:pPr>
        <w:pStyle w:val="ItemHead"/>
        <w:keepNext w:val="0"/>
        <w:keepLines w:val="0"/>
        <w:spacing w:before="0"/>
        <w:ind w:left="0" w:firstLine="0"/>
        <w:rPr>
          <w:rFonts w:ascii="Times New Roman" w:hAnsi="Times New Roman"/>
          <w:szCs w:val="24"/>
        </w:rPr>
      </w:pPr>
      <w:bookmarkStart w:id="2" w:name="_Hlk91058062"/>
      <w:r w:rsidRPr="00FA5EE4">
        <w:rPr>
          <w:rFonts w:ascii="Times New Roman" w:hAnsi="Times New Roman"/>
          <w:szCs w:val="24"/>
        </w:rPr>
        <w:t xml:space="preserve">Item </w:t>
      </w:r>
      <w:r w:rsidR="00A91B5E" w:rsidRPr="00FA5EE4">
        <w:rPr>
          <w:rFonts w:ascii="Times New Roman" w:hAnsi="Times New Roman"/>
          <w:szCs w:val="24"/>
        </w:rPr>
        <w:t>3</w:t>
      </w:r>
      <w:r w:rsidRPr="00FA5EE4">
        <w:rPr>
          <w:rFonts w:ascii="Times New Roman" w:hAnsi="Times New Roman"/>
          <w:szCs w:val="24"/>
        </w:rPr>
        <w:t xml:space="preserve"> </w:t>
      </w:r>
      <w:r w:rsidR="00921461" w:rsidRPr="00FA5EE4">
        <w:rPr>
          <w:rFonts w:ascii="Times New Roman" w:hAnsi="Times New Roman"/>
          <w:szCs w:val="24"/>
        </w:rPr>
        <w:t xml:space="preserve"> </w:t>
      </w:r>
      <w:r w:rsidR="00921461" w:rsidRPr="00FA5EE4">
        <w:rPr>
          <w:rFonts w:ascii="Times New Roman" w:hAnsi="Times New Roman"/>
          <w:szCs w:val="24"/>
          <w:shd w:val="clear" w:color="auto" w:fill="FFFFFF"/>
        </w:rPr>
        <w:t>In the appropriate position before Schedule 1</w:t>
      </w:r>
      <w:bookmarkStart w:id="3" w:name="_Toc149658955"/>
      <w:bookmarkStart w:id="4" w:name="_Toc148081101"/>
      <w:bookmarkEnd w:id="2"/>
    </w:p>
    <w:p w14:paraId="02D6B3CE" w14:textId="77777777" w:rsidR="004B0A10" w:rsidRPr="00FA5EE4" w:rsidRDefault="004B0A10" w:rsidP="00934C7A">
      <w:pPr>
        <w:spacing w:after="0"/>
      </w:pPr>
    </w:p>
    <w:p w14:paraId="01BC9FE9" w14:textId="77777777" w:rsidR="0093406C" w:rsidRPr="00FA5EE4" w:rsidRDefault="00921461" w:rsidP="00934C7A">
      <w:pPr>
        <w:spacing w:after="0"/>
      </w:pPr>
      <w:r w:rsidRPr="00FA5EE4">
        <w:t xml:space="preserve">This item </w:t>
      </w:r>
      <w:r w:rsidR="008D383F" w:rsidRPr="00FA5EE4">
        <w:t xml:space="preserve">of the </w:t>
      </w:r>
      <w:r w:rsidR="00AC5BD6" w:rsidRPr="00FA5EE4">
        <w:t xml:space="preserve">Amendment Regulations </w:t>
      </w:r>
      <w:r w:rsidRPr="00FA5EE4">
        <w:t>insert</w:t>
      </w:r>
      <w:r w:rsidR="001109A2" w:rsidRPr="00FA5EE4">
        <w:t>s</w:t>
      </w:r>
      <w:r w:rsidR="005F6E09" w:rsidRPr="00FA5EE4">
        <w:t xml:space="preserve"> </w:t>
      </w:r>
      <w:r w:rsidRPr="00FA5EE4">
        <w:t>new regulation</w:t>
      </w:r>
      <w:r w:rsidR="00CF0FC2" w:rsidRPr="00FA5EE4">
        <w:t xml:space="preserve"> </w:t>
      </w:r>
      <w:r w:rsidRPr="00FA5EE4">
        <w:t xml:space="preserve">18 to deal with transitional matters arising from the amendments made by </w:t>
      </w:r>
      <w:bookmarkEnd w:id="3"/>
      <w:bookmarkEnd w:id="4"/>
      <w:r w:rsidR="0093406C" w:rsidRPr="00FA5EE4">
        <w:t>this instrument.</w:t>
      </w:r>
    </w:p>
    <w:p w14:paraId="3C4F585B" w14:textId="77777777" w:rsidR="004B0A10" w:rsidRPr="00FA5EE4" w:rsidRDefault="004B0A10" w:rsidP="00934C7A">
      <w:pPr>
        <w:spacing w:after="0"/>
      </w:pPr>
    </w:p>
    <w:p w14:paraId="4AFD7A10" w14:textId="2ACC22F5" w:rsidR="0093406C" w:rsidRPr="00FA5EE4" w:rsidRDefault="005F6E09" w:rsidP="00934C7A">
      <w:pPr>
        <w:pStyle w:val="paragraph"/>
        <w:spacing w:before="0" w:beforeAutospacing="0" w:after="0" w:afterAutospacing="0"/>
      </w:pPr>
      <w:r w:rsidRPr="00FA5EE4">
        <w:t>N</w:t>
      </w:r>
      <w:r w:rsidR="00921461" w:rsidRPr="00FA5EE4">
        <w:t xml:space="preserve">ew </w:t>
      </w:r>
      <w:r w:rsidR="004949D4" w:rsidRPr="00FA5EE4">
        <w:t xml:space="preserve">paragraph </w:t>
      </w:r>
      <w:r w:rsidR="00921461" w:rsidRPr="00FA5EE4">
        <w:t>18</w:t>
      </w:r>
      <w:r w:rsidR="00594EC8" w:rsidRPr="00FA5EE4">
        <w:t>(1)</w:t>
      </w:r>
      <w:r w:rsidR="004949D4" w:rsidRPr="00FA5EE4">
        <w:t>(a)</w:t>
      </w:r>
      <w:r w:rsidR="00921461" w:rsidRPr="00FA5EE4">
        <w:t xml:space="preserve"> </w:t>
      </w:r>
      <w:r w:rsidRPr="00FA5EE4">
        <w:t xml:space="preserve">provides </w:t>
      </w:r>
      <w:r w:rsidR="00921461" w:rsidRPr="00FA5EE4">
        <w:t>that</w:t>
      </w:r>
      <w:r w:rsidRPr="00FA5EE4">
        <w:t xml:space="preserve"> </w:t>
      </w:r>
      <w:r w:rsidR="00594EC8" w:rsidRPr="00FA5EE4">
        <w:t>new subregulation 5A(1)</w:t>
      </w:r>
      <w:r w:rsidR="00921461" w:rsidRPr="00FA5EE4">
        <w:t xml:space="preserve"> </w:t>
      </w:r>
      <w:r w:rsidR="00594EC8" w:rsidRPr="00FA5EE4">
        <w:t xml:space="preserve">as inserted </w:t>
      </w:r>
      <w:r w:rsidR="00921461" w:rsidRPr="00FA5EE4">
        <w:t>by Schedule 1 to the</w:t>
      </w:r>
      <w:r w:rsidR="00E2169E" w:rsidRPr="00FA5EE4">
        <w:rPr>
          <w:i/>
        </w:rPr>
        <w:t xml:space="preserve"> </w:t>
      </w:r>
      <w:r w:rsidR="00AC5BD6" w:rsidRPr="00FA5EE4">
        <w:t xml:space="preserve">Amendment Regulations </w:t>
      </w:r>
      <w:r w:rsidR="00594EC8" w:rsidRPr="00FA5EE4">
        <w:t>applies</w:t>
      </w:r>
      <w:r w:rsidR="00752B2D" w:rsidRPr="00FA5EE4">
        <w:t xml:space="preserve"> in relation to</w:t>
      </w:r>
      <w:r w:rsidR="004949D4" w:rsidRPr="00FA5EE4">
        <w:t xml:space="preserve"> </w:t>
      </w:r>
      <w:r w:rsidR="004949D4" w:rsidRPr="00FA5EE4">
        <w:rPr>
          <w:b/>
          <w:i/>
        </w:rPr>
        <w:t>disposable vapes</w:t>
      </w:r>
      <w:r w:rsidR="004949D4" w:rsidRPr="00FA5EE4">
        <w:t xml:space="preserve"> imported into Australia on or after 1 January 2024.</w:t>
      </w:r>
    </w:p>
    <w:p w14:paraId="7940964B" w14:textId="77777777" w:rsidR="004B0A10" w:rsidRPr="00FA5EE4" w:rsidRDefault="004B0A10" w:rsidP="00934C7A">
      <w:pPr>
        <w:pStyle w:val="paragraph"/>
        <w:spacing w:before="0" w:beforeAutospacing="0" w:after="0" w:afterAutospacing="0"/>
      </w:pPr>
    </w:p>
    <w:p w14:paraId="3DD2BD52" w14:textId="7465CBAB" w:rsidR="0093406C" w:rsidRPr="00FA5EE4" w:rsidRDefault="005F6E09" w:rsidP="00934C7A">
      <w:pPr>
        <w:pStyle w:val="paragraph"/>
        <w:spacing w:before="0" w:beforeAutospacing="0" w:after="0" w:afterAutospacing="0"/>
      </w:pPr>
      <w:r w:rsidRPr="00FA5EE4">
        <w:t>N</w:t>
      </w:r>
      <w:r w:rsidR="00594EC8" w:rsidRPr="00FA5EE4">
        <w:t xml:space="preserve">ew paragraph 18(1)(b) </w:t>
      </w:r>
      <w:r w:rsidRPr="00FA5EE4">
        <w:t xml:space="preserve">provides </w:t>
      </w:r>
      <w:r w:rsidR="00594EC8" w:rsidRPr="00FA5EE4">
        <w:t>that</w:t>
      </w:r>
      <w:r w:rsidRPr="00FA5EE4">
        <w:t xml:space="preserve"> </w:t>
      </w:r>
      <w:r w:rsidR="00594EC8" w:rsidRPr="00FA5EE4">
        <w:t>new subregulation 5A(1) as inserted by Schedule 1 to the</w:t>
      </w:r>
      <w:r w:rsidR="00594EC8" w:rsidRPr="00FA5EE4">
        <w:rPr>
          <w:i/>
        </w:rPr>
        <w:t xml:space="preserve"> </w:t>
      </w:r>
      <w:r w:rsidR="00AC5BD6" w:rsidRPr="00FA5EE4">
        <w:t>Amendment Regulations</w:t>
      </w:r>
      <w:r w:rsidRPr="00FA5EE4">
        <w:t xml:space="preserve"> </w:t>
      </w:r>
      <w:r w:rsidR="00594EC8" w:rsidRPr="00FA5EE4">
        <w:t xml:space="preserve">applies in relation to any other </w:t>
      </w:r>
      <w:r w:rsidR="00594EC8" w:rsidRPr="00FA5EE4">
        <w:rPr>
          <w:b/>
          <w:i/>
        </w:rPr>
        <w:t>vaping goods</w:t>
      </w:r>
      <w:r w:rsidR="00594EC8" w:rsidRPr="00FA5EE4">
        <w:t xml:space="preserve"> imported into Australia on or after 1 March 2024.</w:t>
      </w:r>
    </w:p>
    <w:p w14:paraId="58B5D937" w14:textId="77777777" w:rsidR="004B0A10" w:rsidRPr="00FA5EE4" w:rsidRDefault="004B0A10" w:rsidP="00934C7A">
      <w:pPr>
        <w:spacing w:after="0"/>
      </w:pPr>
    </w:p>
    <w:p w14:paraId="535AF86F" w14:textId="77777777" w:rsidR="00A91B5E" w:rsidRPr="00FA5EE4" w:rsidRDefault="00A91B5E" w:rsidP="00934C7A">
      <w:pPr>
        <w:spacing w:after="0"/>
        <w:rPr>
          <w:b/>
          <w:i/>
        </w:rPr>
      </w:pPr>
      <w:r w:rsidRPr="00FA5EE4">
        <w:rPr>
          <w:b/>
          <w:i/>
        </w:rPr>
        <w:t>Customs Regulation 2015</w:t>
      </w:r>
    </w:p>
    <w:p w14:paraId="63F991EA" w14:textId="77777777" w:rsidR="004B0A10" w:rsidRPr="00FA5EE4" w:rsidRDefault="004B0A10" w:rsidP="00934C7A">
      <w:pPr>
        <w:pStyle w:val="paragraph"/>
        <w:shd w:val="clear" w:color="auto" w:fill="FFFFFF"/>
        <w:spacing w:before="0" w:beforeAutospacing="0" w:after="0" w:afterAutospacing="0"/>
      </w:pPr>
    </w:p>
    <w:p w14:paraId="785FA4CE" w14:textId="77777777" w:rsidR="00A91B5E" w:rsidRPr="00FA5EE4" w:rsidRDefault="00A91B5E" w:rsidP="00934C7A">
      <w:pPr>
        <w:pStyle w:val="paragraph"/>
        <w:shd w:val="clear" w:color="auto" w:fill="FFFFFF"/>
        <w:spacing w:before="0" w:beforeAutospacing="0" w:after="0" w:afterAutospacing="0"/>
      </w:pPr>
      <w:r w:rsidRPr="00FA5EE4">
        <w:t>The purpose of the</w:t>
      </w:r>
      <w:r w:rsidR="005F6E09" w:rsidRPr="00FA5EE4">
        <w:t xml:space="preserve"> </w:t>
      </w:r>
      <w:r w:rsidRPr="00FA5EE4">
        <w:t xml:space="preserve">amendment to the Customs Regulation is to introduce a new provision that would prescribe </w:t>
      </w:r>
      <w:r w:rsidRPr="00FA5EE4">
        <w:rPr>
          <w:b/>
          <w:i/>
        </w:rPr>
        <w:t>vaping goods</w:t>
      </w:r>
      <w:r w:rsidRPr="00FA5EE4">
        <w:t xml:space="preserve"> for the purposes of section 209M of the Customs Act, and to permit the surrender of these goods to an officer in </w:t>
      </w:r>
      <w:r w:rsidRPr="00FA5EE4">
        <w:rPr>
          <w:color w:val="000000"/>
        </w:rPr>
        <w:t>a place used by officers for questioning passengers or crew disembarking from a ship or aircraft</w:t>
      </w:r>
      <w:r w:rsidRPr="00FA5EE4">
        <w:t>, as described in se</w:t>
      </w:r>
      <w:r w:rsidR="00FD23CB" w:rsidRPr="00FA5EE4">
        <w:t>ction 234AA of the Customs Act.</w:t>
      </w:r>
    </w:p>
    <w:p w14:paraId="08427B22" w14:textId="77777777" w:rsidR="004B0A10" w:rsidRPr="00FA5EE4" w:rsidRDefault="004B0A10" w:rsidP="00934C7A">
      <w:pPr>
        <w:pStyle w:val="paragraph"/>
        <w:shd w:val="clear" w:color="auto" w:fill="FFFFFF"/>
        <w:spacing w:before="0" w:beforeAutospacing="0" w:after="0" w:afterAutospacing="0"/>
      </w:pPr>
    </w:p>
    <w:p w14:paraId="797A8A69" w14:textId="77777777" w:rsidR="00A91B5E" w:rsidRPr="00FA5EE4" w:rsidRDefault="00EC7561" w:rsidP="00934C7A">
      <w:pPr>
        <w:spacing w:after="0"/>
        <w:rPr>
          <w:b/>
        </w:rPr>
      </w:pPr>
      <w:r w:rsidRPr="00FA5EE4">
        <w:rPr>
          <w:b/>
        </w:rPr>
        <w:t xml:space="preserve">Item 4 </w:t>
      </w:r>
      <w:r w:rsidR="00A91B5E" w:rsidRPr="00FA5EE4">
        <w:rPr>
          <w:b/>
        </w:rPr>
        <w:t xml:space="preserve"> After regulation </w:t>
      </w:r>
      <w:r w:rsidR="00A91B5E" w:rsidRPr="00FA5EE4">
        <w:rPr>
          <w:rStyle w:val="CharSectno"/>
          <w:b/>
        </w:rPr>
        <w:t>119</w:t>
      </w:r>
    </w:p>
    <w:p w14:paraId="6D1CCDC9" w14:textId="77777777" w:rsidR="004B0A10" w:rsidRPr="00FA5EE4" w:rsidRDefault="004B0A10" w:rsidP="00934C7A">
      <w:pPr>
        <w:spacing w:after="0"/>
        <w:rPr>
          <w:rFonts w:eastAsia="Times New Roman"/>
        </w:rPr>
      </w:pPr>
    </w:p>
    <w:p w14:paraId="050F8ABD" w14:textId="77777777" w:rsidR="00A91B5E" w:rsidRPr="00FA5EE4" w:rsidRDefault="00A91B5E" w:rsidP="00934C7A">
      <w:pPr>
        <w:spacing w:after="0"/>
      </w:pPr>
      <w:r w:rsidRPr="00FA5EE4">
        <w:rPr>
          <w:rFonts w:eastAsia="Times New Roman"/>
        </w:rPr>
        <w:t xml:space="preserve">This item of the </w:t>
      </w:r>
      <w:r w:rsidR="00AC5BD6" w:rsidRPr="00FA5EE4">
        <w:rPr>
          <w:rFonts w:eastAsia="Times New Roman"/>
        </w:rPr>
        <w:t xml:space="preserve">Amendment Regulations </w:t>
      </w:r>
      <w:r w:rsidRPr="00FA5EE4">
        <w:rPr>
          <w:rFonts w:eastAsia="Times New Roman"/>
        </w:rPr>
        <w:t>insert</w:t>
      </w:r>
      <w:r w:rsidR="001109A2" w:rsidRPr="00FA5EE4">
        <w:rPr>
          <w:rFonts w:eastAsia="Times New Roman"/>
        </w:rPr>
        <w:t>s</w:t>
      </w:r>
      <w:r w:rsidRPr="00FA5EE4">
        <w:rPr>
          <w:rFonts w:eastAsia="Times New Roman"/>
        </w:rPr>
        <w:t xml:space="preserve"> a</w:t>
      </w:r>
      <w:r w:rsidR="005F6E09" w:rsidRPr="00FA5EE4">
        <w:rPr>
          <w:rFonts w:eastAsia="Times New Roman"/>
        </w:rPr>
        <w:t xml:space="preserve"> </w:t>
      </w:r>
      <w:r w:rsidRPr="00FA5EE4">
        <w:rPr>
          <w:rFonts w:eastAsia="Times New Roman"/>
        </w:rPr>
        <w:t xml:space="preserve">new regulation </w:t>
      </w:r>
      <w:r w:rsidRPr="00FA5EE4">
        <w:rPr>
          <w:rStyle w:val="CharSectno"/>
        </w:rPr>
        <w:t>119A</w:t>
      </w:r>
      <w:r w:rsidRPr="00FA5EE4">
        <w:t xml:space="preserve"> to deal with the surrender of prescribed prohibited imports.</w:t>
      </w:r>
      <w:r w:rsidR="005F6E09" w:rsidRPr="00FA5EE4">
        <w:t xml:space="preserve"> </w:t>
      </w:r>
      <w:r w:rsidR="001109A2" w:rsidRPr="00FA5EE4">
        <w:rPr>
          <w:rFonts w:eastAsia="Times New Roman"/>
        </w:rPr>
        <w:t>N</w:t>
      </w:r>
      <w:r w:rsidRPr="00FA5EE4">
        <w:rPr>
          <w:rFonts w:eastAsia="Times New Roman"/>
        </w:rPr>
        <w:t xml:space="preserve">ew regulation </w:t>
      </w:r>
      <w:r w:rsidRPr="00FA5EE4">
        <w:rPr>
          <w:rStyle w:val="CharSectno"/>
        </w:rPr>
        <w:t>119A</w:t>
      </w:r>
      <w:r w:rsidRPr="00FA5EE4">
        <w:t xml:space="preserve"> </w:t>
      </w:r>
      <w:r w:rsidR="005F6E09" w:rsidRPr="00FA5EE4">
        <w:t xml:space="preserve">provides </w:t>
      </w:r>
      <w:r w:rsidRPr="00FA5EE4">
        <w:t>that, for the purposes of section 209M of the Customs Act, goods that are prohibited imports of a kind to which regulation 5A of the Prohibited Imports Regulations</w:t>
      </w:r>
      <w:r w:rsidRPr="00FA5EE4">
        <w:rPr>
          <w:i/>
        </w:rPr>
        <w:t> </w:t>
      </w:r>
      <w:r w:rsidR="00FD23CB" w:rsidRPr="00FA5EE4">
        <w:t>applies are prescribed.</w:t>
      </w:r>
    </w:p>
    <w:p w14:paraId="404A2BBC" w14:textId="77777777" w:rsidR="004B0A10" w:rsidRPr="00FA5EE4" w:rsidRDefault="004B0A10" w:rsidP="00934C7A">
      <w:pPr>
        <w:spacing w:after="0"/>
      </w:pPr>
    </w:p>
    <w:p w14:paraId="787C922D" w14:textId="77777777" w:rsidR="001109A2" w:rsidRPr="00FA5EE4" w:rsidRDefault="00A91B5E" w:rsidP="00934C7A">
      <w:pPr>
        <w:spacing w:after="0"/>
      </w:pPr>
      <w:r w:rsidRPr="00FA5EE4">
        <w:t xml:space="preserve">The effect of this item is that an officer, who is </w:t>
      </w:r>
      <w:r w:rsidRPr="00FA5EE4">
        <w:rPr>
          <w:color w:val="000000"/>
        </w:rPr>
        <w:t>questioning passengers or crew disembarking from a ship or aircraft,</w:t>
      </w:r>
      <w:r w:rsidRPr="00FA5EE4">
        <w:t xml:space="preserve"> has the discretion to request the surrender of </w:t>
      </w:r>
      <w:r w:rsidRPr="00FA5EE4">
        <w:rPr>
          <w:b/>
          <w:i/>
        </w:rPr>
        <w:t>vaping goods</w:t>
      </w:r>
      <w:r w:rsidRPr="00FA5EE4">
        <w:t xml:space="preserve"> which </w:t>
      </w:r>
      <w:r w:rsidR="005F6E09" w:rsidRPr="00FA5EE4">
        <w:t>are</w:t>
      </w:r>
      <w:r w:rsidRPr="00FA5EE4">
        <w:t xml:space="preserve"> prohibited imports by new regulation 5A of the Prohibited Imports Re</w:t>
      </w:r>
      <w:r w:rsidR="00CA7720" w:rsidRPr="00FA5EE4">
        <w:t>gulations, introduced by item 1</w:t>
      </w:r>
      <w:r w:rsidRPr="00FA5EE4">
        <w:t xml:space="preserve"> of the</w:t>
      </w:r>
      <w:r w:rsidR="005F6E09" w:rsidRPr="00FA5EE4">
        <w:t xml:space="preserve"> </w:t>
      </w:r>
      <w:r w:rsidRPr="00FA5EE4">
        <w:t xml:space="preserve">Regulations, </w:t>
      </w:r>
      <w:r w:rsidR="00CA7720" w:rsidRPr="00FA5EE4">
        <w:t>above</w:t>
      </w:r>
      <w:r w:rsidR="00FD23CB" w:rsidRPr="00FA5EE4">
        <w:t>.</w:t>
      </w:r>
    </w:p>
    <w:p w14:paraId="5E00C21B" w14:textId="77777777" w:rsidR="001109A2" w:rsidRPr="00FA5EE4" w:rsidRDefault="001109A2" w:rsidP="00934C7A">
      <w:pPr>
        <w:spacing w:after="0"/>
      </w:pPr>
      <w:r w:rsidRPr="00FA5EE4">
        <w:br w:type="page"/>
      </w:r>
    </w:p>
    <w:p w14:paraId="5E236617" w14:textId="77777777" w:rsidR="001109A2" w:rsidRPr="00FA5EE4" w:rsidRDefault="001109A2" w:rsidP="00934C7A">
      <w:pPr>
        <w:spacing w:after="0"/>
        <w:jc w:val="right"/>
        <w:rPr>
          <w:b/>
          <w:u w:val="single"/>
          <w:lang w:eastAsia="en-AU"/>
        </w:rPr>
      </w:pPr>
      <w:r w:rsidRPr="00FA5EE4">
        <w:rPr>
          <w:b/>
          <w:u w:val="single"/>
          <w:lang w:eastAsia="en-AU"/>
        </w:rPr>
        <w:lastRenderedPageBreak/>
        <w:t>ATTACHMENT B</w:t>
      </w:r>
    </w:p>
    <w:p w14:paraId="0F1069DC" w14:textId="77777777" w:rsidR="001109A2" w:rsidRPr="00FA5EE4" w:rsidRDefault="001109A2" w:rsidP="00934C7A">
      <w:pPr>
        <w:spacing w:after="0"/>
        <w:rPr>
          <w:lang w:eastAsia="en-AU"/>
        </w:rPr>
      </w:pPr>
    </w:p>
    <w:p w14:paraId="03B9C6D0" w14:textId="77777777" w:rsidR="001109A2" w:rsidRPr="00FA5EE4" w:rsidRDefault="001109A2" w:rsidP="00934C7A">
      <w:pPr>
        <w:spacing w:after="0"/>
        <w:jc w:val="center"/>
        <w:rPr>
          <w:b/>
          <w:lang w:eastAsia="en-AU"/>
        </w:rPr>
      </w:pPr>
      <w:r w:rsidRPr="00FA5EE4">
        <w:rPr>
          <w:b/>
          <w:lang w:eastAsia="en-AU"/>
        </w:rPr>
        <w:t>Statement of Compatibility with Human Rights</w:t>
      </w:r>
    </w:p>
    <w:p w14:paraId="090CBB49" w14:textId="77777777" w:rsidR="001109A2" w:rsidRPr="00FA5EE4" w:rsidRDefault="001109A2" w:rsidP="00934C7A">
      <w:pPr>
        <w:spacing w:after="0"/>
        <w:rPr>
          <w:lang w:eastAsia="en-AU"/>
        </w:rPr>
      </w:pPr>
    </w:p>
    <w:p w14:paraId="487988F4" w14:textId="77777777" w:rsidR="001109A2" w:rsidRPr="00FA5EE4" w:rsidRDefault="001109A2" w:rsidP="00934C7A">
      <w:pPr>
        <w:spacing w:after="0"/>
        <w:rPr>
          <w:lang w:eastAsia="en-AU"/>
        </w:rPr>
      </w:pPr>
      <w:r w:rsidRPr="00FA5EE4">
        <w:rPr>
          <w:i/>
          <w:iCs/>
          <w:lang w:eastAsia="en-AU"/>
        </w:rPr>
        <w:t>Prepared in accordance with Part 3 of the Human Rights (Parliamentary Scrutiny) Act 2011</w:t>
      </w:r>
    </w:p>
    <w:p w14:paraId="7987E3A3" w14:textId="77777777" w:rsidR="001109A2" w:rsidRPr="00FA5EE4" w:rsidRDefault="001109A2" w:rsidP="00934C7A">
      <w:pPr>
        <w:spacing w:after="0"/>
        <w:rPr>
          <w:lang w:eastAsia="en-AU"/>
        </w:rPr>
      </w:pPr>
    </w:p>
    <w:p w14:paraId="6D34CCBD" w14:textId="77777777" w:rsidR="001109A2" w:rsidRPr="00FA5EE4" w:rsidRDefault="001109A2" w:rsidP="00934C7A">
      <w:pPr>
        <w:spacing w:after="0"/>
        <w:jc w:val="center"/>
        <w:rPr>
          <w:b/>
          <w:i/>
          <w:lang w:eastAsia="en-AU"/>
        </w:rPr>
      </w:pPr>
      <w:r w:rsidRPr="00FA5EE4">
        <w:rPr>
          <w:b/>
          <w:i/>
          <w:lang w:eastAsia="en-AU"/>
        </w:rPr>
        <w:t>Customs Legislation Amendment (Vaping Goods) Regulations 2023</w:t>
      </w:r>
    </w:p>
    <w:p w14:paraId="1D9F577D" w14:textId="77777777" w:rsidR="001109A2" w:rsidRPr="00FA5EE4" w:rsidRDefault="001109A2" w:rsidP="00934C7A">
      <w:pPr>
        <w:spacing w:after="0"/>
        <w:rPr>
          <w:lang w:eastAsia="en-AU"/>
        </w:rPr>
      </w:pPr>
    </w:p>
    <w:p w14:paraId="04EC0E63" w14:textId="77777777" w:rsidR="001109A2" w:rsidRPr="00FA5EE4" w:rsidRDefault="001109A2" w:rsidP="00934C7A">
      <w:pPr>
        <w:spacing w:after="0"/>
        <w:rPr>
          <w:lang w:eastAsia="en-AU"/>
        </w:rPr>
      </w:pPr>
      <w:r w:rsidRPr="00FA5EE4">
        <w:rPr>
          <w:lang w:eastAsia="en-AU"/>
        </w:rPr>
        <w:t xml:space="preserve">This Disallowable Legislative Instrument is compatible with the human rights and freedoms recognised or declared in the international instruments listed in section 3 of the </w:t>
      </w:r>
      <w:r w:rsidRPr="00FA5EE4">
        <w:rPr>
          <w:i/>
          <w:iCs/>
          <w:lang w:eastAsia="en-AU"/>
        </w:rPr>
        <w:t>Human Rights (Parliamentary Scrutiny) Act 2011</w:t>
      </w:r>
      <w:r w:rsidRPr="00FA5EE4">
        <w:rPr>
          <w:lang w:eastAsia="en-AU"/>
        </w:rPr>
        <w:t>.</w:t>
      </w:r>
    </w:p>
    <w:p w14:paraId="6EF09360" w14:textId="77777777" w:rsidR="001109A2" w:rsidRPr="00FA5EE4" w:rsidRDefault="001109A2" w:rsidP="00934C7A">
      <w:pPr>
        <w:spacing w:after="0"/>
        <w:rPr>
          <w:lang w:eastAsia="en-AU"/>
        </w:rPr>
      </w:pPr>
    </w:p>
    <w:p w14:paraId="1E52B88C" w14:textId="77777777" w:rsidR="001109A2" w:rsidRPr="00FA5EE4" w:rsidRDefault="001109A2" w:rsidP="00934C7A">
      <w:pPr>
        <w:spacing w:after="0"/>
        <w:rPr>
          <w:b/>
          <w:lang w:eastAsia="en-AU"/>
        </w:rPr>
      </w:pPr>
      <w:r w:rsidRPr="00FA5EE4">
        <w:rPr>
          <w:b/>
          <w:lang w:eastAsia="en-AU"/>
        </w:rPr>
        <w:t>Overview of the Disallowable Legislative Instrument</w:t>
      </w:r>
    </w:p>
    <w:p w14:paraId="667E9146" w14:textId="674BE348" w:rsidR="001109A2" w:rsidRPr="00FA5EE4" w:rsidRDefault="001109A2" w:rsidP="00934C7A">
      <w:pPr>
        <w:spacing w:after="0"/>
        <w:rPr>
          <w:lang w:eastAsia="en-AU"/>
        </w:rPr>
      </w:pPr>
    </w:p>
    <w:p w14:paraId="1DAAE58C" w14:textId="53E76611" w:rsidR="00F71AAA" w:rsidRPr="00FA5EE4" w:rsidRDefault="00F71AAA" w:rsidP="00F71AAA">
      <w:pPr>
        <w:spacing w:after="0"/>
        <w:rPr>
          <w:lang w:eastAsia="en-AU"/>
        </w:rPr>
      </w:pPr>
      <w:r w:rsidRPr="00FA5EE4">
        <w:rPr>
          <w:lang w:eastAsia="en-AU"/>
        </w:rPr>
        <w:t xml:space="preserve">The purpose of the </w:t>
      </w:r>
      <w:r w:rsidRPr="00FA5EE4">
        <w:rPr>
          <w:i/>
          <w:iCs/>
          <w:lang w:eastAsia="en-AU"/>
        </w:rPr>
        <w:t>Customs (Prohibited Imports) Amendment (Vaping goods) Regulations 2023</w:t>
      </w:r>
      <w:r w:rsidRPr="00FA5EE4">
        <w:rPr>
          <w:iCs/>
          <w:lang w:eastAsia="en-AU"/>
        </w:rPr>
        <w:t xml:space="preserve"> </w:t>
      </w:r>
      <w:r w:rsidRPr="00FA5EE4">
        <w:rPr>
          <w:lang w:eastAsia="en-AU"/>
        </w:rPr>
        <w:t xml:space="preserve">(Disallowable Legislative Instrument) is to amend the </w:t>
      </w:r>
      <w:r w:rsidRPr="00FA5EE4">
        <w:rPr>
          <w:i/>
          <w:iCs/>
          <w:lang w:eastAsia="en-AU"/>
        </w:rPr>
        <w:t xml:space="preserve">Customs (Prohibited Imports) Regulations 1956 </w:t>
      </w:r>
      <w:r w:rsidRPr="00FA5EE4">
        <w:rPr>
          <w:iCs/>
          <w:lang w:eastAsia="en-AU"/>
        </w:rPr>
        <w:t xml:space="preserve">(Prohibited Imports Regulations) </w:t>
      </w:r>
      <w:r w:rsidRPr="00FA5EE4">
        <w:rPr>
          <w:lang w:eastAsia="en-AU"/>
        </w:rPr>
        <w:t xml:space="preserve">to implement a general prohibition on the importation of vapes, vaping accessories and vape substances (collectively referred to as ‘vaping goods’). The Disallowable Legislative Instrument also amends the </w:t>
      </w:r>
      <w:r w:rsidRPr="00FA5EE4">
        <w:rPr>
          <w:i/>
          <w:lang w:eastAsia="en-AU"/>
        </w:rPr>
        <w:t>Customs Regulation 2015</w:t>
      </w:r>
      <w:r w:rsidRPr="00FA5EE4">
        <w:rPr>
          <w:lang w:eastAsia="en-AU"/>
        </w:rPr>
        <w:t xml:space="preserve"> (Customs Regulation) to prescribe vaping goods for the purposes of section 209M of the </w:t>
      </w:r>
      <w:r w:rsidRPr="00FA5EE4">
        <w:rPr>
          <w:i/>
          <w:lang w:eastAsia="en-AU"/>
        </w:rPr>
        <w:t xml:space="preserve">Customs Act 1901 </w:t>
      </w:r>
      <w:r w:rsidRPr="00FA5EE4">
        <w:rPr>
          <w:lang w:eastAsia="en-AU"/>
        </w:rPr>
        <w:t xml:space="preserve">(Customs Act), and </w:t>
      </w:r>
      <w:r w:rsidR="00DE2A5F" w:rsidRPr="00FA5EE4">
        <w:rPr>
          <w:lang w:eastAsia="en-AU"/>
        </w:rPr>
        <w:t xml:space="preserve">to </w:t>
      </w:r>
      <w:r w:rsidRPr="00FA5EE4">
        <w:rPr>
          <w:lang w:eastAsia="en-AU"/>
        </w:rPr>
        <w:t>permit the surrender of these goods to an officer in a place used by officers for questioning passengers or crew disembarking from a ship or aircraft, as described in section 234AA of the Customs Act.</w:t>
      </w:r>
    </w:p>
    <w:p w14:paraId="4034E34E" w14:textId="77777777" w:rsidR="00F71AAA" w:rsidRPr="00FA5EE4" w:rsidRDefault="00F71AAA" w:rsidP="00F71AAA">
      <w:pPr>
        <w:spacing w:after="0"/>
        <w:rPr>
          <w:lang w:eastAsia="en-AU"/>
        </w:rPr>
      </w:pPr>
    </w:p>
    <w:p w14:paraId="4801110F" w14:textId="77777777" w:rsidR="00F71AAA" w:rsidRPr="00FA5EE4" w:rsidRDefault="00F71AAA" w:rsidP="00F71AAA">
      <w:pPr>
        <w:spacing w:after="0"/>
        <w:rPr>
          <w:lang w:eastAsia="en-AU"/>
        </w:rPr>
      </w:pPr>
      <w:r w:rsidRPr="00FA5EE4">
        <w:rPr>
          <w:lang w:eastAsia="en-AU"/>
        </w:rPr>
        <w:t>The Australian Border Force enforces import control under the Prohibited Imports Regulations over goods that arrive at the border. These controls are in place to ensure that imported goods do not pose a threat to the wider community. The use of vapes and vape substances are rapidly increasing. Many such products contain nicotine, which is highly addictive and poses serious health risks, and medical experts have serious concerns about the health effects of other harmful substances in vaping substances.</w:t>
      </w:r>
    </w:p>
    <w:p w14:paraId="6BF8519A" w14:textId="77777777" w:rsidR="00F71AAA" w:rsidRPr="00FA5EE4" w:rsidRDefault="00F71AAA" w:rsidP="00F71AAA">
      <w:pPr>
        <w:spacing w:after="0"/>
        <w:rPr>
          <w:lang w:eastAsia="en-AU"/>
        </w:rPr>
      </w:pPr>
    </w:p>
    <w:p w14:paraId="305F6307" w14:textId="1049FDA4" w:rsidR="00F71AAA" w:rsidRPr="00FA5EE4" w:rsidRDefault="00F71AAA" w:rsidP="00F71AAA">
      <w:pPr>
        <w:spacing w:after="0"/>
        <w:rPr>
          <w:lang w:eastAsia="en-AU"/>
        </w:rPr>
      </w:pPr>
      <w:r w:rsidRPr="00FA5EE4">
        <w:rPr>
          <w:lang w:eastAsia="en-AU"/>
        </w:rPr>
        <w:t>The dramatic increase in vaping recent years</w:t>
      </w:r>
      <w:r w:rsidR="00DE2A5F" w:rsidRPr="00FA5EE4">
        <w:rPr>
          <w:lang w:eastAsia="en-AU"/>
        </w:rPr>
        <w:t xml:space="preserve"> </w:t>
      </w:r>
      <w:r w:rsidRPr="00FA5EE4">
        <w:rPr>
          <w:lang w:eastAsia="en-AU"/>
        </w:rPr>
        <w:t>poses a major risk to population health and threatens to disrupt the significant achievements that Australia has made in tobacco control to date. Research suggests that vaping is a gateway to smoking.</w:t>
      </w:r>
    </w:p>
    <w:p w14:paraId="5666D48A" w14:textId="77777777" w:rsidR="00F71AAA" w:rsidRPr="00FA5EE4" w:rsidRDefault="00F71AAA" w:rsidP="00F71AAA">
      <w:pPr>
        <w:spacing w:after="0"/>
        <w:rPr>
          <w:lang w:eastAsia="en-AU"/>
        </w:rPr>
      </w:pPr>
    </w:p>
    <w:p w14:paraId="265B4853" w14:textId="7A1E5544" w:rsidR="00A059B9" w:rsidRPr="00FA5EE4" w:rsidRDefault="00F71AAA" w:rsidP="00F71AAA">
      <w:pPr>
        <w:spacing w:after="0"/>
        <w:rPr>
          <w:lang w:eastAsia="en-AU"/>
        </w:rPr>
      </w:pPr>
      <w:r w:rsidRPr="00FA5EE4">
        <w:rPr>
          <w:lang w:eastAsia="en-AU"/>
        </w:rPr>
        <w:t xml:space="preserve">Vaping mimics behavioural and sensory aspects of smoking, which makes the transition to combustible smoking more likely. Never-smokers who vape are approximately three times more likely to take up cigarette smoking than those who do not vape. Further, there is substantial evidence that vaping results in dependence, and causes respiratory disease, severe burns, nicotine poisoning and seizures. </w:t>
      </w:r>
      <w:r w:rsidR="00A059B9" w:rsidRPr="00FA5EE4">
        <w:rPr>
          <w:lang w:eastAsia="en-AU"/>
        </w:rPr>
        <w:t>The long-term health effects of vaping are not known.</w:t>
      </w:r>
    </w:p>
    <w:p w14:paraId="1B0E5CF9" w14:textId="77777777" w:rsidR="00A059B9" w:rsidRPr="00FA5EE4" w:rsidRDefault="00A059B9" w:rsidP="00F71AAA">
      <w:pPr>
        <w:spacing w:after="0"/>
        <w:rPr>
          <w:lang w:eastAsia="en-AU"/>
        </w:rPr>
      </w:pPr>
    </w:p>
    <w:p w14:paraId="41F49989" w14:textId="0DEB3F68" w:rsidR="00F71AAA" w:rsidRPr="00FA5EE4" w:rsidRDefault="00F71AAA" w:rsidP="00F71AAA">
      <w:pPr>
        <w:spacing w:after="0"/>
        <w:rPr>
          <w:lang w:eastAsia="en-AU"/>
        </w:rPr>
      </w:pPr>
      <w:r w:rsidRPr="00FA5EE4">
        <w:rPr>
          <w:lang w:eastAsia="en-AU"/>
        </w:rPr>
        <w:t xml:space="preserve">The </w:t>
      </w:r>
      <w:r w:rsidR="00A059B9" w:rsidRPr="00FA5EE4">
        <w:rPr>
          <w:lang w:eastAsia="en-AU"/>
        </w:rPr>
        <w:t xml:space="preserve">amendments contained in the </w:t>
      </w:r>
      <w:r w:rsidRPr="00FA5EE4">
        <w:rPr>
          <w:lang w:eastAsia="en-AU"/>
        </w:rPr>
        <w:t xml:space="preserve">Disallowable Legislative Instrument address the risks posed by vaping to children and </w:t>
      </w:r>
      <w:r w:rsidR="00A059B9" w:rsidRPr="00FA5EE4">
        <w:rPr>
          <w:lang w:eastAsia="en-AU"/>
        </w:rPr>
        <w:t>young people</w:t>
      </w:r>
      <w:r w:rsidRPr="00FA5EE4">
        <w:rPr>
          <w:lang w:eastAsia="en-AU"/>
        </w:rPr>
        <w:t xml:space="preserve"> in Australia, while preserving legitimate patient access to therapeutic vapes for </w:t>
      </w:r>
      <w:r w:rsidR="00A059B9" w:rsidRPr="00FA5EE4">
        <w:rPr>
          <w:lang w:eastAsia="en-AU"/>
        </w:rPr>
        <w:t xml:space="preserve">smoking cessation and </w:t>
      </w:r>
      <w:r w:rsidRPr="00FA5EE4">
        <w:rPr>
          <w:lang w:eastAsia="en-AU"/>
        </w:rPr>
        <w:t xml:space="preserve">the </w:t>
      </w:r>
      <w:r w:rsidR="00A059B9" w:rsidRPr="00FA5EE4">
        <w:rPr>
          <w:lang w:eastAsia="en-AU"/>
        </w:rPr>
        <w:t>management</w:t>
      </w:r>
      <w:r w:rsidRPr="00FA5EE4">
        <w:rPr>
          <w:lang w:eastAsia="en-AU"/>
        </w:rPr>
        <w:t xml:space="preserve"> of nicotine addiction.</w:t>
      </w:r>
    </w:p>
    <w:p w14:paraId="5FB2E9B8" w14:textId="77777777" w:rsidR="00F71AAA" w:rsidRPr="00FA5EE4" w:rsidRDefault="00F71AAA" w:rsidP="00F71AAA">
      <w:pPr>
        <w:spacing w:after="0"/>
        <w:rPr>
          <w:lang w:eastAsia="en-AU"/>
        </w:rPr>
      </w:pPr>
    </w:p>
    <w:p w14:paraId="5BCB763F" w14:textId="6A9CFC4E" w:rsidR="00DE2A5F" w:rsidRPr="00FA5EE4" w:rsidRDefault="001911A6" w:rsidP="00F71AAA">
      <w:pPr>
        <w:spacing w:after="0"/>
        <w:rPr>
          <w:lang w:eastAsia="en-AU"/>
        </w:rPr>
      </w:pPr>
      <w:r>
        <w:rPr>
          <w:lang w:eastAsia="en-AU"/>
        </w:rPr>
        <w:t xml:space="preserve">This </w:t>
      </w:r>
      <w:r w:rsidR="00F71AAA" w:rsidRPr="00FA5EE4">
        <w:rPr>
          <w:lang w:eastAsia="en-AU"/>
        </w:rPr>
        <w:t xml:space="preserve">Disallowable Legislative Instrument </w:t>
      </w:r>
      <w:r w:rsidR="00DE2A5F" w:rsidRPr="00FA5EE4">
        <w:rPr>
          <w:lang w:eastAsia="en-AU"/>
        </w:rPr>
        <w:t xml:space="preserve">inserts new regulation 5A into the Prohibited Imports Regulations, which </w:t>
      </w:r>
      <w:r w:rsidR="00F71AAA" w:rsidRPr="00FA5EE4">
        <w:rPr>
          <w:lang w:eastAsia="en-AU"/>
        </w:rPr>
        <w:t>restrict</w:t>
      </w:r>
      <w:r w:rsidR="00DE2A5F" w:rsidRPr="00FA5EE4">
        <w:rPr>
          <w:lang w:eastAsia="en-AU"/>
        </w:rPr>
        <w:t>s</w:t>
      </w:r>
      <w:r w:rsidR="00F71AAA" w:rsidRPr="00FA5EE4">
        <w:rPr>
          <w:lang w:eastAsia="en-AU"/>
        </w:rPr>
        <w:t xml:space="preserve"> the lawful importation of vapes to those </w:t>
      </w:r>
      <w:r w:rsidR="00A059B9" w:rsidRPr="00FA5EE4">
        <w:rPr>
          <w:lang w:eastAsia="en-AU"/>
        </w:rPr>
        <w:t xml:space="preserve">that are included in the Australian Register of Therapeutic Goods; those </w:t>
      </w:r>
      <w:r w:rsidR="00F71AAA" w:rsidRPr="00FA5EE4">
        <w:rPr>
          <w:lang w:eastAsia="en-AU"/>
        </w:rPr>
        <w:t xml:space="preserve">for which the importer has notified the Secretary of the Department of Health and Aged Care that the vape is compliant with relevant </w:t>
      </w:r>
      <w:r w:rsidR="00F71AAA" w:rsidRPr="00FA5EE4">
        <w:rPr>
          <w:lang w:eastAsia="en-AU"/>
        </w:rPr>
        <w:lastRenderedPageBreak/>
        <w:t>quality standards</w:t>
      </w:r>
      <w:r w:rsidR="00A059B9" w:rsidRPr="00FA5EE4">
        <w:rPr>
          <w:lang w:eastAsia="en-AU"/>
        </w:rPr>
        <w:t>;</w:t>
      </w:r>
      <w:r w:rsidR="00F71AAA" w:rsidRPr="00FA5EE4">
        <w:rPr>
          <w:lang w:eastAsia="en-AU"/>
        </w:rPr>
        <w:t xml:space="preserve"> and </w:t>
      </w:r>
      <w:r w:rsidR="00A059B9" w:rsidRPr="00FA5EE4">
        <w:rPr>
          <w:lang w:eastAsia="en-AU"/>
        </w:rPr>
        <w:t>vapes that are only for medical or scientific research. Importers are required</w:t>
      </w:r>
      <w:r w:rsidR="00F71AAA" w:rsidRPr="00FA5EE4">
        <w:rPr>
          <w:lang w:eastAsia="en-AU"/>
        </w:rPr>
        <w:t xml:space="preserve"> to obtain a licence and permit to import such products under </w:t>
      </w:r>
      <w:r w:rsidR="00DE2A5F" w:rsidRPr="00FA5EE4">
        <w:rPr>
          <w:lang w:eastAsia="en-AU"/>
        </w:rPr>
        <w:t>new regulation 5A</w:t>
      </w:r>
      <w:r w:rsidR="00F71AAA" w:rsidRPr="00FA5EE4">
        <w:rPr>
          <w:lang w:eastAsia="en-AU"/>
        </w:rPr>
        <w:t>.</w:t>
      </w:r>
    </w:p>
    <w:p w14:paraId="67714311" w14:textId="77777777" w:rsidR="00DE2A5F" w:rsidRPr="00FA5EE4" w:rsidRDefault="00DE2A5F" w:rsidP="00F71AAA">
      <w:pPr>
        <w:spacing w:after="0"/>
        <w:rPr>
          <w:lang w:eastAsia="en-AU"/>
        </w:rPr>
      </w:pPr>
    </w:p>
    <w:p w14:paraId="6DBD2696" w14:textId="3BBA167E" w:rsidR="00F71AAA" w:rsidRPr="00FA5EE4" w:rsidRDefault="00DE2A5F" w:rsidP="00F71AAA">
      <w:pPr>
        <w:spacing w:after="0"/>
        <w:rPr>
          <w:lang w:eastAsia="en-AU"/>
        </w:rPr>
      </w:pPr>
      <w:r w:rsidRPr="00FA5EE4">
        <w:rPr>
          <w:lang w:eastAsia="en-AU"/>
        </w:rPr>
        <w:t>The</w:t>
      </w:r>
      <w:r w:rsidR="00F71AAA" w:rsidRPr="00FA5EE4">
        <w:rPr>
          <w:lang w:eastAsia="en-AU"/>
        </w:rPr>
        <w:t xml:space="preserve"> Disallowable Legislative Instrument </w:t>
      </w:r>
      <w:r w:rsidRPr="00FA5EE4">
        <w:rPr>
          <w:lang w:eastAsia="en-AU"/>
        </w:rPr>
        <w:t xml:space="preserve">also introduce an authority for </w:t>
      </w:r>
      <w:r w:rsidR="00F71AAA" w:rsidRPr="00FA5EE4">
        <w:rPr>
          <w:lang w:eastAsia="en-AU"/>
        </w:rPr>
        <w:t xml:space="preserve">the Minister </w:t>
      </w:r>
      <w:r w:rsidRPr="00FA5EE4">
        <w:t xml:space="preserve">administering the </w:t>
      </w:r>
      <w:r w:rsidRPr="00FA5EE4">
        <w:rPr>
          <w:i/>
        </w:rPr>
        <w:t>Therapeutic Goods Act 1989</w:t>
      </w:r>
      <w:r w:rsidR="00F71AAA" w:rsidRPr="00FA5EE4">
        <w:rPr>
          <w:lang w:eastAsia="en-AU"/>
        </w:rPr>
        <w:t xml:space="preserve"> to approve the importation of other vaping goods in a legislative instrument if the goods meet one or more of the criteria specified in </w:t>
      </w:r>
      <w:r w:rsidRPr="00FA5EE4">
        <w:rPr>
          <w:lang w:eastAsia="en-AU"/>
        </w:rPr>
        <w:t>new regulation 5A</w:t>
      </w:r>
      <w:r w:rsidR="00C47E45" w:rsidRPr="00FA5EE4">
        <w:t>, and authorises for the Secretary to specify, by legislative instrument, purposes for which vaping goods may be imported and kinds of vaping goods that may be imported.</w:t>
      </w:r>
      <w:r w:rsidR="00F71AAA" w:rsidRPr="00FA5EE4">
        <w:rPr>
          <w:lang w:eastAsia="en-AU"/>
        </w:rPr>
        <w:t>.</w:t>
      </w:r>
    </w:p>
    <w:p w14:paraId="0C7E342B" w14:textId="77777777" w:rsidR="00F71AAA" w:rsidRPr="00FA5EE4" w:rsidRDefault="00F71AAA" w:rsidP="00F71AAA">
      <w:pPr>
        <w:spacing w:after="0"/>
        <w:rPr>
          <w:lang w:eastAsia="en-AU"/>
        </w:rPr>
      </w:pPr>
    </w:p>
    <w:p w14:paraId="60A409D8" w14:textId="0EDF505F" w:rsidR="00F71AAA" w:rsidRPr="00FA5EE4" w:rsidRDefault="00F71AAA" w:rsidP="00F71AAA">
      <w:pPr>
        <w:spacing w:after="0"/>
        <w:rPr>
          <w:lang w:eastAsia="en-AU"/>
        </w:rPr>
      </w:pPr>
      <w:r w:rsidRPr="00FA5EE4">
        <w:rPr>
          <w:lang w:eastAsia="en-AU"/>
        </w:rPr>
        <w:t xml:space="preserve">Under the </w:t>
      </w:r>
      <w:r w:rsidR="00A059B9" w:rsidRPr="00FA5EE4">
        <w:rPr>
          <w:lang w:eastAsia="en-AU"/>
        </w:rPr>
        <w:t>new regulation 5A</w:t>
      </w:r>
      <w:r w:rsidRPr="00FA5EE4">
        <w:rPr>
          <w:lang w:eastAsia="en-AU"/>
        </w:rPr>
        <w:t xml:space="preserve">, the Secretary of the Department of Health, or an officer or a person authorised by the Secretary, may grant a licence and permission to enable the import of vaping goods. Applicants for permission can be either a person or entity who will be in effect a supplier of goods that meets requirements set out in the </w:t>
      </w:r>
      <w:r w:rsidRPr="00FA5EE4">
        <w:rPr>
          <w:i/>
          <w:iCs/>
          <w:lang w:eastAsia="en-AU"/>
        </w:rPr>
        <w:t>Therapeutic Goods Act 1989</w:t>
      </w:r>
      <w:r w:rsidRPr="00FA5EE4">
        <w:rPr>
          <w:lang w:eastAsia="en-AU"/>
        </w:rPr>
        <w:t xml:space="preserve"> (Therapeutic Goods Act), or a person or entity that conducts medical or scientific research. To ensure that therapeutic uses may continue, </w:t>
      </w:r>
      <w:r w:rsidR="00C47E45" w:rsidRPr="00FA5EE4">
        <w:rPr>
          <w:lang w:eastAsia="en-AU"/>
        </w:rPr>
        <w:t>new regulation 5A</w:t>
      </w:r>
      <w:r w:rsidRPr="00FA5EE4">
        <w:rPr>
          <w:lang w:eastAsia="en-AU"/>
        </w:rPr>
        <w:t xml:space="preserve"> also provide</w:t>
      </w:r>
      <w:r w:rsidR="00C47E45" w:rsidRPr="00FA5EE4">
        <w:rPr>
          <w:lang w:eastAsia="en-AU"/>
        </w:rPr>
        <w:t>s</w:t>
      </w:r>
      <w:r w:rsidRPr="00FA5EE4">
        <w:rPr>
          <w:lang w:eastAsia="en-AU"/>
        </w:rPr>
        <w:t xml:space="preserve"> exemptions from the prohibition through a mechanism for the approval of vaping goods.</w:t>
      </w:r>
    </w:p>
    <w:p w14:paraId="101A9477" w14:textId="77777777" w:rsidR="00F71AAA" w:rsidRPr="00FA5EE4" w:rsidRDefault="00F71AAA" w:rsidP="00DE2A5F">
      <w:pPr>
        <w:spacing w:after="0"/>
        <w:rPr>
          <w:lang w:eastAsia="en-AU"/>
        </w:rPr>
      </w:pPr>
    </w:p>
    <w:p w14:paraId="66BE4968" w14:textId="409B0590" w:rsidR="00F71AAA" w:rsidRPr="00FA5EE4" w:rsidRDefault="00F71AAA" w:rsidP="00DE2A5F">
      <w:pPr>
        <w:pStyle w:val="paragraph"/>
        <w:spacing w:before="0" w:beforeAutospacing="0" w:after="0" w:afterAutospacing="0"/>
      </w:pPr>
      <w:r w:rsidRPr="00FA5EE4">
        <w:t xml:space="preserve">A prescribed authority’s power to grant a licence to import vaping goods can only be granted to an applicant who has provided all reasonably required information to establish they are suitable to hold a license and who </w:t>
      </w:r>
      <w:r w:rsidRPr="00FA5EE4">
        <w:rPr>
          <w:color w:val="000000"/>
        </w:rPr>
        <w:t xml:space="preserve">is intending to manufacture or supply vaping goods </w:t>
      </w:r>
      <w:r w:rsidRPr="00FA5EE4">
        <w:t>as part of the applicant’s business</w:t>
      </w:r>
      <w:r w:rsidRPr="00FA5EE4">
        <w:rPr>
          <w:color w:val="000000"/>
        </w:rPr>
        <w:t xml:space="preserve">, or use them or </w:t>
      </w:r>
      <w:r w:rsidRPr="00FA5EE4">
        <w:t>medical or scientific research</w:t>
      </w:r>
      <w:r w:rsidRPr="00FA5EE4">
        <w:rPr>
          <w:color w:val="000000"/>
        </w:rPr>
        <w:t>.</w:t>
      </w:r>
      <w:r w:rsidRPr="00FA5EE4">
        <w:t xml:space="preserve"> Further the applicant must </w:t>
      </w:r>
      <w:r w:rsidRPr="00FA5EE4">
        <w:rPr>
          <w:color w:val="000000"/>
        </w:rPr>
        <w:t xml:space="preserve">have an ABN and be registered for GST and hold any </w:t>
      </w:r>
      <w:r w:rsidRPr="00FA5EE4">
        <w:t xml:space="preserve">licence or other approval required in the State or Territory they conduct their business. This </w:t>
      </w:r>
      <w:r w:rsidRPr="00FA5EE4">
        <w:rPr>
          <w:color w:val="000000"/>
        </w:rPr>
        <w:t>mirrors the administrative arrangements for applications for licences to import drugs under regulation 5</w:t>
      </w:r>
      <w:r w:rsidR="00A059B9" w:rsidRPr="00FA5EE4">
        <w:rPr>
          <w:color w:val="000000"/>
        </w:rPr>
        <w:t xml:space="preserve"> of the Prohibited Imports Regulations</w:t>
      </w:r>
      <w:r w:rsidRPr="00FA5EE4">
        <w:rPr>
          <w:color w:val="000000"/>
        </w:rPr>
        <w:t xml:space="preserve">, to ensure consistency and expediency in the regulatory administration of the importation of vaping goods under </w:t>
      </w:r>
      <w:r w:rsidR="00A059B9" w:rsidRPr="00FA5EE4">
        <w:rPr>
          <w:color w:val="000000"/>
        </w:rPr>
        <w:t>new regulation 5A</w:t>
      </w:r>
      <w:r w:rsidRPr="00FA5EE4">
        <w:rPr>
          <w:color w:val="000000"/>
        </w:rPr>
        <w:t>.</w:t>
      </w:r>
    </w:p>
    <w:p w14:paraId="2D13131E" w14:textId="77777777" w:rsidR="00F71AAA" w:rsidRPr="00FA5EE4" w:rsidRDefault="00F71AAA" w:rsidP="00DE2A5F">
      <w:pPr>
        <w:spacing w:after="0"/>
        <w:rPr>
          <w:lang w:eastAsia="en-AU"/>
        </w:rPr>
      </w:pPr>
    </w:p>
    <w:p w14:paraId="4FD134CC" w14:textId="77777777" w:rsidR="00F71AAA" w:rsidRPr="00FA5EE4" w:rsidRDefault="00F71AAA" w:rsidP="00DE2A5F">
      <w:pPr>
        <w:spacing w:after="0"/>
        <w:rPr>
          <w:iCs/>
          <w:lang w:eastAsia="en-AU"/>
        </w:rPr>
      </w:pPr>
      <w:r w:rsidRPr="00FA5EE4">
        <w:rPr>
          <w:lang w:eastAsia="en-AU"/>
        </w:rPr>
        <w:t>The possibility of applying for and being granted permission is not available for importation through the post, which is prohibited. Importing a prohibited import, such as vaping goods, without permission, is a strict liability offence pursuant to section 233 of the</w:t>
      </w:r>
      <w:r w:rsidRPr="00FA5EE4">
        <w:rPr>
          <w:iCs/>
          <w:lang w:eastAsia="en-AU"/>
        </w:rPr>
        <w:t xml:space="preserve"> Customs Act. Further, importing vaping goods in contravention of a condition imposed on a licence or permission is also a strict liability offence pursuant to section 50 of the Customs Act.</w:t>
      </w:r>
    </w:p>
    <w:p w14:paraId="27E35A37" w14:textId="77777777" w:rsidR="00F71AAA" w:rsidRPr="00FA5EE4" w:rsidRDefault="00F71AAA" w:rsidP="00F71AAA">
      <w:pPr>
        <w:spacing w:after="0"/>
        <w:rPr>
          <w:i/>
          <w:iCs/>
          <w:lang w:eastAsia="en-AU"/>
        </w:rPr>
      </w:pPr>
    </w:p>
    <w:p w14:paraId="5808BD3B" w14:textId="77777777" w:rsidR="00F71AAA" w:rsidRPr="00FA5EE4" w:rsidRDefault="00F71AAA" w:rsidP="00F71AAA">
      <w:pPr>
        <w:spacing w:after="0"/>
        <w:rPr>
          <w:lang w:eastAsia="en-AU"/>
        </w:rPr>
      </w:pPr>
      <w:r w:rsidRPr="00FA5EE4">
        <w:rPr>
          <w:iCs/>
          <w:lang w:eastAsia="en-AU"/>
        </w:rPr>
        <w:t xml:space="preserve">However, some exemptions from the </w:t>
      </w:r>
      <w:r w:rsidRPr="00FA5EE4">
        <w:rPr>
          <w:lang w:eastAsia="en-AU"/>
        </w:rPr>
        <w:t>general prohibition on the importation of vaping goods apply in specific circumstances.</w:t>
      </w:r>
    </w:p>
    <w:p w14:paraId="625064B0" w14:textId="77777777" w:rsidR="00F71AAA" w:rsidRPr="00FA5EE4" w:rsidRDefault="00F71AAA" w:rsidP="00F71AAA">
      <w:pPr>
        <w:spacing w:after="0"/>
        <w:rPr>
          <w:lang w:eastAsia="en-AU"/>
        </w:rPr>
      </w:pPr>
    </w:p>
    <w:p w14:paraId="41338F20" w14:textId="13DEEB85" w:rsidR="00F71AAA" w:rsidRPr="00FA5EE4" w:rsidRDefault="00F71AAA" w:rsidP="00F71AAA">
      <w:pPr>
        <w:spacing w:after="0"/>
        <w:rPr>
          <w:lang w:eastAsia="en-AU"/>
        </w:rPr>
      </w:pPr>
      <w:r w:rsidRPr="00FA5EE4">
        <w:rPr>
          <w:lang w:eastAsia="en-AU"/>
        </w:rPr>
        <w:t>A person who is a passenger on board a ship or aircraft (or the carer for one or more such passengers) may import no more than two vapes and a limited quantity of vaping substances for use in connection of the treatment of the person or of another passenger under the care of the person</w:t>
      </w:r>
      <w:r w:rsidR="00DE2A5F" w:rsidRPr="00FA5EE4">
        <w:rPr>
          <w:lang w:eastAsia="en-AU"/>
        </w:rPr>
        <w:t>.</w:t>
      </w:r>
    </w:p>
    <w:p w14:paraId="72069AA2" w14:textId="77777777" w:rsidR="00F71AAA" w:rsidRPr="00FA5EE4" w:rsidRDefault="00F71AAA" w:rsidP="00F71AAA">
      <w:pPr>
        <w:spacing w:after="0"/>
      </w:pPr>
    </w:p>
    <w:p w14:paraId="02673B28" w14:textId="79D16DE8" w:rsidR="00F71AAA" w:rsidRPr="00FA5EE4" w:rsidRDefault="00C47E45" w:rsidP="00F71AAA">
      <w:pPr>
        <w:spacing w:after="0"/>
        <w:rPr>
          <w:lang w:eastAsia="en-AU"/>
        </w:rPr>
      </w:pPr>
      <w:r w:rsidRPr="00FA5EE4">
        <w:rPr>
          <w:lang w:eastAsia="en-AU"/>
        </w:rPr>
        <w:t>New regulation 5A</w:t>
      </w:r>
      <w:r w:rsidR="00F71AAA" w:rsidRPr="00FA5EE4">
        <w:rPr>
          <w:lang w:eastAsia="en-AU"/>
        </w:rPr>
        <w:t xml:space="preserve"> does not prevent persons having access to vapes and vaping substances from a licenced and permitted importer provided they have a relevant authority of a medical practitioner.</w:t>
      </w:r>
    </w:p>
    <w:p w14:paraId="4D551C36" w14:textId="77777777" w:rsidR="00F71AAA" w:rsidRPr="00FA5EE4" w:rsidRDefault="00F71AAA" w:rsidP="00F71AAA">
      <w:pPr>
        <w:spacing w:after="0"/>
      </w:pPr>
    </w:p>
    <w:p w14:paraId="7FED8F71" w14:textId="72724DD2" w:rsidR="00F71AAA" w:rsidRPr="00FA5EE4" w:rsidRDefault="00F71AAA" w:rsidP="00F71AAA">
      <w:pPr>
        <w:spacing w:after="0"/>
        <w:rPr>
          <w:lang w:eastAsia="en-AU"/>
        </w:rPr>
      </w:pPr>
      <w:r w:rsidRPr="00FA5EE4">
        <w:rPr>
          <w:lang w:eastAsia="en-AU"/>
        </w:rPr>
        <w:t>By prescribing vaping goods for the purposes of section 209M of the Customs Act, th</w:t>
      </w:r>
      <w:r w:rsidR="00C47E45" w:rsidRPr="00FA5EE4">
        <w:rPr>
          <w:lang w:eastAsia="en-AU"/>
        </w:rPr>
        <w:t>e</w:t>
      </w:r>
      <w:r w:rsidRPr="00FA5EE4">
        <w:rPr>
          <w:lang w:eastAsia="en-AU"/>
        </w:rPr>
        <w:t xml:space="preserve"> </w:t>
      </w:r>
      <w:r w:rsidR="00C47E45" w:rsidRPr="00FA5EE4">
        <w:rPr>
          <w:lang w:eastAsia="en-AU"/>
        </w:rPr>
        <w:t xml:space="preserve">related amendment contained in the </w:t>
      </w:r>
      <w:r w:rsidRPr="00FA5EE4">
        <w:rPr>
          <w:lang w:eastAsia="en-AU"/>
        </w:rPr>
        <w:t xml:space="preserve">Disallowable Legislative Instrument allows an officer </w:t>
      </w:r>
      <w:r w:rsidR="00C47E45" w:rsidRPr="00FA5EE4">
        <w:rPr>
          <w:lang w:eastAsia="en-AU"/>
        </w:rPr>
        <w:t xml:space="preserve">of Customs </w:t>
      </w:r>
      <w:r w:rsidRPr="00FA5EE4">
        <w:rPr>
          <w:lang w:eastAsia="en-AU"/>
        </w:rPr>
        <w:t xml:space="preserve">who is questioning passengers or crew disembarking from a ship or aircraft the discretion to request the surrender of vaping goods instead of seizing the goods. This has the </w:t>
      </w:r>
      <w:r w:rsidRPr="00FA5EE4">
        <w:rPr>
          <w:lang w:eastAsia="en-AU"/>
        </w:rPr>
        <w:lastRenderedPageBreak/>
        <w:t>effect of the goods being immediately forfeited to the Crown and the importer cannot be prosecuted for an offence if</w:t>
      </w:r>
      <w:r w:rsidR="00DE2A5F" w:rsidRPr="00FA5EE4">
        <w:rPr>
          <w:lang w:eastAsia="en-AU"/>
        </w:rPr>
        <w:t xml:space="preserve"> importing a prohibited import.</w:t>
      </w:r>
    </w:p>
    <w:p w14:paraId="57A4DBF5" w14:textId="77777777" w:rsidR="00F71AAA" w:rsidRPr="00FA5EE4" w:rsidRDefault="00F71AAA" w:rsidP="00F71AAA">
      <w:pPr>
        <w:spacing w:after="0"/>
        <w:rPr>
          <w:lang w:eastAsia="en-AU"/>
        </w:rPr>
      </w:pPr>
    </w:p>
    <w:p w14:paraId="6A973439" w14:textId="77777777" w:rsidR="00F71AAA" w:rsidRPr="00FA5EE4" w:rsidRDefault="00F71AAA" w:rsidP="00F71AAA">
      <w:pPr>
        <w:spacing w:after="0"/>
        <w:rPr>
          <w:b/>
          <w:lang w:eastAsia="en-AU"/>
        </w:rPr>
      </w:pPr>
      <w:r w:rsidRPr="00FA5EE4">
        <w:rPr>
          <w:b/>
          <w:lang w:eastAsia="en-AU"/>
        </w:rPr>
        <w:t>Human rights implications</w:t>
      </w:r>
    </w:p>
    <w:p w14:paraId="45BB4FF7" w14:textId="77777777" w:rsidR="00F71AAA" w:rsidRPr="00FA5EE4" w:rsidRDefault="00F71AAA" w:rsidP="00F71AAA">
      <w:pPr>
        <w:spacing w:after="0"/>
        <w:rPr>
          <w:lang w:eastAsia="en-AU"/>
        </w:rPr>
      </w:pPr>
    </w:p>
    <w:p w14:paraId="3DF787BA" w14:textId="77777777" w:rsidR="00F71AAA" w:rsidRPr="00FA5EE4" w:rsidRDefault="00F71AAA" w:rsidP="00F71AAA">
      <w:pPr>
        <w:spacing w:after="0"/>
        <w:rPr>
          <w:lang w:eastAsia="en-AU"/>
        </w:rPr>
      </w:pPr>
      <w:r w:rsidRPr="00FA5EE4">
        <w:rPr>
          <w:lang w:eastAsia="en-AU"/>
        </w:rPr>
        <w:t>This Disallowable Legislative Instrument engages the following rights:</w:t>
      </w:r>
    </w:p>
    <w:p w14:paraId="5C1ED1F8" w14:textId="5A314A55" w:rsidR="00F71AAA" w:rsidRPr="00FA5EE4" w:rsidRDefault="00F71AAA" w:rsidP="00F71AAA">
      <w:pPr>
        <w:pStyle w:val="ListParagraph"/>
        <w:numPr>
          <w:ilvl w:val="0"/>
          <w:numId w:val="38"/>
        </w:numPr>
        <w:spacing w:before="0" w:after="0" w:line="240" w:lineRule="auto"/>
        <w:ind w:left="567" w:hanging="567"/>
        <w:contextualSpacing/>
        <w:rPr>
          <w:rFonts w:ascii="Times New Roman" w:hAnsi="Times New Roman"/>
          <w:sz w:val="24"/>
        </w:rPr>
      </w:pPr>
      <w:r w:rsidRPr="00FA5EE4">
        <w:rPr>
          <w:rFonts w:ascii="Times New Roman" w:hAnsi="Times New Roman"/>
          <w:sz w:val="24"/>
        </w:rPr>
        <w:t xml:space="preserve">the right to health in Article 12 of the </w:t>
      </w:r>
      <w:r w:rsidRPr="00FA5EE4">
        <w:rPr>
          <w:rFonts w:ascii="Times New Roman" w:hAnsi="Times New Roman"/>
          <w:i/>
          <w:sz w:val="24"/>
        </w:rPr>
        <w:t xml:space="preserve">International Covenant on Economic, Social and Cultural Rights </w:t>
      </w:r>
      <w:r w:rsidRPr="00FA5EE4">
        <w:rPr>
          <w:rFonts w:ascii="Times New Roman" w:hAnsi="Times New Roman"/>
          <w:sz w:val="24"/>
        </w:rPr>
        <w:t>(ICESCR)</w:t>
      </w:r>
      <w:r w:rsidR="00C47E45" w:rsidRPr="00FA5EE4">
        <w:rPr>
          <w:rFonts w:ascii="Times New Roman" w:hAnsi="Times New Roman"/>
          <w:sz w:val="24"/>
        </w:rPr>
        <w:t>;</w:t>
      </w:r>
    </w:p>
    <w:p w14:paraId="256A0A69" w14:textId="318F98CB" w:rsidR="00F71AAA" w:rsidRPr="00FA5EE4" w:rsidRDefault="00F71AAA" w:rsidP="00F71AAA">
      <w:pPr>
        <w:pStyle w:val="ListParagraph"/>
        <w:numPr>
          <w:ilvl w:val="0"/>
          <w:numId w:val="38"/>
        </w:numPr>
        <w:spacing w:before="0" w:after="0" w:line="240" w:lineRule="auto"/>
        <w:ind w:left="567" w:hanging="567"/>
        <w:contextualSpacing/>
        <w:rPr>
          <w:rFonts w:ascii="Times New Roman" w:hAnsi="Times New Roman"/>
          <w:sz w:val="24"/>
        </w:rPr>
      </w:pPr>
      <w:r w:rsidRPr="00FA5EE4">
        <w:rPr>
          <w:rFonts w:ascii="Times New Roman" w:hAnsi="Times New Roman"/>
          <w:sz w:val="24"/>
        </w:rPr>
        <w:t xml:space="preserve">the obligation to take measures to ensure the survival and development of children Article 6(2) of the </w:t>
      </w:r>
      <w:r w:rsidRPr="00FA5EE4">
        <w:rPr>
          <w:rFonts w:ascii="Times New Roman" w:hAnsi="Times New Roman"/>
          <w:i/>
          <w:sz w:val="24"/>
        </w:rPr>
        <w:t>Convention on the Rights of the Child</w:t>
      </w:r>
      <w:r w:rsidRPr="00FA5EE4">
        <w:rPr>
          <w:rFonts w:ascii="Times New Roman" w:hAnsi="Times New Roman"/>
          <w:sz w:val="24"/>
        </w:rPr>
        <w:t xml:space="preserve"> (CRC)</w:t>
      </w:r>
      <w:r w:rsidR="00FA5EE4" w:rsidRPr="00FA5EE4">
        <w:rPr>
          <w:rFonts w:ascii="Times New Roman" w:hAnsi="Times New Roman"/>
          <w:sz w:val="24"/>
        </w:rPr>
        <w:t>;</w:t>
      </w:r>
    </w:p>
    <w:p w14:paraId="701E2686" w14:textId="77777777" w:rsidR="00F71AAA" w:rsidRPr="00FA5EE4" w:rsidRDefault="00F71AAA" w:rsidP="00F71AAA">
      <w:pPr>
        <w:pStyle w:val="ListParagraph"/>
        <w:numPr>
          <w:ilvl w:val="0"/>
          <w:numId w:val="38"/>
        </w:numPr>
        <w:spacing w:before="0" w:after="0" w:line="240" w:lineRule="auto"/>
        <w:ind w:left="567" w:hanging="567"/>
        <w:contextualSpacing/>
        <w:rPr>
          <w:rFonts w:ascii="Times New Roman" w:hAnsi="Times New Roman"/>
          <w:sz w:val="24"/>
        </w:rPr>
      </w:pPr>
      <w:r w:rsidRPr="00FA5EE4">
        <w:rPr>
          <w:rFonts w:ascii="Times New Roman" w:hAnsi="Times New Roman"/>
          <w:sz w:val="24"/>
        </w:rPr>
        <w:t>the obligation to take appropriate measures to protect children from the illicit use of narcotic drugs and psychotropic substances in Article 33 of the CRC;</w:t>
      </w:r>
    </w:p>
    <w:p w14:paraId="4FB8CE5A" w14:textId="253B28EC" w:rsidR="00F71AAA" w:rsidRPr="00FA5EE4" w:rsidRDefault="00F71AAA" w:rsidP="00F71AAA">
      <w:pPr>
        <w:pStyle w:val="ListParagraph"/>
        <w:numPr>
          <w:ilvl w:val="0"/>
          <w:numId w:val="38"/>
        </w:numPr>
        <w:spacing w:before="0" w:after="0" w:line="240" w:lineRule="auto"/>
        <w:ind w:left="567" w:hanging="567"/>
        <w:contextualSpacing/>
        <w:rPr>
          <w:rFonts w:ascii="Times New Roman" w:hAnsi="Times New Roman"/>
          <w:sz w:val="24"/>
        </w:rPr>
      </w:pPr>
      <w:r w:rsidRPr="00FA5EE4">
        <w:rPr>
          <w:rFonts w:ascii="Times New Roman" w:hAnsi="Times New Roman"/>
          <w:sz w:val="24"/>
        </w:rPr>
        <w:t xml:space="preserve">the right to presumption of innocence in Article 14(2) of the </w:t>
      </w:r>
      <w:r w:rsidRPr="00FA5EE4">
        <w:rPr>
          <w:rFonts w:ascii="Times New Roman" w:hAnsi="Times New Roman"/>
          <w:i/>
          <w:sz w:val="24"/>
        </w:rPr>
        <w:t>International Covenant on Civil and Political Rights</w:t>
      </w:r>
      <w:r w:rsidRPr="00FA5EE4">
        <w:rPr>
          <w:rFonts w:ascii="Times New Roman" w:hAnsi="Times New Roman"/>
          <w:sz w:val="24"/>
        </w:rPr>
        <w:t xml:space="preserve"> (ICCPR);</w:t>
      </w:r>
      <w:r w:rsidR="00343B4B">
        <w:rPr>
          <w:rFonts w:ascii="Times New Roman" w:hAnsi="Times New Roman"/>
          <w:sz w:val="24"/>
        </w:rPr>
        <w:t xml:space="preserve"> and</w:t>
      </w:r>
    </w:p>
    <w:p w14:paraId="7FD12D48" w14:textId="77777777" w:rsidR="00F71AAA" w:rsidRPr="00FA5EE4" w:rsidRDefault="00F71AAA" w:rsidP="00F71AAA">
      <w:pPr>
        <w:pStyle w:val="ListParagraph"/>
        <w:numPr>
          <w:ilvl w:val="0"/>
          <w:numId w:val="38"/>
        </w:numPr>
        <w:spacing w:before="0" w:after="0" w:line="240" w:lineRule="auto"/>
        <w:ind w:left="567" w:hanging="567"/>
        <w:contextualSpacing/>
        <w:rPr>
          <w:rFonts w:ascii="Times New Roman" w:hAnsi="Times New Roman"/>
          <w:sz w:val="24"/>
        </w:rPr>
      </w:pPr>
      <w:r w:rsidRPr="00FA5EE4">
        <w:rPr>
          <w:rFonts w:ascii="Times New Roman" w:hAnsi="Times New Roman"/>
          <w:sz w:val="24"/>
        </w:rPr>
        <w:t>the right to privacy in Article 17 of the ICCPR.</w:t>
      </w:r>
    </w:p>
    <w:p w14:paraId="16C31427" w14:textId="77777777" w:rsidR="00F71AAA" w:rsidRPr="00FA5EE4" w:rsidRDefault="00F71AAA" w:rsidP="00F71AAA">
      <w:pPr>
        <w:spacing w:after="0"/>
        <w:rPr>
          <w:lang w:eastAsia="en-AU"/>
        </w:rPr>
      </w:pPr>
    </w:p>
    <w:p w14:paraId="54E8CC59" w14:textId="77777777" w:rsidR="00F71AAA" w:rsidRPr="00FA5EE4" w:rsidRDefault="00F71AAA" w:rsidP="00DE2A5F">
      <w:pPr>
        <w:spacing w:after="0"/>
        <w:rPr>
          <w:lang w:eastAsia="en-AU"/>
        </w:rPr>
      </w:pPr>
      <w:r w:rsidRPr="00FA5EE4">
        <w:rPr>
          <w:b/>
          <w:i/>
          <w:lang w:eastAsia="en-AU"/>
        </w:rPr>
        <w:t>Right to health</w:t>
      </w:r>
    </w:p>
    <w:p w14:paraId="679592C4" w14:textId="77777777" w:rsidR="00DE2A5F" w:rsidRPr="00FA5EE4" w:rsidRDefault="00DE2A5F" w:rsidP="00DE2A5F">
      <w:pPr>
        <w:spacing w:after="0"/>
        <w:rPr>
          <w:lang w:eastAsia="en-AU"/>
        </w:rPr>
      </w:pPr>
    </w:p>
    <w:p w14:paraId="01F4444F" w14:textId="2A74B6BD" w:rsidR="00F71AAA" w:rsidRPr="00FA5EE4" w:rsidRDefault="00F71AAA" w:rsidP="00DE2A5F">
      <w:pPr>
        <w:spacing w:after="0"/>
        <w:rPr>
          <w:lang w:eastAsia="en-AU"/>
        </w:rPr>
      </w:pPr>
      <w:r w:rsidRPr="00FA5EE4">
        <w:rPr>
          <w:lang w:eastAsia="en-AU"/>
        </w:rPr>
        <w:t>Article 12 of the ICESCR protects a person’s right to the highest standards or physical and mental health. Under Article 12(2)(c), the right to health includes the obligation on the State to take steps to preve</w:t>
      </w:r>
      <w:r w:rsidR="00FA5EE4" w:rsidRPr="00FA5EE4">
        <w:rPr>
          <w:lang w:eastAsia="en-AU"/>
        </w:rPr>
        <w:t>nt, treat and control diseases.</w:t>
      </w:r>
    </w:p>
    <w:p w14:paraId="12ED333D" w14:textId="77777777" w:rsidR="00F71AAA" w:rsidRPr="00FA5EE4" w:rsidRDefault="00F71AAA" w:rsidP="00F71AAA">
      <w:pPr>
        <w:spacing w:after="0"/>
        <w:rPr>
          <w:lang w:eastAsia="en-AU"/>
        </w:rPr>
      </w:pPr>
    </w:p>
    <w:p w14:paraId="30D368E8" w14:textId="77777777" w:rsidR="00F71AAA" w:rsidRPr="00FA5EE4" w:rsidRDefault="00F71AAA" w:rsidP="00F71AAA">
      <w:pPr>
        <w:spacing w:after="0"/>
        <w:rPr>
          <w:lang w:eastAsia="en-AU"/>
        </w:rPr>
      </w:pPr>
      <w:r w:rsidRPr="00FA5EE4">
        <w:rPr>
          <w:lang w:eastAsia="en-AU"/>
        </w:rPr>
        <w:t>This Disallowable Legislative Instrument promotes the right to health by supporting policy initiatives aimed at reducing the risk to public health caused by vaping. It does this by restricting access to vaping goods, thus limiting the potential for people to become addicted to vaping, or to transfer to cigarettes and become addicted to smoking, and by limiting the risk of poisoning from ingestion of vaping substances.</w:t>
      </w:r>
    </w:p>
    <w:p w14:paraId="396C4A2C" w14:textId="77777777" w:rsidR="00F71AAA" w:rsidRPr="00FA5EE4" w:rsidRDefault="00F71AAA" w:rsidP="00DE2A5F">
      <w:pPr>
        <w:spacing w:after="0"/>
        <w:rPr>
          <w:lang w:eastAsia="en-AU"/>
        </w:rPr>
      </w:pPr>
    </w:p>
    <w:p w14:paraId="0A66552D" w14:textId="2C64ED59" w:rsidR="00F71AAA" w:rsidRPr="00FA5EE4" w:rsidRDefault="00F71AAA" w:rsidP="00DE2A5F">
      <w:pPr>
        <w:spacing w:after="0"/>
        <w:rPr>
          <w:b/>
          <w:i/>
          <w:lang w:eastAsia="en-AU"/>
        </w:rPr>
      </w:pPr>
      <w:r w:rsidRPr="00FA5EE4">
        <w:rPr>
          <w:b/>
          <w:i/>
          <w:lang w:eastAsia="en-AU"/>
        </w:rPr>
        <w:t>Measures to ensure the survi</w:t>
      </w:r>
      <w:r w:rsidR="00FA5EE4" w:rsidRPr="00FA5EE4">
        <w:rPr>
          <w:b/>
          <w:i/>
          <w:lang w:eastAsia="en-AU"/>
        </w:rPr>
        <w:t>val and development of children</w:t>
      </w:r>
    </w:p>
    <w:p w14:paraId="0AB6F077" w14:textId="77777777" w:rsidR="00DE2A5F" w:rsidRPr="00FA5EE4" w:rsidRDefault="00DE2A5F" w:rsidP="00DE2A5F">
      <w:pPr>
        <w:spacing w:after="0"/>
        <w:rPr>
          <w:lang w:eastAsia="en-AU"/>
        </w:rPr>
      </w:pPr>
    </w:p>
    <w:p w14:paraId="12DE5500" w14:textId="4281DAE2" w:rsidR="00F71AAA" w:rsidRPr="00FA5EE4" w:rsidRDefault="00F71AAA" w:rsidP="00DE2A5F">
      <w:pPr>
        <w:spacing w:after="0"/>
        <w:rPr>
          <w:lang w:eastAsia="en-AU"/>
        </w:rPr>
      </w:pPr>
      <w:r w:rsidRPr="00FA5EE4">
        <w:rPr>
          <w:lang w:eastAsia="en-AU"/>
        </w:rPr>
        <w:t xml:space="preserve">Article 6(2) of the CRC requires state parties to take measures to ensure the survival and development of children to the greatest extent possible. </w:t>
      </w:r>
    </w:p>
    <w:p w14:paraId="766F9692" w14:textId="77777777" w:rsidR="00F71AAA" w:rsidRPr="00FA5EE4" w:rsidRDefault="00F71AAA" w:rsidP="00F71AAA">
      <w:pPr>
        <w:spacing w:after="0"/>
        <w:rPr>
          <w:lang w:eastAsia="en-AU"/>
        </w:rPr>
      </w:pPr>
    </w:p>
    <w:p w14:paraId="31F05A5F" w14:textId="77777777" w:rsidR="00F71AAA" w:rsidRPr="00FA5EE4" w:rsidRDefault="00F71AAA" w:rsidP="00F71AAA">
      <w:pPr>
        <w:spacing w:after="0"/>
        <w:rPr>
          <w:lang w:eastAsia="en-AU"/>
        </w:rPr>
      </w:pPr>
      <w:r w:rsidRPr="00FA5EE4">
        <w:rPr>
          <w:lang w:eastAsia="en-AU"/>
        </w:rPr>
        <w:t>Vaping goods pose a particular risk to children. The variability in concentration and toxicity of the active ingredients, such as nicotine, in vaping goods increases the risk that children who consume nicotine may ingest a fatal dose or suffer severe adverse effects. Vaping goods are frequently designed to look like other ubiquitous objects such as pens, USB devices, lip gloss, toys and sippy cups. The designs use colours, illustrations and cartoons attractive to children reinforcing the idea that vaping goods are safe for children when this is not the case.</w:t>
      </w:r>
    </w:p>
    <w:p w14:paraId="6CC7C7C0" w14:textId="77777777" w:rsidR="00F71AAA" w:rsidRPr="00FA5EE4" w:rsidRDefault="00F71AAA" w:rsidP="00F71AAA">
      <w:pPr>
        <w:spacing w:after="0"/>
        <w:rPr>
          <w:lang w:eastAsia="en-AU"/>
        </w:rPr>
      </w:pPr>
    </w:p>
    <w:p w14:paraId="4746F767" w14:textId="0AC66AA2" w:rsidR="00F71AAA" w:rsidRPr="00FA5EE4" w:rsidRDefault="00F71AAA" w:rsidP="00F71AAA">
      <w:pPr>
        <w:spacing w:after="0"/>
        <w:rPr>
          <w:lang w:eastAsia="en-AU"/>
        </w:rPr>
      </w:pPr>
      <w:r w:rsidRPr="00FA5EE4">
        <w:rPr>
          <w:lang w:eastAsia="en-AU"/>
        </w:rPr>
        <w:t>This Disallowable Legislative Instrument promotes measures to ensure the survival and development of children by supporting policy initiatives aimed at reducing the risk to children’s health posed by vaping. It does this by restricting access to vaping goods, thus limiting the potential for children’s health and development to be adversely affected by vaping and vaping substances.</w:t>
      </w:r>
    </w:p>
    <w:p w14:paraId="4A6BB37A" w14:textId="39908204" w:rsidR="00F71AAA" w:rsidRPr="00FA5EE4" w:rsidRDefault="00F71AAA" w:rsidP="00F71AAA">
      <w:pPr>
        <w:spacing w:after="0"/>
        <w:rPr>
          <w:lang w:eastAsia="en-AU"/>
        </w:rPr>
      </w:pPr>
    </w:p>
    <w:p w14:paraId="20D12F02" w14:textId="77777777" w:rsidR="00F71AAA" w:rsidRPr="00FA5EE4" w:rsidRDefault="00F71AAA" w:rsidP="00DE2A5F">
      <w:pPr>
        <w:spacing w:after="0"/>
        <w:rPr>
          <w:lang w:eastAsia="en-AU"/>
        </w:rPr>
      </w:pPr>
      <w:r w:rsidRPr="00FA5EE4">
        <w:rPr>
          <w:rFonts w:eastAsia="Calibri"/>
          <w:b/>
          <w:i/>
        </w:rPr>
        <w:t>Right to presumption of innocence</w:t>
      </w:r>
    </w:p>
    <w:p w14:paraId="6916FF07" w14:textId="77777777" w:rsidR="00DE2A5F" w:rsidRPr="00FA5EE4" w:rsidRDefault="00DE2A5F" w:rsidP="00DE2A5F">
      <w:pPr>
        <w:spacing w:after="0"/>
        <w:rPr>
          <w:lang w:eastAsia="en-AU"/>
        </w:rPr>
      </w:pPr>
    </w:p>
    <w:p w14:paraId="1405117B" w14:textId="18C56DEE" w:rsidR="00F71AAA" w:rsidRPr="00FA5EE4" w:rsidRDefault="00F71AAA" w:rsidP="00DE2A5F">
      <w:pPr>
        <w:spacing w:after="0"/>
        <w:rPr>
          <w:lang w:eastAsia="en-AU"/>
        </w:rPr>
      </w:pPr>
      <w:r w:rsidRPr="00FA5EE4">
        <w:rPr>
          <w:lang w:eastAsia="en-AU"/>
        </w:rPr>
        <w:t xml:space="preserve">Article 14(2) of the ICCPR protects the rights of every person charged with a criminal offence to be presumed innocent until </w:t>
      </w:r>
      <w:r w:rsidR="00DE2A5F" w:rsidRPr="00FA5EE4">
        <w:rPr>
          <w:lang w:eastAsia="en-AU"/>
        </w:rPr>
        <w:t>proven guilty according to law.</w:t>
      </w:r>
    </w:p>
    <w:p w14:paraId="217C668A" w14:textId="77777777" w:rsidR="00F71AAA" w:rsidRPr="00FA5EE4" w:rsidRDefault="00F71AAA" w:rsidP="00F71AAA">
      <w:pPr>
        <w:spacing w:after="0"/>
        <w:rPr>
          <w:lang w:eastAsia="en-AU"/>
        </w:rPr>
      </w:pPr>
    </w:p>
    <w:p w14:paraId="3C768138" w14:textId="7531CED5" w:rsidR="00F71AAA" w:rsidRPr="00FA5EE4" w:rsidRDefault="00F71AAA" w:rsidP="00F71AAA">
      <w:pPr>
        <w:spacing w:after="0"/>
        <w:rPr>
          <w:lang w:eastAsia="en-AU"/>
        </w:rPr>
      </w:pPr>
      <w:r w:rsidRPr="00FA5EE4">
        <w:rPr>
          <w:lang w:eastAsia="en-AU"/>
        </w:rPr>
        <w:t>The presumption of innocence imposes on the prosecution the burden of proving the charge and guarantees that no guilt can be presumed until the charge has been proved beyond reasonable doubt. Consistency with the presumption of innocence requires that the prosecution prove each element of a criminal o</w:t>
      </w:r>
      <w:r w:rsidR="00DE2A5F" w:rsidRPr="00FA5EE4">
        <w:rPr>
          <w:lang w:eastAsia="en-AU"/>
        </w:rPr>
        <w:t>ffence beyond reasonable doubt.</w:t>
      </w:r>
    </w:p>
    <w:p w14:paraId="294806F4" w14:textId="77777777" w:rsidR="00F71AAA" w:rsidRPr="00FA5EE4" w:rsidRDefault="00F71AAA" w:rsidP="00F71AAA">
      <w:pPr>
        <w:spacing w:after="0"/>
        <w:rPr>
          <w:lang w:eastAsia="en-AU"/>
        </w:rPr>
      </w:pPr>
    </w:p>
    <w:p w14:paraId="4B3F8EAA" w14:textId="77777777" w:rsidR="00F71AAA" w:rsidRPr="00FA5EE4" w:rsidRDefault="00F71AAA" w:rsidP="00F71AAA">
      <w:pPr>
        <w:spacing w:after="0"/>
        <w:rPr>
          <w:lang w:eastAsia="en-AU"/>
        </w:rPr>
      </w:pPr>
      <w:r w:rsidRPr="00FA5EE4">
        <w:rPr>
          <w:lang w:eastAsia="en-AU"/>
        </w:rPr>
        <w:t>The application of strict liability to an element of an offence may engage and limit the right to be presumed innocent as it allows for the imposition of criminal liability without the need for the prosecution to prove fault.</w:t>
      </w:r>
    </w:p>
    <w:p w14:paraId="6050E94C" w14:textId="77777777" w:rsidR="00F71AAA" w:rsidRPr="00FA5EE4" w:rsidRDefault="00F71AAA" w:rsidP="00F71AAA">
      <w:pPr>
        <w:spacing w:after="0"/>
        <w:rPr>
          <w:lang w:eastAsia="en-AU"/>
        </w:rPr>
      </w:pPr>
    </w:p>
    <w:p w14:paraId="1B12E4C6" w14:textId="6B04CEC6" w:rsidR="00F71AAA" w:rsidRPr="00FA5EE4" w:rsidRDefault="00F71AAA" w:rsidP="00F71AAA">
      <w:pPr>
        <w:spacing w:after="0"/>
        <w:rPr>
          <w:lang w:eastAsia="en-AU"/>
        </w:rPr>
      </w:pPr>
      <w:r w:rsidRPr="00FA5EE4">
        <w:rPr>
          <w:lang w:eastAsia="en-AU"/>
        </w:rPr>
        <w:t>The import controls inserted by the Disallowable Legislative Instrument mean that importing vaping goods without permission, and importing vaping goods in contravention of a licence or permission condition, are strict liability offences under sections 233 and 50 of the Customs Act respectively. Applying strict liability is appropriate in these circumstances as persons engaged in importing would be expected to be aware of, and comply with, the requirements of the Customs Act. It would not be appropriate for the prosecution to have to demonstrate that a person knew that they had failed to meet those requirements. However, the general defence of mistake of fact would</w:t>
      </w:r>
      <w:r w:rsidR="00820DAE">
        <w:rPr>
          <w:lang w:eastAsia="en-AU"/>
        </w:rPr>
        <w:t xml:space="preserve"> be available to the defendant.</w:t>
      </w:r>
    </w:p>
    <w:p w14:paraId="3EDF4371" w14:textId="77777777" w:rsidR="00F71AAA" w:rsidRPr="00FA5EE4" w:rsidRDefault="00F71AAA" w:rsidP="00F71AAA">
      <w:pPr>
        <w:spacing w:after="0"/>
      </w:pPr>
    </w:p>
    <w:p w14:paraId="162B12C8" w14:textId="77777777" w:rsidR="00F71AAA" w:rsidRPr="00FA5EE4" w:rsidRDefault="00F71AAA" w:rsidP="00F71AAA">
      <w:pPr>
        <w:spacing w:after="0"/>
        <w:rPr>
          <w:lang w:eastAsia="en-AU"/>
        </w:rPr>
      </w:pPr>
      <w:r w:rsidRPr="00FA5EE4">
        <w:rPr>
          <w:lang w:eastAsia="en-AU"/>
        </w:rPr>
        <w:t>Under international human rights law, a reverse onus provision will not violate the presumption of innocence if the law is reasonable in the circumstances and maintains the rights of the accused. Such a provision may be justified if the nature of the offence makes it very difficult for the prosecution to prove each element, or if it is clearly more practical for the accused to prove a fact than for the prosecution to disprove it. Where a person is suspected to imported vaping goods without permission, or importing vaping goods in contravention of a licence or permission condition, it is more practical for the person to demonstrate that their knowledge of a fact rather than requiring public authorities to identify and gather evidence necessary to prove each element of an offence.</w:t>
      </w:r>
    </w:p>
    <w:p w14:paraId="0D7C3623" w14:textId="77777777" w:rsidR="00F71AAA" w:rsidRPr="00FA5EE4" w:rsidRDefault="00F71AAA" w:rsidP="00F71AAA">
      <w:pPr>
        <w:spacing w:after="0"/>
        <w:rPr>
          <w:lang w:eastAsia="en-AU"/>
        </w:rPr>
      </w:pPr>
    </w:p>
    <w:p w14:paraId="71358805" w14:textId="1DCB2854" w:rsidR="00F71AAA" w:rsidRPr="00FA5EE4" w:rsidRDefault="00F71AAA" w:rsidP="00F71AAA">
      <w:pPr>
        <w:spacing w:after="0"/>
        <w:rPr>
          <w:lang w:eastAsia="en-AU"/>
        </w:rPr>
      </w:pPr>
      <w:r w:rsidRPr="00FA5EE4">
        <w:rPr>
          <w:lang w:eastAsia="en-AU"/>
        </w:rPr>
        <w:t>Making the offences strict liability offences also operates to deter behaviour that has the potential to have harmful impacts on</w:t>
      </w:r>
      <w:r w:rsidR="00820DAE">
        <w:rPr>
          <w:lang w:eastAsia="en-AU"/>
        </w:rPr>
        <w:t xml:space="preserve"> public health in Australia.</w:t>
      </w:r>
    </w:p>
    <w:p w14:paraId="2DB02792" w14:textId="77777777" w:rsidR="00F71AAA" w:rsidRPr="00FA5EE4" w:rsidRDefault="00F71AAA" w:rsidP="00F71AAA">
      <w:pPr>
        <w:spacing w:after="0"/>
        <w:rPr>
          <w:lang w:eastAsia="en-AU"/>
        </w:rPr>
      </w:pPr>
    </w:p>
    <w:p w14:paraId="59EADA56" w14:textId="77777777" w:rsidR="00F71AAA" w:rsidRPr="00FA5EE4" w:rsidRDefault="00F71AAA" w:rsidP="00F71AAA">
      <w:pPr>
        <w:spacing w:after="0"/>
        <w:rPr>
          <w:lang w:eastAsia="en-AU"/>
        </w:rPr>
      </w:pPr>
      <w:r w:rsidRPr="00FA5EE4">
        <w:rPr>
          <w:lang w:eastAsia="en-AU"/>
        </w:rPr>
        <w:t xml:space="preserve">The strict liability nature of the offences is reasonable, necessary and proportionate to achieving the aim of </w:t>
      </w:r>
      <w:r w:rsidRPr="00FA5EE4">
        <w:rPr>
          <w:rFonts w:eastAsia="Times New Roman"/>
          <w:lang w:eastAsia="en-AU"/>
        </w:rPr>
        <w:t>protecting public health and prohibiting the importation of harmful vaping goods into Australia</w:t>
      </w:r>
      <w:r w:rsidRPr="00FA5EE4">
        <w:rPr>
          <w:lang w:eastAsia="en-AU"/>
        </w:rPr>
        <w:t>. For these reasons, the strict liability offences are not inconsistent with the presumption of innocence set out in Article 14(2) of the ICCPR.</w:t>
      </w:r>
    </w:p>
    <w:p w14:paraId="21C70E54" w14:textId="77777777" w:rsidR="00F71AAA" w:rsidRPr="00FA5EE4" w:rsidRDefault="00F71AAA" w:rsidP="00F71AAA">
      <w:pPr>
        <w:spacing w:after="0"/>
        <w:rPr>
          <w:lang w:eastAsia="en-AU"/>
        </w:rPr>
      </w:pPr>
    </w:p>
    <w:p w14:paraId="6C7D745F" w14:textId="77777777" w:rsidR="00F71AAA" w:rsidRPr="00FA5EE4" w:rsidRDefault="00F71AAA" w:rsidP="00F71AAA">
      <w:pPr>
        <w:spacing w:after="0"/>
        <w:rPr>
          <w:b/>
          <w:i/>
          <w:lang w:eastAsia="en-AU"/>
        </w:rPr>
      </w:pPr>
      <w:r w:rsidRPr="00FA5EE4">
        <w:rPr>
          <w:b/>
          <w:i/>
          <w:lang w:eastAsia="en-AU"/>
        </w:rPr>
        <w:t>Right to Privacy</w:t>
      </w:r>
    </w:p>
    <w:p w14:paraId="1CAC4B63" w14:textId="77777777" w:rsidR="00F71AAA" w:rsidRPr="00FA5EE4" w:rsidRDefault="00F71AAA" w:rsidP="00F71AAA">
      <w:pPr>
        <w:spacing w:after="0"/>
        <w:rPr>
          <w:lang w:eastAsia="en-AU"/>
        </w:rPr>
      </w:pPr>
    </w:p>
    <w:p w14:paraId="23E641C5" w14:textId="4F0C0F1B" w:rsidR="00F71AAA" w:rsidRPr="00FA5EE4" w:rsidRDefault="00F71AAA" w:rsidP="00F71AAA">
      <w:pPr>
        <w:spacing w:after="0"/>
        <w:rPr>
          <w:lang w:eastAsia="en-AU"/>
        </w:rPr>
      </w:pPr>
      <w:r w:rsidRPr="00FA5EE4">
        <w:rPr>
          <w:lang w:eastAsia="en-AU"/>
        </w:rPr>
        <w:t>Article 17(1) of the ICCPR requires that no one be subjected to arbitrary or unlawful interference with his privacy, family, home or correspondence.</w:t>
      </w:r>
    </w:p>
    <w:p w14:paraId="611E6CD2" w14:textId="77777777" w:rsidR="00F71AAA" w:rsidRPr="00FA5EE4" w:rsidRDefault="00F71AAA" w:rsidP="00F71AAA">
      <w:pPr>
        <w:spacing w:after="0"/>
        <w:rPr>
          <w:lang w:eastAsia="en-AU"/>
        </w:rPr>
      </w:pPr>
    </w:p>
    <w:p w14:paraId="5375F3B6" w14:textId="207617E7" w:rsidR="00F71AAA" w:rsidRPr="00FA5EE4" w:rsidRDefault="00F71AAA" w:rsidP="00F71AAA">
      <w:pPr>
        <w:spacing w:after="0"/>
      </w:pPr>
      <w:r w:rsidRPr="00FA5EE4">
        <w:rPr>
          <w:lang w:eastAsia="en-AU"/>
        </w:rPr>
        <w:t>Interferences with privacy may be permissible where it is authorised by law and is not arbitrary. For an interference with the right to privacy not to be arbitrary, the interference must be for a reason consistent with the provisions, aims and objectives of the ICCPR and be reasonable in the particular circumstances. The United Nations Human Rights Committee has interpreted ‘reasonableness’ in this context to mean that ‘any interference with privacy must be proportional to the end sought and be necessary in the circumstances of any given case’. The term unlawful means that no interference can take place except as authorised under domestic law.</w:t>
      </w:r>
    </w:p>
    <w:p w14:paraId="6F138274" w14:textId="77777777" w:rsidR="00F71AAA" w:rsidRPr="00FA5EE4" w:rsidRDefault="00F71AAA" w:rsidP="00F71AAA">
      <w:pPr>
        <w:spacing w:after="0"/>
      </w:pPr>
    </w:p>
    <w:p w14:paraId="5A808736" w14:textId="2E9B4C13" w:rsidR="00F71AAA" w:rsidRPr="00FA5EE4" w:rsidRDefault="00F71AAA" w:rsidP="00F71AAA">
      <w:pPr>
        <w:spacing w:after="0"/>
        <w:rPr>
          <w:lang w:eastAsia="en-AU"/>
        </w:rPr>
      </w:pPr>
      <w:r w:rsidRPr="00FA5EE4">
        <w:rPr>
          <w:lang w:eastAsia="en-AU"/>
        </w:rPr>
        <w:lastRenderedPageBreak/>
        <w:t>The Disallowable Legislative Instrument engages the right to privacy by enabling the Secretary of the Department of Health or a prescribed authority to require an importer to provide personal information on an application for a license or permission to import vaping goods.</w:t>
      </w:r>
    </w:p>
    <w:p w14:paraId="16C24095" w14:textId="77777777" w:rsidR="00F71AAA" w:rsidRPr="00FA5EE4" w:rsidRDefault="00F71AAA" w:rsidP="00F71AAA">
      <w:pPr>
        <w:spacing w:after="0"/>
      </w:pPr>
    </w:p>
    <w:p w14:paraId="0FD01230" w14:textId="77777777" w:rsidR="00F71AAA" w:rsidRPr="00FA5EE4" w:rsidRDefault="00F71AAA" w:rsidP="00F71AAA">
      <w:pPr>
        <w:spacing w:after="0"/>
      </w:pPr>
      <w:r w:rsidRPr="00FA5EE4">
        <w:rPr>
          <w:lang w:eastAsia="en-AU"/>
        </w:rPr>
        <w:t>In exercising these powers, the Secretary of the Department of Health or a prescribed authority may seek additional information from importers about all relevant matters including their suitability to hold a license, the nature of their business or medical or scientific research, the security of the premises where the goods are held and the nature of the vaping goods and the intended use of the vaping goods. This could include matters relating to propriety, such as previous criminal convictions.</w:t>
      </w:r>
    </w:p>
    <w:p w14:paraId="3C5680AC" w14:textId="77777777" w:rsidR="00F71AAA" w:rsidRPr="00FA5EE4" w:rsidRDefault="00F71AAA" w:rsidP="00F71AAA">
      <w:pPr>
        <w:spacing w:after="0"/>
      </w:pPr>
    </w:p>
    <w:p w14:paraId="5D931A07" w14:textId="4C643EF7" w:rsidR="00F71AAA" w:rsidRPr="00FA5EE4" w:rsidRDefault="00F71AAA" w:rsidP="00F71AAA">
      <w:pPr>
        <w:spacing w:after="0"/>
      </w:pPr>
      <w:r w:rsidRPr="00FA5EE4">
        <w:rPr>
          <w:lang w:eastAsia="en-AU"/>
        </w:rPr>
        <w:t xml:space="preserve">The Department of Health or a prescribed authority will use this information to determine the applicants suitably to hold a license and a permit and whether the goods meet the requirements of the </w:t>
      </w:r>
      <w:r w:rsidRPr="00FA5EE4">
        <w:rPr>
          <w:i/>
          <w:lang w:eastAsia="en-AU"/>
        </w:rPr>
        <w:t>Therapeutic Goods Act 1989</w:t>
      </w:r>
      <w:r w:rsidRPr="00FA5EE4">
        <w:rPr>
          <w:lang w:eastAsia="en-AU"/>
        </w:rPr>
        <w:t>.</w:t>
      </w:r>
    </w:p>
    <w:p w14:paraId="6F5A6CAF" w14:textId="77777777" w:rsidR="00F71AAA" w:rsidRPr="00FA5EE4" w:rsidRDefault="00F71AAA" w:rsidP="00F71AAA">
      <w:pPr>
        <w:spacing w:after="0"/>
      </w:pPr>
    </w:p>
    <w:p w14:paraId="7B087639" w14:textId="77777777" w:rsidR="00F71AAA" w:rsidRPr="00FA5EE4" w:rsidRDefault="00F71AAA" w:rsidP="00F71AAA">
      <w:pPr>
        <w:spacing w:after="0"/>
      </w:pPr>
      <w:r w:rsidRPr="00FA5EE4">
        <w:rPr>
          <w:lang w:eastAsia="en-AU"/>
        </w:rPr>
        <w:t>The Disallowable Legislative Instrument only allows authorities to require personal information relating to an individual`s private life to the extent that it is necessary to consider their suitability to obtain and hold a licence, in order to ensure the integrity of the supply of therapeutic vaping goods in Australia.</w:t>
      </w:r>
    </w:p>
    <w:p w14:paraId="0EAC6444" w14:textId="77777777" w:rsidR="00F71AAA" w:rsidRPr="00FA5EE4" w:rsidRDefault="00F71AAA" w:rsidP="00F71AAA">
      <w:pPr>
        <w:spacing w:after="0"/>
      </w:pPr>
    </w:p>
    <w:p w14:paraId="068F4C6A" w14:textId="77777777" w:rsidR="00F71AAA" w:rsidRPr="00FA5EE4" w:rsidRDefault="00F71AAA" w:rsidP="00F71AAA">
      <w:pPr>
        <w:spacing w:after="0"/>
        <w:rPr>
          <w:lang w:eastAsia="en-AU"/>
        </w:rPr>
      </w:pPr>
      <w:r w:rsidRPr="00FA5EE4">
        <w:rPr>
          <w:lang w:eastAsia="en-AU"/>
        </w:rPr>
        <w:t>To the extent the power to collect information under the Disallowable Legislative Instrument may limit the right to privacy under Article 17 of the ICCPR, this limitation is permissible because the collection of personal information would be lawful, would not be arbitrary and would be reasonable, necessary and proportionate to achieving the aim of protecting public health and prohibiting the unregulated importation of harmful vaping goods into Australia. For these reasons, the Disallowable Legislative Instrument is not inconsistent with the right to privacy set out in Article 17(1) of the ICCPR.</w:t>
      </w:r>
    </w:p>
    <w:p w14:paraId="42732B77" w14:textId="77777777" w:rsidR="00F71AAA" w:rsidRPr="00FA5EE4" w:rsidRDefault="00F71AAA" w:rsidP="00F71AAA">
      <w:pPr>
        <w:spacing w:after="0"/>
        <w:rPr>
          <w:lang w:eastAsia="en-AU"/>
        </w:rPr>
      </w:pPr>
    </w:p>
    <w:p w14:paraId="57574D78" w14:textId="77777777" w:rsidR="00F71AAA" w:rsidRPr="00FA5EE4" w:rsidRDefault="00F71AAA" w:rsidP="00F71AAA">
      <w:pPr>
        <w:spacing w:after="0"/>
        <w:rPr>
          <w:b/>
          <w:lang w:eastAsia="en-AU"/>
        </w:rPr>
      </w:pPr>
      <w:r w:rsidRPr="00FA5EE4">
        <w:rPr>
          <w:b/>
          <w:lang w:eastAsia="en-AU"/>
        </w:rPr>
        <w:t>Conclusion</w:t>
      </w:r>
    </w:p>
    <w:p w14:paraId="4B43DB3F" w14:textId="77777777" w:rsidR="00F71AAA" w:rsidRPr="00FA5EE4" w:rsidRDefault="00F71AAA" w:rsidP="00F71AAA">
      <w:pPr>
        <w:spacing w:after="0"/>
        <w:rPr>
          <w:lang w:eastAsia="en-AU"/>
        </w:rPr>
      </w:pPr>
    </w:p>
    <w:p w14:paraId="053ED3E3" w14:textId="77777777" w:rsidR="00F71AAA" w:rsidRPr="00FA5EE4" w:rsidRDefault="00F71AAA" w:rsidP="00F71AAA">
      <w:pPr>
        <w:spacing w:after="0"/>
        <w:rPr>
          <w:lang w:eastAsia="en-AU"/>
        </w:rPr>
      </w:pPr>
      <w:r w:rsidRPr="00FA5EE4">
        <w:rPr>
          <w:lang w:eastAsia="en-AU"/>
        </w:rPr>
        <w:t>The Disallowable Legislative Instrument is compatible with human rights because it promotes human rights. To the extent that the Disallowable Legislative Instrument may limit Articles 14(1) and 17 the ICCPR, the limitations are reasonable, necessary and proportionate.</w:t>
      </w:r>
    </w:p>
    <w:p w14:paraId="56535054" w14:textId="77777777" w:rsidR="00F71AAA" w:rsidRPr="00FA5EE4" w:rsidRDefault="00F71AAA" w:rsidP="00F71AAA">
      <w:pPr>
        <w:spacing w:after="0"/>
        <w:rPr>
          <w:lang w:eastAsia="en-AU"/>
        </w:rPr>
      </w:pPr>
    </w:p>
    <w:p w14:paraId="358E5C6B" w14:textId="364C6647" w:rsidR="00F71AAA" w:rsidRPr="00FA5EE4" w:rsidRDefault="00F71AAA" w:rsidP="00F71AAA">
      <w:pPr>
        <w:spacing w:after="0"/>
      </w:pPr>
    </w:p>
    <w:p w14:paraId="317C46C5" w14:textId="56173DCD" w:rsidR="00F71AAA" w:rsidRPr="00FA5EE4" w:rsidRDefault="001911A6" w:rsidP="00F71AAA">
      <w:pPr>
        <w:spacing w:after="0"/>
        <w:jc w:val="center"/>
        <w:rPr>
          <w:b/>
        </w:rPr>
      </w:pPr>
      <w:r>
        <w:rPr>
          <w:b/>
        </w:rPr>
        <w:t>The Hon</w:t>
      </w:r>
      <w:bookmarkStart w:id="5" w:name="_GoBack"/>
      <w:bookmarkEnd w:id="5"/>
      <w:r w:rsidR="00F71AAA" w:rsidRPr="00FA5EE4">
        <w:rPr>
          <w:b/>
        </w:rPr>
        <w:t xml:space="preserve"> Clare O’Neil M</w:t>
      </w:r>
      <w:r>
        <w:rPr>
          <w:b/>
        </w:rPr>
        <w:t>P</w:t>
      </w:r>
    </w:p>
    <w:p w14:paraId="6DDD4EF2" w14:textId="6568E0A9" w:rsidR="00A91B5E" w:rsidRPr="00FA5EE4" w:rsidRDefault="00F71AAA" w:rsidP="00F71AAA">
      <w:pPr>
        <w:spacing w:after="0"/>
        <w:jc w:val="center"/>
        <w:rPr>
          <w:b/>
        </w:rPr>
      </w:pPr>
      <w:r w:rsidRPr="00FA5EE4">
        <w:rPr>
          <w:b/>
        </w:rPr>
        <w:t>Minister for Home Affairs</w:t>
      </w:r>
    </w:p>
    <w:sectPr w:rsidR="00A91B5E" w:rsidRPr="00FA5EE4" w:rsidSect="005C57F2">
      <w:footerReference w:type="default" r:id="rId11"/>
      <w:pgSz w:w="11906" w:h="16838"/>
      <w:pgMar w:top="1418" w:right="1440" w:bottom="993"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6377" w16cex:dateUtc="2023-11-28T02:02:00Z"/>
  <w16cex:commentExtensible w16cex:durableId="291092B4" w16cex:dateUtc="2023-11-28T05:24:00Z"/>
  <w16cex:commentExtensible w16cex:durableId="291096F9" w16cex:dateUtc="2023-11-28T05:42:00Z"/>
  <w16cex:commentExtensible w16cex:durableId="29109716" w16cex:dateUtc="2023-11-28T05:43:00Z"/>
  <w16cex:commentExtensible w16cex:durableId="2910849F" w16cex:dateUtc="2023-11-28T04:24:00Z"/>
  <w16cex:commentExtensible w16cex:durableId="2910590B" w16cex:dateUtc="2023-11-28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A9E76" w16cid:durableId="29104503"/>
  <w16cid:commentId w16cid:paraId="3B209703" w16cid:durableId="29106377"/>
  <w16cid:commentId w16cid:paraId="1C3EF7C8" w16cid:durableId="291092B4"/>
  <w16cid:commentId w16cid:paraId="012849D6" w16cid:durableId="291096F9"/>
  <w16cid:commentId w16cid:paraId="38547E0C" w16cid:durableId="29109716"/>
  <w16cid:commentId w16cid:paraId="78570ADE" w16cid:durableId="2910849F"/>
  <w16cid:commentId w16cid:paraId="240DFB25" w16cid:durableId="29104504"/>
  <w16cid:commentId w16cid:paraId="476891F5" w16cid:durableId="29104505"/>
  <w16cid:commentId w16cid:paraId="7DE37682" w16cid:durableId="291059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59D86" w14:textId="77777777" w:rsidR="00F8651C" w:rsidRDefault="00F8651C">
      <w:pPr>
        <w:spacing w:after="0"/>
      </w:pPr>
      <w:r>
        <w:separator/>
      </w:r>
    </w:p>
  </w:endnote>
  <w:endnote w:type="continuationSeparator" w:id="0">
    <w:p w14:paraId="4BAEFDC3" w14:textId="77777777" w:rsidR="00F8651C" w:rsidRDefault="00F86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503584"/>
      <w:docPartObj>
        <w:docPartGallery w:val="Page Numbers (Bottom of Page)"/>
        <w:docPartUnique/>
      </w:docPartObj>
    </w:sdtPr>
    <w:sdtEndPr>
      <w:rPr>
        <w:noProof/>
      </w:rPr>
    </w:sdtEndPr>
    <w:sdtContent>
      <w:p w14:paraId="2ED0AD2E" w14:textId="181F2BBD" w:rsidR="00F8651C" w:rsidRDefault="00F8651C">
        <w:pPr>
          <w:pStyle w:val="Footer"/>
          <w:jc w:val="center"/>
        </w:pPr>
        <w:r>
          <w:fldChar w:fldCharType="begin"/>
        </w:r>
        <w:r>
          <w:instrText xml:space="preserve"> PAGE   \* MERGEFORMAT </w:instrText>
        </w:r>
        <w:r>
          <w:fldChar w:fldCharType="separate"/>
        </w:r>
        <w:r w:rsidR="001911A6">
          <w:rPr>
            <w:noProof/>
          </w:rPr>
          <w:t>26</w:t>
        </w:r>
        <w:r>
          <w:rPr>
            <w:noProof/>
          </w:rPr>
          <w:fldChar w:fldCharType="end"/>
        </w:r>
      </w:p>
    </w:sdtContent>
  </w:sdt>
  <w:p w14:paraId="169080ED" w14:textId="77777777" w:rsidR="00F8651C" w:rsidRDefault="00F8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79E64" w14:textId="77777777" w:rsidR="00F8651C" w:rsidRDefault="00F8651C">
      <w:pPr>
        <w:spacing w:after="0"/>
      </w:pPr>
      <w:r>
        <w:separator/>
      </w:r>
    </w:p>
  </w:footnote>
  <w:footnote w:type="continuationSeparator" w:id="0">
    <w:p w14:paraId="32A079F9" w14:textId="77777777" w:rsidR="00F8651C" w:rsidRDefault="00F865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38F"/>
    <w:multiLevelType w:val="hybridMultilevel"/>
    <w:tmpl w:val="956E1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835C3"/>
    <w:multiLevelType w:val="hybridMultilevel"/>
    <w:tmpl w:val="758A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60452"/>
    <w:multiLevelType w:val="hybridMultilevel"/>
    <w:tmpl w:val="C5446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905C3"/>
    <w:multiLevelType w:val="hybridMultilevel"/>
    <w:tmpl w:val="53901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B44AB"/>
    <w:multiLevelType w:val="hybridMultilevel"/>
    <w:tmpl w:val="48902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E778E"/>
    <w:multiLevelType w:val="hybridMultilevel"/>
    <w:tmpl w:val="F990C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23A63"/>
    <w:multiLevelType w:val="hybridMultilevel"/>
    <w:tmpl w:val="5F941C0A"/>
    <w:lvl w:ilvl="0" w:tplc="DA903F8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4F774EF"/>
    <w:multiLevelType w:val="hybridMultilevel"/>
    <w:tmpl w:val="8B48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C6386"/>
    <w:multiLevelType w:val="hybridMultilevel"/>
    <w:tmpl w:val="1788126C"/>
    <w:lvl w:ilvl="0" w:tplc="2DBA8BD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0A0C84"/>
    <w:multiLevelType w:val="hybridMultilevel"/>
    <w:tmpl w:val="A7BA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E3B69"/>
    <w:multiLevelType w:val="hybridMultilevel"/>
    <w:tmpl w:val="DB18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C4C20"/>
    <w:multiLevelType w:val="hybridMultilevel"/>
    <w:tmpl w:val="6F884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1699E"/>
    <w:multiLevelType w:val="hybridMultilevel"/>
    <w:tmpl w:val="2E64F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B24F38"/>
    <w:multiLevelType w:val="hybridMultilevel"/>
    <w:tmpl w:val="B24ED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380C28"/>
    <w:multiLevelType w:val="hybridMultilevel"/>
    <w:tmpl w:val="F44A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480076"/>
    <w:multiLevelType w:val="hybridMultilevel"/>
    <w:tmpl w:val="B8E26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8187A"/>
    <w:multiLevelType w:val="hybridMultilevel"/>
    <w:tmpl w:val="48A070F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396398B"/>
    <w:multiLevelType w:val="hybridMultilevel"/>
    <w:tmpl w:val="6062FC72"/>
    <w:lvl w:ilvl="0" w:tplc="498E4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D71995"/>
    <w:multiLevelType w:val="hybridMultilevel"/>
    <w:tmpl w:val="5DCA9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162F55"/>
    <w:multiLevelType w:val="hybridMultilevel"/>
    <w:tmpl w:val="C9F451CE"/>
    <w:lvl w:ilvl="0" w:tplc="8500D4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C9E3D3E"/>
    <w:multiLevelType w:val="hybridMultilevel"/>
    <w:tmpl w:val="4D74C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858BF"/>
    <w:multiLevelType w:val="hybridMultilevel"/>
    <w:tmpl w:val="A7B07F4C"/>
    <w:lvl w:ilvl="0" w:tplc="0C090001">
      <w:start w:val="1"/>
      <w:numFmt w:val="bullet"/>
      <w:lvlText w:val=""/>
      <w:lvlJc w:val="left"/>
      <w:pPr>
        <w:ind w:left="2370" w:hanging="360"/>
      </w:pPr>
      <w:rPr>
        <w:rFonts w:ascii="Symbol" w:hAnsi="Symbol" w:hint="default"/>
      </w:rPr>
    </w:lvl>
    <w:lvl w:ilvl="1" w:tplc="0C090003">
      <w:start w:val="1"/>
      <w:numFmt w:val="bullet"/>
      <w:lvlText w:val="o"/>
      <w:lvlJc w:val="left"/>
      <w:pPr>
        <w:ind w:left="3090" w:hanging="360"/>
      </w:pPr>
      <w:rPr>
        <w:rFonts w:ascii="Courier New" w:hAnsi="Courier New" w:cs="Courier New" w:hint="default"/>
      </w:rPr>
    </w:lvl>
    <w:lvl w:ilvl="2" w:tplc="0C090005">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2" w15:restartNumberingAfterBreak="0">
    <w:nsid w:val="4F4F3FC5"/>
    <w:multiLevelType w:val="hybridMultilevel"/>
    <w:tmpl w:val="93581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267C7E"/>
    <w:multiLevelType w:val="hybridMultilevel"/>
    <w:tmpl w:val="917A7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2D607A"/>
    <w:multiLevelType w:val="hybridMultilevel"/>
    <w:tmpl w:val="704CA98A"/>
    <w:lvl w:ilvl="0" w:tplc="0C090001">
      <w:start w:val="1"/>
      <w:numFmt w:val="bullet"/>
      <w:lvlText w:val=""/>
      <w:lvlJc w:val="left"/>
      <w:pPr>
        <w:ind w:left="2652" w:hanging="360"/>
      </w:pPr>
      <w:rPr>
        <w:rFonts w:ascii="Symbol" w:hAnsi="Symbol" w:hint="default"/>
      </w:rPr>
    </w:lvl>
    <w:lvl w:ilvl="1" w:tplc="0C090001">
      <w:start w:val="1"/>
      <w:numFmt w:val="bullet"/>
      <w:lvlText w:val=""/>
      <w:lvlJc w:val="left"/>
      <w:pPr>
        <w:ind w:left="3372" w:hanging="360"/>
      </w:pPr>
      <w:rPr>
        <w:rFonts w:ascii="Symbol" w:hAnsi="Symbol" w:hint="default"/>
      </w:rPr>
    </w:lvl>
    <w:lvl w:ilvl="2" w:tplc="0C090005" w:tentative="1">
      <w:start w:val="1"/>
      <w:numFmt w:val="bullet"/>
      <w:lvlText w:val=""/>
      <w:lvlJc w:val="left"/>
      <w:pPr>
        <w:ind w:left="4092" w:hanging="360"/>
      </w:pPr>
      <w:rPr>
        <w:rFonts w:ascii="Wingdings" w:hAnsi="Wingdings" w:hint="default"/>
      </w:rPr>
    </w:lvl>
    <w:lvl w:ilvl="3" w:tplc="0C090001" w:tentative="1">
      <w:start w:val="1"/>
      <w:numFmt w:val="bullet"/>
      <w:lvlText w:val=""/>
      <w:lvlJc w:val="left"/>
      <w:pPr>
        <w:ind w:left="4812" w:hanging="360"/>
      </w:pPr>
      <w:rPr>
        <w:rFonts w:ascii="Symbol" w:hAnsi="Symbol" w:hint="default"/>
      </w:rPr>
    </w:lvl>
    <w:lvl w:ilvl="4" w:tplc="0C090003" w:tentative="1">
      <w:start w:val="1"/>
      <w:numFmt w:val="bullet"/>
      <w:lvlText w:val="o"/>
      <w:lvlJc w:val="left"/>
      <w:pPr>
        <w:ind w:left="5532" w:hanging="360"/>
      </w:pPr>
      <w:rPr>
        <w:rFonts w:ascii="Courier New" w:hAnsi="Courier New" w:cs="Courier New" w:hint="default"/>
      </w:rPr>
    </w:lvl>
    <w:lvl w:ilvl="5" w:tplc="0C090005" w:tentative="1">
      <w:start w:val="1"/>
      <w:numFmt w:val="bullet"/>
      <w:lvlText w:val=""/>
      <w:lvlJc w:val="left"/>
      <w:pPr>
        <w:ind w:left="6252" w:hanging="360"/>
      </w:pPr>
      <w:rPr>
        <w:rFonts w:ascii="Wingdings" w:hAnsi="Wingdings" w:hint="default"/>
      </w:rPr>
    </w:lvl>
    <w:lvl w:ilvl="6" w:tplc="0C090001" w:tentative="1">
      <w:start w:val="1"/>
      <w:numFmt w:val="bullet"/>
      <w:lvlText w:val=""/>
      <w:lvlJc w:val="left"/>
      <w:pPr>
        <w:ind w:left="6972" w:hanging="360"/>
      </w:pPr>
      <w:rPr>
        <w:rFonts w:ascii="Symbol" w:hAnsi="Symbol" w:hint="default"/>
      </w:rPr>
    </w:lvl>
    <w:lvl w:ilvl="7" w:tplc="0C090003" w:tentative="1">
      <w:start w:val="1"/>
      <w:numFmt w:val="bullet"/>
      <w:lvlText w:val="o"/>
      <w:lvlJc w:val="left"/>
      <w:pPr>
        <w:ind w:left="7692" w:hanging="360"/>
      </w:pPr>
      <w:rPr>
        <w:rFonts w:ascii="Courier New" w:hAnsi="Courier New" w:cs="Courier New" w:hint="default"/>
      </w:rPr>
    </w:lvl>
    <w:lvl w:ilvl="8" w:tplc="0C090005" w:tentative="1">
      <w:start w:val="1"/>
      <w:numFmt w:val="bullet"/>
      <w:lvlText w:val=""/>
      <w:lvlJc w:val="left"/>
      <w:pPr>
        <w:ind w:left="8412" w:hanging="360"/>
      </w:pPr>
      <w:rPr>
        <w:rFonts w:ascii="Wingdings" w:hAnsi="Wingdings" w:hint="default"/>
      </w:rPr>
    </w:lvl>
  </w:abstractNum>
  <w:abstractNum w:abstractNumId="25" w15:restartNumberingAfterBreak="0">
    <w:nsid w:val="54D711F6"/>
    <w:multiLevelType w:val="hybridMultilevel"/>
    <w:tmpl w:val="69FA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103A5"/>
    <w:multiLevelType w:val="hybridMultilevel"/>
    <w:tmpl w:val="0E96DE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6FD6DB5"/>
    <w:multiLevelType w:val="hybridMultilevel"/>
    <w:tmpl w:val="FA3EB7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A6233EB"/>
    <w:multiLevelType w:val="hybridMultilevel"/>
    <w:tmpl w:val="5D88C1B6"/>
    <w:lvl w:ilvl="0" w:tplc="1060BA30">
      <w:start w:val="2"/>
      <w:numFmt w:val="bullet"/>
      <w:lvlText w:val="-"/>
      <w:lvlJc w:val="left"/>
      <w:pPr>
        <w:ind w:left="1215" w:hanging="85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897F3C"/>
    <w:multiLevelType w:val="hybridMultilevel"/>
    <w:tmpl w:val="E14240BC"/>
    <w:lvl w:ilvl="0" w:tplc="6838C6BE">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0" w15:restartNumberingAfterBreak="0">
    <w:nsid w:val="5C8F279F"/>
    <w:multiLevelType w:val="hybridMultilevel"/>
    <w:tmpl w:val="760C3B4E"/>
    <w:lvl w:ilvl="0" w:tplc="0426934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5CDF3257"/>
    <w:multiLevelType w:val="hybridMultilevel"/>
    <w:tmpl w:val="C2CEF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72785F"/>
    <w:multiLevelType w:val="hybridMultilevel"/>
    <w:tmpl w:val="61F2F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DC73C7"/>
    <w:multiLevelType w:val="hybridMultilevel"/>
    <w:tmpl w:val="F2648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AB6918"/>
    <w:multiLevelType w:val="hybridMultilevel"/>
    <w:tmpl w:val="3B4AD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5A0C48"/>
    <w:multiLevelType w:val="hybridMultilevel"/>
    <w:tmpl w:val="D4740D34"/>
    <w:lvl w:ilvl="0" w:tplc="517A1B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9A46EE"/>
    <w:multiLevelType w:val="hybridMultilevel"/>
    <w:tmpl w:val="D236D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3F034D"/>
    <w:multiLevelType w:val="hybridMultilevel"/>
    <w:tmpl w:val="C624EAD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0D74432"/>
    <w:multiLevelType w:val="hybridMultilevel"/>
    <w:tmpl w:val="F9583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hint="default"/>
        <w:color w:val="auto"/>
      </w:rPr>
    </w:lvl>
    <w:lvl w:ilvl="1">
      <w:start w:val="1"/>
      <w:numFmt w:val="none"/>
      <w:pStyle w:val="ListParagraph"/>
      <w:suff w:val="nothing"/>
      <w:lvlText w:val=""/>
      <w:lvlJc w:val="left"/>
      <w:pPr>
        <w:ind w:left="284" w:firstLine="0"/>
      </w:pPr>
      <w:rPr>
        <w:rFonts w:asciiTheme="minorHAnsi" w:hAnsiTheme="minorHAnsi" w:hint="default"/>
        <w:color w:val="auto"/>
      </w:rPr>
    </w:lvl>
    <w:lvl w:ilvl="2">
      <w:start w:val="1"/>
      <w:numFmt w:val="none"/>
      <w:pStyle w:val="ListParagraph3"/>
      <w:suff w:val="nothing"/>
      <w:lvlText w:val=""/>
      <w:lvlJc w:val="left"/>
      <w:pPr>
        <w:ind w:left="568" w:firstLine="0"/>
      </w:pPr>
      <w:rPr>
        <w:rFonts w:asciiTheme="minorHAnsi" w:hAnsiTheme="minorHAnsi" w:hint="default"/>
        <w:color w:val="auto"/>
      </w:rPr>
    </w:lvl>
    <w:lvl w:ilvl="3">
      <w:start w:val="1"/>
      <w:numFmt w:val="none"/>
      <w:pStyle w:val="ListParagraph4"/>
      <w:suff w:val="nothing"/>
      <w:lvlText w:val=""/>
      <w:lvlJc w:val="left"/>
      <w:pPr>
        <w:ind w:left="852" w:firstLine="0"/>
      </w:pPr>
      <w:rPr>
        <w:rFonts w:asciiTheme="minorHAnsi" w:hAnsiTheme="minorHAnsi" w:hint="default"/>
        <w:color w:val="auto"/>
      </w:rPr>
    </w:lvl>
    <w:lvl w:ilvl="4">
      <w:start w:val="1"/>
      <w:numFmt w:val="none"/>
      <w:pStyle w:val="ListParagraph5"/>
      <w:suff w:val="nothing"/>
      <w:lvlText w:val=""/>
      <w:lvlJc w:val="left"/>
      <w:pPr>
        <w:ind w:left="1136" w:firstLine="0"/>
      </w:pPr>
      <w:rPr>
        <w:rFonts w:asciiTheme="minorHAnsi" w:hAnsiTheme="minorHAnsi" w:hint="default"/>
        <w:color w:val="auto"/>
      </w:rPr>
    </w:lvl>
    <w:lvl w:ilvl="5">
      <w:start w:val="1"/>
      <w:numFmt w:val="none"/>
      <w:pStyle w:val="ListParagraph6"/>
      <w:suff w:val="nothing"/>
      <w:lvlText w:val=""/>
      <w:lvlJc w:val="left"/>
      <w:pPr>
        <w:ind w:left="1420" w:firstLine="0"/>
      </w:pPr>
      <w:rPr>
        <w:rFonts w:asciiTheme="minorHAnsi" w:hAnsiTheme="minorHAnsi" w:hint="default"/>
        <w:color w:val="auto"/>
      </w:rPr>
    </w:lvl>
    <w:lvl w:ilvl="6">
      <w:start w:val="1"/>
      <w:numFmt w:val="none"/>
      <w:suff w:val="nothing"/>
      <w:lvlText w:val=""/>
      <w:lvlJc w:val="left"/>
      <w:pPr>
        <w:ind w:left="1704" w:firstLine="0"/>
      </w:pPr>
      <w:rPr>
        <w:rFonts w:hint="default"/>
        <w:color w:val="000000"/>
      </w:rPr>
    </w:lvl>
    <w:lvl w:ilvl="7">
      <w:start w:val="1"/>
      <w:numFmt w:val="none"/>
      <w:suff w:val="nothing"/>
      <w:lvlText w:val=""/>
      <w:lvlJc w:val="left"/>
      <w:pPr>
        <w:ind w:left="1988" w:firstLine="0"/>
      </w:pPr>
      <w:rPr>
        <w:rFonts w:hint="default"/>
      </w:rPr>
    </w:lvl>
    <w:lvl w:ilvl="8">
      <w:numFmt w:val="none"/>
      <w:lvlText w:val=""/>
      <w:lvlJc w:val="left"/>
      <w:pPr>
        <w:tabs>
          <w:tab w:val="num" w:pos="3123"/>
        </w:tabs>
        <w:ind w:left="2272" w:firstLine="0"/>
      </w:pPr>
      <w:rPr>
        <w:rFonts w:hint="default"/>
      </w:rPr>
    </w:lvl>
  </w:abstractNum>
  <w:abstractNum w:abstractNumId="40" w15:restartNumberingAfterBreak="0">
    <w:nsid w:val="7A641311"/>
    <w:multiLevelType w:val="hybridMultilevel"/>
    <w:tmpl w:val="4470ED92"/>
    <w:lvl w:ilvl="0" w:tplc="0C090001">
      <w:start w:val="1"/>
      <w:numFmt w:val="bullet"/>
      <w:lvlText w:val=""/>
      <w:lvlJc w:val="left"/>
      <w:pPr>
        <w:ind w:left="2652" w:hanging="360"/>
      </w:pPr>
      <w:rPr>
        <w:rFonts w:ascii="Symbol" w:hAnsi="Symbol" w:hint="default"/>
      </w:rPr>
    </w:lvl>
    <w:lvl w:ilvl="1" w:tplc="0C090003">
      <w:start w:val="1"/>
      <w:numFmt w:val="bullet"/>
      <w:lvlText w:val="o"/>
      <w:lvlJc w:val="left"/>
      <w:pPr>
        <w:ind w:left="3372" w:hanging="360"/>
      </w:pPr>
      <w:rPr>
        <w:rFonts w:ascii="Courier New" w:hAnsi="Courier New" w:cs="Courier New" w:hint="default"/>
      </w:rPr>
    </w:lvl>
    <w:lvl w:ilvl="2" w:tplc="0C090005" w:tentative="1">
      <w:start w:val="1"/>
      <w:numFmt w:val="bullet"/>
      <w:lvlText w:val=""/>
      <w:lvlJc w:val="left"/>
      <w:pPr>
        <w:ind w:left="4092" w:hanging="360"/>
      </w:pPr>
      <w:rPr>
        <w:rFonts w:ascii="Wingdings" w:hAnsi="Wingdings" w:hint="default"/>
      </w:rPr>
    </w:lvl>
    <w:lvl w:ilvl="3" w:tplc="0C090001" w:tentative="1">
      <w:start w:val="1"/>
      <w:numFmt w:val="bullet"/>
      <w:lvlText w:val=""/>
      <w:lvlJc w:val="left"/>
      <w:pPr>
        <w:ind w:left="4812" w:hanging="360"/>
      </w:pPr>
      <w:rPr>
        <w:rFonts w:ascii="Symbol" w:hAnsi="Symbol" w:hint="default"/>
      </w:rPr>
    </w:lvl>
    <w:lvl w:ilvl="4" w:tplc="0C090003" w:tentative="1">
      <w:start w:val="1"/>
      <w:numFmt w:val="bullet"/>
      <w:lvlText w:val="o"/>
      <w:lvlJc w:val="left"/>
      <w:pPr>
        <w:ind w:left="5532" w:hanging="360"/>
      </w:pPr>
      <w:rPr>
        <w:rFonts w:ascii="Courier New" w:hAnsi="Courier New" w:cs="Courier New" w:hint="default"/>
      </w:rPr>
    </w:lvl>
    <w:lvl w:ilvl="5" w:tplc="0C090005" w:tentative="1">
      <w:start w:val="1"/>
      <w:numFmt w:val="bullet"/>
      <w:lvlText w:val=""/>
      <w:lvlJc w:val="left"/>
      <w:pPr>
        <w:ind w:left="6252" w:hanging="360"/>
      </w:pPr>
      <w:rPr>
        <w:rFonts w:ascii="Wingdings" w:hAnsi="Wingdings" w:hint="default"/>
      </w:rPr>
    </w:lvl>
    <w:lvl w:ilvl="6" w:tplc="0C090001" w:tentative="1">
      <w:start w:val="1"/>
      <w:numFmt w:val="bullet"/>
      <w:lvlText w:val=""/>
      <w:lvlJc w:val="left"/>
      <w:pPr>
        <w:ind w:left="6972" w:hanging="360"/>
      </w:pPr>
      <w:rPr>
        <w:rFonts w:ascii="Symbol" w:hAnsi="Symbol" w:hint="default"/>
      </w:rPr>
    </w:lvl>
    <w:lvl w:ilvl="7" w:tplc="0C090003" w:tentative="1">
      <w:start w:val="1"/>
      <w:numFmt w:val="bullet"/>
      <w:lvlText w:val="o"/>
      <w:lvlJc w:val="left"/>
      <w:pPr>
        <w:ind w:left="7692" w:hanging="360"/>
      </w:pPr>
      <w:rPr>
        <w:rFonts w:ascii="Courier New" w:hAnsi="Courier New" w:cs="Courier New" w:hint="default"/>
      </w:rPr>
    </w:lvl>
    <w:lvl w:ilvl="8" w:tplc="0C090005" w:tentative="1">
      <w:start w:val="1"/>
      <w:numFmt w:val="bullet"/>
      <w:lvlText w:val=""/>
      <w:lvlJc w:val="left"/>
      <w:pPr>
        <w:ind w:left="8412" w:hanging="360"/>
      </w:pPr>
      <w:rPr>
        <w:rFonts w:ascii="Wingdings" w:hAnsi="Wingdings" w:hint="default"/>
      </w:rPr>
    </w:lvl>
  </w:abstractNum>
  <w:abstractNum w:abstractNumId="41" w15:restartNumberingAfterBreak="0">
    <w:nsid w:val="7ABD6C93"/>
    <w:multiLevelType w:val="hybridMultilevel"/>
    <w:tmpl w:val="1B2CAB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BB0610"/>
    <w:multiLevelType w:val="hybridMultilevel"/>
    <w:tmpl w:val="0BE83A76"/>
    <w:lvl w:ilvl="0" w:tplc="86A4EBE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16"/>
  </w:num>
  <w:num w:numId="4">
    <w:abstractNumId w:val="34"/>
  </w:num>
  <w:num w:numId="5">
    <w:abstractNumId w:val="29"/>
  </w:num>
  <w:num w:numId="6">
    <w:abstractNumId w:val="24"/>
  </w:num>
  <w:num w:numId="7">
    <w:abstractNumId w:val="21"/>
  </w:num>
  <w:num w:numId="8">
    <w:abstractNumId w:val="41"/>
  </w:num>
  <w:num w:numId="9">
    <w:abstractNumId w:val="31"/>
  </w:num>
  <w:num w:numId="10">
    <w:abstractNumId w:val="37"/>
  </w:num>
  <w:num w:numId="11">
    <w:abstractNumId w:val="1"/>
  </w:num>
  <w:num w:numId="12">
    <w:abstractNumId w:val="3"/>
  </w:num>
  <w:num w:numId="13">
    <w:abstractNumId w:val="25"/>
  </w:num>
  <w:num w:numId="14">
    <w:abstractNumId w:val="20"/>
  </w:num>
  <w:num w:numId="15">
    <w:abstractNumId w:val="7"/>
  </w:num>
  <w:num w:numId="16">
    <w:abstractNumId w:val="6"/>
  </w:num>
  <w:num w:numId="17">
    <w:abstractNumId w:val="12"/>
  </w:num>
  <w:num w:numId="18">
    <w:abstractNumId w:val="13"/>
  </w:num>
  <w:num w:numId="19">
    <w:abstractNumId w:val="22"/>
  </w:num>
  <w:num w:numId="20">
    <w:abstractNumId w:val="23"/>
  </w:num>
  <w:num w:numId="21">
    <w:abstractNumId w:val="32"/>
  </w:num>
  <w:num w:numId="22">
    <w:abstractNumId w:val="9"/>
  </w:num>
  <w:num w:numId="23">
    <w:abstractNumId w:val="11"/>
  </w:num>
  <w:num w:numId="24">
    <w:abstractNumId w:val="18"/>
  </w:num>
  <w:num w:numId="25">
    <w:abstractNumId w:val="33"/>
  </w:num>
  <w:num w:numId="26">
    <w:abstractNumId w:val="36"/>
  </w:num>
  <w:num w:numId="27">
    <w:abstractNumId w:val="8"/>
  </w:num>
  <w:num w:numId="28">
    <w:abstractNumId w:val="38"/>
  </w:num>
  <w:num w:numId="29">
    <w:abstractNumId w:val="10"/>
  </w:num>
  <w:num w:numId="30">
    <w:abstractNumId w:val="40"/>
  </w:num>
  <w:num w:numId="31">
    <w:abstractNumId w:val="5"/>
  </w:num>
  <w:num w:numId="32">
    <w:abstractNumId w:val="26"/>
  </w:num>
  <w:num w:numId="33">
    <w:abstractNumId w:val="30"/>
  </w:num>
  <w:num w:numId="34">
    <w:abstractNumId w:val="0"/>
  </w:num>
  <w:num w:numId="35">
    <w:abstractNumId w:val="35"/>
  </w:num>
  <w:num w:numId="36">
    <w:abstractNumId w:val="2"/>
  </w:num>
  <w:num w:numId="37">
    <w:abstractNumId w:val="42"/>
  </w:num>
  <w:num w:numId="38">
    <w:abstractNumId w:val="4"/>
  </w:num>
  <w:num w:numId="39">
    <w:abstractNumId w:val="14"/>
  </w:num>
  <w:num w:numId="40">
    <w:abstractNumId w:val="27"/>
  </w:num>
  <w:num w:numId="41">
    <w:abstractNumId w:val="19"/>
  </w:num>
  <w:num w:numId="42">
    <w:abstractNumId w:val="1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ED"/>
    <w:rsid w:val="00017CD6"/>
    <w:rsid w:val="00026A01"/>
    <w:rsid w:val="00031E51"/>
    <w:rsid w:val="00033E81"/>
    <w:rsid w:val="00035B8E"/>
    <w:rsid w:val="00041024"/>
    <w:rsid w:val="00044417"/>
    <w:rsid w:val="00065B90"/>
    <w:rsid w:val="00076339"/>
    <w:rsid w:val="000805C7"/>
    <w:rsid w:val="00080984"/>
    <w:rsid w:val="00082B73"/>
    <w:rsid w:val="00084337"/>
    <w:rsid w:val="000865BF"/>
    <w:rsid w:val="000910C5"/>
    <w:rsid w:val="000A1449"/>
    <w:rsid w:val="000A147C"/>
    <w:rsid w:val="000A424D"/>
    <w:rsid w:val="000A6238"/>
    <w:rsid w:val="000B7D93"/>
    <w:rsid w:val="000C0A0F"/>
    <w:rsid w:val="000C0E01"/>
    <w:rsid w:val="000C542D"/>
    <w:rsid w:val="000E08A6"/>
    <w:rsid w:val="000E0B1A"/>
    <w:rsid w:val="000E2EB4"/>
    <w:rsid w:val="000E77C1"/>
    <w:rsid w:val="000F7AA8"/>
    <w:rsid w:val="00103442"/>
    <w:rsid w:val="0010471C"/>
    <w:rsid w:val="00104D88"/>
    <w:rsid w:val="00106AA4"/>
    <w:rsid w:val="001109A2"/>
    <w:rsid w:val="00111B65"/>
    <w:rsid w:val="001223C1"/>
    <w:rsid w:val="001241FB"/>
    <w:rsid w:val="001300ED"/>
    <w:rsid w:val="00143828"/>
    <w:rsid w:val="00155740"/>
    <w:rsid w:val="00155A51"/>
    <w:rsid w:val="0016494A"/>
    <w:rsid w:val="0016509A"/>
    <w:rsid w:val="0017264D"/>
    <w:rsid w:val="001746C3"/>
    <w:rsid w:val="001911A6"/>
    <w:rsid w:val="00193857"/>
    <w:rsid w:val="00195304"/>
    <w:rsid w:val="00197D57"/>
    <w:rsid w:val="001C1141"/>
    <w:rsid w:val="001C6B44"/>
    <w:rsid w:val="001D540E"/>
    <w:rsid w:val="001D59BB"/>
    <w:rsid w:val="001D78DB"/>
    <w:rsid w:val="001E46EC"/>
    <w:rsid w:val="001F0B9D"/>
    <w:rsid w:val="001F5E60"/>
    <w:rsid w:val="001F6533"/>
    <w:rsid w:val="00211193"/>
    <w:rsid w:val="00213556"/>
    <w:rsid w:val="00221B23"/>
    <w:rsid w:val="00222B03"/>
    <w:rsid w:val="00227B41"/>
    <w:rsid w:val="002316BB"/>
    <w:rsid w:val="00231FEA"/>
    <w:rsid w:val="0023319F"/>
    <w:rsid w:val="002368CE"/>
    <w:rsid w:val="00241864"/>
    <w:rsid w:val="00242D67"/>
    <w:rsid w:val="00260FC5"/>
    <w:rsid w:val="00262C12"/>
    <w:rsid w:val="00265833"/>
    <w:rsid w:val="00273B5E"/>
    <w:rsid w:val="00276813"/>
    <w:rsid w:val="002854A7"/>
    <w:rsid w:val="00293E20"/>
    <w:rsid w:val="00297B8B"/>
    <w:rsid w:val="002A02A8"/>
    <w:rsid w:val="002B79DC"/>
    <w:rsid w:val="002C2624"/>
    <w:rsid w:val="002C6827"/>
    <w:rsid w:val="002F3705"/>
    <w:rsid w:val="003020DA"/>
    <w:rsid w:val="00307002"/>
    <w:rsid w:val="00315290"/>
    <w:rsid w:val="003154D5"/>
    <w:rsid w:val="003178B4"/>
    <w:rsid w:val="00327452"/>
    <w:rsid w:val="00330CA0"/>
    <w:rsid w:val="00332C07"/>
    <w:rsid w:val="00334CA5"/>
    <w:rsid w:val="0033528A"/>
    <w:rsid w:val="00343B4B"/>
    <w:rsid w:val="00344981"/>
    <w:rsid w:val="00354EAB"/>
    <w:rsid w:val="00355F55"/>
    <w:rsid w:val="00361AE8"/>
    <w:rsid w:val="003666D4"/>
    <w:rsid w:val="00391FA7"/>
    <w:rsid w:val="003A0EFC"/>
    <w:rsid w:val="003B651B"/>
    <w:rsid w:val="003D0373"/>
    <w:rsid w:val="003D4A54"/>
    <w:rsid w:val="003E5A28"/>
    <w:rsid w:val="00407252"/>
    <w:rsid w:val="00411DA5"/>
    <w:rsid w:val="00433B8C"/>
    <w:rsid w:val="00437F4B"/>
    <w:rsid w:val="00441584"/>
    <w:rsid w:val="004501CE"/>
    <w:rsid w:val="00455EF7"/>
    <w:rsid w:val="004649E3"/>
    <w:rsid w:val="004724F7"/>
    <w:rsid w:val="004778DB"/>
    <w:rsid w:val="004811C2"/>
    <w:rsid w:val="00486656"/>
    <w:rsid w:val="004909CE"/>
    <w:rsid w:val="00493776"/>
    <w:rsid w:val="004949D4"/>
    <w:rsid w:val="004A4004"/>
    <w:rsid w:val="004B0A10"/>
    <w:rsid w:val="004B2110"/>
    <w:rsid w:val="004B28B9"/>
    <w:rsid w:val="004B3024"/>
    <w:rsid w:val="004C420F"/>
    <w:rsid w:val="004D025F"/>
    <w:rsid w:val="004D0B08"/>
    <w:rsid w:val="004D5D73"/>
    <w:rsid w:val="004E15B1"/>
    <w:rsid w:val="004E2219"/>
    <w:rsid w:val="004E2BE3"/>
    <w:rsid w:val="004E5E76"/>
    <w:rsid w:val="004F1B49"/>
    <w:rsid w:val="004F1C8F"/>
    <w:rsid w:val="004F2637"/>
    <w:rsid w:val="004F66E7"/>
    <w:rsid w:val="004F7154"/>
    <w:rsid w:val="005005E6"/>
    <w:rsid w:val="00500B57"/>
    <w:rsid w:val="00516CB7"/>
    <w:rsid w:val="00533246"/>
    <w:rsid w:val="00545D60"/>
    <w:rsid w:val="005500EE"/>
    <w:rsid w:val="0055055B"/>
    <w:rsid w:val="00556BF3"/>
    <w:rsid w:val="00561607"/>
    <w:rsid w:val="00566E70"/>
    <w:rsid w:val="00575B69"/>
    <w:rsid w:val="00582497"/>
    <w:rsid w:val="005855EB"/>
    <w:rsid w:val="00594EC8"/>
    <w:rsid w:val="005A0847"/>
    <w:rsid w:val="005A21DA"/>
    <w:rsid w:val="005A254E"/>
    <w:rsid w:val="005A41CD"/>
    <w:rsid w:val="005C075B"/>
    <w:rsid w:val="005C1AC5"/>
    <w:rsid w:val="005C57F2"/>
    <w:rsid w:val="005D2F40"/>
    <w:rsid w:val="005E3ECB"/>
    <w:rsid w:val="005E5E5A"/>
    <w:rsid w:val="005F22D9"/>
    <w:rsid w:val="005F32C2"/>
    <w:rsid w:val="005F6E09"/>
    <w:rsid w:val="00600225"/>
    <w:rsid w:val="00603210"/>
    <w:rsid w:val="00610A3A"/>
    <w:rsid w:val="00620D23"/>
    <w:rsid w:val="0062570B"/>
    <w:rsid w:val="0063186E"/>
    <w:rsid w:val="00642910"/>
    <w:rsid w:val="00645FA2"/>
    <w:rsid w:val="00646C72"/>
    <w:rsid w:val="00650E69"/>
    <w:rsid w:val="006548BC"/>
    <w:rsid w:val="00660767"/>
    <w:rsid w:val="00660D1D"/>
    <w:rsid w:val="00665B37"/>
    <w:rsid w:val="006669B9"/>
    <w:rsid w:val="0068263F"/>
    <w:rsid w:val="0068673B"/>
    <w:rsid w:val="006879AE"/>
    <w:rsid w:val="006B40B9"/>
    <w:rsid w:val="006B4943"/>
    <w:rsid w:val="006B7812"/>
    <w:rsid w:val="006D2116"/>
    <w:rsid w:val="006D26D8"/>
    <w:rsid w:val="006F4905"/>
    <w:rsid w:val="006F7E1A"/>
    <w:rsid w:val="0071176D"/>
    <w:rsid w:val="00724671"/>
    <w:rsid w:val="00726A26"/>
    <w:rsid w:val="00752B2D"/>
    <w:rsid w:val="00755B2E"/>
    <w:rsid w:val="007704D1"/>
    <w:rsid w:val="00774454"/>
    <w:rsid w:val="00785046"/>
    <w:rsid w:val="00793371"/>
    <w:rsid w:val="007944CA"/>
    <w:rsid w:val="007A79BE"/>
    <w:rsid w:val="007B22DA"/>
    <w:rsid w:val="007B2415"/>
    <w:rsid w:val="007B606C"/>
    <w:rsid w:val="007B7482"/>
    <w:rsid w:val="007C364A"/>
    <w:rsid w:val="007C3E82"/>
    <w:rsid w:val="007C3F13"/>
    <w:rsid w:val="007D6F67"/>
    <w:rsid w:val="007E2842"/>
    <w:rsid w:val="007E4B3F"/>
    <w:rsid w:val="00820DAE"/>
    <w:rsid w:val="00821652"/>
    <w:rsid w:val="00823130"/>
    <w:rsid w:val="0082705F"/>
    <w:rsid w:val="00834901"/>
    <w:rsid w:val="0083575B"/>
    <w:rsid w:val="00843EC8"/>
    <w:rsid w:val="00844EDE"/>
    <w:rsid w:val="0084743D"/>
    <w:rsid w:val="00852B51"/>
    <w:rsid w:val="008544D8"/>
    <w:rsid w:val="00855BF7"/>
    <w:rsid w:val="00862242"/>
    <w:rsid w:val="0086329D"/>
    <w:rsid w:val="00866C41"/>
    <w:rsid w:val="00870927"/>
    <w:rsid w:val="008758B6"/>
    <w:rsid w:val="008812FD"/>
    <w:rsid w:val="008813A9"/>
    <w:rsid w:val="00885730"/>
    <w:rsid w:val="008857BD"/>
    <w:rsid w:val="00885E91"/>
    <w:rsid w:val="00886072"/>
    <w:rsid w:val="008864E6"/>
    <w:rsid w:val="0089526A"/>
    <w:rsid w:val="008B00EB"/>
    <w:rsid w:val="008B75C1"/>
    <w:rsid w:val="008C69FE"/>
    <w:rsid w:val="008D0EB2"/>
    <w:rsid w:val="008D383F"/>
    <w:rsid w:val="008D4445"/>
    <w:rsid w:val="008E4A55"/>
    <w:rsid w:val="008F65F9"/>
    <w:rsid w:val="008F77C0"/>
    <w:rsid w:val="0090335B"/>
    <w:rsid w:val="009045E2"/>
    <w:rsid w:val="00910001"/>
    <w:rsid w:val="00912406"/>
    <w:rsid w:val="0092003A"/>
    <w:rsid w:val="00921461"/>
    <w:rsid w:val="009249C7"/>
    <w:rsid w:val="00933344"/>
    <w:rsid w:val="0093406C"/>
    <w:rsid w:val="00934661"/>
    <w:rsid w:val="00934C7A"/>
    <w:rsid w:val="00935071"/>
    <w:rsid w:val="00936A40"/>
    <w:rsid w:val="009426A6"/>
    <w:rsid w:val="00951A03"/>
    <w:rsid w:val="009642E0"/>
    <w:rsid w:val="009720D2"/>
    <w:rsid w:val="00977673"/>
    <w:rsid w:val="009849D9"/>
    <w:rsid w:val="0098503F"/>
    <w:rsid w:val="00985353"/>
    <w:rsid w:val="00986213"/>
    <w:rsid w:val="00987F2A"/>
    <w:rsid w:val="009A025B"/>
    <w:rsid w:val="009A4716"/>
    <w:rsid w:val="009B4DA9"/>
    <w:rsid w:val="009C1E1E"/>
    <w:rsid w:val="009C49B4"/>
    <w:rsid w:val="009D6A6B"/>
    <w:rsid w:val="009E5C38"/>
    <w:rsid w:val="00A059B9"/>
    <w:rsid w:val="00A065D0"/>
    <w:rsid w:val="00A128CD"/>
    <w:rsid w:val="00A12D96"/>
    <w:rsid w:val="00A13766"/>
    <w:rsid w:val="00A1688E"/>
    <w:rsid w:val="00A23EF1"/>
    <w:rsid w:val="00A302EE"/>
    <w:rsid w:val="00A3359E"/>
    <w:rsid w:val="00A33A2A"/>
    <w:rsid w:val="00A51719"/>
    <w:rsid w:val="00A52D4A"/>
    <w:rsid w:val="00A645AA"/>
    <w:rsid w:val="00A73864"/>
    <w:rsid w:val="00A84558"/>
    <w:rsid w:val="00A86335"/>
    <w:rsid w:val="00A91B5E"/>
    <w:rsid w:val="00A93B20"/>
    <w:rsid w:val="00A95D77"/>
    <w:rsid w:val="00A96989"/>
    <w:rsid w:val="00A96D74"/>
    <w:rsid w:val="00AA007E"/>
    <w:rsid w:val="00AA3D64"/>
    <w:rsid w:val="00AC064B"/>
    <w:rsid w:val="00AC1B31"/>
    <w:rsid w:val="00AC460C"/>
    <w:rsid w:val="00AC5BD6"/>
    <w:rsid w:val="00AD216D"/>
    <w:rsid w:val="00AE481D"/>
    <w:rsid w:val="00AE5D46"/>
    <w:rsid w:val="00AF0638"/>
    <w:rsid w:val="00AF1364"/>
    <w:rsid w:val="00AF1397"/>
    <w:rsid w:val="00AF159B"/>
    <w:rsid w:val="00B027B5"/>
    <w:rsid w:val="00B06854"/>
    <w:rsid w:val="00B116E3"/>
    <w:rsid w:val="00B154CB"/>
    <w:rsid w:val="00B40BD9"/>
    <w:rsid w:val="00B50251"/>
    <w:rsid w:val="00B5087D"/>
    <w:rsid w:val="00B52A9E"/>
    <w:rsid w:val="00B52C6D"/>
    <w:rsid w:val="00B60B3B"/>
    <w:rsid w:val="00B628AB"/>
    <w:rsid w:val="00B64847"/>
    <w:rsid w:val="00B714F3"/>
    <w:rsid w:val="00B76067"/>
    <w:rsid w:val="00B85E91"/>
    <w:rsid w:val="00BA5454"/>
    <w:rsid w:val="00BA7211"/>
    <w:rsid w:val="00BC1864"/>
    <w:rsid w:val="00BC26EF"/>
    <w:rsid w:val="00BC4B76"/>
    <w:rsid w:val="00BE3714"/>
    <w:rsid w:val="00BE433F"/>
    <w:rsid w:val="00BF026A"/>
    <w:rsid w:val="00BF082A"/>
    <w:rsid w:val="00BF4ADA"/>
    <w:rsid w:val="00BF4D9F"/>
    <w:rsid w:val="00C06DED"/>
    <w:rsid w:val="00C167A4"/>
    <w:rsid w:val="00C40278"/>
    <w:rsid w:val="00C40B6A"/>
    <w:rsid w:val="00C44600"/>
    <w:rsid w:val="00C47E45"/>
    <w:rsid w:val="00C512B7"/>
    <w:rsid w:val="00C51D63"/>
    <w:rsid w:val="00C526C9"/>
    <w:rsid w:val="00C54169"/>
    <w:rsid w:val="00C64D96"/>
    <w:rsid w:val="00C74BD6"/>
    <w:rsid w:val="00C75301"/>
    <w:rsid w:val="00C8230D"/>
    <w:rsid w:val="00C93218"/>
    <w:rsid w:val="00C93F25"/>
    <w:rsid w:val="00C94061"/>
    <w:rsid w:val="00C96980"/>
    <w:rsid w:val="00CA13C8"/>
    <w:rsid w:val="00CA1D0B"/>
    <w:rsid w:val="00CA7720"/>
    <w:rsid w:val="00CC0511"/>
    <w:rsid w:val="00CD4545"/>
    <w:rsid w:val="00CF0FC2"/>
    <w:rsid w:val="00D02F4E"/>
    <w:rsid w:val="00D101F4"/>
    <w:rsid w:val="00D107C2"/>
    <w:rsid w:val="00D34DA3"/>
    <w:rsid w:val="00D37650"/>
    <w:rsid w:val="00D46BE0"/>
    <w:rsid w:val="00D47358"/>
    <w:rsid w:val="00D50D46"/>
    <w:rsid w:val="00D5156C"/>
    <w:rsid w:val="00D53CCF"/>
    <w:rsid w:val="00D54631"/>
    <w:rsid w:val="00D56D10"/>
    <w:rsid w:val="00D57F99"/>
    <w:rsid w:val="00D64A9F"/>
    <w:rsid w:val="00D65FE2"/>
    <w:rsid w:val="00D67817"/>
    <w:rsid w:val="00D71FB9"/>
    <w:rsid w:val="00D8021C"/>
    <w:rsid w:val="00D848E4"/>
    <w:rsid w:val="00DA1C42"/>
    <w:rsid w:val="00DA26E0"/>
    <w:rsid w:val="00DA75E1"/>
    <w:rsid w:val="00DB4AC0"/>
    <w:rsid w:val="00DB6B0A"/>
    <w:rsid w:val="00DB7036"/>
    <w:rsid w:val="00DC6FCE"/>
    <w:rsid w:val="00DD22F2"/>
    <w:rsid w:val="00DD66F6"/>
    <w:rsid w:val="00DE1E1C"/>
    <w:rsid w:val="00DE2A5F"/>
    <w:rsid w:val="00DE4DEE"/>
    <w:rsid w:val="00DF3257"/>
    <w:rsid w:val="00DF4420"/>
    <w:rsid w:val="00E04AF0"/>
    <w:rsid w:val="00E04F56"/>
    <w:rsid w:val="00E14C56"/>
    <w:rsid w:val="00E20B51"/>
    <w:rsid w:val="00E20C42"/>
    <w:rsid w:val="00E2169E"/>
    <w:rsid w:val="00E21821"/>
    <w:rsid w:val="00E25551"/>
    <w:rsid w:val="00E33A8B"/>
    <w:rsid w:val="00E3449D"/>
    <w:rsid w:val="00E37DF8"/>
    <w:rsid w:val="00E43886"/>
    <w:rsid w:val="00E43893"/>
    <w:rsid w:val="00E4613F"/>
    <w:rsid w:val="00E5655F"/>
    <w:rsid w:val="00E61800"/>
    <w:rsid w:val="00E62A94"/>
    <w:rsid w:val="00E7267E"/>
    <w:rsid w:val="00E72D73"/>
    <w:rsid w:val="00E74755"/>
    <w:rsid w:val="00E761C6"/>
    <w:rsid w:val="00E87C35"/>
    <w:rsid w:val="00E924F1"/>
    <w:rsid w:val="00EA4B23"/>
    <w:rsid w:val="00EB4BA2"/>
    <w:rsid w:val="00EC47A4"/>
    <w:rsid w:val="00EC64DC"/>
    <w:rsid w:val="00EC7561"/>
    <w:rsid w:val="00ED259C"/>
    <w:rsid w:val="00ED2F79"/>
    <w:rsid w:val="00EE543B"/>
    <w:rsid w:val="00EF2AFA"/>
    <w:rsid w:val="00EF5B1E"/>
    <w:rsid w:val="00F1042F"/>
    <w:rsid w:val="00F13600"/>
    <w:rsid w:val="00F17A10"/>
    <w:rsid w:val="00F21DEC"/>
    <w:rsid w:val="00F22E1C"/>
    <w:rsid w:val="00F2648C"/>
    <w:rsid w:val="00F31A70"/>
    <w:rsid w:val="00F32EE2"/>
    <w:rsid w:val="00F34344"/>
    <w:rsid w:val="00F40710"/>
    <w:rsid w:val="00F41610"/>
    <w:rsid w:val="00F45D47"/>
    <w:rsid w:val="00F5093E"/>
    <w:rsid w:val="00F539AA"/>
    <w:rsid w:val="00F61E42"/>
    <w:rsid w:val="00F6377E"/>
    <w:rsid w:val="00F6559B"/>
    <w:rsid w:val="00F71AAA"/>
    <w:rsid w:val="00F74312"/>
    <w:rsid w:val="00F75C6B"/>
    <w:rsid w:val="00F8036D"/>
    <w:rsid w:val="00F86374"/>
    <w:rsid w:val="00F8651C"/>
    <w:rsid w:val="00FA1C27"/>
    <w:rsid w:val="00FA25DE"/>
    <w:rsid w:val="00FA459C"/>
    <w:rsid w:val="00FA582E"/>
    <w:rsid w:val="00FA5EE4"/>
    <w:rsid w:val="00FA7B21"/>
    <w:rsid w:val="00FB2A78"/>
    <w:rsid w:val="00FB2AD8"/>
    <w:rsid w:val="00FB3C40"/>
    <w:rsid w:val="00FB5513"/>
    <w:rsid w:val="00FC049F"/>
    <w:rsid w:val="00FD23CB"/>
    <w:rsid w:val="00FE1F53"/>
    <w:rsid w:val="00FF451E"/>
    <w:rsid w:val="00FF5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D4F3"/>
  <w15:chartTrackingRefBased/>
  <w15:docId w15:val="{AE074C35-3E85-4A68-B4C0-552C7719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ED"/>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DE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06DED"/>
    <w:pPr>
      <w:tabs>
        <w:tab w:val="center" w:pos="4513"/>
        <w:tab w:val="right" w:pos="9026"/>
      </w:tabs>
      <w:spacing w:after="0"/>
    </w:pPr>
  </w:style>
  <w:style w:type="character" w:customStyle="1" w:styleId="FooterChar">
    <w:name w:val="Footer Char"/>
    <w:basedOn w:val="DefaultParagraphFont"/>
    <w:link w:val="Footer"/>
    <w:uiPriority w:val="99"/>
    <w:rsid w:val="00C06DED"/>
    <w:rPr>
      <w:rFonts w:ascii="Times New Roman" w:hAnsi="Times New Roman" w:cs="Times New Roman"/>
      <w:sz w:val="24"/>
      <w:szCs w:val="24"/>
    </w:rPr>
  </w:style>
  <w:style w:type="character" w:customStyle="1" w:styleId="NoSpacingChar">
    <w:name w:val="No Spacing Char"/>
    <w:aliases w:val="ALL CAPS Char"/>
    <w:basedOn w:val="DefaultParagraphFont"/>
    <w:link w:val="NoSpacing"/>
    <w:uiPriority w:val="1"/>
    <w:locked/>
    <w:rsid w:val="00C06DED"/>
  </w:style>
  <w:style w:type="paragraph" w:styleId="NoSpacing">
    <w:name w:val="No Spacing"/>
    <w:aliases w:val="ALL CAPS"/>
    <w:link w:val="NoSpacingChar"/>
    <w:uiPriority w:val="1"/>
    <w:qFormat/>
    <w:rsid w:val="00C06DED"/>
    <w:pPr>
      <w:spacing w:after="0" w:line="240" w:lineRule="auto"/>
    </w:pPr>
  </w:style>
  <w:style w:type="paragraph" w:customStyle="1" w:styleId="paragraph">
    <w:name w:val="paragraph"/>
    <w:aliases w:val="a"/>
    <w:basedOn w:val="Normal"/>
    <w:link w:val="paragraphChar"/>
    <w:rsid w:val="00C06DED"/>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semiHidden/>
    <w:unhideWhenUsed/>
    <w:rsid w:val="008F65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5F9"/>
    <w:rPr>
      <w:rFonts w:ascii="Segoe UI" w:hAnsi="Segoe UI" w:cs="Segoe UI"/>
      <w:sz w:val="18"/>
      <w:szCs w:val="18"/>
    </w:rPr>
  </w:style>
  <w:style w:type="paragraph" w:styleId="Header">
    <w:name w:val="header"/>
    <w:basedOn w:val="Normal"/>
    <w:link w:val="HeaderChar"/>
    <w:uiPriority w:val="99"/>
    <w:unhideWhenUsed/>
    <w:rsid w:val="00D37650"/>
    <w:pPr>
      <w:tabs>
        <w:tab w:val="center" w:pos="4513"/>
        <w:tab w:val="right" w:pos="9026"/>
      </w:tabs>
      <w:spacing w:after="0"/>
    </w:pPr>
  </w:style>
  <w:style w:type="character" w:customStyle="1" w:styleId="HeaderChar">
    <w:name w:val="Header Char"/>
    <w:basedOn w:val="DefaultParagraphFont"/>
    <w:link w:val="Header"/>
    <w:uiPriority w:val="99"/>
    <w:rsid w:val="00D3765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37650"/>
    <w:rPr>
      <w:sz w:val="16"/>
      <w:szCs w:val="16"/>
    </w:rPr>
  </w:style>
  <w:style w:type="paragraph" w:styleId="CommentText">
    <w:name w:val="annotation text"/>
    <w:basedOn w:val="Normal"/>
    <w:link w:val="CommentTextChar"/>
    <w:uiPriority w:val="99"/>
    <w:unhideWhenUsed/>
    <w:rsid w:val="00D37650"/>
    <w:rPr>
      <w:sz w:val="20"/>
      <w:szCs w:val="20"/>
    </w:rPr>
  </w:style>
  <w:style w:type="character" w:customStyle="1" w:styleId="CommentTextChar">
    <w:name w:val="Comment Text Char"/>
    <w:basedOn w:val="DefaultParagraphFont"/>
    <w:link w:val="CommentText"/>
    <w:uiPriority w:val="99"/>
    <w:rsid w:val="00D3765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650"/>
    <w:rPr>
      <w:b/>
      <w:bCs/>
    </w:rPr>
  </w:style>
  <w:style w:type="character" w:customStyle="1" w:styleId="CommentSubjectChar">
    <w:name w:val="Comment Subject Char"/>
    <w:basedOn w:val="CommentTextChar"/>
    <w:link w:val="CommentSubject"/>
    <w:uiPriority w:val="99"/>
    <w:semiHidden/>
    <w:rsid w:val="00D37650"/>
    <w:rPr>
      <w:rFonts w:ascii="Times New Roman" w:hAnsi="Times New Roman" w:cs="Times New Roman"/>
      <w:b/>
      <w:bCs/>
      <w:sz w:val="20"/>
      <w:szCs w:val="20"/>
    </w:rPr>
  </w:style>
  <w:style w:type="paragraph" w:styleId="Revision">
    <w:name w:val="Revision"/>
    <w:hidden/>
    <w:uiPriority w:val="99"/>
    <w:semiHidden/>
    <w:rsid w:val="002854A7"/>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A128CD"/>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A128CD"/>
    <w:rPr>
      <w:rFonts w:eastAsia="Times New Roman" w:cs="Times New Roman"/>
      <w:sz w:val="20"/>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A128CD"/>
    <w:pPr>
      <w:numPr>
        <w:ilvl w:val="1"/>
        <w:numId w:val="1"/>
      </w:numPr>
      <w:spacing w:before="120" w:after="120" w:line="264" w:lineRule="auto"/>
    </w:pPr>
    <w:rPr>
      <w:rFonts w:asciiTheme="minorHAnsi" w:eastAsia="Times New Roman" w:hAnsiTheme="minorHAnsi"/>
      <w:sz w:val="20"/>
      <w:lang w:eastAsia="en-AU"/>
    </w:rPr>
  </w:style>
  <w:style w:type="paragraph" w:customStyle="1" w:styleId="ListParagraph3">
    <w:name w:val="List Paragraph 3"/>
    <w:basedOn w:val="ListParagraph"/>
    <w:uiPriority w:val="19"/>
    <w:semiHidden/>
    <w:rsid w:val="00A128CD"/>
    <w:pPr>
      <w:numPr>
        <w:ilvl w:val="2"/>
      </w:numPr>
      <w:tabs>
        <w:tab w:val="num" w:pos="360"/>
      </w:tabs>
    </w:pPr>
  </w:style>
  <w:style w:type="paragraph" w:customStyle="1" w:styleId="ListParagraph4">
    <w:name w:val="List Paragraph 4"/>
    <w:basedOn w:val="ListParagraph"/>
    <w:uiPriority w:val="19"/>
    <w:semiHidden/>
    <w:rsid w:val="00A128CD"/>
    <w:pPr>
      <w:numPr>
        <w:ilvl w:val="3"/>
      </w:numPr>
      <w:tabs>
        <w:tab w:val="num" w:pos="360"/>
      </w:tabs>
    </w:pPr>
  </w:style>
  <w:style w:type="paragraph" w:customStyle="1" w:styleId="ListParagraph5">
    <w:name w:val="List Paragraph 5"/>
    <w:basedOn w:val="ListParagraph"/>
    <w:uiPriority w:val="19"/>
    <w:semiHidden/>
    <w:rsid w:val="00A128CD"/>
    <w:pPr>
      <w:numPr>
        <w:ilvl w:val="4"/>
      </w:numPr>
      <w:tabs>
        <w:tab w:val="num" w:pos="360"/>
      </w:tabs>
    </w:pPr>
  </w:style>
  <w:style w:type="paragraph" w:customStyle="1" w:styleId="ListParagraph6">
    <w:name w:val="List Paragraph 6"/>
    <w:basedOn w:val="ListParagraph"/>
    <w:uiPriority w:val="19"/>
    <w:semiHidden/>
    <w:rsid w:val="00A128CD"/>
    <w:pPr>
      <w:numPr>
        <w:ilvl w:val="5"/>
      </w:numPr>
      <w:tabs>
        <w:tab w:val="num" w:pos="360"/>
      </w:tabs>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A128CD"/>
    <w:rPr>
      <w:rFonts w:eastAsia="Times New Roman" w:cs="Times New Roman"/>
      <w:sz w:val="20"/>
      <w:szCs w:val="24"/>
      <w:lang w:eastAsia="en-AU"/>
    </w:rPr>
  </w:style>
  <w:style w:type="paragraph" w:customStyle="1" w:styleId="paragraphsub">
    <w:name w:val="paragraphsub"/>
    <w:basedOn w:val="Normal"/>
    <w:rsid w:val="00DE1E1C"/>
    <w:pPr>
      <w:spacing w:before="100" w:beforeAutospacing="1" w:after="100" w:afterAutospacing="1"/>
    </w:pPr>
    <w:rPr>
      <w:rFonts w:eastAsia="Times New Roman"/>
      <w:lang w:eastAsia="en-AU"/>
    </w:rPr>
  </w:style>
  <w:style w:type="paragraph" w:customStyle="1" w:styleId="ActHead5">
    <w:name w:val="ActHead 5"/>
    <w:aliases w:val="s"/>
    <w:basedOn w:val="Normal"/>
    <w:next w:val="Normal"/>
    <w:link w:val="ActHead5Char"/>
    <w:qFormat/>
    <w:rsid w:val="00724671"/>
    <w:pPr>
      <w:keepNext/>
      <w:keepLines/>
      <w:spacing w:before="280" w:after="0"/>
      <w:ind w:left="1134" w:hanging="1134"/>
      <w:outlineLvl w:val="4"/>
    </w:pPr>
    <w:rPr>
      <w:rFonts w:eastAsia="Times New Roman"/>
      <w:b/>
      <w:kern w:val="28"/>
      <w:szCs w:val="20"/>
      <w:lang w:eastAsia="en-AU"/>
    </w:rPr>
  </w:style>
  <w:style w:type="character" w:customStyle="1" w:styleId="CharSectno">
    <w:name w:val="CharSectno"/>
    <w:basedOn w:val="DefaultParagraphFont"/>
    <w:qFormat/>
    <w:rsid w:val="00724671"/>
  </w:style>
  <w:style w:type="character" w:customStyle="1" w:styleId="ActHead5Char">
    <w:name w:val="ActHead 5 Char"/>
    <w:aliases w:val="s Char"/>
    <w:link w:val="ActHead5"/>
    <w:rsid w:val="00724671"/>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724671"/>
    <w:pPr>
      <w:tabs>
        <w:tab w:val="right" w:pos="1021"/>
      </w:tabs>
      <w:spacing w:before="180" w:after="0"/>
      <w:ind w:left="1134" w:hanging="1134"/>
    </w:pPr>
    <w:rPr>
      <w:rFonts w:eastAsia="Times New Roman"/>
      <w:sz w:val="22"/>
      <w:szCs w:val="20"/>
      <w:lang w:eastAsia="en-AU"/>
    </w:rPr>
  </w:style>
  <w:style w:type="paragraph" w:customStyle="1" w:styleId="Item">
    <w:name w:val="Item"/>
    <w:aliases w:val="i"/>
    <w:basedOn w:val="Normal"/>
    <w:next w:val="ItemHead"/>
    <w:rsid w:val="00724671"/>
    <w:pPr>
      <w:keepLines/>
      <w:spacing w:before="80" w:after="0"/>
      <w:ind w:left="709"/>
    </w:pPr>
    <w:rPr>
      <w:rFonts w:eastAsia="Times New Roman"/>
      <w:sz w:val="22"/>
      <w:szCs w:val="20"/>
      <w:lang w:eastAsia="en-AU"/>
    </w:rPr>
  </w:style>
  <w:style w:type="paragraph" w:customStyle="1" w:styleId="ItemHead">
    <w:name w:val="ItemHead"/>
    <w:aliases w:val="ih"/>
    <w:basedOn w:val="Normal"/>
    <w:next w:val="Item"/>
    <w:rsid w:val="00724671"/>
    <w:pPr>
      <w:keepNext/>
      <w:keepLines/>
      <w:spacing w:before="220" w:after="0"/>
      <w:ind w:left="709" w:hanging="709"/>
    </w:pPr>
    <w:rPr>
      <w:rFonts w:ascii="Arial" w:eastAsia="Times New Roman" w:hAnsi="Arial"/>
      <w:b/>
      <w:kern w:val="28"/>
      <w:szCs w:val="20"/>
      <w:lang w:eastAsia="en-AU"/>
    </w:rPr>
  </w:style>
  <w:style w:type="paragraph" w:customStyle="1" w:styleId="notedraft">
    <w:name w:val="note(draft)"/>
    <w:aliases w:val="nd"/>
    <w:basedOn w:val="Normal"/>
    <w:rsid w:val="00724671"/>
    <w:pPr>
      <w:spacing w:before="240" w:after="0"/>
      <w:ind w:left="284" w:hanging="284"/>
    </w:pPr>
    <w:rPr>
      <w:rFonts w:eastAsia="Times New Roman"/>
      <w:i/>
      <w:szCs w:val="20"/>
      <w:lang w:eastAsia="en-AU"/>
    </w:rPr>
  </w:style>
  <w:style w:type="character" w:customStyle="1" w:styleId="subsectionChar">
    <w:name w:val="subsection Char"/>
    <w:aliases w:val="ss Char"/>
    <w:basedOn w:val="DefaultParagraphFont"/>
    <w:link w:val="subsection"/>
    <w:locked/>
    <w:rsid w:val="0072467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24671"/>
    <w:rPr>
      <w:rFonts w:ascii="Times New Roman" w:eastAsia="Times New Roman" w:hAnsi="Times New Roman" w:cs="Times New Roman"/>
      <w:sz w:val="24"/>
      <w:szCs w:val="24"/>
      <w:lang w:eastAsia="en-AU"/>
    </w:rPr>
  </w:style>
  <w:style w:type="paragraph" w:customStyle="1" w:styleId="SubsectionHead">
    <w:name w:val="SubsectionHead"/>
    <w:aliases w:val="ssh"/>
    <w:basedOn w:val="Normal"/>
    <w:next w:val="subsection"/>
    <w:rsid w:val="005C1AC5"/>
    <w:pPr>
      <w:keepNext/>
      <w:keepLines/>
      <w:spacing w:before="240" w:after="0"/>
      <w:ind w:left="1134"/>
    </w:pPr>
    <w:rPr>
      <w:rFonts w:eastAsia="Times New Roman"/>
      <w:i/>
      <w:sz w:val="22"/>
      <w:szCs w:val="20"/>
      <w:lang w:eastAsia="en-AU"/>
    </w:rPr>
  </w:style>
  <w:style w:type="paragraph" w:customStyle="1" w:styleId="Definition">
    <w:name w:val="Definition"/>
    <w:aliases w:val="dd"/>
    <w:basedOn w:val="Normal"/>
    <w:rsid w:val="005C1AC5"/>
    <w:pPr>
      <w:spacing w:before="180" w:after="0"/>
      <w:ind w:left="1134"/>
    </w:pPr>
    <w:rPr>
      <w:rFonts w:eastAsia="Times New Roman"/>
      <w:sz w:val="22"/>
      <w:szCs w:val="20"/>
      <w:lang w:eastAsia="en-AU"/>
    </w:rPr>
  </w:style>
  <w:style w:type="paragraph" w:customStyle="1" w:styleId="paragraphsub0">
    <w:name w:val="paragraph(sub)"/>
    <w:aliases w:val="aa"/>
    <w:basedOn w:val="Normal"/>
    <w:rsid w:val="005C1AC5"/>
    <w:pPr>
      <w:tabs>
        <w:tab w:val="right" w:pos="1985"/>
      </w:tabs>
      <w:spacing w:before="40" w:after="0"/>
      <w:ind w:left="2098" w:hanging="2098"/>
    </w:pPr>
    <w:rPr>
      <w:rFonts w:eastAsia="Times New Roman"/>
      <w:sz w:val="22"/>
      <w:szCs w:val="20"/>
      <w:lang w:eastAsia="en-AU"/>
    </w:rPr>
  </w:style>
  <w:style w:type="paragraph" w:customStyle="1" w:styleId="notetext">
    <w:name w:val="note(text)"/>
    <w:aliases w:val="n"/>
    <w:basedOn w:val="Normal"/>
    <w:link w:val="notetextChar"/>
    <w:rsid w:val="00E2169E"/>
    <w:pPr>
      <w:spacing w:before="122" w:after="0"/>
      <w:ind w:left="1985" w:hanging="851"/>
    </w:pPr>
    <w:rPr>
      <w:rFonts w:eastAsia="Times New Roman"/>
      <w:sz w:val="18"/>
      <w:szCs w:val="20"/>
      <w:lang w:eastAsia="en-AU"/>
    </w:rPr>
  </w:style>
  <w:style w:type="character" w:customStyle="1" w:styleId="notetextChar">
    <w:name w:val="note(text) Char"/>
    <w:aliases w:val="n Char"/>
    <w:basedOn w:val="DefaultParagraphFont"/>
    <w:link w:val="notetext"/>
    <w:rsid w:val="00E2169E"/>
    <w:rPr>
      <w:rFonts w:ascii="Times New Roman" w:eastAsia="Times New Roman" w:hAnsi="Times New Roman" w:cs="Times New Roman"/>
      <w:sz w:val="18"/>
      <w:szCs w:val="20"/>
      <w:lang w:eastAsia="en-AU"/>
    </w:rPr>
  </w:style>
  <w:style w:type="paragraph" w:customStyle="1" w:styleId="notepara">
    <w:name w:val="note(para)"/>
    <w:aliases w:val="na"/>
    <w:basedOn w:val="Normal"/>
    <w:rsid w:val="00AE481D"/>
    <w:pPr>
      <w:spacing w:before="40" w:after="0" w:line="198" w:lineRule="exact"/>
      <w:ind w:left="2354" w:hanging="369"/>
    </w:pPr>
    <w:rPr>
      <w:rFonts w:eastAsia="Times New Roman"/>
      <w:sz w:val="18"/>
      <w:szCs w:val="20"/>
      <w:lang w:eastAsia="en-AU"/>
    </w:rPr>
  </w:style>
  <w:style w:type="paragraph" w:customStyle="1" w:styleId="subsection2">
    <w:name w:val="subsection2"/>
    <w:aliases w:val="ss2"/>
    <w:basedOn w:val="Normal"/>
    <w:rsid w:val="007B7482"/>
    <w:pPr>
      <w:spacing w:before="100" w:beforeAutospacing="1" w:after="100" w:afterAutospacing="1"/>
    </w:pPr>
    <w:rPr>
      <w:rFonts w:eastAsia="Times New Roman"/>
      <w:lang w:eastAsia="en-AU"/>
    </w:rPr>
  </w:style>
  <w:style w:type="character" w:customStyle="1" w:styleId="CharDivNo">
    <w:name w:val="CharDivNo"/>
    <w:basedOn w:val="DefaultParagraphFont"/>
    <w:uiPriority w:val="1"/>
    <w:qFormat/>
    <w:rsid w:val="00E3449D"/>
  </w:style>
  <w:style w:type="paragraph" w:customStyle="1" w:styleId="ActHead3">
    <w:name w:val="ActHead 3"/>
    <w:aliases w:val="d"/>
    <w:basedOn w:val="Normal"/>
    <w:next w:val="Normal"/>
    <w:qFormat/>
    <w:rsid w:val="00E3449D"/>
    <w:pPr>
      <w:keepNext/>
      <w:keepLines/>
      <w:spacing w:before="240" w:after="0"/>
      <w:ind w:left="1134" w:hanging="1134"/>
      <w:outlineLvl w:val="2"/>
    </w:pPr>
    <w:rPr>
      <w:rFonts w:eastAsia="Times New Roman"/>
      <w:b/>
      <w:kern w:val="28"/>
      <w:sz w:val="28"/>
      <w:szCs w:val="20"/>
      <w:lang w:eastAsia="en-AU"/>
    </w:rPr>
  </w:style>
  <w:style w:type="paragraph" w:customStyle="1" w:styleId="CTA--">
    <w:name w:val="CTA --"/>
    <w:basedOn w:val="Normal"/>
    <w:next w:val="Normal"/>
    <w:rsid w:val="00E61800"/>
    <w:pPr>
      <w:spacing w:before="60" w:after="0" w:line="240" w:lineRule="atLeast"/>
      <w:ind w:left="142" w:hanging="142"/>
    </w:pPr>
    <w:rPr>
      <w:rFonts w:eastAsia="Times New Roman"/>
      <w:sz w:val="20"/>
      <w:szCs w:val="20"/>
      <w:lang w:eastAsia="en-AU"/>
    </w:rPr>
  </w:style>
  <w:style w:type="paragraph" w:customStyle="1" w:styleId="Tabletext">
    <w:name w:val="Tabletext"/>
    <w:aliases w:val="tt"/>
    <w:basedOn w:val="Normal"/>
    <w:rsid w:val="005C57F2"/>
    <w:pPr>
      <w:spacing w:before="60" w:after="0" w:line="240" w:lineRule="atLeast"/>
    </w:pPr>
    <w:rPr>
      <w:rFonts w:eastAsia="Times New Roman"/>
      <w:sz w:val="20"/>
      <w:szCs w:val="20"/>
      <w:lang w:eastAsia="en-AU"/>
    </w:rPr>
  </w:style>
  <w:style w:type="paragraph" w:styleId="FootnoteText">
    <w:name w:val="footnote text"/>
    <w:basedOn w:val="Normal"/>
    <w:link w:val="FootnoteTextChar"/>
    <w:uiPriority w:val="99"/>
    <w:semiHidden/>
    <w:unhideWhenUsed/>
    <w:rsid w:val="001109A2"/>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109A2"/>
    <w:rPr>
      <w:sz w:val="20"/>
      <w:szCs w:val="20"/>
    </w:rPr>
  </w:style>
  <w:style w:type="character" w:styleId="FootnoteReference">
    <w:name w:val="footnote reference"/>
    <w:basedOn w:val="DefaultParagraphFont"/>
    <w:uiPriority w:val="99"/>
    <w:semiHidden/>
    <w:unhideWhenUsed/>
    <w:rsid w:val="00110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401">
      <w:bodyDiv w:val="1"/>
      <w:marLeft w:val="0"/>
      <w:marRight w:val="0"/>
      <w:marTop w:val="0"/>
      <w:marBottom w:val="0"/>
      <w:divBdr>
        <w:top w:val="none" w:sz="0" w:space="0" w:color="auto"/>
        <w:left w:val="none" w:sz="0" w:space="0" w:color="auto"/>
        <w:bottom w:val="none" w:sz="0" w:space="0" w:color="auto"/>
        <w:right w:val="none" w:sz="0" w:space="0" w:color="auto"/>
      </w:divBdr>
    </w:div>
    <w:div w:id="122431280">
      <w:bodyDiv w:val="1"/>
      <w:marLeft w:val="0"/>
      <w:marRight w:val="0"/>
      <w:marTop w:val="0"/>
      <w:marBottom w:val="0"/>
      <w:divBdr>
        <w:top w:val="none" w:sz="0" w:space="0" w:color="auto"/>
        <w:left w:val="none" w:sz="0" w:space="0" w:color="auto"/>
        <w:bottom w:val="none" w:sz="0" w:space="0" w:color="auto"/>
        <w:right w:val="none" w:sz="0" w:space="0" w:color="auto"/>
      </w:divBdr>
    </w:div>
    <w:div w:id="384984728">
      <w:bodyDiv w:val="1"/>
      <w:marLeft w:val="0"/>
      <w:marRight w:val="0"/>
      <w:marTop w:val="0"/>
      <w:marBottom w:val="0"/>
      <w:divBdr>
        <w:top w:val="none" w:sz="0" w:space="0" w:color="auto"/>
        <w:left w:val="none" w:sz="0" w:space="0" w:color="auto"/>
        <w:bottom w:val="none" w:sz="0" w:space="0" w:color="auto"/>
        <w:right w:val="none" w:sz="0" w:space="0" w:color="auto"/>
      </w:divBdr>
    </w:div>
    <w:div w:id="396245090">
      <w:bodyDiv w:val="1"/>
      <w:marLeft w:val="0"/>
      <w:marRight w:val="0"/>
      <w:marTop w:val="0"/>
      <w:marBottom w:val="0"/>
      <w:divBdr>
        <w:top w:val="none" w:sz="0" w:space="0" w:color="auto"/>
        <w:left w:val="none" w:sz="0" w:space="0" w:color="auto"/>
        <w:bottom w:val="none" w:sz="0" w:space="0" w:color="auto"/>
        <w:right w:val="none" w:sz="0" w:space="0" w:color="auto"/>
      </w:divBdr>
    </w:div>
    <w:div w:id="452360714">
      <w:bodyDiv w:val="1"/>
      <w:marLeft w:val="0"/>
      <w:marRight w:val="0"/>
      <w:marTop w:val="0"/>
      <w:marBottom w:val="0"/>
      <w:divBdr>
        <w:top w:val="none" w:sz="0" w:space="0" w:color="auto"/>
        <w:left w:val="none" w:sz="0" w:space="0" w:color="auto"/>
        <w:bottom w:val="none" w:sz="0" w:space="0" w:color="auto"/>
        <w:right w:val="none" w:sz="0" w:space="0" w:color="auto"/>
      </w:divBdr>
      <w:divsChild>
        <w:div w:id="1103384489">
          <w:marLeft w:val="0"/>
          <w:marRight w:val="0"/>
          <w:marTop w:val="0"/>
          <w:marBottom w:val="0"/>
          <w:divBdr>
            <w:top w:val="none" w:sz="0" w:space="0" w:color="auto"/>
            <w:left w:val="none" w:sz="0" w:space="0" w:color="auto"/>
            <w:bottom w:val="none" w:sz="0" w:space="0" w:color="auto"/>
            <w:right w:val="none" w:sz="0" w:space="0" w:color="auto"/>
          </w:divBdr>
          <w:divsChild>
            <w:div w:id="14434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7903">
      <w:bodyDiv w:val="1"/>
      <w:marLeft w:val="0"/>
      <w:marRight w:val="0"/>
      <w:marTop w:val="0"/>
      <w:marBottom w:val="0"/>
      <w:divBdr>
        <w:top w:val="none" w:sz="0" w:space="0" w:color="auto"/>
        <w:left w:val="none" w:sz="0" w:space="0" w:color="auto"/>
        <w:bottom w:val="none" w:sz="0" w:space="0" w:color="auto"/>
        <w:right w:val="none" w:sz="0" w:space="0" w:color="auto"/>
      </w:divBdr>
    </w:div>
    <w:div w:id="955716975">
      <w:bodyDiv w:val="1"/>
      <w:marLeft w:val="0"/>
      <w:marRight w:val="0"/>
      <w:marTop w:val="0"/>
      <w:marBottom w:val="0"/>
      <w:divBdr>
        <w:top w:val="none" w:sz="0" w:space="0" w:color="auto"/>
        <w:left w:val="none" w:sz="0" w:space="0" w:color="auto"/>
        <w:bottom w:val="none" w:sz="0" w:space="0" w:color="auto"/>
        <w:right w:val="none" w:sz="0" w:space="0" w:color="auto"/>
      </w:divBdr>
    </w:div>
    <w:div w:id="1060136540">
      <w:bodyDiv w:val="1"/>
      <w:marLeft w:val="0"/>
      <w:marRight w:val="0"/>
      <w:marTop w:val="0"/>
      <w:marBottom w:val="0"/>
      <w:divBdr>
        <w:top w:val="none" w:sz="0" w:space="0" w:color="auto"/>
        <w:left w:val="none" w:sz="0" w:space="0" w:color="auto"/>
        <w:bottom w:val="none" w:sz="0" w:space="0" w:color="auto"/>
        <w:right w:val="none" w:sz="0" w:space="0" w:color="auto"/>
      </w:divBdr>
    </w:div>
    <w:div w:id="1795908060">
      <w:bodyDiv w:val="1"/>
      <w:marLeft w:val="0"/>
      <w:marRight w:val="0"/>
      <w:marTop w:val="0"/>
      <w:marBottom w:val="0"/>
      <w:divBdr>
        <w:top w:val="none" w:sz="0" w:space="0" w:color="auto"/>
        <w:left w:val="none" w:sz="0" w:space="0" w:color="auto"/>
        <w:bottom w:val="none" w:sz="0" w:space="0" w:color="auto"/>
        <w:right w:val="none" w:sz="0" w:space="0" w:color="auto"/>
      </w:divBdr>
    </w:div>
    <w:div w:id="18082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847FB30-BCFC-4660-B68B-AAE14CD98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318A2B21C78042AD8CE1B7BFF08709" ma:contentTypeVersion="" ma:contentTypeDescription="PDMS Document Site Content Type" ma:contentTypeScope="" ma:versionID="ca1b3bbf3afd1ef7c07e28e6773b4284">
  <xsd:schema xmlns:xsd="http://www.w3.org/2001/XMLSchema" xmlns:xs="http://www.w3.org/2001/XMLSchema" xmlns:p="http://schemas.microsoft.com/office/2006/metadata/properties" xmlns:ns2="C847FB30-BCFC-4660-B68B-AAE14CD98629" targetNamespace="http://schemas.microsoft.com/office/2006/metadata/properties" ma:root="true" ma:fieldsID="f61168be6ee53c699b40932acad18d99" ns2:_="">
    <xsd:import namespace="C847FB30-BCFC-4660-B68B-AAE14CD98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FB30-BCFC-4660-B68B-AAE14CD98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C11F-5EDD-4DBB-AC93-340F63FE941D}">
  <ds:schemaRefs>
    <ds:schemaRef ds:uri="http://schemas.microsoft.com/sharepoint/v3/contenttype/forms"/>
  </ds:schemaRefs>
</ds:datastoreItem>
</file>

<file path=customXml/itemProps2.xml><?xml version="1.0" encoding="utf-8"?>
<ds:datastoreItem xmlns:ds="http://schemas.openxmlformats.org/officeDocument/2006/customXml" ds:itemID="{2FC66338-BBEF-4381-9E95-31AB7D3BA2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847FB30-BCFC-4660-B68B-AAE14CD9862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3AB274C-1043-42B2-A0ED-82119DBD0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FB30-BCFC-4660-B68B-AAE14CD9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2BFCE-F35D-4C72-BAD7-607F077E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13300</Words>
  <Characters>72491</Characters>
  <Application>Microsoft Office Word</Application>
  <DocSecurity>0</DocSecurity>
  <Lines>1542</Lines>
  <Paragraphs>468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85323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PRIOR</dc:creator>
  <cp:keywords/>
  <dc:description/>
  <cp:lastModifiedBy>Kevin CUNNINGTON</cp:lastModifiedBy>
  <cp:revision>5</cp:revision>
  <cp:lastPrinted>2023-11-08T23:08:00Z</cp:lastPrinted>
  <dcterms:created xsi:type="dcterms:W3CDTF">2023-11-28T09:45:00Z</dcterms:created>
  <dcterms:modified xsi:type="dcterms:W3CDTF">2023-11-29T11:22:00Z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0x010100266966F133664895A6EE3632470D45F50028318A2B21C78042AD8CE1B7BFF08709</vt:lpwstr>
  </property>
  <property fmtid="{D5CDD505-2E9C-101B-9397-08002B2CF9AE}" pid="3" name="HPRMSecurityLevel">
    <vt:lpwstr>31;#OFFICIAL|11463c70-78df-4e3b-b0ff-f66cd3cb26ec</vt:lpwstr>
  </property>
  <property fmtid="{D5CDD505-2E9C-101B-9397-08002B2CF9AE}" pid="4" name="ESearchTags">
    <vt:lpwstr/>
  </property>
  <property fmtid="{D5CDD505-2E9C-101B-9397-08002B2CF9AE}" pid="5" name="PMC.ESearch.TagGeneratedTime">
    <vt:lpwstr>2023-10-17T08:20:20</vt:lpwstr>
  </property>
  <property fmtid="{D5CDD505-2E9C-101B-9397-08002B2CF9AE}" pid="6" name="HPRMSecurityCaveat">
    <vt:lpwstr/>
  </property>
</Properties>
</file>