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33BC" w14:textId="73010A64" w:rsidR="00277420" w:rsidRPr="001073EC" w:rsidRDefault="00277420" w:rsidP="006B6D54">
      <w:pPr>
        <w:spacing w:after="0" w:line="240" w:lineRule="auto"/>
        <w:ind w:right="91"/>
        <w:jc w:val="center"/>
        <w:rPr>
          <w:rFonts w:ascii="Times New Roman" w:eastAsia="Times New Roman" w:hAnsi="Times New Roman" w:cs="Times New Roman"/>
          <w:b/>
          <w:color w:val="auto"/>
          <w:sz w:val="24"/>
          <w:szCs w:val="24"/>
          <w:u w:val="single"/>
          <w:lang w:eastAsia="en-AU"/>
        </w:rPr>
      </w:pPr>
      <w:r w:rsidRPr="001073EC">
        <w:rPr>
          <w:rFonts w:ascii="Times New Roman" w:eastAsia="Times New Roman" w:hAnsi="Times New Roman" w:cs="Times New Roman"/>
          <w:b/>
          <w:color w:val="auto"/>
          <w:sz w:val="24"/>
          <w:szCs w:val="24"/>
          <w:u w:val="single"/>
          <w:lang w:eastAsia="en-AU"/>
        </w:rPr>
        <w:t xml:space="preserve">EXPLANATORY </w:t>
      </w:r>
      <w:r w:rsidR="001C31DE" w:rsidRPr="001073EC">
        <w:rPr>
          <w:rFonts w:ascii="Times New Roman" w:eastAsia="Times New Roman" w:hAnsi="Times New Roman" w:cs="Times New Roman"/>
          <w:b/>
          <w:color w:val="auto"/>
          <w:sz w:val="24"/>
          <w:szCs w:val="24"/>
          <w:u w:val="single"/>
          <w:lang w:eastAsia="en-AU"/>
        </w:rPr>
        <w:t>STATEMENT</w:t>
      </w:r>
    </w:p>
    <w:p w14:paraId="2679E19D" w14:textId="77777777" w:rsidR="00DE2785" w:rsidRPr="001073EC" w:rsidRDefault="00DE2785" w:rsidP="006B6D54">
      <w:pPr>
        <w:spacing w:after="0" w:line="240" w:lineRule="auto"/>
        <w:ind w:right="91"/>
        <w:jc w:val="center"/>
        <w:rPr>
          <w:rFonts w:ascii="Times New Roman" w:eastAsia="Times New Roman" w:hAnsi="Times New Roman" w:cs="Times New Roman"/>
          <w:bCs/>
          <w:color w:val="auto"/>
          <w:sz w:val="24"/>
          <w:szCs w:val="24"/>
          <w:lang w:eastAsia="en-AU"/>
        </w:rPr>
      </w:pPr>
    </w:p>
    <w:p w14:paraId="2A2A4850" w14:textId="77777777" w:rsidR="00DE2785" w:rsidRPr="001073EC" w:rsidRDefault="00DE2785" w:rsidP="006B6D54">
      <w:pPr>
        <w:spacing w:after="0" w:line="240" w:lineRule="auto"/>
        <w:ind w:right="91"/>
        <w:jc w:val="center"/>
        <w:rPr>
          <w:rFonts w:ascii="Times New Roman" w:eastAsia="Times New Roman" w:hAnsi="Times New Roman" w:cs="Times New Roman"/>
          <w:bCs/>
          <w:i/>
          <w:iCs/>
          <w:color w:val="auto"/>
          <w:sz w:val="24"/>
          <w:szCs w:val="24"/>
          <w:lang w:eastAsia="en-AU"/>
        </w:rPr>
      </w:pPr>
      <w:r w:rsidRPr="001073EC">
        <w:rPr>
          <w:rFonts w:ascii="Times New Roman" w:eastAsia="Times New Roman" w:hAnsi="Times New Roman" w:cs="Times New Roman"/>
          <w:bCs/>
          <w:i/>
          <w:iCs/>
          <w:color w:val="auto"/>
          <w:sz w:val="24"/>
          <w:szCs w:val="24"/>
          <w:lang w:eastAsia="en-AU"/>
        </w:rPr>
        <w:t>Therapeutic Goods Act 1989</w:t>
      </w:r>
    </w:p>
    <w:p w14:paraId="3324DBC3" w14:textId="77777777" w:rsidR="00DE2785" w:rsidRPr="001073EC" w:rsidRDefault="00DE2785" w:rsidP="006B6D54">
      <w:pPr>
        <w:spacing w:after="0" w:line="240" w:lineRule="auto"/>
        <w:ind w:right="91"/>
        <w:jc w:val="center"/>
        <w:rPr>
          <w:rFonts w:ascii="Times New Roman" w:eastAsia="Times New Roman" w:hAnsi="Times New Roman" w:cs="Times New Roman"/>
          <w:bCs/>
          <w:color w:val="auto"/>
          <w:sz w:val="24"/>
          <w:szCs w:val="24"/>
          <w:lang w:eastAsia="en-AU"/>
        </w:rPr>
      </w:pPr>
    </w:p>
    <w:p w14:paraId="226DB327" w14:textId="361487EA" w:rsidR="001C31DE" w:rsidRPr="001073EC" w:rsidRDefault="00DE2785" w:rsidP="006B6D54">
      <w:pPr>
        <w:spacing w:after="0" w:line="240" w:lineRule="auto"/>
        <w:ind w:right="91"/>
        <w:jc w:val="center"/>
        <w:rPr>
          <w:rFonts w:ascii="Times New Roman" w:eastAsia="Times New Roman" w:hAnsi="Times New Roman" w:cs="Times New Roman"/>
          <w:bCs/>
          <w:i/>
          <w:iCs/>
          <w:color w:val="auto"/>
          <w:sz w:val="24"/>
          <w:szCs w:val="24"/>
          <w:lang w:eastAsia="en-AU"/>
        </w:rPr>
      </w:pPr>
      <w:r w:rsidRPr="001073EC">
        <w:rPr>
          <w:rFonts w:ascii="Times New Roman" w:eastAsia="Times New Roman" w:hAnsi="Times New Roman" w:cs="Times New Roman"/>
          <w:bCs/>
          <w:i/>
          <w:iCs/>
          <w:color w:val="auto"/>
          <w:sz w:val="24"/>
          <w:szCs w:val="24"/>
          <w:lang w:eastAsia="en-AU"/>
        </w:rPr>
        <w:t>Therapeutic Goods Legislation Amendment (</w:t>
      </w:r>
      <w:r w:rsidR="00CC1854" w:rsidRPr="001073EC">
        <w:rPr>
          <w:rFonts w:ascii="Times New Roman" w:eastAsia="Times New Roman" w:hAnsi="Times New Roman" w:cs="Times New Roman"/>
          <w:bCs/>
          <w:i/>
          <w:iCs/>
          <w:color w:val="auto"/>
          <w:sz w:val="24"/>
          <w:szCs w:val="24"/>
          <w:lang w:eastAsia="en-AU"/>
        </w:rPr>
        <w:t>Vaping</w:t>
      </w:r>
      <w:r w:rsidRPr="001073EC">
        <w:rPr>
          <w:rFonts w:ascii="Times New Roman" w:eastAsia="Times New Roman" w:hAnsi="Times New Roman" w:cs="Times New Roman"/>
          <w:bCs/>
          <w:i/>
          <w:iCs/>
          <w:color w:val="auto"/>
          <w:sz w:val="24"/>
          <w:szCs w:val="24"/>
          <w:lang w:eastAsia="en-AU"/>
        </w:rPr>
        <w:t>) Regulations 2023</w:t>
      </w:r>
    </w:p>
    <w:p w14:paraId="458A2191" w14:textId="77777777" w:rsidR="001C31DE" w:rsidRPr="001073EC" w:rsidRDefault="001C31DE" w:rsidP="006B6D54">
      <w:pPr>
        <w:spacing w:after="0" w:line="240" w:lineRule="auto"/>
        <w:ind w:right="91"/>
        <w:jc w:val="center"/>
        <w:rPr>
          <w:rFonts w:ascii="Times New Roman" w:eastAsia="Times New Roman" w:hAnsi="Times New Roman" w:cs="Times New Roman"/>
          <w:color w:val="auto"/>
          <w:sz w:val="24"/>
          <w:szCs w:val="24"/>
          <w:lang w:eastAsia="en-AU"/>
        </w:rPr>
      </w:pPr>
    </w:p>
    <w:p w14:paraId="739E4CEE" w14:textId="29E82828" w:rsidR="006B6D54" w:rsidRPr="001073EC" w:rsidRDefault="006B6D54" w:rsidP="006B6D54">
      <w:pPr>
        <w:spacing w:after="0" w:line="240" w:lineRule="auto"/>
        <w:ind w:right="91"/>
        <w:rPr>
          <w:rFonts w:ascii="Times New Roman" w:hAnsi="Times New Roman" w:cs="Times New Roman"/>
          <w:b/>
          <w:sz w:val="24"/>
          <w:szCs w:val="24"/>
          <w:lang w:eastAsia="en-AU"/>
        </w:rPr>
      </w:pPr>
      <w:r w:rsidRPr="001073EC">
        <w:rPr>
          <w:rFonts w:ascii="Times New Roman" w:eastAsia="Times New Roman" w:hAnsi="Times New Roman" w:cs="Times New Roman"/>
          <w:color w:val="auto"/>
          <w:sz w:val="24"/>
          <w:szCs w:val="24"/>
          <w:lang w:eastAsia="en-AU"/>
        </w:rPr>
        <w:t xml:space="preserve">The </w:t>
      </w:r>
      <w:r w:rsidR="115A64BF" w:rsidRPr="001073EC">
        <w:rPr>
          <w:rFonts w:ascii="Times New Roman" w:eastAsia="Times New Roman" w:hAnsi="Times New Roman" w:cs="Times New Roman"/>
          <w:i/>
          <w:iCs/>
          <w:color w:val="auto"/>
          <w:sz w:val="24"/>
          <w:szCs w:val="24"/>
          <w:lang w:eastAsia="en-AU"/>
        </w:rPr>
        <w:t>Therapeutic Goods Legislation Amendment (Vaping) R</w:t>
      </w:r>
      <w:r w:rsidR="00954245" w:rsidRPr="001073EC">
        <w:rPr>
          <w:rFonts w:ascii="Times New Roman" w:eastAsia="Times New Roman" w:hAnsi="Times New Roman" w:cs="Times New Roman"/>
          <w:i/>
          <w:iCs/>
          <w:color w:val="auto"/>
          <w:sz w:val="24"/>
          <w:szCs w:val="24"/>
          <w:lang w:eastAsia="en-AU"/>
        </w:rPr>
        <w:t>e</w:t>
      </w:r>
      <w:r w:rsidR="115A64BF" w:rsidRPr="001073EC">
        <w:rPr>
          <w:rFonts w:ascii="Times New Roman" w:eastAsia="Times New Roman" w:hAnsi="Times New Roman" w:cs="Times New Roman"/>
          <w:i/>
          <w:iCs/>
          <w:color w:val="auto"/>
          <w:sz w:val="24"/>
          <w:szCs w:val="24"/>
          <w:lang w:eastAsia="en-AU"/>
        </w:rPr>
        <w:t xml:space="preserve">gulations 2023 </w:t>
      </w:r>
      <w:r w:rsidR="115A64BF" w:rsidRPr="001073EC">
        <w:rPr>
          <w:rFonts w:ascii="Times New Roman" w:eastAsia="Times New Roman" w:hAnsi="Times New Roman" w:cs="Times New Roman"/>
          <w:color w:val="auto"/>
          <w:sz w:val="24"/>
          <w:szCs w:val="24"/>
          <w:lang w:eastAsia="en-AU"/>
        </w:rPr>
        <w:t>(</w:t>
      </w:r>
      <w:r w:rsidR="3E81BC4F" w:rsidRPr="001073EC">
        <w:rPr>
          <w:rFonts w:ascii="Times New Roman" w:eastAsia="Times New Roman" w:hAnsi="Times New Roman" w:cs="Times New Roman"/>
          <w:color w:val="auto"/>
          <w:sz w:val="24"/>
          <w:szCs w:val="24"/>
          <w:lang w:eastAsia="en-AU"/>
        </w:rPr>
        <w:t xml:space="preserve">the </w:t>
      </w:r>
      <w:r w:rsidR="0003374B" w:rsidRPr="001073EC">
        <w:rPr>
          <w:rFonts w:ascii="Times New Roman" w:eastAsia="Times New Roman" w:hAnsi="Times New Roman" w:cs="Times New Roman"/>
          <w:color w:val="auto"/>
          <w:sz w:val="24"/>
          <w:szCs w:val="24"/>
          <w:lang w:eastAsia="en-AU"/>
        </w:rPr>
        <w:t>Amendment Regulations</w:t>
      </w:r>
      <w:r w:rsidR="7B0A5E40" w:rsidRPr="001073EC">
        <w:rPr>
          <w:rFonts w:ascii="Times New Roman" w:eastAsia="Times New Roman" w:hAnsi="Times New Roman" w:cs="Times New Roman"/>
          <w:color w:val="auto"/>
          <w:sz w:val="24"/>
          <w:szCs w:val="24"/>
          <w:lang w:eastAsia="en-AU"/>
        </w:rPr>
        <w:t>)</w:t>
      </w:r>
      <w:r w:rsidRPr="001073EC" w:rsidDel="00B21BBA">
        <w:rPr>
          <w:rFonts w:ascii="Times New Roman" w:eastAsia="Times New Roman" w:hAnsi="Times New Roman" w:cs="Times New Roman"/>
          <w:color w:val="auto"/>
          <w:sz w:val="24"/>
          <w:szCs w:val="24"/>
          <w:lang w:eastAsia="en-AU"/>
        </w:rPr>
        <w:t xml:space="preserve"> </w:t>
      </w:r>
      <w:r w:rsidRPr="001073EC">
        <w:rPr>
          <w:rFonts w:ascii="Times New Roman" w:hAnsi="Times New Roman" w:cs="Times New Roman"/>
          <w:sz w:val="24"/>
          <w:szCs w:val="24"/>
        </w:rPr>
        <w:t>address the risks posed by vaping to children and adolescents in</w:t>
      </w:r>
      <w:r w:rsidR="00B34578" w:rsidRPr="001073EC">
        <w:rPr>
          <w:rFonts w:ascii="Times New Roman" w:hAnsi="Times New Roman" w:cs="Times New Roman"/>
          <w:sz w:val="24"/>
          <w:szCs w:val="24"/>
        </w:rPr>
        <w:t> </w:t>
      </w:r>
      <w:r w:rsidRPr="001073EC">
        <w:rPr>
          <w:rFonts w:ascii="Times New Roman" w:hAnsi="Times New Roman" w:cs="Times New Roman"/>
          <w:sz w:val="24"/>
          <w:szCs w:val="24"/>
        </w:rPr>
        <w:t xml:space="preserve">Australia, while preserving legitimate patient access to therapeutic vapes for smoking cessation and the management of nicotine dependence under medical supervision. The </w:t>
      </w:r>
      <w:r w:rsidR="00B21BBA" w:rsidRPr="001073EC">
        <w:rPr>
          <w:rFonts w:ascii="Times New Roman" w:eastAsia="Times New Roman" w:hAnsi="Times New Roman" w:cs="Times New Roman"/>
          <w:color w:val="auto"/>
          <w:sz w:val="24"/>
          <w:szCs w:val="24"/>
          <w:lang w:eastAsia="en-AU"/>
        </w:rPr>
        <w:t xml:space="preserve">Amendment Regulations </w:t>
      </w:r>
      <w:r w:rsidRPr="001073EC">
        <w:rPr>
          <w:rFonts w:ascii="Times New Roman" w:hAnsi="Times New Roman" w:cs="Times New Roman"/>
          <w:sz w:val="24"/>
          <w:szCs w:val="24"/>
        </w:rPr>
        <w:t xml:space="preserve">implement heightened regulatory controls for the importation, manufacture, and supply of therapeutic vapes and complement prohibitions under the </w:t>
      </w:r>
      <w:r w:rsidRPr="001073EC">
        <w:rPr>
          <w:rFonts w:ascii="Times New Roman" w:hAnsi="Times New Roman" w:cs="Times New Roman"/>
          <w:i/>
          <w:iCs/>
          <w:sz w:val="24"/>
          <w:szCs w:val="24"/>
        </w:rPr>
        <w:t>Customs Act 1901</w:t>
      </w:r>
      <w:r w:rsidRPr="001073EC">
        <w:rPr>
          <w:rFonts w:ascii="Times New Roman" w:hAnsi="Times New Roman" w:cs="Times New Roman"/>
          <w:sz w:val="24"/>
          <w:szCs w:val="24"/>
        </w:rPr>
        <w:t>.</w:t>
      </w:r>
    </w:p>
    <w:p w14:paraId="30940A92" w14:textId="77777777" w:rsidR="006B6D54" w:rsidRPr="001073EC" w:rsidRDefault="006B6D54" w:rsidP="006B6D54">
      <w:pPr>
        <w:spacing w:after="0" w:line="240" w:lineRule="auto"/>
        <w:ind w:right="91"/>
        <w:rPr>
          <w:rFonts w:ascii="Times New Roman" w:hAnsi="Times New Roman" w:cs="Times New Roman"/>
          <w:b/>
          <w:sz w:val="24"/>
          <w:szCs w:val="24"/>
          <w:lang w:eastAsia="en-AU"/>
        </w:rPr>
      </w:pPr>
    </w:p>
    <w:p w14:paraId="203F9F94" w14:textId="36C77107" w:rsidR="00E8272F" w:rsidRPr="001073EC" w:rsidRDefault="00D45F9D" w:rsidP="006B6D54">
      <w:pPr>
        <w:spacing w:after="0" w:line="240" w:lineRule="auto"/>
        <w:ind w:right="91"/>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 xml:space="preserve">The </w:t>
      </w:r>
      <w:r w:rsidRPr="001073EC">
        <w:rPr>
          <w:rFonts w:ascii="Times New Roman" w:eastAsia="Times New Roman" w:hAnsi="Times New Roman" w:cs="Times New Roman"/>
          <w:i/>
          <w:iCs/>
          <w:color w:val="auto"/>
          <w:sz w:val="24"/>
          <w:szCs w:val="24"/>
          <w:lang w:eastAsia="en-AU"/>
        </w:rPr>
        <w:t xml:space="preserve">Therapeutic Goods </w:t>
      </w:r>
      <w:r w:rsidR="00111AE5" w:rsidRPr="001073EC">
        <w:rPr>
          <w:rFonts w:ascii="Times New Roman" w:eastAsia="Times New Roman" w:hAnsi="Times New Roman" w:cs="Times New Roman"/>
          <w:i/>
          <w:iCs/>
          <w:color w:val="auto"/>
          <w:sz w:val="24"/>
          <w:szCs w:val="24"/>
          <w:lang w:eastAsia="en-AU"/>
        </w:rPr>
        <w:t>Act 1989</w:t>
      </w:r>
      <w:r w:rsidR="00111AE5" w:rsidRPr="001073EC">
        <w:rPr>
          <w:rFonts w:ascii="Times New Roman" w:eastAsia="Times New Roman" w:hAnsi="Times New Roman" w:cs="Times New Roman"/>
          <w:color w:val="auto"/>
          <w:sz w:val="24"/>
          <w:szCs w:val="24"/>
          <w:lang w:eastAsia="en-AU"/>
        </w:rPr>
        <w:t xml:space="preserve"> (the Act) </w:t>
      </w:r>
      <w:r w:rsidR="524EE6A2" w:rsidRPr="001073EC">
        <w:rPr>
          <w:rFonts w:ascii="Times New Roman" w:eastAsia="Times New Roman" w:hAnsi="Times New Roman" w:cs="Times New Roman"/>
          <w:color w:val="auto"/>
          <w:sz w:val="24"/>
          <w:szCs w:val="24"/>
          <w:lang w:eastAsia="en-AU"/>
        </w:rPr>
        <w:t xml:space="preserve">provides for the </w:t>
      </w:r>
      <w:r w:rsidR="00111AE5" w:rsidRPr="001073EC">
        <w:rPr>
          <w:rFonts w:ascii="Times New Roman" w:eastAsia="Times New Roman" w:hAnsi="Times New Roman" w:cs="Times New Roman"/>
          <w:color w:val="auto"/>
          <w:sz w:val="24"/>
          <w:szCs w:val="24"/>
          <w:lang w:eastAsia="en-AU"/>
        </w:rPr>
        <w:t>establish</w:t>
      </w:r>
      <w:r w:rsidR="13339950" w:rsidRPr="001073EC">
        <w:rPr>
          <w:rFonts w:ascii="Times New Roman" w:eastAsia="Times New Roman" w:hAnsi="Times New Roman" w:cs="Times New Roman"/>
          <w:color w:val="auto"/>
          <w:sz w:val="24"/>
          <w:szCs w:val="24"/>
          <w:lang w:eastAsia="en-AU"/>
        </w:rPr>
        <w:t>ment</w:t>
      </w:r>
      <w:r w:rsidR="00111AE5" w:rsidRPr="001073EC">
        <w:rPr>
          <w:rFonts w:ascii="Times New Roman" w:eastAsia="Times New Roman" w:hAnsi="Times New Roman" w:cs="Times New Roman"/>
          <w:color w:val="auto"/>
          <w:sz w:val="24"/>
          <w:szCs w:val="24"/>
          <w:lang w:eastAsia="en-AU"/>
        </w:rPr>
        <w:t xml:space="preserve"> and maint</w:t>
      </w:r>
      <w:r w:rsidR="7D674A70" w:rsidRPr="001073EC">
        <w:rPr>
          <w:rFonts w:ascii="Times New Roman" w:eastAsia="Times New Roman" w:hAnsi="Times New Roman" w:cs="Times New Roman"/>
          <w:color w:val="auto"/>
          <w:sz w:val="24"/>
          <w:szCs w:val="24"/>
          <w:lang w:eastAsia="en-AU"/>
        </w:rPr>
        <w:t>e</w:t>
      </w:r>
      <w:r w:rsidR="00111AE5" w:rsidRPr="001073EC">
        <w:rPr>
          <w:rFonts w:ascii="Times New Roman" w:eastAsia="Times New Roman" w:hAnsi="Times New Roman" w:cs="Times New Roman"/>
          <w:color w:val="auto"/>
          <w:sz w:val="24"/>
          <w:szCs w:val="24"/>
          <w:lang w:eastAsia="en-AU"/>
        </w:rPr>
        <w:t>n</w:t>
      </w:r>
      <w:r w:rsidR="509C4BC4" w:rsidRPr="001073EC">
        <w:rPr>
          <w:rFonts w:ascii="Times New Roman" w:eastAsia="Times New Roman" w:hAnsi="Times New Roman" w:cs="Times New Roman"/>
          <w:color w:val="auto"/>
          <w:sz w:val="24"/>
          <w:szCs w:val="24"/>
          <w:lang w:eastAsia="en-AU"/>
        </w:rPr>
        <w:t>ance of</w:t>
      </w:r>
      <w:r w:rsidR="00111AE5" w:rsidRPr="001073EC">
        <w:rPr>
          <w:rFonts w:ascii="Times New Roman" w:eastAsia="Times New Roman" w:hAnsi="Times New Roman" w:cs="Times New Roman"/>
          <w:color w:val="auto"/>
          <w:sz w:val="24"/>
          <w:szCs w:val="24"/>
          <w:lang w:eastAsia="en-AU"/>
        </w:rPr>
        <w:t xml:space="preserve"> a national system of controls for the quality, safety, efficacy</w:t>
      </w:r>
      <w:r w:rsidR="23EB6040" w:rsidRPr="001073EC">
        <w:rPr>
          <w:rFonts w:ascii="Times New Roman" w:eastAsia="Times New Roman" w:hAnsi="Times New Roman" w:cs="Times New Roman"/>
          <w:color w:val="auto"/>
          <w:sz w:val="24"/>
          <w:szCs w:val="24"/>
          <w:lang w:eastAsia="en-AU"/>
        </w:rPr>
        <w:t xml:space="preserve"> or performance</w:t>
      </w:r>
      <w:r w:rsidR="009E0E87" w:rsidRPr="001073EC">
        <w:rPr>
          <w:rFonts w:ascii="Times New Roman" w:eastAsia="Times New Roman" w:hAnsi="Times New Roman" w:cs="Times New Roman"/>
          <w:color w:val="auto"/>
          <w:sz w:val="24"/>
          <w:szCs w:val="24"/>
          <w:lang w:eastAsia="en-AU"/>
        </w:rPr>
        <w:t>,</w:t>
      </w:r>
      <w:r w:rsidR="00111AE5" w:rsidRPr="001073EC">
        <w:rPr>
          <w:rFonts w:ascii="Times New Roman" w:eastAsia="Times New Roman" w:hAnsi="Times New Roman" w:cs="Times New Roman"/>
          <w:color w:val="auto"/>
          <w:sz w:val="24"/>
          <w:szCs w:val="24"/>
          <w:lang w:eastAsia="en-AU"/>
        </w:rPr>
        <w:t xml:space="preserve"> and timely availability of therapeutic goods used in</w:t>
      </w:r>
      <w:r w:rsidR="0AF208CC" w:rsidRPr="001073EC">
        <w:rPr>
          <w:rFonts w:ascii="Times New Roman" w:eastAsia="Times New Roman" w:hAnsi="Times New Roman" w:cs="Times New Roman"/>
          <w:color w:val="auto"/>
          <w:sz w:val="24"/>
          <w:szCs w:val="24"/>
          <w:lang w:eastAsia="en-AU"/>
        </w:rPr>
        <w:t xml:space="preserve">, </w:t>
      </w:r>
      <w:r w:rsidR="003E3549" w:rsidRPr="001073EC">
        <w:rPr>
          <w:rFonts w:ascii="Times New Roman" w:eastAsia="Times New Roman" w:hAnsi="Times New Roman" w:cs="Times New Roman"/>
          <w:color w:val="auto"/>
          <w:sz w:val="24"/>
          <w:szCs w:val="24"/>
          <w:lang w:eastAsia="en-AU"/>
        </w:rPr>
        <w:t>whether produced in Australia or elsewhere</w:t>
      </w:r>
      <w:r w:rsidR="00111AE5" w:rsidRPr="001073EC">
        <w:rPr>
          <w:rFonts w:ascii="Times New Roman" w:eastAsia="Times New Roman" w:hAnsi="Times New Roman" w:cs="Times New Roman"/>
          <w:color w:val="auto"/>
          <w:sz w:val="24"/>
          <w:szCs w:val="24"/>
          <w:lang w:eastAsia="en-AU"/>
        </w:rPr>
        <w:t xml:space="preserve">, </w:t>
      </w:r>
      <w:r w:rsidR="001A7B22" w:rsidRPr="001073EC">
        <w:rPr>
          <w:rFonts w:ascii="Times New Roman" w:eastAsia="Times New Roman" w:hAnsi="Times New Roman" w:cs="Times New Roman"/>
          <w:color w:val="auto"/>
          <w:sz w:val="24"/>
          <w:szCs w:val="24"/>
          <w:lang w:eastAsia="en-AU"/>
        </w:rPr>
        <w:t>or exported from, Australia</w:t>
      </w:r>
      <w:r w:rsidR="00C31A59" w:rsidRPr="001073EC">
        <w:rPr>
          <w:rFonts w:ascii="Times New Roman" w:eastAsia="Times New Roman" w:hAnsi="Times New Roman" w:cs="Times New Roman"/>
          <w:color w:val="auto"/>
          <w:sz w:val="24"/>
          <w:szCs w:val="24"/>
          <w:lang w:eastAsia="en-AU"/>
        </w:rPr>
        <w:t xml:space="preserve">. </w:t>
      </w:r>
      <w:r w:rsidR="00277420" w:rsidRPr="001073EC">
        <w:rPr>
          <w:rFonts w:ascii="Times New Roman" w:eastAsia="Times New Roman" w:hAnsi="Times New Roman" w:cs="Times New Roman"/>
          <w:color w:val="auto"/>
          <w:sz w:val="24"/>
          <w:szCs w:val="24"/>
          <w:lang w:eastAsia="en-AU"/>
        </w:rPr>
        <w:t xml:space="preserve">Subsection </w:t>
      </w:r>
      <w:r w:rsidR="007A6649" w:rsidRPr="001073EC">
        <w:rPr>
          <w:rFonts w:ascii="Times New Roman" w:eastAsia="Times New Roman" w:hAnsi="Times New Roman" w:cs="Times New Roman"/>
          <w:color w:val="auto"/>
          <w:sz w:val="24"/>
          <w:szCs w:val="24"/>
          <w:lang w:eastAsia="en-AU"/>
        </w:rPr>
        <w:t xml:space="preserve">63(1) of the </w:t>
      </w:r>
      <w:r w:rsidR="001B75F3" w:rsidRPr="001073EC">
        <w:rPr>
          <w:rFonts w:ascii="Times New Roman" w:eastAsia="Times New Roman" w:hAnsi="Times New Roman" w:cs="Times New Roman"/>
          <w:color w:val="auto"/>
          <w:sz w:val="24"/>
          <w:szCs w:val="24"/>
          <w:lang w:eastAsia="en-AU"/>
        </w:rPr>
        <w:t>Act</w:t>
      </w:r>
      <w:r w:rsidR="007A6649" w:rsidRPr="001073EC">
        <w:rPr>
          <w:rFonts w:ascii="Times New Roman" w:eastAsia="Times New Roman" w:hAnsi="Times New Roman" w:cs="Times New Roman"/>
          <w:color w:val="auto"/>
          <w:sz w:val="24"/>
          <w:szCs w:val="24"/>
          <w:lang w:eastAsia="en-AU"/>
        </w:rPr>
        <w:t xml:space="preserve"> provides for the making of </w:t>
      </w:r>
      <w:r w:rsidR="1C5DB992" w:rsidRPr="001073EC">
        <w:rPr>
          <w:rFonts w:ascii="Times New Roman" w:eastAsia="Times New Roman" w:hAnsi="Times New Roman" w:cs="Times New Roman"/>
          <w:color w:val="auto"/>
          <w:sz w:val="24"/>
          <w:szCs w:val="24"/>
          <w:lang w:eastAsia="en-AU"/>
        </w:rPr>
        <w:t>r</w:t>
      </w:r>
      <w:r w:rsidR="007A6649" w:rsidRPr="001073EC">
        <w:rPr>
          <w:rFonts w:ascii="Times New Roman" w:eastAsia="Times New Roman" w:hAnsi="Times New Roman" w:cs="Times New Roman"/>
          <w:color w:val="auto"/>
          <w:sz w:val="24"/>
          <w:szCs w:val="24"/>
          <w:lang w:eastAsia="en-AU"/>
        </w:rPr>
        <w:t>egulations</w:t>
      </w:r>
      <w:r w:rsidR="00DE6C4A" w:rsidRPr="001073EC">
        <w:rPr>
          <w:rFonts w:ascii="Times New Roman" w:eastAsia="Times New Roman" w:hAnsi="Times New Roman" w:cs="Times New Roman"/>
          <w:color w:val="auto"/>
          <w:sz w:val="24"/>
          <w:szCs w:val="24"/>
          <w:lang w:eastAsia="en-AU"/>
        </w:rPr>
        <w:t xml:space="preserve"> not inconsistent with th</w:t>
      </w:r>
      <w:r w:rsidR="000751D6" w:rsidRPr="001073EC">
        <w:rPr>
          <w:rFonts w:ascii="Times New Roman" w:eastAsia="Times New Roman" w:hAnsi="Times New Roman" w:cs="Times New Roman"/>
          <w:color w:val="auto"/>
          <w:sz w:val="24"/>
          <w:szCs w:val="24"/>
          <w:lang w:eastAsia="en-AU"/>
        </w:rPr>
        <w:t>e</w:t>
      </w:r>
      <w:r w:rsidR="00DE6C4A" w:rsidRPr="001073EC">
        <w:rPr>
          <w:rFonts w:ascii="Times New Roman" w:eastAsia="Times New Roman" w:hAnsi="Times New Roman" w:cs="Times New Roman"/>
          <w:color w:val="auto"/>
          <w:sz w:val="24"/>
          <w:szCs w:val="24"/>
          <w:lang w:eastAsia="en-AU"/>
        </w:rPr>
        <w:t xml:space="preserve"> Act, prescribing matters</w:t>
      </w:r>
      <w:r w:rsidR="000751D6" w:rsidRPr="001073EC">
        <w:rPr>
          <w:rFonts w:ascii="Times New Roman" w:eastAsia="Times New Roman" w:hAnsi="Times New Roman" w:cs="Times New Roman"/>
          <w:color w:val="auto"/>
          <w:sz w:val="24"/>
          <w:szCs w:val="24"/>
          <w:lang w:eastAsia="en-AU"/>
        </w:rPr>
        <w:t xml:space="preserve"> </w:t>
      </w:r>
      <w:r w:rsidR="00DE6C4A" w:rsidRPr="001073EC">
        <w:rPr>
          <w:rFonts w:ascii="Times New Roman" w:eastAsia="Times New Roman" w:hAnsi="Times New Roman" w:cs="Times New Roman"/>
          <w:color w:val="auto"/>
          <w:sz w:val="24"/>
          <w:szCs w:val="24"/>
          <w:lang w:eastAsia="en-AU"/>
        </w:rPr>
        <w:t>required or permitted by th</w:t>
      </w:r>
      <w:r w:rsidR="000751D6" w:rsidRPr="001073EC">
        <w:rPr>
          <w:rFonts w:ascii="Times New Roman" w:eastAsia="Times New Roman" w:hAnsi="Times New Roman" w:cs="Times New Roman"/>
          <w:color w:val="auto"/>
          <w:sz w:val="24"/>
          <w:szCs w:val="24"/>
          <w:lang w:eastAsia="en-AU"/>
        </w:rPr>
        <w:t xml:space="preserve">e </w:t>
      </w:r>
      <w:r w:rsidR="00DE6C4A" w:rsidRPr="001073EC">
        <w:rPr>
          <w:rFonts w:ascii="Times New Roman" w:eastAsia="Times New Roman" w:hAnsi="Times New Roman" w:cs="Times New Roman"/>
          <w:color w:val="auto"/>
          <w:sz w:val="24"/>
          <w:szCs w:val="24"/>
          <w:lang w:eastAsia="en-AU"/>
        </w:rPr>
        <w:t>Act</w:t>
      </w:r>
      <w:r w:rsidR="00C31A59" w:rsidRPr="001073EC">
        <w:rPr>
          <w:rFonts w:ascii="Times New Roman" w:eastAsia="Times New Roman" w:hAnsi="Times New Roman" w:cs="Times New Roman"/>
          <w:color w:val="auto"/>
          <w:sz w:val="24"/>
          <w:szCs w:val="24"/>
          <w:lang w:eastAsia="en-AU"/>
        </w:rPr>
        <w:t xml:space="preserve">, or </w:t>
      </w:r>
      <w:r w:rsidR="00DE6C4A" w:rsidRPr="001073EC">
        <w:rPr>
          <w:rFonts w:ascii="Times New Roman" w:eastAsia="Times New Roman" w:hAnsi="Times New Roman" w:cs="Times New Roman"/>
          <w:color w:val="auto"/>
          <w:sz w:val="24"/>
          <w:szCs w:val="24"/>
          <w:lang w:eastAsia="en-AU"/>
        </w:rPr>
        <w:t>necessary or convenient to be prescribed for carrying out or giving effect to th</w:t>
      </w:r>
      <w:r w:rsidR="00E8272F" w:rsidRPr="001073EC">
        <w:rPr>
          <w:rFonts w:ascii="Times New Roman" w:eastAsia="Times New Roman" w:hAnsi="Times New Roman" w:cs="Times New Roman"/>
          <w:color w:val="auto"/>
          <w:sz w:val="24"/>
          <w:szCs w:val="24"/>
          <w:lang w:eastAsia="en-AU"/>
        </w:rPr>
        <w:t>e</w:t>
      </w:r>
      <w:r w:rsidR="00DE6C4A" w:rsidRPr="001073EC">
        <w:rPr>
          <w:rFonts w:ascii="Times New Roman" w:eastAsia="Times New Roman" w:hAnsi="Times New Roman" w:cs="Times New Roman"/>
          <w:color w:val="auto"/>
          <w:sz w:val="24"/>
          <w:szCs w:val="24"/>
          <w:lang w:eastAsia="en-AU"/>
        </w:rPr>
        <w:t xml:space="preserve"> Act.</w:t>
      </w:r>
    </w:p>
    <w:p w14:paraId="4E3EDA35" w14:textId="77777777" w:rsidR="006B6D54" w:rsidRPr="001073EC" w:rsidRDefault="006B6D54" w:rsidP="006B6D54">
      <w:pPr>
        <w:spacing w:after="0" w:line="240" w:lineRule="auto"/>
        <w:ind w:right="91"/>
        <w:rPr>
          <w:rFonts w:ascii="Times New Roman" w:eastAsia="Times New Roman" w:hAnsi="Times New Roman" w:cs="Times New Roman"/>
          <w:color w:val="auto"/>
          <w:sz w:val="24"/>
          <w:szCs w:val="24"/>
          <w:lang w:eastAsia="en-AU"/>
        </w:rPr>
      </w:pPr>
    </w:p>
    <w:p w14:paraId="1C37AF75" w14:textId="627487FE" w:rsidR="00F572A4" w:rsidRPr="001073EC" w:rsidRDefault="26B3D10E" w:rsidP="00BE667B">
      <w:pPr>
        <w:tabs>
          <w:tab w:val="left" w:pos="546"/>
        </w:tabs>
        <w:spacing w:after="0" w:line="240" w:lineRule="auto"/>
        <w:ind w:right="91"/>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 xml:space="preserve">The </w:t>
      </w:r>
      <w:r w:rsidR="00F1506D" w:rsidRPr="001073EC">
        <w:rPr>
          <w:rFonts w:ascii="Times New Roman" w:hAnsi="Times New Roman" w:cs="Times New Roman"/>
          <w:sz w:val="24"/>
          <w:szCs w:val="24"/>
        </w:rPr>
        <w:t xml:space="preserve">Amendment </w:t>
      </w:r>
      <w:r w:rsidRPr="001073EC">
        <w:rPr>
          <w:rFonts w:ascii="Times New Roman" w:eastAsia="Times New Roman" w:hAnsi="Times New Roman" w:cs="Times New Roman"/>
          <w:color w:val="auto"/>
          <w:sz w:val="24"/>
          <w:szCs w:val="24"/>
          <w:lang w:eastAsia="en-AU"/>
        </w:rPr>
        <w:t>Regulations</w:t>
      </w:r>
      <w:r w:rsidRPr="001073EC" w:rsidDel="007E271F">
        <w:rPr>
          <w:rFonts w:ascii="Times New Roman" w:eastAsia="Times New Roman" w:hAnsi="Times New Roman" w:cs="Times New Roman"/>
          <w:color w:val="auto"/>
          <w:sz w:val="24"/>
          <w:szCs w:val="24"/>
          <w:lang w:eastAsia="en-AU"/>
        </w:rPr>
        <w:t xml:space="preserve"> </w:t>
      </w:r>
      <w:r w:rsidRPr="001073EC">
        <w:rPr>
          <w:rFonts w:ascii="Times New Roman" w:eastAsia="Times New Roman" w:hAnsi="Times New Roman" w:cs="Times New Roman"/>
          <w:color w:val="auto"/>
          <w:sz w:val="24"/>
          <w:szCs w:val="24"/>
          <w:lang w:eastAsia="en-AU"/>
        </w:rPr>
        <w:t xml:space="preserve">amend the </w:t>
      </w:r>
      <w:r w:rsidRPr="001073EC">
        <w:rPr>
          <w:rFonts w:ascii="Times New Roman" w:eastAsia="Times New Roman" w:hAnsi="Times New Roman" w:cs="Times New Roman"/>
          <w:i/>
          <w:iCs/>
          <w:color w:val="auto"/>
          <w:sz w:val="24"/>
          <w:szCs w:val="24"/>
          <w:lang w:eastAsia="en-AU"/>
        </w:rPr>
        <w:t>Therapeutic Goods Regulations 1990</w:t>
      </w:r>
      <w:r w:rsidRPr="001073EC">
        <w:rPr>
          <w:rFonts w:ascii="Times New Roman" w:eastAsia="Times New Roman" w:hAnsi="Times New Roman" w:cs="Times New Roman"/>
          <w:color w:val="auto"/>
          <w:sz w:val="24"/>
          <w:szCs w:val="24"/>
          <w:lang w:eastAsia="en-AU"/>
        </w:rPr>
        <w:t xml:space="preserve"> (</w:t>
      </w:r>
      <w:r w:rsidR="66599501" w:rsidRPr="001073EC">
        <w:rPr>
          <w:rFonts w:ascii="Times New Roman" w:eastAsia="Times New Roman" w:hAnsi="Times New Roman" w:cs="Times New Roman"/>
          <w:color w:val="auto"/>
          <w:sz w:val="24"/>
          <w:szCs w:val="24"/>
          <w:lang w:eastAsia="en-AU"/>
        </w:rPr>
        <w:t xml:space="preserve">the </w:t>
      </w:r>
      <w:r w:rsidRPr="001073EC">
        <w:rPr>
          <w:rFonts w:ascii="Times New Roman" w:eastAsia="Times New Roman" w:hAnsi="Times New Roman" w:cs="Times New Roman"/>
          <w:color w:val="auto"/>
          <w:sz w:val="24"/>
          <w:szCs w:val="24"/>
          <w:lang w:eastAsia="en-AU"/>
        </w:rPr>
        <w:t>TG Regulations</w:t>
      </w:r>
      <w:r w:rsidR="6A53E3DE" w:rsidRPr="001073EC">
        <w:rPr>
          <w:rFonts w:ascii="Times New Roman" w:eastAsia="Times New Roman" w:hAnsi="Times New Roman" w:cs="Times New Roman"/>
          <w:color w:val="auto"/>
          <w:sz w:val="24"/>
          <w:szCs w:val="24"/>
          <w:lang w:eastAsia="en-AU"/>
        </w:rPr>
        <w:t xml:space="preserve">) and </w:t>
      </w:r>
      <w:r w:rsidR="6A53E3DE" w:rsidRPr="001073EC">
        <w:rPr>
          <w:rFonts w:ascii="Times New Roman" w:eastAsia="Times New Roman" w:hAnsi="Times New Roman" w:cs="Times New Roman"/>
          <w:i/>
          <w:iCs/>
          <w:color w:val="auto"/>
          <w:sz w:val="24"/>
          <w:szCs w:val="24"/>
          <w:lang w:eastAsia="en-AU"/>
        </w:rPr>
        <w:t xml:space="preserve">Therapeutic Goods </w:t>
      </w:r>
      <w:r w:rsidR="628AC510" w:rsidRPr="001073EC">
        <w:rPr>
          <w:rFonts w:ascii="Times New Roman" w:eastAsia="Times New Roman" w:hAnsi="Times New Roman" w:cs="Times New Roman"/>
          <w:i/>
          <w:iCs/>
          <w:color w:val="auto"/>
          <w:sz w:val="24"/>
          <w:szCs w:val="24"/>
          <w:lang w:eastAsia="en-AU"/>
        </w:rPr>
        <w:t>(</w:t>
      </w:r>
      <w:r w:rsidR="6A53E3DE" w:rsidRPr="001073EC">
        <w:rPr>
          <w:rFonts w:ascii="Times New Roman" w:eastAsia="Times New Roman" w:hAnsi="Times New Roman" w:cs="Times New Roman"/>
          <w:i/>
          <w:iCs/>
          <w:color w:val="auto"/>
          <w:sz w:val="24"/>
          <w:szCs w:val="24"/>
          <w:lang w:eastAsia="en-AU"/>
        </w:rPr>
        <w:t>Medical Devices</w:t>
      </w:r>
      <w:r w:rsidR="6A7D4610" w:rsidRPr="001073EC">
        <w:rPr>
          <w:rFonts w:ascii="Times New Roman" w:eastAsia="Times New Roman" w:hAnsi="Times New Roman" w:cs="Times New Roman"/>
          <w:i/>
          <w:iCs/>
          <w:color w:val="auto"/>
          <w:sz w:val="24"/>
          <w:szCs w:val="24"/>
          <w:lang w:eastAsia="en-AU"/>
        </w:rPr>
        <w:t>)</w:t>
      </w:r>
      <w:r w:rsidR="6A53E3DE" w:rsidRPr="001073EC">
        <w:rPr>
          <w:rFonts w:ascii="Times New Roman" w:eastAsia="Times New Roman" w:hAnsi="Times New Roman" w:cs="Times New Roman"/>
          <w:i/>
          <w:iCs/>
          <w:color w:val="auto"/>
          <w:sz w:val="24"/>
          <w:szCs w:val="24"/>
          <w:lang w:eastAsia="en-AU"/>
        </w:rPr>
        <w:t xml:space="preserve"> R</w:t>
      </w:r>
      <w:r w:rsidR="77BEADC1" w:rsidRPr="001073EC">
        <w:rPr>
          <w:rFonts w:ascii="Times New Roman" w:eastAsia="Times New Roman" w:hAnsi="Times New Roman" w:cs="Times New Roman"/>
          <w:i/>
          <w:iCs/>
          <w:color w:val="auto"/>
          <w:sz w:val="24"/>
          <w:szCs w:val="24"/>
          <w:lang w:eastAsia="en-AU"/>
        </w:rPr>
        <w:t>e</w:t>
      </w:r>
      <w:r w:rsidR="6A53E3DE" w:rsidRPr="001073EC">
        <w:rPr>
          <w:rFonts w:ascii="Times New Roman" w:eastAsia="Times New Roman" w:hAnsi="Times New Roman" w:cs="Times New Roman"/>
          <w:i/>
          <w:iCs/>
          <w:color w:val="auto"/>
          <w:sz w:val="24"/>
          <w:szCs w:val="24"/>
          <w:lang w:eastAsia="en-AU"/>
        </w:rPr>
        <w:t>gulation</w:t>
      </w:r>
      <w:r w:rsidR="1A466006" w:rsidRPr="001073EC">
        <w:rPr>
          <w:rFonts w:ascii="Times New Roman" w:eastAsia="Times New Roman" w:hAnsi="Times New Roman" w:cs="Times New Roman"/>
          <w:i/>
          <w:iCs/>
          <w:color w:val="auto"/>
          <w:sz w:val="24"/>
          <w:szCs w:val="24"/>
          <w:lang w:eastAsia="en-AU"/>
        </w:rPr>
        <w:t>s</w:t>
      </w:r>
      <w:r w:rsidR="6A53E3DE" w:rsidRPr="001073EC">
        <w:rPr>
          <w:rFonts w:ascii="Times New Roman" w:eastAsia="Times New Roman" w:hAnsi="Times New Roman" w:cs="Times New Roman"/>
          <w:i/>
          <w:iCs/>
          <w:color w:val="auto"/>
          <w:sz w:val="24"/>
          <w:szCs w:val="24"/>
          <w:lang w:eastAsia="en-AU"/>
        </w:rPr>
        <w:t xml:space="preserve"> 2002</w:t>
      </w:r>
      <w:r w:rsidR="6A53E3DE" w:rsidRPr="001073EC">
        <w:rPr>
          <w:rFonts w:ascii="Times New Roman" w:eastAsia="Times New Roman" w:hAnsi="Times New Roman" w:cs="Times New Roman"/>
          <w:color w:val="auto"/>
          <w:sz w:val="24"/>
          <w:szCs w:val="24"/>
          <w:lang w:eastAsia="en-AU"/>
        </w:rPr>
        <w:t xml:space="preserve"> (</w:t>
      </w:r>
      <w:r w:rsidR="2ACFB2B1" w:rsidRPr="001073EC">
        <w:rPr>
          <w:rFonts w:ascii="Times New Roman" w:eastAsia="Times New Roman" w:hAnsi="Times New Roman" w:cs="Times New Roman"/>
          <w:color w:val="auto"/>
          <w:sz w:val="24"/>
          <w:szCs w:val="24"/>
          <w:lang w:eastAsia="en-AU"/>
        </w:rPr>
        <w:t xml:space="preserve">the </w:t>
      </w:r>
      <w:r w:rsidR="6A53E3DE" w:rsidRPr="001073EC">
        <w:rPr>
          <w:rFonts w:ascii="Times New Roman" w:eastAsia="Times New Roman" w:hAnsi="Times New Roman" w:cs="Times New Roman"/>
          <w:color w:val="auto"/>
          <w:sz w:val="24"/>
          <w:szCs w:val="24"/>
          <w:lang w:eastAsia="en-AU"/>
        </w:rPr>
        <w:t>MD R</w:t>
      </w:r>
      <w:r w:rsidR="450C6236" w:rsidRPr="001073EC">
        <w:rPr>
          <w:rFonts w:ascii="Times New Roman" w:eastAsia="Times New Roman" w:hAnsi="Times New Roman" w:cs="Times New Roman"/>
          <w:color w:val="auto"/>
          <w:sz w:val="24"/>
          <w:szCs w:val="24"/>
          <w:lang w:eastAsia="en-AU"/>
        </w:rPr>
        <w:t>e</w:t>
      </w:r>
      <w:r w:rsidR="6A53E3DE" w:rsidRPr="001073EC">
        <w:rPr>
          <w:rFonts w:ascii="Times New Roman" w:eastAsia="Times New Roman" w:hAnsi="Times New Roman" w:cs="Times New Roman"/>
          <w:color w:val="auto"/>
          <w:sz w:val="24"/>
          <w:szCs w:val="24"/>
          <w:lang w:eastAsia="en-AU"/>
        </w:rPr>
        <w:t>gulations)</w:t>
      </w:r>
      <w:r w:rsidR="3A6CC5CA" w:rsidRPr="001073EC">
        <w:rPr>
          <w:rFonts w:ascii="Times New Roman" w:eastAsia="Times New Roman" w:hAnsi="Times New Roman" w:cs="Times New Roman"/>
          <w:color w:val="auto"/>
          <w:sz w:val="24"/>
          <w:szCs w:val="24"/>
          <w:lang w:eastAsia="en-AU"/>
        </w:rPr>
        <w:t xml:space="preserve"> (collectively, the Principal Regulations)</w:t>
      </w:r>
      <w:r w:rsidR="007E271F" w:rsidRPr="001073EC">
        <w:rPr>
          <w:rFonts w:ascii="Times New Roman" w:eastAsia="Times New Roman" w:hAnsi="Times New Roman" w:cs="Times New Roman"/>
          <w:color w:val="auto"/>
          <w:sz w:val="24"/>
          <w:szCs w:val="24"/>
          <w:lang w:eastAsia="en-AU"/>
        </w:rPr>
        <w:t xml:space="preserve">, </w:t>
      </w:r>
      <w:r w:rsidR="00F572A4" w:rsidRPr="001073EC" w:rsidDel="007E271F">
        <w:rPr>
          <w:rFonts w:ascii="Times New Roman" w:eastAsia="Times New Roman" w:hAnsi="Times New Roman" w:cs="Times New Roman"/>
          <w:color w:val="auto"/>
          <w:sz w:val="24"/>
          <w:szCs w:val="24"/>
          <w:lang w:eastAsia="en-AU"/>
        </w:rPr>
        <w:t xml:space="preserve">to </w:t>
      </w:r>
      <w:r w:rsidR="0D730334" w:rsidRPr="001073EC">
        <w:rPr>
          <w:rFonts w:ascii="Times New Roman" w:eastAsia="Times New Roman" w:hAnsi="Times New Roman" w:cs="Times New Roman"/>
          <w:color w:val="auto"/>
          <w:sz w:val="24"/>
          <w:szCs w:val="24"/>
          <w:lang w:eastAsia="en-AU"/>
        </w:rPr>
        <w:t>implement</w:t>
      </w:r>
      <w:r w:rsidR="04DCC5BD" w:rsidRPr="001073EC">
        <w:rPr>
          <w:rFonts w:ascii="Times New Roman" w:eastAsia="Times New Roman" w:hAnsi="Times New Roman" w:cs="Times New Roman"/>
          <w:color w:val="auto"/>
          <w:sz w:val="24"/>
          <w:szCs w:val="24"/>
          <w:lang w:eastAsia="en-AU"/>
        </w:rPr>
        <w:t xml:space="preserve"> </w:t>
      </w:r>
      <w:r w:rsidR="5EE5EC14" w:rsidRPr="001073EC">
        <w:rPr>
          <w:rFonts w:ascii="Times New Roman" w:eastAsia="Times New Roman" w:hAnsi="Times New Roman" w:cs="Times New Roman"/>
          <w:color w:val="auto"/>
          <w:sz w:val="24"/>
          <w:szCs w:val="24"/>
          <w:lang w:eastAsia="en-AU"/>
        </w:rPr>
        <w:t xml:space="preserve">the first </w:t>
      </w:r>
      <w:r w:rsidR="147EF0F4" w:rsidRPr="001073EC">
        <w:rPr>
          <w:rFonts w:ascii="Times New Roman" w:eastAsia="Times New Roman" w:hAnsi="Times New Roman" w:cs="Times New Roman"/>
          <w:color w:val="auto"/>
          <w:sz w:val="24"/>
          <w:szCs w:val="24"/>
          <w:lang w:eastAsia="en-AU"/>
        </w:rPr>
        <w:t xml:space="preserve">stage </w:t>
      </w:r>
      <w:r w:rsidR="5EE5EC14" w:rsidRPr="001073EC">
        <w:rPr>
          <w:rFonts w:ascii="Times New Roman" w:eastAsia="Times New Roman" w:hAnsi="Times New Roman" w:cs="Times New Roman"/>
          <w:color w:val="auto"/>
          <w:sz w:val="24"/>
          <w:szCs w:val="24"/>
          <w:lang w:eastAsia="en-AU"/>
        </w:rPr>
        <w:t xml:space="preserve">of the Government’s </w:t>
      </w:r>
      <w:r w:rsidR="00E656EC" w:rsidRPr="001073EC">
        <w:rPr>
          <w:rFonts w:ascii="Times New Roman" w:eastAsia="Times New Roman" w:hAnsi="Times New Roman" w:cs="Times New Roman"/>
          <w:color w:val="auto"/>
          <w:sz w:val="24"/>
          <w:szCs w:val="24"/>
          <w:lang w:eastAsia="en-AU"/>
        </w:rPr>
        <w:t xml:space="preserve">vaping reform </w:t>
      </w:r>
      <w:r w:rsidR="00DD79ED" w:rsidRPr="001073EC">
        <w:rPr>
          <w:rFonts w:ascii="Times New Roman" w:eastAsia="Times New Roman" w:hAnsi="Times New Roman" w:cs="Times New Roman"/>
          <w:color w:val="auto"/>
          <w:sz w:val="24"/>
          <w:szCs w:val="24"/>
          <w:lang w:eastAsia="en-AU"/>
        </w:rPr>
        <w:t>measures</w:t>
      </w:r>
      <w:r w:rsidR="00F572A4" w:rsidRPr="001073EC">
        <w:rPr>
          <w:rFonts w:ascii="Times New Roman" w:eastAsia="Times New Roman" w:hAnsi="Times New Roman" w:cs="Times New Roman"/>
          <w:color w:val="auto"/>
          <w:sz w:val="24"/>
          <w:szCs w:val="24"/>
          <w:lang w:eastAsia="en-AU"/>
        </w:rPr>
        <w:t>.</w:t>
      </w:r>
    </w:p>
    <w:p w14:paraId="05D17EF6" w14:textId="77777777" w:rsidR="006B6D54" w:rsidRPr="001073EC" w:rsidRDefault="006B6D54" w:rsidP="006B6D54">
      <w:pPr>
        <w:spacing w:after="0" w:line="240" w:lineRule="auto"/>
        <w:ind w:right="91"/>
        <w:rPr>
          <w:rFonts w:ascii="Times New Roman" w:eastAsia="Times New Roman" w:hAnsi="Times New Roman" w:cs="Times New Roman"/>
          <w:color w:val="auto"/>
          <w:sz w:val="24"/>
          <w:szCs w:val="24"/>
          <w:lang w:eastAsia="en-AU"/>
        </w:rPr>
      </w:pPr>
    </w:p>
    <w:p w14:paraId="4E57B32F" w14:textId="67A993F2" w:rsidR="00664E8B" w:rsidRPr="001073EC" w:rsidRDefault="00F572A4" w:rsidP="006B6D54">
      <w:pPr>
        <w:spacing w:after="0" w:line="240" w:lineRule="auto"/>
        <w:ind w:right="91"/>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The</w:t>
      </w:r>
      <w:r w:rsidR="009A49A8" w:rsidRPr="001073EC">
        <w:rPr>
          <w:rFonts w:ascii="Times New Roman" w:eastAsia="Times New Roman" w:hAnsi="Times New Roman" w:cs="Times New Roman"/>
          <w:color w:val="auto"/>
          <w:sz w:val="24"/>
          <w:szCs w:val="24"/>
          <w:lang w:eastAsia="en-AU"/>
        </w:rPr>
        <w:t xml:space="preserve"> Amendment Regulations</w:t>
      </w:r>
      <w:r w:rsidR="00B34578" w:rsidRPr="001073EC">
        <w:rPr>
          <w:rFonts w:ascii="Times New Roman" w:eastAsia="Times New Roman" w:hAnsi="Times New Roman" w:cs="Times New Roman"/>
          <w:color w:val="auto"/>
          <w:sz w:val="24"/>
          <w:szCs w:val="24"/>
          <w:lang w:eastAsia="en-AU"/>
        </w:rPr>
        <w:t xml:space="preserve"> a</w:t>
      </w:r>
      <w:r w:rsidR="48C97F6C" w:rsidRPr="001073EC" w:rsidDel="009A49A8">
        <w:rPr>
          <w:rFonts w:ascii="Times New Roman" w:eastAsia="Times New Roman" w:hAnsi="Times New Roman" w:cs="Times New Roman"/>
          <w:color w:val="auto"/>
          <w:sz w:val="24"/>
          <w:szCs w:val="24"/>
          <w:lang w:eastAsia="en-AU"/>
        </w:rPr>
        <w:t xml:space="preserve">re </w:t>
      </w:r>
      <w:r w:rsidR="48C97F6C" w:rsidRPr="001073EC">
        <w:rPr>
          <w:rFonts w:ascii="Times New Roman" w:eastAsia="Times New Roman" w:hAnsi="Times New Roman" w:cs="Times New Roman"/>
          <w:color w:val="auto"/>
          <w:sz w:val="24"/>
          <w:szCs w:val="24"/>
          <w:lang w:eastAsia="en-AU"/>
        </w:rPr>
        <w:t>inten</w:t>
      </w:r>
      <w:r w:rsidR="48C97F6C" w:rsidRPr="001073EC" w:rsidDel="009A49A8">
        <w:rPr>
          <w:rFonts w:ascii="Times New Roman" w:eastAsia="Times New Roman" w:hAnsi="Times New Roman" w:cs="Times New Roman"/>
          <w:color w:val="auto"/>
          <w:sz w:val="24"/>
          <w:szCs w:val="24"/>
          <w:lang w:eastAsia="en-AU"/>
        </w:rPr>
        <w:t>ded</w:t>
      </w:r>
      <w:r w:rsidR="48C97F6C" w:rsidRPr="001073EC">
        <w:rPr>
          <w:rFonts w:ascii="Times New Roman" w:eastAsia="Times New Roman" w:hAnsi="Times New Roman" w:cs="Times New Roman"/>
          <w:color w:val="auto"/>
          <w:sz w:val="24"/>
          <w:szCs w:val="24"/>
          <w:lang w:eastAsia="en-AU"/>
        </w:rPr>
        <w:t xml:space="preserve"> to</w:t>
      </w:r>
      <w:r w:rsidR="00D634C2" w:rsidRPr="001073EC">
        <w:rPr>
          <w:rFonts w:ascii="Times New Roman" w:eastAsia="Times New Roman" w:hAnsi="Times New Roman" w:cs="Times New Roman"/>
          <w:color w:val="auto"/>
          <w:sz w:val="24"/>
          <w:szCs w:val="24"/>
          <w:lang w:eastAsia="en-AU"/>
        </w:rPr>
        <w:t xml:space="preserve"> </w:t>
      </w:r>
      <w:r w:rsidR="007963B5" w:rsidRPr="001073EC">
        <w:rPr>
          <w:rFonts w:ascii="Times New Roman" w:eastAsia="Times New Roman" w:hAnsi="Times New Roman" w:cs="Times New Roman"/>
          <w:color w:val="auto"/>
          <w:sz w:val="24"/>
          <w:szCs w:val="24"/>
          <w:lang w:eastAsia="en-AU"/>
        </w:rPr>
        <w:t xml:space="preserve">address the risks posed by vaping to children and </w:t>
      </w:r>
      <w:r w:rsidR="000E1B76" w:rsidRPr="001073EC">
        <w:rPr>
          <w:rFonts w:ascii="Times New Roman" w:eastAsia="Times New Roman" w:hAnsi="Times New Roman" w:cs="Times New Roman"/>
          <w:color w:val="auto"/>
          <w:sz w:val="24"/>
          <w:szCs w:val="24"/>
          <w:lang w:eastAsia="en-AU"/>
        </w:rPr>
        <w:t xml:space="preserve">young people </w:t>
      </w:r>
      <w:r w:rsidR="00FF1F65" w:rsidRPr="001073EC">
        <w:rPr>
          <w:rFonts w:ascii="Times New Roman" w:eastAsia="Times New Roman" w:hAnsi="Times New Roman" w:cs="Times New Roman"/>
          <w:color w:val="auto"/>
          <w:sz w:val="24"/>
          <w:szCs w:val="24"/>
          <w:lang w:eastAsia="en-AU"/>
        </w:rPr>
        <w:t>in Australia,</w:t>
      </w:r>
      <w:r w:rsidR="000A0E51" w:rsidRPr="001073EC">
        <w:rPr>
          <w:rFonts w:ascii="Times New Roman" w:eastAsia="Times New Roman" w:hAnsi="Times New Roman" w:cs="Times New Roman"/>
          <w:color w:val="auto"/>
          <w:sz w:val="24"/>
          <w:szCs w:val="24"/>
          <w:lang w:eastAsia="en-AU"/>
        </w:rPr>
        <w:t xml:space="preserve"> </w:t>
      </w:r>
      <w:r w:rsidR="008B5234" w:rsidRPr="001073EC">
        <w:rPr>
          <w:rFonts w:ascii="Times New Roman" w:eastAsia="Times New Roman" w:hAnsi="Times New Roman" w:cs="Times New Roman"/>
          <w:color w:val="auto"/>
          <w:sz w:val="24"/>
          <w:szCs w:val="24"/>
          <w:lang w:eastAsia="en-AU"/>
        </w:rPr>
        <w:t>t</w:t>
      </w:r>
      <w:r w:rsidR="00BA619A" w:rsidRPr="001073EC">
        <w:rPr>
          <w:rFonts w:ascii="Times New Roman" w:eastAsia="Times New Roman" w:hAnsi="Times New Roman" w:cs="Times New Roman"/>
          <w:color w:val="auto"/>
          <w:sz w:val="24"/>
          <w:szCs w:val="24"/>
          <w:lang w:eastAsia="en-AU"/>
        </w:rPr>
        <w:t xml:space="preserve">he </w:t>
      </w:r>
      <w:r w:rsidR="000A0E51" w:rsidRPr="001073EC">
        <w:rPr>
          <w:rFonts w:ascii="Times New Roman" w:eastAsia="Times New Roman" w:hAnsi="Times New Roman" w:cs="Times New Roman"/>
          <w:color w:val="auto"/>
          <w:sz w:val="24"/>
          <w:szCs w:val="24"/>
          <w:lang w:eastAsia="en-AU"/>
        </w:rPr>
        <w:t xml:space="preserve">possible long term </w:t>
      </w:r>
      <w:r w:rsidR="00A02380" w:rsidRPr="001073EC">
        <w:rPr>
          <w:rFonts w:ascii="Times New Roman" w:eastAsia="Times New Roman" w:hAnsi="Times New Roman" w:cs="Times New Roman"/>
          <w:color w:val="auto"/>
          <w:sz w:val="24"/>
          <w:szCs w:val="24"/>
          <w:lang w:eastAsia="en-AU"/>
        </w:rPr>
        <w:t xml:space="preserve">adverse health </w:t>
      </w:r>
      <w:r w:rsidR="000A0E51" w:rsidRPr="001073EC">
        <w:rPr>
          <w:rFonts w:ascii="Times New Roman" w:eastAsia="Times New Roman" w:hAnsi="Times New Roman" w:cs="Times New Roman"/>
          <w:color w:val="auto"/>
          <w:sz w:val="24"/>
          <w:szCs w:val="24"/>
          <w:lang w:eastAsia="en-AU"/>
        </w:rPr>
        <w:t>effects of vaping</w:t>
      </w:r>
      <w:r w:rsidR="002104DA" w:rsidRPr="001073EC">
        <w:rPr>
          <w:rFonts w:ascii="Times New Roman" w:eastAsia="Times New Roman" w:hAnsi="Times New Roman" w:cs="Times New Roman"/>
          <w:color w:val="auto"/>
          <w:sz w:val="24"/>
          <w:szCs w:val="24"/>
          <w:lang w:eastAsia="en-AU"/>
        </w:rPr>
        <w:t xml:space="preserve"> to Australians who use vap</w:t>
      </w:r>
      <w:r w:rsidR="7037D2A3" w:rsidRPr="001073EC">
        <w:rPr>
          <w:rFonts w:ascii="Times New Roman" w:eastAsia="Times New Roman" w:hAnsi="Times New Roman" w:cs="Times New Roman"/>
          <w:color w:val="auto"/>
          <w:sz w:val="24"/>
          <w:szCs w:val="24"/>
          <w:lang w:eastAsia="en-AU"/>
        </w:rPr>
        <w:t>es</w:t>
      </w:r>
      <w:r w:rsidR="00A02380" w:rsidRPr="001073EC">
        <w:rPr>
          <w:rFonts w:ascii="Times New Roman" w:eastAsia="Times New Roman" w:hAnsi="Times New Roman" w:cs="Times New Roman"/>
          <w:color w:val="auto"/>
          <w:sz w:val="24"/>
          <w:szCs w:val="24"/>
          <w:lang w:eastAsia="en-AU"/>
        </w:rPr>
        <w:t xml:space="preserve">, and </w:t>
      </w:r>
      <w:r w:rsidR="00CE1890" w:rsidRPr="001073EC">
        <w:rPr>
          <w:rFonts w:ascii="Times New Roman" w:eastAsia="Times New Roman" w:hAnsi="Times New Roman" w:cs="Times New Roman"/>
          <w:color w:val="auto"/>
          <w:sz w:val="24"/>
          <w:szCs w:val="24"/>
          <w:lang w:eastAsia="en-AU"/>
        </w:rPr>
        <w:t xml:space="preserve">the </w:t>
      </w:r>
      <w:r w:rsidR="00FE341A" w:rsidRPr="001073EC">
        <w:rPr>
          <w:rFonts w:ascii="Times New Roman" w:eastAsia="Times New Roman" w:hAnsi="Times New Roman" w:cs="Times New Roman"/>
          <w:color w:val="auto"/>
          <w:sz w:val="24"/>
          <w:szCs w:val="24"/>
          <w:lang w:eastAsia="en-AU"/>
        </w:rPr>
        <w:t xml:space="preserve">adverse health effects of </w:t>
      </w:r>
      <w:r w:rsidR="00141474" w:rsidRPr="001073EC">
        <w:rPr>
          <w:rFonts w:ascii="Times New Roman" w:eastAsia="Times New Roman" w:hAnsi="Times New Roman" w:cs="Times New Roman"/>
          <w:color w:val="auto"/>
          <w:sz w:val="24"/>
          <w:szCs w:val="24"/>
          <w:lang w:eastAsia="en-AU"/>
        </w:rPr>
        <w:t>toxic chemicals and other ingredients found in vap</w:t>
      </w:r>
      <w:r w:rsidR="00D634C2" w:rsidRPr="001073EC">
        <w:rPr>
          <w:rFonts w:ascii="Times New Roman" w:eastAsia="Times New Roman" w:hAnsi="Times New Roman" w:cs="Times New Roman"/>
          <w:color w:val="auto"/>
          <w:sz w:val="24"/>
          <w:szCs w:val="24"/>
          <w:lang w:eastAsia="en-AU"/>
        </w:rPr>
        <w:t>es</w:t>
      </w:r>
      <w:r w:rsidR="00141474" w:rsidRPr="001073EC">
        <w:rPr>
          <w:rFonts w:ascii="Times New Roman" w:eastAsia="Times New Roman" w:hAnsi="Times New Roman" w:cs="Times New Roman"/>
          <w:color w:val="auto"/>
          <w:sz w:val="24"/>
          <w:szCs w:val="24"/>
          <w:lang w:eastAsia="en-AU"/>
        </w:rPr>
        <w:t>. At the same</w:t>
      </w:r>
      <w:r w:rsidR="003C316F" w:rsidRPr="001073EC">
        <w:rPr>
          <w:rFonts w:ascii="Times New Roman" w:eastAsia="Times New Roman" w:hAnsi="Times New Roman" w:cs="Times New Roman"/>
          <w:color w:val="auto"/>
          <w:sz w:val="24"/>
          <w:szCs w:val="24"/>
          <w:lang w:eastAsia="en-AU"/>
        </w:rPr>
        <w:t xml:space="preserve"> time</w:t>
      </w:r>
      <w:r w:rsidR="00DB6AA0" w:rsidRPr="001073EC">
        <w:rPr>
          <w:rFonts w:ascii="Times New Roman" w:eastAsia="Times New Roman" w:hAnsi="Times New Roman" w:cs="Times New Roman"/>
          <w:color w:val="auto"/>
          <w:sz w:val="24"/>
          <w:szCs w:val="24"/>
          <w:lang w:eastAsia="en-AU"/>
        </w:rPr>
        <w:t xml:space="preserve">, </w:t>
      </w:r>
      <w:r w:rsidR="033A8B0B" w:rsidRPr="001073EC">
        <w:rPr>
          <w:rFonts w:ascii="Times New Roman" w:eastAsia="Times New Roman" w:hAnsi="Times New Roman" w:cs="Times New Roman"/>
          <w:color w:val="auto"/>
          <w:sz w:val="24"/>
          <w:szCs w:val="24"/>
          <w:lang w:eastAsia="en-AU"/>
        </w:rPr>
        <w:t>t</w:t>
      </w:r>
      <w:r w:rsidR="20376194" w:rsidRPr="001073EC">
        <w:rPr>
          <w:rFonts w:ascii="Times New Roman" w:eastAsia="Times New Roman" w:hAnsi="Times New Roman" w:cs="Times New Roman"/>
          <w:color w:val="auto"/>
          <w:sz w:val="24"/>
          <w:szCs w:val="24"/>
          <w:lang w:eastAsia="en-AU"/>
        </w:rPr>
        <w:t>he</w:t>
      </w:r>
      <w:r w:rsidR="033A8B0B" w:rsidRPr="001073EC">
        <w:rPr>
          <w:rFonts w:ascii="Times New Roman" w:eastAsia="Times New Roman" w:hAnsi="Times New Roman" w:cs="Times New Roman"/>
          <w:color w:val="auto"/>
          <w:sz w:val="24"/>
          <w:szCs w:val="24"/>
          <w:lang w:eastAsia="en-AU"/>
        </w:rPr>
        <w:t xml:space="preserve"> amendment</w:t>
      </w:r>
      <w:r w:rsidR="00193C9A" w:rsidRPr="001073EC">
        <w:rPr>
          <w:rFonts w:ascii="Times New Roman" w:eastAsia="Times New Roman" w:hAnsi="Times New Roman" w:cs="Times New Roman"/>
          <w:color w:val="auto"/>
          <w:sz w:val="24"/>
          <w:szCs w:val="24"/>
          <w:lang w:eastAsia="en-AU"/>
        </w:rPr>
        <w:t>s</w:t>
      </w:r>
      <w:r w:rsidR="033A8B0B" w:rsidRPr="001073EC" w:rsidDel="009A49A8">
        <w:rPr>
          <w:rFonts w:ascii="Times New Roman" w:eastAsia="Times New Roman" w:hAnsi="Times New Roman" w:cs="Times New Roman"/>
          <w:color w:val="auto"/>
          <w:sz w:val="24"/>
          <w:szCs w:val="24"/>
          <w:lang w:eastAsia="en-AU"/>
        </w:rPr>
        <w:t xml:space="preserve"> </w:t>
      </w:r>
      <w:r w:rsidR="00141474" w:rsidRPr="001073EC">
        <w:rPr>
          <w:rFonts w:ascii="Times New Roman" w:eastAsia="Times New Roman" w:hAnsi="Times New Roman" w:cs="Times New Roman"/>
          <w:color w:val="auto"/>
          <w:sz w:val="24"/>
          <w:szCs w:val="24"/>
          <w:lang w:eastAsia="en-AU"/>
        </w:rPr>
        <w:t>preserve access</w:t>
      </w:r>
      <w:r w:rsidR="008A3B14" w:rsidRPr="001073EC">
        <w:rPr>
          <w:rFonts w:ascii="Times New Roman" w:eastAsia="Times New Roman" w:hAnsi="Times New Roman" w:cs="Times New Roman"/>
          <w:color w:val="auto"/>
          <w:sz w:val="24"/>
          <w:szCs w:val="24"/>
          <w:lang w:eastAsia="en-AU"/>
        </w:rPr>
        <w:t xml:space="preserve"> to therapeutic vapes for smoking cessation and the </w:t>
      </w:r>
      <w:r w:rsidR="00D9632E" w:rsidRPr="001073EC">
        <w:rPr>
          <w:rFonts w:ascii="Times New Roman" w:eastAsia="Times New Roman" w:hAnsi="Times New Roman" w:cs="Times New Roman"/>
          <w:color w:val="auto"/>
          <w:sz w:val="24"/>
          <w:szCs w:val="24"/>
          <w:lang w:eastAsia="en-AU"/>
        </w:rPr>
        <w:t xml:space="preserve">management </w:t>
      </w:r>
      <w:r w:rsidR="008A3B14" w:rsidRPr="001073EC">
        <w:rPr>
          <w:rFonts w:ascii="Times New Roman" w:eastAsia="Times New Roman" w:hAnsi="Times New Roman" w:cs="Times New Roman"/>
          <w:color w:val="auto"/>
          <w:sz w:val="24"/>
          <w:szCs w:val="24"/>
          <w:lang w:eastAsia="en-AU"/>
        </w:rPr>
        <w:t xml:space="preserve">of nicotine </w:t>
      </w:r>
      <w:r w:rsidR="00D602C2" w:rsidRPr="001073EC">
        <w:rPr>
          <w:rFonts w:ascii="Times New Roman" w:eastAsia="Times New Roman" w:hAnsi="Times New Roman" w:cs="Times New Roman"/>
          <w:color w:val="auto"/>
          <w:sz w:val="24"/>
          <w:szCs w:val="24"/>
          <w:lang w:eastAsia="en-AU"/>
        </w:rPr>
        <w:t>dependence</w:t>
      </w:r>
      <w:r w:rsidR="008A3B14" w:rsidRPr="001073EC">
        <w:rPr>
          <w:rFonts w:ascii="Times New Roman" w:eastAsia="Times New Roman" w:hAnsi="Times New Roman" w:cs="Times New Roman"/>
          <w:color w:val="auto"/>
          <w:sz w:val="24"/>
          <w:szCs w:val="24"/>
          <w:lang w:eastAsia="en-AU"/>
        </w:rPr>
        <w:t xml:space="preserve"> under medical supervision</w:t>
      </w:r>
      <w:r w:rsidR="00664E8B" w:rsidRPr="001073EC">
        <w:rPr>
          <w:rFonts w:ascii="Times New Roman" w:eastAsia="Times New Roman" w:hAnsi="Times New Roman" w:cs="Times New Roman"/>
          <w:color w:val="auto"/>
          <w:sz w:val="24"/>
          <w:szCs w:val="24"/>
          <w:lang w:eastAsia="en-AU"/>
        </w:rPr>
        <w:t xml:space="preserve">. </w:t>
      </w:r>
      <w:r w:rsidR="2BEB5FCF" w:rsidRPr="001073EC">
        <w:rPr>
          <w:rFonts w:ascii="Times New Roman" w:eastAsia="Times New Roman" w:hAnsi="Times New Roman" w:cs="Times New Roman"/>
          <w:color w:val="auto"/>
          <w:sz w:val="24"/>
          <w:szCs w:val="24"/>
          <w:lang w:eastAsia="en-AU"/>
        </w:rPr>
        <w:t>A</w:t>
      </w:r>
      <w:r w:rsidR="00EB087C" w:rsidRPr="001073EC">
        <w:rPr>
          <w:rFonts w:ascii="Times New Roman" w:eastAsia="Times New Roman" w:hAnsi="Times New Roman" w:cs="Times New Roman"/>
          <w:color w:val="auto"/>
          <w:sz w:val="24"/>
          <w:szCs w:val="24"/>
          <w:lang w:eastAsia="en-AU"/>
        </w:rPr>
        <w:t xml:space="preserve">ll </w:t>
      </w:r>
      <w:r w:rsidR="00270A42" w:rsidRPr="001073EC">
        <w:rPr>
          <w:rFonts w:ascii="Times New Roman" w:eastAsia="Times New Roman" w:hAnsi="Times New Roman" w:cs="Times New Roman"/>
          <w:color w:val="auto"/>
          <w:sz w:val="24"/>
          <w:szCs w:val="24"/>
          <w:lang w:eastAsia="en-AU"/>
        </w:rPr>
        <w:t>therapeutic vaping goods</w:t>
      </w:r>
      <w:r w:rsidR="005B6116" w:rsidRPr="001073EC">
        <w:rPr>
          <w:rFonts w:ascii="Times New Roman" w:eastAsia="Times New Roman" w:hAnsi="Times New Roman" w:cs="Times New Roman"/>
          <w:color w:val="auto"/>
          <w:sz w:val="24"/>
          <w:szCs w:val="24"/>
          <w:lang w:eastAsia="en-AU"/>
        </w:rPr>
        <w:t xml:space="preserve">, </w:t>
      </w:r>
      <w:r w:rsidR="00F07C1F" w:rsidRPr="001073EC">
        <w:rPr>
          <w:rFonts w:ascii="Times New Roman" w:eastAsia="Times New Roman" w:hAnsi="Times New Roman" w:cs="Times New Roman"/>
          <w:color w:val="auto"/>
          <w:sz w:val="24"/>
          <w:szCs w:val="24"/>
          <w:lang w:eastAsia="en-AU"/>
        </w:rPr>
        <w:t>including non-nicotine vap</w:t>
      </w:r>
      <w:r w:rsidR="54A9E93D" w:rsidRPr="001073EC">
        <w:rPr>
          <w:rFonts w:ascii="Times New Roman" w:eastAsia="Times New Roman" w:hAnsi="Times New Roman" w:cs="Times New Roman"/>
          <w:color w:val="auto"/>
          <w:sz w:val="24"/>
          <w:szCs w:val="24"/>
          <w:lang w:eastAsia="en-AU"/>
        </w:rPr>
        <w:t>e</w:t>
      </w:r>
      <w:r w:rsidR="00F07C1F" w:rsidRPr="001073EC">
        <w:rPr>
          <w:rFonts w:ascii="Times New Roman" w:eastAsia="Times New Roman" w:hAnsi="Times New Roman" w:cs="Times New Roman"/>
          <w:color w:val="auto"/>
          <w:sz w:val="24"/>
          <w:szCs w:val="24"/>
          <w:lang w:eastAsia="en-AU"/>
        </w:rPr>
        <w:t>s</w:t>
      </w:r>
      <w:r w:rsidR="005B6116" w:rsidRPr="001073EC">
        <w:rPr>
          <w:rFonts w:ascii="Times New Roman" w:eastAsia="Times New Roman" w:hAnsi="Times New Roman" w:cs="Times New Roman"/>
          <w:color w:val="auto"/>
          <w:sz w:val="24"/>
          <w:szCs w:val="24"/>
          <w:lang w:eastAsia="en-AU"/>
        </w:rPr>
        <w:t xml:space="preserve">, </w:t>
      </w:r>
      <w:r w:rsidR="00270A42" w:rsidRPr="001073EC">
        <w:rPr>
          <w:rFonts w:ascii="Times New Roman" w:eastAsia="Times New Roman" w:hAnsi="Times New Roman" w:cs="Times New Roman"/>
          <w:color w:val="auto"/>
          <w:sz w:val="24"/>
          <w:szCs w:val="24"/>
          <w:lang w:eastAsia="en-AU"/>
        </w:rPr>
        <w:t>are</w:t>
      </w:r>
      <w:r w:rsidR="00270A42" w:rsidRPr="001073EC" w:rsidDel="00791FE7">
        <w:rPr>
          <w:rFonts w:ascii="Times New Roman" w:eastAsia="Times New Roman" w:hAnsi="Times New Roman" w:cs="Times New Roman"/>
          <w:color w:val="auto"/>
          <w:sz w:val="24"/>
          <w:szCs w:val="24"/>
          <w:lang w:eastAsia="en-AU"/>
        </w:rPr>
        <w:t xml:space="preserve"> </w:t>
      </w:r>
      <w:r w:rsidR="00EB087C" w:rsidRPr="001073EC">
        <w:rPr>
          <w:rFonts w:ascii="Times New Roman" w:eastAsia="Times New Roman" w:hAnsi="Times New Roman" w:cs="Times New Roman"/>
          <w:color w:val="auto"/>
          <w:sz w:val="24"/>
          <w:szCs w:val="24"/>
          <w:lang w:eastAsia="en-AU"/>
        </w:rPr>
        <w:t>to be supplied</w:t>
      </w:r>
      <w:r w:rsidR="5922ECB0" w:rsidRPr="001073EC">
        <w:rPr>
          <w:rFonts w:ascii="Times New Roman" w:eastAsia="Times New Roman" w:hAnsi="Times New Roman" w:cs="Times New Roman"/>
          <w:color w:val="auto"/>
          <w:sz w:val="24"/>
          <w:szCs w:val="24"/>
          <w:lang w:eastAsia="en-AU"/>
        </w:rPr>
        <w:t xml:space="preserve"> in Australia</w:t>
      </w:r>
      <w:r w:rsidR="4E9DB5F8" w:rsidRPr="001073EC">
        <w:rPr>
          <w:rFonts w:ascii="Times New Roman" w:eastAsia="Times New Roman" w:hAnsi="Times New Roman" w:cs="Times New Roman"/>
          <w:color w:val="auto"/>
          <w:sz w:val="24"/>
          <w:szCs w:val="24"/>
          <w:lang w:eastAsia="en-AU"/>
        </w:rPr>
        <w:t>,</w:t>
      </w:r>
      <w:r w:rsidR="002C6767" w:rsidRPr="001073EC">
        <w:rPr>
          <w:rFonts w:ascii="Times New Roman" w:eastAsia="Times New Roman" w:hAnsi="Times New Roman" w:cs="Times New Roman"/>
          <w:color w:val="auto"/>
          <w:sz w:val="24"/>
          <w:szCs w:val="24"/>
          <w:lang w:eastAsia="en-AU"/>
        </w:rPr>
        <w:t xml:space="preserve"> </w:t>
      </w:r>
      <w:r w:rsidR="05071514" w:rsidRPr="001073EC">
        <w:rPr>
          <w:rFonts w:ascii="Times New Roman" w:eastAsia="Times New Roman" w:hAnsi="Times New Roman" w:cs="Times New Roman"/>
          <w:color w:val="auto"/>
          <w:sz w:val="24"/>
          <w:szCs w:val="24"/>
          <w:lang w:eastAsia="en-AU"/>
        </w:rPr>
        <w:t xml:space="preserve">only </w:t>
      </w:r>
      <w:r w:rsidR="002C6767" w:rsidRPr="001073EC">
        <w:rPr>
          <w:rFonts w:ascii="Times New Roman" w:eastAsia="Times New Roman" w:hAnsi="Times New Roman" w:cs="Times New Roman"/>
          <w:color w:val="auto"/>
          <w:sz w:val="24"/>
          <w:szCs w:val="24"/>
          <w:lang w:eastAsia="en-AU"/>
        </w:rPr>
        <w:t xml:space="preserve">by </w:t>
      </w:r>
      <w:r w:rsidR="4EB3832C" w:rsidRPr="001073EC">
        <w:rPr>
          <w:rFonts w:ascii="Times New Roman" w:eastAsia="Times New Roman" w:hAnsi="Times New Roman" w:cs="Times New Roman"/>
          <w:color w:val="auto"/>
          <w:sz w:val="24"/>
          <w:szCs w:val="24"/>
          <w:lang w:eastAsia="en-AU"/>
        </w:rPr>
        <w:t xml:space="preserve">registered </w:t>
      </w:r>
      <w:r w:rsidR="002C6767" w:rsidRPr="001073EC">
        <w:rPr>
          <w:rFonts w:ascii="Times New Roman" w:eastAsia="Times New Roman" w:hAnsi="Times New Roman" w:cs="Times New Roman"/>
          <w:color w:val="auto"/>
          <w:sz w:val="24"/>
          <w:szCs w:val="24"/>
          <w:lang w:eastAsia="en-AU"/>
        </w:rPr>
        <w:t xml:space="preserve">pharmacists </w:t>
      </w:r>
      <w:r w:rsidR="5ACD9B26" w:rsidRPr="001073EC">
        <w:rPr>
          <w:rFonts w:ascii="Times New Roman" w:eastAsia="Times New Roman" w:hAnsi="Times New Roman" w:cs="Times New Roman"/>
          <w:color w:val="auto"/>
          <w:sz w:val="24"/>
          <w:szCs w:val="24"/>
          <w:lang w:eastAsia="en-AU"/>
        </w:rPr>
        <w:t xml:space="preserve">or other persons authorised </w:t>
      </w:r>
      <w:r w:rsidR="208B592B" w:rsidRPr="001073EC">
        <w:rPr>
          <w:rFonts w:ascii="Times New Roman" w:eastAsia="Times New Roman" w:hAnsi="Times New Roman" w:cs="Times New Roman"/>
          <w:color w:val="auto"/>
          <w:sz w:val="24"/>
          <w:szCs w:val="24"/>
          <w:lang w:eastAsia="en-AU"/>
        </w:rPr>
        <w:t xml:space="preserve">to do so </w:t>
      </w:r>
      <w:r w:rsidR="5ACD9B26" w:rsidRPr="001073EC">
        <w:rPr>
          <w:rFonts w:ascii="Times New Roman" w:eastAsia="Times New Roman" w:hAnsi="Times New Roman" w:cs="Times New Roman"/>
          <w:color w:val="auto"/>
          <w:sz w:val="24"/>
          <w:szCs w:val="24"/>
          <w:lang w:eastAsia="en-AU"/>
        </w:rPr>
        <w:t>under state or territory law</w:t>
      </w:r>
      <w:r w:rsidR="008A78B9" w:rsidRPr="001073EC">
        <w:rPr>
          <w:rFonts w:ascii="Times New Roman" w:eastAsia="Times New Roman" w:hAnsi="Times New Roman" w:cs="Times New Roman"/>
          <w:color w:val="auto"/>
          <w:sz w:val="24"/>
          <w:szCs w:val="24"/>
          <w:lang w:eastAsia="en-AU"/>
        </w:rPr>
        <w:t>.</w:t>
      </w:r>
    </w:p>
    <w:p w14:paraId="15276D1C" w14:textId="77777777" w:rsidR="006B6D54" w:rsidRPr="001073EC" w:rsidRDefault="006B6D54" w:rsidP="006B6D54">
      <w:pPr>
        <w:spacing w:after="0" w:line="240" w:lineRule="auto"/>
        <w:ind w:right="91"/>
        <w:rPr>
          <w:rFonts w:ascii="Times New Roman" w:eastAsia="Times New Roman" w:hAnsi="Times New Roman" w:cs="Times New Roman"/>
          <w:color w:val="auto"/>
          <w:sz w:val="24"/>
          <w:szCs w:val="24"/>
          <w:lang w:eastAsia="en-AU"/>
        </w:rPr>
      </w:pPr>
    </w:p>
    <w:p w14:paraId="2A475A5A" w14:textId="54DBCA21" w:rsidR="00C81722" w:rsidRPr="001073EC" w:rsidRDefault="008A78B9" w:rsidP="006B6D54">
      <w:pPr>
        <w:widowControl w:val="0"/>
        <w:autoSpaceDE w:val="0"/>
        <w:autoSpaceDN w:val="0"/>
        <w:adjustRightInd w:val="0"/>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w:t>
      </w:r>
      <w:r w:rsidR="00193C9A" w:rsidRPr="001073EC">
        <w:rPr>
          <w:rFonts w:ascii="Times New Roman" w:hAnsi="Times New Roman" w:cs="Times New Roman"/>
          <w:sz w:val="24"/>
          <w:szCs w:val="24"/>
        </w:rPr>
        <w:t xml:space="preserve">Amendment Regulations </w:t>
      </w:r>
      <w:r w:rsidR="005B6116" w:rsidRPr="001073EC">
        <w:rPr>
          <w:rFonts w:ascii="Times New Roman" w:hAnsi="Times New Roman" w:cs="Times New Roman"/>
          <w:sz w:val="24"/>
          <w:szCs w:val="24"/>
        </w:rPr>
        <w:t>appropriately and reasonably specify circumstances in which</w:t>
      </w:r>
      <w:r w:rsidR="6C72B63A" w:rsidRPr="001073EC">
        <w:rPr>
          <w:rFonts w:ascii="Times New Roman" w:hAnsi="Times New Roman" w:cs="Times New Roman"/>
          <w:sz w:val="24"/>
          <w:szCs w:val="24"/>
        </w:rPr>
        <w:t xml:space="preserve"> legitimate</w:t>
      </w:r>
      <w:r w:rsidR="005B6116" w:rsidRPr="001073EC">
        <w:rPr>
          <w:rFonts w:ascii="Times New Roman" w:hAnsi="Times New Roman" w:cs="Times New Roman"/>
          <w:sz w:val="24"/>
          <w:szCs w:val="24"/>
        </w:rPr>
        <w:t xml:space="preserve"> therapeutic vapes </w:t>
      </w:r>
      <w:r w:rsidR="45C6E411" w:rsidRPr="001073EC">
        <w:rPr>
          <w:rFonts w:ascii="Times New Roman" w:hAnsi="Times New Roman" w:cs="Times New Roman"/>
          <w:sz w:val="24"/>
          <w:szCs w:val="24"/>
        </w:rPr>
        <w:t xml:space="preserve">for smoking cessation and the management of nicotine dependence </w:t>
      </w:r>
      <w:r w:rsidR="005B6116" w:rsidRPr="001073EC" w:rsidDel="002D018D">
        <w:rPr>
          <w:rFonts w:ascii="Times New Roman" w:hAnsi="Times New Roman" w:cs="Times New Roman"/>
          <w:sz w:val="24"/>
          <w:szCs w:val="24"/>
        </w:rPr>
        <w:t xml:space="preserve">may </w:t>
      </w:r>
      <w:r w:rsidR="005B6116" w:rsidRPr="001073EC">
        <w:rPr>
          <w:rFonts w:ascii="Times New Roman" w:hAnsi="Times New Roman" w:cs="Times New Roman"/>
          <w:sz w:val="24"/>
          <w:szCs w:val="24"/>
        </w:rPr>
        <w:t xml:space="preserve">be lawfully </w:t>
      </w:r>
      <w:r w:rsidR="258A7150" w:rsidRPr="001073EC">
        <w:rPr>
          <w:rFonts w:ascii="Times New Roman" w:hAnsi="Times New Roman" w:cs="Times New Roman"/>
          <w:sz w:val="24"/>
          <w:szCs w:val="24"/>
        </w:rPr>
        <w:t>imported, manufactured</w:t>
      </w:r>
      <w:r w:rsidR="00B34578" w:rsidRPr="001073EC">
        <w:rPr>
          <w:rFonts w:ascii="Times New Roman" w:hAnsi="Times New Roman" w:cs="Times New Roman"/>
          <w:sz w:val="24"/>
          <w:szCs w:val="24"/>
        </w:rPr>
        <w:t>,</w:t>
      </w:r>
      <w:r w:rsidR="258A7150" w:rsidRPr="001073EC">
        <w:rPr>
          <w:rFonts w:ascii="Times New Roman" w:hAnsi="Times New Roman" w:cs="Times New Roman"/>
          <w:sz w:val="24"/>
          <w:szCs w:val="24"/>
        </w:rPr>
        <w:t xml:space="preserve"> and </w:t>
      </w:r>
      <w:r w:rsidR="005B6116" w:rsidRPr="001073EC">
        <w:rPr>
          <w:rFonts w:ascii="Times New Roman" w:hAnsi="Times New Roman" w:cs="Times New Roman"/>
          <w:sz w:val="24"/>
          <w:szCs w:val="24"/>
        </w:rPr>
        <w:t>supplied in Australia</w:t>
      </w:r>
      <w:r w:rsidR="6FA3ABCC" w:rsidRPr="001073EC">
        <w:rPr>
          <w:rFonts w:ascii="Times New Roman" w:hAnsi="Times New Roman" w:cs="Times New Roman"/>
          <w:sz w:val="24"/>
          <w:szCs w:val="24"/>
        </w:rPr>
        <w:t xml:space="preserve">. </w:t>
      </w:r>
      <w:r w:rsidR="1BBB9319" w:rsidRPr="001073EC">
        <w:rPr>
          <w:rFonts w:ascii="Times New Roman" w:hAnsi="Times New Roman" w:cs="Times New Roman"/>
          <w:sz w:val="24"/>
          <w:szCs w:val="24"/>
        </w:rPr>
        <w:t xml:space="preserve">These </w:t>
      </w:r>
      <w:r w:rsidR="5FCF5875" w:rsidRPr="001073EC">
        <w:rPr>
          <w:rFonts w:ascii="Times New Roman" w:hAnsi="Times New Roman" w:cs="Times New Roman"/>
          <w:sz w:val="24"/>
          <w:szCs w:val="24"/>
        </w:rPr>
        <w:t xml:space="preserve">circumstances </w:t>
      </w:r>
      <w:r w:rsidR="1BBB9319" w:rsidRPr="001073EC">
        <w:rPr>
          <w:rFonts w:ascii="Times New Roman" w:hAnsi="Times New Roman" w:cs="Times New Roman"/>
          <w:sz w:val="24"/>
          <w:szCs w:val="24"/>
        </w:rPr>
        <w:t xml:space="preserve">are prescribed </w:t>
      </w:r>
      <w:r w:rsidR="06F16E3E" w:rsidRPr="001073EC">
        <w:rPr>
          <w:rFonts w:ascii="Times New Roman" w:hAnsi="Times New Roman" w:cs="Times New Roman"/>
          <w:sz w:val="24"/>
          <w:szCs w:val="24"/>
        </w:rPr>
        <w:t xml:space="preserve">in the Principal Regulations as exemptions </w:t>
      </w:r>
      <w:r w:rsidR="185D9CC3" w:rsidRPr="001073EC">
        <w:rPr>
          <w:rFonts w:ascii="Times New Roman" w:hAnsi="Times New Roman" w:cs="Times New Roman"/>
          <w:sz w:val="24"/>
          <w:szCs w:val="24"/>
        </w:rPr>
        <w:t xml:space="preserve">to the requirement for inclusion in the </w:t>
      </w:r>
      <w:r w:rsidR="615039AC" w:rsidRPr="001073EC">
        <w:rPr>
          <w:rFonts w:ascii="Times New Roman" w:hAnsi="Times New Roman" w:cs="Times New Roman"/>
          <w:sz w:val="24"/>
          <w:szCs w:val="24"/>
        </w:rPr>
        <w:t xml:space="preserve">Australian </w:t>
      </w:r>
      <w:r w:rsidR="185D9CC3" w:rsidRPr="001073EC">
        <w:rPr>
          <w:rFonts w:ascii="Times New Roman" w:hAnsi="Times New Roman" w:cs="Times New Roman"/>
          <w:sz w:val="24"/>
          <w:szCs w:val="24"/>
        </w:rPr>
        <w:t>Register</w:t>
      </w:r>
      <w:r w:rsidR="2F18C583" w:rsidRPr="001073EC">
        <w:rPr>
          <w:rFonts w:ascii="Times New Roman" w:hAnsi="Times New Roman" w:cs="Times New Roman"/>
          <w:sz w:val="24"/>
          <w:szCs w:val="24"/>
        </w:rPr>
        <w:t xml:space="preserve"> of Therapeutic Goods (</w:t>
      </w:r>
      <w:r w:rsidR="00D140D0" w:rsidRPr="001073EC">
        <w:rPr>
          <w:rFonts w:ascii="Times New Roman" w:hAnsi="Times New Roman" w:cs="Times New Roman"/>
          <w:sz w:val="24"/>
          <w:szCs w:val="24"/>
        </w:rPr>
        <w:t xml:space="preserve">the </w:t>
      </w:r>
      <w:r w:rsidR="2F18C583" w:rsidRPr="001073EC">
        <w:rPr>
          <w:rFonts w:ascii="Times New Roman" w:hAnsi="Times New Roman" w:cs="Times New Roman"/>
          <w:sz w:val="24"/>
          <w:szCs w:val="24"/>
        </w:rPr>
        <w:t>Register)</w:t>
      </w:r>
      <w:r w:rsidR="2737C4F0" w:rsidRPr="001073EC">
        <w:rPr>
          <w:rFonts w:ascii="Times New Roman" w:hAnsi="Times New Roman" w:cs="Times New Roman"/>
          <w:sz w:val="24"/>
          <w:szCs w:val="24"/>
        </w:rPr>
        <w:t>.</w:t>
      </w:r>
    </w:p>
    <w:p w14:paraId="7D722F70" w14:textId="77777777" w:rsidR="006B6D54" w:rsidRPr="001073EC" w:rsidRDefault="006B6D54" w:rsidP="006B6D54">
      <w:pPr>
        <w:widowControl w:val="0"/>
        <w:autoSpaceDE w:val="0"/>
        <w:autoSpaceDN w:val="0"/>
        <w:adjustRightInd w:val="0"/>
        <w:spacing w:after="0" w:line="240" w:lineRule="auto"/>
        <w:rPr>
          <w:rFonts w:ascii="Times New Roman" w:eastAsia="Times New Roman" w:hAnsi="Times New Roman" w:cs="Times New Roman"/>
          <w:color w:val="auto"/>
          <w:sz w:val="24"/>
          <w:szCs w:val="24"/>
          <w:lang w:eastAsia="en-AU"/>
        </w:rPr>
      </w:pPr>
    </w:p>
    <w:p w14:paraId="366BA2B7" w14:textId="0C8CC8AA" w:rsidR="0E74D9D0" w:rsidRPr="001073EC" w:rsidRDefault="00A210F7" w:rsidP="006B6D54">
      <w:pPr>
        <w:widowControl w:val="0"/>
        <w:spacing w:after="0" w:line="240" w:lineRule="auto"/>
        <w:rPr>
          <w:rFonts w:ascii="Times New Roman" w:eastAsia="Times New Roman" w:hAnsi="Times New Roman" w:cs="Times New Roman"/>
          <w:sz w:val="24"/>
          <w:szCs w:val="24"/>
          <w:lang w:eastAsia="en-AU"/>
        </w:rPr>
      </w:pPr>
      <w:r w:rsidRPr="001073EC">
        <w:rPr>
          <w:rFonts w:ascii="Times New Roman" w:hAnsi="Times New Roman" w:cs="Times New Roman"/>
          <w:sz w:val="24"/>
          <w:szCs w:val="24"/>
        </w:rPr>
        <w:t xml:space="preserve">The </w:t>
      </w:r>
      <w:r w:rsidR="00113BE2" w:rsidRPr="001073EC">
        <w:rPr>
          <w:rFonts w:ascii="Times New Roman" w:hAnsi="Times New Roman" w:cs="Times New Roman"/>
          <w:sz w:val="24"/>
          <w:szCs w:val="24"/>
        </w:rPr>
        <w:t>Amendment Regulations</w:t>
      </w:r>
      <w:r w:rsidRPr="001073EC">
        <w:rPr>
          <w:rFonts w:ascii="Times New Roman" w:hAnsi="Times New Roman" w:cs="Times New Roman"/>
          <w:sz w:val="24"/>
          <w:szCs w:val="24"/>
        </w:rPr>
        <w:t xml:space="preserve"> </w:t>
      </w:r>
      <w:r w:rsidR="48409343" w:rsidRPr="001073EC">
        <w:rPr>
          <w:rFonts w:ascii="Times New Roman" w:hAnsi="Times New Roman" w:cs="Times New Roman"/>
          <w:sz w:val="24"/>
          <w:szCs w:val="24"/>
        </w:rPr>
        <w:t>implement</w:t>
      </w:r>
      <w:r w:rsidRPr="001073EC">
        <w:rPr>
          <w:rFonts w:ascii="Times New Roman" w:hAnsi="Times New Roman" w:cs="Times New Roman"/>
          <w:sz w:val="24"/>
          <w:szCs w:val="24"/>
        </w:rPr>
        <w:t xml:space="preserve"> </w:t>
      </w:r>
      <w:r w:rsidR="3C3F3A87" w:rsidRPr="001073EC">
        <w:rPr>
          <w:rFonts w:ascii="Times New Roman" w:hAnsi="Times New Roman" w:cs="Times New Roman"/>
          <w:sz w:val="24"/>
          <w:szCs w:val="24"/>
        </w:rPr>
        <w:t xml:space="preserve">measures that are </w:t>
      </w:r>
      <w:r w:rsidR="71EA88D9" w:rsidRPr="001073EC">
        <w:rPr>
          <w:rFonts w:ascii="Times New Roman" w:hAnsi="Times New Roman" w:cs="Times New Roman"/>
          <w:sz w:val="24"/>
          <w:szCs w:val="24"/>
        </w:rPr>
        <w:t xml:space="preserve">necessary to give effect to </w:t>
      </w:r>
      <w:r w:rsidRPr="001073EC">
        <w:rPr>
          <w:rFonts w:ascii="Times New Roman" w:hAnsi="Times New Roman" w:cs="Times New Roman"/>
          <w:sz w:val="24"/>
          <w:szCs w:val="24"/>
        </w:rPr>
        <w:t xml:space="preserve">proposed reforms announced by the Minister for Health and Aged Care </w:t>
      </w:r>
      <w:r w:rsidR="5C6C6159" w:rsidRPr="001073EC">
        <w:rPr>
          <w:rFonts w:ascii="Times New Roman" w:hAnsi="Times New Roman" w:cs="Times New Roman"/>
          <w:sz w:val="24"/>
          <w:szCs w:val="24"/>
        </w:rPr>
        <w:t xml:space="preserve">in </w:t>
      </w:r>
      <w:r w:rsidRPr="001073EC">
        <w:rPr>
          <w:rFonts w:ascii="Times New Roman" w:hAnsi="Times New Roman" w:cs="Times New Roman"/>
          <w:sz w:val="24"/>
          <w:szCs w:val="24"/>
        </w:rPr>
        <w:t>May 2023.</w:t>
      </w:r>
      <w:r w:rsidR="005B6116" w:rsidRPr="001073EC">
        <w:rPr>
          <w:rFonts w:ascii="Times New Roman" w:hAnsi="Times New Roman" w:cs="Times New Roman"/>
          <w:sz w:val="24"/>
          <w:szCs w:val="24"/>
        </w:rPr>
        <w:t xml:space="preserve"> </w:t>
      </w:r>
      <w:r w:rsidR="00CD5A6B" w:rsidRPr="001073EC">
        <w:rPr>
          <w:rFonts w:ascii="Times New Roman" w:hAnsi="Times New Roman" w:cs="Times New Roman"/>
          <w:sz w:val="24"/>
          <w:szCs w:val="24"/>
        </w:rPr>
        <w:t xml:space="preserve">The broad intent </w:t>
      </w:r>
      <w:r w:rsidR="10058486" w:rsidRPr="001073EC">
        <w:rPr>
          <w:rFonts w:ascii="Times New Roman" w:hAnsi="Times New Roman" w:cs="Times New Roman"/>
          <w:sz w:val="24"/>
          <w:szCs w:val="24"/>
        </w:rPr>
        <w:t>is</w:t>
      </w:r>
      <w:r w:rsidR="00CD5A6B" w:rsidRPr="001073EC">
        <w:rPr>
          <w:rFonts w:ascii="Times New Roman" w:hAnsi="Times New Roman" w:cs="Times New Roman"/>
          <w:sz w:val="24"/>
          <w:szCs w:val="24"/>
        </w:rPr>
        <w:t xml:space="preserve"> to impose heightened regulatory requirements on the importation, manufacture</w:t>
      </w:r>
      <w:r w:rsidR="00B34578" w:rsidRPr="001073EC">
        <w:rPr>
          <w:rFonts w:ascii="Times New Roman" w:hAnsi="Times New Roman" w:cs="Times New Roman"/>
          <w:sz w:val="24"/>
          <w:szCs w:val="24"/>
        </w:rPr>
        <w:t>,</w:t>
      </w:r>
      <w:r w:rsidR="00CD5A6B" w:rsidRPr="001073EC">
        <w:rPr>
          <w:rFonts w:ascii="Times New Roman" w:hAnsi="Times New Roman" w:cs="Times New Roman"/>
          <w:sz w:val="24"/>
          <w:szCs w:val="24"/>
        </w:rPr>
        <w:t xml:space="preserve"> and supply of vapes in Australia</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C81722" w:rsidRPr="001073EC">
        <w:rPr>
          <w:rFonts w:ascii="Times New Roman" w:eastAsia="Times New Roman" w:hAnsi="Times New Roman" w:cs="Times New Roman"/>
          <w:sz w:val="24"/>
          <w:szCs w:val="24"/>
          <w:lang w:eastAsia="en-AU"/>
        </w:rPr>
        <w:t>The reforms</w:t>
      </w:r>
      <w:r w:rsidR="6718B2D8" w:rsidRPr="001073EC" w:rsidDel="00D86B16">
        <w:rPr>
          <w:rFonts w:ascii="Times New Roman" w:eastAsia="Times New Roman" w:hAnsi="Times New Roman" w:cs="Times New Roman"/>
          <w:sz w:val="24"/>
          <w:szCs w:val="24"/>
          <w:lang w:eastAsia="en-AU"/>
        </w:rPr>
        <w:t xml:space="preserve"> </w:t>
      </w:r>
      <w:r w:rsidR="1D7B0B06" w:rsidRPr="001073EC">
        <w:rPr>
          <w:rFonts w:ascii="Times New Roman" w:eastAsia="Times New Roman" w:hAnsi="Times New Roman" w:cs="Times New Roman"/>
          <w:sz w:val="24"/>
          <w:szCs w:val="24"/>
          <w:lang w:eastAsia="en-AU"/>
        </w:rPr>
        <w:t>support</w:t>
      </w:r>
      <w:r w:rsidR="00C81722" w:rsidRPr="001073EC">
        <w:rPr>
          <w:rFonts w:ascii="Times New Roman" w:eastAsia="Times New Roman" w:hAnsi="Times New Roman" w:cs="Times New Roman"/>
          <w:sz w:val="24"/>
          <w:szCs w:val="24"/>
          <w:lang w:eastAsia="en-AU"/>
        </w:rPr>
        <w:t xml:space="preserve"> the Government’s broader objective to significantly reduce the use of tobacco and nicotine products in Australia by 2030, as outlined in the National Tobacco Strategy 2023-2030.</w:t>
      </w:r>
    </w:p>
    <w:p w14:paraId="3C75124D" w14:textId="77777777" w:rsidR="006B6D54" w:rsidRPr="001073EC" w:rsidRDefault="006B6D54" w:rsidP="006B6D54">
      <w:pPr>
        <w:widowControl w:val="0"/>
        <w:spacing w:after="0" w:line="240" w:lineRule="auto"/>
        <w:rPr>
          <w:rFonts w:ascii="Times New Roman" w:eastAsia="Times New Roman" w:hAnsi="Times New Roman" w:cs="Times New Roman"/>
          <w:sz w:val="24"/>
          <w:szCs w:val="24"/>
          <w:lang w:eastAsia="en-AU"/>
        </w:rPr>
      </w:pPr>
    </w:p>
    <w:p w14:paraId="09EB2E75" w14:textId="0FFACEA5" w:rsidR="2DC39482" w:rsidRPr="001073EC" w:rsidRDefault="74E9FC9A" w:rsidP="00B34578">
      <w:pPr>
        <w:keepLines/>
        <w:widowControl w:val="0"/>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lastRenderedPageBreak/>
        <w:t xml:space="preserve">Principally, </w:t>
      </w:r>
      <w:r w:rsidR="52598442" w:rsidRPr="001073EC">
        <w:rPr>
          <w:rFonts w:ascii="Times New Roman" w:eastAsia="Times New Roman" w:hAnsi="Times New Roman" w:cs="Times New Roman"/>
          <w:sz w:val="24"/>
          <w:szCs w:val="24"/>
          <w:lang w:eastAsia="en-AU"/>
        </w:rPr>
        <w:t xml:space="preserve">the </w:t>
      </w:r>
      <w:r w:rsidR="49DB17A5" w:rsidRPr="001073EC">
        <w:rPr>
          <w:rFonts w:ascii="Times New Roman" w:eastAsia="Times New Roman" w:hAnsi="Times New Roman" w:cs="Times New Roman"/>
          <w:sz w:val="24"/>
          <w:szCs w:val="24"/>
          <w:lang w:eastAsia="en-AU"/>
        </w:rPr>
        <w:t xml:space="preserve">Amendment </w:t>
      </w:r>
      <w:r w:rsidR="1C9D6B97" w:rsidRPr="001073EC">
        <w:rPr>
          <w:rFonts w:ascii="Times New Roman" w:eastAsia="Times New Roman" w:hAnsi="Times New Roman" w:cs="Times New Roman"/>
          <w:sz w:val="24"/>
          <w:szCs w:val="24"/>
          <w:lang w:eastAsia="en-AU"/>
        </w:rPr>
        <w:t>Regulation</w:t>
      </w:r>
      <w:r w:rsidR="00D86B16" w:rsidRPr="001073EC">
        <w:rPr>
          <w:rFonts w:ascii="Times New Roman" w:eastAsia="Times New Roman" w:hAnsi="Times New Roman" w:cs="Times New Roman"/>
          <w:sz w:val="24"/>
          <w:szCs w:val="24"/>
          <w:lang w:eastAsia="en-AU"/>
        </w:rPr>
        <w:t>s</w:t>
      </w:r>
      <w:r w:rsidR="0083588F" w:rsidRPr="001073EC">
        <w:rPr>
          <w:rFonts w:ascii="Times New Roman" w:eastAsia="Times New Roman" w:hAnsi="Times New Roman" w:cs="Times New Roman"/>
          <w:sz w:val="24"/>
          <w:szCs w:val="24"/>
          <w:lang w:eastAsia="en-AU"/>
        </w:rPr>
        <w:t xml:space="preserve"> </w:t>
      </w:r>
      <w:r w:rsidR="00C42027" w:rsidRPr="001073EC">
        <w:rPr>
          <w:rFonts w:ascii="Times New Roman" w:hAnsi="Times New Roman" w:cs="Times New Roman"/>
          <w:sz w:val="24"/>
          <w:szCs w:val="24"/>
        </w:rPr>
        <w:t xml:space="preserve">appropriately and reasonably specify the circumstances in which legitimate therapeutic </w:t>
      </w:r>
      <w:r w:rsidR="0022480D" w:rsidRPr="001073EC">
        <w:rPr>
          <w:rFonts w:ascii="Times New Roman" w:hAnsi="Times New Roman" w:cs="Times New Roman"/>
          <w:sz w:val="24"/>
          <w:szCs w:val="24"/>
        </w:rPr>
        <w:t>va</w:t>
      </w:r>
      <w:r w:rsidR="25BE614F" w:rsidRPr="001073EC">
        <w:rPr>
          <w:rFonts w:ascii="Times New Roman" w:hAnsi="Times New Roman" w:cs="Times New Roman"/>
          <w:sz w:val="24"/>
          <w:szCs w:val="24"/>
        </w:rPr>
        <w:t>pes</w:t>
      </w:r>
      <w:r w:rsidR="65A8359C" w:rsidRPr="001073EC">
        <w:rPr>
          <w:rFonts w:ascii="Times New Roman" w:hAnsi="Times New Roman" w:cs="Times New Roman"/>
          <w:sz w:val="24"/>
          <w:szCs w:val="24"/>
        </w:rPr>
        <w:t xml:space="preserve"> </w:t>
      </w:r>
      <w:r w:rsidR="00C42027" w:rsidRPr="001073EC">
        <w:rPr>
          <w:rFonts w:ascii="Times New Roman" w:hAnsi="Times New Roman" w:cs="Times New Roman"/>
          <w:sz w:val="24"/>
          <w:szCs w:val="24"/>
        </w:rPr>
        <w:t xml:space="preserve">for smoking cessation and the management of nicotine dependence may be lawfully imported, </w:t>
      </w:r>
      <w:proofErr w:type="gramStart"/>
      <w:r w:rsidR="00C42027" w:rsidRPr="001073EC">
        <w:rPr>
          <w:rFonts w:ascii="Times New Roman" w:hAnsi="Times New Roman" w:cs="Times New Roman"/>
          <w:sz w:val="24"/>
          <w:szCs w:val="24"/>
        </w:rPr>
        <w:t>manufactured</w:t>
      </w:r>
      <w:proofErr w:type="gramEnd"/>
      <w:r w:rsidR="00C42027" w:rsidRPr="001073EC">
        <w:rPr>
          <w:rFonts w:ascii="Times New Roman" w:hAnsi="Times New Roman" w:cs="Times New Roman"/>
          <w:sz w:val="24"/>
          <w:szCs w:val="24"/>
        </w:rPr>
        <w:t xml:space="preserve"> and supplied in Australia</w:t>
      </w:r>
      <w:r w:rsidR="5AB056E6" w:rsidRPr="001073EC">
        <w:rPr>
          <w:rFonts w:ascii="Times New Roman" w:hAnsi="Times New Roman" w:cs="Times New Roman"/>
          <w:sz w:val="24"/>
          <w:szCs w:val="24"/>
        </w:rPr>
        <w:t xml:space="preserve"> </w:t>
      </w:r>
      <w:r w:rsidR="79FE8E5F" w:rsidRPr="001073EC">
        <w:rPr>
          <w:rFonts w:ascii="Times New Roman" w:hAnsi="Times New Roman" w:cs="Times New Roman"/>
          <w:sz w:val="24"/>
          <w:szCs w:val="24"/>
        </w:rPr>
        <w:t xml:space="preserve">by prescribing exemptions in the </w:t>
      </w:r>
      <w:r w:rsidR="00A06543" w:rsidRPr="001073EC">
        <w:rPr>
          <w:rFonts w:ascii="Times New Roman" w:hAnsi="Times New Roman" w:cs="Times New Roman"/>
          <w:sz w:val="24"/>
          <w:szCs w:val="24"/>
        </w:rPr>
        <w:t xml:space="preserve">Principal </w:t>
      </w:r>
      <w:r w:rsidR="544C0E90" w:rsidRPr="001073EC">
        <w:rPr>
          <w:rFonts w:ascii="Times New Roman" w:hAnsi="Times New Roman" w:cs="Times New Roman"/>
          <w:sz w:val="24"/>
          <w:szCs w:val="24"/>
        </w:rPr>
        <w:t>Regulations</w:t>
      </w:r>
      <w:r w:rsidR="000B7A81" w:rsidRPr="001073EC">
        <w:rPr>
          <w:rFonts w:ascii="Times New Roman" w:hAnsi="Times New Roman" w:cs="Times New Roman"/>
          <w:sz w:val="24"/>
          <w:szCs w:val="24"/>
        </w:rPr>
        <w:t>,</w:t>
      </w:r>
      <w:r w:rsidR="0022480D" w:rsidRPr="001073EC">
        <w:rPr>
          <w:rFonts w:ascii="Times New Roman" w:hAnsi="Times New Roman" w:cs="Times New Roman"/>
          <w:sz w:val="24"/>
          <w:szCs w:val="24"/>
        </w:rPr>
        <w:t xml:space="preserve"> </w:t>
      </w:r>
      <w:r w:rsidR="1C5C7CCD" w:rsidRPr="001073EC">
        <w:rPr>
          <w:rFonts w:ascii="Times New Roman" w:hAnsi="Times New Roman" w:cs="Times New Roman"/>
          <w:sz w:val="24"/>
          <w:szCs w:val="24"/>
        </w:rPr>
        <w:t>subject to</w:t>
      </w:r>
      <w:r w:rsidR="150BF90D" w:rsidRPr="001073EC">
        <w:rPr>
          <w:rFonts w:ascii="Times New Roman" w:hAnsi="Times New Roman" w:cs="Times New Roman"/>
          <w:sz w:val="24"/>
          <w:szCs w:val="24"/>
        </w:rPr>
        <w:t xml:space="preserve"> certain</w:t>
      </w:r>
      <w:r w:rsidR="0022480D" w:rsidRPr="001073EC">
        <w:rPr>
          <w:rFonts w:ascii="Times New Roman" w:hAnsi="Times New Roman" w:cs="Times New Roman"/>
          <w:sz w:val="24"/>
          <w:szCs w:val="24"/>
        </w:rPr>
        <w:t xml:space="preserve"> conditions</w:t>
      </w:r>
      <w:r w:rsidR="0E27F92E" w:rsidRPr="001073EC">
        <w:rPr>
          <w:rFonts w:ascii="Times New Roman" w:hAnsi="Times New Roman" w:cs="Times New Roman"/>
          <w:sz w:val="24"/>
          <w:szCs w:val="24"/>
        </w:rPr>
        <w:t xml:space="preserve">. This includes a </w:t>
      </w:r>
      <w:r w:rsidR="08ABD46E" w:rsidRPr="001073EC">
        <w:rPr>
          <w:rFonts w:ascii="Times New Roman" w:hAnsi="Times New Roman" w:cs="Times New Roman"/>
          <w:sz w:val="24"/>
          <w:szCs w:val="24"/>
        </w:rPr>
        <w:t xml:space="preserve">pre-market notification requirement </w:t>
      </w:r>
      <w:r w:rsidR="08ABD46E" w:rsidRPr="001073EC">
        <w:rPr>
          <w:rFonts w:ascii="Times New Roman" w:eastAsia="Times New Roman" w:hAnsi="Times New Roman" w:cs="Times New Roman"/>
          <w:color w:val="000000" w:themeColor="text1"/>
          <w:sz w:val="24"/>
          <w:szCs w:val="24"/>
        </w:rPr>
        <w:t xml:space="preserve">for </w:t>
      </w:r>
      <w:r w:rsidR="039C8D47" w:rsidRPr="001073EC">
        <w:rPr>
          <w:rFonts w:ascii="Times New Roman" w:eastAsia="Times New Roman" w:hAnsi="Times New Roman" w:cs="Times New Roman"/>
          <w:color w:val="000000" w:themeColor="text1"/>
          <w:sz w:val="24"/>
          <w:szCs w:val="24"/>
        </w:rPr>
        <w:t>ther</w:t>
      </w:r>
      <w:r w:rsidR="2AA4ECE9" w:rsidRPr="001073EC">
        <w:rPr>
          <w:rFonts w:ascii="Times New Roman" w:eastAsia="Times New Roman" w:hAnsi="Times New Roman" w:cs="Times New Roman"/>
          <w:color w:val="000000" w:themeColor="text1"/>
          <w:sz w:val="24"/>
          <w:szCs w:val="24"/>
        </w:rPr>
        <w:t>a</w:t>
      </w:r>
      <w:r w:rsidR="039C8D47" w:rsidRPr="001073EC">
        <w:rPr>
          <w:rFonts w:ascii="Times New Roman" w:eastAsia="Times New Roman" w:hAnsi="Times New Roman" w:cs="Times New Roman"/>
          <w:color w:val="000000" w:themeColor="text1"/>
          <w:sz w:val="24"/>
          <w:szCs w:val="24"/>
        </w:rPr>
        <w:t>peutic v</w:t>
      </w:r>
      <w:r w:rsidR="09E633BE" w:rsidRPr="001073EC">
        <w:rPr>
          <w:rFonts w:ascii="Times New Roman" w:eastAsia="Times New Roman" w:hAnsi="Times New Roman" w:cs="Times New Roman"/>
          <w:color w:val="000000" w:themeColor="text1"/>
          <w:sz w:val="24"/>
          <w:szCs w:val="24"/>
        </w:rPr>
        <w:t>a</w:t>
      </w:r>
      <w:r w:rsidR="039C8D47" w:rsidRPr="001073EC">
        <w:rPr>
          <w:rFonts w:ascii="Times New Roman" w:eastAsia="Times New Roman" w:hAnsi="Times New Roman" w:cs="Times New Roman"/>
          <w:color w:val="000000" w:themeColor="text1"/>
          <w:sz w:val="24"/>
          <w:szCs w:val="24"/>
        </w:rPr>
        <w:t xml:space="preserve">pes </w:t>
      </w:r>
      <w:r w:rsidR="08ABD46E" w:rsidRPr="001073EC">
        <w:rPr>
          <w:rFonts w:ascii="Times New Roman" w:eastAsia="Times New Roman" w:hAnsi="Times New Roman" w:cs="Times New Roman"/>
          <w:color w:val="000000" w:themeColor="text1"/>
          <w:sz w:val="24"/>
          <w:szCs w:val="24"/>
        </w:rPr>
        <w:t>prior to lawful importation, manufacture</w:t>
      </w:r>
      <w:r w:rsidR="00B34578" w:rsidRPr="001073EC">
        <w:rPr>
          <w:rFonts w:ascii="Times New Roman" w:eastAsia="Times New Roman" w:hAnsi="Times New Roman" w:cs="Times New Roman"/>
          <w:color w:val="000000" w:themeColor="text1"/>
          <w:sz w:val="24"/>
          <w:szCs w:val="24"/>
        </w:rPr>
        <w:t>,</w:t>
      </w:r>
      <w:r w:rsidR="08ABD46E" w:rsidRPr="001073EC">
        <w:rPr>
          <w:rFonts w:ascii="Times New Roman" w:eastAsia="Times New Roman" w:hAnsi="Times New Roman" w:cs="Times New Roman"/>
          <w:color w:val="000000" w:themeColor="text1"/>
          <w:sz w:val="24"/>
          <w:szCs w:val="24"/>
        </w:rPr>
        <w:t xml:space="preserve"> or supply in Australia</w:t>
      </w:r>
      <w:r w:rsidR="6232A506" w:rsidRPr="001073EC">
        <w:rPr>
          <w:rFonts w:ascii="Times New Roman" w:eastAsia="Times New Roman" w:hAnsi="Times New Roman" w:cs="Times New Roman"/>
          <w:color w:val="000000" w:themeColor="text1"/>
          <w:sz w:val="24"/>
          <w:szCs w:val="24"/>
        </w:rPr>
        <w:t>. The</w:t>
      </w:r>
      <w:r w:rsidR="08ABD46E" w:rsidRPr="001073EC">
        <w:rPr>
          <w:rFonts w:ascii="Times New Roman" w:eastAsia="Times New Roman" w:hAnsi="Times New Roman" w:cs="Times New Roman"/>
          <w:color w:val="000000" w:themeColor="text1"/>
          <w:sz w:val="24"/>
          <w:szCs w:val="24"/>
        </w:rPr>
        <w:t xml:space="preserve"> notification </w:t>
      </w:r>
      <w:r w:rsidR="6F0C1728" w:rsidRPr="001073EC">
        <w:rPr>
          <w:rFonts w:ascii="Times New Roman" w:eastAsia="Times New Roman" w:hAnsi="Times New Roman" w:cs="Times New Roman"/>
          <w:color w:val="000000" w:themeColor="text1"/>
          <w:sz w:val="24"/>
          <w:szCs w:val="24"/>
        </w:rPr>
        <w:t>must</w:t>
      </w:r>
      <w:r w:rsidR="7864E2DD" w:rsidRPr="001073EC">
        <w:rPr>
          <w:rFonts w:ascii="Times New Roman" w:eastAsia="Times New Roman" w:hAnsi="Times New Roman" w:cs="Times New Roman"/>
          <w:color w:val="000000" w:themeColor="text1"/>
          <w:sz w:val="24"/>
          <w:szCs w:val="24"/>
        </w:rPr>
        <w:t xml:space="preserve"> be provided to the Secretary in relation to </w:t>
      </w:r>
      <w:r w:rsidR="30E0EBFA" w:rsidRPr="001073EC">
        <w:rPr>
          <w:rFonts w:ascii="Times New Roman" w:eastAsia="Times New Roman" w:hAnsi="Times New Roman" w:cs="Times New Roman"/>
          <w:color w:val="000000" w:themeColor="text1"/>
          <w:sz w:val="24"/>
          <w:szCs w:val="24"/>
        </w:rPr>
        <w:t xml:space="preserve">the goods’ </w:t>
      </w:r>
      <w:r w:rsidR="7864E2DD" w:rsidRPr="001073EC">
        <w:rPr>
          <w:rFonts w:ascii="Times New Roman" w:eastAsia="Times New Roman" w:hAnsi="Times New Roman" w:cs="Times New Roman"/>
          <w:color w:val="000000" w:themeColor="text1"/>
          <w:sz w:val="24"/>
          <w:szCs w:val="24"/>
        </w:rPr>
        <w:t xml:space="preserve">compliance with the relevant quality standards; </w:t>
      </w:r>
      <w:r w:rsidR="4CC3E048" w:rsidRPr="001073EC">
        <w:rPr>
          <w:rFonts w:ascii="Times New Roman" w:eastAsia="Times New Roman" w:hAnsi="Times New Roman" w:cs="Times New Roman"/>
          <w:color w:val="000000" w:themeColor="text1"/>
          <w:sz w:val="24"/>
          <w:szCs w:val="24"/>
        </w:rPr>
        <w:t>and</w:t>
      </w:r>
      <w:r w:rsidR="7864E2DD" w:rsidRPr="001073EC">
        <w:rPr>
          <w:rFonts w:ascii="Times New Roman" w:eastAsia="Times New Roman" w:hAnsi="Times New Roman" w:cs="Times New Roman"/>
          <w:color w:val="000000" w:themeColor="text1"/>
          <w:sz w:val="24"/>
          <w:szCs w:val="24"/>
        </w:rPr>
        <w:t xml:space="preserve"> </w:t>
      </w:r>
      <w:r w:rsidR="2CBBC93A" w:rsidRPr="001073EC">
        <w:rPr>
          <w:rFonts w:ascii="Times New Roman" w:eastAsia="Times New Roman" w:hAnsi="Times New Roman" w:cs="Times New Roman"/>
          <w:color w:val="000000" w:themeColor="text1"/>
          <w:sz w:val="24"/>
          <w:szCs w:val="24"/>
        </w:rPr>
        <w:t xml:space="preserve">compliance </w:t>
      </w:r>
      <w:r w:rsidR="745E03EE" w:rsidRPr="001073EC">
        <w:rPr>
          <w:rFonts w:ascii="Times New Roman" w:eastAsia="Times New Roman" w:hAnsi="Times New Roman" w:cs="Times New Roman"/>
          <w:color w:val="000000" w:themeColor="text1"/>
          <w:sz w:val="24"/>
          <w:szCs w:val="24"/>
        </w:rPr>
        <w:t>will</w:t>
      </w:r>
      <w:r w:rsidR="08ABD46E" w:rsidRPr="001073EC">
        <w:rPr>
          <w:rFonts w:ascii="Times New Roman" w:eastAsia="Times New Roman" w:hAnsi="Times New Roman" w:cs="Times New Roman"/>
          <w:color w:val="000000" w:themeColor="text1"/>
          <w:sz w:val="24"/>
          <w:szCs w:val="24"/>
        </w:rPr>
        <w:t xml:space="preserve"> subject to post-notification surveillance by the Therapeutic Goods Administration (TGA) to ensure that the matter</w:t>
      </w:r>
      <w:r w:rsidR="218F29A4" w:rsidRPr="001073EC">
        <w:rPr>
          <w:rFonts w:ascii="Times New Roman" w:eastAsia="Times New Roman" w:hAnsi="Times New Roman" w:cs="Times New Roman"/>
          <w:color w:val="000000" w:themeColor="text1"/>
          <w:sz w:val="24"/>
          <w:szCs w:val="24"/>
        </w:rPr>
        <w:t xml:space="preserve">s </w:t>
      </w:r>
      <w:r w:rsidR="08ABD46E" w:rsidRPr="001073EC">
        <w:rPr>
          <w:rFonts w:ascii="Times New Roman" w:eastAsia="Times New Roman" w:hAnsi="Times New Roman" w:cs="Times New Roman"/>
          <w:color w:val="000000" w:themeColor="text1"/>
          <w:sz w:val="24"/>
          <w:szCs w:val="24"/>
        </w:rPr>
        <w:t>notified to the Secretary are correct</w:t>
      </w:r>
      <w:r w:rsidR="4B8DBFAE" w:rsidRPr="001073EC">
        <w:rPr>
          <w:rFonts w:ascii="Times New Roman" w:eastAsia="Times New Roman" w:hAnsi="Times New Roman" w:cs="Times New Roman"/>
          <w:color w:val="000000" w:themeColor="text1"/>
          <w:sz w:val="24"/>
          <w:szCs w:val="24"/>
        </w:rPr>
        <w:t>.</w:t>
      </w:r>
    </w:p>
    <w:p w14:paraId="26809D92" w14:textId="7040557F" w:rsidR="00D96ABE" w:rsidRPr="001073EC" w:rsidRDefault="00D96ABE" w:rsidP="00B34578">
      <w:pPr>
        <w:widowControl w:val="0"/>
        <w:spacing w:after="0" w:line="240" w:lineRule="auto"/>
        <w:rPr>
          <w:rFonts w:ascii="Times New Roman" w:eastAsia="Times New Roman" w:hAnsi="Times New Roman" w:cs="Times New Roman"/>
          <w:sz w:val="24"/>
          <w:szCs w:val="24"/>
          <w:lang w:eastAsia="en-AU"/>
        </w:rPr>
      </w:pPr>
    </w:p>
    <w:p w14:paraId="34EE4A56" w14:textId="1AB0B5C9" w:rsidR="00AD758A" w:rsidRPr="001073EC" w:rsidRDefault="39F96C2C" w:rsidP="0A762418">
      <w:pPr>
        <w:spacing w:after="0" w:line="240" w:lineRule="auto"/>
        <w:rPr>
          <w:rFonts w:ascii="Times New Roman" w:eastAsia="Times New Roman" w:hAnsi="Times New Roman" w:cs="Times New Roman"/>
          <w:color w:val="auto"/>
          <w:sz w:val="24"/>
          <w:szCs w:val="24"/>
          <w:lang w:eastAsia="en-AU"/>
        </w:rPr>
      </w:pPr>
      <w:r w:rsidRPr="001073EC">
        <w:rPr>
          <w:rFonts w:ascii="Times New Roman" w:hAnsi="Times New Roman" w:cs="Times New Roman"/>
          <w:sz w:val="24"/>
          <w:szCs w:val="24"/>
        </w:rPr>
        <w:t xml:space="preserve">The </w:t>
      </w:r>
      <w:r w:rsidR="00666432" w:rsidRPr="001073EC">
        <w:rPr>
          <w:rFonts w:ascii="Times New Roman" w:hAnsi="Times New Roman" w:cs="Times New Roman"/>
          <w:sz w:val="24"/>
          <w:szCs w:val="24"/>
        </w:rPr>
        <w:t xml:space="preserve">Amendment Regulations </w:t>
      </w:r>
      <w:r w:rsidRPr="001073EC">
        <w:rPr>
          <w:rFonts w:ascii="Times New Roman" w:hAnsi="Times New Roman" w:cs="Times New Roman"/>
          <w:sz w:val="24"/>
          <w:szCs w:val="24"/>
        </w:rPr>
        <w:t xml:space="preserve">complement regulatory </w:t>
      </w:r>
      <w:r w:rsidR="00E35E69" w:rsidRPr="001073EC">
        <w:rPr>
          <w:rFonts w:ascii="Times New Roman" w:hAnsi="Times New Roman" w:cs="Times New Roman"/>
          <w:sz w:val="24"/>
          <w:szCs w:val="24"/>
        </w:rPr>
        <w:t xml:space="preserve">changes </w:t>
      </w:r>
      <w:r w:rsidR="003A0243" w:rsidRPr="001073EC">
        <w:rPr>
          <w:rFonts w:ascii="Times New Roman" w:hAnsi="Times New Roman" w:cs="Times New Roman"/>
          <w:sz w:val="24"/>
          <w:szCs w:val="24"/>
        </w:rPr>
        <w:t xml:space="preserve">in the </w:t>
      </w:r>
      <w:r w:rsidR="003A0243" w:rsidRPr="001073EC">
        <w:rPr>
          <w:rFonts w:ascii="Times New Roman" w:hAnsi="Times New Roman" w:cs="Times New Roman"/>
          <w:i/>
          <w:iCs/>
          <w:sz w:val="24"/>
          <w:szCs w:val="24"/>
        </w:rPr>
        <w:t>Customs Legislation Amendment (Vaping Goods) Regulations 2023</w:t>
      </w:r>
      <w:r w:rsidR="003A0243" w:rsidRPr="001073EC">
        <w:rPr>
          <w:rFonts w:ascii="Times New Roman" w:hAnsi="Times New Roman" w:cs="Times New Roman"/>
          <w:sz w:val="24"/>
          <w:szCs w:val="24"/>
        </w:rPr>
        <w:t>.</w:t>
      </w:r>
      <w:r w:rsidR="6B353C30" w:rsidRPr="001073EC">
        <w:rPr>
          <w:rFonts w:ascii="Times New Roman" w:hAnsi="Times New Roman" w:cs="Times New Roman"/>
          <w:sz w:val="24"/>
          <w:szCs w:val="24"/>
        </w:rPr>
        <w:t xml:space="preserve"> </w:t>
      </w:r>
      <w:r w:rsidR="00D96ABE" w:rsidRPr="001073EC">
        <w:rPr>
          <w:rFonts w:ascii="Times New Roman" w:hAnsi="Times New Roman" w:cs="Times New Roman"/>
          <w:sz w:val="24"/>
          <w:szCs w:val="24"/>
        </w:rPr>
        <w:t xml:space="preserve">The Amendment Regulations are a legislative instrument for the purposes of the </w:t>
      </w:r>
      <w:r w:rsidR="00D96ABE" w:rsidRPr="001073EC">
        <w:rPr>
          <w:rFonts w:ascii="Times New Roman" w:hAnsi="Times New Roman" w:cs="Times New Roman"/>
          <w:i/>
          <w:iCs/>
          <w:sz w:val="24"/>
          <w:szCs w:val="24"/>
        </w:rPr>
        <w:t>Legislation Act 2003</w:t>
      </w:r>
      <w:r w:rsidR="00D96ABE" w:rsidRPr="001073EC">
        <w:rPr>
          <w:rFonts w:ascii="Times New Roman" w:hAnsi="Times New Roman" w:cs="Times New Roman"/>
          <w:sz w:val="24"/>
          <w:szCs w:val="24"/>
        </w:rPr>
        <w:t>.</w:t>
      </w:r>
      <w:r w:rsidR="1931014C" w:rsidRPr="001073EC">
        <w:rPr>
          <w:rFonts w:ascii="Times New Roman" w:hAnsi="Times New Roman" w:cs="Times New Roman"/>
          <w:sz w:val="24"/>
          <w:szCs w:val="24"/>
        </w:rPr>
        <w:t xml:space="preserve"> </w:t>
      </w:r>
      <w:r w:rsidR="003240DF" w:rsidRPr="001073EC">
        <w:rPr>
          <w:rFonts w:ascii="Times New Roman" w:eastAsia="Times New Roman" w:hAnsi="Times New Roman" w:cs="Times New Roman"/>
          <w:color w:val="auto"/>
          <w:sz w:val="24"/>
          <w:szCs w:val="24"/>
          <w:lang w:eastAsia="en-AU"/>
        </w:rPr>
        <w:t>The Amendment Regulations commence on 1 January 2024.</w:t>
      </w:r>
      <w:r w:rsidR="2791D1B8" w:rsidRPr="001073EC">
        <w:rPr>
          <w:rFonts w:ascii="Times New Roman" w:eastAsia="Times New Roman" w:hAnsi="Times New Roman" w:cs="Times New Roman"/>
          <w:color w:val="auto"/>
          <w:sz w:val="24"/>
          <w:szCs w:val="24"/>
          <w:lang w:eastAsia="en-AU"/>
        </w:rPr>
        <w:t xml:space="preserve"> </w:t>
      </w:r>
      <w:r w:rsidR="00AD758A" w:rsidRPr="001073EC">
        <w:rPr>
          <w:rFonts w:ascii="Times New Roman" w:eastAsia="Times New Roman" w:hAnsi="Times New Roman" w:cs="Times New Roman"/>
          <w:color w:val="auto"/>
          <w:sz w:val="24"/>
          <w:szCs w:val="24"/>
          <w:lang w:eastAsia="en-AU"/>
        </w:rPr>
        <w:t xml:space="preserve">Details of the Amendment Regulations are set out in the </w:t>
      </w:r>
      <w:r w:rsidR="00AD758A" w:rsidRPr="001073EC">
        <w:rPr>
          <w:rFonts w:ascii="Times New Roman" w:eastAsia="Times New Roman" w:hAnsi="Times New Roman" w:cs="Times New Roman"/>
          <w:color w:val="auto"/>
          <w:sz w:val="24"/>
          <w:szCs w:val="24"/>
          <w:u w:val="single"/>
          <w:lang w:eastAsia="en-AU"/>
        </w:rPr>
        <w:t>Attachment</w:t>
      </w:r>
      <w:r w:rsidR="009A306F" w:rsidRPr="001073EC">
        <w:rPr>
          <w:rFonts w:ascii="Times New Roman" w:eastAsia="Times New Roman" w:hAnsi="Times New Roman" w:cs="Times New Roman"/>
          <w:color w:val="auto"/>
          <w:sz w:val="24"/>
          <w:szCs w:val="24"/>
          <w:u w:val="single"/>
          <w:lang w:eastAsia="en-AU"/>
        </w:rPr>
        <w:t xml:space="preserve"> A</w:t>
      </w:r>
      <w:r w:rsidR="00AD758A" w:rsidRPr="001073EC">
        <w:rPr>
          <w:rFonts w:ascii="Times New Roman" w:eastAsia="Times New Roman" w:hAnsi="Times New Roman" w:cs="Times New Roman"/>
          <w:color w:val="auto"/>
          <w:sz w:val="24"/>
          <w:szCs w:val="24"/>
          <w:lang w:eastAsia="en-AU"/>
        </w:rPr>
        <w:t>.</w:t>
      </w:r>
    </w:p>
    <w:p w14:paraId="68574410" w14:textId="77777777" w:rsidR="003B345A" w:rsidRPr="001073EC" w:rsidRDefault="003B345A" w:rsidP="003B345A">
      <w:pPr>
        <w:tabs>
          <w:tab w:val="left" w:pos="7440"/>
        </w:tabs>
        <w:spacing w:after="0" w:line="240" w:lineRule="auto"/>
        <w:ind w:right="91"/>
        <w:rPr>
          <w:rFonts w:ascii="Times New Roman" w:eastAsia="Times New Roman" w:hAnsi="Times New Roman" w:cs="Times New Roman"/>
          <w:color w:val="auto"/>
          <w:sz w:val="24"/>
          <w:szCs w:val="24"/>
          <w:lang w:eastAsia="en-AU"/>
        </w:rPr>
      </w:pPr>
    </w:p>
    <w:p w14:paraId="10E8EB7F" w14:textId="13BE834E" w:rsidR="003B345A" w:rsidRPr="001073EC" w:rsidRDefault="003B345A" w:rsidP="003B345A">
      <w:pPr>
        <w:tabs>
          <w:tab w:val="left" w:pos="7440"/>
        </w:tabs>
        <w:spacing w:after="0" w:line="240" w:lineRule="auto"/>
        <w:ind w:right="91"/>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The Amendment Regulations</w:t>
      </w:r>
      <w:r w:rsidR="00FF6E08" w:rsidRPr="001073EC">
        <w:rPr>
          <w:rFonts w:ascii="Times New Roman" w:eastAsia="Times New Roman" w:hAnsi="Times New Roman" w:cs="Times New Roman"/>
          <w:color w:val="auto"/>
          <w:sz w:val="24"/>
          <w:szCs w:val="24"/>
          <w:lang w:eastAsia="en-AU"/>
        </w:rPr>
        <w:t xml:space="preserve"> are</w:t>
      </w:r>
      <w:r w:rsidRPr="001073EC">
        <w:rPr>
          <w:rFonts w:ascii="Times New Roman" w:eastAsia="Times New Roman" w:hAnsi="Times New Roman" w:cs="Times New Roman"/>
          <w:color w:val="auto"/>
          <w:sz w:val="24"/>
          <w:szCs w:val="24"/>
          <w:lang w:eastAsia="en-AU"/>
        </w:rPr>
        <w:t xml:space="preserve"> compatible with human rights and freedoms recognised or declared under section 3 of the </w:t>
      </w:r>
      <w:r w:rsidRPr="001073EC">
        <w:rPr>
          <w:rFonts w:ascii="Times New Roman" w:eastAsia="Times New Roman" w:hAnsi="Times New Roman" w:cs="Times New Roman"/>
          <w:i/>
          <w:color w:val="auto"/>
          <w:sz w:val="24"/>
          <w:szCs w:val="24"/>
          <w:lang w:eastAsia="en-AU"/>
        </w:rPr>
        <w:t>Human Rights (Parliamentary Scrutiny) Act 2011</w:t>
      </w:r>
      <w:r w:rsidRPr="001073EC">
        <w:rPr>
          <w:rFonts w:ascii="Times New Roman" w:eastAsia="Times New Roman" w:hAnsi="Times New Roman" w:cs="Times New Roman"/>
          <w:color w:val="auto"/>
          <w:sz w:val="24"/>
          <w:szCs w:val="24"/>
          <w:lang w:eastAsia="en-AU"/>
        </w:rPr>
        <w:t xml:space="preserve">. A full statement of compatibility is set out in </w:t>
      </w:r>
      <w:r w:rsidRPr="001073EC">
        <w:rPr>
          <w:rFonts w:ascii="Times New Roman" w:eastAsia="Times New Roman" w:hAnsi="Times New Roman" w:cs="Times New Roman"/>
          <w:color w:val="auto"/>
          <w:sz w:val="24"/>
          <w:szCs w:val="24"/>
          <w:u w:val="single"/>
          <w:lang w:eastAsia="en-AU"/>
        </w:rPr>
        <w:t>Attachment B</w:t>
      </w:r>
      <w:r w:rsidRPr="001073EC">
        <w:rPr>
          <w:rFonts w:ascii="Times New Roman" w:eastAsia="Times New Roman" w:hAnsi="Times New Roman" w:cs="Times New Roman"/>
          <w:color w:val="auto"/>
          <w:sz w:val="24"/>
          <w:szCs w:val="24"/>
          <w:lang w:eastAsia="en-AU"/>
        </w:rPr>
        <w:t>.</w:t>
      </w:r>
    </w:p>
    <w:p w14:paraId="30A5B914" w14:textId="352AE9FD" w:rsidR="003240DF" w:rsidRPr="001073EC" w:rsidRDefault="003240DF" w:rsidP="0A762418">
      <w:pPr>
        <w:tabs>
          <w:tab w:val="left" w:pos="7440"/>
        </w:tabs>
        <w:spacing w:after="0" w:line="240" w:lineRule="auto"/>
        <w:ind w:right="91"/>
        <w:rPr>
          <w:rFonts w:ascii="Times New Roman" w:eastAsia="Times New Roman" w:hAnsi="Times New Roman" w:cs="Times New Roman"/>
          <w:color w:val="auto"/>
          <w:sz w:val="24"/>
          <w:szCs w:val="24"/>
          <w:lang w:eastAsia="en-AU"/>
        </w:rPr>
      </w:pPr>
    </w:p>
    <w:p w14:paraId="4566BB8D" w14:textId="2FB80F35" w:rsidR="006B6D54" w:rsidRPr="001073EC" w:rsidRDefault="006B6D54" w:rsidP="006B6D54">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Consultation</w:t>
      </w:r>
    </w:p>
    <w:p w14:paraId="5EA01F9E" w14:textId="77777777" w:rsidR="006B6D54" w:rsidRPr="001073EC" w:rsidRDefault="006B6D54" w:rsidP="006B6D54">
      <w:pPr>
        <w:spacing w:after="0" w:line="240" w:lineRule="auto"/>
        <w:rPr>
          <w:rFonts w:ascii="Times New Roman" w:hAnsi="Times New Roman" w:cs="Times New Roman"/>
          <w:sz w:val="24"/>
          <w:szCs w:val="24"/>
        </w:rPr>
      </w:pPr>
    </w:p>
    <w:p w14:paraId="06E694DF" w14:textId="67657286" w:rsidR="00930AB2" w:rsidRPr="001073EC" w:rsidRDefault="6B5CB835" w:rsidP="006B6D54">
      <w:pPr>
        <w:widowControl w:val="0"/>
        <w:spacing w:after="0" w:line="240" w:lineRule="auto"/>
        <w:rPr>
          <w:rFonts w:ascii="Times New Roman" w:hAnsi="Times New Roman" w:cs="Times New Roman"/>
          <w:sz w:val="24"/>
          <w:szCs w:val="24"/>
        </w:rPr>
      </w:pPr>
      <w:r w:rsidRPr="001073EC">
        <w:rPr>
          <w:rFonts w:ascii="Times New Roman" w:hAnsi="Times New Roman" w:cs="Times New Roman"/>
          <w:sz w:val="24"/>
          <w:szCs w:val="24"/>
        </w:rPr>
        <w:t>T</w:t>
      </w:r>
      <w:r w:rsidR="520CBE15" w:rsidRPr="001073EC">
        <w:rPr>
          <w:rFonts w:ascii="Times New Roman" w:hAnsi="Times New Roman" w:cs="Times New Roman"/>
          <w:sz w:val="24"/>
          <w:szCs w:val="24"/>
        </w:rPr>
        <w:t>he</w:t>
      </w:r>
      <w:r w:rsidR="00930AB2" w:rsidRPr="001073EC">
        <w:rPr>
          <w:rFonts w:ascii="Times New Roman" w:hAnsi="Times New Roman" w:cs="Times New Roman"/>
          <w:sz w:val="24"/>
          <w:szCs w:val="24"/>
        </w:rPr>
        <w:t xml:space="preserve"> TGA conducted two significant consultations </w:t>
      </w:r>
      <w:r w:rsidR="7736EA31" w:rsidRPr="001073EC">
        <w:rPr>
          <w:rFonts w:ascii="Times New Roman" w:hAnsi="Times New Roman" w:cs="Times New Roman"/>
          <w:sz w:val="24"/>
          <w:szCs w:val="24"/>
        </w:rPr>
        <w:t>in relation</w:t>
      </w:r>
      <w:r w:rsidR="00930AB2" w:rsidRPr="001073EC">
        <w:rPr>
          <w:rFonts w:ascii="Times New Roman" w:hAnsi="Times New Roman" w:cs="Times New Roman"/>
          <w:sz w:val="24"/>
          <w:szCs w:val="24"/>
        </w:rPr>
        <w:t xml:space="preserve"> to </w:t>
      </w:r>
      <w:r w:rsidR="7736EA31" w:rsidRPr="001073EC">
        <w:rPr>
          <w:rFonts w:ascii="Times New Roman" w:hAnsi="Times New Roman" w:cs="Times New Roman"/>
          <w:sz w:val="24"/>
          <w:szCs w:val="24"/>
        </w:rPr>
        <w:t xml:space="preserve">the </w:t>
      </w:r>
      <w:r w:rsidR="228FFA4B" w:rsidRPr="001073EC">
        <w:rPr>
          <w:rFonts w:ascii="Times New Roman" w:hAnsi="Times New Roman" w:cs="Times New Roman"/>
          <w:sz w:val="24"/>
          <w:szCs w:val="24"/>
        </w:rPr>
        <w:t xml:space="preserve">vaping reform </w:t>
      </w:r>
      <w:r w:rsidR="7736EA31" w:rsidRPr="001073EC">
        <w:rPr>
          <w:rFonts w:ascii="Times New Roman" w:hAnsi="Times New Roman" w:cs="Times New Roman"/>
          <w:sz w:val="24"/>
          <w:szCs w:val="24"/>
        </w:rPr>
        <w:t>measures</w:t>
      </w:r>
      <w:r w:rsidR="00930AB2"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930AB2" w:rsidRPr="001073EC">
        <w:rPr>
          <w:rFonts w:ascii="Times New Roman" w:hAnsi="Times New Roman" w:cs="Times New Roman"/>
          <w:sz w:val="24"/>
          <w:szCs w:val="24"/>
        </w:rPr>
        <w:t xml:space="preserve">Between 30 November 2022 and 16 January 2023, the TGA undertook a public consultation on reforms to </w:t>
      </w:r>
      <w:r w:rsidR="30D0CC11" w:rsidRPr="001073EC">
        <w:rPr>
          <w:rFonts w:ascii="Times New Roman" w:hAnsi="Times New Roman" w:cs="Times New Roman"/>
          <w:sz w:val="24"/>
          <w:szCs w:val="24"/>
        </w:rPr>
        <w:t xml:space="preserve">the regulation of </w:t>
      </w:r>
      <w:r w:rsidR="00930AB2" w:rsidRPr="001073EC">
        <w:rPr>
          <w:rFonts w:ascii="Times New Roman" w:hAnsi="Times New Roman" w:cs="Times New Roman"/>
          <w:sz w:val="24"/>
          <w:szCs w:val="24"/>
        </w:rPr>
        <w:t>nicotine vaping product</w:t>
      </w:r>
      <w:r w:rsidR="154D9767" w:rsidRPr="001073EC">
        <w:rPr>
          <w:rFonts w:ascii="Times New Roman" w:hAnsi="Times New Roman" w:cs="Times New Roman"/>
          <w:sz w:val="24"/>
          <w:szCs w:val="24"/>
        </w:rPr>
        <w:t>s</w:t>
      </w:r>
      <w:r w:rsidR="00930AB2" w:rsidRPr="001073EC">
        <w:rPr>
          <w:rFonts w:ascii="Times New Roman" w:hAnsi="Times New Roman" w:cs="Times New Roman"/>
          <w:sz w:val="24"/>
          <w:szCs w:val="24"/>
        </w:rPr>
        <w:t xml:space="preserve"> in Australia.</w:t>
      </w:r>
      <w:r w:rsidR="005B6116" w:rsidRPr="001073EC">
        <w:rPr>
          <w:rFonts w:ascii="Times New Roman" w:hAnsi="Times New Roman" w:cs="Times New Roman"/>
          <w:sz w:val="24"/>
          <w:szCs w:val="24"/>
        </w:rPr>
        <w:t xml:space="preserve"> </w:t>
      </w:r>
      <w:r w:rsidR="00930AB2" w:rsidRPr="001073EC">
        <w:rPr>
          <w:rFonts w:ascii="Times New Roman" w:hAnsi="Times New Roman" w:cs="Times New Roman"/>
          <w:sz w:val="24"/>
          <w:szCs w:val="24"/>
        </w:rPr>
        <w:t xml:space="preserve">Close to 4,000 submissions were received from a range of organisations and individuals, including state and territory health departments, universities, health practitioner peak bodies, </w:t>
      </w:r>
      <w:r w:rsidR="709B5B8A" w:rsidRPr="001073EC">
        <w:rPr>
          <w:rFonts w:ascii="Times New Roman" w:hAnsi="Times New Roman" w:cs="Times New Roman"/>
          <w:sz w:val="24"/>
          <w:szCs w:val="24"/>
        </w:rPr>
        <w:t xml:space="preserve">consumer </w:t>
      </w:r>
      <w:r w:rsidR="6D5DA23C" w:rsidRPr="001073EC">
        <w:rPr>
          <w:rFonts w:ascii="Times New Roman" w:hAnsi="Times New Roman" w:cs="Times New Roman"/>
          <w:sz w:val="24"/>
          <w:szCs w:val="24"/>
        </w:rPr>
        <w:t>groups</w:t>
      </w:r>
      <w:r w:rsidR="6B001B49" w:rsidRPr="001073EC">
        <w:rPr>
          <w:rFonts w:ascii="Times New Roman" w:hAnsi="Times New Roman" w:cs="Times New Roman"/>
          <w:sz w:val="24"/>
          <w:szCs w:val="24"/>
        </w:rPr>
        <w:t>,</w:t>
      </w:r>
      <w:r w:rsidR="6D5DA23C" w:rsidRPr="001073EC">
        <w:rPr>
          <w:rFonts w:ascii="Times New Roman" w:hAnsi="Times New Roman" w:cs="Times New Roman"/>
          <w:sz w:val="24"/>
          <w:szCs w:val="24"/>
        </w:rPr>
        <w:t xml:space="preserve"> </w:t>
      </w:r>
      <w:r w:rsidR="00930AB2" w:rsidRPr="001073EC">
        <w:rPr>
          <w:rFonts w:ascii="Times New Roman" w:hAnsi="Times New Roman" w:cs="Times New Roman"/>
          <w:sz w:val="24"/>
          <w:szCs w:val="24"/>
        </w:rPr>
        <w:t>retailers, and suppliers.</w:t>
      </w:r>
      <w:r w:rsidR="005B6116" w:rsidRPr="001073EC">
        <w:rPr>
          <w:rFonts w:ascii="Times New Roman" w:hAnsi="Times New Roman" w:cs="Times New Roman"/>
          <w:sz w:val="24"/>
          <w:szCs w:val="24"/>
        </w:rPr>
        <w:t xml:space="preserve"> </w:t>
      </w:r>
      <w:r w:rsidR="51CB7A5A" w:rsidRPr="001073EC">
        <w:rPr>
          <w:rFonts w:ascii="Times New Roman" w:hAnsi="Times New Roman" w:cs="Times New Roman"/>
          <w:sz w:val="24"/>
          <w:szCs w:val="24"/>
        </w:rPr>
        <w:t xml:space="preserve">This included </w:t>
      </w:r>
      <w:r w:rsidR="00930AB2" w:rsidRPr="001073EC">
        <w:rPr>
          <w:rFonts w:ascii="Times New Roman" w:hAnsi="Times New Roman" w:cs="Times New Roman"/>
          <w:sz w:val="24"/>
          <w:szCs w:val="24"/>
        </w:rPr>
        <w:t>over 3,500 submissions from private individuals.</w:t>
      </w:r>
    </w:p>
    <w:p w14:paraId="539D096F" w14:textId="77777777" w:rsidR="00971623" w:rsidRPr="001073EC" w:rsidRDefault="00971623" w:rsidP="006B6D54">
      <w:pPr>
        <w:widowControl w:val="0"/>
        <w:spacing w:after="0" w:line="240" w:lineRule="auto"/>
        <w:rPr>
          <w:rFonts w:ascii="Times New Roman" w:hAnsi="Times New Roman" w:cs="Times New Roman"/>
          <w:sz w:val="24"/>
          <w:szCs w:val="24"/>
        </w:rPr>
      </w:pPr>
    </w:p>
    <w:p w14:paraId="540531C5" w14:textId="283FACF1" w:rsidR="00930AB2" w:rsidRPr="001073EC" w:rsidRDefault="67725A49" w:rsidP="006B6D54">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Following</w:t>
      </w:r>
      <w:r w:rsidR="00930AB2" w:rsidRPr="001073EC">
        <w:rPr>
          <w:rFonts w:ascii="Times New Roman" w:hAnsi="Times New Roman" w:cs="Times New Roman"/>
          <w:sz w:val="24"/>
          <w:szCs w:val="24"/>
        </w:rPr>
        <w:t xml:space="preserve"> feedback from t</w:t>
      </w:r>
      <w:r w:rsidR="6538E1C3" w:rsidRPr="001073EC">
        <w:rPr>
          <w:rFonts w:ascii="Times New Roman" w:hAnsi="Times New Roman" w:cs="Times New Roman"/>
          <w:sz w:val="24"/>
          <w:szCs w:val="24"/>
        </w:rPr>
        <w:t xml:space="preserve">his consultation </w:t>
      </w:r>
      <w:r w:rsidR="00930AB2" w:rsidRPr="001073EC">
        <w:rPr>
          <w:rFonts w:ascii="Times New Roman" w:hAnsi="Times New Roman" w:cs="Times New Roman"/>
          <w:sz w:val="24"/>
          <w:szCs w:val="24"/>
        </w:rPr>
        <w:t xml:space="preserve">and advice </w:t>
      </w:r>
      <w:r w:rsidR="2E0C8F61" w:rsidRPr="001073EC">
        <w:rPr>
          <w:rFonts w:ascii="Times New Roman" w:hAnsi="Times New Roman" w:cs="Times New Roman"/>
          <w:sz w:val="24"/>
          <w:szCs w:val="24"/>
        </w:rPr>
        <w:t>received from</w:t>
      </w:r>
      <w:r w:rsidR="00930AB2" w:rsidRPr="001073EC">
        <w:rPr>
          <w:rFonts w:ascii="Times New Roman" w:hAnsi="Times New Roman" w:cs="Times New Roman"/>
          <w:sz w:val="24"/>
          <w:szCs w:val="24"/>
        </w:rPr>
        <w:t xml:space="preserve"> public health experts at Tobacco Control Roundtables on 30 September 2022 and 17 April 2023, the TGA </w:t>
      </w:r>
      <w:r w:rsidR="3469FE2F" w:rsidRPr="001073EC">
        <w:rPr>
          <w:rFonts w:ascii="Times New Roman" w:hAnsi="Times New Roman" w:cs="Times New Roman"/>
          <w:sz w:val="24"/>
          <w:szCs w:val="24"/>
        </w:rPr>
        <w:t xml:space="preserve">has </w:t>
      </w:r>
      <w:r w:rsidR="00930AB2" w:rsidRPr="001073EC">
        <w:rPr>
          <w:rFonts w:ascii="Times New Roman" w:hAnsi="Times New Roman" w:cs="Times New Roman"/>
          <w:sz w:val="24"/>
          <w:szCs w:val="24"/>
        </w:rPr>
        <w:t xml:space="preserve">engaged in extensive </w:t>
      </w:r>
      <w:r w:rsidR="386F3E58" w:rsidRPr="001073EC">
        <w:rPr>
          <w:rFonts w:ascii="Times New Roman" w:hAnsi="Times New Roman" w:cs="Times New Roman"/>
          <w:sz w:val="24"/>
          <w:szCs w:val="24"/>
        </w:rPr>
        <w:t>consultation</w:t>
      </w:r>
      <w:r w:rsidR="3D56398E" w:rsidRPr="001073EC">
        <w:rPr>
          <w:rFonts w:ascii="Times New Roman" w:hAnsi="Times New Roman" w:cs="Times New Roman"/>
          <w:sz w:val="24"/>
          <w:szCs w:val="24"/>
        </w:rPr>
        <w:t xml:space="preserve"> </w:t>
      </w:r>
      <w:r w:rsidR="00930AB2" w:rsidRPr="001073EC">
        <w:rPr>
          <w:rFonts w:ascii="Times New Roman" w:hAnsi="Times New Roman" w:cs="Times New Roman"/>
          <w:sz w:val="24"/>
          <w:szCs w:val="24"/>
        </w:rPr>
        <w:t xml:space="preserve">with the states and territories to assess the regulatory options and develop policy proposals. </w:t>
      </w:r>
      <w:r w:rsidR="005B6116" w:rsidRPr="001073EC">
        <w:rPr>
          <w:rFonts w:ascii="Times New Roman" w:hAnsi="Times New Roman" w:cs="Times New Roman"/>
          <w:sz w:val="24"/>
          <w:szCs w:val="24"/>
        </w:rPr>
        <w:t>C</w:t>
      </w:r>
      <w:r w:rsidR="00930AB2" w:rsidRPr="001073EC">
        <w:rPr>
          <w:rFonts w:ascii="Times New Roman" w:hAnsi="Times New Roman" w:cs="Times New Roman"/>
          <w:sz w:val="24"/>
          <w:szCs w:val="24"/>
        </w:rPr>
        <w:t xml:space="preserve">onsultations with the states and territories took place principally through Health Ministers’ Meeting and its subordinate </w:t>
      </w:r>
      <w:r w:rsidR="45301C16" w:rsidRPr="001073EC">
        <w:rPr>
          <w:rFonts w:ascii="Times New Roman" w:hAnsi="Times New Roman" w:cs="Times New Roman"/>
          <w:sz w:val="24"/>
          <w:szCs w:val="24"/>
        </w:rPr>
        <w:t>National</w:t>
      </w:r>
      <w:r w:rsidR="18678145" w:rsidRPr="001073EC">
        <w:rPr>
          <w:rFonts w:ascii="Times New Roman" w:hAnsi="Times New Roman" w:cs="Times New Roman"/>
          <w:sz w:val="24"/>
          <w:szCs w:val="24"/>
        </w:rPr>
        <w:t xml:space="preserve"> </w:t>
      </w:r>
      <w:r w:rsidR="00930AB2" w:rsidRPr="001073EC">
        <w:rPr>
          <w:rFonts w:ascii="Times New Roman" w:hAnsi="Times New Roman" w:cs="Times New Roman"/>
          <w:sz w:val="24"/>
          <w:szCs w:val="24"/>
        </w:rPr>
        <w:t>E-Cigarette Working Group, culminating in the Health Ministers’ Meeting Communique of 1 September 2023</w:t>
      </w:r>
      <w:r w:rsidR="79B11ECF" w:rsidRPr="001073EC">
        <w:rPr>
          <w:rFonts w:ascii="Times New Roman" w:hAnsi="Times New Roman" w:cs="Times New Roman"/>
          <w:sz w:val="24"/>
          <w:szCs w:val="24"/>
        </w:rPr>
        <w:t>,</w:t>
      </w:r>
      <w:r w:rsidR="00930AB2" w:rsidRPr="001073EC">
        <w:rPr>
          <w:rFonts w:ascii="Times New Roman" w:hAnsi="Times New Roman" w:cs="Times New Roman"/>
          <w:sz w:val="24"/>
          <w:szCs w:val="24"/>
        </w:rPr>
        <w:t xml:space="preserve"> which conveyed Ministers’ collective commitment to enhancing regulation of vapes. </w:t>
      </w:r>
    </w:p>
    <w:p w14:paraId="7B800FD4" w14:textId="77777777" w:rsidR="00971623" w:rsidRPr="001073EC" w:rsidRDefault="00971623" w:rsidP="006B6D54">
      <w:pPr>
        <w:spacing w:after="0" w:line="240" w:lineRule="auto"/>
        <w:rPr>
          <w:rFonts w:ascii="Times New Roman" w:hAnsi="Times New Roman" w:cs="Times New Roman"/>
          <w:sz w:val="24"/>
          <w:szCs w:val="24"/>
        </w:rPr>
      </w:pPr>
    </w:p>
    <w:p w14:paraId="73015E06" w14:textId="0488EBE9" w:rsidR="00773967" w:rsidRPr="001073EC" w:rsidRDefault="00930AB2" w:rsidP="006B6D54">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A second, targeted consultation was undertaken with stakeholders between 7 September and 21 September 2023 on the </w:t>
      </w:r>
      <w:r w:rsidR="00F433DD" w:rsidRPr="001073EC">
        <w:rPr>
          <w:rFonts w:ascii="Times New Roman" w:hAnsi="Times New Roman" w:cs="Times New Roman"/>
          <w:sz w:val="24"/>
          <w:szCs w:val="24"/>
        </w:rPr>
        <w:t xml:space="preserve">regulatory </w:t>
      </w:r>
      <w:r w:rsidRPr="001073EC">
        <w:rPr>
          <w:rFonts w:ascii="Times New Roman" w:hAnsi="Times New Roman" w:cs="Times New Roman"/>
          <w:sz w:val="24"/>
          <w:szCs w:val="24"/>
        </w:rPr>
        <w:t xml:space="preserve">proposals developed in consultation with </w:t>
      </w:r>
      <w:r w:rsidR="7898481D" w:rsidRPr="001073EC">
        <w:rPr>
          <w:rFonts w:ascii="Times New Roman" w:hAnsi="Times New Roman" w:cs="Times New Roman"/>
          <w:sz w:val="24"/>
          <w:szCs w:val="24"/>
        </w:rPr>
        <w:t xml:space="preserve">the </w:t>
      </w:r>
      <w:r w:rsidRPr="001073EC">
        <w:rPr>
          <w:rFonts w:ascii="Times New Roman" w:hAnsi="Times New Roman" w:cs="Times New Roman"/>
          <w:sz w:val="24"/>
          <w:szCs w:val="24"/>
        </w:rPr>
        <w:t>states and territories</w:t>
      </w:r>
      <w:r w:rsidR="1756A9F6" w:rsidRPr="001073EC">
        <w:rPr>
          <w:rFonts w:ascii="Times New Roman" w:hAnsi="Times New Roman" w:cs="Times New Roman"/>
          <w:sz w:val="24"/>
          <w:szCs w:val="24"/>
        </w:rPr>
        <w:t xml:space="preserve">, in addition to </w:t>
      </w:r>
      <w:r w:rsidR="115D812B" w:rsidRPr="001073EC">
        <w:rPr>
          <w:rFonts w:ascii="Times New Roman" w:hAnsi="Times New Roman" w:cs="Times New Roman"/>
          <w:sz w:val="24"/>
          <w:szCs w:val="24"/>
        </w:rPr>
        <w:t xml:space="preserve">holding </w:t>
      </w:r>
      <w:r w:rsidR="1756A9F6" w:rsidRPr="001073EC">
        <w:rPr>
          <w:rFonts w:ascii="Times New Roman" w:hAnsi="Times New Roman" w:cs="Times New Roman"/>
          <w:sz w:val="24"/>
          <w:szCs w:val="24"/>
        </w:rPr>
        <w:t>several webinars and stakeholder meetings</w:t>
      </w:r>
      <w:r w:rsidR="5F753869" w:rsidRPr="001073EC">
        <w:rPr>
          <w:rFonts w:ascii="Times New Roman" w:hAnsi="Times New Roman" w:cs="Times New Roman"/>
          <w:sz w:val="24"/>
          <w:szCs w:val="24"/>
        </w:rPr>
        <w:t>.</w:t>
      </w:r>
      <w:r w:rsidRPr="001073EC">
        <w:rPr>
          <w:rFonts w:ascii="Times New Roman" w:hAnsi="Times New Roman" w:cs="Times New Roman"/>
          <w:sz w:val="24"/>
          <w:szCs w:val="24"/>
        </w:rPr>
        <w:t xml:space="preserve"> Submissions</w:t>
      </w:r>
      <w:r w:rsidR="3C71CDF3" w:rsidRPr="001073EC">
        <w:rPr>
          <w:rFonts w:ascii="Times New Roman" w:hAnsi="Times New Roman" w:cs="Times New Roman"/>
          <w:sz w:val="24"/>
          <w:szCs w:val="24"/>
        </w:rPr>
        <w:t xml:space="preserve"> and survey responses</w:t>
      </w:r>
      <w:r w:rsidR="319E041D" w:rsidRPr="001073EC">
        <w:rPr>
          <w:rFonts w:ascii="Times New Roman" w:hAnsi="Times New Roman" w:cs="Times New Roman"/>
          <w:sz w:val="24"/>
          <w:szCs w:val="24"/>
        </w:rPr>
        <w:t xml:space="preserve"> to </w:t>
      </w:r>
      <w:r w:rsidR="6CC7E65F" w:rsidRPr="001073EC">
        <w:rPr>
          <w:rFonts w:ascii="Times New Roman" w:hAnsi="Times New Roman" w:cs="Times New Roman"/>
          <w:sz w:val="24"/>
          <w:szCs w:val="24"/>
        </w:rPr>
        <w:t>this c</w:t>
      </w:r>
      <w:r w:rsidR="5F753869" w:rsidRPr="001073EC">
        <w:rPr>
          <w:rFonts w:ascii="Times New Roman" w:hAnsi="Times New Roman" w:cs="Times New Roman"/>
          <w:sz w:val="24"/>
          <w:szCs w:val="24"/>
        </w:rPr>
        <w:t>onsultation</w:t>
      </w:r>
      <w:r w:rsidRPr="001073EC">
        <w:rPr>
          <w:rFonts w:ascii="Times New Roman" w:hAnsi="Times New Roman" w:cs="Times New Roman"/>
          <w:sz w:val="24"/>
          <w:szCs w:val="24"/>
        </w:rPr>
        <w:t xml:space="preserve"> closed on 21 September 2023.</w:t>
      </w:r>
      <w:r w:rsidR="005B6116" w:rsidRPr="001073EC">
        <w:rPr>
          <w:rFonts w:ascii="Times New Roman" w:hAnsi="Times New Roman" w:cs="Times New Roman"/>
          <w:sz w:val="24"/>
          <w:szCs w:val="24"/>
        </w:rPr>
        <w:t xml:space="preserve"> </w:t>
      </w:r>
      <w:r w:rsidR="0082402B" w:rsidRPr="001073EC">
        <w:rPr>
          <w:rFonts w:ascii="Times New Roman" w:hAnsi="Times New Roman" w:cs="Times New Roman"/>
          <w:sz w:val="24"/>
          <w:szCs w:val="24"/>
        </w:rPr>
        <w:t xml:space="preserve">The </w:t>
      </w:r>
      <w:r w:rsidR="1732CA13" w:rsidRPr="001073EC">
        <w:rPr>
          <w:rFonts w:ascii="Times New Roman" w:hAnsi="Times New Roman" w:cs="Times New Roman"/>
          <w:sz w:val="24"/>
          <w:szCs w:val="24"/>
        </w:rPr>
        <w:t xml:space="preserve">feedback to </w:t>
      </w:r>
      <w:r w:rsidR="0082402B" w:rsidRPr="001073EC">
        <w:rPr>
          <w:rFonts w:ascii="Times New Roman" w:hAnsi="Times New Roman" w:cs="Times New Roman"/>
          <w:sz w:val="24"/>
          <w:szCs w:val="24"/>
        </w:rPr>
        <w:t xml:space="preserve">the consultation paper informed the </w:t>
      </w:r>
      <w:r w:rsidR="1B3E5C65" w:rsidRPr="001073EC">
        <w:rPr>
          <w:rFonts w:ascii="Times New Roman" w:hAnsi="Times New Roman" w:cs="Times New Roman"/>
          <w:sz w:val="24"/>
          <w:szCs w:val="24"/>
        </w:rPr>
        <w:t xml:space="preserve">deliberations of the </w:t>
      </w:r>
      <w:r w:rsidR="008A675C" w:rsidRPr="001073EC">
        <w:rPr>
          <w:rFonts w:ascii="Times New Roman" w:hAnsi="Times New Roman" w:cs="Times New Roman"/>
          <w:sz w:val="24"/>
          <w:szCs w:val="24"/>
        </w:rPr>
        <w:t xml:space="preserve">Minister for the Department of Health and Aged Care </w:t>
      </w:r>
      <w:r w:rsidR="71329CAD" w:rsidRPr="001073EC">
        <w:rPr>
          <w:rFonts w:ascii="Times New Roman" w:hAnsi="Times New Roman" w:cs="Times New Roman"/>
          <w:sz w:val="24"/>
          <w:szCs w:val="24"/>
        </w:rPr>
        <w:t>on</w:t>
      </w:r>
      <w:r w:rsidR="00C16F71" w:rsidRPr="001073EC">
        <w:rPr>
          <w:rFonts w:ascii="Times New Roman" w:hAnsi="Times New Roman" w:cs="Times New Roman"/>
          <w:sz w:val="24"/>
          <w:szCs w:val="24"/>
        </w:rPr>
        <w:t xml:space="preserve"> regulatory measures </w:t>
      </w:r>
      <w:r w:rsidR="008A675C" w:rsidRPr="001073EC">
        <w:rPr>
          <w:rFonts w:ascii="Times New Roman" w:hAnsi="Times New Roman" w:cs="Times New Roman"/>
          <w:sz w:val="24"/>
          <w:szCs w:val="24"/>
        </w:rPr>
        <w:t>to be implemented</w:t>
      </w:r>
      <w:r w:rsidR="1E12A339" w:rsidRPr="001073EC">
        <w:rPr>
          <w:rFonts w:ascii="Times New Roman" w:hAnsi="Times New Roman" w:cs="Times New Roman"/>
          <w:sz w:val="24"/>
          <w:szCs w:val="24"/>
        </w:rPr>
        <w:t xml:space="preserve">, </w:t>
      </w:r>
      <w:r w:rsidR="00D7048A" w:rsidRPr="001073EC">
        <w:rPr>
          <w:rFonts w:ascii="Times New Roman" w:hAnsi="Times New Roman" w:cs="Times New Roman"/>
          <w:sz w:val="24"/>
          <w:szCs w:val="24"/>
        </w:rPr>
        <w:t xml:space="preserve">including those that are implemented in these </w:t>
      </w:r>
      <w:r w:rsidR="00267F83" w:rsidRPr="001073EC">
        <w:rPr>
          <w:rFonts w:ascii="Times New Roman" w:hAnsi="Times New Roman" w:cs="Times New Roman"/>
          <w:sz w:val="24"/>
          <w:szCs w:val="24"/>
        </w:rPr>
        <w:t>Amendment Regulations</w:t>
      </w:r>
      <w:r w:rsidR="2BD4FC01" w:rsidRPr="001073EC">
        <w:rPr>
          <w:rFonts w:ascii="Times New Roman" w:hAnsi="Times New Roman" w:cs="Times New Roman"/>
          <w:sz w:val="24"/>
          <w:szCs w:val="24"/>
        </w:rPr>
        <w:t>.</w:t>
      </w:r>
    </w:p>
    <w:p w14:paraId="436E1A97" w14:textId="77777777" w:rsidR="00971623" w:rsidRPr="001073EC" w:rsidRDefault="00971623" w:rsidP="006B6D54">
      <w:pPr>
        <w:spacing w:after="0" w:line="240" w:lineRule="auto"/>
        <w:rPr>
          <w:rFonts w:ascii="Times New Roman" w:hAnsi="Times New Roman" w:cs="Times New Roman"/>
          <w:sz w:val="24"/>
          <w:szCs w:val="24"/>
          <w:lang w:eastAsia="en-AU"/>
        </w:rPr>
      </w:pPr>
    </w:p>
    <w:p w14:paraId="260856B3" w14:textId="3485BFE3" w:rsidR="00773967" w:rsidRPr="001073EC" w:rsidDel="006372A6" w:rsidRDefault="0854C68F" w:rsidP="295C3599">
      <w:pPr>
        <w:spacing w:after="0" w:line="240" w:lineRule="auto"/>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 xml:space="preserve">An impact analysis was prepared </w:t>
      </w:r>
      <w:r w:rsidR="1623771E" w:rsidRPr="001073EC">
        <w:rPr>
          <w:rFonts w:ascii="Times New Roman" w:eastAsia="Times New Roman" w:hAnsi="Times New Roman" w:cs="Times New Roman"/>
          <w:color w:val="auto"/>
          <w:sz w:val="24"/>
          <w:szCs w:val="24"/>
          <w:lang w:eastAsia="en-AU"/>
        </w:rPr>
        <w:t>on</w:t>
      </w:r>
      <w:r w:rsidRPr="001073EC">
        <w:rPr>
          <w:rFonts w:ascii="Times New Roman" w:eastAsia="Times New Roman" w:hAnsi="Times New Roman" w:cs="Times New Roman"/>
          <w:color w:val="auto"/>
          <w:sz w:val="24"/>
          <w:szCs w:val="24"/>
          <w:lang w:eastAsia="en-AU"/>
        </w:rPr>
        <w:t xml:space="preserve"> the </w:t>
      </w:r>
      <w:r w:rsidR="27A0ED89" w:rsidRPr="001073EC">
        <w:rPr>
          <w:rFonts w:ascii="Times New Roman" w:eastAsia="Times New Roman" w:hAnsi="Times New Roman" w:cs="Times New Roman"/>
          <w:color w:val="auto"/>
          <w:sz w:val="24"/>
          <w:szCs w:val="24"/>
          <w:lang w:eastAsia="en-AU"/>
        </w:rPr>
        <w:t>proposed</w:t>
      </w:r>
      <w:r w:rsidRPr="001073EC">
        <w:rPr>
          <w:rFonts w:ascii="Times New Roman" w:eastAsia="Times New Roman" w:hAnsi="Times New Roman" w:cs="Times New Roman"/>
          <w:color w:val="auto"/>
          <w:sz w:val="24"/>
          <w:szCs w:val="24"/>
          <w:lang w:eastAsia="en-AU"/>
        </w:rPr>
        <w:t xml:space="preserve"> reforms to </w:t>
      </w:r>
      <w:r w:rsidR="27A0ED89" w:rsidRPr="001073EC">
        <w:rPr>
          <w:rFonts w:ascii="Times New Roman" w:eastAsia="Times New Roman" w:hAnsi="Times New Roman" w:cs="Times New Roman"/>
          <w:color w:val="auto"/>
          <w:sz w:val="24"/>
          <w:szCs w:val="24"/>
          <w:lang w:eastAsia="en-AU"/>
        </w:rPr>
        <w:t>the regulation of vapes</w:t>
      </w:r>
      <w:r w:rsidRPr="001073EC">
        <w:rPr>
          <w:rFonts w:ascii="Times New Roman" w:eastAsia="Times New Roman" w:hAnsi="Times New Roman" w:cs="Times New Roman"/>
          <w:color w:val="auto"/>
          <w:sz w:val="24"/>
          <w:szCs w:val="24"/>
          <w:lang w:eastAsia="en-AU"/>
        </w:rPr>
        <w:t xml:space="preserve">, </w:t>
      </w:r>
      <w:r w:rsidR="26F49ED7" w:rsidRPr="001073EC">
        <w:rPr>
          <w:rFonts w:ascii="Times New Roman" w:eastAsia="Times New Roman" w:hAnsi="Times New Roman" w:cs="Times New Roman"/>
          <w:color w:val="auto"/>
          <w:sz w:val="24"/>
          <w:szCs w:val="24"/>
          <w:lang w:eastAsia="en-AU"/>
        </w:rPr>
        <w:t>based on</w:t>
      </w:r>
      <w:r w:rsidRPr="001073EC">
        <w:rPr>
          <w:rFonts w:ascii="Times New Roman" w:eastAsia="Times New Roman" w:hAnsi="Times New Roman" w:cs="Times New Roman"/>
          <w:color w:val="auto"/>
          <w:sz w:val="24"/>
          <w:szCs w:val="24"/>
          <w:lang w:eastAsia="en-AU"/>
        </w:rPr>
        <w:t xml:space="preserve"> the feedback received from stakeholders and the Australian public. The Office of Impact Analysis assessed the </w:t>
      </w:r>
      <w:r w:rsidR="03F81836" w:rsidRPr="001073EC">
        <w:rPr>
          <w:rFonts w:ascii="Times New Roman" w:eastAsia="Times New Roman" w:hAnsi="Times New Roman" w:cs="Times New Roman"/>
          <w:color w:val="auto"/>
          <w:sz w:val="24"/>
          <w:szCs w:val="24"/>
          <w:lang w:eastAsia="en-AU"/>
        </w:rPr>
        <w:t xml:space="preserve">impact analysis </w:t>
      </w:r>
      <w:r w:rsidRPr="001073EC">
        <w:rPr>
          <w:rFonts w:ascii="Times New Roman" w:eastAsia="Times New Roman" w:hAnsi="Times New Roman" w:cs="Times New Roman"/>
          <w:color w:val="auto"/>
          <w:sz w:val="24"/>
          <w:szCs w:val="24"/>
          <w:lang w:eastAsia="en-AU"/>
        </w:rPr>
        <w:t xml:space="preserve">and determined that </w:t>
      </w:r>
      <w:r w:rsidR="650E5ADC" w:rsidRPr="001073EC">
        <w:rPr>
          <w:rFonts w:ascii="Times New Roman" w:eastAsia="Times New Roman" w:hAnsi="Times New Roman" w:cs="Times New Roman"/>
          <w:color w:val="auto"/>
          <w:sz w:val="24"/>
          <w:szCs w:val="24"/>
          <w:lang w:eastAsia="en-AU"/>
        </w:rPr>
        <w:t>it</w:t>
      </w:r>
      <w:r w:rsidRPr="001073EC">
        <w:rPr>
          <w:rFonts w:ascii="Times New Roman" w:eastAsia="Times New Roman" w:hAnsi="Times New Roman" w:cs="Times New Roman"/>
          <w:color w:val="auto"/>
          <w:sz w:val="24"/>
          <w:szCs w:val="24"/>
          <w:lang w:eastAsia="en-AU"/>
        </w:rPr>
        <w:t xml:space="preserve"> was consistent with good practice and met Australian Government best practice regulation requirements (OBPR23-03933).</w:t>
      </w:r>
    </w:p>
    <w:p w14:paraId="2550E597" w14:textId="3BC46BB0" w:rsidR="00773967" w:rsidRPr="001073EC" w:rsidDel="006372A6" w:rsidRDefault="70E58411" w:rsidP="7CB3F07D">
      <w:pPr>
        <w:spacing w:after="0" w:line="240" w:lineRule="auto"/>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lastRenderedPageBreak/>
        <w:t xml:space="preserve">The impact analysis is supporting material </w:t>
      </w:r>
      <w:r w:rsidR="7E07CF18" w:rsidRPr="001073EC">
        <w:rPr>
          <w:rFonts w:ascii="Times New Roman" w:eastAsia="Times New Roman" w:hAnsi="Times New Roman" w:cs="Times New Roman"/>
          <w:color w:val="auto"/>
          <w:sz w:val="24"/>
          <w:szCs w:val="24"/>
          <w:lang w:eastAsia="en-AU"/>
        </w:rPr>
        <w:t>to this explanatory statement (</w:t>
      </w:r>
      <w:r w:rsidR="7E07CF18" w:rsidRPr="001073EC">
        <w:rPr>
          <w:rFonts w:ascii="Times New Roman" w:eastAsia="Times New Roman" w:hAnsi="Times New Roman" w:cs="Times New Roman"/>
          <w:color w:val="auto"/>
          <w:sz w:val="24"/>
          <w:szCs w:val="24"/>
          <w:u w:val="single"/>
          <w:lang w:eastAsia="en-AU"/>
        </w:rPr>
        <w:t>Attachment</w:t>
      </w:r>
      <w:r w:rsidR="4B8C9C66" w:rsidRPr="001073EC">
        <w:rPr>
          <w:rFonts w:ascii="Times New Roman" w:eastAsia="Times New Roman" w:hAnsi="Times New Roman" w:cs="Times New Roman"/>
          <w:color w:val="auto"/>
          <w:sz w:val="24"/>
          <w:szCs w:val="24"/>
          <w:u w:val="single"/>
          <w:lang w:eastAsia="en-AU"/>
        </w:rPr>
        <w:t xml:space="preserve"> </w:t>
      </w:r>
      <w:r w:rsidR="7E07CF18" w:rsidRPr="001073EC">
        <w:rPr>
          <w:rFonts w:ascii="Times New Roman" w:eastAsia="Times New Roman" w:hAnsi="Times New Roman" w:cs="Times New Roman"/>
          <w:color w:val="auto"/>
          <w:sz w:val="24"/>
          <w:szCs w:val="24"/>
          <w:u w:val="single"/>
          <w:lang w:eastAsia="en-AU"/>
        </w:rPr>
        <w:t>C</w:t>
      </w:r>
      <w:r w:rsidR="7E07CF18" w:rsidRPr="001073EC">
        <w:rPr>
          <w:rFonts w:ascii="Times New Roman" w:eastAsia="Times New Roman" w:hAnsi="Times New Roman" w:cs="Times New Roman"/>
          <w:color w:val="auto"/>
          <w:sz w:val="24"/>
          <w:szCs w:val="24"/>
          <w:lang w:eastAsia="en-AU"/>
        </w:rPr>
        <w:t>) and has also</w:t>
      </w:r>
      <w:r w:rsidR="0854C68F" w:rsidRPr="001073EC">
        <w:rPr>
          <w:rFonts w:ascii="Times New Roman" w:eastAsia="Times New Roman" w:hAnsi="Times New Roman" w:cs="Times New Roman"/>
          <w:color w:val="auto"/>
          <w:sz w:val="24"/>
          <w:szCs w:val="24"/>
          <w:lang w:eastAsia="en-AU"/>
        </w:rPr>
        <w:t xml:space="preserve"> been published on the Office of Impact Analysis website at: oia.pmc.gov.au/.</w:t>
      </w:r>
    </w:p>
    <w:p w14:paraId="482E170C" w14:textId="77777777" w:rsidR="0083588F" w:rsidRPr="001073EC" w:rsidRDefault="0083588F" w:rsidP="006B6D54">
      <w:pPr>
        <w:spacing w:after="0" w:line="240" w:lineRule="auto"/>
        <w:rPr>
          <w:rFonts w:ascii="Times New Roman" w:hAnsi="Times New Roman" w:cs="Times New Roman"/>
          <w:sz w:val="24"/>
          <w:szCs w:val="24"/>
          <w:lang w:eastAsia="en-AU"/>
        </w:rPr>
      </w:pPr>
    </w:p>
    <w:p w14:paraId="710C4ACE" w14:textId="3BA8B8A8" w:rsidR="00C947EF" w:rsidRPr="001073EC" w:rsidRDefault="00C947EF" w:rsidP="00B60B0C">
      <w:pPr>
        <w:spacing w:after="0" w:line="240" w:lineRule="auto"/>
        <w:ind w:right="91"/>
        <w:rPr>
          <w:rFonts w:ascii="Times New Roman" w:eastAsia="Times New Roman" w:hAnsi="Times New Roman" w:cs="Times New Roman"/>
          <w:color w:val="auto"/>
          <w:sz w:val="24"/>
          <w:szCs w:val="24"/>
          <w:lang w:eastAsia="en-AU"/>
        </w:rPr>
      </w:pPr>
    </w:p>
    <w:p w14:paraId="50D76CCD" w14:textId="3485BFE3" w:rsidR="005211F1" w:rsidRPr="001073EC" w:rsidRDefault="005211F1" w:rsidP="00D140D0">
      <w:pPr>
        <w:spacing w:after="0" w:line="240" w:lineRule="auto"/>
        <w:ind w:left="5670" w:hanging="2976"/>
        <w:rPr>
          <w:rFonts w:ascii="Times New Roman" w:eastAsia="Times New Roman" w:hAnsi="Times New Roman" w:cs="Times New Roman"/>
          <w:i/>
          <w:iCs/>
          <w:color w:val="auto"/>
          <w:sz w:val="24"/>
          <w:szCs w:val="24"/>
          <w:lang w:eastAsia="en-AU"/>
        </w:rPr>
      </w:pPr>
      <w:r w:rsidRPr="001073EC">
        <w:rPr>
          <w:rFonts w:ascii="Times New Roman" w:eastAsia="Times New Roman" w:hAnsi="Times New Roman" w:cs="Times New Roman"/>
          <w:color w:val="auto"/>
          <w:sz w:val="24"/>
          <w:szCs w:val="24"/>
          <w:u w:val="single"/>
          <w:lang w:eastAsia="en-AU"/>
        </w:rPr>
        <w:t>Authority:</w:t>
      </w:r>
      <w:r w:rsidR="00C744E9" w:rsidRPr="001073EC">
        <w:rPr>
          <w:rFonts w:ascii="Times New Roman" w:eastAsia="Times New Roman" w:hAnsi="Times New Roman" w:cs="Times New Roman"/>
          <w:color w:val="auto"/>
          <w:sz w:val="24"/>
          <w:szCs w:val="24"/>
          <w:u w:val="single"/>
          <w:lang w:eastAsia="en-AU"/>
        </w:rPr>
        <w:t xml:space="preserve"> </w:t>
      </w:r>
      <w:r w:rsidRPr="001073EC">
        <w:rPr>
          <w:rFonts w:ascii="Times New Roman" w:eastAsia="Times New Roman" w:hAnsi="Times New Roman" w:cs="Times New Roman"/>
          <w:color w:val="auto"/>
          <w:sz w:val="24"/>
          <w:szCs w:val="24"/>
          <w:lang w:eastAsia="en-AU"/>
        </w:rPr>
        <w:t xml:space="preserve">Subsection 63(1) of the </w:t>
      </w:r>
      <w:r w:rsidRPr="001073EC">
        <w:rPr>
          <w:rFonts w:ascii="Times New Roman" w:eastAsia="Times New Roman" w:hAnsi="Times New Roman" w:cs="Times New Roman"/>
          <w:i/>
          <w:iCs/>
          <w:color w:val="auto"/>
          <w:sz w:val="24"/>
          <w:szCs w:val="24"/>
          <w:lang w:eastAsia="en-AU"/>
        </w:rPr>
        <w:t>Therapeutic Goods Act 1989</w:t>
      </w:r>
    </w:p>
    <w:p w14:paraId="1C342971" w14:textId="75F740F1" w:rsidR="00C94B80" w:rsidRPr="001073EC" w:rsidRDefault="003240DF" w:rsidP="00F669D7">
      <w:pPr>
        <w:spacing w:after="160" w:line="259" w:lineRule="auto"/>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br w:type="page"/>
      </w:r>
    </w:p>
    <w:p w14:paraId="2AB986FD" w14:textId="13368D71" w:rsidR="00280050" w:rsidRPr="001073EC" w:rsidRDefault="001D5B07" w:rsidP="00F669D7">
      <w:pPr>
        <w:spacing w:after="0" w:line="240" w:lineRule="auto"/>
        <w:jc w:val="right"/>
        <w:rPr>
          <w:rFonts w:ascii="Times New Roman" w:hAnsi="Times New Roman" w:cs="Times New Roman"/>
          <w:b/>
          <w:bCs/>
          <w:sz w:val="24"/>
          <w:szCs w:val="24"/>
          <w:u w:val="single"/>
        </w:rPr>
      </w:pPr>
      <w:r w:rsidRPr="001073EC">
        <w:rPr>
          <w:rFonts w:ascii="Times New Roman" w:hAnsi="Times New Roman" w:cs="Times New Roman"/>
          <w:b/>
          <w:bCs/>
          <w:sz w:val="24"/>
          <w:szCs w:val="24"/>
          <w:u w:val="single"/>
        </w:rPr>
        <w:lastRenderedPageBreak/>
        <w:t>ATTACHMENT</w:t>
      </w:r>
      <w:r w:rsidR="009A306F" w:rsidRPr="001073EC">
        <w:rPr>
          <w:rFonts w:ascii="Times New Roman" w:hAnsi="Times New Roman" w:cs="Times New Roman"/>
          <w:b/>
          <w:bCs/>
          <w:sz w:val="24"/>
          <w:szCs w:val="24"/>
          <w:u w:val="single"/>
        </w:rPr>
        <w:t xml:space="preserve"> A</w:t>
      </w:r>
    </w:p>
    <w:p w14:paraId="5E4BF682" w14:textId="77777777" w:rsidR="00F669D7" w:rsidRPr="001073EC" w:rsidRDefault="00F669D7" w:rsidP="00F669D7">
      <w:pPr>
        <w:spacing w:after="0" w:line="240" w:lineRule="auto"/>
        <w:jc w:val="right"/>
        <w:rPr>
          <w:rFonts w:ascii="Times New Roman" w:hAnsi="Times New Roman" w:cs="Times New Roman"/>
          <w:sz w:val="24"/>
          <w:szCs w:val="24"/>
        </w:rPr>
      </w:pPr>
    </w:p>
    <w:p w14:paraId="6D94037B" w14:textId="77777777" w:rsidR="00F669D7" w:rsidRPr="001073EC" w:rsidRDefault="00F669D7" w:rsidP="00F669D7">
      <w:pPr>
        <w:spacing w:after="0" w:line="240" w:lineRule="auto"/>
        <w:jc w:val="right"/>
        <w:rPr>
          <w:rFonts w:ascii="Times New Roman" w:hAnsi="Times New Roman" w:cs="Times New Roman"/>
          <w:sz w:val="24"/>
          <w:szCs w:val="24"/>
        </w:rPr>
      </w:pPr>
    </w:p>
    <w:p w14:paraId="42D3FAD5" w14:textId="6B879943" w:rsidR="001D5B07" w:rsidRPr="001073EC" w:rsidRDefault="00E33BAB" w:rsidP="00F669D7">
      <w:pPr>
        <w:spacing w:after="0" w:line="240" w:lineRule="auto"/>
        <w:rPr>
          <w:rFonts w:ascii="Times New Roman" w:hAnsi="Times New Roman" w:cs="Times New Roman"/>
          <w:b/>
          <w:bCs/>
          <w:i/>
          <w:iCs/>
          <w:sz w:val="24"/>
          <w:szCs w:val="24"/>
        </w:rPr>
      </w:pPr>
      <w:r w:rsidRPr="001073EC">
        <w:rPr>
          <w:rFonts w:ascii="Times New Roman" w:hAnsi="Times New Roman" w:cs="Times New Roman"/>
          <w:b/>
          <w:bCs/>
          <w:sz w:val="24"/>
          <w:szCs w:val="24"/>
        </w:rPr>
        <w:t xml:space="preserve">Details of the </w:t>
      </w:r>
      <w:r w:rsidRPr="001073EC">
        <w:rPr>
          <w:rFonts w:ascii="Times New Roman" w:hAnsi="Times New Roman" w:cs="Times New Roman"/>
          <w:b/>
          <w:bCs/>
          <w:i/>
          <w:iCs/>
          <w:sz w:val="24"/>
          <w:szCs w:val="24"/>
        </w:rPr>
        <w:t>Therapeutic Goods Legislation Amendment (Vaping) Regulations 2023</w:t>
      </w:r>
    </w:p>
    <w:p w14:paraId="31BA10E8" w14:textId="01E6F281" w:rsidR="25D79C3B" w:rsidRPr="001073EC" w:rsidRDefault="25D79C3B" w:rsidP="00F669D7">
      <w:pPr>
        <w:spacing w:after="0" w:line="240" w:lineRule="auto"/>
        <w:rPr>
          <w:rFonts w:ascii="Times New Roman" w:hAnsi="Times New Roman" w:cs="Times New Roman"/>
          <w:sz w:val="24"/>
          <w:szCs w:val="24"/>
        </w:rPr>
      </w:pPr>
    </w:p>
    <w:p w14:paraId="1ED442CB" w14:textId="72EFBC6B" w:rsidR="001D5B07" w:rsidRPr="001073EC" w:rsidRDefault="005067A5" w:rsidP="00F669D7">
      <w:pPr>
        <w:spacing w:after="0" w:line="240" w:lineRule="auto"/>
        <w:rPr>
          <w:rFonts w:ascii="Times New Roman" w:hAnsi="Times New Roman" w:cs="Times New Roman"/>
          <w:sz w:val="24"/>
          <w:szCs w:val="24"/>
          <w:u w:val="single"/>
        </w:rPr>
      </w:pPr>
      <w:r w:rsidRPr="001073EC">
        <w:rPr>
          <w:rFonts w:ascii="Times New Roman" w:hAnsi="Times New Roman" w:cs="Times New Roman"/>
          <w:sz w:val="24"/>
          <w:szCs w:val="24"/>
          <w:u w:val="single"/>
        </w:rPr>
        <w:t>Section 1 – Name</w:t>
      </w:r>
    </w:p>
    <w:p w14:paraId="30517F9E" w14:textId="77777777" w:rsidR="00F669D7" w:rsidRPr="001073EC" w:rsidRDefault="00F669D7" w:rsidP="00F669D7">
      <w:pPr>
        <w:spacing w:after="0" w:line="240" w:lineRule="auto"/>
        <w:rPr>
          <w:rFonts w:ascii="Times New Roman" w:hAnsi="Times New Roman" w:cs="Times New Roman"/>
          <w:sz w:val="24"/>
          <w:szCs w:val="24"/>
        </w:rPr>
      </w:pPr>
    </w:p>
    <w:p w14:paraId="67659962" w14:textId="1CF7F636" w:rsidR="005067A5" w:rsidRPr="001073EC" w:rsidRDefault="005067A5" w:rsidP="00F669D7">
      <w:pPr>
        <w:spacing w:after="0" w:line="240" w:lineRule="auto"/>
        <w:rPr>
          <w:rFonts w:ascii="Times New Roman" w:hAnsi="Times New Roman" w:cs="Times New Roman"/>
          <w:i/>
          <w:iCs/>
          <w:sz w:val="24"/>
          <w:szCs w:val="24"/>
        </w:rPr>
      </w:pPr>
      <w:r w:rsidRPr="001073EC">
        <w:rPr>
          <w:rFonts w:ascii="Times New Roman" w:hAnsi="Times New Roman" w:cs="Times New Roman"/>
          <w:sz w:val="24"/>
          <w:szCs w:val="24"/>
        </w:rPr>
        <w:t xml:space="preserve">This section </w:t>
      </w:r>
      <w:r w:rsidR="00815BE2"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that the title of </w:t>
      </w:r>
      <w:r w:rsidR="00815BE2" w:rsidRPr="001073EC">
        <w:rPr>
          <w:rFonts w:ascii="Times New Roman" w:hAnsi="Times New Roman" w:cs="Times New Roman"/>
          <w:sz w:val="24"/>
          <w:szCs w:val="24"/>
        </w:rPr>
        <w:t xml:space="preserve">the </w:t>
      </w:r>
      <w:r w:rsidR="00775859" w:rsidRPr="001073EC">
        <w:rPr>
          <w:rFonts w:ascii="Times New Roman" w:hAnsi="Times New Roman" w:cs="Times New Roman"/>
          <w:sz w:val="24"/>
          <w:szCs w:val="24"/>
        </w:rPr>
        <w:t>Regulations</w:t>
      </w:r>
      <w:r w:rsidR="00712B01" w:rsidRPr="001073EC">
        <w:rPr>
          <w:rFonts w:ascii="Times New Roman" w:hAnsi="Times New Roman" w:cs="Times New Roman"/>
          <w:sz w:val="24"/>
          <w:szCs w:val="24"/>
        </w:rPr>
        <w:t xml:space="preserve"> is the</w:t>
      </w:r>
      <w:r w:rsidR="005B6116" w:rsidRPr="001073EC">
        <w:rPr>
          <w:rFonts w:ascii="Times New Roman" w:hAnsi="Times New Roman" w:cs="Times New Roman"/>
          <w:sz w:val="24"/>
          <w:szCs w:val="24"/>
        </w:rPr>
        <w:t xml:space="preserve"> </w:t>
      </w:r>
      <w:r w:rsidR="00865A1F" w:rsidRPr="001073EC">
        <w:rPr>
          <w:rFonts w:ascii="Times New Roman" w:hAnsi="Times New Roman" w:cs="Times New Roman"/>
          <w:i/>
          <w:iCs/>
          <w:sz w:val="24"/>
          <w:szCs w:val="24"/>
        </w:rPr>
        <w:t>Therapeutic Goods Legislation Amendment (Vaping) Regulations 2023.</w:t>
      </w:r>
    </w:p>
    <w:p w14:paraId="4669C69A" w14:textId="77777777" w:rsidR="00F433DD" w:rsidRPr="001073EC" w:rsidRDefault="00F433DD" w:rsidP="00F669D7">
      <w:pPr>
        <w:spacing w:after="0" w:line="240" w:lineRule="auto"/>
        <w:rPr>
          <w:rFonts w:ascii="Times New Roman" w:hAnsi="Times New Roman" w:cs="Times New Roman"/>
          <w:sz w:val="24"/>
          <w:szCs w:val="24"/>
        </w:rPr>
      </w:pPr>
    </w:p>
    <w:p w14:paraId="539B44D9" w14:textId="50E0F4AD" w:rsidR="0005637A" w:rsidRPr="001073EC" w:rsidRDefault="0005637A" w:rsidP="00F669D7">
      <w:pPr>
        <w:spacing w:after="0" w:line="240" w:lineRule="auto"/>
        <w:rPr>
          <w:rFonts w:ascii="Times New Roman" w:hAnsi="Times New Roman" w:cs="Times New Roman"/>
          <w:sz w:val="24"/>
          <w:szCs w:val="24"/>
          <w:u w:val="single"/>
        </w:rPr>
      </w:pPr>
      <w:r w:rsidRPr="001073EC">
        <w:rPr>
          <w:rFonts w:ascii="Times New Roman" w:hAnsi="Times New Roman" w:cs="Times New Roman"/>
          <w:sz w:val="24"/>
          <w:szCs w:val="24"/>
          <w:u w:val="single"/>
        </w:rPr>
        <w:t xml:space="preserve">Section 2 </w:t>
      </w:r>
      <w:r w:rsidR="00A712DA" w:rsidRPr="001073EC">
        <w:rPr>
          <w:rFonts w:ascii="Times New Roman" w:hAnsi="Times New Roman" w:cs="Times New Roman"/>
          <w:sz w:val="24"/>
          <w:szCs w:val="24"/>
          <w:u w:val="single"/>
        </w:rPr>
        <w:t>–</w:t>
      </w:r>
      <w:r w:rsidRPr="001073EC">
        <w:rPr>
          <w:rFonts w:ascii="Times New Roman" w:hAnsi="Times New Roman" w:cs="Times New Roman"/>
          <w:sz w:val="24"/>
          <w:szCs w:val="24"/>
          <w:u w:val="single"/>
        </w:rPr>
        <w:t xml:space="preserve"> Commencement</w:t>
      </w:r>
    </w:p>
    <w:p w14:paraId="657A7D40" w14:textId="77777777" w:rsidR="007A2A53" w:rsidRPr="001073EC" w:rsidRDefault="007A2A53" w:rsidP="00F669D7">
      <w:pPr>
        <w:spacing w:after="0" w:line="240" w:lineRule="auto"/>
        <w:rPr>
          <w:rFonts w:ascii="Times New Roman" w:hAnsi="Times New Roman" w:cs="Times New Roman"/>
          <w:sz w:val="24"/>
          <w:szCs w:val="24"/>
        </w:rPr>
      </w:pPr>
    </w:p>
    <w:p w14:paraId="54FC0341" w14:textId="383DAA22" w:rsidR="00A712DA" w:rsidRPr="001073EC" w:rsidRDefault="008C7E49" w:rsidP="00F669D7">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This section provide</w:t>
      </w:r>
      <w:r w:rsidR="00915B6C" w:rsidRPr="001073EC">
        <w:rPr>
          <w:rFonts w:ascii="Times New Roman" w:hAnsi="Times New Roman" w:cs="Times New Roman"/>
          <w:sz w:val="24"/>
          <w:szCs w:val="24"/>
        </w:rPr>
        <w:t>s for</w:t>
      </w:r>
      <w:r w:rsidR="00F64B21" w:rsidRPr="001073EC">
        <w:rPr>
          <w:rFonts w:ascii="Times New Roman" w:hAnsi="Times New Roman" w:cs="Times New Roman"/>
          <w:sz w:val="24"/>
          <w:szCs w:val="24"/>
        </w:rPr>
        <w:t xml:space="preserve"> the commencement of </w:t>
      </w:r>
      <w:r w:rsidR="0061343F" w:rsidRPr="001073EC">
        <w:rPr>
          <w:rFonts w:ascii="Times New Roman" w:hAnsi="Times New Roman" w:cs="Times New Roman"/>
          <w:sz w:val="24"/>
          <w:szCs w:val="24"/>
        </w:rPr>
        <w:t xml:space="preserve">the </w:t>
      </w:r>
      <w:r w:rsidR="00F64B21" w:rsidRPr="001073EC">
        <w:rPr>
          <w:rFonts w:ascii="Times New Roman" w:hAnsi="Times New Roman" w:cs="Times New Roman"/>
          <w:sz w:val="24"/>
          <w:szCs w:val="24"/>
        </w:rPr>
        <w:t xml:space="preserve">Regulations </w:t>
      </w:r>
      <w:r w:rsidR="00485101" w:rsidRPr="001073EC">
        <w:rPr>
          <w:rFonts w:ascii="Times New Roman" w:hAnsi="Times New Roman" w:cs="Times New Roman"/>
          <w:sz w:val="24"/>
          <w:szCs w:val="24"/>
        </w:rPr>
        <w:t>on 1 January 2024.</w:t>
      </w:r>
    </w:p>
    <w:p w14:paraId="5F54051C" w14:textId="77777777" w:rsidR="00485101" w:rsidRPr="001073EC" w:rsidRDefault="00485101" w:rsidP="00F669D7">
      <w:pPr>
        <w:spacing w:after="0" w:line="240" w:lineRule="auto"/>
        <w:rPr>
          <w:rFonts w:ascii="Times New Roman" w:hAnsi="Times New Roman" w:cs="Times New Roman"/>
          <w:sz w:val="24"/>
          <w:szCs w:val="24"/>
        </w:rPr>
      </w:pPr>
    </w:p>
    <w:p w14:paraId="16C04A75" w14:textId="1BB547B7" w:rsidR="00485101" w:rsidRPr="001073EC" w:rsidRDefault="00485101" w:rsidP="00F669D7">
      <w:pPr>
        <w:spacing w:after="0" w:line="240" w:lineRule="auto"/>
        <w:rPr>
          <w:rFonts w:ascii="Times New Roman" w:hAnsi="Times New Roman" w:cs="Times New Roman"/>
          <w:sz w:val="24"/>
          <w:szCs w:val="24"/>
          <w:u w:val="single"/>
        </w:rPr>
      </w:pPr>
      <w:r w:rsidRPr="001073EC">
        <w:rPr>
          <w:rFonts w:ascii="Times New Roman" w:hAnsi="Times New Roman" w:cs="Times New Roman"/>
          <w:sz w:val="24"/>
          <w:szCs w:val="24"/>
          <w:u w:val="single"/>
        </w:rPr>
        <w:t>Section 3 – Authority</w:t>
      </w:r>
    </w:p>
    <w:p w14:paraId="2A381F11" w14:textId="77777777" w:rsidR="007A2A53" w:rsidRPr="001073EC" w:rsidRDefault="007A2A53" w:rsidP="00F669D7">
      <w:pPr>
        <w:spacing w:after="0" w:line="240" w:lineRule="auto"/>
        <w:rPr>
          <w:rFonts w:ascii="Times New Roman" w:hAnsi="Times New Roman" w:cs="Times New Roman"/>
          <w:sz w:val="24"/>
          <w:szCs w:val="24"/>
        </w:rPr>
      </w:pPr>
    </w:p>
    <w:p w14:paraId="43D1E537" w14:textId="183B63CA" w:rsidR="00485101" w:rsidRPr="001073EC" w:rsidRDefault="00485101" w:rsidP="00F669D7">
      <w:pPr>
        <w:spacing w:after="0" w:line="240" w:lineRule="auto"/>
        <w:rPr>
          <w:rFonts w:ascii="Times New Roman" w:hAnsi="Times New Roman" w:cs="Times New Roman"/>
          <w:i/>
          <w:sz w:val="24"/>
          <w:szCs w:val="24"/>
        </w:rPr>
      </w:pPr>
      <w:r w:rsidRPr="001073EC">
        <w:rPr>
          <w:rFonts w:ascii="Times New Roman" w:hAnsi="Times New Roman" w:cs="Times New Roman"/>
          <w:sz w:val="24"/>
          <w:szCs w:val="24"/>
        </w:rPr>
        <w:t>This section provide</w:t>
      </w:r>
      <w:r w:rsidR="00F64B21" w:rsidRPr="001073EC">
        <w:rPr>
          <w:rFonts w:ascii="Times New Roman" w:hAnsi="Times New Roman" w:cs="Times New Roman"/>
          <w:sz w:val="24"/>
          <w:szCs w:val="24"/>
        </w:rPr>
        <w:t>s</w:t>
      </w:r>
      <w:r w:rsidRPr="001073EC">
        <w:rPr>
          <w:rFonts w:ascii="Times New Roman" w:hAnsi="Times New Roman" w:cs="Times New Roman"/>
          <w:sz w:val="24"/>
          <w:szCs w:val="24"/>
        </w:rPr>
        <w:t xml:space="preserve"> that the </w:t>
      </w:r>
      <w:r w:rsidR="007E1C62" w:rsidRPr="001073EC">
        <w:rPr>
          <w:rFonts w:ascii="Times New Roman" w:hAnsi="Times New Roman" w:cs="Times New Roman"/>
          <w:i/>
          <w:iCs/>
          <w:sz w:val="24"/>
          <w:szCs w:val="24"/>
        </w:rPr>
        <w:t>Therapeutic Goods Legislation Amendment (Vaping) Regulations</w:t>
      </w:r>
      <w:r w:rsidR="68EDCF3D" w:rsidRPr="001073EC">
        <w:rPr>
          <w:rFonts w:ascii="Times New Roman" w:hAnsi="Times New Roman" w:cs="Times New Roman"/>
          <w:i/>
          <w:iCs/>
          <w:sz w:val="24"/>
          <w:szCs w:val="24"/>
        </w:rPr>
        <w:t xml:space="preserve"> </w:t>
      </w:r>
      <w:r w:rsidR="007E1C62" w:rsidRPr="001073EC">
        <w:rPr>
          <w:rFonts w:ascii="Times New Roman" w:hAnsi="Times New Roman" w:cs="Times New Roman"/>
          <w:i/>
          <w:sz w:val="24"/>
          <w:szCs w:val="24"/>
        </w:rPr>
        <w:t>2023</w:t>
      </w:r>
      <w:r w:rsidR="007E1C62" w:rsidRPr="001073EC">
        <w:rPr>
          <w:rFonts w:ascii="Times New Roman" w:hAnsi="Times New Roman" w:cs="Times New Roman"/>
          <w:i/>
          <w:iCs/>
          <w:sz w:val="24"/>
          <w:szCs w:val="24"/>
        </w:rPr>
        <w:t xml:space="preserve"> </w:t>
      </w:r>
      <w:r w:rsidR="00395563" w:rsidRPr="001073EC">
        <w:rPr>
          <w:rFonts w:ascii="Times New Roman" w:hAnsi="Times New Roman" w:cs="Times New Roman"/>
          <w:sz w:val="24"/>
          <w:szCs w:val="24"/>
        </w:rPr>
        <w:t>(the Amendment Regulations)</w:t>
      </w:r>
      <w:r w:rsidR="005D14B0" w:rsidRPr="001073EC">
        <w:rPr>
          <w:rFonts w:ascii="Times New Roman" w:hAnsi="Times New Roman" w:cs="Times New Roman"/>
          <w:sz w:val="24"/>
          <w:szCs w:val="24"/>
        </w:rPr>
        <w:t xml:space="preserve"> </w:t>
      </w:r>
      <w:r w:rsidR="00F64B21" w:rsidRPr="001073EC">
        <w:rPr>
          <w:rFonts w:ascii="Times New Roman" w:hAnsi="Times New Roman" w:cs="Times New Roman"/>
          <w:sz w:val="24"/>
          <w:szCs w:val="24"/>
        </w:rPr>
        <w:t>are</w:t>
      </w:r>
      <w:r w:rsidR="005D14B0" w:rsidRPr="001073EC">
        <w:rPr>
          <w:rFonts w:ascii="Times New Roman" w:hAnsi="Times New Roman" w:cs="Times New Roman"/>
          <w:sz w:val="24"/>
          <w:szCs w:val="24"/>
        </w:rPr>
        <w:t xml:space="preserve"> made under the </w:t>
      </w:r>
      <w:r w:rsidR="005D14B0" w:rsidRPr="001073EC">
        <w:rPr>
          <w:rFonts w:ascii="Times New Roman" w:hAnsi="Times New Roman" w:cs="Times New Roman"/>
          <w:i/>
          <w:iCs/>
          <w:sz w:val="24"/>
          <w:szCs w:val="24"/>
        </w:rPr>
        <w:t>Therapeutic Goods Act 1989</w:t>
      </w:r>
      <w:r w:rsidR="002A5FAA" w:rsidRPr="001073EC">
        <w:rPr>
          <w:rFonts w:ascii="Times New Roman" w:hAnsi="Times New Roman" w:cs="Times New Roman"/>
          <w:i/>
          <w:iCs/>
          <w:sz w:val="24"/>
          <w:szCs w:val="24"/>
        </w:rPr>
        <w:t>.</w:t>
      </w:r>
    </w:p>
    <w:p w14:paraId="109BCF0A" w14:textId="77777777" w:rsidR="00865A1F" w:rsidRPr="001073EC" w:rsidRDefault="00865A1F" w:rsidP="00F669D7">
      <w:pPr>
        <w:spacing w:after="0" w:line="240" w:lineRule="auto"/>
        <w:rPr>
          <w:rFonts w:ascii="Times New Roman" w:hAnsi="Times New Roman" w:cs="Times New Roman"/>
          <w:sz w:val="24"/>
          <w:szCs w:val="24"/>
        </w:rPr>
      </w:pPr>
    </w:p>
    <w:p w14:paraId="3E65025E" w14:textId="321CD389" w:rsidR="00D61246" w:rsidRPr="001073EC" w:rsidRDefault="00D61246" w:rsidP="00F669D7">
      <w:pPr>
        <w:spacing w:after="0" w:line="240" w:lineRule="auto"/>
        <w:rPr>
          <w:rFonts w:ascii="Times New Roman" w:hAnsi="Times New Roman" w:cs="Times New Roman"/>
          <w:sz w:val="24"/>
          <w:szCs w:val="24"/>
          <w:u w:val="single"/>
        </w:rPr>
      </w:pPr>
      <w:r w:rsidRPr="001073EC">
        <w:rPr>
          <w:rFonts w:ascii="Times New Roman" w:hAnsi="Times New Roman" w:cs="Times New Roman"/>
          <w:sz w:val="24"/>
          <w:szCs w:val="24"/>
          <w:u w:val="single"/>
        </w:rPr>
        <w:t xml:space="preserve">Section 4 </w:t>
      </w:r>
      <w:r w:rsidR="007A2A53" w:rsidRPr="001073EC">
        <w:rPr>
          <w:rFonts w:ascii="Times New Roman" w:hAnsi="Times New Roman" w:cs="Times New Roman"/>
          <w:sz w:val="24"/>
          <w:szCs w:val="24"/>
          <w:u w:val="single"/>
        </w:rPr>
        <w:t>–</w:t>
      </w:r>
      <w:r w:rsidRPr="001073EC">
        <w:rPr>
          <w:rFonts w:ascii="Times New Roman" w:hAnsi="Times New Roman" w:cs="Times New Roman"/>
          <w:sz w:val="24"/>
          <w:szCs w:val="24"/>
          <w:u w:val="single"/>
        </w:rPr>
        <w:t xml:space="preserve"> Schedules</w:t>
      </w:r>
    </w:p>
    <w:p w14:paraId="6AE89C39" w14:textId="77777777" w:rsidR="007A2A53" w:rsidRPr="001073EC" w:rsidRDefault="007A2A53" w:rsidP="00F669D7">
      <w:pPr>
        <w:spacing w:after="0" w:line="240" w:lineRule="auto"/>
        <w:rPr>
          <w:rFonts w:ascii="Times New Roman" w:hAnsi="Times New Roman" w:cs="Times New Roman"/>
          <w:sz w:val="24"/>
          <w:szCs w:val="24"/>
        </w:rPr>
      </w:pPr>
    </w:p>
    <w:p w14:paraId="5A43B2FF" w14:textId="11F0DC8A" w:rsidR="005067A5" w:rsidRPr="001073EC" w:rsidRDefault="007A2A53" w:rsidP="00F669D7">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This section provides that each instrument that is specified in a Schedule to this instrument is amended or repealed as set out in the applicable items in the Schedule concerned, and any other item in a Schedule to this instrument has effect according to its terms</w:t>
      </w:r>
      <w:r w:rsidR="00A87100" w:rsidRPr="001073EC">
        <w:rPr>
          <w:rFonts w:ascii="Times New Roman" w:hAnsi="Times New Roman" w:cs="Times New Roman"/>
          <w:sz w:val="24"/>
          <w:szCs w:val="24"/>
        </w:rPr>
        <w:t>.</w:t>
      </w:r>
    </w:p>
    <w:p w14:paraId="08B86600" w14:textId="29DDE2FC" w:rsidR="00DC5ED2" w:rsidRPr="001073EC" w:rsidRDefault="00DC5ED2" w:rsidP="00F669D7">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br w:type="page"/>
      </w:r>
    </w:p>
    <w:p w14:paraId="482D5767" w14:textId="13C3820C" w:rsidR="00052D9C" w:rsidRPr="001073EC" w:rsidRDefault="00DC5ED2"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lastRenderedPageBreak/>
        <w:t>Schedule 1 – Amendment</w:t>
      </w:r>
      <w:r w:rsidR="00760EDD" w:rsidRPr="001073EC">
        <w:rPr>
          <w:rFonts w:ascii="Times New Roman" w:hAnsi="Times New Roman" w:cs="Times New Roman"/>
          <w:b/>
          <w:bCs/>
          <w:sz w:val="24"/>
          <w:szCs w:val="24"/>
        </w:rPr>
        <w:t xml:space="preserve"> of the </w:t>
      </w:r>
      <w:r w:rsidR="00760EDD" w:rsidRPr="001073EC">
        <w:rPr>
          <w:rFonts w:ascii="Times New Roman" w:hAnsi="Times New Roman" w:cs="Times New Roman"/>
          <w:b/>
          <w:bCs/>
          <w:i/>
          <w:iCs/>
          <w:sz w:val="24"/>
          <w:szCs w:val="24"/>
        </w:rPr>
        <w:t>Therapeutic Goods Regulations 1990</w:t>
      </w:r>
    </w:p>
    <w:p w14:paraId="3B41CA56" w14:textId="7040B32E" w:rsidR="006914CB" w:rsidRPr="001073EC" w:rsidRDefault="006914CB" w:rsidP="009A7E1A">
      <w:pPr>
        <w:spacing w:after="0" w:line="240" w:lineRule="auto"/>
        <w:rPr>
          <w:rFonts w:ascii="Times New Roman" w:hAnsi="Times New Roman" w:cs="Times New Roman"/>
          <w:sz w:val="24"/>
          <w:szCs w:val="24"/>
        </w:rPr>
      </w:pPr>
    </w:p>
    <w:p w14:paraId="423E5F1B" w14:textId="77777777" w:rsidR="0083588F" w:rsidRPr="001073EC" w:rsidRDefault="0083588F" w:rsidP="0083588F">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Background</w:t>
      </w:r>
    </w:p>
    <w:p w14:paraId="6DD36E7D" w14:textId="77777777" w:rsidR="0083588F" w:rsidRPr="001073EC" w:rsidRDefault="0083588F" w:rsidP="0083588F">
      <w:pPr>
        <w:spacing w:after="0" w:line="240" w:lineRule="auto"/>
        <w:rPr>
          <w:rFonts w:ascii="Times New Roman" w:hAnsi="Times New Roman" w:cs="Times New Roman"/>
          <w:sz w:val="24"/>
          <w:szCs w:val="24"/>
        </w:rPr>
      </w:pPr>
    </w:p>
    <w:p w14:paraId="6342AFE3" w14:textId="77777777" w:rsidR="0083588F" w:rsidRPr="001073EC" w:rsidRDefault="0083588F" w:rsidP="0083588F">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106288AF" w14:textId="77777777" w:rsidR="0083588F" w:rsidRPr="001073EC" w:rsidRDefault="0083588F" w:rsidP="0083588F">
      <w:pPr>
        <w:spacing w:after="0" w:line="240" w:lineRule="auto"/>
        <w:rPr>
          <w:rFonts w:ascii="Times New Roman" w:hAnsi="Times New Roman" w:cs="Times New Roman"/>
          <w:sz w:val="24"/>
          <w:szCs w:val="24"/>
        </w:rPr>
      </w:pPr>
    </w:p>
    <w:p w14:paraId="2F2266A9" w14:textId="77777777" w:rsidR="0083588F" w:rsidRPr="001073EC" w:rsidRDefault="0083588F" w:rsidP="0083588F">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1073EC">
        <w:rPr>
          <w:rFonts w:ascii="Times New Roman" w:hAnsi="Times New Roman" w:cs="Times New Roman"/>
          <w:sz w:val="24"/>
          <w:szCs w:val="24"/>
        </w:rPr>
        <w:t>oromucosal</w:t>
      </w:r>
      <w:proofErr w:type="spellEnd"/>
      <w:r w:rsidRPr="001073EC">
        <w:rPr>
          <w:rFonts w:ascii="Times New Roman" w:hAnsi="Times New Roman" w:cs="Times New Roman"/>
          <w:sz w:val="24"/>
          <w:szCs w:val="24"/>
        </w:rPr>
        <w:t xml:space="preserve"> or transdermal administration or tobacco smoking. These changes were intended to prevent youth and young adults from taking up vapes, while allowing current smokers to access therapeutic vapes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55C92700" w14:textId="77777777" w:rsidR="0083588F" w:rsidRPr="001073EC" w:rsidRDefault="0083588F" w:rsidP="0083588F">
      <w:pPr>
        <w:spacing w:after="0" w:line="240" w:lineRule="auto"/>
        <w:rPr>
          <w:rFonts w:ascii="Times New Roman" w:hAnsi="Times New Roman" w:cs="Times New Roman"/>
          <w:sz w:val="24"/>
          <w:szCs w:val="24"/>
        </w:rPr>
      </w:pPr>
    </w:p>
    <w:p w14:paraId="20EA2164" w14:textId="00C1F404" w:rsidR="0083588F" w:rsidRPr="001073EC" w:rsidRDefault="0083588F" w:rsidP="0083588F">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not</w:t>
      </w:r>
      <w:r w:rsidR="2B431536" w:rsidRPr="001073EC">
        <w:rPr>
          <w:rFonts w:ascii="Times New Roman" w:hAnsi="Times New Roman" w:cs="Times New Roman"/>
          <w:sz w:val="24"/>
          <w:szCs w:val="24"/>
        </w:rPr>
        <w:t>,</w:t>
      </w:r>
      <w:r w:rsidRPr="001073EC">
        <w:rPr>
          <w:rFonts w:ascii="Times New Roman" w:hAnsi="Times New Roman" w:cs="Times New Roman"/>
          <w:sz w:val="24"/>
          <w:szCs w:val="24"/>
        </w:rPr>
        <w:t xml:space="preserve"> and the long-term health risks of vaping are not yet known.</w:t>
      </w:r>
    </w:p>
    <w:p w14:paraId="510FAC81" w14:textId="77777777" w:rsidR="0083588F" w:rsidRPr="001073EC" w:rsidRDefault="0083588F" w:rsidP="0083588F">
      <w:pPr>
        <w:spacing w:after="0" w:line="240" w:lineRule="auto"/>
        <w:rPr>
          <w:rFonts w:ascii="Times New Roman" w:hAnsi="Times New Roman" w:cs="Times New Roman"/>
          <w:sz w:val="24"/>
          <w:szCs w:val="24"/>
        </w:rPr>
      </w:pPr>
    </w:p>
    <w:p w14:paraId="4CA49B44" w14:textId="6159AD06" w:rsidR="0083588F" w:rsidRPr="001073EC" w:rsidRDefault="0083588F" w:rsidP="0083588F">
      <w:pPr>
        <w:spacing w:after="0" w:line="240" w:lineRule="auto"/>
        <w:rPr>
          <w:rFonts w:ascii="Times New Roman" w:hAnsi="Times New Roman" w:cs="Times New Roman"/>
          <w:b/>
          <w:bCs/>
          <w:sz w:val="24"/>
          <w:szCs w:val="24"/>
        </w:rPr>
      </w:pPr>
      <w:r w:rsidRPr="001073EC">
        <w:rPr>
          <w:rFonts w:ascii="Times New Roman" w:hAnsi="Times New Roman" w:cs="Times New Roman"/>
          <w:sz w:val="24"/>
          <w:szCs w:val="24"/>
        </w:rPr>
        <w:t>The Amendment Regulations implement measures that are necessary to give effect to the first of proposed reforms to the regulation of vapes announced by the Minister for Health and Aged Care in May 2023. The broad intent is to prohibit the importation, manufacture and supply vapes in Australia unless certain requirements under the Therapeutic Goods Act 1989 (the Act) are met. The reforms implemented in the Amendment Regulations align with the Government’s broader objective to significantly reduce the use of tobacco and nicotine products in Australia by 2030, as outlined in the National Tobacco Strategy 2023-2030.</w:t>
      </w:r>
    </w:p>
    <w:p w14:paraId="3A34E29B" w14:textId="77777777" w:rsidR="0083588F" w:rsidRPr="001073EC" w:rsidRDefault="0083588F" w:rsidP="009A7E1A">
      <w:pPr>
        <w:spacing w:after="0" w:line="240" w:lineRule="auto"/>
        <w:rPr>
          <w:rFonts w:ascii="Times New Roman" w:hAnsi="Times New Roman" w:cs="Times New Roman"/>
          <w:sz w:val="24"/>
          <w:szCs w:val="24"/>
        </w:rPr>
      </w:pPr>
    </w:p>
    <w:p w14:paraId="5152608B" w14:textId="6FD645A5" w:rsidR="007D3583" w:rsidRPr="001073EC" w:rsidRDefault="007D3583"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Summary</w:t>
      </w:r>
    </w:p>
    <w:p w14:paraId="604E91EE" w14:textId="77777777" w:rsidR="007D3583" w:rsidRPr="001073EC" w:rsidRDefault="007D3583" w:rsidP="009A7E1A">
      <w:pPr>
        <w:spacing w:after="0" w:line="240" w:lineRule="auto"/>
        <w:rPr>
          <w:rFonts w:ascii="Times New Roman" w:hAnsi="Times New Roman" w:cs="Times New Roman"/>
          <w:sz w:val="24"/>
          <w:szCs w:val="24"/>
        </w:rPr>
      </w:pPr>
    </w:p>
    <w:p w14:paraId="414144B5" w14:textId="20CAD869" w:rsidR="007D3583" w:rsidRPr="001073EC" w:rsidRDefault="007D3583" w:rsidP="009A7E1A">
      <w:pPr>
        <w:spacing w:after="0" w:line="240" w:lineRule="auto"/>
        <w:rPr>
          <w:rFonts w:ascii="Times New Roman" w:eastAsia="Times New Roman" w:hAnsi="Times New Roman" w:cs="Times New Roman"/>
          <w:sz w:val="24"/>
          <w:szCs w:val="24"/>
        </w:rPr>
      </w:pPr>
      <w:r w:rsidRPr="001073EC">
        <w:rPr>
          <w:rFonts w:ascii="Times New Roman" w:eastAsia="Times New Roman" w:hAnsi="Times New Roman" w:cs="Times New Roman"/>
          <w:sz w:val="24"/>
          <w:szCs w:val="24"/>
        </w:rPr>
        <w:t xml:space="preserve">Schedule 1 of the Amendment Regulations </w:t>
      </w:r>
      <w:r w:rsidR="007B5071" w:rsidRPr="001073EC">
        <w:rPr>
          <w:rFonts w:ascii="Times New Roman" w:eastAsia="Times New Roman" w:hAnsi="Times New Roman" w:cs="Times New Roman"/>
          <w:sz w:val="24"/>
          <w:szCs w:val="24"/>
        </w:rPr>
        <w:t>amends</w:t>
      </w:r>
      <w:r w:rsidRPr="001073EC">
        <w:rPr>
          <w:rFonts w:ascii="Times New Roman" w:eastAsia="Times New Roman" w:hAnsi="Times New Roman" w:cs="Times New Roman"/>
          <w:sz w:val="24"/>
          <w:szCs w:val="24"/>
        </w:rPr>
        <w:t xml:space="preserve"> the </w:t>
      </w:r>
      <w:r w:rsidR="00AF05F2" w:rsidRPr="001073EC">
        <w:rPr>
          <w:rFonts w:ascii="Times New Roman" w:eastAsia="Times New Roman" w:hAnsi="Times New Roman" w:cs="Times New Roman"/>
          <w:i/>
          <w:iCs/>
          <w:sz w:val="24"/>
          <w:szCs w:val="24"/>
        </w:rPr>
        <w:t>Therapeutic Goods Regulations 1990</w:t>
      </w:r>
      <w:r w:rsidR="00AF05F2" w:rsidRPr="001073EC">
        <w:rPr>
          <w:rFonts w:ascii="Times New Roman" w:eastAsia="Times New Roman" w:hAnsi="Times New Roman" w:cs="Times New Roman"/>
          <w:color w:val="auto"/>
          <w:sz w:val="24"/>
          <w:szCs w:val="24"/>
        </w:rPr>
        <w:t xml:space="preserve"> </w:t>
      </w:r>
      <w:r w:rsidR="00AF05F2" w:rsidRPr="001073EC">
        <w:rPr>
          <w:rFonts w:ascii="Times New Roman" w:eastAsia="Times New Roman" w:hAnsi="Times New Roman" w:cs="Times New Roman"/>
          <w:sz w:val="24"/>
          <w:szCs w:val="24"/>
        </w:rPr>
        <w:t>(</w:t>
      </w:r>
      <w:r w:rsidR="00882A28" w:rsidRPr="001073EC">
        <w:rPr>
          <w:rFonts w:ascii="Times New Roman" w:eastAsia="Times New Roman" w:hAnsi="Times New Roman" w:cs="Times New Roman"/>
          <w:sz w:val="24"/>
          <w:szCs w:val="24"/>
        </w:rPr>
        <w:t xml:space="preserve">the </w:t>
      </w:r>
      <w:r w:rsidRPr="001073EC">
        <w:rPr>
          <w:rFonts w:ascii="Times New Roman" w:eastAsia="Times New Roman" w:hAnsi="Times New Roman" w:cs="Times New Roman"/>
          <w:sz w:val="24"/>
          <w:szCs w:val="24"/>
        </w:rPr>
        <w:t>TG Regulations</w:t>
      </w:r>
      <w:r w:rsidR="00AF05F2" w:rsidRPr="001073EC">
        <w:rPr>
          <w:rFonts w:ascii="Times New Roman" w:eastAsia="Times New Roman" w:hAnsi="Times New Roman" w:cs="Times New Roman"/>
          <w:sz w:val="24"/>
          <w:szCs w:val="24"/>
        </w:rPr>
        <w:t>)</w:t>
      </w:r>
      <w:r w:rsidRPr="001073EC">
        <w:rPr>
          <w:rFonts w:ascii="Times New Roman" w:eastAsia="Times New Roman" w:hAnsi="Times New Roman" w:cs="Times New Roman"/>
          <w:sz w:val="24"/>
          <w:szCs w:val="24"/>
        </w:rPr>
        <w:t xml:space="preserve"> to appropriately and reasonably specify the circumstances in which legitimate therapeutic vapes that are medicines or other therapeutic goods for smoking cessation and the management of nicotine dependence may be lawfully imported, </w:t>
      </w:r>
      <w:proofErr w:type="gramStart"/>
      <w:r w:rsidRPr="001073EC">
        <w:rPr>
          <w:rFonts w:ascii="Times New Roman" w:eastAsia="Times New Roman" w:hAnsi="Times New Roman" w:cs="Times New Roman"/>
          <w:sz w:val="24"/>
          <w:szCs w:val="24"/>
        </w:rPr>
        <w:t>manufactured</w:t>
      </w:r>
      <w:proofErr w:type="gramEnd"/>
      <w:r w:rsidRPr="001073EC">
        <w:rPr>
          <w:rFonts w:ascii="Times New Roman" w:eastAsia="Times New Roman" w:hAnsi="Times New Roman" w:cs="Times New Roman"/>
          <w:sz w:val="24"/>
          <w:szCs w:val="24"/>
        </w:rPr>
        <w:t xml:space="preserve"> and supplied in Australia. These circumstances are prescribed in the </w:t>
      </w:r>
      <w:r w:rsidR="00882A28" w:rsidRPr="001073EC">
        <w:rPr>
          <w:rFonts w:ascii="Times New Roman" w:eastAsia="Times New Roman" w:hAnsi="Times New Roman" w:cs="Times New Roman"/>
          <w:sz w:val="24"/>
          <w:szCs w:val="24"/>
        </w:rPr>
        <w:t xml:space="preserve">TG Regulations </w:t>
      </w:r>
      <w:r w:rsidRPr="001073EC">
        <w:rPr>
          <w:rFonts w:ascii="Times New Roman" w:eastAsia="Times New Roman" w:hAnsi="Times New Roman" w:cs="Times New Roman"/>
          <w:sz w:val="24"/>
          <w:szCs w:val="24"/>
        </w:rPr>
        <w:t xml:space="preserve">as exemptions to the requirement for inclusion in the Australian Register of Therapeutic Goods (the Register). Specifically, the Amendment Regulations amend the </w:t>
      </w:r>
      <w:r w:rsidR="00876D48" w:rsidRPr="001073EC">
        <w:rPr>
          <w:rFonts w:ascii="Times New Roman" w:eastAsia="Times New Roman" w:hAnsi="Times New Roman" w:cs="Times New Roman"/>
          <w:sz w:val="24"/>
          <w:szCs w:val="24"/>
        </w:rPr>
        <w:t>TG Regulations</w:t>
      </w:r>
      <w:r w:rsidRPr="001073EC">
        <w:rPr>
          <w:rFonts w:ascii="Times New Roman" w:eastAsia="Times New Roman" w:hAnsi="Times New Roman" w:cs="Times New Roman"/>
          <w:sz w:val="24"/>
          <w:szCs w:val="24"/>
        </w:rPr>
        <w:t xml:space="preserve"> by:</w:t>
      </w:r>
    </w:p>
    <w:p w14:paraId="7FF5A725" w14:textId="77777777"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color w:val="000000" w:themeColor="text1"/>
          <w:sz w:val="24"/>
          <w:szCs w:val="24"/>
        </w:rPr>
      </w:pPr>
      <w:r w:rsidRPr="001073EC">
        <w:rPr>
          <w:rFonts w:ascii="Times New Roman" w:eastAsia="Times New Roman" w:hAnsi="Times New Roman"/>
          <w:color w:val="000000" w:themeColor="text1"/>
          <w:sz w:val="24"/>
          <w:szCs w:val="24"/>
        </w:rPr>
        <w:lastRenderedPageBreak/>
        <w:t xml:space="preserve">expanding the regulation of therapeutic vaping substances under the TG Regulations to include non-nicotine vaping substances, accessories used with vaping substances, ingredients or components used in the manufacture of those items, kits containing one or more therapeutic vaping goods, and therapeutic vaping </w:t>
      </w:r>
      <w:proofErr w:type="gramStart"/>
      <w:r w:rsidRPr="001073EC">
        <w:rPr>
          <w:rFonts w:ascii="Times New Roman" w:eastAsia="Times New Roman" w:hAnsi="Times New Roman"/>
          <w:color w:val="000000" w:themeColor="text1"/>
          <w:sz w:val="24"/>
          <w:szCs w:val="24"/>
        </w:rPr>
        <w:t>packs;</w:t>
      </w:r>
      <w:proofErr w:type="gramEnd"/>
    </w:p>
    <w:p w14:paraId="0E1A3D04" w14:textId="77777777"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color w:val="000000" w:themeColor="text1"/>
          <w:sz w:val="24"/>
          <w:szCs w:val="24"/>
        </w:rPr>
        <w:t>prescribing an exemption setting out the circumstances in which these goods may be lawfully imported, manufactured, and supplied in Australia, without being included in the Register, including the following:</w:t>
      </w:r>
    </w:p>
    <w:p w14:paraId="1FA37E9F" w14:textId="77777777" w:rsidR="007D3583" w:rsidRPr="001073EC" w:rsidRDefault="007D3583" w:rsidP="009A7E1A">
      <w:pPr>
        <w:pStyle w:val="ListParagraph"/>
        <w:numPr>
          <w:ilvl w:val="0"/>
          <w:numId w:val="31"/>
        </w:numPr>
        <w:spacing w:after="0" w:line="240" w:lineRule="auto"/>
        <w:ind w:left="851" w:hanging="425"/>
        <w:rPr>
          <w:rFonts w:ascii="Times New Roman" w:eastAsia="Times New Roman" w:hAnsi="Times New Roman"/>
          <w:sz w:val="24"/>
          <w:szCs w:val="24"/>
        </w:rPr>
      </w:pPr>
      <w:r w:rsidRPr="001073EC">
        <w:rPr>
          <w:rFonts w:ascii="Times New Roman" w:eastAsia="Times New Roman" w:hAnsi="Times New Roman"/>
          <w:sz w:val="24"/>
          <w:szCs w:val="24"/>
        </w:rPr>
        <w:t xml:space="preserve">the only indications for the vaping goods are for use in smoking cessation or the management of nicotine </w:t>
      </w:r>
      <w:proofErr w:type="gramStart"/>
      <w:r w:rsidRPr="001073EC">
        <w:rPr>
          <w:rFonts w:ascii="Times New Roman" w:eastAsia="Times New Roman" w:hAnsi="Times New Roman"/>
          <w:sz w:val="24"/>
          <w:szCs w:val="24"/>
        </w:rPr>
        <w:t>dependence;</w:t>
      </w:r>
      <w:proofErr w:type="gramEnd"/>
    </w:p>
    <w:p w14:paraId="5E3D6E21" w14:textId="424F3CA5" w:rsidR="007D3583" w:rsidRPr="001073EC" w:rsidRDefault="007D3583" w:rsidP="009A7E1A">
      <w:pPr>
        <w:pStyle w:val="ListParagraph"/>
        <w:numPr>
          <w:ilvl w:val="0"/>
          <w:numId w:val="31"/>
        </w:numPr>
        <w:spacing w:after="0" w:line="240" w:lineRule="auto"/>
        <w:ind w:left="851" w:hanging="425"/>
        <w:rPr>
          <w:rFonts w:ascii="Times New Roman" w:eastAsia="Times New Roman" w:hAnsi="Times New Roman"/>
          <w:sz w:val="24"/>
          <w:szCs w:val="24"/>
        </w:rPr>
      </w:pPr>
      <w:r w:rsidRPr="001073EC">
        <w:rPr>
          <w:rFonts w:ascii="Times New Roman" w:eastAsia="Times New Roman" w:hAnsi="Times New Roman"/>
          <w:sz w:val="24"/>
          <w:szCs w:val="24"/>
        </w:rPr>
        <w:t xml:space="preserve">the sponsor of the goods, and any other person involved in the wholesale or retail supply of the goods, intend the goods to be supplied to the ultimate consumer of the goods in accordance with an approval or authority under section 19 of the </w:t>
      </w:r>
      <w:r w:rsidR="002A5FAA" w:rsidRPr="001073EC">
        <w:rPr>
          <w:rFonts w:ascii="Times New Roman" w:eastAsia="Times New Roman" w:hAnsi="Times New Roman"/>
          <w:i/>
          <w:iCs/>
          <w:sz w:val="24"/>
          <w:szCs w:val="24"/>
        </w:rPr>
        <w:t xml:space="preserve">Therapeutic Goods Act 1989 </w:t>
      </w:r>
      <w:r w:rsidR="002A5FAA" w:rsidRPr="001073EC">
        <w:rPr>
          <w:rFonts w:ascii="Times New Roman" w:eastAsia="Times New Roman" w:hAnsi="Times New Roman"/>
          <w:sz w:val="24"/>
          <w:szCs w:val="24"/>
        </w:rPr>
        <w:t xml:space="preserve">(the </w:t>
      </w:r>
      <w:r w:rsidRPr="001073EC">
        <w:rPr>
          <w:rFonts w:ascii="Times New Roman" w:eastAsia="Times New Roman" w:hAnsi="Times New Roman"/>
          <w:sz w:val="24"/>
          <w:szCs w:val="24"/>
        </w:rPr>
        <w:t>Act</w:t>
      </w:r>
      <w:r w:rsidR="001510B6" w:rsidRPr="001073EC">
        <w:rPr>
          <w:rFonts w:ascii="Times New Roman" w:eastAsia="Times New Roman" w:hAnsi="Times New Roman"/>
          <w:sz w:val="24"/>
          <w:szCs w:val="24"/>
        </w:rPr>
        <w:t>)</w:t>
      </w:r>
      <w:r w:rsidRPr="001073EC">
        <w:rPr>
          <w:rFonts w:ascii="Times New Roman" w:eastAsia="Times New Roman" w:hAnsi="Times New Roman"/>
          <w:sz w:val="24"/>
          <w:szCs w:val="24"/>
        </w:rPr>
        <w:t xml:space="preserve"> (namely, the Special Access and Authorised Prescribers Schemes</w:t>
      </w:r>
      <w:proofErr w:type="gramStart"/>
      <w:r w:rsidRPr="001073EC">
        <w:rPr>
          <w:rFonts w:ascii="Times New Roman" w:eastAsia="Times New Roman" w:hAnsi="Times New Roman"/>
          <w:sz w:val="24"/>
          <w:szCs w:val="24"/>
        </w:rPr>
        <w:t>);</w:t>
      </w:r>
      <w:proofErr w:type="gramEnd"/>
    </w:p>
    <w:p w14:paraId="75B6D60E" w14:textId="1BF24B84" w:rsidR="007D3583" w:rsidRPr="001073EC" w:rsidRDefault="007D3583" w:rsidP="009A7E1A">
      <w:pPr>
        <w:pStyle w:val="ListParagraph"/>
        <w:numPr>
          <w:ilvl w:val="0"/>
          <w:numId w:val="31"/>
        </w:numPr>
        <w:spacing w:after="0" w:line="240" w:lineRule="auto"/>
        <w:ind w:left="851" w:hanging="425"/>
        <w:rPr>
          <w:rFonts w:ascii="Times New Roman" w:eastAsia="Times New Roman" w:hAnsi="Times New Roman"/>
          <w:sz w:val="24"/>
          <w:szCs w:val="24"/>
        </w:rPr>
      </w:pPr>
      <w:r w:rsidRPr="001073EC">
        <w:rPr>
          <w:rFonts w:ascii="Times New Roman" w:eastAsia="Times New Roman" w:hAnsi="Times New Roman"/>
          <w:sz w:val="24"/>
          <w:szCs w:val="24"/>
        </w:rPr>
        <w:t>the goods are not, or do not</w:t>
      </w:r>
      <w:r w:rsidR="5AF7033E" w:rsidRPr="001073EC">
        <w:rPr>
          <w:rFonts w:ascii="Times New Roman" w:eastAsia="Times New Roman" w:hAnsi="Times New Roman"/>
          <w:sz w:val="24"/>
          <w:szCs w:val="24"/>
        </w:rPr>
        <w:t>,</w:t>
      </w:r>
      <w:r w:rsidRPr="001073EC">
        <w:rPr>
          <w:rFonts w:ascii="Times New Roman" w:eastAsia="Times New Roman" w:hAnsi="Times New Roman"/>
          <w:sz w:val="24"/>
          <w:szCs w:val="24"/>
        </w:rPr>
        <w:t xml:space="preserve"> include any medicinal cannabis </w:t>
      </w:r>
      <w:proofErr w:type="gramStart"/>
      <w:r w:rsidRPr="001073EC">
        <w:rPr>
          <w:rFonts w:ascii="Times New Roman" w:eastAsia="Times New Roman" w:hAnsi="Times New Roman"/>
          <w:sz w:val="24"/>
          <w:szCs w:val="24"/>
        </w:rPr>
        <w:t>products;</w:t>
      </w:r>
      <w:proofErr w:type="gramEnd"/>
    </w:p>
    <w:p w14:paraId="023ED0C6" w14:textId="0525595F"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color w:val="000000" w:themeColor="text1"/>
          <w:sz w:val="24"/>
          <w:szCs w:val="24"/>
        </w:rPr>
      </w:pPr>
      <w:r w:rsidRPr="001073EC">
        <w:rPr>
          <w:rFonts w:ascii="Times New Roman" w:eastAsia="Times New Roman" w:hAnsi="Times New Roman"/>
          <w:color w:val="000000" w:themeColor="text1"/>
          <w:sz w:val="24"/>
          <w:szCs w:val="24"/>
        </w:rPr>
        <w:t xml:space="preserve">introducing a pre-market notification requirement for these goods prior to lawful importation, </w:t>
      </w:r>
      <w:proofErr w:type="gramStart"/>
      <w:r w:rsidRPr="001073EC">
        <w:rPr>
          <w:rFonts w:ascii="Times New Roman" w:eastAsia="Times New Roman" w:hAnsi="Times New Roman"/>
          <w:color w:val="000000" w:themeColor="text1"/>
          <w:sz w:val="24"/>
          <w:szCs w:val="24"/>
        </w:rPr>
        <w:t>manufacture</w:t>
      </w:r>
      <w:proofErr w:type="gramEnd"/>
      <w:r w:rsidRPr="001073EC">
        <w:rPr>
          <w:rFonts w:ascii="Times New Roman" w:eastAsia="Times New Roman" w:hAnsi="Times New Roman"/>
          <w:color w:val="000000" w:themeColor="text1"/>
          <w:sz w:val="24"/>
          <w:szCs w:val="24"/>
        </w:rPr>
        <w:t xml:space="preserve"> or supply in Australia; the notification </w:t>
      </w:r>
      <w:r w:rsidR="7C9CA645" w:rsidRPr="001073EC">
        <w:rPr>
          <w:rFonts w:ascii="Times New Roman" w:eastAsia="Times New Roman" w:hAnsi="Times New Roman"/>
          <w:color w:val="000000" w:themeColor="text1"/>
          <w:sz w:val="24"/>
          <w:szCs w:val="24"/>
        </w:rPr>
        <w:t>must</w:t>
      </w:r>
      <w:r w:rsidR="001510B6" w:rsidRPr="001073EC">
        <w:rPr>
          <w:rFonts w:ascii="Times New Roman" w:eastAsia="Times New Roman" w:hAnsi="Times New Roman"/>
          <w:color w:val="000000" w:themeColor="text1"/>
          <w:sz w:val="24"/>
          <w:szCs w:val="24"/>
        </w:rPr>
        <w:t xml:space="preserve"> </w:t>
      </w:r>
      <w:r w:rsidRPr="001073EC">
        <w:rPr>
          <w:rFonts w:ascii="Times New Roman" w:eastAsia="Times New Roman" w:hAnsi="Times New Roman"/>
          <w:color w:val="000000" w:themeColor="text1"/>
          <w:sz w:val="24"/>
          <w:szCs w:val="24"/>
        </w:rPr>
        <w:t xml:space="preserve">be provided to the Secretary and </w:t>
      </w:r>
      <w:r w:rsidR="2DBDCCF6" w:rsidRPr="001073EC">
        <w:rPr>
          <w:rFonts w:ascii="Times New Roman" w:eastAsia="Times New Roman" w:hAnsi="Times New Roman"/>
          <w:color w:val="000000" w:themeColor="text1"/>
          <w:sz w:val="24"/>
          <w:szCs w:val="24"/>
        </w:rPr>
        <w:t>will be</w:t>
      </w:r>
      <w:r w:rsidRPr="001073EC">
        <w:rPr>
          <w:rFonts w:ascii="Times New Roman" w:eastAsia="Times New Roman" w:hAnsi="Times New Roman"/>
          <w:color w:val="000000" w:themeColor="text1"/>
          <w:sz w:val="24"/>
          <w:szCs w:val="24"/>
        </w:rPr>
        <w:t xml:space="preserve"> subject to post-notification surveillance by the Therapeutic Goods Administration (TGA) to ensure that the matters that are notified to the Secretary are correct, including:</w:t>
      </w:r>
    </w:p>
    <w:p w14:paraId="3EDBEECE" w14:textId="77777777" w:rsidR="007D3583" w:rsidRPr="001073EC" w:rsidRDefault="007D3583" w:rsidP="009A7E1A">
      <w:pPr>
        <w:pStyle w:val="ListParagraph"/>
        <w:numPr>
          <w:ilvl w:val="0"/>
          <w:numId w:val="31"/>
        </w:numPr>
        <w:spacing w:after="0" w:line="240" w:lineRule="auto"/>
        <w:ind w:left="851" w:hanging="425"/>
        <w:rPr>
          <w:rFonts w:ascii="Times New Roman" w:eastAsia="Times New Roman" w:hAnsi="Times New Roman"/>
          <w:sz w:val="24"/>
          <w:szCs w:val="24"/>
        </w:rPr>
      </w:pPr>
      <w:r w:rsidRPr="001073EC">
        <w:rPr>
          <w:rFonts w:ascii="Times New Roman" w:eastAsia="Times New Roman" w:hAnsi="Times New Roman"/>
          <w:sz w:val="24"/>
          <w:szCs w:val="24"/>
        </w:rPr>
        <w:t xml:space="preserve">for therapeutic vaping substances, therapeutic vaping substance accessories, therapeutic vaping kits and goods in a therapeutic vaping pack (collectively, therapeutic vaping goods)—the goods conform with any standard applicable to the goods, or are imported or supplied (as the case may be) with the consent of the Secretary under section 14 or 14A of the Act; and the only indications of the goods are for smoking cessation or the management of nicotine dependence; </w:t>
      </w:r>
    </w:p>
    <w:p w14:paraId="16653B7E" w14:textId="77777777" w:rsidR="007D3583" w:rsidRPr="001073EC" w:rsidRDefault="007D3583" w:rsidP="009A7E1A">
      <w:pPr>
        <w:pStyle w:val="ListParagraph"/>
        <w:numPr>
          <w:ilvl w:val="0"/>
          <w:numId w:val="30"/>
        </w:numPr>
        <w:spacing w:after="0" w:line="240" w:lineRule="auto"/>
        <w:ind w:left="851" w:hanging="425"/>
        <w:rPr>
          <w:rFonts w:ascii="Times New Roman" w:eastAsia="Times New Roman" w:hAnsi="Times New Roman"/>
          <w:sz w:val="24"/>
          <w:szCs w:val="24"/>
        </w:rPr>
      </w:pPr>
      <w:r w:rsidRPr="001073EC">
        <w:rPr>
          <w:rFonts w:ascii="Times New Roman" w:eastAsia="Times New Roman" w:hAnsi="Times New Roman"/>
          <w:sz w:val="24"/>
          <w:szCs w:val="24"/>
        </w:rPr>
        <w:t xml:space="preserve">for therapeutic goods that are nicotine in solution as a starting material for use in the manufacture of a therapeutic vaping substance, therapeutic vaping substance accessory or other therapeutic good, or any other starting materials that are ingredients or components for use in the manufacture of a therapeutic vaping substance or therapeutic vaping substance accessory—the goods are for use in therapeutic goods manufacture by a manufacturer who holds all relevant licences or approvals required under the Act, or the state or territory law in which further manufacture is to occur; </w:t>
      </w:r>
    </w:p>
    <w:p w14:paraId="44A81568" w14:textId="77777777"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t xml:space="preserve">requiring the notices mentioned above to be given for goods imported into Australia, before their importation, and for goods manufactured in Australia, other than vapes or vape accessories containing cannabis—before the goods are released for supply in </w:t>
      </w:r>
      <w:proofErr w:type="gramStart"/>
      <w:r w:rsidRPr="001073EC">
        <w:rPr>
          <w:rFonts w:ascii="Times New Roman" w:eastAsia="Times New Roman" w:hAnsi="Times New Roman"/>
          <w:sz w:val="24"/>
          <w:szCs w:val="24"/>
        </w:rPr>
        <w:t>Australia;</w:t>
      </w:r>
      <w:proofErr w:type="gramEnd"/>
    </w:p>
    <w:p w14:paraId="7F4A1F4D" w14:textId="77777777"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t xml:space="preserve">specifying that the exemptions are subject to conditions, including that the required notification has been made and the goods are supplied to the ultimate consumer as a finished product by a registered pharmacist or other person authorised to supply prescription </w:t>
      </w:r>
      <w:proofErr w:type="gramStart"/>
      <w:r w:rsidRPr="001073EC">
        <w:rPr>
          <w:rFonts w:ascii="Times New Roman" w:eastAsia="Times New Roman" w:hAnsi="Times New Roman"/>
          <w:sz w:val="24"/>
          <w:szCs w:val="24"/>
        </w:rPr>
        <w:t>medicines;</w:t>
      </w:r>
      <w:proofErr w:type="gramEnd"/>
    </w:p>
    <w:p w14:paraId="599FDC16" w14:textId="7646044A"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t xml:space="preserve">enabling determinations to be made by the Secretary that therapeutic vaping goods </w:t>
      </w:r>
      <w:r w:rsidR="00E14EED" w:rsidRPr="001073EC">
        <w:rPr>
          <w:rFonts w:ascii="Times New Roman" w:eastAsia="Times New Roman" w:hAnsi="Times New Roman"/>
          <w:sz w:val="24"/>
          <w:szCs w:val="24"/>
        </w:rPr>
        <w:t xml:space="preserve">are </w:t>
      </w:r>
      <w:r w:rsidRPr="001073EC">
        <w:rPr>
          <w:rFonts w:ascii="Times New Roman" w:eastAsia="Times New Roman" w:hAnsi="Times New Roman"/>
          <w:sz w:val="24"/>
          <w:szCs w:val="24"/>
        </w:rPr>
        <w:t>not</w:t>
      </w:r>
      <w:r w:rsidR="00C13ABA" w:rsidRPr="001073EC">
        <w:rPr>
          <w:rFonts w:ascii="Times New Roman" w:eastAsia="Times New Roman" w:hAnsi="Times New Roman"/>
          <w:sz w:val="24"/>
          <w:szCs w:val="24"/>
        </w:rPr>
        <w:t xml:space="preserve"> to</w:t>
      </w:r>
      <w:r w:rsidRPr="001073EC">
        <w:rPr>
          <w:rFonts w:ascii="Times New Roman" w:eastAsia="Times New Roman" w:hAnsi="Times New Roman"/>
          <w:sz w:val="24"/>
          <w:szCs w:val="24"/>
        </w:rPr>
        <w:t xml:space="preserve"> be covered by the relevant exemptions if the Secretary is satisfied that their supply compromise</w:t>
      </w:r>
      <w:r w:rsidR="00557343" w:rsidRPr="001073EC">
        <w:rPr>
          <w:rFonts w:ascii="Times New Roman" w:eastAsia="Times New Roman" w:hAnsi="Times New Roman"/>
          <w:sz w:val="24"/>
          <w:szCs w:val="24"/>
        </w:rPr>
        <w:t>s</w:t>
      </w:r>
      <w:r w:rsidRPr="001073EC">
        <w:rPr>
          <w:rFonts w:ascii="Times New Roman" w:eastAsia="Times New Roman" w:hAnsi="Times New Roman"/>
          <w:sz w:val="24"/>
          <w:szCs w:val="24"/>
        </w:rPr>
        <w:t xml:space="preserve"> public health and safety or </w:t>
      </w:r>
      <w:r w:rsidRPr="001073EC" w:rsidDel="00C13ABA">
        <w:rPr>
          <w:rFonts w:ascii="Times New Roman" w:eastAsia="Times New Roman" w:hAnsi="Times New Roman"/>
          <w:sz w:val="24"/>
          <w:szCs w:val="24"/>
        </w:rPr>
        <w:t>the goods</w:t>
      </w:r>
      <w:r w:rsidRPr="001073EC">
        <w:rPr>
          <w:rFonts w:ascii="Times New Roman" w:eastAsia="Times New Roman" w:hAnsi="Times New Roman"/>
          <w:sz w:val="24"/>
          <w:szCs w:val="24"/>
        </w:rPr>
        <w:t xml:space="preserve"> no longer comply, or did not comply, with applicable </w:t>
      </w:r>
      <w:proofErr w:type="gramStart"/>
      <w:r w:rsidRPr="001073EC">
        <w:rPr>
          <w:rFonts w:ascii="Times New Roman" w:eastAsia="Times New Roman" w:hAnsi="Times New Roman"/>
          <w:sz w:val="24"/>
          <w:szCs w:val="24"/>
        </w:rPr>
        <w:t>standards;</w:t>
      </w:r>
      <w:proofErr w:type="gramEnd"/>
    </w:p>
    <w:p w14:paraId="64CB0F6E" w14:textId="77777777"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t xml:space="preserve">prohibiting the importation of unregistered therapeutic vaping goods, under the personal importation scheme, apart from specified allowable quantities for travellers who arrive on board a ship or </w:t>
      </w:r>
      <w:proofErr w:type="gramStart"/>
      <w:r w:rsidRPr="001073EC">
        <w:rPr>
          <w:rFonts w:ascii="Times New Roman" w:eastAsia="Times New Roman" w:hAnsi="Times New Roman"/>
          <w:sz w:val="24"/>
          <w:szCs w:val="24"/>
        </w:rPr>
        <w:t>aircraft;</w:t>
      </w:r>
      <w:proofErr w:type="gramEnd"/>
    </w:p>
    <w:p w14:paraId="5D1BEE30" w14:textId="77777777"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lastRenderedPageBreak/>
        <w:t xml:space="preserve">removing the ability for the direct control exemption to apply to specified therapeutic goods. This exemption normally allows goods imported into Australia to be held under the control of the sponsor of the goods until specified circumstances occur, such as approvals, notifications or </w:t>
      </w:r>
      <w:proofErr w:type="gramStart"/>
      <w:r w:rsidRPr="001073EC">
        <w:rPr>
          <w:rFonts w:ascii="Times New Roman" w:eastAsia="Times New Roman" w:hAnsi="Times New Roman"/>
          <w:sz w:val="24"/>
          <w:szCs w:val="24"/>
        </w:rPr>
        <w:t>authorisations;</w:t>
      </w:r>
      <w:proofErr w:type="gramEnd"/>
    </w:p>
    <w:p w14:paraId="138D919D" w14:textId="5E429524" w:rsidR="007D3583" w:rsidRPr="001073EC" w:rsidRDefault="007D3583" w:rsidP="009A7E1A">
      <w:pPr>
        <w:pStyle w:val="ListParagraph"/>
        <w:numPr>
          <w:ilvl w:val="1"/>
          <w:numId w:val="31"/>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t>creating a time-limited exemption from the requirement to obtain a manufacturing licence to manufacture a therapeutic vaping substance, therapeutic vaping substance accessory, therapeutic vaping kits and goods in a therapeutic vaping pack in Australia; the transition period appl</w:t>
      </w:r>
      <w:r w:rsidR="00E14EED" w:rsidRPr="001073EC">
        <w:rPr>
          <w:rFonts w:ascii="Times New Roman" w:eastAsia="Times New Roman" w:hAnsi="Times New Roman"/>
          <w:sz w:val="24"/>
          <w:szCs w:val="24"/>
        </w:rPr>
        <w:t>ies</w:t>
      </w:r>
      <w:r w:rsidRPr="001073EC">
        <w:rPr>
          <w:rFonts w:ascii="Times New Roman" w:eastAsia="Times New Roman" w:hAnsi="Times New Roman"/>
          <w:sz w:val="24"/>
          <w:szCs w:val="24"/>
        </w:rPr>
        <w:t xml:space="preserve"> in relation to persons who carried out equivalent steps in the manufacture of goods that were not therapeutic goods as </w:t>
      </w:r>
      <w:proofErr w:type="gramStart"/>
      <w:r w:rsidRPr="001073EC">
        <w:rPr>
          <w:rFonts w:ascii="Times New Roman" w:eastAsia="Times New Roman" w:hAnsi="Times New Roman"/>
          <w:sz w:val="24"/>
          <w:szCs w:val="24"/>
        </w:rPr>
        <w:t>at</w:t>
      </w:r>
      <w:proofErr w:type="gramEnd"/>
      <w:r w:rsidRPr="001073EC">
        <w:rPr>
          <w:rFonts w:ascii="Times New Roman" w:eastAsia="Times New Roman" w:hAnsi="Times New Roman"/>
          <w:sz w:val="24"/>
          <w:szCs w:val="24"/>
        </w:rPr>
        <w:t xml:space="preserve"> 2 May 2023; and</w:t>
      </w:r>
    </w:p>
    <w:p w14:paraId="21BE69B4" w14:textId="7E293AEA" w:rsidR="007D3583" w:rsidRPr="001073EC" w:rsidRDefault="007D3583" w:rsidP="009A7E1A">
      <w:pPr>
        <w:pStyle w:val="ListParagraph"/>
        <w:numPr>
          <w:ilvl w:val="1"/>
          <w:numId w:val="28"/>
        </w:numPr>
        <w:spacing w:after="0" w:line="240" w:lineRule="auto"/>
        <w:ind w:left="426" w:hanging="426"/>
        <w:rPr>
          <w:rFonts w:ascii="Times New Roman" w:eastAsia="Times New Roman" w:hAnsi="Times New Roman"/>
          <w:sz w:val="24"/>
          <w:szCs w:val="24"/>
        </w:rPr>
      </w:pPr>
      <w:r w:rsidRPr="001073EC">
        <w:rPr>
          <w:rFonts w:ascii="Times New Roman" w:eastAsia="Times New Roman" w:hAnsi="Times New Roman"/>
          <w:sz w:val="24"/>
          <w:szCs w:val="24"/>
        </w:rPr>
        <w:t>including transitional provisions and consequential amendments, such as the repeal of provisions referencing nicotine vaping products.</w:t>
      </w:r>
    </w:p>
    <w:p w14:paraId="46C010D4" w14:textId="77777777" w:rsidR="007D3583" w:rsidRPr="001073EC" w:rsidRDefault="007D3583" w:rsidP="009A7E1A">
      <w:pPr>
        <w:spacing w:after="0" w:line="240" w:lineRule="auto"/>
        <w:rPr>
          <w:rFonts w:ascii="Times New Roman" w:hAnsi="Times New Roman" w:cs="Times New Roman"/>
          <w:sz w:val="24"/>
          <w:szCs w:val="24"/>
        </w:rPr>
      </w:pPr>
    </w:p>
    <w:p w14:paraId="3E20DC54" w14:textId="07B109BC" w:rsidR="7F0BB872" w:rsidRPr="001073EC" w:rsidRDefault="7F0BB872"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Part 1—Main amendments</w:t>
      </w:r>
    </w:p>
    <w:p w14:paraId="01455DF1" w14:textId="398D4421" w:rsidR="0272ECC3" w:rsidRPr="001073EC" w:rsidRDefault="0272ECC3" w:rsidP="009A7E1A">
      <w:pPr>
        <w:widowControl w:val="0"/>
        <w:spacing w:after="0" w:line="240" w:lineRule="auto"/>
        <w:rPr>
          <w:rFonts w:ascii="Times New Roman" w:eastAsia="Arial" w:hAnsi="Times New Roman" w:cs="Times New Roman"/>
          <w:sz w:val="24"/>
          <w:szCs w:val="24"/>
        </w:rPr>
      </w:pPr>
    </w:p>
    <w:p w14:paraId="2719E929" w14:textId="17D2BC3A" w:rsidR="00760EDD" w:rsidRPr="001073EC" w:rsidRDefault="00760EDD"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 – Regulation 2</w:t>
      </w:r>
    </w:p>
    <w:p w14:paraId="64E47033" w14:textId="36FB6487" w:rsidR="6F8422CB" w:rsidRPr="001073EC" w:rsidRDefault="6F8422CB" w:rsidP="6F8422CB">
      <w:pPr>
        <w:spacing w:after="0" w:line="240" w:lineRule="auto"/>
        <w:rPr>
          <w:rFonts w:ascii="Times New Roman" w:hAnsi="Times New Roman" w:cs="Times New Roman"/>
          <w:b/>
          <w:bCs/>
          <w:sz w:val="24"/>
          <w:szCs w:val="24"/>
        </w:rPr>
      </w:pPr>
    </w:p>
    <w:p w14:paraId="70EEEBA0" w14:textId="4BD98F41" w:rsidR="00760EDD" w:rsidRPr="001073EC" w:rsidRDefault="00760EDD"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 insert</w:t>
      </w:r>
      <w:r w:rsidR="00484B4A" w:rsidRPr="001073EC">
        <w:rPr>
          <w:rFonts w:ascii="Times New Roman" w:hAnsi="Times New Roman" w:cs="Times New Roman"/>
          <w:sz w:val="24"/>
          <w:szCs w:val="24"/>
        </w:rPr>
        <w:t>s</w:t>
      </w:r>
      <w:r w:rsidRPr="001073EC">
        <w:rPr>
          <w:rFonts w:ascii="Times New Roman" w:hAnsi="Times New Roman" w:cs="Times New Roman"/>
          <w:sz w:val="24"/>
          <w:szCs w:val="24"/>
        </w:rPr>
        <w:t xml:space="preserve"> a definition of a </w:t>
      </w:r>
      <w:r w:rsidRPr="001073EC">
        <w:rPr>
          <w:rFonts w:ascii="Times New Roman" w:hAnsi="Times New Roman" w:cs="Times New Roman"/>
          <w:b/>
          <w:bCs/>
          <w:i/>
          <w:iCs/>
          <w:sz w:val="24"/>
          <w:szCs w:val="24"/>
        </w:rPr>
        <w:t>disposable therapeutic vape</w:t>
      </w:r>
      <w:r w:rsidRPr="001073EC">
        <w:rPr>
          <w:rFonts w:ascii="Times New Roman" w:hAnsi="Times New Roman" w:cs="Times New Roman"/>
          <w:sz w:val="24"/>
          <w:szCs w:val="24"/>
        </w:rPr>
        <w:t xml:space="preserve"> in</w:t>
      </w:r>
      <w:r w:rsidRPr="001073EC">
        <w:rPr>
          <w:rFonts w:ascii="Times New Roman" w:hAnsi="Times New Roman" w:cs="Times New Roman"/>
          <w:color w:val="auto"/>
          <w:sz w:val="24"/>
          <w:szCs w:val="24"/>
        </w:rPr>
        <w:t xml:space="preserve"> </w:t>
      </w:r>
      <w:r w:rsidRPr="001073EC">
        <w:rPr>
          <w:rFonts w:ascii="Times New Roman" w:hAnsi="Times New Roman" w:cs="Times New Roman"/>
          <w:sz w:val="24"/>
          <w:szCs w:val="24"/>
        </w:rPr>
        <w:t>regulation 2</w:t>
      </w:r>
      <w:r w:rsidR="003C60F2" w:rsidRPr="001073EC">
        <w:rPr>
          <w:rFonts w:ascii="Times New Roman" w:hAnsi="Times New Roman" w:cs="Times New Roman"/>
          <w:sz w:val="24"/>
          <w:szCs w:val="24"/>
        </w:rPr>
        <w:t xml:space="preserve"> of the TG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606C6A" w:rsidRPr="001073EC">
        <w:rPr>
          <w:rFonts w:ascii="Times New Roman" w:hAnsi="Times New Roman" w:cs="Times New Roman"/>
          <w:sz w:val="24"/>
          <w:szCs w:val="24"/>
        </w:rPr>
        <w:t>Regulation 2 provides for the definition or interpretation of terms used in these Regulations.</w:t>
      </w:r>
      <w:r w:rsidR="005B6116" w:rsidRPr="001073EC">
        <w:rPr>
          <w:rFonts w:ascii="Times New Roman" w:hAnsi="Times New Roman" w:cs="Times New Roman"/>
          <w:sz w:val="24"/>
          <w:szCs w:val="24"/>
        </w:rPr>
        <w:t xml:space="preserve"> </w:t>
      </w:r>
      <w:r w:rsidR="00606C6A" w:rsidRPr="001073EC">
        <w:rPr>
          <w:rFonts w:ascii="Times New Roman" w:hAnsi="Times New Roman" w:cs="Times New Roman"/>
          <w:sz w:val="24"/>
          <w:szCs w:val="24"/>
        </w:rPr>
        <w:t>The term disposable therapeutic vape is used in Schedule</w:t>
      </w:r>
      <w:r w:rsidR="000E0E04" w:rsidRPr="001073EC">
        <w:rPr>
          <w:rFonts w:ascii="Times New Roman" w:hAnsi="Times New Roman" w:cs="Times New Roman"/>
          <w:sz w:val="24"/>
          <w:szCs w:val="24"/>
        </w:rPr>
        <w:t>s</w:t>
      </w:r>
      <w:r w:rsidR="00606C6A" w:rsidRPr="001073EC">
        <w:rPr>
          <w:rFonts w:ascii="Times New Roman" w:hAnsi="Times New Roman" w:cs="Times New Roman"/>
          <w:sz w:val="24"/>
          <w:szCs w:val="24"/>
        </w:rPr>
        <w:t xml:space="preserve"> 5</w:t>
      </w:r>
      <w:r w:rsidR="000E0E04" w:rsidRPr="001073EC">
        <w:rPr>
          <w:rFonts w:ascii="Times New Roman" w:hAnsi="Times New Roman" w:cs="Times New Roman"/>
          <w:sz w:val="24"/>
          <w:szCs w:val="24"/>
        </w:rPr>
        <w:t xml:space="preserve"> and 5A to the TG Regulations to describe exemptions that apply, or do not apply, in relation to those goods</w:t>
      </w:r>
      <w:r w:rsidR="00606C6A" w:rsidRPr="001073EC">
        <w:rPr>
          <w:rFonts w:ascii="Times New Roman" w:hAnsi="Times New Roman" w:cs="Times New Roman"/>
          <w:sz w:val="24"/>
          <w:szCs w:val="24"/>
        </w:rPr>
        <w:t>.</w:t>
      </w:r>
    </w:p>
    <w:p w14:paraId="0320429E" w14:textId="77777777" w:rsidR="006859AF" w:rsidRPr="001073EC" w:rsidRDefault="006859AF" w:rsidP="009A7E1A">
      <w:pPr>
        <w:spacing w:after="0" w:line="240" w:lineRule="auto"/>
        <w:rPr>
          <w:rFonts w:ascii="Times New Roman" w:hAnsi="Times New Roman" w:cs="Times New Roman"/>
          <w:sz w:val="24"/>
          <w:szCs w:val="24"/>
        </w:rPr>
      </w:pPr>
    </w:p>
    <w:p w14:paraId="1523236A" w14:textId="580D48D8" w:rsidR="006914CB" w:rsidRPr="001073EC" w:rsidRDefault="00606C6A"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Disposable therapeutic vape is defined as a therapeutic good that is a vaping device, that is fully assembled with all the constituent components fixed permanently in place and is not designed or intended to be disassembled, is prefilled with the therapeutic vaping substance or </w:t>
      </w:r>
      <w:proofErr w:type="gramStart"/>
      <w:r w:rsidRPr="001073EC">
        <w:rPr>
          <w:rFonts w:ascii="Times New Roman" w:hAnsi="Times New Roman" w:cs="Times New Roman"/>
          <w:sz w:val="24"/>
          <w:szCs w:val="24"/>
        </w:rPr>
        <w:t>liquid</w:t>
      </w:r>
      <w:proofErr w:type="gramEnd"/>
      <w:r w:rsidRPr="001073EC">
        <w:rPr>
          <w:rFonts w:ascii="Times New Roman" w:hAnsi="Times New Roman" w:cs="Times New Roman"/>
          <w:sz w:val="24"/>
          <w:szCs w:val="24"/>
        </w:rPr>
        <w:t xml:space="preserve"> and is not designed to be refilled.</w:t>
      </w:r>
    </w:p>
    <w:p w14:paraId="0B5CF179" w14:textId="30E4672D" w:rsidR="39E9BDC0" w:rsidRPr="001073EC" w:rsidRDefault="39E9BDC0" w:rsidP="009A7E1A">
      <w:pPr>
        <w:spacing w:after="0" w:line="240" w:lineRule="auto"/>
        <w:rPr>
          <w:rFonts w:ascii="Times New Roman" w:hAnsi="Times New Roman" w:cs="Times New Roman"/>
          <w:sz w:val="24"/>
          <w:szCs w:val="24"/>
        </w:rPr>
      </w:pPr>
    </w:p>
    <w:p w14:paraId="6369C908" w14:textId="2280BF4C" w:rsidR="00606C6A" w:rsidRPr="001073EC" w:rsidRDefault="00606C6A"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2</w:t>
      </w:r>
      <w:r w:rsidR="32A8C677" w:rsidRPr="001073EC">
        <w:rPr>
          <w:rFonts w:ascii="Times New Roman" w:hAnsi="Times New Roman" w:cs="Times New Roman"/>
          <w:b/>
          <w:bCs/>
          <w:sz w:val="24"/>
          <w:szCs w:val="24"/>
        </w:rPr>
        <w:t xml:space="preserve"> – </w:t>
      </w:r>
      <w:r w:rsidRPr="001073EC">
        <w:rPr>
          <w:rFonts w:ascii="Times New Roman" w:hAnsi="Times New Roman" w:cs="Times New Roman"/>
          <w:b/>
          <w:bCs/>
          <w:sz w:val="24"/>
          <w:szCs w:val="24"/>
        </w:rPr>
        <w:t>Regulation</w:t>
      </w:r>
      <w:r w:rsidR="32A8C677" w:rsidRPr="001073EC">
        <w:rPr>
          <w:rFonts w:ascii="Times New Roman" w:hAnsi="Times New Roman" w:cs="Times New Roman"/>
          <w:b/>
          <w:bCs/>
          <w:sz w:val="24"/>
          <w:szCs w:val="24"/>
        </w:rPr>
        <w:t xml:space="preserve"> </w:t>
      </w:r>
      <w:r w:rsidR="2D081E9B" w:rsidRPr="001073EC">
        <w:rPr>
          <w:rFonts w:ascii="Times New Roman" w:hAnsi="Times New Roman" w:cs="Times New Roman"/>
          <w:b/>
          <w:bCs/>
          <w:sz w:val="24"/>
          <w:szCs w:val="24"/>
        </w:rPr>
        <w:t xml:space="preserve">2 </w:t>
      </w:r>
      <w:r w:rsidRPr="001073EC">
        <w:rPr>
          <w:rFonts w:ascii="Times New Roman" w:hAnsi="Times New Roman" w:cs="Times New Roman"/>
          <w:b/>
          <w:bCs/>
          <w:sz w:val="24"/>
          <w:szCs w:val="24"/>
        </w:rPr>
        <w:t xml:space="preserve">(definition of </w:t>
      </w:r>
      <w:r w:rsidRPr="001073EC">
        <w:rPr>
          <w:rFonts w:ascii="Times New Roman" w:hAnsi="Times New Roman" w:cs="Times New Roman"/>
          <w:b/>
          <w:bCs/>
          <w:i/>
          <w:iCs/>
          <w:sz w:val="24"/>
          <w:szCs w:val="24"/>
        </w:rPr>
        <w:t>nicotine vaping product</w:t>
      </w:r>
      <w:r w:rsidRPr="001073EC">
        <w:rPr>
          <w:rFonts w:ascii="Times New Roman" w:hAnsi="Times New Roman" w:cs="Times New Roman"/>
          <w:b/>
          <w:bCs/>
          <w:sz w:val="24"/>
          <w:szCs w:val="24"/>
        </w:rPr>
        <w:t>)</w:t>
      </w:r>
    </w:p>
    <w:p w14:paraId="6986510B" w14:textId="74E14D33" w:rsidR="6F8422CB" w:rsidRPr="001073EC" w:rsidRDefault="6F8422CB" w:rsidP="6F8422CB">
      <w:pPr>
        <w:spacing w:after="0" w:line="240" w:lineRule="auto"/>
        <w:rPr>
          <w:rFonts w:ascii="Times New Roman" w:hAnsi="Times New Roman" w:cs="Times New Roman"/>
          <w:sz w:val="24"/>
          <w:szCs w:val="24"/>
        </w:rPr>
      </w:pPr>
    </w:p>
    <w:p w14:paraId="3C6B07E7" w14:textId="4B6C59E3" w:rsidR="006914CB" w:rsidRPr="001073EC" w:rsidRDefault="00606C6A" w:rsidP="009A7E1A">
      <w:pPr>
        <w:spacing w:after="0" w:line="240" w:lineRule="auto"/>
        <w:rPr>
          <w:rFonts w:ascii="Times New Roman" w:hAnsi="Times New Roman" w:cs="Times New Roman"/>
          <w:b/>
          <w:bCs/>
          <w:sz w:val="24"/>
          <w:szCs w:val="24"/>
        </w:rPr>
      </w:pPr>
      <w:r w:rsidRPr="001073EC">
        <w:rPr>
          <w:rFonts w:ascii="Times New Roman" w:hAnsi="Times New Roman" w:cs="Times New Roman"/>
          <w:sz w:val="24"/>
          <w:szCs w:val="24"/>
        </w:rPr>
        <w:t>Item 2</w:t>
      </w:r>
      <w:r w:rsidR="00716588" w:rsidRPr="001073EC">
        <w:rPr>
          <w:rFonts w:ascii="Times New Roman" w:hAnsi="Times New Roman" w:cs="Times New Roman"/>
          <w:sz w:val="24"/>
          <w:szCs w:val="24"/>
        </w:rPr>
        <w:t xml:space="preserve"> </w:t>
      </w:r>
      <w:r w:rsidRPr="001073EC">
        <w:rPr>
          <w:rFonts w:ascii="Times New Roman" w:hAnsi="Times New Roman" w:cs="Times New Roman"/>
          <w:sz w:val="24"/>
          <w:szCs w:val="24"/>
        </w:rPr>
        <w:t>repeal</w:t>
      </w:r>
      <w:r w:rsidR="00A2094A" w:rsidRPr="001073EC">
        <w:rPr>
          <w:rFonts w:ascii="Times New Roman" w:hAnsi="Times New Roman" w:cs="Times New Roman"/>
          <w:sz w:val="24"/>
          <w:szCs w:val="24"/>
        </w:rPr>
        <w:t>s</w:t>
      </w:r>
      <w:r w:rsidRPr="001073EC">
        <w:rPr>
          <w:rFonts w:ascii="Times New Roman" w:hAnsi="Times New Roman" w:cs="Times New Roman"/>
          <w:sz w:val="24"/>
          <w:szCs w:val="24"/>
        </w:rPr>
        <w:t xml:space="preserve"> the definition of nicotine vaping product in regulation 2</w:t>
      </w:r>
      <w:r w:rsidR="003C60F2" w:rsidRPr="001073EC">
        <w:rPr>
          <w:rFonts w:ascii="Times New Roman" w:hAnsi="Times New Roman" w:cs="Times New Roman"/>
          <w:sz w:val="24"/>
          <w:szCs w:val="24"/>
        </w:rPr>
        <w:t xml:space="preserve"> of the TG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7316A834" w:rsidRPr="001073EC">
        <w:rPr>
          <w:rFonts w:ascii="Times New Roman" w:hAnsi="Times New Roman" w:cs="Times New Roman"/>
          <w:sz w:val="24"/>
          <w:szCs w:val="24"/>
        </w:rPr>
        <w:t xml:space="preserve">Unlike the current </w:t>
      </w:r>
      <w:r w:rsidR="238FCB6F" w:rsidRPr="001073EC">
        <w:rPr>
          <w:rFonts w:ascii="Times New Roman" w:hAnsi="Times New Roman" w:cs="Times New Roman"/>
          <w:sz w:val="24"/>
          <w:szCs w:val="24"/>
        </w:rPr>
        <w:t xml:space="preserve">definition </w:t>
      </w:r>
      <w:r w:rsidR="7316A834" w:rsidRPr="001073EC">
        <w:rPr>
          <w:rFonts w:ascii="Times New Roman" w:hAnsi="Times New Roman" w:cs="Times New Roman"/>
          <w:sz w:val="24"/>
          <w:szCs w:val="24"/>
        </w:rPr>
        <w:t>of nicotine vaping product,</w:t>
      </w:r>
      <w:r w:rsidR="00716588" w:rsidRPr="001073EC">
        <w:rPr>
          <w:rFonts w:ascii="Times New Roman" w:hAnsi="Times New Roman" w:cs="Times New Roman"/>
          <w:sz w:val="24"/>
          <w:szCs w:val="24"/>
        </w:rPr>
        <w:t xml:space="preserve"> </w:t>
      </w:r>
      <w:r w:rsidR="37674015" w:rsidRPr="001073EC">
        <w:rPr>
          <w:rFonts w:ascii="Times New Roman" w:hAnsi="Times New Roman" w:cs="Times New Roman"/>
          <w:sz w:val="24"/>
          <w:szCs w:val="24"/>
        </w:rPr>
        <w:t xml:space="preserve">the regulation of therapeutic </w:t>
      </w:r>
      <w:r w:rsidR="00716588" w:rsidRPr="001073EC">
        <w:rPr>
          <w:rFonts w:ascii="Times New Roman" w:hAnsi="Times New Roman" w:cs="Times New Roman"/>
          <w:sz w:val="24"/>
          <w:szCs w:val="24"/>
        </w:rPr>
        <w:t xml:space="preserve">vaping </w:t>
      </w:r>
      <w:r w:rsidR="76601CDD" w:rsidRPr="001073EC">
        <w:rPr>
          <w:rFonts w:ascii="Times New Roman" w:hAnsi="Times New Roman" w:cs="Times New Roman"/>
          <w:sz w:val="24"/>
          <w:szCs w:val="24"/>
        </w:rPr>
        <w:t xml:space="preserve">goods under the TG Regulations </w:t>
      </w:r>
      <w:r w:rsidR="00667648" w:rsidRPr="001073EC">
        <w:rPr>
          <w:rFonts w:ascii="Times New Roman" w:hAnsi="Times New Roman" w:cs="Times New Roman"/>
          <w:sz w:val="24"/>
          <w:szCs w:val="24"/>
        </w:rPr>
        <w:t>is</w:t>
      </w:r>
      <w:r w:rsidR="76601CDD" w:rsidRPr="001073EC">
        <w:rPr>
          <w:rFonts w:ascii="Times New Roman" w:hAnsi="Times New Roman" w:cs="Times New Roman"/>
          <w:sz w:val="24"/>
          <w:szCs w:val="24"/>
        </w:rPr>
        <w:t xml:space="preserve"> </w:t>
      </w:r>
      <w:r w:rsidR="00716588" w:rsidRPr="001073EC">
        <w:rPr>
          <w:rFonts w:ascii="Times New Roman" w:hAnsi="Times New Roman" w:cs="Times New Roman"/>
          <w:sz w:val="24"/>
          <w:szCs w:val="24"/>
        </w:rPr>
        <w:t xml:space="preserve">no longer </w:t>
      </w:r>
      <w:r w:rsidR="450237F1" w:rsidRPr="001073EC">
        <w:rPr>
          <w:rFonts w:ascii="Times New Roman" w:hAnsi="Times New Roman" w:cs="Times New Roman"/>
          <w:sz w:val="24"/>
          <w:szCs w:val="24"/>
        </w:rPr>
        <w:t>predicated on the presence of nicotine.</w:t>
      </w:r>
    </w:p>
    <w:p w14:paraId="28428E97" w14:textId="3577F7F8" w:rsidR="39E9BDC0" w:rsidRPr="001073EC" w:rsidRDefault="39E9BDC0" w:rsidP="009A7E1A">
      <w:pPr>
        <w:spacing w:after="0" w:line="240" w:lineRule="auto"/>
        <w:rPr>
          <w:rFonts w:ascii="Times New Roman" w:hAnsi="Times New Roman" w:cs="Times New Roman"/>
          <w:sz w:val="24"/>
          <w:szCs w:val="24"/>
        </w:rPr>
      </w:pPr>
    </w:p>
    <w:p w14:paraId="77D774BD" w14:textId="552C5263" w:rsidR="00716588" w:rsidRPr="001073EC" w:rsidRDefault="00716588"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3 – Regulation 2</w:t>
      </w:r>
    </w:p>
    <w:p w14:paraId="0ED0AC2B" w14:textId="197A22AC" w:rsidR="6F8422CB" w:rsidRPr="001073EC" w:rsidRDefault="6F8422CB" w:rsidP="6F8422CB">
      <w:pPr>
        <w:spacing w:after="0" w:line="240" w:lineRule="auto"/>
        <w:rPr>
          <w:rFonts w:ascii="Times New Roman" w:hAnsi="Times New Roman" w:cs="Times New Roman"/>
          <w:sz w:val="24"/>
          <w:szCs w:val="24"/>
        </w:rPr>
      </w:pPr>
    </w:p>
    <w:p w14:paraId="6314D61C" w14:textId="34857510" w:rsidR="00716588" w:rsidRPr="001073EC" w:rsidRDefault="0071658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3 </w:t>
      </w:r>
      <w:r w:rsidR="00667648" w:rsidRPr="001073EC">
        <w:rPr>
          <w:rFonts w:ascii="Times New Roman" w:hAnsi="Times New Roman" w:cs="Times New Roman"/>
          <w:sz w:val="24"/>
          <w:szCs w:val="24"/>
        </w:rPr>
        <w:t>inserts</w:t>
      </w:r>
      <w:r w:rsidR="003C60F2" w:rsidRPr="001073EC">
        <w:rPr>
          <w:rFonts w:ascii="Times New Roman" w:hAnsi="Times New Roman" w:cs="Times New Roman"/>
          <w:sz w:val="24"/>
          <w:szCs w:val="24"/>
        </w:rPr>
        <w:t xml:space="preserve"> into regulation</w:t>
      </w:r>
      <w:r w:rsidR="0026013B" w:rsidRPr="001073EC">
        <w:rPr>
          <w:rFonts w:ascii="Times New Roman" w:hAnsi="Times New Roman" w:cs="Times New Roman"/>
          <w:sz w:val="24"/>
          <w:szCs w:val="24"/>
        </w:rPr>
        <w:t xml:space="preserve"> 2 </w:t>
      </w:r>
      <w:r w:rsidR="003C60F2" w:rsidRPr="001073EC">
        <w:rPr>
          <w:rFonts w:ascii="Times New Roman" w:hAnsi="Times New Roman" w:cs="Times New Roman"/>
          <w:sz w:val="24"/>
          <w:szCs w:val="24"/>
        </w:rPr>
        <w:t>of the TG Regulations</w:t>
      </w:r>
      <w:r w:rsidR="008770AB" w:rsidRPr="001073EC">
        <w:rPr>
          <w:rFonts w:ascii="Times New Roman" w:hAnsi="Times New Roman" w:cs="Times New Roman"/>
          <w:sz w:val="24"/>
          <w:szCs w:val="24"/>
        </w:rPr>
        <w:t xml:space="preserve"> </w:t>
      </w:r>
      <w:r w:rsidRPr="001073EC">
        <w:rPr>
          <w:rFonts w:ascii="Times New Roman" w:hAnsi="Times New Roman" w:cs="Times New Roman"/>
          <w:sz w:val="24"/>
          <w:szCs w:val="24"/>
        </w:rPr>
        <w:t>additional defined term</w:t>
      </w:r>
      <w:r w:rsidR="00A0170A" w:rsidRPr="001073EC">
        <w:rPr>
          <w:rFonts w:ascii="Times New Roman" w:hAnsi="Times New Roman" w:cs="Times New Roman"/>
          <w:sz w:val="24"/>
          <w:szCs w:val="24"/>
        </w:rPr>
        <w:t>s</w:t>
      </w:r>
      <w:r w:rsidRPr="001073EC">
        <w:rPr>
          <w:rFonts w:ascii="Times New Roman" w:hAnsi="Times New Roman" w:cs="Times New Roman"/>
          <w:sz w:val="24"/>
          <w:szCs w:val="24"/>
        </w:rPr>
        <w:t xml:space="preserve"> to support the </w:t>
      </w:r>
      <w:r w:rsidR="0202594A" w:rsidRPr="001073EC">
        <w:rPr>
          <w:rFonts w:ascii="Times New Roman" w:hAnsi="Times New Roman" w:cs="Times New Roman"/>
          <w:sz w:val="24"/>
          <w:szCs w:val="24"/>
        </w:rPr>
        <w:t xml:space="preserve">new provisions and </w:t>
      </w:r>
      <w:r w:rsidRPr="001073EC">
        <w:rPr>
          <w:rFonts w:ascii="Times New Roman" w:hAnsi="Times New Roman" w:cs="Times New Roman"/>
          <w:sz w:val="24"/>
          <w:szCs w:val="24"/>
        </w:rPr>
        <w:t xml:space="preserve">amendments </w:t>
      </w:r>
      <w:r w:rsidR="00667648" w:rsidRPr="001073EC">
        <w:rPr>
          <w:rFonts w:ascii="Times New Roman" w:hAnsi="Times New Roman" w:cs="Times New Roman"/>
          <w:sz w:val="24"/>
          <w:szCs w:val="24"/>
        </w:rPr>
        <w:t xml:space="preserve">introduced </w:t>
      </w:r>
      <w:r w:rsidR="008770AB" w:rsidRPr="001073EC">
        <w:rPr>
          <w:rFonts w:ascii="Times New Roman" w:hAnsi="Times New Roman" w:cs="Times New Roman"/>
          <w:sz w:val="24"/>
          <w:szCs w:val="24"/>
        </w:rPr>
        <w:t xml:space="preserve">by the </w:t>
      </w:r>
      <w:r w:rsidRPr="001073EC">
        <w:rPr>
          <w:rFonts w:ascii="Times New Roman" w:hAnsi="Times New Roman" w:cs="Times New Roman"/>
          <w:sz w:val="24"/>
          <w:szCs w:val="24"/>
        </w:rPr>
        <w:t>Amendment Regulations.</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 following terms </w:t>
      </w:r>
      <w:r w:rsidR="008770AB" w:rsidRPr="001073EC">
        <w:rPr>
          <w:rFonts w:ascii="Times New Roman" w:hAnsi="Times New Roman" w:cs="Times New Roman"/>
          <w:sz w:val="24"/>
          <w:szCs w:val="24"/>
        </w:rPr>
        <w:t>are</w:t>
      </w:r>
      <w:r w:rsidRPr="001073EC">
        <w:rPr>
          <w:rFonts w:ascii="Times New Roman" w:hAnsi="Times New Roman" w:cs="Times New Roman"/>
          <w:sz w:val="24"/>
          <w:szCs w:val="24"/>
        </w:rPr>
        <w:t xml:space="preserve"> inserted:</w:t>
      </w:r>
    </w:p>
    <w:p w14:paraId="4C6491A0" w14:textId="3EB40D21" w:rsidR="00716588" w:rsidRPr="001073EC" w:rsidRDefault="00716588"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device</w:t>
      </w:r>
      <w:r w:rsidR="2A816114" w:rsidRPr="001073EC">
        <w:rPr>
          <w:rFonts w:ascii="Times New Roman" w:hAnsi="Times New Roman"/>
          <w:sz w:val="24"/>
          <w:szCs w:val="24"/>
        </w:rPr>
        <w:t>,</w:t>
      </w:r>
      <w:r w:rsidR="00DE50D6" w:rsidRPr="001073EC">
        <w:rPr>
          <w:rFonts w:ascii="Times New Roman" w:hAnsi="Times New Roman"/>
          <w:sz w:val="24"/>
          <w:szCs w:val="24"/>
        </w:rPr>
        <w:t xml:space="preserve"> </w:t>
      </w:r>
      <w:r w:rsidR="00DF78C6" w:rsidRPr="001073EC">
        <w:rPr>
          <w:rFonts w:ascii="Times New Roman" w:hAnsi="Times New Roman"/>
          <w:sz w:val="24"/>
          <w:szCs w:val="24"/>
        </w:rPr>
        <w:t xml:space="preserve">which </w:t>
      </w:r>
      <w:r w:rsidR="007E1FDD" w:rsidRPr="001073EC">
        <w:rPr>
          <w:rFonts w:ascii="Times New Roman" w:hAnsi="Times New Roman"/>
          <w:sz w:val="24"/>
          <w:szCs w:val="24"/>
        </w:rPr>
        <w:t>has the</w:t>
      </w:r>
      <w:r w:rsidR="00DF78C6" w:rsidRPr="001073EC">
        <w:rPr>
          <w:rFonts w:ascii="Times New Roman" w:hAnsi="Times New Roman"/>
          <w:sz w:val="24"/>
          <w:szCs w:val="24"/>
        </w:rPr>
        <w:t xml:space="preserve"> same meaning as in the </w:t>
      </w:r>
      <w:r w:rsidR="00622DCF" w:rsidRPr="001073EC">
        <w:rPr>
          <w:rFonts w:ascii="Times New Roman" w:hAnsi="Times New Roman"/>
          <w:i/>
          <w:iCs/>
          <w:sz w:val="24"/>
          <w:szCs w:val="24"/>
        </w:rPr>
        <w:t>Therapeutic Goods (Medical Devices) Regulations 2002</w:t>
      </w:r>
      <w:r w:rsidR="00B22B94" w:rsidRPr="001073EC">
        <w:rPr>
          <w:rFonts w:ascii="Times New Roman" w:hAnsi="Times New Roman"/>
          <w:i/>
          <w:iCs/>
          <w:sz w:val="24"/>
          <w:szCs w:val="24"/>
        </w:rPr>
        <w:t xml:space="preserve"> </w:t>
      </w:r>
      <w:r w:rsidR="00B22B94" w:rsidRPr="001073EC">
        <w:rPr>
          <w:rFonts w:ascii="Times New Roman" w:hAnsi="Times New Roman"/>
          <w:sz w:val="24"/>
          <w:szCs w:val="24"/>
        </w:rPr>
        <w:t>(</w:t>
      </w:r>
      <w:r w:rsidR="00650BF9" w:rsidRPr="001073EC">
        <w:rPr>
          <w:rFonts w:ascii="Times New Roman" w:hAnsi="Times New Roman"/>
          <w:sz w:val="24"/>
          <w:szCs w:val="24"/>
        </w:rPr>
        <w:t xml:space="preserve">the </w:t>
      </w:r>
      <w:r w:rsidR="00B22B94" w:rsidRPr="001073EC">
        <w:rPr>
          <w:rFonts w:ascii="Times New Roman" w:hAnsi="Times New Roman"/>
          <w:sz w:val="24"/>
          <w:szCs w:val="24"/>
        </w:rPr>
        <w:t>MD Regulations).</w:t>
      </w:r>
      <w:r w:rsidR="005B6116" w:rsidRPr="001073EC">
        <w:rPr>
          <w:rFonts w:ascii="Times New Roman" w:hAnsi="Times New Roman"/>
          <w:sz w:val="24"/>
          <w:szCs w:val="24"/>
        </w:rPr>
        <w:t xml:space="preserve"> </w:t>
      </w:r>
      <w:r w:rsidR="00B22B94" w:rsidRPr="001073EC">
        <w:rPr>
          <w:rFonts w:ascii="Times New Roman" w:hAnsi="Times New Roman"/>
          <w:sz w:val="24"/>
          <w:szCs w:val="24"/>
        </w:rPr>
        <w:t xml:space="preserve">This is a new term included in the MD </w:t>
      </w:r>
      <w:proofErr w:type="gramStart"/>
      <w:r w:rsidR="00B22B94" w:rsidRPr="001073EC">
        <w:rPr>
          <w:rFonts w:ascii="Times New Roman" w:hAnsi="Times New Roman"/>
          <w:sz w:val="24"/>
          <w:szCs w:val="24"/>
        </w:rPr>
        <w:t>Regulations</w:t>
      </w:r>
      <w:r w:rsidRPr="001073EC">
        <w:rPr>
          <w:rFonts w:ascii="Times New Roman" w:hAnsi="Times New Roman"/>
          <w:sz w:val="24"/>
          <w:szCs w:val="24"/>
        </w:rPr>
        <w:t>;</w:t>
      </w:r>
      <w:proofErr w:type="gramEnd"/>
    </w:p>
    <w:p w14:paraId="6DEAC92D" w14:textId="4C603D4F" w:rsidR="00716588" w:rsidRPr="001073EC" w:rsidRDefault="00716588"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device accessory</w:t>
      </w:r>
      <w:r w:rsidR="2D194140" w:rsidRPr="001073EC">
        <w:rPr>
          <w:rFonts w:ascii="Times New Roman" w:hAnsi="Times New Roman"/>
          <w:sz w:val="24"/>
          <w:szCs w:val="24"/>
        </w:rPr>
        <w:t>,</w:t>
      </w:r>
      <w:r w:rsidR="00622DCF" w:rsidRPr="001073EC">
        <w:rPr>
          <w:rFonts w:ascii="Times New Roman" w:hAnsi="Times New Roman"/>
          <w:sz w:val="24"/>
          <w:szCs w:val="24"/>
        </w:rPr>
        <w:t xml:space="preserve"> </w:t>
      </w:r>
      <w:r w:rsidR="007E1FDD" w:rsidRPr="001073EC">
        <w:rPr>
          <w:rFonts w:ascii="Times New Roman" w:hAnsi="Times New Roman"/>
          <w:sz w:val="24"/>
          <w:szCs w:val="24"/>
        </w:rPr>
        <w:t>which has</w:t>
      </w:r>
      <w:r w:rsidR="008D371C" w:rsidRPr="001073EC">
        <w:rPr>
          <w:rFonts w:ascii="Times New Roman" w:hAnsi="Times New Roman"/>
          <w:sz w:val="24"/>
          <w:szCs w:val="24"/>
        </w:rPr>
        <w:t xml:space="preserve"> </w:t>
      </w:r>
      <w:r w:rsidR="00622DCF" w:rsidRPr="001073EC">
        <w:rPr>
          <w:rFonts w:ascii="Times New Roman" w:hAnsi="Times New Roman"/>
          <w:sz w:val="24"/>
          <w:szCs w:val="24"/>
        </w:rPr>
        <w:t xml:space="preserve">the same meaning as in the </w:t>
      </w:r>
      <w:r w:rsidR="00650BF9" w:rsidRPr="001073EC">
        <w:rPr>
          <w:rFonts w:ascii="Times New Roman" w:hAnsi="Times New Roman"/>
          <w:sz w:val="24"/>
          <w:szCs w:val="24"/>
        </w:rPr>
        <w:t>MD Regulations</w:t>
      </w:r>
      <w:r w:rsidR="00B22B94" w:rsidRPr="001073EC">
        <w:rPr>
          <w:rFonts w:ascii="Times New Roman" w:hAnsi="Times New Roman"/>
          <w:i/>
          <w:iCs/>
          <w:sz w:val="24"/>
          <w:szCs w:val="24"/>
        </w:rPr>
        <w:t>.</w:t>
      </w:r>
      <w:r w:rsidR="005B6116" w:rsidRPr="001073EC">
        <w:rPr>
          <w:rFonts w:ascii="Times New Roman" w:hAnsi="Times New Roman"/>
          <w:i/>
          <w:iCs/>
          <w:sz w:val="24"/>
          <w:szCs w:val="24"/>
        </w:rPr>
        <w:t xml:space="preserve"> </w:t>
      </w:r>
      <w:r w:rsidR="00B22B94" w:rsidRPr="001073EC">
        <w:rPr>
          <w:rFonts w:ascii="Times New Roman" w:hAnsi="Times New Roman"/>
          <w:sz w:val="24"/>
          <w:szCs w:val="24"/>
        </w:rPr>
        <w:t xml:space="preserve">This is also a new term included in the MD </w:t>
      </w:r>
      <w:proofErr w:type="gramStart"/>
      <w:r w:rsidR="00B22B94" w:rsidRPr="001073EC">
        <w:rPr>
          <w:rFonts w:ascii="Times New Roman" w:hAnsi="Times New Roman"/>
          <w:sz w:val="24"/>
          <w:szCs w:val="24"/>
        </w:rPr>
        <w:t>Regulations</w:t>
      </w:r>
      <w:r w:rsidRPr="001073EC">
        <w:rPr>
          <w:rFonts w:ascii="Times New Roman" w:hAnsi="Times New Roman"/>
          <w:sz w:val="24"/>
          <w:szCs w:val="24"/>
        </w:rPr>
        <w:t>;</w:t>
      </w:r>
      <w:proofErr w:type="gramEnd"/>
    </w:p>
    <w:p w14:paraId="48FE36EB" w14:textId="7FA05B19" w:rsidR="00706165" w:rsidRPr="001073EC" w:rsidRDefault="00386B93"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good</w:t>
      </w:r>
      <w:r w:rsidR="5ADE4DB7" w:rsidRPr="001073EC">
        <w:rPr>
          <w:rFonts w:ascii="Times New Roman" w:hAnsi="Times New Roman"/>
          <w:sz w:val="24"/>
          <w:szCs w:val="24"/>
        </w:rPr>
        <w:t>,</w:t>
      </w:r>
      <w:r w:rsidR="00DF7F3F" w:rsidRPr="001073EC">
        <w:rPr>
          <w:rFonts w:ascii="Times New Roman" w:hAnsi="Times New Roman"/>
          <w:sz w:val="24"/>
          <w:szCs w:val="24"/>
        </w:rPr>
        <w:t xml:space="preserve"> which</w:t>
      </w:r>
      <w:r w:rsidR="008D371C" w:rsidRPr="001073EC">
        <w:rPr>
          <w:rFonts w:ascii="Times New Roman" w:hAnsi="Times New Roman"/>
          <w:sz w:val="24"/>
          <w:szCs w:val="24"/>
        </w:rPr>
        <w:t xml:space="preserve"> </w:t>
      </w:r>
      <w:r w:rsidR="007E1FDD" w:rsidRPr="001073EC">
        <w:rPr>
          <w:rFonts w:ascii="Times New Roman" w:hAnsi="Times New Roman"/>
          <w:sz w:val="24"/>
          <w:szCs w:val="24"/>
        </w:rPr>
        <w:t>means</w:t>
      </w:r>
      <w:r w:rsidR="00DF7F3F" w:rsidRPr="001073EC">
        <w:rPr>
          <w:rFonts w:ascii="Times New Roman" w:hAnsi="Times New Roman"/>
          <w:sz w:val="24"/>
          <w:szCs w:val="24"/>
        </w:rPr>
        <w:t xml:space="preserve">, a therapeutic vaping device, a therapeutic vaping device accessory, a therapeutic vaping substance or a therapeutic vaping substance </w:t>
      </w:r>
      <w:proofErr w:type="gramStart"/>
      <w:r w:rsidR="00DF7F3F" w:rsidRPr="001073EC">
        <w:rPr>
          <w:rFonts w:ascii="Times New Roman" w:hAnsi="Times New Roman"/>
          <w:sz w:val="24"/>
          <w:szCs w:val="24"/>
        </w:rPr>
        <w:t>accessory</w:t>
      </w:r>
      <w:r w:rsidR="00A41B35" w:rsidRPr="001073EC">
        <w:rPr>
          <w:rFonts w:ascii="Times New Roman" w:hAnsi="Times New Roman"/>
          <w:sz w:val="24"/>
          <w:szCs w:val="24"/>
        </w:rPr>
        <w:t>;</w:t>
      </w:r>
      <w:proofErr w:type="gramEnd"/>
    </w:p>
    <w:p w14:paraId="0530921A" w14:textId="2D322634" w:rsidR="00386B93" w:rsidRPr="001073EC" w:rsidRDefault="00386B93"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kit</w:t>
      </w:r>
      <w:r w:rsidR="23C6D319" w:rsidRPr="001073EC">
        <w:rPr>
          <w:rFonts w:ascii="Times New Roman" w:hAnsi="Times New Roman"/>
          <w:sz w:val="24"/>
          <w:szCs w:val="24"/>
        </w:rPr>
        <w:t>,</w:t>
      </w:r>
      <w:r w:rsidR="00A41B35" w:rsidRPr="001073EC">
        <w:rPr>
          <w:rFonts w:ascii="Times New Roman" w:hAnsi="Times New Roman"/>
          <w:sz w:val="24"/>
          <w:szCs w:val="24"/>
        </w:rPr>
        <w:t xml:space="preserve"> which</w:t>
      </w:r>
      <w:r w:rsidR="008D371C" w:rsidRPr="001073EC">
        <w:rPr>
          <w:rFonts w:ascii="Times New Roman" w:hAnsi="Times New Roman"/>
          <w:sz w:val="24"/>
          <w:szCs w:val="24"/>
        </w:rPr>
        <w:t xml:space="preserve"> </w:t>
      </w:r>
      <w:r w:rsidR="007E1FDD" w:rsidRPr="001073EC">
        <w:rPr>
          <w:rFonts w:ascii="Times New Roman" w:hAnsi="Times New Roman"/>
          <w:sz w:val="24"/>
          <w:szCs w:val="24"/>
        </w:rPr>
        <w:t>me</w:t>
      </w:r>
      <w:r w:rsidR="00AC662A" w:rsidRPr="001073EC">
        <w:rPr>
          <w:rFonts w:ascii="Times New Roman" w:hAnsi="Times New Roman"/>
          <w:sz w:val="24"/>
          <w:szCs w:val="24"/>
        </w:rPr>
        <w:t>a</w:t>
      </w:r>
      <w:r w:rsidR="007E1FDD" w:rsidRPr="001073EC">
        <w:rPr>
          <w:rFonts w:ascii="Times New Roman" w:hAnsi="Times New Roman"/>
          <w:sz w:val="24"/>
          <w:szCs w:val="24"/>
        </w:rPr>
        <w:t>ns</w:t>
      </w:r>
      <w:r w:rsidR="00A41B35" w:rsidRPr="001073EC">
        <w:rPr>
          <w:rFonts w:ascii="Times New Roman" w:hAnsi="Times New Roman"/>
          <w:sz w:val="24"/>
          <w:szCs w:val="24"/>
        </w:rPr>
        <w:t xml:space="preserve"> a kit, covered by subsection 7</w:t>
      </w:r>
      <w:proofErr w:type="gramStart"/>
      <w:r w:rsidR="00A41B35" w:rsidRPr="001073EC">
        <w:rPr>
          <w:rFonts w:ascii="Times New Roman" w:hAnsi="Times New Roman"/>
          <w:sz w:val="24"/>
          <w:szCs w:val="24"/>
        </w:rPr>
        <w:t>B(</w:t>
      </w:r>
      <w:proofErr w:type="gramEnd"/>
      <w:r w:rsidR="00A41B35" w:rsidRPr="001073EC">
        <w:rPr>
          <w:rFonts w:ascii="Times New Roman" w:hAnsi="Times New Roman"/>
          <w:sz w:val="24"/>
          <w:szCs w:val="24"/>
        </w:rPr>
        <w:t>1) of the Act, that contains one or more therapeutic vaping substances or therapeutic vaping substance accessories and does not contain any other goods</w:t>
      </w:r>
      <w:r w:rsidRPr="001073EC">
        <w:rPr>
          <w:rFonts w:ascii="Times New Roman" w:hAnsi="Times New Roman"/>
          <w:sz w:val="24"/>
          <w:szCs w:val="24"/>
        </w:rPr>
        <w:t>;</w:t>
      </w:r>
    </w:p>
    <w:p w14:paraId="4485C6A4" w14:textId="4D37C5BA" w:rsidR="00386B93" w:rsidRPr="001073EC" w:rsidRDefault="00EC0A00"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pack</w:t>
      </w:r>
      <w:r w:rsidR="51E75D9C" w:rsidRPr="001073EC">
        <w:rPr>
          <w:rFonts w:ascii="Times New Roman" w:hAnsi="Times New Roman"/>
          <w:sz w:val="24"/>
          <w:szCs w:val="24"/>
        </w:rPr>
        <w:t>,</w:t>
      </w:r>
      <w:r w:rsidR="00686E94" w:rsidRPr="001073EC">
        <w:rPr>
          <w:rFonts w:ascii="Times New Roman" w:hAnsi="Times New Roman"/>
          <w:sz w:val="24"/>
          <w:szCs w:val="24"/>
        </w:rPr>
        <w:t xml:space="preserve"> which </w:t>
      </w:r>
      <w:r w:rsidR="007E1FDD" w:rsidRPr="001073EC">
        <w:rPr>
          <w:rFonts w:ascii="Times New Roman" w:hAnsi="Times New Roman"/>
          <w:sz w:val="24"/>
          <w:szCs w:val="24"/>
        </w:rPr>
        <w:t>means</w:t>
      </w:r>
      <w:r w:rsidR="00686E94" w:rsidRPr="001073EC">
        <w:rPr>
          <w:rFonts w:ascii="Times New Roman" w:hAnsi="Times New Roman"/>
          <w:sz w:val="24"/>
          <w:szCs w:val="24"/>
        </w:rPr>
        <w:t xml:space="preserve"> a primary pack that contains </w:t>
      </w:r>
      <w:r w:rsidR="00B22B94" w:rsidRPr="001073EC">
        <w:rPr>
          <w:rFonts w:ascii="Times New Roman" w:hAnsi="Times New Roman"/>
          <w:sz w:val="24"/>
          <w:szCs w:val="24"/>
        </w:rPr>
        <w:t>two</w:t>
      </w:r>
      <w:r w:rsidR="00686E94" w:rsidRPr="001073EC">
        <w:rPr>
          <w:rFonts w:ascii="Times New Roman" w:hAnsi="Times New Roman"/>
          <w:sz w:val="24"/>
          <w:szCs w:val="24"/>
        </w:rPr>
        <w:t xml:space="preserve"> or more therapeutic vaping goods, including at least one therapeutic vaping device or therapeutic </w:t>
      </w:r>
      <w:r w:rsidR="00686E94" w:rsidRPr="001073EC">
        <w:rPr>
          <w:rFonts w:ascii="Times New Roman" w:hAnsi="Times New Roman"/>
          <w:sz w:val="24"/>
          <w:szCs w:val="24"/>
        </w:rPr>
        <w:lastRenderedPageBreak/>
        <w:t>vaping device accessory</w:t>
      </w:r>
      <w:r w:rsidR="009426BA" w:rsidRPr="001073EC">
        <w:rPr>
          <w:rFonts w:ascii="Times New Roman" w:hAnsi="Times New Roman"/>
          <w:sz w:val="24"/>
          <w:szCs w:val="24"/>
        </w:rPr>
        <w:t xml:space="preserve"> and </w:t>
      </w:r>
      <w:r w:rsidR="00686E94" w:rsidRPr="001073EC">
        <w:rPr>
          <w:rFonts w:ascii="Times New Roman" w:hAnsi="Times New Roman"/>
          <w:sz w:val="24"/>
          <w:szCs w:val="24"/>
        </w:rPr>
        <w:t>does not contain any other goods</w:t>
      </w:r>
      <w:r w:rsidR="00B22B94" w:rsidRPr="001073EC">
        <w:rPr>
          <w:rFonts w:ascii="Times New Roman" w:hAnsi="Times New Roman"/>
          <w:sz w:val="24"/>
          <w:szCs w:val="24"/>
        </w:rPr>
        <w:t>.</w:t>
      </w:r>
      <w:r w:rsidR="005B6116" w:rsidRPr="001073EC">
        <w:rPr>
          <w:rFonts w:ascii="Times New Roman" w:hAnsi="Times New Roman"/>
          <w:sz w:val="24"/>
          <w:szCs w:val="24"/>
        </w:rPr>
        <w:t xml:space="preserve"> </w:t>
      </w:r>
      <w:r w:rsidR="5BE93530" w:rsidRPr="001073EC">
        <w:rPr>
          <w:rFonts w:ascii="Times New Roman" w:hAnsi="Times New Roman"/>
          <w:sz w:val="24"/>
          <w:szCs w:val="24"/>
        </w:rPr>
        <w:t xml:space="preserve">A </w:t>
      </w:r>
      <w:r w:rsidR="566EB2BE" w:rsidRPr="001073EC">
        <w:rPr>
          <w:rFonts w:ascii="Times New Roman" w:hAnsi="Times New Roman"/>
          <w:sz w:val="24"/>
          <w:szCs w:val="24"/>
        </w:rPr>
        <w:t>therapeutic</w:t>
      </w:r>
      <w:r w:rsidR="5BE93530" w:rsidRPr="001073EC">
        <w:rPr>
          <w:rFonts w:ascii="Times New Roman" w:hAnsi="Times New Roman"/>
          <w:sz w:val="24"/>
          <w:szCs w:val="24"/>
        </w:rPr>
        <w:t xml:space="preserve"> vaping</w:t>
      </w:r>
      <w:r w:rsidR="00B22B94" w:rsidRPr="001073EC">
        <w:rPr>
          <w:rFonts w:ascii="Times New Roman" w:hAnsi="Times New Roman"/>
          <w:sz w:val="24"/>
          <w:szCs w:val="24"/>
        </w:rPr>
        <w:t xml:space="preserve"> pack differs from </w:t>
      </w:r>
      <w:r w:rsidR="5A392B03" w:rsidRPr="001073EC">
        <w:rPr>
          <w:rFonts w:ascii="Times New Roman" w:hAnsi="Times New Roman"/>
          <w:sz w:val="24"/>
          <w:szCs w:val="24"/>
        </w:rPr>
        <w:t xml:space="preserve">a </w:t>
      </w:r>
      <w:r w:rsidR="331C9CB7" w:rsidRPr="001073EC">
        <w:rPr>
          <w:rFonts w:ascii="Times New Roman" w:hAnsi="Times New Roman"/>
          <w:sz w:val="24"/>
          <w:szCs w:val="24"/>
        </w:rPr>
        <w:t>therapeutic</w:t>
      </w:r>
      <w:r w:rsidR="5A392B03" w:rsidRPr="001073EC">
        <w:rPr>
          <w:rFonts w:ascii="Times New Roman" w:hAnsi="Times New Roman"/>
          <w:sz w:val="24"/>
          <w:szCs w:val="24"/>
        </w:rPr>
        <w:t xml:space="preserve"> vaping </w:t>
      </w:r>
      <w:r w:rsidR="00B22B94" w:rsidRPr="001073EC">
        <w:rPr>
          <w:rFonts w:ascii="Times New Roman" w:hAnsi="Times New Roman"/>
          <w:sz w:val="24"/>
          <w:szCs w:val="24"/>
        </w:rPr>
        <w:t xml:space="preserve">kit in that it contains at least one therapeutic vaping device or therapeutic vaping device </w:t>
      </w:r>
      <w:proofErr w:type="gramStart"/>
      <w:r w:rsidR="00B22B94" w:rsidRPr="001073EC">
        <w:rPr>
          <w:rFonts w:ascii="Times New Roman" w:hAnsi="Times New Roman"/>
          <w:sz w:val="24"/>
          <w:szCs w:val="24"/>
        </w:rPr>
        <w:t>accessory</w:t>
      </w:r>
      <w:r w:rsidR="00D24A98" w:rsidRPr="001073EC">
        <w:rPr>
          <w:rFonts w:ascii="Times New Roman" w:hAnsi="Times New Roman"/>
          <w:sz w:val="24"/>
          <w:szCs w:val="24"/>
        </w:rPr>
        <w:t>;</w:t>
      </w:r>
      <w:proofErr w:type="gramEnd"/>
    </w:p>
    <w:p w14:paraId="29CFE27E" w14:textId="4B70935A" w:rsidR="00716588" w:rsidRPr="001073EC" w:rsidRDefault="00716588"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substance</w:t>
      </w:r>
      <w:r w:rsidR="4209AEDA" w:rsidRPr="001073EC">
        <w:rPr>
          <w:rFonts w:ascii="Times New Roman" w:hAnsi="Times New Roman"/>
          <w:sz w:val="24"/>
          <w:szCs w:val="24"/>
        </w:rPr>
        <w:t>,</w:t>
      </w:r>
      <w:r w:rsidRPr="001073EC">
        <w:rPr>
          <w:rFonts w:ascii="Times New Roman" w:hAnsi="Times New Roman"/>
          <w:sz w:val="24"/>
          <w:szCs w:val="24"/>
        </w:rPr>
        <w:t xml:space="preserve"> which </w:t>
      </w:r>
      <w:r w:rsidR="00AC662A" w:rsidRPr="001073EC">
        <w:rPr>
          <w:rFonts w:ascii="Times New Roman" w:hAnsi="Times New Roman"/>
          <w:sz w:val="24"/>
          <w:szCs w:val="24"/>
        </w:rPr>
        <w:t>means</w:t>
      </w:r>
      <w:r w:rsidRPr="001073EC">
        <w:rPr>
          <w:rFonts w:ascii="Times New Roman" w:hAnsi="Times New Roman"/>
          <w:sz w:val="24"/>
          <w:szCs w:val="24"/>
        </w:rPr>
        <w:t xml:space="preserve"> a therapeutic good that is </w:t>
      </w:r>
      <w:r w:rsidR="00A63CA8" w:rsidRPr="001073EC">
        <w:rPr>
          <w:rFonts w:ascii="Times New Roman" w:hAnsi="Times New Roman"/>
          <w:sz w:val="24"/>
          <w:szCs w:val="24"/>
        </w:rPr>
        <w:t>a</w:t>
      </w:r>
      <w:r w:rsidRPr="001073EC">
        <w:rPr>
          <w:rFonts w:ascii="Times New Roman" w:hAnsi="Times New Roman"/>
          <w:sz w:val="24"/>
          <w:szCs w:val="24"/>
        </w:rPr>
        <w:t xml:space="preserve"> liquid or other substance designed </w:t>
      </w:r>
      <w:r w:rsidR="00686E94" w:rsidRPr="001073EC">
        <w:rPr>
          <w:rFonts w:ascii="Times New Roman" w:hAnsi="Times New Roman"/>
          <w:sz w:val="24"/>
          <w:szCs w:val="24"/>
        </w:rPr>
        <w:t xml:space="preserve">or </w:t>
      </w:r>
      <w:r w:rsidRPr="001073EC">
        <w:rPr>
          <w:rFonts w:ascii="Times New Roman" w:hAnsi="Times New Roman"/>
          <w:sz w:val="24"/>
          <w:szCs w:val="24"/>
        </w:rPr>
        <w:t xml:space="preserve">intended for vaporisation with </w:t>
      </w:r>
      <w:r w:rsidR="00C07FFD" w:rsidRPr="001073EC">
        <w:rPr>
          <w:rFonts w:ascii="Times New Roman" w:hAnsi="Times New Roman"/>
          <w:sz w:val="24"/>
          <w:szCs w:val="24"/>
        </w:rPr>
        <w:t xml:space="preserve">a </w:t>
      </w:r>
      <w:r w:rsidRPr="001073EC">
        <w:rPr>
          <w:rFonts w:ascii="Times New Roman" w:hAnsi="Times New Roman"/>
          <w:sz w:val="24"/>
          <w:szCs w:val="24"/>
        </w:rPr>
        <w:t>vaping device</w:t>
      </w:r>
      <w:r w:rsidR="00B22B94" w:rsidRPr="001073EC">
        <w:rPr>
          <w:rFonts w:ascii="Times New Roman" w:hAnsi="Times New Roman"/>
          <w:sz w:val="24"/>
          <w:szCs w:val="24"/>
        </w:rPr>
        <w:t>.</w:t>
      </w:r>
      <w:r w:rsidR="005B6116" w:rsidRPr="001073EC">
        <w:rPr>
          <w:rFonts w:ascii="Times New Roman" w:hAnsi="Times New Roman"/>
          <w:sz w:val="24"/>
          <w:szCs w:val="24"/>
        </w:rPr>
        <w:t xml:space="preserve"> </w:t>
      </w:r>
      <w:r w:rsidR="00B22B94" w:rsidRPr="001073EC">
        <w:rPr>
          <w:rFonts w:ascii="Times New Roman" w:hAnsi="Times New Roman"/>
          <w:sz w:val="24"/>
          <w:szCs w:val="24"/>
        </w:rPr>
        <w:t xml:space="preserve">In effect, </w:t>
      </w:r>
      <w:r w:rsidR="6F3EE742" w:rsidRPr="001073EC">
        <w:rPr>
          <w:rFonts w:ascii="Times New Roman" w:hAnsi="Times New Roman"/>
          <w:sz w:val="24"/>
          <w:szCs w:val="24"/>
        </w:rPr>
        <w:t xml:space="preserve">a </w:t>
      </w:r>
      <w:r w:rsidR="00B22B94" w:rsidRPr="001073EC">
        <w:rPr>
          <w:rFonts w:ascii="Times New Roman" w:hAnsi="Times New Roman"/>
          <w:sz w:val="24"/>
          <w:szCs w:val="24"/>
        </w:rPr>
        <w:t>therapeutic vaping substance is the component of a vape that is commonly known as e-</w:t>
      </w:r>
      <w:proofErr w:type="gramStart"/>
      <w:r w:rsidR="00B22B94" w:rsidRPr="001073EC">
        <w:rPr>
          <w:rFonts w:ascii="Times New Roman" w:hAnsi="Times New Roman"/>
          <w:sz w:val="24"/>
          <w:szCs w:val="24"/>
        </w:rPr>
        <w:t>liquid</w:t>
      </w:r>
      <w:r w:rsidR="00C07FFD" w:rsidRPr="001073EC">
        <w:rPr>
          <w:rFonts w:ascii="Times New Roman" w:hAnsi="Times New Roman"/>
          <w:sz w:val="24"/>
          <w:szCs w:val="24"/>
        </w:rPr>
        <w:t>;</w:t>
      </w:r>
      <w:proofErr w:type="gramEnd"/>
    </w:p>
    <w:p w14:paraId="72D32A96" w14:textId="324A6028" w:rsidR="00716588" w:rsidRPr="001073EC" w:rsidRDefault="00716588"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therapeutic vaping substance accessory</w:t>
      </w:r>
      <w:r w:rsidR="63A1D500" w:rsidRPr="001073EC">
        <w:rPr>
          <w:rFonts w:ascii="Times New Roman" w:hAnsi="Times New Roman"/>
          <w:sz w:val="24"/>
          <w:szCs w:val="24"/>
        </w:rPr>
        <w:t>,</w:t>
      </w:r>
      <w:r w:rsidRPr="001073EC">
        <w:rPr>
          <w:rFonts w:ascii="Times New Roman" w:hAnsi="Times New Roman"/>
          <w:sz w:val="24"/>
          <w:szCs w:val="24"/>
        </w:rPr>
        <w:t xml:space="preserve"> whic</w:t>
      </w:r>
      <w:r w:rsidR="00F919A2" w:rsidRPr="001073EC">
        <w:rPr>
          <w:rFonts w:ascii="Times New Roman" w:hAnsi="Times New Roman"/>
          <w:sz w:val="24"/>
          <w:szCs w:val="24"/>
        </w:rPr>
        <w:t xml:space="preserve">h </w:t>
      </w:r>
      <w:r w:rsidR="003C60F2" w:rsidRPr="001073EC">
        <w:rPr>
          <w:rFonts w:ascii="Times New Roman" w:hAnsi="Times New Roman"/>
          <w:sz w:val="24"/>
          <w:szCs w:val="24"/>
        </w:rPr>
        <w:t>means</w:t>
      </w:r>
      <w:r w:rsidRPr="001073EC">
        <w:rPr>
          <w:rFonts w:ascii="Times New Roman" w:hAnsi="Times New Roman"/>
          <w:sz w:val="24"/>
          <w:szCs w:val="24"/>
        </w:rPr>
        <w:t xml:space="preserve"> </w:t>
      </w:r>
      <w:r w:rsidR="00276A35" w:rsidRPr="001073EC">
        <w:rPr>
          <w:rFonts w:ascii="Times New Roman" w:hAnsi="Times New Roman"/>
          <w:sz w:val="24"/>
          <w:szCs w:val="24"/>
        </w:rPr>
        <w:t>a</w:t>
      </w:r>
      <w:r w:rsidRPr="001073EC">
        <w:rPr>
          <w:rFonts w:ascii="Times New Roman" w:hAnsi="Times New Roman"/>
          <w:sz w:val="24"/>
          <w:szCs w:val="24"/>
        </w:rPr>
        <w:t xml:space="preserve"> cartridge, capsule, pod or other vessel</w:t>
      </w:r>
      <w:r w:rsidR="00F5218C" w:rsidRPr="001073EC">
        <w:rPr>
          <w:rFonts w:ascii="Times New Roman" w:hAnsi="Times New Roman"/>
          <w:sz w:val="24"/>
          <w:szCs w:val="24"/>
        </w:rPr>
        <w:t xml:space="preserve"> that contains </w:t>
      </w:r>
      <w:r w:rsidR="00647AB3" w:rsidRPr="001073EC">
        <w:rPr>
          <w:rFonts w:ascii="Times New Roman" w:hAnsi="Times New Roman"/>
          <w:sz w:val="24"/>
          <w:szCs w:val="24"/>
        </w:rPr>
        <w:t>a</w:t>
      </w:r>
      <w:r w:rsidR="00F5218C" w:rsidRPr="001073EC">
        <w:rPr>
          <w:rFonts w:ascii="Times New Roman" w:hAnsi="Times New Roman"/>
          <w:sz w:val="24"/>
          <w:szCs w:val="24"/>
        </w:rPr>
        <w:t xml:space="preserve"> therapeutic vaping substance</w:t>
      </w:r>
      <w:r w:rsidR="4991E5A7" w:rsidRPr="001073EC">
        <w:rPr>
          <w:rFonts w:ascii="Times New Roman" w:hAnsi="Times New Roman"/>
          <w:sz w:val="24"/>
          <w:szCs w:val="24"/>
        </w:rPr>
        <w:t>,</w:t>
      </w:r>
      <w:r w:rsidR="00F5218C" w:rsidRPr="001073EC">
        <w:rPr>
          <w:rFonts w:ascii="Times New Roman" w:hAnsi="Times New Roman"/>
          <w:sz w:val="24"/>
          <w:szCs w:val="24"/>
        </w:rPr>
        <w:t xml:space="preserve"> </w:t>
      </w:r>
      <w:r w:rsidR="00647AB3" w:rsidRPr="001073EC">
        <w:rPr>
          <w:rFonts w:ascii="Times New Roman" w:hAnsi="Times New Roman"/>
          <w:sz w:val="24"/>
          <w:szCs w:val="24"/>
        </w:rPr>
        <w:t>whether or not the vessel is</w:t>
      </w:r>
      <w:r w:rsidR="00F5218C" w:rsidRPr="001073EC">
        <w:rPr>
          <w:rFonts w:ascii="Times New Roman" w:hAnsi="Times New Roman"/>
          <w:sz w:val="24"/>
          <w:szCs w:val="24"/>
        </w:rPr>
        <w:t xml:space="preserve"> designed or intended to be refilled</w:t>
      </w:r>
      <w:r w:rsidR="32E2F349" w:rsidRPr="001073EC">
        <w:rPr>
          <w:rFonts w:ascii="Times New Roman" w:hAnsi="Times New Roman"/>
          <w:sz w:val="24"/>
          <w:szCs w:val="24"/>
        </w:rPr>
        <w:t>,</w:t>
      </w:r>
      <w:r w:rsidR="00E108CB" w:rsidRPr="001073EC">
        <w:rPr>
          <w:rFonts w:ascii="Times New Roman" w:hAnsi="Times New Roman"/>
          <w:sz w:val="24"/>
          <w:szCs w:val="24"/>
        </w:rPr>
        <w:t xml:space="preserve"> and is</w:t>
      </w:r>
      <w:r w:rsidR="00047BFF" w:rsidRPr="001073EC">
        <w:rPr>
          <w:rFonts w:ascii="Times New Roman" w:hAnsi="Times New Roman"/>
          <w:sz w:val="24"/>
          <w:szCs w:val="24"/>
        </w:rPr>
        <w:t xml:space="preserve"> used </w:t>
      </w:r>
      <w:r w:rsidR="00F808E9" w:rsidRPr="001073EC">
        <w:rPr>
          <w:rFonts w:ascii="Times New Roman" w:hAnsi="Times New Roman"/>
          <w:sz w:val="24"/>
          <w:szCs w:val="24"/>
        </w:rPr>
        <w:t xml:space="preserve">in or with a </w:t>
      </w:r>
      <w:r w:rsidR="005F272E" w:rsidRPr="001073EC">
        <w:rPr>
          <w:rFonts w:ascii="Times New Roman" w:hAnsi="Times New Roman"/>
          <w:sz w:val="24"/>
          <w:szCs w:val="24"/>
        </w:rPr>
        <w:t xml:space="preserve">therapeutic vaping </w:t>
      </w:r>
      <w:proofErr w:type="gramStart"/>
      <w:r w:rsidR="005F272E" w:rsidRPr="001073EC">
        <w:rPr>
          <w:rFonts w:ascii="Times New Roman" w:hAnsi="Times New Roman"/>
          <w:sz w:val="24"/>
          <w:szCs w:val="24"/>
        </w:rPr>
        <w:t>device</w:t>
      </w:r>
      <w:r w:rsidR="00647AB3" w:rsidRPr="001073EC">
        <w:rPr>
          <w:rFonts w:ascii="Times New Roman" w:hAnsi="Times New Roman"/>
          <w:sz w:val="24"/>
          <w:szCs w:val="24"/>
        </w:rPr>
        <w:t>;</w:t>
      </w:r>
      <w:proofErr w:type="gramEnd"/>
    </w:p>
    <w:p w14:paraId="082912C9" w14:textId="419C63C1" w:rsidR="00716588" w:rsidRPr="001073EC" w:rsidRDefault="00716588" w:rsidP="009A7E1A">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bCs/>
          <w:i/>
          <w:iCs/>
          <w:sz w:val="24"/>
          <w:szCs w:val="24"/>
        </w:rPr>
        <w:t>vaping device</w:t>
      </w:r>
      <w:r w:rsidR="7FE371BD" w:rsidRPr="001073EC">
        <w:rPr>
          <w:rFonts w:ascii="Times New Roman" w:hAnsi="Times New Roman"/>
          <w:sz w:val="24"/>
          <w:szCs w:val="24"/>
        </w:rPr>
        <w:t>,</w:t>
      </w:r>
      <w:r w:rsidR="00A97F80" w:rsidRPr="001073EC">
        <w:rPr>
          <w:rFonts w:ascii="Times New Roman" w:hAnsi="Times New Roman"/>
          <w:sz w:val="24"/>
          <w:szCs w:val="24"/>
        </w:rPr>
        <w:t xml:space="preserve"> which </w:t>
      </w:r>
      <w:r w:rsidR="003C60F2" w:rsidRPr="001073EC">
        <w:rPr>
          <w:rFonts w:ascii="Times New Roman" w:hAnsi="Times New Roman"/>
          <w:sz w:val="24"/>
          <w:szCs w:val="24"/>
        </w:rPr>
        <w:t>means</w:t>
      </w:r>
      <w:r w:rsidR="00A97F80" w:rsidRPr="001073EC">
        <w:rPr>
          <w:rFonts w:ascii="Times New Roman" w:hAnsi="Times New Roman"/>
          <w:sz w:val="24"/>
          <w:szCs w:val="24"/>
        </w:rPr>
        <w:t xml:space="preserve"> the </w:t>
      </w:r>
      <w:r w:rsidR="00F5218C" w:rsidRPr="001073EC">
        <w:rPr>
          <w:rFonts w:ascii="Times New Roman" w:hAnsi="Times New Roman"/>
          <w:sz w:val="24"/>
          <w:szCs w:val="24"/>
        </w:rPr>
        <w:t>device which generate</w:t>
      </w:r>
      <w:r w:rsidR="00E66D73" w:rsidRPr="001073EC">
        <w:rPr>
          <w:rFonts w:ascii="Times New Roman" w:hAnsi="Times New Roman"/>
          <w:sz w:val="24"/>
          <w:szCs w:val="24"/>
        </w:rPr>
        <w:t>s</w:t>
      </w:r>
      <w:r w:rsidR="00F5218C" w:rsidRPr="001073EC">
        <w:rPr>
          <w:rFonts w:ascii="Times New Roman" w:hAnsi="Times New Roman"/>
          <w:sz w:val="24"/>
          <w:szCs w:val="24"/>
        </w:rPr>
        <w:t xml:space="preserve"> or release</w:t>
      </w:r>
      <w:r w:rsidR="00E66D73" w:rsidRPr="001073EC">
        <w:rPr>
          <w:rFonts w:ascii="Times New Roman" w:hAnsi="Times New Roman"/>
          <w:sz w:val="24"/>
          <w:szCs w:val="24"/>
        </w:rPr>
        <w:t>s</w:t>
      </w:r>
      <w:r w:rsidR="00C47046" w:rsidRPr="001073EC">
        <w:rPr>
          <w:rFonts w:ascii="Times New Roman" w:hAnsi="Times New Roman"/>
          <w:sz w:val="24"/>
          <w:szCs w:val="24"/>
        </w:rPr>
        <w:t>, using a heating element and by electronic means,</w:t>
      </w:r>
      <w:r w:rsidR="00F5218C" w:rsidRPr="001073EC">
        <w:rPr>
          <w:rFonts w:ascii="Times New Roman" w:hAnsi="Times New Roman"/>
          <w:sz w:val="24"/>
          <w:szCs w:val="24"/>
        </w:rPr>
        <w:t xml:space="preserve"> </w:t>
      </w:r>
      <w:r w:rsidR="00C47046" w:rsidRPr="001073EC">
        <w:rPr>
          <w:rFonts w:ascii="Times New Roman" w:hAnsi="Times New Roman"/>
          <w:sz w:val="24"/>
          <w:szCs w:val="24"/>
        </w:rPr>
        <w:t xml:space="preserve">an </w:t>
      </w:r>
      <w:r w:rsidR="00F5218C" w:rsidRPr="001073EC">
        <w:rPr>
          <w:rFonts w:ascii="Times New Roman" w:hAnsi="Times New Roman"/>
          <w:sz w:val="24"/>
          <w:szCs w:val="24"/>
        </w:rPr>
        <w:t>aerosol, vapour</w:t>
      </w:r>
      <w:r w:rsidR="0027616B" w:rsidRPr="001073EC">
        <w:rPr>
          <w:rFonts w:ascii="Times New Roman" w:hAnsi="Times New Roman"/>
          <w:sz w:val="24"/>
          <w:szCs w:val="24"/>
        </w:rPr>
        <w:t>,</w:t>
      </w:r>
      <w:r w:rsidR="00F5218C" w:rsidRPr="001073EC">
        <w:rPr>
          <w:rFonts w:ascii="Times New Roman" w:hAnsi="Times New Roman"/>
          <w:sz w:val="24"/>
          <w:szCs w:val="24"/>
        </w:rPr>
        <w:t xml:space="preserve"> or mist for direct inhalation by the user of the vape.</w:t>
      </w:r>
      <w:r w:rsidR="005B6116" w:rsidRPr="001073EC">
        <w:rPr>
          <w:rFonts w:ascii="Times New Roman" w:hAnsi="Times New Roman"/>
          <w:sz w:val="24"/>
          <w:szCs w:val="24"/>
        </w:rPr>
        <w:t xml:space="preserve"> </w:t>
      </w:r>
      <w:r w:rsidR="18621C6C" w:rsidRPr="001073EC">
        <w:rPr>
          <w:rFonts w:ascii="Times New Roman" w:hAnsi="Times New Roman"/>
          <w:sz w:val="24"/>
          <w:szCs w:val="24"/>
        </w:rPr>
        <w:t xml:space="preserve">Vaping device includes </w:t>
      </w:r>
      <w:r w:rsidR="3013521D" w:rsidRPr="001073EC">
        <w:rPr>
          <w:rFonts w:ascii="Times New Roman" w:hAnsi="Times New Roman"/>
          <w:sz w:val="24"/>
          <w:szCs w:val="24"/>
        </w:rPr>
        <w:t xml:space="preserve">devices that are incomplete, damaged, </w:t>
      </w:r>
      <w:proofErr w:type="gramStart"/>
      <w:r w:rsidR="3013521D" w:rsidRPr="001073EC">
        <w:rPr>
          <w:rFonts w:ascii="Times New Roman" w:hAnsi="Times New Roman"/>
          <w:sz w:val="24"/>
          <w:szCs w:val="24"/>
        </w:rPr>
        <w:t>temporarily</w:t>
      </w:r>
      <w:proofErr w:type="gramEnd"/>
      <w:r w:rsidR="3013521D" w:rsidRPr="001073EC">
        <w:rPr>
          <w:rFonts w:ascii="Times New Roman" w:hAnsi="Times New Roman"/>
          <w:sz w:val="24"/>
          <w:szCs w:val="24"/>
        </w:rPr>
        <w:t xml:space="preserve"> or permanently inoperable or unfinished</w:t>
      </w:r>
      <w:r w:rsidR="0995F1BC" w:rsidRPr="001073EC">
        <w:rPr>
          <w:rFonts w:ascii="Times New Roman" w:hAnsi="Times New Roman"/>
          <w:sz w:val="24"/>
          <w:szCs w:val="24"/>
        </w:rPr>
        <w:t>.</w:t>
      </w:r>
    </w:p>
    <w:p w14:paraId="6F574719" w14:textId="77777777" w:rsidR="008770AB" w:rsidRPr="001073EC" w:rsidRDefault="008770AB" w:rsidP="0A762418">
      <w:pPr>
        <w:pStyle w:val="ListParagraph"/>
        <w:numPr>
          <w:ilvl w:val="0"/>
          <w:numId w:val="0"/>
        </w:numPr>
        <w:spacing w:after="0" w:line="240" w:lineRule="auto"/>
        <w:ind w:left="426"/>
        <w:rPr>
          <w:rFonts w:ascii="Times New Roman" w:hAnsi="Times New Roman"/>
          <w:sz w:val="24"/>
          <w:szCs w:val="24"/>
        </w:rPr>
      </w:pPr>
    </w:p>
    <w:p w14:paraId="245475C1" w14:textId="4982D6E6" w:rsidR="00716588" w:rsidRPr="001073EC" w:rsidRDefault="0995F1BC"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For the avoidance of doubt, the defin</w:t>
      </w:r>
      <w:r w:rsidR="3ED0A5DC" w:rsidRPr="001073EC">
        <w:rPr>
          <w:rFonts w:ascii="Times New Roman" w:hAnsi="Times New Roman" w:cs="Times New Roman"/>
          <w:sz w:val="24"/>
          <w:szCs w:val="24"/>
        </w:rPr>
        <w:t>i</w:t>
      </w:r>
      <w:r w:rsidRPr="001073EC">
        <w:rPr>
          <w:rFonts w:ascii="Times New Roman" w:hAnsi="Times New Roman" w:cs="Times New Roman"/>
          <w:sz w:val="24"/>
          <w:szCs w:val="24"/>
        </w:rPr>
        <w:t xml:space="preserve">tion </w:t>
      </w:r>
      <w:r w:rsidR="77D98E03" w:rsidRPr="001073EC">
        <w:rPr>
          <w:rFonts w:ascii="Times New Roman" w:hAnsi="Times New Roman" w:cs="Times New Roman"/>
          <w:sz w:val="24"/>
          <w:szCs w:val="24"/>
        </w:rPr>
        <w:t xml:space="preserve">of vaping device </w:t>
      </w:r>
      <w:r w:rsidRPr="001073EC">
        <w:rPr>
          <w:rFonts w:ascii="Times New Roman" w:hAnsi="Times New Roman" w:cs="Times New Roman"/>
          <w:sz w:val="24"/>
          <w:szCs w:val="24"/>
        </w:rPr>
        <w:t>includes a note providing examples of devices that are not vaping devices</w:t>
      </w:r>
      <w:r w:rsidR="7595A56E" w:rsidRPr="001073EC">
        <w:rPr>
          <w:rFonts w:ascii="Times New Roman" w:hAnsi="Times New Roman" w:cs="Times New Roman"/>
          <w:sz w:val="24"/>
          <w:szCs w:val="24"/>
        </w:rPr>
        <w:t>. Those</w:t>
      </w:r>
      <w:r w:rsidRPr="001073EC">
        <w:rPr>
          <w:rFonts w:ascii="Times New Roman" w:hAnsi="Times New Roman" w:cs="Times New Roman"/>
          <w:sz w:val="24"/>
          <w:szCs w:val="24"/>
        </w:rPr>
        <w:t xml:space="preserve"> being, humidifiers, diffusers, </w:t>
      </w:r>
      <w:proofErr w:type="gramStart"/>
      <w:r w:rsidRPr="001073EC">
        <w:rPr>
          <w:rFonts w:ascii="Times New Roman" w:hAnsi="Times New Roman" w:cs="Times New Roman"/>
          <w:sz w:val="24"/>
          <w:szCs w:val="24"/>
        </w:rPr>
        <w:t>nebulisers</w:t>
      </w:r>
      <w:proofErr w:type="gramEnd"/>
      <w:r w:rsidRPr="001073EC">
        <w:rPr>
          <w:rFonts w:ascii="Times New Roman" w:hAnsi="Times New Roman" w:cs="Times New Roman"/>
          <w:sz w:val="24"/>
          <w:szCs w:val="24"/>
        </w:rPr>
        <w:t xml:space="preserve"> and inhalers.</w:t>
      </w:r>
      <w:r w:rsidR="25EB41E8" w:rsidRPr="001073EC">
        <w:rPr>
          <w:rFonts w:ascii="Times New Roman" w:hAnsi="Times New Roman" w:cs="Times New Roman"/>
          <w:sz w:val="24"/>
          <w:szCs w:val="24"/>
        </w:rPr>
        <w:t xml:space="preserve"> Humidifiers, diffusers</w:t>
      </w:r>
      <w:r w:rsidR="00C94B80" w:rsidRPr="001073EC">
        <w:rPr>
          <w:rFonts w:ascii="Times New Roman" w:hAnsi="Times New Roman" w:cs="Times New Roman"/>
          <w:sz w:val="24"/>
          <w:szCs w:val="24"/>
        </w:rPr>
        <w:t>,</w:t>
      </w:r>
      <w:r w:rsidR="25EB41E8" w:rsidRPr="001073EC">
        <w:rPr>
          <w:rFonts w:ascii="Times New Roman" w:hAnsi="Times New Roman" w:cs="Times New Roman"/>
          <w:sz w:val="24"/>
          <w:szCs w:val="24"/>
        </w:rPr>
        <w:t xml:space="preserve"> and some steam inhalers </w:t>
      </w:r>
      <w:r w:rsidR="00ED5B81" w:rsidRPr="001073EC">
        <w:rPr>
          <w:rFonts w:ascii="Times New Roman" w:hAnsi="Times New Roman" w:cs="Times New Roman"/>
          <w:sz w:val="24"/>
          <w:szCs w:val="24"/>
        </w:rPr>
        <w:t xml:space="preserve">do </w:t>
      </w:r>
      <w:r w:rsidR="25EB41E8" w:rsidRPr="001073EC">
        <w:rPr>
          <w:rFonts w:ascii="Times New Roman" w:hAnsi="Times New Roman" w:cs="Times New Roman"/>
          <w:sz w:val="24"/>
          <w:szCs w:val="24"/>
        </w:rPr>
        <w:t xml:space="preserve">not meet the definition of a vaping device because the vapour or mist is not for direct inhalation by the user. Devices that release vapour or mist into the air, and direct that air towards the user through a mask, such as some inhalers and nebulisers also </w:t>
      </w:r>
      <w:r w:rsidR="53D4263C" w:rsidRPr="001073EC">
        <w:rPr>
          <w:rFonts w:ascii="Times New Roman" w:hAnsi="Times New Roman" w:cs="Times New Roman"/>
          <w:sz w:val="24"/>
          <w:szCs w:val="24"/>
        </w:rPr>
        <w:t xml:space="preserve">do </w:t>
      </w:r>
      <w:r w:rsidR="25EB41E8" w:rsidRPr="001073EC">
        <w:rPr>
          <w:rFonts w:ascii="Times New Roman" w:hAnsi="Times New Roman" w:cs="Times New Roman"/>
          <w:sz w:val="24"/>
          <w:szCs w:val="24"/>
        </w:rPr>
        <w:t>not meet the definition of a vaping device.</w:t>
      </w:r>
    </w:p>
    <w:p w14:paraId="44A15B57" w14:textId="77777777" w:rsidR="000B0DD5" w:rsidRPr="001073EC" w:rsidRDefault="000B0DD5" w:rsidP="009A7E1A">
      <w:pPr>
        <w:spacing w:after="0" w:line="240" w:lineRule="auto"/>
        <w:rPr>
          <w:rFonts w:ascii="Times New Roman" w:hAnsi="Times New Roman" w:cs="Times New Roman"/>
          <w:sz w:val="24"/>
          <w:szCs w:val="24"/>
        </w:rPr>
      </w:pPr>
    </w:p>
    <w:p w14:paraId="58CAFB80" w14:textId="23DE8109" w:rsidR="00716588" w:rsidRPr="001073EC" w:rsidRDefault="25EB41E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Devices that do not produce vapour or mist using a heating element, such as nebulisers and most inhalers, </w:t>
      </w:r>
      <w:r w:rsidR="00ED5B81" w:rsidRPr="001073EC">
        <w:rPr>
          <w:rFonts w:ascii="Times New Roman" w:hAnsi="Times New Roman" w:cs="Times New Roman"/>
          <w:sz w:val="24"/>
          <w:szCs w:val="24"/>
        </w:rPr>
        <w:t xml:space="preserve">do </w:t>
      </w:r>
      <w:r w:rsidRPr="001073EC">
        <w:rPr>
          <w:rFonts w:ascii="Times New Roman" w:hAnsi="Times New Roman" w:cs="Times New Roman"/>
          <w:sz w:val="24"/>
          <w:szCs w:val="24"/>
        </w:rPr>
        <w:t xml:space="preserve">not meet the definition of a </w:t>
      </w:r>
      <w:r w:rsidR="513A4FB0" w:rsidRPr="001073EC">
        <w:rPr>
          <w:rFonts w:ascii="Times New Roman" w:hAnsi="Times New Roman" w:cs="Times New Roman"/>
          <w:sz w:val="24"/>
          <w:szCs w:val="24"/>
        </w:rPr>
        <w:t xml:space="preserve">vaping device </w:t>
      </w:r>
      <w:r w:rsidRPr="001073EC">
        <w:rPr>
          <w:rFonts w:ascii="Times New Roman" w:hAnsi="Times New Roman" w:cs="Times New Roman"/>
          <w:sz w:val="24"/>
          <w:szCs w:val="24"/>
        </w:rPr>
        <w:t>because those devices do not generate the vapour or mist using a heating element. A heat</w:t>
      </w:r>
      <w:r w:rsidR="00F506A5" w:rsidRPr="001073EC">
        <w:rPr>
          <w:rFonts w:ascii="Times New Roman" w:hAnsi="Times New Roman" w:cs="Times New Roman"/>
          <w:sz w:val="24"/>
          <w:szCs w:val="24"/>
        </w:rPr>
        <w:t>-</w:t>
      </w:r>
      <w:r w:rsidRPr="001073EC">
        <w:rPr>
          <w:rFonts w:ascii="Times New Roman" w:hAnsi="Times New Roman" w:cs="Times New Roman"/>
          <w:sz w:val="24"/>
          <w:szCs w:val="24"/>
        </w:rPr>
        <w:t>not</w:t>
      </w:r>
      <w:r w:rsidR="00F506A5" w:rsidRPr="001073EC">
        <w:rPr>
          <w:rFonts w:ascii="Times New Roman" w:hAnsi="Times New Roman" w:cs="Times New Roman"/>
          <w:sz w:val="24"/>
          <w:szCs w:val="24"/>
        </w:rPr>
        <w:t>-</w:t>
      </w:r>
      <w:r w:rsidRPr="001073EC">
        <w:rPr>
          <w:rFonts w:ascii="Times New Roman" w:hAnsi="Times New Roman" w:cs="Times New Roman"/>
          <w:sz w:val="24"/>
          <w:szCs w:val="24"/>
        </w:rPr>
        <w:t xml:space="preserve">burn device, which heats processed tobacco without combustion and produces a vapour for direct inhalation, </w:t>
      </w:r>
      <w:r w:rsidR="00ED5B81" w:rsidRPr="001073EC">
        <w:rPr>
          <w:rFonts w:ascii="Times New Roman" w:hAnsi="Times New Roman" w:cs="Times New Roman"/>
          <w:sz w:val="24"/>
          <w:szCs w:val="24"/>
        </w:rPr>
        <w:t xml:space="preserve">does </w:t>
      </w:r>
      <w:r w:rsidRPr="001073EC">
        <w:rPr>
          <w:rFonts w:ascii="Times New Roman" w:hAnsi="Times New Roman" w:cs="Times New Roman"/>
          <w:sz w:val="24"/>
          <w:szCs w:val="24"/>
        </w:rPr>
        <w:t>meet the definition of a vap</w:t>
      </w:r>
      <w:r w:rsidR="4E1F7433" w:rsidRPr="001073EC">
        <w:rPr>
          <w:rFonts w:ascii="Times New Roman" w:hAnsi="Times New Roman" w:cs="Times New Roman"/>
          <w:sz w:val="24"/>
          <w:szCs w:val="24"/>
        </w:rPr>
        <w:t>ing device</w:t>
      </w:r>
      <w:r w:rsidRPr="001073EC">
        <w:rPr>
          <w:rFonts w:ascii="Times New Roman" w:hAnsi="Times New Roman" w:cs="Times New Roman"/>
          <w:sz w:val="24"/>
          <w:szCs w:val="24"/>
        </w:rPr>
        <w:t xml:space="preserve">. An e-hookah device that vaporises tobacco for direct inhalation </w:t>
      </w:r>
      <w:r w:rsidR="004C1615" w:rsidRPr="001073EC">
        <w:rPr>
          <w:rFonts w:ascii="Times New Roman" w:hAnsi="Times New Roman" w:cs="Times New Roman"/>
          <w:sz w:val="24"/>
          <w:szCs w:val="24"/>
        </w:rPr>
        <w:t xml:space="preserve">does </w:t>
      </w:r>
      <w:r w:rsidRPr="001073EC">
        <w:rPr>
          <w:rFonts w:ascii="Times New Roman" w:hAnsi="Times New Roman" w:cs="Times New Roman"/>
          <w:sz w:val="24"/>
          <w:szCs w:val="24"/>
        </w:rPr>
        <w:t>meet the definition of a vap</w:t>
      </w:r>
      <w:r w:rsidR="7A15351E" w:rsidRPr="001073EC">
        <w:rPr>
          <w:rFonts w:ascii="Times New Roman" w:hAnsi="Times New Roman" w:cs="Times New Roman"/>
          <w:sz w:val="24"/>
          <w:szCs w:val="24"/>
        </w:rPr>
        <w:t>ing device</w:t>
      </w:r>
      <w:r w:rsidRPr="001073EC">
        <w:rPr>
          <w:rFonts w:ascii="Times New Roman" w:hAnsi="Times New Roman" w:cs="Times New Roman"/>
          <w:sz w:val="24"/>
          <w:szCs w:val="24"/>
        </w:rPr>
        <w:t xml:space="preserve">, but a traditional non-electronic shisha device </w:t>
      </w:r>
      <w:r w:rsidR="004C1615" w:rsidRPr="001073EC">
        <w:rPr>
          <w:rFonts w:ascii="Times New Roman" w:hAnsi="Times New Roman" w:cs="Times New Roman"/>
          <w:sz w:val="24"/>
          <w:szCs w:val="24"/>
        </w:rPr>
        <w:t xml:space="preserve">does </w:t>
      </w:r>
      <w:r w:rsidRPr="001073EC">
        <w:rPr>
          <w:rFonts w:ascii="Times New Roman" w:hAnsi="Times New Roman" w:cs="Times New Roman"/>
          <w:sz w:val="24"/>
          <w:szCs w:val="24"/>
        </w:rPr>
        <w:t xml:space="preserve">not </w:t>
      </w:r>
      <w:r w:rsidR="6415CE31" w:rsidRPr="001073EC">
        <w:rPr>
          <w:rFonts w:ascii="Times New Roman" w:hAnsi="Times New Roman" w:cs="Times New Roman"/>
          <w:sz w:val="24"/>
          <w:szCs w:val="24"/>
        </w:rPr>
        <w:t xml:space="preserve">meet the definition of </w:t>
      </w:r>
      <w:r w:rsidRPr="001073EC">
        <w:rPr>
          <w:rFonts w:ascii="Times New Roman" w:hAnsi="Times New Roman" w:cs="Times New Roman"/>
          <w:sz w:val="24"/>
          <w:szCs w:val="24"/>
        </w:rPr>
        <w:t>a vap</w:t>
      </w:r>
      <w:r w:rsidR="4AE9F805" w:rsidRPr="001073EC">
        <w:rPr>
          <w:rFonts w:ascii="Times New Roman" w:hAnsi="Times New Roman" w:cs="Times New Roman"/>
          <w:sz w:val="24"/>
          <w:szCs w:val="24"/>
        </w:rPr>
        <w:t>ing device</w:t>
      </w:r>
      <w:r w:rsidRPr="001073EC">
        <w:rPr>
          <w:rFonts w:ascii="Times New Roman" w:hAnsi="Times New Roman" w:cs="Times New Roman"/>
          <w:sz w:val="24"/>
          <w:szCs w:val="24"/>
        </w:rPr>
        <w:t xml:space="preserve"> because it does not use electronic means and does not create a vapour, mist</w:t>
      </w:r>
      <w:r w:rsidR="00C94B80" w:rsidRPr="001073EC">
        <w:rPr>
          <w:rFonts w:ascii="Times New Roman" w:hAnsi="Times New Roman" w:cs="Times New Roman"/>
          <w:sz w:val="24"/>
          <w:szCs w:val="24"/>
        </w:rPr>
        <w:t>,</w:t>
      </w:r>
      <w:r w:rsidRPr="001073EC">
        <w:rPr>
          <w:rFonts w:ascii="Times New Roman" w:hAnsi="Times New Roman" w:cs="Times New Roman"/>
          <w:sz w:val="24"/>
          <w:szCs w:val="24"/>
        </w:rPr>
        <w:t xml:space="preserve"> or aerosol</w:t>
      </w:r>
      <w:r w:rsidR="00750B13" w:rsidRPr="001073EC">
        <w:rPr>
          <w:rFonts w:ascii="Times New Roman" w:hAnsi="Times New Roman" w:cs="Times New Roman"/>
          <w:sz w:val="24"/>
          <w:szCs w:val="24"/>
        </w:rPr>
        <w:t>.</w:t>
      </w:r>
    </w:p>
    <w:p w14:paraId="3240FB86" w14:textId="77777777" w:rsidR="00B8516F" w:rsidRPr="001073EC" w:rsidRDefault="00B8516F" w:rsidP="009A7E1A">
      <w:pPr>
        <w:spacing w:after="0" w:line="240" w:lineRule="auto"/>
        <w:rPr>
          <w:rFonts w:ascii="Times New Roman" w:hAnsi="Times New Roman" w:cs="Times New Roman"/>
          <w:sz w:val="24"/>
          <w:szCs w:val="24"/>
        </w:rPr>
      </w:pPr>
    </w:p>
    <w:p w14:paraId="54C3C13E" w14:textId="537FDEB1" w:rsidR="00F5218C" w:rsidRPr="001073EC" w:rsidRDefault="00F5218C"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4</w:t>
      </w:r>
      <w:r w:rsidR="00305063" w:rsidRPr="001073EC">
        <w:rPr>
          <w:rFonts w:ascii="Times New Roman" w:hAnsi="Times New Roman" w:cs="Times New Roman"/>
          <w:b/>
          <w:bCs/>
          <w:sz w:val="24"/>
          <w:szCs w:val="24"/>
        </w:rPr>
        <w:t xml:space="preserve"> – </w:t>
      </w:r>
      <w:proofErr w:type="spellStart"/>
      <w:r w:rsidR="00305063" w:rsidRPr="001073EC">
        <w:rPr>
          <w:rFonts w:ascii="Times New Roman" w:hAnsi="Times New Roman" w:cs="Times New Roman"/>
          <w:b/>
          <w:bCs/>
          <w:sz w:val="24"/>
          <w:szCs w:val="24"/>
        </w:rPr>
        <w:t>Subregulations</w:t>
      </w:r>
      <w:proofErr w:type="spellEnd"/>
      <w:r w:rsidR="00305063" w:rsidRPr="001073EC">
        <w:rPr>
          <w:rFonts w:ascii="Times New Roman" w:hAnsi="Times New Roman" w:cs="Times New Roman"/>
          <w:b/>
          <w:bCs/>
          <w:sz w:val="24"/>
          <w:szCs w:val="24"/>
        </w:rPr>
        <w:t xml:space="preserve"> 12(5) to (7)</w:t>
      </w:r>
    </w:p>
    <w:p w14:paraId="69B6F840" w14:textId="5F026E8D" w:rsidR="6F8422CB" w:rsidRPr="001073EC" w:rsidRDefault="6F8422CB" w:rsidP="6F8422CB">
      <w:pPr>
        <w:spacing w:after="0" w:line="240" w:lineRule="auto"/>
        <w:rPr>
          <w:rFonts w:ascii="Times New Roman" w:hAnsi="Times New Roman" w:cs="Times New Roman"/>
          <w:sz w:val="24"/>
          <w:szCs w:val="24"/>
        </w:rPr>
      </w:pPr>
    </w:p>
    <w:p w14:paraId="73403BE7" w14:textId="1E239DDD" w:rsidR="003D566B" w:rsidRPr="001073EC" w:rsidRDefault="00C1201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4 </w:t>
      </w:r>
      <w:r w:rsidR="00ED5B81" w:rsidRPr="001073EC">
        <w:rPr>
          <w:rFonts w:ascii="Times New Roman" w:hAnsi="Times New Roman" w:cs="Times New Roman"/>
          <w:sz w:val="24"/>
          <w:szCs w:val="24"/>
        </w:rPr>
        <w:t>repeals</w:t>
      </w:r>
      <w:r w:rsidRPr="001073EC">
        <w:rPr>
          <w:rFonts w:ascii="Times New Roman" w:hAnsi="Times New Roman" w:cs="Times New Roman"/>
          <w:sz w:val="24"/>
          <w:szCs w:val="24"/>
        </w:rPr>
        <w:t xml:space="preserve"> </w:t>
      </w:r>
      <w:proofErr w:type="spellStart"/>
      <w:r w:rsidRPr="001073EC">
        <w:rPr>
          <w:rFonts w:ascii="Times New Roman" w:hAnsi="Times New Roman" w:cs="Times New Roman"/>
          <w:sz w:val="24"/>
          <w:szCs w:val="24"/>
        </w:rPr>
        <w:t>subregulations</w:t>
      </w:r>
      <w:proofErr w:type="spellEnd"/>
      <w:r w:rsidRPr="001073EC">
        <w:rPr>
          <w:rFonts w:ascii="Times New Roman" w:hAnsi="Times New Roman" w:cs="Times New Roman"/>
          <w:sz w:val="24"/>
          <w:szCs w:val="24"/>
        </w:rPr>
        <w:t xml:space="preserve"> 12(5) to (7)</w:t>
      </w:r>
      <w:r w:rsidR="00613BC1" w:rsidRPr="001073EC">
        <w:rPr>
          <w:rFonts w:ascii="Times New Roman" w:hAnsi="Times New Roman" w:cs="Times New Roman"/>
          <w:sz w:val="24"/>
          <w:szCs w:val="24"/>
        </w:rPr>
        <w:t xml:space="preserve"> of the TG Regulations</w:t>
      </w:r>
      <w:r w:rsidRPr="001073EC">
        <w:rPr>
          <w:rFonts w:ascii="Times New Roman" w:hAnsi="Times New Roman" w:cs="Times New Roman"/>
          <w:sz w:val="24"/>
          <w:szCs w:val="24"/>
        </w:rPr>
        <w:t xml:space="preserve"> which are no longer required.</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The</w:t>
      </w:r>
      <w:r w:rsidR="00B31D2E" w:rsidRPr="001073EC">
        <w:rPr>
          <w:rFonts w:ascii="Times New Roman" w:hAnsi="Times New Roman" w:cs="Times New Roman"/>
          <w:sz w:val="24"/>
          <w:szCs w:val="24"/>
        </w:rPr>
        <w:t xml:space="preserve"> </w:t>
      </w:r>
      <w:r w:rsidR="00286DCC" w:rsidRPr="001073EC">
        <w:rPr>
          <w:rFonts w:ascii="Times New Roman" w:hAnsi="Times New Roman" w:cs="Times New Roman"/>
          <w:sz w:val="24"/>
          <w:szCs w:val="24"/>
        </w:rPr>
        <w:t xml:space="preserve">types of </w:t>
      </w:r>
      <w:r w:rsidR="008A399F" w:rsidRPr="001073EC">
        <w:rPr>
          <w:rFonts w:ascii="Times New Roman" w:hAnsi="Times New Roman" w:cs="Times New Roman"/>
          <w:sz w:val="24"/>
          <w:szCs w:val="24"/>
        </w:rPr>
        <w:t xml:space="preserve">goods to which </w:t>
      </w:r>
      <w:r w:rsidR="006044A7" w:rsidRPr="001073EC">
        <w:rPr>
          <w:rFonts w:ascii="Times New Roman" w:hAnsi="Times New Roman" w:cs="Times New Roman"/>
          <w:sz w:val="24"/>
          <w:szCs w:val="24"/>
        </w:rPr>
        <w:t>the</w:t>
      </w:r>
      <w:r w:rsidR="00267F83" w:rsidRPr="001073EC" w:rsidDel="004C1615">
        <w:rPr>
          <w:rFonts w:ascii="Times New Roman" w:hAnsi="Times New Roman" w:cs="Times New Roman"/>
          <w:sz w:val="24"/>
          <w:szCs w:val="24"/>
        </w:rPr>
        <w:t xml:space="preserve"> </w:t>
      </w:r>
      <w:r w:rsidR="00D51C87" w:rsidRPr="001073EC">
        <w:rPr>
          <w:rFonts w:ascii="Times New Roman" w:hAnsi="Times New Roman" w:cs="Times New Roman"/>
          <w:sz w:val="24"/>
          <w:szCs w:val="24"/>
        </w:rPr>
        <w:t>Amendment Regulations</w:t>
      </w:r>
      <w:r w:rsidR="008A399F" w:rsidRPr="001073EC">
        <w:rPr>
          <w:rFonts w:ascii="Times New Roman" w:hAnsi="Times New Roman" w:cs="Times New Roman"/>
          <w:sz w:val="24"/>
          <w:szCs w:val="24"/>
        </w:rPr>
        <w:t xml:space="preserve"> </w:t>
      </w:r>
      <w:r w:rsidR="004C1615" w:rsidRPr="001073EC">
        <w:rPr>
          <w:rFonts w:ascii="Times New Roman" w:hAnsi="Times New Roman" w:cs="Times New Roman"/>
          <w:sz w:val="24"/>
          <w:szCs w:val="24"/>
        </w:rPr>
        <w:t>applies</w:t>
      </w:r>
      <w:r w:rsidR="00DA78E3" w:rsidRPr="001073EC">
        <w:rPr>
          <w:rFonts w:ascii="Times New Roman" w:hAnsi="Times New Roman" w:cs="Times New Roman"/>
          <w:sz w:val="24"/>
          <w:szCs w:val="24"/>
        </w:rPr>
        <w:t xml:space="preserve"> </w:t>
      </w:r>
      <w:r w:rsidR="008A399F" w:rsidRPr="001073EC">
        <w:rPr>
          <w:rFonts w:ascii="Times New Roman" w:hAnsi="Times New Roman" w:cs="Times New Roman"/>
          <w:sz w:val="24"/>
          <w:szCs w:val="24"/>
        </w:rPr>
        <w:t>is broader than</w:t>
      </w:r>
      <w:r w:rsidR="00DA78E3" w:rsidRPr="001073EC">
        <w:rPr>
          <w:rFonts w:ascii="Times New Roman" w:hAnsi="Times New Roman" w:cs="Times New Roman"/>
          <w:sz w:val="24"/>
          <w:szCs w:val="24"/>
        </w:rPr>
        <w:t xml:space="preserve"> those</w:t>
      </w:r>
      <w:r w:rsidR="00DE3C2B" w:rsidRPr="001073EC">
        <w:rPr>
          <w:rFonts w:ascii="Times New Roman" w:hAnsi="Times New Roman" w:cs="Times New Roman"/>
          <w:sz w:val="24"/>
          <w:szCs w:val="24"/>
        </w:rPr>
        <w:t xml:space="preserve"> described in </w:t>
      </w:r>
      <w:proofErr w:type="spellStart"/>
      <w:r w:rsidR="00DE3C2B" w:rsidRPr="001073EC">
        <w:rPr>
          <w:rFonts w:ascii="Times New Roman" w:hAnsi="Times New Roman" w:cs="Times New Roman"/>
          <w:sz w:val="24"/>
          <w:szCs w:val="24"/>
        </w:rPr>
        <w:t>subregulations</w:t>
      </w:r>
      <w:proofErr w:type="spellEnd"/>
      <w:r w:rsidR="00DE3C2B" w:rsidRPr="001073EC">
        <w:rPr>
          <w:rFonts w:ascii="Times New Roman" w:hAnsi="Times New Roman" w:cs="Times New Roman"/>
          <w:sz w:val="24"/>
          <w:szCs w:val="24"/>
        </w:rPr>
        <w:t xml:space="preserve"> 12(5) to (7)</w:t>
      </w:r>
      <w:r w:rsidR="008A399F" w:rsidRPr="001073EC">
        <w:rPr>
          <w:rFonts w:ascii="Times New Roman" w:hAnsi="Times New Roman" w:cs="Times New Roman"/>
          <w:sz w:val="24"/>
          <w:szCs w:val="24"/>
        </w:rPr>
        <w:t xml:space="preserve">, which are limited to vaping products that contain nicotine, </w:t>
      </w:r>
      <w:r w:rsidR="00DE3C2B" w:rsidRPr="001073EC">
        <w:rPr>
          <w:rFonts w:ascii="Times New Roman" w:hAnsi="Times New Roman" w:cs="Times New Roman"/>
          <w:sz w:val="24"/>
          <w:szCs w:val="24"/>
        </w:rPr>
        <w:t>and</w:t>
      </w:r>
      <w:r w:rsidR="00D51C87" w:rsidRPr="001073EC">
        <w:rPr>
          <w:rFonts w:ascii="Times New Roman" w:hAnsi="Times New Roman" w:cs="Times New Roman"/>
          <w:sz w:val="24"/>
          <w:szCs w:val="24"/>
        </w:rPr>
        <w:t xml:space="preserve"> </w:t>
      </w:r>
      <w:r w:rsidR="004C1615" w:rsidRPr="001073EC">
        <w:rPr>
          <w:rFonts w:ascii="Times New Roman" w:hAnsi="Times New Roman" w:cs="Times New Roman"/>
          <w:sz w:val="24"/>
          <w:szCs w:val="24"/>
        </w:rPr>
        <w:t>has</w:t>
      </w:r>
      <w:r w:rsidR="00D51C87" w:rsidRPr="001073EC">
        <w:rPr>
          <w:rFonts w:ascii="Times New Roman" w:hAnsi="Times New Roman" w:cs="Times New Roman"/>
          <w:sz w:val="24"/>
          <w:szCs w:val="24"/>
        </w:rPr>
        <w:t xml:space="preserve"> the effect of regulating </w:t>
      </w:r>
      <w:r w:rsidR="0085650B" w:rsidRPr="001073EC">
        <w:rPr>
          <w:rFonts w:ascii="Times New Roman" w:hAnsi="Times New Roman" w:cs="Times New Roman"/>
          <w:sz w:val="24"/>
          <w:szCs w:val="24"/>
        </w:rPr>
        <w:t xml:space="preserve">all </w:t>
      </w:r>
      <w:r w:rsidRPr="001073EC">
        <w:rPr>
          <w:rFonts w:ascii="Times New Roman" w:hAnsi="Times New Roman" w:cs="Times New Roman"/>
          <w:sz w:val="24"/>
          <w:szCs w:val="24"/>
        </w:rPr>
        <w:t xml:space="preserve">therapeutic vapes </w:t>
      </w:r>
      <w:r w:rsidR="0085650B" w:rsidRPr="001073EC">
        <w:rPr>
          <w:rFonts w:ascii="Times New Roman" w:hAnsi="Times New Roman" w:cs="Times New Roman"/>
          <w:sz w:val="24"/>
          <w:szCs w:val="24"/>
        </w:rPr>
        <w:t>regardless of whether th</w:t>
      </w:r>
      <w:r w:rsidR="50CE88D8" w:rsidRPr="001073EC">
        <w:rPr>
          <w:rFonts w:ascii="Times New Roman" w:hAnsi="Times New Roman" w:cs="Times New Roman"/>
          <w:sz w:val="24"/>
          <w:szCs w:val="24"/>
        </w:rPr>
        <w:t>ose goods</w:t>
      </w:r>
      <w:r w:rsidR="0085650B" w:rsidRPr="001073EC">
        <w:rPr>
          <w:rFonts w:ascii="Times New Roman" w:hAnsi="Times New Roman" w:cs="Times New Roman"/>
          <w:sz w:val="24"/>
          <w:szCs w:val="24"/>
        </w:rPr>
        <w:t xml:space="preserve"> contain nicotine</w:t>
      </w:r>
      <w:r w:rsidRPr="001073EC">
        <w:rPr>
          <w:rFonts w:ascii="Times New Roman" w:hAnsi="Times New Roman" w:cs="Times New Roman"/>
          <w:sz w:val="24"/>
          <w:szCs w:val="24"/>
        </w:rPr>
        <w:t>.</w:t>
      </w:r>
    </w:p>
    <w:p w14:paraId="2379762E" w14:textId="77777777" w:rsidR="006914CB" w:rsidRPr="001073EC" w:rsidRDefault="006914CB" w:rsidP="009A7E1A">
      <w:pPr>
        <w:spacing w:after="0" w:line="240" w:lineRule="auto"/>
        <w:rPr>
          <w:rFonts w:ascii="Times New Roman" w:hAnsi="Times New Roman" w:cs="Times New Roman"/>
          <w:sz w:val="24"/>
          <w:szCs w:val="24"/>
        </w:rPr>
      </w:pPr>
    </w:p>
    <w:p w14:paraId="5AD38A5A" w14:textId="03732438" w:rsidR="002E0D35" w:rsidRPr="001073EC" w:rsidRDefault="002E0D35"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 xml:space="preserve">Item 5 – </w:t>
      </w:r>
      <w:proofErr w:type="spellStart"/>
      <w:r w:rsidRPr="001073EC">
        <w:rPr>
          <w:rFonts w:ascii="Times New Roman" w:hAnsi="Times New Roman" w:cs="Times New Roman"/>
          <w:b/>
          <w:bCs/>
          <w:sz w:val="24"/>
          <w:szCs w:val="24"/>
        </w:rPr>
        <w:t>Subregulation</w:t>
      </w:r>
      <w:proofErr w:type="spellEnd"/>
      <w:r w:rsidRPr="001073EC">
        <w:rPr>
          <w:rFonts w:ascii="Times New Roman" w:hAnsi="Times New Roman" w:cs="Times New Roman"/>
          <w:b/>
          <w:bCs/>
          <w:sz w:val="24"/>
          <w:szCs w:val="24"/>
        </w:rPr>
        <w:t xml:space="preserve"> </w:t>
      </w:r>
      <w:r w:rsidR="0043460A" w:rsidRPr="001073EC">
        <w:rPr>
          <w:rFonts w:ascii="Times New Roman" w:hAnsi="Times New Roman" w:cs="Times New Roman"/>
          <w:b/>
          <w:bCs/>
          <w:sz w:val="24"/>
          <w:szCs w:val="24"/>
        </w:rPr>
        <w:t>12B(1B) (table item 58, column 5)</w:t>
      </w:r>
    </w:p>
    <w:p w14:paraId="07A8B879" w14:textId="3DCF3B49" w:rsidR="6F8422CB" w:rsidRPr="001073EC" w:rsidRDefault="6F8422CB" w:rsidP="6F8422CB">
      <w:pPr>
        <w:spacing w:after="0" w:line="240" w:lineRule="auto"/>
        <w:rPr>
          <w:rFonts w:ascii="Times New Roman" w:hAnsi="Times New Roman" w:cs="Times New Roman"/>
          <w:sz w:val="24"/>
          <w:szCs w:val="24"/>
        </w:rPr>
      </w:pPr>
    </w:p>
    <w:p w14:paraId="477702FE" w14:textId="6B397426" w:rsidR="002E0D35" w:rsidRPr="001073EC" w:rsidRDefault="0043460A"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5 </w:t>
      </w:r>
      <w:r w:rsidR="0013017A" w:rsidRPr="001073EC">
        <w:rPr>
          <w:rFonts w:ascii="Times New Roman" w:hAnsi="Times New Roman" w:cs="Times New Roman"/>
          <w:sz w:val="24"/>
          <w:szCs w:val="24"/>
        </w:rPr>
        <w:t>am</w:t>
      </w:r>
      <w:r w:rsidR="7C0C28F1" w:rsidRPr="001073EC">
        <w:rPr>
          <w:rFonts w:ascii="Times New Roman" w:hAnsi="Times New Roman" w:cs="Times New Roman"/>
          <w:sz w:val="24"/>
          <w:szCs w:val="24"/>
        </w:rPr>
        <w:t>e</w:t>
      </w:r>
      <w:r w:rsidR="0013017A" w:rsidRPr="001073EC">
        <w:rPr>
          <w:rFonts w:ascii="Times New Roman" w:hAnsi="Times New Roman" w:cs="Times New Roman"/>
          <w:sz w:val="24"/>
          <w:szCs w:val="24"/>
        </w:rPr>
        <w:t>nds</w:t>
      </w:r>
      <w:r w:rsidR="009B743B" w:rsidRPr="001073EC">
        <w:rPr>
          <w:rFonts w:ascii="Times New Roman" w:hAnsi="Times New Roman" w:cs="Times New Roman"/>
          <w:sz w:val="24"/>
          <w:szCs w:val="24"/>
        </w:rPr>
        <w:t xml:space="preserve"> </w:t>
      </w:r>
      <w:proofErr w:type="spellStart"/>
      <w:r w:rsidR="009B743B" w:rsidRPr="001073EC">
        <w:rPr>
          <w:rFonts w:ascii="Times New Roman" w:hAnsi="Times New Roman" w:cs="Times New Roman"/>
          <w:sz w:val="24"/>
          <w:szCs w:val="24"/>
        </w:rPr>
        <w:t>subregu</w:t>
      </w:r>
      <w:r w:rsidR="008862EA" w:rsidRPr="001073EC">
        <w:rPr>
          <w:rFonts w:ascii="Times New Roman" w:hAnsi="Times New Roman" w:cs="Times New Roman"/>
          <w:sz w:val="24"/>
          <w:szCs w:val="24"/>
        </w:rPr>
        <w:t>lation</w:t>
      </w:r>
      <w:proofErr w:type="spellEnd"/>
      <w:r w:rsidR="008862EA" w:rsidRPr="001073EC">
        <w:rPr>
          <w:rFonts w:ascii="Times New Roman" w:hAnsi="Times New Roman" w:cs="Times New Roman"/>
          <w:sz w:val="24"/>
          <w:szCs w:val="24"/>
        </w:rPr>
        <w:t xml:space="preserve"> </w:t>
      </w:r>
      <w:r w:rsidR="005D2704" w:rsidRPr="001073EC">
        <w:rPr>
          <w:rFonts w:ascii="Times New Roman" w:hAnsi="Times New Roman" w:cs="Times New Roman"/>
          <w:sz w:val="24"/>
          <w:szCs w:val="24"/>
        </w:rPr>
        <w:t>12B(1B) of the TG Regulations. It</w:t>
      </w:r>
      <w:r w:rsidR="00330878" w:rsidRPr="001073EC">
        <w:rPr>
          <w:rFonts w:ascii="Times New Roman" w:hAnsi="Times New Roman" w:cs="Times New Roman"/>
          <w:sz w:val="24"/>
          <w:szCs w:val="24"/>
        </w:rPr>
        <w:t xml:space="preserve">, after the </w:t>
      </w:r>
      <w:r w:rsidR="00254159" w:rsidRPr="001073EC">
        <w:rPr>
          <w:rFonts w:ascii="Times New Roman" w:hAnsi="Times New Roman" w:cs="Times New Roman"/>
          <w:sz w:val="24"/>
          <w:szCs w:val="24"/>
        </w:rPr>
        <w:t>words</w:t>
      </w:r>
      <w:r w:rsidR="00330878" w:rsidRPr="001073EC">
        <w:rPr>
          <w:rFonts w:ascii="Times New Roman" w:hAnsi="Times New Roman" w:cs="Times New Roman"/>
          <w:sz w:val="24"/>
          <w:szCs w:val="24"/>
        </w:rPr>
        <w:t xml:space="preserve"> ‘smoking cessation’ in</w:t>
      </w:r>
      <w:r w:rsidR="00C94B80" w:rsidRPr="001073EC">
        <w:rPr>
          <w:rFonts w:ascii="Times New Roman" w:hAnsi="Times New Roman" w:cs="Times New Roman"/>
          <w:sz w:val="24"/>
          <w:szCs w:val="24"/>
        </w:rPr>
        <w:t xml:space="preserve"> column 5 of </w:t>
      </w:r>
      <w:r w:rsidR="00330878" w:rsidRPr="001073EC">
        <w:rPr>
          <w:rFonts w:ascii="Times New Roman" w:hAnsi="Times New Roman" w:cs="Times New Roman"/>
          <w:sz w:val="24"/>
          <w:szCs w:val="24"/>
        </w:rPr>
        <w:t>item 58</w:t>
      </w:r>
      <w:r w:rsidR="00B073CB" w:rsidRPr="001073EC">
        <w:rPr>
          <w:rFonts w:ascii="Times New Roman" w:hAnsi="Times New Roman" w:cs="Times New Roman"/>
          <w:sz w:val="24"/>
          <w:szCs w:val="24"/>
        </w:rPr>
        <w:t>,</w:t>
      </w:r>
      <w:r w:rsidR="00254159" w:rsidRPr="001073EC">
        <w:rPr>
          <w:rFonts w:ascii="Times New Roman" w:hAnsi="Times New Roman" w:cs="Times New Roman"/>
          <w:sz w:val="24"/>
          <w:szCs w:val="24"/>
        </w:rPr>
        <w:t xml:space="preserve"> insert</w:t>
      </w:r>
      <w:r w:rsidR="0013017A" w:rsidRPr="001073EC">
        <w:rPr>
          <w:rFonts w:ascii="Times New Roman" w:hAnsi="Times New Roman" w:cs="Times New Roman"/>
          <w:sz w:val="24"/>
          <w:szCs w:val="24"/>
        </w:rPr>
        <w:t>s</w:t>
      </w:r>
      <w:r w:rsidR="00254159" w:rsidRPr="001073EC">
        <w:rPr>
          <w:rFonts w:ascii="Times New Roman" w:hAnsi="Times New Roman" w:cs="Times New Roman"/>
          <w:sz w:val="24"/>
          <w:szCs w:val="24"/>
        </w:rPr>
        <w:t xml:space="preserve"> the words ‘or </w:t>
      </w:r>
      <w:r w:rsidR="00635DE5" w:rsidRPr="001073EC">
        <w:rPr>
          <w:rFonts w:ascii="Times New Roman" w:hAnsi="Times New Roman" w:cs="Times New Roman"/>
          <w:sz w:val="24"/>
          <w:szCs w:val="24"/>
        </w:rPr>
        <w:t xml:space="preserve">management </w:t>
      </w:r>
      <w:r w:rsidR="00254159" w:rsidRPr="001073EC">
        <w:rPr>
          <w:rFonts w:ascii="Times New Roman" w:hAnsi="Times New Roman" w:cs="Times New Roman"/>
          <w:sz w:val="24"/>
          <w:szCs w:val="24"/>
        </w:rPr>
        <w:t xml:space="preserve">of nicotine dependence’. </w:t>
      </w:r>
      <w:r w:rsidR="00F506A5" w:rsidRPr="001073EC">
        <w:rPr>
          <w:rFonts w:ascii="Times New Roman" w:hAnsi="Times New Roman" w:cs="Times New Roman"/>
          <w:sz w:val="24"/>
          <w:szCs w:val="24"/>
        </w:rPr>
        <w:t>This</w:t>
      </w:r>
      <w:r w:rsidR="00F506A5" w:rsidRPr="001073EC" w:rsidDel="0013017A">
        <w:rPr>
          <w:rFonts w:ascii="Times New Roman" w:hAnsi="Times New Roman" w:cs="Times New Roman"/>
          <w:sz w:val="24"/>
          <w:szCs w:val="24"/>
        </w:rPr>
        <w:t xml:space="preserve"> </w:t>
      </w:r>
      <w:r w:rsidR="00DE5519" w:rsidRPr="001073EC">
        <w:rPr>
          <w:rFonts w:ascii="Times New Roman" w:hAnsi="Times New Roman" w:cs="Times New Roman"/>
          <w:sz w:val="24"/>
          <w:szCs w:val="24"/>
        </w:rPr>
        <w:t>facilitate</w:t>
      </w:r>
      <w:r w:rsidR="0013017A" w:rsidRPr="001073EC">
        <w:rPr>
          <w:rFonts w:ascii="Times New Roman" w:hAnsi="Times New Roman" w:cs="Times New Roman"/>
          <w:sz w:val="24"/>
          <w:szCs w:val="24"/>
        </w:rPr>
        <w:t>s</w:t>
      </w:r>
      <w:r w:rsidR="00DE5519" w:rsidRPr="001073EC">
        <w:rPr>
          <w:rFonts w:ascii="Times New Roman" w:hAnsi="Times New Roman" w:cs="Times New Roman"/>
          <w:sz w:val="24"/>
          <w:szCs w:val="24"/>
        </w:rPr>
        <w:t xml:space="preserve"> presc</w:t>
      </w:r>
      <w:r w:rsidR="00785012" w:rsidRPr="001073EC">
        <w:rPr>
          <w:rFonts w:ascii="Times New Roman" w:hAnsi="Times New Roman" w:cs="Times New Roman"/>
          <w:sz w:val="24"/>
          <w:szCs w:val="24"/>
        </w:rPr>
        <w:t xml:space="preserve">ribing </w:t>
      </w:r>
      <w:r w:rsidR="00F506A5" w:rsidRPr="001073EC">
        <w:rPr>
          <w:rFonts w:ascii="Times New Roman" w:hAnsi="Times New Roman" w:cs="Times New Roman"/>
          <w:sz w:val="24"/>
          <w:szCs w:val="24"/>
        </w:rPr>
        <w:t xml:space="preserve">unregistered vaping substances </w:t>
      </w:r>
      <w:r w:rsidR="00785012" w:rsidRPr="001073EC">
        <w:rPr>
          <w:rFonts w:ascii="Times New Roman" w:hAnsi="Times New Roman" w:cs="Times New Roman"/>
          <w:sz w:val="24"/>
          <w:szCs w:val="24"/>
        </w:rPr>
        <w:t xml:space="preserve">to </w:t>
      </w:r>
      <w:r w:rsidR="00F506A5" w:rsidRPr="001073EC">
        <w:rPr>
          <w:rFonts w:ascii="Times New Roman" w:hAnsi="Times New Roman" w:cs="Times New Roman"/>
          <w:sz w:val="24"/>
          <w:szCs w:val="24"/>
        </w:rPr>
        <w:t>manage nicotine dependence under the Authorised Prescriber Scheme</w:t>
      </w:r>
      <w:r w:rsidR="00785012" w:rsidRPr="001073EC">
        <w:rPr>
          <w:rFonts w:ascii="Times New Roman" w:hAnsi="Times New Roman" w:cs="Times New Roman"/>
          <w:sz w:val="24"/>
          <w:szCs w:val="24"/>
        </w:rPr>
        <w:t>.</w:t>
      </w:r>
    </w:p>
    <w:p w14:paraId="428B1D36" w14:textId="77777777" w:rsidR="006914CB" w:rsidRPr="001073EC" w:rsidRDefault="006914CB" w:rsidP="009A7E1A">
      <w:pPr>
        <w:keepNext/>
        <w:spacing w:after="0" w:line="240" w:lineRule="auto"/>
        <w:rPr>
          <w:rFonts w:ascii="Times New Roman" w:hAnsi="Times New Roman" w:cs="Times New Roman"/>
          <w:sz w:val="24"/>
          <w:szCs w:val="24"/>
        </w:rPr>
      </w:pPr>
    </w:p>
    <w:p w14:paraId="54138024" w14:textId="02599649" w:rsidR="00B13018" w:rsidRPr="001073EC" w:rsidRDefault="00F54152" w:rsidP="6F8422CB">
      <w:pPr>
        <w:keepNext/>
        <w:spacing w:after="0" w:line="240" w:lineRule="auto"/>
        <w:rPr>
          <w:rFonts w:ascii="Times New Roman" w:hAnsi="Times New Roman" w:cs="Times New Roman"/>
          <w:b/>
          <w:bCs/>
          <w:color w:val="000000" w:themeColor="text1"/>
          <w:sz w:val="24"/>
          <w:szCs w:val="24"/>
        </w:rPr>
      </w:pPr>
      <w:r w:rsidRPr="001073EC">
        <w:rPr>
          <w:rFonts w:ascii="Times New Roman" w:hAnsi="Times New Roman" w:cs="Times New Roman"/>
          <w:b/>
          <w:bCs/>
          <w:color w:val="000000" w:themeColor="text1"/>
          <w:sz w:val="24"/>
          <w:szCs w:val="24"/>
        </w:rPr>
        <w:t>Item 6</w:t>
      </w:r>
      <w:r w:rsidR="19B997FC" w:rsidRPr="001073EC">
        <w:rPr>
          <w:rFonts w:ascii="Times New Roman" w:hAnsi="Times New Roman" w:cs="Times New Roman"/>
          <w:b/>
          <w:bCs/>
          <w:color w:val="000000" w:themeColor="text1"/>
          <w:sz w:val="24"/>
          <w:szCs w:val="24"/>
        </w:rPr>
        <w:t xml:space="preserve"> – </w:t>
      </w:r>
      <w:r w:rsidR="00D948E0" w:rsidRPr="001073EC">
        <w:rPr>
          <w:rFonts w:ascii="Times New Roman" w:hAnsi="Times New Roman" w:cs="Times New Roman"/>
          <w:b/>
          <w:bCs/>
          <w:color w:val="000000" w:themeColor="text1"/>
          <w:sz w:val="24"/>
          <w:szCs w:val="24"/>
        </w:rPr>
        <w:t>At</w:t>
      </w:r>
      <w:r w:rsidR="19B997FC" w:rsidRPr="001073EC">
        <w:rPr>
          <w:rFonts w:ascii="Times New Roman" w:hAnsi="Times New Roman" w:cs="Times New Roman"/>
          <w:b/>
          <w:bCs/>
          <w:color w:val="000000" w:themeColor="text1"/>
          <w:sz w:val="24"/>
          <w:szCs w:val="24"/>
        </w:rPr>
        <w:t xml:space="preserve"> </w:t>
      </w:r>
      <w:r w:rsidR="00D948E0" w:rsidRPr="001073EC">
        <w:rPr>
          <w:rFonts w:ascii="Times New Roman" w:hAnsi="Times New Roman" w:cs="Times New Roman"/>
          <w:b/>
          <w:bCs/>
          <w:color w:val="000000" w:themeColor="text1"/>
          <w:sz w:val="24"/>
          <w:szCs w:val="24"/>
        </w:rPr>
        <w:t xml:space="preserve">the end of </w:t>
      </w:r>
      <w:proofErr w:type="spellStart"/>
      <w:r w:rsidR="00D948E0" w:rsidRPr="001073EC">
        <w:rPr>
          <w:rFonts w:ascii="Times New Roman" w:hAnsi="Times New Roman" w:cs="Times New Roman"/>
          <w:b/>
          <w:bCs/>
          <w:color w:val="000000" w:themeColor="text1"/>
          <w:sz w:val="24"/>
          <w:szCs w:val="24"/>
        </w:rPr>
        <w:t>subregulation</w:t>
      </w:r>
      <w:proofErr w:type="spellEnd"/>
      <w:r w:rsidR="00A84890" w:rsidRPr="001073EC">
        <w:rPr>
          <w:rFonts w:ascii="Times New Roman" w:hAnsi="Times New Roman" w:cs="Times New Roman"/>
          <w:b/>
          <w:bCs/>
          <w:color w:val="000000" w:themeColor="text1"/>
          <w:sz w:val="24"/>
          <w:szCs w:val="24"/>
        </w:rPr>
        <w:t xml:space="preserve"> 48(1AB)</w:t>
      </w:r>
    </w:p>
    <w:p w14:paraId="05AD8BD2" w14:textId="0A51BFD3" w:rsidR="6F8422CB" w:rsidRPr="001073EC" w:rsidRDefault="6F8422CB" w:rsidP="6F8422CB">
      <w:pPr>
        <w:keepNext/>
        <w:spacing w:after="0" w:line="240" w:lineRule="auto"/>
        <w:rPr>
          <w:rFonts w:ascii="Times New Roman" w:hAnsi="Times New Roman" w:cs="Times New Roman"/>
          <w:color w:val="000000" w:themeColor="text1"/>
          <w:sz w:val="24"/>
          <w:szCs w:val="24"/>
        </w:rPr>
      </w:pPr>
    </w:p>
    <w:p w14:paraId="10C66FCB" w14:textId="199AAD59" w:rsidR="00635DE5" w:rsidRPr="001073EC" w:rsidRDefault="00635DE5" w:rsidP="6F8422CB">
      <w:pPr>
        <w:keepNext/>
        <w:spacing w:after="0" w:line="240" w:lineRule="auto"/>
        <w:rPr>
          <w:rFonts w:ascii="Times New Roman" w:hAnsi="Times New Roman" w:cs="Times New Roman"/>
          <w:color w:val="000000" w:themeColor="text1"/>
          <w:sz w:val="24"/>
          <w:szCs w:val="24"/>
        </w:rPr>
      </w:pPr>
      <w:r w:rsidRPr="001073EC">
        <w:rPr>
          <w:rFonts w:ascii="Times New Roman" w:hAnsi="Times New Roman" w:cs="Times New Roman"/>
          <w:color w:val="000000" w:themeColor="text1"/>
          <w:sz w:val="24"/>
          <w:szCs w:val="24"/>
        </w:rPr>
        <w:t xml:space="preserve">Item 6 </w:t>
      </w:r>
      <w:r w:rsidR="0013017A" w:rsidRPr="001073EC">
        <w:rPr>
          <w:rFonts w:ascii="Times New Roman" w:hAnsi="Times New Roman" w:cs="Times New Roman"/>
          <w:color w:val="000000" w:themeColor="text1"/>
          <w:sz w:val="24"/>
          <w:szCs w:val="24"/>
        </w:rPr>
        <w:t>inserts</w:t>
      </w:r>
      <w:r w:rsidRPr="001073EC">
        <w:rPr>
          <w:rFonts w:ascii="Times New Roman" w:hAnsi="Times New Roman" w:cs="Times New Roman"/>
          <w:color w:val="000000" w:themeColor="text1"/>
          <w:sz w:val="24"/>
          <w:szCs w:val="24"/>
        </w:rPr>
        <w:t xml:space="preserve"> a new paragraph (c) in </w:t>
      </w:r>
      <w:proofErr w:type="spellStart"/>
      <w:r w:rsidRPr="001073EC">
        <w:rPr>
          <w:rFonts w:ascii="Times New Roman" w:hAnsi="Times New Roman" w:cs="Times New Roman"/>
          <w:color w:val="000000" w:themeColor="text1"/>
          <w:sz w:val="24"/>
          <w:szCs w:val="24"/>
        </w:rPr>
        <w:t>subregulation</w:t>
      </w:r>
      <w:proofErr w:type="spellEnd"/>
      <w:r w:rsidRPr="001073EC">
        <w:rPr>
          <w:rFonts w:ascii="Times New Roman" w:hAnsi="Times New Roman" w:cs="Times New Roman"/>
          <w:color w:val="000000" w:themeColor="text1"/>
          <w:sz w:val="24"/>
          <w:szCs w:val="24"/>
        </w:rPr>
        <w:t xml:space="preserve"> 48(1AB).</w:t>
      </w:r>
      <w:r w:rsidR="005B6116" w:rsidRPr="001073EC">
        <w:rPr>
          <w:rFonts w:ascii="Times New Roman" w:hAnsi="Times New Roman" w:cs="Times New Roman"/>
          <w:color w:val="000000" w:themeColor="text1"/>
          <w:sz w:val="24"/>
          <w:szCs w:val="24"/>
        </w:rPr>
        <w:t xml:space="preserve"> </w:t>
      </w:r>
      <w:r w:rsidRPr="001073EC">
        <w:rPr>
          <w:rFonts w:ascii="Times New Roman" w:hAnsi="Times New Roman" w:cs="Times New Roman"/>
          <w:color w:val="000000" w:themeColor="text1"/>
          <w:sz w:val="24"/>
          <w:szCs w:val="24"/>
        </w:rPr>
        <w:t>Regulation 48 of the TG Regulations provides for the list of initial decisions that are reviewable by the Minister and subsequently by the Administrative Appeals Tribunal</w:t>
      </w:r>
      <w:r w:rsidR="551145C5" w:rsidRPr="001073EC">
        <w:rPr>
          <w:rFonts w:ascii="Times New Roman" w:hAnsi="Times New Roman" w:cs="Times New Roman"/>
          <w:color w:val="000000" w:themeColor="text1"/>
          <w:sz w:val="24"/>
          <w:szCs w:val="24"/>
        </w:rPr>
        <w:t>;</w:t>
      </w:r>
      <w:r w:rsidRPr="001073EC">
        <w:rPr>
          <w:rFonts w:ascii="Times New Roman" w:hAnsi="Times New Roman" w:cs="Times New Roman"/>
          <w:color w:val="000000" w:themeColor="text1"/>
          <w:sz w:val="24"/>
          <w:szCs w:val="24"/>
        </w:rPr>
        <w:t xml:space="preserve"> and the list of eligible persons who </w:t>
      </w:r>
      <w:r w:rsidR="115A9F96" w:rsidRPr="001073EC">
        <w:rPr>
          <w:rFonts w:ascii="Times New Roman" w:hAnsi="Times New Roman" w:cs="Times New Roman"/>
          <w:color w:val="000000" w:themeColor="text1"/>
          <w:sz w:val="24"/>
          <w:szCs w:val="24"/>
        </w:rPr>
        <w:t xml:space="preserve">may </w:t>
      </w:r>
      <w:r w:rsidRPr="001073EC">
        <w:rPr>
          <w:rFonts w:ascii="Times New Roman" w:hAnsi="Times New Roman" w:cs="Times New Roman"/>
          <w:color w:val="000000" w:themeColor="text1"/>
          <w:sz w:val="24"/>
          <w:szCs w:val="24"/>
        </w:rPr>
        <w:t>seek review of initial decisions.</w:t>
      </w:r>
      <w:r w:rsidR="005B6116" w:rsidRPr="001073EC">
        <w:rPr>
          <w:rFonts w:ascii="Times New Roman" w:hAnsi="Times New Roman" w:cs="Times New Roman"/>
          <w:color w:val="000000" w:themeColor="text1"/>
          <w:sz w:val="24"/>
          <w:szCs w:val="24"/>
        </w:rPr>
        <w:t xml:space="preserve"> </w:t>
      </w:r>
      <w:r w:rsidRPr="001073EC">
        <w:rPr>
          <w:rFonts w:ascii="Times New Roman" w:hAnsi="Times New Roman" w:cs="Times New Roman"/>
          <w:color w:val="000000" w:themeColor="text1"/>
          <w:sz w:val="24"/>
          <w:szCs w:val="24"/>
        </w:rPr>
        <w:t xml:space="preserve">The inclusion of the new paragraph (c) </w:t>
      </w:r>
      <w:r w:rsidR="0013017A" w:rsidRPr="001073EC">
        <w:rPr>
          <w:rFonts w:ascii="Times New Roman" w:hAnsi="Times New Roman" w:cs="Times New Roman"/>
          <w:color w:val="000000" w:themeColor="text1"/>
          <w:sz w:val="24"/>
          <w:szCs w:val="24"/>
        </w:rPr>
        <w:t>has</w:t>
      </w:r>
      <w:r w:rsidRPr="001073EC">
        <w:rPr>
          <w:rFonts w:ascii="Times New Roman" w:hAnsi="Times New Roman" w:cs="Times New Roman"/>
          <w:color w:val="000000" w:themeColor="text1"/>
          <w:sz w:val="24"/>
          <w:szCs w:val="24"/>
        </w:rPr>
        <w:t xml:space="preserve"> </w:t>
      </w:r>
      <w:r w:rsidR="002D0FD7" w:rsidRPr="001073EC">
        <w:rPr>
          <w:rFonts w:ascii="Times New Roman" w:hAnsi="Times New Roman" w:cs="Times New Roman"/>
          <w:color w:val="000000" w:themeColor="text1"/>
          <w:sz w:val="24"/>
          <w:szCs w:val="24"/>
        </w:rPr>
        <w:t xml:space="preserve">the </w:t>
      </w:r>
      <w:r w:rsidRPr="001073EC">
        <w:rPr>
          <w:rFonts w:ascii="Times New Roman" w:hAnsi="Times New Roman" w:cs="Times New Roman"/>
          <w:color w:val="000000" w:themeColor="text1"/>
          <w:sz w:val="24"/>
          <w:szCs w:val="24"/>
        </w:rPr>
        <w:t>effect of allowing an eligible person to seek Ministerial review of a determination by the Secretary that the supply of the goods</w:t>
      </w:r>
      <w:r w:rsidR="074593CF" w:rsidRPr="001073EC">
        <w:rPr>
          <w:rFonts w:ascii="Times New Roman" w:hAnsi="Times New Roman" w:cs="Times New Roman"/>
          <w:color w:val="000000" w:themeColor="text1"/>
          <w:sz w:val="24"/>
          <w:szCs w:val="24"/>
        </w:rPr>
        <w:t>, which</w:t>
      </w:r>
      <w:r w:rsidRPr="001073EC">
        <w:rPr>
          <w:rFonts w:ascii="Times New Roman" w:hAnsi="Times New Roman" w:cs="Times New Roman"/>
          <w:color w:val="000000" w:themeColor="text1"/>
          <w:sz w:val="24"/>
          <w:szCs w:val="24"/>
        </w:rPr>
        <w:t xml:space="preserve"> were the subject of a notification under item 15 of Schedule 5A </w:t>
      </w:r>
      <w:r w:rsidR="58368482" w:rsidRPr="001073EC">
        <w:rPr>
          <w:rFonts w:ascii="Times New Roman" w:hAnsi="Times New Roman" w:cs="Times New Roman"/>
          <w:color w:val="000000" w:themeColor="text1"/>
          <w:sz w:val="24"/>
          <w:szCs w:val="24"/>
        </w:rPr>
        <w:t>to the</w:t>
      </w:r>
      <w:r w:rsidRPr="001073EC">
        <w:rPr>
          <w:rFonts w:ascii="Times New Roman" w:hAnsi="Times New Roman" w:cs="Times New Roman"/>
          <w:color w:val="000000" w:themeColor="text1"/>
          <w:sz w:val="24"/>
          <w:szCs w:val="24"/>
        </w:rPr>
        <w:t xml:space="preserve"> </w:t>
      </w:r>
      <w:r w:rsidR="58368482" w:rsidRPr="001073EC">
        <w:rPr>
          <w:rFonts w:ascii="Times New Roman" w:hAnsi="Times New Roman" w:cs="Times New Roman"/>
          <w:color w:val="000000" w:themeColor="text1"/>
          <w:sz w:val="24"/>
          <w:szCs w:val="24"/>
        </w:rPr>
        <w:t xml:space="preserve">TG Regulations, </w:t>
      </w:r>
      <w:r w:rsidRPr="001073EC">
        <w:rPr>
          <w:rFonts w:ascii="Times New Roman" w:hAnsi="Times New Roman" w:cs="Times New Roman"/>
          <w:color w:val="000000" w:themeColor="text1"/>
          <w:sz w:val="24"/>
          <w:szCs w:val="24"/>
        </w:rPr>
        <w:t>be stopped or ceased because the Secretary is satisfied that the supply compromises public health and safety or the Secretary is satisfied that the goods do not conform with a standard applicable to the goods.</w:t>
      </w:r>
      <w:r w:rsidR="005B6116" w:rsidRPr="001073EC">
        <w:rPr>
          <w:rFonts w:ascii="Times New Roman" w:hAnsi="Times New Roman" w:cs="Times New Roman"/>
          <w:color w:val="000000" w:themeColor="text1"/>
          <w:sz w:val="24"/>
          <w:szCs w:val="24"/>
        </w:rPr>
        <w:t xml:space="preserve"> </w:t>
      </w:r>
      <w:r w:rsidRPr="001073EC">
        <w:rPr>
          <w:rFonts w:ascii="Times New Roman" w:hAnsi="Times New Roman" w:cs="Times New Roman"/>
          <w:color w:val="000000" w:themeColor="text1"/>
          <w:sz w:val="24"/>
          <w:szCs w:val="24"/>
        </w:rPr>
        <w:t>The decision of the Minister is reviewable by the Administrative Appeals Tribunal.</w:t>
      </w:r>
      <w:r w:rsidR="005B6116" w:rsidRPr="001073EC">
        <w:rPr>
          <w:rFonts w:ascii="Times New Roman" w:hAnsi="Times New Roman" w:cs="Times New Roman"/>
          <w:color w:val="000000" w:themeColor="text1"/>
          <w:sz w:val="24"/>
          <w:szCs w:val="24"/>
        </w:rPr>
        <w:t xml:space="preserve"> </w:t>
      </w:r>
    </w:p>
    <w:p w14:paraId="66E4EE36" w14:textId="77777777" w:rsidR="006914CB" w:rsidRPr="001073EC" w:rsidRDefault="006914CB" w:rsidP="6F8422CB">
      <w:pPr>
        <w:keepNext/>
        <w:spacing w:after="0" w:line="240" w:lineRule="auto"/>
        <w:rPr>
          <w:rFonts w:ascii="Times New Roman" w:hAnsi="Times New Roman" w:cs="Times New Roman"/>
          <w:sz w:val="24"/>
          <w:szCs w:val="24"/>
        </w:rPr>
      </w:pPr>
    </w:p>
    <w:p w14:paraId="53B53E29" w14:textId="4DB07413" w:rsidR="00C152DF" w:rsidRPr="001073EC" w:rsidRDefault="00C152DF" w:rsidP="6F8422CB">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 xml:space="preserve">Item </w:t>
      </w:r>
      <w:r w:rsidR="00985DED" w:rsidRPr="001073EC">
        <w:rPr>
          <w:rFonts w:ascii="Times New Roman" w:hAnsi="Times New Roman" w:cs="Times New Roman"/>
          <w:b/>
          <w:bCs/>
          <w:sz w:val="24"/>
          <w:szCs w:val="24"/>
        </w:rPr>
        <w:t>7</w:t>
      </w:r>
      <w:r w:rsidR="71AC0A3E" w:rsidRPr="001073EC">
        <w:rPr>
          <w:rFonts w:ascii="Times New Roman" w:hAnsi="Times New Roman" w:cs="Times New Roman"/>
          <w:b/>
          <w:bCs/>
          <w:sz w:val="24"/>
          <w:szCs w:val="24"/>
        </w:rPr>
        <w:t xml:space="preserve"> – </w:t>
      </w:r>
      <w:r w:rsidRPr="001073EC">
        <w:rPr>
          <w:rFonts w:ascii="Times New Roman" w:hAnsi="Times New Roman" w:cs="Times New Roman"/>
          <w:b/>
          <w:bCs/>
          <w:sz w:val="24"/>
          <w:szCs w:val="24"/>
        </w:rPr>
        <w:t>After</w:t>
      </w:r>
      <w:r w:rsidR="71AC0A3E" w:rsidRPr="001073EC">
        <w:rPr>
          <w:rFonts w:ascii="Times New Roman" w:hAnsi="Times New Roman" w:cs="Times New Roman"/>
          <w:b/>
          <w:bCs/>
          <w:sz w:val="24"/>
          <w:szCs w:val="24"/>
        </w:rPr>
        <w:t xml:space="preserve"> </w:t>
      </w:r>
      <w:r w:rsidRPr="001073EC">
        <w:rPr>
          <w:rFonts w:ascii="Times New Roman" w:hAnsi="Times New Roman" w:cs="Times New Roman"/>
          <w:b/>
          <w:bCs/>
          <w:sz w:val="24"/>
          <w:szCs w:val="24"/>
        </w:rPr>
        <w:t>Part 1 of Schedule 3</w:t>
      </w:r>
    </w:p>
    <w:p w14:paraId="7918ECA3" w14:textId="379CE335" w:rsidR="3326626E" w:rsidRPr="001073EC" w:rsidRDefault="3326626E" w:rsidP="3326626E">
      <w:pPr>
        <w:keepNext/>
        <w:spacing w:after="0" w:line="240" w:lineRule="auto"/>
        <w:rPr>
          <w:rFonts w:ascii="Times New Roman" w:hAnsi="Times New Roman" w:cs="Times New Roman"/>
          <w:sz w:val="24"/>
          <w:szCs w:val="24"/>
        </w:rPr>
      </w:pPr>
    </w:p>
    <w:p w14:paraId="69FD7B30" w14:textId="6FB9D39A" w:rsidR="00692C0F" w:rsidRPr="001073EC" w:rsidRDefault="00692C0F" w:rsidP="6F8422CB">
      <w:pPr>
        <w:keepNext/>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7 </w:t>
      </w:r>
      <w:r w:rsidR="00BD4873" w:rsidRPr="001073EC">
        <w:rPr>
          <w:rFonts w:ascii="Times New Roman" w:hAnsi="Times New Roman" w:cs="Times New Roman"/>
          <w:sz w:val="24"/>
          <w:szCs w:val="24"/>
        </w:rPr>
        <w:t>inserts</w:t>
      </w:r>
      <w:r w:rsidRPr="001073EC">
        <w:rPr>
          <w:rFonts w:ascii="Times New Roman" w:hAnsi="Times New Roman" w:cs="Times New Roman"/>
          <w:sz w:val="24"/>
          <w:szCs w:val="24"/>
        </w:rPr>
        <w:t xml:space="preserve"> a new Part 2 in Schedule 3</w:t>
      </w:r>
      <w:r w:rsidR="009A64AD" w:rsidRPr="001073EC">
        <w:rPr>
          <w:rFonts w:ascii="Times New Roman" w:hAnsi="Times New Roman" w:cs="Times New Roman"/>
          <w:sz w:val="24"/>
          <w:szCs w:val="24"/>
        </w:rPr>
        <w:t xml:space="preserve"> to the TG Regulations</w:t>
      </w:r>
      <w:r w:rsidRPr="001073EC">
        <w:rPr>
          <w:rFonts w:ascii="Times New Roman" w:hAnsi="Times New Roman" w:cs="Times New Roman"/>
          <w:sz w:val="24"/>
          <w:szCs w:val="24"/>
        </w:rPr>
        <w:t xml:space="preserve">. The new Part 2 includes a new item 1. New item 1 </w:t>
      </w:r>
      <w:r w:rsidR="00BD4873" w:rsidRPr="001073EC">
        <w:rPr>
          <w:rFonts w:ascii="Times New Roman" w:hAnsi="Times New Roman" w:cs="Times New Roman"/>
          <w:sz w:val="24"/>
          <w:szCs w:val="24"/>
        </w:rPr>
        <w:t>has</w:t>
      </w:r>
      <w:r w:rsidRPr="001073EC">
        <w:rPr>
          <w:rFonts w:ascii="Times New Roman" w:hAnsi="Times New Roman" w:cs="Times New Roman"/>
          <w:sz w:val="24"/>
          <w:szCs w:val="24"/>
        </w:rPr>
        <w:t xml:space="preserve"> the effect of</w:t>
      </w:r>
      <w:r w:rsidR="00BA2F6F" w:rsidRPr="001073EC">
        <w:rPr>
          <w:rFonts w:ascii="Times New Roman" w:hAnsi="Times New Roman" w:cs="Times New Roman"/>
          <w:sz w:val="24"/>
          <w:szCs w:val="24"/>
        </w:rPr>
        <w:t xml:space="preserve"> </w:t>
      </w:r>
      <w:r w:rsidR="00857D80" w:rsidRPr="001073EC">
        <w:rPr>
          <w:rFonts w:ascii="Times New Roman" w:hAnsi="Times New Roman" w:cs="Times New Roman"/>
          <w:sz w:val="24"/>
          <w:szCs w:val="24"/>
        </w:rPr>
        <w:t>requiring those</w:t>
      </w:r>
      <w:r w:rsidR="00BA2F6F" w:rsidRPr="001073EC">
        <w:rPr>
          <w:rFonts w:ascii="Times New Roman" w:hAnsi="Times New Roman" w:cs="Times New Roman"/>
          <w:sz w:val="24"/>
          <w:szCs w:val="24"/>
        </w:rPr>
        <w:t xml:space="preserve"> </w:t>
      </w:r>
      <w:r w:rsidR="00342356" w:rsidRPr="001073EC">
        <w:rPr>
          <w:rFonts w:ascii="Times New Roman" w:hAnsi="Times New Roman" w:cs="Times New Roman"/>
          <w:sz w:val="24"/>
          <w:szCs w:val="24"/>
        </w:rPr>
        <w:t xml:space="preserve">therapeutic vaping substances and </w:t>
      </w:r>
      <w:r w:rsidR="00A46F78" w:rsidRPr="001073EC">
        <w:rPr>
          <w:rFonts w:ascii="Times New Roman" w:hAnsi="Times New Roman" w:cs="Times New Roman"/>
          <w:sz w:val="24"/>
          <w:szCs w:val="24"/>
        </w:rPr>
        <w:t>therapeutic</w:t>
      </w:r>
      <w:r w:rsidR="00342356" w:rsidRPr="001073EC">
        <w:rPr>
          <w:rFonts w:ascii="Times New Roman" w:hAnsi="Times New Roman" w:cs="Times New Roman"/>
          <w:sz w:val="24"/>
          <w:szCs w:val="24"/>
        </w:rPr>
        <w:t xml:space="preserve"> </w:t>
      </w:r>
      <w:r w:rsidR="00A46F78" w:rsidRPr="001073EC">
        <w:rPr>
          <w:rFonts w:ascii="Times New Roman" w:hAnsi="Times New Roman" w:cs="Times New Roman"/>
          <w:sz w:val="24"/>
          <w:szCs w:val="24"/>
        </w:rPr>
        <w:t xml:space="preserve">vaping </w:t>
      </w:r>
      <w:r w:rsidR="000335A9" w:rsidRPr="001073EC">
        <w:rPr>
          <w:rFonts w:ascii="Times New Roman" w:hAnsi="Times New Roman" w:cs="Times New Roman"/>
          <w:sz w:val="24"/>
          <w:szCs w:val="24"/>
        </w:rPr>
        <w:t>substance accessories that</w:t>
      </w:r>
      <w:r w:rsidR="00947638" w:rsidRPr="001073EC">
        <w:rPr>
          <w:rFonts w:ascii="Times New Roman" w:hAnsi="Times New Roman" w:cs="Times New Roman"/>
          <w:sz w:val="24"/>
          <w:szCs w:val="24"/>
        </w:rPr>
        <w:t xml:space="preserve"> are</w:t>
      </w:r>
      <w:r w:rsidR="000335A9" w:rsidRPr="001073EC">
        <w:rPr>
          <w:rFonts w:ascii="Times New Roman" w:hAnsi="Times New Roman" w:cs="Times New Roman"/>
          <w:sz w:val="24"/>
          <w:szCs w:val="24"/>
        </w:rPr>
        <w:t xml:space="preserve"> </w:t>
      </w:r>
      <w:r w:rsidR="005A0C6B" w:rsidRPr="001073EC">
        <w:rPr>
          <w:rFonts w:ascii="Times New Roman" w:hAnsi="Times New Roman" w:cs="Times New Roman"/>
          <w:sz w:val="24"/>
          <w:szCs w:val="24"/>
        </w:rPr>
        <w:t xml:space="preserve">not </w:t>
      </w:r>
      <w:r w:rsidR="000335A9" w:rsidRPr="001073EC">
        <w:rPr>
          <w:rFonts w:ascii="Times New Roman" w:hAnsi="Times New Roman" w:cs="Times New Roman"/>
          <w:sz w:val="24"/>
          <w:szCs w:val="24"/>
        </w:rPr>
        <w:t>medicines</w:t>
      </w:r>
      <w:r w:rsidR="002B4531" w:rsidRPr="001073EC">
        <w:rPr>
          <w:rFonts w:ascii="Times New Roman" w:hAnsi="Times New Roman" w:cs="Times New Roman"/>
          <w:sz w:val="24"/>
          <w:szCs w:val="24"/>
        </w:rPr>
        <w:t xml:space="preserve"> to be included in the </w:t>
      </w:r>
      <w:r w:rsidR="0024533E" w:rsidRPr="001073EC">
        <w:rPr>
          <w:rFonts w:ascii="Times New Roman" w:hAnsi="Times New Roman" w:cs="Times New Roman"/>
          <w:sz w:val="24"/>
          <w:szCs w:val="24"/>
        </w:rPr>
        <w:t>p</w:t>
      </w:r>
      <w:r w:rsidR="002B4531" w:rsidRPr="001073EC">
        <w:rPr>
          <w:rFonts w:ascii="Times New Roman" w:hAnsi="Times New Roman" w:cs="Times New Roman"/>
          <w:sz w:val="24"/>
          <w:szCs w:val="24"/>
        </w:rPr>
        <w:t xml:space="preserve">art </w:t>
      </w:r>
      <w:r w:rsidR="00B637E4" w:rsidRPr="001073EC">
        <w:rPr>
          <w:rFonts w:ascii="Times New Roman" w:hAnsi="Times New Roman" w:cs="Times New Roman"/>
          <w:sz w:val="24"/>
          <w:szCs w:val="24"/>
        </w:rPr>
        <w:t>of the Register for registered goods</w:t>
      </w:r>
      <w:r w:rsidR="3E411328" w:rsidRPr="001073EC">
        <w:rPr>
          <w:rFonts w:ascii="Times New Roman" w:hAnsi="Times New Roman" w:cs="Times New Roman"/>
          <w:sz w:val="24"/>
          <w:szCs w:val="24"/>
        </w:rPr>
        <w:t>, if registered</w:t>
      </w:r>
      <w:r w:rsidR="00234928" w:rsidRPr="001073EC">
        <w:rPr>
          <w:rFonts w:ascii="Times New Roman" w:hAnsi="Times New Roman" w:cs="Times New Roman"/>
          <w:sz w:val="24"/>
          <w:szCs w:val="24"/>
        </w:rPr>
        <w:t xml:space="preserve">. </w:t>
      </w:r>
      <w:r w:rsidR="1868EAEA" w:rsidRPr="001073EC">
        <w:rPr>
          <w:rFonts w:ascii="Times New Roman" w:hAnsi="Times New Roman" w:cs="Times New Roman"/>
          <w:sz w:val="24"/>
          <w:szCs w:val="24"/>
        </w:rPr>
        <w:t xml:space="preserve">Therapeutic vaping substances and therapeutic vaping substance </w:t>
      </w:r>
      <w:r w:rsidR="5526FF3F" w:rsidRPr="001073EC">
        <w:rPr>
          <w:rFonts w:ascii="Times New Roman" w:hAnsi="Times New Roman" w:cs="Times New Roman"/>
          <w:sz w:val="24"/>
          <w:szCs w:val="24"/>
        </w:rPr>
        <w:t xml:space="preserve">accessories </w:t>
      </w:r>
      <w:r w:rsidR="6E16B514" w:rsidRPr="001073EC">
        <w:rPr>
          <w:rFonts w:ascii="Times New Roman" w:hAnsi="Times New Roman" w:cs="Times New Roman"/>
          <w:sz w:val="24"/>
          <w:szCs w:val="24"/>
        </w:rPr>
        <w:t xml:space="preserve">are not medicines </w:t>
      </w:r>
      <w:r w:rsidR="255452AB" w:rsidRPr="001073EC">
        <w:rPr>
          <w:rFonts w:ascii="Times New Roman" w:hAnsi="Times New Roman" w:cs="Times New Roman"/>
          <w:sz w:val="24"/>
          <w:szCs w:val="24"/>
        </w:rPr>
        <w:t xml:space="preserve">if not represented to achieve, or likely to achieve, </w:t>
      </w:r>
      <w:r w:rsidR="00466209" w:rsidRPr="001073EC">
        <w:rPr>
          <w:rFonts w:ascii="Times New Roman" w:hAnsi="Times New Roman" w:cs="Times New Roman"/>
          <w:sz w:val="24"/>
          <w:szCs w:val="24"/>
        </w:rPr>
        <w:t xml:space="preserve">their principal intended action by pharmacological, chemical, </w:t>
      </w:r>
      <w:proofErr w:type="gramStart"/>
      <w:r w:rsidR="00466209" w:rsidRPr="001073EC">
        <w:rPr>
          <w:rFonts w:ascii="Times New Roman" w:hAnsi="Times New Roman" w:cs="Times New Roman"/>
          <w:sz w:val="24"/>
          <w:szCs w:val="24"/>
        </w:rPr>
        <w:t>immunological</w:t>
      </w:r>
      <w:proofErr w:type="gramEnd"/>
      <w:r w:rsidR="00466209" w:rsidRPr="001073EC">
        <w:rPr>
          <w:rFonts w:ascii="Times New Roman" w:hAnsi="Times New Roman" w:cs="Times New Roman"/>
          <w:sz w:val="24"/>
          <w:szCs w:val="24"/>
        </w:rPr>
        <w:t xml:space="preserve"> or metabolic means in or on the body of a human.</w:t>
      </w:r>
      <w:r w:rsidR="219C4528" w:rsidRPr="001073EC">
        <w:rPr>
          <w:rFonts w:ascii="Times New Roman" w:hAnsi="Times New Roman" w:cs="Times New Roman"/>
          <w:sz w:val="24"/>
          <w:szCs w:val="24"/>
        </w:rPr>
        <w:t xml:space="preserve"> </w:t>
      </w:r>
      <w:r w:rsidR="7C06B5F8" w:rsidRPr="001073EC">
        <w:rPr>
          <w:rFonts w:ascii="Times New Roman" w:hAnsi="Times New Roman" w:cs="Times New Roman"/>
          <w:sz w:val="24"/>
          <w:szCs w:val="24"/>
        </w:rPr>
        <w:t xml:space="preserve">This may be the case for therapeutic vaping substances and therapeutic vaping substance accessories that rely on psychological means for </w:t>
      </w:r>
      <w:r w:rsidR="16B489A4" w:rsidRPr="001073EC">
        <w:rPr>
          <w:rFonts w:ascii="Times New Roman" w:hAnsi="Times New Roman" w:cs="Times New Roman"/>
          <w:sz w:val="24"/>
          <w:szCs w:val="24"/>
        </w:rPr>
        <w:t>smoking cessation or the management of nicotine dependence</w:t>
      </w:r>
      <w:r w:rsidR="5252A7CD" w:rsidRPr="001073EC">
        <w:rPr>
          <w:rFonts w:ascii="Times New Roman" w:hAnsi="Times New Roman" w:cs="Times New Roman"/>
          <w:sz w:val="24"/>
          <w:szCs w:val="24"/>
        </w:rPr>
        <w:t>, in the absence of an active ingredient</w:t>
      </w:r>
      <w:r w:rsidR="000419FA" w:rsidRPr="001073EC">
        <w:rPr>
          <w:rFonts w:ascii="Times New Roman" w:hAnsi="Times New Roman" w:cs="Times New Roman"/>
          <w:sz w:val="24"/>
          <w:szCs w:val="24"/>
        </w:rPr>
        <w:t>.</w:t>
      </w:r>
    </w:p>
    <w:p w14:paraId="124063AE" w14:textId="77777777" w:rsidR="006914CB" w:rsidRPr="001073EC" w:rsidRDefault="006914CB" w:rsidP="009A7E1A">
      <w:pPr>
        <w:spacing w:after="0" w:line="240" w:lineRule="auto"/>
        <w:rPr>
          <w:rFonts w:ascii="Times New Roman" w:hAnsi="Times New Roman" w:cs="Times New Roman"/>
          <w:sz w:val="24"/>
          <w:szCs w:val="24"/>
        </w:rPr>
      </w:pPr>
    </w:p>
    <w:p w14:paraId="602693F8" w14:textId="37A8A368" w:rsidR="00500641" w:rsidRPr="001073EC" w:rsidRDefault="00500641"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 xml:space="preserve">Item </w:t>
      </w:r>
      <w:r w:rsidR="00FC2067" w:rsidRPr="001073EC">
        <w:rPr>
          <w:rFonts w:ascii="Times New Roman" w:hAnsi="Times New Roman" w:cs="Times New Roman"/>
          <w:b/>
          <w:bCs/>
          <w:sz w:val="24"/>
          <w:szCs w:val="24"/>
        </w:rPr>
        <w:t>8</w:t>
      </w:r>
      <w:r w:rsidR="46F85181" w:rsidRPr="001073EC">
        <w:rPr>
          <w:rFonts w:ascii="Times New Roman" w:hAnsi="Times New Roman" w:cs="Times New Roman"/>
          <w:b/>
          <w:bCs/>
          <w:sz w:val="24"/>
          <w:szCs w:val="24"/>
        </w:rPr>
        <w:t xml:space="preserve"> – </w:t>
      </w:r>
      <w:r w:rsidRPr="001073EC">
        <w:rPr>
          <w:rFonts w:ascii="Times New Roman" w:hAnsi="Times New Roman" w:cs="Times New Roman"/>
          <w:b/>
          <w:bCs/>
          <w:sz w:val="24"/>
          <w:szCs w:val="24"/>
        </w:rPr>
        <w:t>Schedule</w:t>
      </w:r>
      <w:r w:rsidR="46F85181" w:rsidRPr="001073EC">
        <w:rPr>
          <w:rFonts w:ascii="Times New Roman" w:hAnsi="Times New Roman" w:cs="Times New Roman"/>
          <w:b/>
          <w:bCs/>
          <w:sz w:val="24"/>
          <w:szCs w:val="24"/>
        </w:rPr>
        <w:t xml:space="preserve"> </w:t>
      </w:r>
      <w:r w:rsidRPr="001073EC">
        <w:rPr>
          <w:rFonts w:ascii="Times New Roman" w:hAnsi="Times New Roman" w:cs="Times New Roman"/>
          <w:b/>
          <w:bCs/>
          <w:sz w:val="24"/>
          <w:szCs w:val="24"/>
        </w:rPr>
        <w:t>4 (at the end of the table)</w:t>
      </w:r>
    </w:p>
    <w:p w14:paraId="280467CE" w14:textId="379CE335" w:rsidR="3326626E" w:rsidRPr="001073EC" w:rsidRDefault="3326626E" w:rsidP="3326626E">
      <w:pPr>
        <w:spacing w:after="0" w:line="240" w:lineRule="auto"/>
        <w:rPr>
          <w:rFonts w:ascii="Times New Roman" w:hAnsi="Times New Roman" w:cs="Times New Roman"/>
          <w:sz w:val="24"/>
          <w:szCs w:val="24"/>
        </w:rPr>
      </w:pPr>
    </w:p>
    <w:p w14:paraId="327DCD62" w14:textId="5F36FA1E" w:rsidR="001E11FD" w:rsidRPr="001073EC" w:rsidRDefault="001E11FD"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w:t>
      </w:r>
      <w:r w:rsidR="00FC2067" w:rsidRPr="001073EC">
        <w:rPr>
          <w:rFonts w:ascii="Times New Roman" w:hAnsi="Times New Roman" w:cs="Times New Roman"/>
          <w:sz w:val="24"/>
          <w:szCs w:val="24"/>
        </w:rPr>
        <w:t>8</w:t>
      </w:r>
      <w:r w:rsidRPr="001073EC">
        <w:rPr>
          <w:rFonts w:ascii="Times New Roman" w:hAnsi="Times New Roman" w:cs="Times New Roman"/>
          <w:sz w:val="24"/>
          <w:szCs w:val="24"/>
        </w:rPr>
        <w:t xml:space="preserve"> </w:t>
      </w:r>
      <w:r w:rsidR="00CF2789" w:rsidRPr="001073EC">
        <w:rPr>
          <w:rFonts w:ascii="Times New Roman" w:hAnsi="Times New Roman" w:cs="Times New Roman"/>
          <w:sz w:val="24"/>
          <w:szCs w:val="24"/>
        </w:rPr>
        <w:t>inserts</w:t>
      </w:r>
      <w:r w:rsidRPr="001073EC">
        <w:rPr>
          <w:rFonts w:ascii="Times New Roman" w:hAnsi="Times New Roman" w:cs="Times New Roman"/>
          <w:sz w:val="24"/>
          <w:szCs w:val="24"/>
        </w:rPr>
        <w:t xml:space="preserve"> a new item 17 in Schedule 4 to the TG Regulations</w:t>
      </w:r>
      <w:r w:rsidR="00565C7C" w:rsidRPr="001073EC">
        <w:rPr>
          <w:rFonts w:ascii="Times New Roman" w:hAnsi="Times New Roman" w:cs="Times New Roman"/>
          <w:sz w:val="24"/>
          <w:szCs w:val="24"/>
        </w:rPr>
        <w:t xml:space="preserve">. This </w:t>
      </w:r>
      <w:r w:rsidR="00A609AA" w:rsidRPr="001073EC">
        <w:rPr>
          <w:rFonts w:ascii="Times New Roman" w:hAnsi="Times New Roman" w:cs="Times New Roman"/>
          <w:sz w:val="24"/>
          <w:szCs w:val="24"/>
        </w:rPr>
        <w:t>enables</w:t>
      </w:r>
      <w:r w:rsidR="00565C7C"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a therapeutic vaping kit, if each of the goods in the kit </w:t>
      </w:r>
      <w:r w:rsidR="00565C7C" w:rsidRPr="001073EC">
        <w:rPr>
          <w:rFonts w:ascii="Times New Roman" w:hAnsi="Times New Roman" w:cs="Times New Roman"/>
          <w:sz w:val="24"/>
          <w:szCs w:val="24"/>
        </w:rPr>
        <w:t xml:space="preserve">are </w:t>
      </w:r>
      <w:r w:rsidRPr="001073EC">
        <w:rPr>
          <w:rFonts w:ascii="Times New Roman" w:hAnsi="Times New Roman" w:cs="Times New Roman"/>
          <w:sz w:val="24"/>
          <w:szCs w:val="24"/>
        </w:rPr>
        <w:t>registered good</w:t>
      </w:r>
      <w:r w:rsidR="00565C7C" w:rsidRPr="001073EC">
        <w:rPr>
          <w:rFonts w:ascii="Times New Roman" w:hAnsi="Times New Roman" w:cs="Times New Roman"/>
          <w:sz w:val="24"/>
          <w:szCs w:val="24"/>
        </w:rPr>
        <w:t>s</w:t>
      </w:r>
      <w:r w:rsidR="00B13018" w:rsidRPr="001073EC">
        <w:rPr>
          <w:rFonts w:ascii="Times New Roman" w:hAnsi="Times New Roman" w:cs="Times New Roman"/>
          <w:sz w:val="24"/>
          <w:szCs w:val="24"/>
        </w:rPr>
        <w:t>,</w:t>
      </w:r>
      <w:r w:rsidRPr="001073EC">
        <w:rPr>
          <w:rFonts w:ascii="Times New Roman" w:hAnsi="Times New Roman" w:cs="Times New Roman"/>
          <w:sz w:val="24"/>
          <w:szCs w:val="24"/>
        </w:rPr>
        <w:t xml:space="preserve"> to be included in the part of the Register for listed good.</w:t>
      </w:r>
      <w:r w:rsidR="005B6116" w:rsidRPr="001073EC">
        <w:rPr>
          <w:rFonts w:ascii="Times New Roman" w:hAnsi="Times New Roman" w:cs="Times New Roman"/>
          <w:sz w:val="24"/>
          <w:szCs w:val="24"/>
        </w:rPr>
        <w:t xml:space="preserve"> </w:t>
      </w:r>
      <w:r w:rsidR="003912FD" w:rsidRPr="001073EC">
        <w:rPr>
          <w:rFonts w:ascii="Times New Roman" w:hAnsi="Times New Roman" w:cs="Times New Roman"/>
          <w:sz w:val="24"/>
          <w:szCs w:val="24"/>
        </w:rPr>
        <w:t>In effect</w:t>
      </w:r>
      <w:r w:rsidR="44E0BB25" w:rsidRPr="001073EC">
        <w:rPr>
          <w:rFonts w:ascii="Times New Roman" w:hAnsi="Times New Roman" w:cs="Times New Roman"/>
          <w:sz w:val="24"/>
          <w:szCs w:val="24"/>
        </w:rPr>
        <w:t>,</w:t>
      </w:r>
      <w:r w:rsidR="003912FD" w:rsidRPr="001073EC">
        <w:rPr>
          <w:rFonts w:ascii="Times New Roman" w:hAnsi="Times New Roman" w:cs="Times New Roman"/>
          <w:sz w:val="24"/>
          <w:szCs w:val="24"/>
        </w:rPr>
        <w:t xml:space="preserve"> this</w:t>
      </w:r>
      <w:r w:rsidR="003912FD" w:rsidRPr="001073EC" w:rsidDel="00A609AA">
        <w:rPr>
          <w:rFonts w:ascii="Times New Roman" w:hAnsi="Times New Roman" w:cs="Times New Roman"/>
          <w:sz w:val="24"/>
          <w:szCs w:val="24"/>
        </w:rPr>
        <w:t xml:space="preserve"> </w:t>
      </w:r>
      <w:r w:rsidR="004743BF" w:rsidRPr="001073EC">
        <w:rPr>
          <w:rFonts w:ascii="Times New Roman" w:hAnsi="Times New Roman" w:cs="Times New Roman"/>
          <w:sz w:val="24"/>
          <w:szCs w:val="24"/>
        </w:rPr>
        <w:t>prevent</w:t>
      </w:r>
      <w:r w:rsidR="00A609AA" w:rsidRPr="001073EC">
        <w:rPr>
          <w:rFonts w:ascii="Times New Roman" w:hAnsi="Times New Roman" w:cs="Times New Roman"/>
          <w:sz w:val="24"/>
          <w:szCs w:val="24"/>
        </w:rPr>
        <w:t>s</w:t>
      </w:r>
      <w:r w:rsidR="004743BF" w:rsidRPr="001073EC">
        <w:rPr>
          <w:rFonts w:ascii="Times New Roman" w:hAnsi="Times New Roman" w:cs="Times New Roman"/>
          <w:sz w:val="24"/>
          <w:szCs w:val="24"/>
        </w:rPr>
        <w:t xml:space="preserve"> sponsors from </w:t>
      </w:r>
      <w:r w:rsidR="6BFDB0D4" w:rsidRPr="001073EC">
        <w:rPr>
          <w:rFonts w:ascii="Times New Roman" w:hAnsi="Times New Roman" w:cs="Times New Roman"/>
          <w:sz w:val="24"/>
          <w:szCs w:val="24"/>
        </w:rPr>
        <w:t xml:space="preserve">attempting </w:t>
      </w:r>
      <w:r w:rsidR="004743BF" w:rsidRPr="001073EC">
        <w:rPr>
          <w:rFonts w:ascii="Times New Roman" w:hAnsi="Times New Roman" w:cs="Times New Roman"/>
          <w:sz w:val="24"/>
          <w:szCs w:val="24"/>
        </w:rPr>
        <w:t xml:space="preserve">to </w:t>
      </w:r>
      <w:r w:rsidR="00270878" w:rsidRPr="001073EC">
        <w:rPr>
          <w:rFonts w:ascii="Times New Roman" w:hAnsi="Times New Roman" w:cs="Times New Roman"/>
          <w:sz w:val="24"/>
          <w:szCs w:val="24"/>
        </w:rPr>
        <w:t xml:space="preserve">include therapeutic vaping kits in the </w:t>
      </w:r>
      <w:r w:rsidR="0024533E" w:rsidRPr="001073EC">
        <w:rPr>
          <w:rFonts w:ascii="Times New Roman" w:hAnsi="Times New Roman" w:cs="Times New Roman"/>
          <w:sz w:val="24"/>
          <w:szCs w:val="24"/>
        </w:rPr>
        <w:t>p</w:t>
      </w:r>
      <w:r w:rsidR="00270878" w:rsidRPr="001073EC">
        <w:rPr>
          <w:rFonts w:ascii="Times New Roman" w:hAnsi="Times New Roman" w:cs="Times New Roman"/>
          <w:sz w:val="24"/>
          <w:szCs w:val="24"/>
        </w:rPr>
        <w:t>art of their Register</w:t>
      </w:r>
      <w:r w:rsidR="0024533E" w:rsidRPr="001073EC">
        <w:rPr>
          <w:rFonts w:ascii="Times New Roman" w:hAnsi="Times New Roman" w:cs="Times New Roman"/>
          <w:sz w:val="24"/>
          <w:szCs w:val="24"/>
        </w:rPr>
        <w:t xml:space="preserve"> for </w:t>
      </w:r>
      <w:r w:rsidR="002673DC" w:rsidRPr="001073EC">
        <w:rPr>
          <w:rFonts w:ascii="Times New Roman" w:hAnsi="Times New Roman" w:cs="Times New Roman"/>
          <w:sz w:val="24"/>
          <w:szCs w:val="24"/>
        </w:rPr>
        <w:t xml:space="preserve">listed goods </w:t>
      </w:r>
      <w:r w:rsidR="00382D71" w:rsidRPr="001073EC">
        <w:rPr>
          <w:rFonts w:ascii="Times New Roman" w:hAnsi="Times New Roman" w:cs="Times New Roman"/>
          <w:sz w:val="24"/>
          <w:szCs w:val="24"/>
        </w:rPr>
        <w:t xml:space="preserve">when the kits contain goods that are </w:t>
      </w:r>
      <w:r w:rsidR="22A89C1D" w:rsidRPr="001073EC">
        <w:rPr>
          <w:rFonts w:ascii="Times New Roman" w:hAnsi="Times New Roman" w:cs="Times New Roman"/>
          <w:sz w:val="24"/>
          <w:szCs w:val="24"/>
        </w:rPr>
        <w:t xml:space="preserve">simply </w:t>
      </w:r>
      <w:r w:rsidR="00382D71" w:rsidRPr="001073EC">
        <w:rPr>
          <w:rFonts w:ascii="Times New Roman" w:hAnsi="Times New Roman" w:cs="Times New Roman"/>
          <w:sz w:val="24"/>
          <w:szCs w:val="24"/>
        </w:rPr>
        <w:t xml:space="preserve">exempt </w:t>
      </w:r>
      <w:r w:rsidR="4AD4872D" w:rsidRPr="001073EC">
        <w:rPr>
          <w:rFonts w:ascii="Times New Roman" w:hAnsi="Times New Roman" w:cs="Times New Roman"/>
          <w:sz w:val="24"/>
          <w:szCs w:val="24"/>
        </w:rPr>
        <w:t>goods</w:t>
      </w:r>
      <w:r w:rsidR="00382D71" w:rsidRPr="001073EC">
        <w:rPr>
          <w:rFonts w:ascii="Times New Roman" w:hAnsi="Times New Roman" w:cs="Times New Roman"/>
          <w:sz w:val="24"/>
          <w:szCs w:val="24"/>
        </w:rPr>
        <w:t>. Kits</w:t>
      </w:r>
      <w:r w:rsidR="00382D71" w:rsidRPr="001073EC" w:rsidDel="00712224">
        <w:rPr>
          <w:rFonts w:ascii="Times New Roman" w:hAnsi="Times New Roman" w:cs="Times New Roman"/>
          <w:sz w:val="24"/>
          <w:szCs w:val="24"/>
        </w:rPr>
        <w:t xml:space="preserve"> </w:t>
      </w:r>
      <w:r w:rsidR="00712224" w:rsidRPr="001073EC">
        <w:rPr>
          <w:rFonts w:ascii="Times New Roman" w:hAnsi="Times New Roman" w:cs="Times New Roman"/>
          <w:sz w:val="24"/>
          <w:szCs w:val="24"/>
        </w:rPr>
        <w:t xml:space="preserve">may </w:t>
      </w:r>
      <w:r w:rsidR="00382D71" w:rsidRPr="001073EC">
        <w:rPr>
          <w:rFonts w:ascii="Times New Roman" w:hAnsi="Times New Roman" w:cs="Times New Roman"/>
          <w:sz w:val="24"/>
          <w:szCs w:val="24"/>
        </w:rPr>
        <w:t xml:space="preserve">only </w:t>
      </w:r>
      <w:r w:rsidR="00382D71" w:rsidRPr="001073EC" w:rsidDel="00712224">
        <w:rPr>
          <w:rFonts w:ascii="Times New Roman" w:hAnsi="Times New Roman" w:cs="Times New Roman"/>
          <w:sz w:val="24"/>
          <w:szCs w:val="24"/>
        </w:rPr>
        <w:t xml:space="preserve">be </w:t>
      </w:r>
      <w:r w:rsidR="00BA2D00" w:rsidRPr="001073EC">
        <w:rPr>
          <w:rFonts w:ascii="Times New Roman" w:hAnsi="Times New Roman" w:cs="Times New Roman"/>
          <w:sz w:val="24"/>
          <w:szCs w:val="24"/>
        </w:rPr>
        <w:t>include</w:t>
      </w:r>
      <w:r w:rsidR="00BD2B2A" w:rsidRPr="001073EC">
        <w:rPr>
          <w:rFonts w:ascii="Times New Roman" w:hAnsi="Times New Roman" w:cs="Times New Roman"/>
          <w:sz w:val="24"/>
          <w:szCs w:val="24"/>
        </w:rPr>
        <w:t>d</w:t>
      </w:r>
      <w:r w:rsidR="00382D71" w:rsidRPr="001073EC">
        <w:rPr>
          <w:rFonts w:ascii="Times New Roman" w:hAnsi="Times New Roman" w:cs="Times New Roman"/>
          <w:sz w:val="24"/>
          <w:szCs w:val="24"/>
        </w:rPr>
        <w:t xml:space="preserve"> </w:t>
      </w:r>
      <w:r w:rsidR="70C4101D" w:rsidRPr="001073EC">
        <w:rPr>
          <w:rFonts w:ascii="Times New Roman" w:hAnsi="Times New Roman" w:cs="Times New Roman"/>
          <w:sz w:val="24"/>
          <w:szCs w:val="24"/>
        </w:rPr>
        <w:t xml:space="preserve">in the Register </w:t>
      </w:r>
      <w:r w:rsidR="00382D71" w:rsidRPr="001073EC">
        <w:rPr>
          <w:rFonts w:ascii="Times New Roman" w:hAnsi="Times New Roman" w:cs="Times New Roman"/>
          <w:sz w:val="24"/>
          <w:szCs w:val="24"/>
        </w:rPr>
        <w:t>as listed goods</w:t>
      </w:r>
      <w:r w:rsidR="54D77A64" w:rsidRPr="001073EC">
        <w:rPr>
          <w:rFonts w:ascii="Times New Roman" w:hAnsi="Times New Roman" w:cs="Times New Roman"/>
          <w:sz w:val="24"/>
          <w:szCs w:val="24"/>
        </w:rPr>
        <w:t>,</w:t>
      </w:r>
      <w:r w:rsidR="00382D71" w:rsidRPr="001073EC">
        <w:rPr>
          <w:rFonts w:ascii="Times New Roman" w:hAnsi="Times New Roman" w:cs="Times New Roman"/>
          <w:sz w:val="24"/>
          <w:szCs w:val="24"/>
        </w:rPr>
        <w:t xml:space="preserve"> provided each </w:t>
      </w:r>
      <w:r w:rsidR="00BA2D00" w:rsidRPr="001073EC">
        <w:rPr>
          <w:rFonts w:ascii="Times New Roman" w:hAnsi="Times New Roman" w:cs="Times New Roman"/>
          <w:sz w:val="24"/>
          <w:szCs w:val="24"/>
        </w:rPr>
        <w:t>good contain</w:t>
      </w:r>
      <w:r w:rsidR="76549BA2" w:rsidRPr="001073EC">
        <w:rPr>
          <w:rFonts w:ascii="Times New Roman" w:hAnsi="Times New Roman" w:cs="Times New Roman"/>
          <w:sz w:val="24"/>
          <w:szCs w:val="24"/>
        </w:rPr>
        <w:t>ed in the kit</w:t>
      </w:r>
      <w:r w:rsidR="00BA2D00" w:rsidRPr="001073EC">
        <w:rPr>
          <w:rFonts w:ascii="Times New Roman" w:hAnsi="Times New Roman" w:cs="Times New Roman"/>
          <w:sz w:val="24"/>
          <w:szCs w:val="24"/>
        </w:rPr>
        <w:t xml:space="preserve"> is already registered. </w:t>
      </w:r>
    </w:p>
    <w:p w14:paraId="1DD09BC5" w14:textId="77777777" w:rsidR="006914CB" w:rsidRPr="001073EC" w:rsidRDefault="006914CB" w:rsidP="009A7E1A">
      <w:pPr>
        <w:spacing w:after="0" w:line="240" w:lineRule="auto"/>
        <w:rPr>
          <w:rFonts w:ascii="Times New Roman" w:hAnsi="Times New Roman" w:cs="Times New Roman"/>
          <w:sz w:val="24"/>
          <w:szCs w:val="24"/>
        </w:rPr>
      </w:pPr>
    </w:p>
    <w:p w14:paraId="151E1C16" w14:textId="1BA4A893" w:rsidR="001E11FD" w:rsidRPr="001073EC" w:rsidRDefault="001E11FD"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 xml:space="preserve">Item </w:t>
      </w:r>
      <w:r w:rsidR="007F1320" w:rsidRPr="001073EC">
        <w:rPr>
          <w:rFonts w:ascii="Times New Roman" w:hAnsi="Times New Roman" w:cs="Times New Roman"/>
          <w:b/>
          <w:bCs/>
          <w:sz w:val="24"/>
          <w:szCs w:val="24"/>
        </w:rPr>
        <w:t>9</w:t>
      </w:r>
      <w:r w:rsidRPr="001073EC">
        <w:rPr>
          <w:rFonts w:ascii="Times New Roman" w:hAnsi="Times New Roman" w:cs="Times New Roman"/>
          <w:b/>
          <w:bCs/>
          <w:sz w:val="24"/>
          <w:szCs w:val="24"/>
        </w:rPr>
        <w:t xml:space="preserve"> – Schedule 5 (table item 1, column 2, after paragraph (a))</w:t>
      </w:r>
    </w:p>
    <w:p w14:paraId="13D019D7" w14:textId="379CE335" w:rsidR="3326626E" w:rsidRPr="001073EC" w:rsidRDefault="3326626E" w:rsidP="3326626E">
      <w:pPr>
        <w:spacing w:after="0" w:line="240" w:lineRule="auto"/>
        <w:rPr>
          <w:rFonts w:ascii="Times New Roman" w:hAnsi="Times New Roman" w:cs="Times New Roman"/>
          <w:sz w:val="24"/>
          <w:szCs w:val="24"/>
        </w:rPr>
      </w:pPr>
    </w:p>
    <w:p w14:paraId="270AC1C7" w14:textId="07D5213B" w:rsidR="001E11FD" w:rsidRPr="001073EC" w:rsidRDefault="001E11FD"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w:t>
      </w:r>
      <w:r w:rsidR="007F1320" w:rsidRPr="001073EC">
        <w:rPr>
          <w:rFonts w:ascii="Times New Roman" w:hAnsi="Times New Roman" w:cs="Times New Roman"/>
          <w:sz w:val="24"/>
          <w:szCs w:val="24"/>
        </w:rPr>
        <w:t>9</w:t>
      </w:r>
      <w:r w:rsidRPr="001073EC" w:rsidDel="00712224">
        <w:rPr>
          <w:rFonts w:ascii="Times New Roman" w:hAnsi="Times New Roman" w:cs="Times New Roman"/>
          <w:sz w:val="24"/>
          <w:szCs w:val="24"/>
        </w:rPr>
        <w:t xml:space="preserve"> </w:t>
      </w:r>
      <w:r w:rsidRPr="001073EC">
        <w:rPr>
          <w:rFonts w:ascii="Times New Roman" w:hAnsi="Times New Roman" w:cs="Times New Roman"/>
          <w:sz w:val="24"/>
          <w:szCs w:val="24"/>
        </w:rPr>
        <w:t>insert</w:t>
      </w:r>
      <w:r w:rsidR="00712224" w:rsidRPr="001073EC">
        <w:rPr>
          <w:rFonts w:ascii="Times New Roman" w:hAnsi="Times New Roman" w:cs="Times New Roman"/>
          <w:sz w:val="24"/>
          <w:szCs w:val="24"/>
        </w:rPr>
        <w:t>s</w:t>
      </w:r>
      <w:r w:rsidRPr="001073EC">
        <w:rPr>
          <w:rFonts w:ascii="Times New Roman" w:hAnsi="Times New Roman" w:cs="Times New Roman"/>
          <w:sz w:val="24"/>
          <w:szCs w:val="24"/>
        </w:rPr>
        <w:t xml:space="preserve"> a new paragraph (b) in column 2 of </w:t>
      </w:r>
      <w:r w:rsidR="00BC28F8" w:rsidRPr="001073EC">
        <w:rPr>
          <w:rFonts w:ascii="Times New Roman" w:hAnsi="Times New Roman" w:cs="Times New Roman"/>
          <w:sz w:val="24"/>
          <w:szCs w:val="24"/>
        </w:rPr>
        <w:t>i</w:t>
      </w:r>
      <w:r w:rsidRPr="001073EC">
        <w:rPr>
          <w:rFonts w:ascii="Times New Roman" w:hAnsi="Times New Roman" w:cs="Times New Roman"/>
          <w:sz w:val="24"/>
          <w:szCs w:val="24"/>
        </w:rPr>
        <w:t>tem 1 in Schedule 5 to the TG Regulations.</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Schedule 5 lists therapeutic goods and the circumstances in which the goods are not required to be included in the Register</w:t>
      </w:r>
      <w:r w:rsidR="005D4EBA" w:rsidRPr="001073EC">
        <w:rPr>
          <w:rFonts w:ascii="Times New Roman" w:hAnsi="Times New Roman" w:cs="Times New Roman"/>
          <w:sz w:val="24"/>
          <w:szCs w:val="24"/>
        </w:rPr>
        <w:t xml:space="preserve"> (exempt from the operation of Part 3-2 of the Act (</w:t>
      </w:r>
      <w:proofErr w:type="gramStart"/>
      <w:r w:rsidR="20527857" w:rsidRPr="001073EC">
        <w:rPr>
          <w:rFonts w:ascii="Times New Roman" w:hAnsi="Times New Roman" w:cs="Times New Roman"/>
          <w:sz w:val="24"/>
          <w:szCs w:val="24"/>
        </w:rPr>
        <w:t>with the exception of</w:t>
      </w:r>
      <w:proofErr w:type="gramEnd"/>
      <w:r w:rsidR="20527857" w:rsidRPr="001073EC">
        <w:rPr>
          <w:rFonts w:ascii="Times New Roman" w:hAnsi="Times New Roman" w:cs="Times New Roman"/>
          <w:sz w:val="24"/>
          <w:szCs w:val="24"/>
        </w:rPr>
        <w:t xml:space="preserve"> </w:t>
      </w:r>
      <w:r w:rsidR="005D4EBA" w:rsidRPr="001073EC">
        <w:rPr>
          <w:rFonts w:ascii="Times New Roman" w:hAnsi="Times New Roman" w:cs="Times New Roman"/>
          <w:sz w:val="24"/>
          <w:szCs w:val="24"/>
        </w:rPr>
        <w:t>sections 30EA, 31A and 31C to 31F)</w:t>
      </w:r>
      <w:r w:rsidR="018CA633" w:rsidRPr="001073EC">
        <w:rPr>
          <w:rFonts w:ascii="Times New Roman" w:hAnsi="Times New Roman" w:cs="Times New Roman"/>
          <w:sz w:val="24"/>
          <w:szCs w:val="24"/>
        </w:rPr>
        <w:t>)</w:t>
      </w:r>
      <w:r w:rsidR="005D4EBA"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5D4EBA" w:rsidRPr="001073EC">
        <w:rPr>
          <w:rFonts w:ascii="Times New Roman" w:hAnsi="Times New Roman" w:cs="Times New Roman"/>
          <w:sz w:val="24"/>
          <w:szCs w:val="24"/>
        </w:rPr>
        <w:t>Item 1 allows for personal importation of therapeutic goods for use in the treatment of the importer or the importer’s immediate family, subject to specified requirements being met</w:t>
      </w:r>
      <w:r w:rsidR="3DABDC59"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D27CF5" w:rsidRPr="001073EC">
        <w:rPr>
          <w:rFonts w:ascii="Times New Roman" w:hAnsi="Times New Roman" w:cs="Times New Roman"/>
          <w:sz w:val="24"/>
          <w:szCs w:val="24"/>
        </w:rPr>
        <w:t>However,</w:t>
      </w:r>
      <w:r w:rsidR="005D4EBA" w:rsidRPr="001073EC" w:rsidDel="00D27CF5">
        <w:rPr>
          <w:rFonts w:ascii="Times New Roman" w:hAnsi="Times New Roman" w:cs="Times New Roman"/>
          <w:sz w:val="24"/>
          <w:szCs w:val="24"/>
        </w:rPr>
        <w:t xml:space="preserve"> </w:t>
      </w:r>
      <w:r w:rsidR="00D27CF5" w:rsidRPr="001073EC">
        <w:rPr>
          <w:rFonts w:ascii="Times New Roman" w:hAnsi="Times New Roman" w:cs="Times New Roman"/>
          <w:sz w:val="24"/>
          <w:szCs w:val="24"/>
        </w:rPr>
        <w:t xml:space="preserve">new </w:t>
      </w:r>
      <w:r w:rsidR="005D4EBA" w:rsidRPr="001073EC">
        <w:rPr>
          <w:rFonts w:ascii="Times New Roman" w:hAnsi="Times New Roman" w:cs="Times New Roman"/>
          <w:sz w:val="24"/>
          <w:szCs w:val="24"/>
        </w:rPr>
        <w:t xml:space="preserve">paragraph (b) </w:t>
      </w:r>
      <w:r w:rsidR="004A29D1" w:rsidRPr="001073EC">
        <w:rPr>
          <w:rFonts w:ascii="Times New Roman" w:hAnsi="Times New Roman" w:cs="Times New Roman"/>
          <w:sz w:val="24"/>
          <w:szCs w:val="24"/>
        </w:rPr>
        <w:t>has</w:t>
      </w:r>
      <w:r w:rsidR="4870E72D" w:rsidRPr="001073EC">
        <w:rPr>
          <w:rFonts w:ascii="Times New Roman" w:hAnsi="Times New Roman" w:cs="Times New Roman"/>
          <w:sz w:val="24"/>
          <w:szCs w:val="24"/>
        </w:rPr>
        <w:t xml:space="preserve"> </w:t>
      </w:r>
      <w:r w:rsidR="005D4EBA" w:rsidRPr="001073EC">
        <w:rPr>
          <w:rFonts w:ascii="Times New Roman" w:hAnsi="Times New Roman" w:cs="Times New Roman"/>
          <w:sz w:val="24"/>
          <w:szCs w:val="24"/>
        </w:rPr>
        <w:t xml:space="preserve">the effect of </w:t>
      </w:r>
      <w:r w:rsidR="74641767" w:rsidRPr="001073EC">
        <w:rPr>
          <w:rFonts w:ascii="Times New Roman" w:hAnsi="Times New Roman" w:cs="Times New Roman"/>
          <w:sz w:val="24"/>
          <w:szCs w:val="24"/>
        </w:rPr>
        <w:t xml:space="preserve">excluding </w:t>
      </w:r>
      <w:r w:rsidR="00606C20" w:rsidRPr="001073EC">
        <w:rPr>
          <w:rFonts w:ascii="Times New Roman" w:hAnsi="Times New Roman" w:cs="Times New Roman"/>
          <w:sz w:val="24"/>
          <w:szCs w:val="24"/>
        </w:rPr>
        <w:t xml:space="preserve">disposable therapeutic vapes, </w:t>
      </w:r>
      <w:r w:rsidR="005D4EBA" w:rsidRPr="001073EC">
        <w:rPr>
          <w:rFonts w:ascii="Times New Roman" w:hAnsi="Times New Roman" w:cs="Times New Roman"/>
          <w:sz w:val="24"/>
          <w:szCs w:val="24"/>
        </w:rPr>
        <w:t>therapeutic vaping substances, therapeutic vaping substance accessories, therapeutic vaping kit</w:t>
      </w:r>
      <w:r w:rsidR="570F8144" w:rsidRPr="001073EC">
        <w:rPr>
          <w:rFonts w:ascii="Times New Roman" w:hAnsi="Times New Roman" w:cs="Times New Roman"/>
          <w:sz w:val="24"/>
          <w:szCs w:val="24"/>
        </w:rPr>
        <w:t>s</w:t>
      </w:r>
      <w:r w:rsidR="005D4EBA" w:rsidRPr="001073EC">
        <w:rPr>
          <w:rFonts w:ascii="Times New Roman" w:hAnsi="Times New Roman" w:cs="Times New Roman"/>
          <w:sz w:val="24"/>
          <w:szCs w:val="24"/>
        </w:rPr>
        <w:t xml:space="preserve"> and goods in a therapeutic vaping pack from the operation of the personal importation exemption in</w:t>
      </w:r>
      <w:r w:rsidR="00BC28F8" w:rsidRPr="001073EC">
        <w:rPr>
          <w:rFonts w:ascii="Times New Roman" w:hAnsi="Times New Roman" w:cs="Times New Roman"/>
          <w:sz w:val="24"/>
          <w:szCs w:val="24"/>
        </w:rPr>
        <w:t xml:space="preserve"> i</w:t>
      </w:r>
      <w:r w:rsidR="005D4EBA" w:rsidRPr="001073EC">
        <w:rPr>
          <w:rFonts w:ascii="Times New Roman" w:hAnsi="Times New Roman" w:cs="Times New Roman"/>
          <w:sz w:val="24"/>
          <w:szCs w:val="24"/>
        </w:rPr>
        <w:t>tem 1 of Schedule 5</w:t>
      </w:r>
      <w:r w:rsidR="2367972E" w:rsidRPr="001073EC">
        <w:rPr>
          <w:rFonts w:ascii="Times New Roman" w:hAnsi="Times New Roman" w:cs="Times New Roman"/>
          <w:sz w:val="24"/>
          <w:szCs w:val="24"/>
        </w:rPr>
        <w:t xml:space="preserve"> to the TG Regulations</w:t>
      </w:r>
      <w:r w:rsidR="005D4EBA" w:rsidRPr="001073EC">
        <w:rPr>
          <w:rFonts w:ascii="Times New Roman" w:hAnsi="Times New Roman" w:cs="Times New Roman"/>
          <w:sz w:val="24"/>
          <w:szCs w:val="24"/>
        </w:rPr>
        <w:t>.</w:t>
      </w:r>
    </w:p>
    <w:p w14:paraId="1C50CC10" w14:textId="77777777" w:rsidR="00C94B80" w:rsidRPr="001073EC" w:rsidRDefault="00C94B80" w:rsidP="009A7E1A">
      <w:pPr>
        <w:keepNext/>
        <w:spacing w:after="0" w:line="240" w:lineRule="auto"/>
        <w:rPr>
          <w:rFonts w:ascii="Times New Roman" w:hAnsi="Times New Roman" w:cs="Times New Roman"/>
          <w:sz w:val="24"/>
          <w:szCs w:val="24"/>
        </w:rPr>
      </w:pPr>
    </w:p>
    <w:p w14:paraId="6B856302" w14:textId="7B3E33A9" w:rsidR="005D4EBA" w:rsidRPr="001073EC" w:rsidRDefault="004A2664"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 xml:space="preserve">Item </w:t>
      </w:r>
      <w:r w:rsidR="00697618" w:rsidRPr="001073EC">
        <w:rPr>
          <w:rFonts w:ascii="Times New Roman" w:hAnsi="Times New Roman" w:cs="Times New Roman"/>
          <w:b/>
          <w:bCs/>
          <w:sz w:val="24"/>
          <w:szCs w:val="24"/>
        </w:rPr>
        <w:t>10</w:t>
      </w:r>
      <w:r w:rsidRPr="001073EC">
        <w:rPr>
          <w:rFonts w:ascii="Times New Roman" w:hAnsi="Times New Roman" w:cs="Times New Roman"/>
          <w:b/>
          <w:bCs/>
          <w:sz w:val="24"/>
          <w:szCs w:val="24"/>
        </w:rPr>
        <w:t xml:space="preserve"> – Schedule 5 (after table </w:t>
      </w:r>
      <w:r w:rsidR="40A8E2AE" w:rsidRPr="001073EC">
        <w:rPr>
          <w:rFonts w:ascii="Times New Roman" w:hAnsi="Times New Roman" w:cs="Times New Roman"/>
          <w:b/>
          <w:bCs/>
          <w:sz w:val="24"/>
          <w:szCs w:val="24"/>
        </w:rPr>
        <w:t>i</w:t>
      </w:r>
      <w:r w:rsidRPr="001073EC">
        <w:rPr>
          <w:rFonts w:ascii="Times New Roman" w:hAnsi="Times New Roman" w:cs="Times New Roman"/>
          <w:b/>
          <w:bCs/>
          <w:sz w:val="24"/>
          <w:szCs w:val="24"/>
        </w:rPr>
        <w:t>tem 1</w:t>
      </w:r>
      <w:r w:rsidR="007154D6" w:rsidRPr="001073EC">
        <w:rPr>
          <w:rFonts w:ascii="Times New Roman" w:hAnsi="Times New Roman" w:cs="Times New Roman"/>
          <w:b/>
          <w:bCs/>
          <w:sz w:val="24"/>
          <w:szCs w:val="24"/>
        </w:rPr>
        <w:t>)</w:t>
      </w:r>
    </w:p>
    <w:p w14:paraId="56CCD544" w14:textId="379CE335" w:rsidR="3326626E" w:rsidRPr="001073EC" w:rsidRDefault="3326626E" w:rsidP="3326626E">
      <w:pPr>
        <w:keepNext/>
        <w:spacing w:after="0" w:line="240" w:lineRule="auto"/>
        <w:rPr>
          <w:rFonts w:ascii="Times New Roman" w:hAnsi="Times New Roman" w:cs="Times New Roman"/>
          <w:sz w:val="24"/>
          <w:szCs w:val="24"/>
        </w:rPr>
      </w:pPr>
    </w:p>
    <w:p w14:paraId="40CB6FB7" w14:textId="7BC3C400" w:rsidR="006914CB" w:rsidRPr="001073EC" w:rsidRDefault="007154D6" w:rsidP="3326626E">
      <w:pPr>
        <w:keepNext/>
        <w:spacing w:after="0" w:line="240" w:lineRule="auto"/>
        <w:rPr>
          <w:rFonts w:ascii="Times New Roman" w:hAnsi="Times New Roman" w:cs="Times New Roman"/>
          <w:b/>
          <w:bCs/>
          <w:sz w:val="24"/>
          <w:szCs w:val="24"/>
        </w:rPr>
      </w:pPr>
      <w:r w:rsidRPr="001073EC">
        <w:rPr>
          <w:rFonts w:ascii="Times New Roman" w:hAnsi="Times New Roman" w:cs="Times New Roman"/>
          <w:sz w:val="24"/>
          <w:szCs w:val="24"/>
        </w:rPr>
        <w:t xml:space="preserve">Item </w:t>
      </w:r>
      <w:r w:rsidR="00697618" w:rsidRPr="001073EC">
        <w:rPr>
          <w:rFonts w:ascii="Times New Roman" w:hAnsi="Times New Roman" w:cs="Times New Roman"/>
          <w:sz w:val="24"/>
          <w:szCs w:val="24"/>
        </w:rPr>
        <w:t>10</w:t>
      </w:r>
      <w:r w:rsidRPr="001073EC">
        <w:rPr>
          <w:rFonts w:ascii="Times New Roman" w:hAnsi="Times New Roman" w:cs="Times New Roman"/>
          <w:sz w:val="24"/>
          <w:szCs w:val="24"/>
        </w:rPr>
        <w:t xml:space="preserve"> </w:t>
      </w:r>
      <w:r w:rsidR="003F79D1" w:rsidRPr="001073EC">
        <w:rPr>
          <w:rFonts w:ascii="Times New Roman" w:hAnsi="Times New Roman" w:cs="Times New Roman"/>
          <w:sz w:val="24"/>
          <w:szCs w:val="24"/>
        </w:rPr>
        <w:t>inserts</w:t>
      </w:r>
      <w:r w:rsidRPr="001073EC">
        <w:rPr>
          <w:rFonts w:ascii="Times New Roman" w:hAnsi="Times New Roman" w:cs="Times New Roman"/>
          <w:sz w:val="24"/>
          <w:szCs w:val="24"/>
        </w:rPr>
        <w:t xml:space="preserve"> a new </w:t>
      </w:r>
      <w:r w:rsidR="00C94DAB" w:rsidRPr="001073EC">
        <w:rPr>
          <w:rFonts w:ascii="Times New Roman" w:hAnsi="Times New Roman" w:cs="Times New Roman"/>
          <w:sz w:val="24"/>
          <w:szCs w:val="24"/>
        </w:rPr>
        <w:t>i</w:t>
      </w:r>
      <w:r w:rsidRPr="001073EC">
        <w:rPr>
          <w:rFonts w:ascii="Times New Roman" w:hAnsi="Times New Roman" w:cs="Times New Roman"/>
          <w:sz w:val="24"/>
          <w:szCs w:val="24"/>
        </w:rPr>
        <w:t>tem 1A in Schedule 5 to the TG Regulations.</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Item 1A allow</w:t>
      </w:r>
      <w:r w:rsidR="003F79D1" w:rsidRPr="001073EC">
        <w:rPr>
          <w:rFonts w:ascii="Times New Roman" w:hAnsi="Times New Roman" w:cs="Times New Roman"/>
          <w:sz w:val="24"/>
          <w:szCs w:val="24"/>
        </w:rPr>
        <w:t>s</w:t>
      </w:r>
      <w:r w:rsidRPr="001073EC">
        <w:rPr>
          <w:rFonts w:ascii="Times New Roman" w:hAnsi="Times New Roman" w:cs="Times New Roman"/>
          <w:sz w:val="24"/>
          <w:szCs w:val="24"/>
        </w:rPr>
        <w:t xml:space="preserve"> for the importation of disposable therapeutic vapes, therapeutic vaping substances</w:t>
      </w:r>
      <w:r w:rsidR="00B13018" w:rsidRPr="001073EC">
        <w:rPr>
          <w:rFonts w:ascii="Times New Roman" w:hAnsi="Times New Roman" w:cs="Times New Roman"/>
          <w:sz w:val="24"/>
          <w:szCs w:val="24"/>
        </w:rPr>
        <w:t>,</w:t>
      </w:r>
      <w:r w:rsidR="1645E19F"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therapeutic vaping substance accessories, </w:t>
      </w:r>
      <w:r w:rsidR="00B13018" w:rsidRPr="001073EC">
        <w:rPr>
          <w:rFonts w:ascii="Times New Roman" w:hAnsi="Times New Roman" w:cs="Times New Roman"/>
          <w:sz w:val="24"/>
          <w:szCs w:val="24"/>
        </w:rPr>
        <w:t>therapeutic vaping kit</w:t>
      </w:r>
      <w:r w:rsidR="37456D19" w:rsidRPr="001073EC">
        <w:rPr>
          <w:rFonts w:ascii="Times New Roman" w:hAnsi="Times New Roman" w:cs="Times New Roman"/>
          <w:sz w:val="24"/>
          <w:szCs w:val="24"/>
        </w:rPr>
        <w:t>s</w:t>
      </w:r>
      <w:r w:rsidR="00B13018" w:rsidRPr="001073EC">
        <w:rPr>
          <w:rFonts w:ascii="Times New Roman" w:hAnsi="Times New Roman" w:cs="Times New Roman"/>
          <w:sz w:val="24"/>
          <w:szCs w:val="24"/>
        </w:rPr>
        <w:t xml:space="preserve"> or goods in a therapeutic vaping pack </w:t>
      </w:r>
      <w:r w:rsidRPr="001073EC">
        <w:rPr>
          <w:rFonts w:ascii="Times New Roman" w:hAnsi="Times New Roman" w:cs="Times New Roman"/>
          <w:sz w:val="24"/>
          <w:szCs w:val="24"/>
        </w:rPr>
        <w:t xml:space="preserve">imported into Australia by a person (the </w:t>
      </w:r>
      <w:r w:rsidRPr="001073EC">
        <w:rPr>
          <w:rFonts w:ascii="Times New Roman" w:hAnsi="Times New Roman" w:cs="Times New Roman"/>
          <w:b/>
          <w:bCs/>
          <w:i/>
          <w:iCs/>
          <w:sz w:val="24"/>
          <w:szCs w:val="24"/>
        </w:rPr>
        <w:t>first person</w:t>
      </w:r>
      <w:r w:rsidRPr="001073EC">
        <w:rPr>
          <w:rFonts w:ascii="Times New Roman" w:hAnsi="Times New Roman" w:cs="Times New Roman"/>
          <w:sz w:val="24"/>
          <w:szCs w:val="24"/>
        </w:rPr>
        <w:t>) on board a ship or aircraft, if th</w:t>
      </w:r>
      <w:r w:rsidR="3AF81BAD" w:rsidRPr="001073EC">
        <w:rPr>
          <w:rFonts w:ascii="Times New Roman" w:hAnsi="Times New Roman" w:cs="Times New Roman"/>
          <w:sz w:val="24"/>
          <w:szCs w:val="24"/>
        </w:rPr>
        <w:t>ose</w:t>
      </w:r>
      <w:r w:rsidRPr="001073EC">
        <w:rPr>
          <w:rFonts w:ascii="Times New Roman" w:hAnsi="Times New Roman" w:cs="Times New Roman"/>
          <w:sz w:val="24"/>
          <w:szCs w:val="24"/>
        </w:rPr>
        <w:t xml:space="preserve"> goods are for the medical treatment of the first person or one or more persons on board a ship or aircraft who are under the care of the first person.</w:t>
      </w:r>
      <w:r w:rsidR="31CB3523" w:rsidRPr="001073EC">
        <w:rPr>
          <w:rFonts w:ascii="Times New Roman" w:hAnsi="Times New Roman" w:cs="Times New Roman"/>
          <w:sz w:val="24"/>
          <w:szCs w:val="24"/>
        </w:rPr>
        <w:t xml:space="preserve"> </w:t>
      </w:r>
      <w:r w:rsidR="4CF49C24" w:rsidRPr="001073EC">
        <w:rPr>
          <w:rFonts w:ascii="Times New Roman" w:hAnsi="Times New Roman" w:cs="Times New Roman"/>
          <w:sz w:val="24"/>
          <w:szCs w:val="24"/>
        </w:rPr>
        <w:t xml:space="preserve">The exemption </w:t>
      </w:r>
      <w:r w:rsidR="704D0B1F" w:rsidRPr="001073EC">
        <w:rPr>
          <w:rFonts w:ascii="Times New Roman" w:hAnsi="Times New Roman" w:cs="Times New Roman"/>
          <w:sz w:val="24"/>
          <w:szCs w:val="24"/>
        </w:rPr>
        <w:t>operate</w:t>
      </w:r>
      <w:r w:rsidR="003F79D1" w:rsidRPr="001073EC">
        <w:rPr>
          <w:rFonts w:ascii="Times New Roman" w:hAnsi="Times New Roman" w:cs="Times New Roman"/>
          <w:sz w:val="24"/>
          <w:szCs w:val="24"/>
        </w:rPr>
        <w:t>s</w:t>
      </w:r>
      <w:r w:rsidR="4CF49C24" w:rsidRPr="001073EC">
        <w:rPr>
          <w:rFonts w:ascii="Times New Roman" w:hAnsi="Times New Roman" w:cs="Times New Roman"/>
          <w:sz w:val="24"/>
          <w:szCs w:val="24"/>
        </w:rPr>
        <w:t xml:space="preserve"> </w:t>
      </w:r>
      <w:r w:rsidR="417F3FAF" w:rsidRPr="001073EC">
        <w:rPr>
          <w:rFonts w:ascii="Times New Roman" w:hAnsi="Times New Roman" w:cs="Times New Roman"/>
          <w:sz w:val="24"/>
          <w:szCs w:val="24"/>
        </w:rPr>
        <w:t>as</w:t>
      </w:r>
      <w:r w:rsidR="003F79D1" w:rsidRPr="001073EC">
        <w:rPr>
          <w:rFonts w:ascii="Times New Roman" w:hAnsi="Times New Roman" w:cs="Times New Roman"/>
          <w:sz w:val="24"/>
          <w:szCs w:val="24"/>
        </w:rPr>
        <w:t xml:space="preserve"> a</w:t>
      </w:r>
      <w:r w:rsidR="4CF49C24" w:rsidRPr="001073EC">
        <w:rPr>
          <w:rFonts w:ascii="Times New Roman" w:hAnsi="Times New Roman" w:cs="Times New Roman"/>
          <w:sz w:val="24"/>
          <w:szCs w:val="24"/>
        </w:rPr>
        <w:t xml:space="preserve"> travellers’ ex</w:t>
      </w:r>
      <w:r w:rsidR="589A3374" w:rsidRPr="001073EC">
        <w:rPr>
          <w:rFonts w:ascii="Times New Roman" w:hAnsi="Times New Roman" w:cs="Times New Roman"/>
          <w:sz w:val="24"/>
          <w:szCs w:val="24"/>
        </w:rPr>
        <w:t>e</w:t>
      </w:r>
      <w:r w:rsidR="4CF49C24" w:rsidRPr="001073EC">
        <w:rPr>
          <w:rFonts w:ascii="Times New Roman" w:hAnsi="Times New Roman" w:cs="Times New Roman"/>
          <w:sz w:val="24"/>
          <w:szCs w:val="24"/>
        </w:rPr>
        <w:t xml:space="preserve">mption and the </w:t>
      </w:r>
      <w:r w:rsidRPr="001073EC">
        <w:rPr>
          <w:rFonts w:ascii="Times New Roman" w:hAnsi="Times New Roman" w:cs="Times New Roman"/>
          <w:sz w:val="24"/>
          <w:szCs w:val="24"/>
        </w:rPr>
        <w:t xml:space="preserve">amount of the goods </w:t>
      </w:r>
      <w:r w:rsidR="57CBE61F" w:rsidRPr="001073EC">
        <w:rPr>
          <w:rFonts w:ascii="Times New Roman" w:hAnsi="Times New Roman" w:cs="Times New Roman"/>
          <w:sz w:val="24"/>
          <w:szCs w:val="24"/>
        </w:rPr>
        <w:t>permitted under t</w:t>
      </w:r>
      <w:r w:rsidR="4DFEF6C3" w:rsidRPr="001073EC">
        <w:rPr>
          <w:rFonts w:ascii="Times New Roman" w:hAnsi="Times New Roman" w:cs="Times New Roman"/>
          <w:sz w:val="24"/>
          <w:szCs w:val="24"/>
        </w:rPr>
        <w:t>he</w:t>
      </w:r>
      <w:r w:rsidR="57CBE61F" w:rsidRPr="001073EC">
        <w:rPr>
          <w:rFonts w:ascii="Times New Roman" w:hAnsi="Times New Roman" w:cs="Times New Roman"/>
          <w:sz w:val="24"/>
          <w:szCs w:val="24"/>
        </w:rPr>
        <w:t xml:space="preserve"> exemption </w:t>
      </w:r>
      <w:r w:rsidR="003F79D1" w:rsidRPr="001073EC">
        <w:rPr>
          <w:rFonts w:ascii="Times New Roman" w:hAnsi="Times New Roman" w:cs="Times New Roman"/>
          <w:sz w:val="24"/>
          <w:szCs w:val="24"/>
        </w:rPr>
        <w:t xml:space="preserve">are </w:t>
      </w:r>
      <w:r w:rsidRPr="001073EC">
        <w:rPr>
          <w:rFonts w:ascii="Times New Roman" w:hAnsi="Times New Roman" w:cs="Times New Roman"/>
          <w:sz w:val="24"/>
          <w:szCs w:val="24"/>
        </w:rPr>
        <w:t>subject to specified limits.</w:t>
      </w:r>
      <w:r w:rsidR="005B6116" w:rsidRPr="001073EC">
        <w:rPr>
          <w:rFonts w:ascii="Times New Roman" w:hAnsi="Times New Roman" w:cs="Times New Roman"/>
          <w:sz w:val="24"/>
          <w:szCs w:val="24"/>
        </w:rPr>
        <w:t xml:space="preserve"> </w:t>
      </w:r>
      <w:r w:rsidR="00522DB4" w:rsidRPr="001073EC">
        <w:rPr>
          <w:rFonts w:ascii="Times New Roman" w:hAnsi="Times New Roman" w:cs="Times New Roman"/>
          <w:sz w:val="24"/>
          <w:szCs w:val="24"/>
        </w:rPr>
        <w:t xml:space="preserve">The importation of the therapeutic goods </w:t>
      </w:r>
      <w:r w:rsidR="00D07B60" w:rsidRPr="001073EC">
        <w:rPr>
          <w:rFonts w:ascii="Times New Roman" w:hAnsi="Times New Roman" w:cs="Times New Roman"/>
          <w:sz w:val="24"/>
          <w:szCs w:val="24"/>
        </w:rPr>
        <w:t>is</w:t>
      </w:r>
      <w:r w:rsidR="7E9C0AC8" w:rsidRPr="001073EC">
        <w:rPr>
          <w:rFonts w:ascii="Times New Roman" w:hAnsi="Times New Roman" w:cs="Times New Roman"/>
          <w:sz w:val="24"/>
          <w:szCs w:val="24"/>
        </w:rPr>
        <w:t xml:space="preserve"> obliged</w:t>
      </w:r>
      <w:r w:rsidR="00D07B60" w:rsidRPr="001073EC">
        <w:rPr>
          <w:rFonts w:ascii="Times New Roman" w:hAnsi="Times New Roman" w:cs="Times New Roman"/>
          <w:sz w:val="24"/>
          <w:szCs w:val="24"/>
        </w:rPr>
        <w:t xml:space="preserve"> to</w:t>
      </w:r>
      <w:r w:rsidR="0003518B" w:rsidRPr="001073EC">
        <w:rPr>
          <w:rFonts w:ascii="Times New Roman" w:hAnsi="Times New Roman" w:cs="Times New Roman"/>
          <w:sz w:val="24"/>
          <w:szCs w:val="24"/>
        </w:rPr>
        <w:t xml:space="preserve"> </w:t>
      </w:r>
      <w:r w:rsidR="00522DB4" w:rsidRPr="001073EC">
        <w:rPr>
          <w:rFonts w:ascii="Times New Roman" w:hAnsi="Times New Roman" w:cs="Times New Roman"/>
          <w:sz w:val="24"/>
          <w:szCs w:val="24"/>
        </w:rPr>
        <w:t xml:space="preserve">meet the requirements of paragraph 5(2)(b) or </w:t>
      </w:r>
      <w:proofErr w:type="spellStart"/>
      <w:r w:rsidR="00522DB4" w:rsidRPr="001073EC">
        <w:rPr>
          <w:rFonts w:ascii="Times New Roman" w:hAnsi="Times New Roman" w:cs="Times New Roman"/>
          <w:sz w:val="24"/>
          <w:szCs w:val="24"/>
        </w:rPr>
        <w:t>subregulation</w:t>
      </w:r>
      <w:proofErr w:type="spellEnd"/>
      <w:r w:rsidR="00522DB4" w:rsidRPr="001073EC">
        <w:rPr>
          <w:rFonts w:ascii="Times New Roman" w:hAnsi="Times New Roman" w:cs="Times New Roman"/>
          <w:sz w:val="24"/>
          <w:szCs w:val="24"/>
        </w:rPr>
        <w:t> 5</w:t>
      </w:r>
      <w:proofErr w:type="gramStart"/>
      <w:r w:rsidR="00522DB4" w:rsidRPr="001073EC">
        <w:rPr>
          <w:rFonts w:ascii="Times New Roman" w:hAnsi="Times New Roman" w:cs="Times New Roman"/>
          <w:sz w:val="24"/>
          <w:szCs w:val="24"/>
        </w:rPr>
        <w:t>A(</w:t>
      </w:r>
      <w:proofErr w:type="gramEnd"/>
      <w:r w:rsidR="00522DB4" w:rsidRPr="001073EC">
        <w:rPr>
          <w:rFonts w:ascii="Times New Roman" w:hAnsi="Times New Roman" w:cs="Times New Roman"/>
          <w:sz w:val="24"/>
          <w:szCs w:val="24"/>
        </w:rPr>
        <w:t xml:space="preserve">2) of the </w:t>
      </w:r>
      <w:r w:rsidR="00522DB4" w:rsidRPr="001073EC">
        <w:rPr>
          <w:rFonts w:ascii="Times New Roman" w:hAnsi="Times New Roman" w:cs="Times New Roman"/>
          <w:i/>
          <w:iCs/>
          <w:sz w:val="24"/>
          <w:szCs w:val="24"/>
        </w:rPr>
        <w:t>Customs (Prohibited Imports) Regulations 1956</w:t>
      </w:r>
      <w:r w:rsidR="00522DB4"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Thus, in these circumstances, the goods </w:t>
      </w:r>
      <w:r w:rsidR="00D07B60" w:rsidRPr="001073EC">
        <w:rPr>
          <w:rFonts w:ascii="Times New Roman" w:hAnsi="Times New Roman" w:cs="Times New Roman"/>
          <w:sz w:val="24"/>
          <w:szCs w:val="24"/>
        </w:rPr>
        <w:t>are</w:t>
      </w:r>
      <w:r w:rsidR="19CD735E" w:rsidRPr="001073EC">
        <w:rPr>
          <w:rFonts w:ascii="Times New Roman" w:hAnsi="Times New Roman" w:cs="Times New Roman"/>
          <w:sz w:val="24"/>
          <w:szCs w:val="24"/>
        </w:rPr>
        <w:t xml:space="preserve"> </w:t>
      </w:r>
      <w:r w:rsidRPr="001073EC">
        <w:rPr>
          <w:rFonts w:ascii="Times New Roman" w:hAnsi="Times New Roman" w:cs="Times New Roman"/>
          <w:sz w:val="24"/>
          <w:szCs w:val="24"/>
        </w:rPr>
        <w:t>exempt from the requirement</w:t>
      </w:r>
      <w:r w:rsidR="42899A4E" w:rsidRPr="001073EC">
        <w:rPr>
          <w:rFonts w:ascii="Times New Roman" w:hAnsi="Times New Roman" w:cs="Times New Roman"/>
          <w:sz w:val="24"/>
          <w:szCs w:val="24"/>
        </w:rPr>
        <w:t>s</w:t>
      </w:r>
      <w:r w:rsidRPr="001073EC">
        <w:rPr>
          <w:rFonts w:ascii="Times New Roman" w:hAnsi="Times New Roman" w:cs="Times New Roman"/>
          <w:sz w:val="24"/>
          <w:szCs w:val="24"/>
        </w:rPr>
        <w:t xml:space="preserve"> </w:t>
      </w:r>
      <w:r w:rsidR="1F378447" w:rsidRPr="001073EC">
        <w:rPr>
          <w:rFonts w:ascii="Times New Roman" w:hAnsi="Times New Roman" w:cs="Times New Roman"/>
          <w:sz w:val="24"/>
          <w:szCs w:val="24"/>
        </w:rPr>
        <w:t>in</w:t>
      </w:r>
      <w:r w:rsidRPr="001073EC">
        <w:rPr>
          <w:rFonts w:ascii="Times New Roman" w:hAnsi="Times New Roman" w:cs="Times New Roman"/>
          <w:sz w:val="24"/>
          <w:szCs w:val="24"/>
        </w:rPr>
        <w:t xml:space="preserve"> Part 3-2 of the Act</w:t>
      </w:r>
      <w:r w:rsidR="63786DDB" w:rsidRPr="001073EC">
        <w:rPr>
          <w:rFonts w:ascii="Times New Roman" w:hAnsi="Times New Roman" w:cs="Times New Roman"/>
          <w:sz w:val="24"/>
          <w:szCs w:val="24"/>
        </w:rPr>
        <w:t>,</w:t>
      </w:r>
      <w:r w:rsidR="110B6C8B" w:rsidRPr="001073EC">
        <w:rPr>
          <w:rFonts w:ascii="Times New Roman" w:hAnsi="Times New Roman" w:cs="Times New Roman"/>
          <w:sz w:val="24"/>
          <w:szCs w:val="24"/>
        </w:rPr>
        <w:t xml:space="preserve"> </w:t>
      </w:r>
      <w:r w:rsidRPr="001073EC">
        <w:rPr>
          <w:rFonts w:ascii="Times New Roman" w:hAnsi="Times New Roman" w:cs="Times New Roman"/>
          <w:sz w:val="24"/>
          <w:szCs w:val="24"/>
        </w:rPr>
        <w:t>except sections 30EA, 31A and 31C to 31F).</w:t>
      </w:r>
      <w:r w:rsidR="005B6116" w:rsidRPr="001073EC">
        <w:rPr>
          <w:rFonts w:ascii="Times New Roman" w:hAnsi="Times New Roman" w:cs="Times New Roman"/>
          <w:sz w:val="24"/>
          <w:szCs w:val="24"/>
        </w:rPr>
        <w:t xml:space="preserve"> </w:t>
      </w:r>
    </w:p>
    <w:p w14:paraId="4680C516" w14:textId="77777777" w:rsidR="00C94B80" w:rsidRPr="001073EC" w:rsidRDefault="00C94B80" w:rsidP="009A7E1A">
      <w:pPr>
        <w:spacing w:after="0" w:line="240" w:lineRule="auto"/>
        <w:rPr>
          <w:rFonts w:ascii="Times New Roman" w:hAnsi="Times New Roman" w:cs="Times New Roman"/>
          <w:sz w:val="24"/>
          <w:szCs w:val="24"/>
        </w:rPr>
      </w:pPr>
    </w:p>
    <w:p w14:paraId="01D68EFE" w14:textId="62B14A6B" w:rsidR="00AD3698" w:rsidRPr="001073EC" w:rsidRDefault="00AD3698" w:rsidP="0A762418">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D53654" w:rsidRPr="001073EC">
        <w:rPr>
          <w:rFonts w:ascii="Times New Roman" w:hAnsi="Times New Roman" w:cs="Times New Roman"/>
          <w:b/>
          <w:bCs/>
          <w:sz w:val="24"/>
          <w:szCs w:val="24"/>
        </w:rPr>
        <w:t>1</w:t>
      </w:r>
      <w:r w:rsidRPr="001073EC">
        <w:rPr>
          <w:rFonts w:ascii="Times New Roman" w:hAnsi="Times New Roman" w:cs="Times New Roman"/>
          <w:b/>
          <w:bCs/>
          <w:sz w:val="24"/>
          <w:szCs w:val="24"/>
        </w:rPr>
        <w:t xml:space="preserve"> – Schedule 5 (table items 5 and 5A)</w:t>
      </w:r>
    </w:p>
    <w:p w14:paraId="5393DECC" w14:textId="658A35ED" w:rsidR="3326626E" w:rsidRPr="001073EC" w:rsidRDefault="3326626E" w:rsidP="3326626E">
      <w:pPr>
        <w:spacing w:after="0" w:line="240" w:lineRule="auto"/>
        <w:rPr>
          <w:rFonts w:ascii="Times New Roman" w:hAnsi="Times New Roman" w:cs="Times New Roman"/>
          <w:sz w:val="24"/>
          <w:szCs w:val="24"/>
        </w:rPr>
      </w:pPr>
    </w:p>
    <w:p w14:paraId="298CE8D5" w14:textId="5AFEAD27" w:rsidR="00AD3698" w:rsidRPr="001073EC" w:rsidRDefault="00AD369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w:t>
      </w:r>
      <w:r w:rsidR="00D53654" w:rsidRPr="001073EC">
        <w:rPr>
          <w:rFonts w:ascii="Times New Roman" w:hAnsi="Times New Roman" w:cs="Times New Roman"/>
          <w:sz w:val="24"/>
          <w:szCs w:val="24"/>
        </w:rPr>
        <w:t>1</w:t>
      </w:r>
      <w:r w:rsidRPr="001073EC">
        <w:rPr>
          <w:rFonts w:ascii="Times New Roman" w:hAnsi="Times New Roman" w:cs="Times New Roman"/>
          <w:sz w:val="24"/>
          <w:szCs w:val="24"/>
        </w:rPr>
        <w:t xml:space="preserve"> </w:t>
      </w:r>
      <w:r w:rsidR="00D07B60" w:rsidRPr="001073EC">
        <w:rPr>
          <w:rFonts w:ascii="Times New Roman" w:hAnsi="Times New Roman" w:cs="Times New Roman"/>
          <w:sz w:val="24"/>
          <w:szCs w:val="24"/>
        </w:rPr>
        <w:t>repeals</w:t>
      </w:r>
      <w:r w:rsidRPr="001073EC">
        <w:rPr>
          <w:rFonts w:ascii="Times New Roman" w:hAnsi="Times New Roman" w:cs="Times New Roman"/>
          <w:sz w:val="24"/>
          <w:szCs w:val="24"/>
        </w:rPr>
        <w:t xml:space="preserve"> </w:t>
      </w:r>
      <w:r w:rsidR="00C94DAB" w:rsidRPr="001073EC">
        <w:rPr>
          <w:rFonts w:ascii="Times New Roman" w:hAnsi="Times New Roman" w:cs="Times New Roman"/>
          <w:sz w:val="24"/>
          <w:szCs w:val="24"/>
        </w:rPr>
        <w:t>i</w:t>
      </w:r>
      <w:r w:rsidRPr="001073EC">
        <w:rPr>
          <w:rFonts w:ascii="Times New Roman" w:hAnsi="Times New Roman" w:cs="Times New Roman"/>
          <w:sz w:val="24"/>
          <w:szCs w:val="24"/>
        </w:rPr>
        <w:t>tem 5 and 5A in Schedule 5</w:t>
      </w:r>
      <w:r w:rsidR="090482C4" w:rsidRPr="001073EC">
        <w:rPr>
          <w:rFonts w:ascii="Times New Roman" w:hAnsi="Times New Roman" w:cs="Times New Roman"/>
          <w:sz w:val="24"/>
          <w:szCs w:val="24"/>
        </w:rPr>
        <w:t xml:space="preserve"> to the TG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Both items refer to nicotine vaping products.</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As the regulation of vapes no longer </w:t>
      </w:r>
      <w:r w:rsidR="00D07B60" w:rsidRPr="001073EC">
        <w:rPr>
          <w:rFonts w:ascii="Times New Roman" w:hAnsi="Times New Roman" w:cs="Times New Roman"/>
          <w:sz w:val="24"/>
          <w:szCs w:val="24"/>
        </w:rPr>
        <w:t>is</w:t>
      </w:r>
      <w:r w:rsidR="40047510"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limited to nicotine vaping products, these items </w:t>
      </w:r>
      <w:r w:rsidR="00D07B60" w:rsidRPr="001073EC">
        <w:rPr>
          <w:rFonts w:ascii="Times New Roman" w:hAnsi="Times New Roman" w:cs="Times New Roman"/>
          <w:sz w:val="24"/>
          <w:szCs w:val="24"/>
        </w:rPr>
        <w:t>are no</w:t>
      </w:r>
      <w:r w:rsidRPr="001073EC">
        <w:rPr>
          <w:rFonts w:ascii="Times New Roman" w:hAnsi="Times New Roman" w:cs="Times New Roman"/>
          <w:sz w:val="24"/>
          <w:szCs w:val="24"/>
        </w:rPr>
        <w:t xml:space="preserve"> longer required, and any exemption </w:t>
      </w:r>
      <w:r w:rsidR="00D07B60" w:rsidRPr="001073EC">
        <w:rPr>
          <w:rFonts w:ascii="Times New Roman" w:hAnsi="Times New Roman" w:cs="Times New Roman"/>
          <w:sz w:val="24"/>
          <w:szCs w:val="24"/>
        </w:rPr>
        <w:t>now</w:t>
      </w:r>
      <w:r w:rsidRPr="001073EC">
        <w:rPr>
          <w:rFonts w:ascii="Times New Roman" w:hAnsi="Times New Roman" w:cs="Times New Roman"/>
          <w:sz w:val="24"/>
          <w:szCs w:val="24"/>
        </w:rPr>
        <w:t xml:space="preserve"> included in Schedule</w:t>
      </w:r>
      <w:r w:rsidR="00BA420C" w:rsidRPr="001073EC">
        <w:rPr>
          <w:rFonts w:ascii="Times New Roman" w:hAnsi="Times New Roman" w:cs="Times New Roman"/>
          <w:sz w:val="24"/>
          <w:szCs w:val="24"/>
        </w:rPr>
        <w:t xml:space="preserve"> 5</w:t>
      </w:r>
      <w:r w:rsidRPr="001073EC">
        <w:rPr>
          <w:rFonts w:ascii="Times New Roman" w:hAnsi="Times New Roman" w:cs="Times New Roman"/>
          <w:sz w:val="24"/>
          <w:szCs w:val="24"/>
        </w:rPr>
        <w:t xml:space="preserve"> </w:t>
      </w:r>
      <w:r w:rsidR="00D07B60" w:rsidRPr="001073EC">
        <w:rPr>
          <w:rFonts w:ascii="Times New Roman" w:hAnsi="Times New Roman" w:cs="Times New Roman"/>
          <w:sz w:val="24"/>
          <w:szCs w:val="24"/>
        </w:rPr>
        <w:t>refers</w:t>
      </w:r>
      <w:r w:rsidRPr="001073EC">
        <w:rPr>
          <w:rFonts w:ascii="Times New Roman" w:hAnsi="Times New Roman" w:cs="Times New Roman"/>
          <w:sz w:val="24"/>
          <w:szCs w:val="24"/>
        </w:rPr>
        <w:t xml:space="preserve"> to vaping goods </w:t>
      </w:r>
      <w:r w:rsidR="007E1D40" w:rsidRPr="001073EC">
        <w:rPr>
          <w:rFonts w:ascii="Times New Roman" w:hAnsi="Times New Roman" w:cs="Times New Roman"/>
          <w:sz w:val="24"/>
          <w:szCs w:val="24"/>
        </w:rPr>
        <w:t>that are not</w:t>
      </w:r>
      <w:r w:rsidR="00BA420C" w:rsidRPr="001073EC">
        <w:rPr>
          <w:rFonts w:ascii="Times New Roman" w:hAnsi="Times New Roman" w:cs="Times New Roman"/>
          <w:sz w:val="24"/>
          <w:szCs w:val="24"/>
        </w:rPr>
        <w:t xml:space="preserve"> </w:t>
      </w:r>
      <w:r w:rsidRPr="001073EC">
        <w:rPr>
          <w:rFonts w:ascii="Times New Roman" w:hAnsi="Times New Roman" w:cs="Times New Roman"/>
          <w:sz w:val="24"/>
          <w:szCs w:val="24"/>
        </w:rPr>
        <w:t>limited to those containing nicotine.</w:t>
      </w:r>
      <w:r w:rsidR="005B6116" w:rsidRPr="001073EC">
        <w:rPr>
          <w:rFonts w:ascii="Times New Roman" w:hAnsi="Times New Roman" w:cs="Times New Roman"/>
          <w:sz w:val="24"/>
          <w:szCs w:val="24"/>
        </w:rPr>
        <w:t xml:space="preserve"> </w:t>
      </w:r>
      <w:r w:rsidR="00522DB4" w:rsidRPr="001073EC">
        <w:rPr>
          <w:rFonts w:ascii="Times New Roman" w:hAnsi="Times New Roman" w:cs="Times New Roman"/>
          <w:sz w:val="24"/>
          <w:szCs w:val="24"/>
        </w:rPr>
        <w:t>In addition,</w:t>
      </w:r>
      <w:r w:rsidR="001A4079" w:rsidRPr="001073EC">
        <w:rPr>
          <w:rFonts w:ascii="Times New Roman" w:hAnsi="Times New Roman" w:cs="Times New Roman"/>
          <w:sz w:val="24"/>
          <w:szCs w:val="24"/>
        </w:rPr>
        <w:t xml:space="preserve"> a new</w:t>
      </w:r>
      <w:r w:rsidR="00522DB4" w:rsidRPr="001073EC">
        <w:rPr>
          <w:rFonts w:ascii="Times New Roman" w:hAnsi="Times New Roman" w:cs="Times New Roman"/>
          <w:sz w:val="24"/>
          <w:szCs w:val="24"/>
        </w:rPr>
        <w:t xml:space="preserve"> exemption</w:t>
      </w:r>
      <w:r w:rsidR="001A4079" w:rsidRPr="001073EC">
        <w:rPr>
          <w:rFonts w:ascii="Times New Roman" w:hAnsi="Times New Roman" w:cs="Times New Roman"/>
          <w:sz w:val="24"/>
          <w:szCs w:val="24"/>
        </w:rPr>
        <w:t>,</w:t>
      </w:r>
      <w:r w:rsidR="00522DB4" w:rsidRPr="001073EC">
        <w:rPr>
          <w:rFonts w:ascii="Times New Roman" w:hAnsi="Times New Roman" w:cs="Times New Roman"/>
          <w:sz w:val="24"/>
          <w:szCs w:val="24"/>
        </w:rPr>
        <w:t xml:space="preserve"> subject to</w:t>
      </w:r>
      <w:r w:rsidR="005B6116" w:rsidRPr="001073EC">
        <w:rPr>
          <w:rFonts w:ascii="Times New Roman" w:hAnsi="Times New Roman" w:cs="Times New Roman"/>
          <w:sz w:val="24"/>
          <w:szCs w:val="24"/>
        </w:rPr>
        <w:t xml:space="preserve"> </w:t>
      </w:r>
      <w:r w:rsidR="00522DB4" w:rsidRPr="001073EC">
        <w:rPr>
          <w:rFonts w:ascii="Times New Roman" w:hAnsi="Times New Roman" w:cs="Times New Roman"/>
          <w:sz w:val="24"/>
          <w:szCs w:val="24"/>
        </w:rPr>
        <w:t xml:space="preserve">different criteria and </w:t>
      </w:r>
      <w:r w:rsidR="004D1E9D" w:rsidRPr="001073EC">
        <w:rPr>
          <w:rFonts w:ascii="Times New Roman" w:hAnsi="Times New Roman" w:cs="Times New Roman"/>
          <w:sz w:val="24"/>
          <w:szCs w:val="24"/>
        </w:rPr>
        <w:t>as well as</w:t>
      </w:r>
      <w:r w:rsidR="00522DB4" w:rsidRPr="001073EC">
        <w:rPr>
          <w:rFonts w:ascii="Times New Roman" w:hAnsi="Times New Roman" w:cs="Times New Roman"/>
          <w:sz w:val="24"/>
          <w:szCs w:val="24"/>
        </w:rPr>
        <w:t xml:space="preserve"> conditions</w:t>
      </w:r>
      <w:r w:rsidR="001A4079" w:rsidRPr="001073EC">
        <w:rPr>
          <w:rFonts w:ascii="Times New Roman" w:hAnsi="Times New Roman" w:cs="Times New Roman"/>
          <w:sz w:val="24"/>
          <w:szCs w:val="24"/>
        </w:rPr>
        <w:t>,</w:t>
      </w:r>
      <w:r w:rsidR="00522DB4" w:rsidRPr="001073EC">
        <w:rPr>
          <w:rFonts w:ascii="Times New Roman" w:hAnsi="Times New Roman" w:cs="Times New Roman"/>
          <w:sz w:val="24"/>
          <w:szCs w:val="24"/>
        </w:rPr>
        <w:t xml:space="preserve"> </w:t>
      </w:r>
      <w:r w:rsidR="00D07B60" w:rsidRPr="001073EC">
        <w:rPr>
          <w:rFonts w:ascii="Times New Roman" w:hAnsi="Times New Roman" w:cs="Times New Roman"/>
          <w:sz w:val="24"/>
          <w:szCs w:val="24"/>
        </w:rPr>
        <w:t>is</w:t>
      </w:r>
      <w:r w:rsidR="00073750" w:rsidRPr="001073EC">
        <w:rPr>
          <w:rFonts w:ascii="Times New Roman" w:hAnsi="Times New Roman" w:cs="Times New Roman"/>
          <w:sz w:val="24"/>
          <w:szCs w:val="24"/>
        </w:rPr>
        <w:t xml:space="preserve"> inserted </w:t>
      </w:r>
      <w:r w:rsidR="00113777" w:rsidRPr="001073EC">
        <w:rPr>
          <w:rFonts w:ascii="Times New Roman" w:hAnsi="Times New Roman" w:cs="Times New Roman"/>
          <w:sz w:val="24"/>
          <w:szCs w:val="24"/>
        </w:rPr>
        <w:t xml:space="preserve">as a new </w:t>
      </w:r>
      <w:r w:rsidR="001A4079" w:rsidRPr="001073EC">
        <w:rPr>
          <w:rFonts w:ascii="Times New Roman" w:hAnsi="Times New Roman" w:cs="Times New Roman"/>
          <w:sz w:val="24"/>
          <w:szCs w:val="24"/>
        </w:rPr>
        <w:t>item</w:t>
      </w:r>
      <w:r w:rsidR="00522DB4" w:rsidRPr="001073EC">
        <w:rPr>
          <w:rFonts w:ascii="Times New Roman" w:hAnsi="Times New Roman" w:cs="Times New Roman"/>
          <w:sz w:val="24"/>
          <w:szCs w:val="24"/>
        </w:rPr>
        <w:t xml:space="preserve"> 15 </w:t>
      </w:r>
      <w:r w:rsidR="00D07B60" w:rsidRPr="001073EC">
        <w:rPr>
          <w:rFonts w:ascii="Times New Roman" w:hAnsi="Times New Roman" w:cs="Times New Roman"/>
          <w:sz w:val="24"/>
          <w:szCs w:val="24"/>
        </w:rPr>
        <w:t>in</w:t>
      </w:r>
      <w:r w:rsidR="00522DB4" w:rsidRPr="001073EC">
        <w:rPr>
          <w:rFonts w:ascii="Times New Roman" w:hAnsi="Times New Roman" w:cs="Times New Roman"/>
          <w:sz w:val="24"/>
          <w:szCs w:val="24"/>
        </w:rPr>
        <w:t xml:space="preserve"> Schedule 5A.</w:t>
      </w:r>
      <w:r w:rsidR="001A4079" w:rsidRPr="001073EC">
        <w:rPr>
          <w:rFonts w:ascii="Times New Roman" w:hAnsi="Times New Roman" w:cs="Times New Roman"/>
          <w:sz w:val="24"/>
          <w:szCs w:val="24"/>
        </w:rPr>
        <w:t xml:space="preserve"> This exemption </w:t>
      </w:r>
      <w:r w:rsidR="00171CB0" w:rsidRPr="001073EC">
        <w:rPr>
          <w:rFonts w:ascii="Times New Roman" w:hAnsi="Times New Roman" w:cs="Times New Roman"/>
          <w:sz w:val="24"/>
          <w:szCs w:val="24"/>
        </w:rPr>
        <w:t>applies</w:t>
      </w:r>
      <w:r w:rsidR="001A4079" w:rsidRPr="001073EC">
        <w:rPr>
          <w:rFonts w:ascii="Times New Roman" w:hAnsi="Times New Roman" w:cs="Times New Roman"/>
          <w:sz w:val="24"/>
          <w:szCs w:val="24"/>
        </w:rPr>
        <w:t xml:space="preserve"> to a broader range of goods than the old item 5 and 5A in Schedule 5</w:t>
      </w:r>
      <w:r w:rsidR="2F62DEF7" w:rsidRPr="001073EC">
        <w:rPr>
          <w:rFonts w:ascii="Times New Roman" w:hAnsi="Times New Roman" w:cs="Times New Roman"/>
          <w:sz w:val="24"/>
          <w:szCs w:val="24"/>
        </w:rPr>
        <w:t xml:space="preserve"> to the TG Regulations</w:t>
      </w:r>
      <w:r w:rsidR="001A4079" w:rsidRPr="001073EC">
        <w:rPr>
          <w:rFonts w:ascii="Times New Roman" w:hAnsi="Times New Roman" w:cs="Times New Roman"/>
          <w:sz w:val="24"/>
          <w:szCs w:val="24"/>
        </w:rPr>
        <w:t>.</w:t>
      </w:r>
    </w:p>
    <w:p w14:paraId="5DBFC7F4" w14:textId="77777777" w:rsidR="006914CB" w:rsidRPr="001073EC" w:rsidRDefault="006914CB" w:rsidP="009A7E1A">
      <w:pPr>
        <w:spacing w:after="0" w:line="240" w:lineRule="auto"/>
        <w:rPr>
          <w:rFonts w:ascii="Times New Roman" w:hAnsi="Times New Roman" w:cs="Times New Roman"/>
          <w:sz w:val="24"/>
          <w:szCs w:val="24"/>
        </w:rPr>
      </w:pPr>
    </w:p>
    <w:p w14:paraId="5AA13BA2" w14:textId="36E5059C" w:rsidR="00AD3698" w:rsidRPr="001073EC" w:rsidRDefault="00AD3698"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592A24" w:rsidRPr="001073EC">
        <w:rPr>
          <w:rFonts w:ascii="Times New Roman" w:hAnsi="Times New Roman" w:cs="Times New Roman"/>
          <w:b/>
          <w:bCs/>
          <w:sz w:val="24"/>
          <w:szCs w:val="24"/>
        </w:rPr>
        <w:t>2</w:t>
      </w:r>
      <w:r w:rsidR="59DC43C7" w:rsidRPr="001073EC">
        <w:rPr>
          <w:rFonts w:ascii="Times New Roman" w:hAnsi="Times New Roman" w:cs="Times New Roman"/>
          <w:b/>
          <w:bCs/>
          <w:sz w:val="24"/>
          <w:szCs w:val="24"/>
        </w:rPr>
        <w:t xml:space="preserve"> – </w:t>
      </w:r>
      <w:r w:rsidR="00C16F71" w:rsidRPr="001073EC">
        <w:rPr>
          <w:rFonts w:ascii="Times New Roman" w:hAnsi="Times New Roman" w:cs="Times New Roman"/>
          <w:b/>
          <w:bCs/>
          <w:sz w:val="24"/>
          <w:szCs w:val="24"/>
        </w:rPr>
        <w:t>Schedule 5 (at the end of the cell at table item 9, column 2)</w:t>
      </w:r>
    </w:p>
    <w:p w14:paraId="71C57742" w14:textId="658A35ED" w:rsidR="3326626E" w:rsidRPr="001073EC" w:rsidRDefault="3326626E" w:rsidP="3326626E">
      <w:pPr>
        <w:spacing w:after="0" w:line="240" w:lineRule="auto"/>
        <w:rPr>
          <w:rFonts w:ascii="Times New Roman" w:hAnsi="Times New Roman" w:cs="Times New Roman"/>
          <w:sz w:val="24"/>
          <w:szCs w:val="24"/>
        </w:rPr>
      </w:pPr>
    </w:p>
    <w:p w14:paraId="31C9B05B" w14:textId="212F32A3" w:rsidR="00247C8A" w:rsidRPr="001073EC" w:rsidRDefault="00C16F71"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w:t>
      </w:r>
      <w:r w:rsidR="00592A24" w:rsidRPr="001073EC">
        <w:rPr>
          <w:rFonts w:ascii="Times New Roman" w:hAnsi="Times New Roman" w:cs="Times New Roman"/>
          <w:sz w:val="24"/>
          <w:szCs w:val="24"/>
        </w:rPr>
        <w:t>2</w:t>
      </w:r>
      <w:r w:rsidRPr="001073EC">
        <w:rPr>
          <w:rFonts w:ascii="Times New Roman" w:hAnsi="Times New Roman" w:cs="Times New Roman"/>
          <w:sz w:val="24"/>
          <w:szCs w:val="24"/>
        </w:rPr>
        <w:t xml:space="preserve"> </w:t>
      </w:r>
      <w:r w:rsidR="002A3F6C" w:rsidRPr="001073EC">
        <w:rPr>
          <w:rFonts w:ascii="Times New Roman" w:hAnsi="Times New Roman" w:cs="Times New Roman"/>
          <w:sz w:val="24"/>
          <w:szCs w:val="24"/>
        </w:rPr>
        <w:t>adds</w:t>
      </w:r>
      <w:r w:rsidRPr="001073EC">
        <w:rPr>
          <w:rFonts w:ascii="Times New Roman" w:hAnsi="Times New Roman" w:cs="Times New Roman"/>
          <w:sz w:val="24"/>
          <w:szCs w:val="24"/>
        </w:rPr>
        <w:t xml:space="preserve"> paragraphs (c) and (d) to column 2 of </w:t>
      </w:r>
      <w:r w:rsidR="00B12AED" w:rsidRPr="001073EC">
        <w:rPr>
          <w:rFonts w:ascii="Times New Roman" w:hAnsi="Times New Roman" w:cs="Times New Roman"/>
          <w:sz w:val="24"/>
          <w:szCs w:val="24"/>
        </w:rPr>
        <w:t>i</w:t>
      </w:r>
      <w:r w:rsidRPr="001073EC">
        <w:rPr>
          <w:rFonts w:ascii="Times New Roman" w:hAnsi="Times New Roman" w:cs="Times New Roman"/>
          <w:sz w:val="24"/>
          <w:szCs w:val="24"/>
        </w:rPr>
        <w:t>tem 9 in Schedule 5</w:t>
      </w:r>
      <w:r w:rsidR="3C710436" w:rsidRPr="001073EC">
        <w:rPr>
          <w:rFonts w:ascii="Times New Roman" w:hAnsi="Times New Roman" w:cs="Times New Roman"/>
          <w:sz w:val="24"/>
          <w:szCs w:val="24"/>
        </w:rPr>
        <w:t xml:space="preserve"> to the TG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Item 9 provide</w:t>
      </w:r>
      <w:r w:rsidR="00DA739D" w:rsidRPr="001073EC">
        <w:rPr>
          <w:rFonts w:ascii="Times New Roman" w:hAnsi="Times New Roman" w:cs="Times New Roman"/>
          <w:sz w:val="24"/>
          <w:szCs w:val="24"/>
        </w:rPr>
        <w:t>s</w:t>
      </w:r>
      <w:r w:rsidRPr="001073EC">
        <w:rPr>
          <w:rFonts w:ascii="Times New Roman" w:hAnsi="Times New Roman" w:cs="Times New Roman"/>
          <w:sz w:val="24"/>
          <w:szCs w:val="24"/>
        </w:rPr>
        <w:t xml:space="preserve"> for the exemption of starting materials that are ingredients or components for use in the manufacture of therapeutic goods from the requirement for th</w:t>
      </w:r>
      <w:r w:rsidR="00383FC3" w:rsidRPr="001073EC">
        <w:rPr>
          <w:rFonts w:ascii="Times New Roman" w:hAnsi="Times New Roman" w:cs="Times New Roman"/>
          <w:sz w:val="24"/>
          <w:szCs w:val="24"/>
        </w:rPr>
        <w:t>ose</w:t>
      </w:r>
      <w:r w:rsidRPr="001073EC">
        <w:rPr>
          <w:rFonts w:ascii="Times New Roman" w:hAnsi="Times New Roman" w:cs="Times New Roman"/>
          <w:sz w:val="24"/>
          <w:szCs w:val="24"/>
        </w:rPr>
        <w:t xml:space="preserve"> starting materials to be included in the Register as set out in Part 3-2 of the Act.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However, this exemption </w:t>
      </w:r>
      <w:r w:rsidR="00A112B6" w:rsidRPr="001073EC">
        <w:rPr>
          <w:rFonts w:ascii="Times New Roman" w:hAnsi="Times New Roman" w:cs="Times New Roman"/>
          <w:sz w:val="24"/>
          <w:szCs w:val="24"/>
        </w:rPr>
        <w:t xml:space="preserve">does </w:t>
      </w:r>
      <w:r w:rsidRPr="001073EC">
        <w:rPr>
          <w:rFonts w:ascii="Times New Roman" w:hAnsi="Times New Roman" w:cs="Times New Roman"/>
          <w:sz w:val="24"/>
          <w:szCs w:val="24"/>
        </w:rPr>
        <w:t xml:space="preserve">not apply to specified starting materials currently listed in paragraphs (a) and (b) of </w:t>
      </w:r>
      <w:r w:rsidR="00B12AED" w:rsidRPr="001073EC">
        <w:rPr>
          <w:rFonts w:ascii="Times New Roman" w:hAnsi="Times New Roman" w:cs="Times New Roman"/>
          <w:sz w:val="24"/>
          <w:szCs w:val="24"/>
        </w:rPr>
        <w:t>i</w:t>
      </w:r>
      <w:r w:rsidRPr="001073EC">
        <w:rPr>
          <w:rFonts w:ascii="Times New Roman" w:hAnsi="Times New Roman" w:cs="Times New Roman"/>
          <w:sz w:val="24"/>
          <w:szCs w:val="24"/>
        </w:rPr>
        <w:t>tem 9.</w:t>
      </w:r>
    </w:p>
    <w:p w14:paraId="6F706307" w14:textId="77777777" w:rsidR="009A7E1A" w:rsidRPr="001073EC" w:rsidRDefault="009A7E1A" w:rsidP="009A7E1A">
      <w:pPr>
        <w:spacing w:after="0" w:line="240" w:lineRule="auto"/>
        <w:rPr>
          <w:rFonts w:ascii="Times New Roman" w:hAnsi="Times New Roman" w:cs="Times New Roman"/>
          <w:sz w:val="24"/>
          <w:szCs w:val="24"/>
        </w:rPr>
      </w:pPr>
    </w:p>
    <w:p w14:paraId="2B0FEA76" w14:textId="187D71AE" w:rsidR="00247C8A" w:rsidRPr="001073EC" w:rsidRDefault="00C16F71"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Paragraphs (c) and (d) are added </w:t>
      </w:r>
      <w:r w:rsidR="00663CB7" w:rsidRPr="001073EC">
        <w:rPr>
          <w:rFonts w:ascii="Times New Roman" w:hAnsi="Times New Roman" w:cs="Times New Roman"/>
          <w:sz w:val="24"/>
          <w:szCs w:val="24"/>
        </w:rPr>
        <w:t xml:space="preserve">to </w:t>
      </w:r>
      <w:r w:rsidR="00A112B6" w:rsidRPr="001073EC">
        <w:rPr>
          <w:rFonts w:ascii="Times New Roman" w:hAnsi="Times New Roman" w:cs="Times New Roman"/>
          <w:sz w:val="24"/>
          <w:szCs w:val="24"/>
        </w:rPr>
        <w:t>item 9</w:t>
      </w:r>
      <w:r w:rsidR="00663CB7"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to the effect that where the starting materials are nicotine in solution imported for use in the manufacture of a therapeutic </w:t>
      </w:r>
      <w:r w:rsidR="004B5E8B" w:rsidRPr="001073EC">
        <w:rPr>
          <w:rFonts w:ascii="Times New Roman" w:hAnsi="Times New Roman" w:cs="Times New Roman"/>
          <w:sz w:val="24"/>
          <w:szCs w:val="24"/>
        </w:rPr>
        <w:t>good</w:t>
      </w:r>
      <w:r w:rsidR="00C86479" w:rsidRPr="001073EC">
        <w:rPr>
          <w:rFonts w:ascii="Times New Roman" w:hAnsi="Times New Roman" w:cs="Times New Roman"/>
          <w:sz w:val="24"/>
          <w:szCs w:val="24"/>
        </w:rPr>
        <w:t xml:space="preserve"> (referred to in paragraph (c))</w:t>
      </w:r>
      <w:r w:rsidRPr="001073EC">
        <w:rPr>
          <w:rFonts w:ascii="Times New Roman" w:hAnsi="Times New Roman" w:cs="Times New Roman"/>
          <w:sz w:val="24"/>
          <w:szCs w:val="24"/>
        </w:rPr>
        <w:t xml:space="preserve">, or are ingredients or components </w:t>
      </w:r>
      <w:r w:rsidR="77E2344D" w:rsidRPr="001073EC">
        <w:rPr>
          <w:rFonts w:ascii="Times New Roman" w:hAnsi="Times New Roman" w:cs="Times New Roman"/>
          <w:sz w:val="24"/>
          <w:szCs w:val="24"/>
        </w:rPr>
        <w:t xml:space="preserve">imported </w:t>
      </w:r>
      <w:r w:rsidRPr="001073EC">
        <w:rPr>
          <w:rFonts w:ascii="Times New Roman" w:hAnsi="Times New Roman" w:cs="Times New Roman"/>
          <w:sz w:val="24"/>
          <w:szCs w:val="24"/>
        </w:rPr>
        <w:t>for use in the manufacture of a therapeutic vaping substance or a therapeutic vaping substance accessory (referred to in paragraph (d)</w:t>
      </w:r>
      <w:r w:rsidR="00947903" w:rsidRPr="001073EC">
        <w:rPr>
          <w:rFonts w:ascii="Times New Roman" w:hAnsi="Times New Roman" w:cs="Times New Roman"/>
          <w:sz w:val="24"/>
          <w:szCs w:val="24"/>
        </w:rPr>
        <w:t>)</w:t>
      </w:r>
      <w:r w:rsidR="00D14C6D" w:rsidRPr="001073EC">
        <w:rPr>
          <w:rFonts w:ascii="Times New Roman" w:hAnsi="Times New Roman" w:cs="Times New Roman"/>
          <w:sz w:val="24"/>
          <w:szCs w:val="24"/>
        </w:rPr>
        <w:t xml:space="preserve">, </w:t>
      </w:r>
      <w:r w:rsidR="13C4154B" w:rsidRPr="001073EC">
        <w:rPr>
          <w:rFonts w:ascii="Times New Roman" w:hAnsi="Times New Roman" w:cs="Times New Roman"/>
          <w:sz w:val="24"/>
          <w:szCs w:val="24"/>
        </w:rPr>
        <w:t xml:space="preserve">those starting materials </w:t>
      </w:r>
      <w:r w:rsidR="00663CB7" w:rsidRPr="001073EC">
        <w:rPr>
          <w:rFonts w:ascii="Times New Roman" w:hAnsi="Times New Roman" w:cs="Times New Roman"/>
          <w:sz w:val="24"/>
          <w:szCs w:val="24"/>
        </w:rPr>
        <w:t xml:space="preserve">are not </w:t>
      </w:r>
      <w:r w:rsidR="008D266F" w:rsidRPr="001073EC">
        <w:rPr>
          <w:rFonts w:ascii="Times New Roman" w:hAnsi="Times New Roman" w:cs="Times New Roman"/>
          <w:sz w:val="24"/>
          <w:szCs w:val="24"/>
        </w:rPr>
        <w:t>covered</w:t>
      </w:r>
      <w:r w:rsidR="00663CB7" w:rsidRPr="001073EC">
        <w:rPr>
          <w:rFonts w:ascii="Times New Roman" w:hAnsi="Times New Roman" w:cs="Times New Roman"/>
          <w:sz w:val="24"/>
          <w:szCs w:val="24"/>
        </w:rPr>
        <w:t xml:space="preserve"> </w:t>
      </w:r>
      <w:r w:rsidR="008D266F" w:rsidRPr="001073EC">
        <w:rPr>
          <w:rFonts w:ascii="Times New Roman" w:hAnsi="Times New Roman" w:cs="Times New Roman"/>
          <w:sz w:val="24"/>
          <w:szCs w:val="24"/>
        </w:rPr>
        <w:t>by</w:t>
      </w:r>
      <w:r w:rsidR="00663CB7" w:rsidRPr="001073EC">
        <w:rPr>
          <w:rFonts w:ascii="Times New Roman" w:hAnsi="Times New Roman" w:cs="Times New Roman"/>
          <w:sz w:val="24"/>
          <w:szCs w:val="24"/>
        </w:rPr>
        <w:t xml:space="preserve"> the exemption in item 9</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F2736E" w:rsidRPr="001073EC">
        <w:rPr>
          <w:rFonts w:ascii="Times New Roman" w:hAnsi="Times New Roman" w:cs="Times New Roman"/>
          <w:sz w:val="24"/>
          <w:szCs w:val="24"/>
        </w:rPr>
        <w:t xml:space="preserve">Note that new item 16 of Schedule 5A </w:t>
      </w:r>
      <w:r w:rsidR="00015912" w:rsidRPr="001073EC">
        <w:rPr>
          <w:rFonts w:ascii="Times New Roman" w:hAnsi="Times New Roman" w:cs="Times New Roman"/>
          <w:sz w:val="24"/>
          <w:szCs w:val="24"/>
        </w:rPr>
        <w:t>prov</w:t>
      </w:r>
      <w:r w:rsidR="004A6D0B" w:rsidRPr="001073EC">
        <w:rPr>
          <w:rFonts w:ascii="Times New Roman" w:hAnsi="Times New Roman" w:cs="Times New Roman"/>
          <w:sz w:val="24"/>
          <w:szCs w:val="24"/>
        </w:rPr>
        <w:t>i</w:t>
      </w:r>
      <w:r w:rsidR="00015912" w:rsidRPr="001073EC">
        <w:rPr>
          <w:rFonts w:ascii="Times New Roman" w:hAnsi="Times New Roman" w:cs="Times New Roman"/>
          <w:sz w:val="24"/>
          <w:szCs w:val="24"/>
        </w:rPr>
        <w:t>des</w:t>
      </w:r>
      <w:r w:rsidR="2A70CE55" w:rsidRPr="001073EC">
        <w:rPr>
          <w:rFonts w:ascii="Times New Roman" w:hAnsi="Times New Roman" w:cs="Times New Roman"/>
          <w:sz w:val="24"/>
          <w:szCs w:val="24"/>
        </w:rPr>
        <w:t xml:space="preserve"> a</w:t>
      </w:r>
      <w:r w:rsidR="00F2736E" w:rsidRPr="001073EC">
        <w:rPr>
          <w:rFonts w:ascii="Times New Roman" w:hAnsi="Times New Roman" w:cs="Times New Roman"/>
          <w:sz w:val="24"/>
          <w:szCs w:val="24"/>
        </w:rPr>
        <w:t xml:space="preserve"> </w:t>
      </w:r>
      <w:r w:rsidR="2A70CE55" w:rsidRPr="001073EC">
        <w:rPr>
          <w:rFonts w:ascii="Times New Roman" w:hAnsi="Times New Roman" w:cs="Times New Roman"/>
          <w:sz w:val="24"/>
          <w:szCs w:val="24"/>
        </w:rPr>
        <w:t xml:space="preserve">separate </w:t>
      </w:r>
      <w:r w:rsidR="00F2736E" w:rsidRPr="001073EC">
        <w:rPr>
          <w:rFonts w:ascii="Times New Roman" w:hAnsi="Times New Roman" w:cs="Times New Roman"/>
          <w:sz w:val="24"/>
          <w:szCs w:val="24"/>
        </w:rPr>
        <w:t>exemption</w:t>
      </w:r>
      <w:r w:rsidR="47D3D7A6" w:rsidRPr="001073EC">
        <w:rPr>
          <w:rFonts w:ascii="Times New Roman" w:hAnsi="Times New Roman" w:cs="Times New Roman"/>
          <w:sz w:val="24"/>
          <w:szCs w:val="24"/>
        </w:rPr>
        <w:t xml:space="preserve"> relating to</w:t>
      </w:r>
      <w:r w:rsidR="00F2736E" w:rsidRPr="001073EC">
        <w:rPr>
          <w:rFonts w:ascii="Times New Roman" w:hAnsi="Times New Roman" w:cs="Times New Roman"/>
          <w:sz w:val="24"/>
          <w:szCs w:val="24"/>
        </w:rPr>
        <w:t xml:space="preserve"> starting materials for use in the manufacture of </w:t>
      </w:r>
      <w:r w:rsidR="00CB4026" w:rsidRPr="001073EC">
        <w:rPr>
          <w:rFonts w:ascii="Times New Roman" w:hAnsi="Times New Roman" w:cs="Times New Roman"/>
          <w:sz w:val="24"/>
          <w:szCs w:val="24"/>
        </w:rPr>
        <w:t>therapeutic vaping substance</w:t>
      </w:r>
      <w:r w:rsidR="00BD2F80" w:rsidRPr="001073EC">
        <w:rPr>
          <w:rFonts w:ascii="Times New Roman" w:hAnsi="Times New Roman" w:cs="Times New Roman"/>
          <w:sz w:val="24"/>
          <w:szCs w:val="24"/>
        </w:rPr>
        <w:t>s</w:t>
      </w:r>
      <w:r w:rsidR="00CB4026" w:rsidRPr="001073EC">
        <w:rPr>
          <w:rFonts w:ascii="Times New Roman" w:hAnsi="Times New Roman" w:cs="Times New Roman"/>
          <w:sz w:val="24"/>
          <w:szCs w:val="24"/>
        </w:rPr>
        <w:t>, therapeutic vaping substance accessor</w:t>
      </w:r>
      <w:r w:rsidR="00BD2F80" w:rsidRPr="001073EC">
        <w:rPr>
          <w:rFonts w:ascii="Times New Roman" w:hAnsi="Times New Roman" w:cs="Times New Roman"/>
          <w:sz w:val="24"/>
          <w:szCs w:val="24"/>
        </w:rPr>
        <w:t>ies</w:t>
      </w:r>
      <w:r w:rsidR="00346C6C" w:rsidRPr="001073EC">
        <w:rPr>
          <w:rFonts w:ascii="Times New Roman" w:hAnsi="Times New Roman" w:cs="Times New Roman"/>
          <w:sz w:val="24"/>
          <w:szCs w:val="24"/>
        </w:rPr>
        <w:t xml:space="preserve"> and other therapeutic goods</w:t>
      </w:r>
      <w:r w:rsidR="00CB4026" w:rsidRPr="001073EC">
        <w:rPr>
          <w:rFonts w:ascii="Times New Roman" w:hAnsi="Times New Roman" w:cs="Times New Roman"/>
          <w:sz w:val="24"/>
          <w:szCs w:val="24"/>
        </w:rPr>
        <w:t xml:space="preserve">, subject to </w:t>
      </w:r>
      <w:r w:rsidR="7CA10D21" w:rsidRPr="001073EC">
        <w:rPr>
          <w:rFonts w:ascii="Times New Roman" w:hAnsi="Times New Roman" w:cs="Times New Roman"/>
          <w:sz w:val="24"/>
          <w:szCs w:val="24"/>
        </w:rPr>
        <w:t>certain</w:t>
      </w:r>
      <w:r w:rsidR="00CB4026" w:rsidRPr="001073EC">
        <w:rPr>
          <w:rFonts w:ascii="Times New Roman" w:hAnsi="Times New Roman" w:cs="Times New Roman"/>
          <w:sz w:val="24"/>
          <w:szCs w:val="24"/>
        </w:rPr>
        <w:t xml:space="preserve"> conditions being met.</w:t>
      </w:r>
    </w:p>
    <w:p w14:paraId="6C9D275F" w14:textId="77777777" w:rsidR="006914CB" w:rsidRPr="001073EC" w:rsidRDefault="006914CB" w:rsidP="009A7E1A">
      <w:pPr>
        <w:spacing w:after="0" w:line="240" w:lineRule="auto"/>
        <w:rPr>
          <w:rFonts w:ascii="Times New Roman" w:hAnsi="Times New Roman" w:cs="Times New Roman"/>
          <w:sz w:val="24"/>
          <w:szCs w:val="24"/>
        </w:rPr>
      </w:pPr>
    </w:p>
    <w:p w14:paraId="6EBC9544" w14:textId="0B0C9F08" w:rsidR="00DA2C43" w:rsidRPr="001073EC" w:rsidRDefault="00247C8A"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D15DFB" w:rsidRPr="001073EC">
        <w:rPr>
          <w:rFonts w:ascii="Times New Roman" w:hAnsi="Times New Roman" w:cs="Times New Roman"/>
          <w:b/>
          <w:bCs/>
          <w:sz w:val="24"/>
          <w:szCs w:val="24"/>
        </w:rPr>
        <w:t>3</w:t>
      </w:r>
      <w:r w:rsidRPr="001073EC">
        <w:rPr>
          <w:rFonts w:ascii="Times New Roman" w:hAnsi="Times New Roman" w:cs="Times New Roman"/>
          <w:b/>
          <w:bCs/>
          <w:sz w:val="24"/>
          <w:szCs w:val="24"/>
        </w:rPr>
        <w:t xml:space="preserve"> – Schedule 5A (cell at table </w:t>
      </w:r>
      <w:r w:rsidR="001C74C3" w:rsidRPr="001073EC">
        <w:rPr>
          <w:rFonts w:ascii="Times New Roman" w:hAnsi="Times New Roman" w:cs="Times New Roman"/>
          <w:b/>
          <w:bCs/>
          <w:sz w:val="24"/>
          <w:szCs w:val="24"/>
        </w:rPr>
        <w:t>i</w:t>
      </w:r>
      <w:r w:rsidRPr="001073EC">
        <w:rPr>
          <w:rFonts w:ascii="Times New Roman" w:hAnsi="Times New Roman" w:cs="Times New Roman"/>
          <w:b/>
          <w:bCs/>
          <w:sz w:val="24"/>
          <w:szCs w:val="24"/>
        </w:rPr>
        <w:t>tem 1</w:t>
      </w:r>
      <w:r w:rsidR="00881F0B" w:rsidRPr="001073EC">
        <w:rPr>
          <w:rFonts w:ascii="Times New Roman" w:hAnsi="Times New Roman" w:cs="Times New Roman"/>
          <w:b/>
          <w:bCs/>
          <w:sz w:val="24"/>
          <w:szCs w:val="24"/>
        </w:rPr>
        <w:t xml:space="preserve">, </w:t>
      </w:r>
      <w:r w:rsidRPr="001073EC">
        <w:rPr>
          <w:rFonts w:ascii="Times New Roman" w:hAnsi="Times New Roman" w:cs="Times New Roman"/>
          <w:b/>
          <w:bCs/>
          <w:sz w:val="24"/>
          <w:szCs w:val="24"/>
        </w:rPr>
        <w:t>column 2)</w:t>
      </w:r>
    </w:p>
    <w:p w14:paraId="32170D5B" w14:textId="658A35ED" w:rsidR="3326626E" w:rsidRPr="001073EC" w:rsidRDefault="3326626E" w:rsidP="3326626E">
      <w:pPr>
        <w:spacing w:after="0" w:line="240" w:lineRule="auto"/>
        <w:rPr>
          <w:rFonts w:ascii="Times New Roman" w:hAnsi="Times New Roman" w:cs="Times New Roman"/>
          <w:sz w:val="24"/>
          <w:szCs w:val="24"/>
        </w:rPr>
      </w:pPr>
    </w:p>
    <w:p w14:paraId="63B6CA37" w14:textId="5315F825" w:rsidR="00247C8A" w:rsidRPr="001073EC" w:rsidRDefault="00247C8A" w:rsidP="009A7E1A">
      <w:pPr>
        <w:spacing w:after="0" w:line="240" w:lineRule="auto"/>
        <w:rPr>
          <w:rFonts w:ascii="Times New Roman" w:hAnsi="Times New Roman" w:cs="Times New Roman"/>
          <w:sz w:val="24"/>
          <w:szCs w:val="24"/>
        </w:rPr>
      </w:pPr>
      <w:bookmarkStart w:id="0" w:name="_Hlk151897598"/>
      <w:r w:rsidRPr="001073EC">
        <w:rPr>
          <w:rFonts w:ascii="Times New Roman" w:hAnsi="Times New Roman" w:cs="Times New Roman"/>
          <w:sz w:val="24"/>
          <w:szCs w:val="24"/>
        </w:rPr>
        <w:t>Item 1</w:t>
      </w:r>
      <w:r w:rsidR="00D15DFB" w:rsidRPr="001073EC">
        <w:rPr>
          <w:rFonts w:ascii="Times New Roman" w:hAnsi="Times New Roman" w:cs="Times New Roman"/>
          <w:sz w:val="24"/>
          <w:szCs w:val="24"/>
        </w:rPr>
        <w:t>3</w:t>
      </w:r>
      <w:r w:rsidRPr="001073EC">
        <w:rPr>
          <w:rFonts w:ascii="Times New Roman" w:hAnsi="Times New Roman" w:cs="Times New Roman"/>
          <w:sz w:val="24"/>
          <w:szCs w:val="24"/>
        </w:rPr>
        <w:t xml:space="preserve"> </w:t>
      </w:r>
      <w:r w:rsidR="004A6D0B" w:rsidRPr="001073EC">
        <w:rPr>
          <w:rFonts w:ascii="Times New Roman" w:hAnsi="Times New Roman" w:cs="Times New Roman"/>
          <w:sz w:val="24"/>
          <w:szCs w:val="24"/>
        </w:rPr>
        <w:t>repeals</w:t>
      </w:r>
      <w:r w:rsidR="00776DB5" w:rsidRPr="001073EC">
        <w:rPr>
          <w:rFonts w:ascii="Times New Roman" w:hAnsi="Times New Roman" w:cs="Times New Roman"/>
          <w:sz w:val="24"/>
          <w:szCs w:val="24"/>
        </w:rPr>
        <w:t xml:space="preserve"> and substitute</w:t>
      </w:r>
      <w:r w:rsidR="004A6D0B" w:rsidRPr="001073EC">
        <w:rPr>
          <w:rFonts w:ascii="Times New Roman" w:hAnsi="Times New Roman" w:cs="Times New Roman"/>
          <w:sz w:val="24"/>
          <w:szCs w:val="24"/>
        </w:rPr>
        <w:t>s</w:t>
      </w:r>
      <w:r w:rsidRPr="001073EC">
        <w:rPr>
          <w:rFonts w:ascii="Times New Roman" w:hAnsi="Times New Roman" w:cs="Times New Roman"/>
          <w:sz w:val="24"/>
          <w:szCs w:val="24"/>
        </w:rPr>
        <w:t xml:space="preserve"> </w:t>
      </w:r>
      <w:r w:rsidR="008765CB" w:rsidRPr="001073EC">
        <w:rPr>
          <w:rFonts w:ascii="Times New Roman" w:hAnsi="Times New Roman" w:cs="Times New Roman"/>
          <w:sz w:val="24"/>
          <w:szCs w:val="24"/>
        </w:rPr>
        <w:t xml:space="preserve">the cell at </w:t>
      </w:r>
      <w:r w:rsidRPr="001073EC">
        <w:rPr>
          <w:rFonts w:ascii="Times New Roman" w:hAnsi="Times New Roman" w:cs="Times New Roman"/>
          <w:sz w:val="24"/>
          <w:szCs w:val="24"/>
        </w:rPr>
        <w:t xml:space="preserve">column 2 of </w:t>
      </w:r>
      <w:r w:rsidR="00B12AED" w:rsidRPr="001073EC">
        <w:rPr>
          <w:rFonts w:ascii="Times New Roman" w:hAnsi="Times New Roman" w:cs="Times New Roman"/>
          <w:sz w:val="24"/>
          <w:szCs w:val="24"/>
        </w:rPr>
        <w:t>i</w:t>
      </w:r>
      <w:r w:rsidRPr="001073EC">
        <w:rPr>
          <w:rFonts w:ascii="Times New Roman" w:hAnsi="Times New Roman" w:cs="Times New Roman"/>
          <w:sz w:val="24"/>
          <w:szCs w:val="24"/>
        </w:rPr>
        <w:t>tem 1 in Schedule 5A</w:t>
      </w:r>
      <w:r w:rsidR="7B242281" w:rsidRPr="001073EC">
        <w:rPr>
          <w:rFonts w:ascii="Times New Roman" w:hAnsi="Times New Roman" w:cs="Times New Roman"/>
          <w:sz w:val="24"/>
          <w:szCs w:val="24"/>
        </w:rPr>
        <w:t xml:space="preserve"> to the TG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Therapeutic goods listed in an item in Schedule 5A are exempt from the operation of Part 3-2 of the Act, </w:t>
      </w:r>
      <w:r w:rsidR="00520439" w:rsidRPr="001073EC">
        <w:rPr>
          <w:rFonts w:ascii="Times New Roman" w:hAnsi="Times New Roman" w:cs="Times New Roman"/>
          <w:sz w:val="24"/>
          <w:szCs w:val="24"/>
        </w:rPr>
        <w:t>which</w:t>
      </w:r>
      <w:r w:rsidRPr="001073EC">
        <w:rPr>
          <w:rFonts w:ascii="Times New Roman" w:hAnsi="Times New Roman" w:cs="Times New Roman"/>
          <w:sz w:val="24"/>
          <w:szCs w:val="24"/>
        </w:rPr>
        <w:t xml:space="preserve"> is the requirement for the goods to be included in the Register, subject to the specified conditions applying to that </w:t>
      </w:r>
      <w:proofErr w:type="gramStart"/>
      <w:r w:rsidRPr="001073EC">
        <w:rPr>
          <w:rFonts w:ascii="Times New Roman" w:hAnsi="Times New Roman" w:cs="Times New Roman"/>
          <w:sz w:val="24"/>
          <w:szCs w:val="24"/>
        </w:rPr>
        <w:t>particular item</w:t>
      </w:r>
      <w:proofErr w:type="gramEnd"/>
      <w:r w:rsidRPr="001073EC">
        <w:rPr>
          <w:rFonts w:ascii="Times New Roman" w:hAnsi="Times New Roman" w:cs="Times New Roman"/>
          <w:sz w:val="24"/>
          <w:szCs w:val="24"/>
        </w:rPr>
        <w:t xml:space="preserve"> </w:t>
      </w:r>
      <w:r w:rsidR="000A7FFB" w:rsidRPr="001073EC">
        <w:rPr>
          <w:rFonts w:ascii="Times New Roman" w:hAnsi="Times New Roman" w:cs="Times New Roman"/>
          <w:sz w:val="24"/>
          <w:szCs w:val="24"/>
        </w:rPr>
        <w:t>being</w:t>
      </w:r>
      <w:r w:rsidRPr="001073EC">
        <w:rPr>
          <w:rFonts w:ascii="Times New Roman" w:hAnsi="Times New Roman" w:cs="Times New Roman"/>
          <w:sz w:val="24"/>
          <w:szCs w:val="24"/>
        </w:rPr>
        <w:t xml:space="preserve"> met.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Item 1 </w:t>
      </w:r>
      <w:r w:rsidR="00DA739D" w:rsidRPr="001073EC">
        <w:rPr>
          <w:rFonts w:ascii="Times New Roman" w:hAnsi="Times New Roman" w:cs="Times New Roman"/>
          <w:sz w:val="24"/>
          <w:szCs w:val="24"/>
        </w:rPr>
        <w:t xml:space="preserve">currently </w:t>
      </w:r>
      <w:r w:rsidRPr="001073EC">
        <w:rPr>
          <w:rFonts w:ascii="Times New Roman" w:hAnsi="Times New Roman" w:cs="Times New Roman"/>
          <w:sz w:val="24"/>
          <w:szCs w:val="24"/>
        </w:rPr>
        <w:t>exempt</w:t>
      </w:r>
      <w:r w:rsidR="00DA739D" w:rsidRPr="001073EC">
        <w:rPr>
          <w:rFonts w:ascii="Times New Roman" w:hAnsi="Times New Roman" w:cs="Times New Roman"/>
          <w:sz w:val="24"/>
          <w:szCs w:val="24"/>
        </w:rPr>
        <w:t>s</w:t>
      </w:r>
      <w:r w:rsidRPr="001073EC">
        <w:rPr>
          <w:rFonts w:ascii="Times New Roman" w:hAnsi="Times New Roman" w:cs="Times New Roman"/>
          <w:sz w:val="24"/>
          <w:szCs w:val="24"/>
        </w:rPr>
        <w:t xml:space="preserve"> from the operation of Part 3-2 therapeutic goods that are imported into </w:t>
      </w:r>
      <w:r w:rsidRPr="001073EC">
        <w:rPr>
          <w:rFonts w:ascii="Times New Roman" w:hAnsi="Times New Roman" w:cs="Times New Roman"/>
          <w:sz w:val="24"/>
          <w:szCs w:val="24"/>
        </w:rPr>
        <w:lastRenderedPageBreak/>
        <w:t>Australia</w:t>
      </w:r>
      <w:r w:rsidR="00181C97" w:rsidRPr="001073EC">
        <w:rPr>
          <w:rFonts w:ascii="Times New Roman" w:hAnsi="Times New Roman" w:cs="Times New Roman"/>
          <w:sz w:val="24"/>
          <w:szCs w:val="24"/>
        </w:rPr>
        <w:t>,</w:t>
      </w:r>
      <w:r w:rsidRPr="001073EC">
        <w:rPr>
          <w:rFonts w:ascii="Times New Roman" w:hAnsi="Times New Roman" w:cs="Times New Roman"/>
          <w:sz w:val="24"/>
          <w:szCs w:val="24"/>
        </w:rPr>
        <w:t xml:space="preserve"> held under the direct control of the sponsor and </w:t>
      </w:r>
      <w:r w:rsidR="00BC38CC" w:rsidRPr="001073EC">
        <w:rPr>
          <w:rFonts w:ascii="Times New Roman" w:hAnsi="Times New Roman" w:cs="Times New Roman"/>
          <w:sz w:val="24"/>
          <w:szCs w:val="24"/>
        </w:rPr>
        <w:t xml:space="preserve">are </w:t>
      </w:r>
      <w:r w:rsidRPr="001073EC">
        <w:rPr>
          <w:rFonts w:ascii="Times New Roman" w:hAnsi="Times New Roman" w:cs="Times New Roman"/>
          <w:sz w:val="24"/>
          <w:szCs w:val="24"/>
        </w:rPr>
        <w:t>subject to the conditions under column 3, until specified circumstances occur such as the goods being authorised for supply under specified provisions of the Act.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 amendment to </w:t>
      </w:r>
      <w:r w:rsidR="00B12AED"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1 </w:t>
      </w:r>
      <w:r w:rsidR="00074E26" w:rsidRPr="001073EC">
        <w:rPr>
          <w:rFonts w:ascii="Times New Roman" w:hAnsi="Times New Roman" w:cs="Times New Roman"/>
          <w:sz w:val="24"/>
          <w:szCs w:val="24"/>
        </w:rPr>
        <w:t>excludes</w:t>
      </w:r>
      <w:r w:rsidRPr="001073EC">
        <w:rPr>
          <w:rFonts w:ascii="Times New Roman" w:hAnsi="Times New Roman" w:cs="Times New Roman"/>
          <w:sz w:val="24"/>
          <w:szCs w:val="24"/>
        </w:rPr>
        <w:t xml:space="preserve"> </w:t>
      </w:r>
      <w:r w:rsidR="00FF1891" w:rsidRPr="001073EC">
        <w:rPr>
          <w:rFonts w:ascii="Times New Roman" w:hAnsi="Times New Roman" w:cs="Times New Roman"/>
          <w:sz w:val="24"/>
          <w:szCs w:val="24"/>
        </w:rPr>
        <w:t>disposable</w:t>
      </w:r>
      <w:r w:rsidR="006B5A91" w:rsidRPr="001073EC">
        <w:rPr>
          <w:rFonts w:ascii="Times New Roman" w:hAnsi="Times New Roman" w:cs="Times New Roman"/>
          <w:sz w:val="24"/>
          <w:szCs w:val="24"/>
        </w:rPr>
        <w:t xml:space="preserve"> therapeutic vapes, </w:t>
      </w:r>
      <w:r w:rsidRPr="001073EC">
        <w:rPr>
          <w:rFonts w:ascii="Times New Roman" w:hAnsi="Times New Roman" w:cs="Times New Roman"/>
          <w:sz w:val="24"/>
          <w:szCs w:val="24"/>
        </w:rPr>
        <w:t xml:space="preserve">therapeutic vaping substances, therapeutic vaping substances accessories, therapeutic vaping kits and goods in a therapeutic vaping pack from the exemption detailed in </w:t>
      </w:r>
      <w:r w:rsidR="00B12AED" w:rsidRPr="001073EC">
        <w:rPr>
          <w:rFonts w:ascii="Times New Roman" w:hAnsi="Times New Roman" w:cs="Times New Roman"/>
          <w:sz w:val="24"/>
          <w:szCs w:val="24"/>
        </w:rPr>
        <w:t>i</w:t>
      </w:r>
      <w:r w:rsidRPr="001073EC">
        <w:rPr>
          <w:rFonts w:ascii="Times New Roman" w:hAnsi="Times New Roman" w:cs="Times New Roman"/>
          <w:sz w:val="24"/>
          <w:szCs w:val="24"/>
        </w:rPr>
        <w:t>tem 1.</w:t>
      </w:r>
      <w:r w:rsidR="00DA739D" w:rsidRPr="001073EC">
        <w:rPr>
          <w:rFonts w:ascii="Times New Roman" w:hAnsi="Times New Roman" w:cs="Times New Roman"/>
          <w:sz w:val="24"/>
          <w:szCs w:val="24"/>
        </w:rPr>
        <w:t xml:space="preserve"> </w:t>
      </w:r>
      <w:r w:rsidR="00127E31" w:rsidRPr="001073EC">
        <w:rPr>
          <w:rFonts w:ascii="Times New Roman" w:hAnsi="Times New Roman" w:cs="Times New Roman"/>
          <w:sz w:val="24"/>
          <w:szCs w:val="24"/>
        </w:rPr>
        <w:t>A</w:t>
      </w:r>
      <w:r w:rsidR="00DA739D" w:rsidRPr="001073EC">
        <w:rPr>
          <w:rFonts w:ascii="Times New Roman" w:hAnsi="Times New Roman" w:cs="Times New Roman"/>
          <w:sz w:val="24"/>
          <w:szCs w:val="24"/>
        </w:rPr>
        <w:t xml:space="preserve"> new exemption </w:t>
      </w:r>
      <w:r w:rsidR="0069491C" w:rsidRPr="001073EC">
        <w:rPr>
          <w:rFonts w:ascii="Times New Roman" w:hAnsi="Times New Roman" w:cs="Times New Roman"/>
          <w:sz w:val="24"/>
          <w:szCs w:val="24"/>
        </w:rPr>
        <w:t xml:space="preserve">provided </w:t>
      </w:r>
      <w:r w:rsidR="00DA739D" w:rsidRPr="001073EC">
        <w:rPr>
          <w:rFonts w:ascii="Times New Roman" w:hAnsi="Times New Roman" w:cs="Times New Roman"/>
          <w:sz w:val="24"/>
          <w:szCs w:val="24"/>
        </w:rPr>
        <w:t xml:space="preserve">in </w:t>
      </w:r>
      <w:r w:rsidR="00A112B6" w:rsidRPr="001073EC">
        <w:rPr>
          <w:rFonts w:ascii="Times New Roman" w:hAnsi="Times New Roman" w:cs="Times New Roman"/>
          <w:sz w:val="24"/>
          <w:szCs w:val="24"/>
        </w:rPr>
        <w:t>i</w:t>
      </w:r>
      <w:r w:rsidR="00DA739D" w:rsidRPr="001073EC">
        <w:rPr>
          <w:rFonts w:ascii="Times New Roman" w:hAnsi="Times New Roman" w:cs="Times New Roman"/>
          <w:sz w:val="24"/>
          <w:szCs w:val="24"/>
        </w:rPr>
        <w:t xml:space="preserve">tem 14 </w:t>
      </w:r>
      <w:r w:rsidR="0069491C" w:rsidRPr="001073EC">
        <w:rPr>
          <w:rFonts w:ascii="Times New Roman" w:hAnsi="Times New Roman" w:cs="Times New Roman"/>
          <w:sz w:val="24"/>
          <w:szCs w:val="24"/>
        </w:rPr>
        <w:t>is instead</w:t>
      </w:r>
      <w:r w:rsidR="00DA739D" w:rsidRPr="001073EC">
        <w:rPr>
          <w:rFonts w:ascii="Times New Roman" w:hAnsi="Times New Roman" w:cs="Times New Roman"/>
          <w:sz w:val="24"/>
          <w:szCs w:val="24"/>
        </w:rPr>
        <w:t xml:space="preserve"> available.</w:t>
      </w:r>
    </w:p>
    <w:bookmarkEnd w:id="0"/>
    <w:p w14:paraId="70A607F0" w14:textId="77777777" w:rsidR="006914CB" w:rsidRPr="001073EC" w:rsidRDefault="006914CB" w:rsidP="009A7E1A">
      <w:pPr>
        <w:spacing w:after="0" w:line="240" w:lineRule="auto"/>
        <w:rPr>
          <w:rFonts w:ascii="Times New Roman" w:hAnsi="Times New Roman" w:cs="Times New Roman"/>
          <w:sz w:val="24"/>
          <w:szCs w:val="24"/>
        </w:rPr>
      </w:pPr>
    </w:p>
    <w:p w14:paraId="2C59991E" w14:textId="6DFEE513" w:rsidR="00247C8A" w:rsidRPr="001073EC" w:rsidRDefault="00247C8A"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9F5335" w:rsidRPr="001073EC">
        <w:rPr>
          <w:rFonts w:ascii="Times New Roman" w:hAnsi="Times New Roman" w:cs="Times New Roman"/>
          <w:b/>
          <w:bCs/>
          <w:sz w:val="24"/>
          <w:szCs w:val="24"/>
        </w:rPr>
        <w:t>4</w:t>
      </w:r>
      <w:r w:rsidR="09D974AB" w:rsidRPr="001073EC">
        <w:rPr>
          <w:rFonts w:ascii="Times New Roman" w:hAnsi="Times New Roman" w:cs="Times New Roman"/>
          <w:b/>
          <w:bCs/>
          <w:sz w:val="24"/>
          <w:szCs w:val="24"/>
        </w:rPr>
        <w:t xml:space="preserve"> – </w:t>
      </w:r>
      <w:r w:rsidR="00415330" w:rsidRPr="001073EC">
        <w:rPr>
          <w:rFonts w:ascii="Times New Roman" w:hAnsi="Times New Roman" w:cs="Times New Roman"/>
          <w:b/>
          <w:bCs/>
          <w:sz w:val="24"/>
          <w:szCs w:val="24"/>
        </w:rPr>
        <w:t>Schedule</w:t>
      </w:r>
      <w:r w:rsidR="09D974AB" w:rsidRPr="001073EC">
        <w:rPr>
          <w:rFonts w:ascii="Times New Roman" w:hAnsi="Times New Roman" w:cs="Times New Roman"/>
          <w:b/>
          <w:bCs/>
          <w:sz w:val="24"/>
          <w:szCs w:val="24"/>
        </w:rPr>
        <w:t xml:space="preserve"> </w:t>
      </w:r>
      <w:r w:rsidR="00415330" w:rsidRPr="001073EC">
        <w:rPr>
          <w:rFonts w:ascii="Times New Roman" w:hAnsi="Times New Roman" w:cs="Times New Roman"/>
          <w:b/>
          <w:bCs/>
          <w:sz w:val="24"/>
          <w:szCs w:val="24"/>
        </w:rPr>
        <w:t>5A (at the end of the table)</w:t>
      </w:r>
    </w:p>
    <w:p w14:paraId="0A16886E" w14:textId="658A35ED" w:rsidR="3326626E" w:rsidRPr="001073EC" w:rsidRDefault="3326626E" w:rsidP="3326626E">
      <w:pPr>
        <w:spacing w:after="0" w:line="240" w:lineRule="auto"/>
        <w:rPr>
          <w:rFonts w:ascii="Times New Roman" w:hAnsi="Times New Roman" w:cs="Times New Roman"/>
          <w:sz w:val="24"/>
          <w:szCs w:val="24"/>
        </w:rPr>
      </w:pPr>
    </w:p>
    <w:p w14:paraId="6034DBDD" w14:textId="046E8CCF" w:rsidR="00E5310F" w:rsidRPr="001073EC" w:rsidRDefault="000E13E4"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w:t>
      </w:r>
      <w:r w:rsidR="00415330" w:rsidRPr="001073EC">
        <w:rPr>
          <w:rFonts w:ascii="Times New Roman" w:hAnsi="Times New Roman" w:cs="Times New Roman"/>
          <w:sz w:val="24"/>
          <w:szCs w:val="24"/>
        </w:rPr>
        <w:t>4</w:t>
      </w:r>
      <w:r w:rsidRPr="001073EC">
        <w:rPr>
          <w:rFonts w:ascii="Times New Roman" w:hAnsi="Times New Roman" w:cs="Times New Roman"/>
          <w:sz w:val="24"/>
          <w:szCs w:val="24"/>
        </w:rPr>
        <w:t xml:space="preserve"> </w:t>
      </w:r>
      <w:r w:rsidR="001A764D" w:rsidRPr="001073EC">
        <w:rPr>
          <w:rFonts w:ascii="Times New Roman" w:hAnsi="Times New Roman" w:cs="Times New Roman"/>
          <w:sz w:val="24"/>
          <w:szCs w:val="24"/>
        </w:rPr>
        <w:t>adds</w:t>
      </w:r>
      <w:r w:rsidR="005B6116" w:rsidRPr="001073EC">
        <w:rPr>
          <w:rFonts w:ascii="Times New Roman" w:hAnsi="Times New Roman" w:cs="Times New Roman"/>
          <w:sz w:val="24"/>
          <w:szCs w:val="24"/>
        </w:rPr>
        <w:t xml:space="preserve"> </w:t>
      </w:r>
      <w:r w:rsidR="001A7832" w:rsidRPr="001073EC">
        <w:rPr>
          <w:rFonts w:ascii="Times New Roman" w:hAnsi="Times New Roman" w:cs="Times New Roman"/>
          <w:sz w:val="24"/>
          <w:szCs w:val="24"/>
        </w:rPr>
        <w:t xml:space="preserve">new </w:t>
      </w:r>
      <w:r w:rsidR="00B12AED" w:rsidRPr="001073EC">
        <w:rPr>
          <w:rFonts w:ascii="Times New Roman" w:hAnsi="Times New Roman" w:cs="Times New Roman"/>
          <w:sz w:val="24"/>
          <w:szCs w:val="24"/>
        </w:rPr>
        <w:t>i</w:t>
      </w:r>
      <w:r w:rsidR="001A7832" w:rsidRPr="001073EC">
        <w:rPr>
          <w:rFonts w:ascii="Times New Roman" w:hAnsi="Times New Roman" w:cs="Times New Roman"/>
          <w:sz w:val="24"/>
          <w:szCs w:val="24"/>
        </w:rPr>
        <w:t>tem</w:t>
      </w:r>
      <w:r w:rsidR="00A112B6" w:rsidRPr="001073EC">
        <w:rPr>
          <w:rFonts w:ascii="Times New Roman" w:hAnsi="Times New Roman" w:cs="Times New Roman"/>
          <w:sz w:val="24"/>
          <w:szCs w:val="24"/>
        </w:rPr>
        <w:t>s</w:t>
      </w:r>
      <w:r w:rsidR="001A7832" w:rsidRPr="001073EC">
        <w:rPr>
          <w:rFonts w:ascii="Times New Roman" w:hAnsi="Times New Roman" w:cs="Times New Roman"/>
          <w:sz w:val="24"/>
          <w:szCs w:val="24"/>
        </w:rPr>
        <w:t xml:space="preserve"> 15</w:t>
      </w:r>
      <w:r w:rsidR="00E41A90" w:rsidRPr="001073EC">
        <w:rPr>
          <w:rFonts w:ascii="Times New Roman" w:hAnsi="Times New Roman" w:cs="Times New Roman"/>
          <w:sz w:val="24"/>
          <w:szCs w:val="24"/>
        </w:rPr>
        <w:t xml:space="preserve"> and</w:t>
      </w:r>
      <w:r w:rsidR="005B6116" w:rsidRPr="001073EC">
        <w:rPr>
          <w:rFonts w:ascii="Times New Roman" w:hAnsi="Times New Roman" w:cs="Times New Roman"/>
          <w:sz w:val="24"/>
          <w:szCs w:val="24"/>
        </w:rPr>
        <w:t xml:space="preserve"> </w:t>
      </w:r>
      <w:r w:rsidR="00E41A90" w:rsidRPr="001073EC">
        <w:rPr>
          <w:rFonts w:ascii="Times New Roman" w:hAnsi="Times New Roman" w:cs="Times New Roman"/>
          <w:sz w:val="24"/>
          <w:szCs w:val="24"/>
        </w:rPr>
        <w:t>16</w:t>
      </w:r>
      <w:r w:rsidR="001A7832" w:rsidRPr="001073EC">
        <w:rPr>
          <w:rFonts w:ascii="Times New Roman" w:hAnsi="Times New Roman" w:cs="Times New Roman"/>
          <w:sz w:val="24"/>
          <w:szCs w:val="24"/>
        </w:rPr>
        <w:t xml:space="preserve"> </w:t>
      </w:r>
      <w:r w:rsidR="000037D5" w:rsidRPr="001073EC">
        <w:rPr>
          <w:rFonts w:ascii="Times New Roman" w:hAnsi="Times New Roman" w:cs="Times New Roman"/>
          <w:sz w:val="24"/>
          <w:szCs w:val="24"/>
        </w:rPr>
        <w:t>in</w:t>
      </w:r>
      <w:r w:rsidR="00415330" w:rsidRPr="001073EC">
        <w:rPr>
          <w:rFonts w:ascii="Times New Roman" w:hAnsi="Times New Roman" w:cs="Times New Roman"/>
          <w:sz w:val="24"/>
          <w:szCs w:val="24"/>
        </w:rPr>
        <w:t xml:space="preserve"> </w:t>
      </w:r>
      <w:r w:rsidR="001A7832" w:rsidRPr="001073EC">
        <w:rPr>
          <w:rFonts w:ascii="Times New Roman" w:hAnsi="Times New Roman" w:cs="Times New Roman"/>
          <w:sz w:val="24"/>
          <w:szCs w:val="24"/>
        </w:rPr>
        <w:t>Schedule 5A</w:t>
      </w:r>
      <w:r w:rsidR="0BDB476B" w:rsidRPr="001073EC">
        <w:rPr>
          <w:rFonts w:ascii="Times New Roman" w:hAnsi="Times New Roman" w:cs="Times New Roman"/>
          <w:sz w:val="24"/>
          <w:szCs w:val="24"/>
        </w:rPr>
        <w:t xml:space="preserve"> to the TG Regulations</w:t>
      </w:r>
      <w:r w:rsidR="001A7832" w:rsidRPr="001073EC">
        <w:rPr>
          <w:rFonts w:ascii="Times New Roman" w:hAnsi="Times New Roman" w:cs="Times New Roman"/>
          <w:sz w:val="24"/>
          <w:szCs w:val="24"/>
        </w:rPr>
        <w:t>.</w:t>
      </w:r>
      <w:r w:rsidR="3869A130" w:rsidRPr="001073EC">
        <w:rPr>
          <w:rFonts w:ascii="Times New Roman" w:hAnsi="Times New Roman" w:cs="Times New Roman"/>
          <w:sz w:val="24"/>
          <w:szCs w:val="24"/>
        </w:rPr>
        <w:t xml:space="preserve"> </w:t>
      </w:r>
      <w:r w:rsidR="001A7832" w:rsidRPr="001073EC">
        <w:rPr>
          <w:rFonts w:ascii="Times New Roman" w:hAnsi="Times New Roman" w:cs="Times New Roman"/>
          <w:sz w:val="24"/>
          <w:szCs w:val="24"/>
        </w:rPr>
        <w:t xml:space="preserve">New </w:t>
      </w:r>
      <w:r w:rsidR="00B12AED" w:rsidRPr="001073EC">
        <w:rPr>
          <w:rFonts w:ascii="Times New Roman" w:hAnsi="Times New Roman" w:cs="Times New Roman"/>
          <w:sz w:val="24"/>
          <w:szCs w:val="24"/>
        </w:rPr>
        <w:t>i</w:t>
      </w:r>
      <w:r w:rsidR="001A7832" w:rsidRPr="001073EC">
        <w:rPr>
          <w:rFonts w:ascii="Times New Roman" w:hAnsi="Times New Roman" w:cs="Times New Roman"/>
          <w:sz w:val="24"/>
          <w:szCs w:val="24"/>
        </w:rPr>
        <w:t xml:space="preserve">tem 15 of Schedule 5A </w:t>
      </w:r>
      <w:r w:rsidR="008723CD" w:rsidRPr="001073EC">
        <w:rPr>
          <w:rFonts w:ascii="Times New Roman" w:hAnsi="Times New Roman" w:cs="Times New Roman"/>
          <w:sz w:val="24"/>
          <w:szCs w:val="24"/>
        </w:rPr>
        <w:t>provides</w:t>
      </w:r>
      <w:r w:rsidR="001A7832" w:rsidRPr="001073EC">
        <w:rPr>
          <w:rFonts w:ascii="Times New Roman" w:hAnsi="Times New Roman" w:cs="Times New Roman"/>
          <w:sz w:val="24"/>
          <w:szCs w:val="24"/>
        </w:rPr>
        <w:t xml:space="preserve"> the lawful basis for allowing </w:t>
      </w:r>
      <w:r w:rsidR="00CF5C9F" w:rsidRPr="001073EC">
        <w:rPr>
          <w:rFonts w:ascii="Times New Roman" w:hAnsi="Times New Roman" w:cs="Times New Roman"/>
          <w:sz w:val="24"/>
          <w:szCs w:val="24"/>
        </w:rPr>
        <w:t xml:space="preserve">unregistered </w:t>
      </w:r>
      <w:r w:rsidR="001A7832" w:rsidRPr="001073EC">
        <w:rPr>
          <w:rFonts w:ascii="Times New Roman" w:hAnsi="Times New Roman" w:cs="Times New Roman"/>
          <w:sz w:val="24"/>
          <w:szCs w:val="24"/>
        </w:rPr>
        <w:t>therapeutic vaping goods to be imported</w:t>
      </w:r>
      <w:r w:rsidR="4A2211B8" w:rsidRPr="001073EC">
        <w:rPr>
          <w:rFonts w:ascii="Times New Roman" w:hAnsi="Times New Roman" w:cs="Times New Roman"/>
          <w:sz w:val="24"/>
          <w:szCs w:val="24"/>
        </w:rPr>
        <w:t>,</w:t>
      </w:r>
      <w:r w:rsidR="001A7832" w:rsidRPr="001073EC">
        <w:rPr>
          <w:rFonts w:ascii="Times New Roman" w:hAnsi="Times New Roman" w:cs="Times New Roman"/>
          <w:sz w:val="24"/>
          <w:szCs w:val="24"/>
        </w:rPr>
        <w:t xml:space="preserve"> </w:t>
      </w:r>
      <w:proofErr w:type="gramStart"/>
      <w:r w:rsidR="001A7832" w:rsidRPr="001073EC">
        <w:rPr>
          <w:rFonts w:ascii="Times New Roman" w:hAnsi="Times New Roman" w:cs="Times New Roman"/>
          <w:sz w:val="24"/>
          <w:szCs w:val="24"/>
        </w:rPr>
        <w:t>manufactured</w:t>
      </w:r>
      <w:proofErr w:type="gramEnd"/>
      <w:r w:rsidR="001A7832" w:rsidRPr="001073EC">
        <w:rPr>
          <w:rFonts w:ascii="Times New Roman" w:hAnsi="Times New Roman" w:cs="Times New Roman"/>
          <w:sz w:val="24"/>
          <w:szCs w:val="24"/>
        </w:rPr>
        <w:t xml:space="preserve"> </w:t>
      </w:r>
      <w:r w:rsidR="18A7F635" w:rsidRPr="001073EC">
        <w:rPr>
          <w:rFonts w:ascii="Times New Roman" w:hAnsi="Times New Roman" w:cs="Times New Roman"/>
          <w:sz w:val="24"/>
          <w:szCs w:val="24"/>
        </w:rPr>
        <w:t xml:space="preserve">and supplied </w:t>
      </w:r>
      <w:r w:rsidR="001A7832" w:rsidRPr="001073EC">
        <w:rPr>
          <w:rFonts w:ascii="Times New Roman" w:hAnsi="Times New Roman" w:cs="Times New Roman"/>
          <w:sz w:val="24"/>
          <w:szCs w:val="24"/>
        </w:rPr>
        <w:t>in Australia despite these goods not being included in the Register, and subject to specified conditions being met.</w:t>
      </w:r>
    </w:p>
    <w:p w14:paraId="326105BF" w14:textId="0A841251" w:rsidR="0A762418" w:rsidRPr="001073EC" w:rsidRDefault="0A762418" w:rsidP="0A762418">
      <w:pPr>
        <w:spacing w:after="0" w:line="240" w:lineRule="auto"/>
        <w:rPr>
          <w:rFonts w:ascii="Times New Roman" w:hAnsi="Times New Roman" w:cs="Times New Roman"/>
          <w:sz w:val="24"/>
          <w:szCs w:val="24"/>
        </w:rPr>
      </w:pPr>
    </w:p>
    <w:p w14:paraId="0FC03F7C" w14:textId="5771F43C" w:rsidR="001A7832" w:rsidRPr="001073EC" w:rsidRDefault="00E5310F"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Importantly, products </w:t>
      </w:r>
      <w:r w:rsidR="008723CD" w:rsidRPr="001073EC">
        <w:rPr>
          <w:rFonts w:ascii="Times New Roman" w:hAnsi="Times New Roman" w:cs="Times New Roman"/>
          <w:sz w:val="24"/>
          <w:szCs w:val="24"/>
        </w:rPr>
        <w:t>are</w:t>
      </w:r>
      <w:r w:rsidR="00D75E84" w:rsidRPr="001073EC">
        <w:rPr>
          <w:rFonts w:ascii="Times New Roman" w:hAnsi="Times New Roman" w:cs="Times New Roman"/>
          <w:sz w:val="24"/>
          <w:szCs w:val="24"/>
        </w:rPr>
        <w:t xml:space="preserve"> only</w:t>
      </w:r>
      <w:r w:rsidRPr="001073EC">
        <w:rPr>
          <w:rFonts w:ascii="Times New Roman" w:hAnsi="Times New Roman" w:cs="Times New Roman"/>
          <w:sz w:val="24"/>
          <w:szCs w:val="24"/>
        </w:rPr>
        <w:t xml:space="preserve"> covered by this exemption where goods are intended to be supplied to the ultimate consumer in accordance with an approval or authority under section 19 of the Act, that </w:t>
      </w:r>
      <w:r w:rsidR="000037D5" w:rsidRPr="001073EC">
        <w:rPr>
          <w:rFonts w:ascii="Times New Roman" w:hAnsi="Times New Roman" w:cs="Times New Roman"/>
          <w:sz w:val="24"/>
          <w:szCs w:val="24"/>
        </w:rPr>
        <w:t xml:space="preserve">being the </w:t>
      </w:r>
      <w:r w:rsidRPr="001073EC">
        <w:rPr>
          <w:rFonts w:ascii="Times New Roman" w:hAnsi="Times New Roman" w:cs="Times New Roman"/>
          <w:sz w:val="24"/>
          <w:szCs w:val="24"/>
        </w:rPr>
        <w:t>Special Access or Authorised Prescriber Scheme</w:t>
      </w:r>
      <w:r w:rsidR="000037D5" w:rsidRPr="001073EC">
        <w:rPr>
          <w:rFonts w:ascii="Times New Roman" w:hAnsi="Times New Roman" w:cs="Times New Roman"/>
          <w:sz w:val="24"/>
          <w:szCs w:val="24"/>
        </w:rPr>
        <w:t>s</w:t>
      </w:r>
      <w:r w:rsidRPr="001073EC">
        <w:rPr>
          <w:rFonts w:ascii="Times New Roman" w:hAnsi="Times New Roman" w:cs="Times New Roman"/>
          <w:sz w:val="24"/>
          <w:szCs w:val="24"/>
        </w:rPr>
        <w:t>.</w:t>
      </w:r>
      <w:r w:rsidRPr="001073EC" w:rsidDel="006918D8">
        <w:rPr>
          <w:rFonts w:ascii="Times New Roman" w:hAnsi="Times New Roman" w:cs="Times New Roman"/>
          <w:sz w:val="24"/>
          <w:szCs w:val="24"/>
        </w:rPr>
        <w:t xml:space="preserve"> </w:t>
      </w:r>
      <w:r w:rsidRPr="001073EC">
        <w:rPr>
          <w:rFonts w:ascii="Times New Roman" w:hAnsi="Times New Roman" w:cs="Times New Roman"/>
          <w:sz w:val="24"/>
          <w:szCs w:val="24"/>
        </w:rPr>
        <w:t>This ensures the relevant goods are prescribed by an appropriate health practitioner. State and territory laws also impose a requirement for vapes containing certain substances, such as nicotine, to be prescribed.</w:t>
      </w:r>
    </w:p>
    <w:p w14:paraId="4808F787" w14:textId="77777777" w:rsidR="007D3583" w:rsidRPr="001073EC" w:rsidRDefault="007D3583" w:rsidP="009A7E1A">
      <w:pPr>
        <w:spacing w:after="0" w:line="240" w:lineRule="auto"/>
        <w:rPr>
          <w:rFonts w:ascii="Times New Roman" w:hAnsi="Times New Roman" w:cs="Times New Roman"/>
          <w:sz w:val="24"/>
          <w:szCs w:val="24"/>
        </w:rPr>
      </w:pPr>
    </w:p>
    <w:p w14:paraId="03B4531B" w14:textId="290A309A" w:rsidR="000E2A8E" w:rsidRPr="001073EC" w:rsidRDefault="00686603"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T</w:t>
      </w:r>
      <w:r w:rsidR="001A7832" w:rsidRPr="001073EC">
        <w:rPr>
          <w:rFonts w:ascii="Times New Roman" w:hAnsi="Times New Roman" w:cs="Times New Roman"/>
          <w:sz w:val="24"/>
          <w:szCs w:val="24"/>
        </w:rPr>
        <w:t xml:space="preserve">he goods </w:t>
      </w:r>
      <w:r w:rsidRPr="001073EC">
        <w:rPr>
          <w:rFonts w:ascii="Times New Roman" w:hAnsi="Times New Roman" w:cs="Times New Roman"/>
          <w:sz w:val="24"/>
          <w:szCs w:val="24"/>
        </w:rPr>
        <w:t xml:space="preserve">that covered by this </w:t>
      </w:r>
      <w:r w:rsidR="00B12AED"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w:t>
      </w:r>
      <w:r w:rsidR="001A7832" w:rsidRPr="001073EC">
        <w:rPr>
          <w:rFonts w:ascii="Times New Roman" w:hAnsi="Times New Roman" w:cs="Times New Roman"/>
          <w:sz w:val="24"/>
          <w:szCs w:val="24"/>
        </w:rPr>
        <w:t>are therapeutic vaping substances, therapeutic vaping substance accessories, therapeutic vaping kit</w:t>
      </w:r>
      <w:r w:rsidR="7290C89B" w:rsidRPr="001073EC">
        <w:rPr>
          <w:rFonts w:ascii="Times New Roman" w:hAnsi="Times New Roman" w:cs="Times New Roman"/>
          <w:sz w:val="24"/>
          <w:szCs w:val="24"/>
        </w:rPr>
        <w:t>s</w:t>
      </w:r>
      <w:r w:rsidR="001A7832" w:rsidRPr="001073EC">
        <w:rPr>
          <w:rFonts w:ascii="Times New Roman" w:hAnsi="Times New Roman" w:cs="Times New Roman"/>
          <w:sz w:val="24"/>
          <w:szCs w:val="24"/>
        </w:rPr>
        <w:t xml:space="preserve"> or goods in a therapeutic vaping pack (that is</w:t>
      </w:r>
      <w:r w:rsidR="00653061" w:rsidRPr="001073EC">
        <w:rPr>
          <w:rFonts w:ascii="Times New Roman" w:hAnsi="Times New Roman" w:cs="Times New Roman"/>
          <w:sz w:val="24"/>
          <w:szCs w:val="24"/>
        </w:rPr>
        <w:t>,</w:t>
      </w:r>
      <w:r w:rsidR="001A7832" w:rsidRPr="001073EC">
        <w:rPr>
          <w:rFonts w:ascii="Times New Roman" w:hAnsi="Times New Roman" w:cs="Times New Roman"/>
          <w:sz w:val="24"/>
          <w:szCs w:val="24"/>
        </w:rPr>
        <w:t xml:space="preserve"> contains a therapeutic vaping device)</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 only indications that </w:t>
      </w:r>
      <w:r w:rsidR="00D75E84" w:rsidRPr="001073EC">
        <w:rPr>
          <w:rFonts w:ascii="Times New Roman" w:hAnsi="Times New Roman" w:cs="Times New Roman"/>
          <w:sz w:val="24"/>
          <w:szCs w:val="24"/>
        </w:rPr>
        <w:t xml:space="preserve">are </w:t>
      </w:r>
      <w:r w:rsidRPr="001073EC">
        <w:rPr>
          <w:rFonts w:ascii="Times New Roman" w:hAnsi="Times New Roman" w:cs="Times New Roman"/>
          <w:sz w:val="24"/>
          <w:szCs w:val="24"/>
        </w:rPr>
        <w:t xml:space="preserve">allowed for these exempt goods are for smoking cessation or the </w:t>
      </w:r>
      <w:r w:rsidR="0032252E" w:rsidRPr="001073EC">
        <w:rPr>
          <w:rFonts w:ascii="Times New Roman" w:hAnsi="Times New Roman" w:cs="Times New Roman"/>
          <w:sz w:val="24"/>
          <w:szCs w:val="24"/>
        </w:rPr>
        <w:t>management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of nicotine dependence.</w:t>
      </w:r>
    </w:p>
    <w:p w14:paraId="654E543D" w14:textId="77777777" w:rsidR="000C2EAE" w:rsidRPr="001073EC" w:rsidRDefault="000C2EAE" w:rsidP="009A7E1A">
      <w:pPr>
        <w:spacing w:after="0" w:line="240" w:lineRule="auto"/>
        <w:rPr>
          <w:rFonts w:ascii="Times New Roman" w:hAnsi="Times New Roman" w:cs="Times New Roman"/>
          <w:sz w:val="24"/>
          <w:szCs w:val="24"/>
        </w:rPr>
      </w:pPr>
    </w:p>
    <w:p w14:paraId="3177DCC4" w14:textId="09F18888" w:rsidR="007D3583" w:rsidRPr="001073EC" w:rsidRDefault="00A0638C"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w:t>
      </w:r>
      <w:r w:rsidR="008F5ECA" w:rsidRPr="001073EC">
        <w:rPr>
          <w:rFonts w:ascii="Times New Roman" w:hAnsi="Times New Roman" w:cs="Times New Roman"/>
          <w:sz w:val="24"/>
          <w:szCs w:val="24"/>
        </w:rPr>
        <w:t xml:space="preserve">new </w:t>
      </w:r>
      <w:r w:rsidR="00B12AED" w:rsidRPr="001073EC">
        <w:rPr>
          <w:rFonts w:ascii="Times New Roman" w:hAnsi="Times New Roman" w:cs="Times New Roman"/>
          <w:sz w:val="24"/>
          <w:szCs w:val="24"/>
        </w:rPr>
        <w:t>i</w:t>
      </w:r>
      <w:r w:rsidR="008F5ECA" w:rsidRPr="001073EC">
        <w:rPr>
          <w:rFonts w:ascii="Times New Roman" w:hAnsi="Times New Roman" w:cs="Times New Roman"/>
          <w:sz w:val="24"/>
          <w:szCs w:val="24"/>
        </w:rPr>
        <w:t>tem</w:t>
      </w:r>
      <w:r w:rsidR="00B12AED" w:rsidRPr="001073EC">
        <w:rPr>
          <w:rFonts w:ascii="Times New Roman" w:hAnsi="Times New Roman" w:cs="Times New Roman"/>
          <w:sz w:val="24"/>
          <w:szCs w:val="24"/>
        </w:rPr>
        <w:t xml:space="preserve"> 15 </w:t>
      </w:r>
      <w:r w:rsidR="00D75E84" w:rsidRPr="001073EC">
        <w:rPr>
          <w:rFonts w:ascii="Times New Roman" w:hAnsi="Times New Roman" w:cs="Times New Roman"/>
          <w:sz w:val="24"/>
          <w:szCs w:val="24"/>
        </w:rPr>
        <w:t>does</w:t>
      </w:r>
      <w:r w:rsidR="00B12AED" w:rsidRPr="001073EC">
        <w:rPr>
          <w:rFonts w:ascii="Times New Roman" w:hAnsi="Times New Roman" w:cs="Times New Roman"/>
          <w:sz w:val="24"/>
          <w:szCs w:val="24"/>
        </w:rPr>
        <w:t xml:space="preserve"> not include goods</w:t>
      </w:r>
      <w:r w:rsidR="00FA0FA7" w:rsidRPr="001073EC">
        <w:rPr>
          <w:rFonts w:ascii="Times New Roman" w:hAnsi="Times New Roman" w:cs="Times New Roman"/>
          <w:sz w:val="24"/>
          <w:szCs w:val="24"/>
        </w:rPr>
        <w:t xml:space="preserve"> that</w:t>
      </w:r>
      <w:r w:rsidR="006B6DDB" w:rsidRPr="001073EC">
        <w:rPr>
          <w:rFonts w:ascii="Times New Roman" w:hAnsi="Times New Roman" w:cs="Times New Roman"/>
          <w:sz w:val="24"/>
          <w:szCs w:val="24"/>
        </w:rPr>
        <w:t xml:space="preserve"> are</w:t>
      </w:r>
      <w:r w:rsidR="00FA0FA7" w:rsidRPr="001073EC">
        <w:rPr>
          <w:rFonts w:ascii="Times New Roman" w:hAnsi="Times New Roman" w:cs="Times New Roman"/>
          <w:sz w:val="24"/>
          <w:szCs w:val="24"/>
        </w:rPr>
        <w:t xml:space="preserve">, or include, </w:t>
      </w:r>
      <w:r w:rsidR="00686603" w:rsidRPr="001073EC">
        <w:rPr>
          <w:rFonts w:ascii="Times New Roman" w:hAnsi="Times New Roman" w:cs="Times New Roman"/>
          <w:sz w:val="24"/>
          <w:szCs w:val="24"/>
        </w:rPr>
        <w:t>medicinal cannabis products.</w:t>
      </w:r>
      <w:r w:rsidR="005B6116" w:rsidRPr="001073EC">
        <w:rPr>
          <w:rFonts w:ascii="Times New Roman" w:hAnsi="Times New Roman" w:cs="Times New Roman"/>
          <w:sz w:val="24"/>
          <w:szCs w:val="24"/>
        </w:rPr>
        <w:t xml:space="preserve"> </w:t>
      </w:r>
      <w:r w:rsidR="00686603" w:rsidRPr="001073EC">
        <w:rPr>
          <w:rFonts w:ascii="Times New Roman" w:hAnsi="Times New Roman" w:cs="Times New Roman"/>
          <w:sz w:val="24"/>
          <w:szCs w:val="24"/>
        </w:rPr>
        <w:t xml:space="preserve">Thus, </w:t>
      </w:r>
      <w:r w:rsidR="00CF5C9F" w:rsidRPr="001073EC">
        <w:rPr>
          <w:rFonts w:ascii="Times New Roman" w:hAnsi="Times New Roman" w:cs="Times New Roman"/>
          <w:sz w:val="24"/>
          <w:szCs w:val="24"/>
        </w:rPr>
        <w:t xml:space="preserve">unregistered </w:t>
      </w:r>
      <w:r w:rsidR="00686603" w:rsidRPr="001073EC">
        <w:rPr>
          <w:rFonts w:ascii="Times New Roman" w:hAnsi="Times New Roman" w:cs="Times New Roman"/>
          <w:sz w:val="24"/>
          <w:szCs w:val="24"/>
        </w:rPr>
        <w:t xml:space="preserve">therapeutic vaping substances and therapeutic vaping substance accessories, kits and packs containing medicinal cannabis as the vaping substance or </w:t>
      </w:r>
      <w:r w:rsidR="00CD266B" w:rsidRPr="001073EC">
        <w:rPr>
          <w:rFonts w:ascii="Times New Roman" w:hAnsi="Times New Roman" w:cs="Times New Roman"/>
          <w:sz w:val="24"/>
          <w:szCs w:val="24"/>
        </w:rPr>
        <w:t xml:space="preserve">where the medicinal cannabis is </w:t>
      </w:r>
      <w:r w:rsidR="006846F1" w:rsidRPr="001073EC">
        <w:rPr>
          <w:rFonts w:ascii="Times New Roman" w:hAnsi="Times New Roman" w:cs="Times New Roman"/>
          <w:sz w:val="24"/>
          <w:szCs w:val="24"/>
        </w:rPr>
        <w:t>in the</w:t>
      </w:r>
      <w:r w:rsidR="00686603" w:rsidRPr="001073EC">
        <w:rPr>
          <w:rFonts w:ascii="Times New Roman" w:hAnsi="Times New Roman" w:cs="Times New Roman"/>
          <w:sz w:val="24"/>
          <w:szCs w:val="24"/>
        </w:rPr>
        <w:t xml:space="preserve"> vaping accessories</w:t>
      </w:r>
      <w:r w:rsidR="006846F1" w:rsidRPr="001073EC">
        <w:rPr>
          <w:rFonts w:ascii="Times New Roman" w:hAnsi="Times New Roman" w:cs="Times New Roman"/>
          <w:sz w:val="24"/>
          <w:szCs w:val="24"/>
        </w:rPr>
        <w:t>,</w:t>
      </w:r>
      <w:r w:rsidR="00686603" w:rsidRPr="001073EC">
        <w:rPr>
          <w:rFonts w:ascii="Times New Roman" w:hAnsi="Times New Roman" w:cs="Times New Roman"/>
          <w:sz w:val="24"/>
          <w:szCs w:val="24"/>
        </w:rPr>
        <w:t xml:space="preserve"> </w:t>
      </w:r>
      <w:r w:rsidR="00D75E84" w:rsidRPr="001073EC">
        <w:rPr>
          <w:rFonts w:ascii="Times New Roman" w:hAnsi="Times New Roman" w:cs="Times New Roman"/>
          <w:sz w:val="24"/>
          <w:szCs w:val="24"/>
        </w:rPr>
        <w:t>are</w:t>
      </w:r>
      <w:r w:rsidR="251D43C9" w:rsidRPr="001073EC">
        <w:rPr>
          <w:rFonts w:ascii="Times New Roman" w:hAnsi="Times New Roman" w:cs="Times New Roman"/>
          <w:sz w:val="24"/>
          <w:szCs w:val="24"/>
        </w:rPr>
        <w:t xml:space="preserve"> </w:t>
      </w:r>
      <w:r w:rsidR="00686603" w:rsidRPr="001073EC">
        <w:rPr>
          <w:rFonts w:ascii="Times New Roman" w:hAnsi="Times New Roman" w:cs="Times New Roman"/>
          <w:sz w:val="24"/>
          <w:szCs w:val="24"/>
        </w:rPr>
        <w:t>not covered by</w:t>
      </w:r>
      <w:r w:rsidR="006918D8" w:rsidRPr="001073EC">
        <w:rPr>
          <w:rFonts w:ascii="Times New Roman" w:hAnsi="Times New Roman" w:cs="Times New Roman"/>
          <w:sz w:val="24"/>
          <w:szCs w:val="24"/>
        </w:rPr>
        <w:t xml:space="preserve"> the new exemption, including</w:t>
      </w:r>
      <w:r w:rsidR="00686603" w:rsidRPr="001073EC">
        <w:rPr>
          <w:rFonts w:ascii="Times New Roman" w:hAnsi="Times New Roman" w:cs="Times New Roman"/>
          <w:sz w:val="24"/>
          <w:szCs w:val="24"/>
        </w:rPr>
        <w:t xml:space="preserve"> the pre-</w:t>
      </w:r>
      <w:r w:rsidR="000E2A8E" w:rsidRPr="001073EC">
        <w:rPr>
          <w:rFonts w:ascii="Times New Roman" w:hAnsi="Times New Roman" w:cs="Times New Roman"/>
          <w:sz w:val="24"/>
          <w:szCs w:val="24"/>
        </w:rPr>
        <w:t xml:space="preserve">market </w:t>
      </w:r>
      <w:r w:rsidR="00686603" w:rsidRPr="001073EC">
        <w:rPr>
          <w:rFonts w:ascii="Times New Roman" w:hAnsi="Times New Roman" w:cs="Times New Roman"/>
          <w:sz w:val="24"/>
          <w:szCs w:val="24"/>
        </w:rPr>
        <w:t>notification requirements for lawful import</w:t>
      </w:r>
      <w:r w:rsidR="3A5DDAB8" w:rsidRPr="001073EC">
        <w:rPr>
          <w:rFonts w:ascii="Times New Roman" w:hAnsi="Times New Roman" w:cs="Times New Roman"/>
          <w:sz w:val="24"/>
          <w:szCs w:val="24"/>
        </w:rPr>
        <w:t xml:space="preserve">ation, </w:t>
      </w:r>
      <w:r w:rsidR="00686603" w:rsidRPr="001073EC">
        <w:rPr>
          <w:rFonts w:ascii="Times New Roman" w:hAnsi="Times New Roman" w:cs="Times New Roman"/>
          <w:sz w:val="24"/>
          <w:szCs w:val="24"/>
        </w:rPr>
        <w:t>manufacture</w:t>
      </w:r>
      <w:r w:rsidR="00C94B80" w:rsidRPr="001073EC">
        <w:rPr>
          <w:rFonts w:ascii="Times New Roman" w:hAnsi="Times New Roman" w:cs="Times New Roman"/>
          <w:sz w:val="24"/>
          <w:szCs w:val="24"/>
        </w:rPr>
        <w:t>,</w:t>
      </w:r>
      <w:r w:rsidR="00686603" w:rsidRPr="001073EC">
        <w:rPr>
          <w:rFonts w:ascii="Times New Roman" w:hAnsi="Times New Roman" w:cs="Times New Roman"/>
          <w:sz w:val="24"/>
          <w:szCs w:val="24"/>
        </w:rPr>
        <w:t xml:space="preserve"> </w:t>
      </w:r>
      <w:r w:rsidR="1766FD21" w:rsidRPr="001073EC">
        <w:rPr>
          <w:rFonts w:ascii="Times New Roman" w:hAnsi="Times New Roman" w:cs="Times New Roman"/>
          <w:sz w:val="24"/>
          <w:szCs w:val="24"/>
        </w:rPr>
        <w:t xml:space="preserve">and supply </w:t>
      </w:r>
      <w:r w:rsidR="00686603" w:rsidRPr="001073EC">
        <w:rPr>
          <w:rFonts w:ascii="Times New Roman" w:hAnsi="Times New Roman" w:cs="Times New Roman"/>
          <w:sz w:val="24"/>
          <w:szCs w:val="24"/>
        </w:rPr>
        <w:t>in Australia.</w:t>
      </w:r>
      <w:r w:rsidR="005B6116" w:rsidRPr="001073EC">
        <w:rPr>
          <w:rFonts w:ascii="Times New Roman" w:hAnsi="Times New Roman" w:cs="Times New Roman"/>
          <w:sz w:val="24"/>
          <w:szCs w:val="24"/>
        </w:rPr>
        <w:t xml:space="preserve"> </w:t>
      </w:r>
      <w:r w:rsidR="006918D8" w:rsidRPr="001073EC">
        <w:rPr>
          <w:rFonts w:ascii="Times New Roman" w:hAnsi="Times New Roman" w:cs="Times New Roman"/>
          <w:sz w:val="24"/>
          <w:szCs w:val="24"/>
        </w:rPr>
        <w:t xml:space="preserve">Existing processes for the importation, manufacture and supply of medicinal cannabis products that are medicines </w:t>
      </w:r>
      <w:r w:rsidR="000C2EAE" w:rsidRPr="001073EC">
        <w:rPr>
          <w:rFonts w:ascii="Times New Roman" w:hAnsi="Times New Roman" w:cs="Times New Roman"/>
          <w:sz w:val="24"/>
          <w:szCs w:val="24"/>
        </w:rPr>
        <w:t>c</w:t>
      </w:r>
      <w:r w:rsidR="006918D8" w:rsidRPr="001073EC">
        <w:rPr>
          <w:rFonts w:ascii="Times New Roman" w:hAnsi="Times New Roman" w:cs="Times New Roman"/>
          <w:sz w:val="24"/>
          <w:szCs w:val="24"/>
        </w:rPr>
        <w:t>ontinue to apply</w:t>
      </w:r>
      <w:r w:rsidR="005D030B" w:rsidRPr="001073EC">
        <w:rPr>
          <w:rFonts w:ascii="Times New Roman" w:hAnsi="Times New Roman" w:cs="Times New Roman"/>
          <w:sz w:val="24"/>
          <w:szCs w:val="24"/>
        </w:rPr>
        <w:t xml:space="preserve"> (although there </w:t>
      </w:r>
      <w:r w:rsidR="00D75E84" w:rsidRPr="001073EC">
        <w:rPr>
          <w:rFonts w:ascii="Times New Roman" w:hAnsi="Times New Roman" w:cs="Times New Roman"/>
          <w:sz w:val="24"/>
          <w:szCs w:val="24"/>
        </w:rPr>
        <w:t>are</w:t>
      </w:r>
      <w:r w:rsidR="005D030B" w:rsidRPr="001073EC">
        <w:rPr>
          <w:rFonts w:ascii="Times New Roman" w:hAnsi="Times New Roman" w:cs="Times New Roman"/>
          <w:sz w:val="24"/>
          <w:szCs w:val="24"/>
        </w:rPr>
        <w:t xml:space="preserve"> changes to the regulation of </w:t>
      </w:r>
      <w:r w:rsidR="00564BDD" w:rsidRPr="001073EC">
        <w:rPr>
          <w:rFonts w:ascii="Times New Roman" w:hAnsi="Times New Roman" w:cs="Times New Roman"/>
          <w:sz w:val="24"/>
          <w:szCs w:val="24"/>
        </w:rPr>
        <w:t xml:space="preserve">therapeutic cannabis </w:t>
      </w:r>
      <w:r w:rsidR="005D030B" w:rsidRPr="001073EC">
        <w:rPr>
          <w:rFonts w:ascii="Times New Roman" w:hAnsi="Times New Roman" w:cs="Times New Roman"/>
          <w:sz w:val="24"/>
          <w:szCs w:val="24"/>
        </w:rPr>
        <w:t xml:space="preserve">vaping devices </w:t>
      </w:r>
      <w:r w:rsidR="000037D5" w:rsidRPr="001073EC">
        <w:rPr>
          <w:rFonts w:ascii="Times New Roman" w:hAnsi="Times New Roman" w:cs="Times New Roman"/>
          <w:sz w:val="24"/>
          <w:szCs w:val="24"/>
        </w:rPr>
        <w:t xml:space="preserve">and </w:t>
      </w:r>
      <w:r w:rsidR="00564BDD" w:rsidRPr="001073EC">
        <w:rPr>
          <w:rFonts w:ascii="Times New Roman" w:hAnsi="Times New Roman" w:cs="Times New Roman"/>
          <w:sz w:val="24"/>
          <w:szCs w:val="24"/>
        </w:rPr>
        <w:t xml:space="preserve">therapeutic cannabis </w:t>
      </w:r>
      <w:r w:rsidR="000037D5" w:rsidRPr="001073EC">
        <w:rPr>
          <w:rFonts w:ascii="Times New Roman" w:hAnsi="Times New Roman" w:cs="Times New Roman"/>
          <w:sz w:val="24"/>
          <w:szCs w:val="24"/>
        </w:rPr>
        <w:t xml:space="preserve">vaping device accessories </w:t>
      </w:r>
      <w:r w:rsidR="005D030B" w:rsidRPr="001073EC">
        <w:rPr>
          <w:rFonts w:ascii="Times New Roman" w:hAnsi="Times New Roman" w:cs="Times New Roman"/>
          <w:sz w:val="24"/>
          <w:szCs w:val="24"/>
        </w:rPr>
        <w:t xml:space="preserve">that </w:t>
      </w:r>
      <w:r w:rsidR="00127E31" w:rsidRPr="001073EC">
        <w:rPr>
          <w:rFonts w:ascii="Times New Roman" w:hAnsi="Times New Roman" w:cs="Times New Roman"/>
          <w:sz w:val="24"/>
          <w:szCs w:val="24"/>
        </w:rPr>
        <w:t xml:space="preserve">are designed or intended to be used with, but </w:t>
      </w:r>
      <w:r w:rsidR="005D030B" w:rsidRPr="001073EC">
        <w:rPr>
          <w:rFonts w:ascii="Times New Roman" w:hAnsi="Times New Roman" w:cs="Times New Roman"/>
          <w:sz w:val="24"/>
          <w:szCs w:val="24"/>
        </w:rPr>
        <w:t>do not contain</w:t>
      </w:r>
      <w:r w:rsidR="00127E31" w:rsidRPr="001073EC">
        <w:rPr>
          <w:rFonts w:ascii="Times New Roman" w:hAnsi="Times New Roman" w:cs="Times New Roman"/>
          <w:sz w:val="24"/>
          <w:szCs w:val="24"/>
        </w:rPr>
        <w:t>,</w:t>
      </w:r>
      <w:r w:rsidR="005D030B" w:rsidRPr="001073EC">
        <w:rPr>
          <w:rFonts w:ascii="Times New Roman" w:hAnsi="Times New Roman" w:cs="Times New Roman"/>
          <w:sz w:val="24"/>
          <w:szCs w:val="24"/>
        </w:rPr>
        <w:t xml:space="preserve"> cannabis)</w:t>
      </w:r>
      <w:r w:rsidR="006918D8" w:rsidRPr="001073EC">
        <w:rPr>
          <w:rFonts w:ascii="Times New Roman" w:hAnsi="Times New Roman" w:cs="Times New Roman"/>
          <w:sz w:val="24"/>
          <w:szCs w:val="24"/>
        </w:rPr>
        <w:t>.</w:t>
      </w:r>
    </w:p>
    <w:p w14:paraId="3796AAF9" w14:textId="77777777" w:rsidR="00B61CF8" w:rsidRPr="001073EC" w:rsidRDefault="00B61CF8" w:rsidP="009A7E1A">
      <w:pPr>
        <w:spacing w:after="0" w:line="240" w:lineRule="auto"/>
        <w:rPr>
          <w:rFonts w:ascii="Times New Roman" w:hAnsi="Times New Roman" w:cs="Times New Roman"/>
          <w:sz w:val="24"/>
          <w:szCs w:val="24"/>
        </w:rPr>
      </w:pPr>
    </w:p>
    <w:p w14:paraId="36531B58" w14:textId="106D71E8" w:rsidR="000E2A8E" w:rsidRPr="001073EC" w:rsidRDefault="00686603"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However, </w:t>
      </w:r>
      <w:r w:rsidR="00CF5C9F" w:rsidRPr="001073EC">
        <w:rPr>
          <w:rFonts w:ascii="Times New Roman" w:hAnsi="Times New Roman" w:cs="Times New Roman"/>
          <w:sz w:val="24"/>
          <w:szCs w:val="24"/>
        </w:rPr>
        <w:t xml:space="preserve">unregistered </w:t>
      </w:r>
      <w:r w:rsidRPr="001073EC">
        <w:rPr>
          <w:rFonts w:ascii="Times New Roman" w:hAnsi="Times New Roman" w:cs="Times New Roman"/>
          <w:sz w:val="24"/>
          <w:szCs w:val="24"/>
        </w:rPr>
        <w:t xml:space="preserve">therapeutic </w:t>
      </w:r>
      <w:r w:rsidR="004020EC" w:rsidRPr="001073EC">
        <w:rPr>
          <w:rFonts w:ascii="Times New Roman" w:hAnsi="Times New Roman" w:cs="Times New Roman"/>
          <w:sz w:val="24"/>
          <w:szCs w:val="24"/>
        </w:rPr>
        <w:t xml:space="preserve">vaping goods such as those containing </w:t>
      </w:r>
      <w:r w:rsidR="5F236132" w:rsidRPr="001073EC">
        <w:rPr>
          <w:rFonts w:ascii="Times New Roman" w:hAnsi="Times New Roman" w:cs="Times New Roman"/>
          <w:sz w:val="24"/>
          <w:szCs w:val="24"/>
        </w:rPr>
        <w:t xml:space="preserve">nicotine, </w:t>
      </w:r>
      <w:r w:rsidRPr="001073EC">
        <w:rPr>
          <w:rFonts w:ascii="Times New Roman" w:hAnsi="Times New Roman" w:cs="Times New Roman"/>
          <w:sz w:val="24"/>
          <w:szCs w:val="24"/>
        </w:rPr>
        <w:t xml:space="preserve">vitamin D, </w:t>
      </w:r>
      <w:r w:rsidR="006846F1" w:rsidRPr="001073EC">
        <w:rPr>
          <w:rFonts w:ascii="Times New Roman" w:hAnsi="Times New Roman" w:cs="Times New Roman"/>
          <w:sz w:val="24"/>
          <w:szCs w:val="24"/>
        </w:rPr>
        <w:t>melatonin</w:t>
      </w:r>
      <w:r w:rsidRPr="001073EC">
        <w:rPr>
          <w:rFonts w:ascii="Times New Roman" w:hAnsi="Times New Roman" w:cs="Times New Roman"/>
          <w:sz w:val="24"/>
          <w:szCs w:val="24"/>
        </w:rPr>
        <w:t xml:space="preserve">, </w:t>
      </w:r>
      <w:r w:rsidR="00E82EB8" w:rsidRPr="001073EC">
        <w:rPr>
          <w:rFonts w:ascii="Times New Roman" w:hAnsi="Times New Roman" w:cs="Times New Roman"/>
          <w:sz w:val="24"/>
          <w:szCs w:val="24"/>
        </w:rPr>
        <w:t xml:space="preserve">and other </w:t>
      </w:r>
      <w:r w:rsidRPr="001073EC">
        <w:rPr>
          <w:rFonts w:ascii="Times New Roman" w:hAnsi="Times New Roman" w:cs="Times New Roman"/>
          <w:sz w:val="24"/>
          <w:szCs w:val="24"/>
        </w:rPr>
        <w:t xml:space="preserve">non-nicotine </w:t>
      </w:r>
      <w:r w:rsidR="00E82EB8" w:rsidRPr="001073EC">
        <w:rPr>
          <w:rFonts w:ascii="Times New Roman" w:hAnsi="Times New Roman" w:cs="Times New Roman"/>
          <w:sz w:val="24"/>
          <w:szCs w:val="24"/>
        </w:rPr>
        <w:t>substances</w:t>
      </w:r>
      <w:r w:rsidRPr="001073EC">
        <w:rPr>
          <w:rFonts w:ascii="Times New Roman" w:hAnsi="Times New Roman" w:cs="Times New Roman"/>
          <w:sz w:val="24"/>
          <w:szCs w:val="24"/>
        </w:rPr>
        <w:t xml:space="preserve"> </w:t>
      </w:r>
      <w:r w:rsidR="380AE539" w:rsidRPr="001073EC">
        <w:rPr>
          <w:rFonts w:ascii="Times New Roman" w:hAnsi="Times New Roman" w:cs="Times New Roman"/>
          <w:sz w:val="24"/>
          <w:szCs w:val="24"/>
        </w:rPr>
        <w:t>need</w:t>
      </w:r>
      <w:r w:rsidR="00E05C25" w:rsidRPr="001073EC">
        <w:rPr>
          <w:rFonts w:ascii="Times New Roman" w:hAnsi="Times New Roman" w:cs="Times New Roman"/>
          <w:sz w:val="24"/>
          <w:szCs w:val="24"/>
        </w:rPr>
        <w:t xml:space="preserve"> to</w:t>
      </w:r>
      <w:r w:rsidR="00600FA4" w:rsidRPr="001073EC">
        <w:rPr>
          <w:rFonts w:ascii="Times New Roman" w:hAnsi="Times New Roman" w:cs="Times New Roman"/>
          <w:sz w:val="24"/>
          <w:szCs w:val="24"/>
        </w:rPr>
        <w:t xml:space="preserve"> comply with </w:t>
      </w:r>
      <w:r w:rsidRPr="001073EC">
        <w:rPr>
          <w:rFonts w:ascii="Times New Roman" w:hAnsi="Times New Roman" w:cs="Times New Roman"/>
          <w:sz w:val="24"/>
          <w:szCs w:val="24"/>
        </w:rPr>
        <w:t>the conditions</w:t>
      </w:r>
      <w:r w:rsidR="7AD96EC8" w:rsidRPr="001073EC">
        <w:rPr>
          <w:rFonts w:ascii="Times New Roman" w:hAnsi="Times New Roman" w:cs="Times New Roman"/>
          <w:sz w:val="24"/>
          <w:szCs w:val="24"/>
        </w:rPr>
        <w:t xml:space="preserve"> </w:t>
      </w:r>
      <w:r w:rsidR="719DA62D" w:rsidRPr="001073EC">
        <w:rPr>
          <w:rFonts w:ascii="Times New Roman" w:hAnsi="Times New Roman" w:cs="Times New Roman"/>
          <w:sz w:val="24"/>
          <w:szCs w:val="24"/>
        </w:rPr>
        <w:t>prescribed as follows</w:t>
      </w:r>
      <w:r w:rsidR="000E2A8E" w:rsidRPr="001073EC">
        <w:rPr>
          <w:rFonts w:ascii="Times New Roman" w:hAnsi="Times New Roman" w:cs="Times New Roman"/>
          <w:sz w:val="24"/>
          <w:szCs w:val="24"/>
        </w:rPr>
        <w:t>:</w:t>
      </w:r>
    </w:p>
    <w:p w14:paraId="5659BAEF" w14:textId="5984AE08" w:rsidR="000E2A8E" w:rsidRPr="001073EC" w:rsidRDefault="000E2A8E"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the sponsor of the goods must give the Secretary a notice, in a form approved in writing by the Secretary</w:t>
      </w:r>
      <w:r w:rsidR="00320DCC" w:rsidRPr="001073EC">
        <w:rPr>
          <w:rFonts w:ascii="Times New Roman" w:hAnsi="Times New Roman"/>
          <w:sz w:val="24"/>
          <w:szCs w:val="24"/>
        </w:rPr>
        <w:t>, stating</w:t>
      </w:r>
      <w:r w:rsidRPr="001073EC">
        <w:rPr>
          <w:rFonts w:ascii="Times New Roman" w:hAnsi="Times New Roman"/>
          <w:sz w:val="24"/>
          <w:szCs w:val="24"/>
        </w:rPr>
        <w:t xml:space="preserve"> that the goods conform with any standard applicable to the goods, or are imported or supplied with the consent of the Secretary under section 14 or 14A of the Act, and the only indication of the goods are for smoking cessation or the </w:t>
      </w:r>
      <w:r w:rsidR="005E42AA" w:rsidRPr="001073EC">
        <w:rPr>
          <w:rFonts w:ascii="Times New Roman" w:hAnsi="Times New Roman"/>
          <w:sz w:val="24"/>
          <w:szCs w:val="24"/>
        </w:rPr>
        <w:t xml:space="preserve">management </w:t>
      </w:r>
      <w:r w:rsidRPr="001073EC">
        <w:rPr>
          <w:rFonts w:ascii="Times New Roman" w:hAnsi="Times New Roman"/>
          <w:sz w:val="24"/>
          <w:szCs w:val="24"/>
        </w:rPr>
        <w:t>of nicotine dependence.</w:t>
      </w:r>
      <w:r w:rsidR="005B6116" w:rsidRPr="001073EC">
        <w:rPr>
          <w:rFonts w:ascii="Times New Roman" w:hAnsi="Times New Roman"/>
          <w:sz w:val="24"/>
          <w:szCs w:val="24"/>
        </w:rPr>
        <w:t xml:space="preserve"> </w:t>
      </w:r>
      <w:r w:rsidR="059881C9" w:rsidRPr="001073EC">
        <w:rPr>
          <w:rFonts w:ascii="Times New Roman" w:hAnsi="Times New Roman"/>
          <w:sz w:val="24"/>
          <w:szCs w:val="24"/>
        </w:rPr>
        <w:t xml:space="preserve">In practice, the </w:t>
      </w:r>
      <w:r w:rsidRPr="001073EC">
        <w:rPr>
          <w:rFonts w:ascii="Times New Roman" w:hAnsi="Times New Roman"/>
          <w:sz w:val="24"/>
          <w:szCs w:val="24"/>
        </w:rPr>
        <w:t xml:space="preserve">applicable standards </w:t>
      </w:r>
      <w:r w:rsidR="25C3571F" w:rsidRPr="001073EC">
        <w:rPr>
          <w:rFonts w:ascii="Times New Roman" w:hAnsi="Times New Roman"/>
          <w:sz w:val="24"/>
          <w:szCs w:val="24"/>
        </w:rPr>
        <w:t>are specified in</w:t>
      </w:r>
      <w:r w:rsidR="33BB2B26" w:rsidRPr="001073EC">
        <w:rPr>
          <w:rFonts w:ascii="Times New Roman" w:hAnsi="Times New Roman"/>
          <w:sz w:val="24"/>
          <w:szCs w:val="24"/>
        </w:rPr>
        <w:t xml:space="preserve"> </w:t>
      </w:r>
      <w:r w:rsidR="7BE1FFB3" w:rsidRPr="001073EC">
        <w:rPr>
          <w:rFonts w:ascii="Times New Roman" w:hAnsi="Times New Roman"/>
          <w:sz w:val="24"/>
          <w:szCs w:val="24"/>
        </w:rPr>
        <w:t>order</w:t>
      </w:r>
      <w:r w:rsidR="45D57A37" w:rsidRPr="001073EC">
        <w:rPr>
          <w:rFonts w:ascii="Times New Roman" w:hAnsi="Times New Roman"/>
          <w:sz w:val="24"/>
          <w:szCs w:val="24"/>
        </w:rPr>
        <w:t>s</w:t>
      </w:r>
      <w:r w:rsidR="2FD9254B" w:rsidRPr="001073EC">
        <w:rPr>
          <w:rFonts w:ascii="Times New Roman" w:hAnsi="Times New Roman"/>
          <w:sz w:val="24"/>
          <w:szCs w:val="24"/>
        </w:rPr>
        <w:t xml:space="preserve"> </w:t>
      </w:r>
      <w:r w:rsidRPr="001073EC">
        <w:rPr>
          <w:rFonts w:ascii="Times New Roman" w:hAnsi="Times New Roman"/>
          <w:sz w:val="24"/>
          <w:szCs w:val="24"/>
        </w:rPr>
        <w:t>made under section 10 of the Act</w:t>
      </w:r>
      <w:r w:rsidR="00C06ECB" w:rsidRPr="001073EC">
        <w:rPr>
          <w:rFonts w:ascii="Times New Roman" w:hAnsi="Times New Roman"/>
          <w:sz w:val="24"/>
          <w:szCs w:val="24"/>
        </w:rPr>
        <w:t xml:space="preserve">. The approved form </w:t>
      </w:r>
      <w:r w:rsidR="54389E7C" w:rsidRPr="001073EC">
        <w:rPr>
          <w:rFonts w:ascii="Times New Roman" w:hAnsi="Times New Roman"/>
          <w:sz w:val="24"/>
          <w:szCs w:val="24"/>
        </w:rPr>
        <w:t xml:space="preserve">for the notification </w:t>
      </w:r>
      <w:r w:rsidR="000C2EAE" w:rsidRPr="001073EC">
        <w:rPr>
          <w:rFonts w:ascii="Times New Roman" w:hAnsi="Times New Roman"/>
          <w:sz w:val="24"/>
          <w:szCs w:val="24"/>
        </w:rPr>
        <w:t>is</w:t>
      </w:r>
      <w:r w:rsidR="00C06ECB" w:rsidRPr="001073EC">
        <w:rPr>
          <w:rFonts w:ascii="Times New Roman" w:hAnsi="Times New Roman"/>
          <w:sz w:val="24"/>
          <w:szCs w:val="24"/>
        </w:rPr>
        <w:t xml:space="preserve"> available on the TGA website at </w:t>
      </w:r>
      <w:proofErr w:type="gramStart"/>
      <w:r w:rsidR="00C06ECB" w:rsidRPr="001073EC">
        <w:rPr>
          <w:rFonts w:ascii="Times New Roman" w:hAnsi="Times New Roman"/>
          <w:sz w:val="24"/>
          <w:szCs w:val="24"/>
        </w:rPr>
        <w:t>www.tga.gov</w:t>
      </w:r>
      <w:r w:rsidR="000209D0" w:rsidRPr="001073EC">
        <w:rPr>
          <w:rFonts w:ascii="Times New Roman" w:hAnsi="Times New Roman"/>
          <w:sz w:val="24"/>
          <w:szCs w:val="24"/>
        </w:rPr>
        <w:t>.</w:t>
      </w:r>
      <w:r w:rsidR="00C06ECB" w:rsidRPr="001073EC">
        <w:rPr>
          <w:rFonts w:ascii="Times New Roman" w:hAnsi="Times New Roman"/>
          <w:sz w:val="24"/>
          <w:szCs w:val="24"/>
        </w:rPr>
        <w:t>au</w:t>
      </w:r>
      <w:r w:rsidR="003468D5" w:rsidRPr="001073EC">
        <w:rPr>
          <w:rFonts w:ascii="Times New Roman" w:hAnsi="Times New Roman"/>
          <w:sz w:val="24"/>
          <w:szCs w:val="24"/>
        </w:rPr>
        <w:t>;</w:t>
      </w:r>
      <w:proofErr w:type="gramEnd"/>
    </w:p>
    <w:p w14:paraId="4AEBAADE" w14:textId="550BDF7A" w:rsidR="000E2A8E"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w:t>
      </w:r>
      <w:r w:rsidR="000E2A8E" w:rsidRPr="001073EC">
        <w:rPr>
          <w:rFonts w:ascii="Times New Roman" w:hAnsi="Times New Roman"/>
          <w:sz w:val="24"/>
          <w:szCs w:val="24"/>
        </w:rPr>
        <w:t xml:space="preserve">he pre-market notification </w:t>
      </w:r>
      <w:r w:rsidR="006C72CF" w:rsidRPr="001073EC">
        <w:rPr>
          <w:rFonts w:ascii="Times New Roman" w:hAnsi="Times New Roman"/>
          <w:sz w:val="24"/>
          <w:szCs w:val="24"/>
        </w:rPr>
        <w:t xml:space="preserve">described in paragraph (a) must be given </w:t>
      </w:r>
      <w:r w:rsidR="001B50BB" w:rsidRPr="001073EC">
        <w:rPr>
          <w:rFonts w:ascii="Times New Roman" w:hAnsi="Times New Roman"/>
          <w:sz w:val="24"/>
          <w:szCs w:val="24"/>
        </w:rPr>
        <w:t xml:space="preserve">to the Secretary </w:t>
      </w:r>
      <w:r w:rsidR="006C72CF" w:rsidRPr="001073EC">
        <w:rPr>
          <w:rFonts w:ascii="Times New Roman" w:hAnsi="Times New Roman"/>
          <w:sz w:val="24"/>
          <w:szCs w:val="24"/>
        </w:rPr>
        <w:t xml:space="preserve">before importing the goods </w:t>
      </w:r>
      <w:r w:rsidR="005630F1" w:rsidRPr="001073EC">
        <w:rPr>
          <w:rFonts w:ascii="Times New Roman" w:hAnsi="Times New Roman"/>
          <w:sz w:val="24"/>
          <w:szCs w:val="24"/>
        </w:rPr>
        <w:t>into</w:t>
      </w:r>
      <w:r w:rsidR="006C72CF" w:rsidRPr="001073EC">
        <w:rPr>
          <w:rFonts w:ascii="Times New Roman" w:hAnsi="Times New Roman"/>
          <w:sz w:val="24"/>
          <w:szCs w:val="24"/>
        </w:rPr>
        <w:t xml:space="preserve"> in Australia,</w:t>
      </w:r>
      <w:r w:rsidR="008B0C0C" w:rsidRPr="001073EC">
        <w:rPr>
          <w:rFonts w:ascii="Times New Roman" w:hAnsi="Times New Roman"/>
          <w:sz w:val="24"/>
          <w:szCs w:val="24"/>
        </w:rPr>
        <w:t xml:space="preserve"> or for those </w:t>
      </w:r>
      <w:r w:rsidR="00A65BFB" w:rsidRPr="001073EC">
        <w:rPr>
          <w:rFonts w:ascii="Times New Roman" w:hAnsi="Times New Roman"/>
          <w:sz w:val="24"/>
          <w:szCs w:val="24"/>
        </w:rPr>
        <w:t>goods manufactured in Australia,</w:t>
      </w:r>
      <w:r w:rsidR="006C72CF" w:rsidRPr="001073EC">
        <w:rPr>
          <w:rFonts w:ascii="Times New Roman" w:hAnsi="Times New Roman"/>
          <w:sz w:val="24"/>
          <w:szCs w:val="24"/>
        </w:rPr>
        <w:t xml:space="preserve"> before the goods are released for supply in </w:t>
      </w:r>
      <w:proofErr w:type="gramStart"/>
      <w:r w:rsidR="006C72CF" w:rsidRPr="001073EC">
        <w:rPr>
          <w:rFonts w:ascii="Times New Roman" w:hAnsi="Times New Roman"/>
          <w:sz w:val="24"/>
          <w:szCs w:val="24"/>
        </w:rPr>
        <w:t>Australia</w:t>
      </w:r>
      <w:r w:rsidR="003468D5" w:rsidRPr="001073EC">
        <w:rPr>
          <w:rFonts w:ascii="Times New Roman" w:hAnsi="Times New Roman"/>
          <w:sz w:val="24"/>
          <w:szCs w:val="24"/>
        </w:rPr>
        <w:t>;</w:t>
      </w:r>
      <w:proofErr w:type="gramEnd"/>
    </w:p>
    <w:p w14:paraId="3D83C47F" w14:textId="5CAAD6CC" w:rsidR="006C72CF"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lastRenderedPageBreak/>
        <w:t>t</w:t>
      </w:r>
      <w:r w:rsidR="006C72CF" w:rsidRPr="001073EC">
        <w:rPr>
          <w:rFonts w:ascii="Times New Roman" w:hAnsi="Times New Roman"/>
          <w:sz w:val="24"/>
          <w:szCs w:val="24"/>
        </w:rPr>
        <w:t xml:space="preserve">he sponsor must hold information or evidence to support the statements made in the </w:t>
      </w:r>
      <w:proofErr w:type="gramStart"/>
      <w:r w:rsidR="006C72CF" w:rsidRPr="001073EC">
        <w:rPr>
          <w:rFonts w:ascii="Times New Roman" w:hAnsi="Times New Roman"/>
          <w:sz w:val="24"/>
          <w:szCs w:val="24"/>
        </w:rPr>
        <w:t>notice</w:t>
      </w:r>
      <w:r w:rsidR="003468D5" w:rsidRPr="001073EC">
        <w:rPr>
          <w:rFonts w:ascii="Times New Roman" w:hAnsi="Times New Roman"/>
          <w:sz w:val="24"/>
          <w:szCs w:val="24"/>
        </w:rPr>
        <w:t>;</w:t>
      </w:r>
      <w:proofErr w:type="gramEnd"/>
    </w:p>
    <w:p w14:paraId="73A15CB9" w14:textId="429ADA9A" w:rsidR="006C72CF"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n</w:t>
      </w:r>
      <w:r w:rsidR="006C72CF" w:rsidRPr="001073EC">
        <w:rPr>
          <w:rFonts w:ascii="Times New Roman" w:hAnsi="Times New Roman"/>
          <w:sz w:val="24"/>
          <w:szCs w:val="24"/>
        </w:rPr>
        <w:t xml:space="preserve">either of the statements made in the notice </w:t>
      </w:r>
      <w:r w:rsidR="00515CB2" w:rsidRPr="001073EC">
        <w:rPr>
          <w:rFonts w:ascii="Times New Roman" w:hAnsi="Times New Roman"/>
          <w:sz w:val="24"/>
          <w:szCs w:val="24"/>
        </w:rPr>
        <w:t>are</w:t>
      </w:r>
      <w:r w:rsidR="006C72CF" w:rsidRPr="001073EC">
        <w:rPr>
          <w:rFonts w:ascii="Times New Roman" w:hAnsi="Times New Roman"/>
          <w:sz w:val="24"/>
          <w:szCs w:val="24"/>
        </w:rPr>
        <w:t xml:space="preserve"> </w:t>
      </w:r>
      <w:proofErr w:type="gramStart"/>
      <w:r w:rsidR="006C72CF" w:rsidRPr="001073EC">
        <w:rPr>
          <w:rFonts w:ascii="Times New Roman" w:hAnsi="Times New Roman"/>
          <w:sz w:val="24"/>
          <w:szCs w:val="24"/>
        </w:rPr>
        <w:t>incorrect;</w:t>
      </w:r>
      <w:proofErr w:type="gramEnd"/>
    </w:p>
    <w:p w14:paraId="69881C54" w14:textId="114F8AD6" w:rsidR="00CB5432"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w:t>
      </w:r>
      <w:r w:rsidR="006C72CF" w:rsidRPr="001073EC">
        <w:rPr>
          <w:rFonts w:ascii="Times New Roman" w:hAnsi="Times New Roman"/>
          <w:sz w:val="24"/>
          <w:szCs w:val="24"/>
        </w:rPr>
        <w:t xml:space="preserve">he Secretary must not </w:t>
      </w:r>
      <w:r w:rsidR="007B4B9F" w:rsidRPr="001073EC">
        <w:rPr>
          <w:rFonts w:ascii="Times New Roman" w:hAnsi="Times New Roman"/>
          <w:sz w:val="24"/>
          <w:szCs w:val="24"/>
        </w:rPr>
        <w:t xml:space="preserve">have </w:t>
      </w:r>
      <w:proofErr w:type="gramStart"/>
      <w:r w:rsidR="006C72CF" w:rsidRPr="001073EC">
        <w:rPr>
          <w:rFonts w:ascii="Times New Roman" w:hAnsi="Times New Roman"/>
          <w:sz w:val="24"/>
          <w:szCs w:val="24"/>
        </w:rPr>
        <w:t>made a determination</w:t>
      </w:r>
      <w:proofErr w:type="gramEnd"/>
      <w:r w:rsidR="006C72CF" w:rsidRPr="001073EC">
        <w:rPr>
          <w:rFonts w:ascii="Times New Roman" w:hAnsi="Times New Roman"/>
          <w:sz w:val="24"/>
          <w:szCs w:val="24"/>
        </w:rPr>
        <w:t xml:space="preserve"> that is published on the Department’s website that the supply of the goods be stopped or should cease for the following reasons:</w:t>
      </w:r>
    </w:p>
    <w:p w14:paraId="2E652B46" w14:textId="022711AC" w:rsidR="00CF6B65" w:rsidRPr="001073EC" w:rsidRDefault="008540AC" w:rsidP="009A7E1A">
      <w:pPr>
        <w:pStyle w:val="ListParagraph"/>
        <w:numPr>
          <w:ilvl w:val="1"/>
          <w:numId w:val="34"/>
        </w:numPr>
        <w:spacing w:after="0" w:line="240" w:lineRule="auto"/>
        <w:ind w:left="851" w:hanging="425"/>
        <w:rPr>
          <w:rFonts w:ascii="Times New Roman" w:hAnsi="Times New Roman"/>
          <w:sz w:val="24"/>
          <w:szCs w:val="24"/>
        </w:rPr>
      </w:pPr>
      <w:r w:rsidRPr="001073EC">
        <w:rPr>
          <w:rFonts w:ascii="Times New Roman" w:hAnsi="Times New Roman"/>
          <w:sz w:val="24"/>
          <w:szCs w:val="24"/>
        </w:rPr>
        <w:t>the Secretary is satisfied that the supply compromises public health and safety; or</w:t>
      </w:r>
    </w:p>
    <w:p w14:paraId="74F58285" w14:textId="58DE5BFF" w:rsidR="006C72CF" w:rsidRPr="001073EC" w:rsidRDefault="00CB5432" w:rsidP="009A7E1A">
      <w:pPr>
        <w:pStyle w:val="ListParagraph"/>
        <w:numPr>
          <w:ilvl w:val="1"/>
          <w:numId w:val="34"/>
        </w:numPr>
        <w:spacing w:after="0" w:line="240" w:lineRule="auto"/>
        <w:ind w:left="851" w:hanging="425"/>
        <w:rPr>
          <w:rFonts w:ascii="Times New Roman" w:hAnsi="Times New Roman"/>
          <w:sz w:val="24"/>
          <w:szCs w:val="24"/>
        </w:rPr>
      </w:pPr>
      <w:r w:rsidRPr="001073EC">
        <w:rPr>
          <w:rFonts w:ascii="Times New Roman" w:hAnsi="Times New Roman"/>
          <w:sz w:val="24"/>
          <w:szCs w:val="24"/>
        </w:rPr>
        <w:t>t</w:t>
      </w:r>
      <w:r w:rsidR="006C72CF" w:rsidRPr="001073EC">
        <w:rPr>
          <w:rFonts w:ascii="Times New Roman" w:hAnsi="Times New Roman"/>
          <w:sz w:val="24"/>
          <w:szCs w:val="24"/>
        </w:rPr>
        <w:t xml:space="preserve">he Secretary is satisfied that the goods do not conform with a standard applicable to the </w:t>
      </w:r>
      <w:proofErr w:type="gramStart"/>
      <w:r w:rsidR="006C72CF" w:rsidRPr="001073EC">
        <w:rPr>
          <w:rFonts w:ascii="Times New Roman" w:hAnsi="Times New Roman"/>
          <w:sz w:val="24"/>
          <w:szCs w:val="24"/>
        </w:rPr>
        <w:t>goods;</w:t>
      </w:r>
      <w:proofErr w:type="gramEnd"/>
    </w:p>
    <w:p w14:paraId="39475663" w14:textId="6FAEE9FA" w:rsidR="006C72CF"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w:t>
      </w:r>
      <w:r w:rsidR="006C72CF" w:rsidRPr="001073EC">
        <w:rPr>
          <w:rFonts w:ascii="Times New Roman" w:hAnsi="Times New Roman"/>
          <w:sz w:val="24"/>
          <w:szCs w:val="24"/>
        </w:rPr>
        <w:t xml:space="preserve">he sponsor must be able to </w:t>
      </w:r>
      <w:r w:rsidR="002654C5" w:rsidRPr="001073EC">
        <w:rPr>
          <w:rFonts w:ascii="Times New Roman" w:hAnsi="Times New Roman"/>
          <w:sz w:val="24"/>
          <w:szCs w:val="24"/>
        </w:rPr>
        <w:t xml:space="preserve">provide </w:t>
      </w:r>
      <w:r w:rsidR="006C72CF" w:rsidRPr="001073EC">
        <w:rPr>
          <w:rFonts w:ascii="Times New Roman" w:hAnsi="Times New Roman"/>
          <w:sz w:val="24"/>
          <w:szCs w:val="24"/>
        </w:rPr>
        <w:t xml:space="preserve">the Secretary information or evidence </w:t>
      </w:r>
      <w:r w:rsidR="00DA739D" w:rsidRPr="001073EC">
        <w:rPr>
          <w:rFonts w:ascii="Times New Roman" w:hAnsi="Times New Roman"/>
          <w:sz w:val="24"/>
          <w:szCs w:val="24"/>
        </w:rPr>
        <w:t>to substantiate compliance with standards</w:t>
      </w:r>
      <w:r w:rsidR="002654C5" w:rsidRPr="001073EC">
        <w:rPr>
          <w:rFonts w:ascii="Times New Roman" w:hAnsi="Times New Roman"/>
          <w:sz w:val="24"/>
          <w:szCs w:val="24"/>
        </w:rPr>
        <w:t xml:space="preserve"> when requested and do so within the period requested by the </w:t>
      </w:r>
      <w:proofErr w:type="gramStart"/>
      <w:r w:rsidR="002654C5" w:rsidRPr="001073EC">
        <w:rPr>
          <w:rFonts w:ascii="Times New Roman" w:hAnsi="Times New Roman"/>
          <w:sz w:val="24"/>
          <w:szCs w:val="24"/>
        </w:rPr>
        <w:t>Secretary</w:t>
      </w:r>
      <w:r w:rsidR="00E9239A" w:rsidRPr="001073EC">
        <w:rPr>
          <w:rFonts w:ascii="Times New Roman" w:hAnsi="Times New Roman"/>
          <w:sz w:val="24"/>
          <w:szCs w:val="24"/>
        </w:rPr>
        <w:t>;</w:t>
      </w:r>
      <w:proofErr w:type="gramEnd"/>
    </w:p>
    <w:p w14:paraId="13707DAF" w14:textId="7E620975" w:rsidR="002654C5"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i</w:t>
      </w:r>
      <w:r w:rsidR="002654C5" w:rsidRPr="001073EC">
        <w:rPr>
          <w:rFonts w:ascii="Times New Roman" w:hAnsi="Times New Roman"/>
          <w:sz w:val="24"/>
          <w:szCs w:val="24"/>
        </w:rPr>
        <w:t xml:space="preserve">n relation to goods manufactured in Australia, the goods are manufactured in Australia by the holder of the licence or the person who is exempt from the requirement to hold a licence under Part 3-3 of the </w:t>
      </w:r>
      <w:proofErr w:type="gramStart"/>
      <w:r w:rsidR="002654C5" w:rsidRPr="001073EC">
        <w:rPr>
          <w:rFonts w:ascii="Times New Roman" w:hAnsi="Times New Roman"/>
          <w:sz w:val="24"/>
          <w:szCs w:val="24"/>
        </w:rPr>
        <w:t>Act</w:t>
      </w:r>
      <w:r w:rsidR="003C6A45" w:rsidRPr="001073EC">
        <w:rPr>
          <w:rFonts w:ascii="Times New Roman" w:hAnsi="Times New Roman"/>
          <w:sz w:val="24"/>
          <w:szCs w:val="24"/>
        </w:rPr>
        <w:t>;</w:t>
      </w:r>
      <w:proofErr w:type="gramEnd"/>
    </w:p>
    <w:p w14:paraId="3227BB64" w14:textId="1F92898F" w:rsidR="00ED727C" w:rsidRPr="001073EC" w:rsidRDefault="00DA0940"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the goods may be supplied to a person who is not the ultimate consumer of the goods only if:</w:t>
      </w:r>
    </w:p>
    <w:p w14:paraId="1A261045" w14:textId="62B91C0A" w:rsidR="0026165F" w:rsidRPr="001073EC" w:rsidRDefault="00C57D68" w:rsidP="009A7E1A">
      <w:pPr>
        <w:pStyle w:val="ListParagraph"/>
        <w:numPr>
          <w:ilvl w:val="0"/>
          <w:numId w:val="23"/>
        </w:numPr>
        <w:spacing w:after="0" w:line="240" w:lineRule="auto"/>
        <w:ind w:left="851" w:hanging="425"/>
        <w:rPr>
          <w:rFonts w:ascii="Times New Roman" w:hAnsi="Times New Roman"/>
          <w:sz w:val="24"/>
          <w:szCs w:val="24"/>
        </w:rPr>
      </w:pPr>
      <w:r w:rsidRPr="001073EC">
        <w:rPr>
          <w:rFonts w:ascii="Times New Roman" w:hAnsi="Times New Roman"/>
          <w:sz w:val="24"/>
          <w:szCs w:val="24"/>
        </w:rPr>
        <w:t>the suppl</w:t>
      </w:r>
      <w:r w:rsidR="008C393C" w:rsidRPr="001073EC">
        <w:rPr>
          <w:rFonts w:ascii="Times New Roman" w:hAnsi="Times New Roman"/>
          <w:sz w:val="24"/>
          <w:szCs w:val="24"/>
        </w:rPr>
        <w:t>y is to the holder of a licence</w:t>
      </w:r>
      <w:r w:rsidR="006153F3" w:rsidRPr="001073EC">
        <w:rPr>
          <w:rFonts w:ascii="Times New Roman" w:hAnsi="Times New Roman"/>
          <w:sz w:val="24"/>
          <w:szCs w:val="24"/>
        </w:rPr>
        <w:t xml:space="preserve"> under Part 3-3</w:t>
      </w:r>
      <w:r w:rsidR="00234CAD" w:rsidRPr="001073EC">
        <w:rPr>
          <w:rFonts w:ascii="Times New Roman" w:hAnsi="Times New Roman"/>
          <w:sz w:val="24"/>
          <w:szCs w:val="24"/>
        </w:rPr>
        <w:t xml:space="preserve"> of the Act, that is</w:t>
      </w:r>
      <w:r w:rsidR="006153F3" w:rsidRPr="001073EC">
        <w:rPr>
          <w:rFonts w:ascii="Times New Roman" w:hAnsi="Times New Roman"/>
          <w:sz w:val="24"/>
          <w:szCs w:val="24"/>
        </w:rPr>
        <w:t xml:space="preserve"> a manufacturing licence</w:t>
      </w:r>
      <w:r w:rsidR="008C393C" w:rsidRPr="001073EC">
        <w:rPr>
          <w:rFonts w:ascii="Times New Roman" w:hAnsi="Times New Roman"/>
          <w:sz w:val="24"/>
          <w:szCs w:val="24"/>
        </w:rPr>
        <w:t>; or</w:t>
      </w:r>
    </w:p>
    <w:p w14:paraId="524BE1F7" w14:textId="5A229048" w:rsidR="008C393C" w:rsidRPr="001073EC" w:rsidRDefault="008C393C" w:rsidP="009A7E1A">
      <w:pPr>
        <w:pStyle w:val="ListParagraph"/>
        <w:numPr>
          <w:ilvl w:val="0"/>
          <w:numId w:val="23"/>
        </w:numPr>
        <w:spacing w:after="0" w:line="240" w:lineRule="auto"/>
        <w:ind w:left="851" w:hanging="425"/>
        <w:rPr>
          <w:rFonts w:ascii="Times New Roman" w:hAnsi="Times New Roman"/>
          <w:sz w:val="24"/>
          <w:szCs w:val="24"/>
        </w:rPr>
      </w:pPr>
      <w:r w:rsidRPr="001073EC">
        <w:rPr>
          <w:rFonts w:ascii="Times New Roman" w:hAnsi="Times New Roman"/>
          <w:sz w:val="24"/>
          <w:szCs w:val="24"/>
        </w:rPr>
        <w:t>the supply is to a person who is exempt in accordance with subsection 34(2) of the Act from the operation of Part 3</w:t>
      </w:r>
      <w:r w:rsidR="00234CAD" w:rsidRPr="001073EC">
        <w:rPr>
          <w:rFonts w:ascii="Times New Roman" w:hAnsi="Times New Roman"/>
          <w:sz w:val="24"/>
          <w:szCs w:val="24"/>
        </w:rPr>
        <w:t>-</w:t>
      </w:r>
      <w:r w:rsidRPr="001073EC">
        <w:rPr>
          <w:rFonts w:ascii="Times New Roman" w:hAnsi="Times New Roman"/>
          <w:sz w:val="24"/>
          <w:szCs w:val="24"/>
        </w:rPr>
        <w:t>3 of the Act in relation to the manufacture of the goods; or</w:t>
      </w:r>
    </w:p>
    <w:p w14:paraId="2A71BB84" w14:textId="690C4692" w:rsidR="008C393C" w:rsidRPr="001073EC" w:rsidRDefault="008C393C" w:rsidP="009A7E1A">
      <w:pPr>
        <w:pStyle w:val="ListParagraph"/>
        <w:numPr>
          <w:ilvl w:val="0"/>
          <w:numId w:val="23"/>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supply is to a person who is registered as a pharmacist under a law of a </w:t>
      </w:r>
      <w:r w:rsidR="000037D5" w:rsidRPr="001073EC">
        <w:rPr>
          <w:rFonts w:ascii="Times New Roman" w:hAnsi="Times New Roman"/>
          <w:sz w:val="24"/>
          <w:szCs w:val="24"/>
        </w:rPr>
        <w:t>s</w:t>
      </w:r>
      <w:r w:rsidRPr="001073EC">
        <w:rPr>
          <w:rFonts w:ascii="Times New Roman" w:hAnsi="Times New Roman"/>
          <w:sz w:val="24"/>
          <w:szCs w:val="24"/>
        </w:rPr>
        <w:t xml:space="preserve">tate or </w:t>
      </w:r>
      <w:r w:rsidR="000037D5" w:rsidRPr="001073EC">
        <w:rPr>
          <w:rFonts w:ascii="Times New Roman" w:hAnsi="Times New Roman"/>
          <w:sz w:val="24"/>
          <w:szCs w:val="24"/>
        </w:rPr>
        <w:t>t</w:t>
      </w:r>
      <w:r w:rsidRPr="001073EC">
        <w:rPr>
          <w:rFonts w:ascii="Times New Roman" w:hAnsi="Times New Roman"/>
          <w:sz w:val="24"/>
          <w:szCs w:val="24"/>
        </w:rPr>
        <w:t>erritory providing for the registration of pharmacists; or</w:t>
      </w:r>
    </w:p>
    <w:p w14:paraId="1068D53E" w14:textId="63B04649" w:rsidR="008C393C" w:rsidRPr="001073EC" w:rsidRDefault="00513B0D" w:rsidP="009A7E1A">
      <w:pPr>
        <w:pStyle w:val="ListParagraph"/>
        <w:numPr>
          <w:ilvl w:val="0"/>
          <w:numId w:val="23"/>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supply is to any other person who is authorised, under the law of the </w:t>
      </w:r>
      <w:r w:rsidR="000037D5" w:rsidRPr="001073EC">
        <w:rPr>
          <w:rFonts w:ascii="Times New Roman" w:hAnsi="Times New Roman"/>
          <w:sz w:val="24"/>
          <w:szCs w:val="24"/>
        </w:rPr>
        <w:t>s</w:t>
      </w:r>
      <w:r w:rsidRPr="001073EC">
        <w:rPr>
          <w:rFonts w:ascii="Times New Roman" w:hAnsi="Times New Roman"/>
          <w:sz w:val="24"/>
          <w:szCs w:val="24"/>
        </w:rPr>
        <w:t xml:space="preserve">tate or </w:t>
      </w:r>
      <w:r w:rsidR="000037D5" w:rsidRPr="001073EC">
        <w:rPr>
          <w:rFonts w:ascii="Times New Roman" w:hAnsi="Times New Roman"/>
          <w:sz w:val="24"/>
          <w:szCs w:val="24"/>
        </w:rPr>
        <w:t>t</w:t>
      </w:r>
      <w:r w:rsidRPr="001073EC">
        <w:rPr>
          <w:rFonts w:ascii="Times New Roman" w:hAnsi="Times New Roman"/>
          <w:sz w:val="24"/>
          <w:szCs w:val="24"/>
        </w:rPr>
        <w:t xml:space="preserve">erritory in which that person deals with goods, to deal with one or more substances included in Schedule 4 to the current Poisons Standard, and the supply is in accordance with that </w:t>
      </w:r>
      <w:proofErr w:type="gramStart"/>
      <w:r w:rsidRPr="001073EC">
        <w:rPr>
          <w:rFonts w:ascii="Times New Roman" w:hAnsi="Times New Roman"/>
          <w:sz w:val="24"/>
          <w:szCs w:val="24"/>
        </w:rPr>
        <w:t>authorisation</w:t>
      </w:r>
      <w:r w:rsidR="006F3454" w:rsidRPr="001073EC">
        <w:rPr>
          <w:rFonts w:ascii="Times New Roman" w:hAnsi="Times New Roman"/>
          <w:sz w:val="24"/>
          <w:szCs w:val="24"/>
        </w:rPr>
        <w:t>;</w:t>
      </w:r>
      <w:proofErr w:type="gramEnd"/>
    </w:p>
    <w:p w14:paraId="6BD13E27" w14:textId="2B82DFE4" w:rsidR="00015348" w:rsidRPr="001073EC" w:rsidRDefault="00015348"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the goods may be supplied to the ultimate consumer of the goods only if:</w:t>
      </w:r>
    </w:p>
    <w:p w14:paraId="554A5BD2" w14:textId="7268F81E" w:rsidR="00015348" w:rsidRPr="001073EC" w:rsidRDefault="62687AE5" w:rsidP="009A7E1A">
      <w:pPr>
        <w:pStyle w:val="ListParagraph"/>
        <w:numPr>
          <w:ilvl w:val="0"/>
          <w:numId w:val="24"/>
        </w:numPr>
        <w:spacing w:after="0" w:line="240" w:lineRule="auto"/>
        <w:ind w:left="851" w:hanging="425"/>
        <w:rPr>
          <w:rFonts w:ascii="Times New Roman" w:hAnsi="Times New Roman"/>
          <w:sz w:val="24"/>
          <w:szCs w:val="24"/>
        </w:rPr>
      </w:pPr>
      <w:r w:rsidRPr="001073EC">
        <w:rPr>
          <w:rFonts w:ascii="Times New Roman" w:hAnsi="Times New Roman"/>
          <w:sz w:val="24"/>
          <w:szCs w:val="24"/>
        </w:rPr>
        <w:t>the goods are supplied as a finished product; and</w:t>
      </w:r>
    </w:p>
    <w:p w14:paraId="20B178A8" w14:textId="7EECF2BF" w:rsidR="00015348" w:rsidRPr="001073EC" w:rsidRDefault="62687AE5" w:rsidP="009A7E1A">
      <w:pPr>
        <w:pStyle w:val="ListParagraph"/>
        <w:numPr>
          <w:ilvl w:val="1"/>
          <w:numId w:val="24"/>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supply is by a registered pharmacist or by another person who is authorised, under the law of a </w:t>
      </w:r>
      <w:r w:rsidR="32759E47" w:rsidRPr="001073EC">
        <w:rPr>
          <w:rFonts w:ascii="Times New Roman" w:hAnsi="Times New Roman"/>
          <w:sz w:val="24"/>
          <w:szCs w:val="24"/>
        </w:rPr>
        <w:t>s</w:t>
      </w:r>
      <w:r w:rsidRPr="001073EC">
        <w:rPr>
          <w:rFonts w:ascii="Times New Roman" w:hAnsi="Times New Roman"/>
          <w:sz w:val="24"/>
          <w:szCs w:val="24"/>
        </w:rPr>
        <w:t xml:space="preserve">tate or </w:t>
      </w:r>
      <w:r w:rsidR="4512F420" w:rsidRPr="001073EC">
        <w:rPr>
          <w:rFonts w:ascii="Times New Roman" w:hAnsi="Times New Roman"/>
          <w:sz w:val="24"/>
          <w:szCs w:val="24"/>
        </w:rPr>
        <w:t>t</w:t>
      </w:r>
      <w:r w:rsidRPr="001073EC">
        <w:rPr>
          <w:rFonts w:ascii="Times New Roman" w:hAnsi="Times New Roman"/>
          <w:sz w:val="24"/>
          <w:szCs w:val="24"/>
        </w:rPr>
        <w:t>erritory, to supply one or more substances included in Schedule 4 to the current Poisons Standard to an ultimate consumer</w:t>
      </w:r>
      <w:r w:rsidR="00234CAD" w:rsidRPr="001073EC">
        <w:rPr>
          <w:rFonts w:ascii="Times New Roman" w:hAnsi="Times New Roman"/>
          <w:sz w:val="24"/>
          <w:szCs w:val="24"/>
        </w:rPr>
        <w:t xml:space="preserve"> and the supply is in accordance with that authorisation</w:t>
      </w:r>
      <w:r w:rsidRPr="001073EC">
        <w:rPr>
          <w:rFonts w:ascii="Times New Roman" w:hAnsi="Times New Roman"/>
          <w:sz w:val="24"/>
          <w:szCs w:val="24"/>
        </w:rPr>
        <w:t>; and</w:t>
      </w:r>
    </w:p>
    <w:p w14:paraId="62FBCA51" w14:textId="0A143749" w:rsidR="007B4B9F" w:rsidRPr="001073EC" w:rsidRDefault="62687AE5" w:rsidP="009A7E1A">
      <w:pPr>
        <w:pStyle w:val="ListParagraph"/>
        <w:numPr>
          <w:ilvl w:val="1"/>
          <w:numId w:val="24"/>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supply is in accordance with an approval or authority under section 19 of the </w:t>
      </w:r>
      <w:proofErr w:type="gramStart"/>
      <w:r w:rsidRPr="001073EC">
        <w:rPr>
          <w:rFonts w:ascii="Times New Roman" w:hAnsi="Times New Roman"/>
          <w:sz w:val="24"/>
          <w:szCs w:val="24"/>
        </w:rPr>
        <w:t>Act</w:t>
      </w:r>
      <w:r w:rsidR="0F2ABA2E" w:rsidRPr="001073EC">
        <w:rPr>
          <w:rFonts w:ascii="Times New Roman" w:hAnsi="Times New Roman"/>
          <w:sz w:val="24"/>
          <w:szCs w:val="24"/>
        </w:rPr>
        <w:t>;</w:t>
      </w:r>
      <w:proofErr w:type="gramEnd"/>
    </w:p>
    <w:p w14:paraId="7B867585" w14:textId="0BA543BB" w:rsidR="00100FBB"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w:t>
      </w:r>
      <w:r w:rsidR="00100FBB" w:rsidRPr="001073EC">
        <w:rPr>
          <w:rFonts w:ascii="Times New Roman" w:hAnsi="Times New Roman"/>
          <w:sz w:val="24"/>
          <w:szCs w:val="24"/>
        </w:rPr>
        <w:t>he sponsor of the goods must keep records relating to the source and supply of the goods and if requested by the Secretary, provide those records with</w:t>
      </w:r>
      <w:r w:rsidR="7BA40EB8" w:rsidRPr="001073EC">
        <w:rPr>
          <w:rFonts w:ascii="Times New Roman" w:hAnsi="Times New Roman"/>
          <w:sz w:val="24"/>
          <w:szCs w:val="24"/>
        </w:rPr>
        <w:t>in</w:t>
      </w:r>
      <w:r w:rsidR="00100FBB" w:rsidRPr="001073EC">
        <w:rPr>
          <w:rFonts w:ascii="Times New Roman" w:hAnsi="Times New Roman"/>
          <w:sz w:val="24"/>
          <w:szCs w:val="24"/>
        </w:rPr>
        <w:t xml:space="preserve"> the period requested by the Secretary; and</w:t>
      </w:r>
    </w:p>
    <w:p w14:paraId="0003C924" w14:textId="553FC4DF" w:rsidR="00100FBB" w:rsidRPr="001073EC" w:rsidRDefault="00CB5432" w:rsidP="009A7E1A">
      <w:pPr>
        <w:pStyle w:val="ListParagraph"/>
        <w:numPr>
          <w:ilvl w:val="0"/>
          <w:numId w:val="25"/>
        </w:numPr>
        <w:spacing w:after="0" w:line="240" w:lineRule="auto"/>
        <w:ind w:left="426" w:hanging="426"/>
        <w:rPr>
          <w:rFonts w:ascii="Times New Roman" w:hAnsi="Times New Roman"/>
          <w:sz w:val="24"/>
          <w:szCs w:val="24"/>
        </w:rPr>
      </w:pPr>
      <w:r w:rsidRPr="001073EC">
        <w:rPr>
          <w:rFonts w:ascii="Times New Roman" w:hAnsi="Times New Roman"/>
          <w:sz w:val="24"/>
          <w:szCs w:val="24"/>
        </w:rPr>
        <w:t>t</w:t>
      </w:r>
      <w:r w:rsidR="00100FBB" w:rsidRPr="001073EC">
        <w:rPr>
          <w:rFonts w:ascii="Times New Roman" w:hAnsi="Times New Roman"/>
          <w:sz w:val="24"/>
          <w:szCs w:val="24"/>
        </w:rPr>
        <w:t>he sponsor must provide information of a kind mentioned in subsection</w:t>
      </w:r>
      <w:r w:rsidR="020AB427" w:rsidRPr="001073EC">
        <w:rPr>
          <w:rFonts w:ascii="Times New Roman" w:hAnsi="Times New Roman"/>
          <w:sz w:val="24"/>
          <w:szCs w:val="24"/>
        </w:rPr>
        <w:t>s</w:t>
      </w:r>
      <w:r w:rsidR="00100FBB" w:rsidRPr="001073EC">
        <w:rPr>
          <w:rFonts w:ascii="Times New Roman" w:hAnsi="Times New Roman"/>
          <w:sz w:val="24"/>
          <w:szCs w:val="24"/>
        </w:rPr>
        <w:t xml:space="preserve"> 29</w:t>
      </w:r>
      <w:proofErr w:type="gramStart"/>
      <w:r w:rsidR="00100FBB" w:rsidRPr="001073EC">
        <w:rPr>
          <w:rFonts w:ascii="Times New Roman" w:hAnsi="Times New Roman"/>
          <w:sz w:val="24"/>
          <w:szCs w:val="24"/>
        </w:rPr>
        <w:t>A(</w:t>
      </w:r>
      <w:proofErr w:type="gramEnd"/>
      <w:r w:rsidR="00100FBB" w:rsidRPr="001073EC">
        <w:rPr>
          <w:rFonts w:ascii="Times New Roman" w:hAnsi="Times New Roman"/>
          <w:sz w:val="24"/>
          <w:szCs w:val="24"/>
        </w:rPr>
        <w:t>2) or 29AA(2) of the Act</w:t>
      </w:r>
      <w:r w:rsidR="00D4137F" w:rsidRPr="001073EC">
        <w:rPr>
          <w:rFonts w:ascii="Times New Roman" w:hAnsi="Times New Roman"/>
          <w:sz w:val="24"/>
          <w:szCs w:val="24"/>
        </w:rPr>
        <w:t xml:space="preserve"> (generally relating to adverse events resulting from the</w:t>
      </w:r>
      <w:r w:rsidR="005B6116" w:rsidRPr="001073EC">
        <w:rPr>
          <w:rFonts w:ascii="Times New Roman" w:hAnsi="Times New Roman"/>
          <w:sz w:val="24"/>
          <w:szCs w:val="24"/>
        </w:rPr>
        <w:t xml:space="preserve"> </w:t>
      </w:r>
      <w:r w:rsidR="00D4137F" w:rsidRPr="001073EC">
        <w:rPr>
          <w:rFonts w:ascii="Times New Roman" w:hAnsi="Times New Roman"/>
          <w:sz w:val="24"/>
          <w:szCs w:val="24"/>
        </w:rPr>
        <w:t>use of the goods) within the specified periods.</w:t>
      </w:r>
    </w:p>
    <w:p w14:paraId="4D092ABE" w14:textId="77777777" w:rsidR="007D3583" w:rsidRPr="001073EC" w:rsidRDefault="007D3583" w:rsidP="009A7E1A">
      <w:pPr>
        <w:pStyle w:val="ListParagraph"/>
        <w:numPr>
          <w:ilvl w:val="0"/>
          <w:numId w:val="0"/>
        </w:numPr>
        <w:spacing w:after="0" w:line="240" w:lineRule="auto"/>
        <w:ind w:left="426"/>
        <w:rPr>
          <w:rFonts w:ascii="Times New Roman" w:hAnsi="Times New Roman"/>
          <w:sz w:val="24"/>
          <w:szCs w:val="24"/>
        </w:rPr>
      </w:pPr>
    </w:p>
    <w:p w14:paraId="6455C696" w14:textId="55F7D923" w:rsidR="006D7ED8" w:rsidRPr="001073EC" w:rsidRDefault="002C20AA"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New </w:t>
      </w:r>
      <w:r w:rsidR="000D29E6"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15 </w:t>
      </w:r>
      <w:r w:rsidR="00F23D2A" w:rsidRPr="001073EC">
        <w:rPr>
          <w:rFonts w:ascii="Times New Roman" w:hAnsi="Times New Roman" w:cs="Times New Roman"/>
          <w:sz w:val="24"/>
          <w:szCs w:val="24"/>
        </w:rPr>
        <w:t>confers</w:t>
      </w:r>
      <w:r w:rsidR="1F48650F" w:rsidRPr="001073EC">
        <w:rPr>
          <w:rFonts w:ascii="Times New Roman" w:hAnsi="Times New Roman" w:cs="Times New Roman"/>
          <w:sz w:val="24"/>
          <w:szCs w:val="24"/>
        </w:rPr>
        <w:t xml:space="preserve"> a</w:t>
      </w:r>
      <w:r w:rsidRPr="001073EC">
        <w:rPr>
          <w:rFonts w:ascii="Times New Roman" w:hAnsi="Times New Roman" w:cs="Times New Roman"/>
          <w:sz w:val="24"/>
          <w:szCs w:val="24"/>
        </w:rPr>
        <w:t xml:space="preserve"> discretionary power</w:t>
      </w:r>
      <w:r w:rsidR="7BF64F07" w:rsidRPr="001073EC">
        <w:rPr>
          <w:rFonts w:ascii="Times New Roman" w:hAnsi="Times New Roman" w:cs="Times New Roman"/>
          <w:sz w:val="24"/>
          <w:szCs w:val="24"/>
        </w:rPr>
        <w:t xml:space="preserve"> on </w:t>
      </w:r>
      <w:r w:rsidRPr="001073EC">
        <w:rPr>
          <w:rFonts w:ascii="Times New Roman" w:hAnsi="Times New Roman" w:cs="Times New Roman"/>
          <w:sz w:val="24"/>
          <w:szCs w:val="24"/>
        </w:rPr>
        <w:t xml:space="preserve">the Secretary to determine that the supply of the goods be stopped or should cease because the supply compromises public health and safety </w:t>
      </w:r>
      <w:r w:rsidR="00B6496C" w:rsidRPr="001073EC">
        <w:rPr>
          <w:rFonts w:ascii="Times New Roman" w:hAnsi="Times New Roman" w:cs="Times New Roman"/>
          <w:sz w:val="24"/>
          <w:szCs w:val="24"/>
        </w:rPr>
        <w:t xml:space="preserve">or </w:t>
      </w:r>
      <w:r w:rsidRPr="001073EC">
        <w:rPr>
          <w:rFonts w:ascii="Times New Roman" w:hAnsi="Times New Roman" w:cs="Times New Roman"/>
          <w:sz w:val="24"/>
          <w:szCs w:val="24"/>
        </w:rPr>
        <w:t>the goods do not conform with the standard</w:t>
      </w:r>
      <w:r w:rsidR="00132D84" w:rsidRPr="001073EC">
        <w:rPr>
          <w:rFonts w:ascii="Times New Roman" w:hAnsi="Times New Roman" w:cs="Times New Roman"/>
          <w:sz w:val="24"/>
          <w:szCs w:val="24"/>
        </w:rPr>
        <w:t>s</w:t>
      </w:r>
      <w:r w:rsidRPr="001073EC">
        <w:rPr>
          <w:rFonts w:ascii="Times New Roman" w:hAnsi="Times New Roman" w:cs="Times New Roman"/>
          <w:sz w:val="24"/>
          <w:szCs w:val="24"/>
        </w:rPr>
        <w:t xml:space="preserve"> applicable to the goods.</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This power </w:t>
      </w:r>
      <w:r w:rsidR="00183DA5" w:rsidRPr="001073EC">
        <w:rPr>
          <w:rFonts w:ascii="Times New Roman" w:hAnsi="Times New Roman" w:cs="Times New Roman"/>
          <w:sz w:val="24"/>
          <w:szCs w:val="24"/>
        </w:rPr>
        <w:t>is included</w:t>
      </w:r>
      <w:r w:rsidRPr="001073EC">
        <w:rPr>
          <w:rFonts w:ascii="Times New Roman" w:hAnsi="Times New Roman" w:cs="Times New Roman"/>
          <w:sz w:val="24"/>
          <w:szCs w:val="24"/>
        </w:rPr>
        <w:t xml:space="preserve"> to ensure that faulty or non-compliant goods </w:t>
      </w:r>
      <w:r w:rsidR="00183DA5" w:rsidRPr="001073EC">
        <w:rPr>
          <w:rFonts w:ascii="Times New Roman" w:hAnsi="Times New Roman" w:cs="Times New Roman"/>
          <w:sz w:val="24"/>
          <w:szCs w:val="24"/>
        </w:rPr>
        <w:t xml:space="preserve">can be </w:t>
      </w:r>
      <w:r w:rsidR="006D7ED8" w:rsidRPr="001073EC">
        <w:rPr>
          <w:rFonts w:ascii="Times New Roman" w:hAnsi="Times New Roman" w:cs="Times New Roman"/>
          <w:sz w:val="24"/>
          <w:szCs w:val="24"/>
        </w:rPr>
        <w:t>prohibited from further supply.</w:t>
      </w:r>
    </w:p>
    <w:p w14:paraId="63C7D03E" w14:textId="77777777" w:rsidR="007D3583" w:rsidRPr="001073EC" w:rsidRDefault="007D3583" w:rsidP="009A7E1A">
      <w:pPr>
        <w:spacing w:after="0" w:line="240" w:lineRule="auto"/>
        <w:rPr>
          <w:rFonts w:ascii="Times New Roman" w:hAnsi="Times New Roman" w:cs="Times New Roman"/>
          <w:sz w:val="24"/>
          <w:szCs w:val="24"/>
        </w:rPr>
      </w:pPr>
    </w:p>
    <w:p w14:paraId="42CB65E5" w14:textId="1CCF3FB2" w:rsidR="006D7ED8" w:rsidRPr="001073EC" w:rsidRDefault="006D7ED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lastRenderedPageBreak/>
        <w:t xml:space="preserve">The supply of </w:t>
      </w:r>
      <w:r w:rsidR="00CF5C9F" w:rsidRPr="001073EC">
        <w:rPr>
          <w:rFonts w:ascii="Times New Roman" w:hAnsi="Times New Roman" w:cs="Times New Roman"/>
          <w:sz w:val="24"/>
          <w:szCs w:val="24"/>
        </w:rPr>
        <w:t xml:space="preserve">unregistered </w:t>
      </w:r>
      <w:r w:rsidRPr="001073EC">
        <w:rPr>
          <w:rFonts w:ascii="Times New Roman" w:hAnsi="Times New Roman" w:cs="Times New Roman"/>
          <w:sz w:val="24"/>
          <w:szCs w:val="24"/>
        </w:rPr>
        <w:t xml:space="preserve">goods under </w:t>
      </w:r>
      <w:r w:rsidR="0EE6BE91" w:rsidRPr="001073EC">
        <w:rPr>
          <w:rFonts w:ascii="Times New Roman" w:hAnsi="Times New Roman" w:cs="Times New Roman"/>
          <w:sz w:val="24"/>
          <w:szCs w:val="24"/>
        </w:rPr>
        <w:t>i</w:t>
      </w:r>
      <w:r w:rsidRPr="001073EC">
        <w:rPr>
          <w:rFonts w:ascii="Times New Roman" w:hAnsi="Times New Roman" w:cs="Times New Roman"/>
          <w:sz w:val="24"/>
          <w:szCs w:val="24"/>
        </w:rPr>
        <w:t>tem 15 is dependent on the notification provided by the sponsor and is relied on by the Secretary to allow for the import</w:t>
      </w:r>
      <w:r w:rsidR="6641621D" w:rsidRPr="001073EC">
        <w:rPr>
          <w:rFonts w:ascii="Times New Roman" w:hAnsi="Times New Roman" w:cs="Times New Roman"/>
          <w:sz w:val="24"/>
          <w:szCs w:val="24"/>
        </w:rPr>
        <w:t>ation,</w:t>
      </w:r>
      <w:r w:rsidRPr="001073EC">
        <w:rPr>
          <w:rFonts w:ascii="Times New Roman" w:hAnsi="Times New Roman" w:cs="Times New Roman"/>
          <w:sz w:val="24"/>
          <w:szCs w:val="24"/>
        </w:rPr>
        <w:t xml:space="preserve"> </w:t>
      </w:r>
      <w:proofErr w:type="gramStart"/>
      <w:r w:rsidRPr="001073EC">
        <w:rPr>
          <w:rFonts w:ascii="Times New Roman" w:hAnsi="Times New Roman" w:cs="Times New Roman"/>
          <w:sz w:val="24"/>
          <w:szCs w:val="24"/>
        </w:rPr>
        <w:t>manufacture</w:t>
      </w:r>
      <w:proofErr w:type="gramEnd"/>
      <w:r w:rsidRPr="001073EC">
        <w:rPr>
          <w:rFonts w:ascii="Times New Roman" w:hAnsi="Times New Roman" w:cs="Times New Roman"/>
          <w:sz w:val="24"/>
          <w:szCs w:val="24"/>
        </w:rPr>
        <w:t xml:space="preserve"> </w:t>
      </w:r>
      <w:r w:rsidR="43C5214F" w:rsidRPr="001073EC">
        <w:rPr>
          <w:rFonts w:ascii="Times New Roman" w:hAnsi="Times New Roman" w:cs="Times New Roman"/>
          <w:sz w:val="24"/>
          <w:szCs w:val="24"/>
        </w:rPr>
        <w:t xml:space="preserve">and supply </w:t>
      </w:r>
      <w:r w:rsidRPr="001073EC">
        <w:rPr>
          <w:rFonts w:ascii="Times New Roman" w:hAnsi="Times New Roman" w:cs="Times New Roman"/>
          <w:sz w:val="24"/>
          <w:szCs w:val="24"/>
        </w:rPr>
        <w:t xml:space="preserve">of the goods </w:t>
      </w:r>
      <w:r w:rsidR="00AC2CF8" w:rsidRPr="001073EC">
        <w:rPr>
          <w:rFonts w:ascii="Times New Roman" w:hAnsi="Times New Roman" w:cs="Times New Roman"/>
          <w:sz w:val="24"/>
          <w:szCs w:val="24"/>
        </w:rPr>
        <w:t>without</w:t>
      </w:r>
      <w:r w:rsidRPr="001073EC">
        <w:rPr>
          <w:rFonts w:ascii="Times New Roman" w:hAnsi="Times New Roman" w:cs="Times New Roman"/>
          <w:sz w:val="24"/>
          <w:szCs w:val="24"/>
        </w:rPr>
        <w:t xml:space="preserve"> pre-market assessment </w:t>
      </w:r>
      <w:r w:rsidR="00AC2CF8" w:rsidRPr="001073EC">
        <w:rPr>
          <w:rFonts w:ascii="Times New Roman" w:hAnsi="Times New Roman" w:cs="Times New Roman"/>
          <w:sz w:val="24"/>
          <w:szCs w:val="24"/>
        </w:rPr>
        <w:t xml:space="preserve">being </w:t>
      </w:r>
      <w:r w:rsidR="65EEF34F" w:rsidRPr="001073EC">
        <w:rPr>
          <w:rFonts w:ascii="Times New Roman" w:hAnsi="Times New Roman" w:cs="Times New Roman"/>
          <w:sz w:val="24"/>
          <w:szCs w:val="24"/>
        </w:rPr>
        <w:t xml:space="preserve">undertaken </w:t>
      </w:r>
      <w:r w:rsidRPr="001073EC">
        <w:rPr>
          <w:rFonts w:ascii="Times New Roman" w:hAnsi="Times New Roman" w:cs="Times New Roman"/>
          <w:sz w:val="24"/>
          <w:szCs w:val="24"/>
        </w:rPr>
        <w:t xml:space="preserve">by the </w:t>
      </w:r>
      <w:r w:rsidR="70B8E47B" w:rsidRPr="001073EC">
        <w:rPr>
          <w:rFonts w:ascii="Times New Roman" w:hAnsi="Times New Roman" w:cs="Times New Roman"/>
          <w:sz w:val="24"/>
          <w:szCs w:val="24"/>
        </w:rPr>
        <w:t>Secretary</w:t>
      </w:r>
      <w:r w:rsidRPr="001073EC">
        <w:rPr>
          <w:rFonts w:ascii="Times New Roman" w:hAnsi="Times New Roman" w:cs="Times New Roman"/>
          <w:sz w:val="24"/>
          <w:szCs w:val="24"/>
        </w:rPr>
        <w:t xml:space="preserve">. It is therefore important that there is an administrative </w:t>
      </w:r>
      <w:r w:rsidR="00AC2CF8" w:rsidRPr="001073EC">
        <w:rPr>
          <w:rFonts w:ascii="Times New Roman" w:hAnsi="Times New Roman" w:cs="Times New Roman"/>
          <w:sz w:val="24"/>
          <w:szCs w:val="24"/>
        </w:rPr>
        <w:t>decision-making</w:t>
      </w:r>
      <w:r w:rsidRPr="001073EC">
        <w:rPr>
          <w:rFonts w:ascii="Times New Roman" w:hAnsi="Times New Roman" w:cs="Times New Roman"/>
          <w:sz w:val="24"/>
          <w:szCs w:val="24"/>
        </w:rPr>
        <w:t xml:space="preserve"> process to stop or cease the supply of goods if post-</w:t>
      </w:r>
      <w:r w:rsidR="07848463" w:rsidRPr="001073EC">
        <w:rPr>
          <w:rFonts w:ascii="Times New Roman" w:hAnsi="Times New Roman" w:cs="Times New Roman"/>
          <w:sz w:val="24"/>
          <w:szCs w:val="24"/>
        </w:rPr>
        <w:t xml:space="preserve">notification surveillance </w:t>
      </w:r>
      <w:r w:rsidRPr="001073EC">
        <w:rPr>
          <w:rFonts w:ascii="Times New Roman" w:hAnsi="Times New Roman" w:cs="Times New Roman"/>
          <w:sz w:val="24"/>
          <w:szCs w:val="24"/>
        </w:rPr>
        <w:t>show</w:t>
      </w:r>
      <w:r w:rsidR="00AC2CF8" w:rsidRPr="001073EC">
        <w:rPr>
          <w:rFonts w:ascii="Times New Roman" w:hAnsi="Times New Roman" w:cs="Times New Roman"/>
          <w:sz w:val="24"/>
          <w:szCs w:val="24"/>
        </w:rPr>
        <w:t>s</w:t>
      </w:r>
      <w:r w:rsidRPr="001073EC">
        <w:rPr>
          <w:rFonts w:ascii="Times New Roman" w:hAnsi="Times New Roman" w:cs="Times New Roman"/>
          <w:sz w:val="24"/>
          <w:szCs w:val="24"/>
        </w:rPr>
        <w:t xml:space="preserve"> that supply</w:t>
      </w:r>
      <w:r w:rsidR="00AC2CF8" w:rsidRPr="001073EC">
        <w:rPr>
          <w:rFonts w:ascii="Times New Roman" w:hAnsi="Times New Roman" w:cs="Times New Roman"/>
          <w:sz w:val="24"/>
          <w:szCs w:val="24"/>
        </w:rPr>
        <w:t xml:space="preserve"> of the goods</w:t>
      </w:r>
      <w:r w:rsidRPr="001073EC">
        <w:rPr>
          <w:rFonts w:ascii="Times New Roman" w:hAnsi="Times New Roman" w:cs="Times New Roman"/>
          <w:sz w:val="24"/>
          <w:szCs w:val="24"/>
        </w:rPr>
        <w:t xml:space="preserve"> </w:t>
      </w:r>
      <w:r w:rsidR="00F23D2A" w:rsidRPr="001073EC">
        <w:rPr>
          <w:rFonts w:ascii="Times New Roman" w:hAnsi="Times New Roman" w:cs="Times New Roman"/>
          <w:sz w:val="24"/>
          <w:szCs w:val="24"/>
        </w:rPr>
        <w:t xml:space="preserve">compromises </w:t>
      </w:r>
      <w:r w:rsidRPr="001073EC">
        <w:rPr>
          <w:rFonts w:ascii="Times New Roman" w:hAnsi="Times New Roman" w:cs="Times New Roman"/>
          <w:sz w:val="24"/>
          <w:szCs w:val="24"/>
        </w:rPr>
        <w:t xml:space="preserve">the public health and safety, or that the goods do not conform with </w:t>
      </w:r>
      <w:r w:rsidR="00AC0871" w:rsidRPr="001073EC">
        <w:rPr>
          <w:rFonts w:ascii="Times New Roman" w:hAnsi="Times New Roman" w:cs="Times New Roman"/>
          <w:sz w:val="24"/>
          <w:szCs w:val="24"/>
        </w:rPr>
        <w:t xml:space="preserve">the applicable </w:t>
      </w:r>
      <w:r w:rsidRPr="001073EC">
        <w:rPr>
          <w:rFonts w:ascii="Times New Roman" w:hAnsi="Times New Roman" w:cs="Times New Roman"/>
          <w:sz w:val="24"/>
          <w:szCs w:val="24"/>
        </w:rPr>
        <w:t>standard</w:t>
      </w:r>
      <w:r w:rsidR="00AC0871" w:rsidRPr="001073EC">
        <w:rPr>
          <w:rFonts w:ascii="Times New Roman" w:hAnsi="Times New Roman" w:cs="Times New Roman"/>
          <w:sz w:val="24"/>
          <w:szCs w:val="24"/>
        </w:rPr>
        <w:t>s</w:t>
      </w:r>
      <w:r w:rsidR="79C908E4" w:rsidRPr="001073EC">
        <w:rPr>
          <w:rFonts w:ascii="Times New Roman" w:hAnsi="Times New Roman" w:cs="Times New Roman"/>
          <w:sz w:val="24"/>
          <w:szCs w:val="24"/>
        </w:rPr>
        <w:t>,</w:t>
      </w:r>
      <w:r w:rsidRPr="001073EC">
        <w:rPr>
          <w:rFonts w:ascii="Times New Roman" w:hAnsi="Times New Roman" w:cs="Times New Roman"/>
          <w:sz w:val="24"/>
          <w:szCs w:val="24"/>
        </w:rPr>
        <w:t xml:space="preserve"> </w:t>
      </w:r>
      <w:r w:rsidR="00AC0871" w:rsidRPr="001073EC">
        <w:rPr>
          <w:rFonts w:ascii="Times New Roman" w:hAnsi="Times New Roman" w:cs="Times New Roman"/>
          <w:sz w:val="24"/>
          <w:szCs w:val="24"/>
        </w:rPr>
        <w:t>which</w:t>
      </w:r>
      <w:r w:rsidRPr="001073EC">
        <w:rPr>
          <w:rFonts w:ascii="Times New Roman" w:hAnsi="Times New Roman" w:cs="Times New Roman"/>
          <w:sz w:val="24"/>
          <w:szCs w:val="24"/>
        </w:rPr>
        <w:t xml:space="preserve"> compromise</w:t>
      </w:r>
      <w:r w:rsidR="00F23D2A" w:rsidRPr="001073EC">
        <w:rPr>
          <w:rFonts w:ascii="Times New Roman" w:hAnsi="Times New Roman" w:cs="Times New Roman"/>
          <w:sz w:val="24"/>
          <w:szCs w:val="24"/>
        </w:rPr>
        <w:t>s</w:t>
      </w:r>
      <w:r w:rsidRPr="001073EC">
        <w:rPr>
          <w:rFonts w:ascii="Times New Roman" w:hAnsi="Times New Roman" w:cs="Times New Roman"/>
          <w:sz w:val="24"/>
          <w:szCs w:val="24"/>
        </w:rPr>
        <w:t xml:space="preserve"> the</w:t>
      </w:r>
      <w:r w:rsidR="00BC61D8" w:rsidRPr="001073EC">
        <w:rPr>
          <w:rFonts w:ascii="Times New Roman" w:hAnsi="Times New Roman" w:cs="Times New Roman"/>
          <w:sz w:val="24"/>
          <w:szCs w:val="24"/>
        </w:rPr>
        <w:t>ir</w:t>
      </w:r>
      <w:r w:rsidRPr="001073EC">
        <w:rPr>
          <w:rFonts w:ascii="Times New Roman" w:hAnsi="Times New Roman" w:cs="Times New Roman"/>
          <w:sz w:val="24"/>
          <w:szCs w:val="24"/>
        </w:rPr>
        <w:t xml:space="preserve"> quality</w:t>
      </w:r>
      <w:r w:rsidR="00BC61D8" w:rsidRPr="001073EC">
        <w:rPr>
          <w:rFonts w:ascii="Times New Roman" w:hAnsi="Times New Roman" w:cs="Times New Roman"/>
          <w:sz w:val="24"/>
          <w:szCs w:val="24"/>
        </w:rPr>
        <w:t xml:space="preserve"> and/or the</w:t>
      </w:r>
      <w:r w:rsidRPr="001073EC">
        <w:rPr>
          <w:rFonts w:ascii="Times New Roman" w:hAnsi="Times New Roman" w:cs="Times New Roman"/>
          <w:sz w:val="24"/>
          <w:szCs w:val="24"/>
        </w:rPr>
        <w:t xml:space="preserve"> health and safety of individuals using them.</w:t>
      </w:r>
    </w:p>
    <w:p w14:paraId="32D2A579" w14:textId="77777777" w:rsidR="007D3583" w:rsidRPr="001073EC" w:rsidRDefault="007D3583" w:rsidP="009A7E1A">
      <w:pPr>
        <w:spacing w:after="0" w:line="240" w:lineRule="auto"/>
        <w:rPr>
          <w:rFonts w:ascii="Times New Roman" w:hAnsi="Times New Roman" w:cs="Times New Roman"/>
          <w:sz w:val="24"/>
          <w:szCs w:val="24"/>
        </w:rPr>
      </w:pPr>
    </w:p>
    <w:p w14:paraId="462C613A" w14:textId="51367CD7" w:rsidR="006D7ED8" w:rsidRPr="001073EC" w:rsidRDefault="006D7ED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Without the availability of this determination the goods would be allowed to be supplied continuously to the public.</w:t>
      </w:r>
      <w:r w:rsidR="005B6116" w:rsidRPr="001073EC">
        <w:rPr>
          <w:rFonts w:ascii="Times New Roman" w:hAnsi="Times New Roman" w:cs="Times New Roman"/>
          <w:sz w:val="24"/>
          <w:szCs w:val="24"/>
        </w:rPr>
        <w:t xml:space="preserve"> </w:t>
      </w:r>
      <w:r w:rsidR="44FD10E8" w:rsidRPr="001073EC">
        <w:rPr>
          <w:rFonts w:ascii="Times New Roman" w:hAnsi="Times New Roman" w:cs="Times New Roman"/>
          <w:sz w:val="24"/>
          <w:szCs w:val="24"/>
        </w:rPr>
        <w:t>A determination</w:t>
      </w:r>
      <w:r w:rsidRPr="001073EC">
        <w:rPr>
          <w:rFonts w:ascii="Times New Roman" w:hAnsi="Times New Roman" w:cs="Times New Roman"/>
          <w:sz w:val="24"/>
          <w:szCs w:val="24"/>
        </w:rPr>
        <w:t xml:space="preserve"> </w:t>
      </w:r>
      <w:r w:rsidR="004E3E2D" w:rsidRPr="001073EC">
        <w:rPr>
          <w:rFonts w:ascii="Times New Roman" w:hAnsi="Times New Roman" w:cs="Times New Roman"/>
          <w:sz w:val="24"/>
          <w:szCs w:val="24"/>
        </w:rPr>
        <w:t>will</w:t>
      </w:r>
      <w:r w:rsidRPr="001073EC">
        <w:rPr>
          <w:rFonts w:ascii="Times New Roman" w:hAnsi="Times New Roman" w:cs="Times New Roman"/>
          <w:sz w:val="24"/>
          <w:szCs w:val="24"/>
        </w:rPr>
        <w:t xml:space="preserve"> only be made if the Secretary is satisfied that the supply compromises public health and safety, or that the goods do not conform with a standard applicable to the goods.</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Th</w:t>
      </w:r>
      <w:r w:rsidR="06AE17B2" w:rsidRPr="001073EC">
        <w:rPr>
          <w:rFonts w:ascii="Times New Roman" w:hAnsi="Times New Roman" w:cs="Times New Roman"/>
          <w:sz w:val="24"/>
          <w:szCs w:val="24"/>
        </w:rPr>
        <w:t>e</w:t>
      </w:r>
      <w:r w:rsidRPr="001073EC">
        <w:rPr>
          <w:rFonts w:ascii="Times New Roman" w:hAnsi="Times New Roman" w:cs="Times New Roman"/>
          <w:sz w:val="24"/>
          <w:szCs w:val="24"/>
        </w:rPr>
        <w:t xml:space="preserve"> determination </w:t>
      </w:r>
      <w:r w:rsidR="004E3E2D" w:rsidRPr="001073EC">
        <w:rPr>
          <w:rFonts w:ascii="Times New Roman" w:hAnsi="Times New Roman" w:cs="Times New Roman"/>
          <w:sz w:val="24"/>
          <w:szCs w:val="24"/>
        </w:rPr>
        <w:t>is</w:t>
      </w:r>
      <w:r w:rsidRPr="001073EC">
        <w:rPr>
          <w:rFonts w:ascii="Times New Roman" w:hAnsi="Times New Roman" w:cs="Times New Roman"/>
          <w:sz w:val="24"/>
          <w:szCs w:val="24"/>
        </w:rPr>
        <w:t xml:space="preserve"> reviewable by the Minister and subsequently by the Administrative Appeals Tribunal under new paragraph 48(1</w:t>
      </w:r>
      <w:proofErr w:type="gramStart"/>
      <w:r w:rsidRPr="001073EC">
        <w:rPr>
          <w:rFonts w:ascii="Times New Roman" w:hAnsi="Times New Roman" w:cs="Times New Roman"/>
          <w:sz w:val="24"/>
          <w:szCs w:val="24"/>
        </w:rPr>
        <w:t>AB)(</w:t>
      </w:r>
      <w:proofErr w:type="gramEnd"/>
      <w:r w:rsidR="00B314D4" w:rsidRPr="001073EC">
        <w:rPr>
          <w:rFonts w:ascii="Times New Roman" w:hAnsi="Times New Roman" w:cs="Times New Roman"/>
          <w:sz w:val="24"/>
          <w:szCs w:val="24"/>
        </w:rPr>
        <w:t>c</w:t>
      </w:r>
      <w:r w:rsidRPr="001073EC">
        <w:rPr>
          <w:rFonts w:ascii="Times New Roman" w:hAnsi="Times New Roman" w:cs="Times New Roman"/>
          <w:sz w:val="24"/>
          <w:szCs w:val="24"/>
        </w:rPr>
        <w:t>).</w:t>
      </w:r>
    </w:p>
    <w:p w14:paraId="358C6FBD" w14:textId="77777777" w:rsidR="004E3E2D" w:rsidRPr="001073EC" w:rsidRDefault="004E3E2D" w:rsidP="009A7E1A">
      <w:pPr>
        <w:spacing w:after="0" w:line="240" w:lineRule="auto"/>
        <w:rPr>
          <w:rFonts w:ascii="Times New Roman" w:hAnsi="Times New Roman" w:cs="Times New Roman"/>
          <w:sz w:val="24"/>
          <w:szCs w:val="24"/>
        </w:rPr>
      </w:pPr>
    </w:p>
    <w:p w14:paraId="1C9053CB" w14:textId="7840768C" w:rsidR="00D832FA" w:rsidRPr="001073EC" w:rsidRDefault="00D4137F"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New </w:t>
      </w:r>
      <w:r w:rsidR="000D29E6"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16 </w:t>
      </w:r>
      <w:r w:rsidR="004E3E2D" w:rsidRPr="001073EC">
        <w:rPr>
          <w:rFonts w:ascii="Times New Roman" w:hAnsi="Times New Roman" w:cs="Times New Roman"/>
          <w:sz w:val="24"/>
          <w:szCs w:val="24"/>
        </w:rPr>
        <w:t>allows</w:t>
      </w:r>
      <w:r w:rsidRPr="001073EC">
        <w:rPr>
          <w:rFonts w:ascii="Times New Roman" w:hAnsi="Times New Roman" w:cs="Times New Roman"/>
          <w:sz w:val="24"/>
          <w:szCs w:val="24"/>
        </w:rPr>
        <w:t xml:space="preserve"> the importation of </w:t>
      </w:r>
      <w:r w:rsidR="00CF5C9F" w:rsidRPr="001073EC">
        <w:rPr>
          <w:rFonts w:ascii="Times New Roman" w:hAnsi="Times New Roman" w:cs="Times New Roman"/>
          <w:sz w:val="24"/>
          <w:szCs w:val="24"/>
        </w:rPr>
        <w:t>unre</w:t>
      </w:r>
      <w:r w:rsidR="00451210" w:rsidRPr="001073EC">
        <w:rPr>
          <w:rFonts w:ascii="Times New Roman" w:hAnsi="Times New Roman" w:cs="Times New Roman"/>
          <w:sz w:val="24"/>
          <w:szCs w:val="24"/>
        </w:rPr>
        <w:t>gistered</w:t>
      </w:r>
      <w:r w:rsidR="00CF5C9F" w:rsidRPr="001073EC">
        <w:rPr>
          <w:rFonts w:ascii="Times New Roman" w:hAnsi="Times New Roman" w:cs="Times New Roman"/>
          <w:sz w:val="24"/>
          <w:szCs w:val="24"/>
        </w:rPr>
        <w:t xml:space="preserve"> </w:t>
      </w:r>
      <w:r w:rsidRPr="001073EC">
        <w:rPr>
          <w:rFonts w:ascii="Times New Roman" w:hAnsi="Times New Roman" w:cs="Times New Roman"/>
          <w:sz w:val="24"/>
          <w:szCs w:val="24"/>
        </w:rPr>
        <w:t>therapeutic goods</w:t>
      </w:r>
      <w:r w:rsidR="002C20AA" w:rsidRPr="001073EC">
        <w:rPr>
          <w:rFonts w:ascii="Times New Roman" w:hAnsi="Times New Roman" w:cs="Times New Roman"/>
          <w:sz w:val="24"/>
          <w:szCs w:val="24"/>
        </w:rPr>
        <w:t xml:space="preserve"> </w:t>
      </w:r>
      <w:r w:rsidR="78009091" w:rsidRPr="001073EC">
        <w:rPr>
          <w:rFonts w:ascii="Times New Roman" w:hAnsi="Times New Roman" w:cs="Times New Roman"/>
          <w:sz w:val="24"/>
          <w:szCs w:val="24"/>
        </w:rPr>
        <w:t xml:space="preserve">that </w:t>
      </w:r>
      <w:r w:rsidR="002C20AA" w:rsidRPr="001073EC">
        <w:rPr>
          <w:rFonts w:ascii="Times New Roman" w:hAnsi="Times New Roman" w:cs="Times New Roman"/>
          <w:sz w:val="24"/>
          <w:szCs w:val="24"/>
        </w:rPr>
        <w:t xml:space="preserve">are </w:t>
      </w:r>
      <w:r w:rsidR="7353406B" w:rsidRPr="001073EC">
        <w:rPr>
          <w:rFonts w:ascii="Times New Roman" w:hAnsi="Times New Roman" w:cs="Times New Roman"/>
          <w:sz w:val="24"/>
          <w:szCs w:val="24"/>
        </w:rPr>
        <w:t xml:space="preserve">(a) </w:t>
      </w:r>
      <w:r w:rsidR="5E38D4A6" w:rsidRPr="001073EC">
        <w:rPr>
          <w:rFonts w:ascii="Times New Roman" w:hAnsi="Times New Roman" w:cs="Times New Roman"/>
          <w:sz w:val="24"/>
          <w:szCs w:val="24"/>
        </w:rPr>
        <w:t>nicotine in solution as a</w:t>
      </w:r>
      <w:r w:rsidR="002C20AA" w:rsidRPr="001073EC">
        <w:rPr>
          <w:rFonts w:ascii="Times New Roman" w:hAnsi="Times New Roman" w:cs="Times New Roman"/>
          <w:sz w:val="24"/>
          <w:szCs w:val="24"/>
        </w:rPr>
        <w:t xml:space="preserve"> starting material for use in the manufacture of a therapeutic vaping substance</w:t>
      </w:r>
      <w:r w:rsidR="04E1F0CB" w:rsidRPr="001073EC">
        <w:rPr>
          <w:rFonts w:ascii="Times New Roman" w:hAnsi="Times New Roman" w:cs="Times New Roman"/>
          <w:sz w:val="24"/>
          <w:szCs w:val="24"/>
        </w:rPr>
        <w:t xml:space="preserve">, </w:t>
      </w:r>
      <w:r w:rsidR="002C20AA" w:rsidRPr="001073EC">
        <w:rPr>
          <w:rFonts w:ascii="Times New Roman" w:hAnsi="Times New Roman" w:cs="Times New Roman"/>
          <w:sz w:val="24"/>
          <w:szCs w:val="24"/>
        </w:rPr>
        <w:t>a therapeutic vaping substance accessory</w:t>
      </w:r>
      <w:r w:rsidR="106142B9" w:rsidRPr="001073EC">
        <w:rPr>
          <w:rFonts w:ascii="Times New Roman" w:hAnsi="Times New Roman" w:cs="Times New Roman"/>
          <w:sz w:val="24"/>
          <w:szCs w:val="24"/>
        </w:rPr>
        <w:t xml:space="preserve"> or other therapeutic good</w:t>
      </w:r>
      <w:r w:rsidR="00CB5298" w:rsidRPr="001073EC">
        <w:rPr>
          <w:rFonts w:ascii="Times New Roman" w:hAnsi="Times New Roman" w:cs="Times New Roman"/>
          <w:sz w:val="24"/>
          <w:szCs w:val="24"/>
        </w:rPr>
        <w:t xml:space="preserve">, </w:t>
      </w:r>
      <w:r w:rsidR="789FE9DD" w:rsidRPr="001073EC">
        <w:rPr>
          <w:rFonts w:ascii="Times New Roman" w:hAnsi="Times New Roman" w:cs="Times New Roman"/>
          <w:sz w:val="24"/>
          <w:szCs w:val="24"/>
        </w:rPr>
        <w:t xml:space="preserve">or </w:t>
      </w:r>
      <w:r w:rsidR="2FF2CB27" w:rsidRPr="001073EC">
        <w:rPr>
          <w:rFonts w:ascii="Times New Roman" w:hAnsi="Times New Roman" w:cs="Times New Roman"/>
          <w:sz w:val="24"/>
          <w:szCs w:val="24"/>
        </w:rPr>
        <w:t>(b)</w:t>
      </w:r>
      <w:r w:rsidR="789FE9DD" w:rsidRPr="001073EC">
        <w:rPr>
          <w:rFonts w:ascii="Times New Roman" w:hAnsi="Times New Roman" w:cs="Times New Roman"/>
          <w:sz w:val="24"/>
          <w:szCs w:val="24"/>
        </w:rPr>
        <w:t xml:space="preserve"> any other starting material that </w:t>
      </w:r>
      <w:r w:rsidR="2BBA5176" w:rsidRPr="001073EC">
        <w:rPr>
          <w:rFonts w:ascii="Times New Roman" w:hAnsi="Times New Roman" w:cs="Times New Roman"/>
          <w:sz w:val="24"/>
          <w:szCs w:val="24"/>
        </w:rPr>
        <w:t>is an</w:t>
      </w:r>
      <w:r w:rsidR="789FE9DD" w:rsidRPr="001073EC">
        <w:rPr>
          <w:rFonts w:ascii="Times New Roman" w:hAnsi="Times New Roman" w:cs="Times New Roman"/>
          <w:sz w:val="24"/>
          <w:szCs w:val="24"/>
        </w:rPr>
        <w:t xml:space="preserve"> ingredient or compo</w:t>
      </w:r>
      <w:r w:rsidR="138B6CC5" w:rsidRPr="001073EC">
        <w:rPr>
          <w:rFonts w:ascii="Times New Roman" w:hAnsi="Times New Roman" w:cs="Times New Roman"/>
          <w:sz w:val="24"/>
          <w:szCs w:val="24"/>
        </w:rPr>
        <w:t>n</w:t>
      </w:r>
      <w:r w:rsidR="789FE9DD" w:rsidRPr="001073EC">
        <w:rPr>
          <w:rFonts w:ascii="Times New Roman" w:hAnsi="Times New Roman" w:cs="Times New Roman"/>
          <w:sz w:val="24"/>
          <w:szCs w:val="24"/>
        </w:rPr>
        <w:t xml:space="preserve">ent for use in the manufacture of a </w:t>
      </w:r>
      <w:r w:rsidR="72FD3CA6" w:rsidRPr="001073EC">
        <w:rPr>
          <w:rFonts w:ascii="Times New Roman" w:hAnsi="Times New Roman" w:cs="Times New Roman"/>
          <w:sz w:val="24"/>
          <w:szCs w:val="24"/>
        </w:rPr>
        <w:t xml:space="preserve">therapeutic vaping substance or a therapeutic vaping substance accessory. The exemption </w:t>
      </w:r>
      <w:r w:rsidR="004E3E2D" w:rsidRPr="001073EC">
        <w:rPr>
          <w:rFonts w:ascii="Times New Roman" w:hAnsi="Times New Roman" w:cs="Times New Roman"/>
          <w:sz w:val="24"/>
          <w:szCs w:val="24"/>
        </w:rPr>
        <w:t>applies</w:t>
      </w:r>
      <w:r w:rsidR="72FD3CA6" w:rsidRPr="001073EC">
        <w:rPr>
          <w:rFonts w:ascii="Times New Roman" w:hAnsi="Times New Roman" w:cs="Times New Roman"/>
          <w:sz w:val="24"/>
          <w:szCs w:val="24"/>
        </w:rPr>
        <w:t xml:space="preserve"> </w:t>
      </w:r>
      <w:r w:rsidR="00CB5298" w:rsidRPr="001073EC">
        <w:rPr>
          <w:rFonts w:ascii="Times New Roman" w:hAnsi="Times New Roman" w:cs="Times New Roman"/>
          <w:sz w:val="24"/>
          <w:szCs w:val="24"/>
        </w:rPr>
        <w:t xml:space="preserve">subject to </w:t>
      </w:r>
      <w:r w:rsidR="002C20AA" w:rsidRPr="001073EC">
        <w:rPr>
          <w:rFonts w:ascii="Times New Roman" w:hAnsi="Times New Roman" w:cs="Times New Roman"/>
          <w:sz w:val="24"/>
          <w:szCs w:val="24"/>
        </w:rPr>
        <w:t xml:space="preserve">the condition that </w:t>
      </w:r>
      <w:r w:rsidR="65158DEF" w:rsidRPr="001073EC">
        <w:rPr>
          <w:rFonts w:ascii="Times New Roman" w:hAnsi="Times New Roman" w:cs="Times New Roman"/>
          <w:sz w:val="24"/>
          <w:szCs w:val="24"/>
        </w:rPr>
        <w:t xml:space="preserve">the sponsor gives a written notice to the Secretary stating that the goods </w:t>
      </w:r>
      <w:r w:rsidR="004E3E2D" w:rsidRPr="001073EC">
        <w:rPr>
          <w:rFonts w:ascii="Times New Roman" w:hAnsi="Times New Roman" w:cs="Times New Roman"/>
          <w:sz w:val="24"/>
          <w:szCs w:val="24"/>
        </w:rPr>
        <w:t>are to only</w:t>
      </w:r>
      <w:r w:rsidR="64216655" w:rsidRPr="001073EC">
        <w:rPr>
          <w:rFonts w:ascii="Times New Roman" w:hAnsi="Times New Roman" w:cs="Times New Roman"/>
          <w:sz w:val="24"/>
          <w:szCs w:val="24"/>
        </w:rPr>
        <w:t xml:space="preserve"> be supplied for those purposes in accordance with the requirements of the Act</w:t>
      </w:r>
      <w:r w:rsidR="245457A7" w:rsidRPr="001073EC">
        <w:rPr>
          <w:rFonts w:ascii="Times New Roman" w:hAnsi="Times New Roman" w:cs="Times New Roman"/>
          <w:sz w:val="24"/>
          <w:szCs w:val="24"/>
        </w:rPr>
        <w:t xml:space="preserve"> and any law of the state or territory in which the manufacture is to occur.</w:t>
      </w:r>
    </w:p>
    <w:p w14:paraId="14A9A25F" w14:textId="77777777" w:rsidR="007D3583" w:rsidRPr="001073EC" w:rsidRDefault="007D3583" w:rsidP="009A7E1A">
      <w:pPr>
        <w:spacing w:after="0" w:line="240" w:lineRule="auto"/>
        <w:rPr>
          <w:rFonts w:ascii="Times New Roman" w:hAnsi="Times New Roman" w:cs="Times New Roman"/>
          <w:sz w:val="24"/>
          <w:szCs w:val="24"/>
        </w:rPr>
      </w:pPr>
    </w:p>
    <w:p w14:paraId="07639CA1" w14:textId="27CD66E5" w:rsidR="00D832FA" w:rsidRPr="001073EC" w:rsidRDefault="133BEEB8"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notice </w:t>
      </w:r>
      <w:r w:rsidR="00110EB3" w:rsidRPr="001073EC">
        <w:rPr>
          <w:rFonts w:ascii="Times New Roman" w:hAnsi="Times New Roman" w:cs="Times New Roman"/>
          <w:sz w:val="24"/>
          <w:szCs w:val="24"/>
        </w:rPr>
        <w:t>needs</w:t>
      </w:r>
      <w:r w:rsidRPr="001073EC">
        <w:rPr>
          <w:rFonts w:ascii="Times New Roman" w:hAnsi="Times New Roman" w:cs="Times New Roman"/>
          <w:sz w:val="24"/>
          <w:szCs w:val="24"/>
        </w:rPr>
        <w:t xml:space="preserve"> to be given before importing the goods.</w:t>
      </w:r>
      <w:r w:rsidR="65158DEF" w:rsidRPr="001073EC">
        <w:rPr>
          <w:rFonts w:ascii="Times New Roman" w:hAnsi="Times New Roman" w:cs="Times New Roman"/>
          <w:sz w:val="24"/>
          <w:szCs w:val="24"/>
        </w:rPr>
        <w:t xml:space="preserve"> </w:t>
      </w:r>
      <w:r w:rsidR="007503C4" w:rsidRPr="001073EC">
        <w:rPr>
          <w:rFonts w:ascii="Times New Roman" w:hAnsi="Times New Roman" w:cs="Times New Roman"/>
          <w:sz w:val="24"/>
          <w:szCs w:val="24"/>
        </w:rPr>
        <w:t xml:space="preserve">The goods identified in </w:t>
      </w:r>
      <w:r w:rsidR="00C9233F" w:rsidRPr="001073EC">
        <w:rPr>
          <w:rFonts w:ascii="Times New Roman" w:hAnsi="Times New Roman" w:cs="Times New Roman"/>
          <w:sz w:val="24"/>
          <w:szCs w:val="24"/>
        </w:rPr>
        <w:t xml:space="preserve">new item 16 </w:t>
      </w:r>
      <w:r w:rsidR="0019118A" w:rsidRPr="001073EC">
        <w:rPr>
          <w:rFonts w:ascii="Times New Roman" w:hAnsi="Times New Roman" w:cs="Times New Roman"/>
          <w:sz w:val="24"/>
          <w:szCs w:val="24"/>
        </w:rPr>
        <w:t>are</w:t>
      </w:r>
      <w:r w:rsidR="004840F6" w:rsidRPr="001073EC">
        <w:rPr>
          <w:rFonts w:ascii="Times New Roman" w:hAnsi="Times New Roman" w:cs="Times New Roman"/>
          <w:sz w:val="24"/>
          <w:szCs w:val="24"/>
        </w:rPr>
        <w:t xml:space="preserve"> those starting materials </w:t>
      </w:r>
      <w:r w:rsidR="00975252" w:rsidRPr="001073EC">
        <w:rPr>
          <w:rFonts w:ascii="Times New Roman" w:hAnsi="Times New Roman" w:cs="Times New Roman"/>
          <w:sz w:val="24"/>
          <w:szCs w:val="24"/>
        </w:rPr>
        <w:t>u</w:t>
      </w:r>
      <w:r w:rsidR="003838E1" w:rsidRPr="001073EC">
        <w:rPr>
          <w:rFonts w:ascii="Times New Roman" w:hAnsi="Times New Roman" w:cs="Times New Roman"/>
          <w:sz w:val="24"/>
          <w:szCs w:val="24"/>
        </w:rPr>
        <w:t>sed</w:t>
      </w:r>
      <w:r w:rsidR="00D4137F" w:rsidRPr="001073EC">
        <w:rPr>
          <w:rFonts w:ascii="Times New Roman" w:hAnsi="Times New Roman" w:cs="Times New Roman"/>
          <w:sz w:val="24"/>
          <w:szCs w:val="24"/>
        </w:rPr>
        <w:t xml:space="preserve"> in the manufacture of </w:t>
      </w:r>
      <w:r w:rsidR="2AF5BA4B" w:rsidRPr="001073EC">
        <w:rPr>
          <w:rFonts w:ascii="Times New Roman" w:hAnsi="Times New Roman" w:cs="Times New Roman"/>
          <w:sz w:val="24"/>
          <w:szCs w:val="24"/>
        </w:rPr>
        <w:t>goods under the Act,</w:t>
      </w:r>
      <w:r w:rsidR="00D4137F" w:rsidRPr="001073EC">
        <w:rPr>
          <w:rFonts w:ascii="Times New Roman" w:hAnsi="Times New Roman" w:cs="Times New Roman"/>
          <w:sz w:val="24"/>
          <w:szCs w:val="24"/>
        </w:rPr>
        <w:t xml:space="preserve"> </w:t>
      </w:r>
      <w:r w:rsidR="00DB4137" w:rsidRPr="001073EC">
        <w:rPr>
          <w:rFonts w:ascii="Times New Roman" w:hAnsi="Times New Roman" w:cs="Times New Roman"/>
          <w:sz w:val="24"/>
          <w:szCs w:val="24"/>
        </w:rPr>
        <w:t xml:space="preserve">which have not been </w:t>
      </w:r>
      <w:r w:rsidR="5DE977AD" w:rsidRPr="001073EC">
        <w:rPr>
          <w:rFonts w:ascii="Times New Roman" w:hAnsi="Times New Roman" w:cs="Times New Roman"/>
          <w:sz w:val="24"/>
          <w:szCs w:val="24"/>
        </w:rPr>
        <w:t xml:space="preserve">the </w:t>
      </w:r>
      <w:r w:rsidR="00DB4137" w:rsidRPr="001073EC">
        <w:rPr>
          <w:rFonts w:ascii="Times New Roman" w:hAnsi="Times New Roman" w:cs="Times New Roman"/>
          <w:sz w:val="24"/>
          <w:szCs w:val="24"/>
        </w:rPr>
        <w:t xml:space="preserve">subject </w:t>
      </w:r>
      <w:r w:rsidR="26D0EDA2" w:rsidRPr="001073EC">
        <w:rPr>
          <w:rFonts w:ascii="Times New Roman" w:hAnsi="Times New Roman" w:cs="Times New Roman"/>
          <w:sz w:val="24"/>
          <w:szCs w:val="24"/>
        </w:rPr>
        <w:t xml:space="preserve">of </w:t>
      </w:r>
      <w:r w:rsidR="003838E1" w:rsidRPr="001073EC">
        <w:rPr>
          <w:rFonts w:ascii="Times New Roman" w:hAnsi="Times New Roman" w:cs="Times New Roman"/>
          <w:sz w:val="24"/>
          <w:szCs w:val="24"/>
        </w:rPr>
        <w:t>a</w:t>
      </w:r>
      <w:r w:rsidR="00D4137F" w:rsidRPr="001073EC">
        <w:rPr>
          <w:rFonts w:ascii="Times New Roman" w:hAnsi="Times New Roman" w:cs="Times New Roman"/>
          <w:sz w:val="24"/>
          <w:szCs w:val="24"/>
        </w:rPr>
        <w:t xml:space="preserve"> notice </w:t>
      </w:r>
      <w:r w:rsidR="00CB5298" w:rsidRPr="001073EC">
        <w:rPr>
          <w:rFonts w:ascii="Times New Roman" w:hAnsi="Times New Roman" w:cs="Times New Roman"/>
          <w:sz w:val="24"/>
          <w:szCs w:val="24"/>
        </w:rPr>
        <w:t xml:space="preserve">given for the purposes of paragraph (a) of column 3 of </w:t>
      </w:r>
      <w:r w:rsidR="003838E1" w:rsidRPr="001073EC">
        <w:rPr>
          <w:rFonts w:ascii="Times New Roman" w:hAnsi="Times New Roman" w:cs="Times New Roman"/>
          <w:sz w:val="24"/>
          <w:szCs w:val="24"/>
        </w:rPr>
        <w:t>the new i</w:t>
      </w:r>
      <w:r w:rsidR="00CB5298" w:rsidRPr="001073EC">
        <w:rPr>
          <w:rFonts w:ascii="Times New Roman" w:hAnsi="Times New Roman" w:cs="Times New Roman"/>
          <w:sz w:val="24"/>
          <w:szCs w:val="24"/>
        </w:rPr>
        <w:t>tem 15</w:t>
      </w:r>
      <w:r w:rsidR="00547C29" w:rsidRPr="001073EC">
        <w:rPr>
          <w:rFonts w:ascii="Times New Roman" w:hAnsi="Times New Roman" w:cs="Times New Roman"/>
          <w:sz w:val="24"/>
          <w:szCs w:val="24"/>
        </w:rPr>
        <w:t xml:space="preserve"> to Schedule 5A</w:t>
      </w:r>
      <w:r w:rsidR="00CB5298"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7CA8B273" w:rsidRPr="001073EC">
        <w:rPr>
          <w:rFonts w:ascii="Times New Roman" w:hAnsi="Times New Roman" w:cs="Times New Roman"/>
          <w:sz w:val="24"/>
          <w:szCs w:val="24"/>
        </w:rPr>
        <w:t>This is appropriate in the circumstances on the basis that</w:t>
      </w:r>
      <w:r w:rsidR="00CB5298" w:rsidRPr="001073EC">
        <w:rPr>
          <w:rFonts w:ascii="Times New Roman" w:hAnsi="Times New Roman" w:cs="Times New Roman"/>
          <w:sz w:val="24"/>
          <w:szCs w:val="24"/>
        </w:rPr>
        <w:t xml:space="preserve"> it would be difficult for </w:t>
      </w:r>
      <w:r w:rsidR="7828B08F" w:rsidRPr="001073EC">
        <w:rPr>
          <w:rFonts w:ascii="Times New Roman" w:hAnsi="Times New Roman" w:cs="Times New Roman"/>
          <w:sz w:val="24"/>
          <w:szCs w:val="24"/>
        </w:rPr>
        <w:t xml:space="preserve">a </w:t>
      </w:r>
      <w:r w:rsidR="00CB5298" w:rsidRPr="001073EC">
        <w:rPr>
          <w:rFonts w:ascii="Times New Roman" w:hAnsi="Times New Roman" w:cs="Times New Roman"/>
          <w:sz w:val="24"/>
          <w:szCs w:val="24"/>
        </w:rPr>
        <w:t xml:space="preserve">sponsor to provide a notification </w:t>
      </w:r>
      <w:r w:rsidR="2D5069F8" w:rsidRPr="001073EC">
        <w:rPr>
          <w:rFonts w:ascii="Times New Roman" w:hAnsi="Times New Roman" w:cs="Times New Roman"/>
          <w:sz w:val="24"/>
          <w:szCs w:val="24"/>
        </w:rPr>
        <w:t>as to</w:t>
      </w:r>
      <w:r w:rsidR="00CB5298" w:rsidRPr="001073EC">
        <w:rPr>
          <w:rFonts w:ascii="Times New Roman" w:hAnsi="Times New Roman" w:cs="Times New Roman"/>
          <w:sz w:val="24"/>
          <w:szCs w:val="24"/>
        </w:rPr>
        <w:t xml:space="preserve"> compliance with </w:t>
      </w:r>
      <w:r w:rsidR="003838E1" w:rsidRPr="001073EC">
        <w:rPr>
          <w:rFonts w:ascii="Times New Roman" w:hAnsi="Times New Roman" w:cs="Times New Roman"/>
          <w:sz w:val="24"/>
          <w:szCs w:val="24"/>
        </w:rPr>
        <w:t xml:space="preserve">applicable </w:t>
      </w:r>
      <w:r w:rsidR="00CB5298" w:rsidRPr="001073EC">
        <w:rPr>
          <w:rFonts w:ascii="Times New Roman" w:hAnsi="Times New Roman" w:cs="Times New Roman"/>
          <w:sz w:val="24"/>
          <w:szCs w:val="24"/>
        </w:rPr>
        <w:t>standards or</w:t>
      </w:r>
      <w:r w:rsidR="005A1BA5" w:rsidRPr="001073EC">
        <w:rPr>
          <w:rFonts w:ascii="Times New Roman" w:hAnsi="Times New Roman" w:cs="Times New Roman"/>
          <w:sz w:val="24"/>
          <w:szCs w:val="24"/>
        </w:rPr>
        <w:t xml:space="preserve"> be granted a</w:t>
      </w:r>
      <w:r w:rsidR="00CB5298" w:rsidRPr="001073EC">
        <w:rPr>
          <w:rFonts w:ascii="Times New Roman" w:hAnsi="Times New Roman" w:cs="Times New Roman"/>
          <w:sz w:val="24"/>
          <w:szCs w:val="24"/>
        </w:rPr>
        <w:t xml:space="preserve"> consent by the Secretary for the importation of the goods under section 14 or 14A of the Act.</w:t>
      </w:r>
    </w:p>
    <w:p w14:paraId="59C75187" w14:textId="62EF582E" w:rsidR="009A7E1A" w:rsidRPr="001073EC" w:rsidRDefault="009A7E1A" w:rsidP="009A7E1A">
      <w:pPr>
        <w:spacing w:after="0" w:line="259" w:lineRule="auto"/>
        <w:rPr>
          <w:rFonts w:ascii="Times New Roman" w:hAnsi="Times New Roman" w:cs="Times New Roman"/>
          <w:sz w:val="24"/>
          <w:szCs w:val="24"/>
        </w:rPr>
      </w:pPr>
      <w:r w:rsidRPr="001073EC">
        <w:rPr>
          <w:rFonts w:ascii="Times New Roman" w:hAnsi="Times New Roman" w:cs="Times New Roman"/>
          <w:sz w:val="24"/>
          <w:szCs w:val="24"/>
        </w:rPr>
        <w:br w:type="page"/>
      </w:r>
    </w:p>
    <w:p w14:paraId="1316BB80" w14:textId="77777777" w:rsidR="00134652" w:rsidRPr="001073EC" w:rsidRDefault="00134652" w:rsidP="009A7E1A">
      <w:pPr>
        <w:spacing w:after="0" w:line="240" w:lineRule="auto"/>
        <w:rPr>
          <w:rFonts w:ascii="Times New Roman" w:hAnsi="Times New Roman" w:cs="Times New Roman"/>
          <w:sz w:val="24"/>
          <w:szCs w:val="24"/>
        </w:rPr>
      </w:pPr>
    </w:p>
    <w:p w14:paraId="2D2555C3" w14:textId="66B24940" w:rsidR="00134652" w:rsidRPr="001073EC" w:rsidRDefault="00134652"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Part 2—</w:t>
      </w:r>
      <w:r w:rsidR="002A4E06" w:rsidRPr="001073EC">
        <w:rPr>
          <w:rFonts w:ascii="Times New Roman" w:hAnsi="Times New Roman" w:cs="Times New Roman"/>
          <w:b/>
          <w:bCs/>
          <w:sz w:val="24"/>
          <w:szCs w:val="24"/>
        </w:rPr>
        <w:t xml:space="preserve">Transitional </w:t>
      </w:r>
      <w:r w:rsidR="15135907" w:rsidRPr="001073EC">
        <w:rPr>
          <w:rFonts w:ascii="Times New Roman" w:hAnsi="Times New Roman" w:cs="Times New Roman"/>
          <w:b/>
          <w:bCs/>
          <w:sz w:val="24"/>
          <w:szCs w:val="24"/>
        </w:rPr>
        <w:t>p</w:t>
      </w:r>
      <w:r w:rsidR="002A4E06" w:rsidRPr="001073EC">
        <w:rPr>
          <w:rFonts w:ascii="Times New Roman" w:hAnsi="Times New Roman" w:cs="Times New Roman"/>
          <w:b/>
          <w:bCs/>
          <w:sz w:val="24"/>
          <w:szCs w:val="24"/>
        </w:rPr>
        <w:t>rovisions</w:t>
      </w:r>
    </w:p>
    <w:p w14:paraId="6B9A6FEE" w14:textId="29519F74" w:rsidR="002A4E06" w:rsidRPr="001073EC" w:rsidRDefault="002A4E06" w:rsidP="009A7E1A">
      <w:pPr>
        <w:spacing w:after="0" w:line="240" w:lineRule="auto"/>
        <w:rPr>
          <w:rFonts w:ascii="Times New Roman" w:hAnsi="Times New Roman" w:cs="Times New Roman"/>
          <w:sz w:val="24"/>
          <w:szCs w:val="24"/>
        </w:rPr>
      </w:pPr>
    </w:p>
    <w:p w14:paraId="7723EE46" w14:textId="278308DF" w:rsidR="00366652" w:rsidRPr="001073EC" w:rsidRDefault="00366652"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2D6A33" w:rsidRPr="001073EC">
        <w:rPr>
          <w:rFonts w:ascii="Times New Roman" w:hAnsi="Times New Roman" w:cs="Times New Roman"/>
          <w:b/>
          <w:bCs/>
          <w:sz w:val="24"/>
          <w:szCs w:val="24"/>
        </w:rPr>
        <w:t>5</w:t>
      </w:r>
      <w:r w:rsidRPr="001073EC">
        <w:rPr>
          <w:rFonts w:ascii="Times New Roman" w:hAnsi="Times New Roman" w:cs="Times New Roman"/>
          <w:b/>
          <w:bCs/>
          <w:sz w:val="24"/>
          <w:szCs w:val="24"/>
        </w:rPr>
        <w:t xml:space="preserve"> – Division 14 of Part 9</w:t>
      </w:r>
      <w:r w:rsidR="32D09995" w:rsidRPr="001073EC">
        <w:rPr>
          <w:rFonts w:ascii="Times New Roman" w:hAnsi="Times New Roman" w:cs="Times New Roman"/>
          <w:b/>
          <w:bCs/>
          <w:sz w:val="24"/>
          <w:szCs w:val="24"/>
        </w:rPr>
        <w:t xml:space="preserve"> </w:t>
      </w:r>
    </w:p>
    <w:p w14:paraId="195D7B3C" w14:textId="327947B2" w:rsidR="415F8826" w:rsidRPr="001073EC" w:rsidRDefault="415F8826" w:rsidP="415F8826">
      <w:pPr>
        <w:spacing w:after="0" w:line="240" w:lineRule="auto"/>
        <w:rPr>
          <w:rFonts w:ascii="Times New Roman" w:hAnsi="Times New Roman" w:cs="Times New Roman"/>
          <w:sz w:val="24"/>
          <w:szCs w:val="24"/>
        </w:rPr>
      </w:pPr>
    </w:p>
    <w:p w14:paraId="0134CEF1" w14:textId="0AC71337" w:rsidR="00366652" w:rsidRPr="001073EC" w:rsidRDefault="00366652"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w:t>
      </w:r>
      <w:r w:rsidR="00FC67D0" w:rsidRPr="001073EC">
        <w:rPr>
          <w:rFonts w:ascii="Times New Roman" w:hAnsi="Times New Roman" w:cs="Times New Roman"/>
          <w:sz w:val="24"/>
          <w:szCs w:val="24"/>
        </w:rPr>
        <w:t>5</w:t>
      </w:r>
      <w:r w:rsidRPr="001073EC">
        <w:rPr>
          <w:rFonts w:ascii="Times New Roman" w:hAnsi="Times New Roman" w:cs="Times New Roman"/>
          <w:sz w:val="24"/>
          <w:szCs w:val="24"/>
        </w:rPr>
        <w:t xml:space="preserve"> </w:t>
      </w:r>
      <w:r w:rsidR="00D72AC6" w:rsidRPr="001073EC">
        <w:rPr>
          <w:rFonts w:ascii="Times New Roman" w:hAnsi="Times New Roman" w:cs="Times New Roman"/>
          <w:sz w:val="24"/>
          <w:szCs w:val="24"/>
        </w:rPr>
        <w:t>repeals</w:t>
      </w:r>
      <w:r w:rsidRPr="001073EC">
        <w:rPr>
          <w:rFonts w:ascii="Times New Roman" w:hAnsi="Times New Roman" w:cs="Times New Roman"/>
          <w:sz w:val="24"/>
          <w:szCs w:val="24"/>
        </w:rPr>
        <w:t xml:space="preserve"> Division 14 of Part 9 </w:t>
      </w:r>
      <w:r w:rsidR="0FF0B14C" w:rsidRPr="001073EC">
        <w:rPr>
          <w:rFonts w:ascii="Times New Roman" w:hAnsi="Times New Roman" w:cs="Times New Roman"/>
          <w:sz w:val="24"/>
          <w:szCs w:val="24"/>
        </w:rPr>
        <w:t xml:space="preserve">of the TG Regulations </w:t>
      </w:r>
      <w:r w:rsidRPr="001073EC">
        <w:rPr>
          <w:rFonts w:ascii="Times New Roman" w:hAnsi="Times New Roman" w:cs="Times New Roman"/>
          <w:sz w:val="24"/>
          <w:szCs w:val="24"/>
        </w:rPr>
        <w:t xml:space="preserve">as it </w:t>
      </w:r>
      <w:r w:rsidR="0044688F" w:rsidRPr="001073EC">
        <w:rPr>
          <w:rFonts w:ascii="Times New Roman" w:hAnsi="Times New Roman" w:cs="Times New Roman"/>
          <w:sz w:val="24"/>
          <w:szCs w:val="24"/>
        </w:rPr>
        <w:t xml:space="preserve">is </w:t>
      </w:r>
      <w:r w:rsidRPr="001073EC">
        <w:rPr>
          <w:rFonts w:ascii="Times New Roman" w:hAnsi="Times New Roman" w:cs="Times New Roman"/>
          <w:sz w:val="24"/>
          <w:szCs w:val="24"/>
        </w:rPr>
        <w:t xml:space="preserve">no longer required </w:t>
      </w:r>
      <w:r w:rsidR="5E6DFFE6" w:rsidRPr="001073EC">
        <w:rPr>
          <w:rFonts w:ascii="Times New Roman" w:hAnsi="Times New Roman" w:cs="Times New Roman"/>
          <w:sz w:val="24"/>
          <w:szCs w:val="24"/>
        </w:rPr>
        <w:t xml:space="preserve">following </w:t>
      </w:r>
      <w:r w:rsidRPr="001073EC">
        <w:rPr>
          <w:rFonts w:ascii="Times New Roman" w:hAnsi="Times New Roman" w:cs="Times New Roman"/>
          <w:sz w:val="24"/>
          <w:szCs w:val="24"/>
        </w:rPr>
        <w:t xml:space="preserve">the repeal of </w:t>
      </w:r>
      <w:r w:rsidR="00420DF3"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5 of Schedule 5 (refer to </w:t>
      </w:r>
      <w:r w:rsidR="00420DF3" w:rsidRPr="001073EC">
        <w:rPr>
          <w:rFonts w:ascii="Times New Roman" w:hAnsi="Times New Roman" w:cs="Times New Roman"/>
          <w:sz w:val="24"/>
          <w:szCs w:val="24"/>
        </w:rPr>
        <w:t>item 11</w:t>
      </w:r>
      <w:r w:rsidRPr="001073EC">
        <w:rPr>
          <w:rFonts w:ascii="Times New Roman" w:hAnsi="Times New Roman" w:cs="Times New Roman"/>
          <w:sz w:val="24"/>
          <w:szCs w:val="24"/>
        </w:rPr>
        <w:t>)</w:t>
      </w:r>
      <w:r w:rsidR="25E011B0" w:rsidRPr="001073EC">
        <w:rPr>
          <w:rFonts w:ascii="Times New Roman" w:hAnsi="Times New Roman" w:cs="Times New Roman"/>
          <w:sz w:val="24"/>
          <w:szCs w:val="24"/>
        </w:rPr>
        <w:t>,</w:t>
      </w:r>
      <w:r w:rsidRPr="001073EC">
        <w:rPr>
          <w:rFonts w:ascii="Times New Roman" w:hAnsi="Times New Roman" w:cs="Times New Roman"/>
          <w:sz w:val="24"/>
          <w:szCs w:val="24"/>
        </w:rPr>
        <w:t xml:space="preserve"> which relate</w:t>
      </w:r>
      <w:r w:rsidR="009D50C0" w:rsidRPr="001073EC">
        <w:rPr>
          <w:rFonts w:ascii="Times New Roman" w:hAnsi="Times New Roman" w:cs="Times New Roman"/>
          <w:sz w:val="24"/>
          <w:szCs w:val="24"/>
        </w:rPr>
        <w:t>s</w:t>
      </w:r>
      <w:r w:rsidRPr="001073EC">
        <w:rPr>
          <w:rFonts w:ascii="Times New Roman" w:hAnsi="Times New Roman" w:cs="Times New Roman"/>
          <w:sz w:val="24"/>
          <w:szCs w:val="24"/>
        </w:rPr>
        <w:t xml:space="preserve"> to nicotine vaping products.</w:t>
      </w:r>
    </w:p>
    <w:p w14:paraId="54F2FD6D" w14:textId="77777777" w:rsidR="006914CB" w:rsidRPr="001073EC" w:rsidRDefault="006914CB" w:rsidP="009A7E1A">
      <w:pPr>
        <w:spacing w:after="0" w:line="240" w:lineRule="auto"/>
        <w:rPr>
          <w:rFonts w:ascii="Times New Roman" w:hAnsi="Times New Roman" w:cs="Times New Roman"/>
          <w:sz w:val="24"/>
          <w:szCs w:val="24"/>
        </w:rPr>
      </w:pPr>
    </w:p>
    <w:p w14:paraId="5833CD8E" w14:textId="4F9B248A" w:rsidR="00366652" w:rsidRPr="001073EC" w:rsidRDefault="00366652" w:rsidP="009A7E1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6914CB" w:rsidRPr="001073EC">
        <w:rPr>
          <w:rFonts w:ascii="Times New Roman" w:hAnsi="Times New Roman" w:cs="Times New Roman"/>
          <w:b/>
          <w:bCs/>
          <w:sz w:val="24"/>
          <w:szCs w:val="24"/>
        </w:rPr>
        <w:t>6</w:t>
      </w:r>
      <w:r w:rsidRPr="001073EC">
        <w:rPr>
          <w:rFonts w:ascii="Times New Roman" w:hAnsi="Times New Roman" w:cs="Times New Roman"/>
          <w:b/>
          <w:bCs/>
          <w:sz w:val="24"/>
          <w:szCs w:val="24"/>
        </w:rPr>
        <w:t xml:space="preserve"> – Regulation 80</w:t>
      </w:r>
    </w:p>
    <w:p w14:paraId="1677D049" w14:textId="2B4F4216" w:rsidR="415F8826" w:rsidRPr="001073EC" w:rsidRDefault="415F8826" w:rsidP="415F8826">
      <w:pPr>
        <w:keepNext/>
        <w:spacing w:after="0" w:line="240" w:lineRule="auto"/>
        <w:rPr>
          <w:rFonts w:ascii="Times New Roman" w:hAnsi="Times New Roman" w:cs="Times New Roman"/>
          <w:sz w:val="24"/>
          <w:szCs w:val="24"/>
        </w:rPr>
      </w:pPr>
    </w:p>
    <w:p w14:paraId="0DE899A7" w14:textId="192CAAE2" w:rsidR="00366652" w:rsidRPr="001073EC" w:rsidRDefault="00366652"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w:t>
      </w:r>
      <w:r w:rsidR="006914CB" w:rsidRPr="001073EC">
        <w:rPr>
          <w:rFonts w:ascii="Times New Roman" w:hAnsi="Times New Roman" w:cs="Times New Roman"/>
          <w:sz w:val="24"/>
          <w:szCs w:val="24"/>
        </w:rPr>
        <w:t>6</w:t>
      </w:r>
      <w:r w:rsidRPr="001073EC">
        <w:rPr>
          <w:rFonts w:ascii="Times New Roman" w:hAnsi="Times New Roman" w:cs="Times New Roman"/>
          <w:sz w:val="24"/>
          <w:szCs w:val="24"/>
        </w:rPr>
        <w:t xml:space="preserve"> repeal</w:t>
      </w:r>
      <w:r w:rsidR="0044688F" w:rsidRPr="001073EC">
        <w:rPr>
          <w:rFonts w:ascii="Times New Roman" w:hAnsi="Times New Roman" w:cs="Times New Roman"/>
          <w:sz w:val="24"/>
          <w:szCs w:val="24"/>
        </w:rPr>
        <w:t>s</w:t>
      </w:r>
      <w:r w:rsidRPr="001073EC">
        <w:rPr>
          <w:rFonts w:ascii="Times New Roman" w:hAnsi="Times New Roman" w:cs="Times New Roman"/>
          <w:sz w:val="24"/>
          <w:szCs w:val="24"/>
        </w:rPr>
        <w:t xml:space="preserve"> regulation 80 </w:t>
      </w:r>
      <w:r w:rsidR="4D493C7F" w:rsidRPr="001073EC">
        <w:rPr>
          <w:rFonts w:ascii="Times New Roman" w:hAnsi="Times New Roman" w:cs="Times New Roman"/>
          <w:sz w:val="24"/>
          <w:szCs w:val="24"/>
        </w:rPr>
        <w:t>of the TG Regulations</w:t>
      </w:r>
      <w:r w:rsidRPr="001073EC">
        <w:rPr>
          <w:rFonts w:ascii="Times New Roman" w:hAnsi="Times New Roman" w:cs="Times New Roman"/>
          <w:sz w:val="24"/>
          <w:szCs w:val="24"/>
        </w:rPr>
        <w:t xml:space="preserve"> as it </w:t>
      </w:r>
      <w:r w:rsidR="0044688F" w:rsidRPr="001073EC">
        <w:rPr>
          <w:rFonts w:ascii="Times New Roman" w:hAnsi="Times New Roman" w:cs="Times New Roman"/>
          <w:sz w:val="24"/>
          <w:szCs w:val="24"/>
        </w:rPr>
        <w:t>is</w:t>
      </w:r>
      <w:r w:rsidRPr="001073EC">
        <w:rPr>
          <w:rFonts w:ascii="Times New Roman" w:hAnsi="Times New Roman" w:cs="Times New Roman"/>
          <w:sz w:val="24"/>
          <w:szCs w:val="24"/>
        </w:rPr>
        <w:t xml:space="preserve"> no longer</w:t>
      </w:r>
      <w:r w:rsidR="050E0DE7"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required with the repeal of </w:t>
      </w:r>
      <w:r w:rsidR="08BFD432" w:rsidRPr="001073EC">
        <w:rPr>
          <w:rFonts w:ascii="Times New Roman" w:hAnsi="Times New Roman" w:cs="Times New Roman"/>
          <w:sz w:val="24"/>
          <w:szCs w:val="24"/>
        </w:rPr>
        <w:t>i</w:t>
      </w:r>
      <w:r w:rsidRPr="001073EC">
        <w:rPr>
          <w:rFonts w:ascii="Times New Roman" w:hAnsi="Times New Roman" w:cs="Times New Roman"/>
          <w:sz w:val="24"/>
          <w:szCs w:val="24"/>
        </w:rPr>
        <w:t>tem 5A of Schedule 5A</w:t>
      </w:r>
      <w:r w:rsidR="00017CAE" w:rsidRPr="001073EC">
        <w:rPr>
          <w:rFonts w:ascii="Times New Roman" w:hAnsi="Times New Roman" w:cs="Times New Roman"/>
          <w:sz w:val="24"/>
          <w:szCs w:val="24"/>
        </w:rPr>
        <w:t xml:space="preserve"> (refer to </w:t>
      </w:r>
      <w:r w:rsidR="40EBE7CE" w:rsidRPr="001073EC">
        <w:rPr>
          <w:rFonts w:ascii="Times New Roman" w:hAnsi="Times New Roman" w:cs="Times New Roman"/>
          <w:sz w:val="24"/>
          <w:szCs w:val="24"/>
        </w:rPr>
        <w:t>i</w:t>
      </w:r>
      <w:r w:rsidR="00017CAE" w:rsidRPr="001073EC">
        <w:rPr>
          <w:rFonts w:ascii="Times New Roman" w:hAnsi="Times New Roman" w:cs="Times New Roman"/>
          <w:sz w:val="24"/>
          <w:szCs w:val="24"/>
        </w:rPr>
        <w:t>tem 11)</w:t>
      </w:r>
      <w:r w:rsidRPr="001073EC">
        <w:rPr>
          <w:rFonts w:ascii="Times New Roman" w:hAnsi="Times New Roman" w:cs="Times New Roman"/>
          <w:sz w:val="24"/>
          <w:szCs w:val="24"/>
        </w:rPr>
        <w:t>.</w:t>
      </w:r>
      <w:r w:rsidR="00A90ECF" w:rsidRPr="001073EC">
        <w:rPr>
          <w:rFonts w:ascii="Times New Roman" w:hAnsi="Times New Roman" w:cs="Times New Roman"/>
          <w:sz w:val="24"/>
          <w:szCs w:val="24"/>
        </w:rPr>
        <w:t xml:space="preserve"> Item 5A in Schedule 5, as inserted by Part 8 of Schedule 1 to the </w:t>
      </w:r>
      <w:r w:rsidR="00A90ECF" w:rsidRPr="001073EC">
        <w:rPr>
          <w:rFonts w:ascii="Times New Roman" w:hAnsi="Times New Roman" w:cs="Times New Roman"/>
          <w:i/>
          <w:iCs/>
          <w:sz w:val="24"/>
          <w:szCs w:val="24"/>
        </w:rPr>
        <w:t>Therapeutic Goods Legislation Amendment (2021 Measures No. 3) Regulations 2021</w:t>
      </w:r>
      <w:r w:rsidR="00A90ECF" w:rsidRPr="001073EC">
        <w:rPr>
          <w:rFonts w:ascii="Times New Roman" w:hAnsi="Times New Roman" w:cs="Times New Roman"/>
          <w:sz w:val="24"/>
          <w:szCs w:val="24"/>
        </w:rPr>
        <w:t>, applies in relation to kits containing nicotine vaping product</w:t>
      </w:r>
      <w:r w:rsidR="0047514C" w:rsidRPr="001073EC">
        <w:rPr>
          <w:rFonts w:ascii="Times New Roman" w:hAnsi="Times New Roman" w:cs="Times New Roman"/>
          <w:sz w:val="24"/>
          <w:szCs w:val="24"/>
        </w:rPr>
        <w:t>s</w:t>
      </w:r>
      <w:r w:rsidR="00A90ECF" w:rsidRPr="001073EC">
        <w:rPr>
          <w:rFonts w:ascii="Times New Roman" w:hAnsi="Times New Roman" w:cs="Times New Roman"/>
          <w:sz w:val="24"/>
          <w:szCs w:val="24"/>
        </w:rPr>
        <w:t xml:space="preserve"> manufactured on or after the commencement of that Part.</w:t>
      </w:r>
      <w:r w:rsidR="005B6116" w:rsidRPr="001073EC">
        <w:rPr>
          <w:rFonts w:ascii="Times New Roman" w:hAnsi="Times New Roman" w:cs="Times New Roman"/>
          <w:sz w:val="24"/>
          <w:szCs w:val="24"/>
        </w:rPr>
        <w:t xml:space="preserve"> </w:t>
      </w:r>
      <w:r w:rsidR="00A90ECF" w:rsidRPr="001073EC">
        <w:rPr>
          <w:rFonts w:ascii="Times New Roman" w:hAnsi="Times New Roman" w:cs="Times New Roman"/>
          <w:sz w:val="24"/>
          <w:szCs w:val="24"/>
        </w:rPr>
        <w:t>All reference</w:t>
      </w:r>
      <w:r w:rsidR="00122383" w:rsidRPr="001073EC">
        <w:rPr>
          <w:rFonts w:ascii="Times New Roman" w:hAnsi="Times New Roman" w:cs="Times New Roman"/>
          <w:sz w:val="24"/>
          <w:szCs w:val="24"/>
        </w:rPr>
        <w:t>s</w:t>
      </w:r>
      <w:r w:rsidR="00A90ECF" w:rsidRPr="001073EC">
        <w:rPr>
          <w:rFonts w:ascii="Times New Roman" w:hAnsi="Times New Roman" w:cs="Times New Roman"/>
          <w:sz w:val="24"/>
          <w:szCs w:val="24"/>
        </w:rPr>
        <w:t xml:space="preserve"> to nicotine vaping product</w:t>
      </w:r>
      <w:r w:rsidR="0047514C" w:rsidRPr="001073EC">
        <w:rPr>
          <w:rFonts w:ascii="Times New Roman" w:hAnsi="Times New Roman" w:cs="Times New Roman"/>
          <w:sz w:val="24"/>
          <w:szCs w:val="24"/>
        </w:rPr>
        <w:t>s</w:t>
      </w:r>
      <w:r w:rsidR="00A90ECF" w:rsidRPr="001073EC">
        <w:rPr>
          <w:rFonts w:ascii="Times New Roman" w:hAnsi="Times New Roman" w:cs="Times New Roman"/>
          <w:sz w:val="24"/>
          <w:szCs w:val="24"/>
        </w:rPr>
        <w:t xml:space="preserve"> </w:t>
      </w:r>
      <w:r w:rsidR="0007287E" w:rsidRPr="001073EC">
        <w:rPr>
          <w:rFonts w:ascii="Times New Roman" w:hAnsi="Times New Roman" w:cs="Times New Roman"/>
          <w:sz w:val="24"/>
          <w:szCs w:val="24"/>
        </w:rPr>
        <w:t>are</w:t>
      </w:r>
      <w:r w:rsidR="00A9452C" w:rsidRPr="001073EC">
        <w:rPr>
          <w:rFonts w:ascii="Times New Roman" w:hAnsi="Times New Roman" w:cs="Times New Roman"/>
          <w:sz w:val="24"/>
          <w:szCs w:val="24"/>
        </w:rPr>
        <w:t xml:space="preserve"> </w:t>
      </w:r>
      <w:r w:rsidR="00A90ECF" w:rsidRPr="001073EC">
        <w:rPr>
          <w:rFonts w:ascii="Times New Roman" w:hAnsi="Times New Roman" w:cs="Times New Roman"/>
          <w:sz w:val="24"/>
          <w:szCs w:val="24"/>
        </w:rPr>
        <w:t>repealed</w:t>
      </w:r>
      <w:r w:rsidR="0007287E" w:rsidRPr="001073EC">
        <w:rPr>
          <w:rFonts w:ascii="Times New Roman" w:hAnsi="Times New Roman" w:cs="Times New Roman"/>
          <w:sz w:val="24"/>
          <w:szCs w:val="24"/>
        </w:rPr>
        <w:t xml:space="preserve"> by the Amendment Regulations</w:t>
      </w:r>
      <w:r w:rsidR="00A90ECF" w:rsidRPr="001073EC">
        <w:rPr>
          <w:rFonts w:ascii="Times New Roman" w:hAnsi="Times New Roman" w:cs="Times New Roman"/>
          <w:sz w:val="24"/>
          <w:szCs w:val="24"/>
        </w:rPr>
        <w:t>.</w:t>
      </w:r>
    </w:p>
    <w:p w14:paraId="7505F4C5" w14:textId="77777777" w:rsidR="00A90ECF" w:rsidRPr="001073EC" w:rsidRDefault="00A90ECF" w:rsidP="009A7E1A">
      <w:pPr>
        <w:spacing w:after="0" w:line="240" w:lineRule="auto"/>
        <w:rPr>
          <w:rFonts w:ascii="Times New Roman" w:hAnsi="Times New Roman" w:cs="Times New Roman"/>
          <w:sz w:val="24"/>
          <w:szCs w:val="24"/>
        </w:rPr>
      </w:pPr>
    </w:p>
    <w:p w14:paraId="36FD53DA" w14:textId="71E8AB28" w:rsidR="00A90ECF" w:rsidRPr="001073EC" w:rsidRDefault="00A90ECF" w:rsidP="009A7E1A">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1</w:t>
      </w:r>
      <w:r w:rsidR="002D6A33" w:rsidRPr="001073EC">
        <w:rPr>
          <w:rFonts w:ascii="Times New Roman" w:hAnsi="Times New Roman" w:cs="Times New Roman"/>
          <w:b/>
          <w:bCs/>
          <w:sz w:val="24"/>
          <w:szCs w:val="24"/>
        </w:rPr>
        <w:t>7</w:t>
      </w:r>
      <w:r w:rsidRPr="001073EC">
        <w:rPr>
          <w:rFonts w:ascii="Times New Roman" w:hAnsi="Times New Roman" w:cs="Times New Roman"/>
          <w:b/>
          <w:bCs/>
          <w:sz w:val="24"/>
          <w:szCs w:val="24"/>
        </w:rPr>
        <w:t xml:space="preserve"> – </w:t>
      </w:r>
      <w:r w:rsidR="00B34578" w:rsidRPr="001073EC">
        <w:rPr>
          <w:rFonts w:ascii="Times New Roman" w:hAnsi="Times New Roman" w:cs="Times New Roman"/>
          <w:b/>
          <w:bCs/>
          <w:sz w:val="24"/>
          <w:szCs w:val="24"/>
        </w:rPr>
        <w:t>I</w:t>
      </w:r>
      <w:r w:rsidR="00E635D5" w:rsidRPr="001073EC">
        <w:rPr>
          <w:rFonts w:ascii="Times New Roman" w:hAnsi="Times New Roman" w:cs="Times New Roman"/>
          <w:b/>
          <w:bCs/>
          <w:sz w:val="24"/>
          <w:szCs w:val="24"/>
        </w:rPr>
        <w:t>n the appropriate position in Part 9</w:t>
      </w:r>
    </w:p>
    <w:p w14:paraId="1285BC08" w14:textId="6FCE8AD6" w:rsidR="415F8826" w:rsidRPr="001073EC" w:rsidRDefault="415F8826" w:rsidP="415F8826">
      <w:pPr>
        <w:spacing w:after="0" w:line="240" w:lineRule="auto"/>
        <w:rPr>
          <w:rFonts w:ascii="Times New Roman" w:hAnsi="Times New Roman" w:cs="Times New Roman"/>
          <w:sz w:val="24"/>
          <w:szCs w:val="24"/>
        </w:rPr>
      </w:pPr>
    </w:p>
    <w:p w14:paraId="5852D9AD" w14:textId="75E90DF6" w:rsidR="00A90ECF" w:rsidRPr="001073EC" w:rsidRDefault="00A90ECF"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Item 1</w:t>
      </w:r>
      <w:r w:rsidR="00115055" w:rsidRPr="001073EC">
        <w:rPr>
          <w:rFonts w:ascii="Times New Roman" w:hAnsi="Times New Roman" w:cs="Times New Roman"/>
          <w:sz w:val="24"/>
          <w:szCs w:val="24"/>
        </w:rPr>
        <w:t>7</w:t>
      </w:r>
      <w:r w:rsidRPr="001073EC">
        <w:rPr>
          <w:rFonts w:ascii="Times New Roman" w:hAnsi="Times New Roman" w:cs="Times New Roman"/>
          <w:sz w:val="24"/>
          <w:szCs w:val="24"/>
        </w:rPr>
        <w:t xml:space="preserve"> </w:t>
      </w:r>
      <w:r w:rsidR="005C22D5" w:rsidRPr="001073EC">
        <w:rPr>
          <w:rFonts w:ascii="Times New Roman" w:hAnsi="Times New Roman" w:cs="Times New Roman"/>
          <w:sz w:val="24"/>
          <w:szCs w:val="24"/>
        </w:rPr>
        <w:t>inserts</w:t>
      </w:r>
      <w:r w:rsidR="00106170" w:rsidRPr="001073EC">
        <w:rPr>
          <w:rFonts w:ascii="Times New Roman" w:hAnsi="Times New Roman" w:cs="Times New Roman"/>
          <w:sz w:val="24"/>
          <w:szCs w:val="24"/>
        </w:rPr>
        <w:t xml:space="preserve"> a</w:t>
      </w:r>
      <w:r w:rsidR="00E97449" w:rsidRPr="001073EC">
        <w:rPr>
          <w:rFonts w:ascii="Times New Roman" w:hAnsi="Times New Roman" w:cs="Times New Roman"/>
          <w:sz w:val="24"/>
          <w:szCs w:val="24"/>
        </w:rPr>
        <w:t xml:space="preserve"> </w:t>
      </w:r>
      <w:r w:rsidR="00371087" w:rsidRPr="001073EC">
        <w:rPr>
          <w:rFonts w:ascii="Times New Roman" w:hAnsi="Times New Roman" w:cs="Times New Roman"/>
          <w:sz w:val="24"/>
          <w:szCs w:val="24"/>
        </w:rPr>
        <w:t xml:space="preserve">new </w:t>
      </w:r>
      <w:r w:rsidR="00E97449" w:rsidRPr="001073EC">
        <w:rPr>
          <w:rFonts w:ascii="Times New Roman" w:hAnsi="Times New Roman" w:cs="Times New Roman"/>
          <w:sz w:val="24"/>
          <w:szCs w:val="24"/>
        </w:rPr>
        <w:t>Division 23 into Part 9 of the TG Regulations. Division 23 house</w:t>
      </w:r>
      <w:r w:rsidR="00141E39" w:rsidRPr="001073EC">
        <w:rPr>
          <w:rFonts w:ascii="Times New Roman" w:hAnsi="Times New Roman" w:cs="Times New Roman"/>
          <w:sz w:val="24"/>
          <w:szCs w:val="24"/>
        </w:rPr>
        <w:t>s</w:t>
      </w:r>
      <w:r w:rsidRPr="001073EC">
        <w:rPr>
          <w:rFonts w:ascii="Times New Roman" w:hAnsi="Times New Roman" w:cs="Times New Roman"/>
          <w:sz w:val="24"/>
          <w:szCs w:val="24"/>
        </w:rPr>
        <w:t xml:space="preserve"> transitional provisions relating to the </w:t>
      </w:r>
      <w:r w:rsidR="448CABC5" w:rsidRPr="001073EC">
        <w:rPr>
          <w:rFonts w:ascii="Times New Roman" w:hAnsi="Times New Roman" w:cs="Times New Roman"/>
          <w:sz w:val="24"/>
          <w:szCs w:val="24"/>
        </w:rPr>
        <w:t>measures in the</w:t>
      </w:r>
      <w:r w:rsidR="00267F83" w:rsidRPr="001073EC">
        <w:rPr>
          <w:rFonts w:ascii="Times New Roman" w:hAnsi="Times New Roman" w:cs="Times New Roman"/>
          <w:sz w:val="24"/>
          <w:szCs w:val="24"/>
        </w:rPr>
        <w:t xml:space="preserve"> </w:t>
      </w:r>
      <w:r w:rsidRPr="001073EC">
        <w:rPr>
          <w:rFonts w:ascii="Times New Roman" w:hAnsi="Times New Roman" w:cs="Times New Roman"/>
          <w:sz w:val="24"/>
          <w:szCs w:val="24"/>
        </w:rPr>
        <w:t>Amendment Regulations.</w:t>
      </w:r>
      <w:r w:rsidR="005B6116" w:rsidRPr="001073EC">
        <w:rPr>
          <w:rFonts w:ascii="Times New Roman" w:hAnsi="Times New Roman" w:cs="Times New Roman"/>
          <w:sz w:val="24"/>
          <w:szCs w:val="24"/>
        </w:rPr>
        <w:t xml:space="preserve"> </w:t>
      </w:r>
      <w:r w:rsidR="00DB63F1" w:rsidRPr="001073EC">
        <w:rPr>
          <w:rFonts w:ascii="Times New Roman" w:hAnsi="Times New Roman" w:cs="Times New Roman"/>
          <w:sz w:val="24"/>
          <w:szCs w:val="24"/>
        </w:rPr>
        <w:t>This provide</w:t>
      </w:r>
      <w:r w:rsidR="00712088" w:rsidRPr="001073EC">
        <w:rPr>
          <w:rFonts w:ascii="Times New Roman" w:hAnsi="Times New Roman" w:cs="Times New Roman"/>
          <w:sz w:val="24"/>
          <w:szCs w:val="24"/>
        </w:rPr>
        <w:t>s</w:t>
      </w:r>
      <w:r w:rsidR="00DB63F1" w:rsidRPr="001073EC">
        <w:rPr>
          <w:rFonts w:ascii="Times New Roman" w:hAnsi="Times New Roman" w:cs="Times New Roman"/>
          <w:sz w:val="24"/>
          <w:szCs w:val="24"/>
        </w:rPr>
        <w:t xml:space="preserve"> guidance in relation to the date of application of </w:t>
      </w:r>
      <w:r w:rsidR="45B9B312" w:rsidRPr="001073EC">
        <w:rPr>
          <w:rFonts w:ascii="Times New Roman" w:hAnsi="Times New Roman" w:cs="Times New Roman"/>
          <w:sz w:val="24"/>
          <w:szCs w:val="24"/>
        </w:rPr>
        <w:t xml:space="preserve">certain </w:t>
      </w:r>
      <w:r w:rsidR="00DB63F1" w:rsidRPr="001073EC">
        <w:rPr>
          <w:rFonts w:ascii="Times New Roman" w:hAnsi="Times New Roman" w:cs="Times New Roman"/>
          <w:sz w:val="24"/>
          <w:szCs w:val="24"/>
        </w:rPr>
        <w:t>provisions.</w:t>
      </w:r>
      <w:r w:rsidR="006B0DFF" w:rsidRPr="001073EC">
        <w:rPr>
          <w:rFonts w:ascii="Times New Roman" w:hAnsi="Times New Roman" w:cs="Times New Roman"/>
          <w:sz w:val="24"/>
          <w:szCs w:val="24"/>
        </w:rPr>
        <w:t xml:space="preserve"> Whilst</w:t>
      </w:r>
      <w:r w:rsidR="00C14952" w:rsidRPr="001073EC">
        <w:rPr>
          <w:rFonts w:ascii="Times New Roman" w:hAnsi="Times New Roman" w:cs="Times New Roman"/>
          <w:sz w:val="24"/>
          <w:szCs w:val="24"/>
        </w:rPr>
        <w:t xml:space="preserve"> </w:t>
      </w:r>
      <w:r w:rsidR="00712088" w:rsidRPr="001073EC">
        <w:rPr>
          <w:rFonts w:ascii="Times New Roman" w:hAnsi="Times New Roman" w:cs="Times New Roman"/>
          <w:sz w:val="24"/>
          <w:szCs w:val="24"/>
        </w:rPr>
        <w:t>the</w:t>
      </w:r>
      <w:r w:rsidR="006B0DFF" w:rsidRPr="001073EC">
        <w:rPr>
          <w:rFonts w:ascii="Times New Roman" w:hAnsi="Times New Roman" w:cs="Times New Roman"/>
          <w:sz w:val="24"/>
          <w:szCs w:val="24"/>
        </w:rPr>
        <w:t xml:space="preserve"> Amendment Regulations commence on 1 January</w:t>
      </w:r>
      <w:r w:rsidR="00C64A9F" w:rsidRPr="001073EC">
        <w:rPr>
          <w:rFonts w:ascii="Times New Roman" w:hAnsi="Times New Roman" w:cs="Times New Roman"/>
          <w:sz w:val="24"/>
          <w:szCs w:val="24"/>
        </w:rPr>
        <w:t xml:space="preserve"> 202</w:t>
      </w:r>
      <w:r w:rsidR="000037D5" w:rsidRPr="001073EC">
        <w:rPr>
          <w:rFonts w:ascii="Times New Roman" w:hAnsi="Times New Roman" w:cs="Times New Roman"/>
          <w:sz w:val="24"/>
          <w:szCs w:val="24"/>
        </w:rPr>
        <w:t>4</w:t>
      </w:r>
      <w:r w:rsidR="00C64A9F" w:rsidRPr="001073EC">
        <w:rPr>
          <w:rFonts w:ascii="Times New Roman" w:hAnsi="Times New Roman" w:cs="Times New Roman"/>
          <w:sz w:val="24"/>
          <w:szCs w:val="24"/>
        </w:rPr>
        <w:t>,</w:t>
      </w:r>
      <w:r w:rsidR="006B0DFF" w:rsidRPr="001073EC">
        <w:rPr>
          <w:rFonts w:ascii="Times New Roman" w:hAnsi="Times New Roman" w:cs="Times New Roman"/>
          <w:sz w:val="24"/>
          <w:szCs w:val="24"/>
        </w:rPr>
        <w:t xml:space="preserve"> the introduction of certain provisions </w:t>
      </w:r>
      <w:r w:rsidR="451B438F" w:rsidRPr="001073EC">
        <w:rPr>
          <w:rFonts w:ascii="Times New Roman" w:hAnsi="Times New Roman" w:cs="Times New Roman"/>
          <w:sz w:val="24"/>
          <w:szCs w:val="24"/>
        </w:rPr>
        <w:t>is</w:t>
      </w:r>
      <w:r w:rsidR="00BF5F01" w:rsidRPr="001073EC">
        <w:rPr>
          <w:rFonts w:ascii="Times New Roman" w:hAnsi="Times New Roman" w:cs="Times New Roman"/>
          <w:sz w:val="24"/>
          <w:szCs w:val="24"/>
        </w:rPr>
        <w:t>,</w:t>
      </w:r>
      <w:r w:rsidR="00712088" w:rsidRPr="001073EC">
        <w:rPr>
          <w:rFonts w:ascii="Times New Roman" w:hAnsi="Times New Roman" w:cs="Times New Roman"/>
          <w:sz w:val="24"/>
          <w:szCs w:val="24"/>
        </w:rPr>
        <w:t xml:space="preserve"> in</w:t>
      </w:r>
      <w:r w:rsidR="006B0DFF" w:rsidRPr="001073EC">
        <w:rPr>
          <w:rFonts w:ascii="Times New Roman" w:hAnsi="Times New Roman" w:cs="Times New Roman"/>
          <w:sz w:val="24"/>
          <w:szCs w:val="24"/>
        </w:rPr>
        <w:t xml:space="preserve"> effect</w:t>
      </w:r>
      <w:r w:rsidR="00BF5F01" w:rsidRPr="001073EC">
        <w:rPr>
          <w:rFonts w:ascii="Times New Roman" w:hAnsi="Times New Roman" w:cs="Times New Roman"/>
          <w:sz w:val="24"/>
          <w:szCs w:val="24"/>
        </w:rPr>
        <w:t>,</w:t>
      </w:r>
      <w:r w:rsidR="006B0DFF" w:rsidRPr="001073EC">
        <w:rPr>
          <w:rFonts w:ascii="Times New Roman" w:hAnsi="Times New Roman" w:cs="Times New Roman"/>
          <w:sz w:val="24"/>
          <w:szCs w:val="24"/>
        </w:rPr>
        <w:t xml:space="preserve"> delay</w:t>
      </w:r>
      <w:r w:rsidR="00C64A9F" w:rsidRPr="001073EC">
        <w:rPr>
          <w:rFonts w:ascii="Times New Roman" w:hAnsi="Times New Roman" w:cs="Times New Roman"/>
          <w:sz w:val="24"/>
          <w:szCs w:val="24"/>
        </w:rPr>
        <w:t>ed</w:t>
      </w:r>
      <w:r w:rsidR="006B0DFF" w:rsidRPr="001073EC">
        <w:rPr>
          <w:rFonts w:ascii="Times New Roman" w:hAnsi="Times New Roman" w:cs="Times New Roman"/>
          <w:sz w:val="24"/>
          <w:szCs w:val="24"/>
        </w:rPr>
        <w:t xml:space="preserve"> by the application provisions.</w:t>
      </w:r>
    </w:p>
    <w:p w14:paraId="1DE7F82B" w14:textId="5E9E2837" w:rsidR="3845D89B" w:rsidRPr="001073EC" w:rsidRDefault="3845D89B" w:rsidP="009A7E1A">
      <w:pPr>
        <w:spacing w:after="0" w:line="240" w:lineRule="auto"/>
        <w:rPr>
          <w:rFonts w:ascii="Times New Roman" w:hAnsi="Times New Roman" w:cs="Times New Roman"/>
          <w:i/>
          <w:iCs/>
          <w:sz w:val="24"/>
          <w:szCs w:val="24"/>
        </w:rPr>
      </w:pPr>
    </w:p>
    <w:p w14:paraId="751CFBEB" w14:textId="3485BFE3" w:rsidR="00DB63F1" w:rsidRPr="001073EC" w:rsidRDefault="5B2FE04F" w:rsidP="295C3599">
      <w:pPr>
        <w:spacing w:after="0" w:line="240" w:lineRule="auto"/>
        <w:rPr>
          <w:rFonts w:ascii="Times New Roman" w:hAnsi="Times New Roman" w:cs="Times New Roman"/>
          <w:i/>
          <w:iCs/>
          <w:sz w:val="24"/>
          <w:szCs w:val="24"/>
        </w:rPr>
      </w:pPr>
      <w:r w:rsidRPr="001073EC">
        <w:rPr>
          <w:rFonts w:ascii="Times New Roman" w:hAnsi="Times New Roman" w:cs="Times New Roman"/>
          <w:i/>
          <w:iCs/>
          <w:sz w:val="24"/>
          <w:szCs w:val="24"/>
        </w:rPr>
        <w:t xml:space="preserve">Clause 93 – </w:t>
      </w:r>
      <w:r w:rsidR="2DF87C7E" w:rsidRPr="001073EC">
        <w:rPr>
          <w:rFonts w:ascii="Times New Roman" w:hAnsi="Times New Roman" w:cs="Times New Roman"/>
          <w:i/>
          <w:iCs/>
          <w:sz w:val="24"/>
          <w:szCs w:val="24"/>
        </w:rPr>
        <w:t>Definitions</w:t>
      </w:r>
    </w:p>
    <w:p w14:paraId="378FB82F" w14:textId="3485BFE3" w:rsidR="295C3599" w:rsidRPr="001073EC" w:rsidRDefault="295C3599" w:rsidP="295C3599">
      <w:pPr>
        <w:spacing w:after="0" w:line="240" w:lineRule="auto"/>
        <w:rPr>
          <w:rFonts w:ascii="Times New Roman" w:hAnsi="Times New Roman" w:cs="Times New Roman"/>
          <w:i/>
          <w:iCs/>
          <w:sz w:val="24"/>
          <w:szCs w:val="24"/>
        </w:rPr>
      </w:pPr>
    </w:p>
    <w:p w14:paraId="469BA9E2" w14:textId="6792249E" w:rsidR="00DB63F1" w:rsidRPr="001073EC" w:rsidRDefault="00E96CED" w:rsidP="009A7E1A">
      <w:pPr>
        <w:spacing w:after="0" w:line="240" w:lineRule="auto"/>
        <w:rPr>
          <w:rFonts w:ascii="Times New Roman" w:hAnsi="Times New Roman" w:cs="Times New Roman"/>
          <w:i/>
          <w:iCs/>
          <w:sz w:val="24"/>
          <w:szCs w:val="24"/>
        </w:rPr>
      </w:pPr>
      <w:r w:rsidRPr="001073EC">
        <w:rPr>
          <w:rFonts w:ascii="Times New Roman" w:hAnsi="Times New Roman" w:cs="Times New Roman"/>
          <w:sz w:val="24"/>
          <w:szCs w:val="24"/>
        </w:rPr>
        <w:t xml:space="preserve">Clause 93 </w:t>
      </w:r>
      <w:r w:rsidR="00BF5F01"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w:t>
      </w:r>
      <w:r w:rsidR="0080156B" w:rsidRPr="001073EC">
        <w:rPr>
          <w:rFonts w:ascii="Times New Roman" w:hAnsi="Times New Roman" w:cs="Times New Roman"/>
          <w:sz w:val="24"/>
          <w:szCs w:val="24"/>
        </w:rPr>
        <w:t>a definition for</w:t>
      </w:r>
      <w:r w:rsidR="00FB1202" w:rsidRPr="001073EC">
        <w:rPr>
          <w:rFonts w:ascii="Times New Roman" w:hAnsi="Times New Roman" w:cs="Times New Roman"/>
          <w:sz w:val="24"/>
          <w:szCs w:val="24"/>
        </w:rPr>
        <w:t xml:space="preserve"> the term</w:t>
      </w:r>
      <w:r w:rsidR="005B6116" w:rsidRPr="001073EC">
        <w:rPr>
          <w:rFonts w:ascii="Times New Roman" w:hAnsi="Times New Roman" w:cs="Times New Roman"/>
          <w:sz w:val="24"/>
          <w:szCs w:val="24"/>
        </w:rPr>
        <w:t xml:space="preserve"> </w:t>
      </w:r>
      <w:r w:rsidR="00FB1202" w:rsidRPr="001073EC">
        <w:rPr>
          <w:rFonts w:ascii="Times New Roman" w:hAnsi="Times New Roman" w:cs="Times New Roman"/>
          <w:sz w:val="24"/>
          <w:szCs w:val="24"/>
        </w:rPr>
        <w:t>“</w:t>
      </w:r>
      <w:r w:rsidR="0080156B" w:rsidRPr="001073EC">
        <w:rPr>
          <w:rFonts w:ascii="Times New Roman" w:hAnsi="Times New Roman" w:cs="Times New Roman"/>
          <w:sz w:val="24"/>
          <w:szCs w:val="24"/>
        </w:rPr>
        <w:t>amending regulations</w:t>
      </w:r>
      <w:r w:rsidR="00FB1202" w:rsidRPr="001073EC">
        <w:rPr>
          <w:rFonts w:ascii="Times New Roman" w:hAnsi="Times New Roman" w:cs="Times New Roman"/>
          <w:sz w:val="24"/>
          <w:szCs w:val="24"/>
        </w:rPr>
        <w:t>”</w:t>
      </w:r>
      <w:r w:rsidR="0080156B" w:rsidRPr="001073EC">
        <w:rPr>
          <w:rFonts w:ascii="Times New Roman" w:hAnsi="Times New Roman" w:cs="Times New Roman"/>
          <w:sz w:val="24"/>
          <w:szCs w:val="24"/>
        </w:rPr>
        <w:t xml:space="preserve"> </w:t>
      </w:r>
      <w:r w:rsidR="00A90ECF" w:rsidRPr="001073EC">
        <w:rPr>
          <w:rFonts w:ascii="Times New Roman" w:hAnsi="Times New Roman" w:cs="Times New Roman"/>
          <w:sz w:val="24"/>
          <w:szCs w:val="24"/>
        </w:rPr>
        <w:t xml:space="preserve">in </w:t>
      </w:r>
      <w:r w:rsidR="00E4316F" w:rsidRPr="001073EC">
        <w:rPr>
          <w:rFonts w:ascii="Times New Roman" w:hAnsi="Times New Roman" w:cs="Times New Roman"/>
          <w:sz w:val="24"/>
          <w:szCs w:val="24"/>
        </w:rPr>
        <w:t xml:space="preserve">the new </w:t>
      </w:r>
      <w:r w:rsidR="00A90ECF" w:rsidRPr="001073EC">
        <w:rPr>
          <w:rFonts w:ascii="Times New Roman" w:hAnsi="Times New Roman" w:cs="Times New Roman"/>
          <w:sz w:val="24"/>
          <w:szCs w:val="24"/>
        </w:rPr>
        <w:t>Division 23</w:t>
      </w:r>
      <w:r w:rsidR="0080156B" w:rsidRPr="001073EC">
        <w:rPr>
          <w:rFonts w:ascii="Times New Roman" w:hAnsi="Times New Roman" w:cs="Times New Roman"/>
          <w:sz w:val="24"/>
          <w:szCs w:val="24"/>
        </w:rPr>
        <w:t xml:space="preserve">. Amending regulations </w:t>
      </w:r>
      <w:r w:rsidR="00BF5F01" w:rsidRPr="001073EC">
        <w:rPr>
          <w:rFonts w:ascii="Times New Roman" w:hAnsi="Times New Roman" w:cs="Times New Roman"/>
          <w:sz w:val="24"/>
          <w:szCs w:val="24"/>
        </w:rPr>
        <w:t>means</w:t>
      </w:r>
      <w:r w:rsidR="0080156B" w:rsidRPr="001073EC">
        <w:rPr>
          <w:rFonts w:ascii="Times New Roman" w:hAnsi="Times New Roman" w:cs="Times New Roman"/>
          <w:sz w:val="24"/>
          <w:szCs w:val="24"/>
        </w:rPr>
        <w:t xml:space="preserve"> </w:t>
      </w:r>
      <w:r w:rsidR="00A90ECF" w:rsidRPr="001073EC">
        <w:rPr>
          <w:rFonts w:ascii="Times New Roman" w:hAnsi="Times New Roman" w:cs="Times New Roman"/>
          <w:sz w:val="24"/>
          <w:szCs w:val="24"/>
        </w:rPr>
        <w:t xml:space="preserve">the </w:t>
      </w:r>
      <w:r w:rsidR="00A90ECF" w:rsidRPr="001073EC">
        <w:rPr>
          <w:rFonts w:ascii="Times New Roman" w:hAnsi="Times New Roman" w:cs="Times New Roman"/>
          <w:i/>
          <w:iCs/>
          <w:sz w:val="24"/>
          <w:szCs w:val="24"/>
        </w:rPr>
        <w:t>Therapeutic Goods Legislation Amendment (Vaping) Regulations 2023.</w:t>
      </w:r>
    </w:p>
    <w:p w14:paraId="73D4C5DA" w14:textId="60B8EA8A" w:rsidR="3845D89B" w:rsidRPr="001073EC" w:rsidRDefault="3845D89B" w:rsidP="009A7E1A">
      <w:pPr>
        <w:spacing w:after="0" w:line="240" w:lineRule="auto"/>
        <w:rPr>
          <w:rFonts w:ascii="Times New Roman" w:hAnsi="Times New Roman" w:cs="Times New Roman"/>
          <w:i/>
          <w:iCs/>
          <w:sz w:val="24"/>
          <w:szCs w:val="24"/>
        </w:rPr>
      </w:pPr>
    </w:p>
    <w:p w14:paraId="060BB972" w14:textId="65D2ACCA" w:rsidR="00F9516F" w:rsidRPr="001073EC" w:rsidRDefault="00F9516F" w:rsidP="009A7E1A">
      <w:pPr>
        <w:spacing w:after="0" w:line="240" w:lineRule="auto"/>
        <w:rPr>
          <w:rFonts w:ascii="Times New Roman" w:hAnsi="Times New Roman" w:cs="Times New Roman"/>
          <w:b/>
          <w:bCs/>
          <w:sz w:val="24"/>
          <w:szCs w:val="24"/>
        </w:rPr>
      </w:pPr>
      <w:r w:rsidRPr="001073EC">
        <w:rPr>
          <w:rFonts w:ascii="Times New Roman" w:hAnsi="Times New Roman" w:cs="Times New Roman"/>
          <w:i/>
          <w:iCs/>
          <w:sz w:val="24"/>
          <w:szCs w:val="24"/>
        </w:rPr>
        <w:t>C</w:t>
      </w:r>
      <w:r w:rsidR="0A6722AB" w:rsidRPr="001073EC">
        <w:rPr>
          <w:rFonts w:ascii="Times New Roman" w:hAnsi="Times New Roman" w:cs="Times New Roman"/>
          <w:i/>
          <w:iCs/>
          <w:sz w:val="24"/>
          <w:szCs w:val="24"/>
        </w:rPr>
        <w:t xml:space="preserve">lause 94 </w:t>
      </w:r>
      <w:r w:rsidR="00B34578" w:rsidRPr="001073EC">
        <w:rPr>
          <w:rFonts w:ascii="Times New Roman" w:hAnsi="Times New Roman" w:cs="Times New Roman"/>
          <w:i/>
          <w:iCs/>
          <w:sz w:val="24"/>
          <w:szCs w:val="24"/>
        </w:rPr>
        <w:t>–</w:t>
      </w:r>
      <w:r w:rsidR="0A6722AB" w:rsidRPr="001073EC">
        <w:rPr>
          <w:rFonts w:ascii="Times New Roman" w:hAnsi="Times New Roman" w:cs="Times New Roman"/>
          <w:i/>
          <w:iCs/>
          <w:sz w:val="24"/>
          <w:szCs w:val="24"/>
        </w:rPr>
        <w:t xml:space="preserve"> Approving supply</w:t>
      </w:r>
      <w:r w:rsidR="771FFA66" w:rsidRPr="001073EC">
        <w:rPr>
          <w:rFonts w:ascii="Times New Roman" w:hAnsi="Times New Roman" w:cs="Times New Roman"/>
          <w:i/>
          <w:iCs/>
          <w:sz w:val="24"/>
          <w:szCs w:val="24"/>
        </w:rPr>
        <w:t xml:space="preserve"> under authorised prescriber scheme</w:t>
      </w:r>
    </w:p>
    <w:p w14:paraId="31A16C24" w14:textId="3FB84091" w:rsidR="44BFB4FD" w:rsidRPr="001073EC" w:rsidRDefault="44BFB4FD" w:rsidP="44BFB4FD">
      <w:pPr>
        <w:spacing w:after="0" w:line="240" w:lineRule="auto"/>
        <w:rPr>
          <w:rFonts w:ascii="Times New Roman" w:hAnsi="Times New Roman" w:cs="Times New Roman"/>
          <w:sz w:val="24"/>
          <w:szCs w:val="24"/>
        </w:rPr>
      </w:pPr>
    </w:p>
    <w:p w14:paraId="6BA8B903" w14:textId="2C6FC7A0" w:rsidR="00F9516F" w:rsidRPr="001073EC" w:rsidRDefault="00F9516F" w:rsidP="009A7E1A">
      <w:pPr>
        <w:spacing w:after="0" w:line="240" w:lineRule="auto"/>
        <w:rPr>
          <w:rFonts w:ascii="Times New Roman" w:hAnsi="Times New Roman" w:cs="Times New Roman"/>
          <w:b/>
          <w:bCs/>
          <w:sz w:val="24"/>
          <w:szCs w:val="24"/>
        </w:rPr>
      </w:pPr>
      <w:r w:rsidRPr="001073EC">
        <w:rPr>
          <w:rFonts w:ascii="Times New Roman" w:hAnsi="Times New Roman" w:cs="Times New Roman"/>
          <w:sz w:val="24"/>
          <w:szCs w:val="24"/>
        </w:rPr>
        <w:t>Clause 94</w:t>
      </w:r>
      <w:r w:rsidR="00434A66" w:rsidRPr="001073EC">
        <w:rPr>
          <w:rFonts w:ascii="Times New Roman" w:hAnsi="Times New Roman" w:cs="Times New Roman"/>
          <w:sz w:val="24"/>
          <w:szCs w:val="24"/>
        </w:rPr>
        <w:t xml:space="preserve"> provide</w:t>
      </w:r>
      <w:r w:rsidR="0096582E" w:rsidRPr="001073EC">
        <w:rPr>
          <w:rFonts w:ascii="Times New Roman" w:hAnsi="Times New Roman" w:cs="Times New Roman"/>
          <w:sz w:val="24"/>
          <w:szCs w:val="24"/>
        </w:rPr>
        <w:t>s</w:t>
      </w:r>
      <w:r w:rsidR="00434A66" w:rsidRPr="001073EC">
        <w:rPr>
          <w:rFonts w:ascii="Times New Roman" w:hAnsi="Times New Roman" w:cs="Times New Roman"/>
          <w:sz w:val="24"/>
          <w:szCs w:val="24"/>
        </w:rPr>
        <w:t xml:space="preserve"> that the</w:t>
      </w:r>
      <w:r w:rsidRPr="001073EC">
        <w:rPr>
          <w:rFonts w:ascii="Times New Roman" w:hAnsi="Times New Roman" w:cs="Times New Roman"/>
          <w:sz w:val="24"/>
          <w:szCs w:val="24"/>
        </w:rPr>
        <w:t xml:space="preserve"> </w:t>
      </w:r>
      <w:r w:rsidR="00434A66" w:rsidRPr="001073EC">
        <w:rPr>
          <w:rFonts w:ascii="Times New Roman" w:hAnsi="Times New Roman" w:cs="Times New Roman"/>
          <w:sz w:val="24"/>
          <w:szCs w:val="24"/>
        </w:rPr>
        <w:t xml:space="preserve">amendment of </w:t>
      </w:r>
      <w:proofErr w:type="spellStart"/>
      <w:r w:rsidR="00434A66" w:rsidRPr="001073EC">
        <w:rPr>
          <w:rFonts w:ascii="Times New Roman" w:hAnsi="Times New Roman" w:cs="Times New Roman"/>
          <w:sz w:val="24"/>
          <w:szCs w:val="24"/>
        </w:rPr>
        <w:t>subregulation</w:t>
      </w:r>
      <w:proofErr w:type="spellEnd"/>
      <w:r w:rsidR="00434A66" w:rsidRPr="001073EC">
        <w:rPr>
          <w:rFonts w:ascii="Times New Roman" w:hAnsi="Times New Roman" w:cs="Times New Roman"/>
          <w:sz w:val="24"/>
          <w:szCs w:val="24"/>
        </w:rPr>
        <w:t xml:space="preserve"> 12</w:t>
      </w:r>
      <w:proofErr w:type="gramStart"/>
      <w:r w:rsidR="00434A66" w:rsidRPr="001073EC">
        <w:rPr>
          <w:rFonts w:ascii="Times New Roman" w:hAnsi="Times New Roman" w:cs="Times New Roman"/>
          <w:sz w:val="24"/>
          <w:szCs w:val="24"/>
        </w:rPr>
        <w:t>B(</w:t>
      </w:r>
      <w:proofErr w:type="gramEnd"/>
      <w:r w:rsidR="00434A66" w:rsidRPr="001073EC">
        <w:rPr>
          <w:rFonts w:ascii="Times New Roman" w:hAnsi="Times New Roman" w:cs="Times New Roman"/>
          <w:sz w:val="24"/>
          <w:szCs w:val="24"/>
        </w:rPr>
        <w:t xml:space="preserve">1) of the TG Regulations made by Schedule 1 to the amending regulations applies in relation to an authority given under subsection 19(5) </w:t>
      </w:r>
      <w:r w:rsidR="007579A6" w:rsidRPr="001073EC">
        <w:rPr>
          <w:rFonts w:ascii="Times New Roman" w:hAnsi="Times New Roman" w:cs="Times New Roman"/>
          <w:sz w:val="24"/>
          <w:szCs w:val="24"/>
        </w:rPr>
        <w:t>(</w:t>
      </w:r>
      <w:r w:rsidR="00786B1B" w:rsidRPr="001073EC">
        <w:rPr>
          <w:rFonts w:ascii="Times New Roman" w:hAnsi="Times New Roman" w:cs="Times New Roman"/>
          <w:sz w:val="24"/>
          <w:szCs w:val="24"/>
        </w:rPr>
        <w:t xml:space="preserve">the </w:t>
      </w:r>
      <w:r w:rsidR="00C64A9F" w:rsidRPr="001073EC">
        <w:rPr>
          <w:rFonts w:ascii="Times New Roman" w:hAnsi="Times New Roman" w:cs="Times New Roman"/>
          <w:sz w:val="24"/>
          <w:szCs w:val="24"/>
        </w:rPr>
        <w:t>A</w:t>
      </w:r>
      <w:r w:rsidR="00786B1B" w:rsidRPr="001073EC">
        <w:rPr>
          <w:rFonts w:ascii="Times New Roman" w:hAnsi="Times New Roman" w:cs="Times New Roman"/>
          <w:sz w:val="24"/>
          <w:szCs w:val="24"/>
        </w:rPr>
        <w:t xml:space="preserve">uthorised </w:t>
      </w:r>
      <w:r w:rsidR="00C64A9F" w:rsidRPr="001073EC">
        <w:rPr>
          <w:rFonts w:ascii="Times New Roman" w:hAnsi="Times New Roman" w:cs="Times New Roman"/>
          <w:sz w:val="24"/>
          <w:szCs w:val="24"/>
        </w:rPr>
        <w:t>P</w:t>
      </w:r>
      <w:r w:rsidR="00786B1B" w:rsidRPr="001073EC">
        <w:rPr>
          <w:rFonts w:ascii="Times New Roman" w:hAnsi="Times New Roman" w:cs="Times New Roman"/>
          <w:sz w:val="24"/>
          <w:szCs w:val="24"/>
        </w:rPr>
        <w:t xml:space="preserve">rescriber </w:t>
      </w:r>
      <w:r w:rsidR="00C64A9F" w:rsidRPr="001073EC">
        <w:rPr>
          <w:rFonts w:ascii="Times New Roman" w:hAnsi="Times New Roman" w:cs="Times New Roman"/>
          <w:sz w:val="24"/>
          <w:szCs w:val="24"/>
        </w:rPr>
        <w:t>S</w:t>
      </w:r>
      <w:r w:rsidR="00786B1B" w:rsidRPr="001073EC">
        <w:rPr>
          <w:rFonts w:ascii="Times New Roman" w:hAnsi="Times New Roman" w:cs="Times New Roman"/>
          <w:sz w:val="24"/>
          <w:szCs w:val="24"/>
        </w:rPr>
        <w:t xml:space="preserve">cheme) </w:t>
      </w:r>
      <w:r w:rsidR="00434A66" w:rsidRPr="001073EC">
        <w:rPr>
          <w:rFonts w:ascii="Times New Roman" w:hAnsi="Times New Roman" w:cs="Times New Roman"/>
          <w:sz w:val="24"/>
          <w:szCs w:val="24"/>
        </w:rPr>
        <w:t>of the Act on or after 1 January 2024.</w:t>
      </w:r>
    </w:p>
    <w:p w14:paraId="66A96A75" w14:textId="7BB65BD8" w:rsidR="3845D89B" w:rsidRPr="001073EC" w:rsidRDefault="3845D89B" w:rsidP="009A7E1A">
      <w:pPr>
        <w:spacing w:after="0" w:line="240" w:lineRule="auto"/>
        <w:rPr>
          <w:rFonts w:ascii="Times New Roman" w:hAnsi="Times New Roman" w:cs="Times New Roman"/>
          <w:i/>
          <w:iCs/>
          <w:sz w:val="24"/>
          <w:szCs w:val="24"/>
        </w:rPr>
      </w:pPr>
    </w:p>
    <w:p w14:paraId="101D49CD" w14:textId="728AD982" w:rsidR="00DB681C" w:rsidRPr="001073EC" w:rsidRDefault="6B1DCDAA" w:rsidP="009A7E1A">
      <w:pPr>
        <w:spacing w:after="0" w:line="240" w:lineRule="auto"/>
        <w:rPr>
          <w:rFonts w:ascii="Times New Roman" w:hAnsi="Times New Roman" w:cs="Times New Roman"/>
          <w:sz w:val="24"/>
          <w:szCs w:val="24"/>
        </w:rPr>
      </w:pPr>
      <w:r w:rsidRPr="001073EC">
        <w:rPr>
          <w:rFonts w:ascii="Times New Roman" w:hAnsi="Times New Roman" w:cs="Times New Roman"/>
          <w:i/>
          <w:iCs/>
          <w:sz w:val="24"/>
          <w:szCs w:val="24"/>
        </w:rPr>
        <w:t>Clause 95 – Good</w:t>
      </w:r>
      <w:r w:rsidRPr="001073EC">
        <w:rPr>
          <w:rFonts w:ascii="Times New Roman" w:hAnsi="Times New Roman" w:cs="Times New Roman"/>
          <w:sz w:val="24"/>
          <w:szCs w:val="24"/>
        </w:rPr>
        <w:t>s</w:t>
      </w:r>
      <w:r w:rsidR="7213A103" w:rsidRPr="001073EC">
        <w:rPr>
          <w:rFonts w:ascii="Times New Roman" w:hAnsi="Times New Roman" w:cs="Times New Roman"/>
          <w:sz w:val="24"/>
          <w:szCs w:val="24"/>
        </w:rPr>
        <w:t xml:space="preserve"> </w:t>
      </w:r>
      <w:r w:rsidR="7213A103" w:rsidRPr="001073EC">
        <w:rPr>
          <w:rFonts w:ascii="Times New Roman" w:hAnsi="Times New Roman" w:cs="Times New Roman"/>
          <w:i/>
          <w:iCs/>
          <w:sz w:val="24"/>
          <w:szCs w:val="24"/>
        </w:rPr>
        <w:t xml:space="preserve">to be included in parts of the </w:t>
      </w:r>
      <w:proofErr w:type="gramStart"/>
      <w:r w:rsidR="7213A103" w:rsidRPr="001073EC">
        <w:rPr>
          <w:rFonts w:ascii="Times New Roman" w:hAnsi="Times New Roman" w:cs="Times New Roman"/>
          <w:i/>
          <w:iCs/>
          <w:sz w:val="24"/>
          <w:szCs w:val="24"/>
        </w:rPr>
        <w:t>R</w:t>
      </w:r>
      <w:r w:rsidR="30BCBD94" w:rsidRPr="001073EC">
        <w:rPr>
          <w:rFonts w:ascii="Times New Roman" w:hAnsi="Times New Roman" w:cs="Times New Roman"/>
          <w:i/>
          <w:iCs/>
          <w:sz w:val="24"/>
          <w:szCs w:val="24"/>
        </w:rPr>
        <w:t>e</w:t>
      </w:r>
      <w:r w:rsidR="7213A103" w:rsidRPr="001073EC">
        <w:rPr>
          <w:rFonts w:ascii="Times New Roman" w:hAnsi="Times New Roman" w:cs="Times New Roman"/>
          <w:i/>
          <w:iCs/>
          <w:sz w:val="24"/>
          <w:szCs w:val="24"/>
        </w:rPr>
        <w:t>gister</w:t>
      </w:r>
      <w:proofErr w:type="gramEnd"/>
    </w:p>
    <w:p w14:paraId="70BDA7E2" w14:textId="4D737144" w:rsidR="44BFB4FD" w:rsidRPr="001073EC" w:rsidRDefault="44BFB4FD" w:rsidP="44BFB4FD">
      <w:pPr>
        <w:spacing w:after="0" w:line="240" w:lineRule="auto"/>
        <w:rPr>
          <w:rFonts w:ascii="Times New Roman" w:hAnsi="Times New Roman" w:cs="Times New Roman"/>
          <w:sz w:val="24"/>
          <w:szCs w:val="24"/>
        </w:rPr>
      </w:pPr>
    </w:p>
    <w:p w14:paraId="1AE1FC35" w14:textId="6F3FCA81" w:rsidR="00DB681C" w:rsidRPr="001073EC" w:rsidRDefault="00DB681C"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Clause 95 </w:t>
      </w:r>
      <w:r w:rsidR="0096582E"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that </w:t>
      </w:r>
      <w:r w:rsidR="006945EA" w:rsidRPr="001073EC">
        <w:rPr>
          <w:rFonts w:ascii="Times New Roman" w:hAnsi="Times New Roman" w:cs="Times New Roman"/>
          <w:sz w:val="24"/>
          <w:szCs w:val="24"/>
        </w:rPr>
        <w:t>t</w:t>
      </w:r>
      <w:r w:rsidRPr="001073EC">
        <w:rPr>
          <w:rFonts w:ascii="Times New Roman" w:hAnsi="Times New Roman" w:cs="Times New Roman"/>
          <w:sz w:val="24"/>
          <w:szCs w:val="24"/>
        </w:rPr>
        <w:t>he amendments of Schedules 3 and 4 to the</w:t>
      </w:r>
      <w:r w:rsidR="006945EA" w:rsidRPr="001073EC">
        <w:rPr>
          <w:rFonts w:ascii="Times New Roman" w:hAnsi="Times New Roman" w:cs="Times New Roman"/>
          <w:sz w:val="24"/>
          <w:szCs w:val="24"/>
        </w:rPr>
        <w:t xml:space="preserve"> TG</w:t>
      </w:r>
      <w:r w:rsidRPr="001073EC">
        <w:rPr>
          <w:rFonts w:ascii="Times New Roman" w:hAnsi="Times New Roman" w:cs="Times New Roman"/>
          <w:sz w:val="24"/>
          <w:szCs w:val="24"/>
        </w:rPr>
        <w:t xml:space="preserve"> Regulations made by Schedule 1 to the </w:t>
      </w:r>
      <w:r w:rsidR="6E4D48E3" w:rsidRPr="001073EC">
        <w:rPr>
          <w:rFonts w:ascii="Times New Roman" w:hAnsi="Times New Roman" w:cs="Times New Roman"/>
          <w:sz w:val="24"/>
          <w:szCs w:val="24"/>
        </w:rPr>
        <w:t>a</w:t>
      </w:r>
      <w:r w:rsidRPr="001073EC">
        <w:rPr>
          <w:rFonts w:ascii="Times New Roman" w:hAnsi="Times New Roman" w:cs="Times New Roman"/>
          <w:sz w:val="24"/>
          <w:szCs w:val="24"/>
        </w:rPr>
        <w:t xml:space="preserve">mending </w:t>
      </w:r>
      <w:r w:rsidR="02A5AEF0" w:rsidRPr="001073EC">
        <w:rPr>
          <w:rFonts w:ascii="Times New Roman" w:hAnsi="Times New Roman" w:cs="Times New Roman"/>
          <w:sz w:val="24"/>
          <w:szCs w:val="24"/>
        </w:rPr>
        <w:t>r</w:t>
      </w:r>
      <w:r w:rsidRPr="001073EC">
        <w:rPr>
          <w:rFonts w:ascii="Times New Roman" w:hAnsi="Times New Roman" w:cs="Times New Roman"/>
          <w:sz w:val="24"/>
          <w:szCs w:val="24"/>
        </w:rPr>
        <w:t>egulations apply to therapeutic vaping substances, therapeutic vaping substance accessories and therapeutic vaping kits from 1 January 2024.</w:t>
      </w:r>
      <w:r w:rsidR="006F1EF2" w:rsidRPr="001073EC">
        <w:rPr>
          <w:rFonts w:ascii="Times New Roman" w:hAnsi="Times New Roman" w:cs="Times New Roman"/>
          <w:sz w:val="24"/>
          <w:szCs w:val="24"/>
        </w:rPr>
        <w:t xml:space="preserve"> These amendments relate to the requirement for registration or listing in the relevant Part of the Register.</w:t>
      </w:r>
      <w:r w:rsidR="005B6116" w:rsidRPr="001073EC">
        <w:rPr>
          <w:rFonts w:ascii="Times New Roman" w:hAnsi="Times New Roman" w:cs="Times New Roman"/>
          <w:sz w:val="24"/>
          <w:szCs w:val="24"/>
        </w:rPr>
        <w:t xml:space="preserve"> </w:t>
      </w:r>
      <w:r w:rsidR="006F1EF2" w:rsidRPr="001073EC">
        <w:rPr>
          <w:rFonts w:ascii="Times New Roman" w:hAnsi="Times New Roman" w:cs="Times New Roman"/>
          <w:sz w:val="24"/>
          <w:szCs w:val="24"/>
        </w:rPr>
        <w:t>Kits</w:t>
      </w:r>
      <w:r w:rsidR="007C466D" w:rsidRPr="001073EC">
        <w:rPr>
          <w:rFonts w:ascii="Times New Roman" w:hAnsi="Times New Roman" w:cs="Times New Roman"/>
          <w:sz w:val="24"/>
          <w:szCs w:val="24"/>
        </w:rPr>
        <w:t xml:space="preserve">, that </w:t>
      </w:r>
      <w:r w:rsidR="000F65EE" w:rsidRPr="001073EC">
        <w:rPr>
          <w:rFonts w:ascii="Times New Roman" w:hAnsi="Times New Roman" w:cs="Times New Roman"/>
          <w:sz w:val="24"/>
          <w:szCs w:val="24"/>
        </w:rPr>
        <w:t>contain only registered goods</w:t>
      </w:r>
      <w:r w:rsidR="006F1EF2" w:rsidRPr="001073EC">
        <w:rPr>
          <w:rFonts w:ascii="Times New Roman" w:hAnsi="Times New Roman" w:cs="Times New Roman"/>
          <w:sz w:val="24"/>
          <w:szCs w:val="24"/>
        </w:rPr>
        <w:t xml:space="preserve"> </w:t>
      </w:r>
      <w:r w:rsidR="0096582E" w:rsidRPr="001073EC">
        <w:rPr>
          <w:rFonts w:ascii="Times New Roman" w:hAnsi="Times New Roman" w:cs="Times New Roman"/>
          <w:sz w:val="24"/>
          <w:szCs w:val="24"/>
        </w:rPr>
        <w:t>are</w:t>
      </w:r>
      <w:r w:rsidR="006F1EF2" w:rsidRPr="001073EC">
        <w:rPr>
          <w:rFonts w:ascii="Times New Roman" w:hAnsi="Times New Roman" w:cs="Times New Roman"/>
          <w:sz w:val="24"/>
          <w:szCs w:val="24"/>
        </w:rPr>
        <w:t xml:space="preserve"> required to be included in the </w:t>
      </w:r>
      <w:r w:rsidR="498D8EED" w:rsidRPr="001073EC">
        <w:rPr>
          <w:rFonts w:ascii="Times New Roman" w:hAnsi="Times New Roman" w:cs="Times New Roman"/>
          <w:sz w:val="24"/>
          <w:szCs w:val="24"/>
        </w:rPr>
        <w:t>p</w:t>
      </w:r>
      <w:r w:rsidR="006F1EF2" w:rsidRPr="001073EC">
        <w:rPr>
          <w:rFonts w:ascii="Times New Roman" w:hAnsi="Times New Roman" w:cs="Times New Roman"/>
          <w:sz w:val="24"/>
          <w:szCs w:val="24"/>
        </w:rPr>
        <w:t>art of the Register for listed goods</w:t>
      </w:r>
      <w:r w:rsidR="00A75712" w:rsidRPr="001073EC">
        <w:rPr>
          <w:rFonts w:ascii="Times New Roman" w:hAnsi="Times New Roman" w:cs="Times New Roman"/>
          <w:sz w:val="24"/>
          <w:szCs w:val="24"/>
        </w:rPr>
        <w:t xml:space="preserve">, </w:t>
      </w:r>
      <w:r w:rsidR="00043BFE" w:rsidRPr="001073EC">
        <w:rPr>
          <w:rFonts w:ascii="Times New Roman" w:hAnsi="Times New Roman" w:cs="Times New Roman"/>
          <w:sz w:val="24"/>
          <w:szCs w:val="24"/>
        </w:rPr>
        <w:t>whereas therapeutic vaping substance</w:t>
      </w:r>
      <w:r w:rsidR="00301A3B" w:rsidRPr="001073EC">
        <w:rPr>
          <w:rFonts w:ascii="Times New Roman" w:hAnsi="Times New Roman" w:cs="Times New Roman"/>
          <w:sz w:val="24"/>
          <w:szCs w:val="24"/>
        </w:rPr>
        <w:t>s</w:t>
      </w:r>
      <w:r w:rsidR="000F65EE" w:rsidRPr="001073EC">
        <w:rPr>
          <w:rFonts w:ascii="Times New Roman" w:hAnsi="Times New Roman" w:cs="Times New Roman"/>
          <w:sz w:val="24"/>
          <w:szCs w:val="24"/>
        </w:rPr>
        <w:t xml:space="preserve"> and</w:t>
      </w:r>
      <w:r w:rsidR="00043BFE" w:rsidRPr="001073EC">
        <w:rPr>
          <w:rFonts w:ascii="Times New Roman" w:hAnsi="Times New Roman" w:cs="Times New Roman"/>
          <w:sz w:val="24"/>
          <w:szCs w:val="24"/>
        </w:rPr>
        <w:t xml:space="preserve"> therapeutic vaping substance accessories </w:t>
      </w:r>
      <w:r w:rsidR="00301A3B" w:rsidRPr="001073EC">
        <w:rPr>
          <w:rFonts w:ascii="Times New Roman" w:hAnsi="Times New Roman" w:cs="Times New Roman"/>
          <w:sz w:val="24"/>
          <w:szCs w:val="24"/>
        </w:rPr>
        <w:t>are</w:t>
      </w:r>
      <w:r w:rsidR="00681448" w:rsidRPr="001073EC">
        <w:rPr>
          <w:rFonts w:ascii="Times New Roman" w:hAnsi="Times New Roman" w:cs="Times New Roman"/>
          <w:sz w:val="24"/>
          <w:szCs w:val="24"/>
        </w:rPr>
        <w:t xml:space="preserve"> required to </w:t>
      </w:r>
      <w:r w:rsidR="0034597C" w:rsidRPr="001073EC">
        <w:rPr>
          <w:rFonts w:ascii="Times New Roman" w:hAnsi="Times New Roman" w:cs="Times New Roman"/>
          <w:sz w:val="24"/>
          <w:szCs w:val="24"/>
        </w:rPr>
        <w:t xml:space="preserve">be included in the </w:t>
      </w:r>
      <w:r w:rsidR="42C32375" w:rsidRPr="001073EC">
        <w:rPr>
          <w:rFonts w:ascii="Times New Roman" w:hAnsi="Times New Roman" w:cs="Times New Roman"/>
          <w:sz w:val="24"/>
          <w:szCs w:val="24"/>
        </w:rPr>
        <w:t>p</w:t>
      </w:r>
      <w:r w:rsidR="0034597C" w:rsidRPr="001073EC">
        <w:rPr>
          <w:rFonts w:ascii="Times New Roman" w:hAnsi="Times New Roman" w:cs="Times New Roman"/>
          <w:sz w:val="24"/>
          <w:szCs w:val="24"/>
        </w:rPr>
        <w:t>art of the Register for registered goods.</w:t>
      </w:r>
    </w:p>
    <w:p w14:paraId="38C93977" w14:textId="16EAF88B" w:rsidR="3845D89B" w:rsidRPr="001073EC" w:rsidRDefault="3845D89B" w:rsidP="009A7E1A">
      <w:pPr>
        <w:spacing w:after="0" w:line="240" w:lineRule="auto"/>
        <w:rPr>
          <w:rFonts w:ascii="Times New Roman" w:hAnsi="Times New Roman" w:cs="Times New Roman"/>
          <w:sz w:val="24"/>
          <w:szCs w:val="24"/>
        </w:rPr>
      </w:pPr>
    </w:p>
    <w:p w14:paraId="51345F94" w14:textId="65D51620" w:rsidR="00B03B7A" w:rsidRPr="001073EC" w:rsidRDefault="6FCEA901" w:rsidP="009A7E1A">
      <w:pPr>
        <w:keepNext/>
        <w:spacing w:after="0" w:line="240" w:lineRule="auto"/>
        <w:rPr>
          <w:rFonts w:ascii="Times New Roman" w:hAnsi="Times New Roman" w:cs="Times New Roman"/>
          <w:sz w:val="24"/>
          <w:szCs w:val="24"/>
        </w:rPr>
      </w:pPr>
      <w:r w:rsidRPr="001073EC">
        <w:rPr>
          <w:rFonts w:ascii="Times New Roman" w:hAnsi="Times New Roman" w:cs="Times New Roman"/>
          <w:i/>
          <w:iCs/>
          <w:sz w:val="24"/>
          <w:szCs w:val="24"/>
        </w:rPr>
        <w:lastRenderedPageBreak/>
        <w:t>Clause 96 – Exempt goods</w:t>
      </w:r>
    </w:p>
    <w:p w14:paraId="08D92FBE" w14:textId="7F92E580" w:rsidR="44BFB4FD" w:rsidRPr="001073EC" w:rsidRDefault="44BFB4FD" w:rsidP="44BFB4FD">
      <w:pPr>
        <w:keepNext/>
        <w:spacing w:after="0" w:line="240" w:lineRule="auto"/>
        <w:rPr>
          <w:rFonts w:ascii="Times New Roman" w:hAnsi="Times New Roman" w:cs="Times New Roman"/>
          <w:sz w:val="24"/>
          <w:szCs w:val="24"/>
        </w:rPr>
      </w:pPr>
    </w:p>
    <w:p w14:paraId="3C864773" w14:textId="28E97294" w:rsidR="00B03B7A" w:rsidRPr="001073EC" w:rsidRDefault="00B03B7A" w:rsidP="44BFB4FD">
      <w:pPr>
        <w:keepNext/>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Clause 96 </w:t>
      </w:r>
      <w:r w:rsidR="00301A3B"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application provisions to the exemptions provided in the </w:t>
      </w:r>
      <w:r w:rsidR="2F2A400C" w:rsidRPr="001073EC">
        <w:rPr>
          <w:rFonts w:ascii="Times New Roman" w:hAnsi="Times New Roman" w:cs="Times New Roman"/>
          <w:sz w:val="24"/>
          <w:szCs w:val="24"/>
        </w:rPr>
        <w:t>a</w:t>
      </w:r>
      <w:r w:rsidRPr="001073EC">
        <w:rPr>
          <w:rFonts w:ascii="Times New Roman" w:hAnsi="Times New Roman" w:cs="Times New Roman"/>
          <w:sz w:val="24"/>
          <w:szCs w:val="24"/>
        </w:rPr>
        <w:t xml:space="preserve">mending </w:t>
      </w:r>
      <w:r w:rsidR="32E159EB" w:rsidRPr="001073EC">
        <w:rPr>
          <w:rFonts w:ascii="Times New Roman" w:hAnsi="Times New Roman" w:cs="Times New Roman"/>
          <w:sz w:val="24"/>
          <w:szCs w:val="24"/>
        </w:rPr>
        <w:t>r</w:t>
      </w:r>
      <w:r w:rsidRPr="001073EC">
        <w:rPr>
          <w:rFonts w:ascii="Times New Roman" w:hAnsi="Times New Roman" w:cs="Times New Roman"/>
          <w:sz w:val="24"/>
          <w:szCs w:val="24"/>
        </w:rPr>
        <w:t>egulations, principally those that exempt specified therapeutic vaping goods from the application of Part 3-2 of the Act relating to inclusion in the Register.</w:t>
      </w:r>
    </w:p>
    <w:p w14:paraId="79CA475D" w14:textId="77777777" w:rsidR="009A7E1A" w:rsidRPr="001073EC" w:rsidRDefault="009A7E1A" w:rsidP="44BFB4FD">
      <w:pPr>
        <w:keepNext/>
        <w:spacing w:after="0" w:line="240" w:lineRule="auto"/>
        <w:rPr>
          <w:rFonts w:ascii="Times New Roman" w:hAnsi="Times New Roman" w:cs="Times New Roman"/>
          <w:sz w:val="24"/>
          <w:szCs w:val="24"/>
        </w:rPr>
      </w:pPr>
    </w:p>
    <w:p w14:paraId="48D3F979" w14:textId="5D9753B6" w:rsidR="00E20DE8" w:rsidRPr="001073EC" w:rsidRDefault="00C95437"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Subc</w:t>
      </w:r>
      <w:r w:rsidR="002934D6" w:rsidRPr="001073EC">
        <w:rPr>
          <w:rFonts w:ascii="Times New Roman" w:hAnsi="Times New Roman" w:cs="Times New Roman"/>
          <w:sz w:val="24"/>
          <w:szCs w:val="24"/>
        </w:rPr>
        <w:t xml:space="preserve">lause </w:t>
      </w:r>
      <w:r w:rsidR="002D0F98" w:rsidRPr="001073EC">
        <w:rPr>
          <w:rFonts w:ascii="Times New Roman" w:hAnsi="Times New Roman" w:cs="Times New Roman"/>
          <w:sz w:val="24"/>
          <w:szCs w:val="24"/>
        </w:rPr>
        <w:t>(</w:t>
      </w:r>
      <w:r w:rsidR="002934D6" w:rsidRPr="001073EC">
        <w:rPr>
          <w:rFonts w:ascii="Times New Roman" w:hAnsi="Times New Roman" w:cs="Times New Roman"/>
          <w:sz w:val="24"/>
          <w:szCs w:val="24"/>
        </w:rPr>
        <w:t>1</w:t>
      </w:r>
      <w:r w:rsidR="002D0F98" w:rsidRPr="001073EC">
        <w:rPr>
          <w:rFonts w:ascii="Times New Roman" w:hAnsi="Times New Roman" w:cs="Times New Roman"/>
          <w:sz w:val="24"/>
          <w:szCs w:val="24"/>
        </w:rPr>
        <w:t>)</w:t>
      </w:r>
      <w:r w:rsidR="002934D6" w:rsidRPr="001073EC">
        <w:rPr>
          <w:rFonts w:ascii="Times New Roman" w:hAnsi="Times New Roman" w:cs="Times New Roman"/>
          <w:sz w:val="24"/>
          <w:szCs w:val="24"/>
        </w:rPr>
        <w:t xml:space="preserve"> </w:t>
      </w:r>
      <w:r w:rsidR="00301A3B" w:rsidRPr="001073EC">
        <w:rPr>
          <w:rFonts w:ascii="Times New Roman" w:hAnsi="Times New Roman" w:cs="Times New Roman"/>
          <w:sz w:val="24"/>
          <w:szCs w:val="24"/>
        </w:rPr>
        <w:t>provides</w:t>
      </w:r>
      <w:r w:rsidR="002934D6" w:rsidRPr="001073EC">
        <w:rPr>
          <w:rFonts w:ascii="Times New Roman" w:hAnsi="Times New Roman" w:cs="Times New Roman"/>
          <w:sz w:val="24"/>
          <w:szCs w:val="24"/>
        </w:rPr>
        <w:t xml:space="preserve"> that paragraph (b)</w:t>
      </w:r>
      <w:r w:rsidR="00493A11" w:rsidRPr="001073EC">
        <w:rPr>
          <w:rFonts w:ascii="Times New Roman" w:hAnsi="Times New Roman" w:cs="Times New Roman"/>
          <w:sz w:val="24"/>
          <w:szCs w:val="24"/>
        </w:rPr>
        <w:t xml:space="preserve"> of </w:t>
      </w:r>
      <w:r w:rsidR="00F33139" w:rsidRPr="001073EC">
        <w:rPr>
          <w:rFonts w:ascii="Times New Roman" w:hAnsi="Times New Roman" w:cs="Times New Roman"/>
          <w:sz w:val="24"/>
          <w:szCs w:val="24"/>
        </w:rPr>
        <w:t>i</w:t>
      </w:r>
      <w:r w:rsidR="00493A11" w:rsidRPr="001073EC">
        <w:rPr>
          <w:rFonts w:ascii="Times New Roman" w:hAnsi="Times New Roman" w:cs="Times New Roman"/>
          <w:sz w:val="24"/>
          <w:szCs w:val="24"/>
        </w:rPr>
        <w:t>tem 1 of the table in Schedule 5</w:t>
      </w:r>
      <w:r w:rsidR="00A966A2" w:rsidRPr="001073EC">
        <w:rPr>
          <w:rFonts w:ascii="Times New Roman" w:hAnsi="Times New Roman" w:cs="Times New Roman"/>
          <w:sz w:val="24"/>
          <w:szCs w:val="24"/>
        </w:rPr>
        <w:t>,</w:t>
      </w:r>
      <w:r w:rsidR="00493A11" w:rsidRPr="001073EC">
        <w:rPr>
          <w:rFonts w:ascii="Times New Roman" w:hAnsi="Times New Roman" w:cs="Times New Roman"/>
          <w:sz w:val="24"/>
          <w:szCs w:val="24"/>
        </w:rPr>
        <w:t xml:space="preserve"> </w:t>
      </w:r>
      <w:r w:rsidR="003F53AC" w:rsidRPr="001073EC">
        <w:rPr>
          <w:rFonts w:ascii="Times New Roman" w:hAnsi="Times New Roman" w:cs="Times New Roman"/>
          <w:sz w:val="24"/>
          <w:szCs w:val="24"/>
        </w:rPr>
        <w:t xml:space="preserve">and </w:t>
      </w:r>
      <w:r w:rsidR="00AD440F" w:rsidRPr="001073EC">
        <w:rPr>
          <w:rFonts w:ascii="Times New Roman" w:hAnsi="Times New Roman" w:cs="Times New Roman"/>
          <w:sz w:val="24"/>
          <w:szCs w:val="24"/>
        </w:rPr>
        <w:t xml:space="preserve">new </w:t>
      </w:r>
      <w:r w:rsidR="1C878298" w:rsidRPr="001073EC">
        <w:rPr>
          <w:rFonts w:ascii="Times New Roman" w:hAnsi="Times New Roman" w:cs="Times New Roman"/>
          <w:sz w:val="24"/>
          <w:szCs w:val="24"/>
        </w:rPr>
        <w:t>i</w:t>
      </w:r>
      <w:r w:rsidR="00AD440F" w:rsidRPr="001073EC">
        <w:rPr>
          <w:rFonts w:ascii="Times New Roman" w:hAnsi="Times New Roman" w:cs="Times New Roman"/>
          <w:sz w:val="24"/>
          <w:szCs w:val="24"/>
        </w:rPr>
        <w:t>tem 1A</w:t>
      </w:r>
      <w:r w:rsidR="00A966A2" w:rsidRPr="001073EC">
        <w:rPr>
          <w:rFonts w:ascii="Times New Roman" w:hAnsi="Times New Roman" w:cs="Times New Roman"/>
          <w:sz w:val="24"/>
          <w:szCs w:val="24"/>
        </w:rPr>
        <w:t>,</w:t>
      </w:r>
      <w:r w:rsidR="00AD440F" w:rsidRPr="001073EC">
        <w:rPr>
          <w:rFonts w:ascii="Times New Roman" w:hAnsi="Times New Roman" w:cs="Times New Roman"/>
          <w:sz w:val="24"/>
          <w:szCs w:val="24"/>
        </w:rPr>
        <w:t xml:space="preserve"> </w:t>
      </w:r>
      <w:r w:rsidR="00493A11" w:rsidRPr="001073EC">
        <w:rPr>
          <w:rFonts w:ascii="Times New Roman" w:hAnsi="Times New Roman" w:cs="Times New Roman"/>
          <w:sz w:val="24"/>
          <w:szCs w:val="24"/>
        </w:rPr>
        <w:t>as in</w:t>
      </w:r>
      <w:r w:rsidR="002D22E1" w:rsidRPr="001073EC">
        <w:rPr>
          <w:rFonts w:ascii="Times New Roman" w:hAnsi="Times New Roman" w:cs="Times New Roman"/>
          <w:sz w:val="24"/>
          <w:szCs w:val="24"/>
        </w:rPr>
        <w:t>serted</w:t>
      </w:r>
      <w:r w:rsidR="00E20DE8" w:rsidRPr="001073EC">
        <w:rPr>
          <w:rFonts w:ascii="Times New Roman" w:hAnsi="Times New Roman" w:cs="Times New Roman"/>
          <w:sz w:val="24"/>
          <w:szCs w:val="24"/>
        </w:rPr>
        <w:t xml:space="preserve"> </w:t>
      </w:r>
      <w:r w:rsidR="002D22E1" w:rsidRPr="001073EC">
        <w:rPr>
          <w:rFonts w:ascii="Times New Roman" w:hAnsi="Times New Roman" w:cs="Times New Roman"/>
          <w:sz w:val="24"/>
          <w:szCs w:val="24"/>
        </w:rPr>
        <w:t xml:space="preserve">by Schedule 1 to the </w:t>
      </w:r>
      <w:r w:rsidR="187098F2" w:rsidRPr="001073EC">
        <w:rPr>
          <w:rFonts w:ascii="Times New Roman" w:hAnsi="Times New Roman" w:cs="Times New Roman"/>
          <w:sz w:val="24"/>
          <w:szCs w:val="24"/>
        </w:rPr>
        <w:t>a</w:t>
      </w:r>
      <w:r w:rsidR="002D22E1" w:rsidRPr="001073EC">
        <w:rPr>
          <w:rFonts w:ascii="Times New Roman" w:hAnsi="Times New Roman" w:cs="Times New Roman"/>
          <w:sz w:val="24"/>
          <w:szCs w:val="24"/>
        </w:rPr>
        <w:t xml:space="preserve">mending </w:t>
      </w:r>
      <w:r w:rsidR="2B674DFD" w:rsidRPr="001073EC">
        <w:rPr>
          <w:rFonts w:ascii="Times New Roman" w:hAnsi="Times New Roman" w:cs="Times New Roman"/>
          <w:sz w:val="24"/>
          <w:szCs w:val="24"/>
        </w:rPr>
        <w:t>r</w:t>
      </w:r>
      <w:r w:rsidR="002D22E1" w:rsidRPr="001073EC">
        <w:rPr>
          <w:rFonts w:ascii="Times New Roman" w:hAnsi="Times New Roman" w:cs="Times New Roman"/>
          <w:sz w:val="24"/>
          <w:szCs w:val="24"/>
        </w:rPr>
        <w:t>egulations</w:t>
      </w:r>
      <w:r w:rsidR="004540BA" w:rsidRPr="001073EC">
        <w:rPr>
          <w:rFonts w:ascii="Times New Roman" w:hAnsi="Times New Roman" w:cs="Times New Roman"/>
          <w:sz w:val="24"/>
          <w:szCs w:val="24"/>
        </w:rPr>
        <w:t xml:space="preserve"> </w:t>
      </w:r>
      <w:r w:rsidR="002D22E1" w:rsidRPr="001073EC">
        <w:rPr>
          <w:rFonts w:ascii="Times New Roman" w:hAnsi="Times New Roman" w:cs="Times New Roman"/>
          <w:sz w:val="24"/>
          <w:szCs w:val="24"/>
        </w:rPr>
        <w:t>appl</w:t>
      </w:r>
      <w:r w:rsidR="009C5DD3" w:rsidRPr="001073EC">
        <w:rPr>
          <w:rFonts w:ascii="Times New Roman" w:hAnsi="Times New Roman" w:cs="Times New Roman"/>
          <w:sz w:val="24"/>
          <w:szCs w:val="24"/>
        </w:rPr>
        <w:t>y</w:t>
      </w:r>
      <w:r w:rsidR="002D22E1" w:rsidRPr="001073EC">
        <w:rPr>
          <w:rFonts w:ascii="Times New Roman" w:hAnsi="Times New Roman" w:cs="Times New Roman"/>
          <w:sz w:val="24"/>
          <w:szCs w:val="24"/>
        </w:rPr>
        <w:t xml:space="preserve"> in relation to </w:t>
      </w:r>
      <w:r w:rsidR="00844FE8" w:rsidRPr="001073EC">
        <w:rPr>
          <w:rFonts w:ascii="Times New Roman" w:hAnsi="Times New Roman" w:cs="Times New Roman"/>
          <w:sz w:val="24"/>
          <w:szCs w:val="24"/>
        </w:rPr>
        <w:t xml:space="preserve">disposable therapeutic vapes </w:t>
      </w:r>
      <w:r w:rsidR="002D22E1" w:rsidRPr="001073EC">
        <w:rPr>
          <w:rFonts w:ascii="Times New Roman" w:hAnsi="Times New Roman" w:cs="Times New Roman"/>
          <w:sz w:val="24"/>
          <w:szCs w:val="24"/>
        </w:rPr>
        <w:t>imported on or after 1 January 2024</w:t>
      </w:r>
      <w:r w:rsidR="00844FE8" w:rsidRPr="001073EC">
        <w:rPr>
          <w:rFonts w:ascii="Times New Roman" w:hAnsi="Times New Roman" w:cs="Times New Roman"/>
          <w:sz w:val="24"/>
          <w:szCs w:val="24"/>
        </w:rPr>
        <w:t xml:space="preserve"> and any other therapeutic </w:t>
      </w:r>
      <w:r w:rsidR="00DC6671" w:rsidRPr="001073EC">
        <w:rPr>
          <w:rFonts w:ascii="Times New Roman" w:hAnsi="Times New Roman" w:cs="Times New Roman"/>
          <w:sz w:val="24"/>
          <w:szCs w:val="24"/>
        </w:rPr>
        <w:t xml:space="preserve">vaping </w:t>
      </w:r>
      <w:r w:rsidR="00844FE8" w:rsidRPr="001073EC">
        <w:rPr>
          <w:rFonts w:ascii="Times New Roman" w:hAnsi="Times New Roman" w:cs="Times New Roman"/>
          <w:sz w:val="24"/>
          <w:szCs w:val="24"/>
        </w:rPr>
        <w:t>goods imported on or after 1 March</w:t>
      </w:r>
      <w:r w:rsidR="00E20DE8" w:rsidRPr="001073EC">
        <w:rPr>
          <w:rFonts w:ascii="Times New Roman" w:hAnsi="Times New Roman" w:cs="Times New Roman"/>
          <w:sz w:val="24"/>
          <w:szCs w:val="24"/>
        </w:rPr>
        <w:t xml:space="preserve"> 2024</w:t>
      </w:r>
      <w:r w:rsidR="002D22E1"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FA6973" w:rsidRPr="001073EC">
        <w:rPr>
          <w:rFonts w:ascii="Times New Roman" w:hAnsi="Times New Roman" w:cs="Times New Roman"/>
          <w:sz w:val="24"/>
          <w:szCs w:val="24"/>
        </w:rPr>
        <w:t xml:space="preserve">This </w:t>
      </w:r>
      <w:r w:rsidR="00301A3B" w:rsidRPr="001073EC">
        <w:rPr>
          <w:rFonts w:ascii="Times New Roman" w:hAnsi="Times New Roman" w:cs="Times New Roman"/>
          <w:sz w:val="24"/>
          <w:szCs w:val="24"/>
        </w:rPr>
        <w:t>means</w:t>
      </w:r>
      <w:r w:rsidR="00FA6973" w:rsidRPr="001073EC">
        <w:rPr>
          <w:rFonts w:ascii="Times New Roman" w:hAnsi="Times New Roman" w:cs="Times New Roman"/>
          <w:sz w:val="24"/>
          <w:szCs w:val="24"/>
        </w:rPr>
        <w:t xml:space="preserve"> that</w:t>
      </w:r>
      <w:r w:rsidR="386C91DC" w:rsidRPr="001073EC">
        <w:rPr>
          <w:rFonts w:ascii="Times New Roman" w:hAnsi="Times New Roman" w:cs="Times New Roman"/>
          <w:sz w:val="24"/>
          <w:szCs w:val="24"/>
        </w:rPr>
        <w:t>,</w:t>
      </w:r>
      <w:r w:rsidR="00FA6973" w:rsidRPr="001073EC">
        <w:rPr>
          <w:rFonts w:ascii="Times New Roman" w:hAnsi="Times New Roman" w:cs="Times New Roman"/>
          <w:sz w:val="24"/>
          <w:szCs w:val="24"/>
        </w:rPr>
        <w:t xml:space="preserve"> on or after 1 January</w:t>
      </w:r>
      <w:r w:rsidR="00B6339E" w:rsidRPr="001073EC">
        <w:rPr>
          <w:rFonts w:ascii="Times New Roman" w:hAnsi="Times New Roman" w:cs="Times New Roman"/>
          <w:sz w:val="24"/>
          <w:szCs w:val="24"/>
        </w:rPr>
        <w:t xml:space="preserve"> 2024</w:t>
      </w:r>
      <w:r w:rsidR="644FAAD2" w:rsidRPr="001073EC">
        <w:rPr>
          <w:rFonts w:ascii="Times New Roman" w:hAnsi="Times New Roman" w:cs="Times New Roman"/>
          <w:sz w:val="24"/>
          <w:szCs w:val="24"/>
        </w:rPr>
        <w:t>,</w:t>
      </w:r>
      <w:r w:rsidR="00FA6973" w:rsidRPr="001073EC">
        <w:rPr>
          <w:rFonts w:ascii="Times New Roman" w:hAnsi="Times New Roman" w:cs="Times New Roman"/>
          <w:sz w:val="24"/>
          <w:szCs w:val="24"/>
        </w:rPr>
        <w:t xml:space="preserve"> </w:t>
      </w:r>
      <w:r w:rsidR="004C06B4" w:rsidRPr="001073EC">
        <w:rPr>
          <w:rFonts w:ascii="Times New Roman" w:hAnsi="Times New Roman" w:cs="Times New Roman"/>
          <w:sz w:val="24"/>
          <w:szCs w:val="24"/>
        </w:rPr>
        <w:t xml:space="preserve">the personal importation scheme as provided for in </w:t>
      </w:r>
      <w:r w:rsidR="6B01A2EB" w:rsidRPr="001073EC">
        <w:rPr>
          <w:rFonts w:ascii="Times New Roman" w:hAnsi="Times New Roman" w:cs="Times New Roman"/>
          <w:sz w:val="24"/>
          <w:szCs w:val="24"/>
        </w:rPr>
        <w:t>i</w:t>
      </w:r>
      <w:r w:rsidR="004C06B4" w:rsidRPr="001073EC">
        <w:rPr>
          <w:rFonts w:ascii="Times New Roman" w:hAnsi="Times New Roman" w:cs="Times New Roman"/>
          <w:sz w:val="24"/>
          <w:szCs w:val="24"/>
        </w:rPr>
        <w:t xml:space="preserve">tem 1 of Schedule 5 no longer </w:t>
      </w:r>
      <w:r w:rsidR="002624DE" w:rsidRPr="001073EC">
        <w:rPr>
          <w:rFonts w:ascii="Times New Roman" w:hAnsi="Times New Roman" w:cs="Times New Roman"/>
          <w:sz w:val="24"/>
          <w:szCs w:val="24"/>
        </w:rPr>
        <w:t>allow</w:t>
      </w:r>
      <w:r w:rsidR="00301A3B" w:rsidRPr="001073EC">
        <w:rPr>
          <w:rFonts w:ascii="Times New Roman" w:hAnsi="Times New Roman" w:cs="Times New Roman"/>
          <w:sz w:val="24"/>
          <w:szCs w:val="24"/>
        </w:rPr>
        <w:t>s</w:t>
      </w:r>
      <w:r w:rsidR="004C06B4" w:rsidRPr="001073EC">
        <w:rPr>
          <w:rFonts w:ascii="Times New Roman" w:hAnsi="Times New Roman" w:cs="Times New Roman"/>
          <w:sz w:val="24"/>
          <w:szCs w:val="24"/>
        </w:rPr>
        <w:t xml:space="preserve"> </w:t>
      </w:r>
      <w:r w:rsidR="002D0F98" w:rsidRPr="001073EC">
        <w:rPr>
          <w:rFonts w:ascii="Times New Roman" w:hAnsi="Times New Roman" w:cs="Times New Roman"/>
          <w:sz w:val="24"/>
          <w:szCs w:val="24"/>
        </w:rPr>
        <w:t xml:space="preserve">the importation of </w:t>
      </w:r>
      <w:r w:rsidR="00E20DE8" w:rsidRPr="001073EC">
        <w:rPr>
          <w:rFonts w:ascii="Times New Roman" w:hAnsi="Times New Roman" w:cs="Times New Roman"/>
          <w:sz w:val="24"/>
          <w:szCs w:val="24"/>
        </w:rPr>
        <w:t xml:space="preserve">disposable </w:t>
      </w:r>
      <w:r w:rsidR="004C06B4" w:rsidRPr="001073EC">
        <w:rPr>
          <w:rFonts w:ascii="Times New Roman" w:hAnsi="Times New Roman" w:cs="Times New Roman"/>
          <w:sz w:val="24"/>
          <w:szCs w:val="24"/>
        </w:rPr>
        <w:t>therap</w:t>
      </w:r>
      <w:r w:rsidR="003C6278" w:rsidRPr="001073EC">
        <w:rPr>
          <w:rFonts w:ascii="Times New Roman" w:hAnsi="Times New Roman" w:cs="Times New Roman"/>
          <w:sz w:val="24"/>
          <w:szCs w:val="24"/>
        </w:rPr>
        <w:t>eutic vap</w:t>
      </w:r>
      <w:r w:rsidR="00DA0A94" w:rsidRPr="001073EC">
        <w:rPr>
          <w:rFonts w:ascii="Times New Roman" w:hAnsi="Times New Roman" w:cs="Times New Roman"/>
          <w:sz w:val="24"/>
          <w:szCs w:val="24"/>
        </w:rPr>
        <w:t>es</w:t>
      </w:r>
      <w:r w:rsidR="002D4EFD" w:rsidRPr="001073EC">
        <w:rPr>
          <w:rFonts w:ascii="Times New Roman" w:hAnsi="Times New Roman" w:cs="Times New Roman"/>
          <w:sz w:val="24"/>
          <w:szCs w:val="24"/>
        </w:rPr>
        <w:t>.</w:t>
      </w:r>
    </w:p>
    <w:p w14:paraId="5EE99950" w14:textId="77777777" w:rsidR="009A7E1A" w:rsidRPr="001073EC" w:rsidRDefault="009A7E1A" w:rsidP="009A7E1A">
      <w:pPr>
        <w:spacing w:after="0" w:line="240" w:lineRule="auto"/>
        <w:rPr>
          <w:rFonts w:ascii="Times New Roman" w:hAnsi="Times New Roman" w:cs="Times New Roman"/>
          <w:sz w:val="24"/>
          <w:szCs w:val="24"/>
        </w:rPr>
      </w:pPr>
    </w:p>
    <w:p w14:paraId="021241B6" w14:textId="20FDFD54" w:rsidR="001C11C7" w:rsidRPr="001073EC" w:rsidRDefault="002D4EFD"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Other</w:t>
      </w:r>
      <w:r w:rsidR="003C6278" w:rsidRPr="001073EC">
        <w:rPr>
          <w:rFonts w:ascii="Times New Roman" w:hAnsi="Times New Roman" w:cs="Times New Roman"/>
          <w:sz w:val="24"/>
          <w:szCs w:val="24"/>
        </w:rPr>
        <w:t xml:space="preserve"> therapeutic vaping substance</w:t>
      </w:r>
      <w:r w:rsidR="00915198" w:rsidRPr="001073EC">
        <w:rPr>
          <w:rFonts w:ascii="Times New Roman" w:hAnsi="Times New Roman" w:cs="Times New Roman"/>
          <w:sz w:val="24"/>
          <w:szCs w:val="24"/>
        </w:rPr>
        <w:t>s</w:t>
      </w:r>
      <w:r w:rsidR="00DA0A94" w:rsidRPr="001073EC">
        <w:rPr>
          <w:rFonts w:ascii="Times New Roman" w:hAnsi="Times New Roman" w:cs="Times New Roman"/>
          <w:sz w:val="24"/>
          <w:szCs w:val="24"/>
        </w:rPr>
        <w:t>, therapeutic vaping substance</w:t>
      </w:r>
      <w:r w:rsidR="003C6278" w:rsidRPr="001073EC">
        <w:rPr>
          <w:rFonts w:ascii="Times New Roman" w:hAnsi="Times New Roman" w:cs="Times New Roman"/>
          <w:sz w:val="24"/>
          <w:szCs w:val="24"/>
        </w:rPr>
        <w:t xml:space="preserve"> accessories</w:t>
      </w:r>
      <w:r w:rsidR="00035A52" w:rsidRPr="001073EC">
        <w:rPr>
          <w:rFonts w:ascii="Times New Roman" w:hAnsi="Times New Roman" w:cs="Times New Roman"/>
          <w:sz w:val="24"/>
          <w:szCs w:val="24"/>
        </w:rPr>
        <w:t xml:space="preserve">, </w:t>
      </w:r>
      <w:r w:rsidR="00A77454" w:rsidRPr="001073EC">
        <w:rPr>
          <w:rFonts w:ascii="Times New Roman" w:hAnsi="Times New Roman" w:cs="Times New Roman"/>
          <w:sz w:val="24"/>
          <w:szCs w:val="24"/>
        </w:rPr>
        <w:t>therapeutic vaping kit</w:t>
      </w:r>
      <w:r w:rsidR="00915198" w:rsidRPr="001073EC">
        <w:rPr>
          <w:rFonts w:ascii="Times New Roman" w:hAnsi="Times New Roman" w:cs="Times New Roman"/>
          <w:sz w:val="24"/>
          <w:szCs w:val="24"/>
        </w:rPr>
        <w:t>s</w:t>
      </w:r>
      <w:r w:rsidR="00A77454" w:rsidRPr="001073EC">
        <w:rPr>
          <w:rFonts w:ascii="Times New Roman" w:hAnsi="Times New Roman" w:cs="Times New Roman"/>
          <w:sz w:val="24"/>
          <w:szCs w:val="24"/>
        </w:rPr>
        <w:t>, and goods in a therapeutic vaping pack</w:t>
      </w:r>
      <w:r w:rsidR="00DA0A94" w:rsidRPr="001073EC">
        <w:rPr>
          <w:rFonts w:ascii="Times New Roman" w:hAnsi="Times New Roman" w:cs="Times New Roman"/>
          <w:sz w:val="24"/>
          <w:szCs w:val="24"/>
        </w:rPr>
        <w:t xml:space="preserve"> </w:t>
      </w:r>
      <w:r w:rsidR="00301A3B" w:rsidRPr="001073EC">
        <w:rPr>
          <w:rFonts w:ascii="Times New Roman" w:hAnsi="Times New Roman" w:cs="Times New Roman"/>
          <w:sz w:val="24"/>
          <w:szCs w:val="24"/>
        </w:rPr>
        <w:t>are</w:t>
      </w:r>
      <w:r w:rsidR="00DA0A94" w:rsidRPr="001073EC">
        <w:rPr>
          <w:rFonts w:ascii="Times New Roman" w:hAnsi="Times New Roman" w:cs="Times New Roman"/>
          <w:sz w:val="24"/>
          <w:szCs w:val="24"/>
        </w:rPr>
        <w:t xml:space="preserve"> still </w:t>
      </w:r>
      <w:r w:rsidR="005462ED" w:rsidRPr="001073EC">
        <w:rPr>
          <w:rFonts w:ascii="Times New Roman" w:hAnsi="Times New Roman" w:cs="Times New Roman"/>
          <w:sz w:val="24"/>
          <w:szCs w:val="24"/>
        </w:rPr>
        <w:t xml:space="preserve">be </w:t>
      </w:r>
      <w:r w:rsidR="00DA0A94" w:rsidRPr="001073EC">
        <w:rPr>
          <w:rFonts w:ascii="Times New Roman" w:hAnsi="Times New Roman" w:cs="Times New Roman"/>
          <w:sz w:val="24"/>
          <w:szCs w:val="24"/>
        </w:rPr>
        <w:t xml:space="preserve">covered </w:t>
      </w:r>
      <w:r w:rsidR="006A57B4" w:rsidRPr="001073EC">
        <w:rPr>
          <w:rFonts w:ascii="Times New Roman" w:hAnsi="Times New Roman" w:cs="Times New Roman"/>
          <w:sz w:val="24"/>
          <w:szCs w:val="24"/>
        </w:rPr>
        <w:t xml:space="preserve">by the personal importation scheme </w:t>
      </w:r>
      <w:r w:rsidR="00DA0A94" w:rsidRPr="001073EC">
        <w:rPr>
          <w:rFonts w:ascii="Times New Roman" w:hAnsi="Times New Roman" w:cs="Times New Roman"/>
          <w:sz w:val="24"/>
          <w:szCs w:val="24"/>
        </w:rPr>
        <w:t>until the end of February 2024</w:t>
      </w:r>
      <w:r w:rsidR="00DB1CE5"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p>
    <w:p w14:paraId="4884C9FE" w14:textId="77777777" w:rsidR="009A7E1A" w:rsidRPr="001073EC" w:rsidRDefault="009A7E1A" w:rsidP="009A7E1A">
      <w:pPr>
        <w:spacing w:after="0" w:line="240" w:lineRule="auto"/>
        <w:rPr>
          <w:rFonts w:ascii="Times New Roman" w:hAnsi="Times New Roman" w:cs="Times New Roman"/>
          <w:sz w:val="24"/>
          <w:szCs w:val="24"/>
        </w:rPr>
      </w:pPr>
    </w:p>
    <w:p w14:paraId="28AA2867" w14:textId="6CFA33C7" w:rsidR="00E20DE8" w:rsidRPr="001073EC" w:rsidRDefault="00BF5F01"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However, n</w:t>
      </w:r>
      <w:r w:rsidR="00DB1CE5" w:rsidRPr="001073EC">
        <w:rPr>
          <w:rFonts w:ascii="Times New Roman" w:hAnsi="Times New Roman" w:cs="Times New Roman"/>
          <w:sz w:val="24"/>
          <w:szCs w:val="24"/>
        </w:rPr>
        <w:t>ote</w:t>
      </w:r>
      <w:r w:rsidRPr="001073EC">
        <w:rPr>
          <w:rFonts w:ascii="Times New Roman" w:hAnsi="Times New Roman" w:cs="Times New Roman"/>
          <w:sz w:val="24"/>
          <w:szCs w:val="24"/>
        </w:rPr>
        <w:t xml:space="preserve"> </w:t>
      </w:r>
      <w:r w:rsidR="00DB1CE5" w:rsidRPr="001073EC">
        <w:rPr>
          <w:rFonts w:ascii="Times New Roman" w:hAnsi="Times New Roman" w:cs="Times New Roman"/>
          <w:sz w:val="24"/>
          <w:szCs w:val="24"/>
        </w:rPr>
        <w:t xml:space="preserve">that new </w:t>
      </w:r>
      <w:r w:rsidR="00F33139" w:rsidRPr="001073EC">
        <w:rPr>
          <w:rFonts w:ascii="Times New Roman" w:hAnsi="Times New Roman" w:cs="Times New Roman"/>
          <w:sz w:val="24"/>
          <w:szCs w:val="24"/>
        </w:rPr>
        <w:t>i</w:t>
      </w:r>
      <w:r w:rsidR="00DB1CE5" w:rsidRPr="001073EC">
        <w:rPr>
          <w:rFonts w:ascii="Times New Roman" w:hAnsi="Times New Roman" w:cs="Times New Roman"/>
          <w:sz w:val="24"/>
          <w:szCs w:val="24"/>
        </w:rPr>
        <w:t>tem 1A of Schedule 5 allow</w:t>
      </w:r>
      <w:r w:rsidR="00301A3B" w:rsidRPr="001073EC">
        <w:rPr>
          <w:rFonts w:ascii="Times New Roman" w:hAnsi="Times New Roman" w:cs="Times New Roman"/>
          <w:sz w:val="24"/>
          <w:szCs w:val="24"/>
        </w:rPr>
        <w:t>s</w:t>
      </w:r>
      <w:r w:rsidR="00DB1CE5" w:rsidRPr="001073EC">
        <w:rPr>
          <w:rFonts w:ascii="Times New Roman" w:hAnsi="Times New Roman" w:cs="Times New Roman"/>
          <w:sz w:val="24"/>
          <w:szCs w:val="24"/>
        </w:rPr>
        <w:t xml:space="preserve"> personal importation for travellers on board a ship or aircraft</w:t>
      </w:r>
      <w:r w:rsidR="001C11C7" w:rsidRPr="001073EC">
        <w:rPr>
          <w:rFonts w:ascii="Times New Roman" w:hAnsi="Times New Roman" w:cs="Times New Roman"/>
          <w:sz w:val="24"/>
          <w:szCs w:val="24"/>
        </w:rPr>
        <w:t xml:space="preserve"> for their treatment </w:t>
      </w:r>
      <w:r w:rsidR="000037D5" w:rsidRPr="001073EC">
        <w:rPr>
          <w:rFonts w:ascii="Times New Roman" w:hAnsi="Times New Roman" w:cs="Times New Roman"/>
          <w:sz w:val="24"/>
          <w:szCs w:val="24"/>
        </w:rPr>
        <w:t>or the treatment of persons under their care,</w:t>
      </w:r>
      <w:r w:rsidR="001C11C7" w:rsidRPr="001073EC">
        <w:rPr>
          <w:rFonts w:ascii="Times New Roman" w:hAnsi="Times New Roman" w:cs="Times New Roman"/>
          <w:sz w:val="24"/>
          <w:szCs w:val="24"/>
        </w:rPr>
        <w:t xml:space="preserve"> </w:t>
      </w:r>
      <w:r w:rsidR="00DB1CE5" w:rsidRPr="001073EC">
        <w:rPr>
          <w:rFonts w:ascii="Times New Roman" w:hAnsi="Times New Roman" w:cs="Times New Roman"/>
          <w:sz w:val="24"/>
          <w:szCs w:val="24"/>
        </w:rPr>
        <w:t>subject to limitations in quantities and amounts</w:t>
      </w:r>
      <w:r w:rsidR="00EF25C9"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EF25C9" w:rsidRPr="001073EC">
        <w:rPr>
          <w:rFonts w:ascii="Times New Roman" w:hAnsi="Times New Roman" w:cs="Times New Roman"/>
          <w:sz w:val="24"/>
          <w:szCs w:val="24"/>
        </w:rPr>
        <w:t xml:space="preserve">This new </w:t>
      </w:r>
      <w:r w:rsidR="00F33139" w:rsidRPr="001073EC">
        <w:rPr>
          <w:rFonts w:ascii="Times New Roman" w:hAnsi="Times New Roman" w:cs="Times New Roman"/>
          <w:sz w:val="24"/>
          <w:szCs w:val="24"/>
        </w:rPr>
        <w:t>i</w:t>
      </w:r>
      <w:r w:rsidR="00EF25C9" w:rsidRPr="001073EC">
        <w:rPr>
          <w:rFonts w:ascii="Times New Roman" w:hAnsi="Times New Roman" w:cs="Times New Roman"/>
          <w:sz w:val="24"/>
          <w:szCs w:val="24"/>
        </w:rPr>
        <w:t xml:space="preserve">tem </w:t>
      </w:r>
      <w:r w:rsidR="00FB69D9" w:rsidRPr="001073EC">
        <w:rPr>
          <w:rFonts w:ascii="Times New Roman" w:hAnsi="Times New Roman" w:cs="Times New Roman"/>
          <w:sz w:val="24"/>
          <w:szCs w:val="24"/>
        </w:rPr>
        <w:t>applies</w:t>
      </w:r>
      <w:r w:rsidR="00EF25C9" w:rsidRPr="001073EC">
        <w:rPr>
          <w:rFonts w:ascii="Times New Roman" w:hAnsi="Times New Roman" w:cs="Times New Roman"/>
          <w:sz w:val="24"/>
          <w:szCs w:val="24"/>
        </w:rPr>
        <w:t xml:space="preserve"> to disposable therapeutic vapes from 1</w:t>
      </w:r>
      <w:r w:rsidR="0096582E" w:rsidRPr="001073EC">
        <w:rPr>
          <w:rFonts w:ascii="Times New Roman" w:hAnsi="Times New Roman" w:cs="Times New Roman"/>
          <w:sz w:val="24"/>
          <w:szCs w:val="24"/>
        </w:rPr>
        <w:t> </w:t>
      </w:r>
      <w:r w:rsidR="00EF25C9" w:rsidRPr="001073EC">
        <w:rPr>
          <w:rFonts w:ascii="Times New Roman" w:hAnsi="Times New Roman" w:cs="Times New Roman"/>
          <w:sz w:val="24"/>
          <w:szCs w:val="24"/>
        </w:rPr>
        <w:t>January</w:t>
      </w:r>
      <w:r w:rsidR="0096582E" w:rsidRPr="001073EC">
        <w:rPr>
          <w:rFonts w:ascii="Times New Roman" w:hAnsi="Times New Roman" w:cs="Times New Roman"/>
          <w:sz w:val="24"/>
          <w:szCs w:val="24"/>
        </w:rPr>
        <w:t> </w:t>
      </w:r>
      <w:r w:rsidR="00EF25C9" w:rsidRPr="001073EC">
        <w:rPr>
          <w:rFonts w:ascii="Times New Roman" w:hAnsi="Times New Roman" w:cs="Times New Roman"/>
          <w:sz w:val="24"/>
          <w:szCs w:val="24"/>
        </w:rPr>
        <w:t xml:space="preserve">2024 and to the other therapeutic vaping </w:t>
      </w:r>
      <w:r w:rsidR="00DC6671" w:rsidRPr="001073EC">
        <w:rPr>
          <w:rFonts w:ascii="Times New Roman" w:hAnsi="Times New Roman" w:cs="Times New Roman"/>
          <w:sz w:val="24"/>
          <w:szCs w:val="24"/>
        </w:rPr>
        <w:t>goods</w:t>
      </w:r>
      <w:r w:rsidR="00F33139" w:rsidRPr="001073EC">
        <w:rPr>
          <w:rFonts w:ascii="Times New Roman" w:hAnsi="Times New Roman" w:cs="Times New Roman"/>
          <w:sz w:val="24"/>
          <w:szCs w:val="24"/>
        </w:rPr>
        <w:t xml:space="preserve"> </w:t>
      </w:r>
      <w:r w:rsidR="6FCAE9FF" w:rsidRPr="001073EC">
        <w:rPr>
          <w:rFonts w:ascii="Times New Roman" w:hAnsi="Times New Roman" w:cs="Times New Roman"/>
          <w:sz w:val="24"/>
          <w:szCs w:val="24"/>
        </w:rPr>
        <w:t>mentioned</w:t>
      </w:r>
      <w:r w:rsidR="00F33139" w:rsidRPr="001073EC">
        <w:rPr>
          <w:rFonts w:ascii="Times New Roman" w:hAnsi="Times New Roman" w:cs="Times New Roman"/>
          <w:sz w:val="24"/>
          <w:szCs w:val="24"/>
        </w:rPr>
        <w:t xml:space="preserve"> in th</w:t>
      </w:r>
      <w:r w:rsidR="00A24131" w:rsidRPr="001073EC">
        <w:rPr>
          <w:rFonts w:ascii="Times New Roman" w:hAnsi="Times New Roman" w:cs="Times New Roman"/>
          <w:sz w:val="24"/>
          <w:szCs w:val="24"/>
        </w:rPr>
        <w:t>at i</w:t>
      </w:r>
      <w:r w:rsidR="00F33139" w:rsidRPr="001073EC">
        <w:rPr>
          <w:rFonts w:ascii="Times New Roman" w:hAnsi="Times New Roman" w:cs="Times New Roman"/>
          <w:sz w:val="24"/>
          <w:szCs w:val="24"/>
        </w:rPr>
        <w:t>tem</w:t>
      </w:r>
      <w:r w:rsidR="005B6116" w:rsidRPr="001073EC">
        <w:rPr>
          <w:rFonts w:ascii="Times New Roman" w:hAnsi="Times New Roman" w:cs="Times New Roman"/>
          <w:sz w:val="24"/>
          <w:szCs w:val="24"/>
        </w:rPr>
        <w:t xml:space="preserve"> </w:t>
      </w:r>
      <w:r w:rsidR="00EF25C9" w:rsidRPr="001073EC">
        <w:rPr>
          <w:rFonts w:ascii="Times New Roman" w:hAnsi="Times New Roman" w:cs="Times New Roman"/>
          <w:sz w:val="24"/>
          <w:szCs w:val="24"/>
        </w:rPr>
        <w:t>from 1 March 2024.</w:t>
      </w:r>
    </w:p>
    <w:p w14:paraId="7894787E" w14:textId="77777777" w:rsidR="009A7E1A" w:rsidRPr="001073EC" w:rsidRDefault="009A7E1A" w:rsidP="009A7E1A">
      <w:pPr>
        <w:spacing w:after="0" w:line="240" w:lineRule="auto"/>
        <w:rPr>
          <w:rFonts w:ascii="Times New Roman" w:hAnsi="Times New Roman" w:cs="Times New Roman"/>
          <w:sz w:val="24"/>
          <w:szCs w:val="24"/>
        </w:rPr>
      </w:pPr>
    </w:p>
    <w:p w14:paraId="5E98CA14" w14:textId="121704F3" w:rsidR="004B6FF1" w:rsidRPr="001073EC" w:rsidRDefault="00662257"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Subclause </w:t>
      </w:r>
      <w:r w:rsidR="00F2280A" w:rsidRPr="001073EC">
        <w:rPr>
          <w:rFonts w:ascii="Times New Roman" w:hAnsi="Times New Roman" w:cs="Times New Roman"/>
          <w:sz w:val="24"/>
          <w:szCs w:val="24"/>
        </w:rPr>
        <w:t>(2)</w:t>
      </w:r>
      <w:r w:rsidRPr="001073EC">
        <w:rPr>
          <w:rFonts w:ascii="Times New Roman" w:hAnsi="Times New Roman" w:cs="Times New Roman"/>
          <w:sz w:val="24"/>
          <w:szCs w:val="24"/>
        </w:rPr>
        <w:t xml:space="preserve"> </w:t>
      </w:r>
      <w:r w:rsidR="00FB69D9"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that t</w:t>
      </w:r>
      <w:r w:rsidR="007B01EA" w:rsidRPr="001073EC">
        <w:rPr>
          <w:rFonts w:ascii="Times New Roman" w:hAnsi="Times New Roman" w:cs="Times New Roman"/>
          <w:sz w:val="24"/>
          <w:szCs w:val="24"/>
        </w:rPr>
        <w:t xml:space="preserve">he repeal of items 5 and 5A </w:t>
      </w:r>
      <w:r w:rsidR="09FC8E84" w:rsidRPr="001073EC">
        <w:rPr>
          <w:rFonts w:ascii="Times New Roman" w:hAnsi="Times New Roman" w:cs="Times New Roman"/>
          <w:sz w:val="24"/>
          <w:szCs w:val="24"/>
        </w:rPr>
        <w:t>of</w:t>
      </w:r>
      <w:r w:rsidR="007B01EA" w:rsidRPr="001073EC">
        <w:rPr>
          <w:rFonts w:ascii="Times New Roman" w:hAnsi="Times New Roman" w:cs="Times New Roman"/>
          <w:sz w:val="24"/>
          <w:szCs w:val="24"/>
        </w:rPr>
        <w:t xml:space="preserve"> Schedule 5 to </w:t>
      </w:r>
      <w:r w:rsidR="73D0EE5D" w:rsidRPr="001073EC">
        <w:rPr>
          <w:rFonts w:ascii="Times New Roman" w:hAnsi="Times New Roman" w:cs="Times New Roman"/>
          <w:sz w:val="24"/>
          <w:szCs w:val="24"/>
        </w:rPr>
        <w:t>the TG</w:t>
      </w:r>
      <w:r w:rsidR="007B01EA" w:rsidRPr="001073EC">
        <w:rPr>
          <w:rFonts w:ascii="Times New Roman" w:hAnsi="Times New Roman" w:cs="Times New Roman"/>
          <w:sz w:val="24"/>
          <w:szCs w:val="24"/>
        </w:rPr>
        <w:t xml:space="preserve"> Regulations, and of the definition of nicotine vaping product in regulation 2 of </w:t>
      </w:r>
      <w:r w:rsidR="5E013DF2" w:rsidRPr="001073EC">
        <w:rPr>
          <w:rFonts w:ascii="Times New Roman" w:hAnsi="Times New Roman" w:cs="Times New Roman"/>
          <w:sz w:val="24"/>
          <w:szCs w:val="24"/>
        </w:rPr>
        <w:t xml:space="preserve">the TG </w:t>
      </w:r>
      <w:r w:rsidR="007B01EA" w:rsidRPr="001073EC">
        <w:rPr>
          <w:rFonts w:ascii="Times New Roman" w:hAnsi="Times New Roman" w:cs="Times New Roman"/>
          <w:sz w:val="24"/>
          <w:szCs w:val="24"/>
        </w:rPr>
        <w:t xml:space="preserve">Regulations, by Schedule 1 to the </w:t>
      </w:r>
      <w:r w:rsidR="500A4CA2" w:rsidRPr="001073EC">
        <w:rPr>
          <w:rFonts w:ascii="Times New Roman" w:hAnsi="Times New Roman" w:cs="Times New Roman"/>
          <w:sz w:val="24"/>
          <w:szCs w:val="24"/>
        </w:rPr>
        <w:t>a</w:t>
      </w:r>
      <w:r w:rsidR="007B01EA" w:rsidRPr="001073EC">
        <w:rPr>
          <w:rFonts w:ascii="Times New Roman" w:hAnsi="Times New Roman" w:cs="Times New Roman"/>
          <w:sz w:val="24"/>
          <w:szCs w:val="24"/>
        </w:rPr>
        <w:t xml:space="preserve">mending </w:t>
      </w:r>
      <w:r w:rsidR="5A39565E" w:rsidRPr="001073EC">
        <w:rPr>
          <w:rFonts w:ascii="Times New Roman" w:hAnsi="Times New Roman" w:cs="Times New Roman"/>
          <w:sz w:val="24"/>
          <w:szCs w:val="24"/>
        </w:rPr>
        <w:t>r</w:t>
      </w:r>
      <w:r w:rsidR="007B01EA" w:rsidRPr="001073EC">
        <w:rPr>
          <w:rFonts w:ascii="Times New Roman" w:hAnsi="Times New Roman" w:cs="Times New Roman"/>
          <w:sz w:val="24"/>
          <w:szCs w:val="24"/>
        </w:rPr>
        <w:t>egulations appl</w:t>
      </w:r>
      <w:r w:rsidR="00FB69D9" w:rsidRPr="001073EC">
        <w:rPr>
          <w:rFonts w:ascii="Times New Roman" w:hAnsi="Times New Roman" w:cs="Times New Roman"/>
          <w:sz w:val="24"/>
          <w:szCs w:val="24"/>
        </w:rPr>
        <w:t>ies</w:t>
      </w:r>
      <w:r w:rsidR="007B01EA" w:rsidRPr="001073EC">
        <w:rPr>
          <w:rFonts w:ascii="Times New Roman" w:hAnsi="Times New Roman" w:cs="Times New Roman"/>
          <w:sz w:val="24"/>
          <w:szCs w:val="24"/>
        </w:rPr>
        <w:t xml:space="preserve"> in relation to</w:t>
      </w:r>
      <w:r w:rsidR="00C058B1" w:rsidRPr="001073EC">
        <w:rPr>
          <w:rFonts w:ascii="Times New Roman" w:hAnsi="Times New Roman" w:cs="Times New Roman"/>
          <w:sz w:val="24"/>
          <w:szCs w:val="24"/>
        </w:rPr>
        <w:t xml:space="preserve"> </w:t>
      </w:r>
      <w:r w:rsidR="007B01EA" w:rsidRPr="001073EC">
        <w:rPr>
          <w:rFonts w:ascii="Times New Roman" w:hAnsi="Times New Roman" w:cs="Times New Roman"/>
          <w:sz w:val="24"/>
          <w:szCs w:val="24"/>
        </w:rPr>
        <w:t>disposable therapeutic vapes imported,</w:t>
      </w:r>
      <w:r w:rsidR="005C3CAD" w:rsidRPr="001073EC">
        <w:rPr>
          <w:rFonts w:ascii="Times New Roman" w:hAnsi="Times New Roman" w:cs="Times New Roman"/>
          <w:sz w:val="24"/>
          <w:szCs w:val="24"/>
        </w:rPr>
        <w:t xml:space="preserve"> or </w:t>
      </w:r>
      <w:r w:rsidR="007B01EA" w:rsidRPr="001073EC">
        <w:rPr>
          <w:rFonts w:ascii="Times New Roman" w:hAnsi="Times New Roman" w:cs="Times New Roman"/>
          <w:sz w:val="24"/>
          <w:szCs w:val="24"/>
        </w:rPr>
        <w:t>manufactured</w:t>
      </w:r>
      <w:r w:rsidR="0096653F" w:rsidRPr="001073EC">
        <w:rPr>
          <w:rFonts w:ascii="Times New Roman" w:hAnsi="Times New Roman" w:cs="Times New Roman"/>
          <w:sz w:val="24"/>
          <w:szCs w:val="24"/>
        </w:rPr>
        <w:t>,</w:t>
      </w:r>
      <w:r w:rsidR="00375FFC" w:rsidRPr="001073EC">
        <w:rPr>
          <w:rFonts w:ascii="Times New Roman" w:hAnsi="Times New Roman" w:cs="Times New Roman"/>
          <w:sz w:val="24"/>
          <w:szCs w:val="24"/>
        </w:rPr>
        <w:t xml:space="preserve"> </w:t>
      </w:r>
      <w:r w:rsidR="007B01EA" w:rsidRPr="001073EC">
        <w:rPr>
          <w:rFonts w:ascii="Times New Roman" w:hAnsi="Times New Roman" w:cs="Times New Roman"/>
          <w:sz w:val="24"/>
          <w:szCs w:val="24"/>
        </w:rPr>
        <w:t>on or after 1 January 2024</w:t>
      </w:r>
      <w:r w:rsidR="00C058B1" w:rsidRPr="001073EC">
        <w:rPr>
          <w:rFonts w:ascii="Times New Roman" w:hAnsi="Times New Roman" w:cs="Times New Roman"/>
          <w:sz w:val="24"/>
          <w:szCs w:val="24"/>
        </w:rPr>
        <w:t xml:space="preserve"> </w:t>
      </w:r>
      <w:r w:rsidR="007B01EA" w:rsidRPr="001073EC">
        <w:rPr>
          <w:rFonts w:ascii="Times New Roman" w:hAnsi="Times New Roman" w:cs="Times New Roman"/>
          <w:sz w:val="24"/>
          <w:szCs w:val="24"/>
        </w:rPr>
        <w:t>and</w:t>
      </w:r>
      <w:r w:rsidR="00C058B1" w:rsidRPr="001073EC">
        <w:rPr>
          <w:rFonts w:ascii="Times New Roman" w:hAnsi="Times New Roman" w:cs="Times New Roman"/>
          <w:sz w:val="24"/>
          <w:szCs w:val="24"/>
        </w:rPr>
        <w:t xml:space="preserve"> </w:t>
      </w:r>
      <w:r w:rsidR="007B01EA" w:rsidRPr="001073EC">
        <w:rPr>
          <w:rFonts w:ascii="Times New Roman" w:hAnsi="Times New Roman" w:cs="Times New Roman"/>
          <w:sz w:val="24"/>
          <w:szCs w:val="24"/>
        </w:rPr>
        <w:t>any other therapeutic goods imported</w:t>
      </w:r>
      <w:r w:rsidR="0096653F" w:rsidRPr="001073EC">
        <w:rPr>
          <w:rFonts w:ascii="Times New Roman" w:hAnsi="Times New Roman" w:cs="Times New Roman"/>
          <w:sz w:val="24"/>
          <w:szCs w:val="24"/>
        </w:rPr>
        <w:t>,</w:t>
      </w:r>
      <w:r w:rsidR="00E926CF" w:rsidRPr="001073EC">
        <w:rPr>
          <w:rFonts w:ascii="Times New Roman" w:hAnsi="Times New Roman" w:cs="Times New Roman"/>
          <w:sz w:val="24"/>
          <w:szCs w:val="24"/>
        </w:rPr>
        <w:t xml:space="preserve"> or </w:t>
      </w:r>
      <w:r w:rsidR="007B01EA" w:rsidRPr="001073EC">
        <w:rPr>
          <w:rFonts w:ascii="Times New Roman" w:hAnsi="Times New Roman" w:cs="Times New Roman"/>
          <w:sz w:val="24"/>
          <w:szCs w:val="24"/>
        </w:rPr>
        <w:t>manufactured</w:t>
      </w:r>
      <w:r w:rsidR="0096653F" w:rsidRPr="001073EC">
        <w:rPr>
          <w:rFonts w:ascii="Times New Roman" w:hAnsi="Times New Roman" w:cs="Times New Roman"/>
          <w:sz w:val="24"/>
          <w:szCs w:val="24"/>
        </w:rPr>
        <w:t>,</w:t>
      </w:r>
      <w:r w:rsidR="007B01EA" w:rsidRPr="001073EC">
        <w:rPr>
          <w:rFonts w:ascii="Times New Roman" w:hAnsi="Times New Roman" w:cs="Times New Roman"/>
          <w:sz w:val="24"/>
          <w:szCs w:val="24"/>
        </w:rPr>
        <w:t xml:space="preserve"> on or after 1 March 2024.</w:t>
      </w:r>
      <w:r w:rsidR="005B6116" w:rsidRPr="001073EC">
        <w:rPr>
          <w:rFonts w:ascii="Times New Roman" w:hAnsi="Times New Roman" w:cs="Times New Roman"/>
          <w:sz w:val="24"/>
          <w:szCs w:val="24"/>
        </w:rPr>
        <w:t xml:space="preserve"> </w:t>
      </w:r>
      <w:r w:rsidR="00D75837" w:rsidRPr="001073EC">
        <w:rPr>
          <w:rFonts w:ascii="Times New Roman" w:hAnsi="Times New Roman" w:cs="Times New Roman"/>
          <w:sz w:val="24"/>
          <w:szCs w:val="24"/>
        </w:rPr>
        <w:t xml:space="preserve">In relation to other therapeutic vaping </w:t>
      </w:r>
      <w:r w:rsidR="001F4F22" w:rsidRPr="001073EC">
        <w:rPr>
          <w:rFonts w:ascii="Times New Roman" w:hAnsi="Times New Roman" w:cs="Times New Roman"/>
          <w:sz w:val="24"/>
          <w:szCs w:val="24"/>
        </w:rPr>
        <w:t>goods</w:t>
      </w:r>
      <w:r w:rsidR="00D75837" w:rsidRPr="001073EC">
        <w:rPr>
          <w:rFonts w:ascii="Times New Roman" w:hAnsi="Times New Roman" w:cs="Times New Roman"/>
          <w:sz w:val="24"/>
          <w:szCs w:val="24"/>
        </w:rPr>
        <w:t xml:space="preserve">, the requirements set out </w:t>
      </w:r>
      <w:r w:rsidR="004B6FF1" w:rsidRPr="001073EC">
        <w:rPr>
          <w:rFonts w:ascii="Times New Roman" w:hAnsi="Times New Roman" w:cs="Times New Roman"/>
          <w:sz w:val="24"/>
          <w:szCs w:val="24"/>
        </w:rPr>
        <w:t xml:space="preserve">in new </w:t>
      </w:r>
      <w:r w:rsidR="00283517" w:rsidRPr="001073EC">
        <w:rPr>
          <w:rFonts w:ascii="Times New Roman" w:hAnsi="Times New Roman" w:cs="Times New Roman"/>
          <w:sz w:val="24"/>
          <w:szCs w:val="24"/>
        </w:rPr>
        <w:t>i</w:t>
      </w:r>
      <w:r w:rsidR="004B6FF1" w:rsidRPr="001073EC">
        <w:rPr>
          <w:rFonts w:ascii="Times New Roman" w:hAnsi="Times New Roman" w:cs="Times New Roman"/>
          <w:sz w:val="24"/>
          <w:szCs w:val="24"/>
        </w:rPr>
        <w:t xml:space="preserve">tem </w:t>
      </w:r>
      <w:r w:rsidR="006A3F34" w:rsidRPr="001073EC">
        <w:rPr>
          <w:rFonts w:ascii="Times New Roman" w:hAnsi="Times New Roman" w:cs="Times New Roman"/>
          <w:sz w:val="24"/>
          <w:szCs w:val="24"/>
        </w:rPr>
        <w:t>15 of Schedule 5 apply</w:t>
      </w:r>
      <w:r w:rsidR="00442B7C" w:rsidRPr="001073EC">
        <w:rPr>
          <w:rFonts w:ascii="Times New Roman" w:hAnsi="Times New Roman" w:cs="Times New Roman"/>
          <w:sz w:val="24"/>
          <w:szCs w:val="24"/>
        </w:rPr>
        <w:t xml:space="preserve"> </w:t>
      </w:r>
      <w:r w:rsidR="20790A2D" w:rsidRPr="001073EC">
        <w:rPr>
          <w:rFonts w:ascii="Times New Roman" w:hAnsi="Times New Roman" w:cs="Times New Roman"/>
          <w:sz w:val="24"/>
          <w:szCs w:val="24"/>
        </w:rPr>
        <w:t xml:space="preserve">on or after </w:t>
      </w:r>
      <w:r w:rsidR="00442B7C" w:rsidRPr="001073EC">
        <w:rPr>
          <w:rFonts w:ascii="Times New Roman" w:hAnsi="Times New Roman" w:cs="Times New Roman"/>
          <w:sz w:val="24"/>
          <w:szCs w:val="24"/>
        </w:rPr>
        <w:t>1 March 2024</w:t>
      </w:r>
      <w:r w:rsidR="0024240E"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1F4F22" w:rsidRPr="001073EC">
        <w:rPr>
          <w:rFonts w:ascii="Times New Roman" w:hAnsi="Times New Roman" w:cs="Times New Roman"/>
          <w:sz w:val="24"/>
          <w:szCs w:val="24"/>
        </w:rPr>
        <w:t>For nicotine vaping products</w:t>
      </w:r>
      <w:r w:rsidR="00D57F0E" w:rsidRPr="001073EC">
        <w:rPr>
          <w:rFonts w:ascii="Times New Roman" w:hAnsi="Times New Roman" w:cs="Times New Roman"/>
          <w:sz w:val="24"/>
          <w:szCs w:val="24"/>
        </w:rPr>
        <w:t>,</w:t>
      </w:r>
      <w:r w:rsidR="001F4F22" w:rsidRPr="001073EC">
        <w:rPr>
          <w:rFonts w:ascii="Times New Roman" w:hAnsi="Times New Roman" w:cs="Times New Roman"/>
          <w:sz w:val="24"/>
          <w:szCs w:val="24"/>
        </w:rPr>
        <w:t xml:space="preserve"> the </w:t>
      </w:r>
      <w:r w:rsidR="522AEA7A" w:rsidRPr="001073EC">
        <w:rPr>
          <w:rFonts w:ascii="Times New Roman" w:hAnsi="Times New Roman" w:cs="Times New Roman"/>
          <w:sz w:val="24"/>
          <w:szCs w:val="24"/>
        </w:rPr>
        <w:t xml:space="preserve">exemptions that are repealed </w:t>
      </w:r>
      <w:r w:rsidR="0CFD4C00" w:rsidRPr="001073EC">
        <w:rPr>
          <w:rFonts w:ascii="Times New Roman" w:hAnsi="Times New Roman" w:cs="Times New Roman"/>
          <w:sz w:val="24"/>
          <w:szCs w:val="24"/>
        </w:rPr>
        <w:t>(items 5 and 5A of Schedule</w:t>
      </w:r>
      <w:r w:rsidR="006508CB" w:rsidRPr="001073EC">
        <w:rPr>
          <w:rFonts w:ascii="Times New Roman" w:hAnsi="Times New Roman" w:cs="Times New Roman"/>
          <w:sz w:val="24"/>
          <w:szCs w:val="24"/>
        </w:rPr>
        <w:t xml:space="preserve"> </w:t>
      </w:r>
      <w:r w:rsidR="0CFD4C00" w:rsidRPr="001073EC">
        <w:rPr>
          <w:rFonts w:ascii="Times New Roman" w:hAnsi="Times New Roman" w:cs="Times New Roman"/>
          <w:sz w:val="24"/>
          <w:szCs w:val="24"/>
        </w:rPr>
        <w:t xml:space="preserve">5) </w:t>
      </w:r>
      <w:r w:rsidR="00FB69D9" w:rsidRPr="001073EC">
        <w:rPr>
          <w:rFonts w:ascii="Times New Roman" w:hAnsi="Times New Roman" w:cs="Times New Roman"/>
          <w:sz w:val="24"/>
          <w:szCs w:val="24"/>
        </w:rPr>
        <w:t>are</w:t>
      </w:r>
      <w:r w:rsidR="0CFD4C00" w:rsidRPr="001073EC">
        <w:rPr>
          <w:rFonts w:ascii="Times New Roman" w:hAnsi="Times New Roman" w:cs="Times New Roman"/>
          <w:sz w:val="24"/>
          <w:szCs w:val="24"/>
        </w:rPr>
        <w:t xml:space="preserve"> replaced </w:t>
      </w:r>
      <w:r w:rsidR="7ED82E3D" w:rsidRPr="001073EC">
        <w:rPr>
          <w:rFonts w:ascii="Times New Roman" w:hAnsi="Times New Roman" w:cs="Times New Roman"/>
          <w:sz w:val="24"/>
          <w:szCs w:val="24"/>
        </w:rPr>
        <w:t>by</w:t>
      </w:r>
      <w:r w:rsidR="001D3329" w:rsidRPr="001073EC">
        <w:rPr>
          <w:rFonts w:ascii="Times New Roman" w:hAnsi="Times New Roman" w:cs="Times New Roman"/>
          <w:sz w:val="24"/>
          <w:szCs w:val="24"/>
        </w:rPr>
        <w:t xml:space="preserve"> new items </w:t>
      </w:r>
      <w:r w:rsidR="003925EA" w:rsidRPr="001073EC">
        <w:rPr>
          <w:rFonts w:ascii="Times New Roman" w:hAnsi="Times New Roman" w:cs="Times New Roman"/>
          <w:sz w:val="24"/>
          <w:szCs w:val="24"/>
        </w:rPr>
        <w:t xml:space="preserve">15 and 16 </w:t>
      </w:r>
      <w:r w:rsidR="50C63030" w:rsidRPr="001073EC">
        <w:rPr>
          <w:rFonts w:ascii="Times New Roman" w:hAnsi="Times New Roman" w:cs="Times New Roman"/>
          <w:sz w:val="24"/>
          <w:szCs w:val="24"/>
        </w:rPr>
        <w:t xml:space="preserve">of Schedule 5A </w:t>
      </w:r>
      <w:r w:rsidR="003925EA" w:rsidRPr="001073EC">
        <w:rPr>
          <w:rFonts w:ascii="Times New Roman" w:hAnsi="Times New Roman" w:cs="Times New Roman"/>
          <w:sz w:val="24"/>
          <w:szCs w:val="24"/>
        </w:rPr>
        <w:t>on 1 March 2024.</w:t>
      </w:r>
      <w:r w:rsidR="00D57F0E" w:rsidRPr="001073EC">
        <w:rPr>
          <w:rFonts w:ascii="Times New Roman" w:hAnsi="Times New Roman" w:cs="Times New Roman"/>
          <w:sz w:val="24"/>
          <w:szCs w:val="24"/>
        </w:rPr>
        <w:t xml:space="preserve"> </w:t>
      </w:r>
    </w:p>
    <w:p w14:paraId="005A7489" w14:textId="77777777" w:rsidR="009A7E1A" w:rsidRPr="001073EC" w:rsidRDefault="009A7E1A" w:rsidP="009A7E1A">
      <w:pPr>
        <w:spacing w:after="0" w:line="240" w:lineRule="auto"/>
        <w:rPr>
          <w:rFonts w:ascii="Times New Roman" w:hAnsi="Times New Roman" w:cs="Times New Roman"/>
          <w:sz w:val="24"/>
          <w:szCs w:val="24"/>
        </w:rPr>
      </w:pPr>
    </w:p>
    <w:p w14:paraId="6E1DC5E9" w14:textId="43F1FF85" w:rsidR="00263420" w:rsidRPr="001073EC" w:rsidRDefault="00F34A37"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Subclause </w:t>
      </w:r>
      <w:r w:rsidR="00071136" w:rsidRPr="001073EC">
        <w:rPr>
          <w:rFonts w:ascii="Times New Roman" w:hAnsi="Times New Roman" w:cs="Times New Roman"/>
          <w:sz w:val="24"/>
          <w:szCs w:val="24"/>
        </w:rPr>
        <w:t>(</w:t>
      </w:r>
      <w:r w:rsidR="009D44A2" w:rsidRPr="001073EC">
        <w:rPr>
          <w:rFonts w:ascii="Times New Roman" w:hAnsi="Times New Roman" w:cs="Times New Roman"/>
          <w:sz w:val="24"/>
          <w:szCs w:val="24"/>
        </w:rPr>
        <w:t>3</w:t>
      </w:r>
      <w:r w:rsidR="00071136" w:rsidRPr="001073EC">
        <w:rPr>
          <w:rFonts w:ascii="Times New Roman" w:hAnsi="Times New Roman" w:cs="Times New Roman"/>
          <w:sz w:val="24"/>
          <w:szCs w:val="24"/>
        </w:rPr>
        <w:t>)</w:t>
      </w:r>
      <w:r w:rsidRPr="001073EC">
        <w:rPr>
          <w:rFonts w:ascii="Times New Roman" w:hAnsi="Times New Roman" w:cs="Times New Roman"/>
          <w:sz w:val="24"/>
          <w:szCs w:val="24"/>
        </w:rPr>
        <w:t xml:space="preserve"> </w:t>
      </w:r>
      <w:r w:rsidR="00FB69D9" w:rsidRPr="001073EC">
        <w:rPr>
          <w:rFonts w:ascii="Times New Roman" w:hAnsi="Times New Roman" w:cs="Times New Roman"/>
          <w:sz w:val="24"/>
          <w:szCs w:val="24"/>
        </w:rPr>
        <w:t>provides</w:t>
      </w:r>
      <w:r w:rsidR="00263420" w:rsidRPr="001073EC">
        <w:rPr>
          <w:rFonts w:ascii="Times New Roman" w:hAnsi="Times New Roman" w:cs="Times New Roman"/>
          <w:sz w:val="24"/>
          <w:szCs w:val="24"/>
        </w:rPr>
        <w:t xml:space="preserve"> that the </w:t>
      </w:r>
      <w:r w:rsidR="009F4B62" w:rsidRPr="001073EC">
        <w:rPr>
          <w:rFonts w:ascii="Times New Roman" w:hAnsi="Times New Roman" w:cs="Times New Roman"/>
          <w:sz w:val="24"/>
          <w:szCs w:val="24"/>
        </w:rPr>
        <w:t>exemption</w:t>
      </w:r>
      <w:r w:rsidR="00987AE8" w:rsidRPr="001073EC">
        <w:rPr>
          <w:rFonts w:ascii="Times New Roman" w:hAnsi="Times New Roman" w:cs="Times New Roman"/>
          <w:sz w:val="24"/>
          <w:szCs w:val="24"/>
        </w:rPr>
        <w:t xml:space="preserve"> applying </w:t>
      </w:r>
      <w:r w:rsidR="009F4B62" w:rsidRPr="001073EC">
        <w:rPr>
          <w:rFonts w:ascii="Times New Roman" w:hAnsi="Times New Roman" w:cs="Times New Roman"/>
          <w:sz w:val="24"/>
          <w:szCs w:val="24"/>
        </w:rPr>
        <w:t xml:space="preserve">to </w:t>
      </w:r>
      <w:r w:rsidR="000F4A3C" w:rsidRPr="001073EC">
        <w:rPr>
          <w:rFonts w:ascii="Times New Roman" w:hAnsi="Times New Roman" w:cs="Times New Roman"/>
          <w:sz w:val="24"/>
          <w:szCs w:val="24"/>
        </w:rPr>
        <w:t xml:space="preserve">starting materials that are </w:t>
      </w:r>
      <w:r w:rsidR="5D22808B" w:rsidRPr="001073EC">
        <w:rPr>
          <w:rFonts w:ascii="Times New Roman" w:hAnsi="Times New Roman" w:cs="Times New Roman"/>
          <w:sz w:val="24"/>
          <w:szCs w:val="24"/>
        </w:rPr>
        <w:t>(</w:t>
      </w:r>
      <w:r w:rsidR="00AF3AB7" w:rsidRPr="001073EC">
        <w:rPr>
          <w:rFonts w:ascii="Times New Roman" w:hAnsi="Times New Roman" w:cs="Times New Roman"/>
          <w:sz w:val="24"/>
          <w:szCs w:val="24"/>
        </w:rPr>
        <w:t>a</w:t>
      </w:r>
      <w:r w:rsidR="5D22808B" w:rsidRPr="001073EC">
        <w:rPr>
          <w:rFonts w:ascii="Times New Roman" w:hAnsi="Times New Roman" w:cs="Times New Roman"/>
          <w:sz w:val="24"/>
          <w:szCs w:val="24"/>
        </w:rPr>
        <w:t xml:space="preserve">) </w:t>
      </w:r>
      <w:r w:rsidR="009F4B62" w:rsidRPr="001073EC">
        <w:rPr>
          <w:rFonts w:ascii="Times New Roman" w:hAnsi="Times New Roman" w:cs="Times New Roman"/>
          <w:sz w:val="24"/>
          <w:szCs w:val="24"/>
        </w:rPr>
        <w:t xml:space="preserve">nicotine </w:t>
      </w:r>
      <w:r w:rsidR="00506436" w:rsidRPr="001073EC">
        <w:rPr>
          <w:rFonts w:ascii="Times New Roman" w:hAnsi="Times New Roman" w:cs="Times New Roman"/>
          <w:sz w:val="24"/>
          <w:szCs w:val="24"/>
        </w:rPr>
        <w:t xml:space="preserve">in solution imported for use </w:t>
      </w:r>
      <w:r w:rsidR="003951FB" w:rsidRPr="001073EC">
        <w:rPr>
          <w:rFonts w:ascii="Times New Roman" w:hAnsi="Times New Roman" w:cs="Times New Roman"/>
          <w:sz w:val="24"/>
          <w:szCs w:val="24"/>
        </w:rPr>
        <w:t xml:space="preserve">as </w:t>
      </w:r>
      <w:r w:rsidR="00506436" w:rsidRPr="001073EC">
        <w:rPr>
          <w:rFonts w:ascii="Times New Roman" w:hAnsi="Times New Roman" w:cs="Times New Roman"/>
          <w:sz w:val="24"/>
          <w:szCs w:val="24"/>
        </w:rPr>
        <w:t>an ingredient</w:t>
      </w:r>
      <w:r w:rsidR="00327F9B" w:rsidRPr="001073EC">
        <w:rPr>
          <w:rFonts w:ascii="Times New Roman" w:hAnsi="Times New Roman" w:cs="Times New Roman"/>
          <w:sz w:val="24"/>
          <w:szCs w:val="24"/>
        </w:rPr>
        <w:t xml:space="preserve"> in a therapeutic </w:t>
      </w:r>
      <w:r w:rsidR="425FED48" w:rsidRPr="001073EC">
        <w:rPr>
          <w:rFonts w:ascii="Times New Roman" w:hAnsi="Times New Roman" w:cs="Times New Roman"/>
          <w:sz w:val="24"/>
          <w:szCs w:val="24"/>
        </w:rPr>
        <w:t>vaping substance, therapeutic vaping substance accessory or other therapeutic good</w:t>
      </w:r>
      <w:r w:rsidR="009972A2" w:rsidRPr="001073EC">
        <w:rPr>
          <w:rFonts w:ascii="Times New Roman" w:hAnsi="Times New Roman" w:cs="Times New Roman"/>
          <w:sz w:val="24"/>
          <w:szCs w:val="24"/>
        </w:rPr>
        <w:t>,</w:t>
      </w:r>
      <w:r w:rsidR="00327F9B" w:rsidRPr="001073EC">
        <w:rPr>
          <w:rFonts w:ascii="Times New Roman" w:hAnsi="Times New Roman" w:cs="Times New Roman"/>
          <w:sz w:val="24"/>
          <w:szCs w:val="24"/>
        </w:rPr>
        <w:t xml:space="preserve"> or </w:t>
      </w:r>
      <w:r w:rsidR="72548849" w:rsidRPr="001073EC">
        <w:rPr>
          <w:rFonts w:ascii="Times New Roman" w:hAnsi="Times New Roman" w:cs="Times New Roman"/>
          <w:sz w:val="24"/>
          <w:szCs w:val="24"/>
        </w:rPr>
        <w:t>(</w:t>
      </w:r>
      <w:r w:rsidR="00AF3AB7" w:rsidRPr="001073EC">
        <w:rPr>
          <w:rFonts w:ascii="Times New Roman" w:hAnsi="Times New Roman" w:cs="Times New Roman"/>
          <w:sz w:val="24"/>
          <w:szCs w:val="24"/>
        </w:rPr>
        <w:t>b</w:t>
      </w:r>
      <w:r w:rsidR="72548849" w:rsidRPr="001073EC">
        <w:rPr>
          <w:rFonts w:ascii="Times New Roman" w:hAnsi="Times New Roman" w:cs="Times New Roman"/>
          <w:sz w:val="24"/>
          <w:szCs w:val="24"/>
        </w:rPr>
        <w:t xml:space="preserve">) other ingredients or components </w:t>
      </w:r>
      <w:r w:rsidR="424197D7" w:rsidRPr="001073EC">
        <w:rPr>
          <w:rFonts w:ascii="Times New Roman" w:hAnsi="Times New Roman" w:cs="Times New Roman"/>
          <w:sz w:val="24"/>
          <w:szCs w:val="24"/>
        </w:rPr>
        <w:t xml:space="preserve">imported </w:t>
      </w:r>
      <w:r w:rsidR="00DC18E5" w:rsidRPr="001073EC">
        <w:rPr>
          <w:rFonts w:ascii="Times New Roman" w:hAnsi="Times New Roman" w:cs="Times New Roman"/>
          <w:sz w:val="24"/>
          <w:szCs w:val="24"/>
        </w:rPr>
        <w:t>for use in the manufacture of a</w:t>
      </w:r>
      <w:r w:rsidR="00987AE8" w:rsidRPr="001073EC">
        <w:rPr>
          <w:rFonts w:ascii="Times New Roman" w:hAnsi="Times New Roman" w:cs="Times New Roman"/>
          <w:sz w:val="24"/>
          <w:szCs w:val="24"/>
        </w:rPr>
        <w:t xml:space="preserve"> </w:t>
      </w:r>
      <w:r w:rsidR="00DC18E5" w:rsidRPr="001073EC">
        <w:rPr>
          <w:rFonts w:ascii="Times New Roman" w:hAnsi="Times New Roman" w:cs="Times New Roman"/>
          <w:sz w:val="24"/>
          <w:szCs w:val="24"/>
        </w:rPr>
        <w:t xml:space="preserve">therapeutic vaping substance or of a therapeutic vaping substance </w:t>
      </w:r>
      <w:r w:rsidR="00C9041A" w:rsidRPr="001073EC">
        <w:rPr>
          <w:rFonts w:ascii="Times New Roman" w:hAnsi="Times New Roman" w:cs="Times New Roman"/>
          <w:sz w:val="24"/>
          <w:szCs w:val="24"/>
        </w:rPr>
        <w:t>accessory</w:t>
      </w:r>
      <w:r w:rsidR="009972A2" w:rsidRPr="001073EC">
        <w:rPr>
          <w:rFonts w:ascii="Times New Roman" w:hAnsi="Times New Roman" w:cs="Times New Roman"/>
          <w:sz w:val="24"/>
          <w:szCs w:val="24"/>
        </w:rPr>
        <w:t>,</w:t>
      </w:r>
      <w:r w:rsidR="00C9041A" w:rsidRPr="001073EC">
        <w:rPr>
          <w:rFonts w:ascii="Times New Roman" w:hAnsi="Times New Roman" w:cs="Times New Roman"/>
          <w:sz w:val="24"/>
          <w:szCs w:val="24"/>
        </w:rPr>
        <w:t xml:space="preserve"> appl</w:t>
      </w:r>
      <w:r w:rsidR="000C3DD8" w:rsidRPr="001073EC">
        <w:rPr>
          <w:rFonts w:ascii="Times New Roman" w:hAnsi="Times New Roman" w:cs="Times New Roman"/>
          <w:sz w:val="24"/>
          <w:szCs w:val="24"/>
        </w:rPr>
        <w:t>y</w:t>
      </w:r>
      <w:r w:rsidR="00C9041A" w:rsidRPr="001073EC">
        <w:rPr>
          <w:rFonts w:ascii="Times New Roman" w:hAnsi="Times New Roman" w:cs="Times New Roman"/>
          <w:sz w:val="24"/>
          <w:szCs w:val="24"/>
        </w:rPr>
        <w:t xml:space="preserve"> in relation to starting materials imported</w:t>
      </w:r>
      <w:r w:rsidR="007D73D1" w:rsidRPr="001073EC">
        <w:rPr>
          <w:rFonts w:ascii="Times New Roman" w:hAnsi="Times New Roman" w:cs="Times New Roman"/>
          <w:sz w:val="24"/>
          <w:szCs w:val="24"/>
        </w:rPr>
        <w:t xml:space="preserve"> </w:t>
      </w:r>
      <w:r w:rsidR="00C9041A" w:rsidRPr="001073EC">
        <w:rPr>
          <w:rFonts w:ascii="Times New Roman" w:hAnsi="Times New Roman" w:cs="Times New Roman"/>
          <w:sz w:val="24"/>
          <w:szCs w:val="24"/>
        </w:rPr>
        <w:t>on or after 1 March 2024.</w:t>
      </w:r>
    </w:p>
    <w:p w14:paraId="01B02D40" w14:textId="77777777" w:rsidR="009A7E1A" w:rsidRPr="001073EC" w:rsidRDefault="009A7E1A" w:rsidP="009A7E1A">
      <w:pPr>
        <w:spacing w:after="0" w:line="240" w:lineRule="auto"/>
        <w:rPr>
          <w:rFonts w:ascii="Times New Roman" w:hAnsi="Times New Roman" w:cs="Times New Roman"/>
          <w:sz w:val="24"/>
          <w:szCs w:val="24"/>
        </w:rPr>
      </w:pPr>
    </w:p>
    <w:p w14:paraId="7870EBC3" w14:textId="758A274F" w:rsidR="00D2123F" w:rsidRPr="001073EC" w:rsidRDefault="00DD0611"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Subclause </w:t>
      </w:r>
      <w:r w:rsidR="00491CC5" w:rsidRPr="001073EC">
        <w:rPr>
          <w:rFonts w:ascii="Times New Roman" w:hAnsi="Times New Roman" w:cs="Times New Roman"/>
          <w:sz w:val="24"/>
          <w:szCs w:val="24"/>
        </w:rPr>
        <w:t>(</w:t>
      </w:r>
      <w:r w:rsidRPr="001073EC">
        <w:rPr>
          <w:rFonts w:ascii="Times New Roman" w:hAnsi="Times New Roman" w:cs="Times New Roman"/>
          <w:sz w:val="24"/>
          <w:szCs w:val="24"/>
        </w:rPr>
        <w:t>4</w:t>
      </w:r>
      <w:r w:rsidR="00491CC5" w:rsidRPr="001073EC">
        <w:rPr>
          <w:rFonts w:ascii="Times New Roman" w:hAnsi="Times New Roman" w:cs="Times New Roman"/>
          <w:sz w:val="24"/>
          <w:szCs w:val="24"/>
        </w:rPr>
        <w:t>)</w:t>
      </w:r>
      <w:r w:rsidRPr="001073EC">
        <w:rPr>
          <w:rFonts w:ascii="Times New Roman" w:hAnsi="Times New Roman" w:cs="Times New Roman"/>
          <w:sz w:val="24"/>
          <w:szCs w:val="24"/>
        </w:rPr>
        <w:t xml:space="preserve"> </w:t>
      </w:r>
      <w:r w:rsidR="00CA7494"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that </w:t>
      </w:r>
      <w:r w:rsidR="00A24B4E" w:rsidRPr="001073EC">
        <w:rPr>
          <w:rFonts w:ascii="Times New Roman" w:hAnsi="Times New Roman" w:cs="Times New Roman"/>
          <w:sz w:val="24"/>
          <w:szCs w:val="24"/>
        </w:rPr>
        <w:t>t</w:t>
      </w:r>
      <w:r w:rsidR="00157F59" w:rsidRPr="001073EC">
        <w:rPr>
          <w:rFonts w:ascii="Times New Roman" w:hAnsi="Times New Roman" w:cs="Times New Roman"/>
          <w:sz w:val="24"/>
          <w:szCs w:val="24"/>
        </w:rPr>
        <w:t xml:space="preserve">he amendment of item 1 of Schedule 5A to </w:t>
      </w:r>
      <w:r w:rsidR="5B318020" w:rsidRPr="001073EC">
        <w:rPr>
          <w:rFonts w:ascii="Times New Roman" w:hAnsi="Times New Roman" w:cs="Times New Roman"/>
          <w:sz w:val="24"/>
          <w:szCs w:val="24"/>
        </w:rPr>
        <w:t xml:space="preserve">the TG </w:t>
      </w:r>
      <w:r w:rsidR="00157F59" w:rsidRPr="001073EC">
        <w:rPr>
          <w:rFonts w:ascii="Times New Roman" w:hAnsi="Times New Roman" w:cs="Times New Roman"/>
          <w:sz w:val="24"/>
          <w:szCs w:val="24"/>
        </w:rPr>
        <w:t xml:space="preserve">Regulations made by Schedule 1 to the amending regulations </w:t>
      </w:r>
      <w:r w:rsidR="00CA7494" w:rsidRPr="001073EC">
        <w:rPr>
          <w:rFonts w:ascii="Times New Roman" w:hAnsi="Times New Roman" w:cs="Times New Roman"/>
          <w:sz w:val="24"/>
          <w:szCs w:val="24"/>
        </w:rPr>
        <w:t>applies</w:t>
      </w:r>
      <w:r w:rsidR="00157F59" w:rsidRPr="001073EC">
        <w:rPr>
          <w:rFonts w:ascii="Times New Roman" w:hAnsi="Times New Roman" w:cs="Times New Roman"/>
          <w:sz w:val="24"/>
          <w:szCs w:val="24"/>
        </w:rPr>
        <w:t xml:space="preserve"> in relation to therapeutic goods imported on or after 1 March 2024</w:t>
      </w:r>
      <w:r w:rsidR="00A24B4E"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9F22E9" w:rsidRPr="001073EC">
        <w:rPr>
          <w:rFonts w:ascii="Times New Roman" w:hAnsi="Times New Roman" w:cs="Times New Roman"/>
          <w:sz w:val="24"/>
          <w:szCs w:val="24"/>
        </w:rPr>
        <w:t xml:space="preserve">This exemption relates to </w:t>
      </w:r>
      <w:r w:rsidR="00E35051" w:rsidRPr="001073EC">
        <w:rPr>
          <w:rFonts w:ascii="Times New Roman" w:hAnsi="Times New Roman" w:cs="Times New Roman"/>
          <w:sz w:val="24"/>
          <w:szCs w:val="24"/>
        </w:rPr>
        <w:t xml:space="preserve">allowing the sponsor </w:t>
      </w:r>
      <w:r w:rsidR="003C6A3F" w:rsidRPr="001073EC">
        <w:rPr>
          <w:rFonts w:ascii="Times New Roman" w:hAnsi="Times New Roman" w:cs="Times New Roman"/>
          <w:sz w:val="24"/>
          <w:szCs w:val="24"/>
        </w:rPr>
        <w:t xml:space="preserve">of therapeutic goods imported into Australia </w:t>
      </w:r>
      <w:r w:rsidR="008D067A" w:rsidRPr="001073EC">
        <w:rPr>
          <w:rFonts w:ascii="Times New Roman" w:hAnsi="Times New Roman" w:cs="Times New Roman"/>
          <w:sz w:val="24"/>
          <w:szCs w:val="24"/>
        </w:rPr>
        <w:t>to hold or store goods</w:t>
      </w:r>
      <w:r w:rsidR="1DC2618E" w:rsidRPr="001073EC">
        <w:rPr>
          <w:rFonts w:ascii="Times New Roman" w:hAnsi="Times New Roman" w:cs="Times New Roman"/>
          <w:sz w:val="24"/>
          <w:szCs w:val="24"/>
        </w:rPr>
        <w:t xml:space="preserve"> under the sponsor’s direct control</w:t>
      </w:r>
      <w:r w:rsidR="008D067A" w:rsidRPr="001073EC">
        <w:rPr>
          <w:rFonts w:ascii="Times New Roman" w:hAnsi="Times New Roman" w:cs="Times New Roman"/>
          <w:sz w:val="24"/>
          <w:szCs w:val="24"/>
        </w:rPr>
        <w:t xml:space="preserve">, subject to </w:t>
      </w:r>
      <w:r w:rsidR="2FF4377E" w:rsidRPr="001073EC">
        <w:rPr>
          <w:rFonts w:ascii="Times New Roman" w:hAnsi="Times New Roman" w:cs="Times New Roman"/>
          <w:sz w:val="24"/>
          <w:szCs w:val="24"/>
        </w:rPr>
        <w:t>certain</w:t>
      </w:r>
      <w:r w:rsidR="008D067A" w:rsidRPr="001073EC">
        <w:rPr>
          <w:rFonts w:ascii="Times New Roman" w:hAnsi="Times New Roman" w:cs="Times New Roman"/>
          <w:sz w:val="24"/>
          <w:szCs w:val="24"/>
        </w:rPr>
        <w:t xml:space="preserve"> conditions, until the goods become the subject of a lawful </w:t>
      </w:r>
      <w:r w:rsidR="00A723E5" w:rsidRPr="001073EC">
        <w:rPr>
          <w:rFonts w:ascii="Times New Roman" w:hAnsi="Times New Roman" w:cs="Times New Roman"/>
          <w:sz w:val="24"/>
          <w:szCs w:val="24"/>
        </w:rPr>
        <w:t xml:space="preserve">notification, </w:t>
      </w:r>
      <w:r w:rsidR="008D067A" w:rsidRPr="001073EC">
        <w:rPr>
          <w:rFonts w:ascii="Times New Roman" w:hAnsi="Times New Roman" w:cs="Times New Roman"/>
          <w:sz w:val="24"/>
          <w:szCs w:val="24"/>
        </w:rPr>
        <w:t>approval</w:t>
      </w:r>
      <w:r w:rsidR="00A723E5" w:rsidRPr="001073EC">
        <w:rPr>
          <w:rFonts w:ascii="Times New Roman" w:hAnsi="Times New Roman" w:cs="Times New Roman"/>
          <w:sz w:val="24"/>
          <w:szCs w:val="24"/>
        </w:rPr>
        <w:t xml:space="preserve"> or </w:t>
      </w:r>
      <w:r w:rsidR="008D067A" w:rsidRPr="001073EC">
        <w:rPr>
          <w:rFonts w:ascii="Times New Roman" w:hAnsi="Times New Roman" w:cs="Times New Roman"/>
          <w:sz w:val="24"/>
          <w:szCs w:val="24"/>
        </w:rPr>
        <w:t>authority</w:t>
      </w:r>
      <w:r w:rsidR="00A723E5" w:rsidRPr="001073EC">
        <w:rPr>
          <w:rFonts w:ascii="Times New Roman" w:hAnsi="Times New Roman" w:cs="Times New Roman"/>
          <w:sz w:val="24"/>
          <w:szCs w:val="24"/>
        </w:rPr>
        <w:t xml:space="preserve"> </w:t>
      </w:r>
      <w:r w:rsidR="00AD441D" w:rsidRPr="001073EC">
        <w:rPr>
          <w:rFonts w:ascii="Times New Roman" w:hAnsi="Times New Roman" w:cs="Times New Roman"/>
          <w:sz w:val="24"/>
          <w:szCs w:val="24"/>
        </w:rPr>
        <w:t xml:space="preserve">or other actions </w:t>
      </w:r>
      <w:r w:rsidR="00A723E5" w:rsidRPr="001073EC">
        <w:rPr>
          <w:rFonts w:ascii="Times New Roman" w:hAnsi="Times New Roman" w:cs="Times New Roman"/>
          <w:sz w:val="24"/>
          <w:szCs w:val="24"/>
        </w:rPr>
        <w:t>under the Act.</w:t>
      </w:r>
      <w:r w:rsidR="005B6116" w:rsidRPr="001073EC">
        <w:rPr>
          <w:rFonts w:ascii="Times New Roman" w:hAnsi="Times New Roman" w:cs="Times New Roman"/>
          <w:sz w:val="24"/>
          <w:szCs w:val="24"/>
        </w:rPr>
        <w:t xml:space="preserve"> </w:t>
      </w:r>
      <w:r w:rsidR="006858BD" w:rsidRPr="001073EC">
        <w:rPr>
          <w:rFonts w:ascii="Times New Roman" w:hAnsi="Times New Roman" w:cs="Times New Roman"/>
          <w:sz w:val="24"/>
          <w:szCs w:val="24"/>
        </w:rPr>
        <w:t xml:space="preserve">However, </w:t>
      </w:r>
      <w:r w:rsidR="002576B4" w:rsidRPr="001073EC">
        <w:rPr>
          <w:rFonts w:ascii="Times New Roman" w:hAnsi="Times New Roman" w:cs="Times New Roman"/>
          <w:sz w:val="24"/>
          <w:szCs w:val="24"/>
        </w:rPr>
        <w:t>on or after 1 March 2024</w:t>
      </w:r>
      <w:r w:rsidR="00E609F0" w:rsidRPr="001073EC">
        <w:rPr>
          <w:rFonts w:ascii="Times New Roman" w:hAnsi="Times New Roman" w:cs="Times New Roman"/>
          <w:sz w:val="24"/>
          <w:szCs w:val="24"/>
        </w:rPr>
        <w:t>,</w:t>
      </w:r>
      <w:r w:rsidR="002576B4" w:rsidRPr="001073EC">
        <w:rPr>
          <w:rFonts w:ascii="Times New Roman" w:hAnsi="Times New Roman" w:cs="Times New Roman"/>
          <w:sz w:val="24"/>
          <w:szCs w:val="24"/>
        </w:rPr>
        <w:t xml:space="preserve"> </w:t>
      </w:r>
      <w:r w:rsidR="006858BD" w:rsidRPr="001073EC">
        <w:rPr>
          <w:rFonts w:ascii="Times New Roman" w:hAnsi="Times New Roman" w:cs="Times New Roman"/>
          <w:sz w:val="24"/>
          <w:szCs w:val="24"/>
        </w:rPr>
        <w:t>this exemption</w:t>
      </w:r>
      <w:r w:rsidR="002576B4" w:rsidRPr="001073EC">
        <w:rPr>
          <w:rFonts w:ascii="Times New Roman" w:hAnsi="Times New Roman" w:cs="Times New Roman"/>
          <w:sz w:val="24"/>
          <w:szCs w:val="24"/>
        </w:rPr>
        <w:t xml:space="preserve"> </w:t>
      </w:r>
      <w:r w:rsidR="000137D2" w:rsidRPr="001073EC">
        <w:rPr>
          <w:rFonts w:ascii="Times New Roman" w:hAnsi="Times New Roman" w:cs="Times New Roman"/>
          <w:sz w:val="24"/>
          <w:szCs w:val="24"/>
        </w:rPr>
        <w:t xml:space="preserve">no longer </w:t>
      </w:r>
      <w:r w:rsidR="00E609F0" w:rsidRPr="001073EC">
        <w:rPr>
          <w:rFonts w:ascii="Times New Roman" w:hAnsi="Times New Roman" w:cs="Times New Roman"/>
          <w:sz w:val="24"/>
          <w:szCs w:val="24"/>
        </w:rPr>
        <w:t>appl</w:t>
      </w:r>
      <w:r w:rsidR="00CA7494" w:rsidRPr="001073EC">
        <w:rPr>
          <w:rFonts w:ascii="Times New Roman" w:hAnsi="Times New Roman" w:cs="Times New Roman"/>
          <w:sz w:val="24"/>
          <w:szCs w:val="24"/>
        </w:rPr>
        <w:t>ies</w:t>
      </w:r>
      <w:r w:rsidR="00460412" w:rsidRPr="001073EC">
        <w:rPr>
          <w:rFonts w:ascii="Times New Roman" w:hAnsi="Times New Roman" w:cs="Times New Roman"/>
          <w:sz w:val="24"/>
          <w:szCs w:val="24"/>
        </w:rPr>
        <w:t xml:space="preserve"> to disposable therapeutic vapes,</w:t>
      </w:r>
      <w:r w:rsidR="006858BD" w:rsidRPr="001073EC">
        <w:rPr>
          <w:rFonts w:ascii="Times New Roman" w:hAnsi="Times New Roman" w:cs="Times New Roman"/>
          <w:sz w:val="24"/>
          <w:szCs w:val="24"/>
        </w:rPr>
        <w:t xml:space="preserve"> </w:t>
      </w:r>
      <w:r w:rsidR="00DE6918" w:rsidRPr="001073EC">
        <w:rPr>
          <w:rFonts w:ascii="Times New Roman" w:hAnsi="Times New Roman" w:cs="Times New Roman"/>
          <w:sz w:val="24"/>
          <w:szCs w:val="24"/>
        </w:rPr>
        <w:t xml:space="preserve">therapeutic vaping substance, therapeutic vaping substance accessories, </w:t>
      </w:r>
      <w:r w:rsidR="00BC53EC" w:rsidRPr="001073EC">
        <w:rPr>
          <w:rFonts w:ascii="Times New Roman" w:hAnsi="Times New Roman" w:cs="Times New Roman"/>
          <w:sz w:val="24"/>
          <w:szCs w:val="24"/>
        </w:rPr>
        <w:t>therapeutic vaping kit</w:t>
      </w:r>
      <w:r w:rsidR="79F02BF6" w:rsidRPr="001073EC">
        <w:rPr>
          <w:rFonts w:ascii="Times New Roman" w:hAnsi="Times New Roman" w:cs="Times New Roman"/>
          <w:sz w:val="24"/>
          <w:szCs w:val="24"/>
        </w:rPr>
        <w:t>s</w:t>
      </w:r>
      <w:r w:rsidR="00BC53EC" w:rsidRPr="001073EC">
        <w:rPr>
          <w:rFonts w:ascii="Times New Roman" w:hAnsi="Times New Roman" w:cs="Times New Roman"/>
          <w:sz w:val="24"/>
          <w:szCs w:val="24"/>
        </w:rPr>
        <w:t xml:space="preserve"> and goods in a therapeutic vaping pack.</w:t>
      </w:r>
      <w:r w:rsidR="002749F3" w:rsidRPr="001073EC">
        <w:rPr>
          <w:rFonts w:ascii="Times New Roman" w:hAnsi="Times New Roman" w:cs="Times New Roman"/>
          <w:sz w:val="24"/>
          <w:szCs w:val="24"/>
        </w:rPr>
        <w:t xml:space="preserve"> Item 15 of Schedule 5A </w:t>
      </w:r>
      <w:r w:rsidR="00CA7494" w:rsidRPr="001073EC">
        <w:rPr>
          <w:rFonts w:ascii="Times New Roman" w:hAnsi="Times New Roman" w:cs="Times New Roman"/>
          <w:sz w:val="24"/>
          <w:szCs w:val="24"/>
        </w:rPr>
        <w:t xml:space="preserve">now </w:t>
      </w:r>
      <w:r w:rsidR="002749F3" w:rsidRPr="001073EC">
        <w:rPr>
          <w:rFonts w:ascii="Times New Roman" w:hAnsi="Times New Roman" w:cs="Times New Roman"/>
          <w:sz w:val="24"/>
          <w:szCs w:val="24"/>
        </w:rPr>
        <w:t>govern</w:t>
      </w:r>
      <w:r w:rsidR="00CA7494" w:rsidRPr="001073EC">
        <w:rPr>
          <w:rFonts w:ascii="Times New Roman" w:hAnsi="Times New Roman" w:cs="Times New Roman"/>
          <w:sz w:val="24"/>
          <w:szCs w:val="24"/>
        </w:rPr>
        <w:t>s</w:t>
      </w:r>
      <w:r w:rsidR="002749F3" w:rsidRPr="001073EC">
        <w:rPr>
          <w:rFonts w:ascii="Times New Roman" w:hAnsi="Times New Roman" w:cs="Times New Roman"/>
          <w:sz w:val="24"/>
          <w:szCs w:val="24"/>
        </w:rPr>
        <w:t xml:space="preserve"> the importation </w:t>
      </w:r>
      <w:r w:rsidR="000037D5" w:rsidRPr="001073EC">
        <w:rPr>
          <w:rFonts w:ascii="Times New Roman" w:hAnsi="Times New Roman" w:cs="Times New Roman"/>
          <w:sz w:val="24"/>
          <w:szCs w:val="24"/>
        </w:rPr>
        <w:t xml:space="preserve">and manufacture </w:t>
      </w:r>
      <w:r w:rsidR="002749F3" w:rsidRPr="001073EC">
        <w:rPr>
          <w:rFonts w:ascii="Times New Roman" w:hAnsi="Times New Roman" w:cs="Times New Roman"/>
          <w:sz w:val="24"/>
          <w:szCs w:val="24"/>
        </w:rPr>
        <w:t xml:space="preserve">of relevant goods </w:t>
      </w:r>
      <w:r w:rsidR="000037D5" w:rsidRPr="001073EC">
        <w:rPr>
          <w:rFonts w:ascii="Times New Roman" w:hAnsi="Times New Roman" w:cs="Times New Roman"/>
          <w:sz w:val="24"/>
          <w:szCs w:val="24"/>
        </w:rPr>
        <w:t xml:space="preserve">on or after </w:t>
      </w:r>
      <w:r w:rsidR="002749F3" w:rsidRPr="001073EC">
        <w:rPr>
          <w:rFonts w:ascii="Times New Roman" w:hAnsi="Times New Roman" w:cs="Times New Roman"/>
          <w:sz w:val="24"/>
          <w:szCs w:val="24"/>
        </w:rPr>
        <w:t>1 March 2024.</w:t>
      </w:r>
      <w:r w:rsidR="000037D5" w:rsidRPr="001073EC">
        <w:rPr>
          <w:rFonts w:ascii="Times New Roman" w:hAnsi="Times New Roman" w:cs="Times New Roman"/>
          <w:sz w:val="24"/>
          <w:szCs w:val="24"/>
        </w:rPr>
        <w:t xml:space="preserve"> Item 16 of Schedule 5A govern</w:t>
      </w:r>
      <w:r w:rsidR="008027C9" w:rsidRPr="001073EC">
        <w:rPr>
          <w:rFonts w:ascii="Times New Roman" w:hAnsi="Times New Roman" w:cs="Times New Roman"/>
          <w:sz w:val="24"/>
          <w:szCs w:val="24"/>
        </w:rPr>
        <w:t>s</w:t>
      </w:r>
      <w:r w:rsidR="000037D5" w:rsidRPr="001073EC">
        <w:rPr>
          <w:rFonts w:ascii="Times New Roman" w:hAnsi="Times New Roman" w:cs="Times New Roman"/>
          <w:sz w:val="24"/>
          <w:szCs w:val="24"/>
        </w:rPr>
        <w:t xml:space="preserve"> the importation of relevant starting materials on or after 1 March 2024.</w:t>
      </w:r>
    </w:p>
    <w:p w14:paraId="39C11D20" w14:textId="77777777" w:rsidR="009A7E1A" w:rsidRPr="001073EC" w:rsidRDefault="009A7E1A" w:rsidP="009A7E1A">
      <w:pPr>
        <w:spacing w:after="0" w:line="240" w:lineRule="auto"/>
        <w:rPr>
          <w:rFonts w:ascii="Times New Roman" w:hAnsi="Times New Roman" w:cs="Times New Roman"/>
          <w:sz w:val="24"/>
          <w:szCs w:val="24"/>
        </w:rPr>
      </w:pPr>
    </w:p>
    <w:p w14:paraId="00A4F566" w14:textId="2FE1A520" w:rsidR="000A5FB5" w:rsidRPr="001073EC" w:rsidRDefault="00E24C84"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Subclause </w:t>
      </w:r>
      <w:r w:rsidR="00C16FF6" w:rsidRPr="001073EC">
        <w:rPr>
          <w:rFonts w:ascii="Times New Roman" w:hAnsi="Times New Roman" w:cs="Times New Roman"/>
          <w:sz w:val="24"/>
          <w:szCs w:val="24"/>
        </w:rPr>
        <w:t>(</w:t>
      </w:r>
      <w:r w:rsidRPr="001073EC">
        <w:rPr>
          <w:rFonts w:ascii="Times New Roman" w:hAnsi="Times New Roman" w:cs="Times New Roman"/>
          <w:sz w:val="24"/>
          <w:szCs w:val="24"/>
        </w:rPr>
        <w:t>5</w:t>
      </w:r>
      <w:r w:rsidR="00C16FF6" w:rsidRPr="001073EC">
        <w:rPr>
          <w:rFonts w:ascii="Times New Roman" w:hAnsi="Times New Roman" w:cs="Times New Roman"/>
          <w:sz w:val="24"/>
          <w:szCs w:val="24"/>
        </w:rPr>
        <w:t>)</w:t>
      </w:r>
      <w:r w:rsidRPr="001073EC">
        <w:rPr>
          <w:rFonts w:ascii="Times New Roman" w:hAnsi="Times New Roman" w:cs="Times New Roman"/>
          <w:sz w:val="24"/>
          <w:szCs w:val="24"/>
        </w:rPr>
        <w:t xml:space="preserve"> </w:t>
      </w:r>
      <w:r w:rsidR="008027C9"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that</w:t>
      </w:r>
      <w:r w:rsidR="00DA1C88" w:rsidRPr="001073EC">
        <w:rPr>
          <w:rFonts w:ascii="Times New Roman" w:hAnsi="Times New Roman" w:cs="Times New Roman"/>
          <w:sz w:val="24"/>
          <w:szCs w:val="24"/>
        </w:rPr>
        <w:t xml:space="preserve"> </w:t>
      </w:r>
      <w:r w:rsidR="00B0360C" w:rsidRPr="001073EC">
        <w:rPr>
          <w:rFonts w:ascii="Times New Roman" w:hAnsi="Times New Roman" w:cs="Times New Roman"/>
          <w:sz w:val="24"/>
          <w:szCs w:val="24"/>
        </w:rPr>
        <w:t>i</w:t>
      </w:r>
      <w:r w:rsidR="00DA1C88" w:rsidRPr="001073EC">
        <w:rPr>
          <w:rFonts w:ascii="Times New Roman" w:hAnsi="Times New Roman" w:cs="Times New Roman"/>
          <w:sz w:val="24"/>
          <w:szCs w:val="24"/>
        </w:rPr>
        <w:t xml:space="preserve">tem 15 of Schedule 5A to </w:t>
      </w:r>
      <w:r w:rsidR="286E5360" w:rsidRPr="001073EC">
        <w:rPr>
          <w:rFonts w:ascii="Times New Roman" w:hAnsi="Times New Roman" w:cs="Times New Roman"/>
          <w:sz w:val="24"/>
          <w:szCs w:val="24"/>
        </w:rPr>
        <w:t xml:space="preserve">the TG </w:t>
      </w:r>
      <w:r w:rsidR="00DA1C88" w:rsidRPr="001073EC">
        <w:rPr>
          <w:rFonts w:ascii="Times New Roman" w:hAnsi="Times New Roman" w:cs="Times New Roman"/>
          <w:sz w:val="24"/>
          <w:szCs w:val="24"/>
        </w:rPr>
        <w:t>Regulations, as</w:t>
      </w:r>
      <w:r w:rsidR="00CA45E8" w:rsidRPr="001073EC">
        <w:rPr>
          <w:rFonts w:ascii="Times New Roman" w:hAnsi="Times New Roman" w:cs="Times New Roman"/>
          <w:sz w:val="24"/>
          <w:szCs w:val="24"/>
        </w:rPr>
        <w:t xml:space="preserve"> </w:t>
      </w:r>
      <w:r w:rsidR="00DA1C88" w:rsidRPr="001073EC">
        <w:rPr>
          <w:rFonts w:ascii="Times New Roman" w:hAnsi="Times New Roman" w:cs="Times New Roman"/>
          <w:sz w:val="24"/>
          <w:szCs w:val="24"/>
        </w:rPr>
        <w:t xml:space="preserve">inserted by Schedule 1 to the </w:t>
      </w:r>
      <w:r w:rsidR="68CD8769" w:rsidRPr="001073EC">
        <w:rPr>
          <w:rFonts w:ascii="Times New Roman" w:hAnsi="Times New Roman" w:cs="Times New Roman"/>
          <w:sz w:val="24"/>
          <w:szCs w:val="24"/>
        </w:rPr>
        <w:t>a</w:t>
      </w:r>
      <w:r w:rsidR="00DA1C88" w:rsidRPr="001073EC">
        <w:rPr>
          <w:rFonts w:ascii="Times New Roman" w:hAnsi="Times New Roman" w:cs="Times New Roman"/>
          <w:sz w:val="24"/>
          <w:szCs w:val="24"/>
        </w:rPr>
        <w:t xml:space="preserve">mending </w:t>
      </w:r>
      <w:r w:rsidR="3BC4C42B" w:rsidRPr="001073EC">
        <w:rPr>
          <w:rFonts w:ascii="Times New Roman" w:hAnsi="Times New Roman" w:cs="Times New Roman"/>
          <w:sz w:val="24"/>
          <w:szCs w:val="24"/>
        </w:rPr>
        <w:t>r</w:t>
      </w:r>
      <w:r w:rsidR="00DA1C88" w:rsidRPr="001073EC">
        <w:rPr>
          <w:rFonts w:ascii="Times New Roman" w:hAnsi="Times New Roman" w:cs="Times New Roman"/>
          <w:sz w:val="24"/>
          <w:szCs w:val="24"/>
        </w:rPr>
        <w:t xml:space="preserve">egulations, </w:t>
      </w:r>
      <w:r w:rsidR="008027C9" w:rsidRPr="001073EC">
        <w:rPr>
          <w:rFonts w:ascii="Times New Roman" w:hAnsi="Times New Roman" w:cs="Times New Roman"/>
          <w:sz w:val="24"/>
          <w:szCs w:val="24"/>
        </w:rPr>
        <w:t>applies</w:t>
      </w:r>
      <w:r w:rsidR="00DA1C88" w:rsidRPr="001073EC">
        <w:rPr>
          <w:rFonts w:ascii="Times New Roman" w:hAnsi="Times New Roman" w:cs="Times New Roman"/>
          <w:sz w:val="24"/>
          <w:szCs w:val="24"/>
        </w:rPr>
        <w:t xml:space="preserve"> in relation to</w:t>
      </w:r>
      <w:r w:rsidR="007F11C7" w:rsidRPr="001073EC">
        <w:rPr>
          <w:rFonts w:ascii="Times New Roman" w:hAnsi="Times New Roman" w:cs="Times New Roman"/>
          <w:sz w:val="24"/>
          <w:szCs w:val="24"/>
        </w:rPr>
        <w:t xml:space="preserve"> therapeutic goods imported or manufactured on or after 1 March 2024</w:t>
      </w:r>
      <w:r w:rsidR="002749F3" w:rsidRPr="001073EC">
        <w:rPr>
          <w:rFonts w:ascii="Times New Roman" w:hAnsi="Times New Roman" w:cs="Times New Roman"/>
          <w:sz w:val="24"/>
          <w:szCs w:val="24"/>
        </w:rPr>
        <w:t>.</w:t>
      </w:r>
    </w:p>
    <w:p w14:paraId="195127F8" w14:textId="77777777" w:rsidR="009A7E1A" w:rsidRPr="001073EC" w:rsidRDefault="009A7E1A" w:rsidP="009A7E1A">
      <w:pPr>
        <w:spacing w:after="0" w:line="240" w:lineRule="auto"/>
        <w:rPr>
          <w:rFonts w:ascii="Times New Roman" w:hAnsi="Times New Roman" w:cs="Times New Roman"/>
          <w:sz w:val="24"/>
          <w:szCs w:val="24"/>
        </w:rPr>
      </w:pPr>
    </w:p>
    <w:p w14:paraId="1C2BEE4F" w14:textId="0FA1FAC1" w:rsidR="00843805" w:rsidRPr="001073EC" w:rsidRDefault="00001353"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15 </w:t>
      </w:r>
      <w:r w:rsidR="008027C9" w:rsidRPr="001073EC">
        <w:rPr>
          <w:rFonts w:ascii="Times New Roman" w:hAnsi="Times New Roman" w:cs="Times New Roman"/>
          <w:sz w:val="24"/>
          <w:szCs w:val="24"/>
        </w:rPr>
        <w:t>introduces</w:t>
      </w:r>
      <w:r w:rsidR="00750C78" w:rsidRPr="001073EC">
        <w:rPr>
          <w:rFonts w:ascii="Times New Roman" w:hAnsi="Times New Roman" w:cs="Times New Roman"/>
          <w:sz w:val="24"/>
          <w:szCs w:val="24"/>
        </w:rPr>
        <w:t xml:space="preserve"> </w:t>
      </w:r>
      <w:r w:rsidR="000D3689" w:rsidRPr="001073EC">
        <w:rPr>
          <w:rFonts w:ascii="Times New Roman" w:hAnsi="Times New Roman" w:cs="Times New Roman"/>
          <w:sz w:val="24"/>
          <w:szCs w:val="24"/>
        </w:rPr>
        <w:t>the pre-market notification requirements</w:t>
      </w:r>
      <w:r w:rsidR="4DC996ED" w:rsidRPr="001073EC">
        <w:rPr>
          <w:rFonts w:ascii="Times New Roman" w:hAnsi="Times New Roman" w:cs="Times New Roman"/>
          <w:sz w:val="24"/>
          <w:szCs w:val="24"/>
        </w:rPr>
        <w:t>,</w:t>
      </w:r>
      <w:r w:rsidR="007162B4" w:rsidRPr="001073EC">
        <w:rPr>
          <w:rFonts w:ascii="Times New Roman" w:hAnsi="Times New Roman" w:cs="Times New Roman"/>
          <w:sz w:val="24"/>
          <w:szCs w:val="24"/>
        </w:rPr>
        <w:t xml:space="preserve"> which provide the </w:t>
      </w:r>
      <w:r w:rsidR="00996917" w:rsidRPr="001073EC">
        <w:rPr>
          <w:rFonts w:ascii="Times New Roman" w:hAnsi="Times New Roman" w:cs="Times New Roman"/>
          <w:sz w:val="24"/>
          <w:szCs w:val="24"/>
        </w:rPr>
        <w:t xml:space="preserve">basis for the lawful importation, </w:t>
      </w:r>
      <w:proofErr w:type="gramStart"/>
      <w:r w:rsidR="5EB63A27" w:rsidRPr="001073EC">
        <w:rPr>
          <w:rFonts w:ascii="Times New Roman" w:hAnsi="Times New Roman" w:cs="Times New Roman"/>
          <w:sz w:val="24"/>
          <w:szCs w:val="24"/>
        </w:rPr>
        <w:t>manufacture</w:t>
      </w:r>
      <w:proofErr w:type="gramEnd"/>
      <w:r w:rsidR="5EB63A27" w:rsidRPr="001073EC">
        <w:rPr>
          <w:rFonts w:ascii="Times New Roman" w:hAnsi="Times New Roman" w:cs="Times New Roman"/>
          <w:sz w:val="24"/>
          <w:szCs w:val="24"/>
        </w:rPr>
        <w:t xml:space="preserve"> and </w:t>
      </w:r>
      <w:r w:rsidR="00996917" w:rsidRPr="001073EC">
        <w:rPr>
          <w:rFonts w:ascii="Times New Roman" w:hAnsi="Times New Roman" w:cs="Times New Roman"/>
          <w:sz w:val="24"/>
          <w:szCs w:val="24"/>
        </w:rPr>
        <w:t xml:space="preserve">supply of </w:t>
      </w:r>
      <w:r w:rsidR="00A2219A" w:rsidRPr="001073EC">
        <w:rPr>
          <w:rFonts w:ascii="Times New Roman" w:hAnsi="Times New Roman" w:cs="Times New Roman"/>
          <w:sz w:val="24"/>
          <w:szCs w:val="24"/>
        </w:rPr>
        <w:t xml:space="preserve">the </w:t>
      </w:r>
      <w:r w:rsidR="006E0A7E" w:rsidRPr="001073EC">
        <w:rPr>
          <w:rFonts w:ascii="Times New Roman" w:hAnsi="Times New Roman" w:cs="Times New Roman"/>
          <w:sz w:val="24"/>
          <w:szCs w:val="24"/>
        </w:rPr>
        <w:t xml:space="preserve">specified </w:t>
      </w:r>
      <w:r w:rsidR="00996917" w:rsidRPr="001073EC">
        <w:rPr>
          <w:rFonts w:ascii="Times New Roman" w:hAnsi="Times New Roman" w:cs="Times New Roman"/>
          <w:sz w:val="24"/>
          <w:szCs w:val="24"/>
        </w:rPr>
        <w:t xml:space="preserve">therapeutic vaping </w:t>
      </w:r>
      <w:r w:rsidR="00C93B77" w:rsidRPr="001073EC">
        <w:rPr>
          <w:rFonts w:ascii="Times New Roman" w:hAnsi="Times New Roman" w:cs="Times New Roman"/>
          <w:sz w:val="24"/>
          <w:szCs w:val="24"/>
        </w:rPr>
        <w:t>goods</w:t>
      </w:r>
      <w:r w:rsidR="006E0A7E" w:rsidRPr="001073EC">
        <w:rPr>
          <w:rFonts w:ascii="Times New Roman" w:hAnsi="Times New Roman" w:cs="Times New Roman"/>
          <w:sz w:val="24"/>
          <w:szCs w:val="24"/>
        </w:rPr>
        <w:t xml:space="preserve"> </w:t>
      </w:r>
      <w:r w:rsidR="2BE642E7" w:rsidRPr="001073EC">
        <w:rPr>
          <w:rFonts w:ascii="Times New Roman" w:hAnsi="Times New Roman" w:cs="Times New Roman"/>
          <w:sz w:val="24"/>
          <w:szCs w:val="24"/>
        </w:rPr>
        <w:t>in Australia</w:t>
      </w:r>
      <w:r w:rsidR="00334126"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15F28A55" w:rsidRPr="001073EC">
        <w:rPr>
          <w:rFonts w:ascii="Times New Roman" w:hAnsi="Times New Roman" w:cs="Times New Roman"/>
          <w:sz w:val="24"/>
          <w:szCs w:val="24"/>
        </w:rPr>
        <w:t>A</w:t>
      </w:r>
      <w:r w:rsidR="00D56137" w:rsidRPr="001073EC">
        <w:rPr>
          <w:rFonts w:ascii="Times New Roman" w:hAnsi="Times New Roman" w:cs="Times New Roman"/>
          <w:sz w:val="24"/>
          <w:szCs w:val="24"/>
        </w:rPr>
        <w:t>lthough the exemption commence</w:t>
      </w:r>
      <w:r w:rsidR="008027C9" w:rsidRPr="001073EC">
        <w:rPr>
          <w:rFonts w:ascii="Times New Roman" w:hAnsi="Times New Roman" w:cs="Times New Roman"/>
          <w:sz w:val="24"/>
          <w:szCs w:val="24"/>
        </w:rPr>
        <w:t>s</w:t>
      </w:r>
      <w:r w:rsidR="53580398" w:rsidRPr="001073EC">
        <w:rPr>
          <w:rFonts w:ascii="Times New Roman" w:hAnsi="Times New Roman" w:cs="Times New Roman"/>
          <w:sz w:val="24"/>
          <w:szCs w:val="24"/>
        </w:rPr>
        <w:t xml:space="preserve"> on</w:t>
      </w:r>
      <w:r w:rsidR="00D56137" w:rsidRPr="001073EC">
        <w:rPr>
          <w:rFonts w:ascii="Times New Roman" w:hAnsi="Times New Roman" w:cs="Times New Roman"/>
          <w:sz w:val="24"/>
          <w:szCs w:val="24"/>
        </w:rPr>
        <w:t xml:space="preserve"> 1 March 2024, </w:t>
      </w:r>
      <w:r w:rsidR="00966D54" w:rsidRPr="001073EC">
        <w:rPr>
          <w:rFonts w:ascii="Times New Roman" w:hAnsi="Times New Roman" w:cs="Times New Roman"/>
          <w:sz w:val="24"/>
          <w:szCs w:val="24"/>
        </w:rPr>
        <w:t>sponsors who intend to import or manufacture therapeutic vaping goods of a kind provided in</w:t>
      </w:r>
      <w:r w:rsidR="00EA0270" w:rsidRPr="001073EC">
        <w:rPr>
          <w:rFonts w:ascii="Times New Roman" w:hAnsi="Times New Roman" w:cs="Times New Roman"/>
          <w:sz w:val="24"/>
          <w:szCs w:val="24"/>
        </w:rPr>
        <w:t xml:space="preserve"> </w:t>
      </w:r>
      <w:r w:rsidR="005A6BBB" w:rsidRPr="001073EC">
        <w:rPr>
          <w:rFonts w:ascii="Times New Roman" w:hAnsi="Times New Roman" w:cs="Times New Roman"/>
          <w:sz w:val="24"/>
          <w:szCs w:val="24"/>
        </w:rPr>
        <w:t xml:space="preserve">the new </w:t>
      </w:r>
      <w:r w:rsidR="00EA0270" w:rsidRPr="001073EC">
        <w:rPr>
          <w:rFonts w:ascii="Times New Roman" w:hAnsi="Times New Roman" w:cs="Times New Roman"/>
          <w:sz w:val="24"/>
          <w:szCs w:val="24"/>
        </w:rPr>
        <w:t>item 15</w:t>
      </w:r>
      <w:r w:rsidR="008E3F76" w:rsidRPr="001073EC">
        <w:rPr>
          <w:rFonts w:ascii="Times New Roman" w:hAnsi="Times New Roman" w:cs="Times New Roman"/>
          <w:sz w:val="24"/>
          <w:szCs w:val="24"/>
        </w:rPr>
        <w:t>,</w:t>
      </w:r>
      <w:r w:rsidR="00EA0270" w:rsidRPr="001073EC">
        <w:rPr>
          <w:rFonts w:ascii="Times New Roman" w:hAnsi="Times New Roman" w:cs="Times New Roman"/>
          <w:sz w:val="24"/>
          <w:szCs w:val="24"/>
        </w:rPr>
        <w:t xml:space="preserve"> </w:t>
      </w:r>
      <w:r w:rsidR="008E3F76" w:rsidRPr="001073EC">
        <w:rPr>
          <w:rFonts w:ascii="Times New Roman" w:hAnsi="Times New Roman" w:cs="Times New Roman"/>
          <w:sz w:val="24"/>
          <w:szCs w:val="24"/>
        </w:rPr>
        <w:t xml:space="preserve">on or </w:t>
      </w:r>
      <w:r w:rsidR="00EA0270" w:rsidRPr="001073EC">
        <w:rPr>
          <w:rFonts w:ascii="Times New Roman" w:hAnsi="Times New Roman" w:cs="Times New Roman"/>
          <w:sz w:val="24"/>
          <w:szCs w:val="24"/>
        </w:rPr>
        <w:t>after</w:t>
      </w:r>
      <w:r w:rsidR="005A6BBB" w:rsidRPr="001073EC">
        <w:rPr>
          <w:rFonts w:ascii="Times New Roman" w:hAnsi="Times New Roman" w:cs="Times New Roman"/>
          <w:sz w:val="24"/>
          <w:szCs w:val="24"/>
        </w:rPr>
        <w:t xml:space="preserve"> 1 March 2024</w:t>
      </w:r>
      <w:r w:rsidR="008E3F76" w:rsidRPr="001073EC">
        <w:rPr>
          <w:rFonts w:ascii="Times New Roman" w:hAnsi="Times New Roman" w:cs="Times New Roman"/>
          <w:sz w:val="24"/>
          <w:szCs w:val="24"/>
        </w:rPr>
        <w:t>,</w:t>
      </w:r>
      <w:r w:rsidR="005A6BBB" w:rsidRPr="001073EC">
        <w:rPr>
          <w:rFonts w:ascii="Times New Roman" w:hAnsi="Times New Roman" w:cs="Times New Roman"/>
          <w:sz w:val="24"/>
          <w:szCs w:val="24"/>
        </w:rPr>
        <w:t xml:space="preserve"> </w:t>
      </w:r>
      <w:r w:rsidR="003B7468" w:rsidRPr="001073EC">
        <w:rPr>
          <w:rFonts w:ascii="Times New Roman" w:hAnsi="Times New Roman" w:cs="Times New Roman"/>
          <w:sz w:val="24"/>
          <w:szCs w:val="24"/>
        </w:rPr>
        <w:t xml:space="preserve">will </w:t>
      </w:r>
      <w:r w:rsidR="240B57C5" w:rsidRPr="001073EC">
        <w:rPr>
          <w:rFonts w:ascii="Times New Roman" w:hAnsi="Times New Roman" w:cs="Times New Roman"/>
          <w:sz w:val="24"/>
          <w:szCs w:val="24"/>
        </w:rPr>
        <w:t>need to</w:t>
      </w:r>
      <w:r w:rsidR="005A6BBB" w:rsidRPr="001073EC">
        <w:rPr>
          <w:rFonts w:ascii="Times New Roman" w:hAnsi="Times New Roman" w:cs="Times New Roman"/>
          <w:sz w:val="24"/>
          <w:szCs w:val="24"/>
        </w:rPr>
        <w:t xml:space="preserve"> make a pre-market notification </w:t>
      </w:r>
      <w:r w:rsidR="008E3F76" w:rsidRPr="001073EC">
        <w:rPr>
          <w:rFonts w:ascii="Times New Roman" w:hAnsi="Times New Roman" w:cs="Times New Roman"/>
          <w:sz w:val="24"/>
          <w:szCs w:val="24"/>
        </w:rPr>
        <w:t>prior to</w:t>
      </w:r>
      <w:r w:rsidR="008027C9" w:rsidRPr="001073EC">
        <w:rPr>
          <w:rFonts w:ascii="Times New Roman" w:hAnsi="Times New Roman" w:cs="Times New Roman"/>
          <w:sz w:val="24"/>
          <w:szCs w:val="24"/>
        </w:rPr>
        <w:t xml:space="preserve"> </w:t>
      </w:r>
      <w:r w:rsidR="008E3F76" w:rsidRPr="001073EC">
        <w:rPr>
          <w:rFonts w:ascii="Times New Roman" w:hAnsi="Times New Roman" w:cs="Times New Roman"/>
          <w:sz w:val="24"/>
          <w:szCs w:val="24"/>
        </w:rPr>
        <w:t>1</w:t>
      </w:r>
      <w:r w:rsidR="008027C9" w:rsidRPr="001073EC">
        <w:rPr>
          <w:rFonts w:ascii="Times New Roman" w:hAnsi="Times New Roman" w:cs="Times New Roman"/>
          <w:sz w:val="24"/>
          <w:szCs w:val="24"/>
        </w:rPr>
        <w:t> </w:t>
      </w:r>
      <w:r w:rsidR="008E3F76" w:rsidRPr="001073EC">
        <w:rPr>
          <w:rFonts w:ascii="Times New Roman" w:hAnsi="Times New Roman" w:cs="Times New Roman"/>
          <w:sz w:val="24"/>
          <w:szCs w:val="24"/>
        </w:rPr>
        <w:t>March</w:t>
      </w:r>
      <w:r w:rsidR="008027C9" w:rsidRPr="001073EC">
        <w:rPr>
          <w:rFonts w:ascii="Times New Roman" w:hAnsi="Times New Roman" w:cs="Times New Roman"/>
          <w:sz w:val="24"/>
          <w:szCs w:val="24"/>
        </w:rPr>
        <w:t> </w:t>
      </w:r>
      <w:r w:rsidR="008E3F76" w:rsidRPr="001073EC">
        <w:rPr>
          <w:rFonts w:ascii="Times New Roman" w:hAnsi="Times New Roman" w:cs="Times New Roman"/>
          <w:sz w:val="24"/>
          <w:szCs w:val="24"/>
        </w:rPr>
        <w:t>2024</w:t>
      </w:r>
      <w:r w:rsidR="0E0235BB" w:rsidRPr="001073EC">
        <w:rPr>
          <w:rFonts w:ascii="Times New Roman" w:hAnsi="Times New Roman" w:cs="Times New Roman"/>
          <w:sz w:val="24"/>
          <w:szCs w:val="24"/>
        </w:rPr>
        <w:t xml:space="preserve"> to</w:t>
      </w:r>
      <w:r w:rsidR="00E05E58" w:rsidRPr="001073EC">
        <w:rPr>
          <w:rFonts w:ascii="Times New Roman" w:hAnsi="Times New Roman" w:cs="Times New Roman"/>
          <w:sz w:val="24"/>
          <w:szCs w:val="24"/>
        </w:rPr>
        <w:t xml:space="preserve"> avail themselves of the exemption </w:t>
      </w:r>
      <w:r w:rsidR="00FE493C" w:rsidRPr="001073EC">
        <w:rPr>
          <w:rFonts w:ascii="Times New Roman" w:hAnsi="Times New Roman" w:cs="Times New Roman"/>
          <w:sz w:val="24"/>
          <w:szCs w:val="24"/>
        </w:rPr>
        <w:t>by the time th</w:t>
      </w:r>
      <w:r w:rsidR="693E14C4" w:rsidRPr="001073EC">
        <w:rPr>
          <w:rFonts w:ascii="Times New Roman" w:hAnsi="Times New Roman" w:cs="Times New Roman"/>
          <w:sz w:val="24"/>
          <w:szCs w:val="24"/>
        </w:rPr>
        <w:t xml:space="preserve">ose </w:t>
      </w:r>
      <w:r w:rsidR="00FE493C" w:rsidRPr="001073EC">
        <w:rPr>
          <w:rFonts w:ascii="Times New Roman" w:hAnsi="Times New Roman" w:cs="Times New Roman"/>
          <w:sz w:val="24"/>
          <w:szCs w:val="24"/>
        </w:rPr>
        <w:t xml:space="preserve">goods are </w:t>
      </w:r>
      <w:r w:rsidR="00E741FE" w:rsidRPr="001073EC">
        <w:rPr>
          <w:rFonts w:ascii="Times New Roman" w:hAnsi="Times New Roman" w:cs="Times New Roman"/>
          <w:sz w:val="24"/>
          <w:szCs w:val="24"/>
        </w:rPr>
        <w:t xml:space="preserve">imported or </w:t>
      </w:r>
      <w:r w:rsidR="41B12CE9" w:rsidRPr="001073EC">
        <w:rPr>
          <w:rFonts w:ascii="Times New Roman" w:hAnsi="Times New Roman" w:cs="Times New Roman"/>
          <w:sz w:val="24"/>
          <w:szCs w:val="24"/>
        </w:rPr>
        <w:t>released for supply</w:t>
      </w:r>
      <w:r w:rsidR="008E3F76" w:rsidRPr="001073EC">
        <w:rPr>
          <w:rFonts w:ascii="Times New Roman" w:hAnsi="Times New Roman" w:cs="Times New Roman"/>
          <w:sz w:val="24"/>
          <w:szCs w:val="24"/>
        </w:rPr>
        <w:t>.</w:t>
      </w:r>
    </w:p>
    <w:p w14:paraId="4AEEC867" w14:textId="77777777" w:rsidR="009A7E1A" w:rsidRPr="001073EC" w:rsidRDefault="009A7E1A" w:rsidP="009A7E1A">
      <w:pPr>
        <w:spacing w:after="0" w:line="240" w:lineRule="auto"/>
        <w:rPr>
          <w:rFonts w:ascii="Times New Roman" w:hAnsi="Times New Roman" w:cs="Times New Roman"/>
          <w:sz w:val="24"/>
          <w:szCs w:val="24"/>
        </w:rPr>
      </w:pPr>
    </w:p>
    <w:p w14:paraId="79E465FE" w14:textId="08EF0D91" w:rsidR="006D0C20" w:rsidRPr="001073EC" w:rsidRDefault="00C93B77"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Therapeutic vaping goods</w:t>
      </w:r>
      <w:r w:rsidR="2165D033" w:rsidRPr="001073EC">
        <w:rPr>
          <w:rFonts w:ascii="Times New Roman" w:hAnsi="Times New Roman" w:cs="Times New Roman"/>
          <w:sz w:val="24"/>
          <w:szCs w:val="24"/>
        </w:rPr>
        <w:t xml:space="preserve"> imported or</w:t>
      </w:r>
      <w:r w:rsidRPr="001073EC">
        <w:rPr>
          <w:rFonts w:ascii="Times New Roman" w:hAnsi="Times New Roman" w:cs="Times New Roman"/>
          <w:sz w:val="24"/>
          <w:szCs w:val="24"/>
        </w:rPr>
        <w:t xml:space="preserve"> manufactured </w:t>
      </w:r>
      <w:r w:rsidR="00B6006F" w:rsidRPr="001073EC">
        <w:rPr>
          <w:rFonts w:ascii="Times New Roman" w:hAnsi="Times New Roman" w:cs="Times New Roman"/>
          <w:sz w:val="24"/>
          <w:szCs w:val="24"/>
        </w:rPr>
        <w:t xml:space="preserve">before 1 </w:t>
      </w:r>
      <w:r w:rsidR="307248AF" w:rsidRPr="001073EC">
        <w:rPr>
          <w:rFonts w:ascii="Times New Roman" w:hAnsi="Times New Roman" w:cs="Times New Roman"/>
          <w:sz w:val="24"/>
          <w:szCs w:val="24"/>
        </w:rPr>
        <w:t xml:space="preserve">March </w:t>
      </w:r>
      <w:r w:rsidR="00B6006F" w:rsidRPr="001073EC">
        <w:rPr>
          <w:rFonts w:ascii="Times New Roman" w:hAnsi="Times New Roman" w:cs="Times New Roman"/>
          <w:sz w:val="24"/>
          <w:szCs w:val="24"/>
        </w:rPr>
        <w:t xml:space="preserve">2024 </w:t>
      </w:r>
      <w:r w:rsidR="00E31E05" w:rsidRPr="001073EC">
        <w:rPr>
          <w:rFonts w:ascii="Times New Roman" w:hAnsi="Times New Roman" w:cs="Times New Roman"/>
          <w:sz w:val="24"/>
          <w:szCs w:val="24"/>
        </w:rPr>
        <w:t>are</w:t>
      </w:r>
      <w:r w:rsidR="00B6006F" w:rsidRPr="001073EC">
        <w:rPr>
          <w:rFonts w:ascii="Times New Roman" w:hAnsi="Times New Roman" w:cs="Times New Roman"/>
          <w:sz w:val="24"/>
          <w:szCs w:val="24"/>
        </w:rPr>
        <w:t xml:space="preserve"> not covered by this exemption</w:t>
      </w:r>
      <w:r w:rsidR="38978619" w:rsidRPr="001073EC">
        <w:rPr>
          <w:rFonts w:ascii="Times New Roman" w:hAnsi="Times New Roman" w:cs="Times New Roman"/>
          <w:sz w:val="24"/>
          <w:szCs w:val="24"/>
        </w:rPr>
        <w:t xml:space="preserve">. </w:t>
      </w:r>
      <w:r w:rsidR="002749F3" w:rsidRPr="001073EC">
        <w:rPr>
          <w:rFonts w:ascii="Times New Roman" w:hAnsi="Times New Roman" w:cs="Times New Roman"/>
          <w:sz w:val="24"/>
          <w:szCs w:val="24"/>
        </w:rPr>
        <w:t>S</w:t>
      </w:r>
      <w:r w:rsidR="00B6006F" w:rsidRPr="001073EC">
        <w:rPr>
          <w:rFonts w:ascii="Times New Roman" w:hAnsi="Times New Roman" w:cs="Times New Roman"/>
          <w:sz w:val="24"/>
          <w:szCs w:val="24"/>
        </w:rPr>
        <w:t>ponsor</w:t>
      </w:r>
      <w:r w:rsidR="03A19C88" w:rsidRPr="001073EC">
        <w:rPr>
          <w:rFonts w:ascii="Times New Roman" w:hAnsi="Times New Roman" w:cs="Times New Roman"/>
          <w:sz w:val="24"/>
          <w:szCs w:val="24"/>
        </w:rPr>
        <w:t>s</w:t>
      </w:r>
      <w:r w:rsidR="00B6006F" w:rsidRPr="001073EC">
        <w:rPr>
          <w:rFonts w:ascii="Times New Roman" w:hAnsi="Times New Roman" w:cs="Times New Roman"/>
          <w:sz w:val="24"/>
          <w:szCs w:val="24"/>
        </w:rPr>
        <w:t xml:space="preserve"> </w:t>
      </w:r>
      <w:r w:rsidR="00E31E05" w:rsidRPr="001073EC">
        <w:rPr>
          <w:rFonts w:ascii="Times New Roman" w:hAnsi="Times New Roman" w:cs="Times New Roman"/>
          <w:sz w:val="24"/>
          <w:szCs w:val="24"/>
        </w:rPr>
        <w:t xml:space="preserve">may </w:t>
      </w:r>
      <w:r w:rsidR="1C44BD98" w:rsidRPr="001073EC">
        <w:rPr>
          <w:rFonts w:ascii="Times New Roman" w:hAnsi="Times New Roman" w:cs="Times New Roman"/>
          <w:sz w:val="24"/>
          <w:szCs w:val="24"/>
        </w:rPr>
        <w:t>contin</w:t>
      </w:r>
      <w:r w:rsidR="4D5BD49A" w:rsidRPr="001073EC">
        <w:rPr>
          <w:rFonts w:ascii="Times New Roman" w:hAnsi="Times New Roman" w:cs="Times New Roman"/>
          <w:sz w:val="24"/>
          <w:szCs w:val="24"/>
        </w:rPr>
        <w:t>u</w:t>
      </w:r>
      <w:r w:rsidR="1C44BD98" w:rsidRPr="001073EC">
        <w:rPr>
          <w:rFonts w:ascii="Times New Roman" w:hAnsi="Times New Roman" w:cs="Times New Roman"/>
          <w:sz w:val="24"/>
          <w:szCs w:val="24"/>
        </w:rPr>
        <w:t xml:space="preserve">e to </w:t>
      </w:r>
      <w:r w:rsidR="00B6006F" w:rsidRPr="001073EC">
        <w:rPr>
          <w:rFonts w:ascii="Times New Roman" w:hAnsi="Times New Roman" w:cs="Times New Roman"/>
          <w:sz w:val="24"/>
          <w:szCs w:val="24"/>
        </w:rPr>
        <w:t xml:space="preserve">rely on the </w:t>
      </w:r>
      <w:r w:rsidR="03B5F693" w:rsidRPr="001073EC">
        <w:rPr>
          <w:rFonts w:ascii="Times New Roman" w:hAnsi="Times New Roman" w:cs="Times New Roman"/>
          <w:sz w:val="24"/>
          <w:szCs w:val="24"/>
        </w:rPr>
        <w:t xml:space="preserve">existing </w:t>
      </w:r>
      <w:r w:rsidR="00B6006F" w:rsidRPr="001073EC">
        <w:rPr>
          <w:rFonts w:ascii="Times New Roman" w:hAnsi="Times New Roman" w:cs="Times New Roman"/>
          <w:sz w:val="24"/>
          <w:szCs w:val="24"/>
        </w:rPr>
        <w:t xml:space="preserve">exemption applying </w:t>
      </w:r>
      <w:r w:rsidR="292E8024" w:rsidRPr="001073EC">
        <w:rPr>
          <w:rFonts w:ascii="Times New Roman" w:hAnsi="Times New Roman" w:cs="Times New Roman"/>
          <w:sz w:val="24"/>
          <w:szCs w:val="24"/>
        </w:rPr>
        <w:t xml:space="preserve">in relation </w:t>
      </w:r>
      <w:r w:rsidR="00B6006F" w:rsidRPr="001073EC">
        <w:rPr>
          <w:rFonts w:ascii="Times New Roman" w:hAnsi="Times New Roman" w:cs="Times New Roman"/>
          <w:sz w:val="24"/>
          <w:szCs w:val="24"/>
        </w:rPr>
        <w:t xml:space="preserve">to </w:t>
      </w:r>
      <w:r w:rsidR="268BEB3C" w:rsidRPr="001073EC">
        <w:rPr>
          <w:rFonts w:ascii="Times New Roman" w:hAnsi="Times New Roman" w:cs="Times New Roman"/>
          <w:sz w:val="24"/>
          <w:szCs w:val="24"/>
        </w:rPr>
        <w:t xml:space="preserve">such </w:t>
      </w:r>
      <w:r w:rsidR="00B6006F" w:rsidRPr="001073EC">
        <w:rPr>
          <w:rFonts w:ascii="Times New Roman" w:hAnsi="Times New Roman" w:cs="Times New Roman"/>
          <w:sz w:val="24"/>
          <w:szCs w:val="24"/>
        </w:rPr>
        <w:t>products</w:t>
      </w:r>
      <w:r w:rsidR="0083064C" w:rsidRPr="001073EC">
        <w:rPr>
          <w:rFonts w:ascii="Times New Roman" w:hAnsi="Times New Roman" w:cs="Times New Roman"/>
          <w:sz w:val="24"/>
          <w:szCs w:val="24"/>
        </w:rPr>
        <w:t xml:space="preserve"> </w:t>
      </w:r>
      <w:r w:rsidR="7EAD218D" w:rsidRPr="001073EC">
        <w:rPr>
          <w:rFonts w:ascii="Times New Roman" w:hAnsi="Times New Roman" w:cs="Times New Roman"/>
          <w:sz w:val="24"/>
          <w:szCs w:val="24"/>
        </w:rPr>
        <w:t>(</w:t>
      </w:r>
      <w:r w:rsidR="00FF2464" w:rsidRPr="001073EC">
        <w:rPr>
          <w:rFonts w:ascii="Times New Roman" w:hAnsi="Times New Roman" w:cs="Times New Roman"/>
          <w:sz w:val="24"/>
          <w:szCs w:val="24"/>
        </w:rPr>
        <w:t xml:space="preserve">item 5 of Schedule 5 </w:t>
      </w:r>
      <w:r w:rsidR="29D6193B" w:rsidRPr="001073EC">
        <w:rPr>
          <w:rFonts w:ascii="Times New Roman" w:hAnsi="Times New Roman" w:cs="Times New Roman"/>
          <w:sz w:val="24"/>
          <w:szCs w:val="24"/>
        </w:rPr>
        <w:t>to</w:t>
      </w:r>
      <w:r w:rsidR="55BB47F5" w:rsidRPr="001073EC">
        <w:rPr>
          <w:rFonts w:ascii="Times New Roman" w:hAnsi="Times New Roman" w:cs="Times New Roman"/>
          <w:sz w:val="24"/>
          <w:szCs w:val="24"/>
        </w:rPr>
        <w:t xml:space="preserve"> the TG Regulations)</w:t>
      </w:r>
      <w:r w:rsidR="00FF2464" w:rsidRPr="001073EC">
        <w:rPr>
          <w:rFonts w:ascii="Times New Roman" w:hAnsi="Times New Roman" w:cs="Times New Roman"/>
          <w:sz w:val="24"/>
          <w:szCs w:val="24"/>
        </w:rPr>
        <w:t xml:space="preserve"> </w:t>
      </w:r>
      <w:r w:rsidR="00843805" w:rsidRPr="001073EC">
        <w:rPr>
          <w:rFonts w:ascii="Times New Roman" w:hAnsi="Times New Roman" w:cs="Times New Roman"/>
          <w:sz w:val="24"/>
          <w:szCs w:val="24"/>
        </w:rPr>
        <w:t>to supply and run down stock</w:t>
      </w:r>
      <w:r w:rsidR="00C94B80" w:rsidRPr="001073EC">
        <w:rPr>
          <w:rFonts w:ascii="Times New Roman" w:hAnsi="Times New Roman" w:cs="Times New Roman"/>
          <w:sz w:val="24"/>
          <w:szCs w:val="24"/>
        </w:rPr>
        <w:t>,</w:t>
      </w:r>
      <w:r w:rsidR="00843805" w:rsidRPr="001073EC">
        <w:rPr>
          <w:rFonts w:ascii="Times New Roman" w:hAnsi="Times New Roman" w:cs="Times New Roman"/>
          <w:sz w:val="24"/>
          <w:szCs w:val="24"/>
        </w:rPr>
        <w:t xml:space="preserve"> </w:t>
      </w:r>
      <w:proofErr w:type="gramStart"/>
      <w:r w:rsidR="00843805" w:rsidRPr="001073EC">
        <w:rPr>
          <w:rFonts w:ascii="Times New Roman" w:hAnsi="Times New Roman" w:cs="Times New Roman"/>
          <w:sz w:val="24"/>
          <w:szCs w:val="24"/>
        </w:rPr>
        <w:t>provided that</w:t>
      </w:r>
      <w:proofErr w:type="gramEnd"/>
      <w:r w:rsidR="00843805" w:rsidRPr="001073EC">
        <w:rPr>
          <w:rFonts w:ascii="Times New Roman" w:hAnsi="Times New Roman" w:cs="Times New Roman"/>
          <w:sz w:val="24"/>
          <w:szCs w:val="24"/>
        </w:rPr>
        <w:t xml:space="preserve"> stock was </w:t>
      </w:r>
      <w:r w:rsidR="000037D5" w:rsidRPr="001073EC">
        <w:rPr>
          <w:rFonts w:ascii="Times New Roman" w:hAnsi="Times New Roman" w:cs="Times New Roman"/>
          <w:sz w:val="24"/>
          <w:szCs w:val="24"/>
        </w:rPr>
        <w:t xml:space="preserve">imported or </w:t>
      </w:r>
      <w:r w:rsidR="00843805" w:rsidRPr="001073EC">
        <w:rPr>
          <w:rFonts w:ascii="Times New Roman" w:hAnsi="Times New Roman" w:cs="Times New Roman"/>
          <w:sz w:val="24"/>
          <w:szCs w:val="24"/>
        </w:rPr>
        <w:t>manufactured b</w:t>
      </w:r>
      <w:r w:rsidR="008F36A0" w:rsidRPr="001073EC">
        <w:rPr>
          <w:rFonts w:ascii="Times New Roman" w:hAnsi="Times New Roman" w:cs="Times New Roman"/>
          <w:sz w:val="24"/>
          <w:szCs w:val="24"/>
        </w:rPr>
        <w:t xml:space="preserve">efore </w:t>
      </w:r>
      <w:r w:rsidR="00843805" w:rsidRPr="001073EC">
        <w:rPr>
          <w:rFonts w:ascii="Times New Roman" w:hAnsi="Times New Roman" w:cs="Times New Roman"/>
          <w:sz w:val="24"/>
          <w:szCs w:val="24"/>
        </w:rPr>
        <w:t>the relevant dates</w:t>
      </w:r>
      <w:r w:rsidR="008F36A0" w:rsidRPr="001073EC">
        <w:rPr>
          <w:rFonts w:ascii="Times New Roman" w:hAnsi="Times New Roman" w:cs="Times New Roman"/>
          <w:sz w:val="24"/>
          <w:szCs w:val="24"/>
        </w:rPr>
        <w:t>, being 1 January 2024 (for disposable vapes) and 1 March 2024 (for all other vapes) as applicable</w:t>
      </w:r>
      <w:r w:rsidR="00C94B80" w:rsidRPr="001073EC">
        <w:rPr>
          <w:rFonts w:ascii="Times New Roman" w:hAnsi="Times New Roman" w:cs="Times New Roman"/>
          <w:sz w:val="24"/>
          <w:szCs w:val="24"/>
        </w:rPr>
        <w:t>.</w:t>
      </w:r>
    </w:p>
    <w:p w14:paraId="7F7E5553" w14:textId="77777777" w:rsidR="009A7E1A" w:rsidRPr="001073EC" w:rsidRDefault="009A7E1A" w:rsidP="009A7E1A">
      <w:pPr>
        <w:spacing w:after="0" w:line="240" w:lineRule="auto"/>
        <w:rPr>
          <w:rFonts w:ascii="Times New Roman" w:hAnsi="Times New Roman" w:cs="Times New Roman"/>
          <w:sz w:val="24"/>
          <w:szCs w:val="24"/>
        </w:rPr>
      </w:pPr>
    </w:p>
    <w:p w14:paraId="2E6D42CF" w14:textId="586AF953" w:rsidR="005C2BCF" w:rsidRPr="001073EC" w:rsidRDefault="005C2BCF" w:rsidP="009A7E1A">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Subclause (6) </w:t>
      </w:r>
      <w:r w:rsidR="00E31E05" w:rsidRPr="001073EC">
        <w:rPr>
          <w:rFonts w:ascii="Times New Roman" w:hAnsi="Times New Roman" w:cs="Times New Roman"/>
          <w:sz w:val="24"/>
          <w:szCs w:val="24"/>
        </w:rPr>
        <w:t xml:space="preserve">provides </w:t>
      </w:r>
      <w:r w:rsidRPr="001073EC">
        <w:rPr>
          <w:rFonts w:ascii="Times New Roman" w:hAnsi="Times New Roman" w:cs="Times New Roman"/>
          <w:sz w:val="24"/>
          <w:szCs w:val="24"/>
        </w:rPr>
        <w:t xml:space="preserve">that </w:t>
      </w:r>
      <w:r w:rsidR="4D263274" w:rsidRPr="001073EC">
        <w:rPr>
          <w:rFonts w:ascii="Times New Roman" w:hAnsi="Times New Roman" w:cs="Times New Roman"/>
          <w:sz w:val="24"/>
          <w:szCs w:val="24"/>
        </w:rPr>
        <w:t>i</w:t>
      </w:r>
      <w:r w:rsidRPr="001073EC">
        <w:rPr>
          <w:rFonts w:ascii="Times New Roman" w:hAnsi="Times New Roman" w:cs="Times New Roman"/>
          <w:sz w:val="24"/>
          <w:szCs w:val="24"/>
        </w:rPr>
        <w:t>tem 16 in Schedule 5A to the</w:t>
      </w:r>
      <w:r w:rsidR="66CEDF98" w:rsidRPr="001073EC">
        <w:rPr>
          <w:rFonts w:ascii="Times New Roman" w:hAnsi="Times New Roman" w:cs="Times New Roman"/>
          <w:sz w:val="24"/>
          <w:szCs w:val="24"/>
        </w:rPr>
        <w:t xml:space="preserve"> TG</w:t>
      </w:r>
      <w:r w:rsidRPr="001073EC">
        <w:rPr>
          <w:rFonts w:ascii="Times New Roman" w:hAnsi="Times New Roman" w:cs="Times New Roman"/>
          <w:sz w:val="24"/>
          <w:szCs w:val="24"/>
        </w:rPr>
        <w:t xml:space="preserve"> Regulations, as inserted by Schedule 1 to the amending regulations, </w:t>
      </w:r>
      <w:r w:rsidR="00E31E05" w:rsidRPr="001073EC">
        <w:rPr>
          <w:rFonts w:ascii="Times New Roman" w:hAnsi="Times New Roman" w:cs="Times New Roman"/>
          <w:sz w:val="24"/>
          <w:szCs w:val="24"/>
        </w:rPr>
        <w:t>applies</w:t>
      </w:r>
      <w:r w:rsidR="004F6EC8"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in relation to </w:t>
      </w:r>
      <w:r w:rsidR="1444ABD4" w:rsidRPr="001073EC">
        <w:rPr>
          <w:rFonts w:ascii="Times New Roman" w:hAnsi="Times New Roman" w:cs="Times New Roman"/>
          <w:sz w:val="24"/>
          <w:szCs w:val="24"/>
        </w:rPr>
        <w:t xml:space="preserve">certain starting materials </w:t>
      </w:r>
      <w:r w:rsidRPr="001073EC">
        <w:rPr>
          <w:rFonts w:ascii="Times New Roman" w:hAnsi="Times New Roman" w:cs="Times New Roman"/>
          <w:sz w:val="24"/>
          <w:szCs w:val="24"/>
        </w:rPr>
        <w:t>imported on or after 1 March 2024.</w:t>
      </w:r>
      <w:r w:rsidR="00843805" w:rsidRPr="001073EC">
        <w:rPr>
          <w:rFonts w:ascii="Times New Roman" w:hAnsi="Times New Roman" w:cs="Times New Roman"/>
          <w:sz w:val="24"/>
          <w:szCs w:val="24"/>
        </w:rPr>
        <w:t xml:space="preserve"> </w:t>
      </w:r>
      <w:r w:rsidR="78B5B300" w:rsidRPr="001073EC">
        <w:rPr>
          <w:rFonts w:ascii="Times New Roman" w:hAnsi="Times New Roman" w:cs="Times New Roman"/>
          <w:sz w:val="24"/>
          <w:szCs w:val="24"/>
        </w:rPr>
        <w:t>T</w:t>
      </w:r>
      <w:r w:rsidRPr="001073EC">
        <w:rPr>
          <w:rFonts w:ascii="Times New Roman" w:hAnsi="Times New Roman" w:cs="Times New Roman"/>
          <w:sz w:val="24"/>
          <w:szCs w:val="24"/>
        </w:rPr>
        <w:t xml:space="preserve">his </w:t>
      </w:r>
      <w:r w:rsidR="00E31E05" w:rsidRPr="001073EC">
        <w:rPr>
          <w:rFonts w:ascii="Times New Roman" w:hAnsi="Times New Roman" w:cs="Times New Roman"/>
          <w:sz w:val="24"/>
          <w:szCs w:val="24"/>
        </w:rPr>
        <w:t>means</w:t>
      </w:r>
      <w:r w:rsidRPr="001073EC">
        <w:rPr>
          <w:rFonts w:ascii="Times New Roman" w:hAnsi="Times New Roman" w:cs="Times New Roman"/>
          <w:sz w:val="24"/>
          <w:szCs w:val="24"/>
        </w:rPr>
        <w:t xml:space="preserve"> that </w:t>
      </w:r>
      <w:r w:rsidR="003C03E5" w:rsidRPr="001073EC">
        <w:rPr>
          <w:rFonts w:ascii="Times New Roman" w:hAnsi="Times New Roman" w:cs="Times New Roman"/>
          <w:sz w:val="24"/>
          <w:szCs w:val="24"/>
        </w:rPr>
        <w:t xml:space="preserve">the exemption from the requirements of Part 3-2 of the Act applying to </w:t>
      </w:r>
      <w:r w:rsidR="00944757" w:rsidRPr="001073EC">
        <w:rPr>
          <w:rFonts w:ascii="Times New Roman" w:hAnsi="Times New Roman" w:cs="Times New Roman"/>
          <w:sz w:val="24"/>
          <w:szCs w:val="24"/>
        </w:rPr>
        <w:t xml:space="preserve">imported nicotine in solution for use as a starting </w:t>
      </w:r>
      <w:r w:rsidR="29D13B3A" w:rsidRPr="001073EC">
        <w:rPr>
          <w:rFonts w:ascii="Times New Roman" w:hAnsi="Times New Roman" w:cs="Times New Roman"/>
          <w:sz w:val="24"/>
          <w:szCs w:val="24"/>
        </w:rPr>
        <w:t>material</w:t>
      </w:r>
      <w:r w:rsidR="0C572F6A" w:rsidRPr="001073EC">
        <w:rPr>
          <w:rFonts w:ascii="Times New Roman" w:hAnsi="Times New Roman" w:cs="Times New Roman"/>
          <w:sz w:val="24"/>
          <w:szCs w:val="24"/>
        </w:rPr>
        <w:t>,</w:t>
      </w:r>
      <w:r w:rsidR="29D13B3A" w:rsidRPr="001073EC">
        <w:rPr>
          <w:rFonts w:ascii="Times New Roman" w:hAnsi="Times New Roman" w:cs="Times New Roman"/>
          <w:sz w:val="24"/>
          <w:szCs w:val="24"/>
        </w:rPr>
        <w:t xml:space="preserve"> and</w:t>
      </w:r>
      <w:r w:rsidR="00207778" w:rsidRPr="001073EC">
        <w:rPr>
          <w:rFonts w:ascii="Times New Roman" w:hAnsi="Times New Roman" w:cs="Times New Roman"/>
          <w:sz w:val="24"/>
          <w:szCs w:val="24"/>
        </w:rPr>
        <w:t xml:space="preserve"> any other </w:t>
      </w:r>
      <w:r w:rsidR="72CBBF33" w:rsidRPr="001073EC">
        <w:rPr>
          <w:rFonts w:ascii="Times New Roman" w:hAnsi="Times New Roman" w:cs="Times New Roman"/>
          <w:sz w:val="24"/>
          <w:szCs w:val="24"/>
        </w:rPr>
        <w:t>ingredients or components imported</w:t>
      </w:r>
      <w:r w:rsidR="00207778" w:rsidRPr="001073EC">
        <w:rPr>
          <w:rFonts w:ascii="Times New Roman" w:hAnsi="Times New Roman" w:cs="Times New Roman"/>
          <w:sz w:val="24"/>
          <w:szCs w:val="24"/>
        </w:rPr>
        <w:t xml:space="preserve"> for use in the </w:t>
      </w:r>
      <w:r w:rsidR="006B3F4D" w:rsidRPr="001073EC">
        <w:rPr>
          <w:rFonts w:ascii="Times New Roman" w:hAnsi="Times New Roman" w:cs="Times New Roman"/>
          <w:sz w:val="24"/>
          <w:szCs w:val="24"/>
        </w:rPr>
        <w:t>manufacture of therapeutic vaping substance</w:t>
      </w:r>
      <w:r w:rsidR="004F6EC8" w:rsidRPr="001073EC">
        <w:rPr>
          <w:rFonts w:ascii="Times New Roman" w:hAnsi="Times New Roman" w:cs="Times New Roman"/>
          <w:sz w:val="24"/>
          <w:szCs w:val="24"/>
        </w:rPr>
        <w:t>s</w:t>
      </w:r>
      <w:r w:rsidR="006B3F4D" w:rsidRPr="001073EC">
        <w:rPr>
          <w:rFonts w:ascii="Times New Roman" w:hAnsi="Times New Roman" w:cs="Times New Roman"/>
          <w:sz w:val="24"/>
          <w:szCs w:val="24"/>
        </w:rPr>
        <w:t xml:space="preserve"> or therapeutic vaping substance accessor</w:t>
      </w:r>
      <w:r w:rsidR="004F6EC8" w:rsidRPr="001073EC">
        <w:rPr>
          <w:rFonts w:ascii="Times New Roman" w:hAnsi="Times New Roman" w:cs="Times New Roman"/>
          <w:sz w:val="24"/>
          <w:szCs w:val="24"/>
        </w:rPr>
        <w:t>ies</w:t>
      </w:r>
      <w:r w:rsidR="79CF991F" w:rsidRPr="001073EC">
        <w:rPr>
          <w:rFonts w:ascii="Times New Roman" w:hAnsi="Times New Roman" w:cs="Times New Roman"/>
          <w:sz w:val="24"/>
          <w:szCs w:val="24"/>
        </w:rPr>
        <w:t>,</w:t>
      </w:r>
      <w:r w:rsidR="00290284" w:rsidRPr="001073EC">
        <w:rPr>
          <w:rFonts w:ascii="Times New Roman" w:hAnsi="Times New Roman" w:cs="Times New Roman"/>
          <w:sz w:val="24"/>
          <w:szCs w:val="24"/>
        </w:rPr>
        <w:t xml:space="preserve"> appl</w:t>
      </w:r>
      <w:r w:rsidR="00F53A94" w:rsidRPr="001073EC">
        <w:rPr>
          <w:rFonts w:ascii="Times New Roman" w:hAnsi="Times New Roman" w:cs="Times New Roman"/>
          <w:sz w:val="24"/>
          <w:szCs w:val="24"/>
        </w:rPr>
        <w:t>ies</w:t>
      </w:r>
      <w:r w:rsidR="00290284" w:rsidRPr="001073EC">
        <w:rPr>
          <w:rFonts w:ascii="Times New Roman" w:hAnsi="Times New Roman" w:cs="Times New Roman"/>
          <w:sz w:val="24"/>
          <w:szCs w:val="24"/>
        </w:rPr>
        <w:t xml:space="preserve"> to goods that were imported on or after 1 March 2024.</w:t>
      </w:r>
      <w:r w:rsidR="005B6116" w:rsidRPr="001073EC">
        <w:rPr>
          <w:rFonts w:ascii="Times New Roman" w:hAnsi="Times New Roman" w:cs="Times New Roman"/>
          <w:sz w:val="24"/>
          <w:szCs w:val="24"/>
        </w:rPr>
        <w:t xml:space="preserve"> </w:t>
      </w:r>
      <w:r w:rsidR="00380D8C" w:rsidRPr="001073EC">
        <w:rPr>
          <w:rFonts w:ascii="Times New Roman" w:hAnsi="Times New Roman" w:cs="Times New Roman"/>
          <w:sz w:val="24"/>
          <w:szCs w:val="24"/>
        </w:rPr>
        <w:t>Note</w:t>
      </w:r>
      <w:r w:rsidR="74F3D05E" w:rsidRPr="001073EC">
        <w:rPr>
          <w:rFonts w:ascii="Times New Roman" w:hAnsi="Times New Roman" w:cs="Times New Roman"/>
          <w:sz w:val="24"/>
          <w:szCs w:val="24"/>
        </w:rPr>
        <w:t xml:space="preserve"> however</w:t>
      </w:r>
      <w:r w:rsidR="7A1264F2" w:rsidRPr="001073EC">
        <w:rPr>
          <w:rFonts w:ascii="Times New Roman" w:hAnsi="Times New Roman" w:cs="Times New Roman"/>
          <w:sz w:val="24"/>
          <w:szCs w:val="24"/>
        </w:rPr>
        <w:t xml:space="preserve"> </w:t>
      </w:r>
      <w:r w:rsidR="74F3D05E" w:rsidRPr="001073EC">
        <w:rPr>
          <w:rFonts w:ascii="Times New Roman" w:hAnsi="Times New Roman" w:cs="Times New Roman"/>
          <w:sz w:val="24"/>
          <w:szCs w:val="24"/>
        </w:rPr>
        <w:t>that</w:t>
      </w:r>
      <w:r w:rsidR="40A59A22" w:rsidRPr="001073EC">
        <w:rPr>
          <w:rFonts w:ascii="Times New Roman" w:hAnsi="Times New Roman" w:cs="Times New Roman"/>
          <w:sz w:val="24"/>
          <w:szCs w:val="24"/>
        </w:rPr>
        <w:t>,</w:t>
      </w:r>
      <w:r w:rsidR="74F3D05E" w:rsidRPr="001073EC">
        <w:rPr>
          <w:rFonts w:ascii="Times New Roman" w:hAnsi="Times New Roman" w:cs="Times New Roman"/>
          <w:sz w:val="24"/>
          <w:szCs w:val="24"/>
        </w:rPr>
        <w:t xml:space="preserve"> </w:t>
      </w:r>
      <w:r w:rsidR="13671A80" w:rsidRPr="001073EC">
        <w:rPr>
          <w:rFonts w:ascii="Times New Roman" w:hAnsi="Times New Roman" w:cs="Times New Roman"/>
          <w:sz w:val="24"/>
          <w:szCs w:val="24"/>
        </w:rPr>
        <w:t xml:space="preserve">depending on the timing, </w:t>
      </w:r>
      <w:r w:rsidR="74F3D05E" w:rsidRPr="001073EC">
        <w:rPr>
          <w:rFonts w:ascii="Times New Roman" w:hAnsi="Times New Roman" w:cs="Times New Roman"/>
          <w:sz w:val="24"/>
          <w:szCs w:val="24"/>
        </w:rPr>
        <w:t>a</w:t>
      </w:r>
      <w:r w:rsidR="00380D8C" w:rsidRPr="001073EC">
        <w:rPr>
          <w:rFonts w:ascii="Times New Roman" w:hAnsi="Times New Roman" w:cs="Times New Roman"/>
          <w:sz w:val="24"/>
          <w:szCs w:val="24"/>
        </w:rPr>
        <w:t xml:space="preserve"> notification</w:t>
      </w:r>
      <w:r w:rsidR="003A01A9" w:rsidRPr="001073EC">
        <w:rPr>
          <w:rFonts w:ascii="Times New Roman" w:hAnsi="Times New Roman" w:cs="Times New Roman"/>
          <w:sz w:val="24"/>
          <w:szCs w:val="24"/>
        </w:rPr>
        <w:t xml:space="preserve"> may</w:t>
      </w:r>
      <w:r w:rsidR="00380D8C" w:rsidRPr="001073EC">
        <w:rPr>
          <w:rFonts w:ascii="Times New Roman" w:hAnsi="Times New Roman" w:cs="Times New Roman"/>
          <w:sz w:val="24"/>
          <w:szCs w:val="24"/>
        </w:rPr>
        <w:t xml:space="preserve"> </w:t>
      </w:r>
      <w:r w:rsidR="00E16ED9" w:rsidRPr="001073EC">
        <w:rPr>
          <w:rFonts w:ascii="Times New Roman" w:hAnsi="Times New Roman" w:cs="Times New Roman"/>
          <w:sz w:val="24"/>
          <w:szCs w:val="24"/>
        </w:rPr>
        <w:t xml:space="preserve">need to </w:t>
      </w:r>
      <w:r w:rsidR="00380D8C" w:rsidRPr="001073EC">
        <w:rPr>
          <w:rFonts w:ascii="Times New Roman" w:hAnsi="Times New Roman" w:cs="Times New Roman"/>
          <w:sz w:val="24"/>
          <w:szCs w:val="24"/>
        </w:rPr>
        <w:t>be provided to the Secretary before 1</w:t>
      </w:r>
      <w:r w:rsidR="5BE2F611" w:rsidRPr="001073EC">
        <w:rPr>
          <w:rFonts w:ascii="Times New Roman" w:hAnsi="Times New Roman" w:cs="Times New Roman"/>
          <w:sz w:val="24"/>
          <w:szCs w:val="24"/>
        </w:rPr>
        <w:t xml:space="preserve"> M</w:t>
      </w:r>
      <w:r w:rsidR="00380D8C" w:rsidRPr="001073EC">
        <w:rPr>
          <w:rFonts w:ascii="Times New Roman" w:hAnsi="Times New Roman" w:cs="Times New Roman"/>
          <w:sz w:val="24"/>
          <w:szCs w:val="24"/>
        </w:rPr>
        <w:t xml:space="preserve">arch 2024 </w:t>
      </w:r>
      <w:r w:rsidR="00285BBC" w:rsidRPr="001073EC">
        <w:rPr>
          <w:rFonts w:ascii="Times New Roman" w:hAnsi="Times New Roman" w:cs="Times New Roman"/>
          <w:sz w:val="24"/>
          <w:szCs w:val="24"/>
        </w:rPr>
        <w:t>if the goods</w:t>
      </w:r>
      <w:r w:rsidR="6299FFAE" w:rsidRPr="001073EC">
        <w:rPr>
          <w:rFonts w:ascii="Times New Roman" w:hAnsi="Times New Roman" w:cs="Times New Roman"/>
          <w:sz w:val="24"/>
          <w:szCs w:val="24"/>
        </w:rPr>
        <w:t xml:space="preserve"> a</w:t>
      </w:r>
      <w:r w:rsidR="00E16ED9" w:rsidRPr="001073EC">
        <w:rPr>
          <w:rFonts w:ascii="Times New Roman" w:hAnsi="Times New Roman" w:cs="Times New Roman"/>
          <w:sz w:val="24"/>
          <w:szCs w:val="24"/>
        </w:rPr>
        <w:t>re to</w:t>
      </w:r>
      <w:r w:rsidR="00285BBC" w:rsidRPr="001073EC">
        <w:rPr>
          <w:rFonts w:ascii="Times New Roman" w:hAnsi="Times New Roman" w:cs="Times New Roman"/>
          <w:sz w:val="24"/>
          <w:szCs w:val="24"/>
        </w:rPr>
        <w:t xml:space="preserve"> be </w:t>
      </w:r>
      <w:r w:rsidR="000B5F39" w:rsidRPr="001073EC">
        <w:rPr>
          <w:rFonts w:ascii="Times New Roman" w:hAnsi="Times New Roman" w:cs="Times New Roman"/>
          <w:sz w:val="24"/>
          <w:szCs w:val="24"/>
        </w:rPr>
        <w:t xml:space="preserve">lawfully </w:t>
      </w:r>
      <w:r w:rsidR="00285BBC" w:rsidRPr="001073EC">
        <w:rPr>
          <w:rFonts w:ascii="Times New Roman" w:hAnsi="Times New Roman" w:cs="Times New Roman"/>
          <w:sz w:val="24"/>
          <w:szCs w:val="24"/>
        </w:rPr>
        <w:t>imported on or after 1 March 2024</w:t>
      </w:r>
      <w:r w:rsidR="00380D8C" w:rsidRPr="001073EC">
        <w:rPr>
          <w:rFonts w:ascii="Times New Roman" w:hAnsi="Times New Roman" w:cs="Times New Roman"/>
          <w:sz w:val="24"/>
          <w:szCs w:val="24"/>
        </w:rPr>
        <w:t>.</w:t>
      </w:r>
    </w:p>
    <w:p w14:paraId="09150C5F" w14:textId="2A6D4F7B" w:rsidR="3845D89B" w:rsidRPr="001073EC" w:rsidRDefault="3845D89B" w:rsidP="009A7E1A">
      <w:pPr>
        <w:pStyle w:val="subsection"/>
        <w:tabs>
          <w:tab w:val="clear" w:pos="1021"/>
        </w:tabs>
        <w:spacing w:before="0"/>
        <w:ind w:left="0" w:firstLine="0"/>
        <w:rPr>
          <w:sz w:val="24"/>
        </w:rPr>
      </w:pPr>
    </w:p>
    <w:p w14:paraId="2973356F" w14:textId="76397977" w:rsidR="008A787B" w:rsidRPr="001073EC" w:rsidRDefault="3D253DE7" w:rsidP="561E6CBA">
      <w:pPr>
        <w:pStyle w:val="subsection"/>
        <w:tabs>
          <w:tab w:val="clear" w:pos="1021"/>
        </w:tabs>
        <w:spacing w:before="0"/>
        <w:ind w:left="0" w:firstLine="0"/>
        <w:rPr>
          <w:sz w:val="24"/>
        </w:rPr>
      </w:pPr>
      <w:r w:rsidRPr="001073EC">
        <w:rPr>
          <w:i/>
          <w:iCs/>
          <w:sz w:val="24"/>
        </w:rPr>
        <w:t>Clause 97 – Transitional vaping manufacturers</w:t>
      </w:r>
      <w:r w:rsidR="00D2127C" w:rsidRPr="001073EC">
        <w:rPr>
          <w:i/>
          <w:iCs/>
          <w:sz w:val="24"/>
        </w:rPr>
        <w:t>—exemption from Part 3-3 of the Act</w:t>
      </w:r>
    </w:p>
    <w:p w14:paraId="6AB0C3E4" w14:textId="76397977" w:rsidR="561E6CBA" w:rsidRPr="001073EC" w:rsidRDefault="561E6CBA" w:rsidP="561E6CBA">
      <w:pPr>
        <w:pStyle w:val="subsection"/>
        <w:tabs>
          <w:tab w:val="clear" w:pos="1021"/>
        </w:tabs>
        <w:spacing w:before="0"/>
        <w:ind w:left="0" w:firstLine="0"/>
        <w:rPr>
          <w:sz w:val="24"/>
        </w:rPr>
      </w:pPr>
    </w:p>
    <w:p w14:paraId="3B5013CE" w14:textId="4A91B111" w:rsidR="008A787B" w:rsidRPr="001073EC" w:rsidRDefault="008A787B" w:rsidP="009A7E1A">
      <w:pPr>
        <w:pStyle w:val="subsection"/>
        <w:tabs>
          <w:tab w:val="clear" w:pos="1021"/>
        </w:tabs>
        <w:spacing w:before="0"/>
        <w:ind w:left="0" w:firstLine="0"/>
        <w:rPr>
          <w:sz w:val="24"/>
        </w:rPr>
      </w:pPr>
      <w:r w:rsidRPr="001073EC">
        <w:rPr>
          <w:sz w:val="24"/>
        </w:rPr>
        <w:t xml:space="preserve">Clause 97 </w:t>
      </w:r>
      <w:r w:rsidR="00D2127C" w:rsidRPr="001073EC">
        <w:rPr>
          <w:sz w:val="24"/>
        </w:rPr>
        <w:t>provides</w:t>
      </w:r>
      <w:r w:rsidRPr="001073EC">
        <w:rPr>
          <w:sz w:val="24"/>
        </w:rPr>
        <w:t xml:space="preserve"> a transition provision for transitional vaping manufacturers in relation to the exemption from Part 3-3 of the Act.</w:t>
      </w:r>
    </w:p>
    <w:p w14:paraId="0379C6C7" w14:textId="77777777" w:rsidR="009A7E1A" w:rsidRPr="001073EC" w:rsidRDefault="009A7E1A" w:rsidP="009A7E1A">
      <w:pPr>
        <w:pStyle w:val="subsection"/>
        <w:tabs>
          <w:tab w:val="clear" w:pos="1021"/>
        </w:tabs>
        <w:spacing w:before="0"/>
        <w:ind w:left="0" w:firstLine="0"/>
        <w:rPr>
          <w:sz w:val="24"/>
        </w:rPr>
      </w:pPr>
    </w:p>
    <w:p w14:paraId="168E0C19" w14:textId="12370E1C" w:rsidR="002B3A16" w:rsidRPr="001073EC" w:rsidRDefault="00820A05" w:rsidP="009A7E1A">
      <w:pPr>
        <w:pStyle w:val="subsection"/>
        <w:tabs>
          <w:tab w:val="clear" w:pos="1021"/>
        </w:tabs>
        <w:spacing w:before="0"/>
        <w:ind w:left="0" w:firstLine="0"/>
        <w:rPr>
          <w:sz w:val="24"/>
        </w:rPr>
      </w:pPr>
      <w:r w:rsidRPr="001073EC">
        <w:rPr>
          <w:sz w:val="24"/>
        </w:rPr>
        <w:t xml:space="preserve">Subclause </w:t>
      </w:r>
      <w:r w:rsidR="000874F3" w:rsidRPr="001073EC">
        <w:rPr>
          <w:sz w:val="24"/>
        </w:rPr>
        <w:t>(</w:t>
      </w:r>
      <w:r w:rsidRPr="001073EC">
        <w:rPr>
          <w:sz w:val="24"/>
        </w:rPr>
        <w:t>1</w:t>
      </w:r>
      <w:r w:rsidR="000874F3" w:rsidRPr="001073EC">
        <w:rPr>
          <w:sz w:val="24"/>
        </w:rPr>
        <w:t>)</w:t>
      </w:r>
      <w:r w:rsidRPr="001073EC">
        <w:rPr>
          <w:sz w:val="24"/>
        </w:rPr>
        <w:t xml:space="preserve"> </w:t>
      </w:r>
      <w:r w:rsidR="62AEA6BA" w:rsidRPr="001073EC">
        <w:rPr>
          <w:sz w:val="24"/>
        </w:rPr>
        <w:t>specif</w:t>
      </w:r>
      <w:r w:rsidR="00D2127C" w:rsidRPr="001073EC">
        <w:rPr>
          <w:sz w:val="24"/>
        </w:rPr>
        <w:t>ies</w:t>
      </w:r>
      <w:r w:rsidR="62AEA6BA" w:rsidRPr="001073EC">
        <w:rPr>
          <w:sz w:val="24"/>
        </w:rPr>
        <w:t xml:space="preserve"> the circumstances in which a person is a </w:t>
      </w:r>
      <w:r w:rsidR="008B34AE" w:rsidRPr="001073EC">
        <w:rPr>
          <w:b/>
          <w:bCs/>
          <w:i/>
          <w:iCs/>
          <w:sz w:val="24"/>
        </w:rPr>
        <w:t>transition</w:t>
      </w:r>
      <w:r w:rsidR="371E75EE" w:rsidRPr="001073EC">
        <w:rPr>
          <w:b/>
          <w:bCs/>
          <w:i/>
          <w:iCs/>
          <w:sz w:val="24"/>
        </w:rPr>
        <w:t>al</w:t>
      </w:r>
      <w:r w:rsidR="008B34AE" w:rsidRPr="001073EC">
        <w:rPr>
          <w:b/>
          <w:bCs/>
          <w:i/>
          <w:iCs/>
          <w:sz w:val="24"/>
        </w:rPr>
        <w:t xml:space="preserve"> vaping manufacturer</w:t>
      </w:r>
      <w:r w:rsidR="76B8CADC" w:rsidRPr="001073EC">
        <w:rPr>
          <w:sz w:val="24"/>
        </w:rPr>
        <w:t xml:space="preserve">, </w:t>
      </w:r>
      <w:r w:rsidR="4A9103D2" w:rsidRPr="001073EC">
        <w:rPr>
          <w:sz w:val="24"/>
        </w:rPr>
        <w:t>namely if</w:t>
      </w:r>
      <w:r w:rsidR="002B3A16" w:rsidRPr="001073EC">
        <w:rPr>
          <w:sz w:val="24"/>
        </w:rPr>
        <w:t>:</w:t>
      </w:r>
    </w:p>
    <w:p w14:paraId="5D60CF72" w14:textId="36EEECAC" w:rsidR="00246C22" w:rsidRPr="001073EC" w:rsidRDefault="00246C22" w:rsidP="009A7E1A">
      <w:pPr>
        <w:pStyle w:val="paragraph"/>
        <w:numPr>
          <w:ilvl w:val="0"/>
          <w:numId w:val="22"/>
        </w:numPr>
        <w:spacing w:before="0"/>
        <w:ind w:left="426" w:hanging="426"/>
        <w:rPr>
          <w:sz w:val="24"/>
        </w:rPr>
      </w:pPr>
      <w:r w:rsidRPr="001073EC">
        <w:rPr>
          <w:sz w:val="24"/>
        </w:rPr>
        <w:t>the person carries out, on or after 1 January 2024, a step in the manufacture of therapeutic vaping goods that are</w:t>
      </w:r>
      <w:r w:rsidR="69AFC304" w:rsidRPr="001073EC">
        <w:rPr>
          <w:sz w:val="24"/>
        </w:rPr>
        <w:t xml:space="preserve"> </w:t>
      </w:r>
      <w:r w:rsidRPr="001073EC">
        <w:rPr>
          <w:sz w:val="24"/>
        </w:rPr>
        <w:t>a therapeutic vaping substance</w:t>
      </w:r>
      <w:r w:rsidR="78C4F271" w:rsidRPr="001073EC">
        <w:rPr>
          <w:sz w:val="24"/>
        </w:rPr>
        <w:t xml:space="preserve">, </w:t>
      </w:r>
      <w:r w:rsidRPr="001073EC">
        <w:rPr>
          <w:sz w:val="24"/>
        </w:rPr>
        <w:t>a therapeutic vaping substance accessory</w:t>
      </w:r>
      <w:r w:rsidR="14A5C402" w:rsidRPr="001073EC">
        <w:rPr>
          <w:sz w:val="24"/>
        </w:rPr>
        <w:t xml:space="preserve">, </w:t>
      </w:r>
      <w:r w:rsidRPr="001073EC">
        <w:rPr>
          <w:sz w:val="24"/>
        </w:rPr>
        <w:t>a therapeutic vaping kit</w:t>
      </w:r>
      <w:r w:rsidR="008EB1D0" w:rsidRPr="001073EC">
        <w:rPr>
          <w:sz w:val="24"/>
        </w:rPr>
        <w:t>,</w:t>
      </w:r>
      <w:r w:rsidRPr="001073EC">
        <w:rPr>
          <w:sz w:val="24"/>
        </w:rPr>
        <w:t xml:space="preserve"> or</w:t>
      </w:r>
      <w:r w:rsidR="7553D91F" w:rsidRPr="001073EC">
        <w:rPr>
          <w:sz w:val="24"/>
        </w:rPr>
        <w:t xml:space="preserve"> </w:t>
      </w:r>
      <w:r w:rsidRPr="001073EC">
        <w:rPr>
          <w:sz w:val="24"/>
        </w:rPr>
        <w:t>goods in a therapeutic vaping pack; and</w:t>
      </w:r>
    </w:p>
    <w:p w14:paraId="6603332F" w14:textId="19E503F6" w:rsidR="00246C22" w:rsidRPr="001073EC" w:rsidRDefault="00246C22" w:rsidP="009A7E1A">
      <w:pPr>
        <w:pStyle w:val="paragraph"/>
        <w:numPr>
          <w:ilvl w:val="0"/>
          <w:numId w:val="22"/>
        </w:numPr>
        <w:spacing w:before="0"/>
        <w:ind w:left="426" w:hanging="426"/>
        <w:rPr>
          <w:sz w:val="24"/>
        </w:rPr>
      </w:pPr>
      <w:r w:rsidRPr="001073EC">
        <w:rPr>
          <w:sz w:val="24"/>
        </w:rPr>
        <w:t xml:space="preserve">the person was, as </w:t>
      </w:r>
      <w:proofErr w:type="gramStart"/>
      <w:r w:rsidRPr="001073EC">
        <w:rPr>
          <w:sz w:val="24"/>
        </w:rPr>
        <w:t>at</w:t>
      </w:r>
      <w:proofErr w:type="gramEnd"/>
      <w:r w:rsidRPr="001073EC">
        <w:rPr>
          <w:sz w:val="24"/>
        </w:rPr>
        <w:t xml:space="preserve"> 2 May 2023, carrying out an equivalent step in the manufacture of other goods that were the same kind of goods as the therapeutic goods referred to in paragraph (a) except that the other goods were not therapeutic goods; and</w:t>
      </w:r>
    </w:p>
    <w:p w14:paraId="7B219507" w14:textId="6F613926" w:rsidR="000874F3" w:rsidRPr="001073EC" w:rsidRDefault="00246C22" w:rsidP="009A7E1A">
      <w:pPr>
        <w:pStyle w:val="paragraph"/>
        <w:numPr>
          <w:ilvl w:val="0"/>
          <w:numId w:val="22"/>
        </w:numPr>
        <w:spacing w:before="0"/>
        <w:ind w:left="426" w:hanging="426"/>
        <w:rPr>
          <w:sz w:val="24"/>
        </w:rPr>
      </w:pPr>
      <w:r w:rsidRPr="001073EC">
        <w:rPr>
          <w:sz w:val="24"/>
        </w:rPr>
        <w:t>before carrying out the step referred to in paragraph (a), the person ha</w:t>
      </w:r>
      <w:r w:rsidR="00843805" w:rsidRPr="001073EC">
        <w:rPr>
          <w:sz w:val="24"/>
        </w:rPr>
        <w:t>d</w:t>
      </w:r>
      <w:r w:rsidRPr="001073EC">
        <w:rPr>
          <w:sz w:val="24"/>
        </w:rPr>
        <w:t xml:space="preserve"> notified the Secretary, in a form approved under </w:t>
      </w:r>
      <w:proofErr w:type="spellStart"/>
      <w:r w:rsidRPr="001073EC">
        <w:rPr>
          <w:sz w:val="24"/>
        </w:rPr>
        <w:t>subregulation</w:t>
      </w:r>
      <w:proofErr w:type="spellEnd"/>
      <w:r w:rsidRPr="001073EC">
        <w:rPr>
          <w:sz w:val="24"/>
        </w:rPr>
        <w:t xml:space="preserve"> (2), in relation to the step referred to in paragraph (b).</w:t>
      </w:r>
    </w:p>
    <w:p w14:paraId="262AB279" w14:textId="77777777" w:rsidR="009A7E1A" w:rsidRPr="001073EC" w:rsidRDefault="009A7E1A" w:rsidP="009A7E1A">
      <w:pPr>
        <w:pStyle w:val="paragraph"/>
        <w:spacing w:before="0"/>
        <w:ind w:left="426" w:firstLine="0"/>
        <w:rPr>
          <w:sz w:val="24"/>
        </w:rPr>
      </w:pPr>
    </w:p>
    <w:p w14:paraId="72E7FB51" w14:textId="060C3BDE" w:rsidR="00820A05" w:rsidRPr="001073EC" w:rsidRDefault="000874F3" w:rsidP="009A7E1A">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In effect</w:t>
      </w:r>
      <w:r w:rsidR="0E412433" w:rsidRPr="001073EC">
        <w:rPr>
          <w:rFonts w:ascii="Times New Roman" w:hAnsi="Times New Roman" w:cs="Times New Roman"/>
          <w:sz w:val="24"/>
          <w:szCs w:val="24"/>
          <w:lang w:eastAsia="en-AU"/>
        </w:rPr>
        <w:t>,</w:t>
      </w:r>
      <w:r w:rsidRPr="001073EC">
        <w:rPr>
          <w:rFonts w:ascii="Times New Roman" w:hAnsi="Times New Roman" w:cs="Times New Roman"/>
          <w:sz w:val="24"/>
          <w:szCs w:val="24"/>
          <w:lang w:eastAsia="en-AU"/>
        </w:rPr>
        <w:t xml:space="preserve"> subclause (1) </w:t>
      </w:r>
      <w:r w:rsidR="00D2127C" w:rsidRPr="001073EC">
        <w:rPr>
          <w:rFonts w:ascii="Times New Roman" w:hAnsi="Times New Roman" w:cs="Times New Roman"/>
          <w:sz w:val="24"/>
          <w:szCs w:val="24"/>
          <w:lang w:eastAsia="en-AU"/>
        </w:rPr>
        <w:t>allows</w:t>
      </w:r>
      <w:r w:rsidRPr="001073EC">
        <w:rPr>
          <w:rFonts w:ascii="Times New Roman" w:hAnsi="Times New Roman" w:cs="Times New Roman"/>
          <w:sz w:val="24"/>
          <w:szCs w:val="24"/>
          <w:lang w:eastAsia="en-AU"/>
        </w:rPr>
        <w:t xml:space="preserve"> a manufacturer who w</w:t>
      </w:r>
      <w:r w:rsidR="00B438A3" w:rsidRPr="001073EC">
        <w:rPr>
          <w:rFonts w:ascii="Times New Roman" w:hAnsi="Times New Roman" w:cs="Times New Roman"/>
          <w:sz w:val="24"/>
          <w:szCs w:val="24"/>
          <w:lang w:eastAsia="en-AU"/>
        </w:rPr>
        <w:t>as</w:t>
      </w:r>
      <w:r w:rsidRPr="001073EC">
        <w:rPr>
          <w:rFonts w:ascii="Times New Roman" w:hAnsi="Times New Roman" w:cs="Times New Roman"/>
          <w:sz w:val="24"/>
          <w:szCs w:val="24"/>
          <w:lang w:eastAsia="en-AU"/>
        </w:rPr>
        <w:t xml:space="preserve"> </w:t>
      </w:r>
      <w:r w:rsidR="00843805" w:rsidRPr="001073EC">
        <w:rPr>
          <w:rFonts w:ascii="Times New Roman" w:hAnsi="Times New Roman" w:cs="Times New Roman"/>
          <w:sz w:val="24"/>
          <w:szCs w:val="24"/>
          <w:lang w:eastAsia="en-AU"/>
        </w:rPr>
        <w:t xml:space="preserve">carrying out steps to </w:t>
      </w:r>
      <w:r w:rsidRPr="001073EC">
        <w:rPr>
          <w:rFonts w:ascii="Times New Roman" w:hAnsi="Times New Roman" w:cs="Times New Roman"/>
          <w:sz w:val="24"/>
          <w:szCs w:val="24"/>
          <w:lang w:eastAsia="en-AU"/>
        </w:rPr>
        <w:t>manufactu</w:t>
      </w:r>
      <w:r w:rsidR="00843805" w:rsidRPr="001073EC">
        <w:rPr>
          <w:rFonts w:ascii="Times New Roman" w:hAnsi="Times New Roman" w:cs="Times New Roman"/>
          <w:sz w:val="24"/>
          <w:szCs w:val="24"/>
          <w:lang w:eastAsia="en-AU"/>
        </w:rPr>
        <w:t>re</w:t>
      </w:r>
      <w:r w:rsidRPr="001073EC">
        <w:rPr>
          <w:rFonts w:ascii="Times New Roman" w:hAnsi="Times New Roman" w:cs="Times New Roman"/>
          <w:sz w:val="24"/>
          <w:szCs w:val="24"/>
          <w:lang w:eastAsia="en-AU"/>
        </w:rPr>
        <w:t xml:space="preserve"> </w:t>
      </w:r>
      <w:r w:rsidR="00843805" w:rsidRPr="001073EC">
        <w:rPr>
          <w:rFonts w:ascii="Times New Roman" w:hAnsi="Times New Roman" w:cs="Times New Roman"/>
          <w:sz w:val="24"/>
          <w:szCs w:val="24"/>
          <w:lang w:eastAsia="en-AU"/>
        </w:rPr>
        <w:t>vaping goods not regulated under the Act</w:t>
      </w:r>
      <w:r w:rsidR="005D030B" w:rsidRPr="001073EC">
        <w:rPr>
          <w:rFonts w:ascii="Times New Roman" w:hAnsi="Times New Roman" w:cs="Times New Roman"/>
          <w:sz w:val="24"/>
          <w:szCs w:val="24"/>
          <w:lang w:eastAsia="en-AU"/>
        </w:rPr>
        <w:t xml:space="preserve">, </w:t>
      </w:r>
      <w:r w:rsidR="000977BE" w:rsidRPr="001073EC">
        <w:rPr>
          <w:rFonts w:ascii="Times New Roman" w:hAnsi="Times New Roman" w:cs="Times New Roman"/>
          <w:sz w:val="24"/>
          <w:szCs w:val="24"/>
          <w:lang w:eastAsia="en-AU"/>
        </w:rPr>
        <w:t xml:space="preserve">as </w:t>
      </w:r>
      <w:proofErr w:type="gramStart"/>
      <w:r w:rsidR="00843805" w:rsidRPr="001073EC">
        <w:rPr>
          <w:rFonts w:ascii="Times New Roman" w:hAnsi="Times New Roman" w:cs="Times New Roman"/>
          <w:sz w:val="24"/>
          <w:szCs w:val="24"/>
          <w:lang w:eastAsia="en-AU"/>
        </w:rPr>
        <w:t>at</w:t>
      </w:r>
      <w:proofErr w:type="gramEnd"/>
      <w:r w:rsidR="00843805" w:rsidRPr="001073EC">
        <w:rPr>
          <w:rFonts w:ascii="Times New Roman" w:hAnsi="Times New Roman" w:cs="Times New Roman"/>
          <w:sz w:val="24"/>
          <w:szCs w:val="24"/>
          <w:lang w:eastAsia="en-AU"/>
        </w:rPr>
        <w:t xml:space="preserve"> 2 May 2023</w:t>
      </w:r>
      <w:r w:rsidR="005D030B" w:rsidRPr="001073EC">
        <w:rPr>
          <w:rFonts w:ascii="Times New Roman" w:hAnsi="Times New Roman" w:cs="Times New Roman"/>
          <w:sz w:val="24"/>
          <w:szCs w:val="24"/>
          <w:lang w:eastAsia="en-AU"/>
        </w:rPr>
        <w:t xml:space="preserve">, </w:t>
      </w:r>
      <w:r w:rsidR="00843805" w:rsidRPr="001073EC">
        <w:rPr>
          <w:rFonts w:ascii="Times New Roman" w:hAnsi="Times New Roman" w:cs="Times New Roman"/>
          <w:sz w:val="24"/>
          <w:szCs w:val="24"/>
          <w:lang w:eastAsia="en-AU"/>
        </w:rPr>
        <w:t xml:space="preserve">to carry out the </w:t>
      </w:r>
      <w:r w:rsidR="000977BE" w:rsidRPr="001073EC">
        <w:rPr>
          <w:rFonts w:ascii="Times New Roman" w:hAnsi="Times New Roman" w:cs="Times New Roman"/>
          <w:sz w:val="24"/>
          <w:szCs w:val="24"/>
          <w:lang w:eastAsia="en-AU"/>
        </w:rPr>
        <w:t xml:space="preserve">equivalent </w:t>
      </w:r>
      <w:r w:rsidR="00843805" w:rsidRPr="001073EC">
        <w:rPr>
          <w:rFonts w:ascii="Times New Roman" w:hAnsi="Times New Roman" w:cs="Times New Roman"/>
          <w:sz w:val="24"/>
          <w:szCs w:val="24"/>
          <w:lang w:eastAsia="en-AU"/>
        </w:rPr>
        <w:t>steps of manufactur</w:t>
      </w:r>
      <w:r w:rsidR="000977BE" w:rsidRPr="001073EC">
        <w:rPr>
          <w:rFonts w:ascii="Times New Roman" w:hAnsi="Times New Roman" w:cs="Times New Roman"/>
          <w:sz w:val="24"/>
          <w:szCs w:val="24"/>
          <w:lang w:eastAsia="en-AU"/>
        </w:rPr>
        <w:t xml:space="preserve">e </w:t>
      </w:r>
      <w:r w:rsidR="009F2F73" w:rsidRPr="001073EC">
        <w:rPr>
          <w:rFonts w:ascii="Times New Roman" w:hAnsi="Times New Roman" w:cs="Times New Roman"/>
          <w:sz w:val="24"/>
          <w:szCs w:val="24"/>
          <w:lang w:eastAsia="en-AU"/>
        </w:rPr>
        <w:t xml:space="preserve">in relation to </w:t>
      </w:r>
      <w:r w:rsidR="00843805" w:rsidRPr="001073EC">
        <w:rPr>
          <w:rFonts w:ascii="Times New Roman" w:hAnsi="Times New Roman" w:cs="Times New Roman"/>
          <w:sz w:val="24"/>
          <w:szCs w:val="24"/>
          <w:lang w:eastAsia="en-AU"/>
        </w:rPr>
        <w:t xml:space="preserve">therapeutic vapes for a transitional period. This exemption </w:t>
      </w:r>
      <w:r w:rsidR="00843805" w:rsidRPr="001073EC">
        <w:rPr>
          <w:rFonts w:ascii="Times New Roman" w:hAnsi="Times New Roman" w:cs="Times New Roman"/>
          <w:sz w:val="24"/>
          <w:szCs w:val="24"/>
          <w:lang w:eastAsia="en-AU"/>
        </w:rPr>
        <w:lastRenderedPageBreak/>
        <w:t>allow</w:t>
      </w:r>
      <w:r w:rsidR="00744037" w:rsidRPr="001073EC">
        <w:rPr>
          <w:rFonts w:ascii="Times New Roman" w:hAnsi="Times New Roman" w:cs="Times New Roman"/>
          <w:sz w:val="24"/>
          <w:szCs w:val="24"/>
          <w:lang w:eastAsia="en-AU"/>
        </w:rPr>
        <w:t>s</w:t>
      </w:r>
      <w:r w:rsidR="00843805" w:rsidRPr="001073EC">
        <w:rPr>
          <w:rFonts w:ascii="Times New Roman" w:hAnsi="Times New Roman" w:cs="Times New Roman"/>
          <w:sz w:val="24"/>
          <w:szCs w:val="24"/>
          <w:lang w:eastAsia="en-AU"/>
        </w:rPr>
        <w:t xml:space="preserve"> manufacturers of non-the</w:t>
      </w:r>
      <w:r w:rsidR="009D3AB9" w:rsidRPr="001073EC">
        <w:rPr>
          <w:rFonts w:ascii="Times New Roman" w:hAnsi="Times New Roman" w:cs="Times New Roman"/>
          <w:sz w:val="24"/>
          <w:szCs w:val="24"/>
          <w:lang w:eastAsia="en-AU"/>
        </w:rPr>
        <w:t>rapeutic vapes a period to transition their business to manufacture therapeutic vapes.</w:t>
      </w:r>
    </w:p>
    <w:p w14:paraId="551AC8C5" w14:textId="77777777" w:rsidR="009A7E1A" w:rsidRPr="001073EC" w:rsidRDefault="009A7E1A" w:rsidP="009A7E1A">
      <w:pPr>
        <w:spacing w:after="0" w:line="240" w:lineRule="auto"/>
        <w:rPr>
          <w:rFonts w:ascii="Times New Roman" w:hAnsi="Times New Roman" w:cs="Times New Roman"/>
          <w:sz w:val="24"/>
          <w:szCs w:val="24"/>
          <w:lang w:eastAsia="en-AU"/>
        </w:rPr>
      </w:pPr>
    </w:p>
    <w:p w14:paraId="07661EDD" w14:textId="4C2B93A2" w:rsidR="004F5A5B" w:rsidRPr="001073EC" w:rsidRDefault="00A165DC" w:rsidP="009A7E1A">
      <w:pPr>
        <w:pStyle w:val="subsection"/>
        <w:tabs>
          <w:tab w:val="clear" w:pos="1021"/>
        </w:tabs>
        <w:spacing w:before="0"/>
        <w:ind w:left="0" w:firstLine="0"/>
        <w:rPr>
          <w:sz w:val="24"/>
        </w:rPr>
      </w:pPr>
      <w:r w:rsidRPr="001073EC">
        <w:rPr>
          <w:sz w:val="24"/>
        </w:rPr>
        <w:t xml:space="preserve">Subclause (2) </w:t>
      </w:r>
      <w:r w:rsidR="00744037" w:rsidRPr="001073EC">
        <w:rPr>
          <w:sz w:val="24"/>
        </w:rPr>
        <w:t>provides</w:t>
      </w:r>
      <w:r w:rsidRPr="001073EC">
        <w:rPr>
          <w:sz w:val="24"/>
        </w:rPr>
        <w:t xml:space="preserve"> that the </w:t>
      </w:r>
      <w:r w:rsidR="004F5A5B" w:rsidRPr="001073EC">
        <w:rPr>
          <w:sz w:val="24"/>
        </w:rPr>
        <w:t xml:space="preserve">Secretary may, in writing, approve a form </w:t>
      </w:r>
      <w:r w:rsidR="003328B8" w:rsidRPr="001073EC">
        <w:rPr>
          <w:sz w:val="24"/>
        </w:rPr>
        <w:t>that need</w:t>
      </w:r>
      <w:r w:rsidR="00744037" w:rsidRPr="001073EC">
        <w:rPr>
          <w:sz w:val="24"/>
        </w:rPr>
        <w:t>s</w:t>
      </w:r>
      <w:r w:rsidR="003328B8" w:rsidRPr="001073EC">
        <w:rPr>
          <w:sz w:val="24"/>
        </w:rPr>
        <w:t xml:space="preserve"> to be used by manufacturers </w:t>
      </w:r>
      <w:r w:rsidR="004F5A5B" w:rsidRPr="001073EC">
        <w:rPr>
          <w:sz w:val="24"/>
        </w:rPr>
        <w:t>for the purposes of paragraph (1)(c).</w:t>
      </w:r>
      <w:r w:rsidR="20101DE7" w:rsidRPr="001073EC">
        <w:rPr>
          <w:sz w:val="24"/>
        </w:rPr>
        <w:t xml:space="preserve"> </w:t>
      </w:r>
      <w:r w:rsidR="009E349E" w:rsidRPr="001073EC">
        <w:rPr>
          <w:sz w:val="24"/>
        </w:rPr>
        <w:t xml:space="preserve">The approved form </w:t>
      </w:r>
      <w:r w:rsidR="00744037" w:rsidRPr="001073EC">
        <w:rPr>
          <w:sz w:val="24"/>
        </w:rPr>
        <w:t xml:space="preserve">is </w:t>
      </w:r>
      <w:r w:rsidR="009E349E" w:rsidRPr="001073EC">
        <w:rPr>
          <w:sz w:val="24"/>
        </w:rPr>
        <w:t xml:space="preserve">available on the TGA website at </w:t>
      </w:r>
      <w:r w:rsidR="009A7E1A" w:rsidRPr="001073EC">
        <w:rPr>
          <w:sz w:val="24"/>
        </w:rPr>
        <w:t>www.tga.gov.au</w:t>
      </w:r>
      <w:r w:rsidR="008F538C" w:rsidRPr="001073EC">
        <w:rPr>
          <w:sz w:val="24"/>
        </w:rPr>
        <w:t>.</w:t>
      </w:r>
    </w:p>
    <w:p w14:paraId="43D10F02" w14:textId="77777777" w:rsidR="009A7E1A" w:rsidRPr="001073EC" w:rsidRDefault="009A7E1A" w:rsidP="009A7E1A">
      <w:pPr>
        <w:pStyle w:val="subsection"/>
        <w:tabs>
          <w:tab w:val="clear" w:pos="1021"/>
        </w:tabs>
        <w:spacing w:before="0"/>
        <w:ind w:left="0" w:firstLine="0"/>
        <w:rPr>
          <w:sz w:val="24"/>
        </w:rPr>
      </w:pPr>
    </w:p>
    <w:p w14:paraId="5DDD9D5D" w14:textId="0FCAB696" w:rsidR="004F5A5B" w:rsidRPr="001073EC" w:rsidRDefault="00FE2275" w:rsidP="009A7E1A">
      <w:pPr>
        <w:pStyle w:val="subsection"/>
        <w:tabs>
          <w:tab w:val="clear" w:pos="1021"/>
        </w:tabs>
        <w:spacing w:before="0"/>
        <w:ind w:left="0" w:firstLine="0"/>
        <w:rPr>
          <w:sz w:val="24"/>
        </w:rPr>
      </w:pPr>
      <w:r w:rsidRPr="001073EC">
        <w:rPr>
          <w:sz w:val="24"/>
        </w:rPr>
        <w:t xml:space="preserve">Subclause (3) </w:t>
      </w:r>
      <w:r w:rsidR="00744037" w:rsidRPr="001073EC">
        <w:rPr>
          <w:sz w:val="24"/>
        </w:rPr>
        <w:t>prov</w:t>
      </w:r>
      <w:r w:rsidR="00DA07E4" w:rsidRPr="001073EC">
        <w:rPr>
          <w:sz w:val="24"/>
        </w:rPr>
        <w:t>ides</w:t>
      </w:r>
      <w:r w:rsidRPr="001073EC">
        <w:rPr>
          <w:sz w:val="24"/>
        </w:rPr>
        <w:t xml:space="preserve"> that</w:t>
      </w:r>
      <w:r w:rsidR="6D14DA0F" w:rsidRPr="001073EC">
        <w:rPr>
          <w:sz w:val="24"/>
        </w:rPr>
        <w:t>,</w:t>
      </w:r>
      <w:r w:rsidRPr="001073EC">
        <w:rPr>
          <w:sz w:val="24"/>
        </w:rPr>
        <w:t xml:space="preserve"> for the purposes of subsection 34(2) of the Act, the transitional vaping manufacturer is exempt from the operation of Part 3</w:t>
      </w:r>
      <w:r w:rsidR="004B3108" w:rsidRPr="001073EC">
        <w:rPr>
          <w:sz w:val="24"/>
        </w:rPr>
        <w:t>-</w:t>
      </w:r>
      <w:r w:rsidRPr="001073EC">
        <w:rPr>
          <w:sz w:val="24"/>
        </w:rPr>
        <w:t xml:space="preserve">3 of the Act in relation to the step </w:t>
      </w:r>
      <w:r w:rsidR="72A01873" w:rsidRPr="001073EC">
        <w:rPr>
          <w:sz w:val="24"/>
        </w:rPr>
        <w:t xml:space="preserve">of </w:t>
      </w:r>
      <w:r w:rsidRPr="001073EC">
        <w:rPr>
          <w:sz w:val="24"/>
        </w:rPr>
        <w:t>manufacture referred to in paragraph (1)(a) of the amending regulations.</w:t>
      </w:r>
      <w:r w:rsidR="005B6116" w:rsidRPr="001073EC">
        <w:rPr>
          <w:sz w:val="24"/>
        </w:rPr>
        <w:t xml:space="preserve"> </w:t>
      </w:r>
      <w:r w:rsidRPr="001073EC">
        <w:rPr>
          <w:sz w:val="24"/>
        </w:rPr>
        <w:t>Subsection 34(2) provides that the regulations may exempt a person identified in the regulations from the operation of Part</w:t>
      </w:r>
      <w:r w:rsidR="004232C1" w:rsidRPr="001073EC">
        <w:rPr>
          <w:sz w:val="24"/>
        </w:rPr>
        <w:t xml:space="preserve"> 3-3</w:t>
      </w:r>
      <w:r w:rsidR="0B6E3004" w:rsidRPr="001073EC">
        <w:rPr>
          <w:sz w:val="24"/>
        </w:rPr>
        <w:t xml:space="preserve"> of the Act</w:t>
      </w:r>
      <w:r w:rsidRPr="001073EC">
        <w:rPr>
          <w:sz w:val="24"/>
        </w:rPr>
        <w:t xml:space="preserve"> in relation to the manufacture</w:t>
      </w:r>
      <w:r w:rsidR="00E051CE" w:rsidRPr="001073EC">
        <w:rPr>
          <w:sz w:val="24"/>
        </w:rPr>
        <w:t>,</w:t>
      </w:r>
      <w:r w:rsidRPr="001073EC">
        <w:rPr>
          <w:sz w:val="24"/>
        </w:rPr>
        <w:t xml:space="preserve"> or a step </w:t>
      </w:r>
      <w:r w:rsidR="37D16FEF" w:rsidRPr="001073EC">
        <w:rPr>
          <w:sz w:val="24"/>
        </w:rPr>
        <w:t>of</w:t>
      </w:r>
      <w:r w:rsidR="58D91EF4" w:rsidRPr="001073EC">
        <w:rPr>
          <w:sz w:val="24"/>
        </w:rPr>
        <w:t xml:space="preserve"> </w:t>
      </w:r>
      <w:r w:rsidRPr="001073EC">
        <w:rPr>
          <w:sz w:val="24"/>
        </w:rPr>
        <w:t>manufacture</w:t>
      </w:r>
      <w:r w:rsidR="00E051CE" w:rsidRPr="001073EC">
        <w:rPr>
          <w:sz w:val="24"/>
        </w:rPr>
        <w:t>,</w:t>
      </w:r>
      <w:r w:rsidRPr="001073EC">
        <w:rPr>
          <w:sz w:val="24"/>
        </w:rPr>
        <w:t xml:space="preserve"> of therapeutic goods or a class of therapeutic goods identified in the regulations.</w:t>
      </w:r>
      <w:r w:rsidR="005B6116" w:rsidRPr="001073EC">
        <w:rPr>
          <w:sz w:val="24"/>
        </w:rPr>
        <w:t xml:space="preserve"> </w:t>
      </w:r>
    </w:p>
    <w:p w14:paraId="7B719778" w14:textId="77777777" w:rsidR="009A7E1A" w:rsidRPr="001073EC" w:rsidRDefault="009A7E1A" w:rsidP="009A7E1A">
      <w:pPr>
        <w:pStyle w:val="subsection"/>
        <w:tabs>
          <w:tab w:val="clear" w:pos="1021"/>
        </w:tabs>
        <w:spacing w:before="0"/>
        <w:ind w:left="0" w:firstLine="0"/>
        <w:rPr>
          <w:sz w:val="24"/>
        </w:rPr>
      </w:pPr>
    </w:p>
    <w:p w14:paraId="217E5622" w14:textId="5FDE8B9F" w:rsidR="00C94B80" w:rsidRPr="001073EC" w:rsidRDefault="00D2127C" w:rsidP="009A7E1A">
      <w:pPr>
        <w:pStyle w:val="subsection"/>
        <w:tabs>
          <w:tab w:val="clear" w:pos="1021"/>
        </w:tabs>
        <w:spacing w:before="0"/>
        <w:ind w:left="0" w:firstLine="0"/>
        <w:rPr>
          <w:sz w:val="24"/>
        </w:rPr>
      </w:pPr>
      <w:r w:rsidRPr="001073EC">
        <w:rPr>
          <w:sz w:val="24"/>
        </w:rPr>
        <w:t>However,</w:t>
      </w:r>
      <w:r w:rsidR="00744037" w:rsidRPr="001073EC">
        <w:rPr>
          <w:sz w:val="24"/>
        </w:rPr>
        <w:t xml:space="preserve"> n</w:t>
      </w:r>
      <w:r w:rsidR="00B73B62" w:rsidRPr="001073EC">
        <w:rPr>
          <w:sz w:val="24"/>
        </w:rPr>
        <w:t>ote</w:t>
      </w:r>
      <w:r w:rsidR="00744037" w:rsidRPr="001073EC">
        <w:rPr>
          <w:sz w:val="24"/>
        </w:rPr>
        <w:t xml:space="preserve"> </w:t>
      </w:r>
      <w:r w:rsidR="00B73B62" w:rsidRPr="001073EC">
        <w:rPr>
          <w:sz w:val="24"/>
        </w:rPr>
        <w:t xml:space="preserve">pursuant to subclause (4), this exemption from the operation of Part 3-3 of the Act </w:t>
      </w:r>
      <w:r w:rsidR="00DA07E4" w:rsidRPr="001073EC">
        <w:rPr>
          <w:sz w:val="24"/>
        </w:rPr>
        <w:t>ceases</w:t>
      </w:r>
      <w:r w:rsidR="00B73B62" w:rsidRPr="001073EC">
        <w:rPr>
          <w:sz w:val="24"/>
        </w:rPr>
        <w:t xml:space="preserve"> to have effect on 1 </w:t>
      </w:r>
      <w:r w:rsidR="009D3AB9" w:rsidRPr="001073EC">
        <w:rPr>
          <w:sz w:val="24"/>
        </w:rPr>
        <w:t>December 2024</w:t>
      </w:r>
      <w:r w:rsidR="00B73B62" w:rsidRPr="001073EC">
        <w:rPr>
          <w:sz w:val="24"/>
        </w:rPr>
        <w:t xml:space="preserve"> and these manufacturers </w:t>
      </w:r>
      <w:r w:rsidR="00DA07E4" w:rsidRPr="001073EC">
        <w:rPr>
          <w:sz w:val="24"/>
        </w:rPr>
        <w:t>are</w:t>
      </w:r>
      <w:r w:rsidR="00B73B62" w:rsidRPr="001073EC">
        <w:rPr>
          <w:sz w:val="24"/>
        </w:rPr>
        <w:t xml:space="preserve"> required to </w:t>
      </w:r>
      <w:r w:rsidR="6695B0D5" w:rsidRPr="001073EC">
        <w:rPr>
          <w:sz w:val="24"/>
        </w:rPr>
        <w:t>h</w:t>
      </w:r>
      <w:r w:rsidR="5E026844" w:rsidRPr="001073EC">
        <w:rPr>
          <w:sz w:val="24"/>
        </w:rPr>
        <w:t>old</w:t>
      </w:r>
      <w:r w:rsidR="00B73B62" w:rsidRPr="001073EC">
        <w:rPr>
          <w:sz w:val="24"/>
        </w:rPr>
        <w:t xml:space="preserve"> a manufacturing licence to </w:t>
      </w:r>
      <w:r w:rsidR="00187FAE" w:rsidRPr="001073EC">
        <w:rPr>
          <w:sz w:val="24"/>
        </w:rPr>
        <w:t xml:space="preserve">carry out a step </w:t>
      </w:r>
      <w:r w:rsidR="7CE7F657" w:rsidRPr="001073EC">
        <w:rPr>
          <w:sz w:val="24"/>
        </w:rPr>
        <w:t>of</w:t>
      </w:r>
      <w:r w:rsidR="00187FAE" w:rsidRPr="001073EC">
        <w:rPr>
          <w:sz w:val="24"/>
        </w:rPr>
        <w:t xml:space="preserve"> manufacture of </w:t>
      </w:r>
      <w:r w:rsidR="00B73B62" w:rsidRPr="001073EC">
        <w:rPr>
          <w:sz w:val="24"/>
        </w:rPr>
        <w:t>the therapeutic goods described in paragraph (1)(a) of the amending regulations.</w:t>
      </w:r>
    </w:p>
    <w:p w14:paraId="10C0B62F" w14:textId="0ADED42C" w:rsidR="00E73581" w:rsidRPr="001073EC" w:rsidRDefault="00B73B62" w:rsidP="00B60B0C">
      <w:pPr>
        <w:pStyle w:val="subsection"/>
        <w:tabs>
          <w:tab w:val="clear" w:pos="1021"/>
        </w:tabs>
        <w:spacing w:before="0" w:after="120"/>
        <w:ind w:left="0" w:firstLine="0"/>
        <w:rPr>
          <w:sz w:val="24"/>
        </w:rPr>
      </w:pPr>
      <w:r w:rsidRPr="001073EC">
        <w:rPr>
          <w:sz w:val="24"/>
        </w:rPr>
        <w:br w:type="page"/>
      </w:r>
    </w:p>
    <w:p w14:paraId="2182A406" w14:textId="05E51351" w:rsidR="00052D9C" w:rsidRPr="001073EC" w:rsidRDefault="00E73581" w:rsidP="000D57EE">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lastRenderedPageBreak/>
        <w:t xml:space="preserve">Schedule 2 – Amendment of the </w:t>
      </w:r>
      <w:r w:rsidRPr="001073EC">
        <w:rPr>
          <w:rFonts w:ascii="Times New Roman" w:hAnsi="Times New Roman" w:cs="Times New Roman"/>
          <w:b/>
          <w:bCs/>
          <w:i/>
          <w:iCs/>
          <w:sz w:val="24"/>
          <w:szCs w:val="24"/>
        </w:rPr>
        <w:t>Therapeutic Goods (Medical Devices) Regulations 2002</w:t>
      </w:r>
    </w:p>
    <w:p w14:paraId="33FE473F" w14:textId="77777777" w:rsidR="009A7E1A" w:rsidRPr="001073EC" w:rsidRDefault="009A7E1A" w:rsidP="000D57EE">
      <w:pPr>
        <w:spacing w:after="0" w:line="240" w:lineRule="auto"/>
        <w:rPr>
          <w:rFonts w:ascii="Times New Roman" w:hAnsi="Times New Roman" w:cs="Times New Roman"/>
          <w:sz w:val="24"/>
          <w:szCs w:val="24"/>
        </w:rPr>
      </w:pPr>
    </w:p>
    <w:p w14:paraId="3D0018E0" w14:textId="1B287FFC" w:rsidR="009A7E1A" w:rsidRPr="001073EC" w:rsidRDefault="009A7E1A" w:rsidP="000D57EE">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Summary</w:t>
      </w:r>
    </w:p>
    <w:p w14:paraId="47C70CCF" w14:textId="77777777" w:rsidR="009A7E1A" w:rsidRPr="001073EC" w:rsidRDefault="009A7E1A" w:rsidP="000D57EE">
      <w:pPr>
        <w:spacing w:after="0" w:line="240" w:lineRule="auto"/>
        <w:rPr>
          <w:rFonts w:ascii="Times New Roman" w:eastAsia="Times New Roman" w:hAnsi="Times New Roman" w:cs="Times New Roman"/>
          <w:sz w:val="24"/>
          <w:szCs w:val="24"/>
        </w:rPr>
      </w:pPr>
    </w:p>
    <w:p w14:paraId="3A434D52" w14:textId="349A9C41" w:rsidR="009A7E1A" w:rsidRPr="001073EC" w:rsidRDefault="009A7E1A" w:rsidP="000D57EE">
      <w:pPr>
        <w:spacing w:after="0" w:line="240" w:lineRule="auto"/>
        <w:rPr>
          <w:rFonts w:ascii="Times New Roman" w:hAnsi="Times New Roman" w:cs="Times New Roman"/>
          <w:sz w:val="24"/>
          <w:szCs w:val="24"/>
        </w:rPr>
      </w:pPr>
      <w:r w:rsidRPr="001073EC">
        <w:rPr>
          <w:rFonts w:ascii="Times New Roman" w:eastAsia="Times New Roman" w:hAnsi="Times New Roman" w:cs="Times New Roman"/>
          <w:sz w:val="24"/>
          <w:szCs w:val="24"/>
        </w:rPr>
        <w:t>Schedule 2 to the Amendment Regulations principally amend</w:t>
      </w:r>
      <w:r w:rsidR="00FF23FA" w:rsidRPr="001073EC">
        <w:rPr>
          <w:rFonts w:ascii="Times New Roman" w:eastAsia="Times New Roman" w:hAnsi="Times New Roman" w:cs="Times New Roman"/>
          <w:sz w:val="24"/>
          <w:szCs w:val="24"/>
        </w:rPr>
        <w:t>s</w:t>
      </w:r>
      <w:r w:rsidRPr="001073EC">
        <w:rPr>
          <w:rFonts w:ascii="Times New Roman" w:eastAsia="Times New Roman" w:hAnsi="Times New Roman" w:cs="Times New Roman"/>
          <w:sz w:val="24"/>
          <w:szCs w:val="24"/>
        </w:rPr>
        <w:t xml:space="preserve"> the </w:t>
      </w:r>
      <w:r w:rsidR="00B313FD" w:rsidRPr="001073EC">
        <w:rPr>
          <w:rFonts w:ascii="Times New Roman" w:eastAsia="Times New Roman" w:hAnsi="Times New Roman" w:cs="Times New Roman"/>
          <w:i/>
          <w:iCs/>
          <w:color w:val="auto"/>
          <w:sz w:val="24"/>
          <w:szCs w:val="24"/>
          <w:lang w:eastAsia="en-AU"/>
        </w:rPr>
        <w:t>Therapeutic Goods (Medical Devices) Regulations 2002</w:t>
      </w:r>
      <w:r w:rsidR="00B313FD" w:rsidRPr="001073EC">
        <w:rPr>
          <w:rFonts w:ascii="Times New Roman" w:eastAsia="Times New Roman" w:hAnsi="Times New Roman" w:cs="Times New Roman"/>
          <w:color w:val="auto"/>
          <w:sz w:val="24"/>
          <w:szCs w:val="24"/>
          <w:lang w:eastAsia="en-AU"/>
        </w:rPr>
        <w:t xml:space="preserve"> (</w:t>
      </w:r>
      <w:r w:rsidR="73056904" w:rsidRPr="001073EC">
        <w:rPr>
          <w:rFonts w:ascii="Times New Roman" w:eastAsia="Times New Roman" w:hAnsi="Times New Roman" w:cs="Times New Roman"/>
          <w:sz w:val="24"/>
          <w:szCs w:val="24"/>
        </w:rPr>
        <w:t>MD Regulations</w:t>
      </w:r>
      <w:r w:rsidR="00B313FD" w:rsidRPr="001073EC">
        <w:rPr>
          <w:rFonts w:ascii="Times New Roman" w:eastAsia="Times New Roman" w:hAnsi="Times New Roman" w:cs="Times New Roman"/>
          <w:sz w:val="24"/>
          <w:szCs w:val="24"/>
        </w:rPr>
        <w:t>)</w:t>
      </w:r>
      <w:r w:rsidRPr="001073EC">
        <w:rPr>
          <w:rFonts w:ascii="Times New Roman" w:eastAsia="Times New Roman" w:hAnsi="Times New Roman" w:cs="Times New Roman"/>
          <w:sz w:val="24"/>
          <w:szCs w:val="24"/>
        </w:rPr>
        <w:t xml:space="preserve"> to appropriately and reasonably specify the circumstances in which legitimate therapeutic vapes that are medical devices for smoking cessation and the management of nicotine dependence may be lawfully imported, </w:t>
      </w:r>
      <w:proofErr w:type="gramStart"/>
      <w:r w:rsidRPr="001073EC">
        <w:rPr>
          <w:rFonts w:ascii="Times New Roman" w:eastAsia="Times New Roman" w:hAnsi="Times New Roman" w:cs="Times New Roman"/>
          <w:sz w:val="24"/>
          <w:szCs w:val="24"/>
        </w:rPr>
        <w:t>manufactured</w:t>
      </w:r>
      <w:proofErr w:type="gramEnd"/>
      <w:r w:rsidRPr="001073EC">
        <w:rPr>
          <w:rFonts w:ascii="Times New Roman" w:eastAsia="Times New Roman" w:hAnsi="Times New Roman" w:cs="Times New Roman"/>
          <w:sz w:val="24"/>
          <w:szCs w:val="24"/>
        </w:rPr>
        <w:t xml:space="preserve"> and supplied in Australia. These circumstances are prescribed in the </w:t>
      </w:r>
      <w:r w:rsidR="00691A61" w:rsidRPr="001073EC">
        <w:rPr>
          <w:rFonts w:ascii="Times New Roman" w:eastAsia="Times New Roman" w:hAnsi="Times New Roman" w:cs="Times New Roman"/>
          <w:sz w:val="24"/>
          <w:szCs w:val="24"/>
        </w:rPr>
        <w:t>MD</w:t>
      </w:r>
      <w:r w:rsidR="00EA1AE7" w:rsidRPr="001073EC">
        <w:rPr>
          <w:rFonts w:ascii="Times New Roman" w:eastAsia="Times New Roman" w:hAnsi="Times New Roman" w:cs="Times New Roman"/>
          <w:sz w:val="24"/>
          <w:szCs w:val="24"/>
        </w:rPr>
        <w:t xml:space="preserve"> Regulations </w:t>
      </w:r>
      <w:r w:rsidRPr="001073EC">
        <w:rPr>
          <w:rFonts w:ascii="Times New Roman" w:eastAsia="Times New Roman" w:hAnsi="Times New Roman" w:cs="Times New Roman"/>
          <w:sz w:val="24"/>
          <w:szCs w:val="24"/>
        </w:rPr>
        <w:t xml:space="preserve">as exemptions to the requirement for inclusion in the Register. Specifically, the Amendment Regulations amend the </w:t>
      </w:r>
      <w:r w:rsidR="00876D48" w:rsidRPr="001073EC">
        <w:rPr>
          <w:rFonts w:ascii="Times New Roman" w:eastAsia="Times New Roman" w:hAnsi="Times New Roman" w:cs="Times New Roman"/>
          <w:sz w:val="24"/>
          <w:szCs w:val="24"/>
        </w:rPr>
        <w:t>MD Regulations</w:t>
      </w:r>
      <w:r w:rsidRPr="001073EC">
        <w:rPr>
          <w:rFonts w:ascii="Times New Roman" w:eastAsia="Times New Roman" w:hAnsi="Times New Roman" w:cs="Times New Roman"/>
          <w:sz w:val="24"/>
          <w:szCs w:val="24"/>
        </w:rPr>
        <w:t xml:space="preserve"> by:</w:t>
      </w:r>
    </w:p>
    <w:p w14:paraId="42FA20C0" w14:textId="77777777" w:rsidR="009A7E1A" w:rsidRPr="001073EC" w:rsidRDefault="009A7E1A"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sz w:val="24"/>
          <w:szCs w:val="24"/>
        </w:rPr>
        <w:t xml:space="preserve">expanding the regulation of therapeutic vaping devices under the MD Regulations to include therapeutic vaping device accessories, and components or articles used in the manufacture of therapeutic vaping devices and therapeutic vaping device </w:t>
      </w:r>
      <w:proofErr w:type="gramStart"/>
      <w:r w:rsidRPr="001073EC">
        <w:rPr>
          <w:rFonts w:ascii="Times New Roman" w:hAnsi="Times New Roman"/>
          <w:sz w:val="24"/>
          <w:szCs w:val="24"/>
        </w:rPr>
        <w:t>accessories;</w:t>
      </w:r>
      <w:proofErr w:type="gramEnd"/>
    </w:p>
    <w:p w14:paraId="10C7370D" w14:textId="77777777" w:rsidR="009A7E1A" w:rsidRPr="001073EC" w:rsidRDefault="009A7E1A" w:rsidP="000D57EE">
      <w:pPr>
        <w:pStyle w:val="ListParagraph"/>
        <w:numPr>
          <w:ilvl w:val="1"/>
          <w:numId w:val="28"/>
        </w:numPr>
        <w:spacing w:after="0" w:line="240" w:lineRule="auto"/>
        <w:ind w:left="426" w:hanging="426"/>
        <w:rPr>
          <w:rFonts w:ascii="Times New Roman" w:hAnsi="Times New Roman"/>
          <w:color w:val="262626" w:themeColor="text1" w:themeTint="D9"/>
          <w:sz w:val="24"/>
          <w:szCs w:val="24"/>
        </w:rPr>
      </w:pPr>
      <w:r w:rsidRPr="001073EC">
        <w:rPr>
          <w:rFonts w:ascii="Times New Roman" w:hAnsi="Times New Roman"/>
          <w:sz w:val="24"/>
          <w:szCs w:val="24"/>
        </w:rPr>
        <w:t xml:space="preserve">prescribing an exemption setting out the circumstances in which these goods may be lawfully imported, manufactured, and supplied in Australia, without being included on the Register, including that the only indications for the therapeutic vaping devices and therapeutic vaping device accessories are for use in smoking cessation or the management of nicotine dependence and </w:t>
      </w:r>
      <w:r w:rsidRPr="001073EC">
        <w:rPr>
          <w:rFonts w:ascii="Times New Roman" w:eastAsiaTheme="minorEastAsia" w:hAnsi="Times New Roman"/>
          <w:color w:val="262626" w:themeColor="text1" w:themeTint="D9"/>
          <w:sz w:val="24"/>
          <w:szCs w:val="24"/>
        </w:rPr>
        <w:t>introducing a pre-market notification requirement</w:t>
      </w:r>
      <w:r w:rsidRPr="001073EC">
        <w:rPr>
          <w:rFonts w:ascii="Times New Roman" w:hAnsi="Times New Roman"/>
          <w:sz w:val="24"/>
          <w:szCs w:val="24"/>
        </w:rPr>
        <w:t>; requiring the notices for therapeutic vaping devices or therapeutic vaping device accessories imported into Australia, before their importation, and for those goods manufactured in Australia—before the goods are first supplied in Australia;</w:t>
      </w:r>
    </w:p>
    <w:p w14:paraId="4597A445" w14:textId="77777777" w:rsidR="009A7E1A" w:rsidRPr="001073EC" w:rsidRDefault="009A7E1A" w:rsidP="000D57EE">
      <w:pPr>
        <w:pStyle w:val="ListParagraph"/>
        <w:numPr>
          <w:ilvl w:val="1"/>
          <w:numId w:val="28"/>
        </w:numPr>
        <w:spacing w:after="0" w:line="240" w:lineRule="auto"/>
        <w:ind w:left="426" w:hanging="426"/>
        <w:rPr>
          <w:rFonts w:ascii="Times New Roman" w:hAnsi="Times New Roman"/>
          <w:color w:val="262626" w:themeColor="text1" w:themeTint="D9"/>
          <w:sz w:val="24"/>
          <w:szCs w:val="24"/>
        </w:rPr>
      </w:pPr>
      <w:r w:rsidRPr="001073EC">
        <w:rPr>
          <w:rFonts w:ascii="Times New Roman" w:hAnsi="Times New Roman"/>
          <w:sz w:val="24"/>
          <w:szCs w:val="24"/>
        </w:rPr>
        <w:t xml:space="preserve">specifying that the exemptions are subject to conditions, including that the required notification has been made, that no determination has been made that the supply of goods be ceased, and the goods are supplied as a finished product by a registered pharmacist or other person authorised to supply prescription </w:t>
      </w:r>
      <w:proofErr w:type="gramStart"/>
      <w:r w:rsidRPr="001073EC">
        <w:rPr>
          <w:rFonts w:ascii="Times New Roman" w:hAnsi="Times New Roman"/>
          <w:sz w:val="24"/>
          <w:szCs w:val="24"/>
        </w:rPr>
        <w:t>medicines;</w:t>
      </w:r>
      <w:proofErr w:type="gramEnd"/>
    </w:p>
    <w:p w14:paraId="6585CDE5" w14:textId="56D7B467" w:rsidR="009A7E1A" w:rsidRPr="001073EC" w:rsidRDefault="009A7E1A" w:rsidP="000D57EE">
      <w:pPr>
        <w:pStyle w:val="ListParagraph"/>
        <w:numPr>
          <w:ilvl w:val="1"/>
          <w:numId w:val="28"/>
        </w:numPr>
        <w:spacing w:after="0" w:line="240" w:lineRule="auto"/>
        <w:ind w:left="426" w:hanging="426"/>
        <w:rPr>
          <w:rFonts w:ascii="Times New Roman" w:hAnsi="Times New Roman"/>
          <w:color w:val="262626" w:themeColor="text1" w:themeTint="D9"/>
          <w:sz w:val="24"/>
          <w:szCs w:val="24"/>
        </w:rPr>
      </w:pPr>
      <w:r w:rsidRPr="001073EC">
        <w:rPr>
          <w:rFonts w:ascii="Times New Roman" w:hAnsi="Times New Roman"/>
          <w:color w:val="262626" w:themeColor="text1" w:themeTint="D9"/>
          <w:sz w:val="24"/>
          <w:szCs w:val="24"/>
        </w:rPr>
        <w:t xml:space="preserve">enabling determinations to be made by the Secretary that </w:t>
      </w:r>
      <w:r w:rsidR="3CF9D9C7" w:rsidRPr="001073EC">
        <w:rPr>
          <w:rFonts w:ascii="Times New Roman" w:hAnsi="Times New Roman"/>
          <w:color w:val="262626" w:themeColor="text1" w:themeTint="D9"/>
          <w:sz w:val="24"/>
          <w:szCs w:val="24"/>
        </w:rPr>
        <w:t>certain</w:t>
      </w:r>
      <w:r w:rsidRPr="001073EC">
        <w:rPr>
          <w:rFonts w:ascii="Times New Roman" w:hAnsi="Times New Roman"/>
          <w:color w:val="262626" w:themeColor="text1" w:themeTint="D9"/>
          <w:sz w:val="24"/>
          <w:szCs w:val="24"/>
        </w:rPr>
        <w:t xml:space="preserve"> therapeutic vaping goods will not be covered by the relevant exemptions if the Secretary becomes satisfied that their supply compromise</w:t>
      </w:r>
      <w:r w:rsidR="00876D48" w:rsidRPr="001073EC">
        <w:rPr>
          <w:rFonts w:ascii="Times New Roman" w:hAnsi="Times New Roman"/>
          <w:color w:val="262626" w:themeColor="text1" w:themeTint="D9"/>
          <w:sz w:val="24"/>
          <w:szCs w:val="24"/>
        </w:rPr>
        <w:t>s</w:t>
      </w:r>
      <w:r w:rsidRPr="001073EC">
        <w:rPr>
          <w:rFonts w:ascii="Times New Roman" w:hAnsi="Times New Roman"/>
          <w:color w:val="262626" w:themeColor="text1" w:themeTint="D9"/>
          <w:sz w:val="24"/>
          <w:szCs w:val="24"/>
        </w:rPr>
        <w:t xml:space="preserve"> public health and safety or the goods no longer comply, or did not comply, with the applicable </w:t>
      </w:r>
      <w:proofErr w:type="gramStart"/>
      <w:r w:rsidRPr="001073EC">
        <w:rPr>
          <w:rFonts w:ascii="Times New Roman" w:hAnsi="Times New Roman"/>
          <w:color w:val="262626" w:themeColor="text1" w:themeTint="D9"/>
          <w:sz w:val="24"/>
          <w:szCs w:val="24"/>
        </w:rPr>
        <w:t>standards;</w:t>
      </w:r>
      <w:proofErr w:type="gramEnd"/>
    </w:p>
    <w:p w14:paraId="5938BA6F" w14:textId="5362980A" w:rsidR="009A7E1A" w:rsidRPr="001073EC" w:rsidRDefault="009A7E1A" w:rsidP="000D57EE">
      <w:pPr>
        <w:pStyle w:val="ListParagraph"/>
        <w:numPr>
          <w:ilvl w:val="1"/>
          <w:numId w:val="28"/>
        </w:numPr>
        <w:spacing w:after="0" w:line="240" w:lineRule="auto"/>
        <w:ind w:left="426" w:hanging="426"/>
        <w:rPr>
          <w:rFonts w:ascii="Times New Roman" w:hAnsi="Times New Roman"/>
          <w:color w:val="262626" w:themeColor="text1" w:themeTint="D9"/>
          <w:sz w:val="24"/>
          <w:szCs w:val="24"/>
        </w:rPr>
      </w:pPr>
      <w:r w:rsidRPr="001073EC">
        <w:rPr>
          <w:rFonts w:ascii="Times New Roman" w:hAnsi="Times New Roman"/>
          <w:color w:val="262626" w:themeColor="text1" w:themeTint="D9"/>
          <w:sz w:val="24"/>
          <w:szCs w:val="24"/>
        </w:rPr>
        <w:t>prohibiting the importation of unregistered therapeutic vaping goods, therapeutic vaping devices, and therapeutic vaping device accessories under the personal importation scheme, except minor exceptions for travellers who arrive on board a ship or aircraft and subject to specified allowable quantities;</w:t>
      </w:r>
      <w:r w:rsidR="00773EBF" w:rsidRPr="001073EC">
        <w:rPr>
          <w:rFonts w:ascii="Times New Roman" w:hAnsi="Times New Roman"/>
          <w:color w:val="262626" w:themeColor="text1" w:themeTint="D9"/>
          <w:sz w:val="24"/>
          <w:szCs w:val="24"/>
        </w:rPr>
        <w:t xml:space="preserve"> and</w:t>
      </w:r>
    </w:p>
    <w:p w14:paraId="705511E8" w14:textId="02EC6A27" w:rsidR="009A7E1A" w:rsidRPr="001073EC" w:rsidRDefault="009A7E1A" w:rsidP="000D57EE">
      <w:pPr>
        <w:pStyle w:val="ListParagraph"/>
        <w:numPr>
          <w:ilvl w:val="1"/>
          <w:numId w:val="28"/>
        </w:numPr>
        <w:spacing w:after="0" w:line="240" w:lineRule="auto"/>
        <w:ind w:left="426" w:hanging="426"/>
        <w:rPr>
          <w:rFonts w:ascii="Times New Roman" w:hAnsi="Times New Roman"/>
          <w:color w:val="262626" w:themeColor="text1" w:themeTint="D9"/>
          <w:sz w:val="24"/>
          <w:szCs w:val="24"/>
        </w:rPr>
      </w:pPr>
      <w:r w:rsidRPr="001073EC">
        <w:rPr>
          <w:rFonts w:ascii="Times New Roman" w:hAnsi="Times New Roman"/>
          <w:color w:val="262626" w:themeColor="text1" w:themeTint="D9"/>
          <w:sz w:val="24"/>
          <w:szCs w:val="24"/>
        </w:rPr>
        <w:t xml:space="preserve">removing the ability for the direct control exemption to apply to therapeutic vaping devices or therapeutic vaping device accessories. This exemption normally allows goods imported into Australia to be held under the control of the sponsor until specified circumstances occur, such as approvals, </w:t>
      </w:r>
      <w:proofErr w:type="gramStart"/>
      <w:r w:rsidRPr="001073EC">
        <w:rPr>
          <w:rFonts w:ascii="Times New Roman" w:hAnsi="Times New Roman"/>
          <w:color w:val="262626" w:themeColor="text1" w:themeTint="D9"/>
          <w:sz w:val="24"/>
          <w:szCs w:val="24"/>
        </w:rPr>
        <w:t>notifications</w:t>
      </w:r>
      <w:proofErr w:type="gramEnd"/>
      <w:r w:rsidRPr="001073EC">
        <w:rPr>
          <w:rFonts w:ascii="Times New Roman" w:hAnsi="Times New Roman"/>
          <w:color w:val="262626" w:themeColor="text1" w:themeTint="D9"/>
          <w:sz w:val="24"/>
          <w:szCs w:val="24"/>
        </w:rPr>
        <w:t xml:space="preserve"> or authorisations. </w:t>
      </w:r>
      <w:r w:rsidR="00DA07E4" w:rsidRPr="001073EC">
        <w:rPr>
          <w:rFonts w:ascii="Times New Roman" w:hAnsi="Times New Roman"/>
          <w:color w:val="262626" w:themeColor="text1" w:themeTint="D9"/>
          <w:sz w:val="24"/>
          <w:szCs w:val="24"/>
        </w:rPr>
        <w:t>However</w:t>
      </w:r>
      <w:r w:rsidRPr="001073EC">
        <w:rPr>
          <w:rFonts w:ascii="Times New Roman" w:hAnsi="Times New Roman"/>
          <w:color w:val="262626" w:themeColor="text1" w:themeTint="D9"/>
          <w:sz w:val="24"/>
          <w:szCs w:val="24"/>
        </w:rPr>
        <w:t>,</w:t>
      </w:r>
      <w:r w:rsidR="00DA07E4" w:rsidRPr="001073EC">
        <w:rPr>
          <w:rFonts w:ascii="Times New Roman" w:hAnsi="Times New Roman"/>
          <w:color w:val="262626" w:themeColor="text1" w:themeTint="D9"/>
          <w:sz w:val="24"/>
          <w:szCs w:val="24"/>
        </w:rPr>
        <w:t xml:space="preserve"> note</w:t>
      </w:r>
      <w:r w:rsidRPr="001073EC">
        <w:rPr>
          <w:rFonts w:ascii="Times New Roman" w:hAnsi="Times New Roman"/>
          <w:color w:val="262626" w:themeColor="text1" w:themeTint="D9"/>
          <w:sz w:val="24"/>
          <w:szCs w:val="24"/>
        </w:rPr>
        <w:t xml:space="preserve"> that this exemption, continue</w:t>
      </w:r>
      <w:r w:rsidR="006C0E1F" w:rsidRPr="001073EC">
        <w:rPr>
          <w:rFonts w:ascii="Times New Roman" w:hAnsi="Times New Roman"/>
          <w:color w:val="262626" w:themeColor="text1" w:themeTint="D9"/>
          <w:sz w:val="24"/>
          <w:szCs w:val="24"/>
        </w:rPr>
        <w:t>s</w:t>
      </w:r>
      <w:r w:rsidRPr="001073EC">
        <w:rPr>
          <w:rFonts w:ascii="Times New Roman" w:hAnsi="Times New Roman"/>
          <w:color w:val="262626" w:themeColor="text1" w:themeTint="D9"/>
          <w:sz w:val="24"/>
          <w:szCs w:val="24"/>
        </w:rPr>
        <w:t xml:space="preserve"> to apply to therapeutic cannabis vaping devices and therapeutic device accessories, which allow</w:t>
      </w:r>
      <w:r w:rsidR="006C0E1F" w:rsidRPr="001073EC">
        <w:rPr>
          <w:rFonts w:ascii="Times New Roman" w:hAnsi="Times New Roman"/>
          <w:color w:val="262626" w:themeColor="text1" w:themeTint="D9"/>
          <w:sz w:val="24"/>
          <w:szCs w:val="24"/>
        </w:rPr>
        <w:t>s</w:t>
      </w:r>
      <w:r w:rsidRPr="001073EC">
        <w:rPr>
          <w:rFonts w:ascii="Times New Roman" w:hAnsi="Times New Roman"/>
          <w:color w:val="262626" w:themeColor="text1" w:themeTint="D9"/>
          <w:sz w:val="24"/>
          <w:szCs w:val="24"/>
        </w:rPr>
        <w:t xml:space="preserve"> for their supply once the relevant approval or authorisation has been granted. The definitions of therapeutic vaping devices or therapeutic vaping device accessories do not include therapeutic cannabis vaping devices and therapeutic </w:t>
      </w:r>
      <w:r w:rsidR="00583E7B" w:rsidRPr="001073EC">
        <w:rPr>
          <w:rFonts w:ascii="Times New Roman" w:hAnsi="Times New Roman"/>
          <w:color w:val="262626" w:themeColor="text1" w:themeTint="D9"/>
          <w:sz w:val="24"/>
          <w:szCs w:val="24"/>
        </w:rPr>
        <w:t xml:space="preserve">cannabis </w:t>
      </w:r>
      <w:r w:rsidRPr="001073EC">
        <w:rPr>
          <w:rFonts w:ascii="Times New Roman" w:hAnsi="Times New Roman"/>
          <w:color w:val="262626" w:themeColor="text1" w:themeTint="D9"/>
          <w:sz w:val="24"/>
          <w:szCs w:val="24"/>
        </w:rPr>
        <w:t>device accessories respectively.</w:t>
      </w:r>
    </w:p>
    <w:p w14:paraId="0A9CEC78" w14:textId="77777777" w:rsidR="009A7E1A" w:rsidRPr="001073EC" w:rsidRDefault="009A7E1A" w:rsidP="000D57EE">
      <w:pPr>
        <w:spacing w:after="0" w:line="240" w:lineRule="auto"/>
        <w:rPr>
          <w:rFonts w:ascii="Times New Roman" w:eastAsiaTheme="minorEastAsia" w:hAnsi="Times New Roman" w:cs="Times New Roman"/>
          <w:sz w:val="24"/>
          <w:szCs w:val="24"/>
        </w:rPr>
      </w:pPr>
    </w:p>
    <w:p w14:paraId="41285C62" w14:textId="0AC623F1" w:rsidR="009A7E1A" w:rsidRPr="001073EC" w:rsidRDefault="009A7E1A" w:rsidP="000D57EE">
      <w:pPr>
        <w:spacing w:after="0" w:line="240" w:lineRule="auto"/>
        <w:rPr>
          <w:rFonts w:ascii="Times New Roman" w:eastAsiaTheme="minorEastAsia" w:hAnsi="Times New Roman" w:cs="Times New Roman"/>
          <w:sz w:val="24"/>
          <w:szCs w:val="24"/>
        </w:rPr>
      </w:pPr>
      <w:r w:rsidRPr="001073EC">
        <w:rPr>
          <w:rFonts w:ascii="Times New Roman" w:eastAsiaTheme="minorEastAsia" w:hAnsi="Times New Roman" w:cs="Times New Roman"/>
          <w:sz w:val="24"/>
          <w:szCs w:val="24"/>
        </w:rPr>
        <w:t>Separately, the amendments in Schedule 2 to the Amendment Regulations introduce</w:t>
      </w:r>
      <w:r w:rsidR="00583E7B" w:rsidRPr="001073EC">
        <w:rPr>
          <w:rFonts w:ascii="Times New Roman" w:eastAsiaTheme="minorEastAsia" w:hAnsi="Times New Roman" w:cs="Times New Roman"/>
          <w:sz w:val="24"/>
          <w:szCs w:val="24"/>
        </w:rPr>
        <w:t>s</w:t>
      </w:r>
      <w:r w:rsidRPr="001073EC">
        <w:rPr>
          <w:rFonts w:ascii="Times New Roman" w:eastAsiaTheme="minorEastAsia" w:hAnsi="Times New Roman" w:cs="Times New Roman"/>
          <w:sz w:val="24"/>
          <w:szCs w:val="24"/>
        </w:rPr>
        <w:t xml:space="preserve"> a pre-market notification requirement for therapeutic cannabis vaping devices and therapeutic cannabis vaping device accessories, which are imported into Australia in reliance of the existing exemption in item 2.1 of Schedule 4 to the MD Regulations. The effect of this amendment </w:t>
      </w:r>
      <w:r w:rsidR="00583E7B" w:rsidRPr="001073EC">
        <w:rPr>
          <w:rFonts w:ascii="Times New Roman" w:eastAsiaTheme="minorEastAsia" w:hAnsi="Times New Roman" w:cs="Times New Roman"/>
          <w:sz w:val="24"/>
          <w:szCs w:val="24"/>
        </w:rPr>
        <w:t>is to</w:t>
      </w:r>
      <w:r w:rsidRPr="001073EC">
        <w:rPr>
          <w:rFonts w:ascii="Times New Roman" w:eastAsiaTheme="minorEastAsia" w:hAnsi="Times New Roman" w:cs="Times New Roman"/>
          <w:sz w:val="24"/>
          <w:szCs w:val="24"/>
        </w:rPr>
        <w:t xml:space="preserve"> require the sponsor to provide a notice to the Secretary prior to the importation stating that: the device complies with the essential </w:t>
      </w:r>
      <w:proofErr w:type="gramStart"/>
      <w:r w:rsidRPr="001073EC">
        <w:rPr>
          <w:rFonts w:ascii="Times New Roman" w:eastAsiaTheme="minorEastAsia" w:hAnsi="Times New Roman" w:cs="Times New Roman"/>
          <w:sz w:val="24"/>
          <w:szCs w:val="24"/>
        </w:rPr>
        <w:t>principles, or</w:t>
      </w:r>
      <w:proofErr w:type="gramEnd"/>
      <w:r w:rsidRPr="001073EC">
        <w:rPr>
          <w:rFonts w:ascii="Times New Roman" w:eastAsiaTheme="minorEastAsia" w:hAnsi="Times New Roman" w:cs="Times New Roman"/>
          <w:sz w:val="24"/>
          <w:szCs w:val="24"/>
        </w:rPr>
        <w:t xml:space="preserve"> is imported or </w:t>
      </w:r>
      <w:r w:rsidRPr="001073EC">
        <w:rPr>
          <w:rFonts w:ascii="Times New Roman" w:eastAsiaTheme="minorEastAsia" w:hAnsi="Times New Roman" w:cs="Times New Roman"/>
          <w:sz w:val="24"/>
          <w:szCs w:val="24"/>
        </w:rPr>
        <w:lastRenderedPageBreak/>
        <w:t>supplied (as the case may be) with the consent of the Secretary under section 41MA or 41MAA of the Act and the sponsor holds information or evidence to support the statement made.</w:t>
      </w:r>
    </w:p>
    <w:p w14:paraId="446CFC8F" w14:textId="77777777" w:rsidR="009A7E1A" w:rsidRPr="001073EC" w:rsidRDefault="009A7E1A" w:rsidP="000D57EE">
      <w:pPr>
        <w:spacing w:after="0" w:line="240" w:lineRule="auto"/>
        <w:rPr>
          <w:rFonts w:ascii="Times New Roman" w:eastAsia="Calibri" w:hAnsi="Times New Roman" w:cs="Times New Roman"/>
          <w:sz w:val="24"/>
          <w:szCs w:val="24"/>
        </w:rPr>
      </w:pPr>
    </w:p>
    <w:p w14:paraId="2421D570" w14:textId="186B6BD7" w:rsidR="009A7E1A" w:rsidRPr="001073EC" w:rsidRDefault="009A7E1A" w:rsidP="000D57EE">
      <w:pPr>
        <w:keepNext/>
        <w:spacing w:after="0" w:line="240" w:lineRule="auto"/>
        <w:rPr>
          <w:rFonts w:ascii="Times New Roman" w:eastAsiaTheme="minorEastAsia" w:hAnsi="Times New Roman" w:cs="Times New Roman"/>
          <w:sz w:val="24"/>
          <w:szCs w:val="24"/>
        </w:rPr>
      </w:pPr>
      <w:r w:rsidRPr="001073EC">
        <w:rPr>
          <w:rFonts w:ascii="Times New Roman" w:eastAsiaTheme="minorEastAsia" w:hAnsi="Times New Roman" w:cs="Times New Roman"/>
          <w:sz w:val="24"/>
          <w:szCs w:val="24"/>
        </w:rPr>
        <w:t xml:space="preserve">This largely preserves the existing regulatory requirements for therapeutic cannabis vaping devices and therapeutic cannabis vaping device accessories. The new notification requirement is introduced to facilitate the introduction of new import controls in regulations made under the </w:t>
      </w:r>
      <w:r w:rsidRPr="001073EC">
        <w:rPr>
          <w:rFonts w:ascii="Times New Roman" w:eastAsiaTheme="minorEastAsia" w:hAnsi="Times New Roman" w:cs="Times New Roman"/>
          <w:i/>
          <w:iCs/>
          <w:sz w:val="24"/>
          <w:szCs w:val="24"/>
        </w:rPr>
        <w:t>Customs Act 1901.</w:t>
      </w:r>
      <w:r w:rsidRPr="001073EC">
        <w:rPr>
          <w:rFonts w:ascii="Times New Roman" w:eastAsiaTheme="minorEastAsia" w:hAnsi="Times New Roman" w:cs="Times New Roman"/>
          <w:sz w:val="24"/>
          <w:szCs w:val="24"/>
        </w:rPr>
        <w:t xml:space="preserve"> There </w:t>
      </w:r>
      <w:r w:rsidR="00E46BF0" w:rsidRPr="001073EC">
        <w:rPr>
          <w:rFonts w:ascii="Times New Roman" w:eastAsiaTheme="minorEastAsia" w:hAnsi="Times New Roman" w:cs="Times New Roman"/>
          <w:sz w:val="24"/>
          <w:szCs w:val="24"/>
        </w:rPr>
        <w:t>is also</w:t>
      </w:r>
      <w:r w:rsidRPr="001073EC">
        <w:rPr>
          <w:rFonts w:ascii="Times New Roman" w:eastAsiaTheme="minorEastAsia" w:hAnsi="Times New Roman" w:cs="Times New Roman"/>
          <w:sz w:val="24"/>
          <w:szCs w:val="24"/>
        </w:rPr>
        <w:t xml:space="preserve"> change in how the personal importation scheme operates for therapeutic cannabis vaping devices and therapeutic cannabis vaping device accessories.</w:t>
      </w:r>
    </w:p>
    <w:p w14:paraId="1ABBCF01" w14:textId="77777777" w:rsidR="00E2183B" w:rsidRPr="001073EC" w:rsidRDefault="00E2183B" w:rsidP="000D57EE">
      <w:pPr>
        <w:spacing w:after="0" w:line="240" w:lineRule="auto"/>
        <w:rPr>
          <w:rFonts w:ascii="Times New Roman" w:hAnsi="Times New Roman" w:cs="Times New Roman"/>
          <w:sz w:val="24"/>
          <w:szCs w:val="24"/>
          <w:lang w:eastAsia="en-AU"/>
        </w:rPr>
      </w:pPr>
    </w:p>
    <w:p w14:paraId="05755378" w14:textId="4F59D375" w:rsidR="766BEE35" w:rsidRPr="001073EC" w:rsidRDefault="766BEE35" w:rsidP="000D57EE">
      <w:pPr>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Part 1—Main amendments</w:t>
      </w:r>
    </w:p>
    <w:p w14:paraId="266A5EBB" w14:textId="57329BA3" w:rsidR="0272ECC3" w:rsidRPr="001073EC" w:rsidRDefault="0272ECC3" w:rsidP="000D57EE">
      <w:pPr>
        <w:spacing w:after="0" w:line="240" w:lineRule="auto"/>
        <w:rPr>
          <w:rFonts w:ascii="Times New Roman" w:hAnsi="Times New Roman" w:cs="Times New Roman"/>
          <w:sz w:val="24"/>
          <w:szCs w:val="24"/>
          <w:lang w:eastAsia="en-AU"/>
        </w:rPr>
      </w:pPr>
    </w:p>
    <w:p w14:paraId="5560E81C" w14:textId="7A17EB0A" w:rsidR="00E73581" w:rsidRPr="001073EC" w:rsidRDefault="1F849A98" w:rsidP="000D57EE">
      <w:pPr>
        <w:spacing w:after="0" w:line="240" w:lineRule="auto"/>
        <w:rPr>
          <w:rFonts w:ascii="Times New Roman" w:hAnsi="Times New Roman" w:cs="Times New Roman"/>
          <w:b/>
          <w:bCs/>
          <w:sz w:val="24"/>
          <w:szCs w:val="24"/>
          <w:lang w:eastAsia="en-AU"/>
        </w:rPr>
      </w:pPr>
      <w:r w:rsidRPr="001073EC">
        <w:rPr>
          <w:rFonts w:ascii="Times New Roman" w:hAnsi="Times New Roman" w:cs="Times New Roman"/>
          <w:b/>
          <w:bCs/>
          <w:sz w:val="24"/>
          <w:szCs w:val="24"/>
          <w:lang w:eastAsia="en-AU"/>
        </w:rPr>
        <w:t>Item 1</w:t>
      </w:r>
      <w:r w:rsidR="27749513" w:rsidRPr="001073EC">
        <w:rPr>
          <w:rFonts w:ascii="Times New Roman" w:hAnsi="Times New Roman" w:cs="Times New Roman"/>
          <w:b/>
          <w:bCs/>
          <w:sz w:val="24"/>
          <w:szCs w:val="24"/>
          <w:lang w:eastAsia="en-AU"/>
        </w:rPr>
        <w:t xml:space="preserve"> – </w:t>
      </w:r>
      <w:proofErr w:type="spellStart"/>
      <w:r w:rsidRPr="001073EC">
        <w:rPr>
          <w:rFonts w:ascii="Times New Roman" w:hAnsi="Times New Roman" w:cs="Times New Roman"/>
          <w:b/>
          <w:bCs/>
          <w:sz w:val="24"/>
          <w:szCs w:val="24"/>
          <w:lang w:eastAsia="en-AU"/>
        </w:rPr>
        <w:t>Subregulations</w:t>
      </w:r>
      <w:proofErr w:type="spellEnd"/>
      <w:r w:rsidRPr="001073EC">
        <w:rPr>
          <w:rFonts w:ascii="Times New Roman" w:hAnsi="Times New Roman" w:cs="Times New Roman"/>
          <w:b/>
          <w:bCs/>
          <w:sz w:val="24"/>
          <w:szCs w:val="24"/>
          <w:lang w:eastAsia="en-AU"/>
        </w:rPr>
        <w:t xml:space="preserve"> 7.1(4) to (7)</w:t>
      </w:r>
    </w:p>
    <w:p w14:paraId="1B5FE3A9" w14:textId="7429F772" w:rsidR="2B9B58A3" w:rsidRPr="001073EC" w:rsidRDefault="2B9B58A3" w:rsidP="2B9B58A3">
      <w:pPr>
        <w:spacing w:after="0" w:line="240" w:lineRule="auto"/>
        <w:rPr>
          <w:rFonts w:ascii="Times New Roman" w:hAnsi="Times New Roman" w:cs="Times New Roman"/>
          <w:sz w:val="24"/>
          <w:szCs w:val="24"/>
          <w:lang w:eastAsia="en-AU"/>
        </w:rPr>
      </w:pPr>
    </w:p>
    <w:p w14:paraId="7479BBFD" w14:textId="7DD9941E" w:rsidR="1F849A98" w:rsidRPr="001073EC" w:rsidRDefault="1F849A98" w:rsidP="000D57EE">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 xml:space="preserve">Item 1 </w:t>
      </w:r>
      <w:r w:rsidR="00E46BF0" w:rsidRPr="001073EC">
        <w:rPr>
          <w:rFonts w:ascii="Times New Roman" w:hAnsi="Times New Roman" w:cs="Times New Roman"/>
          <w:sz w:val="24"/>
          <w:szCs w:val="24"/>
          <w:lang w:eastAsia="en-AU"/>
        </w:rPr>
        <w:t>repeals</w:t>
      </w:r>
      <w:r w:rsidRPr="001073EC">
        <w:rPr>
          <w:rFonts w:ascii="Times New Roman" w:hAnsi="Times New Roman" w:cs="Times New Roman"/>
          <w:sz w:val="24"/>
          <w:szCs w:val="24"/>
          <w:lang w:eastAsia="en-AU"/>
        </w:rPr>
        <w:t xml:space="preserve"> existing </w:t>
      </w:r>
      <w:proofErr w:type="spellStart"/>
      <w:r w:rsidRPr="001073EC">
        <w:rPr>
          <w:rFonts w:ascii="Times New Roman" w:hAnsi="Times New Roman" w:cs="Times New Roman"/>
          <w:sz w:val="24"/>
          <w:szCs w:val="24"/>
          <w:lang w:eastAsia="en-AU"/>
        </w:rPr>
        <w:t>subregulations</w:t>
      </w:r>
      <w:proofErr w:type="spellEnd"/>
      <w:r w:rsidR="00EC5268" w:rsidRPr="001073EC">
        <w:rPr>
          <w:rFonts w:ascii="Times New Roman" w:hAnsi="Times New Roman" w:cs="Times New Roman"/>
          <w:sz w:val="24"/>
          <w:szCs w:val="24"/>
          <w:lang w:eastAsia="en-AU"/>
        </w:rPr>
        <w:t xml:space="preserve"> 7.1(4) to </w:t>
      </w:r>
      <w:r w:rsidR="00245A50" w:rsidRPr="001073EC">
        <w:rPr>
          <w:rFonts w:ascii="Times New Roman" w:hAnsi="Times New Roman" w:cs="Times New Roman"/>
          <w:sz w:val="24"/>
          <w:szCs w:val="24"/>
          <w:lang w:eastAsia="en-AU"/>
        </w:rPr>
        <w:t>(7)</w:t>
      </w:r>
      <w:r w:rsidR="008B057B" w:rsidRPr="001073EC">
        <w:rPr>
          <w:rFonts w:ascii="Times New Roman" w:hAnsi="Times New Roman" w:cs="Times New Roman"/>
          <w:sz w:val="24"/>
          <w:szCs w:val="24"/>
          <w:lang w:eastAsia="en-AU"/>
        </w:rPr>
        <w:t xml:space="preserve"> of the MD Regulations</w:t>
      </w:r>
      <w:r w:rsidR="00245A50" w:rsidRPr="001073EC">
        <w:rPr>
          <w:rFonts w:ascii="Times New Roman" w:hAnsi="Times New Roman" w:cs="Times New Roman"/>
          <w:sz w:val="24"/>
          <w:szCs w:val="24"/>
          <w:lang w:eastAsia="en-AU"/>
        </w:rPr>
        <w:t xml:space="preserve">. These </w:t>
      </w:r>
      <w:proofErr w:type="spellStart"/>
      <w:r w:rsidR="004F759A" w:rsidRPr="001073EC">
        <w:rPr>
          <w:rFonts w:ascii="Times New Roman" w:hAnsi="Times New Roman" w:cs="Times New Roman"/>
          <w:sz w:val="24"/>
          <w:szCs w:val="24"/>
          <w:lang w:eastAsia="en-AU"/>
        </w:rPr>
        <w:t>subregu</w:t>
      </w:r>
      <w:r w:rsidR="0056471F" w:rsidRPr="001073EC">
        <w:rPr>
          <w:rFonts w:ascii="Times New Roman" w:hAnsi="Times New Roman" w:cs="Times New Roman"/>
          <w:sz w:val="24"/>
          <w:szCs w:val="24"/>
          <w:lang w:eastAsia="en-AU"/>
        </w:rPr>
        <w:t>l</w:t>
      </w:r>
      <w:r w:rsidR="009A54C1" w:rsidRPr="001073EC">
        <w:rPr>
          <w:rFonts w:ascii="Times New Roman" w:hAnsi="Times New Roman" w:cs="Times New Roman"/>
          <w:sz w:val="24"/>
          <w:szCs w:val="24"/>
          <w:lang w:eastAsia="en-AU"/>
        </w:rPr>
        <w:t>ations</w:t>
      </w:r>
      <w:proofErr w:type="spellEnd"/>
      <w:r w:rsidR="009A54C1" w:rsidRPr="001073EC">
        <w:rPr>
          <w:rFonts w:ascii="Times New Roman" w:hAnsi="Times New Roman" w:cs="Times New Roman"/>
          <w:sz w:val="24"/>
          <w:szCs w:val="24"/>
          <w:lang w:eastAsia="en-AU"/>
        </w:rPr>
        <w:t xml:space="preserve"> </w:t>
      </w:r>
      <w:r w:rsidR="004F759A" w:rsidRPr="001073EC">
        <w:rPr>
          <w:rFonts w:ascii="Times New Roman" w:hAnsi="Times New Roman" w:cs="Times New Roman"/>
          <w:sz w:val="24"/>
          <w:szCs w:val="24"/>
          <w:lang w:eastAsia="en-AU"/>
        </w:rPr>
        <w:t xml:space="preserve">presently </w:t>
      </w:r>
      <w:r w:rsidR="002E64B3" w:rsidRPr="001073EC">
        <w:rPr>
          <w:rFonts w:ascii="Times New Roman" w:hAnsi="Times New Roman" w:cs="Times New Roman"/>
          <w:sz w:val="24"/>
          <w:szCs w:val="24"/>
          <w:lang w:eastAsia="en-AU"/>
        </w:rPr>
        <w:t xml:space="preserve">apply </w:t>
      </w:r>
      <w:r w:rsidR="00955DF1" w:rsidRPr="001073EC">
        <w:rPr>
          <w:rFonts w:ascii="Times New Roman" w:hAnsi="Times New Roman" w:cs="Times New Roman"/>
          <w:sz w:val="24"/>
          <w:szCs w:val="24"/>
          <w:lang w:eastAsia="en-AU"/>
        </w:rPr>
        <w:t>conditions to the exemption</w:t>
      </w:r>
      <w:r w:rsidR="00865114" w:rsidRPr="001073EC">
        <w:rPr>
          <w:rFonts w:ascii="Times New Roman" w:hAnsi="Times New Roman" w:cs="Times New Roman"/>
          <w:sz w:val="24"/>
          <w:szCs w:val="24"/>
          <w:lang w:eastAsia="en-AU"/>
        </w:rPr>
        <w:t>s</w:t>
      </w:r>
      <w:r w:rsidR="004A3045" w:rsidRPr="001073EC">
        <w:rPr>
          <w:rFonts w:ascii="Times New Roman" w:hAnsi="Times New Roman" w:cs="Times New Roman"/>
          <w:sz w:val="24"/>
          <w:szCs w:val="24"/>
          <w:lang w:eastAsia="en-AU"/>
        </w:rPr>
        <w:t xml:space="preserve"> provided in </w:t>
      </w:r>
      <w:r w:rsidR="00FD6986" w:rsidRPr="001073EC">
        <w:rPr>
          <w:rFonts w:ascii="Times New Roman" w:hAnsi="Times New Roman" w:cs="Times New Roman"/>
          <w:sz w:val="24"/>
          <w:szCs w:val="24"/>
          <w:lang w:eastAsia="en-AU"/>
        </w:rPr>
        <w:t>item 1.6</w:t>
      </w:r>
      <w:r w:rsidR="0056471F" w:rsidRPr="001073EC">
        <w:rPr>
          <w:rFonts w:ascii="Times New Roman" w:hAnsi="Times New Roman" w:cs="Times New Roman"/>
          <w:sz w:val="24"/>
          <w:szCs w:val="24"/>
          <w:lang w:eastAsia="en-AU"/>
        </w:rPr>
        <w:t xml:space="preserve"> in Part 1 of Schedule 4</w:t>
      </w:r>
      <w:r w:rsidR="00865114" w:rsidRPr="001073EC">
        <w:rPr>
          <w:rFonts w:ascii="Times New Roman" w:hAnsi="Times New Roman" w:cs="Times New Roman"/>
          <w:sz w:val="24"/>
          <w:szCs w:val="24"/>
          <w:lang w:eastAsia="en-AU"/>
        </w:rPr>
        <w:t xml:space="preserve"> to the MD Regulations. </w:t>
      </w:r>
      <w:r w:rsidR="009F1DD2" w:rsidRPr="001073EC">
        <w:rPr>
          <w:rFonts w:ascii="Times New Roman" w:hAnsi="Times New Roman" w:cs="Times New Roman"/>
          <w:sz w:val="24"/>
          <w:szCs w:val="24"/>
          <w:lang w:eastAsia="en-AU"/>
        </w:rPr>
        <w:t xml:space="preserve">Item 1.6 presently </w:t>
      </w:r>
      <w:r w:rsidR="001F714E" w:rsidRPr="001073EC">
        <w:rPr>
          <w:rFonts w:ascii="Times New Roman" w:hAnsi="Times New Roman" w:cs="Times New Roman"/>
          <w:sz w:val="24"/>
          <w:szCs w:val="24"/>
          <w:lang w:eastAsia="en-AU"/>
        </w:rPr>
        <w:t>applies to systems or procedure packs that contain nicotine vaping products</w:t>
      </w:r>
      <w:r w:rsidR="00F36909" w:rsidRPr="001073EC">
        <w:rPr>
          <w:rFonts w:ascii="Times New Roman" w:hAnsi="Times New Roman" w:cs="Times New Roman"/>
          <w:sz w:val="24"/>
          <w:szCs w:val="24"/>
          <w:lang w:eastAsia="en-AU"/>
        </w:rPr>
        <w:t xml:space="preserve">. As </w:t>
      </w:r>
      <w:r w:rsidR="00304FBB" w:rsidRPr="001073EC">
        <w:rPr>
          <w:rFonts w:ascii="Times New Roman" w:hAnsi="Times New Roman" w:cs="Times New Roman"/>
          <w:sz w:val="24"/>
          <w:szCs w:val="24"/>
          <w:lang w:eastAsia="en-AU"/>
        </w:rPr>
        <w:t>repeal item 1.6</w:t>
      </w:r>
      <w:r w:rsidR="00E46BF0" w:rsidRPr="001073EC">
        <w:rPr>
          <w:rFonts w:ascii="Times New Roman" w:hAnsi="Times New Roman" w:cs="Times New Roman"/>
          <w:sz w:val="24"/>
          <w:szCs w:val="24"/>
          <w:lang w:eastAsia="en-AU"/>
        </w:rPr>
        <w:t xml:space="preserve"> is repealed</w:t>
      </w:r>
      <w:r w:rsidR="00E13D70" w:rsidRPr="001073EC">
        <w:rPr>
          <w:rFonts w:ascii="Times New Roman" w:hAnsi="Times New Roman" w:cs="Times New Roman"/>
          <w:sz w:val="24"/>
          <w:szCs w:val="24"/>
          <w:lang w:eastAsia="en-AU"/>
        </w:rPr>
        <w:t xml:space="preserve"> (please refer </w:t>
      </w:r>
      <w:r w:rsidR="008D0D9E" w:rsidRPr="001073EC">
        <w:rPr>
          <w:rFonts w:ascii="Times New Roman" w:hAnsi="Times New Roman" w:cs="Times New Roman"/>
          <w:sz w:val="24"/>
          <w:szCs w:val="24"/>
          <w:lang w:eastAsia="en-AU"/>
        </w:rPr>
        <w:t xml:space="preserve">to </w:t>
      </w:r>
      <w:r w:rsidR="00E13D70" w:rsidRPr="001073EC">
        <w:rPr>
          <w:rFonts w:ascii="Times New Roman" w:hAnsi="Times New Roman" w:cs="Times New Roman"/>
          <w:sz w:val="24"/>
          <w:szCs w:val="24"/>
          <w:lang w:eastAsia="en-AU"/>
        </w:rPr>
        <w:t xml:space="preserve">item 5 of Schedule 2 </w:t>
      </w:r>
      <w:r w:rsidR="000D6C73" w:rsidRPr="001073EC">
        <w:rPr>
          <w:rFonts w:ascii="Times New Roman" w:hAnsi="Times New Roman" w:cs="Times New Roman"/>
          <w:sz w:val="24"/>
          <w:szCs w:val="24"/>
          <w:lang w:eastAsia="en-AU"/>
        </w:rPr>
        <w:t>to</w:t>
      </w:r>
      <w:r w:rsidR="00E13D70" w:rsidRPr="001073EC">
        <w:rPr>
          <w:rFonts w:ascii="Times New Roman" w:hAnsi="Times New Roman" w:cs="Times New Roman"/>
          <w:sz w:val="24"/>
          <w:szCs w:val="24"/>
          <w:lang w:eastAsia="en-AU"/>
        </w:rPr>
        <w:t xml:space="preserve"> the Amendment Regulations)</w:t>
      </w:r>
      <w:r w:rsidR="00A71C16" w:rsidRPr="001073EC">
        <w:rPr>
          <w:rFonts w:ascii="Times New Roman" w:hAnsi="Times New Roman" w:cs="Times New Roman"/>
          <w:sz w:val="24"/>
          <w:szCs w:val="24"/>
          <w:lang w:eastAsia="en-AU"/>
        </w:rPr>
        <w:t xml:space="preserve">, </w:t>
      </w:r>
      <w:proofErr w:type="spellStart"/>
      <w:r w:rsidR="003E17AA" w:rsidRPr="001073EC">
        <w:rPr>
          <w:rFonts w:ascii="Times New Roman" w:hAnsi="Times New Roman" w:cs="Times New Roman"/>
          <w:sz w:val="24"/>
          <w:szCs w:val="24"/>
          <w:lang w:eastAsia="en-AU"/>
        </w:rPr>
        <w:t>subregulations</w:t>
      </w:r>
      <w:proofErr w:type="spellEnd"/>
      <w:r w:rsidR="003E17AA" w:rsidRPr="001073EC">
        <w:rPr>
          <w:rFonts w:ascii="Times New Roman" w:hAnsi="Times New Roman" w:cs="Times New Roman"/>
          <w:sz w:val="24"/>
          <w:szCs w:val="24"/>
          <w:lang w:eastAsia="en-AU"/>
        </w:rPr>
        <w:t xml:space="preserve"> 7.1(4) to (7) similarly need</w:t>
      </w:r>
      <w:r w:rsidR="00345294" w:rsidRPr="001073EC">
        <w:rPr>
          <w:rFonts w:ascii="Times New Roman" w:hAnsi="Times New Roman" w:cs="Times New Roman"/>
          <w:sz w:val="24"/>
          <w:szCs w:val="24"/>
          <w:lang w:eastAsia="en-AU"/>
        </w:rPr>
        <w:t>s</w:t>
      </w:r>
      <w:r w:rsidR="003E17AA" w:rsidRPr="001073EC">
        <w:rPr>
          <w:rFonts w:ascii="Times New Roman" w:hAnsi="Times New Roman" w:cs="Times New Roman"/>
          <w:sz w:val="24"/>
          <w:szCs w:val="24"/>
          <w:lang w:eastAsia="en-AU"/>
        </w:rPr>
        <w:t xml:space="preserve"> to be repealed</w:t>
      </w:r>
      <w:r w:rsidR="008D0D9E" w:rsidRPr="001073EC">
        <w:rPr>
          <w:rFonts w:ascii="Times New Roman" w:hAnsi="Times New Roman" w:cs="Times New Roman"/>
          <w:sz w:val="24"/>
          <w:szCs w:val="24"/>
          <w:lang w:eastAsia="en-AU"/>
        </w:rPr>
        <w:t>.</w:t>
      </w:r>
    </w:p>
    <w:p w14:paraId="3730B045" w14:textId="60CE9A2C" w:rsidR="6C936E22" w:rsidRPr="001073EC" w:rsidRDefault="6C936E22" w:rsidP="000D57EE">
      <w:pPr>
        <w:spacing w:after="0" w:line="240" w:lineRule="auto"/>
        <w:rPr>
          <w:rFonts w:ascii="Times New Roman" w:hAnsi="Times New Roman" w:cs="Times New Roman"/>
          <w:sz w:val="24"/>
          <w:szCs w:val="24"/>
          <w:lang w:eastAsia="en-AU"/>
        </w:rPr>
      </w:pPr>
    </w:p>
    <w:p w14:paraId="6A1678D0" w14:textId="77777777" w:rsidR="00E73581" w:rsidRPr="001073EC" w:rsidRDefault="00E73581" w:rsidP="000D57EE">
      <w:pPr>
        <w:spacing w:after="0" w:line="240" w:lineRule="auto"/>
        <w:rPr>
          <w:rFonts w:ascii="Times New Roman" w:hAnsi="Times New Roman" w:cs="Times New Roman"/>
          <w:b/>
          <w:bCs/>
          <w:sz w:val="24"/>
          <w:szCs w:val="24"/>
          <w:lang w:eastAsia="en-AU"/>
        </w:rPr>
      </w:pPr>
      <w:r w:rsidRPr="001073EC">
        <w:rPr>
          <w:rFonts w:ascii="Times New Roman" w:hAnsi="Times New Roman" w:cs="Times New Roman"/>
          <w:b/>
          <w:bCs/>
          <w:sz w:val="24"/>
          <w:szCs w:val="24"/>
          <w:lang w:eastAsia="en-AU"/>
        </w:rPr>
        <w:t xml:space="preserve">Item 2 – At the end of </w:t>
      </w:r>
      <w:proofErr w:type="spellStart"/>
      <w:r w:rsidRPr="001073EC">
        <w:rPr>
          <w:rFonts w:ascii="Times New Roman" w:hAnsi="Times New Roman" w:cs="Times New Roman"/>
          <w:b/>
          <w:bCs/>
          <w:sz w:val="24"/>
          <w:szCs w:val="24"/>
          <w:lang w:eastAsia="en-AU"/>
        </w:rPr>
        <w:t>subregulation</w:t>
      </w:r>
      <w:proofErr w:type="spellEnd"/>
      <w:r w:rsidRPr="001073EC">
        <w:rPr>
          <w:rFonts w:ascii="Times New Roman" w:hAnsi="Times New Roman" w:cs="Times New Roman"/>
          <w:b/>
          <w:bCs/>
          <w:sz w:val="24"/>
          <w:szCs w:val="24"/>
          <w:lang w:eastAsia="en-AU"/>
        </w:rPr>
        <w:t xml:space="preserve"> 10.7(1A)</w:t>
      </w:r>
    </w:p>
    <w:p w14:paraId="70941CB8" w14:textId="2EAC640C" w:rsidR="2B9B58A3" w:rsidRPr="001073EC" w:rsidRDefault="2B9B58A3" w:rsidP="2B9B58A3">
      <w:pPr>
        <w:spacing w:after="0" w:line="240" w:lineRule="auto"/>
        <w:rPr>
          <w:rFonts w:ascii="Times New Roman" w:hAnsi="Times New Roman" w:cs="Times New Roman"/>
          <w:sz w:val="24"/>
          <w:szCs w:val="24"/>
          <w:lang w:eastAsia="en-AU"/>
        </w:rPr>
      </w:pPr>
    </w:p>
    <w:p w14:paraId="776FC02A" w14:textId="2F66213C" w:rsidR="00782AB3" w:rsidRPr="001073EC" w:rsidRDefault="00E73581" w:rsidP="000D57EE">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 xml:space="preserve">Item 2 </w:t>
      </w:r>
      <w:r w:rsidR="00345294" w:rsidRPr="001073EC">
        <w:rPr>
          <w:rFonts w:ascii="Times New Roman" w:hAnsi="Times New Roman" w:cs="Times New Roman"/>
          <w:sz w:val="24"/>
          <w:szCs w:val="24"/>
          <w:lang w:eastAsia="en-AU"/>
        </w:rPr>
        <w:t>adds</w:t>
      </w:r>
      <w:r w:rsidRPr="001073EC">
        <w:rPr>
          <w:rFonts w:ascii="Times New Roman" w:hAnsi="Times New Roman" w:cs="Times New Roman"/>
          <w:sz w:val="24"/>
          <w:szCs w:val="24"/>
          <w:lang w:eastAsia="en-AU"/>
        </w:rPr>
        <w:t xml:space="preserve"> a new paragraph (c) in </w:t>
      </w:r>
      <w:proofErr w:type="spellStart"/>
      <w:r w:rsidRPr="001073EC">
        <w:rPr>
          <w:rFonts w:ascii="Times New Roman" w:hAnsi="Times New Roman" w:cs="Times New Roman"/>
          <w:sz w:val="24"/>
          <w:szCs w:val="24"/>
          <w:lang w:eastAsia="en-AU"/>
        </w:rPr>
        <w:t>subregulation</w:t>
      </w:r>
      <w:proofErr w:type="spellEnd"/>
      <w:r w:rsidRPr="001073EC">
        <w:rPr>
          <w:rFonts w:ascii="Times New Roman" w:hAnsi="Times New Roman" w:cs="Times New Roman"/>
          <w:sz w:val="24"/>
          <w:szCs w:val="24"/>
          <w:lang w:eastAsia="en-AU"/>
        </w:rPr>
        <w:t xml:space="preserve"> 10.7(1A)</w:t>
      </w:r>
      <w:r w:rsidR="14B43A88" w:rsidRPr="001073EC">
        <w:rPr>
          <w:rFonts w:ascii="Times New Roman" w:hAnsi="Times New Roman" w:cs="Times New Roman"/>
          <w:sz w:val="24"/>
          <w:szCs w:val="24"/>
          <w:lang w:eastAsia="en-AU"/>
        </w:rPr>
        <w:t xml:space="preserve"> of the MD Regulations</w:t>
      </w:r>
      <w:r w:rsidRPr="001073EC">
        <w:rPr>
          <w:rFonts w:ascii="Times New Roman" w:hAnsi="Times New Roman" w:cs="Times New Roman"/>
          <w:sz w:val="24"/>
          <w:szCs w:val="24"/>
          <w:lang w:eastAsia="en-AU"/>
        </w:rPr>
        <w:t>.</w:t>
      </w:r>
      <w:r w:rsidR="005B6116" w:rsidRPr="001073EC">
        <w:rPr>
          <w:rFonts w:ascii="Times New Roman" w:hAnsi="Times New Roman" w:cs="Times New Roman"/>
          <w:sz w:val="24"/>
          <w:szCs w:val="24"/>
          <w:lang w:eastAsia="en-AU"/>
        </w:rPr>
        <w:t xml:space="preserve"> </w:t>
      </w:r>
      <w:r w:rsidRPr="001073EC">
        <w:rPr>
          <w:rFonts w:ascii="Times New Roman" w:hAnsi="Times New Roman" w:cs="Times New Roman"/>
          <w:sz w:val="24"/>
          <w:szCs w:val="24"/>
          <w:lang w:eastAsia="en-AU"/>
        </w:rPr>
        <w:t>Regulation 10.7 provides the list of initial decision</w:t>
      </w:r>
      <w:r w:rsidR="00980688" w:rsidRPr="001073EC">
        <w:rPr>
          <w:rFonts w:ascii="Times New Roman" w:hAnsi="Times New Roman" w:cs="Times New Roman"/>
          <w:sz w:val="24"/>
          <w:szCs w:val="24"/>
          <w:lang w:eastAsia="en-AU"/>
        </w:rPr>
        <w:t>s</w:t>
      </w:r>
      <w:r w:rsidRPr="001073EC">
        <w:rPr>
          <w:rFonts w:ascii="Times New Roman" w:hAnsi="Times New Roman" w:cs="Times New Roman"/>
          <w:sz w:val="24"/>
          <w:szCs w:val="24"/>
          <w:lang w:eastAsia="en-AU"/>
        </w:rPr>
        <w:t xml:space="preserve"> by the Secretary</w:t>
      </w:r>
      <w:r w:rsidR="00980688" w:rsidRPr="001073EC">
        <w:rPr>
          <w:rFonts w:ascii="Times New Roman" w:hAnsi="Times New Roman" w:cs="Times New Roman"/>
          <w:sz w:val="24"/>
          <w:szCs w:val="24"/>
          <w:lang w:eastAsia="en-AU"/>
        </w:rPr>
        <w:t>,</w:t>
      </w:r>
      <w:r w:rsidRPr="001073EC">
        <w:rPr>
          <w:rFonts w:ascii="Times New Roman" w:hAnsi="Times New Roman" w:cs="Times New Roman"/>
          <w:sz w:val="24"/>
          <w:szCs w:val="24"/>
          <w:lang w:eastAsia="en-AU"/>
        </w:rPr>
        <w:t xml:space="preserve"> that on request by an eligible person within a specified period</w:t>
      </w:r>
      <w:r w:rsidR="00980688" w:rsidRPr="001073EC">
        <w:rPr>
          <w:rFonts w:ascii="Times New Roman" w:hAnsi="Times New Roman" w:cs="Times New Roman"/>
          <w:sz w:val="24"/>
          <w:szCs w:val="24"/>
          <w:lang w:eastAsia="en-AU"/>
        </w:rPr>
        <w:t>,</w:t>
      </w:r>
      <w:r w:rsidRPr="001073EC">
        <w:rPr>
          <w:rFonts w:ascii="Times New Roman" w:hAnsi="Times New Roman" w:cs="Times New Roman"/>
          <w:sz w:val="24"/>
          <w:szCs w:val="24"/>
          <w:lang w:eastAsia="en-AU"/>
        </w:rPr>
        <w:t xml:space="preserve"> </w:t>
      </w:r>
      <w:r w:rsidR="666C0337" w:rsidRPr="001073EC">
        <w:rPr>
          <w:rFonts w:ascii="Times New Roman" w:hAnsi="Times New Roman" w:cs="Times New Roman"/>
          <w:sz w:val="24"/>
          <w:szCs w:val="24"/>
          <w:lang w:eastAsia="en-AU"/>
        </w:rPr>
        <w:t xml:space="preserve">may </w:t>
      </w:r>
      <w:r w:rsidRPr="001073EC">
        <w:rPr>
          <w:rFonts w:ascii="Times New Roman" w:hAnsi="Times New Roman" w:cs="Times New Roman"/>
          <w:sz w:val="24"/>
          <w:szCs w:val="24"/>
          <w:lang w:eastAsia="en-AU"/>
        </w:rPr>
        <w:t>be reviewed by the Minister, and subsequently by the Administrative Appeals Tribunal.</w:t>
      </w:r>
      <w:r w:rsidR="005B6116" w:rsidRPr="001073EC">
        <w:rPr>
          <w:rFonts w:ascii="Times New Roman" w:hAnsi="Times New Roman" w:cs="Times New Roman"/>
          <w:sz w:val="24"/>
          <w:szCs w:val="24"/>
          <w:lang w:eastAsia="en-AU"/>
        </w:rPr>
        <w:t xml:space="preserve"> </w:t>
      </w:r>
      <w:r w:rsidRPr="001073EC">
        <w:rPr>
          <w:rFonts w:ascii="Times New Roman" w:hAnsi="Times New Roman" w:cs="Times New Roman"/>
          <w:sz w:val="24"/>
          <w:szCs w:val="24"/>
          <w:lang w:eastAsia="en-AU"/>
        </w:rPr>
        <w:t xml:space="preserve">The addition of new paragraph (c) in </w:t>
      </w:r>
      <w:proofErr w:type="spellStart"/>
      <w:r w:rsidRPr="001073EC">
        <w:rPr>
          <w:rFonts w:ascii="Times New Roman" w:hAnsi="Times New Roman" w:cs="Times New Roman"/>
          <w:sz w:val="24"/>
          <w:szCs w:val="24"/>
          <w:lang w:eastAsia="en-AU"/>
        </w:rPr>
        <w:t>subregulation</w:t>
      </w:r>
      <w:proofErr w:type="spellEnd"/>
      <w:r w:rsidRPr="001073EC">
        <w:rPr>
          <w:rFonts w:ascii="Times New Roman" w:hAnsi="Times New Roman" w:cs="Times New Roman"/>
          <w:sz w:val="24"/>
          <w:szCs w:val="24"/>
          <w:lang w:eastAsia="en-AU"/>
        </w:rPr>
        <w:t xml:space="preserve"> 10.7(1A) </w:t>
      </w:r>
      <w:r w:rsidR="00345294" w:rsidRPr="001073EC">
        <w:rPr>
          <w:rFonts w:ascii="Times New Roman" w:hAnsi="Times New Roman" w:cs="Times New Roman"/>
          <w:sz w:val="24"/>
          <w:szCs w:val="24"/>
          <w:lang w:eastAsia="en-AU"/>
        </w:rPr>
        <w:t>means</w:t>
      </w:r>
      <w:r w:rsidRPr="001073EC">
        <w:rPr>
          <w:rFonts w:ascii="Times New Roman" w:hAnsi="Times New Roman" w:cs="Times New Roman"/>
          <w:sz w:val="24"/>
          <w:szCs w:val="24"/>
          <w:lang w:eastAsia="en-AU"/>
        </w:rPr>
        <w:t xml:space="preserve"> that the decision by the Secre</w:t>
      </w:r>
      <w:r w:rsidR="00FC646F" w:rsidRPr="001073EC">
        <w:rPr>
          <w:rFonts w:ascii="Times New Roman" w:hAnsi="Times New Roman" w:cs="Times New Roman"/>
          <w:sz w:val="24"/>
          <w:szCs w:val="24"/>
          <w:lang w:eastAsia="en-AU"/>
        </w:rPr>
        <w:t xml:space="preserve">tary to </w:t>
      </w:r>
      <w:proofErr w:type="gramStart"/>
      <w:r w:rsidR="00FC646F" w:rsidRPr="001073EC">
        <w:rPr>
          <w:rFonts w:ascii="Times New Roman" w:hAnsi="Times New Roman" w:cs="Times New Roman"/>
          <w:sz w:val="24"/>
          <w:szCs w:val="24"/>
          <w:lang w:eastAsia="en-AU"/>
        </w:rPr>
        <w:t xml:space="preserve">make </w:t>
      </w:r>
      <w:r w:rsidRPr="001073EC">
        <w:rPr>
          <w:rFonts w:ascii="Times New Roman" w:hAnsi="Times New Roman" w:cs="Times New Roman"/>
          <w:sz w:val="24"/>
          <w:szCs w:val="24"/>
          <w:lang w:eastAsia="en-AU"/>
        </w:rPr>
        <w:t>a determination</w:t>
      </w:r>
      <w:proofErr w:type="gramEnd"/>
      <w:r w:rsidRPr="001073EC">
        <w:rPr>
          <w:rFonts w:ascii="Times New Roman" w:hAnsi="Times New Roman" w:cs="Times New Roman"/>
          <w:sz w:val="24"/>
          <w:szCs w:val="24"/>
          <w:lang w:eastAsia="en-AU"/>
        </w:rPr>
        <w:t xml:space="preserve"> referred to in paragraph (e) of the column headed “Conditions” in item 2.17 of the table in Part 2 of Schedule 4</w:t>
      </w:r>
      <w:r w:rsidR="00C413C8" w:rsidRPr="001073EC">
        <w:rPr>
          <w:rFonts w:ascii="Times New Roman" w:hAnsi="Times New Roman" w:cs="Times New Roman"/>
          <w:sz w:val="24"/>
          <w:szCs w:val="24"/>
          <w:lang w:eastAsia="en-AU"/>
        </w:rPr>
        <w:t xml:space="preserve"> </w:t>
      </w:r>
      <w:r w:rsidR="00B47F8A" w:rsidRPr="001073EC">
        <w:rPr>
          <w:rFonts w:ascii="Times New Roman" w:hAnsi="Times New Roman" w:cs="Times New Roman"/>
          <w:sz w:val="24"/>
          <w:szCs w:val="24"/>
          <w:lang w:eastAsia="en-AU"/>
        </w:rPr>
        <w:t>is</w:t>
      </w:r>
      <w:r w:rsidR="00C413C8" w:rsidRPr="001073EC">
        <w:rPr>
          <w:rFonts w:ascii="Times New Roman" w:hAnsi="Times New Roman" w:cs="Times New Roman"/>
          <w:sz w:val="24"/>
          <w:szCs w:val="24"/>
          <w:lang w:eastAsia="en-AU"/>
        </w:rPr>
        <w:t xml:space="preserve"> an initial decision for the purposes of the </w:t>
      </w:r>
      <w:proofErr w:type="spellStart"/>
      <w:r w:rsidR="00727564" w:rsidRPr="001073EC">
        <w:rPr>
          <w:rFonts w:ascii="Times New Roman" w:hAnsi="Times New Roman" w:cs="Times New Roman"/>
          <w:sz w:val="24"/>
          <w:szCs w:val="24"/>
          <w:lang w:eastAsia="en-AU"/>
        </w:rPr>
        <w:t>subregulation</w:t>
      </w:r>
      <w:proofErr w:type="spellEnd"/>
      <w:r w:rsidR="00727564" w:rsidRPr="001073EC">
        <w:rPr>
          <w:rFonts w:ascii="Times New Roman" w:hAnsi="Times New Roman" w:cs="Times New Roman"/>
          <w:sz w:val="24"/>
          <w:szCs w:val="24"/>
          <w:lang w:eastAsia="en-AU"/>
        </w:rPr>
        <w:t xml:space="preserve"> 10.7(1A)</w:t>
      </w:r>
      <w:r w:rsidRPr="001073EC">
        <w:rPr>
          <w:rFonts w:ascii="Times New Roman" w:hAnsi="Times New Roman" w:cs="Times New Roman"/>
          <w:sz w:val="24"/>
          <w:szCs w:val="24"/>
          <w:lang w:eastAsia="en-AU"/>
        </w:rPr>
        <w:t>.</w:t>
      </w:r>
    </w:p>
    <w:p w14:paraId="705DD1D8" w14:textId="77777777" w:rsidR="000D57EE" w:rsidRPr="001073EC" w:rsidRDefault="000D57EE" w:rsidP="000D57EE">
      <w:pPr>
        <w:spacing w:after="0" w:line="240" w:lineRule="auto"/>
        <w:rPr>
          <w:rFonts w:ascii="Times New Roman" w:hAnsi="Times New Roman" w:cs="Times New Roman"/>
          <w:sz w:val="24"/>
          <w:szCs w:val="24"/>
          <w:lang w:eastAsia="en-AU"/>
        </w:rPr>
      </w:pPr>
    </w:p>
    <w:p w14:paraId="7B25BE08" w14:textId="433BD87C" w:rsidR="00E73581" w:rsidRPr="001073EC" w:rsidRDefault="00E73581" w:rsidP="000D57EE">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 xml:space="preserve">Item 2.17 </w:t>
      </w:r>
      <w:r w:rsidR="00B47F8A" w:rsidRPr="001073EC">
        <w:rPr>
          <w:rFonts w:ascii="Times New Roman" w:hAnsi="Times New Roman" w:cs="Times New Roman"/>
          <w:sz w:val="24"/>
          <w:szCs w:val="24"/>
          <w:lang w:eastAsia="en-AU"/>
        </w:rPr>
        <w:t>prov</w:t>
      </w:r>
      <w:r w:rsidR="1E48A3AB" w:rsidRPr="001073EC">
        <w:rPr>
          <w:rFonts w:ascii="Times New Roman" w:hAnsi="Times New Roman" w:cs="Times New Roman"/>
          <w:sz w:val="24"/>
          <w:szCs w:val="24"/>
          <w:lang w:eastAsia="en-AU"/>
        </w:rPr>
        <w:t>i</w:t>
      </w:r>
      <w:r w:rsidR="00B47F8A" w:rsidRPr="001073EC">
        <w:rPr>
          <w:rFonts w:ascii="Times New Roman" w:hAnsi="Times New Roman" w:cs="Times New Roman"/>
          <w:sz w:val="24"/>
          <w:szCs w:val="24"/>
          <w:lang w:eastAsia="en-AU"/>
        </w:rPr>
        <w:t>des</w:t>
      </w:r>
      <w:r w:rsidR="004E76A1" w:rsidRPr="001073EC">
        <w:rPr>
          <w:rFonts w:ascii="Times New Roman" w:hAnsi="Times New Roman" w:cs="Times New Roman"/>
          <w:sz w:val="24"/>
          <w:szCs w:val="24"/>
          <w:lang w:eastAsia="en-AU"/>
        </w:rPr>
        <w:t xml:space="preserve"> for</w:t>
      </w:r>
      <w:r w:rsidRPr="001073EC">
        <w:rPr>
          <w:rFonts w:ascii="Times New Roman" w:hAnsi="Times New Roman" w:cs="Times New Roman"/>
          <w:sz w:val="24"/>
          <w:szCs w:val="24"/>
          <w:lang w:eastAsia="en-AU"/>
        </w:rPr>
        <w:t xml:space="preserve"> the exemption of a medical device that is a therapeutic vaping device or a therapeutic vaping device accessory</w:t>
      </w:r>
      <w:r w:rsidR="00376273" w:rsidRPr="001073EC">
        <w:rPr>
          <w:rFonts w:ascii="Times New Roman" w:hAnsi="Times New Roman" w:cs="Times New Roman"/>
          <w:sz w:val="24"/>
          <w:szCs w:val="24"/>
          <w:lang w:eastAsia="en-AU"/>
        </w:rPr>
        <w:t xml:space="preserve"> (which </w:t>
      </w:r>
      <w:r w:rsidR="00B47F8A" w:rsidRPr="001073EC">
        <w:rPr>
          <w:rFonts w:ascii="Times New Roman" w:hAnsi="Times New Roman" w:cs="Times New Roman"/>
          <w:sz w:val="24"/>
          <w:szCs w:val="24"/>
          <w:lang w:eastAsia="en-AU"/>
        </w:rPr>
        <w:t>does</w:t>
      </w:r>
      <w:r w:rsidR="00376273" w:rsidRPr="001073EC">
        <w:rPr>
          <w:rFonts w:ascii="Times New Roman" w:hAnsi="Times New Roman" w:cs="Times New Roman"/>
          <w:sz w:val="24"/>
          <w:szCs w:val="24"/>
          <w:lang w:eastAsia="en-AU"/>
        </w:rPr>
        <w:t xml:space="preserve"> not include </w:t>
      </w:r>
      <w:r w:rsidR="008A51E3" w:rsidRPr="001073EC">
        <w:rPr>
          <w:rFonts w:ascii="Times New Roman" w:hAnsi="Times New Roman" w:cs="Times New Roman"/>
          <w:sz w:val="24"/>
          <w:szCs w:val="24"/>
          <w:lang w:eastAsia="en-AU"/>
        </w:rPr>
        <w:t xml:space="preserve">therapeutic </w:t>
      </w:r>
      <w:r w:rsidR="00B4057F" w:rsidRPr="001073EC">
        <w:rPr>
          <w:rFonts w:ascii="Times New Roman" w:hAnsi="Times New Roman" w:cs="Times New Roman"/>
          <w:sz w:val="24"/>
          <w:szCs w:val="24"/>
          <w:lang w:eastAsia="en-AU"/>
        </w:rPr>
        <w:t xml:space="preserve">cannabis </w:t>
      </w:r>
      <w:r w:rsidR="008A51E3" w:rsidRPr="001073EC">
        <w:rPr>
          <w:rFonts w:ascii="Times New Roman" w:hAnsi="Times New Roman" w:cs="Times New Roman"/>
          <w:sz w:val="24"/>
          <w:szCs w:val="24"/>
          <w:lang w:eastAsia="en-AU"/>
        </w:rPr>
        <w:t>vaping good</w:t>
      </w:r>
      <w:r w:rsidR="00376273" w:rsidRPr="001073EC">
        <w:rPr>
          <w:rFonts w:ascii="Times New Roman" w:hAnsi="Times New Roman" w:cs="Times New Roman"/>
          <w:sz w:val="24"/>
          <w:szCs w:val="24"/>
          <w:lang w:eastAsia="en-AU"/>
        </w:rPr>
        <w:t>s)</w:t>
      </w:r>
      <w:r w:rsidR="008A51E3" w:rsidRPr="001073EC">
        <w:rPr>
          <w:rFonts w:ascii="Times New Roman" w:hAnsi="Times New Roman" w:cs="Times New Roman"/>
          <w:sz w:val="24"/>
          <w:szCs w:val="24"/>
          <w:lang w:eastAsia="en-AU"/>
        </w:rPr>
        <w:t>,</w:t>
      </w:r>
      <w:r w:rsidR="005B6116" w:rsidRPr="001073EC">
        <w:rPr>
          <w:rFonts w:ascii="Times New Roman" w:hAnsi="Times New Roman" w:cs="Times New Roman"/>
          <w:sz w:val="24"/>
          <w:szCs w:val="24"/>
          <w:lang w:eastAsia="en-AU"/>
        </w:rPr>
        <w:t xml:space="preserve"> </w:t>
      </w:r>
      <w:r w:rsidRPr="001073EC">
        <w:rPr>
          <w:rFonts w:ascii="Times New Roman" w:hAnsi="Times New Roman" w:cs="Times New Roman"/>
          <w:sz w:val="24"/>
          <w:szCs w:val="24"/>
          <w:lang w:eastAsia="en-AU"/>
        </w:rPr>
        <w:t xml:space="preserve">from the requirement to be included in the Register, subject to the </w:t>
      </w:r>
      <w:r w:rsidR="004011AF" w:rsidRPr="001073EC">
        <w:rPr>
          <w:rFonts w:ascii="Times New Roman" w:hAnsi="Times New Roman" w:cs="Times New Roman"/>
          <w:sz w:val="24"/>
          <w:szCs w:val="24"/>
          <w:lang w:eastAsia="en-AU"/>
        </w:rPr>
        <w:t xml:space="preserve">applicable </w:t>
      </w:r>
      <w:r w:rsidRPr="001073EC">
        <w:rPr>
          <w:rFonts w:ascii="Times New Roman" w:hAnsi="Times New Roman" w:cs="Times New Roman"/>
          <w:sz w:val="24"/>
          <w:szCs w:val="24"/>
          <w:lang w:eastAsia="en-AU"/>
        </w:rPr>
        <w:t xml:space="preserve">conditions </w:t>
      </w:r>
      <w:r w:rsidR="004E76A1" w:rsidRPr="001073EC">
        <w:rPr>
          <w:rFonts w:ascii="Times New Roman" w:hAnsi="Times New Roman" w:cs="Times New Roman"/>
          <w:sz w:val="24"/>
          <w:szCs w:val="24"/>
          <w:lang w:eastAsia="en-AU"/>
        </w:rPr>
        <w:t>being met</w:t>
      </w:r>
      <w:r w:rsidR="004011AF" w:rsidRPr="001073EC">
        <w:rPr>
          <w:rFonts w:ascii="Times New Roman" w:hAnsi="Times New Roman" w:cs="Times New Roman"/>
          <w:sz w:val="24"/>
          <w:szCs w:val="24"/>
          <w:lang w:eastAsia="en-AU"/>
        </w:rPr>
        <w:t>.</w:t>
      </w:r>
    </w:p>
    <w:p w14:paraId="6F442D51" w14:textId="77777777" w:rsidR="009734D6" w:rsidRPr="001073EC" w:rsidRDefault="009734D6" w:rsidP="000D57EE">
      <w:pPr>
        <w:spacing w:after="0" w:line="240" w:lineRule="auto"/>
        <w:rPr>
          <w:rFonts w:ascii="Times New Roman" w:hAnsi="Times New Roman" w:cs="Times New Roman"/>
          <w:sz w:val="24"/>
          <w:szCs w:val="24"/>
          <w:lang w:eastAsia="en-AU"/>
        </w:rPr>
      </w:pPr>
    </w:p>
    <w:p w14:paraId="71F821CE" w14:textId="4F59D375" w:rsidR="00E73581" w:rsidRPr="001073EC" w:rsidRDefault="00E73581" w:rsidP="000D57EE">
      <w:pPr>
        <w:spacing w:after="0" w:line="240" w:lineRule="auto"/>
        <w:rPr>
          <w:rFonts w:ascii="Times New Roman" w:hAnsi="Times New Roman" w:cs="Times New Roman"/>
          <w:b/>
          <w:bCs/>
          <w:sz w:val="24"/>
          <w:szCs w:val="24"/>
          <w:lang w:eastAsia="en-AU"/>
        </w:rPr>
      </w:pPr>
      <w:r w:rsidRPr="001073EC">
        <w:rPr>
          <w:rFonts w:ascii="Times New Roman" w:hAnsi="Times New Roman" w:cs="Times New Roman"/>
          <w:b/>
          <w:bCs/>
          <w:sz w:val="24"/>
          <w:szCs w:val="24"/>
          <w:lang w:eastAsia="en-AU"/>
        </w:rPr>
        <w:t xml:space="preserve">Item 3 – Part 1 of Schedule 4 (table </w:t>
      </w:r>
      <w:r w:rsidR="00C94B80" w:rsidRPr="001073EC">
        <w:rPr>
          <w:rFonts w:ascii="Times New Roman" w:hAnsi="Times New Roman" w:cs="Times New Roman"/>
          <w:b/>
          <w:bCs/>
          <w:sz w:val="24"/>
          <w:szCs w:val="24"/>
          <w:lang w:eastAsia="en-AU"/>
        </w:rPr>
        <w:t>i</w:t>
      </w:r>
      <w:r w:rsidRPr="001073EC">
        <w:rPr>
          <w:rFonts w:ascii="Times New Roman" w:hAnsi="Times New Roman" w:cs="Times New Roman"/>
          <w:b/>
          <w:bCs/>
          <w:sz w:val="24"/>
          <w:szCs w:val="24"/>
          <w:lang w:eastAsia="en-AU"/>
        </w:rPr>
        <w:t>tem 1.1 column headed “Kinds of medical devices”, after paragraph (a)</w:t>
      </w:r>
      <w:r w:rsidR="007250C6" w:rsidRPr="001073EC">
        <w:rPr>
          <w:rFonts w:ascii="Times New Roman" w:hAnsi="Times New Roman" w:cs="Times New Roman"/>
          <w:b/>
          <w:bCs/>
          <w:sz w:val="24"/>
          <w:szCs w:val="24"/>
          <w:lang w:eastAsia="en-AU"/>
        </w:rPr>
        <w:t>)</w:t>
      </w:r>
    </w:p>
    <w:p w14:paraId="1317A034" w14:textId="4F59D375" w:rsidR="4430492B" w:rsidRPr="001073EC" w:rsidRDefault="4430492B" w:rsidP="4430492B">
      <w:pPr>
        <w:pStyle w:val="Tablea"/>
        <w:spacing w:before="0"/>
        <w:ind w:left="0" w:firstLine="0"/>
        <w:rPr>
          <w:sz w:val="24"/>
          <w:szCs w:val="24"/>
        </w:rPr>
      </w:pPr>
    </w:p>
    <w:p w14:paraId="5735C110" w14:textId="7BE60107" w:rsidR="00E73581" w:rsidRPr="001073EC" w:rsidRDefault="00E73581" w:rsidP="000D57EE">
      <w:pPr>
        <w:pStyle w:val="Tablea"/>
        <w:spacing w:before="0"/>
        <w:ind w:left="0" w:firstLine="0"/>
        <w:rPr>
          <w:sz w:val="24"/>
          <w:szCs w:val="24"/>
        </w:rPr>
      </w:pPr>
      <w:r w:rsidRPr="001073EC">
        <w:rPr>
          <w:sz w:val="24"/>
          <w:szCs w:val="24"/>
        </w:rPr>
        <w:t xml:space="preserve">Item 3 </w:t>
      </w:r>
      <w:r w:rsidR="00B47F8A" w:rsidRPr="001073EC">
        <w:rPr>
          <w:sz w:val="24"/>
          <w:szCs w:val="24"/>
        </w:rPr>
        <w:t>inserts</w:t>
      </w:r>
      <w:r w:rsidRPr="001073EC">
        <w:rPr>
          <w:sz w:val="24"/>
          <w:szCs w:val="24"/>
        </w:rPr>
        <w:t xml:space="preserve"> a new paragraph (ab) in </w:t>
      </w:r>
      <w:r w:rsidR="6B92D10E" w:rsidRPr="001073EC">
        <w:rPr>
          <w:sz w:val="24"/>
          <w:szCs w:val="24"/>
        </w:rPr>
        <w:t>column 2 of</w:t>
      </w:r>
      <w:r w:rsidRPr="001073EC">
        <w:rPr>
          <w:sz w:val="24"/>
          <w:szCs w:val="24"/>
        </w:rPr>
        <w:t xml:space="preserve"> </w:t>
      </w:r>
      <w:r w:rsidR="03C89581" w:rsidRPr="001073EC">
        <w:rPr>
          <w:sz w:val="24"/>
          <w:szCs w:val="24"/>
        </w:rPr>
        <w:t>i</w:t>
      </w:r>
      <w:r w:rsidRPr="001073EC">
        <w:rPr>
          <w:sz w:val="24"/>
          <w:szCs w:val="24"/>
        </w:rPr>
        <w:t xml:space="preserve">tem 1.1 </w:t>
      </w:r>
      <w:r w:rsidR="5FF62363" w:rsidRPr="001073EC">
        <w:rPr>
          <w:sz w:val="24"/>
          <w:szCs w:val="24"/>
        </w:rPr>
        <w:t>of Schedule 4 to the MD Regulations</w:t>
      </w:r>
      <w:r w:rsidRPr="001073EC">
        <w:rPr>
          <w:sz w:val="24"/>
          <w:szCs w:val="24"/>
        </w:rPr>
        <w:t>.</w:t>
      </w:r>
      <w:r w:rsidR="005B6116" w:rsidRPr="001073EC">
        <w:rPr>
          <w:sz w:val="24"/>
          <w:szCs w:val="24"/>
        </w:rPr>
        <w:t xml:space="preserve"> </w:t>
      </w:r>
      <w:r w:rsidRPr="001073EC">
        <w:rPr>
          <w:sz w:val="24"/>
          <w:szCs w:val="24"/>
        </w:rPr>
        <w:t xml:space="preserve">New paragraph (ab) </w:t>
      </w:r>
      <w:r w:rsidR="00B47F8A" w:rsidRPr="001073EC">
        <w:rPr>
          <w:sz w:val="24"/>
          <w:szCs w:val="24"/>
        </w:rPr>
        <w:t>has</w:t>
      </w:r>
      <w:r w:rsidRPr="001073EC">
        <w:rPr>
          <w:sz w:val="24"/>
          <w:szCs w:val="24"/>
        </w:rPr>
        <w:t xml:space="preserve"> the effect of excluding a therapeutic vaping device</w:t>
      </w:r>
      <w:r w:rsidR="00646B88" w:rsidRPr="001073EC">
        <w:rPr>
          <w:sz w:val="24"/>
          <w:szCs w:val="24"/>
        </w:rPr>
        <w:t>,</w:t>
      </w:r>
      <w:r w:rsidRPr="001073EC">
        <w:rPr>
          <w:sz w:val="24"/>
          <w:szCs w:val="24"/>
        </w:rPr>
        <w:t xml:space="preserve"> </w:t>
      </w:r>
      <w:r w:rsidR="00812423" w:rsidRPr="001073EC">
        <w:rPr>
          <w:sz w:val="24"/>
          <w:szCs w:val="24"/>
        </w:rPr>
        <w:t xml:space="preserve">a therapeutic cannabis vaping device, </w:t>
      </w:r>
      <w:r w:rsidRPr="001073EC">
        <w:rPr>
          <w:sz w:val="24"/>
          <w:szCs w:val="24"/>
        </w:rPr>
        <w:t xml:space="preserve">a therapeutic vaping device accessory </w:t>
      </w:r>
      <w:r w:rsidR="00646B88" w:rsidRPr="001073EC">
        <w:rPr>
          <w:sz w:val="24"/>
          <w:szCs w:val="24"/>
        </w:rPr>
        <w:t xml:space="preserve">and a therapeutic cannabis vaping device accessory </w:t>
      </w:r>
      <w:r w:rsidRPr="001073EC">
        <w:rPr>
          <w:sz w:val="24"/>
          <w:szCs w:val="24"/>
        </w:rPr>
        <w:t xml:space="preserve">from the operation of the </w:t>
      </w:r>
      <w:r w:rsidR="00C573C6" w:rsidRPr="001073EC">
        <w:rPr>
          <w:sz w:val="24"/>
          <w:szCs w:val="24"/>
        </w:rPr>
        <w:t xml:space="preserve">personal </w:t>
      </w:r>
      <w:r w:rsidR="00E70A14" w:rsidRPr="001073EC">
        <w:rPr>
          <w:sz w:val="24"/>
          <w:szCs w:val="24"/>
        </w:rPr>
        <w:t xml:space="preserve">importation </w:t>
      </w:r>
      <w:r w:rsidRPr="001073EC">
        <w:rPr>
          <w:sz w:val="24"/>
          <w:szCs w:val="24"/>
        </w:rPr>
        <w:t xml:space="preserve">exemption provided under </w:t>
      </w:r>
      <w:r w:rsidR="00E70A14" w:rsidRPr="001073EC">
        <w:rPr>
          <w:sz w:val="24"/>
          <w:szCs w:val="24"/>
        </w:rPr>
        <w:t>i</w:t>
      </w:r>
      <w:r w:rsidRPr="001073EC">
        <w:rPr>
          <w:sz w:val="24"/>
          <w:szCs w:val="24"/>
        </w:rPr>
        <w:t>tem 1.1.</w:t>
      </w:r>
      <w:r w:rsidR="005B6116" w:rsidRPr="001073EC">
        <w:rPr>
          <w:sz w:val="24"/>
          <w:szCs w:val="24"/>
        </w:rPr>
        <w:t xml:space="preserve"> </w:t>
      </w:r>
      <w:r w:rsidR="00653B4C" w:rsidRPr="001073EC">
        <w:rPr>
          <w:sz w:val="24"/>
          <w:szCs w:val="24"/>
        </w:rPr>
        <w:t>Item 1.1</w:t>
      </w:r>
      <w:r w:rsidRPr="001073EC">
        <w:rPr>
          <w:sz w:val="24"/>
          <w:szCs w:val="24"/>
        </w:rPr>
        <w:t xml:space="preserve"> provides that</w:t>
      </w:r>
      <w:r w:rsidR="00E90845" w:rsidRPr="001073EC">
        <w:rPr>
          <w:sz w:val="24"/>
          <w:szCs w:val="24"/>
        </w:rPr>
        <w:t xml:space="preserve"> the</w:t>
      </w:r>
      <w:r w:rsidRPr="001073EC">
        <w:rPr>
          <w:sz w:val="24"/>
          <w:szCs w:val="24"/>
        </w:rPr>
        <w:t xml:space="preserve"> specified medical devices in </w:t>
      </w:r>
      <w:r w:rsidR="00E70A14" w:rsidRPr="001073EC">
        <w:rPr>
          <w:sz w:val="24"/>
          <w:szCs w:val="24"/>
        </w:rPr>
        <w:t>i</w:t>
      </w:r>
      <w:r w:rsidRPr="001073EC">
        <w:rPr>
          <w:sz w:val="24"/>
          <w:szCs w:val="24"/>
        </w:rPr>
        <w:t>tem 1.1</w:t>
      </w:r>
      <w:r w:rsidR="001518EC" w:rsidRPr="001073EC">
        <w:rPr>
          <w:sz w:val="24"/>
          <w:szCs w:val="24"/>
        </w:rPr>
        <w:t>, subject to the applicable condition</w:t>
      </w:r>
      <w:r w:rsidR="006E7784" w:rsidRPr="001073EC">
        <w:rPr>
          <w:sz w:val="24"/>
          <w:szCs w:val="24"/>
        </w:rPr>
        <w:t xml:space="preserve">s in </w:t>
      </w:r>
      <w:r w:rsidR="00CB788A" w:rsidRPr="001073EC">
        <w:rPr>
          <w:sz w:val="24"/>
          <w:szCs w:val="24"/>
        </w:rPr>
        <w:t xml:space="preserve">that </w:t>
      </w:r>
      <w:r w:rsidR="006E7784" w:rsidRPr="001073EC">
        <w:rPr>
          <w:sz w:val="24"/>
          <w:szCs w:val="24"/>
        </w:rPr>
        <w:t>item,</w:t>
      </w:r>
      <w:r w:rsidR="005B6116" w:rsidRPr="001073EC">
        <w:rPr>
          <w:sz w:val="24"/>
          <w:szCs w:val="24"/>
        </w:rPr>
        <w:t xml:space="preserve"> </w:t>
      </w:r>
      <w:r w:rsidR="001518EC" w:rsidRPr="001073EC">
        <w:rPr>
          <w:sz w:val="24"/>
          <w:szCs w:val="24"/>
        </w:rPr>
        <w:t xml:space="preserve">may be </w:t>
      </w:r>
      <w:r w:rsidRPr="001073EC">
        <w:rPr>
          <w:sz w:val="24"/>
          <w:szCs w:val="24"/>
        </w:rPr>
        <w:t>imported into Australia for use in the treatment of the importer, or a member of the importer’s immediate family</w:t>
      </w:r>
      <w:r w:rsidR="00E90845" w:rsidRPr="001073EC">
        <w:rPr>
          <w:sz w:val="24"/>
          <w:szCs w:val="24"/>
        </w:rPr>
        <w:t>,</w:t>
      </w:r>
      <w:r w:rsidRPr="001073EC">
        <w:rPr>
          <w:sz w:val="24"/>
          <w:szCs w:val="24"/>
        </w:rPr>
        <w:t xml:space="preserve"> </w:t>
      </w:r>
      <w:r w:rsidR="006E7784" w:rsidRPr="001073EC">
        <w:rPr>
          <w:sz w:val="24"/>
          <w:szCs w:val="24"/>
        </w:rPr>
        <w:t xml:space="preserve">without </w:t>
      </w:r>
      <w:r w:rsidR="000B0BD1" w:rsidRPr="001073EC">
        <w:rPr>
          <w:sz w:val="24"/>
          <w:szCs w:val="24"/>
        </w:rPr>
        <w:t xml:space="preserve">needing to be included in </w:t>
      </w:r>
      <w:r w:rsidR="006E7784" w:rsidRPr="001073EC">
        <w:rPr>
          <w:sz w:val="24"/>
          <w:szCs w:val="24"/>
        </w:rPr>
        <w:t xml:space="preserve">in the </w:t>
      </w:r>
      <w:r w:rsidR="00955F65" w:rsidRPr="001073EC">
        <w:rPr>
          <w:sz w:val="24"/>
          <w:szCs w:val="24"/>
        </w:rPr>
        <w:t>R</w:t>
      </w:r>
      <w:r w:rsidR="006E7784" w:rsidRPr="001073EC">
        <w:rPr>
          <w:sz w:val="24"/>
          <w:szCs w:val="24"/>
        </w:rPr>
        <w:t>egister</w:t>
      </w:r>
      <w:r w:rsidR="00E70A14" w:rsidRPr="001073EC">
        <w:rPr>
          <w:sz w:val="24"/>
          <w:szCs w:val="24"/>
        </w:rPr>
        <w:t>.</w:t>
      </w:r>
      <w:r w:rsidR="553B28F3" w:rsidRPr="001073EC">
        <w:rPr>
          <w:sz w:val="24"/>
          <w:szCs w:val="24"/>
        </w:rPr>
        <w:t xml:space="preserve"> This amendment </w:t>
      </w:r>
      <w:r w:rsidR="00B47F8A" w:rsidRPr="001073EC">
        <w:rPr>
          <w:sz w:val="24"/>
          <w:szCs w:val="24"/>
        </w:rPr>
        <w:t>has</w:t>
      </w:r>
      <w:r w:rsidR="553B28F3" w:rsidRPr="001073EC">
        <w:rPr>
          <w:sz w:val="24"/>
          <w:szCs w:val="24"/>
        </w:rPr>
        <w:t xml:space="preserve"> the effect of </w:t>
      </w:r>
      <w:r w:rsidR="65997572" w:rsidRPr="001073EC">
        <w:rPr>
          <w:sz w:val="24"/>
          <w:szCs w:val="24"/>
        </w:rPr>
        <w:t>stopping</w:t>
      </w:r>
      <w:r w:rsidR="553B28F3" w:rsidRPr="001073EC">
        <w:rPr>
          <w:sz w:val="24"/>
          <w:szCs w:val="24"/>
        </w:rPr>
        <w:t xml:space="preserve"> the use of the personal importation scheme in relation to these goods.</w:t>
      </w:r>
    </w:p>
    <w:p w14:paraId="2C684926" w14:textId="77777777" w:rsidR="001146C7" w:rsidRPr="001073EC" w:rsidRDefault="001146C7" w:rsidP="000D57EE">
      <w:pPr>
        <w:spacing w:after="0" w:line="240" w:lineRule="auto"/>
        <w:rPr>
          <w:rFonts w:ascii="Times New Roman" w:hAnsi="Times New Roman" w:cs="Times New Roman"/>
          <w:sz w:val="24"/>
          <w:szCs w:val="24"/>
        </w:rPr>
      </w:pPr>
    </w:p>
    <w:p w14:paraId="443C6BF0" w14:textId="4783F55A" w:rsidR="00E73581" w:rsidRPr="001073EC" w:rsidRDefault="00E73581" w:rsidP="00B47F8A">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lastRenderedPageBreak/>
        <w:t>Item 4 – Part 1 of Schedule 4 (after table item 1.1)</w:t>
      </w:r>
    </w:p>
    <w:p w14:paraId="6EBC307B" w14:textId="43954E7D" w:rsidR="2B9B58A3" w:rsidRPr="001073EC" w:rsidRDefault="2B9B58A3" w:rsidP="2B9B58A3">
      <w:pPr>
        <w:keepNext/>
        <w:spacing w:after="0" w:line="240" w:lineRule="auto"/>
        <w:rPr>
          <w:rFonts w:ascii="Times New Roman" w:hAnsi="Times New Roman" w:cs="Times New Roman"/>
          <w:sz w:val="24"/>
          <w:szCs w:val="24"/>
        </w:rPr>
      </w:pPr>
    </w:p>
    <w:p w14:paraId="5D05A9F5" w14:textId="77A94FF6" w:rsidR="00E73581" w:rsidRPr="001073EC" w:rsidRDefault="00E73581" w:rsidP="000D57EE">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4 </w:t>
      </w:r>
      <w:r w:rsidR="00B47F8A" w:rsidRPr="001073EC">
        <w:rPr>
          <w:rFonts w:ascii="Times New Roman" w:hAnsi="Times New Roman" w:cs="Times New Roman"/>
          <w:sz w:val="24"/>
          <w:szCs w:val="24"/>
        </w:rPr>
        <w:t>inserts</w:t>
      </w:r>
      <w:r w:rsidRPr="001073EC">
        <w:rPr>
          <w:rFonts w:ascii="Times New Roman" w:hAnsi="Times New Roman" w:cs="Times New Roman"/>
          <w:sz w:val="24"/>
          <w:szCs w:val="24"/>
        </w:rPr>
        <w:t xml:space="preserve"> a new item 1.1A under Part 1 of Schedule 4</w:t>
      </w:r>
      <w:r w:rsidR="6A9F40EC" w:rsidRPr="001073EC">
        <w:rPr>
          <w:rFonts w:ascii="Times New Roman" w:hAnsi="Times New Roman" w:cs="Times New Roman"/>
          <w:sz w:val="24"/>
          <w:szCs w:val="24"/>
        </w:rPr>
        <w:t xml:space="preserve"> to the MD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New </w:t>
      </w:r>
      <w:r w:rsidR="10F91CE1"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1.1A </w:t>
      </w:r>
      <w:r w:rsidR="00B47F8A" w:rsidRPr="001073EC">
        <w:rPr>
          <w:rFonts w:ascii="Times New Roman" w:hAnsi="Times New Roman" w:cs="Times New Roman"/>
          <w:sz w:val="24"/>
          <w:szCs w:val="24"/>
        </w:rPr>
        <w:t>provides</w:t>
      </w:r>
      <w:r w:rsidRPr="001073EC">
        <w:rPr>
          <w:rFonts w:ascii="Times New Roman" w:hAnsi="Times New Roman" w:cs="Times New Roman"/>
          <w:sz w:val="24"/>
          <w:szCs w:val="24"/>
        </w:rPr>
        <w:t xml:space="preserve"> a travellers’ exemption </w:t>
      </w:r>
      <w:r w:rsidR="485D08A1" w:rsidRPr="001073EC">
        <w:rPr>
          <w:rFonts w:ascii="Times New Roman" w:hAnsi="Times New Roman" w:cs="Times New Roman"/>
          <w:sz w:val="24"/>
          <w:szCs w:val="24"/>
        </w:rPr>
        <w:t xml:space="preserve">to enable </w:t>
      </w:r>
      <w:r w:rsidRPr="001073EC">
        <w:rPr>
          <w:rFonts w:ascii="Times New Roman" w:hAnsi="Times New Roman" w:cs="Times New Roman"/>
          <w:sz w:val="24"/>
          <w:szCs w:val="24"/>
        </w:rPr>
        <w:t>a therapeutic vaping device</w:t>
      </w:r>
      <w:r w:rsidR="00F55E14"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B445C2" w:rsidRPr="001073EC">
        <w:rPr>
          <w:rFonts w:ascii="Times New Roman" w:hAnsi="Times New Roman" w:cs="Times New Roman"/>
          <w:sz w:val="24"/>
          <w:szCs w:val="24"/>
        </w:rPr>
        <w:t>therapeutic cannabis</w:t>
      </w:r>
      <w:r w:rsidR="00F55E14" w:rsidRPr="001073EC">
        <w:rPr>
          <w:rFonts w:ascii="Times New Roman" w:hAnsi="Times New Roman" w:cs="Times New Roman"/>
          <w:sz w:val="24"/>
          <w:szCs w:val="24"/>
        </w:rPr>
        <w:t xml:space="preserve"> vaping device</w:t>
      </w:r>
      <w:r w:rsidR="00621EC2" w:rsidRPr="001073EC">
        <w:rPr>
          <w:rFonts w:ascii="Times New Roman" w:hAnsi="Times New Roman" w:cs="Times New Roman"/>
          <w:sz w:val="24"/>
          <w:szCs w:val="24"/>
        </w:rPr>
        <w:t>, therapeutic vaping device accessories or therapeutic cannabis vaping device accessories,</w:t>
      </w:r>
      <w:r w:rsidRPr="001073EC">
        <w:rPr>
          <w:rFonts w:ascii="Times New Roman" w:hAnsi="Times New Roman" w:cs="Times New Roman"/>
          <w:sz w:val="24"/>
          <w:szCs w:val="24"/>
        </w:rPr>
        <w:t xml:space="preserve"> </w:t>
      </w:r>
      <w:r w:rsidR="3EAADEBA" w:rsidRPr="001073EC">
        <w:rPr>
          <w:rFonts w:ascii="Times New Roman" w:hAnsi="Times New Roman" w:cs="Times New Roman"/>
          <w:sz w:val="24"/>
          <w:szCs w:val="24"/>
        </w:rPr>
        <w:t xml:space="preserve">to be imported </w:t>
      </w:r>
      <w:r w:rsidRPr="001073EC">
        <w:rPr>
          <w:rFonts w:ascii="Times New Roman" w:hAnsi="Times New Roman" w:cs="Times New Roman"/>
          <w:sz w:val="24"/>
          <w:szCs w:val="24"/>
        </w:rPr>
        <w:t>by a person on board a ship or aircraft for the medical treatment of that person or one or more other persons on board the ship or aircraft who are under the care of that person.</w:t>
      </w:r>
      <w:r w:rsidR="005B6116" w:rsidRPr="001073EC">
        <w:rPr>
          <w:rFonts w:ascii="Times New Roman" w:hAnsi="Times New Roman" w:cs="Times New Roman"/>
          <w:sz w:val="24"/>
          <w:szCs w:val="24"/>
        </w:rPr>
        <w:t xml:space="preserve"> </w:t>
      </w:r>
      <w:r w:rsidR="00E70A14" w:rsidRPr="001073EC">
        <w:rPr>
          <w:rFonts w:ascii="Times New Roman" w:hAnsi="Times New Roman" w:cs="Times New Roman"/>
          <w:sz w:val="24"/>
          <w:szCs w:val="24"/>
        </w:rPr>
        <w:t>T</w:t>
      </w:r>
      <w:r w:rsidRPr="001073EC">
        <w:rPr>
          <w:rFonts w:ascii="Times New Roman" w:hAnsi="Times New Roman" w:cs="Times New Roman"/>
          <w:sz w:val="24"/>
          <w:szCs w:val="24"/>
        </w:rPr>
        <w:t>he importation of the medical devices</w:t>
      </w:r>
      <w:r w:rsidR="0093544C" w:rsidRPr="001073EC">
        <w:rPr>
          <w:rFonts w:ascii="Times New Roman" w:hAnsi="Times New Roman" w:cs="Times New Roman"/>
          <w:sz w:val="24"/>
          <w:szCs w:val="24"/>
        </w:rPr>
        <w:t xml:space="preserve"> </w:t>
      </w:r>
      <w:r w:rsidR="003F5C42" w:rsidRPr="001073EC">
        <w:rPr>
          <w:rFonts w:ascii="Times New Roman" w:hAnsi="Times New Roman" w:cs="Times New Roman"/>
          <w:sz w:val="24"/>
          <w:szCs w:val="24"/>
        </w:rPr>
        <w:t>needs</w:t>
      </w:r>
      <w:r w:rsidR="08C3053A" w:rsidRPr="001073EC">
        <w:rPr>
          <w:rFonts w:ascii="Times New Roman" w:hAnsi="Times New Roman" w:cs="Times New Roman"/>
          <w:sz w:val="24"/>
          <w:szCs w:val="24"/>
        </w:rPr>
        <w:t xml:space="preserve"> to</w:t>
      </w:r>
      <w:r w:rsidR="00061719"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meet the requirements of paragraph 5(2)(b) or </w:t>
      </w:r>
      <w:r w:rsidR="00061719" w:rsidRPr="001073EC">
        <w:rPr>
          <w:rFonts w:ascii="Times New Roman" w:hAnsi="Times New Roman" w:cs="Times New Roman"/>
          <w:sz w:val="24"/>
          <w:szCs w:val="24"/>
        </w:rPr>
        <w:t>the</w:t>
      </w:r>
      <w:r w:rsidR="00061719" w:rsidRPr="001073EC" w:rsidDel="009E2461">
        <w:rPr>
          <w:rFonts w:ascii="Times New Roman" w:hAnsi="Times New Roman" w:cs="Times New Roman"/>
          <w:sz w:val="24"/>
          <w:szCs w:val="24"/>
        </w:rPr>
        <w:t xml:space="preserve"> </w:t>
      </w:r>
      <w:proofErr w:type="spellStart"/>
      <w:r w:rsidRPr="001073EC">
        <w:rPr>
          <w:rFonts w:ascii="Times New Roman" w:hAnsi="Times New Roman" w:cs="Times New Roman"/>
          <w:sz w:val="24"/>
          <w:szCs w:val="24"/>
        </w:rPr>
        <w:t>subregulation</w:t>
      </w:r>
      <w:proofErr w:type="spellEnd"/>
      <w:r w:rsidRPr="001073EC">
        <w:rPr>
          <w:rFonts w:ascii="Times New Roman" w:hAnsi="Times New Roman" w:cs="Times New Roman"/>
          <w:sz w:val="24"/>
          <w:szCs w:val="24"/>
        </w:rPr>
        <w:t xml:space="preserve"> 5</w:t>
      </w:r>
      <w:proofErr w:type="gramStart"/>
      <w:r w:rsidRPr="001073EC">
        <w:rPr>
          <w:rFonts w:ascii="Times New Roman" w:hAnsi="Times New Roman" w:cs="Times New Roman"/>
          <w:sz w:val="24"/>
          <w:szCs w:val="24"/>
        </w:rPr>
        <w:t>A(</w:t>
      </w:r>
      <w:proofErr w:type="gramEnd"/>
      <w:r w:rsidRPr="001073EC">
        <w:rPr>
          <w:rFonts w:ascii="Times New Roman" w:hAnsi="Times New Roman" w:cs="Times New Roman"/>
          <w:sz w:val="24"/>
          <w:szCs w:val="24"/>
        </w:rPr>
        <w:t xml:space="preserve">2) of the </w:t>
      </w:r>
      <w:r w:rsidRPr="001073EC">
        <w:rPr>
          <w:rFonts w:ascii="Times New Roman" w:hAnsi="Times New Roman" w:cs="Times New Roman"/>
          <w:i/>
          <w:iCs/>
          <w:sz w:val="24"/>
          <w:szCs w:val="24"/>
        </w:rPr>
        <w:t>Customs (Prohibited Imports) Regulations 1956</w:t>
      </w:r>
      <w:r w:rsidR="006C29E1" w:rsidRPr="001073EC">
        <w:rPr>
          <w:rFonts w:ascii="Times New Roman" w:hAnsi="Times New Roman" w:cs="Times New Roman"/>
          <w:sz w:val="24"/>
          <w:szCs w:val="24"/>
        </w:rPr>
        <w:t>, which include quantity limitations.</w:t>
      </w:r>
    </w:p>
    <w:p w14:paraId="73FEEAF1" w14:textId="77777777" w:rsidR="00B454DF" w:rsidRPr="001073EC" w:rsidRDefault="00B454DF" w:rsidP="000D57EE">
      <w:pPr>
        <w:spacing w:after="0" w:line="240" w:lineRule="auto"/>
        <w:rPr>
          <w:rFonts w:ascii="Times New Roman" w:hAnsi="Times New Roman" w:cs="Times New Roman"/>
          <w:sz w:val="24"/>
          <w:szCs w:val="24"/>
        </w:rPr>
      </w:pPr>
    </w:p>
    <w:p w14:paraId="3D55F8B1" w14:textId="77777777" w:rsidR="00E73581" w:rsidRPr="001073EC" w:rsidRDefault="00E73581" w:rsidP="000D57EE">
      <w:pPr>
        <w:spacing w:after="0" w:line="240" w:lineRule="auto"/>
        <w:rPr>
          <w:rFonts w:ascii="Times New Roman" w:hAnsi="Times New Roman" w:cs="Times New Roman"/>
          <w:b/>
          <w:bCs/>
          <w:sz w:val="24"/>
          <w:szCs w:val="24"/>
          <w:lang w:eastAsia="en-AU"/>
        </w:rPr>
      </w:pPr>
      <w:r w:rsidRPr="001073EC">
        <w:rPr>
          <w:rFonts w:ascii="Times New Roman" w:hAnsi="Times New Roman" w:cs="Times New Roman"/>
          <w:b/>
          <w:bCs/>
          <w:sz w:val="24"/>
          <w:szCs w:val="24"/>
        </w:rPr>
        <w:t>Item 5 – Part 1 of Schedule 4 (table items 1.5 and 1.6)</w:t>
      </w:r>
    </w:p>
    <w:p w14:paraId="28DBCF56" w14:textId="5A1ADA83" w:rsidR="2B9B58A3" w:rsidRPr="001073EC" w:rsidRDefault="2B9B58A3" w:rsidP="2B9B58A3">
      <w:pPr>
        <w:spacing w:after="0" w:line="240" w:lineRule="auto"/>
        <w:rPr>
          <w:rFonts w:ascii="Times New Roman" w:hAnsi="Times New Roman" w:cs="Times New Roman"/>
          <w:sz w:val="24"/>
          <w:szCs w:val="24"/>
        </w:rPr>
      </w:pPr>
    </w:p>
    <w:p w14:paraId="26326C3A" w14:textId="10CF4A8F" w:rsidR="00E73581" w:rsidRPr="001073EC" w:rsidRDefault="00E73581" w:rsidP="000D57EE">
      <w:pPr>
        <w:pStyle w:val="subsection"/>
        <w:tabs>
          <w:tab w:val="clear" w:pos="1021"/>
        </w:tabs>
        <w:spacing w:before="0"/>
        <w:ind w:left="0" w:firstLine="0"/>
        <w:rPr>
          <w:sz w:val="24"/>
        </w:rPr>
      </w:pPr>
      <w:r w:rsidRPr="001073EC">
        <w:rPr>
          <w:sz w:val="24"/>
        </w:rPr>
        <w:t xml:space="preserve">Item 5 </w:t>
      </w:r>
      <w:r w:rsidR="003F5C42" w:rsidRPr="001073EC">
        <w:rPr>
          <w:sz w:val="24"/>
        </w:rPr>
        <w:t>repeals</w:t>
      </w:r>
      <w:r w:rsidRPr="001073EC">
        <w:rPr>
          <w:sz w:val="24"/>
        </w:rPr>
        <w:t xml:space="preserve"> items 1.5 and 1.6 under Part 1 of Schedule 4</w:t>
      </w:r>
      <w:r w:rsidR="00A51E75" w:rsidRPr="001073EC">
        <w:rPr>
          <w:sz w:val="24"/>
        </w:rPr>
        <w:t xml:space="preserve"> to the MD Regulations</w:t>
      </w:r>
      <w:r w:rsidRPr="001073EC">
        <w:rPr>
          <w:sz w:val="24"/>
        </w:rPr>
        <w:t>.</w:t>
      </w:r>
      <w:r w:rsidR="005B6116" w:rsidRPr="001073EC">
        <w:rPr>
          <w:sz w:val="24"/>
        </w:rPr>
        <w:t xml:space="preserve"> </w:t>
      </w:r>
      <w:r w:rsidRPr="001073EC">
        <w:rPr>
          <w:sz w:val="24"/>
        </w:rPr>
        <w:t>Current items 1.5 and 1.6 refer to nicotine vaping product</w:t>
      </w:r>
      <w:r w:rsidR="00337347" w:rsidRPr="001073EC">
        <w:rPr>
          <w:sz w:val="24"/>
        </w:rPr>
        <w:t>s</w:t>
      </w:r>
      <w:r w:rsidR="6D0B250A" w:rsidRPr="001073EC">
        <w:rPr>
          <w:sz w:val="24"/>
        </w:rPr>
        <w:t>,</w:t>
      </w:r>
      <w:r w:rsidRPr="001073EC">
        <w:rPr>
          <w:sz w:val="24"/>
        </w:rPr>
        <w:t xml:space="preserve"> which </w:t>
      </w:r>
      <w:r w:rsidR="002F66DF" w:rsidRPr="001073EC">
        <w:rPr>
          <w:sz w:val="24"/>
        </w:rPr>
        <w:t>are</w:t>
      </w:r>
      <w:r w:rsidR="00061719" w:rsidRPr="001073EC">
        <w:rPr>
          <w:sz w:val="24"/>
        </w:rPr>
        <w:t xml:space="preserve"> n</w:t>
      </w:r>
      <w:r w:rsidRPr="001073EC">
        <w:rPr>
          <w:sz w:val="24"/>
        </w:rPr>
        <w:t>o longer</w:t>
      </w:r>
      <w:r w:rsidR="002F66DF" w:rsidRPr="001073EC">
        <w:rPr>
          <w:sz w:val="24"/>
        </w:rPr>
        <w:t xml:space="preserve"> to</w:t>
      </w:r>
      <w:r w:rsidRPr="001073EC">
        <w:rPr>
          <w:sz w:val="24"/>
        </w:rPr>
        <w:t xml:space="preserve"> </w:t>
      </w:r>
      <w:r w:rsidR="00061719" w:rsidRPr="001073EC">
        <w:rPr>
          <w:sz w:val="24"/>
        </w:rPr>
        <w:t xml:space="preserve">be </w:t>
      </w:r>
      <w:r w:rsidRPr="001073EC">
        <w:rPr>
          <w:sz w:val="24"/>
        </w:rPr>
        <w:t>used in</w:t>
      </w:r>
      <w:r w:rsidR="00337347" w:rsidRPr="001073EC">
        <w:rPr>
          <w:sz w:val="24"/>
        </w:rPr>
        <w:t xml:space="preserve"> either the TG Regulations or MD Regulations</w:t>
      </w:r>
      <w:r w:rsidRPr="001073EC">
        <w:rPr>
          <w:sz w:val="24"/>
        </w:rPr>
        <w:t>.</w:t>
      </w:r>
      <w:r w:rsidR="005B6116" w:rsidRPr="001073EC">
        <w:rPr>
          <w:sz w:val="24"/>
        </w:rPr>
        <w:t xml:space="preserve"> </w:t>
      </w:r>
      <w:r w:rsidRPr="001073EC">
        <w:rPr>
          <w:sz w:val="24"/>
        </w:rPr>
        <w:t xml:space="preserve">Both </w:t>
      </w:r>
      <w:r w:rsidR="4F8CC230" w:rsidRPr="001073EC">
        <w:rPr>
          <w:sz w:val="24"/>
        </w:rPr>
        <w:t>r</w:t>
      </w:r>
      <w:r w:rsidRPr="001073EC">
        <w:rPr>
          <w:sz w:val="24"/>
        </w:rPr>
        <w:t xml:space="preserve">egulations </w:t>
      </w:r>
      <w:r w:rsidR="00B45E6E" w:rsidRPr="001073EC">
        <w:rPr>
          <w:sz w:val="24"/>
        </w:rPr>
        <w:t>c</w:t>
      </w:r>
      <w:r w:rsidRPr="001073EC">
        <w:rPr>
          <w:sz w:val="24"/>
        </w:rPr>
        <w:t xml:space="preserve">over </w:t>
      </w:r>
      <w:r w:rsidR="00E70A14" w:rsidRPr="001073EC">
        <w:rPr>
          <w:sz w:val="24"/>
        </w:rPr>
        <w:t>a wide</w:t>
      </w:r>
      <w:r w:rsidR="00337347" w:rsidRPr="001073EC">
        <w:rPr>
          <w:sz w:val="24"/>
        </w:rPr>
        <w:t>r</w:t>
      </w:r>
      <w:r w:rsidR="00E70A14" w:rsidRPr="001073EC">
        <w:rPr>
          <w:sz w:val="24"/>
        </w:rPr>
        <w:t xml:space="preserve"> range </w:t>
      </w:r>
      <w:r w:rsidR="00337347" w:rsidRPr="001073EC">
        <w:rPr>
          <w:sz w:val="24"/>
        </w:rPr>
        <w:t xml:space="preserve">of </w:t>
      </w:r>
      <w:r w:rsidRPr="001073EC">
        <w:rPr>
          <w:sz w:val="24"/>
        </w:rPr>
        <w:t>therapeutic vaping good</w:t>
      </w:r>
      <w:r w:rsidR="00E70A14" w:rsidRPr="001073EC">
        <w:rPr>
          <w:sz w:val="24"/>
        </w:rPr>
        <w:t>s</w:t>
      </w:r>
      <w:r w:rsidRPr="001073EC">
        <w:rPr>
          <w:sz w:val="24"/>
        </w:rPr>
        <w:t xml:space="preserve"> </w:t>
      </w:r>
      <w:r w:rsidR="00E70A14" w:rsidRPr="001073EC">
        <w:rPr>
          <w:sz w:val="24"/>
        </w:rPr>
        <w:t>and therapeutic vaping devices</w:t>
      </w:r>
      <w:r w:rsidR="00B45E6E" w:rsidRPr="001073EC">
        <w:rPr>
          <w:sz w:val="24"/>
        </w:rPr>
        <w:t xml:space="preserve">, </w:t>
      </w:r>
      <w:r w:rsidR="00EE3443" w:rsidRPr="001073EC">
        <w:rPr>
          <w:sz w:val="24"/>
        </w:rPr>
        <w:t xml:space="preserve">no longer </w:t>
      </w:r>
      <w:r w:rsidR="00B45E6E" w:rsidRPr="001073EC">
        <w:rPr>
          <w:sz w:val="24"/>
        </w:rPr>
        <w:t xml:space="preserve">being </w:t>
      </w:r>
      <w:r w:rsidR="00EE3443" w:rsidRPr="001073EC">
        <w:rPr>
          <w:sz w:val="24"/>
        </w:rPr>
        <w:t>limited to goods that contain nicotine.</w:t>
      </w:r>
    </w:p>
    <w:p w14:paraId="776EC34F" w14:textId="77777777" w:rsidR="00E73581" w:rsidRPr="001073EC" w:rsidRDefault="00E73581" w:rsidP="000D57EE">
      <w:pPr>
        <w:spacing w:after="0" w:line="240" w:lineRule="auto"/>
        <w:rPr>
          <w:rFonts w:ascii="Times New Roman" w:hAnsi="Times New Roman" w:cs="Times New Roman"/>
          <w:sz w:val="24"/>
          <w:szCs w:val="24"/>
        </w:rPr>
      </w:pPr>
    </w:p>
    <w:p w14:paraId="6F47B085" w14:textId="5F7CBF2A" w:rsidR="00E73581" w:rsidRPr="001073EC" w:rsidRDefault="00E73581" w:rsidP="000D57EE">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t>Item 6 – Part 2 of Schedule 4 (</w:t>
      </w:r>
      <w:r w:rsidR="00DA75CA" w:rsidRPr="001073EC">
        <w:rPr>
          <w:rFonts w:ascii="Times New Roman" w:hAnsi="Times New Roman" w:cs="Times New Roman"/>
          <w:b/>
          <w:bCs/>
          <w:sz w:val="24"/>
          <w:szCs w:val="24"/>
        </w:rPr>
        <w:t xml:space="preserve">cell at </w:t>
      </w:r>
      <w:r w:rsidRPr="001073EC">
        <w:rPr>
          <w:rFonts w:ascii="Times New Roman" w:hAnsi="Times New Roman" w:cs="Times New Roman"/>
          <w:b/>
          <w:bCs/>
          <w:sz w:val="24"/>
          <w:szCs w:val="24"/>
        </w:rPr>
        <w:t xml:space="preserve">table item 2.1, column </w:t>
      </w:r>
      <w:bookmarkStart w:id="1" w:name="_Hlk151898254"/>
      <w:r w:rsidRPr="001073EC">
        <w:rPr>
          <w:rFonts w:ascii="Times New Roman" w:hAnsi="Times New Roman" w:cs="Times New Roman"/>
          <w:b/>
          <w:bCs/>
          <w:sz w:val="24"/>
          <w:szCs w:val="24"/>
        </w:rPr>
        <w:t>headed “Kinds of medical devices”)</w:t>
      </w:r>
      <w:bookmarkEnd w:id="1"/>
    </w:p>
    <w:p w14:paraId="582BBCC6" w14:textId="4FD7C77E" w:rsidR="2B9B58A3" w:rsidRPr="001073EC" w:rsidRDefault="2B9B58A3" w:rsidP="2B9B58A3">
      <w:pPr>
        <w:keepNext/>
        <w:spacing w:after="0" w:line="240" w:lineRule="auto"/>
        <w:rPr>
          <w:rFonts w:ascii="Times New Roman" w:hAnsi="Times New Roman" w:cs="Times New Roman"/>
          <w:sz w:val="24"/>
          <w:szCs w:val="24"/>
        </w:rPr>
      </w:pPr>
    </w:p>
    <w:p w14:paraId="15A392EC" w14:textId="36C56770" w:rsidR="00DA34C2" w:rsidRPr="001073EC" w:rsidRDefault="008664F1" w:rsidP="000D57EE">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6 </w:t>
      </w:r>
      <w:r w:rsidR="002F66DF" w:rsidRPr="001073EC">
        <w:rPr>
          <w:rFonts w:ascii="Times New Roman" w:hAnsi="Times New Roman" w:cs="Times New Roman"/>
          <w:sz w:val="24"/>
          <w:szCs w:val="24"/>
        </w:rPr>
        <w:t>repeals</w:t>
      </w:r>
      <w:r w:rsidRPr="001073EC">
        <w:rPr>
          <w:rFonts w:ascii="Times New Roman" w:hAnsi="Times New Roman" w:cs="Times New Roman"/>
          <w:sz w:val="24"/>
          <w:szCs w:val="24"/>
        </w:rPr>
        <w:t xml:space="preserve"> and substitute</w:t>
      </w:r>
      <w:r w:rsidR="002F66DF" w:rsidRPr="001073EC">
        <w:rPr>
          <w:rFonts w:ascii="Times New Roman" w:hAnsi="Times New Roman" w:cs="Times New Roman"/>
          <w:sz w:val="24"/>
          <w:szCs w:val="24"/>
        </w:rPr>
        <w:t>s</w:t>
      </w:r>
      <w:r w:rsidRPr="001073EC">
        <w:rPr>
          <w:rFonts w:ascii="Times New Roman" w:hAnsi="Times New Roman" w:cs="Times New Roman"/>
          <w:sz w:val="24"/>
          <w:szCs w:val="24"/>
        </w:rPr>
        <w:t xml:space="preserve"> </w:t>
      </w:r>
      <w:r w:rsidR="008765CB" w:rsidRPr="001073EC">
        <w:rPr>
          <w:rFonts w:ascii="Times New Roman" w:hAnsi="Times New Roman" w:cs="Times New Roman"/>
          <w:sz w:val="24"/>
          <w:szCs w:val="24"/>
        </w:rPr>
        <w:t xml:space="preserve">the cell at the </w:t>
      </w:r>
      <w:r w:rsidRPr="001073EC">
        <w:rPr>
          <w:rFonts w:ascii="Times New Roman" w:hAnsi="Times New Roman" w:cs="Times New Roman"/>
          <w:sz w:val="24"/>
          <w:szCs w:val="24"/>
        </w:rPr>
        <w:t xml:space="preserve">column </w:t>
      </w:r>
      <w:r w:rsidR="008765CB" w:rsidRPr="001073EC">
        <w:rPr>
          <w:rFonts w:ascii="Times New Roman" w:hAnsi="Times New Roman" w:cs="Times New Roman"/>
          <w:sz w:val="24"/>
          <w:szCs w:val="24"/>
        </w:rPr>
        <w:t>headed “Kinds of medical devices”</w:t>
      </w:r>
      <w:r w:rsidRPr="001073EC">
        <w:rPr>
          <w:rFonts w:ascii="Times New Roman" w:hAnsi="Times New Roman" w:cs="Times New Roman"/>
          <w:sz w:val="24"/>
          <w:szCs w:val="24"/>
        </w:rPr>
        <w:t xml:space="preserve"> of item </w:t>
      </w:r>
      <w:r w:rsidR="008765CB" w:rsidRPr="001073EC">
        <w:rPr>
          <w:rFonts w:ascii="Times New Roman" w:hAnsi="Times New Roman" w:cs="Times New Roman"/>
          <w:sz w:val="24"/>
          <w:szCs w:val="24"/>
        </w:rPr>
        <w:t>2</w:t>
      </w:r>
      <w:r w:rsidR="001678D1" w:rsidRPr="001073EC">
        <w:rPr>
          <w:rFonts w:ascii="Times New Roman" w:hAnsi="Times New Roman" w:cs="Times New Roman"/>
          <w:sz w:val="24"/>
          <w:szCs w:val="24"/>
        </w:rPr>
        <w:t>.1</w:t>
      </w:r>
      <w:r w:rsidR="004E00DD" w:rsidRPr="001073EC">
        <w:rPr>
          <w:rFonts w:ascii="Times New Roman" w:hAnsi="Times New Roman" w:cs="Times New Roman"/>
          <w:sz w:val="24"/>
          <w:szCs w:val="24"/>
        </w:rPr>
        <w:t xml:space="preserve"> </w:t>
      </w:r>
      <w:r w:rsidR="00B73D17" w:rsidRPr="001073EC">
        <w:rPr>
          <w:rFonts w:ascii="Times New Roman" w:hAnsi="Times New Roman" w:cs="Times New Roman"/>
          <w:sz w:val="24"/>
          <w:szCs w:val="24"/>
        </w:rPr>
        <w:t>in Part 2 of Schedule 4</w:t>
      </w:r>
      <w:r w:rsidR="73DABA86" w:rsidRPr="001073EC">
        <w:rPr>
          <w:rFonts w:ascii="Times New Roman" w:hAnsi="Times New Roman" w:cs="Times New Roman"/>
          <w:sz w:val="24"/>
          <w:szCs w:val="24"/>
        </w:rPr>
        <w:t xml:space="preserve"> </w:t>
      </w:r>
      <w:r w:rsidR="13320176" w:rsidRPr="001073EC">
        <w:rPr>
          <w:rFonts w:ascii="Times New Roman" w:hAnsi="Times New Roman" w:cs="Times New Roman"/>
          <w:sz w:val="24"/>
          <w:szCs w:val="24"/>
        </w:rPr>
        <w:t>to</w:t>
      </w:r>
      <w:r w:rsidR="73DABA86" w:rsidRPr="001073EC">
        <w:rPr>
          <w:rFonts w:ascii="Times New Roman" w:hAnsi="Times New Roman" w:cs="Times New Roman"/>
          <w:sz w:val="24"/>
          <w:szCs w:val="24"/>
        </w:rPr>
        <w:t xml:space="preserve"> the MD Regulations</w:t>
      </w:r>
      <w:r w:rsidR="00B73D17"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C84E11" w:rsidRPr="001073EC">
        <w:rPr>
          <w:rFonts w:ascii="Times New Roman" w:hAnsi="Times New Roman" w:cs="Times New Roman"/>
          <w:sz w:val="24"/>
          <w:szCs w:val="24"/>
        </w:rPr>
        <w:t>Medical devices</w:t>
      </w:r>
      <w:r w:rsidRPr="001073EC">
        <w:rPr>
          <w:rFonts w:ascii="Times New Roman" w:hAnsi="Times New Roman" w:cs="Times New Roman"/>
          <w:sz w:val="24"/>
          <w:szCs w:val="24"/>
        </w:rPr>
        <w:t xml:space="preserve"> listed in an item in </w:t>
      </w:r>
      <w:r w:rsidR="008B5BAE" w:rsidRPr="001073EC">
        <w:rPr>
          <w:rFonts w:ascii="Times New Roman" w:hAnsi="Times New Roman" w:cs="Times New Roman"/>
          <w:sz w:val="24"/>
          <w:szCs w:val="24"/>
        </w:rPr>
        <w:t>Part 2 of Schedule 4</w:t>
      </w:r>
      <w:r w:rsidR="004B17A4" w:rsidRPr="001073EC">
        <w:rPr>
          <w:rFonts w:ascii="Times New Roman" w:hAnsi="Times New Roman" w:cs="Times New Roman"/>
          <w:sz w:val="24"/>
          <w:szCs w:val="24"/>
        </w:rPr>
        <w:t xml:space="preserve">, subject to the </w:t>
      </w:r>
      <w:r w:rsidR="00C84E11" w:rsidRPr="001073EC">
        <w:rPr>
          <w:rFonts w:ascii="Times New Roman" w:hAnsi="Times New Roman" w:cs="Times New Roman"/>
          <w:sz w:val="24"/>
          <w:szCs w:val="24"/>
        </w:rPr>
        <w:t>specified conditions in the relevant item,</w:t>
      </w:r>
      <w:r w:rsidR="00F344DD"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are exempt from the </w:t>
      </w:r>
      <w:r w:rsidR="001F06CF" w:rsidRPr="001073EC">
        <w:rPr>
          <w:rFonts w:ascii="Times New Roman" w:hAnsi="Times New Roman" w:cs="Times New Roman"/>
          <w:sz w:val="24"/>
          <w:szCs w:val="24"/>
        </w:rPr>
        <w:t>need to</w:t>
      </w:r>
      <w:r w:rsidR="004B17A4" w:rsidRPr="001073EC">
        <w:rPr>
          <w:rFonts w:ascii="Times New Roman" w:hAnsi="Times New Roman" w:cs="Times New Roman"/>
          <w:sz w:val="24"/>
          <w:szCs w:val="24"/>
        </w:rPr>
        <w:t xml:space="preserve"> be included in the Register</w:t>
      </w:r>
      <w:r w:rsidR="00C84E11"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Item </w:t>
      </w:r>
      <w:r w:rsidR="00C84E11" w:rsidRPr="001073EC">
        <w:rPr>
          <w:rFonts w:ascii="Times New Roman" w:hAnsi="Times New Roman" w:cs="Times New Roman"/>
          <w:sz w:val="24"/>
          <w:szCs w:val="24"/>
        </w:rPr>
        <w:t>2.1</w:t>
      </w:r>
      <w:r w:rsidRPr="001073EC">
        <w:rPr>
          <w:rFonts w:ascii="Times New Roman" w:hAnsi="Times New Roman" w:cs="Times New Roman"/>
          <w:sz w:val="24"/>
          <w:szCs w:val="24"/>
        </w:rPr>
        <w:t xml:space="preserve"> exempts from the</w:t>
      </w:r>
      <w:r w:rsidR="00FA12D7" w:rsidRPr="001073EC">
        <w:rPr>
          <w:rFonts w:ascii="Times New Roman" w:hAnsi="Times New Roman" w:cs="Times New Roman"/>
          <w:sz w:val="24"/>
          <w:szCs w:val="24"/>
        </w:rPr>
        <w:t xml:space="preserve"> offences </w:t>
      </w:r>
      <w:r w:rsidR="001B6705" w:rsidRPr="001073EC">
        <w:rPr>
          <w:rFonts w:ascii="Times New Roman" w:hAnsi="Times New Roman" w:cs="Times New Roman"/>
          <w:sz w:val="24"/>
          <w:szCs w:val="24"/>
        </w:rPr>
        <w:t>associated with import</w:t>
      </w:r>
      <w:r w:rsidR="00714CCD" w:rsidRPr="001073EC">
        <w:rPr>
          <w:rFonts w:ascii="Times New Roman" w:hAnsi="Times New Roman" w:cs="Times New Roman"/>
          <w:sz w:val="24"/>
          <w:szCs w:val="24"/>
        </w:rPr>
        <w:t>ing</w:t>
      </w:r>
      <w:r w:rsidR="001B6705" w:rsidRPr="001073EC">
        <w:rPr>
          <w:rFonts w:ascii="Times New Roman" w:hAnsi="Times New Roman" w:cs="Times New Roman"/>
          <w:sz w:val="24"/>
          <w:szCs w:val="24"/>
        </w:rPr>
        <w:t xml:space="preserve"> unregistered medical devices</w:t>
      </w:r>
      <w:r w:rsidR="00714CCD" w:rsidRPr="001073EC">
        <w:rPr>
          <w:rFonts w:ascii="Times New Roman" w:hAnsi="Times New Roman" w:cs="Times New Roman"/>
          <w:sz w:val="24"/>
          <w:szCs w:val="24"/>
        </w:rPr>
        <w:t>,</w:t>
      </w:r>
      <w:r w:rsidR="002E6134"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that are imported into Australia, held under the direct control of the sponsor and are subject to the conditions </w:t>
      </w:r>
      <w:r w:rsidR="00A62FEE" w:rsidRPr="001073EC">
        <w:rPr>
          <w:rFonts w:ascii="Times New Roman" w:hAnsi="Times New Roman" w:cs="Times New Roman"/>
          <w:sz w:val="24"/>
          <w:szCs w:val="24"/>
        </w:rPr>
        <w:t xml:space="preserve">outlined in </w:t>
      </w:r>
      <w:r w:rsidRPr="001073EC">
        <w:rPr>
          <w:rFonts w:ascii="Times New Roman" w:hAnsi="Times New Roman" w:cs="Times New Roman"/>
          <w:sz w:val="24"/>
          <w:szCs w:val="24"/>
        </w:rPr>
        <w:t xml:space="preserve">column </w:t>
      </w:r>
      <w:r w:rsidR="2A4B0E39" w:rsidRPr="001073EC">
        <w:rPr>
          <w:rFonts w:ascii="Times New Roman" w:hAnsi="Times New Roman" w:cs="Times New Roman"/>
          <w:sz w:val="24"/>
          <w:szCs w:val="24"/>
        </w:rPr>
        <w:t xml:space="preserve">3 </w:t>
      </w:r>
      <w:r w:rsidR="2F1C223E" w:rsidRPr="001073EC">
        <w:rPr>
          <w:rFonts w:ascii="Times New Roman" w:hAnsi="Times New Roman" w:cs="Times New Roman"/>
          <w:sz w:val="24"/>
          <w:szCs w:val="24"/>
        </w:rPr>
        <w:t>to the item</w:t>
      </w:r>
      <w:r w:rsidRPr="001073EC">
        <w:rPr>
          <w:rFonts w:ascii="Times New Roman" w:hAnsi="Times New Roman" w:cs="Times New Roman"/>
          <w:sz w:val="24"/>
          <w:szCs w:val="24"/>
        </w:rPr>
        <w:t xml:space="preserve">, until specified circumstances occur such as the goods being authorised for supply under </w:t>
      </w:r>
      <w:r w:rsidR="00282245" w:rsidRPr="001073EC">
        <w:rPr>
          <w:rFonts w:ascii="Times New Roman" w:hAnsi="Times New Roman" w:cs="Times New Roman"/>
          <w:sz w:val="24"/>
          <w:szCs w:val="24"/>
        </w:rPr>
        <w:t xml:space="preserve">s41HC </w:t>
      </w:r>
      <w:r w:rsidRPr="001073EC">
        <w:rPr>
          <w:rFonts w:ascii="Times New Roman" w:hAnsi="Times New Roman" w:cs="Times New Roman"/>
          <w:sz w:val="24"/>
          <w:szCs w:val="24"/>
        </w:rPr>
        <w:t>of the Act.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 amendment to item </w:t>
      </w:r>
      <w:r w:rsidR="00A37E7C" w:rsidRPr="001073EC">
        <w:rPr>
          <w:rFonts w:ascii="Times New Roman" w:hAnsi="Times New Roman" w:cs="Times New Roman"/>
          <w:sz w:val="24"/>
          <w:szCs w:val="24"/>
        </w:rPr>
        <w:t>2.</w:t>
      </w:r>
      <w:r w:rsidRPr="001073EC">
        <w:rPr>
          <w:rFonts w:ascii="Times New Roman" w:hAnsi="Times New Roman" w:cs="Times New Roman"/>
          <w:sz w:val="24"/>
          <w:szCs w:val="24"/>
        </w:rPr>
        <w:t xml:space="preserve">1 </w:t>
      </w:r>
      <w:r w:rsidR="008E1A7D" w:rsidRPr="001073EC">
        <w:rPr>
          <w:rFonts w:ascii="Times New Roman" w:hAnsi="Times New Roman" w:cs="Times New Roman"/>
          <w:sz w:val="24"/>
          <w:szCs w:val="24"/>
        </w:rPr>
        <w:t>excludes</w:t>
      </w:r>
      <w:r w:rsidRPr="001073EC">
        <w:rPr>
          <w:rFonts w:ascii="Times New Roman" w:hAnsi="Times New Roman" w:cs="Times New Roman"/>
          <w:sz w:val="24"/>
          <w:szCs w:val="24"/>
        </w:rPr>
        <w:t xml:space="preserve"> </w:t>
      </w:r>
      <w:r w:rsidR="00282245" w:rsidRPr="001073EC">
        <w:rPr>
          <w:rFonts w:ascii="Times New Roman" w:hAnsi="Times New Roman" w:cs="Times New Roman"/>
          <w:sz w:val="24"/>
          <w:szCs w:val="24"/>
        </w:rPr>
        <w:t>therapeutic vaping devices a</w:t>
      </w:r>
      <w:r w:rsidR="00E70290" w:rsidRPr="001073EC">
        <w:rPr>
          <w:rFonts w:ascii="Times New Roman" w:hAnsi="Times New Roman" w:cs="Times New Roman"/>
          <w:sz w:val="24"/>
          <w:szCs w:val="24"/>
        </w:rPr>
        <w:t>nd therapeutic vaping device accessories</w:t>
      </w:r>
      <w:r w:rsidR="00BB189D" w:rsidRPr="001073EC">
        <w:rPr>
          <w:rFonts w:ascii="Times New Roman" w:hAnsi="Times New Roman" w:cs="Times New Roman"/>
          <w:sz w:val="24"/>
          <w:szCs w:val="24"/>
        </w:rPr>
        <w:t xml:space="preserve">, but not therapeutic cannabis </w:t>
      </w:r>
      <w:r w:rsidR="4BBC6B4E" w:rsidRPr="001073EC">
        <w:rPr>
          <w:rFonts w:ascii="Times New Roman" w:hAnsi="Times New Roman" w:cs="Times New Roman"/>
          <w:sz w:val="24"/>
          <w:szCs w:val="24"/>
        </w:rPr>
        <w:t>vaping devices and therapeutic cannabis vaping device accessories</w:t>
      </w:r>
      <w:r w:rsidR="00BB189D" w:rsidRPr="001073EC">
        <w:rPr>
          <w:rFonts w:ascii="Times New Roman" w:hAnsi="Times New Roman" w:cs="Times New Roman"/>
          <w:sz w:val="24"/>
          <w:szCs w:val="24"/>
        </w:rPr>
        <w:t xml:space="preserve">, </w:t>
      </w:r>
      <w:r w:rsidRPr="001073EC">
        <w:rPr>
          <w:rFonts w:ascii="Times New Roman" w:hAnsi="Times New Roman" w:cs="Times New Roman"/>
          <w:sz w:val="24"/>
          <w:szCs w:val="24"/>
        </w:rPr>
        <w:t>from the exemption.</w:t>
      </w:r>
    </w:p>
    <w:p w14:paraId="733D61CF" w14:textId="3A8A493A" w:rsidR="008A51E3" w:rsidRPr="001073EC" w:rsidRDefault="008A51E3" w:rsidP="000D57EE">
      <w:pPr>
        <w:spacing w:after="0" w:line="240" w:lineRule="auto"/>
        <w:rPr>
          <w:rFonts w:ascii="Times New Roman" w:hAnsi="Times New Roman" w:cs="Times New Roman"/>
          <w:sz w:val="24"/>
          <w:szCs w:val="24"/>
        </w:rPr>
      </w:pPr>
    </w:p>
    <w:p w14:paraId="767EDC3B" w14:textId="18F89696" w:rsidR="00E73581" w:rsidRPr="001073EC" w:rsidRDefault="00E73581" w:rsidP="000D57EE">
      <w:pPr>
        <w:spacing w:after="0" w:line="240" w:lineRule="auto"/>
        <w:rPr>
          <w:rFonts w:ascii="Times New Roman" w:hAnsi="Times New Roman" w:cs="Times New Roman"/>
          <w:b/>
          <w:sz w:val="24"/>
          <w:szCs w:val="24"/>
        </w:rPr>
      </w:pPr>
      <w:r w:rsidRPr="001073EC">
        <w:rPr>
          <w:rFonts w:ascii="Times New Roman" w:hAnsi="Times New Roman" w:cs="Times New Roman"/>
          <w:b/>
          <w:bCs/>
          <w:sz w:val="24"/>
          <w:szCs w:val="24"/>
        </w:rPr>
        <w:t>Item 7</w:t>
      </w:r>
      <w:r w:rsidR="73162841" w:rsidRPr="001073EC">
        <w:rPr>
          <w:rFonts w:ascii="Times New Roman" w:hAnsi="Times New Roman" w:cs="Times New Roman"/>
          <w:b/>
          <w:bCs/>
          <w:sz w:val="24"/>
          <w:szCs w:val="24"/>
        </w:rPr>
        <w:t xml:space="preserve"> – </w:t>
      </w:r>
      <w:r w:rsidRPr="001073EC">
        <w:rPr>
          <w:rFonts w:ascii="Times New Roman" w:hAnsi="Times New Roman" w:cs="Times New Roman"/>
          <w:b/>
          <w:bCs/>
          <w:sz w:val="24"/>
          <w:szCs w:val="24"/>
        </w:rPr>
        <w:t>Part</w:t>
      </w:r>
      <w:r w:rsidR="73162841" w:rsidRPr="001073EC">
        <w:rPr>
          <w:rFonts w:ascii="Times New Roman" w:hAnsi="Times New Roman" w:cs="Times New Roman"/>
          <w:b/>
          <w:bCs/>
          <w:sz w:val="24"/>
          <w:szCs w:val="24"/>
        </w:rPr>
        <w:t xml:space="preserve"> </w:t>
      </w:r>
      <w:r w:rsidRPr="001073EC">
        <w:rPr>
          <w:rFonts w:ascii="Times New Roman" w:hAnsi="Times New Roman" w:cs="Times New Roman"/>
          <w:b/>
          <w:bCs/>
          <w:sz w:val="24"/>
          <w:szCs w:val="24"/>
        </w:rPr>
        <w:t>2 of Schedule 4 (table item 2.1, column headed “Conditions” after paragraph (b)</w:t>
      </w:r>
      <w:r w:rsidR="007250C6" w:rsidRPr="001073EC">
        <w:rPr>
          <w:rFonts w:ascii="Times New Roman" w:hAnsi="Times New Roman" w:cs="Times New Roman"/>
          <w:b/>
          <w:bCs/>
          <w:sz w:val="24"/>
          <w:szCs w:val="24"/>
        </w:rPr>
        <w:t>)</w:t>
      </w:r>
    </w:p>
    <w:p w14:paraId="6C8272BC" w14:textId="2C9C4E0D" w:rsidR="2B9B58A3" w:rsidRPr="001073EC" w:rsidRDefault="2B9B58A3" w:rsidP="2B9B58A3">
      <w:pPr>
        <w:spacing w:after="0" w:line="240" w:lineRule="auto"/>
        <w:rPr>
          <w:rFonts w:ascii="Times New Roman" w:hAnsi="Times New Roman" w:cs="Times New Roman"/>
          <w:sz w:val="24"/>
          <w:szCs w:val="24"/>
        </w:rPr>
      </w:pPr>
    </w:p>
    <w:p w14:paraId="7BD3C3DB" w14:textId="479D93F4" w:rsidR="00E73581" w:rsidRPr="001073EC" w:rsidRDefault="00E73581" w:rsidP="000D57EE">
      <w:pPr>
        <w:spacing w:after="0" w:line="240" w:lineRule="auto"/>
        <w:rPr>
          <w:rFonts w:ascii="Times New Roman" w:hAnsi="Times New Roman" w:cs="Times New Roman"/>
          <w:i/>
          <w:iCs/>
          <w:sz w:val="24"/>
          <w:szCs w:val="24"/>
        </w:rPr>
      </w:pPr>
      <w:r w:rsidRPr="001073EC">
        <w:rPr>
          <w:rFonts w:ascii="Times New Roman" w:hAnsi="Times New Roman" w:cs="Times New Roman"/>
          <w:sz w:val="24"/>
          <w:szCs w:val="24"/>
        </w:rPr>
        <w:t xml:space="preserve">Item 7 </w:t>
      </w:r>
      <w:r w:rsidR="002E63B9" w:rsidRPr="001073EC">
        <w:rPr>
          <w:rFonts w:ascii="Times New Roman" w:hAnsi="Times New Roman" w:cs="Times New Roman"/>
          <w:sz w:val="24"/>
          <w:szCs w:val="24"/>
        </w:rPr>
        <w:t>inserts</w:t>
      </w:r>
      <w:r w:rsidRPr="001073EC">
        <w:rPr>
          <w:rFonts w:ascii="Times New Roman" w:hAnsi="Times New Roman" w:cs="Times New Roman"/>
          <w:sz w:val="24"/>
          <w:szCs w:val="24"/>
        </w:rPr>
        <w:t xml:space="preserve"> a new paragraph (c) in </w:t>
      </w:r>
      <w:r w:rsidR="41F80636" w:rsidRPr="001073EC">
        <w:rPr>
          <w:rFonts w:ascii="Times New Roman" w:hAnsi="Times New Roman" w:cs="Times New Roman"/>
          <w:sz w:val="24"/>
          <w:szCs w:val="24"/>
        </w:rPr>
        <w:t xml:space="preserve">column 3 of </w:t>
      </w:r>
      <w:r w:rsidRPr="001073EC">
        <w:rPr>
          <w:rFonts w:ascii="Times New Roman" w:hAnsi="Times New Roman" w:cs="Times New Roman"/>
          <w:sz w:val="24"/>
          <w:szCs w:val="24"/>
        </w:rPr>
        <w:t xml:space="preserve">item 2.1 of Part 2 of Schedule 4 </w:t>
      </w:r>
      <w:r w:rsidR="5FC36129" w:rsidRPr="001073EC">
        <w:rPr>
          <w:rFonts w:ascii="Times New Roman" w:hAnsi="Times New Roman" w:cs="Times New Roman"/>
          <w:sz w:val="24"/>
          <w:szCs w:val="24"/>
        </w:rPr>
        <w:t>to</w:t>
      </w:r>
      <w:r w:rsidRPr="001073EC">
        <w:rPr>
          <w:rFonts w:ascii="Times New Roman" w:hAnsi="Times New Roman" w:cs="Times New Roman"/>
          <w:sz w:val="24"/>
          <w:szCs w:val="24"/>
        </w:rPr>
        <w:t xml:space="preserve"> the </w:t>
      </w:r>
      <w:r w:rsidR="5FC36129" w:rsidRPr="001073EC">
        <w:rPr>
          <w:rFonts w:ascii="Times New Roman" w:hAnsi="Times New Roman" w:cs="Times New Roman"/>
          <w:sz w:val="24"/>
          <w:szCs w:val="24"/>
        </w:rPr>
        <w:t>MD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00A07BE3" w:rsidRPr="001073EC">
        <w:rPr>
          <w:rFonts w:ascii="Times New Roman" w:hAnsi="Times New Roman" w:cs="Times New Roman"/>
          <w:sz w:val="24"/>
          <w:szCs w:val="24"/>
        </w:rPr>
        <w:t>In effect</w:t>
      </w:r>
      <w:r w:rsidR="7CC91DD5" w:rsidRPr="001073EC">
        <w:rPr>
          <w:rFonts w:ascii="Times New Roman" w:hAnsi="Times New Roman" w:cs="Times New Roman"/>
          <w:sz w:val="24"/>
          <w:szCs w:val="24"/>
        </w:rPr>
        <w:t>,</w:t>
      </w:r>
      <w:r w:rsidR="00A07BE3" w:rsidRPr="001073EC">
        <w:rPr>
          <w:rFonts w:ascii="Times New Roman" w:hAnsi="Times New Roman" w:cs="Times New Roman"/>
          <w:sz w:val="24"/>
          <w:szCs w:val="24"/>
        </w:rPr>
        <w:t xml:space="preserve"> this require</w:t>
      </w:r>
      <w:r w:rsidR="008D75E6" w:rsidRPr="001073EC">
        <w:rPr>
          <w:rFonts w:ascii="Times New Roman" w:hAnsi="Times New Roman" w:cs="Times New Roman"/>
          <w:sz w:val="24"/>
          <w:szCs w:val="24"/>
        </w:rPr>
        <w:t>s</w:t>
      </w:r>
      <w:r w:rsidR="00A07BE3" w:rsidRPr="001073EC">
        <w:rPr>
          <w:rFonts w:ascii="Times New Roman" w:hAnsi="Times New Roman" w:cs="Times New Roman"/>
          <w:sz w:val="24"/>
          <w:szCs w:val="24"/>
        </w:rPr>
        <w:t xml:space="preserve"> </w:t>
      </w:r>
      <w:r w:rsidR="00040E24" w:rsidRPr="001073EC">
        <w:rPr>
          <w:rFonts w:ascii="Times New Roman" w:hAnsi="Times New Roman" w:cs="Times New Roman"/>
          <w:sz w:val="24"/>
          <w:szCs w:val="24"/>
        </w:rPr>
        <w:t xml:space="preserve">sponsors of therapeutic </w:t>
      </w:r>
      <w:r w:rsidR="00FA2C70" w:rsidRPr="001073EC">
        <w:rPr>
          <w:rFonts w:ascii="Times New Roman" w:hAnsi="Times New Roman" w:cs="Times New Roman"/>
          <w:sz w:val="24"/>
          <w:szCs w:val="24"/>
        </w:rPr>
        <w:t xml:space="preserve">cannabis </w:t>
      </w:r>
      <w:r w:rsidR="00040E24" w:rsidRPr="001073EC">
        <w:rPr>
          <w:rFonts w:ascii="Times New Roman" w:hAnsi="Times New Roman" w:cs="Times New Roman"/>
          <w:sz w:val="24"/>
          <w:szCs w:val="24"/>
        </w:rPr>
        <w:t xml:space="preserve">vaping </w:t>
      </w:r>
      <w:r w:rsidR="013B3EE2" w:rsidRPr="001073EC">
        <w:rPr>
          <w:rFonts w:ascii="Times New Roman" w:hAnsi="Times New Roman" w:cs="Times New Roman"/>
          <w:sz w:val="24"/>
          <w:szCs w:val="24"/>
        </w:rPr>
        <w:t xml:space="preserve">devices and therapeutic cannabis vaping device accessories </w:t>
      </w:r>
      <w:r w:rsidR="00040E24" w:rsidRPr="001073EC">
        <w:rPr>
          <w:rFonts w:ascii="Times New Roman" w:hAnsi="Times New Roman" w:cs="Times New Roman"/>
          <w:sz w:val="24"/>
          <w:szCs w:val="24"/>
        </w:rPr>
        <w:t xml:space="preserve">to provide notice to the Secretary </w:t>
      </w:r>
      <w:r w:rsidR="0034057B" w:rsidRPr="001073EC">
        <w:rPr>
          <w:rFonts w:ascii="Times New Roman" w:hAnsi="Times New Roman" w:cs="Times New Roman"/>
          <w:sz w:val="24"/>
          <w:szCs w:val="24"/>
        </w:rPr>
        <w:t xml:space="preserve">if </w:t>
      </w:r>
      <w:r w:rsidR="76D593A5" w:rsidRPr="001073EC">
        <w:rPr>
          <w:rFonts w:ascii="Times New Roman" w:hAnsi="Times New Roman" w:cs="Times New Roman"/>
          <w:sz w:val="24"/>
          <w:szCs w:val="24"/>
        </w:rPr>
        <w:t xml:space="preserve">those sponsors </w:t>
      </w:r>
      <w:r w:rsidR="0034057B" w:rsidRPr="001073EC">
        <w:rPr>
          <w:rFonts w:ascii="Times New Roman" w:hAnsi="Times New Roman" w:cs="Times New Roman"/>
          <w:sz w:val="24"/>
          <w:szCs w:val="24"/>
        </w:rPr>
        <w:t>are to avail themselves of the exemption provided in item 2.1.</w:t>
      </w:r>
      <w:r w:rsidR="005B6116" w:rsidRPr="001073EC">
        <w:rPr>
          <w:rFonts w:ascii="Times New Roman" w:hAnsi="Times New Roman" w:cs="Times New Roman"/>
          <w:sz w:val="24"/>
          <w:szCs w:val="24"/>
        </w:rPr>
        <w:t xml:space="preserve"> </w:t>
      </w:r>
      <w:r w:rsidR="005336C9" w:rsidRPr="001073EC">
        <w:rPr>
          <w:rFonts w:ascii="Times New Roman" w:hAnsi="Times New Roman" w:cs="Times New Roman"/>
          <w:sz w:val="24"/>
          <w:szCs w:val="24"/>
        </w:rPr>
        <w:t xml:space="preserve">This notice </w:t>
      </w:r>
      <w:r w:rsidR="5BBD7042" w:rsidRPr="001073EC">
        <w:rPr>
          <w:rFonts w:ascii="Times New Roman" w:hAnsi="Times New Roman" w:cs="Times New Roman"/>
          <w:sz w:val="24"/>
          <w:szCs w:val="24"/>
        </w:rPr>
        <w:t>need</w:t>
      </w:r>
      <w:r w:rsidR="008D75E6" w:rsidRPr="001073EC">
        <w:rPr>
          <w:rFonts w:ascii="Times New Roman" w:hAnsi="Times New Roman" w:cs="Times New Roman"/>
          <w:sz w:val="24"/>
          <w:szCs w:val="24"/>
        </w:rPr>
        <w:t>s</w:t>
      </w:r>
      <w:r w:rsidR="5BBD7042" w:rsidRPr="001073EC">
        <w:rPr>
          <w:rFonts w:ascii="Times New Roman" w:hAnsi="Times New Roman" w:cs="Times New Roman"/>
          <w:sz w:val="24"/>
          <w:szCs w:val="24"/>
        </w:rPr>
        <w:t xml:space="preserve"> </w:t>
      </w:r>
      <w:r w:rsidR="005336C9" w:rsidRPr="001073EC">
        <w:rPr>
          <w:rFonts w:ascii="Times New Roman" w:hAnsi="Times New Roman" w:cs="Times New Roman"/>
          <w:sz w:val="24"/>
          <w:szCs w:val="24"/>
        </w:rPr>
        <w:t xml:space="preserve">to be in a form </w:t>
      </w:r>
      <w:r w:rsidRPr="001073EC">
        <w:rPr>
          <w:rFonts w:ascii="Times New Roman" w:hAnsi="Times New Roman" w:cs="Times New Roman"/>
          <w:sz w:val="24"/>
          <w:szCs w:val="24"/>
        </w:rPr>
        <w:t>approved in writing by the Secretary</w:t>
      </w:r>
      <w:r w:rsidR="005336C9" w:rsidRPr="001073EC">
        <w:rPr>
          <w:rFonts w:ascii="Times New Roman" w:hAnsi="Times New Roman" w:cs="Times New Roman"/>
          <w:sz w:val="24"/>
          <w:szCs w:val="24"/>
        </w:rPr>
        <w:t>, and state</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 device complies with the essential principles, or is imported or supplied with the consent of the Secretary under section 41MA or 41MAA of the Act, and the sponsor holds information or evidence to support </w:t>
      </w:r>
      <w:r w:rsidR="00CA5693" w:rsidRPr="001073EC">
        <w:rPr>
          <w:rFonts w:ascii="Times New Roman" w:hAnsi="Times New Roman" w:cs="Times New Roman"/>
          <w:sz w:val="24"/>
          <w:szCs w:val="24"/>
        </w:rPr>
        <w:t xml:space="preserve">the goods compliance </w:t>
      </w:r>
      <w:r w:rsidR="007472CF" w:rsidRPr="001073EC">
        <w:rPr>
          <w:rFonts w:ascii="Times New Roman" w:hAnsi="Times New Roman" w:cs="Times New Roman"/>
          <w:sz w:val="24"/>
          <w:szCs w:val="24"/>
        </w:rPr>
        <w:t xml:space="preserve">or </w:t>
      </w:r>
      <w:r w:rsidR="00D5660A" w:rsidRPr="001073EC">
        <w:rPr>
          <w:rFonts w:ascii="Times New Roman" w:hAnsi="Times New Roman" w:cs="Times New Roman"/>
          <w:sz w:val="24"/>
          <w:szCs w:val="24"/>
        </w:rPr>
        <w:t xml:space="preserve">the existence of the </w:t>
      </w:r>
      <w:r w:rsidR="0036695E" w:rsidRPr="001073EC">
        <w:rPr>
          <w:rFonts w:ascii="Times New Roman" w:hAnsi="Times New Roman" w:cs="Times New Roman"/>
          <w:sz w:val="24"/>
          <w:szCs w:val="24"/>
        </w:rPr>
        <w:t>relevant consent</w:t>
      </w:r>
      <w:r w:rsidRPr="001073EC">
        <w:rPr>
          <w:rFonts w:ascii="Times New Roman" w:hAnsi="Times New Roman" w:cs="Times New Roman"/>
          <w:sz w:val="24"/>
          <w:szCs w:val="24"/>
        </w:rPr>
        <w:t>.</w:t>
      </w:r>
      <w:r w:rsidR="00AF768B" w:rsidRPr="001073EC">
        <w:rPr>
          <w:rFonts w:ascii="Times New Roman" w:hAnsi="Times New Roman" w:cs="Times New Roman"/>
          <w:sz w:val="24"/>
          <w:szCs w:val="24"/>
        </w:rPr>
        <w:t xml:space="preserve"> The approved form </w:t>
      </w:r>
      <w:r w:rsidR="008D75E6" w:rsidRPr="001073EC">
        <w:rPr>
          <w:rFonts w:ascii="Times New Roman" w:hAnsi="Times New Roman" w:cs="Times New Roman"/>
          <w:sz w:val="24"/>
          <w:szCs w:val="24"/>
        </w:rPr>
        <w:t xml:space="preserve">is </w:t>
      </w:r>
      <w:r w:rsidR="00AF768B" w:rsidRPr="001073EC">
        <w:rPr>
          <w:rFonts w:ascii="Times New Roman" w:hAnsi="Times New Roman" w:cs="Times New Roman"/>
          <w:sz w:val="24"/>
          <w:szCs w:val="24"/>
        </w:rPr>
        <w:t xml:space="preserve">available on the TGA website at </w:t>
      </w:r>
      <w:r w:rsidR="009A64AD" w:rsidRPr="001073EC">
        <w:rPr>
          <w:rFonts w:ascii="Times New Roman" w:hAnsi="Times New Roman" w:cs="Times New Roman"/>
          <w:sz w:val="24"/>
          <w:szCs w:val="24"/>
        </w:rPr>
        <w:t>www.tga.gov.au</w:t>
      </w:r>
      <w:r w:rsidR="00696B65" w:rsidRPr="001073EC">
        <w:rPr>
          <w:rFonts w:ascii="Times New Roman" w:hAnsi="Times New Roman" w:cs="Times New Roman"/>
          <w:sz w:val="24"/>
          <w:szCs w:val="24"/>
        </w:rPr>
        <w:t xml:space="preserve">. </w:t>
      </w:r>
      <w:r w:rsidR="006C29E1" w:rsidRPr="001073EC">
        <w:rPr>
          <w:rFonts w:ascii="Times New Roman" w:hAnsi="Times New Roman" w:cs="Times New Roman"/>
          <w:sz w:val="24"/>
          <w:szCs w:val="24"/>
        </w:rPr>
        <w:t>This requirement is introduced to align with importation requirements be</w:t>
      </w:r>
      <w:r w:rsidR="008D75E6" w:rsidRPr="001073EC">
        <w:rPr>
          <w:rFonts w:ascii="Times New Roman" w:hAnsi="Times New Roman" w:cs="Times New Roman"/>
          <w:sz w:val="24"/>
          <w:szCs w:val="24"/>
        </w:rPr>
        <w:t>ing</w:t>
      </w:r>
      <w:r w:rsidR="006C29E1" w:rsidRPr="001073EC">
        <w:rPr>
          <w:rFonts w:ascii="Times New Roman" w:hAnsi="Times New Roman" w:cs="Times New Roman"/>
          <w:sz w:val="24"/>
          <w:szCs w:val="24"/>
        </w:rPr>
        <w:t xml:space="preserve"> imposed </w:t>
      </w:r>
      <w:r w:rsidR="009F0DF3" w:rsidRPr="001073EC">
        <w:rPr>
          <w:rFonts w:ascii="Times New Roman" w:hAnsi="Times New Roman" w:cs="Times New Roman"/>
          <w:sz w:val="24"/>
          <w:szCs w:val="24"/>
        </w:rPr>
        <w:t>in</w:t>
      </w:r>
      <w:r w:rsidR="006C29E1" w:rsidRPr="001073EC">
        <w:rPr>
          <w:rFonts w:ascii="Times New Roman" w:hAnsi="Times New Roman" w:cs="Times New Roman"/>
          <w:sz w:val="24"/>
          <w:szCs w:val="24"/>
        </w:rPr>
        <w:t xml:space="preserve"> regulations made under the </w:t>
      </w:r>
      <w:r w:rsidR="006C29E1" w:rsidRPr="001073EC">
        <w:rPr>
          <w:rFonts w:ascii="Times New Roman" w:hAnsi="Times New Roman" w:cs="Times New Roman"/>
          <w:i/>
          <w:iCs/>
          <w:sz w:val="24"/>
          <w:szCs w:val="24"/>
        </w:rPr>
        <w:t>Customs Act 1901.</w:t>
      </w:r>
    </w:p>
    <w:p w14:paraId="060DB5A7" w14:textId="77777777" w:rsidR="00E73581" w:rsidRPr="001073EC" w:rsidRDefault="00E73581" w:rsidP="000D57EE">
      <w:pPr>
        <w:spacing w:after="0" w:line="240" w:lineRule="auto"/>
        <w:rPr>
          <w:rFonts w:ascii="Times New Roman" w:hAnsi="Times New Roman" w:cs="Times New Roman"/>
          <w:sz w:val="24"/>
          <w:szCs w:val="24"/>
        </w:rPr>
      </w:pPr>
    </w:p>
    <w:p w14:paraId="56FE7C57" w14:textId="77777777" w:rsidR="00E73581" w:rsidRPr="001073EC" w:rsidRDefault="00E73581" w:rsidP="2B9B58A3">
      <w:pPr>
        <w:keepNext/>
        <w:spacing w:after="0" w:line="240" w:lineRule="auto"/>
        <w:rPr>
          <w:rFonts w:ascii="Times New Roman" w:hAnsi="Times New Roman" w:cs="Times New Roman"/>
          <w:b/>
          <w:bCs/>
          <w:sz w:val="24"/>
          <w:szCs w:val="24"/>
        </w:rPr>
      </w:pPr>
      <w:r w:rsidRPr="001073EC">
        <w:rPr>
          <w:rFonts w:ascii="Times New Roman" w:hAnsi="Times New Roman" w:cs="Times New Roman"/>
          <w:b/>
          <w:bCs/>
          <w:sz w:val="24"/>
          <w:szCs w:val="24"/>
        </w:rPr>
        <w:lastRenderedPageBreak/>
        <w:t>Item 8 – Part 2 of Schedule 4 (table item 2.11A)</w:t>
      </w:r>
    </w:p>
    <w:p w14:paraId="17B979C9" w14:textId="3CBBB057" w:rsidR="00E73581" w:rsidRPr="001073EC" w:rsidRDefault="00E73581" w:rsidP="3692EE38">
      <w:pPr>
        <w:keepNext/>
        <w:spacing w:after="0" w:line="240" w:lineRule="auto"/>
        <w:rPr>
          <w:rFonts w:ascii="Times New Roman" w:hAnsi="Times New Roman" w:cs="Times New Roman"/>
          <w:sz w:val="24"/>
          <w:szCs w:val="24"/>
        </w:rPr>
      </w:pPr>
    </w:p>
    <w:p w14:paraId="7BF50A0A" w14:textId="45A547EA" w:rsidR="00E73581" w:rsidRPr="001073EC" w:rsidRDefault="00E73581" w:rsidP="3692EE38">
      <w:pPr>
        <w:keepNext/>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Item 8 </w:t>
      </w:r>
      <w:r w:rsidR="008D75E6" w:rsidRPr="001073EC">
        <w:rPr>
          <w:rFonts w:ascii="Times New Roman" w:hAnsi="Times New Roman" w:cs="Times New Roman"/>
          <w:sz w:val="24"/>
          <w:szCs w:val="24"/>
        </w:rPr>
        <w:t>repeals</w:t>
      </w:r>
      <w:r w:rsidRPr="001073EC">
        <w:rPr>
          <w:rFonts w:ascii="Times New Roman" w:hAnsi="Times New Roman" w:cs="Times New Roman"/>
          <w:sz w:val="24"/>
          <w:szCs w:val="24"/>
        </w:rPr>
        <w:t xml:space="preserve"> item 2.11A in Part 2 of Schedule 4</w:t>
      </w:r>
      <w:r w:rsidR="4C5384CF" w:rsidRPr="001073EC">
        <w:rPr>
          <w:rFonts w:ascii="Times New Roman" w:hAnsi="Times New Roman" w:cs="Times New Roman"/>
          <w:sz w:val="24"/>
          <w:szCs w:val="24"/>
        </w:rPr>
        <w:t xml:space="preserve"> to the MD Regulations</w:t>
      </w:r>
      <w:r w:rsidRPr="001073EC">
        <w:rPr>
          <w:rFonts w:ascii="Times New Roman" w:hAnsi="Times New Roman" w:cs="Times New Roman"/>
          <w:sz w:val="24"/>
          <w:szCs w:val="24"/>
        </w:rPr>
        <w:t>.</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T</w:t>
      </w:r>
      <w:r w:rsidR="0953DAB8" w:rsidRPr="001073EC">
        <w:rPr>
          <w:rFonts w:ascii="Times New Roman" w:hAnsi="Times New Roman" w:cs="Times New Roman"/>
          <w:sz w:val="24"/>
          <w:szCs w:val="24"/>
        </w:rPr>
        <w:t xml:space="preserve">his item </w:t>
      </w:r>
      <w:r w:rsidRPr="001073EC">
        <w:rPr>
          <w:rFonts w:ascii="Times New Roman" w:hAnsi="Times New Roman" w:cs="Times New Roman"/>
          <w:sz w:val="24"/>
          <w:szCs w:val="24"/>
        </w:rPr>
        <w:t xml:space="preserve">applies to </w:t>
      </w:r>
      <w:r w:rsidR="0036695E" w:rsidRPr="001073EC">
        <w:rPr>
          <w:rFonts w:ascii="Times New Roman" w:hAnsi="Times New Roman" w:cs="Times New Roman"/>
          <w:sz w:val="24"/>
          <w:szCs w:val="24"/>
        </w:rPr>
        <w:t xml:space="preserve">a </w:t>
      </w:r>
      <w:r w:rsidRPr="001073EC">
        <w:rPr>
          <w:rFonts w:ascii="Times New Roman" w:hAnsi="Times New Roman" w:cs="Times New Roman"/>
          <w:sz w:val="24"/>
          <w:szCs w:val="24"/>
        </w:rPr>
        <w:t>nicotine vaping device or system or procedure pack consisting of nicotine vaping device and a medicine.</w:t>
      </w:r>
      <w:r w:rsidR="005B6116" w:rsidRPr="001073EC">
        <w:rPr>
          <w:rFonts w:ascii="Times New Roman" w:hAnsi="Times New Roman" w:cs="Times New Roman"/>
          <w:sz w:val="24"/>
          <w:szCs w:val="24"/>
        </w:rPr>
        <w:t xml:space="preserve"> </w:t>
      </w:r>
      <w:r w:rsidRPr="001073EC">
        <w:rPr>
          <w:rFonts w:ascii="Times New Roman" w:hAnsi="Times New Roman" w:cs="Times New Roman"/>
          <w:sz w:val="24"/>
          <w:szCs w:val="24"/>
        </w:rPr>
        <w:t xml:space="preserve">There </w:t>
      </w:r>
      <w:r w:rsidR="008D75E6" w:rsidRPr="001073EC">
        <w:rPr>
          <w:rFonts w:ascii="Times New Roman" w:hAnsi="Times New Roman" w:cs="Times New Roman"/>
          <w:sz w:val="24"/>
          <w:szCs w:val="24"/>
        </w:rPr>
        <w:t>is</w:t>
      </w:r>
      <w:r w:rsidRPr="001073EC">
        <w:rPr>
          <w:rFonts w:ascii="Times New Roman" w:hAnsi="Times New Roman" w:cs="Times New Roman"/>
          <w:sz w:val="24"/>
          <w:szCs w:val="24"/>
        </w:rPr>
        <w:t xml:space="preserve"> a new exemption applying to therapeutic vaping device</w:t>
      </w:r>
      <w:r w:rsidR="004A2B36" w:rsidRPr="001073EC">
        <w:rPr>
          <w:rFonts w:ascii="Times New Roman" w:hAnsi="Times New Roman" w:cs="Times New Roman"/>
          <w:sz w:val="24"/>
          <w:szCs w:val="24"/>
        </w:rPr>
        <w:t>s</w:t>
      </w:r>
      <w:r w:rsidRPr="001073EC">
        <w:rPr>
          <w:rFonts w:ascii="Times New Roman" w:hAnsi="Times New Roman" w:cs="Times New Roman"/>
          <w:sz w:val="24"/>
          <w:szCs w:val="24"/>
        </w:rPr>
        <w:t xml:space="preserve"> or therapeutic vaping device accessor</w:t>
      </w:r>
      <w:r w:rsidR="004A2B36" w:rsidRPr="001073EC">
        <w:rPr>
          <w:rFonts w:ascii="Times New Roman" w:hAnsi="Times New Roman" w:cs="Times New Roman"/>
          <w:sz w:val="24"/>
          <w:szCs w:val="24"/>
        </w:rPr>
        <w:t>ies</w:t>
      </w:r>
      <w:r w:rsidR="33695E0B" w:rsidRPr="001073EC">
        <w:rPr>
          <w:rFonts w:ascii="Times New Roman" w:hAnsi="Times New Roman" w:cs="Times New Roman"/>
          <w:sz w:val="24"/>
          <w:szCs w:val="24"/>
        </w:rPr>
        <w:t>,</w:t>
      </w:r>
      <w:r w:rsidRPr="001073EC">
        <w:rPr>
          <w:rFonts w:ascii="Times New Roman" w:hAnsi="Times New Roman" w:cs="Times New Roman"/>
          <w:sz w:val="24"/>
          <w:szCs w:val="24"/>
        </w:rPr>
        <w:t xml:space="preserve"> which </w:t>
      </w:r>
      <w:r w:rsidR="009A49A8" w:rsidRPr="001073EC">
        <w:rPr>
          <w:rFonts w:ascii="Times New Roman" w:hAnsi="Times New Roman" w:cs="Times New Roman"/>
          <w:sz w:val="24"/>
          <w:szCs w:val="24"/>
        </w:rPr>
        <w:t xml:space="preserve">is </w:t>
      </w:r>
      <w:r w:rsidRPr="001073EC">
        <w:rPr>
          <w:rFonts w:ascii="Times New Roman" w:hAnsi="Times New Roman" w:cs="Times New Roman"/>
          <w:sz w:val="24"/>
          <w:szCs w:val="24"/>
        </w:rPr>
        <w:t>not</w:t>
      </w:r>
      <w:r w:rsidRPr="001073EC" w:rsidDel="009A49A8">
        <w:rPr>
          <w:rFonts w:ascii="Times New Roman" w:hAnsi="Times New Roman" w:cs="Times New Roman"/>
          <w:sz w:val="24"/>
          <w:szCs w:val="24"/>
        </w:rPr>
        <w:t xml:space="preserve"> </w:t>
      </w:r>
      <w:r w:rsidRPr="001073EC">
        <w:rPr>
          <w:rFonts w:ascii="Times New Roman" w:hAnsi="Times New Roman" w:cs="Times New Roman"/>
          <w:sz w:val="24"/>
          <w:szCs w:val="24"/>
        </w:rPr>
        <w:t>limited to those containing nicotine (refer to</w:t>
      </w:r>
      <w:r w:rsidR="004A2B36" w:rsidRPr="001073EC">
        <w:rPr>
          <w:rFonts w:ascii="Times New Roman" w:hAnsi="Times New Roman" w:cs="Times New Roman"/>
          <w:sz w:val="24"/>
          <w:szCs w:val="24"/>
        </w:rPr>
        <w:t xml:space="preserve"> item</w:t>
      </w:r>
      <w:r w:rsidRPr="001073EC">
        <w:rPr>
          <w:rFonts w:ascii="Times New Roman" w:hAnsi="Times New Roman" w:cs="Times New Roman"/>
          <w:sz w:val="24"/>
          <w:szCs w:val="24"/>
        </w:rPr>
        <w:t xml:space="preserve"> </w:t>
      </w:r>
      <w:r w:rsidR="004A2B36" w:rsidRPr="001073EC">
        <w:rPr>
          <w:rFonts w:ascii="Times New Roman" w:hAnsi="Times New Roman" w:cs="Times New Roman"/>
          <w:sz w:val="24"/>
          <w:szCs w:val="24"/>
        </w:rPr>
        <w:t>2.17 in Part 2 of Schedule 4</w:t>
      </w:r>
      <w:r w:rsidRPr="001073EC">
        <w:rPr>
          <w:rFonts w:ascii="Times New Roman" w:hAnsi="Times New Roman" w:cs="Times New Roman"/>
          <w:sz w:val="24"/>
          <w:szCs w:val="24"/>
        </w:rPr>
        <w:t xml:space="preserve">) and </w:t>
      </w:r>
      <w:r w:rsidR="00285744" w:rsidRPr="001073EC">
        <w:rPr>
          <w:rFonts w:ascii="Times New Roman" w:hAnsi="Times New Roman" w:cs="Times New Roman"/>
          <w:sz w:val="24"/>
          <w:szCs w:val="24"/>
        </w:rPr>
        <w:t xml:space="preserve">which </w:t>
      </w:r>
      <w:r w:rsidR="008D75E6" w:rsidRPr="001073EC">
        <w:rPr>
          <w:rFonts w:ascii="Times New Roman" w:hAnsi="Times New Roman" w:cs="Times New Roman"/>
          <w:sz w:val="24"/>
          <w:szCs w:val="24"/>
        </w:rPr>
        <w:t>are</w:t>
      </w:r>
      <w:r w:rsidR="00266273" w:rsidRPr="001073EC">
        <w:rPr>
          <w:rFonts w:ascii="Times New Roman" w:hAnsi="Times New Roman" w:cs="Times New Roman"/>
          <w:sz w:val="24"/>
          <w:szCs w:val="24"/>
        </w:rPr>
        <w:t xml:space="preserve"> </w:t>
      </w:r>
      <w:r w:rsidRPr="001073EC">
        <w:rPr>
          <w:rFonts w:ascii="Times New Roman" w:hAnsi="Times New Roman" w:cs="Times New Roman"/>
          <w:sz w:val="24"/>
          <w:szCs w:val="24"/>
        </w:rPr>
        <w:t>subject to new conditions such as pre-market notification requirements.</w:t>
      </w:r>
      <w:r w:rsidR="005B6116" w:rsidRPr="001073EC">
        <w:rPr>
          <w:rFonts w:ascii="Times New Roman" w:hAnsi="Times New Roman" w:cs="Times New Roman"/>
          <w:sz w:val="24"/>
          <w:szCs w:val="24"/>
        </w:rPr>
        <w:t xml:space="preserve"> </w:t>
      </w:r>
      <w:r w:rsidR="006C29E1" w:rsidRPr="001073EC">
        <w:rPr>
          <w:rFonts w:ascii="Times New Roman" w:hAnsi="Times New Roman" w:cs="Times New Roman"/>
          <w:sz w:val="24"/>
          <w:szCs w:val="24"/>
        </w:rPr>
        <w:t>I</w:t>
      </w:r>
      <w:r w:rsidRPr="001073EC">
        <w:rPr>
          <w:rFonts w:ascii="Times New Roman" w:hAnsi="Times New Roman" w:cs="Times New Roman"/>
          <w:sz w:val="24"/>
          <w:szCs w:val="24"/>
        </w:rPr>
        <w:t xml:space="preserve">tem 2.11A </w:t>
      </w:r>
      <w:r w:rsidR="008D75E6" w:rsidRPr="001073EC">
        <w:rPr>
          <w:rFonts w:ascii="Times New Roman" w:hAnsi="Times New Roman" w:cs="Times New Roman"/>
          <w:sz w:val="24"/>
          <w:szCs w:val="24"/>
        </w:rPr>
        <w:t>is</w:t>
      </w:r>
      <w:r w:rsidRPr="001073EC">
        <w:rPr>
          <w:rFonts w:ascii="Times New Roman" w:hAnsi="Times New Roman" w:cs="Times New Roman"/>
          <w:sz w:val="24"/>
          <w:szCs w:val="24"/>
        </w:rPr>
        <w:t xml:space="preserve"> repealed</w:t>
      </w:r>
      <w:r w:rsidR="00AE779B" w:rsidRPr="001073EC">
        <w:rPr>
          <w:rFonts w:ascii="Times New Roman" w:hAnsi="Times New Roman" w:cs="Times New Roman"/>
          <w:sz w:val="24"/>
          <w:szCs w:val="24"/>
        </w:rPr>
        <w:t xml:space="preserve"> </w:t>
      </w:r>
      <w:r w:rsidR="006C29E1" w:rsidRPr="001073EC">
        <w:rPr>
          <w:rFonts w:ascii="Times New Roman" w:hAnsi="Times New Roman" w:cs="Times New Roman"/>
          <w:sz w:val="24"/>
          <w:szCs w:val="24"/>
        </w:rPr>
        <w:t xml:space="preserve">and </w:t>
      </w:r>
      <w:r w:rsidR="2F6DBD29" w:rsidRPr="001073EC">
        <w:rPr>
          <w:rFonts w:ascii="Times New Roman" w:hAnsi="Times New Roman" w:cs="Times New Roman"/>
          <w:sz w:val="24"/>
          <w:szCs w:val="24"/>
        </w:rPr>
        <w:t xml:space="preserve">effectively </w:t>
      </w:r>
      <w:r w:rsidR="006C29E1" w:rsidRPr="001073EC">
        <w:rPr>
          <w:rFonts w:ascii="Times New Roman" w:hAnsi="Times New Roman" w:cs="Times New Roman"/>
          <w:sz w:val="24"/>
          <w:szCs w:val="24"/>
        </w:rPr>
        <w:t xml:space="preserve">replaced by the </w:t>
      </w:r>
      <w:r w:rsidR="00AE779B" w:rsidRPr="001073EC">
        <w:rPr>
          <w:rFonts w:ascii="Times New Roman" w:hAnsi="Times New Roman" w:cs="Times New Roman"/>
          <w:sz w:val="24"/>
          <w:szCs w:val="24"/>
        </w:rPr>
        <w:t xml:space="preserve">exemption in </w:t>
      </w:r>
      <w:r w:rsidR="00266273" w:rsidRPr="001073EC">
        <w:rPr>
          <w:rFonts w:ascii="Times New Roman" w:hAnsi="Times New Roman" w:cs="Times New Roman"/>
          <w:sz w:val="24"/>
          <w:szCs w:val="24"/>
        </w:rPr>
        <w:t>new item 2.17 of the table in Part 2 of Schedule 4</w:t>
      </w:r>
      <w:r w:rsidR="00330AB7" w:rsidRPr="001073EC">
        <w:rPr>
          <w:rFonts w:ascii="Times New Roman" w:hAnsi="Times New Roman" w:cs="Times New Roman"/>
          <w:sz w:val="24"/>
          <w:szCs w:val="24"/>
        </w:rPr>
        <w:t>.</w:t>
      </w:r>
    </w:p>
    <w:p w14:paraId="37CAACB1" w14:textId="77777777" w:rsidR="0036695E" w:rsidRPr="001073EC" w:rsidRDefault="0036695E" w:rsidP="000D57EE">
      <w:pPr>
        <w:spacing w:after="0" w:line="240" w:lineRule="auto"/>
        <w:rPr>
          <w:rFonts w:ascii="Times New Roman" w:hAnsi="Times New Roman" w:cs="Times New Roman"/>
          <w:sz w:val="24"/>
          <w:szCs w:val="24"/>
        </w:rPr>
      </w:pPr>
    </w:p>
    <w:p w14:paraId="028F2C2E" w14:textId="00AF33B9" w:rsidR="00E73581" w:rsidRPr="001073EC" w:rsidRDefault="00E73581" w:rsidP="000D57EE">
      <w:pPr>
        <w:pStyle w:val="ItemHead"/>
        <w:spacing w:before="0"/>
        <w:rPr>
          <w:rFonts w:ascii="Times New Roman" w:hAnsi="Times New Roman"/>
          <w:szCs w:val="24"/>
        </w:rPr>
      </w:pPr>
      <w:r w:rsidRPr="001073EC">
        <w:rPr>
          <w:rFonts w:ascii="Times New Roman" w:hAnsi="Times New Roman"/>
          <w:szCs w:val="24"/>
        </w:rPr>
        <w:t>Item 9</w:t>
      </w:r>
      <w:r w:rsidR="52B0CE48" w:rsidRPr="001073EC">
        <w:rPr>
          <w:rFonts w:ascii="Times New Roman" w:hAnsi="Times New Roman"/>
          <w:szCs w:val="24"/>
        </w:rPr>
        <w:t xml:space="preserve"> – </w:t>
      </w:r>
      <w:r w:rsidRPr="001073EC">
        <w:rPr>
          <w:rFonts w:ascii="Times New Roman" w:hAnsi="Times New Roman"/>
          <w:szCs w:val="24"/>
        </w:rPr>
        <w:t>Part 2 of Schedule 4 (at the end of the table)</w:t>
      </w:r>
    </w:p>
    <w:p w14:paraId="24ECDECB" w14:textId="1FABC510" w:rsidR="2B9B58A3" w:rsidRPr="001073EC" w:rsidRDefault="2B9B58A3" w:rsidP="006508CB">
      <w:pPr>
        <w:spacing w:after="0" w:line="240" w:lineRule="auto"/>
        <w:rPr>
          <w:rFonts w:ascii="Times New Roman" w:hAnsi="Times New Roman" w:cs="Times New Roman"/>
          <w:sz w:val="24"/>
          <w:szCs w:val="24"/>
        </w:rPr>
      </w:pPr>
    </w:p>
    <w:p w14:paraId="38713830" w14:textId="639FC4CB" w:rsidR="000C2945" w:rsidRPr="001073EC" w:rsidRDefault="00E73581" w:rsidP="000D57EE">
      <w:pPr>
        <w:pStyle w:val="Tabletext"/>
        <w:spacing w:before="0" w:line="240" w:lineRule="auto"/>
        <w:rPr>
          <w:sz w:val="24"/>
          <w:szCs w:val="24"/>
        </w:rPr>
      </w:pPr>
      <w:r w:rsidRPr="001073EC">
        <w:rPr>
          <w:sz w:val="24"/>
          <w:szCs w:val="24"/>
        </w:rPr>
        <w:t xml:space="preserve">Item 9 </w:t>
      </w:r>
      <w:r w:rsidR="00C57BE7" w:rsidRPr="001073EC">
        <w:rPr>
          <w:sz w:val="24"/>
          <w:szCs w:val="24"/>
        </w:rPr>
        <w:t>add</w:t>
      </w:r>
      <w:r w:rsidR="005568E9" w:rsidRPr="001073EC">
        <w:rPr>
          <w:sz w:val="24"/>
          <w:szCs w:val="24"/>
        </w:rPr>
        <w:t>s</w:t>
      </w:r>
      <w:r w:rsidRPr="001073EC">
        <w:rPr>
          <w:sz w:val="24"/>
          <w:szCs w:val="24"/>
        </w:rPr>
        <w:t xml:space="preserve"> new item</w:t>
      </w:r>
      <w:r w:rsidR="006C29E1" w:rsidRPr="001073EC">
        <w:rPr>
          <w:sz w:val="24"/>
          <w:szCs w:val="24"/>
        </w:rPr>
        <w:t>s</w:t>
      </w:r>
      <w:r w:rsidRPr="001073EC">
        <w:rPr>
          <w:sz w:val="24"/>
          <w:szCs w:val="24"/>
        </w:rPr>
        <w:t xml:space="preserve"> 2.17</w:t>
      </w:r>
      <w:r w:rsidR="00383E57" w:rsidRPr="001073EC">
        <w:rPr>
          <w:sz w:val="24"/>
          <w:szCs w:val="24"/>
        </w:rPr>
        <w:t xml:space="preserve"> and</w:t>
      </w:r>
      <w:r w:rsidR="00D93D2D" w:rsidRPr="001073EC">
        <w:rPr>
          <w:sz w:val="24"/>
          <w:szCs w:val="24"/>
        </w:rPr>
        <w:t xml:space="preserve"> 2.18 </w:t>
      </w:r>
      <w:r w:rsidR="25E1E897" w:rsidRPr="001073EC">
        <w:rPr>
          <w:sz w:val="24"/>
          <w:szCs w:val="24"/>
        </w:rPr>
        <w:t>in</w:t>
      </w:r>
      <w:r w:rsidR="00D93D2D" w:rsidRPr="001073EC">
        <w:rPr>
          <w:sz w:val="24"/>
          <w:szCs w:val="24"/>
        </w:rPr>
        <w:t xml:space="preserve"> Part 2 of Schedule 4</w:t>
      </w:r>
      <w:r w:rsidR="7465AE39" w:rsidRPr="001073EC">
        <w:rPr>
          <w:sz w:val="24"/>
          <w:szCs w:val="24"/>
        </w:rPr>
        <w:t xml:space="preserve"> </w:t>
      </w:r>
      <w:r w:rsidR="00A51E75" w:rsidRPr="001073EC">
        <w:rPr>
          <w:sz w:val="24"/>
          <w:szCs w:val="24"/>
        </w:rPr>
        <w:t>to</w:t>
      </w:r>
      <w:r w:rsidR="7465AE39" w:rsidRPr="001073EC">
        <w:rPr>
          <w:sz w:val="24"/>
          <w:szCs w:val="24"/>
        </w:rPr>
        <w:t xml:space="preserve"> the MD Regulations</w:t>
      </w:r>
      <w:r w:rsidR="00D93D2D" w:rsidRPr="001073EC">
        <w:rPr>
          <w:sz w:val="24"/>
          <w:szCs w:val="24"/>
        </w:rPr>
        <w:t>.</w:t>
      </w:r>
    </w:p>
    <w:p w14:paraId="4C40CCBA" w14:textId="77777777" w:rsidR="000D57EE" w:rsidRPr="001073EC" w:rsidRDefault="000D57EE" w:rsidP="000D57EE">
      <w:pPr>
        <w:pStyle w:val="Tabletext"/>
        <w:spacing w:before="0" w:line="240" w:lineRule="auto"/>
        <w:rPr>
          <w:sz w:val="24"/>
          <w:szCs w:val="24"/>
        </w:rPr>
      </w:pPr>
    </w:p>
    <w:p w14:paraId="499E8EA4" w14:textId="36764399" w:rsidR="00E73581" w:rsidRPr="001073EC" w:rsidRDefault="000C2945" w:rsidP="000D57EE">
      <w:pPr>
        <w:pStyle w:val="Tabletext"/>
        <w:spacing w:before="0" w:line="240" w:lineRule="auto"/>
        <w:rPr>
          <w:sz w:val="24"/>
          <w:szCs w:val="24"/>
          <w:lang w:eastAsia="en-US"/>
        </w:rPr>
      </w:pPr>
      <w:r w:rsidRPr="001073EC">
        <w:rPr>
          <w:sz w:val="24"/>
          <w:szCs w:val="24"/>
        </w:rPr>
        <w:t xml:space="preserve">New item 2.17 </w:t>
      </w:r>
      <w:r w:rsidR="005568E9" w:rsidRPr="001073EC">
        <w:rPr>
          <w:sz w:val="24"/>
          <w:szCs w:val="24"/>
        </w:rPr>
        <w:t>allows</w:t>
      </w:r>
      <w:r w:rsidR="00E73581" w:rsidRPr="001073EC">
        <w:rPr>
          <w:sz w:val="24"/>
          <w:szCs w:val="24"/>
        </w:rPr>
        <w:t xml:space="preserve"> for the lawful importation,</w:t>
      </w:r>
      <w:r w:rsidR="00266273" w:rsidRPr="001073EC">
        <w:rPr>
          <w:sz w:val="24"/>
          <w:szCs w:val="24"/>
        </w:rPr>
        <w:t xml:space="preserve"> manufacture and</w:t>
      </w:r>
      <w:r w:rsidR="00E73581" w:rsidRPr="001073EC">
        <w:rPr>
          <w:sz w:val="24"/>
          <w:szCs w:val="24"/>
        </w:rPr>
        <w:t xml:space="preserve"> supply of </w:t>
      </w:r>
      <w:r w:rsidR="00451210" w:rsidRPr="001073EC">
        <w:rPr>
          <w:sz w:val="24"/>
          <w:szCs w:val="24"/>
        </w:rPr>
        <w:t xml:space="preserve">unregistered </w:t>
      </w:r>
      <w:r w:rsidR="00E73581" w:rsidRPr="001073EC">
        <w:rPr>
          <w:sz w:val="24"/>
          <w:szCs w:val="24"/>
        </w:rPr>
        <w:t>therapeutic vaping devices</w:t>
      </w:r>
      <w:r w:rsidR="00FC7CA8" w:rsidRPr="001073EC">
        <w:rPr>
          <w:sz w:val="24"/>
          <w:szCs w:val="24"/>
        </w:rPr>
        <w:t xml:space="preserve"> and therapeutic vaping device accessories</w:t>
      </w:r>
      <w:r w:rsidR="005B6116" w:rsidRPr="001073EC">
        <w:rPr>
          <w:sz w:val="24"/>
          <w:szCs w:val="24"/>
        </w:rPr>
        <w:t xml:space="preserve"> </w:t>
      </w:r>
      <w:r w:rsidR="003E5F6F" w:rsidRPr="001073EC">
        <w:rPr>
          <w:sz w:val="24"/>
          <w:szCs w:val="24"/>
        </w:rPr>
        <w:t>a</w:t>
      </w:r>
      <w:r w:rsidR="00E73581" w:rsidRPr="001073EC">
        <w:rPr>
          <w:sz w:val="24"/>
          <w:szCs w:val="24"/>
        </w:rPr>
        <w:t>nd mirror</w:t>
      </w:r>
      <w:r w:rsidR="00A53981" w:rsidRPr="001073EC">
        <w:rPr>
          <w:sz w:val="24"/>
          <w:szCs w:val="24"/>
        </w:rPr>
        <w:t>s</w:t>
      </w:r>
      <w:r w:rsidR="00E73581" w:rsidRPr="001073EC">
        <w:rPr>
          <w:sz w:val="24"/>
          <w:szCs w:val="24"/>
        </w:rPr>
        <w:t xml:space="preserve"> the exemption provided </w:t>
      </w:r>
      <w:r w:rsidR="006C29E1" w:rsidRPr="001073EC">
        <w:rPr>
          <w:sz w:val="24"/>
          <w:szCs w:val="24"/>
        </w:rPr>
        <w:t xml:space="preserve">for vaping medicines and other therapeutic goods </w:t>
      </w:r>
      <w:r w:rsidR="00E73581" w:rsidRPr="001073EC">
        <w:rPr>
          <w:sz w:val="24"/>
          <w:szCs w:val="24"/>
        </w:rPr>
        <w:t xml:space="preserve">by </w:t>
      </w:r>
      <w:r w:rsidRPr="001073EC">
        <w:rPr>
          <w:sz w:val="24"/>
          <w:szCs w:val="24"/>
        </w:rPr>
        <w:t xml:space="preserve">the </w:t>
      </w:r>
      <w:r w:rsidR="00266273" w:rsidRPr="001073EC">
        <w:rPr>
          <w:sz w:val="24"/>
          <w:szCs w:val="24"/>
        </w:rPr>
        <w:t>new</w:t>
      </w:r>
      <w:r w:rsidR="00E73581" w:rsidRPr="001073EC">
        <w:rPr>
          <w:sz w:val="24"/>
          <w:szCs w:val="24"/>
        </w:rPr>
        <w:t xml:space="preserve"> item 15 of the table in Schedule 5A of the </w:t>
      </w:r>
      <w:r w:rsidR="086D8636" w:rsidRPr="001073EC">
        <w:rPr>
          <w:sz w:val="24"/>
          <w:szCs w:val="24"/>
        </w:rPr>
        <w:t>TG Regulations</w:t>
      </w:r>
      <w:r w:rsidR="00E73581" w:rsidRPr="001073EC">
        <w:rPr>
          <w:sz w:val="24"/>
          <w:szCs w:val="24"/>
        </w:rPr>
        <w:t>.</w:t>
      </w:r>
      <w:r w:rsidR="005B6116" w:rsidRPr="001073EC">
        <w:rPr>
          <w:sz w:val="24"/>
          <w:szCs w:val="24"/>
        </w:rPr>
        <w:t xml:space="preserve"> </w:t>
      </w:r>
      <w:r w:rsidR="00E73581" w:rsidRPr="001073EC">
        <w:rPr>
          <w:sz w:val="24"/>
          <w:szCs w:val="24"/>
        </w:rPr>
        <w:t xml:space="preserve">New </w:t>
      </w:r>
      <w:r w:rsidR="427A840B" w:rsidRPr="001073EC">
        <w:rPr>
          <w:sz w:val="24"/>
          <w:szCs w:val="24"/>
        </w:rPr>
        <w:t>i</w:t>
      </w:r>
      <w:r w:rsidR="00E73581" w:rsidRPr="001073EC">
        <w:rPr>
          <w:sz w:val="24"/>
          <w:szCs w:val="24"/>
        </w:rPr>
        <w:t xml:space="preserve">tem 2.17 </w:t>
      </w:r>
      <w:r w:rsidR="00C82E0B" w:rsidRPr="001073EC">
        <w:rPr>
          <w:sz w:val="24"/>
          <w:szCs w:val="24"/>
        </w:rPr>
        <w:t>applies</w:t>
      </w:r>
      <w:r w:rsidR="00E73581" w:rsidRPr="001073EC">
        <w:rPr>
          <w:sz w:val="24"/>
          <w:szCs w:val="24"/>
        </w:rPr>
        <w:t xml:space="preserve"> to a medical device</w:t>
      </w:r>
      <w:r w:rsidR="00E73581" w:rsidRPr="001073EC">
        <w:rPr>
          <w:sz w:val="24"/>
          <w:szCs w:val="24"/>
          <w:lang w:eastAsia="en-US"/>
        </w:rPr>
        <w:t xml:space="preserve"> that is a therapeutic vaping device or a therapeutic vaping device accessory</w:t>
      </w:r>
      <w:r w:rsidR="003E5F6F" w:rsidRPr="001073EC">
        <w:rPr>
          <w:sz w:val="24"/>
          <w:szCs w:val="24"/>
          <w:lang w:eastAsia="en-US"/>
        </w:rPr>
        <w:t xml:space="preserve"> (which </w:t>
      </w:r>
      <w:r w:rsidR="0017276F" w:rsidRPr="001073EC">
        <w:rPr>
          <w:sz w:val="24"/>
          <w:szCs w:val="24"/>
          <w:lang w:eastAsia="en-US"/>
        </w:rPr>
        <w:t>does</w:t>
      </w:r>
      <w:r w:rsidR="003E5F6F" w:rsidRPr="001073EC">
        <w:rPr>
          <w:sz w:val="24"/>
          <w:szCs w:val="24"/>
          <w:lang w:eastAsia="en-US"/>
        </w:rPr>
        <w:t xml:space="preserve"> not include therapeutic </w:t>
      </w:r>
      <w:r w:rsidR="00D7583B" w:rsidRPr="001073EC">
        <w:rPr>
          <w:sz w:val="24"/>
          <w:szCs w:val="24"/>
          <w:lang w:eastAsia="en-US"/>
        </w:rPr>
        <w:t>cannabis vaping goods)</w:t>
      </w:r>
      <w:r w:rsidR="00E73581" w:rsidRPr="001073EC">
        <w:rPr>
          <w:sz w:val="24"/>
          <w:szCs w:val="24"/>
          <w:lang w:eastAsia="en-US"/>
        </w:rPr>
        <w:t>.</w:t>
      </w:r>
      <w:r w:rsidR="005B6116" w:rsidRPr="001073EC">
        <w:rPr>
          <w:sz w:val="24"/>
          <w:szCs w:val="24"/>
          <w:lang w:eastAsia="en-US"/>
        </w:rPr>
        <w:t xml:space="preserve"> </w:t>
      </w:r>
      <w:r w:rsidR="00E73581" w:rsidRPr="001073EC">
        <w:rPr>
          <w:sz w:val="24"/>
          <w:szCs w:val="24"/>
          <w:lang w:eastAsia="en-US"/>
        </w:rPr>
        <w:t xml:space="preserve">The exemption </w:t>
      </w:r>
      <w:r w:rsidR="0017276F" w:rsidRPr="001073EC">
        <w:rPr>
          <w:sz w:val="24"/>
          <w:szCs w:val="24"/>
          <w:lang w:eastAsia="en-US"/>
        </w:rPr>
        <w:t xml:space="preserve">is </w:t>
      </w:r>
      <w:r w:rsidR="00E73581" w:rsidRPr="001073EC">
        <w:rPr>
          <w:sz w:val="24"/>
          <w:szCs w:val="24"/>
          <w:lang w:eastAsia="en-US"/>
        </w:rPr>
        <w:t>subject to the following conditions:</w:t>
      </w:r>
    </w:p>
    <w:p w14:paraId="62D310AE" w14:textId="0213EDB4" w:rsidR="00E73581" w:rsidRPr="001073EC" w:rsidRDefault="001C325B" w:rsidP="000D57EE">
      <w:pPr>
        <w:pStyle w:val="paragraph"/>
        <w:numPr>
          <w:ilvl w:val="0"/>
          <w:numId w:val="10"/>
        </w:numPr>
        <w:spacing w:before="0"/>
        <w:ind w:left="426" w:hanging="426"/>
        <w:rPr>
          <w:sz w:val="24"/>
        </w:rPr>
      </w:pPr>
      <w:r w:rsidRPr="001073EC">
        <w:rPr>
          <w:sz w:val="24"/>
        </w:rPr>
        <w:t>t</w:t>
      </w:r>
      <w:r w:rsidR="00E73581" w:rsidRPr="001073EC">
        <w:rPr>
          <w:sz w:val="24"/>
        </w:rPr>
        <w:t>he sponsor must give the Secretary a notice (the sponsor notice), in a form approved in writing by the Secretary, stating that:</w:t>
      </w:r>
    </w:p>
    <w:p w14:paraId="5633D1A7" w14:textId="4B208967"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device is intended, by the person under whose name the device is or is to be supplied, only to administer or contain a therapeutic vaping substance whose only indications are </w:t>
      </w:r>
      <w:proofErr w:type="spellStart"/>
      <w:r w:rsidRPr="001073EC">
        <w:rPr>
          <w:rFonts w:ascii="Times New Roman" w:hAnsi="Times New Roman"/>
          <w:sz w:val="24"/>
          <w:szCs w:val="24"/>
        </w:rPr>
        <w:t>use</w:t>
      </w:r>
      <w:proofErr w:type="spellEnd"/>
      <w:r w:rsidRPr="001073EC">
        <w:rPr>
          <w:rFonts w:ascii="Times New Roman" w:hAnsi="Times New Roman"/>
          <w:sz w:val="24"/>
          <w:szCs w:val="24"/>
        </w:rPr>
        <w:t xml:space="preserve"> for smoking cessation or the </w:t>
      </w:r>
      <w:r w:rsidR="004B3F2C" w:rsidRPr="001073EC">
        <w:rPr>
          <w:rFonts w:ascii="Times New Roman" w:hAnsi="Times New Roman"/>
          <w:sz w:val="24"/>
          <w:szCs w:val="24"/>
        </w:rPr>
        <w:t xml:space="preserve">management </w:t>
      </w:r>
      <w:r w:rsidRPr="001073EC">
        <w:rPr>
          <w:rFonts w:ascii="Times New Roman" w:hAnsi="Times New Roman"/>
          <w:sz w:val="24"/>
          <w:szCs w:val="24"/>
        </w:rPr>
        <w:t>of nicotine dependence; and</w:t>
      </w:r>
    </w:p>
    <w:p w14:paraId="1CFEE9D5" w14:textId="0E5640F0"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device complies with the essential principles, or is imported or supplied (as the case may be) with the consent of the Secretary under section 41MA or 41MAA of the </w:t>
      </w:r>
      <w:proofErr w:type="gramStart"/>
      <w:r w:rsidRPr="001073EC">
        <w:rPr>
          <w:rFonts w:ascii="Times New Roman" w:hAnsi="Times New Roman"/>
          <w:sz w:val="24"/>
          <w:szCs w:val="24"/>
        </w:rPr>
        <w:t>Act</w:t>
      </w:r>
      <w:r w:rsidR="001C325B" w:rsidRPr="001073EC">
        <w:rPr>
          <w:rFonts w:ascii="Times New Roman" w:hAnsi="Times New Roman"/>
          <w:sz w:val="24"/>
          <w:szCs w:val="24"/>
        </w:rPr>
        <w:t>;</w:t>
      </w:r>
      <w:proofErr w:type="gramEnd"/>
    </w:p>
    <w:p w14:paraId="7A5D5503" w14:textId="1DAD6F78" w:rsidR="00E73581" w:rsidRPr="001073EC" w:rsidRDefault="007C757B" w:rsidP="000D57EE">
      <w:pPr>
        <w:pStyle w:val="paragraph"/>
        <w:numPr>
          <w:ilvl w:val="0"/>
          <w:numId w:val="10"/>
        </w:numPr>
        <w:spacing w:before="0"/>
        <w:ind w:left="426" w:hanging="426"/>
        <w:rPr>
          <w:sz w:val="24"/>
        </w:rPr>
      </w:pPr>
      <w:r w:rsidRPr="001073EC">
        <w:rPr>
          <w:sz w:val="24"/>
        </w:rPr>
        <w:t>t</w:t>
      </w:r>
      <w:r w:rsidR="00E73581" w:rsidRPr="001073EC">
        <w:rPr>
          <w:sz w:val="24"/>
        </w:rPr>
        <w:t>he sponsor notice must be given:</w:t>
      </w:r>
    </w:p>
    <w:p w14:paraId="69933C9D" w14:textId="63DB3C62"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for </w:t>
      </w:r>
      <w:r w:rsidR="009601B6" w:rsidRPr="001073EC">
        <w:rPr>
          <w:rFonts w:ascii="Times New Roman" w:hAnsi="Times New Roman"/>
          <w:sz w:val="24"/>
          <w:szCs w:val="24"/>
        </w:rPr>
        <w:t>a device</w:t>
      </w:r>
      <w:r w:rsidRPr="001073EC">
        <w:rPr>
          <w:rFonts w:ascii="Times New Roman" w:hAnsi="Times New Roman"/>
          <w:sz w:val="24"/>
          <w:szCs w:val="24"/>
        </w:rPr>
        <w:t xml:space="preserve"> imported into Australia—before the</w:t>
      </w:r>
      <w:r w:rsidR="009601B6" w:rsidRPr="001073EC">
        <w:rPr>
          <w:rFonts w:ascii="Times New Roman" w:hAnsi="Times New Roman"/>
          <w:sz w:val="24"/>
          <w:szCs w:val="24"/>
        </w:rPr>
        <w:t xml:space="preserve"> device is imported</w:t>
      </w:r>
      <w:r w:rsidRPr="001073EC">
        <w:rPr>
          <w:rFonts w:ascii="Times New Roman" w:hAnsi="Times New Roman"/>
          <w:sz w:val="24"/>
          <w:szCs w:val="24"/>
        </w:rPr>
        <w:t>; or</w:t>
      </w:r>
    </w:p>
    <w:p w14:paraId="50893BDC" w14:textId="14C04C91"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for </w:t>
      </w:r>
      <w:r w:rsidR="009601B6" w:rsidRPr="001073EC">
        <w:rPr>
          <w:rFonts w:ascii="Times New Roman" w:hAnsi="Times New Roman"/>
          <w:sz w:val="24"/>
          <w:szCs w:val="24"/>
        </w:rPr>
        <w:t>a device</w:t>
      </w:r>
      <w:r w:rsidRPr="001073EC">
        <w:rPr>
          <w:rFonts w:ascii="Times New Roman" w:hAnsi="Times New Roman"/>
          <w:sz w:val="24"/>
          <w:szCs w:val="24"/>
        </w:rPr>
        <w:t xml:space="preserve"> manufactured in Australia—before the </w:t>
      </w:r>
      <w:r w:rsidR="00166C2F" w:rsidRPr="001073EC">
        <w:rPr>
          <w:rFonts w:ascii="Times New Roman" w:hAnsi="Times New Roman"/>
          <w:sz w:val="24"/>
          <w:szCs w:val="24"/>
        </w:rPr>
        <w:t>device</w:t>
      </w:r>
      <w:r w:rsidR="005B6116" w:rsidRPr="001073EC">
        <w:rPr>
          <w:rFonts w:ascii="Times New Roman" w:hAnsi="Times New Roman"/>
          <w:sz w:val="24"/>
          <w:szCs w:val="24"/>
        </w:rPr>
        <w:t xml:space="preserve"> </w:t>
      </w:r>
      <w:r w:rsidR="00166C2F" w:rsidRPr="001073EC">
        <w:rPr>
          <w:rFonts w:ascii="Times New Roman" w:hAnsi="Times New Roman"/>
          <w:sz w:val="24"/>
          <w:szCs w:val="24"/>
        </w:rPr>
        <w:t>is</w:t>
      </w:r>
      <w:r w:rsidRPr="001073EC">
        <w:rPr>
          <w:rFonts w:ascii="Times New Roman" w:hAnsi="Times New Roman"/>
          <w:sz w:val="24"/>
          <w:szCs w:val="24"/>
        </w:rPr>
        <w:t xml:space="preserve"> first supplied in </w:t>
      </w:r>
      <w:proofErr w:type="gramStart"/>
      <w:r w:rsidRPr="001073EC">
        <w:rPr>
          <w:rFonts w:ascii="Times New Roman" w:hAnsi="Times New Roman"/>
          <w:sz w:val="24"/>
          <w:szCs w:val="24"/>
        </w:rPr>
        <w:t>Australia</w:t>
      </w:r>
      <w:r w:rsidR="001C325B" w:rsidRPr="001073EC">
        <w:rPr>
          <w:rFonts w:ascii="Times New Roman" w:hAnsi="Times New Roman"/>
          <w:sz w:val="24"/>
          <w:szCs w:val="24"/>
        </w:rPr>
        <w:t>;</w:t>
      </w:r>
      <w:proofErr w:type="gramEnd"/>
    </w:p>
    <w:p w14:paraId="3BCA452F" w14:textId="48BA4DC5" w:rsidR="00E73581" w:rsidRPr="001073EC" w:rsidRDefault="007975C6" w:rsidP="000D57EE">
      <w:pPr>
        <w:pStyle w:val="paragraph"/>
        <w:numPr>
          <w:ilvl w:val="0"/>
          <w:numId w:val="10"/>
        </w:numPr>
        <w:spacing w:before="0"/>
        <w:ind w:left="426" w:hanging="426"/>
        <w:rPr>
          <w:sz w:val="24"/>
        </w:rPr>
      </w:pPr>
      <w:r w:rsidRPr="001073EC">
        <w:rPr>
          <w:sz w:val="24"/>
        </w:rPr>
        <w:t>t</w:t>
      </w:r>
      <w:r w:rsidR="00E73581" w:rsidRPr="001073EC">
        <w:rPr>
          <w:sz w:val="24"/>
        </w:rPr>
        <w:t xml:space="preserve">he sponsor holds information or evidence to support the statements made in the sponsor </w:t>
      </w:r>
      <w:proofErr w:type="gramStart"/>
      <w:r w:rsidR="00E73581" w:rsidRPr="001073EC">
        <w:rPr>
          <w:sz w:val="24"/>
        </w:rPr>
        <w:t>notice</w:t>
      </w:r>
      <w:r w:rsidR="0066685A" w:rsidRPr="001073EC">
        <w:rPr>
          <w:sz w:val="24"/>
        </w:rPr>
        <w:t>;</w:t>
      </w:r>
      <w:proofErr w:type="gramEnd"/>
    </w:p>
    <w:p w14:paraId="59CCE2E1" w14:textId="0090836B" w:rsidR="00E73581" w:rsidRPr="001073EC" w:rsidRDefault="007975C6" w:rsidP="000D57EE">
      <w:pPr>
        <w:pStyle w:val="paragraph"/>
        <w:numPr>
          <w:ilvl w:val="0"/>
          <w:numId w:val="10"/>
        </w:numPr>
        <w:spacing w:before="0"/>
        <w:ind w:left="426" w:hanging="426"/>
        <w:rPr>
          <w:sz w:val="24"/>
        </w:rPr>
      </w:pPr>
      <w:r w:rsidRPr="001073EC">
        <w:rPr>
          <w:sz w:val="24"/>
        </w:rPr>
        <w:t>n</w:t>
      </w:r>
      <w:r w:rsidR="00E73581" w:rsidRPr="001073EC">
        <w:rPr>
          <w:sz w:val="24"/>
        </w:rPr>
        <w:t xml:space="preserve">either of the statements made in the sponsor notice is </w:t>
      </w:r>
      <w:proofErr w:type="gramStart"/>
      <w:r w:rsidR="00E73581" w:rsidRPr="001073EC">
        <w:rPr>
          <w:sz w:val="24"/>
        </w:rPr>
        <w:t>incorrect</w:t>
      </w:r>
      <w:r w:rsidR="0066685A" w:rsidRPr="001073EC">
        <w:rPr>
          <w:sz w:val="24"/>
        </w:rPr>
        <w:t>;</w:t>
      </w:r>
      <w:proofErr w:type="gramEnd"/>
    </w:p>
    <w:p w14:paraId="2428C488" w14:textId="47EECEBF" w:rsidR="00E73581" w:rsidRPr="001073EC" w:rsidRDefault="007975C6" w:rsidP="000D57EE">
      <w:pPr>
        <w:pStyle w:val="paragraph"/>
        <w:numPr>
          <w:ilvl w:val="0"/>
          <w:numId w:val="10"/>
        </w:numPr>
        <w:spacing w:before="0"/>
        <w:ind w:left="426" w:hanging="426"/>
        <w:rPr>
          <w:sz w:val="24"/>
        </w:rPr>
      </w:pPr>
      <w:r w:rsidRPr="001073EC">
        <w:rPr>
          <w:sz w:val="24"/>
        </w:rPr>
        <w:t>t</w:t>
      </w:r>
      <w:r w:rsidR="00E73581" w:rsidRPr="001073EC">
        <w:rPr>
          <w:sz w:val="24"/>
        </w:rPr>
        <w:t>he device is not the subject of a determination, by the Secretary and published on the Department’s website, that the supply of the device be stopped or should cease because:</w:t>
      </w:r>
    </w:p>
    <w:p w14:paraId="4B08535F" w14:textId="459AF0DE"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the Secretary is satisfied that the supply compromises public health and safety; or</w:t>
      </w:r>
    </w:p>
    <w:p w14:paraId="197345AC" w14:textId="3C73E88A"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the Secretary is satisfied that the device does not comply with the essential </w:t>
      </w:r>
      <w:proofErr w:type="gramStart"/>
      <w:r w:rsidRPr="001073EC">
        <w:rPr>
          <w:rFonts w:ascii="Times New Roman" w:hAnsi="Times New Roman"/>
          <w:sz w:val="24"/>
          <w:szCs w:val="24"/>
        </w:rPr>
        <w:t>principles</w:t>
      </w:r>
      <w:r w:rsidR="00392954" w:rsidRPr="001073EC">
        <w:rPr>
          <w:rFonts w:ascii="Times New Roman" w:hAnsi="Times New Roman"/>
          <w:sz w:val="24"/>
          <w:szCs w:val="24"/>
        </w:rPr>
        <w:t>;</w:t>
      </w:r>
      <w:proofErr w:type="gramEnd"/>
    </w:p>
    <w:p w14:paraId="76448902" w14:textId="0FF0A4F4" w:rsidR="00E73581" w:rsidRPr="001073EC" w:rsidRDefault="003E7797" w:rsidP="000D57EE">
      <w:pPr>
        <w:pStyle w:val="paragraph"/>
        <w:numPr>
          <w:ilvl w:val="0"/>
          <w:numId w:val="10"/>
        </w:numPr>
        <w:spacing w:before="0"/>
        <w:ind w:left="426" w:hanging="426"/>
        <w:rPr>
          <w:sz w:val="24"/>
        </w:rPr>
      </w:pPr>
      <w:r w:rsidRPr="001073EC">
        <w:rPr>
          <w:sz w:val="24"/>
        </w:rPr>
        <w:t>t</w:t>
      </w:r>
      <w:r w:rsidR="00E73581" w:rsidRPr="001073EC">
        <w:rPr>
          <w:sz w:val="24"/>
        </w:rPr>
        <w:t>he sponsor must:</w:t>
      </w:r>
    </w:p>
    <w:p w14:paraId="3E491467" w14:textId="6D7B6519"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if requested by the Secretary, give the Secretary the information or evidence referred to </w:t>
      </w:r>
      <w:r w:rsidR="7953AD9B" w:rsidRPr="001073EC">
        <w:rPr>
          <w:rFonts w:ascii="Times New Roman" w:hAnsi="Times New Roman"/>
          <w:sz w:val="24"/>
          <w:szCs w:val="24"/>
        </w:rPr>
        <w:t>above</w:t>
      </w:r>
      <w:r w:rsidRPr="001073EC">
        <w:rPr>
          <w:rFonts w:ascii="Times New Roman" w:hAnsi="Times New Roman"/>
          <w:sz w:val="24"/>
          <w:szCs w:val="24"/>
        </w:rPr>
        <w:t>; and</w:t>
      </w:r>
    </w:p>
    <w:p w14:paraId="14A084DE" w14:textId="716C102A"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do so within the period requested by the Secretary (which must be at least 5 working days starting on the day on which the Secretary’s request is made</w:t>
      </w:r>
      <w:proofErr w:type="gramStart"/>
      <w:r w:rsidRPr="001073EC">
        <w:rPr>
          <w:rFonts w:ascii="Times New Roman" w:hAnsi="Times New Roman"/>
          <w:sz w:val="24"/>
          <w:szCs w:val="24"/>
        </w:rPr>
        <w:t>)</w:t>
      </w:r>
      <w:r w:rsidR="00392954" w:rsidRPr="001073EC">
        <w:rPr>
          <w:rFonts w:ascii="Times New Roman" w:hAnsi="Times New Roman"/>
          <w:sz w:val="24"/>
          <w:szCs w:val="24"/>
        </w:rPr>
        <w:t>;</w:t>
      </w:r>
      <w:proofErr w:type="gramEnd"/>
    </w:p>
    <w:p w14:paraId="6D15FD21" w14:textId="0CABC908" w:rsidR="00E73581" w:rsidRPr="001073EC" w:rsidRDefault="003E7797" w:rsidP="000D57EE">
      <w:pPr>
        <w:pStyle w:val="paragraph"/>
        <w:numPr>
          <w:ilvl w:val="0"/>
          <w:numId w:val="10"/>
        </w:numPr>
        <w:spacing w:before="0"/>
        <w:ind w:left="426" w:hanging="426"/>
        <w:rPr>
          <w:sz w:val="24"/>
        </w:rPr>
      </w:pPr>
      <w:r w:rsidRPr="001073EC">
        <w:rPr>
          <w:sz w:val="24"/>
        </w:rPr>
        <w:t>t</w:t>
      </w:r>
      <w:r w:rsidR="00E73581" w:rsidRPr="001073EC">
        <w:rPr>
          <w:sz w:val="24"/>
        </w:rPr>
        <w:t xml:space="preserve">he sponsor of the device may supply the device </w:t>
      </w:r>
      <w:r w:rsidR="006C3FCC" w:rsidRPr="001073EC">
        <w:rPr>
          <w:sz w:val="24"/>
        </w:rPr>
        <w:t xml:space="preserve">to person who is not the </w:t>
      </w:r>
      <w:r w:rsidR="00E20AEA" w:rsidRPr="001073EC">
        <w:rPr>
          <w:sz w:val="24"/>
        </w:rPr>
        <w:t>ultimate</w:t>
      </w:r>
      <w:r w:rsidR="006C3FCC" w:rsidRPr="001073EC">
        <w:rPr>
          <w:sz w:val="24"/>
        </w:rPr>
        <w:t xml:space="preserve"> consumer of the device </w:t>
      </w:r>
      <w:r w:rsidR="00E20AEA" w:rsidRPr="001073EC">
        <w:rPr>
          <w:sz w:val="24"/>
        </w:rPr>
        <w:t>only if that person is</w:t>
      </w:r>
      <w:r w:rsidR="00E73581" w:rsidRPr="001073EC">
        <w:rPr>
          <w:sz w:val="24"/>
        </w:rPr>
        <w:t>:</w:t>
      </w:r>
    </w:p>
    <w:p w14:paraId="7F9CDBF0" w14:textId="2412F78F"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lastRenderedPageBreak/>
        <w:t>the holder of a licence; or</w:t>
      </w:r>
    </w:p>
    <w:p w14:paraId="3FAE7741" w14:textId="288980B3"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a person who is exempt under subsection 34(2) of the Act from the operation of Part 3</w:t>
      </w:r>
      <w:r w:rsidR="006C29E1" w:rsidRPr="001073EC">
        <w:rPr>
          <w:rFonts w:ascii="Times New Roman" w:hAnsi="Times New Roman"/>
          <w:sz w:val="24"/>
          <w:szCs w:val="24"/>
        </w:rPr>
        <w:t>-</w:t>
      </w:r>
      <w:r w:rsidRPr="001073EC">
        <w:rPr>
          <w:rFonts w:ascii="Times New Roman" w:hAnsi="Times New Roman"/>
          <w:sz w:val="24"/>
          <w:szCs w:val="24"/>
        </w:rPr>
        <w:t>3 of the Act in relation to the manufacture of the device; or</w:t>
      </w:r>
    </w:p>
    <w:p w14:paraId="2321D633" w14:textId="5061CB33"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 xml:space="preserve">a person who is registered as a pharmacist under a law of a </w:t>
      </w:r>
      <w:r w:rsidR="0F66E869" w:rsidRPr="001073EC">
        <w:rPr>
          <w:rFonts w:ascii="Times New Roman" w:hAnsi="Times New Roman"/>
          <w:sz w:val="24"/>
          <w:szCs w:val="24"/>
        </w:rPr>
        <w:t>s</w:t>
      </w:r>
      <w:r w:rsidRPr="001073EC">
        <w:rPr>
          <w:rFonts w:ascii="Times New Roman" w:hAnsi="Times New Roman"/>
          <w:sz w:val="24"/>
          <w:szCs w:val="24"/>
        </w:rPr>
        <w:t xml:space="preserve">tate or </w:t>
      </w:r>
      <w:r w:rsidR="0470E199" w:rsidRPr="001073EC">
        <w:rPr>
          <w:rFonts w:ascii="Times New Roman" w:hAnsi="Times New Roman"/>
          <w:sz w:val="24"/>
          <w:szCs w:val="24"/>
        </w:rPr>
        <w:t>t</w:t>
      </w:r>
      <w:r w:rsidRPr="001073EC">
        <w:rPr>
          <w:rFonts w:ascii="Times New Roman" w:hAnsi="Times New Roman"/>
          <w:sz w:val="24"/>
          <w:szCs w:val="24"/>
        </w:rPr>
        <w:t>erritory providing for the registration of pharmacists; or</w:t>
      </w:r>
    </w:p>
    <w:p w14:paraId="64233758" w14:textId="58D1537B"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a</w:t>
      </w:r>
      <w:r w:rsidR="78DA8ADC" w:rsidRPr="001073EC">
        <w:rPr>
          <w:rFonts w:ascii="Times New Roman" w:hAnsi="Times New Roman"/>
          <w:sz w:val="24"/>
          <w:szCs w:val="24"/>
        </w:rPr>
        <w:t>nother</w:t>
      </w:r>
      <w:r w:rsidRPr="001073EC">
        <w:rPr>
          <w:rFonts w:ascii="Times New Roman" w:hAnsi="Times New Roman"/>
          <w:sz w:val="24"/>
          <w:szCs w:val="24"/>
        </w:rPr>
        <w:t xml:space="preserve"> person who is authorised, under a law of a </w:t>
      </w:r>
      <w:r w:rsidR="00B8A446" w:rsidRPr="001073EC">
        <w:rPr>
          <w:rFonts w:ascii="Times New Roman" w:hAnsi="Times New Roman"/>
          <w:sz w:val="24"/>
          <w:szCs w:val="24"/>
        </w:rPr>
        <w:t>s</w:t>
      </w:r>
      <w:r w:rsidRPr="001073EC">
        <w:rPr>
          <w:rFonts w:ascii="Times New Roman" w:hAnsi="Times New Roman"/>
          <w:sz w:val="24"/>
          <w:szCs w:val="24"/>
        </w:rPr>
        <w:t xml:space="preserve">tate or </w:t>
      </w:r>
      <w:r w:rsidR="08CB2601" w:rsidRPr="001073EC">
        <w:rPr>
          <w:rFonts w:ascii="Times New Roman" w:hAnsi="Times New Roman"/>
          <w:sz w:val="24"/>
          <w:szCs w:val="24"/>
        </w:rPr>
        <w:t>t</w:t>
      </w:r>
      <w:r w:rsidRPr="001073EC">
        <w:rPr>
          <w:rFonts w:ascii="Times New Roman" w:hAnsi="Times New Roman"/>
          <w:sz w:val="24"/>
          <w:szCs w:val="24"/>
        </w:rPr>
        <w:t>erritory in</w:t>
      </w:r>
      <w:r w:rsidR="00004F45" w:rsidRPr="001073EC">
        <w:rPr>
          <w:rFonts w:ascii="Times New Roman" w:hAnsi="Times New Roman"/>
          <w:sz w:val="24"/>
          <w:szCs w:val="24"/>
        </w:rPr>
        <w:t xml:space="preserve"> which that person deals with </w:t>
      </w:r>
      <w:r w:rsidR="00870E9B" w:rsidRPr="001073EC">
        <w:rPr>
          <w:rFonts w:ascii="Times New Roman" w:hAnsi="Times New Roman"/>
          <w:sz w:val="24"/>
          <w:szCs w:val="24"/>
        </w:rPr>
        <w:t>the goods,</w:t>
      </w:r>
      <w:r w:rsidRPr="001073EC">
        <w:rPr>
          <w:rFonts w:ascii="Times New Roman" w:hAnsi="Times New Roman"/>
          <w:sz w:val="24"/>
          <w:szCs w:val="24"/>
        </w:rPr>
        <w:t xml:space="preserve"> to supply </w:t>
      </w:r>
      <w:r w:rsidR="00251111" w:rsidRPr="001073EC">
        <w:rPr>
          <w:rFonts w:ascii="Times New Roman" w:hAnsi="Times New Roman"/>
          <w:sz w:val="24"/>
          <w:szCs w:val="24"/>
        </w:rPr>
        <w:t>goods</w:t>
      </w:r>
      <w:r w:rsidR="00870E9B" w:rsidRPr="001073EC">
        <w:rPr>
          <w:rFonts w:ascii="Times New Roman" w:hAnsi="Times New Roman"/>
          <w:sz w:val="24"/>
          <w:szCs w:val="24"/>
        </w:rPr>
        <w:t xml:space="preserve"> </w:t>
      </w:r>
      <w:r w:rsidRPr="001073EC">
        <w:rPr>
          <w:rFonts w:ascii="Times New Roman" w:hAnsi="Times New Roman"/>
          <w:sz w:val="24"/>
          <w:szCs w:val="24"/>
        </w:rPr>
        <w:t>that contain one or more substances included in Schedule 4 to the current Poisons Standard</w:t>
      </w:r>
      <w:r w:rsidR="009F7CCC" w:rsidRPr="001073EC">
        <w:rPr>
          <w:rFonts w:ascii="Times New Roman" w:hAnsi="Times New Roman"/>
          <w:sz w:val="24"/>
          <w:szCs w:val="24"/>
        </w:rPr>
        <w:t xml:space="preserve"> and the supply is in accordance with that authorisation</w:t>
      </w:r>
      <w:r w:rsidRPr="001073EC">
        <w:rPr>
          <w:rFonts w:ascii="Times New Roman" w:hAnsi="Times New Roman"/>
          <w:sz w:val="24"/>
          <w:szCs w:val="24"/>
        </w:rPr>
        <w:t>; or</w:t>
      </w:r>
    </w:p>
    <w:p w14:paraId="65733D2A" w14:textId="4A7E275B" w:rsidR="00E73581" w:rsidRPr="001073EC" w:rsidRDefault="004B3F2C" w:rsidP="000D57EE">
      <w:pPr>
        <w:pStyle w:val="paragraph"/>
        <w:numPr>
          <w:ilvl w:val="0"/>
          <w:numId w:val="10"/>
        </w:numPr>
        <w:spacing w:before="0"/>
        <w:ind w:left="426" w:hanging="426"/>
        <w:rPr>
          <w:sz w:val="24"/>
        </w:rPr>
      </w:pPr>
      <w:r w:rsidRPr="001073EC">
        <w:rPr>
          <w:sz w:val="24"/>
        </w:rPr>
        <w:t>t</w:t>
      </w:r>
      <w:r w:rsidR="00E73581" w:rsidRPr="001073EC">
        <w:rPr>
          <w:sz w:val="24"/>
        </w:rPr>
        <w:t xml:space="preserve">he device </w:t>
      </w:r>
      <w:r w:rsidR="45CD0BD4" w:rsidRPr="001073EC">
        <w:rPr>
          <w:sz w:val="24"/>
        </w:rPr>
        <w:t xml:space="preserve">may </w:t>
      </w:r>
      <w:r w:rsidR="00BE4F94" w:rsidRPr="001073EC">
        <w:rPr>
          <w:sz w:val="24"/>
        </w:rPr>
        <w:t xml:space="preserve">only </w:t>
      </w:r>
      <w:r w:rsidR="00E73581" w:rsidRPr="001073EC">
        <w:rPr>
          <w:sz w:val="24"/>
        </w:rPr>
        <w:t xml:space="preserve">be supplied to the ultimate consumer of the device only if supplied as a finished product by a registered pharmacist or </w:t>
      </w:r>
      <w:r w:rsidR="479977E2" w:rsidRPr="001073EC">
        <w:rPr>
          <w:sz w:val="24"/>
        </w:rPr>
        <w:t>other</w:t>
      </w:r>
      <w:r w:rsidR="00CB4CEE" w:rsidRPr="001073EC">
        <w:rPr>
          <w:sz w:val="24"/>
        </w:rPr>
        <w:t xml:space="preserve"> person who is authorised, under a law of a </w:t>
      </w:r>
      <w:r w:rsidR="2C5E8E30" w:rsidRPr="001073EC">
        <w:rPr>
          <w:sz w:val="24"/>
        </w:rPr>
        <w:t>s</w:t>
      </w:r>
      <w:r w:rsidR="00CB4CEE" w:rsidRPr="001073EC">
        <w:rPr>
          <w:sz w:val="24"/>
        </w:rPr>
        <w:t xml:space="preserve">tate or </w:t>
      </w:r>
      <w:r w:rsidR="58BE5944" w:rsidRPr="001073EC">
        <w:rPr>
          <w:sz w:val="24"/>
        </w:rPr>
        <w:t>t</w:t>
      </w:r>
      <w:r w:rsidR="00CB4CEE" w:rsidRPr="001073EC">
        <w:rPr>
          <w:sz w:val="24"/>
        </w:rPr>
        <w:t xml:space="preserve">erritory in which that person deals with the goods, to supply </w:t>
      </w:r>
      <w:r w:rsidR="6E3961B0" w:rsidRPr="001073EC">
        <w:rPr>
          <w:sz w:val="24"/>
        </w:rPr>
        <w:t xml:space="preserve">prescription </w:t>
      </w:r>
      <w:proofErr w:type="gramStart"/>
      <w:r w:rsidR="6E3961B0" w:rsidRPr="001073EC">
        <w:rPr>
          <w:sz w:val="24"/>
        </w:rPr>
        <w:t>medicines</w:t>
      </w:r>
      <w:r w:rsidR="00BE3C0B" w:rsidRPr="001073EC">
        <w:rPr>
          <w:sz w:val="24"/>
        </w:rPr>
        <w:t>;</w:t>
      </w:r>
      <w:proofErr w:type="gramEnd"/>
    </w:p>
    <w:p w14:paraId="10FE6CF8" w14:textId="6FF97647" w:rsidR="00E73581" w:rsidRPr="001073EC" w:rsidRDefault="00BE4F94" w:rsidP="000D57EE">
      <w:pPr>
        <w:pStyle w:val="paragraph"/>
        <w:numPr>
          <w:ilvl w:val="0"/>
          <w:numId w:val="10"/>
        </w:numPr>
        <w:spacing w:before="0"/>
        <w:ind w:left="426" w:hanging="426"/>
        <w:rPr>
          <w:sz w:val="24"/>
        </w:rPr>
      </w:pPr>
      <w:r w:rsidRPr="001073EC">
        <w:rPr>
          <w:sz w:val="24"/>
        </w:rPr>
        <w:t>t</w:t>
      </w:r>
      <w:r w:rsidR="00E73581" w:rsidRPr="001073EC">
        <w:rPr>
          <w:sz w:val="24"/>
        </w:rPr>
        <w:t>he sponsor must:</w:t>
      </w:r>
    </w:p>
    <w:p w14:paraId="0BA7317A" w14:textId="78D1AD7C"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keep records relating to the source and supply of the device; and</w:t>
      </w:r>
    </w:p>
    <w:p w14:paraId="2821BE75" w14:textId="0DCC89CD" w:rsidR="00E73581" w:rsidRPr="001073EC" w:rsidRDefault="00E73581" w:rsidP="000D57EE">
      <w:pPr>
        <w:pStyle w:val="ListParagraph"/>
        <w:numPr>
          <w:ilvl w:val="0"/>
          <w:numId w:val="11"/>
        </w:numPr>
        <w:spacing w:after="0" w:line="240" w:lineRule="auto"/>
        <w:ind w:left="851" w:hanging="425"/>
        <w:rPr>
          <w:rFonts w:ascii="Times New Roman" w:hAnsi="Times New Roman"/>
          <w:sz w:val="24"/>
          <w:szCs w:val="24"/>
        </w:rPr>
      </w:pPr>
      <w:r w:rsidRPr="001073EC">
        <w:rPr>
          <w:rFonts w:ascii="Times New Roman" w:hAnsi="Times New Roman"/>
          <w:sz w:val="24"/>
          <w:szCs w:val="24"/>
        </w:rPr>
        <w:t>if requested by the Secretary, give the records to the Secretary within the period requested by the Secretary (which must be at least 5 working days starting on the day on which the Secretary’s request is made)</w:t>
      </w:r>
      <w:r w:rsidR="00BE4F94" w:rsidRPr="001073EC">
        <w:rPr>
          <w:rFonts w:ascii="Times New Roman" w:hAnsi="Times New Roman"/>
          <w:sz w:val="24"/>
          <w:szCs w:val="24"/>
        </w:rPr>
        <w:t>;</w:t>
      </w:r>
      <w:r w:rsidR="00E6224F" w:rsidRPr="001073EC">
        <w:rPr>
          <w:rFonts w:ascii="Times New Roman" w:hAnsi="Times New Roman"/>
          <w:sz w:val="24"/>
          <w:szCs w:val="24"/>
        </w:rPr>
        <w:t xml:space="preserve"> and</w:t>
      </w:r>
    </w:p>
    <w:p w14:paraId="13A098C7" w14:textId="06B31F2E" w:rsidR="00E73581" w:rsidRPr="001073EC" w:rsidRDefault="0D9597CC" w:rsidP="000D57EE">
      <w:pPr>
        <w:pStyle w:val="paragraph"/>
        <w:numPr>
          <w:ilvl w:val="0"/>
          <w:numId w:val="10"/>
        </w:numPr>
        <w:spacing w:before="0"/>
        <w:ind w:left="426" w:hanging="426"/>
        <w:rPr>
          <w:sz w:val="24"/>
        </w:rPr>
      </w:pPr>
      <w:r w:rsidRPr="001073EC">
        <w:rPr>
          <w:sz w:val="24"/>
        </w:rPr>
        <w:t>t</w:t>
      </w:r>
      <w:r w:rsidR="00E73581" w:rsidRPr="001073EC">
        <w:rPr>
          <w:sz w:val="24"/>
        </w:rPr>
        <w:t>he sponsor must provide information of a kind mentioned in subsection</w:t>
      </w:r>
      <w:r w:rsidR="2B563E03" w:rsidRPr="001073EC">
        <w:rPr>
          <w:sz w:val="24"/>
        </w:rPr>
        <w:t>s</w:t>
      </w:r>
      <w:r w:rsidR="00E73581" w:rsidRPr="001073EC">
        <w:rPr>
          <w:sz w:val="24"/>
        </w:rPr>
        <w:t> 41</w:t>
      </w:r>
      <w:proofErr w:type="gramStart"/>
      <w:r w:rsidR="00E73581" w:rsidRPr="001073EC">
        <w:rPr>
          <w:sz w:val="24"/>
        </w:rPr>
        <w:t>MP(</w:t>
      </w:r>
      <w:proofErr w:type="gramEnd"/>
      <w:r w:rsidR="00E73581" w:rsidRPr="001073EC">
        <w:rPr>
          <w:sz w:val="24"/>
        </w:rPr>
        <w:t xml:space="preserve">2) or 41MPA(2) of the Act relating to the device to the Secretary within the </w:t>
      </w:r>
      <w:r w:rsidR="00070225" w:rsidRPr="001073EC">
        <w:rPr>
          <w:sz w:val="24"/>
        </w:rPr>
        <w:t>prescribed</w:t>
      </w:r>
      <w:r w:rsidR="00E73581" w:rsidRPr="001073EC">
        <w:rPr>
          <w:sz w:val="24"/>
        </w:rPr>
        <w:t xml:space="preserve"> periods</w:t>
      </w:r>
      <w:r w:rsidR="00BE4F94" w:rsidRPr="001073EC">
        <w:rPr>
          <w:sz w:val="24"/>
        </w:rPr>
        <w:t>.</w:t>
      </w:r>
    </w:p>
    <w:p w14:paraId="20C67929" w14:textId="77777777" w:rsidR="000D57EE" w:rsidRPr="001073EC" w:rsidRDefault="000D57EE" w:rsidP="000D57EE">
      <w:pPr>
        <w:pStyle w:val="Tabletext"/>
        <w:spacing w:before="0" w:line="240" w:lineRule="auto"/>
        <w:rPr>
          <w:sz w:val="24"/>
          <w:szCs w:val="24"/>
        </w:rPr>
      </w:pPr>
    </w:p>
    <w:p w14:paraId="5B5F400C" w14:textId="6D931CA7" w:rsidR="00E73581" w:rsidRPr="001073EC" w:rsidRDefault="005705DA" w:rsidP="000D57EE">
      <w:pPr>
        <w:pStyle w:val="Tabletext"/>
        <w:spacing w:before="0" w:line="240" w:lineRule="auto"/>
        <w:rPr>
          <w:sz w:val="24"/>
          <w:szCs w:val="24"/>
        </w:rPr>
      </w:pPr>
      <w:r w:rsidRPr="001073EC">
        <w:rPr>
          <w:sz w:val="24"/>
          <w:szCs w:val="24"/>
        </w:rPr>
        <w:t xml:space="preserve">The </w:t>
      </w:r>
      <w:r w:rsidR="705358DC" w:rsidRPr="001073EC">
        <w:rPr>
          <w:sz w:val="24"/>
          <w:szCs w:val="24"/>
        </w:rPr>
        <w:t xml:space="preserve">exemption in </w:t>
      </w:r>
      <w:r w:rsidR="007C757B" w:rsidRPr="001073EC">
        <w:rPr>
          <w:sz w:val="24"/>
          <w:szCs w:val="24"/>
        </w:rPr>
        <w:t>item 2.1</w:t>
      </w:r>
      <w:r w:rsidR="012AF14E" w:rsidRPr="001073EC">
        <w:rPr>
          <w:sz w:val="24"/>
          <w:szCs w:val="24"/>
        </w:rPr>
        <w:t>7</w:t>
      </w:r>
      <w:r w:rsidR="007C757B" w:rsidRPr="001073EC">
        <w:rPr>
          <w:sz w:val="24"/>
          <w:szCs w:val="24"/>
        </w:rPr>
        <w:t xml:space="preserve"> </w:t>
      </w:r>
      <w:r w:rsidR="00CF07B6" w:rsidRPr="001073EC">
        <w:rPr>
          <w:sz w:val="24"/>
          <w:szCs w:val="24"/>
        </w:rPr>
        <w:t>is</w:t>
      </w:r>
      <w:r w:rsidR="799E408E" w:rsidRPr="001073EC">
        <w:rPr>
          <w:sz w:val="24"/>
          <w:szCs w:val="24"/>
        </w:rPr>
        <w:t xml:space="preserve"> conditional on </w:t>
      </w:r>
      <w:r w:rsidR="00CF07B6" w:rsidRPr="001073EC">
        <w:rPr>
          <w:sz w:val="24"/>
          <w:szCs w:val="24"/>
        </w:rPr>
        <w:t xml:space="preserve">the </w:t>
      </w:r>
      <w:r w:rsidR="799E408E" w:rsidRPr="001073EC">
        <w:rPr>
          <w:sz w:val="24"/>
          <w:szCs w:val="24"/>
        </w:rPr>
        <w:t>device</w:t>
      </w:r>
      <w:r w:rsidR="005A33F1" w:rsidRPr="001073EC">
        <w:rPr>
          <w:sz w:val="24"/>
          <w:szCs w:val="24"/>
        </w:rPr>
        <w:t xml:space="preserve"> not</w:t>
      </w:r>
      <w:r w:rsidR="34C1F017" w:rsidRPr="001073EC">
        <w:rPr>
          <w:sz w:val="24"/>
          <w:szCs w:val="24"/>
        </w:rPr>
        <w:t xml:space="preserve"> being</w:t>
      </w:r>
      <w:r w:rsidR="005A33F1" w:rsidRPr="001073EC">
        <w:rPr>
          <w:sz w:val="24"/>
          <w:szCs w:val="24"/>
        </w:rPr>
        <w:t xml:space="preserve"> subject to </w:t>
      </w:r>
      <w:r w:rsidR="00E73581" w:rsidRPr="001073EC">
        <w:rPr>
          <w:sz w:val="24"/>
          <w:szCs w:val="24"/>
        </w:rPr>
        <w:t xml:space="preserve">a determination </w:t>
      </w:r>
      <w:r w:rsidR="005A33F1" w:rsidRPr="001073EC">
        <w:rPr>
          <w:sz w:val="24"/>
          <w:szCs w:val="24"/>
        </w:rPr>
        <w:t xml:space="preserve">by the Secretary </w:t>
      </w:r>
      <w:r w:rsidR="00E73581" w:rsidRPr="001073EC">
        <w:rPr>
          <w:sz w:val="24"/>
          <w:szCs w:val="24"/>
        </w:rPr>
        <w:t xml:space="preserve">that </w:t>
      </w:r>
      <w:r w:rsidR="198D65E3" w:rsidRPr="001073EC">
        <w:rPr>
          <w:sz w:val="24"/>
          <w:szCs w:val="24"/>
        </w:rPr>
        <w:t xml:space="preserve">its supply </w:t>
      </w:r>
      <w:r w:rsidR="00466757" w:rsidRPr="001073EC">
        <w:rPr>
          <w:sz w:val="24"/>
          <w:szCs w:val="24"/>
        </w:rPr>
        <w:t xml:space="preserve">should </w:t>
      </w:r>
      <w:r w:rsidR="00E73581" w:rsidRPr="001073EC">
        <w:rPr>
          <w:sz w:val="24"/>
          <w:szCs w:val="24"/>
        </w:rPr>
        <w:t>be stopped or should cease because the Secretary is satisfied that the supply compromises public health and safety or the Secretary is satisfied that the device does not comply with the essential principles.</w:t>
      </w:r>
    </w:p>
    <w:p w14:paraId="3D877961" w14:textId="77777777" w:rsidR="000D57EE" w:rsidRPr="001073EC" w:rsidRDefault="000D57EE" w:rsidP="000D57EE">
      <w:pPr>
        <w:pStyle w:val="Tabletext"/>
        <w:spacing w:before="0" w:line="240" w:lineRule="auto"/>
        <w:rPr>
          <w:sz w:val="24"/>
          <w:szCs w:val="24"/>
        </w:rPr>
      </w:pPr>
    </w:p>
    <w:p w14:paraId="2D3962C1" w14:textId="7EFA642B" w:rsidR="00E73581" w:rsidRPr="001073EC" w:rsidRDefault="00F722B6" w:rsidP="000D57EE">
      <w:pPr>
        <w:pStyle w:val="Tabletext"/>
        <w:spacing w:before="0" w:line="240" w:lineRule="auto"/>
        <w:rPr>
          <w:sz w:val="24"/>
          <w:szCs w:val="24"/>
        </w:rPr>
      </w:pPr>
      <w:r w:rsidRPr="001073EC">
        <w:rPr>
          <w:sz w:val="24"/>
          <w:szCs w:val="24"/>
        </w:rPr>
        <w:t>The</w:t>
      </w:r>
      <w:r w:rsidR="004558B0" w:rsidRPr="001073EC">
        <w:rPr>
          <w:sz w:val="24"/>
          <w:szCs w:val="24"/>
        </w:rPr>
        <w:t xml:space="preserve"> </w:t>
      </w:r>
      <w:r w:rsidR="00777FB2" w:rsidRPr="001073EC">
        <w:rPr>
          <w:sz w:val="24"/>
          <w:szCs w:val="24"/>
        </w:rPr>
        <w:t>exemption</w:t>
      </w:r>
      <w:r w:rsidR="00777FB2" w:rsidRPr="001073EC" w:rsidDel="00CF07B6">
        <w:rPr>
          <w:sz w:val="24"/>
          <w:szCs w:val="24"/>
        </w:rPr>
        <w:t xml:space="preserve"> </w:t>
      </w:r>
      <w:r w:rsidR="00CF07B6" w:rsidRPr="001073EC">
        <w:rPr>
          <w:sz w:val="24"/>
          <w:szCs w:val="24"/>
        </w:rPr>
        <w:t xml:space="preserve">does </w:t>
      </w:r>
      <w:r w:rsidR="00777FB2" w:rsidRPr="001073EC">
        <w:rPr>
          <w:sz w:val="24"/>
          <w:szCs w:val="24"/>
        </w:rPr>
        <w:t>not involve the</w:t>
      </w:r>
      <w:r w:rsidR="00E73581" w:rsidRPr="001073EC">
        <w:rPr>
          <w:sz w:val="24"/>
          <w:szCs w:val="24"/>
        </w:rPr>
        <w:t xml:space="preserve"> Secretary </w:t>
      </w:r>
      <w:r w:rsidR="007C06F8" w:rsidRPr="001073EC">
        <w:rPr>
          <w:sz w:val="24"/>
          <w:szCs w:val="24"/>
        </w:rPr>
        <w:t xml:space="preserve">making </w:t>
      </w:r>
      <w:r w:rsidR="00E73581" w:rsidRPr="001073EC">
        <w:rPr>
          <w:sz w:val="24"/>
          <w:szCs w:val="24"/>
        </w:rPr>
        <w:t>any pre-market assessment of the quality</w:t>
      </w:r>
      <w:r w:rsidR="004F5EC8" w:rsidRPr="001073EC">
        <w:rPr>
          <w:sz w:val="24"/>
          <w:szCs w:val="24"/>
        </w:rPr>
        <w:t xml:space="preserve">, </w:t>
      </w:r>
      <w:r w:rsidR="00E73581" w:rsidRPr="001073EC">
        <w:rPr>
          <w:sz w:val="24"/>
          <w:szCs w:val="24"/>
        </w:rPr>
        <w:t>safety</w:t>
      </w:r>
      <w:r w:rsidR="00C94B80" w:rsidRPr="001073EC">
        <w:rPr>
          <w:sz w:val="24"/>
          <w:szCs w:val="24"/>
        </w:rPr>
        <w:t>,</w:t>
      </w:r>
      <w:r w:rsidR="00E73581" w:rsidRPr="001073EC">
        <w:rPr>
          <w:sz w:val="24"/>
          <w:szCs w:val="24"/>
        </w:rPr>
        <w:t xml:space="preserve"> </w:t>
      </w:r>
      <w:r w:rsidR="004F5EC8" w:rsidRPr="001073EC">
        <w:rPr>
          <w:sz w:val="24"/>
          <w:szCs w:val="24"/>
        </w:rPr>
        <w:t xml:space="preserve">and </w:t>
      </w:r>
      <w:r w:rsidR="007C06F8" w:rsidRPr="001073EC">
        <w:rPr>
          <w:sz w:val="24"/>
          <w:szCs w:val="24"/>
        </w:rPr>
        <w:t xml:space="preserve">efficacy </w:t>
      </w:r>
      <w:r w:rsidR="00E73581" w:rsidRPr="001073EC">
        <w:rPr>
          <w:sz w:val="24"/>
          <w:szCs w:val="24"/>
        </w:rPr>
        <w:t xml:space="preserve">of the medical device </w:t>
      </w:r>
      <w:r w:rsidR="00E761E6" w:rsidRPr="001073EC">
        <w:rPr>
          <w:sz w:val="24"/>
          <w:szCs w:val="24"/>
        </w:rPr>
        <w:t xml:space="preserve">prior to </w:t>
      </w:r>
      <w:r w:rsidR="009E6EF5" w:rsidRPr="001073EC">
        <w:rPr>
          <w:sz w:val="24"/>
          <w:szCs w:val="24"/>
        </w:rPr>
        <w:t xml:space="preserve">its </w:t>
      </w:r>
      <w:r w:rsidR="00E761E6" w:rsidRPr="001073EC">
        <w:rPr>
          <w:sz w:val="24"/>
          <w:szCs w:val="24"/>
        </w:rPr>
        <w:t xml:space="preserve">importation, </w:t>
      </w:r>
      <w:proofErr w:type="gramStart"/>
      <w:r w:rsidR="009E6EF5" w:rsidRPr="001073EC">
        <w:rPr>
          <w:sz w:val="24"/>
          <w:szCs w:val="24"/>
        </w:rPr>
        <w:t>manufacture</w:t>
      </w:r>
      <w:proofErr w:type="gramEnd"/>
      <w:r w:rsidR="009E6EF5" w:rsidRPr="001073EC">
        <w:rPr>
          <w:sz w:val="24"/>
          <w:szCs w:val="24"/>
        </w:rPr>
        <w:t xml:space="preserve"> or supply,</w:t>
      </w:r>
      <w:r w:rsidR="00E761E6" w:rsidRPr="001073EC">
        <w:rPr>
          <w:sz w:val="24"/>
          <w:szCs w:val="24"/>
        </w:rPr>
        <w:t xml:space="preserve"> </w:t>
      </w:r>
      <w:r w:rsidR="00E73581" w:rsidRPr="001073EC">
        <w:rPr>
          <w:sz w:val="24"/>
          <w:szCs w:val="24"/>
        </w:rPr>
        <w:t xml:space="preserve">and </w:t>
      </w:r>
      <w:r w:rsidR="009E6EF5" w:rsidRPr="001073EC">
        <w:rPr>
          <w:sz w:val="24"/>
          <w:szCs w:val="24"/>
        </w:rPr>
        <w:t xml:space="preserve">instead, </w:t>
      </w:r>
      <w:r w:rsidR="00CF07B6" w:rsidRPr="001073EC">
        <w:rPr>
          <w:sz w:val="24"/>
          <w:szCs w:val="24"/>
        </w:rPr>
        <w:t>is</w:t>
      </w:r>
      <w:r w:rsidR="00E73581" w:rsidRPr="001073EC">
        <w:rPr>
          <w:sz w:val="24"/>
          <w:szCs w:val="24"/>
        </w:rPr>
        <w:t xml:space="preserve"> </w:t>
      </w:r>
      <w:r w:rsidR="00A26C5F" w:rsidRPr="001073EC">
        <w:rPr>
          <w:sz w:val="24"/>
          <w:szCs w:val="24"/>
        </w:rPr>
        <w:t>solely</w:t>
      </w:r>
      <w:r w:rsidR="00E73581" w:rsidRPr="001073EC">
        <w:rPr>
          <w:sz w:val="24"/>
          <w:szCs w:val="24"/>
        </w:rPr>
        <w:t xml:space="preserve"> reliant on the statement provided by the sponsor in the notification described in paragraph (a) of the condition</w:t>
      </w:r>
      <w:r w:rsidR="00C271B5" w:rsidRPr="001073EC">
        <w:rPr>
          <w:sz w:val="24"/>
          <w:szCs w:val="24"/>
        </w:rPr>
        <w:t>.</w:t>
      </w:r>
      <w:r w:rsidR="005B6116" w:rsidRPr="001073EC">
        <w:rPr>
          <w:sz w:val="24"/>
          <w:szCs w:val="24"/>
        </w:rPr>
        <w:t xml:space="preserve"> </w:t>
      </w:r>
      <w:r w:rsidR="00E73581" w:rsidRPr="001073EC">
        <w:rPr>
          <w:sz w:val="24"/>
          <w:szCs w:val="24"/>
        </w:rPr>
        <w:t xml:space="preserve">If this discretionary decision </w:t>
      </w:r>
      <w:r w:rsidR="009F7CCC" w:rsidRPr="001073EC">
        <w:rPr>
          <w:sz w:val="24"/>
          <w:szCs w:val="24"/>
        </w:rPr>
        <w:t xml:space="preserve">to stop supply </w:t>
      </w:r>
      <w:r w:rsidR="0062070F" w:rsidRPr="001073EC">
        <w:rPr>
          <w:sz w:val="24"/>
          <w:szCs w:val="24"/>
        </w:rPr>
        <w:t xml:space="preserve">were </w:t>
      </w:r>
      <w:r w:rsidR="00E73581" w:rsidRPr="001073EC">
        <w:rPr>
          <w:sz w:val="24"/>
          <w:szCs w:val="24"/>
        </w:rPr>
        <w:t xml:space="preserve">not available, public health and safety would </w:t>
      </w:r>
      <w:r w:rsidR="00624441" w:rsidRPr="001073EC">
        <w:rPr>
          <w:sz w:val="24"/>
          <w:szCs w:val="24"/>
        </w:rPr>
        <w:t>ri</w:t>
      </w:r>
      <w:r w:rsidR="001455B7" w:rsidRPr="001073EC">
        <w:rPr>
          <w:sz w:val="24"/>
          <w:szCs w:val="24"/>
        </w:rPr>
        <w:t>s</w:t>
      </w:r>
      <w:r w:rsidR="00624441" w:rsidRPr="001073EC">
        <w:rPr>
          <w:sz w:val="24"/>
          <w:szCs w:val="24"/>
        </w:rPr>
        <w:t xml:space="preserve">k </w:t>
      </w:r>
      <w:r w:rsidR="00E73581" w:rsidRPr="001073EC">
        <w:rPr>
          <w:sz w:val="24"/>
          <w:szCs w:val="24"/>
        </w:rPr>
        <w:t>be</w:t>
      </w:r>
      <w:r w:rsidR="00624441" w:rsidRPr="001073EC">
        <w:rPr>
          <w:sz w:val="24"/>
          <w:szCs w:val="24"/>
        </w:rPr>
        <w:t>ing</w:t>
      </w:r>
      <w:r w:rsidR="00E73581" w:rsidRPr="001073EC">
        <w:rPr>
          <w:sz w:val="24"/>
          <w:szCs w:val="24"/>
        </w:rPr>
        <w:t xml:space="preserve"> compromised.</w:t>
      </w:r>
      <w:r w:rsidR="005B6116" w:rsidRPr="001073EC">
        <w:rPr>
          <w:sz w:val="24"/>
          <w:szCs w:val="24"/>
        </w:rPr>
        <w:t xml:space="preserve"> </w:t>
      </w:r>
      <w:r w:rsidR="00E73581" w:rsidRPr="001073EC">
        <w:rPr>
          <w:sz w:val="24"/>
          <w:szCs w:val="24"/>
        </w:rPr>
        <w:t>All applicable good decision-making principles</w:t>
      </w:r>
      <w:r w:rsidR="00E73581" w:rsidRPr="001073EC" w:rsidDel="00C43155">
        <w:rPr>
          <w:sz w:val="24"/>
          <w:szCs w:val="24"/>
        </w:rPr>
        <w:t xml:space="preserve"> </w:t>
      </w:r>
      <w:r w:rsidR="00E73581" w:rsidRPr="001073EC">
        <w:rPr>
          <w:sz w:val="24"/>
          <w:szCs w:val="24"/>
        </w:rPr>
        <w:t xml:space="preserve">apply, and the decision </w:t>
      </w:r>
      <w:r w:rsidR="00C43155" w:rsidRPr="001073EC">
        <w:rPr>
          <w:sz w:val="24"/>
          <w:szCs w:val="24"/>
        </w:rPr>
        <w:t>is</w:t>
      </w:r>
      <w:r w:rsidR="00C13A3E" w:rsidRPr="001073EC">
        <w:rPr>
          <w:sz w:val="24"/>
          <w:szCs w:val="24"/>
        </w:rPr>
        <w:t xml:space="preserve"> </w:t>
      </w:r>
      <w:r w:rsidR="00E73581" w:rsidRPr="001073EC">
        <w:rPr>
          <w:sz w:val="24"/>
          <w:szCs w:val="24"/>
        </w:rPr>
        <w:t>reviewable by the Minister and subsequently by the Administrative Appeals Tribunal.</w:t>
      </w:r>
      <w:r w:rsidR="000D02CB" w:rsidRPr="001073EC">
        <w:rPr>
          <w:sz w:val="24"/>
          <w:szCs w:val="24"/>
        </w:rPr>
        <w:t xml:space="preserve"> The approved form for the </w:t>
      </w:r>
      <w:r w:rsidR="002D033A" w:rsidRPr="001073EC">
        <w:rPr>
          <w:sz w:val="24"/>
          <w:szCs w:val="24"/>
        </w:rPr>
        <w:t>sponsor notice under</w:t>
      </w:r>
      <w:r w:rsidR="000D02CB" w:rsidRPr="001073EC">
        <w:rPr>
          <w:sz w:val="24"/>
          <w:szCs w:val="24"/>
        </w:rPr>
        <w:t xml:space="preserve"> the above item </w:t>
      </w:r>
      <w:r w:rsidR="00C43155" w:rsidRPr="001073EC">
        <w:rPr>
          <w:sz w:val="24"/>
          <w:szCs w:val="24"/>
        </w:rPr>
        <w:t>is</w:t>
      </w:r>
      <w:r w:rsidR="000D02CB" w:rsidRPr="001073EC">
        <w:rPr>
          <w:sz w:val="24"/>
          <w:szCs w:val="24"/>
        </w:rPr>
        <w:t xml:space="preserve"> available on the TGA website at </w:t>
      </w:r>
      <w:r w:rsidR="009A64AD" w:rsidRPr="001073EC">
        <w:rPr>
          <w:sz w:val="24"/>
          <w:szCs w:val="24"/>
        </w:rPr>
        <w:t>www.tga.gov.au</w:t>
      </w:r>
      <w:r w:rsidR="00CB3BEF" w:rsidRPr="001073EC">
        <w:rPr>
          <w:sz w:val="24"/>
          <w:szCs w:val="24"/>
        </w:rPr>
        <w:t>.</w:t>
      </w:r>
    </w:p>
    <w:p w14:paraId="256AC5E9" w14:textId="77777777" w:rsidR="000D57EE" w:rsidRPr="001073EC" w:rsidRDefault="000D57EE" w:rsidP="000D57EE">
      <w:pPr>
        <w:pStyle w:val="Tabletext"/>
        <w:spacing w:before="0" w:line="240" w:lineRule="auto"/>
        <w:rPr>
          <w:sz w:val="24"/>
          <w:szCs w:val="24"/>
        </w:rPr>
      </w:pPr>
    </w:p>
    <w:p w14:paraId="0D8E4CA0" w14:textId="77D76891" w:rsidR="00E73581" w:rsidRPr="001073EC" w:rsidRDefault="00E73581" w:rsidP="000D57EE">
      <w:pPr>
        <w:pStyle w:val="Tabletext"/>
        <w:spacing w:before="0" w:line="240" w:lineRule="auto"/>
        <w:rPr>
          <w:sz w:val="24"/>
          <w:szCs w:val="24"/>
        </w:rPr>
      </w:pPr>
      <w:r w:rsidRPr="001073EC">
        <w:rPr>
          <w:sz w:val="24"/>
          <w:szCs w:val="24"/>
        </w:rPr>
        <w:t>Item 9</w:t>
      </w:r>
      <w:r w:rsidRPr="001073EC" w:rsidDel="00D71722">
        <w:rPr>
          <w:sz w:val="24"/>
          <w:szCs w:val="24"/>
        </w:rPr>
        <w:t xml:space="preserve"> </w:t>
      </w:r>
      <w:r w:rsidRPr="001073EC">
        <w:rPr>
          <w:sz w:val="24"/>
          <w:szCs w:val="24"/>
        </w:rPr>
        <w:t>also insert</w:t>
      </w:r>
      <w:r w:rsidR="00D71722" w:rsidRPr="001073EC">
        <w:rPr>
          <w:sz w:val="24"/>
          <w:szCs w:val="24"/>
        </w:rPr>
        <w:t>s</w:t>
      </w:r>
      <w:r w:rsidRPr="001073EC">
        <w:rPr>
          <w:sz w:val="24"/>
          <w:szCs w:val="24"/>
        </w:rPr>
        <w:t xml:space="preserve"> a new item 2.18 in Part 2 of Schedule</w:t>
      </w:r>
      <w:r w:rsidR="008F07F6" w:rsidRPr="001073EC">
        <w:rPr>
          <w:sz w:val="24"/>
          <w:szCs w:val="24"/>
        </w:rPr>
        <w:t xml:space="preserve"> 4</w:t>
      </w:r>
      <w:r w:rsidR="17999A70" w:rsidRPr="001073EC">
        <w:rPr>
          <w:sz w:val="24"/>
          <w:szCs w:val="24"/>
        </w:rPr>
        <w:t xml:space="preserve"> to the MD Regulations</w:t>
      </w:r>
      <w:r w:rsidRPr="001073EC">
        <w:rPr>
          <w:sz w:val="24"/>
          <w:szCs w:val="24"/>
        </w:rPr>
        <w:t xml:space="preserve"> that allow</w:t>
      </w:r>
      <w:r w:rsidR="00D71722" w:rsidRPr="001073EC">
        <w:rPr>
          <w:sz w:val="24"/>
          <w:szCs w:val="24"/>
        </w:rPr>
        <w:t>s</w:t>
      </w:r>
      <w:r w:rsidRPr="001073EC">
        <w:rPr>
          <w:sz w:val="24"/>
          <w:szCs w:val="24"/>
        </w:rPr>
        <w:t xml:space="preserve"> for the lawful importation of a component or article imported for use in the manufacture of a therapeutic vaping device a therapeutic vaping device accessory</w:t>
      </w:r>
      <w:r w:rsidR="008F07F6" w:rsidRPr="001073EC">
        <w:rPr>
          <w:sz w:val="24"/>
          <w:szCs w:val="24"/>
        </w:rPr>
        <w:t xml:space="preserve"> (</w:t>
      </w:r>
      <w:r w:rsidR="00B070AF" w:rsidRPr="001073EC">
        <w:rPr>
          <w:sz w:val="24"/>
          <w:szCs w:val="24"/>
        </w:rPr>
        <w:t xml:space="preserve">which </w:t>
      </w:r>
      <w:r w:rsidR="009A49A8" w:rsidRPr="001073EC">
        <w:rPr>
          <w:sz w:val="24"/>
          <w:szCs w:val="24"/>
        </w:rPr>
        <w:t xml:space="preserve">does </w:t>
      </w:r>
      <w:r w:rsidR="00B070AF" w:rsidRPr="001073EC">
        <w:rPr>
          <w:sz w:val="24"/>
          <w:szCs w:val="24"/>
        </w:rPr>
        <w:t xml:space="preserve">not include </w:t>
      </w:r>
      <w:r w:rsidR="5B8C22AE" w:rsidRPr="001073EC">
        <w:rPr>
          <w:sz w:val="24"/>
          <w:szCs w:val="24"/>
        </w:rPr>
        <w:t xml:space="preserve">a </w:t>
      </w:r>
      <w:r w:rsidR="0057536C" w:rsidRPr="001073EC">
        <w:rPr>
          <w:sz w:val="24"/>
          <w:szCs w:val="24"/>
        </w:rPr>
        <w:t>therapeutic</w:t>
      </w:r>
      <w:r w:rsidR="00B070AF" w:rsidRPr="001073EC">
        <w:rPr>
          <w:sz w:val="24"/>
          <w:szCs w:val="24"/>
        </w:rPr>
        <w:t xml:space="preserve"> can</w:t>
      </w:r>
      <w:r w:rsidR="0057536C" w:rsidRPr="001073EC">
        <w:rPr>
          <w:sz w:val="24"/>
          <w:szCs w:val="24"/>
        </w:rPr>
        <w:t xml:space="preserve">nabis vaping </w:t>
      </w:r>
      <w:r w:rsidR="7F76076B" w:rsidRPr="001073EC">
        <w:rPr>
          <w:sz w:val="24"/>
          <w:szCs w:val="24"/>
        </w:rPr>
        <w:t>device or therapeutic cannabis vaping device accessor</w:t>
      </w:r>
      <w:r w:rsidR="4317AF96" w:rsidRPr="001073EC">
        <w:rPr>
          <w:sz w:val="24"/>
          <w:szCs w:val="24"/>
        </w:rPr>
        <w:t>y</w:t>
      </w:r>
      <w:r w:rsidR="0057536C" w:rsidRPr="001073EC">
        <w:rPr>
          <w:sz w:val="24"/>
          <w:szCs w:val="24"/>
        </w:rPr>
        <w:t>)</w:t>
      </w:r>
      <w:r w:rsidRPr="001073EC">
        <w:rPr>
          <w:sz w:val="24"/>
          <w:szCs w:val="24"/>
        </w:rPr>
        <w:t>.</w:t>
      </w:r>
      <w:r w:rsidR="005B6116" w:rsidRPr="001073EC">
        <w:rPr>
          <w:sz w:val="24"/>
          <w:szCs w:val="24"/>
        </w:rPr>
        <w:t xml:space="preserve"> </w:t>
      </w:r>
      <w:r w:rsidRPr="001073EC">
        <w:rPr>
          <w:sz w:val="24"/>
          <w:szCs w:val="24"/>
        </w:rPr>
        <w:t xml:space="preserve">The exemption </w:t>
      </w:r>
      <w:r w:rsidR="00695E7A" w:rsidRPr="001073EC">
        <w:rPr>
          <w:sz w:val="24"/>
          <w:szCs w:val="24"/>
        </w:rPr>
        <w:t>is</w:t>
      </w:r>
      <w:r w:rsidRPr="001073EC">
        <w:rPr>
          <w:sz w:val="24"/>
          <w:szCs w:val="24"/>
        </w:rPr>
        <w:t xml:space="preserve"> subject to the following conditions:</w:t>
      </w:r>
    </w:p>
    <w:p w14:paraId="271E46AE" w14:textId="0E77D55C" w:rsidR="00E73581" w:rsidRPr="001073EC" w:rsidRDefault="0030470B" w:rsidP="000D57EE">
      <w:pPr>
        <w:pStyle w:val="paragraph"/>
        <w:numPr>
          <w:ilvl w:val="0"/>
          <w:numId w:val="21"/>
        </w:numPr>
        <w:spacing w:before="0"/>
        <w:rPr>
          <w:sz w:val="24"/>
        </w:rPr>
      </w:pPr>
      <w:r w:rsidRPr="001073EC">
        <w:rPr>
          <w:sz w:val="24"/>
        </w:rPr>
        <w:t>t</w:t>
      </w:r>
      <w:r w:rsidR="00E73581" w:rsidRPr="001073EC">
        <w:rPr>
          <w:sz w:val="24"/>
        </w:rPr>
        <w:t xml:space="preserve">he sponsor must give the Secretary a notice (the </w:t>
      </w:r>
      <w:r w:rsidR="00E73581" w:rsidRPr="001073EC">
        <w:rPr>
          <w:b/>
          <w:bCs/>
          <w:i/>
          <w:iCs/>
          <w:sz w:val="24"/>
        </w:rPr>
        <w:t>sponsor notice</w:t>
      </w:r>
      <w:r w:rsidR="00E73581" w:rsidRPr="001073EC">
        <w:rPr>
          <w:sz w:val="24"/>
        </w:rPr>
        <w:t xml:space="preserve">), in a form approved in writing by the Secretary, stating that the device is for use in the manufacture, in accordance with the requirements of the Act, of a therapeutic vaping device or a therapeutic vaping device accessory by a manufacturer that holds all relevant licences or approvals (however described) required under the law of the </w:t>
      </w:r>
      <w:r w:rsidR="00C94B80" w:rsidRPr="001073EC">
        <w:rPr>
          <w:sz w:val="24"/>
        </w:rPr>
        <w:t>s</w:t>
      </w:r>
      <w:r w:rsidR="00E73581" w:rsidRPr="001073EC">
        <w:rPr>
          <w:sz w:val="24"/>
        </w:rPr>
        <w:t xml:space="preserve">tate or </w:t>
      </w:r>
      <w:r w:rsidR="00C94B80" w:rsidRPr="001073EC">
        <w:rPr>
          <w:sz w:val="24"/>
        </w:rPr>
        <w:t>t</w:t>
      </w:r>
      <w:r w:rsidR="00E73581" w:rsidRPr="001073EC">
        <w:rPr>
          <w:sz w:val="24"/>
        </w:rPr>
        <w:t>erritory in which the manufacture is to occur</w:t>
      </w:r>
      <w:r w:rsidRPr="001073EC">
        <w:rPr>
          <w:sz w:val="24"/>
        </w:rPr>
        <w:t>;</w:t>
      </w:r>
    </w:p>
    <w:p w14:paraId="4F8A4FA9" w14:textId="0F82EE8A" w:rsidR="00E73581" w:rsidRPr="001073EC" w:rsidRDefault="7309DD7B" w:rsidP="000D57EE">
      <w:pPr>
        <w:pStyle w:val="paragraph"/>
        <w:numPr>
          <w:ilvl w:val="0"/>
          <w:numId w:val="21"/>
        </w:numPr>
        <w:spacing w:before="0"/>
        <w:rPr>
          <w:sz w:val="24"/>
        </w:rPr>
      </w:pPr>
      <w:r w:rsidRPr="001073EC">
        <w:rPr>
          <w:sz w:val="24"/>
        </w:rPr>
        <w:t>t</w:t>
      </w:r>
      <w:r w:rsidR="00E73581" w:rsidRPr="001073EC">
        <w:rPr>
          <w:sz w:val="24"/>
        </w:rPr>
        <w:t>he sponsor notice must be given before importing the device</w:t>
      </w:r>
      <w:r w:rsidR="0030470B" w:rsidRPr="001073EC">
        <w:rPr>
          <w:sz w:val="24"/>
        </w:rPr>
        <w:t>; and</w:t>
      </w:r>
    </w:p>
    <w:p w14:paraId="081EE70E" w14:textId="69C1A9AF" w:rsidR="00E73581" w:rsidRPr="001073EC" w:rsidRDefault="24DCD2B1" w:rsidP="000D57EE">
      <w:pPr>
        <w:pStyle w:val="paragraph"/>
        <w:numPr>
          <w:ilvl w:val="0"/>
          <w:numId w:val="21"/>
        </w:numPr>
        <w:spacing w:before="0"/>
        <w:rPr>
          <w:sz w:val="24"/>
        </w:rPr>
      </w:pPr>
      <w:r w:rsidRPr="001073EC">
        <w:rPr>
          <w:sz w:val="24"/>
        </w:rPr>
        <w:t>t</w:t>
      </w:r>
      <w:r w:rsidR="00E73581" w:rsidRPr="001073EC">
        <w:rPr>
          <w:sz w:val="24"/>
        </w:rPr>
        <w:t>he device may be supplied only for use in manufacture as referred to in paragraph (a).</w:t>
      </w:r>
    </w:p>
    <w:p w14:paraId="1371B67D" w14:textId="77777777" w:rsidR="000D57EE" w:rsidRPr="001073EC" w:rsidRDefault="000D57EE" w:rsidP="000D57EE">
      <w:pPr>
        <w:pStyle w:val="paragraph"/>
        <w:spacing w:before="0"/>
        <w:rPr>
          <w:sz w:val="24"/>
        </w:rPr>
      </w:pPr>
    </w:p>
    <w:p w14:paraId="2492C3B4" w14:textId="77BB9BF1" w:rsidR="00E73581" w:rsidRPr="001073EC" w:rsidRDefault="00F82F6C" w:rsidP="006508CB">
      <w:pPr>
        <w:pStyle w:val="paragraph"/>
        <w:spacing w:before="0"/>
        <w:rPr>
          <w:sz w:val="24"/>
        </w:rPr>
      </w:pPr>
      <w:r w:rsidRPr="001073EC">
        <w:rPr>
          <w:sz w:val="24"/>
        </w:rPr>
        <w:t xml:space="preserve">The approved form </w:t>
      </w:r>
      <w:r w:rsidR="008409F4" w:rsidRPr="001073EC">
        <w:rPr>
          <w:sz w:val="24"/>
        </w:rPr>
        <w:t>is</w:t>
      </w:r>
      <w:r w:rsidRPr="001073EC">
        <w:rPr>
          <w:sz w:val="24"/>
        </w:rPr>
        <w:t xml:space="preserve"> available on the TGA website at </w:t>
      </w:r>
      <w:r w:rsidR="006508CB" w:rsidRPr="001073EC">
        <w:rPr>
          <w:sz w:val="24"/>
        </w:rPr>
        <w:t>www.tga.gov.au</w:t>
      </w:r>
      <w:r w:rsidR="00CB3BEF" w:rsidRPr="001073EC">
        <w:rPr>
          <w:sz w:val="24"/>
        </w:rPr>
        <w:t>.</w:t>
      </w:r>
    </w:p>
    <w:p w14:paraId="4C3B6541" w14:textId="77777777" w:rsidR="006508CB" w:rsidRPr="001073EC" w:rsidRDefault="006508CB" w:rsidP="006508CB">
      <w:pPr>
        <w:pStyle w:val="paragraph"/>
        <w:spacing w:before="0"/>
        <w:rPr>
          <w:sz w:val="24"/>
        </w:rPr>
      </w:pPr>
    </w:p>
    <w:p w14:paraId="2D6A8C09" w14:textId="233D3C26" w:rsidR="00E73581" w:rsidRPr="001073EC" w:rsidRDefault="00E73581" w:rsidP="000D57EE">
      <w:pPr>
        <w:pStyle w:val="Tabletext"/>
        <w:keepNext/>
        <w:spacing w:before="0" w:line="240" w:lineRule="auto"/>
        <w:ind w:left="567" w:hanging="567"/>
        <w:rPr>
          <w:b/>
          <w:bCs/>
          <w:sz w:val="24"/>
          <w:szCs w:val="24"/>
          <w:lang w:eastAsia="en-US"/>
        </w:rPr>
      </w:pPr>
      <w:r w:rsidRPr="001073EC">
        <w:rPr>
          <w:b/>
          <w:bCs/>
          <w:sz w:val="24"/>
          <w:szCs w:val="24"/>
          <w:lang w:eastAsia="en-US"/>
        </w:rPr>
        <w:t>Item 10</w:t>
      </w:r>
      <w:r w:rsidR="6013AF0D" w:rsidRPr="001073EC">
        <w:rPr>
          <w:b/>
          <w:bCs/>
          <w:sz w:val="24"/>
          <w:szCs w:val="24"/>
          <w:lang w:eastAsia="en-US"/>
        </w:rPr>
        <w:t xml:space="preserve"> – </w:t>
      </w:r>
      <w:r w:rsidRPr="001073EC">
        <w:rPr>
          <w:b/>
          <w:bCs/>
          <w:sz w:val="24"/>
          <w:szCs w:val="24"/>
          <w:lang w:eastAsia="en-US"/>
        </w:rPr>
        <w:t>Dictionary</w:t>
      </w:r>
    </w:p>
    <w:p w14:paraId="26C9AEF7" w14:textId="233D3C26" w:rsidR="6A265F23" w:rsidRPr="001073EC" w:rsidRDefault="6A265F23" w:rsidP="6A265F23">
      <w:pPr>
        <w:pStyle w:val="Tabletext"/>
        <w:keepNext/>
        <w:spacing w:before="0" w:line="240" w:lineRule="auto"/>
        <w:ind w:left="567" w:hanging="567"/>
        <w:rPr>
          <w:sz w:val="24"/>
          <w:szCs w:val="24"/>
          <w:lang w:eastAsia="en-US"/>
        </w:rPr>
      </w:pPr>
    </w:p>
    <w:p w14:paraId="6FBF652F" w14:textId="78D5ED96" w:rsidR="00E73581" w:rsidRPr="001073EC" w:rsidRDefault="00E73581" w:rsidP="000D57EE">
      <w:pPr>
        <w:pStyle w:val="Tabletext"/>
        <w:spacing w:before="0" w:line="240" w:lineRule="auto"/>
        <w:rPr>
          <w:sz w:val="24"/>
          <w:szCs w:val="24"/>
        </w:rPr>
      </w:pPr>
      <w:r w:rsidRPr="001073EC">
        <w:rPr>
          <w:sz w:val="24"/>
          <w:szCs w:val="24"/>
        </w:rPr>
        <w:t xml:space="preserve">Item 10 </w:t>
      </w:r>
      <w:r w:rsidR="008409F4" w:rsidRPr="001073EC">
        <w:rPr>
          <w:sz w:val="24"/>
          <w:szCs w:val="24"/>
        </w:rPr>
        <w:t>inserts</w:t>
      </w:r>
      <w:r w:rsidRPr="001073EC">
        <w:rPr>
          <w:sz w:val="24"/>
          <w:szCs w:val="24"/>
        </w:rPr>
        <w:t xml:space="preserve"> new definitions </w:t>
      </w:r>
      <w:r w:rsidR="003155B8" w:rsidRPr="001073EC">
        <w:rPr>
          <w:sz w:val="24"/>
          <w:szCs w:val="24"/>
        </w:rPr>
        <w:t xml:space="preserve">in the Dictionary of the MD </w:t>
      </w:r>
      <w:r w:rsidR="74E57B05" w:rsidRPr="001073EC">
        <w:rPr>
          <w:sz w:val="24"/>
          <w:szCs w:val="24"/>
        </w:rPr>
        <w:t>R</w:t>
      </w:r>
      <w:r w:rsidR="003155B8" w:rsidRPr="001073EC">
        <w:rPr>
          <w:sz w:val="24"/>
          <w:szCs w:val="24"/>
        </w:rPr>
        <w:t>egulations</w:t>
      </w:r>
      <w:r w:rsidRPr="001073EC">
        <w:rPr>
          <w:sz w:val="24"/>
          <w:szCs w:val="24"/>
        </w:rPr>
        <w:t>.</w:t>
      </w:r>
      <w:r w:rsidR="295AE0C2" w:rsidRPr="001073EC">
        <w:rPr>
          <w:sz w:val="24"/>
          <w:szCs w:val="24"/>
        </w:rPr>
        <w:t xml:space="preserve"> </w:t>
      </w:r>
      <w:r w:rsidRPr="001073EC">
        <w:rPr>
          <w:sz w:val="24"/>
          <w:szCs w:val="24"/>
        </w:rPr>
        <w:t xml:space="preserve">The following definitions </w:t>
      </w:r>
      <w:r w:rsidR="008409F4" w:rsidRPr="001073EC">
        <w:rPr>
          <w:sz w:val="24"/>
          <w:szCs w:val="24"/>
        </w:rPr>
        <w:t>are</w:t>
      </w:r>
      <w:r w:rsidR="006A7C72" w:rsidRPr="001073EC">
        <w:rPr>
          <w:sz w:val="24"/>
          <w:szCs w:val="24"/>
        </w:rPr>
        <w:t xml:space="preserve"> </w:t>
      </w:r>
      <w:r w:rsidRPr="001073EC">
        <w:rPr>
          <w:sz w:val="24"/>
          <w:szCs w:val="24"/>
        </w:rPr>
        <w:t>inserted:</w:t>
      </w:r>
    </w:p>
    <w:p w14:paraId="73FDD749" w14:textId="3407B1AD" w:rsidR="00462300" w:rsidRPr="001073EC" w:rsidRDefault="00462300"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i/>
          <w:sz w:val="24"/>
          <w:szCs w:val="24"/>
        </w:rPr>
        <w:t>therapeutic cannabis vaping device</w:t>
      </w:r>
      <w:r w:rsidR="006A7C72" w:rsidRPr="001073EC">
        <w:rPr>
          <w:rFonts w:ascii="Times New Roman" w:hAnsi="Times New Roman"/>
          <w:sz w:val="24"/>
          <w:szCs w:val="24"/>
        </w:rPr>
        <w:t xml:space="preserve"> </w:t>
      </w:r>
      <w:r w:rsidRPr="001073EC">
        <w:rPr>
          <w:rFonts w:ascii="Times New Roman" w:hAnsi="Times New Roman"/>
          <w:sz w:val="24"/>
          <w:szCs w:val="24"/>
        </w:rPr>
        <w:t>mean</w:t>
      </w:r>
      <w:r w:rsidR="0B85607A" w:rsidRPr="001073EC">
        <w:rPr>
          <w:rFonts w:ascii="Times New Roman" w:hAnsi="Times New Roman"/>
          <w:sz w:val="24"/>
          <w:szCs w:val="24"/>
        </w:rPr>
        <w:t>s</w:t>
      </w:r>
      <w:r w:rsidRPr="001073EC">
        <w:rPr>
          <w:rFonts w:ascii="Times New Roman" w:hAnsi="Times New Roman"/>
          <w:sz w:val="24"/>
          <w:szCs w:val="24"/>
        </w:rPr>
        <w:t xml:space="preserve"> a medical device that</w:t>
      </w:r>
      <w:r w:rsidR="00EA4A83" w:rsidRPr="001073EC">
        <w:rPr>
          <w:rFonts w:ascii="Times New Roman" w:hAnsi="Times New Roman"/>
          <w:sz w:val="24"/>
          <w:szCs w:val="24"/>
        </w:rPr>
        <w:t>:</w:t>
      </w:r>
    </w:p>
    <w:p w14:paraId="626CB692" w14:textId="6755B28B" w:rsidR="00462300" w:rsidRPr="001073EC" w:rsidRDefault="00462300" w:rsidP="000D57EE">
      <w:pPr>
        <w:pStyle w:val="paragraph"/>
        <w:numPr>
          <w:ilvl w:val="0"/>
          <w:numId w:val="5"/>
        </w:numPr>
        <w:spacing w:before="0"/>
        <w:ind w:left="810"/>
        <w:rPr>
          <w:sz w:val="24"/>
        </w:rPr>
      </w:pPr>
      <w:r w:rsidRPr="001073EC">
        <w:rPr>
          <w:sz w:val="24"/>
        </w:rPr>
        <w:t xml:space="preserve">is a vaping device (within the meaning of </w:t>
      </w:r>
      <w:r w:rsidR="006A7C72" w:rsidRPr="001073EC">
        <w:rPr>
          <w:sz w:val="24"/>
        </w:rPr>
        <w:t>TG Regulations</w:t>
      </w:r>
      <w:r w:rsidRPr="001073EC">
        <w:rPr>
          <w:sz w:val="24"/>
        </w:rPr>
        <w:t>) other than a disposable therapeutic vape (within the meaning of that instrument); and</w:t>
      </w:r>
    </w:p>
    <w:p w14:paraId="1A68E081" w14:textId="4C91BC1C" w:rsidR="00462300" w:rsidRPr="001073EC" w:rsidRDefault="00462300" w:rsidP="000D57EE">
      <w:pPr>
        <w:pStyle w:val="paragraph"/>
        <w:numPr>
          <w:ilvl w:val="0"/>
          <w:numId w:val="5"/>
        </w:numPr>
        <w:spacing w:before="0"/>
        <w:ind w:left="810"/>
        <w:rPr>
          <w:sz w:val="24"/>
        </w:rPr>
      </w:pPr>
      <w:r w:rsidRPr="001073EC">
        <w:rPr>
          <w:sz w:val="24"/>
        </w:rPr>
        <w:t xml:space="preserve">is intended, by the person under whose name the device is or is to be supplied, to be used only to administer medicinal cannabis products or medicines containing synthetic </w:t>
      </w:r>
      <w:proofErr w:type="gramStart"/>
      <w:r w:rsidRPr="001073EC">
        <w:rPr>
          <w:sz w:val="24"/>
        </w:rPr>
        <w:t>cannabis</w:t>
      </w:r>
      <w:r w:rsidR="008A7427" w:rsidRPr="001073EC">
        <w:rPr>
          <w:sz w:val="24"/>
        </w:rPr>
        <w:t>;</w:t>
      </w:r>
      <w:proofErr w:type="gramEnd"/>
    </w:p>
    <w:p w14:paraId="13A59866" w14:textId="4FBB4594" w:rsidR="00631458" w:rsidRPr="001073EC" w:rsidRDefault="00F4675A"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i/>
          <w:sz w:val="24"/>
          <w:szCs w:val="24"/>
        </w:rPr>
        <w:t>therapeutic cannabis vaping device accessory</w:t>
      </w:r>
      <w:r w:rsidR="0090462D" w:rsidRPr="001073EC">
        <w:rPr>
          <w:rFonts w:ascii="Times New Roman" w:hAnsi="Times New Roman"/>
          <w:sz w:val="24"/>
          <w:szCs w:val="24"/>
        </w:rPr>
        <w:t xml:space="preserve"> </w:t>
      </w:r>
      <w:r w:rsidRPr="001073EC">
        <w:rPr>
          <w:rFonts w:ascii="Times New Roman" w:hAnsi="Times New Roman"/>
          <w:sz w:val="24"/>
          <w:szCs w:val="24"/>
        </w:rPr>
        <w:t>mean</w:t>
      </w:r>
      <w:r w:rsidR="059703B5" w:rsidRPr="001073EC">
        <w:rPr>
          <w:rFonts w:ascii="Times New Roman" w:hAnsi="Times New Roman"/>
          <w:sz w:val="24"/>
          <w:szCs w:val="24"/>
        </w:rPr>
        <w:t>s</w:t>
      </w:r>
      <w:r w:rsidRPr="001073EC">
        <w:rPr>
          <w:rFonts w:ascii="Times New Roman" w:hAnsi="Times New Roman"/>
          <w:sz w:val="24"/>
          <w:szCs w:val="24"/>
        </w:rPr>
        <w:t xml:space="preserve"> a therapeutic good that is an unfilled cartridge, capsule, </w:t>
      </w:r>
      <w:proofErr w:type="gramStart"/>
      <w:r w:rsidRPr="001073EC">
        <w:rPr>
          <w:rFonts w:ascii="Times New Roman" w:hAnsi="Times New Roman"/>
          <w:sz w:val="24"/>
          <w:szCs w:val="24"/>
        </w:rPr>
        <w:t>pod</w:t>
      </w:r>
      <w:proofErr w:type="gramEnd"/>
      <w:r w:rsidRPr="001073EC">
        <w:rPr>
          <w:rFonts w:ascii="Times New Roman" w:hAnsi="Times New Roman"/>
          <w:sz w:val="24"/>
          <w:szCs w:val="24"/>
        </w:rPr>
        <w:t xml:space="preserve"> or other vessel that is designed or intended:</w:t>
      </w:r>
    </w:p>
    <w:p w14:paraId="4B4A701A" w14:textId="15C304AD" w:rsidR="00F4675A" w:rsidRPr="001073EC" w:rsidRDefault="04A2D527" w:rsidP="000D57EE">
      <w:pPr>
        <w:pStyle w:val="paragraph"/>
        <w:numPr>
          <w:ilvl w:val="0"/>
          <w:numId w:val="4"/>
        </w:numPr>
        <w:spacing w:before="0"/>
        <w:ind w:left="810"/>
        <w:rPr>
          <w:sz w:val="24"/>
        </w:rPr>
      </w:pPr>
      <w:r w:rsidRPr="001073EC">
        <w:rPr>
          <w:sz w:val="24"/>
        </w:rPr>
        <w:t>to contain a therapeutic vaping substance; and</w:t>
      </w:r>
    </w:p>
    <w:p w14:paraId="01BB69F8" w14:textId="7512CCB4" w:rsidR="00F4675A" w:rsidRPr="001073EC" w:rsidRDefault="04A2D527" w:rsidP="000D57EE">
      <w:pPr>
        <w:pStyle w:val="paragraph"/>
        <w:numPr>
          <w:ilvl w:val="0"/>
          <w:numId w:val="3"/>
        </w:numPr>
        <w:spacing w:before="0"/>
        <w:ind w:left="810"/>
        <w:rPr>
          <w:sz w:val="24"/>
        </w:rPr>
      </w:pPr>
      <w:r w:rsidRPr="001073EC">
        <w:rPr>
          <w:sz w:val="24"/>
        </w:rPr>
        <w:t>only for use in or with a therapeutic cannabis vaping device; and</w:t>
      </w:r>
    </w:p>
    <w:p w14:paraId="0DDCFE60" w14:textId="48E19540" w:rsidR="00F4675A" w:rsidRPr="001073EC" w:rsidRDefault="00F4675A" w:rsidP="000D57EE">
      <w:pPr>
        <w:pStyle w:val="paragraph"/>
        <w:numPr>
          <w:ilvl w:val="0"/>
          <w:numId w:val="3"/>
        </w:numPr>
        <w:spacing w:before="0"/>
        <w:ind w:left="810"/>
        <w:rPr>
          <w:sz w:val="24"/>
        </w:rPr>
      </w:pPr>
      <w:r w:rsidRPr="001073EC">
        <w:rPr>
          <w:sz w:val="24"/>
        </w:rPr>
        <w:t xml:space="preserve">to be </w:t>
      </w:r>
      <w:proofErr w:type="gramStart"/>
      <w:r w:rsidRPr="001073EC">
        <w:rPr>
          <w:sz w:val="24"/>
        </w:rPr>
        <w:t>refillable</w:t>
      </w:r>
      <w:r w:rsidR="008A7427" w:rsidRPr="001073EC">
        <w:rPr>
          <w:sz w:val="24"/>
        </w:rPr>
        <w:t>;</w:t>
      </w:r>
      <w:proofErr w:type="gramEnd"/>
    </w:p>
    <w:p w14:paraId="22DDD799" w14:textId="21D9C398" w:rsidR="0090462D" w:rsidRPr="001073EC" w:rsidRDefault="0090462D"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i/>
          <w:sz w:val="24"/>
          <w:szCs w:val="24"/>
        </w:rPr>
        <w:t>therapeutic cannabis vaping good</w:t>
      </w:r>
      <w:r w:rsidRPr="001073EC">
        <w:rPr>
          <w:rFonts w:ascii="Times New Roman" w:hAnsi="Times New Roman"/>
          <w:sz w:val="24"/>
          <w:szCs w:val="24"/>
        </w:rPr>
        <w:t xml:space="preserve"> mean</w:t>
      </w:r>
      <w:r w:rsidR="28BD7DFB" w:rsidRPr="001073EC">
        <w:rPr>
          <w:rFonts w:ascii="Times New Roman" w:hAnsi="Times New Roman"/>
          <w:sz w:val="24"/>
          <w:szCs w:val="24"/>
        </w:rPr>
        <w:t>s</w:t>
      </w:r>
      <w:r w:rsidRPr="001073EC">
        <w:rPr>
          <w:rFonts w:ascii="Times New Roman" w:hAnsi="Times New Roman"/>
          <w:sz w:val="24"/>
          <w:szCs w:val="24"/>
        </w:rPr>
        <w:t xml:space="preserve"> a therapeutic cannabis vaping device or a therapeutic cannabis vaping device </w:t>
      </w:r>
      <w:proofErr w:type="gramStart"/>
      <w:r w:rsidRPr="001073EC">
        <w:rPr>
          <w:rFonts w:ascii="Times New Roman" w:hAnsi="Times New Roman"/>
          <w:sz w:val="24"/>
          <w:szCs w:val="24"/>
        </w:rPr>
        <w:t>accessory;</w:t>
      </w:r>
      <w:proofErr w:type="gramEnd"/>
    </w:p>
    <w:p w14:paraId="45C2BD24" w14:textId="4AEFF079" w:rsidR="0090462D" w:rsidRPr="001073EC" w:rsidRDefault="0090462D"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i/>
          <w:sz w:val="24"/>
          <w:szCs w:val="24"/>
        </w:rPr>
        <w:t xml:space="preserve">therapeutic vaping device </w:t>
      </w:r>
      <w:r w:rsidRPr="001073EC">
        <w:rPr>
          <w:rFonts w:ascii="Times New Roman" w:hAnsi="Times New Roman"/>
          <w:sz w:val="24"/>
          <w:szCs w:val="24"/>
        </w:rPr>
        <w:t>mean</w:t>
      </w:r>
      <w:r w:rsidR="0871E40E" w:rsidRPr="001073EC">
        <w:rPr>
          <w:rFonts w:ascii="Times New Roman" w:hAnsi="Times New Roman"/>
          <w:sz w:val="24"/>
          <w:szCs w:val="24"/>
        </w:rPr>
        <w:t>s</w:t>
      </w:r>
      <w:r w:rsidRPr="001073EC">
        <w:rPr>
          <w:rFonts w:ascii="Times New Roman" w:hAnsi="Times New Roman"/>
          <w:sz w:val="24"/>
          <w:szCs w:val="24"/>
        </w:rPr>
        <w:t xml:space="preserve"> a therapeutic good that is a vaping device (within the meaning of the</w:t>
      </w:r>
      <w:r w:rsidR="002D4AC3" w:rsidRPr="001073EC">
        <w:rPr>
          <w:rFonts w:ascii="Times New Roman" w:hAnsi="Times New Roman"/>
          <w:sz w:val="24"/>
          <w:szCs w:val="24"/>
        </w:rPr>
        <w:t xml:space="preserve"> TG Regulations</w:t>
      </w:r>
      <w:r w:rsidRPr="001073EC">
        <w:rPr>
          <w:rFonts w:ascii="Times New Roman" w:hAnsi="Times New Roman"/>
          <w:sz w:val="24"/>
          <w:szCs w:val="24"/>
        </w:rPr>
        <w:t>) other than</w:t>
      </w:r>
      <w:r w:rsidR="002D4AC3" w:rsidRPr="001073EC">
        <w:rPr>
          <w:rFonts w:ascii="Times New Roman" w:hAnsi="Times New Roman"/>
          <w:sz w:val="24"/>
          <w:szCs w:val="24"/>
        </w:rPr>
        <w:t>:</w:t>
      </w:r>
    </w:p>
    <w:p w14:paraId="508A9BFD" w14:textId="078A08A5" w:rsidR="00CB712D" w:rsidRPr="001073EC" w:rsidRDefault="00CB712D" w:rsidP="000D57EE">
      <w:pPr>
        <w:pStyle w:val="paragraph"/>
        <w:numPr>
          <w:ilvl w:val="0"/>
          <w:numId w:val="2"/>
        </w:numPr>
        <w:spacing w:before="0"/>
        <w:ind w:left="810"/>
        <w:rPr>
          <w:sz w:val="24"/>
        </w:rPr>
      </w:pPr>
      <w:r w:rsidRPr="001073EC">
        <w:rPr>
          <w:sz w:val="24"/>
        </w:rPr>
        <w:t xml:space="preserve">a disposable therapeutic vape (within the meaning of that instrument); or </w:t>
      </w:r>
    </w:p>
    <w:p w14:paraId="54D30AA5" w14:textId="589F9A7B" w:rsidR="00CB712D" w:rsidRPr="001073EC" w:rsidRDefault="00CB712D" w:rsidP="000D57EE">
      <w:pPr>
        <w:pStyle w:val="paragraph"/>
        <w:numPr>
          <w:ilvl w:val="0"/>
          <w:numId w:val="2"/>
        </w:numPr>
        <w:spacing w:before="0"/>
        <w:ind w:left="810"/>
        <w:rPr>
          <w:sz w:val="24"/>
        </w:rPr>
      </w:pPr>
      <w:r w:rsidRPr="001073EC">
        <w:rPr>
          <w:sz w:val="24"/>
        </w:rPr>
        <w:t xml:space="preserve">a therapeutic cannabis vaping </w:t>
      </w:r>
      <w:proofErr w:type="gramStart"/>
      <w:r w:rsidRPr="001073EC">
        <w:rPr>
          <w:sz w:val="24"/>
        </w:rPr>
        <w:t>device</w:t>
      </w:r>
      <w:r w:rsidR="00EA34C0" w:rsidRPr="001073EC">
        <w:rPr>
          <w:sz w:val="24"/>
        </w:rPr>
        <w:t>;</w:t>
      </w:r>
      <w:proofErr w:type="gramEnd"/>
    </w:p>
    <w:p w14:paraId="5C39EFE6" w14:textId="6C295274" w:rsidR="00EA34C0" w:rsidRPr="001073EC" w:rsidRDefault="00EA34C0"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i/>
          <w:sz w:val="24"/>
          <w:szCs w:val="24"/>
        </w:rPr>
        <w:t>therapeutic vaping device accessory</w:t>
      </w:r>
      <w:r w:rsidR="00B13DDE" w:rsidRPr="001073EC">
        <w:rPr>
          <w:rFonts w:ascii="Times New Roman" w:hAnsi="Times New Roman"/>
          <w:sz w:val="24"/>
          <w:szCs w:val="24"/>
        </w:rPr>
        <w:t xml:space="preserve"> </w:t>
      </w:r>
      <w:r w:rsidRPr="001073EC">
        <w:rPr>
          <w:rFonts w:ascii="Times New Roman" w:hAnsi="Times New Roman"/>
          <w:sz w:val="24"/>
          <w:szCs w:val="24"/>
        </w:rPr>
        <w:t>mean</w:t>
      </w:r>
      <w:r w:rsidR="11CD794F" w:rsidRPr="001073EC">
        <w:rPr>
          <w:rFonts w:ascii="Times New Roman" w:hAnsi="Times New Roman"/>
          <w:sz w:val="24"/>
          <w:szCs w:val="24"/>
        </w:rPr>
        <w:t>s</w:t>
      </w:r>
      <w:r w:rsidRPr="001073EC">
        <w:rPr>
          <w:rFonts w:ascii="Times New Roman" w:hAnsi="Times New Roman"/>
          <w:sz w:val="24"/>
          <w:szCs w:val="24"/>
        </w:rPr>
        <w:t xml:space="preserve"> an unfilled cartridge, capsule, </w:t>
      </w:r>
      <w:proofErr w:type="gramStart"/>
      <w:r w:rsidRPr="001073EC">
        <w:rPr>
          <w:rFonts w:ascii="Times New Roman" w:hAnsi="Times New Roman"/>
          <w:sz w:val="24"/>
          <w:szCs w:val="24"/>
        </w:rPr>
        <w:t>pod</w:t>
      </w:r>
      <w:proofErr w:type="gramEnd"/>
      <w:r w:rsidRPr="001073EC">
        <w:rPr>
          <w:rFonts w:ascii="Times New Roman" w:hAnsi="Times New Roman"/>
          <w:sz w:val="24"/>
          <w:szCs w:val="24"/>
        </w:rPr>
        <w:t xml:space="preserve"> or other vessel that is designed or intended:</w:t>
      </w:r>
    </w:p>
    <w:p w14:paraId="4ED9A3C1" w14:textId="4E651416" w:rsidR="00E73581" w:rsidRPr="001073EC" w:rsidRDefault="00E73581" w:rsidP="000D57EE">
      <w:pPr>
        <w:pStyle w:val="paragraph"/>
        <w:numPr>
          <w:ilvl w:val="0"/>
          <w:numId w:val="1"/>
        </w:numPr>
        <w:spacing w:before="0"/>
        <w:ind w:left="810"/>
        <w:rPr>
          <w:sz w:val="24"/>
        </w:rPr>
      </w:pPr>
      <w:r w:rsidRPr="001073EC">
        <w:rPr>
          <w:sz w:val="24"/>
        </w:rPr>
        <w:t>to contain a therapeutic vaping substance; and</w:t>
      </w:r>
    </w:p>
    <w:p w14:paraId="0E6C014D" w14:textId="3B19D38E" w:rsidR="00E73581" w:rsidRPr="001073EC" w:rsidRDefault="00E73581" w:rsidP="000D57EE">
      <w:pPr>
        <w:pStyle w:val="paragraph"/>
        <w:numPr>
          <w:ilvl w:val="0"/>
          <w:numId w:val="1"/>
        </w:numPr>
        <w:spacing w:before="0"/>
        <w:ind w:left="810"/>
        <w:rPr>
          <w:sz w:val="24"/>
        </w:rPr>
      </w:pPr>
      <w:r w:rsidRPr="001073EC">
        <w:rPr>
          <w:sz w:val="24"/>
        </w:rPr>
        <w:t xml:space="preserve">to be </w:t>
      </w:r>
      <w:proofErr w:type="gramStart"/>
      <w:r w:rsidRPr="001073EC">
        <w:rPr>
          <w:sz w:val="24"/>
        </w:rPr>
        <w:t>refillable</w:t>
      </w:r>
      <w:r w:rsidR="00722D6B" w:rsidRPr="001073EC">
        <w:rPr>
          <w:sz w:val="24"/>
        </w:rPr>
        <w:t>;</w:t>
      </w:r>
      <w:proofErr w:type="gramEnd"/>
    </w:p>
    <w:p w14:paraId="659D1EF5" w14:textId="6169601A" w:rsidR="00963663" w:rsidRPr="001073EC" w:rsidRDefault="00963663" w:rsidP="000D57EE">
      <w:pPr>
        <w:pStyle w:val="paragraph"/>
        <w:spacing w:before="0"/>
        <w:ind w:left="426" w:firstLine="0"/>
        <w:rPr>
          <w:bCs/>
          <w:iCs/>
          <w:sz w:val="24"/>
        </w:rPr>
      </w:pPr>
      <w:r w:rsidRPr="001073EC">
        <w:rPr>
          <w:bCs/>
          <w:iCs/>
          <w:sz w:val="24"/>
        </w:rPr>
        <w:t xml:space="preserve">but does not include a therapeutic </w:t>
      </w:r>
      <w:r w:rsidR="00227F2E" w:rsidRPr="001073EC">
        <w:rPr>
          <w:bCs/>
          <w:iCs/>
          <w:sz w:val="24"/>
        </w:rPr>
        <w:t>cannabis vaping device accessory</w:t>
      </w:r>
      <w:r w:rsidR="00722D6B" w:rsidRPr="001073EC">
        <w:rPr>
          <w:bCs/>
          <w:iCs/>
          <w:sz w:val="24"/>
        </w:rPr>
        <w:t>; and</w:t>
      </w:r>
    </w:p>
    <w:p w14:paraId="11355F81" w14:textId="57B2E5C4" w:rsidR="00722D6B" w:rsidRPr="001073EC" w:rsidRDefault="00722D6B" w:rsidP="000D57EE">
      <w:pPr>
        <w:pStyle w:val="ListParagraph"/>
        <w:numPr>
          <w:ilvl w:val="1"/>
          <w:numId w:val="28"/>
        </w:numPr>
        <w:spacing w:after="0" w:line="240" w:lineRule="auto"/>
        <w:ind w:left="426" w:hanging="426"/>
        <w:rPr>
          <w:rFonts w:ascii="Times New Roman" w:hAnsi="Times New Roman"/>
          <w:sz w:val="24"/>
          <w:szCs w:val="24"/>
        </w:rPr>
      </w:pPr>
      <w:r w:rsidRPr="001073EC">
        <w:rPr>
          <w:rFonts w:ascii="Times New Roman" w:hAnsi="Times New Roman"/>
          <w:b/>
          <w:i/>
          <w:sz w:val="24"/>
          <w:szCs w:val="24"/>
        </w:rPr>
        <w:t>therapeutic vaping substance</w:t>
      </w:r>
      <w:r w:rsidRPr="001073EC">
        <w:rPr>
          <w:rFonts w:ascii="Times New Roman" w:hAnsi="Times New Roman"/>
          <w:sz w:val="24"/>
          <w:szCs w:val="24"/>
        </w:rPr>
        <w:t xml:space="preserve"> </w:t>
      </w:r>
      <w:r w:rsidR="7A9B0E64" w:rsidRPr="001073EC">
        <w:rPr>
          <w:rFonts w:ascii="Times New Roman" w:hAnsi="Times New Roman"/>
          <w:sz w:val="24"/>
          <w:szCs w:val="24"/>
        </w:rPr>
        <w:t xml:space="preserve">has </w:t>
      </w:r>
      <w:r w:rsidRPr="001073EC">
        <w:rPr>
          <w:rFonts w:ascii="Times New Roman" w:hAnsi="Times New Roman"/>
          <w:sz w:val="24"/>
          <w:szCs w:val="24"/>
        </w:rPr>
        <w:t xml:space="preserve">the same meaning as in the TG Regulations. </w:t>
      </w:r>
    </w:p>
    <w:p w14:paraId="14C65583" w14:textId="77777777" w:rsidR="000D57EE" w:rsidRPr="001073EC" w:rsidRDefault="000D57EE" w:rsidP="000D57EE">
      <w:pPr>
        <w:spacing w:after="0" w:line="240" w:lineRule="auto"/>
        <w:rPr>
          <w:rFonts w:ascii="Times New Roman" w:hAnsi="Times New Roman" w:cs="Times New Roman"/>
          <w:sz w:val="24"/>
          <w:szCs w:val="24"/>
        </w:rPr>
      </w:pPr>
    </w:p>
    <w:p w14:paraId="15E2EB25" w14:textId="4BC90F9B" w:rsidR="0090462D" w:rsidRPr="001073EC" w:rsidRDefault="65CB1F08" w:rsidP="000D57EE">
      <w:pPr>
        <w:pStyle w:val="Tabletext"/>
        <w:spacing w:before="0" w:line="240" w:lineRule="auto"/>
        <w:rPr>
          <w:sz w:val="24"/>
          <w:szCs w:val="24"/>
        </w:rPr>
      </w:pPr>
      <w:r w:rsidRPr="001073EC">
        <w:rPr>
          <w:sz w:val="24"/>
          <w:szCs w:val="24"/>
        </w:rPr>
        <w:t>The</w:t>
      </w:r>
      <w:r w:rsidR="000F7B7C" w:rsidRPr="001073EC">
        <w:rPr>
          <w:sz w:val="24"/>
          <w:szCs w:val="24"/>
        </w:rPr>
        <w:t xml:space="preserve"> </w:t>
      </w:r>
      <w:r w:rsidR="00722D6B" w:rsidRPr="001073EC">
        <w:rPr>
          <w:sz w:val="24"/>
          <w:szCs w:val="24"/>
        </w:rPr>
        <w:t>devices referred to</w:t>
      </w:r>
      <w:r w:rsidR="000F7B7C" w:rsidRPr="001073EC">
        <w:rPr>
          <w:sz w:val="24"/>
          <w:szCs w:val="24"/>
        </w:rPr>
        <w:t xml:space="preserve"> in the definition of </w:t>
      </w:r>
      <w:r w:rsidR="00BC0F51" w:rsidRPr="001073EC">
        <w:rPr>
          <w:b/>
          <w:i/>
          <w:sz w:val="24"/>
          <w:szCs w:val="24"/>
        </w:rPr>
        <w:t>therapeutic cannabis vaping good</w:t>
      </w:r>
      <w:r w:rsidR="0BB9988C" w:rsidRPr="001073EC">
        <w:rPr>
          <w:sz w:val="24"/>
          <w:szCs w:val="24"/>
        </w:rPr>
        <w:t xml:space="preserve">, </w:t>
      </w:r>
      <w:r w:rsidR="00BC0F51" w:rsidRPr="001073EC">
        <w:rPr>
          <w:sz w:val="24"/>
          <w:szCs w:val="24"/>
        </w:rPr>
        <w:t>which includes a therapeutic cannabis vaping device and therapeutic cannabis vaping device accessory</w:t>
      </w:r>
      <w:r w:rsidR="3D958EA9" w:rsidRPr="001073EC">
        <w:rPr>
          <w:sz w:val="24"/>
          <w:szCs w:val="24"/>
        </w:rPr>
        <w:t>,</w:t>
      </w:r>
      <w:r w:rsidR="00823914" w:rsidRPr="001073EC">
        <w:rPr>
          <w:sz w:val="24"/>
          <w:szCs w:val="24"/>
        </w:rPr>
        <w:t xml:space="preserve"> only refer</w:t>
      </w:r>
      <w:r w:rsidR="009B1FA5" w:rsidRPr="001073EC">
        <w:rPr>
          <w:sz w:val="24"/>
          <w:szCs w:val="24"/>
        </w:rPr>
        <w:t>s</w:t>
      </w:r>
      <w:r w:rsidR="00823914" w:rsidRPr="001073EC">
        <w:rPr>
          <w:sz w:val="24"/>
          <w:szCs w:val="24"/>
        </w:rPr>
        <w:t xml:space="preserve"> to </w:t>
      </w:r>
      <w:r w:rsidR="00722D6B" w:rsidRPr="001073EC">
        <w:rPr>
          <w:sz w:val="24"/>
          <w:szCs w:val="24"/>
        </w:rPr>
        <w:t>those</w:t>
      </w:r>
      <w:r w:rsidR="00823914" w:rsidRPr="001073EC">
        <w:rPr>
          <w:sz w:val="24"/>
          <w:szCs w:val="24"/>
        </w:rPr>
        <w:t xml:space="preserve"> devices </w:t>
      </w:r>
      <w:r w:rsidR="0E539792" w:rsidRPr="001073EC">
        <w:rPr>
          <w:sz w:val="24"/>
          <w:szCs w:val="24"/>
        </w:rPr>
        <w:t xml:space="preserve">that </w:t>
      </w:r>
      <w:r w:rsidR="00823914" w:rsidRPr="001073EC">
        <w:rPr>
          <w:sz w:val="24"/>
          <w:szCs w:val="24"/>
        </w:rPr>
        <w:t>are</w:t>
      </w:r>
      <w:r w:rsidR="00722D6B" w:rsidRPr="001073EC">
        <w:rPr>
          <w:sz w:val="24"/>
          <w:szCs w:val="24"/>
        </w:rPr>
        <w:t xml:space="preserve"> </w:t>
      </w:r>
      <w:r w:rsidR="643CA9F5" w:rsidRPr="001073EC">
        <w:rPr>
          <w:sz w:val="24"/>
          <w:szCs w:val="24"/>
        </w:rPr>
        <w:t xml:space="preserve">intended </w:t>
      </w:r>
      <w:r w:rsidR="00722D6B" w:rsidRPr="001073EC">
        <w:rPr>
          <w:sz w:val="24"/>
          <w:szCs w:val="24"/>
        </w:rPr>
        <w:t>to be used to administer medicinal cannabis products or medicines containing synthetic cannabis.</w:t>
      </w:r>
    </w:p>
    <w:p w14:paraId="203EB07F" w14:textId="77777777" w:rsidR="000D57EE" w:rsidRPr="001073EC" w:rsidRDefault="000D57EE" w:rsidP="000D57EE">
      <w:pPr>
        <w:pStyle w:val="Tabletext"/>
        <w:spacing w:before="0" w:line="240" w:lineRule="auto"/>
        <w:rPr>
          <w:sz w:val="24"/>
          <w:szCs w:val="24"/>
        </w:rPr>
      </w:pPr>
    </w:p>
    <w:p w14:paraId="0C02647E" w14:textId="0E5DBDEE" w:rsidR="0090462D" w:rsidRPr="001073EC" w:rsidRDefault="00722D6B" w:rsidP="000D57EE">
      <w:pPr>
        <w:pStyle w:val="Tabletext"/>
        <w:spacing w:before="0" w:line="240" w:lineRule="auto"/>
        <w:rPr>
          <w:sz w:val="24"/>
          <w:szCs w:val="24"/>
        </w:rPr>
      </w:pPr>
      <w:r w:rsidRPr="001073EC">
        <w:rPr>
          <w:sz w:val="24"/>
          <w:szCs w:val="24"/>
        </w:rPr>
        <w:t>Vaping devices that already contain medicinal cannabis products or medicines containing synthetic cannabis, fall under the definition of medicinal cannabis products already present in the TG Reg</w:t>
      </w:r>
      <w:r w:rsidR="3428B7BC" w:rsidRPr="001073EC">
        <w:rPr>
          <w:sz w:val="24"/>
          <w:szCs w:val="24"/>
        </w:rPr>
        <w:t>ulation</w:t>
      </w:r>
      <w:r w:rsidRPr="001073EC">
        <w:rPr>
          <w:sz w:val="24"/>
          <w:szCs w:val="24"/>
        </w:rPr>
        <w:t>s.</w:t>
      </w:r>
      <w:r w:rsidR="005B6116" w:rsidRPr="001073EC">
        <w:rPr>
          <w:sz w:val="24"/>
          <w:szCs w:val="24"/>
        </w:rPr>
        <w:t xml:space="preserve"> </w:t>
      </w:r>
      <w:r w:rsidRPr="001073EC">
        <w:rPr>
          <w:sz w:val="24"/>
          <w:szCs w:val="24"/>
        </w:rPr>
        <w:t xml:space="preserve">Medicinal cannabis products are </w:t>
      </w:r>
      <w:r w:rsidR="35F999F3" w:rsidRPr="001073EC">
        <w:rPr>
          <w:sz w:val="24"/>
          <w:szCs w:val="24"/>
        </w:rPr>
        <w:t xml:space="preserve">not captured by </w:t>
      </w:r>
      <w:r w:rsidRPr="001073EC">
        <w:rPr>
          <w:sz w:val="24"/>
          <w:szCs w:val="24"/>
        </w:rPr>
        <w:t xml:space="preserve">the new regulatory framework </w:t>
      </w:r>
      <w:r w:rsidRPr="001073EC" w:rsidDel="00CF16ED">
        <w:rPr>
          <w:sz w:val="24"/>
          <w:szCs w:val="24"/>
        </w:rPr>
        <w:t>in the</w:t>
      </w:r>
      <w:r w:rsidR="00267F83" w:rsidRPr="001073EC" w:rsidDel="00CF16ED">
        <w:rPr>
          <w:sz w:val="24"/>
          <w:szCs w:val="24"/>
        </w:rPr>
        <w:t xml:space="preserve"> </w:t>
      </w:r>
      <w:r w:rsidRPr="001073EC">
        <w:rPr>
          <w:sz w:val="24"/>
          <w:szCs w:val="24"/>
        </w:rPr>
        <w:t xml:space="preserve">Amendment </w:t>
      </w:r>
      <w:r w:rsidR="6C033B0C" w:rsidRPr="001073EC">
        <w:rPr>
          <w:sz w:val="24"/>
          <w:szCs w:val="24"/>
        </w:rPr>
        <w:t>R</w:t>
      </w:r>
      <w:r w:rsidRPr="001073EC">
        <w:rPr>
          <w:sz w:val="24"/>
          <w:szCs w:val="24"/>
        </w:rPr>
        <w:t>egulations and continue to be regulated under the current medicinal cannabis framework.</w:t>
      </w:r>
      <w:r w:rsidR="00823914" w:rsidRPr="001073EC">
        <w:rPr>
          <w:sz w:val="24"/>
          <w:szCs w:val="24"/>
        </w:rPr>
        <w:t xml:space="preserve"> The</w:t>
      </w:r>
      <w:r w:rsidR="00267F83" w:rsidRPr="001073EC" w:rsidDel="00CF16ED">
        <w:rPr>
          <w:sz w:val="24"/>
          <w:szCs w:val="24"/>
        </w:rPr>
        <w:t xml:space="preserve"> </w:t>
      </w:r>
      <w:r w:rsidR="00823914" w:rsidRPr="001073EC">
        <w:rPr>
          <w:sz w:val="24"/>
          <w:szCs w:val="24"/>
        </w:rPr>
        <w:t xml:space="preserve">Amendment Regulations only have limited application to </w:t>
      </w:r>
      <w:r w:rsidR="001E10F9" w:rsidRPr="001073EC">
        <w:rPr>
          <w:sz w:val="24"/>
          <w:szCs w:val="24"/>
        </w:rPr>
        <w:t>therapeutic cannabis vaping devices and therapeutic cannabis vaping device accessories</w:t>
      </w:r>
      <w:r w:rsidR="00823914" w:rsidRPr="001073EC">
        <w:rPr>
          <w:sz w:val="24"/>
          <w:szCs w:val="24"/>
        </w:rPr>
        <w:t xml:space="preserve"> through the operation of </w:t>
      </w:r>
      <w:r w:rsidR="4197A51B" w:rsidRPr="001073EC">
        <w:rPr>
          <w:sz w:val="24"/>
          <w:szCs w:val="24"/>
        </w:rPr>
        <w:t xml:space="preserve">amending </w:t>
      </w:r>
      <w:r w:rsidR="003200DE" w:rsidRPr="001073EC">
        <w:rPr>
          <w:sz w:val="24"/>
          <w:szCs w:val="24"/>
        </w:rPr>
        <w:t xml:space="preserve">items </w:t>
      </w:r>
      <w:r w:rsidR="002E51DC" w:rsidRPr="001073EC">
        <w:rPr>
          <w:sz w:val="24"/>
          <w:szCs w:val="24"/>
        </w:rPr>
        <w:t>4 and 7 of Schedule 2 to the</w:t>
      </w:r>
      <w:r w:rsidR="002E51DC" w:rsidRPr="001073EC" w:rsidDel="009E2461">
        <w:rPr>
          <w:sz w:val="24"/>
          <w:szCs w:val="24"/>
        </w:rPr>
        <w:t xml:space="preserve"> </w:t>
      </w:r>
      <w:r w:rsidR="002E51DC" w:rsidRPr="001073EC">
        <w:rPr>
          <w:sz w:val="24"/>
          <w:szCs w:val="24"/>
        </w:rPr>
        <w:t>Amendment Regulations.</w:t>
      </w:r>
    </w:p>
    <w:p w14:paraId="11B4ECF3" w14:textId="16E87CBC" w:rsidR="39E9BDC0" w:rsidRPr="001073EC" w:rsidRDefault="39E9BDC0" w:rsidP="000D57EE">
      <w:pPr>
        <w:pStyle w:val="Tabletext"/>
        <w:spacing w:before="0" w:line="240" w:lineRule="auto"/>
        <w:rPr>
          <w:sz w:val="24"/>
          <w:szCs w:val="24"/>
        </w:rPr>
      </w:pPr>
    </w:p>
    <w:p w14:paraId="5C5E4A1C" w14:textId="77777777" w:rsidR="00E73581" w:rsidRPr="001073EC" w:rsidRDefault="00E73581" w:rsidP="124B3E46">
      <w:pPr>
        <w:pStyle w:val="ActHead7"/>
        <w:keepLines w:val="0"/>
        <w:pageBreakBefore/>
        <w:spacing w:before="0"/>
        <w:rPr>
          <w:rFonts w:ascii="Times New Roman" w:hAnsi="Times New Roman"/>
          <w:sz w:val="24"/>
          <w:szCs w:val="24"/>
        </w:rPr>
      </w:pPr>
      <w:bookmarkStart w:id="2" w:name="_Toc151571693"/>
      <w:bookmarkStart w:id="3" w:name="_Hlk151906545"/>
      <w:r w:rsidRPr="001073EC">
        <w:rPr>
          <w:rStyle w:val="CharAmPartNo"/>
          <w:rFonts w:ascii="Times New Roman" w:hAnsi="Times New Roman"/>
          <w:sz w:val="24"/>
          <w:szCs w:val="24"/>
        </w:rPr>
        <w:lastRenderedPageBreak/>
        <w:t>Part 2</w:t>
      </w:r>
      <w:r w:rsidRPr="001073EC">
        <w:rPr>
          <w:rFonts w:ascii="Times New Roman" w:hAnsi="Times New Roman"/>
          <w:sz w:val="24"/>
          <w:szCs w:val="24"/>
        </w:rPr>
        <w:t>—</w:t>
      </w:r>
      <w:r w:rsidRPr="001073EC">
        <w:rPr>
          <w:rStyle w:val="CharAmPartText"/>
          <w:rFonts w:ascii="Times New Roman" w:eastAsia="Cambria" w:hAnsi="Times New Roman"/>
          <w:sz w:val="24"/>
          <w:szCs w:val="24"/>
        </w:rPr>
        <w:t>Transitional provisions</w:t>
      </w:r>
      <w:bookmarkEnd w:id="2"/>
    </w:p>
    <w:bookmarkEnd w:id="3"/>
    <w:p w14:paraId="284DF821" w14:textId="77777777" w:rsidR="00E73581" w:rsidRPr="001073EC" w:rsidRDefault="00E73581" w:rsidP="124B3E46">
      <w:pPr>
        <w:pStyle w:val="Tabletext"/>
        <w:keepNext/>
        <w:spacing w:before="0" w:line="240" w:lineRule="auto"/>
        <w:rPr>
          <w:sz w:val="24"/>
          <w:szCs w:val="24"/>
        </w:rPr>
      </w:pPr>
    </w:p>
    <w:p w14:paraId="4E1B7B78" w14:textId="1A65C3D0" w:rsidR="00E73581" w:rsidRPr="001073EC" w:rsidRDefault="00E73581" w:rsidP="124B3E46">
      <w:pPr>
        <w:pStyle w:val="Tabletext"/>
        <w:keepNext/>
        <w:spacing w:before="0" w:line="240" w:lineRule="auto"/>
        <w:rPr>
          <w:sz w:val="24"/>
          <w:szCs w:val="24"/>
        </w:rPr>
      </w:pPr>
      <w:r w:rsidRPr="001073EC">
        <w:rPr>
          <w:b/>
          <w:bCs/>
          <w:sz w:val="24"/>
          <w:szCs w:val="24"/>
        </w:rPr>
        <w:t>Items 11, 12 and 13 – repeal of provisions</w:t>
      </w:r>
    </w:p>
    <w:p w14:paraId="6CF0F19E" w14:textId="3889B057" w:rsidR="124B3E46" w:rsidRPr="001073EC" w:rsidRDefault="124B3E46" w:rsidP="124B3E46">
      <w:pPr>
        <w:pStyle w:val="Tabletext"/>
        <w:keepNext/>
        <w:spacing w:before="0" w:line="240" w:lineRule="auto"/>
        <w:rPr>
          <w:sz w:val="24"/>
          <w:szCs w:val="24"/>
        </w:rPr>
      </w:pPr>
    </w:p>
    <w:p w14:paraId="43E27F95" w14:textId="145197A8" w:rsidR="00584CB7" w:rsidRPr="001073EC" w:rsidRDefault="00E73581" w:rsidP="124B3E46">
      <w:pPr>
        <w:pStyle w:val="Tabletext"/>
        <w:keepNext/>
        <w:spacing w:before="0" w:line="240" w:lineRule="auto"/>
        <w:rPr>
          <w:sz w:val="24"/>
          <w:szCs w:val="24"/>
        </w:rPr>
      </w:pPr>
      <w:r w:rsidRPr="001073EC">
        <w:rPr>
          <w:sz w:val="24"/>
          <w:szCs w:val="24"/>
        </w:rPr>
        <w:t xml:space="preserve">Items 11, 12 and 13 </w:t>
      </w:r>
      <w:r w:rsidR="00CF16ED" w:rsidRPr="001073EC">
        <w:rPr>
          <w:sz w:val="24"/>
          <w:szCs w:val="24"/>
        </w:rPr>
        <w:t>repea</w:t>
      </w:r>
      <w:r w:rsidR="00EB7F02" w:rsidRPr="001073EC">
        <w:rPr>
          <w:sz w:val="24"/>
          <w:szCs w:val="24"/>
        </w:rPr>
        <w:t>ls</w:t>
      </w:r>
      <w:r w:rsidRPr="001073EC">
        <w:rPr>
          <w:sz w:val="24"/>
          <w:szCs w:val="24"/>
        </w:rPr>
        <w:t xml:space="preserve"> </w:t>
      </w:r>
      <w:proofErr w:type="spellStart"/>
      <w:r w:rsidRPr="001073EC">
        <w:rPr>
          <w:sz w:val="24"/>
          <w:szCs w:val="24"/>
        </w:rPr>
        <w:t>subregulation</w:t>
      </w:r>
      <w:proofErr w:type="spellEnd"/>
      <w:r w:rsidRPr="001073EC">
        <w:rPr>
          <w:sz w:val="24"/>
          <w:szCs w:val="24"/>
        </w:rPr>
        <w:t xml:space="preserve"> 11.51(1), </w:t>
      </w:r>
      <w:proofErr w:type="spellStart"/>
      <w:r w:rsidRPr="001073EC">
        <w:rPr>
          <w:sz w:val="24"/>
          <w:szCs w:val="24"/>
        </w:rPr>
        <w:t>subregulations</w:t>
      </w:r>
      <w:proofErr w:type="spellEnd"/>
      <w:r w:rsidRPr="001073EC">
        <w:rPr>
          <w:sz w:val="24"/>
          <w:szCs w:val="24"/>
        </w:rPr>
        <w:t xml:space="preserve"> 11.58(1) to (5), and regulation 11.65 respectively.</w:t>
      </w:r>
    </w:p>
    <w:p w14:paraId="7CC4466F" w14:textId="77777777" w:rsidR="000D57EE" w:rsidRPr="001073EC" w:rsidRDefault="000D57EE" w:rsidP="000D57EE">
      <w:pPr>
        <w:pStyle w:val="Tabletext"/>
        <w:spacing w:before="0" w:line="240" w:lineRule="auto"/>
        <w:rPr>
          <w:sz w:val="24"/>
          <w:szCs w:val="24"/>
        </w:rPr>
      </w:pPr>
    </w:p>
    <w:p w14:paraId="7A6D41D0" w14:textId="75EE254E" w:rsidR="00E41A03" w:rsidRPr="001073EC" w:rsidRDefault="00E73581" w:rsidP="000D57EE">
      <w:pPr>
        <w:pStyle w:val="Tabletext"/>
        <w:spacing w:before="0" w:line="240" w:lineRule="auto"/>
        <w:rPr>
          <w:sz w:val="24"/>
          <w:szCs w:val="24"/>
        </w:rPr>
      </w:pPr>
      <w:proofErr w:type="spellStart"/>
      <w:r w:rsidRPr="001073EC">
        <w:rPr>
          <w:sz w:val="24"/>
          <w:szCs w:val="24"/>
        </w:rPr>
        <w:t>Subregulation</w:t>
      </w:r>
      <w:proofErr w:type="spellEnd"/>
      <w:r w:rsidRPr="001073EC">
        <w:rPr>
          <w:sz w:val="24"/>
          <w:szCs w:val="24"/>
        </w:rPr>
        <w:t xml:space="preserve"> 11.51(1) provides transition</w:t>
      </w:r>
      <w:r w:rsidR="00626633" w:rsidRPr="001073EC">
        <w:rPr>
          <w:sz w:val="24"/>
          <w:szCs w:val="24"/>
        </w:rPr>
        <w:t>al</w:t>
      </w:r>
      <w:r w:rsidRPr="001073EC">
        <w:rPr>
          <w:sz w:val="24"/>
          <w:szCs w:val="24"/>
        </w:rPr>
        <w:t xml:space="preserve"> provisions in relation to </w:t>
      </w:r>
      <w:r w:rsidR="00584CB7" w:rsidRPr="001073EC">
        <w:rPr>
          <w:sz w:val="24"/>
          <w:szCs w:val="24"/>
        </w:rPr>
        <w:t>i</w:t>
      </w:r>
      <w:r w:rsidRPr="001073EC">
        <w:rPr>
          <w:sz w:val="24"/>
          <w:szCs w:val="24"/>
        </w:rPr>
        <w:t xml:space="preserve">tem 1.5 of Part 1 of Schedule 4 </w:t>
      </w:r>
      <w:r w:rsidR="65423609" w:rsidRPr="001073EC">
        <w:rPr>
          <w:sz w:val="24"/>
          <w:szCs w:val="24"/>
        </w:rPr>
        <w:t>to the MD Regulations</w:t>
      </w:r>
      <w:r w:rsidR="0601FEA2" w:rsidRPr="001073EC">
        <w:rPr>
          <w:sz w:val="24"/>
          <w:szCs w:val="24"/>
        </w:rPr>
        <w:t xml:space="preserve"> </w:t>
      </w:r>
      <w:r w:rsidRPr="001073EC">
        <w:rPr>
          <w:sz w:val="24"/>
          <w:szCs w:val="24"/>
        </w:rPr>
        <w:t xml:space="preserve">as </w:t>
      </w:r>
      <w:r w:rsidR="20B8CDBC" w:rsidRPr="001073EC">
        <w:rPr>
          <w:sz w:val="24"/>
          <w:szCs w:val="24"/>
        </w:rPr>
        <w:t xml:space="preserve">applied </w:t>
      </w:r>
      <w:r w:rsidRPr="001073EC">
        <w:rPr>
          <w:sz w:val="24"/>
          <w:szCs w:val="24"/>
        </w:rPr>
        <w:t xml:space="preserve">to custom made </w:t>
      </w:r>
      <w:r w:rsidR="45E6A5D8" w:rsidRPr="001073EC">
        <w:rPr>
          <w:sz w:val="24"/>
          <w:szCs w:val="24"/>
        </w:rPr>
        <w:t>medical</w:t>
      </w:r>
      <w:r w:rsidRPr="001073EC">
        <w:rPr>
          <w:sz w:val="24"/>
          <w:szCs w:val="24"/>
        </w:rPr>
        <w:t xml:space="preserve"> devices.</w:t>
      </w:r>
      <w:r w:rsidR="005B6116" w:rsidRPr="001073EC">
        <w:rPr>
          <w:sz w:val="24"/>
          <w:szCs w:val="24"/>
        </w:rPr>
        <w:t xml:space="preserve"> </w:t>
      </w:r>
      <w:proofErr w:type="spellStart"/>
      <w:r w:rsidRPr="001073EC">
        <w:rPr>
          <w:sz w:val="24"/>
          <w:szCs w:val="24"/>
        </w:rPr>
        <w:t>Subregulation</w:t>
      </w:r>
      <w:proofErr w:type="spellEnd"/>
      <w:r w:rsidRPr="001073EC">
        <w:rPr>
          <w:sz w:val="24"/>
          <w:szCs w:val="24"/>
        </w:rPr>
        <w:t xml:space="preserve"> 11.51(1) provides that </w:t>
      </w:r>
      <w:r w:rsidR="7ED9B769" w:rsidRPr="001073EC">
        <w:rPr>
          <w:sz w:val="24"/>
          <w:szCs w:val="24"/>
        </w:rPr>
        <w:t xml:space="preserve">the </w:t>
      </w:r>
      <w:r w:rsidR="00584CB7" w:rsidRPr="001073EC">
        <w:rPr>
          <w:sz w:val="24"/>
          <w:szCs w:val="24"/>
        </w:rPr>
        <w:t>it</w:t>
      </w:r>
      <w:r w:rsidRPr="001073EC">
        <w:rPr>
          <w:sz w:val="24"/>
          <w:szCs w:val="24"/>
        </w:rPr>
        <w:t>em continues to apply on and after 25 February 2021 in relation to a custom-made medical device that is manufactured before that day and a custom-made medical device that is manufactured on or after that day, where the request from the health professional was made before that day.</w:t>
      </w:r>
      <w:r w:rsidR="005B6116" w:rsidRPr="001073EC">
        <w:rPr>
          <w:sz w:val="24"/>
          <w:szCs w:val="24"/>
        </w:rPr>
        <w:t xml:space="preserve"> </w:t>
      </w:r>
      <w:r w:rsidRPr="001073EC">
        <w:rPr>
          <w:sz w:val="24"/>
          <w:szCs w:val="24"/>
        </w:rPr>
        <w:t xml:space="preserve">As </w:t>
      </w:r>
      <w:r w:rsidR="4109CDAA" w:rsidRPr="001073EC">
        <w:rPr>
          <w:sz w:val="24"/>
          <w:szCs w:val="24"/>
        </w:rPr>
        <w:t>i</w:t>
      </w:r>
      <w:r w:rsidRPr="001073EC">
        <w:rPr>
          <w:sz w:val="24"/>
          <w:szCs w:val="24"/>
        </w:rPr>
        <w:t>tem 1.5 is</w:t>
      </w:r>
      <w:r w:rsidR="006C4F39" w:rsidRPr="001073EC" w:rsidDel="002575DB">
        <w:rPr>
          <w:sz w:val="24"/>
          <w:szCs w:val="24"/>
        </w:rPr>
        <w:t xml:space="preserve"> </w:t>
      </w:r>
      <w:r w:rsidRPr="001073EC">
        <w:rPr>
          <w:sz w:val="24"/>
          <w:szCs w:val="24"/>
        </w:rPr>
        <w:t xml:space="preserve">repealed, </w:t>
      </w:r>
      <w:proofErr w:type="spellStart"/>
      <w:r w:rsidRPr="001073EC">
        <w:rPr>
          <w:sz w:val="24"/>
          <w:szCs w:val="24"/>
        </w:rPr>
        <w:t>subregulation</w:t>
      </w:r>
      <w:proofErr w:type="spellEnd"/>
      <w:r w:rsidRPr="001073EC">
        <w:rPr>
          <w:sz w:val="24"/>
          <w:szCs w:val="24"/>
        </w:rPr>
        <w:t xml:space="preserve"> 11.51(1) is no longer required.</w:t>
      </w:r>
    </w:p>
    <w:p w14:paraId="7B04388C" w14:textId="77777777" w:rsidR="000D57EE" w:rsidRPr="001073EC" w:rsidRDefault="000D57EE" w:rsidP="000D57EE">
      <w:pPr>
        <w:pStyle w:val="Tabletext"/>
        <w:spacing w:before="0" w:line="240" w:lineRule="auto"/>
        <w:rPr>
          <w:sz w:val="24"/>
          <w:szCs w:val="24"/>
        </w:rPr>
      </w:pPr>
    </w:p>
    <w:p w14:paraId="04AD10F3" w14:textId="7192406E" w:rsidR="00E41A03" w:rsidRPr="001073EC" w:rsidRDefault="00E73581" w:rsidP="000D57EE">
      <w:pPr>
        <w:pStyle w:val="Tabletext"/>
        <w:spacing w:before="0" w:line="240" w:lineRule="auto"/>
        <w:rPr>
          <w:sz w:val="24"/>
          <w:szCs w:val="24"/>
        </w:rPr>
      </w:pPr>
      <w:proofErr w:type="spellStart"/>
      <w:r w:rsidRPr="001073EC">
        <w:rPr>
          <w:sz w:val="24"/>
          <w:szCs w:val="24"/>
        </w:rPr>
        <w:t>Subregulations</w:t>
      </w:r>
      <w:proofErr w:type="spellEnd"/>
      <w:r w:rsidRPr="001073EC">
        <w:rPr>
          <w:sz w:val="24"/>
          <w:szCs w:val="24"/>
        </w:rPr>
        <w:t xml:space="preserve"> 11.58(1) to (5) relate to transitional provisions that apply to </w:t>
      </w:r>
      <w:r w:rsidR="00E41A03" w:rsidRPr="001073EC">
        <w:rPr>
          <w:sz w:val="24"/>
          <w:szCs w:val="24"/>
        </w:rPr>
        <w:t>i</w:t>
      </w:r>
      <w:r w:rsidRPr="001073EC">
        <w:rPr>
          <w:sz w:val="24"/>
          <w:szCs w:val="24"/>
        </w:rPr>
        <w:t xml:space="preserve">tem 1.5 and 1.6 of Part 1 of Schedule 4 </w:t>
      </w:r>
      <w:r w:rsidR="7996AC73" w:rsidRPr="001073EC">
        <w:rPr>
          <w:sz w:val="24"/>
          <w:szCs w:val="24"/>
        </w:rPr>
        <w:t xml:space="preserve">to the MD Regulations </w:t>
      </w:r>
      <w:r w:rsidRPr="001073EC">
        <w:rPr>
          <w:sz w:val="24"/>
          <w:szCs w:val="24"/>
        </w:rPr>
        <w:t>when these items were introduced.</w:t>
      </w:r>
      <w:r w:rsidR="005B6116" w:rsidRPr="001073EC">
        <w:rPr>
          <w:sz w:val="24"/>
          <w:szCs w:val="24"/>
        </w:rPr>
        <w:t xml:space="preserve"> </w:t>
      </w:r>
      <w:r w:rsidRPr="001073EC">
        <w:rPr>
          <w:sz w:val="24"/>
          <w:szCs w:val="24"/>
        </w:rPr>
        <w:t>As these items are repealed, these transitional provisions are no longer required.</w:t>
      </w:r>
    </w:p>
    <w:p w14:paraId="7D03C1F9" w14:textId="77777777" w:rsidR="000D57EE" w:rsidRPr="001073EC" w:rsidRDefault="000D57EE" w:rsidP="000D57EE">
      <w:pPr>
        <w:pStyle w:val="Tabletext"/>
        <w:spacing w:before="0" w:line="240" w:lineRule="auto"/>
        <w:rPr>
          <w:sz w:val="24"/>
          <w:szCs w:val="24"/>
        </w:rPr>
      </w:pPr>
    </w:p>
    <w:p w14:paraId="0F5C8509" w14:textId="55F54C91" w:rsidR="00E73581" w:rsidRPr="001073EC" w:rsidRDefault="00E73581" w:rsidP="000D57EE">
      <w:pPr>
        <w:pStyle w:val="Tabletext"/>
        <w:spacing w:before="0" w:line="240" w:lineRule="auto"/>
        <w:rPr>
          <w:sz w:val="24"/>
          <w:szCs w:val="24"/>
        </w:rPr>
      </w:pPr>
      <w:r w:rsidRPr="001073EC">
        <w:rPr>
          <w:sz w:val="24"/>
          <w:szCs w:val="24"/>
        </w:rPr>
        <w:t>Regulation 11.65 provides transition</w:t>
      </w:r>
      <w:r w:rsidR="46342667" w:rsidRPr="001073EC">
        <w:rPr>
          <w:sz w:val="24"/>
          <w:szCs w:val="24"/>
        </w:rPr>
        <w:t>al</w:t>
      </w:r>
      <w:r w:rsidRPr="001073EC">
        <w:rPr>
          <w:sz w:val="24"/>
          <w:szCs w:val="24"/>
        </w:rPr>
        <w:t xml:space="preserve"> provisions applying to nicotine vaping products as referred to in </w:t>
      </w:r>
      <w:r w:rsidR="580A7E4B" w:rsidRPr="001073EC">
        <w:rPr>
          <w:sz w:val="24"/>
          <w:szCs w:val="24"/>
        </w:rPr>
        <w:t>i</w:t>
      </w:r>
      <w:r w:rsidRPr="001073EC">
        <w:rPr>
          <w:sz w:val="24"/>
          <w:szCs w:val="24"/>
        </w:rPr>
        <w:t>tem 1.6 of Part 1 of Schedule 4</w:t>
      </w:r>
      <w:r w:rsidRPr="001073EC" w:rsidDel="003A76A4">
        <w:rPr>
          <w:sz w:val="24"/>
          <w:szCs w:val="24"/>
        </w:rPr>
        <w:t xml:space="preserve"> </w:t>
      </w:r>
      <w:r w:rsidR="103691E8" w:rsidRPr="001073EC">
        <w:rPr>
          <w:sz w:val="24"/>
          <w:szCs w:val="24"/>
        </w:rPr>
        <w:t>to the MD Regulations</w:t>
      </w:r>
      <w:r w:rsidRPr="001073EC">
        <w:rPr>
          <w:sz w:val="24"/>
          <w:szCs w:val="24"/>
        </w:rPr>
        <w:t>.</w:t>
      </w:r>
      <w:r w:rsidR="005B6116" w:rsidRPr="001073EC">
        <w:rPr>
          <w:sz w:val="24"/>
          <w:szCs w:val="24"/>
        </w:rPr>
        <w:t xml:space="preserve"> </w:t>
      </w:r>
      <w:r w:rsidRPr="001073EC">
        <w:rPr>
          <w:sz w:val="24"/>
          <w:szCs w:val="24"/>
        </w:rPr>
        <w:t xml:space="preserve">As </w:t>
      </w:r>
      <w:r w:rsidR="66234BBB" w:rsidRPr="001073EC">
        <w:rPr>
          <w:sz w:val="24"/>
          <w:szCs w:val="24"/>
        </w:rPr>
        <w:t>i</w:t>
      </w:r>
      <w:r w:rsidRPr="001073EC">
        <w:rPr>
          <w:sz w:val="24"/>
          <w:szCs w:val="24"/>
        </w:rPr>
        <w:t>tem 1.6</w:t>
      </w:r>
      <w:r w:rsidRPr="001073EC" w:rsidDel="002575DB">
        <w:rPr>
          <w:sz w:val="24"/>
          <w:szCs w:val="24"/>
        </w:rPr>
        <w:t xml:space="preserve"> </w:t>
      </w:r>
      <w:r w:rsidRPr="001073EC">
        <w:rPr>
          <w:sz w:val="24"/>
          <w:szCs w:val="24"/>
        </w:rPr>
        <w:t>repealed, regulation 11.65 is no longer required.</w:t>
      </w:r>
    </w:p>
    <w:p w14:paraId="6B6866F6" w14:textId="77777777" w:rsidR="00E73581" w:rsidRPr="001073EC" w:rsidRDefault="00E73581" w:rsidP="000D57EE">
      <w:pPr>
        <w:pStyle w:val="Tabletext"/>
        <w:spacing w:before="0" w:line="240" w:lineRule="auto"/>
        <w:rPr>
          <w:sz w:val="24"/>
          <w:szCs w:val="24"/>
        </w:rPr>
      </w:pPr>
    </w:p>
    <w:p w14:paraId="1F42CA27" w14:textId="5E83ABDD" w:rsidR="00E73581" w:rsidRPr="001073EC" w:rsidRDefault="00E73581" w:rsidP="000D57EE">
      <w:pPr>
        <w:pStyle w:val="Tabletext"/>
        <w:spacing w:before="0" w:line="240" w:lineRule="auto"/>
        <w:rPr>
          <w:b/>
          <w:bCs/>
          <w:sz w:val="24"/>
          <w:szCs w:val="24"/>
        </w:rPr>
      </w:pPr>
      <w:r w:rsidRPr="001073EC">
        <w:rPr>
          <w:b/>
          <w:bCs/>
          <w:sz w:val="24"/>
          <w:szCs w:val="24"/>
        </w:rPr>
        <w:t xml:space="preserve">Item 14 – </w:t>
      </w:r>
      <w:r w:rsidR="781BB2B6" w:rsidRPr="001073EC">
        <w:rPr>
          <w:b/>
          <w:bCs/>
          <w:sz w:val="24"/>
          <w:szCs w:val="24"/>
        </w:rPr>
        <w:t>Application provision</w:t>
      </w:r>
    </w:p>
    <w:p w14:paraId="0A1484CB" w14:textId="78E0F328" w:rsidR="124B3E46" w:rsidRPr="001073EC" w:rsidRDefault="124B3E46" w:rsidP="124B3E46">
      <w:pPr>
        <w:pStyle w:val="Tabletext"/>
        <w:spacing w:before="0" w:line="240" w:lineRule="auto"/>
        <w:rPr>
          <w:sz w:val="24"/>
          <w:szCs w:val="24"/>
        </w:rPr>
      </w:pPr>
    </w:p>
    <w:p w14:paraId="468EB124" w14:textId="7DFDF991" w:rsidR="00E73581" w:rsidRPr="001073EC" w:rsidRDefault="00E73581" w:rsidP="000D57EE">
      <w:pPr>
        <w:pStyle w:val="Tabletext"/>
        <w:spacing w:before="0" w:line="240" w:lineRule="auto"/>
        <w:rPr>
          <w:sz w:val="24"/>
          <w:szCs w:val="24"/>
        </w:rPr>
      </w:pPr>
      <w:r w:rsidRPr="001073EC">
        <w:rPr>
          <w:sz w:val="24"/>
          <w:szCs w:val="24"/>
        </w:rPr>
        <w:t xml:space="preserve">Item 14 </w:t>
      </w:r>
      <w:r w:rsidR="000259CC" w:rsidRPr="001073EC">
        <w:rPr>
          <w:sz w:val="24"/>
          <w:szCs w:val="24"/>
        </w:rPr>
        <w:t>inserts</w:t>
      </w:r>
      <w:r w:rsidRPr="001073EC">
        <w:rPr>
          <w:sz w:val="24"/>
          <w:szCs w:val="24"/>
        </w:rPr>
        <w:t xml:space="preserve"> a new Division 11.19 – Application provisions relating to the </w:t>
      </w:r>
      <w:r w:rsidRPr="001073EC">
        <w:rPr>
          <w:i/>
          <w:sz w:val="24"/>
          <w:szCs w:val="24"/>
        </w:rPr>
        <w:t>Therapeutic Goods Legislation Amendment (Vaping) Regulations 2023</w:t>
      </w:r>
      <w:r w:rsidRPr="001073EC">
        <w:rPr>
          <w:sz w:val="24"/>
          <w:szCs w:val="24"/>
        </w:rPr>
        <w:t xml:space="preserve"> </w:t>
      </w:r>
      <w:r w:rsidR="001C37E3" w:rsidRPr="001073EC">
        <w:rPr>
          <w:sz w:val="24"/>
          <w:szCs w:val="24"/>
        </w:rPr>
        <w:t xml:space="preserve">into Part 11 of the MD Regulations. This new Division </w:t>
      </w:r>
      <w:r w:rsidR="000259CC" w:rsidRPr="001073EC">
        <w:rPr>
          <w:sz w:val="24"/>
          <w:szCs w:val="24"/>
        </w:rPr>
        <w:t>cont</w:t>
      </w:r>
      <w:r w:rsidR="607BFEE1" w:rsidRPr="001073EC">
        <w:rPr>
          <w:sz w:val="24"/>
          <w:szCs w:val="24"/>
        </w:rPr>
        <w:t>a</w:t>
      </w:r>
      <w:r w:rsidR="000259CC" w:rsidRPr="001073EC">
        <w:rPr>
          <w:sz w:val="24"/>
          <w:szCs w:val="24"/>
        </w:rPr>
        <w:t>ins</w:t>
      </w:r>
      <w:r w:rsidR="001C37E3" w:rsidRPr="001073EC">
        <w:rPr>
          <w:sz w:val="24"/>
          <w:szCs w:val="24"/>
        </w:rPr>
        <w:t xml:space="preserve"> </w:t>
      </w:r>
      <w:r w:rsidRPr="001073EC">
        <w:rPr>
          <w:sz w:val="24"/>
          <w:szCs w:val="24"/>
        </w:rPr>
        <w:t>a new regulation 11.73.</w:t>
      </w:r>
    </w:p>
    <w:p w14:paraId="22245BE4" w14:textId="77777777" w:rsidR="000D57EE" w:rsidRPr="001073EC" w:rsidRDefault="000D57EE" w:rsidP="000D57EE">
      <w:pPr>
        <w:pStyle w:val="Tabletext"/>
        <w:spacing w:before="0" w:line="240" w:lineRule="auto"/>
        <w:rPr>
          <w:sz w:val="24"/>
          <w:szCs w:val="24"/>
        </w:rPr>
      </w:pPr>
    </w:p>
    <w:p w14:paraId="10BA7B89" w14:textId="7DB96362" w:rsidR="00366652" w:rsidRPr="001073EC" w:rsidRDefault="00E73581" w:rsidP="000D57EE">
      <w:pPr>
        <w:pStyle w:val="subsection"/>
        <w:tabs>
          <w:tab w:val="clear" w:pos="1021"/>
        </w:tabs>
        <w:spacing w:before="0"/>
        <w:ind w:left="0" w:firstLine="0"/>
        <w:rPr>
          <w:sz w:val="24"/>
        </w:rPr>
      </w:pPr>
      <w:r w:rsidRPr="001073EC">
        <w:rPr>
          <w:sz w:val="24"/>
        </w:rPr>
        <w:t xml:space="preserve">New regulation 11.73 </w:t>
      </w:r>
      <w:r w:rsidR="000259CC" w:rsidRPr="001073EC">
        <w:rPr>
          <w:sz w:val="24"/>
        </w:rPr>
        <w:t>provides</w:t>
      </w:r>
      <w:r w:rsidRPr="001073EC">
        <w:rPr>
          <w:sz w:val="24"/>
        </w:rPr>
        <w:t xml:space="preserve"> that </w:t>
      </w:r>
      <w:r w:rsidR="002A57CC" w:rsidRPr="001073EC">
        <w:rPr>
          <w:sz w:val="24"/>
        </w:rPr>
        <w:t xml:space="preserve">amendments to </w:t>
      </w:r>
      <w:r w:rsidR="003A76A4" w:rsidRPr="001073EC">
        <w:rPr>
          <w:sz w:val="24"/>
        </w:rPr>
        <w:t xml:space="preserve">the MD Regulations </w:t>
      </w:r>
      <w:r w:rsidRPr="001073EC">
        <w:rPr>
          <w:sz w:val="24"/>
        </w:rPr>
        <w:t xml:space="preserve">made by Part 1 of Schedule 2 to the </w:t>
      </w:r>
      <w:r w:rsidR="3029F4F0" w:rsidRPr="001073EC">
        <w:rPr>
          <w:sz w:val="24"/>
        </w:rPr>
        <w:t xml:space="preserve">Amendment Regulations </w:t>
      </w:r>
      <w:r w:rsidRPr="001073EC">
        <w:rPr>
          <w:sz w:val="24"/>
        </w:rPr>
        <w:t xml:space="preserve">(except for the amendments </w:t>
      </w:r>
      <w:r w:rsidR="003A76A4" w:rsidRPr="001073EC">
        <w:rPr>
          <w:sz w:val="24"/>
        </w:rPr>
        <w:t xml:space="preserve">to </w:t>
      </w:r>
      <w:r w:rsidRPr="001073EC">
        <w:rPr>
          <w:sz w:val="24"/>
        </w:rPr>
        <w:t>the Dictionary) apply in relation to</w:t>
      </w:r>
      <w:r w:rsidR="00E433C6" w:rsidRPr="001073EC">
        <w:rPr>
          <w:sz w:val="24"/>
        </w:rPr>
        <w:t xml:space="preserve"> therapeutic goods</w:t>
      </w:r>
      <w:r w:rsidRPr="001073EC">
        <w:rPr>
          <w:sz w:val="24"/>
        </w:rPr>
        <w:t xml:space="preserve"> imported or manufactured on or after 1 March 2024</w:t>
      </w:r>
      <w:r w:rsidR="003A76A4" w:rsidRPr="001073EC">
        <w:rPr>
          <w:sz w:val="24"/>
        </w:rPr>
        <w:t>.</w:t>
      </w:r>
    </w:p>
    <w:p w14:paraId="44C3D3AC" w14:textId="00F372C3" w:rsidR="009E2461" w:rsidRPr="001073EC" w:rsidRDefault="009E2461">
      <w:pPr>
        <w:spacing w:after="160" w:line="259" w:lineRule="auto"/>
        <w:rPr>
          <w:rFonts w:ascii="Times New Roman" w:eastAsia="Times New Roman" w:hAnsi="Times New Roman" w:cs="Times New Roman"/>
          <w:color w:val="auto"/>
          <w:sz w:val="24"/>
          <w:szCs w:val="24"/>
          <w:lang w:eastAsia="en-AU"/>
        </w:rPr>
      </w:pPr>
      <w:r w:rsidRPr="001073EC">
        <w:rPr>
          <w:rFonts w:ascii="Times New Roman" w:hAnsi="Times New Roman" w:cs="Times New Roman"/>
          <w:sz w:val="24"/>
          <w:szCs w:val="24"/>
        </w:rPr>
        <w:br w:type="page"/>
      </w:r>
    </w:p>
    <w:p w14:paraId="18B2B6AB" w14:textId="29217A5F" w:rsidR="009A306F" w:rsidRPr="001073EC" w:rsidRDefault="009A306F" w:rsidP="009A306F">
      <w:pPr>
        <w:spacing w:after="0" w:line="240" w:lineRule="auto"/>
        <w:jc w:val="right"/>
        <w:rPr>
          <w:rFonts w:ascii="Times New Roman" w:hAnsi="Times New Roman" w:cs="Times New Roman"/>
          <w:b/>
          <w:bCs/>
          <w:sz w:val="24"/>
          <w:szCs w:val="24"/>
          <w:u w:val="single"/>
        </w:rPr>
      </w:pPr>
      <w:r w:rsidRPr="001073EC">
        <w:rPr>
          <w:rFonts w:ascii="Times New Roman" w:hAnsi="Times New Roman" w:cs="Times New Roman"/>
          <w:b/>
          <w:bCs/>
          <w:sz w:val="24"/>
          <w:szCs w:val="24"/>
          <w:u w:val="single"/>
        </w:rPr>
        <w:lastRenderedPageBreak/>
        <w:t>ATTACHMENT B</w:t>
      </w:r>
    </w:p>
    <w:p w14:paraId="1B166EFA" w14:textId="77777777" w:rsidR="009A306F" w:rsidRPr="001073EC" w:rsidRDefault="009A306F" w:rsidP="009A306F">
      <w:pPr>
        <w:spacing w:after="0" w:line="240" w:lineRule="auto"/>
        <w:jc w:val="right"/>
        <w:rPr>
          <w:rFonts w:ascii="Times New Roman" w:hAnsi="Times New Roman" w:cs="Times New Roman"/>
          <w:sz w:val="24"/>
          <w:szCs w:val="24"/>
        </w:rPr>
      </w:pPr>
    </w:p>
    <w:p w14:paraId="3138270D" w14:textId="1C870B75" w:rsidR="009A306F" w:rsidRPr="001073EC" w:rsidRDefault="009A306F" w:rsidP="009A306F">
      <w:pPr>
        <w:spacing w:after="0" w:line="240" w:lineRule="auto"/>
        <w:jc w:val="right"/>
        <w:rPr>
          <w:rFonts w:ascii="Times New Roman" w:hAnsi="Times New Roman" w:cs="Times New Roman"/>
          <w:sz w:val="24"/>
          <w:szCs w:val="24"/>
        </w:rPr>
      </w:pPr>
    </w:p>
    <w:p w14:paraId="06C5FA25" w14:textId="77777777" w:rsidR="00BB137B" w:rsidRPr="001073EC" w:rsidRDefault="00BB137B" w:rsidP="7C37F423">
      <w:pPr>
        <w:shd w:val="clear" w:color="auto" w:fill="FFFFFF" w:themeFill="background1"/>
        <w:spacing w:after="0" w:line="240" w:lineRule="auto"/>
        <w:jc w:val="center"/>
        <w:rPr>
          <w:rFonts w:ascii="Times New Roman" w:eastAsia="Times New Roman" w:hAnsi="Times New Roman" w:cs="Times New Roman"/>
          <w:b/>
          <w:bCs/>
          <w:sz w:val="24"/>
          <w:szCs w:val="24"/>
          <w:lang w:eastAsia="en-AU"/>
        </w:rPr>
      </w:pPr>
      <w:r w:rsidRPr="001073EC">
        <w:rPr>
          <w:rFonts w:ascii="Times New Roman" w:eastAsia="Times New Roman" w:hAnsi="Times New Roman" w:cs="Times New Roman"/>
          <w:b/>
          <w:bCs/>
          <w:sz w:val="24"/>
          <w:szCs w:val="24"/>
          <w:lang w:eastAsia="en-AU"/>
        </w:rPr>
        <w:t>Statement of Compatibility with Human Rights</w:t>
      </w:r>
    </w:p>
    <w:p w14:paraId="741A194E" w14:textId="77777777" w:rsidR="00BB137B" w:rsidRPr="001073EC" w:rsidRDefault="00BB137B" w:rsidP="7C37F423">
      <w:pPr>
        <w:shd w:val="clear" w:color="auto" w:fill="FFFFFF" w:themeFill="background1"/>
        <w:spacing w:after="0" w:line="240" w:lineRule="auto"/>
        <w:jc w:val="center"/>
        <w:rPr>
          <w:rFonts w:ascii="Times New Roman" w:eastAsia="Times New Roman" w:hAnsi="Times New Roman" w:cs="Times New Roman"/>
          <w:sz w:val="24"/>
          <w:szCs w:val="24"/>
          <w:lang w:eastAsia="en-AU"/>
        </w:rPr>
      </w:pPr>
    </w:p>
    <w:p w14:paraId="2849CA8F" w14:textId="77777777" w:rsidR="00BB137B" w:rsidRPr="001073EC" w:rsidRDefault="00BB137B" w:rsidP="7C37F423">
      <w:pPr>
        <w:shd w:val="clear" w:color="auto" w:fill="FFFFFF" w:themeFill="background1"/>
        <w:spacing w:after="0" w:line="240" w:lineRule="auto"/>
        <w:ind w:right="-142"/>
        <w:jc w:val="center"/>
        <w:rPr>
          <w:rFonts w:ascii="Times New Roman" w:eastAsia="Times New Roman" w:hAnsi="Times New Roman" w:cs="Times New Roman"/>
          <w:sz w:val="24"/>
          <w:szCs w:val="24"/>
          <w:lang w:eastAsia="en-AU"/>
        </w:rPr>
      </w:pPr>
      <w:r w:rsidRPr="001073EC">
        <w:rPr>
          <w:rFonts w:ascii="Times New Roman" w:eastAsia="Times New Roman" w:hAnsi="Times New Roman" w:cs="Times New Roman"/>
          <w:i/>
          <w:iCs/>
          <w:sz w:val="24"/>
          <w:szCs w:val="24"/>
          <w:lang w:eastAsia="en-AU"/>
        </w:rPr>
        <w:t>Prepared in accordance with Part 3 of the Human Rights (Parliamentary Scrutiny) Act 2011.</w:t>
      </w:r>
    </w:p>
    <w:p w14:paraId="31ECA84A" w14:textId="77777777" w:rsidR="00BB137B" w:rsidRPr="001073EC" w:rsidRDefault="00BB137B" w:rsidP="00BB137B">
      <w:pPr>
        <w:pStyle w:val="ShortT"/>
        <w:jc w:val="center"/>
        <w:rPr>
          <w:b w:val="0"/>
          <w:bCs/>
          <w:sz w:val="24"/>
          <w:szCs w:val="24"/>
        </w:rPr>
      </w:pPr>
    </w:p>
    <w:p w14:paraId="5F00FEA4" w14:textId="77777777" w:rsidR="00BB137B" w:rsidRPr="001073EC" w:rsidRDefault="00BB137B" w:rsidP="00BB137B">
      <w:pPr>
        <w:pStyle w:val="ShortT"/>
        <w:jc w:val="center"/>
        <w:rPr>
          <w:sz w:val="24"/>
          <w:szCs w:val="24"/>
        </w:rPr>
      </w:pPr>
      <w:r w:rsidRPr="001073EC">
        <w:rPr>
          <w:sz w:val="24"/>
          <w:szCs w:val="24"/>
        </w:rPr>
        <w:t>Therapeutic Goods Legislation Amendment (Vaping) Regulations 2023</w:t>
      </w:r>
    </w:p>
    <w:p w14:paraId="4435B8AA" w14:textId="77777777" w:rsidR="00BB137B" w:rsidRPr="001073EC" w:rsidRDefault="00BB137B" w:rsidP="00BB137B">
      <w:pPr>
        <w:spacing w:after="0" w:line="240" w:lineRule="auto"/>
        <w:rPr>
          <w:rFonts w:ascii="Times New Roman" w:eastAsia="Times New Roman" w:hAnsi="Times New Roman" w:cs="Times New Roman"/>
          <w:sz w:val="24"/>
          <w:szCs w:val="24"/>
          <w:lang w:eastAsia="en-AU"/>
        </w:rPr>
      </w:pPr>
    </w:p>
    <w:p w14:paraId="4F2F9D74" w14:textId="0324243D" w:rsidR="00BB137B" w:rsidRPr="001073EC" w:rsidRDefault="00BB137B" w:rsidP="00BB137B">
      <w:pPr>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 xml:space="preserve">The </w:t>
      </w:r>
      <w:r w:rsidRPr="001073EC">
        <w:rPr>
          <w:rFonts w:ascii="Times New Roman" w:eastAsia="Times New Roman" w:hAnsi="Times New Roman" w:cs="Times New Roman"/>
          <w:i/>
          <w:iCs/>
          <w:sz w:val="24"/>
          <w:szCs w:val="24"/>
          <w:lang w:eastAsia="en-AU"/>
        </w:rPr>
        <w:t>Therapeutic Goods Legislation Amendment (Vaping) Regulations 2023</w:t>
      </w:r>
      <w:r w:rsidRPr="001073EC">
        <w:rPr>
          <w:rFonts w:ascii="Times New Roman" w:eastAsia="Times New Roman" w:hAnsi="Times New Roman" w:cs="Times New Roman"/>
          <w:sz w:val="24"/>
          <w:szCs w:val="24"/>
          <w:lang w:eastAsia="en-AU"/>
        </w:rPr>
        <w:t xml:space="preserve"> (the </w:t>
      </w:r>
      <w:r w:rsidR="006F6157" w:rsidRPr="001073EC">
        <w:rPr>
          <w:rFonts w:ascii="Times New Roman" w:eastAsia="Times New Roman" w:hAnsi="Times New Roman" w:cs="Times New Roman"/>
          <w:sz w:val="24"/>
          <w:szCs w:val="24"/>
          <w:lang w:eastAsia="en-AU"/>
        </w:rPr>
        <w:t>Amendment Regulations</w:t>
      </w:r>
      <w:r w:rsidRPr="001073EC">
        <w:rPr>
          <w:rFonts w:ascii="Times New Roman" w:eastAsia="Times New Roman" w:hAnsi="Times New Roman" w:cs="Times New Roman"/>
          <w:sz w:val="24"/>
          <w:szCs w:val="24"/>
          <w:lang w:eastAsia="en-AU"/>
        </w:rPr>
        <w:t xml:space="preserve">) </w:t>
      </w:r>
      <w:r w:rsidR="0929D6AA" w:rsidRPr="001073EC">
        <w:rPr>
          <w:rFonts w:ascii="Times New Roman" w:eastAsia="Times New Roman" w:hAnsi="Times New Roman" w:cs="Times New Roman"/>
          <w:sz w:val="24"/>
          <w:szCs w:val="24"/>
          <w:lang w:eastAsia="en-AU"/>
        </w:rPr>
        <w:t>are</w:t>
      </w:r>
      <w:r w:rsidRPr="001073EC">
        <w:rPr>
          <w:rFonts w:ascii="Times New Roman" w:eastAsia="Times New Roman" w:hAnsi="Times New Roman" w:cs="Times New Roman"/>
          <w:sz w:val="24"/>
          <w:szCs w:val="24"/>
          <w:lang w:eastAsia="en-AU"/>
        </w:rPr>
        <w:t xml:space="preserve"> compatible with the human rights and freedoms recognised or declared in the international instruments listed in section 3 of the </w:t>
      </w:r>
      <w:r w:rsidRPr="001073EC">
        <w:rPr>
          <w:rFonts w:ascii="Times New Roman" w:eastAsia="Times New Roman" w:hAnsi="Times New Roman" w:cs="Times New Roman"/>
          <w:i/>
          <w:iCs/>
          <w:sz w:val="24"/>
          <w:szCs w:val="24"/>
          <w:lang w:eastAsia="en-AU"/>
        </w:rPr>
        <w:t>Human Rights (Parliamentary Scrutiny) Act 2011</w:t>
      </w:r>
      <w:r w:rsidRPr="001073EC">
        <w:rPr>
          <w:rFonts w:ascii="Times New Roman" w:eastAsia="Times New Roman" w:hAnsi="Times New Roman" w:cs="Times New Roman"/>
          <w:sz w:val="24"/>
          <w:szCs w:val="24"/>
          <w:lang w:eastAsia="en-AU"/>
        </w:rPr>
        <w:t>.</w:t>
      </w:r>
    </w:p>
    <w:p w14:paraId="248A5F3C" w14:textId="77777777" w:rsidR="00BB137B" w:rsidRPr="001073EC" w:rsidRDefault="00BB137B" w:rsidP="00BB137B">
      <w:pPr>
        <w:spacing w:after="0" w:line="240" w:lineRule="auto"/>
        <w:rPr>
          <w:rFonts w:ascii="Times New Roman" w:eastAsia="Times New Roman" w:hAnsi="Times New Roman" w:cs="Times New Roman"/>
          <w:bCs/>
          <w:sz w:val="24"/>
          <w:szCs w:val="24"/>
          <w:lang w:eastAsia="en-AU"/>
        </w:rPr>
      </w:pPr>
    </w:p>
    <w:p w14:paraId="6B7442E2" w14:textId="77777777" w:rsidR="00BB137B" w:rsidRPr="001073EC" w:rsidRDefault="00BB137B" w:rsidP="00BB137B">
      <w:pPr>
        <w:spacing w:after="0" w:line="240" w:lineRule="auto"/>
        <w:rPr>
          <w:rFonts w:ascii="Times New Roman" w:eastAsia="Times New Roman" w:hAnsi="Times New Roman" w:cs="Times New Roman"/>
          <w:b/>
          <w:sz w:val="24"/>
          <w:szCs w:val="24"/>
          <w:lang w:eastAsia="en-AU"/>
        </w:rPr>
      </w:pPr>
      <w:r w:rsidRPr="001073EC">
        <w:rPr>
          <w:rFonts w:ascii="Times New Roman" w:eastAsia="Times New Roman" w:hAnsi="Times New Roman" w:cs="Times New Roman"/>
          <w:b/>
          <w:sz w:val="24"/>
          <w:szCs w:val="24"/>
          <w:lang w:eastAsia="en-AU"/>
        </w:rPr>
        <w:t>Overview of the legislative instrument</w:t>
      </w:r>
    </w:p>
    <w:p w14:paraId="6636B9E2" w14:textId="77777777" w:rsidR="00BB137B" w:rsidRPr="001073EC" w:rsidRDefault="00BB137B" w:rsidP="00BB137B">
      <w:pPr>
        <w:spacing w:after="0" w:line="240" w:lineRule="auto"/>
        <w:rPr>
          <w:rFonts w:ascii="Times New Roman" w:eastAsia="Times New Roman" w:hAnsi="Times New Roman" w:cs="Times New Roman"/>
          <w:sz w:val="24"/>
          <w:szCs w:val="24"/>
          <w:lang w:eastAsia="en-AU"/>
        </w:rPr>
      </w:pPr>
    </w:p>
    <w:p w14:paraId="70C760C2" w14:textId="40DEBE2C" w:rsidR="00366664" w:rsidRPr="001073EC" w:rsidRDefault="00366664" w:rsidP="00366664">
      <w:pPr>
        <w:spacing w:after="0" w:line="240" w:lineRule="auto"/>
        <w:ind w:right="91"/>
        <w:rPr>
          <w:rFonts w:ascii="Times New Roman" w:hAnsi="Times New Roman" w:cs="Times New Roman"/>
          <w:b/>
          <w:bCs/>
          <w:sz w:val="24"/>
          <w:szCs w:val="24"/>
          <w:lang w:eastAsia="en-AU"/>
        </w:rPr>
      </w:pPr>
      <w:r w:rsidRPr="001073EC">
        <w:rPr>
          <w:rFonts w:ascii="Times New Roman" w:eastAsia="Times New Roman" w:hAnsi="Times New Roman" w:cs="Times New Roman"/>
          <w:color w:val="auto"/>
          <w:sz w:val="24"/>
          <w:szCs w:val="24"/>
          <w:lang w:eastAsia="en-AU"/>
        </w:rPr>
        <w:t xml:space="preserve">The Amendment Regulations </w:t>
      </w:r>
      <w:r w:rsidRPr="001073EC">
        <w:rPr>
          <w:rFonts w:ascii="Times New Roman" w:hAnsi="Times New Roman" w:cs="Times New Roman"/>
          <w:sz w:val="24"/>
          <w:szCs w:val="24"/>
        </w:rPr>
        <w:t xml:space="preserve">address the risks posed by vaping to children and adolescents in Australia, while preserving legitimate patient access to therapeutic vapes for smoking cessation and the management of nicotine dependence under medical supervision. The </w:t>
      </w:r>
      <w:r w:rsidRPr="001073EC">
        <w:rPr>
          <w:rFonts w:ascii="Times New Roman" w:eastAsia="Times New Roman" w:hAnsi="Times New Roman" w:cs="Times New Roman"/>
          <w:color w:val="auto"/>
          <w:sz w:val="24"/>
          <w:szCs w:val="24"/>
          <w:lang w:eastAsia="en-AU"/>
        </w:rPr>
        <w:t xml:space="preserve">Amendment Regulations </w:t>
      </w:r>
      <w:r w:rsidRPr="001073EC">
        <w:rPr>
          <w:rFonts w:ascii="Times New Roman" w:hAnsi="Times New Roman" w:cs="Times New Roman"/>
          <w:sz w:val="24"/>
          <w:szCs w:val="24"/>
        </w:rPr>
        <w:t xml:space="preserve">implement heightened regulatory controls for the importation, manufacture, and supply of therapeutic vapes and complement prohibitions under the </w:t>
      </w:r>
      <w:r w:rsidRPr="001073EC">
        <w:rPr>
          <w:rFonts w:ascii="Times New Roman" w:hAnsi="Times New Roman" w:cs="Times New Roman"/>
          <w:i/>
          <w:iCs/>
          <w:sz w:val="24"/>
          <w:szCs w:val="24"/>
        </w:rPr>
        <w:t>Customs Act 1901</w:t>
      </w:r>
      <w:r w:rsidRPr="001073EC">
        <w:rPr>
          <w:rFonts w:ascii="Times New Roman" w:hAnsi="Times New Roman" w:cs="Times New Roman"/>
          <w:sz w:val="24"/>
          <w:szCs w:val="24"/>
        </w:rPr>
        <w:t>.</w:t>
      </w:r>
    </w:p>
    <w:p w14:paraId="50822EA0" w14:textId="77777777" w:rsidR="00366664" w:rsidRPr="001073EC" w:rsidRDefault="00366664" w:rsidP="00366664">
      <w:pPr>
        <w:spacing w:after="0" w:line="240" w:lineRule="auto"/>
        <w:ind w:right="91"/>
        <w:rPr>
          <w:rFonts w:ascii="Times New Roman" w:eastAsia="Times New Roman" w:hAnsi="Times New Roman" w:cs="Times New Roman"/>
          <w:color w:val="auto"/>
          <w:sz w:val="24"/>
          <w:szCs w:val="24"/>
          <w:lang w:eastAsia="en-AU"/>
        </w:rPr>
      </w:pPr>
    </w:p>
    <w:p w14:paraId="2D439EF2" w14:textId="6EBB8676" w:rsidR="00366664" w:rsidRPr="001073EC" w:rsidRDefault="00366664" w:rsidP="00366664">
      <w:pPr>
        <w:tabs>
          <w:tab w:val="left" w:pos="546"/>
        </w:tabs>
        <w:spacing w:after="0" w:line="240" w:lineRule="auto"/>
        <w:ind w:right="91"/>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 xml:space="preserve">The </w:t>
      </w:r>
      <w:r w:rsidRPr="001073EC">
        <w:rPr>
          <w:rFonts w:ascii="Times New Roman" w:hAnsi="Times New Roman" w:cs="Times New Roman"/>
          <w:sz w:val="24"/>
          <w:szCs w:val="24"/>
        </w:rPr>
        <w:t xml:space="preserve">Amendment </w:t>
      </w:r>
      <w:r w:rsidRPr="001073EC">
        <w:rPr>
          <w:rFonts w:ascii="Times New Roman" w:eastAsia="Times New Roman" w:hAnsi="Times New Roman" w:cs="Times New Roman"/>
          <w:color w:val="auto"/>
          <w:sz w:val="24"/>
          <w:szCs w:val="24"/>
          <w:lang w:eastAsia="en-AU"/>
        </w:rPr>
        <w:t>Regulations</w:t>
      </w:r>
      <w:r w:rsidRPr="001073EC" w:rsidDel="26B3D10E">
        <w:rPr>
          <w:rFonts w:ascii="Times New Roman" w:eastAsia="Times New Roman" w:hAnsi="Times New Roman" w:cs="Times New Roman"/>
          <w:color w:val="auto"/>
          <w:sz w:val="24"/>
          <w:szCs w:val="24"/>
          <w:lang w:eastAsia="en-AU"/>
        </w:rPr>
        <w:t xml:space="preserve"> </w:t>
      </w:r>
      <w:r w:rsidRPr="001073EC">
        <w:rPr>
          <w:rFonts w:ascii="Times New Roman" w:eastAsia="Times New Roman" w:hAnsi="Times New Roman" w:cs="Times New Roman"/>
          <w:color w:val="auto"/>
          <w:sz w:val="24"/>
          <w:szCs w:val="24"/>
          <w:lang w:eastAsia="en-AU"/>
        </w:rPr>
        <w:t xml:space="preserve">amend the </w:t>
      </w:r>
      <w:r w:rsidRPr="001073EC">
        <w:rPr>
          <w:rFonts w:ascii="Times New Roman" w:eastAsia="Times New Roman" w:hAnsi="Times New Roman" w:cs="Times New Roman"/>
          <w:i/>
          <w:iCs/>
          <w:color w:val="auto"/>
          <w:sz w:val="24"/>
          <w:szCs w:val="24"/>
          <w:lang w:eastAsia="en-AU"/>
        </w:rPr>
        <w:t>Therapeutic Goods Regulations 1990</w:t>
      </w:r>
      <w:r w:rsidRPr="001073EC">
        <w:rPr>
          <w:rFonts w:ascii="Times New Roman" w:eastAsia="Times New Roman" w:hAnsi="Times New Roman" w:cs="Times New Roman"/>
          <w:color w:val="auto"/>
          <w:sz w:val="24"/>
          <w:szCs w:val="24"/>
          <w:lang w:eastAsia="en-AU"/>
        </w:rPr>
        <w:t xml:space="preserve"> (the TG Regulations) and </w:t>
      </w:r>
      <w:r w:rsidRPr="001073EC">
        <w:rPr>
          <w:rFonts w:ascii="Times New Roman" w:eastAsia="Times New Roman" w:hAnsi="Times New Roman" w:cs="Times New Roman"/>
          <w:i/>
          <w:iCs/>
          <w:color w:val="auto"/>
          <w:sz w:val="24"/>
          <w:szCs w:val="24"/>
          <w:lang w:eastAsia="en-AU"/>
        </w:rPr>
        <w:t>Therapeutic Goods (Medical Devices) Regulations 2002</w:t>
      </w:r>
      <w:r w:rsidRPr="001073EC">
        <w:rPr>
          <w:rFonts w:ascii="Times New Roman" w:eastAsia="Times New Roman" w:hAnsi="Times New Roman" w:cs="Times New Roman"/>
          <w:color w:val="auto"/>
          <w:sz w:val="24"/>
          <w:szCs w:val="24"/>
          <w:lang w:eastAsia="en-AU"/>
        </w:rPr>
        <w:t xml:space="preserve"> (the MD Regulations) (collectively, the Principal Regulations), to implement the first stage of the Government’s vaping reform measures.</w:t>
      </w:r>
    </w:p>
    <w:p w14:paraId="16357632" w14:textId="77777777" w:rsidR="00366664" w:rsidRPr="001073EC" w:rsidRDefault="00366664" w:rsidP="00366664">
      <w:pPr>
        <w:spacing w:after="0" w:line="240" w:lineRule="auto"/>
        <w:ind w:right="91"/>
        <w:rPr>
          <w:rFonts w:ascii="Times New Roman" w:eastAsia="Times New Roman" w:hAnsi="Times New Roman" w:cs="Times New Roman"/>
          <w:color w:val="auto"/>
          <w:sz w:val="24"/>
          <w:szCs w:val="24"/>
          <w:lang w:eastAsia="en-AU"/>
        </w:rPr>
      </w:pPr>
    </w:p>
    <w:p w14:paraId="1C040C32" w14:textId="42AC19E7" w:rsidR="00366664" w:rsidRPr="001073EC" w:rsidRDefault="00366664" w:rsidP="00366664">
      <w:pPr>
        <w:spacing w:after="0" w:line="240" w:lineRule="auto"/>
        <w:ind w:right="91"/>
        <w:rPr>
          <w:rFonts w:ascii="Times New Roman" w:eastAsia="Times New Roman" w:hAnsi="Times New Roman" w:cs="Times New Roman"/>
          <w:color w:val="auto"/>
          <w:sz w:val="24"/>
          <w:szCs w:val="24"/>
          <w:lang w:eastAsia="en-AU"/>
        </w:rPr>
      </w:pPr>
      <w:r w:rsidRPr="001073EC">
        <w:rPr>
          <w:rFonts w:ascii="Times New Roman" w:eastAsia="Times New Roman" w:hAnsi="Times New Roman" w:cs="Times New Roman"/>
          <w:color w:val="auto"/>
          <w:sz w:val="24"/>
          <w:szCs w:val="24"/>
          <w:lang w:eastAsia="en-AU"/>
        </w:rPr>
        <w:t>The Amendment Regulations</w:t>
      </w:r>
      <w:r w:rsidR="00B34578" w:rsidRPr="001073EC">
        <w:rPr>
          <w:rFonts w:ascii="Times New Roman" w:eastAsia="Times New Roman" w:hAnsi="Times New Roman" w:cs="Times New Roman"/>
          <w:color w:val="auto"/>
          <w:sz w:val="24"/>
          <w:szCs w:val="24"/>
          <w:lang w:eastAsia="en-AU"/>
        </w:rPr>
        <w:t xml:space="preserve"> are</w:t>
      </w:r>
      <w:r w:rsidRPr="001073EC" w:rsidDel="009A49A8">
        <w:rPr>
          <w:rFonts w:ascii="Times New Roman" w:eastAsia="Times New Roman" w:hAnsi="Times New Roman" w:cs="Times New Roman"/>
          <w:color w:val="auto"/>
          <w:sz w:val="24"/>
          <w:szCs w:val="24"/>
          <w:lang w:eastAsia="en-AU"/>
        </w:rPr>
        <w:t xml:space="preserve"> </w:t>
      </w:r>
      <w:r w:rsidRPr="001073EC">
        <w:rPr>
          <w:rFonts w:ascii="Times New Roman" w:eastAsia="Times New Roman" w:hAnsi="Times New Roman" w:cs="Times New Roman"/>
          <w:color w:val="auto"/>
          <w:sz w:val="24"/>
          <w:szCs w:val="24"/>
          <w:lang w:eastAsia="en-AU"/>
        </w:rPr>
        <w:t>inten</w:t>
      </w:r>
      <w:r w:rsidRPr="001073EC" w:rsidDel="009A49A8">
        <w:rPr>
          <w:rFonts w:ascii="Times New Roman" w:eastAsia="Times New Roman" w:hAnsi="Times New Roman" w:cs="Times New Roman"/>
          <w:color w:val="auto"/>
          <w:sz w:val="24"/>
          <w:szCs w:val="24"/>
          <w:lang w:eastAsia="en-AU"/>
        </w:rPr>
        <w:t>ded</w:t>
      </w:r>
      <w:r w:rsidRPr="001073EC">
        <w:rPr>
          <w:rFonts w:ascii="Times New Roman" w:eastAsia="Times New Roman" w:hAnsi="Times New Roman" w:cs="Times New Roman"/>
          <w:color w:val="auto"/>
          <w:sz w:val="24"/>
          <w:szCs w:val="24"/>
          <w:lang w:eastAsia="en-AU"/>
        </w:rPr>
        <w:t xml:space="preserve"> to address the risks posed by vaping to children and young people in Australia, the possible long term adverse health effects of vaping to Australians who use vapes, and the adverse health effects of toxic chemicals and other ingredients found in vapes. At the same time, the amendments</w:t>
      </w:r>
      <w:r w:rsidRPr="001073EC" w:rsidDel="033A8B0B">
        <w:rPr>
          <w:rFonts w:ascii="Times New Roman" w:eastAsia="Times New Roman" w:hAnsi="Times New Roman" w:cs="Times New Roman"/>
          <w:color w:val="auto"/>
          <w:sz w:val="24"/>
          <w:szCs w:val="24"/>
          <w:lang w:eastAsia="en-AU"/>
        </w:rPr>
        <w:t xml:space="preserve"> </w:t>
      </w:r>
      <w:r w:rsidRPr="001073EC">
        <w:rPr>
          <w:rFonts w:ascii="Times New Roman" w:eastAsia="Times New Roman" w:hAnsi="Times New Roman" w:cs="Times New Roman"/>
          <w:color w:val="auto"/>
          <w:sz w:val="24"/>
          <w:szCs w:val="24"/>
          <w:lang w:eastAsia="en-AU"/>
        </w:rPr>
        <w:t>preserve access to therapeutic vapes for smoking cessation and the management of nicotine dependence under medical supervision. All therapeutic vaping goods, including non-nicotine vapes, are</w:t>
      </w:r>
      <w:r w:rsidRPr="001073EC" w:rsidDel="00270A42">
        <w:rPr>
          <w:rFonts w:ascii="Times New Roman" w:eastAsia="Times New Roman" w:hAnsi="Times New Roman" w:cs="Times New Roman"/>
          <w:color w:val="auto"/>
          <w:sz w:val="24"/>
          <w:szCs w:val="24"/>
          <w:lang w:eastAsia="en-AU"/>
        </w:rPr>
        <w:t xml:space="preserve"> </w:t>
      </w:r>
      <w:r w:rsidRPr="001073EC">
        <w:rPr>
          <w:rFonts w:ascii="Times New Roman" w:eastAsia="Times New Roman" w:hAnsi="Times New Roman" w:cs="Times New Roman"/>
          <w:color w:val="auto"/>
          <w:sz w:val="24"/>
          <w:szCs w:val="24"/>
          <w:lang w:eastAsia="en-AU"/>
        </w:rPr>
        <w:t>to be supplied in Australia, only by registered pharmacists or other persons authorised to do so under state or territory law.</w:t>
      </w:r>
    </w:p>
    <w:p w14:paraId="62549E32" w14:textId="77777777" w:rsidR="00366664" w:rsidRPr="001073EC" w:rsidRDefault="00366664" w:rsidP="00366664">
      <w:pPr>
        <w:spacing w:after="0" w:line="240" w:lineRule="auto"/>
        <w:ind w:right="91"/>
        <w:rPr>
          <w:rFonts w:ascii="Times New Roman" w:eastAsia="Times New Roman" w:hAnsi="Times New Roman" w:cs="Times New Roman"/>
          <w:color w:val="auto"/>
          <w:sz w:val="24"/>
          <w:szCs w:val="24"/>
          <w:lang w:eastAsia="en-AU"/>
        </w:rPr>
      </w:pPr>
    </w:p>
    <w:p w14:paraId="6345E1AB" w14:textId="298DED66" w:rsidR="00366664" w:rsidRPr="001073EC" w:rsidRDefault="00366664" w:rsidP="00366664">
      <w:pPr>
        <w:widowControl w:val="0"/>
        <w:autoSpaceDE w:val="0"/>
        <w:autoSpaceDN w:val="0"/>
        <w:adjustRightInd w:val="0"/>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Amendment Regulations appropriately and reasonably specify circumstances in which legitimate therapeutic vapes for smoking cessation and the management of nicotine dependence </w:t>
      </w:r>
      <w:r w:rsidRPr="001073EC" w:rsidDel="002D018D">
        <w:rPr>
          <w:rFonts w:ascii="Times New Roman" w:hAnsi="Times New Roman" w:cs="Times New Roman"/>
          <w:sz w:val="24"/>
          <w:szCs w:val="24"/>
        </w:rPr>
        <w:t xml:space="preserve">may </w:t>
      </w:r>
      <w:r w:rsidRPr="001073EC">
        <w:rPr>
          <w:rFonts w:ascii="Times New Roman" w:hAnsi="Times New Roman" w:cs="Times New Roman"/>
          <w:sz w:val="24"/>
          <w:szCs w:val="24"/>
        </w:rPr>
        <w:t>be lawfully imported, manufactured</w:t>
      </w:r>
      <w:r w:rsidR="00B34578" w:rsidRPr="001073EC">
        <w:rPr>
          <w:rFonts w:ascii="Times New Roman" w:hAnsi="Times New Roman" w:cs="Times New Roman"/>
          <w:sz w:val="24"/>
          <w:szCs w:val="24"/>
        </w:rPr>
        <w:t>,</w:t>
      </w:r>
      <w:r w:rsidRPr="001073EC">
        <w:rPr>
          <w:rFonts w:ascii="Times New Roman" w:hAnsi="Times New Roman" w:cs="Times New Roman"/>
          <w:sz w:val="24"/>
          <w:szCs w:val="24"/>
        </w:rPr>
        <w:t xml:space="preserve"> and supplied in Australia. These circumstances are prescribed in the Principal Regulations as exemptions to the requirement for inclusion in the Australian Register of Therapeutic Goods (Register).</w:t>
      </w:r>
    </w:p>
    <w:p w14:paraId="0AEF407B" w14:textId="77777777" w:rsidR="00366664" w:rsidRPr="001073EC" w:rsidRDefault="00366664" w:rsidP="00366664">
      <w:pPr>
        <w:widowControl w:val="0"/>
        <w:autoSpaceDE w:val="0"/>
        <w:autoSpaceDN w:val="0"/>
        <w:adjustRightInd w:val="0"/>
        <w:spacing w:after="0" w:line="240" w:lineRule="auto"/>
        <w:rPr>
          <w:rFonts w:ascii="Times New Roman" w:eastAsia="Times New Roman" w:hAnsi="Times New Roman" w:cs="Times New Roman"/>
          <w:color w:val="auto"/>
          <w:sz w:val="24"/>
          <w:szCs w:val="24"/>
          <w:lang w:eastAsia="en-AU"/>
        </w:rPr>
      </w:pPr>
    </w:p>
    <w:p w14:paraId="17895C9E" w14:textId="002BC0BE" w:rsidR="00366664" w:rsidRPr="001073EC" w:rsidRDefault="00366664" w:rsidP="00366664">
      <w:pPr>
        <w:widowControl w:val="0"/>
        <w:spacing w:after="0" w:line="240" w:lineRule="auto"/>
        <w:rPr>
          <w:rFonts w:ascii="Times New Roman" w:eastAsia="Times New Roman" w:hAnsi="Times New Roman" w:cs="Times New Roman"/>
          <w:sz w:val="24"/>
          <w:szCs w:val="24"/>
          <w:lang w:eastAsia="en-AU"/>
        </w:rPr>
      </w:pPr>
      <w:r w:rsidRPr="001073EC">
        <w:rPr>
          <w:rFonts w:ascii="Times New Roman" w:hAnsi="Times New Roman" w:cs="Times New Roman"/>
          <w:sz w:val="24"/>
          <w:szCs w:val="24"/>
        </w:rPr>
        <w:t>The Amendment Regulations implement measures that are necessary to give effect to proposed reforms announced by the Minister for Health and Aged Care in May 2023. The broad intent is to impose heightened regulatory requirements on the importation, manufacture</w:t>
      </w:r>
      <w:r w:rsidR="00B34578" w:rsidRPr="001073EC">
        <w:rPr>
          <w:rFonts w:ascii="Times New Roman" w:hAnsi="Times New Roman" w:cs="Times New Roman"/>
          <w:sz w:val="24"/>
          <w:szCs w:val="24"/>
        </w:rPr>
        <w:t>,</w:t>
      </w:r>
      <w:r w:rsidRPr="001073EC">
        <w:rPr>
          <w:rFonts w:ascii="Times New Roman" w:hAnsi="Times New Roman" w:cs="Times New Roman"/>
          <w:sz w:val="24"/>
          <w:szCs w:val="24"/>
        </w:rPr>
        <w:t xml:space="preserve"> and supply of vapes in Australia. </w:t>
      </w:r>
      <w:r w:rsidRPr="001073EC">
        <w:rPr>
          <w:rFonts w:ascii="Times New Roman" w:eastAsia="Times New Roman" w:hAnsi="Times New Roman" w:cs="Times New Roman"/>
          <w:sz w:val="24"/>
          <w:szCs w:val="24"/>
          <w:lang w:eastAsia="en-AU"/>
        </w:rPr>
        <w:t>The reforms</w:t>
      </w:r>
      <w:r w:rsidRPr="001073EC" w:rsidDel="6718B2D8">
        <w:rPr>
          <w:rFonts w:ascii="Times New Roman" w:eastAsia="Times New Roman" w:hAnsi="Times New Roman" w:cs="Times New Roman"/>
          <w:sz w:val="24"/>
          <w:szCs w:val="24"/>
          <w:lang w:eastAsia="en-AU"/>
        </w:rPr>
        <w:t xml:space="preserve"> </w:t>
      </w:r>
      <w:r w:rsidRPr="001073EC">
        <w:rPr>
          <w:rFonts w:ascii="Times New Roman" w:eastAsia="Times New Roman" w:hAnsi="Times New Roman" w:cs="Times New Roman"/>
          <w:sz w:val="24"/>
          <w:szCs w:val="24"/>
          <w:lang w:eastAsia="en-AU"/>
        </w:rPr>
        <w:t>support the Government’s broader objective to significantly reduce the use of tobacco and nicotine products in Australia by 2030, as outlined in the National Tobacco Strategy 2023-2030.</w:t>
      </w:r>
    </w:p>
    <w:p w14:paraId="0BB2DA24" w14:textId="77777777" w:rsidR="00366664" w:rsidRPr="001073EC" w:rsidRDefault="00366664" w:rsidP="00366664">
      <w:pPr>
        <w:widowControl w:val="0"/>
        <w:spacing w:after="0" w:line="240" w:lineRule="auto"/>
        <w:rPr>
          <w:rFonts w:ascii="Times New Roman" w:eastAsia="Times New Roman" w:hAnsi="Times New Roman" w:cs="Times New Roman"/>
          <w:sz w:val="24"/>
          <w:szCs w:val="24"/>
          <w:lang w:eastAsia="en-AU"/>
        </w:rPr>
      </w:pPr>
    </w:p>
    <w:p w14:paraId="651DAFDD" w14:textId="14E06913" w:rsidR="00366664" w:rsidRPr="001073EC" w:rsidRDefault="00366664" w:rsidP="00B34578">
      <w:pPr>
        <w:widowControl w:val="0"/>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lastRenderedPageBreak/>
        <w:t xml:space="preserve">Principally, </w:t>
      </w:r>
      <w:r w:rsidR="088D18DF" w:rsidRPr="001073EC">
        <w:rPr>
          <w:rFonts w:ascii="Times New Roman" w:eastAsia="Times New Roman" w:hAnsi="Times New Roman" w:cs="Times New Roman"/>
          <w:sz w:val="24"/>
          <w:szCs w:val="24"/>
          <w:lang w:eastAsia="en-AU"/>
        </w:rPr>
        <w:t xml:space="preserve">the </w:t>
      </w:r>
      <w:r w:rsidRPr="001073EC">
        <w:rPr>
          <w:rFonts w:ascii="Times New Roman" w:eastAsia="Times New Roman" w:hAnsi="Times New Roman" w:cs="Times New Roman"/>
          <w:sz w:val="24"/>
          <w:szCs w:val="24"/>
          <w:lang w:eastAsia="en-AU"/>
        </w:rPr>
        <w:t>Amendment Regulations</w:t>
      </w:r>
      <w:r w:rsidR="00A81C8E" w:rsidRPr="001073EC">
        <w:rPr>
          <w:rFonts w:ascii="Times New Roman" w:eastAsia="Times New Roman" w:hAnsi="Times New Roman" w:cs="Times New Roman"/>
          <w:sz w:val="24"/>
          <w:szCs w:val="24"/>
          <w:lang w:eastAsia="en-AU"/>
        </w:rPr>
        <w:t xml:space="preserve"> </w:t>
      </w:r>
      <w:r w:rsidRPr="001073EC">
        <w:rPr>
          <w:rFonts w:ascii="Times New Roman" w:hAnsi="Times New Roman" w:cs="Times New Roman"/>
          <w:sz w:val="24"/>
          <w:szCs w:val="24"/>
        </w:rPr>
        <w:t>appropriately and reasonably specify the circumstances in which legitimate therapeutic vapes for smoking cessation and the management of nicotine dependence may be lawfully imported, manufactured</w:t>
      </w:r>
      <w:r w:rsidR="00B34578" w:rsidRPr="001073EC">
        <w:rPr>
          <w:rFonts w:ascii="Times New Roman" w:hAnsi="Times New Roman" w:cs="Times New Roman"/>
          <w:sz w:val="24"/>
          <w:szCs w:val="24"/>
        </w:rPr>
        <w:t>,</w:t>
      </w:r>
      <w:r w:rsidRPr="001073EC">
        <w:rPr>
          <w:rFonts w:ascii="Times New Roman" w:hAnsi="Times New Roman" w:cs="Times New Roman"/>
          <w:sz w:val="24"/>
          <w:szCs w:val="24"/>
        </w:rPr>
        <w:t xml:space="preserve"> and supplied in Australia by prescribing exemptions in the Principal Regulations, subject to certain conditions. This includes a pre-market notification requirement </w:t>
      </w:r>
      <w:r w:rsidRPr="001073EC">
        <w:rPr>
          <w:rFonts w:ascii="Times New Roman" w:eastAsia="Times New Roman" w:hAnsi="Times New Roman" w:cs="Times New Roman"/>
          <w:color w:val="000000" w:themeColor="text1"/>
          <w:sz w:val="24"/>
          <w:szCs w:val="24"/>
        </w:rPr>
        <w:t>for therapeutic vapes prior to lawful importation, manufacture</w:t>
      </w:r>
      <w:r w:rsidR="00B34578" w:rsidRPr="001073EC">
        <w:rPr>
          <w:rFonts w:ascii="Times New Roman" w:eastAsia="Times New Roman" w:hAnsi="Times New Roman" w:cs="Times New Roman"/>
          <w:color w:val="000000" w:themeColor="text1"/>
          <w:sz w:val="24"/>
          <w:szCs w:val="24"/>
        </w:rPr>
        <w:t>,</w:t>
      </w:r>
      <w:r w:rsidRPr="001073EC">
        <w:rPr>
          <w:rFonts w:ascii="Times New Roman" w:eastAsia="Times New Roman" w:hAnsi="Times New Roman" w:cs="Times New Roman"/>
          <w:color w:val="000000" w:themeColor="text1"/>
          <w:sz w:val="24"/>
          <w:szCs w:val="24"/>
        </w:rPr>
        <w:t xml:space="preserve"> or supply in Australia. The notification must be provided to the Secretary in relation to the goods’ compliance with the relevant quality standards; and compliance will subject to post-notification surveillance by the Therapeutic Goods Administration (TGA) to ensure that the matters notified to the Secretary are correct.</w:t>
      </w:r>
    </w:p>
    <w:p w14:paraId="3EF099E3" w14:textId="77777777" w:rsidR="00366664" w:rsidRPr="001073EC" w:rsidRDefault="00366664" w:rsidP="00B34578">
      <w:pPr>
        <w:widowControl w:val="0"/>
        <w:spacing w:after="0" w:line="240" w:lineRule="auto"/>
        <w:ind w:left="369" w:hanging="369"/>
        <w:rPr>
          <w:rFonts w:ascii="Times New Roman" w:eastAsia="Times New Roman" w:hAnsi="Times New Roman" w:cs="Times New Roman"/>
          <w:sz w:val="24"/>
          <w:szCs w:val="24"/>
          <w:lang w:eastAsia="en-AU"/>
        </w:rPr>
      </w:pPr>
    </w:p>
    <w:p w14:paraId="3AF6CC03" w14:textId="77777777" w:rsidR="00366664" w:rsidRPr="001073EC" w:rsidRDefault="00366664" w:rsidP="00366664">
      <w:pPr>
        <w:spacing w:after="0" w:line="240" w:lineRule="auto"/>
        <w:rPr>
          <w:rFonts w:ascii="Times New Roman" w:hAnsi="Times New Roman" w:cs="Times New Roman"/>
          <w:i/>
          <w:sz w:val="24"/>
          <w:szCs w:val="24"/>
        </w:rPr>
      </w:pPr>
      <w:r w:rsidRPr="001073EC">
        <w:rPr>
          <w:rFonts w:ascii="Times New Roman" w:hAnsi="Times New Roman" w:cs="Times New Roman"/>
          <w:i/>
          <w:sz w:val="24"/>
          <w:szCs w:val="24"/>
        </w:rPr>
        <w:t>Background</w:t>
      </w:r>
    </w:p>
    <w:p w14:paraId="28FD6C4D" w14:textId="77777777" w:rsidR="00366664" w:rsidRPr="001073EC" w:rsidRDefault="00366664" w:rsidP="00366664">
      <w:pPr>
        <w:spacing w:after="0" w:line="240" w:lineRule="auto"/>
        <w:rPr>
          <w:rFonts w:ascii="Times New Roman" w:hAnsi="Times New Roman" w:cs="Times New Roman"/>
          <w:sz w:val="24"/>
          <w:szCs w:val="24"/>
        </w:rPr>
      </w:pPr>
    </w:p>
    <w:p w14:paraId="1D309E51" w14:textId="77777777" w:rsidR="00366664" w:rsidRPr="001073EC" w:rsidRDefault="00366664" w:rsidP="00366664">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Vaping is rapidly increasing in Australia, particularly among youth and young adults. The latest available trend data shows that among young people aged 14 years and over, current use of an e-cigarette, defined as used at least once in the month prior to being surveyed, increased from 2.5% to 8.9% between 2020 and 2023. The increase was even more marked among people aged 18-24 years old, increasing from 5.6% in 2020 to 19.8% in 2023. These findings reinforce a widespread and serious concern among public health policy makers and practitioners at the increasing marketing and use of vapes.</w:t>
      </w:r>
    </w:p>
    <w:p w14:paraId="6D3642D2" w14:textId="77777777" w:rsidR="00366664" w:rsidRPr="001073EC" w:rsidRDefault="00366664" w:rsidP="00366664">
      <w:pPr>
        <w:spacing w:after="0" w:line="240" w:lineRule="auto"/>
        <w:rPr>
          <w:rFonts w:ascii="Times New Roman" w:hAnsi="Times New Roman" w:cs="Times New Roman"/>
          <w:sz w:val="24"/>
          <w:szCs w:val="24"/>
        </w:rPr>
      </w:pPr>
    </w:p>
    <w:p w14:paraId="55AE515F" w14:textId="77777777" w:rsidR="00366664" w:rsidRPr="001073EC" w:rsidRDefault="00366664" w:rsidP="00366664">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Australian Government introduced regulatory changes in October 2021 to clarify that persons require prescriptions from a health practitioner for the lawful supply of products containing nicotine for human use except in certain circumstances, such as nicotine replacement therapies for </w:t>
      </w:r>
      <w:proofErr w:type="spellStart"/>
      <w:r w:rsidRPr="001073EC">
        <w:rPr>
          <w:rFonts w:ascii="Times New Roman" w:hAnsi="Times New Roman" w:cs="Times New Roman"/>
          <w:sz w:val="24"/>
          <w:szCs w:val="24"/>
        </w:rPr>
        <w:t>oromucosal</w:t>
      </w:r>
      <w:proofErr w:type="spellEnd"/>
      <w:r w:rsidRPr="001073EC">
        <w:rPr>
          <w:rFonts w:ascii="Times New Roman" w:hAnsi="Times New Roman" w:cs="Times New Roman"/>
          <w:sz w:val="24"/>
          <w:szCs w:val="24"/>
        </w:rPr>
        <w:t xml:space="preserve"> or transdermal administration or tobacco smoking. These changes were intended to prevent youth and young adults from taking up vapes, while allowing current smokers to access therapeutic vapes for smoking cessation under appropriate medical supervision. However, increasing rates of vaping among youth and young adults suggest that these reforms are not meeting their objectives. Normalisation of vaping is undermining population health and has the potential to disrupt the significant achievements Australia has made to date in tobacco control. Further measures were therefore needed to curb the increase in the rates of vaping, and to control the availability of vaping products that are being accessed by young people.</w:t>
      </w:r>
    </w:p>
    <w:p w14:paraId="1B7496AF" w14:textId="77777777" w:rsidR="00366664" w:rsidRPr="001073EC" w:rsidRDefault="00366664" w:rsidP="00366664">
      <w:pPr>
        <w:spacing w:after="0" w:line="240" w:lineRule="auto"/>
        <w:rPr>
          <w:rFonts w:ascii="Times New Roman" w:hAnsi="Times New Roman" w:cs="Times New Roman"/>
          <w:sz w:val="24"/>
          <w:szCs w:val="24"/>
        </w:rPr>
      </w:pPr>
    </w:p>
    <w:p w14:paraId="62C58400" w14:textId="234E37A6" w:rsidR="00366664" w:rsidRPr="001073EC" w:rsidRDefault="00366664" w:rsidP="00366664">
      <w:pPr>
        <w:spacing w:after="0" w:line="240" w:lineRule="auto"/>
        <w:rPr>
          <w:rFonts w:ascii="Times New Roman" w:hAnsi="Times New Roman" w:cs="Times New Roman"/>
          <w:sz w:val="24"/>
          <w:szCs w:val="24"/>
        </w:rPr>
      </w:pPr>
      <w:r w:rsidRPr="001073EC">
        <w:rPr>
          <w:rFonts w:ascii="Times New Roman" w:hAnsi="Times New Roman" w:cs="Times New Roman"/>
          <w:sz w:val="24"/>
          <w:szCs w:val="24"/>
        </w:rPr>
        <w:t xml:space="preserve">The health risks of vaping are substantial. A review of global evidence published in April 2022 found evidence that vaping by non-smokers results in dependence and conclusive evidence that vaping can cause respiratory disease, severe burns, poisoning and seizures. Further, there is strong and consistent evidence that adolescents and young adults who vape are up to three times more likely to take up smoking, compared to those who do </w:t>
      </w:r>
      <w:proofErr w:type="gramStart"/>
      <w:r w:rsidRPr="001073EC">
        <w:rPr>
          <w:rFonts w:ascii="Times New Roman" w:hAnsi="Times New Roman" w:cs="Times New Roman"/>
          <w:sz w:val="24"/>
          <w:szCs w:val="24"/>
        </w:rPr>
        <w:t>not</w:t>
      </w:r>
      <w:proofErr w:type="gramEnd"/>
      <w:r w:rsidRPr="001073EC">
        <w:rPr>
          <w:rFonts w:ascii="Times New Roman" w:hAnsi="Times New Roman" w:cs="Times New Roman"/>
          <w:sz w:val="24"/>
          <w:szCs w:val="24"/>
        </w:rPr>
        <w:t xml:space="preserve"> and the long-term health risks of vaping are not yet known.</w:t>
      </w:r>
    </w:p>
    <w:p w14:paraId="4E65D854" w14:textId="77777777" w:rsidR="00366664" w:rsidRPr="001073EC" w:rsidRDefault="00366664" w:rsidP="00366664">
      <w:pPr>
        <w:spacing w:after="0" w:line="240" w:lineRule="auto"/>
        <w:rPr>
          <w:rFonts w:ascii="Times New Roman" w:hAnsi="Times New Roman" w:cs="Times New Roman"/>
          <w:sz w:val="24"/>
          <w:szCs w:val="24"/>
        </w:rPr>
      </w:pPr>
    </w:p>
    <w:p w14:paraId="2A855025" w14:textId="3E0C24B9" w:rsidR="00BB137B" w:rsidRPr="001073EC" w:rsidRDefault="00366664" w:rsidP="08782388">
      <w:pPr>
        <w:widowControl w:val="0"/>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rPr>
        <w:t>The Amendment Regulations implement measures that are necessary to give effect to the first of proposed reforms to the regulation of vapes announced by the Minister for Health and Aged Care in May 2023. The broad intent is to prohibit the importation, manufacture and supply vapes in Australia unless certain requirements under the Therapeutic Goods Act 1989 (the Act) are met. The reforms implemented in the Amendment Regulations align with the Government’s broader objective to significantly reduce the use of tobacco and nicotine products in Australia by 2030, as outlined in the National Tobacco Strategy 2023-2030.</w:t>
      </w:r>
    </w:p>
    <w:p w14:paraId="21CD4439" w14:textId="3E0C24B9" w:rsidR="60CFED27" w:rsidRPr="001073EC" w:rsidRDefault="60CFED27" w:rsidP="60CFED27">
      <w:pPr>
        <w:keepNext/>
        <w:spacing w:after="0" w:line="240" w:lineRule="auto"/>
        <w:rPr>
          <w:rFonts w:ascii="Times New Roman" w:eastAsia="Times New Roman" w:hAnsi="Times New Roman" w:cs="Times New Roman"/>
          <w:sz w:val="24"/>
          <w:szCs w:val="24"/>
          <w:lang w:eastAsia="en-AU"/>
        </w:rPr>
      </w:pPr>
    </w:p>
    <w:p w14:paraId="5760548A" w14:textId="77777777" w:rsidR="00BB137B" w:rsidRPr="001073EC" w:rsidRDefault="00BB137B" w:rsidP="00BB137B">
      <w:pPr>
        <w:keepNext/>
        <w:autoSpaceDE w:val="0"/>
        <w:autoSpaceDN w:val="0"/>
        <w:adjustRightInd w:val="0"/>
        <w:spacing w:after="0" w:line="240" w:lineRule="auto"/>
        <w:rPr>
          <w:rFonts w:ascii="Times New Roman" w:eastAsia="Times New Roman" w:hAnsi="Times New Roman" w:cs="Times New Roman"/>
          <w:b/>
          <w:sz w:val="24"/>
          <w:szCs w:val="24"/>
          <w:lang w:eastAsia="en-AU"/>
        </w:rPr>
      </w:pPr>
      <w:r w:rsidRPr="001073EC">
        <w:rPr>
          <w:rFonts w:ascii="Times New Roman" w:eastAsia="Times New Roman" w:hAnsi="Times New Roman" w:cs="Times New Roman"/>
          <w:b/>
          <w:sz w:val="24"/>
          <w:szCs w:val="24"/>
          <w:lang w:eastAsia="en-AU"/>
        </w:rPr>
        <w:t>Human rights implications</w:t>
      </w:r>
    </w:p>
    <w:p w14:paraId="25980C59" w14:textId="77777777" w:rsidR="00BB137B" w:rsidRPr="001073EC" w:rsidRDefault="00BB137B" w:rsidP="00BB137B">
      <w:pPr>
        <w:keepNext/>
        <w:autoSpaceDE w:val="0"/>
        <w:autoSpaceDN w:val="0"/>
        <w:adjustRightInd w:val="0"/>
        <w:spacing w:after="0" w:line="240" w:lineRule="auto"/>
        <w:rPr>
          <w:rFonts w:ascii="Times New Roman" w:eastAsia="Times New Roman" w:hAnsi="Times New Roman" w:cs="Times New Roman"/>
          <w:bCs/>
          <w:sz w:val="24"/>
          <w:szCs w:val="24"/>
          <w:lang w:eastAsia="en-AU"/>
        </w:rPr>
      </w:pPr>
    </w:p>
    <w:p w14:paraId="551E807B" w14:textId="77777777" w:rsidR="00BB137B" w:rsidRPr="001073EC" w:rsidRDefault="00BB137B" w:rsidP="00BB137B">
      <w:pPr>
        <w:autoSpaceDE w:val="0"/>
        <w:autoSpaceDN w:val="0"/>
        <w:adjustRightInd w:val="0"/>
        <w:spacing w:after="0" w:line="240" w:lineRule="auto"/>
        <w:contextualSpacing/>
        <w:rPr>
          <w:rFonts w:ascii="Times New Roman" w:eastAsia="Times New Roman" w:hAnsi="Times New Roman" w:cs="Times New Roman"/>
          <w:bCs/>
          <w:sz w:val="24"/>
          <w:szCs w:val="24"/>
          <w:lang w:eastAsia="en-AU"/>
        </w:rPr>
      </w:pPr>
      <w:r w:rsidRPr="001073EC">
        <w:rPr>
          <w:rFonts w:ascii="Times New Roman" w:eastAsia="Times New Roman" w:hAnsi="Times New Roman" w:cs="Times New Roman"/>
          <w:bCs/>
          <w:sz w:val="24"/>
          <w:szCs w:val="24"/>
          <w:lang w:eastAsia="en-AU"/>
        </w:rPr>
        <w:t>The Amendment Regulations engage the following human rights:</w:t>
      </w:r>
    </w:p>
    <w:p w14:paraId="5AFB6C01" w14:textId="20556886" w:rsidR="7C37F423" w:rsidRPr="001073EC" w:rsidRDefault="7C37F423" w:rsidP="7C37F423">
      <w:pPr>
        <w:spacing w:after="0" w:line="240" w:lineRule="auto"/>
        <w:contextualSpacing/>
        <w:rPr>
          <w:rFonts w:ascii="Times New Roman" w:eastAsia="Times New Roman" w:hAnsi="Times New Roman" w:cs="Times New Roman"/>
          <w:sz w:val="24"/>
          <w:szCs w:val="24"/>
          <w:lang w:eastAsia="en-AU"/>
        </w:rPr>
      </w:pPr>
    </w:p>
    <w:p w14:paraId="0E33D9D6" w14:textId="6CFB5A01" w:rsidR="00BB137B" w:rsidRPr="001073EC" w:rsidRDefault="00BB137B" w:rsidP="7C37F423">
      <w:pPr>
        <w:pStyle w:val="ListParagraph"/>
        <w:numPr>
          <w:ilvl w:val="0"/>
          <w:numId w:val="40"/>
        </w:numPr>
        <w:autoSpaceDE w:val="0"/>
        <w:autoSpaceDN w:val="0"/>
        <w:adjustRightInd w:val="0"/>
        <w:contextualSpacing/>
        <w:rPr>
          <w:rFonts w:ascii="Times New Roman" w:eastAsia="Times New Roman" w:hAnsi="Times New Roman"/>
          <w:sz w:val="24"/>
          <w:szCs w:val="24"/>
          <w:lang w:eastAsia="en-AU"/>
        </w:rPr>
      </w:pPr>
      <w:r w:rsidRPr="001073EC">
        <w:rPr>
          <w:rFonts w:ascii="Times New Roman" w:eastAsia="Times New Roman" w:hAnsi="Times New Roman"/>
          <w:bCs/>
          <w:sz w:val="24"/>
          <w:szCs w:val="24"/>
          <w:lang w:eastAsia="en-AU"/>
        </w:rPr>
        <w:t>the right to health in Article 12 of the International Covenant on Economic, Social and Cultural Rights (the ICESCR</w:t>
      </w:r>
      <w:proofErr w:type="gramStart"/>
      <w:r w:rsidRPr="001073EC">
        <w:rPr>
          <w:rFonts w:ascii="Times New Roman" w:eastAsia="Times New Roman" w:hAnsi="Times New Roman"/>
          <w:bCs/>
          <w:sz w:val="24"/>
          <w:szCs w:val="24"/>
          <w:lang w:eastAsia="en-AU"/>
        </w:rPr>
        <w:t>);</w:t>
      </w:r>
      <w:proofErr w:type="gramEnd"/>
    </w:p>
    <w:p w14:paraId="76389079" w14:textId="772CE7C4" w:rsidR="00BB137B" w:rsidRPr="001073EC" w:rsidRDefault="00BB137B" w:rsidP="7C37F423">
      <w:pPr>
        <w:pStyle w:val="ListParagraph"/>
        <w:numPr>
          <w:ilvl w:val="0"/>
          <w:numId w:val="40"/>
        </w:numPr>
        <w:autoSpaceDE w:val="0"/>
        <w:autoSpaceDN w:val="0"/>
        <w:adjustRightInd w:val="0"/>
        <w:contextualSpacing/>
        <w:rPr>
          <w:rFonts w:ascii="Times New Roman" w:eastAsia="Times New Roman" w:hAnsi="Times New Roman"/>
          <w:sz w:val="24"/>
          <w:szCs w:val="24"/>
          <w:lang w:eastAsia="en-AU"/>
        </w:rPr>
      </w:pPr>
      <w:r w:rsidRPr="001073EC">
        <w:rPr>
          <w:rFonts w:ascii="Times New Roman" w:eastAsia="Times New Roman" w:hAnsi="Times New Roman"/>
          <w:sz w:val="24"/>
          <w:szCs w:val="24"/>
          <w:lang w:eastAsia="en-AU"/>
        </w:rPr>
        <w:t xml:space="preserve">the right to a fair hearing under Article 14(1) of the </w:t>
      </w:r>
      <w:r w:rsidRPr="001073EC">
        <w:rPr>
          <w:rFonts w:ascii="Times New Roman" w:hAnsi="Times New Roman"/>
          <w:sz w:val="24"/>
          <w:szCs w:val="24"/>
        </w:rPr>
        <w:t>International Covenant on Civil and Political Rights (the ICCPR</w:t>
      </w:r>
      <w:proofErr w:type="gramStart"/>
      <w:r w:rsidRPr="001073EC">
        <w:rPr>
          <w:rFonts w:ascii="Times New Roman" w:hAnsi="Times New Roman"/>
          <w:sz w:val="24"/>
          <w:szCs w:val="24"/>
        </w:rPr>
        <w:t>);</w:t>
      </w:r>
      <w:proofErr w:type="gramEnd"/>
      <w:r w:rsidRPr="001073EC">
        <w:rPr>
          <w:rFonts w:ascii="Times New Roman" w:hAnsi="Times New Roman"/>
          <w:sz w:val="24"/>
          <w:szCs w:val="24"/>
        </w:rPr>
        <w:t xml:space="preserve"> </w:t>
      </w:r>
    </w:p>
    <w:p w14:paraId="1A27350F" w14:textId="0D7FB4CC" w:rsidR="00BB137B" w:rsidRPr="001073EC" w:rsidRDefault="00BB137B" w:rsidP="7C37F423">
      <w:pPr>
        <w:pStyle w:val="ListParagraph"/>
        <w:numPr>
          <w:ilvl w:val="0"/>
          <w:numId w:val="40"/>
        </w:numPr>
        <w:contextualSpacing/>
        <w:rPr>
          <w:rFonts w:ascii="Times New Roman" w:eastAsia="Times New Roman" w:hAnsi="Times New Roman"/>
          <w:sz w:val="24"/>
          <w:szCs w:val="24"/>
          <w:lang w:eastAsia="en-AU"/>
        </w:rPr>
      </w:pPr>
      <w:r w:rsidRPr="001073EC">
        <w:rPr>
          <w:rFonts w:ascii="Times New Roman" w:eastAsia="Times New Roman" w:hAnsi="Times New Roman"/>
          <w:sz w:val="24"/>
          <w:szCs w:val="24"/>
          <w:lang w:eastAsia="en-AU"/>
        </w:rPr>
        <w:t>Article 6(2) of the Convention of the Rights of the Child (CRC); and</w:t>
      </w:r>
    </w:p>
    <w:p w14:paraId="6D2B4468" w14:textId="388F1B4A" w:rsidR="00BB137B" w:rsidRPr="001073EC" w:rsidRDefault="00BB137B" w:rsidP="7C37F423">
      <w:pPr>
        <w:pStyle w:val="ListParagraph"/>
        <w:numPr>
          <w:ilvl w:val="0"/>
          <w:numId w:val="40"/>
        </w:numPr>
        <w:spacing w:after="0" w:line="240" w:lineRule="auto"/>
        <w:contextualSpacing/>
        <w:rPr>
          <w:rFonts w:ascii="Times New Roman" w:eastAsia="Times New Roman" w:hAnsi="Times New Roman"/>
          <w:sz w:val="24"/>
          <w:szCs w:val="24"/>
          <w:lang w:eastAsia="en-AU"/>
        </w:rPr>
      </w:pPr>
      <w:r w:rsidRPr="001073EC">
        <w:rPr>
          <w:rFonts w:ascii="Times New Roman" w:eastAsia="Times New Roman" w:hAnsi="Times New Roman"/>
          <w:sz w:val="24"/>
          <w:szCs w:val="24"/>
          <w:lang w:eastAsia="en-AU"/>
        </w:rPr>
        <w:t>Article 33 of the CRC</w:t>
      </w:r>
      <w:r w:rsidR="4AF6E869" w:rsidRPr="001073EC">
        <w:rPr>
          <w:rFonts w:ascii="Times New Roman" w:eastAsia="Times New Roman" w:hAnsi="Times New Roman"/>
          <w:sz w:val="24"/>
          <w:szCs w:val="24"/>
          <w:lang w:eastAsia="en-AU"/>
        </w:rPr>
        <w:t>.</w:t>
      </w:r>
    </w:p>
    <w:p w14:paraId="2FEC4052" w14:textId="77777777" w:rsidR="00BB137B" w:rsidRPr="001073EC" w:rsidRDefault="00BB137B" w:rsidP="7C37F423">
      <w:pPr>
        <w:shd w:val="clear" w:color="auto" w:fill="FFFFFF" w:themeFill="background1"/>
        <w:spacing w:after="0" w:line="240" w:lineRule="auto"/>
        <w:rPr>
          <w:rFonts w:ascii="Times New Roman" w:eastAsia="Times New Roman" w:hAnsi="Times New Roman" w:cs="Times New Roman"/>
          <w:bCs/>
          <w:sz w:val="24"/>
          <w:szCs w:val="24"/>
          <w:lang w:eastAsia="en-AU"/>
        </w:rPr>
      </w:pPr>
    </w:p>
    <w:p w14:paraId="156C4B0E" w14:textId="7CCC9629" w:rsidR="00BB137B" w:rsidRPr="001073EC" w:rsidRDefault="00BB137B" w:rsidP="00B34578">
      <w:pPr>
        <w:keepNext/>
        <w:shd w:val="clear" w:color="auto" w:fill="FFFFFF" w:themeFill="background1"/>
        <w:spacing w:after="0" w:line="240" w:lineRule="auto"/>
        <w:ind w:left="426" w:hanging="426"/>
        <w:rPr>
          <w:rFonts w:ascii="Times New Roman" w:eastAsia="Times New Roman" w:hAnsi="Times New Roman" w:cs="Times New Roman"/>
          <w:i/>
          <w:sz w:val="24"/>
          <w:szCs w:val="24"/>
          <w:lang w:eastAsia="en-AU"/>
        </w:rPr>
      </w:pPr>
      <w:r w:rsidRPr="001073EC">
        <w:rPr>
          <w:rFonts w:ascii="Times New Roman" w:eastAsia="Times New Roman" w:hAnsi="Times New Roman" w:cs="Times New Roman"/>
          <w:i/>
          <w:sz w:val="24"/>
          <w:szCs w:val="24"/>
          <w:lang w:eastAsia="en-AU"/>
        </w:rPr>
        <w:t>The right to health</w:t>
      </w:r>
    </w:p>
    <w:p w14:paraId="76881393" w14:textId="77777777" w:rsidR="00BB137B" w:rsidRPr="001073EC" w:rsidRDefault="00BB137B" w:rsidP="00B34578">
      <w:pPr>
        <w:keepNext/>
        <w:shd w:val="clear" w:color="auto" w:fill="FFFFFF" w:themeFill="background1"/>
        <w:spacing w:after="0" w:line="240" w:lineRule="auto"/>
        <w:ind w:left="426" w:hanging="426"/>
        <w:rPr>
          <w:rFonts w:ascii="Times New Roman" w:eastAsia="Times New Roman" w:hAnsi="Times New Roman" w:cs="Times New Roman"/>
          <w:iCs/>
          <w:sz w:val="24"/>
          <w:szCs w:val="24"/>
          <w:lang w:eastAsia="en-AU"/>
        </w:rPr>
      </w:pPr>
      <w:bookmarkStart w:id="4" w:name="_Hlk150344715"/>
    </w:p>
    <w:p w14:paraId="5D63F725" w14:textId="75B3CE98" w:rsidR="00BB137B" w:rsidRPr="001073EC" w:rsidRDefault="00BB137B" w:rsidP="00B34578">
      <w:pPr>
        <w:keepNext/>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The Amending Regulations engage the right to health in Article 12 of the ICESCR. Article 12 of the ICESCR promotes the right of all individuals to enjoy the highest attainable standard of physical and mental health and includes an obligation on state parties to take reasonable measures within available resources to progressively secure broader enjoyment of the right.</w:t>
      </w:r>
    </w:p>
    <w:p w14:paraId="5F0D3350"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p>
    <w:p w14:paraId="18765AFB"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 xml:space="preserve">In </w:t>
      </w:r>
      <w:r w:rsidRPr="001073EC">
        <w:rPr>
          <w:rFonts w:ascii="Times New Roman" w:eastAsia="Times New Roman" w:hAnsi="Times New Roman" w:cs="Times New Roman"/>
          <w:i/>
          <w:iCs/>
          <w:sz w:val="24"/>
          <w:szCs w:val="24"/>
          <w:lang w:eastAsia="en-AU"/>
        </w:rPr>
        <w:t>General Comment No. 14: The Right to the Highest Attainable Standard of Health (Art. 12) (2000),</w:t>
      </w:r>
      <w:r w:rsidRPr="001073EC">
        <w:rPr>
          <w:rFonts w:ascii="Times New Roman" w:eastAsia="Times New Roman" w:hAnsi="Times New Roman" w:cs="Times New Roman"/>
          <w:sz w:val="24"/>
          <w:szCs w:val="24"/>
          <w:lang w:eastAsia="en-AU"/>
        </w:rPr>
        <w:t xml:space="preserve">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14:paraId="0F8D1DA3"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p>
    <w:p w14:paraId="33B6B083"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Vaping has been associated with a range of short-term health risks and its long-term health effects use are still unknown. Vape marketing and use in the community has increased rapidly in recent years, particularly among young people and poses a major risk to population health and Australia’s success in tobacco control.</w:t>
      </w:r>
    </w:p>
    <w:p w14:paraId="029E5135"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p>
    <w:p w14:paraId="531A1A22" w14:textId="7DB28935" w:rsidR="00BB137B" w:rsidRPr="001073EC" w:rsidRDefault="00BB137B" w:rsidP="7C37F423">
      <w:pPr>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 xml:space="preserve">The Amendment Regulations take positive steps to promote the right to health by supporting the Government’s package of regulatory reforms concerning vapes. These reforms bolster and simplify the regulatory framework for the importation, </w:t>
      </w:r>
      <w:proofErr w:type="gramStart"/>
      <w:r w:rsidRPr="001073EC">
        <w:rPr>
          <w:rFonts w:ascii="Times New Roman" w:eastAsia="Times New Roman" w:hAnsi="Times New Roman" w:cs="Times New Roman"/>
          <w:sz w:val="24"/>
          <w:szCs w:val="24"/>
          <w:lang w:eastAsia="en-AU"/>
        </w:rPr>
        <w:t>manufacture</w:t>
      </w:r>
      <w:proofErr w:type="gramEnd"/>
      <w:r w:rsidRPr="001073EC">
        <w:rPr>
          <w:rFonts w:ascii="Times New Roman" w:eastAsia="Times New Roman" w:hAnsi="Times New Roman" w:cs="Times New Roman"/>
          <w:sz w:val="24"/>
          <w:szCs w:val="24"/>
          <w:lang w:eastAsia="en-AU"/>
        </w:rPr>
        <w:t xml:space="preserve"> and supply of therapeutic vapes in Australia, subject to compliance with relevant quality standards applying to these goods, </w:t>
      </w:r>
      <w:r w:rsidRPr="001073EC">
        <w:rPr>
          <w:rFonts w:ascii="Times New Roman" w:eastAsia="Times New Roman" w:hAnsi="Times New Roman" w:cs="Times New Roman"/>
          <w:sz w:val="24"/>
          <w:szCs w:val="24"/>
        </w:rPr>
        <w:t>for use in smoking cessation or the management of nicotine dependence</w:t>
      </w:r>
      <w:r w:rsidRPr="001073EC">
        <w:rPr>
          <w:rFonts w:ascii="Times New Roman" w:eastAsia="Times New Roman" w:hAnsi="Times New Roman" w:cs="Times New Roman"/>
          <w:sz w:val="24"/>
          <w:szCs w:val="24"/>
          <w:lang w:eastAsia="en-AU"/>
        </w:rPr>
        <w:t>. The reforms promote the right to health as the new requirements will limit access to therapeutic vapes from registered pharmacists and other authorised persons</w:t>
      </w:r>
      <w:r w:rsidR="41F2A9FD" w:rsidRPr="001073EC">
        <w:rPr>
          <w:rFonts w:ascii="Times New Roman" w:eastAsia="Times New Roman" w:hAnsi="Times New Roman" w:cs="Times New Roman"/>
          <w:sz w:val="24"/>
          <w:szCs w:val="24"/>
          <w:lang w:eastAsia="en-AU"/>
        </w:rPr>
        <w:t>. I</w:t>
      </w:r>
      <w:r w:rsidRPr="001073EC">
        <w:rPr>
          <w:rFonts w:ascii="Times New Roman" w:eastAsia="Times New Roman" w:hAnsi="Times New Roman" w:cs="Times New Roman"/>
          <w:sz w:val="24"/>
          <w:szCs w:val="24"/>
          <w:lang w:eastAsia="en-AU"/>
        </w:rPr>
        <w:t xml:space="preserve">n relation to therapeutic vapes containing nicotine, </w:t>
      </w:r>
      <w:r w:rsidR="260EAA26" w:rsidRPr="001073EC">
        <w:rPr>
          <w:rFonts w:ascii="Times New Roman" w:eastAsia="Times New Roman" w:hAnsi="Times New Roman" w:cs="Times New Roman"/>
          <w:sz w:val="24"/>
          <w:szCs w:val="24"/>
          <w:lang w:eastAsia="en-AU"/>
        </w:rPr>
        <w:t xml:space="preserve">those goods </w:t>
      </w:r>
      <w:r w:rsidRPr="001073EC">
        <w:rPr>
          <w:rFonts w:ascii="Times New Roman" w:eastAsia="Times New Roman" w:hAnsi="Times New Roman" w:cs="Times New Roman"/>
          <w:sz w:val="24"/>
          <w:szCs w:val="24"/>
          <w:lang w:eastAsia="en-AU"/>
        </w:rPr>
        <w:t xml:space="preserve">will require a prescription to </w:t>
      </w:r>
      <w:r w:rsidR="63742369" w:rsidRPr="001073EC">
        <w:rPr>
          <w:rFonts w:ascii="Times New Roman" w:eastAsia="Times New Roman" w:hAnsi="Times New Roman" w:cs="Times New Roman"/>
          <w:sz w:val="24"/>
          <w:szCs w:val="24"/>
          <w:lang w:eastAsia="en-AU"/>
        </w:rPr>
        <w:t>be</w:t>
      </w:r>
      <w:r w:rsidRPr="001073EC">
        <w:rPr>
          <w:rFonts w:ascii="Times New Roman" w:eastAsia="Times New Roman" w:hAnsi="Times New Roman" w:cs="Times New Roman"/>
          <w:sz w:val="24"/>
          <w:szCs w:val="24"/>
          <w:lang w:eastAsia="en-AU"/>
        </w:rPr>
        <w:t xml:space="preserve"> given to the patient by a health practitioner in accordance with state and territory law to enable those vapes to be dispensed or supplied.</w:t>
      </w:r>
    </w:p>
    <w:p w14:paraId="6BE5CE27" w14:textId="73AAB746" w:rsidR="00BB137B" w:rsidRPr="001073EC" w:rsidRDefault="00BB137B" w:rsidP="7C37F423">
      <w:pPr>
        <w:spacing w:after="0" w:line="240" w:lineRule="auto"/>
        <w:ind w:right="91"/>
        <w:rPr>
          <w:rFonts w:ascii="Times New Roman" w:eastAsia="Times New Roman" w:hAnsi="Times New Roman" w:cs="Times New Roman"/>
          <w:sz w:val="24"/>
          <w:szCs w:val="24"/>
          <w:lang w:eastAsia="en-AU"/>
        </w:rPr>
      </w:pPr>
    </w:p>
    <w:p w14:paraId="0E9E19E6" w14:textId="342F05BA"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 xml:space="preserve">The benefits of this are twofold. Firstly, the reforms will arrest the increasing uptake of recreational vaping, especially amongst youth and young adults; effectively restricting domestic supply of non-therapeutic vapes while still allowing for therapeutic use strikes an appropriate balance between the health concerns posed by vaping and the need to provide legitimate patient access to support Australians combating smoking addiction or nicotine dependence. Not permitting the supply of affordable and cheap disposable single use vapes </w:t>
      </w:r>
      <w:r w:rsidRPr="001073EC">
        <w:rPr>
          <w:rFonts w:ascii="Times New Roman" w:eastAsia="Times New Roman" w:hAnsi="Times New Roman" w:cs="Times New Roman"/>
          <w:sz w:val="24"/>
          <w:szCs w:val="24"/>
          <w:lang w:eastAsia="en-AU"/>
        </w:rPr>
        <w:lastRenderedPageBreak/>
        <w:t xml:space="preserve">under the reforms </w:t>
      </w:r>
      <w:r w:rsidR="00FB5D8B" w:rsidRPr="001073EC">
        <w:rPr>
          <w:rFonts w:ascii="Times New Roman" w:eastAsia="Times New Roman" w:hAnsi="Times New Roman" w:cs="Times New Roman"/>
          <w:sz w:val="24"/>
          <w:szCs w:val="24"/>
          <w:lang w:eastAsia="en-AU"/>
        </w:rPr>
        <w:t>also</w:t>
      </w:r>
      <w:r w:rsidRPr="001073EC">
        <w:rPr>
          <w:rFonts w:ascii="Times New Roman" w:eastAsia="Times New Roman" w:hAnsi="Times New Roman" w:cs="Times New Roman"/>
          <w:sz w:val="24"/>
          <w:szCs w:val="24"/>
          <w:lang w:eastAsia="en-AU"/>
        </w:rPr>
        <w:t xml:space="preserve"> limit</w:t>
      </w:r>
      <w:r w:rsidR="00FB5D8B" w:rsidRPr="001073EC">
        <w:rPr>
          <w:rFonts w:ascii="Times New Roman" w:eastAsia="Times New Roman" w:hAnsi="Times New Roman" w:cs="Times New Roman"/>
          <w:sz w:val="24"/>
          <w:szCs w:val="24"/>
          <w:lang w:eastAsia="en-AU"/>
        </w:rPr>
        <w:t>s</w:t>
      </w:r>
      <w:r w:rsidRPr="001073EC">
        <w:rPr>
          <w:rFonts w:ascii="Times New Roman" w:eastAsia="Times New Roman" w:hAnsi="Times New Roman" w:cs="Times New Roman"/>
          <w:sz w:val="24"/>
          <w:szCs w:val="24"/>
          <w:lang w:eastAsia="en-AU"/>
        </w:rPr>
        <w:t xml:space="preserve"> the availability of vapes to youth and young adults. Ensuring vapes are only accessed under medical supervision provides an opportunity for users to receive appropriate advice from a health professional on the appropriateness of therapeutic vaping goods in relation to the condition that is being treated, the availability of other therapeutic goods to treat the specified condition, the risks associated with their use and the benefits of not smoking. This will enable Australians to make informed decisions concerning their health.</w:t>
      </w:r>
    </w:p>
    <w:p w14:paraId="62545682"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p>
    <w:p w14:paraId="5887B4C8"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 xml:space="preserve">The reforms also take positive steps to promote the right to health by increasing the safety, quality, labelling and packaging requirements for unregistered therapeutic vapes. These new requirements will be found in revised applicable standards under a therapeutic goods order under section 10 of the Act, which will be introduced over the course of 2024. The increased safety and quality requirements minimise the risks associated with the supply of unregistered therapeutic goods, which have not been evaluated by the TGA for safety, </w:t>
      </w:r>
      <w:proofErr w:type="gramStart"/>
      <w:r w:rsidRPr="001073EC">
        <w:rPr>
          <w:rFonts w:ascii="Times New Roman" w:eastAsia="Times New Roman" w:hAnsi="Times New Roman" w:cs="Times New Roman"/>
          <w:sz w:val="24"/>
          <w:szCs w:val="24"/>
          <w:lang w:eastAsia="en-AU"/>
        </w:rPr>
        <w:t>quality</w:t>
      </w:r>
      <w:proofErr w:type="gramEnd"/>
      <w:r w:rsidRPr="001073EC">
        <w:rPr>
          <w:rFonts w:ascii="Times New Roman" w:eastAsia="Times New Roman" w:hAnsi="Times New Roman" w:cs="Times New Roman"/>
          <w:sz w:val="24"/>
          <w:szCs w:val="24"/>
          <w:lang w:eastAsia="en-AU"/>
        </w:rPr>
        <w:t xml:space="preserve"> and efficacy. The effectiveness of these requirements is further bolstered by the criminal, civil and regulatory sanctions that may apply under the Act for persons who import, </w:t>
      </w:r>
      <w:proofErr w:type="gramStart"/>
      <w:r w:rsidRPr="001073EC">
        <w:rPr>
          <w:rFonts w:ascii="Times New Roman" w:eastAsia="Times New Roman" w:hAnsi="Times New Roman" w:cs="Times New Roman"/>
          <w:sz w:val="24"/>
          <w:szCs w:val="24"/>
          <w:lang w:eastAsia="en-AU"/>
        </w:rPr>
        <w:t>manufacture</w:t>
      </w:r>
      <w:proofErr w:type="gramEnd"/>
      <w:r w:rsidRPr="001073EC">
        <w:rPr>
          <w:rFonts w:ascii="Times New Roman" w:eastAsia="Times New Roman" w:hAnsi="Times New Roman" w:cs="Times New Roman"/>
          <w:sz w:val="24"/>
          <w:szCs w:val="24"/>
          <w:lang w:eastAsia="en-AU"/>
        </w:rPr>
        <w:t xml:space="preserve"> or supply therapeutic vapes that do not comply with applicable standards and notification requirements.</w:t>
      </w:r>
    </w:p>
    <w:p w14:paraId="692F4AA6"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p>
    <w:p w14:paraId="564FB505" w14:textId="77777777" w:rsidR="00BB137B" w:rsidRPr="001073EC" w:rsidRDefault="00BB137B" w:rsidP="00BB137B">
      <w:pPr>
        <w:spacing w:after="0" w:line="240" w:lineRule="auto"/>
        <w:ind w:right="91"/>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In supporting these reforms, the Amendment Regulations promote and address aspects of the right to health under Article 12 of the ICESCR that relate to recognising the right of everyone to enjoy the highest attainable standard of physical and mental health.</w:t>
      </w:r>
    </w:p>
    <w:p w14:paraId="4AE05E2D" w14:textId="77777777" w:rsidR="00BB137B" w:rsidRPr="001073EC" w:rsidRDefault="00BB137B" w:rsidP="7C37F423">
      <w:pPr>
        <w:shd w:val="clear" w:color="auto" w:fill="FFFFFF" w:themeFill="background1"/>
        <w:spacing w:after="0" w:line="240" w:lineRule="auto"/>
        <w:rPr>
          <w:rFonts w:ascii="Times New Roman" w:eastAsia="Times New Roman" w:hAnsi="Times New Roman" w:cs="Times New Roman"/>
          <w:sz w:val="24"/>
          <w:szCs w:val="24"/>
          <w:lang w:eastAsia="en-AU"/>
        </w:rPr>
      </w:pPr>
    </w:p>
    <w:p w14:paraId="1C89CAA1" w14:textId="0ACF827C" w:rsidR="00BB137B" w:rsidRPr="001073EC" w:rsidRDefault="00BB137B" w:rsidP="7C37F423">
      <w:pPr>
        <w:shd w:val="clear" w:color="auto" w:fill="FFFFFF" w:themeFill="background1"/>
        <w:spacing w:after="0" w:line="240" w:lineRule="auto"/>
        <w:ind w:left="426" w:hanging="426"/>
        <w:rPr>
          <w:rFonts w:ascii="Times New Roman" w:eastAsia="Times New Roman" w:hAnsi="Times New Roman" w:cs="Times New Roman"/>
          <w:i/>
          <w:sz w:val="24"/>
          <w:szCs w:val="24"/>
          <w:lang w:eastAsia="en-AU"/>
        </w:rPr>
      </w:pPr>
      <w:r w:rsidRPr="001073EC">
        <w:rPr>
          <w:rFonts w:ascii="Times New Roman" w:eastAsia="Times New Roman" w:hAnsi="Times New Roman" w:cs="Times New Roman"/>
          <w:i/>
          <w:sz w:val="24"/>
          <w:szCs w:val="24"/>
          <w:lang w:eastAsia="en-AU"/>
        </w:rPr>
        <w:t>The right to a fair hearing</w:t>
      </w:r>
    </w:p>
    <w:p w14:paraId="6D2F33A4" w14:textId="77777777" w:rsidR="00BB137B" w:rsidRPr="001073EC" w:rsidRDefault="00BB137B" w:rsidP="7C37F423">
      <w:pPr>
        <w:shd w:val="clear" w:color="auto" w:fill="FFFFFF" w:themeFill="background1"/>
        <w:spacing w:after="0" w:line="240" w:lineRule="auto"/>
        <w:ind w:left="426" w:hanging="426"/>
        <w:rPr>
          <w:rFonts w:ascii="Times New Roman" w:eastAsia="Times New Roman" w:hAnsi="Times New Roman" w:cs="Times New Roman"/>
          <w:sz w:val="24"/>
          <w:szCs w:val="24"/>
          <w:lang w:eastAsia="en-AU"/>
        </w:rPr>
      </w:pPr>
    </w:p>
    <w:p w14:paraId="46DCFA69" w14:textId="77777777" w:rsidR="00BB137B" w:rsidRPr="001073EC" w:rsidRDefault="00BB137B" w:rsidP="00BB137B">
      <w:pPr>
        <w:shd w:val="clear" w:color="auto" w:fill="FFFFFF" w:themeFill="background1"/>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The Amending Regulations engage the right to a fair hearing under Article 14(1) of the ICCPR. The right to a fair hearing is a fundamental part of the rule of law and the proper administration of justice. The essential right to a fair hearing provides that all persons are entitled to a fair and public hearing before an independent and impartial court or tribunal established by law.</w:t>
      </w:r>
    </w:p>
    <w:p w14:paraId="267F7446" w14:textId="77777777" w:rsidR="00BB137B" w:rsidRPr="001073EC" w:rsidRDefault="00BB137B" w:rsidP="7C37F423">
      <w:pPr>
        <w:shd w:val="clear" w:color="auto" w:fill="FFFFFF" w:themeFill="background1"/>
        <w:spacing w:after="0" w:line="240" w:lineRule="auto"/>
        <w:rPr>
          <w:rFonts w:ascii="Times New Roman" w:eastAsia="Times New Roman" w:hAnsi="Times New Roman" w:cs="Times New Roman"/>
          <w:sz w:val="24"/>
          <w:szCs w:val="24"/>
          <w:lang w:eastAsia="en-AU"/>
        </w:rPr>
      </w:pPr>
    </w:p>
    <w:p w14:paraId="029C6B03" w14:textId="77777777" w:rsidR="00BB137B" w:rsidRPr="001073EC" w:rsidRDefault="00BB137B" w:rsidP="00BB137B">
      <w:pPr>
        <w:shd w:val="clear" w:color="auto" w:fill="FFFFFF" w:themeFill="background1"/>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 xml:space="preserve">The Amendment Regulations provide for the review of decisions made by the Secretary determining that the supply of  unregistered therapeutic vaping goods, that have been the subject of a pre-market notification, must be stopped or ceased because the Secretary is satisfied that the supply compromises public health and safety, or the Secretary is satisfied that the goods do not conform with the relevant standards applying to the goods. The sponsor of the goods, being the person who is ultimately responsible for their importation or manufacture, is required to provide a notification under the new exemption that the goods comply with applicable standards or are imported, </w:t>
      </w:r>
      <w:proofErr w:type="gramStart"/>
      <w:r w:rsidRPr="001073EC">
        <w:rPr>
          <w:rFonts w:ascii="Times New Roman" w:eastAsia="Times New Roman" w:hAnsi="Times New Roman" w:cs="Times New Roman"/>
          <w:sz w:val="24"/>
          <w:szCs w:val="24"/>
          <w:lang w:eastAsia="en-AU"/>
        </w:rPr>
        <w:t>manufactured</w:t>
      </w:r>
      <w:proofErr w:type="gramEnd"/>
      <w:r w:rsidRPr="001073EC">
        <w:rPr>
          <w:rFonts w:ascii="Times New Roman" w:eastAsia="Times New Roman" w:hAnsi="Times New Roman" w:cs="Times New Roman"/>
          <w:sz w:val="24"/>
          <w:szCs w:val="24"/>
          <w:lang w:eastAsia="en-AU"/>
        </w:rPr>
        <w:t xml:space="preserve"> or supplied with the consent of the Secretary under the Act, and the goods are only indicated for use in smoking cessation or the management of nicotine dependence.</w:t>
      </w:r>
    </w:p>
    <w:p w14:paraId="45C213CD" w14:textId="77777777" w:rsidR="00BB137B" w:rsidRPr="001073EC" w:rsidRDefault="00BB137B" w:rsidP="7C37F423">
      <w:pPr>
        <w:shd w:val="clear" w:color="auto" w:fill="FFFFFF" w:themeFill="background1"/>
        <w:spacing w:after="0" w:line="240" w:lineRule="auto"/>
        <w:rPr>
          <w:rFonts w:ascii="Times New Roman" w:eastAsia="Times New Roman" w:hAnsi="Times New Roman" w:cs="Times New Roman"/>
          <w:sz w:val="24"/>
          <w:szCs w:val="24"/>
          <w:lang w:eastAsia="en-AU"/>
        </w:rPr>
      </w:pPr>
    </w:p>
    <w:p w14:paraId="417E84C7" w14:textId="77777777" w:rsidR="00BB137B" w:rsidRPr="001073EC" w:rsidRDefault="00BB137B" w:rsidP="00BB137B">
      <w:pPr>
        <w:shd w:val="clear" w:color="auto" w:fill="FFFFFF" w:themeFill="background1"/>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The decision of the Secretary is reviewable by the Minister for Health and Aged Care, and the Minister’s decision is reviewable by the Administrative Appeals Tribunal. The relevant review provisions are included in regulation 48 of the TG Regulations and regulation 10.7 of the MD Regulations. A person adversely affected by that decision may seek a review initially by the Minister and subsequently by an independent Tribunal, which is the Administrative Appeals Tribunal.</w:t>
      </w:r>
    </w:p>
    <w:p w14:paraId="2DB8A6F4" w14:textId="77777777" w:rsidR="00BB137B" w:rsidRPr="001073EC" w:rsidRDefault="00BB137B" w:rsidP="7C37F423">
      <w:pPr>
        <w:shd w:val="clear" w:color="auto" w:fill="FFFFFF" w:themeFill="background1"/>
        <w:spacing w:after="0" w:line="240" w:lineRule="auto"/>
        <w:rPr>
          <w:rFonts w:ascii="Times New Roman" w:eastAsia="Times New Roman" w:hAnsi="Times New Roman" w:cs="Times New Roman"/>
          <w:sz w:val="24"/>
          <w:szCs w:val="24"/>
          <w:lang w:eastAsia="en-AU"/>
        </w:rPr>
      </w:pPr>
    </w:p>
    <w:p w14:paraId="3797BB9E" w14:textId="59FDB83A" w:rsidR="6FE19471" w:rsidRPr="001073EC" w:rsidRDefault="6FE19471" w:rsidP="602F34CC">
      <w:pPr>
        <w:keepNext/>
        <w:spacing w:after="0" w:line="240" w:lineRule="auto"/>
        <w:ind w:left="426" w:hanging="426"/>
        <w:rPr>
          <w:rFonts w:ascii="Times New Roman" w:eastAsia="Times New Roman" w:hAnsi="Times New Roman" w:cs="Times New Roman"/>
          <w:i/>
          <w:iCs/>
          <w:sz w:val="24"/>
          <w:szCs w:val="24"/>
          <w:lang w:eastAsia="en-AU"/>
        </w:rPr>
      </w:pPr>
      <w:r w:rsidRPr="001073EC">
        <w:rPr>
          <w:rFonts w:ascii="Times New Roman" w:eastAsia="Times New Roman" w:hAnsi="Times New Roman" w:cs="Times New Roman"/>
          <w:i/>
          <w:iCs/>
          <w:sz w:val="24"/>
          <w:szCs w:val="24"/>
          <w:lang w:eastAsia="en-AU"/>
        </w:rPr>
        <w:lastRenderedPageBreak/>
        <w:t xml:space="preserve">Measures to ensure the survival and development of </w:t>
      </w:r>
      <w:proofErr w:type="gramStart"/>
      <w:r w:rsidRPr="001073EC">
        <w:rPr>
          <w:rFonts w:ascii="Times New Roman" w:eastAsia="Times New Roman" w:hAnsi="Times New Roman" w:cs="Times New Roman"/>
          <w:i/>
          <w:iCs/>
          <w:sz w:val="24"/>
          <w:szCs w:val="24"/>
          <w:lang w:eastAsia="en-AU"/>
        </w:rPr>
        <w:t>children</w:t>
      </w:r>
      <w:proofErr w:type="gramEnd"/>
    </w:p>
    <w:p w14:paraId="2D6DFA5F" w14:textId="77777777" w:rsidR="00BB137B" w:rsidRPr="001073EC" w:rsidRDefault="00BB137B" w:rsidP="602F34CC">
      <w:pPr>
        <w:keepNext/>
        <w:spacing w:after="0" w:line="240" w:lineRule="auto"/>
        <w:ind w:left="426" w:hanging="426"/>
        <w:rPr>
          <w:rFonts w:ascii="Times New Roman" w:hAnsi="Times New Roman" w:cs="Times New Roman"/>
          <w:sz w:val="24"/>
          <w:szCs w:val="24"/>
        </w:rPr>
      </w:pPr>
    </w:p>
    <w:p w14:paraId="6069059E" w14:textId="45E80791" w:rsidR="00BB137B" w:rsidRPr="001073EC" w:rsidDel="007F57BC" w:rsidRDefault="00BB137B" w:rsidP="602F34CC">
      <w:pPr>
        <w:keepNext/>
        <w:shd w:val="clear" w:color="auto" w:fill="FFFFFF" w:themeFill="background1"/>
        <w:spacing w:after="0" w:line="240" w:lineRule="auto"/>
        <w:rPr>
          <w:rFonts w:ascii="Times New Roman" w:eastAsia="Times New Roman" w:hAnsi="Times New Roman" w:cs="Times New Roman"/>
          <w:sz w:val="24"/>
          <w:szCs w:val="24"/>
          <w:lang w:eastAsia="en-AU"/>
        </w:rPr>
      </w:pPr>
      <w:r w:rsidRPr="001073EC">
        <w:rPr>
          <w:rFonts w:ascii="Times New Roman" w:eastAsia="Times New Roman" w:hAnsi="Times New Roman" w:cs="Times New Roman"/>
          <w:sz w:val="24"/>
          <w:szCs w:val="24"/>
          <w:lang w:eastAsia="en-AU"/>
        </w:rPr>
        <w:t>Article 6(2) of the CRC requires state parties to take measures to ensure the survival and development of children to the greatest extent possible</w:t>
      </w:r>
      <w:r w:rsidR="015C6E4A" w:rsidRPr="001073EC">
        <w:rPr>
          <w:rFonts w:ascii="Times New Roman" w:eastAsia="Times New Roman" w:hAnsi="Times New Roman" w:cs="Times New Roman"/>
          <w:sz w:val="24"/>
          <w:szCs w:val="24"/>
          <w:lang w:eastAsia="en-AU"/>
        </w:rPr>
        <w:t>.</w:t>
      </w:r>
    </w:p>
    <w:p w14:paraId="38096EB7" w14:textId="77777777" w:rsidR="00BB137B" w:rsidRPr="001073EC" w:rsidDel="007F57BC" w:rsidRDefault="00BB137B" w:rsidP="00BB137B">
      <w:pPr>
        <w:autoSpaceDE w:val="0"/>
        <w:autoSpaceDN w:val="0"/>
        <w:adjustRightInd w:val="0"/>
        <w:spacing w:after="0" w:line="240" w:lineRule="auto"/>
        <w:rPr>
          <w:rFonts w:ascii="Times New Roman" w:eastAsia="Times New Roman" w:hAnsi="Times New Roman" w:cs="Times New Roman"/>
          <w:sz w:val="24"/>
          <w:szCs w:val="24"/>
        </w:rPr>
      </w:pPr>
    </w:p>
    <w:p w14:paraId="5CE94708" w14:textId="77777777" w:rsidR="00BB137B" w:rsidRPr="001073EC" w:rsidRDefault="00BB137B" w:rsidP="00BB137B">
      <w:pPr>
        <w:spacing w:after="0" w:line="240" w:lineRule="auto"/>
        <w:rPr>
          <w:rFonts w:ascii="Times New Roman" w:eastAsia="Times New Roman" w:hAnsi="Times New Roman" w:cs="Times New Roman"/>
          <w:sz w:val="24"/>
          <w:szCs w:val="24"/>
        </w:rPr>
      </w:pPr>
      <w:r w:rsidRPr="001073EC">
        <w:rPr>
          <w:rFonts w:ascii="Times New Roman" w:eastAsia="Times New Roman" w:hAnsi="Times New Roman" w:cs="Times New Roman"/>
          <w:sz w:val="24"/>
          <w:szCs w:val="24"/>
        </w:rPr>
        <w:t>Vaping goods pose a particular risk to children. The variability in concentration and toxicity of the active ingredients, particularly nicotine but also other toxic substances, increases the risk that children who consume these ingredients may ingest a fatal dose or suffer severe adverse effects. In addition, vapes contain flavours designed to entice children, and for which the adverse effects are unknown. Although these flavours may be safe when ingested, their safety profile when inhaled directly into the lungs is not well established.</w:t>
      </w:r>
    </w:p>
    <w:p w14:paraId="7C56F4F7" w14:textId="77777777" w:rsidR="00BB137B" w:rsidRPr="001073EC" w:rsidDel="007F57BC" w:rsidRDefault="00BB137B" w:rsidP="00BB137B">
      <w:pPr>
        <w:spacing w:after="0" w:line="240" w:lineRule="auto"/>
        <w:rPr>
          <w:rFonts w:ascii="Times New Roman" w:eastAsia="Times New Roman" w:hAnsi="Times New Roman" w:cs="Times New Roman"/>
          <w:sz w:val="24"/>
          <w:szCs w:val="24"/>
        </w:rPr>
      </w:pPr>
    </w:p>
    <w:p w14:paraId="2F00999F" w14:textId="77777777" w:rsidR="00BB137B" w:rsidRPr="001073EC" w:rsidRDefault="00BB137B" w:rsidP="00BB137B">
      <w:pPr>
        <w:spacing w:after="0" w:line="240" w:lineRule="auto"/>
        <w:rPr>
          <w:rFonts w:ascii="Times New Roman" w:eastAsia="Times New Roman" w:hAnsi="Times New Roman" w:cs="Times New Roman"/>
          <w:sz w:val="24"/>
          <w:szCs w:val="24"/>
        </w:rPr>
      </w:pPr>
      <w:r w:rsidRPr="001073EC">
        <w:rPr>
          <w:rFonts w:ascii="Times New Roman" w:eastAsia="Times New Roman" w:hAnsi="Times New Roman" w:cs="Times New Roman"/>
          <w:sz w:val="24"/>
          <w:szCs w:val="24"/>
        </w:rPr>
        <w:t xml:space="preserve">Vaping goods are frequently designed to look like other ubiquitous objects such as pens, USB devices, lip gloss, </w:t>
      </w:r>
      <w:proofErr w:type="gramStart"/>
      <w:r w:rsidRPr="001073EC">
        <w:rPr>
          <w:rFonts w:ascii="Times New Roman" w:eastAsia="Times New Roman" w:hAnsi="Times New Roman" w:cs="Times New Roman"/>
          <w:sz w:val="24"/>
          <w:szCs w:val="24"/>
        </w:rPr>
        <w:t>toys</w:t>
      </w:r>
      <w:proofErr w:type="gramEnd"/>
      <w:r w:rsidRPr="001073EC">
        <w:rPr>
          <w:rFonts w:ascii="Times New Roman" w:eastAsia="Times New Roman" w:hAnsi="Times New Roman" w:cs="Times New Roman"/>
          <w:sz w:val="24"/>
          <w:szCs w:val="24"/>
        </w:rPr>
        <w:t xml:space="preserve"> and </w:t>
      </w:r>
      <w:proofErr w:type="spellStart"/>
      <w:r w:rsidRPr="001073EC">
        <w:rPr>
          <w:rFonts w:ascii="Times New Roman" w:eastAsia="Times New Roman" w:hAnsi="Times New Roman" w:cs="Times New Roman"/>
          <w:sz w:val="24"/>
          <w:szCs w:val="24"/>
        </w:rPr>
        <w:t>sippy</w:t>
      </w:r>
      <w:proofErr w:type="spellEnd"/>
      <w:r w:rsidRPr="001073EC">
        <w:rPr>
          <w:rFonts w:ascii="Times New Roman" w:eastAsia="Times New Roman" w:hAnsi="Times New Roman" w:cs="Times New Roman"/>
          <w:sz w:val="24"/>
          <w:szCs w:val="24"/>
        </w:rPr>
        <w:t xml:space="preserve"> cups. The designs use colours, illustrations and cartoons are deliberately attractive to children and may lead to misconceptions that vaping goods are harmless when this is not the case.</w:t>
      </w:r>
    </w:p>
    <w:p w14:paraId="45124633" w14:textId="77777777" w:rsidR="00BB137B" w:rsidRPr="001073EC" w:rsidDel="007F57BC" w:rsidRDefault="00BB137B" w:rsidP="00BB137B">
      <w:pPr>
        <w:spacing w:after="0" w:line="240" w:lineRule="auto"/>
        <w:rPr>
          <w:rFonts w:ascii="Times New Roman" w:eastAsia="Times New Roman" w:hAnsi="Times New Roman" w:cs="Times New Roman"/>
          <w:sz w:val="24"/>
          <w:szCs w:val="24"/>
        </w:rPr>
      </w:pPr>
    </w:p>
    <w:p w14:paraId="691BD968" w14:textId="77777777" w:rsidR="00BB137B" w:rsidRPr="001073EC" w:rsidRDefault="00BB137B" w:rsidP="00BB137B">
      <w:pPr>
        <w:spacing w:after="0" w:line="240" w:lineRule="auto"/>
        <w:rPr>
          <w:rFonts w:ascii="Times New Roman" w:eastAsia="Times New Roman" w:hAnsi="Times New Roman" w:cs="Times New Roman"/>
          <w:sz w:val="24"/>
          <w:szCs w:val="24"/>
        </w:rPr>
      </w:pPr>
      <w:r w:rsidRPr="001073EC">
        <w:rPr>
          <w:rFonts w:ascii="Times New Roman" w:eastAsia="Times New Roman" w:hAnsi="Times New Roman" w:cs="Times New Roman"/>
          <w:sz w:val="24"/>
          <w:szCs w:val="24"/>
        </w:rPr>
        <w:t xml:space="preserve">To the extent that restricting the importation, manufacture and supply of vaping goods may adversely affect the health of persons (including young persons) who are already addicted to nicotine, the prohibition in this amendment will not extend to those who are legitimately prescribed vaping substances that contain nicotine for the management of that dependence, in accordance with clinical guidelines, under appropriate medical supervision. In summary, the measure will promote the survival and development of children to the greatest extent possible and where the measure may limit a child’s rights, the limitation is necessary in order to protect the Australian community from the risks to health that misuse can </w:t>
      </w:r>
      <w:proofErr w:type="gramStart"/>
      <w:r w:rsidRPr="001073EC">
        <w:rPr>
          <w:rFonts w:ascii="Times New Roman" w:eastAsia="Times New Roman" w:hAnsi="Times New Roman" w:cs="Times New Roman"/>
          <w:sz w:val="24"/>
          <w:szCs w:val="24"/>
        </w:rPr>
        <w:t>cause, and</w:t>
      </w:r>
      <w:proofErr w:type="gramEnd"/>
      <w:r w:rsidRPr="001073EC">
        <w:rPr>
          <w:rFonts w:ascii="Times New Roman" w:eastAsia="Times New Roman" w:hAnsi="Times New Roman" w:cs="Times New Roman"/>
          <w:sz w:val="24"/>
          <w:szCs w:val="24"/>
        </w:rPr>
        <w:t xml:space="preserve"> is reasonable and proportionate as access to vaping substances is still available where there is a legitimate medical need.</w:t>
      </w:r>
    </w:p>
    <w:p w14:paraId="6C70648A" w14:textId="77777777" w:rsidR="00BB137B" w:rsidRPr="001073EC" w:rsidDel="007F57BC" w:rsidRDefault="00BB137B" w:rsidP="00BB137B">
      <w:pPr>
        <w:spacing w:after="0" w:line="240" w:lineRule="auto"/>
        <w:rPr>
          <w:rFonts w:ascii="Times New Roman" w:eastAsia="Times New Roman" w:hAnsi="Times New Roman" w:cs="Times New Roman"/>
          <w:sz w:val="24"/>
          <w:szCs w:val="24"/>
        </w:rPr>
      </w:pPr>
    </w:p>
    <w:bookmarkEnd w:id="4"/>
    <w:p w14:paraId="74C39C44" w14:textId="4D0496A6" w:rsidR="4AB3BC55" w:rsidRPr="001073EC" w:rsidRDefault="4AB3BC55" w:rsidP="7C37F423">
      <w:pPr>
        <w:spacing w:after="0" w:line="240" w:lineRule="auto"/>
        <w:ind w:left="426" w:hanging="426"/>
        <w:rPr>
          <w:rFonts w:ascii="Times New Roman" w:hAnsi="Times New Roman" w:cs="Times New Roman"/>
          <w:sz w:val="24"/>
          <w:szCs w:val="24"/>
        </w:rPr>
      </w:pPr>
      <w:r w:rsidRPr="001073EC">
        <w:rPr>
          <w:rFonts w:ascii="Times New Roman" w:eastAsia="Times New Roman" w:hAnsi="Times New Roman" w:cs="Times New Roman"/>
          <w:i/>
          <w:iCs/>
          <w:sz w:val="24"/>
          <w:szCs w:val="24"/>
          <w:lang w:eastAsia="en-AU"/>
        </w:rPr>
        <w:t xml:space="preserve">Measures to </w:t>
      </w:r>
      <w:r w:rsidRPr="001073EC">
        <w:rPr>
          <w:rFonts w:ascii="Times New Roman" w:hAnsi="Times New Roman" w:cs="Times New Roman"/>
          <w:i/>
          <w:iCs/>
          <w:sz w:val="24"/>
          <w:szCs w:val="24"/>
          <w:lang w:eastAsia="en-AU"/>
        </w:rPr>
        <w:t xml:space="preserve">protect children from illicit use of narcotic drugs and psychotropic </w:t>
      </w:r>
      <w:proofErr w:type="gramStart"/>
      <w:r w:rsidRPr="001073EC">
        <w:rPr>
          <w:rFonts w:ascii="Times New Roman" w:hAnsi="Times New Roman" w:cs="Times New Roman"/>
          <w:i/>
          <w:iCs/>
          <w:sz w:val="24"/>
          <w:szCs w:val="24"/>
          <w:lang w:eastAsia="en-AU"/>
        </w:rPr>
        <w:t>substances</w:t>
      </w:r>
      <w:proofErr w:type="gramEnd"/>
    </w:p>
    <w:p w14:paraId="2B710623" w14:textId="77777777" w:rsidR="00BB137B" w:rsidRPr="001073EC" w:rsidRDefault="00BB137B" w:rsidP="00BB137B">
      <w:pPr>
        <w:spacing w:after="0" w:line="240" w:lineRule="auto"/>
        <w:rPr>
          <w:rFonts w:ascii="Times New Roman" w:hAnsi="Times New Roman" w:cs="Times New Roman"/>
          <w:sz w:val="24"/>
          <w:szCs w:val="24"/>
          <w:lang w:eastAsia="en-AU"/>
        </w:rPr>
      </w:pPr>
    </w:p>
    <w:p w14:paraId="2A054116" w14:textId="77777777" w:rsidR="00BB137B" w:rsidRPr="001073EC" w:rsidRDefault="00BB137B" w:rsidP="00BB137B">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Article 33 of the CRC specifically requires state parties to take appropriate measures to protect children (up to the age of 18) from the illicit use of narcotic drugs and psychotropic substances. Although prohibited psychoactive substances are not specifically listed in the relevant international treaties banning narcotic drugs and psychotropic substances, the Committee on the Rights of the Child has recognised that article 33 has a broad application and may impose obligations on state parties to protect children from the use of substances that are not listed in the Conventions, such as alcohol and tobacco.</w:t>
      </w:r>
      <w:r w:rsidRPr="001073EC">
        <w:rPr>
          <w:rStyle w:val="FootnoteReference"/>
          <w:rFonts w:ascii="Times New Roman" w:hAnsi="Times New Roman" w:cs="Times New Roman"/>
          <w:sz w:val="24"/>
          <w:szCs w:val="24"/>
          <w:lang w:eastAsia="en-AU"/>
        </w:rPr>
        <w:t xml:space="preserve"> </w:t>
      </w:r>
      <w:r w:rsidRPr="001073EC">
        <w:rPr>
          <w:rFonts w:ascii="Times New Roman" w:hAnsi="Times New Roman" w:cs="Times New Roman"/>
          <w:sz w:val="24"/>
          <w:szCs w:val="24"/>
          <w:lang w:eastAsia="en-AU"/>
        </w:rPr>
        <w:t xml:space="preserve">The </w:t>
      </w:r>
      <w:r w:rsidRPr="001073EC">
        <w:rPr>
          <w:rFonts w:ascii="Times New Roman" w:hAnsi="Times New Roman" w:cs="Times New Roman"/>
          <w:sz w:val="24"/>
          <w:szCs w:val="24"/>
        </w:rPr>
        <w:t>Committee therefore urges state parties to regulate or prohibit information on and marketing of substances, such as alcohol and tobacco, particularly when the information or marketing targets children and adolescents.</w:t>
      </w:r>
    </w:p>
    <w:p w14:paraId="269EB0B3" w14:textId="77777777" w:rsidR="00BB137B" w:rsidRPr="001073EC" w:rsidRDefault="00BB137B" w:rsidP="00BB137B">
      <w:pPr>
        <w:spacing w:after="0" w:line="240" w:lineRule="auto"/>
        <w:rPr>
          <w:rFonts w:ascii="Times New Roman" w:hAnsi="Times New Roman" w:cs="Times New Roman"/>
          <w:sz w:val="24"/>
          <w:szCs w:val="24"/>
          <w:lang w:eastAsia="en-AU"/>
        </w:rPr>
      </w:pPr>
    </w:p>
    <w:p w14:paraId="30ED9659" w14:textId="77777777" w:rsidR="00BB137B" w:rsidRPr="001073EC" w:rsidRDefault="00BB137B" w:rsidP="00BB137B">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The new controls on the importation, manufacture and supply on vaping goods will promote the protection of children from exposure and easy access to addictive and unsafe vaping goods. Under the reforms, vaping goods are only intended to be accessed by legitimate patients through limited supply channels involving a registered pharmacist or person authorised under state or territory law to supply prescription medicines. This will reduce the potential for vapes to be supplied unlawfully to children.</w:t>
      </w:r>
    </w:p>
    <w:p w14:paraId="25ADAD93" w14:textId="77777777" w:rsidR="00BB137B" w:rsidRPr="001073EC" w:rsidRDefault="00BB137B" w:rsidP="00BB137B">
      <w:pPr>
        <w:spacing w:after="0" w:line="240" w:lineRule="auto"/>
        <w:rPr>
          <w:rFonts w:ascii="Times New Roman" w:hAnsi="Times New Roman" w:cs="Times New Roman"/>
          <w:sz w:val="24"/>
          <w:szCs w:val="24"/>
          <w:lang w:eastAsia="en-AU"/>
        </w:rPr>
      </w:pPr>
    </w:p>
    <w:p w14:paraId="01697A4D" w14:textId="77777777" w:rsidR="00BB137B" w:rsidRPr="001073EC" w:rsidRDefault="00BB137B" w:rsidP="00BB137B">
      <w:pPr>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 xml:space="preserve">The import, manufacture and supply control on vaping goods is therefore an important tool for promoting children’s rights to be protected from nicotine dependence and exposure to </w:t>
      </w:r>
      <w:r w:rsidRPr="001073EC">
        <w:rPr>
          <w:rFonts w:ascii="Times New Roman" w:hAnsi="Times New Roman" w:cs="Times New Roman"/>
          <w:sz w:val="24"/>
          <w:szCs w:val="24"/>
          <w:lang w:eastAsia="en-AU"/>
        </w:rPr>
        <w:lastRenderedPageBreak/>
        <w:t>other dangerous substances contained in vaping goods. Restricting the importation, manufacture and supply of untested and potentially dangerous substances contained in vaping goods by these measures will assist in preventing their supply to, and access by, children.</w:t>
      </w:r>
    </w:p>
    <w:p w14:paraId="468580D6" w14:textId="77777777" w:rsidR="00BB137B" w:rsidRPr="001073EC" w:rsidRDefault="00BB137B" w:rsidP="00BB137B">
      <w:pPr>
        <w:spacing w:after="0" w:line="240" w:lineRule="auto"/>
        <w:rPr>
          <w:rFonts w:ascii="Times New Roman" w:hAnsi="Times New Roman" w:cs="Times New Roman"/>
          <w:sz w:val="24"/>
          <w:szCs w:val="24"/>
          <w:lang w:eastAsia="en-AU"/>
        </w:rPr>
      </w:pPr>
    </w:p>
    <w:p w14:paraId="0AAC79AC" w14:textId="77777777" w:rsidR="00BB137B" w:rsidRPr="001073EC" w:rsidRDefault="00BB137B" w:rsidP="00BB137B">
      <w:pPr>
        <w:shd w:val="clear" w:color="auto" w:fill="FFFFFF" w:themeFill="background1"/>
        <w:spacing w:after="0" w:line="240" w:lineRule="auto"/>
        <w:rPr>
          <w:rFonts w:ascii="Times New Roman" w:hAnsi="Times New Roman" w:cs="Times New Roman"/>
          <w:sz w:val="24"/>
          <w:szCs w:val="24"/>
          <w:lang w:eastAsia="en-AU"/>
        </w:rPr>
      </w:pPr>
      <w:r w:rsidRPr="001073EC">
        <w:rPr>
          <w:rFonts w:ascii="Times New Roman" w:hAnsi="Times New Roman" w:cs="Times New Roman"/>
          <w:sz w:val="24"/>
          <w:szCs w:val="24"/>
          <w:lang w:eastAsia="en-AU"/>
        </w:rPr>
        <w:t>These measures seek to promote the requirement to protect children from exposure to, and use of, addictive substances contained in vaping goods to the greatest extent possible. The limitation is necessary to protect the Australian community from the risks to health that misuse can cause. The limitation is also reasonable and proportionate as access to vaping goods is still available where there is a legitimate therapeutic need under appropriate medical supervision.</w:t>
      </w:r>
    </w:p>
    <w:p w14:paraId="15C477F4" w14:textId="77777777" w:rsidR="00BB137B" w:rsidRPr="001073EC" w:rsidRDefault="00BB137B" w:rsidP="7C37F423">
      <w:pPr>
        <w:shd w:val="clear" w:color="auto" w:fill="FFFFFF" w:themeFill="background1"/>
        <w:spacing w:after="0" w:line="240" w:lineRule="auto"/>
        <w:rPr>
          <w:rFonts w:ascii="Times New Roman" w:eastAsia="Times New Roman" w:hAnsi="Times New Roman" w:cs="Times New Roman"/>
          <w:sz w:val="24"/>
          <w:szCs w:val="24"/>
          <w:lang w:eastAsia="en-AU"/>
        </w:rPr>
      </w:pPr>
    </w:p>
    <w:p w14:paraId="2D3A9585" w14:textId="77777777" w:rsidR="00BB137B" w:rsidRPr="001073EC" w:rsidRDefault="00BB137B" w:rsidP="00BB137B">
      <w:pPr>
        <w:autoSpaceDE w:val="0"/>
        <w:autoSpaceDN w:val="0"/>
        <w:adjustRightInd w:val="0"/>
        <w:spacing w:after="0" w:line="240" w:lineRule="auto"/>
        <w:rPr>
          <w:rFonts w:ascii="Times New Roman" w:eastAsia="Times New Roman" w:hAnsi="Times New Roman" w:cs="Times New Roman"/>
          <w:b/>
          <w:sz w:val="24"/>
          <w:szCs w:val="24"/>
          <w:lang w:eastAsia="en-AU"/>
        </w:rPr>
      </w:pPr>
      <w:r w:rsidRPr="001073EC">
        <w:rPr>
          <w:rFonts w:ascii="Times New Roman" w:eastAsia="Times New Roman" w:hAnsi="Times New Roman" w:cs="Times New Roman"/>
          <w:b/>
          <w:sz w:val="24"/>
          <w:szCs w:val="24"/>
          <w:lang w:eastAsia="en-AU"/>
        </w:rPr>
        <w:t>Conclusion</w:t>
      </w:r>
    </w:p>
    <w:p w14:paraId="3B86ECE7" w14:textId="77777777" w:rsidR="00BB137B" w:rsidRPr="001073EC" w:rsidRDefault="00BB137B" w:rsidP="00BB137B">
      <w:pPr>
        <w:autoSpaceDE w:val="0"/>
        <w:autoSpaceDN w:val="0"/>
        <w:adjustRightInd w:val="0"/>
        <w:spacing w:after="0" w:line="240" w:lineRule="auto"/>
        <w:rPr>
          <w:rFonts w:ascii="Times New Roman" w:eastAsia="Times New Roman" w:hAnsi="Times New Roman" w:cs="Times New Roman"/>
          <w:bCs/>
          <w:sz w:val="24"/>
          <w:szCs w:val="24"/>
          <w:lang w:eastAsia="en-AU"/>
        </w:rPr>
      </w:pPr>
    </w:p>
    <w:p w14:paraId="168657F8" w14:textId="737C935D" w:rsidR="009E2461" w:rsidRPr="006508CB" w:rsidRDefault="00BB137B" w:rsidP="602F34CC">
      <w:pPr>
        <w:shd w:val="clear" w:color="auto" w:fill="FFFFFF" w:themeFill="background1"/>
        <w:spacing w:after="0" w:line="240" w:lineRule="auto"/>
        <w:rPr>
          <w:rFonts w:ascii="Times New Roman" w:hAnsi="Times New Roman" w:cs="Times New Roman"/>
          <w:sz w:val="24"/>
          <w:szCs w:val="24"/>
        </w:rPr>
      </w:pPr>
      <w:r w:rsidRPr="001073EC">
        <w:rPr>
          <w:rFonts w:ascii="Times New Roman" w:eastAsia="Times New Roman" w:hAnsi="Times New Roman" w:cs="Times New Roman"/>
          <w:sz w:val="24"/>
          <w:szCs w:val="24"/>
          <w:lang w:eastAsia="en-AU"/>
        </w:rPr>
        <w:t>The Amendment Regulations are compatible with human rights because they promote the right to health in Article 12 of the ICESCR, the right to a fair hearing in Article 14(1) of the ICCPR, Article 6(2) of the CRC, Article 33 of the CRC and otherwise do not raise any other human rights issues.</w:t>
      </w:r>
    </w:p>
    <w:sectPr w:rsidR="009E2461" w:rsidRPr="006508CB">
      <w:footerReference w:type="default" r:id="rId8"/>
      <w:pgSz w:w="11906" w:h="16838"/>
      <w:pgMar w:top="1440" w:right="1440" w:bottom="144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3E13" w14:textId="77777777" w:rsidR="00C94F0E" w:rsidRDefault="00C94F0E" w:rsidP="00664E8B">
      <w:pPr>
        <w:spacing w:after="0" w:line="240" w:lineRule="auto"/>
      </w:pPr>
      <w:r>
        <w:separator/>
      </w:r>
    </w:p>
  </w:endnote>
  <w:endnote w:type="continuationSeparator" w:id="0">
    <w:p w14:paraId="27A934CF" w14:textId="77777777" w:rsidR="00C94F0E" w:rsidRDefault="00C94F0E" w:rsidP="00664E8B">
      <w:pPr>
        <w:spacing w:after="0" w:line="240" w:lineRule="auto"/>
      </w:pPr>
      <w:r>
        <w:continuationSeparator/>
      </w:r>
    </w:p>
  </w:endnote>
  <w:endnote w:type="continuationNotice" w:id="1">
    <w:p w14:paraId="5878A6C0" w14:textId="77777777" w:rsidR="00C94F0E" w:rsidRDefault="00C94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997670"/>
      <w:docPartObj>
        <w:docPartGallery w:val="Page Numbers (Bottom of Page)"/>
        <w:docPartUnique/>
      </w:docPartObj>
    </w:sdtPr>
    <w:sdtEndPr>
      <w:rPr>
        <w:noProof/>
      </w:rPr>
    </w:sdtEndPr>
    <w:sdtContent>
      <w:p w14:paraId="71605768" w14:textId="1FE52753" w:rsidR="00656697" w:rsidRDefault="006566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E933E1" w14:textId="77777777" w:rsidR="000568D4" w:rsidRDefault="00056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3976" w14:textId="77777777" w:rsidR="00C94F0E" w:rsidRDefault="00C94F0E" w:rsidP="00664E8B">
      <w:pPr>
        <w:spacing w:after="0" w:line="240" w:lineRule="auto"/>
      </w:pPr>
      <w:r>
        <w:separator/>
      </w:r>
    </w:p>
  </w:footnote>
  <w:footnote w:type="continuationSeparator" w:id="0">
    <w:p w14:paraId="5ED25AA0" w14:textId="77777777" w:rsidR="00C94F0E" w:rsidRDefault="00C94F0E" w:rsidP="00664E8B">
      <w:pPr>
        <w:spacing w:after="0" w:line="240" w:lineRule="auto"/>
      </w:pPr>
      <w:r>
        <w:continuationSeparator/>
      </w:r>
    </w:p>
  </w:footnote>
  <w:footnote w:type="continuationNotice" w:id="1">
    <w:p w14:paraId="58BDB584" w14:textId="77777777" w:rsidR="00C94F0E" w:rsidRDefault="00C94F0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HWYQMAgMwZpmF5" int2:id="Dizzh6WN">
      <int2:state int2:value="Rejected" int2:type="AugLoop_Text_Critique"/>
    </int2:textHash>
    <int2:textHash int2:hashCode="fyOojs5RZqCqcM" int2:id="YThtPHZ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118"/>
    <w:multiLevelType w:val="hybridMultilevel"/>
    <w:tmpl w:val="1618FA98"/>
    <w:lvl w:ilvl="0" w:tplc="FFFFFFFF">
      <w:start w:val="1"/>
      <w:numFmt w:val="bullet"/>
      <w:lvlText w:val=""/>
      <w:lvlJc w:val="left"/>
      <w:pPr>
        <w:ind w:left="720" w:hanging="360"/>
      </w:pPr>
      <w:rPr>
        <w:rFonts w:ascii="Symbol" w:hAnsi="Symbol" w:hint="default"/>
      </w:rPr>
    </w:lvl>
    <w:lvl w:ilvl="1" w:tplc="8E28FEE2">
      <w:start w:val="1"/>
      <w:numFmt w:val="bullet"/>
      <w:lvlText w:val=""/>
      <w:lvlJc w:val="left"/>
      <w:pPr>
        <w:ind w:left="1222"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6AD356B"/>
    <w:multiLevelType w:val="hybridMultilevel"/>
    <w:tmpl w:val="FFFFFFFF"/>
    <w:lvl w:ilvl="0" w:tplc="A0A0B548">
      <w:start w:val="1"/>
      <w:numFmt w:val="bullet"/>
      <w:lvlText w:val=""/>
      <w:lvlJc w:val="left"/>
      <w:pPr>
        <w:ind w:left="720" w:hanging="360"/>
      </w:pPr>
      <w:rPr>
        <w:rFonts w:ascii="Symbol" w:hAnsi="Symbol" w:hint="default"/>
      </w:rPr>
    </w:lvl>
    <w:lvl w:ilvl="1" w:tplc="06007C6C">
      <w:start w:val="1"/>
      <w:numFmt w:val="bullet"/>
      <w:lvlText w:val="o"/>
      <w:lvlJc w:val="left"/>
      <w:pPr>
        <w:ind w:left="1440" w:hanging="360"/>
      </w:pPr>
      <w:rPr>
        <w:rFonts w:ascii="Courier New" w:hAnsi="Courier New" w:hint="default"/>
      </w:rPr>
    </w:lvl>
    <w:lvl w:ilvl="2" w:tplc="A3CEA84E">
      <w:start w:val="1"/>
      <w:numFmt w:val="bullet"/>
      <w:lvlText w:val=""/>
      <w:lvlJc w:val="left"/>
      <w:pPr>
        <w:ind w:left="2160" w:hanging="360"/>
      </w:pPr>
      <w:rPr>
        <w:rFonts w:ascii="Wingdings" w:hAnsi="Wingdings" w:hint="default"/>
      </w:rPr>
    </w:lvl>
    <w:lvl w:ilvl="3" w:tplc="4088F9E8">
      <w:start w:val="1"/>
      <w:numFmt w:val="bullet"/>
      <w:lvlText w:val=""/>
      <w:lvlJc w:val="left"/>
      <w:pPr>
        <w:ind w:left="2880" w:hanging="360"/>
      </w:pPr>
      <w:rPr>
        <w:rFonts w:ascii="Symbol" w:hAnsi="Symbol" w:hint="default"/>
      </w:rPr>
    </w:lvl>
    <w:lvl w:ilvl="4" w:tplc="D56C43C4">
      <w:start w:val="1"/>
      <w:numFmt w:val="bullet"/>
      <w:lvlText w:val="o"/>
      <w:lvlJc w:val="left"/>
      <w:pPr>
        <w:ind w:left="3600" w:hanging="360"/>
      </w:pPr>
      <w:rPr>
        <w:rFonts w:ascii="Courier New" w:hAnsi="Courier New" w:hint="default"/>
      </w:rPr>
    </w:lvl>
    <w:lvl w:ilvl="5" w:tplc="17C89F3C">
      <w:start w:val="1"/>
      <w:numFmt w:val="bullet"/>
      <w:lvlText w:val=""/>
      <w:lvlJc w:val="left"/>
      <w:pPr>
        <w:ind w:left="4320" w:hanging="360"/>
      </w:pPr>
      <w:rPr>
        <w:rFonts w:ascii="Wingdings" w:hAnsi="Wingdings" w:hint="default"/>
      </w:rPr>
    </w:lvl>
    <w:lvl w:ilvl="6" w:tplc="4A9256B0">
      <w:start w:val="1"/>
      <w:numFmt w:val="bullet"/>
      <w:lvlText w:val=""/>
      <w:lvlJc w:val="left"/>
      <w:pPr>
        <w:ind w:left="5040" w:hanging="360"/>
      </w:pPr>
      <w:rPr>
        <w:rFonts w:ascii="Symbol" w:hAnsi="Symbol" w:hint="default"/>
      </w:rPr>
    </w:lvl>
    <w:lvl w:ilvl="7" w:tplc="1EBA3E02">
      <w:start w:val="1"/>
      <w:numFmt w:val="bullet"/>
      <w:lvlText w:val="o"/>
      <w:lvlJc w:val="left"/>
      <w:pPr>
        <w:ind w:left="5760" w:hanging="360"/>
      </w:pPr>
      <w:rPr>
        <w:rFonts w:ascii="Courier New" w:hAnsi="Courier New" w:hint="default"/>
      </w:rPr>
    </w:lvl>
    <w:lvl w:ilvl="8" w:tplc="6736F71C">
      <w:start w:val="1"/>
      <w:numFmt w:val="bullet"/>
      <w:lvlText w:val=""/>
      <w:lvlJc w:val="left"/>
      <w:pPr>
        <w:ind w:left="6480" w:hanging="360"/>
      </w:pPr>
      <w:rPr>
        <w:rFonts w:ascii="Wingdings" w:hAnsi="Wingdings" w:hint="default"/>
      </w:rPr>
    </w:lvl>
  </w:abstractNum>
  <w:abstractNum w:abstractNumId="2" w15:restartNumberingAfterBreak="0">
    <w:nsid w:val="0D474FBA"/>
    <w:multiLevelType w:val="hybridMultilevel"/>
    <w:tmpl w:val="FFFFFFFF"/>
    <w:lvl w:ilvl="0" w:tplc="209AFEF8">
      <w:start w:val="1"/>
      <w:numFmt w:val="bullet"/>
      <w:lvlText w:val=""/>
      <w:lvlJc w:val="left"/>
      <w:pPr>
        <w:ind w:left="720" w:hanging="360"/>
      </w:pPr>
      <w:rPr>
        <w:rFonts w:ascii="Symbol" w:hAnsi="Symbol" w:hint="default"/>
      </w:rPr>
    </w:lvl>
    <w:lvl w:ilvl="1" w:tplc="19FAF526">
      <w:start w:val="1"/>
      <w:numFmt w:val="bullet"/>
      <w:lvlText w:val=""/>
      <w:lvlJc w:val="left"/>
      <w:pPr>
        <w:ind w:left="1440" w:hanging="360"/>
      </w:pPr>
      <w:rPr>
        <w:rFonts w:ascii="Symbol" w:hAnsi="Symbol" w:hint="default"/>
      </w:rPr>
    </w:lvl>
    <w:lvl w:ilvl="2" w:tplc="45BEF3C2">
      <w:start w:val="1"/>
      <w:numFmt w:val="bullet"/>
      <w:lvlText w:val=""/>
      <w:lvlJc w:val="left"/>
      <w:pPr>
        <w:ind w:left="2160" w:hanging="360"/>
      </w:pPr>
      <w:rPr>
        <w:rFonts w:ascii="Wingdings" w:hAnsi="Wingdings" w:hint="default"/>
      </w:rPr>
    </w:lvl>
    <w:lvl w:ilvl="3" w:tplc="085E710C">
      <w:start w:val="1"/>
      <w:numFmt w:val="bullet"/>
      <w:lvlText w:val=""/>
      <w:lvlJc w:val="left"/>
      <w:pPr>
        <w:ind w:left="2880" w:hanging="360"/>
      </w:pPr>
      <w:rPr>
        <w:rFonts w:ascii="Symbol" w:hAnsi="Symbol" w:hint="default"/>
      </w:rPr>
    </w:lvl>
    <w:lvl w:ilvl="4" w:tplc="6FE66062">
      <w:start w:val="1"/>
      <w:numFmt w:val="bullet"/>
      <w:lvlText w:val="o"/>
      <w:lvlJc w:val="left"/>
      <w:pPr>
        <w:ind w:left="3600" w:hanging="360"/>
      </w:pPr>
      <w:rPr>
        <w:rFonts w:ascii="Courier New" w:hAnsi="Courier New" w:hint="default"/>
      </w:rPr>
    </w:lvl>
    <w:lvl w:ilvl="5" w:tplc="0A9C6DDE">
      <w:start w:val="1"/>
      <w:numFmt w:val="bullet"/>
      <w:lvlText w:val=""/>
      <w:lvlJc w:val="left"/>
      <w:pPr>
        <w:ind w:left="4320" w:hanging="360"/>
      </w:pPr>
      <w:rPr>
        <w:rFonts w:ascii="Wingdings" w:hAnsi="Wingdings" w:hint="default"/>
      </w:rPr>
    </w:lvl>
    <w:lvl w:ilvl="6" w:tplc="619886D8">
      <w:start w:val="1"/>
      <w:numFmt w:val="bullet"/>
      <w:lvlText w:val=""/>
      <w:lvlJc w:val="left"/>
      <w:pPr>
        <w:ind w:left="5040" w:hanging="360"/>
      </w:pPr>
      <w:rPr>
        <w:rFonts w:ascii="Symbol" w:hAnsi="Symbol" w:hint="default"/>
      </w:rPr>
    </w:lvl>
    <w:lvl w:ilvl="7" w:tplc="78329B76">
      <w:start w:val="1"/>
      <w:numFmt w:val="bullet"/>
      <w:lvlText w:val="o"/>
      <w:lvlJc w:val="left"/>
      <w:pPr>
        <w:ind w:left="5760" w:hanging="360"/>
      </w:pPr>
      <w:rPr>
        <w:rFonts w:ascii="Courier New" w:hAnsi="Courier New" w:hint="default"/>
      </w:rPr>
    </w:lvl>
    <w:lvl w:ilvl="8" w:tplc="7EB8DCF0">
      <w:start w:val="1"/>
      <w:numFmt w:val="bullet"/>
      <w:lvlText w:val=""/>
      <w:lvlJc w:val="left"/>
      <w:pPr>
        <w:ind w:left="6480" w:hanging="360"/>
      </w:pPr>
      <w:rPr>
        <w:rFonts w:ascii="Wingdings" w:hAnsi="Wingdings" w:hint="default"/>
      </w:rPr>
    </w:lvl>
  </w:abstractNum>
  <w:abstractNum w:abstractNumId="3" w15:restartNumberingAfterBreak="0">
    <w:nsid w:val="11D52FF3"/>
    <w:multiLevelType w:val="hybridMultilevel"/>
    <w:tmpl w:val="FFFFFFFF"/>
    <w:lvl w:ilvl="0" w:tplc="8F3EE34E">
      <w:start w:val="1"/>
      <w:numFmt w:val="bullet"/>
      <w:lvlText w:val=""/>
      <w:lvlJc w:val="left"/>
      <w:pPr>
        <w:ind w:left="720" w:hanging="360"/>
      </w:pPr>
      <w:rPr>
        <w:rFonts w:ascii="Symbol" w:hAnsi="Symbol" w:hint="default"/>
      </w:rPr>
    </w:lvl>
    <w:lvl w:ilvl="1" w:tplc="DB78412A">
      <w:start w:val="1"/>
      <w:numFmt w:val="bullet"/>
      <w:lvlText w:val=""/>
      <w:lvlJc w:val="left"/>
      <w:pPr>
        <w:ind w:left="1440" w:hanging="360"/>
      </w:pPr>
      <w:rPr>
        <w:rFonts w:ascii="Symbol" w:hAnsi="Symbol" w:hint="default"/>
      </w:rPr>
    </w:lvl>
    <w:lvl w:ilvl="2" w:tplc="4BC66048">
      <w:start w:val="1"/>
      <w:numFmt w:val="bullet"/>
      <w:lvlText w:val=""/>
      <w:lvlJc w:val="left"/>
      <w:pPr>
        <w:ind w:left="2160" w:hanging="360"/>
      </w:pPr>
      <w:rPr>
        <w:rFonts w:ascii="Wingdings" w:hAnsi="Wingdings" w:hint="default"/>
      </w:rPr>
    </w:lvl>
    <w:lvl w:ilvl="3" w:tplc="2B607C3E">
      <w:start w:val="1"/>
      <w:numFmt w:val="bullet"/>
      <w:lvlText w:val=""/>
      <w:lvlJc w:val="left"/>
      <w:pPr>
        <w:ind w:left="2880" w:hanging="360"/>
      </w:pPr>
      <w:rPr>
        <w:rFonts w:ascii="Symbol" w:hAnsi="Symbol" w:hint="default"/>
      </w:rPr>
    </w:lvl>
    <w:lvl w:ilvl="4" w:tplc="F6A602C4">
      <w:start w:val="1"/>
      <w:numFmt w:val="bullet"/>
      <w:lvlText w:val="o"/>
      <w:lvlJc w:val="left"/>
      <w:pPr>
        <w:ind w:left="3600" w:hanging="360"/>
      </w:pPr>
      <w:rPr>
        <w:rFonts w:ascii="Courier New" w:hAnsi="Courier New" w:hint="default"/>
      </w:rPr>
    </w:lvl>
    <w:lvl w:ilvl="5" w:tplc="70224484">
      <w:start w:val="1"/>
      <w:numFmt w:val="bullet"/>
      <w:lvlText w:val=""/>
      <w:lvlJc w:val="left"/>
      <w:pPr>
        <w:ind w:left="4320" w:hanging="360"/>
      </w:pPr>
      <w:rPr>
        <w:rFonts w:ascii="Wingdings" w:hAnsi="Wingdings" w:hint="default"/>
      </w:rPr>
    </w:lvl>
    <w:lvl w:ilvl="6" w:tplc="D114643E">
      <w:start w:val="1"/>
      <w:numFmt w:val="bullet"/>
      <w:lvlText w:val=""/>
      <w:lvlJc w:val="left"/>
      <w:pPr>
        <w:ind w:left="5040" w:hanging="360"/>
      </w:pPr>
      <w:rPr>
        <w:rFonts w:ascii="Symbol" w:hAnsi="Symbol" w:hint="default"/>
      </w:rPr>
    </w:lvl>
    <w:lvl w:ilvl="7" w:tplc="1430C5A6">
      <w:start w:val="1"/>
      <w:numFmt w:val="bullet"/>
      <w:lvlText w:val="o"/>
      <w:lvlJc w:val="left"/>
      <w:pPr>
        <w:ind w:left="5760" w:hanging="360"/>
      </w:pPr>
      <w:rPr>
        <w:rFonts w:ascii="Courier New" w:hAnsi="Courier New" w:hint="default"/>
      </w:rPr>
    </w:lvl>
    <w:lvl w:ilvl="8" w:tplc="2A045678">
      <w:start w:val="1"/>
      <w:numFmt w:val="bullet"/>
      <w:lvlText w:val=""/>
      <w:lvlJc w:val="left"/>
      <w:pPr>
        <w:ind w:left="6480" w:hanging="360"/>
      </w:pPr>
      <w:rPr>
        <w:rFonts w:ascii="Wingdings" w:hAnsi="Wingdings" w:hint="default"/>
      </w:rPr>
    </w:lvl>
  </w:abstractNum>
  <w:abstractNum w:abstractNumId="4" w15:restartNumberingAfterBreak="0">
    <w:nsid w:val="13A452A3"/>
    <w:multiLevelType w:val="hybridMultilevel"/>
    <w:tmpl w:val="FFFFFFFF"/>
    <w:lvl w:ilvl="0" w:tplc="ECBCA0C0">
      <w:start w:val="1"/>
      <w:numFmt w:val="bullet"/>
      <w:lvlText w:val=""/>
      <w:lvlJc w:val="left"/>
      <w:pPr>
        <w:ind w:left="720" w:hanging="360"/>
      </w:pPr>
      <w:rPr>
        <w:rFonts w:ascii="Symbol" w:hAnsi="Symbol" w:hint="default"/>
      </w:rPr>
    </w:lvl>
    <w:lvl w:ilvl="1" w:tplc="6B1208CA">
      <w:start w:val="1"/>
      <w:numFmt w:val="bullet"/>
      <w:lvlText w:val="o"/>
      <w:lvlJc w:val="left"/>
      <w:pPr>
        <w:ind w:left="1440" w:hanging="360"/>
      </w:pPr>
      <w:rPr>
        <w:rFonts w:ascii="Courier New" w:hAnsi="Courier New" w:hint="default"/>
      </w:rPr>
    </w:lvl>
    <w:lvl w:ilvl="2" w:tplc="7ADCEA6C">
      <w:start w:val="1"/>
      <w:numFmt w:val="bullet"/>
      <w:lvlText w:val=""/>
      <w:lvlJc w:val="left"/>
      <w:pPr>
        <w:ind w:left="2160" w:hanging="360"/>
      </w:pPr>
      <w:rPr>
        <w:rFonts w:ascii="Wingdings" w:hAnsi="Wingdings" w:hint="default"/>
      </w:rPr>
    </w:lvl>
    <w:lvl w:ilvl="3" w:tplc="DD92E638">
      <w:start w:val="1"/>
      <w:numFmt w:val="bullet"/>
      <w:lvlText w:val=""/>
      <w:lvlJc w:val="left"/>
      <w:pPr>
        <w:ind w:left="2880" w:hanging="360"/>
      </w:pPr>
      <w:rPr>
        <w:rFonts w:ascii="Symbol" w:hAnsi="Symbol" w:hint="default"/>
      </w:rPr>
    </w:lvl>
    <w:lvl w:ilvl="4" w:tplc="A5C86D64">
      <w:start w:val="1"/>
      <w:numFmt w:val="bullet"/>
      <w:lvlText w:val="o"/>
      <w:lvlJc w:val="left"/>
      <w:pPr>
        <w:ind w:left="3600" w:hanging="360"/>
      </w:pPr>
      <w:rPr>
        <w:rFonts w:ascii="Courier New" w:hAnsi="Courier New" w:hint="default"/>
      </w:rPr>
    </w:lvl>
    <w:lvl w:ilvl="5" w:tplc="1624BCFA">
      <w:start w:val="1"/>
      <w:numFmt w:val="bullet"/>
      <w:lvlText w:val=""/>
      <w:lvlJc w:val="left"/>
      <w:pPr>
        <w:ind w:left="4320" w:hanging="360"/>
      </w:pPr>
      <w:rPr>
        <w:rFonts w:ascii="Wingdings" w:hAnsi="Wingdings" w:hint="default"/>
      </w:rPr>
    </w:lvl>
    <w:lvl w:ilvl="6" w:tplc="6B2CFC44">
      <w:start w:val="1"/>
      <w:numFmt w:val="bullet"/>
      <w:lvlText w:val=""/>
      <w:lvlJc w:val="left"/>
      <w:pPr>
        <w:ind w:left="5040" w:hanging="360"/>
      </w:pPr>
      <w:rPr>
        <w:rFonts w:ascii="Symbol" w:hAnsi="Symbol" w:hint="default"/>
      </w:rPr>
    </w:lvl>
    <w:lvl w:ilvl="7" w:tplc="3F9A8702">
      <w:start w:val="1"/>
      <w:numFmt w:val="bullet"/>
      <w:lvlText w:val="o"/>
      <w:lvlJc w:val="left"/>
      <w:pPr>
        <w:ind w:left="5760" w:hanging="360"/>
      </w:pPr>
      <w:rPr>
        <w:rFonts w:ascii="Courier New" w:hAnsi="Courier New" w:hint="default"/>
      </w:rPr>
    </w:lvl>
    <w:lvl w:ilvl="8" w:tplc="D52ED5B0">
      <w:start w:val="1"/>
      <w:numFmt w:val="bullet"/>
      <w:lvlText w:val=""/>
      <w:lvlJc w:val="left"/>
      <w:pPr>
        <w:ind w:left="6480" w:hanging="360"/>
      </w:pPr>
      <w:rPr>
        <w:rFonts w:ascii="Wingdings" w:hAnsi="Wingdings" w:hint="default"/>
      </w:rPr>
    </w:lvl>
  </w:abstractNum>
  <w:abstractNum w:abstractNumId="5" w15:restartNumberingAfterBreak="0">
    <w:nsid w:val="18E3B449"/>
    <w:multiLevelType w:val="hybridMultilevel"/>
    <w:tmpl w:val="FFFFFFFF"/>
    <w:lvl w:ilvl="0" w:tplc="BA861E76">
      <w:start w:val="1"/>
      <w:numFmt w:val="bullet"/>
      <w:lvlText w:val=""/>
      <w:lvlJc w:val="left"/>
      <w:pPr>
        <w:ind w:left="720" w:hanging="360"/>
      </w:pPr>
      <w:rPr>
        <w:rFonts w:ascii="Symbol" w:hAnsi="Symbol" w:hint="default"/>
      </w:rPr>
    </w:lvl>
    <w:lvl w:ilvl="1" w:tplc="F88E1D74">
      <w:start w:val="1"/>
      <w:numFmt w:val="bullet"/>
      <w:lvlText w:val="o"/>
      <w:lvlJc w:val="left"/>
      <w:pPr>
        <w:ind w:left="1440" w:hanging="360"/>
      </w:pPr>
      <w:rPr>
        <w:rFonts w:ascii="Courier New" w:hAnsi="Courier New" w:hint="default"/>
      </w:rPr>
    </w:lvl>
    <w:lvl w:ilvl="2" w:tplc="2AEAA99A">
      <w:start w:val="1"/>
      <w:numFmt w:val="bullet"/>
      <w:lvlText w:val=""/>
      <w:lvlJc w:val="left"/>
      <w:pPr>
        <w:ind w:left="2160" w:hanging="360"/>
      </w:pPr>
      <w:rPr>
        <w:rFonts w:ascii="Wingdings" w:hAnsi="Wingdings" w:hint="default"/>
      </w:rPr>
    </w:lvl>
    <w:lvl w:ilvl="3" w:tplc="29C4A578">
      <w:start w:val="1"/>
      <w:numFmt w:val="bullet"/>
      <w:lvlText w:val=""/>
      <w:lvlJc w:val="left"/>
      <w:pPr>
        <w:ind w:left="2880" w:hanging="360"/>
      </w:pPr>
      <w:rPr>
        <w:rFonts w:ascii="Symbol" w:hAnsi="Symbol" w:hint="default"/>
      </w:rPr>
    </w:lvl>
    <w:lvl w:ilvl="4" w:tplc="6C240DC4">
      <w:start w:val="1"/>
      <w:numFmt w:val="bullet"/>
      <w:lvlText w:val="o"/>
      <w:lvlJc w:val="left"/>
      <w:pPr>
        <w:ind w:left="3600" w:hanging="360"/>
      </w:pPr>
      <w:rPr>
        <w:rFonts w:ascii="Courier New" w:hAnsi="Courier New" w:hint="default"/>
      </w:rPr>
    </w:lvl>
    <w:lvl w:ilvl="5" w:tplc="658AF034">
      <w:start w:val="1"/>
      <w:numFmt w:val="bullet"/>
      <w:lvlText w:val=""/>
      <w:lvlJc w:val="left"/>
      <w:pPr>
        <w:ind w:left="4320" w:hanging="360"/>
      </w:pPr>
      <w:rPr>
        <w:rFonts w:ascii="Wingdings" w:hAnsi="Wingdings" w:hint="default"/>
      </w:rPr>
    </w:lvl>
    <w:lvl w:ilvl="6" w:tplc="8D883D30">
      <w:start w:val="1"/>
      <w:numFmt w:val="bullet"/>
      <w:lvlText w:val=""/>
      <w:lvlJc w:val="left"/>
      <w:pPr>
        <w:ind w:left="5040" w:hanging="360"/>
      </w:pPr>
      <w:rPr>
        <w:rFonts w:ascii="Symbol" w:hAnsi="Symbol" w:hint="default"/>
      </w:rPr>
    </w:lvl>
    <w:lvl w:ilvl="7" w:tplc="A4025858">
      <w:start w:val="1"/>
      <w:numFmt w:val="bullet"/>
      <w:lvlText w:val="o"/>
      <w:lvlJc w:val="left"/>
      <w:pPr>
        <w:ind w:left="5760" w:hanging="360"/>
      </w:pPr>
      <w:rPr>
        <w:rFonts w:ascii="Courier New" w:hAnsi="Courier New" w:hint="default"/>
      </w:rPr>
    </w:lvl>
    <w:lvl w:ilvl="8" w:tplc="8AD80F7A">
      <w:start w:val="1"/>
      <w:numFmt w:val="bullet"/>
      <w:lvlText w:val=""/>
      <w:lvlJc w:val="left"/>
      <w:pPr>
        <w:ind w:left="6480" w:hanging="360"/>
      </w:pPr>
      <w:rPr>
        <w:rFonts w:ascii="Wingdings" w:hAnsi="Wingdings" w:hint="default"/>
      </w:rPr>
    </w:lvl>
  </w:abstractNum>
  <w:abstractNum w:abstractNumId="6" w15:restartNumberingAfterBreak="0">
    <w:nsid w:val="190E64EA"/>
    <w:multiLevelType w:val="hybridMultilevel"/>
    <w:tmpl w:val="442CA118"/>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E11C4B"/>
    <w:multiLevelType w:val="hybridMultilevel"/>
    <w:tmpl w:val="FFFFFFFF"/>
    <w:lvl w:ilvl="0" w:tplc="92CE5038">
      <w:start w:val="1"/>
      <w:numFmt w:val="bullet"/>
      <w:lvlText w:val=""/>
      <w:lvlJc w:val="left"/>
      <w:pPr>
        <w:ind w:left="720" w:hanging="360"/>
      </w:pPr>
      <w:rPr>
        <w:rFonts w:ascii="Symbol" w:hAnsi="Symbol" w:hint="default"/>
      </w:rPr>
    </w:lvl>
    <w:lvl w:ilvl="1" w:tplc="F49A6070">
      <w:start w:val="1"/>
      <w:numFmt w:val="bullet"/>
      <w:lvlText w:val="o"/>
      <w:lvlJc w:val="left"/>
      <w:pPr>
        <w:ind w:left="1440" w:hanging="360"/>
      </w:pPr>
      <w:rPr>
        <w:rFonts w:ascii="Courier New" w:hAnsi="Courier New" w:hint="default"/>
      </w:rPr>
    </w:lvl>
    <w:lvl w:ilvl="2" w:tplc="36664306">
      <w:start w:val="1"/>
      <w:numFmt w:val="bullet"/>
      <w:lvlText w:val=""/>
      <w:lvlJc w:val="left"/>
      <w:pPr>
        <w:ind w:left="2160" w:hanging="360"/>
      </w:pPr>
      <w:rPr>
        <w:rFonts w:ascii="Wingdings" w:hAnsi="Wingdings" w:hint="default"/>
      </w:rPr>
    </w:lvl>
    <w:lvl w:ilvl="3" w:tplc="95C2E178">
      <w:start w:val="1"/>
      <w:numFmt w:val="bullet"/>
      <w:lvlText w:val=""/>
      <w:lvlJc w:val="left"/>
      <w:pPr>
        <w:ind w:left="2880" w:hanging="360"/>
      </w:pPr>
      <w:rPr>
        <w:rFonts w:ascii="Symbol" w:hAnsi="Symbol" w:hint="default"/>
      </w:rPr>
    </w:lvl>
    <w:lvl w:ilvl="4" w:tplc="7C80A448">
      <w:start w:val="1"/>
      <w:numFmt w:val="bullet"/>
      <w:lvlText w:val="o"/>
      <w:lvlJc w:val="left"/>
      <w:pPr>
        <w:ind w:left="3600" w:hanging="360"/>
      </w:pPr>
      <w:rPr>
        <w:rFonts w:ascii="Courier New" w:hAnsi="Courier New" w:hint="default"/>
      </w:rPr>
    </w:lvl>
    <w:lvl w:ilvl="5" w:tplc="006469C4">
      <w:start w:val="1"/>
      <w:numFmt w:val="bullet"/>
      <w:lvlText w:val=""/>
      <w:lvlJc w:val="left"/>
      <w:pPr>
        <w:ind w:left="4320" w:hanging="360"/>
      </w:pPr>
      <w:rPr>
        <w:rFonts w:ascii="Wingdings" w:hAnsi="Wingdings" w:hint="default"/>
      </w:rPr>
    </w:lvl>
    <w:lvl w:ilvl="6" w:tplc="E0082BEA">
      <w:start w:val="1"/>
      <w:numFmt w:val="bullet"/>
      <w:lvlText w:val=""/>
      <w:lvlJc w:val="left"/>
      <w:pPr>
        <w:ind w:left="5040" w:hanging="360"/>
      </w:pPr>
      <w:rPr>
        <w:rFonts w:ascii="Symbol" w:hAnsi="Symbol" w:hint="default"/>
      </w:rPr>
    </w:lvl>
    <w:lvl w:ilvl="7" w:tplc="31E2F8D0">
      <w:start w:val="1"/>
      <w:numFmt w:val="bullet"/>
      <w:lvlText w:val="o"/>
      <w:lvlJc w:val="left"/>
      <w:pPr>
        <w:ind w:left="5760" w:hanging="360"/>
      </w:pPr>
      <w:rPr>
        <w:rFonts w:ascii="Courier New" w:hAnsi="Courier New" w:hint="default"/>
      </w:rPr>
    </w:lvl>
    <w:lvl w:ilvl="8" w:tplc="F87A03EA">
      <w:start w:val="1"/>
      <w:numFmt w:val="bullet"/>
      <w:lvlText w:val=""/>
      <w:lvlJc w:val="left"/>
      <w:pPr>
        <w:ind w:left="6480" w:hanging="360"/>
      </w:pPr>
      <w:rPr>
        <w:rFonts w:ascii="Wingdings" w:hAnsi="Wingdings" w:hint="default"/>
      </w:rPr>
    </w:lvl>
  </w:abstractNum>
  <w:abstractNum w:abstractNumId="8" w15:restartNumberingAfterBreak="0">
    <w:nsid w:val="2ADAF6A5"/>
    <w:multiLevelType w:val="hybridMultilevel"/>
    <w:tmpl w:val="FFFFFFFF"/>
    <w:lvl w:ilvl="0" w:tplc="2442775C">
      <w:start w:val="1"/>
      <w:numFmt w:val="bullet"/>
      <w:lvlText w:val=""/>
      <w:lvlJc w:val="left"/>
      <w:pPr>
        <w:ind w:left="720" w:hanging="360"/>
      </w:pPr>
      <w:rPr>
        <w:rFonts w:ascii="Symbol" w:hAnsi="Symbol" w:hint="default"/>
      </w:rPr>
    </w:lvl>
    <w:lvl w:ilvl="1" w:tplc="6C3465F8">
      <w:start w:val="1"/>
      <w:numFmt w:val="bullet"/>
      <w:lvlText w:val="o"/>
      <w:lvlJc w:val="left"/>
      <w:pPr>
        <w:ind w:left="1440" w:hanging="360"/>
      </w:pPr>
      <w:rPr>
        <w:rFonts w:ascii="Courier New" w:hAnsi="Courier New" w:hint="default"/>
      </w:rPr>
    </w:lvl>
    <w:lvl w:ilvl="2" w:tplc="649292CA">
      <w:start w:val="1"/>
      <w:numFmt w:val="bullet"/>
      <w:lvlText w:val=""/>
      <w:lvlJc w:val="left"/>
      <w:pPr>
        <w:ind w:left="2160" w:hanging="360"/>
      </w:pPr>
      <w:rPr>
        <w:rFonts w:ascii="Wingdings" w:hAnsi="Wingdings" w:hint="default"/>
      </w:rPr>
    </w:lvl>
    <w:lvl w:ilvl="3" w:tplc="B74203B2">
      <w:start w:val="1"/>
      <w:numFmt w:val="bullet"/>
      <w:lvlText w:val=""/>
      <w:lvlJc w:val="left"/>
      <w:pPr>
        <w:ind w:left="2880" w:hanging="360"/>
      </w:pPr>
      <w:rPr>
        <w:rFonts w:ascii="Symbol" w:hAnsi="Symbol" w:hint="default"/>
      </w:rPr>
    </w:lvl>
    <w:lvl w:ilvl="4" w:tplc="116A85E8">
      <w:start w:val="1"/>
      <w:numFmt w:val="bullet"/>
      <w:lvlText w:val="o"/>
      <w:lvlJc w:val="left"/>
      <w:pPr>
        <w:ind w:left="3600" w:hanging="360"/>
      </w:pPr>
      <w:rPr>
        <w:rFonts w:ascii="Courier New" w:hAnsi="Courier New" w:hint="default"/>
      </w:rPr>
    </w:lvl>
    <w:lvl w:ilvl="5" w:tplc="8AF2F88E">
      <w:start w:val="1"/>
      <w:numFmt w:val="bullet"/>
      <w:lvlText w:val=""/>
      <w:lvlJc w:val="left"/>
      <w:pPr>
        <w:ind w:left="4320" w:hanging="360"/>
      </w:pPr>
      <w:rPr>
        <w:rFonts w:ascii="Wingdings" w:hAnsi="Wingdings" w:hint="default"/>
      </w:rPr>
    </w:lvl>
    <w:lvl w:ilvl="6" w:tplc="E9F87C48">
      <w:start w:val="1"/>
      <w:numFmt w:val="bullet"/>
      <w:lvlText w:val=""/>
      <w:lvlJc w:val="left"/>
      <w:pPr>
        <w:ind w:left="5040" w:hanging="360"/>
      </w:pPr>
      <w:rPr>
        <w:rFonts w:ascii="Symbol" w:hAnsi="Symbol" w:hint="default"/>
      </w:rPr>
    </w:lvl>
    <w:lvl w:ilvl="7" w:tplc="4770118A">
      <w:start w:val="1"/>
      <w:numFmt w:val="bullet"/>
      <w:lvlText w:val="o"/>
      <w:lvlJc w:val="left"/>
      <w:pPr>
        <w:ind w:left="5760" w:hanging="360"/>
      </w:pPr>
      <w:rPr>
        <w:rFonts w:ascii="Courier New" w:hAnsi="Courier New" w:hint="default"/>
      </w:rPr>
    </w:lvl>
    <w:lvl w:ilvl="8" w:tplc="17B28E6E">
      <w:start w:val="1"/>
      <w:numFmt w:val="bullet"/>
      <w:lvlText w:val=""/>
      <w:lvlJc w:val="left"/>
      <w:pPr>
        <w:ind w:left="6480" w:hanging="360"/>
      </w:pPr>
      <w:rPr>
        <w:rFonts w:ascii="Wingdings" w:hAnsi="Wingdings" w:hint="default"/>
      </w:rPr>
    </w:lvl>
  </w:abstractNum>
  <w:abstractNum w:abstractNumId="9" w15:restartNumberingAfterBreak="0">
    <w:nsid w:val="2FD20549"/>
    <w:multiLevelType w:val="hybridMultilevel"/>
    <w:tmpl w:val="FFFFFFFF"/>
    <w:lvl w:ilvl="0" w:tplc="D9CCFC30">
      <w:start w:val="1"/>
      <w:numFmt w:val="bullet"/>
      <w:lvlText w:val=""/>
      <w:lvlJc w:val="left"/>
      <w:pPr>
        <w:ind w:left="720" w:hanging="360"/>
      </w:pPr>
      <w:rPr>
        <w:rFonts w:ascii="Symbol" w:hAnsi="Symbol" w:hint="default"/>
      </w:rPr>
    </w:lvl>
    <w:lvl w:ilvl="1" w:tplc="6206128A">
      <w:start w:val="1"/>
      <w:numFmt w:val="bullet"/>
      <w:lvlText w:val=""/>
      <w:lvlJc w:val="left"/>
      <w:pPr>
        <w:ind w:left="1440" w:hanging="360"/>
      </w:pPr>
      <w:rPr>
        <w:rFonts w:ascii="Symbol" w:hAnsi="Symbol" w:hint="default"/>
      </w:rPr>
    </w:lvl>
    <w:lvl w:ilvl="2" w:tplc="BBDC96D6">
      <w:start w:val="1"/>
      <w:numFmt w:val="bullet"/>
      <w:lvlText w:val=""/>
      <w:lvlJc w:val="left"/>
      <w:pPr>
        <w:ind w:left="2160" w:hanging="360"/>
      </w:pPr>
      <w:rPr>
        <w:rFonts w:ascii="Wingdings" w:hAnsi="Wingdings" w:hint="default"/>
      </w:rPr>
    </w:lvl>
    <w:lvl w:ilvl="3" w:tplc="132E472C">
      <w:start w:val="1"/>
      <w:numFmt w:val="bullet"/>
      <w:lvlText w:val=""/>
      <w:lvlJc w:val="left"/>
      <w:pPr>
        <w:ind w:left="2880" w:hanging="360"/>
      </w:pPr>
      <w:rPr>
        <w:rFonts w:ascii="Symbol" w:hAnsi="Symbol" w:hint="default"/>
      </w:rPr>
    </w:lvl>
    <w:lvl w:ilvl="4" w:tplc="D67270C8">
      <w:start w:val="1"/>
      <w:numFmt w:val="bullet"/>
      <w:lvlText w:val="o"/>
      <w:lvlJc w:val="left"/>
      <w:pPr>
        <w:ind w:left="3600" w:hanging="360"/>
      </w:pPr>
      <w:rPr>
        <w:rFonts w:ascii="Courier New" w:hAnsi="Courier New" w:hint="default"/>
      </w:rPr>
    </w:lvl>
    <w:lvl w:ilvl="5" w:tplc="01186FAE">
      <w:start w:val="1"/>
      <w:numFmt w:val="bullet"/>
      <w:lvlText w:val=""/>
      <w:lvlJc w:val="left"/>
      <w:pPr>
        <w:ind w:left="4320" w:hanging="360"/>
      </w:pPr>
      <w:rPr>
        <w:rFonts w:ascii="Wingdings" w:hAnsi="Wingdings" w:hint="default"/>
      </w:rPr>
    </w:lvl>
    <w:lvl w:ilvl="6" w:tplc="EFB0BEB8">
      <w:start w:val="1"/>
      <w:numFmt w:val="bullet"/>
      <w:lvlText w:val=""/>
      <w:lvlJc w:val="left"/>
      <w:pPr>
        <w:ind w:left="5040" w:hanging="360"/>
      </w:pPr>
      <w:rPr>
        <w:rFonts w:ascii="Symbol" w:hAnsi="Symbol" w:hint="default"/>
      </w:rPr>
    </w:lvl>
    <w:lvl w:ilvl="7" w:tplc="3AF8CDAA">
      <w:start w:val="1"/>
      <w:numFmt w:val="bullet"/>
      <w:lvlText w:val="o"/>
      <w:lvlJc w:val="left"/>
      <w:pPr>
        <w:ind w:left="5760" w:hanging="360"/>
      </w:pPr>
      <w:rPr>
        <w:rFonts w:ascii="Courier New" w:hAnsi="Courier New" w:hint="default"/>
      </w:rPr>
    </w:lvl>
    <w:lvl w:ilvl="8" w:tplc="ACA6D14E">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34CDEC"/>
    <w:multiLevelType w:val="hybridMultilevel"/>
    <w:tmpl w:val="FFFFFFFF"/>
    <w:lvl w:ilvl="0" w:tplc="0F442AE2">
      <w:start w:val="1"/>
      <w:numFmt w:val="bullet"/>
      <w:lvlText w:val=""/>
      <w:lvlJc w:val="left"/>
      <w:pPr>
        <w:ind w:left="1080" w:hanging="360"/>
      </w:pPr>
      <w:rPr>
        <w:rFonts w:ascii="Symbol" w:hAnsi="Symbol" w:hint="default"/>
      </w:rPr>
    </w:lvl>
    <w:lvl w:ilvl="1" w:tplc="7CC89056">
      <w:start w:val="1"/>
      <w:numFmt w:val="bullet"/>
      <w:lvlText w:val="o"/>
      <w:lvlJc w:val="left"/>
      <w:pPr>
        <w:ind w:left="1800" w:hanging="360"/>
      </w:pPr>
      <w:rPr>
        <w:rFonts w:ascii="Courier New" w:hAnsi="Courier New" w:hint="default"/>
      </w:rPr>
    </w:lvl>
    <w:lvl w:ilvl="2" w:tplc="BD8EA678">
      <w:start w:val="1"/>
      <w:numFmt w:val="bullet"/>
      <w:lvlText w:val=""/>
      <w:lvlJc w:val="left"/>
      <w:pPr>
        <w:ind w:left="2520" w:hanging="360"/>
      </w:pPr>
      <w:rPr>
        <w:rFonts w:ascii="Wingdings" w:hAnsi="Wingdings" w:hint="default"/>
      </w:rPr>
    </w:lvl>
    <w:lvl w:ilvl="3" w:tplc="E802220A">
      <w:start w:val="1"/>
      <w:numFmt w:val="bullet"/>
      <w:lvlText w:val=""/>
      <w:lvlJc w:val="left"/>
      <w:pPr>
        <w:ind w:left="3240" w:hanging="360"/>
      </w:pPr>
      <w:rPr>
        <w:rFonts w:ascii="Symbol" w:hAnsi="Symbol" w:hint="default"/>
      </w:rPr>
    </w:lvl>
    <w:lvl w:ilvl="4" w:tplc="5F4079AC">
      <w:start w:val="1"/>
      <w:numFmt w:val="bullet"/>
      <w:lvlText w:val="o"/>
      <w:lvlJc w:val="left"/>
      <w:pPr>
        <w:ind w:left="3960" w:hanging="360"/>
      </w:pPr>
      <w:rPr>
        <w:rFonts w:ascii="Courier New" w:hAnsi="Courier New" w:hint="default"/>
      </w:rPr>
    </w:lvl>
    <w:lvl w:ilvl="5" w:tplc="3E862E34">
      <w:start w:val="1"/>
      <w:numFmt w:val="bullet"/>
      <w:lvlText w:val=""/>
      <w:lvlJc w:val="left"/>
      <w:pPr>
        <w:ind w:left="4680" w:hanging="360"/>
      </w:pPr>
      <w:rPr>
        <w:rFonts w:ascii="Wingdings" w:hAnsi="Wingdings" w:hint="default"/>
      </w:rPr>
    </w:lvl>
    <w:lvl w:ilvl="6" w:tplc="0FEEA2F8">
      <w:start w:val="1"/>
      <w:numFmt w:val="bullet"/>
      <w:lvlText w:val=""/>
      <w:lvlJc w:val="left"/>
      <w:pPr>
        <w:ind w:left="5400" w:hanging="360"/>
      </w:pPr>
      <w:rPr>
        <w:rFonts w:ascii="Symbol" w:hAnsi="Symbol" w:hint="default"/>
      </w:rPr>
    </w:lvl>
    <w:lvl w:ilvl="7" w:tplc="8E421624">
      <w:start w:val="1"/>
      <w:numFmt w:val="bullet"/>
      <w:lvlText w:val="o"/>
      <w:lvlJc w:val="left"/>
      <w:pPr>
        <w:ind w:left="6120" w:hanging="360"/>
      </w:pPr>
      <w:rPr>
        <w:rFonts w:ascii="Courier New" w:hAnsi="Courier New" w:hint="default"/>
      </w:rPr>
    </w:lvl>
    <w:lvl w:ilvl="8" w:tplc="B4965EE4">
      <w:start w:val="1"/>
      <w:numFmt w:val="bullet"/>
      <w:lvlText w:val=""/>
      <w:lvlJc w:val="left"/>
      <w:pPr>
        <w:ind w:left="6840" w:hanging="360"/>
      </w:pPr>
      <w:rPr>
        <w:rFonts w:ascii="Wingdings" w:hAnsi="Wingdings" w:hint="default"/>
      </w:rPr>
    </w:lvl>
  </w:abstractNum>
  <w:abstractNum w:abstractNumId="12" w15:restartNumberingAfterBreak="0">
    <w:nsid w:val="3E2E01F7"/>
    <w:multiLevelType w:val="hybridMultilevel"/>
    <w:tmpl w:val="FFFFFFFF"/>
    <w:lvl w:ilvl="0" w:tplc="4B4E63C2">
      <w:start w:val="1"/>
      <w:numFmt w:val="bullet"/>
      <w:lvlText w:val=""/>
      <w:lvlJc w:val="left"/>
      <w:pPr>
        <w:ind w:left="720" w:hanging="360"/>
      </w:pPr>
      <w:rPr>
        <w:rFonts w:ascii="Symbol" w:hAnsi="Symbol" w:hint="default"/>
      </w:rPr>
    </w:lvl>
    <w:lvl w:ilvl="1" w:tplc="8B2CC1E4">
      <w:start w:val="1"/>
      <w:numFmt w:val="bullet"/>
      <w:lvlText w:val="o"/>
      <w:lvlJc w:val="left"/>
      <w:pPr>
        <w:ind w:left="1440" w:hanging="360"/>
      </w:pPr>
      <w:rPr>
        <w:rFonts w:ascii="Courier New" w:hAnsi="Courier New" w:hint="default"/>
      </w:rPr>
    </w:lvl>
    <w:lvl w:ilvl="2" w:tplc="DE2AAB12">
      <w:start w:val="1"/>
      <w:numFmt w:val="bullet"/>
      <w:lvlText w:val=""/>
      <w:lvlJc w:val="left"/>
      <w:pPr>
        <w:ind w:left="2160" w:hanging="360"/>
      </w:pPr>
      <w:rPr>
        <w:rFonts w:ascii="Wingdings" w:hAnsi="Wingdings" w:hint="default"/>
      </w:rPr>
    </w:lvl>
    <w:lvl w:ilvl="3" w:tplc="8196C27E">
      <w:start w:val="1"/>
      <w:numFmt w:val="bullet"/>
      <w:lvlText w:val=""/>
      <w:lvlJc w:val="left"/>
      <w:pPr>
        <w:ind w:left="2880" w:hanging="360"/>
      </w:pPr>
      <w:rPr>
        <w:rFonts w:ascii="Symbol" w:hAnsi="Symbol" w:hint="default"/>
      </w:rPr>
    </w:lvl>
    <w:lvl w:ilvl="4" w:tplc="D3FE6338">
      <w:start w:val="1"/>
      <w:numFmt w:val="bullet"/>
      <w:lvlText w:val="o"/>
      <w:lvlJc w:val="left"/>
      <w:pPr>
        <w:ind w:left="3600" w:hanging="360"/>
      </w:pPr>
      <w:rPr>
        <w:rFonts w:ascii="Courier New" w:hAnsi="Courier New" w:hint="default"/>
      </w:rPr>
    </w:lvl>
    <w:lvl w:ilvl="5" w:tplc="E6DC3AD6">
      <w:start w:val="1"/>
      <w:numFmt w:val="bullet"/>
      <w:lvlText w:val=""/>
      <w:lvlJc w:val="left"/>
      <w:pPr>
        <w:ind w:left="4320" w:hanging="360"/>
      </w:pPr>
      <w:rPr>
        <w:rFonts w:ascii="Wingdings" w:hAnsi="Wingdings" w:hint="default"/>
      </w:rPr>
    </w:lvl>
    <w:lvl w:ilvl="6" w:tplc="7C9E43E6">
      <w:start w:val="1"/>
      <w:numFmt w:val="bullet"/>
      <w:lvlText w:val=""/>
      <w:lvlJc w:val="left"/>
      <w:pPr>
        <w:ind w:left="5040" w:hanging="360"/>
      </w:pPr>
      <w:rPr>
        <w:rFonts w:ascii="Symbol" w:hAnsi="Symbol" w:hint="default"/>
      </w:rPr>
    </w:lvl>
    <w:lvl w:ilvl="7" w:tplc="42BA2F70">
      <w:start w:val="1"/>
      <w:numFmt w:val="bullet"/>
      <w:lvlText w:val="o"/>
      <w:lvlJc w:val="left"/>
      <w:pPr>
        <w:ind w:left="5760" w:hanging="360"/>
      </w:pPr>
      <w:rPr>
        <w:rFonts w:ascii="Courier New" w:hAnsi="Courier New" w:hint="default"/>
      </w:rPr>
    </w:lvl>
    <w:lvl w:ilvl="8" w:tplc="675C9D9C">
      <w:start w:val="1"/>
      <w:numFmt w:val="bullet"/>
      <w:lvlText w:val=""/>
      <w:lvlJc w:val="left"/>
      <w:pPr>
        <w:ind w:left="6480" w:hanging="360"/>
      </w:pPr>
      <w:rPr>
        <w:rFonts w:ascii="Wingdings" w:hAnsi="Wingdings" w:hint="default"/>
      </w:rPr>
    </w:lvl>
  </w:abstractNum>
  <w:abstractNum w:abstractNumId="13" w15:restartNumberingAfterBreak="0">
    <w:nsid w:val="44BD2B2D"/>
    <w:multiLevelType w:val="hybridMultilevel"/>
    <w:tmpl w:val="FFFFFFFF"/>
    <w:lvl w:ilvl="0" w:tplc="25B8494E">
      <w:start w:val="1"/>
      <w:numFmt w:val="bullet"/>
      <w:lvlText w:val=""/>
      <w:lvlJc w:val="left"/>
      <w:pPr>
        <w:ind w:left="1080" w:hanging="360"/>
      </w:pPr>
      <w:rPr>
        <w:rFonts w:ascii="Symbol" w:hAnsi="Symbol" w:hint="default"/>
      </w:rPr>
    </w:lvl>
    <w:lvl w:ilvl="1" w:tplc="BD5C0598">
      <w:start w:val="1"/>
      <w:numFmt w:val="bullet"/>
      <w:lvlText w:val=""/>
      <w:lvlJc w:val="left"/>
      <w:pPr>
        <w:ind w:left="1800" w:hanging="360"/>
      </w:pPr>
      <w:rPr>
        <w:rFonts w:ascii="Symbol" w:hAnsi="Symbol" w:hint="default"/>
      </w:rPr>
    </w:lvl>
    <w:lvl w:ilvl="2" w:tplc="D68C46D8">
      <w:start w:val="1"/>
      <w:numFmt w:val="bullet"/>
      <w:lvlText w:val=""/>
      <w:lvlJc w:val="left"/>
      <w:pPr>
        <w:ind w:left="2520" w:hanging="360"/>
      </w:pPr>
      <w:rPr>
        <w:rFonts w:ascii="Wingdings" w:hAnsi="Wingdings" w:hint="default"/>
      </w:rPr>
    </w:lvl>
    <w:lvl w:ilvl="3" w:tplc="18A606C6">
      <w:start w:val="1"/>
      <w:numFmt w:val="bullet"/>
      <w:lvlText w:val=""/>
      <w:lvlJc w:val="left"/>
      <w:pPr>
        <w:ind w:left="3240" w:hanging="360"/>
      </w:pPr>
      <w:rPr>
        <w:rFonts w:ascii="Symbol" w:hAnsi="Symbol" w:hint="default"/>
      </w:rPr>
    </w:lvl>
    <w:lvl w:ilvl="4" w:tplc="1E003848">
      <w:start w:val="1"/>
      <w:numFmt w:val="bullet"/>
      <w:lvlText w:val="o"/>
      <w:lvlJc w:val="left"/>
      <w:pPr>
        <w:ind w:left="3960" w:hanging="360"/>
      </w:pPr>
      <w:rPr>
        <w:rFonts w:ascii="Courier New" w:hAnsi="Courier New" w:hint="default"/>
      </w:rPr>
    </w:lvl>
    <w:lvl w:ilvl="5" w:tplc="B06C95BA">
      <w:start w:val="1"/>
      <w:numFmt w:val="bullet"/>
      <w:lvlText w:val=""/>
      <w:lvlJc w:val="left"/>
      <w:pPr>
        <w:ind w:left="4680" w:hanging="360"/>
      </w:pPr>
      <w:rPr>
        <w:rFonts w:ascii="Wingdings" w:hAnsi="Wingdings" w:hint="default"/>
      </w:rPr>
    </w:lvl>
    <w:lvl w:ilvl="6" w:tplc="9AF2D1F2">
      <w:start w:val="1"/>
      <w:numFmt w:val="bullet"/>
      <w:lvlText w:val=""/>
      <w:lvlJc w:val="left"/>
      <w:pPr>
        <w:ind w:left="5400" w:hanging="360"/>
      </w:pPr>
      <w:rPr>
        <w:rFonts w:ascii="Symbol" w:hAnsi="Symbol" w:hint="default"/>
      </w:rPr>
    </w:lvl>
    <w:lvl w:ilvl="7" w:tplc="AD96F056">
      <w:start w:val="1"/>
      <w:numFmt w:val="bullet"/>
      <w:lvlText w:val="o"/>
      <w:lvlJc w:val="left"/>
      <w:pPr>
        <w:ind w:left="6120" w:hanging="360"/>
      </w:pPr>
      <w:rPr>
        <w:rFonts w:ascii="Courier New" w:hAnsi="Courier New" w:hint="default"/>
      </w:rPr>
    </w:lvl>
    <w:lvl w:ilvl="8" w:tplc="DA04480E">
      <w:start w:val="1"/>
      <w:numFmt w:val="bullet"/>
      <w:lvlText w:val=""/>
      <w:lvlJc w:val="left"/>
      <w:pPr>
        <w:ind w:left="6840" w:hanging="360"/>
      </w:pPr>
      <w:rPr>
        <w:rFonts w:ascii="Wingdings" w:hAnsi="Wingdings" w:hint="default"/>
      </w:rPr>
    </w:lvl>
  </w:abstractNum>
  <w:abstractNum w:abstractNumId="14" w15:restartNumberingAfterBreak="0">
    <w:nsid w:val="48E498E2"/>
    <w:multiLevelType w:val="hybridMultilevel"/>
    <w:tmpl w:val="FFFFFFFF"/>
    <w:lvl w:ilvl="0" w:tplc="3190A932">
      <w:start w:val="1"/>
      <w:numFmt w:val="bullet"/>
      <w:lvlText w:val=""/>
      <w:lvlJc w:val="left"/>
      <w:pPr>
        <w:ind w:left="720" w:hanging="360"/>
      </w:pPr>
      <w:rPr>
        <w:rFonts w:ascii="Symbol" w:hAnsi="Symbol" w:hint="default"/>
      </w:rPr>
    </w:lvl>
    <w:lvl w:ilvl="1" w:tplc="6CE405BE">
      <w:start w:val="1"/>
      <w:numFmt w:val="bullet"/>
      <w:lvlText w:val="o"/>
      <w:lvlJc w:val="left"/>
      <w:pPr>
        <w:ind w:left="1440" w:hanging="360"/>
      </w:pPr>
      <w:rPr>
        <w:rFonts w:ascii="Courier New" w:hAnsi="Courier New" w:hint="default"/>
      </w:rPr>
    </w:lvl>
    <w:lvl w:ilvl="2" w:tplc="BF801316">
      <w:start w:val="1"/>
      <w:numFmt w:val="bullet"/>
      <w:lvlText w:val=""/>
      <w:lvlJc w:val="left"/>
      <w:pPr>
        <w:ind w:left="2160" w:hanging="360"/>
      </w:pPr>
      <w:rPr>
        <w:rFonts w:ascii="Wingdings" w:hAnsi="Wingdings" w:hint="default"/>
      </w:rPr>
    </w:lvl>
    <w:lvl w:ilvl="3" w:tplc="B7048E4C">
      <w:start w:val="1"/>
      <w:numFmt w:val="bullet"/>
      <w:lvlText w:val=""/>
      <w:lvlJc w:val="left"/>
      <w:pPr>
        <w:ind w:left="2880" w:hanging="360"/>
      </w:pPr>
      <w:rPr>
        <w:rFonts w:ascii="Symbol" w:hAnsi="Symbol" w:hint="default"/>
      </w:rPr>
    </w:lvl>
    <w:lvl w:ilvl="4" w:tplc="6A2448C2">
      <w:start w:val="1"/>
      <w:numFmt w:val="bullet"/>
      <w:lvlText w:val="o"/>
      <w:lvlJc w:val="left"/>
      <w:pPr>
        <w:ind w:left="3600" w:hanging="360"/>
      </w:pPr>
      <w:rPr>
        <w:rFonts w:ascii="Courier New" w:hAnsi="Courier New" w:hint="default"/>
      </w:rPr>
    </w:lvl>
    <w:lvl w:ilvl="5" w:tplc="904C56D4">
      <w:start w:val="1"/>
      <w:numFmt w:val="bullet"/>
      <w:lvlText w:val=""/>
      <w:lvlJc w:val="left"/>
      <w:pPr>
        <w:ind w:left="4320" w:hanging="360"/>
      </w:pPr>
      <w:rPr>
        <w:rFonts w:ascii="Wingdings" w:hAnsi="Wingdings" w:hint="default"/>
      </w:rPr>
    </w:lvl>
    <w:lvl w:ilvl="6" w:tplc="7BA4C686">
      <w:start w:val="1"/>
      <w:numFmt w:val="bullet"/>
      <w:lvlText w:val=""/>
      <w:lvlJc w:val="left"/>
      <w:pPr>
        <w:ind w:left="5040" w:hanging="360"/>
      </w:pPr>
      <w:rPr>
        <w:rFonts w:ascii="Symbol" w:hAnsi="Symbol" w:hint="default"/>
      </w:rPr>
    </w:lvl>
    <w:lvl w:ilvl="7" w:tplc="8662C778">
      <w:start w:val="1"/>
      <w:numFmt w:val="bullet"/>
      <w:lvlText w:val="o"/>
      <w:lvlJc w:val="left"/>
      <w:pPr>
        <w:ind w:left="5760" w:hanging="360"/>
      </w:pPr>
      <w:rPr>
        <w:rFonts w:ascii="Courier New" w:hAnsi="Courier New" w:hint="default"/>
      </w:rPr>
    </w:lvl>
    <w:lvl w:ilvl="8" w:tplc="C0BA2358">
      <w:start w:val="1"/>
      <w:numFmt w:val="bullet"/>
      <w:lvlText w:val=""/>
      <w:lvlJc w:val="left"/>
      <w:pPr>
        <w:ind w:left="6480" w:hanging="360"/>
      </w:pPr>
      <w:rPr>
        <w:rFonts w:ascii="Wingdings" w:hAnsi="Wingdings" w:hint="default"/>
      </w:rPr>
    </w:lvl>
  </w:abstractNum>
  <w:abstractNum w:abstractNumId="15" w15:restartNumberingAfterBreak="0">
    <w:nsid w:val="49644D19"/>
    <w:multiLevelType w:val="hybridMultilevel"/>
    <w:tmpl w:val="FFFFFFFF"/>
    <w:lvl w:ilvl="0" w:tplc="D35E5F18">
      <w:start w:val="1"/>
      <w:numFmt w:val="bullet"/>
      <w:lvlText w:val=""/>
      <w:lvlJc w:val="left"/>
      <w:pPr>
        <w:ind w:left="720" w:hanging="360"/>
      </w:pPr>
      <w:rPr>
        <w:rFonts w:ascii="Symbol" w:hAnsi="Symbol" w:hint="default"/>
      </w:rPr>
    </w:lvl>
    <w:lvl w:ilvl="1" w:tplc="A27261B8">
      <w:start w:val="1"/>
      <w:numFmt w:val="bullet"/>
      <w:lvlText w:val="o"/>
      <w:lvlJc w:val="left"/>
      <w:pPr>
        <w:ind w:left="1440" w:hanging="360"/>
      </w:pPr>
      <w:rPr>
        <w:rFonts w:ascii="Courier New" w:hAnsi="Courier New" w:hint="default"/>
      </w:rPr>
    </w:lvl>
    <w:lvl w:ilvl="2" w:tplc="3E78137A">
      <w:start w:val="1"/>
      <w:numFmt w:val="bullet"/>
      <w:lvlText w:val=""/>
      <w:lvlJc w:val="left"/>
      <w:pPr>
        <w:ind w:left="2160" w:hanging="360"/>
      </w:pPr>
      <w:rPr>
        <w:rFonts w:ascii="Wingdings" w:hAnsi="Wingdings" w:hint="default"/>
      </w:rPr>
    </w:lvl>
    <w:lvl w:ilvl="3" w:tplc="89A28950">
      <w:start w:val="1"/>
      <w:numFmt w:val="bullet"/>
      <w:lvlText w:val=""/>
      <w:lvlJc w:val="left"/>
      <w:pPr>
        <w:ind w:left="2880" w:hanging="360"/>
      </w:pPr>
      <w:rPr>
        <w:rFonts w:ascii="Symbol" w:hAnsi="Symbol" w:hint="default"/>
      </w:rPr>
    </w:lvl>
    <w:lvl w:ilvl="4" w:tplc="59883D8A">
      <w:start w:val="1"/>
      <w:numFmt w:val="bullet"/>
      <w:lvlText w:val="o"/>
      <w:lvlJc w:val="left"/>
      <w:pPr>
        <w:ind w:left="3600" w:hanging="360"/>
      </w:pPr>
      <w:rPr>
        <w:rFonts w:ascii="Courier New" w:hAnsi="Courier New" w:hint="default"/>
      </w:rPr>
    </w:lvl>
    <w:lvl w:ilvl="5" w:tplc="43BAB882">
      <w:start w:val="1"/>
      <w:numFmt w:val="bullet"/>
      <w:lvlText w:val=""/>
      <w:lvlJc w:val="left"/>
      <w:pPr>
        <w:ind w:left="4320" w:hanging="360"/>
      </w:pPr>
      <w:rPr>
        <w:rFonts w:ascii="Wingdings" w:hAnsi="Wingdings" w:hint="default"/>
      </w:rPr>
    </w:lvl>
    <w:lvl w:ilvl="6" w:tplc="C9BA7E98">
      <w:start w:val="1"/>
      <w:numFmt w:val="bullet"/>
      <w:lvlText w:val=""/>
      <w:lvlJc w:val="left"/>
      <w:pPr>
        <w:ind w:left="5040" w:hanging="360"/>
      </w:pPr>
      <w:rPr>
        <w:rFonts w:ascii="Symbol" w:hAnsi="Symbol" w:hint="default"/>
      </w:rPr>
    </w:lvl>
    <w:lvl w:ilvl="7" w:tplc="354AC338">
      <w:start w:val="1"/>
      <w:numFmt w:val="bullet"/>
      <w:lvlText w:val="o"/>
      <w:lvlJc w:val="left"/>
      <w:pPr>
        <w:ind w:left="5760" w:hanging="360"/>
      </w:pPr>
      <w:rPr>
        <w:rFonts w:ascii="Courier New" w:hAnsi="Courier New" w:hint="default"/>
      </w:rPr>
    </w:lvl>
    <w:lvl w:ilvl="8" w:tplc="B2503148">
      <w:start w:val="1"/>
      <w:numFmt w:val="bullet"/>
      <w:lvlText w:val=""/>
      <w:lvlJc w:val="left"/>
      <w:pPr>
        <w:ind w:left="6480" w:hanging="360"/>
      </w:pPr>
      <w:rPr>
        <w:rFonts w:ascii="Wingdings" w:hAnsi="Wingdings" w:hint="default"/>
      </w:rPr>
    </w:lvl>
  </w:abstractNum>
  <w:abstractNum w:abstractNumId="16" w15:restartNumberingAfterBreak="0">
    <w:nsid w:val="4AC08EB7"/>
    <w:multiLevelType w:val="hybridMultilevel"/>
    <w:tmpl w:val="FFFFFFFF"/>
    <w:lvl w:ilvl="0" w:tplc="3886E95E">
      <w:start w:val="1"/>
      <w:numFmt w:val="bullet"/>
      <w:lvlText w:val=""/>
      <w:lvlJc w:val="left"/>
      <w:pPr>
        <w:ind w:left="1080" w:hanging="360"/>
      </w:pPr>
      <w:rPr>
        <w:rFonts w:ascii="Symbol" w:hAnsi="Symbol" w:hint="default"/>
      </w:rPr>
    </w:lvl>
    <w:lvl w:ilvl="1" w:tplc="4AC0F938">
      <w:start w:val="1"/>
      <w:numFmt w:val="bullet"/>
      <w:lvlText w:val=""/>
      <w:lvlJc w:val="left"/>
      <w:pPr>
        <w:ind w:left="1800" w:hanging="360"/>
      </w:pPr>
      <w:rPr>
        <w:rFonts w:ascii="Symbol" w:hAnsi="Symbol" w:hint="default"/>
      </w:rPr>
    </w:lvl>
    <w:lvl w:ilvl="2" w:tplc="6EF65A36">
      <w:start w:val="1"/>
      <w:numFmt w:val="bullet"/>
      <w:lvlText w:val=""/>
      <w:lvlJc w:val="left"/>
      <w:pPr>
        <w:ind w:left="2520" w:hanging="360"/>
      </w:pPr>
      <w:rPr>
        <w:rFonts w:ascii="Wingdings" w:hAnsi="Wingdings" w:hint="default"/>
      </w:rPr>
    </w:lvl>
    <w:lvl w:ilvl="3" w:tplc="582629B4">
      <w:start w:val="1"/>
      <w:numFmt w:val="bullet"/>
      <w:lvlText w:val=""/>
      <w:lvlJc w:val="left"/>
      <w:pPr>
        <w:ind w:left="3240" w:hanging="360"/>
      </w:pPr>
      <w:rPr>
        <w:rFonts w:ascii="Symbol" w:hAnsi="Symbol" w:hint="default"/>
      </w:rPr>
    </w:lvl>
    <w:lvl w:ilvl="4" w:tplc="3DAA33C2">
      <w:start w:val="1"/>
      <w:numFmt w:val="bullet"/>
      <w:lvlText w:val="o"/>
      <w:lvlJc w:val="left"/>
      <w:pPr>
        <w:ind w:left="3960" w:hanging="360"/>
      </w:pPr>
      <w:rPr>
        <w:rFonts w:ascii="Courier New" w:hAnsi="Courier New" w:hint="default"/>
      </w:rPr>
    </w:lvl>
    <w:lvl w:ilvl="5" w:tplc="F1EA64B4">
      <w:start w:val="1"/>
      <w:numFmt w:val="bullet"/>
      <w:lvlText w:val=""/>
      <w:lvlJc w:val="left"/>
      <w:pPr>
        <w:ind w:left="4680" w:hanging="360"/>
      </w:pPr>
      <w:rPr>
        <w:rFonts w:ascii="Wingdings" w:hAnsi="Wingdings" w:hint="default"/>
      </w:rPr>
    </w:lvl>
    <w:lvl w:ilvl="6" w:tplc="E2488E0E">
      <w:start w:val="1"/>
      <w:numFmt w:val="bullet"/>
      <w:lvlText w:val=""/>
      <w:lvlJc w:val="left"/>
      <w:pPr>
        <w:ind w:left="5400" w:hanging="360"/>
      </w:pPr>
      <w:rPr>
        <w:rFonts w:ascii="Symbol" w:hAnsi="Symbol" w:hint="default"/>
      </w:rPr>
    </w:lvl>
    <w:lvl w:ilvl="7" w:tplc="1F3EE864">
      <w:start w:val="1"/>
      <w:numFmt w:val="bullet"/>
      <w:lvlText w:val="o"/>
      <w:lvlJc w:val="left"/>
      <w:pPr>
        <w:ind w:left="6120" w:hanging="360"/>
      </w:pPr>
      <w:rPr>
        <w:rFonts w:ascii="Courier New" w:hAnsi="Courier New" w:hint="default"/>
      </w:rPr>
    </w:lvl>
    <w:lvl w:ilvl="8" w:tplc="C096C6F2">
      <w:start w:val="1"/>
      <w:numFmt w:val="bullet"/>
      <w:lvlText w:val=""/>
      <w:lvlJc w:val="left"/>
      <w:pPr>
        <w:ind w:left="6840" w:hanging="360"/>
      </w:pPr>
      <w:rPr>
        <w:rFonts w:ascii="Wingdings" w:hAnsi="Wingdings" w:hint="default"/>
      </w:rPr>
    </w:lvl>
  </w:abstractNum>
  <w:abstractNum w:abstractNumId="17" w15:restartNumberingAfterBreak="0">
    <w:nsid w:val="4FEB4012"/>
    <w:multiLevelType w:val="hybridMultilevel"/>
    <w:tmpl w:val="6F5A62B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222" w:hanging="360"/>
      </w:pPr>
      <w:rPr>
        <w:rFonts w:ascii="Symbol" w:hAnsi="Symbol" w:hint="default"/>
      </w:rPr>
    </w:lvl>
    <w:lvl w:ilvl="2" w:tplc="C5A60AC4">
      <w:start w:val="1"/>
      <w:numFmt w:val="bullet"/>
      <w:lvlText w:val=""/>
      <w:lvlJc w:val="left"/>
      <w:pPr>
        <w:ind w:left="2160" w:hanging="360"/>
      </w:pPr>
      <w:rPr>
        <w:rFonts w:ascii="Wingdings" w:hAnsi="Wingdings" w:hint="default"/>
      </w:rPr>
    </w:lvl>
    <w:lvl w:ilvl="3" w:tplc="6D801EFE">
      <w:start w:val="1"/>
      <w:numFmt w:val="bullet"/>
      <w:lvlText w:val=""/>
      <w:lvlJc w:val="left"/>
      <w:pPr>
        <w:ind w:left="2880" w:hanging="360"/>
      </w:pPr>
      <w:rPr>
        <w:rFonts w:ascii="Symbol" w:hAnsi="Symbol" w:hint="default"/>
      </w:rPr>
    </w:lvl>
    <w:lvl w:ilvl="4" w:tplc="53486734">
      <w:start w:val="1"/>
      <w:numFmt w:val="bullet"/>
      <w:lvlText w:val="o"/>
      <w:lvlJc w:val="left"/>
      <w:pPr>
        <w:ind w:left="3600" w:hanging="360"/>
      </w:pPr>
      <w:rPr>
        <w:rFonts w:ascii="Courier New" w:hAnsi="Courier New" w:hint="default"/>
      </w:rPr>
    </w:lvl>
    <w:lvl w:ilvl="5" w:tplc="D2FCCBC2">
      <w:start w:val="1"/>
      <w:numFmt w:val="bullet"/>
      <w:lvlText w:val=""/>
      <w:lvlJc w:val="left"/>
      <w:pPr>
        <w:ind w:left="4320" w:hanging="360"/>
      </w:pPr>
      <w:rPr>
        <w:rFonts w:ascii="Wingdings" w:hAnsi="Wingdings" w:hint="default"/>
      </w:rPr>
    </w:lvl>
    <w:lvl w:ilvl="6" w:tplc="5E3EE994">
      <w:start w:val="1"/>
      <w:numFmt w:val="bullet"/>
      <w:lvlText w:val=""/>
      <w:lvlJc w:val="left"/>
      <w:pPr>
        <w:ind w:left="5040" w:hanging="360"/>
      </w:pPr>
      <w:rPr>
        <w:rFonts w:ascii="Symbol" w:hAnsi="Symbol" w:hint="default"/>
      </w:rPr>
    </w:lvl>
    <w:lvl w:ilvl="7" w:tplc="9050D2A4">
      <w:start w:val="1"/>
      <w:numFmt w:val="bullet"/>
      <w:lvlText w:val="o"/>
      <w:lvlJc w:val="left"/>
      <w:pPr>
        <w:ind w:left="5760" w:hanging="360"/>
      </w:pPr>
      <w:rPr>
        <w:rFonts w:ascii="Courier New" w:hAnsi="Courier New" w:hint="default"/>
      </w:rPr>
    </w:lvl>
    <w:lvl w:ilvl="8" w:tplc="6988134A">
      <w:start w:val="1"/>
      <w:numFmt w:val="bullet"/>
      <w:lvlText w:val=""/>
      <w:lvlJc w:val="left"/>
      <w:pPr>
        <w:ind w:left="6480" w:hanging="360"/>
      </w:pPr>
      <w:rPr>
        <w:rFonts w:ascii="Wingdings" w:hAnsi="Wingdings" w:hint="default"/>
      </w:rPr>
    </w:lvl>
  </w:abstractNum>
  <w:abstractNum w:abstractNumId="18" w15:restartNumberingAfterBreak="0">
    <w:nsid w:val="531A095C"/>
    <w:multiLevelType w:val="hybridMultilevel"/>
    <w:tmpl w:val="FFFFFFFF"/>
    <w:lvl w:ilvl="0" w:tplc="8244DD40">
      <w:start w:val="1"/>
      <w:numFmt w:val="bullet"/>
      <w:lvlText w:val=""/>
      <w:lvlJc w:val="left"/>
      <w:pPr>
        <w:ind w:left="720" w:hanging="360"/>
      </w:pPr>
      <w:rPr>
        <w:rFonts w:ascii="Symbol" w:hAnsi="Symbol" w:hint="default"/>
      </w:rPr>
    </w:lvl>
    <w:lvl w:ilvl="1" w:tplc="7A4645EA">
      <w:start w:val="1"/>
      <w:numFmt w:val="bullet"/>
      <w:lvlText w:val="o"/>
      <w:lvlJc w:val="left"/>
      <w:pPr>
        <w:ind w:left="1440" w:hanging="360"/>
      </w:pPr>
      <w:rPr>
        <w:rFonts w:ascii="Courier New" w:hAnsi="Courier New" w:hint="default"/>
      </w:rPr>
    </w:lvl>
    <w:lvl w:ilvl="2" w:tplc="963E6168">
      <w:start w:val="1"/>
      <w:numFmt w:val="bullet"/>
      <w:lvlText w:val=""/>
      <w:lvlJc w:val="left"/>
      <w:pPr>
        <w:ind w:left="2160" w:hanging="360"/>
      </w:pPr>
      <w:rPr>
        <w:rFonts w:ascii="Wingdings" w:hAnsi="Wingdings" w:hint="default"/>
      </w:rPr>
    </w:lvl>
    <w:lvl w:ilvl="3" w:tplc="630407CC">
      <w:start w:val="1"/>
      <w:numFmt w:val="bullet"/>
      <w:lvlText w:val=""/>
      <w:lvlJc w:val="left"/>
      <w:pPr>
        <w:ind w:left="2880" w:hanging="360"/>
      </w:pPr>
      <w:rPr>
        <w:rFonts w:ascii="Symbol" w:hAnsi="Symbol" w:hint="default"/>
      </w:rPr>
    </w:lvl>
    <w:lvl w:ilvl="4" w:tplc="89D8ADB8">
      <w:start w:val="1"/>
      <w:numFmt w:val="bullet"/>
      <w:lvlText w:val="o"/>
      <w:lvlJc w:val="left"/>
      <w:pPr>
        <w:ind w:left="3600" w:hanging="360"/>
      </w:pPr>
      <w:rPr>
        <w:rFonts w:ascii="Courier New" w:hAnsi="Courier New" w:hint="default"/>
      </w:rPr>
    </w:lvl>
    <w:lvl w:ilvl="5" w:tplc="EB8E50A2">
      <w:start w:val="1"/>
      <w:numFmt w:val="bullet"/>
      <w:lvlText w:val=""/>
      <w:lvlJc w:val="left"/>
      <w:pPr>
        <w:ind w:left="4320" w:hanging="360"/>
      </w:pPr>
      <w:rPr>
        <w:rFonts w:ascii="Wingdings" w:hAnsi="Wingdings" w:hint="default"/>
      </w:rPr>
    </w:lvl>
    <w:lvl w:ilvl="6" w:tplc="B74687DE">
      <w:start w:val="1"/>
      <w:numFmt w:val="bullet"/>
      <w:lvlText w:val=""/>
      <w:lvlJc w:val="left"/>
      <w:pPr>
        <w:ind w:left="5040" w:hanging="360"/>
      </w:pPr>
      <w:rPr>
        <w:rFonts w:ascii="Symbol" w:hAnsi="Symbol" w:hint="default"/>
      </w:rPr>
    </w:lvl>
    <w:lvl w:ilvl="7" w:tplc="F01C1228">
      <w:start w:val="1"/>
      <w:numFmt w:val="bullet"/>
      <w:lvlText w:val="o"/>
      <w:lvlJc w:val="left"/>
      <w:pPr>
        <w:ind w:left="5760" w:hanging="360"/>
      </w:pPr>
      <w:rPr>
        <w:rFonts w:ascii="Courier New" w:hAnsi="Courier New" w:hint="default"/>
      </w:rPr>
    </w:lvl>
    <w:lvl w:ilvl="8" w:tplc="DEE81422">
      <w:start w:val="1"/>
      <w:numFmt w:val="bullet"/>
      <w:lvlText w:val=""/>
      <w:lvlJc w:val="left"/>
      <w:pPr>
        <w:ind w:left="6480" w:hanging="360"/>
      </w:pPr>
      <w:rPr>
        <w:rFonts w:ascii="Wingdings" w:hAnsi="Wingdings" w:hint="default"/>
      </w:rPr>
    </w:lvl>
  </w:abstractNum>
  <w:abstractNum w:abstractNumId="19" w15:restartNumberingAfterBreak="0">
    <w:nsid w:val="557F2525"/>
    <w:multiLevelType w:val="hybridMultilevel"/>
    <w:tmpl w:val="D9F63EB8"/>
    <w:lvl w:ilvl="0" w:tplc="037AC510">
      <w:start w:val="1"/>
      <w:numFmt w:val="decimal"/>
      <w:lvlText w:val="%1."/>
      <w:lvlJc w:val="left"/>
      <w:pPr>
        <w:ind w:left="502" w:hanging="360"/>
      </w:pPr>
      <w:rPr>
        <w:rFonts w:hint="default"/>
        <w:b/>
      </w:rPr>
    </w:lvl>
    <w:lvl w:ilvl="1" w:tplc="0C090001">
      <w:start w:val="1"/>
      <w:numFmt w:val="bullet"/>
      <w:lvlText w:val=""/>
      <w:lvlJc w:val="left"/>
      <w:pPr>
        <w:ind w:left="1222" w:hanging="360"/>
      </w:pPr>
      <w:rPr>
        <w:rFonts w:ascii="Symbol" w:hAnsi="Symbol" w:hint="default"/>
      </w:rPr>
    </w:lvl>
    <w:lvl w:ilvl="2" w:tplc="956E342A">
      <w:start w:val="1"/>
      <w:numFmt w:val="lowerRoman"/>
      <w:lvlText w:val="(%3)"/>
      <w:lvlJc w:val="left"/>
      <w:pPr>
        <w:ind w:left="2482" w:hanging="720"/>
      </w:pPr>
      <w:rPr>
        <w:rFonts w:hint="default"/>
      </w:r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15:restartNumberingAfterBreak="0">
    <w:nsid w:val="59355AF2"/>
    <w:multiLevelType w:val="hybridMultilevel"/>
    <w:tmpl w:val="FFFFFFFF"/>
    <w:lvl w:ilvl="0" w:tplc="3B9AE400">
      <w:start w:val="1"/>
      <w:numFmt w:val="bullet"/>
      <w:lvlText w:val=""/>
      <w:lvlJc w:val="left"/>
      <w:pPr>
        <w:ind w:left="720" w:hanging="360"/>
      </w:pPr>
      <w:rPr>
        <w:rFonts w:ascii="Symbol" w:hAnsi="Symbol" w:hint="default"/>
      </w:rPr>
    </w:lvl>
    <w:lvl w:ilvl="1" w:tplc="8AD6CF12">
      <w:start w:val="1"/>
      <w:numFmt w:val="bullet"/>
      <w:lvlText w:val="o"/>
      <w:lvlJc w:val="left"/>
      <w:pPr>
        <w:ind w:left="1440" w:hanging="360"/>
      </w:pPr>
      <w:rPr>
        <w:rFonts w:ascii="Courier New" w:hAnsi="Courier New" w:hint="default"/>
      </w:rPr>
    </w:lvl>
    <w:lvl w:ilvl="2" w:tplc="99140940">
      <w:start w:val="1"/>
      <w:numFmt w:val="bullet"/>
      <w:lvlText w:val=""/>
      <w:lvlJc w:val="left"/>
      <w:pPr>
        <w:ind w:left="2160" w:hanging="360"/>
      </w:pPr>
      <w:rPr>
        <w:rFonts w:ascii="Wingdings" w:hAnsi="Wingdings" w:hint="default"/>
      </w:rPr>
    </w:lvl>
    <w:lvl w:ilvl="3" w:tplc="5E7C336C">
      <w:start w:val="1"/>
      <w:numFmt w:val="bullet"/>
      <w:lvlText w:val=""/>
      <w:lvlJc w:val="left"/>
      <w:pPr>
        <w:ind w:left="2880" w:hanging="360"/>
      </w:pPr>
      <w:rPr>
        <w:rFonts w:ascii="Symbol" w:hAnsi="Symbol" w:hint="default"/>
      </w:rPr>
    </w:lvl>
    <w:lvl w:ilvl="4" w:tplc="0CC2CC18">
      <w:start w:val="1"/>
      <w:numFmt w:val="bullet"/>
      <w:lvlText w:val="o"/>
      <w:lvlJc w:val="left"/>
      <w:pPr>
        <w:ind w:left="3600" w:hanging="360"/>
      </w:pPr>
      <w:rPr>
        <w:rFonts w:ascii="Courier New" w:hAnsi="Courier New" w:hint="default"/>
      </w:rPr>
    </w:lvl>
    <w:lvl w:ilvl="5" w:tplc="6EA4EAE0">
      <w:start w:val="1"/>
      <w:numFmt w:val="bullet"/>
      <w:lvlText w:val=""/>
      <w:lvlJc w:val="left"/>
      <w:pPr>
        <w:ind w:left="4320" w:hanging="360"/>
      </w:pPr>
      <w:rPr>
        <w:rFonts w:ascii="Wingdings" w:hAnsi="Wingdings" w:hint="default"/>
      </w:rPr>
    </w:lvl>
    <w:lvl w:ilvl="6" w:tplc="402AF45A">
      <w:start w:val="1"/>
      <w:numFmt w:val="bullet"/>
      <w:lvlText w:val=""/>
      <w:lvlJc w:val="left"/>
      <w:pPr>
        <w:ind w:left="5040" w:hanging="360"/>
      </w:pPr>
      <w:rPr>
        <w:rFonts w:ascii="Symbol" w:hAnsi="Symbol" w:hint="default"/>
      </w:rPr>
    </w:lvl>
    <w:lvl w:ilvl="7" w:tplc="CB6437E6">
      <w:start w:val="1"/>
      <w:numFmt w:val="bullet"/>
      <w:lvlText w:val="o"/>
      <w:lvlJc w:val="left"/>
      <w:pPr>
        <w:ind w:left="5760" w:hanging="360"/>
      </w:pPr>
      <w:rPr>
        <w:rFonts w:ascii="Courier New" w:hAnsi="Courier New" w:hint="default"/>
      </w:rPr>
    </w:lvl>
    <w:lvl w:ilvl="8" w:tplc="C74420C6">
      <w:start w:val="1"/>
      <w:numFmt w:val="bullet"/>
      <w:lvlText w:val=""/>
      <w:lvlJc w:val="left"/>
      <w:pPr>
        <w:ind w:left="6480" w:hanging="360"/>
      </w:pPr>
      <w:rPr>
        <w:rFonts w:ascii="Wingdings" w:hAnsi="Wingdings" w:hint="default"/>
      </w:rPr>
    </w:lvl>
  </w:abstractNum>
  <w:abstractNum w:abstractNumId="21" w15:restartNumberingAfterBreak="0">
    <w:nsid w:val="59EE1C4D"/>
    <w:multiLevelType w:val="hybridMultilevel"/>
    <w:tmpl w:val="FFFFFFFF"/>
    <w:lvl w:ilvl="0" w:tplc="0FCC5436">
      <w:start w:val="1"/>
      <w:numFmt w:val="bullet"/>
      <w:lvlText w:val=""/>
      <w:lvlJc w:val="left"/>
      <w:pPr>
        <w:ind w:left="720" w:hanging="360"/>
      </w:pPr>
      <w:rPr>
        <w:rFonts w:ascii="Symbol" w:hAnsi="Symbol" w:hint="default"/>
      </w:rPr>
    </w:lvl>
    <w:lvl w:ilvl="1" w:tplc="00C034FE">
      <w:start w:val="1"/>
      <w:numFmt w:val="bullet"/>
      <w:lvlText w:val="o"/>
      <w:lvlJc w:val="left"/>
      <w:pPr>
        <w:ind w:left="1440" w:hanging="360"/>
      </w:pPr>
      <w:rPr>
        <w:rFonts w:ascii="Courier New" w:hAnsi="Courier New" w:hint="default"/>
      </w:rPr>
    </w:lvl>
    <w:lvl w:ilvl="2" w:tplc="441EC746">
      <w:start w:val="1"/>
      <w:numFmt w:val="bullet"/>
      <w:lvlText w:val=""/>
      <w:lvlJc w:val="left"/>
      <w:pPr>
        <w:ind w:left="2160" w:hanging="360"/>
      </w:pPr>
      <w:rPr>
        <w:rFonts w:ascii="Wingdings" w:hAnsi="Wingdings" w:hint="default"/>
      </w:rPr>
    </w:lvl>
    <w:lvl w:ilvl="3" w:tplc="7C9E56DA">
      <w:start w:val="1"/>
      <w:numFmt w:val="bullet"/>
      <w:lvlText w:val=""/>
      <w:lvlJc w:val="left"/>
      <w:pPr>
        <w:ind w:left="2880" w:hanging="360"/>
      </w:pPr>
      <w:rPr>
        <w:rFonts w:ascii="Symbol" w:hAnsi="Symbol" w:hint="default"/>
      </w:rPr>
    </w:lvl>
    <w:lvl w:ilvl="4" w:tplc="84E6F8BC">
      <w:start w:val="1"/>
      <w:numFmt w:val="bullet"/>
      <w:lvlText w:val="o"/>
      <w:lvlJc w:val="left"/>
      <w:pPr>
        <w:ind w:left="3600" w:hanging="360"/>
      </w:pPr>
      <w:rPr>
        <w:rFonts w:ascii="Courier New" w:hAnsi="Courier New" w:hint="default"/>
      </w:rPr>
    </w:lvl>
    <w:lvl w:ilvl="5" w:tplc="FD902410">
      <w:start w:val="1"/>
      <w:numFmt w:val="bullet"/>
      <w:lvlText w:val=""/>
      <w:lvlJc w:val="left"/>
      <w:pPr>
        <w:ind w:left="4320" w:hanging="360"/>
      </w:pPr>
      <w:rPr>
        <w:rFonts w:ascii="Wingdings" w:hAnsi="Wingdings" w:hint="default"/>
      </w:rPr>
    </w:lvl>
    <w:lvl w:ilvl="6" w:tplc="E7044094">
      <w:start w:val="1"/>
      <w:numFmt w:val="bullet"/>
      <w:lvlText w:val=""/>
      <w:lvlJc w:val="left"/>
      <w:pPr>
        <w:ind w:left="5040" w:hanging="360"/>
      </w:pPr>
      <w:rPr>
        <w:rFonts w:ascii="Symbol" w:hAnsi="Symbol" w:hint="default"/>
      </w:rPr>
    </w:lvl>
    <w:lvl w:ilvl="7" w:tplc="FC4EFC76">
      <w:start w:val="1"/>
      <w:numFmt w:val="bullet"/>
      <w:lvlText w:val="o"/>
      <w:lvlJc w:val="left"/>
      <w:pPr>
        <w:ind w:left="5760" w:hanging="360"/>
      </w:pPr>
      <w:rPr>
        <w:rFonts w:ascii="Courier New" w:hAnsi="Courier New" w:hint="default"/>
      </w:rPr>
    </w:lvl>
    <w:lvl w:ilvl="8" w:tplc="F684D4DE">
      <w:start w:val="1"/>
      <w:numFmt w:val="bullet"/>
      <w:lvlText w:val=""/>
      <w:lvlJc w:val="left"/>
      <w:pPr>
        <w:ind w:left="6480" w:hanging="360"/>
      </w:pPr>
      <w:rPr>
        <w:rFonts w:ascii="Wingdings" w:hAnsi="Wingdings" w:hint="default"/>
      </w:rPr>
    </w:lvl>
  </w:abstractNum>
  <w:abstractNum w:abstractNumId="22" w15:restartNumberingAfterBreak="0">
    <w:nsid w:val="5A69D774"/>
    <w:multiLevelType w:val="hybridMultilevel"/>
    <w:tmpl w:val="FFFFFFFF"/>
    <w:lvl w:ilvl="0" w:tplc="4B7675EA">
      <w:start w:val="1"/>
      <w:numFmt w:val="bullet"/>
      <w:lvlText w:val=""/>
      <w:lvlJc w:val="left"/>
      <w:pPr>
        <w:ind w:left="720" w:hanging="360"/>
      </w:pPr>
      <w:rPr>
        <w:rFonts w:ascii="Symbol" w:hAnsi="Symbol" w:hint="default"/>
      </w:rPr>
    </w:lvl>
    <w:lvl w:ilvl="1" w:tplc="FE7A5816">
      <w:start w:val="1"/>
      <w:numFmt w:val="bullet"/>
      <w:lvlText w:val=""/>
      <w:lvlJc w:val="left"/>
      <w:pPr>
        <w:ind w:left="1440" w:hanging="360"/>
      </w:pPr>
      <w:rPr>
        <w:rFonts w:ascii="Symbol" w:hAnsi="Symbol" w:hint="default"/>
      </w:rPr>
    </w:lvl>
    <w:lvl w:ilvl="2" w:tplc="D7440680">
      <w:start w:val="1"/>
      <w:numFmt w:val="bullet"/>
      <w:lvlText w:val=""/>
      <w:lvlJc w:val="left"/>
      <w:pPr>
        <w:ind w:left="2160" w:hanging="360"/>
      </w:pPr>
      <w:rPr>
        <w:rFonts w:ascii="Wingdings" w:hAnsi="Wingdings" w:hint="default"/>
      </w:rPr>
    </w:lvl>
    <w:lvl w:ilvl="3" w:tplc="9EB27D56">
      <w:start w:val="1"/>
      <w:numFmt w:val="bullet"/>
      <w:lvlText w:val=""/>
      <w:lvlJc w:val="left"/>
      <w:pPr>
        <w:ind w:left="2880" w:hanging="360"/>
      </w:pPr>
      <w:rPr>
        <w:rFonts w:ascii="Symbol" w:hAnsi="Symbol" w:hint="default"/>
      </w:rPr>
    </w:lvl>
    <w:lvl w:ilvl="4" w:tplc="D5EA2C76">
      <w:start w:val="1"/>
      <w:numFmt w:val="bullet"/>
      <w:lvlText w:val="o"/>
      <w:lvlJc w:val="left"/>
      <w:pPr>
        <w:ind w:left="3600" w:hanging="360"/>
      </w:pPr>
      <w:rPr>
        <w:rFonts w:ascii="Courier New" w:hAnsi="Courier New" w:hint="default"/>
      </w:rPr>
    </w:lvl>
    <w:lvl w:ilvl="5" w:tplc="0A4A1CC8">
      <w:start w:val="1"/>
      <w:numFmt w:val="bullet"/>
      <w:lvlText w:val=""/>
      <w:lvlJc w:val="left"/>
      <w:pPr>
        <w:ind w:left="4320" w:hanging="360"/>
      </w:pPr>
      <w:rPr>
        <w:rFonts w:ascii="Wingdings" w:hAnsi="Wingdings" w:hint="default"/>
      </w:rPr>
    </w:lvl>
    <w:lvl w:ilvl="6" w:tplc="71449616">
      <w:start w:val="1"/>
      <w:numFmt w:val="bullet"/>
      <w:lvlText w:val=""/>
      <w:lvlJc w:val="left"/>
      <w:pPr>
        <w:ind w:left="5040" w:hanging="360"/>
      </w:pPr>
      <w:rPr>
        <w:rFonts w:ascii="Symbol" w:hAnsi="Symbol" w:hint="default"/>
      </w:rPr>
    </w:lvl>
    <w:lvl w:ilvl="7" w:tplc="7318F46E">
      <w:start w:val="1"/>
      <w:numFmt w:val="bullet"/>
      <w:lvlText w:val="o"/>
      <w:lvlJc w:val="left"/>
      <w:pPr>
        <w:ind w:left="5760" w:hanging="360"/>
      </w:pPr>
      <w:rPr>
        <w:rFonts w:ascii="Courier New" w:hAnsi="Courier New" w:hint="default"/>
      </w:rPr>
    </w:lvl>
    <w:lvl w:ilvl="8" w:tplc="E2B6F7B0">
      <w:start w:val="1"/>
      <w:numFmt w:val="bullet"/>
      <w:lvlText w:val=""/>
      <w:lvlJc w:val="left"/>
      <w:pPr>
        <w:ind w:left="6480" w:hanging="360"/>
      </w:pPr>
      <w:rPr>
        <w:rFonts w:ascii="Wingdings" w:hAnsi="Wingdings" w:hint="default"/>
      </w:rPr>
    </w:lvl>
  </w:abstractNum>
  <w:abstractNum w:abstractNumId="23" w15:restartNumberingAfterBreak="0">
    <w:nsid w:val="5BC2F046"/>
    <w:multiLevelType w:val="hybridMultilevel"/>
    <w:tmpl w:val="FFFFFFFF"/>
    <w:lvl w:ilvl="0" w:tplc="0966F3D2">
      <w:start w:val="1"/>
      <w:numFmt w:val="bullet"/>
      <w:lvlText w:val=""/>
      <w:lvlJc w:val="left"/>
      <w:pPr>
        <w:ind w:left="720" w:hanging="360"/>
      </w:pPr>
      <w:rPr>
        <w:rFonts w:ascii="Symbol" w:hAnsi="Symbol" w:hint="default"/>
      </w:rPr>
    </w:lvl>
    <w:lvl w:ilvl="1" w:tplc="78AA9D30">
      <w:start w:val="1"/>
      <w:numFmt w:val="bullet"/>
      <w:lvlText w:val="o"/>
      <w:lvlJc w:val="left"/>
      <w:pPr>
        <w:ind w:left="1440" w:hanging="360"/>
      </w:pPr>
      <w:rPr>
        <w:rFonts w:ascii="Courier New" w:hAnsi="Courier New" w:hint="default"/>
      </w:rPr>
    </w:lvl>
    <w:lvl w:ilvl="2" w:tplc="CA3637DE">
      <w:start w:val="1"/>
      <w:numFmt w:val="bullet"/>
      <w:lvlText w:val=""/>
      <w:lvlJc w:val="left"/>
      <w:pPr>
        <w:ind w:left="2160" w:hanging="360"/>
      </w:pPr>
      <w:rPr>
        <w:rFonts w:ascii="Wingdings" w:hAnsi="Wingdings" w:hint="default"/>
      </w:rPr>
    </w:lvl>
    <w:lvl w:ilvl="3" w:tplc="AB845548">
      <w:start w:val="1"/>
      <w:numFmt w:val="bullet"/>
      <w:lvlText w:val=""/>
      <w:lvlJc w:val="left"/>
      <w:pPr>
        <w:ind w:left="2880" w:hanging="360"/>
      </w:pPr>
      <w:rPr>
        <w:rFonts w:ascii="Symbol" w:hAnsi="Symbol" w:hint="default"/>
      </w:rPr>
    </w:lvl>
    <w:lvl w:ilvl="4" w:tplc="28140C7E">
      <w:start w:val="1"/>
      <w:numFmt w:val="bullet"/>
      <w:lvlText w:val="o"/>
      <w:lvlJc w:val="left"/>
      <w:pPr>
        <w:ind w:left="3600" w:hanging="360"/>
      </w:pPr>
      <w:rPr>
        <w:rFonts w:ascii="Courier New" w:hAnsi="Courier New" w:hint="default"/>
      </w:rPr>
    </w:lvl>
    <w:lvl w:ilvl="5" w:tplc="8BAE10F2">
      <w:start w:val="1"/>
      <w:numFmt w:val="bullet"/>
      <w:lvlText w:val=""/>
      <w:lvlJc w:val="left"/>
      <w:pPr>
        <w:ind w:left="4320" w:hanging="360"/>
      </w:pPr>
      <w:rPr>
        <w:rFonts w:ascii="Wingdings" w:hAnsi="Wingdings" w:hint="default"/>
      </w:rPr>
    </w:lvl>
    <w:lvl w:ilvl="6" w:tplc="5CE66EC6">
      <w:start w:val="1"/>
      <w:numFmt w:val="bullet"/>
      <w:lvlText w:val=""/>
      <w:lvlJc w:val="left"/>
      <w:pPr>
        <w:ind w:left="5040" w:hanging="360"/>
      </w:pPr>
      <w:rPr>
        <w:rFonts w:ascii="Symbol" w:hAnsi="Symbol" w:hint="default"/>
      </w:rPr>
    </w:lvl>
    <w:lvl w:ilvl="7" w:tplc="2BD6FAAE">
      <w:start w:val="1"/>
      <w:numFmt w:val="bullet"/>
      <w:lvlText w:val="o"/>
      <w:lvlJc w:val="left"/>
      <w:pPr>
        <w:ind w:left="5760" w:hanging="360"/>
      </w:pPr>
      <w:rPr>
        <w:rFonts w:ascii="Courier New" w:hAnsi="Courier New" w:hint="default"/>
      </w:rPr>
    </w:lvl>
    <w:lvl w:ilvl="8" w:tplc="7E42334E">
      <w:start w:val="1"/>
      <w:numFmt w:val="bullet"/>
      <w:lvlText w:val=""/>
      <w:lvlJc w:val="left"/>
      <w:pPr>
        <w:ind w:left="6480" w:hanging="360"/>
      </w:pPr>
      <w:rPr>
        <w:rFonts w:ascii="Wingdings" w:hAnsi="Wingdings" w:hint="default"/>
      </w:rPr>
    </w:lvl>
  </w:abstractNum>
  <w:abstractNum w:abstractNumId="24" w15:restartNumberingAfterBreak="0">
    <w:nsid w:val="613A9D0D"/>
    <w:multiLevelType w:val="hybridMultilevel"/>
    <w:tmpl w:val="FFFFFFFF"/>
    <w:lvl w:ilvl="0" w:tplc="DBA8474E">
      <w:start w:val="1"/>
      <w:numFmt w:val="bullet"/>
      <w:lvlText w:val=""/>
      <w:lvlJc w:val="left"/>
      <w:pPr>
        <w:ind w:left="720" w:hanging="360"/>
      </w:pPr>
      <w:rPr>
        <w:rFonts w:ascii="Symbol" w:hAnsi="Symbol" w:hint="default"/>
      </w:rPr>
    </w:lvl>
    <w:lvl w:ilvl="1" w:tplc="ECF4EA26">
      <w:start w:val="1"/>
      <w:numFmt w:val="bullet"/>
      <w:lvlText w:val="o"/>
      <w:lvlJc w:val="left"/>
      <w:pPr>
        <w:ind w:left="1440" w:hanging="360"/>
      </w:pPr>
      <w:rPr>
        <w:rFonts w:ascii="Courier New" w:hAnsi="Courier New" w:hint="default"/>
      </w:rPr>
    </w:lvl>
    <w:lvl w:ilvl="2" w:tplc="68D07EC8">
      <w:start w:val="1"/>
      <w:numFmt w:val="bullet"/>
      <w:lvlText w:val=""/>
      <w:lvlJc w:val="left"/>
      <w:pPr>
        <w:ind w:left="2160" w:hanging="360"/>
      </w:pPr>
      <w:rPr>
        <w:rFonts w:ascii="Wingdings" w:hAnsi="Wingdings" w:hint="default"/>
      </w:rPr>
    </w:lvl>
    <w:lvl w:ilvl="3" w:tplc="4B7A05C6">
      <w:start w:val="1"/>
      <w:numFmt w:val="bullet"/>
      <w:lvlText w:val=""/>
      <w:lvlJc w:val="left"/>
      <w:pPr>
        <w:ind w:left="2880" w:hanging="360"/>
      </w:pPr>
      <w:rPr>
        <w:rFonts w:ascii="Symbol" w:hAnsi="Symbol" w:hint="default"/>
      </w:rPr>
    </w:lvl>
    <w:lvl w:ilvl="4" w:tplc="B7CECE4A">
      <w:start w:val="1"/>
      <w:numFmt w:val="bullet"/>
      <w:lvlText w:val="o"/>
      <w:lvlJc w:val="left"/>
      <w:pPr>
        <w:ind w:left="3600" w:hanging="360"/>
      </w:pPr>
      <w:rPr>
        <w:rFonts w:ascii="Courier New" w:hAnsi="Courier New" w:hint="default"/>
      </w:rPr>
    </w:lvl>
    <w:lvl w:ilvl="5" w:tplc="6FDA9866">
      <w:start w:val="1"/>
      <w:numFmt w:val="bullet"/>
      <w:lvlText w:val=""/>
      <w:lvlJc w:val="left"/>
      <w:pPr>
        <w:ind w:left="4320" w:hanging="360"/>
      </w:pPr>
      <w:rPr>
        <w:rFonts w:ascii="Wingdings" w:hAnsi="Wingdings" w:hint="default"/>
      </w:rPr>
    </w:lvl>
    <w:lvl w:ilvl="6" w:tplc="072CA68E">
      <w:start w:val="1"/>
      <w:numFmt w:val="bullet"/>
      <w:lvlText w:val=""/>
      <w:lvlJc w:val="left"/>
      <w:pPr>
        <w:ind w:left="5040" w:hanging="360"/>
      </w:pPr>
      <w:rPr>
        <w:rFonts w:ascii="Symbol" w:hAnsi="Symbol" w:hint="default"/>
      </w:rPr>
    </w:lvl>
    <w:lvl w:ilvl="7" w:tplc="036470F4">
      <w:start w:val="1"/>
      <w:numFmt w:val="bullet"/>
      <w:lvlText w:val="o"/>
      <w:lvlJc w:val="left"/>
      <w:pPr>
        <w:ind w:left="5760" w:hanging="360"/>
      </w:pPr>
      <w:rPr>
        <w:rFonts w:ascii="Courier New" w:hAnsi="Courier New" w:hint="default"/>
      </w:rPr>
    </w:lvl>
    <w:lvl w:ilvl="8" w:tplc="A6D85CF6">
      <w:start w:val="1"/>
      <w:numFmt w:val="bullet"/>
      <w:lvlText w:val=""/>
      <w:lvlJc w:val="left"/>
      <w:pPr>
        <w:ind w:left="6480" w:hanging="360"/>
      </w:pPr>
      <w:rPr>
        <w:rFonts w:ascii="Wingdings" w:hAnsi="Wingdings" w:hint="default"/>
      </w:rPr>
    </w:lvl>
  </w:abstractNum>
  <w:abstractNum w:abstractNumId="25" w15:restartNumberingAfterBreak="0">
    <w:nsid w:val="62D10B7B"/>
    <w:multiLevelType w:val="hybridMultilevel"/>
    <w:tmpl w:val="FFFFFFFF"/>
    <w:lvl w:ilvl="0" w:tplc="6D66586E">
      <w:start w:val="1"/>
      <w:numFmt w:val="bullet"/>
      <w:lvlText w:val=""/>
      <w:lvlJc w:val="left"/>
      <w:pPr>
        <w:ind w:left="720" w:hanging="360"/>
      </w:pPr>
      <w:rPr>
        <w:rFonts w:ascii="Symbol" w:hAnsi="Symbol" w:hint="default"/>
      </w:rPr>
    </w:lvl>
    <w:lvl w:ilvl="1" w:tplc="D302710A">
      <w:start w:val="1"/>
      <w:numFmt w:val="bullet"/>
      <w:lvlText w:val="o"/>
      <w:lvlJc w:val="left"/>
      <w:pPr>
        <w:ind w:left="1440" w:hanging="360"/>
      </w:pPr>
      <w:rPr>
        <w:rFonts w:ascii="Courier New" w:hAnsi="Courier New" w:hint="default"/>
      </w:rPr>
    </w:lvl>
    <w:lvl w:ilvl="2" w:tplc="F800D1D6">
      <w:start w:val="1"/>
      <w:numFmt w:val="bullet"/>
      <w:lvlText w:val=""/>
      <w:lvlJc w:val="left"/>
      <w:pPr>
        <w:ind w:left="2160" w:hanging="360"/>
      </w:pPr>
      <w:rPr>
        <w:rFonts w:ascii="Wingdings" w:hAnsi="Wingdings" w:hint="default"/>
      </w:rPr>
    </w:lvl>
    <w:lvl w:ilvl="3" w:tplc="9000EC16">
      <w:start w:val="1"/>
      <w:numFmt w:val="bullet"/>
      <w:lvlText w:val=""/>
      <w:lvlJc w:val="left"/>
      <w:pPr>
        <w:ind w:left="2880" w:hanging="360"/>
      </w:pPr>
      <w:rPr>
        <w:rFonts w:ascii="Symbol" w:hAnsi="Symbol" w:hint="default"/>
      </w:rPr>
    </w:lvl>
    <w:lvl w:ilvl="4" w:tplc="A9E6460A">
      <w:start w:val="1"/>
      <w:numFmt w:val="bullet"/>
      <w:lvlText w:val="o"/>
      <w:lvlJc w:val="left"/>
      <w:pPr>
        <w:ind w:left="3600" w:hanging="360"/>
      </w:pPr>
      <w:rPr>
        <w:rFonts w:ascii="Courier New" w:hAnsi="Courier New" w:hint="default"/>
      </w:rPr>
    </w:lvl>
    <w:lvl w:ilvl="5" w:tplc="7FA09A26">
      <w:start w:val="1"/>
      <w:numFmt w:val="bullet"/>
      <w:lvlText w:val=""/>
      <w:lvlJc w:val="left"/>
      <w:pPr>
        <w:ind w:left="4320" w:hanging="360"/>
      </w:pPr>
      <w:rPr>
        <w:rFonts w:ascii="Wingdings" w:hAnsi="Wingdings" w:hint="default"/>
      </w:rPr>
    </w:lvl>
    <w:lvl w:ilvl="6" w:tplc="125490C6">
      <w:start w:val="1"/>
      <w:numFmt w:val="bullet"/>
      <w:lvlText w:val=""/>
      <w:lvlJc w:val="left"/>
      <w:pPr>
        <w:ind w:left="5040" w:hanging="360"/>
      </w:pPr>
      <w:rPr>
        <w:rFonts w:ascii="Symbol" w:hAnsi="Symbol" w:hint="default"/>
      </w:rPr>
    </w:lvl>
    <w:lvl w:ilvl="7" w:tplc="6EBED9E6">
      <w:start w:val="1"/>
      <w:numFmt w:val="bullet"/>
      <w:lvlText w:val="o"/>
      <w:lvlJc w:val="left"/>
      <w:pPr>
        <w:ind w:left="5760" w:hanging="360"/>
      </w:pPr>
      <w:rPr>
        <w:rFonts w:ascii="Courier New" w:hAnsi="Courier New" w:hint="default"/>
      </w:rPr>
    </w:lvl>
    <w:lvl w:ilvl="8" w:tplc="D65AC79C">
      <w:start w:val="1"/>
      <w:numFmt w:val="bullet"/>
      <w:lvlText w:val=""/>
      <w:lvlJc w:val="left"/>
      <w:pPr>
        <w:ind w:left="6480" w:hanging="360"/>
      </w:pPr>
      <w:rPr>
        <w:rFonts w:ascii="Wingdings" w:hAnsi="Wingdings" w:hint="default"/>
      </w:rPr>
    </w:lvl>
  </w:abstractNum>
  <w:abstractNum w:abstractNumId="26" w15:restartNumberingAfterBreak="0">
    <w:nsid w:val="67A2C28B"/>
    <w:multiLevelType w:val="hybridMultilevel"/>
    <w:tmpl w:val="FFFFFFFF"/>
    <w:lvl w:ilvl="0" w:tplc="354045CE">
      <w:start w:val="1"/>
      <w:numFmt w:val="bullet"/>
      <w:lvlText w:val=""/>
      <w:lvlJc w:val="left"/>
      <w:pPr>
        <w:ind w:left="720" w:hanging="360"/>
      </w:pPr>
      <w:rPr>
        <w:rFonts w:ascii="Symbol" w:hAnsi="Symbol" w:hint="default"/>
      </w:rPr>
    </w:lvl>
    <w:lvl w:ilvl="1" w:tplc="6EECE848">
      <w:start w:val="1"/>
      <w:numFmt w:val="bullet"/>
      <w:lvlText w:val=""/>
      <w:lvlJc w:val="left"/>
      <w:pPr>
        <w:ind w:left="1440" w:hanging="360"/>
      </w:pPr>
      <w:rPr>
        <w:rFonts w:ascii="Symbol" w:hAnsi="Symbol" w:hint="default"/>
      </w:rPr>
    </w:lvl>
    <w:lvl w:ilvl="2" w:tplc="CDBC35C0">
      <w:start w:val="1"/>
      <w:numFmt w:val="bullet"/>
      <w:lvlText w:val=""/>
      <w:lvlJc w:val="left"/>
      <w:pPr>
        <w:ind w:left="2160" w:hanging="360"/>
      </w:pPr>
      <w:rPr>
        <w:rFonts w:ascii="Wingdings" w:hAnsi="Wingdings" w:hint="default"/>
      </w:rPr>
    </w:lvl>
    <w:lvl w:ilvl="3" w:tplc="98F4575A">
      <w:start w:val="1"/>
      <w:numFmt w:val="bullet"/>
      <w:lvlText w:val=""/>
      <w:lvlJc w:val="left"/>
      <w:pPr>
        <w:ind w:left="2880" w:hanging="360"/>
      </w:pPr>
      <w:rPr>
        <w:rFonts w:ascii="Symbol" w:hAnsi="Symbol" w:hint="default"/>
      </w:rPr>
    </w:lvl>
    <w:lvl w:ilvl="4" w:tplc="AC98B232">
      <w:start w:val="1"/>
      <w:numFmt w:val="bullet"/>
      <w:lvlText w:val="o"/>
      <w:lvlJc w:val="left"/>
      <w:pPr>
        <w:ind w:left="3600" w:hanging="360"/>
      </w:pPr>
      <w:rPr>
        <w:rFonts w:ascii="Courier New" w:hAnsi="Courier New" w:hint="default"/>
      </w:rPr>
    </w:lvl>
    <w:lvl w:ilvl="5" w:tplc="BCB63AB4">
      <w:start w:val="1"/>
      <w:numFmt w:val="bullet"/>
      <w:lvlText w:val=""/>
      <w:lvlJc w:val="left"/>
      <w:pPr>
        <w:ind w:left="4320" w:hanging="360"/>
      </w:pPr>
      <w:rPr>
        <w:rFonts w:ascii="Wingdings" w:hAnsi="Wingdings" w:hint="default"/>
      </w:rPr>
    </w:lvl>
    <w:lvl w:ilvl="6" w:tplc="5CBAE2B2">
      <w:start w:val="1"/>
      <w:numFmt w:val="bullet"/>
      <w:lvlText w:val=""/>
      <w:lvlJc w:val="left"/>
      <w:pPr>
        <w:ind w:left="5040" w:hanging="360"/>
      </w:pPr>
      <w:rPr>
        <w:rFonts w:ascii="Symbol" w:hAnsi="Symbol" w:hint="default"/>
      </w:rPr>
    </w:lvl>
    <w:lvl w:ilvl="7" w:tplc="5B8C93F2">
      <w:start w:val="1"/>
      <w:numFmt w:val="bullet"/>
      <w:lvlText w:val="o"/>
      <w:lvlJc w:val="left"/>
      <w:pPr>
        <w:ind w:left="5760" w:hanging="360"/>
      </w:pPr>
      <w:rPr>
        <w:rFonts w:ascii="Courier New" w:hAnsi="Courier New" w:hint="default"/>
      </w:rPr>
    </w:lvl>
    <w:lvl w:ilvl="8" w:tplc="468A6F56">
      <w:start w:val="1"/>
      <w:numFmt w:val="bullet"/>
      <w:lvlText w:val=""/>
      <w:lvlJc w:val="left"/>
      <w:pPr>
        <w:ind w:left="6480" w:hanging="360"/>
      </w:pPr>
      <w:rPr>
        <w:rFonts w:ascii="Wingdings" w:hAnsi="Wingdings" w:hint="default"/>
      </w:rPr>
    </w:lvl>
  </w:abstractNum>
  <w:abstractNum w:abstractNumId="27" w15:restartNumberingAfterBreak="0">
    <w:nsid w:val="6C8C20CF"/>
    <w:multiLevelType w:val="hybridMultilevel"/>
    <w:tmpl w:val="FFFFFFFF"/>
    <w:lvl w:ilvl="0" w:tplc="43BE1CBE">
      <w:start w:val="1"/>
      <w:numFmt w:val="bullet"/>
      <w:lvlText w:val=""/>
      <w:lvlJc w:val="left"/>
      <w:pPr>
        <w:ind w:left="720" w:hanging="360"/>
      </w:pPr>
      <w:rPr>
        <w:rFonts w:ascii="Symbol" w:hAnsi="Symbol" w:hint="default"/>
      </w:rPr>
    </w:lvl>
    <w:lvl w:ilvl="1" w:tplc="28409832">
      <w:start w:val="1"/>
      <w:numFmt w:val="bullet"/>
      <w:lvlText w:val="o"/>
      <w:lvlJc w:val="left"/>
      <w:pPr>
        <w:ind w:left="1440" w:hanging="360"/>
      </w:pPr>
      <w:rPr>
        <w:rFonts w:ascii="Courier New" w:hAnsi="Courier New" w:hint="default"/>
      </w:rPr>
    </w:lvl>
    <w:lvl w:ilvl="2" w:tplc="5C245260">
      <w:start w:val="1"/>
      <w:numFmt w:val="bullet"/>
      <w:lvlText w:val=""/>
      <w:lvlJc w:val="left"/>
      <w:pPr>
        <w:ind w:left="2160" w:hanging="360"/>
      </w:pPr>
      <w:rPr>
        <w:rFonts w:ascii="Wingdings" w:hAnsi="Wingdings" w:hint="default"/>
      </w:rPr>
    </w:lvl>
    <w:lvl w:ilvl="3" w:tplc="9FD6475C">
      <w:start w:val="1"/>
      <w:numFmt w:val="bullet"/>
      <w:lvlText w:val=""/>
      <w:lvlJc w:val="left"/>
      <w:pPr>
        <w:ind w:left="2880" w:hanging="360"/>
      </w:pPr>
      <w:rPr>
        <w:rFonts w:ascii="Symbol" w:hAnsi="Symbol" w:hint="default"/>
      </w:rPr>
    </w:lvl>
    <w:lvl w:ilvl="4" w:tplc="FA505032">
      <w:start w:val="1"/>
      <w:numFmt w:val="bullet"/>
      <w:lvlText w:val="o"/>
      <w:lvlJc w:val="left"/>
      <w:pPr>
        <w:ind w:left="3600" w:hanging="360"/>
      </w:pPr>
      <w:rPr>
        <w:rFonts w:ascii="Courier New" w:hAnsi="Courier New" w:hint="default"/>
      </w:rPr>
    </w:lvl>
    <w:lvl w:ilvl="5" w:tplc="F5185A56">
      <w:start w:val="1"/>
      <w:numFmt w:val="bullet"/>
      <w:lvlText w:val=""/>
      <w:lvlJc w:val="left"/>
      <w:pPr>
        <w:ind w:left="4320" w:hanging="360"/>
      </w:pPr>
      <w:rPr>
        <w:rFonts w:ascii="Wingdings" w:hAnsi="Wingdings" w:hint="default"/>
      </w:rPr>
    </w:lvl>
    <w:lvl w:ilvl="6" w:tplc="2D3EF76E">
      <w:start w:val="1"/>
      <w:numFmt w:val="bullet"/>
      <w:lvlText w:val=""/>
      <w:lvlJc w:val="left"/>
      <w:pPr>
        <w:ind w:left="5040" w:hanging="360"/>
      </w:pPr>
      <w:rPr>
        <w:rFonts w:ascii="Symbol" w:hAnsi="Symbol" w:hint="default"/>
      </w:rPr>
    </w:lvl>
    <w:lvl w:ilvl="7" w:tplc="DFC04A78">
      <w:start w:val="1"/>
      <w:numFmt w:val="bullet"/>
      <w:lvlText w:val="o"/>
      <w:lvlJc w:val="left"/>
      <w:pPr>
        <w:ind w:left="5760" w:hanging="360"/>
      </w:pPr>
      <w:rPr>
        <w:rFonts w:ascii="Courier New" w:hAnsi="Courier New" w:hint="default"/>
      </w:rPr>
    </w:lvl>
    <w:lvl w:ilvl="8" w:tplc="644E91FA">
      <w:start w:val="1"/>
      <w:numFmt w:val="bullet"/>
      <w:lvlText w:val=""/>
      <w:lvlJc w:val="left"/>
      <w:pPr>
        <w:ind w:left="6480" w:hanging="360"/>
      </w:pPr>
      <w:rPr>
        <w:rFonts w:ascii="Wingdings" w:hAnsi="Wingdings" w:hint="default"/>
      </w:rPr>
    </w:lvl>
  </w:abstractNum>
  <w:abstractNum w:abstractNumId="28" w15:restartNumberingAfterBreak="0">
    <w:nsid w:val="72D50B5B"/>
    <w:multiLevelType w:val="hybridMultilevel"/>
    <w:tmpl w:val="FFFFFFFF"/>
    <w:lvl w:ilvl="0" w:tplc="528C3CC8">
      <w:start w:val="1"/>
      <w:numFmt w:val="bullet"/>
      <w:lvlText w:val=""/>
      <w:lvlJc w:val="left"/>
      <w:pPr>
        <w:ind w:left="720" w:hanging="360"/>
      </w:pPr>
      <w:rPr>
        <w:rFonts w:ascii="Symbol" w:hAnsi="Symbol" w:hint="default"/>
      </w:rPr>
    </w:lvl>
    <w:lvl w:ilvl="1" w:tplc="586A49CC">
      <w:start w:val="1"/>
      <w:numFmt w:val="bullet"/>
      <w:lvlText w:val="o"/>
      <w:lvlJc w:val="left"/>
      <w:pPr>
        <w:ind w:left="1440" w:hanging="360"/>
      </w:pPr>
      <w:rPr>
        <w:rFonts w:ascii="Courier New" w:hAnsi="Courier New" w:hint="default"/>
      </w:rPr>
    </w:lvl>
    <w:lvl w:ilvl="2" w:tplc="713A422E">
      <w:start w:val="1"/>
      <w:numFmt w:val="bullet"/>
      <w:lvlText w:val=""/>
      <w:lvlJc w:val="left"/>
      <w:pPr>
        <w:ind w:left="2160" w:hanging="360"/>
      </w:pPr>
      <w:rPr>
        <w:rFonts w:ascii="Wingdings" w:hAnsi="Wingdings" w:hint="default"/>
      </w:rPr>
    </w:lvl>
    <w:lvl w:ilvl="3" w:tplc="6C9E5EBE">
      <w:start w:val="1"/>
      <w:numFmt w:val="bullet"/>
      <w:lvlText w:val=""/>
      <w:lvlJc w:val="left"/>
      <w:pPr>
        <w:ind w:left="2880" w:hanging="360"/>
      </w:pPr>
      <w:rPr>
        <w:rFonts w:ascii="Symbol" w:hAnsi="Symbol" w:hint="default"/>
      </w:rPr>
    </w:lvl>
    <w:lvl w:ilvl="4" w:tplc="03729384">
      <w:start w:val="1"/>
      <w:numFmt w:val="bullet"/>
      <w:lvlText w:val="o"/>
      <w:lvlJc w:val="left"/>
      <w:pPr>
        <w:ind w:left="3600" w:hanging="360"/>
      </w:pPr>
      <w:rPr>
        <w:rFonts w:ascii="Courier New" w:hAnsi="Courier New" w:hint="default"/>
      </w:rPr>
    </w:lvl>
    <w:lvl w:ilvl="5" w:tplc="9B78B618">
      <w:start w:val="1"/>
      <w:numFmt w:val="bullet"/>
      <w:lvlText w:val=""/>
      <w:lvlJc w:val="left"/>
      <w:pPr>
        <w:ind w:left="4320" w:hanging="360"/>
      </w:pPr>
      <w:rPr>
        <w:rFonts w:ascii="Wingdings" w:hAnsi="Wingdings" w:hint="default"/>
      </w:rPr>
    </w:lvl>
    <w:lvl w:ilvl="6" w:tplc="5202AF4A">
      <w:start w:val="1"/>
      <w:numFmt w:val="bullet"/>
      <w:lvlText w:val=""/>
      <w:lvlJc w:val="left"/>
      <w:pPr>
        <w:ind w:left="5040" w:hanging="360"/>
      </w:pPr>
      <w:rPr>
        <w:rFonts w:ascii="Symbol" w:hAnsi="Symbol" w:hint="default"/>
      </w:rPr>
    </w:lvl>
    <w:lvl w:ilvl="7" w:tplc="5764207E">
      <w:start w:val="1"/>
      <w:numFmt w:val="bullet"/>
      <w:lvlText w:val="o"/>
      <w:lvlJc w:val="left"/>
      <w:pPr>
        <w:ind w:left="5760" w:hanging="360"/>
      </w:pPr>
      <w:rPr>
        <w:rFonts w:ascii="Courier New" w:hAnsi="Courier New" w:hint="default"/>
      </w:rPr>
    </w:lvl>
    <w:lvl w:ilvl="8" w:tplc="E85816CE">
      <w:start w:val="1"/>
      <w:numFmt w:val="bullet"/>
      <w:lvlText w:val=""/>
      <w:lvlJc w:val="left"/>
      <w:pPr>
        <w:ind w:left="6480" w:hanging="360"/>
      </w:pPr>
      <w:rPr>
        <w:rFonts w:ascii="Wingdings" w:hAnsi="Wingdings" w:hint="default"/>
      </w:rPr>
    </w:lvl>
  </w:abstractNum>
  <w:abstractNum w:abstractNumId="29" w15:restartNumberingAfterBreak="0">
    <w:nsid w:val="77726A55"/>
    <w:multiLevelType w:val="hybridMultilevel"/>
    <w:tmpl w:val="FFFFFFFF"/>
    <w:lvl w:ilvl="0" w:tplc="B73AE00C">
      <w:start w:val="1"/>
      <w:numFmt w:val="bullet"/>
      <w:lvlText w:val=""/>
      <w:lvlJc w:val="left"/>
      <w:pPr>
        <w:ind w:left="720" w:hanging="360"/>
      </w:pPr>
      <w:rPr>
        <w:rFonts w:ascii="Symbol" w:hAnsi="Symbol" w:hint="default"/>
      </w:rPr>
    </w:lvl>
    <w:lvl w:ilvl="1" w:tplc="C5DE599E">
      <w:start w:val="1"/>
      <w:numFmt w:val="bullet"/>
      <w:lvlText w:val="o"/>
      <w:lvlJc w:val="left"/>
      <w:pPr>
        <w:ind w:left="1440" w:hanging="360"/>
      </w:pPr>
      <w:rPr>
        <w:rFonts w:ascii="Courier New" w:hAnsi="Courier New" w:hint="default"/>
      </w:rPr>
    </w:lvl>
    <w:lvl w:ilvl="2" w:tplc="9C00258C">
      <w:start w:val="1"/>
      <w:numFmt w:val="bullet"/>
      <w:lvlText w:val=""/>
      <w:lvlJc w:val="left"/>
      <w:pPr>
        <w:ind w:left="2160" w:hanging="360"/>
      </w:pPr>
      <w:rPr>
        <w:rFonts w:ascii="Wingdings" w:hAnsi="Wingdings" w:hint="default"/>
      </w:rPr>
    </w:lvl>
    <w:lvl w:ilvl="3" w:tplc="EA64B810">
      <w:start w:val="1"/>
      <w:numFmt w:val="bullet"/>
      <w:lvlText w:val=""/>
      <w:lvlJc w:val="left"/>
      <w:pPr>
        <w:ind w:left="2880" w:hanging="360"/>
      </w:pPr>
      <w:rPr>
        <w:rFonts w:ascii="Symbol" w:hAnsi="Symbol" w:hint="default"/>
      </w:rPr>
    </w:lvl>
    <w:lvl w:ilvl="4" w:tplc="B3229A2E">
      <w:start w:val="1"/>
      <w:numFmt w:val="bullet"/>
      <w:lvlText w:val="o"/>
      <w:lvlJc w:val="left"/>
      <w:pPr>
        <w:ind w:left="3600" w:hanging="360"/>
      </w:pPr>
      <w:rPr>
        <w:rFonts w:ascii="Courier New" w:hAnsi="Courier New" w:hint="default"/>
      </w:rPr>
    </w:lvl>
    <w:lvl w:ilvl="5" w:tplc="4B28AD84">
      <w:start w:val="1"/>
      <w:numFmt w:val="bullet"/>
      <w:lvlText w:val=""/>
      <w:lvlJc w:val="left"/>
      <w:pPr>
        <w:ind w:left="4320" w:hanging="360"/>
      </w:pPr>
      <w:rPr>
        <w:rFonts w:ascii="Wingdings" w:hAnsi="Wingdings" w:hint="default"/>
      </w:rPr>
    </w:lvl>
    <w:lvl w:ilvl="6" w:tplc="2CD429AC">
      <w:start w:val="1"/>
      <w:numFmt w:val="bullet"/>
      <w:lvlText w:val=""/>
      <w:lvlJc w:val="left"/>
      <w:pPr>
        <w:ind w:left="5040" w:hanging="360"/>
      </w:pPr>
      <w:rPr>
        <w:rFonts w:ascii="Symbol" w:hAnsi="Symbol" w:hint="default"/>
      </w:rPr>
    </w:lvl>
    <w:lvl w:ilvl="7" w:tplc="1CE28C02">
      <w:start w:val="1"/>
      <w:numFmt w:val="bullet"/>
      <w:lvlText w:val="o"/>
      <w:lvlJc w:val="left"/>
      <w:pPr>
        <w:ind w:left="5760" w:hanging="360"/>
      </w:pPr>
      <w:rPr>
        <w:rFonts w:ascii="Courier New" w:hAnsi="Courier New" w:hint="default"/>
      </w:rPr>
    </w:lvl>
    <w:lvl w:ilvl="8" w:tplc="C6A08382">
      <w:start w:val="1"/>
      <w:numFmt w:val="bullet"/>
      <w:lvlText w:val=""/>
      <w:lvlJc w:val="left"/>
      <w:pPr>
        <w:ind w:left="6480" w:hanging="360"/>
      </w:pPr>
      <w:rPr>
        <w:rFonts w:ascii="Wingdings" w:hAnsi="Wingdings" w:hint="default"/>
      </w:rPr>
    </w:lvl>
  </w:abstractNum>
  <w:abstractNum w:abstractNumId="30" w15:restartNumberingAfterBreak="0">
    <w:nsid w:val="78573437"/>
    <w:multiLevelType w:val="hybridMultilevel"/>
    <w:tmpl w:val="FFFFFFFF"/>
    <w:lvl w:ilvl="0" w:tplc="BE649AE0">
      <w:start w:val="1"/>
      <w:numFmt w:val="bullet"/>
      <w:lvlText w:val=""/>
      <w:lvlJc w:val="left"/>
      <w:pPr>
        <w:ind w:left="720" w:hanging="360"/>
      </w:pPr>
      <w:rPr>
        <w:rFonts w:ascii="Symbol" w:hAnsi="Symbol" w:hint="default"/>
      </w:rPr>
    </w:lvl>
    <w:lvl w:ilvl="1" w:tplc="F19460C6">
      <w:start w:val="1"/>
      <w:numFmt w:val="bullet"/>
      <w:lvlText w:val="o"/>
      <w:lvlJc w:val="left"/>
      <w:pPr>
        <w:ind w:left="1440" w:hanging="360"/>
      </w:pPr>
      <w:rPr>
        <w:rFonts w:ascii="Courier New" w:hAnsi="Courier New" w:hint="default"/>
      </w:rPr>
    </w:lvl>
    <w:lvl w:ilvl="2" w:tplc="1FDC9524">
      <w:start w:val="1"/>
      <w:numFmt w:val="bullet"/>
      <w:lvlText w:val=""/>
      <w:lvlJc w:val="left"/>
      <w:pPr>
        <w:ind w:left="2160" w:hanging="360"/>
      </w:pPr>
      <w:rPr>
        <w:rFonts w:ascii="Wingdings" w:hAnsi="Wingdings" w:hint="default"/>
      </w:rPr>
    </w:lvl>
    <w:lvl w:ilvl="3" w:tplc="E9F26682">
      <w:start w:val="1"/>
      <w:numFmt w:val="bullet"/>
      <w:lvlText w:val=""/>
      <w:lvlJc w:val="left"/>
      <w:pPr>
        <w:ind w:left="2880" w:hanging="360"/>
      </w:pPr>
      <w:rPr>
        <w:rFonts w:ascii="Symbol" w:hAnsi="Symbol" w:hint="default"/>
      </w:rPr>
    </w:lvl>
    <w:lvl w:ilvl="4" w:tplc="026097BE">
      <w:start w:val="1"/>
      <w:numFmt w:val="bullet"/>
      <w:lvlText w:val="o"/>
      <w:lvlJc w:val="left"/>
      <w:pPr>
        <w:ind w:left="3600" w:hanging="360"/>
      </w:pPr>
      <w:rPr>
        <w:rFonts w:ascii="Courier New" w:hAnsi="Courier New" w:hint="default"/>
      </w:rPr>
    </w:lvl>
    <w:lvl w:ilvl="5" w:tplc="DC846A72">
      <w:start w:val="1"/>
      <w:numFmt w:val="bullet"/>
      <w:lvlText w:val=""/>
      <w:lvlJc w:val="left"/>
      <w:pPr>
        <w:ind w:left="4320" w:hanging="360"/>
      </w:pPr>
      <w:rPr>
        <w:rFonts w:ascii="Wingdings" w:hAnsi="Wingdings" w:hint="default"/>
      </w:rPr>
    </w:lvl>
    <w:lvl w:ilvl="6" w:tplc="0122BA68">
      <w:start w:val="1"/>
      <w:numFmt w:val="bullet"/>
      <w:lvlText w:val=""/>
      <w:lvlJc w:val="left"/>
      <w:pPr>
        <w:ind w:left="5040" w:hanging="360"/>
      </w:pPr>
      <w:rPr>
        <w:rFonts w:ascii="Symbol" w:hAnsi="Symbol" w:hint="default"/>
      </w:rPr>
    </w:lvl>
    <w:lvl w:ilvl="7" w:tplc="A108531C">
      <w:start w:val="1"/>
      <w:numFmt w:val="bullet"/>
      <w:lvlText w:val="o"/>
      <w:lvlJc w:val="left"/>
      <w:pPr>
        <w:ind w:left="5760" w:hanging="360"/>
      </w:pPr>
      <w:rPr>
        <w:rFonts w:ascii="Courier New" w:hAnsi="Courier New" w:hint="default"/>
      </w:rPr>
    </w:lvl>
    <w:lvl w:ilvl="8" w:tplc="F0F8FADC">
      <w:start w:val="1"/>
      <w:numFmt w:val="bullet"/>
      <w:lvlText w:val=""/>
      <w:lvlJc w:val="left"/>
      <w:pPr>
        <w:ind w:left="6480" w:hanging="360"/>
      </w:pPr>
      <w:rPr>
        <w:rFonts w:ascii="Wingdings" w:hAnsi="Wingdings" w:hint="default"/>
      </w:rPr>
    </w:lvl>
  </w:abstractNum>
  <w:abstractNum w:abstractNumId="31" w15:restartNumberingAfterBreak="0">
    <w:nsid w:val="7A1557B8"/>
    <w:multiLevelType w:val="hybridMultilevel"/>
    <w:tmpl w:val="B5C850CC"/>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AA967F8"/>
    <w:multiLevelType w:val="hybridMultilevel"/>
    <w:tmpl w:val="FFFFFFFF"/>
    <w:lvl w:ilvl="0" w:tplc="A25A062A">
      <w:start w:val="1"/>
      <w:numFmt w:val="bullet"/>
      <w:lvlText w:val=""/>
      <w:lvlJc w:val="left"/>
      <w:pPr>
        <w:ind w:left="720" w:hanging="360"/>
      </w:pPr>
      <w:rPr>
        <w:rFonts w:ascii="Symbol" w:hAnsi="Symbol" w:hint="default"/>
      </w:rPr>
    </w:lvl>
    <w:lvl w:ilvl="1" w:tplc="CE2017AA">
      <w:start w:val="1"/>
      <w:numFmt w:val="bullet"/>
      <w:lvlText w:val=""/>
      <w:lvlJc w:val="left"/>
      <w:pPr>
        <w:ind w:left="1440" w:hanging="360"/>
      </w:pPr>
      <w:rPr>
        <w:rFonts w:ascii="Symbol" w:hAnsi="Symbol" w:hint="default"/>
      </w:rPr>
    </w:lvl>
    <w:lvl w:ilvl="2" w:tplc="5DB45BB6">
      <w:start w:val="1"/>
      <w:numFmt w:val="bullet"/>
      <w:lvlText w:val=""/>
      <w:lvlJc w:val="left"/>
      <w:pPr>
        <w:ind w:left="2160" w:hanging="360"/>
      </w:pPr>
      <w:rPr>
        <w:rFonts w:ascii="Wingdings" w:hAnsi="Wingdings" w:hint="default"/>
      </w:rPr>
    </w:lvl>
    <w:lvl w:ilvl="3" w:tplc="E578C7BA">
      <w:start w:val="1"/>
      <w:numFmt w:val="bullet"/>
      <w:lvlText w:val=""/>
      <w:lvlJc w:val="left"/>
      <w:pPr>
        <w:ind w:left="2880" w:hanging="360"/>
      </w:pPr>
      <w:rPr>
        <w:rFonts w:ascii="Symbol" w:hAnsi="Symbol" w:hint="default"/>
      </w:rPr>
    </w:lvl>
    <w:lvl w:ilvl="4" w:tplc="DEA4FC50">
      <w:start w:val="1"/>
      <w:numFmt w:val="bullet"/>
      <w:lvlText w:val="o"/>
      <w:lvlJc w:val="left"/>
      <w:pPr>
        <w:ind w:left="3600" w:hanging="360"/>
      </w:pPr>
      <w:rPr>
        <w:rFonts w:ascii="Courier New" w:hAnsi="Courier New" w:hint="default"/>
      </w:rPr>
    </w:lvl>
    <w:lvl w:ilvl="5" w:tplc="0BF048A6">
      <w:start w:val="1"/>
      <w:numFmt w:val="bullet"/>
      <w:lvlText w:val=""/>
      <w:lvlJc w:val="left"/>
      <w:pPr>
        <w:ind w:left="4320" w:hanging="360"/>
      </w:pPr>
      <w:rPr>
        <w:rFonts w:ascii="Wingdings" w:hAnsi="Wingdings" w:hint="default"/>
      </w:rPr>
    </w:lvl>
    <w:lvl w:ilvl="6" w:tplc="6DE8C7A4">
      <w:start w:val="1"/>
      <w:numFmt w:val="bullet"/>
      <w:lvlText w:val=""/>
      <w:lvlJc w:val="left"/>
      <w:pPr>
        <w:ind w:left="5040" w:hanging="360"/>
      </w:pPr>
      <w:rPr>
        <w:rFonts w:ascii="Symbol" w:hAnsi="Symbol" w:hint="default"/>
      </w:rPr>
    </w:lvl>
    <w:lvl w:ilvl="7" w:tplc="8892D176">
      <w:start w:val="1"/>
      <w:numFmt w:val="bullet"/>
      <w:lvlText w:val="o"/>
      <w:lvlJc w:val="left"/>
      <w:pPr>
        <w:ind w:left="5760" w:hanging="360"/>
      </w:pPr>
      <w:rPr>
        <w:rFonts w:ascii="Courier New" w:hAnsi="Courier New" w:hint="default"/>
      </w:rPr>
    </w:lvl>
    <w:lvl w:ilvl="8" w:tplc="2FAC44B2">
      <w:start w:val="1"/>
      <w:numFmt w:val="bullet"/>
      <w:lvlText w:val=""/>
      <w:lvlJc w:val="left"/>
      <w:pPr>
        <w:ind w:left="6480" w:hanging="360"/>
      </w:pPr>
      <w:rPr>
        <w:rFonts w:ascii="Wingdings" w:hAnsi="Wingdings" w:hint="default"/>
      </w:rPr>
    </w:lvl>
  </w:abstractNum>
  <w:abstractNum w:abstractNumId="33" w15:restartNumberingAfterBreak="0">
    <w:nsid w:val="7C398207"/>
    <w:multiLevelType w:val="hybridMultilevel"/>
    <w:tmpl w:val="FFFFFFFF"/>
    <w:lvl w:ilvl="0" w:tplc="FFFFFFFF">
      <w:start w:val="1"/>
      <w:numFmt w:val="bullet"/>
      <w:lvlText w:val=""/>
      <w:lvlJc w:val="left"/>
      <w:pPr>
        <w:ind w:left="720" w:hanging="360"/>
      </w:pPr>
      <w:rPr>
        <w:rFonts w:ascii="Symbol" w:hAnsi="Symbol" w:hint="default"/>
      </w:rPr>
    </w:lvl>
    <w:lvl w:ilvl="1" w:tplc="D2FEFD50">
      <w:start w:val="1"/>
      <w:numFmt w:val="lowerLetter"/>
      <w:lvlText w:val="%2."/>
      <w:lvlJc w:val="left"/>
      <w:pPr>
        <w:ind w:left="1440" w:hanging="360"/>
      </w:pPr>
    </w:lvl>
    <w:lvl w:ilvl="2" w:tplc="7D00EE2C">
      <w:start w:val="1"/>
      <w:numFmt w:val="lowerRoman"/>
      <w:lvlText w:val="%3."/>
      <w:lvlJc w:val="right"/>
      <w:pPr>
        <w:ind w:left="2160" w:hanging="180"/>
      </w:pPr>
    </w:lvl>
    <w:lvl w:ilvl="3" w:tplc="9A30C332">
      <w:start w:val="1"/>
      <w:numFmt w:val="decimal"/>
      <w:lvlText w:val="%4."/>
      <w:lvlJc w:val="left"/>
      <w:pPr>
        <w:ind w:left="2880" w:hanging="360"/>
      </w:pPr>
    </w:lvl>
    <w:lvl w:ilvl="4" w:tplc="E4CE47E8">
      <w:start w:val="1"/>
      <w:numFmt w:val="lowerLetter"/>
      <w:lvlText w:val="%5."/>
      <w:lvlJc w:val="left"/>
      <w:pPr>
        <w:ind w:left="3600" w:hanging="360"/>
      </w:pPr>
    </w:lvl>
    <w:lvl w:ilvl="5" w:tplc="E95E592A">
      <w:start w:val="1"/>
      <w:numFmt w:val="lowerRoman"/>
      <w:lvlText w:val="%6."/>
      <w:lvlJc w:val="right"/>
      <w:pPr>
        <w:ind w:left="4320" w:hanging="180"/>
      </w:pPr>
    </w:lvl>
    <w:lvl w:ilvl="6" w:tplc="03AEAD60">
      <w:start w:val="1"/>
      <w:numFmt w:val="decimal"/>
      <w:lvlText w:val="%7."/>
      <w:lvlJc w:val="left"/>
      <w:pPr>
        <w:ind w:left="5040" w:hanging="360"/>
      </w:pPr>
    </w:lvl>
    <w:lvl w:ilvl="7" w:tplc="DBDE8766">
      <w:start w:val="1"/>
      <w:numFmt w:val="lowerLetter"/>
      <w:lvlText w:val="%8."/>
      <w:lvlJc w:val="left"/>
      <w:pPr>
        <w:ind w:left="5760" w:hanging="360"/>
      </w:pPr>
    </w:lvl>
    <w:lvl w:ilvl="8" w:tplc="FC1ED034">
      <w:start w:val="1"/>
      <w:numFmt w:val="lowerRoman"/>
      <w:lvlText w:val="%9."/>
      <w:lvlJc w:val="right"/>
      <w:pPr>
        <w:ind w:left="6480" w:hanging="180"/>
      </w:pPr>
    </w:lvl>
  </w:abstractNum>
  <w:abstractNum w:abstractNumId="34" w15:restartNumberingAfterBreak="0">
    <w:nsid w:val="7CFB16E7"/>
    <w:multiLevelType w:val="hybridMultilevel"/>
    <w:tmpl w:val="FFFFFFFF"/>
    <w:lvl w:ilvl="0" w:tplc="1C5070BE">
      <w:start w:val="1"/>
      <w:numFmt w:val="bullet"/>
      <w:lvlText w:val=""/>
      <w:lvlJc w:val="left"/>
      <w:pPr>
        <w:ind w:left="720" w:hanging="360"/>
      </w:pPr>
      <w:rPr>
        <w:rFonts w:ascii="Symbol" w:hAnsi="Symbol" w:hint="default"/>
      </w:rPr>
    </w:lvl>
    <w:lvl w:ilvl="1" w:tplc="B65C6CFE">
      <w:start w:val="1"/>
      <w:numFmt w:val="bullet"/>
      <w:lvlText w:val=""/>
      <w:lvlJc w:val="left"/>
      <w:pPr>
        <w:ind w:left="1222" w:hanging="360"/>
      </w:pPr>
      <w:rPr>
        <w:rFonts w:ascii="Symbol" w:hAnsi="Symbol" w:hint="default"/>
      </w:rPr>
    </w:lvl>
    <w:lvl w:ilvl="2" w:tplc="EAD0B54A">
      <w:start w:val="1"/>
      <w:numFmt w:val="bullet"/>
      <w:lvlText w:val=""/>
      <w:lvlJc w:val="left"/>
      <w:pPr>
        <w:ind w:left="2160" w:hanging="360"/>
      </w:pPr>
      <w:rPr>
        <w:rFonts w:ascii="Wingdings" w:hAnsi="Wingdings" w:hint="default"/>
      </w:rPr>
    </w:lvl>
    <w:lvl w:ilvl="3" w:tplc="7B029854">
      <w:start w:val="1"/>
      <w:numFmt w:val="bullet"/>
      <w:lvlText w:val=""/>
      <w:lvlJc w:val="left"/>
      <w:pPr>
        <w:ind w:left="2880" w:hanging="360"/>
      </w:pPr>
      <w:rPr>
        <w:rFonts w:ascii="Symbol" w:hAnsi="Symbol" w:hint="default"/>
      </w:rPr>
    </w:lvl>
    <w:lvl w:ilvl="4" w:tplc="7AF0CD5A">
      <w:start w:val="1"/>
      <w:numFmt w:val="bullet"/>
      <w:lvlText w:val="o"/>
      <w:lvlJc w:val="left"/>
      <w:pPr>
        <w:ind w:left="3600" w:hanging="360"/>
      </w:pPr>
      <w:rPr>
        <w:rFonts w:ascii="Courier New" w:hAnsi="Courier New" w:hint="default"/>
      </w:rPr>
    </w:lvl>
    <w:lvl w:ilvl="5" w:tplc="716EFA9A">
      <w:start w:val="1"/>
      <w:numFmt w:val="bullet"/>
      <w:lvlText w:val=""/>
      <w:lvlJc w:val="left"/>
      <w:pPr>
        <w:ind w:left="4320" w:hanging="360"/>
      </w:pPr>
      <w:rPr>
        <w:rFonts w:ascii="Wingdings" w:hAnsi="Wingdings" w:hint="default"/>
      </w:rPr>
    </w:lvl>
    <w:lvl w:ilvl="6" w:tplc="8D5EC8A0">
      <w:start w:val="1"/>
      <w:numFmt w:val="bullet"/>
      <w:lvlText w:val=""/>
      <w:lvlJc w:val="left"/>
      <w:pPr>
        <w:ind w:left="5040" w:hanging="360"/>
      </w:pPr>
      <w:rPr>
        <w:rFonts w:ascii="Symbol" w:hAnsi="Symbol" w:hint="default"/>
      </w:rPr>
    </w:lvl>
    <w:lvl w:ilvl="7" w:tplc="3AD68C8C">
      <w:start w:val="1"/>
      <w:numFmt w:val="bullet"/>
      <w:lvlText w:val="o"/>
      <w:lvlJc w:val="left"/>
      <w:pPr>
        <w:ind w:left="5760" w:hanging="360"/>
      </w:pPr>
      <w:rPr>
        <w:rFonts w:ascii="Courier New" w:hAnsi="Courier New" w:hint="default"/>
      </w:rPr>
    </w:lvl>
    <w:lvl w:ilvl="8" w:tplc="4CF81FBE">
      <w:start w:val="1"/>
      <w:numFmt w:val="bullet"/>
      <w:lvlText w:val=""/>
      <w:lvlJc w:val="left"/>
      <w:pPr>
        <w:ind w:left="6480" w:hanging="360"/>
      </w:pPr>
      <w:rPr>
        <w:rFonts w:ascii="Wingdings" w:hAnsi="Wingdings" w:hint="default"/>
      </w:rPr>
    </w:lvl>
  </w:abstractNum>
  <w:abstractNum w:abstractNumId="35" w15:restartNumberingAfterBreak="0">
    <w:nsid w:val="7FA4B8C5"/>
    <w:multiLevelType w:val="hybridMultilevel"/>
    <w:tmpl w:val="FFFFFFFF"/>
    <w:lvl w:ilvl="0" w:tplc="7AC8E368">
      <w:start w:val="1"/>
      <w:numFmt w:val="bullet"/>
      <w:lvlText w:val=""/>
      <w:lvlJc w:val="left"/>
      <w:pPr>
        <w:ind w:left="720" w:hanging="360"/>
      </w:pPr>
      <w:rPr>
        <w:rFonts w:ascii="Symbol" w:hAnsi="Symbol" w:hint="default"/>
      </w:rPr>
    </w:lvl>
    <w:lvl w:ilvl="1" w:tplc="8B3CF384">
      <w:start w:val="1"/>
      <w:numFmt w:val="bullet"/>
      <w:lvlText w:val="o"/>
      <w:lvlJc w:val="left"/>
      <w:pPr>
        <w:ind w:left="1440" w:hanging="360"/>
      </w:pPr>
      <w:rPr>
        <w:rFonts w:ascii="Courier New" w:hAnsi="Courier New" w:hint="default"/>
      </w:rPr>
    </w:lvl>
    <w:lvl w:ilvl="2" w:tplc="AC049F20">
      <w:start w:val="1"/>
      <w:numFmt w:val="bullet"/>
      <w:lvlText w:val=""/>
      <w:lvlJc w:val="left"/>
      <w:pPr>
        <w:ind w:left="2160" w:hanging="360"/>
      </w:pPr>
      <w:rPr>
        <w:rFonts w:ascii="Wingdings" w:hAnsi="Wingdings" w:hint="default"/>
      </w:rPr>
    </w:lvl>
    <w:lvl w:ilvl="3" w:tplc="0ED8F542">
      <w:start w:val="1"/>
      <w:numFmt w:val="bullet"/>
      <w:lvlText w:val=""/>
      <w:lvlJc w:val="left"/>
      <w:pPr>
        <w:ind w:left="2880" w:hanging="360"/>
      </w:pPr>
      <w:rPr>
        <w:rFonts w:ascii="Symbol" w:hAnsi="Symbol" w:hint="default"/>
      </w:rPr>
    </w:lvl>
    <w:lvl w:ilvl="4" w:tplc="6ADE4D82">
      <w:start w:val="1"/>
      <w:numFmt w:val="bullet"/>
      <w:lvlText w:val="o"/>
      <w:lvlJc w:val="left"/>
      <w:pPr>
        <w:ind w:left="3600" w:hanging="360"/>
      </w:pPr>
      <w:rPr>
        <w:rFonts w:ascii="Courier New" w:hAnsi="Courier New" w:hint="default"/>
      </w:rPr>
    </w:lvl>
    <w:lvl w:ilvl="5" w:tplc="D6E491C0">
      <w:start w:val="1"/>
      <w:numFmt w:val="bullet"/>
      <w:lvlText w:val=""/>
      <w:lvlJc w:val="left"/>
      <w:pPr>
        <w:ind w:left="4320" w:hanging="360"/>
      </w:pPr>
      <w:rPr>
        <w:rFonts w:ascii="Wingdings" w:hAnsi="Wingdings" w:hint="default"/>
      </w:rPr>
    </w:lvl>
    <w:lvl w:ilvl="6" w:tplc="FB847DA2">
      <w:start w:val="1"/>
      <w:numFmt w:val="bullet"/>
      <w:lvlText w:val=""/>
      <w:lvlJc w:val="left"/>
      <w:pPr>
        <w:ind w:left="5040" w:hanging="360"/>
      </w:pPr>
      <w:rPr>
        <w:rFonts w:ascii="Symbol" w:hAnsi="Symbol" w:hint="default"/>
      </w:rPr>
    </w:lvl>
    <w:lvl w:ilvl="7" w:tplc="22D82474">
      <w:start w:val="1"/>
      <w:numFmt w:val="bullet"/>
      <w:lvlText w:val="o"/>
      <w:lvlJc w:val="left"/>
      <w:pPr>
        <w:ind w:left="5760" w:hanging="360"/>
      </w:pPr>
      <w:rPr>
        <w:rFonts w:ascii="Courier New" w:hAnsi="Courier New" w:hint="default"/>
      </w:rPr>
    </w:lvl>
    <w:lvl w:ilvl="8" w:tplc="D212B4D4">
      <w:start w:val="1"/>
      <w:numFmt w:val="bullet"/>
      <w:lvlText w:val=""/>
      <w:lvlJc w:val="left"/>
      <w:pPr>
        <w:ind w:left="6480" w:hanging="360"/>
      </w:pPr>
      <w:rPr>
        <w:rFonts w:ascii="Wingdings" w:hAnsi="Wingdings" w:hint="default"/>
      </w:rPr>
    </w:lvl>
  </w:abstractNum>
  <w:num w:numId="1" w16cid:durableId="329137299">
    <w:abstractNumId w:val="20"/>
  </w:num>
  <w:num w:numId="2" w16cid:durableId="1707674974">
    <w:abstractNumId w:val="35"/>
  </w:num>
  <w:num w:numId="3" w16cid:durableId="958612525">
    <w:abstractNumId w:val="33"/>
  </w:num>
  <w:num w:numId="4" w16cid:durableId="1636596782">
    <w:abstractNumId w:val="30"/>
  </w:num>
  <w:num w:numId="5" w16cid:durableId="2143034214">
    <w:abstractNumId w:val="14"/>
  </w:num>
  <w:num w:numId="6" w16cid:durableId="607542413">
    <w:abstractNumId w:val="22"/>
  </w:num>
  <w:num w:numId="7" w16cid:durableId="968782623">
    <w:abstractNumId w:val="9"/>
  </w:num>
  <w:num w:numId="8" w16cid:durableId="2087603561">
    <w:abstractNumId w:val="26"/>
  </w:num>
  <w:num w:numId="9" w16cid:durableId="1527983567">
    <w:abstractNumId w:val="13"/>
  </w:num>
  <w:num w:numId="10" w16cid:durableId="1232035931">
    <w:abstractNumId w:val="15"/>
  </w:num>
  <w:num w:numId="11" w16cid:durableId="350499782">
    <w:abstractNumId w:val="16"/>
  </w:num>
  <w:num w:numId="12" w16cid:durableId="842932121">
    <w:abstractNumId w:val="28"/>
  </w:num>
  <w:num w:numId="13" w16cid:durableId="1033068216">
    <w:abstractNumId w:val="8"/>
  </w:num>
  <w:num w:numId="14" w16cid:durableId="1572428029">
    <w:abstractNumId w:val="21"/>
  </w:num>
  <w:num w:numId="15" w16cid:durableId="1664308920">
    <w:abstractNumId w:val="3"/>
  </w:num>
  <w:num w:numId="16" w16cid:durableId="1386830798">
    <w:abstractNumId w:val="27"/>
  </w:num>
  <w:num w:numId="17" w16cid:durableId="1628315922">
    <w:abstractNumId w:val="2"/>
  </w:num>
  <w:num w:numId="18" w16cid:durableId="1329941159">
    <w:abstractNumId w:val="23"/>
  </w:num>
  <w:num w:numId="19" w16cid:durableId="1709178950">
    <w:abstractNumId w:val="25"/>
  </w:num>
  <w:num w:numId="20" w16cid:durableId="1970894274">
    <w:abstractNumId w:val="29"/>
  </w:num>
  <w:num w:numId="21" w16cid:durableId="1097167242">
    <w:abstractNumId w:val="5"/>
  </w:num>
  <w:num w:numId="22" w16cid:durableId="1223755464">
    <w:abstractNumId w:val="1"/>
  </w:num>
  <w:num w:numId="23" w16cid:durableId="2066223097">
    <w:abstractNumId w:val="11"/>
  </w:num>
  <w:num w:numId="24" w16cid:durableId="1621717220">
    <w:abstractNumId w:val="32"/>
  </w:num>
  <w:num w:numId="25" w16cid:durableId="1557660199">
    <w:abstractNumId w:val="7"/>
  </w:num>
  <w:num w:numId="26" w16cid:durableId="1303581847">
    <w:abstractNumId w:val="4"/>
  </w:num>
  <w:num w:numId="27" w16cid:durableId="1631085644">
    <w:abstractNumId w:val="10"/>
  </w:num>
  <w:num w:numId="28" w16cid:durableId="284116528">
    <w:abstractNumId w:val="19"/>
  </w:num>
  <w:num w:numId="29" w16cid:durableId="1461263369">
    <w:abstractNumId w:val="6"/>
  </w:num>
  <w:num w:numId="30" w16cid:durableId="1673297075">
    <w:abstractNumId w:val="34"/>
  </w:num>
  <w:num w:numId="31" w16cid:durableId="1743336798">
    <w:abstractNumId w:val="17"/>
  </w:num>
  <w:num w:numId="32" w16cid:durableId="1605379861">
    <w:abstractNumId w:val="24"/>
  </w:num>
  <w:num w:numId="33" w16cid:durableId="1315597544">
    <w:abstractNumId w:val="31"/>
  </w:num>
  <w:num w:numId="34" w16cid:durableId="2014144348">
    <w:abstractNumId w:val="0"/>
  </w:num>
  <w:num w:numId="35" w16cid:durableId="178934360">
    <w:abstractNumId w:val="10"/>
  </w:num>
  <w:num w:numId="36" w16cid:durableId="1415398890">
    <w:abstractNumId w:val="10"/>
  </w:num>
  <w:num w:numId="37" w16cid:durableId="469254499">
    <w:abstractNumId w:val="10"/>
  </w:num>
  <w:num w:numId="38" w16cid:durableId="1501316281">
    <w:abstractNumId w:val="10"/>
  </w:num>
  <w:num w:numId="39" w16cid:durableId="1152983727">
    <w:abstractNumId w:val="10"/>
  </w:num>
  <w:num w:numId="40" w16cid:durableId="349575699">
    <w:abstractNumId w:val="18"/>
  </w:num>
  <w:num w:numId="41" w16cid:durableId="1751735120">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20"/>
    <w:rsid w:val="0000020F"/>
    <w:rsid w:val="0000032B"/>
    <w:rsid w:val="0000033B"/>
    <w:rsid w:val="0000065B"/>
    <w:rsid w:val="00001353"/>
    <w:rsid w:val="0000368F"/>
    <w:rsid w:val="000037D5"/>
    <w:rsid w:val="00003998"/>
    <w:rsid w:val="00003BA4"/>
    <w:rsid w:val="00003BD2"/>
    <w:rsid w:val="00004F45"/>
    <w:rsid w:val="00005054"/>
    <w:rsid w:val="000052E9"/>
    <w:rsid w:val="00005557"/>
    <w:rsid w:val="0000595A"/>
    <w:rsid w:val="00010A83"/>
    <w:rsid w:val="0001114C"/>
    <w:rsid w:val="000111A6"/>
    <w:rsid w:val="0001129C"/>
    <w:rsid w:val="00012299"/>
    <w:rsid w:val="00012434"/>
    <w:rsid w:val="000126C6"/>
    <w:rsid w:val="000137D2"/>
    <w:rsid w:val="00013861"/>
    <w:rsid w:val="00014617"/>
    <w:rsid w:val="00014D3B"/>
    <w:rsid w:val="00015348"/>
    <w:rsid w:val="00015912"/>
    <w:rsid w:val="000161CD"/>
    <w:rsid w:val="00017A69"/>
    <w:rsid w:val="00017CAE"/>
    <w:rsid w:val="00020283"/>
    <w:rsid w:val="00020671"/>
    <w:rsid w:val="000209D0"/>
    <w:rsid w:val="000212A2"/>
    <w:rsid w:val="000215FA"/>
    <w:rsid w:val="000222F3"/>
    <w:rsid w:val="0002278A"/>
    <w:rsid w:val="0002285C"/>
    <w:rsid w:val="000229C9"/>
    <w:rsid w:val="00022C2D"/>
    <w:rsid w:val="0002329D"/>
    <w:rsid w:val="0002450A"/>
    <w:rsid w:val="00024C4F"/>
    <w:rsid w:val="00024C9D"/>
    <w:rsid w:val="00024DD7"/>
    <w:rsid w:val="000259CC"/>
    <w:rsid w:val="00025DC7"/>
    <w:rsid w:val="00027574"/>
    <w:rsid w:val="00031882"/>
    <w:rsid w:val="00031C94"/>
    <w:rsid w:val="000320E1"/>
    <w:rsid w:val="000329F1"/>
    <w:rsid w:val="00032AC1"/>
    <w:rsid w:val="00032F8C"/>
    <w:rsid w:val="0003321A"/>
    <w:rsid w:val="000335A9"/>
    <w:rsid w:val="0003374B"/>
    <w:rsid w:val="000343C4"/>
    <w:rsid w:val="000346D2"/>
    <w:rsid w:val="0003518B"/>
    <w:rsid w:val="00035A52"/>
    <w:rsid w:val="000367BA"/>
    <w:rsid w:val="00036B6A"/>
    <w:rsid w:val="00040508"/>
    <w:rsid w:val="0004064E"/>
    <w:rsid w:val="0004099B"/>
    <w:rsid w:val="00040E24"/>
    <w:rsid w:val="0004111E"/>
    <w:rsid w:val="000413FE"/>
    <w:rsid w:val="00041493"/>
    <w:rsid w:val="000418AC"/>
    <w:rsid w:val="000419FA"/>
    <w:rsid w:val="00041F4C"/>
    <w:rsid w:val="0004253F"/>
    <w:rsid w:val="000426DB"/>
    <w:rsid w:val="00043580"/>
    <w:rsid w:val="00043632"/>
    <w:rsid w:val="00043BFE"/>
    <w:rsid w:val="00043D72"/>
    <w:rsid w:val="00044AEE"/>
    <w:rsid w:val="00044B6F"/>
    <w:rsid w:val="00045073"/>
    <w:rsid w:val="00046141"/>
    <w:rsid w:val="000466C1"/>
    <w:rsid w:val="00046A87"/>
    <w:rsid w:val="00046CCA"/>
    <w:rsid w:val="000475DF"/>
    <w:rsid w:val="000479CC"/>
    <w:rsid w:val="00047A1F"/>
    <w:rsid w:val="00047BFF"/>
    <w:rsid w:val="00050169"/>
    <w:rsid w:val="00051093"/>
    <w:rsid w:val="000510F2"/>
    <w:rsid w:val="00051864"/>
    <w:rsid w:val="0005246F"/>
    <w:rsid w:val="00052D9C"/>
    <w:rsid w:val="00053563"/>
    <w:rsid w:val="000541AA"/>
    <w:rsid w:val="00054857"/>
    <w:rsid w:val="0005501E"/>
    <w:rsid w:val="00055686"/>
    <w:rsid w:val="0005637A"/>
    <w:rsid w:val="000568D4"/>
    <w:rsid w:val="000610EA"/>
    <w:rsid w:val="00061719"/>
    <w:rsid w:val="00061775"/>
    <w:rsid w:val="000620A5"/>
    <w:rsid w:val="0006240A"/>
    <w:rsid w:val="00062C9E"/>
    <w:rsid w:val="000644BD"/>
    <w:rsid w:val="00065167"/>
    <w:rsid w:val="000673C6"/>
    <w:rsid w:val="00067E4C"/>
    <w:rsid w:val="00070225"/>
    <w:rsid w:val="000703E5"/>
    <w:rsid w:val="000709B7"/>
    <w:rsid w:val="00071136"/>
    <w:rsid w:val="000711CB"/>
    <w:rsid w:val="0007287E"/>
    <w:rsid w:val="00073750"/>
    <w:rsid w:val="000747A1"/>
    <w:rsid w:val="000748D9"/>
    <w:rsid w:val="00074E26"/>
    <w:rsid w:val="000751D6"/>
    <w:rsid w:val="0007546C"/>
    <w:rsid w:val="00076EAA"/>
    <w:rsid w:val="00077114"/>
    <w:rsid w:val="0007760F"/>
    <w:rsid w:val="00077C93"/>
    <w:rsid w:val="00077ED3"/>
    <w:rsid w:val="0008090D"/>
    <w:rsid w:val="00080E11"/>
    <w:rsid w:val="00081AF6"/>
    <w:rsid w:val="00081E26"/>
    <w:rsid w:val="00081E2D"/>
    <w:rsid w:val="00082B0D"/>
    <w:rsid w:val="000834CF"/>
    <w:rsid w:val="0008442E"/>
    <w:rsid w:val="00084A43"/>
    <w:rsid w:val="00084EDF"/>
    <w:rsid w:val="00085669"/>
    <w:rsid w:val="00086CDE"/>
    <w:rsid w:val="0008747E"/>
    <w:rsid w:val="000874F3"/>
    <w:rsid w:val="00087679"/>
    <w:rsid w:val="00087B35"/>
    <w:rsid w:val="00092371"/>
    <w:rsid w:val="0009285D"/>
    <w:rsid w:val="00092EFB"/>
    <w:rsid w:val="00093EC1"/>
    <w:rsid w:val="0009405B"/>
    <w:rsid w:val="000940B6"/>
    <w:rsid w:val="00095ECB"/>
    <w:rsid w:val="000977BE"/>
    <w:rsid w:val="00097BC5"/>
    <w:rsid w:val="000A0E51"/>
    <w:rsid w:val="000A1450"/>
    <w:rsid w:val="000A146F"/>
    <w:rsid w:val="000A1895"/>
    <w:rsid w:val="000A2A7E"/>
    <w:rsid w:val="000A310F"/>
    <w:rsid w:val="000A43CD"/>
    <w:rsid w:val="000A4B49"/>
    <w:rsid w:val="000A5341"/>
    <w:rsid w:val="000A57BE"/>
    <w:rsid w:val="000A5BCC"/>
    <w:rsid w:val="000A5FB5"/>
    <w:rsid w:val="000A7697"/>
    <w:rsid w:val="000A7E51"/>
    <w:rsid w:val="000A7FFB"/>
    <w:rsid w:val="000B00CC"/>
    <w:rsid w:val="000B0BD1"/>
    <w:rsid w:val="000B0DD5"/>
    <w:rsid w:val="000B107C"/>
    <w:rsid w:val="000B252E"/>
    <w:rsid w:val="000B270B"/>
    <w:rsid w:val="000B38B7"/>
    <w:rsid w:val="000B39D0"/>
    <w:rsid w:val="000B3E08"/>
    <w:rsid w:val="000B4733"/>
    <w:rsid w:val="000B524D"/>
    <w:rsid w:val="000B53EE"/>
    <w:rsid w:val="000B5508"/>
    <w:rsid w:val="000B5721"/>
    <w:rsid w:val="000B5F39"/>
    <w:rsid w:val="000B6B43"/>
    <w:rsid w:val="000B7479"/>
    <w:rsid w:val="000B7A81"/>
    <w:rsid w:val="000B7CDA"/>
    <w:rsid w:val="000C0233"/>
    <w:rsid w:val="000C0373"/>
    <w:rsid w:val="000C0B71"/>
    <w:rsid w:val="000C0D5E"/>
    <w:rsid w:val="000C1379"/>
    <w:rsid w:val="000C1869"/>
    <w:rsid w:val="000C1A98"/>
    <w:rsid w:val="000C1C51"/>
    <w:rsid w:val="000C1F9C"/>
    <w:rsid w:val="000C2945"/>
    <w:rsid w:val="000C2D53"/>
    <w:rsid w:val="000C2EAE"/>
    <w:rsid w:val="000C30A8"/>
    <w:rsid w:val="000C3DD8"/>
    <w:rsid w:val="000C3F4B"/>
    <w:rsid w:val="000C4526"/>
    <w:rsid w:val="000C56BC"/>
    <w:rsid w:val="000C677E"/>
    <w:rsid w:val="000C7020"/>
    <w:rsid w:val="000D02CB"/>
    <w:rsid w:val="000D123B"/>
    <w:rsid w:val="000D1736"/>
    <w:rsid w:val="000D1953"/>
    <w:rsid w:val="000D1D80"/>
    <w:rsid w:val="000D1EAB"/>
    <w:rsid w:val="000D2301"/>
    <w:rsid w:val="000D29E6"/>
    <w:rsid w:val="000D3689"/>
    <w:rsid w:val="000D37CD"/>
    <w:rsid w:val="000D5432"/>
    <w:rsid w:val="000D57EE"/>
    <w:rsid w:val="000D6C73"/>
    <w:rsid w:val="000E047C"/>
    <w:rsid w:val="000E0E04"/>
    <w:rsid w:val="000E13E4"/>
    <w:rsid w:val="000E1B76"/>
    <w:rsid w:val="000E1D68"/>
    <w:rsid w:val="000E1E68"/>
    <w:rsid w:val="000E2A8E"/>
    <w:rsid w:val="000E2BB4"/>
    <w:rsid w:val="000E33D1"/>
    <w:rsid w:val="000E3986"/>
    <w:rsid w:val="000E4630"/>
    <w:rsid w:val="000E4A62"/>
    <w:rsid w:val="000E4A94"/>
    <w:rsid w:val="000E5BE9"/>
    <w:rsid w:val="000E63E4"/>
    <w:rsid w:val="000E6561"/>
    <w:rsid w:val="000E79C8"/>
    <w:rsid w:val="000F002F"/>
    <w:rsid w:val="000F0524"/>
    <w:rsid w:val="000F194F"/>
    <w:rsid w:val="000F19C5"/>
    <w:rsid w:val="000F20DC"/>
    <w:rsid w:val="000F32D6"/>
    <w:rsid w:val="000F3A92"/>
    <w:rsid w:val="000F3B6A"/>
    <w:rsid w:val="000F42CC"/>
    <w:rsid w:val="000F4A3C"/>
    <w:rsid w:val="000F65EE"/>
    <w:rsid w:val="000F6EB0"/>
    <w:rsid w:val="000F79B6"/>
    <w:rsid w:val="000F7B7C"/>
    <w:rsid w:val="000F7DEF"/>
    <w:rsid w:val="00100565"/>
    <w:rsid w:val="001009E6"/>
    <w:rsid w:val="00100A3D"/>
    <w:rsid w:val="00100FBB"/>
    <w:rsid w:val="00101CE6"/>
    <w:rsid w:val="00101D7E"/>
    <w:rsid w:val="00101E27"/>
    <w:rsid w:val="00102EE0"/>
    <w:rsid w:val="00103630"/>
    <w:rsid w:val="00103A17"/>
    <w:rsid w:val="0010476B"/>
    <w:rsid w:val="0010503D"/>
    <w:rsid w:val="00105121"/>
    <w:rsid w:val="00105F4B"/>
    <w:rsid w:val="00106170"/>
    <w:rsid w:val="00106312"/>
    <w:rsid w:val="00106A64"/>
    <w:rsid w:val="001073EC"/>
    <w:rsid w:val="00110738"/>
    <w:rsid w:val="001108C9"/>
    <w:rsid w:val="00110C58"/>
    <w:rsid w:val="00110E6B"/>
    <w:rsid w:val="00110EB3"/>
    <w:rsid w:val="001114C1"/>
    <w:rsid w:val="00111745"/>
    <w:rsid w:val="00111AE5"/>
    <w:rsid w:val="00111B26"/>
    <w:rsid w:val="00111F51"/>
    <w:rsid w:val="001120AF"/>
    <w:rsid w:val="00112694"/>
    <w:rsid w:val="00112974"/>
    <w:rsid w:val="00112C9E"/>
    <w:rsid w:val="00113170"/>
    <w:rsid w:val="001131E6"/>
    <w:rsid w:val="00113777"/>
    <w:rsid w:val="00113A45"/>
    <w:rsid w:val="00113BE2"/>
    <w:rsid w:val="001146C7"/>
    <w:rsid w:val="00115055"/>
    <w:rsid w:val="00115F0C"/>
    <w:rsid w:val="00115FDE"/>
    <w:rsid w:val="001162C5"/>
    <w:rsid w:val="00120322"/>
    <w:rsid w:val="001204A9"/>
    <w:rsid w:val="00122383"/>
    <w:rsid w:val="00122407"/>
    <w:rsid w:val="0012305C"/>
    <w:rsid w:val="0012339A"/>
    <w:rsid w:val="0012390D"/>
    <w:rsid w:val="001240CE"/>
    <w:rsid w:val="001258DF"/>
    <w:rsid w:val="001267C4"/>
    <w:rsid w:val="00126E50"/>
    <w:rsid w:val="0012743B"/>
    <w:rsid w:val="00127E31"/>
    <w:rsid w:val="00127F05"/>
    <w:rsid w:val="0013017A"/>
    <w:rsid w:val="00130DDF"/>
    <w:rsid w:val="001322CB"/>
    <w:rsid w:val="0013245A"/>
    <w:rsid w:val="00132D84"/>
    <w:rsid w:val="00134652"/>
    <w:rsid w:val="00134BC6"/>
    <w:rsid w:val="0013515A"/>
    <w:rsid w:val="00135BD5"/>
    <w:rsid w:val="00135CF5"/>
    <w:rsid w:val="00136470"/>
    <w:rsid w:val="00136E39"/>
    <w:rsid w:val="00137C55"/>
    <w:rsid w:val="00137E9B"/>
    <w:rsid w:val="00140960"/>
    <w:rsid w:val="00140DF6"/>
    <w:rsid w:val="00141474"/>
    <w:rsid w:val="00141CD5"/>
    <w:rsid w:val="00141E39"/>
    <w:rsid w:val="00142580"/>
    <w:rsid w:val="00142E8C"/>
    <w:rsid w:val="00143299"/>
    <w:rsid w:val="001440B9"/>
    <w:rsid w:val="001455B7"/>
    <w:rsid w:val="00145D65"/>
    <w:rsid w:val="0014600D"/>
    <w:rsid w:val="0014653A"/>
    <w:rsid w:val="00146E4E"/>
    <w:rsid w:val="00146EA6"/>
    <w:rsid w:val="0014724E"/>
    <w:rsid w:val="00147404"/>
    <w:rsid w:val="0014772C"/>
    <w:rsid w:val="00147A94"/>
    <w:rsid w:val="00147F76"/>
    <w:rsid w:val="001510B6"/>
    <w:rsid w:val="001518EC"/>
    <w:rsid w:val="00152E7D"/>
    <w:rsid w:val="00152EDC"/>
    <w:rsid w:val="001534DB"/>
    <w:rsid w:val="001546BC"/>
    <w:rsid w:val="00154AB4"/>
    <w:rsid w:val="001550D8"/>
    <w:rsid w:val="00155F8D"/>
    <w:rsid w:val="00157CEE"/>
    <w:rsid w:val="00157F59"/>
    <w:rsid w:val="001602D1"/>
    <w:rsid w:val="001612A6"/>
    <w:rsid w:val="00163834"/>
    <w:rsid w:val="00164B07"/>
    <w:rsid w:val="00164BBA"/>
    <w:rsid w:val="00164F0B"/>
    <w:rsid w:val="00165601"/>
    <w:rsid w:val="00165954"/>
    <w:rsid w:val="0016601A"/>
    <w:rsid w:val="00166025"/>
    <w:rsid w:val="00166149"/>
    <w:rsid w:val="001662F7"/>
    <w:rsid w:val="00166BBC"/>
    <w:rsid w:val="00166BBF"/>
    <w:rsid w:val="00166C2F"/>
    <w:rsid w:val="001673C4"/>
    <w:rsid w:val="001678D1"/>
    <w:rsid w:val="00167F3C"/>
    <w:rsid w:val="00170D76"/>
    <w:rsid w:val="00171CB0"/>
    <w:rsid w:val="0017276F"/>
    <w:rsid w:val="00174C97"/>
    <w:rsid w:val="001753F0"/>
    <w:rsid w:val="001756C7"/>
    <w:rsid w:val="0017697D"/>
    <w:rsid w:val="00176D5A"/>
    <w:rsid w:val="00177220"/>
    <w:rsid w:val="00180C38"/>
    <w:rsid w:val="00180EE0"/>
    <w:rsid w:val="00181C97"/>
    <w:rsid w:val="00183DA5"/>
    <w:rsid w:val="001852DB"/>
    <w:rsid w:val="00186086"/>
    <w:rsid w:val="001863DA"/>
    <w:rsid w:val="00186AA3"/>
    <w:rsid w:val="001870AA"/>
    <w:rsid w:val="001877CC"/>
    <w:rsid w:val="00187B69"/>
    <w:rsid w:val="00187F28"/>
    <w:rsid w:val="00187FAE"/>
    <w:rsid w:val="001903FC"/>
    <w:rsid w:val="00190887"/>
    <w:rsid w:val="001908A8"/>
    <w:rsid w:val="00190D70"/>
    <w:rsid w:val="00190E86"/>
    <w:rsid w:val="0019118A"/>
    <w:rsid w:val="00191A01"/>
    <w:rsid w:val="00191B19"/>
    <w:rsid w:val="00192C20"/>
    <w:rsid w:val="00192D7E"/>
    <w:rsid w:val="00192EB6"/>
    <w:rsid w:val="00193861"/>
    <w:rsid w:val="00193AAF"/>
    <w:rsid w:val="00193C9A"/>
    <w:rsid w:val="0019490E"/>
    <w:rsid w:val="0019494E"/>
    <w:rsid w:val="00194EA6"/>
    <w:rsid w:val="00196D24"/>
    <w:rsid w:val="00196E54"/>
    <w:rsid w:val="00196F7E"/>
    <w:rsid w:val="0019721E"/>
    <w:rsid w:val="001A0BDC"/>
    <w:rsid w:val="001A2349"/>
    <w:rsid w:val="001A2FD7"/>
    <w:rsid w:val="001A39C4"/>
    <w:rsid w:val="001A3BC3"/>
    <w:rsid w:val="001A4079"/>
    <w:rsid w:val="001A55C8"/>
    <w:rsid w:val="001A59D0"/>
    <w:rsid w:val="001A5CF5"/>
    <w:rsid w:val="001A63DB"/>
    <w:rsid w:val="001A6580"/>
    <w:rsid w:val="001A75FE"/>
    <w:rsid w:val="001A764D"/>
    <w:rsid w:val="001A7832"/>
    <w:rsid w:val="001A7B22"/>
    <w:rsid w:val="001AE3F8"/>
    <w:rsid w:val="001B08FF"/>
    <w:rsid w:val="001B1F99"/>
    <w:rsid w:val="001B226C"/>
    <w:rsid w:val="001B3433"/>
    <w:rsid w:val="001B3C40"/>
    <w:rsid w:val="001B50BB"/>
    <w:rsid w:val="001B569C"/>
    <w:rsid w:val="001B63B5"/>
    <w:rsid w:val="001B6705"/>
    <w:rsid w:val="001B6846"/>
    <w:rsid w:val="001B6A2B"/>
    <w:rsid w:val="001B6AF0"/>
    <w:rsid w:val="001B7015"/>
    <w:rsid w:val="001B721B"/>
    <w:rsid w:val="001B72AF"/>
    <w:rsid w:val="001B75F3"/>
    <w:rsid w:val="001B76FB"/>
    <w:rsid w:val="001B7727"/>
    <w:rsid w:val="001B7B0D"/>
    <w:rsid w:val="001B7CFF"/>
    <w:rsid w:val="001B7E7E"/>
    <w:rsid w:val="001B7F75"/>
    <w:rsid w:val="001C0081"/>
    <w:rsid w:val="001C0210"/>
    <w:rsid w:val="001C0296"/>
    <w:rsid w:val="001C0A9D"/>
    <w:rsid w:val="001C0F55"/>
    <w:rsid w:val="001C11C7"/>
    <w:rsid w:val="001C1CF9"/>
    <w:rsid w:val="001C24B7"/>
    <w:rsid w:val="001C31AF"/>
    <w:rsid w:val="001C31DE"/>
    <w:rsid w:val="001C325B"/>
    <w:rsid w:val="001C37E3"/>
    <w:rsid w:val="001C3B1D"/>
    <w:rsid w:val="001C408A"/>
    <w:rsid w:val="001C4778"/>
    <w:rsid w:val="001C4C95"/>
    <w:rsid w:val="001C4E16"/>
    <w:rsid w:val="001C52D6"/>
    <w:rsid w:val="001C650E"/>
    <w:rsid w:val="001C74C3"/>
    <w:rsid w:val="001D0E15"/>
    <w:rsid w:val="001D10DB"/>
    <w:rsid w:val="001D1938"/>
    <w:rsid w:val="001D252E"/>
    <w:rsid w:val="001D297D"/>
    <w:rsid w:val="001D32A5"/>
    <w:rsid w:val="001D3329"/>
    <w:rsid w:val="001D39CD"/>
    <w:rsid w:val="001D3F8D"/>
    <w:rsid w:val="001D4824"/>
    <w:rsid w:val="001D58FE"/>
    <w:rsid w:val="001D5B07"/>
    <w:rsid w:val="001D5E04"/>
    <w:rsid w:val="001D65A8"/>
    <w:rsid w:val="001E05DF"/>
    <w:rsid w:val="001E08EF"/>
    <w:rsid w:val="001E10F9"/>
    <w:rsid w:val="001E11FD"/>
    <w:rsid w:val="001E15A8"/>
    <w:rsid w:val="001E180D"/>
    <w:rsid w:val="001E193E"/>
    <w:rsid w:val="001E1D08"/>
    <w:rsid w:val="001E2559"/>
    <w:rsid w:val="001E2706"/>
    <w:rsid w:val="001E3491"/>
    <w:rsid w:val="001E3980"/>
    <w:rsid w:val="001E49F8"/>
    <w:rsid w:val="001E4A93"/>
    <w:rsid w:val="001E4EC7"/>
    <w:rsid w:val="001E5EE6"/>
    <w:rsid w:val="001E5FC7"/>
    <w:rsid w:val="001E717F"/>
    <w:rsid w:val="001E7BAE"/>
    <w:rsid w:val="001E7F13"/>
    <w:rsid w:val="001F0511"/>
    <w:rsid w:val="001F06CF"/>
    <w:rsid w:val="001F0C1F"/>
    <w:rsid w:val="001F0DD2"/>
    <w:rsid w:val="001F1ABF"/>
    <w:rsid w:val="001F24D9"/>
    <w:rsid w:val="001F30D7"/>
    <w:rsid w:val="001F420E"/>
    <w:rsid w:val="001F4D7C"/>
    <w:rsid w:val="001F4E47"/>
    <w:rsid w:val="001F4F22"/>
    <w:rsid w:val="001F52F9"/>
    <w:rsid w:val="001F5609"/>
    <w:rsid w:val="001F714E"/>
    <w:rsid w:val="001F7D86"/>
    <w:rsid w:val="00200E5B"/>
    <w:rsid w:val="0020228E"/>
    <w:rsid w:val="00202AE2"/>
    <w:rsid w:val="00202CDA"/>
    <w:rsid w:val="00202CF8"/>
    <w:rsid w:val="00202DAC"/>
    <w:rsid w:val="0020322D"/>
    <w:rsid w:val="002035DC"/>
    <w:rsid w:val="002040BB"/>
    <w:rsid w:val="00206734"/>
    <w:rsid w:val="00206CE3"/>
    <w:rsid w:val="00206D52"/>
    <w:rsid w:val="00207372"/>
    <w:rsid w:val="00207778"/>
    <w:rsid w:val="002078F9"/>
    <w:rsid w:val="00207B9A"/>
    <w:rsid w:val="002104DA"/>
    <w:rsid w:val="00210BF2"/>
    <w:rsid w:val="00210C77"/>
    <w:rsid w:val="00211786"/>
    <w:rsid w:val="00211C0D"/>
    <w:rsid w:val="00212CB9"/>
    <w:rsid w:val="00213094"/>
    <w:rsid w:val="00213DF7"/>
    <w:rsid w:val="00214315"/>
    <w:rsid w:val="00214331"/>
    <w:rsid w:val="0021581F"/>
    <w:rsid w:val="0021606D"/>
    <w:rsid w:val="00220268"/>
    <w:rsid w:val="0022130E"/>
    <w:rsid w:val="0022145A"/>
    <w:rsid w:val="00221549"/>
    <w:rsid w:val="002219F2"/>
    <w:rsid w:val="00222357"/>
    <w:rsid w:val="00223210"/>
    <w:rsid w:val="00223D5D"/>
    <w:rsid w:val="0022480D"/>
    <w:rsid w:val="00224B49"/>
    <w:rsid w:val="00224EAB"/>
    <w:rsid w:val="00225E31"/>
    <w:rsid w:val="002265BF"/>
    <w:rsid w:val="0022738E"/>
    <w:rsid w:val="00227F2E"/>
    <w:rsid w:val="002307D3"/>
    <w:rsid w:val="00230927"/>
    <w:rsid w:val="002316A8"/>
    <w:rsid w:val="002318C1"/>
    <w:rsid w:val="00231D4C"/>
    <w:rsid w:val="00231FB4"/>
    <w:rsid w:val="0023205E"/>
    <w:rsid w:val="0023250D"/>
    <w:rsid w:val="002326DD"/>
    <w:rsid w:val="00232C9A"/>
    <w:rsid w:val="002346A7"/>
    <w:rsid w:val="002347D4"/>
    <w:rsid w:val="00234928"/>
    <w:rsid w:val="00234A23"/>
    <w:rsid w:val="00234CAD"/>
    <w:rsid w:val="00235F2B"/>
    <w:rsid w:val="002368AE"/>
    <w:rsid w:val="002369CC"/>
    <w:rsid w:val="00237B18"/>
    <w:rsid w:val="00240187"/>
    <w:rsid w:val="0024049B"/>
    <w:rsid w:val="00240538"/>
    <w:rsid w:val="00240D02"/>
    <w:rsid w:val="0024186D"/>
    <w:rsid w:val="00241B47"/>
    <w:rsid w:val="0024240E"/>
    <w:rsid w:val="00242D0D"/>
    <w:rsid w:val="00242E2A"/>
    <w:rsid w:val="002446D8"/>
    <w:rsid w:val="00244A0D"/>
    <w:rsid w:val="00244ABE"/>
    <w:rsid w:val="00244D27"/>
    <w:rsid w:val="0024533E"/>
    <w:rsid w:val="00245A50"/>
    <w:rsid w:val="00245ADA"/>
    <w:rsid w:val="00245C85"/>
    <w:rsid w:val="00245E80"/>
    <w:rsid w:val="00246B7E"/>
    <w:rsid w:val="00246BE9"/>
    <w:rsid w:val="00246C22"/>
    <w:rsid w:val="00247703"/>
    <w:rsid w:val="00247C8A"/>
    <w:rsid w:val="0024B2AD"/>
    <w:rsid w:val="00251111"/>
    <w:rsid w:val="002522D7"/>
    <w:rsid w:val="002529C6"/>
    <w:rsid w:val="00252B9C"/>
    <w:rsid w:val="00253B15"/>
    <w:rsid w:val="00253B96"/>
    <w:rsid w:val="00253DD8"/>
    <w:rsid w:val="00254159"/>
    <w:rsid w:val="00254187"/>
    <w:rsid w:val="002557AC"/>
    <w:rsid w:val="002557D6"/>
    <w:rsid w:val="002560BF"/>
    <w:rsid w:val="00256206"/>
    <w:rsid w:val="002562AF"/>
    <w:rsid w:val="00256593"/>
    <w:rsid w:val="002575DB"/>
    <w:rsid w:val="002576B4"/>
    <w:rsid w:val="0026013B"/>
    <w:rsid w:val="00261485"/>
    <w:rsid w:val="0026165F"/>
    <w:rsid w:val="002624DE"/>
    <w:rsid w:val="002628DD"/>
    <w:rsid w:val="00263420"/>
    <w:rsid w:val="002634D1"/>
    <w:rsid w:val="0026481B"/>
    <w:rsid w:val="002648C3"/>
    <w:rsid w:val="002650E5"/>
    <w:rsid w:val="002654C5"/>
    <w:rsid w:val="00265B27"/>
    <w:rsid w:val="00266273"/>
    <w:rsid w:val="002666B9"/>
    <w:rsid w:val="00266FBB"/>
    <w:rsid w:val="002673DC"/>
    <w:rsid w:val="00267B79"/>
    <w:rsid w:val="00267F83"/>
    <w:rsid w:val="00270878"/>
    <w:rsid w:val="00270A42"/>
    <w:rsid w:val="002715F2"/>
    <w:rsid w:val="00271887"/>
    <w:rsid w:val="00271DAF"/>
    <w:rsid w:val="002722E9"/>
    <w:rsid w:val="00272305"/>
    <w:rsid w:val="00272443"/>
    <w:rsid w:val="00272A04"/>
    <w:rsid w:val="00273C0F"/>
    <w:rsid w:val="00273CE4"/>
    <w:rsid w:val="00274048"/>
    <w:rsid w:val="002740D2"/>
    <w:rsid w:val="002744C5"/>
    <w:rsid w:val="002749F3"/>
    <w:rsid w:val="00275288"/>
    <w:rsid w:val="002758DE"/>
    <w:rsid w:val="0027616B"/>
    <w:rsid w:val="002769B9"/>
    <w:rsid w:val="00276A35"/>
    <w:rsid w:val="00276D62"/>
    <w:rsid w:val="00277420"/>
    <w:rsid w:val="00277897"/>
    <w:rsid w:val="00280050"/>
    <w:rsid w:val="00280BAB"/>
    <w:rsid w:val="00281171"/>
    <w:rsid w:val="002812FA"/>
    <w:rsid w:val="00281693"/>
    <w:rsid w:val="00282245"/>
    <w:rsid w:val="00282955"/>
    <w:rsid w:val="00282C68"/>
    <w:rsid w:val="00282DE9"/>
    <w:rsid w:val="002830FB"/>
    <w:rsid w:val="00283517"/>
    <w:rsid w:val="00284A9C"/>
    <w:rsid w:val="00285744"/>
    <w:rsid w:val="00285BBC"/>
    <w:rsid w:val="0028617F"/>
    <w:rsid w:val="002863C2"/>
    <w:rsid w:val="002865DA"/>
    <w:rsid w:val="00286DCC"/>
    <w:rsid w:val="00287997"/>
    <w:rsid w:val="00287C4E"/>
    <w:rsid w:val="00290284"/>
    <w:rsid w:val="00291099"/>
    <w:rsid w:val="002911EE"/>
    <w:rsid w:val="00291F40"/>
    <w:rsid w:val="00292DAC"/>
    <w:rsid w:val="002934D6"/>
    <w:rsid w:val="0029383D"/>
    <w:rsid w:val="002944F5"/>
    <w:rsid w:val="0029468B"/>
    <w:rsid w:val="002956A6"/>
    <w:rsid w:val="00295AFD"/>
    <w:rsid w:val="00296243"/>
    <w:rsid w:val="00296CD3"/>
    <w:rsid w:val="002974DB"/>
    <w:rsid w:val="002A0481"/>
    <w:rsid w:val="002A0B6C"/>
    <w:rsid w:val="002A2CC9"/>
    <w:rsid w:val="002A3598"/>
    <w:rsid w:val="002A36BC"/>
    <w:rsid w:val="002A3829"/>
    <w:rsid w:val="002A3A83"/>
    <w:rsid w:val="002A3F6C"/>
    <w:rsid w:val="002A4E06"/>
    <w:rsid w:val="002A4F6D"/>
    <w:rsid w:val="002A501E"/>
    <w:rsid w:val="002A574D"/>
    <w:rsid w:val="002A57CC"/>
    <w:rsid w:val="002A5FAA"/>
    <w:rsid w:val="002A7735"/>
    <w:rsid w:val="002B2F80"/>
    <w:rsid w:val="002B331D"/>
    <w:rsid w:val="002B34FD"/>
    <w:rsid w:val="002B3A16"/>
    <w:rsid w:val="002B439C"/>
    <w:rsid w:val="002B4531"/>
    <w:rsid w:val="002B4950"/>
    <w:rsid w:val="002B5E37"/>
    <w:rsid w:val="002B6B4F"/>
    <w:rsid w:val="002B7332"/>
    <w:rsid w:val="002C1D8B"/>
    <w:rsid w:val="002C20AA"/>
    <w:rsid w:val="002C27AB"/>
    <w:rsid w:val="002C2EF6"/>
    <w:rsid w:val="002C41B4"/>
    <w:rsid w:val="002C43B8"/>
    <w:rsid w:val="002C49E0"/>
    <w:rsid w:val="002C4B48"/>
    <w:rsid w:val="002C503B"/>
    <w:rsid w:val="002C5FF3"/>
    <w:rsid w:val="002C61F5"/>
    <w:rsid w:val="002C6767"/>
    <w:rsid w:val="002C6F74"/>
    <w:rsid w:val="002C7091"/>
    <w:rsid w:val="002C70C8"/>
    <w:rsid w:val="002C7535"/>
    <w:rsid w:val="002C77BF"/>
    <w:rsid w:val="002C7DAB"/>
    <w:rsid w:val="002D018D"/>
    <w:rsid w:val="002D019F"/>
    <w:rsid w:val="002D033A"/>
    <w:rsid w:val="002D0577"/>
    <w:rsid w:val="002D0F98"/>
    <w:rsid w:val="002D0FD7"/>
    <w:rsid w:val="002D1BE9"/>
    <w:rsid w:val="002D1DAC"/>
    <w:rsid w:val="002D1E35"/>
    <w:rsid w:val="002D22E1"/>
    <w:rsid w:val="002D244B"/>
    <w:rsid w:val="002D280B"/>
    <w:rsid w:val="002D2C19"/>
    <w:rsid w:val="002D31C2"/>
    <w:rsid w:val="002D3A91"/>
    <w:rsid w:val="002D3EB8"/>
    <w:rsid w:val="002D4AC3"/>
    <w:rsid w:val="002D4C20"/>
    <w:rsid w:val="002D4EFD"/>
    <w:rsid w:val="002D52D9"/>
    <w:rsid w:val="002D69B5"/>
    <w:rsid w:val="002D6A33"/>
    <w:rsid w:val="002D6E3E"/>
    <w:rsid w:val="002E0D35"/>
    <w:rsid w:val="002E1CF7"/>
    <w:rsid w:val="002E37EA"/>
    <w:rsid w:val="002E3F08"/>
    <w:rsid w:val="002E3F45"/>
    <w:rsid w:val="002E3FF4"/>
    <w:rsid w:val="002E4453"/>
    <w:rsid w:val="002E51DC"/>
    <w:rsid w:val="002E54DA"/>
    <w:rsid w:val="002E6134"/>
    <w:rsid w:val="002E63B9"/>
    <w:rsid w:val="002E64B3"/>
    <w:rsid w:val="002E6DDD"/>
    <w:rsid w:val="002E7BA1"/>
    <w:rsid w:val="002F0616"/>
    <w:rsid w:val="002F0712"/>
    <w:rsid w:val="002F0963"/>
    <w:rsid w:val="002F16EC"/>
    <w:rsid w:val="002F241D"/>
    <w:rsid w:val="002F2EFA"/>
    <w:rsid w:val="002F3042"/>
    <w:rsid w:val="002F46EA"/>
    <w:rsid w:val="002F473A"/>
    <w:rsid w:val="002F5289"/>
    <w:rsid w:val="002F53BA"/>
    <w:rsid w:val="002F5493"/>
    <w:rsid w:val="002F5D21"/>
    <w:rsid w:val="002F5E04"/>
    <w:rsid w:val="002F5EFC"/>
    <w:rsid w:val="002F622F"/>
    <w:rsid w:val="002F6357"/>
    <w:rsid w:val="002F66DF"/>
    <w:rsid w:val="002F77F1"/>
    <w:rsid w:val="00300FB9"/>
    <w:rsid w:val="0030161B"/>
    <w:rsid w:val="003018A1"/>
    <w:rsid w:val="00301A3B"/>
    <w:rsid w:val="00301EBA"/>
    <w:rsid w:val="00303B50"/>
    <w:rsid w:val="00303D46"/>
    <w:rsid w:val="00303DCB"/>
    <w:rsid w:val="003042C6"/>
    <w:rsid w:val="00304487"/>
    <w:rsid w:val="0030470B"/>
    <w:rsid w:val="00304A40"/>
    <w:rsid w:val="00304CC7"/>
    <w:rsid w:val="00304FBB"/>
    <w:rsid w:val="00305063"/>
    <w:rsid w:val="003051E5"/>
    <w:rsid w:val="003056E3"/>
    <w:rsid w:val="00307710"/>
    <w:rsid w:val="0030780A"/>
    <w:rsid w:val="00307FB9"/>
    <w:rsid w:val="003100F9"/>
    <w:rsid w:val="003106DF"/>
    <w:rsid w:val="00311A5F"/>
    <w:rsid w:val="00312067"/>
    <w:rsid w:val="00312B93"/>
    <w:rsid w:val="00314128"/>
    <w:rsid w:val="0031481C"/>
    <w:rsid w:val="003155B8"/>
    <w:rsid w:val="00315643"/>
    <w:rsid w:val="003169DA"/>
    <w:rsid w:val="003200DE"/>
    <w:rsid w:val="00320264"/>
    <w:rsid w:val="003206D4"/>
    <w:rsid w:val="00320DCC"/>
    <w:rsid w:val="003221DB"/>
    <w:rsid w:val="003222AB"/>
    <w:rsid w:val="0032252E"/>
    <w:rsid w:val="0032284C"/>
    <w:rsid w:val="00323EF6"/>
    <w:rsid w:val="003240DF"/>
    <w:rsid w:val="003244A6"/>
    <w:rsid w:val="0032561A"/>
    <w:rsid w:val="00325B34"/>
    <w:rsid w:val="00326018"/>
    <w:rsid w:val="003263F4"/>
    <w:rsid w:val="003273E1"/>
    <w:rsid w:val="00327F9B"/>
    <w:rsid w:val="003304D9"/>
    <w:rsid w:val="00330602"/>
    <w:rsid w:val="00330878"/>
    <w:rsid w:val="0033090E"/>
    <w:rsid w:val="00330AB7"/>
    <w:rsid w:val="003328B8"/>
    <w:rsid w:val="00333293"/>
    <w:rsid w:val="00333CE8"/>
    <w:rsid w:val="00334126"/>
    <w:rsid w:val="00334B63"/>
    <w:rsid w:val="00335562"/>
    <w:rsid w:val="003365BC"/>
    <w:rsid w:val="00336B71"/>
    <w:rsid w:val="00337347"/>
    <w:rsid w:val="0033753A"/>
    <w:rsid w:val="00337541"/>
    <w:rsid w:val="003377F4"/>
    <w:rsid w:val="00337E1D"/>
    <w:rsid w:val="0034057B"/>
    <w:rsid w:val="003419DC"/>
    <w:rsid w:val="00341F7F"/>
    <w:rsid w:val="00342356"/>
    <w:rsid w:val="003425E3"/>
    <w:rsid w:val="00342758"/>
    <w:rsid w:val="00342F10"/>
    <w:rsid w:val="003442D6"/>
    <w:rsid w:val="00345294"/>
    <w:rsid w:val="00345531"/>
    <w:rsid w:val="003458CA"/>
    <w:rsid w:val="0034597C"/>
    <w:rsid w:val="003467E2"/>
    <w:rsid w:val="003468D5"/>
    <w:rsid w:val="00346C6C"/>
    <w:rsid w:val="00346D73"/>
    <w:rsid w:val="00350AE0"/>
    <w:rsid w:val="00350DCE"/>
    <w:rsid w:val="00353970"/>
    <w:rsid w:val="0035434A"/>
    <w:rsid w:val="003544C9"/>
    <w:rsid w:val="0035467B"/>
    <w:rsid w:val="00355B0A"/>
    <w:rsid w:val="003563DF"/>
    <w:rsid w:val="00356489"/>
    <w:rsid w:val="0035671A"/>
    <w:rsid w:val="003575DE"/>
    <w:rsid w:val="00360D52"/>
    <w:rsid w:val="00362F14"/>
    <w:rsid w:val="00363274"/>
    <w:rsid w:val="003633E3"/>
    <w:rsid w:val="003641C8"/>
    <w:rsid w:val="00366257"/>
    <w:rsid w:val="00366652"/>
    <w:rsid w:val="00366664"/>
    <w:rsid w:val="00366884"/>
    <w:rsid w:val="0036695E"/>
    <w:rsid w:val="0036699E"/>
    <w:rsid w:val="00366FE0"/>
    <w:rsid w:val="00367739"/>
    <w:rsid w:val="00367B31"/>
    <w:rsid w:val="00370129"/>
    <w:rsid w:val="00370327"/>
    <w:rsid w:val="00371087"/>
    <w:rsid w:val="0037117B"/>
    <w:rsid w:val="003712AB"/>
    <w:rsid w:val="00371565"/>
    <w:rsid w:val="00371DD9"/>
    <w:rsid w:val="00372DCD"/>
    <w:rsid w:val="003742B9"/>
    <w:rsid w:val="00374998"/>
    <w:rsid w:val="00374D70"/>
    <w:rsid w:val="00375FFC"/>
    <w:rsid w:val="0037605C"/>
    <w:rsid w:val="00376273"/>
    <w:rsid w:val="00376829"/>
    <w:rsid w:val="00376F93"/>
    <w:rsid w:val="003774F4"/>
    <w:rsid w:val="00377EBF"/>
    <w:rsid w:val="00380C6E"/>
    <w:rsid w:val="00380D8C"/>
    <w:rsid w:val="00381BF1"/>
    <w:rsid w:val="00382437"/>
    <w:rsid w:val="00382521"/>
    <w:rsid w:val="003829C6"/>
    <w:rsid w:val="00382D71"/>
    <w:rsid w:val="003838E1"/>
    <w:rsid w:val="00383AAB"/>
    <w:rsid w:val="00383BEC"/>
    <w:rsid w:val="00383E57"/>
    <w:rsid w:val="00383FC3"/>
    <w:rsid w:val="00384C37"/>
    <w:rsid w:val="00384CD4"/>
    <w:rsid w:val="00384D6D"/>
    <w:rsid w:val="00384E1A"/>
    <w:rsid w:val="00385246"/>
    <w:rsid w:val="00385533"/>
    <w:rsid w:val="00385D59"/>
    <w:rsid w:val="00386B93"/>
    <w:rsid w:val="00387C19"/>
    <w:rsid w:val="003906D1"/>
    <w:rsid w:val="003906F8"/>
    <w:rsid w:val="00390866"/>
    <w:rsid w:val="003912FD"/>
    <w:rsid w:val="00391692"/>
    <w:rsid w:val="0039190C"/>
    <w:rsid w:val="00391F6C"/>
    <w:rsid w:val="003925EA"/>
    <w:rsid w:val="00392954"/>
    <w:rsid w:val="00392DB6"/>
    <w:rsid w:val="0039342F"/>
    <w:rsid w:val="00394A1D"/>
    <w:rsid w:val="003951FB"/>
    <w:rsid w:val="00395563"/>
    <w:rsid w:val="00395B1C"/>
    <w:rsid w:val="00396CAA"/>
    <w:rsid w:val="003971C9"/>
    <w:rsid w:val="00397995"/>
    <w:rsid w:val="003A01A9"/>
    <w:rsid w:val="003A0243"/>
    <w:rsid w:val="003A0AD4"/>
    <w:rsid w:val="003A1651"/>
    <w:rsid w:val="003A1C28"/>
    <w:rsid w:val="003A208C"/>
    <w:rsid w:val="003A350C"/>
    <w:rsid w:val="003A427A"/>
    <w:rsid w:val="003A440B"/>
    <w:rsid w:val="003A6638"/>
    <w:rsid w:val="003A6D51"/>
    <w:rsid w:val="003A76A4"/>
    <w:rsid w:val="003A7906"/>
    <w:rsid w:val="003A7E2D"/>
    <w:rsid w:val="003B0366"/>
    <w:rsid w:val="003B24D9"/>
    <w:rsid w:val="003B2502"/>
    <w:rsid w:val="003B278B"/>
    <w:rsid w:val="003B2C39"/>
    <w:rsid w:val="003B3135"/>
    <w:rsid w:val="003B345A"/>
    <w:rsid w:val="003B3783"/>
    <w:rsid w:val="003B37BB"/>
    <w:rsid w:val="003B3AA7"/>
    <w:rsid w:val="003B3E40"/>
    <w:rsid w:val="003B4648"/>
    <w:rsid w:val="003B4660"/>
    <w:rsid w:val="003B4A5D"/>
    <w:rsid w:val="003B4FF8"/>
    <w:rsid w:val="003B5516"/>
    <w:rsid w:val="003B6003"/>
    <w:rsid w:val="003B6F62"/>
    <w:rsid w:val="003B71A3"/>
    <w:rsid w:val="003B745C"/>
    <w:rsid w:val="003B7468"/>
    <w:rsid w:val="003B7C7A"/>
    <w:rsid w:val="003C03E5"/>
    <w:rsid w:val="003C06EB"/>
    <w:rsid w:val="003C07B4"/>
    <w:rsid w:val="003C0CA2"/>
    <w:rsid w:val="003C1755"/>
    <w:rsid w:val="003C1856"/>
    <w:rsid w:val="003C1FAB"/>
    <w:rsid w:val="003C29B9"/>
    <w:rsid w:val="003C2B19"/>
    <w:rsid w:val="003C2B32"/>
    <w:rsid w:val="003C2FB0"/>
    <w:rsid w:val="003C3095"/>
    <w:rsid w:val="003C316F"/>
    <w:rsid w:val="003C3500"/>
    <w:rsid w:val="003C4A4C"/>
    <w:rsid w:val="003C4C9B"/>
    <w:rsid w:val="003C60F2"/>
    <w:rsid w:val="003C6278"/>
    <w:rsid w:val="003C6A3F"/>
    <w:rsid w:val="003C6A45"/>
    <w:rsid w:val="003C6AAE"/>
    <w:rsid w:val="003C73D9"/>
    <w:rsid w:val="003C75C7"/>
    <w:rsid w:val="003C7AAD"/>
    <w:rsid w:val="003C7E47"/>
    <w:rsid w:val="003D01D9"/>
    <w:rsid w:val="003D0D28"/>
    <w:rsid w:val="003D145C"/>
    <w:rsid w:val="003D2401"/>
    <w:rsid w:val="003D2A97"/>
    <w:rsid w:val="003D3AAA"/>
    <w:rsid w:val="003D43F4"/>
    <w:rsid w:val="003D4A6E"/>
    <w:rsid w:val="003D5656"/>
    <w:rsid w:val="003D566B"/>
    <w:rsid w:val="003D63ED"/>
    <w:rsid w:val="003D65F7"/>
    <w:rsid w:val="003D66C5"/>
    <w:rsid w:val="003D6760"/>
    <w:rsid w:val="003D7EBC"/>
    <w:rsid w:val="003E07C2"/>
    <w:rsid w:val="003E17AA"/>
    <w:rsid w:val="003E3549"/>
    <w:rsid w:val="003E37A9"/>
    <w:rsid w:val="003E3C77"/>
    <w:rsid w:val="003E41E8"/>
    <w:rsid w:val="003E4646"/>
    <w:rsid w:val="003E5F6F"/>
    <w:rsid w:val="003E65A6"/>
    <w:rsid w:val="003E6BF5"/>
    <w:rsid w:val="003E6FC0"/>
    <w:rsid w:val="003E7797"/>
    <w:rsid w:val="003F0A5C"/>
    <w:rsid w:val="003F1281"/>
    <w:rsid w:val="003F150B"/>
    <w:rsid w:val="003F1519"/>
    <w:rsid w:val="003F27C8"/>
    <w:rsid w:val="003F2B9E"/>
    <w:rsid w:val="003F349D"/>
    <w:rsid w:val="003F3862"/>
    <w:rsid w:val="003F3D78"/>
    <w:rsid w:val="003F452D"/>
    <w:rsid w:val="003F4D70"/>
    <w:rsid w:val="003F53AC"/>
    <w:rsid w:val="003F5A0F"/>
    <w:rsid w:val="003F5C42"/>
    <w:rsid w:val="003F61A6"/>
    <w:rsid w:val="003F669E"/>
    <w:rsid w:val="003F79D1"/>
    <w:rsid w:val="00400A53"/>
    <w:rsid w:val="004011AF"/>
    <w:rsid w:val="004019AC"/>
    <w:rsid w:val="00401AA1"/>
    <w:rsid w:val="00401B82"/>
    <w:rsid w:val="004020EC"/>
    <w:rsid w:val="00402138"/>
    <w:rsid w:val="00402A1E"/>
    <w:rsid w:val="00402EC4"/>
    <w:rsid w:val="00403247"/>
    <w:rsid w:val="00404026"/>
    <w:rsid w:val="00404BAC"/>
    <w:rsid w:val="00405804"/>
    <w:rsid w:val="0040587B"/>
    <w:rsid w:val="00405DC2"/>
    <w:rsid w:val="00407A14"/>
    <w:rsid w:val="00407D01"/>
    <w:rsid w:val="004106FD"/>
    <w:rsid w:val="00410A11"/>
    <w:rsid w:val="00410EBF"/>
    <w:rsid w:val="00411535"/>
    <w:rsid w:val="004129A0"/>
    <w:rsid w:val="00412FED"/>
    <w:rsid w:val="00413B77"/>
    <w:rsid w:val="00415330"/>
    <w:rsid w:val="00415674"/>
    <w:rsid w:val="0041595E"/>
    <w:rsid w:val="00416B0E"/>
    <w:rsid w:val="0042020C"/>
    <w:rsid w:val="00420DF3"/>
    <w:rsid w:val="00421512"/>
    <w:rsid w:val="0042158F"/>
    <w:rsid w:val="004218F0"/>
    <w:rsid w:val="004232C1"/>
    <w:rsid w:val="00423B1A"/>
    <w:rsid w:val="00424224"/>
    <w:rsid w:val="00424531"/>
    <w:rsid w:val="00424871"/>
    <w:rsid w:val="00426CCB"/>
    <w:rsid w:val="0042726B"/>
    <w:rsid w:val="00427339"/>
    <w:rsid w:val="004278AE"/>
    <w:rsid w:val="00427982"/>
    <w:rsid w:val="0042A067"/>
    <w:rsid w:val="00430E47"/>
    <w:rsid w:val="00431470"/>
    <w:rsid w:val="00431C42"/>
    <w:rsid w:val="0043224C"/>
    <w:rsid w:val="004330B7"/>
    <w:rsid w:val="004332D3"/>
    <w:rsid w:val="004339CB"/>
    <w:rsid w:val="0043460A"/>
    <w:rsid w:val="00434A66"/>
    <w:rsid w:val="0043610A"/>
    <w:rsid w:val="0043612F"/>
    <w:rsid w:val="00436560"/>
    <w:rsid w:val="00437213"/>
    <w:rsid w:val="00437616"/>
    <w:rsid w:val="00441B0D"/>
    <w:rsid w:val="00442B7C"/>
    <w:rsid w:val="00443745"/>
    <w:rsid w:val="00443F9D"/>
    <w:rsid w:val="0044453D"/>
    <w:rsid w:val="00444677"/>
    <w:rsid w:val="00444AE4"/>
    <w:rsid w:val="00445070"/>
    <w:rsid w:val="00445495"/>
    <w:rsid w:val="00445944"/>
    <w:rsid w:val="00445AD1"/>
    <w:rsid w:val="00445CC5"/>
    <w:rsid w:val="0044688F"/>
    <w:rsid w:val="00446BE1"/>
    <w:rsid w:val="00451210"/>
    <w:rsid w:val="00451272"/>
    <w:rsid w:val="004530CF"/>
    <w:rsid w:val="0045397B"/>
    <w:rsid w:val="004539DE"/>
    <w:rsid w:val="00453EA9"/>
    <w:rsid w:val="004540BA"/>
    <w:rsid w:val="004558B0"/>
    <w:rsid w:val="004575AF"/>
    <w:rsid w:val="004575DE"/>
    <w:rsid w:val="004575F6"/>
    <w:rsid w:val="00457D5D"/>
    <w:rsid w:val="00457F1A"/>
    <w:rsid w:val="00460412"/>
    <w:rsid w:val="00460F36"/>
    <w:rsid w:val="00461076"/>
    <w:rsid w:val="004611DA"/>
    <w:rsid w:val="00461ABB"/>
    <w:rsid w:val="00461ECA"/>
    <w:rsid w:val="00462300"/>
    <w:rsid w:val="00462543"/>
    <w:rsid w:val="00462607"/>
    <w:rsid w:val="004629DD"/>
    <w:rsid w:val="00462F66"/>
    <w:rsid w:val="0046305A"/>
    <w:rsid w:val="00463448"/>
    <w:rsid w:val="00464373"/>
    <w:rsid w:val="00464997"/>
    <w:rsid w:val="004649C3"/>
    <w:rsid w:val="00464C42"/>
    <w:rsid w:val="00464E0F"/>
    <w:rsid w:val="00465AE8"/>
    <w:rsid w:val="00465B74"/>
    <w:rsid w:val="00466209"/>
    <w:rsid w:val="00466757"/>
    <w:rsid w:val="004669F8"/>
    <w:rsid w:val="00466A59"/>
    <w:rsid w:val="0047018E"/>
    <w:rsid w:val="004702D0"/>
    <w:rsid w:val="00470859"/>
    <w:rsid w:val="0047126F"/>
    <w:rsid w:val="00471F74"/>
    <w:rsid w:val="00471F96"/>
    <w:rsid w:val="00471FF9"/>
    <w:rsid w:val="0047248B"/>
    <w:rsid w:val="00472AF0"/>
    <w:rsid w:val="004732D8"/>
    <w:rsid w:val="00473823"/>
    <w:rsid w:val="004739E4"/>
    <w:rsid w:val="00473AAA"/>
    <w:rsid w:val="00473F04"/>
    <w:rsid w:val="004742AC"/>
    <w:rsid w:val="004743BF"/>
    <w:rsid w:val="004743FC"/>
    <w:rsid w:val="00474773"/>
    <w:rsid w:val="0047514C"/>
    <w:rsid w:val="00481B0B"/>
    <w:rsid w:val="004828D6"/>
    <w:rsid w:val="004840F6"/>
    <w:rsid w:val="00484B4A"/>
    <w:rsid w:val="00485101"/>
    <w:rsid w:val="00485B1A"/>
    <w:rsid w:val="00485D36"/>
    <w:rsid w:val="004860E1"/>
    <w:rsid w:val="004864E4"/>
    <w:rsid w:val="004864FD"/>
    <w:rsid w:val="0048737E"/>
    <w:rsid w:val="0048776C"/>
    <w:rsid w:val="00487CB0"/>
    <w:rsid w:val="00490178"/>
    <w:rsid w:val="0049018E"/>
    <w:rsid w:val="004908B8"/>
    <w:rsid w:val="00490A6D"/>
    <w:rsid w:val="00491CC5"/>
    <w:rsid w:val="00492433"/>
    <w:rsid w:val="00493A11"/>
    <w:rsid w:val="0049482A"/>
    <w:rsid w:val="00494BEA"/>
    <w:rsid w:val="00494F2D"/>
    <w:rsid w:val="004954DB"/>
    <w:rsid w:val="00496589"/>
    <w:rsid w:val="00496B0C"/>
    <w:rsid w:val="0049782A"/>
    <w:rsid w:val="00497EFB"/>
    <w:rsid w:val="00497F8F"/>
    <w:rsid w:val="004A0DC6"/>
    <w:rsid w:val="004A0E73"/>
    <w:rsid w:val="004A10BA"/>
    <w:rsid w:val="004A138A"/>
    <w:rsid w:val="004A2664"/>
    <w:rsid w:val="004A29D1"/>
    <w:rsid w:val="004A2B36"/>
    <w:rsid w:val="004A2C6E"/>
    <w:rsid w:val="004A3045"/>
    <w:rsid w:val="004A3599"/>
    <w:rsid w:val="004A6409"/>
    <w:rsid w:val="004A6D0B"/>
    <w:rsid w:val="004A78C2"/>
    <w:rsid w:val="004A7C19"/>
    <w:rsid w:val="004B09C2"/>
    <w:rsid w:val="004B1700"/>
    <w:rsid w:val="004B17A4"/>
    <w:rsid w:val="004B17E4"/>
    <w:rsid w:val="004B29A0"/>
    <w:rsid w:val="004B2B0C"/>
    <w:rsid w:val="004B2EBF"/>
    <w:rsid w:val="004B2ED3"/>
    <w:rsid w:val="004B3108"/>
    <w:rsid w:val="004B3146"/>
    <w:rsid w:val="004B332A"/>
    <w:rsid w:val="004B34C4"/>
    <w:rsid w:val="004B36F1"/>
    <w:rsid w:val="004B3F2C"/>
    <w:rsid w:val="004B413E"/>
    <w:rsid w:val="004B4325"/>
    <w:rsid w:val="004B4E03"/>
    <w:rsid w:val="004B5496"/>
    <w:rsid w:val="004B5BBF"/>
    <w:rsid w:val="004B5C90"/>
    <w:rsid w:val="004B5D06"/>
    <w:rsid w:val="004B5E80"/>
    <w:rsid w:val="004B5E8B"/>
    <w:rsid w:val="004B62EB"/>
    <w:rsid w:val="004B67A7"/>
    <w:rsid w:val="004B6AE3"/>
    <w:rsid w:val="004B6FF1"/>
    <w:rsid w:val="004C021D"/>
    <w:rsid w:val="004C06B4"/>
    <w:rsid w:val="004C0E4A"/>
    <w:rsid w:val="004C13C4"/>
    <w:rsid w:val="004C1603"/>
    <w:rsid w:val="004C1615"/>
    <w:rsid w:val="004C20C3"/>
    <w:rsid w:val="004C20F4"/>
    <w:rsid w:val="004C3828"/>
    <w:rsid w:val="004C44B2"/>
    <w:rsid w:val="004C4527"/>
    <w:rsid w:val="004C4CDE"/>
    <w:rsid w:val="004C4F14"/>
    <w:rsid w:val="004C5751"/>
    <w:rsid w:val="004C6102"/>
    <w:rsid w:val="004C62DC"/>
    <w:rsid w:val="004C6F58"/>
    <w:rsid w:val="004C7D41"/>
    <w:rsid w:val="004C7ED1"/>
    <w:rsid w:val="004C7EE0"/>
    <w:rsid w:val="004D02AB"/>
    <w:rsid w:val="004D14E5"/>
    <w:rsid w:val="004D1624"/>
    <w:rsid w:val="004D1E9D"/>
    <w:rsid w:val="004D3247"/>
    <w:rsid w:val="004D394A"/>
    <w:rsid w:val="004D4006"/>
    <w:rsid w:val="004D40F5"/>
    <w:rsid w:val="004D42DD"/>
    <w:rsid w:val="004D4DB5"/>
    <w:rsid w:val="004D6C17"/>
    <w:rsid w:val="004E00DD"/>
    <w:rsid w:val="004E1728"/>
    <w:rsid w:val="004E20B3"/>
    <w:rsid w:val="004E2C43"/>
    <w:rsid w:val="004E3518"/>
    <w:rsid w:val="004E3E2D"/>
    <w:rsid w:val="004E4C98"/>
    <w:rsid w:val="004E606B"/>
    <w:rsid w:val="004E62FC"/>
    <w:rsid w:val="004E67CE"/>
    <w:rsid w:val="004E6AE0"/>
    <w:rsid w:val="004E76A1"/>
    <w:rsid w:val="004E78F5"/>
    <w:rsid w:val="004F0048"/>
    <w:rsid w:val="004F07AE"/>
    <w:rsid w:val="004F088C"/>
    <w:rsid w:val="004F0E0D"/>
    <w:rsid w:val="004F0FAE"/>
    <w:rsid w:val="004F1785"/>
    <w:rsid w:val="004F1824"/>
    <w:rsid w:val="004F227A"/>
    <w:rsid w:val="004F2990"/>
    <w:rsid w:val="004F2BC7"/>
    <w:rsid w:val="004F31FC"/>
    <w:rsid w:val="004F355B"/>
    <w:rsid w:val="004F392B"/>
    <w:rsid w:val="004F3DF8"/>
    <w:rsid w:val="004F4184"/>
    <w:rsid w:val="004F5047"/>
    <w:rsid w:val="004F5A5B"/>
    <w:rsid w:val="004F5EC8"/>
    <w:rsid w:val="004F610A"/>
    <w:rsid w:val="004F6EC8"/>
    <w:rsid w:val="004F759A"/>
    <w:rsid w:val="00500641"/>
    <w:rsid w:val="005010A5"/>
    <w:rsid w:val="0050121F"/>
    <w:rsid w:val="00502263"/>
    <w:rsid w:val="00504044"/>
    <w:rsid w:val="00506436"/>
    <w:rsid w:val="005065B5"/>
    <w:rsid w:val="005067A5"/>
    <w:rsid w:val="00510C03"/>
    <w:rsid w:val="00511093"/>
    <w:rsid w:val="0051191E"/>
    <w:rsid w:val="00511C14"/>
    <w:rsid w:val="00512261"/>
    <w:rsid w:val="005127CF"/>
    <w:rsid w:val="00512987"/>
    <w:rsid w:val="005138AA"/>
    <w:rsid w:val="00513A48"/>
    <w:rsid w:val="00513B0D"/>
    <w:rsid w:val="00514248"/>
    <w:rsid w:val="00514B37"/>
    <w:rsid w:val="00514C43"/>
    <w:rsid w:val="00515CB2"/>
    <w:rsid w:val="00515F01"/>
    <w:rsid w:val="00516519"/>
    <w:rsid w:val="00516AD7"/>
    <w:rsid w:val="00516E76"/>
    <w:rsid w:val="00520439"/>
    <w:rsid w:val="005211F1"/>
    <w:rsid w:val="0052124F"/>
    <w:rsid w:val="005212FD"/>
    <w:rsid w:val="00521363"/>
    <w:rsid w:val="00521CF1"/>
    <w:rsid w:val="00522618"/>
    <w:rsid w:val="00522AC3"/>
    <w:rsid w:val="00522DB4"/>
    <w:rsid w:val="0052317B"/>
    <w:rsid w:val="0052343E"/>
    <w:rsid w:val="0052390A"/>
    <w:rsid w:val="00524260"/>
    <w:rsid w:val="005261BA"/>
    <w:rsid w:val="005267F8"/>
    <w:rsid w:val="00526AF6"/>
    <w:rsid w:val="005306CE"/>
    <w:rsid w:val="00532A4D"/>
    <w:rsid w:val="00532B93"/>
    <w:rsid w:val="00532E85"/>
    <w:rsid w:val="005336C9"/>
    <w:rsid w:val="0053389A"/>
    <w:rsid w:val="005338F2"/>
    <w:rsid w:val="00533B8C"/>
    <w:rsid w:val="0053514E"/>
    <w:rsid w:val="00536377"/>
    <w:rsid w:val="005374F0"/>
    <w:rsid w:val="0054089A"/>
    <w:rsid w:val="00541535"/>
    <w:rsid w:val="00541F19"/>
    <w:rsid w:val="005425BC"/>
    <w:rsid w:val="005431D6"/>
    <w:rsid w:val="00545A29"/>
    <w:rsid w:val="005462ED"/>
    <w:rsid w:val="00546401"/>
    <w:rsid w:val="00547C29"/>
    <w:rsid w:val="00550865"/>
    <w:rsid w:val="00550EBB"/>
    <w:rsid w:val="00552405"/>
    <w:rsid w:val="00553E69"/>
    <w:rsid w:val="005547BF"/>
    <w:rsid w:val="00555C60"/>
    <w:rsid w:val="0055613A"/>
    <w:rsid w:val="005568E9"/>
    <w:rsid w:val="00556F6A"/>
    <w:rsid w:val="005570C9"/>
    <w:rsid w:val="00557343"/>
    <w:rsid w:val="00557453"/>
    <w:rsid w:val="00557935"/>
    <w:rsid w:val="005601C1"/>
    <w:rsid w:val="0056144C"/>
    <w:rsid w:val="005617B5"/>
    <w:rsid w:val="00561981"/>
    <w:rsid w:val="00561C30"/>
    <w:rsid w:val="0056268D"/>
    <w:rsid w:val="00562EFB"/>
    <w:rsid w:val="005630F1"/>
    <w:rsid w:val="0056329E"/>
    <w:rsid w:val="00563686"/>
    <w:rsid w:val="005639F5"/>
    <w:rsid w:val="00563B5F"/>
    <w:rsid w:val="00563D9A"/>
    <w:rsid w:val="005641F8"/>
    <w:rsid w:val="00564334"/>
    <w:rsid w:val="0056471F"/>
    <w:rsid w:val="00564BDD"/>
    <w:rsid w:val="005653D8"/>
    <w:rsid w:val="00565C7C"/>
    <w:rsid w:val="00565C87"/>
    <w:rsid w:val="00565FEE"/>
    <w:rsid w:val="00566790"/>
    <w:rsid w:val="0056745B"/>
    <w:rsid w:val="0056779D"/>
    <w:rsid w:val="005679C9"/>
    <w:rsid w:val="005705DA"/>
    <w:rsid w:val="0057068C"/>
    <w:rsid w:val="00570F6E"/>
    <w:rsid w:val="00570FFE"/>
    <w:rsid w:val="00571423"/>
    <w:rsid w:val="0057243D"/>
    <w:rsid w:val="0057284B"/>
    <w:rsid w:val="0057297A"/>
    <w:rsid w:val="00572F76"/>
    <w:rsid w:val="00573632"/>
    <w:rsid w:val="00573878"/>
    <w:rsid w:val="00573AA5"/>
    <w:rsid w:val="00573D95"/>
    <w:rsid w:val="005740B4"/>
    <w:rsid w:val="0057496F"/>
    <w:rsid w:val="0057536C"/>
    <w:rsid w:val="0057669E"/>
    <w:rsid w:val="005771DE"/>
    <w:rsid w:val="00577611"/>
    <w:rsid w:val="00580A8A"/>
    <w:rsid w:val="005819CE"/>
    <w:rsid w:val="00582436"/>
    <w:rsid w:val="00582F20"/>
    <w:rsid w:val="0058337B"/>
    <w:rsid w:val="005837AB"/>
    <w:rsid w:val="00583823"/>
    <w:rsid w:val="00583E7B"/>
    <w:rsid w:val="00584CB7"/>
    <w:rsid w:val="00585312"/>
    <w:rsid w:val="00585E50"/>
    <w:rsid w:val="00586583"/>
    <w:rsid w:val="005904B0"/>
    <w:rsid w:val="00590DF4"/>
    <w:rsid w:val="005916F6"/>
    <w:rsid w:val="0059209E"/>
    <w:rsid w:val="00592651"/>
    <w:rsid w:val="00592A24"/>
    <w:rsid w:val="005932FD"/>
    <w:rsid w:val="0059347C"/>
    <w:rsid w:val="0059365D"/>
    <w:rsid w:val="005937B1"/>
    <w:rsid w:val="00593985"/>
    <w:rsid w:val="00593A66"/>
    <w:rsid w:val="00593ADE"/>
    <w:rsid w:val="0059408B"/>
    <w:rsid w:val="00595AC2"/>
    <w:rsid w:val="00597830"/>
    <w:rsid w:val="00597BF6"/>
    <w:rsid w:val="005A0C6B"/>
    <w:rsid w:val="005A1BA5"/>
    <w:rsid w:val="005A2695"/>
    <w:rsid w:val="005A276D"/>
    <w:rsid w:val="005A2D30"/>
    <w:rsid w:val="005A3118"/>
    <w:rsid w:val="005A33F1"/>
    <w:rsid w:val="005A3782"/>
    <w:rsid w:val="005A6271"/>
    <w:rsid w:val="005A6B88"/>
    <w:rsid w:val="005A6BBB"/>
    <w:rsid w:val="005A7027"/>
    <w:rsid w:val="005A7430"/>
    <w:rsid w:val="005A7C49"/>
    <w:rsid w:val="005B08A5"/>
    <w:rsid w:val="005B0E8C"/>
    <w:rsid w:val="005B0F2F"/>
    <w:rsid w:val="005B1DD2"/>
    <w:rsid w:val="005B23CA"/>
    <w:rsid w:val="005B2A72"/>
    <w:rsid w:val="005B2B70"/>
    <w:rsid w:val="005B2D37"/>
    <w:rsid w:val="005B3797"/>
    <w:rsid w:val="005B4034"/>
    <w:rsid w:val="005B44DA"/>
    <w:rsid w:val="005B4EEB"/>
    <w:rsid w:val="005B52B1"/>
    <w:rsid w:val="005B584C"/>
    <w:rsid w:val="005B6116"/>
    <w:rsid w:val="005B6751"/>
    <w:rsid w:val="005B69B2"/>
    <w:rsid w:val="005B72DB"/>
    <w:rsid w:val="005B7FD7"/>
    <w:rsid w:val="005C099D"/>
    <w:rsid w:val="005C1147"/>
    <w:rsid w:val="005C11A7"/>
    <w:rsid w:val="005C180A"/>
    <w:rsid w:val="005C22D5"/>
    <w:rsid w:val="005C2893"/>
    <w:rsid w:val="005C2BCF"/>
    <w:rsid w:val="005C36E7"/>
    <w:rsid w:val="005C3CAD"/>
    <w:rsid w:val="005C65F4"/>
    <w:rsid w:val="005C72E2"/>
    <w:rsid w:val="005C77AA"/>
    <w:rsid w:val="005D030B"/>
    <w:rsid w:val="005D0F82"/>
    <w:rsid w:val="005D11E2"/>
    <w:rsid w:val="005D14B0"/>
    <w:rsid w:val="005D1947"/>
    <w:rsid w:val="005D2704"/>
    <w:rsid w:val="005D3707"/>
    <w:rsid w:val="005D4EBA"/>
    <w:rsid w:val="005D5484"/>
    <w:rsid w:val="005D59CB"/>
    <w:rsid w:val="005D5E06"/>
    <w:rsid w:val="005D5EE3"/>
    <w:rsid w:val="005D6B39"/>
    <w:rsid w:val="005D74CF"/>
    <w:rsid w:val="005D7A00"/>
    <w:rsid w:val="005D7E68"/>
    <w:rsid w:val="005E0023"/>
    <w:rsid w:val="005E0DD2"/>
    <w:rsid w:val="005E16D5"/>
    <w:rsid w:val="005E18BA"/>
    <w:rsid w:val="005E1CFA"/>
    <w:rsid w:val="005E2EF4"/>
    <w:rsid w:val="005E303C"/>
    <w:rsid w:val="005E42AA"/>
    <w:rsid w:val="005E5363"/>
    <w:rsid w:val="005E5B43"/>
    <w:rsid w:val="005E5D5A"/>
    <w:rsid w:val="005E5EE4"/>
    <w:rsid w:val="005E7907"/>
    <w:rsid w:val="005F0610"/>
    <w:rsid w:val="005F14DB"/>
    <w:rsid w:val="005F1C1F"/>
    <w:rsid w:val="005F1EBE"/>
    <w:rsid w:val="005F272E"/>
    <w:rsid w:val="005F2ACA"/>
    <w:rsid w:val="005F2D36"/>
    <w:rsid w:val="005F439A"/>
    <w:rsid w:val="005F4D11"/>
    <w:rsid w:val="005F626F"/>
    <w:rsid w:val="00600995"/>
    <w:rsid w:val="00600FA4"/>
    <w:rsid w:val="0060129C"/>
    <w:rsid w:val="006013F5"/>
    <w:rsid w:val="00602C07"/>
    <w:rsid w:val="006031FC"/>
    <w:rsid w:val="006034E2"/>
    <w:rsid w:val="006042DA"/>
    <w:rsid w:val="006044A7"/>
    <w:rsid w:val="00604CCC"/>
    <w:rsid w:val="00605636"/>
    <w:rsid w:val="00605A14"/>
    <w:rsid w:val="00605A83"/>
    <w:rsid w:val="00606331"/>
    <w:rsid w:val="006065FB"/>
    <w:rsid w:val="00606896"/>
    <w:rsid w:val="00606C20"/>
    <w:rsid w:val="00606C6A"/>
    <w:rsid w:val="006072E0"/>
    <w:rsid w:val="006078C6"/>
    <w:rsid w:val="006111A3"/>
    <w:rsid w:val="00611BD8"/>
    <w:rsid w:val="006123BB"/>
    <w:rsid w:val="00612645"/>
    <w:rsid w:val="006129BA"/>
    <w:rsid w:val="0061343F"/>
    <w:rsid w:val="006138DD"/>
    <w:rsid w:val="00613BC1"/>
    <w:rsid w:val="00613C68"/>
    <w:rsid w:val="006153E5"/>
    <w:rsid w:val="006153F3"/>
    <w:rsid w:val="00615517"/>
    <w:rsid w:val="00615585"/>
    <w:rsid w:val="00615AD6"/>
    <w:rsid w:val="00617253"/>
    <w:rsid w:val="006201D6"/>
    <w:rsid w:val="006204FF"/>
    <w:rsid w:val="0062070F"/>
    <w:rsid w:val="00620CBC"/>
    <w:rsid w:val="006213ED"/>
    <w:rsid w:val="00621EC2"/>
    <w:rsid w:val="00622DCF"/>
    <w:rsid w:val="00623221"/>
    <w:rsid w:val="0062425F"/>
    <w:rsid w:val="00624441"/>
    <w:rsid w:val="00624510"/>
    <w:rsid w:val="00624DF6"/>
    <w:rsid w:val="00625E3E"/>
    <w:rsid w:val="00626633"/>
    <w:rsid w:val="00626B8D"/>
    <w:rsid w:val="00627172"/>
    <w:rsid w:val="0062725C"/>
    <w:rsid w:val="00627AD4"/>
    <w:rsid w:val="006310E2"/>
    <w:rsid w:val="00631458"/>
    <w:rsid w:val="00631716"/>
    <w:rsid w:val="00631A71"/>
    <w:rsid w:val="006320FF"/>
    <w:rsid w:val="00632BC4"/>
    <w:rsid w:val="006338EC"/>
    <w:rsid w:val="00634BB6"/>
    <w:rsid w:val="00635135"/>
    <w:rsid w:val="00635DE5"/>
    <w:rsid w:val="00636B76"/>
    <w:rsid w:val="00636E63"/>
    <w:rsid w:val="006370F5"/>
    <w:rsid w:val="006372A6"/>
    <w:rsid w:val="006400A3"/>
    <w:rsid w:val="00640154"/>
    <w:rsid w:val="006402D3"/>
    <w:rsid w:val="006402F7"/>
    <w:rsid w:val="00640434"/>
    <w:rsid w:val="006409FA"/>
    <w:rsid w:val="006414B7"/>
    <w:rsid w:val="00642C95"/>
    <w:rsid w:val="00642CCA"/>
    <w:rsid w:val="006430EC"/>
    <w:rsid w:val="006430ED"/>
    <w:rsid w:val="00644384"/>
    <w:rsid w:val="006453A6"/>
    <w:rsid w:val="006466D5"/>
    <w:rsid w:val="00646918"/>
    <w:rsid w:val="00646B88"/>
    <w:rsid w:val="00646BCA"/>
    <w:rsid w:val="00646BFF"/>
    <w:rsid w:val="0064705A"/>
    <w:rsid w:val="006473A0"/>
    <w:rsid w:val="006475A1"/>
    <w:rsid w:val="00647AB3"/>
    <w:rsid w:val="0065018B"/>
    <w:rsid w:val="00650423"/>
    <w:rsid w:val="006508CB"/>
    <w:rsid w:val="00650BF9"/>
    <w:rsid w:val="00651319"/>
    <w:rsid w:val="00651566"/>
    <w:rsid w:val="0065160A"/>
    <w:rsid w:val="00652ABB"/>
    <w:rsid w:val="00653061"/>
    <w:rsid w:val="006536B1"/>
    <w:rsid w:val="0065394A"/>
    <w:rsid w:val="00653B4C"/>
    <w:rsid w:val="00653B8D"/>
    <w:rsid w:val="006550CC"/>
    <w:rsid w:val="0065562E"/>
    <w:rsid w:val="00655B27"/>
    <w:rsid w:val="00655E14"/>
    <w:rsid w:val="00656697"/>
    <w:rsid w:val="00660DAB"/>
    <w:rsid w:val="0066214A"/>
    <w:rsid w:val="00662257"/>
    <w:rsid w:val="00662964"/>
    <w:rsid w:val="00662AA8"/>
    <w:rsid w:val="00663925"/>
    <w:rsid w:val="00663CB7"/>
    <w:rsid w:val="00663DEA"/>
    <w:rsid w:val="00663ED0"/>
    <w:rsid w:val="0066408A"/>
    <w:rsid w:val="00664E8B"/>
    <w:rsid w:val="00665BDE"/>
    <w:rsid w:val="00665F08"/>
    <w:rsid w:val="00666432"/>
    <w:rsid w:val="0066685A"/>
    <w:rsid w:val="00667648"/>
    <w:rsid w:val="00667949"/>
    <w:rsid w:val="00667EAD"/>
    <w:rsid w:val="006706AB"/>
    <w:rsid w:val="00671257"/>
    <w:rsid w:val="0067149F"/>
    <w:rsid w:val="006728D8"/>
    <w:rsid w:val="006728FA"/>
    <w:rsid w:val="00672AC1"/>
    <w:rsid w:val="00672C66"/>
    <w:rsid w:val="00672F07"/>
    <w:rsid w:val="00676D59"/>
    <w:rsid w:val="00677A39"/>
    <w:rsid w:val="00677FAA"/>
    <w:rsid w:val="00680EE6"/>
    <w:rsid w:val="0068126F"/>
    <w:rsid w:val="00681448"/>
    <w:rsid w:val="00682814"/>
    <w:rsid w:val="00682A3C"/>
    <w:rsid w:val="00682AA6"/>
    <w:rsid w:val="006831C2"/>
    <w:rsid w:val="00683E69"/>
    <w:rsid w:val="006846F1"/>
    <w:rsid w:val="00684AD0"/>
    <w:rsid w:val="006858BD"/>
    <w:rsid w:val="006859AF"/>
    <w:rsid w:val="00685A6F"/>
    <w:rsid w:val="00686603"/>
    <w:rsid w:val="00686E94"/>
    <w:rsid w:val="00687C4D"/>
    <w:rsid w:val="00687E88"/>
    <w:rsid w:val="0069080E"/>
    <w:rsid w:val="0069097A"/>
    <w:rsid w:val="00690CD5"/>
    <w:rsid w:val="00690DCC"/>
    <w:rsid w:val="0069115A"/>
    <w:rsid w:val="006914CB"/>
    <w:rsid w:val="006918D8"/>
    <w:rsid w:val="00691A61"/>
    <w:rsid w:val="00692130"/>
    <w:rsid w:val="00692147"/>
    <w:rsid w:val="006924C9"/>
    <w:rsid w:val="00692C0F"/>
    <w:rsid w:val="00692DA8"/>
    <w:rsid w:val="00693556"/>
    <w:rsid w:val="00694222"/>
    <w:rsid w:val="006945EA"/>
    <w:rsid w:val="0069491C"/>
    <w:rsid w:val="006954CF"/>
    <w:rsid w:val="00695E7A"/>
    <w:rsid w:val="00695FC8"/>
    <w:rsid w:val="006960B9"/>
    <w:rsid w:val="006963AB"/>
    <w:rsid w:val="00696997"/>
    <w:rsid w:val="00696B65"/>
    <w:rsid w:val="0069722C"/>
    <w:rsid w:val="00697618"/>
    <w:rsid w:val="006978FB"/>
    <w:rsid w:val="00697D00"/>
    <w:rsid w:val="006A023E"/>
    <w:rsid w:val="006A08B1"/>
    <w:rsid w:val="006A0CC1"/>
    <w:rsid w:val="006A17C2"/>
    <w:rsid w:val="006A207F"/>
    <w:rsid w:val="006A2894"/>
    <w:rsid w:val="006A3595"/>
    <w:rsid w:val="006A36E6"/>
    <w:rsid w:val="006A3B76"/>
    <w:rsid w:val="006A3C62"/>
    <w:rsid w:val="006A3F34"/>
    <w:rsid w:val="006A4A8E"/>
    <w:rsid w:val="006A57B4"/>
    <w:rsid w:val="006A6018"/>
    <w:rsid w:val="006A74A6"/>
    <w:rsid w:val="006A7C72"/>
    <w:rsid w:val="006B0DFF"/>
    <w:rsid w:val="006B11A6"/>
    <w:rsid w:val="006B1C2B"/>
    <w:rsid w:val="006B2447"/>
    <w:rsid w:val="006B256E"/>
    <w:rsid w:val="006B3A18"/>
    <w:rsid w:val="006B3F4D"/>
    <w:rsid w:val="006B43AF"/>
    <w:rsid w:val="006B45CF"/>
    <w:rsid w:val="006B5025"/>
    <w:rsid w:val="006B5A91"/>
    <w:rsid w:val="006B5F5E"/>
    <w:rsid w:val="006B6752"/>
    <w:rsid w:val="006B695D"/>
    <w:rsid w:val="006B6D54"/>
    <w:rsid w:val="006B6DDB"/>
    <w:rsid w:val="006B75A4"/>
    <w:rsid w:val="006B7CBA"/>
    <w:rsid w:val="006B7F71"/>
    <w:rsid w:val="006C07D3"/>
    <w:rsid w:val="006C087F"/>
    <w:rsid w:val="006C08A2"/>
    <w:rsid w:val="006C0DAB"/>
    <w:rsid w:val="006C0E1F"/>
    <w:rsid w:val="006C1476"/>
    <w:rsid w:val="006C1716"/>
    <w:rsid w:val="006C2516"/>
    <w:rsid w:val="006C2886"/>
    <w:rsid w:val="006C29E1"/>
    <w:rsid w:val="006C3038"/>
    <w:rsid w:val="006C3D80"/>
    <w:rsid w:val="006C3FCC"/>
    <w:rsid w:val="006C4F39"/>
    <w:rsid w:val="006C651F"/>
    <w:rsid w:val="006C6C1B"/>
    <w:rsid w:val="006C708C"/>
    <w:rsid w:val="006C72CF"/>
    <w:rsid w:val="006C788A"/>
    <w:rsid w:val="006C7B6B"/>
    <w:rsid w:val="006D00EB"/>
    <w:rsid w:val="006D08D5"/>
    <w:rsid w:val="006D0C20"/>
    <w:rsid w:val="006D1369"/>
    <w:rsid w:val="006D26CD"/>
    <w:rsid w:val="006D2EFB"/>
    <w:rsid w:val="006D4189"/>
    <w:rsid w:val="006D5248"/>
    <w:rsid w:val="006D5618"/>
    <w:rsid w:val="006D5D26"/>
    <w:rsid w:val="006D68A2"/>
    <w:rsid w:val="006D690F"/>
    <w:rsid w:val="006D6EBD"/>
    <w:rsid w:val="006D7ED8"/>
    <w:rsid w:val="006E0A7E"/>
    <w:rsid w:val="006E12EE"/>
    <w:rsid w:val="006E304E"/>
    <w:rsid w:val="006E31A8"/>
    <w:rsid w:val="006E34CD"/>
    <w:rsid w:val="006E3735"/>
    <w:rsid w:val="006E3AC0"/>
    <w:rsid w:val="006E3EBD"/>
    <w:rsid w:val="006E522B"/>
    <w:rsid w:val="006E58F4"/>
    <w:rsid w:val="006E63FC"/>
    <w:rsid w:val="006E680A"/>
    <w:rsid w:val="006E6AF8"/>
    <w:rsid w:val="006E734B"/>
    <w:rsid w:val="006E7784"/>
    <w:rsid w:val="006E7AFD"/>
    <w:rsid w:val="006F0575"/>
    <w:rsid w:val="006F0B87"/>
    <w:rsid w:val="006F17CE"/>
    <w:rsid w:val="006F1EF2"/>
    <w:rsid w:val="006F22A0"/>
    <w:rsid w:val="006F2C2F"/>
    <w:rsid w:val="006F3454"/>
    <w:rsid w:val="006F50A4"/>
    <w:rsid w:val="006F53C5"/>
    <w:rsid w:val="006F57AB"/>
    <w:rsid w:val="006F5899"/>
    <w:rsid w:val="006F597C"/>
    <w:rsid w:val="006F6157"/>
    <w:rsid w:val="006F7533"/>
    <w:rsid w:val="006F76E3"/>
    <w:rsid w:val="006F79D3"/>
    <w:rsid w:val="00700138"/>
    <w:rsid w:val="00700380"/>
    <w:rsid w:val="0070137D"/>
    <w:rsid w:val="00701DB7"/>
    <w:rsid w:val="00701DF3"/>
    <w:rsid w:val="0070279F"/>
    <w:rsid w:val="00702E89"/>
    <w:rsid w:val="00702EAF"/>
    <w:rsid w:val="00703144"/>
    <w:rsid w:val="00703391"/>
    <w:rsid w:val="00703E38"/>
    <w:rsid w:val="00705570"/>
    <w:rsid w:val="007055C1"/>
    <w:rsid w:val="00705971"/>
    <w:rsid w:val="00706165"/>
    <w:rsid w:val="007061BA"/>
    <w:rsid w:val="00706FCE"/>
    <w:rsid w:val="00707E3B"/>
    <w:rsid w:val="00710C8F"/>
    <w:rsid w:val="0071125E"/>
    <w:rsid w:val="007119E0"/>
    <w:rsid w:val="00711F62"/>
    <w:rsid w:val="00712088"/>
    <w:rsid w:val="00712224"/>
    <w:rsid w:val="0071266B"/>
    <w:rsid w:val="00712B01"/>
    <w:rsid w:val="00712B19"/>
    <w:rsid w:val="00712BC2"/>
    <w:rsid w:val="007133EA"/>
    <w:rsid w:val="00713977"/>
    <w:rsid w:val="00713F97"/>
    <w:rsid w:val="00714CCD"/>
    <w:rsid w:val="007154D6"/>
    <w:rsid w:val="00715DFA"/>
    <w:rsid w:val="007162B4"/>
    <w:rsid w:val="00716588"/>
    <w:rsid w:val="00717472"/>
    <w:rsid w:val="00717A98"/>
    <w:rsid w:val="00720FB9"/>
    <w:rsid w:val="007223DD"/>
    <w:rsid w:val="00722D6B"/>
    <w:rsid w:val="007231DA"/>
    <w:rsid w:val="007244B2"/>
    <w:rsid w:val="0072470A"/>
    <w:rsid w:val="00724B91"/>
    <w:rsid w:val="00724C2A"/>
    <w:rsid w:val="007250C6"/>
    <w:rsid w:val="007254E8"/>
    <w:rsid w:val="00726742"/>
    <w:rsid w:val="00726B70"/>
    <w:rsid w:val="007273F1"/>
    <w:rsid w:val="00727472"/>
    <w:rsid w:val="00727564"/>
    <w:rsid w:val="00727FC3"/>
    <w:rsid w:val="00730458"/>
    <w:rsid w:val="00730A1F"/>
    <w:rsid w:val="00731EE3"/>
    <w:rsid w:val="0073208E"/>
    <w:rsid w:val="00732B4A"/>
    <w:rsid w:val="00733474"/>
    <w:rsid w:val="007335D3"/>
    <w:rsid w:val="00733D35"/>
    <w:rsid w:val="00734546"/>
    <w:rsid w:val="0073521C"/>
    <w:rsid w:val="0073639C"/>
    <w:rsid w:val="007372E7"/>
    <w:rsid w:val="00737E03"/>
    <w:rsid w:val="0074022B"/>
    <w:rsid w:val="0074077E"/>
    <w:rsid w:val="00742B76"/>
    <w:rsid w:val="00742BA3"/>
    <w:rsid w:val="00743410"/>
    <w:rsid w:val="007436A6"/>
    <w:rsid w:val="00744037"/>
    <w:rsid w:val="00744CBB"/>
    <w:rsid w:val="00745639"/>
    <w:rsid w:val="00746107"/>
    <w:rsid w:val="0074635D"/>
    <w:rsid w:val="00746B0C"/>
    <w:rsid w:val="00746CBA"/>
    <w:rsid w:val="007472CF"/>
    <w:rsid w:val="0074783A"/>
    <w:rsid w:val="00747B52"/>
    <w:rsid w:val="007503C4"/>
    <w:rsid w:val="0075058C"/>
    <w:rsid w:val="00750B13"/>
    <w:rsid w:val="00750C78"/>
    <w:rsid w:val="00750DEF"/>
    <w:rsid w:val="0075151C"/>
    <w:rsid w:val="0075162F"/>
    <w:rsid w:val="0075179A"/>
    <w:rsid w:val="00751AC0"/>
    <w:rsid w:val="00751CDA"/>
    <w:rsid w:val="0075283C"/>
    <w:rsid w:val="00753200"/>
    <w:rsid w:val="00755BFB"/>
    <w:rsid w:val="00757150"/>
    <w:rsid w:val="007579A4"/>
    <w:rsid w:val="007579A6"/>
    <w:rsid w:val="00760488"/>
    <w:rsid w:val="00760CF3"/>
    <w:rsid w:val="00760D29"/>
    <w:rsid w:val="00760E14"/>
    <w:rsid w:val="00760EDD"/>
    <w:rsid w:val="00760EE4"/>
    <w:rsid w:val="00761291"/>
    <w:rsid w:val="00762AE4"/>
    <w:rsid w:val="00762B98"/>
    <w:rsid w:val="00763029"/>
    <w:rsid w:val="00763600"/>
    <w:rsid w:val="00764025"/>
    <w:rsid w:val="0076467B"/>
    <w:rsid w:val="00764837"/>
    <w:rsid w:val="00766216"/>
    <w:rsid w:val="007667E4"/>
    <w:rsid w:val="00767CA1"/>
    <w:rsid w:val="00767EAE"/>
    <w:rsid w:val="00767FDF"/>
    <w:rsid w:val="007704EC"/>
    <w:rsid w:val="00770829"/>
    <w:rsid w:val="00770A41"/>
    <w:rsid w:val="00770F3D"/>
    <w:rsid w:val="00770FAD"/>
    <w:rsid w:val="0077100F"/>
    <w:rsid w:val="00771027"/>
    <w:rsid w:val="007717FD"/>
    <w:rsid w:val="00772515"/>
    <w:rsid w:val="007727DE"/>
    <w:rsid w:val="00773178"/>
    <w:rsid w:val="00773967"/>
    <w:rsid w:val="00773B1B"/>
    <w:rsid w:val="00773EBF"/>
    <w:rsid w:val="00773FE6"/>
    <w:rsid w:val="00775411"/>
    <w:rsid w:val="0077572C"/>
    <w:rsid w:val="00775859"/>
    <w:rsid w:val="0077589D"/>
    <w:rsid w:val="00776DB5"/>
    <w:rsid w:val="00777879"/>
    <w:rsid w:val="00777F9A"/>
    <w:rsid w:val="00777FB2"/>
    <w:rsid w:val="007803FF"/>
    <w:rsid w:val="00780ACE"/>
    <w:rsid w:val="007813FF"/>
    <w:rsid w:val="00781BC0"/>
    <w:rsid w:val="00781FC1"/>
    <w:rsid w:val="00782AB3"/>
    <w:rsid w:val="00782FCD"/>
    <w:rsid w:val="00783C44"/>
    <w:rsid w:val="00783E15"/>
    <w:rsid w:val="007840DD"/>
    <w:rsid w:val="00784516"/>
    <w:rsid w:val="007847BB"/>
    <w:rsid w:val="00785012"/>
    <w:rsid w:val="007855EB"/>
    <w:rsid w:val="00786985"/>
    <w:rsid w:val="00786B1B"/>
    <w:rsid w:val="0078702B"/>
    <w:rsid w:val="0078731C"/>
    <w:rsid w:val="00787E87"/>
    <w:rsid w:val="00790C62"/>
    <w:rsid w:val="007917B6"/>
    <w:rsid w:val="00791FBB"/>
    <w:rsid w:val="00791FE7"/>
    <w:rsid w:val="007930D7"/>
    <w:rsid w:val="007931DB"/>
    <w:rsid w:val="007932C2"/>
    <w:rsid w:val="00793D9A"/>
    <w:rsid w:val="007944C4"/>
    <w:rsid w:val="007963B5"/>
    <w:rsid w:val="007975C6"/>
    <w:rsid w:val="00797CD5"/>
    <w:rsid w:val="007A00FD"/>
    <w:rsid w:val="007A0BA3"/>
    <w:rsid w:val="007A14C3"/>
    <w:rsid w:val="007A1892"/>
    <w:rsid w:val="007A1E1D"/>
    <w:rsid w:val="007A2288"/>
    <w:rsid w:val="007A2507"/>
    <w:rsid w:val="007A2A53"/>
    <w:rsid w:val="007A2F9A"/>
    <w:rsid w:val="007A34D5"/>
    <w:rsid w:val="007A393D"/>
    <w:rsid w:val="007A3993"/>
    <w:rsid w:val="007A41CD"/>
    <w:rsid w:val="007A6649"/>
    <w:rsid w:val="007A676C"/>
    <w:rsid w:val="007A6C8E"/>
    <w:rsid w:val="007B01EA"/>
    <w:rsid w:val="007B091A"/>
    <w:rsid w:val="007B0B60"/>
    <w:rsid w:val="007B0D3A"/>
    <w:rsid w:val="007B0D63"/>
    <w:rsid w:val="007B1E76"/>
    <w:rsid w:val="007B2770"/>
    <w:rsid w:val="007B2CB9"/>
    <w:rsid w:val="007B3859"/>
    <w:rsid w:val="007B38AA"/>
    <w:rsid w:val="007B3FB9"/>
    <w:rsid w:val="007B40A2"/>
    <w:rsid w:val="007B4300"/>
    <w:rsid w:val="007B470B"/>
    <w:rsid w:val="007B4799"/>
    <w:rsid w:val="007B483D"/>
    <w:rsid w:val="007B4B9F"/>
    <w:rsid w:val="007B5068"/>
    <w:rsid w:val="007B506B"/>
    <w:rsid w:val="007B5071"/>
    <w:rsid w:val="007B58C0"/>
    <w:rsid w:val="007B6735"/>
    <w:rsid w:val="007B73D8"/>
    <w:rsid w:val="007B7408"/>
    <w:rsid w:val="007B7A97"/>
    <w:rsid w:val="007B7EC8"/>
    <w:rsid w:val="007C0405"/>
    <w:rsid w:val="007C04FF"/>
    <w:rsid w:val="007C06F8"/>
    <w:rsid w:val="007C0AAD"/>
    <w:rsid w:val="007C0C80"/>
    <w:rsid w:val="007C0CCD"/>
    <w:rsid w:val="007C0FDA"/>
    <w:rsid w:val="007C2038"/>
    <w:rsid w:val="007C2419"/>
    <w:rsid w:val="007C2B46"/>
    <w:rsid w:val="007C2D56"/>
    <w:rsid w:val="007C2F7D"/>
    <w:rsid w:val="007C33C3"/>
    <w:rsid w:val="007C466D"/>
    <w:rsid w:val="007C480A"/>
    <w:rsid w:val="007C757B"/>
    <w:rsid w:val="007C7878"/>
    <w:rsid w:val="007D2333"/>
    <w:rsid w:val="007D2BAE"/>
    <w:rsid w:val="007D2E9B"/>
    <w:rsid w:val="007D31EC"/>
    <w:rsid w:val="007D33F8"/>
    <w:rsid w:val="007D3583"/>
    <w:rsid w:val="007D37EE"/>
    <w:rsid w:val="007D3A69"/>
    <w:rsid w:val="007D3ADD"/>
    <w:rsid w:val="007D3BBB"/>
    <w:rsid w:val="007D3DB1"/>
    <w:rsid w:val="007D404A"/>
    <w:rsid w:val="007D4238"/>
    <w:rsid w:val="007D5238"/>
    <w:rsid w:val="007D529D"/>
    <w:rsid w:val="007D689E"/>
    <w:rsid w:val="007D73D1"/>
    <w:rsid w:val="007D774E"/>
    <w:rsid w:val="007D7AC8"/>
    <w:rsid w:val="007E04A6"/>
    <w:rsid w:val="007E0BE1"/>
    <w:rsid w:val="007E1564"/>
    <w:rsid w:val="007E1C62"/>
    <w:rsid w:val="007E1D40"/>
    <w:rsid w:val="007E1FDD"/>
    <w:rsid w:val="007E20AD"/>
    <w:rsid w:val="007E271F"/>
    <w:rsid w:val="007E2CD4"/>
    <w:rsid w:val="007E30B3"/>
    <w:rsid w:val="007E30DB"/>
    <w:rsid w:val="007E32CB"/>
    <w:rsid w:val="007E3596"/>
    <w:rsid w:val="007E5196"/>
    <w:rsid w:val="007E6309"/>
    <w:rsid w:val="007E7EBC"/>
    <w:rsid w:val="007E7F32"/>
    <w:rsid w:val="007F056B"/>
    <w:rsid w:val="007F0CC6"/>
    <w:rsid w:val="007F11C7"/>
    <w:rsid w:val="007F1320"/>
    <w:rsid w:val="007F177E"/>
    <w:rsid w:val="007F22AA"/>
    <w:rsid w:val="007F2661"/>
    <w:rsid w:val="007F3086"/>
    <w:rsid w:val="007F3AD4"/>
    <w:rsid w:val="007F3B0D"/>
    <w:rsid w:val="007F40BE"/>
    <w:rsid w:val="007F439A"/>
    <w:rsid w:val="007F4CC3"/>
    <w:rsid w:val="007F61D6"/>
    <w:rsid w:val="007F6B37"/>
    <w:rsid w:val="007F72B8"/>
    <w:rsid w:val="007F7648"/>
    <w:rsid w:val="007F775D"/>
    <w:rsid w:val="007F7E0D"/>
    <w:rsid w:val="0080004B"/>
    <w:rsid w:val="008009DC"/>
    <w:rsid w:val="00800EBF"/>
    <w:rsid w:val="0080156B"/>
    <w:rsid w:val="008021DA"/>
    <w:rsid w:val="008027C9"/>
    <w:rsid w:val="008035C2"/>
    <w:rsid w:val="00804982"/>
    <w:rsid w:val="0080527B"/>
    <w:rsid w:val="00805EC7"/>
    <w:rsid w:val="00806F22"/>
    <w:rsid w:val="008074B3"/>
    <w:rsid w:val="008078D3"/>
    <w:rsid w:val="00807DF9"/>
    <w:rsid w:val="00811522"/>
    <w:rsid w:val="008115A1"/>
    <w:rsid w:val="008117B9"/>
    <w:rsid w:val="008118A1"/>
    <w:rsid w:val="00812423"/>
    <w:rsid w:val="00812DC1"/>
    <w:rsid w:val="00813677"/>
    <w:rsid w:val="008145DF"/>
    <w:rsid w:val="00814876"/>
    <w:rsid w:val="00814C59"/>
    <w:rsid w:val="008156D0"/>
    <w:rsid w:val="00815BE2"/>
    <w:rsid w:val="00815C69"/>
    <w:rsid w:val="00816039"/>
    <w:rsid w:val="00820A05"/>
    <w:rsid w:val="00820C6C"/>
    <w:rsid w:val="0082119E"/>
    <w:rsid w:val="00821BCC"/>
    <w:rsid w:val="00823553"/>
    <w:rsid w:val="00823593"/>
    <w:rsid w:val="00823914"/>
    <w:rsid w:val="00823EB0"/>
    <w:rsid w:val="0082402B"/>
    <w:rsid w:val="008243ED"/>
    <w:rsid w:val="008247F1"/>
    <w:rsid w:val="008250A8"/>
    <w:rsid w:val="008255EB"/>
    <w:rsid w:val="008266E9"/>
    <w:rsid w:val="00827C4C"/>
    <w:rsid w:val="00830283"/>
    <w:rsid w:val="00830394"/>
    <w:rsid w:val="0083064C"/>
    <w:rsid w:val="008306D1"/>
    <w:rsid w:val="00831D0A"/>
    <w:rsid w:val="008326B7"/>
    <w:rsid w:val="00833B40"/>
    <w:rsid w:val="00834005"/>
    <w:rsid w:val="008349B9"/>
    <w:rsid w:val="00835150"/>
    <w:rsid w:val="0083588F"/>
    <w:rsid w:val="0083593B"/>
    <w:rsid w:val="00836137"/>
    <w:rsid w:val="008409F4"/>
    <w:rsid w:val="008412D8"/>
    <w:rsid w:val="008414C0"/>
    <w:rsid w:val="00841E6C"/>
    <w:rsid w:val="00842161"/>
    <w:rsid w:val="008423D7"/>
    <w:rsid w:val="00843805"/>
    <w:rsid w:val="0084399F"/>
    <w:rsid w:val="0084424F"/>
    <w:rsid w:val="00844507"/>
    <w:rsid w:val="00844853"/>
    <w:rsid w:val="0084486C"/>
    <w:rsid w:val="00844CDB"/>
    <w:rsid w:val="00844FE8"/>
    <w:rsid w:val="00845D78"/>
    <w:rsid w:val="00846A8E"/>
    <w:rsid w:val="00846F57"/>
    <w:rsid w:val="00847327"/>
    <w:rsid w:val="00852407"/>
    <w:rsid w:val="0085308C"/>
    <w:rsid w:val="0085375D"/>
    <w:rsid w:val="00853C40"/>
    <w:rsid w:val="00853DC5"/>
    <w:rsid w:val="008540AC"/>
    <w:rsid w:val="00855E02"/>
    <w:rsid w:val="0085650B"/>
    <w:rsid w:val="008576F9"/>
    <w:rsid w:val="00857A27"/>
    <w:rsid w:val="00857C84"/>
    <w:rsid w:val="00857CA0"/>
    <w:rsid w:val="00857D80"/>
    <w:rsid w:val="0086065C"/>
    <w:rsid w:val="00861767"/>
    <w:rsid w:val="00862440"/>
    <w:rsid w:val="008629D4"/>
    <w:rsid w:val="008631AA"/>
    <w:rsid w:val="008633CB"/>
    <w:rsid w:val="008638DE"/>
    <w:rsid w:val="008647C2"/>
    <w:rsid w:val="00864FF9"/>
    <w:rsid w:val="008650F3"/>
    <w:rsid w:val="00865114"/>
    <w:rsid w:val="00865A1F"/>
    <w:rsid w:val="00865D07"/>
    <w:rsid w:val="00865E72"/>
    <w:rsid w:val="008664F1"/>
    <w:rsid w:val="00870534"/>
    <w:rsid w:val="00870E9B"/>
    <w:rsid w:val="00871006"/>
    <w:rsid w:val="008723CD"/>
    <w:rsid w:val="00873470"/>
    <w:rsid w:val="00874175"/>
    <w:rsid w:val="00876159"/>
    <w:rsid w:val="008765CB"/>
    <w:rsid w:val="008765DB"/>
    <w:rsid w:val="00876890"/>
    <w:rsid w:val="00876D48"/>
    <w:rsid w:val="00876DB2"/>
    <w:rsid w:val="008770AB"/>
    <w:rsid w:val="008770F2"/>
    <w:rsid w:val="00877803"/>
    <w:rsid w:val="00880CF6"/>
    <w:rsid w:val="00881178"/>
    <w:rsid w:val="00881F0B"/>
    <w:rsid w:val="00882828"/>
    <w:rsid w:val="00882A28"/>
    <w:rsid w:val="0088376E"/>
    <w:rsid w:val="00884726"/>
    <w:rsid w:val="00885BE5"/>
    <w:rsid w:val="00885C56"/>
    <w:rsid w:val="008862EA"/>
    <w:rsid w:val="00886362"/>
    <w:rsid w:val="008874CE"/>
    <w:rsid w:val="00891F95"/>
    <w:rsid w:val="008929B4"/>
    <w:rsid w:val="0089359A"/>
    <w:rsid w:val="00894215"/>
    <w:rsid w:val="00894948"/>
    <w:rsid w:val="0089495E"/>
    <w:rsid w:val="00895267"/>
    <w:rsid w:val="00895540"/>
    <w:rsid w:val="00896391"/>
    <w:rsid w:val="0089709C"/>
    <w:rsid w:val="00897455"/>
    <w:rsid w:val="0089783B"/>
    <w:rsid w:val="008978A1"/>
    <w:rsid w:val="008978BF"/>
    <w:rsid w:val="008A05AF"/>
    <w:rsid w:val="008A1618"/>
    <w:rsid w:val="008A1DD7"/>
    <w:rsid w:val="008A2A21"/>
    <w:rsid w:val="008A30DF"/>
    <w:rsid w:val="008A37DE"/>
    <w:rsid w:val="008A399F"/>
    <w:rsid w:val="008A3B14"/>
    <w:rsid w:val="008A3D64"/>
    <w:rsid w:val="008A4636"/>
    <w:rsid w:val="008A51E3"/>
    <w:rsid w:val="008A606F"/>
    <w:rsid w:val="008A6254"/>
    <w:rsid w:val="008A672A"/>
    <w:rsid w:val="008A675C"/>
    <w:rsid w:val="008A69A0"/>
    <w:rsid w:val="008A7119"/>
    <w:rsid w:val="008A7427"/>
    <w:rsid w:val="008A787B"/>
    <w:rsid w:val="008A78B9"/>
    <w:rsid w:val="008B057B"/>
    <w:rsid w:val="008B0C0C"/>
    <w:rsid w:val="008B1349"/>
    <w:rsid w:val="008B3197"/>
    <w:rsid w:val="008B3451"/>
    <w:rsid w:val="008B34AE"/>
    <w:rsid w:val="008B44E3"/>
    <w:rsid w:val="008B5234"/>
    <w:rsid w:val="008B5528"/>
    <w:rsid w:val="008B5786"/>
    <w:rsid w:val="008B5BAE"/>
    <w:rsid w:val="008B5DEB"/>
    <w:rsid w:val="008B6882"/>
    <w:rsid w:val="008B6C70"/>
    <w:rsid w:val="008C22DF"/>
    <w:rsid w:val="008C2A03"/>
    <w:rsid w:val="008C2C52"/>
    <w:rsid w:val="008C2D1E"/>
    <w:rsid w:val="008C36C0"/>
    <w:rsid w:val="008C393C"/>
    <w:rsid w:val="008C4E62"/>
    <w:rsid w:val="008C5143"/>
    <w:rsid w:val="008C554D"/>
    <w:rsid w:val="008C5B52"/>
    <w:rsid w:val="008C7766"/>
    <w:rsid w:val="008C78E5"/>
    <w:rsid w:val="008C7DDF"/>
    <w:rsid w:val="008C7E49"/>
    <w:rsid w:val="008C7FDC"/>
    <w:rsid w:val="008D067A"/>
    <w:rsid w:val="008D0AF7"/>
    <w:rsid w:val="008D0D9E"/>
    <w:rsid w:val="008D1016"/>
    <w:rsid w:val="008D266F"/>
    <w:rsid w:val="008D313D"/>
    <w:rsid w:val="008D371C"/>
    <w:rsid w:val="008D3809"/>
    <w:rsid w:val="008D53A9"/>
    <w:rsid w:val="008D5EF4"/>
    <w:rsid w:val="008D607C"/>
    <w:rsid w:val="008D6864"/>
    <w:rsid w:val="008D69E9"/>
    <w:rsid w:val="008D75E6"/>
    <w:rsid w:val="008E0291"/>
    <w:rsid w:val="008E0C59"/>
    <w:rsid w:val="008E0D8A"/>
    <w:rsid w:val="008E0E00"/>
    <w:rsid w:val="008E1163"/>
    <w:rsid w:val="008E1A7D"/>
    <w:rsid w:val="008E1C5B"/>
    <w:rsid w:val="008E24CD"/>
    <w:rsid w:val="008E24D7"/>
    <w:rsid w:val="008E2837"/>
    <w:rsid w:val="008E325C"/>
    <w:rsid w:val="008E3F76"/>
    <w:rsid w:val="008E5228"/>
    <w:rsid w:val="008E525C"/>
    <w:rsid w:val="008E54D4"/>
    <w:rsid w:val="008E62B6"/>
    <w:rsid w:val="008E7B2A"/>
    <w:rsid w:val="008E7D93"/>
    <w:rsid w:val="008EB1D0"/>
    <w:rsid w:val="008F07F6"/>
    <w:rsid w:val="008F0B4E"/>
    <w:rsid w:val="008F10F3"/>
    <w:rsid w:val="008F10FE"/>
    <w:rsid w:val="008F12DD"/>
    <w:rsid w:val="008F1C93"/>
    <w:rsid w:val="008F236F"/>
    <w:rsid w:val="008F2664"/>
    <w:rsid w:val="008F26DE"/>
    <w:rsid w:val="008F2987"/>
    <w:rsid w:val="008F2C16"/>
    <w:rsid w:val="008F2C37"/>
    <w:rsid w:val="008F2FC8"/>
    <w:rsid w:val="008F36A0"/>
    <w:rsid w:val="008F3959"/>
    <w:rsid w:val="008F4A9F"/>
    <w:rsid w:val="008F538C"/>
    <w:rsid w:val="008F54C0"/>
    <w:rsid w:val="008F5D0D"/>
    <w:rsid w:val="008F5DFC"/>
    <w:rsid w:val="008F5ECA"/>
    <w:rsid w:val="008F7D25"/>
    <w:rsid w:val="009007B2"/>
    <w:rsid w:val="009010EB"/>
    <w:rsid w:val="0090300B"/>
    <w:rsid w:val="00903685"/>
    <w:rsid w:val="00903FF6"/>
    <w:rsid w:val="0090462D"/>
    <w:rsid w:val="00905896"/>
    <w:rsid w:val="00905DD1"/>
    <w:rsid w:val="00906C77"/>
    <w:rsid w:val="00906FAE"/>
    <w:rsid w:val="00907DCA"/>
    <w:rsid w:val="009100F9"/>
    <w:rsid w:val="00910A5C"/>
    <w:rsid w:val="009117CA"/>
    <w:rsid w:val="00911C12"/>
    <w:rsid w:val="00912113"/>
    <w:rsid w:val="00912A80"/>
    <w:rsid w:val="00912F6D"/>
    <w:rsid w:val="00913C1F"/>
    <w:rsid w:val="00915198"/>
    <w:rsid w:val="009156AA"/>
    <w:rsid w:val="0091583F"/>
    <w:rsid w:val="00915B6C"/>
    <w:rsid w:val="00916394"/>
    <w:rsid w:val="0092002B"/>
    <w:rsid w:val="0092042D"/>
    <w:rsid w:val="00920895"/>
    <w:rsid w:val="00921981"/>
    <w:rsid w:val="00922D64"/>
    <w:rsid w:val="009230D1"/>
    <w:rsid w:val="00923484"/>
    <w:rsid w:val="00923653"/>
    <w:rsid w:val="00923BD1"/>
    <w:rsid w:val="00923F9F"/>
    <w:rsid w:val="00924B1D"/>
    <w:rsid w:val="009256E6"/>
    <w:rsid w:val="00925A7D"/>
    <w:rsid w:val="009279FA"/>
    <w:rsid w:val="00927B6B"/>
    <w:rsid w:val="0092CBD2"/>
    <w:rsid w:val="0093024C"/>
    <w:rsid w:val="009306FA"/>
    <w:rsid w:val="00930A2E"/>
    <w:rsid w:val="00930AB2"/>
    <w:rsid w:val="00931758"/>
    <w:rsid w:val="009321E4"/>
    <w:rsid w:val="009323D4"/>
    <w:rsid w:val="009326E8"/>
    <w:rsid w:val="00933C58"/>
    <w:rsid w:val="00933F44"/>
    <w:rsid w:val="00935332"/>
    <w:rsid w:val="0093544C"/>
    <w:rsid w:val="009354D3"/>
    <w:rsid w:val="00935884"/>
    <w:rsid w:val="00936965"/>
    <w:rsid w:val="00936D67"/>
    <w:rsid w:val="00936ED9"/>
    <w:rsid w:val="00937493"/>
    <w:rsid w:val="00940312"/>
    <w:rsid w:val="009408C9"/>
    <w:rsid w:val="009412B0"/>
    <w:rsid w:val="009421C7"/>
    <w:rsid w:val="009424FD"/>
    <w:rsid w:val="009426BA"/>
    <w:rsid w:val="00942ACB"/>
    <w:rsid w:val="009431B1"/>
    <w:rsid w:val="0094349F"/>
    <w:rsid w:val="00943809"/>
    <w:rsid w:val="0094397B"/>
    <w:rsid w:val="00944533"/>
    <w:rsid w:val="00944757"/>
    <w:rsid w:val="00945405"/>
    <w:rsid w:val="00947123"/>
    <w:rsid w:val="00947638"/>
    <w:rsid w:val="00947903"/>
    <w:rsid w:val="00947EC0"/>
    <w:rsid w:val="0095029B"/>
    <w:rsid w:val="00951A91"/>
    <w:rsid w:val="00951B4D"/>
    <w:rsid w:val="009530BE"/>
    <w:rsid w:val="0095326F"/>
    <w:rsid w:val="0095367B"/>
    <w:rsid w:val="00953B94"/>
    <w:rsid w:val="00954245"/>
    <w:rsid w:val="00955300"/>
    <w:rsid w:val="00955DF1"/>
    <w:rsid w:val="00955F65"/>
    <w:rsid w:val="0095601C"/>
    <w:rsid w:val="009564C3"/>
    <w:rsid w:val="009572C3"/>
    <w:rsid w:val="00957AF2"/>
    <w:rsid w:val="009601B6"/>
    <w:rsid w:val="00960F4C"/>
    <w:rsid w:val="00962E64"/>
    <w:rsid w:val="00962E68"/>
    <w:rsid w:val="00963663"/>
    <w:rsid w:val="0096377C"/>
    <w:rsid w:val="00964295"/>
    <w:rsid w:val="0096582E"/>
    <w:rsid w:val="00965B03"/>
    <w:rsid w:val="0096653F"/>
    <w:rsid w:val="00966D54"/>
    <w:rsid w:val="00971353"/>
    <w:rsid w:val="00971408"/>
    <w:rsid w:val="00971623"/>
    <w:rsid w:val="0097191F"/>
    <w:rsid w:val="00971E0A"/>
    <w:rsid w:val="0097261D"/>
    <w:rsid w:val="00973488"/>
    <w:rsid w:val="009734D6"/>
    <w:rsid w:val="0097355F"/>
    <w:rsid w:val="00973B77"/>
    <w:rsid w:val="00973F77"/>
    <w:rsid w:val="00973FE9"/>
    <w:rsid w:val="00974502"/>
    <w:rsid w:val="009747B8"/>
    <w:rsid w:val="00975252"/>
    <w:rsid w:val="00975CA4"/>
    <w:rsid w:val="00977F6E"/>
    <w:rsid w:val="00980688"/>
    <w:rsid w:val="00980B2A"/>
    <w:rsid w:val="009810F3"/>
    <w:rsid w:val="00981A0B"/>
    <w:rsid w:val="009826B7"/>
    <w:rsid w:val="0098301C"/>
    <w:rsid w:val="00983C4A"/>
    <w:rsid w:val="00983C8E"/>
    <w:rsid w:val="00983D7B"/>
    <w:rsid w:val="00985920"/>
    <w:rsid w:val="00985DED"/>
    <w:rsid w:val="00986019"/>
    <w:rsid w:val="0098613F"/>
    <w:rsid w:val="0098631B"/>
    <w:rsid w:val="00986702"/>
    <w:rsid w:val="00986BC8"/>
    <w:rsid w:val="00987A38"/>
    <w:rsid w:val="00987AE8"/>
    <w:rsid w:val="00991D54"/>
    <w:rsid w:val="009928EE"/>
    <w:rsid w:val="00992DDE"/>
    <w:rsid w:val="00994260"/>
    <w:rsid w:val="0099514D"/>
    <w:rsid w:val="00996917"/>
    <w:rsid w:val="009972A2"/>
    <w:rsid w:val="009973ED"/>
    <w:rsid w:val="009A0355"/>
    <w:rsid w:val="009A0614"/>
    <w:rsid w:val="009A0FD1"/>
    <w:rsid w:val="009A150D"/>
    <w:rsid w:val="009A1E5A"/>
    <w:rsid w:val="009A217C"/>
    <w:rsid w:val="009A2D83"/>
    <w:rsid w:val="009A306F"/>
    <w:rsid w:val="009A34DA"/>
    <w:rsid w:val="009A3566"/>
    <w:rsid w:val="009A3C79"/>
    <w:rsid w:val="009A3F60"/>
    <w:rsid w:val="009A49A8"/>
    <w:rsid w:val="009A4E68"/>
    <w:rsid w:val="009A54C1"/>
    <w:rsid w:val="009A5B0B"/>
    <w:rsid w:val="009A62C7"/>
    <w:rsid w:val="009A64AD"/>
    <w:rsid w:val="009A6A2B"/>
    <w:rsid w:val="009A70FE"/>
    <w:rsid w:val="009A72AB"/>
    <w:rsid w:val="009A7E1A"/>
    <w:rsid w:val="009B03E1"/>
    <w:rsid w:val="009B1164"/>
    <w:rsid w:val="009B1671"/>
    <w:rsid w:val="009B1FA5"/>
    <w:rsid w:val="009B32EE"/>
    <w:rsid w:val="009B4406"/>
    <w:rsid w:val="009B4897"/>
    <w:rsid w:val="009B51AC"/>
    <w:rsid w:val="009B53E9"/>
    <w:rsid w:val="009B5980"/>
    <w:rsid w:val="009B64D3"/>
    <w:rsid w:val="009B6931"/>
    <w:rsid w:val="009B7208"/>
    <w:rsid w:val="009B743B"/>
    <w:rsid w:val="009C0041"/>
    <w:rsid w:val="009C0786"/>
    <w:rsid w:val="009C2026"/>
    <w:rsid w:val="009C26F0"/>
    <w:rsid w:val="009C37C7"/>
    <w:rsid w:val="009C38A3"/>
    <w:rsid w:val="009C3EBD"/>
    <w:rsid w:val="009C527C"/>
    <w:rsid w:val="009C5DD3"/>
    <w:rsid w:val="009C71A0"/>
    <w:rsid w:val="009D1BAE"/>
    <w:rsid w:val="009D2DFB"/>
    <w:rsid w:val="009D3AB9"/>
    <w:rsid w:val="009D3D9C"/>
    <w:rsid w:val="009D44A2"/>
    <w:rsid w:val="009D50C0"/>
    <w:rsid w:val="009D58AC"/>
    <w:rsid w:val="009D5FDC"/>
    <w:rsid w:val="009D6178"/>
    <w:rsid w:val="009D66CB"/>
    <w:rsid w:val="009D6919"/>
    <w:rsid w:val="009D7C16"/>
    <w:rsid w:val="009E0176"/>
    <w:rsid w:val="009E031F"/>
    <w:rsid w:val="009E0E87"/>
    <w:rsid w:val="009E2461"/>
    <w:rsid w:val="009E2532"/>
    <w:rsid w:val="009E2BDD"/>
    <w:rsid w:val="009E2DC8"/>
    <w:rsid w:val="009E349E"/>
    <w:rsid w:val="009E3857"/>
    <w:rsid w:val="009E44DC"/>
    <w:rsid w:val="009E4CA9"/>
    <w:rsid w:val="009E52DD"/>
    <w:rsid w:val="009E5664"/>
    <w:rsid w:val="009E57DC"/>
    <w:rsid w:val="009E5843"/>
    <w:rsid w:val="009E653D"/>
    <w:rsid w:val="009E6EF5"/>
    <w:rsid w:val="009E6F92"/>
    <w:rsid w:val="009E7D32"/>
    <w:rsid w:val="009F0DF3"/>
    <w:rsid w:val="009F0DF7"/>
    <w:rsid w:val="009F14DC"/>
    <w:rsid w:val="009F1DD2"/>
    <w:rsid w:val="009F2061"/>
    <w:rsid w:val="009F2134"/>
    <w:rsid w:val="009F22E9"/>
    <w:rsid w:val="009F24ED"/>
    <w:rsid w:val="009F2F73"/>
    <w:rsid w:val="009F3506"/>
    <w:rsid w:val="009F3C1E"/>
    <w:rsid w:val="009F4745"/>
    <w:rsid w:val="009F4B62"/>
    <w:rsid w:val="009F52DC"/>
    <w:rsid w:val="009F5335"/>
    <w:rsid w:val="009F5E23"/>
    <w:rsid w:val="009F63E7"/>
    <w:rsid w:val="009F7CCC"/>
    <w:rsid w:val="00A002A4"/>
    <w:rsid w:val="00A00E2D"/>
    <w:rsid w:val="00A00FDA"/>
    <w:rsid w:val="00A01077"/>
    <w:rsid w:val="00A0155A"/>
    <w:rsid w:val="00A01684"/>
    <w:rsid w:val="00A0170A"/>
    <w:rsid w:val="00A01C04"/>
    <w:rsid w:val="00A01F7D"/>
    <w:rsid w:val="00A02380"/>
    <w:rsid w:val="00A032CA"/>
    <w:rsid w:val="00A039E4"/>
    <w:rsid w:val="00A04E0E"/>
    <w:rsid w:val="00A04EFB"/>
    <w:rsid w:val="00A051B7"/>
    <w:rsid w:val="00A05C47"/>
    <w:rsid w:val="00A06222"/>
    <w:rsid w:val="00A0638C"/>
    <w:rsid w:val="00A06543"/>
    <w:rsid w:val="00A06B45"/>
    <w:rsid w:val="00A07338"/>
    <w:rsid w:val="00A078C7"/>
    <w:rsid w:val="00A07A72"/>
    <w:rsid w:val="00A07BE3"/>
    <w:rsid w:val="00A10288"/>
    <w:rsid w:val="00A102F3"/>
    <w:rsid w:val="00A10382"/>
    <w:rsid w:val="00A1060D"/>
    <w:rsid w:val="00A11290"/>
    <w:rsid w:val="00A112B6"/>
    <w:rsid w:val="00A11DB9"/>
    <w:rsid w:val="00A121CC"/>
    <w:rsid w:val="00A12325"/>
    <w:rsid w:val="00A1281C"/>
    <w:rsid w:val="00A12B2E"/>
    <w:rsid w:val="00A13DC6"/>
    <w:rsid w:val="00A13F94"/>
    <w:rsid w:val="00A154EE"/>
    <w:rsid w:val="00A15A12"/>
    <w:rsid w:val="00A15A76"/>
    <w:rsid w:val="00A165DC"/>
    <w:rsid w:val="00A16E1D"/>
    <w:rsid w:val="00A16E2F"/>
    <w:rsid w:val="00A16EE8"/>
    <w:rsid w:val="00A17212"/>
    <w:rsid w:val="00A178F1"/>
    <w:rsid w:val="00A2094A"/>
    <w:rsid w:val="00A20F01"/>
    <w:rsid w:val="00A210F7"/>
    <w:rsid w:val="00A215BC"/>
    <w:rsid w:val="00A2219A"/>
    <w:rsid w:val="00A22CA1"/>
    <w:rsid w:val="00A22E8C"/>
    <w:rsid w:val="00A23FB3"/>
    <w:rsid w:val="00A24131"/>
    <w:rsid w:val="00A24940"/>
    <w:rsid w:val="00A24A01"/>
    <w:rsid w:val="00A24AA2"/>
    <w:rsid w:val="00A24B4E"/>
    <w:rsid w:val="00A25137"/>
    <w:rsid w:val="00A25174"/>
    <w:rsid w:val="00A25A8D"/>
    <w:rsid w:val="00A25F30"/>
    <w:rsid w:val="00A26422"/>
    <w:rsid w:val="00A26C5F"/>
    <w:rsid w:val="00A26F2D"/>
    <w:rsid w:val="00A27D60"/>
    <w:rsid w:val="00A30AD7"/>
    <w:rsid w:val="00A30F3C"/>
    <w:rsid w:val="00A3150B"/>
    <w:rsid w:val="00A33F08"/>
    <w:rsid w:val="00A354AE"/>
    <w:rsid w:val="00A35E22"/>
    <w:rsid w:val="00A3674A"/>
    <w:rsid w:val="00A36AE4"/>
    <w:rsid w:val="00A37E7C"/>
    <w:rsid w:val="00A4031F"/>
    <w:rsid w:val="00A40762"/>
    <w:rsid w:val="00A409D0"/>
    <w:rsid w:val="00A40DCF"/>
    <w:rsid w:val="00A4153A"/>
    <w:rsid w:val="00A41616"/>
    <w:rsid w:val="00A41B35"/>
    <w:rsid w:val="00A41F08"/>
    <w:rsid w:val="00A43D69"/>
    <w:rsid w:val="00A4427E"/>
    <w:rsid w:val="00A44410"/>
    <w:rsid w:val="00A445F5"/>
    <w:rsid w:val="00A44A0B"/>
    <w:rsid w:val="00A44F16"/>
    <w:rsid w:val="00A44F36"/>
    <w:rsid w:val="00A45131"/>
    <w:rsid w:val="00A45A81"/>
    <w:rsid w:val="00A4608B"/>
    <w:rsid w:val="00A46F78"/>
    <w:rsid w:val="00A47051"/>
    <w:rsid w:val="00A474C3"/>
    <w:rsid w:val="00A47F9E"/>
    <w:rsid w:val="00A50D0B"/>
    <w:rsid w:val="00A50D22"/>
    <w:rsid w:val="00A51BB0"/>
    <w:rsid w:val="00A51E75"/>
    <w:rsid w:val="00A51EE4"/>
    <w:rsid w:val="00A51F12"/>
    <w:rsid w:val="00A5254A"/>
    <w:rsid w:val="00A52B05"/>
    <w:rsid w:val="00A53981"/>
    <w:rsid w:val="00A539FC"/>
    <w:rsid w:val="00A54253"/>
    <w:rsid w:val="00A55351"/>
    <w:rsid w:val="00A55FB5"/>
    <w:rsid w:val="00A5619D"/>
    <w:rsid w:val="00A56236"/>
    <w:rsid w:val="00A56FB7"/>
    <w:rsid w:val="00A5711A"/>
    <w:rsid w:val="00A57162"/>
    <w:rsid w:val="00A57D15"/>
    <w:rsid w:val="00A609AA"/>
    <w:rsid w:val="00A61048"/>
    <w:rsid w:val="00A61129"/>
    <w:rsid w:val="00A614F0"/>
    <w:rsid w:val="00A618BF"/>
    <w:rsid w:val="00A61AFB"/>
    <w:rsid w:val="00A61B51"/>
    <w:rsid w:val="00A62FEE"/>
    <w:rsid w:val="00A63CA8"/>
    <w:rsid w:val="00A64907"/>
    <w:rsid w:val="00A6598A"/>
    <w:rsid w:val="00A65BFB"/>
    <w:rsid w:val="00A66857"/>
    <w:rsid w:val="00A66F9A"/>
    <w:rsid w:val="00A671B4"/>
    <w:rsid w:val="00A701B3"/>
    <w:rsid w:val="00A70272"/>
    <w:rsid w:val="00A712DA"/>
    <w:rsid w:val="00A714CC"/>
    <w:rsid w:val="00A71BA2"/>
    <w:rsid w:val="00A71C16"/>
    <w:rsid w:val="00A7203A"/>
    <w:rsid w:val="00A723E5"/>
    <w:rsid w:val="00A72793"/>
    <w:rsid w:val="00A72C73"/>
    <w:rsid w:val="00A72E1A"/>
    <w:rsid w:val="00A74268"/>
    <w:rsid w:val="00A7470C"/>
    <w:rsid w:val="00A7525C"/>
    <w:rsid w:val="00A7530D"/>
    <w:rsid w:val="00A75712"/>
    <w:rsid w:val="00A75DA0"/>
    <w:rsid w:val="00A76646"/>
    <w:rsid w:val="00A76CA5"/>
    <w:rsid w:val="00A76F31"/>
    <w:rsid w:val="00A77445"/>
    <w:rsid w:val="00A77454"/>
    <w:rsid w:val="00A77F1C"/>
    <w:rsid w:val="00A8125B"/>
    <w:rsid w:val="00A81C8E"/>
    <w:rsid w:val="00A82B52"/>
    <w:rsid w:val="00A83C2E"/>
    <w:rsid w:val="00A84311"/>
    <w:rsid w:val="00A84798"/>
    <w:rsid w:val="00A84890"/>
    <w:rsid w:val="00A849C6"/>
    <w:rsid w:val="00A84AAD"/>
    <w:rsid w:val="00A84BD7"/>
    <w:rsid w:val="00A852C8"/>
    <w:rsid w:val="00A85F30"/>
    <w:rsid w:val="00A87100"/>
    <w:rsid w:val="00A87D1E"/>
    <w:rsid w:val="00A90741"/>
    <w:rsid w:val="00A90ECF"/>
    <w:rsid w:val="00A92031"/>
    <w:rsid w:val="00A92F9A"/>
    <w:rsid w:val="00A9452C"/>
    <w:rsid w:val="00A94670"/>
    <w:rsid w:val="00A94746"/>
    <w:rsid w:val="00A952FA"/>
    <w:rsid w:val="00A95AE5"/>
    <w:rsid w:val="00A966A2"/>
    <w:rsid w:val="00A97365"/>
    <w:rsid w:val="00A97F80"/>
    <w:rsid w:val="00AA13C4"/>
    <w:rsid w:val="00AA153B"/>
    <w:rsid w:val="00AA20B2"/>
    <w:rsid w:val="00AA2CB4"/>
    <w:rsid w:val="00AA300A"/>
    <w:rsid w:val="00AA3397"/>
    <w:rsid w:val="00AA347C"/>
    <w:rsid w:val="00AA411F"/>
    <w:rsid w:val="00AA4928"/>
    <w:rsid w:val="00AA4A04"/>
    <w:rsid w:val="00AA4CB7"/>
    <w:rsid w:val="00AA63DF"/>
    <w:rsid w:val="00AB0158"/>
    <w:rsid w:val="00AB0A55"/>
    <w:rsid w:val="00AB1529"/>
    <w:rsid w:val="00AB1E81"/>
    <w:rsid w:val="00AB1F49"/>
    <w:rsid w:val="00AB3579"/>
    <w:rsid w:val="00AB6436"/>
    <w:rsid w:val="00AB7009"/>
    <w:rsid w:val="00AC0871"/>
    <w:rsid w:val="00AC1AD9"/>
    <w:rsid w:val="00AC1CA4"/>
    <w:rsid w:val="00AC2CF8"/>
    <w:rsid w:val="00AC311E"/>
    <w:rsid w:val="00AC3DC6"/>
    <w:rsid w:val="00AC5813"/>
    <w:rsid w:val="00AC645C"/>
    <w:rsid w:val="00AC662A"/>
    <w:rsid w:val="00AC72AB"/>
    <w:rsid w:val="00AC7BAE"/>
    <w:rsid w:val="00AD203C"/>
    <w:rsid w:val="00AD2065"/>
    <w:rsid w:val="00AD35CD"/>
    <w:rsid w:val="00AD3698"/>
    <w:rsid w:val="00AD42FB"/>
    <w:rsid w:val="00AD440F"/>
    <w:rsid w:val="00AD441D"/>
    <w:rsid w:val="00AD4A07"/>
    <w:rsid w:val="00AD4DD1"/>
    <w:rsid w:val="00AD5A3D"/>
    <w:rsid w:val="00AD671F"/>
    <w:rsid w:val="00AD7143"/>
    <w:rsid w:val="00AD729F"/>
    <w:rsid w:val="00AD758A"/>
    <w:rsid w:val="00AD78FC"/>
    <w:rsid w:val="00AE010E"/>
    <w:rsid w:val="00AE0F3D"/>
    <w:rsid w:val="00AE15E4"/>
    <w:rsid w:val="00AE17B8"/>
    <w:rsid w:val="00AE1824"/>
    <w:rsid w:val="00AE2321"/>
    <w:rsid w:val="00AE3252"/>
    <w:rsid w:val="00AE34AB"/>
    <w:rsid w:val="00AE5D17"/>
    <w:rsid w:val="00AE74D4"/>
    <w:rsid w:val="00AE779B"/>
    <w:rsid w:val="00AF05F2"/>
    <w:rsid w:val="00AF061E"/>
    <w:rsid w:val="00AF0A1B"/>
    <w:rsid w:val="00AF1FB9"/>
    <w:rsid w:val="00AF30BD"/>
    <w:rsid w:val="00AF32C0"/>
    <w:rsid w:val="00AF3AB7"/>
    <w:rsid w:val="00AF52FD"/>
    <w:rsid w:val="00AF58C0"/>
    <w:rsid w:val="00AF5DA5"/>
    <w:rsid w:val="00AF6AF6"/>
    <w:rsid w:val="00AF6F95"/>
    <w:rsid w:val="00AF768B"/>
    <w:rsid w:val="00AF7820"/>
    <w:rsid w:val="00AF7CCB"/>
    <w:rsid w:val="00B00EA1"/>
    <w:rsid w:val="00B01CA1"/>
    <w:rsid w:val="00B02779"/>
    <w:rsid w:val="00B02B9E"/>
    <w:rsid w:val="00B02E6C"/>
    <w:rsid w:val="00B02FA6"/>
    <w:rsid w:val="00B0360C"/>
    <w:rsid w:val="00B03B7A"/>
    <w:rsid w:val="00B03EA4"/>
    <w:rsid w:val="00B03FE2"/>
    <w:rsid w:val="00B04269"/>
    <w:rsid w:val="00B049DA"/>
    <w:rsid w:val="00B0526C"/>
    <w:rsid w:val="00B0554D"/>
    <w:rsid w:val="00B05B56"/>
    <w:rsid w:val="00B070AF"/>
    <w:rsid w:val="00B073A1"/>
    <w:rsid w:val="00B073CB"/>
    <w:rsid w:val="00B0789E"/>
    <w:rsid w:val="00B07CEB"/>
    <w:rsid w:val="00B07E19"/>
    <w:rsid w:val="00B101A4"/>
    <w:rsid w:val="00B10AA6"/>
    <w:rsid w:val="00B10BCD"/>
    <w:rsid w:val="00B1123B"/>
    <w:rsid w:val="00B12266"/>
    <w:rsid w:val="00B1273D"/>
    <w:rsid w:val="00B12AED"/>
    <w:rsid w:val="00B13018"/>
    <w:rsid w:val="00B13DDE"/>
    <w:rsid w:val="00B13EF6"/>
    <w:rsid w:val="00B14428"/>
    <w:rsid w:val="00B149F1"/>
    <w:rsid w:val="00B14E65"/>
    <w:rsid w:val="00B16417"/>
    <w:rsid w:val="00B16BF9"/>
    <w:rsid w:val="00B16C19"/>
    <w:rsid w:val="00B17A2F"/>
    <w:rsid w:val="00B2007F"/>
    <w:rsid w:val="00B2063F"/>
    <w:rsid w:val="00B20BA1"/>
    <w:rsid w:val="00B213AA"/>
    <w:rsid w:val="00B21BBA"/>
    <w:rsid w:val="00B21C05"/>
    <w:rsid w:val="00B22AF7"/>
    <w:rsid w:val="00B22B94"/>
    <w:rsid w:val="00B23697"/>
    <w:rsid w:val="00B238D2"/>
    <w:rsid w:val="00B23E29"/>
    <w:rsid w:val="00B242E8"/>
    <w:rsid w:val="00B25534"/>
    <w:rsid w:val="00B2677D"/>
    <w:rsid w:val="00B310F0"/>
    <w:rsid w:val="00B313FD"/>
    <w:rsid w:val="00B314D4"/>
    <w:rsid w:val="00B31A25"/>
    <w:rsid w:val="00B31D2E"/>
    <w:rsid w:val="00B32385"/>
    <w:rsid w:val="00B32C67"/>
    <w:rsid w:val="00B32FC1"/>
    <w:rsid w:val="00B33153"/>
    <w:rsid w:val="00B34578"/>
    <w:rsid w:val="00B34EA4"/>
    <w:rsid w:val="00B3581B"/>
    <w:rsid w:val="00B36478"/>
    <w:rsid w:val="00B37B7A"/>
    <w:rsid w:val="00B37C35"/>
    <w:rsid w:val="00B40170"/>
    <w:rsid w:val="00B404C4"/>
    <w:rsid w:val="00B4057F"/>
    <w:rsid w:val="00B40BE4"/>
    <w:rsid w:val="00B43372"/>
    <w:rsid w:val="00B438A3"/>
    <w:rsid w:val="00B43FCD"/>
    <w:rsid w:val="00B4421F"/>
    <w:rsid w:val="00B445C2"/>
    <w:rsid w:val="00B44A22"/>
    <w:rsid w:val="00B44A41"/>
    <w:rsid w:val="00B454DF"/>
    <w:rsid w:val="00B4571C"/>
    <w:rsid w:val="00B45E6E"/>
    <w:rsid w:val="00B469E4"/>
    <w:rsid w:val="00B47758"/>
    <w:rsid w:val="00B47F8A"/>
    <w:rsid w:val="00B503BF"/>
    <w:rsid w:val="00B5087D"/>
    <w:rsid w:val="00B50F23"/>
    <w:rsid w:val="00B51204"/>
    <w:rsid w:val="00B52158"/>
    <w:rsid w:val="00B53AC6"/>
    <w:rsid w:val="00B54042"/>
    <w:rsid w:val="00B54D0B"/>
    <w:rsid w:val="00B54D26"/>
    <w:rsid w:val="00B561DE"/>
    <w:rsid w:val="00B57DD3"/>
    <w:rsid w:val="00B57E3C"/>
    <w:rsid w:val="00B57FE7"/>
    <w:rsid w:val="00B6006F"/>
    <w:rsid w:val="00B6076F"/>
    <w:rsid w:val="00B60A76"/>
    <w:rsid w:val="00B60AAA"/>
    <w:rsid w:val="00B60B0C"/>
    <w:rsid w:val="00B60CB3"/>
    <w:rsid w:val="00B60F78"/>
    <w:rsid w:val="00B61CF8"/>
    <w:rsid w:val="00B6339E"/>
    <w:rsid w:val="00B637E4"/>
    <w:rsid w:val="00B63C6B"/>
    <w:rsid w:val="00B6496C"/>
    <w:rsid w:val="00B653B6"/>
    <w:rsid w:val="00B70AD1"/>
    <w:rsid w:val="00B70C54"/>
    <w:rsid w:val="00B70E8D"/>
    <w:rsid w:val="00B7182B"/>
    <w:rsid w:val="00B71892"/>
    <w:rsid w:val="00B71B2F"/>
    <w:rsid w:val="00B72A4D"/>
    <w:rsid w:val="00B734AE"/>
    <w:rsid w:val="00B73648"/>
    <w:rsid w:val="00B73B62"/>
    <w:rsid w:val="00B73D17"/>
    <w:rsid w:val="00B74022"/>
    <w:rsid w:val="00B74BC8"/>
    <w:rsid w:val="00B750FB"/>
    <w:rsid w:val="00B75247"/>
    <w:rsid w:val="00B770B6"/>
    <w:rsid w:val="00B8184E"/>
    <w:rsid w:val="00B82432"/>
    <w:rsid w:val="00B82E17"/>
    <w:rsid w:val="00B82EE2"/>
    <w:rsid w:val="00B83471"/>
    <w:rsid w:val="00B8516F"/>
    <w:rsid w:val="00B85F83"/>
    <w:rsid w:val="00B862E5"/>
    <w:rsid w:val="00B879A4"/>
    <w:rsid w:val="00B87D64"/>
    <w:rsid w:val="00B8A446"/>
    <w:rsid w:val="00B9025A"/>
    <w:rsid w:val="00B90746"/>
    <w:rsid w:val="00B9237E"/>
    <w:rsid w:val="00B92650"/>
    <w:rsid w:val="00B929C4"/>
    <w:rsid w:val="00B93EBC"/>
    <w:rsid w:val="00B940F9"/>
    <w:rsid w:val="00B945E5"/>
    <w:rsid w:val="00B947FD"/>
    <w:rsid w:val="00B94F88"/>
    <w:rsid w:val="00B955F8"/>
    <w:rsid w:val="00B95CF2"/>
    <w:rsid w:val="00B9735E"/>
    <w:rsid w:val="00BA0A27"/>
    <w:rsid w:val="00BA0AEB"/>
    <w:rsid w:val="00BA0CAC"/>
    <w:rsid w:val="00BA0CCA"/>
    <w:rsid w:val="00BA2B45"/>
    <w:rsid w:val="00BA2D00"/>
    <w:rsid w:val="00BA2F6F"/>
    <w:rsid w:val="00BA341A"/>
    <w:rsid w:val="00BA3CE0"/>
    <w:rsid w:val="00BA420C"/>
    <w:rsid w:val="00BA54EA"/>
    <w:rsid w:val="00BA619A"/>
    <w:rsid w:val="00BA66BF"/>
    <w:rsid w:val="00BA67DA"/>
    <w:rsid w:val="00BA6F5E"/>
    <w:rsid w:val="00BB0130"/>
    <w:rsid w:val="00BB0331"/>
    <w:rsid w:val="00BB0520"/>
    <w:rsid w:val="00BB0BBF"/>
    <w:rsid w:val="00BB0D2D"/>
    <w:rsid w:val="00BB1241"/>
    <w:rsid w:val="00BB137B"/>
    <w:rsid w:val="00BB189D"/>
    <w:rsid w:val="00BB1BE7"/>
    <w:rsid w:val="00BB2496"/>
    <w:rsid w:val="00BB2BB9"/>
    <w:rsid w:val="00BB2EFA"/>
    <w:rsid w:val="00BB2FD4"/>
    <w:rsid w:val="00BB30F9"/>
    <w:rsid w:val="00BB36B4"/>
    <w:rsid w:val="00BB4253"/>
    <w:rsid w:val="00BC05B3"/>
    <w:rsid w:val="00BC0F51"/>
    <w:rsid w:val="00BC10A2"/>
    <w:rsid w:val="00BC1E75"/>
    <w:rsid w:val="00BC28F8"/>
    <w:rsid w:val="00BC2B24"/>
    <w:rsid w:val="00BC38CC"/>
    <w:rsid w:val="00BC3E05"/>
    <w:rsid w:val="00BC470B"/>
    <w:rsid w:val="00BC4BB2"/>
    <w:rsid w:val="00BC53EC"/>
    <w:rsid w:val="00BC5FEA"/>
    <w:rsid w:val="00BC61D8"/>
    <w:rsid w:val="00BC75BE"/>
    <w:rsid w:val="00BC7DED"/>
    <w:rsid w:val="00BD0C98"/>
    <w:rsid w:val="00BD28A8"/>
    <w:rsid w:val="00BD2B2A"/>
    <w:rsid w:val="00BD2C86"/>
    <w:rsid w:val="00BD2F80"/>
    <w:rsid w:val="00BD4585"/>
    <w:rsid w:val="00BD4873"/>
    <w:rsid w:val="00BD4ADC"/>
    <w:rsid w:val="00BD5293"/>
    <w:rsid w:val="00BD569A"/>
    <w:rsid w:val="00BD5F66"/>
    <w:rsid w:val="00BD65B8"/>
    <w:rsid w:val="00BE009C"/>
    <w:rsid w:val="00BE04EF"/>
    <w:rsid w:val="00BE054E"/>
    <w:rsid w:val="00BE0F90"/>
    <w:rsid w:val="00BE1334"/>
    <w:rsid w:val="00BE2806"/>
    <w:rsid w:val="00BE293A"/>
    <w:rsid w:val="00BE2DCF"/>
    <w:rsid w:val="00BE2FBF"/>
    <w:rsid w:val="00BE3653"/>
    <w:rsid w:val="00BE3C0B"/>
    <w:rsid w:val="00BE3FFE"/>
    <w:rsid w:val="00BE4F94"/>
    <w:rsid w:val="00BE5A47"/>
    <w:rsid w:val="00BE667B"/>
    <w:rsid w:val="00BE71FD"/>
    <w:rsid w:val="00BE7465"/>
    <w:rsid w:val="00BE7804"/>
    <w:rsid w:val="00BF0EDE"/>
    <w:rsid w:val="00BF176D"/>
    <w:rsid w:val="00BF193B"/>
    <w:rsid w:val="00BF1A9E"/>
    <w:rsid w:val="00BF2818"/>
    <w:rsid w:val="00BF2D21"/>
    <w:rsid w:val="00BF2E84"/>
    <w:rsid w:val="00BF4250"/>
    <w:rsid w:val="00BF42FA"/>
    <w:rsid w:val="00BF4B23"/>
    <w:rsid w:val="00BF556B"/>
    <w:rsid w:val="00BF5F01"/>
    <w:rsid w:val="00BF646B"/>
    <w:rsid w:val="00BF6EC6"/>
    <w:rsid w:val="00C00218"/>
    <w:rsid w:val="00C029CC"/>
    <w:rsid w:val="00C02A0D"/>
    <w:rsid w:val="00C02FD3"/>
    <w:rsid w:val="00C030A7"/>
    <w:rsid w:val="00C0366F"/>
    <w:rsid w:val="00C05141"/>
    <w:rsid w:val="00C0535A"/>
    <w:rsid w:val="00C054A4"/>
    <w:rsid w:val="00C058B1"/>
    <w:rsid w:val="00C05B07"/>
    <w:rsid w:val="00C06ECB"/>
    <w:rsid w:val="00C07818"/>
    <w:rsid w:val="00C078DC"/>
    <w:rsid w:val="00C07FFD"/>
    <w:rsid w:val="00C1004A"/>
    <w:rsid w:val="00C10828"/>
    <w:rsid w:val="00C10847"/>
    <w:rsid w:val="00C10A15"/>
    <w:rsid w:val="00C11896"/>
    <w:rsid w:val="00C12018"/>
    <w:rsid w:val="00C132F2"/>
    <w:rsid w:val="00C13A3E"/>
    <w:rsid w:val="00C13ABA"/>
    <w:rsid w:val="00C14952"/>
    <w:rsid w:val="00C14C16"/>
    <w:rsid w:val="00C15280"/>
    <w:rsid w:val="00C152DF"/>
    <w:rsid w:val="00C15392"/>
    <w:rsid w:val="00C15B00"/>
    <w:rsid w:val="00C15DB7"/>
    <w:rsid w:val="00C15FD2"/>
    <w:rsid w:val="00C169C3"/>
    <w:rsid w:val="00C16F71"/>
    <w:rsid w:val="00C16FF6"/>
    <w:rsid w:val="00C20193"/>
    <w:rsid w:val="00C204EB"/>
    <w:rsid w:val="00C20A67"/>
    <w:rsid w:val="00C22929"/>
    <w:rsid w:val="00C22E61"/>
    <w:rsid w:val="00C24069"/>
    <w:rsid w:val="00C24908"/>
    <w:rsid w:val="00C271B5"/>
    <w:rsid w:val="00C272AA"/>
    <w:rsid w:val="00C27CBA"/>
    <w:rsid w:val="00C309C0"/>
    <w:rsid w:val="00C31A59"/>
    <w:rsid w:val="00C31EB5"/>
    <w:rsid w:val="00C31EE2"/>
    <w:rsid w:val="00C32138"/>
    <w:rsid w:val="00C327F9"/>
    <w:rsid w:val="00C32918"/>
    <w:rsid w:val="00C335CF"/>
    <w:rsid w:val="00C33C53"/>
    <w:rsid w:val="00C33CBE"/>
    <w:rsid w:val="00C33D7D"/>
    <w:rsid w:val="00C364A4"/>
    <w:rsid w:val="00C3664F"/>
    <w:rsid w:val="00C368D8"/>
    <w:rsid w:val="00C37140"/>
    <w:rsid w:val="00C3790C"/>
    <w:rsid w:val="00C4102C"/>
    <w:rsid w:val="00C413C8"/>
    <w:rsid w:val="00C41DC9"/>
    <w:rsid w:val="00C41DDA"/>
    <w:rsid w:val="00C41FBD"/>
    <w:rsid w:val="00C42027"/>
    <w:rsid w:val="00C4234B"/>
    <w:rsid w:val="00C42E0C"/>
    <w:rsid w:val="00C43155"/>
    <w:rsid w:val="00C431D6"/>
    <w:rsid w:val="00C4391C"/>
    <w:rsid w:val="00C444FA"/>
    <w:rsid w:val="00C44900"/>
    <w:rsid w:val="00C44FBE"/>
    <w:rsid w:val="00C459E8"/>
    <w:rsid w:val="00C45D9E"/>
    <w:rsid w:val="00C47046"/>
    <w:rsid w:val="00C47D90"/>
    <w:rsid w:val="00C50773"/>
    <w:rsid w:val="00C50ACC"/>
    <w:rsid w:val="00C50EA3"/>
    <w:rsid w:val="00C51DA5"/>
    <w:rsid w:val="00C52CD0"/>
    <w:rsid w:val="00C52EB7"/>
    <w:rsid w:val="00C53974"/>
    <w:rsid w:val="00C53BB6"/>
    <w:rsid w:val="00C53CD0"/>
    <w:rsid w:val="00C54055"/>
    <w:rsid w:val="00C54583"/>
    <w:rsid w:val="00C54620"/>
    <w:rsid w:val="00C5466C"/>
    <w:rsid w:val="00C5481B"/>
    <w:rsid w:val="00C56E45"/>
    <w:rsid w:val="00C56E48"/>
    <w:rsid w:val="00C573C6"/>
    <w:rsid w:val="00C57BE7"/>
    <w:rsid w:val="00C57D68"/>
    <w:rsid w:val="00C6033B"/>
    <w:rsid w:val="00C6100C"/>
    <w:rsid w:val="00C61DEA"/>
    <w:rsid w:val="00C62956"/>
    <w:rsid w:val="00C6392D"/>
    <w:rsid w:val="00C63EA1"/>
    <w:rsid w:val="00C64131"/>
    <w:rsid w:val="00C64440"/>
    <w:rsid w:val="00C64A9F"/>
    <w:rsid w:val="00C64CFC"/>
    <w:rsid w:val="00C66F84"/>
    <w:rsid w:val="00C67B60"/>
    <w:rsid w:val="00C700D8"/>
    <w:rsid w:val="00C71B61"/>
    <w:rsid w:val="00C71EA2"/>
    <w:rsid w:val="00C73060"/>
    <w:rsid w:val="00C744E9"/>
    <w:rsid w:val="00C74D0C"/>
    <w:rsid w:val="00C74D40"/>
    <w:rsid w:val="00C76D8C"/>
    <w:rsid w:val="00C77440"/>
    <w:rsid w:val="00C77F1D"/>
    <w:rsid w:val="00C800D7"/>
    <w:rsid w:val="00C810C1"/>
    <w:rsid w:val="00C81722"/>
    <w:rsid w:val="00C81CF6"/>
    <w:rsid w:val="00C82176"/>
    <w:rsid w:val="00C82520"/>
    <w:rsid w:val="00C825EA"/>
    <w:rsid w:val="00C82E0B"/>
    <w:rsid w:val="00C842E5"/>
    <w:rsid w:val="00C8482F"/>
    <w:rsid w:val="00C84E11"/>
    <w:rsid w:val="00C84E78"/>
    <w:rsid w:val="00C85984"/>
    <w:rsid w:val="00C85B22"/>
    <w:rsid w:val="00C860A3"/>
    <w:rsid w:val="00C86479"/>
    <w:rsid w:val="00C86484"/>
    <w:rsid w:val="00C86832"/>
    <w:rsid w:val="00C8739B"/>
    <w:rsid w:val="00C901EF"/>
    <w:rsid w:val="00C903B4"/>
    <w:rsid w:val="00C9041A"/>
    <w:rsid w:val="00C90941"/>
    <w:rsid w:val="00C9233F"/>
    <w:rsid w:val="00C9258E"/>
    <w:rsid w:val="00C9271E"/>
    <w:rsid w:val="00C93B77"/>
    <w:rsid w:val="00C9424B"/>
    <w:rsid w:val="00C944B8"/>
    <w:rsid w:val="00C947EF"/>
    <w:rsid w:val="00C94B80"/>
    <w:rsid w:val="00C94DAB"/>
    <w:rsid w:val="00C94F0E"/>
    <w:rsid w:val="00C95437"/>
    <w:rsid w:val="00C9665E"/>
    <w:rsid w:val="00C977BA"/>
    <w:rsid w:val="00C97828"/>
    <w:rsid w:val="00CA01C0"/>
    <w:rsid w:val="00CA09DC"/>
    <w:rsid w:val="00CA1D1E"/>
    <w:rsid w:val="00CA3395"/>
    <w:rsid w:val="00CA349A"/>
    <w:rsid w:val="00CA3A2F"/>
    <w:rsid w:val="00CA3B85"/>
    <w:rsid w:val="00CA4233"/>
    <w:rsid w:val="00CA45E8"/>
    <w:rsid w:val="00CA47A1"/>
    <w:rsid w:val="00CA4A13"/>
    <w:rsid w:val="00CA4A7A"/>
    <w:rsid w:val="00CA5086"/>
    <w:rsid w:val="00CA53CF"/>
    <w:rsid w:val="00CA5693"/>
    <w:rsid w:val="00CA57E3"/>
    <w:rsid w:val="00CA614E"/>
    <w:rsid w:val="00CA6648"/>
    <w:rsid w:val="00CA7494"/>
    <w:rsid w:val="00CA765C"/>
    <w:rsid w:val="00CA7DB9"/>
    <w:rsid w:val="00CB05C5"/>
    <w:rsid w:val="00CB0758"/>
    <w:rsid w:val="00CB13E2"/>
    <w:rsid w:val="00CB16F4"/>
    <w:rsid w:val="00CB19CF"/>
    <w:rsid w:val="00CB1BCF"/>
    <w:rsid w:val="00CB201B"/>
    <w:rsid w:val="00CB2491"/>
    <w:rsid w:val="00CB2617"/>
    <w:rsid w:val="00CB26F4"/>
    <w:rsid w:val="00CB2858"/>
    <w:rsid w:val="00CB3BEF"/>
    <w:rsid w:val="00CB4026"/>
    <w:rsid w:val="00CB4304"/>
    <w:rsid w:val="00CB4B45"/>
    <w:rsid w:val="00CB4CEE"/>
    <w:rsid w:val="00CB5298"/>
    <w:rsid w:val="00CB5432"/>
    <w:rsid w:val="00CB6E1D"/>
    <w:rsid w:val="00CB712D"/>
    <w:rsid w:val="00CB753F"/>
    <w:rsid w:val="00CB788A"/>
    <w:rsid w:val="00CC0D83"/>
    <w:rsid w:val="00CC0EC9"/>
    <w:rsid w:val="00CC0F3B"/>
    <w:rsid w:val="00CC1854"/>
    <w:rsid w:val="00CC1D01"/>
    <w:rsid w:val="00CC2F7C"/>
    <w:rsid w:val="00CC3EB8"/>
    <w:rsid w:val="00CC42C8"/>
    <w:rsid w:val="00CC4732"/>
    <w:rsid w:val="00CC4B73"/>
    <w:rsid w:val="00CC4D50"/>
    <w:rsid w:val="00CC6743"/>
    <w:rsid w:val="00CC6B4A"/>
    <w:rsid w:val="00CD00DD"/>
    <w:rsid w:val="00CD190D"/>
    <w:rsid w:val="00CD1DAE"/>
    <w:rsid w:val="00CD266B"/>
    <w:rsid w:val="00CD26B0"/>
    <w:rsid w:val="00CD2CA5"/>
    <w:rsid w:val="00CD2CF4"/>
    <w:rsid w:val="00CD2DD8"/>
    <w:rsid w:val="00CD344A"/>
    <w:rsid w:val="00CD35E6"/>
    <w:rsid w:val="00CD41B4"/>
    <w:rsid w:val="00CD49BB"/>
    <w:rsid w:val="00CD49C3"/>
    <w:rsid w:val="00CD510B"/>
    <w:rsid w:val="00CD5A6B"/>
    <w:rsid w:val="00CD61A5"/>
    <w:rsid w:val="00CD6C6F"/>
    <w:rsid w:val="00CD6EAF"/>
    <w:rsid w:val="00CD721A"/>
    <w:rsid w:val="00CE064C"/>
    <w:rsid w:val="00CE1210"/>
    <w:rsid w:val="00CE183C"/>
    <w:rsid w:val="00CE1890"/>
    <w:rsid w:val="00CE194D"/>
    <w:rsid w:val="00CE27E7"/>
    <w:rsid w:val="00CE3054"/>
    <w:rsid w:val="00CE3600"/>
    <w:rsid w:val="00CE36A2"/>
    <w:rsid w:val="00CE3CD4"/>
    <w:rsid w:val="00CE413E"/>
    <w:rsid w:val="00CE477E"/>
    <w:rsid w:val="00CE4832"/>
    <w:rsid w:val="00CE4A24"/>
    <w:rsid w:val="00CE5CF2"/>
    <w:rsid w:val="00CE644A"/>
    <w:rsid w:val="00CE64F9"/>
    <w:rsid w:val="00CE7C13"/>
    <w:rsid w:val="00CF07B6"/>
    <w:rsid w:val="00CF16ED"/>
    <w:rsid w:val="00CF1D71"/>
    <w:rsid w:val="00CF1F03"/>
    <w:rsid w:val="00CF24C6"/>
    <w:rsid w:val="00CF2789"/>
    <w:rsid w:val="00CF2A69"/>
    <w:rsid w:val="00CF2BAB"/>
    <w:rsid w:val="00CF30A5"/>
    <w:rsid w:val="00CF46D2"/>
    <w:rsid w:val="00CF54CA"/>
    <w:rsid w:val="00CF5C9F"/>
    <w:rsid w:val="00CF6629"/>
    <w:rsid w:val="00CF6B65"/>
    <w:rsid w:val="00CF73EB"/>
    <w:rsid w:val="00D00201"/>
    <w:rsid w:val="00D01151"/>
    <w:rsid w:val="00D01626"/>
    <w:rsid w:val="00D01D57"/>
    <w:rsid w:val="00D02695"/>
    <w:rsid w:val="00D034D9"/>
    <w:rsid w:val="00D0469F"/>
    <w:rsid w:val="00D04D9A"/>
    <w:rsid w:val="00D06637"/>
    <w:rsid w:val="00D07795"/>
    <w:rsid w:val="00D07B36"/>
    <w:rsid w:val="00D07B60"/>
    <w:rsid w:val="00D10280"/>
    <w:rsid w:val="00D10B6B"/>
    <w:rsid w:val="00D10EBE"/>
    <w:rsid w:val="00D1150E"/>
    <w:rsid w:val="00D11FA0"/>
    <w:rsid w:val="00D126C9"/>
    <w:rsid w:val="00D13448"/>
    <w:rsid w:val="00D13750"/>
    <w:rsid w:val="00D13916"/>
    <w:rsid w:val="00D14080"/>
    <w:rsid w:val="00D140D0"/>
    <w:rsid w:val="00D142B0"/>
    <w:rsid w:val="00D145E4"/>
    <w:rsid w:val="00D14B2C"/>
    <w:rsid w:val="00D14C6D"/>
    <w:rsid w:val="00D158F6"/>
    <w:rsid w:val="00D15944"/>
    <w:rsid w:val="00D15D0F"/>
    <w:rsid w:val="00D15DFB"/>
    <w:rsid w:val="00D1693F"/>
    <w:rsid w:val="00D169A1"/>
    <w:rsid w:val="00D16FE5"/>
    <w:rsid w:val="00D176CC"/>
    <w:rsid w:val="00D177D8"/>
    <w:rsid w:val="00D1783D"/>
    <w:rsid w:val="00D17BB0"/>
    <w:rsid w:val="00D206B7"/>
    <w:rsid w:val="00D20B5D"/>
    <w:rsid w:val="00D2118D"/>
    <w:rsid w:val="00D2123F"/>
    <w:rsid w:val="00D2127C"/>
    <w:rsid w:val="00D21B31"/>
    <w:rsid w:val="00D22041"/>
    <w:rsid w:val="00D24A98"/>
    <w:rsid w:val="00D24BD6"/>
    <w:rsid w:val="00D24F70"/>
    <w:rsid w:val="00D253E6"/>
    <w:rsid w:val="00D25B70"/>
    <w:rsid w:val="00D25C90"/>
    <w:rsid w:val="00D27551"/>
    <w:rsid w:val="00D27BDB"/>
    <w:rsid w:val="00D27CF5"/>
    <w:rsid w:val="00D27F5A"/>
    <w:rsid w:val="00D31A05"/>
    <w:rsid w:val="00D31FBE"/>
    <w:rsid w:val="00D323D9"/>
    <w:rsid w:val="00D32B3B"/>
    <w:rsid w:val="00D336A8"/>
    <w:rsid w:val="00D3374B"/>
    <w:rsid w:val="00D33932"/>
    <w:rsid w:val="00D36950"/>
    <w:rsid w:val="00D3729C"/>
    <w:rsid w:val="00D40B6A"/>
    <w:rsid w:val="00D4137F"/>
    <w:rsid w:val="00D4148E"/>
    <w:rsid w:val="00D41BB3"/>
    <w:rsid w:val="00D42FAF"/>
    <w:rsid w:val="00D43AF3"/>
    <w:rsid w:val="00D446A4"/>
    <w:rsid w:val="00D44AD5"/>
    <w:rsid w:val="00D45F9D"/>
    <w:rsid w:val="00D46918"/>
    <w:rsid w:val="00D46CE7"/>
    <w:rsid w:val="00D46E92"/>
    <w:rsid w:val="00D46EF3"/>
    <w:rsid w:val="00D4769F"/>
    <w:rsid w:val="00D47A5F"/>
    <w:rsid w:val="00D51419"/>
    <w:rsid w:val="00D51C87"/>
    <w:rsid w:val="00D52402"/>
    <w:rsid w:val="00D53654"/>
    <w:rsid w:val="00D53812"/>
    <w:rsid w:val="00D53D90"/>
    <w:rsid w:val="00D5453A"/>
    <w:rsid w:val="00D55792"/>
    <w:rsid w:val="00D559DA"/>
    <w:rsid w:val="00D56137"/>
    <w:rsid w:val="00D563AC"/>
    <w:rsid w:val="00D564B4"/>
    <w:rsid w:val="00D5660A"/>
    <w:rsid w:val="00D568B8"/>
    <w:rsid w:val="00D568FA"/>
    <w:rsid w:val="00D56A04"/>
    <w:rsid w:val="00D575DC"/>
    <w:rsid w:val="00D57F0E"/>
    <w:rsid w:val="00D602C2"/>
    <w:rsid w:val="00D61246"/>
    <w:rsid w:val="00D6188B"/>
    <w:rsid w:val="00D624A7"/>
    <w:rsid w:val="00D62647"/>
    <w:rsid w:val="00D62AE3"/>
    <w:rsid w:val="00D634C2"/>
    <w:rsid w:val="00D63B46"/>
    <w:rsid w:val="00D63FE3"/>
    <w:rsid w:val="00D65156"/>
    <w:rsid w:val="00D661F0"/>
    <w:rsid w:val="00D66B03"/>
    <w:rsid w:val="00D677B1"/>
    <w:rsid w:val="00D67FAD"/>
    <w:rsid w:val="00D67FB6"/>
    <w:rsid w:val="00D702FD"/>
    <w:rsid w:val="00D7048A"/>
    <w:rsid w:val="00D71282"/>
    <w:rsid w:val="00D71722"/>
    <w:rsid w:val="00D71AE9"/>
    <w:rsid w:val="00D729E4"/>
    <w:rsid w:val="00D72AC6"/>
    <w:rsid w:val="00D72F71"/>
    <w:rsid w:val="00D73100"/>
    <w:rsid w:val="00D731FE"/>
    <w:rsid w:val="00D74970"/>
    <w:rsid w:val="00D749EB"/>
    <w:rsid w:val="00D75837"/>
    <w:rsid w:val="00D7583B"/>
    <w:rsid w:val="00D75E5A"/>
    <w:rsid w:val="00D75E84"/>
    <w:rsid w:val="00D7631F"/>
    <w:rsid w:val="00D76CDF"/>
    <w:rsid w:val="00D770E9"/>
    <w:rsid w:val="00D7763B"/>
    <w:rsid w:val="00D77CFC"/>
    <w:rsid w:val="00D80995"/>
    <w:rsid w:val="00D81B41"/>
    <w:rsid w:val="00D82839"/>
    <w:rsid w:val="00D829D2"/>
    <w:rsid w:val="00D82E26"/>
    <w:rsid w:val="00D82F81"/>
    <w:rsid w:val="00D832FA"/>
    <w:rsid w:val="00D834AD"/>
    <w:rsid w:val="00D84156"/>
    <w:rsid w:val="00D84D54"/>
    <w:rsid w:val="00D859AB"/>
    <w:rsid w:val="00D867A5"/>
    <w:rsid w:val="00D86B16"/>
    <w:rsid w:val="00D86B2E"/>
    <w:rsid w:val="00D87E0F"/>
    <w:rsid w:val="00D930C7"/>
    <w:rsid w:val="00D93BD4"/>
    <w:rsid w:val="00D93D2D"/>
    <w:rsid w:val="00D948E0"/>
    <w:rsid w:val="00D94B21"/>
    <w:rsid w:val="00D952E4"/>
    <w:rsid w:val="00D9632E"/>
    <w:rsid w:val="00D96796"/>
    <w:rsid w:val="00D96ABE"/>
    <w:rsid w:val="00DA046C"/>
    <w:rsid w:val="00DA07E4"/>
    <w:rsid w:val="00DA0940"/>
    <w:rsid w:val="00DA0A94"/>
    <w:rsid w:val="00DA10EE"/>
    <w:rsid w:val="00DA110D"/>
    <w:rsid w:val="00DA1C88"/>
    <w:rsid w:val="00DA2C43"/>
    <w:rsid w:val="00DA336D"/>
    <w:rsid w:val="00DA34C2"/>
    <w:rsid w:val="00DA712E"/>
    <w:rsid w:val="00DA739D"/>
    <w:rsid w:val="00DA75CA"/>
    <w:rsid w:val="00DA78E3"/>
    <w:rsid w:val="00DA7F1A"/>
    <w:rsid w:val="00DB1CE5"/>
    <w:rsid w:val="00DB3E9B"/>
    <w:rsid w:val="00DB4137"/>
    <w:rsid w:val="00DB5B85"/>
    <w:rsid w:val="00DB63F1"/>
    <w:rsid w:val="00DB650B"/>
    <w:rsid w:val="00DB681C"/>
    <w:rsid w:val="00DB6AA0"/>
    <w:rsid w:val="00DB7846"/>
    <w:rsid w:val="00DC000A"/>
    <w:rsid w:val="00DC012E"/>
    <w:rsid w:val="00DC0D4C"/>
    <w:rsid w:val="00DC164C"/>
    <w:rsid w:val="00DC18E5"/>
    <w:rsid w:val="00DC1C81"/>
    <w:rsid w:val="00DC1EA9"/>
    <w:rsid w:val="00DC223E"/>
    <w:rsid w:val="00DC26C2"/>
    <w:rsid w:val="00DC369D"/>
    <w:rsid w:val="00DC5521"/>
    <w:rsid w:val="00DC5602"/>
    <w:rsid w:val="00DC58A7"/>
    <w:rsid w:val="00DC5ED2"/>
    <w:rsid w:val="00DC6114"/>
    <w:rsid w:val="00DC6671"/>
    <w:rsid w:val="00DC6B16"/>
    <w:rsid w:val="00DC775A"/>
    <w:rsid w:val="00DD0611"/>
    <w:rsid w:val="00DD2ED8"/>
    <w:rsid w:val="00DD3BD3"/>
    <w:rsid w:val="00DD444B"/>
    <w:rsid w:val="00DD4640"/>
    <w:rsid w:val="00DD48DC"/>
    <w:rsid w:val="00DD55DA"/>
    <w:rsid w:val="00DD58C6"/>
    <w:rsid w:val="00DD5CC6"/>
    <w:rsid w:val="00DD65F3"/>
    <w:rsid w:val="00DD75C4"/>
    <w:rsid w:val="00DD7731"/>
    <w:rsid w:val="00DD79ED"/>
    <w:rsid w:val="00DD7AB6"/>
    <w:rsid w:val="00DE0B9B"/>
    <w:rsid w:val="00DE124A"/>
    <w:rsid w:val="00DE1B6B"/>
    <w:rsid w:val="00DE22E8"/>
    <w:rsid w:val="00DE2785"/>
    <w:rsid w:val="00DE340E"/>
    <w:rsid w:val="00DE359B"/>
    <w:rsid w:val="00DE3C2B"/>
    <w:rsid w:val="00DE3EA0"/>
    <w:rsid w:val="00DE4972"/>
    <w:rsid w:val="00DE4BD6"/>
    <w:rsid w:val="00DE50D6"/>
    <w:rsid w:val="00DE5519"/>
    <w:rsid w:val="00DE55A6"/>
    <w:rsid w:val="00DE5B91"/>
    <w:rsid w:val="00DE6394"/>
    <w:rsid w:val="00DE6918"/>
    <w:rsid w:val="00DE6C4A"/>
    <w:rsid w:val="00DE76AA"/>
    <w:rsid w:val="00DE7A67"/>
    <w:rsid w:val="00DF0330"/>
    <w:rsid w:val="00DF157E"/>
    <w:rsid w:val="00DF1685"/>
    <w:rsid w:val="00DF2148"/>
    <w:rsid w:val="00DF2819"/>
    <w:rsid w:val="00DF2C22"/>
    <w:rsid w:val="00DF43F0"/>
    <w:rsid w:val="00DF4C45"/>
    <w:rsid w:val="00DF4C75"/>
    <w:rsid w:val="00DF54CF"/>
    <w:rsid w:val="00DF5BE5"/>
    <w:rsid w:val="00DF6338"/>
    <w:rsid w:val="00DF6436"/>
    <w:rsid w:val="00DF68D6"/>
    <w:rsid w:val="00DF6932"/>
    <w:rsid w:val="00DF6C4E"/>
    <w:rsid w:val="00DF6CEC"/>
    <w:rsid w:val="00DF7136"/>
    <w:rsid w:val="00DF78C6"/>
    <w:rsid w:val="00DF7C4D"/>
    <w:rsid w:val="00DF7DFE"/>
    <w:rsid w:val="00DF7F3F"/>
    <w:rsid w:val="00E007A6"/>
    <w:rsid w:val="00E028F9"/>
    <w:rsid w:val="00E02D51"/>
    <w:rsid w:val="00E03344"/>
    <w:rsid w:val="00E049D0"/>
    <w:rsid w:val="00E051CE"/>
    <w:rsid w:val="00E05235"/>
    <w:rsid w:val="00E05C25"/>
    <w:rsid w:val="00E05E58"/>
    <w:rsid w:val="00E06A38"/>
    <w:rsid w:val="00E06DFA"/>
    <w:rsid w:val="00E06EE5"/>
    <w:rsid w:val="00E07EA7"/>
    <w:rsid w:val="00E108CB"/>
    <w:rsid w:val="00E11141"/>
    <w:rsid w:val="00E11386"/>
    <w:rsid w:val="00E115C2"/>
    <w:rsid w:val="00E12708"/>
    <w:rsid w:val="00E1295F"/>
    <w:rsid w:val="00E137E2"/>
    <w:rsid w:val="00E13B0A"/>
    <w:rsid w:val="00E13D70"/>
    <w:rsid w:val="00E142CA"/>
    <w:rsid w:val="00E14DC4"/>
    <w:rsid w:val="00E14EED"/>
    <w:rsid w:val="00E1538A"/>
    <w:rsid w:val="00E155F5"/>
    <w:rsid w:val="00E16310"/>
    <w:rsid w:val="00E16AF5"/>
    <w:rsid w:val="00E16ED9"/>
    <w:rsid w:val="00E17920"/>
    <w:rsid w:val="00E20202"/>
    <w:rsid w:val="00E204EF"/>
    <w:rsid w:val="00E20AEA"/>
    <w:rsid w:val="00E20DE8"/>
    <w:rsid w:val="00E2183B"/>
    <w:rsid w:val="00E22820"/>
    <w:rsid w:val="00E22E1C"/>
    <w:rsid w:val="00E2419A"/>
    <w:rsid w:val="00E249E3"/>
    <w:rsid w:val="00E24C84"/>
    <w:rsid w:val="00E25001"/>
    <w:rsid w:val="00E30C29"/>
    <w:rsid w:val="00E31E05"/>
    <w:rsid w:val="00E33728"/>
    <w:rsid w:val="00E33BAB"/>
    <w:rsid w:val="00E35051"/>
    <w:rsid w:val="00E35B7C"/>
    <w:rsid w:val="00E35E69"/>
    <w:rsid w:val="00E40386"/>
    <w:rsid w:val="00E405F7"/>
    <w:rsid w:val="00E40872"/>
    <w:rsid w:val="00E412A7"/>
    <w:rsid w:val="00E41829"/>
    <w:rsid w:val="00E41A03"/>
    <w:rsid w:val="00E41A90"/>
    <w:rsid w:val="00E42292"/>
    <w:rsid w:val="00E4316F"/>
    <w:rsid w:val="00E433C6"/>
    <w:rsid w:val="00E443B0"/>
    <w:rsid w:val="00E44B0C"/>
    <w:rsid w:val="00E463D0"/>
    <w:rsid w:val="00E466C1"/>
    <w:rsid w:val="00E46BF0"/>
    <w:rsid w:val="00E47301"/>
    <w:rsid w:val="00E474F1"/>
    <w:rsid w:val="00E47FB6"/>
    <w:rsid w:val="00E50483"/>
    <w:rsid w:val="00E50EBD"/>
    <w:rsid w:val="00E52207"/>
    <w:rsid w:val="00E5310F"/>
    <w:rsid w:val="00E5373C"/>
    <w:rsid w:val="00E542B0"/>
    <w:rsid w:val="00E55B2C"/>
    <w:rsid w:val="00E56CC4"/>
    <w:rsid w:val="00E56D07"/>
    <w:rsid w:val="00E5719F"/>
    <w:rsid w:val="00E5797B"/>
    <w:rsid w:val="00E609F0"/>
    <w:rsid w:val="00E60ABE"/>
    <w:rsid w:val="00E60D54"/>
    <w:rsid w:val="00E61017"/>
    <w:rsid w:val="00E613C3"/>
    <w:rsid w:val="00E6224F"/>
    <w:rsid w:val="00E631FD"/>
    <w:rsid w:val="00E635D5"/>
    <w:rsid w:val="00E63C21"/>
    <w:rsid w:val="00E642E6"/>
    <w:rsid w:val="00E656EC"/>
    <w:rsid w:val="00E65FB5"/>
    <w:rsid w:val="00E666A3"/>
    <w:rsid w:val="00E66D73"/>
    <w:rsid w:val="00E67464"/>
    <w:rsid w:val="00E6796D"/>
    <w:rsid w:val="00E70290"/>
    <w:rsid w:val="00E70A14"/>
    <w:rsid w:val="00E713C7"/>
    <w:rsid w:val="00E71754"/>
    <w:rsid w:val="00E72B5A"/>
    <w:rsid w:val="00E7304B"/>
    <w:rsid w:val="00E73581"/>
    <w:rsid w:val="00E740CB"/>
    <w:rsid w:val="00E741FE"/>
    <w:rsid w:val="00E74567"/>
    <w:rsid w:val="00E750AE"/>
    <w:rsid w:val="00E751D3"/>
    <w:rsid w:val="00E761E6"/>
    <w:rsid w:val="00E76447"/>
    <w:rsid w:val="00E766F7"/>
    <w:rsid w:val="00E81803"/>
    <w:rsid w:val="00E81C18"/>
    <w:rsid w:val="00E82120"/>
    <w:rsid w:val="00E82238"/>
    <w:rsid w:val="00E8272F"/>
    <w:rsid w:val="00E82EB8"/>
    <w:rsid w:val="00E82F49"/>
    <w:rsid w:val="00E83D1F"/>
    <w:rsid w:val="00E84BDF"/>
    <w:rsid w:val="00E84DA9"/>
    <w:rsid w:val="00E85096"/>
    <w:rsid w:val="00E858D3"/>
    <w:rsid w:val="00E86337"/>
    <w:rsid w:val="00E86D57"/>
    <w:rsid w:val="00E8720B"/>
    <w:rsid w:val="00E87860"/>
    <w:rsid w:val="00E87E14"/>
    <w:rsid w:val="00E90002"/>
    <w:rsid w:val="00E90845"/>
    <w:rsid w:val="00E90D05"/>
    <w:rsid w:val="00E9100A"/>
    <w:rsid w:val="00E9239A"/>
    <w:rsid w:val="00E923C3"/>
    <w:rsid w:val="00E926CF"/>
    <w:rsid w:val="00E9482E"/>
    <w:rsid w:val="00E95808"/>
    <w:rsid w:val="00E96773"/>
    <w:rsid w:val="00E96CED"/>
    <w:rsid w:val="00E97449"/>
    <w:rsid w:val="00EA0270"/>
    <w:rsid w:val="00EA0862"/>
    <w:rsid w:val="00EA140B"/>
    <w:rsid w:val="00EA1485"/>
    <w:rsid w:val="00EA1AE7"/>
    <w:rsid w:val="00EA1E51"/>
    <w:rsid w:val="00EA24B7"/>
    <w:rsid w:val="00EA2A88"/>
    <w:rsid w:val="00EA2CF9"/>
    <w:rsid w:val="00EA30BA"/>
    <w:rsid w:val="00EA332B"/>
    <w:rsid w:val="00EA34C0"/>
    <w:rsid w:val="00EA42ED"/>
    <w:rsid w:val="00EA4A83"/>
    <w:rsid w:val="00EA4AF1"/>
    <w:rsid w:val="00EA507C"/>
    <w:rsid w:val="00EA5B92"/>
    <w:rsid w:val="00EA6E5B"/>
    <w:rsid w:val="00EA7359"/>
    <w:rsid w:val="00EB087C"/>
    <w:rsid w:val="00EB0A6A"/>
    <w:rsid w:val="00EB0AC5"/>
    <w:rsid w:val="00EB1D46"/>
    <w:rsid w:val="00EB2478"/>
    <w:rsid w:val="00EB2734"/>
    <w:rsid w:val="00EB2F62"/>
    <w:rsid w:val="00EB3259"/>
    <w:rsid w:val="00EB3826"/>
    <w:rsid w:val="00EB409C"/>
    <w:rsid w:val="00EB420E"/>
    <w:rsid w:val="00EB4D70"/>
    <w:rsid w:val="00EB50EC"/>
    <w:rsid w:val="00EB5372"/>
    <w:rsid w:val="00EB5E3B"/>
    <w:rsid w:val="00EB5EF2"/>
    <w:rsid w:val="00EB74DB"/>
    <w:rsid w:val="00EB76EE"/>
    <w:rsid w:val="00EB7700"/>
    <w:rsid w:val="00EB7F02"/>
    <w:rsid w:val="00EC02EF"/>
    <w:rsid w:val="00EC061A"/>
    <w:rsid w:val="00EC0A00"/>
    <w:rsid w:val="00EC0E8F"/>
    <w:rsid w:val="00EC18D4"/>
    <w:rsid w:val="00EC18F2"/>
    <w:rsid w:val="00EC2EC7"/>
    <w:rsid w:val="00EC470A"/>
    <w:rsid w:val="00EC491E"/>
    <w:rsid w:val="00EC4BBA"/>
    <w:rsid w:val="00EC5168"/>
    <w:rsid w:val="00EC5268"/>
    <w:rsid w:val="00EC5AF1"/>
    <w:rsid w:val="00EC5B33"/>
    <w:rsid w:val="00EC5B91"/>
    <w:rsid w:val="00EC73DC"/>
    <w:rsid w:val="00EC7A2B"/>
    <w:rsid w:val="00ED0693"/>
    <w:rsid w:val="00ED2607"/>
    <w:rsid w:val="00ED2850"/>
    <w:rsid w:val="00ED307F"/>
    <w:rsid w:val="00ED398D"/>
    <w:rsid w:val="00ED4503"/>
    <w:rsid w:val="00ED4877"/>
    <w:rsid w:val="00ED4B0A"/>
    <w:rsid w:val="00ED5B81"/>
    <w:rsid w:val="00ED6F32"/>
    <w:rsid w:val="00ED727C"/>
    <w:rsid w:val="00ED7998"/>
    <w:rsid w:val="00EE0179"/>
    <w:rsid w:val="00EE0309"/>
    <w:rsid w:val="00EE0B12"/>
    <w:rsid w:val="00EE0FB4"/>
    <w:rsid w:val="00EE116A"/>
    <w:rsid w:val="00EE30D3"/>
    <w:rsid w:val="00EE3443"/>
    <w:rsid w:val="00EE35AF"/>
    <w:rsid w:val="00EE48C9"/>
    <w:rsid w:val="00EE5548"/>
    <w:rsid w:val="00EE5B10"/>
    <w:rsid w:val="00EE6689"/>
    <w:rsid w:val="00EE6F70"/>
    <w:rsid w:val="00EE7701"/>
    <w:rsid w:val="00EF236D"/>
    <w:rsid w:val="00EF25C9"/>
    <w:rsid w:val="00EF2A51"/>
    <w:rsid w:val="00EF2D62"/>
    <w:rsid w:val="00EF6E71"/>
    <w:rsid w:val="00EF7863"/>
    <w:rsid w:val="00F001B5"/>
    <w:rsid w:val="00F00467"/>
    <w:rsid w:val="00F006B5"/>
    <w:rsid w:val="00F00C52"/>
    <w:rsid w:val="00F01AD8"/>
    <w:rsid w:val="00F0285A"/>
    <w:rsid w:val="00F02ECE"/>
    <w:rsid w:val="00F038BE"/>
    <w:rsid w:val="00F05B85"/>
    <w:rsid w:val="00F065ED"/>
    <w:rsid w:val="00F06CB8"/>
    <w:rsid w:val="00F06CE4"/>
    <w:rsid w:val="00F07179"/>
    <w:rsid w:val="00F075DC"/>
    <w:rsid w:val="00F07C1F"/>
    <w:rsid w:val="00F11DAE"/>
    <w:rsid w:val="00F11E33"/>
    <w:rsid w:val="00F13E5F"/>
    <w:rsid w:val="00F140A5"/>
    <w:rsid w:val="00F143CC"/>
    <w:rsid w:val="00F14C81"/>
    <w:rsid w:val="00F14D6C"/>
    <w:rsid w:val="00F1506D"/>
    <w:rsid w:val="00F16508"/>
    <w:rsid w:val="00F1659F"/>
    <w:rsid w:val="00F167A9"/>
    <w:rsid w:val="00F1765C"/>
    <w:rsid w:val="00F2002E"/>
    <w:rsid w:val="00F21BF3"/>
    <w:rsid w:val="00F2280A"/>
    <w:rsid w:val="00F2296B"/>
    <w:rsid w:val="00F23B31"/>
    <w:rsid w:val="00F23D2A"/>
    <w:rsid w:val="00F24CD8"/>
    <w:rsid w:val="00F2736E"/>
    <w:rsid w:val="00F27521"/>
    <w:rsid w:val="00F302B9"/>
    <w:rsid w:val="00F31438"/>
    <w:rsid w:val="00F320B0"/>
    <w:rsid w:val="00F33139"/>
    <w:rsid w:val="00F33949"/>
    <w:rsid w:val="00F34487"/>
    <w:rsid w:val="00F344DD"/>
    <w:rsid w:val="00F34A37"/>
    <w:rsid w:val="00F36554"/>
    <w:rsid w:val="00F36909"/>
    <w:rsid w:val="00F36CF1"/>
    <w:rsid w:val="00F378FF"/>
    <w:rsid w:val="00F37F21"/>
    <w:rsid w:val="00F40936"/>
    <w:rsid w:val="00F42F20"/>
    <w:rsid w:val="00F433DD"/>
    <w:rsid w:val="00F433E6"/>
    <w:rsid w:val="00F4358C"/>
    <w:rsid w:val="00F441E0"/>
    <w:rsid w:val="00F446B1"/>
    <w:rsid w:val="00F447C6"/>
    <w:rsid w:val="00F4675A"/>
    <w:rsid w:val="00F47F20"/>
    <w:rsid w:val="00F47FDC"/>
    <w:rsid w:val="00F506A5"/>
    <w:rsid w:val="00F51E49"/>
    <w:rsid w:val="00F52112"/>
    <w:rsid w:val="00F5218C"/>
    <w:rsid w:val="00F52302"/>
    <w:rsid w:val="00F52526"/>
    <w:rsid w:val="00F52737"/>
    <w:rsid w:val="00F52A51"/>
    <w:rsid w:val="00F531F6"/>
    <w:rsid w:val="00F53A94"/>
    <w:rsid w:val="00F53D93"/>
    <w:rsid w:val="00F54152"/>
    <w:rsid w:val="00F547A4"/>
    <w:rsid w:val="00F54E22"/>
    <w:rsid w:val="00F552AE"/>
    <w:rsid w:val="00F55E14"/>
    <w:rsid w:val="00F56D68"/>
    <w:rsid w:val="00F56FBE"/>
    <w:rsid w:val="00F572A4"/>
    <w:rsid w:val="00F57828"/>
    <w:rsid w:val="00F57DA4"/>
    <w:rsid w:val="00F61125"/>
    <w:rsid w:val="00F61B98"/>
    <w:rsid w:val="00F61D05"/>
    <w:rsid w:val="00F6222C"/>
    <w:rsid w:val="00F622C3"/>
    <w:rsid w:val="00F62764"/>
    <w:rsid w:val="00F62AA3"/>
    <w:rsid w:val="00F631C8"/>
    <w:rsid w:val="00F63F16"/>
    <w:rsid w:val="00F64195"/>
    <w:rsid w:val="00F643FD"/>
    <w:rsid w:val="00F64B05"/>
    <w:rsid w:val="00F64B21"/>
    <w:rsid w:val="00F652BC"/>
    <w:rsid w:val="00F661EB"/>
    <w:rsid w:val="00F667C4"/>
    <w:rsid w:val="00F669D7"/>
    <w:rsid w:val="00F67321"/>
    <w:rsid w:val="00F673C7"/>
    <w:rsid w:val="00F674B6"/>
    <w:rsid w:val="00F677C9"/>
    <w:rsid w:val="00F67E32"/>
    <w:rsid w:val="00F70649"/>
    <w:rsid w:val="00F70B13"/>
    <w:rsid w:val="00F70D33"/>
    <w:rsid w:val="00F70DD1"/>
    <w:rsid w:val="00F7129C"/>
    <w:rsid w:val="00F72118"/>
    <w:rsid w:val="00F722B6"/>
    <w:rsid w:val="00F723B5"/>
    <w:rsid w:val="00F7242F"/>
    <w:rsid w:val="00F72DBE"/>
    <w:rsid w:val="00F7377D"/>
    <w:rsid w:val="00F739FC"/>
    <w:rsid w:val="00F73AFD"/>
    <w:rsid w:val="00F74B8A"/>
    <w:rsid w:val="00F74C9C"/>
    <w:rsid w:val="00F74E0F"/>
    <w:rsid w:val="00F75B3B"/>
    <w:rsid w:val="00F75EEC"/>
    <w:rsid w:val="00F76AAF"/>
    <w:rsid w:val="00F76ECF"/>
    <w:rsid w:val="00F76EDC"/>
    <w:rsid w:val="00F77672"/>
    <w:rsid w:val="00F80498"/>
    <w:rsid w:val="00F8049C"/>
    <w:rsid w:val="00F80642"/>
    <w:rsid w:val="00F806E8"/>
    <w:rsid w:val="00F808E9"/>
    <w:rsid w:val="00F81ADD"/>
    <w:rsid w:val="00F81FBF"/>
    <w:rsid w:val="00F827A0"/>
    <w:rsid w:val="00F82F6C"/>
    <w:rsid w:val="00F83103"/>
    <w:rsid w:val="00F835C5"/>
    <w:rsid w:val="00F83858"/>
    <w:rsid w:val="00F841A6"/>
    <w:rsid w:val="00F85548"/>
    <w:rsid w:val="00F8584E"/>
    <w:rsid w:val="00F858C6"/>
    <w:rsid w:val="00F8592B"/>
    <w:rsid w:val="00F863B5"/>
    <w:rsid w:val="00F86C92"/>
    <w:rsid w:val="00F86DE0"/>
    <w:rsid w:val="00F86E3A"/>
    <w:rsid w:val="00F870CC"/>
    <w:rsid w:val="00F87BAF"/>
    <w:rsid w:val="00F87DDC"/>
    <w:rsid w:val="00F90744"/>
    <w:rsid w:val="00F907F0"/>
    <w:rsid w:val="00F919A2"/>
    <w:rsid w:val="00F91F9A"/>
    <w:rsid w:val="00F929DD"/>
    <w:rsid w:val="00F939B3"/>
    <w:rsid w:val="00F944F9"/>
    <w:rsid w:val="00F949CE"/>
    <w:rsid w:val="00F9516F"/>
    <w:rsid w:val="00F952F2"/>
    <w:rsid w:val="00F956C5"/>
    <w:rsid w:val="00F95C10"/>
    <w:rsid w:val="00F965C9"/>
    <w:rsid w:val="00F96628"/>
    <w:rsid w:val="00F976D9"/>
    <w:rsid w:val="00F97DD9"/>
    <w:rsid w:val="00FA0FA7"/>
    <w:rsid w:val="00FA12D7"/>
    <w:rsid w:val="00FA1E8D"/>
    <w:rsid w:val="00FA2C70"/>
    <w:rsid w:val="00FA38AE"/>
    <w:rsid w:val="00FA3D06"/>
    <w:rsid w:val="00FA472A"/>
    <w:rsid w:val="00FA4CD0"/>
    <w:rsid w:val="00FA5824"/>
    <w:rsid w:val="00FA6074"/>
    <w:rsid w:val="00FA6821"/>
    <w:rsid w:val="00FA693E"/>
    <w:rsid w:val="00FA6973"/>
    <w:rsid w:val="00FA69F0"/>
    <w:rsid w:val="00FA7008"/>
    <w:rsid w:val="00FA7707"/>
    <w:rsid w:val="00FA773E"/>
    <w:rsid w:val="00FA7CEA"/>
    <w:rsid w:val="00FB0463"/>
    <w:rsid w:val="00FB0CAE"/>
    <w:rsid w:val="00FB0D90"/>
    <w:rsid w:val="00FB0E1F"/>
    <w:rsid w:val="00FB1202"/>
    <w:rsid w:val="00FB1BE8"/>
    <w:rsid w:val="00FB2B18"/>
    <w:rsid w:val="00FB2CBE"/>
    <w:rsid w:val="00FB30F4"/>
    <w:rsid w:val="00FB5640"/>
    <w:rsid w:val="00FB5D8B"/>
    <w:rsid w:val="00FB69D9"/>
    <w:rsid w:val="00FB6C63"/>
    <w:rsid w:val="00FB7019"/>
    <w:rsid w:val="00FB7160"/>
    <w:rsid w:val="00FC07EF"/>
    <w:rsid w:val="00FC0E49"/>
    <w:rsid w:val="00FC1133"/>
    <w:rsid w:val="00FC18BE"/>
    <w:rsid w:val="00FC2067"/>
    <w:rsid w:val="00FC23BA"/>
    <w:rsid w:val="00FC2C01"/>
    <w:rsid w:val="00FC3839"/>
    <w:rsid w:val="00FC4125"/>
    <w:rsid w:val="00FC4AEE"/>
    <w:rsid w:val="00FC4E22"/>
    <w:rsid w:val="00FC646F"/>
    <w:rsid w:val="00FC67D0"/>
    <w:rsid w:val="00FC68A0"/>
    <w:rsid w:val="00FC74E4"/>
    <w:rsid w:val="00FC7CA8"/>
    <w:rsid w:val="00FD087C"/>
    <w:rsid w:val="00FD1E16"/>
    <w:rsid w:val="00FD21E2"/>
    <w:rsid w:val="00FD222E"/>
    <w:rsid w:val="00FD22F7"/>
    <w:rsid w:val="00FD31C1"/>
    <w:rsid w:val="00FD4642"/>
    <w:rsid w:val="00FD4BEF"/>
    <w:rsid w:val="00FD4C66"/>
    <w:rsid w:val="00FD4D11"/>
    <w:rsid w:val="00FD4EF6"/>
    <w:rsid w:val="00FD58B0"/>
    <w:rsid w:val="00FD5F20"/>
    <w:rsid w:val="00FD6541"/>
    <w:rsid w:val="00FD6986"/>
    <w:rsid w:val="00FD7058"/>
    <w:rsid w:val="00FD7BD5"/>
    <w:rsid w:val="00FE03AA"/>
    <w:rsid w:val="00FE0796"/>
    <w:rsid w:val="00FE093E"/>
    <w:rsid w:val="00FE0D75"/>
    <w:rsid w:val="00FE1B3E"/>
    <w:rsid w:val="00FE2275"/>
    <w:rsid w:val="00FE341A"/>
    <w:rsid w:val="00FE3D76"/>
    <w:rsid w:val="00FE4119"/>
    <w:rsid w:val="00FE4880"/>
    <w:rsid w:val="00FE493C"/>
    <w:rsid w:val="00FE4B80"/>
    <w:rsid w:val="00FE599E"/>
    <w:rsid w:val="00FE5C12"/>
    <w:rsid w:val="00FE6A08"/>
    <w:rsid w:val="00FE6F9F"/>
    <w:rsid w:val="00FE6FC1"/>
    <w:rsid w:val="00FE7265"/>
    <w:rsid w:val="00FF0415"/>
    <w:rsid w:val="00FF05E6"/>
    <w:rsid w:val="00FF0C4B"/>
    <w:rsid w:val="00FF0FD7"/>
    <w:rsid w:val="00FF1891"/>
    <w:rsid w:val="00FF1F65"/>
    <w:rsid w:val="00FF23FA"/>
    <w:rsid w:val="00FF2464"/>
    <w:rsid w:val="00FF2682"/>
    <w:rsid w:val="00FF41A0"/>
    <w:rsid w:val="00FF4503"/>
    <w:rsid w:val="00FF46DC"/>
    <w:rsid w:val="00FF4FAF"/>
    <w:rsid w:val="00FF54E1"/>
    <w:rsid w:val="00FF566F"/>
    <w:rsid w:val="00FF60F8"/>
    <w:rsid w:val="00FF6406"/>
    <w:rsid w:val="00FF665A"/>
    <w:rsid w:val="00FF69E9"/>
    <w:rsid w:val="00FF6E08"/>
    <w:rsid w:val="00FF746C"/>
    <w:rsid w:val="00FF7AA4"/>
    <w:rsid w:val="01023AFE"/>
    <w:rsid w:val="0109B871"/>
    <w:rsid w:val="01246257"/>
    <w:rsid w:val="012AF14E"/>
    <w:rsid w:val="013B3EE2"/>
    <w:rsid w:val="013BB892"/>
    <w:rsid w:val="013D4C29"/>
    <w:rsid w:val="014FF815"/>
    <w:rsid w:val="01502D5D"/>
    <w:rsid w:val="015C6E4A"/>
    <w:rsid w:val="015EF8B0"/>
    <w:rsid w:val="01716CE8"/>
    <w:rsid w:val="018549AA"/>
    <w:rsid w:val="018910F3"/>
    <w:rsid w:val="018CA633"/>
    <w:rsid w:val="01B09327"/>
    <w:rsid w:val="01BA832E"/>
    <w:rsid w:val="01CF4054"/>
    <w:rsid w:val="01E2198F"/>
    <w:rsid w:val="01EB7DBF"/>
    <w:rsid w:val="01EDB9DC"/>
    <w:rsid w:val="01F304A3"/>
    <w:rsid w:val="0202594A"/>
    <w:rsid w:val="020606DF"/>
    <w:rsid w:val="020AB427"/>
    <w:rsid w:val="0219BB3F"/>
    <w:rsid w:val="02392A82"/>
    <w:rsid w:val="02453EEC"/>
    <w:rsid w:val="0253862F"/>
    <w:rsid w:val="0264C03D"/>
    <w:rsid w:val="0272ECC3"/>
    <w:rsid w:val="027B2181"/>
    <w:rsid w:val="028BF49C"/>
    <w:rsid w:val="02A5AEF0"/>
    <w:rsid w:val="02BED450"/>
    <w:rsid w:val="02CAC107"/>
    <w:rsid w:val="02CF018F"/>
    <w:rsid w:val="02DE8B94"/>
    <w:rsid w:val="02F6C8D4"/>
    <w:rsid w:val="031865AA"/>
    <w:rsid w:val="033A8B0B"/>
    <w:rsid w:val="033E5EB4"/>
    <w:rsid w:val="0340737D"/>
    <w:rsid w:val="0340D8C5"/>
    <w:rsid w:val="0349BB69"/>
    <w:rsid w:val="0358D232"/>
    <w:rsid w:val="037420AF"/>
    <w:rsid w:val="0375EB0B"/>
    <w:rsid w:val="038C1CF3"/>
    <w:rsid w:val="038F6157"/>
    <w:rsid w:val="039C8D47"/>
    <w:rsid w:val="03A05EA7"/>
    <w:rsid w:val="03A19C88"/>
    <w:rsid w:val="03B5F693"/>
    <w:rsid w:val="03B82A64"/>
    <w:rsid w:val="03C89581"/>
    <w:rsid w:val="03F28CFD"/>
    <w:rsid w:val="03F50DE7"/>
    <w:rsid w:val="03F81836"/>
    <w:rsid w:val="03F85105"/>
    <w:rsid w:val="0436BE53"/>
    <w:rsid w:val="043EA11D"/>
    <w:rsid w:val="045515D4"/>
    <w:rsid w:val="0460B30C"/>
    <w:rsid w:val="04644596"/>
    <w:rsid w:val="046CEAD1"/>
    <w:rsid w:val="0470E199"/>
    <w:rsid w:val="047FEE05"/>
    <w:rsid w:val="049C18C4"/>
    <w:rsid w:val="04A2BB00"/>
    <w:rsid w:val="04A2D527"/>
    <w:rsid w:val="04B7F0A4"/>
    <w:rsid w:val="04B9AE0E"/>
    <w:rsid w:val="04C68C4C"/>
    <w:rsid w:val="04CE29D5"/>
    <w:rsid w:val="04DCC5BD"/>
    <w:rsid w:val="04E1F0CB"/>
    <w:rsid w:val="04E9A76E"/>
    <w:rsid w:val="0501FA9A"/>
    <w:rsid w:val="05027F4E"/>
    <w:rsid w:val="05071514"/>
    <w:rsid w:val="050E0DE7"/>
    <w:rsid w:val="052F11AE"/>
    <w:rsid w:val="0548A305"/>
    <w:rsid w:val="054CB66C"/>
    <w:rsid w:val="058774FE"/>
    <w:rsid w:val="0591C386"/>
    <w:rsid w:val="059673B3"/>
    <w:rsid w:val="059703B5"/>
    <w:rsid w:val="0597C4C8"/>
    <w:rsid w:val="059881C9"/>
    <w:rsid w:val="05B5F643"/>
    <w:rsid w:val="05DB341F"/>
    <w:rsid w:val="05DD790B"/>
    <w:rsid w:val="05E1B680"/>
    <w:rsid w:val="05F0CBF8"/>
    <w:rsid w:val="05F2A7F8"/>
    <w:rsid w:val="05F762BA"/>
    <w:rsid w:val="0601FEA2"/>
    <w:rsid w:val="060B6018"/>
    <w:rsid w:val="061F4156"/>
    <w:rsid w:val="063186AE"/>
    <w:rsid w:val="06370F68"/>
    <w:rsid w:val="0640C5F2"/>
    <w:rsid w:val="064A5F23"/>
    <w:rsid w:val="0652B9CF"/>
    <w:rsid w:val="06554F94"/>
    <w:rsid w:val="06679078"/>
    <w:rsid w:val="066E892B"/>
    <w:rsid w:val="067B4160"/>
    <w:rsid w:val="06AE17B2"/>
    <w:rsid w:val="06C0002C"/>
    <w:rsid w:val="06CC6750"/>
    <w:rsid w:val="06E1B0A9"/>
    <w:rsid w:val="06F16E3E"/>
    <w:rsid w:val="070F7BA3"/>
    <w:rsid w:val="0718AC78"/>
    <w:rsid w:val="072E96D9"/>
    <w:rsid w:val="072FC98E"/>
    <w:rsid w:val="0744B873"/>
    <w:rsid w:val="074593CF"/>
    <w:rsid w:val="07474BC0"/>
    <w:rsid w:val="07676746"/>
    <w:rsid w:val="07794F01"/>
    <w:rsid w:val="077B4C42"/>
    <w:rsid w:val="07848463"/>
    <w:rsid w:val="07BB0DCB"/>
    <w:rsid w:val="07D545E2"/>
    <w:rsid w:val="07D62734"/>
    <w:rsid w:val="07DD726E"/>
    <w:rsid w:val="07F639AA"/>
    <w:rsid w:val="07F774F3"/>
    <w:rsid w:val="080ABB58"/>
    <w:rsid w:val="08161050"/>
    <w:rsid w:val="08183FFD"/>
    <w:rsid w:val="081FFA95"/>
    <w:rsid w:val="0830E23A"/>
    <w:rsid w:val="0835FDE4"/>
    <w:rsid w:val="083C9D3C"/>
    <w:rsid w:val="084966C6"/>
    <w:rsid w:val="084BB044"/>
    <w:rsid w:val="0854C68F"/>
    <w:rsid w:val="0862E548"/>
    <w:rsid w:val="086D8636"/>
    <w:rsid w:val="0871E40E"/>
    <w:rsid w:val="08782388"/>
    <w:rsid w:val="087DC906"/>
    <w:rsid w:val="088D18DF"/>
    <w:rsid w:val="08926BD2"/>
    <w:rsid w:val="089DB25C"/>
    <w:rsid w:val="089FF916"/>
    <w:rsid w:val="08A79D30"/>
    <w:rsid w:val="08ABD46E"/>
    <w:rsid w:val="08B07EA2"/>
    <w:rsid w:val="08B62AB8"/>
    <w:rsid w:val="08BFD432"/>
    <w:rsid w:val="08C3053A"/>
    <w:rsid w:val="08CB2601"/>
    <w:rsid w:val="08CD8575"/>
    <w:rsid w:val="08D528DA"/>
    <w:rsid w:val="08E2839F"/>
    <w:rsid w:val="08E31189"/>
    <w:rsid w:val="08EB8B7A"/>
    <w:rsid w:val="08EFD975"/>
    <w:rsid w:val="08F2078F"/>
    <w:rsid w:val="090482C4"/>
    <w:rsid w:val="09066EAC"/>
    <w:rsid w:val="090AF9CC"/>
    <w:rsid w:val="092180D5"/>
    <w:rsid w:val="0929D6AA"/>
    <w:rsid w:val="09335E8F"/>
    <w:rsid w:val="09368FF5"/>
    <w:rsid w:val="0953DAB8"/>
    <w:rsid w:val="095A5F66"/>
    <w:rsid w:val="09648370"/>
    <w:rsid w:val="096E0287"/>
    <w:rsid w:val="09878528"/>
    <w:rsid w:val="09885375"/>
    <w:rsid w:val="09896AC4"/>
    <w:rsid w:val="0995F1BC"/>
    <w:rsid w:val="09B1697A"/>
    <w:rsid w:val="09C69083"/>
    <w:rsid w:val="09D35A40"/>
    <w:rsid w:val="09D974AB"/>
    <w:rsid w:val="09E633BE"/>
    <w:rsid w:val="09FC8E84"/>
    <w:rsid w:val="09FE53F1"/>
    <w:rsid w:val="0A038988"/>
    <w:rsid w:val="0A29969E"/>
    <w:rsid w:val="0A4BBDD0"/>
    <w:rsid w:val="0A6722AB"/>
    <w:rsid w:val="0A762418"/>
    <w:rsid w:val="0A7A9BBE"/>
    <w:rsid w:val="0A8566B1"/>
    <w:rsid w:val="0A8DE481"/>
    <w:rsid w:val="0A8E89B0"/>
    <w:rsid w:val="0AB3226B"/>
    <w:rsid w:val="0AB634CE"/>
    <w:rsid w:val="0AB7BB3B"/>
    <w:rsid w:val="0AC6B791"/>
    <w:rsid w:val="0ADDD509"/>
    <w:rsid w:val="0AF208CC"/>
    <w:rsid w:val="0B15E2C0"/>
    <w:rsid w:val="0B17B394"/>
    <w:rsid w:val="0B1FB259"/>
    <w:rsid w:val="0B303743"/>
    <w:rsid w:val="0B4C16E3"/>
    <w:rsid w:val="0B4C45CE"/>
    <w:rsid w:val="0B52FABF"/>
    <w:rsid w:val="0B62B85F"/>
    <w:rsid w:val="0B6E3004"/>
    <w:rsid w:val="0B85607A"/>
    <w:rsid w:val="0B944630"/>
    <w:rsid w:val="0BB9988C"/>
    <w:rsid w:val="0BD6F543"/>
    <w:rsid w:val="0BD759EA"/>
    <w:rsid w:val="0BDB476B"/>
    <w:rsid w:val="0BEB3693"/>
    <w:rsid w:val="0BFC9CB7"/>
    <w:rsid w:val="0C013F8F"/>
    <w:rsid w:val="0C1BBBE1"/>
    <w:rsid w:val="0C2B683E"/>
    <w:rsid w:val="0C3F43DE"/>
    <w:rsid w:val="0C572F6A"/>
    <w:rsid w:val="0C643B89"/>
    <w:rsid w:val="0C67CF97"/>
    <w:rsid w:val="0C6E4502"/>
    <w:rsid w:val="0CA4A08F"/>
    <w:rsid w:val="0CA5EB4A"/>
    <w:rsid w:val="0CB8CFE3"/>
    <w:rsid w:val="0CB8F721"/>
    <w:rsid w:val="0CFC4966"/>
    <w:rsid w:val="0CFD4C00"/>
    <w:rsid w:val="0D15B1A1"/>
    <w:rsid w:val="0D1DE737"/>
    <w:rsid w:val="0D2549B7"/>
    <w:rsid w:val="0D500B13"/>
    <w:rsid w:val="0D58114D"/>
    <w:rsid w:val="0D631D69"/>
    <w:rsid w:val="0D730334"/>
    <w:rsid w:val="0D79C845"/>
    <w:rsid w:val="0D834E77"/>
    <w:rsid w:val="0D9597CC"/>
    <w:rsid w:val="0DB19516"/>
    <w:rsid w:val="0DB593E1"/>
    <w:rsid w:val="0DDF93FD"/>
    <w:rsid w:val="0DF5D033"/>
    <w:rsid w:val="0E0235BB"/>
    <w:rsid w:val="0E04B442"/>
    <w:rsid w:val="0E070795"/>
    <w:rsid w:val="0E1B5B78"/>
    <w:rsid w:val="0E27F92E"/>
    <w:rsid w:val="0E2CB03A"/>
    <w:rsid w:val="0E37CC28"/>
    <w:rsid w:val="0E3FAD42"/>
    <w:rsid w:val="0E412433"/>
    <w:rsid w:val="0E44C2F7"/>
    <w:rsid w:val="0E4996FC"/>
    <w:rsid w:val="0E539792"/>
    <w:rsid w:val="0E679EC6"/>
    <w:rsid w:val="0E6F8376"/>
    <w:rsid w:val="0E74D9D0"/>
    <w:rsid w:val="0EC037CE"/>
    <w:rsid w:val="0EE6BE91"/>
    <w:rsid w:val="0F01AD56"/>
    <w:rsid w:val="0F1AD4B8"/>
    <w:rsid w:val="0F2ABA2E"/>
    <w:rsid w:val="0F313E25"/>
    <w:rsid w:val="0F33B00D"/>
    <w:rsid w:val="0F38B064"/>
    <w:rsid w:val="0F551C95"/>
    <w:rsid w:val="0F64A72F"/>
    <w:rsid w:val="0F66E869"/>
    <w:rsid w:val="0F7B71AC"/>
    <w:rsid w:val="0FA4DE35"/>
    <w:rsid w:val="0FA61249"/>
    <w:rsid w:val="0FD2EF08"/>
    <w:rsid w:val="0FF0B14C"/>
    <w:rsid w:val="10058486"/>
    <w:rsid w:val="10091B14"/>
    <w:rsid w:val="101DFBFD"/>
    <w:rsid w:val="102FC6DB"/>
    <w:rsid w:val="103691E8"/>
    <w:rsid w:val="10482B6A"/>
    <w:rsid w:val="10553BF3"/>
    <w:rsid w:val="105C0281"/>
    <w:rsid w:val="106142B9"/>
    <w:rsid w:val="106B4328"/>
    <w:rsid w:val="106F0E9A"/>
    <w:rsid w:val="107345DE"/>
    <w:rsid w:val="1073504F"/>
    <w:rsid w:val="107D80A2"/>
    <w:rsid w:val="10A16E33"/>
    <w:rsid w:val="10A7AF99"/>
    <w:rsid w:val="10ABC11B"/>
    <w:rsid w:val="10BC6B27"/>
    <w:rsid w:val="10C23F37"/>
    <w:rsid w:val="10C66D1C"/>
    <w:rsid w:val="10CE85FD"/>
    <w:rsid w:val="10E4F5D2"/>
    <w:rsid w:val="10F91CE1"/>
    <w:rsid w:val="11014F07"/>
    <w:rsid w:val="1109C5DC"/>
    <w:rsid w:val="110B6C8B"/>
    <w:rsid w:val="110E7F86"/>
    <w:rsid w:val="1113F4C8"/>
    <w:rsid w:val="113512F4"/>
    <w:rsid w:val="11477BB1"/>
    <w:rsid w:val="115A64BF"/>
    <w:rsid w:val="115A9F96"/>
    <w:rsid w:val="115D812B"/>
    <w:rsid w:val="115F1EFB"/>
    <w:rsid w:val="1173BD89"/>
    <w:rsid w:val="117928BE"/>
    <w:rsid w:val="1179E5AC"/>
    <w:rsid w:val="117DBED4"/>
    <w:rsid w:val="118E7C47"/>
    <w:rsid w:val="11ADCF5C"/>
    <w:rsid w:val="11B4C13D"/>
    <w:rsid w:val="11CD794F"/>
    <w:rsid w:val="11DDDD75"/>
    <w:rsid w:val="11F2A2CF"/>
    <w:rsid w:val="120558D9"/>
    <w:rsid w:val="120DECEC"/>
    <w:rsid w:val="12208EF4"/>
    <w:rsid w:val="1228BE49"/>
    <w:rsid w:val="12413428"/>
    <w:rsid w:val="12483C64"/>
    <w:rsid w:val="124B3E46"/>
    <w:rsid w:val="126660CA"/>
    <w:rsid w:val="126B54DB"/>
    <w:rsid w:val="127903DD"/>
    <w:rsid w:val="129E2460"/>
    <w:rsid w:val="12A9ECAA"/>
    <w:rsid w:val="12F405B1"/>
    <w:rsid w:val="12F671A9"/>
    <w:rsid w:val="12FE1E46"/>
    <w:rsid w:val="13028BA3"/>
    <w:rsid w:val="130AD02E"/>
    <w:rsid w:val="132987D2"/>
    <w:rsid w:val="132FEF3A"/>
    <w:rsid w:val="13320176"/>
    <w:rsid w:val="13339950"/>
    <w:rsid w:val="1333A3B5"/>
    <w:rsid w:val="133BEEB8"/>
    <w:rsid w:val="133EFCA7"/>
    <w:rsid w:val="1352786A"/>
    <w:rsid w:val="136446E1"/>
    <w:rsid w:val="1366D025"/>
    <w:rsid w:val="13671A80"/>
    <w:rsid w:val="1371D8C0"/>
    <w:rsid w:val="1377B768"/>
    <w:rsid w:val="137C722D"/>
    <w:rsid w:val="1384B69B"/>
    <w:rsid w:val="13877B4E"/>
    <w:rsid w:val="138B6CC5"/>
    <w:rsid w:val="13945D9B"/>
    <w:rsid w:val="1395232F"/>
    <w:rsid w:val="13977397"/>
    <w:rsid w:val="13A90407"/>
    <w:rsid w:val="13B67E4C"/>
    <w:rsid w:val="13C4154B"/>
    <w:rsid w:val="13C5C2C2"/>
    <w:rsid w:val="13D17503"/>
    <w:rsid w:val="13D27CDA"/>
    <w:rsid w:val="13D5F0DA"/>
    <w:rsid w:val="13DE9820"/>
    <w:rsid w:val="13E59DB1"/>
    <w:rsid w:val="13E78281"/>
    <w:rsid w:val="13F70747"/>
    <w:rsid w:val="13F736A9"/>
    <w:rsid w:val="13FC2038"/>
    <w:rsid w:val="140199FB"/>
    <w:rsid w:val="1413209A"/>
    <w:rsid w:val="1420E677"/>
    <w:rsid w:val="1444ABD4"/>
    <w:rsid w:val="145161DC"/>
    <w:rsid w:val="145766D2"/>
    <w:rsid w:val="14605B0F"/>
    <w:rsid w:val="14683565"/>
    <w:rsid w:val="146CA94B"/>
    <w:rsid w:val="146CBE54"/>
    <w:rsid w:val="14715EF8"/>
    <w:rsid w:val="1472AFF4"/>
    <w:rsid w:val="147EF0F4"/>
    <w:rsid w:val="14A5C402"/>
    <w:rsid w:val="14A6A08F"/>
    <w:rsid w:val="14ACB91F"/>
    <w:rsid w:val="14B43A88"/>
    <w:rsid w:val="14B5D403"/>
    <w:rsid w:val="14C1DCC7"/>
    <w:rsid w:val="14C7E7E9"/>
    <w:rsid w:val="14CA3CA7"/>
    <w:rsid w:val="150932C6"/>
    <w:rsid w:val="150BF90D"/>
    <w:rsid w:val="151083C2"/>
    <w:rsid w:val="15135907"/>
    <w:rsid w:val="151E97FB"/>
    <w:rsid w:val="1524C00E"/>
    <w:rsid w:val="152A3579"/>
    <w:rsid w:val="152AD71C"/>
    <w:rsid w:val="154D9767"/>
    <w:rsid w:val="1567882C"/>
    <w:rsid w:val="1575E83E"/>
    <w:rsid w:val="1576F857"/>
    <w:rsid w:val="1584FBA7"/>
    <w:rsid w:val="15887192"/>
    <w:rsid w:val="15BA02D4"/>
    <w:rsid w:val="15CA5DE0"/>
    <w:rsid w:val="15D51F71"/>
    <w:rsid w:val="15DD000E"/>
    <w:rsid w:val="15E87C55"/>
    <w:rsid w:val="15F16B4B"/>
    <w:rsid w:val="15F28A55"/>
    <w:rsid w:val="15FA168C"/>
    <w:rsid w:val="1606C00E"/>
    <w:rsid w:val="160C0581"/>
    <w:rsid w:val="161ADBFD"/>
    <w:rsid w:val="161B8499"/>
    <w:rsid w:val="1623771E"/>
    <w:rsid w:val="1636BAC8"/>
    <w:rsid w:val="163929CA"/>
    <w:rsid w:val="1645E19F"/>
    <w:rsid w:val="164CD8AF"/>
    <w:rsid w:val="16601E46"/>
    <w:rsid w:val="16AF4832"/>
    <w:rsid w:val="16B489A4"/>
    <w:rsid w:val="16D200A9"/>
    <w:rsid w:val="16F899A4"/>
    <w:rsid w:val="16FE0120"/>
    <w:rsid w:val="17030C48"/>
    <w:rsid w:val="1707E155"/>
    <w:rsid w:val="170C04A2"/>
    <w:rsid w:val="171AAFC3"/>
    <w:rsid w:val="1732CA13"/>
    <w:rsid w:val="1746126E"/>
    <w:rsid w:val="17555C47"/>
    <w:rsid w:val="1756A9F6"/>
    <w:rsid w:val="1766FD21"/>
    <w:rsid w:val="17670240"/>
    <w:rsid w:val="176CE4F4"/>
    <w:rsid w:val="177A037F"/>
    <w:rsid w:val="1786A6BD"/>
    <w:rsid w:val="178B7BBF"/>
    <w:rsid w:val="178E895B"/>
    <w:rsid w:val="17999A70"/>
    <w:rsid w:val="17DFCAF2"/>
    <w:rsid w:val="17F4EC2D"/>
    <w:rsid w:val="17F70111"/>
    <w:rsid w:val="18053FB7"/>
    <w:rsid w:val="18101786"/>
    <w:rsid w:val="1819615D"/>
    <w:rsid w:val="181B2707"/>
    <w:rsid w:val="181BC291"/>
    <w:rsid w:val="182B4689"/>
    <w:rsid w:val="183E844F"/>
    <w:rsid w:val="184C959A"/>
    <w:rsid w:val="185D9CC3"/>
    <w:rsid w:val="18621C6C"/>
    <w:rsid w:val="18678145"/>
    <w:rsid w:val="1868EAEA"/>
    <w:rsid w:val="187098F2"/>
    <w:rsid w:val="187907B1"/>
    <w:rsid w:val="1891478A"/>
    <w:rsid w:val="189D19D8"/>
    <w:rsid w:val="18A7F635"/>
    <w:rsid w:val="18A8C99B"/>
    <w:rsid w:val="18AA9776"/>
    <w:rsid w:val="18AE29DA"/>
    <w:rsid w:val="18B4BCDF"/>
    <w:rsid w:val="18BA4FDD"/>
    <w:rsid w:val="18C58FEC"/>
    <w:rsid w:val="18DBF820"/>
    <w:rsid w:val="18DF0D40"/>
    <w:rsid w:val="191ADCC1"/>
    <w:rsid w:val="1925C717"/>
    <w:rsid w:val="1931014C"/>
    <w:rsid w:val="194878EB"/>
    <w:rsid w:val="194A6F71"/>
    <w:rsid w:val="1955FF2A"/>
    <w:rsid w:val="1961360A"/>
    <w:rsid w:val="19757B99"/>
    <w:rsid w:val="197FFC03"/>
    <w:rsid w:val="198D65E3"/>
    <w:rsid w:val="1994FC81"/>
    <w:rsid w:val="199A0ADA"/>
    <w:rsid w:val="19A4DA29"/>
    <w:rsid w:val="19AD8249"/>
    <w:rsid w:val="19B1DC0E"/>
    <w:rsid w:val="19B997FC"/>
    <w:rsid w:val="19CB55DE"/>
    <w:rsid w:val="19CC5741"/>
    <w:rsid w:val="19CD735E"/>
    <w:rsid w:val="19CE2681"/>
    <w:rsid w:val="19CE2B99"/>
    <w:rsid w:val="1A0A8B55"/>
    <w:rsid w:val="1A14E7F5"/>
    <w:rsid w:val="1A442D2C"/>
    <w:rsid w:val="1A466006"/>
    <w:rsid w:val="1A4775D3"/>
    <w:rsid w:val="1A47A7EE"/>
    <w:rsid w:val="1A6F19A0"/>
    <w:rsid w:val="1A80D1EE"/>
    <w:rsid w:val="1A81C4CA"/>
    <w:rsid w:val="1AE7FAA7"/>
    <w:rsid w:val="1AF849FD"/>
    <w:rsid w:val="1B0BBBEB"/>
    <w:rsid w:val="1B281A6E"/>
    <w:rsid w:val="1B2E063F"/>
    <w:rsid w:val="1B35923F"/>
    <w:rsid w:val="1B3E5C65"/>
    <w:rsid w:val="1B3ED49A"/>
    <w:rsid w:val="1B4D2F02"/>
    <w:rsid w:val="1B8B58E3"/>
    <w:rsid w:val="1B9CFF22"/>
    <w:rsid w:val="1BBB9319"/>
    <w:rsid w:val="1BC5AAD2"/>
    <w:rsid w:val="1BCDF86D"/>
    <w:rsid w:val="1BD564A6"/>
    <w:rsid w:val="1BE2F4C7"/>
    <w:rsid w:val="1BED896E"/>
    <w:rsid w:val="1BF54A9E"/>
    <w:rsid w:val="1BFEB728"/>
    <w:rsid w:val="1C22ACC7"/>
    <w:rsid w:val="1C2B3D91"/>
    <w:rsid w:val="1C3A0424"/>
    <w:rsid w:val="1C3F06EA"/>
    <w:rsid w:val="1C41D409"/>
    <w:rsid w:val="1C44BD98"/>
    <w:rsid w:val="1C57EA41"/>
    <w:rsid w:val="1C5C7CCD"/>
    <w:rsid w:val="1C5DB992"/>
    <w:rsid w:val="1C878298"/>
    <w:rsid w:val="1C8A5052"/>
    <w:rsid w:val="1C9BDA1A"/>
    <w:rsid w:val="1C9D6B97"/>
    <w:rsid w:val="1CA93A2B"/>
    <w:rsid w:val="1CAF1430"/>
    <w:rsid w:val="1CEA1492"/>
    <w:rsid w:val="1CF12BF2"/>
    <w:rsid w:val="1D080C9A"/>
    <w:rsid w:val="1D0D0F39"/>
    <w:rsid w:val="1D1E61CC"/>
    <w:rsid w:val="1D21A0FC"/>
    <w:rsid w:val="1D245092"/>
    <w:rsid w:val="1D31E268"/>
    <w:rsid w:val="1D3963DE"/>
    <w:rsid w:val="1D687815"/>
    <w:rsid w:val="1D7B0B06"/>
    <w:rsid w:val="1D87EC54"/>
    <w:rsid w:val="1D90BC7A"/>
    <w:rsid w:val="1DC2618E"/>
    <w:rsid w:val="1DC77BFD"/>
    <w:rsid w:val="1DCE49BD"/>
    <w:rsid w:val="1DD032D1"/>
    <w:rsid w:val="1DE25F2F"/>
    <w:rsid w:val="1E12A339"/>
    <w:rsid w:val="1E181DD6"/>
    <w:rsid w:val="1E199583"/>
    <w:rsid w:val="1E1E5048"/>
    <w:rsid w:val="1E216FD0"/>
    <w:rsid w:val="1E3CD47F"/>
    <w:rsid w:val="1E416AA8"/>
    <w:rsid w:val="1E48A3AB"/>
    <w:rsid w:val="1E6CB1B4"/>
    <w:rsid w:val="1E7ADB02"/>
    <w:rsid w:val="1E7FBF84"/>
    <w:rsid w:val="1E84D91D"/>
    <w:rsid w:val="1E94D564"/>
    <w:rsid w:val="1EB09348"/>
    <w:rsid w:val="1EB466CE"/>
    <w:rsid w:val="1EBDABDA"/>
    <w:rsid w:val="1EE2EA35"/>
    <w:rsid w:val="1F10C7BB"/>
    <w:rsid w:val="1F157340"/>
    <w:rsid w:val="1F1C347E"/>
    <w:rsid w:val="1F2B57C9"/>
    <w:rsid w:val="1F378447"/>
    <w:rsid w:val="1F48650F"/>
    <w:rsid w:val="1F4C299F"/>
    <w:rsid w:val="1F5C35C1"/>
    <w:rsid w:val="1F7C94F8"/>
    <w:rsid w:val="1F849A98"/>
    <w:rsid w:val="1FB2A600"/>
    <w:rsid w:val="1FC11CF5"/>
    <w:rsid w:val="1FC9BCEB"/>
    <w:rsid w:val="1FCADAB9"/>
    <w:rsid w:val="1FE1E8B8"/>
    <w:rsid w:val="1FFFF797"/>
    <w:rsid w:val="2004564D"/>
    <w:rsid w:val="20046FDB"/>
    <w:rsid w:val="200FF3CE"/>
    <w:rsid w:val="20101DE7"/>
    <w:rsid w:val="201CD0C4"/>
    <w:rsid w:val="2020F968"/>
    <w:rsid w:val="202A71BF"/>
    <w:rsid w:val="20376194"/>
    <w:rsid w:val="203DCB49"/>
    <w:rsid w:val="20403A3C"/>
    <w:rsid w:val="2040AF08"/>
    <w:rsid w:val="20433F44"/>
    <w:rsid w:val="20527857"/>
    <w:rsid w:val="20558D20"/>
    <w:rsid w:val="20790A2D"/>
    <w:rsid w:val="207BD74C"/>
    <w:rsid w:val="207F9BB4"/>
    <w:rsid w:val="20862E00"/>
    <w:rsid w:val="208B592B"/>
    <w:rsid w:val="2090067D"/>
    <w:rsid w:val="20B8CDBC"/>
    <w:rsid w:val="20BABD48"/>
    <w:rsid w:val="20DC3265"/>
    <w:rsid w:val="20FCAEF5"/>
    <w:rsid w:val="21010648"/>
    <w:rsid w:val="2104FBDC"/>
    <w:rsid w:val="21272DA6"/>
    <w:rsid w:val="21524F90"/>
    <w:rsid w:val="2165D033"/>
    <w:rsid w:val="21713451"/>
    <w:rsid w:val="217458B0"/>
    <w:rsid w:val="217AE4E6"/>
    <w:rsid w:val="2185E9EA"/>
    <w:rsid w:val="218F29A4"/>
    <w:rsid w:val="21942CE4"/>
    <w:rsid w:val="2195AB3B"/>
    <w:rsid w:val="2198EEC0"/>
    <w:rsid w:val="21992480"/>
    <w:rsid w:val="219C4528"/>
    <w:rsid w:val="21A02F87"/>
    <w:rsid w:val="21A271FF"/>
    <w:rsid w:val="21AAFAE1"/>
    <w:rsid w:val="21C9D2AC"/>
    <w:rsid w:val="21D3F5D9"/>
    <w:rsid w:val="22193E59"/>
    <w:rsid w:val="221C69E8"/>
    <w:rsid w:val="224459C7"/>
    <w:rsid w:val="2245BEEF"/>
    <w:rsid w:val="224802C5"/>
    <w:rsid w:val="228578D1"/>
    <w:rsid w:val="2287D6B1"/>
    <w:rsid w:val="228FC33C"/>
    <w:rsid w:val="228FFA4B"/>
    <w:rsid w:val="22A89C1D"/>
    <w:rsid w:val="22B281E6"/>
    <w:rsid w:val="22D51A09"/>
    <w:rsid w:val="22D73A88"/>
    <w:rsid w:val="22D88EB5"/>
    <w:rsid w:val="22EFAE70"/>
    <w:rsid w:val="230DDDB0"/>
    <w:rsid w:val="23105C53"/>
    <w:rsid w:val="231B8A7D"/>
    <w:rsid w:val="23252779"/>
    <w:rsid w:val="23290958"/>
    <w:rsid w:val="234043D3"/>
    <w:rsid w:val="23517A54"/>
    <w:rsid w:val="235D2A17"/>
    <w:rsid w:val="2367972E"/>
    <w:rsid w:val="237266E8"/>
    <w:rsid w:val="238FCB6F"/>
    <w:rsid w:val="23906AE8"/>
    <w:rsid w:val="23A1DF5B"/>
    <w:rsid w:val="23C2DBAD"/>
    <w:rsid w:val="23C4B3E0"/>
    <w:rsid w:val="23C6D319"/>
    <w:rsid w:val="23CC9DF3"/>
    <w:rsid w:val="23CD85E5"/>
    <w:rsid w:val="23D05774"/>
    <w:rsid w:val="23D9705F"/>
    <w:rsid w:val="23E02A28"/>
    <w:rsid w:val="23EB6040"/>
    <w:rsid w:val="2403BA9F"/>
    <w:rsid w:val="240A4D95"/>
    <w:rsid w:val="240B57C5"/>
    <w:rsid w:val="242126DD"/>
    <w:rsid w:val="2446FCD0"/>
    <w:rsid w:val="245457A7"/>
    <w:rsid w:val="247A29B3"/>
    <w:rsid w:val="248D0BE1"/>
    <w:rsid w:val="248F6DEA"/>
    <w:rsid w:val="24978481"/>
    <w:rsid w:val="24C7AF79"/>
    <w:rsid w:val="24CA0ABE"/>
    <w:rsid w:val="24DCD2B1"/>
    <w:rsid w:val="24DFFED5"/>
    <w:rsid w:val="250D9202"/>
    <w:rsid w:val="250FC5D3"/>
    <w:rsid w:val="25129F89"/>
    <w:rsid w:val="251D43C9"/>
    <w:rsid w:val="252601F6"/>
    <w:rsid w:val="2535EA1F"/>
    <w:rsid w:val="253C67CC"/>
    <w:rsid w:val="253E4069"/>
    <w:rsid w:val="2545D78E"/>
    <w:rsid w:val="255452AB"/>
    <w:rsid w:val="25553DB7"/>
    <w:rsid w:val="2568DBEE"/>
    <w:rsid w:val="256F6555"/>
    <w:rsid w:val="258A7150"/>
    <w:rsid w:val="258B4089"/>
    <w:rsid w:val="25A61DF6"/>
    <w:rsid w:val="25BAB11B"/>
    <w:rsid w:val="25BE614F"/>
    <w:rsid w:val="25C3571F"/>
    <w:rsid w:val="25D6F909"/>
    <w:rsid w:val="25D79C3B"/>
    <w:rsid w:val="25E011B0"/>
    <w:rsid w:val="25E1E897"/>
    <w:rsid w:val="25EB41E8"/>
    <w:rsid w:val="25F3128E"/>
    <w:rsid w:val="25FAE928"/>
    <w:rsid w:val="2607E54D"/>
    <w:rsid w:val="260EAA26"/>
    <w:rsid w:val="261A6A79"/>
    <w:rsid w:val="2637E3BD"/>
    <w:rsid w:val="2642F562"/>
    <w:rsid w:val="26722753"/>
    <w:rsid w:val="268BEB3C"/>
    <w:rsid w:val="26AEEEE0"/>
    <w:rsid w:val="26B3D10E"/>
    <w:rsid w:val="26C4C052"/>
    <w:rsid w:val="26D0EDA2"/>
    <w:rsid w:val="26E4252E"/>
    <w:rsid w:val="26E4D010"/>
    <w:rsid w:val="26F4830D"/>
    <w:rsid w:val="26F49ED7"/>
    <w:rsid w:val="27073C05"/>
    <w:rsid w:val="27345E40"/>
    <w:rsid w:val="2737C4F0"/>
    <w:rsid w:val="274A1493"/>
    <w:rsid w:val="274E4CF0"/>
    <w:rsid w:val="2752EF2C"/>
    <w:rsid w:val="2768A342"/>
    <w:rsid w:val="276CA404"/>
    <w:rsid w:val="27749513"/>
    <w:rsid w:val="277A9654"/>
    <w:rsid w:val="277AD81C"/>
    <w:rsid w:val="27823ADE"/>
    <w:rsid w:val="278B9F55"/>
    <w:rsid w:val="278C7622"/>
    <w:rsid w:val="27915678"/>
    <w:rsid w:val="2791D1B8"/>
    <w:rsid w:val="27A03EC3"/>
    <w:rsid w:val="27A0ED89"/>
    <w:rsid w:val="27AC9AAB"/>
    <w:rsid w:val="27E52A1F"/>
    <w:rsid w:val="27F58400"/>
    <w:rsid w:val="27FB5CEB"/>
    <w:rsid w:val="281FF6E0"/>
    <w:rsid w:val="2824E75F"/>
    <w:rsid w:val="282AB67E"/>
    <w:rsid w:val="2832287A"/>
    <w:rsid w:val="285C5427"/>
    <w:rsid w:val="286E5360"/>
    <w:rsid w:val="2884BF1D"/>
    <w:rsid w:val="2885844E"/>
    <w:rsid w:val="2893F623"/>
    <w:rsid w:val="28AFBF49"/>
    <w:rsid w:val="28BAD3FD"/>
    <w:rsid w:val="28BCC7B9"/>
    <w:rsid w:val="28BD7DFB"/>
    <w:rsid w:val="28C15D64"/>
    <w:rsid w:val="28C60879"/>
    <w:rsid w:val="28C7EB87"/>
    <w:rsid w:val="28C88B00"/>
    <w:rsid w:val="28CAF0C2"/>
    <w:rsid w:val="28DCD68D"/>
    <w:rsid w:val="28E577BC"/>
    <w:rsid w:val="292E8024"/>
    <w:rsid w:val="29469812"/>
    <w:rsid w:val="2949ECA8"/>
    <w:rsid w:val="295AE0C2"/>
    <w:rsid w:val="295C3599"/>
    <w:rsid w:val="296FFD12"/>
    <w:rsid w:val="29B9B25D"/>
    <w:rsid w:val="29BD462E"/>
    <w:rsid w:val="29CBEC37"/>
    <w:rsid w:val="29D13B3A"/>
    <w:rsid w:val="29D6193B"/>
    <w:rsid w:val="29E15A0B"/>
    <w:rsid w:val="29E1B8AB"/>
    <w:rsid w:val="2A02CF7D"/>
    <w:rsid w:val="2A30E282"/>
    <w:rsid w:val="2A4B0E39"/>
    <w:rsid w:val="2A4DE6E7"/>
    <w:rsid w:val="2A5B1F2D"/>
    <w:rsid w:val="2A663D27"/>
    <w:rsid w:val="2A70CE55"/>
    <w:rsid w:val="2A816114"/>
    <w:rsid w:val="2A8DBBD3"/>
    <w:rsid w:val="2A9F7340"/>
    <w:rsid w:val="2AA4ECE9"/>
    <w:rsid w:val="2AA5BD7F"/>
    <w:rsid w:val="2AB3176F"/>
    <w:rsid w:val="2AB3EAEA"/>
    <w:rsid w:val="2ACF8D58"/>
    <w:rsid w:val="2ACFB2B1"/>
    <w:rsid w:val="2AD67332"/>
    <w:rsid w:val="2AF5BA4B"/>
    <w:rsid w:val="2B053408"/>
    <w:rsid w:val="2B1BFEF3"/>
    <w:rsid w:val="2B3E9E7F"/>
    <w:rsid w:val="2B431536"/>
    <w:rsid w:val="2B449E5F"/>
    <w:rsid w:val="2B563E03"/>
    <w:rsid w:val="2B573225"/>
    <w:rsid w:val="2B610D15"/>
    <w:rsid w:val="2B674DFD"/>
    <w:rsid w:val="2B6F048E"/>
    <w:rsid w:val="2B86B50C"/>
    <w:rsid w:val="2B8F6162"/>
    <w:rsid w:val="2B920C74"/>
    <w:rsid w:val="2B93C566"/>
    <w:rsid w:val="2B945990"/>
    <w:rsid w:val="2B9B58A3"/>
    <w:rsid w:val="2B9E2060"/>
    <w:rsid w:val="2BA11806"/>
    <w:rsid w:val="2BA58793"/>
    <w:rsid w:val="2BAB08ED"/>
    <w:rsid w:val="2BAFFB78"/>
    <w:rsid w:val="2BB62AEC"/>
    <w:rsid w:val="2BBA5176"/>
    <w:rsid w:val="2BD1F46B"/>
    <w:rsid w:val="2BD4FC01"/>
    <w:rsid w:val="2BE642E7"/>
    <w:rsid w:val="2BEB5FCF"/>
    <w:rsid w:val="2BF53B63"/>
    <w:rsid w:val="2C126BF1"/>
    <w:rsid w:val="2C1A130E"/>
    <w:rsid w:val="2C1C7D2E"/>
    <w:rsid w:val="2C303A59"/>
    <w:rsid w:val="2C3FAD7D"/>
    <w:rsid w:val="2C5E8E30"/>
    <w:rsid w:val="2C71D353"/>
    <w:rsid w:val="2C7FF807"/>
    <w:rsid w:val="2C8681EB"/>
    <w:rsid w:val="2C9BE460"/>
    <w:rsid w:val="2CBBC93A"/>
    <w:rsid w:val="2CBCA86E"/>
    <w:rsid w:val="2CBF1F6A"/>
    <w:rsid w:val="2CC3A7FA"/>
    <w:rsid w:val="2CC4FAE3"/>
    <w:rsid w:val="2CF8DC69"/>
    <w:rsid w:val="2CFEFE8A"/>
    <w:rsid w:val="2D081E9B"/>
    <w:rsid w:val="2D0D9863"/>
    <w:rsid w:val="2D1795EA"/>
    <w:rsid w:val="2D17C059"/>
    <w:rsid w:val="2D194140"/>
    <w:rsid w:val="2D4C8FA7"/>
    <w:rsid w:val="2D5069F8"/>
    <w:rsid w:val="2D51CFD6"/>
    <w:rsid w:val="2D7C1047"/>
    <w:rsid w:val="2D8DBB46"/>
    <w:rsid w:val="2D8FB9CF"/>
    <w:rsid w:val="2DA657DA"/>
    <w:rsid w:val="2DAF948D"/>
    <w:rsid w:val="2DBDCCF6"/>
    <w:rsid w:val="2DC39482"/>
    <w:rsid w:val="2DD3A16B"/>
    <w:rsid w:val="2DE47B03"/>
    <w:rsid w:val="2DE61932"/>
    <w:rsid w:val="2DE89051"/>
    <w:rsid w:val="2DEAEA22"/>
    <w:rsid w:val="2DF87C7E"/>
    <w:rsid w:val="2DFD38C1"/>
    <w:rsid w:val="2E0C8F61"/>
    <w:rsid w:val="2E1BC2F0"/>
    <w:rsid w:val="2E1E6BE5"/>
    <w:rsid w:val="2E2603C6"/>
    <w:rsid w:val="2E2B6E4D"/>
    <w:rsid w:val="2E572759"/>
    <w:rsid w:val="2E64CEBF"/>
    <w:rsid w:val="2E65373B"/>
    <w:rsid w:val="2EA77EC2"/>
    <w:rsid w:val="2EB8AE07"/>
    <w:rsid w:val="2EC93847"/>
    <w:rsid w:val="2EF674CD"/>
    <w:rsid w:val="2EFEC0EF"/>
    <w:rsid w:val="2F01061D"/>
    <w:rsid w:val="2F18C583"/>
    <w:rsid w:val="2F1C223E"/>
    <w:rsid w:val="2F1F765A"/>
    <w:rsid w:val="2F2A400C"/>
    <w:rsid w:val="2F50147F"/>
    <w:rsid w:val="2F50C63E"/>
    <w:rsid w:val="2F5BFBE5"/>
    <w:rsid w:val="2F62DEF7"/>
    <w:rsid w:val="2F6427A9"/>
    <w:rsid w:val="2F6D1985"/>
    <w:rsid w:val="2F6DBD29"/>
    <w:rsid w:val="2F877602"/>
    <w:rsid w:val="2FA0DD9A"/>
    <w:rsid w:val="2FAC957E"/>
    <w:rsid w:val="2FAEA9AC"/>
    <w:rsid w:val="2FC2D23E"/>
    <w:rsid w:val="2FD9254B"/>
    <w:rsid w:val="2FE6F94B"/>
    <w:rsid w:val="2FE9245A"/>
    <w:rsid w:val="2FECF97B"/>
    <w:rsid w:val="2FF2CB27"/>
    <w:rsid w:val="2FF4377E"/>
    <w:rsid w:val="3013521D"/>
    <w:rsid w:val="30135F55"/>
    <w:rsid w:val="301C0FA1"/>
    <w:rsid w:val="301DD210"/>
    <w:rsid w:val="30255885"/>
    <w:rsid w:val="3029F4F0"/>
    <w:rsid w:val="304BB0D0"/>
    <w:rsid w:val="305DEEA4"/>
    <w:rsid w:val="30615F8A"/>
    <w:rsid w:val="307248AF"/>
    <w:rsid w:val="3079CCD4"/>
    <w:rsid w:val="307B3DBE"/>
    <w:rsid w:val="308A68B7"/>
    <w:rsid w:val="309625D9"/>
    <w:rsid w:val="30AE511C"/>
    <w:rsid w:val="30B3FB29"/>
    <w:rsid w:val="30BCBD94"/>
    <w:rsid w:val="30BD2F0E"/>
    <w:rsid w:val="30D0CC11"/>
    <w:rsid w:val="30DD35C9"/>
    <w:rsid w:val="30DD9E8D"/>
    <w:rsid w:val="30DF6DC9"/>
    <w:rsid w:val="30E0EBFA"/>
    <w:rsid w:val="30EB5932"/>
    <w:rsid w:val="30F33E53"/>
    <w:rsid w:val="3109DD46"/>
    <w:rsid w:val="3118F497"/>
    <w:rsid w:val="31270854"/>
    <w:rsid w:val="312F44E9"/>
    <w:rsid w:val="313D912D"/>
    <w:rsid w:val="314F3527"/>
    <w:rsid w:val="315CE7F1"/>
    <w:rsid w:val="317253AA"/>
    <w:rsid w:val="31751593"/>
    <w:rsid w:val="31829E76"/>
    <w:rsid w:val="319E041D"/>
    <w:rsid w:val="319F80BD"/>
    <w:rsid w:val="319FB62F"/>
    <w:rsid w:val="31CB3523"/>
    <w:rsid w:val="31D4E938"/>
    <w:rsid w:val="31D5C0EE"/>
    <w:rsid w:val="31D81752"/>
    <w:rsid w:val="31E26202"/>
    <w:rsid w:val="31E9E359"/>
    <w:rsid w:val="31FEF5F4"/>
    <w:rsid w:val="3216C391"/>
    <w:rsid w:val="32247E26"/>
    <w:rsid w:val="322E4C50"/>
    <w:rsid w:val="325AC9F4"/>
    <w:rsid w:val="325EB536"/>
    <w:rsid w:val="325F88A1"/>
    <w:rsid w:val="3272B2EE"/>
    <w:rsid w:val="327427BE"/>
    <w:rsid w:val="32758F40"/>
    <w:rsid w:val="32759E47"/>
    <w:rsid w:val="3294D006"/>
    <w:rsid w:val="32996B11"/>
    <w:rsid w:val="329ED5C8"/>
    <w:rsid w:val="32A8C677"/>
    <w:rsid w:val="32AA9032"/>
    <w:rsid w:val="32CC3C1D"/>
    <w:rsid w:val="32D09995"/>
    <w:rsid w:val="32E159EB"/>
    <w:rsid w:val="32E2F349"/>
    <w:rsid w:val="32F8078D"/>
    <w:rsid w:val="3304F034"/>
    <w:rsid w:val="3311D0FF"/>
    <w:rsid w:val="3316A50A"/>
    <w:rsid w:val="331A67CF"/>
    <w:rsid w:val="331B6C7F"/>
    <w:rsid w:val="331C9CB7"/>
    <w:rsid w:val="3326626E"/>
    <w:rsid w:val="332F703D"/>
    <w:rsid w:val="333975C9"/>
    <w:rsid w:val="334BBE1E"/>
    <w:rsid w:val="3364DF16"/>
    <w:rsid w:val="3365F9B9"/>
    <w:rsid w:val="33695E0B"/>
    <w:rsid w:val="336A1310"/>
    <w:rsid w:val="338EEB62"/>
    <w:rsid w:val="33938178"/>
    <w:rsid w:val="339AD8E9"/>
    <w:rsid w:val="33BB2B26"/>
    <w:rsid w:val="33BE02B5"/>
    <w:rsid w:val="33FBD07C"/>
    <w:rsid w:val="3419A983"/>
    <w:rsid w:val="34228668"/>
    <w:rsid w:val="3428B7BC"/>
    <w:rsid w:val="342ED6DF"/>
    <w:rsid w:val="3433D8AD"/>
    <w:rsid w:val="3466E7FF"/>
    <w:rsid w:val="3469FE2F"/>
    <w:rsid w:val="3495BA01"/>
    <w:rsid w:val="34987A90"/>
    <w:rsid w:val="349F546B"/>
    <w:rsid w:val="34BCFA24"/>
    <w:rsid w:val="34C1F017"/>
    <w:rsid w:val="34D9CD31"/>
    <w:rsid w:val="34DE8765"/>
    <w:rsid w:val="34F1C4A0"/>
    <w:rsid w:val="356BF639"/>
    <w:rsid w:val="357796B3"/>
    <w:rsid w:val="358359F3"/>
    <w:rsid w:val="35B876D1"/>
    <w:rsid w:val="35D1BAF4"/>
    <w:rsid w:val="35D947D5"/>
    <w:rsid w:val="35ED2F08"/>
    <w:rsid w:val="35F999F3"/>
    <w:rsid w:val="36052875"/>
    <w:rsid w:val="362F8D22"/>
    <w:rsid w:val="365A4EDA"/>
    <w:rsid w:val="366571D5"/>
    <w:rsid w:val="36675A25"/>
    <w:rsid w:val="3688AACB"/>
    <w:rsid w:val="3692EE38"/>
    <w:rsid w:val="36944633"/>
    <w:rsid w:val="36A00101"/>
    <w:rsid w:val="36A5E0D0"/>
    <w:rsid w:val="36B08EBB"/>
    <w:rsid w:val="36C3D4C8"/>
    <w:rsid w:val="36C81214"/>
    <w:rsid w:val="36D73AEB"/>
    <w:rsid w:val="36E64A5E"/>
    <w:rsid w:val="36F775DF"/>
    <w:rsid w:val="3705BDEC"/>
    <w:rsid w:val="370FDFEA"/>
    <w:rsid w:val="371E75EE"/>
    <w:rsid w:val="372474F4"/>
    <w:rsid w:val="373A07A8"/>
    <w:rsid w:val="37456D19"/>
    <w:rsid w:val="3750A662"/>
    <w:rsid w:val="37530312"/>
    <w:rsid w:val="3753371C"/>
    <w:rsid w:val="3758B3A4"/>
    <w:rsid w:val="37674015"/>
    <w:rsid w:val="3767E86C"/>
    <w:rsid w:val="37690E80"/>
    <w:rsid w:val="3776C172"/>
    <w:rsid w:val="3783DD19"/>
    <w:rsid w:val="37C3CC89"/>
    <w:rsid w:val="37C5CDE5"/>
    <w:rsid w:val="37D16FEF"/>
    <w:rsid w:val="37DB9325"/>
    <w:rsid w:val="37E14B2B"/>
    <w:rsid w:val="37E2FB68"/>
    <w:rsid w:val="37E62DE4"/>
    <w:rsid w:val="37E934DA"/>
    <w:rsid w:val="37E9A6CE"/>
    <w:rsid w:val="3803E116"/>
    <w:rsid w:val="380AE539"/>
    <w:rsid w:val="381DD9C2"/>
    <w:rsid w:val="3824FDB5"/>
    <w:rsid w:val="38251674"/>
    <w:rsid w:val="38431872"/>
    <w:rsid w:val="3845D89B"/>
    <w:rsid w:val="385950A5"/>
    <w:rsid w:val="38636128"/>
    <w:rsid w:val="3869A130"/>
    <w:rsid w:val="386A23DB"/>
    <w:rsid w:val="386C91DC"/>
    <w:rsid w:val="386D652E"/>
    <w:rsid w:val="386F3E58"/>
    <w:rsid w:val="3878FF99"/>
    <w:rsid w:val="387CD458"/>
    <w:rsid w:val="38978619"/>
    <w:rsid w:val="38BAACEF"/>
    <w:rsid w:val="38BD849C"/>
    <w:rsid w:val="38CA48E1"/>
    <w:rsid w:val="38DB3A36"/>
    <w:rsid w:val="38E34905"/>
    <w:rsid w:val="38E5C290"/>
    <w:rsid w:val="390BCAD8"/>
    <w:rsid w:val="392FCF58"/>
    <w:rsid w:val="393EFC93"/>
    <w:rsid w:val="39621D63"/>
    <w:rsid w:val="397FBE84"/>
    <w:rsid w:val="398A64EC"/>
    <w:rsid w:val="398CDF72"/>
    <w:rsid w:val="399ADCA3"/>
    <w:rsid w:val="39A697D1"/>
    <w:rsid w:val="39B5496D"/>
    <w:rsid w:val="39C506D8"/>
    <w:rsid w:val="39CA2C17"/>
    <w:rsid w:val="39CB058F"/>
    <w:rsid w:val="39D51843"/>
    <w:rsid w:val="39D65902"/>
    <w:rsid w:val="39E658A3"/>
    <w:rsid w:val="39E9BDC0"/>
    <w:rsid w:val="39F7192E"/>
    <w:rsid w:val="39F96C2C"/>
    <w:rsid w:val="39FD332A"/>
    <w:rsid w:val="3A01AB9A"/>
    <w:rsid w:val="3A197236"/>
    <w:rsid w:val="3A1F7891"/>
    <w:rsid w:val="3A21CEFB"/>
    <w:rsid w:val="3A3990B8"/>
    <w:rsid w:val="3A3EEB35"/>
    <w:rsid w:val="3A45156D"/>
    <w:rsid w:val="3A4AE1CF"/>
    <w:rsid w:val="3A5129D7"/>
    <w:rsid w:val="3A5DDAB8"/>
    <w:rsid w:val="3A5EA6CA"/>
    <w:rsid w:val="3A6CC5CA"/>
    <w:rsid w:val="3A8C1FD9"/>
    <w:rsid w:val="3AC16A74"/>
    <w:rsid w:val="3AC59C75"/>
    <w:rsid w:val="3AD3A9C0"/>
    <w:rsid w:val="3AD5B85A"/>
    <w:rsid w:val="3AF5EFDA"/>
    <w:rsid w:val="3AF68F06"/>
    <w:rsid w:val="3AF81BAD"/>
    <w:rsid w:val="3AFD5D74"/>
    <w:rsid w:val="3B130E7E"/>
    <w:rsid w:val="3B2FE423"/>
    <w:rsid w:val="3B3ACA23"/>
    <w:rsid w:val="3B4AD409"/>
    <w:rsid w:val="3B5E1378"/>
    <w:rsid w:val="3B6A0F5A"/>
    <w:rsid w:val="3B71035D"/>
    <w:rsid w:val="3B8439CF"/>
    <w:rsid w:val="3B8FE99F"/>
    <w:rsid w:val="3B9D1A68"/>
    <w:rsid w:val="3BA35BCE"/>
    <w:rsid w:val="3BAADC81"/>
    <w:rsid w:val="3BADCD8D"/>
    <w:rsid w:val="3BB00D00"/>
    <w:rsid w:val="3BB634FA"/>
    <w:rsid w:val="3BB9FED9"/>
    <w:rsid w:val="3BC4C42B"/>
    <w:rsid w:val="3BCCF4DA"/>
    <w:rsid w:val="3BE43E00"/>
    <w:rsid w:val="3BEE98BB"/>
    <w:rsid w:val="3BF007A4"/>
    <w:rsid w:val="3BF15D37"/>
    <w:rsid w:val="3BF60EA2"/>
    <w:rsid w:val="3C0F2635"/>
    <w:rsid w:val="3C1016B5"/>
    <w:rsid w:val="3C17A5F3"/>
    <w:rsid w:val="3C24D606"/>
    <w:rsid w:val="3C3AA7FB"/>
    <w:rsid w:val="3C3F3A87"/>
    <w:rsid w:val="3C4CC94C"/>
    <w:rsid w:val="3C53E94B"/>
    <w:rsid w:val="3C552A8A"/>
    <w:rsid w:val="3C68857C"/>
    <w:rsid w:val="3C69F63C"/>
    <w:rsid w:val="3C705458"/>
    <w:rsid w:val="3C710436"/>
    <w:rsid w:val="3C71CDF3"/>
    <w:rsid w:val="3C7D336E"/>
    <w:rsid w:val="3C89A476"/>
    <w:rsid w:val="3C980B54"/>
    <w:rsid w:val="3CAE9113"/>
    <w:rsid w:val="3CC7BCC2"/>
    <w:rsid w:val="3CDBD0FB"/>
    <w:rsid w:val="3CF9D9C7"/>
    <w:rsid w:val="3D09D54F"/>
    <w:rsid w:val="3D253DE7"/>
    <w:rsid w:val="3D261EDF"/>
    <w:rsid w:val="3D34A7C2"/>
    <w:rsid w:val="3D46BF84"/>
    <w:rsid w:val="3D4E169C"/>
    <w:rsid w:val="3D55ACFA"/>
    <w:rsid w:val="3D56398E"/>
    <w:rsid w:val="3D6E942F"/>
    <w:rsid w:val="3D928C95"/>
    <w:rsid w:val="3D958EA9"/>
    <w:rsid w:val="3DA304CB"/>
    <w:rsid w:val="3DA8D7A5"/>
    <w:rsid w:val="3DABDC59"/>
    <w:rsid w:val="3DBA6D58"/>
    <w:rsid w:val="3DC7041F"/>
    <w:rsid w:val="3DD052C1"/>
    <w:rsid w:val="3DE3BE25"/>
    <w:rsid w:val="3DEC2C69"/>
    <w:rsid w:val="3E1049F3"/>
    <w:rsid w:val="3E1484E5"/>
    <w:rsid w:val="3E1AC22E"/>
    <w:rsid w:val="3E385092"/>
    <w:rsid w:val="3E411328"/>
    <w:rsid w:val="3E444F08"/>
    <w:rsid w:val="3E5DD1F2"/>
    <w:rsid w:val="3E5E953B"/>
    <w:rsid w:val="3E605B52"/>
    <w:rsid w:val="3E7278DD"/>
    <w:rsid w:val="3E81BC4F"/>
    <w:rsid w:val="3E8B0075"/>
    <w:rsid w:val="3E8D7C95"/>
    <w:rsid w:val="3E8F4655"/>
    <w:rsid w:val="3EAADEBA"/>
    <w:rsid w:val="3EC444F6"/>
    <w:rsid w:val="3EC854AA"/>
    <w:rsid w:val="3ED0A5DC"/>
    <w:rsid w:val="3ED7823C"/>
    <w:rsid w:val="3ED8AFD5"/>
    <w:rsid w:val="3EDC8F71"/>
    <w:rsid w:val="3F0A58A4"/>
    <w:rsid w:val="3F0E5250"/>
    <w:rsid w:val="3F2702D6"/>
    <w:rsid w:val="3F37150B"/>
    <w:rsid w:val="3F400013"/>
    <w:rsid w:val="3F41BE6B"/>
    <w:rsid w:val="3F44829A"/>
    <w:rsid w:val="3F56DB8F"/>
    <w:rsid w:val="3F5E7DBB"/>
    <w:rsid w:val="3F67E1C7"/>
    <w:rsid w:val="3F6FD3CB"/>
    <w:rsid w:val="3F7F9FFB"/>
    <w:rsid w:val="3F8B6B50"/>
    <w:rsid w:val="3F8C1A2B"/>
    <w:rsid w:val="3FB11CC2"/>
    <w:rsid w:val="3FB4AEFB"/>
    <w:rsid w:val="3FB60D25"/>
    <w:rsid w:val="3FC45E37"/>
    <w:rsid w:val="3FC54EC3"/>
    <w:rsid w:val="3FD08AD8"/>
    <w:rsid w:val="3FD366FE"/>
    <w:rsid w:val="3FDE60F5"/>
    <w:rsid w:val="3FE8FB8D"/>
    <w:rsid w:val="40047510"/>
    <w:rsid w:val="40051058"/>
    <w:rsid w:val="400571D3"/>
    <w:rsid w:val="400E1A5F"/>
    <w:rsid w:val="404BC036"/>
    <w:rsid w:val="40677873"/>
    <w:rsid w:val="406D47B9"/>
    <w:rsid w:val="4089B3E8"/>
    <w:rsid w:val="4092E586"/>
    <w:rsid w:val="4099D2F6"/>
    <w:rsid w:val="40A59A22"/>
    <w:rsid w:val="40A8E2AE"/>
    <w:rsid w:val="40AB8377"/>
    <w:rsid w:val="40DA1C33"/>
    <w:rsid w:val="40EBE7CE"/>
    <w:rsid w:val="4109CDAA"/>
    <w:rsid w:val="410ACCD5"/>
    <w:rsid w:val="410B23C6"/>
    <w:rsid w:val="4110B3CB"/>
    <w:rsid w:val="4133A456"/>
    <w:rsid w:val="41348605"/>
    <w:rsid w:val="41405338"/>
    <w:rsid w:val="4147DB1C"/>
    <w:rsid w:val="41527702"/>
    <w:rsid w:val="4154EC2B"/>
    <w:rsid w:val="415885BF"/>
    <w:rsid w:val="415F8826"/>
    <w:rsid w:val="416DC49C"/>
    <w:rsid w:val="416F1722"/>
    <w:rsid w:val="417F3FAF"/>
    <w:rsid w:val="41873152"/>
    <w:rsid w:val="4197A51B"/>
    <w:rsid w:val="419CDE42"/>
    <w:rsid w:val="419F793B"/>
    <w:rsid w:val="41AFA021"/>
    <w:rsid w:val="41B12CE9"/>
    <w:rsid w:val="41C61DB6"/>
    <w:rsid w:val="41CC291D"/>
    <w:rsid w:val="41D318AD"/>
    <w:rsid w:val="41E5561E"/>
    <w:rsid w:val="41F0739B"/>
    <w:rsid w:val="41F2A9FD"/>
    <w:rsid w:val="41F80636"/>
    <w:rsid w:val="4209AEDA"/>
    <w:rsid w:val="420A7828"/>
    <w:rsid w:val="42183794"/>
    <w:rsid w:val="423F5518"/>
    <w:rsid w:val="4240E94B"/>
    <w:rsid w:val="424197D7"/>
    <w:rsid w:val="425535AB"/>
    <w:rsid w:val="425FED48"/>
    <w:rsid w:val="427A840B"/>
    <w:rsid w:val="427F3ED0"/>
    <w:rsid w:val="42899A4E"/>
    <w:rsid w:val="42902852"/>
    <w:rsid w:val="429222E3"/>
    <w:rsid w:val="42A8022A"/>
    <w:rsid w:val="42AC58F8"/>
    <w:rsid w:val="42C32375"/>
    <w:rsid w:val="42D852BE"/>
    <w:rsid w:val="42DEABB2"/>
    <w:rsid w:val="42FE6DEC"/>
    <w:rsid w:val="4317AF96"/>
    <w:rsid w:val="4328211F"/>
    <w:rsid w:val="435E442E"/>
    <w:rsid w:val="436F009C"/>
    <w:rsid w:val="4383A96E"/>
    <w:rsid w:val="439C7E08"/>
    <w:rsid w:val="439E7229"/>
    <w:rsid w:val="43A2A179"/>
    <w:rsid w:val="43AE075B"/>
    <w:rsid w:val="43C5214F"/>
    <w:rsid w:val="43C74E18"/>
    <w:rsid w:val="43D12839"/>
    <w:rsid w:val="43D75483"/>
    <w:rsid w:val="43DD26AE"/>
    <w:rsid w:val="43E2D25D"/>
    <w:rsid w:val="43F22106"/>
    <w:rsid w:val="43F98AC5"/>
    <w:rsid w:val="44086801"/>
    <w:rsid w:val="440899D7"/>
    <w:rsid w:val="441E421F"/>
    <w:rsid w:val="441FF44F"/>
    <w:rsid w:val="44243E59"/>
    <w:rsid w:val="4430492B"/>
    <w:rsid w:val="44312521"/>
    <w:rsid w:val="443CED67"/>
    <w:rsid w:val="444C8F30"/>
    <w:rsid w:val="44602D5E"/>
    <w:rsid w:val="4463F69C"/>
    <w:rsid w:val="446C8CAD"/>
    <w:rsid w:val="446FB7F8"/>
    <w:rsid w:val="44729725"/>
    <w:rsid w:val="448CABC5"/>
    <w:rsid w:val="44AC66BA"/>
    <w:rsid w:val="44B5219B"/>
    <w:rsid w:val="44BFB4FD"/>
    <w:rsid w:val="44E0BB25"/>
    <w:rsid w:val="44E7DA02"/>
    <w:rsid w:val="44FD10E8"/>
    <w:rsid w:val="450237F1"/>
    <w:rsid w:val="45063059"/>
    <w:rsid w:val="45067464"/>
    <w:rsid w:val="450C6236"/>
    <w:rsid w:val="451008C7"/>
    <w:rsid w:val="4512F420"/>
    <w:rsid w:val="4518AC55"/>
    <w:rsid w:val="451B438F"/>
    <w:rsid w:val="451C974A"/>
    <w:rsid w:val="451E512B"/>
    <w:rsid w:val="45301C16"/>
    <w:rsid w:val="453093B4"/>
    <w:rsid w:val="4530FD0E"/>
    <w:rsid w:val="4535EC6C"/>
    <w:rsid w:val="453C5108"/>
    <w:rsid w:val="4546BA5A"/>
    <w:rsid w:val="455542B8"/>
    <w:rsid w:val="4562B3B6"/>
    <w:rsid w:val="4563FC38"/>
    <w:rsid w:val="45658FCF"/>
    <w:rsid w:val="45B560A5"/>
    <w:rsid w:val="45B9B312"/>
    <w:rsid w:val="45C5B588"/>
    <w:rsid w:val="45C6E411"/>
    <w:rsid w:val="45C87895"/>
    <w:rsid w:val="45CD0BD4"/>
    <w:rsid w:val="45D57A37"/>
    <w:rsid w:val="45DFC3D9"/>
    <w:rsid w:val="45E6A5D8"/>
    <w:rsid w:val="45F0B318"/>
    <w:rsid w:val="45F23897"/>
    <w:rsid w:val="45FD41DF"/>
    <w:rsid w:val="460760EF"/>
    <w:rsid w:val="460C0FDD"/>
    <w:rsid w:val="460CA4B5"/>
    <w:rsid w:val="46145FF0"/>
    <w:rsid w:val="461625D2"/>
    <w:rsid w:val="4631B215"/>
    <w:rsid w:val="46342667"/>
    <w:rsid w:val="464870FF"/>
    <w:rsid w:val="4648CFA0"/>
    <w:rsid w:val="46525975"/>
    <w:rsid w:val="46622A59"/>
    <w:rsid w:val="466785C8"/>
    <w:rsid w:val="468345BC"/>
    <w:rsid w:val="4685637C"/>
    <w:rsid w:val="46B8ADDE"/>
    <w:rsid w:val="46B9D379"/>
    <w:rsid w:val="46CE3FAD"/>
    <w:rsid w:val="46F6AD01"/>
    <w:rsid w:val="46F85181"/>
    <w:rsid w:val="470C35CB"/>
    <w:rsid w:val="472C85B1"/>
    <w:rsid w:val="4739716B"/>
    <w:rsid w:val="47412483"/>
    <w:rsid w:val="477E411C"/>
    <w:rsid w:val="4794F8BD"/>
    <w:rsid w:val="479977E2"/>
    <w:rsid w:val="47BB10FD"/>
    <w:rsid w:val="47BC10B1"/>
    <w:rsid w:val="47D3D7A6"/>
    <w:rsid w:val="47DE7969"/>
    <w:rsid w:val="47EA5894"/>
    <w:rsid w:val="47EC4FA9"/>
    <w:rsid w:val="480EE878"/>
    <w:rsid w:val="4832C821"/>
    <w:rsid w:val="483EC944"/>
    <w:rsid w:val="48409343"/>
    <w:rsid w:val="4840AAE6"/>
    <w:rsid w:val="485C0E2B"/>
    <w:rsid w:val="485D08A1"/>
    <w:rsid w:val="4870E72D"/>
    <w:rsid w:val="487B9D70"/>
    <w:rsid w:val="48BF45B5"/>
    <w:rsid w:val="48C97F6C"/>
    <w:rsid w:val="48D3CFF3"/>
    <w:rsid w:val="48DCB279"/>
    <w:rsid w:val="4922F7A7"/>
    <w:rsid w:val="496520FF"/>
    <w:rsid w:val="496E0A18"/>
    <w:rsid w:val="498D8EED"/>
    <w:rsid w:val="4991E5A7"/>
    <w:rsid w:val="49A27A35"/>
    <w:rsid w:val="49C0DE62"/>
    <w:rsid w:val="49DB17A5"/>
    <w:rsid w:val="4A0215A4"/>
    <w:rsid w:val="4A0CD339"/>
    <w:rsid w:val="4A135D9B"/>
    <w:rsid w:val="4A202C29"/>
    <w:rsid w:val="4A2211B8"/>
    <w:rsid w:val="4A373580"/>
    <w:rsid w:val="4A42AC48"/>
    <w:rsid w:val="4A70B919"/>
    <w:rsid w:val="4A793796"/>
    <w:rsid w:val="4A9103D2"/>
    <w:rsid w:val="4A931535"/>
    <w:rsid w:val="4A93AC3E"/>
    <w:rsid w:val="4A9AE15D"/>
    <w:rsid w:val="4AA79B64"/>
    <w:rsid w:val="4AB3BC55"/>
    <w:rsid w:val="4ABFFE56"/>
    <w:rsid w:val="4AC51DD8"/>
    <w:rsid w:val="4AD4872D"/>
    <w:rsid w:val="4ADC840A"/>
    <w:rsid w:val="4AE9F805"/>
    <w:rsid w:val="4AF43118"/>
    <w:rsid w:val="4AF6E869"/>
    <w:rsid w:val="4B0350DA"/>
    <w:rsid w:val="4B19747E"/>
    <w:rsid w:val="4B2FFCF3"/>
    <w:rsid w:val="4B3AC0C8"/>
    <w:rsid w:val="4B4041E7"/>
    <w:rsid w:val="4B41CC17"/>
    <w:rsid w:val="4B4AE70C"/>
    <w:rsid w:val="4B5C715A"/>
    <w:rsid w:val="4B705913"/>
    <w:rsid w:val="4B8C9C66"/>
    <w:rsid w:val="4B8DBFAE"/>
    <w:rsid w:val="4BAD08CB"/>
    <w:rsid w:val="4BAE3DB5"/>
    <w:rsid w:val="4BBC6B4E"/>
    <w:rsid w:val="4BBF2F84"/>
    <w:rsid w:val="4BCE1E50"/>
    <w:rsid w:val="4BF0AE7C"/>
    <w:rsid w:val="4BFE7212"/>
    <w:rsid w:val="4BFE9F81"/>
    <w:rsid w:val="4C0FBC3A"/>
    <w:rsid w:val="4C4FAE6E"/>
    <w:rsid w:val="4C5384CF"/>
    <w:rsid w:val="4C584E7C"/>
    <w:rsid w:val="4C654E1C"/>
    <w:rsid w:val="4C755AFA"/>
    <w:rsid w:val="4C7BB8D6"/>
    <w:rsid w:val="4C7DD935"/>
    <w:rsid w:val="4C979332"/>
    <w:rsid w:val="4CC3E048"/>
    <w:rsid w:val="4CCD59DD"/>
    <w:rsid w:val="4CD122E1"/>
    <w:rsid w:val="4CF49C24"/>
    <w:rsid w:val="4CF64572"/>
    <w:rsid w:val="4D0355FA"/>
    <w:rsid w:val="4D23D27A"/>
    <w:rsid w:val="4D263274"/>
    <w:rsid w:val="4D28E83E"/>
    <w:rsid w:val="4D37FBEB"/>
    <w:rsid w:val="4D3D883F"/>
    <w:rsid w:val="4D493C7F"/>
    <w:rsid w:val="4D5BD49A"/>
    <w:rsid w:val="4D683919"/>
    <w:rsid w:val="4D7AC4E1"/>
    <w:rsid w:val="4D7B91C6"/>
    <w:rsid w:val="4D9F00B1"/>
    <w:rsid w:val="4DB69FA5"/>
    <w:rsid w:val="4DC996ED"/>
    <w:rsid w:val="4DCC291D"/>
    <w:rsid w:val="4DCC4A64"/>
    <w:rsid w:val="4DFEF6C3"/>
    <w:rsid w:val="4E08ADD3"/>
    <w:rsid w:val="4E1F3AE7"/>
    <w:rsid w:val="4E1F7433"/>
    <w:rsid w:val="4E2A1480"/>
    <w:rsid w:val="4E613B4F"/>
    <w:rsid w:val="4E71F53B"/>
    <w:rsid w:val="4E9DB5F8"/>
    <w:rsid w:val="4E9FFB3C"/>
    <w:rsid w:val="4EB25089"/>
    <w:rsid w:val="4EB260E6"/>
    <w:rsid w:val="4EB3832C"/>
    <w:rsid w:val="4EB7DE7E"/>
    <w:rsid w:val="4EBABA5D"/>
    <w:rsid w:val="4EC6EA29"/>
    <w:rsid w:val="4ED41174"/>
    <w:rsid w:val="4EE82890"/>
    <w:rsid w:val="4EFC1306"/>
    <w:rsid w:val="4F0497BF"/>
    <w:rsid w:val="4F071DD9"/>
    <w:rsid w:val="4F0A3309"/>
    <w:rsid w:val="4F235938"/>
    <w:rsid w:val="4F2EE01B"/>
    <w:rsid w:val="4F34258D"/>
    <w:rsid w:val="4F4C0492"/>
    <w:rsid w:val="4F72D085"/>
    <w:rsid w:val="4F85C30F"/>
    <w:rsid w:val="4F88D82F"/>
    <w:rsid w:val="4F8A09E7"/>
    <w:rsid w:val="4F8CC230"/>
    <w:rsid w:val="4F966A8B"/>
    <w:rsid w:val="4F969844"/>
    <w:rsid w:val="4FA82034"/>
    <w:rsid w:val="4FBC247E"/>
    <w:rsid w:val="4FC0AB63"/>
    <w:rsid w:val="50001711"/>
    <w:rsid w:val="50016E90"/>
    <w:rsid w:val="500A4CA2"/>
    <w:rsid w:val="501967FD"/>
    <w:rsid w:val="504E20EA"/>
    <w:rsid w:val="5089C3BF"/>
    <w:rsid w:val="50948D19"/>
    <w:rsid w:val="5098BB73"/>
    <w:rsid w:val="509C4BC4"/>
    <w:rsid w:val="509F6EFC"/>
    <w:rsid w:val="50BCE1E4"/>
    <w:rsid w:val="50C63030"/>
    <w:rsid w:val="50CE88D8"/>
    <w:rsid w:val="50CF5226"/>
    <w:rsid w:val="50FA9F6B"/>
    <w:rsid w:val="5107CD20"/>
    <w:rsid w:val="510FCEB6"/>
    <w:rsid w:val="513A4FB0"/>
    <w:rsid w:val="51415A4D"/>
    <w:rsid w:val="514BC3D3"/>
    <w:rsid w:val="5179BD74"/>
    <w:rsid w:val="517DB308"/>
    <w:rsid w:val="518B610F"/>
    <w:rsid w:val="51BE3A47"/>
    <w:rsid w:val="51CB7A5A"/>
    <w:rsid w:val="51DD3737"/>
    <w:rsid w:val="51DE664A"/>
    <w:rsid w:val="51E07E50"/>
    <w:rsid w:val="51E19490"/>
    <w:rsid w:val="51E75D9C"/>
    <w:rsid w:val="51E849CE"/>
    <w:rsid w:val="51EEE7C8"/>
    <w:rsid w:val="520CBE15"/>
    <w:rsid w:val="5212E5D9"/>
    <w:rsid w:val="521F085B"/>
    <w:rsid w:val="521F9993"/>
    <w:rsid w:val="522AEA7A"/>
    <w:rsid w:val="524EE6A2"/>
    <w:rsid w:val="5251C5F6"/>
    <w:rsid w:val="5252A152"/>
    <w:rsid w:val="5252A7CD"/>
    <w:rsid w:val="52548DC7"/>
    <w:rsid w:val="52598442"/>
    <w:rsid w:val="526A2123"/>
    <w:rsid w:val="52854B20"/>
    <w:rsid w:val="528A62EF"/>
    <w:rsid w:val="52950F06"/>
    <w:rsid w:val="5299A016"/>
    <w:rsid w:val="52A43235"/>
    <w:rsid w:val="52AA3CBF"/>
    <w:rsid w:val="52AC7492"/>
    <w:rsid w:val="52ACE2FF"/>
    <w:rsid w:val="52B0CE48"/>
    <w:rsid w:val="52EA2C24"/>
    <w:rsid w:val="52F4A960"/>
    <w:rsid w:val="53073648"/>
    <w:rsid w:val="530A273E"/>
    <w:rsid w:val="53136069"/>
    <w:rsid w:val="5319D57C"/>
    <w:rsid w:val="5330B246"/>
    <w:rsid w:val="533EABB5"/>
    <w:rsid w:val="53439421"/>
    <w:rsid w:val="53580398"/>
    <w:rsid w:val="535B1C9C"/>
    <w:rsid w:val="53603D6E"/>
    <w:rsid w:val="536833C6"/>
    <w:rsid w:val="536C6984"/>
    <w:rsid w:val="53779018"/>
    <w:rsid w:val="53782DAD"/>
    <w:rsid w:val="538A8761"/>
    <w:rsid w:val="539B53A9"/>
    <w:rsid w:val="53B2B410"/>
    <w:rsid w:val="53B40D09"/>
    <w:rsid w:val="53B7E4B7"/>
    <w:rsid w:val="53BF79F5"/>
    <w:rsid w:val="53D4263C"/>
    <w:rsid w:val="53E8A087"/>
    <w:rsid w:val="53FDCA58"/>
    <w:rsid w:val="54389E7C"/>
    <w:rsid w:val="544319F4"/>
    <w:rsid w:val="544C0E90"/>
    <w:rsid w:val="546E9CEE"/>
    <w:rsid w:val="5489B3D1"/>
    <w:rsid w:val="548D0213"/>
    <w:rsid w:val="5490B212"/>
    <w:rsid w:val="5493283E"/>
    <w:rsid w:val="54A9E93D"/>
    <w:rsid w:val="54AE3708"/>
    <w:rsid w:val="54B18290"/>
    <w:rsid w:val="54D77A64"/>
    <w:rsid w:val="54E0B6F1"/>
    <w:rsid w:val="54F16114"/>
    <w:rsid w:val="54F6EA3F"/>
    <w:rsid w:val="550A7346"/>
    <w:rsid w:val="550B394D"/>
    <w:rsid w:val="551145C5"/>
    <w:rsid w:val="5526FF3F"/>
    <w:rsid w:val="553B28F3"/>
    <w:rsid w:val="554746A4"/>
    <w:rsid w:val="55794089"/>
    <w:rsid w:val="5579EBA6"/>
    <w:rsid w:val="557FAB8B"/>
    <w:rsid w:val="559A9B6E"/>
    <w:rsid w:val="55AAA959"/>
    <w:rsid w:val="55B88FFF"/>
    <w:rsid w:val="55BAAAA8"/>
    <w:rsid w:val="55BB47F5"/>
    <w:rsid w:val="55BF130D"/>
    <w:rsid w:val="55D180B8"/>
    <w:rsid w:val="55D4A0D9"/>
    <w:rsid w:val="55D76271"/>
    <w:rsid w:val="55ED79CB"/>
    <w:rsid w:val="55FBAAA0"/>
    <w:rsid w:val="561BE76E"/>
    <w:rsid w:val="561E6CBA"/>
    <w:rsid w:val="56335DAF"/>
    <w:rsid w:val="5665DDF3"/>
    <w:rsid w:val="566D2ED7"/>
    <w:rsid w:val="566EB2BE"/>
    <w:rsid w:val="5670C35E"/>
    <w:rsid w:val="56847E38"/>
    <w:rsid w:val="56881209"/>
    <w:rsid w:val="56BA09AB"/>
    <w:rsid w:val="56D31025"/>
    <w:rsid w:val="56DBE5EF"/>
    <w:rsid w:val="56DD7530"/>
    <w:rsid w:val="56EC7ACA"/>
    <w:rsid w:val="56F32BEC"/>
    <w:rsid w:val="5706B445"/>
    <w:rsid w:val="570F8144"/>
    <w:rsid w:val="571945ED"/>
    <w:rsid w:val="57301B5A"/>
    <w:rsid w:val="5745EDD5"/>
    <w:rsid w:val="57484ABA"/>
    <w:rsid w:val="575969E6"/>
    <w:rsid w:val="5761FC77"/>
    <w:rsid w:val="57783AB2"/>
    <w:rsid w:val="5797F528"/>
    <w:rsid w:val="579E9CBD"/>
    <w:rsid w:val="57AEDB75"/>
    <w:rsid w:val="57B37BE6"/>
    <w:rsid w:val="57CBE61F"/>
    <w:rsid w:val="57CFB628"/>
    <w:rsid w:val="57D54DA1"/>
    <w:rsid w:val="57DFB0AC"/>
    <w:rsid w:val="57EE2281"/>
    <w:rsid w:val="57EF885F"/>
    <w:rsid w:val="580A3188"/>
    <w:rsid w:val="580A7E4B"/>
    <w:rsid w:val="580EB972"/>
    <w:rsid w:val="58104EA9"/>
    <w:rsid w:val="5830BDEE"/>
    <w:rsid w:val="58368482"/>
    <w:rsid w:val="58448664"/>
    <w:rsid w:val="5853132B"/>
    <w:rsid w:val="5879A479"/>
    <w:rsid w:val="588821CD"/>
    <w:rsid w:val="588FA942"/>
    <w:rsid w:val="589A3374"/>
    <w:rsid w:val="589C0891"/>
    <w:rsid w:val="58A71B14"/>
    <w:rsid w:val="58AB8893"/>
    <w:rsid w:val="58BE5944"/>
    <w:rsid w:val="58BF7641"/>
    <w:rsid w:val="58D30413"/>
    <w:rsid w:val="58D91EF4"/>
    <w:rsid w:val="58E04D0F"/>
    <w:rsid w:val="58E6B0EE"/>
    <w:rsid w:val="58E92AE4"/>
    <w:rsid w:val="590B019B"/>
    <w:rsid w:val="5914C213"/>
    <w:rsid w:val="5922ECB0"/>
    <w:rsid w:val="59263D4E"/>
    <w:rsid w:val="59279A02"/>
    <w:rsid w:val="59398EE1"/>
    <w:rsid w:val="593B7A09"/>
    <w:rsid w:val="5941D4C5"/>
    <w:rsid w:val="5967BB9C"/>
    <w:rsid w:val="598C5EA6"/>
    <w:rsid w:val="59A2FE99"/>
    <w:rsid w:val="59AC50B0"/>
    <w:rsid w:val="59D0EDA2"/>
    <w:rsid w:val="59DC43C7"/>
    <w:rsid w:val="59EE0CF6"/>
    <w:rsid w:val="59FBB57D"/>
    <w:rsid w:val="5A09F690"/>
    <w:rsid w:val="5A13CF27"/>
    <w:rsid w:val="5A19123A"/>
    <w:rsid w:val="5A1CCA65"/>
    <w:rsid w:val="5A2F7197"/>
    <w:rsid w:val="5A375E20"/>
    <w:rsid w:val="5A392B03"/>
    <w:rsid w:val="5A39565E"/>
    <w:rsid w:val="5A3EE912"/>
    <w:rsid w:val="5A4D309B"/>
    <w:rsid w:val="5A6F0AB4"/>
    <w:rsid w:val="5A8EB6DA"/>
    <w:rsid w:val="5AA60F25"/>
    <w:rsid w:val="5AA88EC3"/>
    <w:rsid w:val="5AB056E6"/>
    <w:rsid w:val="5AC05C82"/>
    <w:rsid w:val="5ACD9B26"/>
    <w:rsid w:val="5AD4F2E4"/>
    <w:rsid w:val="5ADE4DB7"/>
    <w:rsid w:val="5AEF6477"/>
    <w:rsid w:val="5AF7033E"/>
    <w:rsid w:val="5B2FB00C"/>
    <w:rsid w:val="5B2FE04F"/>
    <w:rsid w:val="5B318020"/>
    <w:rsid w:val="5B4C2E5E"/>
    <w:rsid w:val="5B586696"/>
    <w:rsid w:val="5B5BD0C9"/>
    <w:rsid w:val="5B7533EB"/>
    <w:rsid w:val="5B8C22AE"/>
    <w:rsid w:val="5B99F45F"/>
    <w:rsid w:val="5B9F7A7E"/>
    <w:rsid w:val="5BA965C1"/>
    <w:rsid w:val="5BAF52E9"/>
    <w:rsid w:val="5BBD7042"/>
    <w:rsid w:val="5BDB5875"/>
    <w:rsid w:val="5BE2BF96"/>
    <w:rsid w:val="5BE2F611"/>
    <w:rsid w:val="5BE93530"/>
    <w:rsid w:val="5BF02697"/>
    <w:rsid w:val="5C06CC26"/>
    <w:rsid w:val="5C105073"/>
    <w:rsid w:val="5C2BAC19"/>
    <w:rsid w:val="5C306736"/>
    <w:rsid w:val="5C4A796F"/>
    <w:rsid w:val="5C4AA004"/>
    <w:rsid w:val="5C58DF80"/>
    <w:rsid w:val="5C6C6159"/>
    <w:rsid w:val="5C6FC323"/>
    <w:rsid w:val="5C7D66FE"/>
    <w:rsid w:val="5C9F65F7"/>
    <w:rsid w:val="5CA2729F"/>
    <w:rsid w:val="5CA315E8"/>
    <w:rsid w:val="5CA65DD9"/>
    <w:rsid w:val="5CA98F9F"/>
    <w:rsid w:val="5CB52C07"/>
    <w:rsid w:val="5CB7886A"/>
    <w:rsid w:val="5CDB5E11"/>
    <w:rsid w:val="5CED02A7"/>
    <w:rsid w:val="5CEE1CC6"/>
    <w:rsid w:val="5CF4C0F3"/>
    <w:rsid w:val="5D20719A"/>
    <w:rsid w:val="5D22808B"/>
    <w:rsid w:val="5D386EAA"/>
    <w:rsid w:val="5D73E502"/>
    <w:rsid w:val="5D943BD3"/>
    <w:rsid w:val="5DA41BC0"/>
    <w:rsid w:val="5DA9015A"/>
    <w:rsid w:val="5DBFF4BB"/>
    <w:rsid w:val="5DC61021"/>
    <w:rsid w:val="5DD552BA"/>
    <w:rsid w:val="5DE25419"/>
    <w:rsid w:val="5DE977AD"/>
    <w:rsid w:val="5E013DF2"/>
    <w:rsid w:val="5E026433"/>
    <w:rsid w:val="5E026844"/>
    <w:rsid w:val="5E059B99"/>
    <w:rsid w:val="5E0C847C"/>
    <w:rsid w:val="5E0E66B6"/>
    <w:rsid w:val="5E13C87C"/>
    <w:rsid w:val="5E28C674"/>
    <w:rsid w:val="5E2F6363"/>
    <w:rsid w:val="5E38D4A6"/>
    <w:rsid w:val="5E463AED"/>
    <w:rsid w:val="5E4E8D89"/>
    <w:rsid w:val="5E55E7B4"/>
    <w:rsid w:val="5E6DFFE6"/>
    <w:rsid w:val="5EB49889"/>
    <w:rsid w:val="5EB63A27"/>
    <w:rsid w:val="5EE5EC14"/>
    <w:rsid w:val="5EEC9D1F"/>
    <w:rsid w:val="5F08FFB4"/>
    <w:rsid w:val="5F14BF9F"/>
    <w:rsid w:val="5F236132"/>
    <w:rsid w:val="5F2D3A59"/>
    <w:rsid w:val="5F39D096"/>
    <w:rsid w:val="5F5B0AF7"/>
    <w:rsid w:val="5F753869"/>
    <w:rsid w:val="5F76EFA4"/>
    <w:rsid w:val="5F78E868"/>
    <w:rsid w:val="5F7D77D2"/>
    <w:rsid w:val="5F8203E3"/>
    <w:rsid w:val="5F8E134D"/>
    <w:rsid w:val="5F932DA7"/>
    <w:rsid w:val="5FBA52FC"/>
    <w:rsid w:val="5FBEEE6A"/>
    <w:rsid w:val="5FC36129"/>
    <w:rsid w:val="5FCF5875"/>
    <w:rsid w:val="5FD6A737"/>
    <w:rsid w:val="5FE13E65"/>
    <w:rsid w:val="5FEF5A35"/>
    <w:rsid w:val="5FF62363"/>
    <w:rsid w:val="6002C01B"/>
    <w:rsid w:val="600CD94C"/>
    <w:rsid w:val="6013AF0D"/>
    <w:rsid w:val="6024C985"/>
    <w:rsid w:val="602B99D8"/>
    <w:rsid w:val="602F34CC"/>
    <w:rsid w:val="6046819F"/>
    <w:rsid w:val="605BEB56"/>
    <w:rsid w:val="6061440E"/>
    <w:rsid w:val="607BFEE1"/>
    <w:rsid w:val="6096A1F1"/>
    <w:rsid w:val="60AF4EDB"/>
    <w:rsid w:val="60B18187"/>
    <w:rsid w:val="60CD74E2"/>
    <w:rsid w:val="60CFED27"/>
    <w:rsid w:val="60D897B3"/>
    <w:rsid w:val="60DBC09F"/>
    <w:rsid w:val="60E56C38"/>
    <w:rsid w:val="60F33EB4"/>
    <w:rsid w:val="60F5DD97"/>
    <w:rsid w:val="60FB81DD"/>
    <w:rsid w:val="6124C0E2"/>
    <w:rsid w:val="6127F6EB"/>
    <w:rsid w:val="615039AC"/>
    <w:rsid w:val="61514DB7"/>
    <w:rsid w:val="6162BE09"/>
    <w:rsid w:val="61681D70"/>
    <w:rsid w:val="6168CF9C"/>
    <w:rsid w:val="6169087C"/>
    <w:rsid w:val="61707A35"/>
    <w:rsid w:val="61A5395D"/>
    <w:rsid w:val="61AAABE7"/>
    <w:rsid w:val="61B94013"/>
    <w:rsid w:val="61BF2A92"/>
    <w:rsid w:val="61C5299B"/>
    <w:rsid w:val="61D916F1"/>
    <w:rsid w:val="61DC8A83"/>
    <w:rsid w:val="61EF3CE1"/>
    <w:rsid w:val="61F4B0A9"/>
    <w:rsid w:val="6232A506"/>
    <w:rsid w:val="62355EF6"/>
    <w:rsid w:val="6244A18F"/>
    <w:rsid w:val="624A79FD"/>
    <w:rsid w:val="625C4EF5"/>
    <w:rsid w:val="625D73FA"/>
    <w:rsid w:val="62687AE5"/>
    <w:rsid w:val="626FABE6"/>
    <w:rsid w:val="628143F3"/>
    <w:rsid w:val="628AC510"/>
    <w:rsid w:val="6299FFAE"/>
    <w:rsid w:val="62A8F196"/>
    <w:rsid w:val="62AEA6BA"/>
    <w:rsid w:val="62BB2AC0"/>
    <w:rsid w:val="62C3C74C"/>
    <w:rsid w:val="62F1A7F4"/>
    <w:rsid w:val="62F1DD1D"/>
    <w:rsid w:val="630564C2"/>
    <w:rsid w:val="630A69E6"/>
    <w:rsid w:val="630A9CFC"/>
    <w:rsid w:val="63367E09"/>
    <w:rsid w:val="636ECCAB"/>
    <w:rsid w:val="636EEB38"/>
    <w:rsid w:val="63742369"/>
    <w:rsid w:val="63754032"/>
    <w:rsid w:val="63786DDB"/>
    <w:rsid w:val="6382DA5B"/>
    <w:rsid w:val="6399EB87"/>
    <w:rsid w:val="63A1D500"/>
    <w:rsid w:val="63B33287"/>
    <w:rsid w:val="63CF5AD7"/>
    <w:rsid w:val="63DEE276"/>
    <w:rsid w:val="63EAA341"/>
    <w:rsid w:val="63F692E7"/>
    <w:rsid w:val="63FAF8B5"/>
    <w:rsid w:val="6415CE31"/>
    <w:rsid w:val="641D0CFA"/>
    <w:rsid w:val="64216655"/>
    <w:rsid w:val="643CA9F5"/>
    <w:rsid w:val="644449E8"/>
    <w:rsid w:val="64473A1F"/>
    <w:rsid w:val="6447DB0D"/>
    <w:rsid w:val="644FAAD2"/>
    <w:rsid w:val="64575E8F"/>
    <w:rsid w:val="64737C58"/>
    <w:rsid w:val="64966930"/>
    <w:rsid w:val="649CF113"/>
    <w:rsid w:val="64D31BF6"/>
    <w:rsid w:val="64D866E5"/>
    <w:rsid w:val="64FD91AD"/>
    <w:rsid w:val="650E5ADC"/>
    <w:rsid w:val="65158DEF"/>
    <w:rsid w:val="651B002B"/>
    <w:rsid w:val="6535A561"/>
    <w:rsid w:val="6538E1C3"/>
    <w:rsid w:val="65423609"/>
    <w:rsid w:val="6545BF6C"/>
    <w:rsid w:val="654B9C54"/>
    <w:rsid w:val="654FA718"/>
    <w:rsid w:val="65689438"/>
    <w:rsid w:val="657A0A33"/>
    <w:rsid w:val="65835776"/>
    <w:rsid w:val="6592FEB6"/>
    <w:rsid w:val="6592FF52"/>
    <w:rsid w:val="65997572"/>
    <w:rsid w:val="65A177A2"/>
    <w:rsid w:val="65A62E2D"/>
    <w:rsid w:val="65A8359C"/>
    <w:rsid w:val="65C49AF3"/>
    <w:rsid w:val="65CB1F08"/>
    <w:rsid w:val="65E106AF"/>
    <w:rsid w:val="65EC0538"/>
    <w:rsid w:val="65EEF34F"/>
    <w:rsid w:val="65F24801"/>
    <w:rsid w:val="65F44F69"/>
    <w:rsid w:val="65F6A23C"/>
    <w:rsid w:val="65F8EC47"/>
    <w:rsid w:val="660383D3"/>
    <w:rsid w:val="660768EF"/>
    <w:rsid w:val="660FF9CC"/>
    <w:rsid w:val="661CF0F2"/>
    <w:rsid w:val="66234BBB"/>
    <w:rsid w:val="662A6F7B"/>
    <w:rsid w:val="662D1643"/>
    <w:rsid w:val="6641621D"/>
    <w:rsid w:val="66599501"/>
    <w:rsid w:val="6663BB25"/>
    <w:rsid w:val="6667B25A"/>
    <w:rsid w:val="666C0337"/>
    <w:rsid w:val="6675D52E"/>
    <w:rsid w:val="669207D4"/>
    <w:rsid w:val="6695B0D5"/>
    <w:rsid w:val="66AA8BD3"/>
    <w:rsid w:val="66AC16AB"/>
    <w:rsid w:val="66CC28F9"/>
    <w:rsid w:val="66CEDF98"/>
    <w:rsid w:val="66D25017"/>
    <w:rsid w:val="66F3F3AD"/>
    <w:rsid w:val="66FF16AB"/>
    <w:rsid w:val="6704EA81"/>
    <w:rsid w:val="6718B2D8"/>
    <w:rsid w:val="671990D4"/>
    <w:rsid w:val="67214875"/>
    <w:rsid w:val="672148BA"/>
    <w:rsid w:val="672ABB1B"/>
    <w:rsid w:val="67444B03"/>
    <w:rsid w:val="6746DE50"/>
    <w:rsid w:val="675C5409"/>
    <w:rsid w:val="67628739"/>
    <w:rsid w:val="676A212B"/>
    <w:rsid w:val="676A4585"/>
    <w:rsid w:val="67725A49"/>
    <w:rsid w:val="67737A2A"/>
    <w:rsid w:val="678F4752"/>
    <w:rsid w:val="6792729D"/>
    <w:rsid w:val="67BEA2B4"/>
    <w:rsid w:val="67C98BC8"/>
    <w:rsid w:val="67DBFB37"/>
    <w:rsid w:val="6828C3E7"/>
    <w:rsid w:val="684D6C1A"/>
    <w:rsid w:val="687462BB"/>
    <w:rsid w:val="6876F2F7"/>
    <w:rsid w:val="688B1376"/>
    <w:rsid w:val="688FD258"/>
    <w:rsid w:val="6897B0E4"/>
    <w:rsid w:val="689C7AA3"/>
    <w:rsid w:val="68BE123B"/>
    <w:rsid w:val="68C44CAA"/>
    <w:rsid w:val="68CD8769"/>
    <w:rsid w:val="68CFC006"/>
    <w:rsid w:val="68D6F93C"/>
    <w:rsid w:val="68D81BA9"/>
    <w:rsid w:val="68E738A5"/>
    <w:rsid w:val="68ED2DD6"/>
    <w:rsid w:val="68EDCF3D"/>
    <w:rsid w:val="68F92934"/>
    <w:rsid w:val="6917CB8F"/>
    <w:rsid w:val="691CA9FB"/>
    <w:rsid w:val="69247ADB"/>
    <w:rsid w:val="69292D94"/>
    <w:rsid w:val="692DB11A"/>
    <w:rsid w:val="693E14C4"/>
    <w:rsid w:val="6945A4F3"/>
    <w:rsid w:val="6978D404"/>
    <w:rsid w:val="6984D795"/>
    <w:rsid w:val="69AFC304"/>
    <w:rsid w:val="69B4D752"/>
    <w:rsid w:val="69C11122"/>
    <w:rsid w:val="69DC8297"/>
    <w:rsid w:val="69E9BADF"/>
    <w:rsid w:val="6A0692BD"/>
    <w:rsid w:val="6A265F23"/>
    <w:rsid w:val="6A2F0EC5"/>
    <w:rsid w:val="6A3BC44C"/>
    <w:rsid w:val="6A43AC3B"/>
    <w:rsid w:val="6A444A46"/>
    <w:rsid w:val="6A53E3DE"/>
    <w:rsid w:val="6A55F454"/>
    <w:rsid w:val="6A6880C7"/>
    <w:rsid w:val="6A7D4610"/>
    <w:rsid w:val="6A909C46"/>
    <w:rsid w:val="6A97D5AE"/>
    <w:rsid w:val="6A99D97F"/>
    <w:rsid w:val="6A9EAC8E"/>
    <w:rsid w:val="6A9F40EC"/>
    <w:rsid w:val="6AA4ED38"/>
    <w:rsid w:val="6AA9F1AF"/>
    <w:rsid w:val="6AE52261"/>
    <w:rsid w:val="6AE9B156"/>
    <w:rsid w:val="6AEEE38D"/>
    <w:rsid w:val="6AF151CB"/>
    <w:rsid w:val="6B001B49"/>
    <w:rsid w:val="6B012C8A"/>
    <w:rsid w:val="6B01A2EB"/>
    <w:rsid w:val="6B067020"/>
    <w:rsid w:val="6B07A402"/>
    <w:rsid w:val="6B1DCDAA"/>
    <w:rsid w:val="6B26A926"/>
    <w:rsid w:val="6B353C30"/>
    <w:rsid w:val="6B3A7FAF"/>
    <w:rsid w:val="6B44A406"/>
    <w:rsid w:val="6B498476"/>
    <w:rsid w:val="6B4E2E33"/>
    <w:rsid w:val="6B5CB835"/>
    <w:rsid w:val="6B5D4CC9"/>
    <w:rsid w:val="6B5EEDCF"/>
    <w:rsid w:val="6B6348BC"/>
    <w:rsid w:val="6B835C9F"/>
    <w:rsid w:val="6B92D10E"/>
    <w:rsid w:val="6BBEC7D9"/>
    <w:rsid w:val="6BCE6566"/>
    <w:rsid w:val="6BE5E6E4"/>
    <w:rsid w:val="6BFA6FE3"/>
    <w:rsid w:val="6BFDB0D4"/>
    <w:rsid w:val="6C033B0C"/>
    <w:rsid w:val="6C03FD9F"/>
    <w:rsid w:val="6C22A7BB"/>
    <w:rsid w:val="6C293E16"/>
    <w:rsid w:val="6C31EB3A"/>
    <w:rsid w:val="6C64969E"/>
    <w:rsid w:val="6C65BC5B"/>
    <w:rsid w:val="6C6756CF"/>
    <w:rsid w:val="6C6CD163"/>
    <w:rsid w:val="6C72B63A"/>
    <w:rsid w:val="6C7319F6"/>
    <w:rsid w:val="6C742044"/>
    <w:rsid w:val="6C936E22"/>
    <w:rsid w:val="6C9B432B"/>
    <w:rsid w:val="6CBA1D48"/>
    <w:rsid w:val="6CC7E65F"/>
    <w:rsid w:val="6CC90025"/>
    <w:rsid w:val="6CD5C10F"/>
    <w:rsid w:val="6D04CBDC"/>
    <w:rsid w:val="6D0B250A"/>
    <w:rsid w:val="6D0D0B3A"/>
    <w:rsid w:val="6D14DA0F"/>
    <w:rsid w:val="6D20BCFD"/>
    <w:rsid w:val="6D3A3B0D"/>
    <w:rsid w:val="6D5DA23C"/>
    <w:rsid w:val="6D5DE900"/>
    <w:rsid w:val="6D6BB5D5"/>
    <w:rsid w:val="6D70EEFB"/>
    <w:rsid w:val="6D71C7DA"/>
    <w:rsid w:val="6D782EEC"/>
    <w:rsid w:val="6D8ED9BC"/>
    <w:rsid w:val="6D92E0B3"/>
    <w:rsid w:val="6D9420DB"/>
    <w:rsid w:val="6D9AE89C"/>
    <w:rsid w:val="6DB0ACD4"/>
    <w:rsid w:val="6DBF04E7"/>
    <w:rsid w:val="6DCDC633"/>
    <w:rsid w:val="6DD2C4DC"/>
    <w:rsid w:val="6DF255DD"/>
    <w:rsid w:val="6E073582"/>
    <w:rsid w:val="6E0BD6C8"/>
    <w:rsid w:val="6E10F18C"/>
    <w:rsid w:val="6E16B514"/>
    <w:rsid w:val="6E1EAC37"/>
    <w:rsid w:val="6E2387BF"/>
    <w:rsid w:val="6E254295"/>
    <w:rsid w:val="6E2E8648"/>
    <w:rsid w:val="6E3961B0"/>
    <w:rsid w:val="6E47668F"/>
    <w:rsid w:val="6E4D48E3"/>
    <w:rsid w:val="6E4F074F"/>
    <w:rsid w:val="6E594D8E"/>
    <w:rsid w:val="6E8061F0"/>
    <w:rsid w:val="6E820A48"/>
    <w:rsid w:val="6E93E21E"/>
    <w:rsid w:val="6EA9DF30"/>
    <w:rsid w:val="6EC9B294"/>
    <w:rsid w:val="6EE9CC04"/>
    <w:rsid w:val="6EE9F99C"/>
    <w:rsid w:val="6F0C1728"/>
    <w:rsid w:val="6F38157B"/>
    <w:rsid w:val="6F3DEB23"/>
    <w:rsid w:val="6F3EE742"/>
    <w:rsid w:val="6F3F987C"/>
    <w:rsid w:val="6F484551"/>
    <w:rsid w:val="6F5D12CC"/>
    <w:rsid w:val="6F65BDA6"/>
    <w:rsid w:val="6F722CA5"/>
    <w:rsid w:val="6F8422CB"/>
    <w:rsid w:val="6F85387C"/>
    <w:rsid w:val="6F8C541C"/>
    <w:rsid w:val="6F8F1CD1"/>
    <w:rsid w:val="6F989761"/>
    <w:rsid w:val="6FA3ABCC"/>
    <w:rsid w:val="6FBCF0A3"/>
    <w:rsid w:val="6FCAE9FF"/>
    <w:rsid w:val="6FCEA901"/>
    <w:rsid w:val="6FDCCBD5"/>
    <w:rsid w:val="6FE034B7"/>
    <w:rsid w:val="6FE19471"/>
    <w:rsid w:val="6FE21E75"/>
    <w:rsid w:val="7000D548"/>
    <w:rsid w:val="70242AC4"/>
    <w:rsid w:val="702DB207"/>
    <w:rsid w:val="702E3B67"/>
    <w:rsid w:val="702FAE62"/>
    <w:rsid w:val="7037D2A3"/>
    <w:rsid w:val="704D0B1F"/>
    <w:rsid w:val="7051026E"/>
    <w:rsid w:val="70529F08"/>
    <w:rsid w:val="705358DC"/>
    <w:rsid w:val="705E5FB8"/>
    <w:rsid w:val="7060E479"/>
    <w:rsid w:val="706634B5"/>
    <w:rsid w:val="7071391D"/>
    <w:rsid w:val="707E4219"/>
    <w:rsid w:val="709B5B8A"/>
    <w:rsid w:val="70B8E47B"/>
    <w:rsid w:val="70C4101D"/>
    <w:rsid w:val="70CBA4F7"/>
    <w:rsid w:val="70D22214"/>
    <w:rsid w:val="70E58411"/>
    <w:rsid w:val="70E5D2B1"/>
    <w:rsid w:val="70F7CA01"/>
    <w:rsid w:val="70F9E025"/>
    <w:rsid w:val="710395F5"/>
    <w:rsid w:val="712421F4"/>
    <w:rsid w:val="712D2865"/>
    <w:rsid w:val="71329CAD"/>
    <w:rsid w:val="713EB42A"/>
    <w:rsid w:val="714FAFD8"/>
    <w:rsid w:val="71599C78"/>
    <w:rsid w:val="716ABD8C"/>
    <w:rsid w:val="71785DD4"/>
    <w:rsid w:val="717FE9C1"/>
    <w:rsid w:val="718D0796"/>
    <w:rsid w:val="7192610D"/>
    <w:rsid w:val="719DA62D"/>
    <w:rsid w:val="71AC0A3E"/>
    <w:rsid w:val="71BA2EC6"/>
    <w:rsid w:val="71DE9691"/>
    <w:rsid w:val="71EA88D9"/>
    <w:rsid w:val="720C1B77"/>
    <w:rsid w:val="72112669"/>
    <w:rsid w:val="7213A103"/>
    <w:rsid w:val="7218CF93"/>
    <w:rsid w:val="723F166D"/>
    <w:rsid w:val="72548849"/>
    <w:rsid w:val="726D28A5"/>
    <w:rsid w:val="72733DB5"/>
    <w:rsid w:val="7290C89B"/>
    <w:rsid w:val="729A30BF"/>
    <w:rsid w:val="729E35B5"/>
    <w:rsid w:val="72A01873"/>
    <w:rsid w:val="72A324FC"/>
    <w:rsid w:val="72B0D9A8"/>
    <w:rsid w:val="72B1665E"/>
    <w:rsid w:val="72C552A9"/>
    <w:rsid w:val="72C63075"/>
    <w:rsid w:val="72CBBF33"/>
    <w:rsid w:val="72E8E11C"/>
    <w:rsid w:val="72FD3CA6"/>
    <w:rsid w:val="72FE651B"/>
    <w:rsid w:val="72FF3404"/>
    <w:rsid w:val="73033F13"/>
    <w:rsid w:val="73056904"/>
    <w:rsid w:val="7309DD7B"/>
    <w:rsid w:val="73162841"/>
    <w:rsid w:val="7316A834"/>
    <w:rsid w:val="73261D56"/>
    <w:rsid w:val="732A64B4"/>
    <w:rsid w:val="7331EF58"/>
    <w:rsid w:val="7346DD48"/>
    <w:rsid w:val="7353406B"/>
    <w:rsid w:val="735449C8"/>
    <w:rsid w:val="735E7A32"/>
    <w:rsid w:val="73621955"/>
    <w:rsid w:val="736A3E5B"/>
    <w:rsid w:val="73795EDC"/>
    <w:rsid w:val="73877285"/>
    <w:rsid w:val="7399C495"/>
    <w:rsid w:val="739B94A9"/>
    <w:rsid w:val="73A1C8D7"/>
    <w:rsid w:val="73AC414B"/>
    <w:rsid w:val="73D0EE5D"/>
    <w:rsid w:val="73DA6C0A"/>
    <w:rsid w:val="73DABA86"/>
    <w:rsid w:val="73DBD9C6"/>
    <w:rsid w:val="73E47886"/>
    <w:rsid w:val="73F12AF4"/>
    <w:rsid w:val="74249378"/>
    <w:rsid w:val="74252E87"/>
    <w:rsid w:val="7445DEC8"/>
    <w:rsid w:val="74501DFF"/>
    <w:rsid w:val="7457D8DC"/>
    <w:rsid w:val="745E03EE"/>
    <w:rsid w:val="74641767"/>
    <w:rsid w:val="7465AE39"/>
    <w:rsid w:val="74896D92"/>
    <w:rsid w:val="74957A31"/>
    <w:rsid w:val="74B25CA2"/>
    <w:rsid w:val="74B4A874"/>
    <w:rsid w:val="74BDCA6A"/>
    <w:rsid w:val="74C4E72C"/>
    <w:rsid w:val="74E0FC49"/>
    <w:rsid w:val="74E4D39F"/>
    <w:rsid w:val="74E57B05"/>
    <w:rsid w:val="74E9FC9A"/>
    <w:rsid w:val="74F3D05E"/>
    <w:rsid w:val="750A09AC"/>
    <w:rsid w:val="750BD669"/>
    <w:rsid w:val="7520F099"/>
    <w:rsid w:val="7552F0D6"/>
    <w:rsid w:val="7553D91F"/>
    <w:rsid w:val="757813E6"/>
    <w:rsid w:val="7589E218"/>
    <w:rsid w:val="7595A56E"/>
    <w:rsid w:val="75965848"/>
    <w:rsid w:val="75D8E9EE"/>
    <w:rsid w:val="75F6CFF0"/>
    <w:rsid w:val="75F85969"/>
    <w:rsid w:val="763C7893"/>
    <w:rsid w:val="76549BA2"/>
    <w:rsid w:val="765B4EC5"/>
    <w:rsid w:val="765CF26C"/>
    <w:rsid w:val="76601CDD"/>
    <w:rsid w:val="76636806"/>
    <w:rsid w:val="766BEB83"/>
    <w:rsid w:val="766BEE35"/>
    <w:rsid w:val="767FA7E1"/>
    <w:rsid w:val="768703AA"/>
    <w:rsid w:val="769364F2"/>
    <w:rsid w:val="7696BA5F"/>
    <w:rsid w:val="76AA73D9"/>
    <w:rsid w:val="76B8CADC"/>
    <w:rsid w:val="76C389A2"/>
    <w:rsid w:val="76D593A5"/>
    <w:rsid w:val="771A6991"/>
    <w:rsid w:val="771FFA66"/>
    <w:rsid w:val="77309FD0"/>
    <w:rsid w:val="7736EA31"/>
    <w:rsid w:val="77528147"/>
    <w:rsid w:val="7761BDC6"/>
    <w:rsid w:val="77910D0D"/>
    <w:rsid w:val="77976D9E"/>
    <w:rsid w:val="77A43FB1"/>
    <w:rsid w:val="77B5FD68"/>
    <w:rsid w:val="77BEADC1"/>
    <w:rsid w:val="77D98E03"/>
    <w:rsid w:val="77E08AD5"/>
    <w:rsid w:val="77E2344D"/>
    <w:rsid w:val="77F1CD49"/>
    <w:rsid w:val="78009091"/>
    <w:rsid w:val="7810A1F2"/>
    <w:rsid w:val="781BB2B6"/>
    <w:rsid w:val="78241F29"/>
    <w:rsid w:val="7828B08F"/>
    <w:rsid w:val="782FC9D3"/>
    <w:rsid w:val="783471EB"/>
    <w:rsid w:val="7837E890"/>
    <w:rsid w:val="783EC6EE"/>
    <w:rsid w:val="78597EC5"/>
    <w:rsid w:val="7864E2DD"/>
    <w:rsid w:val="7892B95D"/>
    <w:rsid w:val="7898481D"/>
    <w:rsid w:val="789FE9DD"/>
    <w:rsid w:val="78AE4445"/>
    <w:rsid w:val="78B5B300"/>
    <w:rsid w:val="78B9E8E8"/>
    <w:rsid w:val="78C4F271"/>
    <w:rsid w:val="78CF35F9"/>
    <w:rsid w:val="78DA8ADC"/>
    <w:rsid w:val="7907FEE9"/>
    <w:rsid w:val="79217918"/>
    <w:rsid w:val="79263F8D"/>
    <w:rsid w:val="79398F56"/>
    <w:rsid w:val="7953AD9B"/>
    <w:rsid w:val="79703807"/>
    <w:rsid w:val="797B7FF3"/>
    <w:rsid w:val="7982D341"/>
    <w:rsid w:val="7996AC73"/>
    <w:rsid w:val="799E408E"/>
    <w:rsid w:val="79AA007C"/>
    <w:rsid w:val="79AD8B18"/>
    <w:rsid w:val="79B11ECF"/>
    <w:rsid w:val="79BFCA48"/>
    <w:rsid w:val="79C00492"/>
    <w:rsid w:val="79C908E4"/>
    <w:rsid w:val="79CF991F"/>
    <w:rsid w:val="79E3F7A9"/>
    <w:rsid w:val="79F02BF6"/>
    <w:rsid w:val="79FE8E5F"/>
    <w:rsid w:val="7A0510AE"/>
    <w:rsid w:val="7A1264F2"/>
    <w:rsid w:val="7A15351E"/>
    <w:rsid w:val="7A1C3F4C"/>
    <w:rsid w:val="7A22C0FF"/>
    <w:rsid w:val="7A2F2AE6"/>
    <w:rsid w:val="7A34934E"/>
    <w:rsid w:val="7A3EEF6C"/>
    <w:rsid w:val="7A6E175D"/>
    <w:rsid w:val="7A6F7823"/>
    <w:rsid w:val="7A7091B1"/>
    <w:rsid w:val="7A71F04B"/>
    <w:rsid w:val="7A7595A6"/>
    <w:rsid w:val="7A988A62"/>
    <w:rsid w:val="7A9B0E64"/>
    <w:rsid w:val="7A9B9387"/>
    <w:rsid w:val="7AA9494B"/>
    <w:rsid w:val="7AB84782"/>
    <w:rsid w:val="7AC002B5"/>
    <w:rsid w:val="7ACC3A40"/>
    <w:rsid w:val="7AD96EC8"/>
    <w:rsid w:val="7AE847D0"/>
    <w:rsid w:val="7AF06BFF"/>
    <w:rsid w:val="7AF812CA"/>
    <w:rsid w:val="7B0A5E40"/>
    <w:rsid w:val="7B1EF2EF"/>
    <w:rsid w:val="7B242281"/>
    <w:rsid w:val="7B3E3C0C"/>
    <w:rsid w:val="7B4E57C4"/>
    <w:rsid w:val="7B523DBC"/>
    <w:rsid w:val="7B62E7B6"/>
    <w:rsid w:val="7BA40EB8"/>
    <w:rsid w:val="7BA520E6"/>
    <w:rsid w:val="7BA58940"/>
    <w:rsid w:val="7BB4EC9C"/>
    <w:rsid w:val="7BDA0B84"/>
    <w:rsid w:val="7BDF2200"/>
    <w:rsid w:val="7BE1FFB3"/>
    <w:rsid w:val="7BF64F07"/>
    <w:rsid w:val="7BF79005"/>
    <w:rsid w:val="7C06B5F8"/>
    <w:rsid w:val="7C0A9BDC"/>
    <w:rsid w:val="7C0C28F1"/>
    <w:rsid w:val="7C10A891"/>
    <w:rsid w:val="7C37F423"/>
    <w:rsid w:val="7C531088"/>
    <w:rsid w:val="7C66D81A"/>
    <w:rsid w:val="7C721214"/>
    <w:rsid w:val="7C78D033"/>
    <w:rsid w:val="7C97AD42"/>
    <w:rsid w:val="7C9CA645"/>
    <w:rsid w:val="7CA10D21"/>
    <w:rsid w:val="7CA8B273"/>
    <w:rsid w:val="7CADDC77"/>
    <w:rsid w:val="7CAFA2DF"/>
    <w:rsid w:val="7CB2F23B"/>
    <w:rsid w:val="7CB3F07D"/>
    <w:rsid w:val="7CBF1EC4"/>
    <w:rsid w:val="7CC694BE"/>
    <w:rsid w:val="7CC91DD5"/>
    <w:rsid w:val="7CD22A9B"/>
    <w:rsid w:val="7CE4A317"/>
    <w:rsid w:val="7CE7F657"/>
    <w:rsid w:val="7CED60DD"/>
    <w:rsid w:val="7CEDE703"/>
    <w:rsid w:val="7CEF6437"/>
    <w:rsid w:val="7CFA21D7"/>
    <w:rsid w:val="7D083580"/>
    <w:rsid w:val="7D22F34D"/>
    <w:rsid w:val="7D4177A8"/>
    <w:rsid w:val="7D5F3FA7"/>
    <w:rsid w:val="7D674A70"/>
    <w:rsid w:val="7D695C22"/>
    <w:rsid w:val="7D6F4D9C"/>
    <w:rsid w:val="7D872801"/>
    <w:rsid w:val="7DA9B714"/>
    <w:rsid w:val="7DD44794"/>
    <w:rsid w:val="7DE05295"/>
    <w:rsid w:val="7DE51D41"/>
    <w:rsid w:val="7E0712F9"/>
    <w:rsid w:val="7E07CF18"/>
    <w:rsid w:val="7E0C7FB2"/>
    <w:rsid w:val="7E123996"/>
    <w:rsid w:val="7E132FDC"/>
    <w:rsid w:val="7E2D9119"/>
    <w:rsid w:val="7E54E9FF"/>
    <w:rsid w:val="7E76B1D0"/>
    <w:rsid w:val="7E84108D"/>
    <w:rsid w:val="7E84869E"/>
    <w:rsid w:val="7E9C0AC8"/>
    <w:rsid w:val="7EAD218D"/>
    <w:rsid w:val="7EAEB1F8"/>
    <w:rsid w:val="7EB9DBDC"/>
    <w:rsid w:val="7EC52EE9"/>
    <w:rsid w:val="7ED82E3D"/>
    <w:rsid w:val="7ED9B769"/>
    <w:rsid w:val="7F0BB872"/>
    <w:rsid w:val="7F17BCC4"/>
    <w:rsid w:val="7F231D10"/>
    <w:rsid w:val="7F4C0953"/>
    <w:rsid w:val="7F4EDB52"/>
    <w:rsid w:val="7F76076B"/>
    <w:rsid w:val="7F76771F"/>
    <w:rsid w:val="7F76BB89"/>
    <w:rsid w:val="7F777769"/>
    <w:rsid w:val="7F7BBE4F"/>
    <w:rsid w:val="7F95C487"/>
    <w:rsid w:val="7F9898A5"/>
    <w:rsid w:val="7FB77C97"/>
    <w:rsid w:val="7FC464C5"/>
    <w:rsid w:val="7FC70E32"/>
    <w:rsid w:val="7FDC207B"/>
    <w:rsid w:val="7FE371BD"/>
    <w:rsid w:val="7FEE7C90"/>
    <w:rsid w:val="7FF52BEF"/>
    <w:rsid w:val="7FF65EFC"/>
    <w:rsid w:val="7FFCFA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8F30"/>
  <w15:chartTrackingRefBased/>
  <w15:docId w15:val="{73F7A502-46F3-48C9-A875-BC94B878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23205E"/>
    <w:pPr>
      <w:spacing w:after="120" w:line="264" w:lineRule="auto"/>
    </w:pPr>
    <w:rPr>
      <w:rFonts w:asciiTheme="minorHAnsi" w:hAnsiTheme="minorHAnsi" w:cstheme="minorBidi"/>
      <w:color w:val="262626" w:themeColor="text1" w:themeTint="D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277420"/>
    <w:pPr>
      <w:spacing w:after="0" w:line="240" w:lineRule="auto"/>
    </w:pPr>
    <w:rPr>
      <w:rFonts w:ascii="Times New Roman" w:eastAsia="Times New Roman" w:hAnsi="Times New Roman" w:cs="Times New Roman"/>
      <w:b/>
      <w:color w:val="auto"/>
      <w:sz w:val="40"/>
      <w:lang w:eastAsia="en-AU"/>
    </w:rPr>
  </w:style>
  <w:style w:type="character" w:styleId="Hyperlink">
    <w:name w:val="Hyperlink"/>
    <w:basedOn w:val="DefaultParagraphFont"/>
    <w:uiPriority w:val="99"/>
    <w:unhideWhenUsed/>
    <w:rsid w:val="000A310F"/>
    <w:rPr>
      <w:color w:val="0563C1" w:themeColor="hyperlink"/>
      <w:u w:val="single"/>
    </w:rPr>
  </w:style>
  <w:style w:type="paragraph" w:styleId="FootnoteText">
    <w:name w:val="footnote text"/>
    <w:basedOn w:val="Normal"/>
    <w:link w:val="FootnoteTextChar"/>
    <w:uiPriority w:val="99"/>
    <w:semiHidden/>
    <w:unhideWhenUsed/>
    <w:rsid w:val="00664E8B"/>
    <w:pPr>
      <w:keepLines/>
      <w:spacing w:after="0" w:line="240" w:lineRule="atLeast"/>
    </w:pPr>
    <w:rPr>
      <w:rFonts w:asciiTheme="majorHAnsi" w:eastAsia="Cambria" w:hAnsiTheme="majorHAnsi" w:cs="Times New Roman"/>
      <w:color w:val="333F48"/>
      <w:sz w:val="18"/>
    </w:rPr>
  </w:style>
  <w:style w:type="character" w:customStyle="1" w:styleId="FootnoteTextChar">
    <w:name w:val="Footnote Text Char"/>
    <w:basedOn w:val="DefaultParagraphFont"/>
    <w:link w:val="FootnoteText"/>
    <w:uiPriority w:val="99"/>
    <w:semiHidden/>
    <w:rsid w:val="00664E8B"/>
    <w:rPr>
      <w:rFonts w:asciiTheme="majorHAnsi" w:eastAsia="Cambria" w:hAnsiTheme="majorHAnsi"/>
      <w:color w:val="333F48"/>
      <w:sz w:val="18"/>
      <w:szCs w:val="20"/>
    </w:rPr>
  </w:style>
  <w:style w:type="character" w:styleId="FootnoteReference">
    <w:name w:val="footnote reference"/>
    <w:basedOn w:val="DefaultParagraphFont"/>
    <w:uiPriority w:val="99"/>
    <w:semiHidden/>
    <w:unhideWhenUsed/>
    <w:rsid w:val="00664E8B"/>
    <w:rPr>
      <w:vertAlign w:val="superscript"/>
    </w:rPr>
  </w:style>
  <w:style w:type="paragraph" w:styleId="ListParagraph">
    <w:name w:val="List Paragraph"/>
    <w:aliases w:val="Figure_name,List Paragraph1,Numbered Indented Text,Bullet- First level,List Number1,Listenabsatz1,lp1,List Paragraph11,Bullet point,Bullets,CV text,Dot pt,F5 List Paragraph,FooterText,L,List Paragraph111,List Paragraph2,NAST Quote,列,列出段"/>
    <w:basedOn w:val="Normal"/>
    <w:link w:val="ListParagraphChar"/>
    <w:uiPriority w:val="34"/>
    <w:qFormat/>
    <w:rsid w:val="00925A7D"/>
    <w:pPr>
      <w:numPr>
        <w:numId w:val="27"/>
      </w:numPr>
      <w:spacing w:after="200" w:line="276" w:lineRule="auto"/>
    </w:pPr>
    <w:rPr>
      <w:rFonts w:ascii="Arial" w:eastAsia="Calibri" w:hAnsi="Arial" w:cs="Times New Roman"/>
      <w:color w:val="auto"/>
      <w:sz w:val="22"/>
      <w:szCs w:val="22"/>
    </w:rPr>
  </w:style>
  <w:style w:type="paragraph" w:styleId="Header">
    <w:name w:val="header"/>
    <w:basedOn w:val="Normal"/>
    <w:link w:val="HeaderChar"/>
    <w:uiPriority w:val="99"/>
    <w:unhideWhenUsed/>
    <w:rsid w:val="00056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D4"/>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056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D4"/>
    <w:rPr>
      <w:rFonts w:asciiTheme="minorHAnsi" w:hAnsiTheme="minorHAnsi" w:cstheme="minorBidi"/>
      <w:color w:val="262626" w:themeColor="text1" w:themeTint="D9"/>
      <w:sz w:val="20"/>
      <w:szCs w:val="20"/>
    </w:rPr>
  </w:style>
  <w:style w:type="character" w:styleId="CommentReference">
    <w:name w:val="annotation reference"/>
    <w:basedOn w:val="DefaultParagraphFont"/>
    <w:uiPriority w:val="99"/>
    <w:semiHidden/>
    <w:unhideWhenUsed/>
    <w:rsid w:val="00930AB2"/>
    <w:rPr>
      <w:sz w:val="16"/>
      <w:szCs w:val="16"/>
    </w:rPr>
  </w:style>
  <w:style w:type="paragraph" w:styleId="CommentText">
    <w:name w:val="annotation text"/>
    <w:basedOn w:val="Normal"/>
    <w:link w:val="CommentTextChar"/>
    <w:uiPriority w:val="99"/>
    <w:unhideWhenUsed/>
    <w:rsid w:val="00930AB2"/>
    <w:pPr>
      <w:spacing w:after="200" w:line="240" w:lineRule="auto"/>
    </w:pPr>
    <w:rPr>
      <w:color w:val="auto"/>
    </w:rPr>
  </w:style>
  <w:style w:type="character" w:customStyle="1" w:styleId="CommentTextChar">
    <w:name w:val="Comment Text Char"/>
    <w:basedOn w:val="DefaultParagraphFont"/>
    <w:link w:val="CommentText"/>
    <w:uiPriority w:val="99"/>
    <w:rsid w:val="00930AB2"/>
    <w:rPr>
      <w:rFonts w:asciiTheme="minorHAnsi" w:hAnsiTheme="minorHAnsi" w:cstheme="minorBidi"/>
      <w:sz w:val="20"/>
      <w:szCs w:val="20"/>
    </w:rPr>
  </w:style>
  <w:style w:type="paragraph" w:customStyle="1" w:styleId="Bullet1">
    <w:name w:val="Bullet 1"/>
    <w:basedOn w:val="ListBullet"/>
    <w:uiPriority w:val="3"/>
    <w:qFormat/>
    <w:rsid w:val="00930AB2"/>
    <w:pPr>
      <w:numPr>
        <w:numId w:val="0"/>
      </w:numPr>
      <w:spacing w:before="120" w:after="120" w:line="240" w:lineRule="auto"/>
      <w:contextualSpacing w:val="0"/>
    </w:pPr>
    <w:rPr>
      <w:rFonts w:ascii="Arial" w:eastAsia="Cambria" w:hAnsi="Arial" w:cs="Times New Roman"/>
      <w:sz w:val="20"/>
      <w:szCs w:val="20"/>
    </w:rPr>
  </w:style>
  <w:style w:type="paragraph" w:styleId="ListBullet">
    <w:name w:val="List Bullet"/>
    <w:basedOn w:val="Normal"/>
    <w:uiPriority w:val="99"/>
    <w:semiHidden/>
    <w:unhideWhenUsed/>
    <w:rsid w:val="00930AB2"/>
    <w:pPr>
      <w:numPr>
        <w:numId w:val="29"/>
      </w:numPr>
      <w:spacing w:after="200" w:line="276" w:lineRule="auto"/>
      <w:contextualSpacing/>
    </w:pPr>
    <w:rPr>
      <w:color w:val="auto"/>
      <w:sz w:val="22"/>
      <w:szCs w:val="22"/>
    </w:rPr>
  </w:style>
  <w:style w:type="character" w:customStyle="1" w:styleId="paragraphChar">
    <w:name w:val="paragraph Char"/>
    <w:aliases w:val="a Char"/>
    <w:link w:val="paragraph"/>
    <w:locked/>
    <w:rsid w:val="00844FE8"/>
    <w:rPr>
      <w:rFonts w:eastAsia="Times New Roman"/>
      <w:sz w:val="22"/>
      <w:lang w:eastAsia="en-AU"/>
    </w:rPr>
  </w:style>
  <w:style w:type="paragraph" w:customStyle="1" w:styleId="paragraph">
    <w:name w:val="paragraph"/>
    <w:aliases w:val="a"/>
    <w:basedOn w:val="Normal"/>
    <w:link w:val="paragraphChar"/>
    <w:rsid w:val="00844FE8"/>
    <w:pPr>
      <w:tabs>
        <w:tab w:val="right" w:pos="1531"/>
      </w:tabs>
      <w:spacing w:before="40" w:after="0" w:line="240" w:lineRule="auto"/>
      <w:ind w:left="1644" w:hanging="1644"/>
    </w:pPr>
    <w:rPr>
      <w:rFonts w:ascii="Times New Roman" w:eastAsia="Times New Roman" w:hAnsi="Times New Roman" w:cs="Times New Roman"/>
      <w:color w:val="auto"/>
      <w:sz w:val="22"/>
      <w:szCs w:val="24"/>
      <w:lang w:eastAsia="en-AU"/>
    </w:rPr>
  </w:style>
  <w:style w:type="character" w:customStyle="1" w:styleId="subsectionChar">
    <w:name w:val="subsection Char"/>
    <w:aliases w:val="ss Char"/>
    <w:basedOn w:val="DefaultParagraphFont"/>
    <w:link w:val="subsection"/>
    <w:locked/>
    <w:rsid w:val="007B01EA"/>
    <w:rPr>
      <w:rFonts w:eastAsia="Times New Roman"/>
      <w:sz w:val="22"/>
      <w:lang w:eastAsia="en-AU"/>
    </w:rPr>
  </w:style>
  <w:style w:type="paragraph" w:customStyle="1" w:styleId="subsection">
    <w:name w:val="subsection"/>
    <w:aliases w:val="ss"/>
    <w:basedOn w:val="Normal"/>
    <w:link w:val="subsectionChar"/>
    <w:rsid w:val="007B01EA"/>
    <w:pPr>
      <w:tabs>
        <w:tab w:val="right" w:pos="1021"/>
      </w:tabs>
      <w:spacing w:before="180" w:after="0" w:line="240" w:lineRule="auto"/>
      <w:ind w:left="1134" w:hanging="1134"/>
    </w:pPr>
    <w:rPr>
      <w:rFonts w:ascii="Times New Roman" w:eastAsia="Times New Roman" w:hAnsi="Times New Roman" w:cs="Times New Roman"/>
      <w:color w:val="auto"/>
      <w:sz w:val="22"/>
      <w:szCs w:val="24"/>
      <w:lang w:eastAsia="en-AU"/>
    </w:rPr>
  </w:style>
  <w:style w:type="character" w:customStyle="1" w:styleId="ActHead5Char">
    <w:name w:val="ActHead 5 Char"/>
    <w:aliases w:val="s Char"/>
    <w:link w:val="ActHead5"/>
    <w:locked/>
    <w:rsid w:val="00E204EF"/>
    <w:rPr>
      <w:rFonts w:eastAsia="Times New Roman"/>
      <w:b/>
      <w:kern w:val="28"/>
      <w:lang w:eastAsia="en-AU"/>
    </w:rPr>
  </w:style>
  <w:style w:type="paragraph" w:customStyle="1" w:styleId="ActHead5">
    <w:name w:val="ActHead 5"/>
    <w:aliases w:val="s"/>
    <w:basedOn w:val="Normal"/>
    <w:next w:val="Normal"/>
    <w:link w:val="ActHead5Char"/>
    <w:qFormat/>
    <w:rsid w:val="00E204EF"/>
    <w:pPr>
      <w:keepNext/>
      <w:keepLines/>
      <w:spacing w:before="280" w:after="0" w:line="240" w:lineRule="auto"/>
      <w:ind w:left="1134" w:hanging="1134"/>
      <w:outlineLvl w:val="4"/>
    </w:pPr>
    <w:rPr>
      <w:rFonts w:ascii="Times New Roman" w:eastAsia="Times New Roman" w:hAnsi="Times New Roman" w:cs="Times New Roman"/>
      <w:b/>
      <w:color w:val="auto"/>
      <w:kern w:val="28"/>
      <w:sz w:val="24"/>
      <w:szCs w:val="24"/>
      <w:lang w:eastAsia="en-AU"/>
    </w:rPr>
  </w:style>
  <w:style w:type="character" w:customStyle="1" w:styleId="CharSectno">
    <w:name w:val="CharSectno"/>
    <w:basedOn w:val="DefaultParagraphFont"/>
    <w:qFormat/>
    <w:rsid w:val="00E204EF"/>
  </w:style>
  <w:style w:type="paragraph" w:customStyle="1" w:styleId="paragraphsub">
    <w:name w:val="paragraph(sub)"/>
    <w:aliases w:val="aa"/>
    <w:basedOn w:val="Normal"/>
    <w:rsid w:val="002B3A16"/>
    <w:pPr>
      <w:tabs>
        <w:tab w:val="right" w:pos="1985"/>
      </w:tabs>
      <w:spacing w:before="40" w:after="0" w:line="240" w:lineRule="auto"/>
      <w:ind w:left="2098" w:hanging="2098"/>
    </w:pPr>
    <w:rPr>
      <w:rFonts w:ascii="Times New Roman" w:eastAsia="Times New Roman" w:hAnsi="Times New Roman" w:cs="Times New Roman"/>
      <w:color w:val="auto"/>
      <w:sz w:val="22"/>
      <w:lang w:eastAsia="en-AU"/>
    </w:rPr>
  </w:style>
  <w:style w:type="paragraph" w:customStyle="1" w:styleId="SubsectionHead">
    <w:name w:val="SubsectionHead"/>
    <w:aliases w:val="ssh"/>
    <w:basedOn w:val="Normal"/>
    <w:next w:val="subsection"/>
    <w:rsid w:val="004F5A5B"/>
    <w:pPr>
      <w:keepNext/>
      <w:keepLines/>
      <w:spacing w:before="240" w:after="0" w:line="240" w:lineRule="auto"/>
      <w:ind w:left="1134"/>
    </w:pPr>
    <w:rPr>
      <w:rFonts w:ascii="Times New Roman" w:eastAsia="Times New Roman" w:hAnsi="Times New Roman" w:cs="Times New Roman"/>
      <w:i/>
      <w:color w:val="auto"/>
      <w:sz w:val="22"/>
      <w:lang w:eastAsia="en-AU"/>
    </w:rPr>
  </w:style>
  <w:style w:type="paragraph" w:styleId="Revision">
    <w:name w:val="Revision"/>
    <w:hidden/>
    <w:uiPriority w:val="99"/>
    <w:semiHidden/>
    <w:rsid w:val="000E79C8"/>
    <w:pPr>
      <w:spacing w:after="0" w:line="240" w:lineRule="auto"/>
    </w:pPr>
    <w:rPr>
      <w:rFonts w:asciiTheme="minorHAnsi" w:hAnsiTheme="minorHAnsi" w:cstheme="minorBidi"/>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0834CF"/>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0834CF"/>
    <w:rPr>
      <w:rFonts w:asciiTheme="minorHAnsi" w:hAnsiTheme="minorHAnsi" w:cstheme="minorBidi"/>
      <w:b/>
      <w:bCs/>
      <w:color w:val="262626" w:themeColor="text1" w:themeTint="D9"/>
      <w:sz w:val="20"/>
      <w:szCs w:val="20"/>
    </w:rPr>
  </w:style>
  <w:style w:type="paragraph" w:customStyle="1" w:styleId="Tablea">
    <w:name w:val="Table(a)"/>
    <w:aliases w:val="ta"/>
    <w:basedOn w:val="Normal"/>
    <w:rsid w:val="00A121CC"/>
    <w:pPr>
      <w:spacing w:before="60" w:after="0" w:line="240" w:lineRule="auto"/>
      <w:ind w:left="284" w:hanging="284"/>
    </w:pPr>
    <w:rPr>
      <w:rFonts w:ascii="Times New Roman" w:eastAsia="Times New Roman" w:hAnsi="Times New Roman" w:cs="Times New Roman"/>
      <w:color w:val="auto"/>
      <w:lang w:eastAsia="en-AU"/>
    </w:rPr>
  </w:style>
  <w:style w:type="paragraph" w:customStyle="1" w:styleId="Tablei">
    <w:name w:val="Table(i)"/>
    <w:aliases w:val="taa"/>
    <w:basedOn w:val="Normal"/>
    <w:rsid w:val="00A121CC"/>
    <w:pPr>
      <w:tabs>
        <w:tab w:val="left" w:pos="-6543"/>
        <w:tab w:val="left" w:pos="-6260"/>
        <w:tab w:val="right" w:pos="970"/>
      </w:tabs>
      <w:spacing w:after="0" w:line="240" w:lineRule="exact"/>
      <w:ind w:left="828" w:hanging="284"/>
    </w:pPr>
    <w:rPr>
      <w:rFonts w:ascii="Times New Roman" w:eastAsia="Times New Roman" w:hAnsi="Times New Roman" w:cs="Times New Roman"/>
      <w:color w:val="auto"/>
      <w:lang w:eastAsia="en-AU"/>
    </w:rPr>
  </w:style>
  <w:style w:type="paragraph" w:customStyle="1" w:styleId="Tabletext">
    <w:name w:val="Tabletext"/>
    <w:aliases w:val="tt"/>
    <w:basedOn w:val="Normal"/>
    <w:rsid w:val="003E4646"/>
    <w:pPr>
      <w:spacing w:before="60" w:after="0" w:line="240" w:lineRule="atLeast"/>
    </w:pPr>
    <w:rPr>
      <w:rFonts w:ascii="Times New Roman" w:eastAsia="Times New Roman" w:hAnsi="Times New Roman" w:cs="Times New Roman"/>
      <w:color w:val="auto"/>
      <w:lang w:eastAsia="en-AU"/>
    </w:rPr>
  </w:style>
  <w:style w:type="paragraph" w:customStyle="1" w:styleId="ItemHead">
    <w:name w:val="ItemHead"/>
    <w:aliases w:val="ih"/>
    <w:basedOn w:val="Normal"/>
    <w:next w:val="Normal"/>
    <w:rsid w:val="00E73581"/>
    <w:pPr>
      <w:keepNext/>
      <w:keepLines/>
      <w:spacing w:before="220" w:after="0" w:line="240" w:lineRule="auto"/>
      <w:ind w:left="709" w:hanging="709"/>
    </w:pPr>
    <w:rPr>
      <w:rFonts w:ascii="Arial" w:eastAsia="Times New Roman" w:hAnsi="Arial" w:cs="Times New Roman"/>
      <w:b/>
      <w:color w:val="auto"/>
      <w:kern w:val="28"/>
      <w:sz w:val="24"/>
      <w:lang w:eastAsia="en-AU"/>
    </w:rPr>
  </w:style>
  <w:style w:type="paragraph" w:customStyle="1" w:styleId="Definition">
    <w:name w:val="Definition"/>
    <w:aliases w:val="dd"/>
    <w:basedOn w:val="Normal"/>
    <w:rsid w:val="00E73581"/>
    <w:pPr>
      <w:spacing w:before="180" w:after="0" w:line="240" w:lineRule="auto"/>
      <w:ind w:left="1134"/>
    </w:pPr>
    <w:rPr>
      <w:rFonts w:ascii="Times New Roman" w:eastAsia="Times New Roman" w:hAnsi="Times New Roman" w:cs="Times New Roman"/>
      <w:color w:val="auto"/>
      <w:sz w:val="22"/>
      <w:lang w:eastAsia="en-AU"/>
    </w:rPr>
  </w:style>
  <w:style w:type="paragraph" w:customStyle="1" w:styleId="ActHead7">
    <w:name w:val="ActHead 7"/>
    <w:aliases w:val="ap"/>
    <w:basedOn w:val="Normal"/>
    <w:next w:val="Normal"/>
    <w:qFormat/>
    <w:rsid w:val="00E73581"/>
    <w:pPr>
      <w:keepNext/>
      <w:keepLines/>
      <w:spacing w:before="280" w:after="0" w:line="240" w:lineRule="auto"/>
      <w:ind w:left="1134" w:hanging="1134"/>
      <w:outlineLvl w:val="6"/>
    </w:pPr>
    <w:rPr>
      <w:rFonts w:ascii="Arial" w:eastAsia="Times New Roman" w:hAnsi="Arial" w:cs="Times New Roman"/>
      <w:b/>
      <w:color w:val="auto"/>
      <w:kern w:val="28"/>
      <w:sz w:val="28"/>
      <w:lang w:eastAsia="en-AU"/>
    </w:rPr>
  </w:style>
  <w:style w:type="character" w:customStyle="1" w:styleId="CharAmPartNo">
    <w:name w:val="CharAmPartNo"/>
    <w:basedOn w:val="DefaultParagraphFont"/>
    <w:qFormat/>
    <w:rsid w:val="00E73581"/>
  </w:style>
  <w:style w:type="character" w:customStyle="1" w:styleId="CharAmPartText">
    <w:name w:val="CharAmPartText"/>
    <w:basedOn w:val="DefaultParagraphFont"/>
    <w:qFormat/>
    <w:rsid w:val="00E73581"/>
  </w:style>
  <w:style w:type="paragraph" w:customStyle="1" w:styleId="Item">
    <w:name w:val="Item"/>
    <w:aliases w:val="i"/>
    <w:basedOn w:val="Normal"/>
    <w:next w:val="Normal"/>
    <w:rsid w:val="00EC02EF"/>
    <w:pPr>
      <w:keepLines/>
      <w:spacing w:before="80" w:after="0" w:line="240" w:lineRule="auto"/>
      <w:ind w:left="709"/>
    </w:pPr>
    <w:rPr>
      <w:rFonts w:ascii="Times New Roman" w:eastAsia="Times New Roman" w:hAnsi="Times New Roman" w:cs="Times New Roman"/>
      <w:color w:val="auto"/>
      <w:sz w:val="22"/>
      <w:lang w:eastAsia="en-AU"/>
    </w:rPr>
  </w:style>
  <w:style w:type="character" w:styleId="UnresolvedMention">
    <w:name w:val="Unresolved Mention"/>
    <w:basedOn w:val="DefaultParagraphFont"/>
    <w:uiPriority w:val="99"/>
    <w:semiHidden/>
    <w:unhideWhenUsed/>
    <w:rsid w:val="0007760F"/>
    <w:rPr>
      <w:color w:val="605E5C"/>
      <w:shd w:val="clear" w:color="auto" w:fill="E1DFDD"/>
    </w:rPr>
  </w:style>
  <w:style w:type="character" w:customStyle="1" w:styleId="ListParagraphChar">
    <w:name w:val="List Paragraph Char"/>
    <w:aliases w:val="Figure_name Char,List Paragraph1 Char,Numbered Indented Text Char,Bullet- First level Char,List Number1 Char,Listenabsatz1 Char,lp1 Char,List Paragraph11 Char,Bullet point Char,Bullets Char,CV text Char,Dot pt Char,FooterText Char"/>
    <w:link w:val="ListParagraph"/>
    <w:uiPriority w:val="34"/>
    <w:qFormat/>
    <w:locked/>
    <w:rsid w:val="00166025"/>
    <w:rPr>
      <w:rFonts w:ascii="Arial" w:eastAsia="Calibri" w:hAnsi="Arial"/>
      <w:sz w:val="22"/>
      <w:szCs w:val="22"/>
    </w:rPr>
  </w:style>
  <w:style w:type="paragraph" w:styleId="NormalWeb">
    <w:name w:val="Normal (Web)"/>
    <w:basedOn w:val="Normal"/>
    <w:uiPriority w:val="99"/>
    <w:semiHidden/>
    <w:unhideWhenUsed/>
    <w:rsid w:val="00127E31"/>
    <w:rPr>
      <w:rFonts w:ascii="Times New Roman" w:hAnsi="Times New Roman" w:cs="Times New Roman"/>
      <w:sz w:val="24"/>
      <w:szCs w:val="24"/>
    </w:rPr>
  </w:style>
  <w:style w:type="character" w:styleId="Mention">
    <w:name w:val="Mention"/>
    <w:basedOn w:val="DefaultParagraphFont"/>
    <w:uiPriority w:val="99"/>
    <w:unhideWhenUsed/>
    <w:rsid w:val="00FD4BE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7322">
      <w:bodyDiv w:val="1"/>
      <w:marLeft w:val="0"/>
      <w:marRight w:val="0"/>
      <w:marTop w:val="0"/>
      <w:marBottom w:val="0"/>
      <w:divBdr>
        <w:top w:val="none" w:sz="0" w:space="0" w:color="auto"/>
        <w:left w:val="none" w:sz="0" w:space="0" w:color="auto"/>
        <w:bottom w:val="none" w:sz="0" w:space="0" w:color="auto"/>
        <w:right w:val="none" w:sz="0" w:space="0" w:color="auto"/>
      </w:divBdr>
    </w:div>
    <w:div w:id="120154011">
      <w:bodyDiv w:val="1"/>
      <w:marLeft w:val="0"/>
      <w:marRight w:val="0"/>
      <w:marTop w:val="0"/>
      <w:marBottom w:val="0"/>
      <w:divBdr>
        <w:top w:val="none" w:sz="0" w:space="0" w:color="auto"/>
        <w:left w:val="none" w:sz="0" w:space="0" w:color="auto"/>
        <w:bottom w:val="none" w:sz="0" w:space="0" w:color="auto"/>
        <w:right w:val="none" w:sz="0" w:space="0" w:color="auto"/>
      </w:divBdr>
    </w:div>
    <w:div w:id="147290186">
      <w:bodyDiv w:val="1"/>
      <w:marLeft w:val="0"/>
      <w:marRight w:val="0"/>
      <w:marTop w:val="0"/>
      <w:marBottom w:val="0"/>
      <w:divBdr>
        <w:top w:val="none" w:sz="0" w:space="0" w:color="auto"/>
        <w:left w:val="none" w:sz="0" w:space="0" w:color="auto"/>
        <w:bottom w:val="none" w:sz="0" w:space="0" w:color="auto"/>
        <w:right w:val="none" w:sz="0" w:space="0" w:color="auto"/>
      </w:divBdr>
    </w:div>
    <w:div w:id="207957916">
      <w:bodyDiv w:val="1"/>
      <w:marLeft w:val="0"/>
      <w:marRight w:val="0"/>
      <w:marTop w:val="0"/>
      <w:marBottom w:val="0"/>
      <w:divBdr>
        <w:top w:val="none" w:sz="0" w:space="0" w:color="auto"/>
        <w:left w:val="none" w:sz="0" w:space="0" w:color="auto"/>
        <w:bottom w:val="none" w:sz="0" w:space="0" w:color="auto"/>
        <w:right w:val="none" w:sz="0" w:space="0" w:color="auto"/>
      </w:divBdr>
    </w:div>
    <w:div w:id="220600625">
      <w:bodyDiv w:val="1"/>
      <w:marLeft w:val="0"/>
      <w:marRight w:val="0"/>
      <w:marTop w:val="0"/>
      <w:marBottom w:val="0"/>
      <w:divBdr>
        <w:top w:val="none" w:sz="0" w:space="0" w:color="auto"/>
        <w:left w:val="none" w:sz="0" w:space="0" w:color="auto"/>
        <w:bottom w:val="none" w:sz="0" w:space="0" w:color="auto"/>
        <w:right w:val="none" w:sz="0" w:space="0" w:color="auto"/>
      </w:divBdr>
    </w:div>
    <w:div w:id="262416495">
      <w:bodyDiv w:val="1"/>
      <w:marLeft w:val="0"/>
      <w:marRight w:val="0"/>
      <w:marTop w:val="0"/>
      <w:marBottom w:val="0"/>
      <w:divBdr>
        <w:top w:val="none" w:sz="0" w:space="0" w:color="auto"/>
        <w:left w:val="none" w:sz="0" w:space="0" w:color="auto"/>
        <w:bottom w:val="none" w:sz="0" w:space="0" w:color="auto"/>
        <w:right w:val="none" w:sz="0" w:space="0" w:color="auto"/>
      </w:divBdr>
    </w:div>
    <w:div w:id="327753688">
      <w:bodyDiv w:val="1"/>
      <w:marLeft w:val="0"/>
      <w:marRight w:val="0"/>
      <w:marTop w:val="0"/>
      <w:marBottom w:val="0"/>
      <w:divBdr>
        <w:top w:val="none" w:sz="0" w:space="0" w:color="auto"/>
        <w:left w:val="none" w:sz="0" w:space="0" w:color="auto"/>
        <w:bottom w:val="none" w:sz="0" w:space="0" w:color="auto"/>
        <w:right w:val="none" w:sz="0" w:space="0" w:color="auto"/>
      </w:divBdr>
    </w:div>
    <w:div w:id="350228418">
      <w:bodyDiv w:val="1"/>
      <w:marLeft w:val="0"/>
      <w:marRight w:val="0"/>
      <w:marTop w:val="0"/>
      <w:marBottom w:val="0"/>
      <w:divBdr>
        <w:top w:val="none" w:sz="0" w:space="0" w:color="auto"/>
        <w:left w:val="none" w:sz="0" w:space="0" w:color="auto"/>
        <w:bottom w:val="none" w:sz="0" w:space="0" w:color="auto"/>
        <w:right w:val="none" w:sz="0" w:space="0" w:color="auto"/>
      </w:divBdr>
    </w:div>
    <w:div w:id="619070052">
      <w:bodyDiv w:val="1"/>
      <w:marLeft w:val="0"/>
      <w:marRight w:val="0"/>
      <w:marTop w:val="0"/>
      <w:marBottom w:val="0"/>
      <w:divBdr>
        <w:top w:val="none" w:sz="0" w:space="0" w:color="auto"/>
        <w:left w:val="none" w:sz="0" w:space="0" w:color="auto"/>
        <w:bottom w:val="none" w:sz="0" w:space="0" w:color="auto"/>
        <w:right w:val="none" w:sz="0" w:space="0" w:color="auto"/>
      </w:divBdr>
    </w:div>
    <w:div w:id="629827948">
      <w:bodyDiv w:val="1"/>
      <w:marLeft w:val="0"/>
      <w:marRight w:val="0"/>
      <w:marTop w:val="0"/>
      <w:marBottom w:val="0"/>
      <w:divBdr>
        <w:top w:val="none" w:sz="0" w:space="0" w:color="auto"/>
        <w:left w:val="none" w:sz="0" w:space="0" w:color="auto"/>
        <w:bottom w:val="none" w:sz="0" w:space="0" w:color="auto"/>
        <w:right w:val="none" w:sz="0" w:space="0" w:color="auto"/>
      </w:divBdr>
    </w:div>
    <w:div w:id="648822612">
      <w:bodyDiv w:val="1"/>
      <w:marLeft w:val="0"/>
      <w:marRight w:val="0"/>
      <w:marTop w:val="0"/>
      <w:marBottom w:val="0"/>
      <w:divBdr>
        <w:top w:val="none" w:sz="0" w:space="0" w:color="auto"/>
        <w:left w:val="none" w:sz="0" w:space="0" w:color="auto"/>
        <w:bottom w:val="none" w:sz="0" w:space="0" w:color="auto"/>
        <w:right w:val="none" w:sz="0" w:space="0" w:color="auto"/>
      </w:divBdr>
    </w:div>
    <w:div w:id="649941014">
      <w:bodyDiv w:val="1"/>
      <w:marLeft w:val="0"/>
      <w:marRight w:val="0"/>
      <w:marTop w:val="0"/>
      <w:marBottom w:val="0"/>
      <w:divBdr>
        <w:top w:val="none" w:sz="0" w:space="0" w:color="auto"/>
        <w:left w:val="none" w:sz="0" w:space="0" w:color="auto"/>
        <w:bottom w:val="none" w:sz="0" w:space="0" w:color="auto"/>
        <w:right w:val="none" w:sz="0" w:space="0" w:color="auto"/>
      </w:divBdr>
    </w:div>
    <w:div w:id="672949557">
      <w:bodyDiv w:val="1"/>
      <w:marLeft w:val="0"/>
      <w:marRight w:val="0"/>
      <w:marTop w:val="0"/>
      <w:marBottom w:val="0"/>
      <w:divBdr>
        <w:top w:val="none" w:sz="0" w:space="0" w:color="auto"/>
        <w:left w:val="none" w:sz="0" w:space="0" w:color="auto"/>
        <w:bottom w:val="none" w:sz="0" w:space="0" w:color="auto"/>
        <w:right w:val="none" w:sz="0" w:space="0" w:color="auto"/>
      </w:divBdr>
    </w:div>
    <w:div w:id="716591731">
      <w:bodyDiv w:val="1"/>
      <w:marLeft w:val="0"/>
      <w:marRight w:val="0"/>
      <w:marTop w:val="0"/>
      <w:marBottom w:val="0"/>
      <w:divBdr>
        <w:top w:val="none" w:sz="0" w:space="0" w:color="auto"/>
        <w:left w:val="none" w:sz="0" w:space="0" w:color="auto"/>
        <w:bottom w:val="none" w:sz="0" w:space="0" w:color="auto"/>
        <w:right w:val="none" w:sz="0" w:space="0" w:color="auto"/>
      </w:divBdr>
    </w:div>
    <w:div w:id="855727641">
      <w:bodyDiv w:val="1"/>
      <w:marLeft w:val="0"/>
      <w:marRight w:val="0"/>
      <w:marTop w:val="0"/>
      <w:marBottom w:val="0"/>
      <w:divBdr>
        <w:top w:val="none" w:sz="0" w:space="0" w:color="auto"/>
        <w:left w:val="none" w:sz="0" w:space="0" w:color="auto"/>
        <w:bottom w:val="none" w:sz="0" w:space="0" w:color="auto"/>
        <w:right w:val="none" w:sz="0" w:space="0" w:color="auto"/>
      </w:divBdr>
    </w:div>
    <w:div w:id="891305583">
      <w:bodyDiv w:val="1"/>
      <w:marLeft w:val="0"/>
      <w:marRight w:val="0"/>
      <w:marTop w:val="0"/>
      <w:marBottom w:val="0"/>
      <w:divBdr>
        <w:top w:val="none" w:sz="0" w:space="0" w:color="auto"/>
        <w:left w:val="none" w:sz="0" w:space="0" w:color="auto"/>
        <w:bottom w:val="none" w:sz="0" w:space="0" w:color="auto"/>
        <w:right w:val="none" w:sz="0" w:space="0" w:color="auto"/>
      </w:divBdr>
    </w:div>
    <w:div w:id="983118284">
      <w:bodyDiv w:val="1"/>
      <w:marLeft w:val="0"/>
      <w:marRight w:val="0"/>
      <w:marTop w:val="0"/>
      <w:marBottom w:val="0"/>
      <w:divBdr>
        <w:top w:val="none" w:sz="0" w:space="0" w:color="auto"/>
        <w:left w:val="none" w:sz="0" w:space="0" w:color="auto"/>
        <w:bottom w:val="none" w:sz="0" w:space="0" w:color="auto"/>
        <w:right w:val="none" w:sz="0" w:space="0" w:color="auto"/>
      </w:divBdr>
    </w:div>
    <w:div w:id="986010113">
      <w:bodyDiv w:val="1"/>
      <w:marLeft w:val="0"/>
      <w:marRight w:val="0"/>
      <w:marTop w:val="0"/>
      <w:marBottom w:val="0"/>
      <w:divBdr>
        <w:top w:val="none" w:sz="0" w:space="0" w:color="auto"/>
        <w:left w:val="none" w:sz="0" w:space="0" w:color="auto"/>
        <w:bottom w:val="none" w:sz="0" w:space="0" w:color="auto"/>
        <w:right w:val="none" w:sz="0" w:space="0" w:color="auto"/>
      </w:divBdr>
    </w:div>
    <w:div w:id="988097713">
      <w:bodyDiv w:val="1"/>
      <w:marLeft w:val="0"/>
      <w:marRight w:val="0"/>
      <w:marTop w:val="0"/>
      <w:marBottom w:val="0"/>
      <w:divBdr>
        <w:top w:val="none" w:sz="0" w:space="0" w:color="auto"/>
        <w:left w:val="none" w:sz="0" w:space="0" w:color="auto"/>
        <w:bottom w:val="none" w:sz="0" w:space="0" w:color="auto"/>
        <w:right w:val="none" w:sz="0" w:space="0" w:color="auto"/>
      </w:divBdr>
    </w:div>
    <w:div w:id="1119951050">
      <w:bodyDiv w:val="1"/>
      <w:marLeft w:val="0"/>
      <w:marRight w:val="0"/>
      <w:marTop w:val="0"/>
      <w:marBottom w:val="0"/>
      <w:divBdr>
        <w:top w:val="none" w:sz="0" w:space="0" w:color="auto"/>
        <w:left w:val="none" w:sz="0" w:space="0" w:color="auto"/>
        <w:bottom w:val="none" w:sz="0" w:space="0" w:color="auto"/>
        <w:right w:val="none" w:sz="0" w:space="0" w:color="auto"/>
      </w:divBdr>
    </w:div>
    <w:div w:id="1366101580">
      <w:bodyDiv w:val="1"/>
      <w:marLeft w:val="0"/>
      <w:marRight w:val="0"/>
      <w:marTop w:val="0"/>
      <w:marBottom w:val="0"/>
      <w:divBdr>
        <w:top w:val="none" w:sz="0" w:space="0" w:color="auto"/>
        <w:left w:val="none" w:sz="0" w:space="0" w:color="auto"/>
        <w:bottom w:val="none" w:sz="0" w:space="0" w:color="auto"/>
        <w:right w:val="none" w:sz="0" w:space="0" w:color="auto"/>
      </w:divBdr>
    </w:div>
    <w:div w:id="1483813262">
      <w:bodyDiv w:val="1"/>
      <w:marLeft w:val="0"/>
      <w:marRight w:val="0"/>
      <w:marTop w:val="0"/>
      <w:marBottom w:val="0"/>
      <w:divBdr>
        <w:top w:val="none" w:sz="0" w:space="0" w:color="auto"/>
        <w:left w:val="none" w:sz="0" w:space="0" w:color="auto"/>
        <w:bottom w:val="none" w:sz="0" w:space="0" w:color="auto"/>
        <w:right w:val="none" w:sz="0" w:space="0" w:color="auto"/>
      </w:divBdr>
    </w:div>
    <w:div w:id="1485514831">
      <w:bodyDiv w:val="1"/>
      <w:marLeft w:val="0"/>
      <w:marRight w:val="0"/>
      <w:marTop w:val="0"/>
      <w:marBottom w:val="0"/>
      <w:divBdr>
        <w:top w:val="none" w:sz="0" w:space="0" w:color="auto"/>
        <w:left w:val="none" w:sz="0" w:space="0" w:color="auto"/>
        <w:bottom w:val="none" w:sz="0" w:space="0" w:color="auto"/>
        <w:right w:val="none" w:sz="0" w:space="0" w:color="auto"/>
      </w:divBdr>
    </w:div>
    <w:div w:id="1518889310">
      <w:bodyDiv w:val="1"/>
      <w:marLeft w:val="0"/>
      <w:marRight w:val="0"/>
      <w:marTop w:val="0"/>
      <w:marBottom w:val="0"/>
      <w:divBdr>
        <w:top w:val="none" w:sz="0" w:space="0" w:color="auto"/>
        <w:left w:val="none" w:sz="0" w:space="0" w:color="auto"/>
        <w:bottom w:val="none" w:sz="0" w:space="0" w:color="auto"/>
        <w:right w:val="none" w:sz="0" w:space="0" w:color="auto"/>
      </w:divBdr>
    </w:div>
    <w:div w:id="1598519661">
      <w:bodyDiv w:val="1"/>
      <w:marLeft w:val="0"/>
      <w:marRight w:val="0"/>
      <w:marTop w:val="0"/>
      <w:marBottom w:val="0"/>
      <w:divBdr>
        <w:top w:val="none" w:sz="0" w:space="0" w:color="auto"/>
        <w:left w:val="none" w:sz="0" w:space="0" w:color="auto"/>
        <w:bottom w:val="none" w:sz="0" w:space="0" w:color="auto"/>
        <w:right w:val="none" w:sz="0" w:space="0" w:color="auto"/>
      </w:divBdr>
    </w:div>
    <w:div w:id="1644626852">
      <w:bodyDiv w:val="1"/>
      <w:marLeft w:val="0"/>
      <w:marRight w:val="0"/>
      <w:marTop w:val="0"/>
      <w:marBottom w:val="0"/>
      <w:divBdr>
        <w:top w:val="none" w:sz="0" w:space="0" w:color="auto"/>
        <w:left w:val="none" w:sz="0" w:space="0" w:color="auto"/>
        <w:bottom w:val="none" w:sz="0" w:space="0" w:color="auto"/>
        <w:right w:val="none" w:sz="0" w:space="0" w:color="auto"/>
      </w:divBdr>
    </w:div>
    <w:div w:id="1801917010">
      <w:bodyDiv w:val="1"/>
      <w:marLeft w:val="0"/>
      <w:marRight w:val="0"/>
      <w:marTop w:val="0"/>
      <w:marBottom w:val="0"/>
      <w:divBdr>
        <w:top w:val="none" w:sz="0" w:space="0" w:color="auto"/>
        <w:left w:val="none" w:sz="0" w:space="0" w:color="auto"/>
        <w:bottom w:val="none" w:sz="0" w:space="0" w:color="auto"/>
        <w:right w:val="none" w:sz="0" w:space="0" w:color="auto"/>
      </w:divBdr>
    </w:div>
    <w:div w:id="1828327621">
      <w:bodyDiv w:val="1"/>
      <w:marLeft w:val="0"/>
      <w:marRight w:val="0"/>
      <w:marTop w:val="0"/>
      <w:marBottom w:val="0"/>
      <w:divBdr>
        <w:top w:val="none" w:sz="0" w:space="0" w:color="auto"/>
        <w:left w:val="none" w:sz="0" w:space="0" w:color="auto"/>
        <w:bottom w:val="none" w:sz="0" w:space="0" w:color="auto"/>
        <w:right w:val="none" w:sz="0" w:space="0" w:color="auto"/>
      </w:divBdr>
    </w:div>
    <w:div w:id="1885407581">
      <w:bodyDiv w:val="1"/>
      <w:marLeft w:val="0"/>
      <w:marRight w:val="0"/>
      <w:marTop w:val="0"/>
      <w:marBottom w:val="0"/>
      <w:divBdr>
        <w:top w:val="none" w:sz="0" w:space="0" w:color="auto"/>
        <w:left w:val="none" w:sz="0" w:space="0" w:color="auto"/>
        <w:bottom w:val="none" w:sz="0" w:space="0" w:color="auto"/>
        <w:right w:val="none" w:sz="0" w:space="0" w:color="auto"/>
      </w:divBdr>
    </w:div>
    <w:div w:id="1926572316">
      <w:bodyDiv w:val="1"/>
      <w:marLeft w:val="0"/>
      <w:marRight w:val="0"/>
      <w:marTop w:val="0"/>
      <w:marBottom w:val="0"/>
      <w:divBdr>
        <w:top w:val="none" w:sz="0" w:space="0" w:color="auto"/>
        <w:left w:val="none" w:sz="0" w:space="0" w:color="auto"/>
        <w:bottom w:val="none" w:sz="0" w:space="0" w:color="auto"/>
        <w:right w:val="none" w:sz="0" w:space="0" w:color="auto"/>
      </w:divBdr>
    </w:div>
    <w:div w:id="1932663762">
      <w:bodyDiv w:val="1"/>
      <w:marLeft w:val="0"/>
      <w:marRight w:val="0"/>
      <w:marTop w:val="0"/>
      <w:marBottom w:val="0"/>
      <w:divBdr>
        <w:top w:val="none" w:sz="0" w:space="0" w:color="auto"/>
        <w:left w:val="none" w:sz="0" w:space="0" w:color="auto"/>
        <w:bottom w:val="none" w:sz="0" w:space="0" w:color="auto"/>
        <w:right w:val="none" w:sz="0" w:space="0" w:color="auto"/>
      </w:divBdr>
    </w:div>
    <w:div w:id="1956523894">
      <w:bodyDiv w:val="1"/>
      <w:marLeft w:val="0"/>
      <w:marRight w:val="0"/>
      <w:marTop w:val="0"/>
      <w:marBottom w:val="0"/>
      <w:divBdr>
        <w:top w:val="none" w:sz="0" w:space="0" w:color="auto"/>
        <w:left w:val="none" w:sz="0" w:space="0" w:color="auto"/>
        <w:bottom w:val="none" w:sz="0" w:space="0" w:color="auto"/>
        <w:right w:val="none" w:sz="0" w:space="0" w:color="auto"/>
      </w:divBdr>
    </w:div>
    <w:div w:id="2107460027">
      <w:bodyDiv w:val="1"/>
      <w:marLeft w:val="0"/>
      <w:marRight w:val="0"/>
      <w:marTop w:val="0"/>
      <w:marBottom w:val="0"/>
      <w:divBdr>
        <w:top w:val="none" w:sz="0" w:space="0" w:color="auto"/>
        <w:left w:val="none" w:sz="0" w:space="0" w:color="auto"/>
        <w:bottom w:val="none" w:sz="0" w:space="0" w:color="auto"/>
        <w:right w:val="none" w:sz="0" w:space="0" w:color="auto"/>
      </w:divBdr>
    </w:div>
    <w:div w:id="2112237924">
      <w:bodyDiv w:val="1"/>
      <w:marLeft w:val="0"/>
      <w:marRight w:val="0"/>
      <w:marTop w:val="0"/>
      <w:marBottom w:val="0"/>
      <w:divBdr>
        <w:top w:val="none" w:sz="0" w:space="0" w:color="auto"/>
        <w:left w:val="none" w:sz="0" w:space="0" w:color="auto"/>
        <w:bottom w:val="none" w:sz="0" w:space="0" w:color="auto"/>
        <w:right w:val="none" w:sz="0" w:space="0" w:color="auto"/>
      </w:divBdr>
    </w:div>
    <w:div w:id="21417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B3AE242-6D1B-4870-A646-D7D6C51D798A}">
    <t:Anchor>
      <t:Comment id="1884634344"/>
    </t:Anchor>
    <t:History>
      <t:Event id="{76AAEABF-CC78-4761-A51F-F25AE950D14C}" time="2023-11-30T02:41:26.73Z">
        <t:Attribution userId="S::mandy.edlington@health.gov.au::b6bfe516-6897-4e57-aa3e-27299261fb55" userProvider="AD" userName="EDLINGTON, Mandy"/>
        <t:Anchor>
          <t:Comment id="1884634344"/>
        </t:Anchor>
        <t:Create/>
      </t:Event>
      <t:Event id="{83DD3266-37B3-48AE-AA81-85FE0ADAB847}" time="2023-11-30T02:41:26.73Z">
        <t:Attribution userId="S::mandy.edlington@health.gov.au::b6bfe516-6897-4e57-aa3e-27299261fb55" userProvider="AD" userName="EDLINGTON, Mandy"/>
        <t:Anchor>
          <t:Comment id="1884634344"/>
        </t:Anchor>
        <t:Assign userId="S::Navreen.Kular@health.gov.au::f506296e-19c8-4f5a-983c-0d7615fd711f" userProvider="AD" userName="KULAR, Navreen"/>
      </t:Event>
      <t:Event id="{A3CB8E62-63DB-47A1-B73F-D9646681304C}" time="2023-11-30T02:41:26.73Z">
        <t:Attribution userId="S::mandy.edlington@health.gov.au::b6bfe516-6897-4e57-aa3e-27299261fb55" userProvider="AD" userName="EDLINGTON, Mandy"/>
        <t:Anchor>
          <t:Comment id="1884634344"/>
        </t:Anchor>
        <t:SetTitle title="@KULAR, Navreen can you please remind me, do we need this authority thing in the 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491E-5F3B-49D0-A490-802E5A68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12693</Words>
  <Characters>72353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KEESE, Marlene</dc:creator>
  <cp:keywords/>
  <dc:description/>
  <cp:lastModifiedBy>Author</cp:lastModifiedBy>
  <cp:revision>3</cp:revision>
  <dcterms:created xsi:type="dcterms:W3CDTF">2023-12-14T02:32:00Z</dcterms:created>
  <dcterms:modified xsi:type="dcterms:W3CDTF">2023-12-14T03:20:00Z</dcterms:modified>
</cp:coreProperties>
</file>