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075B" w14:textId="77777777" w:rsidR="005E317F" w:rsidRPr="00C955AB" w:rsidRDefault="005E317F" w:rsidP="005E317F">
      <w:pPr>
        <w:rPr>
          <w:sz w:val="28"/>
        </w:rPr>
      </w:pPr>
      <w:r w:rsidRPr="00C955AB">
        <w:rPr>
          <w:noProof/>
          <w:lang w:eastAsia="en-AU"/>
        </w:rPr>
        <w:drawing>
          <wp:inline distT="0" distB="0" distL="0" distR="0" wp14:anchorId="7EFDE213" wp14:editId="6CD6FB5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A2A10" w14:textId="77777777" w:rsidR="005E317F" w:rsidRPr="00C955AB" w:rsidRDefault="005E317F" w:rsidP="005E317F">
      <w:pPr>
        <w:rPr>
          <w:sz w:val="19"/>
        </w:rPr>
      </w:pPr>
    </w:p>
    <w:p w14:paraId="53EC9941" w14:textId="4D3BFCD5" w:rsidR="005E317F" w:rsidRPr="00C955AB" w:rsidRDefault="008A5F2E" w:rsidP="005E317F">
      <w:pPr>
        <w:pStyle w:val="ShortT"/>
      </w:pPr>
      <w:r w:rsidRPr="00C955AB">
        <w:t xml:space="preserve">Health Insurance (Section 3C General Medical Services – Transcatheter Aortic Valve Implantation) Amendment Determination </w:t>
      </w:r>
      <w:r w:rsidR="00BA2D82" w:rsidRPr="00C955AB">
        <w:t>2023</w:t>
      </w:r>
    </w:p>
    <w:p w14:paraId="36C02CC1" w14:textId="78F89F72" w:rsidR="005E317F" w:rsidRPr="00C955AB" w:rsidRDefault="005E317F" w:rsidP="005E317F">
      <w:pPr>
        <w:pStyle w:val="SignCoverPageStart"/>
        <w:spacing w:before="240"/>
        <w:ind w:right="91"/>
        <w:rPr>
          <w:szCs w:val="22"/>
        </w:rPr>
      </w:pPr>
      <w:r w:rsidRPr="00C955AB">
        <w:rPr>
          <w:szCs w:val="22"/>
        </w:rPr>
        <w:t xml:space="preserve">I, </w:t>
      </w:r>
      <w:r w:rsidR="00E56AB7" w:rsidRPr="00C955AB">
        <w:rPr>
          <w:szCs w:val="22"/>
        </w:rPr>
        <w:t>Louise Riley</w:t>
      </w:r>
      <w:r w:rsidR="008A5F2E" w:rsidRPr="00C955AB">
        <w:rPr>
          <w:szCs w:val="22"/>
        </w:rPr>
        <w:t>, delegate of the Minister for Health and Aged Care, make the following Determination</w:t>
      </w:r>
      <w:r w:rsidRPr="00C955AB">
        <w:rPr>
          <w:szCs w:val="22"/>
        </w:rPr>
        <w:t>.</w:t>
      </w:r>
    </w:p>
    <w:p w14:paraId="0581AF4D" w14:textId="0406F021" w:rsidR="005E317F" w:rsidRPr="00C955AB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C955AB">
        <w:rPr>
          <w:szCs w:val="22"/>
        </w:rPr>
        <w:t>Dated</w:t>
      </w:r>
      <w:r w:rsidRPr="00C955AB">
        <w:rPr>
          <w:szCs w:val="22"/>
        </w:rPr>
        <w:tab/>
      </w:r>
      <w:r w:rsidR="00E36535" w:rsidRPr="00C955AB">
        <w:rPr>
          <w:szCs w:val="22"/>
        </w:rPr>
        <w:t>14</w:t>
      </w:r>
      <w:r w:rsidRPr="00C955AB">
        <w:rPr>
          <w:szCs w:val="22"/>
        </w:rPr>
        <w:tab/>
      </w:r>
      <w:r w:rsidR="008A5F2E" w:rsidRPr="00C955AB">
        <w:rPr>
          <w:szCs w:val="22"/>
        </w:rPr>
        <w:t>December 2023</w:t>
      </w:r>
      <w:r w:rsidRPr="00C955AB">
        <w:rPr>
          <w:szCs w:val="22"/>
        </w:rPr>
        <w:tab/>
      </w:r>
    </w:p>
    <w:p w14:paraId="124DEBCF" w14:textId="77777777" w:rsidR="00E56AB7" w:rsidRPr="00C955AB" w:rsidRDefault="00E56AB7" w:rsidP="00E56AB7">
      <w:pPr>
        <w:shd w:val="clear" w:color="auto" w:fill="FFFFFF"/>
        <w:spacing w:before="1440" w:line="300" w:lineRule="atLeast"/>
        <w:ind w:right="397"/>
        <w:rPr>
          <w:rFonts w:eastAsia="Times New Roman" w:cs="Times New Roman"/>
          <w:szCs w:val="22"/>
          <w:lang w:eastAsia="en-AU"/>
        </w:rPr>
      </w:pPr>
      <w:r w:rsidRPr="00C955AB">
        <w:rPr>
          <w:rFonts w:eastAsia="Times New Roman" w:cs="Times New Roman"/>
          <w:szCs w:val="22"/>
          <w:lang w:eastAsia="en-AU"/>
        </w:rPr>
        <w:t>Louise Riley</w:t>
      </w:r>
    </w:p>
    <w:p w14:paraId="525C2550" w14:textId="77777777" w:rsidR="00E56AB7" w:rsidRPr="00C955AB" w:rsidRDefault="00E56AB7" w:rsidP="00E56AB7">
      <w:pPr>
        <w:shd w:val="clear" w:color="auto" w:fill="FFFFFF"/>
        <w:spacing w:line="300" w:lineRule="atLeast"/>
        <w:rPr>
          <w:rFonts w:eastAsia="Times New Roman" w:cs="Times New Roman"/>
          <w:szCs w:val="22"/>
          <w:lang w:eastAsia="en-AU"/>
        </w:rPr>
      </w:pPr>
      <w:r w:rsidRPr="00C955AB">
        <w:rPr>
          <w:rFonts w:eastAsia="Times New Roman" w:cs="Times New Roman"/>
          <w:szCs w:val="22"/>
          <w:lang w:eastAsia="en-AU"/>
        </w:rPr>
        <w:t>Assistant Secretary</w:t>
      </w:r>
    </w:p>
    <w:p w14:paraId="5AE2AEA7" w14:textId="341041FC" w:rsidR="008A5F2E" w:rsidRPr="00C955AB" w:rsidRDefault="00E56AB7" w:rsidP="00E56AB7">
      <w:pPr>
        <w:pStyle w:val="SignCoverPageEnd"/>
        <w:ind w:right="91"/>
        <w:rPr>
          <w:sz w:val="22"/>
          <w:szCs w:val="22"/>
        </w:rPr>
      </w:pPr>
      <w:r w:rsidRPr="00C955AB">
        <w:rPr>
          <w:sz w:val="22"/>
          <w:szCs w:val="22"/>
        </w:rPr>
        <w:t>MBS Policy and Reviews Branch</w:t>
      </w:r>
    </w:p>
    <w:p w14:paraId="45533035" w14:textId="77777777" w:rsidR="008A5F2E" w:rsidRPr="00C955AB" w:rsidRDefault="008A5F2E" w:rsidP="008A5F2E">
      <w:pPr>
        <w:pStyle w:val="SignCoverPageEnd"/>
        <w:ind w:right="91"/>
        <w:rPr>
          <w:sz w:val="22"/>
          <w:szCs w:val="22"/>
        </w:rPr>
      </w:pPr>
      <w:r w:rsidRPr="00C955AB">
        <w:rPr>
          <w:sz w:val="22"/>
          <w:szCs w:val="22"/>
        </w:rPr>
        <w:t>Medicare Benefits and Digital Health Division</w:t>
      </w:r>
    </w:p>
    <w:p w14:paraId="236D3E8B" w14:textId="77777777" w:rsidR="008A5F2E" w:rsidRPr="00C955AB" w:rsidRDefault="008A5F2E" w:rsidP="008A5F2E">
      <w:pPr>
        <w:pStyle w:val="SignCoverPageEnd"/>
        <w:ind w:right="91"/>
        <w:rPr>
          <w:sz w:val="22"/>
        </w:rPr>
      </w:pPr>
      <w:r w:rsidRPr="00C955AB">
        <w:rPr>
          <w:sz w:val="22"/>
          <w:szCs w:val="22"/>
        </w:rPr>
        <w:t>Health Resour</w:t>
      </w:r>
      <w:r w:rsidRPr="00C955AB">
        <w:rPr>
          <w:sz w:val="22"/>
        </w:rPr>
        <w:t>cing Group</w:t>
      </w:r>
    </w:p>
    <w:p w14:paraId="31051371" w14:textId="77777777" w:rsidR="008A5F2E" w:rsidRPr="00C955AB" w:rsidRDefault="008A5F2E" w:rsidP="008A5F2E">
      <w:pPr>
        <w:pStyle w:val="SignCoverPageEnd"/>
        <w:ind w:right="91"/>
        <w:rPr>
          <w:sz w:val="22"/>
        </w:rPr>
      </w:pPr>
      <w:r w:rsidRPr="00C955AB">
        <w:rPr>
          <w:sz w:val="22"/>
        </w:rPr>
        <w:t>Department of Health and Aged Care</w:t>
      </w:r>
    </w:p>
    <w:p w14:paraId="681EA2E0" w14:textId="77777777" w:rsidR="00B20990" w:rsidRPr="00C955AB" w:rsidRDefault="00B20990" w:rsidP="00B20990"/>
    <w:p w14:paraId="7A5B5805" w14:textId="77777777" w:rsidR="00B20990" w:rsidRPr="00C955AB" w:rsidRDefault="00B20990" w:rsidP="00B20990">
      <w:pPr>
        <w:sectPr w:rsidR="00B20990" w:rsidRPr="00C955AB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D4CA032" w14:textId="77777777" w:rsidR="00B20990" w:rsidRPr="00C955AB" w:rsidRDefault="00B20990" w:rsidP="00B20990">
      <w:pPr>
        <w:outlineLvl w:val="0"/>
        <w:rPr>
          <w:sz w:val="36"/>
        </w:rPr>
      </w:pPr>
      <w:r w:rsidRPr="00C955AB">
        <w:rPr>
          <w:sz w:val="36"/>
        </w:rPr>
        <w:lastRenderedPageBreak/>
        <w:t>Contents</w:t>
      </w:r>
    </w:p>
    <w:bookmarkStart w:id="0" w:name="BKCheck15B_2"/>
    <w:bookmarkEnd w:id="0"/>
    <w:p w14:paraId="3D11749A" w14:textId="31228EFD" w:rsidR="009A1F09" w:rsidRPr="00C955AB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55AB">
        <w:fldChar w:fldCharType="begin"/>
      </w:r>
      <w:r w:rsidRPr="00C955AB">
        <w:instrText xml:space="preserve"> TOC \o "1-9" </w:instrText>
      </w:r>
      <w:r w:rsidRPr="00C955AB">
        <w:fldChar w:fldCharType="separate"/>
      </w:r>
      <w:r w:rsidR="009A1F09" w:rsidRPr="00C955AB">
        <w:rPr>
          <w:noProof/>
        </w:rPr>
        <w:t>1  Name</w:t>
      </w:r>
      <w:r w:rsidR="009A1F09" w:rsidRPr="00C955AB">
        <w:rPr>
          <w:noProof/>
        </w:rPr>
        <w:tab/>
      </w:r>
      <w:r w:rsidR="009A1F09" w:rsidRPr="00C955AB">
        <w:rPr>
          <w:noProof/>
        </w:rPr>
        <w:fldChar w:fldCharType="begin"/>
      </w:r>
      <w:r w:rsidR="009A1F09" w:rsidRPr="00C955AB">
        <w:rPr>
          <w:noProof/>
        </w:rPr>
        <w:instrText xml:space="preserve"> PAGEREF _Toc148362730 \h </w:instrText>
      </w:r>
      <w:r w:rsidR="009A1F09" w:rsidRPr="00C955AB">
        <w:rPr>
          <w:noProof/>
        </w:rPr>
      </w:r>
      <w:r w:rsidR="009A1F09" w:rsidRPr="00C955AB">
        <w:rPr>
          <w:noProof/>
        </w:rPr>
        <w:fldChar w:fldCharType="separate"/>
      </w:r>
      <w:r w:rsidR="00053E4F" w:rsidRPr="00C955AB">
        <w:rPr>
          <w:noProof/>
        </w:rPr>
        <w:t>1</w:t>
      </w:r>
      <w:r w:rsidR="009A1F09" w:rsidRPr="00C955AB">
        <w:rPr>
          <w:noProof/>
        </w:rPr>
        <w:fldChar w:fldCharType="end"/>
      </w:r>
    </w:p>
    <w:p w14:paraId="61B30F4F" w14:textId="0E364FEB" w:rsidR="009A1F09" w:rsidRPr="00C955AB" w:rsidRDefault="009A1F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55AB">
        <w:rPr>
          <w:noProof/>
        </w:rPr>
        <w:t>2  Commencement</w:t>
      </w:r>
      <w:r w:rsidRPr="00C955AB">
        <w:rPr>
          <w:noProof/>
        </w:rPr>
        <w:tab/>
      </w:r>
      <w:r w:rsidRPr="00C955AB">
        <w:rPr>
          <w:noProof/>
        </w:rPr>
        <w:fldChar w:fldCharType="begin"/>
      </w:r>
      <w:r w:rsidRPr="00C955AB">
        <w:rPr>
          <w:noProof/>
        </w:rPr>
        <w:instrText xml:space="preserve"> PAGEREF _Toc148362731 \h </w:instrText>
      </w:r>
      <w:r w:rsidRPr="00C955AB">
        <w:rPr>
          <w:noProof/>
        </w:rPr>
      </w:r>
      <w:r w:rsidRPr="00C955AB">
        <w:rPr>
          <w:noProof/>
        </w:rPr>
        <w:fldChar w:fldCharType="separate"/>
      </w:r>
      <w:r w:rsidR="00053E4F" w:rsidRPr="00C955AB">
        <w:rPr>
          <w:noProof/>
        </w:rPr>
        <w:t>1</w:t>
      </w:r>
      <w:r w:rsidRPr="00C955AB">
        <w:rPr>
          <w:noProof/>
        </w:rPr>
        <w:fldChar w:fldCharType="end"/>
      </w:r>
    </w:p>
    <w:p w14:paraId="2D5F41F6" w14:textId="49A486E0" w:rsidR="009A1F09" w:rsidRPr="00C955AB" w:rsidRDefault="009A1F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55AB">
        <w:rPr>
          <w:noProof/>
        </w:rPr>
        <w:t>3  Authority</w:t>
      </w:r>
      <w:r w:rsidRPr="00C955AB">
        <w:rPr>
          <w:noProof/>
        </w:rPr>
        <w:tab/>
      </w:r>
      <w:r w:rsidRPr="00C955AB">
        <w:rPr>
          <w:noProof/>
        </w:rPr>
        <w:fldChar w:fldCharType="begin"/>
      </w:r>
      <w:r w:rsidRPr="00C955AB">
        <w:rPr>
          <w:noProof/>
        </w:rPr>
        <w:instrText xml:space="preserve"> PAGEREF _Toc148362732 \h </w:instrText>
      </w:r>
      <w:r w:rsidRPr="00C955AB">
        <w:rPr>
          <w:noProof/>
        </w:rPr>
      </w:r>
      <w:r w:rsidRPr="00C955AB">
        <w:rPr>
          <w:noProof/>
        </w:rPr>
        <w:fldChar w:fldCharType="separate"/>
      </w:r>
      <w:r w:rsidR="00053E4F" w:rsidRPr="00C955AB">
        <w:rPr>
          <w:noProof/>
        </w:rPr>
        <w:t>1</w:t>
      </w:r>
      <w:r w:rsidRPr="00C955AB">
        <w:rPr>
          <w:noProof/>
        </w:rPr>
        <w:fldChar w:fldCharType="end"/>
      </w:r>
    </w:p>
    <w:p w14:paraId="3A72424D" w14:textId="2292FD48" w:rsidR="009A1F09" w:rsidRPr="00C955AB" w:rsidRDefault="009A1F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55AB">
        <w:rPr>
          <w:noProof/>
        </w:rPr>
        <w:t>4  Schedules</w:t>
      </w:r>
      <w:r w:rsidRPr="00C955AB">
        <w:rPr>
          <w:noProof/>
        </w:rPr>
        <w:tab/>
      </w:r>
      <w:r w:rsidRPr="00C955AB">
        <w:rPr>
          <w:noProof/>
        </w:rPr>
        <w:fldChar w:fldCharType="begin"/>
      </w:r>
      <w:r w:rsidRPr="00C955AB">
        <w:rPr>
          <w:noProof/>
        </w:rPr>
        <w:instrText xml:space="preserve"> PAGEREF _Toc148362733 \h </w:instrText>
      </w:r>
      <w:r w:rsidRPr="00C955AB">
        <w:rPr>
          <w:noProof/>
        </w:rPr>
      </w:r>
      <w:r w:rsidRPr="00C955AB">
        <w:rPr>
          <w:noProof/>
        </w:rPr>
        <w:fldChar w:fldCharType="separate"/>
      </w:r>
      <w:r w:rsidR="00053E4F" w:rsidRPr="00C955AB">
        <w:rPr>
          <w:noProof/>
        </w:rPr>
        <w:t>1</w:t>
      </w:r>
      <w:r w:rsidRPr="00C955AB">
        <w:rPr>
          <w:noProof/>
        </w:rPr>
        <w:fldChar w:fldCharType="end"/>
      </w:r>
    </w:p>
    <w:p w14:paraId="4C6645D6" w14:textId="61668D3B" w:rsidR="009A1F09" w:rsidRPr="00C955AB" w:rsidRDefault="009A1F0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955AB">
        <w:rPr>
          <w:noProof/>
        </w:rPr>
        <w:t>Schedule 1—Amendments</w:t>
      </w:r>
      <w:r w:rsidRPr="00C955AB">
        <w:rPr>
          <w:noProof/>
        </w:rPr>
        <w:tab/>
      </w:r>
      <w:r w:rsidRPr="00C955AB">
        <w:rPr>
          <w:noProof/>
        </w:rPr>
        <w:fldChar w:fldCharType="begin"/>
      </w:r>
      <w:r w:rsidRPr="00C955AB">
        <w:rPr>
          <w:noProof/>
        </w:rPr>
        <w:instrText xml:space="preserve"> PAGEREF _Toc148362734 \h </w:instrText>
      </w:r>
      <w:r w:rsidRPr="00C955AB">
        <w:rPr>
          <w:noProof/>
        </w:rPr>
      </w:r>
      <w:r w:rsidRPr="00C955AB">
        <w:rPr>
          <w:noProof/>
        </w:rPr>
        <w:fldChar w:fldCharType="separate"/>
      </w:r>
      <w:r w:rsidR="00053E4F" w:rsidRPr="00C955AB">
        <w:rPr>
          <w:noProof/>
        </w:rPr>
        <w:t>2</w:t>
      </w:r>
      <w:r w:rsidRPr="00C955AB">
        <w:rPr>
          <w:noProof/>
        </w:rPr>
        <w:fldChar w:fldCharType="end"/>
      </w:r>
    </w:p>
    <w:p w14:paraId="0A91EF9F" w14:textId="0F2C7677" w:rsidR="009A1F09" w:rsidRPr="00C955AB" w:rsidRDefault="009A1F0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955AB">
        <w:rPr>
          <w:noProof/>
        </w:rPr>
        <w:t>Health Insurance (Section 3C General Medical Services – Transcatheter Aortic Valve Implantation) Determination 2018</w:t>
      </w:r>
      <w:r w:rsidRPr="00C955AB">
        <w:rPr>
          <w:noProof/>
        </w:rPr>
        <w:tab/>
      </w:r>
      <w:r w:rsidRPr="00C955AB">
        <w:rPr>
          <w:noProof/>
        </w:rPr>
        <w:fldChar w:fldCharType="begin"/>
      </w:r>
      <w:r w:rsidRPr="00C955AB">
        <w:rPr>
          <w:noProof/>
        </w:rPr>
        <w:instrText xml:space="preserve"> PAGEREF _Toc148362735 \h </w:instrText>
      </w:r>
      <w:r w:rsidRPr="00C955AB">
        <w:rPr>
          <w:noProof/>
        </w:rPr>
      </w:r>
      <w:r w:rsidRPr="00C955AB">
        <w:rPr>
          <w:noProof/>
        </w:rPr>
        <w:fldChar w:fldCharType="separate"/>
      </w:r>
      <w:r w:rsidR="00053E4F" w:rsidRPr="00C955AB">
        <w:rPr>
          <w:noProof/>
        </w:rPr>
        <w:t>2</w:t>
      </w:r>
      <w:r w:rsidRPr="00C955AB">
        <w:rPr>
          <w:noProof/>
        </w:rPr>
        <w:fldChar w:fldCharType="end"/>
      </w:r>
    </w:p>
    <w:p w14:paraId="7BD88026" w14:textId="1BA2682D" w:rsidR="00B20990" w:rsidRPr="00C955AB" w:rsidRDefault="00B20990" w:rsidP="005E317F">
      <w:r w:rsidRPr="00C955AB">
        <w:rPr>
          <w:rFonts w:cs="Times New Roman"/>
          <w:sz w:val="20"/>
        </w:rPr>
        <w:fldChar w:fldCharType="end"/>
      </w:r>
    </w:p>
    <w:p w14:paraId="3BB924F8" w14:textId="77777777" w:rsidR="00B20990" w:rsidRPr="00C955AB" w:rsidRDefault="00B20990" w:rsidP="00B20990"/>
    <w:p w14:paraId="48CC1EFA" w14:textId="77777777" w:rsidR="00B20990" w:rsidRPr="00C955AB" w:rsidRDefault="00B20990" w:rsidP="00B20990">
      <w:pPr>
        <w:sectPr w:rsidR="00B20990" w:rsidRPr="00C955AB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9CD3157" w14:textId="77777777" w:rsidR="005E317F" w:rsidRPr="00C955AB" w:rsidRDefault="005E317F" w:rsidP="005E317F">
      <w:pPr>
        <w:pStyle w:val="ActHead5"/>
      </w:pPr>
      <w:bookmarkStart w:id="1" w:name="_Toc148362730"/>
      <w:proofErr w:type="gramStart"/>
      <w:r w:rsidRPr="00C955AB">
        <w:rPr>
          <w:rStyle w:val="CharSectno"/>
        </w:rPr>
        <w:lastRenderedPageBreak/>
        <w:t>1</w:t>
      </w:r>
      <w:r w:rsidRPr="00C955AB">
        <w:t xml:space="preserve">  Name</w:t>
      </w:r>
      <w:bookmarkEnd w:id="1"/>
      <w:proofErr w:type="gramEnd"/>
    </w:p>
    <w:p w14:paraId="2FEAAC40" w14:textId="1159BBE8" w:rsidR="005E317F" w:rsidRPr="00C955AB" w:rsidRDefault="005E317F" w:rsidP="005E317F">
      <w:pPr>
        <w:pStyle w:val="subsection"/>
      </w:pPr>
      <w:r w:rsidRPr="00C955AB">
        <w:tab/>
      </w:r>
      <w:r w:rsidRPr="00C955AB">
        <w:tab/>
        <w:t xml:space="preserve">This instrument is the </w:t>
      </w:r>
      <w:bookmarkStart w:id="2" w:name="BKCheck15B_3"/>
      <w:bookmarkEnd w:id="2"/>
      <w:r w:rsidR="008A5F2E" w:rsidRPr="00C955AB">
        <w:rPr>
          <w:i/>
        </w:rPr>
        <w:t xml:space="preserve">Health Insurance (Section 3C General Medical Services – Transcatheter Aortic Valve Implantation) Amendment Determination </w:t>
      </w:r>
      <w:r w:rsidR="00BA2D82" w:rsidRPr="00C955AB">
        <w:rPr>
          <w:i/>
        </w:rPr>
        <w:t>2023</w:t>
      </w:r>
      <w:r w:rsidRPr="00C955AB">
        <w:t>.</w:t>
      </w:r>
    </w:p>
    <w:p w14:paraId="58DEDE54" w14:textId="77777777" w:rsidR="005E317F" w:rsidRPr="00C955AB" w:rsidRDefault="005E317F" w:rsidP="005E317F">
      <w:pPr>
        <w:pStyle w:val="ActHead5"/>
      </w:pPr>
      <w:bookmarkStart w:id="3" w:name="_Toc148362731"/>
      <w:proofErr w:type="gramStart"/>
      <w:r w:rsidRPr="00C955AB">
        <w:rPr>
          <w:rStyle w:val="CharSectno"/>
        </w:rPr>
        <w:t>2</w:t>
      </w:r>
      <w:r w:rsidRPr="00C955AB">
        <w:t xml:space="preserve">  Commencement</w:t>
      </w:r>
      <w:bookmarkEnd w:id="3"/>
      <w:proofErr w:type="gramEnd"/>
    </w:p>
    <w:p w14:paraId="79041680" w14:textId="77777777" w:rsidR="00002BCC" w:rsidRPr="00C955AB" w:rsidRDefault="00002BCC" w:rsidP="00002BCC">
      <w:pPr>
        <w:pStyle w:val="subsection"/>
      </w:pPr>
      <w:r w:rsidRPr="00C955AB">
        <w:tab/>
        <w:t>(1)</w:t>
      </w:r>
      <w:r w:rsidRPr="00C955A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CE03279" w14:textId="77777777" w:rsidR="00002BCC" w:rsidRPr="00C955AB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C955AB" w14:paraId="1C5263C9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FFD1D1B" w14:textId="77777777" w:rsidR="00002BCC" w:rsidRPr="00C955AB" w:rsidRDefault="00002BCC" w:rsidP="00A02135">
            <w:pPr>
              <w:pStyle w:val="TableHeading"/>
            </w:pPr>
            <w:r w:rsidRPr="00C955AB">
              <w:t>Commencement information</w:t>
            </w:r>
          </w:p>
        </w:tc>
      </w:tr>
      <w:tr w:rsidR="00002BCC" w:rsidRPr="00C955AB" w14:paraId="60CB71B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CADABB" w14:textId="77777777" w:rsidR="00002BCC" w:rsidRPr="00C955AB" w:rsidRDefault="00002BCC" w:rsidP="00A02135">
            <w:pPr>
              <w:pStyle w:val="TableHeading"/>
            </w:pPr>
            <w:r w:rsidRPr="00C955A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360110" w14:textId="77777777" w:rsidR="00002BCC" w:rsidRPr="00C955AB" w:rsidRDefault="00002BCC" w:rsidP="00A02135">
            <w:pPr>
              <w:pStyle w:val="TableHeading"/>
            </w:pPr>
            <w:r w:rsidRPr="00C955A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D3A770" w14:textId="77777777" w:rsidR="00002BCC" w:rsidRPr="00C955AB" w:rsidRDefault="00002BCC" w:rsidP="00A02135">
            <w:pPr>
              <w:pStyle w:val="TableHeading"/>
            </w:pPr>
            <w:r w:rsidRPr="00C955AB">
              <w:t>Column 3</w:t>
            </w:r>
          </w:p>
        </w:tc>
      </w:tr>
      <w:tr w:rsidR="00002BCC" w:rsidRPr="00C955AB" w14:paraId="1056423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7D6673F" w14:textId="77777777" w:rsidR="00002BCC" w:rsidRPr="00C955AB" w:rsidRDefault="00002BCC" w:rsidP="00A02135">
            <w:pPr>
              <w:pStyle w:val="TableHeading"/>
            </w:pPr>
            <w:r w:rsidRPr="00C955A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743E00F" w14:textId="77777777" w:rsidR="00002BCC" w:rsidRPr="00C955AB" w:rsidRDefault="00002BCC" w:rsidP="00A02135">
            <w:pPr>
              <w:pStyle w:val="TableHeading"/>
            </w:pPr>
            <w:r w:rsidRPr="00C955A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F7892D" w14:textId="77777777" w:rsidR="00002BCC" w:rsidRPr="00C955AB" w:rsidRDefault="00002BCC" w:rsidP="00A02135">
            <w:pPr>
              <w:pStyle w:val="TableHeading"/>
            </w:pPr>
            <w:r w:rsidRPr="00C955AB">
              <w:t>Date/Details</w:t>
            </w:r>
          </w:p>
        </w:tc>
      </w:tr>
      <w:tr w:rsidR="00002BCC" w:rsidRPr="00C955AB" w14:paraId="6096D27B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36FAAB" w14:textId="3F1E9E87" w:rsidR="00002BCC" w:rsidRPr="00C955AB" w:rsidRDefault="00002BCC" w:rsidP="00A02135">
            <w:pPr>
              <w:pStyle w:val="Tabletext"/>
            </w:pPr>
            <w:r w:rsidRPr="00C955AB">
              <w:t xml:space="preserve">1.  </w:t>
            </w:r>
            <w:r w:rsidR="008A5F2E" w:rsidRPr="00C955AB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3B55ED" w14:textId="72DB2A77" w:rsidR="00002BCC" w:rsidRPr="00C955AB" w:rsidRDefault="008A5F2E" w:rsidP="00A02135">
            <w:pPr>
              <w:pStyle w:val="Tabletext"/>
            </w:pPr>
            <w:r w:rsidRPr="00C955AB">
              <w:t>1 January 2024</w:t>
            </w:r>
            <w:r w:rsidR="00002BCC" w:rsidRPr="00C955AB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5C3CD8" w14:textId="3220ACD9" w:rsidR="00002BCC" w:rsidRPr="00C955AB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15159260" w14:textId="77777777" w:rsidR="00002BCC" w:rsidRPr="00C955AB" w:rsidRDefault="00002BCC" w:rsidP="00002BCC">
      <w:pPr>
        <w:pStyle w:val="notetext"/>
      </w:pPr>
      <w:r w:rsidRPr="00C955AB">
        <w:rPr>
          <w:snapToGrid w:val="0"/>
          <w:lang w:eastAsia="en-US"/>
        </w:rPr>
        <w:t>Note:</w:t>
      </w:r>
      <w:r w:rsidRPr="00C955AB">
        <w:rPr>
          <w:snapToGrid w:val="0"/>
          <w:lang w:eastAsia="en-US"/>
        </w:rPr>
        <w:tab/>
        <w:t>This table relates only to the provisions of this instrument</w:t>
      </w:r>
      <w:r w:rsidRPr="00C955AB">
        <w:t xml:space="preserve"> </w:t>
      </w:r>
      <w:r w:rsidRPr="00C955AB">
        <w:rPr>
          <w:snapToGrid w:val="0"/>
          <w:lang w:eastAsia="en-US"/>
        </w:rPr>
        <w:t>as originally made. It will not be amended to deal with any later amendments of this instrument.</w:t>
      </w:r>
    </w:p>
    <w:p w14:paraId="779D309B" w14:textId="77777777" w:rsidR="00002BCC" w:rsidRPr="00C955AB" w:rsidRDefault="00002BCC" w:rsidP="00002BCC">
      <w:pPr>
        <w:pStyle w:val="subsection"/>
      </w:pPr>
      <w:r w:rsidRPr="00C955AB">
        <w:tab/>
        <w:t>(2)</w:t>
      </w:r>
      <w:r w:rsidRPr="00C955A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45EB24D" w14:textId="77777777" w:rsidR="005E317F" w:rsidRPr="00C955AB" w:rsidRDefault="005E317F" w:rsidP="005E317F">
      <w:pPr>
        <w:pStyle w:val="ActHead5"/>
      </w:pPr>
      <w:bookmarkStart w:id="4" w:name="_Toc148362732"/>
      <w:proofErr w:type="gramStart"/>
      <w:r w:rsidRPr="00C955AB">
        <w:rPr>
          <w:rStyle w:val="CharSectno"/>
        </w:rPr>
        <w:t>3</w:t>
      </w:r>
      <w:r w:rsidRPr="00C955AB">
        <w:t xml:space="preserve">  Authority</w:t>
      </w:r>
      <w:bookmarkEnd w:id="4"/>
      <w:proofErr w:type="gramEnd"/>
    </w:p>
    <w:p w14:paraId="1FEB27E4" w14:textId="42E95D85" w:rsidR="005E317F" w:rsidRPr="00C955AB" w:rsidRDefault="005E317F" w:rsidP="005E317F">
      <w:pPr>
        <w:pStyle w:val="subsection"/>
      </w:pPr>
      <w:r w:rsidRPr="00C955AB">
        <w:tab/>
      </w:r>
      <w:r w:rsidRPr="00C955AB">
        <w:tab/>
        <w:t xml:space="preserve">This instrument is made under </w:t>
      </w:r>
      <w:r w:rsidR="008A5F2E" w:rsidRPr="00C955AB">
        <w:t>subsection 3</w:t>
      </w:r>
      <w:proofErr w:type="gramStart"/>
      <w:r w:rsidR="008A5F2E" w:rsidRPr="00C955AB">
        <w:t>C(</w:t>
      </w:r>
      <w:proofErr w:type="gramEnd"/>
      <w:r w:rsidR="008A5F2E" w:rsidRPr="00C955AB">
        <w:t xml:space="preserve">1) of the </w:t>
      </w:r>
      <w:r w:rsidR="008A5F2E" w:rsidRPr="00C955AB">
        <w:rPr>
          <w:i/>
        </w:rPr>
        <w:t>Health Insurance Act 1973</w:t>
      </w:r>
      <w:r w:rsidRPr="00C955AB">
        <w:t>.</w:t>
      </w:r>
    </w:p>
    <w:p w14:paraId="1B66093B" w14:textId="77777777" w:rsidR="005E317F" w:rsidRPr="00C955AB" w:rsidRDefault="005E317F" w:rsidP="005E317F">
      <w:pPr>
        <w:pStyle w:val="ActHead5"/>
      </w:pPr>
      <w:bookmarkStart w:id="5" w:name="_Toc148362733"/>
      <w:proofErr w:type="gramStart"/>
      <w:r w:rsidRPr="00C955AB">
        <w:t>4  Schedules</w:t>
      </w:r>
      <w:bookmarkEnd w:id="5"/>
      <w:proofErr w:type="gramEnd"/>
    </w:p>
    <w:p w14:paraId="347CE723" w14:textId="77777777" w:rsidR="005E317F" w:rsidRPr="00C955AB" w:rsidRDefault="005E317F" w:rsidP="005E317F">
      <w:pPr>
        <w:pStyle w:val="subsection"/>
      </w:pPr>
      <w:r w:rsidRPr="00C955AB">
        <w:tab/>
      </w:r>
      <w:r w:rsidRPr="00C955A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6BC073A" w14:textId="77777777" w:rsidR="005E317F" w:rsidRPr="00C955AB" w:rsidRDefault="005E317F" w:rsidP="005E317F">
      <w:pPr>
        <w:pStyle w:val="ActHead6"/>
        <w:pageBreakBefore/>
      </w:pPr>
      <w:bookmarkStart w:id="6" w:name="_Toc148362734"/>
      <w:r w:rsidRPr="00C955AB">
        <w:rPr>
          <w:rStyle w:val="CharAmSchNo"/>
        </w:rPr>
        <w:lastRenderedPageBreak/>
        <w:t>Schedule 1</w:t>
      </w:r>
      <w:r w:rsidRPr="00C955AB">
        <w:t>—</w:t>
      </w:r>
      <w:r w:rsidRPr="00C955AB">
        <w:rPr>
          <w:rStyle w:val="CharAmSchText"/>
        </w:rPr>
        <w:t>Amendments</w:t>
      </w:r>
      <w:bookmarkEnd w:id="6"/>
    </w:p>
    <w:p w14:paraId="666E09EB" w14:textId="6D8EC87A" w:rsidR="005E317F" w:rsidRPr="00C955AB" w:rsidRDefault="00D80A42" w:rsidP="005E317F">
      <w:pPr>
        <w:pStyle w:val="ActHead9"/>
      </w:pPr>
      <w:bookmarkStart w:id="7" w:name="_Toc148362735"/>
      <w:r w:rsidRPr="00C955AB">
        <w:t>Health Insurance (Section 3C General Medical Services – Transcatheter Aortic Valve Implantation) Determination 2018</w:t>
      </w:r>
      <w:bookmarkEnd w:id="7"/>
    </w:p>
    <w:p w14:paraId="267F7203" w14:textId="4EC945D5" w:rsidR="005E317F" w:rsidRPr="00C955AB" w:rsidRDefault="005E317F" w:rsidP="005E317F">
      <w:pPr>
        <w:pStyle w:val="ItemHead"/>
      </w:pPr>
      <w:proofErr w:type="gramStart"/>
      <w:r w:rsidRPr="00C955AB">
        <w:t xml:space="preserve">1  </w:t>
      </w:r>
      <w:r w:rsidR="0061369A" w:rsidRPr="00C955AB">
        <w:t>Schedule</w:t>
      </w:r>
      <w:proofErr w:type="gramEnd"/>
      <w:r w:rsidR="0061369A" w:rsidRPr="00C955AB">
        <w:t xml:space="preserve"> 1 (</w:t>
      </w:r>
      <w:r w:rsidR="00C04ACB" w:rsidRPr="00C955AB">
        <w:t>cell at item 38495, column 2)</w:t>
      </w:r>
    </w:p>
    <w:p w14:paraId="02459750" w14:textId="27D5FD83" w:rsidR="005E317F" w:rsidRPr="00C955AB" w:rsidRDefault="00C04ACB" w:rsidP="005E317F">
      <w:pPr>
        <w:pStyle w:val="Item"/>
      </w:pPr>
      <w:r w:rsidRPr="00C955AB">
        <w:t>Repeal the cell, substitute:</w:t>
      </w:r>
    </w:p>
    <w:p w14:paraId="469DC563" w14:textId="77777777" w:rsidR="00D21D09" w:rsidRPr="00C955AB" w:rsidRDefault="00D21D09" w:rsidP="00FD6303">
      <w:pPr>
        <w:pStyle w:val="Tabletext"/>
        <w:ind w:left="1134"/>
        <w:rPr>
          <w:snapToGrid w:val="0"/>
        </w:rPr>
      </w:pPr>
      <w:r w:rsidRPr="00C955AB">
        <w:rPr>
          <w:snapToGrid w:val="0"/>
        </w:rPr>
        <w:t>TAVI, for the treatment of symptomatic severe aortic stenosis, performed via transfemoral delivery, unless transfemoral delivery is contraindicated or not feasible, if:</w:t>
      </w:r>
    </w:p>
    <w:p w14:paraId="2DAA5363" w14:textId="7D1FDF31" w:rsidR="00D21D09" w:rsidRPr="00C955AB" w:rsidRDefault="00D21D09" w:rsidP="00FD6303">
      <w:pPr>
        <w:pStyle w:val="Tabletext"/>
        <w:ind w:left="1134"/>
        <w:rPr>
          <w:snapToGrid w:val="0"/>
        </w:rPr>
      </w:pPr>
      <w:r w:rsidRPr="00C955AB">
        <w:rPr>
          <w:snapToGrid w:val="0"/>
        </w:rPr>
        <w:t>(a)</w:t>
      </w:r>
      <w:r w:rsidR="001B5B99" w:rsidRPr="00C955AB">
        <w:rPr>
          <w:snapToGrid w:val="0"/>
        </w:rPr>
        <w:t xml:space="preserve"> </w:t>
      </w:r>
      <w:r w:rsidRPr="00C955AB">
        <w:rPr>
          <w:snapToGrid w:val="0"/>
        </w:rPr>
        <w:t>the TAVI Patient is at high risk for surgery; and</w:t>
      </w:r>
    </w:p>
    <w:p w14:paraId="7A4DD06F" w14:textId="48B5B50B" w:rsidR="00D21D09" w:rsidRPr="00C955AB" w:rsidRDefault="00D21D09" w:rsidP="00FD6303">
      <w:pPr>
        <w:pStyle w:val="Tabletext"/>
        <w:ind w:left="1134"/>
        <w:rPr>
          <w:snapToGrid w:val="0"/>
        </w:rPr>
      </w:pPr>
      <w:r w:rsidRPr="00C955AB">
        <w:rPr>
          <w:snapToGrid w:val="0"/>
        </w:rPr>
        <w:t>(b)</w:t>
      </w:r>
      <w:r w:rsidR="001B5B99" w:rsidRPr="00C955AB">
        <w:rPr>
          <w:snapToGrid w:val="0"/>
        </w:rPr>
        <w:t xml:space="preserve"> </w:t>
      </w:r>
      <w:r w:rsidRPr="00C955AB">
        <w:rPr>
          <w:snapToGrid w:val="0"/>
        </w:rPr>
        <w:t>the service:</w:t>
      </w:r>
    </w:p>
    <w:p w14:paraId="16421981" w14:textId="0F12975B" w:rsidR="00D21D09" w:rsidRPr="00C955AB" w:rsidRDefault="00D21D09" w:rsidP="00A0684D">
      <w:pPr>
        <w:pStyle w:val="Tabletext"/>
        <w:ind w:left="1985" w:hanging="284"/>
        <w:rPr>
          <w:snapToGrid w:val="0"/>
        </w:rPr>
      </w:pPr>
      <w:r w:rsidRPr="00C955AB">
        <w:rPr>
          <w:snapToGrid w:val="0"/>
        </w:rPr>
        <w:t>(</w:t>
      </w:r>
      <w:proofErr w:type="spellStart"/>
      <w:r w:rsidRPr="00C955AB">
        <w:rPr>
          <w:snapToGrid w:val="0"/>
        </w:rPr>
        <w:t>i</w:t>
      </w:r>
      <w:proofErr w:type="spellEnd"/>
      <w:r w:rsidRPr="00C955AB">
        <w:rPr>
          <w:snapToGrid w:val="0"/>
        </w:rPr>
        <w:t>)</w:t>
      </w:r>
      <w:r w:rsidR="001B5B99" w:rsidRPr="00C955AB">
        <w:rPr>
          <w:snapToGrid w:val="0"/>
        </w:rPr>
        <w:t xml:space="preserve"> </w:t>
      </w:r>
      <w:r w:rsidRPr="00C955AB">
        <w:rPr>
          <w:snapToGrid w:val="0"/>
        </w:rPr>
        <w:t>is performed by a TAVI Practitioner in a TAVI Hospital; and</w:t>
      </w:r>
    </w:p>
    <w:p w14:paraId="00D921FD" w14:textId="68F8C000" w:rsidR="00D21D09" w:rsidRPr="00C955AB" w:rsidRDefault="00D21D09" w:rsidP="00A0684D">
      <w:pPr>
        <w:pStyle w:val="Tabletext"/>
        <w:ind w:left="1985" w:hanging="284"/>
        <w:rPr>
          <w:snapToGrid w:val="0"/>
        </w:rPr>
      </w:pPr>
      <w:r w:rsidRPr="00C955AB">
        <w:rPr>
          <w:snapToGrid w:val="0"/>
        </w:rPr>
        <w:t>(ii)</w:t>
      </w:r>
      <w:r w:rsidR="001B5B99" w:rsidRPr="00C955AB">
        <w:rPr>
          <w:snapToGrid w:val="0"/>
        </w:rPr>
        <w:t xml:space="preserve"> </w:t>
      </w:r>
      <w:r w:rsidRPr="00C955AB">
        <w:rPr>
          <w:snapToGrid w:val="0"/>
        </w:rPr>
        <w:t>includes all intraoperative diagnostic imaging that the TAVI Practitioner performs upon the TAVI Patient; and</w:t>
      </w:r>
    </w:p>
    <w:p w14:paraId="24F99C43" w14:textId="3A8A69D4" w:rsidR="00D21D09" w:rsidRPr="00C955AB" w:rsidRDefault="00D21D09" w:rsidP="00A0684D">
      <w:pPr>
        <w:pStyle w:val="Tabletext"/>
        <w:ind w:left="1985" w:hanging="284"/>
        <w:rPr>
          <w:snapToGrid w:val="0"/>
        </w:rPr>
      </w:pPr>
      <w:r w:rsidRPr="00C955AB">
        <w:rPr>
          <w:snapToGrid w:val="0"/>
        </w:rPr>
        <w:t>(iii)</w:t>
      </w:r>
      <w:r w:rsidR="001B5B99" w:rsidRPr="00C955AB">
        <w:rPr>
          <w:snapToGrid w:val="0"/>
        </w:rPr>
        <w:t xml:space="preserve"> </w:t>
      </w:r>
      <w:r w:rsidRPr="00C955AB">
        <w:rPr>
          <w:snapToGrid w:val="0"/>
        </w:rPr>
        <w:t>includes valvuloplasty</w:t>
      </w:r>
      <w:r w:rsidR="00582E43" w:rsidRPr="00C955AB">
        <w:rPr>
          <w:snapToGrid w:val="0"/>
        </w:rPr>
        <w:t>, if</w:t>
      </w:r>
      <w:r w:rsidRPr="00C955AB">
        <w:rPr>
          <w:snapToGrid w:val="0"/>
        </w:rPr>
        <w:t xml:space="preserve"> </w:t>
      </w:r>
      <w:proofErr w:type="gramStart"/>
      <w:r w:rsidRPr="00C955AB">
        <w:rPr>
          <w:snapToGrid w:val="0"/>
        </w:rPr>
        <w:t>required;</w:t>
      </w:r>
      <w:proofErr w:type="gramEnd"/>
    </w:p>
    <w:p w14:paraId="4C69B429" w14:textId="16EC7668" w:rsidR="00A8109C" w:rsidRPr="00C955AB" w:rsidRDefault="00D21D09" w:rsidP="00FD6303">
      <w:pPr>
        <w:pStyle w:val="Tabletext"/>
        <w:ind w:left="1134"/>
        <w:rPr>
          <w:snapToGrid w:val="0"/>
        </w:rPr>
      </w:pPr>
      <w:r w:rsidRPr="00C955AB">
        <w:rPr>
          <w:snapToGrid w:val="0"/>
        </w:rPr>
        <w:t xml:space="preserve">not being </w:t>
      </w:r>
      <w:proofErr w:type="gramStart"/>
      <w:r w:rsidRPr="00C955AB">
        <w:rPr>
          <w:snapToGrid w:val="0"/>
        </w:rPr>
        <w:t>a service</w:t>
      </w:r>
      <w:proofErr w:type="gramEnd"/>
      <w:r w:rsidRPr="00C955AB">
        <w:rPr>
          <w:snapToGrid w:val="0"/>
        </w:rPr>
        <w:t xml:space="preserve"> which has been rendered within 5 years of a service to which this item or item 38514 or 38522 applies (H) (</w:t>
      </w:r>
      <w:proofErr w:type="spellStart"/>
      <w:r w:rsidRPr="00C955AB">
        <w:rPr>
          <w:snapToGrid w:val="0"/>
        </w:rPr>
        <w:t>Anaes</w:t>
      </w:r>
      <w:proofErr w:type="spellEnd"/>
      <w:r w:rsidRPr="00C955AB">
        <w:rPr>
          <w:snapToGrid w:val="0"/>
        </w:rPr>
        <w:t>.) (Assist.)</w:t>
      </w:r>
    </w:p>
    <w:p w14:paraId="75C3DB90" w14:textId="5E46B751" w:rsidR="0089545C" w:rsidRPr="00C955AB" w:rsidRDefault="0031326C" w:rsidP="0089545C">
      <w:pPr>
        <w:pStyle w:val="ItemHead"/>
      </w:pPr>
      <w:proofErr w:type="gramStart"/>
      <w:r w:rsidRPr="00C955AB">
        <w:t>2</w:t>
      </w:r>
      <w:r w:rsidR="0089545C" w:rsidRPr="00C955AB">
        <w:t xml:space="preserve">  </w:t>
      </w:r>
      <w:r w:rsidR="00BA26F9" w:rsidRPr="00C955AB">
        <w:t>Schedule</w:t>
      </w:r>
      <w:proofErr w:type="gramEnd"/>
      <w:r w:rsidR="00BA26F9" w:rsidRPr="00C955AB">
        <w:t xml:space="preserve"> 1, (cell at item </w:t>
      </w:r>
      <w:r w:rsidR="00D12AE5" w:rsidRPr="00C955AB">
        <w:t>38514, column 2)</w:t>
      </w:r>
    </w:p>
    <w:p w14:paraId="75CB1893" w14:textId="525D2371" w:rsidR="0089545C" w:rsidRPr="00C955AB" w:rsidRDefault="0075768A" w:rsidP="0089545C">
      <w:pPr>
        <w:pStyle w:val="Item"/>
      </w:pPr>
      <w:r w:rsidRPr="00C955AB">
        <w:t>Repeal the cell, substitute:</w:t>
      </w:r>
    </w:p>
    <w:p w14:paraId="1C6E7FC5" w14:textId="77777777" w:rsidR="00A56BAB" w:rsidRPr="00C955AB" w:rsidRDefault="00A56BAB" w:rsidP="00A56BAB">
      <w:pPr>
        <w:pStyle w:val="Tabletext"/>
        <w:ind w:left="1134"/>
        <w:rPr>
          <w:snapToGrid w:val="0"/>
        </w:rPr>
      </w:pPr>
      <w:r w:rsidRPr="00C955AB">
        <w:rPr>
          <w:snapToGrid w:val="0"/>
        </w:rPr>
        <w:t>TAVI, for the treatment of symptomatic severe aortic stenosis, performed via transfemoral delivery, unless transfemoral delivery is contraindicated or not feasible, if:</w:t>
      </w:r>
    </w:p>
    <w:p w14:paraId="56287C2F" w14:textId="19808EA7" w:rsidR="00A56BAB" w:rsidRPr="00C955AB" w:rsidRDefault="00A56BAB" w:rsidP="00A56BAB">
      <w:pPr>
        <w:pStyle w:val="Tabletext"/>
        <w:ind w:left="1134"/>
        <w:rPr>
          <w:snapToGrid w:val="0"/>
        </w:rPr>
      </w:pPr>
      <w:r w:rsidRPr="00C955AB">
        <w:rPr>
          <w:snapToGrid w:val="0"/>
        </w:rPr>
        <w:t>(a)</w:t>
      </w:r>
      <w:r w:rsidR="00CA0392" w:rsidRPr="00C955AB">
        <w:rPr>
          <w:snapToGrid w:val="0"/>
        </w:rPr>
        <w:t xml:space="preserve"> </w:t>
      </w:r>
      <w:r w:rsidRPr="00C955AB">
        <w:rPr>
          <w:snapToGrid w:val="0"/>
        </w:rPr>
        <w:t>the TAVI Patient is at intermediate risk for surgery; and</w:t>
      </w:r>
    </w:p>
    <w:p w14:paraId="6A310C2F" w14:textId="73D81AF6" w:rsidR="00A56BAB" w:rsidRPr="00C955AB" w:rsidRDefault="00A56BAB" w:rsidP="00A56BAB">
      <w:pPr>
        <w:pStyle w:val="Tabletext"/>
        <w:ind w:left="1134"/>
        <w:rPr>
          <w:snapToGrid w:val="0"/>
        </w:rPr>
      </w:pPr>
      <w:r w:rsidRPr="00C955AB">
        <w:rPr>
          <w:snapToGrid w:val="0"/>
        </w:rPr>
        <w:t>(b)</w:t>
      </w:r>
      <w:r w:rsidR="00CA0392" w:rsidRPr="00C955AB">
        <w:rPr>
          <w:snapToGrid w:val="0"/>
        </w:rPr>
        <w:t xml:space="preserve"> </w:t>
      </w:r>
      <w:r w:rsidRPr="00C955AB">
        <w:rPr>
          <w:snapToGrid w:val="0"/>
        </w:rPr>
        <w:t>the service:</w:t>
      </w:r>
    </w:p>
    <w:p w14:paraId="76AD639A" w14:textId="0FF01B33" w:rsidR="00A56BAB" w:rsidRPr="00C955AB" w:rsidRDefault="00A56BAB" w:rsidP="00FF12FA">
      <w:pPr>
        <w:pStyle w:val="Tabletext"/>
        <w:ind w:left="2127" w:hanging="426"/>
        <w:rPr>
          <w:snapToGrid w:val="0"/>
        </w:rPr>
      </w:pPr>
      <w:r w:rsidRPr="00C955AB">
        <w:rPr>
          <w:snapToGrid w:val="0"/>
        </w:rPr>
        <w:t>(</w:t>
      </w:r>
      <w:proofErr w:type="spellStart"/>
      <w:r w:rsidRPr="00C955AB">
        <w:rPr>
          <w:snapToGrid w:val="0"/>
        </w:rPr>
        <w:t>i</w:t>
      </w:r>
      <w:proofErr w:type="spellEnd"/>
      <w:r w:rsidRPr="00C955AB">
        <w:rPr>
          <w:snapToGrid w:val="0"/>
        </w:rPr>
        <w:t>)</w:t>
      </w:r>
      <w:r w:rsidR="00CA0392" w:rsidRPr="00C955AB">
        <w:rPr>
          <w:snapToGrid w:val="0"/>
        </w:rPr>
        <w:t xml:space="preserve"> </w:t>
      </w:r>
      <w:r w:rsidRPr="00C955AB">
        <w:rPr>
          <w:snapToGrid w:val="0"/>
        </w:rPr>
        <w:t>is performed by a TAVI Practitioner in a TAVI Hospital; and</w:t>
      </w:r>
    </w:p>
    <w:p w14:paraId="74D306CD" w14:textId="2E66AF82" w:rsidR="00A56BAB" w:rsidRPr="00C955AB" w:rsidRDefault="00A56BAB" w:rsidP="002D1C3B">
      <w:pPr>
        <w:pStyle w:val="Tabletext"/>
        <w:ind w:left="1985" w:hanging="284"/>
        <w:rPr>
          <w:snapToGrid w:val="0"/>
        </w:rPr>
      </w:pPr>
      <w:r w:rsidRPr="00C955AB">
        <w:rPr>
          <w:snapToGrid w:val="0"/>
        </w:rPr>
        <w:t>(ii)</w:t>
      </w:r>
      <w:r w:rsidR="00CA0392" w:rsidRPr="00C955AB">
        <w:rPr>
          <w:snapToGrid w:val="0"/>
        </w:rPr>
        <w:t xml:space="preserve"> </w:t>
      </w:r>
      <w:r w:rsidRPr="00C955AB">
        <w:rPr>
          <w:snapToGrid w:val="0"/>
        </w:rPr>
        <w:t>includes all intraoperative diagnostic imaging that the TAVI Practitioner performs upon the TAVI Patient; and</w:t>
      </w:r>
    </w:p>
    <w:p w14:paraId="5EB8CA0D" w14:textId="59F3854D" w:rsidR="00A56BAB" w:rsidRPr="00C955AB" w:rsidRDefault="00A56BAB" w:rsidP="00FF12FA">
      <w:pPr>
        <w:pStyle w:val="Tabletext"/>
        <w:ind w:left="2127" w:hanging="426"/>
        <w:rPr>
          <w:snapToGrid w:val="0"/>
        </w:rPr>
      </w:pPr>
      <w:r w:rsidRPr="00C955AB">
        <w:rPr>
          <w:snapToGrid w:val="0"/>
        </w:rPr>
        <w:t>(iii)</w:t>
      </w:r>
      <w:r w:rsidR="00CA0392" w:rsidRPr="00C955AB">
        <w:rPr>
          <w:snapToGrid w:val="0"/>
        </w:rPr>
        <w:t xml:space="preserve"> </w:t>
      </w:r>
      <w:r w:rsidRPr="00C955AB">
        <w:rPr>
          <w:snapToGrid w:val="0"/>
        </w:rPr>
        <w:t>includes valvuloplasty</w:t>
      </w:r>
      <w:r w:rsidR="00582E43" w:rsidRPr="00C955AB">
        <w:rPr>
          <w:snapToGrid w:val="0"/>
        </w:rPr>
        <w:t>, if</w:t>
      </w:r>
      <w:r w:rsidRPr="00C955AB">
        <w:rPr>
          <w:snapToGrid w:val="0"/>
        </w:rPr>
        <w:t xml:space="preserve"> </w:t>
      </w:r>
      <w:proofErr w:type="gramStart"/>
      <w:r w:rsidRPr="00C955AB">
        <w:rPr>
          <w:snapToGrid w:val="0"/>
        </w:rPr>
        <w:t>required;</w:t>
      </w:r>
      <w:proofErr w:type="gramEnd"/>
    </w:p>
    <w:p w14:paraId="500DFB08" w14:textId="722C3DFF" w:rsidR="0075768A" w:rsidRPr="00C955AB" w:rsidRDefault="00A56BAB" w:rsidP="00A56BAB">
      <w:pPr>
        <w:pStyle w:val="Tabletext"/>
        <w:ind w:left="1134"/>
        <w:rPr>
          <w:snapToGrid w:val="0"/>
        </w:rPr>
      </w:pPr>
      <w:r w:rsidRPr="00C955AB">
        <w:rPr>
          <w:snapToGrid w:val="0"/>
        </w:rPr>
        <w:t xml:space="preserve">not being </w:t>
      </w:r>
      <w:proofErr w:type="gramStart"/>
      <w:r w:rsidRPr="00C955AB">
        <w:rPr>
          <w:snapToGrid w:val="0"/>
        </w:rPr>
        <w:t>a service</w:t>
      </w:r>
      <w:proofErr w:type="gramEnd"/>
      <w:r w:rsidRPr="00C955AB">
        <w:rPr>
          <w:snapToGrid w:val="0"/>
        </w:rPr>
        <w:t xml:space="preserve"> which has been rendered within 5 years of a service to which this item or item 38495 or 38522 applies (H) (</w:t>
      </w:r>
      <w:proofErr w:type="spellStart"/>
      <w:r w:rsidRPr="00C955AB">
        <w:rPr>
          <w:snapToGrid w:val="0"/>
        </w:rPr>
        <w:t>Anaes</w:t>
      </w:r>
      <w:proofErr w:type="spellEnd"/>
      <w:r w:rsidRPr="00C955AB">
        <w:rPr>
          <w:snapToGrid w:val="0"/>
        </w:rPr>
        <w:t>.) (Assist.)</w:t>
      </w:r>
    </w:p>
    <w:p w14:paraId="125E801E" w14:textId="51041676" w:rsidR="0089545C" w:rsidRPr="00C955AB" w:rsidRDefault="00DB45EB" w:rsidP="0089545C">
      <w:pPr>
        <w:pStyle w:val="ItemHead"/>
      </w:pPr>
      <w:proofErr w:type="gramStart"/>
      <w:r w:rsidRPr="00C955AB">
        <w:t>3</w:t>
      </w:r>
      <w:r w:rsidR="0089545C" w:rsidRPr="00C955AB">
        <w:t xml:space="preserve">  </w:t>
      </w:r>
      <w:r w:rsidR="00BA26F9" w:rsidRPr="00C955AB">
        <w:t>Schedule</w:t>
      </w:r>
      <w:proofErr w:type="gramEnd"/>
      <w:r w:rsidR="00BA26F9" w:rsidRPr="00C955AB">
        <w:t xml:space="preserve"> 1, (cell at item</w:t>
      </w:r>
      <w:r w:rsidR="00D12AE5" w:rsidRPr="00C955AB">
        <w:t xml:space="preserve"> 38522</w:t>
      </w:r>
      <w:r w:rsidR="00757F25" w:rsidRPr="00C955AB">
        <w:t>, column 2)</w:t>
      </w:r>
    </w:p>
    <w:p w14:paraId="4E65C75B" w14:textId="1D13C388" w:rsidR="0089545C" w:rsidRPr="00C955AB" w:rsidRDefault="0075768A" w:rsidP="0089545C">
      <w:pPr>
        <w:pStyle w:val="Item"/>
      </w:pPr>
      <w:r w:rsidRPr="00C955AB">
        <w:t>Repeal the cell, substitute:</w:t>
      </w:r>
    </w:p>
    <w:p w14:paraId="7A48590C" w14:textId="77777777" w:rsidR="00860D03" w:rsidRPr="00C955AB" w:rsidRDefault="00860D03" w:rsidP="00860D03">
      <w:pPr>
        <w:pStyle w:val="Tabletext"/>
        <w:ind w:left="1134"/>
        <w:rPr>
          <w:snapToGrid w:val="0"/>
        </w:rPr>
      </w:pPr>
      <w:r w:rsidRPr="00C955AB">
        <w:rPr>
          <w:snapToGrid w:val="0"/>
        </w:rPr>
        <w:t>TAVI, for the treatment of symptomatic severe native calcific aortic stenosis, performed via transfemoral delivery, unless transfemoral delivery is contraindicated or not feasible, if:</w:t>
      </w:r>
    </w:p>
    <w:p w14:paraId="448D16C6" w14:textId="6305D78A" w:rsidR="00860D03" w:rsidRPr="00C955AB" w:rsidRDefault="00860D03" w:rsidP="00860D03">
      <w:pPr>
        <w:pStyle w:val="Tabletext"/>
        <w:ind w:left="1134"/>
        <w:rPr>
          <w:snapToGrid w:val="0"/>
        </w:rPr>
      </w:pPr>
      <w:r w:rsidRPr="00C955AB">
        <w:rPr>
          <w:snapToGrid w:val="0"/>
        </w:rPr>
        <w:t>(a)</w:t>
      </w:r>
      <w:r w:rsidR="002D1C3B" w:rsidRPr="00C955AB">
        <w:rPr>
          <w:snapToGrid w:val="0"/>
        </w:rPr>
        <w:t xml:space="preserve"> </w:t>
      </w:r>
      <w:r w:rsidRPr="00C955AB">
        <w:rPr>
          <w:snapToGrid w:val="0"/>
        </w:rPr>
        <w:t>the TAVI Patient is at low risk for surgery; and</w:t>
      </w:r>
    </w:p>
    <w:p w14:paraId="73AF8C9B" w14:textId="75040B88" w:rsidR="00860D03" w:rsidRPr="00C955AB" w:rsidRDefault="00860D03" w:rsidP="00860D03">
      <w:pPr>
        <w:pStyle w:val="Tabletext"/>
        <w:ind w:left="1134"/>
        <w:rPr>
          <w:snapToGrid w:val="0"/>
        </w:rPr>
      </w:pPr>
      <w:r w:rsidRPr="00C955AB">
        <w:rPr>
          <w:snapToGrid w:val="0"/>
        </w:rPr>
        <w:t>(b)</w:t>
      </w:r>
      <w:r w:rsidR="002D1C3B" w:rsidRPr="00C955AB">
        <w:rPr>
          <w:snapToGrid w:val="0"/>
        </w:rPr>
        <w:t xml:space="preserve"> </w:t>
      </w:r>
      <w:r w:rsidRPr="00C955AB">
        <w:rPr>
          <w:snapToGrid w:val="0"/>
        </w:rPr>
        <w:t>the service:</w:t>
      </w:r>
    </w:p>
    <w:p w14:paraId="30B21EFB" w14:textId="21DF90C8" w:rsidR="00860D03" w:rsidRPr="00C955AB" w:rsidRDefault="00860D03" w:rsidP="000943ED">
      <w:pPr>
        <w:pStyle w:val="Tabletext"/>
        <w:ind w:left="2127" w:hanging="284"/>
        <w:rPr>
          <w:snapToGrid w:val="0"/>
        </w:rPr>
      </w:pPr>
      <w:r w:rsidRPr="00C955AB">
        <w:rPr>
          <w:snapToGrid w:val="0"/>
        </w:rPr>
        <w:t>(</w:t>
      </w:r>
      <w:proofErr w:type="spellStart"/>
      <w:r w:rsidRPr="00C955AB">
        <w:rPr>
          <w:snapToGrid w:val="0"/>
        </w:rPr>
        <w:t>i</w:t>
      </w:r>
      <w:proofErr w:type="spellEnd"/>
      <w:r w:rsidRPr="00C955AB">
        <w:rPr>
          <w:snapToGrid w:val="0"/>
        </w:rPr>
        <w:t>)</w:t>
      </w:r>
      <w:r w:rsidR="002D1C3B" w:rsidRPr="00C955AB">
        <w:rPr>
          <w:snapToGrid w:val="0"/>
        </w:rPr>
        <w:t xml:space="preserve"> </w:t>
      </w:r>
      <w:r w:rsidRPr="00C955AB">
        <w:rPr>
          <w:snapToGrid w:val="0"/>
        </w:rPr>
        <w:t>is performed by a TAVI Practitioner in a TAVI Hospital; and</w:t>
      </w:r>
    </w:p>
    <w:p w14:paraId="3C5B42A6" w14:textId="6D83FBC9" w:rsidR="00860D03" w:rsidRPr="00C955AB" w:rsidRDefault="00860D03" w:rsidP="000943ED">
      <w:pPr>
        <w:pStyle w:val="Tabletext"/>
        <w:ind w:left="2127" w:hanging="284"/>
        <w:rPr>
          <w:snapToGrid w:val="0"/>
        </w:rPr>
      </w:pPr>
      <w:r w:rsidRPr="00C955AB">
        <w:rPr>
          <w:snapToGrid w:val="0"/>
        </w:rPr>
        <w:t>(ii) includes all intraoperative diagnostic imaging that the TAVI Practitioner performs upon the TAVI Patient; and</w:t>
      </w:r>
    </w:p>
    <w:p w14:paraId="1418AE61" w14:textId="06DFEB12" w:rsidR="00860D03" w:rsidRPr="00C955AB" w:rsidRDefault="00860D03" w:rsidP="000943ED">
      <w:pPr>
        <w:pStyle w:val="Tabletext"/>
        <w:ind w:left="2127" w:hanging="284"/>
        <w:rPr>
          <w:snapToGrid w:val="0"/>
        </w:rPr>
      </w:pPr>
      <w:r w:rsidRPr="00C955AB">
        <w:rPr>
          <w:snapToGrid w:val="0"/>
        </w:rPr>
        <w:t>(iii)</w:t>
      </w:r>
      <w:r w:rsidR="002D1C3B" w:rsidRPr="00C955AB">
        <w:rPr>
          <w:snapToGrid w:val="0"/>
        </w:rPr>
        <w:t xml:space="preserve"> </w:t>
      </w:r>
      <w:r w:rsidRPr="00C955AB">
        <w:rPr>
          <w:snapToGrid w:val="0"/>
        </w:rPr>
        <w:t>includes valvuloplasty</w:t>
      </w:r>
      <w:r w:rsidR="00582E43" w:rsidRPr="00C955AB">
        <w:rPr>
          <w:snapToGrid w:val="0"/>
        </w:rPr>
        <w:t>, if</w:t>
      </w:r>
      <w:r w:rsidRPr="00C955AB">
        <w:rPr>
          <w:snapToGrid w:val="0"/>
        </w:rPr>
        <w:t xml:space="preserve"> </w:t>
      </w:r>
      <w:proofErr w:type="gramStart"/>
      <w:r w:rsidRPr="00C955AB">
        <w:rPr>
          <w:snapToGrid w:val="0"/>
        </w:rPr>
        <w:t>required;</w:t>
      </w:r>
      <w:proofErr w:type="gramEnd"/>
    </w:p>
    <w:p w14:paraId="271B2065" w14:textId="0FDB60A3" w:rsidR="006806DD" w:rsidRPr="00860D03" w:rsidRDefault="00860D03" w:rsidP="00860D03">
      <w:pPr>
        <w:pStyle w:val="Tabletext"/>
        <w:ind w:left="1134"/>
        <w:rPr>
          <w:snapToGrid w:val="0"/>
        </w:rPr>
      </w:pPr>
      <w:r w:rsidRPr="00C955AB">
        <w:rPr>
          <w:snapToGrid w:val="0"/>
        </w:rPr>
        <w:t xml:space="preserve">not being </w:t>
      </w:r>
      <w:proofErr w:type="gramStart"/>
      <w:r w:rsidRPr="00C955AB">
        <w:rPr>
          <w:snapToGrid w:val="0"/>
        </w:rPr>
        <w:t>a service</w:t>
      </w:r>
      <w:proofErr w:type="gramEnd"/>
      <w:r w:rsidRPr="00C955AB">
        <w:rPr>
          <w:snapToGrid w:val="0"/>
        </w:rPr>
        <w:t xml:space="preserve"> which has been rendered within 5 years of a service to which this item or item 38495 or 38514 applies (H) (</w:t>
      </w:r>
      <w:proofErr w:type="spellStart"/>
      <w:r w:rsidRPr="00C955AB">
        <w:rPr>
          <w:snapToGrid w:val="0"/>
        </w:rPr>
        <w:t>Anaes</w:t>
      </w:r>
      <w:proofErr w:type="spellEnd"/>
      <w:r w:rsidRPr="00C955AB">
        <w:rPr>
          <w:snapToGrid w:val="0"/>
        </w:rPr>
        <w:t>.) (Assist.)</w:t>
      </w:r>
    </w:p>
    <w:p w14:paraId="24D1A472" w14:textId="4F831F77" w:rsidR="00860D03" w:rsidRPr="00860D03" w:rsidRDefault="00860D03" w:rsidP="00E56AB7">
      <w:pPr>
        <w:pStyle w:val="ItemHead"/>
        <w:rPr>
          <w:rFonts w:ascii="Times New Roman" w:hAnsi="Times New Roman"/>
          <w:b w:val="0"/>
          <w:snapToGrid w:val="0"/>
          <w:kern w:val="0"/>
          <w:sz w:val="20"/>
        </w:rPr>
      </w:pPr>
    </w:p>
    <w:sectPr w:rsidR="00860D03" w:rsidRPr="00860D03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8EF2" w14:textId="77777777" w:rsidR="00901D54" w:rsidRDefault="00901D54" w:rsidP="0048364F">
      <w:pPr>
        <w:spacing w:line="240" w:lineRule="auto"/>
      </w:pPr>
      <w:r>
        <w:separator/>
      </w:r>
    </w:p>
  </w:endnote>
  <w:endnote w:type="continuationSeparator" w:id="0">
    <w:p w14:paraId="279F70ED" w14:textId="77777777" w:rsidR="00901D54" w:rsidRDefault="00901D5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901B33C" w14:textId="77777777" w:rsidTr="0001176A">
      <w:tc>
        <w:tcPr>
          <w:tcW w:w="5000" w:type="pct"/>
        </w:tcPr>
        <w:p w14:paraId="5B2296D8" w14:textId="77777777" w:rsidR="009278C1" w:rsidRDefault="009278C1" w:rsidP="0001176A">
          <w:pPr>
            <w:rPr>
              <w:sz w:val="18"/>
            </w:rPr>
          </w:pPr>
        </w:p>
      </w:tc>
    </w:tr>
  </w:tbl>
  <w:p w14:paraId="3145EBAD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4B17011" w14:textId="77777777" w:rsidTr="00C160A1">
      <w:tc>
        <w:tcPr>
          <w:tcW w:w="5000" w:type="pct"/>
        </w:tcPr>
        <w:p w14:paraId="5987AAD4" w14:textId="77777777" w:rsidR="00B20990" w:rsidRDefault="00B20990" w:rsidP="007946FE">
          <w:pPr>
            <w:rPr>
              <w:sz w:val="18"/>
            </w:rPr>
          </w:pPr>
        </w:p>
      </w:tc>
    </w:tr>
  </w:tbl>
  <w:p w14:paraId="662508F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1E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BDBA78B" w14:textId="77777777" w:rsidTr="00C160A1">
      <w:tc>
        <w:tcPr>
          <w:tcW w:w="5000" w:type="pct"/>
        </w:tcPr>
        <w:p w14:paraId="6F188CBA" w14:textId="77777777" w:rsidR="00B20990" w:rsidRDefault="00B20990" w:rsidP="00465764">
          <w:pPr>
            <w:rPr>
              <w:sz w:val="18"/>
            </w:rPr>
          </w:pPr>
        </w:p>
      </w:tc>
    </w:tr>
  </w:tbl>
  <w:p w14:paraId="54B74F9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0D9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2A05E5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4963B75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273D1CC" w14:textId="5981E262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53E4F">
            <w:rPr>
              <w:i/>
              <w:noProof/>
              <w:sz w:val="18"/>
            </w:rPr>
            <w:t>Health Insurance (Section 3C General Medical Services – Transcatheter Aortic Valve Implantation)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0442DD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C54240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4F0A8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2F7F159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B551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1DB5BD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431B5B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215571F" w14:textId="33A1A286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955AB">
            <w:rPr>
              <w:i/>
              <w:noProof/>
              <w:sz w:val="18"/>
            </w:rPr>
            <w:t>Health Insurance (Section 3C General Medical Services – Transcatheter Aortic Valve Implantation)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7BBFCB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FD6FE5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75E184C" w14:textId="77777777" w:rsidR="00B20990" w:rsidRDefault="00B20990" w:rsidP="007946FE">
          <w:pPr>
            <w:rPr>
              <w:sz w:val="18"/>
            </w:rPr>
          </w:pPr>
        </w:p>
      </w:tc>
    </w:tr>
  </w:tbl>
  <w:p w14:paraId="05E93611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264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3E7FEC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C83B7A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9E998C" w14:textId="38EA883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955AB">
            <w:rPr>
              <w:i/>
              <w:noProof/>
              <w:sz w:val="18"/>
            </w:rPr>
            <w:t>Health Insurance (Section 3C General Medical Services – Transcatheter Aortic Valve Implantation)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275952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6C1439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2579D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F4AE10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674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43AD9A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4B7D8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1AFF8E" w14:textId="69F94A5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955AB">
            <w:rPr>
              <w:i/>
              <w:noProof/>
              <w:sz w:val="18"/>
            </w:rPr>
            <w:t>Health Insurance (Section 3C General Medical Services – Transcatheter Aortic Valve Implantation)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CAB2D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F619A1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BD0B26" w14:textId="77777777" w:rsidR="00EE57E8" w:rsidRDefault="00EE57E8" w:rsidP="00EE57E8">
          <w:pPr>
            <w:rPr>
              <w:sz w:val="18"/>
            </w:rPr>
          </w:pPr>
        </w:p>
      </w:tc>
    </w:tr>
  </w:tbl>
  <w:p w14:paraId="5E60D2F8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629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CD69E1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4C306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EA527C" w14:textId="6246C80E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3E4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6B422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3CC48E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7C18B3" w14:textId="4120040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53E4F">
            <w:rPr>
              <w:i/>
              <w:noProof/>
              <w:sz w:val="18"/>
            </w:rPr>
            <w:t>C:\Users\CLIHAN\AppData\Roaming\Hewlett-Packard\HP TRIM\Offline Records (A7)\TAVI ~ &amp; HEALTH CARE ACCESS - Implementation\TAVI Amendment Determination (Draft October 2023).DOCX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36535">
            <w:rPr>
              <w:i/>
              <w:noProof/>
              <w:sz w:val="18"/>
            </w:rPr>
            <w:t>14/12/2023 4:04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163A8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E619" w14:textId="77777777" w:rsidR="00901D54" w:rsidRDefault="00901D54" w:rsidP="0048364F">
      <w:pPr>
        <w:spacing w:line="240" w:lineRule="auto"/>
      </w:pPr>
      <w:r>
        <w:separator/>
      </w:r>
    </w:p>
  </w:footnote>
  <w:footnote w:type="continuationSeparator" w:id="0">
    <w:p w14:paraId="7F00DE5D" w14:textId="77777777" w:rsidR="00901D54" w:rsidRDefault="00901D5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72E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54D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D10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699D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79F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236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049E" w14:textId="77777777" w:rsidR="00EE57E8" w:rsidRPr="00A961C4" w:rsidRDefault="00EE57E8" w:rsidP="0048364F">
    <w:pPr>
      <w:rPr>
        <w:b/>
        <w:sz w:val="20"/>
      </w:rPr>
    </w:pPr>
  </w:p>
  <w:p w14:paraId="5144FF22" w14:textId="77777777" w:rsidR="00EE57E8" w:rsidRPr="00A961C4" w:rsidRDefault="00EE57E8" w:rsidP="0048364F">
    <w:pPr>
      <w:rPr>
        <w:b/>
        <w:sz w:val="20"/>
      </w:rPr>
    </w:pPr>
  </w:p>
  <w:p w14:paraId="5EFC9E1B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1655" w14:textId="77777777" w:rsidR="00EE57E8" w:rsidRPr="00A961C4" w:rsidRDefault="00EE57E8" w:rsidP="0048364F">
    <w:pPr>
      <w:jc w:val="right"/>
      <w:rPr>
        <w:sz w:val="20"/>
      </w:rPr>
    </w:pPr>
  </w:p>
  <w:p w14:paraId="5186B5B0" w14:textId="77777777" w:rsidR="00EE57E8" w:rsidRPr="00A961C4" w:rsidRDefault="00EE57E8" w:rsidP="0048364F">
    <w:pPr>
      <w:jc w:val="right"/>
      <w:rPr>
        <w:b/>
        <w:sz w:val="20"/>
      </w:rPr>
    </w:pPr>
  </w:p>
  <w:p w14:paraId="37F4EFB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111116759">
    <w:abstractNumId w:val="9"/>
  </w:num>
  <w:num w:numId="2" w16cid:durableId="1641768629">
    <w:abstractNumId w:val="7"/>
  </w:num>
  <w:num w:numId="3" w16cid:durableId="1489127156">
    <w:abstractNumId w:val="6"/>
  </w:num>
  <w:num w:numId="4" w16cid:durableId="792947406">
    <w:abstractNumId w:val="5"/>
  </w:num>
  <w:num w:numId="5" w16cid:durableId="1747337124">
    <w:abstractNumId w:val="4"/>
  </w:num>
  <w:num w:numId="6" w16cid:durableId="1437751139">
    <w:abstractNumId w:val="8"/>
  </w:num>
  <w:num w:numId="7" w16cid:durableId="444496851">
    <w:abstractNumId w:val="3"/>
  </w:num>
  <w:num w:numId="8" w16cid:durableId="290550565">
    <w:abstractNumId w:val="2"/>
  </w:num>
  <w:num w:numId="9" w16cid:durableId="1566836718">
    <w:abstractNumId w:val="1"/>
  </w:num>
  <w:num w:numId="10" w16cid:durableId="2092043156">
    <w:abstractNumId w:val="0"/>
  </w:num>
  <w:num w:numId="11" w16cid:durableId="439758520">
    <w:abstractNumId w:val="12"/>
  </w:num>
  <w:num w:numId="12" w16cid:durableId="1269506299">
    <w:abstractNumId w:val="10"/>
  </w:num>
  <w:num w:numId="13" w16cid:durableId="9071076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2E"/>
    <w:rsid w:val="00000263"/>
    <w:rsid w:val="00002BCC"/>
    <w:rsid w:val="000113BC"/>
    <w:rsid w:val="000136AF"/>
    <w:rsid w:val="0004044E"/>
    <w:rsid w:val="0005120E"/>
    <w:rsid w:val="00053E4F"/>
    <w:rsid w:val="00054577"/>
    <w:rsid w:val="000614BF"/>
    <w:rsid w:val="0007169C"/>
    <w:rsid w:val="00077593"/>
    <w:rsid w:val="00083F48"/>
    <w:rsid w:val="000943ED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3EE5"/>
    <w:rsid w:val="0010745C"/>
    <w:rsid w:val="001122FF"/>
    <w:rsid w:val="00137739"/>
    <w:rsid w:val="00160BD7"/>
    <w:rsid w:val="001643C9"/>
    <w:rsid w:val="00165568"/>
    <w:rsid w:val="00166082"/>
    <w:rsid w:val="00166C2F"/>
    <w:rsid w:val="001716C9"/>
    <w:rsid w:val="00175D9C"/>
    <w:rsid w:val="00184261"/>
    <w:rsid w:val="00193461"/>
    <w:rsid w:val="001939E1"/>
    <w:rsid w:val="0019452E"/>
    <w:rsid w:val="00195382"/>
    <w:rsid w:val="001A3B9F"/>
    <w:rsid w:val="001A5520"/>
    <w:rsid w:val="001A65C0"/>
    <w:rsid w:val="001B5B99"/>
    <w:rsid w:val="001B7A5D"/>
    <w:rsid w:val="001C309F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5D3D"/>
    <w:rsid w:val="002762CA"/>
    <w:rsid w:val="00285CDD"/>
    <w:rsid w:val="00291167"/>
    <w:rsid w:val="0029489E"/>
    <w:rsid w:val="00297ECB"/>
    <w:rsid w:val="002C152A"/>
    <w:rsid w:val="002D043A"/>
    <w:rsid w:val="002D1C3B"/>
    <w:rsid w:val="002E19D7"/>
    <w:rsid w:val="0031326C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3F7394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194C"/>
    <w:rsid w:val="004A36B4"/>
    <w:rsid w:val="004A53EA"/>
    <w:rsid w:val="004B35E7"/>
    <w:rsid w:val="004E4806"/>
    <w:rsid w:val="004F1FAC"/>
    <w:rsid w:val="004F676E"/>
    <w:rsid w:val="004F71C0"/>
    <w:rsid w:val="00516B8D"/>
    <w:rsid w:val="00524948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2E43"/>
    <w:rsid w:val="00584811"/>
    <w:rsid w:val="00593AA6"/>
    <w:rsid w:val="00594161"/>
    <w:rsid w:val="00594749"/>
    <w:rsid w:val="00594956"/>
    <w:rsid w:val="00595225"/>
    <w:rsid w:val="005971E7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1369A"/>
    <w:rsid w:val="00640402"/>
    <w:rsid w:val="00640F78"/>
    <w:rsid w:val="00655D6A"/>
    <w:rsid w:val="00656DE9"/>
    <w:rsid w:val="00672876"/>
    <w:rsid w:val="00677CC2"/>
    <w:rsid w:val="006806DD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768A"/>
    <w:rsid w:val="00757F25"/>
    <w:rsid w:val="007634AD"/>
    <w:rsid w:val="007715C9"/>
    <w:rsid w:val="00774EDD"/>
    <w:rsid w:val="007757EC"/>
    <w:rsid w:val="007A6863"/>
    <w:rsid w:val="007C78B4"/>
    <w:rsid w:val="007E32B6"/>
    <w:rsid w:val="007E45C0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0D03"/>
    <w:rsid w:val="008754D0"/>
    <w:rsid w:val="00877C69"/>
    <w:rsid w:val="00877D48"/>
    <w:rsid w:val="0088345B"/>
    <w:rsid w:val="0089545C"/>
    <w:rsid w:val="008A16A5"/>
    <w:rsid w:val="008A5C57"/>
    <w:rsid w:val="008A5F2E"/>
    <w:rsid w:val="008C0629"/>
    <w:rsid w:val="008D0EE0"/>
    <w:rsid w:val="008D7A27"/>
    <w:rsid w:val="008E4702"/>
    <w:rsid w:val="008E69AA"/>
    <w:rsid w:val="008F4F1C"/>
    <w:rsid w:val="00901D54"/>
    <w:rsid w:val="009069AD"/>
    <w:rsid w:val="00910E64"/>
    <w:rsid w:val="00922764"/>
    <w:rsid w:val="009278C1"/>
    <w:rsid w:val="00932377"/>
    <w:rsid w:val="009346E3"/>
    <w:rsid w:val="0094523D"/>
    <w:rsid w:val="00976A63"/>
    <w:rsid w:val="009A1F09"/>
    <w:rsid w:val="009B2490"/>
    <w:rsid w:val="009B50E5"/>
    <w:rsid w:val="009C3431"/>
    <w:rsid w:val="009C5989"/>
    <w:rsid w:val="009C6A32"/>
    <w:rsid w:val="009D08DA"/>
    <w:rsid w:val="009E32E7"/>
    <w:rsid w:val="00A0684D"/>
    <w:rsid w:val="00A06860"/>
    <w:rsid w:val="00A136F5"/>
    <w:rsid w:val="00A231E2"/>
    <w:rsid w:val="00A2550D"/>
    <w:rsid w:val="00A379BB"/>
    <w:rsid w:val="00A4169B"/>
    <w:rsid w:val="00A50D55"/>
    <w:rsid w:val="00A52FDA"/>
    <w:rsid w:val="00A54751"/>
    <w:rsid w:val="00A56BAB"/>
    <w:rsid w:val="00A64912"/>
    <w:rsid w:val="00A70A74"/>
    <w:rsid w:val="00A70B8C"/>
    <w:rsid w:val="00A8109C"/>
    <w:rsid w:val="00A9231A"/>
    <w:rsid w:val="00A95BC7"/>
    <w:rsid w:val="00AA0343"/>
    <w:rsid w:val="00AA78CE"/>
    <w:rsid w:val="00AA7B26"/>
    <w:rsid w:val="00AC767C"/>
    <w:rsid w:val="00AD0549"/>
    <w:rsid w:val="00AD3467"/>
    <w:rsid w:val="00AD5641"/>
    <w:rsid w:val="00AF33DB"/>
    <w:rsid w:val="00B032D8"/>
    <w:rsid w:val="00B05978"/>
    <w:rsid w:val="00B05D72"/>
    <w:rsid w:val="00B20990"/>
    <w:rsid w:val="00B23FAF"/>
    <w:rsid w:val="00B33B3C"/>
    <w:rsid w:val="00B40D74"/>
    <w:rsid w:val="00B42649"/>
    <w:rsid w:val="00B46467"/>
    <w:rsid w:val="00B52663"/>
    <w:rsid w:val="00B545B6"/>
    <w:rsid w:val="00B56DCB"/>
    <w:rsid w:val="00B61728"/>
    <w:rsid w:val="00B770D2"/>
    <w:rsid w:val="00B93516"/>
    <w:rsid w:val="00B96776"/>
    <w:rsid w:val="00B973E5"/>
    <w:rsid w:val="00BA26F9"/>
    <w:rsid w:val="00BA2D82"/>
    <w:rsid w:val="00BA47A3"/>
    <w:rsid w:val="00BA5026"/>
    <w:rsid w:val="00BA7B5B"/>
    <w:rsid w:val="00BB6794"/>
    <w:rsid w:val="00BB6E79"/>
    <w:rsid w:val="00BE42C5"/>
    <w:rsid w:val="00BE719A"/>
    <w:rsid w:val="00BE720A"/>
    <w:rsid w:val="00BF0723"/>
    <w:rsid w:val="00BF6650"/>
    <w:rsid w:val="00C04ACB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46D0"/>
    <w:rsid w:val="00C93205"/>
    <w:rsid w:val="00C945DC"/>
    <w:rsid w:val="00C955AB"/>
    <w:rsid w:val="00CA0392"/>
    <w:rsid w:val="00CA7844"/>
    <w:rsid w:val="00CB58EF"/>
    <w:rsid w:val="00CE0A93"/>
    <w:rsid w:val="00CF0BB2"/>
    <w:rsid w:val="00D12AE5"/>
    <w:rsid w:val="00D12B0D"/>
    <w:rsid w:val="00D13441"/>
    <w:rsid w:val="00D21D09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0A42"/>
    <w:rsid w:val="00D90841"/>
    <w:rsid w:val="00DA2439"/>
    <w:rsid w:val="00DA6F05"/>
    <w:rsid w:val="00DB45EB"/>
    <w:rsid w:val="00DB64FC"/>
    <w:rsid w:val="00DE149E"/>
    <w:rsid w:val="00DE2AE5"/>
    <w:rsid w:val="00E034DB"/>
    <w:rsid w:val="00E05704"/>
    <w:rsid w:val="00E12F1A"/>
    <w:rsid w:val="00E22935"/>
    <w:rsid w:val="00E36535"/>
    <w:rsid w:val="00E54292"/>
    <w:rsid w:val="00E56AB7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6303"/>
    <w:rsid w:val="00FF12F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FC24B"/>
  <w15:docId w15:val="{52560922-EB5E-410D-A866-84531EEC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locked/>
    <w:rsid w:val="007E45C0"/>
    <w:rPr>
      <w:rFonts w:eastAsia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82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2E4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E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E43"/>
    <w:rPr>
      <w:b/>
      <w:bCs/>
    </w:rPr>
  </w:style>
  <w:style w:type="paragraph" w:styleId="Revision">
    <w:name w:val="Revision"/>
    <w:hidden/>
    <w:uiPriority w:val="99"/>
    <w:semiHidden/>
    <w:rsid w:val="00582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HAN\OneDrive%20-%20Department%20of%20Health\Desktop\Resources\Templates%20and%20Guidance\CURRENT%20OPC%20Template%20-%20amending%20instrument%20September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4E636-BB0A-498D-8300-82191173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CURRENT OPC Template - amending instrument September 2022.dotx</Template>
  <TotalTime>3</TotalTime>
  <Pages>6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CLIMAS, Hannah</dc:creator>
  <cp:lastModifiedBy>Author</cp:lastModifiedBy>
  <cp:revision>4</cp:revision>
  <cp:lastPrinted>2023-10-20T00:28:00Z</cp:lastPrinted>
  <dcterms:created xsi:type="dcterms:W3CDTF">2023-12-14T03:34:00Z</dcterms:created>
  <dcterms:modified xsi:type="dcterms:W3CDTF">2023-12-14T05:07:00Z</dcterms:modified>
</cp:coreProperties>
</file>