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8B8040" w14:textId="536EDAED" w:rsidR="00905F94" w:rsidRDefault="00C20508" w:rsidP="002A045B">
      <w:pPr>
        <w:spacing w:before="0"/>
        <w:jc w:val="center"/>
        <w:rPr>
          <w:rFonts w:ascii="Times New Roman" w:hAnsi="Times New Roman"/>
          <w:b/>
          <w:bCs/>
          <w:sz w:val="24"/>
          <w:szCs w:val="24"/>
          <w:u w:val="single"/>
          <w:lang w:eastAsia="ja-JP"/>
        </w:rPr>
      </w:pPr>
      <w:r>
        <w:rPr>
          <w:rFonts w:ascii="Times New Roman" w:hAnsi="Times New Roman"/>
          <w:b/>
          <w:bCs/>
          <w:sz w:val="24"/>
          <w:szCs w:val="24"/>
          <w:u w:val="single"/>
          <w:lang w:eastAsia="ja-JP"/>
        </w:rPr>
        <w:t xml:space="preserve">REPLACEMENT </w:t>
      </w:r>
      <w:r w:rsidR="00DA6176">
        <w:rPr>
          <w:rFonts w:ascii="Times New Roman" w:hAnsi="Times New Roman"/>
          <w:b/>
          <w:bCs/>
          <w:sz w:val="24"/>
          <w:szCs w:val="24"/>
          <w:u w:val="single"/>
          <w:lang w:eastAsia="ja-JP"/>
        </w:rPr>
        <w:t>EXPLANATORY STATEMENT</w:t>
      </w:r>
    </w:p>
    <w:p w14:paraId="288B8041" w14:textId="77777777" w:rsidR="002A045B" w:rsidRDefault="002A045B" w:rsidP="002A045B">
      <w:pPr>
        <w:spacing w:before="0"/>
        <w:jc w:val="center"/>
        <w:rPr>
          <w:rFonts w:ascii="Times New Roman" w:hAnsi="Times New Roman"/>
          <w:sz w:val="24"/>
          <w:szCs w:val="24"/>
          <w:lang w:eastAsia="ja-JP"/>
        </w:rPr>
      </w:pPr>
    </w:p>
    <w:p w14:paraId="288B8042" w14:textId="77777777" w:rsidR="002A045B" w:rsidRPr="00D3608D" w:rsidRDefault="002A045B" w:rsidP="002A045B">
      <w:pPr>
        <w:spacing w:before="0"/>
        <w:jc w:val="center"/>
        <w:rPr>
          <w:rFonts w:ascii="Times New Roman" w:hAnsi="Times New Roman"/>
          <w:sz w:val="24"/>
          <w:szCs w:val="24"/>
          <w:lang w:eastAsia="ja-JP"/>
        </w:rPr>
      </w:pPr>
    </w:p>
    <w:p w14:paraId="288B8043" w14:textId="77777777" w:rsidR="006B5C04" w:rsidRDefault="00DA6176" w:rsidP="002A045B">
      <w:pPr>
        <w:spacing w:before="0"/>
        <w:jc w:val="center"/>
        <w:rPr>
          <w:rFonts w:ascii="Times New Roman" w:hAnsi="Times New Roman"/>
          <w:sz w:val="24"/>
          <w:szCs w:val="24"/>
          <w:u w:val="single"/>
          <w:lang w:eastAsia="ja-JP"/>
        </w:rPr>
      </w:pPr>
      <w:r>
        <w:rPr>
          <w:rFonts w:ascii="Times New Roman" w:hAnsi="Times New Roman"/>
          <w:sz w:val="24"/>
          <w:szCs w:val="24"/>
          <w:u w:val="single"/>
          <w:lang w:eastAsia="ja-JP"/>
        </w:rPr>
        <w:t xml:space="preserve">Issued by </w:t>
      </w:r>
      <w:r w:rsidR="00BB1E27">
        <w:rPr>
          <w:rFonts w:ascii="Times New Roman" w:hAnsi="Times New Roman"/>
          <w:sz w:val="24"/>
          <w:szCs w:val="24"/>
          <w:u w:val="single"/>
          <w:lang w:eastAsia="ja-JP"/>
        </w:rPr>
        <w:t>the a</w:t>
      </w:r>
      <w:r>
        <w:rPr>
          <w:rFonts w:ascii="Times New Roman" w:hAnsi="Times New Roman"/>
          <w:sz w:val="24"/>
          <w:szCs w:val="24"/>
          <w:u w:val="single"/>
          <w:lang w:eastAsia="ja-JP"/>
        </w:rPr>
        <w:t xml:space="preserve">uthority of </w:t>
      </w:r>
      <w:r w:rsidR="00BB1E27">
        <w:rPr>
          <w:rFonts w:ascii="Times New Roman" w:hAnsi="Times New Roman"/>
          <w:sz w:val="24"/>
          <w:szCs w:val="24"/>
          <w:u w:val="single"/>
          <w:lang w:eastAsia="ja-JP"/>
        </w:rPr>
        <w:t>the Secretary for the Department of</w:t>
      </w:r>
      <w:r>
        <w:rPr>
          <w:rFonts w:ascii="Times New Roman" w:hAnsi="Times New Roman"/>
          <w:sz w:val="24"/>
          <w:szCs w:val="24"/>
          <w:u w:val="single"/>
          <w:lang w:eastAsia="ja-JP"/>
        </w:rPr>
        <w:t xml:space="preserve"> </w:t>
      </w:r>
      <w:r w:rsidR="00616AD6">
        <w:rPr>
          <w:rFonts w:ascii="Times New Roman" w:hAnsi="Times New Roman"/>
          <w:sz w:val="24"/>
          <w:szCs w:val="24"/>
          <w:u w:val="single"/>
          <w:lang w:eastAsia="ja-JP"/>
        </w:rPr>
        <w:t>Agriculture, Fisheries and Forestry</w:t>
      </w:r>
    </w:p>
    <w:p w14:paraId="288B8044" w14:textId="77777777" w:rsidR="002A045B" w:rsidRPr="008E6BA7" w:rsidRDefault="002A045B" w:rsidP="002A045B">
      <w:pPr>
        <w:spacing w:before="0"/>
        <w:jc w:val="center"/>
        <w:rPr>
          <w:rFonts w:ascii="Times New Roman" w:hAnsi="Times New Roman"/>
          <w:sz w:val="24"/>
          <w:szCs w:val="24"/>
          <w:lang w:eastAsia="ja-JP"/>
        </w:rPr>
      </w:pPr>
    </w:p>
    <w:p w14:paraId="288B8045" w14:textId="77777777" w:rsidR="006B5C04" w:rsidRDefault="00DA6176" w:rsidP="002A045B">
      <w:pPr>
        <w:spacing w:before="0"/>
        <w:jc w:val="center"/>
        <w:rPr>
          <w:rFonts w:ascii="Times New Roman" w:hAnsi="Times New Roman"/>
          <w:sz w:val="24"/>
          <w:szCs w:val="24"/>
          <w:lang w:eastAsia="ja-JP"/>
        </w:rPr>
      </w:pPr>
      <w:r>
        <w:rPr>
          <w:rFonts w:ascii="Times New Roman" w:hAnsi="Times New Roman"/>
          <w:i/>
          <w:iCs/>
          <w:sz w:val="24"/>
          <w:szCs w:val="24"/>
          <w:lang w:eastAsia="ja-JP"/>
        </w:rPr>
        <w:t>Export Control Act 2020</w:t>
      </w:r>
    </w:p>
    <w:p w14:paraId="288B8046" w14:textId="77777777" w:rsidR="002A045B" w:rsidRPr="008E6BA7" w:rsidRDefault="002A045B" w:rsidP="002A045B">
      <w:pPr>
        <w:spacing w:before="0"/>
        <w:jc w:val="center"/>
        <w:rPr>
          <w:rFonts w:ascii="Times New Roman" w:hAnsi="Times New Roman"/>
          <w:sz w:val="24"/>
          <w:szCs w:val="24"/>
          <w:lang w:eastAsia="ja-JP"/>
        </w:rPr>
      </w:pPr>
    </w:p>
    <w:p w14:paraId="288B8047" w14:textId="6489B21E" w:rsidR="006B5C04" w:rsidRDefault="00DA6176" w:rsidP="002A045B">
      <w:pPr>
        <w:spacing w:before="0"/>
        <w:jc w:val="center"/>
        <w:rPr>
          <w:rFonts w:ascii="Times New Roman" w:hAnsi="Times New Roman"/>
          <w:sz w:val="24"/>
          <w:szCs w:val="24"/>
          <w:lang w:eastAsia="ja-JP"/>
        </w:rPr>
      </w:pPr>
      <w:r>
        <w:rPr>
          <w:rFonts w:ascii="Times New Roman" w:hAnsi="Times New Roman"/>
          <w:i/>
          <w:iCs/>
          <w:sz w:val="24"/>
          <w:szCs w:val="24"/>
          <w:lang w:eastAsia="ja-JP"/>
        </w:rPr>
        <w:t xml:space="preserve">Export Control </w:t>
      </w:r>
      <w:r w:rsidR="000E280E">
        <w:rPr>
          <w:rFonts w:ascii="Times New Roman" w:hAnsi="Times New Roman"/>
          <w:i/>
          <w:iCs/>
          <w:sz w:val="24"/>
          <w:szCs w:val="24"/>
          <w:lang w:eastAsia="ja-JP"/>
        </w:rPr>
        <w:t xml:space="preserve">(Animals) </w:t>
      </w:r>
      <w:r>
        <w:rPr>
          <w:rFonts w:ascii="Times New Roman" w:hAnsi="Times New Roman"/>
          <w:i/>
          <w:iCs/>
          <w:sz w:val="24"/>
          <w:szCs w:val="24"/>
          <w:lang w:eastAsia="ja-JP"/>
        </w:rPr>
        <w:t>Amendment (</w:t>
      </w:r>
      <w:r w:rsidR="000E280E">
        <w:rPr>
          <w:rFonts w:ascii="Times New Roman" w:hAnsi="Times New Roman"/>
          <w:i/>
          <w:iCs/>
          <w:sz w:val="24"/>
          <w:szCs w:val="24"/>
          <w:lang w:eastAsia="ja-JP"/>
        </w:rPr>
        <w:t xml:space="preserve">Improving Regulatory Outcomes) </w:t>
      </w:r>
      <w:r>
        <w:rPr>
          <w:rFonts w:ascii="Times New Roman" w:hAnsi="Times New Roman"/>
          <w:i/>
          <w:iCs/>
          <w:sz w:val="24"/>
          <w:szCs w:val="24"/>
          <w:lang w:eastAsia="ja-JP"/>
        </w:rPr>
        <w:t xml:space="preserve">Rules 2023 </w:t>
      </w:r>
    </w:p>
    <w:p w14:paraId="288B8048" w14:textId="77777777" w:rsidR="002A045B" w:rsidRPr="00092FB5" w:rsidRDefault="002A045B" w:rsidP="002A045B">
      <w:pPr>
        <w:spacing w:before="0"/>
        <w:jc w:val="center"/>
        <w:rPr>
          <w:rFonts w:ascii="Times New Roman" w:hAnsi="Times New Roman"/>
          <w:sz w:val="24"/>
          <w:szCs w:val="24"/>
          <w:lang w:eastAsia="ja-JP"/>
        </w:rPr>
      </w:pPr>
    </w:p>
    <w:p w14:paraId="288B8049" w14:textId="77777777" w:rsidR="006B5C04"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Legislative Authority</w:t>
      </w:r>
    </w:p>
    <w:p w14:paraId="288B804A" w14:textId="77777777" w:rsidR="002A045B" w:rsidRDefault="002A045B" w:rsidP="002A045B">
      <w:pPr>
        <w:spacing w:before="0"/>
        <w:rPr>
          <w:rFonts w:ascii="Times New Roman" w:hAnsi="Times New Roman"/>
          <w:sz w:val="24"/>
          <w:szCs w:val="24"/>
          <w:lang w:eastAsia="ja-JP"/>
        </w:rPr>
      </w:pPr>
    </w:p>
    <w:p w14:paraId="288B804B" w14:textId="6B884D42" w:rsidR="009C00CA"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 xml:space="preserve">Export Control </w:t>
      </w:r>
      <w:r w:rsidR="000E280E">
        <w:rPr>
          <w:rFonts w:ascii="Times New Roman" w:hAnsi="Times New Roman"/>
          <w:i/>
          <w:iCs/>
          <w:sz w:val="24"/>
          <w:szCs w:val="24"/>
          <w:lang w:eastAsia="ja-JP"/>
        </w:rPr>
        <w:t xml:space="preserve">(Animals) </w:t>
      </w:r>
      <w:r>
        <w:rPr>
          <w:rFonts w:ascii="Times New Roman" w:hAnsi="Times New Roman"/>
          <w:i/>
          <w:iCs/>
          <w:sz w:val="24"/>
          <w:szCs w:val="24"/>
          <w:lang w:eastAsia="ja-JP"/>
        </w:rPr>
        <w:t>Amendment (</w:t>
      </w:r>
      <w:r w:rsidR="000E280E">
        <w:rPr>
          <w:rFonts w:ascii="Times New Roman" w:hAnsi="Times New Roman"/>
          <w:i/>
          <w:iCs/>
          <w:sz w:val="24"/>
          <w:szCs w:val="24"/>
          <w:lang w:eastAsia="ja-JP"/>
        </w:rPr>
        <w:t xml:space="preserve">Improving Regulatory Outcomes) </w:t>
      </w:r>
      <w:r>
        <w:rPr>
          <w:rFonts w:ascii="Times New Roman" w:hAnsi="Times New Roman"/>
          <w:i/>
          <w:iCs/>
          <w:sz w:val="24"/>
          <w:szCs w:val="24"/>
          <w:lang w:eastAsia="ja-JP"/>
        </w:rPr>
        <w:t xml:space="preserve">Rules 2023 </w:t>
      </w:r>
      <w:r>
        <w:rPr>
          <w:rFonts w:ascii="Times New Roman" w:hAnsi="Times New Roman"/>
          <w:sz w:val="24"/>
          <w:szCs w:val="24"/>
          <w:lang w:eastAsia="ja-JP"/>
        </w:rPr>
        <w:t xml:space="preserve">(the Amendment Rules) are made by the Secretary of the Department of Agriculture, Fisheries and Forestry (the department) under section 432 of the </w:t>
      </w:r>
      <w:r>
        <w:rPr>
          <w:rFonts w:ascii="Times New Roman" w:hAnsi="Times New Roman"/>
          <w:i/>
          <w:iCs/>
          <w:sz w:val="24"/>
          <w:szCs w:val="24"/>
          <w:lang w:eastAsia="ja-JP"/>
        </w:rPr>
        <w:t xml:space="preserve">Export Control Act 2020 </w:t>
      </w:r>
      <w:r>
        <w:rPr>
          <w:rFonts w:ascii="Times New Roman" w:hAnsi="Times New Roman"/>
          <w:sz w:val="24"/>
          <w:szCs w:val="24"/>
          <w:lang w:eastAsia="ja-JP"/>
        </w:rPr>
        <w:t>(the Act).</w:t>
      </w:r>
    </w:p>
    <w:p w14:paraId="288B804C" w14:textId="77777777" w:rsidR="009C00CA" w:rsidRPr="009C00CA" w:rsidRDefault="009C00CA" w:rsidP="002A045B">
      <w:pPr>
        <w:spacing w:before="0"/>
        <w:rPr>
          <w:rFonts w:ascii="Times New Roman" w:hAnsi="Times New Roman"/>
          <w:sz w:val="24"/>
          <w:szCs w:val="24"/>
          <w:lang w:eastAsia="ja-JP"/>
        </w:rPr>
      </w:pPr>
    </w:p>
    <w:p w14:paraId="288B804D" w14:textId="77777777" w:rsidR="00616AD6"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Section 432 of the Act relevantly provides that </w:t>
      </w:r>
      <w:r w:rsidRPr="00616AD6">
        <w:rPr>
          <w:rFonts w:ascii="Times New Roman" w:hAnsi="Times New Roman"/>
          <w:sz w:val="24"/>
          <w:szCs w:val="24"/>
          <w:lang w:eastAsia="ja-JP"/>
        </w:rPr>
        <w:t xml:space="preserve">the Secretary of the department (the Secretary) </w:t>
      </w:r>
      <w:r>
        <w:rPr>
          <w:rFonts w:ascii="Times New Roman" w:hAnsi="Times New Roman"/>
          <w:sz w:val="24"/>
          <w:szCs w:val="24"/>
          <w:lang w:eastAsia="ja-JP"/>
        </w:rPr>
        <w:t>may, by legislative instrument, make rules prescribing matters required or</w:t>
      </w:r>
      <w:r w:rsidRPr="00616AD6">
        <w:rPr>
          <w:rFonts w:ascii="Times New Roman" w:hAnsi="Times New Roman"/>
          <w:sz w:val="24"/>
          <w:szCs w:val="24"/>
          <w:lang w:eastAsia="ja-JP"/>
        </w:rPr>
        <w:t xml:space="preserve"> permitted by the Act, or </w:t>
      </w:r>
      <w:r>
        <w:rPr>
          <w:rFonts w:ascii="Times New Roman" w:hAnsi="Times New Roman"/>
          <w:sz w:val="24"/>
          <w:szCs w:val="24"/>
          <w:lang w:eastAsia="ja-JP"/>
        </w:rPr>
        <w:t xml:space="preserve">that are </w:t>
      </w:r>
      <w:r w:rsidRPr="00616AD6">
        <w:rPr>
          <w:rFonts w:ascii="Times New Roman" w:hAnsi="Times New Roman"/>
          <w:sz w:val="24"/>
          <w:szCs w:val="24"/>
          <w:lang w:eastAsia="ja-JP"/>
        </w:rPr>
        <w:t>necessary or convenient to be prescribed for carrying out or giving effect to the Act.</w:t>
      </w:r>
    </w:p>
    <w:p w14:paraId="288B804E" w14:textId="77777777" w:rsidR="00BC6240" w:rsidRDefault="00BC6240" w:rsidP="002A045B">
      <w:pPr>
        <w:spacing w:before="0"/>
        <w:rPr>
          <w:rFonts w:ascii="Times New Roman" w:hAnsi="Times New Roman"/>
          <w:sz w:val="24"/>
          <w:szCs w:val="24"/>
          <w:lang w:eastAsia="ja-JP"/>
        </w:rPr>
      </w:pPr>
    </w:p>
    <w:p w14:paraId="288B804F" w14:textId="77777777" w:rsidR="00BC6240" w:rsidRPr="00BC6240" w:rsidRDefault="00DA6176">
      <w:pPr>
        <w:spacing w:before="0"/>
        <w:rPr>
          <w:rFonts w:ascii="Times New Roman" w:eastAsia="Calibri" w:hAnsi="Times New Roman"/>
          <w:sz w:val="24"/>
          <w:szCs w:val="24"/>
          <w:lang w:eastAsia="ja-JP"/>
        </w:rPr>
      </w:pPr>
      <w:proofErr w:type="gramStart"/>
      <w:r w:rsidRPr="00BC6240">
        <w:rPr>
          <w:rFonts w:ascii="Times New Roman" w:eastAsia="Calibri" w:hAnsi="Times New Roman"/>
          <w:sz w:val="24"/>
          <w:szCs w:val="24"/>
          <w:lang w:eastAsia="ja-JP"/>
        </w:rPr>
        <w:t>A number of</w:t>
      </w:r>
      <w:proofErr w:type="gramEnd"/>
      <w:r w:rsidRPr="00BC6240">
        <w:rPr>
          <w:rFonts w:ascii="Times New Roman" w:eastAsia="Calibri" w:hAnsi="Times New Roman"/>
          <w:sz w:val="24"/>
          <w:szCs w:val="24"/>
          <w:lang w:eastAsia="ja-JP"/>
        </w:rPr>
        <w:t xml:space="preserve"> provisions in the Act set the parameters of the Secretary’s rule-making power and either:</w:t>
      </w:r>
    </w:p>
    <w:p w14:paraId="288B8050" w14:textId="6ED8A0FE" w:rsidR="00BC6240" w:rsidRPr="00BC6240" w:rsidRDefault="00B20030" w:rsidP="00E26CAB">
      <w:pPr>
        <w:pStyle w:val="ListParagraph"/>
        <w:numPr>
          <w:ilvl w:val="0"/>
          <w:numId w:val="12"/>
        </w:numPr>
        <w:spacing w:before="0"/>
        <w:rPr>
          <w:rFonts w:ascii="Times New Roman" w:eastAsia="Calibri" w:hAnsi="Times New Roman"/>
          <w:sz w:val="24"/>
          <w:szCs w:val="24"/>
          <w:lang w:eastAsia="ja-JP"/>
        </w:rPr>
      </w:pPr>
      <w:r>
        <w:rPr>
          <w:rFonts w:ascii="Times New Roman" w:eastAsia="Calibri" w:hAnsi="Times New Roman"/>
          <w:sz w:val="24"/>
          <w:szCs w:val="24"/>
          <w:lang w:eastAsia="ja-JP"/>
        </w:rPr>
        <w:t>p</w:t>
      </w:r>
      <w:r w:rsidR="00DA6176" w:rsidRPr="00BC6240">
        <w:rPr>
          <w:rFonts w:ascii="Times New Roman" w:eastAsia="Calibri" w:hAnsi="Times New Roman"/>
          <w:sz w:val="24"/>
          <w:szCs w:val="24"/>
          <w:lang w:eastAsia="ja-JP"/>
        </w:rPr>
        <w:t>rovide examples of the kinds of things for which the Secretary may make provision in the rules; or</w:t>
      </w:r>
    </w:p>
    <w:p w14:paraId="288B8051" w14:textId="07A52431" w:rsidR="00BC6240" w:rsidRPr="00BC6240" w:rsidRDefault="00B20030" w:rsidP="00E26CAB">
      <w:pPr>
        <w:pStyle w:val="ListParagraph"/>
        <w:numPr>
          <w:ilvl w:val="0"/>
          <w:numId w:val="12"/>
        </w:numPr>
        <w:spacing w:before="0"/>
        <w:rPr>
          <w:rFonts w:ascii="Times New Roman" w:eastAsia="Calibri" w:hAnsi="Times New Roman"/>
          <w:sz w:val="24"/>
          <w:szCs w:val="24"/>
          <w:lang w:eastAsia="ja-JP"/>
        </w:rPr>
      </w:pPr>
      <w:r>
        <w:rPr>
          <w:rFonts w:ascii="Times New Roman" w:eastAsia="Calibri" w:hAnsi="Times New Roman"/>
          <w:sz w:val="24"/>
          <w:szCs w:val="24"/>
          <w:lang w:eastAsia="ja-JP"/>
        </w:rPr>
        <w:t>s</w:t>
      </w:r>
      <w:r w:rsidR="00DA6176" w:rsidRPr="00BC6240">
        <w:rPr>
          <w:rFonts w:ascii="Times New Roman" w:eastAsia="Calibri" w:hAnsi="Times New Roman"/>
          <w:sz w:val="24"/>
          <w:szCs w:val="24"/>
          <w:lang w:eastAsia="ja-JP"/>
        </w:rPr>
        <w:t>et out the default matters for the provision and allow the Secretary to give further detail, or set out additional requirements, in the rules.</w:t>
      </w:r>
    </w:p>
    <w:p w14:paraId="288B8052" w14:textId="77777777" w:rsidR="00BC6240" w:rsidRPr="00BC6240" w:rsidRDefault="00BC6240">
      <w:pPr>
        <w:spacing w:before="0"/>
        <w:ind w:firstLine="60"/>
        <w:rPr>
          <w:rFonts w:ascii="Times New Roman" w:eastAsia="Calibri" w:hAnsi="Times New Roman"/>
          <w:sz w:val="24"/>
          <w:szCs w:val="24"/>
          <w:lang w:eastAsia="ja-JP"/>
        </w:rPr>
      </w:pPr>
    </w:p>
    <w:p w14:paraId="288B8053" w14:textId="77777777" w:rsidR="00BC6240" w:rsidRPr="004D7D12" w:rsidRDefault="00DA6176" w:rsidP="002A045B">
      <w:pPr>
        <w:spacing w:before="0"/>
        <w:rPr>
          <w:rFonts w:ascii="Times New Roman" w:eastAsia="Calibri" w:hAnsi="Times New Roman"/>
          <w:sz w:val="24"/>
          <w:szCs w:val="24"/>
          <w:lang w:eastAsia="ja-JP"/>
        </w:rPr>
      </w:pPr>
      <w:r w:rsidRPr="00BC6240">
        <w:rPr>
          <w:rFonts w:ascii="Times New Roman" w:eastAsia="Calibri" w:hAnsi="Times New Roman"/>
          <w:sz w:val="24"/>
          <w:szCs w:val="24"/>
          <w:lang w:eastAsia="ja-JP"/>
        </w:rPr>
        <w:t>Under section 289 of the Act, the Minister may give 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At the time of commencement, a Ministerial direction has not been made under section 289 of the Act for the purposes of rules relating to the export of goods.</w:t>
      </w:r>
    </w:p>
    <w:p w14:paraId="288B8054" w14:textId="77777777" w:rsidR="002A045B" w:rsidRDefault="002A045B" w:rsidP="002A045B">
      <w:pPr>
        <w:spacing w:before="0"/>
        <w:rPr>
          <w:rFonts w:ascii="Times New Roman" w:hAnsi="Times New Roman"/>
          <w:sz w:val="24"/>
          <w:szCs w:val="24"/>
          <w:lang w:eastAsia="ja-JP"/>
        </w:rPr>
      </w:pPr>
    </w:p>
    <w:p w14:paraId="288B8055" w14:textId="77777777" w:rsidR="006B5C04" w:rsidRDefault="00DA6176" w:rsidP="002A045B">
      <w:pPr>
        <w:spacing w:before="0"/>
        <w:rPr>
          <w:rFonts w:ascii="Times New Roman" w:hAnsi="Times New Roman"/>
          <w:sz w:val="24"/>
          <w:szCs w:val="24"/>
          <w:lang w:eastAsia="ja-JP"/>
        </w:rPr>
      </w:pPr>
      <w:r>
        <w:rPr>
          <w:rFonts w:ascii="Times New Roman" w:hAnsi="Times New Roman"/>
          <w:b/>
          <w:bCs/>
          <w:sz w:val="24"/>
          <w:szCs w:val="24"/>
          <w:lang w:eastAsia="ja-JP"/>
        </w:rPr>
        <w:t>Purpose</w:t>
      </w:r>
    </w:p>
    <w:p w14:paraId="288B8056" w14:textId="77777777" w:rsidR="002A045B" w:rsidRDefault="002A045B" w:rsidP="002A045B">
      <w:pPr>
        <w:spacing w:before="0"/>
        <w:rPr>
          <w:rFonts w:ascii="Times New Roman" w:hAnsi="Times New Roman"/>
          <w:sz w:val="24"/>
          <w:szCs w:val="24"/>
          <w:lang w:eastAsia="ja-JP"/>
        </w:rPr>
      </w:pPr>
    </w:p>
    <w:p w14:paraId="263B2CF0" w14:textId="77777777" w:rsidR="00F251DD" w:rsidRDefault="00DA6176" w:rsidP="00D10F90">
      <w:pPr>
        <w:spacing w:before="0"/>
        <w:rPr>
          <w:rFonts w:ascii="Times New Roman" w:hAnsi="Times New Roman"/>
          <w:sz w:val="24"/>
          <w:szCs w:val="24"/>
        </w:rPr>
      </w:pPr>
      <w:r w:rsidRPr="00616AD6">
        <w:rPr>
          <w:rFonts w:ascii="Times New Roman" w:hAnsi="Times New Roman"/>
          <w:sz w:val="24"/>
          <w:szCs w:val="24"/>
          <w:lang w:eastAsia="ja-JP"/>
        </w:rPr>
        <w:t xml:space="preserve">The </w:t>
      </w:r>
      <w:r w:rsidR="00BB1E27">
        <w:rPr>
          <w:rFonts w:ascii="Times New Roman" w:hAnsi="Times New Roman"/>
          <w:sz w:val="24"/>
          <w:szCs w:val="24"/>
          <w:lang w:eastAsia="ja-JP"/>
        </w:rPr>
        <w:t xml:space="preserve">Amendment Rules amend the </w:t>
      </w:r>
      <w:r w:rsidRPr="00BC6240">
        <w:rPr>
          <w:rFonts w:ascii="Times New Roman" w:hAnsi="Times New Roman"/>
          <w:i/>
          <w:iCs/>
          <w:sz w:val="24"/>
          <w:szCs w:val="24"/>
        </w:rPr>
        <w:t>Export Control (Animals) Rules 2021</w:t>
      </w:r>
      <w:r w:rsidR="00BB1E27">
        <w:rPr>
          <w:rFonts w:ascii="Times New Roman" w:hAnsi="Times New Roman"/>
          <w:i/>
          <w:iCs/>
          <w:sz w:val="24"/>
          <w:szCs w:val="24"/>
        </w:rPr>
        <w:t xml:space="preserve"> </w:t>
      </w:r>
      <w:r w:rsidR="00BB1E27">
        <w:rPr>
          <w:rFonts w:ascii="Times New Roman" w:hAnsi="Times New Roman"/>
          <w:sz w:val="24"/>
          <w:szCs w:val="24"/>
        </w:rPr>
        <w:t>(the Animal</w:t>
      </w:r>
      <w:r w:rsidR="0042576D">
        <w:rPr>
          <w:rFonts w:ascii="Times New Roman" w:hAnsi="Times New Roman"/>
          <w:sz w:val="24"/>
          <w:szCs w:val="24"/>
        </w:rPr>
        <w:t>s</w:t>
      </w:r>
      <w:r w:rsidR="00BB1E27">
        <w:rPr>
          <w:rFonts w:ascii="Times New Roman" w:hAnsi="Times New Roman"/>
          <w:sz w:val="24"/>
          <w:szCs w:val="24"/>
        </w:rPr>
        <w:t xml:space="preserve"> Rules)</w:t>
      </w:r>
      <w:r w:rsidR="00F251DD">
        <w:rPr>
          <w:rFonts w:ascii="Times New Roman" w:hAnsi="Times New Roman"/>
          <w:sz w:val="24"/>
          <w:szCs w:val="24"/>
        </w:rPr>
        <w:t>.</w:t>
      </w:r>
    </w:p>
    <w:p w14:paraId="4100EB64" w14:textId="77777777" w:rsidR="00F251DD" w:rsidRDefault="00F251DD" w:rsidP="00D10F90">
      <w:pPr>
        <w:spacing w:before="0"/>
        <w:rPr>
          <w:rFonts w:ascii="Times New Roman" w:hAnsi="Times New Roman"/>
          <w:sz w:val="24"/>
          <w:szCs w:val="24"/>
        </w:rPr>
      </w:pPr>
    </w:p>
    <w:p w14:paraId="46178BBB" w14:textId="33F47ECF" w:rsidR="00F251DD" w:rsidRDefault="00F251DD" w:rsidP="00D10F90">
      <w:pPr>
        <w:spacing w:before="0"/>
        <w:rPr>
          <w:rFonts w:ascii="Times New Roman" w:hAnsi="Times New Roman"/>
          <w:sz w:val="24"/>
          <w:szCs w:val="24"/>
        </w:rPr>
      </w:pPr>
      <w:r>
        <w:rPr>
          <w:rFonts w:ascii="Times New Roman" w:hAnsi="Times New Roman"/>
          <w:sz w:val="24"/>
          <w:szCs w:val="24"/>
        </w:rPr>
        <w:t>The amendments:</w:t>
      </w:r>
    </w:p>
    <w:p w14:paraId="40B5191D" w14:textId="77777777" w:rsidR="00F251DD" w:rsidRDefault="00F251DD" w:rsidP="00D10F90">
      <w:pPr>
        <w:spacing w:before="0"/>
        <w:rPr>
          <w:rFonts w:ascii="Times New Roman" w:hAnsi="Times New Roman"/>
          <w:sz w:val="24"/>
          <w:szCs w:val="24"/>
        </w:rPr>
      </w:pPr>
    </w:p>
    <w:p w14:paraId="36D15E7A" w14:textId="6E5677CA" w:rsidR="00F251DD" w:rsidRDefault="00F251DD" w:rsidP="00E26CAB">
      <w:pPr>
        <w:pStyle w:val="ListParagraph"/>
        <w:numPr>
          <w:ilvl w:val="0"/>
          <w:numId w:val="13"/>
        </w:numPr>
        <w:spacing w:before="0"/>
        <w:rPr>
          <w:rFonts w:ascii="Times New Roman" w:hAnsi="Times New Roman"/>
          <w:sz w:val="24"/>
          <w:szCs w:val="24"/>
          <w:lang w:eastAsia="ja-JP"/>
        </w:rPr>
      </w:pPr>
      <w:r>
        <w:rPr>
          <w:rFonts w:ascii="Times New Roman" w:hAnsi="Times New Roman"/>
          <w:sz w:val="24"/>
          <w:szCs w:val="24"/>
          <w:lang w:eastAsia="ja-JP"/>
        </w:rPr>
        <w:t xml:space="preserve">provide for </w:t>
      </w:r>
      <w:r w:rsidR="002876AF">
        <w:rPr>
          <w:rFonts w:ascii="Times New Roman" w:hAnsi="Times New Roman"/>
          <w:sz w:val="24"/>
          <w:szCs w:val="24"/>
          <w:lang w:eastAsia="ja-JP"/>
        </w:rPr>
        <w:t xml:space="preserve">information required in relation to </w:t>
      </w:r>
      <w:r w:rsidR="00921FCD">
        <w:rPr>
          <w:rFonts w:ascii="Times New Roman" w:hAnsi="Times New Roman"/>
          <w:sz w:val="24"/>
          <w:szCs w:val="24"/>
          <w:lang w:eastAsia="ja-JP"/>
        </w:rPr>
        <w:t xml:space="preserve">an </w:t>
      </w:r>
      <w:r>
        <w:rPr>
          <w:rFonts w:ascii="Times New Roman" w:hAnsi="Times New Roman"/>
          <w:sz w:val="24"/>
          <w:szCs w:val="24"/>
          <w:lang w:eastAsia="ja-JP"/>
        </w:rPr>
        <w:t xml:space="preserve">application for a new government certificate following the revocation of an original government </w:t>
      </w:r>
      <w:proofErr w:type="gramStart"/>
      <w:r>
        <w:rPr>
          <w:rFonts w:ascii="Times New Roman" w:hAnsi="Times New Roman"/>
          <w:sz w:val="24"/>
          <w:szCs w:val="24"/>
          <w:lang w:eastAsia="ja-JP"/>
        </w:rPr>
        <w:t>certificate</w:t>
      </w:r>
      <w:proofErr w:type="gramEnd"/>
    </w:p>
    <w:p w14:paraId="19224E88" w14:textId="29202C3A" w:rsidR="00F251DD" w:rsidRDefault="00F251DD" w:rsidP="00E26CAB">
      <w:pPr>
        <w:pStyle w:val="ListParagraph"/>
        <w:numPr>
          <w:ilvl w:val="0"/>
          <w:numId w:val="13"/>
        </w:numPr>
        <w:spacing w:before="0"/>
        <w:rPr>
          <w:rFonts w:ascii="Times New Roman" w:hAnsi="Times New Roman"/>
          <w:sz w:val="24"/>
          <w:szCs w:val="24"/>
          <w:lang w:eastAsia="ja-JP"/>
        </w:rPr>
      </w:pPr>
      <w:r w:rsidRPr="00C20A1D">
        <w:rPr>
          <w:rFonts w:ascii="Times New Roman" w:hAnsi="Times New Roman"/>
          <w:sz w:val="24"/>
          <w:szCs w:val="24"/>
          <w:lang w:eastAsia="ja-JP"/>
        </w:rPr>
        <w:t xml:space="preserve">clarify </w:t>
      </w:r>
      <w:r>
        <w:rPr>
          <w:rFonts w:ascii="Times New Roman" w:hAnsi="Times New Roman"/>
          <w:sz w:val="24"/>
          <w:szCs w:val="24"/>
          <w:lang w:eastAsia="ja-JP"/>
        </w:rPr>
        <w:t xml:space="preserve">the circumstances in which </w:t>
      </w:r>
      <w:r w:rsidRPr="00C20A1D">
        <w:rPr>
          <w:rFonts w:ascii="Times New Roman" w:hAnsi="Times New Roman"/>
          <w:sz w:val="24"/>
          <w:szCs w:val="24"/>
          <w:lang w:eastAsia="ja-JP"/>
        </w:rPr>
        <w:t xml:space="preserve">a government certificate may be </w:t>
      </w:r>
      <w:proofErr w:type="gramStart"/>
      <w:r w:rsidRPr="00C20A1D">
        <w:rPr>
          <w:rFonts w:ascii="Times New Roman" w:hAnsi="Times New Roman"/>
          <w:sz w:val="24"/>
          <w:szCs w:val="24"/>
          <w:lang w:eastAsia="ja-JP"/>
        </w:rPr>
        <w:t>revoked</w:t>
      </w:r>
      <w:proofErr w:type="gramEnd"/>
      <w:r w:rsidRPr="00C20A1D">
        <w:rPr>
          <w:rFonts w:ascii="Times New Roman" w:hAnsi="Times New Roman"/>
          <w:sz w:val="24"/>
          <w:szCs w:val="24"/>
          <w:lang w:eastAsia="ja-JP"/>
        </w:rPr>
        <w:t xml:space="preserve"> </w:t>
      </w:r>
    </w:p>
    <w:p w14:paraId="542B7393" w14:textId="6101D02B" w:rsidR="00F251DD" w:rsidRDefault="00F251DD" w:rsidP="00E26CAB">
      <w:pPr>
        <w:pStyle w:val="ListParagraph"/>
        <w:numPr>
          <w:ilvl w:val="0"/>
          <w:numId w:val="13"/>
        </w:numPr>
        <w:spacing w:before="0"/>
        <w:rPr>
          <w:rFonts w:ascii="Times New Roman" w:hAnsi="Times New Roman"/>
          <w:sz w:val="24"/>
          <w:szCs w:val="24"/>
          <w:lang w:eastAsia="ja-JP"/>
        </w:rPr>
      </w:pPr>
      <w:r>
        <w:rPr>
          <w:rFonts w:ascii="Times New Roman" w:hAnsi="Times New Roman"/>
          <w:sz w:val="24"/>
          <w:szCs w:val="24"/>
          <w:lang w:eastAsia="ja-JP"/>
        </w:rPr>
        <w:t xml:space="preserve">provide an additional requirement for the approval of a proposed arrangement that the carrying out of export operations in relation to prescribed livestock will ensure compliance with importing country </w:t>
      </w:r>
      <w:proofErr w:type="gramStart"/>
      <w:r>
        <w:rPr>
          <w:rFonts w:ascii="Times New Roman" w:hAnsi="Times New Roman"/>
          <w:sz w:val="24"/>
          <w:szCs w:val="24"/>
          <w:lang w:eastAsia="ja-JP"/>
        </w:rPr>
        <w:t>requirements</w:t>
      </w:r>
      <w:proofErr w:type="gramEnd"/>
    </w:p>
    <w:p w14:paraId="21FDA2C6" w14:textId="578534DC" w:rsidR="00F251DD" w:rsidRDefault="00F251DD" w:rsidP="00E26CAB">
      <w:pPr>
        <w:pStyle w:val="ListParagraph"/>
        <w:numPr>
          <w:ilvl w:val="0"/>
          <w:numId w:val="13"/>
        </w:numPr>
        <w:spacing w:before="0"/>
        <w:rPr>
          <w:rFonts w:ascii="Times New Roman" w:hAnsi="Times New Roman"/>
          <w:sz w:val="24"/>
          <w:szCs w:val="24"/>
          <w:lang w:eastAsia="ja-JP"/>
        </w:rPr>
      </w:pPr>
      <w:r>
        <w:rPr>
          <w:rFonts w:ascii="Times New Roman" w:hAnsi="Times New Roman"/>
          <w:sz w:val="24"/>
          <w:szCs w:val="24"/>
          <w:lang w:eastAsia="ja-JP"/>
        </w:rPr>
        <w:t xml:space="preserve">include a new condition of an approved arrangement in relation to importing country </w:t>
      </w:r>
      <w:proofErr w:type="gramStart"/>
      <w:r>
        <w:rPr>
          <w:rFonts w:ascii="Times New Roman" w:hAnsi="Times New Roman"/>
          <w:sz w:val="24"/>
          <w:szCs w:val="24"/>
          <w:lang w:eastAsia="ja-JP"/>
        </w:rPr>
        <w:t>requirements</w:t>
      </w:r>
      <w:proofErr w:type="gramEnd"/>
      <w:r>
        <w:rPr>
          <w:rFonts w:ascii="Times New Roman" w:hAnsi="Times New Roman"/>
          <w:sz w:val="24"/>
          <w:szCs w:val="24"/>
          <w:lang w:eastAsia="ja-JP"/>
        </w:rPr>
        <w:t xml:space="preserve"> </w:t>
      </w:r>
    </w:p>
    <w:p w14:paraId="1A5A4DA4" w14:textId="13A9DDF2" w:rsidR="00F251DD" w:rsidRPr="00122F15" w:rsidRDefault="00F251DD" w:rsidP="00E26CAB">
      <w:pPr>
        <w:pStyle w:val="ListParagraph"/>
        <w:numPr>
          <w:ilvl w:val="0"/>
          <w:numId w:val="13"/>
        </w:numPr>
        <w:spacing w:before="0"/>
        <w:rPr>
          <w:rFonts w:ascii="Times New Roman" w:hAnsi="Times New Roman"/>
          <w:sz w:val="24"/>
          <w:szCs w:val="24"/>
          <w:lang w:eastAsia="ja-JP"/>
        </w:rPr>
      </w:pPr>
      <w:r w:rsidRPr="00122F15">
        <w:rPr>
          <w:rFonts w:ascii="Times New Roman" w:hAnsi="Times New Roman"/>
          <w:sz w:val="24"/>
          <w:szCs w:val="24"/>
          <w:lang w:eastAsia="ja-JP"/>
        </w:rPr>
        <w:lastRenderedPageBreak/>
        <w:t>includ</w:t>
      </w:r>
      <w:r>
        <w:rPr>
          <w:rFonts w:ascii="Times New Roman" w:hAnsi="Times New Roman"/>
          <w:sz w:val="24"/>
          <w:szCs w:val="24"/>
          <w:lang w:eastAsia="ja-JP"/>
        </w:rPr>
        <w:t>e</w:t>
      </w:r>
      <w:r w:rsidRPr="00122F15">
        <w:rPr>
          <w:rFonts w:ascii="Times New Roman" w:hAnsi="Times New Roman"/>
          <w:sz w:val="24"/>
          <w:szCs w:val="24"/>
          <w:lang w:eastAsia="ja-JP"/>
        </w:rPr>
        <w:t xml:space="preserve"> a new condition of an approved arrangement in relation to the Australian Standards for the Export of Livestock</w:t>
      </w:r>
      <w:r w:rsidR="00CC1941">
        <w:rPr>
          <w:rFonts w:ascii="Times New Roman" w:hAnsi="Times New Roman"/>
          <w:sz w:val="24"/>
          <w:szCs w:val="24"/>
          <w:lang w:eastAsia="ja-JP"/>
        </w:rPr>
        <w:t xml:space="preserve"> (ASEL)</w:t>
      </w:r>
    </w:p>
    <w:p w14:paraId="1561398A" w14:textId="5604A131" w:rsidR="00F251DD" w:rsidRPr="00122F15" w:rsidRDefault="00F251DD" w:rsidP="00E26CAB">
      <w:pPr>
        <w:pStyle w:val="ListParagraph"/>
        <w:numPr>
          <w:ilvl w:val="0"/>
          <w:numId w:val="13"/>
        </w:numPr>
        <w:spacing w:before="0"/>
        <w:rPr>
          <w:rFonts w:ascii="Times New Roman" w:hAnsi="Times New Roman"/>
          <w:sz w:val="24"/>
          <w:szCs w:val="24"/>
          <w:lang w:eastAsia="ja-JP"/>
        </w:rPr>
      </w:pPr>
      <w:r w:rsidRPr="00122F15">
        <w:rPr>
          <w:rFonts w:ascii="Times New Roman" w:hAnsi="Times New Roman"/>
          <w:sz w:val="24"/>
          <w:szCs w:val="24"/>
          <w:lang w:eastAsia="ja-JP"/>
        </w:rPr>
        <w:t>prescrib</w:t>
      </w:r>
      <w:r>
        <w:rPr>
          <w:rFonts w:ascii="Times New Roman" w:hAnsi="Times New Roman"/>
          <w:sz w:val="24"/>
          <w:szCs w:val="24"/>
          <w:lang w:eastAsia="ja-JP"/>
        </w:rPr>
        <w:t>e</w:t>
      </w:r>
      <w:r w:rsidRPr="00122F15">
        <w:rPr>
          <w:rFonts w:ascii="Times New Roman" w:hAnsi="Times New Roman"/>
          <w:sz w:val="24"/>
          <w:szCs w:val="24"/>
          <w:lang w:eastAsia="ja-JP"/>
        </w:rPr>
        <w:t xml:space="preserve"> the circumstances under which the holder of an approved arrangement</w:t>
      </w:r>
      <w:r w:rsidR="004838F0">
        <w:rPr>
          <w:rFonts w:ascii="Times New Roman" w:hAnsi="Times New Roman"/>
          <w:sz w:val="24"/>
          <w:szCs w:val="24"/>
          <w:lang w:eastAsia="ja-JP"/>
        </w:rPr>
        <w:t xml:space="preserve"> </w:t>
      </w:r>
      <w:r w:rsidR="004838F0" w:rsidRPr="008834E8">
        <w:rPr>
          <w:rFonts w:ascii="Times New Roman" w:hAnsi="Times New Roman"/>
          <w:sz w:val="24"/>
          <w:szCs w:val="24"/>
          <w:lang w:eastAsia="ja-JP"/>
        </w:rPr>
        <w:t>for exporter supply chain assurance operations (ESCAO</w:t>
      </w:r>
      <w:r w:rsidR="001144AD" w:rsidRPr="008834E8">
        <w:rPr>
          <w:rFonts w:ascii="Times New Roman" w:hAnsi="Times New Roman"/>
          <w:sz w:val="24"/>
          <w:szCs w:val="24"/>
          <w:lang w:eastAsia="ja-JP"/>
        </w:rPr>
        <w:t>)</w:t>
      </w:r>
      <w:r w:rsidRPr="00122F15">
        <w:rPr>
          <w:rFonts w:ascii="Times New Roman" w:hAnsi="Times New Roman"/>
          <w:sz w:val="24"/>
          <w:szCs w:val="24"/>
          <w:lang w:eastAsia="ja-JP"/>
        </w:rPr>
        <w:t xml:space="preserve"> may request the Secretary to suspend the approved arrangement or part of the approved </w:t>
      </w:r>
      <w:proofErr w:type="gramStart"/>
      <w:r w:rsidRPr="00122F15">
        <w:rPr>
          <w:rFonts w:ascii="Times New Roman" w:hAnsi="Times New Roman"/>
          <w:sz w:val="24"/>
          <w:szCs w:val="24"/>
          <w:lang w:eastAsia="ja-JP"/>
        </w:rPr>
        <w:t>arrangement</w:t>
      </w:r>
      <w:proofErr w:type="gramEnd"/>
    </w:p>
    <w:p w14:paraId="4DE91602" w14:textId="2E7142E4" w:rsidR="00F251DD" w:rsidRDefault="00F251DD" w:rsidP="00E26CAB">
      <w:pPr>
        <w:pStyle w:val="ListParagraph"/>
        <w:numPr>
          <w:ilvl w:val="0"/>
          <w:numId w:val="13"/>
        </w:numPr>
        <w:spacing w:before="0"/>
        <w:rPr>
          <w:rFonts w:ascii="Times New Roman" w:hAnsi="Times New Roman"/>
          <w:sz w:val="24"/>
          <w:szCs w:val="24"/>
          <w:lang w:eastAsia="ja-JP"/>
        </w:rPr>
      </w:pPr>
      <w:r w:rsidRPr="00122F15">
        <w:rPr>
          <w:rFonts w:ascii="Times New Roman" w:hAnsi="Times New Roman"/>
          <w:sz w:val="24"/>
          <w:szCs w:val="24"/>
          <w:lang w:eastAsia="ja-JP"/>
        </w:rPr>
        <w:t>includ</w:t>
      </w:r>
      <w:r>
        <w:rPr>
          <w:rFonts w:ascii="Times New Roman" w:hAnsi="Times New Roman"/>
          <w:sz w:val="24"/>
          <w:szCs w:val="24"/>
          <w:lang w:eastAsia="ja-JP"/>
        </w:rPr>
        <w:t>e</w:t>
      </w:r>
      <w:r w:rsidRPr="00122F15">
        <w:rPr>
          <w:rFonts w:ascii="Times New Roman" w:hAnsi="Times New Roman"/>
          <w:sz w:val="24"/>
          <w:szCs w:val="24"/>
          <w:lang w:eastAsia="ja-JP"/>
        </w:rPr>
        <w:t xml:space="preserve"> a new condition in relation to livestock export licences to manage risks where there is a suspected or recently confirmed case of a</w:t>
      </w:r>
      <w:r w:rsidR="00571A46">
        <w:rPr>
          <w:rFonts w:ascii="Times New Roman" w:hAnsi="Times New Roman"/>
          <w:sz w:val="24"/>
          <w:szCs w:val="24"/>
          <w:lang w:eastAsia="ja-JP"/>
        </w:rPr>
        <w:t xml:space="preserve">n exotic animal </w:t>
      </w:r>
      <w:r w:rsidRPr="00122F15">
        <w:rPr>
          <w:rFonts w:ascii="Times New Roman" w:hAnsi="Times New Roman"/>
          <w:sz w:val="24"/>
          <w:szCs w:val="24"/>
          <w:lang w:eastAsia="ja-JP"/>
        </w:rPr>
        <w:t xml:space="preserve">disease, infection or infestation </w:t>
      </w:r>
      <w:r>
        <w:rPr>
          <w:rFonts w:ascii="Times New Roman" w:hAnsi="Times New Roman"/>
          <w:sz w:val="24"/>
          <w:szCs w:val="24"/>
          <w:lang w:eastAsia="ja-JP"/>
        </w:rPr>
        <w:t xml:space="preserve">in relation to prescribed </w:t>
      </w:r>
      <w:proofErr w:type="gramStart"/>
      <w:r>
        <w:rPr>
          <w:rFonts w:ascii="Times New Roman" w:hAnsi="Times New Roman"/>
          <w:sz w:val="24"/>
          <w:szCs w:val="24"/>
          <w:lang w:eastAsia="ja-JP"/>
        </w:rPr>
        <w:t>livestock</w:t>
      </w:r>
      <w:proofErr w:type="gramEnd"/>
      <w:r>
        <w:rPr>
          <w:rFonts w:ascii="Times New Roman" w:hAnsi="Times New Roman"/>
          <w:sz w:val="24"/>
          <w:szCs w:val="24"/>
          <w:lang w:eastAsia="ja-JP"/>
        </w:rPr>
        <w:t xml:space="preserve"> </w:t>
      </w:r>
    </w:p>
    <w:p w14:paraId="01FE3162" w14:textId="0BC9E0CF" w:rsidR="00F251DD" w:rsidRDefault="00F251DD" w:rsidP="00E26CAB">
      <w:pPr>
        <w:pStyle w:val="ListParagraph"/>
        <w:numPr>
          <w:ilvl w:val="0"/>
          <w:numId w:val="13"/>
        </w:numPr>
        <w:spacing w:before="0"/>
        <w:rPr>
          <w:rFonts w:ascii="Times New Roman" w:hAnsi="Times New Roman"/>
          <w:sz w:val="24"/>
          <w:szCs w:val="24"/>
          <w:lang w:eastAsia="ja-JP"/>
        </w:rPr>
      </w:pPr>
      <w:r>
        <w:rPr>
          <w:rFonts w:ascii="Times New Roman" w:hAnsi="Times New Roman"/>
          <w:sz w:val="24"/>
          <w:szCs w:val="24"/>
          <w:lang w:eastAsia="ja-JP"/>
        </w:rPr>
        <w:t xml:space="preserve">clarify the requirements for the notice of proposed revocation of the approval of an </w:t>
      </w:r>
      <w:r w:rsidR="00CC1941">
        <w:rPr>
          <w:rFonts w:ascii="Times New Roman" w:hAnsi="Times New Roman"/>
          <w:sz w:val="24"/>
          <w:szCs w:val="24"/>
          <w:lang w:eastAsia="ja-JP"/>
        </w:rPr>
        <w:t xml:space="preserve">Exporter Supply Chain Assurance System </w:t>
      </w:r>
      <w:r w:rsidR="00CC1941" w:rsidRPr="00CC1941">
        <w:rPr>
          <w:rFonts w:ascii="Times New Roman" w:hAnsi="Times New Roman"/>
          <w:sz w:val="24"/>
          <w:szCs w:val="24"/>
          <w:lang w:eastAsia="ja-JP"/>
        </w:rPr>
        <w:t>(</w:t>
      </w:r>
      <w:r w:rsidRPr="00CC1941">
        <w:rPr>
          <w:rFonts w:ascii="Times New Roman" w:hAnsi="Times New Roman"/>
          <w:sz w:val="24"/>
          <w:szCs w:val="24"/>
          <w:lang w:eastAsia="ja-JP"/>
        </w:rPr>
        <w:t>ESCAS</w:t>
      </w:r>
      <w:r w:rsidR="00CC1941" w:rsidRPr="00CC1941">
        <w:rPr>
          <w:rFonts w:ascii="Times New Roman" w:hAnsi="Times New Roman"/>
          <w:sz w:val="24"/>
          <w:szCs w:val="24"/>
          <w:lang w:eastAsia="ja-JP"/>
        </w:rPr>
        <w:t>)</w:t>
      </w:r>
    </w:p>
    <w:p w14:paraId="0FB92A3C" w14:textId="77777777" w:rsidR="00F251DD" w:rsidRPr="00122F15" w:rsidRDefault="00F251DD" w:rsidP="00E26CAB">
      <w:pPr>
        <w:pStyle w:val="ListParagraph"/>
        <w:numPr>
          <w:ilvl w:val="0"/>
          <w:numId w:val="13"/>
        </w:numPr>
        <w:spacing w:before="0"/>
        <w:rPr>
          <w:rFonts w:ascii="Times New Roman" w:hAnsi="Times New Roman"/>
          <w:sz w:val="24"/>
          <w:szCs w:val="24"/>
          <w:lang w:eastAsia="ja-JP"/>
        </w:rPr>
      </w:pPr>
      <w:r>
        <w:rPr>
          <w:rFonts w:ascii="Times New Roman" w:hAnsi="Times New Roman"/>
          <w:sz w:val="24"/>
          <w:szCs w:val="24"/>
          <w:lang w:eastAsia="ja-JP"/>
        </w:rPr>
        <w:t xml:space="preserve">clarify the requirements for the notice of revocation of the approval of an </w:t>
      </w:r>
      <w:proofErr w:type="gramStart"/>
      <w:r>
        <w:rPr>
          <w:rFonts w:ascii="Times New Roman" w:hAnsi="Times New Roman"/>
          <w:sz w:val="24"/>
          <w:szCs w:val="24"/>
          <w:lang w:eastAsia="ja-JP"/>
        </w:rPr>
        <w:t>ESCAS</w:t>
      </w:r>
      <w:proofErr w:type="gramEnd"/>
    </w:p>
    <w:p w14:paraId="4D960B07" w14:textId="286D22A6" w:rsidR="00F251DD" w:rsidRDefault="00F251DD" w:rsidP="00E26CAB">
      <w:pPr>
        <w:pStyle w:val="ListParagraph"/>
        <w:numPr>
          <w:ilvl w:val="0"/>
          <w:numId w:val="13"/>
        </w:numPr>
        <w:spacing w:before="0"/>
        <w:rPr>
          <w:rFonts w:ascii="Times New Roman" w:hAnsi="Times New Roman"/>
          <w:sz w:val="24"/>
          <w:szCs w:val="24"/>
          <w:lang w:eastAsia="ja-JP"/>
        </w:rPr>
      </w:pPr>
      <w:r>
        <w:rPr>
          <w:rFonts w:ascii="Times New Roman" w:hAnsi="Times New Roman"/>
          <w:sz w:val="24"/>
          <w:szCs w:val="24"/>
          <w:lang w:eastAsia="ja-JP"/>
        </w:rPr>
        <w:t xml:space="preserve">provide the Secretary with a power to revoke a notice of intention to export a consignment of prescribed </w:t>
      </w:r>
      <w:r w:rsidRPr="00602AE2">
        <w:rPr>
          <w:rFonts w:ascii="Times New Roman" w:hAnsi="Times New Roman"/>
          <w:sz w:val="24"/>
          <w:szCs w:val="24"/>
          <w:lang w:eastAsia="ja-JP"/>
        </w:rPr>
        <w:t>livestock or prescribed live animals</w:t>
      </w:r>
      <w:r>
        <w:rPr>
          <w:rFonts w:ascii="Times New Roman" w:hAnsi="Times New Roman"/>
          <w:sz w:val="24"/>
          <w:szCs w:val="24"/>
          <w:lang w:eastAsia="ja-JP"/>
        </w:rPr>
        <w:t xml:space="preserve"> under certain </w:t>
      </w:r>
      <w:proofErr w:type="gramStart"/>
      <w:r>
        <w:rPr>
          <w:rFonts w:ascii="Times New Roman" w:hAnsi="Times New Roman"/>
          <w:sz w:val="24"/>
          <w:szCs w:val="24"/>
          <w:lang w:eastAsia="ja-JP"/>
        </w:rPr>
        <w:t>circumstances</w:t>
      </w:r>
      <w:proofErr w:type="gramEnd"/>
    </w:p>
    <w:p w14:paraId="1031E41D" w14:textId="1F34C8A1" w:rsidR="00F251DD" w:rsidRDefault="00F251DD" w:rsidP="00E26CAB">
      <w:pPr>
        <w:pStyle w:val="ListParagraph"/>
        <w:numPr>
          <w:ilvl w:val="0"/>
          <w:numId w:val="13"/>
        </w:numPr>
        <w:spacing w:before="0"/>
        <w:rPr>
          <w:rFonts w:ascii="Times New Roman" w:hAnsi="Times New Roman"/>
          <w:sz w:val="24"/>
          <w:szCs w:val="24"/>
          <w:lang w:eastAsia="ja-JP"/>
        </w:rPr>
      </w:pPr>
      <w:r>
        <w:rPr>
          <w:rFonts w:ascii="Times New Roman" w:hAnsi="Times New Roman"/>
          <w:sz w:val="24"/>
          <w:szCs w:val="24"/>
          <w:lang w:eastAsia="ja-JP"/>
        </w:rPr>
        <w:t xml:space="preserve">allow flexibility relating to certain show cause notices given under the Animals Rules by allowing a show cause notice to specify a period longer than 14 days within which a response to the notice is requested in relation to a variation, suspension or </w:t>
      </w:r>
      <w:proofErr w:type="gramStart"/>
      <w:r>
        <w:rPr>
          <w:rFonts w:ascii="Times New Roman" w:hAnsi="Times New Roman"/>
          <w:sz w:val="24"/>
          <w:szCs w:val="24"/>
          <w:lang w:eastAsia="ja-JP"/>
        </w:rPr>
        <w:t>revocation</w:t>
      </w:r>
      <w:proofErr w:type="gramEnd"/>
    </w:p>
    <w:p w14:paraId="6508D478" w14:textId="2F71885E" w:rsidR="00F251DD" w:rsidRDefault="00F251DD" w:rsidP="00E26CAB">
      <w:pPr>
        <w:pStyle w:val="ListParagraph"/>
        <w:numPr>
          <w:ilvl w:val="0"/>
          <w:numId w:val="13"/>
        </w:numPr>
        <w:spacing w:before="0"/>
        <w:rPr>
          <w:rFonts w:ascii="Times New Roman" w:hAnsi="Times New Roman"/>
          <w:sz w:val="24"/>
          <w:szCs w:val="24"/>
          <w:lang w:eastAsia="ja-JP"/>
        </w:rPr>
      </w:pPr>
      <w:r>
        <w:rPr>
          <w:rFonts w:ascii="Times New Roman" w:hAnsi="Times New Roman"/>
          <w:sz w:val="24"/>
          <w:szCs w:val="24"/>
          <w:lang w:eastAsia="ja-JP"/>
        </w:rPr>
        <w:t>clarify when a variation</w:t>
      </w:r>
      <w:r w:rsidR="00C4387C">
        <w:rPr>
          <w:rFonts w:ascii="Times New Roman" w:hAnsi="Times New Roman"/>
          <w:sz w:val="24"/>
          <w:szCs w:val="24"/>
          <w:lang w:eastAsia="ja-JP"/>
        </w:rPr>
        <w:t xml:space="preserve"> of an ESCAS, or a variation</w:t>
      </w:r>
      <w:r>
        <w:rPr>
          <w:rFonts w:ascii="Times New Roman" w:hAnsi="Times New Roman"/>
          <w:sz w:val="24"/>
          <w:szCs w:val="24"/>
          <w:lang w:eastAsia="ja-JP"/>
        </w:rPr>
        <w:t xml:space="preserve">, suspension or revocation </w:t>
      </w:r>
      <w:r w:rsidR="00C4387C">
        <w:rPr>
          <w:rFonts w:ascii="Times New Roman" w:hAnsi="Times New Roman"/>
          <w:sz w:val="24"/>
          <w:szCs w:val="24"/>
          <w:lang w:eastAsia="ja-JP"/>
        </w:rPr>
        <w:t xml:space="preserve">of the accreditation of a veterinarian </w:t>
      </w:r>
      <w:r>
        <w:rPr>
          <w:rFonts w:ascii="Times New Roman" w:hAnsi="Times New Roman"/>
          <w:sz w:val="24"/>
          <w:szCs w:val="24"/>
          <w:lang w:eastAsia="ja-JP"/>
        </w:rPr>
        <w:t xml:space="preserve">takes effect, following the amendments to the show cause notice </w:t>
      </w:r>
      <w:proofErr w:type="gramStart"/>
      <w:r>
        <w:rPr>
          <w:rFonts w:ascii="Times New Roman" w:hAnsi="Times New Roman"/>
          <w:sz w:val="24"/>
          <w:szCs w:val="24"/>
          <w:lang w:eastAsia="ja-JP"/>
        </w:rPr>
        <w:t>requirements</w:t>
      </w:r>
      <w:proofErr w:type="gramEnd"/>
    </w:p>
    <w:p w14:paraId="1ECBF8AE" w14:textId="1D9BDCF6" w:rsidR="00F251DD" w:rsidRDefault="00F251DD" w:rsidP="00E26CAB">
      <w:pPr>
        <w:pStyle w:val="ListParagraph"/>
        <w:numPr>
          <w:ilvl w:val="0"/>
          <w:numId w:val="13"/>
        </w:numPr>
        <w:spacing w:before="0"/>
        <w:rPr>
          <w:rFonts w:ascii="Times New Roman" w:hAnsi="Times New Roman"/>
          <w:sz w:val="24"/>
          <w:szCs w:val="24"/>
          <w:lang w:eastAsia="ja-JP"/>
        </w:rPr>
      </w:pPr>
      <w:r>
        <w:rPr>
          <w:rFonts w:ascii="Times New Roman" w:hAnsi="Times New Roman"/>
          <w:sz w:val="24"/>
          <w:szCs w:val="24"/>
          <w:lang w:eastAsia="ja-JP"/>
        </w:rPr>
        <w:t xml:space="preserve">impose additional record keeping requirements on </w:t>
      </w:r>
      <w:r w:rsidR="00EF1607">
        <w:rPr>
          <w:rFonts w:ascii="Times New Roman" w:hAnsi="Times New Roman"/>
          <w:sz w:val="24"/>
          <w:szCs w:val="24"/>
          <w:lang w:eastAsia="ja-JP"/>
        </w:rPr>
        <w:t xml:space="preserve">an </w:t>
      </w:r>
      <w:r>
        <w:rPr>
          <w:rFonts w:ascii="Times New Roman" w:hAnsi="Times New Roman"/>
          <w:sz w:val="24"/>
          <w:szCs w:val="24"/>
          <w:lang w:eastAsia="ja-JP"/>
        </w:rPr>
        <w:t>accredited veterinarian who is engaged to carry out export operations in an approve</w:t>
      </w:r>
      <w:r w:rsidR="00EF1607">
        <w:rPr>
          <w:rFonts w:ascii="Times New Roman" w:hAnsi="Times New Roman"/>
          <w:sz w:val="24"/>
          <w:szCs w:val="24"/>
          <w:lang w:eastAsia="ja-JP"/>
        </w:rPr>
        <w:t>d</w:t>
      </w:r>
      <w:r>
        <w:rPr>
          <w:rFonts w:ascii="Times New Roman" w:hAnsi="Times New Roman"/>
          <w:sz w:val="24"/>
          <w:szCs w:val="24"/>
          <w:lang w:eastAsia="ja-JP"/>
        </w:rPr>
        <w:t xml:space="preserve"> export program that relates to prescribed livestock</w:t>
      </w:r>
      <w:r w:rsidR="00CB302A">
        <w:rPr>
          <w:rFonts w:ascii="Times New Roman" w:hAnsi="Times New Roman"/>
          <w:sz w:val="24"/>
          <w:szCs w:val="24"/>
          <w:lang w:eastAsia="ja-JP"/>
        </w:rPr>
        <w:t>,</w:t>
      </w:r>
      <w:r>
        <w:rPr>
          <w:rFonts w:ascii="Times New Roman" w:hAnsi="Times New Roman"/>
          <w:sz w:val="24"/>
          <w:szCs w:val="24"/>
          <w:lang w:eastAsia="ja-JP"/>
        </w:rPr>
        <w:t xml:space="preserve"> and</w:t>
      </w:r>
    </w:p>
    <w:p w14:paraId="120FF312" w14:textId="106CAD61" w:rsidR="00F251DD" w:rsidRDefault="00F251DD" w:rsidP="00E26CAB">
      <w:pPr>
        <w:pStyle w:val="ListParagraph"/>
        <w:numPr>
          <w:ilvl w:val="0"/>
          <w:numId w:val="13"/>
        </w:numPr>
        <w:spacing w:before="0"/>
        <w:rPr>
          <w:rFonts w:ascii="Times New Roman" w:hAnsi="Times New Roman"/>
          <w:sz w:val="24"/>
          <w:szCs w:val="24"/>
          <w:lang w:eastAsia="ja-JP"/>
        </w:rPr>
      </w:pPr>
      <w:r>
        <w:rPr>
          <w:rFonts w:ascii="Times New Roman" w:hAnsi="Times New Roman"/>
          <w:sz w:val="24"/>
          <w:szCs w:val="24"/>
          <w:lang w:eastAsia="ja-JP"/>
        </w:rPr>
        <w:t>impose additional obligations on exporters in relation to approved export programs.</w:t>
      </w:r>
    </w:p>
    <w:p w14:paraId="020A9271" w14:textId="77777777" w:rsidR="00891EDF" w:rsidRDefault="00891EDF" w:rsidP="002A045B">
      <w:pPr>
        <w:spacing w:before="0"/>
        <w:rPr>
          <w:rFonts w:ascii="Times New Roman" w:hAnsi="Times New Roman"/>
          <w:color w:val="FF0000"/>
          <w:sz w:val="24"/>
          <w:szCs w:val="24"/>
          <w:lang w:eastAsia="ja-JP"/>
        </w:rPr>
      </w:pPr>
    </w:p>
    <w:p w14:paraId="0AC70C34" w14:textId="77777777" w:rsidR="00891EDF" w:rsidRPr="00891EDF" w:rsidRDefault="00891EDF" w:rsidP="00891EDF">
      <w:pPr>
        <w:shd w:val="clear" w:color="auto" w:fill="FFFFFF"/>
        <w:spacing w:before="0"/>
        <w:rPr>
          <w:rFonts w:eastAsia="Times New Roman"/>
          <w:color w:val="000000"/>
          <w:lang w:eastAsia="en-AU"/>
        </w:rPr>
      </w:pPr>
      <w:r w:rsidRPr="00891EDF">
        <w:rPr>
          <w:rFonts w:ascii="Times New Roman" w:eastAsia="Times New Roman" w:hAnsi="Times New Roman"/>
          <w:b/>
          <w:bCs/>
          <w:color w:val="000000"/>
          <w:sz w:val="24"/>
          <w:szCs w:val="24"/>
          <w:lang w:eastAsia="en-AU"/>
        </w:rPr>
        <w:t>Background</w:t>
      </w:r>
    </w:p>
    <w:p w14:paraId="112BD81F" w14:textId="77777777" w:rsidR="00891EDF" w:rsidRPr="00891EDF" w:rsidRDefault="00891EDF" w:rsidP="00891EDF">
      <w:pPr>
        <w:shd w:val="clear" w:color="auto" w:fill="FFFFFF"/>
        <w:spacing w:before="0"/>
        <w:rPr>
          <w:rFonts w:eastAsia="Times New Roman"/>
          <w:color w:val="000000"/>
          <w:lang w:eastAsia="en-AU"/>
        </w:rPr>
      </w:pPr>
      <w:r w:rsidRPr="00891EDF">
        <w:rPr>
          <w:rFonts w:ascii="Times New Roman" w:eastAsia="Times New Roman" w:hAnsi="Times New Roman"/>
          <w:color w:val="000000"/>
          <w:sz w:val="24"/>
          <w:szCs w:val="24"/>
          <w:lang w:eastAsia="en-AU"/>
        </w:rPr>
        <w:t> </w:t>
      </w:r>
    </w:p>
    <w:p w14:paraId="5A0EDDB3" w14:textId="72674C12" w:rsidR="00891EDF" w:rsidRPr="00891EDF" w:rsidRDefault="00891EDF" w:rsidP="00891EDF">
      <w:pPr>
        <w:shd w:val="clear" w:color="auto" w:fill="FFFFFF"/>
        <w:spacing w:before="0"/>
        <w:rPr>
          <w:rFonts w:eastAsia="Times New Roman"/>
          <w:color w:val="000000"/>
          <w:lang w:eastAsia="en-AU"/>
        </w:rPr>
      </w:pPr>
      <w:r w:rsidRPr="00891EDF">
        <w:rPr>
          <w:rFonts w:ascii="Times New Roman" w:eastAsia="Times New Roman" w:hAnsi="Times New Roman"/>
          <w:color w:val="000000"/>
          <w:sz w:val="24"/>
          <w:szCs w:val="24"/>
          <w:lang w:eastAsia="en-AU"/>
        </w:rPr>
        <w:t>The department regularly reviews the rules made under the Act to ensure that it supports the competitiveness and productivity of Australia’s agricultural export sector.</w:t>
      </w:r>
    </w:p>
    <w:p w14:paraId="075BFDF6" w14:textId="77777777" w:rsidR="00891EDF" w:rsidRPr="00891EDF" w:rsidRDefault="00891EDF" w:rsidP="00891EDF">
      <w:pPr>
        <w:shd w:val="clear" w:color="auto" w:fill="FFFFFF"/>
        <w:spacing w:before="0"/>
        <w:rPr>
          <w:rFonts w:eastAsia="Times New Roman"/>
          <w:color w:val="000000"/>
          <w:lang w:eastAsia="en-AU"/>
        </w:rPr>
      </w:pPr>
      <w:r w:rsidRPr="00891EDF">
        <w:rPr>
          <w:rFonts w:ascii="Times New Roman" w:eastAsia="Times New Roman" w:hAnsi="Times New Roman"/>
          <w:color w:val="000000"/>
          <w:sz w:val="24"/>
          <w:szCs w:val="24"/>
          <w:lang w:eastAsia="en-AU"/>
        </w:rPr>
        <w:t> </w:t>
      </w:r>
    </w:p>
    <w:p w14:paraId="6F2A895A" w14:textId="4FCE7115" w:rsidR="00891EDF" w:rsidRPr="00891EDF" w:rsidRDefault="00891EDF" w:rsidP="00891EDF">
      <w:pPr>
        <w:shd w:val="clear" w:color="auto" w:fill="FFFFFF"/>
        <w:spacing w:before="0"/>
        <w:rPr>
          <w:rFonts w:eastAsia="Times New Roman"/>
          <w:color w:val="000000"/>
          <w:lang w:eastAsia="en-AU"/>
        </w:rPr>
      </w:pPr>
      <w:r w:rsidRPr="00891EDF">
        <w:rPr>
          <w:rFonts w:ascii="Times New Roman" w:eastAsia="Times New Roman" w:hAnsi="Times New Roman"/>
          <w:color w:val="000000"/>
          <w:sz w:val="24"/>
          <w:szCs w:val="24"/>
          <w:lang w:eastAsia="en-AU"/>
        </w:rPr>
        <w:t xml:space="preserve">The amendments to the </w:t>
      </w:r>
      <w:r>
        <w:rPr>
          <w:rFonts w:ascii="Times New Roman" w:eastAsia="Times New Roman" w:hAnsi="Times New Roman"/>
          <w:color w:val="000000"/>
          <w:sz w:val="24"/>
          <w:szCs w:val="24"/>
          <w:lang w:eastAsia="en-AU"/>
        </w:rPr>
        <w:t xml:space="preserve">Animals Rules </w:t>
      </w:r>
      <w:r w:rsidRPr="00891EDF">
        <w:rPr>
          <w:rFonts w:ascii="Times New Roman" w:eastAsia="Times New Roman" w:hAnsi="Times New Roman"/>
          <w:color w:val="000000"/>
          <w:sz w:val="24"/>
          <w:szCs w:val="24"/>
          <w:lang w:eastAsia="en-AU"/>
        </w:rPr>
        <w:t>address issues that have been raised by stakeholders or identified by the department. The amendments ensure that the rules made under the Act remain fit for purpose and are updated to reflect current operational requirements.</w:t>
      </w:r>
    </w:p>
    <w:p w14:paraId="288B8075" w14:textId="77777777" w:rsidR="00616AD6" w:rsidRDefault="00616AD6" w:rsidP="002A045B">
      <w:pPr>
        <w:spacing w:before="0"/>
        <w:rPr>
          <w:rFonts w:ascii="Times New Roman" w:hAnsi="Times New Roman"/>
          <w:b/>
          <w:bCs/>
          <w:sz w:val="24"/>
          <w:szCs w:val="24"/>
          <w:lang w:eastAsia="ja-JP"/>
        </w:rPr>
      </w:pPr>
    </w:p>
    <w:p w14:paraId="288B8076" w14:textId="77777777" w:rsidR="00091BB1"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Impact and Effect</w:t>
      </w:r>
    </w:p>
    <w:p w14:paraId="3E69136A" w14:textId="77777777" w:rsidR="004847E6" w:rsidRPr="008C3D03" w:rsidRDefault="004847E6" w:rsidP="002A045B">
      <w:pPr>
        <w:spacing w:before="0"/>
        <w:rPr>
          <w:rFonts w:ascii="Times New Roman" w:hAnsi="Times New Roman"/>
          <w:sz w:val="24"/>
          <w:szCs w:val="24"/>
          <w:lang w:eastAsia="ja-JP"/>
        </w:rPr>
      </w:pPr>
    </w:p>
    <w:p w14:paraId="7756ADC0" w14:textId="77777777" w:rsidR="00082AE0" w:rsidRPr="00D31295" w:rsidRDefault="00F251DD" w:rsidP="00F251DD">
      <w:pPr>
        <w:spacing w:before="0"/>
        <w:rPr>
          <w:rFonts w:ascii="Times New Roman" w:hAnsi="Times New Roman"/>
          <w:sz w:val="24"/>
          <w:szCs w:val="24"/>
          <w:lang w:eastAsia="ja-JP"/>
        </w:rPr>
      </w:pPr>
      <w:proofErr w:type="gramStart"/>
      <w:r w:rsidRPr="00D31295">
        <w:rPr>
          <w:rFonts w:ascii="Times New Roman" w:hAnsi="Times New Roman"/>
          <w:sz w:val="24"/>
          <w:szCs w:val="24"/>
          <w:lang w:eastAsia="ja-JP"/>
        </w:rPr>
        <w:t>A number of</w:t>
      </w:r>
      <w:proofErr w:type="gramEnd"/>
      <w:r w:rsidRPr="00D31295">
        <w:rPr>
          <w:rFonts w:ascii="Times New Roman" w:hAnsi="Times New Roman"/>
          <w:sz w:val="24"/>
          <w:szCs w:val="24"/>
          <w:lang w:eastAsia="ja-JP"/>
        </w:rPr>
        <w:t xml:space="preserve"> the amendments aim to improve and clarify administrative processes, through</w:t>
      </w:r>
      <w:r w:rsidR="00082AE0" w:rsidRPr="00D31295">
        <w:rPr>
          <w:rFonts w:ascii="Times New Roman" w:hAnsi="Times New Roman"/>
          <w:sz w:val="24"/>
          <w:szCs w:val="24"/>
          <w:lang w:eastAsia="ja-JP"/>
        </w:rPr>
        <w:t>:</w:t>
      </w:r>
    </w:p>
    <w:p w14:paraId="1462A82B" w14:textId="230F17E6" w:rsidR="00082AE0" w:rsidRPr="00D31295" w:rsidRDefault="00F251DD" w:rsidP="00E26CAB">
      <w:pPr>
        <w:pStyle w:val="ListParagraph"/>
        <w:numPr>
          <w:ilvl w:val="0"/>
          <w:numId w:val="13"/>
        </w:numPr>
        <w:spacing w:before="0"/>
        <w:rPr>
          <w:rFonts w:ascii="Times New Roman" w:hAnsi="Times New Roman"/>
          <w:sz w:val="24"/>
          <w:szCs w:val="24"/>
          <w:lang w:eastAsia="ja-JP"/>
        </w:rPr>
      </w:pPr>
      <w:r w:rsidRPr="00D31295">
        <w:rPr>
          <w:rFonts w:ascii="Times New Roman" w:hAnsi="Times New Roman"/>
          <w:sz w:val="24"/>
          <w:szCs w:val="24"/>
          <w:lang w:eastAsia="ja-JP"/>
        </w:rPr>
        <w:t xml:space="preserve">providing for </w:t>
      </w:r>
      <w:r w:rsidR="002876AF">
        <w:rPr>
          <w:rFonts w:ascii="Times New Roman" w:hAnsi="Times New Roman"/>
          <w:sz w:val="24"/>
          <w:szCs w:val="24"/>
          <w:lang w:eastAsia="ja-JP"/>
        </w:rPr>
        <w:t>information that must be included in an</w:t>
      </w:r>
      <w:r w:rsidR="002876AF" w:rsidRPr="00D31295">
        <w:rPr>
          <w:rFonts w:ascii="Times New Roman" w:hAnsi="Times New Roman"/>
          <w:sz w:val="24"/>
          <w:szCs w:val="24"/>
          <w:lang w:eastAsia="ja-JP"/>
        </w:rPr>
        <w:t xml:space="preserve"> </w:t>
      </w:r>
      <w:r w:rsidRPr="00D31295">
        <w:rPr>
          <w:rFonts w:ascii="Times New Roman" w:hAnsi="Times New Roman"/>
          <w:sz w:val="24"/>
          <w:szCs w:val="24"/>
          <w:lang w:eastAsia="ja-JP"/>
        </w:rPr>
        <w:t xml:space="preserve">application for a new government certificate following the revocation of an original government </w:t>
      </w:r>
      <w:proofErr w:type="gramStart"/>
      <w:r w:rsidRPr="00D31295">
        <w:rPr>
          <w:rFonts w:ascii="Times New Roman" w:hAnsi="Times New Roman"/>
          <w:sz w:val="24"/>
          <w:szCs w:val="24"/>
          <w:lang w:eastAsia="ja-JP"/>
        </w:rPr>
        <w:t>certificate</w:t>
      </w:r>
      <w:proofErr w:type="gramEnd"/>
    </w:p>
    <w:p w14:paraId="43E49DC7" w14:textId="77777777" w:rsidR="00082AE0" w:rsidRPr="00D31295" w:rsidRDefault="00F251DD" w:rsidP="00E26CAB">
      <w:pPr>
        <w:pStyle w:val="ListParagraph"/>
        <w:numPr>
          <w:ilvl w:val="0"/>
          <w:numId w:val="13"/>
        </w:numPr>
        <w:spacing w:before="0"/>
        <w:rPr>
          <w:rFonts w:ascii="Times New Roman" w:hAnsi="Times New Roman"/>
          <w:sz w:val="24"/>
          <w:szCs w:val="24"/>
          <w:lang w:eastAsia="ja-JP"/>
        </w:rPr>
      </w:pPr>
      <w:r w:rsidRPr="00D31295">
        <w:rPr>
          <w:rFonts w:ascii="Times New Roman" w:hAnsi="Times New Roman"/>
          <w:sz w:val="24"/>
          <w:szCs w:val="24"/>
          <w:lang w:eastAsia="ja-JP"/>
        </w:rPr>
        <w:t xml:space="preserve">clarifying the circumstances in which a government certificate may be </w:t>
      </w:r>
      <w:proofErr w:type="gramStart"/>
      <w:r w:rsidRPr="00D31295">
        <w:rPr>
          <w:rFonts w:ascii="Times New Roman" w:hAnsi="Times New Roman"/>
          <w:sz w:val="24"/>
          <w:szCs w:val="24"/>
          <w:lang w:eastAsia="ja-JP"/>
        </w:rPr>
        <w:t>revoked</w:t>
      </w:r>
      <w:proofErr w:type="gramEnd"/>
    </w:p>
    <w:p w14:paraId="2CB4D6C5" w14:textId="24A5C0A4" w:rsidR="00082AE0" w:rsidRPr="00D31295" w:rsidRDefault="00F251DD" w:rsidP="00E26CAB">
      <w:pPr>
        <w:pStyle w:val="ListParagraph"/>
        <w:numPr>
          <w:ilvl w:val="0"/>
          <w:numId w:val="13"/>
        </w:numPr>
        <w:spacing w:before="0"/>
        <w:rPr>
          <w:rFonts w:ascii="Times New Roman" w:hAnsi="Times New Roman"/>
          <w:sz w:val="24"/>
          <w:szCs w:val="24"/>
          <w:lang w:eastAsia="ja-JP"/>
        </w:rPr>
      </w:pPr>
      <w:r w:rsidRPr="00D31295">
        <w:rPr>
          <w:rFonts w:ascii="Times New Roman" w:hAnsi="Times New Roman"/>
          <w:sz w:val="24"/>
          <w:szCs w:val="24"/>
          <w:lang w:eastAsia="ja-JP"/>
        </w:rPr>
        <w:t xml:space="preserve">enabling the holder of an approved arrangement </w:t>
      </w:r>
      <w:r w:rsidR="00F4708B" w:rsidRPr="00F4708B">
        <w:rPr>
          <w:rFonts w:ascii="Times New Roman" w:hAnsi="Times New Roman"/>
          <w:sz w:val="24"/>
          <w:szCs w:val="24"/>
          <w:lang w:eastAsia="ja-JP"/>
        </w:rPr>
        <w:t>for ESCAO</w:t>
      </w:r>
      <w:r w:rsidR="00F4708B">
        <w:rPr>
          <w:rFonts w:ascii="Times New Roman" w:hAnsi="Times New Roman"/>
          <w:sz w:val="24"/>
          <w:szCs w:val="24"/>
          <w:lang w:eastAsia="ja-JP"/>
        </w:rPr>
        <w:t xml:space="preserve"> </w:t>
      </w:r>
      <w:r w:rsidRPr="00D31295">
        <w:rPr>
          <w:rFonts w:ascii="Times New Roman" w:hAnsi="Times New Roman"/>
          <w:sz w:val="24"/>
          <w:szCs w:val="24"/>
          <w:lang w:eastAsia="ja-JP"/>
        </w:rPr>
        <w:t xml:space="preserve">to request the Secretary to suspend an approved arrangement in certain </w:t>
      </w:r>
      <w:proofErr w:type="gramStart"/>
      <w:r w:rsidRPr="00D31295">
        <w:rPr>
          <w:rFonts w:ascii="Times New Roman" w:hAnsi="Times New Roman"/>
          <w:sz w:val="24"/>
          <w:szCs w:val="24"/>
          <w:lang w:eastAsia="ja-JP"/>
        </w:rPr>
        <w:t>circumstances</w:t>
      </w:r>
      <w:proofErr w:type="gramEnd"/>
    </w:p>
    <w:p w14:paraId="05DD7B44" w14:textId="59E4F909" w:rsidR="00082AE0" w:rsidRPr="00D31295" w:rsidRDefault="00F251DD" w:rsidP="00E26CAB">
      <w:pPr>
        <w:pStyle w:val="ListParagraph"/>
        <w:numPr>
          <w:ilvl w:val="0"/>
          <w:numId w:val="13"/>
        </w:numPr>
        <w:spacing w:before="0"/>
        <w:rPr>
          <w:rFonts w:ascii="Times New Roman" w:hAnsi="Times New Roman"/>
          <w:sz w:val="24"/>
          <w:szCs w:val="24"/>
          <w:lang w:eastAsia="ja-JP"/>
        </w:rPr>
      </w:pPr>
      <w:r w:rsidRPr="00D31295">
        <w:rPr>
          <w:rFonts w:ascii="Times New Roman" w:hAnsi="Times New Roman"/>
          <w:sz w:val="24"/>
          <w:szCs w:val="24"/>
          <w:lang w:eastAsia="ja-JP"/>
        </w:rPr>
        <w:t>clarifying notice requirements in relation to the revocation of an ESCAS</w:t>
      </w:r>
    </w:p>
    <w:p w14:paraId="56A1D009" w14:textId="4032A749" w:rsidR="00595034" w:rsidRPr="00D31295" w:rsidRDefault="00595034" w:rsidP="00E26CAB">
      <w:pPr>
        <w:pStyle w:val="ListParagraph"/>
        <w:numPr>
          <w:ilvl w:val="0"/>
          <w:numId w:val="13"/>
        </w:numPr>
        <w:spacing w:before="0"/>
        <w:rPr>
          <w:rFonts w:ascii="Times New Roman" w:hAnsi="Times New Roman"/>
          <w:sz w:val="24"/>
          <w:szCs w:val="24"/>
          <w:lang w:eastAsia="ja-JP"/>
        </w:rPr>
      </w:pPr>
      <w:r w:rsidRPr="00D31295">
        <w:rPr>
          <w:rFonts w:ascii="Times New Roman" w:hAnsi="Times New Roman"/>
          <w:sz w:val="24"/>
          <w:szCs w:val="24"/>
          <w:lang w:eastAsia="ja-JP"/>
        </w:rPr>
        <w:t xml:space="preserve">clarifying the circumstances in which </w:t>
      </w:r>
      <w:r w:rsidR="00D31295" w:rsidRPr="00D31295">
        <w:rPr>
          <w:rFonts w:ascii="Times New Roman" w:hAnsi="Times New Roman"/>
          <w:sz w:val="24"/>
          <w:szCs w:val="24"/>
          <w:lang w:eastAsia="ja-JP"/>
        </w:rPr>
        <w:t xml:space="preserve">an accredited veterinarian is required to comply with </w:t>
      </w:r>
      <w:r w:rsidRPr="00D31295">
        <w:rPr>
          <w:rFonts w:ascii="Times New Roman" w:hAnsi="Times New Roman"/>
          <w:sz w:val="24"/>
          <w:szCs w:val="24"/>
          <w:lang w:eastAsia="ja-JP"/>
        </w:rPr>
        <w:t>record-keeping requirements relating to approved export program</w:t>
      </w:r>
      <w:r w:rsidR="00CB302A">
        <w:rPr>
          <w:rFonts w:ascii="Times New Roman" w:hAnsi="Times New Roman"/>
          <w:sz w:val="24"/>
          <w:szCs w:val="24"/>
          <w:lang w:eastAsia="ja-JP"/>
        </w:rPr>
        <w:t>s</w:t>
      </w:r>
      <w:r w:rsidR="00D31295" w:rsidRPr="00D31295">
        <w:rPr>
          <w:rFonts w:ascii="Times New Roman" w:hAnsi="Times New Roman"/>
          <w:sz w:val="24"/>
          <w:szCs w:val="24"/>
          <w:lang w:eastAsia="ja-JP"/>
        </w:rPr>
        <w:t xml:space="preserve">, and </w:t>
      </w:r>
    </w:p>
    <w:p w14:paraId="058328CC" w14:textId="7CBEC0FE" w:rsidR="00F251DD" w:rsidRPr="00D31295" w:rsidRDefault="00F251DD" w:rsidP="00E26CAB">
      <w:pPr>
        <w:pStyle w:val="ListParagraph"/>
        <w:numPr>
          <w:ilvl w:val="0"/>
          <w:numId w:val="13"/>
        </w:numPr>
        <w:spacing w:before="0"/>
        <w:rPr>
          <w:rFonts w:ascii="Times New Roman" w:hAnsi="Times New Roman"/>
          <w:sz w:val="24"/>
          <w:szCs w:val="24"/>
          <w:lang w:eastAsia="ja-JP"/>
        </w:rPr>
      </w:pPr>
      <w:r w:rsidRPr="00D31295">
        <w:rPr>
          <w:rFonts w:ascii="Times New Roman" w:hAnsi="Times New Roman"/>
          <w:sz w:val="24"/>
          <w:szCs w:val="24"/>
          <w:lang w:eastAsia="ja-JP"/>
        </w:rPr>
        <w:t xml:space="preserve">providing </w:t>
      </w:r>
      <w:r w:rsidR="00082AE0" w:rsidRPr="00D31295">
        <w:rPr>
          <w:rFonts w:ascii="Times New Roman" w:hAnsi="Times New Roman"/>
          <w:sz w:val="24"/>
          <w:szCs w:val="24"/>
          <w:lang w:eastAsia="ja-JP"/>
        </w:rPr>
        <w:t xml:space="preserve">flexibility for the Secretary to specify a longer period of response to </w:t>
      </w:r>
      <w:r w:rsidRPr="00D31295">
        <w:rPr>
          <w:rFonts w:ascii="Times New Roman" w:hAnsi="Times New Roman"/>
          <w:sz w:val="24"/>
          <w:szCs w:val="24"/>
          <w:lang w:eastAsia="ja-JP"/>
        </w:rPr>
        <w:t xml:space="preserve">show cause </w:t>
      </w:r>
      <w:r w:rsidR="00AD3BE5" w:rsidRPr="00D31295">
        <w:rPr>
          <w:rFonts w:ascii="Times New Roman" w:hAnsi="Times New Roman"/>
          <w:sz w:val="24"/>
          <w:szCs w:val="24"/>
          <w:lang w:eastAsia="ja-JP"/>
        </w:rPr>
        <w:t xml:space="preserve">notices, in relation to a variation, suspension or revocation, </w:t>
      </w:r>
      <w:r w:rsidR="00082AE0" w:rsidRPr="00D31295">
        <w:rPr>
          <w:rFonts w:ascii="Times New Roman" w:hAnsi="Times New Roman"/>
          <w:sz w:val="24"/>
          <w:szCs w:val="24"/>
          <w:lang w:eastAsia="ja-JP"/>
        </w:rPr>
        <w:t xml:space="preserve">in certain circumstances. </w:t>
      </w:r>
    </w:p>
    <w:p w14:paraId="0CD8AFD9" w14:textId="4C912E3B" w:rsidR="00082AE0" w:rsidRPr="00D31295" w:rsidRDefault="6C01ABB7" w:rsidP="00082AE0">
      <w:pPr>
        <w:spacing w:before="0"/>
        <w:rPr>
          <w:rFonts w:ascii="Times New Roman" w:hAnsi="Times New Roman"/>
          <w:sz w:val="24"/>
          <w:szCs w:val="24"/>
          <w:lang w:eastAsia="ja-JP"/>
        </w:rPr>
      </w:pPr>
      <w:proofErr w:type="gramStart"/>
      <w:r w:rsidRPr="571245D0">
        <w:rPr>
          <w:rFonts w:ascii="Times New Roman" w:hAnsi="Times New Roman"/>
          <w:sz w:val="24"/>
          <w:szCs w:val="24"/>
          <w:lang w:eastAsia="ja-JP"/>
        </w:rPr>
        <w:lastRenderedPageBreak/>
        <w:t>A number of</w:t>
      </w:r>
      <w:proofErr w:type="gramEnd"/>
      <w:r w:rsidRPr="571245D0">
        <w:rPr>
          <w:rFonts w:ascii="Times New Roman" w:hAnsi="Times New Roman"/>
          <w:sz w:val="24"/>
          <w:szCs w:val="24"/>
          <w:lang w:eastAsia="ja-JP"/>
        </w:rPr>
        <w:t xml:space="preserve"> amendments aim to strengthen the integrity of export arrangements</w:t>
      </w:r>
      <w:r w:rsidR="7AC8B2AD" w:rsidRPr="571245D0">
        <w:rPr>
          <w:rFonts w:ascii="Times New Roman" w:hAnsi="Times New Roman"/>
          <w:sz w:val="24"/>
          <w:szCs w:val="24"/>
          <w:lang w:eastAsia="ja-JP"/>
        </w:rPr>
        <w:t>.</w:t>
      </w:r>
      <w:r w:rsidRPr="571245D0">
        <w:rPr>
          <w:rFonts w:ascii="Times New Roman" w:hAnsi="Times New Roman"/>
          <w:sz w:val="24"/>
          <w:szCs w:val="24"/>
          <w:lang w:eastAsia="ja-JP"/>
        </w:rPr>
        <w:t xml:space="preserve"> The amendments to the revocation of a notice of intention to export a consignment of prescribed livestock or prescribed live animals</w:t>
      </w:r>
      <w:r w:rsidR="7AC8B2AD" w:rsidRPr="571245D0">
        <w:rPr>
          <w:rFonts w:ascii="Times New Roman" w:hAnsi="Times New Roman"/>
          <w:sz w:val="24"/>
          <w:szCs w:val="24"/>
          <w:lang w:eastAsia="ja-JP"/>
        </w:rPr>
        <w:t xml:space="preserve"> ensures that action may be taken against exporters of prescribed livestock </w:t>
      </w:r>
      <w:r w:rsidR="0185C7AA" w:rsidRPr="571245D0">
        <w:rPr>
          <w:rFonts w:ascii="Times New Roman" w:hAnsi="Times New Roman"/>
          <w:sz w:val="24"/>
          <w:szCs w:val="24"/>
          <w:lang w:eastAsia="ja-JP"/>
        </w:rPr>
        <w:t xml:space="preserve">or prescribed live animals </w:t>
      </w:r>
      <w:r w:rsidR="7AC8B2AD" w:rsidRPr="571245D0">
        <w:rPr>
          <w:rFonts w:ascii="Times New Roman" w:hAnsi="Times New Roman"/>
          <w:sz w:val="24"/>
          <w:szCs w:val="24"/>
          <w:lang w:eastAsia="ja-JP"/>
        </w:rPr>
        <w:t xml:space="preserve">where the exporter </w:t>
      </w:r>
      <w:r w:rsidR="7AC8B2AD" w:rsidRPr="571245D0">
        <w:rPr>
          <w:rFonts w:ascii="Times New Roman" w:eastAsia="Calibri" w:hAnsi="Times New Roman"/>
          <w:sz w:val="24"/>
          <w:szCs w:val="24"/>
          <w:lang w:eastAsia="ja-JP"/>
        </w:rPr>
        <w:t xml:space="preserve">has not supplied true or accurate information or documents. The amendments requiring that an </w:t>
      </w:r>
      <w:r w:rsidR="7AC8B2AD" w:rsidRPr="571245D0">
        <w:rPr>
          <w:rFonts w:ascii="Times New Roman" w:hAnsi="Times New Roman"/>
          <w:sz w:val="24"/>
          <w:szCs w:val="24"/>
          <w:lang w:eastAsia="ja-JP"/>
        </w:rPr>
        <w:t xml:space="preserve">accredited veterinarian must keep </w:t>
      </w:r>
      <w:r w:rsidR="7AC8B2AD" w:rsidRPr="00C751C1">
        <w:rPr>
          <w:rFonts w:ascii="Times New Roman" w:hAnsi="Times New Roman"/>
          <w:sz w:val="24"/>
        </w:rPr>
        <w:t>a</w:t>
      </w:r>
      <w:r w:rsidR="053FF1C7" w:rsidRPr="00C751C1">
        <w:rPr>
          <w:rFonts w:ascii="Times New Roman" w:hAnsi="Times New Roman"/>
          <w:sz w:val="24"/>
        </w:rPr>
        <w:t xml:space="preserve"> copy of</w:t>
      </w:r>
      <w:r w:rsidR="00C61B6E">
        <w:rPr>
          <w:rFonts w:ascii="Times New Roman" w:hAnsi="Times New Roman"/>
          <w:sz w:val="24"/>
          <w:szCs w:val="24"/>
          <w:lang w:eastAsia="ja-JP"/>
        </w:rPr>
        <w:t xml:space="preserve"> </w:t>
      </w:r>
      <w:r w:rsidR="002A3F0F">
        <w:rPr>
          <w:rFonts w:ascii="Times New Roman" w:hAnsi="Times New Roman"/>
          <w:sz w:val="24"/>
          <w:szCs w:val="24"/>
          <w:lang w:eastAsia="ja-JP"/>
        </w:rPr>
        <w:t>all</w:t>
      </w:r>
      <w:r w:rsidR="002A3F0F" w:rsidRPr="571245D0">
        <w:rPr>
          <w:rFonts w:ascii="Times New Roman" w:hAnsi="Times New Roman"/>
          <w:sz w:val="24"/>
          <w:szCs w:val="24"/>
          <w:lang w:eastAsia="ja-JP"/>
        </w:rPr>
        <w:t xml:space="preserve"> </w:t>
      </w:r>
      <w:r w:rsidR="7AC8B2AD" w:rsidRPr="571245D0">
        <w:rPr>
          <w:rFonts w:ascii="Times New Roman" w:hAnsi="Times New Roman"/>
          <w:sz w:val="24"/>
          <w:szCs w:val="24"/>
          <w:lang w:eastAsia="ja-JP"/>
        </w:rPr>
        <w:t>invoice</w:t>
      </w:r>
      <w:r w:rsidR="002A3F0F">
        <w:rPr>
          <w:rFonts w:ascii="Times New Roman" w:hAnsi="Times New Roman"/>
          <w:sz w:val="24"/>
          <w:szCs w:val="24"/>
          <w:lang w:eastAsia="ja-JP"/>
        </w:rPr>
        <w:t>s</w:t>
      </w:r>
      <w:r w:rsidR="7AC8B2AD" w:rsidRPr="571245D0">
        <w:rPr>
          <w:rFonts w:ascii="Times New Roman" w:hAnsi="Times New Roman"/>
          <w:sz w:val="24"/>
          <w:szCs w:val="24"/>
          <w:lang w:eastAsia="ja-JP"/>
        </w:rPr>
        <w:t xml:space="preserve"> </w:t>
      </w:r>
      <w:r w:rsidR="002A3F0F">
        <w:rPr>
          <w:rFonts w:ascii="Times New Roman" w:hAnsi="Times New Roman"/>
          <w:sz w:val="24"/>
          <w:szCs w:val="24"/>
          <w:lang w:eastAsia="ja-JP"/>
        </w:rPr>
        <w:t xml:space="preserve">relating to the </w:t>
      </w:r>
      <w:r w:rsidR="7AC8B2AD" w:rsidRPr="571245D0">
        <w:rPr>
          <w:rFonts w:ascii="Times New Roman" w:hAnsi="Times New Roman"/>
          <w:sz w:val="24"/>
          <w:szCs w:val="24"/>
          <w:lang w:eastAsia="ja-JP"/>
        </w:rPr>
        <w:t xml:space="preserve">purchase </w:t>
      </w:r>
      <w:r w:rsidR="002A3F0F">
        <w:rPr>
          <w:rFonts w:ascii="Times New Roman" w:hAnsi="Times New Roman"/>
          <w:sz w:val="24"/>
          <w:szCs w:val="24"/>
          <w:lang w:eastAsia="ja-JP"/>
        </w:rPr>
        <w:t xml:space="preserve">of </w:t>
      </w:r>
      <w:r w:rsidR="7AC8B2AD" w:rsidRPr="571245D0">
        <w:rPr>
          <w:rFonts w:ascii="Times New Roman" w:hAnsi="Times New Roman"/>
          <w:sz w:val="24"/>
          <w:szCs w:val="24"/>
          <w:lang w:eastAsia="ja-JP"/>
        </w:rPr>
        <w:t xml:space="preserve">drugs or products used to treat prescribed livestock is important for verification and traceability purposes. The amendments requiring an exporter to provide, and an accredited veterinarian to record the receipt of, copies of the parts of an approved export program relating to a program of export operations to be undertaken by an accredited veterinarian aim to </w:t>
      </w:r>
      <w:r w:rsidR="32475046" w:rsidRPr="571245D0">
        <w:rPr>
          <w:rFonts w:ascii="Times New Roman" w:hAnsi="Times New Roman"/>
          <w:sz w:val="24"/>
          <w:szCs w:val="24"/>
          <w:lang w:eastAsia="ja-JP"/>
        </w:rPr>
        <w:t xml:space="preserve">ensure that the accredited veterinarian </w:t>
      </w:r>
      <w:r w:rsidR="00C751C1">
        <w:rPr>
          <w:rFonts w:ascii="Times New Roman" w:hAnsi="Times New Roman"/>
          <w:sz w:val="24"/>
          <w:szCs w:val="24"/>
          <w:lang w:eastAsia="ja-JP"/>
        </w:rPr>
        <w:t xml:space="preserve">has the information they need to undertake the export operations in accordance with </w:t>
      </w:r>
      <w:r w:rsidR="32475046" w:rsidRPr="571245D0">
        <w:rPr>
          <w:rFonts w:ascii="Times New Roman" w:hAnsi="Times New Roman"/>
          <w:sz w:val="24"/>
          <w:szCs w:val="24"/>
          <w:lang w:eastAsia="ja-JP"/>
        </w:rPr>
        <w:t>the approved export program.</w:t>
      </w:r>
    </w:p>
    <w:p w14:paraId="404A53D0" w14:textId="77777777" w:rsidR="00082AE0" w:rsidRPr="00D31295" w:rsidRDefault="00082AE0" w:rsidP="00082AE0">
      <w:pPr>
        <w:spacing w:before="0"/>
        <w:rPr>
          <w:rFonts w:ascii="Times New Roman" w:hAnsi="Times New Roman"/>
          <w:sz w:val="24"/>
          <w:szCs w:val="24"/>
          <w:lang w:eastAsia="ja-JP"/>
        </w:rPr>
      </w:pPr>
    </w:p>
    <w:p w14:paraId="01A52066" w14:textId="20BE50B5" w:rsidR="00F251DD" w:rsidRPr="00D31295" w:rsidRDefault="00F251DD" w:rsidP="00F251DD">
      <w:pPr>
        <w:spacing w:before="0"/>
        <w:rPr>
          <w:rFonts w:ascii="Times New Roman" w:hAnsi="Times New Roman"/>
          <w:sz w:val="24"/>
          <w:szCs w:val="24"/>
          <w:lang w:eastAsia="ja-JP"/>
        </w:rPr>
      </w:pPr>
      <w:r w:rsidRPr="00D31295">
        <w:rPr>
          <w:rFonts w:ascii="Times New Roman" w:hAnsi="Times New Roman"/>
          <w:sz w:val="24"/>
          <w:szCs w:val="24"/>
          <w:lang w:eastAsia="ja-JP"/>
        </w:rPr>
        <w:t>The amendments requiring compliance with importing country requirements and the ASEL help ensure goods exported meet the standards required to maintain overseas market access for goods exported from Australia</w:t>
      </w:r>
      <w:r w:rsidR="00591064">
        <w:rPr>
          <w:rFonts w:ascii="Times New Roman" w:hAnsi="Times New Roman"/>
          <w:sz w:val="24"/>
          <w:szCs w:val="24"/>
          <w:lang w:eastAsia="ja-JP"/>
        </w:rPr>
        <w:t>, and minimum animal health and welfare standards are met</w:t>
      </w:r>
      <w:r w:rsidRPr="00D31295">
        <w:rPr>
          <w:rFonts w:ascii="Times New Roman" w:hAnsi="Times New Roman"/>
          <w:sz w:val="24"/>
          <w:szCs w:val="24"/>
          <w:lang w:eastAsia="ja-JP"/>
        </w:rPr>
        <w:t xml:space="preserve">. </w:t>
      </w:r>
    </w:p>
    <w:p w14:paraId="2BC8F339" w14:textId="77777777" w:rsidR="00F251DD" w:rsidRPr="00D31295" w:rsidRDefault="00F251DD" w:rsidP="00F251DD">
      <w:pPr>
        <w:spacing w:before="0"/>
        <w:rPr>
          <w:rFonts w:ascii="Times New Roman" w:hAnsi="Times New Roman"/>
          <w:sz w:val="24"/>
          <w:szCs w:val="24"/>
          <w:lang w:eastAsia="ja-JP"/>
        </w:rPr>
      </w:pPr>
    </w:p>
    <w:p w14:paraId="5727A7E0" w14:textId="4CA06EF6" w:rsidR="00F251DD" w:rsidRPr="00D31295" w:rsidRDefault="00F251DD" w:rsidP="00F251DD">
      <w:pPr>
        <w:spacing w:before="0"/>
        <w:rPr>
          <w:rFonts w:ascii="Times New Roman" w:hAnsi="Times New Roman"/>
          <w:sz w:val="24"/>
          <w:szCs w:val="24"/>
          <w:lang w:eastAsia="ja-JP"/>
        </w:rPr>
      </w:pPr>
      <w:r w:rsidRPr="00D31295">
        <w:rPr>
          <w:rFonts w:ascii="Times New Roman" w:hAnsi="Times New Roman"/>
          <w:sz w:val="24"/>
          <w:szCs w:val="24"/>
          <w:lang w:eastAsia="ja-JP"/>
        </w:rPr>
        <w:t>The new power to order a livestock export licence holder to stop moving</w:t>
      </w:r>
      <w:r w:rsidR="009370CC">
        <w:rPr>
          <w:rFonts w:ascii="Times New Roman" w:hAnsi="Times New Roman"/>
          <w:sz w:val="24"/>
          <w:szCs w:val="24"/>
          <w:lang w:eastAsia="ja-JP"/>
        </w:rPr>
        <w:t xml:space="preserve"> or loading</w:t>
      </w:r>
      <w:r w:rsidRPr="00D31295">
        <w:rPr>
          <w:rFonts w:ascii="Times New Roman" w:hAnsi="Times New Roman"/>
          <w:sz w:val="24"/>
          <w:szCs w:val="24"/>
          <w:lang w:eastAsia="ja-JP"/>
        </w:rPr>
        <w:t xml:space="preserve"> prescribed livestock aims to enable </w:t>
      </w:r>
      <w:r w:rsidR="00774D37">
        <w:rPr>
          <w:rFonts w:ascii="Times New Roman" w:hAnsi="Times New Roman"/>
          <w:sz w:val="24"/>
          <w:szCs w:val="24"/>
          <w:lang w:eastAsia="ja-JP"/>
        </w:rPr>
        <w:t>an</w:t>
      </w:r>
      <w:r w:rsidR="00774D37" w:rsidRPr="00D31295">
        <w:rPr>
          <w:rFonts w:ascii="Times New Roman" w:hAnsi="Times New Roman"/>
          <w:sz w:val="24"/>
          <w:szCs w:val="24"/>
          <w:lang w:eastAsia="ja-JP"/>
        </w:rPr>
        <w:t xml:space="preserve"> </w:t>
      </w:r>
      <w:r w:rsidRPr="00D31295">
        <w:rPr>
          <w:rFonts w:ascii="Times New Roman" w:hAnsi="Times New Roman"/>
          <w:sz w:val="24"/>
          <w:szCs w:val="24"/>
          <w:lang w:eastAsia="ja-JP"/>
        </w:rPr>
        <w:t xml:space="preserve">efficient response </w:t>
      </w:r>
      <w:r w:rsidR="00774D37">
        <w:rPr>
          <w:rFonts w:ascii="Times New Roman" w:hAnsi="Times New Roman"/>
          <w:sz w:val="24"/>
          <w:szCs w:val="24"/>
          <w:lang w:eastAsia="ja-JP"/>
        </w:rPr>
        <w:t xml:space="preserve">during the initial period of a suspicion or detection of </w:t>
      </w:r>
      <w:r w:rsidRPr="00D31295">
        <w:rPr>
          <w:rFonts w:ascii="Times New Roman" w:hAnsi="Times New Roman"/>
          <w:sz w:val="24"/>
          <w:szCs w:val="24"/>
          <w:lang w:eastAsia="ja-JP"/>
        </w:rPr>
        <w:t xml:space="preserve">certain </w:t>
      </w:r>
      <w:r w:rsidR="00EF1607">
        <w:rPr>
          <w:rFonts w:ascii="Times New Roman" w:hAnsi="Times New Roman"/>
          <w:sz w:val="24"/>
          <w:szCs w:val="24"/>
          <w:lang w:eastAsia="ja-JP"/>
        </w:rPr>
        <w:t>exotic animal</w:t>
      </w:r>
      <w:r w:rsidR="00EF1607" w:rsidRPr="00D31295">
        <w:rPr>
          <w:rFonts w:ascii="Times New Roman" w:hAnsi="Times New Roman"/>
          <w:sz w:val="24"/>
          <w:szCs w:val="24"/>
          <w:lang w:eastAsia="ja-JP"/>
        </w:rPr>
        <w:t xml:space="preserve"> </w:t>
      </w:r>
      <w:r w:rsidRPr="00D31295">
        <w:rPr>
          <w:rFonts w:ascii="Times New Roman" w:hAnsi="Times New Roman"/>
          <w:sz w:val="24"/>
          <w:szCs w:val="24"/>
          <w:lang w:eastAsia="ja-JP"/>
        </w:rPr>
        <w:t xml:space="preserve">diseases, </w:t>
      </w:r>
      <w:proofErr w:type="gramStart"/>
      <w:r w:rsidRPr="00D31295">
        <w:rPr>
          <w:rFonts w:ascii="Times New Roman" w:hAnsi="Times New Roman"/>
          <w:sz w:val="24"/>
          <w:szCs w:val="24"/>
          <w:lang w:eastAsia="ja-JP"/>
        </w:rPr>
        <w:t>infections</w:t>
      </w:r>
      <w:proofErr w:type="gramEnd"/>
      <w:r w:rsidRPr="00D31295">
        <w:rPr>
          <w:rFonts w:ascii="Times New Roman" w:hAnsi="Times New Roman"/>
          <w:sz w:val="24"/>
          <w:szCs w:val="24"/>
          <w:lang w:eastAsia="ja-JP"/>
        </w:rPr>
        <w:t xml:space="preserve"> or infestations.</w:t>
      </w:r>
    </w:p>
    <w:p w14:paraId="276011DF" w14:textId="77777777" w:rsidR="00F251DD" w:rsidRPr="00D31295" w:rsidRDefault="00F251DD" w:rsidP="00F251DD">
      <w:pPr>
        <w:spacing w:before="0"/>
        <w:rPr>
          <w:rFonts w:ascii="Times New Roman" w:hAnsi="Times New Roman"/>
          <w:sz w:val="24"/>
          <w:szCs w:val="24"/>
          <w:lang w:eastAsia="ja-JP"/>
        </w:rPr>
      </w:pPr>
    </w:p>
    <w:p w14:paraId="3D372021" w14:textId="333EB877" w:rsidR="00CD2F1F" w:rsidRPr="00D31295" w:rsidRDefault="00CD2F1F" w:rsidP="002A045B">
      <w:pPr>
        <w:spacing w:before="0"/>
        <w:rPr>
          <w:rFonts w:ascii="Times New Roman" w:hAnsi="Times New Roman"/>
          <w:sz w:val="24"/>
          <w:szCs w:val="24"/>
          <w:lang w:eastAsia="ja-JP"/>
        </w:rPr>
      </w:pPr>
      <w:r w:rsidRPr="00D31295">
        <w:rPr>
          <w:rFonts w:ascii="Times New Roman" w:hAnsi="Times New Roman"/>
          <w:sz w:val="24"/>
          <w:szCs w:val="24"/>
          <w:lang w:eastAsia="ja-JP"/>
        </w:rPr>
        <w:t xml:space="preserve">The </w:t>
      </w:r>
      <w:r w:rsidR="00B20030">
        <w:rPr>
          <w:rFonts w:ascii="Times New Roman" w:hAnsi="Times New Roman"/>
          <w:sz w:val="24"/>
          <w:szCs w:val="24"/>
          <w:lang w:eastAsia="ja-JP"/>
        </w:rPr>
        <w:t>amendments are</w:t>
      </w:r>
      <w:r w:rsidRPr="00D31295">
        <w:rPr>
          <w:rFonts w:ascii="Times New Roman" w:hAnsi="Times New Roman"/>
          <w:sz w:val="24"/>
          <w:szCs w:val="24"/>
          <w:lang w:eastAsia="ja-JP"/>
        </w:rPr>
        <w:t xml:space="preserve"> </w:t>
      </w:r>
      <w:r w:rsidR="0082679F">
        <w:rPr>
          <w:rFonts w:ascii="Times New Roman" w:hAnsi="Times New Roman"/>
          <w:sz w:val="24"/>
          <w:szCs w:val="24"/>
          <w:lang w:eastAsia="ja-JP"/>
        </w:rPr>
        <w:t>un</w:t>
      </w:r>
      <w:r w:rsidRPr="00D31295">
        <w:rPr>
          <w:rFonts w:ascii="Times New Roman" w:hAnsi="Times New Roman"/>
          <w:sz w:val="24"/>
          <w:szCs w:val="24"/>
          <w:lang w:eastAsia="ja-JP"/>
        </w:rPr>
        <w:t xml:space="preserve">likely to </w:t>
      </w:r>
      <w:r w:rsidR="0082679F">
        <w:rPr>
          <w:rFonts w:ascii="Times New Roman" w:hAnsi="Times New Roman"/>
          <w:sz w:val="24"/>
          <w:szCs w:val="24"/>
          <w:lang w:eastAsia="ja-JP"/>
        </w:rPr>
        <w:t>have more than a minor regulatory impact</w:t>
      </w:r>
      <w:r w:rsidR="002F5C29">
        <w:rPr>
          <w:rFonts w:ascii="Times New Roman" w:hAnsi="Times New Roman"/>
          <w:sz w:val="24"/>
          <w:szCs w:val="24"/>
          <w:lang w:eastAsia="ja-JP"/>
        </w:rPr>
        <w:t xml:space="preserve"> and </w:t>
      </w:r>
      <w:r w:rsidR="0082679F">
        <w:rPr>
          <w:rFonts w:ascii="Times New Roman" w:hAnsi="Times New Roman"/>
          <w:sz w:val="24"/>
          <w:szCs w:val="24"/>
          <w:lang w:eastAsia="ja-JP"/>
        </w:rPr>
        <w:t>as such the preparation of a Regulation Impact Statement (RIS) is not required, as detailed in case OBPR22-03228.</w:t>
      </w:r>
    </w:p>
    <w:p w14:paraId="288B8079" w14:textId="77777777" w:rsidR="002A045B" w:rsidRDefault="002A045B" w:rsidP="002A045B">
      <w:pPr>
        <w:spacing w:before="0"/>
        <w:rPr>
          <w:rFonts w:ascii="Times New Roman" w:hAnsi="Times New Roman"/>
          <w:sz w:val="24"/>
          <w:szCs w:val="24"/>
          <w:lang w:eastAsia="ja-JP"/>
        </w:rPr>
      </w:pPr>
    </w:p>
    <w:p w14:paraId="288B807A" w14:textId="77777777" w:rsidR="00A84E2E"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Consultation</w:t>
      </w:r>
    </w:p>
    <w:p w14:paraId="288B807B" w14:textId="7230DAF6" w:rsidR="002A045B" w:rsidRDefault="002A045B" w:rsidP="002A045B">
      <w:pPr>
        <w:spacing w:before="0"/>
        <w:rPr>
          <w:rFonts w:ascii="Times New Roman" w:hAnsi="Times New Roman"/>
          <w:sz w:val="24"/>
          <w:szCs w:val="24"/>
          <w:lang w:eastAsia="ja-JP"/>
        </w:rPr>
      </w:pPr>
    </w:p>
    <w:p w14:paraId="588C0DAD" w14:textId="03DF5097" w:rsidR="00891EDF" w:rsidRPr="00891EDF" w:rsidRDefault="00891EDF" w:rsidP="00891EDF">
      <w:pPr>
        <w:shd w:val="clear" w:color="auto" w:fill="FFFFFF"/>
        <w:spacing w:before="0"/>
        <w:rPr>
          <w:rFonts w:eastAsia="Times New Roman"/>
          <w:color w:val="000000"/>
          <w:lang w:eastAsia="en-AU"/>
        </w:rPr>
      </w:pPr>
      <w:r w:rsidRPr="00891EDF">
        <w:rPr>
          <w:rFonts w:ascii="Times New Roman" w:eastAsia="Times New Roman" w:hAnsi="Times New Roman"/>
          <w:color w:val="000000"/>
          <w:sz w:val="24"/>
          <w:szCs w:val="24"/>
          <w:lang w:eastAsia="en-AU"/>
        </w:rPr>
        <w:t>The department undertook public consultation on the amendments between 28</w:t>
      </w:r>
      <w:r w:rsidR="002F7CA6">
        <w:rPr>
          <w:rFonts w:ascii="Times New Roman" w:eastAsia="Times New Roman" w:hAnsi="Times New Roman"/>
          <w:color w:val="000000"/>
          <w:sz w:val="24"/>
          <w:szCs w:val="24"/>
          <w:lang w:eastAsia="en-AU"/>
        </w:rPr>
        <w:t> </w:t>
      </w:r>
      <w:r w:rsidRPr="00891EDF">
        <w:rPr>
          <w:rFonts w:ascii="Times New Roman" w:eastAsia="Times New Roman" w:hAnsi="Times New Roman"/>
          <w:color w:val="000000"/>
          <w:sz w:val="24"/>
          <w:szCs w:val="24"/>
          <w:lang w:eastAsia="en-AU"/>
        </w:rPr>
        <w:t>November</w:t>
      </w:r>
      <w:r w:rsidR="002F7CA6">
        <w:rPr>
          <w:rFonts w:ascii="Times New Roman" w:eastAsia="Times New Roman" w:hAnsi="Times New Roman"/>
          <w:color w:val="000000"/>
          <w:sz w:val="24"/>
          <w:szCs w:val="24"/>
          <w:lang w:eastAsia="en-AU"/>
        </w:rPr>
        <w:t> </w:t>
      </w:r>
      <w:r w:rsidRPr="00891EDF">
        <w:rPr>
          <w:rFonts w:ascii="Times New Roman" w:eastAsia="Times New Roman" w:hAnsi="Times New Roman"/>
          <w:color w:val="000000"/>
          <w:sz w:val="24"/>
          <w:szCs w:val="24"/>
          <w:lang w:eastAsia="en-AU"/>
        </w:rPr>
        <w:t>2022 and 20 January 2023, through the department’s ‘Have Your Say’ website, and through direct industry engagement. Feedback from the consultation process was considered by the department and informed the development of the Amendment Rules. This included making modifications to the amendments where appropriate to address stakeholder feedback.</w:t>
      </w:r>
    </w:p>
    <w:p w14:paraId="0FF59C9D" w14:textId="77777777" w:rsidR="00891EDF" w:rsidRPr="00891EDF" w:rsidRDefault="00891EDF" w:rsidP="00891EDF">
      <w:pPr>
        <w:shd w:val="clear" w:color="auto" w:fill="FFFFFF"/>
        <w:spacing w:before="0"/>
        <w:rPr>
          <w:rFonts w:eastAsia="Times New Roman"/>
          <w:color w:val="000000"/>
          <w:lang w:eastAsia="en-AU"/>
        </w:rPr>
      </w:pPr>
      <w:r w:rsidRPr="00891EDF">
        <w:rPr>
          <w:rFonts w:ascii="Times New Roman" w:eastAsia="Times New Roman" w:hAnsi="Times New Roman"/>
          <w:color w:val="000000"/>
          <w:sz w:val="24"/>
          <w:szCs w:val="24"/>
          <w:lang w:eastAsia="en-AU"/>
        </w:rPr>
        <w:t> </w:t>
      </w:r>
    </w:p>
    <w:p w14:paraId="5C85E2B0" w14:textId="00DA8C1E" w:rsidR="00891EDF" w:rsidRPr="00C751C1" w:rsidRDefault="00891EDF" w:rsidP="00891EDF">
      <w:pPr>
        <w:shd w:val="clear" w:color="auto" w:fill="FFFFFF"/>
        <w:spacing w:before="0"/>
        <w:rPr>
          <w:color w:val="000000"/>
        </w:rPr>
      </w:pPr>
      <w:r w:rsidRPr="00891EDF">
        <w:rPr>
          <w:rFonts w:ascii="Times New Roman" w:eastAsia="Times New Roman" w:hAnsi="Times New Roman"/>
          <w:color w:val="000000"/>
          <w:sz w:val="24"/>
          <w:szCs w:val="24"/>
          <w:lang w:eastAsia="en-AU"/>
        </w:rPr>
        <w:t>A summary of the outcomes from the consultation process was published on the department’s website on 19 July 2023.</w:t>
      </w:r>
    </w:p>
    <w:p w14:paraId="479AF178" w14:textId="77777777" w:rsidR="005E290D" w:rsidRDefault="005E290D" w:rsidP="00891EDF">
      <w:pPr>
        <w:shd w:val="clear" w:color="auto" w:fill="FFFFFF"/>
        <w:spacing w:before="0"/>
        <w:rPr>
          <w:rFonts w:ascii="Times New Roman" w:eastAsia="Times New Roman" w:hAnsi="Times New Roman"/>
          <w:color w:val="000000"/>
          <w:sz w:val="24"/>
          <w:szCs w:val="24"/>
          <w:lang w:eastAsia="en-AU"/>
        </w:rPr>
      </w:pPr>
    </w:p>
    <w:p w14:paraId="3BF2D7F6" w14:textId="30EB0772" w:rsidR="005E290D" w:rsidRPr="00104A91" w:rsidRDefault="005E290D" w:rsidP="00891EDF">
      <w:pPr>
        <w:shd w:val="clear" w:color="auto" w:fill="FFFFFF"/>
        <w:spacing w:before="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The department has communicated these changes </w:t>
      </w:r>
      <w:r w:rsidR="00A03045">
        <w:rPr>
          <w:rFonts w:ascii="Times New Roman" w:eastAsia="Times New Roman" w:hAnsi="Times New Roman"/>
          <w:color w:val="000000"/>
          <w:sz w:val="24"/>
          <w:szCs w:val="24"/>
          <w:lang w:eastAsia="en-AU"/>
        </w:rPr>
        <w:t xml:space="preserve">to stakeholders </w:t>
      </w:r>
      <w:r>
        <w:rPr>
          <w:rFonts w:ascii="Times New Roman" w:eastAsia="Times New Roman" w:hAnsi="Times New Roman"/>
          <w:color w:val="000000"/>
          <w:sz w:val="24"/>
          <w:szCs w:val="24"/>
          <w:lang w:eastAsia="en-AU"/>
        </w:rPr>
        <w:t>through various industry forums including at the</w:t>
      </w:r>
      <w:r w:rsidR="00240F35">
        <w:rPr>
          <w:rFonts w:ascii="Times New Roman" w:eastAsia="Times New Roman" w:hAnsi="Times New Roman"/>
          <w:color w:val="000000"/>
          <w:sz w:val="24"/>
          <w:szCs w:val="24"/>
          <w:lang w:eastAsia="en-AU"/>
        </w:rPr>
        <w:t xml:space="preserve"> export</w:t>
      </w:r>
      <w:r>
        <w:rPr>
          <w:rFonts w:ascii="Times New Roman" w:eastAsia="Times New Roman" w:hAnsi="Times New Roman"/>
          <w:color w:val="000000"/>
          <w:sz w:val="24"/>
          <w:szCs w:val="24"/>
          <w:lang w:eastAsia="en-AU"/>
        </w:rPr>
        <w:t xml:space="preserve"> industry monthly teleconference </w:t>
      </w:r>
      <w:r w:rsidR="00D97252">
        <w:rPr>
          <w:rFonts w:ascii="Times New Roman" w:eastAsia="Times New Roman" w:hAnsi="Times New Roman"/>
          <w:color w:val="000000"/>
          <w:sz w:val="24"/>
          <w:szCs w:val="24"/>
          <w:lang w:eastAsia="en-AU"/>
        </w:rPr>
        <w:t>held on 15 November 2023</w:t>
      </w:r>
      <w:r w:rsidR="004C49C7">
        <w:rPr>
          <w:rFonts w:ascii="Times New Roman" w:eastAsia="Times New Roman" w:hAnsi="Times New Roman"/>
          <w:color w:val="000000"/>
          <w:sz w:val="24"/>
          <w:szCs w:val="24"/>
          <w:lang w:eastAsia="en-AU"/>
        </w:rPr>
        <w:t>,</w:t>
      </w:r>
      <w:r w:rsidR="00D97252">
        <w:rPr>
          <w:rFonts w:ascii="Times New Roman" w:eastAsia="Times New Roman" w:hAnsi="Times New Roman"/>
          <w:color w:val="000000"/>
          <w:sz w:val="24"/>
          <w:szCs w:val="24"/>
          <w:lang w:eastAsia="en-AU"/>
        </w:rPr>
        <w:t xml:space="preserve"> and at the </w:t>
      </w:r>
      <w:r w:rsidR="008B1EA9">
        <w:rPr>
          <w:rFonts w:ascii="Times New Roman" w:eastAsia="Times New Roman" w:hAnsi="Times New Roman"/>
          <w:color w:val="000000"/>
          <w:sz w:val="24"/>
          <w:szCs w:val="24"/>
          <w:lang w:eastAsia="en-AU"/>
        </w:rPr>
        <w:t xml:space="preserve">accredited veterinarian (AAV) </w:t>
      </w:r>
      <w:r w:rsidR="008B1EA9" w:rsidRPr="008B1EA9">
        <w:rPr>
          <w:rFonts w:ascii="Times New Roman" w:eastAsia="Times New Roman" w:hAnsi="Times New Roman"/>
          <w:color w:val="000000"/>
          <w:sz w:val="24"/>
          <w:szCs w:val="24"/>
          <w:lang w:eastAsia="en-AU"/>
        </w:rPr>
        <w:t xml:space="preserve">Australian Veterinary Association </w:t>
      </w:r>
      <w:r w:rsidR="008B1EA9">
        <w:rPr>
          <w:rFonts w:ascii="Times New Roman" w:eastAsia="Times New Roman" w:hAnsi="Times New Roman"/>
          <w:color w:val="000000"/>
          <w:sz w:val="24"/>
          <w:szCs w:val="24"/>
          <w:lang w:eastAsia="en-AU"/>
        </w:rPr>
        <w:t>and</w:t>
      </w:r>
      <w:r w:rsidR="008B1EA9" w:rsidRPr="008B1EA9">
        <w:rPr>
          <w:rFonts w:ascii="Times New Roman" w:eastAsia="Times New Roman" w:hAnsi="Times New Roman"/>
          <w:color w:val="000000"/>
          <w:sz w:val="24"/>
          <w:szCs w:val="24"/>
          <w:lang w:eastAsia="en-AU"/>
        </w:rPr>
        <w:t xml:space="preserve"> Live Animal Export Regulatory Meeting</w:t>
      </w:r>
      <w:r w:rsidR="004C49C7">
        <w:rPr>
          <w:rFonts w:ascii="Times New Roman" w:eastAsia="Times New Roman" w:hAnsi="Times New Roman"/>
          <w:color w:val="000000"/>
          <w:sz w:val="24"/>
          <w:szCs w:val="24"/>
          <w:lang w:eastAsia="en-AU"/>
        </w:rPr>
        <w:t xml:space="preserve"> held on 9 November 2023.</w:t>
      </w:r>
      <w:r w:rsidR="00240F35">
        <w:rPr>
          <w:rFonts w:ascii="Times New Roman" w:eastAsia="Times New Roman" w:hAnsi="Times New Roman"/>
          <w:color w:val="000000"/>
          <w:sz w:val="24"/>
          <w:szCs w:val="24"/>
          <w:lang w:eastAsia="en-AU"/>
        </w:rPr>
        <w:t xml:space="preserve"> Furthermore, </w:t>
      </w:r>
      <w:r w:rsidR="00682567">
        <w:rPr>
          <w:rFonts w:ascii="Times New Roman" w:eastAsia="Times New Roman" w:hAnsi="Times New Roman"/>
          <w:color w:val="000000"/>
          <w:sz w:val="24"/>
          <w:szCs w:val="24"/>
          <w:lang w:eastAsia="en-AU"/>
        </w:rPr>
        <w:t xml:space="preserve">on commencement of these changes, </w:t>
      </w:r>
      <w:r w:rsidR="00240F35">
        <w:rPr>
          <w:rFonts w:ascii="Times New Roman" w:eastAsia="Times New Roman" w:hAnsi="Times New Roman"/>
          <w:color w:val="000000"/>
          <w:sz w:val="24"/>
          <w:szCs w:val="24"/>
          <w:lang w:eastAsia="en-AU"/>
        </w:rPr>
        <w:t xml:space="preserve">the department </w:t>
      </w:r>
      <w:r w:rsidR="00682567">
        <w:rPr>
          <w:rFonts w:ascii="Times New Roman" w:eastAsia="Times New Roman" w:hAnsi="Times New Roman"/>
          <w:color w:val="000000"/>
          <w:sz w:val="24"/>
          <w:szCs w:val="24"/>
          <w:lang w:eastAsia="en-AU"/>
        </w:rPr>
        <w:t>will</w:t>
      </w:r>
      <w:r w:rsidR="00240F35">
        <w:rPr>
          <w:rFonts w:ascii="Times New Roman" w:eastAsia="Times New Roman" w:hAnsi="Times New Roman"/>
          <w:color w:val="000000"/>
          <w:sz w:val="24"/>
          <w:szCs w:val="24"/>
          <w:lang w:eastAsia="en-AU"/>
        </w:rPr>
        <w:t xml:space="preserve"> release Export Advisory Notices</w:t>
      </w:r>
      <w:r w:rsidR="00771EB9">
        <w:rPr>
          <w:rFonts w:ascii="Times New Roman" w:eastAsia="Times New Roman" w:hAnsi="Times New Roman"/>
          <w:color w:val="000000"/>
          <w:sz w:val="24"/>
          <w:szCs w:val="24"/>
          <w:lang w:eastAsia="en-AU"/>
        </w:rPr>
        <w:t xml:space="preserve"> and publish external website updates, </w:t>
      </w:r>
      <w:proofErr w:type="gramStart"/>
      <w:r w:rsidR="00771EB9">
        <w:rPr>
          <w:rFonts w:ascii="Times New Roman" w:eastAsia="Times New Roman" w:hAnsi="Times New Roman"/>
          <w:color w:val="000000"/>
          <w:sz w:val="24"/>
          <w:szCs w:val="24"/>
          <w:lang w:eastAsia="en-AU"/>
        </w:rPr>
        <w:t>policies</w:t>
      </w:r>
      <w:proofErr w:type="gramEnd"/>
      <w:r w:rsidR="00771EB9">
        <w:rPr>
          <w:rFonts w:ascii="Times New Roman" w:eastAsia="Times New Roman" w:hAnsi="Times New Roman"/>
          <w:color w:val="000000"/>
          <w:sz w:val="24"/>
          <w:szCs w:val="24"/>
          <w:lang w:eastAsia="en-AU"/>
        </w:rPr>
        <w:t xml:space="preserve"> and guidelines to support stakeholders through the changes.</w:t>
      </w:r>
    </w:p>
    <w:p w14:paraId="288B807E" w14:textId="77777777" w:rsidR="002A045B" w:rsidRDefault="002A045B" w:rsidP="002A045B">
      <w:pPr>
        <w:spacing w:before="0"/>
        <w:rPr>
          <w:rFonts w:ascii="Times New Roman" w:hAnsi="Times New Roman"/>
          <w:sz w:val="24"/>
          <w:szCs w:val="24"/>
          <w:lang w:eastAsia="ja-JP"/>
        </w:rPr>
      </w:pPr>
    </w:p>
    <w:p w14:paraId="288B807F" w14:textId="77777777" w:rsidR="00A84E2E"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Details/ Operation</w:t>
      </w:r>
    </w:p>
    <w:p w14:paraId="288B8080" w14:textId="77777777" w:rsidR="00021526" w:rsidRDefault="00021526" w:rsidP="00021526">
      <w:pPr>
        <w:spacing w:before="0"/>
        <w:rPr>
          <w:rFonts w:ascii="Times New Roman" w:hAnsi="Times New Roman"/>
          <w:color w:val="FF0000"/>
          <w:sz w:val="24"/>
          <w:szCs w:val="24"/>
          <w:lang w:eastAsia="ja-JP"/>
        </w:rPr>
      </w:pPr>
    </w:p>
    <w:p w14:paraId="288B8081" w14:textId="77777777" w:rsidR="002A045B" w:rsidRDefault="00DA6176" w:rsidP="00021526">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513CB9">
        <w:rPr>
          <w:rFonts w:ascii="Times New Roman" w:hAnsi="Times New Roman"/>
          <w:sz w:val="24"/>
          <w:szCs w:val="24"/>
          <w:lang w:eastAsia="ja-JP"/>
        </w:rPr>
        <w:t>Amendment</w:t>
      </w:r>
      <w:r w:rsidR="009C00CA">
        <w:rPr>
          <w:rFonts w:ascii="Times New Roman" w:hAnsi="Times New Roman"/>
          <w:sz w:val="24"/>
          <w:szCs w:val="24"/>
          <w:lang w:eastAsia="ja-JP"/>
        </w:rPr>
        <w:t xml:space="preserve"> Rules are</w:t>
      </w:r>
      <w:r>
        <w:rPr>
          <w:rFonts w:ascii="Times New Roman" w:hAnsi="Times New Roman"/>
          <w:sz w:val="24"/>
          <w:szCs w:val="24"/>
          <w:lang w:eastAsia="ja-JP"/>
        </w:rPr>
        <w:t xml:space="preserve"> a legislative instrument for the purposes of the </w:t>
      </w:r>
      <w:r>
        <w:rPr>
          <w:rFonts w:ascii="Times New Roman" w:hAnsi="Times New Roman"/>
          <w:i/>
          <w:iCs/>
          <w:sz w:val="24"/>
          <w:szCs w:val="24"/>
          <w:lang w:eastAsia="ja-JP"/>
        </w:rPr>
        <w:t>Legislation Act 2003</w:t>
      </w:r>
      <w:r>
        <w:rPr>
          <w:rFonts w:ascii="Times New Roman" w:hAnsi="Times New Roman"/>
          <w:sz w:val="24"/>
          <w:szCs w:val="24"/>
          <w:lang w:eastAsia="ja-JP"/>
        </w:rPr>
        <w:t>.</w:t>
      </w:r>
    </w:p>
    <w:p w14:paraId="288B8083" w14:textId="76472BD5" w:rsidR="002A045B" w:rsidRDefault="00DA6176" w:rsidP="00021526">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4D1D02">
        <w:rPr>
          <w:rFonts w:ascii="Times New Roman" w:hAnsi="Times New Roman"/>
          <w:sz w:val="24"/>
          <w:szCs w:val="24"/>
          <w:lang w:eastAsia="ja-JP"/>
        </w:rPr>
        <w:t xml:space="preserve">amendments in the </w:t>
      </w:r>
      <w:r w:rsidR="00513CB9">
        <w:rPr>
          <w:rFonts w:ascii="Times New Roman" w:hAnsi="Times New Roman"/>
          <w:sz w:val="24"/>
          <w:szCs w:val="24"/>
          <w:lang w:eastAsia="ja-JP"/>
        </w:rPr>
        <w:t>Amendment</w:t>
      </w:r>
      <w:r w:rsidR="00471DEA">
        <w:rPr>
          <w:rFonts w:ascii="Times New Roman" w:hAnsi="Times New Roman"/>
          <w:sz w:val="24"/>
          <w:szCs w:val="24"/>
          <w:lang w:eastAsia="ja-JP"/>
        </w:rPr>
        <w:t xml:space="preserve"> </w:t>
      </w:r>
      <w:r w:rsidR="00471DEA" w:rsidRPr="00471DEA">
        <w:rPr>
          <w:rFonts w:ascii="Times New Roman" w:hAnsi="Times New Roman"/>
          <w:sz w:val="24"/>
          <w:szCs w:val="24"/>
          <w:lang w:eastAsia="ja-JP"/>
        </w:rPr>
        <w:t>Rules</w:t>
      </w:r>
      <w:r w:rsidRPr="00471DEA">
        <w:rPr>
          <w:rFonts w:ascii="Times New Roman" w:hAnsi="Times New Roman"/>
          <w:sz w:val="24"/>
          <w:szCs w:val="24"/>
          <w:lang w:eastAsia="ja-JP"/>
        </w:rPr>
        <w:t xml:space="preserve"> commence the day after registration.</w:t>
      </w:r>
    </w:p>
    <w:p w14:paraId="288B8085" w14:textId="77777777" w:rsidR="0067798E" w:rsidRDefault="00DA6176" w:rsidP="00021526">
      <w:pPr>
        <w:spacing w:before="0"/>
        <w:rPr>
          <w:rFonts w:ascii="Times New Roman" w:hAnsi="Times New Roman"/>
          <w:sz w:val="24"/>
          <w:szCs w:val="24"/>
          <w:lang w:eastAsia="ja-JP"/>
        </w:rPr>
      </w:pPr>
      <w:r>
        <w:rPr>
          <w:rFonts w:ascii="Times New Roman" w:hAnsi="Times New Roman"/>
          <w:sz w:val="24"/>
          <w:szCs w:val="24"/>
          <w:lang w:eastAsia="ja-JP"/>
        </w:rPr>
        <w:lastRenderedPageBreak/>
        <w:t xml:space="preserve">Details of the </w:t>
      </w:r>
      <w:r w:rsidR="00513CB9">
        <w:rPr>
          <w:rFonts w:ascii="Times New Roman" w:hAnsi="Times New Roman"/>
          <w:sz w:val="24"/>
          <w:szCs w:val="24"/>
          <w:lang w:eastAsia="ja-JP"/>
        </w:rPr>
        <w:t>Amendment</w:t>
      </w:r>
      <w:r w:rsidR="009C00CA">
        <w:rPr>
          <w:rFonts w:ascii="Times New Roman" w:hAnsi="Times New Roman"/>
          <w:sz w:val="24"/>
          <w:szCs w:val="24"/>
          <w:lang w:eastAsia="ja-JP"/>
        </w:rPr>
        <w:t xml:space="preserve"> Rules </w:t>
      </w:r>
      <w:r>
        <w:rPr>
          <w:rFonts w:ascii="Times New Roman" w:hAnsi="Times New Roman"/>
          <w:sz w:val="24"/>
          <w:szCs w:val="24"/>
          <w:lang w:eastAsia="ja-JP"/>
        </w:rPr>
        <w:t xml:space="preserve">are set out in </w:t>
      </w:r>
      <w:r w:rsidRPr="00A84E2E">
        <w:rPr>
          <w:rFonts w:ascii="Times New Roman" w:hAnsi="Times New Roman"/>
          <w:sz w:val="24"/>
          <w:szCs w:val="24"/>
          <w:u w:val="single"/>
          <w:lang w:eastAsia="ja-JP"/>
        </w:rPr>
        <w:t>Attachment A</w:t>
      </w:r>
      <w:r>
        <w:rPr>
          <w:rFonts w:ascii="Times New Roman" w:hAnsi="Times New Roman"/>
          <w:sz w:val="24"/>
          <w:szCs w:val="24"/>
          <w:lang w:eastAsia="ja-JP"/>
        </w:rPr>
        <w:t>.</w:t>
      </w:r>
    </w:p>
    <w:p w14:paraId="723969A1" w14:textId="77777777" w:rsidR="00BA2CAF" w:rsidRDefault="00BA2CAF" w:rsidP="002A045B">
      <w:pPr>
        <w:spacing w:before="0"/>
        <w:rPr>
          <w:rFonts w:ascii="Times New Roman" w:hAnsi="Times New Roman"/>
          <w:b/>
          <w:bCs/>
          <w:sz w:val="24"/>
          <w:szCs w:val="24"/>
          <w:lang w:eastAsia="ja-JP"/>
        </w:rPr>
      </w:pPr>
    </w:p>
    <w:p w14:paraId="288B8087" w14:textId="1B4647B3" w:rsidR="0067798E"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Other</w:t>
      </w:r>
    </w:p>
    <w:p w14:paraId="288B8088" w14:textId="77777777" w:rsidR="002A045B" w:rsidRDefault="002A045B" w:rsidP="002A045B">
      <w:pPr>
        <w:spacing w:before="0"/>
        <w:rPr>
          <w:rFonts w:ascii="Times New Roman" w:hAnsi="Times New Roman"/>
          <w:sz w:val="24"/>
          <w:szCs w:val="24"/>
          <w:lang w:eastAsia="ja-JP"/>
        </w:rPr>
      </w:pPr>
    </w:p>
    <w:p w14:paraId="288B8089" w14:textId="77777777" w:rsidR="0067798E"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513CB9">
        <w:rPr>
          <w:rFonts w:ascii="Times New Roman" w:hAnsi="Times New Roman"/>
          <w:sz w:val="24"/>
          <w:szCs w:val="24"/>
          <w:lang w:eastAsia="ja-JP"/>
        </w:rPr>
        <w:t>Amendment</w:t>
      </w:r>
      <w:r w:rsidR="009C00CA">
        <w:rPr>
          <w:rFonts w:ascii="Times New Roman" w:hAnsi="Times New Roman"/>
          <w:sz w:val="24"/>
          <w:szCs w:val="24"/>
          <w:lang w:eastAsia="ja-JP"/>
        </w:rPr>
        <w:t xml:space="preserve"> Rules are</w:t>
      </w:r>
      <w:r>
        <w:rPr>
          <w:rFonts w:ascii="Times New Roman" w:hAnsi="Times New Roman"/>
          <w:sz w:val="24"/>
          <w:szCs w:val="24"/>
          <w:lang w:eastAsia="ja-JP"/>
        </w:rPr>
        <w:t xml:space="preserve"> compatible with the human rights and freedoms recognised or declared under section 3 of the </w:t>
      </w:r>
      <w:r>
        <w:rPr>
          <w:rFonts w:ascii="Times New Roman" w:hAnsi="Times New Roman"/>
          <w:i/>
          <w:iCs/>
          <w:sz w:val="24"/>
          <w:szCs w:val="24"/>
          <w:lang w:eastAsia="ja-JP"/>
        </w:rPr>
        <w:t>Human Rights (Parliamentary Scrutiny) Act 20</w:t>
      </w:r>
      <w:r w:rsidR="007570D3">
        <w:rPr>
          <w:rFonts w:ascii="Times New Roman" w:hAnsi="Times New Roman"/>
          <w:i/>
          <w:iCs/>
          <w:sz w:val="24"/>
          <w:szCs w:val="24"/>
          <w:lang w:eastAsia="ja-JP"/>
        </w:rPr>
        <w:t>11</w:t>
      </w:r>
      <w:r>
        <w:rPr>
          <w:rFonts w:ascii="Times New Roman" w:hAnsi="Times New Roman"/>
          <w:sz w:val="24"/>
          <w:szCs w:val="24"/>
          <w:lang w:eastAsia="ja-JP"/>
        </w:rPr>
        <w:t xml:space="preserve">. A full Statement of Compatibility with Human Rights is set out in </w:t>
      </w:r>
      <w:r>
        <w:rPr>
          <w:rFonts w:ascii="Times New Roman" w:hAnsi="Times New Roman"/>
          <w:sz w:val="24"/>
          <w:szCs w:val="24"/>
          <w:u w:val="single"/>
          <w:lang w:eastAsia="ja-JP"/>
        </w:rPr>
        <w:t>Attachment B</w:t>
      </w:r>
      <w:r>
        <w:rPr>
          <w:rFonts w:ascii="Times New Roman" w:hAnsi="Times New Roman"/>
          <w:sz w:val="24"/>
          <w:szCs w:val="24"/>
          <w:lang w:eastAsia="ja-JP"/>
        </w:rPr>
        <w:t>.</w:t>
      </w:r>
    </w:p>
    <w:p w14:paraId="288B808C" w14:textId="37A26968" w:rsidR="00C2735A" w:rsidRDefault="00C2735A" w:rsidP="002A045B">
      <w:pPr>
        <w:spacing w:before="0"/>
        <w:jc w:val="both"/>
        <w:rPr>
          <w:rFonts w:ascii="Times New Roman" w:hAnsi="Times New Roman"/>
          <w:sz w:val="24"/>
          <w:szCs w:val="24"/>
          <w:lang w:eastAsia="ja-JP"/>
        </w:rPr>
      </w:pPr>
    </w:p>
    <w:p w14:paraId="288B808D" w14:textId="46897FFF" w:rsidR="00512D19" w:rsidRPr="00C2735A" w:rsidRDefault="00C20B48" w:rsidP="00D31295">
      <w:pPr>
        <w:spacing w:before="0"/>
        <w:rPr>
          <w:rFonts w:ascii="Times New Roman" w:hAnsi="Times New Roman"/>
          <w:sz w:val="24"/>
          <w:szCs w:val="24"/>
          <w:lang w:eastAsia="ja-JP"/>
        </w:rPr>
      </w:pPr>
      <w:r>
        <w:rPr>
          <w:rFonts w:ascii="Times New Roman" w:hAnsi="Times New Roman"/>
          <w:b/>
          <w:bCs/>
          <w:sz w:val="24"/>
          <w:szCs w:val="24"/>
          <w:u w:val="single"/>
          <w:lang w:eastAsia="ja-JP"/>
        </w:rPr>
        <w:br w:type="page"/>
      </w:r>
      <w:r w:rsidR="00DA6176">
        <w:rPr>
          <w:rFonts w:ascii="Times New Roman" w:hAnsi="Times New Roman"/>
          <w:b/>
          <w:bCs/>
          <w:sz w:val="24"/>
          <w:szCs w:val="24"/>
          <w:u w:val="single"/>
          <w:lang w:eastAsia="ja-JP"/>
        </w:rPr>
        <w:lastRenderedPageBreak/>
        <w:t>ATTACHMENT A</w:t>
      </w:r>
    </w:p>
    <w:p w14:paraId="288B808E" w14:textId="77777777" w:rsidR="002A045B" w:rsidRPr="008E6BA7" w:rsidRDefault="002A045B" w:rsidP="002A045B">
      <w:pPr>
        <w:spacing w:before="0"/>
        <w:rPr>
          <w:rFonts w:ascii="Times New Roman" w:hAnsi="Times New Roman"/>
          <w:sz w:val="24"/>
          <w:szCs w:val="24"/>
          <w:lang w:eastAsia="ja-JP"/>
        </w:rPr>
      </w:pPr>
    </w:p>
    <w:p w14:paraId="288B808F" w14:textId="645BE58A" w:rsidR="00512D19" w:rsidRDefault="00DA6176" w:rsidP="002A045B">
      <w:pPr>
        <w:spacing w:before="0"/>
        <w:rPr>
          <w:rFonts w:ascii="Times New Roman" w:hAnsi="Times New Roman"/>
          <w:b/>
          <w:bCs/>
          <w:sz w:val="24"/>
          <w:szCs w:val="24"/>
          <w:u w:val="single"/>
          <w:lang w:eastAsia="ja-JP"/>
        </w:rPr>
      </w:pPr>
      <w:r>
        <w:rPr>
          <w:rFonts w:ascii="Times New Roman" w:hAnsi="Times New Roman"/>
          <w:b/>
          <w:bCs/>
          <w:sz w:val="24"/>
          <w:szCs w:val="24"/>
          <w:u w:val="single"/>
          <w:lang w:eastAsia="ja-JP"/>
        </w:rPr>
        <w:t>Details of the</w:t>
      </w:r>
      <w:r w:rsidR="00A27364">
        <w:rPr>
          <w:rFonts w:ascii="Times New Roman" w:hAnsi="Times New Roman"/>
          <w:b/>
          <w:bCs/>
          <w:sz w:val="24"/>
          <w:szCs w:val="24"/>
          <w:u w:val="single"/>
          <w:lang w:eastAsia="ja-JP"/>
        </w:rPr>
        <w:t xml:space="preserve"> </w:t>
      </w:r>
      <w:r w:rsidR="00A27364">
        <w:rPr>
          <w:rFonts w:ascii="Times New Roman" w:hAnsi="Times New Roman"/>
          <w:b/>
          <w:bCs/>
          <w:i/>
          <w:iCs/>
          <w:sz w:val="24"/>
          <w:szCs w:val="24"/>
          <w:u w:val="single"/>
          <w:lang w:eastAsia="ja-JP"/>
        </w:rPr>
        <w:t xml:space="preserve">Export Control </w:t>
      </w:r>
      <w:r w:rsidR="00285D33">
        <w:rPr>
          <w:rFonts w:ascii="Times New Roman" w:hAnsi="Times New Roman"/>
          <w:b/>
          <w:bCs/>
          <w:i/>
          <w:iCs/>
          <w:sz w:val="24"/>
          <w:szCs w:val="24"/>
          <w:u w:val="single"/>
          <w:lang w:eastAsia="ja-JP"/>
        </w:rPr>
        <w:t>(Animals) Amendment (Improving Regulatory Outcomes) Rules 2023</w:t>
      </w:r>
    </w:p>
    <w:p w14:paraId="288B8090" w14:textId="77777777" w:rsidR="002A045B" w:rsidRPr="008E6BA7" w:rsidRDefault="002A045B" w:rsidP="002A045B">
      <w:pPr>
        <w:spacing w:before="0"/>
        <w:rPr>
          <w:rFonts w:ascii="Times New Roman" w:hAnsi="Times New Roman"/>
          <w:sz w:val="24"/>
          <w:szCs w:val="24"/>
          <w:lang w:eastAsia="ja-JP"/>
        </w:rPr>
      </w:pPr>
    </w:p>
    <w:p w14:paraId="288B8091" w14:textId="77777777" w:rsidR="00512D19" w:rsidRDefault="00DA6176"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Section 1 – Name </w:t>
      </w:r>
    </w:p>
    <w:p w14:paraId="288B8092" w14:textId="77777777" w:rsidR="002A045B" w:rsidRPr="008E6BA7" w:rsidRDefault="002A045B" w:rsidP="002A045B">
      <w:pPr>
        <w:spacing w:before="0"/>
        <w:rPr>
          <w:rFonts w:ascii="Times New Roman" w:hAnsi="Times New Roman"/>
          <w:sz w:val="24"/>
          <w:szCs w:val="24"/>
          <w:lang w:eastAsia="ja-JP"/>
        </w:rPr>
      </w:pPr>
    </w:p>
    <w:p w14:paraId="288B8093" w14:textId="248B86F9" w:rsidR="00512D19"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name </w:t>
      </w:r>
      <w:r w:rsidRPr="00021526">
        <w:rPr>
          <w:rFonts w:ascii="Times New Roman" w:hAnsi="Times New Roman"/>
          <w:sz w:val="24"/>
          <w:szCs w:val="24"/>
          <w:lang w:eastAsia="ja-JP"/>
        </w:rPr>
        <w:t xml:space="preserve">of the </w:t>
      </w:r>
      <w:r w:rsidR="00021526" w:rsidRPr="00021526">
        <w:rPr>
          <w:rFonts w:ascii="Times New Roman" w:hAnsi="Times New Roman"/>
          <w:sz w:val="24"/>
          <w:szCs w:val="24"/>
          <w:lang w:eastAsia="ja-JP"/>
        </w:rPr>
        <w:t>i</w:t>
      </w:r>
      <w:r w:rsidR="003B7117" w:rsidRPr="00021526">
        <w:rPr>
          <w:rFonts w:ascii="Times New Roman" w:hAnsi="Times New Roman"/>
          <w:sz w:val="24"/>
          <w:szCs w:val="24"/>
          <w:lang w:eastAsia="ja-JP"/>
        </w:rPr>
        <w:t>nstrument</w:t>
      </w:r>
      <w:r w:rsidRPr="00021526">
        <w:rPr>
          <w:rFonts w:ascii="Times New Roman" w:hAnsi="Times New Roman"/>
          <w:sz w:val="24"/>
          <w:szCs w:val="24"/>
          <w:lang w:eastAsia="ja-JP"/>
        </w:rPr>
        <w:t xml:space="preserve"> is the</w:t>
      </w:r>
      <w:r w:rsidR="00A27364">
        <w:rPr>
          <w:rFonts w:ascii="Times New Roman" w:hAnsi="Times New Roman"/>
          <w:sz w:val="24"/>
          <w:szCs w:val="24"/>
          <w:lang w:eastAsia="ja-JP"/>
        </w:rPr>
        <w:t xml:space="preserve"> </w:t>
      </w:r>
      <w:r w:rsidR="00A27364">
        <w:rPr>
          <w:rFonts w:ascii="Times New Roman" w:hAnsi="Times New Roman"/>
          <w:i/>
          <w:iCs/>
          <w:sz w:val="24"/>
          <w:szCs w:val="24"/>
          <w:lang w:eastAsia="ja-JP"/>
        </w:rPr>
        <w:t xml:space="preserve">Export Control </w:t>
      </w:r>
      <w:r w:rsidR="00285D33">
        <w:rPr>
          <w:rFonts w:ascii="Times New Roman" w:hAnsi="Times New Roman"/>
          <w:i/>
          <w:iCs/>
          <w:sz w:val="24"/>
          <w:szCs w:val="24"/>
          <w:lang w:eastAsia="ja-JP"/>
        </w:rPr>
        <w:t xml:space="preserve">(Animals) </w:t>
      </w:r>
      <w:r w:rsidR="00A27364">
        <w:rPr>
          <w:rFonts w:ascii="Times New Roman" w:hAnsi="Times New Roman"/>
          <w:i/>
          <w:iCs/>
          <w:sz w:val="24"/>
          <w:szCs w:val="24"/>
          <w:lang w:eastAsia="ja-JP"/>
        </w:rPr>
        <w:t>Amendment (</w:t>
      </w:r>
      <w:r w:rsidR="00285D33">
        <w:rPr>
          <w:rFonts w:ascii="Times New Roman" w:hAnsi="Times New Roman"/>
          <w:i/>
          <w:iCs/>
          <w:sz w:val="24"/>
          <w:szCs w:val="24"/>
          <w:lang w:eastAsia="ja-JP"/>
        </w:rPr>
        <w:t>Improving Regulatory Outcomes</w:t>
      </w:r>
      <w:r w:rsidR="00A27364">
        <w:rPr>
          <w:rFonts w:ascii="Times New Roman" w:hAnsi="Times New Roman"/>
          <w:i/>
          <w:iCs/>
          <w:sz w:val="24"/>
          <w:szCs w:val="24"/>
          <w:lang w:eastAsia="ja-JP"/>
        </w:rPr>
        <w:t>) Rules 202</w:t>
      </w:r>
      <w:r w:rsidR="00055DC6">
        <w:rPr>
          <w:rFonts w:ascii="Times New Roman" w:hAnsi="Times New Roman"/>
          <w:i/>
          <w:iCs/>
          <w:sz w:val="24"/>
          <w:szCs w:val="24"/>
          <w:lang w:eastAsia="ja-JP"/>
        </w:rPr>
        <w:t>3</w:t>
      </w:r>
      <w:r w:rsidR="00513CB9">
        <w:rPr>
          <w:rFonts w:ascii="Times New Roman" w:hAnsi="Times New Roman"/>
          <w:sz w:val="24"/>
          <w:szCs w:val="24"/>
          <w:lang w:eastAsia="ja-JP"/>
        </w:rPr>
        <w:t xml:space="preserve"> (the Amendment</w:t>
      </w:r>
      <w:r w:rsidR="00A27364">
        <w:rPr>
          <w:rFonts w:ascii="Times New Roman" w:hAnsi="Times New Roman"/>
          <w:sz w:val="24"/>
          <w:szCs w:val="24"/>
          <w:lang w:eastAsia="ja-JP"/>
        </w:rPr>
        <w:t xml:space="preserve"> Rules).</w:t>
      </w:r>
    </w:p>
    <w:p w14:paraId="288B8094" w14:textId="77777777" w:rsidR="002A045B" w:rsidRDefault="002A045B" w:rsidP="002A045B">
      <w:pPr>
        <w:spacing w:before="0"/>
        <w:rPr>
          <w:rFonts w:ascii="Times New Roman" w:hAnsi="Times New Roman"/>
          <w:sz w:val="24"/>
          <w:szCs w:val="24"/>
          <w:lang w:eastAsia="ja-JP"/>
        </w:rPr>
      </w:pPr>
    </w:p>
    <w:p w14:paraId="288B8095" w14:textId="77777777" w:rsidR="00512D19" w:rsidRDefault="00DA6176"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Section 2 – Commencement</w:t>
      </w:r>
    </w:p>
    <w:p w14:paraId="288B8096" w14:textId="77777777" w:rsidR="002A045B" w:rsidRDefault="002A045B" w:rsidP="002A045B">
      <w:pPr>
        <w:spacing w:before="0"/>
        <w:rPr>
          <w:rFonts w:ascii="Times New Roman" w:hAnsi="Times New Roman"/>
          <w:sz w:val="24"/>
          <w:szCs w:val="24"/>
          <w:lang w:eastAsia="ja-JP"/>
        </w:rPr>
      </w:pPr>
    </w:p>
    <w:p w14:paraId="4CD384FD" w14:textId="77777777" w:rsidR="004975BC" w:rsidRDefault="004D1D02" w:rsidP="002A045B">
      <w:pPr>
        <w:spacing w:before="0"/>
        <w:rPr>
          <w:rFonts w:ascii="Times New Roman" w:hAnsi="Times New Roman"/>
          <w:sz w:val="24"/>
          <w:szCs w:val="24"/>
          <w:lang w:eastAsia="ja-JP"/>
        </w:rPr>
      </w:pPr>
      <w:r>
        <w:rPr>
          <w:rFonts w:ascii="Times New Roman" w:hAnsi="Times New Roman"/>
          <w:sz w:val="24"/>
          <w:szCs w:val="24"/>
          <w:lang w:eastAsia="ja-JP"/>
        </w:rPr>
        <w:t xml:space="preserve">Section 2 provides for the commencement of each provision in the </w:t>
      </w:r>
      <w:r w:rsidR="004975BC">
        <w:rPr>
          <w:rFonts w:ascii="Times New Roman" w:hAnsi="Times New Roman"/>
          <w:sz w:val="24"/>
          <w:szCs w:val="24"/>
          <w:lang w:eastAsia="ja-JP"/>
        </w:rPr>
        <w:t xml:space="preserve">Amendment Rules. </w:t>
      </w:r>
    </w:p>
    <w:p w14:paraId="6C15E565" w14:textId="77777777" w:rsidR="004975BC" w:rsidRDefault="004975BC" w:rsidP="002A045B">
      <w:pPr>
        <w:spacing w:before="0"/>
        <w:rPr>
          <w:rFonts w:ascii="Times New Roman" w:hAnsi="Times New Roman"/>
          <w:sz w:val="24"/>
          <w:szCs w:val="24"/>
          <w:lang w:eastAsia="ja-JP"/>
        </w:rPr>
      </w:pPr>
    </w:p>
    <w:p w14:paraId="05F6B015" w14:textId="238C0C2A" w:rsidR="004975BC"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w:t>
      </w:r>
      <w:r w:rsidR="00500CE3">
        <w:rPr>
          <w:rFonts w:ascii="Times New Roman" w:hAnsi="Times New Roman"/>
          <w:sz w:val="24"/>
          <w:szCs w:val="24"/>
          <w:lang w:eastAsia="ja-JP"/>
        </w:rPr>
        <w:t>Amendment</w:t>
      </w:r>
      <w:r w:rsidR="00A27364">
        <w:rPr>
          <w:rFonts w:ascii="Times New Roman" w:hAnsi="Times New Roman"/>
          <w:sz w:val="24"/>
          <w:szCs w:val="24"/>
          <w:lang w:eastAsia="ja-JP"/>
        </w:rPr>
        <w:t xml:space="preserve"> Rules </w:t>
      </w:r>
      <w:r>
        <w:rPr>
          <w:rFonts w:ascii="Times New Roman" w:hAnsi="Times New Roman"/>
          <w:sz w:val="24"/>
          <w:szCs w:val="24"/>
          <w:lang w:eastAsia="ja-JP"/>
        </w:rPr>
        <w:t>commences on the day after the instrument is registered on the Federal Register of Legislation.</w:t>
      </w:r>
      <w:r w:rsidR="005204DC">
        <w:rPr>
          <w:rFonts w:ascii="Times New Roman" w:hAnsi="Times New Roman"/>
          <w:sz w:val="24"/>
          <w:szCs w:val="24"/>
          <w:lang w:eastAsia="ja-JP"/>
        </w:rPr>
        <w:t xml:space="preserve"> </w:t>
      </w:r>
    </w:p>
    <w:p w14:paraId="6D7D4415" w14:textId="77777777" w:rsidR="004975BC" w:rsidRDefault="004975BC" w:rsidP="002A045B">
      <w:pPr>
        <w:spacing w:before="0"/>
        <w:rPr>
          <w:rFonts w:ascii="Times New Roman" w:hAnsi="Times New Roman"/>
          <w:sz w:val="24"/>
          <w:szCs w:val="24"/>
          <w:lang w:eastAsia="ja-JP"/>
        </w:rPr>
      </w:pPr>
    </w:p>
    <w:p w14:paraId="288B8097" w14:textId="3D25C82D" w:rsidR="005D071B" w:rsidRPr="00D10F90" w:rsidRDefault="005204DC" w:rsidP="002A045B">
      <w:pPr>
        <w:spacing w:before="0"/>
        <w:rPr>
          <w:rFonts w:ascii="Times New Roman" w:hAnsi="Times New Roman"/>
          <w:sz w:val="24"/>
          <w:szCs w:val="24"/>
          <w:lang w:eastAsia="ja-JP"/>
        </w:rPr>
      </w:pPr>
      <w:r w:rsidRPr="00D10F90">
        <w:rPr>
          <w:rFonts w:ascii="Times New Roman" w:hAnsi="Times New Roman"/>
          <w:sz w:val="24"/>
          <w:szCs w:val="24"/>
          <w:lang w:eastAsia="ja-JP"/>
        </w:rPr>
        <w:t>The note below the table provides that the table relates only to the provisions of the Amendment Rules as originally made. It will not be amended to deal with later amendments of the Amendment Rules. The purpose of this note is to clarify that the commencement of any subsequent amendments would not be reflected in this table.</w:t>
      </w:r>
    </w:p>
    <w:p w14:paraId="288B8098" w14:textId="77777777" w:rsidR="005204DC" w:rsidRDefault="005204DC" w:rsidP="002A045B">
      <w:pPr>
        <w:spacing w:before="0"/>
        <w:rPr>
          <w:rFonts w:ascii="Times New Roman" w:hAnsi="Times New Roman"/>
          <w:sz w:val="24"/>
          <w:szCs w:val="24"/>
          <w:lang w:eastAsia="ja-JP"/>
        </w:rPr>
      </w:pPr>
    </w:p>
    <w:p w14:paraId="288B8099" w14:textId="77777777" w:rsidR="002A045B" w:rsidRDefault="00DA6176" w:rsidP="002A045B">
      <w:pPr>
        <w:spacing w:before="0"/>
        <w:rPr>
          <w:rFonts w:ascii="Times New Roman" w:hAnsi="Times New Roman"/>
          <w:sz w:val="24"/>
          <w:szCs w:val="24"/>
          <w:lang w:eastAsia="ja-JP"/>
        </w:rPr>
      </w:pPr>
      <w:r w:rsidRPr="00D10F90">
        <w:rPr>
          <w:rFonts w:ascii="Times New Roman" w:hAnsi="Times New Roman"/>
          <w:sz w:val="24"/>
          <w:szCs w:val="24"/>
          <w:lang w:eastAsia="ja-JP"/>
        </w:rPr>
        <w:t>Subsection 2(2) provides that any information in column 3 of the table is not part of the Amendment Rules. This clarifies that information may be inserted in column 3 of the table, or information in it may be edited, in any published version of the Amendment Rules.</w:t>
      </w:r>
    </w:p>
    <w:p w14:paraId="288B809A" w14:textId="77777777" w:rsidR="005204DC" w:rsidRDefault="005204DC" w:rsidP="002A045B">
      <w:pPr>
        <w:spacing w:before="0"/>
        <w:rPr>
          <w:rFonts w:ascii="Times New Roman" w:hAnsi="Times New Roman"/>
          <w:sz w:val="24"/>
          <w:szCs w:val="24"/>
          <w:lang w:eastAsia="ja-JP"/>
        </w:rPr>
      </w:pPr>
    </w:p>
    <w:p w14:paraId="288B809B" w14:textId="77777777" w:rsidR="000825FA" w:rsidRDefault="00DA6176" w:rsidP="002A045B">
      <w:pPr>
        <w:spacing w:before="0"/>
        <w:rPr>
          <w:rFonts w:ascii="Times New Roman" w:hAnsi="Times New Roman"/>
          <w:sz w:val="24"/>
          <w:szCs w:val="24"/>
          <w:u w:val="single"/>
          <w:lang w:eastAsia="ja-JP"/>
        </w:rPr>
      </w:pPr>
      <w:r w:rsidRPr="000825FA">
        <w:rPr>
          <w:rFonts w:ascii="Times New Roman" w:hAnsi="Times New Roman"/>
          <w:sz w:val="24"/>
          <w:szCs w:val="24"/>
          <w:u w:val="single"/>
          <w:lang w:eastAsia="ja-JP"/>
        </w:rPr>
        <w:t>Section 3 – Authority</w:t>
      </w:r>
    </w:p>
    <w:p w14:paraId="288B809C" w14:textId="77777777" w:rsidR="002A045B" w:rsidRDefault="002A045B" w:rsidP="002A045B">
      <w:pPr>
        <w:spacing w:before="0"/>
        <w:jc w:val="both"/>
        <w:rPr>
          <w:rFonts w:ascii="Times New Roman" w:hAnsi="Times New Roman"/>
          <w:sz w:val="24"/>
          <w:szCs w:val="24"/>
          <w:lang w:eastAsia="ja-JP"/>
        </w:rPr>
      </w:pPr>
    </w:p>
    <w:p w14:paraId="288B809D" w14:textId="77777777" w:rsidR="000825FA" w:rsidRDefault="00DA6176" w:rsidP="002A045B">
      <w:pPr>
        <w:spacing w:before="0"/>
        <w:jc w:val="both"/>
        <w:rPr>
          <w:rFonts w:ascii="Times New Roman" w:hAnsi="Times New Roman"/>
          <w:sz w:val="24"/>
          <w:szCs w:val="24"/>
          <w:lang w:eastAsia="ja-JP"/>
        </w:rPr>
      </w:pPr>
      <w:r>
        <w:rPr>
          <w:rFonts w:ascii="Times New Roman" w:hAnsi="Times New Roman"/>
          <w:sz w:val="24"/>
          <w:szCs w:val="24"/>
          <w:lang w:eastAsia="ja-JP"/>
        </w:rPr>
        <w:t xml:space="preserve">This section provides that the </w:t>
      </w:r>
      <w:r w:rsidR="00500CE3">
        <w:rPr>
          <w:rFonts w:ascii="Times New Roman" w:hAnsi="Times New Roman"/>
          <w:sz w:val="24"/>
          <w:szCs w:val="24"/>
          <w:lang w:eastAsia="ja-JP"/>
        </w:rPr>
        <w:t>Amendment</w:t>
      </w:r>
      <w:r w:rsidR="00A27364">
        <w:rPr>
          <w:rFonts w:ascii="Times New Roman" w:hAnsi="Times New Roman"/>
          <w:sz w:val="24"/>
          <w:szCs w:val="24"/>
          <w:lang w:eastAsia="ja-JP"/>
        </w:rPr>
        <w:t xml:space="preserve"> Rules are made under the </w:t>
      </w:r>
      <w:r w:rsidR="00A27364">
        <w:rPr>
          <w:rFonts w:ascii="Times New Roman" w:hAnsi="Times New Roman"/>
          <w:i/>
          <w:iCs/>
          <w:sz w:val="24"/>
          <w:szCs w:val="24"/>
          <w:lang w:eastAsia="ja-JP"/>
        </w:rPr>
        <w:t xml:space="preserve">Export Control Act 2020 </w:t>
      </w:r>
      <w:r w:rsidR="00A27364">
        <w:rPr>
          <w:rFonts w:ascii="Times New Roman" w:hAnsi="Times New Roman"/>
          <w:sz w:val="24"/>
          <w:szCs w:val="24"/>
          <w:lang w:eastAsia="ja-JP"/>
        </w:rPr>
        <w:t>(the Act)</w:t>
      </w:r>
      <w:r>
        <w:rPr>
          <w:rFonts w:ascii="Times New Roman" w:hAnsi="Times New Roman"/>
          <w:sz w:val="24"/>
          <w:szCs w:val="24"/>
          <w:lang w:eastAsia="ja-JP"/>
        </w:rPr>
        <w:t>.</w:t>
      </w:r>
    </w:p>
    <w:p w14:paraId="288B809E" w14:textId="77777777" w:rsidR="002A045B" w:rsidRDefault="002A045B" w:rsidP="002A045B">
      <w:pPr>
        <w:spacing w:before="0"/>
        <w:jc w:val="both"/>
        <w:rPr>
          <w:rFonts w:ascii="Times New Roman" w:hAnsi="Times New Roman"/>
          <w:sz w:val="24"/>
          <w:szCs w:val="24"/>
          <w:lang w:eastAsia="ja-JP"/>
        </w:rPr>
      </w:pPr>
    </w:p>
    <w:p w14:paraId="288B809F" w14:textId="77777777" w:rsidR="002A045B" w:rsidRPr="00FD689C" w:rsidRDefault="00DA6176" w:rsidP="002A045B">
      <w:pPr>
        <w:spacing w:before="0"/>
        <w:jc w:val="both"/>
        <w:rPr>
          <w:rFonts w:ascii="Times New Roman" w:hAnsi="Times New Roman"/>
          <w:sz w:val="24"/>
          <w:szCs w:val="24"/>
          <w:lang w:eastAsia="ja-JP"/>
        </w:rPr>
      </w:pPr>
      <w:r>
        <w:rPr>
          <w:rFonts w:ascii="Times New Roman" w:hAnsi="Times New Roman"/>
          <w:sz w:val="24"/>
          <w:szCs w:val="24"/>
          <w:u w:val="single"/>
          <w:lang w:eastAsia="ja-JP"/>
        </w:rPr>
        <w:t xml:space="preserve">Section </w:t>
      </w:r>
      <w:r w:rsidRPr="00FD689C">
        <w:rPr>
          <w:rFonts w:ascii="Times New Roman" w:hAnsi="Times New Roman"/>
          <w:sz w:val="24"/>
          <w:szCs w:val="24"/>
          <w:u w:val="single"/>
          <w:lang w:eastAsia="ja-JP"/>
        </w:rPr>
        <w:t>4 – Schedules</w:t>
      </w:r>
      <w:r w:rsidRPr="00FD689C">
        <w:rPr>
          <w:rFonts w:ascii="Times New Roman" w:hAnsi="Times New Roman"/>
          <w:sz w:val="24"/>
          <w:szCs w:val="24"/>
          <w:lang w:eastAsia="ja-JP"/>
        </w:rPr>
        <w:t xml:space="preserve"> </w:t>
      </w:r>
    </w:p>
    <w:p w14:paraId="288B80A0" w14:textId="77777777" w:rsidR="002A045B" w:rsidRPr="00FD689C" w:rsidRDefault="002A045B" w:rsidP="00500CE3">
      <w:pPr>
        <w:spacing w:before="0"/>
        <w:rPr>
          <w:rFonts w:ascii="Times New Roman" w:hAnsi="Times New Roman"/>
          <w:sz w:val="24"/>
          <w:szCs w:val="24"/>
          <w:lang w:eastAsia="ja-JP"/>
        </w:rPr>
      </w:pPr>
    </w:p>
    <w:p w14:paraId="288B80A1" w14:textId="1DBB562D" w:rsidR="0042576D" w:rsidRDefault="00DA6176" w:rsidP="00500CE3">
      <w:pPr>
        <w:spacing w:before="0"/>
        <w:rPr>
          <w:rFonts w:ascii="Times New Roman" w:hAnsi="Times New Roman"/>
          <w:sz w:val="24"/>
          <w:szCs w:val="24"/>
          <w:lang w:eastAsia="ja-JP"/>
        </w:rPr>
      </w:pPr>
      <w:r w:rsidRPr="00FD689C">
        <w:rPr>
          <w:rFonts w:ascii="Times New Roman" w:hAnsi="Times New Roman"/>
          <w:sz w:val="24"/>
          <w:szCs w:val="24"/>
          <w:lang w:eastAsia="ja-JP"/>
        </w:rPr>
        <w:t xml:space="preserve">This section provides for the amendment or repeal of instruments as set out in a Schedule to the Amendment Rules. This enables the amendment of the: </w:t>
      </w:r>
      <w:r w:rsidRPr="00FD689C">
        <w:rPr>
          <w:rFonts w:ascii="Times New Roman" w:hAnsi="Times New Roman"/>
          <w:i/>
          <w:iCs/>
          <w:sz w:val="24"/>
          <w:szCs w:val="24"/>
        </w:rPr>
        <w:t>Export Control (Animals) Rules 2021</w:t>
      </w:r>
      <w:r w:rsidRPr="00FD689C">
        <w:rPr>
          <w:rFonts w:ascii="Times New Roman" w:hAnsi="Times New Roman"/>
          <w:sz w:val="24"/>
          <w:szCs w:val="24"/>
        </w:rPr>
        <w:t xml:space="preserve"> </w:t>
      </w:r>
      <w:r w:rsidRPr="00FD689C">
        <w:rPr>
          <w:rFonts w:ascii="Times New Roman" w:hAnsi="Times New Roman"/>
          <w:sz w:val="24"/>
          <w:szCs w:val="24"/>
          <w:lang w:eastAsia="ja-JP"/>
        </w:rPr>
        <w:t xml:space="preserve">(see Schedule </w:t>
      </w:r>
      <w:r w:rsidR="00736F97" w:rsidRPr="00FD689C">
        <w:rPr>
          <w:rFonts w:ascii="Times New Roman" w:hAnsi="Times New Roman"/>
          <w:sz w:val="24"/>
          <w:szCs w:val="24"/>
          <w:lang w:eastAsia="ja-JP"/>
        </w:rPr>
        <w:t>1</w:t>
      </w:r>
      <w:r w:rsidRPr="00FD689C">
        <w:rPr>
          <w:rFonts w:ascii="Times New Roman" w:hAnsi="Times New Roman"/>
          <w:sz w:val="24"/>
          <w:szCs w:val="24"/>
          <w:lang w:eastAsia="ja-JP"/>
        </w:rPr>
        <w:t xml:space="preserve"> below).</w:t>
      </w:r>
    </w:p>
    <w:p w14:paraId="288B80A2" w14:textId="77777777" w:rsidR="0042576D" w:rsidRDefault="0042576D" w:rsidP="00500CE3">
      <w:pPr>
        <w:spacing w:before="0"/>
        <w:rPr>
          <w:rFonts w:ascii="Times New Roman" w:hAnsi="Times New Roman"/>
          <w:sz w:val="24"/>
          <w:szCs w:val="24"/>
          <w:lang w:eastAsia="ja-JP"/>
        </w:rPr>
      </w:pPr>
    </w:p>
    <w:p w14:paraId="288B80A4" w14:textId="36E5C8DA" w:rsidR="000C7382" w:rsidRPr="00500CE3" w:rsidRDefault="00DA6176" w:rsidP="00500CE3">
      <w:pPr>
        <w:spacing w:before="0"/>
        <w:rPr>
          <w:rFonts w:ascii="Times New Roman" w:hAnsi="Times New Roman"/>
          <w:sz w:val="24"/>
          <w:szCs w:val="24"/>
          <w:u w:val="single"/>
          <w:lang w:eastAsia="ja-JP"/>
        </w:rPr>
      </w:pPr>
      <w:r>
        <w:rPr>
          <w:rFonts w:ascii="Times New Roman" w:hAnsi="Times New Roman"/>
          <w:sz w:val="24"/>
          <w:szCs w:val="24"/>
          <w:lang w:eastAsia="ja-JP"/>
        </w:rPr>
        <w:br w:type="page"/>
      </w:r>
      <w:r w:rsidRPr="00500CE3">
        <w:rPr>
          <w:rFonts w:ascii="Times New Roman" w:hAnsi="Times New Roman"/>
          <w:b/>
          <w:bCs/>
          <w:sz w:val="24"/>
          <w:szCs w:val="24"/>
          <w:u w:val="single"/>
          <w:lang w:eastAsia="ja-JP"/>
        </w:rPr>
        <w:lastRenderedPageBreak/>
        <w:t>Schedule 1 – Amendment</w:t>
      </w:r>
      <w:r w:rsidR="0042576D">
        <w:rPr>
          <w:rFonts w:ascii="Times New Roman" w:hAnsi="Times New Roman"/>
          <w:b/>
          <w:bCs/>
          <w:sz w:val="24"/>
          <w:szCs w:val="24"/>
          <w:u w:val="single"/>
          <w:lang w:eastAsia="ja-JP"/>
        </w:rPr>
        <w:t xml:space="preserve"> of the </w:t>
      </w:r>
      <w:r w:rsidR="0042576D">
        <w:rPr>
          <w:rFonts w:ascii="Times New Roman" w:hAnsi="Times New Roman"/>
          <w:b/>
          <w:bCs/>
          <w:i/>
          <w:iCs/>
          <w:sz w:val="24"/>
          <w:szCs w:val="24"/>
          <w:u w:val="single"/>
          <w:lang w:eastAsia="ja-JP"/>
        </w:rPr>
        <w:t xml:space="preserve">Export Control (Animals) Rules 2021 </w:t>
      </w:r>
    </w:p>
    <w:p w14:paraId="288B80A5" w14:textId="5BA28F64" w:rsidR="002A045B" w:rsidRPr="008E6BA7" w:rsidRDefault="002A045B" w:rsidP="00500CE3">
      <w:pPr>
        <w:spacing w:before="0"/>
        <w:rPr>
          <w:rFonts w:ascii="Times New Roman" w:hAnsi="Times New Roman"/>
          <w:sz w:val="24"/>
          <w:szCs w:val="24"/>
          <w:lang w:eastAsia="ja-JP"/>
        </w:rPr>
      </w:pPr>
    </w:p>
    <w:p w14:paraId="288B80A6" w14:textId="41289A41" w:rsidR="000C7382" w:rsidRDefault="00DA6176" w:rsidP="00500CE3">
      <w:pPr>
        <w:spacing w:before="0"/>
        <w:rPr>
          <w:rFonts w:ascii="Times New Roman" w:hAnsi="Times New Roman"/>
          <w:i/>
          <w:iCs/>
          <w:sz w:val="24"/>
          <w:szCs w:val="24"/>
          <w:lang w:eastAsia="ja-JP"/>
        </w:rPr>
      </w:pPr>
      <w:r>
        <w:rPr>
          <w:rFonts w:ascii="Times New Roman" w:hAnsi="Times New Roman"/>
          <w:i/>
          <w:iCs/>
          <w:sz w:val="24"/>
          <w:szCs w:val="24"/>
          <w:lang w:eastAsia="ja-JP"/>
        </w:rPr>
        <w:t>Export Control (Animals) Rules 2021</w:t>
      </w:r>
    </w:p>
    <w:p w14:paraId="288B80A7" w14:textId="4DB27FB6" w:rsidR="0042576D" w:rsidRPr="008E6BA7" w:rsidRDefault="0042576D" w:rsidP="00500CE3">
      <w:pPr>
        <w:spacing w:before="0"/>
        <w:rPr>
          <w:rFonts w:ascii="Times New Roman" w:hAnsi="Times New Roman"/>
          <w:sz w:val="24"/>
          <w:szCs w:val="24"/>
          <w:lang w:eastAsia="ja-JP"/>
        </w:rPr>
      </w:pPr>
    </w:p>
    <w:p w14:paraId="288B80A8" w14:textId="0737F448" w:rsidR="0042576D" w:rsidRPr="0042576D" w:rsidRDefault="00DA6176" w:rsidP="00500CE3">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 xml:space="preserve">Export Control (Animals) Rules 2021 </w:t>
      </w:r>
      <w:r>
        <w:rPr>
          <w:rFonts w:ascii="Times New Roman" w:hAnsi="Times New Roman"/>
          <w:sz w:val="24"/>
          <w:szCs w:val="24"/>
          <w:lang w:eastAsia="ja-JP"/>
        </w:rPr>
        <w:t xml:space="preserve">(the Animals Rules) prescribes </w:t>
      </w:r>
      <w:r w:rsidRPr="0042576D">
        <w:rPr>
          <w:rFonts w:ascii="Times New Roman" w:hAnsi="Times New Roman"/>
          <w:sz w:val="24"/>
          <w:szCs w:val="24"/>
          <w:lang w:eastAsia="ja-JP"/>
        </w:rPr>
        <w:t>matters and makes other provision in relation to certain livestock (prescribed livestock), other live animals (prescribed live animals), and animal reproductive material (prescribed animal reproductive material) for the purposes of the Act.</w:t>
      </w:r>
    </w:p>
    <w:p w14:paraId="288B80A9" w14:textId="08A31054" w:rsidR="002A045B" w:rsidRPr="008E6BA7" w:rsidRDefault="002A045B" w:rsidP="00500CE3">
      <w:pPr>
        <w:spacing w:before="0"/>
        <w:rPr>
          <w:rFonts w:ascii="Times New Roman" w:hAnsi="Times New Roman"/>
          <w:sz w:val="24"/>
          <w:szCs w:val="24"/>
          <w:lang w:eastAsia="ja-JP"/>
        </w:rPr>
      </w:pPr>
    </w:p>
    <w:p w14:paraId="288B80AA" w14:textId="4E130253" w:rsidR="00E0673E" w:rsidRDefault="00DA6176" w:rsidP="00500CE3">
      <w:pPr>
        <w:spacing w:before="0"/>
        <w:rPr>
          <w:rFonts w:ascii="Times New Roman" w:hAnsi="Times New Roman"/>
          <w:b/>
          <w:bCs/>
          <w:sz w:val="24"/>
          <w:szCs w:val="24"/>
          <w:lang w:eastAsia="ja-JP"/>
        </w:rPr>
      </w:pPr>
      <w:r>
        <w:rPr>
          <w:rFonts w:ascii="Times New Roman" w:hAnsi="Times New Roman"/>
          <w:b/>
          <w:bCs/>
          <w:sz w:val="24"/>
          <w:szCs w:val="24"/>
          <w:lang w:eastAsia="ja-JP"/>
        </w:rPr>
        <w:t xml:space="preserve">Part 1 – Amendments </w:t>
      </w:r>
    </w:p>
    <w:p w14:paraId="288B80AB" w14:textId="4A4D1513" w:rsidR="00E0673E" w:rsidRPr="008E6BA7" w:rsidRDefault="00E0673E" w:rsidP="00500CE3">
      <w:pPr>
        <w:spacing w:before="0"/>
        <w:rPr>
          <w:rFonts w:ascii="Times New Roman" w:hAnsi="Times New Roman"/>
          <w:sz w:val="24"/>
          <w:szCs w:val="24"/>
          <w:lang w:eastAsia="ja-JP"/>
        </w:rPr>
      </w:pPr>
    </w:p>
    <w:p w14:paraId="0AA688C7" w14:textId="7104EA38" w:rsidR="00E340F5" w:rsidRDefault="00E340F5">
      <w:pPr>
        <w:tabs>
          <w:tab w:val="right" w:pos="9026"/>
        </w:tabs>
        <w:spacing w:before="0"/>
        <w:rPr>
          <w:rFonts w:ascii="Times New Roman" w:hAnsi="Times New Roman"/>
          <w:b/>
          <w:bCs/>
          <w:sz w:val="24"/>
          <w:szCs w:val="24"/>
          <w:lang w:eastAsia="ja-JP"/>
        </w:rPr>
      </w:pPr>
      <w:r>
        <w:rPr>
          <w:rFonts w:ascii="Times New Roman" w:hAnsi="Times New Roman"/>
          <w:b/>
          <w:bCs/>
          <w:sz w:val="24"/>
          <w:szCs w:val="24"/>
          <w:lang w:eastAsia="ja-JP"/>
        </w:rPr>
        <w:t>Item [1] – After section 2-14</w:t>
      </w:r>
    </w:p>
    <w:p w14:paraId="12CE1612" w14:textId="77777777" w:rsidR="00E340F5" w:rsidRPr="008E6BA7" w:rsidRDefault="00E340F5">
      <w:pPr>
        <w:tabs>
          <w:tab w:val="right" w:pos="9026"/>
        </w:tabs>
        <w:spacing w:before="0"/>
        <w:rPr>
          <w:rFonts w:ascii="Times New Roman" w:hAnsi="Times New Roman"/>
          <w:sz w:val="24"/>
          <w:szCs w:val="24"/>
          <w:lang w:eastAsia="ja-JP"/>
        </w:rPr>
      </w:pPr>
    </w:p>
    <w:p w14:paraId="35B50985" w14:textId="70D108A7" w:rsidR="00EF1607" w:rsidRDefault="00E623D8" w:rsidP="00E340F5">
      <w:pPr>
        <w:spacing w:before="0"/>
        <w:rPr>
          <w:rFonts w:ascii="Times New Roman" w:hAnsi="Times New Roman"/>
          <w:sz w:val="24"/>
          <w:szCs w:val="24"/>
          <w:lang w:eastAsia="ja-JP"/>
        </w:rPr>
      </w:pPr>
      <w:r>
        <w:rPr>
          <w:rFonts w:ascii="Times New Roman" w:hAnsi="Times New Roman"/>
          <w:sz w:val="24"/>
          <w:szCs w:val="24"/>
          <w:lang w:eastAsia="ja-JP"/>
        </w:rPr>
        <w:t xml:space="preserve">Paragraph 65(2)(c) </w:t>
      </w:r>
      <w:r w:rsidR="002876AF">
        <w:rPr>
          <w:rFonts w:ascii="Times New Roman" w:hAnsi="Times New Roman"/>
          <w:sz w:val="24"/>
          <w:szCs w:val="24"/>
          <w:lang w:eastAsia="ja-JP"/>
        </w:rPr>
        <w:t xml:space="preserve">of the </w:t>
      </w:r>
      <w:r w:rsidR="00D34B13" w:rsidRPr="00D25C00">
        <w:rPr>
          <w:rFonts w:ascii="Times New Roman" w:hAnsi="Times New Roman"/>
          <w:i/>
          <w:iCs/>
          <w:sz w:val="24"/>
          <w:szCs w:val="24"/>
          <w:lang w:eastAsia="ja-JP"/>
        </w:rPr>
        <w:t xml:space="preserve">Export Control </w:t>
      </w:r>
      <w:r w:rsidR="002876AF" w:rsidRPr="00D25C00">
        <w:rPr>
          <w:rFonts w:ascii="Times New Roman" w:hAnsi="Times New Roman"/>
          <w:i/>
          <w:iCs/>
          <w:sz w:val="24"/>
          <w:szCs w:val="24"/>
          <w:lang w:eastAsia="ja-JP"/>
        </w:rPr>
        <w:t xml:space="preserve">Act </w:t>
      </w:r>
      <w:r w:rsidR="00D34B13" w:rsidRPr="00D25C00">
        <w:rPr>
          <w:rFonts w:ascii="Times New Roman" w:hAnsi="Times New Roman"/>
          <w:i/>
          <w:iCs/>
          <w:sz w:val="24"/>
          <w:szCs w:val="24"/>
          <w:lang w:eastAsia="ja-JP"/>
        </w:rPr>
        <w:t>2020</w:t>
      </w:r>
      <w:r w:rsidR="00D34B13">
        <w:rPr>
          <w:rFonts w:ascii="Times New Roman" w:hAnsi="Times New Roman"/>
          <w:sz w:val="24"/>
          <w:szCs w:val="24"/>
          <w:lang w:eastAsia="ja-JP"/>
        </w:rPr>
        <w:t xml:space="preserve"> (the Act) </w:t>
      </w:r>
      <w:r>
        <w:rPr>
          <w:rFonts w:ascii="Times New Roman" w:hAnsi="Times New Roman"/>
          <w:sz w:val="24"/>
          <w:szCs w:val="24"/>
          <w:lang w:eastAsia="ja-JP"/>
        </w:rPr>
        <w:t>provides for the rules to prescribe information that an application for a government certificate must include.</w:t>
      </w:r>
    </w:p>
    <w:p w14:paraId="48AE96D0" w14:textId="77777777" w:rsidR="00EF1607" w:rsidRDefault="00EF1607" w:rsidP="00E340F5">
      <w:pPr>
        <w:spacing w:before="0"/>
        <w:rPr>
          <w:rFonts w:ascii="Times New Roman" w:hAnsi="Times New Roman"/>
          <w:sz w:val="24"/>
          <w:szCs w:val="24"/>
          <w:lang w:eastAsia="ja-JP"/>
        </w:rPr>
      </w:pPr>
    </w:p>
    <w:p w14:paraId="3825D5D0" w14:textId="7EF2EE58" w:rsidR="00E340F5" w:rsidRDefault="00E340F5" w:rsidP="00E340F5">
      <w:pPr>
        <w:spacing w:before="0"/>
        <w:rPr>
          <w:rFonts w:ascii="Times New Roman" w:hAnsi="Times New Roman"/>
          <w:sz w:val="24"/>
          <w:szCs w:val="24"/>
          <w:lang w:eastAsia="ja-JP"/>
        </w:rPr>
      </w:pPr>
      <w:r w:rsidRPr="00CA7D80">
        <w:rPr>
          <w:rFonts w:ascii="Times New Roman" w:hAnsi="Times New Roman"/>
          <w:sz w:val="24"/>
          <w:szCs w:val="24"/>
          <w:lang w:eastAsia="ja-JP"/>
        </w:rPr>
        <w:t>This item</w:t>
      </w:r>
      <w:r>
        <w:rPr>
          <w:rFonts w:ascii="Times New Roman" w:hAnsi="Times New Roman"/>
          <w:sz w:val="24"/>
          <w:szCs w:val="24"/>
          <w:lang w:eastAsia="ja-JP"/>
        </w:rPr>
        <w:t xml:space="preserve"> inserts new section 2-14A after section 2-14 of the Animals Rules. </w:t>
      </w:r>
    </w:p>
    <w:p w14:paraId="1E8851F3" w14:textId="77777777" w:rsidR="00E340F5" w:rsidRDefault="00E340F5" w:rsidP="00E340F5">
      <w:pPr>
        <w:spacing w:before="0"/>
        <w:rPr>
          <w:rFonts w:ascii="Times New Roman" w:hAnsi="Times New Roman"/>
          <w:sz w:val="24"/>
          <w:szCs w:val="24"/>
          <w:lang w:eastAsia="ja-JP"/>
        </w:rPr>
      </w:pPr>
    </w:p>
    <w:p w14:paraId="6EBC9265" w14:textId="79D30ACF"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section 2-14A </w:t>
      </w:r>
      <w:r w:rsidR="002876AF">
        <w:rPr>
          <w:rFonts w:ascii="Times New Roman" w:hAnsi="Times New Roman"/>
          <w:sz w:val="24"/>
          <w:szCs w:val="24"/>
          <w:lang w:eastAsia="ja-JP"/>
        </w:rPr>
        <w:t>makes provision in relation to</w:t>
      </w:r>
      <w:r w:rsidR="00E623D8">
        <w:rPr>
          <w:rFonts w:ascii="Times New Roman" w:hAnsi="Times New Roman"/>
          <w:sz w:val="24"/>
          <w:szCs w:val="24"/>
          <w:lang w:eastAsia="ja-JP"/>
        </w:rPr>
        <w:t xml:space="preserve"> </w:t>
      </w:r>
      <w:r>
        <w:rPr>
          <w:rFonts w:ascii="Times New Roman" w:hAnsi="Times New Roman"/>
          <w:sz w:val="24"/>
          <w:szCs w:val="24"/>
          <w:lang w:eastAsia="ja-JP"/>
        </w:rPr>
        <w:t>application</w:t>
      </w:r>
      <w:r w:rsidR="002876AF">
        <w:rPr>
          <w:rFonts w:ascii="Times New Roman" w:hAnsi="Times New Roman"/>
          <w:sz w:val="24"/>
          <w:szCs w:val="24"/>
          <w:lang w:eastAsia="ja-JP"/>
        </w:rPr>
        <w:t>s</w:t>
      </w:r>
      <w:r>
        <w:rPr>
          <w:rFonts w:ascii="Times New Roman" w:hAnsi="Times New Roman"/>
          <w:sz w:val="24"/>
          <w:szCs w:val="24"/>
          <w:lang w:eastAsia="ja-JP"/>
        </w:rPr>
        <w:t xml:space="preserve"> for a new government certificate if the original government certificate is revoked in certain circumstances. New subsection 2-14</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1) provides that section 2-14A applies</w:t>
      </w:r>
      <w:r w:rsidRPr="00CA7D80">
        <w:rPr>
          <w:rFonts w:ascii="Times New Roman" w:hAnsi="Times New Roman"/>
          <w:sz w:val="24"/>
          <w:szCs w:val="24"/>
          <w:lang w:eastAsia="ja-JP"/>
        </w:rPr>
        <w:t xml:space="preserve"> </w:t>
      </w:r>
      <w:r>
        <w:rPr>
          <w:rFonts w:ascii="Times New Roman" w:hAnsi="Times New Roman"/>
          <w:sz w:val="24"/>
          <w:szCs w:val="24"/>
          <w:lang w:eastAsia="ja-JP"/>
        </w:rPr>
        <w:t>i</w:t>
      </w:r>
      <w:r w:rsidRPr="00CA7D80">
        <w:rPr>
          <w:rFonts w:ascii="Times New Roman" w:hAnsi="Times New Roman"/>
          <w:sz w:val="24"/>
          <w:szCs w:val="24"/>
          <w:lang w:eastAsia="ja-JP"/>
        </w:rPr>
        <w:t>f</w:t>
      </w:r>
      <w:r>
        <w:rPr>
          <w:rFonts w:ascii="Times New Roman" w:hAnsi="Times New Roman"/>
          <w:sz w:val="24"/>
          <w:szCs w:val="24"/>
          <w:lang w:eastAsia="ja-JP"/>
        </w:rPr>
        <w:t xml:space="preserve"> the</w:t>
      </w:r>
      <w:r w:rsidRPr="00CA7D80">
        <w:rPr>
          <w:rFonts w:ascii="Times New Roman" w:hAnsi="Times New Roman"/>
          <w:sz w:val="24"/>
          <w:szCs w:val="24"/>
          <w:lang w:eastAsia="ja-JP"/>
        </w:rPr>
        <w:t xml:space="preserve"> original government certificate </w:t>
      </w:r>
      <w:r>
        <w:rPr>
          <w:rFonts w:ascii="Times New Roman" w:hAnsi="Times New Roman"/>
          <w:sz w:val="24"/>
          <w:szCs w:val="24"/>
          <w:lang w:eastAsia="ja-JP"/>
        </w:rPr>
        <w:t xml:space="preserve">in relation to any of prescribed livestock, prescribed live animals or prescribed animal reproductive material, </w:t>
      </w:r>
      <w:r w:rsidRPr="00CA7D80">
        <w:rPr>
          <w:rFonts w:ascii="Times New Roman" w:hAnsi="Times New Roman"/>
          <w:sz w:val="24"/>
          <w:szCs w:val="24"/>
          <w:lang w:eastAsia="ja-JP"/>
        </w:rPr>
        <w:t>is revoked</w:t>
      </w:r>
      <w:r>
        <w:rPr>
          <w:rFonts w:ascii="Times New Roman" w:hAnsi="Times New Roman"/>
          <w:sz w:val="24"/>
          <w:szCs w:val="24"/>
          <w:lang w:eastAsia="ja-JP"/>
        </w:rPr>
        <w:t xml:space="preserve"> under subsection 75(1) of the Act. </w:t>
      </w:r>
    </w:p>
    <w:p w14:paraId="05BDAE0E" w14:textId="77777777" w:rsidR="00E340F5" w:rsidRDefault="00E340F5" w:rsidP="00E340F5">
      <w:pPr>
        <w:spacing w:before="0"/>
        <w:rPr>
          <w:rFonts w:ascii="Times New Roman" w:hAnsi="Times New Roman"/>
          <w:sz w:val="24"/>
          <w:szCs w:val="24"/>
          <w:lang w:eastAsia="ja-JP"/>
        </w:rPr>
      </w:pPr>
    </w:p>
    <w:p w14:paraId="58CB0CE7"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subsection 2-14</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2) provides that for the purposes of paragraph 65(2)(c) of the Act, an application for a new government certificate in relation to the goods must include details of any changes from the information that was included in the application for the government certificate that was revoked.</w:t>
      </w:r>
    </w:p>
    <w:p w14:paraId="2B88E307" w14:textId="77777777" w:rsidR="00F1068C" w:rsidRDefault="00F1068C" w:rsidP="00E340F5">
      <w:pPr>
        <w:spacing w:before="0"/>
        <w:rPr>
          <w:rFonts w:ascii="Times New Roman" w:hAnsi="Times New Roman"/>
          <w:sz w:val="24"/>
          <w:szCs w:val="24"/>
          <w:lang w:eastAsia="ja-JP"/>
        </w:rPr>
      </w:pPr>
    </w:p>
    <w:p w14:paraId="14714E05" w14:textId="7DF0F734" w:rsidR="00F1068C" w:rsidRDefault="00F1068C" w:rsidP="00E340F5">
      <w:pPr>
        <w:spacing w:before="0"/>
        <w:rPr>
          <w:rFonts w:ascii="Times New Roman" w:hAnsi="Times New Roman"/>
          <w:sz w:val="24"/>
          <w:szCs w:val="24"/>
          <w:lang w:eastAsia="ja-JP"/>
        </w:rPr>
      </w:pPr>
      <w:r>
        <w:rPr>
          <w:rFonts w:ascii="Times New Roman" w:hAnsi="Times New Roman"/>
          <w:sz w:val="24"/>
          <w:szCs w:val="24"/>
          <w:lang w:eastAsia="ja-JP"/>
        </w:rPr>
        <w:t xml:space="preserve">A “government certificate” is defined in section 12 of the Act to mean, in short, a certificate in relation to goods that are to </w:t>
      </w:r>
      <w:proofErr w:type="gramStart"/>
      <w:r>
        <w:rPr>
          <w:rFonts w:ascii="Times New Roman" w:hAnsi="Times New Roman"/>
          <w:sz w:val="24"/>
          <w:szCs w:val="24"/>
          <w:lang w:eastAsia="ja-JP"/>
        </w:rPr>
        <w:t>be, or</w:t>
      </w:r>
      <w:proofErr w:type="gramEnd"/>
      <w:r>
        <w:rPr>
          <w:rFonts w:ascii="Times New Roman" w:hAnsi="Times New Roman"/>
          <w:sz w:val="24"/>
          <w:szCs w:val="24"/>
          <w:lang w:eastAsia="ja-JP"/>
        </w:rPr>
        <w:t xml:space="preserve"> have been exported and that relates to matters in respect of </w:t>
      </w:r>
      <w:r w:rsidR="00CB302A">
        <w:rPr>
          <w:rFonts w:ascii="Times New Roman" w:hAnsi="Times New Roman"/>
          <w:sz w:val="24"/>
          <w:szCs w:val="24"/>
          <w:lang w:eastAsia="ja-JP"/>
        </w:rPr>
        <w:t xml:space="preserve">which </w:t>
      </w:r>
      <w:r>
        <w:rPr>
          <w:rFonts w:ascii="Times New Roman" w:hAnsi="Times New Roman"/>
          <w:sz w:val="24"/>
          <w:szCs w:val="24"/>
          <w:lang w:eastAsia="ja-JP"/>
        </w:rPr>
        <w:t>an importing country requires certification, requirements of the Act that must be complied with before the goods may be exported, or any other matters concerning goods of that kind.</w:t>
      </w:r>
    </w:p>
    <w:p w14:paraId="00BACE24" w14:textId="77777777" w:rsidR="00E340F5" w:rsidRDefault="00E340F5" w:rsidP="00E340F5">
      <w:pPr>
        <w:spacing w:before="0"/>
        <w:rPr>
          <w:rFonts w:ascii="Times New Roman" w:hAnsi="Times New Roman"/>
          <w:sz w:val="24"/>
          <w:szCs w:val="24"/>
          <w:lang w:eastAsia="ja-JP"/>
        </w:rPr>
      </w:pPr>
    </w:p>
    <w:p w14:paraId="1982F4DA" w14:textId="6E70BFD3" w:rsidR="00E340F5" w:rsidRDefault="00E340F5" w:rsidP="00E340F5">
      <w:pPr>
        <w:spacing w:before="0"/>
        <w:rPr>
          <w:rFonts w:ascii="Times New Roman" w:hAnsi="Times New Roman"/>
          <w:sz w:val="24"/>
          <w:szCs w:val="24"/>
          <w:lang w:eastAsia="ja-JP"/>
        </w:rPr>
      </w:pPr>
      <w:r w:rsidRPr="0013153F">
        <w:rPr>
          <w:rFonts w:ascii="Times New Roman" w:hAnsi="Times New Roman"/>
          <w:sz w:val="24"/>
          <w:szCs w:val="24"/>
          <w:lang w:eastAsia="ja-JP"/>
        </w:rPr>
        <w:t xml:space="preserve">The note following </w:t>
      </w:r>
      <w:r>
        <w:rPr>
          <w:rFonts w:ascii="Times New Roman" w:hAnsi="Times New Roman"/>
          <w:sz w:val="24"/>
          <w:szCs w:val="24"/>
          <w:lang w:eastAsia="ja-JP"/>
        </w:rPr>
        <w:t xml:space="preserve">new </w:t>
      </w:r>
      <w:r w:rsidRPr="0013153F">
        <w:rPr>
          <w:rFonts w:ascii="Times New Roman" w:hAnsi="Times New Roman"/>
          <w:sz w:val="24"/>
          <w:szCs w:val="24"/>
          <w:lang w:eastAsia="ja-JP"/>
        </w:rPr>
        <w:t xml:space="preserve">section </w:t>
      </w:r>
      <w:r>
        <w:rPr>
          <w:rFonts w:ascii="Times New Roman" w:hAnsi="Times New Roman"/>
          <w:sz w:val="24"/>
          <w:szCs w:val="24"/>
          <w:lang w:eastAsia="ja-JP"/>
        </w:rPr>
        <w:t xml:space="preserve">2-14A </w:t>
      </w:r>
      <w:r w:rsidRPr="0013153F">
        <w:rPr>
          <w:rFonts w:ascii="Times New Roman" w:hAnsi="Times New Roman"/>
          <w:sz w:val="24"/>
          <w:szCs w:val="24"/>
          <w:lang w:eastAsia="ja-JP"/>
        </w:rPr>
        <w:t xml:space="preserve">explains that the issuing body may accept any information or document previously given to an issuing body in connection with the application as satisfying </w:t>
      </w:r>
      <w:r>
        <w:rPr>
          <w:rFonts w:ascii="Times New Roman" w:hAnsi="Times New Roman"/>
          <w:sz w:val="24"/>
          <w:szCs w:val="24"/>
          <w:lang w:eastAsia="ja-JP"/>
        </w:rPr>
        <w:t>any</w:t>
      </w:r>
      <w:r w:rsidRPr="0013153F">
        <w:rPr>
          <w:rFonts w:ascii="Times New Roman" w:hAnsi="Times New Roman"/>
          <w:sz w:val="24"/>
          <w:szCs w:val="24"/>
          <w:lang w:eastAsia="ja-JP"/>
        </w:rPr>
        <w:t xml:space="preserve"> requirement to give that information or document under subsection 65(2) of the Act and refers the reader to subsection 65(3) of the Act.</w:t>
      </w:r>
    </w:p>
    <w:p w14:paraId="4FF80465" w14:textId="77777777" w:rsidR="00E340F5" w:rsidRDefault="00E340F5" w:rsidP="00E340F5">
      <w:pPr>
        <w:spacing w:before="0"/>
        <w:rPr>
          <w:rFonts w:ascii="Times New Roman" w:hAnsi="Times New Roman"/>
          <w:sz w:val="24"/>
          <w:szCs w:val="24"/>
          <w:lang w:eastAsia="ja-JP"/>
        </w:rPr>
      </w:pPr>
    </w:p>
    <w:p w14:paraId="78CD7AAE" w14:textId="767BED65" w:rsidR="00E340F5" w:rsidRDefault="00E340F5" w:rsidP="00E340F5">
      <w:pPr>
        <w:spacing w:before="0"/>
        <w:rPr>
          <w:rFonts w:ascii="Times New Roman" w:hAnsi="Times New Roman"/>
          <w:b/>
          <w:bCs/>
          <w:sz w:val="24"/>
          <w:szCs w:val="24"/>
          <w:lang w:eastAsia="ja-JP"/>
        </w:rPr>
      </w:pPr>
      <w:r>
        <w:rPr>
          <w:rFonts w:ascii="Times New Roman" w:hAnsi="Times New Roman"/>
          <w:b/>
          <w:bCs/>
          <w:sz w:val="24"/>
          <w:szCs w:val="24"/>
          <w:lang w:eastAsia="ja-JP"/>
        </w:rPr>
        <w:t>Item [2] – After section 2-16</w:t>
      </w:r>
    </w:p>
    <w:p w14:paraId="7DE86197" w14:textId="77777777" w:rsidR="00E340F5" w:rsidRPr="008E6BA7" w:rsidRDefault="00E340F5" w:rsidP="00E340F5">
      <w:pPr>
        <w:spacing w:before="0"/>
        <w:rPr>
          <w:rFonts w:ascii="Times New Roman" w:hAnsi="Times New Roman"/>
          <w:sz w:val="24"/>
          <w:szCs w:val="24"/>
          <w:lang w:eastAsia="ja-JP"/>
        </w:rPr>
      </w:pPr>
    </w:p>
    <w:p w14:paraId="56F4CBC6" w14:textId="0B4F43B1"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Subsection 75(1) of the Act provides for the circumstances in which the issuing body that issued a government certificate in relation to a kind of goods, or the Secretary, may revoke the certificate. Paragraph 75(1)(h) of the Act provides that a circumstance in which a government certificate may be revoked, is if circumstances prescribed by the rules exist.</w:t>
      </w:r>
    </w:p>
    <w:p w14:paraId="083A56C1" w14:textId="77777777" w:rsidR="00E340F5" w:rsidRDefault="00E340F5" w:rsidP="00E340F5">
      <w:pPr>
        <w:spacing w:before="0"/>
        <w:rPr>
          <w:rFonts w:ascii="Times New Roman" w:hAnsi="Times New Roman"/>
          <w:sz w:val="24"/>
          <w:szCs w:val="24"/>
          <w:lang w:eastAsia="ja-JP"/>
        </w:rPr>
      </w:pPr>
    </w:p>
    <w:p w14:paraId="411EEC33"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inserts new section 2-16A after section 2-16 of the Animals Rules.</w:t>
      </w:r>
    </w:p>
    <w:p w14:paraId="239F5179" w14:textId="77777777" w:rsidR="00203588" w:rsidRDefault="00203588" w:rsidP="00E340F5">
      <w:pPr>
        <w:spacing w:before="0"/>
        <w:rPr>
          <w:rFonts w:ascii="Times New Roman" w:hAnsi="Times New Roman"/>
          <w:sz w:val="24"/>
          <w:szCs w:val="24"/>
          <w:lang w:eastAsia="ja-JP"/>
        </w:rPr>
      </w:pPr>
    </w:p>
    <w:p w14:paraId="5A58424F" w14:textId="7AE4847C"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lastRenderedPageBreak/>
        <w:t>New section 2-16A prescribes, for the purposes of paragraph 75(1)(h) of the Act, circumstances in which a government certificate may be revoked. The circumstances are that the holder of the government certificate requests the issuing body that issued the certificate or the Secretary, in writing, to revoke the certificate.</w:t>
      </w:r>
    </w:p>
    <w:p w14:paraId="06F4AC1E" w14:textId="77777777" w:rsidR="00E340F5" w:rsidRDefault="00E340F5" w:rsidP="00E340F5">
      <w:pPr>
        <w:spacing w:before="0"/>
        <w:rPr>
          <w:rFonts w:ascii="Times New Roman" w:hAnsi="Times New Roman"/>
          <w:sz w:val="24"/>
          <w:szCs w:val="24"/>
          <w:lang w:eastAsia="ja-JP"/>
        </w:rPr>
      </w:pPr>
    </w:p>
    <w:p w14:paraId="737B9F16" w14:textId="2BBB892D" w:rsidR="00E340F5" w:rsidRDefault="00E340F5" w:rsidP="00E340F5">
      <w:pPr>
        <w:spacing w:before="0"/>
        <w:rPr>
          <w:rFonts w:ascii="Times New Roman" w:hAnsi="Times New Roman"/>
          <w:sz w:val="24"/>
          <w:szCs w:val="24"/>
          <w:lang w:eastAsia="ja-JP"/>
        </w:rPr>
      </w:pPr>
      <w:r w:rsidRPr="00FF2384">
        <w:rPr>
          <w:rFonts w:ascii="Times New Roman" w:hAnsi="Times New Roman"/>
          <w:b/>
          <w:bCs/>
          <w:sz w:val="24"/>
          <w:szCs w:val="24"/>
          <w:lang w:eastAsia="ja-JP"/>
        </w:rPr>
        <w:t>Item [</w:t>
      </w:r>
      <w:r>
        <w:rPr>
          <w:rFonts w:ascii="Times New Roman" w:hAnsi="Times New Roman"/>
          <w:b/>
          <w:bCs/>
          <w:sz w:val="24"/>
          <w:szCs w:val="24"/>
          <w:lang w:eastAsia="ja-JP"/>
        </w:rPr>
        <w:t>3</w:t>
      </w:r>
      <w:r w:rsidRPr="00EC3FE6">
        <w:rPr>
          <w:rFonts w:ascii="Times New Roman" w:hAnsi="Times New Roman"/>
          <w:b/>
          <w:bCs/>
          <w:sz w:val="24"/>
          <w:szCs w:val="24"/>
          <w:lang w:eastAsia="ja-JP"/>
        </w:rPr>
        <w:t>] – Section 2-20</w:t>
      </w:r>
    </w:p>
    <w:p w14:paraId="689304ED" w14:textId="77777777" w:rsidR="00E340F5" w:rsidRDefault="00E340F5" w:rsidP="00E340F5">
      <w:pPr>
        <w:spacing w:before="0"/>
        <w:rPr>
          <w:rFonts w:ascii="Times New Roman" w:hAnsi="Times New Roman"/>
          <w:sz w:val="24"/>
          <w:szCs w:val="24"/>
          <w:lang w:eastAsia="ja-JP"/>
        </w:rPr>
      </w:pPr>
    </w:p>
    <w:p w14:paraId="6B30F4B3" w14:textId="3052AD2C"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Existing section 2-20 of the Animals Rules provides for </w:t>
      </w:r>
      <w:r w:rsidR="002876AF">
        <w:rPr>
          <w:rFonts w:ascii="Times New Roman" w:hAnsi="Times New Roman"/>
          <w:sz w:val="24"/>
          <w:szCs w:val="24"/>
          <w:lang w:eastAsia="ja-JP"/>
        </w:rPr>
        <w:t xml:space="preserve">information that must be included in an </w:t>
      </w:r>
      <w:r>
        <w:rPr>
          <w:rFonts w:ascii="Times New Roman" w:hAnsi="Times New Roman"/>
          <w:sz w:val="24"/>
          <w:szCs w:val="24"/>
          <w:lang w:eastAsia="ja-JP"/>
        </w:rPr>
        <w:t>application for a new government certificate in relation to prescribed livestock if the original government certificate is revoked under subsection 75(1) of the Act after the livestock are exported and before they are accepted into an importing country.</w:t>
      </w:r>
    </w:p>
    <w:p w14:paraId="502879DA" w14:textId="77777777" w:rsidR="00E340F5" w:rsidRDefault="00E340F5" w:rsidP="00E340F5">
      <w:pPr>
        <w:spacing w:before="0"/>
        <w:rPr>
          <w:rFonts w:ascii="Times New Roman" w:hAnsi="Times New Roman"/>
          <w:sz w:val="24"/>
          <w:szCs w:val="24"/>
          <w:lang w:eastAsia="ja-JP"/>
        </w:rPr>
      </w:pPr>
    </w:p>
    <w:p w14:paraId="3BD77FBB" w14:textId="6057E153"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section 2-20. This repeal is consequential to new section 2-14A (as inserted by item </w:t>
      </w:r>
      <w:r w:rsidR="00237998">
        <w:rPr>
          <w:rFonts w:ascii="Times New Roman" w:hAnsi="Times New Roman"/>
          <w:sz w:val="24"/>
          <w:szCs w:val="24"/>
          <w:lang w:eastAsia="ja-JP"/>
        </w:rPr>
        <w:t>1</w:t>
      </w:r>
      <w:r>
        <w:rPr>
          <w:rFonts w:ascii="Times New Roman" w:hAnsi="Times New Roman"/>
          <w:sz w:val="24"/>
          <w:szCs w:val="24"/>
          <w:lang w:eastAsia="ja-JP"/>
        </w:rPr>
        <w:t xml:space="preserve"> of this Schedule)</w:t>
      </w:r>
      <w:r w:rsidR="00115D4D">
        <w:rPr>
          <w:rFonts w:ascii="Times New Roman" w:hAnsi="Times New Roman"/>
          <w:sz w:val="24"/>
          <w:szCs w:val="24"/>
          <w:lang w:eastAsia="ja-JP"/>
        </w:rPr>
        <w:t xml:space="preserve">. This provision is no longer necessary because new section 2-14A covers a broader range of circumstances in which </w:t>
      </w:r>
      <w:r w:rsidR="002876AF">
        <w:rPr>
          <w:rFonts w:ascii="Times New Roman" w:hAnsi="Times New Roman"/>
          <w:sz w:val="24"/>
          <w:szCs w:val="24"/>
          <w:lang w:eastAsia="ja-JP"/>
        </w:rPr>
        <w:t xml:space="preserve">certain information must be included in </w:t>
      </w:r>
      <w:r w:rsidR="00115D4D">
        <w:rPr>
          <w:rFonts w:ascii="Times New Roman" w:hAnsi="Times New Roman"/>
          <w:sz w:val="24"/>
          <w:szCs w:val="24"/>
          <w:lang w:eastAsia="ja-JP"/>
        </w:rPr>
        <w:t xml:space="preserve">an application for a new government certificate if the original government certificate is revoked under subsection 75(1) of the Act. </w:t>
      </w:r>
    </w:p>
    <w:p w14:paraId="649B862C" w14:textId="77777777" w:rsidR="00115D4D" w:rsidRDefault="00115D4D" w:rsidP="00E340F5">
      <w:pPr>
        <w:spacing w:before="0"/>
        <w:rPr>
          <w:rFonts w:ascii="Times New Roman" w:hAnsi="Times New Roman"/>
          <w:sz w:val="24"/>
          <w:szCs w:val="24"/>
          <w:lang w:eastAsia="ja-JP"/>
        </w:rPr>
      </w:pPr>
    </w:p>
    <w:p w14:paraId="30FE6B22" w14:textId="24E078B9" w:rsidR="00CF56FC" w:rsidRDefault="00CF56FC" w:rsidP="00E340F5">
      <w:pPr>
        <w:spacing w:before="0"/>
        <w:rPr>
          <w:rFonts w:ascii="Times New Roman" w:hAnsi="Times New Roman"/>
          <w:b/>
          <w:bCs/>
          <w:sz w:val="24"/>
          <w:szCs w:val="24"/>
          <w:lang w:eastAsia="ja-JP"/>
        </w:rPr>
      </w:pPr>
      <w:r w:rsidRPr="00203588">
        <w:rPr>
          <w:rFonts w:ascii="Times New Roman" w:hAnsi="Times New Roman"/>
          <w:b/>
          <w:bCs/>
          <w:sz w:val="24"/>
          <w:szCs w:val="24"/>
          <w:lang w:eastAsia="ja-JP"/>
        </w:rPr>
        <w:t>Item [4]</w:t>
      </w:r>
      <w:r>
        <w:rPr>
          <w:rFonts w:ascii="Times New Roman" w:hAnsi="Times New Roman"/>
          <w:b/>
          <w:bCs/>
          <w:sz w:val="24"/>
          <w:szCs w:val="24"/>
          <w:lang w:eastAsia="ja-JP"/>
        </w:rPr>
        <w:t xml:space="preserve"> – Subsection 2-21(2) (note)</w:t>
      </w:r>
    </w:p>
    <w:p w14:paraId="5BC89D14" w14:textId="77777777" w:rsidR="00CF56FC" w:rsidRPr="008E6BA7" w:rsidRDefault="00CF56FC" w:rsidP="00E340F5">
      <w:pPr>
        <w:spacing w:before="0"/>
        <w:rPr>
          <w:rFonts w:ascii="Times New Roman" w:hAnsi="Times New Roman"/>
          <w:sz w:val="24"/>
          <w:szCs w:val="24"/>
          <w:lang w:eastAsia="ja-JP"/>
        </w:rPr>
      </w:pPr>
    </w:p>
    <w:p w14:paraId="2B995F40" w14:textId="471E8EC1" w:rsidR="00CF56FC" w:rsidRPr="00CF56FC" w:rsidRDefault="00CF56FC" w:rsidP="00E340F5">
      <w:pPr>
        <w:spacing w:before="0"/>
        <w:rPr>
          <w:rFonts w:ascii="Times New Roman" w:hAnsi="Times New Roman"/>
          <w:sz w:val="24"/>
          <w:szCs w:val="24"/>
          <w:lang w:eastAsia="ja-JP"/>
        </w:rPr>
      </w:pPr>
      <w:r w:rsidRPr="00CF56FC">
        <w:rPr>
          <w:rFonts w:ascii="Times New Roman" w:hAnsi="Times New Roman"/>
          <w:sz w:val="24"/>
          <w:szCs w:val="24"/>
          <w:lang w:eastAsia="ja-JP"/>
        </w:rPr>
        <w:t>This</w:t>
      </w:r>
      <w:r>
        <w:rPr>
          <w:rFonts w:ascii="Times New Roman" w:hAnsi="Times New Roman"/>
          <w:sz w:val="24"/>
          <w:szCs w:val="24"/>
          <w:lang w:eastAsia="ja-JP"/>
        </w:rPr>
        <w:t xml:space="preserve"> item omits “2-20(2)”, and substitutes “2-14</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2)”. </w:t>
      </w:r>
    </w:p>
    <w:p w14:paraId="0298C38D" w14:textId="77777777" w:rsidR="00CF56FC" w:rsidRPr="008E6BA7" w:rsidRDefault="00CF56FC" w:rsidP="00E340F5">
      <w:pPr>
        <w:spacing w:before="0"/>
        <w:rPr>
          <w:rFonts w:ascii="Times New Roman" w:hAnsi="Times New Roman"/>
          <w:sz w:val="24"/>
          <w:szCs w:val="24"/>
          <w:lang w:eastAsia="ja-JP"/>
        </w:rPr>
      </w:pPr>
    </w:p>
    <w:p w14:paraId="7855C3A6" w14:textId="2C739BB3" w:rsidR="00CF56FC" w:rsidRDefault="00CF56FC" w:rsidP="00E340F5">
      <w:pPr>
        <w:spacing w:before="0"/>
        <w:rPr>
          <w:rFonts w:ascii="Times New Roman" w:hAnsi="Times New Roman"/>
          <w:b/>
          <w:bCs/>
          <w:sz w:val="24"/>
          <w:szCs w:val="24"/>
          <w:lang w:eastAsia="ja-JP"/>
        </w:rPr>
      </w:pPr>
      <w:r>
        <w:rPr>
          <w:rFonts w:ascii="Times New Roman" w:hAnsi="Times New Roman"/>
          <w:sz w:val="24"/>
          <w:szCs w:val="24"/>
          <w:lang w:eastAsia="ja-JP"/>
        </w:rPr>
        <w:t>This is a minor technical amendment and is consequential to the repeal of section 2-20 (in item 3 of this Schedule</w:t>
      </w:r>
      <w:r w:rsidR="000D78A9">
        <w:rPr>
          <w:rFonts w:ascii="Times New Roman" w:hAnsi="Times New Roman"/>
          <w:sz w:val="24"/>
          <w:szCs w:val="24"/>
          <w:lang w:eastAsia="ja-JP"/>
        </w:rPr>
        <w:t>)</w:t>
      </w:r>
      <w:r>
        <w:rPr>
          <w:rFonts w:ascii="Times New Roman" w:hAnsi="Times New Roman"/>
          <w:sz w:val="24"/>
          <w:szCs w:val="24"/>
          <w:lang w:eastAsia="ja-JP"/>
        </w:rPr>
        <w:t xml:space="preserve"> and the insertion of new section 2-14A (as inserted by item 1 of this Schedule). </w:t>
      </w:r>
    </w:p>
    <w:p w14:paraId="6B20384A" w14:textId="77777777" w:rsidR="00CF56FC" w:rsidRPr="008E6BA7" w:rsidRDefault="00CF56FC" w:rsidP="00E340F5">
      <w:pPr>
        <w:spacing w:before="0"/>
        <w:rPr>
          <w:rFonts w:ascii="Times New Roman" w:hAnsi="Times New Roman"/>
          <w:sz w:val="24"/>
          <w:szCs w:val="24"/>
          <w:lang w:eastAsia="ja-JP"/>
        </w:rPr>
      </w:pPr>
    </w:p>
    <w:p w14:paraId="2E894B6F" w14:textId="0606FC96" w:rsidR="00115D4D" w:rsidRPr="00203588" w:rsidRDefault="00115D4D" w:rsidP="00E340F5">
      <w:pPr>
        <w:spacing w:before="0"/>
        <w:rPr>
          <w:rFonts w:ascii="Times New Roman" w:hAnsi="Times New Roman"/>
          <w:b/>
          <w:bCs/>
          <w:sz w:val="24"/>
          <w:szCs w:val="24"/>
          <w:lang w:eastAsia="ja-JP"/>
        </w:rPr>
      </w:pPr>
      <w:r w:rsidRPr="00203588">
        <w:rPr>
          <w:rFonts w:ascii="Times New Roman" w:hAnsi="Times New Roman"/>
          <w:b/>
          <w:bCs/>
          <w:sz w:val="24"/>
          <w:szCs w:val="24"/>
          <w:lang w:eastAsia="ja-JP"/>
        </w:rPr>
        <w:t>Item [</w:t>
      </w:r>
      <w:r w:rsidR="00CF56FC">
        <w:rPr>
          <w:rFonts w:ascii="Times New Roman" w:hAnsi="Times New Roman"/>
          <w:b/>
          <w:bCs/>
          <w:sz w:val="24"/>
          <w:szCs w:val="24"/>
          <w:lang w:eastAsia="ja-JP"/>
        </w:rPr>
        <w:t>5</w:t>
      </w:r>
      <w:r w:rsidRPr="00203588">
        <w:rPr>
          <w:rFonts w:ascii="Times New Roman" w:hAnsi="Times New Roman"/>
          <w:b/>
          <w:bCs/>
          <w:sz w:val="24"/>
          <w:szCs w:val="24"/>
          <w:lang w:eastAsia="ja-JP"/>
        </w:rPr>
        <w:t>] – At the end of section 5-1</w:t>
      </w:r>
    </w:p>
    <w:p w14:paraId="7F0CE647" w14:textId="77777777" w:rsidR="00115D4D" w:rsidRDefault="00115D4D" w:rsidP="00E340F5">
      <w:pPr>
        <w:spacing w:before="0"/>
        <w:rPr>
          <w:rFonts w:ascii="Times New Roman" w:hAnsi="Times New Roman"/>
          <w:sz w:val="24"/>
          <w:szCs w:val="24"/>
          <w:lang w:eastAsia="ja-JP"/>
        </w:rPr>
      </w:pPr>
    </w:p>
    <w:p w14:paraId="77DC3D12" w14:textId="55CAD8B7" w:rsidR="00115D4D" w:rsidRDefault="00115D4D" w:rsidP="00115D4D">
      <w:pPr>
        <w:spacing w:before="0"/>
        <w:rPr>
          <w:rFonts w:ascii="Times New Roman" w:hAnsi="Times New Roman"/>
          <w:sz w:val="24"/>
          <w:szCs w:val="24"/>
          <w:lang w:eastAsia="ja-JP"/>
        </w:rPr>
      </w:pPr>
      <w:r>
        <w:rPr>
          <w:rFonts w:ascii="Times New Roman" w:hAnsi="Times New Roman"/>
          <w:sz w:val="24"/>
          <w:szCs w:val="24"/>
          <w:lang w:eastAsia="ja-JP"/>
        </w:rPr>
        <w:t>This item adds new subsection 5-1(7) at the end of section 5-1</w:t>
      </w:r>
      <w:r w:rsidR="00C3583B">
        <w:rPr>
          <w:rFonts w:ascii="Times New Roman" w:hAnsi="Times New Roman"/>
          <w:sz w:val="24"/>
          <w:szCs w:val="24"/>
          <w:lang w:eastAsia="ja-JP"/>
        </w:rPr>
        <w:t xml:space="preserve"> of the Animals Rules</w:t>
      </w:r>
      <w:r>
        <w:rPr>
          <w:rFonts w:ascii="Times New Roman" w:hAnsi="Times New Roman"/>
          <w:sz w:val="24"/>
          <w:szCs w:val="24"/>
          <w:lang w:eastAsia="ja-JP"/>
        </w:rPr>
        <w:t xml:space="preserve">. </w:t>
      </w:r>
    </w:p>
    <w:p w14:paraId="35A33C97" w14:textId="77777777" w:rsidR="00115D4D" w:rsidRDefault="00115D4D" w:rsidP="00E340F5">
      <w:pPr>
        <w:spacing w:before="0"/>
        <w:rPr>
          <w:rFonts w:ascii="Times New Roman" w:hAnsi="Times New Roman"/>
          <w:sz w:val="24"/>
          <w:szCs w:val="24"/>
          <w:lang w:eastAsia="ja-JP"/>
        </w:rPr>
      </w:pPr>
    </w:p>
    <w:p w14:paraId="0F272D5D" w14:textId="5558B506" w:rsidR="00115D4D" w:rsidRDefault="00115D4D" w:rsidP="00E340F5">
      <w:pPr>
        <w:spacing w:before="0"/>
        <w:rPr>
          <w:rFonts w:ascii="Times New Roman" w:hAnsi="Times New Roman"/>
          <w:sz w:val="24"/>
          <w:szCs w:val="24"/>
          <w:lang w:eastAsia="ja-JP"/>
        </w:rPr>
      </w:pPr>
      <w:r>
        <w:rPr>
          <w:rFonts w:ascii="Times New Roman" w:hAnsi="Times New Roman"/>
          <w:sz w:val="24"/>
          <w:szCs w:val="24"/>
          <w:lang w:eastAsia="ja-JP"/>
        </w:rPr>
        <w:t xml:space="preserve">Paragraph 151(2)(d) of Act provides </w:t>
      </w:r>
      <w:r w:rsidR="00F1068C">
        <w:rPr>
          <w:rFonts w:ascii="Times New Roman" w:hAnsi="Times New Roman"/>
          <w:sz w:val="24"/>
          <w:szCs w:val="24"/>
          <w:lang w:eastAsia="ja-JP"/>
        </w:rPr>
        <w:t xml:space="preserve">for rules to prescribe any other </w:t>
      </w:r>
      <w:r>
        <w:rPr>
          <w:rFonts w:ascii="Times New Roman" w:hAnsi="Times New Roman"/>
          <w:sz w:val="24"/>
          <w:szCs w:val="24"/>
          <w:lang w:eastAsia="ja-JP"/>
        </w:rPr>
        <w:t>requirement that must be met for the Secretary to approve a proposed arrangement. Existing section 5-1 of the Animals Rules prescribes, for the purposes of paragraph 151(2)(d) of the Act, other requirements that must be met for approval of a proposed arrangement.</w:t>
      </w:r>
    </w:p>
    <w:p w14:paraId="03C0F359" w14:textId="77777777" w:rsidR="00115D4D" w:rsidRDefault="00115D4D" w:rsidP="00E340F5">
      <w:pPr>
        <w:spacing w:before="0"/>
        <w:rPr>
          <w:rFonts w:ascii="Times New Roman" w:hAnsi="Times New Roman"/>
          <w:sz w:val="24"/>
          <w:szCs w:val="24"/>
          <w:lang w:eastAsia="ja-JP"/>
        </w:rPr>
      </w:pPr>
    </w:p>
    <w:p w14:paraId="42765A6D" w14:textId="77777777" w:rsidR="00B17985" w:rsidRDefault="00B17985" w:rsidP="00B17985">
      <w:pPr>
        <w:rPr>
          <w:rFonts w:ascii="Times New Roman" w:hAnsi="Times New Roman"/>
          <w:sz w:val="24"/>
          <w:szCs w:val="24"/>
          <w:lang w:eastAsia="ja-JP"/>
        </w:rPr>
      </w:pPr>
      <w:r>
        <w:rPr>
          <w:rFonts w:ascii="Times New Roman" w:hAnsi="Times New Roman"/>
          <w:sz w:val="24"/>
          <w:szCs w:val="24"/>
          <w:lang w:eastAsia="ja-JP"/>
        </w:rPr>
        <w:t xml:space="preserve">New subsection 5-1(7) provides a requirement for the approval of a proposed arrangement for a kind of export operations in relation to prescribed livestock (other than exporter supply chain assurance operations). It requires that the carrying out of a kind of export operations in relation to the prescribed livestock in accordance with the proposed arrangement will ensure compliance with any importing country requirements. </w:t>
      </w:r>
    </w:p>
    <w:p w14:paraId="53CAD985" w14:textId="77777777" w:rsidR="00F1068C" w:rsidRDefault="00F1068C" w:rsidP="00E340F5">
      <w:pPr>
        <w:spacing w:before="0"/>
        <w:rPr>
          <w:rFonts w:ascii="Times New Roman" w:hAnsi="Times New Roman"/>
          <w:sz w:val="24"/>
          <w:szCs w:val="24"/>
          <w:lang w:eastAsia="ja-JP"/>
        </w:rPr>
      </w:pPr>
    </w:p>
    <w:p w14:paraId="24D3FCD8" w14:textId="1BA5EF60" w:rsidR="00F1068C" w:rsidRDefault="00F1068C"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The term “exporter supply chain assurance operations” is defined in </w:t>
      </w:r>
      <w:r w:rsidR="00D34B13">
        <w:rPr>
          <w:rFonts w:ascii="Times New Roman" w:hAnsi="Times New Roman"/>
          <w:sz w:val="24"/>
          <w:szCs w:val="24"/>
          <w:lang w:eastAsia="ja-JP"/>
        </w:rPr>
        <w:t>section 1-6 of the Animals Rules to mean, in short, export operations to assist exporters to comply with their obligations under the Animals Rules relating to exporter supply chain assurance systems (</w:t>
      </w:r>
      <w:r w:rsidR="00D34B13" w:rsidRPr="00D34B13">
        <w:rPr>
          <w:rFonts w:ascii="Times New Roman" w:hAnsi="Times New Roman"/>
          <w:sz w:val="24"/>
          <w:szCs w:val="24"/>
          <w:lang w:eastAsia="ja-JP"/>
        </w:rPr>
        <w:t>ESCAS</w:t>
      </w:r>
      <w:r w:rsidR="00D34B13">
        <w:rPr>
          <w:rFonts w:ascii="Times New Roman" w:hAnsi="Times New Roman"/>
          <w:sz w:val="24"/>
          <w:szCs w:val="24"/>
          <w:lang w:eastAsia="ja-JP"/>
        </w:rPr>
        <w:t xml:space="preserve">), to ensure the humane treatment and handling of feeder or slaughter livestock that are exported up until, and including, the point of slaughter. </w:t>
      </w:r>
    </w:p>
    <w:p w14:paraId="14448F47" w14:textId="77777777" w:rsidR="00203588" w:rsidRDefault="00203588" w:rsidP="00E340F5">
      <w:pPr>
        <w:spacing w:before="0"/>
        <w:rPr>
          <w:rFonts w:ascii="Times New Roman" w:hAnsi="Times New Roman"/>
          <w:sz w:val="24"/>
          <w:szCs w:val="24"/>
          <w:lang w:eastAsia="ja-JP"/>
        </w:rPr>
      </w:pPr>
    </w:p>
    <w:p w14:paraId="638FF465" w14:textId="77777777" w:rsidR="002F7CA6" w:rsidRDefault="002F7CA6">
      <w:pPr>
        <w:spacing w:before="0"/>
        <w:rPr>
          <w:rFonts w:ascii="Times New Roman" w:hAnsi="Times New Roman"/>
          <w:b/>
          <w:bCs/>
          <w:sz w:val="24"/>
          <w:szCs w:val="24"/>
          <w:lang w:eastAsia="ja-JP"/>
        </w:rPr>
      </w:pPr>
      <w:r>
        <w:rPr>
          <w:rFonts w:ascii="Times New Roman" w:hAnsi="Times New Roman"/>
          <w:b/>
          <w:bCs/>
          <w:sz w:val="24"/>
          <w:szCs w:val="24"/>
          <w:lang w:eastAsia="ja-JP"/>
        </w:rPr>
        <w:br w:type="page"/>
      </w:r>
    </w:p>
    <w:p w14:paraId="5DBA72A1" w14:textId="14037443" w:rsidR="00E340F5" w:rsidRDefault="00E340F5" w:rsidP="00E340F5">
      <w:pPr>
        <w:spacing w:before="0"/>
        <w:rPr>
          <w:rFonts w:ascii="Times New Roman" w:hAnsi="Times New Roman"/>
          <w:sz w:val="24"/>
          <w:szCs w:val="24"/>
          <w:lang w:eastAsia="ja-JP"/>
        </w:rPr>
      </w:pPr>
      <w:r w:rsidRPr="00FF2384">
        <w:rPr>
          <w:rFonts w:ascii="Times New Roman" w:hAnsi="Times New Roman"/>
          <w:b/>
          <w:bCs/>
          <w:sz w:val="24"/>
          <w:szCs w:val="24"/>
          <w:lang w:eastAsia="ja-JP"/>
        </w:rPr>
        <w:lastRenderedPageBreak/>
        <w:t>Item [</w:t>
      </w:r>
      <w:r w:rsidR="000D78A9">
        <w:rPr>
          <w:rFonts w:ascii="Times New Roman" w:hAnsi="Times New Roman"/>
          <w:b/>
          <w:bCs/>
          <w:sz w:val="24"/>
          <w:szCs w:val="24"/>
          <w:lang w:eastAsia="ja-JP"/>
        </w:rPr>
        <w:t>6</w:t>
      </w:r>
      <w:r w:rsidRPr="00FF2384">
        <w:rPr>
          <w:rFonts w:ascii="Times New Roman" w:hAnsi="Times New Roman"/>
          <w:b/>
          <w:bCs/>
          <w:sz w:val="24"/>
          <w:szCs w:val="24"/>
          <w:lang w:eastAsia="ja-JP"/>
        </w:rPr>
        <w:t>]</w:t>
      </w:r>
      <w:r>
        <w:rPr>
          <w:rFonts w:ascii="Times New Roman" w:hAnsi="Times New Roman"/>
          <w:sz w:val="24"/>
          <w:szCs w:val="24"/>
          <w:lang w:eastAsia="ja-JP"/>
        </w:rPr>
        <w:t xml:space="preserve"> – </w:t>
      </w:r>
      <w:r w:rsidRPr="00EC3FE6">
        <w:rPr>
          <w:rFonts w:ascii="Times New Roman" w:hAnsi="Times New Roman"/>
          <w:b/>
          <w:bCs/>
          <w:sz w:val="24"/>
          <w:szCs w:val="24"/>
          <w:lang w:eastAsia="ja-JP"/>
        </w:rPr>
        <w:t>At the end of Division 2 of Part 1 of Chapter 5</w:t>
      </w:r>
    </w:p>
    <w:p w14:paraId="54CC752F" w14:textId="77777777" w:rsidR="00E340F5" w:rsidRDefault="00E340F5" w:rsidP="00E340F5">
      <w:pPr>
        <w:spacing w:before="0"/>
        <w:rPr>
          <w:rFonts w:ascii="Times New Roman" w:hAnsi="Times New Roman"/>
          <w:sz w:val="24"/>
          <w:szCs w:val="24"/>
          <w:lang w:eastAsia="ja-JP"/>
        </w:rPr>
      </w:pPr>
    </w:p>
    <w:p w14:paraId="6EE96D96" w14:textId="2C2B9D5F" w:rsidR="0002477D" w:rsidRPr="0002477D" w:rsidRDefault="0002477D" w:rsidP="0002477D">
      <w:pPr>
        <w:pStyle w:val="BodyNum"/>
        <w:numPr>
          <w:ilvl w:val="0"/>
          <w:numId w:val="0"/>
        </w:numPr>
        <w:spacing w:before="0"/>
        <w:rPr>
          <w:szCs w:val="24"/>
        </w:rPr>
      </w:pPr>
      <w:r w:rsidRPr="0002477D">
        <w:rPr>
          <w:szCs w:val="24"/>
        </w:rPr>
        <w:t>Paragraph 152(1)(b) of the Act provides that an approved arrangement is subject to the conditions prescribed by the rules (other than any of those conditions that the Secretary decides are not to be conditions of the approved arrangement). Subsection 5-2 of the Animals Rule</w:t>
      </w:r>
      <w:r w:rsidR="0067649D">
        <w:rPr>
          <w:szCs w:val="24"/>
        </w:rPr>
        <w:t>s</w:t>
      </w:r>
      <w:r w:rsidRPr="0002477D">
        <w:rPr>
          <w:szCs w:val="24"/>
        </w:rPr>
        <w:t xml:space="preserve"> currently provides, for the purposes of paragraph 152(1)(b) of the Act, that Division 2 of Part 1 of Chapter 5 prescribes conditions of an approved arrangement for a kind of export operations in relation to prescribed livestock (other than ESCAO).</w:t>
      </w:r>
    </w:p>
    <w:p w14:paraId="3AF0683A" w14:textId="77777777" w:rsidR="00E340F5" w:rsidRDefault="00E340F5" w:rsidP="00E340F5">
      <w:pPr>
        <w:spacing w:before="0"/>
        <w:rPr>
          <w:rFonts w:ascii="Times New Roman" w:hAnsi="Times New Roman"/>
          <w:sz w:val="24"/>
          <w:szCs w:val="24"/>
          <w:lang w:eastAsia="ja-JP"/>
        </w:rPr>
      </w:pPr>
    </w:p>
    <w:p w14:paraId="1527B612" w14:textId="77777777" w:rsidR="0002477D"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adds new sections 5-4A and 5-4B at the end of Division 2 of Part 1 of Chapter 5. </w:t>
      </w:r>
    </w:p>
    <w:p w14:paraId="7B8575D8" w14:textId="77777777" w:rsidR="0002477D" w:rsidRDefault="0002477D" w:rsidP="00E340F5">
      <w:pPr>
        <w:spacing w:before="0"/>
        <w:rPr>
          <w:rFonts w:ascii="Times New Roman" w:hAnsi="Times New Roman"/>
          <w:sz w:val="24"/>
          <w:szCs w:val="24"/>
          <w:lang w:eastAsia="ja-JP"/>
        </w:rPr>
      </w:pPr>
    </w:p>
    <w:p w14:paraId="33DB4EDD" w14:textId="109FE4FD"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sections 5-4A and 5-4B provide conditions of an approved arrangement in relation to importing country requirements and requirements of the A</w:t>
      </w:r>
      <w:r w:rsidR="00A505C0">
        <w:rPr>
          <w:rFonts w:ascii="Times New Roman" w:hAnsi="Times New Roman"/>
          <w:sz w:val="24"/>
          <w:szCs w:val="24"/>
          <w:lang w:eastAsia="ja-JP"/>
        </w:rPr>
        <w:t>ustralian Standards for the Export of Livestock</w:t>
      </w:r>
      <w:r>
        <w:rPr>
          <w:rFonts w:ascii="Times New Roman" w:hAnsi="Times New Roman"/>
          <w:sz w:val="24"/>
          <w:szCs w:val="24"/>
          <w:lang w:eastAsia="ja-JP"/>
        </w:rPr>
        <w:t xml:space="preserve"> respectively.</w:t>
      </w:r>
    </w:p>
    <w:p w14:paraId="7F6D4D4C" w14:textId="77777777" w:rsidR="00E340F5" w:rsidRDefault="00E340F5" w:rsidP="00E340F5">
      <w:pPr>
        <w:spacing w:before="0"/>
        <w:rPr>
          <w:rFonts w:ascii="Times New Roman" w:hAnsi="Times New Roman"/>
          <w:sz w:val="24"/>
          <w:szCs w:val="24"/>
          <w:lang w:eastAsia="ja-JP"/>
        </w:rPr>
      </w:pPr>
    </w:p>
    <w:p w14:paraId="1F3B54B9"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section 5-4A provides that an approved arrangement must ensure that all importing country requirements relating to the following are met:</w:t>
      </w:r>
    </w:p>
    <w:p w14:paraId="422DF747" w14:textId="77777777" w:rsidR="00E340F5" w:rsidRDefault="00E340F5" w:rsidP="00E26CAB">
      <w:pPr>
        <w:pStyle w:val="ListParagraph"/>
        <w:numPr>
          <w:ilvl w:val="0"/>
          <w:numId w:val="16"/>
        </w:numPr>
        <w:spacing w:before="0"/>
        <w:rPr>
          <w:rFonts w:ascii="Times New Roman" w:hAnsi="Times New Roman"/>
          <w:sz w:val="24"/>
          <w:szCs w:val="24"/>
          <w:lang w:eastAsia="ja-JP"/>
        </w:rPr>
      </w:pPr>
      <w:r>
        <w:rPr>
          <w:rFonts w:ascii="Times New Roman" w:hAnsi="Times New Roman"/>
          <w:sz w:val="24"/>
          <w:szCs w:val="24"/>
          <w:lang w:eastAsia="ja-JP"/>
        </w:rPr>
        <w:t xml:space="preserve">Export operations carried out in relation to prescribed livestock in accordance with the </w:t>
      </w:r>
      <w:proofErr w:type="gramStart"/>
      <w:r>
        <w:rPr>
          <w:rFonts w:ascii="Times New Roman" w:hAnsi="Times New Roman"/>
          <w:sz w:val="24"/>
          <w:szCs w:val="24"/>
          <w:lang w:eastAsia="ja-JP"/>
        </w:rPr>
        <w:t>arrangement;</w:t>
      </w:r>
      <w:proofErr w:type="gramEnd"/>
    </w:p>
    <w:p w14:paraId="78742FDD" w14:textId="77777777" w:rsidR="00E340F5" w:rsidRDefault="00E340F5" w:rsidP="00E26CAB">
      <w:pPr>
        <w:pStyle w:val="ListParagraph"/>
        <w:numPr>
          <w:ilvl w:val="0"/>
          <w:numId w:val="16"/>
        </w:numPr>
        <w:spacing w:before="0"/>
        <w:rPr>
          <w:rFonts w:ascii="Times New Roman" w:hAnsi="Times New Roman"/>
          <w:sz w:val="24"/>
          <w:szCs w:val="24"/>
          <w:lang w:eastAsia="ja-JP"/>
        </w:rPr>
      </w:pPr>
      <w:r>
        <w:rPr>
          <w:rFonts w:ascii="Times New Roman" w:hAnsi="Times New Roman"/>
          <w:sz w:val="24"/>
          <w:szCs w:val="24"/>
          <w:lang w:eastAsia="ja-JP"/>
        </w:rPr>
        <w:t>The prescribed livestock in relation to which the export operations are carried out.</w:t>
      </w:r>
    </w:p>
    <w:p w14:paraId="40591EE9" w14:textId="77777777" w:rsidR="00E340F5" w:rsidRDefault="00E340F5" w:rsidP="00E340F5">
      <w:pPr>
        <w:spacing w:before="0"/>
        <w:rPr>
          <w:rFonts w:ascii="Times New Roman" w:hAnsi="Times New Roman"/>
          <w:sz w:val="24"/>
          <w:szCs w:val="24"/>
          <w:lang w:eastAsia="ja-JP"/>
        </w:rPr>
      </w:pPr>
    </w:p>
    <w:p w14:paraId="3603B4AD" w14:textId="349F3528"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section 5-4B provides that an approved arrangement must ensure that the requirements of the A</w:t>
      </w:r>
      <w:r w:rsidR="00A505C0">
        <w:rPr>
          <w:rFonts w:ascii="Times New Roman" w:hAnsi="Times New Roman"/>
          <w:sz w:val="24"/>
          <w:szCs w:val="24"/>
          <w:lang w:eastAsia="ja-JP"/>
        </w:rPr>
        <w:t>ustralian Standards for the Export of Livestock</w:t>
      </w:r>
      <w:r>
        <w:rPr>
          <w:rFonts w:ascii="Times New Roman" w:hAnsi="Times New Roman"/>
          <w:sz w:val="24"/>
          <w:szCs w:val="24"/>
          <w:lang w:eastAsia="ja-JP"/>
        </w:rPr>
        <w:t xml:space="preserve"> are met in relation to the following:</w:t>
      </w:r>
    </w:p>
    <w:p w14:paraId="47371721" w14:textId="77777777" w:rsidR="00E340F5" w:rsidRDefault="00E340F5" w:rsidP="00E26CAB">
      <w:pPr>
        <w:pStyle w:val="ListParagraph"/>
        <w:numPr>
          <w:ilvl w:val="0"/>
          <w:numId w:val="17"/>
        </w:numPr>
        <w:spacing w:before="0"/>
        <w:rPr>
          <w:rFonts w:ascii="Times New Roman" w:hAnsi="Times New Roman"/>
          <w:sz w:val="24"/>
          <w:szCs w:val="24"/>
          <w:lang w:eastAsia="ja-JP"/>
        </w:rPr>
      </w:pPr>
      <w:r>
        <w:rPr>
          <w:rFonts w:ascii="Times New Roman" w:hAnsi="Times New Roman"/>
          <w:sz w:val="24"/>
          <w:szCs w:val="24"/>
          <w:lang w:eastAsia="ja-JP"/>
        </w:rPr>
        <w:t xml:space="preserve">Export operations carried out in relation to prescribed livestock in accordance with the </w:t>
      </w:r>
      <w:proofErr w:type="gramStart"/>
      <w:r>
        <w:rPr>
          <w:rFonts w:ascii="Times New Roman" w:hAnsi="Times New Roman"/>
          <w:sz w:val="24"/>
          <w:szCs w:val="24"/>
          <w:lang w:eastAsia="ja-JP"/>
        </w:rPr>
        <w:t>arrangement;</w:t>
      </w:r>
      <w:proofErr w:type="gramEnd"/>
    </w:p>
    <w:p w14:paraId="277F355D" w14:textId="77777777" w:rsidR="00E340F5" w:rsidRPr="00A1381A" w:rsidRDefault="00E340F5" w:rsidP="00E26CAB">
      <w:pPr>
        <w:pStyle w:val="ListParagraph"/>
        <w:numPr>
          <w:ilvl w:val="0"/>
          <w:numId w:val="17"/>
        </w:numPr>
        <w:spacing w:before="0"/>
        <w:rPr>
          <w:rFonts w:ascii="Times New Roman" w:hAnsi="Times New Roman"/>
          <w:sz w:val="24"/>
          <w:szCs w:val="24"/>
          <w:lang w:eastAsia="ja-JP"/>
        </w:rPr>
      </w:pPr>
      <w:r>
        <w:rPr>
          <w:rFonts w:ascii="Times New Roman" w:hAnsi="Times New Roman"/>
          <w:sz w:val="24"/>
          <w:szCs w:val="24"/>
          <w:lang w:eastAsia="ja-JP"/>
        </w:rPr>
        <w:t>The prescribed livestock in relation to which the export operations are carried out.</w:t>
      </w:r>
    </w:p>
    <w:p w14:paraId="562F0B99" w14:textId="77777777" w:rsidR="00E340F5" w:rsidRDefault="00E340F5" w:rsidP="00E340F5">
      <w:pPr>
        <w:spacing w:before="0"/>
        <w:rPr>
          <w:rFonts w:ascii="Times New Roman" w:hAnsi="Times New Roman"/>
          <w:sz w:val="24"/>
          <w:szCs w:val="24"/>
          <w:lang w:eastAsia="ja-JP"/>
        </w:rPr>
      </w:pPr>
    </w:p>
    <w:p w14:paraId="5C55F39A" w14:textId="73562567" w:rsidR="00FF6F6C" w:rsidRPr="00FF6F6C" w:rsidRDefault="00FF6F6C" w:rsidP="00FF6F6C">
      <w:pPr>
        <w:shd w:val="clear" w:color="auto" w:fill="FFFFFF"/>
        <w:spacing w:before="0"/>
        <w:rPr>
          <w:rFonts w:eastAsia="Times New Roman"/>
          <w:color w:val="000000"/>
          <w:lang w:eastAsia="en-AU"/>
        </w:rPr>
      </w:pPr>
      <w:r>
        <w:rPr>
          <w:rFonts w:ascii="Times New Roman" w:eastAsia="Times New Roman" w:hAnsi="Times New Roman"/>
          <w:color w:val="000000"/>
          <w:sz w:val="24"/>
          <w:szCs w:val="24"/>
          <w:lang w:eastAsia="en-AU"/>
        </w:rPr>
        <w:t>T</w:t>
      </w:r>
      <w:r w:rsidRPr="00FF6F6C">
        <w:rPr>
          <w:rFonts w:ascii="Times New Roman" w:eastAsia="Times New Roman" w:hAnsi="Times New Roman"/>
          <w:color w:val="000000"/>
          <w:sz w:val="24"/>
          <w:szCs w:val="24"/>
          <w:lang w:eastAsia="en-AU"/>
        </w:rPr>
        <w:t>he </w:t>
      </w:r>
      <w:r w:rsidR="00740452">
        <w:rPr>
          <w:rFonts w:ascii="Times New Roman" w:eastAsia="Times New Roman" w:hAnsi="Times New Roman"/>
          <w:color w:val="000000"/>
          <w:sz w:val="24"/>
          <w:szCs w:val="24"/>
          <w:lang w:eastAsia="en-AU"/>
        </w:rPr>
        <w:t>term “</w:t>
      </w:r>
      <w:r w:rsidRPr="00D25C00">
        <w:rPr>
          <w:rFonts w:ascii="Times New Roman" w:eastAsia="Times New Roman" w:hAnsi="Times New Roman"/>
          <w:color w:val="000000"/>
          <w:sz w:val="24"/>
          <w:szCs w:val="24"/>
          <w:lang w:eastAsia="en-AU"/>
        </w:rPr>
        <w:t>Australian Standards for the Export of Livestock</w:t>
      </w:r>
      <w:r w:rsidRPr="00FF6F6C">
        <w:rPr>
          <w:rFonts w:ascii="Times New Roman" w:eastAsia="Times New Roman" w:hAnsi="Times New Roman"/>
          <w:color w:val="000000"/>
          <w:sz w:val="24"/>
          <w:szCs w:val="24"/>
          <w:lang w:eastAsia="en-AU"/>
        </w:rPr>
        <w:t> </w:t>
      </w:r>
      <w:r w:rsidRPr="00D25C00">
        <w:rPr>
          <w:rFonts w:ascii="Times New Roman" w:eastAsia="Times New Roman" w:hAnsi="Times New Roman"/>
          <w:color w:val="000000"/>
          <w:sz w:val="24"/>
          <w:szCs w:val="24"/>
          <w:lang w:eastAsia="en-AU"/>
        </w:rPr>
        <w:t>(</w:t>
      </w:r>
      <w:r w:rsidR="00740452">
        <w:rPr>
          <w:rFonts w:ascii="Times New Roman" w:eastAsia="Times New Roman" w:hAnsi="Times New Roman"/>
          <w:color w:val="000000"/>
          <w:sz w:val="24"/>
          <w:szCs w:val="24"/>
          <w:lang w:eastAsia="en-AU"/>
        </w:rPr>
        <w:t xml:space="preserve">or </w:t>
      </w:r>
      <w:r w:rsidRPr="00D25C00">
        <w:rPr>
          <w:rFonts w:ascii="Times New Roman" w:eastAsia="Times New Roman" w:hAnsi="Times New Roman"/>
          <w:color w:val="000000"/>
          <w:sz w:val="24"/>
          <w:szCs w:val="24"/>
          <w:lang w:eastAsia="en-AU"/>
        </w:rPr>
        <w:t>ASEL)</w:t>
      </w:r>
      <w:r w:rsidR="00740452">
        <w:rPr>
          <w:rFonts w:ascii="Times New Roman" w:eastAsia="Times New Roman" w:hAnsi="Times New Roman"/>
          <w:color w:val="000000"/>
          <w:sz w:val="24"/>
          <w:szCs w:val="24"/>
          <w:lang w:eastAsia="en-AU"/>
        </w:rPr>
        <w:t xml:space="preserve">” </w:t>
      </w:r>
      <w:r w:rsidRPr="00FF6F6C">
        <w:rPr>
          <w:rFonts w:ascii="Times New Roman" w:eastAsia="Times New Roman" w:hAnsi="Times New Roman"/>
          <w:color w:val="000000"/>
          <w:sz w:val="24"/>
          <w:szCs w:val="24"/>
          <w:lang w:eastAsia="en-AU"/>
        </w:rPr>
        <w:t>is defined in section 1-6 of the Animals Rules as the document titled </w:t>
      </w:r>
      <w:r w:rsidRPr="00D25C00">
        <w:rPr>
          <w:rFonts w:ascii="Times New Roman" w:eastAsia="Times New Roman" w:hAnsi="Times New Roman"/>
          <w:color w:val="000000"/>
          <w:sz w:val="24"/>
          <w:szCs w:val="24"/>
          <w:lang w:eastAsia="en-AU"/>
        </w:rPr>
        <w:t>Australian Standards for the Export of Livestock</w:t>
      </w:r>
      <w:r w:rsidRPr="00FF6F6C">
        <w:rPr>
          <w:rFonts w:ascii="Times New Roman" w:eastAsia="Times New Roman" w:hAnsi="Times New Roman"/>
          <w:color w:val="000000"/>
          <w:sz w:val="24"/>
          <w:szCs w:val="24"/>
          <w:lang w:eastAsia="en-AU"/>
        </w:rPr>
        <w:t> published by the department as it exists from time to time. As set out in a note following that definition, in 2021, the ASEL could be viewed on the department’s website (http://www.awe.gov.au).</w:t>
      </w:r>
    </w:p>
    <w:p w14:paraId="686F4B1C" w14:textId="77777777" w:rsidR="00FF6F6C" w:rsidRPr="00FF6F6C" w:rsidRDefault="00FF6F6C" w:rsidP="00FF6F6C">
      <w:pPr>
        <w:shd w:val="clear" w:color="auto" w:fill="FFFFFF"/>
        <w:spacing w:before="0"/>
        <w:rPr>
          <w:rFonts w:eastAsia="Times New Roman"/>
          <w:color w:val="000000"/>
          <w:lang w:eastAsia="en-AU"/>
        </w:rPr>
      </w:pPr>
      <w:r w:rsidRPr="00FF6F6C">
        <w:rPr>
          <w:rFonts w:ascii="Times New Roman" w:eastAsia="Times New Roman" w:hAnsi="Times New Roman"/>
          <w:color w:val="000000"/>
          <w:sz w:val="24"/>
          <w:szCs w:val="24"/>
          <w:lang w:eastAsia="en-AU"/>
        </w:rPr>
        <w:t> </w:t>
      </w:r>
    </w:p>
    <w:p w14:paraId="10A16E28" w14:textId="77777777" w:rsidR="00FF6F6C" w:rsidRDefault="00FF6F6C" w:rsidP="00FF6F6C">
      <w:pPr>
        <w:shd w:val="clear" w:color="auto" w:fill="FFFFFF"/>
        <w:spacing w:before="0"/>
        <w:rPr>
          <w:rFonts w:ascii="Times New Roman" w:eastAsia="Times New Roman" w:hAnsi="Times New Roman"/>
          <w:color w:val="000000"/>
          <w:sz w:val="24"/>
          <w:szCs w:val="24"/>
          <w:lang w:eastAsia="en-AU"/>
        </w:rPr>
      </w:pPr>
      <w:r w:rsidRPr="00FF6F6C">
        <w:rPr>
          <w:rFonts w:ascii="Times New Roman" w:eastAsia="Times New Roman" w:hAnsi="Times New Roman"/>
          <w:color w:val="000000"/>
          <w:sz w:val="24"/>
          <w:szCs w:val="24"/>
          <w:lang w:eastAsia="en-AU"/>
        </w:rPr>
        <w:t>Subparagraph 432(3)(a)(i) of the Act provides that, despite subsection 14(2) of the </w:t>
      </w:r>
      <w:r w:rsidRPr="00FF6F6C">
        <w:rPr>
          <w:rFonts w:ascii="Times New Roman" w:eastAsia="Times New Roman" w:hAnsi="Times New Roman"/>
          <w:i/>
          <w:iCs/>
          <w:color w:val="000000"/>
          <w:sz w:val="24"/>
          <w:szCs w:val="24"/>
          <w:lang w:eastAsia="en-AU"/>
        </w:rPr>
        <w:t>Legislation Act 2003</w:t>
      </w:r>
      <w:r w:rsidRPr="00FF6F6C">
        <w:rPr>
          <w:rFonts w:ascii="Times New Roman" w:eastAsia="Times New Roman" w:hAnsi="Times New Roman"/>
          <w:color w:val="000000"/>
          <w:sz w:val="24"/>
          <w:szCs w:val="24"/>
          <w:lang w:eastAsia="en-AU"/>
        </w:rPr>
        <w:t xml:space="preserve">, the rules may make provision for or in relation to a matter by applying, </w:t>
      </w:r>
      <w:proofErr w:type="gramStart"/>
      <w:r w:rsidRPr="00FF6F6C">
        <w:rPr>
          <w:rFonts w:ascii="Times New Roman" w:eastAsia="Times New Roman" w:hAnsi="Times New Roman"/>
          <w:color w:val="000000"/>
          <w:sz w:val="24"/>
          <w:szCs w:val="24"/>
          <w:lang w:eastAsia="en-AU"/>
        </w:rPr>
        <w:t>adopting</w:t>
      </w:r>
      <w:proofErr w:type="gramEnd"/>
      <w:r w:rsidRPr="00FF6F6C">
        <w:rPr>
          <w:rFonts w:ascii="Times New Roman" w:eastAsia="Times New Roman" w:hAnsi="Times New Roman"/>
          <w:color w:val="000000"/>
          <w:sz w:val="24"/>
          <w:szCs w:val="24"/>
          <w:lang w:eastAsia="en-AU"/>
        </w:rPr>
        <w:t xml:space="preserve"> or incorporating, with or without modification, any matter contained in the document</w:t>
      </w:r>
      <w:r w:rsidRPr="00FF6F6C">
        <w:rPr>
          <w:rFonts w:ascii="Times New Roman" w:eastAsia="Times New Roman" w:hAnsi="Times New Roman"/>
          <w:color w:val="000000"/>
          <w:lang w:eastAsia="en-AU"/>
        </w:rPr>
        <w:t> </w:t>
      </w:r>
      <w:r w:rsidRPr="00FF6F6C">
        <w:rPr>
          <w:rFonts w:ascii="Times New Roman" w:eastAsia="Times New Roman" w:hAnsi="Times New Roman"/>
          <w:color w:val="000000"/>
          <w:sz w:val="24"/>
          <w:szCs w:val="24"/>
          <w:lang w:eastAsia="en-AU"/>
        </w:rPr>
        <w:t>published by the department titled </w:t>
      </w:r>
      <w:r w:rsidRPr="00FF6F6C">
        <w:rPr>
          <w:rFonts w:ascii="Times New Roman" w:eastAsia="Times New Roman" w:hAnsi="Times New Roman"/>
          <w:i/>
          <w:iCs/>
          <w:color w:val="000000"/>
          <w:sz w:val="24"/>
          <w:szCs w:val="24"/>
          <w:lang w:eastAsia="en-AU"/>
        </w:rPr>
        <w:t>Australian Standards for the Export of Livestock</w:t>
      </w:r>
      <w:r w:rsidRPr="00FF6F6C">
        <w:rPr>
          <w:rFonts w:ascii="Times New Roman" w:eastAsia="Times New Roman" w:hAnsi="Times New Roman"/>
          <w:color w:val="000000"/>
          <w:sz w:val="24"/>
          <w:szCs w:val="24"/>
          <w:lang w:eastAsia="en-AU"/>
        </w:rPr>
        <w:t>, as in force or existing from time to time.  </w:t>
      </w:r>
    </w:p>
    <w:p w14:paraId="3F81F3FB" w14:textId="4952D716" w:rsidR="00FF6F6C" w:rsidRPr="001321A1" w:rsidRDefault="00FF6F6C" w:rsidP="001321A1">
      <w:pPr>
        <w:shd w:val="clear" w:color="auto" w:fill="FFFFFF"/>
        <w:spacing w:before="0"/>
        <w:rPr>
          <w:rFonts w:eastAsia="Times New Roman"/>
          <w:color w:val="000000"/>
          <w:lang w:eastAsia="en-AU"/>
        </w:rPr>
      </w:pPr>
      <w:r w:rsidRPr="00FF6F6C">
        <w:rPr>
          <w:rFonts w:ascii="Times New Roman" w:eastAsia="Times New Roman" w:hAnsi="Times New Roman"/>
          <w:color w:val="000000"/>
          <w:sz w:val="24"/>
          <w:szCs w:val="24"/>
          <w:lang w:eastAsia="en-AU"/>
        </w:rPr>
        <w:t> </w:t>
      </w:r>
    </w:p>
    <w:p w14:paraId="65DCCC1D" w14:textId="3AD1878D" w:rsidR="00E340F5" w:rsidRDefault="00E340F5" w:rsidP="00E340F5">
      <w:pPr>
        <w:spacing w:before="0"/>
        <w:rPr>
          <w:rFonts w:ascii="Times New Roman" w:hAnsi="Times New Roman"/>
          <w:sz w:val="24"/>
          <w:szCs w:val="24"/>
          <w:lang w:eastAsia="ja-JP"/>
        </w:rPr>
      </w:pPr>
      <w:r w:rsidRPr="00FF2384">
        <w:rPr>
          <w:rFonts w:ascii="Times New Roman" w:hAnsi="Times New Roman"/>
          <w:b/>
          <w:bCs/>
          <w:sz w:val="24"/>
          <w:szCs w:val="24"/>
          <w:lang w:eastAsia="ja-JP"/>
        </w:rPr>
        <w:t>Item [</w:t>
      </w:r>
      <w:r w:rsidR="000D78A9">
        <w:rPr>
          <w:rFonts w:ascii="Times New Roman" w:hAnsi="Times New Roman"/>
          <w:b/>
          <w:bCs/>
          <w:sz w:val="24"/>
          <w:szCs w:val="24"/>
          <w:lang w:eastAsia="ja-JP"/>
        </w:rPr>
        <w:t>7</w:t>
      </w:r>
      <w:r w:rsidRPr="00FF2384">
        <w:rPr>
          <w:rFonts w:ascii="Times New Roman" w:hAnsi="Times New Roman"/>
          <w:b/>
          <w:bCs/>
          <w:sz w:val="24"/>
          <w:szCs w:val="24"/>
          <w:lang w:eastAsia="ja-JP"/>
        </w:rPr>
        <w:t>]</w:t>
      </w:r>
      <w:r>
        <w:rPr>
          <w:rFonts w:ascii="Times New Roman" w:hAnsi="Times New Roman"/>
          <w:sz w:val="24"/>
          <w:szCs w:val="24"/>
          <w:lang w:eastAsia="ja-JP"/>
        </w:rPr>
        <w:t xml:space="preserve"> – </w:t>
      </w:r>
      <w:r w:rsidRPr="00EC3FE6">
        <w:rPr>
          <w:rFonts w:ascii="Times New Roman" w:hAnsi="Times New Roman"/>
          <w:b/>
          <w:bCs/>
          <w:sz w:val="24"/>
          <w:szCs w:val="24"/>
          <w:lang w:eastAsia="ja-JP"/>
        </w:rPr>
        <w:t>Before section 5-22</w:t>
      </w:r>
    </w:p>
    <w:p w14:paraId="628F6513" w14:textId="77777777" w:rsidR="00E340F5" w:rsidRPr="001321A1" w:rsidRDefault="00E340F5" w:rsidP="00E340F5">
      <w:pPr>
        <w:spacing w:before="0"/>
        <w:rPr>
          <w:rFonts w:ascii="Times New Roman" w:hAnsi="Times New Roman"/>
          <w:sz w:val="24"/>
          <w:szCs w:val="24"/>
          <w:lang w:eastAsia="ja-JP"/>
        </w:rPr>
      </w:pPr>
    </w:p>
    <w:p w14:paraId="6A33C735" w14:textId="7C2E2504" w:rsidR="00FC2F89" w:rsidRPr="001321A1" w:rsidRDefault="00FC2F89" w:rsidP="001321A1">
      <w:pPr>
        <w:pStyle w:val="BodyNum"/>
        <w:numPr>
          <w:ilvl w:val="0"/>
          <w:numId w:val="0"/>
        </w:numPr>
        <w:spacing w:before="0"/>
        <w:rPr>
          <w:szCs w:val="24"/>
        </w:rPr>
      </w:pPr>
      <w:r w:rsidRPr="001321A1">
        <w:rPr>
          <w:szCs w:val="24"/>
          <w:lang w:eastAsia="ja-JP"/>
        </w:rPr>
        <w:t xml:space="preserve">Section 169 of the Act provides for the suspension of an approved arrangement or part of the approved arrangement at the request of the holder of the approved arrangement. </w:t>
      </w:r>
      <w:r w:rsidR="001321A1" w:rsidRPr="001321A1">
        <w:rPr>
          <w:szCs w:val="24"/>
          <w:lang w:eastAsia="ja-JP"/>
        </w:rPr>
        <w:t xml:space="preserve">Subsection 169(2) provides that the </w:t>
      </w:r>
      <w:r w:rsidRPr="001321A1">
        <w:rPr>
          <w:szCs w:val="24"/>
        </w:rPr>
        <w:t xml:space="preserve">holder of an approved arrangement may </w:t>
      </w:r>
      <w:r w:rsidR="001321A1" w:rsidRPr="001321A1">
        <w:rPr>
          <w:szCs w:val="24"/>
        </w:rPr>
        <w:t xml:space="preserve">only </w:t>
      </w:r>
      <w:r w:rsidRPr="001321A1">
        <w:rPr>
          <w:szCs w:val="24"/>
        </w:rPr>
        <w:t>request the Secretary to suspend the approved arrangement or a part of the approved arrangement</w:t>
      </w:r>
      <w:r w:rsidR="001321A1" w:rsidRPr="001321A1">
        <w:rPr>
          <w:szCs w:val="24"/>
        </w:rPr>
        <w:t xml:space="preserve"> </w:t>
      </w:r>
      <w:r w:rsidRPr="001321A1">
        <w:rPr>
          <w:szCs w:val="24"/>
        </w:rPr>
        <w:t>in the circumstances prescribed by the rules (subsection 169(2)). There are currently no rules prescribed for the purposes of subsection 169(2) of the Act.</w:t>
      </w:r>
    </w:p>
    <w:p w14:paraId="5F6E3E8D" w14:textId="77777777" w:rsidR="00FC2F89" w:rsidRPr="001321A1" w:rsidRDefault="00FC2F89" w:rsidP="00FC2F89">
      <w:pPr>
        <w:pStyle w:val="BodyNum"/>
        <w:numPr>
          <w:ilvl w:val="0"/>
          <w:numId w:val="0"/>
        </w:numPr>
        <w:spacing w:before="0"/>
        <w:ind w:left="720"/>
        <w:rPr>
          <w:szCs w:val="24"/>
        </w:rPr>
      </w:pPr>
    </w:p>
    <w:p w14:paraId="2362A28F" w14:textId="77777777" w:rsidR="00FC2F89" w:rsidRPr="001321A1" w:rsidRDefault="00FC2F89" w:rsidP="001321A1">
      <w:pPr>
        <w:pStyle w:val="BodyNum"/>
        <w:numPr>
          <w:ilvl w:val="0"/>
          <w:numId w:val="0"/>
        </w:numPr>
        <w:spacing w:before="0"/>
        <w:rPr>
          <w:szCs w:val="24"/>
        </w:rPr>
      </w:pPr>
      <w:r w:rsidRPr="001321A1">
        <w:rPr>
          <w:szCs w:val="24"/>
        </w:rPr>
        <w:t xml:space="preserve">Subsection 169(4) sets out the requirements for a request made under subsection 169(1). In particular, the request must include any other information prescribed by the rules (paragraph </w:t>
      </w:r>
      <w:r w:rsidRPr="001321A1">
        <w:rPr>
          <w:szCs w:val="24"/>
        </w:rPr>
        <w:lastRenderedPageBreak/>
        <w:t>169(4)(e)). There are currently no rules prescribed for the purposes of paragraph 169(4)(e) of the Act.</w:t>
      </w:r>
    </w:p>
    <w:p w14:paraId="1973DF6F" w14:textId="77777777" w:rsidR="00FC2F89" w:rsidRPr="001321A1" w:rsidRDefault="00FC2F89" w:rsidP="00E340F5">
      <w:pPr>
        <w:spacing w:before="0"/>
        <w:rPr>
          <w:rFonts w:ascii="Times New Roman" w:hAnsi="Times New Roman"/>
          <w:sz w:val="24"/>
          <w:szCs w:val="24"/>
          <w:lang w:eastAsia="ja-JP"/>
        </w:rPr>
      </w:pPr>
    </w:p>
    <w:p w14:paraId="3225835D" w14:textId="2A854C4C" w:rsidR="00E340F5" w:rsidRPr="001321A1" w:rsidRDefault="00E340F5" w:rsidP="00E340F5">
      <w:pPr>
        <w:spacing w:before="0"/>
        <w:rPr>
          <w:rFonts w:ascii="Times New Roman" w:hAnsi="Times New Roman"/>
          <w:sz w:val="24"/>
          <w:szCs w:val="24"/>
          <w:lang w:eastAsia="ja-JP"/>
        </w:rPr>
      </w:pPr>
      <w:r w:rsidRPr="001321A1">
        <w:rPr>
          <w:rFonts w:ascii="Times New Roman" w:hAnsi="Times New Roman"/>
          <w:sz w:val="24"/>
          <w:szCs w:val="24"/>
          <w:lang w:eastAsia="ja-JP"/>
        </w:rPr>
        <w:t xml:space="preserve">Division 5 of Part 2 of Chapter 5 of the Animals Rules provides for </w:t>
      </w:r>
      <w:r w:rsidR="00FC2F89" w:rsidRPr="001321A1">
        <w:rPr>
          <w:rFonts w:ascii="Times New Roman" w:hAnsi="Times New Roman"/>
          <w:sz w:val="24"/>
          <w:szCs w:val="24"/>
          <w:lang w:eastAsia="ja-JP"/>
        </w:rPr>
        <w:t xml:space="preserve">approved arrangements for ESCAO. </w:t>
      </w:r>
    </w:p>
    <w:p w14:paraId="3774C1DC" w14:textId="77777777" w:rsidR="00FC2F89" w:rsidRPr="001321A1" w:rsidRDefault="00FC2F89" w:rsidP="00E340F5">
      <w:pPr>
        <w:spacing w:before="0"/>
        <w:rPr>
          <w:rFonts w:ascii="Times New Roman" w:hAnsi="Times New Roman"/>
          <w:sz w:val="24"/>
          <w:szCs w:val="24"/>
          <w:lang w:eastAsia="ja-JP"/>
        </w:rPr>
      </w:pPr>
    </w:p>
    <w:p w14:paraId="2A168715" w14:textId="03A5250A" w:rsidR="00FC2F89" w:rsidRPr="001321A1" w:rsidRDefault="00F0457B" w:rsidP="001321A1">
      <w:pPr>
        <w:pStyle w:val="BodyNum"/>
        <w:numPr>
          <w:ilvl w:val="0"/>
          <w:numId w:val="0"/>
        </w:numPr>
        <w:spacing w:before="0"/>
        <w:rPr>
          <w:szCs w:val="24"/>
        </w:rPr>
      </w:pPr>
      <w:r>
        <w:rPr>
          <w:szCs w:val="24"/>
        </w:rPr>
        <w:t>“</w:t>
      </w:r>
      <w:r w:rsidR="00FC2F89" w:rsidRPr="001321A1">
        <w:rPr>
          <w:szCs w:val="24"/>
        </w:rPr>
        <w:t>Export supply chain assurance operations</w:t>
      </w:r>
      <w:r>
        <w:rPr>
          <w:szCs w:val="24"/>
        </w:rPr>
        <w:t>”</w:t>
      </w:r>
      <w:r w:rsidR="00FC2F89" w:rsidRPr="001321A1">
        <w:rPr>
          <w:szCs w:val="24"/>
        </w:rPr>
        <w:t xml:space="preserve"> (ESCAO)</w:t>
      </w:r>
      <w:r w:rsidR="00FC2F89" w:rsidRPr="001321A1">
        <w:rPr>
          <w:b/>
          <w:bCs/>
          <w:i/>
          <w:iCs/>
          <w:szCs w:val="24"/>
        </w:rPr>
        <w:t xml:space="preserve"> </w:t>
      </w:r>
      <w:r w:rsidR="00FC2F89" w:rsidRPr="001321A1">
        <w:rPr>
          <w:szCs w:val="24"/>
        </w:rPr>
        <w:t>is defined in section 1-6 of the Animals Rules as export operations to assist exporters to comply with their obligations under Part 9 of Chapter 6 of the Animals Rules (exporter supply chain assurance systems (ESCAS)) to ensure the humane treatment and handling of feeder livestock or slaughter livestock that are exported up until, and including, the point of slaughter, including:</w:t>
      </w:r>
    </w:p>
    <w:p w14:paraId="3D490B98" w14:textId="77777777" w:rsidR="00FC2F89" w:rsidRPr="001321A1" w:rsidRDefault="00FC2F89" w:rsidP="00FC2F89">
      <w:pPr>
        <w:pStyle w:val="ListParagraph"/>
        <w:rPr>
          <w:rFonts w:ascii="Times New Roman" w:hAnsi="Times New Roman"/>
          <w:sz w:val="24"/>
          <w:szCs w:val="24"/>
        </w:rPr>
      </w:pPr>
    </w:p>
    <w:p w14:paraId="364E8D54" w14:textId="77777777" w:rsidR="00FC2F89" w:rsidRPr="001321A1" w:rsidRDefault="00FC2F89" w:rsidP="00E26CAB">
      <w:pPr>
        <w:pStyle w:val="BodyNum"/>
        <w:numPr>
          <w:ilvl w:val="1"/>
          <w:numId w:val="27"/>
        </w:numPr>
        <w:spacing w:before="0"/>
        <w:rPr>
          <w:szCs w:val="24"/>
        </w:rPr>
      </w:pPr>
      <w:r w:rsidRPr="001321A1">
        <w:rPr>
          <w:szCs w:val="24"/>
        </w:rPr>
        <w:t>conducting audits in relation to entities; and</w:t>
      </w:r>
    </w:p>
    <w:p w14:paraId="332C6BAC" w14:textId="4AE0FA69" w:rsidR="00FC2F89" w:rsidRPr="001321A1" w:rsidRDefault="00FC2F89" w:rsidP="00E26CAB">
      <w:pPr>
        <w:pStyle w:val="BodyNum"/>
        <w:numPr>
          <w:ilvl w:val="1"/>
          <w:numId w:val="27"/>
        </w:numPr>
        <w:spacing w:before="0"/>
        <w:rPr>
          <w:szCs w:val="24"/>
        </w:rPr>
      </w:pPr>
      <w:r w:rsidRPr="001321A1">
        <w:rPr>
          <w:szCs w:val="24"/>
        </w:rPr>
        <w:t>giving assurances to the Secretary and exporters in relation to entities that meet certain standards for the control, traceability and welfare of feeder livestock or slaughter livestock.</w:t>
      </w:r>
    </w:p>
    <w:p w14:paraId="642D4B1E" w14:textId="77777777" w:rsidR="00E340F5" w:rsidRPr="001321A1" w:rsidRDefault="00E340F5" w:rsidP="00E340F5">
      <w:pPr>
        <w:spacing w:before="0"/>
        <w:rPr>
          <w:rFonts w:ascii="Times New Roman" w:hAnsi="Times New Roman"/>
          <w:sz w:val="24"/>
          <w:szCs w:val="24"/>
          <w:lang w:eastAsia="ja-JP"/>
        </w:rPr>
      </w:pPr>
    </w:p>
    <w:p w14:paraId="3AC0E984" w14:textId="08FD8EF3" w:rsidR="001321A1" w:rsidRDefault="001321A1" w:rsidP="00E340F5">
      <w:pPr>
        <w:spacing w:before="0"/>
        <w:rPr>
          <w:rFonts w:ascii="Times New Roman" w:hAnsi="Times New Roman"/>
          <w:sz w:val="24"/>
          <w:szCs w:val="24"/>
          <w:lang w:eastAsia="ja-JP"/>
        </w:rPr>
      </w:pPr>
      <w:r w:rsidRPr="001321A1">
        <w:rPr>
          <w:rFonts w:ascii="Times New Roman" w:hAnsi="Times New Roman"/>
          <w:sz w:val="24"/>
          <w:szCs w:val="24"/>
          <w:lang w:eastAsia="ja-JP"/>
        </w:rPr>
        <w:t>T</w:t>
      </w:r>
      <w:r w:rsidR="00D25C00">
        <w:rPr>
          <w:rFonts w:ascii="Times New Roman" w:hAnsi="Times New Roman"/>
          <w:sz w:val="24"/>
          <w:szCs w:val="24"/>
          <w:lang w:eastAsia="ja-JP"/>
        </w:rPr>
        <w:t>h</w:t>
      </w:r>
      <w:r w:rsidRPr="001321A1">
        <w:rPr>
          <w:rFonts w:ascii="Times New Roman" w:hAnsi="Times New Roman"/>
          <w:sz w:val="24"/>
          <w:szCs w:val="24"/>
          <w:lang w:eastAsia="ja-JP"/>
        </w:rPr>
        <w:t>is item inserts new sections 5-21A and 5-21B before section 5-22 in Division 5 of Part 2 of Chapter 5 of the Animals Rules.</w:t>
      </w:r>
    </w:p>
    <w:p w14:paraId="7F34A6DB" w14:textId="77777777" w:rsidR="001321A1" w:rsidRDefault="001321A1" w:rsidP="00E340F5">
      <w:pPr>
        <w:spacing w:before="0"/>
        <w:rPr>
          <w:rFonts w:ascii="Times New Roman" w:hAnsi="Times New Roman"/>
          <w:sz w:val="24"/>
          <w:szCs w:val="24"/>
          <w:lang w:eastAsia="ja-JP"/>
        </w:rPr>
      </w:pPr>
    </w:p>
    <w:p w14:paraId="38A7B0EA" w14:textId="119794D0" w:rsidR="00E340F5" w:rsidRDefault="00E340F5" w:rsidP="00E340F5">
      <w:pPr>
        <w:spacing w:before="0"/>
        <w:rPr>
          <w:rFonts w:ascii="Times New Roman" w:hAnsi="Times New Roman"/>
          <w:sz w:val="24"/>
          <w:szCs w:val="24"/>
          <w:lang w:eastAsia="ja-JP"/>
        </w:rPr>
      </w:pPr>
      <w:r w:rsidRPr="001321A1">
        <w:rPr>
          <w:rFonts w:ascii="Times New Roman" w:hAnsi="Times New Roman"/>
          <w:sz w:val="24"/>
          <w:szCs w:val="24"/>
          <w:lang w:eastAsia="ja-JP"/>
        </w:rPr>
        <w:t>New sections 5-21A and 5-21B respectively prescribe certain circumstances in which the holder of an approved arrangement may request the Secretary</w:t>
      </w:r>
      <w:r>
        <w:rPr>
          <w:rFonts w:ascii="Times New Roman" w:hAnsi="Times New Roman"/>
          <w:sz w:val="24"/>
          <w:szCs w:val="24"/>
          <w:lang w:eastAsia="ja-JP"/>
        </w:rPr>
        <w:t xml:space="preserve"> to suspend the approved arrangement or part thereof and information that must be included in a request for suspension. </w:t>
      </w:r>
    </w:p>
    <w:p w14:paraId="20EF1E6C" w14:textId="77777777" w:rsidR="00E340F5" w:rsidRDefault="00E340F5" w:rsidP="00E340F5">
      <w:pPr>
        <w:spacing w:before="0"/>
        <w:rPr>
          <w:rFonts w:ascii="Times New Roman" w:hAnsi="Times New Roman"/>
          <w:sz w:val="24"/>
          <w:szCs w:val="24"/>
          <w:lang w:eastAsia="ja-JP"/>
        </w:rPr>
      </w:pPr>
    </w:p>
    <w:p w14:paraId="106EE6FC"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subsection 5-21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1) provides that subsections 5-21A(2) and (3) prescribe, for the purposes of subsection 169(2) of the Act, the circumstances in which the holder of an approved arrangement may request the Secretary to suspend the approved arrangement or a part of the approved arrangement.</w:t>
      </w:r>
    </w:p>
    <w:p w14:paraId="09A00B8C" w14:textId="77777777" w:rsidR="00E340F5" w:rsidRDefault="00E340F5" w:rsidP="00E340F5">
      <w:pPr>
        <w:spacing w:before="0"/>
        <w:rPr>
          <w:rFonts w:ascii="Times New Roman" w:hAnsi="Times New Roman"/>
          <w:sz w:val="24"/>
          <w:szCs w:val="24"/>
          <w:lang w:eastAsia="ja-JP"/>
        </w:rPr>
      </w:pPr>
    </w:p>
    <w:p w14:paraId="5BE79D99"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subsection 5-21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2) provides that the holder of the approved arrangement may request the Secretary to suspend the approved arrangement or part of the approved arrangement in circumstances where the holder considers that some or all of the exporter supply chain assurance operations covered by the arrangement will not be carried out for a continuous period of 12 months or more.</w:t>
      </w:r>
    </w:p>
    <w:p w14:paraId="5F95E912" w14:textId="77777777" w:rsidR="00E340F5" w:rsidRDefault="00E340F5" w:rsidP="00E340F5">
      <w:pPr>
        <w:spacing w:before="0"/>
        <w:rPr>
          <w:rFonts w:ascii="Times New Roman" w:hAnsi="Times New Roman"/>
          <w:sz w:val="24"/>
          <w:szCs w:val="24"/>
          <w:lang w:eastAsia="ja-JP"/>
        </w:rPr>
      </w:pPr>
    </w:p>
    <w:p w14:paraId="12F999A8" w14:textId="77777777" w:rsidR="00BE7F82"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w:t>
      </w:r>
      <w:r w:rsidR="00623E76">
        <w:rPr>
          <w:rFonts w:ascii="Times New Roman" w:hAnsi="Times New Roman"/>
          <w:sz w:val="24"/>
          <w:szCs w:val="24"/>
          <w:lang w:eastAsia="ja-JP"/>
        </w:rPr>
        <w:t>s</w:t>
      </w:r>
      <w:r>
        <w:rPr>
          <w:rFonts w:ascii="Times New Roman" w:hAnsi="Times New Roman"/>
          <w:sz w:val="24"/>
          <w:szCs w:val="24"/>
          <w:lang w:eastAsia="ja-JP"/>
        </w:rPr>
        <w:t>ubsection 5-21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3) provides that the holder of the approved arrangement may request the Secretary to suspend the approved arrangement or part of the approved arrangement in circumstances where the holder does not have personnel with appropriate qualifications or expertise to carry out some or all of the exporter supply chain assurance operations in accordance with the arrangement.</w:t>
      </w:r>
    </w:p>
    <w:p w14:paraId="72E51D9D" w14:textId="77777777" w:rsidR="00BE7F82" w:rsidRDefault="00BE7F82" w:rsidP="00BE7F82">
      <w:pPr>
        <w:spacing w:before="0"/>
        <w:rPr>
          <w:rFonts w:ascii="Times New Roman" w:hAnsi="Times New Roman"/>
          <w:sz w:val="24"/>
          <w:szCs w:val="24"/>
          <w:lang w:eastAsia="ja-JP"/>
        </w:rPr>
      </w:pPr>
    </w:p>
    <w:p w14:paraId="069087D8" w14:textId="56CCD028" w:rsidR="00BE7F82" w:rsidRDefault="00E340F5" w:rsidP="00BE7F82">
      <w:pPr>
        <w:spacing w:before="0"/>
        <w:rPr>
          <w:rFonts w:ascii="Times New Roman" w:hAnsi="Times New Roman"/>
          <w:sz w:val="24"/>
          <w:szCs w:val="24"/>
          <w:lang w:eastAsia="ja-JP"/>
        </w:rPr>
      </w:pPr>
      <w:r>
        <w:rPr>
          <w:rFonts w:ascii="Times New Roman" w:hAnsi="Times New Roman"/>
          <w:sz w:val="24"/>
          <w:szCs w:val="24"/>
          <w:lang w:eastAsia="ja-JP"/>
        </w:rPr>
        <w:t>New subsection 5-21</w:t>
      </w:r>
      <w:proofErr w:type="gramStart"/>
      <w:r>
        <w:rPr>
          <w:rFonts w:ascii="Times New Roman" w:hAnsi="Times New Roman"/>
          <w:sz w:val="24"/>
          <w:szCs w:val="24"/>
          <w:lang w:eastAsia="ja-JP"/>
        </w:rPr>
        <w:t>B(</w:t>
      </w:r>
      <w:proofErr w:type="gramEnd"/>
      <w:r>
        <w:rPr>
          <w:rFonts w:ascii="Times New Roman" w:hAnsi="Times New Roman"/>
          <w:sz w:val="24"/>
          <w:szCs w:val="24"/>
          <w:lang w:eastAsia="ja-JP"/>
        </w:rPr>
        <w:t xml:space="preserve">1) provides that subsections 5-21B(2) </w:t>
      </w:r>
      <w:r w:rsidR="00623E76">
        <w:rPr>
          <w:rFonts w:ascii="Times New Roman" w:hAnsi="Times New Roman"/>
          <w:sz w:val="24"/>
          <w:szCs w:val="24"/>
          <w:lang w:eastAsia="ja-JP"/>
        </w:rPr>
        <w:t xml:space="preserve">and </w:t>
      </w:r>
      <w:r>
        <w:rPr>
          <w:rFonts w:ascii="Times New Roman" w:hAnsi="Times New Roman"/>
          <w:sz w:val="24"/>
          <w:szCs w:val="24"/>
          <w:lang w:eastAsia="ja-JP"/>
        </w:rPr>
        <w:t>(</w:t>
      </w:r>
      <w:r w:rsidR="00623E76">
        <w:rPr>
          <w:rFonts w:ascii="Times New Roman" w:hAnsi="Times New Roman"/>
          <w:sz w:val="24"/>
          <w:szCs w:val="24"/>
          <w:lang w:eastAsia="ja-JP"/>
        </w:rPr>
        <w:t>3</w:t>
      </w:r>
      <w:r>
        <w:rPr>
          <w:rFonts w:ascii="Times New Roman" w:hAnsi="Times New Roman"/>
          <w:sz w:val="24"/>
          <w:szCs w:val="24"/>
          <w:lang w:eastAsia="ja-JP"/>
        </w:rPr>
        <w:t xml:space="preserve">) prescribe, for the </w:t>
      </w:r>
      <w:r w:rsidRPr="00BE7F82">
        <w:rPr>
          <w:rFonts w:ascii="Times New Roman" w:hAnsi="Times New Roman"/>
          <w:sz w:val="24"/>
          <w:szCs w:val="24"/>
        </w:rPr>
        <w:t>purposes of paragraph 169(4)(e) of the Act, the information that must be included in a request by the holder of an approved arrangement to suspend the approved arrangement or a part of the approved arrangement.</w:t>
      </w:r>
    </w:p>
    <w:p w14:paraId="40BC7042" w14:textId="77777777" w:rsidR="00BE7F82" w:rsidRDefault="00BE7F82" w:rsidP="00BE7F82">
      <w:pPr>
        <w:spacing w:before="0"/>
        <w:rPr>
          <w:rFonts w:ascii="Times New Roman" w:hAnsi="Times New Roman"/>
          <w:sz w:val="24"/>
          <w:szCs w:val="24"/>
          <w:lang w:eastAsia="ja-JP"/>
        </w:rPr>
      </w:pPr>
    </w:p>
    <w:p w14:paraId="7EDF4093" w14:textId="16E179B5" w:rsidR="007D02D0" w:rsidRPr="00BE7F82" w:rsidRDefault="00E340F5" w:rsidP="00BE7F82">
      <w:pPr>
        <w:spacing w:before="0"/>
        <w:rPr>
          <w:rFonts w:ascii="Times New Roman" w:hAnsi="Times New Roman"/>
          <w:sz w:val="24"/>
          <w:szCs w:val="24"/>
          <w:lang w:eastAsia="ja-JP"/>
        </w:rPr>
      </w:pPr>
      <w:r w:rsidRPr="00BE7F82">
        <w:rPr>
          <w:rFonts w:ascii="Times New Roman" w:hAnsi="Times New Roman"/>
          <w:sz w:val="24"/>
          <w:szCs w:val="24"/>
        </w:rPr>
        <w:t xml:space="preserve">New subsection 5-21B(2) provides that information that must be included in a request by the holder of an approved arrangement to suspend the </w:t>
      </w:r>
      <w:r w:rsidR="00623E76" w:rsidRPr="00BE7F82">
        <w:rPr>
          <w:rFonts w:ascii="Times New Roman" w:hAnsi="Times New Roman"/>
          <w:sz w:val="24"/>
          <w:szCs w:val="24"/>
        </w:rPr>
        <w:t xml:space="preserve">approved </w:t>
      </w:r>
      <w:r w:rsidRPr="00BE7F82">
        <w:rPr>
          <w:rFonts w:ascii="Times New Roman" w:hAnsi="Times New Roman"/>
          <w:sz w:val="24"/>
          <w:szCs w:val="24"/>
        </w:rPr>
        <w:t xml:space="preserve">arrangement or part of the </w:t>
      </w:r>
      <w:r w:rsidR="00623E76" w:rsidRPr="00BE7F82">
        <w:rPr>
          <w:rFonts w:ascii="Times New Roman" w:hAnsi="Times New Roman"/>
          <w:sz w:val="24"/>
          <w:szCs w:val="24"/>
        </w:rPr>
        <w:t xml:space="preserve">approved </w:t>
      </w:r>
      <w:r w:rsidRPr="00BE7F82">
        <w:rPr>
          <w:rFonts w:ascii="Times New Roman" w:hAnsi="Times New Roman"/>
          <w:sz w:val="24"/>
          <w:szCs w:val="24"/>
        </w:rPr>
        <w:t>arrangement, is a plan for how each entity</w:t>
      </w:r>
      <w:r w:rsidR="00623E76" w:rsidRPr="00BE7F82">
        <w:rPr>
          <w:rFonts w:ascii="Times New Roman" w:hAnsi="Times New Roman"/>
          <w:sz w:val="24"/>
          <w:szCs w:val="24"/>
        </w:rPr>
        <w:t xml:space="preserve">, in relation to which exporter supply </w:t>
      </w:r>
      <w:r w:rsidR="00623E76" w:rsidRPr="00BE7F82">
        <w:rPr>
          <w:rFonts w:ascii="Times New Roman" w:hAnsi="Times New Roman"/>
          <w:sz w:val="24"/>
          <w:szCs w:val="24"/>
        </w:rPr>
        <w:lastRenderedPageBreak/>
        <w:t>chain assurance operations were carried out in accordance with the approved arrangement,</w:t>
      </w:r>
      <w:r w:rsidRPr="00BE7F82">
        <w:rPr>
          <w:rFonts w:ascii="Times New Roman" w:hAnsi="Times New Roman"/>
          <w:sz w:val="24"/>
          <w:szCs w:val="24"/>
        </w:rPr>
        <w:t xml:space="preserve"> will be transitioned to alternative </w:t>
      </w:r>
      <w:r w:rsidR="00623E76" w:rsidRPr="00BE7F82">
        <w:rPr>
          <w:rFonts w:ascii="Times New Roman" w:hAnsi="Times New Roman"/>
          <w:sz w:val="24"/>
          <w:szCs w:val="24"/>
        </w:rPr>
        <w:t xml:space="preserve">export operations </w:t>
      </w:r>
      <w:r w:rsidRPr="00BE7F82">
        <w:rPr>
          <w:rFonts w:ascii="Times New Roman" w:hAnsi="Times New Roman"/>
          <w:sz w:val="24"/>
          <w:szCs w:val="24"/>
        </w:rPr>
        <w:t xml:space="preserve">to assist the entity to ensure the humane treatment and handling of feeder livestock or slaughter livestock that are exported up until, and including, the point of slaughter. </w:t>
      </w:r>
      <w:r w:rsidR="007D02D0" w:rsidRPr="00BE7F82">
        <w:rPr>
          <w:rFonts w:ascii="Times New Roman" w:hAnsi="Times New Roman"/>
          <w:sz w:val="24"/>
          <w:szCs w:val="24"/>
        </w:rPr>
        <w:t>Examples of alternative export operations for the purposes of subsection (2) would include the entity seeking assurance from the holder of another approved arrangement for exporter supply chain assurance operations, or the entity complying with an</w:t>
      </w:r>
      <w:r w:rsidR="00FC4990">
        <w:rPr>
          <w:rFonts w:ascii="Times New Roman" w:hAnsi="Times New Roman"/>
          <w:sz w:val="24"/>
          <w:szCs w:val="24"/>
        </w:rPr>
        <w:t xml:space="preserve"> approved</w:t>
      </w:r>
      <w:r w:rsidR="007D02D0" w:rsidRPr="00BE7F82">
        <w:rPr>
          <w:rFonts w:ascii="Times New Roman" w:hAnsi="Times New Roman"/>
          <w:sz w:val="24"/>
          <w:szCs w:val="24"/>
        </w:rPr>
        <w:t xml:space="preserve"> ESCAS.</w:t>
      </w:r>
    </w:p>
    <w:p w14:paraId="6CA0704B" w14:textId="17C65676" w:rsidR="00E340F5" w:rsidRDefault="00E340F5" w:rsidP="001321A1">
      <w:pPr>
        <w:spacing w:before="240"/>
        <w:rPr>
          <w:rFonts w:ascii="Times New Roman" w:hAnsi="Times New Roman"/>
          <w:sz w:val="24"/>
          <w:szCs w:val="24"/>
          <w:lang w:eastAsia="ja-JP"/>
        </w:rPr>
      </w:pPr>
      <w:r w:rsidRPr="00BE7F82">
        <w:rPr>
          <w:rFonts w:ascii="Times New Roman" w:hAnsi="Times New Roman"/>
          <w:sz w:val="24"/>
          <w:szCs w:val="24"/>
        </w:rPr>
        <w:t xml:space="preserve">New subsection 5-21B(3) provides that information that must be included in a request </w:t>
      </w:r>
      <w:r w:rsidR="00623E76" w:rsidRPr="00BE7F82">
        <w:rPr>
          <w:rFonts w:ascii="Times New Roman" w:hAnsi="Times New Roman"/>
          <w:sz w:val="24"/>
          <w:szCs w:val="24"/>
        </w:rPr>
        <w:t>by the holder of an approved arrangement</w:t>
      </w:r>
      <w:r w:rsidR="00623E76" w:rsidRPr="00BE7F82">
        <w:rPr>
          <w:rFonts w:ascii="Times New Roman" w:hAnsi="Times New Roman"/>
          <w:sz w:val="24"/>
          <w:szCs w:val="24"/>
          <w:lang w:eastAsia="ja-JP"/>
        </w:rPr>
        <w:t xml:space="preserve"> </w:t>
      </w:r>
      <w:r w:rsidR="00623E76" w:rsidRPr="007D02D0">
        <w:rPr>
          <w:rFonts w:ascii="Times New Roman" w:hAnsi="Times New Roman"/>
          <w:sz w:val="24"/>
          <w:szCs w:val="24"/>
          <w:lang w:eastAsia="ja-JP"/>
        </w:rPr>
        <w:t xml:space="preserve">to suspend the </w:t>
      </w:r>
      <w:r w:rsidRPr="007D02D0">
        <w:rPr>
          <w:rFonts w:ascii="Times New Roman" w:hAnsi="Times New Roman"/>
          <w:sz w:val="24"/>
          <w:szCs w:val="24"/>
          <w:lang w:eastAsia="ja-JP"/>
        </w:rPr>
        <w:t>approved arrangement or part of the approved arrangement</w:t>
      </w:r>
      <w:r>
        <w:rPr>
          <w:rFonts w:ascii="Times New Roman" w:hAnsi="Times New Roman"/>
          <w:sz w:val="24"/>
          <w:szCs w:val="24"/>
          <w:lang w:eastAsia="ja-JP"/>
        </w:rPr>
        <w:t xml:space="preserve">, is a written declaration </w:t>
      </w:r>
      <w:r w:rsidRPr="00B61DB0">
        <w:rPr>
          <w:rFonts w:ascii="Times New Roman" w:hAnsi="Times New Roman"/>
          <w:sz w:val="24"/>
          <w:szCs w:val="24"/>
          <w:lang w:eastAsia="ja-JP"/>
        </w:rPr>
        <w:t>that</w:t>
      </w:r>
      <w:r w:rsidR="00623E76">
        <w:rPr>
          <w:rFonts w:ascii="Times New Roman" w:hAnsi="Times New Roman"/>
          <w:sz w:val="24"/>
          <w:szCs w:val="24"/>
          <w:lang w:eastAsia="ja-JP"/>
        </w:rPr>
        <w:t>, at the time the request is made,</w:t>
      </w:r>
      <w:r w:rsidRPr="00B61DB0">
        <w:rPr>
          <w:rFonts w:ascii="Times New Roman" w:hAnsi="Times New Roman"/>
          <w:sz w:val="24"/>
          <w:szCs w:val="24"/>
          <w:lang w:eastAsia="ja-JP"/>
        </w:rPr>
        <w:t xml:space="preserve"> there are no </w:t>
      </w:r>
      <w:r w:rsidR="00623E76">
        <w:rPr>
          <w:rFonts w:ascii="Times New Roman" w:hAnsi="Times New Roman"/>
          <w:sz w:val="24"/>
          <w:szCs w:val="24"/>
          <w:lang w:eastAsia="ja-JP"/>
        </w:rPr>
        <w:t xml:space="preserve">export operations being carried out at or by any entity, </w:t>
      </w:r>
      <w:r w:rsidRPr="00B61DB0">
        <w:rPr>
          <w:rFonts w:ascii="Times New Roman" w:hAnsi="Times New Roman"/>
          <w:sz w:val="24"/>
          <w:szCs w:val="24"/>
          <w:lang w:eastAsia="ja-JP"/>
        </w:rPr>
        <w:t>in relation to which exporter supply chain assurance operations were carried out in accordance with the approved arrangement</w:t>
      </w:r>
      <w:r w:rsidR="00623E76">
        <w:rPr>
          <w:rFonts w:ascii="Times New Roman" w:hAnsi="Times New Roman"/>
          <w:sz w:val="24"/>
          <w:szCs w:val="24"/>
          <w:lang w:eastAsia="ja-JP"/>
        </w:rPr>
        <w:t>, involving feeder livestock or slaughter livestock</w:t>
      </w:r>
      <w:r w:rsidRPr="00B61DB0">
        <w:rPr>
          <w:rFonts w:ascii="Times New Roman" w:hAnsi="Times New Roman"/>
          <w:sz w:val="24"/>
          <w:szCs w:val="24"/>
          <w:lang w:eastAsia="ja-JP"/>
        </w:rPr>
        <w:t>.</w:t>
      </w:r>
    </w:p>
    <w:p w14:paraId="6200EFC5" w14:textId="77777777" w:rsidR="00E340F5" w:rsidRDefault="00E340F5" w:rsidP="00E340F5">
      <w:pPr>
        <w:spacing w:before="0"/>
        <w:rPr>
          <w:rFonts w:ascii="Times New Roman" w:hAnsi="Times New Roman"/>
          <w:sz w:val="24"/>
          <w:szCs w:val="24"/>
          <w:lang w:eastAsia="ja-JP"/>
        </w:rPr>
      </w:pPr>
    </w:p>
    <w:p w14:paraId="5ED5872C" w14:textId="65F1865A" w:rsidR="00D87BD4" w:rsidRPr="00D87BD4" w:rsidRDefault="00E340F5" w:rsidP="00D87BD4">
      <w:pPr>
        <w:spacing w:before="0"/>
        <w:rPr>
          <w:rFonts w:ascii="Times New Roman" w:hAnsi="Times New Roman"/>
          <w:sz w:val="24"/>
          <w:szCs w:val="24"/>
          <w:lang w:eastAsia="ja-JP"/>
        </w:rPr>
      </w:pPr>
      <w:r>
        <w:rPr>
          <w:rFonts w:ascii="Times New Roman" w:hAnsi="Times New Roman"/>
          <w:sz w:val="24"/>
          <w:szCs w:val="24"/>
          <w:lang w:eastAsia="ja-JP"/>
        </w:rPr>
        <w:t xml:space="preserve">New </w:t>
      </w:r>
      <w:r w:rsidRPr="00D87BD4">
        <w:rPr>
          <w:rFonts w:ascii="Times New Roman" w:hAnsi="Times New Roman"/>
          <w:sz w:val="24"/>
          <w:szCs w:val="24"/>
          <w:lang w:eastAsia="ja-JP"/>
        </w:rPr>
        <w:t>subsection 5-21</w:t>
      </w:r>
      <w:proofErr w:type="gramStart"/>
      <w:r w:rsidRPr="00D87BD4">
        <w:rPr>
          <w:rFonts w:ascii="Times New Roman" w:hAnsi="Times New Roman"/>
          <w:sz w:val="24"/>
          <w:szCs w:val="24"/>
          <w:lang w:eastAsia="ja-JP"/>
        </w:rPr>
        <w:t>B(</w:t>
      </w:r>
      <w:proofErr w:type="gramEnd"/>
      <w:r w:rsidR="00D87BD4" w:rsidRPr="00D87BD4">
        <w:rPr>
          <w:rFonts w:ascii="Times New Roman" w:hAnsi="Times New Roman"/>
          <w:sz w:val="24"/>
          <w:szCs w:val="24"/>
          <w:lang w:eastAsia="ja-JP"/>
        </w:rPr>
        <w:t>4</w:t>
      </w:r>
      <w:r w:rsidRPr="00D87BD4">
        <w:rPr>
          <w:rFonts w:ascii="Times New Roman" w:hAnsi="Times New Roman"/>
          <w:sz w:val="24"/>
          <w:szCs w:val="24"/>
          <w:lang w:eastAsia="ja-JP"/>
        </w:rPr>
        <w:t xml:space="preserve">) provides that the written declaration </w:t>
      </w:r>
      <w:r w:rsidR="00D87BD4" w:rsidRPr="00D87BD4">
        <w:rPr>
          <w:rFonts w:ascii="Times New Roman" w:hAnsi="Times New Roman"/>
          <w:sz w:val="24"/>
          <w:szCs w:val="24"/>
          <w:lang w:eastAsia="ja-JP"/>
        </w:rPr>
        <w:t>referred to in new subsection 5-21B(3)</w:t>
      </w:r>
      <w:r w:rsidR="00740452">
        <w:rPr>
          <w:rFonts w:ascii="Times New Roman" w:hAnsi="Times New Roman"/>
          <w:sz w:val="24"/>
          <w:szCs w:val="24"/>
          <w:lang w:eastAsia="ja-JP"/>
        </w:rPr>
        <w:t>:</w:t>
      </w:r>
      <w:r w:rsidR="00D87BD4" w:rsidRPr="00D87BD4">
        <w:rPr>
          <w:rFonts w:ascii="Times New Roman" w:hAnsi="Times New Roman"/>
          <w:sz w:val="24"/>
          <w:szCs w:val="24"/>
          <w:lang w:eastAsia="ja-JP"/>
        </w:rPr>
        <w:t xml:space="preserve"> </w:t>
      </w:r>
    </w:p>
    <w:p w14:paraId="21E396D7" w14:textId="56DA9266" w:rsidR="00D87BD4" w:rsidRPr="00D87BD4" w:rsidRDefault="001F32B0" w:rsidP="00E26CAB">
      <w:pPr>
        <w:pStyle w:val="noteParlAmend"/>
        <w:numPr>
          <w:ilvl w:val="0"/>
          <w:numId w:val="26"/>
        </w:numPr>
        <w:contextualSpacing/>
        <w:jc w:val="left"/>
        <w:rPr>
          <w:rFonts w:ascii="Times New Roman" w:eastAsia="MS Mincho" w:hAnsi="Times New Roman"/>
          <w:b w:val="0"/>
          <w:i w:val="0"/>
          <w:sz w:val="24"/>
          <w:szCs w:val="24"/>
          <w:lang w:eastAsia="ja-JP"/>
        </w:rPr>
      </w:pPr>
      <w:r w:rsidRPr="00D87BD4">
        <w:rPr>
          <w:rFonts w:ascii="Times New Roman" w:hAnsi="Times New Roman"/>
          <w:b w:val="0"/>
          <w:i w:val="0"/>
          <w:sz w:val="24"/>
          <w:szCs w:val="24"/>
          <w:lang w:eastAsia="ja-JP"/>
        </w:rPr>
        <w:t>must not</w:t>
      </w:r>
      <w:r w:rsidR="00D87BD4" w:rsidRPr="00D87BD4">
        <w:rPr>
          <w:rFonts w:ascii="Times New Roman" w:hAnsi="Times New Roman"/>
          <w:b w:val="0"/>
          <w:i w:val="0"/>
          <w:sz w:val="24"/>
          <w:szCs w:val="24"/>
        </w:rPr>
        <w:t xml:space="preserve"> be made if there are no reasonable grounds for making it; and</w:t>
      </w:r>
    </w:p>
    <w:p w14:paraId="02A873F7" w14:textId="77777777" w:rsidR="00D87BD4" w:rsidRPr="00D87BD4" w:rsidRDefault="00D87BD4" w:rsidP="00E26CAB">
      <w:pPr>
        <w:pStyle w:val="noteParlAmend"/>
        <w:numPr>
          <w:ilvl w:val="0"/>
          <w:numId w:val="26"/>
        </w:numPr>
        <w:contextualSpacing/>
        <w:jc w:val="left"/>
        <w:rPr>
          <w:rFonts w:ascii="Times New Roman" w:eastAsia="MS Mincho" w:hAnsi="Times New Roman"/>
          <w:b w:val="0"/>
          <w:i w:val="0"/>
          <w:sz w:val="24"/>
          <w:szCs w:val="24"/>
          <w:lang w:eastAsia="ja-JP"/>
        </w:rPr>
      </w:pPr>
      <w:r w:rsidRPr="00D87BD4">
        <w:rPr>
          <w:rFonts w:ascii="Times New Roman" w:hAnsi="Times New Roman"/>
          <w:b w:val="0"/>
          <w:i w:val="0"/>
          <w:sz w:val="24"/>
          <w:szCs w:val="24"/>
        </w:rPr>
        <w:t>must not be false or misleading; and</w:t>
      </w:r>
    </w:p>
    <w:p w14:paraId="4BA36F3A" w14:textId="77777777" w:rsidR="00D87BD4" w:rsidRPr="00D87BD4" w:rsidRDefault="00D87BD4" w:rsidP="00E26CAB">
      <w:pPr>
        <w:pStyle w:val="noteParlAmend"/>
        <w:numPr>
          <w:ilvl w:val="0"/>
          <w:numId w:val="26"/>
        </w:numPr>
        <w:contextualSpacing/>
        <w:jc w:val="left"/>
        <w:rPr>
          <w:rFonts w:ascii="Times New Roman" w:eastAsia="MS Mincho" w:hAnsi="Times New Roman"/>
          <w:b w:val="0"/>
          <w:i w:val="0"/>
          <w:sz w:val="24"/>
          <w:szCs w:val="24"/>
          <w:lang w:eastAsia="ja-JP"/>
        </w:rPr>
      </w:pPr>
      <w:r w:rsidRPr="00D87BD4">
        <w:rPr>
          <w:rFonts w:ascii="Times New Roman" w:hAnsi="Times New Roman"/>
          <w:b w:val="0"/>
          <w:i w:val="0"/>
          <w:sz w:val="24"/>
          <w:szCs w:val="24"/>
        </w:rPr>
        <w:t>must be signed and dated by the person who made it; and</w:t>
      </w:r>
    </w:p>
    <w:p w14:paraId="58FB4297" w14:textId="3B6E100E" w:rsidR="00E340F5" w:rsidRPr="001F32B0" w:rsidRDefault="00D87BD4" w:rsidP="00E26CAB">
      <w:pPr>
        <w:pStyle w:val="noteParlAmend"/>
        <w:numPr>
          <w:ilvl w:val="0"/>
          <w:numId w:val="26"/>
        </w:numPr>
        <w:contextualSpacing/>
        <w:jc w:val="left"/>
        <w:rPr>
          <w:rFonts w:ascii="Times New Roman" w:eastAsia="MS Mincho" w:hAnsi="Times New Roman"/>
          <w:b w:val="0"/>
          <w:i w:val="0"/>
          <w:sz w:val="24"/>
          <w:szCs w:val="24"/>
          <w:lang w:eastAsia="ja-JP"/>
        </w:rPr>
      </w:pPr>
      <w:r w:rsidRPr="00D87BD4">
        <w:rPr>
          <w:rFonts w:ascii="Times New Roman" w:hAnsi="Times New Roman"/>
          <w:b w:val="0"/>
          <w:i w:val="0"/>
          <w:sz w:val="24"/>
          <w:szCs w:val="24"/>
        </w:rPr>
        <w:t>if the Secretary has approved a form for making the declaration—must be in that form</w:t>
      </w:r>
      <w:r w:rsidR="00E340F5" w:rsidRPr="00C751C1">
        <w:rPr>
          <w:rFonts w:ascii="Times New Roman" w:hAnsi="Times New Roman"/>
          <w:b w:val="0"/>
          <w:sz w:val="24"/>
        </w:rPr>
        <w:t>.</w:t>
      </w:r>
    </w:p>
    <w:p w14:paraId="3A367585" w14:textId="77777777" w:rsidR="00E340F5" w:rsidRDefault="00E340F5" w:rsidP="00E340F5">
      <w:pPr>
        <w:spacing w:before="0"/>
        <w:rPr>
          <w:rFonts w:ascii="Times New Roman" w:hAnsi="Times New Roman"/>
          <w:sz w:val="24"/>
          <w:szCs w:val="24"/>
          <w:lang w:eastAsia="ja-JP"/>
        </w:rPr>
      </w:pPr>
    </w:p>
    <w:p w14:paraId="08922BB2" w14:textId="469867B9" w:rsidR="007D02D0"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The written declaration required by new subsection 5-21</w:t>
      </w:r>
      <w:proofErr w:type="gramStart"/>
      <w:r>
        <w:rPr>
          <w:rFonts w:ascii="Times New Roman" w:hAnsi="Times New Roman"/>
          <w:sz w:val="24"/>
          <w:szCs w:val="24"/>
          <w:lang w:eastAsia="ja-JP"/>
        </w:rPr>
        <w:t>B(</w:t>
      </w:r>
      <w:proofErr w:type="gramEnd"/>
      <w:r w:rsidR="001F32B0">
        <w:rPr>
          <w:rFonts w:ascii="Times New Roman" w:hAnsi="Times New Roman"/>
          <w:sz w:val="24"/>
          <w:szCs w:val="24"/>
          <w:lang w:eastAsia="ja-JP"/>
        </w:rPr>
        <w:t>3</w:t>
      </w:r>
      <w:r>
        <w:rPr>
          <w:rFonts w:ascii="Times New Roman" w:hAnsi="Times New Roman"/>
          <w:sz w:val="24"/>
          <w:szCs w:val="24"/>
          <w:lang w:eastAsia="ja-JP"/>
        </w:rPr>
        <w:t xml:space="preserve">) provides an assurance that </w:t>
      </w:r>
      <w:r w:rsidRPr="00B61DB0">
        <w:rPr>
          <w:rFonts w:ascii="Times New Roman" w:hAnsi="Times New Roman"/>
          <w:sz w:val="24"/>
          <w:szCs w:val="24"/>
          <w:lang w:eastAsia="ja-JP"/>
        </w:rPr>
        <w:t>animal welfare outcomes will not be adversely affected by the suspension of the approved arrangement. If there are still feeder livestock or slaughter livestock in the export operations carried out at or by the entity, at the time of the suspension of the approved arrangement, then the control, traceability and welfare of the livestock cannot be maintained.</w:t>
      </w:r>
    </w:p>
    <w:p w14:paraId="2DF63CC4" w14:textId="77777777" w:rsidR="002B72E4" w:rsidRDefault="002B72E4" w:rsidP="00E340F5">
      <w:pPr>
        <w:spacing w:before="0"/>
        <w:rPr>
          <w:rFonts w:ascii="Times New Roman" w:hAnsi="Times New Roman"/>
          <w:sz w:val="24"/>
          <w:szCs w:val="24"/>
          <w:lang w:eastAsia="ja-JP"/>
        </w:rPr>
      </w:pPr>
    </w:p>
    <w:p w14:paraId="5F770B74" w14:textId="0ED09833" w:rsidR="002B72E4" w:rsidRPr="002B72E4" w:rsidRDefault="002B72E4" w:rsidP="00E340F5">
      <w:pPr>
        <w:spacing w:before="0"/>
        <w:rPr>
          <w:rFonts w:ascii="Times New Roman" w:hAnsi="Times New Roman"/>
          <w:sz w:val="24"/>
          <w:szCs w:val="24"/>
          <w:lang w:eastAsia="ja-JP"/>
        </w:rPr>
      </w:pPr>
      <w:r w:rsidRPr="002B72E4">
        <w:rPr>
          <w:rStyle w:val="ui-provider"/>
          <w:rFonts w:ascii="Times New Roman" w:hAnsi="Times New Roman"/>
          <w:sz w:val="24"/>
          <w:szCs w:val="24"/>
        </w:rPr>
        <w:t>The note following subsection 5-21</w:t>
      </w:r>
      <w:proofErr w:type="gramStart"/>
      <w:r w:rsidRPr="002B72E4">
        <w:rPr>
          <w:rStyle w:val="ui-provider"/>
          <w:rFonts w:ascii="Times New Roman" w:hAnsi="Times New Roman"/>
          <w:sz w:val="24"/>
          <w:szCs w:val="24"/>
        </w:rPr>
        <w:t>B(</w:t>
      </w:r>
      <w:proofErr w:type="gramEnd"/>
      <w:r w:rsidRPr="002B72E4">
        <w:rPr>
          <w:rStyle w:val="ui-provider"/>
          <w:rFonts w:ascii="Times New Roman" w:hAnsi="Times New Roman"/>
          <w:sz w:val="24"/>
          <w:szCs w:val="24"/>
        </w:rPr>
        <w:t xml:space="preserve">4) explains that a person may commit an offence or be liable to a civil penalty if the person provides false or misleading information or documents and refers the reader to sections 137.1 and 137.2 of the </w:t>
      </w:r>
      <w:r w:rsidRPr="002B72E4">
        <w:rPr>
          <w:rStyle w:val="ui-provider"/>
          <w:rFonts w:ascii="Times New Roman" w:hAnsi="Times New Roman"/>
          <w:i/>
          <w:iCs/>
          <w:sz w:val="24"/>
          <w:szCs w:val="24"/>
        </w:rPr>
        <w:t>Criminal Code Act 1995 </w:t>
      </w:r>
      <w:r w:rsidRPr="002B72E4">
        <w:rPr>
          <w:rStyle w:val="ui-provider"/>
          <w:rFonts w:ascii="Times New Roman" w:hAnsi="Times New Roman"/>
          <w:sz w:val="24"/>
          <w:szCs w:val="24"/>
        </w:rPr>
        <w:t>and sections 368 and 369 of the Act. </w:t>
      </w:r>
    </w:p>
    <w:p w14:paraId="0692236F" w14:textId="77777777" w:rsidR="00E340F5" w:rsidRDefault="00E340F5" w:rsidP="00E340F5">
      <w:pPr>
        <w:spacing w:before="0"/>
        <w:rPr>
          <w:rFonts w:ascii="Times New Roman" w:hAnsi="Times New Roman"/>
          <w:sz w:val="24"/>
          <w:szCs w:val="24"/>
          <w:lang w:eastAsia="ja-JP"/>
        </w:rPr>
      </w:pPr>
    </w:p>
    <w:p w14:paraId="77E67313" w14:textId="370526EA" w:rsidR="00E340F5" w:rsidRDefault="00E340F5" w:rsidP="00E340F5">
      <w:pPr>
        <w:spacing w:before="0"/>
        <w:rPr>
          <w:rFonts w:ascii="Times New Roman" w:hAnsi="Times New Roman"/>
          <w:sz w:val="24"/>
          <w:szCs w:val="24"/>
          <w:lang w:eastAsia="ja-JP"/>
        </w:rPr>
      </w:pPr>
      <w:r w:rsidRPr="00FF2384">
        <w:rPr>
          <w:rFonts w:ascii="Times New Roman" w:hAnsi="Times New Roman"/>
          <w:b/>
          <w:bCs/>
          <w:sz w:val="24"/>
          <w:szCs w:val="24"/>
          <w:lang w:eastAsia="ja-JP"/>
        </w:rPr>
        <w:t>Item [</w:t>
      </w:r>
      <w:r w:rsidR="000D78A9">
        <w:rPr>
          <w:rFonts w:ascii="Times New Roman" w:hAnsi="Times New Roman"/>
          <w:b/>
          <w:bCs/>
          <w:sz w:val="24"/>
          <w:szCs w:val="24"/>
          <w:lang w:eastAsia="ja-JP"/>
        </w:rPr>
        <w:t>8</w:t>
      </w:r>
      <w:r w:rsidRPr="00FF2384">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Section 5-22 (heading)</w:t>
      </w:r>
    </w:p>
    <w:p w14:paraId="5ED995C3" w14:textId="77777777" w:rsidR="00E340F5" w:rsidRDefault="00E340F5" w:rsidP="00E340F5">
      <w:pPr>
        <w:spacing w:before="0"/>
        <w:rPr>
          <w:rFonts w:ascii="Times New Roman" w:hAnsi="Times New Roman"/>
          <w:sz w:val="24"/>
          <w:szCs w:val="24"/>
          <w:lang w:eastAsia="ja-JP"/>
        </w:rPr>
      </w:pPr>
    </w:p>
    <w:p w14:paraId="5C534F67"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Existing section 5-22 of the Animals Rules provides for other grounds for the suspension of an approved arrangement. This item omits “Other” and substitutes “Suspension by Secretary – other”.</w:t>
      </w:r>
    </w:p>
    <w:p w14:paraId="45B2FC14" w14:textId="77777777" w:rsidR="00D34B13" w:rsidRDefault="00D34B13" w:rsidP="00E340F5">
      <w:pPr>
        <w:spacing w:before="0"/>
        <w:rPr>
          <w:rFonts w:ascii="Times New Roman" w:hAnsi="Times New Roman"/>
          <w:sz w:val="24"/>
          <w:szCs w:val="24"/>
          <w:lang w:eastAsia="ja-JP"/>
        </w:rPr>
      </w:pPr>
    </w:p>
    <w:p w14:paraId="22B54D33" w14:textId="45BF9196" w:rsidR="00D34B13" w:rsidRPr="00CA7D80" w:rsidRDefault="00BB5907" w:rsidP="00E340F5">
      <w:pPr>
        <w:spacing w:before="0"/>
        <w:rPr>
          <w:rFonts w:ascii="Times New Roman" w:hAnsi="Times New Roman"/>
          <w:sz w:val="24"/>
          <w:szCs w:val="24"/>
          <w:lang w:eastAsia="ja-JP"/>
        </w:rPr>
      </w:pPr>
      <w:r>
        <w:rPr>
          <w:rFonts w:ascii="Times New Roman" w:hAnsi="Times New Roman"/>
          <w:sz w:val="24"/>
          <w:szCs w:val="24"/>
          <w:lang w:eastAsia="ja-JP"/>
        </w:rPr>
        <w:t>The change to</w:t>
      </w:r>
      <w:r w:rsidR="00D34B13">
        <w:rPr>
          <w:rFonts w:ascii="Times New Roman" w:hAnsi="Times New Roman"/>
          <w:sz w:val="24"/>
          <w:szCs w:val="24"/>
          <w:lang w:eastAsia="ja-JP"/>
        </w:rPr>
        <w:t xml:space="preserve"> the heading to section 5-22 to “Suspension by Secretary – other grounds for revocation” </w:t>
      </w:r>
      <w:r>
        <w:rPr>
          <w:rFonts w:ascii="Times New Roman" w:hAnsi="Times New Roman"/>
          <w:sz w:val="24"/>
          <w:szCs w:val="24"/>
          <w:lang w:eastAsia="ja-JP"/>
        </w:rPr>
        <w:t xml:space="preserve">is consequential to </w:t>
      </w:r>
      <w:r w:rsidRPr="00D25C00">
        <w:rPr>
          <w:rFonts w:ascii="Times New Roman" w:hAnsi="Times New Roman"/>
          <w:sz w:val="24"/>
          <w:szCs w:val="24"/>
          <w:lang w:eastAsia="ja-JP"/>
        </w:rPr>
        <w:t>item [</w:t>
      </w:r>
      <w:r w:rsidR="000D78A9">
        <w:rPr>
          <w:rFonts w:ascii="Times New Roman" w:hAnsi="Times New Roman"/>
          <w:sz w:val="24"/>
          <w:szCs w:val="24"/>
          <w:lang w:eastAsia="ja-JP"/>
        </w:rPr>
        <w:t>7</w:t>
      </w:r>
      <w:r w:rsidRPr="00D25C00">
        <w:rPr>
          <w:rFonts w:ascii="Times New Roman" w:hAnsi="Times New Roman"/>
          <w:sz w:val="24"/>
          <w:szCs w:val="24"/>
          <w:lang w:eastAsia="ja-JP"/>
        </w:rPr>
        <w:t>]</w:t>
      </w:r>
      <w:r>
        <w:rPr>
          <w:rFonts w:ascii="Times New Roman" w:hAnsi="Times New Roman"/>
          <w:sz w:val="24"/>
          <w:szCs w:val="24"/>
          <w:lang w:eastAsia="ja-JP"/>
        </w:rPr>
        <w:t xml:space="preserve"> which inserts two new provisions prescribing circumstances for a suspension requested by the holder of an approved arrangement (as opposed to a suspension imposed by the Secretary).</w:t>
      </w:r>
    </w:p>
    <w:p w14:paraId="0319FC09" w14:textId="77777777" w:rsidR="00E340F5" w:rsidRPr="008E6BA7" w:rsidRDefault="00E340F5" w:rsidP="00E340F5">
      <w:pPr>
        <w:spacing w:before="0"/>
        <w:rPr>
          <w:rFonts w:ascii="Times New Roman" w:hAnsi="Times New Roman"/>
          <w:sz w:val="24"/>
          <w:szCs w:val="24"/>
          <w:lang w:eastAsia="ja-JP"/>
        </w:rPr>
      </w:pPr>
    </w:p>
    <w:p w14:paraId="16E6A20A" w14:textId="6EDF0D78" w:rsidR="00E340F5" w:rsidRDefault="00E340F5" w:rsidP="00E340F5">
      <w:pPr>
        <w:spacing w:before="0"/>
        <w:rPr>
          <w:rFonts w:ascii="Times New Roman" w:hAnsi="Times New Roman"/>
          <w:sz w:val="24"/>
          <w:szCs w:val="24"/>
          <w:lang w:eastAsia="ja-JP"/>
        </w:rPr>
      </w:pPr>
      <w:r>
        <w:rPr>
          <w:rFonts w:ascii="Times New Roman" w:hAnsi="Times New Roman"/>
          <w:b/>
          <w:bCs/>
          <w:sz w:val="24"/>
          <w:szCs w:val="24"/>
          <w:lang w:eastAsia="ja-JP"/>
        </w:rPr>
        <w:t>Item [</w:t>
      </w:r>
      <w:r w:rsidR="000D78A9">
        <w:rPr>
          <w:rFonts w:ascii="Times New Roman" w:hAnsi="Times New Roman"/>
          <w:b/>
          <w:bCs/>
          <w:sz w:val="24"/>
          <w:szCs w:val="24"/>
          <w:lang w:eastAsia="ja-JP"/>
        </w:rPr>
        <w:t>9</w:t>
      </w:r>
      <w:r>
        <w:rPr>
          <w:rFonts w:ascii="Times New Roman" w:hAnsi="Times New Roman"/>
          <w:b/>
          <w:bCs/>
          <w:sz w:val="24"/>
          <w:szCs w:val="24"/>
          <w:lang w:eastAsia="ja-JP"/>
        </w:rPr>
        <w:t xml:space="preserve">] </w:t>
      </w:r>
      <w:r>
        <w:rPr>
          <w:rFonts w:ascii="Times New Roman" w:hAnsi="Times New Roman"/>
          <w:sz w:val="24"/>
          <w:szCs w:val="24"/>
          <w:lang w:eastAsia="ja-JP"/>
        </w:rPr>
        <w:t>–</w:t>
      </w:r>
      <w:r w:rsidRPr="00FD689C">
        <w:rPr>
          <w:rFonts w:ascii="Times New Roman" w:hAnsi="Times New Roman"/>
          <w:b/>
          <w:bCs/>
          <w:sz w:val="24"/>
          <w:szCs w:val="24"/>
          <w:lang w:eastAsia="ja-JP"/>
        </w:rPr>
        <w:t xml:space="preserve"> At the end of Division 2 of Part 2 of Chapter 6</w:t>
      </w:r>
    </w:p>
    <w:p w14:paraId="28E31907" w14:textId="77777777" w:rsidR="00E340F5" w:rsidRDefault="00E340F5" w:rsidP="00E340F5">
      <w:pPr>
        <w:spacing w:before="0"/>
        <w:rPr>
          <w:rFonts w:ascii="Times New Roman" w:hAnsi="Times New Roman"/>
          <w:sz w:val="24"/>
          <w:szCs w:val="24"/>
          <w:lang w:eastAsia="ja-JP"/>
        </w:rPr>
      </w:pPr>
    </w:p>
    <w:p w14:paraId="018FC7A1" w14:textId="03706ED0" w:rsidR="009D41CF" w:rsidRDefault="009D41CF" w:rsidP="00E340F5">
      <w:pPr>
        <w:spacing w:before="0"/>
        <w:rPr>
          <w:rFonts w:ascii="Times New Roman" w:hAnsi="Times New Roman"/>
          <w:sz w:val="24"/>
          <w:szCs w:val="24"/>
          <w:lang w:eastAsia="ja-JP"/>
        </w:rPr>
      </w:pPr>
      <w:r w:rsidRPr="009D41CF">
        <w:rPr>
          <w:rFonts w:ascii="Times New Roman" w:hAnsi="Times New Roman"/>
          <w:sz w:val="24"/>
          <w:szCs w:val="24"/>
          <w:lang w:eastAsia="ja-JP"/>
        </w:rPr>
        <w:t>Paragraph 192(1)(b) of the Act provides that an export licence is subject to the conditions prescribed by the rules (other than any of those conditions that the Secretary decides are not to be conditions of the licence).</w:t>
      </w:r>
    </w:p>
    <w:p w14:paraId="02AABD38" w14:textId="77777777" w:rsidR="009D41CF" w:rsidRDefault="009D41CF" w:rsidP="00E340F5">
      <w:pPr>
        <w:spacing w:before="0"/>
        <w:rPr>
          <w:rFonts w:ascii="Times New Roman" w:hAnsi="Times New Roman"/>
          <w:sz w:val="24"/>
          <w:szCs w:val="24"/>
          <w:lang w:eastAsia="ja-JP"/>
        </w:rPr>
      </w:pPr>
    </w:p>
    <w:p w14:paraId="2B43DF49"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Division 2 of Part 2 of Chapter 6 of the Animals Rules provides for general conditions of livestock export licences.</w:t>
      </w:r>
    </w:p>
    <w:p w14:paraId="65D9C0C5" w14:textId="77777777" w:rsidR="00E340F5" w:rsidRDefault="00E340F5" w:rsidP="00E340F5">
      <w:pPr>
        <w:spacing w:before="0"/>
        <w:rPr>
          <w:rFonts w:ascii="Times New Roman" w:hAnsi="Times New Roman"/>
          <w:sz w:val="24"/>
          <w:szCs w:val="24"/>
          <w:lang w:eastAsia="ja-JP"/>
        </w:rPr>
      </w:pPr>
    </w:p>
    <w:p w14:paraId="6DC529D1" w14:textId="467822B6"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adds new section 6-8A at the end of Division 2 of Part 2 of Chapter 6, which imposes a condition on the holder of a livestock export licence in relation to</w:t>
      </w:r>
      <w:r w:rsidR="00A20F50">
        <w:rPr>
          <w:rFonts w:ascii="Times New Roman" w:hAnsi="Times New Roman"/>
          <w:sz w:val="24"/>
          <w:szCs w:val="24"/>
          <w:lang w:eastAsia="ja-JP"/>
        </w:rPr>
        <w:t xml:space="preserve"> </w:t>
      </w:r>
      <w:r w:rsidR="00A20F50" w:rsidRPr="00122F15">
        <w:rPr>
          <w:rFonts w:ascii="Times New Roman" w:hAnsi="Times New Roman"/>
          <w:sz w:val="24"/>
          <w:szCs w:val="24"/>
          <w:lang w:eastAsia="ja-JP"/>
        </w:rPr>
        <w:t>a</w:t>
      </w:r>
      <w:r w:rsidR="00571A46">
        <w:rPr>
          <w:rFonts w:ascii="Times New Roman" w:hAnsi="Times New Roman"/>
          <w:sz w:val="24"/>
          <w:szCs w:val="24"/>
          <w:lang w:eastAsia="ja-JP"/>
        </w:rPr>
        <w:t xml:space="preserve">n exotic animal </w:t>
      </w:r>
      <w:r w:rsidR="00A20F50" w:rsidRPr="00122F15">
        <w:rPr>
          <w:rFonts w:ascii="Times New Roman" w:hAnsi="Times New Roman"/>
          <w:sz w:val="24"/>
          <w:szCs w:val="24"/>
          <w:lang w:eastAsia="ja-JP"/>
        </w:rPr>
        <w:t xml:space="preserve">disease, </w:t>
      </w:r>
      <w:proofErr w:type="gramStart"/>
      <w:r w:rsidR="00A20F50" w:rsidRPr="00122F15">
        <w:rPr>
          <w:rFonts w:ascii="Times New Roman" w:hAnsi="Times New Roman"/>
          <w:sz w:val="24"/>
          <w:szCs w:val="24"/>
          <w:lang w:eastAsia="ja-JP"/>
        </w:rPr>
        <w:t>infection</w:t>
      </w:r>
      <w:proofErr w:type="gramEnd"/>
      <w:r w:rsidR="00A20F50" w:rsidRPr="00122F15">
        <w:rPr>
          <w:rFonts w:ascii="Times New Roman" w:hAnsi="Times New Roman"/>
          <w:sz w:val="24"/>
          <w:szCs w:val="24"/>
          <w:lang w:eastAsia="ja-JP"/>
        </w:rPr>
        <w:t xml:space="preserve"> or infestation</w:t>
      </w:r>
      <w:r>
        <w:rPr>
          <w:rFonts w:ascii="Times New Roman" w:hAnsi="Times New Roman"/>
          <w:sz w:val="24"/>
          <w:szCs w:val="24"/>
          <w:lang w:eastAsia="ja-JP"/>
        </w:rPr>
        <w:t>.</w:t>
      </w:r>
    </w:p>
    <w:p w14:paraId="3FE2387A" w14:textId="77777777" w:rsidR="00E340F5" w:rsidRDefault="00E340F5" w:rsidP="00E340F5">
      <w:pPr>
        <w:spacing w:before="0"/>
        <w:rPr>
          <w:rFonts w:ascii="Times New Roman" w:hAnsi="Times New Roman"/>
          <w:sz w:val="24"/>
          <w:szCs w:val="24"/>
          <w:lang w:eastAsia="ja-JP"/>
        </w:rPr>
      </w:pPr>
    </w:p>
    <w:p w14:paraId="649D7C68" w14:textId="0AA03F28" w:rsidR="00E340F5" w:rsidRDefault="007E7A46"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section 6-8A provides for orders made by authorised officers. New section 6-8A provides that the holder of a livestock export licence must comply with an order given to the holder by an authorised officer in accordance with section 9-54 of the Animals Rules </w:t>
      </w:r>
      <w:r w:rsidR="00E340F5">
        <w:rPr>
          <w:rFonts w:ascii="Times New Roman" w:hAnsi="Times New Roman"/>
          <w:sz w:val="24"/>
          <w:szCs w:val="24"/>
          <w:lang w:eastAsia="ja-JP"/>
        </w:rPr>
        <w:t xml:space="preserve">(as inserted by item </w:t>
      </w:r>
      <w:r w:rsidR="00E340F5" w:rsidRPr="00A20F50">
        <w:rPr>
          <w:rFonts w:ascii="Times New Roman" w:hAnsi="Times New Roman"/>
          <w:sz w:val="24"/>
          <w:szCs w:val="24"/>
          <w:lang w:eastAsia="ja-JP"/>
        </w:rPr>
        <w:t>3</w:t>
      </w:r>
      <w:r w:rsidR="000D78A9">
        <w:rPr>
          <w:rFonts w:ascii="Times New Roman" w:hAnsi="Times New Roman"/>
          <w:sz w:val="24"/>
          <w:szCs w:val="24"/>
          <w:lang w:eastAsia="ja-JP"/>
        </w:rPr>
        <w:t>3</w:t>
      </w:r>
      <w:r w:rsidR="00E340F5">
        <w:rPr>
          <w:rFonts w:ascii="Times New Roman" w:hAnsi="Times New Roman"/>
          <w:sz w:val="24"/>
          <w:szCs w:val="24"/>
          <w:lang w:eastAsia="ja-JP"/>
        </w:rPr>
        <w:t xml:space="preserve"> of this Schedule).</w:t>
      </w:r>
    </w:p>
    <w:p w14:paraId="0DEC18BC" w14:textId="77777777" w:rsidR="00FD675C" w:rsidRDefault="00FD675C" w:rsidP="00E340F5">
      <w:pPr>
        <w:spacing w:before="0"/>
        <w:rPr>
          <w:rFonts w:ascii="Times New Roman" w:hAnsi="Times New Roman"/>
          <w:sz w:val="24"/>
          <w:szCs w:val="24"/>
          <w:lang w:eastAsia="ja-JP"/>
        </w:rPr>
      </w:pPr>
    </w:p>
    <w:p w14:paraId="2E6DD604" w14:textId="1818B3E6" w:rsidR="00FD675C" w:rsidRPr="00FD675C" w:rsidRDefault="00FD675C" w:rsidP="00E340F5">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 xml:space="preserve">The purpose of new section 6-8A, together with the direction given under new section 9-54, is to allow for a prompt response to be able to manage the risks, and respond to, the suspicion or presence of an exotic animal disease, </w:t>
      </w:r>
      <w:proofErr w:type="gramStart"/>
      <w:r>
        <w:rPr>
          <w:rFonts w:ascii="Times New Roman" w:eastAsia="Calibri" w:hAnsi="Times New Roman"/>
          <w:sz w:val="24"/>
          <w:szCs w:val="24"/>
          <w:lang w:eastAsia="ja-JP"/>
        </w:rPr>
        <w:t>infection</w:t>
      </w:r>
      <w:proofErr w:type="gramEnd"/>
      <w:r>
        <w:rPr>
          <w:rFonts w:ascii="Times New Roman" w:eastAsia="Calibri" w:hAnsi="Times New Roman"/>
          <w:sz w:val="24"/>
          <w:szCs w:val="24"/>
          <w:lang w:eastAsia="ja-JP"/>
        </w:rPr>
        <w:t xml:space="preserve"> or infestation in Australia, as detailed further below in relation to item 3</w:t>
      </w:r>
      <w:r w:rsidR="000D78A9">
        <w:rPr>
          <w:rFonts w:ascii="Times New Roman" w:eastAsia="Calibri" w:hAnsi="Times New Roman"/>
          <w:sz w:val="24"/>
          <w:szCs w:val="24"/>
          <w:lang w:eastAsia="ja-JP"/>
        </w:rPr>
        <w:t>3</w:t>
      </w:r>
      <w:r w:rsidR="00237998">
        <w:rPr>
          <w:rFonts w:ascii="Times New Roman" w:eastAsia="Calibri" w:hAnsi="Times New Roman"/>
          <w:sz w:val="24"/>
          <w:szCs w:val="24"/>
          <w:lang w:eastAsia="ja-JP"/>
        </w:rPr>
        <w:t xml:space="preserve"> of this Schedule</w:t>
      </w:r>
      <w:r>
        <w:rPr>
          <w:rFonts w:ascii="Times New Roman" w:eastAsia="Calibri" w:hAnsi="Times New Roman"/>
          <w:sz w:val="24"/>
          <w:szCs w:val="24"/>
          <w:lang w:eastAsia="ja-JP"/>
        </w:rPr>
        <w:t xml:space="preserve">. </w:t>
      </w:r>
    </w:p>
    <w:p w14:paraId="139CCEC6" w14:textId="77777777" w:rsidR="00E340F5" w:rsidRPr="00FE2134" w:rsidRDefault="00E340F5" w:rsidP="00E340F5">
      <w:pPr>
        <w:spacing w:before="0"/>
        <w:rPr>
          <w:rFonts w:ascii="Times New Roman" w:eastAsia="Calibri" w:hAnsi="Times New Roman"/>
          <w:sz w:val="24"/>
          <w:szCs w:val="24"/>
          <w:lang w:eastAsia="ja-JP"/>
        </w:rPr>
      </w:pPr>
    </w:p>
    <w:p w14:paraId="214A1762" w14:textId="0A89CEB6" w:rsidR="00E340F5" w:rsidRDefault="00E340F5" w:rsidP="00E340F5">
      <w:pPr>
        <w:spacing w:before="0"/>
        <w:rPr>
          <w:rFonts w:ascii="Times New Roman" w:hAnsi="Times New Roman"/>
          <w:sz w:val="24"/>
          <w:szCs w:val="24"/>
          <w:lang w:eastAsia="ja-JP"/>
        </w:rPr>
      </w:pPr>
      <w:r w:rsidRPr="00FE2134">
        <w:rPr>
          <w:rFonts w:ascii="Times New Roman" w:hAnsi="Times New Roman"/>
          <w:b/>
          <w:bCs/>
          <w:sz w:val="24"/>
          <w:szCs w:val="24"/>
          <w:lang w:eastAsia="ja-JP"/>
        </w:rPr>
        <w:t>Item [</w:t>
      </w:r>
      <w:r w:rsidR="000D78A9">
        <w:rPr>
          <w:rFonts w:ascii="Times New Roman" w:hAnsi="Times New Roman"/>
          <w:b/>
          <w:bCs/>
          <w:sz w:val="24"/>
          <w:szCs w:val="24"/>
          <w:lang w:eastAsia="ja-JP"/>
        </w:rPr>
        <w:t>10</w:t>
      </w:r>
      <w:r w:rsidRPr="00FD689C">
        <w:rPr>
          <w:rFonts w:ascii="Times New Roman" w:hAnsi="Times New Roman"/>
          <w:b/>
          <w:bCs/>
          <w:sz w:val="24"/>
          <w:szCs w:val="24"/>
          <w:lang w:eastAsia="ja-JP"/>
        </w:rPr>
        <w:t>] – Subsection 6-42(1)</w:t>
      </w:r>
    </w:p>
    <w:p w14:paraId="326FDD1A" w14:textId="77777777" w:rsidR="00E340F5" w:rsidRDefault="00E340F5" w:rsidP="00E340F5">
      <w:pPr>
        <w:spacing w:before="0"/>
        <w:rPr>
          <w:rFonts w:ascii="Times New Roman" w:hAnsi="Times New Roman"/>
          <w:sz w:val="24"/>
          <w:szCs w:val="24"/>
          <w:lang w:eastAsia="ja-JP"/>
        </w:rPr>
      </w:pPr>
    </w:p>
    <w:p w14:paraId="3F0436E0" w14:textId="3FF7E6F9" w:rsidR="009D41CF" w:rsidRPr="009D41CF" w:rsidRDefault="009D41CF" w:rsidP="009D41CF">
      <w:pPr>
        <w:spacing w:before="0"/>
        <w:rPr>
          <w:rFonts w:ascii="Times New Roman" w:hAnsi="Times New Roman"/>
          <w:sz w:val="24"/>
          <w:szCs w:val="24"/>
          <w:lang w:eastAsia="ja-JP"/>
        </w:rPr>
      </w:pPr>
      <w:r w:rsidRPr="009D41CF">
        <w:rPr>
          <w:rFonts w:ascii="Times New Roman" w:hAnsi="Times New Roman"/>
          <w:sz w:val="24"/>
          <w:szCs w:val="24"/>
          <w:lang w:eastAsia="ja-JP"/>
        </w:rPr>
        <w:t>Paragraph 192(1)(b) of the Act provides that an export licence is subject to the conditions prescribed by the rules (other than any of those conditions that the Secretary decides are not to be conditions of the licence). Section 6-4 of the Animals Rules provides that Part 2 of Chapter 6 prescribes conditions of a livestock export licence. Section 6-7, in Part 2 of Chapter 6 of the Animals Rules, requires the holder of a livestock export licence to hold, and to comply with, an approved ESCAS in carrying out export operations in relation to the livestock. Part 9 of Chapter 6 deals with the approval of a proposed ESCAS and other matters relating to an ESCAS.</w:t>
      </w:r>
    </w:p>
    <w:p w14:paraId="265D0A4E" w14:textId="77777777" w:rsidR="009D41CF" w:rsidRDefault="009D41CF" w:rsidP="00D50C37">
      <w:pPr>
        <w:spacing w:before="0"/>
        <w:rPr>
          <w:rFonts w:ascii="Times New Roman" w:hAnsi="Times New Roman"/>
          <w:sz w:val="24"/>
          <w:szCs w:val="24"/>
          <w:lang w:eastAsia="ja-JP"/>
        </w:rPr>
      </w:pPr>
    </w:p>
    <w:p w14:paraId="6D9E9DBB" w14:textId="5BFABEF3" w:rsidR="00740452" w:rsidRDefault="00A20F50" w:rsidP="00D50C37">
      <w:pPr>
        <w:spacing w:before="0"/>
        <w:rPr>
          <w:rFonts w:ascii="Times New Roman" w:hAnsi="Times New Roman"/>
          <w:sz w:val="24"/>
          <w:szCs w:val="24"/>
          <w:lang w:eastAsia="ja-JP"/>
        </w:rPr>
      </w:pPr>
      <w:r>
        <w:rPr>
          <w:rFonts w:ascii="Times New Roman" w:hAnsi="Times New Roman"/>
          <w:sz w:val="24"/>
          <w:szCs w:val="24"/>
          <w:lang w:eastAsia="ja-JP"/>
        </w:rPr>
        <w:t>S</w:t>
      </w:r>
      <w:r w:rsidR="002B44BF">
        <w:rPr>
          <w:rFonts w:ascii="Times New Roman" w:hAnsi="Times New Roman"/>
          <w:sz w:val="24"/>
          <w:szCs w:val="24"/>
          <w:lang w:eastAsia="ja-JP"/>
        </w:rPr>
        <w:t>ubs</w:t>
      </w:r>
      <w:r>
        <w:rPr>
          <w:rFonts w:ascii="Times New Roman" w:hAnsi="Times New Roman"/>
          <w:sz w:val="24"/>
          <w:szCs w:val="24"/>
          <w:lang w:eastAsia="ja-JP"/>
        </w:rPr>
        <w:t>ection 6-42</w:t>
      </w:r>
      <w:r w:rsidR="002B44BF">
        <w:rPr>
          <w:rFonts w:ascii="Times New Roman" w:hAnsi="Times New Roman"/>
          <w:sz w:val="24"/>
          <w:szCs w:val="24"/>
          <w:lang w:eastAsia="ja-JP"/>
        </w:rPr>
        <w:t>(1)</w:t>
      </w:r>
      <w:r>
        <w:rPr>
          <w:rFonts w:ascii="Times New Roman" w:hAnsi="Times New Roman"/>
          <w:sz w:val="24"/>
          <w:szCs w:val="24"/>
          <w:lang w:eastAsia="ja-JP"/>
        </w:rPr>
        <w:t xml:space="preserve"> of the Animals Rules provides that the Secretary may, by written notice to the holder of an approved </w:t>
      </w:r>
      <w:r w:rsidR="002B44BF">
        <w:rPr>
          <w:rFonts w:ascii="Times New Roman" w:hAnsi="Times New Roman"/>
          <w:sz w:val="24"/>
          <w:szCs w:val="24"/>
          <w:lang w:eastAsia="ja-JP"/>
        </w:rPr>
        <w:t>ESCA</w:t>
      </w:r>
      <w:r w:rsidR="009A6A52">
        <w:rPr>
          <w:rFonts w:ascii="Times New Roman" w:hAnsi="Times New Roman"/>
          <w:sz w:val="24"/>
          <w:szCs w:val="24"/>
          <w:lang w:eastAsia="ja-JP"/>
        </w:rPr>
        <w:t>S</w:t>
      </w:r>
      <w:r w:rsidR="002B44BF">
        <w:rPr>
          <w:rFonts w:ascii="Times New Roman" w:hAnsi="Times New Roman"/>
          <w:sz w:val="24"/>
          <w:szCs w:val="24"/>
          <w:lang w:eastAsia="ja-JP"/>
        </w:rPr>
        <w:t xml:space="preserve">, revoke the ESCAS in certain circumstances. </w:t>
      </w:r>
    </w:p>
    <w:p w14:paraId="4076C325" w14:textId="77777777" w:rsidR="00740452" w:rsidRDefault="00740452" w:rsidP="00D50C37">
      <w:pPr>
        <w:spacing w:before="0"/>
        <w:rPr>
          <w:rFonts w:ascii="Times New Roman" w:hAnsi="Times New Roman"/>
          <w:sz w:val="24"/>
          <w:szCs w:val="24"/>
          <w:lang w:eastAsia="ja-JP"/>
        </w:rPr>
      </w:pPr>
    </w:p>
    <w:p w14:paraId="0881F867" w14:textId="1A8EC144" w:rsidR="00E340F5" w:rsidRDefault="00E340F5" w:rsidP="00D50C37">
      <w:pPr>
        <w:spacing w:before="0"/>
        <w:rPr>
          <w:rFonts w:ascii="Times New Roman" w:hAnsi="Times New Roman"/>
          <w:sz w:val="24"/>
          <w:szCs w:val="24"/>
          <w:lang w:eastAsia="ja-JP"/>
        </w:rPr>
      </w:pPr>
      <w:r>
        <w:rPr>
          <w:rFonts w:ascii="Times New Roman" w:hAnsi="Times New Roman"/>
          <w:sz w:val="24"/>
          <w:szCs w:val="24"/>
          <w:lang w:eastAsia="ja-JP"/>
        </w:rPr>
        <w:t>This item omits “, by written notice to the holder of an approved ESCAS</w:t>
      </w:r>
      <w:r w:rsidR="00595092">
        <w:rPr>
          <w:rFonts w:ascii="Times New Roman" w:hAnsi="Times New Roman"/>
          <w:sz w:val="24"/>
          <w:szCs w:val="24"/>
          <w:lang w:eastAsia="ja-JP"/>
        </w:rPr>
        <w:t>, revoke the</w:t>
      </w:r>
      <w:r>
        <w:rPr>
          <w:rFonts w:ascii="Times New Roman" w:hAnsi="Times New Roman"/>
          <w:sz w:val="24"/>
          <w:szCs w:val="24"/>
          <w:lang w:eastAsia="ja-JP"/>
        </w:rPr>
        <w:t>”</w:t>
      </w:r>
      <w:r w:rsidR="00595092">
        <w:rPr>
          <w:rFonts w:ascii="Times New Roman" w:hAnsi="Times New Roman"/>
          <w:sz w:val="24"/>
          <w:szCs w:val="24"/>
          <w:lang w:eastAsia="ja-JP"/>
        </w:rPr>
        <w:t xml:space="preserve"> and substitutes “revoke an</w:t>
      </w:r>
      <w:r>
        <w:rPr>
          <w:rFonts w:ascii="Times New Roman" w:hAnsi="Times New Roman"/>
          <w:sz w:val="24"/>
          <w:szCs w:val="24"/>
          <w:lang w:eastAsia="ja-JP"/>
        </w:rPr>
        <w:t xml:space="preserve">” in subsection 6-42(1) of the Animals Rules. </w:t>
      </w:r>
      <w:r w:rsidR="002B44BF">
        <w:rPr>
          <w:rFonts w:ascii="Times New Roman" w:hAnsi="Times New Roman"/>
          <w:sz w:val="24"/>
          <w:szCs w:val="24"/>
          <w:lang w:eastAsia="ja-JP"/>
        </w:rPr>
        <w:t xml:space="preserve">This change is </w:t>
      </w:r>
      <w:r w:rsidR="00D50C37">
        <w:rPr>
          <w:rFonts w:ascii="Times New Roman" w:hAnsi="Times New Roman"/>
          <w:sz w:val="24"/>
          <w:szCs w:val="24"/>
          <w:lang w:eastAsia="ja-JP"/>
        </w:rPr>
        <w:t>consequential to the amendment to subsection 6-42(3) made by item 1</w:t>
      </w:r>
      <w:r w:rsidR="000D78A9">
        <w:rPr>
          <w:rFonts w:ascii="Times New Roman" w:hAnsi="Times New Roman"/>
          <w:sz w:val="24"/>
          <w:szCs w:val="24"/>
          <w:lang w:eastAsia="ja-JP"/>
        </w:rPr>
        <w:t>3</w:t>
      </w:r>
      <w:r w:rsidR="00D50C37">
        <w:rPr>
          <w:rFonts w:ascii="Times New Roman" w:hAnsi="Times New Roman"/>
          <w:sz w:val="24"/>
          <w:szCs w:val="24"/>
          <w:lang w:eastAsia="ja-JP"/>
        </w:rPr>
        <w:t xml:space="preserve"> of this Schedule.</w:t>
      </w:r>
      <w:r w:rsidR="002B44BF">
        <w:rPr>
          <w:rFonts w:ascii="Times New Roman" w:hAnsi="Times New Roman"/>
          <w:sz w:val="24"/>
          <w:szCs w:val="24"/>
          <w:lang w:eastAsia="ja-JP"/>
        </w:rPr>
        <w:t xml:space="preserve"> </w:t>
      </w:r>
    </w:p>
    <w:p w14:paraId="7D23459B" w14:textId="77777777" w:rsidR="00E340F5" w:rsidRDefault="00E340F5" w:rsidP="00E340F5">
      <w:pPr>
        <w:spacing w:before="0"/>
        <w:rPr>
          <w:rFonts w:ascii="Times New Roman" w:hAnsi="Times New Roman"/>
          <w:sz w:val="24"/>
          <w:szCs w:val="24"/>
          <w:lang w:eastAsia="ja-JP"/>
        </w:rPr>
      </w:pPr>
    </w:p>
    <w:p w14:paraId="6078BA1C" w14:textId="3597DABC" w:rsidR="0051334E" w:rsidRDefault="00E340F5" w:rsidP="00E340F5">
      <w:pPr>
        <w:spacing w:before="0"/>
        <w:rPr>
          <w:rFonts w:ascii="Times New Roman" w:hAnsi="Times New Roman"/>
          <w:b/>
          <w:bCs/>
          <w:sz w:val="24"/>
          <w:szCs w:val="24"/>
          <w:lang w:eastAsia="ja-JP"/>
        </w:rPr>
      </w:pPr>
      <w:r w:rsidRPr="00D231BA">
        <w:rPr>
          <w:rFonts w:ascii="Times New Roman" w:hAnsi="Times New Roman"/>
          <w:b/>
          <w:bCs/>
          <w:sz w:val="24"/>
          <w:szCs w:val="24"/>
          <w:lang w:eastAsia="ja-JP"/>
        </w:rPr>
        <w:t>Item [1</w:t>
      </w:r>
      <w:r w:rsidR="000D78A9">
        <w:rPr>
          <w:rFonts w:ascii="Times New Roman" w:hAnsi="Times New Roman"/>
          <w:b/>
          <w:bCs/>
          <w:sz w:val="24"/>
          <w:szCs w:val="24"/>
          <w:lang w:eastAsia="ja-JP"/>
        </w:rPr>
        <w:t>1</w:t>
      </w:r>
      <w:r w:rsidRPr="00D231BA">
        <w:rPr>
          <w:rFonts w:ascii="Times New Roman" w:hAnsi="Times New Roman"/>
          <w:b/>
          <w:bCs/>
          <w:sz w:val="24"/>
          <w:szCs w:val="24"/>
          <w:lang w:eastAsia="ja-JP"/>
        </w:rPr>
        <w:t>]</w:t>
      </w:r>
      <w:r w:rsidRPr="00C751C1">
        <w:rPr>
          <w:rFonts w:ascii="Times New Roman" w:hAnsi="Times New Roman"/>
          <w:b/>
          <w:sz w:val="24"/>
        </w:rPr>
        <w:t xml:space="preserve"> </w:t>
      </w:r>
      <w:r w:rsidRPr="00FD689C">
        <w:rPr>
          <w:rFonts w:ascii="Times New Roman" w:hAnsi="Times New Roman"/>
          <w:b/>
          <w:bCs/>
          <w:sz w:val="24"/>
          <w:szCs w:val="24"/>
          <w:lang w:eastAsia="ja-JP"/>
        </w:rPr>
        <w:t xml:space="preserve">– </w:t>
      </w:r>
      <w:r w:rsidR="0051334E">
        <w:rPr>
          <w:rFonts w:ascii="Times New Roman" w:hAnsi="Times New Roman"/>
          <w:b/>
          <w:bCs/>
          <w:sz w:val="24"/>
          <w:szCs w:val="24"/>
          <w:lang w:eastAsia="ja-JP"/>
        </w:rPr>
        <w:t>Paragraph 6-42(1)</w:t>
      </w:r>
      <w:r w:rsidR="00595092">
        <w:rPr>
          <w:rFonts w:ascii="Times New Roman" w:hAnsi="Times New Roman"/>
          <w:b/>
          <w:bCs/>
          <w:sz w:val="24"/>
          <w:szCs w:val="24"/>
          <w:lang w:eastAsia="ja-JP"/>
        </w:rPr>
        <w:t>(b)</w:t>
      </w:r>
    </w:p>
    <w:p w14:paraId="789AFC89" w14:textId="77777777" w:rsidR="0051334E" w:rsidRPr="008E6BA7" w:rsidRDefault="0051334E" w:rsidP="00E340F5">
      <w:pPr>
        <w:spacing w:before="0"/>
        <w:rPr>
          <w:rFonts w:ascii="Times New Roman" w:hAnsi="Times New Roman"/>
          <w:sz w:val="24"/>
          <w:szCs w:val="24"/>
          <w:lang w:eastAsia="ja-JP"/>
        </w:rPr>
      </w:pPr>
    </w:p>
    <w:p w14:paraId="64CB8666" w14:textId="1E3F7B3C" w:rsidR="00595092" w:rsidRDefault="00595092" w:rsidP="00595092">
      <w:pPr>
        <w:spacing w:before="0"/>
        <w:rPr>
          <w:rFonts w:ascii="Times New Roman" w:hAnsi="Times New Roman"/>
          <w:sz w:val="24"/>
          <w:szCs w:val="24"/>
          <w:lang w:eastAsia="ja-JP"/>
        </w:rPr>
      </w:pPr>
      <w:r>
        <w:rPr>
          <w:rFonts w:ascii="Times New Roman" w:hAnsi="Times New Roman"/>
          <w:sz w:val="24"/>
          <w:szCs w:val="24"/>
          <w:lang w:eastAsia="ja-JP"/>
        </w:rPr>
        <w:t>This item inserts “of the approved ESCAS” after “holder</w:t>
      </w:r>
      <w:r w:rsidR="009D41CF">
        <w:rPr>
          <w:rFonts w:ascii="Times New Roman" w:hAnsi="Times New Roman"/>
          <w:sz w:val="24"/>
          <w:szCs w:val="24"/>
          <w:lang w:eastAsia="ja-JP"/>
        </w:rPr>
        <w:t>”</w:t>
      </w:r>
      <w:r>
        <w:rPr>
          <w:rFonts w:ascii="Times New Roman" w:hAnsi="Times New Roman"/>
          <w:sz w:val="24"/>
          <w:szCs w:val="24"/>
          <w:lang w:eastAsia="ja-JP"/>
        </w:rPr>
        <w:t xml:space="preserve"> in paragraph 6-42(1)(b). This is a minor technical amendment to clarify that the provision applies </w:t>
      </w:r>
      <w:r w:rsidR="009D41CF">
        <w:rPr>
          <w:rFonts w:ascii="Times New Roman" w:hAnsi="Times New Roman"/>
          <w:sz w:val="24"/>
          <w:szCs w:val="24"/>
          <w:lang w:eastAsia="ja-JP"/>
        </w:rPr>
        <w:t xml:space="preserve">in relation to the </w:t>
      </w:r>
      <w:r>
        <w:rPr>
          <w:rFonts w:ascii="Times New Roman" w:hAnsi="Times New Roman"/>
          <w:sz w:val="24"/>
          <w:szCs w:val="24"/>
          <w:lang w:eastAsia="ja-JP"/>
        </w:rPr>
        <w:t xml:space="preserve">holder of the approved ESCAS. </w:t>
      </w:r>
    </w:p>
    <w:p w14:paraId="7DDAEAA7" w14:textId="77777777" w:rsidR="0051334E" w:rsidRPr="008E6BA7" w:rsidRDefault="0051334E" w:rsidP="00E340F5">
      <w:pPr>
        <w:spacing w:before="0"/>
        <w:rPr>
          <w:rFonts w:ascii="Times New Roman" w:hAnsi="Times New Roman"/>
          <w:sz w:val="24"/>
          <w:szCs w:val="24"/>
          <w:lang w:eastAsia="ja-JP"/>
        </w:rPr>
      </w:pPr>
    </w:p>
    <w:p w14:paraId="4D32425F" w14:textId="2097C2A6" w:rsidR="00E340F5" w:rsidRDefault="00E340F5" w:rsidP="00E340F5">
      <w:pPr>
        <w:spacing w:before="0"/>
        <w:rPr>
          <w:rFonts w:ascii="Times New Roman" w:hAnsi="Times New Roman"/>
          <w:sz w:val="24"/>
          <w:szCs w:val="24"/>
          <w:lang w:eastAsia="ja-JP"/>
        </w:rPr>
      </w:pPr>
      <w:r w:rsidRPr="00D231BA">
        <w:rPr>
          <w:rFonts w:ascii="Times New Roman" w:hAnsi="Times New Roman"/>
          <w:b/>
          <w:bCs/>
          <w:sz w:val="24"/>
          <w:szCs w:val="24"/>
          <w:lang w:eastAsia="ja-JP"/>
        </w:rPr>
        <w:t>Item [1</w:t>
      </w:r>
      <w:r w:rsidR="000D78A9">
        <w:rPr>
          <w:rFonts w:ascii="Times New Roman" w:hAnsi="Times New Roman"/>
          <w:b/>
          <w:bCs/>
          <w:sz w:val="24"/>
          <w:szCs w:val="24"/>
          <w:lang w:eastAsia="ja-JP"/>
        </w:rPr>
        <w:t>2</w:t>
      </w:r>
      <w:r w:rsidRPr="00D231BA">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Subsection 6-42(1) (note)</w:t>
      </w:r>
    </w:p>
    <w:p w14:paraId="1C29021E" w14:textId="77777777" w:rsidR="00E340F5" w:rsidRDefault="00E340F5" w:rsidP="00E340F5">
      <w:pPr>
        <w:spacing w:before="0"/>
        <w:rPr>
          <w:rFonts w:ascii="Times New Roman" w:hAnsi="Times New Roman"/>
          <w:sz w:val="24"/>
          <w:szCs w:val="24"/>
          <w:lang w:eastAsia="ja-JP"/>
        </w:rPr>
      </w:pPr>
    </w:p>
    <w:p w14:paraId="229BDFDB" w14:textId="5FCFF20E" w:rsidR="00740452"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w:t>
      </w:r>
      <w:r w:rsidR="008E3F9D">
        <w:rPr>
          <w:rFonts w:ascii="Times New Roman" w:hAnsi="Times New Roman"/>
          <w:sz w:val="24"/>
          <w:szCs w:val="24"/>
          <w:lang w:eastAsia="ja-JP"/>
        </w:rPr>
        <w:t xml:space="preserve">item </w:t>
      </w:r>
      <w:r>
        <w:rPr>
          <w:rFonts w:ascii="Times New Roman" w:hAnsi="Times New Roman"/>
          <w:sz w:val="24"/>
          <w:szCs w:val="24"/>
          <w:lang w:eastAsia="ja-JP"/>
        </w:rPr>
        <w:t xml:space="preserve">omits “The notice under subsection (1) of this section must also include the reasons for the decision (see subsection 382(1) of the Act).” in the note following subsection 6-42(1) of the Animals Rules. </w:t>
      </w:r>
    </w:p>
    <w:p w14:paraId="60F46C91" w14:textId="77777777" w:rsidR="00740452" w:rsidRDefault="00740452" w:rsidP="00E340F5">
      <w:pPr>
        <w:spacing w:before="0"/>
        <w:rPr>
          <w:rFonts w:ascii="Times New Roman" w:hAnsi="Times New Roman"/>
          <w:sz w:val="24"/>
          <w:szCs w:val="24"/>
          <w:lang w:eastAsia="ja-JP"/>
        </w:rPr>
      </w:pPr>
    </w:p>
    <w:p w14:paraId="6C42F6F0" w14:textId="57AC7F0D" w:rsidR="00E340F5" w:rsidRDefault="00D50C37" w:rsidP="00E340F5">
      <w:pPr>
        <w:spacing w:before="0"/>
        <w:rPr>
          <w:rFonts w:ascii="Times New Roman" w:hAnsi="Times New Roman"/>
          <w:sz w:val="24"/>
          <w:szCs w:val="24"/>
          <w:lang w:eastAsia="ja-JP"/>
        </w:rPr>
      </w:pPr>
      <w:r>
        <w:rPr>
          <w:rFonts w:ascii="Times New Roman" w:hAnsi="Times New Roman"/>
          <w:sz w:val="24"/>
          <w:szCs w:val="24"/>
          <w:lang w:eastAsia="ja-JP"/>
        </w:rPr>
        <w:t>This change is consequential to the amendment to subsection 6-42(</w:t>
      </w:r>
      <w:r w:rsidR="00C61B6E">
        <w:rPr>
          <w:rFonts w:ascii="Times New Roman" w:hAnsi="Times New Roman"/>
          <w:sz w:val="24"/>
          <w:szCs w:val="24"/>
          <w:lang w:eastAsia="ja-JP"/>
        </w:rPr>
        <w:t>1</w:t>
      </w:r>
      <w:r>
        <w:rPr>
          <w:rFonts w:ascii="Times New Roman" w:hAnsi="Times New Roman"/>
          <w:sz w:val="24"/>
          <w:szCs w:val="24"/>
          <w:lang w:eastAsia="ja-JP"/>
        </w:rPr>
        <w:t xml:space="preserve">) made by item </w:t>
      </w:r>
      <w:r w:rsidR="000D78A9">
        <w:rPr>
          <w:rFonts w:ascii="Times New Roman" w:hAnsi="Times New Roman"/>
          <w:sz w:val="24"/>
          <w:szCs w:val="24"/>
          <w:lang w:eastAsia="ja-JP"/>
        </w:rPr>
        <w:t>10</w:t>
      </w:r>
      <w:r>
        <w:rPr>
          <w:rFonts w:ascii="Times New Roman" w:hAnsi="Times New Roman"/>
          <w:sz w:val="24"/>
          <w:szCs w:val="24"/>
          <w:lang w:eastAsia="ja-JP"/>
        </w:rPr>
        <w:t xml:space="preserve"> of this Schedule</w:t>
      </w:r>
      <w:r w:rsidR="008E3F9D">
        <w:rPr>
          <w:rFonts w:ascii="Times New Roman" w:hAnsi="Times New Roman"/>
          <w:sz w:val="24"/>
          <w:szCs w:val="24"/>
          <w:lang w:eastAsia="ja-JP"/>
        </w:rPr>
        <w:t xml:space="preserve">, which </w:t>
      </w:r>
      <w:r w:rsidR="00C61B6E">
        <w:rPr>
          <w:rFonts w:ascii="Times New Roman" w:hAnsi="Times New Roman"/>
          <w:sz w:val="24"/>
          <w:szCs w:val="24"/>
          <w:lang w:eastAsia="ja-JP"/>
        </w:rPr>
        <w:t xml:space="preserve">removes the reference to the written notice requirement in subsection </w:t>
      </w:r>
      <w:r w:rsidR="00C61B6E">
        <w:rPr>
          <w:rFonts w:ascii="Times New Roman" w:hAnsi="Times New Roman"/>
          <w:sz w:val="24"/>
          <w:szCs w:val="24"/>
          <w:lang w:eastAsia="ja-JP"/>
        </w:rPr>
        <w:lastRenderedPageBreak/>
        <w:t>6</w:t>
      </w:r>
      <w:r w:rsidR="00C61B6E">
        <w:rPr>
          <w:rFonts w:ascii="Times New Roman" w:hAnsi="Times New Roman"/>
          <w:sz w:val="24"/>
          <w:szCs w:val="24"/>
          <w:lang w:eastAsia="ja-JP"/>
        </w:rPr>
        <w:noBreakHyphen/>
        <w:t>42(1)</w:t>
      </w:r>
      <w:r w:rsidR="00D25C00">
        <w:rPr>
          <w:rFonts w:ascii="Times New Roman" w:hAnsi="Times New Roman"/>
          <w:sz w:val="24"/>
          <w:szCs w:val="24"/>
          <w:lang w:eastAsia="ja-JP"/>
        </w:rPr>
        <w:t xml:space="preserve">. The written notice requirement in subsection 6-42(1) has been removed by item </w:t>
      </w:r>
      <w:r w:rsidR="000D78A9">
        <w:rPr>
          <w:rFonts w:ascii="Times New Roman" w:hAnsi="Times New Roman"/>
          <w:sz w:val="24"/>
          <w:szCs w:val="24"/>
          <w:lang w:eastAsia="ja-JP"/>
        </w:rPr>
        <w:t>10</w:t>
      </w:r>
      <w:r w:rsidR="00D25C00">
        <w:rPr>
          <w:rFonts w:ascii="Times New Roman" w:hAnsi="Times New Roman"/>
          <w:sz w:val="24"/>
          <w:szCs w:val="24"/>
          <w:lang w:eastAsia="ja-JP"/>
        </w:rPr>
        <w:t xml:space="preserve"> </w:t>
      </w:r>
      <w:proofErr w:type="gramStart"/>
      <w:r w:rsidR="00C61B6E">
        <w:rPr>
          <w:rFonts w:ascii="Times New Roman" w:hAnsi="Times New Roman"/>
          <w:sz w:val="24"/>
          <w:szCs w:val="24"/>
          <w:lang w:eastAsia="ja-JP"/>
        </w:rPr>
        <w:t>as a result of</w:t>
      </w:r>
      <w:proofErr w:type="gramEnd"/>
      <w:r w:rsidR="00C61B6E">
        <w:rPr>
          <w:rFonts w:ascii="Times New Roman" w:hAnsi="Times New Roman"/>
          <w:sz w:val="24"/>
          <w:szCs w:val="24"/>
          <w:lang w:eastAsia="ja-JP"/>
        </w:rPr>
        <w:t xml:space="preserve"> the notice requirements </w:t>
      </w:r>
      <w:r w:rsidR="00D25C00">
        <w:rPr>
          <w:rFonts w:ascii="Times New Roman" w:hAnsi="Times New Roman"/>
          <w:sz w:val="24"/>
          <w:szCs w:val="24"/>
          <w:lang w:eastAsia="ja-JP"/>
        </w:rPr>
        <w:t xml:space="preserve">instead </w:t>
      </w:r>
      <w:r w:rsidR="00C61B6E">
        <w:rPr>
          <w:rFonts w:ascii="Times New Roman" w:hAnsi="Times New Roman"/>
          <w:sz w:val="24"/>
          <w:szCs w:val="24"/>
          <w:lang w:eastAsia="ja-JP"/>
        </w:rPr>
        <w:t>being set out in amended subsection 6-42(3) (as amended by item 1</w:t>
      </w:r>
      <w:r w:rsidR="000D78A9">
        <w:rPr>
          <w:rFonts w:ascii="Times New Roman" w:hAnsi="Times New Roman"/>
          <w:sz w:val="24"/>
          <w:szCs w:val="24"/>
          <w:lang w:eastAsia="ja-JP"/>
        </w:rPr>
        <w:t>3</w:t>
      </w:r>
      <w:r w:rsidR="00C61B6E">
        <w:rPr>
          <w:rFonts w:ascii="Times New Roman" w:hAnsi="Times New Roman"/>
          <w:sz w:val="24"/>
          <w:szCs w:val="24"/>
          <w:lang w:eastAsia="ja-JP"/>
        </w:rPr>
        <w:t xml:space="preserve"> of this Schedule)</w:t>
      </w:r>
      <w:r>
        <w:rPr>
          <w:rFonts w:ascii="Times New Roman" w:hAnsi="Times New Roman"/>
          <w:sz w:val="24"/>
          <w:szCs w:val="24"/>
          <w:lang w:eastAsia="ja-JP"/>
        </w:rPr>
        <w:t xml:space="preserve">. </w:t>
      </w:r>
    </w:p>
    <w:p w14:paraId="60083E4F" w14:textId="77777777" w:rsidR="00E340F5" w:rsidRDefault="00E340F5" w:rsidP="00E340F5">
      <w:pPr>
        <w:spacing w:before="0"/>
        <w:rPr>
          <w:rFonts w:ascii="Times New Roman" w:hAnsi="Times New Roman"/>
          <w:sz w:val="24"/>
          <w:szCs w:val="24"/>
          <w:lang w:eastAsia="ja-JP"/>
        </w:rPr>
      </w:pPr>
    </w:p>
    <w:p w14:paraId="374B56E8" w14:textId="227E7694" w:rsidR="00E340F5" w:rsidRDefault="00E340F5" w:rsidP="00E340F5">
      <w:pPr>
        <w:spacing w:before="0"/>
        <w:rPr>
          <w:rFonts w:ascii="Times New Roman" w:hAnsi="Times New Roman"/>
          <w:sz w:val="24"/>
          <w:szCs w:val="24"/>
          <w:lang w:eastAsia="ja-JP"/>
        </w:rPr>
      </w:pPr>
      <w:r w:rsidRPr="00D231BA">
        <w:rPr>
          <w:rFonts w:ascii="Times New Roman" w:hAnsi="Times New Roman"/>
          <w:b/>
          <w:bCs/>
          <w:sz w:val="24"/>
          <w:szCs w:val="24"/>
          <w:lang w:eastAsia="ja-JP"/>
        </w:rPr>
        <w:t>Item [1</w:t>
      </w:r>
      <w:r w:rsidR="000D78A9">
        <w:rPr>
          <w:rFonts w:ascii="Times New Roman" w:hAnsi="Times New Roman"/>
          <w:b/>
          <w:bCs/>
          <w:sz w:val="24"/>
          <w:szCs w:val="24"/>
          <w:lang w:eastAsia="ja-JP"/>
        </w:rPr>
        <w:t>3</w:t>
      </w:r>
      <w:r w:rsidRPr="00FD689C">
        <w:rPr>
          <w:rFonts w:ascii="Times New Roman" w:hAnsi="Times New Roman"/>
          <w:b/>
          <w:bCs/>
          <w:sz w:val="24"/>
          <w:szCs w:val="24"/>
          <w:lang w:eastAsia="ja-JP"/>
        </w:rPr>
        <w:t>] – Subsection 6-42(3)</w:t>
      </w:r>
    </w:p>
    <w:p w14:paraId="6051E5EF" w14:textId="77777777" w:rsidR="00E340F5" w:rsidRDefault="00E340F5" w:rsidP="00E340F5">
      <w:pPr>
        <w:spacing w:before="0"/>
        <w:rPr>
          <w:rFonts w:ascii="Times New Roman" w:hAnsi="Times New Roman"/>
          <w:sz w:val="24"/>
          <w:szCs w:val="24"/>
          <w:lang w:eastAsia="ja-JP"/>
        </w:rPr>
      </w:pPr>
    </w:p>
    <w:p w14:paraId="40EEF1FE" w14:textId="5A10B224"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Subsection 6-42(1) of the Animals Rules (as amended by items </w:t>
      </w:r>
      <w:r w:rsidR="000D78A9">
        <w:rPr>
          <w:rFonts w:ascii="Times New Roman" w:hAnsi="Times New Roman"/>
          <w:sz w:val="24"/>
          <w:szCs w:val="24"/>
          <w:lang w:eastAsia="ja-JP"/>
        </w:rPr>
        <w:t>10</w:t>
      </w:r>
      <w:r>
        <w:rPr>
          <w:rFonts w:ascii="Times New Roman" w:hAnsi="Times New Roman"/>
          <w:sz w:val="24"/>
          <w:szCs w:val="24"/>
          <w:lang w:eastAsia="ja-JP"/>
        </w:rPr>
        <w:t xml:space="preserve"> and 1</w:t>
      </w:r>
      <w:r w:rsidR="000D78A9">
        <w:rPr>
          <w:rFonts w:ascii="Times New Roman" w:hAnsi="Times New Roman"/>
          <w:sz w:val="24"/>
          <w:szCs w:val="24"/>
          <w:lang w:eastAsia="ja-JP"/>
        </w:rPr>
        <w:t>2</w:t>
      </w:r>
      <w:r>
        <w:rPr>
          <w:rFonts w:ascii="Times New Roman" w:hAnsi="Times New Roman"/>
          <w:sz w:val="24"/>
          <w:szCs w:val="24"/>
          <w:lang w:eastAsia="ja-JP"/>
        </w:rPr>
        <w:t xml:space="preserve"> of this Schedule) provides that the Secretary may revoke the approved ESCAS</w:t>
      </w:r>
      <w:r w:rsidR="00D50C37">
        <w:rPr>
          <w:rFonts w:ascii="Times New Roman" w:hAnsi="Times New Roman"/>
          <w:sz w:val="24"/>
          <w:szCs w:val="24"/>
          <w:lang w:eastAsia="ja-JP"/>
        </w:rPr>
        <w:t xml:space="preserve"> in certain prescribed circumstances. </w:t>
      </w:r>
      <w:r>
        <w:rPr>
          <w:rFonts w:ascii="Times New Roman" w:hAnsi="Times New Roman"/>
          <w:sz w:val="24"/>
          <w:szCs w:val="24"/>
          <w:lang w:eastAsia="ja-JP"/>
        </w:rPr>
        <w:t>Subsection 6-42(2) provides that the Secretary must not revoke an approved ESCAS under subsection 6-42(1) unless the Secretary has given a written notice</w:t>
      </w:r>
      <w:r w:rsidR="00894BB5">
        <w:rPr>
          <w:rFonts w:ascii="Times New Roman" w:hAnsi="Times New Roman"/>
          <w:sz w:val="24"/>
          <w:szCs w:val="24"/>
          <w:lang w:eastAsia="ja-JP"/>
        </w:rPr>
        <w:t xml:space="preserve"> of the proposed revocation</w:t>
      </w:r>
      <w:r>
        <w:rPr>
          <w:rFonts w:ascii="Times New Roman" w:hAnsi="Times New Roman"/>
          <w:sz w:val="24"/>
          <w:szCs w:val="24"/>
          <w:lang w:eastAsia="ja-JP"/>
        </w:rPr>
        <w:t xml:space="preserve"> to the holder of the approved ESCAS in accordance with subsection 6</w:t>
      </w:r>
      <w:r w:rsidR="009D41CF">
        <w:rPr>
          <w:rFonts w:ascii="Times New Roman" w:hAnsi="Times New Roman"/>
          <w:sz w:val="24"/>
          <w:szCs w:val="24"/>
          <w:lang w:eastAsia="ja-JP"/>
        </w:rPr>
        <w:noBreakHyphen/>
      </w:r>
      <w:r>
        <w:rPr>
          <w:rFonts w:ascii="Times New Roman" w:hAnsi="Times New Roman"/>
          <w:sz w:val="24"/>
          <w:szCs w:val="24"/>
          <w:lang w:eastAsia="ja-JP"/>
        </w:rPr>
        <w:t>42(3).</w:t>
      </w:r>
    </w:p>
    <w:p w14:paraId="29C673E4" w14:textId="77777777" w:rsidR="00E340F5" w:rsidRDefault="00E340F5" w:rsidP="00E340F5">
      <w:pPr>
        <w:spacing w:before="0"/>
        <w:rPr>
          <w:rFonts w:ascii="Times New Roman" w:hAnsi="Times New Roman"/>
          <w:sz w:val="24"/>
          <w:szCs w:val="24"/>
          <w:lang w:eastAsia="ja-JP"/>
        </w:rPr>
      </w:pPr>
    </w:p>
    <w:p w14:paraId="3D58CAC5" w14:textId="2F9882DE"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Existing subsection 6-42(3) provides for the requirements of the written notice </w:t>
      </w:r>
      <w:r w:rsidR="00894BB5">
        <w:rPr>
          <w:rFonts w:ascii="Times New Roman" w:hAnsi="Times New Roman"/>
          <w:sz w:val="24"/>
          <w:szCs w:val="24"/>
          <w:lang w:eastAsia="ja-JP"/>
        </w:rPr>
        <w:t xml:space="preserve">of proposed revocation </w:t>
      </w:r>
      <w:r>
        <w:rPr>
          <w:rFonts w:ascii="Times New Roman" w:hAnsi="Times New Roman"/>
          <w:sz w:val="24"/>
          <w:szCs w:val="24"/>
          <w:lang w:eastAsia="ja-JP"/>
        </w:rPr>
        <w:t>under subsection 6-42(2).</w:t>
      </w:r>
    </w:p>
    <w:p w14:paraId="1267B259" w14:textId="77777777" w:rsidR="00E340F5" w:rsidRDefault="00E340F5" w:rsidP="00E340F5">
      <w:pPr>
        <w:spacing w:before="0"/>
        <w:rPr>
          <w:rFonts w:ascii="Times New Roman" w:hAnsi="Times New Roman"/>
          <w:sz w:val="24"/>
          <w:szCs w:val="24"/>
          <w:lang w:eastAsia="ja-JP"/>
        </w:rPr>
      </w:pPr>
    </w:p>
    <w:p w14:paraId="2F31BE73"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subsection 6-42(3) and substitutes new subsection 6-42(3), which provides for the requirements for a notice under subsection 6-42(2). </w:t>
      </w:r>
    </w:p>
    <w:p w14:paraId="22640B82" w14:textId="77777777" w:rsidR="00E340F5" w:rsidRDefault="00E340F5" w:rsidP="00E340F5">
      <w:pPr>
        <w:spacing w:before="0"/>
        <w:rPr>
          <w:rFonts w:ascii="Times New Roman" w:hAnsi="Times New Roman"/>
          <w:sz w:val="24"/>
          <w:szCs w:val="24"/>
          <w:lang w:eastAsia="ja-JP"/>
        </w:rPr>
      </w:pPr>
    </w:p>
    <w:p w14:paraId="731A49DF"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subsection 6-42(3) provides that a notice under subsection 6-42(2) must:</w:t>
      </w:r>
    </w:p>
    <w:p w14:paraId="5290F36F" w14:textId="6E95F423" w:rsidR="00E340F5" w:rsidRPr="00A1381A" w:rsidRDefault="00D50C37" w:rsidP="00E26CAB">
      <w:pPr>
        <w:pStyle w:val="ListParagraph"/>
        <w:numPr>
          <w:ilvl w:val="0"/>
          <w:numId w:val="18"/>
        </w:numPr>
        <w:spacing w:before="0"/>
        <w:rPr>
          <w:rFonts w:ascii="Times New Roman" w:hAnsi="Times New Roman"/>
          <w:sz w:val="24"/>
          <w:szCs w:val="24"/>
          <w:lang w:eastAsia="ja-JP"/>
        </w:rPr>
      </w:pPr>
      <w:r>
        <w:rPr>
          <w:rFonts w:ascii="Times New Roman" w:hAnsi="Times New Roman"/>
          <w:sz w:val="24"/>
          <w:szCs w:val="24"/>
          <w:lang w:eastAsia="ja-JP"/>
        </w:rPr>
        <w:t>s</w:t>
      </w:r>
      <w:r w:rsidR="00E340F5" w:rsidRPr="00BA3B04">
        <w:rPr>
          <w:rFonts w:ascii="Times New Roman" w:hAnsi="Times New Roman"/>
          <w:sz w:val="24"/>
          <w:szCs w:val="24"/>
          <w:lang w:eastAsia="ja-JP"/>
        </w:rPr>
        <w:t>tate</w:t>
      </w:r>
      <w:r w:rsidR="00E340F5" w:rsidRPr="00A1381A">
        <w:rPr>
          <w:rFonts w:ascii="Times New Roman" w:hAnsi="Times New Roman"/>
          <w:sz w:val="24"/>
          <w:szCs w:val="24"/>
        </w:rPr>
        <w:t xml:space="preserve"> that the Secretary proposes to revoke the approval of the ESCAS;</w:t>
      </w:r>
      <w:r w:rsidR="00E340F5">
        <w:t xml:space="preserve"> and</w:t>
      </w:r>
    </w:p>
    <w:p w14:paraId="1DD7DA3E" w14:textId="09C3CEFD" w:rsidR="00E340F5" w:rsidRDefault="00D50C37" w:rsidP="00E26CAB">
      <w:pPr>
        <w:pStyle w:val="ListParagraph"/>
        <w:numPr>
          <w:ilvl w:val="0"/>
          <w:numId w:val="18"/>
        </w:numPr>
        <w:spacing w:before="0"/>
        <w:rPr>
          <w:rFonts w:ascii="Times New Roman" w:hAnsi="Times New Roman"/>
          <w:sz w:val="24"/>
          <w:szCs w:val="24"/>
          <w:lang w:eastAsia="ja-JP"/>
        </w:rPr>
      </w:pPr>
      <w:r>
        <w:rPr>
          <w:rFonts w:ascii="Times New Roman" w:hAnsi="Times New Roman"/>
          <w:sz w:val="24"/>
          <w:szCs w:val="24"/>
          <w:lang w:eastAsia="ja-JP"/>
        </w:rPr>
        <w:t>s</w:t>
      </w:r>
      <w:r w:rsidR="00E340F5">
        <w:rPr>
          <w:rFonts w:ascii="Times New Roman" w:hAnsi="Times New Roman"/>
          <w:sz w:val="24"/>
          <w:szCs w:val="24"/>
          <w:lang w:eastAsia="ja-JP"/>
        </w:rPr>
        <w:t xml:space="preserve">pecify </w:t>
      </w:r>
      <w:r w:rsidR="00E340F5" w:rsidRPr="00BA3B04">
        <w:rPr>
          <w:rFonts w:ascii="Times New Roman" w:hAnsi="Times New Roman"/>
          <w:sz w:val="24"/>
          <w:szCs w:val="24"/>
          <w:lang w:eastAsia="ja-JP"/>
        </w:rPr>
        <w:t>the grounds for the proposed revocation</w:t>
      </w:r>
      <w:r w:rsidR="00E340F5">
        <w:rPr>
          <w:rFonts w:ascii="Times New Roman" w:hAnsi="Times New Roman"/>
          <w:sz w:val="24"/>
          <w:szCs w:val="24"/>
          <w:lang w:eastAsia="ja-JP"/>
        </w:rPr>
        <w:t>; and</w:t>
      </w:r>
    </w:p>
    <w:p w14:paraId="7CDC4C18" w14:textId="37E88585" w:rsidR="00E340F5" w:rsidRPr="00A1381A" w:rsidRDefault="00D50C37" w:rsidP="00E26CAB">
      <w:pPr>
        <w:pStyle w:val="ListParagraph"/>
        <w:numPr>
          <w:ilvl w:val="0"/>
          <w:numId w:val="18"/>
        </w:numPr>
        <w:spacing w:before="0"/>
        <w:rPr>
          <w:rFonts w:ascii="Times New Roman" w:hAnsi="Times New Roman"/>
          <w:sz w:val="24"/>
          <w:szCs w:val="24"/>
          <w:lang w:eastAsia="ja-JP"/>
        </w:rPr>
      </w:pPr>
      <w:r>
        <w:rPr>
          <w:rFonts w:ascii="Times New Roman" w:hAnsi="Times New Roman"/>
          <w:sz w:val="24"/>
          <w:szCs w:val="24"/>
          <w:lang w:eastAsia="ja-JP"/>
        </w:rPr>
        <w:t>s</w:t>
      </w:r>
      <w:r w:rsidR="00E340F5">
        <w:rPr>
          <w:rFonts w:ascii="Times New Roman" w:hAnsi="Times New Roman"/>
          <w:sz w:val="24"/>
          <w:szCs w:val="24"/>
          <w:lang w:eastAsia="ja-JP"/>
        </w:rPr>
        <w:t xml:space="preserve">pecify </w:t>
      </w:r>
      <w:r w:rsidR="00E340F5" w:rsidRPr="00A1381A">
        <w:rPr>
          <w:rFonts w:ascii="Times New Roman" w:hAnsi="Times New Roman"/>
          <w:sz w:val="24"/>
          <w:szCs w:val="24"/>
          <w:lang w:eastAsia="ja-JP"/>
        </w:rPr>
        <w:t>the date the proposed revocation is to take effect; and</w:t>
      </w:r>
    </w:p>
    <w:p w14:paraId="30C68782" w14:textId="33926029" w:rsidR="00E340F5" w:rsidRDefault="00D50C37" w:rsidP="00E26CAB">
      <w:pPr>
        <w:pStyle w:val="ListParagraph"/>
        <w:numPr>
          <w:ilvl w:val="0"/>
          <w:numId w:val="18"/>
        </w:numPr>
        <w:spacing w:before="0"/>
        <w:rPr>
          <w:rFonts w:ascii="Times New Roman" w:hAnsi="Times New Roman"/>
          <w:sz w:val="24"/>
          <w:szCs w:val="24"/>
          <w:lang w:eastAsia="ja-JP"/>
        </w:rPr>
      </w:pPr>
      <w:r>
        <w:rPr>
          <w:rFonts w:ascii="Times New Roman" w:hAnsi="Times New Roman"/>
          <w:sz w:val="24"/>
          <w:szCs w:val="24"/>
          <w:lang w:eastAsia="ja-JP"/>
        </w:rPr>
        <w:t>s</w:t>
      </w:r>
      <w:r w:rsidR="00E340F5">
        <w:rPr>
          <w:rFonts w:ascii="Times New Roman" w:hAnsi="Times New Roman"/>
          <w:sz w:val="24"/>
          <w:szCs w:val="24"/>
          <w:lang w:eastAsia="ja-JP"/>
        </w:rPr>
        <w:t>ubject</w:t>
      </w:r>
      <w:r w:rsidR="00E340F5" w:rsidRPr="003646E7">
        <w:t xml:space="preserve"> </w:t>
      </w:r>
      <w:r w:rsidR="00E340F5" w:rsidRPr="003646E7">
        <w:rPr>
          <w:rFonts w:ascii="Times New Roman" w:hAnsi="Times New Roman"/>
          <w:sz w:val="24"/>
          <w:szCs w:val="24"/>
          <w:lang w:eastAsia="ja-JP"/>
        </w:rPr>
        <w:t xml:space="preserve">to subsection </w:t>
      </w:r>
      <w:r w:rsidR="00BC5DEB">
        <w:rPr>
          <w:rFonts w:ascii="Times New Roman" w:hAnsi="Times New Roman"/>
          <w:sz w:val="24"/>
          <w:szCs w:val="24"/>
          <w:lang w:eastAsia="ja-JP"/>
        </w:rPr>
        <w:t>6-42</w:t>
      </w:r>
      <w:r w:rsidR="00E340F5" w:rsidRPr="003646E7">
        <w:rPr>
          <w:rFonts w:ascii="Times New Roman" w:hAnsi="Times New Roman"/>
          <w:sz w:val="24"/>
          <w:szCs w:val="24"/>
          <w:lang w:eastAsia="ja-JP"/>
        </w:rPr>
        <w:t>(4), request the holder of the approved ESCAS give</w:t>
      </w:r>
      <w:r>
        <w:rPr>
          <w:rFonts w:ascii="Times New Roman" w:hAnsi="Times New Roman"/>
          <w:sz w:val="24"/>
          <w:szCs w:val="24"/>
          <w:lang w:eastAsia="ja-JP"/>
        </w:rPr>
        <w:t xml:space="preserve"> to the Secretary within 14 days after the day the notice is given, or within such longer period specified in the notice,</w:t>
      </w:r>
      <w:r w:rsidR="00E340F5" w:rsidRPr="003646E7">
        <w:rPr>
          <w:rFonts w:ascii="Times New Roman" w:hAnsi="Times New Roman"/>
          <w:sz w:val="24"/>
          <w:szCs w:val="24"/>
          <w:lang w:eastAsia="ja-JP"/>
        </w:rPr>
        <w:t xml:space="preserve"> a written statement showing cause why the approved ESCAS should not be revoked</w:t>
      </w:r>
      <w:r w:rsidR="00E340F5">
        <w:rPr>
          <w:rFonts w:ascii="Times New Roman" w:hAnsi="Times New Roman"/>
          <w:sz w:val="24"/>
          <w:szCs w:val="24"/>
          <w:lang w:eastAsia="ja-JP"/>
        </w:rPr>
        <w:t>; and</w:t>
      </w:r>
    </w:p>
    <w:p w14:paraId="4B4963F6" w14:textId="77777777" w:rsidR="00E340F5" w:rsidRDefault="00E340F5" w:rsidP="00E26CAB">
      <w:pPr>
        <w:pStyle w:val="ListParagraph"/>
        <w:numPr>
          <w:ilvl w:val="0"/>
          <w:numId w:val="18"/>
        </w:numPr>
        <w:spacing w:before="0"/>
        <w:rPr>
          <w:rFonts w:ascii="Times New Roman" w:hAnsi="Times New Roman"/>
          <w:sz w:val="24"/>
          <w:szCs w:val="24"/>
          <w:lang w:eastAsia="ja-JP"/>
        </w:rPr>
      </w:pPr>
      <w:r>
        <w:rPr>
          <w:rFonts w:ascii="Times New Roman" w:hAnsi="Times New Roman"/>
          <w:sz w:val="24"/>
          <w:szCs w:val="24"/>
          <w:lang w:eastAsia="ja-JP"/>
        </w:rPr>
        <w:t>include</w:t>
      </w:r>
      <w:r w:rsidRPr="003F1B49">
        <w:t xml:space="preserve"> </w:t>
      </w:r>
      <w:r w:rsidRPr="003F1B49">
        <w:rPr>
          <w:rFonts w:ascii="Times New Roman" w:hAnsi="Times New Roman"/>
          <w:sz w:val="24"/>
          <w:szCs w:val="24"/>
          <w:lang w:eastAsia="ja-JP"/>
        </w:rPr>
        <w:t>a statement setting out the holder’s right to seek review of a decision to revoke the approved ESCAS</w:t>
      </w:r>
      <w:r>
        <w:rPr>
          <w:rFonts w:ascii="Times New Roman" w:hAnsi="Times New Roman"/>
          <w:sz w:val="24"/>
          <w:szCs w:val="24"/>
          <w:lang w:eastAsia="ja-JP"/>
        </w:rPr>
        <w:t>; and</w:t>
      </w:r>
    </w:p>
    <w:p w14:paraId="598CB71F" w14:textId="7EEAFBF4" w:rsidR="00E340F5" w:rsidRDefault="00E340F5" w:rsidP="00E26CAB">
      <w:pPr>
        <w:pStyle w:val="ListParagraph"/>
        <w:numPr>
          <w:ilvl w:val="0"/>
          <w:numId w:val="18"/>
        </w:numPr>
        <w:spacing w:before="0"/>
        <w:rPr>
          <w:rFonts w:ascii="Times New Roman" w:hAnsi="Times New Roman"/>
          <w:sz w:val="24"/>
          <w:szCs w:val="24"/>
          <w:lang w:eastAsia="ja-JP"/>
        </w:rPr>
      </w:pPr>
      <w:r>
        <w:rPr>
          <w:rFonts w:ascii="Times New Roman" w:hAnsi="Times New Roman"/>
          <w:sz w:val="24"/>
          <w:szCs w:val="24"/>
          <w:lang w:eastAsia="ja-JP"/>
        </w:rPr>
        <w:t xml:space="preserve">if </w:t>
      </w:r>
      <w:r w:rsidRPr="00D34041">
        <w:rPr>
          <w:rFonts w:ascii="Times New Roman" w:hAnsi="Times New Roman"/>
          <w:sz w:val="24"/>
          <w:szCs w:val="24"/>
          <w:lang w:eastAsia="ja-JP"/>
        </w:rPr>
        <w:t xml:space="preserve">the notice includes the request referred to in </w:t>
      </w:r>
      <w:r w:rsidR="00D50C37">
        <w:rPr>
          <w:rFonts w:ascii="Times New Roman" w:hAnsi="Times New Roman"/>
          <w:sz w:val="24"/>
          <w:szCs w:val="24"/>
          <w:lang w:eastAsia="ja-JP"/>
        </w:rPr>
        <w:t xml:space="preserve">new </w:t>
      </w:r>
      <w:r w:rsidRPr="00D34041">
        <w:rPr>
          <w:rFonts w:ascii="Times New Roman" w:hAnsi="Times New Roman"/>
          <w:sz w:val="24"/>
          <w:szCs w:val="24"/>
          <w:lang w:eastAsia="ja-JP"/>
        </w:rPr>
        <w:t xml:space="preserve">paragraph </w:t>
      </w:r>
      <w:r w:rsidR="00D50C37">
        <w:rPr>
          <w:rFonts w:ascii="Times New Roman" w:hAnsi="Times New Roman"/>
          <w:sz w:val="24"/>
          <w:szCs w:val="24"/>
          <w:lang w:eastAsia="ja-JP"/>
        </w:rPr>
        <w:t>6-42(3)</w:t>
      </w:r>
      <w:r w:rsidRPr="00D34041">
        <w:rPr>
          <w:rFonts w:ascii="Times New Roman" w:hAnsi="Times New Roman"/>
          <w:sz w:val="24"/>
          <w:szCs w:val="24"/>
          <w:lang w:eastAsia="ja-JP"/>
        </w:rPr>
        <w:t xml:space="preserve">(d)—state that the proposed revocation will take effect on the date specified under </w:t>
      </w:r>
      <w:r w:rsidR="00D50C37">
        <w:rPr>
          <w:rFonts w:ascii="Times New Roman" w:hAnsi="Times New Roman"/>
          <w:sz w:val="24"/>
          <w:szCs w:val="24"/>
          <w:lang w:eastAsia="ja-JP"/>
        </w:rPr>
        <w:t xml:space="preserve">new </w:t>
      </w:r>
      <w:r w:rsidRPr="00D34041">
        <w:rPr>
          <w:rFonts w:ascii="Times New Roman" w:hAnsi="Times New Roman"/>
          <w:sz w:val="24"/>
          <w:szCs w:val="24"/>
          <w:lang w:eastAsia="ja-JP"/>
        </w:rPr>
        <w:t>paragraph</w:t>
      </w:r>
      <w:r w:rsidR="00E603A4">
        <w:rPr>
          <w:rFonts w:ascii="Times New Roman" w:hAnsi="Times New Roman"/>
          <w:sz w:val="24"/>
          <w:szCs w:val="24"/>
          <w:lang w:eastAsia="ja-JP"/>
        </w:rPr>
        <w:br/>
      </w:r>
      <w:r w:rsidR="00D50C37">
        <w:rPr>
          <w:rFonts w:ascii="Times New Roman" w:hAnsi="Times New Roman"/>
          <w:sz w:val="24"/>
          <w:szCs w:val="24"/>
          <w:lang w:eastAsia="ja-JP"/>
        </w:rPr>
        <w:t>6-42(3)(c)</w:t>
      </w:r>
      <w:r w:rsidRPr="00D34041">
        <w:rPr>
          <w:rFonts w:ascii="Times New Roman" w:hAnsi="Times New Roman"/>
          <w:sz w:val="24"/>
          <w:szCs w:val="24"/>
          <w:lang w:eastAsia="ja-JP"/>
        </w:rPr>
        <w:t xml:space="preserve"> if the Secretary does not receive a response to the request within</w:t>
      </w:r>
      <w:r>
        <w:rPr>
          <w:rFonts w:ascii="Times New Roman" w:hAnsi="Times New Roman"/>
          <w:sz w:val="24"/>
          <w:szCs w:val="24"/>
          <w:lang w:eastAsia="ja-JP"/>
        </w:rPr>
        <w:t>:</w:t>
      </w:r>
    </w:p>
    <w:p w14:paraId="065A098A" w14:textId="2BC1C529" w:rsidR="00E340F5" w:rsidRDefault="041F6397" w:rsidP="00E26CAB">
      <w:pPr>
        <w:pStyle w:val="ListParagraph"/>
        <w:numPr>
          <w:ilvl w:val="1"/>
          <w:numId w:val="18"/>
        </w:numPr>
        <w:spacing w:before="0"/>
        <w:rPr>
          <w:rFonts w:ascii="Times New Roman" w:hAnsi="Times New Roman"/>
          <w:sz w:val="24"/>
          <w:szCs w:val="24"/>
          <w:lang w:eastAsia="ja-JP"/>
        </w:rPr>
      </w:pPr>
      <w:r w:rsidRPr="571245D0">
        <w:rPr>
          <w:rFonts w:ascii="Times New Roman" w:hAnsi="Times New Roman"/>
          <w:sz w:val="24"/>
          <w:szCs w:val="24"/>
          <w:lang w:eastAsia="ja-JP"/>
        </w:rPr>
        <w:t xml:space="preserve">14 days after the notice is </w:t>
      </w:r>
      <w:proofErr w:type="gramStart"/>
      <w:r w:rsidRPr="571245D0">
        <w:rPr>
          <w:rFonts w:ascii="Times New Roman" w:hAnsi="Times New Roman"/>
          <w:sz w:val="24"/>
          <w:szCs w:val="24"/>
          <w:lang w:eastAsia="ja-JP"/>
        </w:rPr>
        <w:t>given;</w:t>
      </w:r>
      <w:proofErr w:type="gramEnd"/>
      <w:r w:rsidRPr="571245D0">
        <w:rPr>
          <w:rFonts w:ascii="Times New Roman" w:hAnsi="Times New Roman"/>
          <w:sz w:val="24"/>
          <w:szCs w:val="24"/>
          <w:lang w:eastAsia="ja-JP"/>
        </w:rPr>
        <w:t xml:space="preserve"> or</w:t>
      </w:r>
    </w:p>
    <w:p w14:paraId="472CAE7A" w14:textId="6DCACF6B" w:rsidR="00E340F5" w:rsidRPr="00A1381A" w:rsidRDefault="00D50C37" w:rsidP="00E26CAB">
      <w:pPr>
        <w:pStyle w:val="ListParagraph"/>
        <w:numPr>
          <w:ilvl w:val="1"/>
          <w:numId w:val="18"/>
        </w:numPr>
        <w:spacing w:before="0"/>
        <w:rPr>
          <w:rFonts w:ascii="Times New Roman" w:hAnsi="Times New Roman"/>
          <w:sz w:val="24"/>
          <w:szCs w:val="24"/>
          <w:lang w:eastAsia="ja-JP"/>
        </w:rPr>
      </w:pPr>
      <w:r>
        <w:rPr>
          <w:rFonts w:ascii="Times New Roman" w:hAnsi="Times New Roman"/>
          <w:sz w:val="24"/>
          <w:szCs w:val="24"/>
          <w:lang w:eastAsia="ja-JP"/>
        </w:rPr>
        <w:t>i</w:t>
      </w:r>
      <w:r w:rsidR="00E340F5">
        <w:rPr>
          <w:rFonts w:ascii="Times New Roman" w:hAnsi="Times New Roman"/>
          <w:sz w:val="24"/>
          <w:szCs w:val="24"/>
          <w:lang w:eastAsia="ja-JP"/>
        </w:rPr>
        <w:t>f the notice specifies a longer period – that longer period.</w:t>
      </w:r>
      <w:r w:rsidR="00E340F5" w:rsidRPr="00A1381A">
        <w:rPr>
          <w:rFonts w:ascii="Times New Roman" w:hAnsi="Times New Roman"/>
          <w:sz w:val="24"/>
          <w:szCs w:val="24"/>
          <w:lang w:eastAsia="ja-JP"/>
        </w:rPr>
        <w:t xml:space="preserve"> </w:t>
      </w:r>
    </w:p>
    <w:p w14:paraId="182E52C4" w14:textId="77777777" w:rsidR="00E340F5" w:rsidRDefault="00E340F5" w:rsidP="00E340F5">
      <w:pPr>
        <w:spacing w:before="0"/>
        <w:rPr>
          <w:rFonts w:ascii="Times New Roman" w:hAnsi="Times New Roman"/>
          <w:sz w:val="24"/>
          <w:szCs w:val="24"/>
          <w:lang w:eastAsia="ja-JP"/>
        </w:rPr>
      </w:pPr>
    </w:p>
    <w:p w14:paraId="68FF9F91" w14:textId="2C593041" w:rsidR="00894BB5" w:rsidRDefault="00894BB5" w:rsidP="00CA4106">
      <w:pPr>
        <w:spacing w:before="0"/>
        <w:rPr>
          <w:rFonts w:ascii="Times New Roman" w:hAnsi="Times New Roman"/>
          <w:sz w:val="24"/>
          <w:szCs w:val="24"/>
          <w:lang w:eastAsia="ja-JP"/>
        </w:rPr>
      </w:pPr>
      <w:r>
        <w:rPr>
          <w:rFonts w:ascii="Times New Roman" w:hAnsi="Times New Roman"/>
          <w:sz w:val="24"/>
          <w:szCs w:val="24"/>
          <w:lang w:eastAsia="ja-JP"/>
        </w:rPr>
        <w:t xml:space="preserve">New subsection 6-42(3) includes </w:t>
      </w:r>
      <w:proofErr w:type="gramStart"/>
      <w:r>
        <w:rPr>
          <w:rFonts w:ascii="Times New Roman" w:hAnsi="Times New Roman"/>
          <w:sz w:val="24"/>
          <w:szCs w:val="24"/>
          <w:lang w:eastAsia="ja-JP"/>
        </w:rPr>
        <w:t>a number of</w:t>
      </w:r>
      <w:proofErr w:type="gramEnd"/>
      <w:r>
        <w:rPr>
          <w:rFonts w:ascii="Times New Roman" w:hAnsi="Times New Roman"/>
          <w:sz w:val="24"/>
          <w:szCs w:val="24"/>
          <w:lang w:eastAsia="ja-JP"/>
        </w:rPr>
        <w:t xml:space="preserve"> new requirements which are not contained in existing subsection 6-42(3). New paragraph 6-42(3)(b) provides a requirement that </w:t>
      </w:r>
      <w:r w:rsidR="00CA4106">
        <w:rPr>
          <w:rFonts w:ascii="Times New Roman" w:hAnsi="Times New Roman"/>
          <w:sz w:val="24"/>
          <w:szCs w:val="24"/>
          <w:lang w:eastAsia="ja-JP"/>
        </w:rPr>
        <w:t xml:space="preserve">a </w:t>
      </w:r>
      <w:r>
        <w:rPr>
          <w:rFonts w:ascii="Times New Roman" w:hAnsi="Times New Roman"/>
          <w:sz w:val="24"/>
          <w:szCs w:val="24"/>
          <w:lang w:eastAsia="ja-JP"/>
        </w:rPr>
        <w:t xml:space="preserve">notice </w:t>
      </w:r>
      <w:r w:rsidR="00CA4106">
        <w:rPr>
          <w:rFonts w:ascii="Times New Roman" w:hAnsi="Times New Roman"/>
          <w:sz w:val="24"/>
          <w:szCs w:val="24"/>
          <w:lang w:eastAsia="ja-JP"/>
        </w:rPr>
        <w:t xml:space="preserve">under subsection 6-42(2) </w:t>
      </w:r>
      <w:r w:rsidR="00A62F7E">
        <w:rPr>
          <w:rFonts w:ascii="Times New Roman" w:hAnsi="Times New Roman"/>
          <w:sz w:val="24"/>
          <w:szCs w:val="24"/>
          <w:lang w:eastAsia="ja-JP"/>
        </w:rPr>
        <w:t xml:space="preserve">must </w:t>
      </w:r>
      <w:r>
        <w:rPr>
          <w:rFonts w:ascii="Times New Roman" w:hAnsi="Times New Roman"/>
          <w:sz w:val="24"/>
          <w:szCs w:val="24"/>
          <w:lang w:eastAsia="ja-JP"/>
        </w:rPr>
        <w:t xml:space="preserve">specify the date the proposed revocation is to take effect. New paragraph 6-42(3)(f) provides a requirement that </w:t>
      </w:r>
      <w:r w:rsidR="00CA4106">
        <w:rPr>
          <w:rFonts w:ascii="Times New Roman" w:hAnsi="Times New Roman"/>
          <w:sz w:val="24"/>
          <w:szCs w:val="24"/>
          <w:lang w:eastAsia="ja-JP"/>
        </w:rPr>
        <w:t xml:space="preserve">a </w:t>
      </w:r>
      <w:r>
        <w:rPr>
          <w:rFonts w:ascii="Times New Roman" w:hAnsi="Times New Roman"/>
          <w:sz w:val="24"/>
          <w:szCs w:val="24"/>
          <w:lang w:eastAsia="ja-JP"/>
        </w:rPr>
        <w:t xml:space="preserve">notice </w:t>
      </w:r>
      <w:r w:rsidR="00CA4106">
        <w:rPr>
          <w:rFonts w:ascii="Times New Roman" w:hAnsi="Times New Roman"/>
          <w:sz w:val="24"/>
          <w:szCs w:val="24"/>
          <w:lang w:eastAsia="ja-JP"/>
        </w:rPr>
        <w:t xml:space="preserve">under subsection 6-42(2) must </w:t>
      </w:r>
      <w:r>
        <w:rPr>
          <w:rFonts w:ascii="Times New Roman" w:hAnsi="Times New Roman"/>
          <w:sz w:val="24"/>
          <w:szCs w:val="24"/>
          <w:lang w:eastAsia="ja-JP"/>
        </w:rPr>
        <w:t>specify when the revocation will take effect if the Secretary does not receive a response within the relevant period. New paragraph 6-42(3)(</w:t>
      </w:r>
      <w:r w:rsidR="00CA4106">
        <w:rPr>
          <w:rFonts w:ascii="Times New Roman" w:hAnsi="Times New Roman"/>
          <w:sz w:val="24"/>
          <w:szCs w:val="24"/>
          <w:lang w:eastAsia="ja-JP"/>
        </w:rPr>
        <w:t xml:space="preserve">d) provides that, subject to </w:t>
      </w:r>
      <w:r>
        <w:rPr>
          <w:rFonts w:ascii="Times New Roman" w:hAnsi="Times New Roman"/>
          <w:sz w:val="24"/>
          <w:szCs w:val="24"/>
          <w:lang w:eastAsia="ja-JP"/>
        </w:rPr>
        <w:t xml:space="preserve">subsection </w:t>
      </w:r>
      <w:r w:rsidR="00A62F7E">
        <w:rPr>
          <w:rFonts w:ascii="Times New Roman" w:hAnsi="Times New Roman"/>
          <w:sz w:val="24"/>
          <w:szCs w:val="24"/>
          <w:lang w:eastAsia="ja-JP"/>
        </w:rPr>
        <w:t>6-42(4)</w:t>
      </w:r>
      <w:r>
        <w:rPr>
          <w:rFonts w:ascii="Times New Roman" w:hAnsi="Times New Roman"/>
          <w:sz w:val="24"/>
          <w:szCs w:val="24"/>
          <w:lang w:eastAsia="ja-JP"/>
        </w:rPr>
        <w:t xml:space="preserve">, </w:t>
      </w:r>
      <w:r w:rsidR="00CA4106">
        <w:rPr>
          <w:rFonts w:ascii="Times New Roman" w:hAnsi="Times New Roman"/>
          <w:sz w:val="24"/>
          <w:szCs w:val="24"/>
          <w:lang w:eastAsia="ja-JP"/>
        </w:rPr>
        <w:t xml:space="preserve">a </w:t>
      </w:r>
      <w:r>
        <w:rPr>
          <w:rFonts w:ascii="Times New Roman" w:hAnsi="Times New Roman"/>
          <w:sz w:val="24"/>
          <w:szCs w:val="24"/>
          <w:lang w:eastAsia="ja-JP"/>
        </w:rPr>
        <w:t xml:space="preserve">notice </w:t>
      </w:r>
      <w:r w:rsidR="00CA4106">
        <w:rPr>
          <w:rFonts w:ascii="Times New Roman" w:hAnsi="Times New Roman"/>
          <w:sz w:val="24"/>
          <w:szCs w:val="24"/>
          <w:lang w:eastAsia="ja-JP"/>
        </w:rPr>
        <w:t xml:space="preserve">under subsection 6-42(2) </w:t>
      </w:r>
      <w:r>
        <w:rPr>
          <w:rFonts w:ascii="Times New Roman" w:hAnsi="Times New Roman"/>
          <w:sz w:val="24"/>
          <w:szCs w:val="24"/>
          <w:lang w:eastAsia="ja-JP"/>
        </w:rPr>
        <w:t xml:space="preserve">must request the </w:t>
      </w:r>
      <w:r w:rsidR="00CA4106">
        <w:rPr>
          <w:rFonts w:ascii="Times New Roman" w:hAnsi="Times New Roman"/>
          <w:sz w:val="24"/>
          <w:szCs w:val="24"/>
          <w:lang w:eastAsia="ja-JP"/>
        </w:rPr>
        <w:t xml:space="preserve">holder of the approved ESCAS to give to the Secretary </w:t>
      </w:r>
      <w:r>
        <w:rPr>
          <w:rFonts w:ascii="Times New Roman" w:hAnsi="Times New Roman"/>
          <w:sz w:val="24"/>
          <w:szCs w:val="24"/>
          <w:lang w:eastAsia="ja-JP"/>
        </w:rPr>
        <w:t xml:space="preserve">a written statement in response to the notice showing cause why the </w:t>
      </w:r>
      <w:r w:rsidR="00CA4106">
        <w:rPr>
          <w:rFonts w:ascii="Times New Roman" w:hAnsi="Times New Roman"/>
          <w:sz w:val="24"/>
          <w:szCs w:val="24"/>
          <w:lang w:eastAsia="ja-JP"/>
        </w:rPr>
        <w:t xml:space="preserve">approved ESCAS should not be revoked </w:t>
      </w:r>
      <w:r>
        <w:rPr>
          <w:rFonts w:ascii="Times New Roman" w:hAnsi="Times New Roman"/>
          <w:sz w:val="24"/>
          <w:szCs w:val="24"/>
          <w:lang w:eastAsia="ja-JP"/>
        </w:rPr>
        <w:t>within:</w:t>
      </w:r>
    </w:p>
    <w:p w14:paraId="31995FFC" w14:textId="43B584F2" w:rsidR="00894BB5" w:rsidRDefault="723D1580" w:rsidP="00E26CAB">
      <w:pPr>
        <w:pStyle w:val="ListParagraph"/>
        <w:numPr>
          <w:ilvl w:val="0"/>
          <w:numId w:val="21"/>
        </w:numPr>
        <w:spacing w:before="0"/>
        <w:rPr>
          <w:rFonts w:ascii="Times New Roman" w:hAnsi="Times New Roman"/>
          <w:sz w:val="24"/>
          <w:szCs w:val="24"/>
          <w:lang w:eastAsia="ja-JP"/>
        </w:rPr>
      </w:pPr>
      <w:r w:rsidRPr="571245D0">
        <w:rPr>
          <w:rFonts w:ascii="Times New Roman" w:hAnsi="Times New Roman"/>
          <w:sz w:val="24"/>
          <w:szCs w:val="24"/>
          <w:lang w:eastAsia="ja-JP"/>
        </w:rPr>
        <w:t xml:space="preserve">14 days after the day the notice is </w:t>
      </w:r>
      <w:proofErr w:type="gramStart"/>
      <w:r w:rsidRPr="571245D0">
        <w:rPr>
          <w:rFonts w:ascii="Times New Roman" w:hAnsi="Times New Roman"/>
          <w:sz w:val="24"/>
          <w:szCs w:val="24"/>
          <w:lang w:eastAsia="ja-JP"/>
        </w:rPr>
        <w:t>given;</w:t>
      </w:r>
      <w:proofErr w:type="gramEnd"/>
      <w:r w:rsidRPr="571245D0">
        <w:rPr>
          <w:rFonts w:ascii="Times New Roman" w:hAnsi="Times New Roman"/>
          <w:sz w:val="24"/>
          <w:szCs w:val="24"/>
          <w:lang w:eastAsia="ja-JP"/>
        </w:rPr>
        <w:t xml:space="preserve"> or</w:t>
      </w:r>
    </w:p>
    <w:p w14:paraId="64040602" w14:textId="77777777" w:rsidR="00894BB5" w:rsidRPr="00A1381A" w:rsidRDefault="00894BB5" w:rsidP="00E26CAB">
      <w:pPr>
        <w:pStyle w:val="ListParagraph"/>
        <w:numPr>
          <w:ilvl w:val="0"/>
          <w:numId w:val="21"/>
        </w:numPr>
        <w:spacing w:before="0"/>
        <w:rPr>
          <w:rFonts w:ascii="Times New Roman" w:hAnsi="Times New Roman"/>
          <w:sz w:val="24"/>
          <w:szCs w:val="24"/>
          <w:lang w:eastAsia="ja-JP"/>
        </w:rPr>
      </w:pPr>
      <w:r>
        <w:rPr>
          <w:rFonts w:ascii="Times New Roman" w:hAnsi="Times New Roman"/>
          <w:sz w:val="24"/>
          <w:szCs w:val="24"/>
          <w:lang w:eastAsia="ja-JP"/>
        </w:rPr>
        <w:t>if the notice specifies a longer period – that longer period</w:t>
      </w:r>
      <w:r w:rsidRPr="00A1381A">
        <w:rPr>
          <w:rFonts w:ascii="Times New Roman" w:hAnsi="Times New Roman"/>
          <w:sz w:val="24"/>
          <w:szCs w:val="24"/>
          <w:lang w:eastAsia="ja-JP"/>
        </w:rPr>
        <w:t>.</w:t>
      </w:r>
    </w:p>
    <w:p w14:paraId="0967752A" w14:textId="77777777" w:rsidR="00894BB5" w:rsidRDefault="00894BB5" w:rsidP="00894BB5">
      <w:pPr>
        <w:spacing w:before="0"/>
        <w:rPr>
          <w:rFonts w:ascii="Times New Roman" w:hAnsi="Times New Roman"/>
          <w:sz w:val="24"/>
          <w:szCs w:val="24"/>
          <w:lang w:eastAsia="ja-JP"/>
        </w:rPr>
      </w:pPr>
    </w:p>
    <w:p w14:paraId="61067817" w14:textId="405848D2" w:rsidR="00894BB5" w:rsidRDefault="00894BB5" w:rsidP="00894BB5">
      <w:pPr>
        <w:spacing w:before="0"/>
        <w:rPr>
          <w:rFonts w:ascii="Times New Roman" w:hAnsi="Times New Roman"/>
          <w:sz w:val="24"/>
          <w:szCs w:val="24"/>
          <w:lang w:eastAsia="ja-JP"/>
        </w:rPr>
      </w:pPr>
      <w:r>
        <w:rPr>
          <w:rFonts w:ascii="Times New Roman" w:hAnsi="Times New Roman"/>
          <w:sz w:val="24"/>
          <w:szCs w:val="24"/>
          <w:lang w:eastAsia="ja-JP"/>
        </w:rPr>
        <w:t xml:space="preserve">New paragraph </w:t>
      </w:r>
      <w:r w:rsidR="00CA4106">
        <w:rPr>
          <w:rFonts w:ascii="Times New Roman" w:hAnsi="Times New Roman"/>
          <w:sz w:val="24"/>
          <w:szCs w:val="24"/>
          <w:lang w:eastAsia="ja-JP"/>
        </w:rPr>
        <w:t xml:space="preserve">6-42(3)(d) </w:t>
      </w:r>
      <w:r>
        <w:rPr>
          <w:rFonts w:ascii="Times New Roman" w:hAnsi="Times New Roman"/>
          <w:sz w:val="24"/>
          <w:szCs w:val="24"/>
          <w:lang w:eastAsia="ja-JP"/>
        </w:rPr>
        <w:t xml:space="preserve">allows the </w:t>
      </w:r>
      <w:r w:rsidR="00CA4106">
        <w:rPr>
          <w:rFonts w:ascii="Times New Roman" w:hAnsi="Times New Roman"/>
          <w:sz w:val="24"/>
          <w:szCs w:val="24"/>
          <w:lang w:eastAsia="ja-JP"/>
        </w:rPr>
        <w:t xml:space="preserve">holder of the approved ESCAS </w:t>
      </w:r>
      <w:r>
        <w:rPr>
          <w:rFonts w:ascii="Times New Roman" w:hAnsi="Times New Roman"/>
          <w:sz w:val="24"/>
          <w:szCs w:val="24"/>
          <w:lang w:eastAsia="ja-JP"/>
        </w:rPr>
        <w:t xml:space="preserve">to respond to the show cause notice within a period longer than 14 days after the notice was </w:t>
      </w:r>
      <w:proofErr w:type="gramStart"/>
      <w:r>
        <w:rPr>
          <w:rFonts w:ascii="Times New Roman" w:hAnsi="Times New Roman"/>
          <w:sz w:val="24"/>
          <w:szCs w:val="24"/>
          <w:lang w:eastAsia="ja-JP"/>
        </w:rPr>
        <w:t>given, if</w:t>
      </w:r>
      <w:proofErr w:type="gramEnd"/>
      <w:r>
        <w:rPr>
          <w:rFonts w:ascii="Times New Roman" w:hAnsi="Times New Roman"/>
          <w:sz w:val="24"/>
          <w:szCs w:val="24"/>
          <w:lang w:eastAsia="ja-JP"/>
        </w:rPr>
        <w:t xml:space="preserve"> that longer period is specified in the notice. </w:t>
      </w:r>
    </w:p>
    <w:p w14:paraId="5039EE29" w14:textId="77777777" w:rsidR="00894BB5" w:rsidRDefault="00894BB5" w:rsidP="00894BB5">
      <w:pPr>
        <w:spacing w:before="0"/>
        <w:rPr>
          <w:rFonts w:ascii="Times New Roman" w:hAnsi="Times New Roman"/>
          <w:sz w:val="24"/>
          <w:szCs w:val="24"/>
          <w:lang w:eastAsia="ja-JP"/>
        </w:rPr>
      </w:pPr>
    </w:p>
    <w:p w14:paraId="224A45F5" w14:textId="43D5659C" w:rsidR="00894BB5" w:rsidRDefault="723D1580" w:rsidP="00894BB5">
      <w:pPr>
        <w:spacing w:before="0"/>
        <w:rPr>
          <w:rFonts w:ascii="Times New Roman" w:hAnsi="Times New Roman"/>
          <w:sz w:val="24"/>
          <w:szCs w:val="24"/>
          <w:lang w:eastAsia="ja-JP"/>
        </w:rPr>
      </w:pPr>
      <w:r w:rsidRPr="571245D0">
        <w:rPr>
          <w:rFonts w:ascii="Times New Roman" w:hAnsi="Times New Roman"/>
          <w:sz w:val="24"/>
          <w:szCs w:val="24"/>
          <w:lang w:eastAsia="ja-JP"/>
        </w:rPr>
        <w:t xml:space="preserve">New paragraph </w:t>
      </w:r>
      <w:r w:rsidR="00F549C2">
        <w:rPr>
          <w:rFonts w:ascii="Times New Roman" w:hAnsi="Times New Roman"/>
          <w:sz w:val="24"/>
          <w:szCs w:val="24"/>
          <w:lang w:eastAsia="ja-JP"/>
        </w:rPr>
        <w:t>6</w:t>
      </w:r>
      <w:r w:rsidR="08EF852C" w:rsidRPr="571245D0">
        <w:rPr>
          <w:rFonts w:ascii="Times New Roman" w:hAnsi="Times New Roman"/>
          <w:sz w:val="24"/>
          <w:szCs w:val="24"/>
          <w:lang w:eastAsia="ja-JP"/>
        </w:rPr>
        <w:t xml:space="preserve">-42(3)(d) </w:t>
      </w:r>
      <w:r w:rsidRPr="571245D0">
        <w:rPr>
          <w:rFonts w:ascii="Times New Roman" w:hAnsi="Times New Roman"/>
          <w:sz w:val="24"/>
          <w:szCs w:val="24"/>
          <w:lang w:eastAsia="ja-JP"/>
        </w:rPr>
        <w:t xml:space="preserve">allows the Secretary greater flexibility in determining the timeframe in which the </w:t>
      </w:r>
      <w:r w:rsidR="08EF852C" w:rsidRPr="571245D0">
        <w:rPr>
          <w:rFonts w:ascii="Times New Roman" w:hAnsi="Times New Roman"/>
          <w:sz w:val="24"/>
          <w:szCs w:val="24"/>
          <w:lang w:eastAsia="ja-JP"/>
        </w:rPr>
        <w:t xml:space="preserve">holder of the approved ESCAS </w:t>
      </w:r>
      <w:r w:rsidRPr="571245D0">
        <w:rPr>
          <w:rFonts w:ascii="Times New Roman" w:hAnsi="Times New Roman"/>
          <w:sz w:val="24"/>
          <w:szCs w:val="24"/>
          <w:lang w:eastAsia="ja-JP"/>
        </w:rPr>
        <w:t xml:space="preserve">is required to provide a response to the show cause notice, for example where there are more complex issues to be addressed. This will allow </w:t>
      </w:r>
      <w:r w:rsidR="08EF852C" w:rsidRPr="571245D0">
        <w:rPr>
          <w:rFonts w:ascii="Times New Roman" w:hAnsi="Times New Roman"/>
          <w:sz w:val="24"/>
          <w:szCs w:val="24"/>
          <w:lang w:eastAsia="ja-JP"/>
        </w:rPr>
        <w:t xml:space="preserve">the holder of an approved ESCAS </w:t>
      </w:r>
      <w:r w:rsidRPr="571245D0">
        <w:rPr>
          <w:rFonts w:ascii="Times New Roman" w:hAnsi="Times New Roman"/>
          <w:sz w:val="24"/>
          <w:szCs w:val="24"/>
          <w:lang w:eastAsia="ja-JP"/>
        </w:rPr>
        <w:t>more time to respond to the show cause notice in applicable cases</w:t>
      </w:r>
      <w:r w:rsidR="08EF852C" w:rsidRPr="571245D0">
        <w:rPr>
          <w:rFonts w:ascii="Times New Roman" w:hAnsi="Times New Roman"/>
          <w:sz w:val="24"/>
          <w:szCs w:val="24"/>
          <w:lang w:eastAsia="ja-JP"/>
        </w:rPr>
        <w:t>.</w:t>
      </w:r>
    </w:p>
    <w:p w14:paraId="1A4494F1" w14:textId="4E012BFA" w:rsidR="00894BB5" w:rsidRDefault="00894BB5" w:rsidP="00E340F5">
      <w:pPr>
        <w:spacing w:before="0"/>
        <w:rPr>
          <w:rFonts w:ascii="Times New Roman" w:hAnsi="Times New Roman"/>
          <w:sz w:val="24"/>
          <w:szCs w:val="24"/>
          <w:lang w:eastAsia="ja-JP"/>
        </w:rPr>
      </w:pPr>
    </w:p>
    <w:p w14:paraId="191741F1" w14:textId="11D88C09" w:rsidR="00E340F5" w:rsidRDefault="00E340F5" w:rsidP="00E340F5">
      <w:pPr>
        <w:spacing w:before="0"/>
        <w:rPr>
          <w:rFonts w:ascii="Times New Roman" w:hAnsi="Times New Roman"/>
          <w:sz w:val="24"/>
          <w:szCs w:val="24"/>
          <w:lang w:eastAsia="ja-JP"/>
        </w:rPr>
      </w:pPr>
      <w:r w:rsidRPr="00E04F86">
        <w:rPr>
          <w:rFonts w:ascii="Times New Roman" w:hAnsi="Times New Roman"/>
          <w:b/>
          <w:bCs/>
          <w:sz w:val="24"/>
          <w:szCs w:val="24"/>
          <w:lang w:eastAsia="ja-JP"/>
        </w:rPr>
        <w:t>Item [1</w:t>
      </w:r>
      <w:r w:rsidR="000D78A9">
        <w:rPr>
          <w:rFonts w:ascii="Times New Roman" w:hAnsi="Times New Roman"/>
          <w:b/>
          <w:bCs/>
          <w:sz w:val="24"/>
          <w:szCs w:val="24"/>
          <w:lang w:eastAsia="ja-JP"/>
        </w:rPr>
        <w:t>4</w:t>
      </w:r>
      <w:r w:rsidRPr="00E04F86">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Subsection 6-42(4)</w:t>
      </w:r>
    </w:p>
    <w:p w14:paraId="2C496DCE" w14:textId="77777777" w:rsidR="00E340F5" w:rsidRDefault="00E340F5" w:rsidP="00E340F5">
      <w:pPr>
        <w:spacing w:before="0"/>
        <w:rPr>
          <w:rFonts w:ascii="Times New Roman" w:hAnsi="Times New Roman"/>
          <w:sz w:val="24"/>
          <w:szCs w:val="24"/>
          <w:lang w:eastAsia="ja-JP"/>
        </w:rPr>
      </w:pPr>
    </w:p>
    <w:p w14:paraId="1806349B" w14:textId="18D5BC0C"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omits “(3)(b)” and substitutes “(3)(d)” in subsection 6-4</w:t>
      </w:r>
      <w:r w:rsidR="00F549C2">
        <w:rPr>
          <w:rFonts w:ascii="Times New Roman" w:hAnsi="Times New Roman"/>
          <w:sz w:val="24"/>
          <w:szCs w:val="24"/>
          <w:lang w:eastAsia="ja-JP"/>
        </w:rPr>
        <w:t>2</w:t>
      </w:r>
      <w:r>
        <w:rPr>
          <w:rFonts w:ascii="Times New Roman" w:hAnsi="Times New Roman"/>
          <w:sz w:val="24"/>
          <w:szCs w:val="24"/>
          <w:lang w:eastAsia="ja-JP"/>
        </w:rPr>
        <w:t>(4) of the Animals Rules. This is a minor technical amendment and is consequential to the amendment</w:t>
      </w:r>
      <w:r w:rsidR="002F7CA6">
        <w:rPr>
          <w:rFonts w:ascii="Times New Roman" w:hAnsi="Times New Roman"/>
          <w:sz w:val="24"/>
          <w:szCs w:val="24"/>
          <w:lang w:eastAsia="ja-JP"/>
        </w:rPr>
        <w:t>s</w:t>
      </w:r>
      <w:r>
        <w:rPr>
          <w:rFonts w:ascii="Times New Roman" w:hAnsi="Times New Roman"/>
          <w:sz w:val="24"/>
          <w:szCs w:val="24"/>
          <w:lang w:eastAsia="ja-JP"/>
        </w:rPr>
        <w:t xml:space="preserve"> to subsection 6</w:t>
      </w:r>
      <w:r w:rsidR="00237998">
        <w:rPr>
          <w:rFonts w:ascii="Times New Roman" w:hAnsi="Times New Roman"/>
          <w:sz w:val="24"/>
          <w:szCs w:val="24"/>
          <w:lang w:eastAsia="ja-JP"/>
        </w:rPr>
        <w:noBreakHyphen/>
      </w:r>
      <w:r>
        <w:rPr>
          <w:rFonts w:ascii="Times New Roman" w:hAnsi="Times New Roman"/>
          <w:sz w:val="24"/>
          <w:szCs w:val="24"/>
          <w:lang w:eastAsia="ja-JP"/>
        </w:rPr>
        <w:t>42(3) made by item 1</w:t>
      </w:r>
      <w:r w:rsidR="000D78A9">
        <w:rPr>
          <w:rFonts w:ascii="Times New Roman" w:hAnsi="Times New Roman"/>
          <w:sz w:val="24"/>
          <w:szCs w:val="24"/>
          <w:lang w:eastAsia="ja-JP"/>
        </w:rPr>
        <w:t>3</w:t>
      </w:r>
      <w:r>
        <w:rPr>
          <w:rFonts w:ascii="Times New Roman" w:hAnsi="Times New Roman"/>
          <w:sz w:val="24"/>
          <w:szCs w:val="24"/>
          <w:lang w:eastAsia="ja-JP"/>
        </w:rPr>
        <w:t xml:space="preserve"> of this Schedule</w:t>
      </w:r>
      <w:r w:rsidR="008E3F9D">
        <w:rPr>
          <w:rFonts w:ascii="Times New Roman" w:hAnsi="Times New Roman"/>
          <w:sz w:val="24"/>
          <w:szCs w:val="24"/>
          <w:lang w:eastAsia="ja-JP"/>
        </w:rPr>
        <w:t>, which</w:t>
      </w:r>
      <w:r w:rsidR="002F7CA6">
        <w:rPr>
          <w:rFonts w:ascii="Times New Roman" w:hAnsi="Times New Roman"/>
          <w:sz w:val="24"/>
          <w:szCs w:val="24"/>
          <w:lang w:eastAsia="ja-JP"/>
        </w:rPr>
        <w:t xml:space="preserve"> repeals subsection 6-42(3) and substitutes new subsection 6-42(3). </w:t>
      </w:r>
    </w:p>
    <w:p w14:paraId="411CDDB3" w14:textId="77777777" w:rsidR="00E340F5" w:rsidRDefault="00E340F5" w:rsidP="00E340F5">
      <w:pPr>
        <w:spacing w:before="0"/>
        <w:rPr>
          <w:rFonts w:ascii="Times New Roman" w:hAnsi="Times New Roman"/>
          <w:sz w:val="24"/>
          <w:szCs w:val="24"/>
          <w:lang w:eastAsia="ja-JP"/>
        </w:rPr>
      </w:pPr>
    </w:p>
    <w:p w14:paraId="0B71E922" w14:textId="49B9B432" w:rsidR="00E340F5" w:rsidRPr="00FD689C" w:rsidRDefault="00E340F5" w:rsidP="00E340F5">
      <w:pPr>
        <w:spacing w:before="0"/>
        <w:rPr>
          <w:rFonts w:ascii="Times New Roman" w:hAnsi="Times New Roman"/>
          <w:b/>
          <w:bCs/>
          <w:sz w:val="24"/>
          <w:szCs w:val="24"/>
          <w:lang w:eastAsia="ja-JP"/>
        </w:rPr>
      </w:pPr>
      <w:r w:rsidRPr="00E04F86">
        <w:rPr>
          <w:rFonts w:ascii="Times New Roman" w:hAnsi="Times New Roman"/>
          <w:b/>
          <w:bCs/>
          <w:sz w:val="24"/>
          <w:szCs w:val="24"/>
          <w:lang w:eastAsia="ja-JP"/>
        </w:rPr>
        <w:t>Item [1</w:t>
      </w:r>
      <w:r w:rsidR="000D78A9">
        <w:rPr>
          <w:rFonts w:ascii="Times New Roman" w:hAnsi="Times New Roman"/>
          <w:b/>
          <w:bCs/>
          <w:sz w:val="24"/>
          <w:szCs w:val="24"/>
          <w:lang w:eastAsia="ja-JP"/>
        </w:rPr>
        <w:t>5</w:t>
      </w:r>
      <w:r w:rsidRPr="00E04F86">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At the end of Division 3 of Part 9 of Chapter 6</w:t>
      </w:r>
    </w:p>
    <w:p w14:paraId="2C096D4F" w14:textId="77777777" w:rsidR="00E340F5" w:rsidRDefault="00E340F5" w:rsidP="00E340F5">
      <w:pPr>
        <w:spacing w:before="0"/>
        <w:rPr>
          <w:rFonts w:ascii="Times New Roman" w:hAnsi="Times New Roman"/>
          <w:sz w:val="24"/>
          <w:szCs w:val="24"/>
          <w:lang w:eastAsia="ja-JP"/>
        </w:rPr>
      </w:pPr>
    </w:p>
    <w:p w14:paraId="663B5636"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adds new section 6-42A at the end of Division 3 of Part 9 of Chapter 6, which sets out the requirements for a notice of revocation, including when the revocation takes effect.</w:t>
      </w:r>
    </w:p>
    <w:p w14:paraId="0D67390D" w14:textId="77777777" w:rsidR="00E340F5" w:rsidRDefault="00E340F5" w:rsidP="00E340F5">
      <w:pPr>
        <w:spacing w:before="0"/>
        <w:rPr>
          <w:rFonts w:ascii="Times New Roman" w:hAnsi="Times New Roman"/>
          <w:sz w:val="24"/>
          <w:szCs w:val="24"/>
          <w:lang w:eastAsia="ja-JP"/>
        </w:rPr>
      </w:pPr>
    </w:p>
    <w:p w14:paraId="4C045C9F" w14:textId="0025D262" w:rsidR="00E340F5" w:rsidRDefault="00E340F5" w:rsidP="00E340F5">
      <w:pPr>
        <w:spacing w:before="0"/>
        <w:rPr>
          <w:rFonts w:ascii="Times New Roman" w:hAnsi="Times New Roman"/>
          <w:sz w:val="24"/>
          <w:szCs w:val="24"/>
          <w:lang w:eastAsia="ja-JP"/>
        </w:rPr>
      </w:pPr>
      <w:r w:rsidRPr="000D7326">
        <w:rPr>
          <w:rFonts w:ascii="Times New Roman" w:hAnsi="Times New Roman"/>
          <w:sz w:val="24"/>
          <w:szCs w:val="24"/>
          <w:lang w:eastAsia="ja-JP"/>
        </w:rPr>
        <w:t xml:space="preserve">The Animals Rules do not currently set out any requirements for </w:t>
      </w:r>
      <w:r>
        <w:rPr>
          <w:rFonts w:ascii="Times New Roman" w:hAnsi="Times New Roman"/>
          <w:sz w:val="24"/>
          <w:szCs w:val="24"/>
          <w:lang w:eastAsia="ja-JP"/>
        </w:rPr>
        <w:t>a notice of revocation of an approved ESCAS</w:t>
      </w:r>
      <w:r w:rsidRPr="000D7326">
        <w:rPr>
          <w:rFonts w:ascii="Times New Roman" w:hAnsi="Times New Roman"/>
          <w:sz w:val="24"/>
          <w:szCs w:val="24"/>
          <w:lang w:eastAsia="ja-JP"/>
        </w:rPr>
        <w:t xml:space="preserve">. </w:t>
      </w:r>
      <w:r>
        <w:rPr>
          <w:rFonts w:ascii="Times New Roman" w:hAnsi="Times New Roman"/>
          <w:sz w:val="24"/>
          <w:szCs w:val="24"/>
          <w:lang w:eastAsia="ja-JP"/>
        </w:rPr>
        <w:t>New section 6-42A provides</w:t>
      </w:r>
      <w:r w:rsidR="009A6A52">
        <w:rPr>
          <w:rFonts w:ascii="Times New Roman" w:hAnsi="Times New Roman"/>
          <w:sz w:val="24"/>
          <w:szCs w:val="24"/>
          <w:lang w:eastAsia="ja-JP"/>
        </w:rPr>
        <w:t xml:space="preserve"> for</w:t>
      </w:r>
      <w:r w:rsidRPr="000D7326">
        <w:rPr>
          <w:rFonts w:ascii="Times New Roman" w:hAnsi="Times New Roman"/>
          <w:sz w:val="24"/>
          <w:szCs w:val="24"/>
          <w:lang w:eastAsia="ja-JP"/>
        </w:rPr>
        <w:t xml:space="preserve"> a notice of revocation of an ESCAS, </w:t>
      </w:r>
      <w:proofErr w:type="gramStart"/>
      <w:r w:rsidRPr="000D7326">
        <w:rPr>
          <w:rFonts w:ascii="Times New Roman" w:hAnsi="Times New Roman"/>
          <w:sz w:val="24"/>
          <w:szCs w:val="24"/>
          <w:lang w:eastAsia="ja-JP"/>
        </w:rPr>
        <w:t>similar to</w:t>
      </w:r>
      <w:proofErr w:type="gramEnd"/>
      <w:r w:rsidRPr="000D7326">
        <w:rPr>
          <w:rFonts w:ascii="Times New Roman" w:hAnsi="Times New Roman"/>
          <w:sz w:val="24"/>
          <w:szCs w:val="24"/>
          <w:lang w:eastAsia="ja-JP"/>
        </w:rPr>
        <w:t xml:space="preserve"> the notice </w:t>
      </w:r>
      <w:r>
        <w:rPr>
          <w:rFonts w:ascii="Times New Roman" w:hAnsi="Times New Roman"/>
          <w:sz w:val="24"/>
          <w:szCs w:val="24"/>
          <w:lang w:eastAsia="ja-JP"/>
        </w:rPr>
        <w:t>of</w:t>
      </w:r>
      <w:r w:rsidRPr="000D7326">
        <w:rPr>
          <w:rFonts w:ascii="Times New Roman" w:hAnsi="Times New Roman"/>
          <w:sz w:val="24"/>
          <w:szCs w:val="24"/>
          <w:lang w:eastAsia="ja-JP"/>
        </w:rPr>
        <w:t xml:space="preserve"> revocation of accreditation of </w:t>
      </w:r>
      <w:r>
        <w:rPr>
          <w:rFonts w:ascii="Times New Roman" w:hAnsi="Times New Roman"/>
          <w:sz w:val="24"/>
          <w:szCs w:val="24"/>
          <w:lang w:eastAsia="ja-JP"/>
        </w:rPr>
        <w:t xml:space="preserve">an accredited </w:t>
      </w:r>
      <w:r w:rsidRPr="000D7326">
        <w:rPr>
          <w:rFonts w:ascii="Times New Roman" w:hAnsi="Times New Roman"/>
          <w:sz w:val="24"/>
          <w:szCs w:val="24"/>
          <w:lang w:eastAsia="ja-JP"/>
        </w:rPr>
        <w:t>veterinarian in section 9</w:t>
      </w:r>
      <w:r w:rsidR="009A6A52">
        <w:rPr>
          <w:rFonts w:ascii="Times New Roman" w:hAnsi="Times New Roman"/>
          <w:sz w:val="24"/>
          <w:szCs w:val="24"/>
          <w:lang w:eastAsia="ja-JP"/>
        </w:rPr>
        <w:noBreakHyphen/>
      </w:r>
      <w:r w:rsidRPr="000D7326">
        <w:rPr>
          <w:rFonts w:ascii="Times New Roman" w:hAnsi="Times New Roman"/>
          <w:sz w:val="24"/>
          <w:szCs w:val="24"/>
          <w:lang w:eastAsia="ja-JP"/>
        </w:rPr>
        <w:t xml:space="preserve">25 of the Animals Rules. </w:t>
      </w:r>
    </w:p>
    <w:p w14:paraId="5E6222BE" w14:textId="77777777" w:rsidR="00E340F5" w:rsidRDefault="00E340F5" w:rsidP="00E340F5">
      <w:pPr>
        <w:spacing w:before="0"/>
        <w:rPr>
          <w:rFonts w:ascii="Times New Roman" w:hAnsi="Times New Roman"/>
          <w:sz w:val="24"/>
          <w:szCs w:val="24"/>
          <w:lang w:eastAsia="ja-JP"/>
        </w:rPr>
      </w:pPr>
    </w:p>
    <w:p w14:paraId="75DBAAD6" w14:textId="429FB77A"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subsection 6-42A(1) provides that if the Secretary decides to revoke an approved ESCAS under subsection 6-42(1) (as amended by item </w:t>
      </w:r>
      <w:r w:rsidR="000D78A9">
        <w:rPr>
          <w:rFonts w:ascii="Times New Roman" w:hAnsi="Times New Roman"/>
          <w:sz w:val="24"/>
          <w:szCs w:val="24"/>
          <w:lang w:eastAsia="ja-JP"/>
        </w:rPr>
        <w:t>10</w:t>
      </w:r>
      <w:r>
        <w:rPr>
          <w:rFonts w:ascii="Times New Roman" w:hAnsi="Times New Roman"/>
          <w:sz w:val="24"/>
          <w:szCs w:val="24"/>
          <w:lang w:eastAsia="ja-JP"/>
        </w:rPr>
        <w:t xml:space="preserve"> of this Schedule), the Secretary must give the holder of the approved ESCAS a written notice stating that the approval of the ESCAS is to be revoked, the </w:t>
      </w:r>
      <w:r w:rsidR="009A6A52">
        <w:rPr>
          <w:rFonts w:ascii="Times New Roman" w:hAnsi="Times New Roman"/>
          <w:sz w:val="24"/>
          <w:szCs w:val="24"/>
          <w:lang w:eastAsia="ja-JP"/>
        </w:rPr>
        <w:t>grounds</w:t>
      </w:r>
      <w:r>
        <w:rPr>
          <w:rFonts w:ascii="Times New Roman" w:hAnsi="Times New Roman"/>
          <w:sz w:val="24"/>
          <w:szCs w:val="24"/>
          <w:lang w:eastAsia="ja-JP"/>
        </w:rPr>
        <w:t xml:space="preserve"> for the revocation, and the date the revocation is to take effect.</w:t>
      </w:r>
    </w:p>
    <w:p w14:paraId="0735CF74" w14:textId="77777777" w:rsidR="00E340F5" w:rsidRDefault="00E340F5" w:rsidP="00E340F5">
      <w:pPr>
        <w:spacing w:before="0"/>
        <w:rPr>
          <w:rFonts w:ascii="Times New Roman" w:hAnsi="Times New Roman"/>
          <w:sz w:val="24"/>
          <w:szCs w:val="24"/>
          <w:lang w:eastAsia="ja-JP"/>
        </w:rPr>
      </w:pPr>
    </w:p>
    <w:p w14:paraId="3664446C" w14:textId="4F3AA010"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subsection 6-42</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2) provides that the revocation must not take effect before the day after the response to a show cause notice is received from the holder, if:</w:t>
      </w:r>
    </w:p>
    <w:p w14:paraId="3FA1AE50" w14:textId="2BDA5135" w:rsidR="00E340F5" w:rsidRDefault="009A6A52" w:rsidP="00E26CAB">
      <w:pPr>
        <w:pStyle w:val="ListParagraph"/>
        <w:numPr>
          <w:ilvl w:val="0"/>
          <w:numId w:val="19"/>
        </w:numPr>
        <w:spacing w:before="0"/>
        <w:rPr>
          <w:rFonts w:ascii="Times New Roman" w:hAnsi="Times New Roman"/>
          <w:sz w:val="24"/>
          <w:szCs w:val="24"/>
          <w:lang w:eastAsia="ja-JP"/>
        </w:rPr>
      </w:pPr>
      <w:r>
        <w:rPr>
          <w:rFonts w:ascii="Times New Roman" w:hAnsi="Times New Roman"/>
          <w:sz w:val="24"/>
          <w:szCs w:val="24"/>
          <w:lang w:eastAsia="ja-JP"/>
        </w:rPr>
        <w:t>t</w:t>
      </w:r>
      <w:r w:rsidR="00E340F5">
        <w:rPr>
          <w:rFonts w:ascii="Times New Roman" w:hAnsi="Times New Roman"/>
          <w:sz w:val="24"/>
          <w:szCs w:val="24"/>
          <w:lang w:eastAsia="ja-JP"/>
        </w:rPr>
        <w:t xml:space="preserve">he show </w:t>
      </w:r>
      <w:r w:rsidR="008E3F9D">
        <w:rPr>
          <w:rFonts w:ascii="Times New Roman" w:hAnsi="Times New Roman"/>
          <w:sz w:val="24"/>
          <w:szCs w:val="24"/>
          <w:lang w:eastAsia="ja-JP"/>
        </w:rPr>
        <w:t xml:space="preserve">cause </w:t>
      </w:r>
      <w:r w:rsidR="00E340F5">
        <w:rPr>
          <w:rFonts w:ascii="Times New Roman" w:hAnsi="Times New Roman"/>
          <w:sz w:val="24"/>
          <w:szCs w:val="24"/>
          <w:lang w:eastAsia="ja-JP"/>
        </w:rPr>
        <w:t>notice given to the holder of the approved ESCAS under subsection 6-42(2) included the request referred to in paragraph 6-42(3)(d) (as inserted by item 1</w:t>
      </w:r>
      <w:r w:rsidR="000D78A9">
        <w:rPr>
          <w:rFonts w:ascii="Times New Roman" w:hAnsi="Times New Roman"/>
          <w:sz w:val="24"/>
          <w:szCs w:val="24"/>
          <w:lang w:eastAsia="ja-JP"/>
        </w:rPr>
        <w:t>3</w:t>
      </w:r>
      <w:r w:rsidR="00E340F5">
        <w:rPr>
          <w:rFonts w:ascii="Times New Roman" w:hAnsi="Times New Roman"/>
          <w:sz w:val="24"/>
          <w:szCs w:val="24"/>
          <w:lang w:eastAsia="ja-JP"/>
        </w:rPr>
        <w:t xml:space="preserve"> of this Schedule); and</w:t>
      </w:r>
    </w:p>
    <w:p w14:paraId="38A90D0D" w14:textId="437F97C6" w:rsidR="00E340F5" w:rsidRDefault="009A6A52" w:rsidP="00E26CAB">
      <w:pPr>
        <w:pStyle w:val="ListParagraph"/>
        <w:numPr>
          <w:ilvl w:val="0"/>
          <w:numId w:val="19"/>
        </w:numPr>
        <w:spacing w:before="0"/>
        <w:rPr>
          <w:rFonts w:ascii="Times New Roman" w:hAnsi="Times New Roman"/>
          <w:sz w:val="24"/>
          <w:szCs w:val="24"/>
          <w:lang w:eastAsia="ja-JP"/>
        </w:rPr>
      </w:pPr>
      <w:r>
        <w:rPr>
          <w:rFonts w:ascii="Times New Roman" w:hAnsi="Times New Roman"/>
          <w:sz w:val="24"/>
          <w:szCs w:val="24"/>
          <w:lang w:eastAsia="ja-JP"/>
        </w:rPr>
        <w:t>t</w:t>
      </w:r>
      <w:r w:rsidR="00E340F5">
        <w:rPr>
          <w:rFonts w:ascii="Times New Roman" w:hAnsi="Times New Roman"/>
          <w:sz w:val="24"/>
          <w:szCs w:val="24"/>
          <w:lang w:eastAsia="ja-JP"/>
        </w:rPr>
        <w:t>he Secretary receives a response from the holder to the request within:</w:t>
      </w:r>
    </w:p>
    <w:p w14:paraId="48668B55" w14:textId="77777777" w:rsidR="00E340F5" w:rsidRDefault="041F6397" w:rsidP="00E26CAB">
      <w:pPr>
        <w:pStyle w:val="ListParagraph"/>
        <w:numPr>
          <w:ilvl w:val="1"/>
          <w:numId w:val="19"/>
        </w:numPr>
        <w:spacing w:before="0"/>
        <w:rPr>
          <w:rFonts w:ascii="Times New Roman" w:hAnsi="Times New Roman"/>
          <w:sz w:val="24"/>
          <w:szCs w:val="24"/>
          <w:lang w:eastAsia="ja-JP"/>
        </w:rPr>
      </w:pPr>
      <w:r w:rsidRPr="571245D0">
        <w:rPr>
          <w:rFonts w:ascii="Times New Roman" w:hAnsi="Times New Roman"/>
          <w:sz w:val="24"/>
          <w:szCs w:val="24"/>
          <w:lang w:eastAsia="ja-JP"/>
        </w:rPr>
        <w:t xml:space="preserve">14 days after the show cause notice was </w:t>
      </w:r>
      <w:proofErr w:type="gramStart"/>
      <w:r w:rsidRPr="571245D0">
        <w:rPr>
          <w:rFonts w:ascii="Times New Roman" w:hAnsi="Times New Roman"/>
          <w:sz w:val="24"/>
          <w:szCs w:val="24"/>
          <w:lang w:eastAsia="ja-JP"/>
        </w:rPr>
        <w:t>given;</w:t>
      </w:r>
      <w:proofErr w:type="gramEnd"/>
      <w:r w:rsidRPr="571245D0">
        <w:rPr>
          <w:rFonts w:ascii="Times New Roman" w:hAnsi="Times New Roman"/>
          <w:sz w:val="24"/>
          <w:szCs w:val="24"/>
          <w:lang w:eastAsia="ja-JP"/>
        </w:rPr>
        <w:t xml:space="preserve"> or</w:t>
      </w:r>
    </w:p>
    <w:p w14:paraId="20FC0D07" w14:textId="10EE4E44" w:rsidR="00E340F5" w:rsidRDefault="009A6A52" w:rsidP="00E26CAB">
      <w:pPr>
        <w:pStyle w:val="ListParagraph"/>
        <w:numPr>
          <w:ilvl w:val="1"/>
          <w:numId w:val="19"/>
        </w:numPr>
        <w:spacing w:before="0"/>
        <w:rPr>
          <w:rFonts w:ascii="Times New Roman" w:hAnsi="Times New Roman"/>
          <w:sz w:val="24"/>
          <w:szCs w:val="24"/>
          <w:lang w:eastAsia="ja-JP"/>
        </w:rPr>
      </w:pPr>
      <w:r>
        <w:rPr>
          <w:rFonts w:ascii="Times New Roman" w:hAnsi="Times New Roman"/>
          <w:sz w:val="24"/>
          <w:szCs w:val="24"/>
          <w:lang w:eastAsia="ja-JP"/>
        </w:rPr>
        <w:t>i</w:t>
      </w:r>
      <w:r w:rsidR="00E340F5">
        <w:rPr>
          <w:rFonts w:ascii="Times New Roman" w:hAnsi="Times New Roman"/>
          <w:sz w:val="24"/>
          <w:szCs w:val="24"/>
          <w:lang w:eastAsia="ja-JP"/>
        </w:rPr>
        <w:t>f the show cause notice specified a longer period- that longer period.</w:t>
      </w:r>
    </w:p>
    <w:p w14:paraId="008C9486" w14:textId="77777777" w:rsidR="00E340F5" w:rsidRDefault="00E340F5" w:rsidP="00E340F5">
      <w:pPr>
        <w:spacing w:before="0"/>
        <w:rPr>
          <w:rFonts w:ascii="Times New Roman" w:hAnsi="Times New Roman"/>
          <w:sz w:val="24"/>
          <w:szCs w:val="24"/>
          <w:lang w:eastAsia="ja-JP"/>
        </w:rPr>
      </w:pPr>
    </w:p>
    <w:p w14:paraId="2C2A7707" w14:textId="213D372F"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subsection 6-42</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3) provides that the revocation takes effect on the date specified in the show cause notice under paragraph 6-42(3)(c) if:</w:t>
      </w:r>
    </w:p>
    <w:p w14:paraId="742510AC" w14:textId="0DA80C37" w:rsidR="00E340F5" w:rsidRDefault="009A6A52" w:rsidP="00E26CAB">
      <w:pPr>
        <w:pStyle w:val="ListParagraph"/>
        <w:numPr>
          <w:ilvl w:val="0"/>
          <w:numId w:val="20"/>
        </w:numPr>
        <w:spacing w:before="0"/>
        <w:rPr>
          <w:rFonts w:ascii="Times New Roman" w:hAnsi="Times New Roman"/>
          <w:sz w:val="24"/>
          <w:szCs w:val="24"/>
          <w:lang w:eastAsia="ja-JP"/>
        </w:rPr>
      </w:pPr>
      <w:r>
        <w:rPr>
          <w:rFonts w:ascii="Times New Roman" w:hAnsi="Times New Roman"/>
          <w:sz w:val="24"/>
          <w:szCs w:val="24"/>
          <w:lang w:eastAsia="ja-JP"/>
        </w:rPr>
        <w:t>t</w:t>
      </w:r>
      <w:r w:rsidR="00E340F5">
        <w:rPr>
          <w:rFonts w:ascii="Times New Roman" w:hAnsi="Times New Roman"/>
          <w:sz w:val="24"/>
          <w:szCs w:val="24"/>
          <w:lang w:eastAsia="ja-JP"/>
        </w:rPr>
        <w:t>he show cause notice given to the holder of the approved ESCAS under subsection 6-42(2) included the request referred to in paragraph 6-42(3)(d) (as inserted by item 1</w:t>
      </w:r>
      <w:r w:rsidR="000D78A9">
        <w:rPr>
          <w:rFonts w:ascii="Times New Roman" w:hAnsi="Times New Roman"/>
          <w:sz w:val="24"/>
          <w:szCs w:val="24"/>
          <w:lang w:eastAsia="ja-JP"/>
        </w:rPr>
        <w:t>3</w:t>
      </w:r>
      <w:r w:rsidR="00E340F5">
        <w:rPr>
          <w:rFonts w:ascii="Times New Roman" w:hAnsi="Times New Roman"/>
          <w:sz w:val="24"/>
          <w:szCs w:val="24"/>
          <w:lang w:eastAsia="ja-JP"/>
        </w:rPr>
        <w:t xml:space="preserve"> of this Schedule); and</w:t>
      </w:r>
    </w:p>
    <w:p w14:paraId="4CFD869D" w14:textId="69D0C663" w:rsidR="00E340F5" w:rsidRDefault="009A6A52" w:rsidP="00E26CAB">
      <w:pPr>
        <w:pStyle w:val="ListParagraph"/>
        <w:numPr>
          <w:ilvl w:val="0"/>
          <w:numId w:val="20"/>
        </w:numPr>
        <w:spacing w:before="0"/>
        <w:rPr>
          <w:rFonts w:ascii="Times New Roman" w:hAnsi="Times New Roman"/>
          <w:sz w:val="24"/>
          <w:szCs w:val="24"/>
          <w:lang w:eastAsia="ja-JP"/>
        </w:rPr>
      </w:pPr>
      <w:r>
        <w:rPr>
          <w:rFonts w:ascii="Times New Roman" w:hAnsi="Times New Roman"/>
          <w:sz w:val="24"/>
          <w:szCs w:val="24"/>
          <w:lang w:eastAsia="ja-JP"/>
        </w:rPr>
        <w:t>t</w:t>
      </w:r>
      <w:r w:rsidR="00E340F5">
        <w:rPr>
          <w:rFonts w:ascii="Times New Roman" w:hAnsi="Times New Roman"/>
          <w:sz w:val="24"/>
          <w:szCs w:val="24"/>
          <w:lang w:eastAsia="ja-JP"/>
        </w:rPr>
        <w:t>he Secretary does not receive a response from the holder to the request within:</w:t>
      </w:r>
    </w:p>
    <w:p w14:paraId="35221B77" w14:textId="77777777" w:rsidR="00E340F5" w:rsidRDefault="041F6397" w:rsidP="00E26CAB">
      <w:pPr>
        <w:pStyle w:val="ListParagraph"/>
        <w:numPr>
          <w:ilvl w:val="1"/>
          <w:numId w:val="20"/>
        </w:numPr>
        <w:spacing w:before="0"/>
        <w:rPr>
          <w:rFonts w:ascii="Times New Roman" w:hAnsi="Times New Roman"/>
          <w:sz w:val="24"/>
          <w:szCs w:val="24"/>
          <w:lang w:eastAsia="ja-JP"/>
        </w:rPr>
      </w:pPr>
      <w:r w:rsidRPr="571245D0">
        <w:rPr>
          <w:rFonts w:ascii="Times New Roman" w:hAnsi="Times New Roman"/>
          <w:sz w:val="24"/>
          <w:szCs w:val="24"/>
          <w:lang w:eastAsia="ja-JP"/>
        </w:rPr>
        <w:t xml:space="preserve">14 days after the show cause notice was </w:t>
      </w:r>
      <w:proofErr w:type="gramStart"/>
      <w:r w:rsidRPr="571245D0">
        <w:rPr>
          <w:rFonts w:ascii="Times New Roman" w:hAnsi="Times New Roman"/>
          <w:sz w:val="24"/>
          <w:szCs w:val="24"/>
          <w:lang w:eastAsia="ja-JP"/>
        </w:rPr>
        <w:t>given;</w:t>
      </w:r>
      <w:proofErr w:type="gramEnd"/>
      <w:r w:rsidRPr="571245D0">
        <w:rPr>
          <w:rFonts w:ascii="Times New Roman" w:hAnsi="Times New Roman"/>
          <w:sz w:val="24"/>
          <w:szCs w:val="24"/>
          <w:lang w:eastAsia="ja-JP"/>
        </w:rPr>
        <w:t xml:space="preserve"> or</w:t>
      </w:r>
    </w:p>
    <w:p w14:paraId="78846351" w14:textId="0957A97F" w:rsidR="00E340F5" w:rsidRDefault="009A6A52" w:rsidP="00E26CAB">
      <w:pPr>
        <w:pStyle w:val="ListParagraph"/>
        <w:numPr>
          <w:ilvl w:val="1"/>
          <w:numId w:val="20"/>
        </w:numPr>
        <w:spacing w:before="0"/>
        <w:rPr>
          <w:rFonts w:ascii="Times New Roman" w:hAnsi="Times New Roman"/>
          <w:sz w:val="24"/>
          <w:szCs w:val="24"/>
          <w:lang w:eastAsia="ja-JP"/>
        </w:rPr>
      </w:pPr>
      <w:r>
        <w:rPr>
          <w:rFonts w:ascii="Times New Roman" w:hAnsi="Times New Roman"/>
          <w:sz w:val="24"/>
          <w:szCs w:val="24"/>
          <w:lang w:eastAsia="ja-JP"/>
        </w:rPr>
        <w:t>i</w:t>
      </w:r>
      <w:r w:rsidR="00E340F5">
        <w:rPr>
          <w:rFonts w:ascii="Times New Roman" w:hAnsi="Times New Roman"/>
          <w:sz w:val="24"/>
          <w:szCs w:val="24"/>
          <w:lang w:eastAsia="ja-JP"/>
        </w:rPr>
        <w:t>f the show cause notice specified a longer period – that longer period.</w:t>
      </w:r>
    </w:p>
    <w:p w14:paraId="5C2C90A5" w14:textId="77777777" w:rsidR="009A6A52" w:rsidRDefault="009A6A52" w:rsidP="009A6A52">
      <w:pPr>
        <w:spacing w:before="0"/>
        <w:rPr>
          <w:rFonts w:ascii="Times New Roman" w:hAnsi="Times New Roman"/>
          <w:sz w:val="24"/>
          <w:szCs w:val="24"/>
          <w:lang w:eastAsia="ja-JP"/>
        </w:rPr>
      </w:pPr>
    </w:p>
    <w:p w14:paraId="0422773A" w14:textId="5FB8B708" w:rsidR="002F7CA6" w:rsidRDefault="009A6A52">
      <w:pPr>
        <w:spacing w:before="0"/>
        <w:rPr>
          <w:rFonts w:ascii="Times New Roman" w:hAnsi="Times New Roman"/>
          <w:sz w:val="24"/>
          <w:szCs w:val="24"/>
          <w:lang w:eastAsia="ja-JP"/>
        </w:rPr>
      </w:pPr>
      <w:r w:rsidRPr="009A6A52">
        <w:rPr>
          <w:rFonts w:ascii="Times New Roman" w:hAnsi="Times New Roman"/>
          <w:sz w:val="24"/>
          <w:szCs w:val="24"/>
          <w:lang w:eastAsia="ja-JP"/>
        </w:rPr>
        <w:t>New subsection 6-42</w:t>
      </w:r>
      <w:proofErr w:type="gramStart"/>
      <w:r w:rsidRPr="009A6A52">
        <w:rPr>
          <w:rFonts w:ascii="Times New Roman" w:hAnsi="Times New Roman"/>
          <w:sz w:val="24"/>
          <w:szCs w:val="24"/>
          <w:lang w:eastAsia="ja-JP"/>
        </w:rPr>
        <w:t>A(</w:t>
      </w:r>
      <w:proofErr w:type="gramEnd"/>
      <w:r>
        <w:rPr>
          <w:rFonts w:ascii="Times New Roman" w:hAnsi="Times New Roman"/>
          <w:sz w:val="24"/>
          <w:szCs w:val="24"/>
          <w:lang w:eastAsia="ja-JP"/>
        </w:rPr>
        <w:t>4</w:t>
      </w:r>
      <w:r w:rsidRPr="009A6A52">
        <w:rPr>
          <w:rFonts w:ascii="Times New Roman" w:hAnsi="Times New Roman"/>
          <w:sz w:val="24"/>
          <w:szCs w:val="24"/>
          <w:lang w:eastAsia="ja-JP"/>
        </w:rPr>
        <w:t>) provides that the revocation takes effect on the date specified in the show cause notice under paragraph 6-42(3)(c) if</w:t>
      </w:r>
      <w:r>
        <w:rPr>
          <w:rFonts w:ascii="Times New Roman" w:hAnsi="Times New Roman"/>
          <w:sz w:val="24"/>
          <w:szCs w:val="24"/>
          <w:lang w:eastAsia="ja-JP"/>
        </w:rPr>
        <w:t xml:space="preserve"> the show cause notice given to the holder of </w:t>
      </w:r>
      <w:r>
        <w:rPr>
          <w:rFonts w:ascii="Times New Roman" w:hAnsi="Times New Roman"/>
          <w:sz w:val="24"/>
          <w:szCs w:val="24"/>
          <w:lang w:eastAsia="ja-JP"/>
        </w:rPr>
        <w:lastRenderedPageBreak/>
        <w:t>the approved ESCAS under subsection 6-42(2) did not include the request referred to in paragraph 6-42(3)(d)</w:t>
      </w:r>
      <w:r w:rsidR="0029427F">
        <w:rPr>
          <w:rFonts w:ascii="Times New Roman" w:hAnsi="Times New Roman"/>
          <w:sz w:val="24"/>
          <w:szCs w:val="24"/>
          <w:lang w:eastAsia="ja-JP"/>
        </w:rPr>
        <w:t xml:space="preserve"> (as inserted by item 1</w:t>
      </w:r>
      <w:r w:rsidR="000D78A9">
        <w:rPr>
          <w:rFonts w:ascii="Times New Roman" w:hAnsi="Times New Roman"/>
          <w:sz w:val="24"/>
          <w:szCs w:val="24"/>
          <w:lang w:eastAsia="ja-JP"/>
        </w:rPr>
        <w:t>3</w:t>
      </w:r>
      <w:r w:rsidR="0029427F">
        <w:rPr>
          <w:rFonts w:ascii="Times New Roman" w:hAnsi="Times New Roman"/>
          <w:sz w:val="24"/>
          <w:szCs w:val="24"/>
          <w:lang w:eastAsia="ja-JP"/>
        </w:rPr>
        <w:t xml:space="preserve"> of this Schedule)</w:t>
      </w:r>
      <w:r>
        <w:rPr>
          <w:rFonts w:ascii="Times New Roman" w:hAnsi="Times New Roman"/>
          <w:sz w:val="24"/>
          <w:szCs w:val="24"/>
          <w:lang w:eastAsia="ja-JP"/>
        </w:rPr>
        <w:t>.</w:t>
      </w:r>
    </w:p>
    <w:p w14:paraId="177BD88D" w14:textId="77777777" w:rsidR="00FE20B0" w:rsidRPr="008E6BA7" w:rsidRDefault="00FE20B0">
      <w:pPr>
        <w:spacing w:before="0"/>
        <w:rPr>
          <w:rFonts w:ascii="Times New Roman" w:hAnsi="Times New Roman"/>
          <w:sz w:val="24"/>
          <w:szCs w:val="24"/>
          <w:lang w:eastAsia="ja-JP"/>
        </w:rPr>
      </w:pPr>
    </w:p>
    <w:p w14:paraId="682B281D" w14:textId="66090C1C" w:rsidR="00E340F5" w:rsidRPr="00FD689C" w:rsidRDefault="00E340F5" w:rsidP="00E340F5">
      <w:pPr>
        <w:spacing w:before="0"/>
        <w:rPr>
          <w:rFonts w:ascii="Times New Roman" w:hAnsi="Times New Roman"/>
          <w:b/>
          <w:bCs/>
          <w:sz w:val="24"/>
          <w:szCs w:val="24"/>
          <w:lang w:eastAsia="ja-JP"/>
        </w:rPr>
      </w:pPr>
      <w:r w:rsidRPr="003757A7">
        <w:rPr>
          <w:rFonts w:ascii="Times New Roman" w:hAnsi="Times New Roman"/>
          <w:b/>
          <w:bCs/>
          <w:sz w:val="24"/>
          <w:szCs w:val="24"/>
          <w:lang w:eastAsia="ja-JP"/>
        </w:rPr>
        <w:t>Item [1</w:t>
      </w:r>
      <w:r w:rsidR="000D78A9">
        <w:rPr>
          <w:rFonts w:ascii="Times New Roman" w:hAnsi="Times New Roman"/>
          <w:b/>
          <w:bCs/>
          <w:sz w:val="24"/>
          <w:szCs w:val="24"/>
          <w:lang w:eastAsia="ja-JP"/>
        </w:rPr>
        <w:t>6</w:t>
      </w:r>
      <w:r w:rsidRPr="003757A7">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A</w:t>
      </w:r>
      <w:r w:rsidR="00FE4840">
        <w:rPr>
          <w:rFonts w:ascii="Times New Roman" w:hAnsi="Times New Roman"/>
          <w:b/>
          <w:bCs/>
          <w:sz w:val="24"/>
          <w:szCs w:val="24"/>
          <w:lang w:eastAsia="ja-JP"/>
        </w:rPr>
        <w:t xml:space="preserve">fter paragraphs 8-9(1)(c) and 8-14(1)(c) </w:t>
      </w:r>
    </w:p>
    <w:p w14:paraId="5AAEC96F" w14:textId="77777777" w:rsidR="00E340F5" w:rsidRDefault="00E340F5" w:rsidP="00E340F5">
      <w:pPr>
        <w:spacing w:before="0"/>
        <w:rPr>
          <w:rFonts w:ascii="Times New Roman" w:hAnsi="Times New Roman"/>
          <w:sz w:val="24"/>
          <w:szCs w:val="24"/>
          <w:lang w:eastAsia="ja-JP"/>
        </w:rPr>
      </w:pPr>
    </w:p>
    <w:p w14:paraId="5A18FDE9" w14:textId="53C93494" w:rsidR="0029686A" w:rsidRDefault="0029686A" w:rsidP="00E340F5">
      <w:pPr>
        <w:spacing w:before="0"/>
        <w:rPr>
          <w:rFonts w:ascii="Times New Roman" w:hAnsi="Times New Roman"/>
          <w:sz w:val="24"/>
          <w:szCs w:val="24"/>
          <w:lang w:eastAsia="ja-JP"/>
        </w:rPr>
      </w:pPr>
      <w:r w:rsidRPr="0029686A">
        <w:rPr>
          <w:rFonts w:ascii="Times New Roman" w:hAnsi="Times New Roman"/>
          <w:sz w:val="24"/>
          <w:szCs w:val="24"/>
          <w:lang w:eastAsia="ja-JP"/>
        </w:rPr>
        <w:t xml:space="preserve">Under Part 1 of Chapter 8 of the Act, a notice of intention to export a consignment of prescribed goods may be required to be given. </w:t>
      </w:r>
      <w:r w:rsidR="00993750">
        <w:rPr>
          <w:rFonts w:ascii="Times New Roman" w:hAnsi="Times New Roman"/>
          <w:sz w:val="24"/>
          <w:szCs w:val="24"/>
          <w:lang w:eastAsia="ja-JP"/>
        </w:rPr>
        <w:t xml:space="preserve">Section 243 of the Act provides that, if the rules provide for a notice of intention to export to be given, the notice must be made in the form and manner required by the rules, and include the information prescribed by the rules. </w:t>
      </w:r>
    </w:p>
    <w:p w14:paraId="4D47C852" w14:textId="77777777" w:rsidR="0062108E" w:rsidRDefault="0062108E" w:rsidP="00E340F5">
      <w:pPr>
        <w:spacing w:before="0"/>
        <w:rPr>
          <w:rFonts w:ascii="Times New Roman" w:hAnsi="Times New Roman"/>
          <w:sz w:val="24"/>
          <w:szCs w:val="24"/>
          <w:lang w:eastAsia="ja-JP"/>
        </w:rPr>
      </w:pPr>
    </w:p>
    <w:p w14:paraId="7E728C8D" w14:textId="772BB030"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Section 8-9 of the Animals Rules provides for the revocation of the approval of a notice of intention to export a consignment of prescribed livestock.</w:t>
      </w:r>
      <w:r w:rsidR="00FC4990">
        <w:rPr>
          <w:rFonts w:ascii="Times New Roman" w:hAnsi="Times New Roman"/>
          <w:sz w:val="24"/>
          <w:szCs w:val="24"/>
          <w:lang w:eastAsia="ja-JP"/>
        </w:rPr>
        <w:t xml:space="preserve"> </w:t>
      </w:r>
      <w:r>
        <w:rPr>
          <w:rFonts w:ascii="Times New Roman" w:hAnsi="Times New Roman"/>
          <w:sz w:val="24"/>
          <w:szCs w:val="24"/>
          <w:lang w:eastAsia="ja-JP"/>
        </w:rPr>
        <w:t>Subsection 8-9(1) sets out the grounds on which the Secretary may revoke the approval of a notice of intention to export a consignment of prescribed livestock.</w:t>
      </w:r>
    </w:p>
    <w:p w14:paraId="7C991EA3" w14:textId="77777777" w:rsidR="0062108E" w:rsidRDefault="0062108E" w:rsidP="00FE4840">
      <w:pPr>
        <w:spacing w:before="0"/>
        <w:rPr>
          <w:rFonts w:ascii="Times New Roman" w:hAnsi="Times New Roman"/>
          <w:sz w:val="24"/>
          <w:szCs w:val="24"/>
          <w:lang w:eastAsia="ja-JP"/>
        </w:rPr>
      </w:pPr>
    </w:p>
    <w:p w14:paraId="4E02CE76" w14:textId="146EE021" w:rsidR="00993750" w:rsidRDefault="00FE4840" w:rsidP="00FE4840">
      <w:pPr>
        <w:spacing w:before="0"/>
        <w:rPr>
          <w:rFonts w:ascii="Times New Roman" w:hAnsi="Times New Roman"/>
          <w:sz w:val="24"/>
          <w:szCs w:val="24"/>
          <w:lang w:eastAsia="ja-JP"/>
        </w:rPr>
      </w:pPr>
      <w:r>
        <w:rPr>
          <w:rFonts w:ascii="Times New Roman" w:hAnsi="Times New Roman"/>
          <w:sz w:val="24"/>
          <w:szCs w:val="24"/>
          <w:lang w:eastAsia="ja-JP"/>
        </w:rPr>
        <w:t>Section 8-14 of the Animals Rules provides for</w:t>
      </w:r>
      <w:r w:rsidR="00F0457B">
        <w:rPr>
          <w:rFonts w:ascii="Times New Roman" w:hAnsi="Times New Roman"/>
          <w:sz w:val="24"/>
          <w:szCs w:val="24"/>
          <w:lang w:eastAsia="ja-JP"/>
        </w:rPr>
        <w:t xml:space="preserve"> the </w:t>
      </w:r>
      <w:r>
        <w:rPr>
          <w:rFonts w:ascii="Times New Roman" w:hAnsi="Times New Roman"/>
          <w:sz w:val="24"/>
          <w:szCs w:val="24"/>
          <w:lang w:eastAsia="ja-JP"/>
        </w:rPr>
        <w:t>revocation of</w:t>
      </w:r>
      <w:r w:rsidR="00F0457B">
        <w:rPr>
          <w:rFonts w:ascii="Times New Roman" w:hAnsi="Times New Roman"/>
          <w:sz w:val="24"/>
          <w:szCs w:val="24"/>
          <w:lang w:eastAsia="ja-JP"/>
        </w:rPr>
        <w:t xml:space="preserve"> the </w:t>
      </w:r>
      <w:r>
        <w:rPr>
          <w:rFonts w:ascii="Times New Roman" w:hAnsi="Times New Roman"/>
          <w:sz w:val="24"/>
          <w:szCs w:val="24"/>
          <w:lang w:eastAsia="ja-JP"/>
        </w:rPr>
        <w:t xml:space="preserve">approval of a notice of intention to export a consignment of prescribed live animals. </w:t>
      </w:r>
    </w:p>
    <w:p w14:paraId="6A17ECAB" w14:textId="77777777" w:rsidR="00993750" w:rsidRDefault="00993750" w:rsidP="00FE4840">
      <w:pPr>
        <w:spacing w:before="0"/>
        <w:rPr>
          <w:rFonts w:ascii="Times New Roman" w:hAnsi="Times New Roman"/>
          <w:sz w:val="24"/>
          <w:szCs w:val="24"/>
          <w:lang w:eastAsia="ja-JP"/>
        </w:rPr>
      </w:pPr>
    </w:p>
    <w:p w14:paraId="5BB30906" w14:textId="24D07EB5" w:rsidR="00FE4840" w:rsidRDefault="00FE4840" w:rsidP="00FE4840">
      <w:pPr>
        <w:spacing w:before="0"/>
        <w:rPr>
          <w:rFonts w:ascii="Times New Roman" w:hAnsi="Times New Roman"/>
          <w:sz w:val="24"/>
          <w:szCs w:val="24"/>
          <w:lang w:eastAsia="ja-JP"/>
        </w:rPr>
      </w:pPr>
      <w:r>
        <w:rPr>
          <w:rFonts w:ascii="Times New Roman" w:hAnsi="Times New Roman"/>
          <w:sz w:val="24"/>
          <w:szCs w:val="24"/>
          <w:lang w:eastAsia="ja-JP"/>
        </w:rPr>
        <w:t>Subsection 8-14(1) sets out the grounds on which the Secretary may revoke the approval of a notice of intention to export a consignment of prescribed live animals.</w:t>
      </w:r>
    </w:p>
    <w:p w14:paraId="0B86E647" w14:textId="77777777" w:rsidR="00E340F5" w:rsidRDefault="00E340F5" w:rsidP="00E340F5">
      <w:pPr>
        <w:spacing w:before="0"/>
        <w:rPr>
          <w:rFonts w:ascii="Times New Roman" w:hAnsi="Times New Roman"/>
          <w:sz w:val="24"/>
          <w:szCs w:val="24"/>
          <w:lang w:eastAsia="ja-JP"/>
        </w:rPr>
      </w:pPr>
    </w:p>
    <w:p w14:paraId="513CD861" w14:textId="50BB108F"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adds new paragraph 8-9(1)(d) a</w:t>
      </w:r>
      <w:r w:rsidR="00FE4840">
        <w:rPr>
          <w:rFonts w:ascii="Times New Roman" w:hAnsi="Times New Roman"/>
          <w:sz w:val="24"/>
          <w:szCs w:val="24"/>
          <w:lang w:eastAsia="ja-JP"/>
        </w:rPr>
        <w:t xml:space="preserve">fter paragraph 8-9(1)(c) and new paragraph 8-14(1)(d) after paragraph 8-14(1)(c) </w:t>
      </w:r>
      <w:r>
        <w:rPr>
          <w:rFonts w:ascii="Times New Roman" w:hAnsi="Times New Roman"/>
          <w:sz w:val="24"/>
          <w:szCs w:val="24"/>
          <w:lang w:eastAsia="ja-JP"/>
        </w:rPr>
        <w:t xml:space="preserve">of the Animals Rules. </w:t>
      </w:r>
    </w:p>
    <w:p w14:paraId="2645EFFC" w14:textId="77777777" w:rsidR="00E340F5" w:rsidRDefault="00E340F5" w:rsidP="00E340F5">
      <w:pPr>
        <w:spacing w:before="0"/>
        <w:rPr>
          <w:rFonts w:ascii="Times New Roman" w:hAnsi="Times New Roman"/>
          <w:sz w:val="24"/>
          <w:szCs w:val="24"/>
          <w:lang w:eastAsia="ja-JP"/>
        </w:rPr>
      </w:pPr>
    </w:p>
    <w:p w14:paraId="64145BDB" w14:textId="5617152E"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paragraph 8-9(1)(d) sets out an additional ground on which the Secretary may revoke the approval of a notice of intention to export a consignment of prescribed livestock. This ground is where the exporter of the consignment made a false, </w:t>
      </w:r>
      <w:proofErr w:type="gramStart"/>
      <w:r>
        <w:rPr>
          <w:rFonts w:ascii="Times New Roman" w:hAnsi="Times New Roman"/>
          <w:sz w:val="24"/>
          <w:szCs w:val="24"/>
          <w:lang w:eastAsia="ja-JP"/>
        </w:rPr>
        <w:t>misleading</w:t>
      </w:r>
      <w:proofErr w:type="gramEnd"/>
      <w:r>
        <w:rPr>
          <w:rFonts w:ascii="Times New Roman" w:hAnsi="Times New Roman"/>
          <w:sz w:val="24"/>
          <w:szCs w:val="24"/>
          <w:lang w:eastAsia="ja-JP"/>
        </w:rPr>
        <w:t xml:space="preserve"> or incomplete statement in the notice of intention to export the consignment, gave false, misleading or incomplete information or documents to the Secretary or to another person performing functions or exercising powers under the Act or gave a false, misleading or incomplete information or documents to the Secretary or the department under a prescribed agriculture law. </w:t>
      </w:r>
    </w:p>
    <w:p w14:paraId="7C14BB12" w14:textId="77777777" w:rsidR="00E340F5" w:rsidRDefault="00E340F5" w:rsidP="00E340F5">
      <w:pPr>
        <w:spacing w:before="0"/>
        <w:rPr>
          <w:rFonts w:ascii="Times New Roman" w:hAnsi="Times New Roman"/>
          <w:sz w:val="24"/>
          <w:szCs w:val="24"/>
          <w:lang w:eastAsia="ja-JP"/>
        </w:rPr>
      </w:pPr>
    </w:p>
    <w:p w14:paraId="42598B90" w14:textId="7E669A9E" w:rsidR="00E340F5" w:rsidRDefault="00E340F5" w:rsidP="00E340F5">
      <w:pPr>
        <w:spacing w:before="0"/>
        <w:rPr>
          <w:rFonts w:ascii="Times New Roman" w:eastAsia="Calibri" w:hAnsi="Times New Roman"/>
          <w:sz w:val="24"/>
          <w:szCs w:val="24"/>
          <w:lang w:eastAsia="ja-JP"/>
        </w:rPr>
      </w:pPr>
      <w:r>
        <w:rPr>
          <w:rFonts w:ascii="Times New Roman" w:hAnsi="Times New Roman"/>
          <w:sz w:val="24"/>
          <w:szCs w:val="24"/>
          <w:lang w:eastAsia="ja-JP"/>
        </w:rPr>
        <w:t>The ground of revocation set out in new paragraph 8-9(1)(d) ensure</w:t>
      </w:r>
      <w:r w:rsidR="00D01D3C">
        <w:rPr>
          <w:rFonts w:ascii="Times New Roman" w:hAnsi="Times New Roman"/>
          <w:sz w:val="24"/>
          <w:szCs w:val="24"/>
          <w:lang w:eastAsia="ja-JP"/>
        </w:rPr>
        <w:t>s</w:t>
      </w:r>
      <w:r>
        <w:rPr>
          <w:rFonts w:ascii="Times New Roman" w:hAnsi="Times New Roman"/>
          <w:sz w:val="24"/>
          <w:szCs w:val="24"/>
          <w:lang w:eastAsia="ja-JP"/>
        </w:rPr>
        <w:t xml:space="preserve"> that action may be taken against exporters of prescribed livestock where the exporter </w:t>
      </w:r>
      <w:r w:rsidRPr="003757A7">
        <w:rPr>
          <w:rFonts w:ascii="Times New Roman" w:eastAsia="Calibri" w:hAnsi="Times New Roman"/>
          <w:sz w:val="24"/>
          <w:szCs w:val="24"/>
          <w:lang w:eastAsia="ja-JP"/>
        </w:rPr>
        <w:t>has not supplied true or accurate information</w:t>
      </w:r>
      <w:r>
        <w:rPr>
          <w:rFonts w:ascii="Times New Roman" w:eastAsia="Calibri" w:hAnsi="Times New Roman"/>
          <w:sz w:val="24"/>
          <w:szCs w:val="24"/>
          <w:lang w:eastAsia="ja-JP"/>
        </w:rPr>
        <w:t xml:space="preserve"> or documents</w:t>
      </w:r>
      <w:r w:rsidRPr="003757A7">
        <w:rPr>
          <w:rFonts w:ascii="Times New Roman" w:eastAsia="Calibri" w:hAnsi="Times New Roman"/>
          <w:sz w:val="24"/>
          <w:szCs w:val="24"/>
          <w:lang w:eastAsia="ja-JP"/>
        </w:rPr>
        <w:t>.</w:t>
      </w:r>
    </w:p>
    <w:p w14:paraId="11A21C11" w14:textId="77777777" w:rsidR="00D01D3C" w:rsidRDefault="00D01D3C" w:rsidP="00D01D3C">
      <w:pPr>
        <w:spacing w:before="0"/>
        <w:rPr>
          <w:rFonts w:ascii="Times New Roman" w:hAnsi="Times New Roman"/>
          <w:sz w:val="24"/>
          <w:szCs w:val="24"/>
          <w:lang w:eastAsia="ja-JP"/>
        </w:rPr>
      </w:pPr>
    </w:p>
    <w:p w14:paraId="0C1F386E" w14:textId="0B18D26B" w:rsidR="00D01D3C" w:rsidRDefault="00D01D3C" w:rsidP="00D01D3C">
      <w:pPr>
        <w:spacing w:before="0"/>
        <w:rPr>
          <w:rFonts w:ascii="Times New Roman" w:hAnsi="Times New Roman"/>
          <w:sz w:val="24"/>
          <w:szCs w:val="24"/>
          <w:lang w:eastAsia="ja-JP"/>
        </w:rPr>
      </w:pPr>
      <w:r>
        <w:rPr>
          <w:rFonts w:ascii="Times New Roman" w:hAnsi="Times New Roman"/>
          <w:sz w:val="24"/>
          <w:szCs w:val="24"/>
          <w:lang w:eastAsia="ja-JP"/>
        </w:rPr>
        <w:t xml:space="preserve">New paragraph 8-14(1)(d) provides for an additional ground on which the Secretary may revoke the approval of a notice of intention to export a consignment of prescribed live animals and mirrors new paragraph 8-9(1)(d). </w:t>
      </w:r>
    </w:p>
    <w:p w14:paraId="24C48FC1" w14:textId="77777777" w:rsidR="00D01D3C" w:rsidRDefault="00D01D3C" w:rsidP="00D01D3C">
      <w:pPr>
        <w:spacing w:before="0"/>
        <w:rPr>
          <w:rFonts w:ascii="Times New Roman" w:hAnsi="Times New Roman"/>
          <w:sz w:val="24"/>
          <w:szCs w:val="24"/>
          <w:lang w:eastAsia="ja-JP"/>
        </w:rPr>
      </w:pPr>
    </w:p>
    <w:p w14:paraId="23CBB702" w14:textId="5666D48A" w:rsidR="00D01D3C" w:rsidRDefault="00D01D3C" w:rsidP="00D01D3C">
      <w:pPr>
        <w:spacing w:before="0"/>
        <w:rPr>
          <w:rFonts w:ascii="Times New Roman" w:hAnsi="Times New Roman"/>
          <w:sz w:val="24"/>
          <w:szCs w:val="24"/>
          <w:lang w:eastAsia="ja-JP"/>
        </w:rPr>
      </w:pPr>
      <w:proofErr w:type="gramStart"/>
      <w:r>
        <w:rPr>
          <w:rFonts w:ascii="Times New Roman" w:hAnsi="Times New Roman"/>
          <w:sz w:val="24"/>
          <w:szCs w:val="24"/>
          <w:lang w:eastAsia="ja-JP"/>
        </w:rPr>
        <w:t>Similar to</w:t>
      </w:r>
      <w:proofErr w:type="gramEnd"/>
      <w:r>
        <w:rPr>
          <w:rFonts w:ascii="Times New Roman" w:hAnsi="Times New Roman"/>
          <w:sz w:val="24"/>
          <w:szCs w:val="24"/>
          <w:lang w:eastAsia="ja-JP"/>
        </w:rPr>
        <w:t xml:space="preserve"> new paragraph 8-9(1)(d), new paragraph 8-14(1)(d) ensures</w:t>
      </w:r>
      <w:r w:rsidRPr="004A6E72">
        <w:rPr>
          <w:rFonts w:ascii="Times New Roman" w:hAnsi="Times New Roman"/>
          <w:sz w:val="24"/>
          <w:szCs w:val="24"/>
          <w:lang w:eastAsia="ja-JP"/>
        </w:rPr>
        <w:t xml:space="preserve"> </w:t>
      </w:r>
      <w:r>
        <w:rPr>
          <w:rFonts w:ascii="Times New Roman" w:hAnsi="Times New Roman"/>
          <w:sz w:val="24"/>
          <w:szCs w:val="24"/>
          <w:lang w:eastAsia="ja-JP"/>
        </w:rPr>
        <w:t xml:space="preserve">that action may be taken against exporters of prescribed live animals where the exporter has not supplied true or accurate information or documents. </w:t>
      </w:r>
    </w:p>
    <w:p w14:paraId="786E6644" w14:textId="77777777" w:rsidR="0062108E" w:rsidRDefault="0062108E" w:rsidP="00D01D3C">
      <w:pPr>
        <w:spacing w:before="0"/>
        <w:rPr>
          <w:rFonts w:ascii="Times New Roman" w:hAnsi="Times New Roman"/>
          <w:sz w:val="24"/>
          <w:szCs w:val="24"/>
          <w:lang w:eastAsia="ja-JP"/>
        </w:rPr>
      </w:pPr>
    </w:p>
    <w:p w14:paraId="322271BF" w14:textId="409217DA" w:rsidR="0062108E" w:rsidRDefault="0062108E" w:rsidP="00D01D3C">
      <w:pPr>
        <w:spacing w:before="0"/>
        <w:rPr>
          <w:rFonts w:ascii="Times New Roman" w:hAnsi="Times New Roman"/>
          <w:sz w:val="24"/>
          <w:szCs w:val="24"/>
          <w:lang w:eastAsia="ja-JP"/>
        </w:rPr>
      </w:pPr>
      <w:r>
        <w:rPr>
          <w:rFonts w:ascii="Times New Roman" w:hAnsi="Times New Roman"/>
          <w:sz w:val="24"/>
          <w:szCs w:val="24"/>
          <w:lang w:eastAsia="ja-JP"/>
        </w:rPr>
        <w:t xml:space="preserve">It is already an offence for a person to knowingly provide </w:t>
      </w:r>
      <w:r w:rsidRPr="0062108E">
        <w:rPr>
          <w:rFonts w:ascii="Times New Roman" w:hAnsi="Times New Roman"/>
          <w:sz w:val="24"/>
          <w:szCs w:val="24"/>
          <w:lang w:eastAsia="ja-JP"/>
        </w:rPr>
        <w:t xml:space="preserve">false or misleading </w:t>
      </w:r>
      <w:r>
        <w:rPr>
          <w:rFonts w:ascii="Times New Roman" w:hAnsi="Times New Roman"/>
          <w:sz w:val="24"/>
          <w:szCs w:val="24"/>
          <w:lang w:eastAsia="ja-JP"/>
        </w:rPr>
        <w:t>information or documents to a Commonwealth entity, by operation of</w:t>
      </w:r>
      <w:r w:rsidRPr="0062108E">
        <w:rPr>
          <w:rFonts w:ascii="Times New Roman" w:hAnsi="Times New Roman"/>
          <w:sz w:val="24"/>
          <w:szCs w:val="24"/>
          <w:lang w:eastAsia="ja-JP"/>
        </w:rPr>
        <w:t xml:space="preserve"> </w:t>
      </w:r>
      <w:r>
        <w:rPr>
          <w:rFonts w:ascii="Times New Roman" w:hAnsi="Times New Roman"/>
          <w:sz w:val="24"/>
          <w:szCs w:val="24"/>
          <w:lang w:eastAsia="ja-JP"/>
        </w:rPr>
        <w:t xml:space="preserve">sections </w:t>
      </w:r>
      <w:r w:rsidRPr="0062108E">
        <w:rPr>
          <w:rFonts w:ascii="Times New Roman" w:hAnsi="Times New Roman"/>
          <w:sz w:val="24"/>
          <w:szCs w:val="24"/>
          <w:lang w:eastAsia="ja-JP"/>
        </w:rPr>
        <w:t xml:space="preserve">137.1 and 137.2 of the </w:t>
      </w:r>
      <w:r w:rsidRPr="004A624A">
        <w:rPr>
          <w:rFonts w:ascii="Times New Roman" w:hAnsi="Times New Roman"/>
          <w:i/>
          <w:iCs/>
          <w:sz w:val="24"/>
          <w:szCs w:val="24"/>
          <w:lang w:eastAsia="ja-JP"/>
        </w:rPr>
        <w:t>Criminal Code Act 1995</w:t>
      </w:r>
      <w:r>
        <w:rPr>
          <w:rFonts w:ascii="Times New Roman" w:hAnsi="Times New Roman"/>
          <w:sz w:val="24"/>
          <w:szCs w:val="24"/>
          <w:lang w:eastAsia="ja-JP"/>
        </w:rPr>
        <w:t xml:space="preserve">. </w:t>
      </w:r>
      <w:r w:rsidR="005305DB">
        <w:rPr>
          <w:rFonts w:ascii="Times New Roman" w:hAnsi="Times New Roman"/>
          <w:sz w:val="24"/>
          <w:szCs w:val="24"/>
          <w:lang w:eastAsia="ja-JP"/>
        </w:rPr>
        <w:t>Sections 368 and 369 of t</w:t>
      </w:r>
      <w:r>
        <w:rPr>
          <w:rFonts w:ascii="Times New Roman" w:hAnsi="Times New Roman"/>
          <w:sz w:val="24"/>
          <w:szCs w:val="24"/>
          <w:lang w:eastAsia="ja-JP"/>
        </w:rPr>
        <w:t xml:space="preserve">he Act also </w:t>
      </w:r>
      <w:r w:rsidR="005305DB">
        <w:rPr>
          <w:rFonts w:ascii="Times New Roman" w:hAnsi="Times New Roman"/>
          <w:sz w:val="24"/>
          <w:szCs w:val="24"/>
          <w:lang w:eastAsia="ja-JP"/>
        </w:rPr>
        <w:t xml:space="preserve">provide that </w:t>
      </w:r>
      <w:r>
        <w:rPr>
          <w:rFonts w:ascii="Times New Roman" w:hAnsi="Times New Roman"/>
          <w:sz w:val="24"/>
          <w:szCs w:val="24"/>
          <w:lang w:eastAsia="ja-JP"/>
        </w:rPr>
        <w:t>a person may be liable to a civil penalty if the person knowingly</w:t>
      </w:r>
      <w:r w:rsidR="005305DB">
        <w:rPr>
          <w:rFonts w:ascii="Times New Roman" w:hAnsi="Times New Roman"/>
          <w:sz w:val="24"/>
          <w:szCs w:val="24"/>
          <w:lang w:eastAsia="ja-JP"/>
        </w:rPr>
        <w:t xml:space="preserve"> provides false or misleading information or documents in compliance with the Act. New </w:t>
      </w:r>
      <w:r>
        <w:rPr>
          <w:rFonts w:ascii="Times New Roman" w:hAnsi="Times New Roman"/>
          <w:sz w:val="24"/>
          <w:szCs w:val="24"/>
          <w:lang w:eastAsia="ja-JP"/>
        </w:rPr>
        <w:t xml:space="preserve">paragraphs 8-9(1)(d) and 8-14(1)(d) </w:t>
      </w:r>
      <w:r w:rsidR="005305DB">
        <w:rPr>
          <w:rFonts w:ascii="Times New Roman" w:hAnsi="Times New Roman"/>
          <w:sz w:val="24"/>
          <w:szCs w:val="24"/>
          <w:lang w:eastAsia="ja-JP"/>
        </w:rPr>
        <w:t xml:space="preserve">will </w:t>
      </w:r>
      <w:r>
        <w:rPr>
          <w:rFonts w:ascii="Times New Roman" w:hAnsi="Times New Roman"/>
          <w:sz w:val="24"/>
          <w:szCs w:val="24"/>
          <w:lang w:eastAsia="ja-JP"/>
        </w:rPr>
        <w:t xml:space="preserve">enable </w:t>
      </w:r>
      <w:r>
        <w:rPr>
          <w:rFonts w:ascii="Times New Roman" w:hAnsi="Times New Roman"/>
          <w:sz w:val="24"/>
          <w:szCs w:val="24"/>
          <w:lang w:eastAsia="ja-JP"/>
        </w:rPr>
        <w:lastRenderedPageBreak/>
        <w:t>action</w:t>
      </w:r>
      <w:r w:rsidR="004D5C95">
        <w:rPr>
          <w:rFonts w:ascii="Times New Roman" w:hAnsi="Times New Roman"/>
          <w:sz w:val="24"/>
          <w:szCs w:val="24"/>
          <w:lang w:eastAsia="ja-JP"/>
        </w:rPr>
        <w:t xml:space="preserve"> to</w:t>
      </w:r>
      <w:r>
        <w:rPr>
          <w:rFonts w:ascii="Times New Roman" w:hAnsi="Times New Roman"/>
          <w:sz w:val="24"/>
          <w:szCs w:val="24"/>
          <w:lang w:eastAsia="ja-JP"/>
        </w:rPr>
        <w:t xml:space="preserve"> be taken to revoke the approval of the notice of intention to export</w:t>
      </w:r>
      <w:r w:rsidR="005305DB">
        <w:rPr>
          <w:rFonts w:ascii="Times New Roman" w:hAnsi="Times New Roman"/>
          <w:sz w:val="24"/>
          <w:szCs w:val="24"/>
          <w:lang w:eastAsia="ja-JP"/>
        </w:rPr>
        <w:t xml:space="preserve"> where a person has provided false, </w:t>
      </w:r>
      <w:proofErr w:type="gramStart"/>
      <w:r w:rsidR="005305DB">
        <w:rPr>
          <w:rFonts w:ascii="Times New Roman" w:hAnsi="Times New Roman"/>
          <w:sz w:val="24"/>
          <w:szCs w:val="24"/>
          <w:lang w:eastAsia="ja-JP"/>
        </w:rPr>
        <w:t>misleading</w:t>
      </w:r>
      <w:proofErr w:type="gramEnd"/>
      <w:r w:rsidR="005305DB">
        <w:rPr>
          <w:rFonts w:ascii="Times New Roman" w:hAnsi="Times New Roman"/>
          <w:sz w:val="24"/>
          <w:szCs w:val="24"/>
          <w:lang w:eastAsia="ja-JP"/>
        </w:rPr>
        <w:t xml:space="preserve"> or incomplete statements, information or documents.</w:t>
      </w:r>
    </w:p>
    <w:p w14:paraId="31DF9C77" w14:textId="77777777" w:rsidR="005305DB" w:rsidRDefault="005305DB" w:rsidP="00D01D3C">
      <w:pPr>
        <w:spacing w:before="0"/>
        <w:rPr>
          <w:rFonts w:ascii="Times New Roman" w:hAnsi="Times New Roman"/>
          <w:sz w:val="24"/>
          <w:szCs w:val="24"/>
          <w:lang w:eastAsia="ja-JP"/>
        </w:rPr>
      </w:pPr>
    </w:p>
    <w:p w14:paraId="6F12E97A" w14:textId="46FF98A0" w:rsidR="0062108E" w:rsidRDefault="0062108E" w:rsidP="0062108E">
      <w:pPr>
        <w:spacing w:before="0"/>
        <w:rPr>
          <w:rFonts w:ascii="Times New Roman" w:hAnsi="Times New Roman"/>
          <w:sz w:val="24"/>
          <w:szCs w:val="24"/>
          <w:lang w:eastAsia="ja-JP"/>
        </w:rPr>
      </w:pPr>
      <w:r>
        <w:rPr>
          <w:rFonts w:ascii="Times New Roman" w:hAnsi="Times New Roman"/>
          <w:sz w:val="24"/>
          <w:szCs w:val="24"/>
          <w:lang w:eastAsia="ja-JP"/>
        </w:rPr>
        <w:t>New section 12-38 (as inserted by item 35 of this Schedule) provides that sections 8-9 and 8</w:t>
      </w:r>
      <w:r>
        <w:rPr>
          <w:rFonts w:ascii="Times New Roman" w:hAnsi="Times New Roman"/>
          <w:sz w:val="24"/>
          <w:szCs w:val="24"/>
          <w:lang w:eastAsia="ja-JP"/>
        </w:rPr>
        <w:noBreakHyphen/>
        <w:t xml:space="preserve">14 (as amended by this item) apply in relation to statements made, or information or documents given to the Secretary, the </w:t>
      </w:r>
      <w:proofErr w:type="gramStart"/>
      <w:r>
        <w:rPr>
          <w:rFonts w:ascii="Times New Roman" w:hAnsi="Times New Roman"/>
          <w:sz w:val="24"/>
          <w:szCs w:val="24"/>
          <w:lang w:eastAsia="ja-JP"/>
        </w:rPr>
        <w:t>Department</w:t>
      </w:r>
      <w:proofErr w:type="gramEnd"/>
      <w:r>
        <w:rPr>
          <w:rFonts w:ascii="Times New Roman" w:hAnsi="Times New Roman"/>
          <w:sz w:val="24"/>
          <w:szCs w:val="24"/>
          <w:lang w:eastAsia="ja-JP"/>
        </w:rPr>
        <w:t xml:space="preserve"> or another person, before, on or after the commencement of the Amendment Rules. This will ensure that the department can </w:t>
      </w:r>
      <w:proofErr w:type="gramStart"/>
      <w:r>
        <w:rPr>
          <w:rFonts w:ascii="Times New Roman" w:hAnsi="Times New Roman"/>
          <w:sz w:val="24"/>
          <w:szCs w:val="24"/>
          <w:lang w:eastAsia="ja-JP"/>
        </w:rPr>
        <w:t>take action</w:t>
      </w:r>
      <w:proofErr w:type="gramEnd"/>
      <w:r w:rsidR="005305DB">
        <w:rPr>
          <w:rFonts w:ascii="Times New Roman" w:hAnsi="Times New Roman"/>
          <w:sz w:val="24"/>
          <w:szCs w:val="24"/>
          <w:lang w:eastAsia="ja-JP"/>
        </w:rPr>
        <w:t xml:space="preserve"> after the commencement of the Amendment Rules </w:t>
      </w:r>
      <w:r>
        <w:rPr>
          <w:rFonts w:ascii="Times New Roman" w:hAnsi="Times New Roman"/>
          <w:sz w:val="24"/>
          <w:szCs w:val="24"/>
          <w:lang w:eastAsia="ja-JP"/>
        </w:rPr>
        <w:t xml:space="preserve">to revoke the approval of a notice of intention to export in relation to any applicable false, misleading or incomplete statements, information or documents provided before, on or after the commencement of the amendments. </w:t>
      </w:r>
    </w:p>
    <w:p w14:paraId="1986DFD7" w14:textId="77777777" w:rsidR="00E340F5" w:rsidRDefault="00E340F5" w:rsidP="00E340F5">
      <w:pPr>
        <w:spacing w:before="0"/>
        <w:rPr>
          <w:rFonts w:ascii="Times New Roman" w:hAnsi="Times New Roman"/>
          <w:sz w:val="24"/>
          <w:szCs w:val="24"/>
          <w:lang w:eastAsia="ja-JP"/>
        </w:rPr>
      </w:pPr>
    </w:p>
    <w:p w14:paraId="6645FF23" w14:textId="276E9D04" w:rsidR="00E340F5" w:rsidRDefault="00E340F5" w:rsidP="00E340F5">
      <w:pPr>
        <w:spacing w:before="0"/>
        <w:rPr>
          <w:rFonts w:ascii="Times New Roman" w:hAnsi="Times New Roman"/>
          <w:sz w:val="24"/>
          <w:szCs w:val="24"/>
          <w:lang w:eastAsia="ja-JP"/>
        </w:rPr>
      </w:pPr>
      <w:r w:rsidRPr="003757A7">
        <w:rPr>
          <w:rFonts w:ascii="Times New Roman" w:hAnsi="Times New Roman"/>
          <w:b/>
          <w:bCs/>
          <w:sz w:val="24"/>
          <w:szCs w:val="24"/>
          <w:lang w:eastAsia="ja-JP"/>
        </w:rPr>
        <w:t>Item [1</w:t>
      </w:r>
      <w:r w:rsidR="000D78A9">
        <w:rPr>
          <w:rFonts w:ascii="Times New Roman" w:hAnsi="Times New Roman"/>
          <w:b/>
          <w:bCs/>
          <w:sz w:val="24"/>
          <w:szCs w:val="24"/>
          <w:lang w:eastAsia="ja-JP"/>
        </w:rPr>
        <w:t>7</w:t>
      </w:r>
      <w:r w:rsidRPr="003757A7">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Paragraph 9-19(4)(c)</w:t>
      </w:r>
    </w:p>
    <w:p w14:paraId="2659DF39" w14:textId="77777777" w:rsidR="00E340F5" w:rsidRDefault="00E340F5" w:rsidP="00E340F5">
      <w:pPr>
        <w:spacing w:before="0"/>
        <w:rPr>
          <w:rFonts w:ascii="Times New Roman" w:hAnsi="Times New Roman"/>
          <w:sz w:val="24"/>
          <w:szCs w:val="24"/>
          <w:lang w:eastAsia="ja-JP"/>
        </w:rPr>
      </w:pPr>
    </w:p>
    <w:p w14:paraId="2A932F5E" w14:textId="72FD5513" w:rsidR="0029686A" w:rsidRDefault="0029686A" w:rsidP="0029686A">
      <w:pPr>
        <w:spacing w:before="0"/>
        <w:rPr>
          <w:rFonts w:ascii="Times New Roman" w:hAnsi="Times New Roman"/>
          <w:sz w:val="24"/>
          <w:szCs w:val="24"/>
          <w:lang w:eastAsia="ja-JP"/>
        </w:rPr>
      </w:pPr>
      <w:r w:rsidRPr="0029686A">
        <w:rPr>
          <w:rFonts w:ascii="Times New Roman" w:hAnsi="Times New Roman"/>
          <w:sz w:val="24"/>
          <w:szCs w:val="24"/>
          <w:lang w:eastAsia="ja-JP"/>
        </w:rPr>
        <w:t xml:space="preserve">Section 312 of the Act provides that the rules may make provision for and in relation to the accreditation of veterinarians for the purposes of carrying out export operations in approved export programs. </w:t>
      </w:r>
      <w:r w:rsidR="00CE07D0">
        <w:rPr>
          <w:rFonts w:ascii="Times New Roman" w:hAnsi="Times New Roman"/>
          <w:sz w:val="24"/>
          <w:szCs w:val="24"/>
          <w:lang w:eastAsia="ja-JP"/>
        </w:rPr>
        <w:t xml:space="preserve">“Accredited veterinarian” is defined in section 12 of the </w:t>
      </w:r>
      <w:r w:rsidR="0089473A">
        <w:rPr>
          <w:rFonts w:ascii="Times New Roman" w:hAnsi="Times New Roman"/>
          <w:sz w:val="24"/>
          <w:szCs w:val="24"/>
          <w:lang w:eastAsia="ja-JP"/>
        </w:rPr>
        <w:t xml:space="preserve">Act </w:t>
      </w:r>
      <w:r w:rsidR="00CE07D0">
        <w:rPr>
          <w:rFonts w:ascii="Times New Roman" w:hAnsi="Times New Roman"/>
          <w:sz w:val="24"/>
          <w:szCs w:val="24"/>
          <w:lang w:eastAsia="ja-JP"/>
        </w:rPr>
        <w:t xml:space="preserve">as a veterinarian who is accredited in accordance with rules made for the purposes of subsection 312(1) of the Act. </w:t>
      </w:r>
    </w:p>
    <w:p w14:paraId="700C17C2" w14:textId="77777777" w:rsidR="0029686A" w:rsidRDefault="0029686A" w:rsidP="0029686A">
      <w:pPr>
        <w:spacing w:before="0"/>
        <w:rPr>
          <w:rFonts w:ascii="Times New Roman" w:hAnsi="Times New Roman"/>
          <w:sz w:val="24"/>
          <w:szCs w:val="24"/>
          <w:lang w:eastAsia="ja-JP"/>
        </w:rPr>
      </w:pPr>
    </w:p>
    <w:p w14:paraId="4D8DE598" w14:textId="5692FF36" w:rsidR="0029686A" w:rsidRPr="0029686A" w:rsidRDefault="0029686A" w:rsidP="00CE07D0">
      <w:pPr>
        <w:spacing w:before="0"/>
        <w:rPr>
          <w:rFonts w:ascii="Times New Roman" w:hAnsi="Times New Roman"/>
          <w:sz w:val="24"/>
          <w:szCs w:val="24"/>
          <w:lang w:eastAsia="ja-JP"/>
        </w:rPr>
      </w:pPr>
      <w:r w:rsidRPr="0029686A">
        <w:rPr>
          <w:rFonts w:ascii="Times New Roman" w:hAnsi="Times New Roman"/>
          <w:sz w:val="24"/>
          <w:szCs w:val="24"/>
          <w:lang w:eastAsia="ja-JP"/>
        </w:rPr>
        <w:t>Section 9-9 of the Animals Rules provides, for the purposes of section 312 of the Act that Part 3 of Chapter 9 of the Animals Rules makes provision for and in relation to the accreditation of veterinarians for the purposes of carrying out export operations in approved export programs.</w:t>
      </w:r>
      <w:r w:rsidRPr="0029686A">
        <w:rPr>
          <w:rFonts w:eastAsia="Times New Roman"/>
          <w:lang w:eastAsia="en-AU"/>
        </w:rPr>
        <w:t xml:space="preserve"> </w:t>
      </w:r>
      <w:r w:rsidRPr="0029686A">
        <w:rPr>
          <w:rFonts w:ascii="Times New Roman" w:hAnsi="Times New Roman"/>
          <w:sz w:val="24"/>
          <w:szCs w:val="24"/>
          <w:lang w:eastAsia="ja-JP"/>
        </w:rPr>
        <w:t xml:space="preserve">Subsection 9-19(1) of the Animals Rules allows the Secretary to vary any aspect of the accreditation of a veterinarian or to vary the conditions of the accreditation. </w:t>
      </w:r>
    </w:p>
    <w:p w14:paraId="60D54AB2" w14:textId="5A9BCFCE"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Subsection 9-19(3) provides that the Secretary must not make a variation unless the Secretary has given a written notice to the accredited veterinarian in accordance with subsection 9</w:t>
      </w:r>
      <w:r w:rsidR="002F7CA6">
        <w:rPr>
          <w:rFonts w:ascii="Times New Roman" w:hAnsi="Times New Roman"/>
          <w:sz w:val="24"/>
          <w:szCs w:val="24"/>
          <w:lang w:eastAsia="ja-JP"/>
        </w:rPr>
        <w:noBreakHyphen/>
      </w:r>
      <w:r>
        <w:rPr>
          <w:rFonts w:ascii="Times New Roman" w:hAnsi="Times New Roman"/>
          <w:sz w:val="24"/>
          <w:szCs w:val="24"/>
          <w:lang w:eastAsia="ja-JP"/>
        </w:rPr>
        <w:t>19(4). Subsection 9-19(4) sets out the requirements of the notice under subsection 9-19(3).</w:t>
      </w:r>
    </w:p>
    <w:p w14:paraId="719F8952" w14:textId="77777777" w:rsidR="00E340F5" w:rsidRDefault="00E340F5" w:rsidP="00E340F5">
      <w:pPr>
        <w:spacing w:before="0"/>
        <w:rPr>
          <w:rFonts w:ascii="Times New Roman" w:hAnsi="Times New Roman"/>
          <w:sz w:val="24"/>
          <w:szCs w:val="24"/>
          <w:lang w:eastAsia="ja-JP"/>
        </w:rPr>
      </w:pPr>
    </w:p>
    <w:p w14:paraId="1063F5E5"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repeals existing paragraph 9-19(4)(c) and substitutes new paragraph 9-19(4)(c).</w:t>
      </w:r>
    </w:p>
    <w:p w14:paraId="65DD0344" w14:textId="77777777" w:rsidR="00E340F5" w:rsidRDefault="00E340F5" w:rsidP="00E340F5">
      <w:pPr>
        <w:spacing w:before="0"/>
        <w:rPr>
          <w:rFonts w:ascii="Times New Roman" w:hAnsi="Times New Roman"/>
          <w:sz w:val="24"/>
          <w:szCs w:val="24"/>
          <w:lang w:eastAsia="ja-JP"/>
        </w:rPr>
      </w:pPr>
    </w:p>
    <w:p w14:paraId="6AD346EE" w14:textId="11976126"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paragraph 9-19(4)(c) provides that subject to subsection 9-19(5), the notice under subsection 9-19(3) must request the accredited veterinarian </w:t>
      </w:r>
      <w:r w:rsidR="00074584">
        <w:rPr>
          <w:rFonts w:ascii="Times New Roman" w:hAnsi="Times New Roman"/>
          <w:sz w:val="24"/>
          <w:szCs w:val="24"/>
          <w:lang w:eastAsia="ja-JP"/>
        </w:rPr>
        <w:t xml:space="preserve">to give </w:t>
      </w:r>
      <w:r>
        <w:rPr>
          <w:rFonts w:ascii="Times New Roman" w:hAnsi="Times New Roman"/>
          <w:sz w:val="24"/>
          <w:szCs w:val="24"/>
          <w:lang w:eastAsia="ja-JP"/>
        </w:rPr>
        <w:t>a written statement to the Secretary in response to the notice showing cause why the proposed variation should not be made within:</w:t>
      </w:r>
    </w:p>
    <w:p w14:paraId="465502A2" w14:textId="77777777" w:rsidR="00E340F5" w:rsidRDefault="00E340F5" w:rsidP="00E26CAB">
      <w:pPr>
        <w:pStyle w:val="ListParagraph"/>
        <w:numPr>
          <w:ilvl w:val="0"/>
          <w:numId w:val="21"/>
        </w:numPr>
        <w:spacing w:before="0"/>
        <w:rPr>
          <w:rFonts w:ascii="Times New Roman" w:hAnsi="Times New Roman"/>
          <w:sz w:val="24"/>
          <w:szCs w:val="24"/>
          <w:lang w:eastAsia="ja-JP"/>
        </w:rPr>
      </w:pPr>
      <w:r>
        <w:rPr>
          <w:rFonts w:ascii="Times New Roman" w:hAnsi="Times New Roman"/>
          <w:sz w:val="24"/>
          <w:szCs w:val="24"/>
          <w:lang w:eastAsia="ja-JP"/>
        </w:rPr>
        <w:t xml:space="preserve">14 days after the day the notice is </w:t>
      </w:r>
      <w:proofErr w:type="gramStart"/>
      <w:r>
        <w:rPr>
          <w:rFonts w:ascii="Times New Roman" w:hAnsi="Times New Roman"/>
          <w:sz w:val="24"/>
          <w:szCs w:val="24"/>
          <w:lang w:eastAsia="ja-JP"/>
        </w:rPr>
        <w:t>given;</w:t>
      </w:r>
      <w:proofErr w:type="gramEnd"/>
      <w:r>
        <w:rPr>
          <w:rFonts w:ascii="Times New Roman" w:hAnsi="Times New Roman"/>
          <w:sz w:val="24"/>
          <w:szCs w:val="24"/>
          <w:lang w:eastAsia="ja-JP"/>
        </w:rPr>
        <w:t xml:space="preserve"> or</w:t>
      </w:r>
    </w:p>
    <w:p w14:paraId="4652E987" w14:textId="7776B948" w:rsidR="00E340F5" w:rsidRPr="00A1381A" w:rsidRDefault="00074584" w:rsidP="00E26CAB">
      <w:pPr>
        <w:pStyle w:val="ListParagraph"/>
        <w:numPr>
          <w:ilvl w:val="0"/>
          <w:numId w:val="21"/>
        </w:numPr>
        <w:spacing w:before="0"/>
        <w:rPr>
          <w:rFonts w:ascii="Times New Roman" w:hAnsi="Times New Roman"/>
          <w:sz w:val="24"/>
          <w:szCs w:val="24"/>
          <w:lang w:eastAsia="ja-JP"/>
        </w:rPr>
      </w:pPr>
      <w:r>
        <w:rPr>
          <w:rFonts w:ascii="Times New Roman" w:hAnsi="Times New Roman"/>
          <w:sz w:val="24"/>
          <w:szCs w:val="24"/>
          <w:lang w:eastAsia="ja-JP"/>
        </w:rPr>
        <w:t>if</w:t>
      </w:r>
      <w:r w:rsidR="00E340F5">
        <w:rPr>
          <w:rFonts w:ascii="Times New Roman" w:hAnsi="Times New Roman"/>
          <w:sz w:val="24"/>
          <w:szCs w:val="24"/>
          <w:lang w:eastAsia="ja-JP"/>
        </w:rPr>
        <w:t xml:space="preserve"> the notice specifies a longer period – that longer period</w:t>
      </w:r>
      <w:r w:rsidR="00E340F5" w:rsidRPr="00A1381A">
        <w:rPr>
          <w:rFonts w:ascii="Times New Roman" w:hAnsi="Times New Roman"/>
          <w:sz w:val="24"/>
          <w:szCs w:val="24"/>
          <w:lang w:eastAsia="ja-JP"/>
        </w:rPr>
        <w:t>.</w:t>
      </w:r>
    </w:p>
    <w:p w14:paraId="75D5B05D" w14:textId="77777777" w:rsidR="00E340F5" w:rsidRDefault="00E340F5" w:rsidP="00E340F5">
      <w:pPr>
        <w:spacing w:before="0"/>
        <w:rPr>
          <w:rFonts w:ascii="Times New Roman" w:hAnsi="Times New Roman"/>
          <w:sz w:val="24"/>
          <w:szCs w:val="24"/>
          <w:lang w:eastAsia="ja-JP"/>
        </w:rPr>
      </w:pPr>
    </w:p>
    <w:p w14:paraId="21DBD533"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paragraph 9-19(4)(c) allows the veterinarian to respond to the show cause notice within a period longer than 14 days after the notice was </w:t>
      </w:r>
      <w:proofErr w:type="gramStart"/>
      <w:r>
        <w:rPr>
          <w:rFonts w:ascii="Times New Roman" w:hAnsi="Times New Roman"/>
          <w:sz w:val="24"/>
          <w:szCs w:val="24"/>
          <w:lang w:eastAsia="ja-JP"/>
        </w:rPr>
        <w:t>given, if</w:t>
      </w:r>
      <w:proofErr w:type="gramEnd"/>
      <w:r>
        <w:rPr>
          <w:rFonts w:ascii="Times New Roman" w:hAnsi="Times New Roman"/>
          <w:sz w:val="24"/>
          <w:szCs w:val="24"/>
          <w:lang w:eastAsia="ja-JP"/>
        </w:rPr>
        <w:t xml:space="preserve"> that longer period is specified in the notice. </w:t>
      </w:r>
    </w:p>
    <w:p w14:paraId="098ED149" w14:textId="77777777" w:rsidR="00E340F5" w:rsidRDefault="00E340F5" w:rsidP="00E340F5">
      <w:pPr>
        <w:spacing w:before="0"/>
        <w:rPr>
          <w:rFonts w:ascii="Times New Roman" w:hAnsi="Times New Roman"/>
          <w:sz w:val="24"/>
          <w:szCs w:val="24"/>
          <w:lang w:eastAsia="ja-JP"/>
        </w:rPr>
      </w:pPr>
    </w:p>
    <w:p w14:paraId="46FF8322" w14:textId="20AEEE21"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paragraph 9-19(4)(c) allows</w:t>
      </w:r>
      <w:r w:rsidRPr="00522FB2">
        <w:rPr>
          <w:rFonts w:ascii="Times New Roman" w:hAnsi="Times New Roman"/>
          <w:sz w:val="24"/>
          <w:szCs w:val="24"/>
          <w:lang w:eastAsia="ja-JP"/>
        </w:rPr>
        <w:t xml:space="preserve"> </w:t>
      </w:r>
      <w:r>
        <w:rPr>
          <w:rFonts w:ascii="Times New Roman" w:hAnsi="Times New Roman"/>
          <w:sz w:val="24"/>
          <w:szCs w:val="24"/>
          <w:lang w:eastAsia="ja-JP"/>
        </w:rPr>
        <w:t xml:space="preserve">the Secretary </w:t>
      </w:r>
      <w:r w:rsidRPr="00522FB2">
        <w:rPr>
          <w:rFonts w:ascii="Times New Roman" w:hAnsi="Times New Roman"/>
          <w:sz w:val="24"/>
          <w:szCs w:val="24"/>
          <w:lang w:eastAsia="ja-JP"/>
        </w:rPr>
        <w:t xml:space="preserve">greater flexibility in determining the timeframe in which the accredited veterinarian is required to provide </w:t>
      </w:r>
      <w:r>
        <w:rPr>
          <w:rFonts w:ascii="Times New Roman" w:hAnsi="Times New Roman"/>
          <w:sz w:val="24"/>
          <w:szCs w:val="24"/>
          <w:lang w:eastAsia="ja-JP"/>
        </w:rPr>
        <w:t>a response to the show cause notice</w:t>
      </w:r>
      <w:r w:rsidR="00074584">
        <w:rPr>
          <w:rFonts w:ascii="Times New Roman" w:hAnsi="Times New Roman"/>
          <w:sz w:val="24"/>
          <w:szCs w:val="24"/>
          <w:lang w:eastAsia="ja-JP"/>
        </w:rPr>
        <w:t xml:space="preserve">, for example </w:t>
      </w:r>
      <w:r w:rsidR="00074584" w:rsidRPr="00522FB2">
        <w:rPr>
          <w:rFonts w:ascii="Times New Roman" w:hAnsi="Times New Roman"/>
          <w:sz w:val="24"/>
          <w:szCs w:val="24"/>
          <w:lang w:eastAsia="ja-JP"/>
        </w:rPr>
        <w:t>where there are more complex issues to be addressed</w:t>
      </w:r>
      <w:r w:rsidRPr="00522FB2">
        <w:rPr>
          <w:rFonts w:ascii="Times New Roman" w:hAnsi="Times New Roman"/>
          <w:sz w:val="24"/>
          <w:szCs w:val="24"/>
          <w:lang w:eastAsia="ja-JP"/>
        </w:rPr>
        <w:t>. This will allow accredited veterinarians more time to respond to the show cause notice</w:t>
      </w:r>
      <w:r w:rsidR="00074584">
        <w:rPr>
          <w:rFonts w:ascii="Times New Roman" w:hAnsi="Times New Roman"/>
          <w:sz w:val="24"/>
          <w:szCs w:val="24"/>
          <w:lang w:eastAsia="ja-JP"/>
        </w:rPr>
        <w:t xml:space="preserve"> in applicable cases</w:t>
      </w:r>
      <w:r w:rsidRPr="00522FB2">
        <w:rPr>
          <w:rFonts w:ascii="Times New Roman" w:hAnsi="Times New Roman"/>
          <w:sz w:val="24"/>
          <w:szCs w:val="24"/>
          <w:lang w:eastAsia="ja-JP"/>
        </w:rPr>
        <w:t xml:space="preserve">. </w:t>
      </w:r>
    </w:p>
    <w:p w14:paraId="3D79051E" w14:textId="77777777" w:rsidR="00843B26" w:rsidRDefault="00843B26">
      <w:pPr>
        <w:spacing w:before="0"/>
        <w:rPr>
          <w:rFonts w:ascii="Times New Roman" w:hAnsi="Times New Roman"/>
          <w:b/>
          <w:bCs/>
          <w:sz w:val="24"/>
          <w:szCs w:val="24"/>
          <w:lang w:eastAsia="ja-JP"/>
        </w:rPr>
      </w:pPr>
      <w:r>
        <w:rPr>
          <w:rFonts w:ascii="Times New Roman" w:hAnsi="Times New Roman"/>
          <w:b/>
          <w:bCs/>
          <w:sz w:val="24"/>
          <w:szCs w:val="24"/>
          <w:lang w:eastAsia="ja-JP"/>
        </w:rPr>
        <w:br w:type="page"/>
      </w:r>
    </w:p>
    <w:p w14:paraId="76795311" w14:textId="66CC0F6F" w:rsidR="00E340F5" w:rsidRDefault="00E340F5" w:rsidP="00E340F5">
      <w:pPr>
        <w:spacing w:before="0"/>
        <w:rPr>
          <w:rFonts w:ascii="Times New Roman" w:hAnsi="Times New Roman"/>
          <w:sz w:val="24"/>
          <w:szCs w:val="24"/>
          <w:lang w:eastAsia="ja-JP"/>
        </w:rPr>
      </w:pPr>
      <w:r w:rsidRPr="00522FB2">
        <w:rPr>
          <w:rFonts w:ascii="Times New Roman" w:hAnsi="Times New Roman"/>
          <w:b/>
          <w:bCs/>
          <w:sz w:val="24"/>
          <w:szCs w:val="24"/>
          <w:lang w:eastAsia="ja-JP"/>
        </w:rPr>
        <w:lastRenderedPageBreak/>
        <w:t>Item [1</w:t>
      </w:r>
      <w:r w:rsidR="000D78A9">
        <w:rPr>
          <w:rFonts w:ascii="Times New Roman" w:hAnsi="Times New Roman"/>
          <w:b/>
          <w:bCs/>
          <w:sz w:val="24"/>
          <w:szCs w:val="24"/>
          <w:lang w:eastAsia="ja-JP"/>
        </w:rPr>
        <w:t>8</w:t>
      </w:r>
      <w:r w:rsidRPr="00522FB2">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Paragraph 9-19(7)(b)</w:t>
      </w:r>
      <w:r>
        <w:rPr>
          <w:rFonts w:ascii="Times New Roman" w:hAnsi="Times New Roman"/>
          <w:sz w:val="24"/>
          <w:szCs w:val="24"/>
          <w:lang w:eastAsia="ja-JP"/>
        </w:rPr>
        <w:t xml:space="preserve"> </w:t>
      </w:r>
    </w:p>
    <w:p w14:paraId="2774A49E" w14:textId="77777777" w:rsidR="00E340F5" w:rsidRDefault="00E340F5" w:rsidP="00E340F5">
      <w:pPr>
        <w:spacing w:before="0"/>
        <w:rPr>
          <w:rFonts w:ascii="Times New Roman" w:hAnsi="Times New Roman"/>
          <w:sz w:val="24"/>
          <w:szCs w:val="24"/>
          <w:lang w:eastAsia="ja-JP"/>
        </w:rPr>
      </w:pPr>
    </w:p>
    <w:p w14:paraId="40DC1B8A" w14:textId="7025B520"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Subsection 9-19(7) of the Animals Rules provides for when a variation to the accreditation of an accredited veterinarian take</w:t>
      </w:r>
      <w:r w:rsidR="007F6BF6">
        <w:rPr>
          <w:rFonts w:ascii="Times New Roman" w:hAnsi="Times New Roman"/>
          <w:sz w:val="24"/>
          <w:szCs w:val="24"/>
          <w:lang w:eastAsia="ja-JP"/>
        </w:rPr>
        <w:t>s</w:t>
      </w:r>
      <w:r>
        <w:rPr>
          <w:rFonts w:ascii="Times New Roman" w:hAnsi="Times New Roman"/>
          <w:sz w:val="24"/>
          <w:szCs w:val="24"/>
          <w:lang w:eastAsia="ja-JP"/>
        </w:rPr>
        <w:t xml:space="preserve"> effect.</w:t>
      </w:r>
    </w:p>
    <w:p w14:paraId="57194450" w14:textId="77777777" w:rsidR="00E340F5" w:rsidRDefault="00E340F5" w:rsidP="00E340F5">
      <w:pPr>
        <w:spacing w:before="0"/>
        <w:rPr>
          <w:rFonts w:ascii="Times New Roman" w:hAnsi="Times New Roman"/>
          <w:sz w:val="24"/>
          <w:szCs w:val="24"/>
          <w:lang w:eastAsia="ja-JP"/>
        </w:rPr>
      </w:pPr>
    </w:p>
    <w:p w14:paraId="7F5EA054"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inserts “or, if the show cause notice specified a longer period, the end of that longer period” after “given” in paragraph 9-19(7)(b). Amended paragraph 9-19(7)(b) has the effect that if the accredited veterinarian was given a show cause notice under subsection 9-19(3), the variation must not take effect before the earlier of the day after any response to the request is received by the Secretary and the end of 14 days after the show cause notice was given, or if a longer period was specified in the notice, that longer period.</w:t>
      </w:r>
    </w:p>
    <w:p w14:paraId="6C39AC9A" w14:textId="77777777" w:rsidR="00E340F5" w:rsidRDefault="00E340F5" w:rsidP="00E340F5">
      <w:pPr>
        <w:spacing w:before="0"/>
        <w:rPr>
          <w:rFonts w:ascii="Times New Roman" w:hAnsi="Times New Roman"/>
          <w:sz w:val="24"/>
          <w:szCs w:val="24"/>
          <w:lang w:eastAsia="ja-JP"/>
        </w:rPr>
      </w:pPr>
    </w:p>
    <w:p w14:paraId="7B9F73F9" w14:textId="12386B7D"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amendment is consequential to the amendment to paragraph 9-19(4)(c) made by item 1</w:t>
      </w:r>
      <w:r w:rsidR="000D78A9">
        <w:rPr>
          <w:rFonts w:ascii="Times New Roman" w:hAnsi="Times New Roman"/>
          <w:sz w:val="24"/>
          <w:szCs w:val="24"/>
          <w:lang w:eastAsia="ja-JP"/>
        </w:rPr>
        <w:t>7</w:t>
      </w:r>
      <w:r>
        <w:rPr>
          <w:rFonts w:ascii="Times New Roman" w:hAnsi="Times New Roman"/>
          <w:sz w:val="24"/>
          <w:szCs w:val="24"/>
          <w:lang w:eastAsia="ja-JP"/>
        </w:rPr>
        <w:t xml:space="preserve"> of this Schedule</w:t>
      </w:r>
      <w:r w:rsidR="001F18E5">
        <w:rPr>
          <w:rFonts w:ascii="Times New Roman" w:hAnsi="Times New Roman"/>
          <w:sz w:val="24"/>
          <w:szCs w:val="24"/>
          <w:lang w:eastAsia="ja-JP"/>
        </w:rPr>
        <w:t>, which provides a discretion for a longer period than 14 days to be specified in a show cause notice</w:t>
      </w:r>
      <w:r>
        <w:rPr>
          <w:rFonts w:ascii="Times New Roman" w:hAnsi="Times New Roman"/>
          <w:sz w:val="24"/>
          <w:szCs w:val="24"/>
          <w:lang w:eastAsia="ja-JP"/>
        </w:rPr>
        <w:t>.</w:t>
      </w:r>
    </w:p>
    <w:p w14:paraId="0487FC72" w14:textId="77777777" w:rsidR="00E340F5" w:rsidRDefault="00E340F5" w:rsidP="00E340F5">
      <w:pPr>
        <w:spacing w:before="0"/>
        <w:rPr>
          <w:rFonts w:ascii="Times New Roman" w:hAnsi="Times New Roman"/>
          <w:sz w:val="24"/>
          <w:szCs w:val="24"/>
          <w:lang w:eastAsia="ja-JP"/>
        </w:rPr>
      </w:pPr>
    </w:p>
    <w:p w14:paraId="6FEC6167" w14:textId="320084A8" w:rsidR="00E340F5" w:rsidRDefault="00E340F5" w:rsidP="00E340F5">
      <w:pPr>
        <w:spacing w:before="0"/>
        <w:rPr>
          <w:rFonts w:ascii="Times New Roman" w:hAnsi="Times New Roman"/>
          <w:sz w:val="24"/>
          <w:szCs w:val="24"/>
          <w:lang w:eastAsia="ja-JP"/>
        </w:rPr>
      </w:pPr>
      <w:r w:rsidRPr="005E5A1F">
        <w:rPr>
          <w:rFonts w:ascii="Times New Roman" w:hAnsi="Times New Roman"/>
          <w:b/>
          <w:bCs/>
          <w:sz w:val="24"/>
          <w:szCs w:val="24"/>
          <w:lang w:eastAsia="ja-JP"/>
        </w:rPr>
        <w:t>Item [</w:t>
      </w:r>
      <w:r w:rsidR="001044CC">
        <w:rPr>
          <w:rFonts w:ascii="Times New Roman" w:hAnsi="Times New Roman"/>
          <w:b/>
          <w:bCs/>
          <w:sz w:val="24"/>
          <w:szCs w:val="24"/>
          <w:lang w:eastAsia="ja-JP"/>
        </w:rPr>
        <w:t>1</w:t>
      </w:r>
      <w:r w:rsidR="000D78A9">
        <w:rPr>
          <w:rFonts w:ascii="Times New Roman" w:hAnsi="Times New Roman"/>
          <w:b/>
          <w:bCs/>
          <w:sz w:val="24"/>
          <w:szCs w:val="24"/>
          <w:lang w:eastAsia="ja-JP"/>
        </w:rPr>
        <w:t>9</w:t>
      </w:r>
      <w:r w:rsidRPr="005E5A1F">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Paragraph 9-20(3)(f)</w:t>
      </w:r>
    </w:p>
    <w:p w14:paraId="5A619946" w14:textId="77777777" w:rsidR="00E340F5" w:rsidRDefault="00E340F5" w:rsidP="00E340F5">
      <w:pPr>
        <w:spacing w:before="0"/>
        <w:rPr>
          <w:rFonts w:ascii="Times New Roman" w:hAnsi="Times New Roman"/>
          <w:sz w:val="24"/>
          <w:szCs w:val="24"/>
          <w:lang w:eastAsia="ja-JP"/>
        </w:rPr>
      </w:pPr>
    </w:p>
    <w:p w14:paraId="0AB2F9AD" w14:textId="17E56E0C" w:rsidR="001044CC" w:rsidRDefault="001044CC" w:rsidP="001044CC">
      <w:pPr>
        <w:spacing w:before="0"/>
        <w:rPr>
          <w:rFonts w:ascii="Times New Roman" w:hAnsi="Times New Roman"/>
          <w:sz w:val="24"/>
          <w:szCs w:val="24"/>
          <w:lang w:eastAsia="ja-JP"/>
        </w:rPr>
      </w:pPr>
      <w:r>
        <w:rPr>
          <w:rFonts w:ascii="Times New Roman" w:hAnsi="Times New Roman"/>
          <w:sz w:val="24"/>
          <w:szCs w:val="24"/>
          <w:lang w:eastAsia="ja-JP"/>
        </w:rPr>
        <w:t>Section 9-20 of the Animals Rules provides that the Secretary may suspend the accreditation of a veterinarian, in whole or in part. Subsection 9-20(2) provides that the Secretary must not suspend the accreditation of a veterinarian unless the Secretary has given a written notice to the accredited veterinarian in accordance with subsection 9-20(3). Subsection 9-20(3) sets out the requirements of a notice under subsection 9-20(2).</w:t>
      </w:r>
    </w:p>
    <w:p w14:paraId="16F4CF04" w14:textId="77777777" w:rsidR="00E340F5" w:rsidRDefault="00E340F5" w:rsidP="00E340F5">
      <w:pPr>
        <w:spacing w:before="0"/>
        <w:rPr>
          <w:rFonts w:ascii="Times New Roman" w:hAnsi="Times New Roman"/>
          <w:sz w:val="24"/>
          <w:szCs w:val="24"/>
          <w:lang w:eastAsia="ja-JP"/>
        </w:rPr>
      </w:pPr>
    </w:p>
    <w:p w14:paraId="48B67DD5"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repeals existing paragraph 9-20(3)(f) and substitutes new paragraph 9-20(3)(f).</w:t>
      </w:r>
    </w:p>
    <w:p w14:paraId="1C0622C2" w14:textId="77777777" w:rsidR="00E340F5" w:rsidRDefault="00E340F5" w:rsidP="00E340F5">
      <w:pPr>
        <w:spacing w:before="0"/>
        <w:rPr>
          <w:rFonts w:ascii="Times New Roman" w:hAnsi="Times New Roman"/>
          <w:sz w:val="24"/>
          <w:szCs w:val="24"/>
          <w:lang w:eastAsia="ja-JP"/>
        </w:rPr>
      </w:pPr>
    </w:p>
    <w:p w14:paraId="32701FCE" w14:textId="091D72D8"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paragraph 9-20(3)(f) provides that the notice under subsection 9-20(2) must, subject to subsection 9-20(4), request the accredited veterinarian </w:t>
      </w:r>
      <w:r w:rsidR="001044CC">
        <w:rPr>
          <w:rFonts w:ascii="Times New Roman" w:hAnsi="Times New Roman"/>
          <w:sz w:val="24"/>
          <w:szCs w:val="24"/>
          <w:lang w:eastAsia="ja-JP"/>
        </w:rPr>
        <w:t xml:space="preserve">to </w:t>
      </w:r>
      <w:r>
        <w:rPr>
          <w:rFonts w:ascii="Times New Roman" w:hAnsi="Times New Roman"/>
          <w:sz w:val="24"/>
          <w:szCs w:val="24"/>
          <w:lang w:eastAsia="ja-JP"/>
        </w:rPr>
        <w:t xml:space="preserve">give </w:t>
      </w:r>
      <w:r w:rsidR="001044CC">
        <w:rPr>
          <w:rFonts w:ascii="Times New Roman" w:hAnsi="Times New Roman"/>
          <w:sz w:val="24"/>
          <w:szCs w:val="24"/>
          <w:lang w:eastAsia="ja-JP"/>
        </w:rPr>
        <w:t xml:space="preserve">to the Secretary </w:t>
      </w:r>
      <w:r>
        <w:rPr>
          <w:rFonts w:ascii="Times New Roman" w:hAnsi="Times New Roman"/>
          <w:sz w:val="24"/>
          <w:szCs w:val="24"/>
          <w:lang w:eastAsia="ja-JP"/>
        </w:rPr>
        <w:t>within 14 days after the day the notice is given, or if the notice specifies a longer period, that longer period</w:t>
      </w:r>
      <w:r w:rsidR="001044CC">
        <w:rPr>
          <w:rFonts w:ascii="Times New Roman" w:hAnsi="Times New Roman"/>
          <w:sz w:val="24"/>
          <w:szCs w:val="24"/>
          <w:lang w:eastAsia="ja-JP"/>
        </w:rPr>
        <w:t>, a written statement showing cause why the accreditation should not be suspended</w:t>
      </w:r>
      <w:r w:rsidR="00B0485D">
        <w:rPr>
          <w:rFonts w:ascii="Times New Roman" w:hAnsi="Times New Roman"/>
          <w:sz w:val="24"/>
          <w:szCs w:val="24"/>
          <w:lang w:eastAsia="ja-JP"/>
        </w:rPr>
        <w:t xml:space="preserve"> as proposed</w:t>
      </w:r>
      <w:r w:rsidR="001044CC">
        <w:rPr>
          <w:rFonts w:ascii="Times New Roman" w:hAnsi="Times New Roman"/>
          <w:sz w:val="24"/>
          <w:szCs w:val="24"/>
          <w:lang w:eastAsia="ja-JP"/>
        </w:rPr>
        <w:t>.</w:t>
      </w:r>
    </w:p>
    <w:p w14:paraId="1280E593" w14:textId="77777777" w:rsidR="00E340F5" w:rsidRDefault="00E340F5" w:rsidP="00E340F5">
      <w:pPr>
        <w:spacing w:before="0"/>
        <w:rPr>
          <w:rFonts w:ascii="Times New Roman" w:hAnsi="Times New Roman"/>
          <w:sz w:val="24"/>
          <w:szCs w:val="24"/>
          <w:lang w:eastAsia="ja-JP"/>
        </w:rPr>
      </w:pPr>
    </w:p>
    <w:p w14:paraId="75F3F3AB" w14:textId="315DB0A3"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paragraph 9-20(3)(f) will allow the </w:t>
      </w:r>
      <w:r w:rsidR="00B0485D">
        <w:rPr>
          <w:rFonts w:ascii="Times New Roman" w:hAnsi="Times New Roman"/>
          <w:sz w:val="24"/>
          <w:szCs w:val="24"/>
          <w:lang w:eastAsia="ja-JP"/>
        </w:rPr>
        <w:t xml:space="preserve">accredited </w:t>
      </w:r>
      <w:r>
        <w:rPr>
          <w:rFonts w:ascii="Times New Roman" w:hAnsi="Times New Roman"/>
          <w:sz w:val="24"/>
          <w:szCs w:val="24"/>
          <w:lang w:eastAsia="ja-JP"/>
        </w:rPr>
        <w:t xml:space="preserve">veterinarian to respond to the show cause notice within a period longer than 14 days after the notice was given if that longer period is specified in the notice. </w:t>
      </w:r>
    </w:p>
    <w:p w14:paraId="2AD7DAF6" w14:textId="77777777" w:rsidR="00E340F5" w:rsidRDefault="00E340F5" w:rsidP="00E340F5">
      <w:pPr>
        <w:spacing w:before="0"/>
        <w:rPr>
          <w:rFonts w:ascii="Times New Roman" w:hAnsi="Times New Roman"/>
          <w:sz w:val="24"/>
          <w:szCs w:val="24"/>
          <w:lang w:eastAsia="ja-JP"/>
        </w:rPr>
      </w:pPr>
    </w:p>
    <w:p w14:paraId="2D5F22AB" w14:textId="1C259E32" w:rsidR="00B0485D"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paragraph 9-20(3)(f) allows</w:t>
      </w:r>
      <w:r w:rsidRPr="00522FB2">
        <w:rPr>
          <w:rFonts w:ascii="Times New Roman" w:hAnsi="Times New Roman"/>
          <w:sz w:val="24"/>
          <w:szCs w:val="24"/>
          <w:lang w:eastAsia="ja-JP"/>
        </w:rPr>
        <w:t xml:space="preserve"> </w:t>
      </w:r>
      <w:r w:rsidR="00B0485D">
        <w:rPr>
          <w:rFonts w:ascii="Times New Roman" w:hAnsi="Times New Roman"/>
          <w:sz w:val="24"/>
          <w:szCs w:val="24"/>
          <w:lang w:eastAsia="ja-JP"/>
        </w:rPr>
        <w:t xml:space="preserve">the Secretary </w:t>
      </w:r>
      <w:r w:rsidRPr="00522FB2">
        <w:rPr>
          <w:rFonts w:ascii="Times New Roman" w:hAnsi="Times New Roman"/>
          <w:sz w:val="24"/>
          <w:szCs w:val="24"/>
          <w:lang w:eastAsia="ja-JP"/>
        </w:rPr>
        <w:t xml:space="preserve">greater flexibility in determining the timeframe in which the accredited veterinarian is required to provide </w:t>
      </w:r>
      <w:r>
        <w:rPr>
          <w:rFonts w:ascii="Times New Roman" w:hAnsi="Times New Roman"/>
          <w:sz w:val="24"/>
          <w:szCs w:val="24"/>
          <w:lang w:eastAsia="ja-JP"/>
        </w:rPr>
        <w:t>a response to the show cause notice</w:t>
      </w:r>
      <w:r w:rsidR="00B0485D">
        <w:rPr>
          <w:rFonts w:ascii="Times New Roman" w:hAnsi="Times New Roman"/>
          <w:sz w:val="24"/>
          <w:szCs w:val="24"/>
          <w:lang w:eastAsia="ja-JP"/>
        </w:rPr>
        <w:t>, for example where there are more complex issues to be addressed</w:t>
      </w:r>
      <w:r w:rsidRPr="00522FB2">
        <w:rPr>
          <w:rFonts w:ascii="Times New Roman" w:hAnsi="Times New Roman"/>
          <w:sz w:val="24"/>
          <w:szCs w:val="24"/>
          <w:lang w:eastAsia="ja-JP"/>
        </w:rPr>
        <w:t>. This will allow accredited veterinarians more time to respond to the show cause notice</w:t>
      </w:r>
      <w:r w:rsidR="00B0485D">
        <w:rPr>
          <w:rFonts w:ascii="Times New Roman" w:hAnsi="Times New Roman"/>
          <w:sz w:val="24"/>
          <w:szCs w:val="24"/>
          <w:lang w:eastAsia="ja-JP"/>
        </w:rPr>
        <w:t xml:space="preserve"> in applicable cases</w:t>
      </w:r>
      <w:r w:rsidRPr="00522FB2">
        <w:rPr>
          <w:rFonts w:ascii="Times New Roman" w:hAnsi="Times New Roman"/>
          <w:sz w:val="24"/>
          <w:szCs w:val="24"/>
          <w:lang w:eastAsia="ja-JP"/>
        </w:rPr>
        <w:t>.</w:t>
      </w:r>
    </w:p>
    <w:p w14:paraId="01B1F3D4" w14:textId="77777777" w:rsidR="00E340F5" w:rsidRDefault="00E340F5" w:rsidP="00E340F5">
      <w:pPr>
        <w:spacing w:before="0"/>
        <w:rPr>
          <w:rFonts w:ascii="Times New Roman" w:hAnsi="Times New Roman"/>
          <w:sz w:val="24"/>
          <w:szCs w:val="24"/>
          <w:lang w:eastAsia="ja-JP"/>
        </w:rPr>
      </w:pPr>
    </w:p>
    <w:p w14:paraId="22E3BA8C" w14:textId="755AFC8A" w:rsidR="00E340F5" w:rsidRDefault="00E340F5" w:rsidP="00E340F5">
      <w:pPr>
        <w:spacing w:before="0"/>
        <w:rPr>
          <w:rFonts w:ascii="Times New Roman" w:hAnsi="Times New Roman"/>
          <w:sz w:val="24"/>
          <w:szCs w:val="24"/>
          <w:lang w:eastAsia="ja-JP"/>
        </w:rPr>
      </w:pPr>
      <w:r w:rsidRPr="005E5A1F">
        <w:rPr>
          <w:rFonts w:ascii="Times New Roman" w:hAnsi="Times New Roman"/>
          <w:b/>
          <w:bCs/>
          <w:sz w:val="24"/>
          <w:szCs w:val="24"/>
          <w:lang w:eastAsia="ja-JP"/>
        </w:rPr>
        <w:t>Item [</w:t>
      </w:r>
      <w:r w:rsidR="000D78A9">
        <w:rPr>
          <w:rFonts w:ascii="Times New Roman" w:hAnsi="Times New Roman"/>
          <w:b/>
          <w:bCs/>
          <w:sz w:val="24"/>
          <w:szCs w:val="24"/>
          <w:lang w:eastAsia="ja-JP"/>
        </w:rPr>
        <w:t>20</w:t>
      </w:r>
      <w:r w:rsidRPr="005E5A1F">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Paragraph 9-20(3)(h)</w:t>
      </w:r>
    </w:p>
    <w:p w14:paraId="15785EFC" w14:textId="77777777" w:rsidR="00E340F5" w:rsidRDefault="00E340F5" w:rsidP="00E340F5">
      <w:pPr>
        <w:spacing w:before="0"/>
        <w:rPr>
          <w:rFonts w:ascii="Times New Roman" w:hAnsi="Times New Roman"/>
          <w:sz w:val="24"/>
          <w:szCs w:val="24"/>
          <w:lang w:eastAsia="ja-JP"/>
        </w:rPr>
      </w:pPr>
    </w:p>
    <w:p w14:paraId="45E0B706"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omits “within 14 days after the notice is given” and inserts new subparagraphs 9-20(3)(h)(i) and (ii) in paragraph 9-20(3)(h) of the Animals Rules. </w:t>
      </w:r>
    </w:p>
    <w:p w14:paraId="58DA33F9" w14:textId="77777777" w:rsidR="00E340F5" w:rsidRDefault="00E340F5" w:rsidP="00E340F5">
      <w:pPr>
        <w:spacing w:before="0"/>
        <w:rPr>
          <w:rFonts w:ascii="Times New Roman" w:hAnsi="Times New Roman"/>
          <w:sz w:val="24"/>
          <w:szCs w:val="24"/>
          <w:lang w:eastAsia="ja-JP"/>
        </w:rPr>
      </w:pPr>
    </w:p>
    <w:p w14:paraId="4608CCA5" w14:textId="4590A554"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Amended paragraph 9-20(3)(h) has the effect that if a notice given under subsection 9-20(2) includes the request referred to in paragraph 9-20(3)(f) (as amended by item </w:t>
      </w:r>
      <w:r w:rsidR="006E5EBD">
        <w:rPr>
          <w:rFonts w:ascii="Times New Roman" w:hAnsi="Times New Roman"/>
          <w:sz w:val="24"/>
          <w:szCs w:val="24"/>
          <w:lang w:eastAsia="ja-JP"/>
        </w:rPr>
        <w:t>1</w:t>
      </w:r>
      <w:r w:rsidR="000D78A9">
        <w:rPr>
          <w:rFonts w:ascii="Times New Roman" w:hAnsi="Times New Roman"/>
          <w:sz w:val="24"/>
          <w:szCs w:val="24"/>
          <w:lang w:eastAsia="ja-JP"/>
        </w:rPr>
        <w:t>9</w:t>
      </w:r>
      <w:r>
        <w:rPr>
          <w:rFonts w:ascii="Times New Roman" w:hAnsi="Times New Roman"/>
          <w:sz w:val="24"/>
          <w:szCs w:val="24"/>
          <w:lang w:eastAsia="ja-JP"/>
        </w:rPr>
        <w:t xml:space="preserve"> of this Schedule), the notice must state that the proposed suspension will start on the date specified under paragraph 9-20(3)(d) if the Secretary does not receive a response to the request within </w:t>
      </w:r>
      <w:r>
        <w:rPr>
          <w:rFonts w:ascii="Times New Roman" w:hAnsi="Times New Roman"/>
          <w:sz w:val="24"/>
          <w:szCs w:val="24"/>
          <w:lang w:eastAsia="ja-JP"/>
        </w:rPr>
        <w:lastRenderedPageBreak/>
        <w:t>14 days after the notice is given, or if the notice specifies a longer period, within that longer period.</w:t>
      </w:r>
    </w:p>
    <w:p w14:paraId="5A9FB313" w14:textId="77777777" w:rsidR="00E340F5" w:rsidRDefault="00E340F5" w:rsidP="00E340F5">
      <w:pPr>
        <w:spacing w:before="0"/>
        <w:rPr>
          <w:rFonts w:ascii="Times New Roman" w:hAnsi="Times New Roman"/>
          <w:sz w:val="24"/>
          <w:szCs w:val="24"/>
          <w:lang w:eastAsia="ja-JP"/>
        </w:rPr>
      </w:pPr>
    </w:p>
    <w:p w14:paraId="3BA5D7A3" w14:textId="5F0278E5"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amendment is consequential to new paragraph 9-20(3)(f) (as inserted by item </w:t>
      </w:r>
      <w:r w:rsidR="006E5EBD">
        <w:rPr>
          <w:rFonts w:ascii="Times New Roman" w:hAnsi="Times New Roman"/>
          <w:sz w:val="24"/>
          <w:szCs w:val="24"/>
          <w:lang w:eastAsia="ja-JP"/>
        </w:rPr>
        <w:t>1</w:t>
      </w:r>
      <w:r w:rsidR="000D78A9">
        <w:rPr>
          <w:rFonts w:ascii="Times New Roman" w:hAnsi="Times New Roman"/>
          <w:sz w:val="24"/>
          <w:szCs w:val="24"/>
          <w:lang w:eastAsia="ja-JP"/>
        </w:rPr>
        <w:t>9</w:t>
      </w:r>
      <w:r>
        <w:rPr>
          <w:rFonts w:ascii="Times New Roman" w:hAnsi="Times New Roman"/>
          <w:sz w:val="24"/>
          <w:szCs w:val="24"/>
          <w:lang w:eastAsia="ja-JP"/>
        </w:rPr>
        <w:t xml:space="preserve"> of this Schedule).</w:t>
      </w:r>
    </w:p>
    <w:p w14:paraId="68E5C295" w14:textId="77777777" w:rsidR="006536E8" w:rsidRDefault="006536E8" w:rsidP="00E340F5">
      <w:pPr>
        <w:spacing w:before="0"/>
        <w:rPr>
          <w:rFonts w:ascii="Times New Roman" w:hAnsi="Times New Roman"/>
          <w:sz w:val="24"/>
          <w:szCs w:val="24"/>
          <w:lang w:eastAsia="ja-JP"/>
        </w:rPr>
      </w:pPr>
    </w:p>
    <w:p w14:paraId="2F95B36E" w14:textId="3AD6A5C4" w:rsidR="00E340F5" w:rsidRDefault="00E340F5" w:rsidP="00E340F5">
      <w:pPr>
        <w:spacing w:before="0"/>
        <w:rPr>
          <w:rFonts w:ascii="Times New Roman" w:hAnsi="Times New Roman"/>
          <w:sz w:val="24"/>
          <w:szCs w:val="24"/>
          <w:lang w:eastAsia="ja-JP"/>
        </w:rPr>
      </w:pPr>
      <w:r w:rsidRPr="00035178">
        <w:rPr>
          <w:rFonts w:ascii="Times New Roman" w:hAnsi="Times New Roman"/>
          <w:b/>
          <w:bCs/>
          <w:sz w:val="24"/>
          <w:szCs w:val="24"/>
          <w:lang w:eastAsia="ja-JP"/>
        </w:rPr>
        <w:t>Item [</w:t>
      </w:r>
      <w:r w:rsidR="0051334E">
        <w:rPr>
          <w:rFonts w:ascii="Times New Roman" w:hAnsi="Times New Roman"/>
          <w:b/>
          <w:bCs/>
          <w:sz w:val="24"/>
          <w:szCs w:val="24"/>
          <w:lang w:eastAsia="ja-JP"/>
        </w:rPr>
        <w:t>2</w:t>
      </w:r>
      <w:r w:rsidR="000D78A9">
        <w:rPr>
          <w:rFonts w:ascii="Times New Roman" w:hAnsi="Times New Roman"/>
          <w:b/>
          <w:bCs/>
          <w:sz w:val="24"/>
          <w:szCs w:val="24"/>
          <w:lang w:eastAsia="ja-JP"/>
        </w:rPr>
        <w:t>1</w:t>
      </w:r>
      <w:r w:rsidRPr="00035178">
        <w:rPr>
          <w:rFonts w:ascii="Times New Roman" w:hAnsi="Times New Roman"/>
          <w:b/>
          <w:bCs/>
          <w:sz w:val="24"/>
          <w:szCs w:val="24"/>
          <w:lang w:eastAsia="ja-JP"/>
        </w:rPr>
        <w:t xml:space="preserve">] </w:t>
      </w:r>
      <w:r w:rsidRPr="00FD689C">
        <w:rPr>
          <w:rFonts w:ascii="Times New Roman" w:hAnsi="Times New Roman"/>
          <w:b/>
          <w:bCs/>
          <w:sz w:val="24"/>
          <w:szCs w:val="24"/>
          <w:lang w:eastAsia="ja-JP"/>
        </w:rPr>
        <w:t>– Paragraph 9-21(2)(b)</w:t>
      </w:r>
    </w:p>
    <w:p w14:paraId="1D114D38" w14:textId="77777777" w:rsidR="00E340F5" w:rsidRDefault="00E340F5" w:rsidP="00E340F5">
      <w:pPr>
        <w:spacing w:before="0"/>
        <w:rPr>
          <w:rFonts w:ascii="Times New Roman" w:hAnsi="Times New Roman"/>
          <w:sz w:val="24"/>
          <w:szCs w:val="24"/>
          <w:lang w:eastAsia="ja-JP"/>
        </w:rPr>
      </w:pPr>
    </w:p>
    <w:p w14:paraId="3BCC110B" w14:textId="5FC1477B"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Section 9-21 of the Animals Rules deals with the notice and start of a suspension of accreditation of a</w:t>
      </w:r>
      <w:r w:rsidR="00A51760">
        <w:rPr>
          <w:rFonts w:ascii="Times New Roman" w:hAnsi="Times New Roman"/>
          <w:sz w:val="24"/>
          <w:szCs w:val="24"/>
          <w:lang w:eastAsia="ja-JP"/>
        </w:rPr>
        <w:t xml:space="preserve"> </w:t>
      </w:r>
      <w:r>
        <w:rPr>
          <w:rFonts w:ascii="Times New Roman" w:hAnsi="Times New Roman"/>
          <w:sz w:val="24"/>
          <w:szCs w:val="24"/>
          <w:lang w:eastAsia="ja-JP"/>
        </w:rPr>
        <w:t>veterinarian. Subsection 9-21(2) provides for the start of a suspension in certain circumstances.</w:t>
      </w:r>
    </w:p>
    <w:p w14:paraId="1EB6B993" w14:textId="77777777" w:rsidR="00E340F5" w:rsidRDefault="00E340F5" w:rsidP="00E340F5">
      <w:pPr>
        <w:spacing w:before="0"/>
        <w:rPr>
          <w:rFonts w:ascii="Times New Roman" w:hAnsi="Times New Roman"/>
          <w:sz w:val="24"/>
          <w:szCs w:val="24"/>
          <w:lang w:eastAsia="ja-JP"/>
        </w:rPr>
      </w:pPr>
    </w:p>
    <w:p w14:paraId="62FA096D"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existing paragraph 9-21(2)(b) and substitutes new paragraph 9-21(2)(b). </w:t>
      </w:r>
    </w:p>
    <w:p w14:paraId="2D489050" w14:textId="77777777" w:rsidR="00E340F5" w:rsidRDefault="00E340F5" w:rsidP="00E340F5">
      <w:pPr>
        <w:spacing w:before="0"/>
        <w:rPr>
          <w:rFonts w:ascii="Times New Roman" w:hAnsi="Times New Roman"/>
          <w:sz w:val="24"/>
          <w:szCs w:val="24"/>
          <w:lang w:eastAsia="ja-JP"/>
        </w:rPr>
      </w:pPr>
    </w:p>
    <w:p w14:paraId="53D50E40"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paragraph 9-21(2)(b) has the effect that the suspension must not start before the day after the response to a show cause notice is received if:</w:t>
      </w:r>
    </w:p>
    <w:p w14:paraId="2F908824" w14:textId="765853F4" w:rsidR="00E340F5" w:rsidRDefault="00E340F5" w:rsidP="00E26CAB">
      <w:pPr>
        <w:pStyle w:val="ListParagraph"/>
        <w:numPr>
          <w:ilvl w:val="0"/>
          <w:numId w:val="22"/>
        </w:numPr>
        <w:spacing w:before="0"/>
        <w:rPr>
          <w:rFonts w:ascii="Times New Roman" w:hAnsi="Times New Roman"/>
          <w:sz w:val="24"/>
          <w:szCs w:val="24"/>
          <w:lang w:eastAsia="ja-JP"/>
        </w:rPr>
      </w:pPr>
      <w:r>
        <w:rPr>
          <w:rFonts w:ascii="Times New Roman" w:hAnsi="Times New Roman"/>
          <w:sz w:val="24"/>
          <w:szCs w:val="24"/>
          <w:lang w:eastAsia="ja-JP"/>
        </w:rPr>
        <w:t xml:space="preserve">The show cause notice given to the accredited veterinarian under subsection 9-20(2) included a request referred to in paragraph 9-20(3)(f) (as inserted by item </w:t>
      </w:r>
      <w:r w:rsidR="00156AEA">
        <w:rPr>
          <w:rFonts w:ascii="Times New Roman" w:hAnsi="Times New Roman"/>
          <w:sz w:val="24"/>
          <w:szCs w:val="24"/>
          <w:lang w:eastAsia="ja-JP"/>
        </w:rPr>
        <w:t>1</w:t>
      </w:r>
      <w:r w:rsidR="000D78A9">
        <w:rPr>
          <w:rFonts w:ascii="Times New Roman" w:hAnsi="Times New Roman"/>
          <w:sz w:val="24"/>
          <w:szCs w:val="24"/>
          <w:lang w:eastAsia="ja-JP"/>
        </w:rPr>
        <w:t>9</w:t>
      </w:r>
      <w:r>
        <w:rPr>
          <w:rFonts w:ascii="Times New Roman" w:hAnsi="Times New Roman"/>
          <w:sz w:val="24"/>
          <w:szCs w:val="24"/>
          <w:lang w:eastAsia="ja-JP"/>
        </w:rPr>
        <w:t xml:space="preserve"> of this Schedule); and</w:t>
      </w:r>
    </w:p>
    <w:p w14:paraId="56C38D37" w14:textId="77777777" w:rsidR="00E340F5" w:rsidRDefault="00E340F5" w:rsidP="00E26CAB">
      <w:pPr>
        <w:pStyle w:val="ListParagraph"/>
        <w:numPr>
          <w:ilvl w:val="0"/>
          <w:numId w:val="22"/>
        </w:numPr>
        <w:spacing w:before="0"/>
        <w:rPr>
          <w:rFonts w:ascii="Times New Roman" w:hAnsi="Times New Roman"/>
          <w:sz w:val="24"/>
          <w:szCs w:val="24"/>
          <w:lang w:eastAsia="ja-JP"/>
        </w:rPr>
      </w:pPr>
      <w:r>
        <w:rPr>
          <w:rFonts w:ascii="Times New Roman" w:hAnsi="Times New Roman"/>
          <w:sz w:val="24"/>
          <w:szCs w:val="24"/>
          <w:lang w:eastAsia="ja-JP"/>
        </w:rPr>
        <w:t>The Secretary receives a response from the accredited veterinarian to the request within 14 days after the show cause notice was given or if the notice specified a longer period, within that longer period.</w:t>
      </w:r>
    </w:p>
    <w:p w14:paraId="270D6367" w14:textId="77777777" w:rsidR="00E340F5" w:rsidRDefault="00E340F5" w:rsidP="00E340F5">
      <w:pPr>
        <w:spacing w:before="0"/>
        <w:rPr>
          <w:rFonts w:ascii="Times New Roman" w:hAnsi="Times New Roman"/>
          <w:sz w:val="24"/>
          <w:szCs w:val="24"/>
          <w:lang w:eastAsia="ja-JP"/>
        </w:rPr>
      </w:pPr>
    </w:p>
    <w:p w14:paraId="47AB39E3" w14:textId="412906CA"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amendment is consequential to new paragraph 9-20(3)(f) (as inserted by item </w:t>
      </w:r>
      <w:r w:rsidR="00156AEA">
        <w:rPr>
          <w:rFonts w:ascii="Times New Roman" w:hAnsi="Times New Roman"/>
          <w:sz w:val="24"/>
          <w:szCs w:val="24"/>
          <w:lang w:eastAsia="ja-JP"/>
        </w:rPr>
        <w:t>1</w:t>
      </w:r>
      <w:r w:rsidR="000D78A9">
        <w:rPr>
          <w:rFonts w:ascii="Times New Roman" w:hAnsi="Times New Roman"/>
          <w:sz w:val="24"/>
          <w:szCs w:val="24"/>
          <w:lang w:eastAsia="ja-JP"/>
        </w:rPr>
        <w:t>9</w:t>
      </w:r>
      <w:r>
        <w:rPr>
          <w:rFonts w:ascii="Times New Roman" w:hAnsi="Times New Roman"/>
          <w:sz w:val="24"/>
          <w:szCs w:val="24"/>
          <w:lang w:eastAsia="ja-JP"/>
        </w:rPr>
        <w:t xml:space="preserve"> of this Schedule).</w:t>
      </w:r>
    </w:p>
    <w:p w14:paraId="0ED8A0A5" w14:textId="77777777" w:rsidR="00E340F5" w:rsidRDefault="00E340F5" w:rsidP="00E340F5">
      <w:pPr>
        <w:spacing w:before="0"/>
        <w:rPr>
          <w:rFonts w:ascii="Times New Roman" w:hAnsi="Times New Roman"/>
          <w:sz w:val="24"/>
          <w:szCs w:val="24"/>
          <w:lang w:eastAsia="ja-JP"/>
        </w:rPr>
      </w:pPr>
    </w:p>
    <w:p w14:paraId="279791FD" w14:textId="388EA925" w:rsidR="00E340F5" w:rsidRPr="00FF2384" w:rsidRDefault="00E340F5" w:rsidP="00E340F5">
      <w:pPr>
        <w:spacing w:before="0"/>
        <w:rPr>
          <w:rFonts w:ascii="Times New Roman" w:hAnsi="Times New Roman"/>
          <w:sz w:val="24"/>
          <w:szCs w:val="24"/>
          <w:lang w:eastAsia="ja-JP"/>
        </w:rPr>
      </w:pPr>
      <w:r w:rsidRPr="00035178">
        <w:rPr>
          <w:rFonts w:ascii="Times New Roman" w:hAnsi="Times New Roman"/>
          <w:b/>
          <w:bCs/>
          <w:sz w:val="24"/>
          <w:szCs w:val="24"/>
          <w:lang w:eastAsia="ja-JP"/>
        </w:rPr>
        <w:t>Item [2</w:t>
      </w:r>
      <w:r w:rsidR="000D78A9">
        <w:rPr>
          <w:rFonts w:ascii="Times New Roman" w:hAnsi="Times New Roman"/>
          <w:b/>
          <w:bCs/>
          <w:sz w:val="24"/>
          <w:szCs w:val="24"/>
          <w:lang w:eastAsia="ja-JP"/>
        </w:rPr>
        <w:t>2</w:t>
      </w:r>
      <w:r w:rsidRPr="00035178">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Paragraph 9-21(3)(b)</w:t>
      </w:r>
    </w:p>
    <w:p w14:paraId="7CC86BA7" w14:textId="77777777" w:rsidR="00E340F5" w:rsidRPr="008E6BA7" w:rsidRDefault="00E340F5" w:rsidP="00E340F5">
      <w:pPr>
        <w:spacing w:before="0"/>
        <w:rPr>
          <w:rFonts w:ascii="Times New Roman" w:hAnsi="Times New Roman"/>
          <w:sz w:val="24"/>
          <w:szCs w:val="24"/>
          <w:lang w:eastAsia="ja-JP"/>
        </w:rPr>
      </w:pPr>
    </w:p>
    <w:p w14:paraId="2FD6D038" w14:textId="533D2E95"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Subsection 9-21(3) of the Animals Rules provides for the start of a suspension of the accreditation of a</w:t>
      </w:r>
      <w:r w:rsidR="00156AEA">
        <w:rPr>
          <w:rFonts w:ascii="Times New Roman" w:hAnsi="Times New Roman"/>
          <w:sz w:val="24"/>
          <w:szCs w:val="24"/>
          <w:lang w:eastAsia="ja-JP"/>
        </w:rPr>
        <w:t xml:space="preserve"> </w:t>
      </w:r>
      <w:r>
        <w:rPr>
          <w:rFonts w:ascii="Times New Roman" w:hAnsi="Times New Roman"/>
          <w:sz w:val="24"/>
          <w:szCs w:val="24"/>
          <w:lang w:eastAsia="ja-JP"/>
        </w:rPr>
        <w:t>veterinarian in certain circumstances.</w:t>
      </w:r>
    </w:p>
    <w:p w14:paraId="5EFEB335" w14:textId="77777777" w:rsidR="00E340F5" w:rsidRDefault="00E340F5" w:rsidP="00E340F5">
      <w:pPr>
        <w:spacing w:before="0"/>
        <w:rPr>
          <w:rFonts w:ascii="Times New Roman" w:hAnsi="Times New Roman"/>
          <w:sz w:val="24"/>
          <w:szCs w:val="24"/>
          <w:lang w:eastAsia="ja-JP"/>
        </w:rPr>
      </w:pPr>
    </w:p>
    <w:p w14:paraId="6C2DE14D"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existing paragraph 9-21(3)(b) and substitutes new paragraph 9-21(3)(b). </w:t>
      </w:r>
    </w:p>
    <w:p w14:paraId="37293A23" w14:textId="77777777" w:rsidR="00E340F5" w:rsidRDefault="00E340F5" w:rsidP="00E340F5">
      <w:pPr>
        <w:spacing w:before="0"/>
        <w:rPr>
          <w:rFonts w:ascii="Times New Roman" w:hAnsi="Times New Roman"/>
          <w:sz w:val="24"/>
          <w:szCs w:val="24"/>
          <w:lang w:eastAsia="ja-JP"/>
        </w:rPr>
      </w:pPr>
    </w:p>
    <w:p w14:paraId="43A83199"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paragraph 9-21(3)(b) has the effect that the suspension starts on the date specified in the notice under paragraph 9-20(3)(d) if:</w:t>
      </w:r>
    </w:p>
    <w:p w14:paraId="26838F1A" w14:textId="708786C4" w:rsidR="00E340F5" w:rsidRDefault="00E340F5" w:rsidP="00E26CAB">
      <w:pPr>
        <w:pStyle w:val="ListParagraph"/>
        <w:numPr>
          <w:ilvl w:val="0"/>
          <w:numId w:val="22"/>
        </w:numPr>
        <w:spacing w:before="0"/>
        <w:rPr>
          <w:rFonts w:ascii="Times New Roman" w:hAnsi="Times New Roman"/>
          <w:sz w:val="24"/>
          <w:szCs w:val="24"/>
          <w:lang w:eastAsia="ja-JP"/>
        </w:rPr>
      </w:pPr>
      <w:r>
        <w:rPr>
          <w:rFonts w:ascii="Times New Roman" w:hAnsi="Times New Roman"/>
          <w:sz w:val="24"/>
          <w:szCs w:val="24"/>
          <w:lang w:eastAsia="ja-JP"/>
        </w:rPr>
        <w:t xml:space="preserve">The show cause notice given to the accredited veterinarian under subsection 9-20(2) included a request referred to in paragraph 9-20(3)(f) (as inserted by item </w:t>
      </w:r>
      <w:r w:rsidR="00156AEA">
        <w:rPr>
          <w:rFonts w:ascii="Times New Roman" w:hAnsi="Times New Roman"/>
          <w:sz w:val="24"/>
          <w:szCs w:val="24"/>
          <w:lang w:eastAsia="ja-JP"/>
        </w:rPr>
        <w:t>1</w:t>
      </w:r>
      <w:r w:rsidR="000D78A9">
        <w:rPr>
          <w:rFonts w:ascii="Times New Roman" w:hAnsi="Times New Roman"/>
          <w:sz w:val="24"/>
          <w:szCs w:val="24"/>
          <w:lang w:eastAsia="ja-JP"/>
        </w:rPr>
        <w:t>9</w:t>
      </w:r>
      <w:r>
        <w:rPr>
          <w:rFonts w:ascii="Times New Roman" w:hAnsi="Times New Roman"/>
          <w:sz w:val="24"/>
          <w:szCs w:val="24"/>
          <w:lang w:eastAsia="ja-JP"/>
        </w:rPr>
        <w:t xml:space="preserve"> of this Schedule); and</w:t>
      </w:r>
    </w:p>
    <w:p w14:paraId="2015AE17" w14:textId="77777777" w:rsidR="00E340F5" w:rsidRDefault="00E340F5" w:rsidP="00E26CAB">
      <w:pPr>
        <w:pStyle w:val="ListParagraph"/>
        <w:numPr>
          <w:ilvl w:val="0"/>
          <w:numId w:val="22"/>
        </w:numPr>
        <w:spacing w:before="0"/>
        <w:rPr>
          <w:rFonts w:ascii="Times New Roman" w:hAnsi="Times New Roman"/>
          <w:sz w:val="24"/>
          <w:szCs w:val="24"/>
          <w:lang w:eastAsia="ja-JP"/>
        </w:rPr>
      </w:pPr>
      <w:r>
        <w:rPr>
          <w:rFonts w:ascii="Times New Roman" w:hAnsi="Times New Roman"/>
          <w:sz w:val="24"/>
          <w:szCs w:val="24"/>
          <w:lang w:eastAsia="ja-JP"/>
        </w:rPr>
        <w:t>The Secretary does not receive a response from the accredited veterinarian to the request within 14 days after the show cause notice was given or if the notice specified a longer period, within that longer period.</w:t>
      </w:r>
    </w:p>
    <w:p w14:paraId="7AC4736E" w14:textId="77777777" w:rsidR="00E340F5" w:rsidRDefault="00E340F5" w:rsidP="00E340F5">
      <w:pPr>
        <w:spacing w:before="0"/>
        <w:rPr>
          <w:rFonts w:ascii="Times New Roman" w:hAnsi="Times New Roman"/>
          <w:sz w:val="24"/>
          <w:szCs w:val="24"/>
          <w:lang w:eastAsia="ja-JP"/>
        </w:rPr>
      </w:pPr>
    </w:p>
    <w:p w14:paraId="5D8D4350" w14:textId="1A4A0145"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amendment is consequential to new subsection 9-20(3)(f) (as inserted by item </w:t>
      </w:r>
      <w:r w:rsidR="00156AEA">
        <w:rPr>
          <w:rFonts w:ascii="Times New Roman" w:hAnsi="Times New Roman"/>
          <w:sz w:val="24"/>
          <w:szCs w:val="24"/>
          <w:lang w:eastAsia="ja-JP"/>
        </w:rPr>
        <w:t>1</w:t>
      </w:r>
      <w:r w:rsidR="000D78A9">
        <w:rPr>
          <w:rFonts w:ascii="Times New Roman" w:hAnsi="Times New Roman"/>
          <w:sz w:val="24"/>
          <w:szCs w:val="24"/>
          <w:lang w:eastAsia="ja-JP"/>
        </w:rPr>
        <w:t>9</w:t>
      </w:r>
      <w:r>
        <w:rPr>
          <w:rFonts w:ascii="Times New Roman" w:hAnsi="Times New Roman"/>
          <w:sz w:val="24"/>
          <w:szCs w:val="24"/>
          <w:lang w:eastAsia="ja-JP"/>
        </w:rPr>
        <w:t xml:space="preserve"> of this Schedule).</w:t>
      </w:r>
    </w:p>
    <w:p w14:paraId="0F5C33C0" w14:textId="77777777" w:rsidR="00E340F5" w:rsidRPr="008E6BA7" w:rsidRDefault="00E340F5" w:rsidP="00E340F5">
      <w:pPr>
        <w:spacing w:before="0"/>
        <w:rPr>
          <w:rFonts w:ascii="Times New Roman" w:hAnsi="Times New Roman"/>
          <w:sz w:val="24"/>
          <w:szCs w:val="24"/>
          <w:lang w:eastAsia="ja-JP"/>
        </w:rPr>
      </w:pPr>
    </w:p>
    <w:p w14:paraId="12DD6E13" w14:textId="3D2100D5" w:rsidR="00E340F5" w:rsidRDefault="00E340F5" w:rsidP="00E340F5">
      <w:pPr>
        <w:spacing w:before="0"/>
        <w:rPr>
          <w:rFonts w:ascii="Times New Roman" w:hAnsi="Times New Roman"/>
          <w:sz w:val="24"/>
          <w:szCs w:val="24"/>
          <w:lang w:eastAsia="ja-JP"/>
        </w:rPr>
      </w:pPr>
      <w:r>
        <w:rPr>
          <w:rFonts w:ascii="Times New Roman" w:hAnsi="Times New Roman"/>
          <w:b/>
          <w:bCs/>
          <w:sz w:val="24"/>
          <w:szCs w:val="24"/>
          <w:lang w:eastAsia="ja-JP"/>
        </w:rPr>
        <w:t>Item [2</w:t>
      </w:r>
      <w:r w:rsidR="000D78A9">
        <w:rPr>
          <w:rFonts w:ascii="Times New Roman" w:hAnsi="Times New Roman"/>
          <w:b/>
          <w:bCs/>
          <w:sz w:val="24"/>
          <w:szCs w:val="24"/>
          <w:lang w:eastAsia="ja-JP"/>
        </w:rPr>
        <w:t>3</w:t>
      </w:r>
      <w:r>
        <w:rPr>
          <w:rFonts w:ascii="Times New Roman" w:hAnsi="Times New Roman"/>
          <w:b/>
          <w:bCs/>
          <w:sz w:val="24"/>
          <w:szCs w:val="24"/>
          <w:lang w:eastAsia="ja-JP"/>
        </w:rPr>
        <w:t xml:space="preserve">] </w:t>
      </w:r>
      <w:r w:rsidRPr="00FD689C">
        <w:rPr>
          <w:rFonts w:ascii="Times New Roman" w:hAnsi="Times New Roman"/>
          <w:b/>
          <w:bCs/>
          <w:sz w:val="24"/>
          <w:szCs w:val="24"/>
          <w:lang w:eastAsia="ja-JP"/>
        </w:rPr>
        <w:t>– Paragraph 9-24(3)(d)</w:t>
      </w:r>
    </w:p>
    <w:p w14:paraId="53D477BD" w14:textId="77777777" w:rsidR="00E340F5" w:rsidRDefault="00E340F5" w:rsidP="00E340F5">
      <w:pPr>
        <w:spacing w:before="0"/>
        <w:rPr>
          <w:rFonts w:ascii="Times New Roman" w:hAnsi="Times New Roman"/>
          <w:sz w:val="24"/>
          <w:szCs w:val="24"/>
          <w:lang w:eastAsia="ja-JP"/>
        </w:rPr>
      </w:pPr>
    </w:p>
    <w:p w14:paraId="305565E0" w14:textId="5E4CA92E" w:rsidR="00D36299" w:rsidRDefault="00D36299" w:rsidP="005937F2">
      <w:pPr>
        <w:spacing w:before="0"/>
        <w:rPr>
          <w:rFonts w:ascii="Times New Roman" w:hAnsi="Times New Roman"/>
          <w:sz w:val="24"/>
          <w:szCs w:val="24"/>
          <w:lang w:eastAsia="ja-JP"/>
        </w:rPr>
      </w:pPr>
      <w:r>
        <w:rPr>
          <w:rFonts w:ascii="Times New Roman" w:hAnsi="Times New Roman"/>
          <w:sz w:val="24"/>
          <w:szCs w:val="24"/>
          <w:lang w:eastAsia="ja-JP"/>
        </w:rPr>
        <w:t xml:space="preserve">Section 9-24 of the Animals Rules provides that the Secretary may revoke the accreditation of a veterinarian. Subsection 9-24(2) provides that the Secretary must not revoke the accreditation of a veterinarian unless the </w:t>
      </w:r>
      <w:r w:rsidR="005937F2">
        <w:rPr>
          <w:rFonts w:ascii="Times New Roman" w:hAnsi="Times New Roman"/>
          <w:sz w:val="24"/>
          <w:szCs w:val="24"/>
          <w:lang w:eastAsia="ja-JP"/>
        </w:rPr>
        <w:t xml:space="preserve">Secretary has given a written notice to the accredited </w:t>
      </w:r>
      <w:r w:rsidR="005937F2">
        <w:rPr>
          <w:rFonts w:ascii="Times New Roman" w:hAnsi="Times New Roman"/>
          <w:sz w:val="24"/>
          <w:szCs w:val="24"/>
          <w:lang w:eastAsia="ja-JP"/>
        </w:rPr>
        <w:lastRenderedPageBreak/>
        <w:t xml:space="preserve">veterinarian in accordance with </w:t>
      </w:r>
      <w:r>
        <w:rPr>
          <w:rFonts w:ascii="Times New Roman" w:hAnsi="Times New Roman"/>
          <w:sz w:val="24"/>
          <w:szCs w:val="24"/>
          <w:lang w:eastAsia="ja-JP"/>
        </w:rPr>
        <w:t>subsection 9-24(</w:t>
      </w:r>
      <w:r w:rsidR="005937F2">
        <w:rPr>
          <w:rFonts w:ascii="Times New Roman" w:hAnsi="Times New Roman"/>
          <w:sz w:val="24"/>
          <w:szCs w:val="24"/>
          <w:lang w:eastAsia="ja-JP"/>
        </w:rPr>
        <w:t>3</w:t>
      </w:r>
      <w:r>
        <w:rPr>
          <w:rFonts w:ascii="Times New Roman" w:hAnsi="Times New Roman"/>
          <w:sz w:val="24"/>
          <w:szCs w:val="24"/>
          <w:lang w:eastAsia="ja-JP"/>
        </w:rPr>
        <w:t>).</w:t>
      </w:r>
      <w:r w:rsidR="005937F2">
        <w:rPr>
          <w:rFonts w:ascii="Times New Roman" w:hAnsi="Times New Roman"/>
          <w:sz w:val="24"/>
          <w:szCs w:val="24"/>
          <w:lang w:eastAsia="ja-JP"/>
        </w:rPr>
        <w:t xml:space="preserve"> Subsection 9-24(3) sets out the requirements of a notice under subsection 9-24(2). </w:t>
      </w:r>
    </w:p>
    <w:p w14:paraId="7A2484B0" w14:textId="77777777" w:rsidR="00D36299" w:rsidRDefault="00D36299" w:rsidP="00E340F5">
      <w:pPr>
        <w:spacing w:before="0"/>
        <w:rPr>
          <w:rFonts w:ascii="Times New Roman" w:hAnsi="Times New Roman"/>
          <w:sz w:val="24"/>
          <w:szCs w:val="24"/>
          <w:lang w:eastAsia="ja-JP"/>
        </w:rPr>
      </w:pPr>
    </w:p>
    <w:p w14:paraId="2CCE12B4"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repeals existing paragraph 9-24(3)(d) and substitutes new paragraph 9-24(3)(d).</w:t>
      </w:r>
    </w:p>
    <w:p w14:paraId="78B0507D" w14:textId="77777777" w:rsidR="00E340F5" w:rsidRDefault="00E340F5" w:rsidP="00E340F5">
      <w:pPr>
        <w:spacing w:before="0"/>
        <w:rPr>
          <w:rFonts w:ascii="Times New Roman" w:hAnsi="Times New Roman"/>
          <w:sz w:val="24"/>
          <w:szCs w:val="24"/>
          <w:lang w:eastAsia="ja-JP"/>
        </w:rPr>
      </w:pPr>
    </w:p>
    <w:p w14:paraId="1F0CC818" w14:textId="3A500A52"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paragraph 9-24(3)(d) provides that the notice under subsection 9-24(2) must, subject to subsection 9-24(4), request the accredited veterinarian </w:t>
      </w:r>
      <w:r w:rsidR="005937F2">
        <w:rPr>
          <w:rFonts w:ascii="Times New Roman" w:hAnsi="Times New Roman"/>
          <w:sz w:val="24"/>
          <w:szCs w:val="24"/>
          <w:lang w:eastAsia="ja-JP"/>
        </w:rPr>
        <w:t xml:space="preserve">to </w:t>
      </w:r>
      <w:r>
        <w:rPr>
          <w:rFonts w:ascii="Times New Roman" w:hAnsi="Times New Roman"/>
          <w:sz w:val="24"/>
          <w:szCs w:val="24"/>
          <w:lang w:eastAsia="ja-JP"/>
        </w:rPr>
        <w:t xml:space="preserve">give </w:t>
      </w:r>
      <w:r w:rsidR="005937F2">
        <w:rPr>
          <w:rFonts w:ascii="Times New Roman" w:hAnsi="Times New Roman"/>
          <w:sz w:val="24"/>
          <w:szCs w:val="24"/>
          <w:lang w:eastAsia="ja-JP"/>
        </w:rPr>
        <w:t xml:space="preserve">to the Secretary within 14 days after the notice is given, or if the notice specifies a longer period, that longer period, </w:t>
      </w:r>
      <w:r>
        <w:rPr>
          <w:rFonts w:ascii="Times New Roman" w:hAnsi="Times New Roman"/>
          <w:sz w:val="24"/>
          <w:szCs w:val="24"/>
          <w:lang w:eastAsia="ja-JP"/>
        </w:rPr>
        <w:t xml:space="preserve">a written statement showing cause why the accreditation should not be revoked. </w:t>
      </w:r>
    </w:p>
    <w:p w14:paraId="4864FDC9" w14:textId="77777777" w:rsidR="00E340F5" w:rsidRDefault="00E340F5" w:rsidP="00E340F5">
      <w:pPr>
        <w:spacing w:before="0"/>
        <w:rPr>
          <w:rFonts w:ascii="Times New Roman" w:hAnsi="Times New Roman"/>
          <w:sz w:val="24"/>
          <w:szCs w:val="24"/>
          <w:lang w:eastAsia="ja-JP"/>
        </w:rPr>
      </w:pPr>
    </w:p>
    <w:p w14:paraId="6568E348"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paragraph 9-24(3)(d) will allow the veterinarian to respond to the show cause notice within a period longer than 14 days after the notice was given if that longer period is specified in the notice. </w:t>
      </w:r>
    </w:p>
    <w:p w14:paraId="03E42424" w14:textId="77777777" w:rsidR="00E340F5" w:rsidRDefault="00E340F5" w:rsidP="00E340F5">
      <w:pPr>
        <w:spacing w:before="0"/>
        <w:rPr>
          <w:rFonts w:ascii="Times New Roman" w:hAnsi="Times New Roman"/>
          <w:sz w:val="24"/>
          <w:szCs w:val="24"/>
          <w:lang w:eastAsia="ja-JP"/>
        </w:rPr>
      </w:pPr>
    </w:p>
    <w:p w14:paraId="6B2C976D" w14:textId="69852641" w:rsidR="005937F2"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paragraph 9-24(3)(d) allows the Secretary </w:t>
      </w:r>
      <w:r w:rsidRPr="00522FB2">
        <w:rPr>
          <w:rFonts w:ascii="Times New Roman" w:hAnsi="Times New Roman"/>
          <w:sz w:val="24"/>
          <w:szCs w:val="24"/>
          <w:lang w:eastAsia="ja-JP"/>
        </w:rPr>
        <w:t xml:space="preserve">greater flexibility in determining the timeframe in which </w:t>
      </w:r>
      <w:r w:rsidR="005937F2">
        <w:rPr>
          <w:rFonts w:ascii="Times New Roman" w:hAnsi="Times New Roman"/>
          <w:sz w:val="24"/>
          <w:szCs w:val="24"/>
          <w:lang w:eastAsia="ja-JP"/>
        </w:rPr>
        <w:t>the</w:t>
      </w:r>
      <w:r w:rsidRPr="00522FB2">
        <w:rPr>
          <w:rFonts w:ascii="Times New Roman" w:hAnsi="Times New Roman"/>
          <w:sz w:val="24"/>
          <w:szCs w:val="24"/>
          <w:lang w:eastAsia="ja-JP"/>
        </w:rPr>
        <w:t xml:space="preserve"> accredited veterinarian is required to provide </w:t>
      </w:r>
      <w:r>
        <w:rPr>
          <w:rFonts w:ascii="Times New Roman" w:hAnsi="Times New Roman"/>
          <w:sz w:val="24"/>
          <w:szCs w:val="24"/>
          <w:lang w:eastAsia="ja-JP"/>
        </w:rPr>
        <w:t>a response to the show cause notice</w:t>
      </w:r>
      <w:r w:rsidR="005937F2">
        <w:rPr>
          <w:rFonts w:ascii="Times New Roman" w:hAnsi="Times New Roman"/>
          <w:sz w:val="24"/>
          <w:szCs w:val="24"/>
          <w:lang w:eastAsia="ja-JP"/>
        </w:rPr>
        <w:t xml:space="preserve">, for example where </w:t>
      </w:r>
      <w:r w:rsidRPr="00522FB2">
        <w:rPr>
          <w:rFonts w:ascii="Times New Roman" w:hAnsi="Times New Roman"/>
          <w:sz w:val="24"/>
          <w:szCs w:val="24"/>
          <w:lang w:eastAsia="ja-JP"/>
        </w:rPr>
        <w:t>there are more complex issues to be addressed.</w:t>
      </w:r>
      <w:r>
        <w:rPr>
          <w:rFonts w:ascii="Times New Roman" w:hAnsi="Times New Roman"/>
          <w:sz w:val="24"/>
          <w:szCs w:val="24"/>
          <w:lang w:eastAsia="ja-JP"/>
        </w:rPr>
        <w:t xml:space="preserve"> </w:t>
      </w:r>
      <w:r w:rsidR="005937F2">
        <w:rPr>
          <w:rFonts w:ascii="Times New Roman" w:hAnsi="Times New Roman"/>
          <w:sz w:val="24"/>
          <w:szCs w:val="24"/>
          <w:lang w:eastAsia="ja-JP"/>
        </w:rPr>
        <w:t xml:space="preserve">This will allow </w:t>
      </w:r>
      <w:r w:rsidR="005937F2" w:rsidRPr="00522FB2">
        <w:rPr>
          <w:rFonts w:ascii="Times New Roman" w:hAnsi="Times New Roman"/>
          <w:sz w:val="24"/>
          <w:szCs w:val="24"/>
          <w:lang w:eastAsia="ja-JP"/>
        </w:rPr>
        <w:t>accredited veterinarians more time to respond to the show cause notice</w:t>
      </w:r>
      <w:r w:rsidR="005937F2">
        <w:rPr>
          <w:rFonts w:ascii="Times New Roman" w:hAnsi="Times New Roman"/>
          <w:sz w:val="24"/>
          <w:szCs w:val="24"/>
          <w:lang w:eastAsia="ja-JP"/>
        </w:rPr>
        <w:t xml:space="preserve"> in applicable cases. </w:t>
      </w:r>
    </w:p>
    <w:p w14:paraId="65443351" w14:textId="77777777" w:rsidR="00E340F5" w:rsidRPr="008E6BA7" w:rsidRDefault="00E340F5" w:rsidP="00E340F5">
      <w:pPr>
        <w:spacing w:before="0"/>
        <w:rPr>
          <w:rFonts w:ascii="Times New Roman" w:hAnsi="Times New Roman"/>
          <w:sz w:val="24"/>
          <w:szCs w:val="24"/>
          <w:lang w:eastAsia="ja-JP"/>
        </w:rPr>
      </w:pPr>
    </w:p>
    <w:p w14:paraId="0471950D" w14:textId="20836EE4" w:rsidR="00E340F5" w:rsidRPr="00FD689C" w:rsidRDefault="00E340F5" w:rsidP="00E340F5">
      <w:pPr>
        <w:spacing w:before="0"/>
        <w:rPr>
          <w:rFonts w:ascii="Times New Roman" w:hAnsi="Times New Roman"/>
          <w:b/>
          <w:bCs/>
          <w:sz w:val="24"/>
          <w:szCs w:val="24"/>
          <w:lang w:eastAsia="ja-JP"/>
        </w:rPr>
      </w:pPr>
      <w:r>
        <w:rPr>
          <w:rFonts w:ascii="Times New Roman" w:hAnsi="Times New Roman"/>
          <w:b/>
          <w:bCs/>
          <w:sz w:val="24"/>
          <w:szCs w:val="24"/>
          <w:lang w:eastAsia="ja-JP"/>
        </w:rPr>
        <w:t>Item [2</w:t>
      </w:r>
      <w:r w:rsidR="000D78A9">
        <w:rPr>
          <w:rFonts w:ascii="Times New Roman" w:hAnsi="Times New Roman"/>
          <w:b/>
          <w:bCs/>
          <w:sz w:val="24"/>
          <w:szCs w:val="24"/>
          <w:lang w:eastAsia="ja-JP"/>
        </w:rPr>
        <w:t>4</w:t>
      </w:r>
      <w:r>
        <w:rPr>
          <w:rFonts w:ascii="Times New Roman" w:hAnsi="Times New Roman"/>
          <w:b/>
          <w:bCs/>
          <w:sz w:val="24"/>
          <w:szCs w:val="24"/>
          <w:lang w:eastAsia="ja-JP"/>
        </w:rPr>
        <w:t xml:space="preserve">] </w:t>
      </w:r>
      <w:r w:rsidRPr="00FD689C">
        <w:rPr>
          <w:rFonts w:ascii="Times New Roman" w:hAnsi="Times New Roman"/>
          <w:b/>
          <w:bCs/>
          <w:sz w:val="24"/>
          <w:szCs w:val="24"/>
          <w:lang w:eastAsia="ja-JP"/>
        </w:rPr>
        <w:t>– Paragraph 9-24(3)(f)</w:t>
      </w:r>
    </w:p>
    <w:p w14:paraId="146FD969" w14:textId="77777777" w:rsidR="00E340F5" w:rsidRDefault="00E340F5" w:rsidP="00E340F5">
      <w:pPr>
        <w:spacing w:before="0"/>
        <w:rPr>
          <w:rFonts w:ascii="Times New Roman" w:hAnsi="Times New Roman"/>
          <w:sz w:val="24"/>
          <w:szCs w:val="24"/>
          <w:lang w:eastAsia="ja-JP"/>
        </w:rPr>
      </w:pPr>
    </w:p>
    <w:p w14:paraId="21F441C6"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omits “within 14 days after the notice is given” and inserts new subparagraphs 9-24(3)(f)(i) and (ii) in paragraph 9-24(3)(f) of the Animals Rules. </w:t>
      </w:r>
    </w:p>
    <w:p w14:paraId="328C1E59" w14:textId="77777777" w:rsidR="00E340F5" w:rsidRDefault="00E340F5" w:rsidP="00E340F5">
      <w:pPr>
        <w:spacing w:before="0"/>
        <w:rPr>
          <w:rFonts w:ascii="Times New Roman" w:hAnsi="Times New Roman"/>
          <w:sz w:val="24"/>
          <w:szCs w:val="24"/>
          <w:lang w:eastAsia="ja-JP"/>
        </w:rPr>
      </w:pPr>
    </w:p>
    <w:p w14:paraId="447518DE" w14:textId="5DC6E783"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Amended paragraph 9-24(3)(f) has the effect that if a notice given under subsection 9-2</w:t>
      </w:r>
      <w:r w:rsidR="00702936">
        <w:rPr>
          <w:rFonts w:ascii="Times New Roman" w:hAnsi="Times New Roman"/>
          <w:sz w:val="24"/>
          <w:szCs w:val="24"/>
          <w:lang w:eastAsia="ja-JP"/>
        </w:rPr>
        <w:t>4</w:t>
      </w:r>
      <w:r>
        <w:rPr>
          <w:rFonts w:ascii="Times New Roman" w:hAnsi="Times New Roman"/>
          <w:sz w:val="24"/>
          <w:szCs w:val="24"/>
          <w:lang w:eastAsia="ja-JP"/>
        </w:rPr>
        <w:t xml:space="preserve">(2) includes the request referred to in paragraph 9-24(3)(d) (as amended by item </w:t>
      </w:r>
      <w:r w:rsidR="00702936">
        <w:rPr>
          <w:rFonts w:ascii="Times New Roman" w:hAnsi="Times New Roman"/>
          <w:sz w:val="24"/>
          <w:szCs w:val="24"/>
          <w:lang w:eastAsia="ja-JP"/>
        </w:rPr>
        <w:t>2</w:t>
      </w:r>
      <w:r w:rsidR="000D78A9">
        <w:rPr>
          <w:rFonts w:ascii="Times New Roman" w:hAnsi="Times New Roman"/>
          <w:sz w:val="24"/>
          <w:szCs w:val="24"/>
          <w:lang w:eastAsia="ja-JP"/>
        </w:rPr>
        <w:t>3</w:t>
      </w:r>
      <w:r>
        <w:rPr>
          <w:rFonts w:ascii="Times New Roman" w:hAnsi="Times New Roman"/>
          <w:sz w:val="24"/>
          <w:szCs w:val="24"/>
          <w:lang w:eastAsia="ja-JP"/>
        </w:rPr>
        <w:t xml:space="preserve"> of this Schedule), the notice must state that the proposed revocation will take effect on the date specified under paragraph 9-24(3)(c) if the Secretary does not receive a response to the request within 14 days after the notice is given, or if the notice specifies a longer period, within that longer period.</w:t>
      </w:r>
    </w:p>
    <w:p w14:paraId="5B47E300" w14:textId="77777777" w:rsidR="00E340F5" w:rsidRDefault="00E340F5" w:rsidP="00E340F5">
      <w:pPr>
        <w:spacing w:before="0"/>
        <w:rPr>
          <w:rFonts w:ascii="Times New Roman" w:hAnsi="Times New Roman"/>
          <w:sz w:val="24"/>
          <w:szCs w:val="24"/>
          <w:lang w:eastAsia="ja-JP"/>
        </w:rPr>
      </w:pPr>
    </w:p>
    <w:p w14:paraId="6FDC557B" w14:textId="32AC8620" w:rsidR="00E340F5" w:rsidRPr="00F90D7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amendment is consequential to new paragraph 9-24(3)(d)</w:t>
      </w:r>
      <w:r w:rsidR="00702936">
        <w:rPr>
          <w:rFonts w:ascii="Times New Roman" w:hAnsi="Times New Roman"/>
          <w:sz w:val="24"/>
          <w:szCs w:val="24"/>
          <w:lang w:eastAsia="ja-JP"/>
        </w:rPr>
        <w:t xml:space="preserve"> (as inserted by item 2</w:t>
      </w:r>
      <w:r w:rsidR="000D78A9">
        <w:rPr>
          <w:rFonts w:ascii="Times New Roman" w:hAnsi="Times New Roman"/>
          <w:sz w:val="24"/>
          <w:szCs w:val="24"/>
          <w:lang w:eastAsia="ja-JP"/>
        </w:rPr>
        <w:t>3</w:t>
      </w:r>
      <w:r w:rsidR="00702936">
        <w:rPr>
          <w:rFonts w:ascii="Times New Roman" w:hAnsi="Times New Roman"/>
          <w:sz w:val="24"/>
          <w:szCs w:val="24"/>
          <w:lang w:eastAsia="ja-JP"/>
        </w:rPr>
        <w:t xml:space="preserve"> of this Schedule)</w:t>
      </w:r>
      <w:r>
        <w:rPr>
          <w:rFonts w:ascii="Times New Roman" w:hAnsi="Times New Roman"/>
          <w:sz w:val="24"/>
          <w:szCs w:val="24"/>
          <w:lang w:eastAsia="ja-JP"/>
        </w:rPr>
        <w:t>.</w:t>
      </w:r>
    </w:p>
    <w:p w14:paraId="72C851C2" w14:textId="77777777" w:rsidR="00E340F5" w:rsidRPr="008E6BA7" w:rsidRDefault="00E340F5" w:rsidP="00E340F5">
      <w:pPr>
        <w:spacing w:before="0"/>
        <w:rPr>
          <w:rFonts w:ascii="Times New Roman" w:hAnsi="Times New Roman"/>
          <w:sz w:val="24"/>
          <w:szCs w:val="24"/>
          <w:lang w:eastAsia="ja-JP"/>
        </w:rPr>
      </w:pPr>
    </w:p>
    <w:p w14:paraId="09F565E8" w14:textId="5B53603E" w:rsidR="00E340F5" w:rsidRDefault="00E340F5" w:rsidP="00E340F5">
      <w:pPr>
        <w:spacing w:before="0"/>
        <w:rPr>
          <w:rFonts w:ascii="Times New Roman" w:hAnsi="Times New Roman"/>
          <w:b/>
          <w:bCs/>
          <w:sz w:val="24"/>
          <w:szCs w:val="24"/>
          <w:lang w:eastAsia="ja-JP"/>
        </w:rPr>
      </w:pPr>
      <w:r>
        <w:rPr>
          <w:rFonts w:ascii="Times New Roman" w:hAnsi="Times New Roman"/>
          <w:b/>
          <w:bCs/>
          <w:sz w:val="24"/>
          <w:szCs w:val="24"/>
          <w:lang w:eastAsia="ja-JP"/>
        </w:rPr>
        <w:t>Item [2</w:t>
      </w:r>
      <w:r w:rsidR="000D78A9">
        <w:rPr>
          <w:rFonts w:ascii="Times New Roman" w:hAnsi="Times New Roman"/>
          <w:b/>
          <w:bCs/>
          <w:sz w:val="24"/>
          <w:szCs w:val="24"/>
          <w:lang w:eastAsia="ja-JP"/>
        </w:rPr>
        <w:t>5</w:t>
      </w:r>
      <w:r>
        <w:rPr>
          <w:rFonts w:ascii="Times New Roman" w:hAnsi="Times New Roman"/>
          <w:b/>
          <w:bCs/>
          <w:sz w:val="24"/>
          <w:szCs w:val="24"/>
          <w:lang w:eastAsia="ja-JP"/>
        </w:rPr>
        <w:t xml:space="preserve">] </w:t>
      </w:r>
      <w:r w:rsidRPr="00FD689C">
        <w:rPr>
          <w:rFonts w:ascii="Times New Roman" w:hAnsi="Times New Roman"/>
          <w:b/>
          <w:bCs/>
          <w:sz w:val="24"/>
          <w:szCs w:val="24"/>
          <w:lang w:eastAsia="ja-JP"/>
        </w:rPr>
        <w:t>– Paragraph 9-25(2)(b)</w:t>
      </w:r>
    </w:p>
    <w:p w14:paraId="26533473" w14:textId="77777777" w:rsidR="00E340F5" w:rsidRDefault="00E340F5" w:rsidP="00E340F5">
      <w:pPr>
        <w:spacing w:before="0"/>
        <w:rPr>
          <w:rFonts w:ascii="Times New Roman" w:hAnsi="Times New Roman"/>
          <w:sz w:val="24"/>
          <w:szCs w:val="24"/>
          <w:lang w:eastAsia="ja-JP"/>
        </w:rPr>
      </w:pPr>
    </w:p>
    <w:p w14:paraId="610FD7F9" w14:textId="7FFD8999"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Section 9-25 of the Animals Rules deals with notices of revocation of</w:t>
      </w:r>
      <w:r w:rsidR="00702936">
        <w:rPr>
          <w:rFonts w:ascii="Times New Roman" w:hAnsi="Times New Roman"/>
          <w:sz w:val="24"/>
          <w:szCs w:val="24"/>
          <w:lang w:eastAsia="ja-JP"/>
        </w:rPr>
        <w:t xml:space="preserve"> the</w:t>
      </w:r>
      <w:r>
        <w:rPr>
          <w:rFonts w:ascii="Times New Roman" w:hAnsi="Times New Roman"/>
          <w:sz w:val="24"/>
          <w:szCs w:val="24"/>
          <w:lang w:eastAsia="ja-JP"/>
        </w:rPr>
        <w:t xml:space="preserve"> accreditation of veterinarians and when revocation takes effect. Subsection 9-25(2) provides for when revocation takes effect in certain circumstances.</w:t>
      </w:r>
    </w:p>
    <w:p w14:paraId="37DD4E23" w14:textId="77777777" w:rsidR="00E340F5" w:rsidRDefault="00E340F5" w:rsidP="00E340F5">
      <w:pPr>
        <w:spacing w:before="0"/>
        <w:rPr>
          <w:rFonts w:ascii="Times New Roman" w:hAnsi="Times New Roman"/>
          <w:sz w:val="24"/>
          <w:szCs w:val="24"/>
          <w:lang w:eastAsia="ja-JP"/>
        </w:rPr>
      </w:pPr>
    </w:p>
    <w:p w14:paraId="400B7705"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existing paragraph 9-25(2)(b) and substitutes new paragraph 9-25(2)(b). </w:t>
      </w:r>
    </w:p>
    <w:p w14:paraId="12E1E0A6" w14:textId="77777777" w:rsidR="00E340F5" w:rsidRDefault="00E340F5" w:rsidP="00E340F5">
      <w:pPr>
        <w:spacing w:before="0"/>
        <w:rPr>
          <w:rFonts w:ascii="Times New Roman" w:hAnsi="Times New Roman"/>
          <w:sz w:val="24"/>
          <w:szCs w:val="24"/>
          <w:lang w:eastAsia="ja-JP"/>
        </w:rPr>
      </w:pPr>
    </w:p>
    <w:p w14:paraId="7E73EE02"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paragraph 9-25(2)(b) has the effect that the revocation must not take effect before the day after the response to a show cause notice is received if:</w:t>
      </w:r>
    </w:p>
    <w:p w14:paraId="407EBB49" w14:textId="25CB288C" w:rsidR="00E340F5" w:rsidRDefault="00E340F5" w:rsidP="00E26CAB">
      <w:pPr>
        <w:pStyle w:val="ListParagraph"/>
        <w:numPr>
          <w:ilvl w:val="0"/>
          <w:numId w:val="22"/>
        </w:numPr>
        <w:spacing w:before="0"/>
        <w:rPr>
          <w:rFonts w:ascii="Times New Roman" w:hAnsi="Times New Roman"/>
          <w:sz w:val="24"/>
          <w:szCs w:val="24"/>
          <w:lang w:eastAsia="ja-JP"/>
        </w:rPr>
      </w:pPr>
      <w:r>
        <w:rPr>
          <w:rFonts w:ascii="Times New Roman" w:hAnsi="Times New Roman"/>
          <w:sz w:val="24"/>
          <w:szCs w:val="24"/>
          <w:lang w:eastAsia="ja-JP"/>
        </w:rPr>
        <w:t>The show cause notice given to the accredited veterinarian under subsection 9-24(2) included a request referred to in paragraph 9-24(3)(d) (as inserted by item 2</w:t>
      </w:r>
      <w:r w:rsidR="000D78A9">
        <w:rPr>
          <w:rFonts w:ascii="Times New Roman" w:hAnsi="Times New Roman"/>
          <w:sz w:val="24"/>
          <w:szCs w:val="24"/>
          <w:lang w:eastAsia="ja-JP"/>
        </w:rPr>
        <w:t>3</w:t>
      </w:r>
      <w:r>
        <w:rPr>
          <w:rFonts w:ascii="Times New Roman" w:hAnsi="Times New Roman"/>
          <w:sz w:val="24"/>
          <w:szCs w:val="24"/>
          <w:lang w:eastAsia="ja-JP"/>
        </w:rPr>
        <w:t xml:space="preserve"> of this Schedule); and</w:t>
      </w:r>
    </w:p>
    <w:p w14:paraId="58E3C366" w14:textId="77777777" w:rsidR="00E340F5" w:rsidRDefault="00E340F5" w:rsidP="00E26CAB">
      <w:pPr>
        <w:pStyle w:val="ListParagraph"/>
        <w:numPr>
          <w:ilvl w:val="0"/>
          <w:numId w:val="22"/>
        </w:numPr>
        <w:spacing w:before="0"/>
        <w:rPr>
          <w:rFonts w:ascii="Times New Roman" w:hAnsi="Times New Roman"/>
          <w:sz w:val="24"/>
          <w:szCs w:val="24"/>
          <w:lang w:eastAsia="ja-JP"/>
        </w:rPr>
      </w:pPr>
      <w:r>
        <w:rPr>
          <w:rFonts w:ascii="Times New Roman" w:hAnsi="Times New Roman"/>
          <w:sz w:val="24"/>
          <w:szCs w:val="24"/>
          <w:lang w:eastAsia="ja-JP"/>
        </w:rPr>
        <w:lastRenderedPageBreak/>
        <w:t>The Secretary receives a response from the accredited veterinarian to the request within 14 days after the show cause notice was given or if the notice specified a longer period, within that longer period.</w:t>
      </w:r>
    </w:p>
    <w:p w14:paraId="34CBFEC4" w14:textId="77777777" w:rsidR="00E340F5" w:rsidRDefault="00E340F5" w:rsidP="00E340F5">
      <w:pPr>
        <w:spacing w:before="0"/>
        <w:rPr>
          <w:rFonts w:ascii="Times New Roman" w:hAnsi="Times New Roman"/>
          <w:sz w:val="24"/>
          <w:szCs w:val="24"/>
          <w:lang w:eastAsia="ja-JP"/>
        </w:rPr>
      </w:pPr>
    </w:p>
    <w:p w14:paraId="10F96F76" w14:textId="07362F21" w:rsidR="00E340F5" w:rsidRPr="00A1381A"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amendment is consequential to new paragraph 9-24(3)(d) (as inserted by item 2</w:t>
      </w:r>
      <w:r w:rsidR="000D78A9">
        <w:rPr>
          <w:rFonts w:ascii="Times New Roman" w:hAnsi="Times New Roman"/>
          <w:sz w:val="24"/>
          <w:szCs w:val="24"/>
          <w:lang w:eastAsia="ja-JP"/>
        </w:rPr>
        <w:t>3</w:t>
      </w:r>
      <w:r>
        <w:rPr>
          <w:rFonts w:ascii="Times New Roman" w:hAnsi="Times New Roman"/>
          <w:sz w:val="24"/>
          <w:szCs w:val="24"/>
          <w:lang w:eastAsia="ja-JP"/>
        </w:rPr>
        <w:t xml:space="preserve"> of this Schedule).</w:t>
      </w:r>
    </w:p>
    <w:p w14:paraId="225D24A4" w14:textId="77777777" w:rsidR="00E340F5" w:rsidRDefault="00E340F5" w:rsidP="00E340F5">
      <w:pPr>
        <w:spacing w:before="0"/>
        <w:rPr>
          <w:rFonts w:ascii="Times New Roman" w:hAnsi="Times New Roman"/>
          <w:sz w:val="24"/>
          <w:szCs w:val="24"/>
          <w:lang w:eastAsia="ja-JP"/>
        </w:rPr>
      </w:pPr>
    </w:p>
    <w:p w14:paraId="6A5376ED" w14:textId="6701042F" w:rsidR="00E340F5" w:rsidRPr="00F90D75" w:rsidRDefault="00E340F5" w:rsidP="00E340F5">
      <w:pPr>
        <w:spacing w:before="0"/>
        <w:rPr>
          <w:rFonts w:ascii="Times New Roman" w:hAnsi="Times New Roman"/>
          <w:sz w:val="24"/>
          <w:szCs w:val="24"/>
          <w:lang w:eastAsia="ja-JP"/>
        </w:rPr>
      </w:pPr>
      <w:r w:rsidRPr="00F90D75">
        <w:rPr>
          <w:rFonts w:ascii="Times New Roman" w:hAnsi="Times New Roman"/>
          <w:b/>
          <w:bCs/>
          <w:sz w:val="24"/>
          <w:szCs w:val="24"/>
          <w:lang w:eastAsia="ja-JP"/>
        </w:rPr>
        <w:t>Item [2</w:t>
      </w:r>
      <w:r w:rsidR="000D78A9">
        <w:rPr>
          <w:rFonts w:ascii="Times New Roman" w:hAnsi="Times New Roman"/>
          <w:b/>
          <w:bCs/>
          <w:sz w:val="24"/>
          <w:szCs w:val="24"/>
          <w:lang w:eastAsia="ja-JP"/>
        </w:rPr>
        <w:t>6</w:t>
      </w:r>
      <w:r w:rsidRPr="00F90D75">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Paragraph 9-25(3)(b)</w:t>
      </w:r>
    </w:p>
    <w:p w14:paraId="1F0649A7" w14:textId="77777777" w:rsidR="00E340F5" w:rsidRPr="008E6BA7" w:rsidRDefault="00E340F5" w:rsidP="00E340F5">
      <w:pPr>
        <w:spacing w:before="0"/>
        <w:rPr>
          <w:rFonts w:ascii="Times New Roman" w:hAnsi="Times New Roman"/>
          <w:sz w:val="24"/>
          <w:szCs w:val="24"/>
          <w:lang w:eastAsia="ja-JP"/>
        </w:rPr>
      </w:pPr>
    </w:p>
    <w:p w14:paraId="4F444031" w14:textId="65198A38"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Subsection 9-25(3) of the Animals Rules provides for when the revocation of </w:t>
      </w:r>
      <w:r w:rsidR="00702936">
        <w:rPr>
          <w:rFonts w:ascii="Times New Roman" w:hAnsi="Times New Roman"/>
          <w:sz w:val="24"/>
          <w:szCs w:val="24"/>
          <w:lang w:eastAsia="ja-JP"/>
        </w:rPr>
        <w:t xml:space="preserve">the </w:t>
      </w:r>
      <w:r>
        <w:rPr>
          <w:rFonts w:ascii="Times New Roman" w:hAnsi="Times New Roman"/>
          <w:sz w:val="24"/>
          <w:szCs w:val="24"/>
          <w:lang w:eastAsia="ja-JP"/>
        </w:rPr>
        <w:t>accreditation of a</w:t>
      </w:r>
      <w:r w:rsidR="00702936">
        <w:rPr>
          <w:rFonts w:ascii="Times New Roman" w:hAnsi="Times New Roman"/>
          <w:sz w:val="24"/>
          <w:szCs w:val="24"/>
          <w:lang w:eastAsia="ja-JP"/>
        </w:rPr>
        <w:t xml:space="preserve"> </w:t>
      </w:r>
      <w:r>
        <w:rPr>
          <w:rFonts w:ascii="Times New Roman" w:hAnsi="Times New Roman"/>
          <w:sz w:val="24"/>
          <w:szCs w:val="24"/>
          <w:lang w:eastAsia="ja-JP"/>
        </w:rPr>
        <w:t>veterinarian takes effect in certain circumstances.</w:t>
      </w:r>
    </w:p>
    <w:p w14:paraId="085F7E4E" w14:textId="77777777" w:rsidR="00E340F5" w:rsidRDefault="00E340F5" w:rsidP="00E340F5">
      <w:pPr>
        <w:spacing w:before="0"/>
        <w:rPr>
          <w:rFonts w:ascii="Times New Roman" w:hAnsi="Times New Roman"/>
          <w:sz w:val="24"/>
          <w:szCs w:val="24"/>
          <w:lang w:eastAsia="ja-JP"/>
        </w:rPr>
      </w:pPr>
    </w:p>
    <w:p w14:paraId="527D3C65"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existing paragraph 9-25(3)(b) and substitutes new paragraph 9-25(3)(b). </w:t>
      </w:r>
    </w:p>
    <w:p w14:paraId="2982C22A" w14:textId="77777777" w:rsidR="00E340F5" w:rsidRDefault="00E340F5" w:rsidP="00E340F5">
      <w:pPr>
        <w:spacing w:before="0"/>
        <w:rPr>
          <w:rFonts w:ascii="Times New Roman" w:hAnsi="Times New Roman"/>
          <w:sz w:val="24"/>
          <w:szCs w:val="24"/>
          <w:lang w:eastAsia="ja-JP"/>
        </w:rPr>
      </w:pPr>
    </w:p>
    <w:p w14:paraId="185F8613" w14:textId="1FD869A0"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paragraph 9-25(3)(b) has the effect that the </w:t>
      </w:r>
      <w:r w:rsidR="004A3DD5">
        <w:rPr>
          <w:rFonts w:ascii="Times New Roman" w:hAnsi="Times New Roman"/>
          <w:sz w:val="24"/>
          <w:szCs w:val="24"/>
          <w:lang w:eastAsia="ja-JP"/>
        </w:rPr>
        <w:t>revocation</w:t>
      </w:r>
      <w:r>
        <w:rPr>
          <w:rFonts w:ascii="Times New Roman" w:hAnsi="Times New Roman"/>
          <w:sz w:val="24"/>
          <w:szCs w:val="24"/>
          <w:lang w:eastAsia="ja-JP"/>
        </w:rPr>
        <w:t xml:space="preserve"> starts on the date specified in the notice under paragraph 9-24(3)(c) if:</w:t>
      </w:r>
    </w:p>
    <w:p w14:paraId="23A73EF3" w14:textId="2E73FAEF" w:rsidR="00E340F5" w:rsidRDefault="00E340F5" w:rsidP="00E26CAB">
      <w:pPr>
        <w:pStyle w:val="ListParagraph"/>
        <w:numPr>
          <w:ilvl w:val="0"/>
          <w:numId w:val="22"/>
        </w:numPr>
        <w:spacing w:before="0"/>
        <w:rPr>
          <w:rFonts w:ascii="Times New Roman" w:hAnsi="Times New Roman"/>
          <w:sz w:val="24"/>
          <w:szCs w:val="24"/>
          <w:lang w:eastAsia="ja-JP"/>
        </w:rPr>
      </w:pPr>
      <w:r>
        <w:rPr>
          <w:rFonts w:ascii="Times New Roman" w:hAnsi="Times New Roman"/>
          <w:sz w:val="24"/>
          <w:szCs w:val="24"/>
          <w:lang w:eastAsia="ja-JP"/>
        </w:rPr>
        <w:t>The show cause notice given to the accredited veterinarian under subsection 9-24(2) included a request referred to in paragraph 9-24(3)(d) (as inserted by item 2</w:t>
      </w:r>
      <w:r w:rsidR="000D78A9">
        <w:rPr>
          <w:rFonts w:ascii="Times New Roman" w:hAnsi="Times New Roman"/>
          <w:sz w:val="24"/>
          <w:szCs w:val="24"/>
          <w:lang w:eastAsia="ja-JP"/>
        </w:rPr>
        <w:t>3</w:t>
      </w:r>
      <w:r>
        <w:rPr>
          <w:rFonts w:ascii="Times New Roman" w:hAnsi="Times New Roman"/>
          <w:sz w:val="24"/>
          <w:szCs w:val="24"/>
          <w:lang w:eastAsia="ja-JP"/>
        </w:rPr>
        <w:t xml:space="preserve"> of this Schedule); and</w:t>
      </w:r>
    </w:p>
    <w:p w14:paraId="6226C505" w14:textId="77777777" w:rsidR="00E340F5" w:rsidRDefault="00E340F5" w:rsidP="00E26CAB">
      <w:pPr>
        <w:pStyle w:val="ListParagraph"/>
        <w:numPr>
          <w:ilvl w:val="0"/>
          <w:numId w:val="22"/>
        </w:numPr>
        <w:spacing w:before="0"/>
        <w:rPr>
          <w:rFonts w:ascii="Times New Roman" w:hAnsi="Times New Roman"/>
          <w:sz w:val="24"/>
          <w:szCs w:val="24"/>
          <w:lang w:eastAsia="ja-JP"/>
        </w:rPr>
      </w:pPr>
      <w:r>
        <w:rPr>
          <w:rFonts w:ascii="Times New Roman" w:hAnsi="Times New Roman"/>
          <w:sz w:val="24"/>
          <w:szCs w:val="24"/>
          <w:lang w:eastAsia="ja-JP"/>
        </w:rPr>
        <w:t>The Secretary does not receive a response from the accredited veterinarian to the request within 14 days after the show cause notice was given or if the notice specified a longer period, within that longer period.</w:t>
      </w:r>
    </w:p>
    <w:p w14:paraId="04613B5E" w14:textId="77777777" w:rsidR="00E340F5" w:rsidRDefault="00E340F5" w:rsidP="00E340F5">
      <w:pPr>
        <w:spacing w:before="0"/>
        <w:rPr>
          <w:rFonts w:ascii="Times New Roman" w:hAnsi="Times New Roman"/>
          <w:sz w:val="24"/>
          <w:szCs w:val="24"/>
          <w:lang w:eastAsia="ja-JP"/>
        </w:rPr>
      </w:pPr>
    </w:p>
    <w:p w14:paraId="212F43DE" w14:textId="29A44D78"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amendment is consequential to new paragraph 9-24(3)(d) (as inserted by item 2</w:t>
      </w:r>
      <w:r w:rsidR="000D78A9">
        <w:rPr>
          <w:rFonts w:ascii="Times New Roman" w:hAnsi="Times New Roman"/>
          <w:sz w:val="24"/>
          <w:szCs w:val="24"/>
          <w:lang w:eastAsia="ja-JP"/>
        </w:rPr>
        <w:t>3</w:t>
      </w:r>
      <w:r>
        <w:rPr>
          <w:rFonts w:ascii="Times New Roman" w:hAnsi="Times New Roman"/>
          <w:sz w:val="24"/>
          <w:szCs w:val="24"/>
          <w:lang w:eastAsia="ja-JP"/>
        </w:rPr>
        <w:t xml:space="preserve"> of this Schedule).</w:t>
      </w:r>
    </w:p>
    <w:p w14:paraId="2D4B5066" w14:textId="77777777" w:rsidR="00E340F5" w:rsidRPr="008E6BA7" w:rsidRDefault="00E340F5" w:rsidP="00E340F5">
      <w:pPr>
        <w:spacing w:before="0"/>
        <w:rPr>
          <w:rFonts w:ascii="Times New Roman" w:hAnsi="Times New Roman"/>
          <w:sz w:val="24"/>
          <w:szCs w:val="24"/>
          <w:lang w:eastAsia="ja-JP"/>
        </w:rPr>
      </w:pPr>
    </w:p>
    <w:p w14:paraId="3D582E19" w14:textId="1F3CB316" w:rsidR="00E340F5" w:rsidRDefault="00E340F5" w:rsidP="00E340F5">
      <w:pPr>
        <w:spacing w:before="0"/>
        <w:rPr>
          <w:rFonts w:ascii="Times New Roman" w:hAnsi="Times New Roman"/>
          <w:sz w:val="24"/>
          <w:szCs w:val="24"/>
          <w:lang w:eastAsia="ja-JP"/>
        </w:rPr>
      </w:pPr>
      <w:r w:rsidRPr="00021391">
        <w:rPr>
          <w:rFonts w:ascii="Times New Roman" w:hAnsi="Times New Roman"/>
          <w:b/>
          <w:bCs/>
          <w:sz w:val="24"/>
          <w:szCs w:val="24"/>
          <w:lang w:eastAsia="ja-JP"/>
        </w:rPr>
        <w:t>Item [</w:t>
      </w:r>
      <w:r w:rsidR="007E7A46">
        <w:rPr>
          <w:rFonts w:ascii="Times New Roman" w:hAnsi="Times New Roman"/>
          <w:b/>
          <w:bCs/>
          <w:sz w:val="24"/>
          <w:szCs w:val="24"/>
          <w:lang w:eastAsia="ja-JP"/>
        </w:rPr>
        <w:t>2</w:t>
      </w:r>
      <w:r w:rsidR="000D78A9">
        <w:rPr>
          <w:rFonts w:ascii="Times New Roman" w:hAnsi="Times New Roman"/>
          <w:b/>
          <w:bCs/>
          <w:sz w:val="24"/>
          <w:szCs w:val="24"/>
          <w:lang w:eastAsia="ja-JP"/>
        </w:rPr>
        <w:t>7</w:t>
      </w:r>
      <w:r w:rsidRPr="00021391">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Paragraph 9-26(1)(c)</w:t>
      </w:r>
    </w:p>
    <w:p w14:paraId="7AED5523" w14:textId="77777777" w:rsidR="00E340F5" w:rsidRDefault="00E340F5" w:rsidP="00E340F5">
      <w:pPr>
        <w:spacing w:before="0"/>
        <w:rPr>
          <w:rFonts w:ascii="Times New Roman" w:hAnsi="Times New Roman"/>
          <w:sz w:val="24"/>
          <w:szCs w:val="24"/>
          <w:lang w:eastAsia="ja-JP"/>
        </w:rPr>
      </w:pPr>
    </w:p>
    <w:p w14:paraId="47AB44D5" w14:textId="0A9A7185" w:rsidR="0089473A"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Section 9-26 of the Animals Rules provides for the record keeping requirements of accredited veterinarians who are engaged to carry out export operations in an approved export program that relates to prescribed livestock. </w:t>
      </w:r>
    </w:p>
    <w:p w14:paraId="287A7855" w14:textId="77777777" w:rsidR="00993750" w:rsidRDefault="00993750" w:rsidP="00E340F5">
      <w:pPr>
        <w:spacing w:before="0"/>
        <w:rPr>
          <w:rFonts w:ascii="Times New Roman" w:hAnsi="Times New Roman"/>
          <w:sz w:val="24"/>
          <w:szCs w:val="24"/>
          <w:lang w:eastAsia="ja-JP"/>
        </w:rPr>
      </w:pPr>
    </w:p>
    <w:p w14:paraId="4C54152C" w14:textId="0B335723" w:rsidR="00E340F5" w:rsidRDefault="000E2CAF" w:rsidP="00E340F5">
      <w:pPr>
        <w:spacing w:before="0"/>
        <w:rPr>
          <w:rFonts w:ascii="Times New Roman" w:hAnsi="Times New Roman"/>
          <w:sz w:val="24"/>
          <w:szCs w:val="24"/>
          <w:lang w:eastAsia="ja-JP"/>
        </w:rPr>
      </w:pPr>
      <w:r>
        <w:rPr>
          <w:rFonts w:ascii="Times New Roman" w:hAnsi="Times New Roman"/>
          <w:sz w:val="24"/>
          <w:szCs w:val="24"/>
          <w:lang w:eastAsia="ja-JP"/>
        </w:rPr>
        <w:t>Subsection 9-26(1) sets out what the accredited veterinarians must keep a record of.</w:t>
      </w:r>
    </w:p>
    <w:p w14:paraId="72AE6D88" w14:textId="77777777" w:rsidR="000E2CAF" w:rsidRDefault="000E2CAF" w:rsidP="00E340F5">
      <w:pPr>
        <w:spacing w:before="0"/>
        <w:rPr>
          <w:rFonts w:ascii="Times New Roman" w:hAnsi="Times New Roman"/>
          <w:sz w:val="24"/>
          <w:szCs w:val="24"/>
          <w:lang w:eastAsia="ja-JP"/>
        </w:rPr>
      </w:pPr>
    </w:p>
    <w:p w14:paraId="50BD06FC"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inserts “subject to subsection (1B),” before the words “details about” in paragraph 9-26(1)(c).</w:t>
      </w:r>
    </w:p>
    <w:p w14:paraId="7EC1CEC1" w14:textId="77777777" w:rsidR="00E340F5" w:rsidRDefault="00E340F5" w:rsidP="00E340F5">
      <w:pPr>
        <w:spacing w:before="0"/>
        <w:rPr>
          <w:rFonts w:ascii="Times New Roman" w:hAnsi="Times New Roman"/>
          <w:sz w:val="24"/>
          <w:szCs w:val="24"/>
          <w:lang w:eastAsia="ja-JP"/>
        </w:rPr>
      </w:pPr>
    </w:p>
    <w:p w14:paraId="2AB40A46" w14:textId="63967962" w:rsidR="00B22DE2" w:rsidRPr="00B22DE2" w:rsidRDefault="00E340F5" w:rsidP="00B22DE2">
      <w:pPr>
        <w:spacing w:before="0"/>
        <w:rPr>
          <w:rFonts w:ascii="Times New Roman" w:hAnsi="Times New Roman"/>
          <w:sz w:val="24"/>
          <w:szCs w:val="24"/>
          <w:lang w:eastAsia="ja-JP"/>
        </w:rPr>
      </w:pPr>
      <w:r>
        <w:rPr>
          <w:rFonts w:ascii="Times New Roman" w:hAnsi="Times New Roman"/>
          <w:sz w:val="24"/>
          <w:szCs w:val="24"/>
          <w:lang w:eastAsia="ja-JP"/>
        </w:rPr>
        <w:t xml:space="preserve">This amendment is consequential to new subsection 9-26(1B) (as inserted by item </w:t>
      </w:r>
      <w:r w:rsidR="000D78A9">
        <w:rPr>
          <w:rFonts w:ascii="Times New Roman" w:hAnsi="Times New Roman"/>
          <w:sz w:val="24"/>
          <w:szCs w:val="24"/>
          <w:lang w:eastAsia="ja-JP"/>
        </w:rPr>
        <w:t>30</w:t>
      </w:r>
      <w:r>
        <w:rPr>
          <w:rFonts w:ascii="Times New Roman" w:hAnsi="Times New Roman"/>
          <w:sz w:val="24"/>
          <w:szCs w:val="24"/>
          <w:lang w:eastAsia="ja-JP"/>
        </w:rPr>
        <w:t xml:space="preserve"> of this Schedule).</w:t>
      </w:r>
      <w:r w:rsidR="00B22DE2">
        <w:rPr>
          <w:rFonts w:ascii="Times New Roman" w:hAnsi="Times New Roman"/>
          <w:sz w:val="24"/>
          <w:szCs w:val="24"/>
          <w:lang w:eastAsia="ja-JP"/>
        </w:rPr>
        <w:t xml:space="preserve"> </w:t>
      </w:r>
      <w:r w:rsidR="00B22DE2" w:rsidRPr="00B22DE2">
        <w:rPr>
          <w:rFonts w:ascii="Times New Roman" w:hAnsi="Times New Roman"/>
          <w:sz w:val="24"/>
          <w:szCs w:val="24"/>
          <w:lang w:eastAsia="ja-JP"/>
        </w:rPr>
        <w:t xml:space="preserve">New subsection 9-26(1B) clarifies that the record-keeping obligations under paragraphs </w:t>
      </w:r>
      <w:r w:rsidR="00B22DE2" w:rsidRPr="00300710">
        <w:rPr>
          <w:rFonts w:ascii="Times New Roman" w:hAnsi="Times New Roman"/>
          <w:sz w:val="24"/>
          <w:szCs w:val="24"/>
          <w:lang w:eastAsia="ja-JP"/>
        </w:rPr>
        <w:t>9-26(1)(c) and (d) do not apply during the period that an accredited veterinarian accompanies, or is engaged to accompany, prescribed livestock during their transport from Australia to their overseas destination in connection with the approved export program.</w:t>
      </w:r>
    </w:p>
    <w:p w14:paraId="6C25C0D1" w14:textId="4DE9CF66" w:rsidR="00E340F5" w:rsidRDefault="00E340F5" w:rsidP="00E340F5">
      <w:pPr>
        <w:spacing w:before="0"/>
        <w:rPr>
          <w:rFonts w:ascii="Times New Roman" w:hAnsi="Times New Roman"/>
          <w:sz w:val="24"/>
          <w:szCs w:val="24"/>
          <w:lang w:eastAsia="ja-JP"/>
        </w:rPr>
      </w:pPr>
    </w:p>
    <w:p w14:paraId="7E6CDCC8" w14:textId="77777777" w:rsidR="00A85A1B" w:rsidRDefault="00A85A1B" w:rsidP="00A85A1B">
      <w:pPr>
        <w:spacing w:before="0"/>
        <w:rPr>
          <w:rFonts w:ascii="Times New Roman" w:hAnsi="Times New Roman"/>
          <w:sz w:val="24"/>
          <w:szCs w:val="24"/>
          <w:lang w:eastAsia="ja-JP"/>
        </w:rPr>
      </w:pPr>
      <w:r>
        <w:rPr>
          <w:rFonts w:ascii="Times New Roman" w:hAnsi="Times New Roman"/>
          <w:sz w:val="24"/>
          <w:szCs w:val="24"/>
          <w:lang w:eastAsia="ja-JP"/>
        </w:rPr>
        <w:t xml:space="preserve">“Approved export program” is defined in section 12 of the Act as </w:t>
      </w:r>
      <w:r w:rsidRPr="0089473A">
        <w:rPr>
          <w:rFonts w:ascii="Times New Roman" w:hAnsi="Times New Roman"/>
          <w:sz w:val="24"/>
          <w:szCs w:val="24"/>
          <w:lang w:eastAsia="ja-JP"/>
        </w:rPr>
        <w:t>a program of export operations approved under subsection 311(1).</w:t>
      </w:r>
      <w:r>
        <w:rPr>
          <w:rFonts w:ascii="Times New Roman" w:hAnsi="Times New Roman"/>
          <w:sz w:val="24"/>
          <w:szCs w:val="24"/>
          <w:lang w:eastAsia="ja-JP"/>
        </w:rPr>
        <w:t xml:space="preserve"> Section 311(1) enables the Secretary to approve programs of export operations to be carried out by an accredited veterinarian or an authorised officer for the purposes of ensuring:</w:t>
      </w:r>
    </w:p>
    <w:p w14:paraId="315EE024" w14:textId="77777777" w:rsidR="00A85A1B" w:rsidRDefault="00A85A1B" w:rsidP="00E26CAB">
      <w:pPr>
        <w:pStyle w:val="ListParagraph"/>
        <w:numPr>
          <w:ilvl w:val="0"/>
          <w:numId w:val="22"/>
        </w:numPr>
        <w:spacing w:before="0"/>
        <w:rPr>
          <w:rFonts w:ascii="Times New Roman" w:hAnsi="Times New Roman"/>
          <w:sz w:val="24"/>
          <w:szCs w:val="24"/>
          <w:lang w:eastAsia="ja-JP"/>
        </w:rPr>
      </w:pPr>
      <w:r>
        <w:rPr>
          <w:rFonts w:ascii="Times New Roman" w:hAnsi="Times New Roman"/>
          <w:sz w:val="24"/>
          <w:szCs w:val="24"/>
          <w:lang w:eastAsia="ja-JP"/>
        </w:rPr>
        <w:t>the health and welfare of eligible live animals; or</w:t>
      </w:r>
    </w:p>
    <w:p w14:paraId="1FC985BE" w14:textId="77777777" w:rsidR="00A85A1B" w:rsidRPr="0089473A" w:rsidRDefault="00A85A1B" w:rsidP="00E26CAB">
      <w:pPr>
        <w:pStyle w:val="ListParagraph"/>
        <w:numPr>
          <w:ilvl w:val="0"/>
          <w:numId w:val="22"/>
        </w:numPr>
        <w:spacing w:before="0"/>
        <w:rPr>
          <w:rFonts w:ascii="Times New Roman" w:hAnsi="Times New Roman"/>
          <w:sz w:val="24"/>
          <w:szCs w:val="24"/>
          <w:lang w:eastAsia="ja-JP"/>
        </w:rPr>
      </w:pPr>
      <w:r>
        <w:rPr>
          <w:rFonts w:ascii="Times New Roman" w:hAnsi="Times New Roman"/>
          <w:sz w:val="24"/>
          <w:szCs w:val="24"/>
          <w:lang w:eastAsia="ja-JP"/>
        </w:rPr>
        <w:t>the health and condition of eligible animal reproductive material.</w:t>
      </w:r>
    </w:p>
    <w:p w14:paraId="22FB36F8" w14:textId="77777777" w:rsidR="00A85A1B" w:rsidRDefault="00A85A1B" w:rsidP="00E340F5">
      <w:pPr>
        <w:spacing w:before="0"/>
        <w:rPr>
          <w:rFonts w:ascii="Times New Roman" w:hAnsi="Times New Roman"/>
          <w:sz w:val="24"/>
          <w:szCs w:val="24"/>
          <w:lang w:eastAsia="ja-JP"/>
        </w:rPr>
      </w:pPr>
    </w:p>
    <w:p w14:paraId="11E1859B" w14:textId="77672FD5" w:rsidR="00E340F5" w:rsidRDefault="00E340F5" w:rsidP="00E340F5">
      <w:pPr>
        <w:spacing w:before="0"/>
        <w:rPr>
          <w:rFonts w:ascii="Times New Roman" w:hAnsi="Times New Roman"/>
          <w:sz w:val="24"/>
          <w:szCs w:val="24"/>
          <w:lang w:eastAsia="ja-JP"/>
        </w:rPr>
      </w:pPr>
      <w:r w:rsidRPr="00021391">
        <w:rPr>
          <w:rFonts w:ascii="Times New Roman" w:hAnsi="Times New Roman"/>
          <w:b/>
          <w:bCs/>
          <w:sz w:val="24"/>
          <w:szCs w:val="24"/>
          <w:lang w:eastAsia="ja-JP"/>
        </w:rPr>
        <w:lastRenderedPageBreak/>
        <w:t>Item [</w:t>
      </w:r>
      <w:r w:rsidR="007E7A46">
        <w:rPr>
          <w:rFonts w:ascii="Times New Roman" w:hAnsi="Times New Roman"/>
          <w:b/>
          <w:bCs/>
          <w:sz w:val="24"/>
          <w:szCs w:val="24"/>
          <w:lang w:eastAsia="ja-JP"/>
        </w:rPr>
        <w:t>2</w:t>
      </w:r>
      <w:r w:rsidR="000D78A9">
        <w:rPr>
          <w:rFonts w:ascii="Times New Roman" w:hAnsi="Times New Roman"/>
          <w:b/>
          <w:bCs/>
          <w:sz w:val="24"/>
          <w:szCs w:val="24"/>
          <w:lang w:eastAsia="ja-JP"/>
        </w:rPr>
        <w:t>8</w:t>
      </w:r>
      <w:r w:rsidRPr="00FD689C">
        <w:rPr>
          <w:rFonts w:ascii="Times New Roman" w:hAnsi="Times New Roman"/>
          <w:b/>
          <w:bCs/>
          <w:sz w:val="24"/>
          <w:szCs w:val="24"/>
          <w:lang w:eastAsia="ja-JP"/>
        </w:rPr>
        <w:t>] – Paragraph 9-26(1)(d)</w:t>
      </w:r>
    </w:p>
    <w:p w14:paraId="13CF54F7" w14:textId="77777777" w:rsidR="00E340F5" w:rsidRDefault="00E340F5" w:rsidP="00E340F5">
      <w:pPr>
        <w:spacing w:before="0"/>
        <w:rPr>
          <w:rFonts w:ascii="Times New Roman" w:hAnsi="Times New Roman"/>
          <w:sz w:val="24"/>
          <w:szCs w:val="24"/>
          <w:lang w:eastAsia="ja-JP"/>
        </w:rPr>
      </w:pPr>
    </w:p>
    <w:p w14:paraId="13FB506A"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Subsection 9-26(1) of the Animals Rules sets out what accredited veterinarians who are engaged to carry out export operations in an approved export program that relates to prescribed livestock, must keep a record of.</w:t>
      </w:r>
    </w:p>
    <w:p w14:paraId="2B48AD54" w14:textId="77777777" w:rsidR="00E340F5" w:rsidRDefault="00E340F5" w:rsidP="00E340F5">
      <w:pPr>
        <w:spacing w:before="0"/>
        <w:rPr>
          <w:rFonts w:ascii="Times New Roman" w:hAnsi="Times New Roman"/>
          <w:sz w:val="24"/>
          <w:szCs w:val="24"/>
          <w:lang w:eastAsia="ja-JP"/>
        </w:rPr>
      </w:pPr>
    </w:p>
    <w:p w14:paraId="1E2E398C"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inserts “subject to subsection (1B)” after the words “sufficient information” in paragraph 9-26(1)(d).</w:t>
      </w:r>
    </w:p>
    <w:p w14:paraId="6E627504" w14:textId="77777777" w:rsidR="00E340F5" w:rsidRDefault="00E340F5" w:rsidP="00E340F5">
      <w:pPr>
        <w:spacing w:before="0"/>
        <w:rPr>
          <w:rFonts w:ascii="Times New Roman" w:hAnsi="Times New Roman"/>
          <w:sz w:val="24"/>
          <w:szCs w:val="24"/>
          <w:lang w:eastAsia="ja-JP"/>
        </w:rPr>
      </w:pPr>
    </w:p>
    <w:p w14:paraId="59C34EE1" w14:textId="77986165" w:rsidR="00B22DE2" w:rsidRPr="00B22DE2"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amendment is </w:t>
      </w:r>
      <w:r w:rsidRPr="00B22DE2">
        <w:rPr>
          <w:rFonts w:ascii="Times New Roman" w:hAnsi="Times New Roman"/>
          <w:sz w:val="24"/>
          <w:szCs w:val="24"/>
          <w:lang w:eastAsia="ja-JP"/>
        </w:rPr>
        <w:t xml:space="preserve">consequential to new subsection 9-26(1B) (as inserted by item </w:t>
      </w:r>
      <w:r w:rsidR="000D78A9">
        <w:rPr>
          <w:rFonts w:ascii="Times New Roman" w:hAnsi="Times New Roman"/>
          <w:sz w:val="24"/>
          <w:szCs w:val="24"/>
          <w:lang w:eastAsia="ja-JP"/>
        </w:rPr>
        <w:t>30</w:t>
      </w:r>
      <w:r w:rsidRPr="00B22DE2">
        <w:rPr>
          <w:rFonts w:ascii="Times New Roman" w:hAnsi="Times New Roman"/>
          <w:sz w:val="24"/>
          <w:szCs w:val="24"/>
          <w:lang w:eastAsia="ja-JP"/>
        </w:rPr>
        <w:t xml:space="preserve"> of this Schedule).</w:t>
      </w:r>
      <w:r w:rsidR="00B22DE2" w:rsidRPr="00B22DE2">
        <w:rPr>
          <w:rFonts w:ascii="Times New Roman" w:hAnsi="Times New Roman"/>
          <w:sz w:val="24"/>
          <w:szCs w:val="24"/>
          <w:lang w:eastAsia="ja-JP"/>
        </w:rPr>
        <w:t xml:space="preserve"> New subsection 9-26(1B) clarifies that the record-keeping obligations under paragraphs 9-26(1)(c) and (d) do not apply during the period that an accredited veterinarian accompanies, or is engaged to accompany, prescribed livestock during their transport from Australia to their overseas destination in connection with the approved export program.</w:t>
      </w:r>
    </w:p>
    <w:p w14:paraId="187EA7BF" w14:textId="77777777" w:rsidR="00E340F5" w:rsidRPr="00B22DE2" w:rsidRDefault="00E340F5" w:rsidP="00E340F5">
      <w:pPr>
        <w:spacing w:before="0"/>
        <w:rPr>
          <w:rFonts w:ascii="Times New Roman" w:hAnsi="Times New Roman"/>
          <w:sz w:val="24"/>
          <w:szCs w:val="24"/>
          <w:lang w:eastAsia="ja-JP"/>
        </w:rPr>
      </w:pPr>
    </w:p>
    <w:p w14:paraId="4DF60BE0" w14:textId="1B6935D7" w:rsidR="00E340F5" w:rsidRDefault="00E340F5" w:rsidP="00E340F5">
      <w:pPr>
        <w:spacing w:before="0"/>
        <w:rPr>
          <w:rFonts w:ascii="Times New Roman" w:hAnsi="Times New Roman"/>
          <w:sz w:val="24"/>
          <w:szCs w:val="24"/>
          <w:lang w:eastAsia="ja-JP"/>
        </w:rPr>
      </w:pPr>
      <w:r w:rsidRPr="00021391">
        <w:rPr>
          <w:rFonts w:ascii="Times New Roman" w:hAnsi="Times New Roman"/>
          <w:b/>
          <w:bCs/>
          <w:sz w:val="24"/>
          <w:szCs w:val="24"/>
          <w:lang w:eastAsia="ja-JP"/>
        </w:rPr>
        <w:t>Item [</w:t>
      </w:r>
      <w:r w:rsidR="007E7A46">
        <w:rPr>
          <w:rFonts w:ascii="Times New Roman" w:hAnsi="Times New Roman"/>
          <w:b/>
          <w:bCs/>
          <w:sz w:val="24"/>
          <w:szCs w:val="24"/>
          <w:lang w:eastAsia="ja-JP"/>
        </w:rPr>
        <w:t>2</w:t>
      </w:r>
      <w:r w:rsidR="000D78A9">
        <w:rPr>
          <w:rFonts w:ascii="Times New Roman" w:hAnsi="Times New Roman"/>
          <w:b/>
          <w:bCs/>
          <w:sz w:val="24"/>
          <w:szCs w:val="24"/>
          <w:lang w:eastAsia="ja-JP"/>
        </w:rPr>
        <w:t>9</w:t>
      </w:r>
      <w:r w:rsidRPr="00021391">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At the end of subsection 9-26(1)</w:t>
      </w:r>
    </w:p>
    <w:p w14:paraId="733260C5" w14:textId="77777777" w:rsidR="00E340F5" w:rsidRDefault="00E340F5" w:rsidP="00E340F5">
      <w:pPr>
        <w:spacing w:before="0"/>
        <w:rPr>
          <w:rFonts w:ascii="Times New Roman" w:hAnsi="Times New Roman"/>
          <w:sz w:val="24"/>
          <w:szCs w:val="24"/>
          <w:lang w:eastAsia="ja-JP"/>
        </w:rPr>
      </w:pPr>
    </w:p>
    <w:p w14:paraId="6EB761F2" w14:textId="35AB4935"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Subsection 9-26(1) of the Animals Rules</w:t>
      </w:r>
      <w:r w:rsidR="00147CEA">
        <w:rPr>
          <w:rFonts w:ascii="Times New Roman" w:hAnsi="Times New Roman"/>
          <w:sz w:val="24"/>
          <w:szCs w:val="24"/>
          <w:lang w:eastAsia="ja-JP"/>
        </w:rPr>
        <w:t xml:space="preserve"> requires that an </w:t>
      </w:r>
      <w:r>
        <w:rPr>
          <w:rFonts w:ascii="Times New Roman" w:hAnsi="Times New Roman"/>
          <w:sz w:val="24"/>
          <w:szCs w:val="24"/>
          <w:lang w:eastAsia="ja-JP"/>
        </w:rPr>
        <w:t xml:space="preserve">accredited veterinarians </w:t>
      </w:r>
      <w:r w:rsidR="00147CEA">
        <w:rPr>
          <w:rFonts w:ascii="Times New Roman" w:hAnsi="Times New Roman"/>
          <w:sz w:val="24"/>
          <w:szCs w:val="24"/>
          <w:lang w:eastAsia="ja-JP"/>
        </w:rPr>
        <w:t xml:space="preserve">who is </w:t>
      </w:r>
      <w:r>
        <w:rPr>
          <w:rFonts w:ascii="Times New Roman" w:hAnsi="Times New Roman"/>
          <w:sz w:val="24"/>
          <w:szCs w:val="24"/>
          <w:lang w:eastAsia="ja-JP"/>
        </w:rPr>
        <w:t>engaged to carry out export operations in an approved export program that relates to prescribed livestock</w:t>
      </w:r>
      <w:r w:rsidR="00147CEA">
        <w:rPr>
          <w:rFonts w:ascii="Times New Roman" w:hAnsi="Times New Roman"/>
          <w:sz w:val="24"/>
          <w:szCs w:val="24"/>
          <w:lang w:eastAsia="ja-JP"/>
        </w:rPr>
        <w:t xml:space="preserve"> must keep certain </w:t>
      </w:r>
      <w:r>
        <w:rPr>
          <w:rFonts w:ascii="Times New Roman" w:hAnsi="Times New Roman"/>
          <w:sz w:val="24"/>
          <w:szCs w:val="24"/>
          <w:lang w:eastAsia="ja-JP"/>
        </w:rPr>
        <w:t>record</w:t>
      </w:r>
      <w:r w:rsidR="00147CEA">
        <w:rPr>
          <w:rFonts w:ascii="Times New Roman" w:hAnsi="Times New Roman"/>
          <w:sz w:val="24"/>
          <w:szCs w:val="24"/>
          <w:lang w:eastAsia="ja-JP"/>
        </w:rPr>
        <w:t>s</w:t>
      </w:r>
      <w:r>
        <w:rPr>
          <w:rFonts w:ascii="Times New Roman" w:hAnsi="Times New Roman"/>
          <w:sz w:val="24"/>
          <w:szCs w:val="24"/>
          <w:lang w:eastAsia="ja-JP"/>
        </w:rPr>
        <w:t>.</w:t>
      </w:r>
    </w:p>
    <w:p w14:paraId="0C356ED6" w14:textId="77777777" w:rsidR="00E340F5" w:rsidRDefault="00E340F5" w:rsidP="00E340F5">
      <w:pPr>
        <w:spacing w:before="0"/>
        <w:rPr>
          <w:rFonts w:ascii="Times New Roman" w:hAnsi="Times New Roman"/>
          <w:sz w:val="24"/>
          <w:szCs w:val="24"/>
          <w:lang w:eastAsia="ja-JP"/>
        </w:rPr>
      </w:pPr>
    </w:p>
    <w:p w14:paraId="78E9CD33"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adds new paragraph 9-26(1)(e) at the end of subsection 9-26(1).</w:t>
      </w:r>
    </w:p>
    <w:p w14:paraId="3C7205FA" w14:textId="77777777" w:rsidR="00E340F5" w:rsidRDefault="00E340F5" w:rsidP="00E340F5">
      <w:pPr>
        <w:spacing w:before="0"/>
        <w:rPr>
          <w:rFonts w:ascii="Times New Roman" w:hAnsi="Times New Roman"/>
          <w:sz w:val="24"/>
          <w:szCs w:val="24"/>
          <w:lang w:eastAsia="ja-JP"/>
        </w:rPr>
      </w:pPr>
    </w:p>
    <w:p w14:paraId="7D5C29C0" w14:textId="267FFB90" w:rsidR="00E340F5" w:rsidRPr="00BE7F82" w:rsidRDefault="00E340F5" w:rsidP="00E340F5">
      <w:pPr>
        <w:spacing w:before="0"/>
        <w:rPr>
          <w:rFonts w:ascii="Times New Roman" w:hAnsi="Times New Roman"/>
          <w:sz w:val="24"/>
          <w:szCs w:val="24"/>
          <w:lang w:eastAsia="ja-JP"/>
        </w:rPr>
      </w:pPr>
      <w:r w:rsidRPr="00BE7F82">
        <w:rPr>
          <w:rFonts w:ascii="Times New Roman" w:hAnsi="Times New Roman"/>
          <w:sz w:val="24"/>
          <w:szCs w:val="24"/>
          <w:lang w:eastAsia="ja-JP"/>
        </w:rPr>
        <w:t xml:space="preserve">New paragraph 9-26(1)(e) provides that an accredited veterinarian who is engaged to carry out export operations in an approved export program that relates to prescribed livestock, must keep a record of details about whether the </w:t>
      </w:r>
      <w:r w:rsidR="004A3DD5" w:rsidRPr="00BE7F82">
        <w:rPr>
          <w:rFonts w:ascii="Times New Roman" w:hAnsi="Times New Roman"/>
          <w:sz w:val="24"/>
          <w:szCs w:val="24"/>
          <w:lang w:eastAsia="ja-JP"/>
        </w:rPr>
        <w:t>holder of the approved export program</w:t>
      </w:r>
      <w:r w:rsidRPr="00BE7F82">
        <w:rPr>
          <w:rFonts w:ascii="Times New Roman" w:hAnsi="Times New Roman"/>
          <w:sz w:val="24"/>
          <w:szCs w:val="24"/>
          <w:lang w:eastAsia="ja-JP"/>
        </w:rPr>
        <w:t xml:space="preserve"> has, in accordance with section 9-</w:t>
      </w:r>
      <w:r w:rsidR="004A3DD5" w:rsidRPr="00BE7F82">
        <w:rPr>
          <w:rFonts w:ascii="Times New Roman" w:hAnsi="Times New Roman"/>
          <w:sz w:val="24"/>
          <w:szCs w:val="24"/>
          <w:lang w:eastAsia="ja-JP"/>
        </w:rPr>
        <w:t>43</w:t>
      </w:r>
      <w:r w:rsidRPr="00BE7F82">
        <w:rPr>
          <w:rFonts w:ascii="Times New Roman" w:hAnsi="Times New Roman"/>
          <w:sz w:val="24"/>
          <w:szCs w:val="24"/>
          <w:lang w:eastAsia="ja-JP"/>
        </w:rPr>
        <w:t>A (as inserted by 3</w:t>
      </w:r>
      <w:r w:rsidR="002F7CA6">
        <w:rPr>
          <w:rFonts w:ascii="Times New Roman" w:hAnsi="Times New Roman"/>
          <w:sz w:val="24"/>
          <w:szCs w:val="24"/>
          <w:lang w:eastAsia="ja-JP"/>
        </w:rPr>
        <w:t>2</w:t>
      </w:r>
      <w:r w:rsidRPr="00BE7F82">
        <w:rPr>
          <w:rFonts w:ascii="Times New Roman" w:hAnsi="Times New Roman"/>
          <w:sz w:val="24"/>
          <w:szCs w:val="24"/>
          <w:lang w:eastAsia="ja-JP"/>
        </w:rPr>
        <w:t xml:space="preserve"> of this Schedule), provided the accredited veterinarian with cop</w:t>
      </w:r>
      <w:r w:rsidR="004A3DD5" w:rsidRPr="00BE7F82">
        <w:rPr>
          <w:rFonts w:ascii="Times New Roman" w:hAnsi="Times New Roman"/>
          <w:sz w:val="24"/>
          <w:szCs w:val="24"/>
          <w:lang w:eastAsia="ja-JP"/>
        </w:rPr>
        <w:t>ies</w:t>
      </w:r>
      <w:r w:rsidRPr="00BE7F82">
        <w:rPr>
          <w:rFonts w:ascii="Times New Roman" w:hAnsi="Times New Roman"/>
          <w:sz w:val="24"/>
          <w:szCs w:val="24"/>
          <w:lang w:eastAsia="ja-JP"/>
        </w:rPr>
        <w:t xml:space="preserve"> of the parts of the approved export program relating to the program of export operations to be undertaken by that accredited veterinarian.</w:t>
      </w:r>
    </w:p>
    <w:p w14:paraId="53BA9419" w14:textId="77777777" w:rsidR="00E340F5" w:rsidRPr="00BE7F82" w:rsidRDefault="00E340F5" w:rsidP="00E340F5">
      <w:pPr>
        <w:spacing w:before="0"/>
        <w:rPr>
          <w:rFonts w:ascii="Times New Roman" w:hAnsi="Times New Roman"/>
          <w:sz w:val="24"/>
          <w:szCs w:val="24"/>
          <w:lang w:eastAsia="ja-JP"/>
        </w:rPr>
      </w:pPr>
    </w:p>
    <w:p w14:paraId="37D06BE8" w14:textId="3306A882" w:rsidR="00E340F5" w:rsidRPr="00BE7F82" w:rsidRDefault="00E340F5" w:rsidP="00E340F5">
      <w:pPr>
        <w:spacing w:before="0"/>
        <w:rPr>
          <w:rFonts w:ascii="Times New Roman" w:hAnsi="Times New Roman"/>
          <w:sz w:val="24"/>
          <w:szCs w:val="24"/>
          <w:lang w:eastAsia="ja-JP"/>
        </w:rPr>
      </w:pPr>
      <w:r w:rsidRPr="00BE7F82">
        <w:rPr>
          <w:rFonts w:ascii="Times New Roman" w:hAnsi="Times New Roman"/>
          <w:b/>
          <w:bCs/>
          <w:sz w:val="24"/>
          <w:szCs w:val="24"/>
          <w:lang w:eastAsia="ja-JP"/>
        </w:rPr>
        <w:t>Item [</w:t>
      </w:r>
      <w:r w:rsidR="000D78A9">
        <w:rPr>
          <w:rFonts w:ascii="Times New Roman" w:hAnsi="Times New Roman"/>
          <w:b/>
          <w:bCs/>
          <w:sz w:val="24"/>
          <w:szCs w:val="24"/>
          <w:lang w:eastAsia="ja-JP"/>
        </w:rPr>
        <w:t>30</w:t>
      </w:r>
      <w:r w:rsidRPr="00BE7F82">
        <w:rPr>
          <w:rFonts w:ascii="Times New Roman" w:hAnsi="Times New Roman"/>
          <w:b/>
          <w:bCs/>
          <w:sz w:val="24"/>
          <w:szCs w:val="24"/>
          <w:lang w:eastAsia="ja-JP"/>
        </w:rPr>
        <w:t>] – After subsection 9-26(1)</w:t>
      </w:r>
    </w:p>
    <w:p w14:paraId="51C8818A" w14:textId="77777777" w:rsidR="00E340F5" w:rsidRPr="00BE7F82" w:rsidRDefault="00E340F5" w:rsidP="00E340F5">
      <w:pPr>
        <w:spacing w:before="0"/>
        <w:rPr>
          <w:rFonts w:ascii="Times New Roman" w:hAnsi="Times New Roman"/>
          <w:sz w:val="24"/>
          <w:szCs w:val="24"/>
          <w:lang w:eastAsia="ja-JP"/>
        </w:rPr>
      </w:pPr>
    </w:p>
    <w:p w14:paraId="15EAE65A" w14:textId="77777777" w:rsidR="001946AE" w:rsidRPr="00BE7F82" w:rsidRDefault="00E340F5" w:rsidP="00E340F5">
      <w:pPr>
        <w:spacing w:before="0"/>
        <w:rPr>
          <w:rFonts w:ascii="Times New Roman" w:hAnsi="Times New Roman"/>
          <w:sz w:val="24"/>
          <w:szCs w:val="24"/>
          <w:lang w:eastAsia="ja-JP"/>
        </w:rPr>
      </w:pPr>
      <w:r w:rsidRPr="00BE7F82">
        <w:rPr>
          <w:rFonts w:ascii="Times New Roman" w:hAnsi="Times New Roman"/>
          <w:sz w:val="24"/>
          <w:szCs w:val="24"/>
          <w:lang w:eastAsia="ja-JP"/>
        </w:rPr>
        <w:t>Subsection 9-26(1) of the Animals Rules sets out what accredited veterinarians who are engaged to carry out export operations in an approved export program that relates to prescribed livestock, must keep a record of.</w:t>
      </w:r>
      <w:r w:rsidR="001946AE" w:rsidRPr="00BE7F82">
        <w:rPr>
          <w:rFonts w:ascii="Times New Roman" w:hAnsi="Times New Roman"/>
          <w:sz w:val="24"/>
          <w:szCs w:val="24"/>
          <w:lang w:eastAsia="ja-JP"/>
        </w:rPr>
        <w:t xml:space="preserve"> </w:t>
      </w:r>
    </w:p>
    <w:p w14:paraId="131B8257" w14:textId="77777777" w:rsidR="001946AE" w:rsidRPr="00BE7F82" w:rsidRDefault="001946AE" w:rsidP="00E340F5">
      <w:pPr>
        <w:spacing w:before="0"/>
        <w:rPr>
          <w:rFonts w:ascii="Times New Roman" w:hAnsi="Times New Roman"/>
          <w:sz w:val="24"/>
          <w:szCs w:val="24"/>
          <w:lang w:eastAsia="ja-JP"/>
        </w:rPr>
      </w:pPr>
    </w:p>
    <w:p w14:paraId="67FB612B" w14:textId="7838C29A" w:rsidR="00E340F5" w:rsidRPr="00BE7F82" w:rsidRDefault="00E340F5" w:rsidP="00E340F5">
      <w:pPr>
        <w:spacing w:before="0"/>
        <w:rPr>
          <w:rFonts w:ascii="Times New Roman" w:hAnsi="Times New Roman"/>
          <w:sz w:val="24"/>
          <w:szCs w:val="24"/>
          <w:lang w:eastAsia="ja-JP"/>
        </w:rPr>
      </w:pPr>
      <w:r w:rsidRPr="00BE7F82">
        <w:rPr>
          <w:rFonts w:ascii="Times New Roman" w:hAnsi="Times New Roman"/>
          <w:sz w:val="24"/>
          <w:szCs w:val="24"/>
          <w:lang w:eastAsia="ja-JP"/>
        </w:rPr>
        <w:t xml:space="preserve">This item inserts new subsections 9-26(1A) and (1B) after subsection 9-26(1). </w:t>
      </w:r>
    </w:p>
    <w:p w14:paraId="31CB90DA" w14:textId="77777777" w:rsidR="00E340F5" w:rsidRPr="00BE7F82" w:rsidRDefault="00E340F5" w:rsidP="00E340F5">
      <w:pPr>
        <w:spacing w:before="0"/>
        <w:rPr>
          <w:rFonts w:ascii="Times New Roman" w:hAnsi="Times New Roman"/>
          <w:sz w:val="24"/>
          <w:szCs w:val="24"/>
          <w:lang w:eastAsia="ja-JP"/>
        </w:rPr>
      </w:pPr>
    </w:p>
    <w:p w14:paraId="6079D3CE" w14:textId="77777777" w:rsidR="00B22DE2" w:rsidRDefault="001946AE" w:rsidP="005D58AA">
      <w:pPr>
        <w:spacing w:before="0"/>
        <w:rPr>
          <w:rFonts w:ascii="Times New Roman" w:hAnsi="Times New Roman"/>
          <w:sz w:val="24"/>
          <w:szCs w:val="24"/>
        </w:rPr>
      </w:pPr>
      <w:r w:rsidRPr="00BE7F82">
        <w:rPr>
          <w:rFonts w:ascii="Times New Roman" w:hAnsi="Times New Roman"/>
          <w:sz w:val="24"/>
          <w:szCs w:val="24"/>
        </w:rPr>
        <w:t xml:space="preserve">Currently, paragraph 9-26(1)(a) provides for certain record-keeping requirements where the accredited veterinarian administers or supervises any veterinary examination, inspection, testing or treatment of prescribed livestock in connection with the approved export program. Where a treatment involving the administration of a drug or product to prescribed livestock is carried out, then the accredited veterinarian is required to keep records of the name of the active constituent in the drug or product and the amount of the drug or product that was administered (subparagraph 9-26(1)(a)(iv)). </w:t>
      </w:r>
    </w:p>
    <w:p w14:paraId="694A41A0" w14:textId="77777777" w:rsidR="00B22DE2" w:rsidRDefault="00B22DE2" w:rsidP="005D58AA">
      <w:pPr>
        <w:spacing w:before="0"/>
        <w:rPr>
          <w:rFonts w:ascii="Times New Roman" w:hAnsi="Times New Roman"/>
          <w:sz w:val="24"/>
          <w:szCs w:val="24"/>
        </w:rPr>
      </w:pPr>
    </w:p>
    <w:p w14:paraId="461805AB" w14:textId="138EB3C9" w:rsidR="005D58AA" w:rsidRPr="00BE7F82" w:rsidRDefault="001946AE" w:rsidP="005D58AA">
      <w:pPr>
        <w:spacing w:before="0"/>
        <w:rPr>
          <w:rFonts w:ascii="Times New Roman" w:hAnsi="Times New Roman"/>
          <w:sz w:val="24"/>
          <w:szCs w:val="24"/>
          <w:lang w:eastAsia="ja-JP"/>
        </w:rPr>
      </w:pPr>
      <w:r w:rsidRPr="00BE7F82">
        <w:rPr>
          <w:rFonts w:ascii="Times New Roman" w:hAnsi="Times New Roman"/>
          <w:sz w:val="24"/>
          <w:szCs w:val="24"/>
          <w:lang w:eastAsia="ja-JP"/>
        </w:rPr>
        <w:t>New subsection 9-26(1A) provides</w:t>
      </w:r>
      <w:r w:rsidR="00B62B96">
        <w:rPr>
          <w:rFonts w:ascii="Times New Roman" w:hAnsi="Times New Roman"/>
          <w:sz w:val="24"/>
          <w:szCs w:val="24"/>
          <w:lang w:eastAsia="ja-JP"/>
        </w:rPr>
        <w:t>, in effect,</w:t>
      </w:r>
      <w:r w:rsidRPr="00BE7F82">
        <w:rPr>
          <w:rFonts w:ascii="Times New Roman" w:hAnsi="Times New Roman"/>
          <w:sz w:val="24"/>
          <w:szCs w:val="24"/>
          <w:lang w:eastAsia="ja-JP"/>
        </w:rPr>
        <w:t xml:space="preserve"> that the accredited veterinarian must also keep </w:t>
      </w:r>
      <w:r w:rsidR="00273A16" w:rsidRPr="00273A16">
        <w:rPr>
          <w:rFonts w:ascii="Times New Roman" w:hAnsi="Times New Roman"/>
          <w:sz w:val="24"/>
          <w:szCs w:val="24"/>
          <w:lang w:eastAsia="ja-JP"/>
        </w:rPr>
        <w:t>a copy of</w:t>
      </w:r>
      <w:r w:rsidR="00273A16">
        <w:rPr>
          <w:rFonts w:ascii="Times New Roman" w:hAnsi="Times New Roman"/>
          <w:sz w:val="24"/>
          <w:szCs w:val="24"/>
          <w:lang w:eastAsia="ja-JP"/>
        </w:rPr>
        <w:t xml:space="preserve"> </w:t>
      </w:r>
      <w:r w:rsidR="002A3F0F">
        <w:rPr>
          <w:rFonts w:ascii="Times New Roman" w:hAnsi="Times New Roman"/>
          <w:sz w:val="24"/>
          <w:szCs w:val="24"/>
          <w:lang w:eastAsia="ja-JP"/>
        </w:rPr>
        <w:t>all</w:t>
      </w:r>
      <w:r w:rsidR="002A3F0F" w:rsidRPr="00BE7F82">
        <w:rPr>
          <w:rFonts w:ascii="Times New Roman" w:hAnsi="Times New Roman"/>
          <w:sz w:val="24"/>
          <w:szCs w:val="24"/>
          <w:lang w:eastAsia="ja-JP"/>
        </w:rPr>
        <w:t xml:space="preserve"> </w:t>
      </w:r>
      <w:r w:rsidRPr="00BE7F82">
        <w:rPr>
          <w:rFonts w:ascii="Times New Roman" w:hAnsi="Times New Roman"/>
          <w:sz w:val="24"/>
          <w:szCs w:val="24"/>
          <w:lang w:eastAsia="ja-JP"/>
        </w:rPr>
        <w:t>invoice</w:t>
      </w:r>
      <w:r w:rsidR="002A3F0F">
        <w:rPr>
          <w:rFonts w:ascii="Times New Roman" w:hAnsi="Times New Roman"/>
          <w:sz w:val="24"/>
          <w:szCs w:val="24"/>
          <w:lang w:eastAsia="ja-JP"/>
        </w:rPr>
        <w:t>s</w:t>
      </w:r>
      <w:r w:rsidRPr="00BE7F82">
        <w:rPr>
          <w:rFonts w:ascii="Times New Roman" w:hAnsi="Times New Roman"/>
          <w:sz w:val="24"/>
          <w:szCs w:val="24"/>
          <w:lang w:eastAsia="ja-JP"/>
        </w:rPr>
        <w:t xml:space="preserve"> received upon purchase of </w:t>
      </w:r>
      <w:r w:rsidR="00B62B96">
        <w:rPr>
          <w:rFonts w:ascii="Times New Roman" w:hAnsi="Times New Roman"/>
          <w:sz w:val="24"/>
          <w:szCs w:val="24"/>
          <w:lang w:eastAsia="ja-JP"/>
        </w:rPr>
        <w:t>each</w:t>
      </w:r>
      <w:r w:rsidRPr="00BE7F82">
        <w:rPr>
          <w:rFonts w:ascii="Times New Roman" w:hAnsi="Times New Roman"/>
          <w:sz w:val="24"/>
          <w:szCs w:val="24"/>
          <w:lang w:eastAsia="ja-JP"/>
        </w:rPr>
        <w:t xml:space="preserve"> drug or product for administration to prescribed livestock as mentioned in subparagraph 9-26(1)(a)(iv). </w:t>
      </w:r>
      <w:r w:rsidR="005D58AA" w:rsidRPr="00BE7F82">
        <w:rPr>
          <w:rFonts w:ascii="Times New Roman" w:hAnsi="Times New Roman"/>
          <w:sz w:val="24"/>
          <w:szCs w:val="24"/>
          <w:lang w:eastAsia="ja-JP"/>
        </w:rPr>
        <w:t xml:space="preserve">Requiring accredited </w:t>
      </w:r>
      <w:r w:rsidR="005D58AA" w:rsidRPr="00BE7F82">
        <w:rPr>
          <w:rFonts w:ascii="Times New Roman" w:hAnsi="Times New Roman"/>
          <w:sz w:val="24"/>
          <w:szCs w:val="24"/>
          <w:lang w:eastAsia="ja-JP"/>
        </w:rPr>
        <w:lastRenderedPageBreak/>
        <w:t>veterinarians to hold</w:t>
      </w:r>
      <w:r w:rsidR="00273A16">
        <w:rPr>
          <w:rFonts w:ascii="Times New Roman" w:hAnsi="Times New Roman"/>
          <w:sz w:val="24"/>
          <w:szCs w:val="24"/>
          <w:lang w:eastAsia="ja-JP"/>
        </w:rPr>
        <w:t xml:space="preserve"> </w:t>
      </w:r>
      <w:r w:rsidR="00273A16" w:rsidRPr="00273A16">
        <w:rPr>
          <w:rFonts w:ascii="Times New Roman" w:hAnsi="Times New Roman"/>
          <w:sz w:val="24"/>
          <w:szCs w:val="24"/>
          <w:lang w:eastAsia="ja-JP"/>
        </w:rPr>
        <w:t>copies of</w:t>
      </w:r>
      <w:r w:rsidR="005D58AA" w:rsidRPr="00BE7F82">
        <w:rPr>
          <w:rFonts w:ascii="Times New Roman" w:hAnsi="Times New Roman"/>
          <w:sz w:val="24"/>
          <w:szCs w:val="24"/>
          <w:lang w:eastAsia="ja-JP"/>
        </w:rPr>
        <w:t xml:space="preserve"> invoices used to purchase drugs or products used to treat prescribed livestock is important for verification and traceability purposes. </w:t>
      </w:r>
    </w:p>
    <w:p w14:paraId="0F3A2348" w14:textId="77777777" w:rsidR="00E340F5" w:rsidRPr="00BE7F82" w:rsidRDefault="00E340F5" w:rsidP="00E340F5">
      <w:pPr>
        <w:spacing w:before="0"/>
        <w:rPr>
          <w:rFonts w:ascii="Times New Roman" w:hAnsi="Times New Roman"/>
          <w:sz w:val="24"/>
          <w:szCs w:val="24"/>
          <w:lang w:eastAsia="ja-JP"/>
        </w:rPr>
      </w:pPr>
    </w:p>
    <w:p w14:paraId="049AA454" w14:textId="77777777" w:rsidR="008F52D8" w:rsidRDefault="00E340F5" w:rsidP="001946AE">
      <w:pPr>
        <w:pStyle w:val="BodyNum"/>
        <w:numPr>
          <w:ilvl w:val="0"/>
          <w:numId w:val="0"/>
        </w:numPr>
        <w:spacing w:before="0"/>
        <w:rPr>
          <w:szCs w:val="24"/>
          <w:lang w:eastAsia="ja-JP"/>
        </w:rPr>
      </w:pPr>
      <w:r w:rsidRPr="00BE7F82">
        <w:rPr>
          <w:szCs w:val="24"/>
          <w:lang w:eastAsia="ja-JP"/>
        </w:rPr>
        <w:t xml:space="preserve">New subsection 9-26(1B) provides that paragraphs 9-26(1)(c) and (d) do not apply </w:t>
      </w:r>
      <w:r w:rsidR="004A3DD5" w:rsidRPr="00BE7F82">
        <w:rPr>
          <w:szCs w:val="24"/>
          <w:lang w:eastAsia="ja-JP"/>
        </w:rPr>
        <w:t xml:space="preserve">during the period that </w:t>
      </w:r>
      <w:r w:rsidRPr="00BE7F82">
        <w:rPr>
          <w:szCs w:val="24"/>
          <w:lang w:eastAsia="ja-JP"/>
        </w:rPr>
        <w:t>the accredited veterinarian accompanies</w:t>
      </w:r>
      <w:r w:rsidR="00D858AE" w:rsidRPr="00BE7F82">
        <w:rPr>
          <w:szCs w:val="24"/>
          <w:lang w:eastAsia="ja-JP"/>
        </w:rPr>
        <w:t xml:space="preserve">, or is engaged to accompany, </w:t>
      </w:r>
      <w:r w:rsidRPr="00BE7F82">
        <w:rPr>
          <w:szCs w:val="24"/>
          <w:lang w:eastAsia="ja-JP"/>
        </w:rPr>
        <w:t>the prescribed livestock during their transport from Australia to their overseas destination in connection with the approved export program.</w:t>
      </w:r>
      <w:r w:rsidR="00147CEA" w:rsidRPr="00BE7F82">
        <w:rPr>
          <w:szCs w:val="24"/>
          <w:lang w:eastAsia="ja-JP"/>
        </w:rPr>
        <w:t xml:space="preserve"> </w:t>
      </w:r>
    </w:p>
    <w:p w14:paraId="5A88D5FE" w14:textId="77777777" w:rsidR="008F52D8" w:rsidRDefault="008F52D8" w:rsidP="001946AE">
      <w:pPr>
        <w:pStyle w:val="BodyNum"/>
        <w:numPr>
          <w:ilvl w:val="0"/>
          <w:numId w:val="0"/>
        </w:numPr>
        <w:spacing w:before="0"/>
        <w:rPr>
          <w:szCs w:val="24"/>
          <w:lang w:eastAsia="ja-JP"/>
        </w:rPr>
      </w:pPr>
    </w:p>
    <w:p w14:paraId="46449C9D" w14:textId="3B9EEA21" w:rsidR="001946AE" w:rsidRPr="00BE7F82" w:rsidRDefault="001946AE" w:rsidP="001946AE">
      <w:pPr>
        <w:pStyle w:val="BodyNum"/>
        <w:numPr>
          <w:ilvl w:val="0"/>
          <w:numId w:val="0"/>
        </w:numPr>
        <w:spacing w:before="0"/>
        <w:rPr>
          <w:szCs w:val="24"/>
        </w:rPr>
      </w:pPr>
      <w:r w:rsidRPr="00BE7F82">
        <w:rPr>
          <w:szCs w:val="24"/>
          <w:lang w:eastAsia="ja-JP"/>
        </w:rPr>
        <w:t xml:space="preserve">Paragraph 9-26(1)(c) requires that the </w:t>
      </w:r>
      <w:r w:rsidRPr="00BE7F82">
        <w:rPr>
          <w:szCs w:val="24"/>
        </w:rPr>
        <w:t xml:space="preserve">accredited veterinarian must keep records of details about pre-export quarantine or isolation of prescribed livestock to which the approved export program relates, including the length and conditions of the quarantine or isolation. </w:t>
      </w:r>
    </w:p>
    <w:p w14:paraId="51390648" w14:textId="77777777" w:rsidR="001946AE" w:rsidRPr="00BE7F82" w:rsidRDefault="001946AE" w:rsidP="001946AE">
      <w:pPr>
        <w:spacing w:before="0"/>
        <w:rPr>
          <w:rFonts w:ascii="Times New Roman" w:hAnsi="Times New Roman"/>
          <w:sz w:val="24"/>
          <w:szCs w:val="24"/>
        </w:rPr>
      </w:pPr>
    </w:p>
    <w:p w14:paraId="71550D54" w14:textId="77777777" w:rsidR="00BE7F82" w:rsidRPr="00BE7F82" w:rsidRDefault="001946AE" w:rsidP="00BE7F82">
      <w:pPr>
        <w:spacing w:before="0"/>
        <w:rPr>
          <w:rFonts w:ascii="Times New Roman" w:hAnsi="Times New Roman"/>
          <w:sz w:val="24"/>
          <w:szCs w:val="24"/>
        </w:rPr>
      </w:pPr>
      <w:r w:rsidRPr="00BE7F82">
        <w:rPr>
          <w:rFonts w:ascii="Times New Roman" w:hAnsi="Times New Roman"/>
          <w:sz w:val="24"/>
          <w:szCs w:val="24"/>
        </w:rPr>
        <w:t>Paragraph 9-26(1)(d) requires that the accredited veterinarian must keep records of sufficient information to identify (either generally or specifically as required to meet importing country requirements) prescribed livestock that have been examined, inspected, tested, treated, or prepared for export at premises that have been approved for pre-export quarantine or isolation under paragraph 8-5(2)(a).</w:t>
      </w:r>
    </w:p>
    <w:p w14:paraId="36D651A9" w14:textId="77777777" w:rsidR="00BE7F82" w:rsidRPr="00BE7F82" w:rsidRDefault="00BE7F82" w:rsidP="00BE7F82">
      <w:pPr>
        <w:spacing w:before="0"/>
        <w:rPr>
          <w:rFonts w:ascii="Times New Roman" w:hAnsi="Times New Roman"/>
          <w:sz w:val="24"/>
          <w:szCs w:val="24"/>
        </w:rPr>
      </w:pPr>
    </w:p>
    <w:p w14:paraId="3E199DF2" w14:textId="27698C2D" w:rsidR="00147CEA" w:rsidRPr="00BE7F82" w:rsidRDefault="00147CEA" w:rsidP="00BE7F82">
      <w:pPr>
        <w:spacing w:before="0"/>
        <w:rPr>
          <w:rFonts w:ascii="Times New Roman" w:hAnsi="Times New Roman"/>
          <w:sz w:val="24"/>
          <w:szCs w:val="24"/>
        </w:rPr>
      </w:pPr>
      <w:r w:rsidRPr="00BE7F82">
        <w:rPr>
          <w:rFonts w:ascii="Times New Roman" w:hAnsi="Times New Roman"/>
          <w:sz w:val="24"/>
          <w:szCs w:val="24"/>
        </w:rPr>
        <w:t xml:space="preserve">The intention </w:t>
      </w:r>
      <w:r w:rsidR="001946AE" w:rsidRPr="00BE7F82">
        <w:rPr>
          <w:rFonts w:ascii="Times New Roman" w:hAnsi="Times New Roman"/>
          <w:sz w:val="24"/>
          <w:szCs w:val="24"/>
        </w:rPr>
        <w:t xml:space="preserve">of </w:t>
      </w:r>
      <w:r w:rsidR="00B22DE2">
        <w:rPr>
          <w:rFonts w:ascii="Times New Roman" w:hAnsi="Times New Roman"/>
          <w:sz w:val="24"/>
          <w:szCs w:val="24"/>
        </w:rPr>
        <w:t xml:space="preserve">new subsection 9-26(1B) </w:t>
      </w:r>
      <w:r w:rsidR="001946AE" w:rsidRPr="00BE7F82">
        <w:rPr>
          <w:rFonts w:ascii="Times New Roman" w:hAnsi="Times New Roman"/>
          <w:sz w:val="24"/>
          <w:szCs w:val="24"/>
        </w:rPr>
        <w:t xml:space="preserve">is to clarify that, while the record-keeping obligations in section 9-26(1) apply to both </w:t>
      </w:r>
      <w:r w:rsidRPr="00BE7F82">
        <w:rPr>
          <w:rFonts w:ascii="Times New Roman" w:hAnsi="Times New Roman"/>
          <w:sz w:val="24"/>
          <w:szCs w:val="24"/>
        </w:rPr>
        <w:t>land-based and shipboard accredited veterinarians</w:t>
      </w:r>
      <w:r w:rsidR="001946AE" w:rsidRPr="00BE7F82">
        <w:rPr>
          <w:rFonts w:ascii="Times New Roman" w:hAnsi="Times New Roman"/>
          <w:sz w:val="24"/>
          <w:szCs w:val="24"/>
        </w:rPr>
        <w:t xml:space="preserve">, the </w:t>
      </w:r>
      <w:r w:rsidRPr="00BE7F82">
        <w:rPr>
          <w:rFonts w:ascii="Times New Roman" w:hAnsi="Times New Roman"/>
          <w:sz w:val="24"/>
          <w:szCs w:val="24"/>
        </w:rPr>
        <w:t>requirements in paragraphs 9-26(1)(c) and (d) do not apply</w:t>
      </w:r>
      <w:r w:rsidR="001946AE" w:rsidRPr="00BE7F82">
        <w:rPr>
          <w:rFonts w:ascii="Times New Roman" w:hAnsi="Times New Roman"/>
          <w:sz w:val="24"/>
          <w:szCs w:val="24"/>
        </w:rPr>
        <w:t xml:space="preserve"> during the period that </w:t>
      </w:r>
      <w:r w:rsidR="00B22DE2">
        <w:rPr>
          <w:rFonts w:ascii="Times New Roman" w:hAnsi="Times New Roman"/>
          <w:sz w:val="24"/>
          <w:szCs w:val="24"/>
        </w:rPr>
        <w:t xml:space="preserve">an </w:t>
      </w:r>
      <w:r w:rsidR="001946AE" w:rsidRPr="00BE7F82">
        <w:rPr>
          <w:rFonts w:ascii="Times New Roman" w:hAnsi="Times New Roman"/>
          <w:sz w:val="24"/>
          <w:szCs w:val="24"/>
        </w:rPr>
        <w:t>accredit</w:t>
      </w:r>
      <w:r w:rsidR="00B22DE2">
        <w:rPr>
          <w:rFonts w:ascii="Times New Roman" w:hAnsi="Times New Roman"/>
          <w:sz w:val="24"/>
          <w:szCs w:val="24"/>
        </w:rPr>
        <w:t>ed</w:t>
      </w:r>
      <w:r w:rsidR="001946AE" w:rsidRPr="00BE7F82">
        <w:rPr>
          <w:rFonts w:ascii="Times New Roman" w:hAnsi="Times New Roman"/>
          <w:sz w:val="24"/>
          <w:szCs w:val="24"/>
        </w:rPr>
        <w:t xml:space="preserve"> veterinarian accompanies, or is engaged to accompany, prescribed livestock during their transport from Australia to their overseas destination in connection with the approved export program.</w:t>
      </w:r>
    </w:p>
    <w:p w14:paraId="44682C9D" w14:textId="77CD1AC3" w:rsidR="00E340F5" w:rsidRPr="00BE7F82" w:rsidRDefault="00E340F5" w:rsidP="00E340F5">
      <w:pPr>
        <w:spacing w:before="0"/>
        <w:rPr>
          <w:rFonts w:ascii="Times New Roman" w:hAnsi="Times New Roman"/>
          <w:sz w:val="24"/>
          <w:szCs w:val="24"/>
          <w:lang w:eastAsia="ja-JP"/>
        </w:rPr>
      </w:pPr>
    </w:p>
    <w:p w14:paraId="09DA1BF3" w14:textId="0787F753" w:rsidR="00E340F5" w:rsidRDefault="00E340F5" w:rsidP="00E340F5">
      <w:pPr>
        <w:spacing w:before="0"/>
        <w:rPr>
          <w:rFonts w:ascii="Times New Roman" w:hAnsi="Times New Roman"/>
          <w:sz w:val="24"/>
          <w:szCs w:val="24"/>
          <w:lang w:eastAsia="ja-JP"/>
        </w:rPr>
      </w:pPr>
      <w:r w:rsidRPr="00641F9A">
        <w:rPr>
          <w:rFonts w:ascii="Times New Roman" w:hAnsi="Times New Roman"/>
          <w:b/>
          <w:bCs/>
          <w:sz w:val="24"/>
          <w:szCs w:val="24"/>
          <w:lang w:eastAsia="ja-JP"/>
        </w:rPr>
        <w:t>Item [</w:t>
      </w:r>
      <w:r w:rsidR="0051334E">
        <w:rPr>
          <w:rFonts w:ascii="Times New Roman" w:hAnsi="Times New Roman"/>
          <w:b/>
          <w:bCs/>
          <w:sz w:val="24"/>
          <w:szCs w:val="24"/>
          <w:lang w:eastAsia="ja-JP"/>
        </w:rPr>
        <w:t>3</w:t>
      </w:r>
      <w:r w:rsidR="000D78A9">
        <w:rPr>
          <w:rFonts w:ascii="Times New Roman" w:hAnsi="Times New Roman"/>
          <w:b/>
          <w:bCs/>
          <w:sz w:val="24"/>
          <w:szCs w:val="24"/>
          <w:lang w:eastAsia="ja-JP"/>
        </w:rPr>
        <w:t>1</w:t>
      </w:r>
      <w:r w:rsidRPr="00FD689C">
        <w:rPr>
          <w:rFonts w:ascii="Times New Roman" w:hAnsi="Times New Roman"/>
          <w:b/>
          <w:bCs/>
          <w:sz w:val="24"/>
          <w:szCs w:val="24"/>
          <w:lang w:eastAsia="ja-JP"/>
        </w:rPr>
        <w:t>] – Subsection 9-26(2)</w:t>
      </w:r>
    </w:p>
    <w:p w14:paraId="0F6EE4AA" w14:textId="77777777" w:rsidR="00E340F5" w:rsidRDefault="00E340F5" w:rsidP="00E340F5">
      <w:pPr>
        <w:spacing w:before="0"/>
        <w:rPr>
          <w:rFonts w:ascii="Times New Roman" w:hAnsi="Times New Roman"/>
          <w:sz w:val="24"/>
          <w:szCs w:val="24"/>
          <w:lang w:eastAsia="ja-JP"/>
        </w:rPr>
      </w:pPr>
    </w:p>
    <w:p w14:paraId="3C014138" w14:textId="173356E4" w:rsidR="00E340F5" w:rsidRDefault="041F6397" w:rsidP="00E340F5">
      <w:pPr>
        <w:spacing w:before="0"/>
        <w:rPr>
          <w:rFonts w:ascii="Times New Roman" w:hAnsi="Times New Roman"/>
          <w:sz w:val="24"/>
          <w:szCs w:val="24"/>
          <w:lang w:eastAsia="ja-JP"/>
        </w:rPr>
      </w:pPr>
      <w:r w:rsidRPr="571245D0">
        <w:rPr>
          <w:rFonts w:ascii="Times New Roman" w:hAnsi="Times New Roman"/>
          <w:sz w:val="24"/>
          <w:szCs w:val="24"/>
          <w:lang w:eastAsia="ja-JP"/>
        </w:rPr>
        <w:t>Subsection 9-26(2) of the Animals Rules currently provides that the accredited veterinarian must retain each record referred to in subsection 9-26(1) for at least 2 years after the prescribed livestock to which the record relates leave the registered establishment where they were held and assembled for export.</w:t>
      </w:r>
    </w:p>
    <w:p w14:paraId="2BCEF832" w14:textId="77777777" w:rsidR="0051334E" w:rsidRDefault="0051334E" w:rsidP="00E340F5">
      <w:pPr>
        <w:spacing w:before="0"/>
        <w:rPr>
          <w:rFonts w:ascii="Times New Roman" w:hAnsi="Times New Roman"/>
          <w:sz w:val="24"/>
          <w:szCs w:val="24"/>
          <w:lang w:eastAsia="ja-JP"/>
        </w:rPr>
      </w:pPr>
    </w:p>
    <w:p w14:paraId="172FCD79" w14:textId="7C2D68F8"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inserts “, and </w:t>
      </w:r>
      <w:r w:rsidR="00595092">
        <w:rPr>
          <w:rFonts w:ascii="Times New Roman" w:hAnsi="Times New Roman"/>
          <w:sz w:val="24"/>
          <w:szCs w:val="24"/>
          <w:lang w:eastAsia="ja-JP"/>
        </w:rPr>
        <w:t>cop</w:t>
      </w:r>
      <w:r w:rsidR="002A3F0F">
        <w:rPr>
          <w:rFonts w:ascii="Times New Roman" w:hAnsi="Times New Roman"/>
          <w:sz w:val="24"/>
          <w:szCs w:val="24"/>
          <w:lang w:eastAsia="ja-JP"/>
        </w:rPr>
        <w:t>ies</w:t>
      </w:r>
      <w:r w:rsidR="00595092">
        <w:rPr>
          <w:rFonts w:ascii="Times New Roman" w:hAnsi="Times New Roman"/>
          <w:sz w:val="24"/>
          <w:szCs w:val="24"/>
          <w:lang w:eastAsia="ja-JP"/>
        </w:rPr>
        <w:t xml:space="preserve"> of </w:t>
      </w:r>
      <w:r>
        <w:rPr>
          <w:rFonts w:ascii="Times New Roman" w:hAnsi="Times New Roman"/>
          <w:sz w:val="24"/>
          <w:szCs w:val="24"/>
          <w:lang w:eastAsia="ja-JP"/>
        </w:rPr>
        <w:t>invoice</w:t>
      </w:r>
      <w:r w:rsidR="002A3F0F">
        <w:rPr>
          <w:rFonts w:ascii="Times New Roman" w:hAnsi="Times New Roman"/>
          <w:sz w:val="24"/>
          <w:szCs w:val="24"/>
          <w:lang w:eastAsia="ja-JP"/>
        </w:rPr>
        <w:t>s</w:t>
      </w:r>
      <w:r>
        <w:rPr>
          <w:rFonts w:ascii="Times New Roman" w:hAnsi="Times New Roman"/>
          <w:sz w:val="24"/>
          <w:szCs w:val="24"/>
          <w:lang w:eastAsia="ja-JP"/>
        </w:rPr>
        <w:t xml:space="preserve"> referred to in subsection (1A),” after “subsection (1)” in subsection 9-26(2).</w:t>
      </w:r>
    </w:p>
    <w:p w14:paraId="1FEA636A" w14:textId="77777777" w:rsidR="00E340F5" w:rsidRDefault="00E340F5" w:rsidP="00E340F5">
      <w:pPr>
        <w:spacing w:before="0"/>
        <w:rPr>
          <w:rFonts w:ascii="Times New Roman" w:hAnsi="Times New Roman"/>
          <w:sz w:val="24"/>
          <w:szCs w:val="24"/>
          <w:lang w:eastAsia="ja-JP"/>
        </w:rPr>
      </w:pPr>
    </w:p>
    <w:p w14:paraId="7DF4A5C8" w14:textId="25589BBE"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Amended subsection 9-26(2) has the effect that in addition to the records referred to in subsection 9-26(1), the accredited veterinarian must retain</w:t>
      </w:r>
      <w:r w:rsidR="00273A16">
        <w:rPr>
          <w:rFonts w:ascii="Times New Roman" w:hAnsi="Times New Roman"/>
          <w:sz w:val="24"/>
          <w:szCs w:val="24"/>
          <w:lang w:eastAsia="ja-JP"/>
        </w:rPr>
        <w:t xml:space="preserve"> </w:t>
      </w:r>
      <w:r w:rsidR="00273A16" w:rsidRPr="005F69C0">
        <w:rPr>
          <w:rFonts w:ascii="Times New Roman" w:hAnsi="Times New Roman"/>
          <w:sz w:val="24"/>
        </w:rPr>
        <w:t>a copy of</w:t>
      </w:r>
      <w:r>
        <w:rPr>
          <w:rFonts w:ascii="Times New Roman" w:hAnsi="Times New Roman"/>
          <w:sz w:val="24"/>
          <w:szCs w:val="24"/>
          <w:lang w:eastAsia="ja-JP"/>
        </w:rPr>
        <w:t xml:space="preserve"> </w:t>
      </w:r>
      <w:r w:rsidR="002A3F0F">
        <w:rPr>
          <w:rFonts w:ascii="Times New Roman" w:hAnsi="Times New Roman"/>
          <w:sz w:val="24"/>
          <w:szCs w:val="24"/>
          <w:lang w:eastAsia="ja-JP"/>
        </w:rPr>
        <w:t xml:space="preserve">all </w:t>
      </w:r>
      <w:r>
        <w:rPr>
          <w:rFonts w:ascii="Times New Roman" w:hAnsi="Times New Roman"/>
          <w:sz w:val="24"/>
          <w:szCs w:val="24"/>
          <w:lang w:eastAsia="ja-JP"/>
        </w:rPr>
        <w:t>invoice</w:t>
      </w:r>
      <w:r w:rsidR="002A3F0F">
        <w:rPr>
          <w:rFonts w:ascii="Times New Roman" w:hAnsi="Times New Roman"/>
          <w:sz w:val="24"/>
          <w:szCs w:val="24"/>
          <w:lang w:eastAsia="ja-JP"/>
        </w:rPr>
        <w:t>s</w:t>
      </w:r>
      <w:r>
        <w:rPr>
          <w:rFonts w:ascii="Times New Roman" w:hAnsi="Times New Roman"/>
          <w:sz w:val="24"/>
          <w:szCs w:val="24"/>
          <w:lang w:eastAsia="ja-JP"/>
        </w:rPr>
        <w:t xml:space="preserve"> referred to in new subsection 9-26(1A) (as inserted by item </w:t>
      </w:r>
      <w:r w:rsidR="000D78A9">
        <w:rPr>
          <w:rFonts w:ascii="Times New Roman" w:hAnsi="Times New Roman"/>
          <w:sz w:val="24"/>
          <w:szCs w:val="24"/>
          <w:lang w:eastAsia="ja-JP"/>
        </w:rPr>
        <w:t>30</w:t>
      </w:r>
      <w:r>
        <w:rPr>
          <w:rFonts w:ascii="Times New Roman" w:hAnsi="Times New Roman"/>
          <w:sz w:val="24"/>
          <w:szCs w:val="24"/>
          <w:lang w:eastAsia="ja-JP"/>
        </w:rPr>
        <w:t xml:space="preserve"> of this Schedule) for at least 2 years</w:t>
      </w:r>
      <w:r w:rsidRPr="005E17B6">
        <w:rPr>
          <w:rFonts w:ascii="Times New Roman" w:hAnsi="Times New Roman"/>
          <w:sz w:val="24"/>
          <w:szCs w:val="24"/>
          <w:lang w:eastAsia="ja-JP"/>
        </w:rPr>
        <w:t xml:space="preserve"> </w:t>
      </w:r>
      <w:r>
        <w:rPr>
          <w:rFonts w:ascii="Times New Roman" w:hAnsi="Times New Roman"/>
          <w:sz w:val="24"/>
          <w:szCs w:val="24"/>
          <w:lang w:eastAsia="ja-JP"/>
        </w:rPr>
        <w:t xml:space="preserve">after the prescribed livestock to which the record relates leave the registered establishment where they were held and assembled for export. This amendment is consequential to new subsection 9-26(1A) (as inserted by item </w:t>
      </w:r>
      <w:r w:rsidR="000D78A9">
        <w:rPr>
          <w:rFonts w:ascii="Times New Roman" w:hAnsi="Times New Roman"/>
          <w:sz w:val="24"/>
          <w:szCs w:val="24"/>
          <w:lang w:eastAsia="ja-JP"/>
        </w:rPr>
        <w:t>30</w:t>
      </w:r>
      <w:r>
        <w:rPr>
          <w:rFonts w:ascii="Times New Roman" w:hAnsi="Times New Roman"/>
          <w:sz w:val="24"/>
          <w:szCs w:val="24"/>
          <w:lang w:eastAsia="ja-JP"/>
        </w:rPr>
        <w:t xml:space="preserve"> of this Schedule). </w:t>
      </w:r>
    </w:p>
    <w:p w14:paraId="303EF78E" w14:textId="77777777" w:rsidR="00A85A1B" w:rsidRDefault="00A85A1B" w:rsidP="00E340F5">
      <w:pPr>
        <w:spacing w:before="0"/>
        <w:rPr>
          <w:rFonts w:ascii="Times New Roman" w:hAnsi="Times New Roman"/>
          <w:sz w:val="24"/>
          <w:szCs w:val="24"/>
          <w:lang w:eastAsia="ja-JP"/>
        </w:rPr>
      </w:pPr>
    </w:p>
    <w:p w14:paraId="7A07ED5E" w14:textId="7F3F640D" w:rsidR="00A85A1B" w:rsidRDefault="6AB251E7" w:rsidP="00A85A1B">
      <w:pPr>
        <w:spacing w:before="0"/>
        <w:rPr>
          <w:rFonts w:ascii="Times New Roman" w:hAnsi="Times New Roman"/>
          <w:sz w:val="24"/>
          <w:szCs w:val="24"/>
          <w:lang w:eastAsia="ja-JP"/>
        </w:rPr>
      </w:pPr>
      <w:r w:rsidRPr="571245D0">
        <w:rPr>
          <w:rFonts w:ascii="Times New Roman" w:hAnsi="Times New Roman"/>
          <w:sz w:val="24"/>
          <w:szCs w:val="24"/>
          <w:lang w:eastAsia="ja-JP"/>
        </w:rPr>
        <w:t>“Registered establishment” is defined in section 12 of the Act to mean an establishment that is registered under Chapter 4 of the Act. Chapter 4 of the Act enables the Secretary to, on application by the occupier of an establishment, register the establishment for a kind of export operations in relation to a kind of prescribed goods.</w:t>
      </w:r>
    </w:p>
    <w:p w14:paraId="2D88E66A" w14:textId="77777777" w:rsidR="00E340F5" w:rsidRPr="008E6BA7" w:rsidRDefault="00E340F5" w:rsidP="00E340F5">
      <w:pPr>
        <w:spacing w:before="0"/>
        <w:rPr>
          <w:rFonts w:ascii="Times New Roman" w:hAnsi="Times New Roman"/>
          <w:sz w:val="24"/>
          <w:szCs w:val="24"/>
          <w:lang w:eastAsia="ja-JP"/>
        </w:rPr>
      </w:pPr>
    </w:p>
    <w:p w14:paraId="2FC49862" w14:textId="77777777" w:rsidR="002F7CA6" w:rsidRDefault="002F7CA6">
      <w:pPr>
        <w:spacing w:before="0"/>
        <w:rPr>
          <w:rFonts w:ascii="Times New Roman" w:hAnsi="Times New Roman"/>
          <w:b/>
          <w:bCs/>
          <w:sz w:val="24"/>
          <w:szCs w:val="24"/>
          <w:lang w:eastAsia="ja-JP"/>
        </w:rPr>
      </w:pPr>
      <w:r>
        <w:rPr>
          <w:rFonts w:ascii="Times New Roman" w:hAnsi="Times New Roman"/>
          <w:b/>
          <w:bCs/>
          <w:sz w:val="24"/>
          <w:szCs w:val="24"/>
          <w:lang w:eastAsia="ja-JP"/>
        </w:rPr>
        <w:br w:type="page"/>
      </w:r>
    </w:p>
    <w:p w14:paraId="77FC349D" w14:textId="19E2E053" w:rsidR="00E340F5" w:rsidRDefault="00E340F5" w:rsidP="00E340F5">
      <w:pPr>
        <w:spacing w:before="0"/>
        <w:rPr>
          <w:rFonts w:ascii="Times New Roman" w:hAnsi="Times New Roman"/>
          <w:b/>
          <w:bCs/>
          <w:sz w:val="24"/>
          <w:szCs w:val="24"/>
          <w:lang w:eastAsia="ja-JP"/>
        </w:rPr>
      </w:pPr>
      <w:r>
        <w:rPr>
          <w:rFonts w:ascii="Times New Roman" w:hAnsi="Times New Roman"/>
          <w:b/>
          <w:bCs/>
          <w:sz w:val="24"/>
          <w:szCs w:val="24"/>
          <w:lang w:eastAsia="ja-JP"/>
        </w:rPr>
        <w:lastRenderedPageBreak/>
        <w:t>Item [</w:t>
      </w:r>
      <w:r w:rsidR="007E7A46">
        <w:rPr>
          <w:rFonts w:ascii="Times New Roman" w:hAnsi="Times New Roman"/>
          <w:b/>
          <w:bCs/>
          <w:sz w:val="24"/>
          <w:szCs w:val="24"/>
          <w:lang w:eastAsia="ja-JP"/>
        </w:rPr>
        <w:t>3</w:t>
      </w:r>
      <w:r w:rsidR="000D78A9">
        <w:rPr>
          <w:rFonts w:ascii="Times New Roman" w:hAnsi="Times New Roman"/>
          <w:b/>
          <w:bCs/>
          <w:sz w:val="24"/>
          <w:szCs w:val="24"/>
          <w:lang w:eastAsia="ja-JP"/>
        </w:rPr>
        <w:t>2</w:t>
      </w:r>
      <w:r>
        <w:rPr>
          <w:rFonts w:ascii="Times New Roman" w:hAnsi="Times New Roman"/>
          <w:b/>
          <w:bCs/>
          <w:sz w:val="24"/>
          <w:szCs w:val="24"/>
          <w:lang w:eastAsia="ja-JP"/>
        </w:rPr>
        <w:t xml:space="preserve">] </w:t>
      </w:r>
      <w:r w:rsidRPr="00FD689C">
        <w:rPr>
          <w:rFonts w:ascii="Times New Roman" w:hAnsi="Times New Roman"/>
          <w:b/>
          <w:bCs/>
          <w:sz w:val="24"/>
          <w:szCs w:val="24"/>
          <w:lang w:eastAsia="ja-JP"/>
        </w:rPr>
        <w:t>– At the end of Division 2 of Part 4 of Chapter 9</w:t>
      </w:r>
    </w:p>
    <w:p w14:paraId="217B6F83" w14:textId="77777777" w:rsidR="00E340F5" w:rsidRPr="008E6BA7" w:rsidRDefault="00E340F5" w:rsidP="00E340F5">
      <w:pPr>
        <w:spacing w:before="0"/>
        <w:rPr>
          <w:rFonts w:ascii="Times New Roman" w:hAnsi="Times New Roman"/>
          <w:sz w:val="24"/>
          <w:szCs w:val="24"/>
          <w:lang w:eastAsia="ja-JP"/>
        </w:rPr>
      </w:pPr>
    </w:p>
    <w:p w14:paraId="319BB605" w14:textId="77777777" w:rsidR="00993750" w:rsidRPr="00993750" w:rsidRDefault="00993750" w:rsidP="00993750">
      <w:pPr>
        <w:spacing w:before="0"/>
        <w:rPr>
          <w:rFonts w:ascii="Times New Roman" w:hAnsi="Times New Roman"/>
          <w:sz w:val="24"/>
          <w:szCs w:val="24"/>
          <w:lang w:eastAsia="ja-JP"/>
        </w:rPr>
      </w:pPr>
      <w:r w:rsidRPr="00993750">
        <w:rPr>
          <w:rFonts w:ascii="Times New Roman" w:hAnsi="Times New Roman"/>
          <w:sz w:val="24"/>
          <w:szCs w:val="24"/>
          <w:lang w:eastAsia="ja-JP"/>
        </w:rPr>
        <w:t xml:space="preserve">For prescribed livestock, it is a condition of export under section 2-3 of the Animals Rules for an exporter to hold an approved export program under Division 2 of Part 4 of Chapter 9 that applies to </w:t>
      </w:r>
      <w:proofErr w:type="gramStart"/>
      <w:r w:rsidRPr="00993750">
        <w:rPr>
          <w:rFonts w:ascii="Times New Roman" w:hAnsi="Times New Roman"/>
          <w:sz w:val="24"/>
          <w:szCs w:val="24"/>
          <w:lang w:eastAsia="ja-JP"/>
        </w:rPr>
        <w:t>some</w:t>
      </w:r>
      <w:proofErr w:type="gramEnd"/>
      <w:r w:rsidRPr="00993750">
        <w:rPr>
          <w:rFonts w:ascii="Times New Roman" w:hAnsi="Times New Roman"/>
          <w:sz w:val="24"/>
          <w:szCs w:val="24"/>
          <w:lang w:eastAsia="ja-JP"/>
        </w:rPr>
        <w:t xml:space="preserve"> or all of the export operations carried out in relation to the livestock.</w:t>
      </w:r>
    </w:p>
    <w:p w14:paraId="3DA2BD5A" w14:textId="77777777" w:rsidR="00993750" w:rsidRPr="00993750" w:rsidRDefault="00993750" w:rsidP="00993750">
      <w:pPr>
        <w:spacing w:before="0"/>
        <w:rPr>
          <w:rFonts w:ascii="Times New Roman" w:hAnsi="Times New Roman"/>
          <w:sz w:val="24"/>
          <w:szCs w:val="24"/>
          <w:lang w:eastAsia="ja-JP"/>
        </w:rPr>
      </w:pPr>
    </w:p>
    <w:p w14:paraId="2746EFE0" w14:textId="77777777" w:rsidR="00993750" w:rsidRPr="00993750" w:rsidRDefault="00993750" w:rsidP="00993750">
      <w:pPr>
        <w:spacing w:before="0"/>
        <w:rPr>
          <w:rFonts w:ascii="Times New Roman" w:hAnsi="Times New Roman"/>
          <w:sz w:val="24"/>
          <w:szCs w:val="24"/>
          <w:lang w:eastAsia="ja-JP"/>
        </w:rPr>
      </w:pPr>
      <w:r w:rsidRPr="00993750">
        <w:rPr>
          <w:rFonts w:ascii="Times New Roman" w:hAnsi="Times New Roman"/>
          <w:sz w:val="24"/>
          <w:szCs w:val="24"/>
          <w:lang w:eastAsia="ja-JP"/>
        </w:rPr>
        <w:t>Subsection 311(4) of the Act provides that the rules may make provision for and in relation to the following:</w:t>
      </w:r>
    </w:p>
    <w:p w14:paraId="676D3778" w14:textId="77777777" w:rsidR="00993750" w:rsidRPr="00993750" w:rsidRDefault="00993750" w:rsidP="00993750">
      <w:pPr>
        <w:spacing w:before="0"/>
        <w:rPr>
          <w:rFonts w:ascii="Times New Roman" w:hAnsi="Times New Roman"/>
          <w:sz w:val="24"/>
          <w:szCs w:val="24"/>
          <w:lang w:eastAsia="ja-JP"/>
        </w:rPr>
      </w:pPr>
    </w:p>
    <w:p w14:paraId="63F5E14A" w14:textId="77777777" w:rsidR="00993750" w:rsidRPr="00993750" w:rsidRDefault="00993750" w:rsidP="00E26CAB">
      <w:pPr>
        <w:numPr>
          <w:ilvl w:val="0"/>
          <w:numId w:val="28"/>
        </w:numPr>
        <w:spacing w:before="0"/>
        <w:rPr>
          <w:rFonts w:ascii="Times New Roman" w:hAnsi="Times New Roman"/>
          <w:sz w:val="24"/>
          <w:szCs w:val="24"/>
          <w:lang w:eastAsia="ja-JP"/>
        </w:rPr>
      </w:pPr>
      <w:r w:rsidRPr="00993750">
        <w:rPr>
          <w:rFonts w:ascii="Times New Roman" w:hAnsi="Times New Roman"/>
          <w:sz w:val="24"/>
          <w:szCs w:val="24"/>
          <w:lang w:eastAsia="ja-JP"/>
        </w:rPr>
        <w:t xml:space="preserve">matters relating to the approval of export </w:t>
      </w:r>
      <w:proofErr w:type="gramStart"/>
      <w:r w:rsidRPr="00993750">
        <w:rPr>
          <w:rFonts w:ascii="Times New Roman" w:hAnsi="Times New Roman"/>
          <w:sz w:val="24"/>
          <w:szCs w:val="24"/>
          <w:lang w:eastAsia="ja-JP"/>
        </w:rPr>
        <w:t>programs;</w:t>
      </w:r>
      <w:proofErr w:type="gramEnd"/>
    </w:p>
    <w:p w14:paraId="6AD0C6E5" w14:textId="77777777" w:rsidR="00993750" w:rsidRPr="00993750" w:rsidRDefault="00993750" w:rsidP="00E26CAB">
      <w:pPr>
        <w:numPr>
          <w:ilvl w:val="0"/>
          <w:numId w:val="28"/>
        </w:numPr>
        <w:spacing w:before="0"/>
        <w:rPr>
          <w:rFonts w:ascii="Times New Roman" w:hAnsi="Times New Roman"/>
          <w:sz w:val="24"/>
          <w:szCs w:val="24"/>
          <w:lang w:eastAsia="ja-JP"/>
        </w:rPr>
      </w:pPr>
      <w:r w:rsidRPr="00993750">
        <w:rPr>
          <w:rFonts w:ascii="Times New Roman" w:hAnsi="Times New Roman"/>
          <w:sz w:val="24"/>
          <w:szCs w:val="24"/>
          <w:lang w:eastAsia="ja-JP"/>
        </w:rPr>
        <w:t xml:space="preserve">the implementation, variation, suspension and revocation of approved export </w:t>
      </w:r>
      <w:proofErr w:type="gramStart"/>
      <w:r w:rsidRPr="00993750">
        <w:rPr>
          <w:rFonts w:ascii="Times New Roman" w:hAnsi="Times New Roman"/>
          <w:sz w:val="24"/>
          <w:szCs w:val="24"/>
          <w:lang w:eastAsia="ja-JP"/>
        </w:rPr>
        <w:t>programs;</w:t>
      </w:r>
      <w:proofErr w:type="gramEnd"/>
      <w:r w:rsidRPr="00993750">
        <w:rPr>
          <w:rFonts w:ascii="Times New Roman" w:hAnsi="Times New Roman"/>
          <w:sz w:val="24"/>
          <w:szCs w:val="24"/>
          <w:lang w:eastAsia="ja-JP"/>
        </w:rPr>
        <w:t xml:space="preserve"> </w:t>
      </w:r>
    </w:p>
    <w:p w14:paraId="666B386C" w14:textId="77777777" w:rsidR="00993750" w:rsidRPr="00993750" w:rsidRDefault="00993750" w:rsidP="00E26CAB">
      <w:pPr>
        <w:numPr>
          <w:ilvl w:val="0"/>
          <w:numId w:val="28"/>
        </w:numPr>
        <w:spacing w:before="0"/>
        <w:rPr>
          <w:rFonts w:ascii="Times New Roman" w:hAnsi="Times New Roman"/>
          <w:sz w:val="24"/>
          <w:szCs w:val="24"/>
          <w:lang w:eastAsia="ja-JP"/>
        </w:rPr>
      </w:pPr>
      <w:r w:rsidRPr="00993750">
        <w:rPr>
          <w:rFonts w:ascii="Times New Roman" w:hAnsi="Times New Roman"/>
          <w:sz w:val="24"/>
          <w:szCs w:val="24"/>
          <w:lang w:eastAsia="ja-JP"/>
        </w:rPr>
        <w:t>dealing with inconsistencies between approved export programs that relate to the same export operations.</w:t>
      </w:r>
    </w:p>
    <w:p w14:paraId="3A60838B" w14:textId="77777777" w:rsidR="00993750" w:rsidRPr="008E6BA7" w:rsidRDefault="00993750" w:rsidP="00993750">
      <w:pPr>
        <w:spacing w:before="0"/>
        <w:rPr>
          <w:rFonts w:ascii="Times New Roman" w:hAnsi="Times New Roman"/>
          <w:sz w:val="24"/>
          <w:szCs w:val="24"/>
          <w:lang w:eastAsia="ja-JP"/>
        </w:rPr>
      </w:pPr>
    </w:p>
    <w:p w14:paraId="23A32C16" w14:textId="77777777" w:rsidR="00993750" w:rsidRPr="00993750" w:rsidRDefault="00993750" w:rsidP="00993750">
      <w:pPr>
        <w:spacing w:before="0"/>
        <w:rPr>
          <w:rFonts w:ascii="Times New Roman" w:hAnsi="Times New Roman"/>
          <w:sz w:val="24"/>
          <w:szCs w:val="24"/>
          <w:lang w:eastAsia="ja-JP"/>
        </w:rPr>
      </w:pPr>
      <w:r w:rsidRPr="00993750">
        <w:rPr>
          <w:rFonts w:ascii="Times New Roman" w:hAnsi="Times New Roman"/>
          <w:sz w:val="24"/>
          <w:szCs w:val="24"/>
          <w:lang w:eastAsia="ja-JP"/>
        </w:rPr>
        <w:t>Subsection 311(5) of the Act provides that the rules may also provide for certain directions to be given, and the publication of certain records and reports, in relation to approved export programs.</w:t>
      </w:r>
    </w:p>
    <w:p w14:paraId="45DF117F" w14:textId="77777777" w:rsidR="00993750" w:rsidRPr="00993750" w:rsidRDefault="00993750" w:rsidP="00993750">
      <w:pPr>
        <w:spacing w:before="0"/>
        <w:rPr>
          <w:rFonts w:ascii="Times New Roman" w:hAnsi="Times New Roman"/>
          <w:sz w:val="24"/>
          <w:szCs w:val="24"/>
          <w:lang w:eastAsia="ja-JP"/>
        </w:rPr>
      </w:pPr>
    </w:p>
    <w:p w14:paraId="19AF163F" w14:textId="77777777" w:rsidR="00993750" w:rsidRPr="00993750" w:rsidRDefault="00993750" w:rsidP="00993750">
      <w:pPr>
        <w:spacing w:before="0"/>
        <w:rPr>
          <w:rFonts w:ascii="Times New Roman" w:hAnsi="Times New Roman"/>
          <w:sz w:val="24"/>
          <w:szCs w:val="24"/>
          <w:lang w:eastAsia="ja-JP"/>
        </w:rPr>
      </w:pPr>
      <w:r w:rsidRPr="00993750">
        <w:rPr>
          <w:rFonts w:ascii="Times New Roman" w:hAnsi="Times New Roman"/>
          <w:sz w:val="24"/>
          <w:szCs w:val="24"/>
          <w:lang w:eastAsia="ja-JP"/>
        </w:rPr>
        <w:t>Part 4 of Chapter 9 of the Animals Rules is made for the purposes of subsections 311(4) and (5) of the Act and makes provision for and in relation to programs of export operations to be carried out by an accredited veterinarian or an authorised officer for the purpose of ensuring the health and welfare of prescribed livestock.</w:t>
      </w:r>
    </w:p>
    <w:p w14:paraId="6CF531F2" w14:textId="77777777" w:rsidR="00993750" w:rsidRPr="00993750" w:rsidRDefault="00993750" w:rsidP="00993750">
      <w:pPr>
        <w:spacing w:before="0"/>
        <w:rPr>
          <w:rFonts w:ascii="Times New Roman" w:hAnsi="Times New Roman"/>
          <w:sz w:val="24"/>
          <w:szCs w:val="24"/>
          <w:lang w:eastAsia="ja-JP"/>
        </w:rPr>
      </w:pPr>
    </w:p>
    <w:p w14:paraId="158A008F" w14:textId="77777777" w:rsidR="00993750" w:rsidRPr="00993750" w:rsidRDefault="00993750" w:rsidP="00993750">
      <w:pPr>
        <w:spacing w:before="0"/>
        <w:rPr>
          <w:rFonts w:ascii="Times New Roman" w:hAnsi="Times New Roman"/>
          <w:sz w:val="24"/>
          <w:szCs w:val="24"/>
          <w:lang w:eastAsia="ja-JP"/>
        </w:rPr>
      </w:pPr>
      <w:r w:rsidRPr="00993750">
        <w:rPr>
          <w:rFonts w:ascii="Times New Roman" w:hAnsi="Times New Roman"/>
          <w:sz w:val="24"/>
          <w:szCs w:val="24"/>
          <w:lang w:eastAsia="ja-JP"/>
        </w:rPr>
        <w:t>A person may apply under paragraph 9-33(1)(b) for the approval of an export program. The Secretary may approve an export program under subsection 311(1) of the Act.</w:t>
      </w:r>
    </w:p>
    <w:p w14:paraId="002A6E5B" w14:textId="77777777" w:rsidR="00993750" w:rsidRDefault="00993750" w:rsidP="00E340F5">
      <w:pPr>
        <w:spacing w:before="0"/>
        <w:rPr>
          <w:rFonts w:ascii="Times New Roman" w:hAnsi="Times New Roman"/>
          <w:sz w:val="24"/>
          <w:szCs w:val="24"/>
          <w:lang w:eastAsia="ja-JP"/>
        </w:rPr>
      </w:pPr>
    </w:p>
    <w:p w14:paraId="1771AD77" w14:textId="6D4A3D62"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Division 2 of Part 4 of Chapter 9 of the Animals Rules provides for exporters</w:t>
      </w:r>
      <w:r w:rsidR="00253D74">
        <w:rPr>
          <w:rFonts w:ascii="Times New Roman" w:hAnsi="Times New Roman"/>
          <w:sz w:val="24"/>
          <w:szCs w:val="24"/>
          <w:lang w:eastAsia="ja-JP"/>
        </w:rPr>
        <w:t>’</w:t>
      </w:r>
      <w:r>
        <w:rPr>
          <w:rFonts w:ascii="Times New Roman" w:hAnsi="Times New Roman"/>
          <w:sz w:val="24"/>
          <w:szCs w:val="24"/>
          <w:lang w:eastAsia="ja-JP"/>
        </w:rPr>
        <w:t xml:space="preserve"> approved export programs. Subdivisions A to D of Division 2 of Part 4 of Chapter 9 provide for the approval of an exporter’s </w:t>
      </w:r>
      <w:r w:rsidR="00B604D2">
        <w:rPr>
          <w:rFonts w:ascii="Times New Roman" w:hAnsi="Times New Roman"/>
          <w:sz w:val="24"/>
          <w:szCs w:val="24"/>
          <w:lang w:eastAsia="ja-JP"/>
        </w:rPr>
        <w:t xml:space="preserve">export </w:t>
      </w:r>
      <w:r>
        <w:rPr>
          <w:rFonts w:ascii="Times New Roman" w:hAnsi="Times New Roman"/>
          <w:sz w:val="24"/>
          <w:szCs w:val="24"/>
          <w:lang w:eastAsia="ja-JP"/>
        </w:rPr>
        <w:t>program, variation of an approved export program, suspension of an approved export program and revocation of an approved export program respectively.</w:t>
      </w:r>
    </w:p>
    <w:p w14:paraId="7F185C88" w14:textId="77777777" w:rsidR="00E340F5" w:rsidRDefault="00E340F5" w:rsidP="00E340F5">
      <w:pPr>
        <w:spacing w:before="0"/>
        <w:rPr>
          <w:rFonts w:ascii="Times New Roman" w:hAnsi="Times New Roman"/>
          <w:sz w:val="24"/>
          <w:szCs w:val="24"/>
          <w:lang w:eastAsia="ja-JP"/>
        </w:rPr>
      </w:pPr>
    </w:p>
    <w:p w14:paraId="64A2D759"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inserts new Subdivision E at the end of Division 2 of Part 4 of Chapter 9 which deals with providing copies of an approved export program.</w:t>
      </w:r>
    </w:p>
    <w:p w14:paraId="562C5A9B" w14:textId="77777777" w:rsidR="00E340F5" w:rsidRDefault="00E340F5" w:rsidP="00E340F5">
      <w:pPr>
        <w:spacing w:before="0"/>
        <w:rPr>
          <w:rFonts w:ascii="Times New Roman" w:hAnsi="Times New Roman"/>
          <w:sz w:val="24"/>
          <w:szCs w:val="24"/>
          <w:lang w:eastAsia="ja-JP"/>
        </w:rPr>
      </w:pPr>
    </w:p>
    <w:p w14:paraId="7E9CCE03" w14:textId="5421D129"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w:t>
      </w:r>
      <w:r w:rsidRPr="00D12CD2">
        <w:rPr>
          <w:rFonts w:ascii="Times New Roman" w:hAnsi="Times New Roman"/>
          <w:sz w:val="24"/>
          <w:szCs w:val="24"/>
          <w:lang w:eastAsia="ja-JP"/>
        </w:rPr>
        <w:t xml:space="preserve">ection 9-43A </w:t>
      </w:r>
      <w:r>
        <w:rPr>
          <w:rFonts w:ascii="Times New Roman" w:hAnsi="Times New Roman"/>
          <w:sz w:val="24"/>
          <w:szCs w:val="24"/>
          <w:lang w:eastAsia="ja-JP"/>
        </w:rPr>
        <w:t>imposes an obligation on the holder of an approved export program to provide</w:t>
      </w:r>
      <w:r w:rsidRPr="00D12CD2">
        <w:rPr>
          <w:rFonts w:ascii="Times New Roman" w:hAnsi="Times New Roman"/>
          <w:sz w:val="24"/>
          <w:szCs w:val="24"/>
          <w:lang w:eastAsia="ja-JP"/>
        </w:rPr>
        <w:t xml:space="preserve"> </w:t>
      </w:r>
      <w:r w:rsidR="007D3D12">
        <w:rPr>
          <w:rFonts w:ascii="Times New Roman" w:hAnsi="Times New Roman"/>
          <w:sz w:val="24"/>
          <w:szCs w:val="24"/>
          <w:lang w:eastAsia="ja-JP"/>
        </w:rPr>
        <w:t xml:space="preserve">an </w:t>
      </w:r>
      <w:r w:rsidRPr="00D12CD2">
        <w:rPr>
          <w:rFonts w:ascii="Times New Roman" w:hAnsi="Times New Roman"/>
          <w:sz w:val="24"/>
          <w:szCs w:val="24"/>
          <w:lang w:eastAsia="ja-JP"/>
        </w:rPr>
        <w:t>accredited veterinarian with relevant parts of the approved export program</w:t>
      </w:r>
      <w:r>
        <w:rPr>
          <w:rFonts w:ascii="Times New Roman" w:hAnsi="Times New Roman"/>
          <w:sz w:val="24"/>
          <w:szCs w:val="24"/>
          <w:lang w:eastAsia="ja-JP"/>
        </w:rPr>
        <w:t>.</w:t>
      </w:r>
    </w:p>
    <w:p w14:paraId="609843E5" w14:textId="77777777" w:rsidR="00E340F5" w:rsidRDefault="00E340F5" w:rsidP="00E340F5">
      <w:pPr>
        <w:spacing w:before="0"/>
        <w:rPr>
          <w:rFonts w:ascii="Times New Roman" w:hAnsi="Times New Roman"/>
          <w:sz w:val="24"/>
          <w:szCs w:val="24"/>
          <w:lang w:eastAsia="ja-JP"/>
        </w:rPr>
      </w:pPr>
    </w:p>
    <w:p w14:paraId="4C719D4E"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subsection 9-43</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1) provides that the holder of an approved export program must provide an accredited veterinarian with a copy of the parts of the approved export program </w:t>
      </w:r>
      <w:r w:rsidRPr="00D12CD2">
        <w:rPr>
          <w:rFonts w:ascii="Times New Roman" w:hAnsi="Times New Roman"/>
          <w:sz w:val="24"/>
          <w:szCs w:val="24"/>
          <w:lang w:eastAsia="ja-JP"/>
        </w:rPr>
        <w:t>relat</w:t>
      </w:r>
      <w:r>
        <w:rPr>
          <w:rFonts w:ascii="Times New Roman" w:hAnsi="Times New Roman"/>
          <w:sz w:val="24"/>
          <w:szCs w:val="24"/>
          <w:lang w:eastAsia="ja-JP"/>
        </w:rPr>
        <w:t>ing</w:t>
      </w:r>
      <w:r w:rsidRPr="00D12CD2">
        <w:rPr>
          <w:rFonts w:ascii="Times New Roman" w:hAnsi="Times New Roman"/>
          <w:sz w:val="24"/>
          <w:szCs w:val="24"/>
          <w:lang w:eastAsia="ja-JP"/>
        </w:rPr>
        <w:t xml:space="preserve"> to the program of export operations to be undertaken by the accredited veterinarian.</w:t>
      </w:r>
    </w:p>
    <w:p w14:paraId="3DAC8F81" w14:textId="77777777" w:rsidR="00E340F5" w:rsidRDefault="00E340F5" w:rsidP="00E340F5">
      <w:pPr>
        <w:spacing w:before="0"/>
        <w:rPr>
          <w:rFonts w:ascii="Times New Roman" w:hAnsi="Times New Roman"/>
          <w:sz w:val="24"/>
          <w:szCs w:val="24"/>
          <w:lang w:eastAsia="ja-JP"/>
        </w:rPr>
      </w:pPr>
    </w:p>
    <w:p w14:paraId="200A1D5C"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section 9-43A also sets out the circumstances in which copies of the approved export program must be provided. New subsection 9-43</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2) provides that if an approved export program is varied under Subdivision B of Division 2 of Part 4 of Chapter 9, the holder of export program must provide an accredited veterinarian with a copy of the parts of the varied approved export program relating to the program of export operations to be undertaken by the accredited veterinarian.</w:t>
      </w:r>
    </w:p>
    <w:p w14:paraId="3F150F90" w14:textId="77777777" w:rsidR="00E340F5" w:rsidRDefault="00E340F5" w:rsidP="00E340F5">
      <w:pPr>
        <w:spacing w:before="0"/>
        <w:rPr>
          <w:rFonts w:ascii="Times New Roman" w:hAnsi="Times New Roman"/>
          <w:sz w:val="24"/>
          <w:szCs w:val="24"/>
          <w:lang w:eastAsia="ja-JP"/>
        </w:rPr>
      </w:pPr>
    </w:p>
    <w:p w14:paraId="2602E98C" w14:textId="5D0F9DC0"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lastRenderedPageBreak/>
        <w:t>New subsection 9-43</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3) provides that the holder of an approved export program must provide the copies of the relevant parts of the approved export program mentioned in subsection</w:t>
      </w:r>
      <w:r w:rsidR="002F7CA6">
        <w:rPr>
          <w:rFonts w:ascii="Times New Roman" w:hAnsi="Times New Roman"/>
          <w:sz w:val="24"/>
          <w:szCs w:val="24"/>
          <w:lang w:eastAsia="ja-JP"/>
        </w:rPr>
        <w:t>s</w:t>
      </w:r>
      <w:r>
        <w:rPr>
          <w:rFonts w:ascii="Times New Roman" w:hAnsi="Times New Roman"/>
          <w:sz w:val="24"/>
          <w:szCs w:val="24"/>
          <w:lang w:eastAsia="ja-JP"/>
        </w:rPr>
        <w:t xml:space="preserve"> 9-43A(1) and (2) to the accredited veterinarian for each consignment of prescribed livestock to which the approved export program relates and before the accredited veterinarian undertakes the program of export operations in relation to the </w:t>
      </w:r>
      <w:r w:rsidR="007D3D12">
        <w:rPr>
          <w:rFonts w:ascii="Times New Roman" w:hAnsi="Times New Roman"/>
          <w:sz w:val="24"/>
          <w:szCs w:val="24"/>
          <w:lang w:eastAsia="ja-JP"/>
        </w:rPr>
        <w:t xml:space="preserve">consignment. </w:t>
      </w:r>
    </w:p>
    <w:p w14:paraId="58C6585B" w14:textId="77777777" w:rsidR="00E340F5" w:rsidRDefault="00E340F5" w:rsidP="00E340F5">
      <w:pPr>
        <w:spacing w:before="0"/>
        <w:rPr>
          <w:rFonts w:ascii="Times New Roman" w:hAnsi="Times New Roman"/>
          <w:sz w:val="24"/>
          <w:szCs w:val="24"/>
          <w:lang w:eastAsia="ja-JP"/>
        </w:rPr>
      </w:pPr>
    </w:p>
    <w:p w14:paraId="4C387340"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subsection 9-43</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4) provides that the holder of an approved export program must make a record of the provision of each copy to an accredited veterinarian in accordance with subsection 9-43A(1) or (2).</w:t>
      </w:r>
    </w:p>
    <w:p w14:paraId="2CAA3013" w14:textId="77777777" w:rsidR="00E340F5" w:rsidRDefault="00E340F5" w:rsidP="00E340F5">
      <w:pPr>
        <w:spacing w:before="0"/>
        <w:rPr>
          <w:rFonts w:ascii="Times New Roman" w:hAnsi="Times New Roman"/>
          <w:sz w:val="24"/>
          <w:szCs w:val="24"/>
          <w:lang w:eastAsia="ja-JP"/>
        </w:rPr>
      </w:pPr>
    </w:p>
    <w:p w14:paraId="180309DE" w14:textId="77777777" w:rsidR="00E340F5" w:rsidRPr="00410E69"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The note following subsection 9-43</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4) explains that </w:t>
      </w:r>
      <w:r w:rsidRPr="00410E69">
        <w:rPr>
          <w:rFonts w:ascii="Times New Roman" w:hAnsi="Times New Roman"/>
          <w:sz w:val="24"/>
          <w:szCs w:val="24"/>
          <w:lang w:eastAsia="ja-JP"/>
        </w:rPr>
        <w:t xml:space="preserve">exporters must retain </w:t>
      </w:r>
      <w:r>
        <w:rPr>
          <w:rFonts w:ascii="Times New Roman" w:hAnsi="Times New Roman"/>
          <w:sz w:val="24"/>
          <w:szCs w:val="24"/>
          <w:lang w:eastAsia="ja-JP"/>
        </w:rPr>
        <w:t xml:space="preserve">each </w:t>
      </w:r>
      <w:r w:rsidRPr="00410E69">
        <w:rPr>
          <w:rFonts w:ascii="Times New Roman" w:hAnsi="Times New Roman"/>
          <w:sz w:val="24"/>
          <w:szCs w:val="24"/>
          <w:lang w:eastAsia="ja-JP"/>
        </w:rPr>
        <w:t>record</w:t>
      </w:r>
      <w:r>
        <w:rPr>
          <w:rFonts w:ascii="Times New Roman" w:hAnsi="Times New Roman"/>
          <w:sz w:val="24"/>
          <w:szCs w:val="24"/>
          <w:lang w:eastAsia="ja-JP"/>
        </w:rPr>
        <w:t xml:space="preserve"> made under subsection 9-43A(4)</w:t>
      </w:r>
      <w:r w:rsidRPr="00410E69">
        <w:rPr>
          <w:rFonts w:ascii="Times New Roman" w:hAnsi="Times New Roman"/>
          <w:sz w:val="24"/>
          <w:szCs w:val="24"/>
          <w:lang w:eastAsia="ja-JP"/>
        </w:rPr>
        <w:t xml:space="preserve"> for at least 2 years and</w:t>
      </w:r>
      <w:r>
        <w:rPr>
          <w:rFonts w:ascii="Times New Roman" w:hAnsi="Times New Roman"/>
          <w:sz w:val="24"/>
          <w:szCs w:val="24"/>
          <w:lang w:eastAsia="ja-JP"/>
        </w:rPr>
        <w:t xml:space="preserve"> refers the reader to </w:t>
      </w:r>
      <w:r w:rsidRPr="00410E69">
        <w:rPr>
          <w:rFonts w:ascii="Times New Roman" w:hAnsi="Times New Roman"/>
          <w:sz w:val="24"/>
          <w:szCs w:val="24"/>
          <w:lang w:eastAsia="ja-JP"/>
        </w:rPr>
        <w:t>section 11-6 of the Animals Rules.</w:t>
      </w:r>
    </w:p>
    <w:p w14:paraId="479E4FA2" w14:textId="77777777" w:rsidR="00E340F5" w:rsidRDefault="00E340F5" w:rsidP="00E340F5">
      <w:pPr>
        <w:spacing w:before="0"/>
        <w:rPr>
          <w:rFonts w:ascii="Times New Roman" w:hAnsi="Times New Roman"/>
          <w:sz w:val="24"/>
          <w:szCs w:val="24"/>
          <w:lang w:eastAsia="ja-JP"/>
        </w:rPr>
      </w:pPr>
    </w:p>
    <w:p w14:paraId="1F61C65B" w14:textId="1E27B172"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section 9-43A has the effect that</w:t>
      </w:r>
      <w:r w:rsidR="007D3D12">
        <w:rPr>
          <w:rFonts w:ascii="Times New Roman" w:hAnsi="Times New Roman"/>
          <w:sz w:val="24"/>
          <w:szCs w:val="24"/>
          <w:lang w:eastAsia="ja-JP"/>
        </w:rPr>
        <w:t>,</w:t>
      </w:r>
      <w:r>
        <w:rPr>
          <w:rFonts w:ascii="Times New Roman" w:hAnsi="Times New Roman"/>
          <w:sz w:val="24"/>
          <w:szCs w:val="24"/>
          <w:lang w:eastAsia="ja-JP"/>
        </w:rPr>
        <w:t xml:space="preserve"> </w:t>
      </w:r>
      <w:r w:rsidRPr="00D12CD2">
        <w:rPr>
          <w:rFonts w:ascii="Times New Roman" w:hAnsi="Times New Roman"/>
          <w:sz w:val="24"/>
          <w:szCs w:val="24"/>
          <w:lang w:eastAsia="ja-JP"/>
        </w:rPr>
        <w:t xml:space="preserve">as part of the implementation of an approved export program, an exporter must ensure that a copy of the relevant parts of the approved export program </w:t>
      </w:r>
      <w:r w:rsidR="007D3D12">
        <w:rPr>
          <w:rFonts w:ascii="Times New Roman" w:hAnsi="Times New Roman"/>
          <w:sz w:val="24"/>
          <w:szCs w:val="24"/>
          <w:lang w:eastAsia="ja-JP"/>
        </w:rPr>
        <w:t xml:space="preserve">relating to the program of export operations to be undertaken by an accredited veterinarian </w:t>
      </w:r>
      <w:r w:rsidRPr="00D12CD2">
        <w:rPr>
          <w:rFonts w:ascii="Times New Roman" w:hAnsi="Times New Roman"/>
          <w:sz w:val="24"/>
          <w:szCs w:val="24"/>
          <w:lang w:eastAsia="ja-JP"/>
        </w:rPr>
        <w:t xml:space="preserve">is provided to </w:t>
      </w:r>
      <w:r w:rsidR="007D3D12">
        <w:rPr>
          <w:rFonts w:ascii="Times New Roman" w:hAnsi="Times New Roman"/>
          <w:sz w:val="24"/>
          <w:szCs w:val="24"/>
          <w:lang w:eastAsia="ja-JP"/>
        </w:rPr>
        <w:t xml:space="preserve">the </w:t>
      </w:r>
      <w:r w:rsidRPr="00D12CD2">
        <w:rPr>
          <w:rFonts w:ascii="Times New Roman" w:hAnsi="Times New Roman"/>
          <w:sz w:val="24"/>
          <w:szCs w:val="24"/>
          <w:lang w:eastAsia="ja-JP"/>
        </w:rPr>
        <w:t>accredited veterinarian before operations are conducted by the accredited veterinarian</w:t>
      </w:r>
      <w:r w:rsidR="007D3D12">
        <w:rPr>
          <w:rFonts w:ascii="Times New Roman" w:hAnsi="Times New Roman"/>
          <w:sz w:val="24"/>
          <w:szCs w:val="24"/>
          <w:lang w:eastAsia="ja-JP"/>
        </w:rPr>
        <w:t>,</w:t>
      </w:r>
      <w:r w:rsidRPr="00D12CD2">
        <w:rPr>
          <w:rFonts w:ascii="Times New Roman" w:hAnsi="Times New Roman"/>
          <w:sz w:val="24"/>
          <w:szCs w:val="24"/>
          <w:lang w:eastAsia="ja-JP"/>
        </w:rPr>
        <w:t xml:space="preserve"> and must record the fact that they have done so.</w:t>
      </w:r>
    </w:p>
    <w:p w14:paraId="050355FF" w14:textId="77777777" w:rsidR="00E340F5" w:rsidRPr="00D12CD2" w:rsidRDefault="00E340F5" w:rsidP="00E340F5">
      <w:pPr>
        <w:spacing w:before="0"/>
        <w:rPr>
          <w:rFonts w:ascii="Times New Roman" w:hAnsi="Times New Roman"/>
          <w:sz w:val="24"/>
          <w:szCs w:val="24"/>
          <w:lang w:eastAsia="ja-JP"/>
        </w:rPr>
      </w:pPr>
    </w:p>
    <w:p w14:paraId="0EB4A2EF" w14:textId="279939AD" w:rsidR="00E340F5" w:rsidRDefault="00E340F5" w:rsidP="00EC3FFE">
      <w:pPr>
        <w:spacing w:before="0"/>
        <w:rPr>
          <w:rFonts w:ascii="Times New Roman" w:hAnsi="Times New Roman"/>
          <w:sz w:val="24"/>
          <w:szCs w:val="24"/>
          <w:lang w:eastAsia="ja-JP"/>
        </w:rPr>
      </w:pPr>
      <w:r w:rsidRPr="00D12CD2">
        <w:rPr>
          <w:rFonts w:ascii="Times New Roman" w:hAnsi="Times New Roman"/>
          <w:sz w:val="24"/>
          <w:szCs w:val="24"/>
          <w:lang w:eastAsia="ja-JP"/>
        </w:rPr>
        <w:t>The exporter must provide a copy of the relevant parts of the approved export program to the accredited veterinarian for each consignment</w:t>
      </w:r>
      <w:r>
        <w:rPr>
          <w:rFonts w:ascii="Times New Roman" w:hAnsi="Times New Roman"/>
          <w:sz w:val="24"/>
          <w:szCs w:val="24"/>
          <w:lang w:eastAsia="ja-JP"/>
        </w:rPr>
        <w:t xml:space="preserve">, rather than </w:t>
      </w:r>
      <w:r w:rsidRPr="00D12CD2">
        <w:rPr>
          <w:rFonts w:ascii="Times New Roman" w:hAnsi="Times New Roman"/>
          <w:sz w:val="24"/>
          <w:szCs w:val="24"/>
          <w:lang w:eastAsia="ja-JP"/>
        </w:rPr>
        <w:t>provid</w:t>
      </w:r>
      <w:r>
        <w:rPr>
          <w:rFonts w:ascii="Times New Roman" w:hAnsi="Times New Roman"/>
          <w:sz w:val="24"/>
          <w:szCs w:val="24"/>
          <w:lang w:eastAsia="ja-JP"/>
        </w:rPr>
        <w:t>ing</w:t>
      </w:r>
      <w:r w:rsidRPr="00D12CD2">
        <w:rPr>
          <w:rFonts w:ascii="Times New Roman" w:hAnsi="Times New Roman"/>
          <w:sz w:val="24"/>
          <w:szCs w:val="24"/>
          <w:lang w:eastAsia="ja-JP"/>
        </w:rPr>
        <w:t xml:space="preserve"> a copy of the full approved export program to the accredited veterinarian</w:t>
      </w:r>
      <w:r>
        <w:rPr>
          <w:rFonts w:ascii="Times New Roman" w:hAnsi="Times New Roman"/>
          <w:sz w:val="24"/>
          <w:szCs w:val="24"/>
          <w:lang w:eastAsia="ja-JP"/>
        </w:rPr>
        <w:t>.</w:t>
      </w:r>
      <w:r w:rsidRPr="00D12CD2">
        <w:rPr>
          <w:rFonts w:ascii="Times New Roman" w:hAnsi="Times New Roman"/>
          <w:sz w:val="24"/>
          <w:szCs w:val="24"/>
          <w:lang w:eastAsia="ja-JP"/>
        </w:rPr>
        <w:t xml:space="preserve"> </w:t>
      </w:r>
      <w:r>
        <w:rPr>
          <w:rFonts w:ascii="Times New Roman" w:hAnsi="Times New Roman"/>
          <w:sz w:val="24"/>
          <w:szCs w:val="24"/>
          <w:lang w:eastAsia="ja-JP"/>
        </w:rPr>
        <w:t xml:space="preserve">This is </w:t>
      </w:r>
      <w:r w:rsidRPr="00D12CD2">
        <w:rPr>
          <w:rFonts w:ascii="Times New Roman" w:hAnsi="Times New Roman"/>
          <w:sz w:val="24"/>
          <w:szCs w:val="24"/>
          <w:lang w:eastAsia="ja-JP"/>
        </w:rPr>
        <w:t xml:space="preserve">because exporters may only have one approved export program which may include multiple </w:t>
      </w:r>
      <w:proofErr w:type="gramStart"/>
      <w:r w:rsidRPr="00D12CD2">
        <w:rPr>
          <w:rFonts w:ascii="Times New Roman" w:hAnsi="Times New Roman"/>
          <w:sz w:val="24"/>
          <w:szCs w:val="24"/>
          <w:lang w:eastAsia="ja-JP"/>
        </w:rPr>
        <w:t>markets, and</w:t>
      </w:r>
      <w:proofErr w:type="gramEnd"/>
      <w:r w:rsidRPr="00D12CD2">
        <w:rPr>
          <w:rFonts w:ascii="Times New Roman" w:hAnsi="Times New Roman"/>
          <w:sz w:val="24"/>
          <w:szCs w:val="24"/>
          <w:lang w:eastAsia="ja-JP"/>
        </w:rPr>
        <w:t xml:space="preserve"> engage multiple accredited veterinarians for different consignments.  </w:t>
      </w:r>
      <w:r w:rsidR="00EC3FFE">
        <w:rPr>
          <w:rFonts w:ascii="Times New Roman" w:hAnsi="Times New Roman"/>
          <w:sz w:val="24"/>
          <w:szCs w:val="24"/>
          <w:lang w:eastAsia="ja-JP"/>
        </w:rPr>
        <w:t xml:space="preserve">The intention is </w:t>
      </w:r>
      <w:r w:rsidR="00EC3FFE" w:rsidRPr="00EC3FFE">
        <w:rPr>
          <w:rFonts w:ascii="Times New Roman" w:hAnsi="Times New Roman"/>
          <w:sz w:val="24"/>
          <w:szCs w:val="24"/>
          <w:lang w:eastAsia="ja-JP"/>
        </w:rPr>
        <w:t xml:space="preserve">that the exporter will provide the accredited veterinarian with a copy of the parts of the approved export program relating to the program of export operations to be undertaken by that accredited veterinarian for the purpose of ensuring the health and welfare of prescribed livestock. </w:t>
      </w:r>
    </w:p>
    <w:p w14:paraId="15ED30F0" w14:textId="77777777" w:rsidR="00EC3FFE" w:rsidRDefault="00EC3FFE" w:rsidP="00EC3FFE">
      <w:pPr>
        <w:spacing w:before="0"/>
        <w:rPr>
          <w:rFonts w:ascii="Times New Roman" w:hAnsi="Times New Roman"/>
          <w:sz w:val="24"/>
          <w:szCs w:val="24"/>
          <w:lang w:eastAsia="ja-JP"/>
        </w:rPr>
      </w:pPr>
    </w:p>
    <w:p w14:paraId="288B80B2" w14:textId="4494970F" w:rsidR="00CA7D80" w:rsidRDefault="00DA6176" w:rsidP="00500CE3">
      <w:pPr>
        <w:spacing w:before="0"/>
        <w:rPr>
          <w:rFonts w:ascii="Times New Roman" w:hAnsi="Times New Roman"/>
          <w:b/>
          <w:bCs/>
          <w:sz w:val="24"/>
          <w:szCs w:val="24"/>
          <w:lang w:eastAsia="ja-JP"/>
        </w:rPr>
      </w:pPr>
      <w:bookmarkStart w:id="0" w:name="_Hlk102659510"/>
      <w:r>
        <w:rPr>
          <w:rFonts w:ascii="Times New Roman" w:hAnsi="Times New Roman"/>
          <w:b/>
          <w:bCs/>
          <w:sz w:val="24"/>
          <w:szCs w:val="24"/>
          <w:lang w:eastAsia="ja-JP"/>
        </w:rPr>
        <w:t>Item [</w:t>
      </w:r>
      <w:r w:rsidR="00E311B2">
        <w:rPr>
          <w:rFonts w:ascii="Times New Roman" w:hAnsi="Times New Roman"/>
          <w:b/>
          <w:bCs/>
          <w:sz w:val="24"/>
          <w:szCs w:val="24"/>
          <w:lang w:eastAsia="ja-JP"/>
        </w:rPr>
        <w:t>3</w:t>
      </w:r>
      <w:r w:rsidR="000D78A9">
        <w:rPr>
          <w:rFonts w:ascii="Times New Roman" w:hAnsi="Times New Roman"/>
          <w:b/>
          <w:bCs/>
          <w:sz w:val="24"/>
          <w:szCs w:val="24"/>
          <w:lang w:eastAsia="ja-JP"/>
        </w:rPr>
        <w:t>3</w:t>
      </w:r>
      <w:r>
        <w:rPr>
          <w:rFonts w:ascii="Times New Roman" w:hAnsi="Times New Roman"/>
          <w:b/>
          <w:bCs/>
          <w:sz w:val="24"/>
          <w:szCs w:val="24"/>
          <w:lang w:eastAsia="ja-JP"/>
        </w:rPr>
        <w:t xml:space="preserve">] – </w:t>
      </w:r>
      <w:r w:rsidR="00A4211C">
        <w:rPr>
          <w:rFonts w:ascii="Times New Roman" w:hAnsi="Times New Roman"/>
          <w:b/>
          <w:bCs/>
          <w:sz w:val="24"/>
          <w:szCs w:val="24"/>
          <w:lang w:eastAsia="ja-JP"/>
        </w:rPr>
        <w:t>At the end of Chapter 9</w:t>
      </w:r>
    </w:p>
    <w:p w14:paraId="288B80B3" w14:textId="4EBB53E1" w:rsidR="00CA7D80" w:rsidRPr="008E6BA7" w:rsidRDefault="00CA7D80" w:rsidP="00500CE3">
      <w:pPr>
        <w:spacing w:before="0"/>
        <w:rPr>
          <w:rFonts w:ascii="Times New Roman" w:hAnsi="Times New Roman"/>
          <w:sz w:val="24"/>
          <w:szCs w:val="24"/>
          <w:lang w:eastAsia="ja-JP"/>
        </w:rPr>
      </w:pPr>
    </w:p>
    <w:p w14:paraId="54535AB4" w14:textId="77777777" w:rsidR="00151124" w:rsidRDefault="00151124" w:rsidP="00151124">
      <w:pPr>
        <w:spacing w:before="0"/>
        <w:rPr>
          <w:rFonts w:ascii="Times New Roman" w:hAnsi="Times New Roman"/>
          <w:sz w:val="24"/>
          <w:szCs w:val="24"/>
          <w:lang w:eastAsia="ja-JP"/>
        </w:rPr>
      </w:pPr>
      <w:r>
        <w:rPr>
          <w:rFonts w:ascii="Times New Roman" w:hAnsi="Times New Roman"/>
          <w:sz w:val="24"/>
          <w:szCs w:val="24"/>
          <w:lang w:eastAsia="ja-JP"/>
        </w:rPr>
        <w:t>Section 300 of the Act provides that the rules may confer functions or powers on authorised officers, or a class of authorised officers, that are necessary or convenient to be performed or exercised for the purposes of achieving the objects of the Act. New Part 6 provides for functions and powers of authorised officers.</w:t>
      </w:r>
    </w:p>
    <w:p w14:paraId="3DF485AC" w14:textId="77777777" w:rsidR="00151124" w:rsidRDefault="00151124" w:rsidP="00151124">
      <w:pPr>
        <w:spacing w:before="0"/>
        <w:rPr>
          <w:rFonts w:ascii="Times New Roman" w:hAnsi="Times New Roman"/>
          <w:sz w:val="24"/>
          <w:szCs w:val="24"/>
          <w:lang w:eastAsia="ja-JP"/>
        </w:rPr>
      </w:pPr>
    </w:p>
    <w:p w14:paraId="24097A94" w14:textId="77777777" w:rsidR="00151124" w:rsidRDefault="00151124" w:rsidP="00151124">
      <w:pPr>
        <w:spacing w:before="0"/>
        <w:rPr>
          <w:rFonts w:ascii="Times New Roman" w:hAnsi="Times New Roman"/>
          <w:sz w:val="24"/>
          <w:szCs w:val="24"/>
          <w:lang w:eastAsia="ja-JP"/>
        </w:rPr>
      </w:pPr>
      <w:r>
        <w:rPr>
          <w:rFonts w:ascii="Times New Roman" w:hAnsi="Times New Roman"/>
          <w:sz w:val="24"/>
          <w:szCs w:val="24"/>
          <w:lang w:eastAsia="ja-JP"/>
        </w:rPr>
        <w:t xml:space="preserve">Subsection 288(2) of the Act provides for the </w:t>
      </w:r>
      <w:proofErr w:type="spellStart"/>
      <w:r>
        <w:rPr>
          <w:rFonts w:ascii="Times New Roman" w:hAnsi="Times New Roman"/>
          <w:sz w:val="24"/>
          <w:szCs w:val="24"/>
          <w:lang w:eastAsia="ja-JP"/>
        </w:rPr>
        <w:t>subdelegation</w:t>
      </w:r>
      <w:proofErr w:type="spellEnd"/>
      <w:r>
        <w:rPr>
          <w:rFonts w:ascii="Times New Roman" w:hAnsi="Times New Roman"/>
          <w:sz w:val="24"/>
          <w:szCs w:val="24"/>
          <w:lang w:eastAsia="ja-JP"/>
        </w:rPr>
        <w:t xml:space="preserve"> of the Secretary’s powers or functions under the Act. Paragraph 288(4)(b) of the Act allows the rules to provide that specified functions or powers of the Secretary under the rules must not be subdelegated.</w:t>
      </w:r>
    </w:p>
    <w:p w14:paraId="7AFD4C58" w14:textId="2042E85B" w:rsidR="009D107E" w:rsidRDefault="009D107E" w:rsidP="00500CE3">
      <w:pPr>
        <w:spacing w:before="0"/>
        <w:rPr>
          <w:rFonts w:ascii="Times New Roman" w:hAnsi="Times New Roman"/>
          <w:sz w:val="24"/>
          <w:szCs w:val="24"/>
          <w:lang w:eastAsia="ja-JP"/>
        </w:rPr>
      </w:pPr>
      <w:r>
        <w:rPr>
          <w:rFonts w:ascii="Times New Roman" w:hAnsi="Times New Roman"/>
          <w:sz w:val="24"/>
          <w:szCs w:val="24"/>
          <w:lang w:eastAsia="ja-JP"/>
        </w:rPr>
        <w:t>Chapter 9 of the Animals Rules makes provision in relation to powers and officials.</w:t>
      </w:r>
    </w:p>
    <w:p w14:paraId="5BDB1CD4" w14:textId="77777777" w:rsidR="009D107E" w:rsidRDefault="009D107E" w:rsidP="00500CE3">
      <w:pPr>
        <w:spacing w:before="0"/>
        <w:rPr>
          <w:rFonts w:ascii="Times New Roman" w:hAnsi="Times New Roman"/>
          <w:sz w:val="24"/>
          <w:szCs w:val="24"/>
          <w:lang w:eastAsia="ja-JP"/>
        </w:rPr>
      </w:pPr>
    </w:p>
    <w:p w14:paraId="2D5A2AB0" w14:textId="74A50D54" w:rsidR="00B33DDE" w:rsidRDefault="00B33DDE" w:rsidP="00500CE3">
      <w:pPr>
        <w:spacing w:before="0"/>
        <w:rPr>
          <w:rFonts w:ascii="Times New Roman" w:hAnsi="Times New Roman"/>
          <w:sz w:val="24"/>
          <w:szCs w:val="24"/>
          <w:lang w:eastAsia="ja-JP"/>
        </w:rPr>
      </w:pPr>
      <w:r>
        <w:rPr>
          <w:rFonts w:ascii="Times New Roman" w:hAnsi="Times New Roman"/>
          <w:sz w:val="24"/>
          <w:szCs w:val="24"/>
          <w:lang w:eastAsia="ja-JP"/>
        </w:rPr>
        <w:t xml:space="preserve">This item inserts new section 9-52 and new Part 6 at the end of </w:t>
      </w:r>
      <w:r w:rsidR="009D107E">
        <w:rPr>
          <w:rFonts w:ascii="Times New Roman" w:hAnsi="Times New Roman"/>
          <w:sz w:val="24"/>
          <w:szCs w:val="24"/>
          <w:lang w:eastAsia="ja-JP"/>
        </w:rPr>
        <w:t>Chapter 9 of the Animals Rules.</w:t>
      </w:r>
    </w:p>
    <w:p w14:paraId="3BA8DA11" w14:textId="77777777" w:rsidR="009D107E" w:rsidRDefault="009D107E" w:rsidP="00500CE3">
      <w:pPr>
        <w:spacing w:before="0"/>
        <w:rPr>
          <w:rFonts w:ascii="Times New Roman" w:hAnsi="Times New Roman"/>
          <w:sz w:val="24"/>
          <w:szCs w:val="24"/>
          <w:lang w:eastAsia="ja-JP"/>
        </w:rPr>
      </w:pPr>
    </w:p>
    <w:p w14:paraId="75EB351D" w14:textId="36582B46" w:rsidR="00147F53" w:rsidRDefault="009516D0">
      <w:pPr>
        <w:spacing w:before="0"/>
        <w:rPr>
          <w:rFonts w:ascii="Times New Roman" w:hAnsi="Times New Roman"/>
          <w:sz w:val="24"/>
          <w:szCs w:val="24"/>
          <w:lang w:eastAsia="ja-JP"/>
        </w:rPr>
      </w:pPr>
      <w:r>
        <w:rPr>
          <w:rFonts w:ascii="Times New Roman" w:hAnsi="Times New Roman"/>
          <w:sz w:val="24"/>
          <w:szCs w:val="24"/>
          <w:lang w:eastAsia="ja-JP"/>
        </w:rPr>
        <w:t>New section 9-52</w:t>
      </w:r>
      <w:r w:rsidR="003C5EC8">
        <w:rPr>
          <w:rFonts w:ascii="Times New Roman" w:hAnsi="Times New Roman"/>
          <w:sz w:val="24"/>
          <w:szCs w:val="24"/>
          <w:lang w:eastAsia="ja-JP"/>
        </w:rPr>
        <w:t xml:space="preserve"> provides</w:t>
      </w:r>
      <w:r w:rsidR="00794204">
        <w:rPr>
          <w:rFonts w:ascii="Times New Roman" w:hAnsi="Times New Roman"/>
          <w:sz w:val="24"/>
          <w:szCs w:val="24"/>
          <w:lang w:eastAsia="ja-JP"/>
        </w:rPr>
        <w:t xml:space="preserve"> that</w:t>
      </w:r>
      <w:r w:rsidR="003C5EC8">
        <w:rPr>
          <w:rFonts w:ascii="Times New Roman" w:hAnsi="Times New Roman"/>
          <w:sz w:val="24"/>
          <w:szCs w:val="24"/>
          <w:lang w:eastAsia="ja-JP"/>
        </w:rPr>
        <w:t>, for the purposes of paragraph 288(4)(b) of the Act, the power</w:t>
      </w:r>
      <w:r w:rsidR="00794204">
        <w:rPr>
          <w:rFonts w:ascii="Times New Roman" w:hAnsi="Times New Roman"/>
          <w:sz w:val="24"/>
          <w:szCs w:val="24"/>
          <w:lang w:eastAsia="ja-JP"/>
        </w:rPr>
        <w:t xml:space="preserve"> of the Secretary under subsection </w:t>
      </w:r>
      <w:r w:rsidR="00994638">
        <w:rPr>
          <w:rFonts w:ascii="Times New Roman" w:hAnsi="Times New Roman"/>
          <w:sz w:val="24"/>
          <w:szCs w:val="24"/>
          <w:lang w:eastAsia="ja-JP"/>
        </w:rPr>
        <w:t>9-54(3) of the Animals Rules (as inserted by this item)</w:t>
      </w:r>
      <w:r w:rsidR="00E45D03">
        <w:rPr>
          <w:rFonts w:ascii="Times New Roman" w:hAnsi="Times New Roman"/>
          <w:sz w:val="24"/>
          <w:szCs w:val="24"/>
          <w:lang w:eastAsia="ja-JP"/>
        </w:rPr>
        <w:t xml:space="preserve"> must not be subdelegated under subsection 288(2) of the Act.</w:t>
      </w:r>
      <w:r w:rsidR="00C33409">
        <w:rPr>
          <w:rFonts w:ascii="Times New Roman" w:hAnsi="Times New Roman"/>
          <w:sz w:val="24"/>
          <w:szCs w:val="24"/>
          <w:lang w:eastAsia="ja-JP"/>
        </w:rPr>
        <w:t xml:space="preserve"> The policy intention is that the Secretary’s power under new subsection 9-54(3) will be exercisable by Senior Executive Service officers of the department, and those officers will not be permitted to subdelegate the power further. </w:t>
      </w:r>
      <w:r w:rsidR="00B53981" w:rsidRPr="00FC2335">
        <w:rPr>
          <w:rFonts w:ascii="Times New Roman" w:hAnsi="Times New Roman"/>
          <w:sz w:val="24"/>
          <w:szCs w:val="24"/>
          <w:lang w:eastAsia="ja-JP"/>
        </w:rPr>
        <w:t xml:space="preserve">Given that the issuing of a notification by the Secretary under new subsection </w:t>
      </w:r>
      <w:r w:rsidR="00B53981" w:rsidRPr="00FC2335">
        <w:rPr>
          <w:rFonts w:ascii="Times New Roman" w:hAnsi="Times New Roman"/>
          <w:sz w:val="24"/>
          <w:szCs w:val="24"/>
          <w:lang w:eastAsia="ja-JP"/>
        </w:rPr>
        <w:lastRenderedPageBreak/>
        <w:t xml:space="preserve">9-54(3) (as inserted by this item) of the presence in Australia </w:t>
      </w:r>
      <w:r w:rsidR="002F5C29" w:rsidRPr="00FC2335">
        <w:rPr>
          <w:rFonts w:ascii="Times New Roman" w:hAnsi="Times New Roman"/>
          <w:sz w:val="24"/>
          <w:szCs w:val="24"/>
          <w:lang w:eastAsia="ja-JP"/>
        </w:rPr>
        <w:t xml:space="preserve">of </w:t>
      </w:r>
      <w:r w:rsidR="00B53981" w:rsidRPr="00FC2335">
        <w:rPr>
          <w:rFonts w:ascii="Times New Roman" w:hAnsi="Times New Roman"/>
          <w:sz w:val="24"/>
          <w:szCs w:val="24"/>
          <w:lang w:eastAsia="ja-JP"/>
        </w:rPr>
        <w:t xml:space="preserve">a disease, infection or infestation is a pre-condition to the exercise by an authorised officer of the power to give an order in relation to prescribed livestock for export, under new subsection 9-54(1) (as inserted by this item), it is appropriate </w:t>
      </w:r>
      <w:r w:rsidR="00C84792" w:rsidRPr="00FC2335">
        <w:rPr>
          <w:rFonts w:ascii="Times New Roman" w:hAnsi="Times New Roman"/>
          <w:sz w:val="24"/>
          <w:szCs w:val="24"/>
          <w:lang w:eastAsia="ja-JP"/>
        </w:rPr>
        <w:t>to limit the exercise of the power to issue a notification to Senior Executive Service (SES) officers.</w:t>
      </w:r>
      <w:r w:rsidR="00C84792">
        <w:rPr>
          <w:rFonts w:ascii="Times New Roman" w:hAnsi="Times New Roman"/>
          <w:sz w:val="24"/>
          <w:szCs w:val="24"/>
          <w:lang w:eastAsia="ja-JP"/>
        </w:rPr>
        <w:t xml:space="preserve"> </w:t>
      </w:r>
      <w:r w:rsidR="002F5C29">
        <w:rPr>
          <w:rFonts w:ascii="Times New Roman" w:hAnsi="Times New Roman"/>
          <w:sz w:val="24"/>
          <w:szCs w:val="24"/>
          <w:lang w:eastAsia="ja-JP"/>
        </w:rPr>
        <w:t xml:space="preserve">It is intended that the power to issue the notification will only be delegated to SES officers under subsection 288(1) of the Act who have appropriate </w:t>
      </w:r>
      <w:r w:rsidR="004C6FC5">
        <w:rPr>
          <w:rFonts w:ascii="Times New Roman" w:hAnsi="Times New Roman"/>
          <w:sz w:val="24"/>
          <w:szCs w:val="24"/>
          <w:lang w:eastAsia="ja-JP"/>
        </w:rPr>
        <w:t>qualifications</w:t>
      </w:r>
      <w:r w:rsidR="002F5C29">
        <w:rPr>
          <w:rFonts w:ascii="Times New Roman" w:hAnsi="Times New Roman"/>
          <w:sz w:val="24"/>
          <w:szCs w:val="24"/>
          <w:lang w:eastAsia="ja-JP"/>
        </w:rPr>
        <w:t xml:space="preserve"> and </w:t>
      </w:r>
      <w:r w:rsidR="004C6FC5">
        <w:rPr>
          <w:rFonts w:ascii="Times New Roman" w:hAnsi="Times New Roman"/>
          <w:sz w:val="24"/>
          <w:szCs w:val="24"/>
          <w:lang w:eastAsia="ja-JP"/>
        </w:rPr>
        <w:t>skills</w:t>
      </w:r>
      <w:r w:rsidR="002F5C29">
        <w:rPr>
          <w:rFonts w:ascii="Times New Roman" w:hAnsi="Times New Roman"/>
          <w:sz w:val="24"/>
          <w:szCs w:val="24"/>
          <w:lang w:eastAsia="ja-JP"/>
        </w:rPr>
        <w:t xml:space="preserve"> </w:t>
      </w:r>
      <w:r w:rsidR="004C6FC5">
        <w:rPr>
          <w:rFonts w:ascii="Times New Roman" w:hAnsi="Times New Roman"/>
          <w:sz w:val="24"/>
          <w:szCs w:val="24"/>
          <w:lang w:eastAsia="ja-JP"/>
        </w:rPr>
        <w:t>to assess</w:t>
      </w:r>
      <w:r w:rsidR="00F22273">
        <w:rPr>
          <w:rFonts w:ascii="Times New Roman" w:hAnsi="Times New Roman"/>
          <w:sz w:val="24"/>
          <w:szCs w:val="24"/>
          <w:lang w:eastAsia="ja-JP"/>
        </w:rPr>
        <w:t xml:space="preserve"> </w:t>
      </w:r>
      <w:r w:rsidR="00F22273" w:rsidRPr="00F22273">
        <w:rPr>
          <w:rFonts w:ascii="Times New Roman" w:hAnsi="Times New Roman"/>
          <w:sz w:val="24"/>
          <w:szCs w:val="24"/>
          <w:lang w:eastAsia="ja-JP"/>
        </w:rPr>
        <w:t xml:space="preserve">the risks posed by a suspected disease, </w:t>
      </w:r>
      <w:proofErr w:type="gramStart"/>
      <w:r w:rsidR="00F22273" w:rsidRPr="00F22273">
        <w:rPr>
          <w:rFonts w:ascii="Times New Roman" w:hAnsi="Times New Roman"/>
          <w:sz w:val="24"/>
          <w:szCs w:val="24"/>
          <w:lang w:eastAsia="ja-JP"/>
        </w:rPr>
        <w:t>infection</w:t>
      </w:r>
      <w:proofErr w:type="gramEnd"/>
      <w:r w:rsidR="00F22273" w:rsidRPr="00F22273">
        <w:rPr>
          <w:rFonts w:ascii="Times New Roman" w:hAnsi="Times New Roman"/>
          <w:sz w:val="24"/>
          <w:szCs w:val="24"/>
          <w:lang w:eastAsia="ja-JP"/>
        </w:rPr>
        <w:t xml:space="preserve"> or infestation and</w:t>
      </w:r>
      <w:r w:rsidR="00F22273">
        <w:rPr>
          <w:rFonts w:ascii="Times New Roman" w:hAnsi="Times New Roman"/>
          <w:sz w:val="24"/>
          <w:szCs w:val="24"/>
          <w:lang w:eastAsia="ja-JP"/>
        </w:rPr>
        <w:t xml:space="preserve"> who</w:t>
      </w:r>
      <w:r w:rsidR="00F22273" w:rsidRPr="00F22273">
        <w:rPr>
          <w:rFonts w:ascii="Times New Roman" w:hAnsi="Times New Roman"/>
          <w:sz w:val="24"/>
          <w:szCs w:val="24"/>
          <w:lang w:eastAsia="ja-JP"/>
        </w:rPr>
        <w:t xml:space="preserve"> understand emergency exotic animal disease processes</w:t>
      </w:r>
      <w:r w:rsidR="00F22273">
        <w:rPr>
          <w:rFonts w:ascii="Times New Roman" w:hAnsi="Times New Roman"/>
          <w:sz w:val="24"/>
          <w:szCs w:val="24"/>
          <w:lang w:eastAsia="ja-JP"/>
        </w:rPr>
        <w:t xml:space="preserve">. It is </w:t>
      </w:r>
      <w:r w:rsidR="00B62B96">
        <w:rPr>
          <w:rFonts w:ascii="Times New Roman" w:hAnsi="Times New Roman"/>
          <w:sz w:val="24"/>
          <w:szCs w:val="24"/>
          <w:lang w:eastAsia="ja-JP"/>
        </w:rPr>
        <w:t>intended</w:t>
      </w:r>
      <w:r w:rsidR="00F22273">
        <w:rPr>
          <w:rFonts w:ascii="Times New Roman" w:hAnsi="Times New Roman"/>
          <w:sz w:val="24"/>
          <w:szCs w:val="24"/>
          <w:lang w:eastAsia="ja-JP"/>
        </w:rPr>
        <w:t xml:space="preserve"> that the power will </w:t>
      </w:r>
      <w:r w:rsidR="00672EBC">
        <w:rPr>
          <w:rFonts w:ascii="Times New Roman" w:hAnsi="Times New Roman"/>
          <w:sz w:val="24"/>
          <w:szCs w:val="24"/>
          <w:lang w:eastAsia="ja-JP"/>
        </w:rPr>
        <w:t xml:space="preserve">likely </w:t>
      </w:r>
      <w:r w:rsidR="00F22273">
        <w:rPr>
          <w:rFonts w:ascii="Times New Roman" w:hAnsi="Times New Roman"/>
          <w:sz w:val="24"/>
          <w:szCs w:val="24"/>
          <w:lang w:eastAsia="ja-JP"/>
        </w:rPr>
        <w:t>be exercised by the Chief Veterinary Officer</w:t>
      </w:r>
      <w:r w:rsidR="00672EBC">
        <w:rPr>
          <w:rFonts w:ascii="Times New Roman" w:hAnsi="Times New Roman"/>
          <w:sz w:val="24"/>
          <w:szCs w:val="24"/>
          <w:lang w:eastAsia="ja-JP"/>
        </w:rPr>
        <w:t xml:space="preserve"> or</w:t>
      </w:r>
      <w:r w:rsidR="00F22273">
        <w:rPr>
          <w:rFonts w:ascii="Times New Roman" w:hAnsi="Times New Roman"/>
          <w:sz w:val="24"/>
          <w:szCs w:val="24"/>
          <w:lang w:eastAsia="ja-JP"/>
        </w:rPr>
        <w:t xml:space="preserve"> the Deputy Chief Veterinary </w:t>
      </w:r>
      <w:r w:rsidR="00EC73C1">
        <w:rPr>
          <w:rFonts w:ascii="Times New Roman" w:hAnsi="Times New Roman"/>
          <w:sz w:val="24"/>
          <w:szCs w:val="24"/>
          <w:lang w:eastAsia="ja-JP"/>
        </w:rPr>
        <w:t>Officer but</w:t>
      </w:r>
      <w:r w:rsidR="00672EBC">
        <w:rPr>
          <w:rFonts w:ascii="Times New Roman" w:hAnsi="Times New Roman"/>
          <w:sz w:val="24"/>
          <w:szCs w:val="24"/>
          <w:lang w:eastAsia="ja-JP"/>
        </w:rPr>
        <w:t xml:space="preserve"> may also be exercised by a SES officer</w:t>
      </w:r>
      <w:r w:rsidR="009B7A49">
        <w:rPr>
          <w:rFonts w:ascii="Times New Roman" w:hAnsi="Times New Roman"/>
          <w:sz w:val="24"/>
          <w:szCs w:val="24"/>
          <w:lang w:eastAsia="ja-JP"/>
        </w:rPr>
        <w:t xml:space="preserve"> within the relevant part of the department with responsibility for live animal export. </w:t>
      </w:r>
    </w:p>
    <w:p w14:paraId="2C0B8858" w14:textId="77777777" w:rsidR="002F7CA6" w:rsidRDefault="002F7CA6">
      <w:pPr>
        <w:spacing w:before="0"/>
        <w:rPr>
          <w:rFonts w:ascii="Times New Roman" w:hAnsi="Times New Roman"/>
          <w:sz w:val="24"/>
          <w:szCs w:val="24"/>
          <w:lang w:eastAsia="ja-JP"/>
        </w:rPr>
      </w:pPr>
    </w:p>
    <w:p w14:paraId="07E72F50" w14:textId="331AD4F9" w:rsidR="00147F53" w:rsidRDefault="00147F53">
      <w:pPr>
        <w:spacing w:before="0"/>
        <w:rPr>
          <w:rFonts w:ascii="Times New Roman" w:hAnsi="Times New Roman"/>
          <w:sz w:val="24"/>
          <w:szCs w:val="24"/>
          <w:lang w:eastAsia="ja-JP"/>
        </w:rPr>
      </w:pPr>
      <w:r>
        <w:rPr>
          <w:rFonts w:ascii="Times New Roman" w:hAnsi="Times New Roman"/>
          <w:sz w:val="24"/>
          <w:szCs w:val="24"/>
          <w:lang w:eastAsia="ja-JP"/>
        </w:rPr>
        <w:t xml:space="preserve">New section 9-53 provides that for the purposes of section 300 of the Act, </w:t>
      </w:r>
      <w:r w:rsidR="00D3048E">
        <w:rPr>
          <w:rFonts w:ascii="Times New Roman" w:hAnsi="Times New Roman"/>
          <w:sz w:val="24"/>
          <w:szCs w:val="24"/>
          <w:lang w:eastAsia="ja-JP"/>
        </w:rPr>
        <w:t>Part 6 of the Animal Rules confers functions and powers on authorised officers, or a class of authorised officers, for the purposes of achieving the objects of the Act in relation to livestock for export.</w:t>
      </w:r>
    </w:p>
    <w:p w14:paraId="7000A27A" w14:textId="77777777" w:rsidR="000E535C" w:rsidRDefault="000E535C">
      <w:pPr>
        <w:spacing w:before="0"/>
        <w:rPr>
          <w:rFonts w:ascii="Times New Roman" w:hAnsi="Times New Roman"/>
          <w:sz w:val="24"/>
          <w:szCs w:val="24"/>
          <w:lang w:eastAsia="ja-JP"/>
        </w:rPr>
      </w:pPr>
    </w:p>
    <w:p w14:paraId="19C46D7E" w14:textId="65D37CAA" w:rsidR="00366BBE" w:rsidRPr="00366BBE" w:rsidRDefault="000E535C">
      <w:pPr>
        <w:spacing w:before="0"/>
        <w:rPr>
          <w:rFonts w:ascii="Times New Roman" w:hAnsi="Times New Roman"/>
          <w:sz w:val="24"/>
          <w:szCs w:val="24"/>
        </w:rPr>
      </w:pPr>
      <w:r>
        <w:rPr>
          <w:rFonts w:ascii="Times New Roman" w:hAnsi="Times New Roman"/>
          <w:sz w:val="24"/>
          <w:szCs w:val="24"/>
          <w:lang w:eastAsia="ja-JP"/>
        </w:rPr>
        <w:t xml:space="preserve">The note after new section 9-53 explains that </w:t>
      </w:r>
      <w:r w:rsidR="00A53738">
        <w:rPr>
          <w:rFonts w:ascii="Times New Roman" w:hAnsi="Times New Roman"/>
          <w:sz w:val="24"/>
          <w:szCs w:val="24"/>
          <w:lang w:eastAsia="ja-JP"/>
        </w:rPr>
        <w:t xml:space="preserve">an authorised officer may only perform functions </w:t>
      </w:r>
      <w:r w:rsidR="00A53738" w:rsidRPr="00366BBE">
        <w:rPr>
          <w:rFonts w:ascii="Times New Roman" w:hAnsi="Times New Roman"/>
          <w:sz w:val="24"/>
          <w:szCs w:val="24"/>
          <w:lang w:eastAsia="ja-JP"/>
        </w:rPr>
        <w:t>or exercise powers conferred on an authorised officer by the Act that are specified in the authorised officer’s instrument of authorisation and refers the reader to subsection 301(1) of the Act.</w:t>
      </w:r>
      <w:r w:rsidR="00366BBE" w:rsidRPr="00366BBE">
        <w:rPr>
          <w:rFonts w:ascii="Times New Roman" w:hAnsi="Times New Roman"/>
          <w:sz w:val="24"/>
          <w:szCs w:val="24"/>
          <w:lang w:eastAsia="ja-JP"/>
        </w:rPr>
        <w:t xml:space="preserve"> The instruments of authorisation will be updated to confer this power on the relevant </w:t>
      </w:r>
      <w:r w:rsidR="00366BBE" w:rsidRPr="00366BBE">
        <w:rPr>
          <w:rFonts w:ascii="Times New Roman" w:hAnsi="Times New Roman"/>
          <w:sz w:val="24"/>
          <w:szCs w:val="24"/>
        </w:rPr>
        <w:t>authorised officers.</w:t>
      </w:r>
    </w:p>
    <w:p w14:paraId="4C9F12A2" w14:textId="77777777" w:rsidR="00A53738" w:rsidRPr="00366BBE" w:rsidRDefault="00A53738">
      <w:pPr>
        <w:spacing w:before="0"/>
        <w:rPr>
          <w:rFonts w:ascii="Times New Roman" w:hAnsi="Times New Roman"/>
          <w:sz w:val="24"/>
          <w:szCs w:val="24"/>
          <w:lang w:eastAsia="ja-JP"/>
        </w:rPr>
      </w:pPr>
    </w:p>
    <w:p w14:paraId="7B193995" w14:textId="7476896A" w:rsidR="00A53738" w:rsidRDefault="00332EE9">
      <w:pPr>
        <w:spacing w:before="0"/>
        <w:rPr>
          <w:rFonts w:ascii="Times New Roman" w:hAnsi="Times New Roman"/>
          <w:sz w:val="24"/>
          <w:szCs w:val="24"/>
          <w:lang w:eastAsia="ja-JP"/>
        </w:rPr>
      </w:pPr>
      <w:r w:rsidRPr="00366BBE">
        <w:rPr>
          <w:rFonts w:ascii="Times New Roman" w:hAnsi="Times New Roman"/>
          <w:sz w:val="24"/>
          <w:szCs w:val="24"/>
          <w:lang w:eastAsia="ja-JP"/>
        </w:rPr>
        <w:t>New section 9-54</w:t>
      </w:r>
      <w:r w:rsidR="00B262DB" w:rsidRPr="00366BBE">
        <w:rPr>
          <w:rFonts w:ascii="Times New Roman" w:hAnsi="Times New Roman"/>
          <w:sz w:val="24"/>
          <w:szCs w:val="24"/>
          <w:lang w:eastAsia="ja-JP"/>
        </w:rPr>
        <w:t xml:space="preserve"> provides for the power to give orders in relation to prescribed livestock for export. New subsection 9-54(1) provides that an authorised officer may order the holder of a livestock export licence to not do any</w:t>
      </w:r>
      <w:r w:rsidR="00B262DB">
        <w:rPr>
          <w:rFonts w:ascii="Times New Roman" w:hAnsi="Times New Roman"/>
          <w:sz w:val="24"/>
          <w:szCs w:val="24"/>
          <w:lang w:eastAsia="ja-JP"/>
        </w:rPr>
        <w:t xml:space="preserve"> of the following in relation to prescribed livestock:</w:t>
      </w:r>
    </w:p>
    <w:p w14:paraId="4DE2A432" w14:textId="7D4B3D51" w:rsidR="00B262DB" w:rsidRDefault="00B262DB" w:rsidP="00E26CAB">
      <w:pPr>
        <w:pStyle w:val="ListParagraph"/>
        <w:numPr>
          <w:ilvl w:val="0"/>
          <w:numId w:val="23"/>
        </w:numPr>
        <w:spacing w:before="0"/>
        <w:rPr>
          <w:rFonts w:ascii="Times New Roman" w:hAnsi="Times New Roman"/>
          <w:sz w:val="24"/>
          <w:szCs w:val="24"/>
          <w:lang w:eastAsia="ja-JP"/>
        </w:rPr>
      </w:pPr>
      <w:r>
        <w:rPr>
          <w:rFonts w:ascii="Times New Roman" w:hAnsi="Times New Roman"/>
          <w:sz w:val="24"/>
          <w:szCs w:val="24"/>
          <w:lang w:eastAsia="ja-JP"/>
        </w:rPr>
        <w:t xml:space="preserve">move prescribed livestock to a landing place, port or other place for the purpose of being </w:t>
      </w:r>
      <w:proofErr w:type="gramStart"/>
      <w:r>
        <w:rPr>
          <w:rFonts w:ascii="Times New Roman" w:hAnsi="Times New Roman"/>
          <w:sz w:val="24"/>
          <w:szCs w:val="24"/>
          <w:lang w:eastAsia="ja-JP"/>
        </w:rPr>
        <w:t>exported;</w:t>
      </w:r>
      <w:proofErr w:type="gramEnd"/>
    </w:p>
    <w:p w14:paraId="768D2536" w14:textId="26818FEF" w:rsidR="00B262DB" w:rsidRDefault="00B262DB" w:rsidP="00E26CAB">
      <w:pPr>
        <w:pStyle w:val="ListParagraph"/>
        <w:numPr>
          <w:ilvl w:val="0"/>
          <w:numId w:val="23"/>
        </w:numPr>
        <w:spacing w:before="0"/>
        <w:rPr>
          <w:rFonts w:ascii="Times New Roman" w:hAnsi="Times New Roman"/>
          <w:sz w:val="24"/>
          <w:szCs w:val="24"/>
          <w:lang w:eastAsia="ja-JP"/>
        </w:rPr>
      </w:pPr>
      <w:r>
        <w:rPr>
          <w:rFonts w:ascii="Times New Roman" w:hAnsi="Times New Roman"/>
          <w:sz w:val="24"/>
          <w:szCs w:val="24"/>
          <w:lang w:eastAsia="ja-JP"/>
        </w:rPr>
        <w:t xml:space="preserve">unload a consignment of </w:t>
      </w:r>
      <w:r w:rsidR="00BB35A4">
        <w:rPr>
          <w:rFonts w:ascii="Times New Roman" w:hAnsi="Times New Roman"/>
          <w:sz w:val="24"/>
          <w:szCs w:val="24"/>
          <w:lang w:eastAsia="ja-JP"/>
        </w:rPr>
        <w:t>prescribed livestock at a landing place, port or other place for the purpose</w:t>
      </w:r>
      <w:r w:rsidR="008F7BA5">
        <w:rPr>
          <w:rFonts w:ascii="Times New Roman" w:hAnsi="Times New Roman"/>
          <w:sz w:val="24"/>
          <w:szCs w:val="24"/>
          <w:lang w:eastAsia="ja-JP"/>
        </w:rPr>
        <w:t xml:space="preserve"> of being </w:t>
      </w:r>
      <w:proofErr w:type="gramStart"/>
      <w:r w:rsidR="008F7BA5">
        <w:rPr>
          <w:rFonts w:ascii="Times New Roman" w:hAnsi="Times New Roman"/>
          <w:sz w:val="24"/>
          <w:szCs w:val="24"/>
          <w:lang w:eastAsia="ja-JP"/>
        </w:rPr>
        <w:t>exported;</w:t>
      </w:r>
      <w:proofErr w:type="gramEnd"/>
    </w:p>
    <w:p w14:paraId="471FEA8C" w14:textId="4E7E1861" w:rsidR="008F7BA5" w:rsidRDefault="008F7BA5" w:rsidP="00E26CAB">
      <w:pPr>
        <w:pStyle w:val="ListParagraph"/>
        <w:numPr>
          <w:ilvl w:val="0"/>
          <w:numId w:val="23"/>
        </w:numPr>
        <w:spacing w:before="0"/>
        <w:rPr>
          <w:rFonts w:ascii="Times New Roman" w:hAnsi="Times New Roman"/>
          <w:sz w:val="24"/>
          <w:szCs w:val="24"/>
          <w:lang w:eastAsia="ja-JP"/>
        </w:rPr>
      </w:pPr>
      <w:r>
        <w:rPr>
          <w:rFonts w:ascii="Times New Roman" w:hAnsi="Times New Roman"/>
          <w:sz w:val="24"/>
          <w:szCs w:val="24"/>
          <w:lang w:eastAsia="ja-JP"/>
        </w:rPr>
        <w:t>load</w:t>
      </w:r>
      <w:r w:rsidR="004B0DB2">
        <w:rPr>
          <w:rFonts w:ascii="Times New Roman" w:hAnsi="Times New Roman"/>
          <w:sz w:val="24"/>
          <w:szCs w:val="24"/>
          <w:lang w:eastAsia="ja-JP"/>
        </w:rPr>
        <w:t xml:space="preserve">, or continue </w:t>
      </w:r>
      <w:r w:rsidR="00595092">
        <w:rPr>
          <w:rFonts w:ascii="Times New Roman" w:hAnsi="Times New Roman"/>
          <w:sz w:val="24"/>
          <w:szCs w:val="24"/>
          <w:lang w:eastAsia="ja-JP"/>
        </w:rPr>
        <w:t>to load</w:t>
      </w:r>
      <w:r w:rsidR="004B0DB2">
        <w:rPr>
          <w:rFonts w:ascii="Times New Roman" w:hAnsi="Times New Roman"/>
          <w:sz w:val="24"/>
          <w:szCs w:val="24"/>
          <w:lang w:eastAsia="ja-JP"/>
        </w:rPr>
        <w:t>,</w:t>
      </w:r>
      <w:r>
        <w:rPr>
          <w:rFonts w:ascii="Times New Roman" w:hAnsi="Times New Roman"/>
          <w:sz w:val="24"/>
          <w:szCs w:val="24"/>
          <w:lang w:eastAsia="ja-JP"/>
        </w:rPr>
        <w:t xml:space="preserve"> a consignment of prescribed livestock onto any aircraft or vessel for export.</w:t>
      </w:r>
    </w:p>
    <w:p w14:paraId="4F682E1E" w14:textId="77777777" w:rsidR="00F66401" w:rsidRDefault="00F66401" w:rsidP="00F66401">
      <w:pPr>
        <w:spacing w:before="0"/>
        <w:rPr>
          <w:rFonts w:ascii="Times New Roman" w:hAnsi="Times New Roman"/>
          <w:sz w:val="24"/>
          <w:szCs w:val="24"/>
          <w:lang w:eastAsia="ja-JP"/>
        </w:rPr>
      </w:pPr>
    </w:p>
    <w:p w14:paraId="4BAB5E0A" w14:textId="7F05CCE4" w:rsidR="00F66401" w:rsidRPr="00273A16" w:rsidRDefault="00F66401" w:rsidP="00273A16">
      <w:pPr>
        <w:spacing w:before="0"/>
        <w:rPr>
          <w:rFonts w:ascii="Times New Roman" w:hAnsi="Times New Roman"/>
          <w:sz w:val="24"/>
          <w:szCs w:val="24"/>
          <w:lang w:eastAsia="ja-JP"/>
        </w:rPr>
      </w:pPr>
      <w:r>
        <w:rPr>
          <w:rFonts w:ascii="Times New Roman" w:hAnsi="Times New Roman"/>
          <w:sz w:val="24"/>
          <w:szCs w:val="24"/>
          <w:lang w:eastAsia="ja-JP"/>
        </w:rPr>
        <w:t>Item</w:t>
      </w:r>
      <w:r w:rsidR="00273A16">
        <w:rPr>
          <w:rFonts w:ascii="Times New Roman" w:hAnsi="Times New Roman"/>
          <w:sz w:val="24"/>
          <w:szCs w:val="24"/>
          <w:lang w:eastAsia="ja-JP"/>
        </w:rPr>
        <w:t xml:space="preserve"> 3</w:t>
      </w:r>
      <w:r w:rsidR="000D78A9">
        <w:rPr>
          <w:rFonts w:ascii="Times New Roman" w:hAnsi="Times New Roman"/>
          <w:sz w:val="24"/>
          <w:szCs w:val="24"/>
          <w:lang w:eastAsia="ja-JP"/>
        </w:rPr>
        <w:t>4</w:t>
      </w:r>
      <w:r>
        <w:rPr>
          <w:rFonts w:ascii="Times New Roman" w:hAnsi="Times New Roman"/>
          <w:sz w:val="24"/>
          <w:szCs w:val="24"/>
          <w:lang w:eastAsia="ja-JP"/>
        </w:rPr>
        <w:t xml:space="preserve"> inserted by this Schedule provides that a decision to give an order under this new subsection is a reviewable decision.</w:t>
      </w:r>
    </w:p>
    <w:p w14:paraId="5131A49D" w14:textId="77777777" w:rsidR="008F7BA5" w:rsidRDefault="008F7BA5" w:rsidP="008F7BA5">
      <w:pPr>
        <w:spacing w:before="0"/>
        <w:rPr>
          <w:rFonts w:ascii="Times New Roman" w:hAnsi="Times New Roman"/>
          <w:sz w:val="24"/>
          <w:szCs w:val="24"/>
          <w:lang w:eastAsia="ja-JP"/>
        </w:rPr>
      </w:pPr>
    </w:p>
    <w:p w14:paraId="1B272C19" w14:textId="0393C02D" w:rsidR="008F7BA5" w:rsidRDefault="008F7BA5" w:rsidP="008F7BA5">
      <w:pPr>
        <w:spacing w:before="0"/>
        <w:rPr>
          <w:rFonts w:ascii="Times New Roman" w:hAnsi="Times New Roman"/>
          <w:sz w:val="24"/>
          <w:szCs w:val="24"/>
          <w:lang w:eastAsia="ja-JP"/>
        </w:rPr>
      </w:pPr>
      <w:r>
        <w:rPr>
          <w:rFonts w:ascii="Times New Roman" w:hAnsi="Times New Roman"/>
          <w:sz w:val="24"/>
          <w:szCs w:val="24"/>
          <w:lang w:eastAsia="ja-JP"/>
        </w:rPr>
        <w:t>The note following new subsection 9-54(1)</w:t>
      </w:r>
      <w:r w:rsidR="00CE568B">
        <w:rPr>
          <w:rFonts w:ascii="Times New Roman" w:hAnsi="Times New Roman"/>
          <w:sz w:val="24"/>
          <w:szCs w:val="24"/>
          <w:lang w:eastAsia="ja-JP"/>
        </w:rPr>
        <w:t xml:space="preserve"> alerts the reader that the decision of an authorised officer to give a</w:t>
      </w:r>
      <w:r w:rsidR="00EE5AAA">
        <w:rPr>
          <w:rFonts w:ascii="Times New Roman" w:hAnsi="Times New Roman"/>
          <w:sz w:val="24"/>
          <w:szCs w:val="24"/>
          <w:lang w:eastAsia="ja-JP"/>
        </w:rPr>
        <w:t>n order</w:t>
      </w:r>
      <w:r w:rsidR="00551913">
        <w:rPr>
          <w:rFonts w:ascii="Times New Roman" w:hAnsi="Times New Roman"/>
          <w:sz w:val="24"/>
          <w:szCs w:val="24"/>
          <w:lang w:eastAsia="ja-JP"/>
        </w:rPr>
        <w:t xml:space="preserve"> </w:t>
      </w:r>
      <w:r w:rsidR="00CE568B">
        <w:rPr>
          <w:rFonts w:ascii="Times New Roman" w:hAnsi="Times New Roman"/>
          <w:sz w:val="24"/>
          <w:szCs w:val="24"/>
          <w:lang w:eastAsia="ja-JP"/>
        </w:rPr>
        <w:t>under subsection 9-54</w:t>
      </w:r>
      <w:r w:rsidR="00510405">
        <w:rPr>
          <w:rFonts w:ascii="Times New Roman" w:hAnsi="Times New Roman"/>
          <w:sz w:val="24"/>
          <w:szCs w:val="24"/>
          <w:lang w:eastAsia="ja-JP"/>
        </w:rPr>
        <w:t>(1) is a reviewable decision and directs the reader to section 11-1 of the Animals Rules</w:t>
      </w:r>
      <w:r w:rsidR="00196B48">
        <w:rPr>
          <w:rFonts w:ascii="Times New Roman" w:hAnsi="Times New Roman"/>
          <w:sz w:val="24"/>
          <w:szCs w:val="24"/>
          <w:lang w:eastAsia="ja-JP"/>
        </w:rPr>
        <w:t xml:space="preserve">. Section 11-1 </w:t>
      </w:r>
      <w:r w:rsidR="003A768C">
        <w:rPr>
          <w:rFonts w:ascii="Times New Roman" w:hAnsi="Times New Roman"/>
          <w:sz w:val="24"/>
          <w:szCs w:val="24"/>
          <w:lang w:eastAsia="ja-JP"/>
        </w:rPr>
        <w:t xml:space="preserve">deals with decisions in the Animals Rules which are </w:t>
      </w:r>
      <w:r w:rsidR="00196B48">
        <w:rPr>
          <w:rFonts w:ascii="Times New Roman" w:hAnsi="Times New Roman"/>
          <w:sz w:val="24"/>
          <w:szCs w:val="24"/>
          <w:lang w:eastAsia="ja-JP"/>
        </w:rPr>
        <w:t>reviewable decision</w:t>
      </w:r>
      <w:r w:rsidR="003A768C">
        <w:rPr>
          <w:rFonts w:ascii="Times New Roman" w:hAnsi="Times New Roman"/>
          <w:sz w:val="24"/>
          <w:szCs w:val="24"/>
          <w:lang w:eastAsia="ja-JP"/>
        </w:rPr>
        <w:t>s</w:t>
      </w:r>
      <w:r w:rsidR="00196B48">
        <w:rPr>
          <w:rFonts w:ascii="Times New Roman" w:hAnsi="Times New Roman"/>
          <w:sz w:val="24"/>
          <w:szCs w:val="24"/>
          <w:lang w:eastAsia="ja-JP"/>
        </w:rPr>
        <w:t xml:space="preserve"> for the purposes of subsection 38(2) of the Act</w:t>
      </w:r>
      <w:r w:rsidR="003A768C">
        <w:rPr>
          <w:rFonts w:ascii="Times New Roman" w:hAnsi="Times New Roman"/>
          <w:sz w:val="24"/>
          <w:szCs w:val="24"/>
          <w:lang w:eastAsia="ja-JP"/>
        </w:rPr>
        <w:t>.</w:t>
      </w:r>
    </w:p>
    <w:p w14:paraId="2E224A51" w14:textId="77777777" w:rsidR="00314631" w:rsidRDefault="00314631" w:rsidP="008F7BA5">
      <w:pPr>
        <w:spacing w:before="0"/>
        <w:rPr>
          <w:rFonts w:ascii="Times New Roman" w:hAnsi="Times New Roman"/>
          <w:sz w:val="24"/>
          <w:szCs w:val="24"/>
          <w:lang w:eastAsia="ja-JP"/>
        </w:rPr>
      </w:pPr>
    </w:p>
    <w:p w14:paraId="7744CE64" w14:textId="20AFF998" w:rsidR="00314631" w:rsidRDefault="00314631" w:rsidP="008F7BA5">
      <w:pPr>
        <w:spacing w:before="0"/>
        <w:rPr>
          <w:rFonts w:ascii="Times New Roman" w:hAnsi="Times New Roman"/>
          <w:sz w:val="24"/>
          <w:szCs w:val="24"/>
          <w:lang w:eastAsia="ja-JP"/>
        </w:rPr>
      </w:pPr>
      <w:r>
        <w:rPr>
          <w:rFonts w:ascii="Times New Roman" w:hAnsi="Times New Roman"/>
          <w:sz w:val="24"/>
          <w:szCs w:val="24"/>
          <w:lang w:eastAsia="ja-JP"/>
        </w:rPr>
        <w:t xml:space="preserve">New subsection 9-54(2) provides that the order </w:t>
      </w:r>
      <w:r w:rsidR="005728D0">
        <w:rPr>
          <w:rFonts w:ascii="Times New Roman" w:hAnsi="Times New Roman"/>
          <w:sz w:val="24"/>
          <w:szCs w:val="24"/>
          <w:lang w:eastAsia="ja-JP"/>
        </w:rPr>
        <w:t>under subsection 9-54(1) may only be given if:</w:t>
      </w:r>
    </w:p>
    <w:p w14:paraId="3118D18D" w14:textId="62EB0EE5" w:rsidR="005728D0" w:rsidRDefault="005728D0" w:rsidP="00E26CAB">
      <w:pPr>
        <w:pStyle w:val="ListParagraph"/>
        <w:numPr>
          <w:ilvl w:val="0"/>
          <w:numId w:val="24"/>
        </w:numPr>
        <w:spacing w:before="0"/>
        <w:rPr>
          <w:rFonts w:ascii="Times New Roman" w:hAnsi="Times New Roman"/>
          <w:sz w:val="24"/>
          <w:szCs w:val="24"/>
          <w:lang w:eastAsia="ja-JP"/>
        </w:rPr>
      </w:pPr>
      <w:r>
        <w:rPr>
          <w:rFonts w:ascii="Times New Roman" w:hAnsi="Times New Roman"/>
          <w:sz w:val="24"/>
          <w:szCs w:val="24"/>
          <w:lang w:eastAsia="ja-JP"/>
        </w:rPr>
        <w:t>the authorised officer has been notified by the Secretary under subsection 9-54(3)</w:t>
      </w:r>
      <w:r w:rsidR="00D16DC5">
        <w:rPr>
          <w:rFonts w:ascii="Times New Roman" w:hAnsi="Times New Roman"/>
          <w:sz w:val="24"/>
          <w:szCs w:val="24"/>
          <w:lang w:eastAsia="ja-JP"/>
        </w:rPr>
        <w:t xml:space="preserve"> of the Animals Rules; and</w:t>
      </w:r>
    </w:p>
    <w:p w14:paraId="41F949AD" w14:textId="2629054B" w:rsidR="00D16DC5" w:rsidRPr="00277375" w:rsidRDefault="00D16DC5" w:rsidP="00E26CAB">
      <w:pPr>
        <w:pStyle w:val="ListParagraph"/>
        <w:numPr>
          <w:ilvl w:val="0"/>
          <w:numId w:val="24"/>
        </w:numPr>
        <w:spacing w:before="0"/>
        <w:rPr>
          <w:rFonts w:ascii="Times New Roman" w:hAnsi="Times New Roman"/>
          <w:sz w:val="24"/>
          <w:szCs w:val="24"/>
          <w:lang w:eastAsia="ja-JP"/>
        </w:rPr>
      </w:pPr>
      <w:r>
        <w:rPr>
          <w:rFonts w:ascii="Times New Roman" w:hAnsi="Times New Roman"/>
          <w:sz w:val="24"/>
          <w:szCs w:val="24"/>
          <w:lang w:eastAsia="ja-JP"/>
        </w:rPr>
        <w:t xml:space="preserve">the authorised officer </w:t>
      </w:r>
      <w:r w:rsidR="00EE5AAA" w:rsidRPr="00EE5AAA">
        <w:rPr>
          <w:rFonts w:ascii="Times New Roman" w:hAnsi="Times New Roman"/>
          <w:sz w:val="24"/>
          <w:szCs w:val="24"/>
          <w:lang w:eastAsia="ja-JP"/>
        </w:rPr>
        <w:t xml:space="preserve">has </w:t>
      </w:r>
      <w:r w:rsidRPr="00C84792">
        <w:rPr>
          <w:rFonts w:ascii="Times New Roman" w:hAnsi="Times New Roman"/>
          <w:sz w:val="24"/>
        </w:rPr>
        <w:t xml:space="preserve">reasonable grounds </w:t>
      </w:r>
      <w:r w:rsidR="00196B48" w:rsidRPr="00C84792">
        <w:rPr>
          <w:rFonts w:ascii="Times New Roman" w:hAnsi="Times New Roman"/>
          <w:sz w:val="24"/>
        </w:rPr>
        <w:t xml:space="preserve">to </w:t>
      </w:r>
      <w:r w:rsidR="00EE5AAA" w:rsidRPr="00EE5AAA">
        <w:rPr>
          <w:rFonts w:ascii="Times New Roman" w:hAnsi="Times New Roman"/>
          <w:sz w:val="24"/>
          <w:szCs w:val="24"/>
          <w:lang w:eastAsia="ja-JP"/>
        </w:rPr>
        <w:t xml:space="preserve">suspect </w:t>
      </w:r>
      <w:r w:rsidR="00196B48" w:rsidRPr="00465C7B">
        <w:rPr>
          <w:rFonts w:ascii="Times New Roman" w:hAnsi="Times New Roman"/>
          <w:sz w:val="24"/>
        </w:rPr>
        <w:t>that the prescribed livestock will not be permitted to enter the intended overseas destination</w:t>
      </w:r>
      <w:r w:rsidR="00EE5AAA" w:rsidRPr="00EE5AAA">
        <w:rPr>
          <w:rFonts w:ascii="Times New Roman" w:hAnsi="Times New Roman"/>
          <w:sz w:val="24"/>
          <w:szCs w:val="24"/>
          <w:lang w:eastAsia="ja-JP"/>
        </w:rPr>
        <w:t xml:space="preserve"> because of the disease, infection or infestation notified by the Secretary</w:t>
      </w:r>
      <w:r w:rsidR="001A649C" w:rsidRPr="00277375">
        <w:rPr>
          <w:rFonts w:ascii="Times New Roman" w:hAnsi="Times New Roman"/>
          <w:sz w:val="24"/>
          <w:szCs w:val="24"/>
          <w:lang w:eastAsia="ja-JP"/>
        </w:rPr>
        <w:t>.</w:t>
      </w:r>
    </w:p>
    <w:p w14:paraId="0F06B04F" w14:textId="77777777" w:rsidR="00FD675C" w:rsidRDefault="00FD675C" w:rsidP="00277375">
      <w:pPr>
        <w:pStyle w:val="BodyNum"/>
        <w:numPr>
          <w:ilvl w:val="0"/>
          <w:numId w:val="0"/>
        </w:numPr>
        <w:spacing w:before="0"/>
        <w:rPr>
          <w:szCs w:val="24"/>
        </w:rPr>
      </w:pPr>
    </w:p>
    <w:p w14:paraId="5F1DB6C4" w14:textId="35C19506" w:rsidR="00FD675C" w:rsidRPr="004A70D4" w:rsidRDefault="00FD675C" w:rsidP="00FD675C">
      <w:pPr>
        <w:spacing w:before="0"/>
        <w:rPr>
          <w:rFonts w:ascii="Times New Roman" w:eastAsia="Calibri" w:hAnsi="Times New Roman"/>
          <w:sz w:val="24"/>
          <w:szCs w:val="24"/>
          <w:lang w:eastAsia="ja-JP"/>
        </w:rPr>
      </w:pPr>
      <w:r w:rsidRPr="004A70D4">
        <w:rPr>
          <w:rFonts w:ascii="Times New Roman" w:eastAsia="Calibri" w:hAnsi="Times New Roman"/>
          <w:sz w:val="24"/>
          <w:szCs w:val="24"/>
          <w:lang w:eastAsia="ja-JP"/>
        </w:rPr>
        <w:lastRenderedPageBreak/>
        <w:t xml:space="preserve">Australia is currently free of </w:t>
      </w:r>
      <w:proofErr w:type="gramStart"/>
      <w:r w:rsidRPr="004A70D4">
        <w:rPr>
          <w:rFonts w:ascii="Times New Roman" w:eastAsia="Calibri" w:hAnsi="Times New Roman"/>
          <w:sz w:val="24"/>
          <w:szCs w:val="24"/>
          <w:lang w:eastAsia="ja-JP"/>
        </w:rPr>
        <w:t>a number of</w:t>
      </w:r>
      <w:proofErr w:type="gramEnd"/>
      <w:r w:rsidRPr="004A70D4">
        <w:rPr>
          <w:rFonts w:ascii="Times New Roman" w:eastAsia="Calibri" w:hAnsi="Times New Roman"/>
          <w:sz w:val="24"/>
          <w:szCs w:val="24"/>
          <w:lang w:eastAsia="ja-JP"/>
        </w:rPr>
        <w:t xml:space="preserve"> diseases, infections or infestations that can cause a significant impact on livestock and other animals. If an exotic animal disease, such as Lumpy Skin Disease (LSD) or Foo</w:t>
      </w:r>
      <w:r w:rsidR="00BC06F2">
        <w:rPr>
          <w:rFonts w:ascii="Times New Roman" w:eastAsia="Calibri" w:hAnsi="Times New Roman"/>
          <w:sz w:val="24"/>
          <w:szCs w:val="24"/>
          <w:lang w:eastAsia="ja-JP"/>
        </w:rPr>
        <w:t>t</w:t>
      </w:r>
      <w:r w:rsidRPr="004A70D4">
        <w:rPr>
          <w:rFonts w:ascii="Times New Roman" w:eastAsia="Calibri" w:hAnsi="Times New Roman"/>
          <w:sz w:val="24"/>
          <w:szCs w:val="24"/>
          <w:lang w:eastAsia="ja-JP"/>
        </w:rPr>
        <w:noBreakHyphen/>
        <w:t>and</w:t>
      </w:r>
      <w:r w:rsidRPr="004A70D4">
        <w:rPr>
          <w:rFonts w:ascii="Times New Roman" w:eastAsia="Calibri" w:hAnsi="Times New Roman"/>
          <w:sz w:val="24"/>
          <w:szCs w:val="24"/>
          <w:lang w:eastAsia="ja-JP"/>
        </w:rPr>
        <w:noBreakHyphen/>
        <w:t xml:space="preserve">Mouth Disease (FMD), is detected in Australia, this would have severe consequences for Australia’s animal health and trade. </w:t>
      </w:r>
    </w:p>
    <w:p w14:paraId="11F96E0C" w14:textId="77777777" w:rsidR="00FD675C" w:rsidRPr="004A70D4" w:rsidRDefault="00FD675C" w:rsidP="00FD675C">
      <w:pPr>
        <w:spacing w:before="0"/>
        <w:rPr>
          <w:rFonts w:ascii="Times New Roman" w:eastAsia="Calibri" w:hAnsi="Times New Roman"/>
          <w:sz w:val="24"/>
          <w:szCs w:val="24"/>
          <w:lang w:eastAsia="ja-JP"/>
        </w:rPr>
      </w:pPr>
    </w:p>
    <w:p w14:paraId="28FF8AF7" w14:textId="6DCC1117" w:rsidR="00FD675C" w:rsidRDefault="00FD675C" w:rsidP="00FD675C">
      <w:pPr>
        <w:spacing w:before="0"/>
        <w:rPr>
          <w:rFonts w:ascii="Times New Roman" w:eastAsia="Calibri" w:hAnsi="Times New Roman"/>
          <w:sz w:val="24"/>
          <w:szCs w:val="24"/>
          <w:lang w:eastAsia="ja-JP"/>
        </w:rPr>
      </w:pPr>
      <w:r w:rsidRPr="004A70D4">
        <w:rPr>
          <w:rFonts w:ascii="Times New Roman" w:eastAsia="Calibri" w:hAnsi="Times New Roman"/>
          <w:sz w:val="24"/>
          <w:szCs w:val="24"/>
          <w:lang w:eastAsia="ja-JP"/>
        </w:rPr>
        <w:t xml:space="preserve">In circumstances where there is a suspected or confirmed case of an exotic animal disease in Australia, the department may be unable to approve the export of livestock through the issuing of an </w:t>
      </w:r>
      <w:r w:rsidR="00BC06F2">
        <w:rPr>
          <w:rFonts w:ascii="Times New Roman" w:eastAsia="Calibri" w:hAnsi="Times New Roman"/>
          <w:sz w:val="24"/>
          <w:szCs w:val="24"/>
          <w:lang w:eastAsia="ja-JP"/>
        </w:rPr>
        <w:t>e</w:t>
      </w:r>
      <w:r w:rsidRPr="004A70D4">
        <w:rPr>
          <w:rFonts w:ascii="Times New Roman" w:eastAsia="Calibri" w:hAnsi="Times New Roman"/>
          <w:sz w:val="24"/>
          <w:szCs w:val="24"/>
          <w:lang w:eastAsia="ja-JP"/>
        </w:rPr>
        <w:t xml:space="preserve">xport </w:t>
      </w:r>
      <w:r w:rsidR="00BC06F2">
        <w:rPr>
          <w:rFonts w:ascii="Times New Roman" w:eastAsia="Calibri" w:hAnsi="Times New Roman"/>
          <w:sz w:val="24"/>
          <w:szCs w:val="24"/>
          <w:lang w:eastAsia="ja-JP"/>
        </w:rPr>
        <w:t>p</w:t>
      </w:r>
      <w:r w:rsidRPr="004A70D4">
        <w:rPr>
          <w:rFonts w:ascii="Times New Roman" w:eastAsia="Calibri" w:hAnsi="Times New Roman"/>
          <w:sz w:val="24"/>
          <w:szCs w:val="24"/>
          <w:lang w:eastAsia="ja-JP"/>
        </w:rPr>
        <w:t xml:space="preserve">ermit or a </w:t>
      </w:r>
      <w:r w:rsidR="00BC06F2">
        <w:rPr>
          <w:rFonts w:ascii="Times New Roman" w:eastAsia="Calibri" w:hAnsi="Times New Roman"/>
          <w:sz w:val="24"/>
          <w:szCs w:val="24"/>
          <w:lang w:eastAsia="ja-JP"/>
        </w:rPr>
        <w:t>g</w:t>
      </w:r>
      <w:r w:rsidRPr="004A70D4">
        <w:rPr>
          <w:rFonts w:ascii="Times New Roman" w:eastAsia="Calibri" w:hAnsi="Times New Roman"/>
          <w:sz w:val="24"/>
          <w:szCs w:val="24"/>
          <w:lang w:eastAsia="ja-JP"/>
        </w:rPr>
        <w:t xml:space="preserve">overnment </w:t>
      </w:r>
      <w:r w:rsidR="00BC06F2">
        <w:rPr>
          <w:rFonts w:ascii="Times New Roman" w:eastAsia="Calibri" w:hAnsi="Times New Roman"/>
          <w:sz w:val="24"/>
          <w:szCs w:val="24"/>
          <w:lang w:eastAsia="ja-JP"/>
        </w:rPr>
        <w:t>c</w:t>
      </w:r>
      <w:r w:rsidRPr="004A70D4">
        <w:rPr>
          <w:rFonts w:ascii="Times New Roman" w:eastAsia="Calibri" w:hAnsi="Times New Roman"/>
          <w:sz w:val="24"/>
          <w:szCs w:val="24"/>
          <w:lang w:eastAsia="ja-JP"/>
        </w:rPr>
        <w:t xml:space="preserve">ertificate, due to being unable to certify </w:t>
      </w:r>
      <w:r w:rsidR="00132563">
        <w:rPr>
          <w:rFonts w:ascii="Times New Roman" w:eastAsia="Calibri" w:hAnsi="Times New Roman"/>
          <w:sz w:val="24"/>
          <w:szCs w:val="24"/>
          <w:lang w:eastAsia="ja-JP"/>
        </w:rPr>
        <w:t>to</w:t>
      </w:r>
      <w:r w:rsidRPr="004A70D4">
        <w:rPr>
          <w:rFonts w:ascii="Times New Roman" w:eastAsia="Calibri" w:hAnsi="Times New Roman"/>
          <w:sz w:val="24"/>
          <w:szCs w:val="24"/>
          <w:lang w:eastAsia="ja-JP"/>
        </w:rPr>
        <w:t xml:space="preserve"> Australia’s national health status and the risk of an importing country rejecting the consignment.</w:t>
      </w:r>
    </w:p>
    <w:p w14:paraId="6FD2D02F" w14:textId="77777777" w:rsidR="006256A7" w:rsidRPr="004A70D4" w:rsidRDefault="006256A7" w:rsidP="00FD675C">
      <w:pPr>
        <w:spacing w:before="0"/>
        <w:rPr>
          <w:rFonts w:ascii="Times New Roman" w:eastAsia="Calibri" w:hAnsi="Times New Roman"/>
          <w:sz w:val="24"/>
          <w:szCs w:val="24"/>
          <w:lang w:eastAsia="ja-JP"/>
        </w:rPr>
      </w:pPr>
    </w:p>
    <w:p w14:paraId="6E82FFF1" w14:textId="0AA60188" w:rsidR="00FD675C" w:rsidRPr="004A70D4" w:rsidRDefault="00FD675C" w:rsidP="00FD675C">
      <w:pPr>
        <w:spacing w:before="0"/>
        <w:rPr>
          <w:rFonts w:ascii="Times New Roman" w:eastAsia="Calibri" w:hAnsi="Times New Roman"/>
          <w:sz w:val="24"/>
          <w:szCs w:val="24"/>
          <w:lang w:eastAsia="ja-JP"/>
        </w:rPr>
      </w:pPr>
      <w:r w:rsidRPr="004A70D4">
        <w:rPr>
          <w:rFonts w:ascii="Times New Roman" w:eastAsia="Calibri" w:hAnsi="Times New Roman"/>
          <w:sz w:val="24"/>
          <w:szCs w:val="24"/>
          <w:lang w:eastAsia="ja-JP"/>
        </w:rPr>
        <w:t xml:space="preserve">If a disease were detected in Australia, emergency management arrangements would be activated, and state or territory governments would be responsible for instituting animal disease control action within that jurisdiction. This may include imposing restrictions on the movement of livestock. However, where such a disease is introduced into Australia, there may be a brief </w:t>
      </w:r>
      <w:proofErr w:type="gramStart"/>
      <w:r w:rsidRPr="004A70D4">
        <w:rPr>
          <w:rFonts w:ascii="Times New Roman" w:eastAsia="Calibri" w:hAnsi="Times New Roman"/>
          <w:sz w:val="24"/>
          <w:szCs w:val="24"/>
          <w:lang w:eastAsia="ja-JP"/>
        </w:rPr>
        <w:t>period of time</w:t>
      </w:r>
      <w:proofErr w:type="gramEnd"/>
      <w:r w:rsidRPr="004A70D4">
        <w:rPr>
          <w:rFonts w:ascii="Times New Roman" w:eastAsia="Calibri" w:hAnsi="Times New Roman"/>
          <w:sz w:val="24"/>
          <w:szCs w:val="24"/>
          <w:lang w:eastAsia="ja-JP"/>
        </w:rPr>
        <w:t xml:space="preserve"> between the suspected disease being detected and that suspected case being confirmed through positive test results. There may also be a </w:t>
      </w:r>
      <w:r w:rsidR="002F7CA6">
        <w:rPr>
          <w:rFonts w:ascii="Times New Roman" w:eastAsia="Calibri" w:hAnsi="Times New Roman"/>
          <w:sz w:val="24"/>
          <w:szCs w:val="24"/>
          <w:lang w:eastAsia="ja-JP"/>
        </w:rPr>
        <w:t xml:space="preserve">period before </w:t>
      </w:r>
      <w:r w:rsidRPr="004A70D4">
        <w:rPr>
          <w:rFonts w:ascii="Times New Roman" w:eastAsia="Calibri" w:hAnsi="Times New Roman"/>
          <w:sz w:val="24"/>
          <w:szCs w:val="24"/>
          <w:lang w:eastAsia="ja-JP"/>
        </w:rPr>
        <w:t>the relevant state or territory agency</w:t>
      </w:r>
      <w:r w:rsidR="002F7CA6">
        <w:rPr>
          <w:rFonts w:ascii="Times New Roman" w:eastAsia="Calibri" w:hAnsi="Times New Roman"/>
          <w:sz w:val="24"/>
          <w:szCs w:val="24"/>
          <w:lang w:eastAsia="ja-JP"/>
        </w:rPr>
        <w:t xml:space="preserve"> action commences</w:t>
      </w:r>
      <w:r w:rsidRPr="004A70D4">
        <w:rPr>
          <w:rFonts w:ascii="Times New Roman" w:eastAsia="Calibri" w:hAnsi="Times New Roman"/>
          <w:sz w:val="24"/>
          <w:szCs w:val="24"/>
          <w:lang w:eastAsia="ja-JP"/>
        </w:rPr>
        <w:t xml:space="preserve">. </w:t>
      </w:r>
    </w:p>
    <w:p w14:paraId="32A1B511" w14:textId="77777777" w:rsidR="00FD675C" w:rsidRPr="004A70D4" w:rsidRDefault="00FD675C" w:rsidP="00FD675C">
      <w:pPr>
        <w:spacing w:before="0"/>
        <w:rPr>
          <w:rFonts w:ascii="Times New Roman" w:eastAsia="Calibri" w:hAnsi="Times New Roman"/>
          <w:sz w:val="24"/>
          <w:szCs w:val="24"/>
          <w:lang w:eastAsia="ja-JP"/>
        </w:rPr>
      </w:pPr>
    </w:p>
    <w:p w14:paraId="00AC120A" w14:textId="6AE6C28E" w:rsidR="00FD675C" w:rsidRPr="004A70D4" w:rsidRDefault="00FD675C" w:rsidP="00FD675C">
      <w:pPr>
        <w:spacing w:before="0"/>
        <w:rPr>
          <w:rFonts w:ascii="Times New Roman" w:eastAsia="Calibri" w:hAnsi="Times New Roman"/>
          <w:sz w:val="24"/>
          <w:szCs w:val="24"/>
          <w:lang w:eastAsia="ja-JP"/>
        </w:rPr>
      </w:pPr>
      <w:r w:rsidRPr="004A70D4">
        <w:rPr>
          <w:rFonts w:ascii="Times New Roman" w:eastAsia="Calibri" w:hAnsi="Times New Roman"/>
          <w:sz w:val="24"/>
          <w:szCs w:val="24"/>
          <w:lang w:eastAsia="ja-JP"/>
        </w:rPr>
        <w:t>There is a</w:t>
      </w:r>
      <w:r w:rsidR="00B20030">
        <w:rPr>
          <w:rFonts w:ascii="Times New Roman" w:eastAsia="Calibri" w:hAnsi="Times New Roman"/>
          <w:sz w:val="24"/>
          <w:szCs w:val="24"/>
          <w:lang w:eastAsia="ja-JP"/>
        </w:rPr>
        <w:t xml:space="preserve"> potential</w:t>
      </w:r>
      <w:r w:rsidRPr="004A70D4">
        <w:rPr>
          <w:rFonts w:ascii="Times New Roman" w:eastAsia="Calibri" w:hAnsi="Times New Roman"/>
          <w:sz w:val="24"/>
          <w:szCs w:val="24"/>
          <w:lang w:eastAsia="ja-JP"/>
        </w:rPr>
        <w:t xml:space="preserve"> risk that, during the brief </w:t>
      </w:r>
      <w:proofErr w:type="gramStart"/>
      <w:r w:rsidRPr="004A70D4">
        <w:rPr>
          <w:rFonts w:ascii="Times New Roman" w:eastAsia="Calibri" w:hAnsi="Times New Roman"/>
          <w:sz w:val="24"/>
          <w:szCs w:val="24"/>
          <w:lang w:eastAsia="ja-JP"/>
        </w:rPr>
        <w:t>period of time</w:t>
      </w:r>
      <w:proofErr w:type="gramEnd"/>
      <w:r w:rsidRPr="004A70D4">
        <w:rPr>
          <w:rFonts w:ascii="Times New Roman" w:eastAsia="Calibri" w:hAnsi="Times New Roman"/>
          <w:sz w:val="24"/>
          <w:szCs w:val="24"/>
          <w:lang w:eastAsia="ja-JP"/>
        </w:rPr>
        <w:t xml:space="preserve"> between suspicion and confirmation of the presence of a disease, exporters could continue to move consignments of livestock to a port or landing place and/or load livestock onto a vessel or aircraft or export. This could result in adverse outcomes including</w:t>
      </w:r>
      <w:r w:rsidR="002F7CA6">
        <w:rPr>
          <w:rFonts w:ascii="Times New Roman" w:eastAsia="Calibri" w:hAnsi="Times New Roman"/>
          <w:sz w:val="24"/>
          <w:szCs w:val="24"/>
          <w:lang w:eastAsia="ja-JP"/>
        </w:rPr>
        <w:t>:</w:t>
      </w:r>
    </w:p>
    <w:p w14:paraId="643CBA56" w14:textId="1B7B664A" w:rsidR="00FD675C" w:rsidRPr="004A70D4" w:rsidRDefault="7A2D7481" w:rsidP="00E26CAB">
      <w:pPr>
        <w:pStyle w:val="ListParagraph"/>
        <w:numPr>
          <w:ilvl w:val="0"/>
          <w:numId w:val="26"/>
        </w:numPr>
        <w:spacing w:before="0"/>
        <w:rPr>
          <w:rFonts w:ascii="Times New Roman" w:eastAsia="Calibri" w:hAnsi="Times New Roman"/>
          <w:sz w:val="24"/>
          <w:szCs w:val="24"/>
          <w:lang w:eastAsia="ja-JP"/>
        </w:rPr>
      </w:pPr>
      <w:r w:rsidRPr="571245D0">
        <w:rPr>
          <w:rFonts w:ascii="Times New Roman" w:eastAsia="Calibri" w:hAnsi="Times New Roman"/>
          <w:sz w:val="24"/>
          <w:szCs w:val="24"/>
          <w:lang w:eastAsia="ja-JP"/>
        </w:rPr>
        <w:t xml:space="preserve">The consignment needing to be unloaded from the vessel or aircraft if the department </w:t>
      </w:r>
      <w:r w:rsidR="60E79514" w:rsidRPr="571245D0">
        <w:rPr>
          <w:rFonts w:ascii="Times New Roman" w:eastAsia="Calibri" w:hAnsi="Times New Roman"/>
          <w:sz w:val="24"/>
          <w:szCs w:val="24"/>
          <w:lang w:eastAsia="ja-JP"/>
        </w:rPr>
        <w:t>is unable to issue an export permit and government certificate for the</w:t>
      </w:r>
      <w:r w:rsidRPr="571245D0">
        <w:rPr>
          <w:rFonts w:ascii="Times New Roman" w:eastAsia="Calibri" w:hAnsi="Times New Roman"/>
          <w:sz w:val="24"/>
          <w:szCs w:val="24"/>
          <w:lang w:eastAsia="ja-JP"/>
        </w:rPr>
        <w:t xml:space="preserve"> livestock. This may present risks to </w:t>
      </w:r>
      <w:r w:rsidR="1F22F723" w:rsidRPr="571245D0">
        <w:rPr>
          <w:rFonts w:ascii="Times New Roman" w:eastAsia="Calibri" w:hAnsi="Times New Roman"/>
          <w:sz w:val="24"/>
          <w:szCs w:val="24"/>
          <w:lang w:eastAsia="ja-JP"/>
        </w:rPr>
        <w:t xml:space="preserve">Australia’s biosecurity </w:t>
      </w:r>
      <w:proofErr w:type="gramStart"/>
      <w:r w:rsidR="1F22F723" w:rsidRPr="571245D0">
        <w:rPr>
          <w:rFonts w:ascii="Times New Roman" w:eastAsia="Calibri" w:hAnsi="Times New Roman"/>
          <w:sz w:val="24"/>
          <w:szCs w:val="24"/>
          <w:lang w:eastAsia="ja-JP"/>
        </w:rPr>
        <w:t>and also</w:t>
      </w:r>
      <w:proofErr w:type="gramEnd"/>
      <w:r w:rsidR="1F22F723" w:rsidRPr="571245D0">
        <w:rPr>
          <w:rFonts w:ascii="Times New Roman" w:eastAsia="Calibri" w:hAnsi="Times New Roman"/>
          <w:sz w:val="24"/>
          <w:szCs w:val="24"/>
          <w:lang w:eastAsia="ja-JP"/>
        </w:rPr>
        <w:t xml:space="preserve"> </w:t>
      </w:r>
      <w:r w:rsidRPr="571245D0">
        <w:rPr>
          <w:rFonts w:ascii="Times New Roman" w:eastAsia="Calibri" w:hAnsi="Times New Roman"/>
          <w:sz w:val="24"/>
          <w:szCs w:val="24"/>
          <w:lang w:eastAsia="ja-JP"/>
        </w:rPr>
        <w:t xml:space="preserve">to ensuring the integrity of the livestock for further export, given the risk of </w:t>
      </w:r>
      <w:r w:rsidR="6D32EF81" w:rsidRPr="571245D0">
        <w:rPr>
          <w:rFonts w:ascii="Times New Roman" w:eastAsia="Calibri" w:hAnsi="Times New Roman"/>
          <w:sz w:val="24"/>
          <w:szCs w:val="24"/>
          <w:lang w:eastAsia="ja-JP"/>
        </w:rPr>
        <w:t>exposure to infectious agents and infestations</w:t>
      </w:r>
      <w:r w:rsidRPr="571245D0">
        <w:rPr>
          <w:rFonts w:ascii="Times New Roman" w:eastAsia="Calibri" w:hAnsi="Times New Roman"/>
          <w:sz w:val="24"/>
          <w:szCs w:val="24"/>
          <w:lang w:eastAsia="ja-JP"/>
        </w:rPr>
        <w:t xml:space="preserve"> </w:t>
      </w:r>
      <w:r w:rsidR="60E79514" w:rsidRPr="571245D0">
        <w:rPr>
          <w:rFonts w:ascii="Times New Roman" w:eastAsia="Calibri" w:hAnsi="Times New Roman"/>
          <w:sz w:val="24"/>
          <w:szCs w:val="24"/>
          <w:lang w:eastAsia="ja-JP"/>
        </w:rPr>
        <w:t>on the vessel</w:t>
      </w:r>
      <w:r w:rsidRPr="571245D0">
        <w:rPr>
          <w:rFonts w:ascii="Times New Roman" w:eastAsia="Calibri" w:hAnsi="Times New Roman"/>
          <w:sz w:val="24"/>
          <w:szCs w:val="24"/>
          <w:lang w:eastAsia="ja-JP"/>
        </w:rPr>
        <w:t>.</w:t>
      </w:r>
    </w:p>
    <w:p w14:paraId="08C551A2" w14:textId="77777777" w:rsidR="00FD675C" w:rsidRPr="004A70D4" w:rsidRDefault="00FD675C" w:rsidP="00E26CAB">
      <w:pPr>
        <w:pStyle w:val="ListParagraph"/>
        <w:numPr>
          <w:ilvl w:val="0"/>
          <w:numId w:val="26"/>
        </w:numPr>
        <w:spacing w:before="0"/>
        <w:rPr>
          <w:rFonts w:ascii="Times New Roman" w:eastAsia="Calibri" w:hAnsi="Times New Roman"/>
          <w:sz w:val="24"/>
          <w:szCs w:val="24"/>
          <w:lang w:eastAsia="ja-JP"/>
        </w:rPr>
      </w:pPr>
      <w:r w:rsidRPr="004A70D4">
        <w:rPr>
          <w:rFonts w:ascii="Times New Roman" w:eastAsia="Calibri" w:hAnsi="Times New Roman"/>
          <w:sz w:val="24"/>
          <w:szCs w:val="24"/>
          <w:lang w:eastAsia="ja-JP"/>
        </w:rPr>
        <w:t>The consignment being directed to be held onboard or destroyed, due to the inability to manage the biosecurity risks associated with them. This could result in significant risks of adverse animal welfare outcomes.</w:t>
      </w:r>
    </w:p>
    <w:p w14:paraId="14D9715F" w14:textId="77777777" w:rsidR="00FD675C" w:rsidRPr="00FE2134" w:rsidRDefault="00FD675C" w:rsidP="00FD675C">
      <w:pPr>
        <w:spacing w:before="0"/>
        <w:rPr>
          <w:rFonts w:ascii="Times New Roman" w:eastAsia="Calibri" w:hAnsi="Times New Roman"/>
          <w:sz w:val="24"/>
          <w:szCs w:val="24"/>
          <w:lang w:eastAsia="ja-JP"/>
        </w:rPr>
      </w:pPr>
    </w:p>
    <w:p w14:paraId="51C68672" w14:textId="60E595E8" w:rsidR="006256A7" w:rsidRPr="00C84792" w:rsidRDefault="00FD675C" w:rsidP="00C84792">
      <w:pPr>
        <w:pStyle w:val="ListNumber"/>
        <w:numPr>
          <w:ilvl w:val="0"/>
          <w:numId w:val="0"/>
        </w:numPr>
        <w:spacing w:before="0" w:after="0"/>
        <w:rPr>
          <w:rFonts w:ascii="Times New Roman" w:hAnsi="Times New Roman"/>
          <w:sz w:val="24"/>
          <w:szCs w:val="24"/>
        </w:rPr>
      </w:pPr>
      <w:r w:rsidRPr="00FE2134">
        <w:rPr>
          <w:rFonts w:ascii="Times New Roman" w:eastAsia="Calibri" w:hAnsi="Times New Roman"/>
          <w:sz w:val="24"/>
          <w:szCs w:val="24"/>
          <w:lang w:eastAsia="ja-JP"/>
        </w:rPr>
        <w:t xml:space="preserve">To manage such </w:t>
      </w:r>
      <w:r w:rsidR="00842A63">
        <w:rPr>
          <w:rFonts w:ascii="Times New Roman" w:eastAsia="Calibri" w:hAnsi="Times New Roman"/>
          <w:sz w:val="24"/>
          <w:szCs w:val="24"/>
          <w:lang w:eastAsia="ja-JP"/>
        </w:rPr>
        <w:t xml:space="preserve">potential </w:t>
      </w:r>
      <w:r w:rsidRPr="00FE2134">
        <w:rPr>
          <w:rFonts w:ascii="Times New Roman" w:eastAsia="Calibri" w:hAnsi="Times New Roman"/>
          <w:sz w:val="24"/>
          <w:szCs w:val="24"/>
          <w:lang w:eastAsia="ja-JP"/>
        </w:rPr>
        <w:t xml:space="preserve">risks, </w:t>
      </w:r>
      <w:r>
        <w:rPr>
          <w:rFonts w:ascii="Times New Roman" w:eastAsia="Calibri" w:hAnsi="Times New Roman"/>
          <w:sz w:val="24"/>
          <w:szCs w:val="24"/>
          <w:lang w:eastAsia="ja-JP"/>
        </w:rPr>
        <w:t>new section 9-54 may be used</w:t>
      </w:r>
      <w:r w:rsidRPr="00FE2134">
        <w:rPr>
          <w:rFonts w:ascii="Times New Roman" w:eastAsia="Calibri" w:hAnsi="Times New Roman"/>
          <w:sz w:val="24"/>
          <w:szCs w:val="24"/>
          <w:lang w:eastAsia="ja-JP"/>
        </w:rPr>
        <w:t xml:space="preserve"> to stop </w:t>
      </w:r>
      <w:r>
        <w:rPr>
          <w:rFonts w:ascii="Times New Roman" w:eastAsia="Calibri" w:hAnsi="Times New Roman"/>
          <w:sz w:val="24"/>
          <w:szCs w:val="24"/>
          <w:lang w:eastAsia="ja-JP"/>
        </w:rPr>
        <w:t xml:space="preserve">the holder of a livestock export </w:t>
      </w:r>
      <w:r w:rsidRPr="00C84792">
        <w:rPr>
          <w:rFonts w:ascii="Times New Roman" w:eastAsia="Calibri" w:hAnsi="Times New Roman"/>
          <w:sz w:val="24"/>
          <w:szCs w:val="24"/>
          <w:lang w:eastAsia="ja-JP"/>
        </w:rPr>
        <w:t>licence from moving, loading</w:t>
      </w:r>
      <w:r w:rsidR="00BC06F2" w:rsidRPr="00C84792">
        <w:rPr>
          <w:rFonts w:ascii="Times New Roman" w:eastAsia="Calibri" w:hAnsi="Times New Roman"/>
          <w:sz w:val="24"/>
          <w:szCs w:val="24"/>
          <w:lang w:eastAsia="ja-JP"/>
        </w:rPr>
        <w:t xml:space="preserve"> (</w:t>
      </w:r>
      <w:r w:rsidR="00EE5AAA" w:rsidRPr="00C84792">
        <w:rPr>
          <w:rFonts w:ascii="Times New Roman" w:eastAsia="Calibri" w:hAnsi="Times New Roman"/>
          <w:sz w:val="24"/>
          <w:szCs w:val="24"/>
          <w:lang w:eastAsia="ja-JP"/>
        </w:rPr>
        <w:t xml:space="preserve">or </w:t>
      </w:r>
      <w:r w:rsidR="00BC06F2" w:rsidRPr="00C84792">
        <w:rPr>
          <w:rFonts w:ascii="Times New Roman" w:eastAsia="Calibri" w:hAnsi="Times New Roman"/>
          <w:sz w:val="24"/>
          <w:szCs w:val="24"/>
          <w:lang w:eastAsia="ja-JP"/>
        </w:rPr>
        <w:t>continuing to load)</w:t>
      </w:r>
      <w:r w:rsidRPr="00C84792">
        <w:rPr>
          <w:rFonts w:ascii="Times New Roman" w:eastAsia="Calibri" w:hAnsi="Times New Roman"/>
          <w:sz w:val="24"/>
          <w:szCs w:val="24"/>
          <w:lang w:eastAsia="ja-JP"/>
        </w:rPr>
        <w:t xml:space="preserve"> or unloading prescribed livestock, in a situation where there is a suspected or confirmed case of a</w:t>
      </w:r>
      <w:r w:rsidR="00E00245" w:rsidRPr="00C84792">
        <w:rPr>
          <w:rFonts w:ascii="Times New Roman" w:eastAsia="Calibri" w:hAnsi="Times New Roman"/>
          <w:sz w:val="24"/>
          <w:szCs w:val="24"/>
          <w:lang w:eastAsia="ja-JP"/>
        </w:rPr>
        <w:t>n</w:t>
      </w:r>
      <w:r w:rsidRPr="00C84792">
        <w:rPr>
          <w:rFonts w:ascii="Times New Roman" w:eastAsia="Calibri" w:hAnsi="Times New Roman"/>
          <w:sz w:val="24"/>
          <w:szCs w:val="24"/>
          <w:lang w:eastAsia="ja-JP"/>
        </w:rPr>
        <w:t xml:space="preserve"> exotic animal disease, infection or infestation. </w:t>
      </w:r>
      <w:r w:rsidR="006256A7" w:rsidRPr="00C84792">
        <w:rPr>
          <w:rFonts w:ascii="Times New Roman" w:hAnsi="Times New Roman"/>
          <w:sz w:val="24"/>
          <w:szCs w:val="24"/>
        </w:rPr>
        <w:t xml:space="preserve">The amendment aims to enable </w:t>
      </w:r>
      <w:r w:rsidR="00E00245" w:rsidRPr="00C84792">
        <w:rPr>
          <w:rFonts w:ascii="Times New Roman" w:hAnsi="Times New Roman"/>
          <w:sz w:val="24"/>
          <w:szCs w:val="24"/>
        </w:rPr>
        <w:t xml:space="preserve">a </w:t>
      </w:r>
      <w:r w:rsidR="006256A7" w:rsidRPr="00C84792">
        <w:rPr>
          <w:rFonts w:ascii="Times New Roman" w:hAnsi="Times New Roman"/>
          <w:sz w:val="24"/>
          <w:szCs w:val="24"/>
        </w:rPr>
        <w:t>timely</w:t>
      </w:r>
      <w:r w:rsidR="00E00245" w:rsidRPr="00C84792">
        <w:rPr>
          <w:rFonts w:ascii="Times New Roman" w:hAnsi="Times New Roman"/>
          <w:sz w:val="24"/>
          <w:szCs w:val="24"/>
        </w:rPr>
        <w:t xml:space="preserve"> response </w:t>
      </w:r>
      <w:r w:rsidR="006256A7" w:rsidRPr="00C84792">
        <w:rPr>
          <w:rFonts w:ascii="Times New Roman" w:hAnsi="Times New Roman"/>
          <w:sz w:val="24"/>
          <w:szCs w:val="24"/>
        </w:rPr>
        <w:t xml:space="preserve">to minimise these risks and impacts in the period immediately following the suspicion or confirmation of the presence of an exotic animal disease in Australia, </w:t>
      </w:r>
      <w:r w:rsidR="006256A7" w:rsidRPr="00C84792">
        <w:rPr>
          <w:rFonts w:ascii="Times New Roman" w:eastAsia="Calibri" w:hAnsi="Times New Roman"/>
          <w:sz w:val="24"/>
          <w:szCs w:val="24"/>
          <w:lang w:eastAsia="ja-JP"/>
        </w:rPr>
        <w:t xml:space="preserve">prior to any national or state-based response </w:t>
      </w:r>
      <w:r w:rsidR="00BC06F2" w:rsidRPr="00C84792">
        <w:rPr>
          <w:rFonts w:ascii="Times New Roman" w:eastAsia="Calibri" w:hAnsi="Times New Roman"/>
          <w:sz w:val="24"/>
          <w:szCs w:val="24"/>
          <w:lang w:eastAsia="ja-JP"/>
        </w:rPr>
        <w:t>commencing</w:t>
      </w:r>
      <w:r w:rsidR="006256A7" w:rsidRPr="00C84792">
        <w:rPr>
          <w:rFonts w:ascii="Times New Roman" w:eastAsia="Calibri" w:hAnsi="Times New Roman"/>
          <w:sz w:val="24"/>
          <w:szCs w:val="24"/>
          <w:lang w:eastAsia="ja-JP"/>
        </w:rPr>
        <w:t>, or other legislative powers for control being utilised</w:t>
      </w:r>
      <w:r w:rsidR="006256A7" w:rsidRPr="00C84792">
        <w:rPr>
          <w:rFonts w:ascii="Times New Roman" w:hAnsi="Times New Roman"/>
          <w:sz w:val="24"/>
          <w:szCs w:val="24"/>
        </w:rPr>
        <w:t xml:space="preserve">. While section 222 of the </w:t>
      </w:r>
      <w:r w:rsidR="006256A7" w:rsidRPr="00C84792">
        <w:rPr>
          <w:rFonts w:ascii="Times New Roman" w:hAnsi="Times New Roman"/>
          <w:sz w:val="24"/>
          <w:szCs w:val="24"/>
          <w:lang w:eastAsia="ja-JP"/>
        </w:rPr>
        <w:t>Act permits the Secretary to direct the holder of an export licence to stop moving or loading livestock, the notice requirements for the exercise of that power are not practicable where urgent action is required to manage the risk of an exotic animal disease in the circumstances covered by the amendment.</w:t>
      </w:r>
      <w:r w:rsidR="00D55487" w:rsidRPr="00C84792">
        <w:rPr>
          <w:rFonts w:ascii="Times New Roman" w:hAnsi="Times New Roman"/>
          <w:sz w:val="24"/>
          <w:szCs w:val="24"/>
          <w:lang w:eastAsia="ja-JP"/>
        </w:rPr>
        <w:t xml:space="preserve"> </w:t>
      </w:r>
      <w:r w:rsidR="00D55487" w:rsidRPr="00C84792">
        <w:rPr>
          <w:rFonts w:ascii="Times New Roman" w:hAnsi="Times New Roman"/>
          <w:sz w:val="24"/>
          <w:szCs w:val="24"/>
        </w:rPr>
        <w:t xml:space="preserve">The department will prepare clear policies and guidance materials to support decision making. </w:t>
      </w:r>
    </w:p>
    <w:p w14:paraId="252DC9D9" w14:textId="77777777" w:rsidR="006256A7" w:rsidRPr="00C84792" w:rsidRDefault="006256A7" w:rsidP="00277375">
      <w:pPr>
        <w:pStyle w:val="BodyNum"/>
        <w:numPr>
          <w:ilvl w:val="0"/>
          <w:numId w:val="0"/>
        </w:numPr>
        <w:spacing w:before="0"/>
        <w:rPr>
          <w:szCs w:val="24"/>
        </w:rPr>
      </w:pPr>
    </w:p>
    <w:p w14:paraId="660D7813" w14:textId="1C9241CA" w:rsidR="00277375" w:rsidRPr="004D41D9" w:rsidRDefault="00277375" w:rsidP="00E00245">
      <w:pPr>
        <w:pStyle w:val="BodyNum"/>
        <w:numPr>
          <w:ilvl w:val="0"/>
          <w:numId w:val="0"/>
        </w:numPr>
        <w:spacing w:before="0"/>
        <w:rPr>
          <w:szCs w:val="24"/>
        </w:rPr>
      </w:pPr>
      <w:r w:rsidRPr="00C84792">
        <w:rPr>
          <w:szCs w:val="24"/>
        </w:rPr>
        <w:t xml:space="preserve">The power to </w:t>
      </w:r>
      <w:r w:rsidR="002A3F0F">
        <w:rPr>
          <w:szCs w:val="24"/>
        </w:rPr>
        <w:t>give</w:t>
      </w:r>
      <w:r w:rsidR="002A3F0F" w:rsidRPr="00C84792">
        <w:rPr>
          <w:szCs w:val="24"/>
        </w:rPr>
        <w:t xml:space="preserve"> </w:t>
      </w:r>
      <w:r w:rsidRPr="00C84792">
        <w:rPr>
          <w:szCs w:val="24"/>
        </w:rPr>
        <w:t>an order</w:t>
      </w:r>
      <w:r w:rsidR="006256A7" w:rsidRPr="00C84792">
        <w:rPr>
          <w:szCs w:val="24"/>
        </w:rPr>
        <w:t xml:space="preserve"> under new section 9-54</w:t>
      </w:r>
      <w:r w:rsidRPr="00C84792">
        <w:rPr>
          <w:szCs w:val="24"/>
        </w:rPr>
        <w:t xml:space="preserve"> requires the authorised officer to </w:t>
      </w:r>
      <w:r w:rsidR="00EE5AAA" w:rsidRPr="00C84792">
        <w:rPr>
          <w:szCs w:val="24"/>
        </w:rPr>
        <w:t xml:space="preserve">have </w:t>
      </w:r>
      <w:r w:rsidRPr="00C84792">
        <w:rPr>
          <w:szCs w:val="24"/>
        </w:rPr>
        <w:t>re</w:t>
      </w:r>
      <w:r>
        <w:rPr>
          <w:szCs w:val="24"/>
        </w:rPr>
        <w:t xml:space="preserve">asonable grounds to </w:t>
      </w:r>
      <w:r w:rsidR="00EE5AAA">
        <w:rPr>
          <w:szCs w:val="24"/>
        </w:rPr>
        <w:t xml:space="preserve">suspect </w:t>
      </w:r>
      <w:r>
        <w:rPr>
          <w:szCs w:val="24"/>
        </w:rPr>
        <w:t>that the prescribed livestock will not be permitted to enter the intended overseas destination</w:t>
      </w:r>
      <w:r w:rsidR="00EE5AAA">
        <w:rPr>
          <w:szCs w:val="24"/>
        </w:rPr>
        <w:t xml:space="preserve"> because of the disease, infection or infestation notified by the Secretary</w:t>
      </w:r>
      <w:r>
        <w:rPr>
          <w:szCs w:val="24"/>
        </w:rPr>
        <w:t xml:space="preserve">. This </w:t>
      </w:r>
      <w:r w:rsidR="00E00245">
        <w:rPr>
          <w:szCs w:val="24"/>
        </w:rPr>
        <w:t xml:space="preserve">will enable the authorised officer to consider all the relevant circumstances applicable to the </w:t>
      </w:r>
      <w:proofErr w:type="gramStart"/>
      <w:r w:rsidR="00E00245">
        <w:rPr>
          <w:szCs w:val="24"/>
        </w:rPr>
        <w:t>particular consignment</w:t>
      </w:r>
      <w:proofErr w:type="gramEnd"/>
      <w:r w:rsidR="00E00245">
        <w:rPr>
          <w:szCs w:val="24"/>
        </w:rPr>
        <w:t xml:space="preserve">, including consideration of whether the consignment </w:t>
      </w:r>
      <w:r w:rsidR="00E00245">
        <w:rPr>
          <w:szCs w:val="24"/>
        </w:rPr>
        <w:lastRenderedPageBreak/>
        <w:t xml:space="preserve">may be at risk of being affected by the exotic animal disease, or whether, even if there </w:t>
      </w:r>
      <w:r w:rsidR="00EA244F">
        <w:rPr>
          <w:szCs w:val="24"/>
        </w:rPr>
        <w:t>are no grounds for suspecting the presence of the disease in the particular consignment or the geographical location</w:t>
      </w:r>
      <w:r w:rsidR="00E00245">
        <w:rPr>
          <w:szCs w:val="24"/>
        </w:rPr>
        <w:t xml:space="preserve">, the power is still enlivened. This may be the case </w:t>
      </w:r>
      <w:r w:rsidR="00EA244F">
        <w:rPr>
          <w:szCs w:val="24"/>
        </w:rPr>
        <w:t xml:space="preserve">because some countries require Australia to be free of certain diseases, such as FMD, and there may therefore be reasonable grounds to </w:t>
      </w:r>
      <w:r w:rsidR="00EE5AAA">
        <w:rPr>
          <w:szCs w:val="24"/>
        </w:rPr>
        <w:t xml:space="preserve">suspect </w:t>
      </w:r>
      <w:r w:rsidR="00EA244F">
        <w:rPr>
          <w:szCs w:val="24"/>
        </w:rPr>
        <w:t xml:space="preserve">that the prescribed livestock will not be </w:t>
      </w:r>
      <w:r w:rsidR="00EA244F" w:rsidRPr="004D41D9">
        <w:rPr>
          <w:szCs w:val="24"/>
        </w:rPr>
        <w:t>permitted to enter the intended overseas destination if the disease is suspected or confirmed elsewhere in Australia</w:t>
      </w:r>
      <w:r w:rsidR="00E00245" w:rsidRPr="004D41D9">
        <w:rPr>
          <w:szCs w:val="24"/>
        </w:rPr>
        <w:t>, even if the particular consignment of prescribed livestock is unlikely to be affected by the exotic animal disease</w:t>
      </w:r>
      <w:r w:rsidR="00EA244F" w:rsidRPr="004D41D9">
        <w:rPr>
          <w:szCs w:val="24"/>
        </w:rPr>
        <w:t>.</w:t>
      </w:r>
    </w:p>
    <w:p w14:paraId="2CEC406A" w14:textId="77777777" w:rsidR="00935264" w:rsidRPr="004D41D9" w:rsidRDefault="00935264" w:rsidP="00E00245">
      <w:pPr>
        <w:pStyle w:val="BodyNum"/>
        <w:numPr>
          <w:ilvl w:val="0"/>
          <w:numId w:val="0"/>
        </w:numPr>
        <w:spacing w:before="0"/>
        <w:rPr>
          <w:szCs w:val="24"/>
        </w:rPr>
      </w:pPr>
    </w:p>
    <w:p w14:paraId="4FE760CA" w14:textId="60DA75C2" w:rsidR="004902A0" w:rsidRPr="00FC2335" w:rsidRDefault="004902A0" w:rsidP="00935264">
      <w:pPr>
        <w:spacing w:before="0"/>
        <w:rPr>
          <w:rFonts w:ascii="Times New Roman" w:hAnsi="Times New Roman"/>
          <w:sz w:val="24"/>
          <w:szCs w:val="24"/>
        </w:rPr>
      </w:pPr>
      <w:r w:rsidRPr="00FC2335">
        <w:rPr>
          <w:rFonts w:ascii="Times New Roman" w:hAnsi="Times New Roman"/>
          <w:sz w:val="24"/>
          <w:szCs w:val="24"/>
        </w:rPr>
        <w:t xml:space="preserve">Section 291 of </w:t>
      </w:r>
      <w:r w:rsidR="00935264" w:rsidRPr="00FC2335">
        <w:rPr>
          <w:rFonts w:ascii="Times New Roman" w:hAnsi="Times New Roman"/>
          <w:sz w:val="24"/>
          <w:szCs w:val="24"/>
        </w:rPr>
        <w:t>the Act</w:t>
      </w:r>
      <w:r w:rsidRPr="00FC2335">
        <w:rPr>
          <w:rFonts w:ascii="Times New Roman" w:hAnsi="Times New Roman"/>
          <w:sz w:val="24"/>
          <w:szCs w:val="24"/>
        </w:rPr>
        <w:t xml:space="preserve"> provides that the Secretary may, in writing, authorise a person, or each person in a class of persons, to be an authorised officer under the Act if, relevantly, the person, or each person in the class of persons, is an officer or employee of a Commonwealth body. Subsection 291(8) of the Act provides that the Secretary must not authorise a person to be an authorised person unless the Secretary is satisfied that the person satisfies the training and qualification requirements determined under subsection 291(9) of the Act, or the person will satisfy those training and qualification requirements before the person exercises any powers, or performs any functions, as an authorised officer. </w:t>
      </w:r>
    </w:p>
    <w:p w14:paraId="38A11F22" w14:textId="77777777" w:rsidR="004902A0" w:rsidRPr="00FC2335" w:rsidRDefault="004902A0" w:rsidP="00935264">
      <w:pPr>
        <w:spacing w:before="0"/>
        <w:rPr>
          <w:rFonts w:ascii="Times New Roman" w:hAnsi="Times New Roman"/>
          <w:sz w:val="24"/>
          <w:szCs w:val="24"/>
        </w:rPr>
      </w:pPr>
    </w:p>
    <w:p w14:paraId="4B1B85C2" w14:textId="16A6F09A" w:rsidR="008749AC" w:rsidRPr="00FC2335" w:rsidRDefault="008749AC" w:rsidP="008749AC">
      <w:pPr>
        <w:spacing w:before="0"/>
        <w:rPr>
          <w:rFonts w:ascii="Times New Roman" w:hAnsi="Times New Roman"/>
          <w:sz w:val="24"/>
          <w:szCs w:val="24"/>
        </w:rPr>
      </w:pPr>
      <w:r>
        <w:rPr>
          <w:rFonts w:ascii="Times New Roman" w:hAnsi="Times New Roman"/>
          <w:sz w:val="24"/>
          <w:szCs w:val="24"/>
        </w:rPr>
        <w:t>Authorised Officers are</w:t>
      </w:r>
      <w:r w:rsidRPr="00FC2335">
        <w:rPr>
          <w:rFonts w:ascii="Times New Roman" w:hAnsi="Times New Roman"/>
          <w:sz w:val="24"/>
          <w:szCs w:val="24"/>
        </w:rPr>
        <w:t xml:space="preserve"> appropriately skilled and </w:t>
      </w:r>
      <w:proofErr w:type="gramStart"/>
      <w:r w:rsidRPr="00FC2335">
        <w:rPr>
          <w:rFonts w:ascii="Times New Roman" w:hAnsi="Times New Roman"/>
          <w:sz w:val="24"/>
          <w:szCs w:val="24"/>
        </w:rPr>
        <w:t>qualified, and</w:t>
      </w:r>
      <w:proofErr w:type="gramEnd"/>
      <w:r w:rsidRPr="00FC2335">
        <w:rPr>
          <w:rFonts w:ascii="Times New Roman" w:hAnsi="Times New Roman"/>
          <w:sz w:val="24"/>
          <w:szCs w:val="24"/>
        </w:rPr>
        <w:t xml:space="preserve"> are able to make a decision that is appropriately knowledgeable, reasonable, informed and aware of the implications of the decision.</w:t>
      </w:r>
    </w:p>
    <w:p w14:paraId="79E74CBF" w14:textId="77777777" w:rsidR="008749AC" w:rsidRPr="00FC2335" w:rsidRDefault="008749AC" w:rsidP="008749AC">
      <w:pPr>
        <w:spacing w:before="0"/>
        <w:rPr>
          <w:rFonts w:ascii="Times New Roman" w:hAnsi="Times New Roman"/>
          <w:sz w:val="24"/>
          <w:szCs w:val="24"/>
        </w:rPr>
      </w:pPr>
    </w:p>
    <w:p w14:paraId="39784375" w14:textId="77777777" w:rsidR="008749AC" w:rsidRDefault="008749AC" w:rsidP="008749AC">
      <w:pPr>
        <w:spacing w:before="0"/>
        <w:rPr>
          <w:rFonts w:ascii="Times New Roman" w:hAnsi="Times New Roman"/>
          <w:sz w:val="24"/>
          <w:szCs w:val="24"/>
          <w:lang w:eastAsia="ja-JP"/>
        </w:rPr>
      </w:pPr>
      <w:r w:rsidRPr="00FC2335">
        <w:rPr>
          <w:rFonts w:ascii="Times New Roman" w:hAnsi="Times New Roman"/>
          <w:sz w:val="24"/>
          <w:szCs w:val="24"/>
          <w:lang w:eastAsia="ja-JP"/>
        </w:rPr>
        <w:t>The department intends to develop policy and instructional materials to support consistent and appropriate decision-making under the new power provided for in subsection 9-54(1).</w:t>
      </w:r>
    </w:p>
    <w:p w14:paraId="6B1C8984" w14:textId="77777777" w:rsidR="008749AC" w:rsidRPr="004D41D9" w:rsidRDefault="008749AC" w:rsidP="008749AC">
      <w:pPr>
        <w:spacing w:before="0"/>
        <w:rPr>
          <w:rFonts w:ascii="Times New Roman" w:hAnsi="Times New Roman"/>
          <w:sz w:val="24"/>
          <w:szCs w:val="24"/>
          <w:lang w:eastAsia="ja-JP"/>
        </w:rPr>
      </w:pPr>
    </w:p>
    <w:p w14:paraId="39788B12" w14:textId="354B0858" w:rsidR="004D41D9" w:rsidRPr="00FC2335" w:rsidRDefault="004D41D9" w:rsidP="004D41D9">
      <w:pPr>
        <w:spacing w:before="0"/>
        <w:rPr>
          <w:rFonts w:ascii="Times New Roman" w:hAnsi="Times New Roman"/>
          <w:sz w:val="24"/>
          <w:szCs w:val="24"/>
          <w:lang w:eastAsia="ja-JP"/>
        </w:rPr>
      </w:pPr>
      <w:r w:rsidRPr="00FC2335">
        <w:rPr>
          <w:rFonts w:ascii="Times New Roman" w:hAnsi="Times New Roman"/>
          <w:sz w:val="24"/>
          <w:szCs w:val="24"/>
        </w:rPr>
        <w:t xml:space="preserve">The factors which </w:t>
      </w:r>
      <w:r w:rsidR="008749AC">
        <w:rPr>
          <w:rFonts w:ascii="Times New Roman" w:hAnsi="Times New Roman"/>
          <w:sz w:val="24"/>
          <w:szCs w:val="24"/>
        </w:rPr>
        <w:t xml:space="preserve">an </w:t>
      </w:r>
      <w:r w:rsidRPr="00FC2335">
        <w:rPr>
          <w:rFonts w:ascii="Times New Roman" w:hAnsi="Times New Roman"/>
          <w:sz w:val="24"/>
          <w:szCs w:val="24"/>
        </w:rPr>
        <w:t xml:space="preserve">authorised officer </w:t>
      </w:r>
      <w:r w:rsidR="008749AC">
        <w:rPr>
          <w:rFonts w:ascii="Times New Roman" w:hAnsi="Times New Roman"/>
          <w:sz w:val="24"/>
          <w:szCs w:val="24"/>
        </w:rPr>
        <w:t xml:space="preserve">would need to </w:t>
      </w:r>
      <w:r w:rsidRPr="00FC2335">
        <w:rPr>
          <w:rFonts w:ascii="Times New Roman" w:hAnsi="Times New Roman"/>
          <w:sz w:val="24"/>
          <w:szCs w:val="24"/>
        </w:rPr>
        <w:t xml:space="preserve">consider when deciding whether to issue an order requiring the livestock export licence holder to stop the loading or movement of livestock </w:t>
      </w:r>
      <w:r w:rsidR="008749AC">
        <w:rPr>
          <w:rFonts w:ascii="Times New Roman" w:hAnsi="Times New Roman"/>
          <w:sz w:val="24"/>
          <w:szCs w:val="24"/>
        </w:rPr>
        <w:t xml:space="preserve">include similar ones </w:t>
      </w:r>
      <w:r w:rsidRPr="00FC2335">
        <w:rPr>
          <w:rFonts w:ascii="Times New Roman" w:hAnsi="Times New Roman"/>
          <w:sz w:val="24"/>
          <w:szCs w:val="24"/>
        </w:rPr>
        <w:t>to th</w:t>
      </w:r>
      <w:r w:rsidR="008749AC">
        <w:rPr>
          <w:rFonts w:ascii="Times New Roman" w:hAnsi="Times New Roman"/>
          <w:sz w:val="24"/>
          <w:szCs w:val="24"/>
        </w:rPr>
        <w:t xml:space="preserve">ose considered by an authorised officer </w:t>
      </w:r>
      <w:r w:rsidRPr="00FC2335">
        <w:rPr>
          <w:rFonts w:ascii="Times New Roman" w:hAnsi="Times New Roman"/>
          <w:sz w:val="24"/>
          <w:szCs w:val="24"/>
        </w:rPr>
        <w:t xml:space="preserve">when </w:t>
      </w:r>
      <w:r w:rsidR="008749AC">
        <w:rPr>
          <w:rFonts w:ascii="Times New Roman" w:hAnsi="Times New Roman"/>
          <w:sz w:val="24"/>
          <w:szCs w:val="24"/>
        </w:rPr>
        <w:t xml:space="preserve">deciding whether to </w:t>
      </w:r>
      <w:r w:rsidRPr="00FC2335">
        <w:rPr>
          <w:rFonts w:ascii="Times New Roman" w:hAnsi="Times New Roman"/>
          <w:sz w:val="24"/>
          <w:szCs w:val="24"/>
        </w:rPr>
        <w:t>issu</w:t>
      </w:r>
      <w:r w:rsidR="008749AC">
        <w:rPr>
          <w:rFonts w:ascii="Times New Roman" w:hAnsi="Times New Roman"/>
          <w:sz w:val="24"/>
          <w:szCs w:val="24"/>
        </w:rPr>
        <w:t>e</w:t>
      </w:r>
      <w:r w:rsidRPr="00FC2335">
        <w:rPr>
          <w:rFonts w:ascii="Times New Roman" w:hAnsi="Times New Roman"/>
          <w:sz w:val="24"/>
          <w:szCs w:val="24"/>
        </w:rPr>
        <w:t xml:space="preserve"> an export permit, </w:t>
      </w:r>
      <w:r w:rsidR="008749AC">
        <w:rPr>
          <w:rFonts w:ascii="Times New Roman" w:hAnsi="Times New Roman"/>
          <w:sz w:val="24"/>
          <w:szCs w:val="24"/>
        </w:rPr>
        <w:t>such as whether the consignment has met the requirements of the export licence</w:t>
      </w:r>
      <w:r w:rsidR="0011219C">
        <w:rPr>
          <w:rFonts w:ascii="Times New Roman" w:hAnsi="Times New Roman"/>
          <w:sz w:val="24"/>
          <w:szCs w:val="24"/>
        </w:rPr>
        <w:t xml:space="preserve"> and</w:t>
      </w:r>
      <w:r w:rsidR="008749AC">
        <w:rPr>
          <w:rFonts w:ascii="Times New Roman" w:hAnsi="Times New Roman"/>
          <w:sz w:val="24"/>
          <w:szCs w:val="24"/>
        </w:rPr>
        <w:t xml:space="preserve"> whether importing country requirements are met</w:t>
      </w:r>
      <w:r w:rsidR="0011219C">
        <w:rPr>
          <w:rFonts w:ascii="Times New Roman" w:hAnsi="Times New Roman"/>
          <w:sz w:val="24"/>
          <w:szCs w:val="24"/>
        </w:rPr>
        <w:t xml:space="preserve"> (for example,</w:t>
      </w:r>
      <w:r w:rsidR="008749AC">
        <w:rPr>
          <w:rFonts w:ascii="Times New Roman" w:hAnsi="Times New Roman"/>
          <w:sz w:val="24"/>
          <w:szCs w:val="24"/>
        </w:rPr>
        <w:t xml:space="preserve"> whether the </w:t>
      </w:r>
      <w:r w:rsidR="0011219C">
        <w:rPr>
          <w:rFonts w:ascii="Times New Roman" w:hAnsi="Times New Roman"/>
          <w:sz w:val="24"/>
          <w:szCs w:val="24"/>
        </w:rPr>
        <w:t>livestock within the consignment</w:t>
      </w:r>
      <w:r w:rsidR="008749AC">
        <w:rPr>
          <w:rFonts w:ascii="Times New Roman" w:hAnsi="Times New Roman"/>
          <w:sz w:val="24"/>
          <w:szCs w:val="24"/>
        </w:rPr>
        <w:t xml:space="preserve"> meet Australia’s animal health status</w:t>
      </w:r>
      <w:r w:rsidR="0011219C">
        <w:rPr>
          <w:rFonts w:ascii="Times New Roman" w:hAnsi="Times New Roman"/>
          <w:sz w:val="24"/>
          <w:szCs w:val="24"/>
        </w:rPr>
        <w:t>)</w:t>
      </w:r>
      <w:r w:rsidR="008749AC">
        <w:rPr>
          <w:rFonts w:ascii="Times New Roman" w:hAnsi="Times New Roman"/>
          <w:sz w:val="24"/>
          <w:szCs w:val="24"/>
        </w:rPr>
        <w:t xml:space="preserve">. </w:t>
      </w:r>
    </w:p>
    <w:p w14:paraId="53048715" w14:textId="77777777" w:rsidR="004D41D9" w:rsidRPr="00FC2335" w:rsidRDefault="004D41D9" w:rsidP="004D41D9">
      <w:pPr>
        <w:spacing w:before="0"/>
        <w:rPr>
          <w:rFonts w:ascii="Times New Roman" w:hAnsi="Times New Roman"/>
          <w:sz w:val="24"/>
          <w:szCs w:val="24"/>
        </w:rPr>
      </w:pPr>
    </w:p>
    <w:p w14:paraId="1C7D8604" w14:textId="5C8CD063" w:rsidR="001A649C" w:rsidRDefault="00D506B5" w:rsidP="001A649C">
      <w:pPr>
        <w:spacing w:before="0"/>
        <w:rPr>
          <w:rFonts w:ascii="Times New Roman" w:hAnsi="Times New Roman"/>
          <w:sz w:val="24"/>
          <w:szCs w:val="24"/>
          <w:lang w:eastAsia="ja-JP"/>
        </w:rPr>
      </w:pPr>
      <w:r w:rsidRPr="004D41D9">
        <w:rPr>
          <w:rFonts w:ascii="Times New Roman" w:hAnsi="Times New Roman"/>
          <w:sz w:val="24"/>
          <w:szCs w:val="24"/>
          <w:lang w:eastAsia="ja-JP"/>
        </w:rPr>
        <w:t>New subsec</w:t>
      </w:r>
      <w:r w:rsidRPr="00277375">
        <w:rPr>
          <w:rFonts w:ascii="Times New Roman" w:hAnsi="Times New Roman"/>
          <w:sz w:val="24"/>
          <w:szCs w:val="24"/>
          <w:lang w:eastAsia="ja-JP"/>
        </w:rPr>
        <w:t>tion 9-54(3)</w:t>
      </w:r>
      <w:r w:rsidR="004B0DA4" w:rsidRPr="00277375">
        <w:rPr>
          <w:rFonts w:ascii="Times New Roman" w:hAnsi="Times New Roman"/>
          <w:sz w:val="24"/>
          <w:szCs w:val="24"/>
          <w:lang w:eastAsia="ja-JP"/>
        </w:rPr>
        <w:t xml:space="preserve"> provides that the Secretary </w:t>
      </w:r>
      <w:r w:rsidR="001B19A6" w:rsidRPr="00277375">
        <w:rPr>
          <w:rFonts w:ascii="Times New Roman" w:hAnsi="Times New Roman"/>
          <w:sz w:val="24"/>
          <w:szCs w:val="24"/>
          <w:lang w:eastAsia="ja-JP"/>
        </w:rPr>
        <w:t>may notify an authorised officer of the presence</w:t>
      </w:r>
      <w:r w:rsidR="001B19A6">
        <w:rPr>
          <w:rFonts w:ascii="Times New Roman" w:hAnsi="Times New Roman"/>
          <w:sz w:val="24"/>
          <w:szCs w:val="24"/>
          <w:lang w:eastAsia="ja-JP"/>
        </w:rPr>
        <w:t xml:space="preserve"> in Australian territory of a </w:t>
      </w:r>
      <w:r w:rsidR="00195325">
        <w:rPr>
          <w:rFonts w:ascii="Times New Roman" w:hAnsi="Times New Roman"/>
          <w:sz w:val="24"/>
          <w:szCs w:val="24"/>
          <w:lang w:eastAsia="ja-JP"/>
        </w:rPr>
        <w:t xml:space="preserve">suspected </w:t>
      </w:r>
      <w:r w:rsidR="001B19A6">
        <w:rPr>
          <w:rFonts w:ascii="Times New Roman" w:hAnsi="Times New Roman"/>
          <w:sz w:val="24"/>
          <w:szCs w:val="24"/>
          <w:lang w:eastAsia="ja-JP"/>
        </w:rPr>
        <w:t xml:space="preserve">disease, </w:t>
      </w:r>
      <w:proofErr w:type="gramStart"/>
      <w:r w:rsidR="001B19A6">
        <w:rPr>
          <w:rFonts w:ascii="Times New Roman" w:hAnsi="Times New Roman"/>
          <w:sz w:val="24"/>
          <w:szCs w:val="24"/>
          <w:lang w:eastAsia="ja-JP"/>
        </w:rPr>
        <w:t>infection</w:t>
      </w:r>
      <w:proofErr w:type="gramEnd"/>
      <w:r w:rsidR="001B19A6">
        <w:rPr>
          <w:rFonts w:ascii="Times New Roman" w:hAnsi="Times New Roman"/>
          <w:sz w:val="24"/>
          <w:szCs w:val="24"/>
          <w:lang w:eastAsia="ja-JP"/>
        </w:rPr>
        <w:t xml:space="preserve"> or infestation if:</w:t>
      </w:r>
    </w:p>
    <w:p w14:paraId="444BD3CC" w14:textId="087041BC" w:rsidR="001B19A6" w:rsidRDefault="001B19A6" w:rsidP="00E26CAB">
      <w:pPr>
        <w:pStyle w:val="ListParagraph"/>
        <w:numPr>
          <w:ilvl w:val="0"/>
          <w:numId w:val="25"/>
        </w:numPr>
        <w:spacing w:before="0"/>
        <w:rPr>
          <w:rFonts w:ascii="Times New Roman" w:hAnsi="Times New Roman"/>
          <w:sz w:val="24"/>
          <w:szCs w:val="24"/>
          <w:lang w:eastAsia="ja-JP"/>
        </w:rPr>
      </w:pPr>
      <w:r>
        <w:rPr>
          <w:rFonts w:ascii="Times New Roman" w:hAnsi="Times New Roman"/>
          <w:sz w:val="24"/>
          <w:szCs w:val="24"/>
          <w:lang w:eastAsia="ja-JP"/>
        </w:rPr>
        <w:t xml:space="preserve">the Secretary reasonably </w:t>
      </w:r>
      <w:r w:rsidR="00B53981">
        <w:rPr>
          <w:rFonts w:ascii="Times New Roman" w:hAnsi="Times New Roman"/>
          <w:sz w:val="24"/>
          <w:szCs w:val="24"/>
          <w:lang w:eastAsia="ja-JP"/>
        </w:rPr>
        <w:t xml:space="preserve">suspects </w:t>
      </w:r>
      <w:r>
        <w:rPr>
          <w:rFonts w:ascii="Times New Roman" w:hAnsi="Times New Roman"/>
          <w:sz w:val="24"/>
          <w:szCs w:val="24"/>
          <w:lang w:eastAsia="ja-JP"/>
        </w:rPr>
        <w:t xml:space="preserve">that the disease, </w:t>
      </w:r>
      <w:proofErr w:type="gramStart"/>
      <w:r>
        <w:rPr>
          <w:rFonts w:ascii="Times New Roman" w:hAnsi="Times New Roman"/>
          <w:sz w:val="24"/>
          <w:szCs w:val="24"/>
          <w:lang w:eastAsia="ja-JP"/>
        </w:rPr>
        <w:t>infection</w:t>
      </w:r>
      <w:proofErr w:type="gramEnd"/>
      <w:r>
        <w:rPr>
          <w:rFonts w:ascii="Times New Roman" w:hAnsi="Times New Roman"/>
          <w:sz w:val="24"/>
          <w:szCs w:val="24"/>
          <w:lang w:eastAsia="ja-JP"/>
        </w:rPr>
        <w:t xml:space="preserve"> or infestation </w:t>
      </w:r>
      <w:r w:rsidR="00716F33">
        <w:rPr>
          <w:rFonts w:ascii="Times New Roman" w:hAnsi="Times New Roman"/>
          <w:sz w:val="24"/>
          <w:szCs w:val="24"/>
          <w:lang w:eastAsia="ja-JP"/>
        </w:rPr>
        <w:t>is present in Australian territory; and</w:t>
      </w:r>
    </w:p>
    <w:p w14:paraId="672856AB" w14:textId="18433823" w:rsidR="00716F33" w:rsidRDefault="00716F33" w:rsidP="00E26CAB">
      <w:pPr>
        <w:pStyle w:val="ListParagraph"/>
        <w:numPr>
          <w:ilvl w:val="0"/>
          <w:numId w:val="25"/>
        </w:numPr>
        <w:spacing w:before="0"/>
        <w:rPr>
          <w:rFonts w:ascii="Times New Roman" w:hAnsi="Times New Roman"/>
          <w:sz w:val="24"/>
          <w:szCs w:val="24"/>
          <w:lang w:eastAsia="ja-JP"/>
        </w:rPr>
      </w:pPr>
      <w:r>
        <w:rPr>
          <w:rFonts w:ascii="Times New Roman" w:hAnsi="Times New Roman"/>
          <w:sz w:val="24"/>
          <w:szCs w:val="24"/>
          <w:lang w:eastAsia="ja-JP"/>
        </w:rPr>
        <w:t xml:space="preserve">the disease, infection or infestation is not endemic to Australia; and </w:t>
      </w:r>
    </w:p>
    <w:p w14:paraId="404DE104" w14:textId="68A360FE" w:rsidR="00006AE6" w:rsidRDefault="00006AE6" w:rsidP="00E26CAB">
      <w:pPr>
        <w:pStyle w:val="ListParagraph"/>
        <w:numPr>
          <w:ilvl w:val="0"/>
          <w:numId w:val="25"/>
        </w:numPr>
        <w:spacing w:before="0"/>
        <w:rPr>
          <w:rFonts w:ascii="Times New Roman" w:hAnsi="Times New Roman"/>
          <w:sz w:val="24"/>
          <w:szCs w:val="24"/>
          <w:lang w:eastAsia="ja-JP"/>
        </w:rPr>
      </w:pPr>
      <w:r>
        <w:rPr>
          <w:rFonts w:ascii="Times New Roman" w:hAnsi="Times New Roman"/>
          <w:sz w:val="24"/>
          <w:szCs w:val="24"/>
          <w:lang w:eastAsia="ja-JP"/>
        </w:rPr>
        <w:t>either:</w:t>
      </w:r>
    </w:p>
    <w:p w14:paraId="342A9485" w14:textId="0FCCC46B" w:rsidR="00006AE6" w:rsidRDefault="00006AE6" w:rsidP="00E26CAB">
      <w:pPr>
        <w:pStyle w:val="ListParagraph"/>
        <w:numPr>
          <w:ilvl w:val="1"/>
          <w:numId w:val="25"/>
        </w:numPr>
        <w:spacing w:before="0"/>
        <w:rPr>
          <w:rFonts w:ascii="Times New Roman" w:hAnsi="Times New Roman"/>
          <w:sz w:val="24"/>
          <w:szCs w:val="24"/>
          <w:lang w:eastAsia="ja-JP"/>
        </w:rPr>
      </w:pPr>
      <w:r>
        <w:rPr>
          <w:rFonts w:ascii="Times New Roman" w:hAnsi="Times New Roman"/>
          <w:sz w:val="24"/>
          <w:szCs w:val="24"/>
          <w:lang w:eastAsia="ja-JP"/>
        </w:rPr>
        <w:t xml:space="preserve">the disease, infection or infestation is listed in Chapter 1.3 of the </w:t>
      </w:r>
      <w:r w:rsidRPr="006A7F31">
        <w:rPr>
          <w:rFonts w:ascii="Times New Roman" w:hAnsi="Times New Roman"/>
          <w:i/>
          <w:iCs/>
          <w:sz w:val="24"/>
          <w:szCs w:val="24"/>
          <w:lang w:eastAsia="ja-JP"/>
        </w:rPr>
        <w:t>Terrestrial Animal Health Code</w:t>
      </w:r>
      <w:r>
        <w:rPr>
          <w:rFonts w:ascii="Times New Roman" w:hAnsi="Times New Roman"/>
          <w:sz w:val="24"/>
          <w:szCs w:val="24"/>
          <w:lang w:eastAsia="ja-JP"/>
        </w:rPr>
        <w:t xml:space="preserve"> published by the Office International</w:t>
      </w:r>
      <w:r w:rsidR="0016513B">
        <w:rPr>
          <w:rFonts w:ascii="Times New Roman" w:hAnsi="Times New Roman"/>
          <w:sz w:val="24"/>
          <w:szCs w:val="24"/>
          <w:lang w:eastAsia="ja-JP"/>
        </w:rPr>
        <w:t xml:space="preserve"> des Epizooties (also known as the World Organisation for Animal Health), as existing from time to time; or</w:t>
      </w:r>
    </w:p>
    <w:p w14:paraId="726997B0" w14:textId="78A8FC0C" w:rsidR="0016513B" w:rsidRDefault="0016513B" w:rsidP="00E26CAB">
      <w:pPr>
        <w:pStyle w:val="ListParagraph"/>
        <w:numPr>
          <w:ilvl w:val="1"/>
          <w:numId w:val="25"/>
        </w:numPr>
        <w:spacing w:before="0"/>
        <w:rPr>
          <w:rFonts w:ascii="Times New Roman" w:hAnsi="Times New Roman"/>
          <w:sz w:val="24"/>
          <w:szCs w:val="24"/>
          <w:lang w:eastAsia="ja-JP"/>
        </w:rPr>
      </w:pPr>
      <w:r>
        <w:rPr>
          <w:rFonts w:ascii="Times New Roman" w:hAnsi="Times New Roman"/>
          <w:sz w:val="24"/>
          <w:szCs w:val="24"/>
          <w:lang w:eastAsia="ja-JP"/>
        </w:rPr>
        <w:t xml:space="preserve">the Secretary reasonably believes that the disease, </w:t>
      </w:r>
      <w:proofErr w:type="gramStart"/>
      <w:r>
        <w:rPr>
          <w:rFonts w:ascii="Times New Roman" w:hAnsi="Times New Roman"/>
          <w:sz w:val="24"/>
          <w:szCs w:val="24"/>
          <w:lang w:eastAsia="ja-JP"/>
        </w:rPr>
        <w:t>infection</w:t>
      </w:r>
      <w:proofErr w:type="gramEnd"/>
      <w:r>
        <w:rPr>
          <w:rFonts w:ascii="Times New Roman" w:hAnsi="Times New Roman"/>
          <w:sz w:val="24"/>
          <w:szCs w:val="24"/>
          <w:lang w:eastAsia="ja-JP"/>
        </w:rPr>
        <w:t xml:space="preserve"> or infestation</w:t>
      </w:r>
      <w:r w:rsidR="003C0303">
        <w:rPr>
          <w:rFonts w:ascii="Times New Roman" w:hAnsi="Times New Roman"/>
          <w:sz w:val="24"/>
          <w:szCs w:val="24"/>
          <w:lang w:eastAsia="ja-JP"/>
        </w:rPr>
        <w:t xml:space="preserve"> has the potential to cause significant harm to human, animal or plant health and could result </w:t>
      </w:r>
      <w:r w:rsidR="0049586C">
        <w:rPr>
          <w:rFonts w:ascii="Times New Roman" w:hAnsi="Times New Roman"/>
          <w:sz w:val="24"/>
          <w:szCs w:val="24"/>
          <w:lang w:eastAsia="ja-JP"/>
        </w:rPr>
        <w:t>in the export of prescribed livestock from Australian territory being adversely affected.</w:t>
      </w:r>
    </w:p>
    <w:p w14:paraId="64A0A153" w14:textId="77777777" w:rsidR="0049586C" w:rsidRDefault="0049586C" w:rsidP="0049586C">
      <w:pPr>
        <w:spacing w:before="0"/>
        <w:rPr>
          <w:rFonts w:ascii="Times New Roman" w:hAnsi="Times New Roman"/>
          <w:sz w:val="24"/>
          <w:szCs w:val="24"/>
          <w:lang w:eastAsia="ja-JP"/>
        </w:rPr>
      </w:pPr>
    </w:p>
    <w:p w14:paraId="6847B377" w14:textId="5E1A3603" w:rsidR="0049586C" w:rsidRDefault="0049586C" w:rsidP="0049586C">
      <w:pPr>
        <w:spacing w:before="0"/>
        <w:rPr>
          <w:rFonts w:ascii="Times New Roman" w:hAnsi="Times New Roman"/>
          <w:sz w:val="24"/>
          <w:szCs w:val="24"/>
          <w:lang w:eastAsia="ja-JP"/>
        </w:rPr>
      </w:pPr>
      <w:r>
        <w:rPr>
          <w:rFonts w:ascii="Times New Roman" w:hAnsi="Times New Roman"/>
          <w:sz w:val="24"/>
          <w:szCs w:val="24"/>
          <w:lang w:eastAsia="ja-JP"/>
        </w:rPr>
        <w:t>The note following new subsection 9-54(3)</w:t>
      </w:r>
      <w:r w:rsidR="007A2322">
        <w:rPr>
          <w:rFonts w:ascii="Times New Roman" w:hAnsi="Times New Roman"/>
          <w:sz w:val="24"/>
          <w:szCs w:val="24"/>
          <w:lang w:eastAsia="ja-JP"/>
        </w:rPr>
        <w:t xml:space="preserve"> explains that the </w:t>
      </w:r>
      <w:r w:rsidR="007A2322">
        <w:rPr>
          <w:rFonts w:ascii="Times New Roman" w:hAnsi="Times New Roman"/>
          <w:i/>
          <w:iCs/>
          <w:sz w:val="24"/>
          <w:szCs w:val="24"/>
          <w:lang w:eastAsia="ja-JP"/>
        </w:rPr>
        <w:t>Terrestrial Animal Health Code</w:t>
      </w:r>
      <w:r w:rsidR="007A2322">
        <w:rPr>
          <w:rFonts w:ascii="Times New Roman" w:hAnsi="Times New Roman"/>
          <w:sz w:val="24"/>
          <w:szCs w:val="24"/>
          <w:lang w:eastAsia="ja-JP"/>
        </w:rPr>
        <w:t xml:space="preserve"> could in 2023 be viewed on the website of the World Organisation for Animal Health and directs the reader to the </w:t>
      </w:r>
      <w:r w:rsidR="00372519">
        <w:rPr>
          <w:rFonts w:ascii="Times New Roman" w:hAnsi="Times New Roman"/>
          <w:sz w:val="24"/>
          <w:szCs w:val="24"/>
          <w:lang w:eastAsia="ja-JP"/>
        </w:rPr>
        <w:t>website (http://www.woah.org).</w:t>
      </w:r>
    </w:p>
    <w:p w14:paraId="6C5898A8" w14:textId="77777777" w:rsidR="00C65D4C" w:rsidRDefault="00C65D4C" w:rsidP="00500CE3">
      <w:pPr>
        <w:spacing w:before="0"/>
        <w:rPr>
          <w:rFonts w:ascii="Times New Roman" w:hAnsi="Times New Roman"/>
          <w:sz w:val="24"/>
          <w:szCs w:val="24"/>
          <w:lang w:eastAsia="ja-JP"/>
        </w:rPr>
      </w:pPr>
    </w:p>
    <w:p w14:paraId="34E1D2BF" w14:textId="73F07F82" w:rsidR="00207472" w:rsidRDefault="00FE7F24" w:rsidP="00500CE3">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Terrestrial A</w:t>
      </w:r>
      <w:r w:rsidR="00842A63">
        <w:rPr>
          <w:rFonts w:ascii="Times New Roman" w:hAnsi="Times New Roman"/>
          <w:i/>
          <w:iCs/>
          <w:sz w:val="24"/>
          <w:szCs w:val="24"/>
          <w:lang w:eastAsia="ja-JP"/>
        </w:rPr>
        <w:t>n</w:t>
      </w:r>
      <w:r>
        <w:rPr>
          <w:rFonts w:ascii="Times New Roman" w:hAnsi="Times New Roman"/>
          <w:i/>
          <w:iCs/>
          <w:sz w:val="24"/>
          <w:szCs w:val="24"/>
          <w:lang w:eastAsia="ja-JP"/>
        </w:rPr>
        <w:t>imal Health Code</w:t>
      </w:r>
      <w:r>
        <w:rPr>
          <w:rFonts w:ascii="Times New Roman" w:hAnsi="Times New Roman"/>
          <w:sz w:val="24"/>
          <w:szCs w:val="24"/>
          <w:lang w:eastAsia="ja-JP"/>
        </w:rPr>
        <w:t xml:space="preserve"> is incorporated by reference </w:t>
      </w:r>
      <w:r w:rsidR="00456252">
        <w:rPr>
          <w:rFonts w:ascii="Times New Roman" w:hAnsi="Times New Roman"/>
          <w:sz w:val="24"/>
          <w:szCs w:val="24"/>
          <w:lang w:eastAsia="ja-JP"/>
        </w:rPr>
        <w:t>in the form in which it exists from time to time.</w:t>
      </w:r>
      <w:r w:rsidR="005A50EF">
        <w:rPr>
          <w:rFonts w:ascii="Times New Roman" w:hAnsi="Times New Roman"/>
          <w:sz w:val="24"/>
          <w:szCs w:val="24"/>
          <w:lang w:eastAsia="ja-JP"/>
        </w:rPr>
        <w:t xml:space="preserve"> Subsection </w:t>
      </w:r>
      <w:r w:rsidR="007D7466">
        <w:rPr>
          <w:rFonts w:ascii="Times New Roman" w:hAnsi="Times New Roman"/>
          <w:sz w:val="24"/>
          <w:szCs w:val="24"/>
          <w:lang w:eastAsia="ja-JP"/>
        </w:rPr>
        <w:t xml:space="preserve">14(2) of the </w:t>
      </w:r>
      <w:r w:rsidR="007D7466" w:rsidRPr="006A7F31">
        <w:rPr>
          <w:rFonts w:ascii="Times New Roman" w:hAnsi="Times New Roman"/>
          <w:i/>
          <w:iCs/>
          <w:sz w:val="24"/>
          <w:szCs w:val="24"/>
          <w:lang w:eastAsia="ja-JP"/>
        </w:rPr>
        <w:t>Legislation Act 2003</w:t>
      </w:r>
      <w:r w:rsidR="007D7466">
        <w:rPr>
          <w:rFonts w:ascii="Times New Roman" w:hAnsi="Times New Roman"/>
          <w:sz w:val="24"/>
          <w:szCs w:val="24"/>
          <w:lang w:eastAsia="ja-JP"/>
        </w:rPr>
        <w:t xml:space="preserve"> provides that unless the contrary intention appears, the legislative instrument or notifiable instrument may not make </w:t>
      </w:r>
      <w:r w:rsidR="00585C1B">
        <w:rPr>
          <w:rFonts w:ascii="Times New Roman" w:hAnsi="Times New Roman"/>
          <w:sz w:val="24"/>
          <w:szCs w:val="24"/>
          <w:lang w:eastAsia="ja-JP"/>
        </w:rPr>
        <w:t xml:space="preserve">provision in relation to a matter by applying, </w:t>
      </w:r>
      <w:proofErr w:type="gramStart"/>
      <w:r w:rsidR="00585C1B">
        <w:rPr>
          <w:rFonts w:ascii="Times New Roman" w:hAnsi="Times New Roman"/>
          <w:sz w:val="24"/>
          <w:szCs w:val="24"/>
          <w:lang w:eastAsia="ja-JP"/>
        </w:rPr>
        <w:t>adopting</w:t>
      </w:r>
      <w:proofErr w:type="gramEnd"/>
      <w:r w:rsidR="00585C1B">
        <w:rPr>
          <w:rFonts w:ascii="Times New Roman" w:hAnsi="Times New Roman"/>
          <w:sz w:val="24"/>
          <w:szCs w:val="24"/>
          <w:lang w:eastAsia="ja-JP"/>
        </w:rPr>
        <w:t xml:space="preserve"> or incorporating any matter contained in an instrument or other writing as in force or existing from time to time.</w:t>
      </w:r>
      <w:r w:rsidR="000E6D77">
        <w:rPr>
          <w:rFonts w:ascii="Times New Roman" w:hAnsi="Times New Roman"/>
          <w:sz w:val="24"/>
          <w:szCs w:val="24"/>
          <w:lang w:eastAsia="ja-JP"/>
        </w:rPr>
        <w:t xml:space="preserve"> </w:t>
      </w:r>
      <w:r w:rsidR="009A397F">
        <w:rPr>
          <w:rFonts w:ascii="Times New Roman" w:hAnsi="Times New Roman"/>
          <w:sz w:val="24"/>
          <w:szCs w:val="24"/>
          <w:lang w:eastAsia="ja-JP"/>
        </w:rPr>
        <w:t xml:space="preserve">Under </w:t>
      </w:r>
      <w:r w:rsidR="002C1275">
        <w:rPr>
          <w:rFonts w:ascii="Times New Roman" w:hAnsi="Times New Roman"/>
          <w:sz w:val="24"/>
          <w:szCs w:val="24"/>
          <w:lang w:eastAsia="ja-JP"/>
        </w:rPr>
        <w:t>sub</w:t>
      </w:r>
      <w:r w:rsidR="009A397F">
        <w:rPr>
          <w:rFonts w:ascii="Times New Roman" w:hAnsi="Times New Roman"/>
          <w:sz w:val="24"/>
          <w:szCs w:val="24"/>
          <w:lang w:eastAsia="ja-JP"/>
        </w:rPr>
        <w:t>paragraph 432(3)(f)</w:t>
      </w:r>
      <w:r w:rsidR="002C1275">
        <w:rPr>
          <w:rFonts w:ascii="Times New Roman" w:hAnsi="Times New Roman"/>
          <w:sz w:val="24"/>
          <w:szCs w:val="24"/>
          <w:lang w:eastAsia="ja-JP"/>
        </w:rPr>
        <w:t>(i)</w:t>
      </w:r>
      <w:r w:rsidR="009A397F">
        <w:rPr>
          <w:rFonts w:ascii="Times New Roman" w:hAnsi="Times New Roman"/>
          <w:sz w:val="24"/>
          <w:szCs w:val="24"/>
          <w:lang w:eastAsia="ja-JP"/>
        </w:rPr>
        <w:t xml:space="preserve"> of the Act, despite subsection 14(2) of the </w:t>
      </w:r>
      <w:r w:rsidR="009A397F" w:rsidRPr="006A7F31">
        <w:rPr>
          <w:rFonts w:ascii="Times New Roman" w:hAnsi="Times New Roman"/>
          <w:i/>
          <w:iCs/>
          <w:sz w:val="24"/>
          <w:szCs w:val="24"/>
          <w:lang w:eastAsia="ja-JP"/>
        </w:rPr>
        <w:t>Legislation Act</w:t>
      </w:r>
      <w:r w:rsidR="000D29CC" w:rsidRPr="006A7F31">
        <w:rPr>
          <w:rFonts w:ascii="Times New Roman" w:hAnsi="Times New Roman"/>
          <w:i/>
          <w:iCs/>
          <w:sz w:val="24"/>
          <w:szCs w:val="24"/>
          <w:lang w:eastAsia="ja-JP"/>
        </w:rPr>
        <w:t xml:space="preserve"> 2003</w:t>
      </w:r>
      <w:r w:rsidR="009A397F">
        <w:rPr>
          <w:rFonts w:ascii="Times New Roman" w:hAnsi="Times New Roman"/>
          <w:sz w:val="24"/>
          <w:szCs w:val="24"/>
          <w:lang w:eastAsia="ja-JP"/>
        </w:rPr>
        <w:t>,</w:t>
      </w:r>
      <w:r w:rsidR="000D29CC">
        <w:rPr>
          <w:rFonts w:ascii="Times New Roman" w:hAnsi="Times New Roman"/>
          <w:sz w:val="24"/>
          <w:szCs w:val="24"/>
          <w:lang w:eastAsia="ja-JP"/>
        </w:rPr>
        <w:t xml:space="preserve"> the rules may make provision for or in relation to a matter by applying, </w:t>
      </w:r>
      <w:proofErr w:type="gramStart"/>
      <w:r w:rsidR="000D29CC">
        <w:rPr>
          <w:rFonts w:ascii="Times New Roman" w:hAnsi="Times New Roman"/>
          <w:sz w:val="24"/>
          <w:szCs w:val="24"/>
          <w:lang w:eastAsia="ja-JP"/>
        </w:rPr>
        <w:t>adopting</w:t>
      </w:r>
      <w:proofErr w:type="gramEnd"/>
      <w:r w:rsidR="000D29CC">
        <w:rPr>
          <w:rFonts w:ascii="Times New Roman" w:hAnsi="Times New Roman"/>
          <w:sz w:val="24"/>
          <w:szCs w:val="24"/>
          <w:lang w:eastAsia="ja-JP"/>
        </w:rPr>
        <w:t xml:space="preserve"> or incorporating, with or without modification, </w:t>
      </w:r>
      <w:r w:rsidR="00827BB9">
        <w:rPr>
          <w:rFonts w:ascii="Times New Roman" w:hAnsi="Times New Roman"/>
          <w:sz w:val="24"/>
          <w:szCs w:val="24"/>
          <w:lang w:eastAsia="ja-JP"/>
        </w:rPr>
        <w:t xml:space="preserve">any matter contained in </w:t>
      </w:r>
      <w:r w:rsidR="00901E79">
        <w:rPr>
          <w:rFonts w:ascii="Times New Roman" w:hAnsi="Times New Roman"/>
          <w:sz w:val="24"/>
          <w:szCs w:val="24"/>
          <w:lang w:eastAsia="ja-JP"/>
        </w:rPr>
        <w:t xml:space="preserve">any instrument or writing made by the World Organisation for Animal Health, as </w:t>
      </w:r>
      <w:r w:rsidR="006A081B">
        <w:rPr>
          <w:rFonts w:ascii="Times New Roman" w:hAnsi="Times New Roman"/>
          <w:sz w:val="24"/>
          <w:szCs w:val="24"/>
          <w:lang w:eastAsia="ja-JP"/>
        </w:rPr>
        <w:t>existing from time to time.</w:t>
      </w:r>
    </w:p>
    <w:p w14:paraId="0638FFC5" w14:textId="77777777" w:rsidR="001A762F" w:rsidRDefault="001A762F" w:rsidP="00500CE3">
      <w:pPr>
        <w:spacing w:before="0"/>
        <w:rPr>
          <w:rFonts w:ascii="Times New Roman" w:hAnsi="Times New Roman"/>
          <w:sz w:val="24"/>
          <w:szCs w:val="24"/>
          <w:lang w:eastAsia="ja-JP"/>
        </w:rPr>
      </w:pPr>
    </w:p>
    <w:p w14:paraId="5C0380ED" w14:textId="3F434CA8" w:rsidR="001A762F" w:rsidRPr="00716E3C" w:rsidRDefault="001A762F" w:rsidP="001A762F">
      <w:pPr>
        <w:spacing w:before="0"/>
        <w:rPr>
          <w:rFonts w:ascii="Times New Roman" w:hAnsi="Times New Roman"/>
          <w:sz w:val="24"/>
          <w:szCs w:val="24"/>
          <w:lang w:eastAsia="ja-JP"/>
        </w:rPr>
      </w:pPr>
      <w:r w:rsidRPr="00716E3C">
        <w:rPr>
          <w:rFonts w:ascii="Times New Roman" w:hAnsi="Times New Roman"/>
          <w:sz w:val="24"/>
          <w:szCs w:val="24"/>
          <w:lang w:eastAsia="ja-JP"/>
        </w:rPr>
        <w:t>T</w:t>
      </w:r>
      <w:r w:rsidR="006F1C2D" w:rsidRPr="00716E3C">
        <w:rPr>
          <w:rFonts w:ascii="Times New Roman" w:hAnsi="Times New Roman"/>
          <w:sz w:val="24"/>
          <w:szCs w:val="24"/>
          <w:lang w:eastAsia="ja-JP"/>
        </w:rPr>
        <w:t xml:space="preserve">o reach the requisite state of mind of suspecting the presence in Australian territory of a disease, </w:t>
      </w:r>
      <w:proofErr w:type="gramStart"/>
      <w:r w:rsidR="006F1C2D" w:rsidRPr="00716E3C">
        <w:rPr>
          <w:rFonts w:ascii="Times New Roman" w:hAnsi="Times New Roman"/>
          <w:sz w:val="24"/>
          <w:szCs w:val="24"/>
          <w:lang w:eastAsia="ja-JP"/>
        </w:rPr>
        <w:t>infection</w:t>
      </w:r>
      <w:proofErr w:type="gramEnd"/>
      <w:r w:rsidR="006F1C2D" w:rsidRPr="00716E3C">
        <w:rPr>
          <w:rFonts w:ascii="Times New Roman" w:hAnsi="Times New Roman"/>
          <w:sz w:val="24"/>
          <w:szCs w:val="24"/>
          <w:lang w:eastAsia="ja-JP"/>
        </w:rPr>
        <w:t xml:space="preserve"> or infestation that </w:t>
      </w:r>
      <w:r w:rsidR="001E65E9" w:rsidRPr="00716E3C">
        <w:rPr>
          <w:rFonts w:ascii="Times New Roman" w:hAnsi="Times New Roman"/>
          <w:sz w:val="24"/>
          <w:szCs w:val="24"/>
          <w:lang w:eastAsia="ja-JP"/>
        </w:rPr>
        <w:t xml:space="preserve">they reasonably believe </w:t>
      </w:r>
      <w:r w:rsidR="006F1C2D" w:rsidRPr="00716E3C">
        <w:rPr>
          <w:rFonts w:ascii="Times New Roman" w:hAnsi="Times New Roman"/>
          <w:sz w:val="24"/>
          <w:szCs w:val="24"/>
          <w:lang w:eastAsia="ja-JP"/>
        </w:rPr>
        <w:t>has the potential to cause significant harm and relevant export impacts, t</w:t>
      </w:r>
      <w:r w:rsidRPr="00716E3C">
        <w:rPr>
          <w:rFonts w:ascii="Times New Roman" w:hAnsi="Times New Roman"/>
          <w:sz w:val="24"/>
          <w:szCs w:val="24"/>
          <w:lang w:eastAsia="ja-JP"/>
        </w:rPr>
        <w:t xml:space="preserve">he Secretary or their delegate </w:t>
      </w:r>
      <w:r w:rsidR="006272C7" w:rsidRPr="00716E3C">
        <w:rPr>
          <w:rFonts w:ascii="Times New Roman" w:hAnsi="Times New Roman"/>
          <w:sz w:val="24"/>
          <w:szCs w:val="24"/>
          <w:lang w:eastAsia="ja-JP"/>
        </w:rPr>
        <w:t>may</w:t>
      </w:r>
      <w:r w:rsidRPr="00716E3C">
        <w:rPr>
          <w:rFonts w:ascii="Times New Roman" w:hAnsi="Times New Roman"/>
          <w:sz w:val="24"/>
          <w:szCs w:val="24"/>
          <w:lang w:eastAsia="ja-JP"/>
        </w:rPr>
        <w:t xml:space="preserve"> take into account a number of </w:t>
      </w:r>
      <w:r w:rsidR="00D93146" w:rsidRPr="00716E3C">
        <w:rPr>
          <w:rFonts w:ascii="Times New Roman" w:hAnsi="Times New Roman"/>
          <w:sz w:val="24"/>
          <w:szCs w:val="24"/>
          <w:lang w:eastAsia="ja-JP"/>
        </w:rPr>
        <w:t>considerations</w:t>
      </w:r>
      <w:r w:rsidRPr="00716E3C">
        <w:rPr>
          <w:rFonts w:ascii="Times New Roman" w:hAnsi="Times New Roman"/>
          <w:sz w:val="24"/>
          <w:szCs w:val="24"/>
          <w:lang w:eastAsia="ja-JP"/>
        </w:rPr>
        <w:t>, including</w:t>
      </w:r>
      <w:r w:rsidR="006F1C2D" w:rsidRPr="00716E3C">
        <w:rPr>
          <w:rFonts w:ascii="Times New Roman" w:hAnsi="Times New Roman"/>
          <w:sz w:val="24"/>
          <w:szCs w:val="24"/>
          <w:lang w:eastAsia="ja-JP"/>
        </w:rPr>
        <w:t xml:space="preserve"> for example</w:t>
      </w:r>
      <w:r w:rsidRPr="00716E3C">
        <w:rPr>
          <w:rFonts w:ascii="Times New Roman" w:hAnsi="Times New Roman"/>
          <w:sz w:val="24"/>
          <w:szCs w:val="24"/>
          <w:lang w:eastAsia="ja-JP"/>
        </w:rPr>
        <w:t>:</w:t>
      </w:r>
    </w:p>
    <w:p w14:paraId="0D75D865" w14:textId="13E09337" w:rsidR="001A762F" w:rsidRPr="00716E3C" w:rsidRDefault="001A762F" w:rsidP="00E26CAB">
      <w:pPr>
        <w:numPr>
          <w:ilvl w:val="0"/>
          <w:numId w:val="29"/>
        </w:numPr>
        <w:spacing w:before="0"/>
        <w:rPr>
          <w:rFonts w:ascii="Times New Roman" w:hAnsi="Times New Roman"/>
          <w:sz w:val="24"/>
          <w:szCs w:val="24"/>
          <w:lang w:eastAsia="ja-JP"/>
        </w:rPr>
      </w:pPr>
      <w:r w:rsidRPr="00716E3C">
        <w:rPr>
          <w:rFonts w:ascii="Times New Roman" w:hAnsi="Times New Roman"/>
          <w:sz w:val="24"/>
          <w:szCs w:val="24"/>
          <w:lang w:eastAsia="ja-JP"/>
        </w:rPr>
        <w:t xml:space="preserve">the epidemiology of </w:t>
      </w:r>
      <w:r w:rsidR="00F46F8A" w:rsidRPr="00716E3C">
        <w:rPr>
          <w:rFonts w:ascii="Times New Roman" w:hAnsi="Times New Roman"/>
          <w:sz w:val="24"/>
          <w:szCs w:val="24"/>
          <w:lang w:eastAsia="ja-JP"/>
        </w:rPr>
        <w:t>any</w:t>
      </w:r>
      <w:r w:rsidRPr="00716E3C">
        <w:rPr>
          <w:rFonts w:ascii="Times New Roman" w:hAnsi="Times New Roman"/>
          <w:sz w:val="24"/>
          <w:szCs w:val="24"/>
          <w:lang w:eastAsia="ja-JP"/>
        </w:rPr>
        <w:t xml:space="preserve"> suspected disease, </w:t>
      </w:r>
      <w:proofErr w:type="gramStart"/>
      <w:r w:rsidRPr="00716E3C">
        <w:rPr>
          <w:rFonts w:ascii="Times New Roman" w:hAnsi="Times New Roman"/>
          <w:sz w:val="24"/>
          <w:szCs w:val="24"/>
          <w:lang w:eastAsia="ja-JP"/>
        </w:rPr>
        <w:t>infection</w:t>
      </w:r>
      <w:proofErr w:type="gramEnd"/>
      <w:r w:rsidRPr="00716E3C">
        <w:rPr>
          <w:rFonts w:ascii="Times New Roman" w:hAnsi="Times New Roman"/>
          <w:sz w:val="24"/>
          <w:szCs w:val="24"/>
          <w:lang w:eastAsia="ja-JP"/>
        </w:rPr>
        <w:t xml:space="preserve"> or infestation, including how infectious/transmissible it is and whether it is considered ‘an exotic animal disease’; and</w:t>
      </w:r>
    </w:p>
    <w:p w14:paraId="7CFB5B6D" w14:textId="297C51B7" w:rsidR="001A762F" w:rsidRPr="00716E3C" w:rsidRDefault="001A762F" w:rsidP="00E26CAB">
      <w:pPr>
        <w:numPr>
          <w:ilvl w:val="0"/>
          <w:numId w:val="29"/>
        </w:numPr>
        <w:spacing w:before="0"/>
        <w:rPr>
          <w:rFonts w:ascii="Times New Roman" w:hAnsi="Times New Roman"/>
          <w:sz w:val="24"/>
          <w:szCs w:val="24"/>
          <w:lang w:eastAsia="ja-JP"/>
        </w:rPr>
      </w:pPr>
      <w:r w:rsidRPr="00716E3C">
        <w:rPr>
          <w:rFonts w:ascii="Times New Roman" w:hAnsi="Times New Roman"/>
          <w:sz w:val="24"/>
          <w:szCs w:val="24"/>
          <w:lang w:eastAsia="ja-JP"/>
        </w:rPr>
        <w:t xml:space="preserve">the likelihood of confirmation of </w:t>
      </w:r>
      <w:r w:rsidR="00F46F8A" w:rsidRPr="00716E3C">
        <w:rPr>
          <w:rFonts w:ascii="Times New Roman" w:hAnsi="Times New Roman"/>
          <w:sz w:val="24"/>
          <w:szCs w:val="24"/>
          <w:lang w:eastAsia="ja-JP"/>
        </w:rPr>
        <w:t>a</w:t>
      </w:r>
      <w:r w:rsidRPr="00716E3C">
        <w:rPr>
          <w:rFonts w:ascii="Times New Roman" w:hAnsi="Times New Roman"/>
          <w:sz w:val="24"/>
          <w:szCs w:val="24"/>
          <w:lang w:eastAsia="ja-JP"/>
        </w:rPr>
        <w:t xml:space="preserve"> suspected disease, infection or infestation based on </w:t>
      </w:r>
      <w:proofErr w:type="gramStart"/>
      <w:r w:rsidRPr="00716E3C">
        <w:rPr>
          <w:rFonts w:ascii="Times New Roman" w:hAnsi="Times New Roman"/>
          <w:sz w:val="24"/>
          <w:szCs w:val="24"/>
          <w:lang w:eastAsia="ja-JP"/>
        </w:rPr>
        <w:t>a number of</w:t>
      </w:r>
      <w:proofErr w:type="gramEnd"/>
      <w:r w:rsidRPr="00716E3C">
        <w:rPr>
          <w:rFonts w:ascii="Times New Roman" w:hAnsi="Times New Roman"/>
          <w:sz w:val="24"/>
          <w:szCs w:val="24"/>
          <w:lang w:eastAsia="ja-JP"/>
        </w:rPr>
        <w:t xml:space="preserve"> factors, including:</w:t>
      </w:r>
    </w:p>
    <w:p w14:paraId="51EF6267" w14:textId="21579DD1" w:rsidR="001A762F" w:rsidRPr="00716E3C" w:rsidRDefault="001A762F" w:rsidP="00E26CAB">
      <w:pPr>
        <w:numPr>
          <w:ilvl w:val="0"/>
          <w:numId w:val="30"/>
        </w:numPr>
        <w:spacing w:before="0"/>
        <w:rPr>
          <w:rFonts w:ascii="Times New Roman" w:hAnsi="Times New Roman"/>
          <w:sz w:val="24"/>
          <w:szCs w:val="24"/>
          <w:lang w:eastAsia="ja-JP"/>
        </w:rPr>
      </w:pPr>
      <w:r w:rsidRPr="00716E3C">
        <w:rPr>
          <w:rFonts w:ascii="Times New Roman" w:hAnsi="Times New Roman"/>
          <w:sz w:val="24"/>
          <w:szCs w:val="24"/>
          <w:lang w:eastAsia="ja-JP"/>
        </w:rPr>
        <w:t xml:space="preserve">their understanding of the clinical signs and attribution to </w:t>
      </w:r>
      <w:r w:rsidR="00F46F8A" w:rsidRPr="00716E3C">
        <w:rPr>
          <w:rFonts w:ascii="Times New Roman" w:hAnsi="Times New Roman"/>
          <w:sz w:val="24"/>
          <w:szCs w:val="24"/>
          <w:lang w:eastAsia="ja-JP"/>
        </w:rPr>
        <w:t>any</w:t>
      </w:r>
      <w:r w:rsidRPr="00716E3C">
        <w:rPr>
          <w:rFonts w:ascii="Times New Roman" w:hAnsi="Times New Roman"/>
          <w:sz w:val="24"/>
          <w:szCs w:val="24"/>
          <w:lang w:eastAsia="ja-JP"/>
        </w:rPr>
        <w:t xml:space="preserve"> suspected disease, infection or infestation and the particular species </w:t>
      </w:r>
      <w:proofErr w:type="gramStart"/>
      <w:r w:rsidRPr="00716E3C">
        <w:rPr>
          <w:rFonts w:ascii="Times New Roman" w:hAnsi="Times New Roman"/>
          <w:sz w:val="24"/>
          <w:szCs w:val="24"/>
          <w:lang w:eastAsia="ja-JP"/>
        </w:rPr>
        <w:t>affected;</w:t>
      </w:r>
      <w:proofErr w:type="gramEnd"/>
      <w:r w:rsidRPr="00716E3C">
        <w:rPr>
          <w:rFonts w:ascii="Times New Roman" w:hAnsi="Times New Roman"/>
          <w:sz w:val="24"/>
          <w:szCs w:val="24"/>
          <w:lang w:eastAsia="ja-JP"/>
        </w:rPr>
        <w:t xml:space="preserve"> </w:t>
      </w:r>
    </w:p>
    <w:p w14:paraId="679EE25B" w14:textId="77777777" w:rsidR="001A762F" w:rsidRPr="00716E3C" w:rsidRDefault="001A762F" w:rsidP="00E26CAB">
      <w:pPr>
        <w:numPr>
          <w:ilvl w:val="0"/>
          <w:numId w:val="30"/>
        </w:numPr>
        <w:spacing w:before="0"/>
        <w:rPr>
          <w:rFonts w:ascii="Times New Roman" w:hAnsi="Times New Roman"/>
          <w:sz w:val="24"/>
          <w:szCs w:val="24"/>
          <w:lang w:eastAsia="ja-JP"/>
        </w:rPr>
      </w:pPr>
      <w:r w:rsidRPr="00716E3C">
        <w:rPr>
          <w:rFonts w:ascii="Times New Roman" w:hAnsi="Times New Roman"/>
          <w:sz w:val="24"/>
          <w:szCs w:val="24"/>
          <w:lang w:eastAsia="ja-JP"/>
        </w:rPr>
        <w:t>the location of the affected livestock; and</w:t>
      </w:r>
    </w:p>
    <w:p w14:paraId="555EAE33" w14:textId="394E2794" w:rsidR="001A762F" w:rsidRPr="00716E3C" w:rsidRDefault="001A762F" w:rsidP="00E26CAB">
      <w:pPr>
        <w:numPr>
          <w:ilvl w:val="0"/>
          <w:numId w:val="30"/>
        </w:numPr>
        <w:spacing w:before="0"/>
        <w:rPr>
          <w:rFonts w:ascii="Times New Roman" w:hAnsi="Times New Roman"/>
          <w:sz w:val="24"/>
          <w:szCs w:val="24"/>
          <w:lang w:eastAsia="ja-JP"/>
        </w:rPr>
      </w:pPr>
      <w:r w:rsidRPr="00716E3C">
        <w:rPr>
          <w:rFonts w:ascii="Times New Roman" w:hAnsi="Times New Roman"/>
          <w:sz w:val="24"/>
          <w:szCs w:val="24"/>
          <w:lang w:eastAsia="ja-JP"/>
        </w:rPr>
        <w:t xml:space="preserve">their interpretation of any preliminary laboratory results for the suspected disease, infection or </w:t>
      </w:r>
      <w:proofErr w:type="gramStart"/>
      <w:r w:rsidRPr="00716E3C">
        <w:rPr>
          <w:rFonts w:ascii="Times New Roman" w:hAnsi="Times New Roman"/>
          <w:sz w:val="24"/>
          <w:szCs w:val="24"/>
          <w:lang w:eastAsia="ja-JP"/>
        </w:rPr>
        <w:t>infestation</w:t>
      </w:r>
      <w:r w:rsidR="00F46F8A" w:rsidRPr="00716E3C">
        <w:rPr>
          <w:rFonts w:ascii="Times New Roman" w:hAnsi="Times New Roman"/>
          <w:sz w:val="24"/>
          <w:szCs w:val="24"/>
          <w:lang w:eastAsia="ja-JP"/>
        </w:rPr>
        <w:t>;</w:t>
      </w:r>
      <w:proofErr w:type="gramEnd"/>
    </w:p>
    <w:p w14:paraId="03A10667" w14:textId="5F460D0D" w:rsidR="001A762F" w:rsidRPr="00716E3C" w:rsidRDefault="00F46F8A" w:rsidP="00E26CAB">
      <w:pPr>
        <w:numPr>
          <w:ilvl w:val="0"/>
          <w:numId w:val="31"/>
        </w:numPr>
        <w:spacing w:before="0"/>
        <w:rPr>
          <w:rFonts w:ascii="Times New Roman" w:hAnsi="Times New Roman"/>
          <w:sz w:val="24"/>
          <w:szCs w:val="24"/>
          <w:lang w:eastAsia="ja-JP"/>
        </w:rPr>
      </w:pPr>
      <w:r w:rsidRPr="00716E3C">
        <w:rPr>
          <w:rFonts w:ascii="Times New Roman" w:hAnsi="Times New Roman"/>
          <w:sz w:val="24"/>
          <w:szCs w:val="24"/>
          <w:lang w:eastAsia="ja-JP"/>
        </w:rPr>
        <w:t xml:space="preserve">whether there </w:t>
      </w:r>
      <w:r w:rsidR="001A762F" w:rsidRPr="00716E3C">
        <w:rPr>
          <w:rFonts w:ascii="Times New Roman" w:hAnsi="Times New Roman"/>
          <w:sz w:val="24"/>
          <w:szCs w:val="24"/>
          <w:lang w:eastAsia="ja-JP"/>
        </w:rPr>
        <w:t xml:space="preserve">is scientific evidence to </w:t>
      </w:r>
      <w:r w:rsidRPr="00716E3C">
        <w:rPr>
          <w:rFonts w:ascii="Times New Roman" w:hAnsi="Times New Roman"/>
          <w:sz w:val="24"/>
          <w:szCs w:val="24"/>
          <w:lang w:eastAsia="ja-JP"/>
        </w:rPr>
        <w:t>indicate</w:t>
      </w:r>
      <w:r w:rsidR="001A762F" w:rsidRPr="00716E3C">
        <w:rPr>
          <w:rFonts w:ascii="Times New Roman" w:hAnsi="Times New Roman"/>
          <w:sz w:val="24"/>
          <w:szCs w:val="24"/>
          <w:lang w:eastAsia="ja-JP"/>
        </w:rPr>
        <w:t xml:space="preserve"> that </w:t>
      </w:r>
      <w:r w:rsidR="004B7397" w:rsidRPr="00716E3C">
        <w:rPr>
          <w:rFonts w:ascii="Times New Roman" w:hAnsi="Times New Roman"/>
          <w:sz w:val="24"/>
          <w:szCs w:val="24"/>
          <w:lang w:eastAsia="ja-JP"/>
        </w:rPr>
        <w:t>a</w:t>
      </w:r>
      <w:r w:rsidR="001A762F" w:rsidRPr="00716E3C">
        <w:rPr>
          <w:rFonts w:ascii="Times New Roman" w:hAnsi="Times New Roman"/>
          <w:sz w:val="24"/>
          <w:szCs w:val="24"/>
          <w:lang w:eastAsia="ja-JP"/>
        </w:rPr>
        <w:t xml:space="preserve"> suspected/detected disease, infection or infestation could have an effect on the health of animals, humans or </w:t>
      </w:r>
      <w:proofErr w:type="gramStart"/>
      <w:r w:rsidR="001A762F" w:rsidRPr="00716E3C">
        <w:rPr>
          <w:rFonts w:ascii="Times New Roman" w:hAnsi="Times New Roman"/>
          <w:sz w:val="24"/>
          <w:szCs w:val="24"/>
          <w:lang w:eastAsia="ja-JP"/>
        </w:rPr>
        <w:t>plants;</w:t>
      </w:r>
      <w:proofErr w:type="gramEnd"/>
    </w:p>
    <w:p w14:paraId="537F54CA" w14:textId="6CEDECC5" w:rsidR="001A762F" w:rsidRPr="00716E3C" w:rsidRDefault="001E65E9" w:rsidP="00E26CAB">
      <w:pPr>
        <w:numPr>
          <w:ilvl w:val="0"/>
          <w:numId w:val="31"/>
        </w:numPr>
        <w:spacing w:before="0"/>
        <w:rPr>
          <w:rFonts w:ascii="Times New Roman" w:hAnsi="Times New Roman"/>
          <w:sz w:val="24"/>
          <w:szCs w:val="24"/>
          <w:lang w:eastAsia="ja-JP"/>
        </w:rPr>
      </w:pPr>
      <w:r w:rsidRPr="00716E3C">
        <w:rPr>
          <w:rFonts w:ascii="Times New Roman" w:hAnsi="Times New Roman"/>
          <w:sz w:val="24"/>
          <w:szCs w:val="24"/>
          <w:lang w:eastAsia="ja-JP"/>
        </w:rPr>
        <w:t xml:space="preserve">any </w:t>
      </w:r>
      <w:r w:rsidR="0088224A" w:rsidRPr="00716E3C">
        <w:rPr>
          <w:rFonts w:ascii="Times New Roman" w:hAnsi="Times New Roman"/>
          <w:sz w:val="24"/>
          <w:szCs w:val="24"/>
          <w:lang w:eastAsia="ja-JP"/>
        </w:rPr>
        <w:t xml:space="preserve">potential </w:t>
      </w:r>
      <w:r w:rsidR="001A762F" w:rsidRPr="00716E3C">
        <w:rPr>
          <w:rFonts w:ascii="Times New Roman" w:hAnsi="Times New Roman"/>
          <w:sz w:val="24"/>
          <w:szCs w:val="24"/>
          <w:lang w:eastAsia="ja-JP"/>
        </w:rPr>
        <w:t xml:space="preserve">effect on Australia’s economy and reputation as a trading nation, including if trading partners determined the department was aware there was a potential positive result and allowed livestock to be exported </w:t>
      </w:r>
      <w:proofErr w:type="gramStart"/>
      <w:r w:rsidR="001A762F" w:rsidRPr="00716E3C">
        <w:rPr>
          <w:rFonts w:ascii="Times New Roman" w:hAnsi="Times New Roman"/>
          <w:sz w:val="24"/>
          <w:szCs w:val="24"/>
          <w:lang w:eastAsia="ja-JP"/>
        </w:rPr>
        <w:t>regardless;</w:t>
      </w:r>
      <w:proofErr w:type="gramEnd"/>
      <w:r w:rsidR="001A762F" w:rsidRPr="00716E3C">
        <w:rPr>
          <w:rFonts w:ascii="Times New Roman" w:hAnsi="Times New Roman"/>
          <w:sz w:val="24"/>
          <w:szCs w:val="24"/>
          <w:lang w:eastAsia="ja-JP"/>
        </w:rPr>
        <w:t xml:space="preserve"> </w:t>
      </w:r>
    </w:p>
    <w:p w14:paraId="56E4AC23" w14:textId="7EA12C1C" w:rsidR="001A762F" w:rsidRPr="00716E3C" w:rsidRDefault="00F46F8A" w:rsidP="00E26CAB">
      <w:pPr>
        <w:numPr>
          <w:ilvl w:val="0"/>
          <w:numId w:val="31"/>
        </w:numPr>
        <w:spacing w:before="0"/>
        <w:rPr>
          <w:rFonts w:ascii="Times New Roman" w:hAnsi="Times New Roman"/>
          <w:sz w:val="24"/>
          <w:szCs w:val="24"/>
          <w:lang w:eastAsia="ja-JP"/>
        </w:rPr>
      </w:pPr>
      <w:r w:rsidRPr="00716E3C">
        <w:rPr>
          <w:rFonts w:ascii="Times New Roman" w:hAnsi="Times New Roman"/>
          <w:sz w:val="24"/>
          <w:szCs w:val="24"/>
          <w:lang w:eastAsia="ja-JP"/>
        </w:rPr>
        <w:t xml:space="preserve">any evidence that there </w:t>
      </w:r>
      <w:r w:rsidR="001A762F" w:rsidRPr="00716E3C">
        <w:rPr>
          <w:rFonts w:ascii="Times New Roman" w:hAnsi="Times New Roman"/>
          <w:sz w:val="24"/>
          <w:szCs w:val="24"/>
          <w:lang w:eastAsia="ja-JP"/>
        </w:rPr>
        <w:t>may be effects on Australia’s animal health status should an exotic animal disease be detected, and resulting implications on the export of animals and the trade – based on current importing country requirements, and outcomes of historical trade practices and exotic animal disease incursions (for example, animals no longer being accepted by importing countries due to a changed national health status, becoming  ‘stranded’ in transit should export markets become unavailable due to the incursion, etc).</w:t>
      </w:r>
    </w:p>
    <w:p w14:paraId="1DE8EC6D" w14:textId="77777777" w:rsidR="001A762F" w:rsidRPr="00716E3C" w:rsidRDefault="001A762F" w:rsidP="00500CE3">
      <w:pPr>
        <w:spacing w:before="0"/>
        <w:rPr>
          <w:rFonts w:ascii="Times New Roman" w:hAnsi="Times New Roman"/>
          <w:sz w:val="24"/>
          <w:szCs w:val="24"/>
          <w:lang w:eastAsia="ja-JP"/>
        </w:rPr>
      </w:pPr>
    </w:p>
    <w:p w14:paraId="5607E2B7" w14:textId="55968012" w:rsidR="002C7DA2" w:rsidRDefault="00207472" w:rsidP="00500CE3">
      <w:pPr>
        <w:spacing w:before="0"/>
        <w:rPr>
          <w:rFonts w:ascii="Times New Roman" w:hAnsi="Times New Roman"/>
          <w:sz w:val="24"/>
          <w:szCs w:val="24"/>
          <w:lang w:eastAsia="ja-JP"/>
        </w:rPr>
      </w:pPr>
      <w:r w:rsidRPr="00716E3C">
        <w:rPr>
          <w:rFonts w:ascii="Times New Roman" w:hAnsi="Times New Roman"/>
          <w:sz w:val="24"/>
          <w:szCs w:val="24"/>
          <w:lang w:eastAsia="ja-JP"/>
        </w:rPr>
        <w:t>New subsection 9-54(4) provides that</w:t>
      </w:r>
      <w:r w:rsidR="000019A4" w:rsidRPr="00716E3C">
        <w:rPr>
          <w:rFonts w:ascii="Times New Roman" w:hAnsi="Times New Roman"/>
          <w:sz w:val="24"/>
          <w:szCs w:val="24"/>
          <w:lang w:eastAsia="ja-JP"/>
        </w:rPr>
        <w:t>,</w:t>
      </w:r>
      <w:r w:rsidRPr="00716E3C">
        <w:rPr>
          <w:rFonts w:ascii="Times New Roman" w:hAnsi="Times New Roman"/>
          <w:sz w:val="24"/>
          <w:szCs w:val="24"/>
          <w:lang w:eastAsia="ja-JP"/>
        </w:rPr>
        <w:t xml:space="preserve"> before making an order under subsection 9-54(1), the</w:t>
      </w:r>
      <w:r>
        <w:rPr>
          <w:rFonts w:ascii="Times New Roman" w:hAnsi="Times New Roman"/>
          <w:sz w:val="24"/>
          <w:szCs w:val="24"/>
          <w:lang w:eastAsia="ja-JP"/>
        </w:rPr>
        <w:t xml:space="preserve"> authorised officer must, if reasonably practicable in the circumstances</w:t>
      </w:r>
      <w:r w:rsidR="009F658D">
        <w:rPr>
          <w:rFonts w:ascii="Times New Roman" w:hAnsi="Times New Roman"/>
          <w:sz w:val="24"/>
          <w:szCs w:val="24"/>
          <w:lang w:eastAsia="ja-JP"/>
        </w:rPr>
        <w:t>, give the holder of the livestock export licence particulars of the order.</w:t>
      </w:r>
      <w:r w:rsidR="006256A7">
        <w:rPr>
          <w:rFonts w:ascii="Times New Roman" w:hAnsi="Times New Roman"/>
          <w:sz w:val="24"/>
          <w:szCs w:val="24"/>
          <w:lang w:eastAsia="ja-JP"/>
        </w:rPr>
        <w:t xml:space="preserve"> The purpose of this provision is to require the authorised officer to </w:t>
      </w:r>
      <w:r w:rsidR="00C84792">
        <w:rPr>
          <w:rFonts w:ascii="Times New Roman" w:hAnsi="Times New Roman"/>
          <w:sz w:val="24"/>
          <w:szCs w:val="24"/>
          <w:lang w:eastAsia="ja-JP"/>
        </w:rPr>
        <w:t xml:space="preserve">contact the livestock export licence holder to inform them of the particulars of the order before making the order, where it is </w:t>
      </w:r>
      <w:r w:rsidR="006256A7">
        <w:rPr>
          <w:rFonts w:ascii="Times New Roman" w:hAnsi="Times New Roman"/>
          <w:sz w:val="24"/>
          <w:szCs w:val="24"/>
          <w:lang w:eastAsia="ja-JP"/>
        </w:rPr>
        <w:t>reasonably practicable</w:t>
      </w:r>
      <w:r w:rsidR="00C84792">
        <w:rPr>
          <w:rFonts w:ascii="Times New Roman" w:hAnsi="Times New Roman"/>
          <w:sz w:val="24"/>
          <w:szCs w:val="24"/>
          <w:lang w:eastAsia="ja-JP"/>
        </w:rPr>
        <w:t xml:space="preserve"> to do so</w:t>
      </w:r>
      <w:r w:rsidR="006256A7">
        <w:rPr>
          <w:rFonts w:ascii="Times New Roman" w:hAnsi="Times New Roman"/>
          <w:sz w:val="24"/>
          <w:szCs w:val="24"/>
          <w:lang w:eastAsia="ja-JP"/>
        </w:rPr>
        <w:t xml:space="preserve">. </w:t>
      </w:r>
    </w:p>
    <w:p w14:paraId="2C1D8E0B" w14:textId="77777777" w:rsidR="0006571D" w:rsidRDefault="0006571D" w:rsidP="00500CE3">
      <w:pPr>
        <w:spacing w:before="0"/>
        <w:rPr>
          <w:rFonts w:ascii="Times New Roman" w:hAnsi="Times New Roman"/>
          <w:sz w:val="24"/>
          <w:szCs w:val="24"/>
          <w:lang w:eastAsia="ja-JP"/>
        </w:rPr>
      </w:pPr>
    </w:p>
    <w:p w14:paraId="03E49CCB" w14:textId="1D690788" w:rsidR="0006571D" w:rsidRDefault="0006571D" w:rsidP="00500CE3">
      <w:pPr>
        <w:spacing w:before="0"/>
        <w:rPr>
          <w:rFonts w:ascii="Times New Roman" w:hAnsi="Times New Roman"/>
          <w:sz w:val="24"/>
          <w:szCs w:val="24"/>
          <w:lang w:eastAsia="ja-JP"/>
        </w:rPr>
      </w:pPr>
      <w:r>
        <w:rPr>
          <w:rFonts w:ascii="Times New Roman" w:hAnsi="Times New Roman"/>
          <w:sz w:val="24"/>
          <w:szCs w:val="24"/>
          <w:lang w:eastAsia="ja-JP"/>
        </w:rPr>
        <w:t>New subsection 9-54(5)</w:t>
      </w:r>
      <w:r w:rsidR="001206B1">
        <w:rPr>
          <w:rFonts w:ascii="Times New Roman" w:hAnsi="Times New Roman"/>
          <w:sz w:val="24"/>
          <w:szCs w:val="24"/>
          <w:lang w:eastAsia="ja-JP"/>
        </w:rPr>
        <w:t xml:space="preserve"> provides that if the authorised officer decides to </w:t>
      </w:r>
      <w:r w:rsidR="002A3F0F">
        <w:rPr>
          <w:rFonts w:ascii="Times New Roman" w:hAnsi="Times New Roman"/>
          <w:sz w:val="24"/>
          <w:szCs w:val="24"/>
          <w:lang w:eastAsia="ja-JP"/>
        </w:rPr>
        <w:t xml:space="preserve">give </w:t>
      </w:r>
      <w:r w:rsidR="001206B1">
        <w:rPr>
          <w:rFonts w:ascii="Times New Roman" w:hAnsi="Times New Roman"/>
          <w:sz w:val="24"/>
          <w:szCs w:val="24"/>
          <w:lang w:eastAsia="ja-JP"/>
        </w:rPr>
        <w:t>the order, the officer must, as soon as practicable after making the decision, notify the licence holder of the order.</w:t>
      </w:r>
    </w:p>
    <w:p w14:paraId="60CA6B85" w14:textId="77777777" w:rsidR="00B9516F" w:rsidRDefault="00B9516F" w:rsidP="00500CE3">
      <w:pPr>
        <w:spacing w:before="0"/>
        <w:rPr>
          <w:rFonts w:ascii="Times New Roman" w:hAnsi="Times New Roman"/>
          <w:sz w:val="24"/>
          <w:szCs w:val="24"/>
          <w:lang w:eastAsia="ja-JP"/>
        </w:rPr>
      </w:pPr>
    </w:p>
    <w:p w14:paraId="50B960A9" w14:textId="58144809" w:rsidR="00B9516F" w:rsidRDefault="00B9516F" w:rsidP="00500CE3">
      <w:pPr>
        <w:spacing w:before="0"/>
        <w:rPr>
          <w:rFonts w:ascii="Times New Roman" w:hAnsi="Times New Roman"/>
          <w:sz w:val="24"/>
          <w:szCs w:val="24"/>
          <w:lang w:eastAsia="ja-JP"/>
        </w:rPr>
      </w:pPr>
      <w:r>
        <w:rPr>
          <w:rFonts w:ascii="Times New Roman" w:hAnsi="Times New Roman"/>
          <w:sz w:val="24"/>
          <w:szCs w:val="24"/>
          <w:lang w:eastAsia="ja-JP"/>
        </w:rPr>
        <w:lastRenderedPageBreak/>
        <w:t>New subsection 9-54(6) provides that if the authorised officer notifies the licence holder orally under subsection 9-54(5), the office</w:t>
      </w:r>
      <w:r w:rsidR="000019A4">
        <w:rPr>
          <w:rFonts w:ascii="Times New Roman" w:hAnsi="Times New Roman"/>
          <w:sz w:val="24"/>
          <w:szCs w:val="24"/>
          <w:lang w:eastAsia="ja-JP"/>
        </w:rPr>
        <w:t>r</w:t>
      </w:r>
      <w:r>
        <w:rPr>
          <w:rFonts w:ascii="Times New Roman" w:hAnsi="Times New Roman"/>
          <w:sz w:val="24"/>
          <w:szCs w:val="24"/>
          <w:lang w:eastAsia="ja-JP"/>
        </w:rPr>
        <w:t xml:space="preserve"> must, as soon as practicable after notifying the licence holder, also notify the licence holder in writing.</w:t>
      </w:r>
      <w:r w:rsidR="00EA244F">
        <w:rPr>
          <w:rFonts w:ascii="Times New Roman" w:hAnsi="Times New Roman"/>
          <w:sz w:val="24"/>
          <w:szCs w:val="24"/>
          <w:lang w:eastAsia="ja-JP"/>
        </w:rPr>
        <w:t xml:space="preserve"> The purpose of th</w:t>
      </w:r>
      <w:r w:rsidR="006256A7">
        <w:rPr>
          <w:rFonts w:ascii="Times New Roman" w:hAnsi="Times New Roman"/>
          <w:sz w:val="24"/>
          <w:szCs w:val="24"/>
          <w:lang w:eastAsia="ja-JP"/>
        </w:rPr>
        <w:t>e</w:t>
      </w:r>
      <w:r w:rsidR="00EA244F">
        <w:rPr>
          <w:rFonts w:ascii="Times New Roman" w:hAnsi="Times New Roman"/>
          <w:sz w:val="24"/>
          <w:szCs w:val="24"/>
          <w:lang w:eastAsia="ja-JP"/>
        </w:rPr>
        <w:t xml:space="preserve"> provision is to enable an authorised officer to notify the holder of a livestock export licence orally of the giving of an order, but </w:t>
      </w:r>
      <w:r w:rsidR="006256A7">
        <w:rPr>
          <w:rFonts w:ascii="Times New Roman" w:hAnsi="Times New Roman"/>
          <w:sz w:val="24"/>
          <w:szCs w:val="24"/>
          <w:lang w:eastAsia="ja-JP"/>
        </w:rPr>
        <w:t xml:space="preserve">to require the </w:t>
      </w:r>
      <w:r w:rsidR="00EA244F">
        <w:rPr>
          <w:rFonts w:ascii="Times New Roman" w:hAnsi="Times New Roman"/>
          <w:sz w:val="24"/>
          <w:szCs w:val="24"/>
          <w:lang w:eastAsia="ja-JP"/>
        </w:rPr>
        <w:t xml:space="preserve">notice </w:t>
      </w:r>
      <w:r w:rsidR="006256A7">
        <w:rPr>
          <w:rFonts w:ascii="Times New Roman" w:hAnsi="Times New Roman"/>
          <w:sz w:val="24"/>
          <w:szCs w:val="24"/>
          <w:lang w:eastAsia="ja-JP"/>
        </w:rPr>
        <w:t xml:space="preserve">to be </w:t>
      </w:r>
      <w:r w:rsidR="00EA244F">
        <w:rPr>
          <w:rFonts w:ascii="Times New Roman" w:hAnsi="Times New Roman"/>
          <w:sz w:val="24"/>
          <w:szCs w:val="24"/>
          <w:lang w:eastAsia="ja-JP"/>
        </w:rPr>
        <w:t>confirmed in writing</w:t>
      </w:r>
      <w:r w:rsidR="006256A7">
        <w:rPr>
          <w:rFonts w:ascii="Times New Roman" w:hAnsi="Times New Roman"/>
          <w:sz w:val="24"/>
          <w:szCs w:val="24"/>
          <w:lang w:eastAsia="ja-JP"/>
        </w:rPr>
        <w:t xml:space="preserve"> as soon as practicable after giving an oral notice</w:t>
      </w:r>
      <w:r w:rsidR="00EA244F">
        <w:rPr>
          <w:rFonts w:ascii="Times New Roman" w:hAnsi="Times New Roman"/>
          <w:sz w:val="24"/>
          <w:szCs w:val="24"/>
          <w:lang w:eastAsia="ja-JP"/>
        </w:rPr>
        <w:t xml:space="preserve">. </w:t>
      </w:r>
    </w:p>
    <w:p w14:paraId="7B272617" w14:textId="77777777" w:rsidR="00B9516F" w:rsidRDefault="00B9516F" w:rsidP="00500CE3">
      <w:pPr>
        <w:spacing w:before="0"/>
        <w:rPr>
          <w:rFonts w:ascii="Times New Roman" w:hAnsi="Times New Roman"/>
          <w:sz w:val="24"/>
          <w:szCs w:val="24"/>
          <w:lang w:eastAsia="ja-JP"/>
        </w:rPr>
      </w:pPr>
    </w:p>
    <w:p w14:paraId="37FD1427" w14:textId="17DDBCE3" w:rsidR="00FD675C" w:rsidRDefault="00641C5A" w:rsidP="00FD675C">
      <w:pPr>
        <w:spacing w:before="0"/>
        <w:rPr>
          <w:rFonts w:ascii="Times New Roman" w:hAnsi="Times New Roman"/>
          <w:sz w:val="24"/>
          <w:szCs w:val="24"/>
          <w:lang w:eastAsia="ja-JP"/>
        </w:rPr>
      </w:pPr>
      <w:r>
        <w:rPr>
          <w:rFonts w:ascii="Times New Roman" w:hAnsi="Times New Roman"/>
          <w:sz w:val="24"/>
          <w:szCs w:val="24"/>
          <w:lang w:eastAsia="ja-JP"/>
        </w:rPr>
        <w:t>New subsection 9-54(7) provides that an order made under section 9-54 takes effect when the notification of the order is</w:t>
      </w:r>
      <w:r w:rsidR="00AA0F31">
        <w:rPr>
          <w:rFonts w:ascii="Times New Roman" w:hAnsi="Times New Roman"/>
          <w:sz w:val="24"/>
          <w:szCs w:val="24"/>
          <w:lang w:eastAsia="ja-JP"/>
        </w:rPr>
        <w:t xml:space="preserve"> </w:t>
      </w:r>
      <w:r>
        <w:rPr>
          <w:rFonts w:ascii="Times New Roman" w:hAnsi="Times New Roman"/>
          <w:sz w:val="24"/>
          <w:szCs w:val="24"/>
          <w:lang w:eastAsia="ja-JP"/>
        </w:rPr>
        <w:t>given under subsection</w:t>
      </w:r>
      <w:r w:rsidR="00AA0F31">
        <w:rPr>
          <w:rFonts w:ascii="Times New Roman" w:hAnsi="Times New Roman"/>
          <w:sz w:val="24"/>
          <w:szCs w:val="24"/>
          <w:lang w:eastAsia="ja-JP"/>
        </w:rPr>
        <w:t xml:space="preserve"> 9-54(5) and remains in effect for 72 hours unless revoked earlier.</w:t>
      </w:r>
      <w:r w:rsidR="00EA244F">
        <w:rPr>
          <w:rFonts w:ascii="Times New Roman" w:hAnsi="Times New Roman"/>
          <w:sz w:val="24"/>
          <w:szCs w:val="24"/>
          <w:lang w:eastAsia="ja-JP"/>
        </w:rPr>
        <w:t xml:space="preserve"> </w:t>
      </w:r>
      <w:r w:rsidR="00EA244F" w:rsidRPr="00EA244F">
        <w:rPr>
          <w:rFonts w:ascii="Times New Roman" w:hAnsi="Times New Roman"/>
          <w:sz w:val="24"/>
          <w:szCs w:val="24"/>
          <w:lang w:eastAsia="ja-JP"/>
        </w:rPr>
        <w:t xml:space="preserve">The </w:t>
      </w:r>
      <w:r w:rsidR="00EA244F">
        <w:rPr>
          <w:rFonts w:ascii="Times New Roman" w:hAnsi="Times New Roman"/>
          <w:sz w:val="24"/>
          <w:szCs w:val="24"/>
          <w:lang w:eastAsia="ja-JP"/>
        </w:rPr>
        <w:t xml:space="preserve">72 hour period of effect for an order given under section 9-54 is </w:t>
      </w:r>
      <w:r w:rsidR="00EA244F" w:rsidRPr="00EA244F">
        <w:rPr>
          <w:rFonts w:ascii="Times New Roman" w:hAnsi="Times New Roman"/>
          <w:sz w:val="24"/>
          <w:szCs w:val="24"/>
          <w:lang w:eastAsia="ja-JP"/>
        </w:rPr>
        <w:t>to cover the period immediately following the suspicion or confirmation of a significant exotic disease outbreak</w:t>
      </w:r>
      <w:r w:rsidR="00EA244F">
        <w:rPr>
          <w:rFonts w:ascii="Times New Roman" w:hAnsi="Times New Roman"/>
          <w:sz w:val="24"/>
          <w:szCs w:val="24"/>
          <w:lang w:eastAsia="ja-JP"/>
        </w:rPr>
        <w:t xml:space="preserve">, while any national or state-based response </w:t>
      </w:r>
      <w:r w:rsidR="002F7CA6">
        <w:rPr>
          <w:rFonts w:ascii="Times New Roman" w:hAnsi="Times New Roman"/>
          <w:sz w:val="24"/>
          <w:szCs w:val="24"/>
          <w:lang w:eastAsia="ja-JP"/>
        </w:rPr>
        <w:t>commences</w:t>
      </w:r>
      <w:r w:rsidR="00FD675C">
        <w:rPr>
          <w:rFonts w:ascii="Times New Roman" w:hAnsi="Times New Roman"/>
          <w:sz w:val="24"/>
          <w:szCs w:val="24"/>
          <w:lang w:eastAsia="ja-JP"/>
        </w:rPr>
        <w:t xml:space="preserve">, or other </w:t>
      </w:r>
      <w:r w:rsidR="00EA244F" w:rsidRPr="004A70D4">
        <w:rPr>
          <w:rFonts w:ascii="Times New Roman" w:eastAsia="Calibri" w:hAnsi="Times New Roman"/>
          <w:sz w:val="24"/>
          <w:szCs w:val="24"/>
          <w:lang w:eastAsia="ja-JP"/>
        </w:rPr>
        <w:t>legislative power</w:t>
      </w:r>
      <w:r w:rsidR="00EA244F" w:rsidRPr="00FD675C">
        <w:rPr>
          <w:rFonts w:ascii="Times New Roman" w:eastAsia="Calibri" w:hAnsi="Times New Roman"/>
          <w:sz w:val="24"/>
          <w:szCs w:val="24"/>
          <w:lang w:eastAsia="ja-JP"/>
        </w:rPr>
        <w:t xml:space="preserve">s for control </w:t>
      </w:r>
      <w:r w:rsidR="00FD675C" w:rsidRPr="00FD675C">
        <w:rPr>
          <w:rFonts w:ascii="Times New Roman" w:eastAsia="Calibri" w:hAnsi="Times New Roman"/>
          <w:sz w:val="24"/>
          <w:szCs w:val="24"/>
          <w:lang w:eastAsia="ja-JP"/>
        </w:rPr>
        <w:t xml:space="preserve">are appropriate to be </w:t>
      </w:r>
      <w:r w:rsidR="00EA244F" w:rsidRPr="00FD675C">
        <w:rPr>
          <w:rFonts w:ascii="Times New Roman" w:eastAsia="Calibri" w:hAnsi="Times New Roman"/>
          <w:sz w:val="24"/>
          <w:szCs w:val="24"/>
          <w:lang w:eastAsia="ja-JP"/>
        </w:rPr>
        <w:t>utilised</w:t>
      </w:r>
      <w:r w:rsidR="00FD675C" w:rsidRPr="00FD675C">
        <w:rPr>
          <w:rFonts w:ascii="Times New Roman" w:eastAsia="Calibri" w:hAnsi="Times New Roman"/>
          <w:sz w:val="24"/>
          <w:szCs w:val="24"/>
          <w:lang w:eastAsia="ja-JP"/>
        </w:rPr>
        <w:t xml:space="preserve">, for example, the issuing of a direction under </w:t>
      </w:r>
      <w:r w:rsidR="00FD675C" w:rsidRPr="00FD675C">
        <w:rPr>
          <w:rFonts w:ascii="Times New Roman" w:hAnsi="Times New Roman"/>
          <w:sz w:val="24"/>
          <w:szCs w:val="24"/>
        </w:rPr>
        <w:t xml:space="preserve">section 222 of the </w:t>
      </w:r>
      <w:r w:rsidR="00FD675C" w:rsidRPr="00FD675C">
        <w:rPr>
          <w:rFonts w:ascii="Times New Roman" w:hAnsi="Times New Roman"/>
          <w:sz w:val="24"/>
          <w:szCs w:val="24"/>
          <w:lang w:eastAsia="ja-JP"/>
        </w:rPr>
        <w:t>Act to direct</w:t>
      </w:r>
      <w:r w:rsidR="008D3B9B">
        <w:rPr>
          <w:rFonts w:ascii="Times New Roman" w:hAnsi="Times New Roman"/>
          <w:sz w:val="24"/>
          <w:szCs w:val="24"/>
          <w:lang w:eastAsia="ja-JP"/>
        </w:rPr>
        <w:t xml:space="preserve"> the</w:t>
      </w:r>
      <w:r w:rsidR="00FD675C" w:rsidRPr="00FD675C">
        <w:rPr>
          <w:rFonts w:ascii="Times New Roman" w:hAnsi="Times New Roman"/>
          <w:sz w:val="24"/>
          <w:szCs w:val="24"/>
          <w:lang w:eastAsia="ja-JP"/>
        </w:rPr>
        <w:t xml:space="preserve"> holder of an export licence to stop moving or loading livestock.</w:t>
      </w:r>
    </w:p>
    <w:p w14:paraId="14AA2B4D" w14:textId="77777777" w:rsidR="00EE5AAA" w:rsidRDefault="00EE5AAA" w:rsidP="00FD675C">
      <w:pPr>
        <w:spacing w:before="0"/>
        <w:rPr>
          <w:rFonts w:ascii="Times New Roman" w:hAnsi="Times New Roman"/>
          <w:sz w:val="24"/>
          <w:szCs w:val="24"/>
          <w:lang w:eastAsia="ja-JP"/>
        </w:rPr>
      </w:pPr>
    </w:p>
    <w:p w14:paraId="0E6B9EB6" w14:textId="30A4194C" w:rsidR="00B4337F" w:rsidRDefault="00EE5AAA" w:rsidP="00FD675C">
      <w:pPr>
        <w:spacing w:before="0"/>
        <w:rPr>
          <w:rFonts w:ascii="Times New Roman" w:hAnsi="Times New Roman"/>
          <w:sz w:val="24"/>
          <w:szCs w:val="24"/>
          <w:lang w:eastAsia="ja-JP"/>
        </w:rPr>
      </w:pPr>
      <w:r>
        <w:rPr>
          <w:rFonts w:ascii="Times New Roman" w:hAnsi="Times New Roman"/>
          <w:sz w:val="24"/>
          <w:szCs w:val="24"/>
          <w:lang w:eastAsia="ja-JP"/>
        </w:rPr>
        <w:t xml:space="preserve">New subsection 9-54(8) provides that an authorised officer may, by written notice to the licence holder, revoke an order made under subsection 9-54(1) if the authorised officer is satisfied that the reason for the order no longer exists and there is no reason why the order should not be revoked. </w:t>
      </w:r>
      <w:r w:rsidR="00B4337F">
        <w:rPr>
          <w:rFonts w:ascii="Times New Roman" w:hAnsi="Times New Roman"/>
          <w:sz w:val="24"/>
          <w:szCs w:val="24"/>
          <w:lang w:eastAsia="ja-JP"/>
        </w:rPr>
        <w:t xml:space="preserve">It may be appropriate to revoke a notice before the end of the </w:t>
      </w:r>
      <w:proofErr w:type="gramStart"/>
      <w:r w:rsidR="00B4337F">
        <w:rPr>
          <w:rFonts w:ascii="Times New Roman" w:hAnsi="Times New Roman"/>
          <w:sz w:val="24"/>
          <w:szCs w:val="24"/>
          <w:lang w:eastAsia="ja-JP"/>
        </w:rPr>
        <w:t>72 hour</w:t>
      </w:r>
      <w:proofErr w:type="gramEnd"/>
      <w:r w:rsidR="00B4337F">
        <w:rPr>
          <w:rFonts w:ascii="Times New Roman" w:hAnsi="Times New Roman"/>
          <w:sz w:val="24"/>
          <w:szCs w:val="24"/>
          <w:lang w:eastAsia="ja-JP"/>
        </w:rPr>
        <w:t xml:space="preserve"> period of effect where the order is no longer required, for example, testing results confirm that the exotic animal disease is no longer suspected. </w:t>
      </w:r>
    </w:p>
    <w:p w14:paraId="234E4E6F" w14:textId="75D7BFE4" w:rsidR="00AA0F31" w:rsidRDefault="00AA0F31" w:rsidP="00500CE3">
      <w:pPr>
        <w:spacing w:before="0"/>
        <w:rPr>
          <w:rFonts w:ascii="Times New Roman" w:hAnsi="Times New Roman"/>
          <w:sz w:val="24"/>
          <w:szCs w:val="24"/>
          <w:lang w:eastAsia="ja-JP"/>
        </w:rPr>
      </w:pPr>
    </w:p>
    <w:p w14:paraId="1C5CA917" w14:textId="3BC8DA95" w:rsidR="00AA0F31" w:rsidRDefault="00AA0F31" w:rsidP="00500CE3">
      <w:pPr>
        <w:spacing w:before="0"/>
        <w:rPr>
          <w:rFonts w:ascii="Times New Roman" w:hAnsi="Times New Roman"/>
          <w:sz w:val="24"/>
          <w:szCs w:val="24"/>
          <w:lang w:eastAsia="ja-JP"/>
        </w:rPr>
      </w:pPr>
      <w:r>
        <w:rPr>
          <w:rFonts w:ascii="Times New Roman" w:hAnsi="Times New Roman"/>
          <w:sz w:val="24"/>
          <w:szCs w:val="24"/>
          <w:lang w:eastAsia="ja-JP"/>
        </w:rPr>
        <w:t>New subsection 9-54(</w:t>
      </w:r>
      <w:r w:rsidR="00EE5AAA">
        <w:rPr>
          <w:rFonts w:ascii="Times New Roman" w:hAnsi="Times New Roman"/>
          <w:sz w:val="24"/>
          <w:szCs w:val="24"/>
          <w:lang w:eastAsia="ja-JP"/>
        </w:rPr>
        <w:t>9</w:t>
      </w:r>
      <w:r>
        <w:rPr>
          <w:rFonts w:ascii="Times New Roman" w:hAnsi="Times New Roman"/>
          <w:sz w:val="24"/>
          <w:szCs w:val="24"/>
          <w:lang w:eastAsia="ja-JP"/>
        </w:rPr>
        <w:t>) provides that a failure to comply with</w:t>
      </w:r>
      <w:r w:rsidR="003B0886">
        <w:rPr>
          <w:rFonts w:ascii="Times New Roman" w:hAnsi="Times New Roman"/>
          <w:sz w:val="24"/>
          <w:szCs w:val="24"/>
          <w:lang w:eastAsia="ja-JP"/>
        </w:rPr>
        <w:t xml:space="preserve"> </w:t>
      </w:r>
      <w:r>
        <w:rPr>
          <w:rFonts w:ascii="Times New Roman" w:hAnsi="Times New Roman"/>
          <w:sz w:val="24"/>
          <w:szCs w:val="24"/>
          <w:lang w:eastAsia="ja-JP"/>
        </w:rPr>
        <w:t>subsection</w:t>
      </w:r>
      <w:r w:rsidR="003B0886">
        <w:rPr>
          <w:rFonts w:ascii="Times New Roman" w:hAnsi="Times New Roman"/>
          <w:sz w:val="24"/>
          <w:szCs w:val="24"/>
          <w:lang w:eastAsia="ja-JP"/>
        </w:rPr>
        <w:t xml:space="preserve"> 9-54(4) or (6) does not invalidate an order given under section 9-54 of the Animals Rules.</w:t>
      </w:r>
      <w:r w:rsidR="00C84792">
        <w:rPr>
          <w:rFonts w:ascii="Times New Roman" w:hAnsi="Times New Roman"/>
          <w:sz w:val="24"/>
          <w:szCs w:val="24"/>
          <w:lang w:eastAsia="ja-JP"/>
        </w:rPr>
        <w:t xml:space="preserve"> </w:t>
      </w:r>
    </w:p>
    <w:p w14:paraId="68D81ECA" w14:textId="77777777" w:rsidR="00D55487" w:rsidRDefault="00D55487" w:rsidP="00500CE3">
      <w:pPr>
        <w:spacing w:before="0"/>
        <w:rPr>
          <w:rFonts w:ascii="Times New Roman" w:hAnsi="Times New Roman"/>
          <w:sz w:val="24"/>
          <w:szCs w:val="24"/>
          <w:lang w:eastAsia="ja-JP"/>
        </w:rPr>
      </w:pPr>
    </w:p>
    <w:p w14:paraId="5BBF9397" w14:textId="77777777" w:rsidR="00935264" w:rsidRPr="00FC2335" w:rsidRDefault="002C7DA2" w:rsidP="00500CE3">
      <w:pPr>
        <w:spacing w:before="0"/>
        <w:rPr>
          <w:rFonts w:ascii="Times New Roman" w:hAnsi="Times New Roman"/>
          <w:sz w:val="24"/>
          <w:szCs w:val="24"/>
          <w:lang w:eastAsia="ja-JP"/>
        </w:rPr>
      </w:pPr>
      <w:r w:rsidRPr="00FC2335">
        <w:rPr>
          <w:rFonts w:ascii="Times New Roman" w:hAnsi="Times New Roman"/>
          <w:sz w:val="24"/>
          <w:szCs w:val="24"/>
          <w:lang w:eastAsia="ja-JP"/>
        </w:rPr>
        <w:t>The combined effect of subsection 9</w:t>
      </w:r>
      <w:r w:rsidRPr="00FC2335">
        <w:rPr>
          <w:rFonts w:ascii="Times New Roman" w:hAnsi="Times New Roman"/>
          <w:sz w:val="24"/>
          <w:szCs w:val="24"/>
          <w:lang w:eastAsia="ja-JP"/>
        </w:rPr>
        <w:noBreakHyphen/>
        <w:t xml:space="preserve">54(4) and subsection 9-54(9) acknowledges that, given the urgent timeframes in which an order may need to be issued, it may not be possible in some circumstances to inform the livestock export licence holder of the particulars of the order before it is made. Similarly, the combined effect of subsection 9-54(6) and subsection 9-54(9) acknowledges that it may not always be possible in some urgent circumstances for the authorised officer to also notify the licence holder in writing, as soon as practicable after notifying the licence holder orally of the issuing of the order. </w:t>
      </w:r>
    </w:p>
    <w:p w14:paraId="78CCCF35" w14:textId="77777777" w:rsidR="00935264" w:rsidRPr="00FC2335" w:rsidRDefault="00935264" w:rsidP="00500CE3">
      <w:pPr>
        <w:spacing w:before="0"/>
        <w:rPr>
          <w:rFonts w:ascii="Times New Roman" w:hAnsi="Times New Roman"/>
          <w:sz w:val="24"/>
          <w:szCs w:val="24"/>
          <w:lang w:eastAsia="ja-JP"/>
        </w:rPr>
      </w:pPr>
    </w:p>
    <w:p w14:paraId="543B091F" w14:textId="2B332AFE" w:rsidR="00D55487" w:rsidRDefault="002C7DA2" w:rsidP="00D6721A">
      <w:pPr>
        <w:spacing w:before="0"/>
        <w:rPr>
          <w:rFonts w:ascii="Times New Roman" w:hAnsi="Times New Roman"/>
          <w:sz w:val="24"/>
          <w:szCs w:val="24"/>
          <w:lang w:eastAsia="ja-JP"/>
        </w:rPr>
      </w:pPr>
      <w:r w:rsidRPr="00FC2335">
        <w:rPr>
          <w:rFonts w:ascii="Times New Roman" w:hAnsi="Times New Roman"/>
          <w:sz w:val="24"/>
          <w:szCs w:val="24"/>
          <w:lang w:eastAsia="ja-JP"/>
        </w:rPr>
        <w:t xml:space="preserve">It is important to note that an order issued under subsection 9-54(1) only remains in effect for 72 hours. After the end of that </w:t>
      </w:r>
      <w:proofErr w:type="gramStart"/>
      <w:r w:rsidRPr="00FC2335">
        <w:rPr>
          <w:rFonts w:ascii="Times New Roman" w:hAnsi="Times New Roman"/>
          <w:sz w:val="24"/>
          <w:szCs w:val="24"/>
          <w:lang w:eastAsia="ja-JP"/>
        </w:rPr>
        <w:t>period of time</w:t>
      </w:r>
      <w:proofErr w:type="gramEnd"/>
      <w:r w:rsidRPr="00FC2335">
        <w:rPr>
          <w:rFonts w:ascii="Times New Roman" w:hAnsi="Times New Roman"/>
          <w:sz w:val="24"/>
          <w:szCs w:val="24"/>
          <w:lang w:eastAsia="ja-JP"/>
        </w:rPr>
        <w:t xml:space="preserve">, if any further action to restrict the movement of livestock is required, existing mechanisms under the Act will be used, such as the power under section 222 of the Act. </w:t>
      </w:r>
      <w:r w:rsidR="00935264" w:rsidRPr="00FC2335">
        <w:rPr>
          <w:rFonts w:ascii="Times New Roman" w:hAnsi="Times New Roman"/>
          <w:sz w:val="24"/>
          <w:szCs w:val="24"/>
          <w:lang w:eastAsia="ja-JP"/>
        </w:rPr>
        <w:t>A</w:t>
      </w:r>
      <w:r w:rsidR="00F02D44">
        <w:rPr>
          <w:rFonts w:ascii="Times New Roman" w:hAnsi="Times New Roman"/>
          <w:sz w:val="24"/>
          <w:szCs w:val="24"/>
          <w:lang w:eastAsia="ja-JP"/>
        </w:rPr>
        <w:t xml:space="preserve"> direction </w:t>
      </w:r>
      <w:r w:rsidR="00935264" w:rsidRPr="00FC2335">
        <w:rPr>
          <w:rFonts w:ascii="Times New Roman" w:hAnsi="Times New Roman"/>
          <w:sz w:val="24"/>
          <w:szCs w:val="24"/>
          <w:lang w:eastAsia="ja-JP"/>
        </w:rPr>
        <w:t>under section 222 of the Act must be given in writing.</w:t>
      </w:r>
    </w:p>
    <w:p w14:paraId="22E964E0" w14:textId="77777777" w:rsidR="000D78A9" w:rsidRPr="00DF7FD7" w:rsidRDefault="000D78A9" w:rsidP="00D6721A">
      <w:pPr>
        <w:spacing w:before="0"/>
        <w:rPr>
          <w:rFonts w:ascii="Times New Roman" w:hAnsi="Times New Roman"/>
          <w:sz w:val="24"/>
          <w:szCs w:val="24"/>
          <w:lang w:eastAsia="ja-JP"/>
        </w:rPr>
      </w:pPr>
    </w:p>
    <w:p w14:paraId="288B824E" w14:textId="1152DB74" w:rsidR="00641F9A" w:rsidRPr="00FD689C" w:rsidRDefault="00DA6176" w:rsidP="00D6721A">
      <w:pPr>
        <w:spacing w:before="0"/>
        <w:rPr>
          <w:rFonts w:ascii="Times New Roman" w:hAnsi="Times New Roman"/>
          <w:b/>
          <w:bCs/>
          <w:sz w:val="24"/>
          <w:szCs w:val="24"/>
          <w:lang w:eastAsia="ja-JP"/>
        </w:rPr>
      </w:pPr>
      <w:r w:rsidRPr="008128B9">
        <w:rPr>
          <w:rFonts w:ascii="Times New Roman" w:hAnsi="Times New Roman"/>
          <w:b/>
          <w:bCs/>
          <w:sz w:val="24"/>
          <w:szCs w:val="24"/>
          <w:lang w:eastAsia="ja-JP"/>
        </w:rPr>
        <w:t>Item [3</w:t>
      </w:r>
      <w:r w:rsidR="000D78A9">
        <w:rPr>
          <w:rFonts w:ascii="Times New Roman" w:hAnsi="Times New Roman"/>
          <w:b/>
          <w:bCs/>
          <w:sz w:val="24"/>
          <w:szCs w:val="24"/>
          <w:lang w:eastAsia="ja-JP"/>
        </w:rPr>
        <w:t>4</w:t>
      </w:r>
      <w:r w:rsidRPr="008128B9">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Section 11-1 (at the end of the table)</w:t>
      </w:r>
    </w:p>
    <w:p w14:paraId="288B824F" w14:textId="4B5998F2" w:rsidR="00641F9A" w:rsidRPr="008E6BA7" w:rsidRDefault="00641F9A" w:rsidP="00D6721A">
      <w:pPr>
        <w:spacing w:before="0"/>
        <w:rPr>
          <w:rFonts w:ascii="Times New Roman" w:hAnsi="Times New Roman"/>
          <w:sz w:val="24"/>
          <w:szCs w:val="24"/>
          <w:lang w:eastAsia="ja-JP"/>
        </w:rPr>
      </w:pPr>
    </w:p>
    <w:p w14:paraId="73C73C0C" w14:textId="77777777" w:rsidR="00151124" w:rsidRDefault="00151124" w:rsidP="00D6721A">
      <w:pPr>
        <w:spacing w:before="0"/>
        <w:rPr>
          <w:rFonts w:ascii="Times New Roman" w:hAnsi="Times New Roman"/>
          <w:sz w:val="24"/>
          <w:szCs w:val="24"/>
          <w:lang w:eastAsia="ja-JP"/>
        </w:rPr>
      </w:pPr>
      <w:r>
        <w:rPr>
          <w:rFonts w:ascii="Times New Roman" w:hAnsi="Times New Roman"/>
          <w:sz w:val="24"/>
          <w:szCs w:val="24"/>
          <w:lang w:eastAsia="ja-JP"/>
        </w:rPr>
        <w:t xml:space="preserve">Subsection 381(2) of the Act provides that the rules may provide that a decision made under a specified provision of the Act is a reviewable </w:t>
      </w:r>
      <w:proofErr w:type="gramStart"/>
      <w:r>
        <w:rPr>
          <w:rFonts w:ascii="Times New Roman" w:hAnsi="Times New Roman"/>
          <w:sz w:val="24"/>
          <w:szCs w:val="24"/>
          <w:lang w:eastAsia="ja-JP"/>
        </w:rPr>
        <w:t>decision, and</w:t>
      </w:r>
      <w:proofErr w:type="gramEnd"/>
      <w:r>
        <w:rPr>
          <w:rFonts w:ascii="Times New Roman" w:hAnsi="Times New Roman"/>
          <w:sz w:val="24"/>
          <w:szCs w:val="24"/>
          <w:lang w:eastAsia="ja-JP"/>
        </w:rPr>
        <w:t xml:space="preserve"> specify the relevant person for the reviewable decision.</w:t>
      </w:r>
    </w:p>
    <w:p w14:paraId="7BB9A105" w14:textId="77777777" w:rsidR="00151124" w:rsidRDefault="00151124" w:rsidP="00D6721A">
      <w:pPr>
        <w:spacing w:before="0"/>
        <w:rPr>
          <w:rFonts w:ascii="Times New Roman" w:hAnsi="Times New Roman"/>
          <w:sz w:val="24"/>
          <w:szCs w:val="24"/>
          <w:lang w:eastAsia="ja-JP"/>
        </w:rPr>
      </w:pPr>
    </w:p>
    <w:p w14:paraId="288B8250" w14:textId="7D625C66" w:rsidR="00133429" w:rsidRDefault="00DA6176" w:rsidP="00D6721A">
      <w:pPr>
        <w:spacing w:before="0"/>
        <w:rPr>
          <w:rFonts w:ascii="Times New Roman" w:hAnsi="Times New Roman"/>
          <w:sz w:val="24"/>
          <w:szCs w:val="24"/>
          <w:lang w:eastAsia="ja-JP"/>
        </w:rPr>
      </w:pPr>
      <w:r>
        <w:rPr>
          <w:rFonts w:ascii="Times New Roman" w:hAnsi="Times New Roman"/>
          <w:sz w:val="24"/>
          <w:szCs w:val="24"/>
          <w:lang w:eastAsia="ja-JP"/>
        </w:rPr>
        <w:t xml:space="preserve">Section 11-1 of the Animals Rules </w:t>
      </w:r>
      <w:r w:rsidR="001D1BC8">
        <w:rPr>
          <w:rFonts w:ascii="Times New Roman" w:hAnsi="Times New Roman"/>
          <w:sz w:val="24"/>
          <w:szCs w:val="24"/>
          <w:lang w:eastAsia="ja-JP"/>
        </w:rPr>
        <w:t>sets out</w:t>
      </w:r>
      <w:r w:rsidR="003C484D">
        <w:rPr>
          <w:rFonts w:ascii="Times New Roman" w:hAnsi="Times New Roman"/>
          <w:sz w:val="24"/>
          <w:szCs w:val="24"/>
          <w:lang w:eastAsia="ja-JP"/>
        </w:rPr>
        <w:t>, for the purposes of subsection 381(2) of the Act, the decisions</w:t>
      </w:r>
      <w:r w:rsidR="001D1BC8">
        <w:rPr>
          <w:rFonts w:ascii="Times New Roman" w:hAnsi="Times New Roman"/>
          <w:sz w:val="24"/>
          <w:szCs w:val="24"/>
          <w:lang w:eastAsia="ja-JP"/>
        </w:rPr>
        <w:t xml:space="preserve"> made under the Animals Rules</w:t>
      </w:r>
      <w:r w:rsidR="00A50816">
        <w:rPr>
          <w:rFonts w:ascii="Times New Roman" w:hAnsi="Times New Roman"/>
          <w:sz w:val="24"/>
          <w:szCs w:val="24"/>
          <w:lang w:eastAsia="ja-JP"/>
        </w:rPr>
        <w:t xml:space="preserve"> that are reviewable decisions and who the relevant person </w:t>
      </w:r>
      <w:r w:rsidR="007E4A72">
        <w:rPr>
          <w:rFonts w:ascii="Times New Roman" w:hAnsi="Times New Roman"/>
          <w:sz w:val="24"/>
          <w:szCs w:val="24"/>
          <w:lang w:eastAsia="ja-JP"/>
        </w:rPr>
        <w:t>is for each reviewable decision.</w:t>
      </w:r>
    </w:p>
    <w:p w14:paraId="288B8251" w14:textId="417FC178" w:rsidR="00133429" w:rsidRDefault="00133429" w:rsidP="00D6721A">
      <w:pPr>
        <w:spacing w:before="0"/>
        <w:rPr>
          <w:rFonts w:ascii="Times New Roman" w:hAnsi="Times New Roman"/>
          <w:sz w:val="24"/>
          <w:szCs w:val="24"/>
          <w:lang w:eastAsia="ja-JP"/>
        </w:rPr>
      </w:pPr>
    </w:p>
    <w:p w14:paraId="288B8252" w14:textId="23A8E7D1" w:rsidR="008128B9" w:rsidRPr="008128B9" w:rsidRDefault="00DA6176" w:rsidP="00D6721A">
      <w:pPr>
        <w:spacing w:before="0"/>
        <w:rPr>
          <w:rFonts w:ascii="Times New Roman" w:hAnsi="Times New Roman"/>
          <w:sz w:val="24"/>
          <w:szCs w:val="24"/>
          <w:lang w:eastAsia="ja-JP"/>
        </w:rPr>
      </w:pPr>
      <w:r w:rsidRPr="008128B9">
        <w:rPr>
          <w:rFonts w:ascii="Times New Roman" w:hAnsi="Times New Roman"/>
          <w:sz w:val="24"/>
          <w:szCs w:val="24"/>
          <w:lang w:eastAsia="ja-JP"/>
        </w:rPr>
        <w:lastRenderedPageBreak/>
        <w:t xml:space="preserve">This </w:t>
      </w:r>
      <w:r w:rsidR="007E4A72">
        <w:rPr>
          <w:rFonts w:ascii="Times New Roman" w:hAnsi="Times New Roman"/>
          <w:sz w:val="24"/>
          <w:szCs w:val="24"/>
          <w:lang w:eastAsia="ja-JP"/>
        </w:rPr>
        <w:t xml:space="preserve">item </w:t>
      </w:r>
      <w:r w:rsidRPr="008128B9">
        <w:rPr>
          <w:rFonts w:ascii="Times New Roman" w:hAnsi="Times New Roman"/>
          <w:sz w:val="24"/>
          <w:szCs w:val="24"/>
          <w:lang w:eastAsia="ja-JP"/>
        </w:rPr>
        <w:t xml:space="preserve">inserts new </w:t>
      </w:r>
      <w:r w:rsidR="004776CF">
        <w:rPr>
          <w:rFonts w:ascii="Times New Roman" w:hAnsi="Times New Roman"/>
          <w:sz w:val="24"/>
          <w:szCs w:val="24"/>
          <w:lang w:eastAsia="ja-JP"/>
        </w:rPr>
        <w:t xml:space="preserve">table </w:t>
      </w:r>
      <w:r w:rsidR="005E006A">
        <w:rPr>
          <w:rFonts w:ascii="Times New Roman" w:hAnsi="Times New Roman"/>
          <w:sz w:val="24"/>
          <w:szCs w:val="24"/>
          <w:lang w:eastAsia="ja-JP"/>
        </w:rPr>
        <w:t>item 3</w:t>
      </w:r>
      <w:r w:rsidR="000D78A9">
        <w:rPr>
          <w:rFonts w:ascii="Times New Roman" w:hAnsi="Times New Roman"/>
          <w:sz w:val="24"/>
          <w:szCs w:val="24"/>
          <w:lang w:eastAsia="ja-JP"/>
        </w:rPr>
        <w:t>8</w:t>
      </w:r>
      <w:r w:rsidR="005E006A">
        <w:rPr>
          <w:rFonts w:ascii="Times New Roman" w:hAnsi="Times New Roman"/>
          <w:sz w:val="24"/>
          <w:szCs w:val="24"/>
          <w:lang w:eastAsia="ja-JP"/>
        </w:rPr>
        <w:t xml:space="preserve"> at the end of the table in section </w:t>
      </w:r>
      <w:r w:rsidR="009E6598">
        <w:rPr>
          <w:rFonts w:ascii="Times New Roman" w:hAnsi="Times New Roman"/>
          <w:sz w:val="24"/>
          <w:szCs w:val="24"/>
          <w:lang w:eastAsia="ja-JP"/>
        </w:rPr>
        <w:t>11-1. New</w:t>
      </w:r>
      <w:r w:rsidR="006C6EAE">
        <w:rPr>
          <w:rFonts w:ascii="Times New Roman" w:hAnsi="Times New Roman"/>
          <w:sz w:val="24"/>
          <w:szCs w:val="24"/>
          <w:lang w:eastAsia="ja-JP"/>
        </w:rPr>
        <w:t xml:space="preserve"> table</w:t>
      </w:r>
      <w:r w:rsidR="009E6598">
        <w:rPr>
          <w:rFonts w:ascii="Times New Roman" w:hAnsi="Times New Roman"/>
          <w:sz w:val="24"/>
          <w:szCs w:val="24"/>
          <w:lang w:eastAsia="ja-JP"/>
        </w:rPr>
        <w:t xml:space="preserve"> item 3</w:t>
      </w:r>
      <w:r w:rsidR="000D78A9">
        <w:rPr>
          <w:rFonts w:ascii="Times New Roman" w:hAnsi="Times New Roman"/>
          <w:sz w:val="24"/>
          <w:szCs w:val="24"/>
          <w:lang w:eastAsia="ja-JP"/>
        </w:rPr>
        <w:t>8</w:t>
      </w:r>
      <w:r w:rsidR="009E6598">
        <w:rPr>
          <w:rFonts w:ascii="Times New Roman" w:hAnsi="Times New Roman"/>
          <w:sz w:val="24"/>
          <w:szCs w:val="24"/>
          <w:lang w:eastAsia="ja-JP"/>
        </w:rPr>
        <w:t xml:space="preserve"> has the effect that a decision</w:t>
      </w:r>
      <w:r w:rsidR="0032490C">
        <w:rPr>
          <w:rFonts w:ascii="Times New Roman" w:hAnsi="Times New Roman"/>
          <w:sz w:val="24"/>
          <w:szCs w:val="24"/>
          <w:lang w:eastAsia="ja-JP"/>
        </w:rPr>
        <w:t xml:space="preserve"> under</w:t>
      </w:r>
      <w:r>
        <w:rPr>
          <w:rFonts w:ascii="Times New Roman" w:hAnsi="Times New Roman"/>
          <w:sz w:val="24"/>
          <w:szCs w:val="24"/>
          <w:lang w:eastAsia="ja-JP"/>
        </w:rPr>
        <w:t xml:space="preserve"> new subsection 9-5</w:t>
      </w:r>
      <w:r w:rsidR="008D375D">
        <w:rPr>
          <w:rFonts w:ascii="Times New Roman" w:hAnsi="Times New Roman"/>
          <w:sz w:val="24"/>
          <w:szCs w:val="24"/>
          <w:lang w:eastAsia="ja-JP"/>
        </w:rPr>
        <w:t>4</w:t>
      </w:r>
      <w:r>
        <w:rPr>
          <w:rFonts w:ascii="Times New Roman" w:hAnsi="Times New Roman"/>
          <w:sz w:val="24"/>
          <w:szCs w:val="24"/>
          <w:lang w:eastAsia="ja-JP"/>
        </w:rPr>
        <w:t>(</w:t>
      </w:r>
      <w:r w:rsidR="008D375D">
        <w:rPr>
          <w:rFonts w:ascii="Times New Roman" w:hAnsi="Times New Roman"/>
          <w:sz w:val="24"/>
          <w:szCs w:val="24"/>
          <w:lang w:eastAsia="ja-JP"/>
        </w:rPr>
        <w:t>1</w:t>
      </w:r>
      <w:r>
        <w:rPr>
          <w:rFonts w:ascii="Times New Roman" w:hAnsi="Times New Roman"/>
          <w:sz w:val="24"/>
          <w:szCs w:val="24"/>
          <w:lang w:eastAsia="ja-JP"/>
        </w:rPr>
        <w:t>)</w:t>
      </w:r>
      <w:r w:rsidR="0032490C">
        <w:rPr>
          <w:rFonts w:ascii="Times New Roman" w:hAnsi="Times New Roman"/>
          <w:sz w:val="24"/>
          <w:szCs w:val="24"/>
          <w:lang w:eastAsia="ja-JP"/>
        </w:rPr>
        <w:t xml:space="preserve"> </w:t>
      </w:r>
      <w:r w:rsidR="00F66401">
        <w:rPr>
          <w:rFonts w:ascii="Times New Roman" w:hAnsi="Times New Roman"/>
          <w:sz w:val="24"/>
          <w:szCs w:val="24"/>
          <w:lang w:eastAsia="ja-JP"/>
        </w:rPr>
        <w:t xml:space="preserve">to give an order to stop the movement of livestock </w:t>
      </w:r>
      <w:r w:rsidR="0032490C">
        <w:rPr>
          <w:rFonts w:ascii="Times New Roman" w:hAnsi="Times New Roman"/>
          <w:sz w:val="24"/>
          <w:szCs w:val="24"/>
          <w:lang w:eastAsia="ja-JP"/>
        </w:rPr>
        <w:t xml:space="preserve">(as inserted by item </w:t>
      </w:r>
      <w:r w:rsidR="00E311B2">
        <w:rPr>
          <w:rFonts w:ascii="Times New Roman" w:hAnsi="Times New Roman"/>
          <w:sz w:val="24"/>
          <w:szCs w:val="24"/>
          <w:lang w:eastAsia="ja-JP"/>
        </w:rPr>
        <w:t>3</w:t>
      </w:r>
      <w:r w:rsidR="000D78A9">
        <w:rPr>
          <w:rFonts w:ascii="Times New Roman" w:hAnsi="Times New Roman"/>
          <w:sz w:val="24"/>
          <w:szCs w:val="24"/>
          <w:lang w:eastAsia="ja-JP"/>
        </w:rPr>
        <w:t>3</w:t>
      </w:r>
      <w:r w:rsidR="008D375D">
        <w:rPr>
          <w:rFonts w:ascii="Times New Roman" w:hAnsi="Times New Roman"/>
          <w:sz w:val="24"/>
          <w:szCs w:val="24"/>
          <w:lang w:eastAsia="ja-JP"/>
        </w:rPr>
        <w:t xml:space="preserve"> </w:t>
      </w:r>
      <w:r w:rsidR="0032490C">
        <w:rPr>
          <w:rFonts w:ascii="Times New Roman" w:hAnsi="Times New Roman"/>
          <w:sz w:val="24"/>
          <w:szCs w:val="24"/>
          <w:lang w:eastAsia="ja-JP"/>
        </w:rPr>
        <w:t>of this Schedule) is a reviewable decision and the relevant person is the holder of the livestock export licence</w:t>
      </w:r>
      <w:r>
        <w:rPr>
          <w:rFonts w:ascii="Times New Roman" w:hAnsi="Times New Roman"/>
          <w:sz w:val="24"/>
          <w:szCs w:val="24"/>
          <w:lang w:eastAsia="ja-JP"/>
        </w:rPr>
        <w:t xml:space="preserve">. </w:t>
      </w:r>
    </w:p>
    <w:p w14:paraId="288B8256" w14:textId="45078BA2" w:rsidR="00DD60E3" w:rsidRPr="008E6BA7" w:rsidRDefault="00DD60E3" w:rsidP="00D6721A">
      <w:pPr>
        <w:spacing w:before="0"/>
        <w:rPr>
          <w:rFonts w:ascii="Times New Roman" w:hAnsi="Times New Roman"/>
          <w:sz w:val="24"/>
          <w:szCs w:val="24"/>
          <w:lang w:eastAsia="ja-JP"/>
        </w:rPr>
      </w:pPr>
    </w:p>
    <w:p w14:paraId="288B8257" w14:textId="3912F104" w:rsidR="00641F9A" w:rsidRPr="008128B9" w:rsidRDefault="00DA6176" w:rsidP="00D6721A">
      <w:pPr>
        <w:spacing w:before="0"/>
        <w:rPr>
          <w:rFonts w:ascii="Times New Roman" w:hAnsi="Times New Roman"/>
          <w:b/>
          <w:bCs/>
          <w:sz w:val="24"/>
          <w:szCs w:val="24"/>
          <w:lang w:eastAsia="ja-JP"/>
        </w:rPr>
      </w:pPr>
      <w:r w:rsidRPr="008128B9">
        <w:rPr>
          <w:rFonts w:ascii="Times New Roman" w:hAnsi="Times New Roman"/>
          <w:b/>
          <w:bCs/>
          <w:sz w:val="24"/>
          <w:szCs w:val="24"/>
          <w:lang w:eastAsia="ja-JP"/>
        </w:rPr>
        <w:t>Item [</w:t>
      </w:r>
      <w:r w:rsidR="00E311B2">
        <w:rPr>
          <w:rFonts w:ascii="Times New Roman" w:hAnsi="Times New Roman"/>
          <w:b/>
          <w:bCs/>
          <w:sz w:val="24"/>
          <w:szCs w:val="24"/>
          <w:lang w:eastAsia="ja-JP"/>
        </w:rPr>
        <w:t>3</w:t>
      </w:r>
      <w:r w:rsidR="000D78A9">
        <w:rPr>
          <w:rFonts w:ascii="Times New Roman" w:hAnsi="Times New Roman"/>
          <w:b/>
          <w:bCs/>
          <w:sz w:val="24"/>
          <w:szCs w:val="24"/>
          <w:lang w:eastAsia="ja-JP"/>
        </w:rPr>
        <w:t>5</w:t>
      </w:r>
      <w:r w:rsidRPr="008128B9">
        <w:rPr>
          <w:rFonts w:ascii="Times New Roman" w:hAnsi="Times New Roman"/>
          <w:b/>
          <w:bCs/>
          <w:sz w:val="24"/>
          <w:szCs w:val="24"/>
          <w:lang w:eastAsia="ja-JP"/>
        </w:rPr>
        <w:t xml:space="preserve">] </w:t>
      </w:r>
      <w:r w:rsidRPr="00FD689C">
        <w:rPr>
          <w:rFonts w:ascii="Times New Roman" w:hAnsi="Times New Roman"/>
          <w:b/>
          <w:bCs/>
          <w:sz w:val="24"/>
          <w:szCs w:val="24"/>
          <w:lang w:eastAsia="ja-JP"/>
        </w:rPr>
        <w:t>– At the end of Chapter 12</w:t>
      </w:r>
    </w:p>
    <w:p w14:paraId="74BE0833" w14:textId="77777777" w:rsidR="007F171D" w:rsidRDefault="007F171D" w:rsidP="00D6721A">
      <w:pPr>
        <w:spacing w:before="0"/>
        <w:rPr>
          <w:rFonts w:ascii="Times New Roman" w:hAnsi="Times New Roman"/>
          <w:sz w:val="24"/>
          <w:szCs w:val="24"/>
          <w:lang w:eastAsia="ja-JP"/>
        </w:rPr>
      </w:pPr>
    </w:p>
    <w:p w14:paraId="1102628A" w14:textId="6717A273" w:rsidR="007F171D" w:rsidRDefault="007F171D" w:rsidP="00D6721A">
      <w:pPr>
        <w:spacing w:before="0"/>
        <w:rPr>
          <w:rFonts w:ascii="Times New Roman" w:hAnsi="Times New Roman"/>
          <w:sz w:val="24"/>
          <w:szCs w:val="24"/>
          <w:lang w:eastAsia="ja-JP"/>
        </w:rPr>
      </w:pPr>
      <w:r>
        <w:rPr>
          <w:rFonts w:ascii="Times New Roman" w:hAnsi="Times New Roman"/>
          <w:sz w:val="24"/>
          <w:szCs w:val="24"/>
          <w:lang w:eastAsia="ja-JP"/>
        </w:rPr>
        <w:t>This item adds New Part 8 at the end of Chapter 12 of the Animals Rules.</w:t>
      </w:r>
      <w:r w:rsidR="00AD62BA">
        <w:rPr>
          <w:rFonts w:ascii="Times New Roman" w:hAnsi="Times New Roman"/>
          <w:sz w:val="24"/>
          <w:szCs w:val="24"/>
          <w:lang w:eastAsia="ja-JP"/>
        </w:rPr>
        <w:t xml:space="preserve"> New Part 8 of Chapter 12 provides for the </w:t>
      </w:r>
      <w:r w:rsidR="00D07171">
        <w:rPr>
          <w:rFonts w:ascii="Times New Roman" w:hAnsi="Times New Roman"/>
          <w:sz w:val="24"/>
          <w:szCs w:val="24"/>
          <w:lang w:eastAsia="ja-JP"/>
        </w:rPr>
        <w:t>application of the amendments made by the Amendment Rules</w:t>
      </w:r>
      <w:r w:rsidR="001F09CB">
        <w:rPr>
          <w:rFonts w:ascii="Times New Roman" w:hAnsi="Times New Roman"/>
          <w:sz w:val="24"/>
          <w:szCs w:val="24"/>
          <w:lang w:eastAsia="ja-JP"/>
        </w:rPr>
        <w:t>.</w:t>
      </w:r>
    </w:p>
    <w:p w14:paraId="4A1784F7" w14:textId="77777777" w:rsidR="001F09CB" w:rsidRDefault="001F09CB" w:rsidP="00D6721A">
      <w:pPr>
        <w:spacing w:before="0"/>
        <w:rPr>
          <w:rFonts w:ascii="Times New Roman" w:hAnsi="Times New Roman"/>
          <w:sz w:val="24"/>
          <w:szCs w:val="24"/>
          <w:lang w:eastAsia="ja-JP"/>
        </w:rPr>
      </w:pPr>
    </w:p>
    <w:p w14:paraId="32DBE351" w14:textId="036E7CA0" w:rsidR="003A768C" w:rsidRDefault="001F09CB" w:rsidP="00D6721A">
      <w:pPr>
        <w:spacing w:before="0"/>
        <w:rPr>
          <w:rFonts w:ascii="Times New Roman" w:hAnsi="Times New Roman"/>
          <w:sz w:val="24"/>
          <w:szCs w:val="24"/>
          <w:lang w:eastAsia="ja-JP"/>
        </w:rPr>
      </w:pPr>
      <w:r>
        <w:rPr>
          <w:rFonts w:ascii="Times New Roman" w:hAnsi="Times New Roman"/>
          <w:sz w:val="24"/>
          <w:szCs w:val="24"/>
          <w:lang w:eastAsia="ja-JP"/>
        </w:rPr>
        <w:t xml:space="preserve">New </w:t>
      </w:r>
      <w:r w:rsidR="00617151">
        <w:rPr>
          <w:rFonts w:ascii="Times New Roman" w:hAnsi="Times New Roman"/>
          <w:sz w:val="24"/>
          <w:szCs w:val="24"/>
          <w:lang w:eastAsia="ja-JP"/>
        </w:rPr>
        <w:t xml:space="preserve">section 12-34 </w:t>
      </w:r>
      <w:r w:rsidR="002639F2">
        <w:rPr>
          <w:rFonts w:ascii="Times New Roman" w:hAnsi="Times New Roman"/>
          <w:sz w:val="24"/>
          <w:szCs w:val="24"/>
          <w:lang w:eastAsia="ja-JP"/>
        </w:rPr>
        <w:t xml:space="preserve">defines terms that are used in new Part 8 of Chapter 12 of the Animals Rules. </w:t>
      </w:r>
    </w:p>
    <w:p w14:paraId="31AF2C43" w14:textId="77777777" w:rsidR="002639F2" w:rsidRDefault="002639F2" w:rsidP="00D6721A">
      <w:pPr>
        <w:spacing w:before="0"/>
        <w:rPr>
          <w:rFonts w:ascii="Times New Roman" w:hAnsi="Times New Roman"/>
          <w:sz w:val="24"/>
          <w:szCs w:val="24"/>
          <w:lang w:eastAsia="ja-JP"/>
        </w:rPr>
      </w:pPr>
    </w:p>
    <w:p w14:paraId="02A0F21E" w14:textId="20823B97" w:rsidR="002639F2" w:rsidRPr="002639F2" w:rsidRDefault="002639F2" w:rsidP="00D6721A">
      <w:pPr>
        <w:spacing w:before="0"/>
        <w:rPr>
          <w:rFonts w:ascii="Times New Roman" w:hAnsi="Times New Roman"/>
          <w:i/>
          <w:iCs/>
          <w:sz w:val="24"/>
          <w:szCs w:val="24"/>
          <w:lang w:eastAsia="ja-JP"/>
        </w:rPr>
      </w:pPr>
      <w:r>
        <w:rPr>
          <w:rFonts w:ascii="Times New Roman" w:hAnsi="Times New Roman"/>
          <w:sz w:val="24"/>
          <w:szCs w:val="24"/>
          <w:lang w:eastAsia="ja-JP"/>
        </w:rPr>
        <w:t xml:space="preserve">The term </w:t>
      </w:r>
      <w:r w:rsidRPr="002639F2">
        <w:rPr>
          <w:rFonts w:ascii="Times New Roman" w:hAnsi="Times New Roman"/>
          <w:b/>
          <w:bCs/>
          <w:i/>
          <w:iCs/>
          <w:sz w:val="24"/>
          <w:szCs w:val="24"/>
          <w:lang w:eastAsia="ja-JP"/>
        </w:rPr>
        <w:t xml:space="preserve">amending </w:t>
      </w:r>
      <w:r>
        <w:rPr>
          <w:rFonts w:ascii="Times New Roman" w:hAnsi="Times New Roman"/>
          <w:b/>
          <w:bCs/>
          <w:i/>
          <w:iCs/>
          <w:sz w:val="24"/>
          <w:szCs w:val="24"/>
          <w:lang w:eastAsia="ja-JP"/>
        </w:rPr>
        <w:t>R</w:t>
      </w:r>
      <w:r w:rsidRPr="002639F2">
        <w:rPr>
          <w:rFonts w:ascii="Times New Roman" w:hAnsi="Times New Roman"/>
          <w:b/>
          <w:bCs/>
          <w:i/>
          <w:iCs/>
          <w:sz w:val="24"/>
          <w:szCs w:val="24"/>
          <w:lang w:eastAsia="ja-JP"/>
        </w:rPr>
        <w:t>ules</w:t>
      </w:r>
      <w:r>
        <w:rPr>
          <w:rFonts w:ascii="Times New Roman" w:hAnsi="Times New Roman"/>
          <w:sz w:val="24"/>
          <w:szCs w:val="24"/>
          <w:lang w:eastAsia="ja-JP"/>
        </w:rPr>
        <w:t xml:space="preserve"> is defined as the </w:t>
      </w:r>
      <w:r>
        <w:rPr>
          <w:rFonts w:ascii="Times New Roman" w:hAnsi="Times New Roman"/>
          <w:i/>
          <w:iCs/>
          <w:sz w:val="24"/>
          <w:szCs w:val="24"/>
          <w:lang w:eastAsia="ja-JP"/>
        </w:rPr>
        <w:t xml:space="preserve">Export Control (Animals) Amendment (Improving Regulatory Outcomes) Rules 2023. </w:t>
      </w:r>
    </w:p>
    <w:p w14:paraId="283DBDAE" w14:textId="77777777" w:rsidR="002639F2" w:rsidRDefault="002639F2" w:rsidP="00D6721A">
      <w:pPr>
        <w:spacing w:before="0"/>
        <w:rPr>
          <w:rFonts w:ascii="Times New Roman" w:hAnsi="Times New Roman"/>
          <w:sz w:val="24"/>
          <w:szCs w:val="24"/>
          <w:lang w:eastAsia="ja-JP"/>
        </w:rPr>
      </w:pPr>
    </w:p>
    <w:p w14:paraId="6ECDC91E" w14:textId="0521D633" w:rsidR="002639F2" w:rsidRDefault="002639F2" w:rsidP="00D6721A">
      <w:pPr>
        <w:spacing w:before="0"/>
        <w:rPr>
          <w:rFonts w:ascii="Times New Roman" w:hAnsi="Times New Roman"/>
          <w:sz w:val="24"/>
          <w:szCs w:val="24"/>
          <w:lang w:eastAsia="ja-JP"/>
        </w:rPr>
      </w:pPr>
      <w:r>
        <w:rPr>
          <w:rFonts w:ascii="Times New Roman" w:hAnsi="Times New Roman"/>
          <w:sz w:val="24"/>
          <w:szCs w:val="24"/>
          <w:lang w:eastAsia="ja-JP"/>
        </w:rPr>
        <w:t xml:space="preserve">The term </w:t>
      </w:r>
      <w:r>
        <w:rPr>
          <w:rFonts w:ascii="Times New Roman" w:hAnsi="Times New Roman"/>
          <w:b/>
          <w:bCs/>
          <w:i/>
          <w:iCs/>
          <w:sz w:val="24"/>
          <w:szCs w:val="24"/>
          <w:lang w:eastAsia="ja-JP"/>
        </w:rPr>
        <w:t xml:space="preserve">commencement </w:t>
      </w:r>
      <w:r w:rsidR="00EE5AAA">
        <w:rPr>
          <w:rFonts w:ascii="Times New Roman" w:hAnsi="Times New Roman"/>
          <w:b/>
          <w:bCs/>
          <w:i/>
          <w:iCs/>
          <w:sz w:val="24"/>
          <w:szCs w:val="24"/>
          <w:lang w:eastAsia="ja-JP"/>
        </w:rPr>
        <w:t xml:space="preserve">day </w:t>
      </w:r>
      <w:r>
        <w:rPr>
          <w:rFonts w:ascii="Times New Roman" w:hAnsi="Times New Roman"/>
          <w:sz w:val="24"/>
          <w:szCs w:val="24"/>
          <w:lang w:eastAsia="ja-JP"/>
        </w:rPr>
        <w:t xml:space="preserve">is defined as the </w:t>
      </w:r>
      <w:r w:rsidR="00EE5AAA">
        <w:rPr>
          <w:rFonts w:ascii="Times New Roman" w:hAnsi="Times New Roman"/>
          <w:sz w:val="24"/>
          <w:szCs w:val="24"/>
          <w:lang w:eastAsia="ja-JP"/>
        </w:rPr>
        <w:t xml:space="preserve">day </w:t>
      </w:r>
      <w:r>
        <w:rPr>
          <w:rFonts w:ascii="Times New Roman" w:hAnsi="Times New Roman"/>
          <w:sz w:val="24"/>
          <w:szCs w:val="24"/>
          <w:lang w:eastAsia="ja-JP"/>
        </w:rPr>
        <w:t xml:space="preserve">when the amending Rules commence. </w:t>
      </w:r>
    </w:p>
    <w:p w14:paraId="4860041F" w14:textId="77777777" w:rsidR="003A768C" w:rsidRDefault="003A768C" w:rsidP="00D6721A">
      <w:pPr>
        <w:spacing w:before="0"/>
        <w:rPr>
          <w:rFonts w:ascii="Times New Roman" w:hAnsi="Times New Roman"/>
          <w:sz w:val="24"/>
          <w:szCs w:val="24"/>
          <w:lang w:eastAsia="ja-JP"/>
        </w:rPr>
      </w:pPr>
    </w:p>
    <w:p w14:paraId="471E923D" w14:textId="4A81E01D" w:rsidR="003A768C" w:rsidRDefault="003A768C" w:rsidP="00D6721A">
      <w:pPr>
        <w:spacing w:before="0"/>
        <w:rPr>
          <w:rFonts w:ascii="Times New Roman" w:hAnsi="Times New Roman"/>
          <w:sz w:val="24"/>
          <w:szCs w:val="24"/>
          <w:lang w:eastAsia="ja-JP"/>
        </w:rPr>
      </w:pPr>
      <w:r>
        <w:rPr>
          <w:rFonts w:ascii="Times New Roman" w:hAnsi="Times New Roman"/>
          <w:sz w:val="24"/>
          <w:szCs w:val="24"/>
          <w:lang w:eastAsia="ja-JP"/>
        </w:rPr>
        <w:t xml:space="preserve">New section 12-35 </w:t>
      </w:r>
      <w:r w:rsidR="00617151">
        <w:rPr>
          <w:rFonts w:ascii="Times New Roman" w:hAnsi="Times New Roman"/>
          <w:sz w:val="24"/>
          <w:szCs w:val="24"/>
          <w:lang w:eastAsia="ja-JP"/>
        </w:rPr>
        <w:t xml:space="preserve">provides for </w:t>
      </w:r>
      <w:r w:rsidR="0046326C">
        <w:rPr>
          <w:rFonts w:ascii="Times New Roman" w:hAnsi="Times New Roman"/>
          <w:sz w:val="24"/>
          <w:szCs w:val="24"/>
          <w:lang w:eastAsia="ja-JP"/>
        </w:rPr>
        <w:t xml:space="preserve">an application provision in relation to the conditions of </w:t>
      </w:r>
      <w:r>
        <w:rPr>
          <w:rFonts w:ascii="Times New Roman" w:hAnsi="Times New Roman"/>
          <w:sz w:val="24"/>
          <w:szCs w:val="24"/>
          <w:lang w:eastAsia="ja-JP"/>
        </w:rPr>
        <w:t xml:space="preserve">approved arrangements. New section 12-35 provides that sections 5-4A and 5-4B (as inserted by item </w:t>
      </w:r>
      <w:r w:rsidR="000D78A9">
        <w:rPr>
          <w:rFonts w:ascii="Times New Roman" w:hAnsi="Times New Roman"/>
          <w:sz w:val="24"/>
          <w:szCs w:val="24"/>
          <w:lang w:eastAsia="ja-JP"/>
        </w:rPr>
        <w:t>6</w:t>
      </w:r>
      <w:r w:rsidR="00D85A9E">
        <w:rPr>
          <w:rFonts w:ascii="Times New Roman" w:hAnsi="Times New Roman"/>
          <w:sz w:val="24"/>
          <w:szCs w:val="24"/>
          <w:lang w:eastAsia="ja-JP"/>
        </w:rPr>
        <w:t xml:space="preserve"> of this Schedule) appl</w:t>
      </w:r>
      <w:r w:rsidR="00195325">
        <w:rPr>
          <w:rFonts w:ascii="Times New Roman" w:hAnsi="Times New Roman"/>
          <w:sz w:val="24"/>
          <w:szCs w:val="24"/>
          <w:lang w:eastAsia="ja-JP"/>
        </w:rPr>
        <w:t xml:space="preserve">y </w:t>
      </w:r>
      <w:r w:rsidR="00D85A9E">
        <w:rPr>
          <w:rFonts w:ascii="Times New Roman" w:hAnsi="Times New Roman"/>
          <w:sz w:val="24"/>
          <w:szCs w:val="24"/>
          <w:lang w:eastAsia="ja-JP"/>
        </w:rPr>
        <w:t>in relation to approved arrangement</w:t>
      </w:r>
      <w:r w:rsidR="00195325">
        <w:rPr>
          <w:rFonts w:ascii="Times New Roman" w:hAnsi="Times New Roman"/>
          <w:sz w:val="24"/>
          <w:szCs w:val="24"/>
          <w:lang w:eastAsia="ja-JP"/>
        </w:rPr>
        <w:t xml:space="preserve">s granted </w:t>
      </w:r>
      <w:r w:rsidR="006A48CA">
        <w:rPr>
          <w:rFonts w:ascii="Times New Roman" w:hAnsi="Times New Roman"/>
          <w:sz w:val="24"/>
          <w:szCs w:val="24"/>
          <w:lang w:eastAsia="ja-JP"/>
        </w:rPr>
        <w:t>before,</w:t>
      </w:r>
      <w:r w:rsidR="00D85A9E">
        <w:rPr>
          <w:rFonts w:ascii="Times New Roman" w:hAnsi="Times New Roman"/>
          <w:sz w:val="24"/>
          <w:szCs w:val="24"/>
          <w:lang w:eastAsia="ja-JP"/>
        </w:rPr>
        <w:t xml:space="preserve"> on or after the commencement of the Amendment Rules.</w:t>
      </w:r>
    </w:p>
    <w:p w14:paraId="0E4645A1" w14:textId="77777777" w:rsidR="003A768C" w:rsidRDefault="003A768C" w:rsidP="00D6721A">
      <w:pPr>
        <w:spacing w:before="0"/>
        <w:rPr>
          <w:rFonts w:ascii="Times New Roman" w:hAnsi="Times New Roman"/>
          <w:sz w:val="24"/>
          <w:szCs w:val="24"/>
          <w:lang w:eastAsia="ja-JP"/>
        </w:rPr>
      </w:pPr>
    </w:p>
    <w:p w14:paraId="06E25A87" w14:textId="4D9EEFDB" w:rsidR="001F09CB" w:rsidRDefault="00D85A9E" w:rsidP="00D6721A">
      <w:pPr>
        <w:spacing w:before="0"/>
        <w:rPr>
          <w:rFonts w:ascii="Times New Roman" w:hAnsi="Times New Roman"/>
          <w:sz w:val="24"/>
          <w:szCs w:val="24"/>
          <w:lang w:eastAsia="ja-JP"/>
        </w:rPr>
      </w:pPr>
      <w:r>
        <w:rPr>
          <w:rFonts w:ascii="Times New Roman" w:hAnsi="Times New Roman"/>
          <w:sz w:val="24"/>
          <w:szCs w:val="24"/>
          <w:lang w:eastAsia="ja-JP"/>
        </w:rPr>
        <w:t xml:space="preserve">New section 12-36 provides for an application provision in relation to the conditions of a livestock export licence. New section 12-36 provides that </w:t>
      </w:r>
      <w:r w:rsidR="007F5FE3">
        <w:rPr>
          <w:rFonts w:ascii="Times New Roman" w:hAnsi="Times New Roman"/>
          <w:sz w:val="24"/>
          <w:szCs w:val="24"/>
          <w:lang w:eastAsia="ja-JP"/>
        </w:rPr>
        <w:t>section 6-8A</w:t>
      </w:r>
      <w:r w:rsidR="008E1D91">
        <w:rPr>
          <w:rFonts w:ascii="Times New Roman" w:hAnsi="Times New Roman"/>
          <w:sz w:val="24"/>
          <w:szCs w:val="24"/>
          <w:lang w:eastAsia="ja-JP"/>
        </w:rPr>
        <w:t xml:space="preserve"> (as inserted by item </w:t>
      </w:r>
      <w:r w:rsidR="000D78A9">
        <w:rPr>
          <w:rFonts w:ascii="Times New Roman" w:hAnsi="Times New Roman"/>
          <w:sz w:val="24"/>
          <w:szCs w:val="24"/>
          <w:lang w:eastAsia="ja-JP"/>
        </w:rPr>
        <w:t>9</w:t>
      </w:r>
      <w:r w:rsidR="008E1D91">
        <w:rPr>
          <w:rFonts w:ascii="Times New Roman" w:hAnsi="Times New Roman"/>
          <w:sz w:val="24"/>
          <w:szCs w:val="24"/>
          <w:lang w:eastAsia="ja-JP"/>
        </w:rPr>
        <w:t xml:space="preserve"> of this Schedule)</w:t>
      </w:r>
      <w:r w:rsidR="00BD69E9">
        <w:rPr>
          <w:rFonts w:ascii="Times New Roman" w:hAnsi="Times New Roman"/>
          <w:sz w:val="24"/>
          <w:szCs w:val="24"/>
          <w:lang w:eastAsia="ja-JP"/>
        </w:rPr>
        <w:t xml:space="preserve"> applies in relation to livestock export licence</w:t>
      </w:r>
      <w:r w:rsidR="00195325">
        <w:rPr>
          <w:rFonts w:ascii="Times New Roman" w:hAnsi="Times New Roman"/>
          <w:sz w:val="24"/>
          <w:szCs w:val="24"/>
          <w:lang w:eastAsia="ja-JP"/>
        </w:rPr>
        <w:t>s</w:t>
      </w:r>
      <w:r w:rsidR="00BD69E9">
        <w:rPr>
          <w:rFonts w:ascii="Times New Roman" w:hAnsi="Times New Roman"/>
          <w:sz w:val="24"/>
          <w:szCs w:val="24"/>
          <w:lang w:eastAsia="ja-JP"/>
        </w:rPr>
        <w:t xml:space="preserve"> granted before, on or after the commencement of the Amendment Rules.</w:t>
      </w:r>
    </w:p>
    <w:p w14:paraId="618D51DE" w14:textId="77777777" w:rsidR="00D77E0B" w:rsidRDefault="00D77E0B" w:rsidP="00D6721A">
      <w:pPr>
        <w:spacing w:before="0"/>
        <w:rPr>
          <w:rFonts w:ascii="Times New Roman" w:hAnsi="Times New Roman"/>
          <w:sz w:val="24"/>
          <w:szCs w:val="24"/>
          <w:lang w:eastAsia="ja-JP"/>
        </w:rPr>
      </w:pPr>
    </w:p>
    <w:p w14:paraId="7F15F990" w14:textId="29393E1B" w:rsidR="00D77E0B" w:rsidRDefault="00D77E0B" w:rsidP="00D6721A">
      <w:pPr>
        <w:spacing w:before="0"/>
        <w:rPr>
          <w:rFonts w:ascii="Times New Roman" w:hAnsi="Times New Roman"/>
          <w:sz w:val="24"/>
          <w:szCs w:val="24"/>
          <w:lang w:eastAsia="ja-JP"/>
        </w:rPr>
      </w:pPr>
      <w:r>
        <w:rPr>
          <w:rFonts w:ascii="Times New Roman" w:hAnsi="Times New Roman"/>
          <w:sz w:val="24"/>
          <w:szCs w:val="24"/>
          <w:lang w:eastAsia="ja-JP"/>
        </w:rPr>
        <w:t xml:space="preserve">This makes clear that the condition </w:t>
      </w:r>
      <w:r w:rsidR="00BB1951">
        <w:rPr>
          <w:rFonts w:ascii="Times New Roman" w:hAnsi="Times New Roman"/>
          <w:sz w:val="24"/>
          <w:szCs w:val="24"/>
          <w:lang w:eastAsia="ja-JP"/>
        </w:rPr>
        <w:t xml:space="preserve">of a livestock export licence </w:t>
      </w:r>
      <w:r>
        <w:rPr>
          <w:rFonts w:ascii="Times New Roman" w:hAnsi="Times New Roman"/>
          <w:sz w:val="24"/>
          <w:szCs w:val="24"/>
          <w:lang w:eastAsia="ja-JP"/>
        </w:rPr>
        <w:t>in section 6-8A</w:t>
      </w:r>
      <w:r w:rsidR="00BB1951">
        <w:rPr>
          <w:rFonts w:ascii="Times New Roman" w:hAnsi="Times New Roman"/>
          <w:sz w:val="24"/>
          <w:szCs w:val="24"/>
          <w:lang w:eastAsia="ja-JP"/>
        </w:rPr>
        <w:t xml:space="preserve"> </w:t>
      </w:r>
      <w:r w:rsidR="00AB2112">
        <w:rPr>
          <w:rFonts w:ascii="Times New Roman" w:hAnsi="Times New Roman"/>
          <w:sz w:val="24"/>
          <w:szCs w:val="24"/>
          <w:lang w:eastAsia="ja-JP"/>
        </w:rPr>
        <w:t>(</w:t>
      </w:r>
      <w:r w:rsidR="006E2628">
        <w:rPr>
          <w:rFonts w:ascii="Times New Roman" w:hAnsi="Times New Roman"/>
          <w:sz w:val="24"/>
          <w:szCs w:val="24"/>
          <w:lang w:eastAsia="ja-JP"/>
        </w:rPr>
        <w:t xml:space="preserve">the holder of a livestock export licence must comply with an order given to the holder by an authorised officer in accordance with section </w:t>
      </w:r>
      <w:r w:rsidR="0000005D">
        <w:rPr>
          <w:rFonts w:ascii="Times New Roman" w:hAnsi="Times New Roman"/>
          <w:sz w:val="24"/>
          <w:szCs w:val="24"/>
          <w:lang w:eastAsia="ja-JP"/>
        </w:rPr>
        <w:t>9-54</w:t>
      </w:r>
      <w:r w:rsidR="00AB2112">
        <w:rPr>
          <w:rFonts w:ascii="Times New Roman" w:hAnsi="Times New Roman"/>
          <w:sz w:val="24"/>
          <w:szCs w:val="24"/>
          <w:lang w:eastAsia="ja-JP"/>
        </w:rPr>
        <w:t xml:space="preserve"> of the Animals Rules</w:t>
      </w:r>
      <w:r w:rsidR="0004542C">
        <w:rPr>
          <w:rFonts w:ascii="Times New Roman" w:hAnsi="Times New Roman"/>
          <w:sz w:val="24"/>
          <w:szCs w:val="24"/>
          <w:lang w:eastAsia="ja-JP"/>
        </w:rPr>
        <w:t xml:space="preserve"> (as inserted by item </w:t>
      </w:r>
      <w:r w:rsidR="00E311B2">
        <w:rPr>
          <w:rFonts w:ascii="Times New Roman" w:hAnsi="Times New Roman"/>
          <w:sz w:val="24"/>
          <w:szCs w:val="24"/>
          <w:lang w:eastAsia="ja-JP"/>
        </w:rPr>
        <w:t>3</w:t>
      </w:r>
      <w:r w:rsidR="000D78A9">
        <w:rPr>
          <w:rFonts w:ascii="Times New Roman" w:hAnsi="Times New Roman"/>
          <w:sz w:val="24"/>
          <w:szCs w:val="24"/>
          <w:lang w:eastAsia="ja-JP"/>
        </w:rPr>
        <w:t>3</w:t>
      </w:r>
      <w:r w:rsidR="0004542C">
        <w:rPr>
          <w:rFonts w:ascii="Times New Roman" w:hAnsi="Times New Roman"/>
          <w:sz w:val="24"/>
          <w:szCs w:val="24"/>
          <w:lang w:eastAsia="ja-JP"/>
        </w:rPr>
        <w:t xml:space="preserve"> of this Schedule)</w:t>
      </w:r>
      <w:r w:rsidR="00AB2112">
        <w:rPr>
          <w:rFonts w:ascii="Times New Roman" w:hAnsi="Times New Roman"/>
          <w:sz w:val="24"/>
          <w:szCs w:val="24"/>
          <w:lang w:eastAsia="ja-JP"/>
        </w:rPr>
        <w:t>)</w:t>
      </w:r>
      <w:r w:rsidR="0004542C">
        <w:rPr>
          <w:rFonts w:ascii="Times New Roman" w:hAnsi="Times New Roman"/>
          <w:sz w:val="24"/>
          <w:szCs w:val="24"/>
          <w:lang w:eastAsia="ja-JP"/>
        </w:rPr>
        <w:t xml:space="preserve">, </w:t>
      </w:r>
      <w:r w:rsidR="00EC3332">
        <w:rPr>
          <w:rFonts w:ascii="Times New Roman" w:hAnsi="Times New Roman"/>
          <w:sz w:val="24"/>
          <w:szCs w:val="24"/>
          <w:lang w:eastAsia="ja-JP"/>
        </w:rPr>
        <w:t xml:space="preserve">is </w:t>
      </w:r>
      <w:r w:rsidR="002F7CA6">
        <w:rPr>
          <w:rFonts w:ascii="Times New Roman" w:hAnsi="Times New Roman"/>
          <w:sz w:val="24"/>
          <w:szCs w:val="24"/>
          <w:lang w:eastAsia="ja-JP"/>
        </w:rPr>
        <w:t xml:space="preserve">a </w:t>
      </w:r>
      <w:r w:rsidR="00EC3332">
        <w:rPr>
          <w:rFonts w:ascii="Times New Roman" w:hAnsi="Times New Roman"/>
          <w:sz w:val="24"/>
          <w:szCs w:val="24"/>
          <w:lang w:eastAsia="ja-JP"/>
        </w:rPr>
        <w:t>condition that</w:t>
      </w:r>
      <w:r w:rsidR="00983814">
        <w:rPr>
          <w:rFonts w:ascii="Times New Roman" w:hAnsi="Times New Roman"/>
          <w:sz w:val="24"/>
          <w:szCs w:val="24"/>
          <w:lang w:eastAsia="ja-JP"/>
        </w:rPr>
        <w:t xml:space="preserve"> a holder </w:t>
      </w:r>
      <w:r w:rsidR="004232CA">
        <w:rPr>
          <w:rFonts w:ascii="Times New Roman" w:hAnsi="Times New Roman"/>
          <w:sz w:val="24"/>
          <w:szCs w:val="24"/>
          <w:lang w:eastAsia="ja-JP"/>
        </w:rPr>
        <w:t>of a livestock export licence</w:t>
      </w:r>
      <w:r w:rsidR="00EC3332">
        <w:rPr>
          <w:rFonts w:ascii="Times New Roman" w:hAnsi="Times New Roman"/>
          <w:sz w:val="24"/>
          <w:szCs w:val="24"/>
          <w:lang w:eastAsia="ja-JP"/>
        </w:rPr>
        <w:t xml:space="preserve"> must </w:t>
      </w:r>
      <w:r w:rsidR="004232CA">
        <w:rPr>
          <w:rFonts w:ascii="Times New Roman" w:hAnsi="Times New Roman"/>
          <w:sz w:val="24"/>
          <w:szCs w:val="24"/>
          <w:lang w:eastAsia="ja-JP"/>
        </w:rPr>
        <w:t xml:space="preserve">comply </w:t>
      </w:r>
      <w:r w:rsidR="00EC3332">
        <w:rPr>
          <w:rFonts w:ascii="Times New Roman" w:hAnsi="Times New Roman"/>
          <w:sz w:val="24"/>
          <w:szCs w:val="24"/>
          <w:lang w:eastAsia="ja-JP"/>
        </w:rPr>
        <w:t>with</w:t>
      </w:r>
      <w:r w:rsidR="004232CA">
        <w:rPr>
          <w:rFonts w:ascii="Times New Roman" w:hAnsi="Times New Roman"/>
          <w:sz w:val="24"/>
          <w:szCs w:val="24"/>
          <w:lang w:eastAsia="ja-JP"/>
        </w:rPr>
        <w:t>,</w:t>
      </w:r>
      <w:r w:rsidR="00EC3332">
        <w:rPr>
          <w:rFonts w:ascii="Times New Roman" w:hAnsi="Times New Roman"/>
          <w:sz w:val="24"/>
          <w:szCs w:val="24"/>
          <w:lang w:eastAsia="ja-JP"/>
        </w:rPr>
        <w:t xml:space="preserve"> regardless of </w:t>
      </w:r>
      <w:r w:rsidR="00983814">
        <w:rPr>
          <w:rFonts w:ascii="Times New Roman" w:hAnsi="Times New Roman"/>
          <w:sz w:val="24"/>
          <w:szCs w:val="24"/>
          <w:lang w:eastAsia="ja-JP"/>
        </w:rPr>
        <w:t>when the</w:t>
      </w:r>
      <w:r w:rsidR="004232CA">
        <w:rPr>
          <w:rFonts w:ascii="Times New Roman" w:hAnsi="Times New Roman"/>
          <w:sz w:val="24"/>
          <w:szCs w:val="24"/>
          <w:lang w:eastAsia="ja-JP"/>
        </w:rPr>
        <w:t xml:space="preserve"> livestock</w:t>
      </w:r>
      <w:r w:rsidR="00983814">
        <w:rPr>
          <w:rFonts w:ascii="Times New Roman" w:hAnsi="Times New Roman"/>
          <w:sz w:val="24"/>
          <w:szCs w:val="24"/>
          <w:lang w:eastAsia="ja-JP"/>
        </w:rPr>
        <w:t xml:space="preserve"> export licence was granted to the holder.</w:t>
      </w:r>
    </w:p>
    <w:p w14:paraId="166406A2" w14:textId="77777777" w:rsidR="00D77E0B" w:rsidRPr="008E6BA7" w:rsidRDefault="00D77E0B" w:rsidP="00D6721A">
      <w:pPr>
        <w:spacing w:before="0"/>
        <w:rPr>
          <w:rFonts w:ascii="Times New Roman" w:hAnsi="Times New Roman"/>
          <w:sz w:val="24"/>
          <w:szCs w:val="24"/>
          <w:lang w:eastAsia="ja-JP"/>
        </w:rPr>
      </w:pPr>
    </w:p>
    <w:p w14:paraId="1A50C61D" w14:textId="13C159DC" w:rsidR="00D85A9E" w:rsidRDefault="7E46D318" w:rsidP="00D85A9E">
      <w:pPr>
        <w:spacing w:before="0"/>
        <w:rPr>
          <w:rFonts w:ascii="Times New Roman" w:hAnsi="Times New Roman"/>
          <w:sz w:val="24"/>
          <w:szCs w:val="24"/>
          <w:lang w:eastAsia="ja-JP"/>
        </w:rPr>
      </w:pPr>
      <w:r w:rsidRPr="571245D0">
        <w:rPr>
          <w:rFonts w:ascii="Times New Roman" w:hAnsi="Times New Roman"/>
          <w:sz w:val="24"/>
          <w:szCs w:val="24"/>
          <w:lang w:eastAsia="ja-JP"/>
        </w:rPr>
        <w:t xml:space="preserve">New section 12-37 provides for an application provision in relation to the revocation of an approved ESCAS. New section 12-37 provides that section 6-42 (as </w:t>
      </w:r>
      <w:r w:rsidR="00195325">
        <w:rPr>
          <w:rFonts w:ascii="Times New Roman" w:hAnsi="Times New Roman"/>
          <w:sz w:val="24"/>
          <w:szCs w:val="24"/>
          <w:lang w:eastAsia="ja-JP"/>
        </w:rPr>
        <w:t xml:space="preserve">amended </w:t>
      </w:r>
      <w:r w:rsidRPr="571245D0">
        <w:rPr>
          <w:rFonts w:ascii="Times New Roman" w:hAnsi="Times New Roman"/>
          <w:sz w:val="24"/>
          <w:szCs w:val="24"/>
          <w:lang w:eastAsia="ja-JP"/>
        </w:rPr>
        <w:t xml:space="preserve">by items </w:t>
      </w:r>
      <w:r w:rsidR="000D78A9">
        <w:rPr>
          <w:rFonts w:ascii="Times New Roman" w:hAnsi="Times New Roman"/>
          <w:sz w:val="24"/>
          <w:szCs w:val="24"/>
          <w:lang w:eastAsia="ja-JP"/>
        </w:rPr>
        <w:t>10</w:t>
      </w:r>
      <w:r w:rsidRPr="571245D0">
        <w:rPr>
          <w:rFonts w:ascii="Times New Roman" w:hAnsi="Times New Roman"/>
          <w:sz w:val="24"/>
          <w:szCs w:val="24"/>
          <w:lang w:eastAsia="ja-JP"/>
        </w:rPr>
        <w:t>-</w:t>
      </w:r>
      <w:r w:rsidR="000D78A9">
        <w:rPr>
          <w:rFonts w:ascii="Times New Roman" w:hAnsi="Times New Roman"/>
          <w:sz w:val="24"/>
          <w:szCs w:val="24"/>
          <w:lang w:eastAsia="ja-JP"/>
        </w:rPr>
        <w:t>14</w:t>
      </w:r>
      <w:r w:rsidRPr="571245D0">
        <w:rPr>
          <w:rFonts w:ascii="Times New Roman" w:hAnsi="Times New Roman"/>
          <w:sz w:val="24"/>
          <w:szCs w:val="24"/>
          <w:lang w:eastAsia="ja-JP"/>
        </w:rPr>
        <w:t xml:space="preserve"> of this Schedule) appl</w:t>
      </w:r>
      <w:r w:rsidR="00195325">
        <w:rPr>
          <w:rFonts w:ascii="Times New Roman" w:hAnsi="Times New Roman"/>
          <w:sz w:val="24"/>
          <w:szCs w:val="24"/>
          <w:lang w:eastAsia="ja-JP"/>
        </w:rPr>
        <w:t>ies</w:t>
      </w:r>
      <w:r w:rsidRPr="571245D0">
        <w:rPr>
          <w:rFonts w:ascii="Times New Roman" w:hAnsi="Times New Roman"/>
          <w:sz w:val="24"/>
          <w:szCs w:val="24"/>
          <w:lang w:eastAsia="ja-JP"/>
        </w:rPr>
        <w:t xml:space="preserve"> in relation to notice</w:t>
      </w:r>
      <w:r w:rsidR="00195325">
        <w:rPr>
          <w:rFonts w:ascii="Times New Roman" w:hAnsi="Times New Roman"/>
          <w:sz w:val="24"/>
          <w:szCs w:val="24"/>
          <w:lang w:eastAsia="ja-JP"/>
        </w:rPr>
        <w:t>s</w:t>
      </w:r>
      <w:r w:rsidRPr="571245D0">
        <w:rPr>
          <w:rFonts w:ascii="Times New Roman" w:hAnsi="Times New Roman"/>
          <w:sz w:val="24"/>
          <w:szCs w:val="24"/>
          <w:lang w:eastAsia="ja-JP"/>
        </w:rPr>
        <w:t xml:space="preserve"> of proposed revocation given on or after the commencement of the Amendment Rules.</w:t>
      </w:r>
    </w:p>
    <w:p w14:paraId="16C47788" w14:textId="77777777" w:rsidR="00D85A9E" w:rsidRDefault="00D85A9E" w:rsidP="00D85A9E">
      <w:pPr>
        <w:spacing w:before="0"/>
        <w:rPr>
          <w:rFonts w:ascii="Times New Roman" w:hAnsi="Times New Roman"/>
          <w:sz w:val="24"/>
          <w:szCs w:val="24"/>
          <w:lang w:eastAsia="ja-JP"/>
        </w:rPr>
      </w:pPr>
    </w:p>
    <w:p w14:paraId="5FA6CC53" w14:textId="07926DF4" w:rsidR="0062108E" w:rsidRDefault="00D85A9E" w:rsidP="00D85A9E">
      <w:pPr>
        <w:spacing w:before="0"/>
        <w:rPr>
          <w:rFonts w:ascii="Times New Roman" w:hAnsi="Times New Roman"/>
          <w:sz w:val="24"/>
          <w:szCs w:val="24"/>
          <w:lang w:eastAsia="ja-JP"/>
        </w:rPr>
      </w:pPr>
      <w:r>
        <w:rPr>
          <w:rFonts w:ascii="Times New Roman" w:hAnsi="Times New Roman"/>
          <w:sz w:val="24"/>
          <w:szCs w:val="24"/>
          <w:lang w:eastAsia="ja-JP"/>
        </w:rPr>
        <w:t xml:space="preserve">New section 12-38 provides for an application provision in relation to the revocation of an approval of a notice of intention to export a consignment. New section 12-38 provides that sections 8-9 and 8-14 (as </w:t>
      </w:r>
      <w:r w:rsidR="00195325">
        <w:rPr>
          <w:rFonts w:ascii="Times New Roman" w:hAnsi="Times New Roman"/>
          <w:sz w:val="24"/>
          <w:szCs w:val="24"/>
          <w:lang w:eastAsia="ja-JP"/>
        </w:rPr>
        <w:t xml:space="preserve">amended </w:t>
      </w:r>
      <w:r>
        <w:rPr>
          <w:rFonts w:ascii="Times New Roman" w:hAnsi="Times New Roman"/>
          <w:sz w:val="24"/>
          <w:szCs w:val="24"/>
          <w:lang w:eastAsia="ja-JP"/>
        </w:rPr>
        <w:t xml:space="preserve">by item </w:t>
      </w:r>
      <w:r w:rsidR="00A129DF">
        <w:rPr>
          <w:rFonts w:ascii="Times New Roman" w:hAnsi="Times New Roman"/>
          <w:sz w:val="24"/>
          <w:szCs w:val="24"/>
          <w:lang w:eastAsia="ja-JP"/>
        </w:rPr>
        <w:t>1</w:t>
      </w:r>
      <w:r w:rsidR="000D78A9">
        <w:rPr>
          <w:rFonts w:ascii="Times New Roman" w:hAnsi="Times New Roman"/>
          <w:sz w:val="24"/>
          <w:szCs w:val="24"/>
          <w:lang w:eastAsia="ja-JP"/>
        </w:rPr>
        <w:t>6</w:t>
      </w:r>
      <w:r>
        <w:rPr>
          <w:rFonts w:ascii="Times New Roman" w:hAnsi="Times New Roman"/>
          <w:sz w:val="24"/>
          <w:szCs w:val="24"/>
          <w:lang w:eastAsia="ja-JP"/>
        </w:rPr>
        <w:t xml:space="preserve">) apply in relation to statements made, or information or documents given to the Secretary, the </w:t>
      </w:r>
      <w:proofErr w:type="gramStart"/>
      <w:r>
        <w:rPr>
          <w:rFonts w:ascii="Times New Roman" w:hAnsi="Times New Roman"/>
          <w:sz w:val="24"/>
          <w:szCs w:val="24"/>
          <w:lang w:eastAsia="ja-JP"/>
        </w:rPr>
        <w:t>Department</w:t>
      </w:r>
      <w:proofErr w:type="gramEnd"/>
      <w:r>
        <w:rPr>
          <w:rFonts w:ascii="Times New Roman" w:hAnsi="Times New Roman"/>
          <w:sz w:val="24"/>
          <w:szCs w:val="24"/>
          <w:lang w:eastAsia="ja-JP"/>
        </w:rPr>
        <w:t xml:space="preserve"> or another person, before, on or after the commencement of the Amendment Rules.</w:t>
      </w:r>
    </w:p>
    <w:p w14:paraId="0742BB7F" w14:textId="77777777" w:rsidR="0062108E" w:rsidRDefault="0062108E">
      <w:pPr>
        <w:spacing w:before="0"/>
        <w:rPr>
          <w:rFonts w:ascii="Times New Roman" w:hAnsi="Times New Roman"/>
          <w:sz w:val="24"/>
          <w:szCs w:val="24"/>
          <w:lang w:eastAsia="ja-JP"/>
        </w:rPr>
      </w:pPr>
      <w:r>
        <w:rPr>
          <w:rFonts w:ascii="Times New Roman" w:hAnsi="Times New Roman"/>
          <w:sz w:val="24"/>
          <w:szCs w:val="24"/>
          <w:lang w:eastAsia="ja-JP"/>
        </w:rPr>
        <w:br w:type="page"/>
      </w:r>
    </w:p>
    <w:p w14:paraId="52832DC7" w14:textId="77777777" w:rsidR="00D85A9E" w:rsidRDefault="00D85A9E" w:rsidP="00D85A9E">
      <w:pPr>
        <w:spacing w:before="0"/>
        <w:rPr>
          <w:rFonts w:ascii="Times New Roman" w:hAnsi="Times New Roman"/>
          <w:sz w:val="24"/>
          <w:szCs w:val="24"/>
          <w:lang w:eastAsia="ja-JP"/>
        </w:rPr>
      </w:pPr>
    </w:p>
    <w:p w14:paraId="5F0EE600" w14:textId="77777777" w:rsidR="00D77E0B" w:rsidRPr="008E6BA7" w:rsidRDefault="00D77E0B" w:rsidP="00D6721A">
      <w:pPr>
        <w:spacing w:before="0"/>
        <w:rPr>
          <w:rFonts w:ascii="Times New Roman" w:hAnsi="Times New Roman"/>
          <w:sz w:val="24"/>
          <w:szCs w:val="24"/>
          <w:lang w:eastAsia="ja-JP"/>
        </w:rPr>
      </w:pPr>
    </w:p>
    <w:bookmarkEnd w:id="0"/>
    <w:p w14:paraId="19E073D1" w14:textId="51F66629" w:rsidR="004B4136" w:rsidRPr="008E6BA7" w:rsidRDefault="004B4136">
      <w:pPr>
        <w:spacing w:before="0"/>
        <w:rPr>
          <w:rFonts w:ascii="Times New Roman" w:hAnsi="Times New Roman"/>
          <w:sz w:val="24"/>
          <w:szCs w:val="24"/>
          <w:lang w:eastAsia="ja-JP"/>
        </w:rPr>
      </w:pPr>
    </w:p>
    <w:p w14:paraId="288B8282" w14:textId="3879207F" w:rsidR="00007304" w:rsidRDefault="00DA6176" w:rsidP="00B109D7">
      <w:pPr>
        <w:spacing w:before="0"/>
        <w:jc w:val="right"/>
        <w:rPr>
          <w:rFonts w:ascii="Times New Roman" w:hAnsi="Times New Roman"/>
          <w:b/>
          <w:bCs/>
          <w:sz w:val="24"/>
          <w:szCs w:val="24"/>
          <w:lang w:eastAsia="ja-JP"/>
        </w:rPr>
      </w:pPr>
      <w:r w:rsidRPr="00007304">
        <w:rPr>
          <w:rFonts w:ascii="Times New Roman" w:hAnsi="Times New Roman"/>
          <w:b/>
          <w:bCs/>
          <w:sz w:val="24"/>
          <w:szCs w:val="24"/>
          <w:lang w:eastAsia="ja-JP"/>
        </w:rPr>
        <w:t>ATTACHMENT B</w:t>
      </w:r>
    </w:p>
    <w:p w14:paraId="288B8283" w14:textId="77777777" w:rsidR="00007304" w:rsidRPr="008E6BA7" w:rsidRDefault="00007304" w:rsidP="002A045B">
      <w:pPr>
        <w:spacing w:before="0"/>
        <w:jc w:val="center"/>
        <w:rPr>
          <w:rFonts w:ascii="Times New Roman" w:hAnsi="Times New Roman"/>
          <w:sz w:val="24"/>
          <w:szCs w:val="24"/>
          <w:lang w:eastAsia="ja-JP"/>
        </w:rPr>
      </w:pPr>
    </w:p>
    <w:p w14:paraId="288B8284" w14:textId="77777777" w:rsidR="00007304" w:rsidRDefault="00DA6176"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Statement of Compatibility with Human Rights</w:t>
      </w:r>
    </w:p>
    <w:p w14:paraId="288B8285" w14:textId="77777777" w:rsidR="002A045B" w:rsidRPr="008E6BA7" w:rsidRDefault="002A045B" w:rsidP="002A045B">
      <w:pPr>
        <w:spacing w:before="0"/>
        <w:jc w:val="center"/>
        <w:rPr>
          <w:rFonts w:ascii="Times New Roman" w:hAnsi="Times New Roman"/>
          <w:sz w:val="24"/>
          <w:szCs w:val="24"/>
          <w:lang w:eastAsia="ja-JP"/>
        </w:rPr>
      </w:pPr>
    </w:p>
    <w:p w14:paraId="288B8286" w14:textId="77777777" w:rsidR="00007304" w:rsidRDefault="00DA6176" w:rsidP="002A045B">
      <w:pPr>
        <w:spacing w:before="0"/>
        <w:jc w:val="center"/>
        <w:rPr>
          <w:rFonts w:ascii="Times New Roman" w:hAnsi="Times New Roman"/>
          <w:i/>
          <w:iCs/>
          <w:sz w:val="24"/>
          <w:szCs w:val="24"/>
          <w:lang w:eastAsia="ja-JP"/>
        </w:rPr>
      </w:pPr>
      <w:r w:rsidRPr="00007304">
        <w:rPr>
          <w:rFonts w:ascii="Times New Roman" w:hAnsi="Times New Roman"/>
          <w:i/>
          <w:iCs/>
          <w:sz w:val="24"/>
          <w:szCs w:val="24"/>
          <w:lang w:eastAsia="ja-JP"/>
        </w:rPr>
        <w:t>Prepared in accordance with Part 3 of the Human Rights (Parliamentary Scrutiny) Act 2011</w:t>
      </w:r>
    </w:p>
    <w:p w14:paraId="288B8287" w14:textId="77777777" w:rsidR="002A045B" w:rsidRPr="008E6BA7" w:rsidRDefault="002A045B" w:rsidP="002A045B">
      <w:pPr>
        <w:spacing w:before="0"/>
        <w:jc w:val="center"/>
        <w:rPr>
          <w:rFonts w:ascii="Times New Roman" w:hAnsi="Times New Roman"/>
          <w:sz w:val="24"/>
          <w:szCs w:val="24"/>
          <w:lang w:eastAsia="ja-JP"/>
        </w:rPr>
      </w:pPr>
    </w:p>
    <w:p w14:paraId="288B8288" w14:textId="5CC7090C" w:rsidR="00007304" w:rsidRDefault="00DA6176" w:rsidP="002A045B">
      <w:pPr>
        <w:spacing w:before="0"/>
        <w:jc w:val="center"/>
        <w:rPr>
          <w:rFonts w:ascii="Times New Roman" w:hAnsi="Times New Roman"/>
          <w:sz w:val="24"/>
          <w:szCs w:val="24"/>
          <w:lang w:eastAsia="ja-JP"/>
        </w:rPr>
      </w:pPr>
      <w:r>
        <w:rPr>
          <w:rFonts w:ascii="Times New Roman" w:hAnsi="Times New Roman"/>
          <w:sz w:val="24"/>
          <w:szCs w:val="24"/>
          <w:lang w:eastAsia="ja-JP"/>
        </w:rPr>
        <w:t xml:space="preserve"> </w:t>
      </w:r>
      <w:r>
        <w:rPr>
          <w:rFonts w:ascii="Times New Roman" w:hAnsi="Times New Roman"/>
          <w:b/>
          <w:bCs/>
          <w:i/>
          <w:iCs/>
          <w:sz w:val="24"/>
          <w:szCs w:val="24"/>
          <w:lang w:eastAsia="ja-JP"/>
        </w:rPr>
        <w:t xml:space="preserve">Export Control </w:t>
      </w:r>
      <w:r w:rsidR="00D10F90">
        <w:rPr>
          <w:rFonts w:ascii="Times New Roman" w:hAnsi="Times New Roman"/>
          <w:b/>
          <w:bCs/>
          <w:i/>
          <w:iCs/>
          <w:sz w:val="24"/>
          <w:szCs w:val="24"/>
          <w:lang w:eastAsia="ja-JP"/>
        </w:rPr>
        <w:t xml:space="preserve">(Animals) </w:t>
      </w:r>
      <w:r>
        <w:rPr>
          <w:rFonts w:ascii="Times New Roman" w:hAnsi="Times New Roman"/>
          <w:b/>
          <w:bCs/>
          <w:i/>
          <w:iCs/>
          <w:sz w:val="24"/>
          <w:szCs w:val="24"/>
          <w:lang w:eastAsia="ja-JP"/>
        </w:rPr>
        <w:t>Amendment (</w:t>
      </w:r>
      <w:r w:rsidR="00D10F90">
        <w:rPr>
          <w:rFonts w:ascii="Times New Roman" w:hAnsi="Times New Roman"/>
          <w:b/>
          <w:bCs/>
          <w:i/>
          <w:iCs/>
          <w:sz w:val="24"/>
          <w:szCs w:val="24"/>
          <w:lang w:eastAsia="ja-JP"/>
        </w:rPr>
        <w:t>Improving Regulatory Outcomes</w:t>
      </w:r>
      <w:r>
        <w:rPr>
          <w:rFonts w:ascii="Times New Roman" w:hAnsi="Times New Roman"/>
          <w:b/>
          <w:bCs/>
          <w:i/>
          <w:iCs/>
          <w:sz w:val="24"/>
          <w:szCs w:val="24"/>
          <w:lang w:eastAsia="ja-JP"/>
        </w:rPr>
        <w:t>) Rules 202</w:t>
      </w:r>
      <w:r w:rsidR="00B0025C">
        <w:rPr>
          <w:rFonts w:ascii="Times New Roman" w:hAnsi="Times New Roman"/>
          <w:b/>
          <w:bCs/>
          <w:i/>
          <w:iCs/>
          <w:sz w:val="24"/>
          <w:szCs w:val="24"/>
          <w:lang w:eastAsia="ja-JP"/>
        </w:rPr>
        <w:t>3</w:t>
      </w:r>
    </w:p>
    <w:p w14:paraId="288B8289" w14:textId="77777777" w:rsidR="00DE2F3B" w:rsidRDefault="00DE2F3B" w:rsidP="002A045B">
      <w:pPr>
        <w:spacing w:before="0"/>
        <w:rPr>
          <w:rFonts w:ascii="Times New Roman" w:hAnsi="Times New Roman"/>
          <w:sz w:val="24"/>
          <w:szCs w:val="24"/>
          <w:lang w:eastAsia="ja-JP"/>
        </w:rPr>
      </w:pPr>
    </w:p>
    <w:p w14:paraId="288B828A" w14:textId="77777777" w:rsidR="00DE2F3B" w:rsidRDefault="00DA6176" w:rsidP="002A045B">
      <w:pPr>
        <w:spacing w:before="0"/>
        <w:jc w:val="center"/>
        <w:rPr>
          <w:rFonts w:ascii="Times New Roman" w:hAnsi="Times New Roman"/>
          <w:sz w:val="24"/>
          <w:szCs w:val="24"/>
          <w:lang w:eastAsia="ja-JP"/>
        </w:rPr>
      </w:pPr>
      <w:r>
        <w:rPr>
          <w:rFonts w:ascii="Times New Roman" w:hAnsi="Times New Roman"/>
          <w:sz w:val="24"/>
          <w:szCs w:val="24"/>
          <w:lang w:eastAsia="ja-JP"/>
        </w:rPr>
        <w:t xml:space="preserve">This </w:t>
      </w:r>
      <w:r w:rsidR="00F12F4B">
        <w:rPr>
          <w:rFonts w:ascii="Times New Roman" w:hAnsi="Times New Roman"/>
          <w:sz w:val="24"/>
          <w:szCs w:val="24"/>
          <w:lang w:eastAsia="ja-JP"/>
        </w:rPr>
        <w:t xml:space="preserve">Legislative </w:t>
      </w:r>
      <w:r w:rsidR="0087153D">
        <w:rPr>
          <w:rFonts w:ascii="Times New Roman" w:hAnsi="Times New Roman"/>
          <w:sz w:val="24"/>
          <w:szCs w:val="24"/>
          <w:lang w:eastAsia="ja-JP"/>
        </w:rPr>
        <w:t xml:space="preserve">Instrument </w:t>
      </w:r>
      <w:r>
        <w:rPr>
          <w:rFonts w:ascii="Times New Roman" w:hAnsi="Times New Roman"/>
          <w:sz w:val="24"/>
          <w:szCs w:val="24"/>
          <w:lang w:eastAsia="ja-JP"/>
        </w:rPr>
        <w:t xml:space="preserve">is compatible with the human rights and freedoms recognised or declared in the international instruments listed in section 3 of the </w:t>
      </w:r>
      <w:r>
        <w:rPr>
          <w:rFonts w:ascii="Times New Roman" w:hAnsi="Times New Roman"/>
          <w:i/>
          <w:iCs/>
          <w:sz w:val="24"/>
          <w:szCs w:val="24"/>
          <w:lang w:eastAsia="ja-JP"/>
        </w:rPr>
        <w:t>Human Rights (Parliamentary Scrutiny) Act 2011</w:t>
      </w:r>
      <w:r>
        <w:rPr>
          <w:rFonts w:ascii="Times New Roman" w:hAnsi="Times New Roman"/>
          <w:sz w:val="24"/>
          <w:szCs w:val="24"/>
          <w:lang w:eastAsia="ja-JP"/>
        </w:rPr>
        <w:t>.</w:t>
      </w:r>
    </w:p>
    <w:p w14:paraId="288B828B" w14:textId="77777777" w:rsidR="002A045B" w:rsidRDefault="002A045B" w:rsidP="002A045B">
      <w:pPr>
        <w:spacing w:before="0"/>
        <w:rPr>
          <w:rFonts w:ascii="Times New Roman" w:hAnsi="Times New Roman"/>
          <w:sz w:val="24"/>
          <w:szCs w:val="24"/>
          <w:lang w:eastAsia="ja-JP"/>
        </w:rPr>
      </w:pPr>
    </w:p>
    <w:p w14:paraId="288B828C" w14:textId="77777777" w:rsidR="00DE2F3B"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Overview of the Legislative Instrument</w:t>
      </w:r>
    </w:p>
    <w:p w14:paraId="288B828D" w14:textId="77777777" w:rsidR="002A045B" w:rsidRDefault="002A045B" w:rsidP="002A045B">
      <w:pPr>
        <w:spacing w:before="0"/>
        <w:rPr>
          <w:rFonts w:ascii="Times New Roman" w:hAnsi="Times New Roman"/>
          <w:sz w:val="24"/>
          <w:szCs w:val="24"/>
          <w:lang w:eastAsia="ja-JP"/>
        </w:rPr>
      </w:pPr>
    </w:p>
    <w:p w14:paraId="288B828F" w14:textId="294AF535" w:rsidR="00960F21" w:rsidRDefault="00DA6176" w:rsidP="00D10F90">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 xml:space="preserve">Export Control </w:t>
      </w:r>
      <w:r w:rsidR="00D10F90">
        <w:rPr>
          <w:rFonts w:ascii="Times New Roman" w:hAnsi="Times New Roman"/>
          <w:i/>
          <w:iCs/>
          <w:sz w:val="24"/>
          <w:szCs w:val="24"/>
          <w:lang w:eastAsia="ja-JP"/>
        </w:rPr>
        <w:t xml:space="preserve">(Animals) </w:t>
      </w:r>
      <w:r>
        <w:rPr>
          <w:rFonts w:ascii="Times New Roman" w:hAnsi="Times New Roman"/>
          <w:i/>
          <w:iCs/>
          <w:sz w:val="24"/>
          <w:szCs w:val="24"/>
          <w:lang w:eastAsia="ja-JP"/>
        </w:rPr>
        <w:t xml:space="preserve">Amendment </w:t>
      </w:r>
      <w:r w:rsidR="00D10F90">
        <w:rPr>
          <w:rFonts w:ascii="Times New Roman" w:hAnsi="Times New Roman"/>
          <w:i/>
          <w:iCs/>
          <w:sz w:val="24"/>
          <w:szCs w:val="24"/>
          <w:lang w:eastAsia="ja-JP"/>
        </w:rPr>
        <w:t xml:space="preserve">(Improving Regulatory Outcomes) </w:t>
      </w:r>
      <w:r>
        <w:rPr>
          <w:rFonts w:ascii="Times New Roman" w:hAnsi="Times New Roman"/>
          <w:i/>
          <w:iCs/>
          <w:sz w:val="24"/>
          <w:szCs w:val="24"/>
          <w:lang w:eastAsia="ja-JP"/>
        </w:rPr>
        <w:t>Rules 202</w:t>
      </w:r>
      <w:r w:rsidR="00B0025C">
        <w:rPr>
          <w:rFonts w:ascii="Times New Roman" w:hAnsi="Times New Roman"/>
          <w:i/>
          <w:iCs/>
          <w:sz w:val="24"/>
          <w:szCs w:val="24"/>
          <w:lang w:eastAsia="ja-JP"/>
        </w:rPr>
        <w:t>3</w:t>
      </w:r>
      <w:r>
        <w:rPr>
          <w:rFonts w:ascii="Times New Roman" w:hAnsi="Times New Roman"/>
          <w:i/>
          <w:iCs/>
          <w:sz w:val="24"/>
          <w:szCs w:val="24"/>
          <w:lang w:eastAsia="ja-JP"/>
        </w:rPr>
        <w:t xml:space="preserve"> </w:t>
      </w:r>
      <w:r>
        <w:rPr>
          <w:rFonts w:ascii="Times New Roman" w:hAnsi="Times New Roman"/>
          <w:sz w:val="24"/>
          <w:szCs w:val="24"/>
          <w:lang w:eastAsia="ja-JP"/>
        </w:rPr>
        <w:t xml:space="preserve">(the Legislative Instrument) is made under the </w:t>
      </w:r>
      <w:r>
        <w:rPr>
          <w:rFonts w:ascii="Times New Roman" w:hAnsi="Times New Roman"/>
          <w:i/>
          <w:iCs/>
          <w:sz w:val="24"/>
          <w:szCs w:val="24"/>
          <w:lang w:eastAsia="ja-JP"/>
        </w:rPr>
        <w:t xml:space="preserve">Export Control Act 2020 </w:t>
      </w:r>
      <w:r>
        <w:rPr>
          <w:rFonts w:ascii="Times New Roman" w:hAnsi="Times New Roman"/>
          <w:sz w:val="24"/>
          <w:szCs w:val="24"/>
          <w:lang w:eastAsia="ja-JP"/>
        </w:rPr>
        <w:t xml:space="preserve">(the Act) and amends the </w:t>
      </w:r>
      <w:r>
        <w:rPr>
          <w:rFonts w:ascii="Times New Roman" w:hAnsi="Times New Roman"/>
          <w:i/>
          <w:iCs/>
          <w:sz w:val="24"/>
          <w:szCs w:val="24"/>
          <w:lang w:eastAsia="ja-JP"/>
        </w:rPr>
        <w:t xml:space="preserve">Export Control (Animals) Rules 2021 </w:t>
      </w:r>
      <w:r>
        <w:rPr>
          <w:rFonts w:ascii="Times New Roman" w:hAnsi="Times New Roman"/>
          <w:sz w:val="24"/>
          <w:szCs w:val="24"/>
          <w:lang w:eastAsia="ja-JP"/>
        </w:rPr>
        <w:t>(the Animals Rules).</w:t>
      </w:r>
    </w:p>
    <w:p w14:paraId="288B8290" w14:textId="77777777" w:rsidR="00960F21" w:rsidRDefault="00960F21" w:rsidP="002A045B">
      <w:pPr>
        <w:spacing w:before="0"/>
        <w:rPr>
          <w:rFonts w:ascii="Times New Roman" w:hAnsi="Times New Roman"/>
          <w:sz w:val="24"/>
          <w:szCs w:val="24"/>
          <w:lang w:eastAsia="ja-JP"/>
        </w:rPr>
      </w:pPr>
    </w:p>
    <w:p w14:paraId="288B8291" w14:textId="240DE119" w:rsidR="000E75B3"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amendments made by the Legislative Instrument to the </w:t>
      </w:r>
      <w:r w:rsidR="00D10F90">
        <w:rPr>
          <w:rFonts w:ascii="Times New Roman" w:hAnsi="Times New Roman"/>
          <w:sz w:val="24"/>
          <w:szCs w:val="24"/>
          <w:lang w:eastAsia="ja-JP"/>
        </w:rPr>
        <w:t xml:space="preserve">Animals </w:t>
      </w:r>
      <w:r>
        <w:rPr>
          <w:rFonts w:ascii="Times New Roman" w:hAnsi="Times New Roman"/>
          <w:sz w:val="24"/>
          <w:szCs w:val="24"/>
          <w:lang w:eastAsia="ja-JP"/>
        </w:rPr>
        <w:t xml:space="preserve">Rules includes </w:t>
      </w:r>
      <w:r w:rsidR="00960F21">
        <w:rPr>
          <w:rFonts w:ascii="Times New Roman" w:hAnsi="Times New Roman"/>
          <w:sz w:val="24"/>
          <w:szCs w:val="24"/>
          <w:lang w:eastAsia="ja-JP"/>
        </w:rPr>
        <w:t>changes in regulatory requirements, clarification o</w:t>
      </w:r>
      <w:r w:rsidR="00EE1C0B">
        <w:rPr>
          <w:rFonts w:ascii="Times New Roman" w:hAnsi="Times New Roman"/>
          <w:sz w:val="24"/>
          <w:szCs w:val="24"/>
          <w:lang w:eastAsia="ja-JP"/>
        </w:rPr>
        <w:t>f</w:t>
      </w:r>
      <w:r w:rsidR="00960F21">
        <w:rPr>
          <w:rFonts w:ascii="Times New Roman" w:hAnsi="Times New Roman"/>
          <w:sz w:val="24"/>
          <w:szCs w:val="24"/>
          <w:lang w:eastAsia="ja-JP"/>
        </w:rPr>
        <w:t xml:space="preserve"> requirements, editorial </w:t>
      </w:r>
      <w:proofErr w:type="gramStart"/>
      <w:r w:rsidR="00960F21">
        <w:rPr>
          <w:rFonts w:ascii="Times New Roman" w:hAnsi="Times New Roman"/>
          <w:sz w:val="24"/>
          <w:szCs w:val="24"/>
          <w:lang w:eastAsia="ja-JP"/>
        </w:rPr>
        <w:t>amendments</w:t>
      </w:r>
      <w:proofErr w:type="gramEnd"/>
      <w:r w:rsidR="00960F21">
        <w:rPr>
          <w:rFonts w:ascii="Times New Roman" w:hAnsi="Times New Roman"/>
          <w:sz w:val="24"/>
          <w:szCs w:val="24"/>
          <w:lang w:eastAsia="ja-JP"/>
        </w:rPr>
        <w:t xml:space="preserve"> and minor technical amendments.</w:t>
      </w:r>
    </w:p>
    <w:p w14:paraId="288B8292" w14:textId="77777777" w:rsidR="00960F21" w:rsidRPr="008E6BA7" w:rsidRDefault="00960F21" w:rsidP="002A045B">
      <w:pPr>
        <w:spacing w:before="0"/>
        <w:rPr>
          <w:rFonts w:ascii="Times New Roman" w:hAnsi="Times New Roman"/>
          <w:sz w:val="24"/>
          <w:szCs w:val="24"/>
          <w:lang w:eastAsia="ja-JP"/>
        </w:rPr>
      </w:pPr>
    </w:p>
    <w:p w14:paraId="288B8293" w14:textId="6AA4C4AA" w:rsidR="00106A02" w:rsidRDefault="00DA6176" w:rsidP="002A045B">
      <w:pPr>
        <w:spacing w:before="0"/>
        <w:rPr>
          <w:rFonts w:ascii="Times New Roman" w:hAnsi="Times New Roman"/>
          <w:sz w:val="24"/>
          <w:szCs w:val="24"/>
          <w:u w:val="single"/>
          <w:lang w:eastAsia="ja-JP"/>
        </w:rPr>
      </w:pPr>
      <w:r w:rsidRPr="00B46F2D">
        <w:rPr>
          <w:rFonts w:ascii="Times New Roman" w:hAnsi="Times New Roman"/>
          <w:sz w:val="24"/>
          <w:szCs w:val="24"/>
          <w:u w:val="single"/>
          <w:lang w:eastAsia="ja-JP"/>
        </w:rPr>
        <w:t xml:space="preserve">Amendments to the </w:t>
      </w:r>
      <w:r w:rsidR="00B46F2D" w:rsidRPr="00B46F2D">
        <w:rPr>
          <w:rFonts w:ascii="Times New Roman" w:hAnsi="Times New Roman"/>
          <w:sz w:val="24"/>
          <w:szCs w:val="24"/>
          <w:u w:val="single"/>
          <w:lang w:eastAsia="ja-JP"/>
        </w:rPr>
        <w:t>Animals</w:t>
      </w:r>
      <w:r w:rsidRPr="00B46F2D">
        <w:rPr>
          <w:rFonts w:ascii="Times New Roman" w:hAnsi="Times New Roman"/>
          <w:sz w:val="24"/>
          <w:szCs w:val="24"/>
          <w:u w:val="single"/>
          <w:lang w:eastAsia="ja-JP"/>
        </w:rPr>
        <w:t xml:space="preserve"> Rules</w:t>
      </w:r>
    </w:p>
    <w:p w14:paraId="288B8294" w14:textId="27B0B7A4" w:rsidR="00AF26E4" w:rsidRPr="008E6BA7" w:rsidRDefault="00AF26E4" w:rsidP="002A045B">
      <w:pPr>
        <w:spacing w:before="0"/>
        <w:rPr>
          <w:rFonts w:ascii="Times New Roman" w:hAnsi="Times New Roman"/>
          <w:sz w:val="24"/>
          <w:szCs w:val="24"/>
          <w:lang w:eastAsia="ja-JP"/>
        </w:rPr>
      </w:pPr>
    </w:p>
    <w:p w14:paraId="288B8295" w14:textId="2CF277B0" w:rsidR="008A6988" w:rsidRDefault="00DA6176">
      <w:pPr>
        <w:spacing w:before="0"/>
        <w:rPr>
          <w:rFonts w:ascii="Times New Roman" w:hAnsi="Times New Roman"/>
          <w:sz w:val="24"/>
          <w:szCs w:val="24"/>
          <w:lang w:eastAsia="ja-JP"/>
        </w:rPr>
      </w:pPr>
      <w:r>
        <w:rPr>
          <w:rFonts w:ascii="Times New Roman" w:hAnsi="Times New Roman"/>
          <w:sz w:val="24"/>
          <w:szCs w:val="24"/>
          <w:lang w:eastAsia="ja-JP"/>
        </w:rPr>
        <w:t xml:space="preserve">The Legislative Instrument amends the Animals Rules to impose additional requirements </w:t>
      </w:r>
      <w:r w:rsidR="00D35E7D">
        <w:rPr>
          <w:rFonts w:ascii="Times New Roman" w:hAnsi="Times New Roman"/>
          <w:sz w:val="24"/>
          <w:szCs w:val="24"/>
          <w:lang w:eastAsia="ja-JP"/>
        </w:rPr>
        <w:t xml:space="preserve">relating </w:t>
      </w:r>
      <w:r w:rsidR="00E65552">
        <w:rPr>
          <w:rFonts w:ascii="Times New Roman" w:hAnsi="Times New Roman"/>
          <w:sz w:val="24"/>
          <w:szCs w:val="24"/>
          <w:lang w:eastAsia="ja-JP"/>
        </w:rPr>
        <w:t xml:space="preserve">to </w:t>
      </w:r>
      <w:r w:rsidR="00C1350F">
        <w:rPr>
          <w:rFonts w:ascii="Times New Roman" w:hAnsi="Times New Roman"/>
          <w:sz w:val="24"/>
          <w:szCs w:val="24"/>
          <w:lang w:eastAsia="ja-JP"/>
        </w:rPr>
        <w:t>appl</w:t>
      </w:r>
      <w:r w:rsidR="00E65DD6">
        <w:rPr>
          <w:rFonts w:ascii="Times New Roman" w:hAnsi="Times New Roman"/>
          <w:sz w:val="24"/>
          <w:szCs w:val="24"/>
          <w:lang w:eastAsia="ja-JP"/>
        </w:rPr>
        <w:t>ying</w:t>
      </w:r>
      <w:r w:rsidR="00C1350F">
        <w:rPr>
          <w:rFonts w:ascii="Times New Roman" w:hAnsi="Times New Roman"/>
          <w:sz w:val="24"/>
          <w:szCs w:val="24"/>
          <w:lang w:eastAsia="ja-JP"/>
        </w:rPr>
        <w:t xml:space="preserve"> for a new </w:t>
      </w:r>
      <w:r>
        <w:rPr>
          <w:rFonts w:ascii="Times New Roman" w:hAnsi="Times New Roman"/>
          <w:sz w:val="24"/>
          <w:szCs w:val="24"/>
          <w:lang w:eastAsia="ja-JP"/>
        </w:rPr>
        <w:t>government certificate</w:t>
      </w:r>
      <w:r w:rsidR="00C1350F">
        <w:rPr>
          <w:rFonts w:ascii="Times New Roman" w:hAnsi="Times New Roman"/>
          <w:sz w:val="24"/>
          <w:szCs w:val="24"/>
          <w:lang w:eastAsia="ja-JP"/>
        </w:rPr>
        <w:t xml:space="preserve"> in certain circumstances</w:t>
      </w:r>
      <w:r w:rsidR="00100894">
        <w:rPr>
          <w:rFonts w:ascii="Times New Roman" w:hAnsi="Times New Roman"/>
          <w:sz w:val="24"/>
          <w:szCs w:val="24"/>
          <w:lang w:eastAsia="ja-JP"/>
        </w:rPr>
        <w:t xml:space="preserve"> where the original certificate was revoked</w:t>
      </w:r>
      <w:r w:rsidR="00C1350F">
        <w:rPr>
          <w:rFonts w:ascii="Times New Roman" w:hAnsi="Times New Roman"/>
          <w:sz w:val="24"/>
          <w:szCs w:val="24"/>
          <w:lang w:eastAsia="ja-JP"/>
        </w:rPr>
        <w:t>,</w:t>
      </w:r>
      <w:r>
        <w:rPr>
          <w:rFonts w:ascii="Times New Roman" w:hAnsi="Times New Roman"/>
          <w:sz w:val="24"/>
          <w:szCs w:val="24"/>
          <w:lang w:eastAsia="ja-JP"/>
        </w:rPr>
        <w:t xml:space="preserve"> and approved arrangements under the Act. The Legislative Instrument also </w:t>
      </w:r>
      <w:r w:rsidR="00100894">
        <w:rPr>
          <w:rFonts w:ascii="Times New Roman" w:hAnsi="Times New Roman"/>
          <w:sz w:val="24"/>
          <w:szCs w:val="24"/>
          <w:lang w:eastAsia="ja-JP"/>
        </w:rPr>
        <w:t xml:space="preserve">amends the Animals Rules to </w:t>
      </w:r>
      <w:r w:rsidR="006C26DF">
        <w:rPr>
          <w:rFonts w:ascii="Times New Roman" w:hAnsi="Times New Roman"/>
          <w:sz w:val="24"/>
          <w:szCs w:val="24"/>
          <w:lang w:eastAsia="ja-JP"/>
        </w:rPr>
        <w:t>provide</w:t>
      </w:r>
      <w:r w:rsidR="00100894">
        <w:rPr>
          <w:rFonts w:ascii="Times New Roman" w:hAnsi="Times New Roman"/>
          <w:sz w:val="24"/>
          <w:szCs w:val="24"/>
          <w:lang w:eastAsia="ja-JP"/>
        </w:rPr>
        <w:t xml:space="preserve"> </w:t>
      </w:r>
      <w:r w:rsidR="006C26DF">
        <w:rPr>
          <w:rFonts w:ascii="Times New Roman" w:hAnsi="Times New Roman"/>
          <w:sz w:val="24"/>
          <w:szCs w:val="24"/>
          <w:lang w:eastAsia="ja-JP"/>
        </w:rPr>
        <w:t xml:space="preserve">for </w:t>
      </w:r>
      <w:r w:rsidR="00F86023">
        <w:rPr>
          <w:rFonts w:ascii="Times New Roman" w:hAnsi="Times New Roman"/>
          <w:sz w:val="24"/>
          <w:szCs w:val="24"/>
          <w:lang w:eastAsia="ja-JP"/>
        </w:rPr>
        <w:t>holders of</w:t>
      </w:r>
      <w:r w:rsidR="00B236EE">
        <w:rPr>
          <w:rFonts w:ascii="Times New Roman" w:hAnsi="Times New Roman"/>
          <w:sz w:val="24"/>
          <w:szCs w:val="24"/>
          <w:lang w:eastAsia="ja-JP"/>
        </w:rPr>
        <w:t xml:space="preserve"> a government certificate</w:t>
      </w:r>
      <w:r w:rsidR="00E43461">
        <w:rPr>
          <w:rFonts w:ascii="Times New Roman" w:hAnsi="Times New Roman"/>
          <w:sz w:val="24"/>
          <w:szCs w:val="24"/>
          <w:lang w:eastAsia="ja-JP"/>
        </w:rPr>
        <w:t xml:space="preserve"> to request </w:t>
      </w:r>
      <w:r w:rsidR="00664B1C">
        <w:rPr>
          <w:rFonts w:ascii="Times New Roman" w:hAnsi="Times New Roman"/>
          <w:sz w:val="24"/>
          <w:szCs w:val="24"/>
          <w:lang w:eastAsia="ja-JP"/>
        </w:rPr>
        <w:t>a revocation</w:t>
      </w:r>
      <w:r w:rsidR="00C1350F">
        <w:rPr>
          <w:rFonts w:ascii="Times New Roman" w:hAnsi="Times New Roman"/>
          <w:sz w:val="24"/>
          <w:szCs w:val="24"/>
          <w:lang w:eastAsia="ja-JP"/>
        </w:rPr>
        <w:t xml:space="preserve"> </w:t>
      </w:r>
      <w:r w:rsidR="00E43461">
        <w:rPr>
          <w:rFonts w:ascii="Times New Roman" w:hAnsi="Times New Roman"/>
          <w:sz w:val="24"/>
          <w:szCs w:val="24"/>
          <w:lang w:eastAsia="ja-JP"/>
        </w:rPr>
        <w:t>an</w:t>
      </w:r>
      <w:r w:rsidR="00664B1C">
        <w:rPr>
          <w:rFonts w:ascii="Times New Roman" w:hAnsi="Times New Roman"/>
          <w:sz w:val="24"/>
          <w:szCs w:val="24"/>
          <w:lang w:eastAsia="ja-JP"/>
        </w:rPr>
        <w:t>d for holders of an</w:t>
      </w:r>
      <w:r w:rsidR="00E43461">
        <w:rPr>
          <w:rFonts w:ascii="Times New Roman" w:hAnsi="Times New Roman"/>
          <w:sz w:val="24"/>
          <w:szCs w:val="24"/>
          <w:lang w:eastAsia="ja-JP"/>
        </w:rPr>
        <w:t xml:space="preserve"> </w:t>
      </w:r>
      <w:r w:rsidR="00C1350F">
        <w:rPr>
          <w:rFonts w:ascii="Times New Roman" w:hAnsi="Times New Roman"/>
          <w:sz w:val="24"/>
          <w:szCs w:val="24"/>
          <w:lang w:eastAsia="ja-JP"/>
        </w:rPr>
        <w:t xml:space="preserve">approved </w:t>
      </w:r>
      <w:r w:rsidR="00E43461">
        <w:rPr>
          <w:rFonts w:ascii="Times New Roman" w:hAnsi="Times New Roman"/>
          <w:sz w:val="24"/>
          <w:szCs w:val="24"/>
          <w:lang w:eastAsia="ja-JP"/>
        </w:rPr>
        <w:t xml:space="preserve">arrangement to request </w:t>
      </w:r>
      <w:r w:rsidR="00773D34">
        <w:rPr>
          <w:rFonts w:ascii="Times New Roman" w:hAnsi="Times New Roman"/>
          <w:sz w:val="24"/>
          <w:szCs w:val="24"/>
          <w:lang w:eastAsia="ja-JP"/>
        </w:rPr>
        <w:t>a suspension, in certain circumstances.</w:t>
      </w:r>
      <w:r>
        <w:rPr>
          <w:rFonts w:ascii="Times New Roman" w:hAnsi="Times New Roman"/>
          <w:sz w:val="24"/>
          <w:szCs w:val="24"/>
          <w:lang w:eastAsia="ja-JP"/>
        </w:rPr>
        <w:t xml:space="preserve"> </w:t>
      </w:r>
      <w:r w:rsidR="00773D34">
        <w:rPr>
          <w:rFonts w:ascii="Times New Roman" w:hAnsi="Times New Roman"/>
          <w:sz w:val="24"/>
          <w:szCs w:val="24"/>
          <w:lang w:eastAsia="ja-JP"/>
        </w:rPr>
        <w:t xml:space="preserve">The Legislative Instrument further amends the Animals Rules to allow for flexibility </w:t>
      </w:r>
      <w:r w:rsidR="007032C6">
        <w:rPr>
          <w:rFonts w:ascii="Times New Roman" w:hAnsi="Times New Roman"/>
          <w:sz w:val="24"/>
          <w:szCs w:val="24"/>
          <w:lang w:eastAsia="ja-JP"/>
        </w:rPr>
        <w:t xml:space="preserve">relating to </w:t>
      </w:r>
      <w:r w:rsidR="00C80F86">
        <w:rPr>
          <w:rFonts w:ascii="Times New Roman" w:hAnsi="Times New Roman"/>
          <w:sz w:val="24"/>
          <w:szCs w:val="24"/>
          <w:lang w:eastAsia="ja-JP"/>
        </w:rPr>
        <w:t xml:space="preserve">certain </w:t>
      </w:r>
      <w:r w:rsidR="007032C6">
        <w:rPr>
          <w:rFonts w:ascii="Times New Roman" w:hAnsi="Times New Roman"/>
          <w:sz w:val="24"/>
          <w:szCs w:val="24"/>
          <w:lang w:eastAsia="ja-JP"/>
        </w:rPr>
        <w:t xml:space="preserve">show cause notices </w:t>
      </w:r>
      <w:r w:rsidR="00C80F86">
        <w:rPr>
          <w:rFonts w:ascii="Times New Roman" w:hAnsi="Times New Roman"/>
          <w:sz w:val="24"/>
          <w:szCs w:val="24"/>
          <w:lang w:eastAsia="ja-JP"/>
        </w:rPr>
        <w:t xml:space="preserve">given under the Animals Rules which allows the notice to specify a period longer than 14 days in which </w:t>
      </w:r>
      <w:r w:rsidR="00703178">
        <w:rPr>
          <w:rFonts w:ascii="Times New Roman" w:hAnsi="Times New Roman"/>
          <w:sz w:val="24"/>
          <w:szCs w:val="24"/>
          <w:lang w:eastAsia="ja-JP"/>
        </w:rPr>
        <w:t xml:space="preserve">a person is requested to </w:t>
      </w:r>
      <w:r>
        <w:rPr>
          <w:rFonts w:ascii="Times New Roman" w:hAnsi="Times New Roman"/>
          <w:sz w:val="24"/>
          <w:szCs w:val="24"/>
          <w:lang w:eastAsia="ja-JP"/>
        </w:rPr>
        <w:t xml:space="preserve">respond to </w:t>
      </w:r>
      <w:r w:rsidR="005A04D7">
        <w:rPr>
          <w:rFonts w:ascii="Times New Roman" w:hAnsi="Times New Roman"/>
          <w:sz w:val="24"/>
          <w:szCs w:val="24"/>
          <w:lang w:eastAsia="ja-JP"/>
        </w:rPr>
        <w:t xml:space="preserve">the </w:t>
      </w:r>
      <w:r>
        <w:rPr>
          <w:rFonts w:ascii="Times New Roman" w:hAnsi="Times New Roman"/>
          <w:sz w:val="24"/>
          <w:szCs w:val="24"/>
          <w:lang w:eastAsia="ja-JP"/>
        </w:rPr>
        <w:t xml:space="preserve">show cause notice. </w:t>
      </w:r>
    </w:p>
    <w:p w14:paraId="288B8296" w14:textId="4DDB125C" w:rsidR="008A6988" w:rsidRDefault="008A6988" w:rsidP="002A045B">
      <w:pPr>
        <w:spacing w:before="0"/>
        <w:rPr>
          <w:rFonts w:ascii="Times New Roman" w:hAnsi="Times New Roman"/>
          <w:sz w:val="24"/>
          <w:szCs w:val="24"/>
          <w:lang w:eastAsia="ja-JP"/>
        </w:rPr>
      </w:pPr>
    </w:p>
    <w:p w14:paraId="288B8297" w14:textId="285E283B" w:rsidR="008A6988" w:rsidRPr="00AF26E4"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Further, the </w:t>
      </w:r>
      <w:r w:rsidR="007173F2">
        <w:rPr>
          <w:rFonts w:ascii="Times New Roman" w:hAnsi="Times New Roman"/>
          <w:sz w:val="24"/>
          <w:szCs w:val="24"/>
          <w:lang w:eastAsia="ja-JP"/>
        </w:rPr>
        <w:t xml:space="preserve">Legislative Instrument </w:t>
      </w:r>
      <w:r w:rsidR="000B11E3">
        <w:rPr>
          <w:rFonts w:ascii="Times New Roman" w:hAnsi="Times New Roman"/>
          <w:sz w:val="24"/>
          <w:szCs w:val="24"/>
          <w:lang w:eastAsia="ja-JP"/>
        </w:rPr>
        <w:t>amends the Animals Rules</w:t>
      </w:r>
      <w:r w:rsidR="007173F2">
        <w:rPr>
          <w:rFonts w:ascii="Times New Roman" w:hAnsi="Times New Roman"/>
          <w:sz w:val="24"/>
          <w:szCs w:val="24"/>
          <w:lang w:eastAsia="ja-JP"/>
        </w:rPr>
        <w:t xml:space="preserve"> to enable the efficient response </w:t>
      </w:r>
      <w:r w:rsidR="000B11E3">
        <w:rPr>
          <w:rFonts w:ascii="Times New Roman" w:hAnsi="Times New Roman"/>
          <w:sz w:val="24"/>
          <w:szCs w:val="24"/>
          <w:lang w:eastAsia="ja-JP"/>
        </w:rPr>
        <w:t>and management of</w:t>
      </w:r>
      <w:r w:rsidR="007173F2">
        <w:rPr>
          <w:rFonts w:ascii="Times New Roman" w:hAnsi="Times New Roman"/>
          <w:sz w:val="24"/>
          <w:szCs w:val="24"/>
          <w:lang w:eastAsia="ja-JP"/>
        </w:rPr>
        <w:t xml:space="preserve"> </w:t>
      </w:r>
      <w:r w:rsidR="00BE5DFA">
        <w:rPr>
          <w:rFonts w:ascii="Times New Roman" w:hAnsi="Times New Roman"/>
          <w:sz w:val="24"/>
          <w:szCs w:val="24"/>
          <w:lang w:eastAsia="ja-JP"/>
        </w:rPr>
        <w:t>the suspicion or detection of a</w:t>
      </w:r>
      <w:r w:rsidR="00571A46">
        <w:rPr>
          <w:rFonts w:ascii="Times New Roman" w:hAnsi="Times New Roman"/>
          <w:sz w:val="24"/>
          <w:szCs w:val="24"/>
          <w:lang w:eastAsia="ja-JP"/>
        </w:rPr>
        <w:t xml:space="preserve">n </w:t>
      </w:r>
      <w:r w:rsidR="000B11E3">
        <w:rPr>
          <w:rFonts w:ascii="Times New Roman" w:hAnsi="Times New Roman"/>
          <w:sz w:val="24"/>
          <w:szCs w:val="24"/>
          <w:lang w:eastAsia="ja-JP"/>
        </w:rPr>
        <w:t>exotic</w:t>
      </w:r>
      <w:r w:rsidR="007173F2">
        <w:rPr>
          <w:rFonts w:ascii="Times New Roman" w:hAnsi="Times New Roman"/>
          <w:sz w:val="24"/>
          <w:szCs w:val="24"/>
          <w:lang w:eastAsia="ja-JP"/>
        </w:rPr>
        <w:t xml:space="preserve"> </w:t>
      </w:r>
      <w:r w:rsidR="00571A46">
        <w:rPr>
          <w:rFonts w:ascii="Times New Roman" w:hAnsi="Times New Roman"/>
          <w:sz w:val="24"/>
          <w:szCs w:val="24"/>
          <w:lang w:eastAsia="ja-JP"/>
        </w:rPr>
        <w:t xml:space="preserve">animal </w:t>
      </w:r>
      <w:r>
        <w:rPr>
          <w:rFonts w:ascii="Times New Roman" w:hAnsi="Times New Roman"/>
          <w:sz w:val="24"/>
          <w:szCs w:val="24"/>
          <w:lang w:eastAsia="ja-JP"/>
        </w:rPr>
        <w:t>disease</w:t>
      </w:r>
      <w:r w:rsidR="00A41C2C">
        <w:rPr>
          <w:rFonts w:ascii="Times New Roman" w:hAnsi="Times New Roman"/>
          <w:sz w:val="24"/>
          <w:szCs w:val="24"/>
          <w:lang w:eastAsia="ja-JP"/>
        </w:rPr>
        <w:t xml:space="preserve">, </w:t>
      </w:r>
      <w:proofErr w:type="gramStart"/>
      <w:r w:rsidR="00A41C2C">
        <w:rPr>
          <w:rFonts w:ascii="Times New Roman" w:hAnsi="Times New Roman"/>
          <w:sz w:val="24"/>
          <w:szCs w:val="24"/>
          <w:lang w:eastAsia="ja-JP"/>
        </w:rPr>
        <w:t>infection</w:t>
      </w:r>
      <w:proofErr w:type="gramEnd"/>
      <w:r w:rsidR="00A41C2C">
        <w:rPr>
          <w:rFonts w:ascii="Times New Roman" w:hAnsi="Times New Roman"/>
          <w:sz w:val="24"/>
          <w:szCs w:val="24"/>
          <w:lang w:eastAsia="ja-JP"/>
        </w:rPr>
        <w:t xml:space="preserve"> or infestation</w:t>
      </w:r>
      <w:r w:rsidR="007173F2">
        <w:rPr>
          <w:rFonts w:ascii="Times New Roman" w:hAnsi="Times New Roman"/>
          <w:sz w:val="24"/>
          <w:szCs w:val="24"/>
          <w:lang w:eastAsia="ja-JP"/>
        </w:rPr>
        <w:t xml:space="preserve">. </w:t>
      </w:r>
      <w:r>
        <w:rPr>
          <w:rFonts w:ascii="Times New Roman" w:hAnsi="Times New Roman"/>
          <w:sz w:val="24"/>
          <w:szCs w:val="24"/>
          <w:lang w:eastAsia="ja-JP"/>
        </w:rPr>
        <w:t xml:space="preserve"> </w:t>
      </w:r>
    </w:p>
    <w:p w14:paraId="288B8298" w14:textId="77777777" w:rsidR="00106A02" w:rsidRPr="008E6BA7" w:rsidRDefault="00106A02" w:rsidP="002A045B">
      <w:pPr>
        <w:spacing w:before="0"/>
        <w:rPr>
          <w:rFonts w:ascii="Times New Roman" w:hAnsi="Times New Roman"/>
          <w:sz w:val="24"/>
          <w:szCs w:val="24"/>
          <w:lang w:eastAsia="ja-JP"/>
        </w:rPr>
      </w:pPr>
    </w:p>
    <w:p w14:paraId="3B34FC32" w14:textId="5DC7C1B7" w:rsidR="001C66B9" w:rsidRDefault="005A2111" w:rsidP="002A045B">
      <w:pPr>
        <w:spacing w:before="0"/>
        <w:rPr>
          <w:rFonts w:ascii="Times New Roman" w:hAnsi="Times New Roman"/>
          <w:sz w:val="24"/>
          <w:szCs w:val="24"/>
          <w:lang w:eastAsia="ja-JP"/>
        </w:rPr>
      </w:pPr>
      <w:proofErr w:type="gramStart"/>
      <w:r>
        <w:rPr>
          <w:rFonts w:ascii="Times New Roman" w:hAnsi="Times New Roman"/>
          <w:sz w:val="24"/>
          <w:szCs w:val="24"/>
          <w:lang w:eastAsia="ja-JP"/>
        </w:rPr>
        <w:t>In order to</w:t>
      </w:r>
      <w:proofErr w:type="gramEnd"/>
      <w:r>
        <w:rPr>
          <w:rFonts w:ascii="Times New Roman" w:hAnsi="Times New Roman"/>
          <w:sz w:val="24"/>
          <w:szCs w:val="24"/>
          <w:lang w:eastAsia="ja-JP"/>
        </w:rPr>
        <w:t xml:space="preserve"> </w:t>
      </w:r>
      <w:r w:rsidR="00255711">
        <w:rPr>
          <w:rFonts w:ascii="Times New Roman" w:hAnsi="Times New Roman"/>
          <w:sz w:val="24"/>
          <w:szCs w:val="24"/>
          <w:lang w:eastAsia="ja-JP"/>
        </w:rPr>
        <w:t xml:space="preserve">respond and efficiently manage diseases, </w:t>
      </w:r>
      <w:r w:rsidR="00A41C2C">
        <w:rPr>
          <w:rFonts w:ascii="Times New Roman" w:hAnsi="Times New Roman"/>
          <w:sz w:val="24"/>
          <w:szCs w:val="24"/>
          <w:lang w:eastAsia="ja-JP"/>
        </w:rPr>
        <w:t xml:space="preserve">infections or infestations, the </w:t>
      </w:r>
      <w:r w:rsidR="00BE5DFA">
        <w:rPr>
          <w:rFonts w:ascii="Times New Roman" w:hAnsi="Times New Roman"/>
          <w:sz w:val="24"/>
          <w:szCs w:val="24"/>
          <w:lang w:eastAsia="ja-JP"/>
        </w:rPr>
        <w:t>i</w:t>
      </w:r>
      <w:r w:rsidR="00A41C2C">
        <w:rPr>
          <w:rFonts w:ascii="Times New Roman" w:hAnsi="Times New Roman"/>
          <w:sz w:val="24"/>
          <w:szCs w:val="24"/>
          <w:lang w:eastAsia="ja-JP"/>
        </w:rPr>
        <w:t xml:space="preserve">nstrument amends the Animals Rules to impose </w:t>
      </w:r>
      <w:r w:rsidR="009A7592">
        <w:rPr>
          <w:rFonts w:ascii="Times New Roman" w:hAnsi="Times New Roman"/>
          <w:sz w:val="24"/>
          <w:szCs w:val="24"/>
          <w:lang w:eastAsia="ja-JP"/>
        </w:rPr>
        <w:t>a new condition o</w:t>
      </w:r>
      <w:r w:rsidR="00E46474">
        <w:rPr>
          <w:rFonts w:ascii="Times New Roman" w:hAnsi="Times New Roman"/>
          <w:sz w:val="24"/>
          <w:szCs w:val="24"/>
          <w:lang w:eastAsia="ja-JP"/>
        </w:rPr>
        <w:t>n</w:t>
      </w:r>
      <w:r w:rsidR="00B93104">
        <w:rPr>
          <w:rFonts w:ascii="Times New Roman" w:hAnsi="Times New Roman"/>
          <w:sz w:val="24"/>
          <w:szCs w:val="24"/>
          <w:lang w:eastAsia="ja-JP"/>
        </w:rPr>
        <w:t xml:space="preserve"> a</w:t>
      </w:r>
      <w:r w:rsidR="009A7592">
        <w:rPr>
          <w:rFonts w:ascii="Times New Roman" w:hAnsi="Times New Roman"/>
          <w:sz w:val="24"/>
          <w:szCs w:val="24"/>
          <w:lang w:eastAsia="ja-JP"/>
        </w:rPr>
        <w:t xml:space="preserve"> livestock export licen</w:t>
      </w:r>
      <w:r w:rsidR="00B93104">
        <w:rPr>
          <w:rFonts w:ascii="Times New Roman" w:hAnsi="Times New Roman"/>
          <w:sz w:val="24"/>
          <w:szCs w:val="24"/>
          <w:lang w:eastAsia="ja-JP"/>
        </w:rPr>
        <w:t xml:space="preserve">ce. This condition is that the holder of </w:t>
      </w:r>
      <w:r w:rsidR="00B909EF">
        <w:rPr>
          <w:rFonts w:ascii="Times New Roman" w:hAnsi="Times New Roman"/>
          <w:sz w:val="24"/>
          <w:szCs w:val="24"/>
          <w:lang w:eastAsia="ja-JP"/>
        </w:rPr>
        <w:t>a livestock export licence must comply with an order given to the holder by an authorised officer in accordance with section 9-54 of the Animals Rules.</w:t>
      </w:r>
    </w:p>
    <w:p w14:paraId="521597C4" w14:textId="77777777" w:rsidR="000C3F1B" w:rsidRDefault="000C3F1B" w:rsidP="002A045B">
      <w:pPr>
        <w:spacing w:before="0"/>
        <w:rPr>
          <w:rFonts w:ascii="Times New Roman" w:hAnsi="Times New Roman"/>
          <w:sz w:val="24"/>
          <w:szCs w:val="24"/>
          <w:lang w:eastAsia="ja-JP"/>
        </w:rPr>
      </w:pPr>
    </w:p>
    <w:p w14:paraId="5732A43B" w14:textId="4381419E" w:rsidR="00E46474" w:rsidRDefault="000C3F1B" w:rsidP="002A045B">
      <w:pPr>
        <w:spacing w:before="0"/>
        <w:rPr>
          <w:rFonts w:ascii="Times New Roman" w:hAnsi="Times New Roman"/>
          <w:sz w:val="24"/>
          <w:szCs w:val="24"/>
          <w:lang w:eastAsia="ja-JP"/>
        </w:rPr>
      </w:pPr>
      <w:r>
        <w:rPr>
          <w:rFonts w:ascii="Times New Roman" w:hAnsi="Times New Roman"/>
          <w:sz w:val="24"/>
          <w:szCs w:val="24"/>
          <w:lang w:eastAsia="ja-JP"/>
        </w:rPr>
        <w:t xml:space="preserve">An order under section 9-54 is given by an authorised officer in </w:t>
      </w:r>
      <w:r w:rsidR="00AD0666">
        <w:rPr>
          <w:rFonts w:ascii="Times New Roman" w:hAnsi="Times New Roman"/>
          <w:sz w:val="24"/>
          <w:szCs w:val="24"/>
          <w:lang w:eastAsia="ja-JP"/>
        </w:rPr>
        <w:t xml:space="preserve">relation to prescribed livestock (such as </w:t>
      </w:r>
      <w:r w:rsidR="00CB0994">
        <w:rPr>
          <w:rFonts w:ascii="Times New Roman" w:hAnsi="Times New Roman"/>
          <w:sz w:val="24"/>
          <w:szCs w:val="24"/>
          <w:lang w:eastAsia="ja-JP"/>
        </w:rPr>
        <w:t xml:space="preserve">an order </w:t>
      </w:r>
      <w:r w:rsidR="00E46474">
        <w:rPr>
          <w:rFonts w:ascii="Times New Roman" w:hAnsi="Times New Roman"/>
          <w:sz w:val="24"/>
          <w:szCs w:val="24"/>
          <w:lang w:eastAsia="ja-JP"/>
        </w:rPr>
        <w:t xml:space="preserve">not </w:t>
      </w:r>
      <w:r w:rsidR="00CB0994">
        <w:rPr>
          <w:rFonts w:ascii="Times New Roman" w:hAnsi="Times New Roman"/>
          <w:sz w:val="24"/>
          <w:szCs w:val="24"/>
          <w:lang w:eastAsia="ja-JP"/>
        </w:rPr>
        <w:t xml:space="preserve">to </w:t>
      </w:r>
      <w:r w:rsidR="00CB0994" w:rsidRPr="00D31295">
        <w:rPr>
          <w:rFonts w:ascii="Times New Roman" w:hAnsi="Times New Roman"/>
          <w:sz w:val="24"/>
          <w:szCs w:val="24"/>
          <w:lang w:eastAsia="ja-JP"/>
        </w:rPr>
        <w:t xml:space="preserve">move prescribed livestock or </w:t>
      </w:r>
      <w:r w:rsidR="00E46474" w:rsidRPr="00D31295">
        <w:rPr>
          <w:rFonts w:ascii="Times New Roman" w:hAnsi="Times New Roman"/>
          <w:sz w:val="24"/>
          <w:szCs w:val="24"/>
          <w:lang w:eastAsia="ja-JP"/>
        </w:rPr>
        <w:t xml:space="preserve">not </w:t>
      </w:r>
      <w:r w:rsidR="00CB0994" w:rsidRPr="00D31295">
        <w:rPr>
          <w:rFonts w:ascii="Times New Roman" w:hAnsi="Times New Roman"/>
          <w:sz w:val="24"/>
          <w:szCs w:val="24"/>
          <w:lang w:eastAsia="ja-JP"/>
        </w:rPr>
        <w:t>unload or load a consignment of prescribed livestock</w:t>
      </w:r>
      <w:r w:rsidR="00CB0994">
        <w:rPr>
          <w:rFonts w:ascii="Times New Roman" w:hAnsi="Times New Roman"/>
          <w:sz w:val="24"/>
          <w:szCs w:val="24"/>
          <w:lang w:eastAsia="ja-JP"/>
        </w:rPr>
        <w:t>)</w:t>
      </w:r>
      <w:r w:rsidR="00E34504">
        <w:rPr>
          <w:rFonts w:ascii="Times New Roman" w:hAnsi="Times New Roman"/>
          <w:sz w:val="24"/>
          <w:szCs w:val="24"/>
          <w:lang w:eastAsia="ja-JP"/>
        </w:rPr>
        <w:t xml:space="preserve"> in circumstances where </w:t>
      </w:r>
      <w:r w:rsidR="00362A5F">
        <w:rPr>
          <w:rFonts w:ascii="Times New Roman" w:hAnsi="Times New Roman"/>
          <w:sz w:val="24"/>
          <w:szCs w:val="24"/>
          <w:lang w:eastAsia="ja-JP"/>
        </w:rPr>
        <w:t>the authorised officer is notified by the Secretary</w:t>
      </w:r>
      <w:r w:rsidR="00666CAC">
        <w:rPr>
          <w:rFonts w:ascii="Times New Roman" w:hAnsi="Times New Roman"/>
          <w:sz w:val="24"/>
          <w:szCs w:val="24"/>
          <w:lang w:eastAsia="ja-JP"/>
        </w:rPr>
        <w:t xml:space="preserve"> under subsection 9-54(3)</w:t>
      </w:r>
      <w:r w:rsidR="00362A5F">
        <w:rPr>
          <w:rFonts w:ascii="Times New Roman" w:hAnsi="Times New Roman"/>
          <w:sz w:val="24"/>
          <w:szCs w:val="24"/>
          <w:lang w:eastAsia="ja-JP"/>
        </w:rPr>
        <w:t xml:space="preserve"> of the presence in Australian territory of </w:t>
      </w:r>
      <w:r w:rsidR="00666CAC">
        <w:rPr>
          <w:rFonts w:ascii="Times New Roman" w:hAnsi="Times New Roman"/>
          <w:sz w:val="24"/>
          <w:szCs w:val="24"/>
          <w:lang w:eastAsia="ja-JP"/>
        </w:rPr>
        <w:t>certain</w:t>
      </w:r>
      <w:r w:rsidR="00362A5F">
        <w:rPr>
          <w:rFonts w:ascii="Times New Roman" w:hAnsi="Times New Roman"/>
          <w:sz w:val="24"/>
          <w:szCs w:val="24"/>
          <w:lang w:eastAsia="ja-JP"/>
        </w:rPr>
        <w:t xml:space="preserve"> </w:t>
      </w:r>
      <w:r w:rsidR="00362A5F">
        <w:rPr>
          <w:rFonts w:ascii="Times New Roman" w:hAnsi="Times New Roman"/>
          <w:sz w:val="24"/>
          <w:szCs w:val="24"/>
          <w:lang w:eastAsia="ja-JP"/>
        </w:rPr>
        <w:lastRenderedPageBreak/>
        <w:t>disease</w:t>
      </w:r>
      <w:r w:rsidR="00666CAC">
        <w:rPr>
          <w:rFonts w:ascii="Times New Roman" w:hAnsi="Times New Roman"/>
          <w:sz w:val="24"/>
          <w:szCs w:val="24"/>
          <w:lang w:eastAsia="ja-JP"/>
        </w:rPr>
        <w:t>s, infections or infestations</w:t>
      </w:r>
      <w:r w:rsidR="00652E4C">
        <w:rPr>
          <w:rFonts w:ascii="Times New Roman" w:hAnsi="Times New Roman"/>
          <w:sz w:val="24"/>
          <w:szCs w:val="24"/>
          <w:lang w:eastAsia="ja-JP"/>
        </w:rPr>
        <w:t xml:space="preserve"> and the authorised officer is satisfied that </w:t>
      </w:r>
      <w:r w:rsidR="00E46474">
        <w:rPr>
          <w:rFonts w:ascii="Times New Roman" w:hAnsi="Times New Roman"/>
          <w:sz w:val="24"/>
          <w:szCs w:val="24"/>
          <w:lang w:eastAsia="ja-JP"/>
        </w:rPr>
        <w:t>th</w:t>
      </w:r>
      <w:r w:rsidR="00E46474" w:rsidRPr="00E46474">
        <w:rPr>
          <w:rFonts w:ascii="Times New Roman" w:hAnsi="Times New Roman"/>
          <w:sz w:val="24"/>
          <w:szCs w:val="24"/>
          <w:lang w:eastAsia="ja-JP"/>
        </w:rPr>
        <w:t>ere are reasonable grounds to believe that the livestock will not be permitted to enter the intended overseas destination</w:t>
      </w:r>
      <w:r w:rsidR="00E46474">
        <w:rPr>
          <w:rFonts w:ascii="Times New Roman" w:hAnsi="Times New Roman"/>
          <w:sz w:val="24"/>
          <w:szCs w:val="24"/>
          <w:lang w:eastAsia="ja-JP"/>
        </w:rPr>
        <w:t>.</w:t>
      </w:r>
    </w:p>
    <w:p w14:paraId="288B82A0" w14:textId="77777777" w:rsidR="001D1059" w:rsidRPr="008E6BA7" w:rsidRDefault="001D1059" w:rsidP="002A045B">
      <w:pPr>
        <w:spacing w:before="0"/>
        <w:rPr>
          <w:rFonts w:ascii="Times New Roman" w:hAnsi="Times New Roman"/>
          <w:sz w:val="24"/>
          <w:szCs w:val="24"/>
          <w:lang w:eastAsia="ja-JP"/>
        </w:rPr>
      </w:pPr>
    </w:p>
    <w:p w14:paraId="288B82A1" w14:textId="77777777" w:rsidR="00576288" w:rsidRDefault="00DA6176" w:rsidP="00E47347">
      <w:pPr>
        <w:spacing w:before="0"/>
        <w:jc w:val="both"/>
        <w:rPr>
          <w:rFonts w:ascii="Times New Roman" w:eastAsia="Calibri" w:hAnsi="Times New Roman"/>
          <w:b/>
          <w:bCs/>
          <w:sz w:val="24"/>
          <w:szCs w:val="24"/>
          <w:lang w:eastAsia="ja-JP"/>
        </w:rPr>
      </w:pPr>
      <w:r>
        <w:rPr>
          <w:rFonts w:ascii="Times New Roman" w:eastAsia="Calibri" w:hAnsi="Times New Roman"/>
          <w:b/>
          <w:bCs/>
          <w:sz w:val="24"/>
          <w:szCs w:val="24"/>
          <w:lang w:eastAsia="ja-JP"/>
        </w:rPr>
        <w:t>Assessment of Compatibility with Human rights</w:t>
      </w:r>
    </w:p>
    <w:p w14:paraId="5899FED4" w14:textId="77777777" w:rsidR="004B4136" w:rsidRPr="008E6BA7" w:rsidRDefault="004B4136" w:rsidP="00E47347">
      <w:pPr>
        <w:spacing w:before="0"/>
        <w:jc w:val="both"/>
        <w:rPr>
          <w:rFonts w:ascii="Times New Roman" w:eastAsia="Calibri" w:hAnsi="Times New Roman"/>
          <w:sz w:val="24"/>
          <w:szCs w:val="24"/>
          <w:lang w:eastAsia="ja-JP"/>
        </w:rPr>
      </w:pPr>
    </w:p>
    <w:p w14:paraId="288B82A3" w14:textId="16DE95D1" w:rsidR="00106A02" w:rsidRDefault="00DA6176" w:rsidP="00E47347">
      <w:pPr>
        <w:spacing w:before="0"/>
        <w:jc w:val="both"/>
        <w:rPr>
          <w:rFonts w:ascii="Times New Roman" w:eastAsia="Calibri" w:hAnsi="Times New Roman"/>
          <w:sz w:val="24"/>
          <w:szCs w:val="24"/>
          <w:lang w:eastAsia="ja-JP"/>
        </w:rPr>
      </w:pPr>
      <w:r w:rsidRPr="00106A02">
        <w:rPr>
          <w:rFonts w:ascii="Times New Roman" w:eastAsia="Calibri" w:hAnsi="Times New Roman"/>
          <w:sz w:val="24"/>
          <w:szCs w:val="24"/>
          <w:lang w:eastAsia="ja-JP"/>
        </w:rPr>
        <w:t>Article 17 of the</w:t>
      </w:r>
      <w:r w:rsidR="004827A2">
        <w:rPr>
          <w:rFonts w:ascii="Times New Roman" w:eastAsia="Calibri" w:hAnsi="Times New Roman"/>
          <w:sz w:val="24"/>
          <w:szCs w:val="24"/>
          <w:lang w:eastAsia="ja-JP"/>
        </w:rPr>
        <w:t xml:space="preserve"> International Covenant on Civil and Po</w:t>
      </w:r>
      <w:r w:rsidR="00232B7D">
        <w:rPr>
          <w:rFonts w:ascii="Times New Roman" w:eastAsia="Calibri" w:hAnsi="Times New Roman"/>
          <w:sz w:val="24"/>
          <w:szCs w:val="24"/>
          <w:lang w:eastAsia="ja-JP"/>
        </w:rPr>
        <w:t>litical Rights</w:t>
      </w:r>
      <w:r w:rsidRPr="00106A02">
        <w:rPr>
          <w:rFonts w:ascii="Times New Roman" w:eastAsia="Calibri" w:hAnsi="Times New Roman"/>
          <w:sz w:val="24"/>
          <w:szCs w:val="24"/>
          <w:lang w:eastAsia="ja-JP"/>
        </w:rPr>
        <w:t xml:space="preserve"> </w:t>
      </w:r>
      <w:r w:rsidR="004827A2">
        <w:rPr>
          <w:rFonts w:ascii="Times New Roman" w:eastAsia="Calibri" w:hAnsi="Times New Roman"/>
          <w:sz w:val="24"/>
          <w:szCs w:val="24"/>
          <w:lang w:eastAsia="ja-JP"/>
        </w:rPr>
        <w:t>(</w:t>
      </w:r>
      <w:r w:rsidRPr="00106A02">
        <w:rPr>
          <w:rFonts w:ascii="Times New Roman" w:eastAsia="Calibri" w:hAnsi="Times New Roman"/>
          <w:sz w:val="24"/>
          <w:szCs w:val="24"/>
          <w:lang w:eastAsia="ja-JP"/>
        </w:rPr>
        <w:t>ICCPR</w:t>
      </w:r>
      <w:r w:rsidR="004827A2">
        <w:rPr>
          <w:rFonts w:ascii="Times New Roman" w:eastAsia="Calibri" w:hAnsi="Times New Roman"/>
          <w:sz w:val="24"/>
          <w:szCs w:val="24"/>
          <w:lang w:eastAsia="ja-JP"/>
        </w:rPr>
        <w:t>)</w:t>
      </w:r>
      <w:r w:rsidRPr="00106A02">
        <w:rPr>
          <w:rFonts w:ascii="Times New Roman" w:eastAsia="Calibri" w:hAnsi="Times New Roman"/>
          <w:sz w:val="24"/>
          <w:szCs w:val="24"/>
          <w:lang w:eastAsia="ja-JP"/>
        </w:rPr>
        <w:t xml:space="preserve"> prohibits arbitrary or unlawful interference with an individual</w:t>
      </w:r>
      <w:r w:rsidR="00E47347">
        <w:rPr>
          <w:rFonts w:ascii="Times New Roman" w:hAnsi="Times New Roman"/>
          <w:sz w:val="24"/>
          <w:szCs w:val="24"/>
          <w:lang w:eastAsia="ja-JP"/>
        </w:rPr>
        <w:t>’</w:t>
      </w:r>
      <w:r w:rsidRPr="00106A02">
        <w:rPr>
          <w:rFonts w:ascii="Times New Roman" w:eastAsia="Calibri" w:hAnsi="Times New Roman"/>
          <w:sz w:val="24"/>
          <w:szCs w:val="24"/>
          <w:lang w:eastAsia="ja-JP"/>
        </w:rPr>
        <w:t xml:space="preserve">s privacy, family, </w:t>
      </w:r>
      <w:proofErr w:type="gramStart"/>
      <w:r w:rsidRPr="00106A02">
        <w:rPr>
          <w:rFonts w:ascii="Times New Roman" w:eastAsia="Calibri" w:hAnsi="Times New Roman"/>
          <w:sz w:val="24"/>
          <w:szCs w:val="24"/>
          <w:lang w:eastAsia="ja-JP"/>
        </w:rPr>
        <w:t>home</w:t>
      </w:r>
      <w:proofErr w:type="gramEnd"/>
      <w:r w:rsidRPr="00106A02">
        <w:rPr>
          <w:rFonts w:ascii="Times New Roman" w:eastAsia="Calibri" w:hAnsi="Times New Roman"/>
          <w:sz w:val="24"/>
          <w:szCs w:val="24"/>
          <w:lang w:eastAsia="ja-JP"/>
        </w:rPr>
        <w:t xml:space="preserve"> or correspondence, and protects a person</w:t>
      </w:r>
      <w:r w:rsidR="00E47347">
        <w:rPr>
          <w:rFonts w:ascii="Times New Roman" w:hAnsi="Times New Roman"/>
          <w:sz w:val="24"/>
          <w:szCs w:val="24"/>
          <w:lang w:eastAsia="ja-JP"/>
        </w:rPr>
        <w:t>’</w:t>
      </w:r>
      <w:r w:rsidRPr="00106A02">
        <w:rPr>
          <w:rFonts w:ascii="Times New Roman" w:eastAsia="Calibri" w:hAnsi="Times New Roman"/>
          <w:sz w:val="24"/>
          <w:szCs w:val="24"/>
          <w:lang w:eastAsia="ja-JP"/>
        </w:rPr>
        <w:t>s honour and reputation from unlawful attacks. The right to privacy can be limited to achieve a legitimate objective where the limitations are lawful and not arbitrary. For an interference with the right to privacy to be permissible, the interference must be authorised by law, be for a reason consistent with the ICCPR and be reasonable in the circumstances. The United Nations Human Rights Committee has interpreted the requirement of</w:t>
      </w:r>
      <w:r w:rsidR="00BB3FA1">
        <w:rPr>
          <w:rFonts w:ascii="Times New Roman" w:hAnsi="Times New Roman" w:hint="eastAsia"/>
          <w:sz w:val="24"/>
          <w:szCs w:val="24"/>
          <w:lang w:eastAsia="ja-JP"/>
        </w:rPr>
        <w:t xml:space="preserve"> </w:t>
      </w:r>
      <w:r w:rsidR="00BB3FA1">
        <w:rPr>
          <w:rFonts w:ascii="Times New Roman" w:hAnsi="Times New Roman"/>
          <w:sz w:val="24"/>
          <w:szCs w:val="24"/>
          <w:lang w:eastAsia="ja-JP"/>
        </w:rPr>
        <w:t>‘</w:t>
      </w:r>
      <w:r w:rsidRPr="00106A02">
        <w:rPr>
          <w:rFonts w:ascii="Times New Roman" w:eastAsia="Calibri" w:hAnsi="Times New Roman"/>
          <w:sz w:val="24"/>
          <w:szCs w:val="24"/>
          <w:lang w:eastAsia="ja-JP"/>
        </w:rPr>
        <w:t>reasonableness</w:t>
      </w:r>
      <w:r w:rsidR="00E47347">
        <w:rPr>
          <w:rFonts w:ascii="Times New Roman" w:hAnsi="Times New Roman"/>
          <w:sz w:val="24"/>
          <w:szCs w:val="24"/>
          <w:lang w:eastAsia="ja-JP"/>
        </w:rPr>
        <w:t xml:space="preserve">’ </w:t>
      </w:r>
      <w:r w:rsidRPr="00106A02">
        <w:rPr>
          <w:rFonts w:ascii="Times New Roman" w:eastAsia="Calibri" w:hAnsi="Times New Roman"/>
          <w:sz w:val="24"/>
          <w:szCs w:val="24"/>
          <w:lang w:eastAsia="ja-JP"/>
        </w:rPr>
        <w:t>as implying that any interference with privacy must be proportionate to a legitimate end and be necessary in the circumstances. While the United Nations Human Rights Committee has not defined</w:t>
      </w:r>
      <w:r w:rsidR="00BB3FA1">
        <w:rPr>
          <w:rFonts w:ascii="Times New Roman" w:hAnsi="Times New Roman" w:hint="eastAsia"/>
          <w:sz w:val="24"/>
          <w:szCs w:val="24"/>
          <w:lang w:eastAsia="ja-JP"/>
        </w:rPr>
        <w:t xml:space="preserve"> </w:t>
      </w:r>
      <w:r w:rsidR="00BB3FA1">
        <w:rPr>
          <w:rFonts w:ascii="Times New Roman" w:hAnsi="Times New Roman"/>
          <w:sz w:val="24"/>
          <w:szCs w:val="24"/>
          <w:lang w:eastAsia="ja-JP"/>
        </w:rPr>
        <w:t>‘</w:t>
      </w:r>
      <w:r w:rsidRPr="00106A02">
        <w:rPr>
          <w:rFonts w:ascii="Times New Roman" w:eastAsia="Calibri" w:hAnsi="Times New Roman"/>
          <w:sz w:val="24"/>
          <w:szCs w:val="24"/>
          <w:lang w:eastAsia="ja-JP"/>
        </w:rPr>
        <w:t>privacy</w:t>
      </w:r>
      <w:r w:rsidR="00E47347">
        <w:rPr>
          <w:rFonts w:ascii="Times New Roman" w:hAnsi="Times New Roman"/>
          <w:sz w:val="24"/>
          <w:szCs w:val="24"/>
          <w:lang w:eastAsia="ja-JP"/>
        </w:rPr>
        <w:t>’</w:t>
      </w:r>
      <w:r w:rsidRPr="00106A02">
        <w:rPr>
          <w:rFonts w:ascii="Times New Roman" w:eastAsia="Calibri" w:hAnsi="Times New Roman"/>
          <w:sz w:val="24"/>
          <w:szCs w:val="24"/>
          <w:lang w:eastAsia="ja-JP"/>
        </w:rPr>
        <w:t>, the term is generally understood to comprise freedom from unwarranted and unreasonable intrusions into activities that society recognises as falling within the sphere of individual autonomy.</w:t>
      </w:r>
    </w:p>
    <w:p w14:paraId="288B82A4" w14:textId="742629FF" w:rsidR="00E1714E" w:rsidRPr="009265CE" w:rsidRDefault="00E1714E" w:rsidP="00E47347">
      <w:pPr>
        <w:spacing w:before="0"/>
        <w:jc w:val="both"/>
        <w:rPr>
          <w:rFonts w:ascii="Times New Roman" w:eastAsia="Calibri" w:hAnsi="Times New Roman"/>
          <w:sz w:val="24"/>
          <w:szCs w:val="24"/>
          <w:lang w:eastAsia="ja-JP"/>
        </w:rPr>
      </w:pPr>
    </w:p>
    <w:p w14:paraId="288B82A5" w14:textId="0BAAA926" w:rsidR="00A65741" w:rsidRDefault="00DA6176" w:rsidP="00E47347">
      <w:pPr>
        <w:spacing w:before="0"/>
        <w:jc w:val="both"/>
        <w:rPr>
          <w:rFonts w:ascii="Times New Roman" w:eastAsia="Calibri" w:hAnsi="Times New Roman"/>
          <w:sz w:val="24"/>
          <w:szCs w:val="24"/>
          <w:lang w:eastAsia="ja-JP"/>
        </w:rPr>
      </w:pPr>
      <w:r>
        <w:rPr>
          <w:rFonts w:ascii="Times New Roman" w:eastAsia="Calibri" w:hAnsi="Times New Roman"/>
          <w:sz w:val="24"/>
          <w:szCs w:val="24"/>
          <w:lang w:eastAsia="ja-JP"/>
        </w:rPr>
        <w:t>The following amendments require</w:t>
      </w:r>
      <w:r w:rsidR="00150F50">
        <w:rPr>
          <w:rFonts w:ascii="Times New Roman" w:eastAsia="Calibri" w:hAnsi="Times New Roman"/>
          <w:sz w:val="24"/>
          <w:szCs w:val="24"/>
          <w:lang w:eastAsia="ja-JP"/>
        </w:rPr>
        <w:t xml:space="preserve"> a </w:t>
      </w:r>
      <w:r w:rsidR="00694E8C">
        <w:rPr>
          <w:rFonts w:ascii="Times New Roman" w:eastAsia="Calibri" w:hAnsi="Times New Roman"/>
          <w:sz w:val="24"/>
          <w:szCs w:val="24"/>
          <w:lang w:eastAsia="ja-JP"/>
        </w:rPr>
        <w:t>person</w:t>
      </w:r>
      <w:r w:rsidR="00FE7C2F">
        <w:rPr>
          <w:rFonts w:ascii="Times New Roman" w:eastAsia="Calibri" w:hAnsi="Times New Roman"/>
          <w:sz w:val="24"/>
          <w:szCs w:val="24"/>
          <w:lang w:eastAsia="ja-JP"/>
        </w:rPr>
        <w:t xml:space="preserve"> </w:t>
      </w:r>
      <w:r>
        <w:rPr>
          <w:rFonts w:ascii="Times New Roman" w:eastAsia="Calibri" w:hAnsi="Times New Roman"/>
          <w:sz w:val="24"/>
          <w:szCs w:val="24"/>
          <w:lang w:eastAsia="ja-JP"/>
        </w:rPr>
        <w:t>to provide information</w:t>
      </w:r>
      <w:r w:rsidR="001D6E7A">
        <w:rPr>
          <w:rFonts w:ascii="Times New Roman" w:eastAsia="Calibri" w:hAnsi="Times New Roman"/>
          <w:sz w:val="24"/>
          <w:szCs w:val="24"/>
          <w:lang w:eastAsia="ja-JP"/>
        </w:rPr>
        <w:t xml:space="preserve"> or documents</w:t>
      </w:r>
      <w:r>
        <w:rPr>
          <w:rFonts w:ascii="Times New Roman" w:eastAsia="Calibri" w:hAnsi="Times New Roman"/>
          <w:sz w:val="24"/>
          <w:szCs w:val="24"/>
          <w:lang w:eastAsia="ja-JP"/>
        </w:rPr>
        <w:t>:</w:t>
      </w:r>
    </w:p>
    <w:p w14:paraId="288B82A6" w14:textId="2B2CE07C" w:rsidR="00A65741" w:rsidRPr="00A65741" w:rsidRDefault="00DA6176" w:rsidP="00E26CAB">
      <w:pPr>
        <w:pStyle w:val="ListParagraph"/>
        <w:numPr>
          <w:ilvl w:val="0"/>
          <w:numId w:val="15"/>
        </w:numPr>
        <w:spacing w:before="0"/>
        <w:jc w:val="both"/>
        <w:rPr>
          <w:rFonts w:ascii="Times New Roman" w:eastAsia="Calibri" w:hAnsi="Times New Roman"/>
          <w:sz w:val="24"/>
          <w:szCs w:val="24"/>
          <w:lang w:eastAsia="ja-JP"/>
        </w:rPr>
      </w:pPr>
      <w:r>
        <w:rPr>
          <w:rFonts w:ascii="Times New Roman" w:eastAsia="Calibri" w:hAnsi="Times New Roman"/>
          <w:sz w:val="24"/>
          <w:szCs w:val="24"/>
          <w:lang w:eastAsia="ja-JP"/>
        </w:rPr>
        <w:t>N</w:t>
      </w:r>
      <w:r w:rsidRPr="00A65741">
        <w:rPr>
          <w:rFonts w:ascii="Times New Roman" w:eastAsia="Calibri" w:hAnsi="Times New Roman"/>
          <w:sz w:val="24"/>
          <w:szCs w:val="24"/>
          <w:lang w:eastAsia="ja-JP"/>
        </w:rPr>
        <w:t xml:space="preserve">ew </w:t>
      </w:r>
      <w:r w:rsidR="007A1D9A">
        <w:rPr>
          <w:rFonts w:ascii="Times New Roman" w:eastAsia="Calibri" w:hAnsi="Times New Roman"/>
          <w:sz w:val="24"/>
          <w:szCs w:val="24"/>
          <w:lang w:eastAsia="ja-JP"/>
        </w:rPr>
        <w:t>sub</w:t>
      </w:r>
      <w:r w:rsidRPr="00A65741">
        <w:rPr>
          <w:rFonts w:ascii="Times New Roman" w:eastAsia="Calibri" w:hAnsi="Times New Roman"/>
          <w:sz w:val="24"/>
          <w:szCs w:val="24"/>
          <w:lang w:eastAsia="ja-JP"/>
        </w:rPr>
        <w:t>section 2-14</w:t>
      </w:r>
      <w:proofErr w:type="gramStart"/>
      <w:r w:rsidRPr="00A65741">
        <w:rPr>
          <w:rFonts w:ascii="Times New Roman" w:eastAsia="Calibri" w:hAnsi="Times New Roman"/>
          <w:sz w:val="24"/>
          <w:szCs w:val="24"/>
          <w:lang w:eastAsia="ja-JP"/>
        </w:rPr>
        <w:t>A(</w:t>
      </w:r>
      <w:proofErr w:type="gramEnd"/>
      <w:r w:rsidRPr="00A65741">
        <w:rPr>
          <w:rFonts w:ascii="Times New Roman" w:eastAsia="Calibri" w:hAnsi="Times New Roman"/>
          <w:sz w:val="24"/>
          <w:szCs w:val="24"/>
          <w:lang w:eastAsia="ja-JP"/>
        </w:rPr>
        <w:t xml:space="preserve">2) </w:t>
      </w:r>
      <w:r w:rsidR="00314C5D">
        <w:rPr>
          <w:rFonts w:ascii="Times New Roman" w:eastAsia="Calibri" w:hAnsi="Times New Roman"/>
          <w:sz w:val="24"/>
          <w:szCs w:val="24"/>
          <w:lang w:eastAsia="ja-JP"/>
        </w:rPr>
        <w:t>–</w:t>
      </w:r>
      <w:r w:rsidRPr="00A65741">
        <w:rPr>
          <w:rFonts w:ascii="Times New Roman" w:hAnsi="Times New Roman"/>
          <w:sz w:val="24"/>
          <w:szCs w:val="24"/>
          <w:lang w:eastAsia="ja-JP"/>
        </w:rPr>
        <w:t xml:space="preserve"> </w:t>
      </w:r>
      <w:r w:rsidR="00314C5D">
        <w:rPr>
          <w:rFonts w:ascii="Times New Roman" w:hAnsi="Times New Roman"/>
          <w:sz w:val="24"/>
          <w:szCs w:val="24"/>
          <w:lang w:eastAsia="ja-JP"/>
        </w:rPr>
        <w:t xml:space="preserve">requirement to provide </w:t>
      </w:r>
      <w:r w:rsidRPr="00A65741">
        <w:rPr>
          <w:rFonts w:ascii="Times New Roman" w:hAnsi="Times New Roman"/>
          <w:sz w:val="24"/>
          <w:szCs w:val="24"/>
          <w:lang w:eastAsia="ja-JP"/>
        </w:rPr>
        <w:t xml:space="preserve">details of changes from information included in application for government </w:t>
      </w:r>
      <w:r w:rsidR="00314C5D" w:rsidRPr="00A65741">
        <w:rPr>
          <w:rFonts w:ascii="Times New Roman" w:hAnsi="Times New Roman"/>
          <w:sz w:val="24"/>
          <w:szCs w:val="24"/>
          <w:lang w:eastAsia="ja-JP"/>
        </w:rPr>
        <w:t>certificate</w:t>
      </w:r>
      <w:r w:rsidRPr="00A65741">
        <w:rPr>
          <w:rFonts w:ascii="Times New Roman" w:hAnsi="Times New Roman"/>
          <w:sz w:val="24"/>
          <w:szCs w:val="24"/>
          <w:lang w:eastAsia="ja-JP"/>
        </w:rPr>
        <w:t xml:space="preserve"> that was revoked</w:t>
      </w:r>
    </w:p>
    <w:p w14:paraId="288B82A8" w14:textId="73ACBC00" w:rsidR="00A65741" w:rsidRPr="00A65741" w:rsidRDefault="00A65741">
      <w:pPr>
        <w:pStyle w:val="ListParagraph"/>
        <w:spacing w:before="0"/>
        <w:jc w:val="both"/>
        <w:rPr>
          <w:rFonts w:ascii="Times New Roman" w:eastAsia="Calibri" w:hAnsi="Times New Roman"/>
          <w:sz w:val="24"/>
          <w:szCs w:val="24"/>
          <w:lang w:eastAsia="ja-JP"/>
        </w:rPr>
      </w:pPr>
    </w:p>
    <w:p w14:paraId="288B82A9" w14:textId="2D724CD9" w:rsidR="00314C5D" w:rsidRDefault="00DA6176" w:rsidP="00106A02">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 xml:space="preserve">Requiring persons to provide information </w:t>
      </w:r>
      <w:r w:rsidR="00206FAE">
        <w:rPr>
          <w:rFonts w:ascii="Times New Roman" w:eastAsia="Calibri" w:hAnsi="Times New Roman"/>
          <w:sz w:val="24"/>
          <w:szCs w:val="24"/>
          <w:lang w:eastAsia="ja-JP"/>
        </w:rPr>
        <w:t>or documents may incidentally require the provision of personal information</w:t>
      </w:r>
      <w:r w:rsidR="00484ED0">
        <w:rPr>
          <w:rFonts w:ascii="Times New Roman" w:eastAsia="Calibri" w:hAnsi="Times New Roman"/>
          <w:sz w:val="24"/>
          <w:szCs w:val="24"/>
          <w:lang w:eastAsia="ja-JP"/>
        </w:rPr>
        <w:t>.</w:t>
      </w:r>
      <w:r w:rsidR="00206FAE">
        <w:rPr>
          <w:rFonts w:ascii="Times New Roman" w:eastAsia="Calibri" w:hAnsi="Times New Roman"/>
          <w:sz w:val="24"/>
          <w:szCs w:val="24"/>
          <w:lang w:eastAsia="ja-JP"/>
        </w:rPr>
        <w:t xml:space="preserve"> </w:t>
      </w:r>
      <w:r w:rsidR="006431A0" w:rsidRPr="00106A02">
        <w:rPr>
          <w:rFonts w:ascii="Times New Roman" w:eastAsia="Calibri" w:hAnsi="Times New Roman"/>
          <w:sz w:val="24"/>
          <w:szCs w:val="24"/>
          <w:lang w:eastAsia="ja-JP"/>
        </w:rPr>
        <w:t xml:space="preserve">The collection of this information is necessary for the legitimate objective of </w:t>
      </w:r>
      <w:r w:rsidR="008C3B81">
        <w:rPr>
          <w:rFonts w:ascii="Times New Roman" w:eastAsia="Calibri" w:hAnsi="Times New Roman"/>
          <w:sz w:val="24"/>
          <w:szCs w:val="24"/>
          <w:lang w:eastAsia="ja-JP"/>
        </w:rPr>
        <w:t xml:space="preserve">regulating </w:t>
      </w:r>
      <w:r w:rsidR="00DA5A6B">
        <w:rPr>
          <w:rFonts w:ascii="Times New Roman" w:eastAsia="Calibri" w:hAnsi="Times New Roman"/>
          <w:sz w:val="24"/>
          <w:szCs w:val="24"/>
          <w:lang w:eastAsia="ja-JP"/>
        </w:rPr>
        <w:t xml:space="preserve">the export of livestock, live animals, animal reproductive material and organic goods. </w:t>
      </w:r>
      <w:r w:rsidR="00FF52BA">
        <w:rPr>
          <w:rFonts w:ascii="Times New Roman" w:eastAsia="Calibri" w:hAnsi="Times New Roman"/>
          <w:sz w:val="24"/>
          <w:szCs w:val="24"/>
          <w:lang w:eastAsia="ja-JP"/>
        </w:rPr>
        <w:t xml:space="preserve">The amendments to the Animals Rules </w:t>
      </w:r>
      <w:r w:rsidR="001709A2">
        <w:rPr>
          <w:rFonts w:ascii="Times New Roman" w:eastAsia="Calibri" w:hAnsi="Times New Roman"/>
          <w:sz w:val="24"/>
          <w:szCs w:val="24"/>
          <w:lang w:eastAsia="ja-JP"/>
        </w:rPr>
        <w:t xml:space="preserve">streamline administrative </w:t>
      </w:r>
      <w:r w:rsidR="006431A0">
        <w:rPr>
          <w:rFonts w:ascii="Times New Roman" w:eastAsia="Calibri" w:hAnsi="Times New Roman"/>
          <w:sz w:val="24"/>
          <w:szCs w:val="24"/>
          <w:lang w:eastAsia="ja-JP"/>
        </w:rPr>
        <w:t>process</w:t>
      </w:r>
      <w:r w:rsidR="001709A2">
        <w:rPr>
          <w:rFonts w:ascii="Times New Roman" w:eastAsia="Calibri" w:hAnsi="Times New Roman"/>
          <w:sz w:val="24"/>
          <w:szCs w:val="24"/>
          <w:lang w:eastAsia="ja-JP"/>
        </w:rPr>
        <w:t>es</w:t>
      </w:r>
      <w:r w:rsidR="006431A0">
        <w:rPr>
          <w:rFonts w:ascii="Times New Roman" w:eastAsia="Calibri" w:hAnsi="Times New Roman"/>
          <w:sz w:val="24"/>
          <w:szCs w:val="24"/>
          <w:lang w:eastAsia="ja-JP"/>
        </w:rPr>
        <w:t xml:space="preserve"> </w:t>
      </w:r>
      <w:r w:rsidR="00397E45">
        <w:rPr>
          <w:rFonts w:ascii="Times New Roman" w:eastAsia="Calibri" w:hAnsi="Times New Roman"/>
          <w:sz w:val="24"/>
          <w:szCs w:val="24"/>
          <w:lang w:eastAsia="ja-JP"/>
        </w:rPr>
        <w:t>relating to</w:t>
      </w:r>
      <w:r w:rsidR="001709A2">
        <w:rPr>
          <w:rFonts w:ascii="Times New Roman" w:eastAsia="Calibri" w:hAnsi="Times New Roman"/>
          <w:sz w:val="24"/>
          <w:szCs w:val="24"/>
          <w:lang w:eastAsia="ja-JP"/>
        </w:rPr>
        <w:t xml:space="preserve"> </w:t>
      </w:r>
      <w:r w:rsidR="006431A0">
        <w:rPr>
          <w:rFonts w:ascii="Times New Roman" w:eastAsia="Calibri" w:hAnsi="Times New Roman"/>
          <w:sz w:val="24"/>
          <w:szCs w:val="24"/>
          <w:lang w:eastAsia="ja-JP"/>
        </w:rPr>
        <w:t>government certificate</w:t>
      </w:r>
      <w:r w:rsidR="00E100BD">
        <w:rPr>
          <w:rFonts w:ascii="Times New Roman" w:eastAsia="Calibri" w:hAnsi="Times New Roman"/>
          <w:sz w:val="24"/>
          <w:szCs w:val="24"/>
          <w:lang w:eastAsia="ja-JP"/>
        </w:rPr>
        <w:t>s</w:t>
      </w:r>
      <w:r w:rsidR="006431A0">
        <w:rPr>
          <w:rFonts w:ascii="Times New Roman" w:eastAsia="Calibri" w:hAnsi="Times New Roman"/>
          <w:sz w:val="24"/>
          <w:szCs w:val="24"/>
          <w:lang w:eastAsia="ja-JP"/>
        </w:rPr>
        <w:t xml:space="preserve">. </w:t>
      </w:r>
    </w:p>
    <w:p w14:paraId="288B82AA" w14:textId="14FAF009" w:rsidR="00106A02" w:rsidRPr="00106A02" w:rsidRDefault="00106A02">
      <w:pPr>
        <w:spacing w:before="0"/>
        <w:rPr>
          <w:rFonts w:ascii="Times New Roman" w:eastAsia="Calibri" w:hAnsi="Times New Roman"/>
          <w:sz w:val="24"/>
          <w:szCs w:val="24"/>
          <w:lang w:eastAsia="ja-JP"/>
        </w:rPr>
      </w:pPr>
    </w:p>
    <w:p w14:paraId="288B82AB" w14:textId="7FDF717A" w:rsidR="00106A02" w:rsidRPr="00245FC3" w:rsidRDefault="00DA6176" w:rsidP="00106A02">
      <w:pPr>
        <w:spacing w:before="0"/>
        <w:rPr>
          <w:rFonts w:ascii="Times New Roman" w:eastAsia="Calibri" w:hAnsi="Times New Roman"/>
          <w:sz w:val="24"/>
          <w:szCs w:val="24"/>
          <w:lang w:eastAsia="ja-JP"/>
        </w:rPr>
      </w:pPr>
      <w:r w:rsidRPr="00245FC3">
        <w:rPr>
          <w:rFonts w:ascii="Times New Roman" w:eastAsia="Calibri" w:hAnsi="Times New Roman"/>
          <w:sz w:val="24"/>
          <w:szCs w:val="24"/>
          <w:lang w:eastAsia="ja-JP"/>
        </w:rPr>
        <w:t>A person who provides information in an application</w:t>
      </w:r>
      <w:r w:rsidR="00BB3FA1" w:rsidRPr="00245FC3">
        <w:rPr>
          <w:rFonts w:ascii="Times New Roman" w:eastAsia="Calibri" w:hAnsi="Times New Roman"/>
          <w:sz w:val="24"/>
          <w:szCs w:val="24"/>
          <w:lang w:eastAsia="ja-JP"/>
        </w:rPr>
        <w:t xml:space="preserve"> ‘</w:t>
      </w:r>
      <w:r w:rsidRPr="00245FC3">
        <w:rPr>
          <w:rFonts w:ascii="Times New Roman" w:eastAsia="Calibri" w:hAnsi="Times New Roman"/>
          <w:sz w:val="24"/>
          <w:szCs w:val="24"/>
          <w:lang w:eastAsia="ja-JP"/>
        </w:rPr>
        <w:t>opts in</w:t>
      </w:r>
      <w:r w:rsidR="00BB3FA1" w:rsidRPr="00245FC3">
        <w:rPr>
          <w:rFonts w:ascii="Times New Roman" w:eastAsia="Calibri" w:hAnsi="Times New Roman"/>
          <w:sz w:val="24"/>
          <w:szCs w:val="24"/>
          <w:lang w:eastAsia="ja-JP"/>
        </w:rPr>
        <w:t>’</w:t>
      </w:r>
      <w:r w:rsidR="00BB3FA1" w:rsidRPr="00245FC3">
        <w:rPr>
          <w:rFonts w:ascii="Times New Roman" w:hAnsi="Times New Roman"/>
          <w:sz w:val="24"/>
          <w:szCs w:val="24"/>
          <w:lang w:eastAsia="ja-JP"/>
        </w:rPr>
        <w:t xml:space="preserve"> </w:t>
      </w:r>
      <w:r w:rsidRPr="00245FC3">
        <w:rPr>
          <w:rFonts w:ascii="Times New Roman" w:eastAsia="Calibri" w:hAnsi="Times New Roman"/>
          <w:sz w:val="24"/>
          <w:szCs w:val="24"/>
          <w:lang w:eastAsia="ja-JP"/>
        </w:rPr>
        <w:t>to the regulatory system. A person who has opted in should expect that a certain amount of personal information about the way their business operates will need to be provided to the Secretary to gain the benefits of that system.</w:t>
      </w:r>
      <w:r w:rsidR="00314C5D" w:rsidRPr="00245FC3">
        <w:rPr>
          <w:rFonts w:ascii="Times New Roman" w:eastAsia="Calibri" w:hAnsi="Times New Roman"/>
          <w:sz w:val="24"/>
          <w:szCs w:val="24"/>
          <w:lang w:eastAsia="ja-JP"/>
        </w:rPr>
        <w:t xml:space="preserve"> </w:t>
      </w:r>
      <w:r w:rsidRPr="00245FC3">
        <w:rPr>
          <w:rFonts w:ascii="Times New Roman" w:eastAsia="Calibri" w:hAnsi="Times New Roman"/>
          <w:sz w:val="24"/>
          <w:szCs w:val="24"/>
          <w:lang w:eastAsia="ja-JP"/>
        </w:rPr>
        <w:t>The</w:t>
      </w:r>
      <w:r w:rsidR="00314C5D" w:rsidRPr="00245FC3">
        <w:rPr>
          <w:rFonts w:ascii="Times New Roman" w:eastAsia="Calibri" w:hAnsi="Times New Roman"/>
          <w:sz w:val="24"/>
          <w:szCs w:val="24"/>
          <w:lang w:eastAsia="ja-JP"/>
        </w:rPr>
        <w:t xml:space="preserve"> Amendment Rules </w:t>
      </w:r>
      <w:r w:rsidRPr="00245FC3">
        <w:rPr>
          <w:rFonts w:ascii="Times New Roman" w:eastAsia="Calibri" w:hAnsi="Times New Roman"/>
          <w:sz w:val="24"/>
          <w:szCs w:val="24"/>
          <w:lang w:eastAsia="ja-JP"/>
        </w:rPr>
        <w:t>do not permit the publication or disclosure of personal information without first being de-identified, so it does not engage the applicable rights or freedoms.</w:t>
      </w:r>
      <w:r w:rsidRPr="00245FC3">
        <w:rPr>
          <w:rFonts w:ascii="Times New Roman" w:hAnsi="Times New Roman"/>
          <w:sz w:val="24"/>
          <w:szCs w:val="24"/>
          <w:lang w:eastAsia="ja-JP"/>
        </w:rPr>
        <w:t xml:space="preserve"> </w:t>
      </w:r>
    </w:p>
    <w:p w14:paraId="288B82AC" w14:textId="77777777" w:rsidR="00A65741" w:rsidRDefault="00A65741" w:rsidP="00106A02">
      <w:pPr>
        <w:spacing w:before="0"/>
        <w:rPr>
          <w:rFonts w:ascii="Times New Roman" w:hAnsi="Times New Roman"/>
          <w:sz w:val="24"/>
          <w:szCs w:val="24"/>
          <w:lang w:eastAsia="ja-JP"/>
        </w:rPr>
      </w:pPr>
    </w:p>
    <w:p w14:paraId="288B82AD" w14:textId="59D2D044" w:rsidR="00106A02" w:rsidRPr="00106A02" w:rsidRDefault="00DA6176">
      <w:pPr>
        <w:spacing w:before="0"/>
        <w:rPr>
          <w:rFonts w:ascii="Times New Roman" w:eastAsia="Calibri" w:hAnsi="Times New Roman"/>
          <w:sz w:val="24"/>
          <w:szCs w:val="24"/>
          <w:lang w:eastAsia="ja-JP"/>
        </w:rPr>
      </w:pPr>
      <w:r w:rsidRPr="00106A02">
        <w:rPr>
          <w:rFonts w:ascii="Times New Roman" w:eastAsia="Calibri" w:hAnsi="Times New Roman"/>
          <w:sz w:val="24"/>
          <w:szCs w:val="24"/>
          <w:lang w:eastAsia="ja-JP"/>
        </w:rPr>
        <w:t>This Legislative Instrument does not otherwise engage any of the applicable rights or freedoms.</w:t>
      </w:r>
    </w:p>
    <w:p w14:paraId="288B82AE" w14:textId="77777777" w:rsidR="002A045B" w:rsidRDefault="002A045B" w:rsidP="002A045B">
      <w:pPr>
        <w:spacing w:before="0"/>
        <w:rPr>
          <w:rFonts w:ascii="Times New Roman" w:hAnsi="Times New Roman"/>
          <w:color w:val="FF0000"/>
          <w:sz w:val="24"/>
          <w:szCs w:val="24"/>
          <w:lang w:eastAsia="ja-JP"/>
        </w:rPr>
      </w:pPr>
    </w:p>
    <w:p w14:paraId="288B82AF" w14:textId="77777777" w:rsidR="0087153D" w:rsidRPr="0087153D" w:rsidRDefault="00DA6176" w:rsidP="002A045B">
      <w:pPr>
        <w:spacing w:before="0"/>
        <w:rPr>
          <w:rFonts w:ascii="Times New Roman" w:hAnsi="Times New Roman"/>
          <w:color w:val="FF0000"/>
          <w:sz w:val="24"/>
          <w:szCs w:val="24"/>
          <w:lang w:eastAsia="ja-JP"/>
        </w:rPr>
      </w:pPr>
      <w:r w:rsidRPr="0087153D">
        <w:rPr>
          <w:rFonts w:ascii="Times New Roman" w:hAnsi="Times New Roman"/>
          <w:b/>
          <w:bCs/>
          <w:sz w:val="24"/>
          <w:szCs w:val="24"/>
          <w:lang w:eastAsia="ja-JP"/>
        </w:rPr>
        <w:t>Conclusion</w:t>
      </w:r>
      <w:r w:rsidRPr="0087153D">
        <w:rPr>
          <w:rFonts w:ascii="Times New Roman" w:hAnsi="Times New Roman"/>
          <w:color w:val="FF0000"/>
          <w:sz w:val="24"/>
          <w:szCs w:val="24"/>
          <w:lang w:eastAsia="ja-JP"/>
        </w:rPr>
        <w:t xml:space="preserve"> </w:t>
      </w:r>
    </w:p>
    <w:p w14:paraId="288B82B0" w14:textId="77777777" w:rsidR="002A045B" w:rsidRDefault="002A045B" w:rsidP="002A045B">
      <w:pPr>
        <w:spacing w:before="0"/>
        <w:rPr>
          <w:rFonts w:ascii="Times New Roman" w:hAnsi="Times New Roman"/>
          <w:sz w:val="24"/>
          <w:szCs w:val="24"/>
          <w:lang w:eastAsia="ja-JP"/>
        </w:rPr>
      </w:pPr>
    </w:p>
    <w:p w14:paraId="288B82B1" w14:textId="77777777" w:rsidR="001A00C3"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This Legislative Instrument is compatible with human rights as it does not raise any human rights issues.</w:t>
      </w:r>
    </w:p>
    <w:p w14:paraId="288B82B2" w14:textId="77777777" w:rsidR="002A045B" w:rsidRDefault="002A045B" w:rsidP="002A045B">
      <w:pPr>
        <w:spacing w:before="0"/>
        <w:rPr>
          <w:rFonts w:ascii="Times New Roman" w:hAnsi="Times New Roman"/>
          <w:sz w:val="24"/>
          <w:szCs w:val="24"/>
          <w:lang w:eastAsia="ja-JP"/>
        </w:rPr>
      </w:pPr>
    </w:p>
    <w:p w14:paraId="288B82B3" w14:textId="77777777" w:rsidR="0087153D" w:rsidRDefault="0087153D" w:rsidP="002A045B">
      <w:pPr>
        <w:spacing w:before="0"/>
        <w:rPr>
          <w:rFonts w:ascii="Times New Roman" w:hAnsi="Times New Roman"/>
          <w:sz w:val="24"/>
          <w:szCs w:val="24"/>
          <w:lang w:eastAsia="ja-JP"/>
        </w:rPr>
      </w:pPr>
    </w:p>
    <w:p w14:paraId="288B82B4" w14:textId="4FA1E997" w:rsidR="0087153D" w:rsidRDefault="0087153D" w:rsidP="002A045B">
      <w:pPr>
        <w:spacing w:before="0"/>
        <w:rPr>
          <w:rFonts w:ascii="Times New Roman" w:hAnsi="Times New Roman"/>
          <w:sz w:val="24"/>
          <w:szCs w:val="24"/>
          <w:lang w:eastAsia="ja-JP"/>
        </w:rPr>
      </w:pPr>
    </w:p>
    <w:p w14:paraId="288B82B5" w14:textId="77777777" w:rsidR="0087153D" w:rsidRDefault="0087153D" w:rsidP="002A045B">
      <w:pPr>
        <w:spacing w:before="0"/>
        <w:rPr>
          <w:rFonts w:ascii="Times New Roman" w:hAnsi="Times New Roman"/>
          <w:sz w:val="24"/>
          <w:szCs w:val="24"/>
          <w:lang w:eastAsia="ja-JP"/>
        </w:rPr>
      </w:pPr>
    </w:p>
    <w:p w14:paraId="288B82B6" w14:textId="77777777" w:rsidR="00C53BCF" w:rsidRDefault="00C53BCF" w:rsidP="002A045B">
      <w:pPr>
        <w:spacing w:before="0"/>
        <w:rPr>
          <w:rFonts w:ascii="Times New Roman" w:hAnsi="Times New Roman"/>
          <w:sz w:val="24"/>
          <w:szCs w:val="24"/>
          <w:lang w:eastAsia="ja-JP"/>
        </w:rPr>
      </w:pPr>
    </w:p>
    <w:p w14:paraId="288B82B7" w14:textId="06430426" w:rsidR="00A109EC" w:rsidRDefault="00D10F90"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Adam Phillip Fennessy PSM</w:t>
      </w:r>
    </w:p>
    <w:p w14:paraId="288B82B8" w14:textId="77777777" w:rsidR="00822C60" w:rsidRPr="0087153D" w:rsidRDefault="00DA6176">
      <w:pPr>
        <w:spacing w:before="0"/>
        <w:jc w:val="center"/>
        <w:rPr>
          <w:rFonts w:ascii="Times New Roman" w:hAnsi="Times New Roman"/>
          <w:b/>
          <w:bCs/>
          <w:sz w:val="24"/>
          <w:szCs w:val="24"/>
          <w:lang w:eastAsia="ja-JP"/>
        </w:rPr>
      </w:pPr>
      <w:r>
        <w:rPr>
          <w:rFonts w:ascii="Times New Roman" w:hAnsi="Times New Roman"/>
          <w:b/>
          <w:bCs/>
          <w:sz w:val="24"/>
          <w:szCs w:val="24"/>
          <w:lang w:eastAsia="ja-JP"/>
        </w:rPr>
        <w:t>Secretary of the Department of Agriculture, Fisheries and Forestry</w:t>
      </w:r>
    </w:p>
    <w:sectPr w:rsidR="00822C60" w:rsidRPr="0087153D" w:rsidSect="00483737">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99F06" w14:textId="77777777" w:rsidR="00483737" w:rsidRDefault="00483737">
      <w:pPr>
        <w:spacing w:before="0"/>
      </w:pPr>
      <w:r>
        <w:separator/>
      </w:r>
    </w:p>
  </w:endnote>
  <w:endnote w:type="continuationSeparator" w:id="0">
    <w:p w14:paraId="34842D9B" w14:textId="77777777" w:rsidR="00483737" w:rsidRDefault="00483737">
      <w:pPr>
        <w:spacing w:before="0"/>
      </w:pPr>
      <w:r>
        <w:continuationSeparator/>
      </w:r>
    </w:p>
  </w:endnote>
  <w:endnote w:type="continuationNotice" w:id="1">
    <w:p w14:paraId="351AC881" w14:textId="77777777" w:rsidR="00483737" w:rsidRDefault="0048373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53465373"/>
      <w:docPartObj>
        <w:docPartGallery w:val="Page Numbers (Bottom of Page)"/>
        <w:docPartUnique/>
      </w:docPartObj>
    </w:sdtPr>
    <w:sdtEndPr>
      <w:rPr>
        <w:noProof/>
      </w:rPr>
    </w:sdtEndPr>
    <w:sdtContent>
      <w:p w14:paraId="288B82B9" w14:textId="77777777" w:rsidR="00C6669A" w:rsidRPr="002A045B" w:rsidRDefault="00DA6176" w:rsidP="002A045B">
        <w:pPr>
          <w:pStyle w:val="Footer"/>
          <w:jc w:val="center"/>
          <w:rPr>
            <w:rFonts w:ascii="Times New Roman" w:hAnsi="Times New Roman"/>
            <w:sz w:val="24"/>
            <w:szCs w:val="24"/>
          </w:rPr>
        </w:pPr>
        <w:r w:rsidRPr="002A045B">
          <w:rPr>
            <w:rFonts w:ascii="Times New Roman" w:hAnsi="Times New Roman"/>
            <w:sz w:val="24"/>
            <w:szCs w:val="24"/>
          </w:rPr>
          <w:fldChar w:fldCharType="begin"/>
        </w:r>
        <w:r w:rsidRPr="002A045B">
          <w:rPr>
            <w:rFonts w:ascii="Times New Roman" w:hAnsi="Times New Roman"/>
            <w:sz w:val="24"/>
            <w:szCs w:val="24"/>
          </w:rPr>
          <w:instrText xml:space="preserve"> PAGE   \* MERGEFORMAT </w:instrText>
        </w:r>
        <w:r w:rsidRPr="002A045B">
          <w:rPr>
            <w:rFonts w:ascii="Times New Roman" w:hAnsi="Times New Roman"/>
            <w:sz w:val="24"/>
            <w:szCs w:val="24"/>
          </w:rPr>
          <w:fldChar w:fldCharType="separate"/>
        </w:r>
        <w:r w:rsidRPr="002A045B">
          <w:rPr>
            <w:rFonts w:ascii="Times New Roman" w:hAnsi="Times New Roman"/>
            <w:noProof/>
            <w:sz w:val="24"/>
            <w:szCs w:val="24"/>
          </w:rPr>
          <w:t>24</w:t>
        </w:r>
        <w:r w:rsidRPr="002A045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08EBD" w14:textId="77777777" w:rsidR="00483737" w:rsidRDefault="00483737">
      <w:pPr>
        <w:spacing w:before="0"/>
      </w:pPr>
      <w:r>
        <w:separator/>
      </w:r>
    </w:p>
  </w:footnote>
  <w:footnote w:type="continuationSeparator" w:id="0">
    <w:p w14:paraId="7623F9B5" w14:textId="77777777" w:rsidR="00483737" w:rsidRDefault="00483737">
      <w:pPr>
        <w:spacing w:before="0"/>
      </w:pPr>
      <w:r>
        <w:continuationSeparator/>
      </w:r>
    </w:p>
  </w:footnote>
  <w:footnote w:type="continuationNotice" w:id="1">
    <w:p w14:paraId="0597AB00" w14:textId="77777777" w:rsidR="00483737" w:rsidRDefault="0048373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E5C6" w14:textId="77777777" w:rsidR="006D16B8" w:rsidRDefault="006D1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EC1EB2"/>
    <w:multiLevelType w:val="hybridMultilevel"/>
    <w:tmpl w:val="A938522C"/>
    <w:lvl w:ilvl="0" w:tplc="EFB0CEA8">
      <w:start w:val="1"/>
      <w:numFmt w:val="bullet"/>
      <w:lvlText w:val=""/>
      <w:lvlJc w:val="left"/>
      <w:pPr>
        <w:ind w:left="720" w:hanging="360"/>
      </w:pPr>
      <w:rPr>
        <w:rFonts w:ascii="Symbol" w:hAnsi="Symbol" w:hint="default"/>
      </w:rPr>
    </w:lvl>
    <w:lvl w:ilvl="1" w:tplc="9CC48C2E" w:tentative="1">
      <w:start w:val="1"/>
      <w:numFmt w:val="bullet"/>
      <w:lvlText w:val="o"/>
      <w:lvlJc w:val="left"/>
      <w:pPr>
        <w:ind w:left="1440" w:hanging="360"/>
      </w:pPr>
      <w:rPr>
        <w:rFonts w:ascii="Courier New" w:hAnsi="Courier New" w:cs="Courier New" w:hint="default"/>
      </w:rPr>
    </w:lvl>
    <w:lvl w:ilvl="2" w:tplc="34F862EA" w:tentative="1">
      <w:start w:val="1"/>
      <w:numFmt w:val="bullet"/>
      <w:lvlText w:val=""/>
      <w:lvlJc w:val="left"/>
      <w:pPr>
        <w:ind w:left="2160" w:hanging="360"/>
      </w:pPr>
      <w:rPr>
        <w:rFonts w:ascii="Wingdings" w:hAnsi="Wingdings" w:hint="default"/>
      </w:rPr>
    </w:lvl>
    <w:lvl w:ilvl="3" w:tplc="3990C342" w:tentative="1">
      <w:start w:val="1"/>
      <w:numFmt w:val="bullet"/>
      <w:lvlText w:val=""/>
      <w:lvlJc w:val="left"/>
      <w:pPr>
        <w:ind w:left="2880" w:hanging="360"/>
      </w:pPr>
      <w:rPr>
        <w:rFonts w:ascii="Symbol" w:hAnsi="Symbol" w:hint="default"/>
      </w:rPr>
    </w:lvl>
    <w:lvl w:ilvl="4" w:tplc="59FE01BE" w:tentative="1">
      <w:start w:val="1"/>
      <w:numFmt w:val="bullet"/>
      <w:lvlText w:val="o"/>
      <w:lvlJc w:val="left"/>
      <w:pPr>
        <w:ind w:left="3600" w:hanging="360"/>
      </w:pPr>
      <w:rPr>
        <w:rFonts w:ascii="Courier New" w:hAnsi="Courier New" w:cs="Courier New" w:hint="default"/>
      </w:rPr>
    </w:lvl>
    <w:lvl w:ilvl="5" w:tplc="3F703778" w:tentative="1">
      <w:start w:val="1"/>
      <w:numFmt w:val="bullet"/>
      <w:lvlText w:val=""/>
      <w:lvlJc w:val="left"/>
      <w:pPr>
        <w:ind w:left="4320" w:hanging="360"/>
      </w:pPr>
      <w:rPr>
        <w:rFonts w:ascii="Wingdings" w:hAnsi="Wingdings" w:hint="default"/>
      </w:rPr>
    </w:lvl>
    <w:lvl w:ilvl="6" w:tplc="6DC2477E" w:tentative="1">
      <w:start w:val="1"/>
      <w:numFmt w:val="bullet"/>
      <w:lvlText w:val=""/>
      <w:lvlJc w:val="left"/>
      <w:pPr>
        <w:ind w:left="5040" w:hanging="360"/>
      </w:pPr>
      <w:rPr>
        <w:rFonts w:ascii="Symbol" w:hAnsi="Symbol" w:hint="default"/>
      </w:rPr>
    </w:lvl>
    <w:lvl w:ilvl="7" w:tplc="1FC40426" w:tentative="1">
      <w:start w:val="1"/>
      <w:numFmt w:val="bullet"/>
      <w:lvlText w:val="o"/>
      <w:lvlJc w:val="left"/>
      <w:pPr>
        <w:ind w:left="5760" w:hanging="360"/>
      </w:pPr>
      <w:rPr>
        <w:rFonts w:ascii="Courier New" w:hAnsi="Courier New" w:cs="Courier New" w:hint="default"/>
      </w:rPr>
    </w:lvl>
    <w:lvl w:ilvl="8" w:tplc="897A80F2" w:tentative="1">
      <w:start w:val="1"/>
      <w:numFmt w:val="bullet"/>
      <w:lvlText w:val=""/>
      <w:lvlJc w:val="left"/>
      <w:pPr>
        <w:ind w:left="6480" w:hanging="360"/>
      </w:pPr>
      <w:rPr>
        <w:rFonts w:ascii="Wingdings" w:hAnsi="Wingdings" w:hint="default"/>
      </w:rPr>
    </w:lvl>
  </w:abstractNum>
  <w:abstractNum w:abstractNumId="2" w15:restartNumberingAfterBreak="0">
    <w:nsid w:val="020E1304"/>
    <w:multiLevelType w:val="hybridMultilevel"/>
    <w:tmpl w:val="6F00F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4713EE"/>
    <w:multiLevelType w:val="hybridMultilevel"/>
    <w:tmpl w:val="A600E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76F89"/>
    <w:multiLevelType w:val="hybridMultilevel"/>
    <w:tmpl w:val="55448F1E"/>
    <w:lvl w:ilvl="0" w:tplc="1BACFB0A">
      <w:start w:val="1"/>
      <w:numFmt w:val="bullet"/>
      <w:lvlText w:val=""/>
      <w:lvlJc w:val="left"/>
      <w:pPr>
        <w:ind w:left="780" w:hanging="360"/>
      </w:pPr>
      <w:rPr>
        <w:rFonts w:ascii="Symbol" w:hAnsi="Symbol" w:hint="default"/>
      </w:rPr>
    </w:lvl>
    <w:lvl w:ilvl="1" w:tplc="71BCD886" w:tentative="1">
      <w:start w:val="1"/>
      <w:numFmt w:val="bullet"/>
      <w:lvlText w:val="o"/>
      <w:lvlJc w:val="left"/>
      <w:pPr>
        <w:ind w:left="1500" w:hanging="360"/>
      </w:pPr>
      <w:rPr>
        <w:rFonts w:ascii="Courier New" w:hAnsi="Courier New" w:cs="Courier New" w:hint="default"/>
      </w:rPr>
    </w:lvl>
    <w:lvl w:ilvl="2" w:tplc="2182E702" w:tentative="1">
      <w:start w:val="1"/>
      <w:numFmt w:val="bullet"/>
      <w:lvlText w:val=""/>
      <w:lvlJc w:val="left"/>
      <w:pPr>
        <w:ind w:left="2220" w:hanging="360"/>
      </w:pPr>
      <w:rPr>
        <w:rFonts w:ascii="Wingdings" w:hAnsi="Wingdings" w:hint="default"/>
      </w:rPr>
    </w:lvl>
    <w:lvl w:ilvl="3" w:tplc="E266DDC6" w:tentative="1">
      <w:start w:val="1"/>
      <w:numFmt w:val="bullet"/>
      <w:lvlText w:val=""/>
      <w:lvlJc w:val="left"/>
      <w:pPr>
        <w:ind w:left="2940" w:hanging="360"/>
      </w:pPr>
      <w:rPr>
        <w:rFonts w:ascii="Symbol" w:hAnsi="Symbol" w:hint="default"/>
      </w:rPr>
    </w:lvl>
    <w:lvl w:ilvl="4" w:tplc="80DA9C08" w:tentative="1">
      <w:start w:val="1"/>
      <w:numFmt w:val="bullet"/>
      <w:lvlText w:val="o"/>
      <w:lvlJc w:val="left"/>
      <w:pPr>
        <w:ind w:left="3660" w:hanging="360"/>
      </w:pPr>
      <w:rPr>
        <w:rFonts w:ascii="Courier New" w:hAnsi="Courier New" w:cs="Courier New" w:hint="default"/>
      </w:rPr>
    </w:lvl>
    <w:lvl w:ilvl="5" w:tplc="739EF382" w:tentative="1">
      <w:start w:val="1"/>
      <w:numFmt w:val="bullet"/>
      <w:lvlText w:val=""/>
      <w:lvlJc w:val="left"/>
      <w:pPr>
        <w:ind w:left="4380" w:hanging="360"/>
      </w:pPr>
      <w:rPr>
        <w:rFonts w:ascii="Wingdings" w:hAnsi="Wingdings" w:hint="default"/>
      </w:rPr>
    </w:lvl>
    <w:lvl w:ilvl="6" w:tplc="5B7403D0" w:tentative="1">
      <w:start w:val="1"/>
      <w:numFmt w:val="bullet"/>
      <w:lvlText w:val=""/>
      <w:lvlJc w:val="left"/>
      <w:pPr>
        <w:ind w:left="5100" w:hanging="360"/>
      </w:pPr>
      <w:rPr>
        <w:rFonts w:ascii="Symbol" w:hAnsi="Symbol" w:hint="default"/>
      </w:rPr>
    </w:lvl>
    <w:lvl w:ilvl="7" w:tplc="C3984FBC" w:tentative="1">
      <w:start w:val="1"/>
      <w:numFmt w:val="bullet"/>
      <w:lvlText w:val="o"/>
      <w:lvlJc w:val="left"/>
      <w:pPr>
        <w:ind w:left="5820" w:hanging="360"/>
      </w:pPr>
      <w:rPr>
        <w:rFonts w:ascii="Courier New" w:hAnsi="Courier New" w:cs="Courier New" w:hint="default"/>
      </w:rPr>
    </w:lvl>
    <w:lvl w:ilvl="8" w:tplc="3730BA56" w:tentative="1">
      <w:start w:val="1"/>
      <w:numFmt w:val="bullet"/>
      <w:lvlText w:val=""/>
      <w:lvlJc w:val="left"/>
      <w:pPr>
        <w:ind w:left="6540" w:hanging="360"/>
      </w:pPr>
      <w:rPr>
        <w:rFonts w:ascii="Wingdings" w:hAnsi="Wingdings" w:hint="default"/>
      </w:rPr>
    </w:lvl>
  </w:abstractNum>
  <w:abstractNum w:abstractNumId="5" w15:restartNumberingAfterBreak="0">
    <w:nsid w:val="196B606F"/>
    <w:multiLevelType w:val="hybridMultilevel"/>
    <w:tmpl w:val="E0560262"/>
    <w:lvl w:ilvl="0" w:tplc="5058A602">
      <w:start w:val="1"/>
      <w:numFmt w:val="bullet"/>
      <w:pStyle w:val="TableBullet"/>
      <w:lvlText w:val=""/>
      <w:lvlJc w:val="left"/>
      <w:pPr>
        <w:ind w:left="720" w:hanging="360"/>
      </w:pPr>
      <w:rPr>
        <w:rFonts w:ascii="Symbol" w:hAnsi="Symbol" w:hint="default"/>
      </w:rPr>
    </w:lvl>
    <w:lvl w:ilvl="1" w:tplc="4964FFCC" w:tentative="1">
      <w:start w:val="1"/>
      <w:numFmt w:val="bullet"/>
      <w:lvlText w:val="o"/>
      <w:lvlJc w:val="left"/>
      <w:pPr>
        <w:ind w:left="1440" w:hanging="360"/>
      </w:pPr>
      <w:rPr>
        <w:rFonts w:ascii="Courier New" w:hAnsi="Courier New" w:cs="Courier New" w:hint="default"/>
      </w:rPr>
    </w:lvl>
    <w:lvl w:ilvl="2" w:tplc="F54E3CB8" w:tentative="1">
      <w:start w:val="1"/>
      <w:numFmt w:val="bullet"/>
      <w:lvlText w:val=""/>
      <w:lvlJc w:val="left"/>
      <w:pPr>
        <w:ind w:left="2160" w:hanging="360"/>
      </w:pPr>
      <w:rPr>
        <w:rFonts w:ascii="Wingdings" w:hAnsi="Wingdings" w:hint="default"/>
      </w:rPr>
    </w:lvl>
    <w:lvl w:ilvl="3" w:tplc="EB607AB2" w:tentative="1">
      <w:start w:val="1"/>
      <w:numFmt w:val="bullet"/>
      <w:lvlText w:val=""/>
      <w:lvlJc w:val="left"/>
      <w:pPr>
        <w:ind w:left="2880" w:hanging="360"/>
      </w:pPr>
      <w:rPr>
        <w:rFonts w:ascii="Symbol" w:hAnsi="Symbol" w:hint="default"/>
      </w:rPr>
    </w:lvl>
    <w:lvl w:ilvl="4" w:tplc="5A0E2B12" w:tentative="1">
      <w:start w:val="1"/>
      <w:numFmt w:val="bullet"/>
      <w:lvlText w:val="o"/>
      <w:lvlJc w:val="left"/>
      <w:pPr>
        <w:ind w:left="3600" w:hanging="360"/>
      </w:pPr>
      <w:rPr>
        <w:rFonts w:ascii="Courier New" w:hAnsi="Courier New" w:cs="Courier New" w:hint="default"/>
      </w:rPr>
    </w:lvl>
    <w:lvl w:ilvl="5" w:tplc="AD9CD53E" w:tentative="1">
      <w:start w:val="1"/>
      <w:numFmt w:val="bullet"/>
      <w:lvlText w:val=""/>
      <w:lvlJc w:val="left"/>
      <w:pPr>
        <w:ind w:left="4320" w:hanging="360"/>
      </w:pPr>
      <w:rPr>
        <w:rFonts w:ascii="Wingdings" w:hAnsi="Wingdings" w:hint="default"/>
      </w:rPr>
    </w:lvl>
    <w:lvl w:ilvl="6" w:tplc="6756BE16" w:tentative="1">
      <w:start w:val="1"/>
      <w:numFmt w:val="bullet"/>
      <w:lvlText w:val=""/>
      <w:lvlJc w:val="left"/>
      <w:pPr>
        <w:ind w:left="5040" w:hanging="360"/>
      </w:pPr>
      <w:rPr>
        <w:rFonts w:ascii="Symbol" w:hAnsi="Symbol" w:hint="default"/>
      </w:rPr>
    </w:lvl>
    <w:lvl w:ilvl="7" w:tplc="F3CC8106" w:tentative="1">
      <w:start w:val="1"/>
      <w:numFmt w:val="bullet"/>
      <w:lvlText w:val="o"/>
      <w:lvlJc w:val="left"/>
      <w:pPr>
        <w:ind w:left="5760" w:hanging="360"/>
      </w:pPr>
      <w:rPr>
        <w:rFonts w:ascii="Courier New" w:hAnsi="Courier New" w:cs="Courier New" w:hint="default"/>
      </w:rPr>
    </w:lvl>
    <w:lvl w:ilvl="8" w:tplc="315E6050" w:tentative="1">
      <w:start w:val="1"/>
      <w:numFmt w:val="bullet"/>
      <w:lvlText w:val=""/>
      <w:lvlJc w:val="left"/>
      <w:pPr>
        <w:ind w:left="6480" w:hanging="360"/>
      </w:pPr>
      <w:rPr>
        <w:rFonts w:ascii="Wingdings" w:hAnsi="Wingdings" w:hint="default"/>
      </w:r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57416C4"/>
    <w:multiLevelType w:val="hybridMultilevel"/>
    <w:tmpl w:val="3732D46A"/>
    <w:lvl w:ilvl="0" w:tplc="A9628746">
      <w:start w:val="1"/>
      <w:numFmt w:val="bullet"/>
      <w:lvlText w:val=""/>
      <w:lvlJc w:val="left"/>
      <w:pPr>
        <w:ind w:left="720" w:hanging="360"/>
      </w:pPr>
      <w:rPr>
        <w:rFonts w:ascii="Symbol" w:hAnsi="Symbol" w:hint="default"/>
      </w:rPr>
    </w:lvl>
    <w:lvl w:ilvl="1" w:tplc="00B0CE42">
      <w:start w:val="1"/>
      <w:numFmt w:val="bullet"/>
      <w:lvlText w:val="o"/>
      <w:lvlJc w:val="left"/>
      <w:pPr>
        <w:ind w:left="1440" w:hanging="360"/>
      </w:pPr>
      <w:rPr>
        <w:rFonts w:ascii="Courier New" w:hAnsi="Courier New" w:cs="Courier New" w:hint="default"/>
      </w:rPr>
    </w:lvl>
    <w:lvl w:ilvl="2" w:tplc="62C0D0FC" w:tentative="1">
      <w:start w:val="1"/>
      <w:numFmt w:val="bullet"/>
      <w:lvlText w:val=""/>
      <w:lvlJc w:val="left"/>
      <w:pPr>
        <w:ind w:left="2160" w:hanging="360"/>
      </w:pPr>
      <w:rPr>
        <w:rFonts w:ascii="Wingdings" w:hAnsi="Wingdings" w:hint="default"/>
      </w:rPr>
    </w:lvl>
    <w:lvl w:ilvl="3" w:tplc="1416D4AC" w:tentative="1">
      <w:start w:val="1"/>
      <w:numFmt w:val="bullet"/>
      <w:lvlText w:val=""/>
      <w:lvlJc w:val="left"/>
      <w:pPr>
        <w:ind w:left="2880" w:hanging="360"/>
      </w:pPr>
      <w:rPr>
        <w:rFonts w:ascii="Symbol" w:hAnsi="Symbol" w:hint="default"/>
      </w:rPr>
    </w:lvl>
    <w:lvl w:ilvl="4" w:tplc="4F0E3350" w:tentative="1">
      <w:start w:val="1"/>
      <w:numFmt w:val="bullet"/>
      <w:lvlText w:val="o"/>
      <w:lvlJc w:val="left"/>
      <w:pPr>
        <w:ind w:left="3600" w:hanging="360"/>
      </w:pPr>
      <w:rPr>
        <w:rFonts w:ascii="Courier New" w:hAnsi="Courier New" w:cs="Courier New" w:hint="default"/>
      </w:rPr>
    </w:lvl>
    <w:lvl w:ilvl="5" w:tplc="F29AA9C6" w:tentative="1">
      <w:start w:val="1"/>
      <w:numFmt w:val="bullet"/>
      <w:lvlText w:val=""/>
      <w:lvlJc w:val="left"/>
      <w:pPr>
        <w:ind w:left="4320" w:hanging="360"/>
      </w:pPr>
      <w:rPr>
        <w:rFonts w:ascii="Wingdings" w:hAnsi="Wingdings" w:hint="default"/>
      </w:rPr>
    </w:lvl>
    <w:lvl w:ilvl="6" w:tplc="A6DE36BE" w:tentative="1">
      <w:start w:val="1"/>
      <w:numFmt w:val="bullet"/>
      <w:lvlText w:val=""/>
      <w:lvlJc w:val="left"/>
      <w:pPr>
        <w:ind w:left="5040" w:hanging="360"/>
      </w:pPr>
      <w:rPr>
        <w:rFonts w:ascii="Symbol" w:hAnsi="Symbol" w:hint="default"/>
      </w:rPr>
    </w:lvl>
    <w:lvl w:ilvl="7" w:tplc="8EA25DD6" w:tentative="1">
      <w:start w:val="1"/>
      <w:numFmt w:val="bullet"/>
      <w:lvlText w:val="o"/>
      <w:lvlJc w:val="left"/>
      <w:pPr>
        <w:ind w:left="5760" w:hanging="360"/>
      </w:pPr>
      <w:rPr>
        <w:rFonts w:ascii="Courier New" w:hAnsi="Courier New" w:cs="Courier New" w:hint="default"/>
      </w:rPr>
    </w:lvl>
    <w:lvl w:ilvl="8" w:tplc="4720FAE0" w:tentative="1">
      <w:start w:val="1"/>
      <w:numFmt w:val="bullet"/>
      <w:lvlText w:val=""/>
      <w:lvlJc w:val="left"/>
      <w:pPr>
        <w:ind w:left="6480" w:hanging="360"/>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344770"/>
    <w:multiLevelType w:val="hybridMultilevel"/>
    <w:tmpl w:val="97C4D7F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2A913599"/>
    <w:multiLevelType w:val="multilevel"/>
    <w:tmpl w:val="02AA8FA0"/>
    <w:numStyleLink w:val="ListBullets"/>
  </w:abstractNum>
  <w:abstractNum w:abstractNumId="12" w15:restartNumberingAfterBreak="0">
    <w:nsid w:val="2F2425AB"/>
    <w:multiLevelType w:val="multilevel"/>
    <w:tmpl w:val="BC8603C0"/>
    <w:numStyleLink w:val="ListNumbers"/>
  </w:abstractNum>
  <w:abstractNum w:abstractNumId="13" w15:restartNumberingAfterBreak="0">
    <w:nsid w:val="46DD5C12"/>
    <w:multiLevelType w:val="multilevel"/>
    <w:tmpl w:val="20F2356A"/>
    <w:numStyleLink w:val="Appendix"/>
  </w:abstractNum>
  <w:abstractNum w:abstractNumId="14" w15:restartNumberingAfterBreak="0">
    <w:nsid w:val="48DE2E4A"/>
    <w:multiLevelType w:val="hybridMultilevel"/>
    <w:tmpl w:val="B7086130"/>
    <w:lvl w:ilvl="0" w:tplc="1D465C8A">
      <w:start w:val="1"/>
      <w:numFmt w:val="bullet"/>
      <w:pStyle w:val="BoxTextBullet"/>
      <w:lvlText w:val=""/>
      <w:lvlJc w:val="left"/>
      <w:pPr>
        <w:ind w:left="720" w:hanging="360"/>
      </w:pPr>
      <w:rPr>
        <w:rFonts w:ascii="Symbol" w:hAnsi="Symbol" w:hint="default"/>
      </w:rPr>
    </w:lvl>
    <w:lvl w:ilvl="1" w:tplc="993C1AD2">
      <w:start w:val="1"/>
      <w:numFmt w:val="bullet"/>
      <w:lvlText w:val="o"/>
      <w:lvlJc w:val="left"/>
      <w:pPr>
        <w:ind w:left="1440" w:hanging="360"/>
      </w:pPr>
      <w:rPr>
        <w:rFonts w:ascii="Courier New" w:hAnsi="Courier New" w:cs="Courier New" w:hint="default"/>
      </w:rPr>
    </w:lvl>
    <w:lvl w:ilvl="2" w:tplc="2F541862" w:tentative="1">
      <w:start w:val="1"/>
      <w:numFmt w:val="bullet"/>
      <w:lvlText w:val=""/>
      <w:lvlJc w:val="left"/>
      <w:pPr>
        <w:ind w:left="2160" w:hanging="360"/>
      </w:pPr>
      <w:rPr>
        <w:rFonts w:ascii="Wingdings" w:hAnsi="Wingdings" w:hint="default"/>
      </w:rPr>
    </w:lvl>
    <w:lvl w:ilvl="3" w:tplc="A5F8B85E" w:tentative="1">
      <w:start w:val="1"/>
      <w:numFmt w:val="bullet"/>
      <w:lvlText w:val=""/>
      <w:lvlJc w:val="left"/>
      <w:pPr>
        <w:ind w:left="2880" w:hanging="360"/>
      </w:pPr>
      <w:rPr>
        <w:rFonts w:ascii="Symbol" w:hAnsi="Symbol" w:hint="default"/>
      </w:rPr>
    </w:lvl>
    <w:lvl w:ilvl="4" w:tplc="62B053A4" w:tentative="1">
      <w:start w:val="1"/>
      <w:numFmt w:val="bullet"/>
      <w:lvlText w:val="o"/>
      <w:lvlJc w:val="left"/>
      <w:pPr>
        <w:ind w:left="3600" w:hanging="360"/>
      </w:pPr>
      <w:rPr>
        <w:rFonts w:ascii="Courier New" w:hAnsi="Courier New" w:cs="Courier New" w:hint="default"/>
      </w:rPr>
    </w:lvl>
    <w:lvl w:ilvl="5" w:tplc="3FE0F4EE" w:tentative="1">
      <w:start w:val="1"/>
      <w:numFmt w:val="bullet"/>
      <w:lvlText w:val=""/>
      <w:lvlJc w:val="left"/>
      <w:pPr>
        <w:ind w:left="4320" w:hanging="360"/>
      </w:pPr>
      <w:rPr>
        <w:rFonts w:ascii="Wingdings" w:hAnsi="Wingdings" w:hint="default"/>
      </w:rPr>
    </w:lvl>
    <w:lvl w:ilvl="6" w:tplc="030648F8" w:tentative="1">
      <w:start w:val="1"/>
      <w:numFmt w:val="bullet"/>
      <w:lvlText w:val=""/>
      <w:lvlJc w:val="left"/>
      <w:pPr>
        <w:ind w:left="5040" w:hanging="360"/>
      </w:pPr>
      <w:rPr>
        <w:rFonts w:ascii="Symbol" w:hAnsi="Symbol" w:hint="default"/>
      </w:rPr>
    </w:lvl>
    <w:lvl w:ilvl="7" w:tplc="A044BD24" w:tentative="1">
      <w:start w:val="1"/>
      <w:numFmt w:val="bullet"/>
      <w:lvlText w:val="o"/>
      <w:lvlJc w:val="left"/>
      <w:pPr>
        <w:ind w:left="5760" w:hanging="360"/>
      </w:pPr>
      <w:rPr>
        <w:rFonts w:ascii="Courier New" w:hAnsi="Courier New" w:cs="Courier New" w:hint="default"/>
      </w:rPr>
    </w:lvl>
    <w:lvl w:ilvl="8" w:tplc="A5844A38" w:tentative="1">
      <w:start w:val="1"/>
      <w:numFmt w:val="bullet"/>
      <w:lvlText w:val=""/>
      <w:lvlJc w:val="left"/>
      <w:pPr>
        <w:ind w:left="6480" w:hanging="360"/>
      </w:pPr>
      <w:rPr>
        <w:rFonts w:ascii="Wingdings" w:hAnsi="Wingdings" w:hint="default"/>
      </w:rPr>
    </w:lvl>
  </w:abstractNum>
  <w:abstractNum w:abstractNumId="15" w15:restartNumberingAfterBreak="0">
    <w:nsid w:val="519758C5"/>
    <w:multiLevelType w:val="hybridMultilevel"/>
    <w:tmpl w:val="6D221B74"/>
    <w:lvl w:ilvl="0" w:tplc="B27E29F8">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A4B3625"/>
    <w:multiLevelType w:val="hybridMultilevel"/>
    <w:tmpl w:val="E306E3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9" w15:restartNumberingAfterBreak="0">
    <w:nsid w:val="67270DE7"/>
    <w:multiLevelType w:val="hybridMultilevel"/>
    <w:tmpl w:val="0B9848B8"/>
    <w:lvl w:ilvl="0" w:tplc="C6AEB92E">
      <w:start w:val="1"/>
      <w:numFmt w:val="bullet"/>
      <w:lvlText w:val=""/>
      <w:lvlJc w:val="left"/>
      <w:pPr>
        <w:ind w:left="720" w:hanging="360"/>
      </w:pPr>
      <w:rPr>
        <w:rFonts w:ascii="Symbol" w:hAnsi="Symbol" w:hint="default"/>
      </w:rPr>
    </w:lvl>
    <w:lvl w:ilvl="1" w:tplc="D026C50E">
      <w:start w:val="1"/>
      <w:numFmt w:val="bullet"/>
      <w:lvlText w:val="o"/>
      <w:lvlJc w:val="left"/>
      <w:pPr>
        <w:ind w:left="1440" w:hanging="360"/>
      </w:pPr>
      <w:rPr>
        <w:rFonts w:ascii="Courier New" w:hAnsi="Courier New" w:cs="Courier New" w:hint="default"/>
      </w:rPr>
    </w:lvl>
    <w:lvl w:ilvl="2" w:tplc="32D4627E" w:tentative="1">
      <w:start w:val="1"/>
      <w:numFmt w:val="bullet"/>
      <w:lvlText w:val=""/>
      <w:lvlJc w:val="left"/>
      <w:pPr>
        <w:ind w:left="2160" w:hanging="360"/>
      </w:pPr>
      <w:rPr>
        <w:rFonts w:ascii="Wingdings" w:hAnsi="Wingdings" w:hint="default"/>
      </w:rPr>
    </w:lvl>
    <w:lvl w:ilvl="3" w:tplc="DA6E465C" w:tentative="1">
      <w:start w:val="1"/>
      <w:numFmt w:val="bullet"/>
      <w:lvlText w:val=""/>
      <w:lvlJc w:val="left"/>
      <w:pPr>
        <w:ind w:left="2880" w:hanging="360"/>
      </w:pPr>
      <w:rPr>
        <w:rFonts w:ascii="Symbol" w:hAnsi="Symbol" w:hint="default"/>
      </w:rPr>
    </w:lvl>
    <w:lvl w:ilvl="4" w:tplc="8B0CDF80" w:tentative="1">
      <w:start w:val="1"/>
      <w:numFmt w:val="bullet"/>
      <w:lvlText w:val="o"/>
      <w:lvlJc w:val="left"/>
      <w:pPr>
        <w:ind w:left="3600" w:hanging="360"/>
      </w:pPr>
      <w:rPr>
        <w:rFonts w:ascii="Courier New" w:hAnsi="Courier New" w:cs="Courier New" w:hint="default"/>
      </w:rPr>
    </w:lvl>
    <w:lvl w:ilvl="5" w:tplc="C48012C2" w:tentative="1">
      <w:start w:val="1"/>
      <w:numFmt w:val="bullet"/>
      <w:lvlText w:val=""/>
      <w:lvlJc w:val="left"/>
      <w:pPr>
        <w:ind w:left="4320" w:hanging="360"/>
      </w:pPr>
      <w:rPr>
        <w:rFonts w:ascii="Wingdings" w:hAnsi="Wingdings" w:hint="default"/>
      </w:rPr>
    </w:lvl>
    <w:lvl w:ilvl="6" w:tplc="23804BE8" w:tentative="1">
      <w:start w:val="1"/>
      <w:numFmt w:val="bullet"/>
      <w:lvlText w:val=""/>
      <w:lvlJc w:val="left"/>
      <w:pPr>
        <w:ind w:left="5040" w:hanging="360"/>
      </w:pPr>
      <w:rPr>
        <w:rFonts w:ascii="Symbol" w:hAnsi="Symbol" w:hint="default"/>
      </w:rPr>
    </w:lvl>
    <w:lvl w:ilvl="7" w:tplc="761EC634" w:tentative="1">
      <w:start w:val="1"/>
      <w:numFmt w:val="bullet"/>
      <w:lvlText w:val="o"/>
      <w:lvlJc w:val="left"/>
      <w:pPr>
        <w:ind w:left="5760" w:hanging="360"/>
      </w:pPr>
      <w:rPr>
        <w:rFonts w:ascii="Courier New" w:hAnsi="Courier New" w:cs="Courier New" w:hint="default"/>
      </w:rPr>
    </w:lvl>
    <w:lvl w:ilvl="8" w:tplc="5E1A89A8" w:tentative="1">
      <w:start w:val="1"/>
      <w:numFmt w:val="bullet"/>
      <w:lvlText w:val=""/>
      <w:lvlJc w:val="left"/>
      <w:pPr>
        <w:ind w:left="6480" w:hanging="360"/>
      </w:pPr>
      <w:rPr>
        <w:rFonts w:ascii="Wingdings" w:hAnsi="Wingdings" w:hint="default"/>
      </w:rPr>
    </w:lvl>
  </w:abstractNum>
  <w:abstractNum w:abstractNumId="20" w15:restartNumberingAfterBreak="0">
    <w:nsid w:val="67950291"/>
    <w:multiLevelType w:val="hybridMultilevel"/>
    <w:tmpl w:val="480A24D2"/>
    <w:lvl w:ilvl="0" w:tplc="93744444">
      <w:numFmt w:val="bullet"/>
      <w:lvlText w:val=""/>
      <w:lvlJc w:val="left"/>
      <w:pPr>
        <w:ind w:left="720" w:hanging="360"/>
      </w:pPr>
      <w:rPr>
        <w:rFonts w:ascii="Symbol" w:eastAsia="Times New Roman"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AA76846"/>
    <w:multiLevelType w:val="hybridMultilevel"/>
    <w:tmpl w:val="353A6D90"/>
    <w:lvl w:ilvl="0" w:tplc="EFB0CE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EF339F0"/>
    <w:multiLevelType w:val="hybridMultilevel"/>
    <w:tmpl w:val="E94A570A"/>
    <w:lvl w:ilvl="0" w:tplc="FF60B92A">
      <w:start w:val="1"/>
      <w:numFmt w:val="bullet"/>
      <w:lvlText w:val=""/>
      <w:lvlJc w:val="left"/>
      <w:pPr>
        <w:ind w:left="720" w:hanging="360"/>
      </w:pPr>
      <w:rPr>
        <w:rFonts w:ascii="Symbol" w:hAnsi="Symbol" w:hint="default"/>
      </w:rPr>
    </w:lvl>
    <w:lvl w:ilvl="1" w:tplc="048CAEFA" w:tentative="1">
      <w:start w:val="1"/>
      <w:numFmt w:val="bullet"/>
      <w:lvlText w:val="o"/>
      <w:lvlJc w:val="left"/>
      <w:pPr>
        <w:ind w:left="1440" w:hanging="360"/>
      </w:pPr>
      <w:rPr>
        <w:rFonts w:ascii="Courier New" w:hAnsi="Courier New" w:cs="Courier New" w:hint="default"/>
      </w:rPr>
    </w:lvl>
    <w:lvl w:ilvl="2" w:tplc="3954D38C" w:tentative="1">
      <w:start w:val="1"/>
      <w:numFmt w:val="bullet"/>
      <w:lvlText w:val=""/>
      <w:lvlJc w:val="left"/>
      <w:pPr>
        <w:ind w:left="2160" w:hanging="360"/>
      </w:pPr>
      <w:rPr>
        <w:rFonts w:ascii="Wingdings" w:hAnsi="Wingdings" w:hint="default"/>
      </w:rPr>
    </w:lvl>
    <w:lvl w:ilvl="3" w:tplc="52D06BD2" w:tentative="1">
      <w:start w:val="1"/>
      <w:numFmt w:val="bullet"/>
      <w:lvlText w:val=""/>
      <w:lvlJc w:val="left"/>
      <w:pPr>
        <w:ind w:left="2880" w:hanging="360"/>
      </w:pPr>
      <w:rPr>
        <w:rFonts w:ascii="Symbol" w:hAnsi="Symbol" w:hint="default"/>
      </w:rPr>
    </w:lvl>
    <w:lvl w:ilvl="4" w:tplc="DB805220" w:tentative="1">
      <w:start w:val="1"/>
      <w:numFmt w:val="bullet"/>
      <w:lvlText w:val="o"/>
      <w:lvlJc w:val="left"/>
      <w:pPr>
        <w:ind w:left="3600" w:hanging="360"/>
      </w:pPr>
      <w:rPr>
        <w:rFonts w:ascii="Courier New" w:hAnsi="Courier New" w:cs="Courier New" w:hint="default"/>
      </w:rPr>
    </w:lvl>
    <w:lvl w:ilvl="5" w:tplc="0DBAE688" w:tentative="1">
      <w:start w:val="1"/>
      <w:numFmt w:val="bullet"/>
      <w:lvlText w:val=""/>
      <w:lvlJc w:val="left"/>
      <w:pPr>
        <w:ind w:left="4320" w:hanging="360"/>
      </w:pPr>
      <w:rPr>
        <w:rFonts w:ascii="Wingdings" w:hAnsi="Wingdings" w:hint="default"/>
      </w:rPr>
    </w:lvl>
    <w:lvl w:ilvl="6" w:tplc="8E6C567A" w:tentative="1">
      <w:start w:val="1"/>
      <w:numFmt w:val="bullet"/>
      <w:lvlText w:val=""/>
      <w:lvlJc w:val="left"/>
      <w:pPr>
        <w:ind w:left="5040" w:hanging="360"/>
      </w:pPr>
      <w:rPr>
        <w:rFonts w:ascii="Symbol" w:hAnsi="Symbol" w:hint="default"/>
      </w:rPr>
    </w:lvl>
    <w:lvl w:ilvl="7" w:tplc="DCC62812" w:tentative="1">
      <w:start w:val="1"/>
      <w:numFmt w:val="bullet"/>
      <w:lvlText w:val="o"/>
      <w:lvlJc w:val="left"/>
      <w:pPr>
        <w:ind w:left="5760" w:hanging="360"/>
      </w:pPr>
      <w:rPr>
        <w:rFonts w:ascii="Courier New" w:hAnsi="Courier New" w:cs="Courier New" w:hint="default"/>
      </w:rPr>
    </w:lvl>
    <w:lvl w:ilvl="8" w:tplc="9FE0D3B2" w:tentative="1">
      <w:start w:val="1"/>
      <w:numFmt w:val="bullet"/>
      <w:lvlText w:val=""/>
      <w:lvlJc w:val="left"/>
      <w:pPr>
        <w:ind w:left="6480" w:hanging="360"/>
      </w:pPr>
      <w:rPr>
        <w:rFonts w:ascii="Wingdings" w:hAnsi="Wingdings" w:hint="default"/>
      </w:rPr>
    </w:lvl>
  </w:abstractNum>
  <w:abstractNum w:abstractNumId="24" w15:restartNumberingAfterBreak="0">
    <w:nsid w:val="75784287"/>
    <w:multiLevelType w:val="hybridMultilevel"/>
    <w:tmpl w:val="FD6C9E0E"/>
    <w:lvl w:ilvl="0" w:tplc="A5E001DC">
      <w:start w:val="1"/>
      <w:numFmt w:val="bullet"/>
      <w:lvlText w:val=""/>
      <w:lvlJc w:val="left"/>
      <w:pPr>
        <w:ind w:left="776" w:hanging="360"/>
      </w:pPr>
      <w:rPr>
        <w:rFonts w:ascii="Symbol" w:hAnsi="Symbol" w:hint="default"/>
      </w:rPr>
    </w:lvl>
    <w:lvl w:ilvl="1" w:tplc="9F202F1A" w:tentative="1">
      <w:start w:val="1"/>
      <w:numFmt w:val="bullet"/>
      <w:lvlText w:val="o"/>
      <w:lvlJc w:val="left"/>
      <w:pPr>
        <w:ind w:left="1496" w:hanging="360"/>
      </w:pPr>
      <w:rPr>
        <w:rFonts w:ascii="Courier New" w:hAnsi="Courier New" w:cs="Courier New" w:hint="default"/>
      </w:rPr>
    </w:lvl>
    <w:lvl w:ilvl="2" w:tplc="4A146E84" w:tentative="1">
      <w:start w:val="1"/>
      <w:numFmt w:val="bullet"/>
      <w:lvlText w:val=""/>
      <w:lvlJc w:val="left"/>
      <w:pPr>
        <w:ind w:left="2216" w:hanging="360"/>
      </w:pPr>
      <w:rPr>
        <w:rFonts w:ascii="Wingdings" w:hAnsi="Wingdings" w:hint="default"/>
      </w:rPr>
    </w:lvl>
    <w:lvl w:ilvl="3" w:tplc="406015D4" w:tentative="1">
      <w:start w:val="1"/>
      <w:numFmt w:val="bullet"/>
      <w:lvlText w:val=""/>
      <w:lvlJc w:val="left"/>
      <w:pPr>
        <w:ind w:left="2936" w:hanging="360"/>
      </w:pPr>
      <w:rPr>
        <w:rFonts w:ascii="Symbol" w:hAnsi="Symbol" w:hint="default"/>
      </w:rPr>
    </w:lvl>
    <w:lvl w:ilvl="4" w:tplc="C22469F2" w:tentative="1">
      <w:start w:val="1"/>
      <w:numFmt w:val="bullet"/>
      <w:lvlText w:val="o"/>
      <w:lvlJc w:val="left"/>
      <w:pPr>
        <w:ind w:left="3656" w:hanging="360"/>
      </w:pPr>
      <w:rPr>
        <w:rFonts w:ascii="Courier New" w:hAnsi="Courier New" w:cs="Courier New" w:hint="default"/>
      </w:rPr>
    </w:lvl>
    <w:lvl w:ilvl="5" w:tplc="C8308390" w:tentative="1">
      <w:start w:val="1"/>
      <w:numFmt w:val="bullet"/>
      <w:lvlText w:val=""/>
      <w:lvlJc w:val="left"/>
      <w:pPr>
        <w:ind w:left="4376" w:hanging="360"/>
      </w:pPr>
      <w:rPr>
        <w:rFonts w:ascii="Wingdings" w:hAnsi="Wingdings" w:hint="default"/>
      </w:rPr>
    </w:lvl>
    <w:lvl w:ilvl="6" w:tplc="AEB49E78" w:tentative="1">
      <w:start w:val="1"/>
      <w:numFmt w:val="bullet"/>
      <w:lvlText w:val=""/>
      <w:lvlJc w:val="left"/>
      <w:pPr>
        <w:ind w:left="5096" w:hanging="360"/>
      </w:pPr>
      <w:rPr>
        <w:rFonts w:ascii="Symbol" w:hAnsi="Symbol" w:hint="default"/>
      </w:rPr>
    </w:lvl>
    <w:lvl w:ilvl="7" w:tplc="D5CA2214" w:tentative="1">
      <w:start w:val="1"/>
      <w:numFmt w:val="bullet"/>
      <w:lvlText w:val="o"/>
      <w:lvlJc w:val="left"/>
      <w:pPr>
        <w:ind w:left="5816" w:hanging="360"/>
      </w:pPr>
      <w:rPr>
        <w:rFonts w:ascii="Courier New" w:hAnsi="Courier New" w:cs="Courier New" w:hint="default"/>
      </w:rPr>
    </w:lvl>
    <w:lvl w:ilvl="8" w:tplc="A92ECBDE" w:tentative="1">
      <w:start w:val="1"/>
      <w:numFmt w:val="bullet"/>
      <w:lvlText w:val=""/>
      <w:lvlJc w:val="left"/>
      <w:pPr>
        <w:ind w:left="6536" w:hanging="360"/>
      </w:pPr>
      <w:rPr>
        <w:rFonts w:ascii="Wingdings" w:hAnsi="Wingdings" w:hint="default"/>
      </w:rPr>
    </w:lvl>
  </w:abstractNum>
  <w:abstractNum w:abstractNumId="25" w15:restartNumberingAfterBreak="0">
    <w:nsid w:val="784D7A17"/>
    <w:multiLevelType w:val="hybridMultilevel"/>
    <w:tmpl w:val="259AF9A4"/>
    <w:lvl w:ilvl="0" w:tplc="7B1C502A">
      <w:start w:val="1"/>
      <w:numFmt w:val="bullet"/>
      <w:lvlText w:val=""/>
      <w:lvlJc w:val="left"/>
      <w:pPr>
        <w:ind w:left="720" w:hanging="360"/>
      </w:pPr>
      <w:rPr>
        <w:rFonts w:ascii="Symbol" w:hAnsi="Symbol" w:hint="default"/>
      </w:rPr>
    </w:lvl>
    <w:lvl w:ilvl="1" w:tplc="F462EE60" w:tentative="1">
      <w:start w:val="1"/>
      <w:numFmt w:val="bullet"/>
      <w:lvlText w:val="o"/>
      <w:lvlJc w:val="left"/>
      <w:pPr>
        <w:ind w:left="1440" w:hanging="360"/>
      </w:pPr>
      <w:rPr>
        <w:rFonts w:ascii="Courier New" w:hAnsi="Courier New" w:cs="Courier New" w:hint="default"/>
      </w:rPr>
    </w:lvl>
    <w:lvl w:ilvl="2" w:tplc="63F06966" w:tentative="1">
      <w:start w:val="1"/>
      <w:numFmt w:val="bullet"/>
      <w:lvlText w:val=""/>
      <w:lvlJc w:val="left"/>
      <w:pPr>
        <w:ind w:left="2160" w:hanging="360"/>
      </w:pPr>
      <w:rPr>
        <w:rFonts w:ascii="Wingdings" w:hAnsi="Wingdings" w:hint="default"/>
      </w:rPr>
    </w:lvl>
    <w:lvl w:ilvl="3" w:tplc="0C72B020" w:tentative="1">
      <w:start w:val="1"/>
      <w:numFmt w:val="bullet"/>
      <w:lvlText w:val=""/>
      <w:lvlJc w:val="left"/>
      <w:pPr>
        <w:ind w:left="2880" w:hanging="360"/>
      </w:pPr>
      <w:rPr>
        <w:rFonts w:ascii="Symbol" w:hAnsi="Symbol" w:hint="default"/>
      </w:rPr>
    </w:lvl>
    <w:lvl w:ilvl="4" w:tplc="29EE163E" w:tentative="1">
      <w:start w:val="1"/>
      <w:numFmt w:val="bullet"/>
      <w:lvlText w:val="o"/>
      <w:lvlJc w:val="left"/>
      <w:pPr>
        <w:ind w:left="3600" w:hanging="360"/>
      </w:pPr>
      <w:rPr>
        <w:rFonts w:ascii="Courier New" w:hAnsi="Courier New" w:cs="Courier New" w:hint="default"/>
      </w:rPr>
    </w:lvl>
    <w:lvl w:ilvl="5" w:tplc="9A7047BE" w:tentative="1">
      <w:start w:val="1"/>
      <w:numFmt w:val="bullet"/>
      <w:lvlText w:val=""/>
      <w:lvlJc w:val="left"/>
      <w:pPr>
        <w:ind w:left="4320" w:hanging="360"/>
      </w:pPr>
      <w:rPr>
        <w:rFonts w:ascii="Wingdings" w:hAnsi="Wingdings" w:hint="default"/>
      </w:rPr>
    </w:lvl>
    <w:lvl w:ilvl="6" w:tplc="D92041F6" w:tentative="1">
      <w:start w:val="1"/>
      <w:numFmt w:val="bullet"/>
      <w:lvlText w:val=""/>
      <w:lvlJc w:val="left"/>
      <w:pPr>
        <w:ind w:left="5040" w:hanging="360"/>
      </w:pPr>
      <w:rPr>
        <w:rFonts w:ascii="Symbol" w:hAnsi="Symbol" w:hint="default"/>
      </w:rPr>
    </w:lvl>
    <w:lvl w:ilvl="7" w:tplc="FB105E76" w:tentative="1">
      <w:start w:val="1"/>
      <w:numFmt w:val="bullet"/>
      <w:lvlText w:val="o"/>
      <w:lvlJc w:val="left"/>
      <w:pPr>
        <w:ind w:left="5760" w:hanging="360"/>
      </w:pPr>
      <w:rPr>
        <w:rFonts w:ascii="Courier New" w:hAnsi="Courier New" w:cs="Courier New" w:hint="default"/>
      </w:rPr>
    </w:lvl>
    <w:lvl w:ilvl="8" w:tplc="56F2FBA6" w:tentative="1">
      <w:start w:val="1"/>
      <w:numFmt w:val="bullet"/>
      <w:lvlText w:val=""/>
      <w:lvlJc w:val="left"/>
      <w:pPr>
        <w:ind w:left="6480" w:hanging="360"/>
      </w:pPr>
      <w:rPr>
        <w:rFonts w:ascii="Wingdings" w:hAnsi="Wingdings" w:hint="default"/>
      </w:rPr>
    </w:lvl>
  </w:abstractNum>
  <w:abstractNum w:abstractNumId="26" w15:restartNumberingAfterBreak="0">
    <w:nsid w:val="7B9D130C"/>
    <w:multiLevelType w:val="hybridMultilevel"/>
    <w:tmpl w:val="CA00E9CE"/>
    <w:lvl w:ilvl="0" w:tplc="8880F5C8">
      <w:start w:val="1"/>
      <w:numFmt w:val="bullet"/>
      <w:lvlText w:val=""/>
      <w:lvlJc w:val="left"/>
      <w:pPr>
        <w:ind w:left="720" w:hanging="360"/>
      </w:pPr>
      <w:rPr>
        <w:rFonts w:ascii="Symbol" w:hAnsi="Symbol" w:hint="default"/>
      </w:rPr>
    </w:lvl>
    <w:lvl w:ilvl="1" w:tplc="AB0097C6" w:tentative="1">
      <w:start w:val="1"/>
      <w:numFmt w:val="bullet"/>
      <w:lvlText w:val="o"/>
      <w:lvlJc w:val="left"/>
      <w:pPr>
        <w:ind w:left="1440" w:hanging="360"/>
      </w:pPr>
      <w:rPr>
        <w:rFonts w:ascii="Courier New" w:hAnsi="Courier New" w:cs="Courier New" w:hint="default"/>
      </w:rPr>
    </w:lvl>
    <w:lvl w:ilvl="2" w:tplc="02FCF850" w:tentative="1">
      <w:start w:val="1"/>
      <w:numFmt w:val="bullet"/>
      <w:lvlText w:val=""/>
      <w:lvlJc w:val="left"/>
      <w:pPr>
        <w:ind w:left="2160" w:hanging="360"/>
      </w:pPr>
      <w:rPr>
        <w:rFonts w:ascii="Wingdings" w:hAnsi="Wingdings" w:hint="default"/>
      </w:rPr>
    </w:lvl>
    <w:lvl w:ilvl="3" w:tplc="C84A56D0" w:tentative="1">
      <w:start w:val="1"/>
      <w:numFmt w:val="bullet"/>
      <w:lvlText w:val=""/>
      <w:lvlJc w:val="left"/>
      <w:pPr>
        <w:ind w:left="2880" w:hanging="360"/>
      </w:pPr>
      <w:rPr>
        <w:rFonts w:ascii="Symbol" w:hAnsi="Symbol" w:hint="default"/>
      </w:rPr>
    </w:lvl>
    <w:lvl w:ilvl="4" w:tplc="DC5C3EB0" w:tentative="1">
      <w:start w:val="1"/>
      <w:numFmt w:val="bullet"/>
      <w:lvlText w:val="o"/>
      <w:lvlJc w:val="left"/>
      <w:pPr>
        <w:ind w:left="3600" w:hanging="360"/>
      </w:pPr>
      <w:rPr>
        <w:rFonts w:ascii="Courier New" w:hAnsi="Courier New" w:cs="Courier New" w:hint="default"/>
      </w:rPr>
    </w:lvl>
    <w:lvl w:ilvl="5" w:tplc="5DF848A2" w:tentative="1">
      <w:start w:val="1"/>
      <w:numFmt w:val="bullet"/>
      <w:lvlText w:val=""/>
      <w:lvlJc w:val="left"/>
      <w:pPr>
        <w:ind w:left="4320" w:hanging="360"/>
      </w:pPr>
      <w:rPr>
        <w:rFonts w:ascii="Wingdings" w:hAnsi="Wingdings" w:hint="default"/>
      </w:rPr>
    </w:lvl>
    <w:lvl w:ilvl="6" w:tplc="0366CC78" w:tentative="1">
      <w:start w:val="1"/>
      <w:numFmt w:val="bullet"/>
      <w:lvlText w:val=""/>
      <w:lvlJc w:val="left"/>
      <w:pPr>
        <w:ind w:left="5040" w:hanging="360"/>
      </w:pPr>
      <w:rPr>
        <w:rFonts w:ascii="Symbol" w:hAnsi="Symbol" w:hint="default"/>
      </w:rPr>
    </w:lvl>
    <w:lvl w:ilvl="7" w:tplc="C72EBCEC" w:tentative="1">
      <w:start w:val="1"/>
      <w:numFmt w:val="bullet"/>
      <w:lvlText w:val="o"/>
      <w:lvlJc w:val="left"/>
      <w:pPr>
        <w:ind w:left="5760" w:hanging="360"/>
      </w:pPr>
      <w:rPr>
        <w:rFonts w:ascii="Courier New" w:hAnsi="Courier New" w:cs="Courier New" w:hint="default"/>
      </w:rPr>
    </w:lvl>
    <w:lvl w:ilvl="8" w:tplc="2DC67578" w:tentative="1">
      <w:start w:val="1"/>
      <w:numFmt w:val="bullet"/>
      <w:lvlText w:val=""/>
      <w:lvlJc w:val="left"/>
      <w:pPr>
        <w:ind w:left="6480" w:hanging="360"/>
      </w:pPr>
      <w:rPr>
        <w:rFonts w:ascii="Wingdings" w:hAnsi="Wingdings" w:hint="default"/>
      </w:rPr>
    </w:lvl>
  </w:abstractNum>
  <w:abstractNum w:abstractNumId="27" w15:restartNumberingAfterBreak="0">
    <w:nsid w:val="7C727429"/>
    <w:multiLevelType w:val="hybridMultilevel"/>
    <w:tmpl w:val="383A7A4E"/>
    <w:lvl w:ilvl="0" w:tplc="7EF2A72E">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8" w15:restartNumberingAfterBreak="0">
    <w:nsid w:val="7CF47E96"/>
    <w:multiLevelType w:val="hybridMultilevel"/>
    <w:tmpl w:val="138C3F7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8A4A65"/>
    <w:multiLevelType w:val="hybridMultilevel"/>
    <w:tmpl w:val="8242820C"/>
    <w:lvl w:ilvl="0" w:tplc="C6CE5A36">
      <w:start w:val="1"/>
      <w:numFmt w:val="bullet"/>
      <w:lvlText w:val=""/>
      <w:lvlJc w:val="left"/>
      <w:pPr>
        <w:ind w:left="780" w:hanging="360"/>
      </w:pPr>
      <w:rPr>
        <w:rFonts w:ascii="Symbol" w:hAnsi="Symbol" w:hint="default"/>
      </w:rPr>
    </w:lvl>
    <w:lvl w:ilvl="1" w:tplc="468CD2CE">
      <w:start w:val="1"/>
      <w:numFmt w:val="bullet"/>
      <w:lvlText w:val="o"/>
      <w:lvlJc w:val="left"/>
      <w:pPr>
        <w:ind w:left="1500" w:hanging="360"/>
      </w:pPr>
      <w:rPr>
        <w:rFonts w:ascii="Courier New" w:hAnsi="Courier New" w:cs="Courier New" w:hint="default"/>
      </w:rPr>
    </w:lvl>
    <w:lvl w:ilvl="2" w:tplc="A7AA9612" w:tentative="1">
      <w:start w:val="1"/>
      <w:numFmt w:val="bullet"/>
      <w:lvlText w:val=""/>
      <w:lvlJc w:val="left"/>
      <w:pPr>
        <w:ind w:left="2220" w:hanging="360"/>
      </w:pPr>
      <w:rPr>
        <w:rFonts w:ascii="Wingdings" w:hAnsi="Wingdings" w:hint="default"/>
      </w:rPr>
    </w:lvl>
    <w:lvl w:ilvl="3" w:tplc="BC34C93A" w:tentative="1">
      <w:start w:val="1"/>
      <w:numFmt w:val="bullet"/>
      <w:lvlText w:val=""/>
      <w:lvlJc w:val="left"/>
      <w:pPr>
        <w:ind w:left="2940" w:hanging="360"/>
      </w:pPr>
      <w:rPr>
        <w:rFonts w:ascii="Symbol" w:hAnsi="Symbol" w:hint="default"/>
      </w:rPr>
    </w:lvl>
    <w:lvl w:ilvl="4" w:tplc="66542E08" w:tentative="1">
      <w:start w:val="1"/>
      <w:numFmt w:val="bullet"/>
      <w:lvlText w:val="o"/>
      <w:lvlJc w:val="left"/>
      <w:pPr>
        <w:ind w:left="3660" w:hanging="360"/>
      </w:pPr>
      <w:rPr>
        <w:rFonts w:ascii="Courier New" w:hAnsi="Courier New" w:cs="Courier New" w:hint="default"/>
      </w:rPr>
    </w:lvl>
    <w:lvl w:ilvl="5" w:tplc="549A0426" w:tentative="1">
      <w:start w:val="1"/>
      <w:numFmt w:val="bullet"/>
      <w:lvlText w:val=""/>
      <w:lvlJc w:val="left"/>
      <w:pPr>
        <w:ind w:left="4380" w:hanging="360"/>
      </w:pPr>
      <w:rPr>
        <w:rFonts w:ascii="Wingdings" w:hAnsi="Wingdings" w:hint="default"/>
      </w:rPr>
    </w:lvl>
    <w:lvl w:ilvl="6" w:tplc="7DE2BCF2" w:tentative="1">
      <w:start w:val="1"/>
      <w:numFmt w:val="bullet"/>
      <w:lvlText w:val=""/>
      <w:lvlJc w:val="left"/>
      <w:pPr>
        <w:ind w:left="5100" w:hanging="360"/>
      </w:pPr>
      <w:rPr>
        <w:rFonts w:ascii="Symbol" w:hAnsi="Symbol" w:hint="default"/>
      </w:rPr>
    </w:lvl>
    <w:lvl w:ilvl="7" w:tplc="0EEAA374" w:tentative="1">
      <w:start w:val="1"/>
      <w:numFmt w:val="bullet"/>
      <w:lvlText w:val="o"/>
      <w:lvlJc w:val="left"/>
      <w:pPr>
        <w:ind w:left="5820" w:hanging="360"/>
      </w:pPr>
      <w:rPr>
        <w:rFonts w:ascii="Courier New" w:hAnsi="Courier New" w:cs="Courier New" w:hint="default"/>
      </w:rPr>
    </w:lvl>
    <w:lvl w:ilvl="8" w:tplc="3086EF86" w:tentative="1">
      <w:start w:val="1"/>
      <w:numFmt w:val="bullet"/>
      <w:lvlText w:val=""/>
      <w:lvlJc w:val="left"/>
      <w:pPr>
        <w:ind w:left="6540" w:hanging="360"/>
      </w:pPr>
      <w:rPr>
        <w:rFonts w:ascii="Wingdings" w:hAnsi="Wingdings" w:hint="default"/>
      </w:rPr>
    </w:lvl>
  </w:abstractNum>
  <w:abstractNum w:abstractNumId="30" w15:restartNumberingAfterBreak="0">
    <w:nsid w:val="7FF6497F"/>
    <w:multiLevelType w:val="hybridMultilevel"/>
    <w:tmpl w:val="FD0070D8"/>
    <w:lvl w:ilvl="0" w:tplc="0DC0CDB4">
      <w:start w:val="17"/>
      <w:numFmt w:val="bullet"/>
      <w:lvlText w:val="-"/>
      <w:lvlJc w:val="left"/>
      <w:pPr>
        <w:ind w:left="720" w:hanging="360"/>
      </w:pPr>
      <w:rPr>
        <w:rFonts w:ascii="Times New Roman" w:eastAsia="Calibri" w:hAnsi="Times New Roman" w:cs="Times New Roman" w:hint="default"/>
      </w:rPr>
    </w:lvl>
    <w:lvl w:ilvl="1" w:tplc="1D6C0886" w:tentative="1">
      <w:start w:val="1"/>
      <w:numFmt w:val="bullet"/>
      <w:lvlText w:val="o"/>
      <w:lvlJc w:val="left"/>
      <w:pPr>
        <w:ind w:left="1440" w:hanging="360"/>
      </w:pPr>
      <w:rPr>
        <w:rFonts w:ascii="Courier New" w:hAnsi="Courier New" w:cs="Courier New" w:hint="default"/>
      </w:rPr>
    </w:lvl>
    <w:lvl w:ilvl="2" w:tplc="5386B236" w:tentative="1">
      <w:start w:val="1"/>
      <w:numFmt w:val="bullet"/>
      <w:lvlText w:val=""/>
      <w:lvlJc w:val="left"/>
      <w:pPr>
        <w:ind w:left="2160" w:hanging="360"/>
      </w:pPr>
      <w:rPr>
        <w:rFonts w:ascii="Wingdings" w:hAnsi="Wingdings" w:hint="default"/>
      </w:rPr>
    </w:lvl>
    <w:lvl w:ilvl="3" w:tplc="75B0503E" w:tentative="1">
      <w:start w:val="1"/>
      <w:numFmt w:val="bullet"/>
      <w:lvlText w:val=""/>
      <w:lvlJc w:val="left"/>
      <w:pPr>
        <w:ind w:left="2880" w:hanging="360"/>
      </w:pPr>
      <w:rPr>
        <w:rFonts w:ascii="Symbol" w:hAnsi="Symbol" w:hint="default"/>
      </w:rPr>
    </w:lvl>
    <w:lvl w:ilvl="4" w:tplc="F0B4E2F6" w:tentative="1">
      <w:start w:val="1"/>
      <w:numFmt w:val="bullet"/>
      <w:lvlText w:val="o"/>
      <w:lvlJc w:val="left"/>
      <w:pPr>
        <w:ind w:left="3600" w:hanging="360"/>
      </w:pPr>
      <w:rPr>
        <w:rFonts w:ascii="Courier New" w:hAnsi="Courier New" w:cs="Courier New" w:hint="default"/>
      </w:rPr>
    </w:lvl>
    <w:lvl w:ilvl="5" w:tplc="796A3C10" w:tentative="1">
      <w:start w:val="1"/>
      <w:numFmt w:val="bullet"/>
      <w:lvlText w:val=""/>
      <w:lvlJc w:val="left"/>
      <w:pPr>
        <w:ind w:left="4320" w:hanging="360"/>
      </w:pPr>
      <w:rPr>
        <w:rFonts w:ascii="Wingdings" w:hAnsi="Wingdings" w:hint="default"/>
      </w:rPr>
    </w:lvl>
    <w:lvl w:ilvl="6" w:tplc="87F414CA" w:tentative="1">
      <w:start w:val="1"/>
      <w:numFmt w:val="bullet"/>
      <w:lvlText w:val=""/>
      <w:lvlJc w:val="left"/>
      <w:pPr>
        <w:ind w:left="5040" w:hanging="360"/>
      </w:pPr>
      <w:rPr>
        <w:rFonts w:ascii="Symbol" w:hAnsi="Symbol" w:hint="default"/>
      </w:rPr>
    </w:lvl>
    <w:lvl w:ilvl="7" w:tplc="CCBCE3E2" w:tentative="1">
      <w:start w:val="1"/>
      <w:numFmt w:val="bullet"/>
      <w:lvlText w:val="o"/>
      <w:lvlJc w:val="left"/>
      <w:pPr>
        <w:ind w:left="5760" w:hanging="360"/>
      </w:pPr>
      <w:rPr>
        <w:rFonts w:ascii="Courier New" w:hAnsi="Courier New" w:cs="Courier New" w:hint="default"/>
      </w:rPr>
    </w:lvl>
    <w:lvl w:ilvl="8" w:tplc="E4B6A9FC" w:tentative="1">
      <w:start w:val="1"/>
      <w:numFmt w:val="bullet"/>
      <w:lvlText w:val=""/>
      <w:lvlJc w:val="left"/>
      <w:pPr>
        <w:ind w:left="6480" w:hanging="360"/>
      </w:pPr>
      <w:rPr>
        <w:rFonts w:ascii="Wingdings" w:hAnsi="Wingdings" w:hint="default"/>
      </w:rPr>
    </w:lvl>
  </w:abstractNum>
  <w:num w:numId="1" w16cid:durableId="1801613212">
    <w:abstractNumId w:val="17"/>
  </w:num>
  <w:num w:numId="2" w16cid:durableId="306518366">
    <w:abstractNumId w:val="14"/>
  </w:num>
  <w:num w:numId="3" w16cid:durableId="1217231509">
    <w:abstractNumId w:val="5"/>
  </w:num>
  <w:num w:numId="4" w16cid:durableId="1085885643">
    <w:abstractNumId w:val="7"/>
  </w:num>
  <w:num w:numId="5" w16cid:durableId="1181894303">
    <w:abstractNumId w:val="0"/>
  </w:num>
  <w:num w:numId="6" w16cid:durableId="1091194552">
    <w:abstractNumId w:val="11"/>
  </w:num>
  <w:num w:numId="7" w16cid:durableId="694773066">
    <w:abstractNumId w:val="22"/>
  </w:num>
  <w:num w:numId="8" w16cid:durableId="374701863">
    <w:abstractNumId w:val="12"/>
  </w:num>
  <w:num w:numId="9" w16cid:durableId="1862162997">
    <w:abstractNumId w:val="18"/>
  </w:num>
  <w:num w:numId="10" w16cid:durableId="1134978767">
    <w:abstractNumId w:val="9"/>
  </w:num>
  <w:num w:numId="11" w16cid:durableId="1314018758">
    <w:abstractNumId w:val="13"/>
  </w:num>
  <w:num w:numId="12" w16cid:durableId="340014446">
    <w:abstractNumId w:val="26"/>
  </w:num>
  <w:num w:numId="13" w16cid:durableId="1561742620">
    <w:abstractNumId w:val="24"/>
  </w:num>
  <w:num w:numId="14" w16cid:durableId="351299868">
    <w:abstractNumId w:val="6"/>
  </w:num>
  <w:num w:numId="15" w16cid:durableId="1262102063">
    <w:abstractNumId w:val="30"/>
  </w:num>
  <w:num w:numId="16" w16cid:durableId="2123453388">
    <w:abstractNumId w:val="4"/>
  </w:num>
  <w:num w:numId="17" w16cid:durableId="906035960">
    <w:abstractNumId w:val="1"/>
  </w:num>
  <w:num w:numId="18" w16cid:durableId="431902804">
    <w:abstractNumId w:val="29"/>
  </w:num>
  <w:num w:numId="19" w16cid:durableId="763189708">
    <w:abstractNumId w:val="8"/>
  </w:num>
  <w:num w:numId="20" w16cid:durableId="271592829">
    <w:abstractNumId w:val="19"/>
  </w:num>
  <w:num w:numId="21" w16cid:durableId="526219740">
    <w:abstractNumId w:val="25"/>
  </w:num>
  <w:num w:numId="22" w16cid:durableId="1730105066">
    <w:abstractNumId w:val="23"/>
  </w:num>
  <w:num w:numId="23" w16cid:durableId="613830067">
    <w:abstractNumId w:val="2"/>
  </w:num>
  <w:num w:numId="24" w16cid:durableId="1287617721">
    <w:abstractNumId w:val="3"/>
  </w:num>
  <w:num w:numId="25" w16cid:durableId="1570772324">
    <w:abstractNumId w:val="16"/>
  </w:num>
  <w:num w:numId="26" w16cid:durableId="2032608734">
    <w:abstractNumId w:val="21"/>
  </w:num>
  <w:num w:numId="27" w16cid:durableId="1558084615">
    <w:abstractNumId w:val="28"/>
  </w:num>
  <w:num w:numId="28" w16cid:durableId="1797598313">
    <w:abstractNumId w:val="10"/>
  </w:num>
  <w:num w:numId="29" w16cid:durableId="1534687007">
    <w:abstractNumId w:val="20"/>
  </w:num>
  <w:num w:numId="30" w16cid:durableId="739988179">
    <w:abstractNumId w:val="27"/>
  </w:num>
  <w:num w:numId="31" w16cid:durableId="1841700469">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005D"/>
    <w:rsid w:val="00000F8E"/>
    <w:rsid w:val="000019A4"/>
    <w:rsid w:val="00004E63"/>
    <w:rsid w:val="000050B0"/>
    <w:rsid w:val="00005290"/>
    <w:rsid w:val="00006AE6"/>
    <w:rsid w:val="00007304"/>
    <w:rsid w:val="0001073A"/>
    <w:rsid w:val="000112F4"/>
    <w:rsid w:val="000122B0"/>
    <w:rsid w:val="000168C3"/>
    <w:rsid w:val="00020115"/>
    <w:rsid w:val="000203EA"/>
    <w:rsid w:val="00021391"/>
    <w:rsid w:val="00021526"/>
    <w:rsid w:val="00021C7A"/>
    <w:rsid w:val="0002477D"/>
    <w:rsid w:val="0003280A"/>
    <w:rsid w:val="0003499E"/>
    <w:rsid w:val="00035178"/>
    <w:rsid w:val="00035336"/>
    <w:rsid w:val="00036A92"/>
    <w:rsid w:val="00037E72"/>
    <w:rsid w:val="00040A4B"/>
    <w:rsid w:val="000416DF"/>
    <w:rsid w:val="000424FC"/>
    <w:rsid w:val="0004542C"/>
    <w:rsid w:val="00051262"/>
    <w:rsid w:val="000527F2"/>
    <w:rsid w:val="000547DD"/>
    <w:rsid w:val="00055363"/>
    <w:rsid w:val="00055DC6"/>
    <w:rsid w:val="0005678A"/>
    <w:rsid w:val="00057208"/>
    <w:rsid w:val="0005757C"/>
    <w:rsid w:val="00061256"/>
    <w:rsid w:val="00061535"/>
    <w:rsid w:val="00062133"/>
    <w:rsid w:val="000621C1"/>
    <w:rsid w:val="000640F4"/>
    <w:rsid w:val="0006571D"/>
    <w:rsid w:val="00071951"/>
    <w:rsid w:val="00074584"/>
    <w:rsid w:val="00074F1D"/>
    <w:rsid w:val="00080FC8"/>
    <w:rsid w:val="000818DA"/>
    <w:rsid w:val="00081B9D"/>
    <w:rsid w:val="0008221A"/>
    <w:rsid w:val="0008247D"/>
    <w:rsid w:val="000825FA"/>
    <w:rsid w:val="00082AE0"/>
    <w:rsid w:val="00083808"/>
    <w:rsid w:val="00087009"/>
    <w:rsid w:val="00090FF4"/>
    <w:rsid w:val="00091BB1"/>
    <w:rsid w:val="00092FB5"/>
    <w:rsid w:val="0009517B"/>
    <w:rsid w:val="000976C5"/>
    <w:rsid w:val="000A3F79"/>
    <w:rsid w:val="000A4F3A"/>
    <w:rsid w:val="000A5390"/>
    <w:rsid w:val="000A5999"/>
    <w:rsid w:val="000A78AA"/>
    <w:rsid w:val="000B11E3"/>
    <w:rsid w:val="000B1D9A"/>
    <w:rsid w:val="000B2C82"/>
    <w:rsid w:val="000B776F"/>
    <w:rsid w:val="000C00CC"/>
    <w:rsid w:val="000C0E65"/>
    <w:rsid w:val="000C3F1B"/>
    <w:rsid w:val="000C7382"/>
    <w:rsid w:val="000D29CC"/>
    <w:rsid w:val="000D2EAD"/>
    <w:rsid w:val="000D35B1"/>
    <w:rsid w:val="000D4582"/>
    <w:rsid w:val="000D6339"/>
    <w:rsid w:val="000D6F95"/>
    <w:rsid w:val="000D7326"/>
    <w:rsid w:val="000D78A9"/>
    <w:rsid w:val="000D7A08"/>
    <w:rsid w:val="000E04B2"/>
    <w:rsid w:val="000E280E"/>
    <w:rsid w:val="000E2CAF"/>
    <w:rsid w:val="000E37E7"/>
    <w:rsid w:val="000E535C"/>
    <w:rsid w:val="000E6D77"/>
    <w:rsid w:val="000E75B3"/>
    <w:rsid w:val="000E7E0F"/>
    <w:rsid w:val="000F0C5C"/>
    <w:rsid w:val="000F0D43"/>
    <w:rsid w:val="000F788A"/>
    <w:rsid w:val="000F7D28"/>
    <w:rsid w:val="00100361"/>
    <w:rsid w:val="00100894"/>
    <w:rsid w:val="001012D4"/>
    <w:rsid w:val="00101724"/>
    <w:rsid w:val="00103549"/>
    <w:rsid w:val="001044CC"/>
    <w:rsid w:val="00104A91"/>
    <w:rsid w:val="00104DA4"/>
    <w:rsid w:val="00106A02"/>
    <w:rsid w:val="00110986"/>
    <w:rsid w:val="0011219C"/>
    <w:rsid w:val="00113C61"/>
    <w:rsid w:val="00114013"/>
    <w:rsid w:val="001144AD"/>
    <w:rsid w:val="00114856"/>
    <w:rsid w:val="00115D4D"/>
    <w:rsid w:val="00115F64"/>
    <w:rsid w:val="00116B8E"/>
    <w:rsid w:val="001201E3"/>
    <w:rsid w:val="001206B1"/>
    <w:rsid w:val="00121432"/>
    <w:rsid w:val="001224C6"/>
    <w:rsid w:val="00122F15"/>
    <w:rsid w:val="00123EF9"/>
    <w:rsid w:val="00124D9C"/>
    <w:rsid w:val="00126745"/>
    <w:rsid w:val="001277B8"/>
    <w:rsid w:val="00130704"/>
    <w:rsid w:val="0013096D"/>
    <w:rsid w:val="0013153F"/>
    <w:rsid w:val="001321A1"/>
    <w:rsid w:val="00132563"/>
    <w:rsid w:val="00133429"/>
    <w:rsid w:val="00136C58"/>
    <w:rsid w:val="00137A82"/>
    <w:rsid w:val="001402AC"/>
    <w:rsid w:val="00146E03"/>
    <w:rsid w:val="0014780F"/>
    <w:rsid w:val="00147CEA"/>
    <w:rsid w:val="00147F53"/>
    <w:rsid w:val="00150F50"/>
    <w:rsid w:val="00151124"/>
    <w:rsid w:val="00151798"/>
    <w:rsid w:val="00152257"/>
    <w:rsid w:val="00155BA4"/>
    <w:rsid w:val="001565DC"/>
    <w:rsid w:val="00156AEA"/>
    <w:rsid w:val="00157CF5"/>
    <w:rsid w:val="0016513B"/>
    <w:rsid w:val="001658DD"/>
    <w:rsid w:val="001709A2"/>
    <w:rsid w:val="001725F6"/>
    <w:rsid w:val="00172863"/>
    <w:rsid w:val="00172CFB"/>
    <w:rsid w:val="00173CE3"/>
    <w:rsid w:val="00173E92"/>
    <w:rsid w:val="00181A7E"/>
    <w:rsid w:val="00182E7E"/>
    <w:rsid w:val="001946AE"/>
    <w:rsid w:val="00195325"/>
    <w:rsid w:val="00196B48"/>
    <w:rsid w:val="001A00C3"/>
    <w:rsid w:val="001A1A66"/>
    <w:rsid w:val="001A3151"/>
    <w:rsid w:val="001A390C"/>
    <w:rsid w:val="001A6278"/>
    <w:rsid w:val="001A649C"/>
    <w:rsid w:val="001A664A"/>
    <w:rsid w:val="001A762F"/>
    <w:rsid w:val="001B19A6"/>
    <w:rsid w:val="001B3908"/>
    <w:rsid w:val="001B4230"/>
    <w:rsid w:val="001B4292"/>
    <w:rsid w:val="001B64AE"/>
    <w:rsid w:val="001B6732"/>
    <w:rsid w:val="001B6820"/>
    <w:rsid w:val="001B7A61"/>
    <w:rsid w:val="001C01EB"/>
    <w:rsid w:val="001C0FA3"/>
    <w:rsid w:val="001C1F7F"/>
    <w:rsid w:val="001C3716"/>
    <w:rsid w:val="001C54E0"/>
    <w:rsid w:val="001C5F26"/>
    <w:rsid w:val="001C66B9"/>
    <w:rsid w:val="001D0116"/>
    <w:rsid w:val="001D1059"/>
    <w:rsid w:val="001D1BC8"/>
    <w:rsid w:val="001D1D08"/>
    <w:rsid w:val="001D1DAD"/>
    <w:rsid w:val="001D3A1C"/>
    <w:rsid w:val="001D3C1A"/>
    <w:rsid w:val="001D66D8"/>
    <w:rsid w:val="001D6E7A"/>
    <w:rsid w:val="001D7806"/>
    <w:rsid w:val="001E2F70"/>
    <w:rsid w:val="001E39BF"/>
    <w:rsid w:val="001E431B"/>
    <w:rsid w:val="001E65E9"/>
    <w:rsid w:val="001F091D"/>
    <w:rsid w:val="001F09CB"/>
    <w:rsid w:val="001F18E5"/>
    <w:rsid w:val="001F2243"/>
    <w:rsid w:val="001F3036"/>
    <w:rsid w:val="001F32B0"/>
    <w:rsid w:val="001F5D5D"/>
    <w:rsid w:val="001F7292"/>
    <w:rsid w:val="001F73AE"/>
    <w:rsid w:val="001F7665"/>
    <w:rsid w:val="00203588"/>
    <w:rsid w:val="00205125"/>
    <w:rsid w:val="00206002"/>
    <w:rsid w:val="00206FAE"/>
    <w:rsid w:val="00207135"/>
    <w:rsid w:val="00207472"/>
    <w:rsid w:val="00207703"/>
    <w:rsid w:val="00210191"/>
    <w:rsid w:val="00212320"/>
    <w:rsid w:val="00213612"/>
    <w:rsid w:val="00213D53"/>
    <w:rsid w:val="002142A3"/>
    <w:rsid w:val="00217518"/>
    <w:rsid w:val="00217ABD"/>
    <w:rsid w:val="002206E8"/>
    <w:rsid w:val="00221967"/>
    <w:rsid w:val="00221DD1"/>
    <w:rsid w:val="002248F2"/>
    <w:rsid w:val="002249C8"/>
    <w:rsid w:val="0022678A"/>
    <w:rsid w:val="0023177D"/>
    <w:rsid w:val="00232301"/>
    <w:rsid w:val="00232866"/>
    <w:rsid w:val="00232B7D"/>
    <w:rsid w:val="00232D2D"/>
    <w:rsid w:val="00237998"/>
    <w:rsid w:val="002408D9"/>
    <w:rsid w:val="00240C19"/>
    <w:rsid w:val="00240F35"/>
    <w:rsid w:val="00240F4D"/>
    <w:rsid w:val="00242024"/>
    <w:rsid w:val="00245FC3"/>
    <w:rsid w:val="00253D74"/>
    <w:rsid w:val="00254267"/>
    <w:rsid w:val="00255711"/>
    <w:rsid w:val="002565AE"/>
    <w:rsid w:val="002572D9"/>
    <w:rsid w:val="00261115"/>
    <w:rsid w:val="00262235"/>
    <w:rsid w:val="00262C1D"/>
    <w:rsid w:val="0026363B"/>
    <w:rsid w:val="002639F2"/>
    <w:rsid w:val="00271478"/>
    <w:rsid w:val="0027182C"/>
    <w:rsid w:val="00273A16"/>
    <w:rsid w:val="002757CE"/>
    <w:rsid w:val="00277375"/>
    <w:rsid w:val="00277EF8"/>
    <w:rsid w:val="00280832"/>
    <w:rsid w:val="002808D9"/>
    <w:rsid w:val="002810E1"/>
    <w:rsid w:val="00281C36"/>
    <w:rsid w:val="00281C97"/>
    <w:rsid w:val="00283EB9"/>
    <w:rsid w:val="00283F34"/>
    <w:rsid w:val="0028443C"/>
    <w:rsid w:val="00285D33"/>
    <w:rsid w:val="0028661E"/>
    <w:rsid w:val="002876AF"/>
    <w:rsid w:val="0029427F"/>
    <w:rsid w:val="00294C89"/>
    <w:rsid w:val="0029686A"/>
    <w:rsid w:val="00296934"/>
    <w:rsid w:val="00296F0A"/>
    <w:rsid w:val="002A045B"/>
    <w:rsid w:val="002A3868"/>
    <w:rsid w:val="002A3F0F"/>
    <w:rsid w:val="002A5ABE"/>
    <w:rsid w:val="002B2E50"/>
    <w:rsid w:val="002B44BF"/>
    <w:rsid w:val="002B72E4"/>
    <w:rsid w:val="002B743B"/>
    <w:rsid w:val="002C0940"/>
    <w:rsid w:val="002C1275"/>
    <w:rsid w:val="002C3307"/>
    <w:rsid w:val="002C594E"/>
    <w:rsid w:val="002C6240"/>
    <w:rsid w:val="002C6BA0"/>
    <w:rsid w:val="002C700D"/>
    <w:rsid w:val="002C75FE"/>
    <w:rsid w:val="002C7671"/>
    <w:rsid w:val="002C7DA2"/>
    <w:rsid w:val="002D3EA1"/>
    <w:rsid w:val="002D6603"/>
    <w:rsid w:val="002D6DA3"/>
    <w:rsid w:val="002E03C6"/>
    <w:rsid w:val="002E05EA"/>
    <w:rsid w:val="002E0D44"/>
    <w:rsid w:val="002E244D"/>
    <w:rsid w:val="002E2887"/>
    <w:rsid w:val="002E31D8"/>
    <w:rsid w:val="002E3E66"/>
    <w:rsid w:val="002E4E9D"/>
    <w:rsid w:val="002E641D"/>
    <w:rsid w:val="002F1AEE"/>
    <w:rsid w:val="002F5B30"/>
    <w:rsid w:val="002F5C29"/>
    <w:rsid w:val="002F7CA6"/>
    <w:rsid w:val="00301516"/>
    <w:rsid w:val="00302942"/>
    <w:rsid w:val="003048D8"/>
    <w:rsid w:val="0030751A"/>
    <w:rsid w:val="00307539"/>
    <w:rsid w:val="003075B3"/>
    <w:rsid w:val="003078A7"/>
    <w:rsid w:val="00313A1E"/>
    <w:rsid w:val="003144E6"/>
    <w:rsid w:val="00314530"/>
    <w:rsid w:val="00314631"/>
    <w:rsid w:val="00314AF8"/>
    <w:rsid w:val="00314C5D"/>
    <w:rsid w:val="003160E6"/>
    <w:rsid w:val="00317F27"/>
    <w:rsid w:val="00320271"/>
    <w:rsid w:val="00320AD0"/>
    <w:rsid w:val="0032194F"/>
    <w:rsid w:val="00323289"/>
    <w:rsid w:val="0032490C"/>
    <w:rsid w:val="003254B2"/>
    <w:rsid w:val="003255CF"/>
    <w:rsid w:val="0032639F"/>
    <w:rsid w:val="0032750C"/>
    <w:rsid w:val="003310B0"/>
    <w:rsid w:val="00331ACF"/>
    <w:rsid w:val="003322D0"/>
    <w:rsid w:val="00332EE9"/>
    <w:rsid w:val="00336421"/>
    <w:rsid w:val="00337279"/>
    <w:rsid w:val="003426DB"/>
    <w:rsid w:val="0034485F"/>
    <w:rsid w:val="003454A7"/>
    <w:rsid w:val="00345AEA"/>
    <w:rsid w:val="0035008F"/>
    <w:rsid w:val="00357D1A"/>
    <w:rsid w:val="00362336"/>
    <w:rsid w:val="00362A5F"/>
    <w:rsid w:val="00363457"/>
    <w:rsid w:val="003639E3"/>
    <w:rsid w:val="00364531"/>
    <w:rsid w:val="003646E7"/>
    <w:rsid w:val="003667C3"/>
    <w:rsid w:val="00366BBE"/>
    <w:rsid w:val="00370577"/>
    <w:rsid w:val="00370846"/>
    <w:rsid w:val="0037202A"/>
    <w:rsid w:val="00372519"/>
    <w:rsid w:val="00372602"/>
    <w:rsid w:val="0037411E"/>
    <w:rsid w:val="00375016"/>
    <w:rsid w:val="003757A7"/>
    <w:rsid w:val="00377B8C"/>
    <w:rsid w:val="003810ED"/>
    <w:rsid w:val="00381C0C"/>
    <w:rsid w:val="0038352E"/>
    <w:rsid w:val="00386491"/>
    <w:rsid w:val="003864AF"/>
    <w:rsid w:val="0039133C"/>
    <w:rsid w:val="0039649C"/>
    <w:rsid w:val="00397E45"/>
    <w:rsid w:val="003A28D7"/>
    <w:rsid w:val="003A3FEF"/>
    <w:rsid w:val="003A5930"/>
    <w:rsid w:val="003A768C"/>
    <w:rsid w:val="003A7E76"/>
    <w:rsid w:val="003B0886"/>
    <w:rsid w:val="003B2BAD"/>
    <w:rsid w:val="003B2E69"/>
    <w:rsid w:val="003B4C58"/>
    <w:rsid w:val="003B5B0B"/>
    <w:rsid w:val="003B60A0"/>
    <w:rsid w:val="003B613A"/>
    <w:rsid w:val="003B61F7"/>
    <w:rsid w:val="003B7117"/>
    <w:rsid w:val="003B7F73"/>
    <w:rsid w:val="003C0303"/>
    <w:rsid w:val="003C270F"/>
    <w:rsid w:val="003C2E96"/>
    <w:rsid w:val="003C3362"/>
    <w:rsid w:val="003C3389"/>
    <w:rsid w:val="003C484D"/>
    <w:rsid w:val="003C5EC8"/>
    <w:rsid w:val="003C6D01"/>
    <w:rsid w:val="003C7158"/>
    <w:rsid w:val="003C78F1"/>
    <w:rsid w:val="003D175E"/>
    <w:rsid w:val="003D1C19"/>
    <w:rsid w:val="003D256E"/>
    <w:rsid w:val="003D5E14"/>
    <w:rsid w:val="003F0E54"/>
    <w:rsid w:val="003F159E"/>
    <w:rsid w:val="003F1B49"/>
    <w:rsid w:val="003F2752"/>
    <w:rsid w:val="003F30CF"/>
    <w:rsid w:val="003F31C5"/>
    <w:rsid w:val="003F347A"/>
    <w:rsid w:val="003F675B"/>
    <w:rsid w:val="003F6F89"/>
    <w:rsid w:val="004005C3"/>
    <w:rsid w:val="00401D9A"/>
    <w:rsid w:val="004032D6"/>
    <w:rsid w:val="00407F55"/>
    <w:rsid w:val="00410E69"/>
    <w:rsid w:val="0041252B"/>
    <w:rsid w:val="00415468"/>
    <w:rsid w:val="00415B9D"/>
    <w:rsid w:val="00417B91"/>
    <w:rsid w:val="00421C5E"/>
    <w:rsid w:val="00422844"/>
    <w:rsid w:val="004232CA"/>
    <w:rsid w:val="00424726"/>
    <w:rsid w:val="00424EE3"/>
    <w:rsid w:val="0042576D"/>
    <w:rsid w:val="00430532"/>
    <w:rsid w:val="00437C72"/>
    <w:rsid w:val="00446ED9"/>
    <w:rsid w:val="00451BC1"/>
    <w:rsid w:val="004521BC"/>
    <w:rsid w:val="00452B91"/>
    <w:rsid w:val="0045358C"/>
    <w:rsid w:val="00453A24"/>
    <w:rsid w:val="00454471"/>
    <w:rsid w:val="00454F86"/>
    <w:rsid w:val="00456252"/>
    <w:rsid w:val="00456573"/>
    <w:rsid w:val="00456686"/>
    <w:rsid w:val="004579D6"/>
    <w:rsid w:val="0046057D"/>
    <w:rsid w:val="00461807"/>
    <w:rsid w:val="0046326C"/>
    <w:rsid w:val="0046455B"/>
    <w:rsid w:val="004649E0"/>
    <w:rsid w:val="00464BC2"/>
    <w:rsid w:val="00465C7B"/>
    <w:rsid w:val="00465EA9"/>
    <w:rsid w:val="00466B0F"/>
    <w:rsid w:val="004671C7"/>
    <w:rsid w:val="00470DC2"/>
    <w:rsid w:val="00471DEA"/>
    <w:rsid w:val="004737F6"/>
    <w:rsid w:val="004738D0"/>
    <w:rsid w:val="004738D9"/>
    <w:rsid w:val="004744BB"/>
    <w:rsid w:val="00475A0B"/>
    <w:rsid w:val="00476842"/>
    <w:rsid w:val="004776CF"/>
    <w:rsid w:val="00480147"/>
    <w:rsid w:val="00480B78"/>
    <w:rsid w:val="00480D29"/>
    <w:rsid w:val="004827A2"/>
    <w:rsid w:val="00483737"/>
    <w:rsid w:val="004838F0"/>
    <w:rsid w:val="004847E6"/>
    <w:rsid w:val="00484ED0"/>
    <w:rsid w:val="00486409"/>
    <w:rsid w:val="004902A0"/>
    <w:rsid w:val="0049090E"/>
    <w:rsid w:val="004912B5"/>
    <w:rsid w:val="0049199C"/>
    <w:rsid w:val="00493667"/>
    <w:rsid w:val="0049488F"/>
    <w:rsid w:val="00495172"/>
    <w:rsid w:val="0049586C"/>
    <w:rsid w:val="004975BC"/>
    <w:rsid w:val="00497C23"/>
    <w:rsid w:val="004A2CF4"/>
    <w:rsid w:val="004A3DD5"/>
    <w:rsid w:val="004A42BB"/>
    <w:rsid w:val="004A4710"/>
    <w:rsid w:val="004A4DD2"/>
    <w:rsid w:val="004A508C"/>
    <w:rsid w:val="004A56F3"/>
    <w:rsid w:val="004A5970"/>
    <w:rsid w:val="004A6E72"/>
    <w:rsid w:val="004A70D4"/>
    <w:rsid w:val="004B0DA4"/>
    <w:rsid w:val="004B0DB2"/>
    <w:rsid w:val="004B2640"/>
    <w:rsid w:val="004B2F38"/>
    <w:rsid w:val="004B4136"/>
    <w:rsid w:val="004B64AD"/>
    <w:rsid w:val="004B7108"/>
    <w:rsid w:val="004B7397"/>
    <w:rsid w:val="004B747D"/>
    <w:rsid w:val="004B7698"/>
    <w:rsid w:val="004B7F79"/>
    <w:rsid w:val="004C217F"/>
    <w:rsid w:val="004C3087"/>
    <w:rsid w:val="004C477A"/>
    <w:rsid w:val="004C49C7"/>
    <w:rsid w:val="004C4F4A"/>
    <w:rsid w:val="004C6FC5"/>
    <w:rsid w:val="004C74FB"/>
    <w:rsid w:val="004C7AA8"/>
    <w:rsid w:val="004C7FA0"/>
    <w:rsid w:val="004D0B23"/>
    <w:rsid w:val="004D15AB"/>
    <w:rsid w:val="004D1D02"/>
    <w:rsid w:val="004D41D9"/>
    <w:rsid w:val="004D5C95"/>
    <w:rsid w:val="004D7D12"/>
    <w:rsid w:val="004E04D8"/>
    <w:rsid w:val="004E233A"/>
    <w:rsid w:val="004E5B45"/>
    <w:rsid w:val="004E7503"/>
    <w:rsid w:val="004E7F7C"/>
    <w:rsid w:val="004F221B"/>
    <w:rsid w:val="004F5ACF"/>
    <w:rsid w:val="004F61EE"/>
    <w:rsid w:val="004F7005"/>
    <w:rsid w:val="0050076E"/>
    <w:rsid w:val="00500CE3"/>
    <w:rsid w:val="00504AAF"/>
    <w:rsid w:val="005059B0"/>
    <w:rsid w:val="0050721F"/>
    <w:rsid w:val="00507851"/>
    <w:rsid w:val="00510405"/>
    <w:rsid w:val="00512D19"/>
    <w:rsid w:val="0051334E"/>
    <w:rsid w:val="00513AAF"/>
    <w:rsid w:val="00513CB9"/>
    <w:rsid w:val="0051485D"/>
    <w:rsid w:val="005155EF"/>
    <w:rsid w:val="00515FC4"/>
    <w:rsid w:val="00516AE6"/>
    <w:rsid w:val="005204DC"/>
    <w:rsid w:val="0052065D"/>
    <w:rsid w:val="0052134A"/>
    <w:rsid w:val="00522FB2"/>
    <w:rsid w:val="00523A30"/>
    <w:rsid w:val="005305DB"/>
    <w:rsid w:val="005330A2"/>
    <w:rsid w:val="005338BF"/>
    <w:rsid w:val="00533F28"/>
    <w:rsid w:val="00534EB5"/>
    <w:rsid w:val="00537356"/>
    <w:rsid w:val="00543AF3"/>
    <w:rsid w:val="0054747E"/>
    <w:rsid w:val="00550A1F"/>
    <w:rsid w:val="00551913"/>
    <w:rsid w:val="00552286"/>
    <w:rsid w:val="005524D3"/>
    <w:rsid w:val="00553627"/>
    <w:rsid w:val="005549B4"/>
    <w:rsid w:val="00555D29"/>
    <w:rsid w:val="00555FEF"/>
    <w:rsid w:val="00563BEC"/>
    <w:rsid w:val="00565C3B"/>
    <w:rsid w:val="0056600D"/>
    <w:rsid w:val="0056602A"/>
    <w:rsid w:val="00570322"/>
    <w:rsid w:val="00570B4E"/>
    <w:rsid w:val="00571A46"/>
    <w:rsid w:val="0057218E"/>
    <w:rsid w:val="005728D0"/>
    <w:rsid w:val="005748C3"/>
    <w:rsid w:val="00576288"/>
    <w:rsid w:val="00581217"/>
    <w:rsid w:val="00583E26"/>
    <w:rsid w:val="005841E8"/>
    <w:rsid w:val="00584BBF"/>
    <w:rsid w:val="00585C1B"/>
    <w:rsid w:val="00585C3F"/>
    <w:rsid w:val="00590A2E"/>
    <w:rsid w:val="00590FF4"/>
    <w:rsid w:val="00591064"/>
    <w:rsid w:val="005937F2"/>
    <w:rsid w:val="005938EF"/>
    <w:rsid w:val="00595034"/>
    <w:rsid w:val="00595092"/>
    <w:rsid w:val="00595264"/>
    <w:rsid w:val="005953C2"/>
    <w:rsid w:val="00596A45"/>
    <w:rsid w:val="005A04D7"/>
    <w:rsid w:val="005A2111"/>
    <w:rsid w:val="005A3985"/>
    <w:rsid w:val="005A3BC6"/>
    <w:rsid w:val="005A50EF"/>
    <w:rsid w:val="005A5761"/>
    <w:rsid w:val="005A7CB3"/>
    <w:rsid w:val="005B171A"/>
    <w:rsid w:val="005B287F"/>
    <w:rsid w:val="005B2B46"/>
    <w:rsid w:val="005B42E0"/>
    <w:rsid w:val="005B4EF9"/>
    <w:rsid w:val="005B5814"/>
    <w:rsid w:val="005B736E"/>
    <w:rsid w:val="005C0977"/>
    <w:rsid w:val="005C3918"/>
    <w:rsid w:val="005C4B87"/>
    <w:rsid w:val="005C562B"/>
    <w:rsid w:val="005C5926"/>
    <w:rsid w:val="005D071B"/>
    <w:rsid w:val="005D0A84"/>
    <w:rsid w:val="005D1CEC"/>
    <w:rsid w:val="005D2DB8"/>
    <w:rsid w:val="005D3CF7"/>
    <w:rsid w:val="005D4257"/>
    <w:rsid w:val="005D4891"/>
    <w:rsid w:val="005D4BB6"/>
    <w:rsid w:val="005D5053"/>
    <w:rsid w:val="005D58AA"/>
    <w:rsid w:val="005D74AD"/>
    <w:rsid w:val="005D7E75"/>
    <w:rsid w:val="005E006A"/>
    <w:rsid w:val="005E0885"/>
    <w:rsid w:val="005E14B9"/>
    <w:rsid w:val="005E1672"/>
    <w:rsid w:val="005E17B6"/>
    <w:rsid w:val="005E1C40"/>
    <w:rsid w:val="005E1F32"/>
    <w:rsid w:val="005E290D"/>
    <w:rsid w:val="005E2B61"/>
    <w:rsid w:val="005E5A1F"/>
    <w:rsid w:val="005F02F3"/>
    <w:rsid w:val="005F2851"/>
    <w:rsid w:val="005F2C91"/>
    <w:rsid w:val="005F444C"/>
    <w:rsid w:val="005F49C2"/>
    <w:rsid w:val="005F520F"/>
    <w:rsid w:val="005F5912"/>
    <w:rsid w:val="005F661C"/>
    <w:rsid w:val="005F69C0"/>
    <w:rsid w:val="005F7CE0"/>
    <w:rsid w:val="006006F3"/>
    <w:rsid w:val="00602AE2"/>
    <w:rsid w:val="00604DB8"/>
    <w:rsid w:val="006119B1"/>
    <w:rsid w:val="006122CB"/>
    <w:rsid w:val="00612CDF"/>
    <w:rsid w:val="00615AAD"/>
    <w:rsid w:val="00616AD6"/>
    <w:rsid w:val="00617151"/>
    <w:rsid w:val="00617220"/>
    <w:rsid w:val="00617AB9"/>
    <w:rsid w:val="00620825"/>
    <w:rsid w:val="0062108E"/>
    <w:rsid w:val="00621AF6"/>
    <w:rsid w:val="00622FD5"/>
    <w:rsid w:val="00623E76"/>
    <w:rsid w:val="006241C6"/>
    <w:rsid w:val="0062444F"/>
    <w:rsid w:val="006256A7"/>
    <w:rsid w:val="00625832"/>
    <w:rsid w:val="00626E31"/>
    <w:rsid w:val="00627240"/>
    <w:rsid w:val="006272C7"/>
    <w:rsid w:val="00630510"/>
    <w:rsid w:val="0063066F"/>
    <w:rsid w:val="00632E90"/>
    <w:rsid w:val="00633931"/>
    <w:rsid w:val="00633A73"/>
    <w:rsid w:val="006358D8"/>
    <w:rsid w:val="0063731F"/>
    <w:rsid w:val="0064057D"/>
    <w:rsid w:val="0064140E"/>
    <w:rsid w:val="00641C5A"/>
    <w:rsid w:val="00641F9A"/>
    <w:rsid w:val="006431A0"/>
    <w:rsid w:val="006441A8"/>
    <w:rsid w:val="006456F9"/>
    <w:rsid w:val="00650E90"/>
    <w:rsid w:val="00651155"/>
    <w:rsid w:val="00651A42"/>
    <w:rsid w:val="00651F80"/>
    <w:rsid w:val="00652E4C"/>
    <w:rsid w:val="0065341E"/>
    <w:rsid w:val="006536E8"/>
    <w:rsid w:val="00657412"/>
    <w:rsid w:val="00662B14"/>
    <w:rsid w:val="00664B1C"/>
    <w:rsid w:val="00666CAC"/>
    <w:rsid w:val="00672EBC"/>
    <w:rsid w:val="0067314D"/>
    <w:rsid w:val="00673F68"/>
    <w:rsid w:val="00675210"/>
    <w:rsid w:val="00675505"/>
    <w:rsid w:val="00675DEB"/>
    <w:rsid w:val="0067649D"/>
    <w:rsid w:val="006764D4"/>
    <w:rsid w:val="0067798E"/>
    <w:rsid w:val="00677C15"/>
    <w:rsid w:val="0068148F"/>
    <w:rsid w:val="006814D3"/>
    <w:rsid w:val="006824A3"/>
    <w:rsid w:val="00682567"/>
    <w:rsid w:val="006828C2"/>
    <w:rsid w:val="00683147"/>
    <w:rsid w:val="00684591"/>
    <w:rsid w:val="00684D3E"/>
    <w:rsid w:val="0069015E"/>
    <w:rsid w:val="00692663"/>
    <w:rsid w:val="00694422"/>
    <w:rsid w:val="00694E8C"/>
    <w:rsid w:val="0069557D"/>
    <w:rsid w:val="00696224"/>
    <w:rsid w:val="006966C7"/>
    <w:rsid w:val="00697E1A"/>
    <w:rsid w:val="006A081B"/>
    <w:rsid w:val="006A1212"/>
    <w:rsid w:val="006A157B"/>
    <w:rsid w:val="006A18FB"/>
    <w:rsid w:val="006A1E07"/>
    <w:rsid w:val="006A48CA"/>
    <w:rsid w:val="006A4B08"/>
    <w:rsid w:val="006A7F31"/>
    <w:rsid w:val="006B1497"/>
    <w:rsid w:val="006B266C"/>
    <w:rsid w:val="006B26E7"/>
    <w:rsid w:val="006B3D2F"/>
    <w:rsid w:val="006B5C04"/>
    <w:rsid w:val="006B6599"/>
    <w:rsid w:val="006C05FE"/>
    <w:rsid w:val="006C0F18"/>
    <w:rsid w:val="006C1CAE"/>
    <w:rsid w:val="006C26DF"/>
    <w:rsid w:val="006C3072"/>
    <w:rsid w:val="006C3412"/>
    <w:rsid w:val="006C4B6A"/>
    <w:rsid w:val="006C56B5"/>
    <w:rsid w:val="006C62B3"/>
    <w:rsid w:val="006C6DD7"/>
    <w:rsid w:val="006C6EAE"/>
    <w:rsid w:val="006D16B8"/>
    <w:rsid w:val="006D1C61"/>
    <w:rsid w:val="006D29DB"/>
    <w:rsid w:val="006D6B78"/>
    <w:rsid w:val="006E2628"/>
    <w:rsid w:val="006E5EBD"/>
    <w:rsid w:val="006F1C2D"/>
    <w:rsid w:val="006F1CDF"/>
    <w:rsid w:val="006F31AA"/>
    <w:rsid w:val="006F4922"/>
    <w:rsid w:val="006F58C6"/>
    <w:rsid w:val="006F6826"/>
    <w:rsid w:val="007023D2"/>
    <w:rsid w:val="00702936"/>
    <w:rsid w:val="00703178"/>
    <w:rsid w:val="007032C6"/>
    <w:rsid w:val="00704074"/>
    <w:rsid w:val="00704694"/>
    <w:rsid w:val="00705428"/>
    <w:rsid w:val="00706486"/>
    <w:rsid w:val="007065AF"/>
    <w:rsid w:val="00706B94"/>
    <w:rsid w:val="00707D4F"/>
    <w:rsid w:val="00712BCB"/>
    <w:rsid w:val="00712F28"/>
    <w:rsid w:val="00713AEC"/>
    <w:rsid w:val="0071432D"/>
    <w:rsid w:val="00716CE8"/>
    <w:rsid w:val="00716E3C"/>
    <w:rsid w:val="00716F33"/>
    <w:rsid w:val="007173F2"/>
    <w:rsid w:val="00721725"/>
    <w:rsid w:val="00721B6E"/>
    <w:rsid w:val="0072362A"/>
    <w:rsid w:val="0072429D"/>
    <w:rsid w:val="00725C96"/>
    <w:rsid w:val="00726D63"/>
    <w:rsid w:val="00726FB2"/>
    <w:rsid w:val="007308FE"/>
    <w:rsid w:val="00732215"/>
    <w:rsid w:val="0073295A"/>
    <w:rsid w:val="007338A2"/>
    <w:rsid w:val="00734B36"/>
    <w:rsid w:val="00734E51"/>
    <w:rsid w:val="0073501D"/>
    <w:rsid w:val="00735301"/>
    <w:rsid w:val="00736F97"/>
    <w:rsid w:val="00737A8A"/>
    <w:rsid w:val="00740452"/>
    <w:rsid w:val="007414D6"/>
    <w:rsid w:val="007417A5"/>
    <w:rsid w:val="007418DD"/>
    <w:rsid w:val="00743207"/>
    <w:rsid w:val="00744A2A"/>
    <w:rsid w:val="00746041"/>
    <w:rsid w:val="00746289"/>
    <w:rsid w:val="00750A88"/>
    <w:rsid w:val="007570D3"/>
    <w:rsid w:val="00760FAE"/>
    <w:rsid w:val="00770B1A"/>
    <w:rsid w:val="00771EB9"/>
    <w:rsid w:val="00772A2E"/>
    <w:rsid w:val="007730AF"/>
    <w:rsid w:val="0077322A"/>
    <w:rsid w:val="00773D34"/>
    <w:rsid w:val="00774D37"/>
    <w:rsid w:val="00776DF1"/>
    <w:rsid w:val="00785626"/>
    <w:rsid w:val="007914D0"/>
    <w:rsid w:val="00791DB3"/>
    <w:rsid w:val="007933F8"/>
    <w:rsid w:val="00794204"/>
    <w:rsid w:val="0079692D"/>
    <w:rsid w:val="007A1D9A"/>
    <w:rsid w:val="007A2322"/>
    <w:rsid w:val="007A2C33"/>
    <w:rsid w:val="007A343B"/>
    <w:rsid w:val="007A5211"/>
    <w:rsid w:val="007B0D68"/>
    <w:rsid w:val="007B255A"/>
    <w:rsid w:val="007B41C7"/>
    <w:rsid w:val="007B450A"/>
    <w:rsid w:val="007C0090"/>
    <w:rsid w:val="007C129B"/>
    <w:rsid w:val="007C1555"/>
    <w:rsid w:val="007C2FC9"/>
    <w:rsid w:val="007C585E"/>
    <w:rsid w:val="007D02D0"/>
    <w:rsid w:val="007D30FB"/>
    <w:rsid w:val="007D3D12"/>
    <w:rsid w:val="007D3EF6"/>
    <w:rsid w:val="007D7466"/>
    <w:rsid w:val="007E0A48"/>
    <w:rsid w:val="007E1A83"/>
    <w:rsid w:val="007E2629"/>
    <w:rsid w:val="007E3D1B"/>
    <w:rsid w:val="007E3E47"/>
    <w:rsid w:val="007E4A72"/>
    <w:rsid w:val="007E7A46"/>
    <w:rsid w:val="007E7D0B"/>
    <w:rsid w:val="007F055C"/>
    <w:rsid w:val="007F0A3A"/>
    <w:rsid w:val="007F163C"/>
    <w:rsid w:val="007F171D"/>
    <w:rsid w:val="007F18BD"/>
    <w:rsid w:val="007F3FEA"/>
    <w:rsid w:val="007F44B1"/>
    <w:rsid w:val="007F4B0F"/>
    <w:rsid w:val="007F5FE3"/>
    <w:rsid w:val="007F6019"/>
    <w:rsid w:val="007F6BF6"/>
    <w:rsid w:val="007F799F"/>
    <w:rsid w:val="007F7BBF"/>
    <w:rsid w:val="0080008B"/>
    <w:rsid w:val="00802FE8"/>
    <w:rsid w:val="0080448C"/>
    <w:rsid w:val="00804C48"/>
    <w:rsid w:val="00805872"/>
    <w:rsid w:val="00806FAE"/>
    <w:rsid w:val="008128B9"/>
    <w:rsid w:val="00814A99"/>
    <w:rsid w:val="00815AF2"/>
    <w:rsid w:val="00816C75"/>
    <w:rsid w:val="00820071"/>
    <w:rsid w:val="0082065E"/>
    <w:rsid w:val="00822C60"/>
    <w:rsid w:val="00823CCD"/>
    <w:rsid w:val="0082575C"/>
    <w:rsid w:val="00825FFD"/>
    <w:rsid w:val="0082679F"/>
    <w:rsid w:val="00827BB9"/>
    <w:rsid w:val="00832D64"/>
    <w:rsid w:val="00834A78"/>
    <w:rsid w:val="008369AD"/>
    <w:rsid w:val="00837F4A"/>
    <w:rsid w:val="00841071"/>
    <w:rsid w:val="00842A63"/>
    <w:rsid w:val="008431B2"/>
    <w:rsid w:val="00843B26"/>
    <w:rsid w:val="008463E0"/>
    <w:rsid w:val="00846E2D"/>
    <w:rsid w:val="00851251"/>
    <w:rsid w:val="00851A99"/>
    <w:rsid w:val="00855B9A"/>
    <w:rsid w:val="00857D29"/>
    <w:rsid w:val="00862B70"/>
    <w:rsid w:val="00865AC8"/>
    <w:rsid w:val="0087153D"/>
    <w:rsid w:val="008749AC"/>
    <w:rsid w:val="00875943"/>
    <w:rsid w:val="008763A2"/>
    <w:rsid w:val="0087754B"/>
    <w:rsid w:val="00877F9C"/>
    <w:rsid w:val="00880414"/>
    <w:rsid w:val="00880EC6"/>
    <w:rsid w:val="00881D2B"/>
    <w:rsid w:val="0088224A"/>
    <w:rsid w:val="008825F7"/>
    <w:rsid w:val="008834E8"/>
    <w:rsid w:val="008855C1"/>
    <w:rsid w:val="00885734"/>
    <w:rsid w:val="008861AE"/>
    <w:rsid w:val="0088787F"/>
    <w:rsid w:val="008905CB"/>
    <w:rsid w:val="00891EDF"/>
    <w:rsid w:val="00893D12"/>
    <w:rsid w:val="00893F45"/>
    <w:rsid w:val="0089473A"/>
    <w:rsid w:val="008948F8"/>
    <w:rsid w:val="00894BB5"/>
    <w:rsid w:val="00894E89"/>
    <w:rsid w:val="0089754A"/>
    <w:rsid w:val="00897A5A"/>
    <w:rsid w:val="008A11B1"/>
    <w:rsid w:val="008A2DFF"/>
    <w:rsid w:val="008A40E0"/>
    <w:rsid w:val="008A44FE"/>
    <w:rsid w:val="008A4D56"/>
    <w:rsid w:val="008A612D"/>
    <w:rsid w:val="008A6988"/>
    <w:rsid w:val="008A72F2"/>
    <w:rsid w:val="008A787E"/>
    <w:rsid w:val="008B0960"/>
    <w:rsid w:val="008B1EA9"/>
    <w:rsid w:val="008B317B"/>
    <w:rsid w:val="008B424D"/>
    <w:rsid w:val="008B5EFE"/>
    <w:rsid w:val="008B6BF1"/>
    <w:rsid w:val="008B7B0A"/>
    <w:rsid w:val="008C0D65"/>
    <w:rsid w:val="008C1573"/>
    <w:rsid w:val="008C3B81"/>
    <w:rsid w:val="008C3D03"/>
    <w:rsid w:val="008C5B3A"/>
    <w:rsid w:val="008C5DF6"/>
    <w:rsid w:val="008C69F2"/>
    <w:rsid w:val="008C6E9B"/>
    <w:rsid w:val="008C73FC"/>
    <w:rsid w:val="008C7DE9"/>
    <w:rsid w:val="008D10AB"/>
    <w:rsid w:val="008D375D"/>
    <w:rsid w:val="008D3B9B"/>
    <w:rsid w:val="008D632D"/>
    <w:rsid w:val="008D6C44"/>
    <w:rsid w:val="008D78D6"/>
    <w:rsid w:val="008D7DF1"/>
    <w:rsid w:val="008E0ED2"/>
    <w:rsid w:val="008E1D91"/>
    <w:rsid w:val="008E3F9D"/>
    <w:rsid w:val="008E43C5"/>
    <w:rsid w:val="008E5E99"/>
    <w:rsid w:val="008E626D"/>
    <w:rsid w:val="008E6BA7"/>
    <w:rsid w:val="008E7414"/>
    <w:rsid w:val="008E7B8D"/>
    <w:rsid w:val="008F52AC"/>
    <w:rsid w:val="008F52D8"/>
    <w:rsid w:val="008F6DA2"/>
    <w:rsid w:val="008F7BA5"/>
    <w:rsid w:val="00900DB1"/>
    <w:rsid w:val="00901E79"/>
    <w:rsid w:val="009023ED"/>
    <w:rsid w:val="00902508"/>
    <w:rsid w:val="00903166"/>
    <w:rsid w:val="00903414"/>
    <w:rsid w:val="00903E8E"/>
    <w:rsid w:val="00905F94"/>
    <w:rsid w:val="0090660C"/>
    <w:rsid w:val="00913343"/>
    <w:rsid w:val="00913751"/>
    <w:rsid w:val="00917C7D"/>
    <w:rsid w:val="00920734"/>
    <w:rsid w:val="00921766"/>
    <w:rsid w:val="009219FE"/>
    <w:rsid w:val="00921FCD"/>
    <w:rsid w:val="00922F57"/>
    <w:rsid w:val="00924278"/>
    <w:rsid w:val="009265CE"/>
    <w:rsid w:val="009278A1"/>
    <w:rsid w:val="00930810"/>
    <w:rsid w:val="0093127E"/>
    <w:rsid w:val="00931F42"/>
    <w:rsid w:val="00931F81"/>
    <w:rsid w:val="009337EE"/>
    <w:rsid w:val="0093385D"/>
    <w:rsid w:val="009345B6"/>
    <w:rsid w:val="00934BE9"/>
    <w:rsid w:val="00935264"/>
    <w:rsid w:val="009370CC"/>
    <w:rsid w:val="00937438"/>
    <w:rsid w:val="0094054D"/>
    <w:rsid w:val="009416C7"/>
    <w:rsid w:val="009451D6"/>
    <w:rsid w:val="00947EC4"/>
    <w:rsid w:val="009516D0"/>
    <w:rsid w:val="009566B9"/>
    <w:rsid w:val="009567E7"/>
    <w:rsid w:val="00960F21"/>
    <w:rsid w:val="00962274"/>
    <w:rsid w:val="00962C8B"/>
    <w:rsid w:val="00963DC8"/>
    <w:rsid w:val="00963F5F"/>
    <w:rsid w:val="009674BA"/>
    <w:rsid w:val="00967951"/>
    <w:rsid w:val="009679CF"/>
    <w:rsid w:val="009735F6"/>
    <w:rsid w:val="009741A3"/>
    <w:rsid w:val="00974663"/>
    <w:rsid w:val="0097573F"/>
    <w:rsid w:val="00975937"/>
    <w:rsid w:val="009771F7"/>
    <w:rsid w:val="0098021C"/>
    <w:rsid w:val="009820AF"/>
    <w:rsid w:val="00983814"/>
    <w:rsid w:val="00984FB6"/>
    <w:rsid w:val="009864EE"/>
    <w:rsid w:val="009869E8"/>
    <w:rsid w:val="00987C18"/>
    <w:rsid w:val="00993750"/>
    <w:rsid w:val="00993D28"/>
    <w:rsid w:val="00994638"/>
    <w:rsid w:val="009967A6"/>
    <w:rsid w:val="009A13F1"/>
    <w:rsid w:val="009A215C"/>
    <w:rsid w:val="009A397F"/>
    <w:rsid w:val="009A39D3"/>
    <w:rsid w:val="009A5E81"/>
    <w:rsid w:val="009A6A52"/>
    <w:rsid w:val="009A7592"/>
    <w:rsid w:val="009A7D57"/>
    <w:rsid w:val="009A7DDB"/>
    <w:rsid w:val="009B1DBD"/>
    <w:rsid w:val="009B2916"/>
    <w:rsid w:val="009B2BC9"/>
    <w:rsid w:val="009B4E67"/>
    <w:rsid w:val="009B6EFE"/>
    <w:rsid w:val="009B7A49"/>
    <w:rsid w:val="009B7C17"/>
    <w:rsid w:val="009C00CA"/>
    <w:rsid w:val="009C04C0"/>
    <w:rsid w:val="009C122D"/>
    <w:rsid w:val="009C1511"/>
    <w:rsid w:val="009C1569"/>
    <w:rsid w:val="009C3F4C"/>
    <w:rsid w:val="009C405F"/>
    <w:rsid w:val="009C4A48"/>
    <w:rsid w:val="009C4E7B"/>
    <w:rsid w:val="009C6851"/>
    <w:rsid w:val="009C7DE5"/>
    <w:rsid w:val="009C7F58"/>
    <w:rsid w:val="009D09F3"/>
    <w:rsid w:val="009D0A40"/>
    <w:rsid w:val="009D107E"/>
    <w:rsid w:val="009D1347"/>
    <w:rsid w:val="009D2B9D"/>
    <w:rsid w:val="009D3434"/>
    <w:rsid w:val="009D36B7"/>
    <w:rsid w:val="009D3972"/>
    <w:rsid w:val="009D408A"/>
    <w:rsid w:val="009D41CF"/>
    <w:rsid w:val="009D5223"/>
    <w:rsid w:val="009D5E06"/>
    <w:rsid w:val="009D7EF6"/>
    <w:rsid w:val="009E1BDE"/>
    <w:rsid w:val="009E336C"/>
    <w:rsid w:val="009E470B"/>
    <w:rsid w:val="009E54D0"/>
    <w:rsid w:val="009E58F7"/>
    <w:rsid w:val="009E6598"/>
    <w:rsid w:val="009E70A5"/>
    <w:rsid w:val="009F04C9"/>
    <w:rsid w:val="009F1616"/>
    <w:rsid w:val="009F4637"/>
    <w:rsid w:val="009F658D"/>
    <w:rsid w:val="009F7469"/>
    <w:rsid w:val="009F7E6A"/>
    <w:rsid w:val="00A009C5"/>
    <w:rsid w:val="00A011CC"/>
    <w:rsid w:val="00A01F9E"/>
    <w:rsid w:val="00A03045"/>
    <w:rsid w:val="00A044E7"/>
    <w:rsid w:val="00A06050"/>
    <w:rsid w:val="00A061C4"/>
    <w:rsid w:val="00A109EC"/>
    <w:rsid w:val="00A1197E"/>
    <w:rsid w:val="00A11BCE"/>
    <w:rsid w:val="00A11D46"/>
    <w:rsid w:val="00A129DF"/>
    <w:rsid w:val="00A1381A"/>
    <w:rsid w:val="00A20D84"/>
    <w:rsid w:val="00A20F50"/>
    <w:rsid w:val="00A21128"/>
    <w:rsid w:val="00A22B5B"/>
    <w:rsid w:val="00A23F9D"/>
    <w:rsid w:val="00A25EC4"/>
    <w:rsid w:val="00A27364"/>
    <w:rsid w:val="00A2798F"/>
    <w:rsid w:val="00A302D8"/>
    <w:rsid w:val="00A30C82"/>
    <w:rsid w:val="00A320FD"/>
    <w:rsid w:val="00A34C6F"/>
    <w:rsid w:val="00A41C2C"/>
    <w:rsid w:val="00A4211C"/>
    <w:rsid w:val="00A43409"/>
    <w:rsid w:val="00A43FD4"/>
    <w:rsid w:val="00A44188"/>
    <w:rsid w:val="00A4432C"/>
    <w:rsid w:val="00A46089"/>
    <w:rsid w:val="00A46540"/>
    <w:rsid w:val="00A47CCC"/>
    <w:rsid w:val="00A505C0"/>
    <w:rsid w:val="00A50816"/>
    <w:rsid w:val="00A50A99"/>
    <w:rsid w:val="00A51760"/>
    <w:rsid w:val="00A53738"/>
    <w:rsid w:val="00A55616"/>
    <w:rsid w:val="00A55E6A"/>
    <w:rsid w:val="00A5650E"/>
    <w:rsid w:val="00A5670A"/>
    <w:rsid w:val="00A57884"/>
    <w:rsid w:val="00A62F7E"/>
    <w:rsid w:val="00A64547"/>
    <w:rsid w:val="00A654A9"/>
    <w:rsid w:val="00A65741"/>
    <w:rsid w:val="00A6723D"/>
    <w:rsid w:val="00A70679"/>
    <w:rsid w:val="00A72190"/>
    <w:rsid w:val="00A72314"/>
    <w:rsid w:val="00A72679"/>
    <w:rsid w:val="00A735CD"/>
    <w:rsid w:val="00A746BE"/>
    <w:rsid w:val="00A74E35"/>
    <w:rsid w:val="00A76B8D"/>
    <w:rsid w:val="00A81042"/>
    <w:rsid w:val="00A848BC"/>
    <w:rsid w:val="00A84E2E"/>
    <w:rsid w:val="00A85995"/>
    <w:rsid w:val="00A85A1B"/>
    <w:rsid w:val="00A86569"/>
    <w:rsid w:val="00A87B01"/>
    <w:rsid w:val="00A934B1"/>
    <w:rsid w:val="00A96227"/>
    <w:rsid w:val="00A96881"/>
    <w:rsid w:val="00AA01AF"/>
    <w:rsid w:val="00AA0B32"/>
    <w:rsid w:val="00AA0F31"/>
    <w:rsid w:val="00AA305B"/>
    <w:rsid w:val="00AA4B88"/>
    <w:rsid w:val="00AA7E5E"/>
    <w:rsid w:val="00AB0E19"/>
    <w:rsid w:val="00AB1133"/>
    <w:rsid w:val="00AB2112"/>
    <w:rsid w:val="00AB3404"/>
    <w:rsid w:val="00AB4203"/>
    <w:rsid w:val="00AB790A"/>
    <w:rsid w:val="00AB79A2"/>
    <w:rsid w:val="00AC3AF7"/>
    <w:rsid w:val="00AC3B9B"/>
    <w:rsid w:val="00AC54D1"/>
    <w:rsid w:val="00AC5597"/>
    <w:rsid w:val="00AC5A88"/>
    <w:rsid w:val="00AC664F"/>
    <w:rsid w:val="00AC6726"/>
    <w:rsid w:val="00AC674F"/>
    <w:rsid w:val="00AC764F"/>
    <w:rsid w:val="00AC7EF0"/>
    <w:rsid w:val="00AD0227"/>
    <w:rsid w:val="00AD0666"/>
    <w:rsid w:val="00AD0797"/>
    <w:rsid w:val="00AD33EF"/>
    <w:rsid w:val="00AD3BE5"/>
    <w:rsid w:val="00AD4FCD"/>
    <w:rsid w:val="00AD62BA"/>
    <w:rsid w:val="00AD7D82"/>
    <w:rsid w:val="00AD7E85"/>
    <w:rsid w:val="00AD7F9C"/>
    <w:rsid w:val="00AE38AA"/>
    <w:rsid w:val="00AE3CFC"/>
    <w:rsid w:val="00AE5F13"/>
    <w:rsid w:val="00AF02A9"/>
    <w:rsid w:val="00AF26E4"/>
    <w:rsid w:val="00AF3C26"/>
    <w:rsid w:val="00AF77DA"/>
    <w:rsid w:val="00AF78FC"/>
    <w:rsid w:val="00B0025C"/>
    <w:rsid w:val="00B0117C"/>
    <w:rsid w:val="00B01C1B"/>
    <w:rsid w:val="00B02368"/>
    <w:rsid w:val="00B0485D"/>
    <w:rsid w:val="00B04C0F"/>
    <w:rsid w:val="00B04C48"/>
    <w:rsid w:val="00B058DD"/>
    <w:rsid w:val="00B0600B"/>
    <w:rsid w:val="00B06D78"/>
    <w:rsid w:val="00B109D7"/>
    <w:rsid w:val="00B117A4"/>
    <w:rsid w:val="00B1318E"/>
    <w:rsid w:val="00B14095"/>
    <w:rsid w:val="00B143C2"/>
    <w:rsid w:val="00B159D1"/>
    <w:rsid w:val="00B162A4"/>
    <w:rsid w:val="00B17985"/>
    <w:rsid w:val="00B20030"/>
    <w:rsid w:val="00B22DE2"/>
    <w:rsid w:val="00B23579"/>
    <w:rsid w:val="00B236EE"/>
    <w:rsid w:val="00B23D76"/>
    <w:rsid w:val="00B241AE"/>
    <w:rsid w:val="00B262DB"/>
    <w:rsid w:val="00B2722C"/>
    <w:rsid w:val="00B33793"/>
    <w:rsid w:val="00B33DDE"/>
    <w:rsid w:val="00B34606"/>
    <w:rsid w:val="00B3628B"/>
    <w:rsid w:val="00B375CC"/>
    <w:rsid w:val="00B401E3"/>
    <w:rsid w:val="00B41C27"/>
    <w:rsid w:val="00B4255B"/>
    <w:rsid w:val="00B4337F"/>
    <w:rsid w:val="00B44969"/>
    <w:rsid w:val="00B44C5F"/>
    <w:rsid w:val="00B46F2D"/>
    <w:rsid w:val="00B518B1"/>
    <w:rsid w:val="00B52845"/>
    <w:rsid w:val="00B53219"/>
    <w:rsid w:val="00B53981"/>
    <w:rsid w:val="00B54BF6"/>
    <w:rsid w:val="00B57188"/>
    <w:rsid w:val="00B57AF4"/>
    <w:rsid w:val="00B604D2"/>
    <w:rsid w:val="00B609FE"/>
    <w:rsid w:val="00B61DB0"/>
    <w:rsid w:val="00B62B96"/>
    <w:rsid w:val="00B62C02"/>
    <w:rsid w:val="00B64600"/>
    <w:rsid w:val="00B65174"/>
    <w:rsid w:val="00B65355"/>
    <w:rsid w:val="00B655AD"/>
    <w:rsid w:val="00B6625F"/>
    <w:rsid w:val="00B67D06"/>
    <w:rsid w:val="00B67DF9"/>
    <w:rsid w:val="00B71675"/>
    <w:rsid w:val="00B71AFF"/>
    <w:rsid w:val="00B72A11"/>
    <w:rsid w:val="00B74DAA"/>
    <w:rsid w:val="00B8350D"/>
    <w:rsid w:val="00B83A4B"/>
    <w:rsid w:val="00B849A5"/>
    <w:rsid w:val="00B857CE"/>
    <w:rsid w:val="00B859F1"/>
    <w:rsid w:val="00B86AB4"/>
    <w:rsid w:val="00B873B6"/>
    <w:rsid w:val="00B90701"/>
    <w:rsid w:val="00B909EF"/>
    <w:rsid w:val="00B90CE4"/>
    <w:rsid w:val="00B910CD"/>
    <w:rsid w:val="00B9136A"/>
    <w:rsid w:val="00B91F95"/>
    <w:rsid w:val="00B93104"/>
    <w:rsid w:val="00B9516F"/>
    <w:rsid w:val="00BA2333"/>
    <w:rsid w:val="00BA2CAF"/>
    <w:rsid w:val="00BA2F6F"/>
    <w:rsid w:val="00BA30C7"/>
    <w:rsid w:val="00BA31F3"/>
    <w:rsid w:val="00BA3B04"/>
    <w:rsid w:val="00BA4E65"/>
    <w:rsid w:val="00BA61CF"/>
    <w:rsid w:val="00BA6469"/>
    <w:rsid w:val="00BB1951"/>
    <w:rsid w:val="00BB1E27"/>
    <w:rsid w:val="00BB1F59"/>
    <w:rsid w:val="00BB35A4"/>
    <w:rsid w:val="00BB3FA1"/>
    <w:rsid w:val="00BB4B56"/>
    <w:rsid w:val="00BB4D1F"/>
    <w:rsid w:val="00BB5907"/>
    <w:rsid w:val="00BB605D"/>
    <w:rsid w:val="00BB6DF3"/>
    <w:rsid w:val="00BB72C7"/>
    <w:rsid w:val="00BC06F2"/>
    <w:rsid w:val="00BC32D7"/>
    <w:rsid w:val="00BC5514"/>
    <w:rsid w:val="00BC5DEB"/>
    <w:rsid w:val="00BC6240"/>
    <w:rsid w:val="00BC63BA"/>
    <w:rsid w:val="00BC65D5"/>
    <w:rsid w:val="00BC712B"/>
    <w:rsid w:val="00BC73CA"/>
    <w:rsid w:val="00BD16E5"/>
    <w:rsid w:val="00BD216B"/>
    <w:rsid w:val="00BD3E4A"/>
    <w:rsid w:val="00BD4F50"/>
    <w:rsid w:val="00BD69E9"/>
    <w:rsid w:val="00BD7A8F"/>
    <w:rsid w:val="00BE0032"/>
    <w:rsid w:val="00BE297C"/>
    <w:rsid w:val="00BE2CCB"/>
    <w:rsid w:val="00BE33BC"/>
    <w:rsid w:val="00BE5DFA"/>
    <w:rsid w:val="00BE7F82"/>
    <w:rsid w:val="00BF043A"/>
    <w:rsid w:val="00BF1472"/>
    <w:rsid w:val="00BF77F1"/>
    <w:rsid w:val="00C01174"/>
    <w:rsid w:val="00C01E02"/>
    <w:rsid w:val="00C024AA"/>
    <w:rsid w:val="00C03B25"/>
    <w:rsid w:val="00C040F9"/>
    <w:rsid w:val="00C0789E"/>
    <w:rsid w:val="00C1058C"/>
    <w:rsid w:val="00C12C38"/>
    <w:rsid w:val="00C12CED"/>
    <w:rsid w:val="00C1350F"/>
    <w:rsid w:val="00C20508"/>
    <w:rsid w:val="00C20A1D"/>
    <w:rsid w:val="00C20B48"/>
    <w:rsid w:val="00C22420"/>
    <w:rsid w:val="00C22BF5"/>
    <w:rsid w:val="00C267F6"/>
    <w:rsid w:val="00C26993"/>
    <w:rsid w:val="00C2735A"/>
    <w:rsid w:val="00C2740B"/>
    <w:rsid w:val="00C31138"/>
    <w:rsid w:val="00C313EE"/>
    <w:rsid w:val="00C31844"/>
    <w:rsid w:val="00C328A6"/>
    <w:rsid w:val="00C33409"/>
    <w:rsid w:val="00C33885"/>
    <w:rsid w:val="00C346DC"/>
    <w:rsid w:val="00C3494C"/>
    <w:rsid w:val="00C3583B"/>
    <w:rsid w:val="00C37C07"/>
    <w:rsid w:val="00C37C31"/>
    <w:rsid w:val="00C403A2"/>
    <w:rsid w:val="00C418FF"/>
    <w:rsid w:val="00C4387C"/>
    <w:rsid w:val="00C46599"/>
    <w:rsid w:val="00C46CE6"/>
    <w:rsid w:val="00C50F6A"/>
    <w:rsid w:val="00C52764"/>
    <w:rsid w:val="00C537C3"/>
    <w:rsid w:val="00C53BCF"/>
    <w:rsid w:val="00C542AC"/>
    <w:rsid w:val="00C56946"/>
    <w:rsid w:val="00C56A20"/>
    <w:rsid w:val="00C6170E"/>
    <w:rsid w:val="00C61B6E"/>
    <w:rsid w:val="00C623D9"/>
    <w:rsid w:val="00C631A6"/>
    <w:rsid w:val="00C63658"/>
    <w:rsid w:val="00C65D4C"/>
    <w:rsid w:val="00C6669A"/>
    <w:rsid w:val="00C709DF"/>
    <w:rsid w:val="00C719CD"/>
    <w:rsid w:val="00C751C1"/>
    <w:rsid w:val="00C8037A"/>
    <w:rsid w:val="00C80F86"/>
    <w:rsid w:val="00C817AC"/>
    <w:rsid w:val="00C81D17"/>
    <w:rsid w:val="00C81E16"/>
    <w:rsid w:val="00C82354"/>
    <w:rsid w:val="00C83613"/>
    <w:rsid w:val="00C83911"/>
    <w:rsid w:val="00C84792"/>
    <w:rsid w:val="00C850C6"/>
    <w:rsid w:val="00C87ECC"/>
    <w:rsid w:val="00C939A0"/>
    <w:rsid w:val="00C962A6"/>
    <w:rsid w:val="00C96E5B"/>
    <w:rsid w:val="00C97AC2"/>
    <w:rsid w:val="00CA28CA"/>
    <w:rsid w:val="00CA2EEC"/>
    <w:rsid w:val="00CA4106"/>
    <w:rsid w:val="00CA4B21"/>
    <w:rsid w:val="00CA4F9A"/>
    <w:rsid w:val="00CA7D80"/>
    <w:rsid w:val="00CA7F84"/>
    <w:rsid w:val="00CB0994"/>
    <w:rsid w:val="00CB17E8"/>
    <w:rsid w:val="00CB302A"/>
    <w:rsid w:val="00CB431F"/>
    <w:rsid w:val="00CB49ED"/>
    <w:rsid w:val="00CB5DDC"/>
    <w:rsid w:val="00CB6DE7"/>
    <w:rsid w:val="00CC097E"/>
    <w:rsid w:val="00CC1941"/>
    <w:rsid w:val="00CC5E7E"/>
    <w:rsid w:val="00CC783F"/>
    <w:rsid w:val="00CC7CE9"/>
    <w:rsid w:val="00CD2F1F"/>
    <w:rsid w:val="00CD40B2"/>
    <w:rsid w:val="00CD5558"/>
    <w:rsid w:val="00CD7AB4"/>
    <w:rsid w:val="00CE07D0"/>
    <w:rsid w:val="00CE1413"/>
    <w:rsid w:val="00CE3A6A"/>
    <w:rsid w:val="00CE3FCC"/>
    <w:rsid w:val="00CE4527"/>
    <w:rsid w:val="00CE568B"/>
    <w:rsid w:val="00CE6333"/>
    <w:rsid w:val="00CF1DD3"/>
    <w:rsid w:val="00CF56FC"/>
    <w:rsid w:val="00CF5CA0"/>
    <w:rsid w:val="00CF5F06"/>
    <w:rsid w:val="00CF7446"/>
    <w:rsid w:val="00CF7EC1"/>
    <w:rsid w:val="00D015F0"/>
    <w:rsid w:val="00D01D3C"/>
    <w:rsid w:val="00D07171"/>
    <w:rsid w:val="00D10F90"/>
    <w:rsid w:val="00D125E2"/>
    <w:rsid w:val="00D12CD2"/>
    <w:rsid w:val="00D155E0"/>
    <w:rsid w:val="00D1646A"/>
    <w:rsid w:val="00D16DC5"/>
    <w:rsid w:val="00D171E0"/>
    <w:rsid w:val="00D17732"/>
    <w:rsid w:val="00D20882"/>
    <w:rsid w:val="00D231BA"/>
    <w:rsid w:val="00D25C00"/>
    <w:rsid w:val="00D3048E"/>
    <w:rsid w:val="00D31295"/>
    <w:rsid w:val="00D32A80"/>
    <w:rsid w:val="00D32BD4"/>
    <w:rsid w:val="00D32EA1"/>
    <w:rsid w:val="00D34041"/>
    <w:rsid w:val="00D34B13"/>
    <w:rsid w:val="00D35E7D"/>
    <w:rsid w:val="00D3608D"/>
    <w:rsid w:val="00D36299"/>
    <w:rsid w:val="00D4134B"/>
    <w:rsid w:val="00D42040"/>
    <w:rsid w:val="00D459F1"/>
    <w:rsid w:val="00D460CD"/>
    <w:rsid w:val="00D472E7"/>
    <w:rsid w:val="00D506B5"/>
    <w:rsid w:val="00D50C37"/>
    <w:rsid w:val="00D55300"/>
    <w:rsid w:val="00D55487"/>
    <w:rsid w:val="00D56665"/>
    <w:rsid w:val="00D6090D"/>
    <w:rsid w:val="00D6391D"/>
    <w:rsid w:val="00D63ADE"/>
    <w:rsid w:val="00D6721A"/>
    <w:rsid w:val="00D67915"/>
    <w:rsid w:val="00D72EE7"/>
    <w:rsid w:val="00D733CD"/>
    <w:rsid w:val="00D73909"/>
    <w:rsid w:val="00D7603F"/>
    <w:rsid w:val="00D774D2"/>
    <w:rsid w:val="00D77C27"/>
    <w:rsid w:val="00D77E0B"/>
    <w:rsid w:val="00D80DDF"/>
    <w:rsid w:val="00D82183"/>
    <w:rsid w:val="00D82A8A"/>
    <w:rsid w:val="00D85106"/>
    <w:rsid w:val="00D85146"/>
    <w:rsid w:val="00D858AE"/>
    <w:rsid w:val="00D85A9E"/>
    <w:rsid w:val="00D876E7"/>
    <w:rsid w:val="00D87BD4"/>
    <w:rsid w:val="00D90296"/>
    <w:rsid w:val="00D91D86"/>
    <w:rsid w:val="00D93146"/>
    <w:rsid w:val="00D95E73"/>
    <w:rsid w:val="00D97252"/>
    <w:rsid w:val="00D9727A"/>
    <w:rsid w:val="00DA10D3"/>
    <w:rsid w:val="00DA24E8"/>
    <w:rsid w:val="00DA392A"/>
    <w:rsid w:val="00DA4BA9"/>
    <w:rsid w:val="00DA4BD2"/>
    <w:rsid w:val="00DA5361"/>
    <w:rsid w:val="00DA5A6B"/>
    <w:rsid w:val="00DA6176"/>
    <w:rsid w:val="00DA7CB5"/>
    <w:rsid w:val="00DB0480"/>
    <w:rsid w:val="00DB0F60"/>
    <w:rsid w:val="00DB2553"/>
    <w:rsid w:val="00DB386A"/>
    <w:rsid w:val="00DC01C9"/>
    <w:rsid w:val="00DC0AE2"/>
    <w:rsid w:val="00DC4364"/>
    <w:rsid w:val="00DC485D"/>
    <w:rsid w:val="00DC5BDA"/>
    <w:rsid w:val="00DD02C7"/>
    <w:rsid w:val="00DD1002"/>
    <w:rsid w:val="00DD5632"/>
    <w:rsid w:val="00DD60E3"/>
    <w:rsid w:val="00DD6107"/>
    <w:rsid w:val="00DD63CF"/>
    <w:rsid w:val="00DE1466"/>
    <w:rsid w:val="00DE2F3B"/>
    <w:rsid w:val="00DE309C"/>
    <w:rsid w:val="00DE4044"/>
    <w:rsid w:val="00DF0038"/>
    <w:rsid w:val="00DF283E"/>
    <w:rsid w:val="00DF2A09"/>
    <w:rsid w:val="00DF4205"/>
    <w:rsid w:val="00DF4877"/>
    <w:rsid w:val="00DF7FD7"/>
    <w:rsid w:val="00E00245"/>
    <w:rsid w:val="00E04F86"/>
    <w:rsid w:val="00E0673E"/>
    <w:rsid w:val="00E06F35"/>
    <w:rsid w:val="00E100BD"/>
    <w:rsid w:val="00E10921"/>
    <w:rsid w:val="00E1378D"/>
    <w:rsid w:val="00E144E2"/>
    <w:rsid w:val="00E1509D"/>
    <w:rsid w:val="00E15B36"/>
    <w:rsid w:val="00E1714E"/>
    <w:rsid w:val="00E20A43"/>
    <w:rsid w:val="00E21BB7"/>
    <w:rsid w:val="00E22512"/>
    <w:rsid w:val="00E2544A"/>
    <w:rsid w:val="00E25BBD"/>
    <w:rsid w:val="00E26CAB"/>
    <w:rsid w:val="00E311B2"/>
    <w:rsid w:val="00E3214D"/>
    <w:rsid w:val="00E3366B"/>
    <w:rsid w:val="00E33BFD"/>
    <w:rsid w:val="00E340F5"/>
    <w:rsid w:val="00E34504"/>
    <w:rsid w:val="00E35C7D"/>
    <w:rsid w:val="00E3677C"/>
    <w:rsid w:val="00E422E0"/>
    <w:rsid w:val="00E43461"/>
    <w:rsid w:val="00E45D03"/>
    <w:rsid w:val="00E46474"/>
    <w:rsid w:val="00E47347"/>
    <w:rsid w:val="00E50F21"/>
    <w:rsid w:val="00E51D6A"/>
    <w:rsid w:val="00E52656"/>
    <w:rsid w:val="00E54595"/>
    <w:rsid w:val="00E54B50"/>
    <w:rsid w:val="00E56413"/>
    <w:rsid w:val="00E567FC"/>
    <w:rsid w:val="00E56885"/>
    <w:rsid w:val="00E5703C"/>
    <w:rsid w:val="00E603A4"/>
    <w:rsid w:val="00E6086D"/>
    <w:rsid w:val="00E61931"/>
    <w:rsid w:val="00E623D8"/>
    <w:rsid w:val="00E63CA8"/>
    <w:rsid w:val="00E64A58"/>
    <w:rsid w:val="00E65552"/>
    <w:rsid w:val="00E65DD6"/>
    <w:rsid w:val="00E65E8A"/>
    <w:rsid w:val="00E663DB"/>
    <w:rsid w:val="00E670DB"/>
    <w:rsid w:val="00E67DC3"/>
    <w:rsid w:val="00E67FEB"/>
    <w:rsid w:val="00E73EFF"/>
    <w:rsid w:val="00E75578"/>
    <w:rsid w:val="00E7661C"/>
    <w:rsid w:val="00E7721D"/>
    <w:rsid w:val="00E77B7A"/>
    <w:rsid w:val="00E80963"/>
    <w:rsid w:val="00E818AD"/>
    <w:rsid w:val="00E821AD"/>
    <w:rsid w:val="00E83C4D"/>
    <w:rsid w:val="00E84A62"/>
    <w:rsid w:val="00E85DF7"/>
    <w:rsid w:val="00E86B6D"/>
    <w:rsid w:val="00E86DFA"/>
    <w:rsid w:val="00E9004C"/>
    <w:rsid w:val="00E90FC1"/>
    <w:rsid w:val="00E936C6"/>
    <w:rsid w:val="00E94624"/>
    <w:rsid w:val="00EA0007"/>
    <w:rsid w:val="00EA0D54"/>
    <w:rsid w:val="00EA2222"/>
    <w:rsid w:val="00EA244F"/>
    <w:rsid w:val="00EA28F0"/>
    <w:rsid w:val="00EA2F45"/>
    <w:rsid w:val="00EA3F14"/>
    <w:rsid w:val="00EA47CF"/>
    <w:rsid w:val="00EA4A32"/>
    <w:rsid w:val="00EA4C69"/>
    <w:rsid w:val="00EA6B0F"/>
    <w:rsid w:val="00EB13CF"/>
    <w:rsid w:val="00EC036E"/>
    <w:rsid w:val="00EC0EE5"/>
    <w:rsid w:val="00EC3332"/>
    <w:rsid w:val="00EC3FE6"/>
    <w:rsid w:val="00EC3FFE"/>
    <w:rsid w:val="00EC73C1"/>
    <w:rsid w:val="00EC7588"/>
    <w:rsid w:val="00EC7A27"/>
    <w:rsid w:val="00EC7FED"/>
    <w:rsid w:val="00ED085B"/>
    <w:rsid w:val="00ED20AA"/>
    <w:rsid w:val="00ED3B3D"/>
    <w:rsid w:val="00ED5403"/>
    <w:rsid w:val="00ED6270"/>
    <w:rsid w:val="00EE0F62"/>
    <w:rsid w:val="00EE1C0B"/>
    <w:rsid w:val="00EE3216"/>
    <w:rsid w:val="00EE3EDD"/>
    <w:rsid w:val="00EE42F6"/>
    <w:rsid w:val="00EE53A6"/>
    <w:rsid w:val="00EE5AAA"/>
    <w:rsid w:val="00EE5D17"/>
    <w:rsid w:val="00EE719F"/>
    <w:rsid w:val="00EF0F3D"/>
    <w:rsid w:val="00EF1607"/>
    <w:rsid w:val="00EF350B"/>
    <w:rsid w:val="00EF44DC"/>
    <w:rsid w:val="00EF4AEC"/>
    <w:rsid w:val="00F01583"/>
    <w:rsid w:val="00F02D44"/>
    <w:rsid w:val="00F03C92"/>
    <w:rsid w:val="00F0457B"/>
    <w:rsid w:val="00F06035"/>
    <w:rsid w:val="00F103A3"/>
    <w:rsid w:val="00F10503"/>
    <w:rsid w:val="00F1068C"/>
    <w:rsid w:val="00F128CE"/>
    <w:rsid w:val="00F12E6F"/>
    <w:rsid w:val="00F12F4B"/>
    <w:rsid w:val="00F166D3"/>
    <w:rsid w:val="00F1679D"/>
    <w:rsid w:val="00F17602"/>
    <w:rsid w:val="00F21313"/>
    <w:rsid w:val="00F22273"/>
    <w:rsid w:val="00F251DD"/>
    <w:rsid w:val="00F27BC7"/>
    <w:rsid w:val="00F301E6"/>
    <w:rsid w:val="00F3320B"/>
    <w:rsid w:val="00F34948"/>
    <w:rsid w:val="00F36C23"/>
    <w:rsid w:val="00F40075"/>
    <w:rsid w:val="00F41CAE"/>
    <w:rsid w:val="00F421D8"/>
    <w:rsid w:val="00F45CFF"/>
    <w:rsid w:val="00F46F8A"/>
    <w:rsid w:val="00F4708B"/>
    <w:rsid w:val="00F503A7"/>
    <w:rsid w:val="00F50744"/>
    <w:rsid w:val="00F51FE7"/>
    <w:rsid w:val="00F52CF6"/>
    <w:rsid w:val="00F549C2"/>
    <w:rsid w:val="00F55EF2"/>
    <w:rsid w:val="00F60070"/>
    <w:rsid w:val="00F60831"/>
    <w:rsid w:val="00F62BDD"/>
    <w:rsid w:val="00F6521E"/>
    <w:rsid w:val="00F65372"/>
    <w:rsid w:val="00F65827"/>
    <w:rsid w:val="00F66401"/>
    <w:rsid w:val="00F67EF5"/>
    <w:rsid w:val="00F70160"/>
    <w:rsid w:val="00F706D8"/>
    <w:rsid w:val="00F70744"/>
    <w:rsid w:val="00F72B59"/>
    <w:rsid w:val="00F73008"/>
    <w:rsid w:val="00F76B1A"/>
    <w:rsid w:val="00F81498"/>
    <w:rsid w:val="00F815C6"/>
    <w:rsid w:val="00F834F2"/>
    <w:rsid w:val="00F83870"/>
    <w:rsid w:val="00F84CB1"/>
    <w:rsid w:val="00F86023"/>
    <w:rsid w:val="00F90D75"/>
    <w:rsid w:val="00F95DC1"/>
    <w:rsid w:val="00F976BA"/>
    <w:rsid w:val="00FA02E6"/>
    <w:rsid w:val="00FA0CEB"/>
    <w:rsid w:val="00FA19BB"/>
    <w:rsid w:val="00FA2D3F"/>
    <w:rsid w:val="00FA3477"/>
    <w:rsid w:val="00FA3772"/>
    <w:rsid w:val="00FA66A2"/>
    <w:rsid w:val="00FB12CA"/>
    <w:rsid w:val="00FB2A90"/>
    <w:rsid w:val="00FC13AB"/>
    <w:rsid w:val="00FC2335"/>
    <w:rsid w:val="00FC2F89"/>
    <w:rsid w:val="00FC4990"/>
    <w:rsid w:val="00FD0290"/>
    <w:rsid w:val="00FD675C"/>
    <w:rsid w:val="00FD689C"/>
    <w:rsid w:val="00FD7207"/>
    <w:rsid w:val="00FE20B0"/>
    <w:rsid w:val="00FE2134"/>
    <w:rsid w:val="00FE214E"/>
    <w:rsid w:val="00FE446E"/>
    <w:rsid w:val="00FE483E"/>
    <w:rsid w:val="00FE4840"/>
    <w:rsid w:val="00FE4C32"/>
    <w:rsid w:val="00FE6D92"/>
    <w:rsid w:val="00FE742C"/>
    <w:rsid w:val="00FE7C2F"/>
    <w:rsid w:val="00FE7F24"/>
    <w:rsid w:val="00FF07F9"/>
    <w:rsid w:val="00FF1560"/>
    <w:rsid w:val="00FF2384"/>
    <w:rsid w:val="00FF3533"/>
    <w:rsid w:val="00FF3CC5"/>
    <w:rsid w:val="00FF467C"/>
    <w:rsid w:val="00FF4D0A"/>
    <w:rsid w:val="00FF4E46"/>
    <w:rsid w:val="00FF52BA"/>
    <w:rsid w:val="00FF6F6C"/>
    <w:rsid w:val="0185C7AA"/>
    <w:rsid w:val="041F6397"/>
    <w:rsid w:val="053FF1C7"/>
    <w:rsid w:val="08EF852C"/>
    <w:rsid w:val="09FF3CE5"/>
    <w:rsid w:val="1F22F723"/>
    <w:rsid w:val="2D3B848E"/>
    <w:rsid w:val="2F3182C4"/>
    <w:rsid w:val="32475046"/>
    <w:rsid w:val="3D96D218"/>
    <w:rsid w:val="40BE3422"/>
    <w:rsid w:val="4AC85FB8"/>
    <w:rsid w:val="571245D0"/>
    <w:rsid w:val="60E79514"/>
    <w:rsid w:val="66805C2C"/>
    <w:rsid w:val="6AB251E7"/>
    <w:rsid w:val="6C01ABB7"/>
    <w:rsid w:val="6D32EF81"/>
    <w:rsid w:val="71D18723"/>
    <w:rsid w:val="723D1580"/>
    <w:rsid w:val="7568107F"/>
    <w:rsid w:val="7A2D7481"/>
    <w:rsid w:val="7AC8B2AD"/>
    <w:rsid w:val="7E46D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8040"/>
  <w15:chartTrackingRefBased/>
  <w15:docId w15:val="{DD0B5222-5F6F-4DEE-A0AB-0F975B07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Bullets 1,Bullet Point,Bullet point,Bullet points,Bulleted Para,Content descriptions,L,List Bullet 1,List Paragraph Number,List Paragraph1,List Paragraph11,List Paragraph2,NFP GP Bulleted List,Number,Recommendation,bullet point list"/>
    <w:basedOn w:val="Normal"/>
    <w:link w:val="ListParagraphChar"/>
    <w:uiPriority w:val="99"/>
    <w:qFormat/>
    <w:rsid w:val="00DE2F3B"/>
    <w:pPr>
      <w:ind w:left="720"/>
      <w:contextualSpacing/>
    </w:pPr>
  </w:style>
  <w:style w:type="character" w:customStyle="1" w:styleId="UnresolvedMention1">
    <w:name w:val="Unresolved Mention1"/>
    <w:basedOn w:val="DefaultParagraphFont"/>
    <w:uiPriority w:val="99"/>
    <w:semiHidden/>
    <w:unhideWhenUsed/>
    <w:rsid w:val="0089754A"/>
    <w:rPr>
      <w:color w:val="605E5C"/>
      <w:shd w:val="clear" w:color="auto" w:fill="E1DFDD"/>
    </w:rPr>
  </w:style>
  <w:style w:type="character" w:customStyle="1" w:styleId="ListParagraphChar">
    <w:name w:val="List Paragraph Char"/>
    <w:aliases w:val="Body Bullets 1 Char,Bullet Point Char,Bullet point Char,Bullet points Char,Bulleted Para Char,Content descriptions Char,L Char,List Bullet 1 Char,List Paragraph Number Char,List Paragraph1 Char,List Paragraph11 Char,Number Char"/>
    <w:link w:val="ListParagraph"/>
    <w:uiPriority w:val="34"/>
    <w:locked/>
    <w:rsid w:val="00F67EF5"/>
    <w:rPr>
      <w:sz w:val="22"/>
      <w:szCs w:val="22"/>
      <w:lang w:eastAsia="en-US"/>
    </w:rPr>
  </w:style>
  <w:style w:type="paragraph" w:customStyle="1" w:styleId="BodyNum">
    <w:name w:val="BodyNum"/>
    <w:aliases w:val="b1"/>
    <w:basedOn w:val="Normal"/>
    <w:link w:val="BodyNumChar"/>
    <w:rsid w:val="001D3C1A"/>
    <w:pPr>
      <w:numPr>
        <w:numId w:val="14"/>
      </w:numPr>
      <w:spacing w:before="240"/>
    </w:pPr>
    <w:rPr>
      <w:rFonts w:ascii="Times New Roman" w:eastAsia="Times New Roman" w:hAnsi="Times New Roman"/>
      <w:sz w:val="24"/>
      <w:szCs w:val="20"/>
      <w:lang w:eastAsia="en-AU"/>
    </w:rPr>
  </w:style>
  <w:style w:type="paragraph" w:customStyle="1" w:styleId="BodyPara">
    <w:name w:val="BodyPara"/>
    <w:aliases w:val="ba"/>
    <w:basedOn w:val="Normal"/>
    <w:rsid w:val="001D3C1A"/>
    <w:pPr>
      <w:numPr>
        <w:ilvl w:val="1"/>
        <w:numId w:val="14"/>
      </w:numPr>
      <w:spacing w:before="240"/>
    </w:pPr>
    <w:rPr>
      <w:rFonts w:ascii="Times New Roman" w:eastAsia="Times New Roman" w:hAnsi="Times New Roman"/>
      <w:sz w:val="24"/>
      <w:szCs w:val="20"/>
      <w:lang w:eastAsia="en-AU"/>
    </w:rPr>
  </w:style>
  <w:style w:type="paragraph" w:customStyle="1" w:styleId="BodyParaBullet">
    <w:name w:val="BodyParaBullet"/>
    <w:aliases w:val="bpb"/>
    <w:basedOn w:val="Normal"/>
    <w:rsid w:val="001D3C1A"/>
    <w:pPr>
      <w:numPr>
        <w:ilvl w:val="2"/>
        <w:numId w:val="14"/>
      </w:numPr>
      <w:tabs>
        <w:tab w:val="left" w:pos="2160"/>
      </w:tabs>
      <w:spacing w:before="240"/>
    </w:pPr>
    <w:rPr>
      <w:rFonts w:ascii="Times New Roman" w:eastAsia="Times New Roman" w:hAnsi="Times New Roman"/>
      <w:sz w:val="24"/>
      <w:szCs w:val="20"/>
      <w:lang w:eastAsia="en-AU"/>
    </w:rPr>
  </w:style>
  <w:style w:type="paragraph" w:customStyle="1" w:styleId="BodySubPara">
    <w:name w:val="BodySubPara"/>
    <w:aliases w:val="bi"/>
    <w:basedOn w:val="Normal"/>
    <w:rsid w:val="001D3C1A"/>
    <w:pPr>
      <w:numPr>
        <w:ilvl w:val="3"/>
        <w:numId w:val="14"/>
      </w:numPr>
      <w:spacing w:before="240"/>
    </w:pPr>
    <w:rPr>
      <w:rFonts w:ascii="Times New Roman" w:eastAsia="Times New Roman" w:hAnsi="Times New Roman"/>
      <w:sz w:val="24"/>
      <w:szCs w:val="20"/>
      <w:lang w:eastAsia="en-AU"/>
    </w:rPr>
  </w:style>
  <w:style w:type="numbering" w:customStyle="1" w:styleId="OPCBodyList">
    <w:name w:val="OPCBodyList"/>
    <w:rsid w:val="001D3C1A"/>
    <w:pPr>
      <w:numPr>
        <w:numId w:val="14"/>
      </w:numPr>
    </w:pPr>
  </w:style>
  <w:style w:type="character" w:customStyle="1" w:styleId="UnresolvedMention2">
    <w:name w:val="Unresolved Mention2"/>
    <w:basedOn w:val="DefaultParagraphFont"/>
    <w:uiPriority w:val="99"/>
    <w:rsid w:val="004A5970"/>
    <w:rPr>
      <w:color w:val="605E5C"/>
      <w:shd w:val="clear" w:color="auto" w:fill="E1DFDD"/>
    </w:rPr>
  </w:style>
  <w:style w:type="paragraph" w:customStyle="1" w:styleId="Item">
    <w:name w:val="Item"/>
    <w:aliases w:val="i"/>
    <w:basedOn w:val="Normal"/>
    <w:next w:val="ItemHead"/>
    <w:rsid w:val="00770B1A"/>
    <w:pPr>
      <w:keepLines/>
      <w:spacing w:before="80"/>
      <w:ind w:left="709"/>
    </w:pPr>
    <w:rPr>
      <w:rFonts w:ascii="Times New Roman" w:eastAsia="Times New Roman" w:hAnsi="Times New Roman"/>
      <w:szCs w:val="20"/>
      <w:lang w:eastAsia="en-AU"/>
    </w:rPr>
  </w:style>
  <w:style w:type="paragraph" w:customStyle="1" w:styleId="ItemHead">
    <w:name w:val="ItemHead"/>
    <w:aliases w:val="ih"/>
    <w:basedOn w:val="Normal"/>
    <w:next w:val="Item"/>
    <w:rsid w:val="00770B1A"/>
    <w:pPr>
      <w:keepNext/>
      <w:keepLines/>
      <w:spacing w:before="220"/>
      <w:ind w:left="709" w:hanging="709"/>
    </w:pPr>
    <w:rPr>
      <w:rFonts w:ascii="Arial" w:eastAsia="Times New Roman" w:hAnsi="Arial"/>
      <w:b/>
      <w:kern w:val="28"/>
      <w:sz w:val="24"/>
      <w:szCs w:val="20"/>
      <w:lang w:eastAsia="en-AU"/>
    </w:rPr>
  </w:style>
  <w:style w:type="paragraph" w:customStyle="1" w:styleId="notetext">
    <w:name w:val="note(text)"/>
    <w:aliases w:val="n"/>
    <w:basedOn w:val="Normal"/>
    <w:link w:val="notetextChar"/>
    <w:rsid w:val="00770B1A"/>
    <w:pPr>
      <w:spacing w:before="122"/>
      <w:ind w:left="1985" w:hanging="851"/>
    </w:pPr>
    <w:rPr>
      <w:rFonts w:ascii="Times New Roman" w:eastAsia="Times New Roman" w:hAnsi="Times New Roman"/>
      <w:sz w:val="18"/>
      <w:szCs w:val="20"/>
      <w:lang w:eastAsia="en-AU"/>
    </w:rPr>
  </w:style>
  <w:style w:type="character" w:customStyle="1" w:styleId="notetextChar">
    <w:name w:val="note(text) Char"/>
    <w:aliases w:val="n Char"/>
    <w:basedOn w:val="DefaultParagraphFont"/>
    <w:link w:val="notetext"/>
    <w:rsid w:val="00770B1A"/>
    <w:rPr>
      <w:rFonts w:ascii="Times New Roman" w:eastAsia="Times New Roman" w:hAnsi="Times New Roman"/>
      <w:sz w:val="18"/>
    </w:rPr>
  </w:style>
  <w:style w:type="character" w:styleId="UnresolvedMention">
    <w:name w:val="Unresolved Mention"/>
    <w:basedOn w:val="DefaultParagraphFont"/>
    <w:uiPriority w:val="99"/>
    <w:rsid w:val="00372519"/>
    <w:rPr>
      <w:color w:val="605E5C"/>
      <w:shd w:val="clear" w:color="auto" w:fill="E1DFDD"/>
    </w:rPr>
  </w:style>
  <w:style w:type="paragraph" w:customStyle="1" w:styleId="noteParlAmend">
    <w:name w:val="note(ParlAmend)"/>
    <w:aliases w:val="npp"/>
    <w:basedOn w:val="Normal"/>
    <w:next w:val="Normal"/>
    <w:rsid w:val="00D87BD4"/>
    <w:pPr>
      <w:spacing w:before="0"/>
      <w:jc w:val="right"/>
    </w:pPr>
    <w:rPr>
      <w:rFonts w:ascii="Arial" w:eastAsia="Times New Roman" w:hAnsi="Arial"/>
      <w:b/>
      <w:i/>
      <w:szCs w:val="20"/>
      <w:lang w:eastAsia="en-AU"/>
    </w:rPr>
  </w:style>
  <w:style w:type="paragraph" w:customStyle="1" w:styleId="paragraph">
    <w:name w:val="paragraph"/>
    <w:aliases w:val="a"/>
    <w:basedOn w:val="Normal"/>
    <w:link w:val="paragraphChar"/>
    <w:rsid w:val="00D87BD4"/>
    <w:pPr>
      <w:tabs>
        <w:tab w:val="right" w:pos="1531"/>
      </w:tabs>
      <w:spacing w:before="40"/>
      <w:ind w:left="1644" w:hanging="1644"/>
    </w:pPr>
    <w:rPr>
      <w:rFonts w:ascii="Times New Roman" w:eastAsia="Times New Roman" w:hAnsi="Times New Roman"/>
      <w:szCs w:val="20"/>
      <w:lang w:eastAsia="en-AU"/>
    </w:rPr>
  </w:style>
  <w:style w:type="character" w:customStyle="1" w:styleId="paragraphChar">
    <w:name w:val="paragraph Char"/>
    <w:aliases w:val="a Char"/>
    <w:link w:val="paragraph"/>
    <w:rsid w:val="00D87BD4"/>
    <w:rPr>
      <w:rFonts w:ascii="Times New Roman" w:eastAsia="Times New Roman" w:hAnsi="Times New Roman"/>
      <w:sz w:val="22"/>
    </w:rPr>
  </w:style>
  <w:style w:type="character" w:customStyle="1" w:styleId="BodyNumChar">
    <w:name w:val="BodyNum Char"/>
    <w:aliases w:val="b1 Char"/>
    <w:basedOn w:val="DefaultParagraphFont"/>
    <w:link w:val="BodyNum"/>
    <w:rsid w:val="00C33409"/>
    <w:rPr>
      <w:rFonts w:ascii="Times New Roman" w:eastAsia="Times New Roman" w:hAnsi="Times New Roman"/>
      <w:sz w:val="24"/>
    </w:rPr>
  </w:style>
  <w:style w:type="paragraph" w:customStyle="1" w:styleId="subsection">
    <w:name w:val="subsection"/>
    <w:aliases w:val="ss,Subsection"/>
    <w:basedOn w:val="Normal"/>
    <w:link w:val="subsectionChar"/>
    <w:rsid w:val="007D02D0"/>
    <w:pPr>
      <w:tabs>
        <w:tab w:val="right" w:pos="1021"/>
      </w:tabs>
      <w:spacing w:before="180"/>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locked/>
    <w:rsid w:val="007D02D0"/>
    <w:rPr>
      <w:rFonts w:ascii="Times New Roman" w:eastAsia="Times New Roman" w:hAnsi="Times New Roman"/>
      <w:sz w:val="22"/>
    </w:rPr>
  </w:style>
  <w:style w:type="character" w:styleId="Mention">
    <w:name w:val="Mention"/>
    <w:basedOn w:val="DefaultParagraphFont"/>
    <w:uiPriority w:val="99"/>
    <w:rsid w:val="0067314D"/>
    <w:rPr>
      <w:color w:val="2B579A"/>
      <w:shd w:val="clear" w:color="auto" w:fill="E1DFDD"/>
    </w:rPr>
  </w:style>
  <w:style w:type="table" w:styleId="GridTable4">
    <w:name w:val="Grid Table 4"/>
    <w:basedOn w:val="TableNormal"/>
    <w:uiPriority w:val="49"/>
    <w:rsid w:val="00D55487"/>
    <w:rPr>
      <w:rFonts w:ascii="Arial" w:eastAsia="Calibri" w:hAnsi="Arial"/>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i-provider">
    <w:name w:val="ui-provider"/>
    <w:basedOn w:val="DefaultParagraphFont"/>
    <w:rsid w:val="002B7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3525">
      <w:bodyDiv w:val="1"/>
      <w:marLeft w:val="0"/>
      <w:marRight w:val="0"/>
      <w:marTop w:val="0"/>
      <w:marBottom w:val="0"/>
      <w:divBdr>
        <w:top w:val="none" w:sz="0" w:space="0" w:color="auto"/>
        <w:left w:val="none" w:sz="0" w:space="0" w:color="auto"/>
        <w:bottom w:val="none" w:sz="0" w:space="0" w:color="auto"/>
        <w:right w:val="none" w:sz="0" w:space="0" w:color="auto"/>
      </w:divBdr>
    </w:div>
    <w:div w:id="116796338">
      <w:bodyDiv w:val="1"/>
      <w:marLeft w:val="0"/>
      <w:marRight w:val="0"/>
      <w:marTop w:val="0"/>
      <w:marBottom w:val="0"/>
      <w:divBdr>
        <w:top w:val="none" w:sz="0" w:space="0" w:color="auto"/>
        <w:left w:val="none" w:sz="0" w:space="0" w:color="auto"/>
        <w:bottom w:val="none" w:sz="0" w:space="0" w:color="auto"/>
        <w:right w:val="none" w:sz="0" w:space="0" w:color="auto"/>
      </w:divBdr>
    </w:div>
    <w:div w:id="487206381">
      <w:bodyDiv w:val="1"/>
      <w:marLeft w:val="0"/>
      <w:marRight w:val="0"/>
      <w:marTop w:val="0"/>
      <w:marBottom w:val="0"/>
      <w:divBdr>
        <w:top w:val="none" w:sz="0" w:space="0" w:color="auto"/>
        <w:left w:val="none" w:sz="0" w:space="0" w:color="auto"/>
        <w:bottom w:val="none" w:sz="0" w:space="0" w:color="auto"/>
        <w:right w:val="none" w:sz="0" w:space="0" w:color="auto"/>
      </w:divBdr>
    </w:div>
    <w:div w:id="497228770">
      <w:bodyDiv w:val="1"/>
      <w:marLeft w:val="0"/>
      <w:marRight w:val="0"/>
      <w:marTop w:val="0"/>
      <w:marBottom w:val="0"/>
      <w:divBdr>
        <w:top w:val="none" w:sz="0" w:space="0" w:color="auto"/>
        <w:left w:val="none" w:sz="0" w:space="0" w:color="auto"/>
        <w:bottom w:val="none" w:sz="0" w:space="0" w:color="auto"/>
        <w:right w:val="none" w:sz="0" w:space="0" w:color="auto"/>
      </w:divBdr>
    </w:div>
    <w:div w:id="569578357">
      <w:bodyDiv w:val="1"/>
      <w:marLeft w:val="0"/>
      <w:marRight w:val="0"/>
      <w:marTop w:val="0"/>
      <w:marBottom w:val="0"/>
      <w:divBdr>
        <w:top w:val="none" w:sz="0" w:space="0" w:color="auto"/>
        <w:left w:val="none" w:sz="0" w:space="0" w:color="auto"/>
        <w:bottom w:val="none" w:sz="0" w:space="0" w:color="auto"/>
        <w:right w:val="none" w:sz="0" w:space="0" w:color="auto"/>
      </w:divBdr>
    </w:div>
    <w:div w:id="570191598">
      <w:bodyDiv w:val="1"/>
      <w:marLeft w:val="0"/>
      <w:marRight w:val="0"/>
      <w:marTop w:val="0"/>
      <w:marBottom w:val="0"/>
      <w:divBdr>
        <w:top w:val="none" w:sz="0" w:space="0" w:color="auto"/>
        <w:left w:val="none" w:sz="0" w:space="0" w:color="auto"/>
        <w:bottom w:val="none" w:sz="0" w:space="0" w:color="auto"/>
        <w:right w:val="none" w:sz="0" w:space="0" w:color="auto"/>
      </w:divBdr>
    </w:div>
    <w:div w:id="848565732">
      <w:bodyDiv w:val="1"/>
      <w:marLeft w:val="0"/>
      <w:marRight w:val="0"/>
      <w:marTop w:val="0"/>
      <w:marBottom w:val="0"/>
      <w:divBdr>
        <w:top w:val="none" w:sz="0" w:space="0" w:color="auto"/>
        <w:left w:val="none" w:sz="0" w:space="0" w:color="auto"/>
        <w:bottom w:val="none" w:sz="0" w:space="0" w:color="auto"/>
        <w:right w:val="none" w:sz="0" w:space="0" w:color="auto"/>
      </w:divBdr>
    </w:div>
    <w:div w:id="1331716693">
      <w:bodyDiv w:val="1"/>
      <w:marLeft w:val="0"/>
      <w:marRight w:val="0"/>
      <w:marTop w:val="0"/>
      <w:marBottom w:val="0"/>
      <w:divBdr>
        <w:top w:val="none" w:sz="0" w:space="0" w:color="auto"/>
        <w:left w:val="none" w:sz="0" w:space="0" w:color="auto"/>
        <w:bottom w:val="none" w:sz="0" w:space="0" w:color="auto"/>
        <w:right w:val="none" w:sz="0" w:space="0" w:color="auto"/>
      </w:divBdr>
    </w:div>
    <w:div w:id="17471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1C13521109B5C4E813EED5B4CD35FE8" ma:contentTypeVersion="13" ma:contentTypeDescription="Create a new document." ma:contentTypeScope="" ma:versionID="9f96cc7e85a69aff0dee00a6a4c97d1a">
  <xsd:schema xmlns:xsd="http://www.w3.org/2001/XMLSchema" xmlns:xs="http://www.w3.org/2001/XMLSchema" xmlns:p="http://schemas.microsoft.com/office/2006/metadata/properties" xmlns:ns2="6183d753-4e0d-4b8c-8e8c-dbc502d82832" xmlns:ns3="0802b75a-89d5-408b-90bd-96b3a6bc3894" targetNamespace="http://schemas.microsoft.com/office/2006/metadata/properties" ma:root="true" ma:fieldsID="da6634874d4b6c191814b9b1ddd56e81" ns2:_="" ns3:_="">
    <xsd:import namespace="6183d753-4e0d-4b8c-8e8c-dbc502d82832"/>
    <xsd:import namespace="0802b75a-89d5-408b-90bd-96b3a6bc38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d753-4e0d-4b8c-8e8c-dbc502d82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2b75a-89d5-408b-90bd-96b3a6bc38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B3474-8C7F-4DF6-AA0F-51D5A65FCE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customXml/itemProps3.xml><?xml version="1.0" encoding="utf-8"?>
<ds:datastoreItem xmlns:ds="http://schemas.openxmlformats.org/officeDocument/2006/customXml" ds:itemID="{7ACE355F-9486-487C-8413-23C0A9977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d753-4e0d-4b8c-8e8c-dbc502d82832"/>
    <ds:schemaRef ds:uri="0802b75a-89d5-408b-90bd-96b3a6bc3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34260-4819-4F8B-B9CF-AD3EA157D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13030</Words>
  <Characters>74274</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Ngiam, Marie</dc:creator>
  <cp:lastModifiedBy>Trommestad, Adelle</cp:lastModifiedBy>
  <cp:revision>3</cp:revision>
  <cp:lastPrinted>2023-11-15T04:11:00Z</cp:lastPrinted>
  <dcterms:created xsi:type="dcterms:W3CDTF">2024-03-20T06:50:00Z</dcterms:created>
  <dcterms:modified xsi:type="dcterms:W3CDTF">2024-03-20T06:51:00Z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0x010100B1C13521109B5C4E813EED5B4CD35FE8</vt:lpwstr>
  </property>
</Properties>
</file>