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791D29E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D503AE4" w:rsidR="00086BF0" w:rsidRDefault="00BA21D9" w:rsidP="00086BF0">
      <w:pPr>
        <w:pStyle w:val="ShortT"/>
      </w:pPr>
      <w:r w:rsidRPr="00E23F12">
        <w:t>Radiocommunications (</w:t>
      </w:r>
      <w:r w:rsidR="00752AA6" w:rsidRPr="00E23F12">
        <w:t>Receiver</w:t>
      </w:r>
      <w:r w:rsidR="003F5E67" w:rsidRPr="00E23F12">
        <w:t xml:space="preserve"> Licence Tax) Amendment Determination</w:t>
      </w:r>
      <w:r w:rsidRPr="00E23F12">
        <w:t xml:space="preserve"> 2023</w:t>
      </w:r>
      <w:r w:rsidR="003F5E67" w:rsidRPr="00E23F12">
        <w:t xml:space="preserve"> (No. </w:t>
      </w:r>
      <w:r w:rsidR="008E70D9" w:rsidRPr="00E23F12">
        <w:t>1</w:t>
      </w:r>
      <w:r w:rsidR="003F5E67" w:rsidRPr="00E23F12">
        <w:t>)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268C3596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935BA1">
        <w:rPr>
          <w:szCs w:val="22"/>
        </w:rPr>
        <w:t>determination</w:t>
      </w:r>
      <w:r w:rsidR="00A315F5">
        <w:rPr>
          <w:szCs w:val="22"/>
        </w:rPr>
        <w:t xml:space="preserve"> under subsection </w:t>
      </w:r>
      <w:r w:rsidR="00935BA1">
        <w:rPr>
          <w:szCs w:val="22"/>
        </w:rPr>
        <w:t xml:space="preserve">7(1) </w:t>
      </w:r>
      <w:r w:rsidR="00A315F5">
        <w:rPr>
          <w:szCs w:val="22"/>
        </w:rPr>
        <w:t xml:space="preserve">of the </w:t>
      </w:r>
      <w:r w:rsidR="00A315F5" w:rsidRPr="00153FDC">
        <w:rPr>
          <w:i/>
          <w:iCs/>
          <w:szCs w:val="22"/>
        </w:rPr>
        <w:t xml:space="preserve">Radiocommunications </w:t>
      </w:r>
      <w:r w:rsidR="00A32A94">
        <w:rPr>
          <w:i/>
          <w:iCs/>
          <w:szCs w:val="22"/>
        </w:rPr>
        <w:t>(</w:t>
      </w:r>
      <w:r w:rsidR="00437B94">
        <w:rPr>
          <w:i/>
          <w:iCs/>
          <w:szCs w:val="22"/>
        </w:rPr>
        <w:t>Receiver</w:t>
      </w:r>
      <w:r w:rsidR="00A32A94">
        <w:rPr>
          <w:i/>
          <w:iCs/>
          <w:szCs w:val="22"/>
        </w:rPr>
        <w:t xml:space="preserve"> Licence Tax) Act 1983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3EAD8B64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37751">
        <w:rPr>
          <w:rFonts w:ascii="Times New Roman" w:hAnsi="Times New Roman" w:cs="Times New Roman"/>
        </w:rPr>
        <w:t xml:space="preserve"> 15 December 2023</w:t>
      </w:r>
    </w:p>
    <w:p w14:paraId="1FC6F074" w14:textId="65846E86" w:rsidR="00337751" w:rsidRDefault="00337751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Samantha Yorke</w:t>
      </w:r>
    </w:p>
    <w:p w14:paraId="4F110A61" w14:textId="2DF7B618" w:rsidR="00337751" w:rsidRDefault="00337751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C189343" w14:textId="2E0348EA" w:rsidR="009A04A6" w:rsidRDefault="009A04A6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184D31">
        <w:rPr>
          <w:rFonts w:ascii="Times New Roman" w:hAnsi="Times New Roman" w:cs="Times New Roman"/>
        </w:rPr>
        <w:t>Member</w:t>
      </w:r>
    </w:p>
    <w:p w14:paraId="1F0407C0" w14:textId="77777777" w:rsidR="00337751" w:rsidRDefault="00337751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DA21FBD" w14:textId="74D10F54" w:rsidR="00337751" w:rsidRDefault="00337751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Lidgerwood</w:t>
      </w:r>
    </w:p>
    <w:p w14:paraId="4A82A1EA" w14:textId="7DAB0322" w:rsidR="00337751" w:rsidRDefault="00337751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5D62EB5" w14:textId="77777777" w:rsidR="009A04A6" w:rsidRDefault="009A04A6" w:rsidP="0033775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337751">
        <w:rPr>
          <w:rFonts w:ascii="Times New Roman" w:hAnsi="Times New Roman" w:cs="Times New Roman"/>
          <w:strike/>
        </w:rPr>
        <w:t>General Manager</w:t>
      </w:r>
    </w:p>
    <w:bookmarkEnd w:id="1"/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64812571" w14:textId="77777777" w:rsidR="005B3976" w:rsidRDefault="005B3976" w:rsidP="00056256">
      <w:pPr>
        <w:pStyle w:val="ActHead5"/>
        <w:ind w:left="0" w:firstLine="0"/>
        <w:rPr>
          <w:rStyle w:val="CharSectno"/>
        </w:rPr>
        <w:sectPr w:rsidR="005B3976" w:rsidSect="00677ACB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1EFDD9FA" w14:textId="77777777" w:rsidR="00086BF0" w:rsidRDefault="00086BF0" w:rsidP="00056256">
      <w:pPr>
        <w:pStyle w:val="ActHead5"/>
        <w:ind w:left="0" w:firstLine="0"/>
      </w:pPr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102762AA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A32A94" w:rsidRPr="00A32A94">
        <w:rPr>
          <w:i/>
          <w:iCs/>
        </w:rPr>
        <w:t>Radiocommunications (</w:t>
      </w:r>
      <w:r w:rsidR="005074C9">
        <w:rPr>
          <w:i/>
          <w:iCs/>
        </w:rPr>
        <w:t>Receiver</w:t>
      </w:r>
      <w:r w:rsidR="00A32A94" w:rsidRPr="00A32A94">
        <w:rPr>
          <w:i/>
          <w:iCs/>
        </w:rPr>
        <w:t xml:space="preserve"> Licence Tax) Amendment Determination </w:t>
      </w:r>
      <w:r w:rsidR="00A32A94" w:rsidRPr="00E23F12">
        <w:rPr>
          <w:i/>
          <w:iCs/>
        </w:rPr>
        <w:t xml:space="preserve">2023 (No. </w:t>
      </w:r>
      <w:r w:rsidR="005074C9" w:rsidRPr="00E23F12">
        <w:rPr>
          <w:i/>
          <w:iCs/>
        </w:rPr>
        <w:t>1</w:t>
      </w:r>
      <w:r w:rsidR="00A32A94" w:rsidRPr="00E23F12">
        <w:rPr>
          <w:i/>
          <w:iCs/>
        </w:rPr>
        <w:t>)</w:t>
      </w:r>
      <w:r w:rsidRPr="00E23F12"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096FF1B5" w:rsidR="00086BF0" w:rsidRDefault="00086BF0" w:rsidP="00086BF0">
      <w:pPr>
        <w:pStyle w:val="subsection"/>
      </w:pPr>
      <w:r>
        <w:tab/>
      </w:r>
      <w:r>
        <w:tab/>
        <w:t>This instrument commences at the start of the day after the day it is registered</w:t>
      </w:r>
      <w:r w:rsidR="001B616C">
        <w:t xml:space="preserve"> on the Federal Register of Legislation</w:t>
      </w:r>
      <w:r>
        <w:t xml:space="preserve">. </w:t>
      </w:r>
    </w:p>
    <w:p w14:paraId="795025ED" w14:textId="7093B9AB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6748A4" w:rsidRPr="006748A4">
        <w:t>The Federal Register of Legislation may be accessed free of charge a</w:t>
      </w:r>
      <w:r w:rsidR="006748A4">
        <w:t xml:space="preserve">t </w:t>
      </w:r>
      <w:hyperlink r:id="rId14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6BB33111" w:rsidR="00086BF0" w:rsidRDefault="00086BF0" w:rsidP="00086BF0">
      <w:pPr>
        <w:pStyle w:val="subsection"/>
      </w:pPr>
      <w:r>
        <w:tab/>
      </w:r>
      <w:r>
        <w:tab/>
      </w:r>
      <w:r w:rsidR="007E4027" w:rsidRPr="007E4027">
        <w:t xml:space="preserve">This instrument is made under subsection 7(1) of the </w:t>
      </w:r>
      <w:r w:rsidR="006936A3" w:rsidRPr="00153FDC">
        <w:rPr>
          <w:i/>
          <w:iCs/>
          <w:szCs w:val="22"/>
        </w:rPr>
        <w:t xml:space="preserve">Radiocommunications </w:t>
      </w:r>
      <w:r w:rsidR="006936A3">
        <w:rPr>
          <w:i/>
          <w:iCs/>
          <w:szCs w:val="22"/>
        </w:rPr>
        <w:t>(Receiver Licence Tax) Act 1983</w:t>
      </w:r>
      <w:r w:rsidR="007E4027" w:rsidRPr="007E4027">
        <w:t>.</w:t>
      </w:r>
    </w:p>
    <w:p w14:paraId="616032F1" w14:textId="581262A2" w:rsidR="00086BF0" w:rsidRDefault="0074735D" w:rsidP="00086BF0">
      <w:pPr>
        <w:pStyle w:val="ActHead5"/>
      </w:pPr>
      <w:bookmarkStart w:id="6" w:name="_Toc444596034"/>
      <w:proofErr w:type="gramStart"/>
      <w:r>
        <w:rPr>
          <w:rStyle w:val="CharSectno"/>
        </w:rPr>
        <w:t>4</w:t>
      </w:r>
      <w:r w:rsidR="00086BF0">
        <w:t xml:space="preserve">  </w:t>
      </w:r>
      <w:bookmarkEnd w:id="6"/>
      <w:r w:rsidR="00351C7C">
        <w:t>Amendments</w:t>
      </w:r>
      <w:proofErr w:type="gramEnd"/>
    </w:p>
    <w:p w14:paraId="4462AF8D" w14:textId="77777777" w:rsidR="005B3976" w:rsidRDefault="00086BF0" w:rsidP="00086BF0">
      <w:pPr>
        <w:pStyle w:val="subsection"/>
        <w:sectPr w:rsidR="005B3976" w:rsidSect="005B3976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  <w:r>
        <w:tab/>
      </w:r>
      <w:r>
        <w:tab/>
      </w:r>
      <w:r w:rsidR="008E564E" w:rsidRPr="008E564E">
        <w:t>The instrument that is specified in Schedule 1 is amended as set out in the applicable items in that Schedule.</w:t>
      </w:r>
    </w:p>
    <w:p w14:paraId="428F2C2E" w14:textId="6DDDFE56" w:rsidR="00460C45" w:rsidRDefault="00460C45" w:rsidP="00086BF0">
      <w:pPr>
        <w:pStyle w:val="subsection"/>
      </w:pPr>
    </w:p>
    <w:p w14:paraId="7062C34D" w14:textId="6E281CF8" w:rsidR="00581433" w:rsidRPr="00581433" w:rsidRDefault="00460C45" w:rsidP="00581433">
      <w:pPr>
        <w:pStyle w:val="ActHead7"/>
        <w:rPr>
          <w:sz w:val="32"/>
          <w:szCs w:val="32"/>
        </w:rPr>
      </w:pPr>
      <w:r w:rsidRPr="0072136A">
        <w:rPr>
          <w:rStyle w:val="CharSectno"/>
          <w:sz w:val="32"/>
          <w:szCs w:val="32"/>
        </w:rPr>
        <w:t>Schedule 1—Amendments</w:t>
      </w:r>
    </w:p>
    <w:p w14:paraId="0B3B6E6B" w14:textId="51AE66F0" w:rsidR="00EA02BE" w:rsidRPr="00E23F12" w:rsidRDefault="00581433" w:rsidP="00EA02BE">
      <w:pPr>
        <w:pStyle w:val="ActHead9"/>
        <w:ind w:left="0" w:firstLine="0"/>
        <w:rPr>
          <w:szCs w:val="28"/>
        </w:rPr>
      </w:pPr>
      <w:bookmarkStart w:id="7" w:name="_Toc438623396"/>
      <w:r w:rsidRPr="00DF74EC">
        <w:t xml:space="preserve">Radiocommunications </w:t>
      </w:r>
      <w:r>
        <w:t>(</w:t>
      </w:r>
      <w:r w:rsidR="00F66B33">
        <w:t>Receiver</w:t>
      </w:r>
      <w:r w:rsidRPr="00DF74EC">
        <w:t xml:space="preserve"> Licence Tax) Determination 2015 </w:t>
      </w:r>
      <w:bookmarkEnd w:id="7"/>
      <w:r w:rsidRPr="00E23F12">
        <w:t>(</w:t>
      </w:r>
      <w:r w:rsidR="00FE16A6" w:rsidRPr="00E23F12">
        <w:t>F2015L00321</w:t>
      </w:r>
      <w:r w:rsidRPr="00E23F12">
        <w:rPr>
          <w:szCs w:val="28"/>
        </w:rPr>
        <w:t>)</w:t>
      </w:r>
    </w:p>
    <w:p w14:paraId="3CABD3A0" w14:textId="78D664BB" w:rsidR="00B71D6A" w:rsidRPr="00C649CB" w:rsidRDefault="00303ED8" w:rsidP="00B71D6A">
      <w:pPr>
        <w:pStyle w:val="ItemHead"/>
        <w:rPr>
          <w:i/>
          <w:iCs/>
        </w:rPr>
      </w:pPr>
      <w:proofErr w:type="gramStart"/>
      <w:r>
        <w:t>1</w:t>
      </w:r>
      <w:r w:rsidRPr="00A852B4">
        <w:t xml:space="preserve">  </w:t>
      </w:r>
      <w:r w:rsidR="006409C3">
        <w:t>Section</w:t>
      </w:r>
      <w:proofErr w:type="gramEnd"/>
      <w:r w:rsidR="006409C3">
        <w:t xml:space="preserve"> 3</w:t>
      </w:r>
      <w:r w:rsidR="00B71D6A" w:rsidRPr="00B71D6A">
        <w:t xml:space="preserve"> </w:t>
      </w:r>
      <w:r w:rsidR="00F25D29">
        <w:t>(</w:t>
      </w:r>
      <w:r w:rsidR="00B71D6A">
        <w:t xml:space="preserve">definition of </w:t>
      </w:r>
      <w:r w:rsidR="00B71D6A">
        <w:rPr>
          <w:i/>
          <w:iCs/>
        </w:rPr>
        <w:t>minimum annual amount</w:t>
      </w:r>
      <w:r w:rsidR="00F25D29" w:rsidRPr="00E23F12">
        <w:t>)</w:t>
      </w:r>
    </w:p>
    <w:p w14:paraId="26E27772" w14:textId="77777777" w:rsidR="00B71D6A" w:rsidRDefault="00B71D6A" w:rsidP="00B71D6A">
      <w:pPr>
        <w:pStyle w:val="Item"/>
      </w:pPr>
      <w:r>
        <w:t>Omit “$41.37”, substitute “$41.86”.</w:t>
      </w:r>
    </w:p>
    <w:p w14:paraId="76C98584" w14:textId="0BD355D2" w:rsidR="0060227D" w:rsidRPr="00905F19" w:rsidRDefault="004050DD" w:rsidP="0060227D">
      <w:pPr>
        <w:pStyle w:val="ItemHead"/>
      </w:pPr>
      <w:proofErr w:type="gramStart"/>
      <w:r>
        <w:t>2</w:t>
      </w:r>
      <w:r w:rsidR="0060227D" w:rsidRPr="00905F19">
        <w:t xml:space="preserve">  Part</w:t>
      </w:r>
      <w:proofErr w:type="gramEnd"/>
      <w:r w:rsidR="0060227D" w:rsidRPr="00905F19">
        <w:t xml:space="preserve"> 3</w:t>
      </w:r>
    </w:p>
    <w:p w14:paraId="2C1405D4" w14:textId="77777777" w:rsidR="0060227D" w:rsidRPr="00905F19" w:rsidRDefault="0060227D" w:rsidP="0060227D">
      <w:pPr>
        <w:pStyle w:val="Item"/>
      </w:pPr>
      <w:r w:rsidRPr="00905F19">
        <w:t>Repeal the Part, substitute:</w:t>
      </w:r>
    </w:p>
    <w:p w14:paraId="17305D93" w14:textId="63A1BCDD" w:rsidR="0060227D" w:rsidRPr="0015738C" w:rsidRDefault="0060227D" w:rsidP="0060227D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905F19">
        <w:rPr>
          <w:rFonts w:ascii="Times New Roman" w:hAnsi="Times New Roman"/>
          <w:sz w:val="28"/>
          <w:szCs w:val="22"/>
        </w:rPr>
        <w:t>Part 3</w:t>
      </w:r>
      <w:r w:rsidRPr="00905F19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905F19">
        <w:rPr>
          <w:rFonts w:ascii="Times New Roman" w:hAnsi="Times New Roman"/>
          <w:i/>
          <w:iCs/>
          <w:sz w:val="28"/>
          <w:szCs w:val="22"/>
        </w:rPr>
        <w:t>Radiocommunications (</w:t>
      </w:r>
      <w:r>
        <w:rPr>
          <w:rFonts w:ascii="Times New Roman" w:hAnsi="Times New Roman"/>
          <w:i/>
          <w:iCs/>
          <w:sz w:val="28"/>
          <w:szCs w:val="22"/>
        </w:rPr>
        <w:t>Receiver</w:t>
      </w:r>
      <w:r w:rsidRPr="00905F19">
        <w:rPr>
          <w:rFonts w:ascii="Times New Roman" w:hAnsi="Times New Roman"/>
          <w:i/>
          <w:iCs/>
          <w:sz w:val="28"/>
          <w:szCs w:val="22"/>
        </w:rPr>
        <w:t xml:space="preserve"> Licence Tax) Amendment </w:t>
      </w:r>
      <w:r w:rsidRPr="0015738C">
        <w:rPr>
          <w:rFonts w:ascii="Times New Roman" w:hAnsi="Times New Roman"/>
          <w:i/>
          <w:iCs/>
          <w:sz w:val="28"/>
          <w:szCs w:val="22"/>
        </w:rPr>
        <w:t xml:space="preserve">Determination </w:t>
      </w:r>
      <w:r w:rsidRPr="00E23F12">
        <w:rPr>
          <w:rFonts w:ascii="Times New Roman" w:hAnsi="Times New Roman"/>
          <w:i/>
          <w:iCs/>
          <w:sz w:val="28"/>
          <w:szCs w:val="22"/>
        </w:rPr>
        <w:t>202</w:t>
      </w:r>
      <w:r w:rsidR="00E10964" w:rsidRPr="00E23F12">
        <w:rPr>
          <w:rFonts w:ascii="Times New Roman" w:hAnsi="Times New Roman"/>
          <w:i/>
          <w:iCs/>
          <w:sz w:val="28"/>
          <w:szCs w:val="22"/>
        </w:rPr>
        <w:t>3</w:t>
      </w:r>
      <w:r w:rsidRPr="00E23F12">
        <w:rPr>
          <w:rFonts w:ascii="Times New Roman" w:hAnsi="Times New Roman"/>
          <w:i/>
          <w:iCs/>
          <w:sz w:val="28"/>
          <w:szCs w:val="22"/>
        </w:rPr>
        <w:t xml:space="preserve"> (No. </w:t>
      </w:r>
      <w:r w:rsidR="00E10964" w:rsidRPr="00E23F12">
        <w:rPr>
          <w:rFonts w:ascii="Times New Roman" w:hAnsi="Times New Roman"/>
          <w:i/>
          <w:iCs/>
          <w:sz w:val="28"/>
          <w:szCs w:val="22"/>
        </w:rPr>
        <w:t>1</w:t>
      </w:r>
      <w:r w:rsidRPr="00E23F12">
        <w:rPr>
          <w:rFonts w:ascii="Times New Roman" w:hAnsi="Times New Roman"/>
          <w:i/>
          <w:iCs/>
          <w:sz w:val="28"/>
          <w:szCs w:val="22"/>
        </w:rPr>
        <w:t>)</w:t>
      </w:r>
    </w:p>
    <w:p w14:paraId="358295C9" w14:textId="53E3623A" w:rsidR="0060227D" w:rsidRPr="0015738C" w:rsidRDefault="00F25D29" w:rsidP="0060227D">
      <w:pPr>
        <w:pStyle w:val="ActHead5"/>
        <w:ind w:left="1843" w:hanging="709"/>
      </w:pPr>
      <w:r w:rsidRPr="3AEA0DBB">
        <w:rPr>
          <w:rStyle w:val="CharSectno"/>
        </w:rPr>
        <w:t>7</w:t>
      </w:r>
      <w:r>
        <w:tab/>
      </w:r>
      <w:r w:rsidR="0060227D">
        <w:t>Definitions for Part 3</w:t>
      </w:r>
    </w:p>
    <w:p w14:paraId="6DB92180" w14:textId="77777777" w:rsidR="0060227D" w:rsidRPr="0015738C" w:rsidRDefault="0060227D" w:rsidP="0060227D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t>In this Part:</w:t>
      </w:r>
    </w:p>
    <w:p w14:paraId="72471166" w14:textId="77777777" w:rsidR="0060227D" w:rsidRPr="0015738C" w:rsidRDefault="0060227D" w:rsidP="0060227D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rPr>
          <w:b/>
          <w:bCs/>
          <w:i/>
          <w:iCs/>
        </w:rPr>
        <w:t>amendment day</w:t>
      </w:r>
      <w:r w:rsidRPr="0015738C">
        <w:t xml:space="preserve"> means the day on which the Amendment Determination commenced.</w:t>
      </w:r>
    </w:p>
    <w:p w14:paraId="2B737775" w14:textId="77D0A149" w:rsidR="0060227D" w:rsidRPr="0015738C" w:rsidRDefault="0060227D" w:rsidP="0060227D">
      <w:pPr>
        <w:pStyle w:val="subsection"/>
        <w:tabs>
          <w:tab w:val="clear" w:pos="1021"/>
          <w:tab w:val="right" w:pos="1843"/>
        </w:tabs>
        <w:ind w:left="1843" w:firstLine="0"/>
      </w:pPr>
      <w:r w:rsidRPr="0015738C">
        <w:rPr>
          <w:b/>
          <w:bCs/>
          <w:i/>
          <w:iCs/>
        </w:rPr>
        <w:t xml:space="preserve">Amendment Determination </w:t>
      </w:r>
      <w:r w:rsidRPr="0015738C">
        <w:t xml:space="preserve">means the </w:t>
      </w:r>
      <w:r w:rsidRPr="0015738C">
        <w:rPr>
          <w:i/>
          <w:iCs/>
        </w:rPr>
        <w:t>Radiocommunications (Receiver Licence Tax) Amendment Determinatio</w:t>
      </w:r>
      <w:r w:rsidRPr="00184D31">
        <w:rPr>
          <w:i/>
          <w:iCs/>
        </w:rPr>
        <w:t xml:space="preserve">n </w:t>
      </w:r>
      <w:r w:rsidRPr="00E23F12">
        <w:rPr>
          <w:i/>
          <w:iCs/>
        </w:rPr>
        <w:t>202</w:t>
      </w:r>
      <w:r w:rsidR="00485BA0" w:rsidRPr="00E23F12">
        <w:rPr>
          <w:i/>
          <w:iCs/>
        </w:rPr>
        <w:t>3</w:t>
      </w:r>
      <w:r w:rsidRPr="00E23F12">
        <w:rPr>
          <w:i/>
          <w:iCs/>
        </w:rPr>
        <w:t xml:space="preserve"> (No. </w:t>
      </w:r>
      <w:r w:rsidR="005B3B9E" w:rsidRPr="00E23F12">
        <w:rPr>
          <w:i/>
          <w:iCs/>
        </w:rPr>
        <w:t>1</w:t>
      </w:r>
      <w:r w:rsidRPr="00E23F12">
        <w:rPr>
          <w:i/>
          <w:iCs/>
        </w:rPr>
        <w:t>)</w:t>
      </w:r>
      <w:r w:rsidRPr="00184D31">
        <w:t>.</w:t>
      </w:r>
    </w:p>
    <w:p w14:paraId="1B729ED1" w14:textId="77777777" w:rsidR="0060227D" w:rsidRPr="00905F19" w:rsidRDefault="0060227D" w:rsidP="0060227D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 xml:space="preserve">pre-amendment Determination </w:t>
      </w:r>
      <w:r w:rsidRPr="00905F19">
        <w:t>means this Determination as in force immediately before the amendment day.</w:t>
      </w:r>
    </w:p>
    <w:p w14:paraId="17438807" w14:textId="553C347E" w:rsidR="0060227D" w:rsidRPr="00905F19" w:rsidRDefault="00F25D29" w:rsidP="0060227D">
      <w:pPr>
        <w:pStyle w:val="ActHead5"/>
        <w:ind w:left="1843" w:hanging="709"/>
      </w:pPr>
      <w:r w:rsidRPr="3AEA0DBB">
        <w:rPr>
          <w:rStyle w:val="CharSectno"/>
        </w:rPr>
        <w:t>8</w:t>
      </w:r>
      <w:r>
        <w:tab/>
      </w:r>
      <w:r w:rsidR="0060227D">
        <w:t>Transitional arrangements on or after commencement of the Amendment Determination</w:t>
      </w:r>
    </w:p>
    <w:p w14:paraId="14C62EB1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(1)</w:t>
      </w:r>
      <w:r w:rsidRPr="00905F19">
        <w:tab/>
        <w:t>Despite Part 2 of this Determination, if:</w:t>
      </w:r>
    </w:p>
    <w:p w14:paraId="11F9EDFB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bookmarkStart w:id="8" w:name="_Hlk105151408"/>
      <w:r w:rsidRPr="00905F19">
        <w:t>(a)</w:t>
      </w:r>
      <w:r w:rsidRPr="00905F19">
        <w:tab/>
      </w:r>
      <w:r>
        <w:t>receiver</w:t>
      </w:r>
      <w:r w:rsidRPr="00905F19">
        <w:t xml:space="preserve"> licence tax is imposed on the issue of a </w:t>
      </w:r>
      <w:r>
        <w:t>receiver</w:t>
      </w:r>
      <w:r w:rsidRPr="00905F19">
        <w:t xml:space="preserve"> licence; and</w:t>
      </w:r>
    </w:p>
    <w:bookmarkEnd w:id="8"/>
    <w:p w14:paraId="3C2B7A12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licence is issued on or after the amendment day; and</w:t>
      </w:r>
    </w:p>
    <w:p w14:paraId="6AF6CDBE" w14:textId="5466552C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(c)</w:t>
      </w:r>
      <w:r w:rsidRPr="00905F19">
        <w:tab/>
        <w:t xml:space="preserve">the licence comes into force </w:t>
      </w:r>
      <w:r>
        <w:t>before</w:t>
      </w:r>
      <w:r w:rsidR="0003649A">
        <w:t xml:space="preserve"> 5 April </w:t>
      </w:r>
      <w:proofErr w:type="gramStart"/>
      <w:r w:rsidR="0003649A">
        <w:t>2024</w:t>
      </w:r>
      <w:r w:rsidRPr="00905F19">
        <w:t>;</w:t>
      </w:r>
      <w:proofErr w:type="gramEnd"/>
    </w:p>
    <w:p w14:paraId="193FDDA0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 xml:space="preserve">use the pre-amendment Determination to work out the amount of </w:t>
      </w:r>
      <w:r>
        <w:t>receiver</w:t>
      </w:r>
      <w:r w:rsidRPr="00905F19">
        <w:t xml:space="preserve"> licence tax.</w:t>
      </w:r>
    </w:p>
    <w:p w14:paraId="4225F04F" w14:textId="7C5D3CBB" w:rsidR="0060227D" w:rsidRPr="00905F19" w:rsidRDefault="0060227D" w:rsidP="0060227D">
      <w:pPr>
        <w:pStyle w:val="notetext"/>
        <w:ind w:left="3261"/>
      </w:pPr>
      <w:r w:rsidRPr="00905F19">
        <w:t>Note 1:</w:t>
      </w:r>
      <w:r w:rsidRPr="00905F19">
        <w:tab/>
        <w:t xml:space="preserve">If a licence is issued before the amendment day, the pre-amendment Determination is used to work out the amount of </w:t>
      </w:r>
      <w:r>
        <w:t>receiver</w:t>
      </w:r>
      <w:r w:rsidRPr="00905F19">
        <w:t xml:space="preserve"> licence tax, </w:t>
      </w:r>
      <w:proofErr w:type="gramStart"/>
      <w:r w:rsidRPr="00905F19">
        <w:t>whether or not</w:t>
      </w:r>
      <w:proofErr w:type="gramEnd"/>
      <w:r w:rsidRPr="00905F19">
        <w:t xml:space="preserve"> the licence comes into force before</w:t>
      </w:r>
      <w:r w:rsidR="00991696">
        <w:t xml:space="preserve"> 5 April 2024</w:t>
      </w:r>
      <w:r w:rsidRPr="00905F19">
        <w:t>.</w:t>
      </w:r>
    </w:p>
    <w:p w14:paraId="4480CE7B" w14:textId="1A2A8B9B" w:rsidR="0060227D" w:rsidRPr="00905F19" w:rsidRDefault="0060227D" w:rsidP="0060227D">
      <w:pPr>
        <w:pStyle w:val="notetext"/>
        <w:ind w:left="3261"/>
      </w:pPr>
      <w:r w:rsidRPr="00905F19">
        <w:t>Note 2:</w:t>
      </w:r>
      <w:r w:rsidRPr="00905F19">
        <w:tab/>
        <w:t>If a licence is issued on or after the amendment day, and comes into force on or after</w:t>
      </w:r>
      <w:r w:rsidR="00991696">
        <w:t xml:space="preserve"> 5 April 2024</w:t>
      </w:r>
      <w:r w:rsidR="00BA714F">
        <w:t>,</w:t>
      </w:r>
      <w:r w:rsidRPr="00905F19">
        <w:t xml:space="preserve"> this Determination as amended by the Amendment Determination is used to work out the amount of </w:t>
      </w:r>
      <w:r>
        <w:t>receiver</w:t>
      </w:r>
      <w:r w:rsidRPr="00905F19">
        <w:t xml:space="preserve"> licence tax.</w:t>
      </w:r>
    </w:p>
    <w:p w14:paraId="1C7E1EFA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(2)</w:t>
      </w:r>
      <w:r w:rsidRPr="00905F19">
        <w:tab/>
        <w:t>Despite Part 2 of this Determination, if:</w:t>
      </w:r>
    </w:p>
    <w:p w14:paraId="2D770B94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lastRenderedPageBreak/>
        <w:t>(a)</w:t>
      </w:r>
      <w:r w:rsidRPr="00905F19">
        <w:tab/>
      </w:r>
      <w:r>
        <w:t>receiver</w:t>
      </w:r>
      <w:r w:rsidRPr="00905F19">
        <w:t xml:space="preserve"> licence tax is imposed on the anniversary of the day on which a </w:t>
      </w:r>
      <w:r>
        <w:t>receiver</w:t>
      </w:r>
      <w:r w:rsidRPr="00905F19">
        <w:t xml:space="preserve"> licence came into force (</w:t>
      </w:r>
      <w:r w:rsidRPr="00905F19">
        <w:rPr>
          <w:b/>
          <w:bCs/>
          <w:i/>
          <w:iCs/>
        </w:rPr>
        <w:t>anniversary day</w:t>
      </w:r>
      <w:r w:rsidRPr="00905F19">
        <w:t>); and</w:t>
      </w:r>
    </w:p>
    <w:p w14:paraId="4B03ED6E" w14:textId="01B6B56C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anniversary day is on or after the amendment day but before</w:t>
      </w:r>
      <w:r>
        <w:t xml:space="preserve"> </w:t>
      </w:r>
      <w:r w:rsidR="00A37373">
        <w:t>5</w:t>
      </w:r>
      <w:r w:rsidR="003730BA">
        <w:t> </w:t>
      </w:r>
      <w:r w:rsidR="00A37373">
        <w:t xml:space="preserve">April </w:t>
      </w:r>
      <w:proofErr w:type="gramStart"/>
      <w:r w:rsidR="00A37373">
        <w:t>2024</w:t>
      </w:r>
      <w:r w:rsidR="00BA714F">
        <w:t>;</w:t>
      </w:r>
      <w:proofErr w:type="gramEnd"/>
    </w:p>
    <w:p w14:paraId="70B8656E" w14:textId="77777777" w:rsidR="0060227D" w:rsidRPr="00905F19" w:rsidRDefault="0060227D" w:rsidP="0060227D">
      <w:pPr>
        <w:pStyle w:val="subsection"/>
        <w:keepNext/>
        <w:tabs>
          <w:tab w:val="clear" w:pos="1021"/>
          <w:tab w:val="right" w:pos="2127"/>
        </w:tabs>
        <w:spacing w:before="60"/>
        <w:ind w:left="2410" w:firstLine="0"/>
      </w:pPr>
      <w:r w:rsidRPr="00905F19">
        <w:t xml:space="preserve">use the pre-amendment Determination to work out the amount of </w:t>
      </w:r>
      <w:r>
        <w:t>receiver</w:t>
      </w:r>
      <w:r w:rsidRPr="00905F19">
        <w:t xml:space="preserve"> licence tax.</w:t>
      </w:r>
    </w:p>
    <w:p w14:paraId="6D18304F" w14:textId="77777777" w:rsidR="0060227D" w:rsidRPr="00905F19" w:rsidRDefault="0060227D" w:rsidP="0060227D">
      <w:pPr>
        <w:pStyle w:val="notetext"/>
        <w:ind w:left="3261"/>
      </w:pPr>
      <w:r w:rsidRPr="00905F19">
        <w:t>Note 1:</w:t>
      </w:r>
      <w:r w:rsidRPr="00905F19">
        <w:tab/>
        <w:t xml:space="preserve">If, for a </w:t>
      </w:r>
      <w:r>
        <w:t>receiver</w:t>
      </w:r>
      <w:r w:rsidRPr="00905F19">
        <w:t xml:space="preserve"> licence, the anniversary day is before the amendment day, the pre-amendment Determination is used to work out the amount of </w:t>
      </w:r>
      <w:r>
        <w:t xml:space="preserve">receiver </w:t>
      </w:r>
      <w:r w:rsidRPr="00905F19">
        <w:t>licence tax.</w:t>
      </w:r>
    </w:p>
    <w:p w14:paraId="54023092" w14:textId="5A7252AD" w:rsidR="0060227D" w:rsidRPr="00905F19" w:rsidRDefault="0060227D" w:rsidP="0060227D">
      <w:pPr>
        <w:pStyle w:val="notetext"/>
        <w:ind w:left="3261"/>
      </w:pPr>
      <w:r w:rsidRPr="00905F19">
        <w:t>Note 2:</w:t>
      </w:r>
      <w:r w:rsidRPr="00905F19">
        <w:tab/>
        <w:t xml:space="preserve">If, for a </w:t>
      </w:r>
      <w:r>
        <w:t>receiver</w:t>
      </w:r>
      <w:r w:rsidRPr="00905F19">
        <w:t xml:space="preserve"> licence, the anniversary day is on or afte</w:t>
      </w:r>
      <w:r w:rsidR="00157331">
        <w:t>r 5 April 2024</w:t>
      </w:r>
      <w:r w:rsidR="005450FA">
        <w:t>, t</w:t>
      </w:r>
      <w:r w:rsidRPr="00905F19">
        <w:t xml:space="preserve">his Determination as amended by the Amendment Determination is used to work out the amount of </w:t>
      </w:r>
      <w:r>
        <w:t>receiver</w:t>
      </w:r>
      <w:r w:rsidRPr="00905F19">
        <w:t xml:space="preserve"> licence tax.</w:t>
      </w:r>
    </w:p>
    <w:p w14:paraId="730E4433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(3)</w:t>
      </w:r>
      <w:r w:rsidRPr="00905F19">
        <w:tab/>
        <w:t>Despite Part 2 of this Determination, if:</w:t>
      </w:r>
    </w:p>
    <w:p w14:paraId="055B5FB4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</w:r>
      <w:r>
        <w:t>receiver</w:t>
      </w:r>
      <w:r w:rsidRPr="00905F19">
        <w:t xml:space="preserve"> licence tax is imposed on the holding of a </w:t>
      </w:r>
      <w:r>
        <w:t>receiver</w:t>
      </w:r>
      <w:r w:rsidRPr="00905F19">
        <w:t xml:space="preserve"> licence; and</w:t>
      </w:r>
    </w:p>
    <w:p w14:paraId="1D732395" w14:textId="601FEDF4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day on which the tax is payable is on or after the amendment day but before</w:t>
      </w:r>
      <w:r w:rsidR="005450FA">
        <w:t xml:space="preserve"> 5 April </w:t>
      </w:r>
      <w:proofErr w:type="gramStart"/>
      <w:r w:rsidR="005450FA">
        <w:t>2024;</w:t>
      </w:r>
      <w:proofErr w:type="gramEnd"/>
      <w:r w:rsidR="005450FA">
        <w:t xml:space="preserve"> </w:t>
      </w:r>
    </w:p>
    <w:p w14:paraId="6528BE87" w14:textId="77777777" w:rsidR="0060227D" w:rsidRPr="00905F19" w:rsidRDefault="0060227D" w:rsidP="0060227D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 xml:space="preserve">use the pre-amendment Determination to work out the amount of </w:t>
      </w:r>
      <w:r>
        <w:t>receiver</w:t>
      </w:r>
      <w:r w:rsidRPr="00905F19">
        <w:t xml:space="preserve"> licence tax.</w:t>
      </w:r>
    </w:p>
    <w:p w14:paraId="6722321C" w14:textId="77777777" w:rsidR="0060227D" w:rsidRPr="00905F19" w:rsidRDefault="0060227D" w:rsidP="0060227D">
      <w:pPr>
        <w:pStyle w:val="notetext"/>
        <w:ind w:left="3261"/>
      </w:pPr>
      <w:r w:rsidRPr="00905F19">
        <w:t>Note 1:</w:t>
      </w:r>
      <w:r w:rsidRPr="00905F19">
        <w:tab/>
        <w:t xml:space="preserve">If tax is imposed on the holding of a </w:t>
      </w:r>
      <w:r>
        <w:t>receiver</w:t>
      </w:r>
      <w:r w:rsidRPr="00905F19">
        <w:t xml:space="preserve"> licence on a particular day, and that day is before the amendment day, the pre-amendment Determination is used to work out the amount of </w:t>
      </w:r>
      <w:r>
        <w:t>receiver</w:t>
      </w:r>
      <w:r w:rsidRPr="00905F19">
        <w:t xml:space="preserve"> licence tax.</w:t>
      </w:r>
    </w:p>
    <w:p w14:paraId="25E939AF" w14:textId="47545553" w:rsidR="0060227D" w:rsidRPr="00905F19" w:rsidRDefault="0060227D" w:rsidP="0060227D">
      <w:pPr>
        <w:pStyle w:val="notetext"/>
        <w:ind w:left="3261"/>
      </w:pPr>
      <w:r w:rsidRPr="00905F19">
        <w:t>Note 2:</w:t>
      </w:r>
      <w:r w:rsidRPr="00905F19">
        <w:tab/>
        <w:t xml:space="preserve">If tax is imposed on the holding of a </w:t>
      </w:r>
      <w:r>
        <w:t>receiver</w:t>
      </w:r>
      <w:r w:rsidRPr="00905F19">
        <w:t xml:space="preserve"> licence on a particular day, and that day is on or after </w:t>
      </w:r>
      <w:r w:rsidR="003D6C87">
        <w:t>5 April 2024</w:t>
      </w:r>
      <w:r w:rsidRPr="00905F19">
        <w:t xml:space="preserve">, this Determination as amended by the Amendment Determination is used to work out the amount of </w:t>
      </w:r>
      <w:r>
        <w:t xml:space="preserve">receiver </w:t>
      </w:r>
      <w:r w:rsidRPr="00905F19">
        <w:t>licence tax.</w:t>
      </w:r>
    </w:p>
    <w:p w14:paraId="7F56BC6C" w14:textId="77777777" w:rsidR="0060227D" w:rsidRPr="002E5AB9" w:rsidRDefault="0060227D" w:rsidP="0060227D">
      <w:pPr>
        <w:pStyle w:val="notetext"/>
        <w:ind w:left="3261"/>
      </w:pPr>
      <w:r w:rsidRPr="00905F19">
        <w:t>Note 3:</w:t>
      </w:r>
      <w:r w:rsidRPr="00905F19">
        <w:tab/>
        <w:t>Subsections 6(5) and (6) of the Act impose tax on the holding of a licence.</w:t>
      </w:r>
    </w:p>
    <w:p w14:paraId="2C036FB7" w14:textId="070C118E" w:rsidR="00176C21" w:rsidRDefault="006B1BA8" w:rsidP="00176C21">
      <w:pPr>
        <w:pStyle w:val="ItemHead"/>
      </w:pPr>
      <w:proofErr w:type="gramStart"/>
      <w:r>
        <w:t>3</w:t>
      </w:r>
      <w:r w:rsidR="00176C21" w:rsidRPr="00A852B4">
        <w:t xml:space="preserve">  </w:t>
      </w:r>
      <w:r w:rsidR="00DB60E6">
        <w:t>Part</w:t>
      </w:r>
      <w:proofErr w:type="gramEnd"/>
      <w:r w:rsidR="00DB60E6">
        <w:t xml:space="preserve"> 2 of </w:t>
      </w:r>
      <w:r w:rsidR="00176C21">
        <w:t>Schedule 2</w:t>
      </w:r>
      <w:r w:rsidR="00697B6E">
        <w:t xml:space="preserve"> (table 202)</w:t>
      </w:r>
    </w:p>
    <w:p w14:paraId="3C018CD6" w14:textId="1A017AEB" w:rsidR="00581433" w:rsidRDefault="001A6BE9" w:rsidP="001A6BE9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5722D3DA" w14:textId="77777777" w:rsidR="0007002C" w:rsidRPr="0007002C" w:rsidRDefault="0007002C" w:rsidP="0007002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07002C">
        <w:rPr>
          <w:rFonts w:ascii="Arial" w:hAnsi="Arial"/>
          <w:b/>
          <w:i/>
        </w:rPr>
        <w:t>Table 202</w:t>
      </w:r>
    </w:p>
    <w:tbl>
      <w:tblPr>
        <w:tblW w:w="86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7"/>
        <w:gridCol w:w="1420"/>
        <w:gridCol w:w="1424"/>
        <w:gridCol w:w="1529"/>
        <w:gridCol w:w="1408"/>
        <w:gridCol w:w="1521"/>
      </w:tblGrid>
      <w:tr w:rsidR="0007002C" w:rsidRPr="00817241" w14:paraId="67E4EC6B" w14:textId="77777777" w:rsidTr="006A0411">
        <w:trPr>
          <w:trHeight w:val="393"/>
          <w:tblHeader/>
        </w:trPr>
        <w:tc>
          <w:tcPr>
            <w:tcW w:w="1364" w:type="dxa"/>
            <w:vMerge w:val="restart"/>
            <w:hideMark/>
          </w:tcPr>
          <w:p w14:paraId="6E26450F" w14:textId="77777777" w:rsidR="0007002C" w:rsidRPr="00817241" w:rsidRDefault="0007002C" w:rsidP="00CD54CA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  <w:sz w:val="20"/>
                <w:lang w:eastAsia="en-AU"/>
              </w:rPr>
            </w:pPr>
            <w:r w:rsidRPr="0007002C">
              <w:rPr>
                <w:rFonts w:ascii="Arial" w:hAnsi="Arial" w:cs="Arial"/>
                <w:b/>
                <w:color w:val="000000"/>
              </w:rPr>
              <w:t>Frequency range</w:t>
            </w:r>
          </w:p>
        </w:tc>
        <w:tc>
          <w:tcPr>
            <w:tcW w:w="7305" w:type="dxa"/>
            <w:gridSpan w:val="5"/>
            <w:hideMark/>
          </w:tcPr>
          <w:p w14:paraId="4D343BBF" w14:textId="77777777" w:rsidR="0007002C" w:rsidRPr="00817241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sz w:val="20"/>
                <w:lang w:eastAsia="en-AU"/>
              </w:rPr>
            </w:pPr>
            <w:r w:rsidRPr="0007002C">
              <w:rPr>
                <w:rFonts w:ascii="Arial" w:hAnsi="Arial" w:cs="Arial"/>
                <w:b/>
                <w:color w:val="000000"/>
              </w:rPr>
              <w:t>Amount ($)</w:t>
            </w:r>
          </w:p>
        </w:tc>
      </w:tr>
      <w:tr w:rsidR="0007002C" w:rsidRPr="00817241" w14:paraId="0B92A017" w14:textId="77777777" w:rsidTr="006A0411">
        <w:trPr>
          <w:trHeight w:val="145"/>
          <w:tblHeader/>
        </w:trPr>
        <w:tc>
          <w:tcPr>
            <w:tcW w:w="1364" w:type="dxa"/>
            <w:vMerge/>
            <w:vAlign w:val="center"/>
            <w:hideMark/>
          </w:tcPr>
          <w:p w14:paraId="544EC380" w14:textId="77777777" w:rsidR="0007002C" w:rsidRPr="00817241" w:rsidRDefault="0007002C" w:rsidP="00E23F1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en-AU"/>
              </w:rPr>
            </w:pPr>
          </w:p>
        </w:tc>
        <w:tc>
          <w:tcPr>
            <w:tcW w:w="7305" w:type="dxa"/>
            <w:gridSpan w:val="5"/>
            <w:hideMark/>
          </w:tcPr>
          <w:p w14:paraId="6CAEDE4A" w14:textId="77777777" w:rsidR="0007002C" w:rsidRPr="0007002C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07002C">
              <w:rPr>
                <w:rFonts w:ascii="Arial" w:hAnsi="Arial" w:cs="Arial"/>
                <w:i/>
                <w:color w:val="000000"/>
              </w:rPr>
              <w:t>Area density</w:t>
            </w:r>
          </w:p>
        </w:tc>
      </w:tr>
      <w:tr w:rsidR="0007002C" w:rsidRPr="00817241" w14:paraId="2DA1111F" w14:textId="77777777" w:rsidTr="006A0411">
        <w:trPr>
          <w:trHeight w:val="680"/>
          <w:tblHeader/>
        </w:trPr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458B7" w14:textId="77777777" w:rsidR="0007002C" w:rsidRPr="00817241" w:rsidRDefault="0007002C" w:rsidP="00E23F12">
            <w:pPr>
              <w:spacing w:before="60" w:after="60" w:line="240" w:lineRule="auto"/>
              <w:ind w:left="-68"/>
              <w:rPr>
                <w:rFonts w:ascii="Arial" w:hAnsi="Arial" w:cs="Arial"/>
                <w:i/>
                <w:color w:val="000000"/>
                <w:sz w:val="20"/>
                <w:lang w:eastAsia="en-A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9C2D77" w14:textId="77777777" w:rsidR="0007002C" w:rsidRPr="0007002C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07002C">
              <w:rPr>
                <w:rFonts w:ascii="Arial" w:hAnsi="Arial" w:cs="Arial"/>
                <w:i/>
                <w:color w:val="000000"/>
              </w:rPr>
              <w:t>Australia wide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8DE90" w14:textId="77777777" w:rsidR="0007002C" w:rsidRPr="0007002C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07002C">
              <w:rPr>
                <w:rFonts w:ascii="Arial" w:hAnsi="Arial" w:cs="Arial"/>
                <w:i/>
                <w:color w:val="000000"/>
              </w:rPr>
              <w:t>High density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EF3DB" w14:textId="77777777" w:rsidR="0007002C" w:rsidRPr="0007002C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07002C">
              <w:rPr>
                <w:rFonts w:ascii="Arial" w:hAnsi="Arial" w:cs="Arial"/>
                <w:i/>
                <w:color w:val="000000"/>
              </w:rPr>
              <w:t>Medium density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6E0593" w14:textId="77777777" w:rsidR="0007002C" w:rsidRPr="0007002C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07002C">
              <w:rPr>
                <w:rFonts w:ascii="Arial" w:hAnsi="Arial" w:cs="Arial"/>
                <w:i/>
                <w:color w:val="000000"/>
              </w:rPr>
              <w:t>Low density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8E39F" w14:textId="77777777" w:rsidR="0007002C" w:rsidRPr="0007002C" w:rsidRDefault="0007002C" w:rsidP="00CD54CA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07002C">
              <w:rPr>
                <w:rFonts w:ascii="Arial" w:hAnsi="Arial" w:cs="Arial"/>
                <w:i/>
                <w:color w:val="000000"/>
              </w:rPr>
              <w:t>Remote density</w:t>
            </w:r>
          </w:p>
        </w:tc>
      </w:tr>
      <w:tr w:rsidR="0007002C" w:rsidRPr="00817241" w14:paraId="72C27036" w14:textId="77777777" w:rsidTr="006A0411">
        <w:trPr>
          <w:trHeight w:val="393"/>
        </w:trPr>
        <w:tc>
          <w:tcPr>
            <w:tcW w:w="8656" w:type="dxa"/>
            <w:gridSpan w:val="6"/>
            <w:hideMark/>
          </w:tcPr>
          <w:p w14:paraId="171A9B3F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bCs/>
                <w:lang w:eastAsia="en-AU"/>
              </w:rPr>
            </w:pPr>
            <w:r w:rsidRPr="00FF3A6C">
              <w:rPr>
                <w:rFonts w:ascii="Times New Roman" w:hAnsi="Times New Roman" w:cs="Times New Roman"/>
                <w:b/>
                <w:bCs/>
                <w:lang w:eastAsia="en-AU"/>
              </w:rPr>
              <w:t>MHz</w:t>
            </w:r>
          </w:p>
        </w:tc>
      </w:tr>
      <w:tr w:rsidR="0007002C" w:rsidRPr="00817241" w14:paraId="086AF845" w14:textId="77777777" w:rsidTr="006A0411">
        <w:trPr>
          <w:trHeight w:val="393"/>
        </w:trPr>
        <w:tc>
          <w:tcPr>
            <w:tcW w:w="1364" w:type="dxa"/>
            <w:hideMark/>
          </w:tcPr>
          <w:p w14:paraId="2857CDE4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0–30</w:t>
            </w:r>
          </w:p>
        </w:tc>
        <w:tc>
          <w:tcPr>
            <w:tcW w:w="1414" w:type="dxa"/>
            <w:vAlign w:val="bottom"/>
            <w:hideMark/>
          </w:tcPr>
          <w:p w14:paraId="4B826A7C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1.2317</w:t>
            </w:r>
          </w:p>
        </w:tc>
        <w:tc>
          <w:tcPr>
            <w:tcW w:w="1433" w:type="dxa"/>
            <w:vAlign w:val="bottom"/>
            <w:hideMark/>
          </w:tcPr>
          <w:p w14:paraId="653BFBE6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1.2322</w:t>
            </w:r>
          </w:p>
        </w:tc>
        <w:tc>
          <w:tcPr>
            <w:tcW w:w="1509" w:type="dxa"/>
            <w:vAlign w:val="bottom"/>
            <w:hideMark/>
          </w:tcPr>
          <w:p w14:paraId="493B9320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1.2340</w:t>
            </w:r>
          </w:p>
        </w:tc>
        <w:tc>
          <w:tcPr>
            <w:tcW w:w="1417" w:type="dxa"/>
            <w:vAlign w:val="bottom"/>
            <w:hideMark/>
          </w:tcPr>
          <w:p w14:paraId="0D881409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1.2305</w:t>
            </w:r>
          </w:p>
        </w:tc>
        <w:tc>
          <w:tcPr>
            <w:tcW w:w="1515" w:type="dxa"/>
            <w:vAlign w:val="bottom"/>
            <w:hideMark/>
          </w:tcPr>
          <w:p w14:paraId="387555D7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1.2285</w:t>
            </w:r>
          </w:p>
        </w:tc>
      </w:tr>
      <w:tr w:rsidR="0007002C" w:rsidRPr="00817241" w14:paraId="1B540F01" w14:textId="77777777" w:rsidTr="006A0411">
        <w:trPr>
          <w:trHeight w:val="393"/>
        </w:trPr>
        <w:tc>
          <w:tcPr>
            <w:tcW w:w="1364" w:type="dxa"/>
            <w:hideMark/>
          </w:tcPr>
          <w:p w14:paraId="0AC31668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&gt;30–403</w:t>
            </w:r>
          </w:p>
        </w:tc>
        <w:tc>
          <w:tcPr>
            <w:tcW w:w="1414" w:type="dxa"/>
            <w:vAlign w:val="bottom"/>
            <w:hideMark/>
          </w:tcPr>
          <w:p w14:paraId="793F551E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2.7823</w:t>
            </w:r>
          </w:p>
        </w:tc>
        <w:tc>
          <w:tcPr>
            <w:tcW w:w="1433" w:type="dxa"/>
            <w:vAlign w:val="bottom"/>
            <w:hideMark/>
          </w:tcPr>
          <w:p w14:paraId="0DB148BA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1.0871</w:t>
            </w:r>
          </w:p>
        </w:tc>
        <w:tc>
          <w:tcPr>
            <w:tcW w:w="1509" w:type="dxa"/>
            <w:vAlign w:val="bottom"/>
            <w:hideMark/>
          </w:tcPr>
          <w:p w14:paraId="653FBF8A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0.5371</w:t>
            </w:r>
          </w:p>
        </w:tc>
        <w:tc>
          <w:tcPr>
            <w:tcW w:w="1417" w:type="dxa"/>
            <w:vAlign w:val="bottom"/>
            <w:hideMark/>
          </w:tcPr>
          <w:p w14:paraId="59A40545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0.1201</w:t>
            </w:r>
          </w:p>
        </w:tc>
        <w:tc>
          <w:tcPr>
            <w:tcW w:w="1515" w:type="dxa"/>
            <w:vAlign w:val="bottom"/>
            <w:hideMark/>
          </w:tcPr>
          <w:p w14:paraId="046B16BD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0.0598</w:t>
            </w:r>
          </w:p>
        </w:tc>
      </w:tr>
      <w:tr w:rsidR="0007002C" w:rsidRPr="00817241" w14:paraId="1E82E989" w14:textId="77777777" w:rsidTr="006A0411">
        <w:trPr>
          <w:trHeight w:val="408"/>
        </w:trPr>
        <w:tc>
          <w:tcPr>
            <w:tcW w:w="1364" w:type="dxa"/>
            <w:hideMark/>
          </w:tcPr>
          <w:p w14:paraId="02D051A3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&gt;403–520</w:t>
            </w:r>
          </w:p>
        </w:tc>
        <w:tc>
          <w:tcPr>
            <w:tcW w:w="1414" w:type="dxa"/>
            <w:vAlign w:val="bottom"/>
            <w:hideMark/>
          </w:tcPr>
          <w:p w14:paraId="0CD89D81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2.8545</w:t>
            </w:r>
          </w:p>
        </w:tc>
        <w:tc>
          <w:tcPr>
            <w:tcW w:w="1433" w:type="dxa"/>
            <w:vAlign w:val="bottom"/>
            <w:hideMark/>
          </w:tcPr>
          <w:p w14:paraId="6D1F15AF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2.1164</w:t>
            </w:r>
          </w:p>
        </w:tc>
        <w:tc>
          <w:tcPr>
            <w:tcW w:w="1509" w:type="dxa"/>
            <w:vAlign w:val="bottom"/>
            <w:hideMark/>
          </w:tcPr>
          <w:p w14:paraId="5C8FD7C5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0.7327</w:t>
            </w:r>
          </w:p>
        </w:tc>
        <w:tc>
          <w:tcPr>
            <w:tcW w:w="1417" w:type="dxa"/>
            <w:vAlign w:val="bottom"/>
            <w:hideMark/>
          </w:tcPr>
          <w:p w14:paraId="15557F34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0.1246</w:t>
            </w:r>
          </w:p>
        </w:tc>
        <w:tc>
          <w:tcPr>
            <w:tcW w:w="1515" w:type="dxa"/>
            <w:vAlign w:val="bottom"/>
            <w:hideMark/>
          </w:tcPr>
          <w:p w14:paraId="0BFDB12E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07002C" w:rsidRPr="00817241" w14:paraId="08F3F7E3" w14:textId="77777777" w:rsidTr="006A0411">
        <w:trPr>
          <w:trHeight w:val="393"/>
        </w:trPr>
        <w:tc>
          <w:tcPr>
            <w:tcW w:w="1364" w:type="dxa"/>
            <w:hideMark/>
          </w:tcPr>
          <w:p w14:paraId="1F45EC9C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&gt;520–960</w:t>
            </w:r>
          </w:p>
        </w:tc>
        <w:tc>
          <w:tcPr>
            <w:tcW w:w="1414" w:type="dxa"/>
            <w:vAlign w:val="bottom"/>
            <w:hideMark/>
          </w:tcPr>
          <w:p w14:paraId="5892ED38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2.8545</w:t>
            </w:r>
          </w:p>
        </w:tc>
        <w:tc>
          <w:tcPr>
            <w:tcW w:w="1433" w:type="dxa"/>
            <w:vAlign w:val="bottom"/>
            <w:hideMark/>
          </w:tcPr>
          <w:p w14:paraId="17A3614D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1.5992</w:t>
            </w:r>
          </w:p>
        </w:tc>
        <w:tc>
          <w:tcPr>
            <w:tcW w:w="1509" w:type="dxa"/>
            <w:vAlign w:val="bottom"/>
            <w:hideMark/>
          </w:tcPr>
          <w:p w14:paraId="71D88649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0.7327</w:t>
            </w:r>
          </w:p>
        </w:tc>
        <w:tc>
          <w:tcPr>
            <w:tcW w:w="1417" w:type="dxa"/>
            <w:vAlign w:val="bottom"/>
            <w:hideMark/>
          </w:tcPr>
          <w:p w14:paraId="1AA48B05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0.1246</w:t>
            </w:r>
          </w:p>
        </w:tc>
        <w:tc>
          <w:tcPr>
            <w:tcW w:w="1515" w:type="dxa"/>
            <w:vAlign w:val="bottom"/>
            <w:hideMark/>
          </w:tcPr>
          <w:p w14:paraId="3575F2E4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0.0621</w:t>
            </w:r>
          </w:p>
        </w:tc>
      </w:tr>
      <w:tr w:rsidR="0007002C" w:rsidRPr="00817241" w14:paraId="25A47BD9" w14:textId="77777777" w:rsidTr="006A0411">
        <w:trPr>
          <w:trHeight w:val="408"/>
        </w:trPr>
        <w:tc>
          <w:tcPr>
            <w:tcW w:w="1364" w:type="dxa"/>
            <w:hideMark/>
          </w:tcPr>
          <w:p w14:paraId="127977E4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&gt;960–2 690</w:t>
            </w:r>
          </w:p>
        </w:tc>
        <w:tc>
          <w:tcPr>
            <w:tcW w:w="1414" w:type="dxa"/>
            <w:vAlign w:val="bottom"/>
            <w:hideMark/>
          </w:tcPr>
          <w:p w14:paraId="58F910B0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2.8502</w:t>
            </w:r>
          </w:p>
        </w:tc>
        <w:tc>
          <w:tcPr>
            <w:tcW w:w="1433" w:type="dxa"/>
            <w:vAlign w:val="bottom"/>
            <w:hideMark/>
          </w:tcPr>
          <w:p w14:paraId="660205E1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0.6399</w:t>
            </w:r>
          </w:p>
        </w:tc>
        <w:tc>
          <w:tcPr>
            <w:tcW w:w="1509" w:type="dxa"/>
            <w:vAlign w:val="bottom"/>
            <w:hideMark/>
          </w:tcPr>
          <w:p w14:paraId="76A86FB0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0.2963</w:t>
            </w:r>
          </w:p>
        </w:tc>
        <w:tc>
          <w:tcPr>
            <w:tcW w:w="1417" w:type="dxa"/>
            <w:vAlign w:val="bottom"/>
            <w:hideMark/>
          </w:tcPr>
          <w:p w14:paraId="36D1A2CE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0.1486</w:t>
            </w:r>
          </w:p>
        </w:tc>
        <w:tc>
          <w:tcPr>
            <w:tcW w:w="1515" w:type="dxa"/>
            <w:vAlign w:val="bottom"/>
            <w:hideMark/>
          </w:tcPr>
          <w:p w14:paraId="235F9A05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0.0740</w:t>
            </w:r>
          </w:p>
        </w:tc>
      </w:tr>
      <w:tr w:rsidR="0007002C" w:rsidRPr="00817241" w14:paraId="756FF4D9" w14:textId="77777777" w:rsidTr="006A0411">
        <w:trPr>
          <w:trHeight w:val="393"/>
        </w:trPr>
        <w:tc>
          <w:tcPr>
            <w:tcW w:w="8656" w:type="dxa"/>
            <w:gridSpan w:val="6"/>
            <w:vAlign w:val="center"/>
            <w:hideMark/>
          </w:tcPr>
          <w:p w14:paraId="322FF8FE" w14:textId="77777777" w:rsidR="0007002C" w:rsidRPr="00FF3A6C" w:rsidRDefault="0007002C" w:rsidP="00E23F12">
            <w:pPr>
              <w:keepNext/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bCs/>
                <w:lang w:eastAsia="en-AU"/>
              </w:rPr>
            </w:pPr>
            <w:r w:rsidRPr="00FF3A6C">
              <w:rPr>
                <w:rFonts w:ascii="Times New Roman" w:hAnsi="Times New Roman" w:cs="Times New Roman"/>
                <w:b/>
                <w:bCs/>
                <w:lang w:eastAsia="en-AU"/>
              </w:rPr>
              <w:lastRenderedPageBreak/>
              <w:t>GHz</w:t>
            </w:r>
          </w:p>
        </w:tc>
      </w:tr>
      <w:tr w:rsidR="0007002C" w:rsidRPr="00817241" w14:paraId="11204A11" w14:textId="77777777" w:rsidTr="006A0411">
        <w:trPr>
          <w:trHeight w:val="393"/>
        </w:trPr>
        <w:tc>
          <w:tcPr>
            <w:tcW w:w="1364" w:type="dxa"/>
            <w:hideMark/>
          </w:tcPr>
          <w:p w14:paraId="63111B19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&gt;2.69–5.0</w:t>
            </w:r>
          </w:p>
        </w:tc>
        <w:tc>
          <w:tcPr>
            <w:tcW w:w="1429" w:type="dxa"/>
            <w:vAlign w:val="bottom"/>
            <w:hideMark/>
          </w:tcPr>
          <w:p w14:paraId="22496813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2.8471</w:t>
            </w:r>
          </w:p>
        </w:tc>
        <w:tc>
          <w:tcPr>
            <w:tcW w:w="1418" w:type="dxa"/>
            <w:vAlign w:val="bottom"/>
            <w:hideMark/>
          </w:tcPr>
          <w:p w14:paraId="752A5A25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0.5292</w:t>
            </w:r>
          </w:p>
        </w:tc>
        <w:tc>
          <w:tcPr>
            <w:tcW w:w="1509" w:type="dxa"/>
            <w:vAlign w:val="bottom"/>
            <w:hideMark/>
          </w:tcPr>
          <w:p w14:paraId="74D134F3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0.2148</w:t>
            </w:r>
          </w:p>
        </w:tc>
        <w:tc>
          <w:tcPr>
            <w:tcW w:w="1417" w:type="dxa"/>
            <w:vAlign w:val="bottom"/>
            <w:hideMark/>
          </w:tcPr>
          <w:p w14:paraId="18E943B1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0.1774</w:t>
            </w:r>
          </w:p>
        </w:tc>
        <w:tc>
          <w:tcPr>
            <w:tcW w:w="1515" w:type="dxa"/>
            <w:vAlign w:val="bottom"/>
            <w:hideMark/>
          </w:tcPr>
          <w:p w14:paraId="47D6A90E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0.0885</w:t>
            </w:r>
          </w:p>
        </w:tc>
      </w:tr>
      <w:tr w:rsidR="0007002C" w:rsidRPr="00817241" w14:paraId="69E59B93" w14:textId="77777777" w:rsidTr="006A0411">
        <w:trPr>
          <w:trHeight w:val="408"/>
        </w:trPr>
        <w:tc>
          <w:tcPr>
            <w:tcW w:w="1364" w:type="dxa"/>
            <w:hideMark/>
          </w:tcPr>
          <w:p w14:paraId="1EC628B2" w14:textId="77777777" w:rsidR="0007002C" w:rsidRPr="00FF3A6C" w:rsidRDefault="0007002C" w:rsidP="00E23F12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&gt;5.0–8.5</w:t>
            </w:r>
          </w:p>
        </w:tc>
        <w:tc>
          <w:tcPr>
            <w:tcW w:w="1429" w:type="dxa"/>
            <w:vAlign w:val="bottom"/>
            <w:hideMark/>
          </w:tcPr>
          <w:p w14:paraId="3314092F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1.2019</w:t>
            </w:r>
          </w:p>
        </w:tc>
        <w:tc>
          <w:tcPr>
            <w:tcW w:w="1418" w:type="dxa"/>
            <w:vAlign w:val="bottom"/>
            <w:hideMark/>
          </w:tcPr>
          <w:p w14:paraId="22B125B8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0.2223</w:t>
            </w:r>
          </w:p>
        </w:tc>
        <w:tc>
          <w:tcPr>
            <w:tcW w:w="1509" w:type="dxa"/>
            <w:vAlign w:val="bottom"/>
            <w:hideMark/>
          </w:tcPr>
          <w:p w14:paraId="0100CEED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0.1037</w:t>
            </w:r>
          </w:p>
        </w:tc>
        <w:tc>
          <w:tcPr>
            <w:tcW w:w="1417" w:type="dxa"/>
            <w:vAlign w:val="bottom"/>
            <w:hideMark/>
          </w:tcPr>
          <w:p w14:paraId="170F0DBA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0.0471</w:t>
            </w:r>
          </w:p>
        </w:tc>
        <w:tc>
          <w:tcPr>
            <w:tcW w:w="1515" w:type="dxa"/>
            <w:vAlign w:val="bottom"/>
            <w:hideMark/>
          </w:tcPr>
          <w:p w14:paraId="378E51D1" w14:textId="77777777" w:rsidR="0007002C" w:rsidRPr="00FF3A6C" w:rsidRDefault="0007002C" w:rsidP="00E23F1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0.0228</w:t>
            </w:r>
          </w:p>
        </w:tc>
      </w:tr>
      <w:tr w:rsidR="0007002C" w:rsidRPr="00817241" w14:paraId="2640662E" w14:textId="77777777" w:rsidTr="006A0411">
        <w:trPr>
          <w:trHeight w:val="393"/>
        </w:trPr>
        <w:tc>
          <w:tcPr>
            <w:tcW w:w="1364" w:type="dxa"/>
            <w:hideMark/>
          </w:tcPr>
          <w:p w14:paraId="288E3411" w14:textId="77777777" w:rsidR="0007002C" w:rsidRPr="00FF3A6C" w:rsidRDefault="0007002C" w:rsidP="00CD54C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&gt;8.5–14.5</w:t>
            </w:r>
          </w:p>
        </w:tc>
        <w:tc>
          <w:tcPr>
            <w:tcW w:w="1429" w:type="dxa"/>
            <w:vAlign w:val="bottom"/>
            <w:hideMark/>
          </w:tcPr>
          <w:p w14:paraId="72702599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0.1059</w:t>
            </w:r>
          </w:p>
        </w:tc>
        <w:tc>
          <w:tcPr>
            <w:tcW w:w="1418" w:type="dxa"/>
            <w:vAlign w:val="bottom"/>
            <w:hideMark/>
          </w:tcPr>
          <w:p w14:paraId="535F4BFA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0.0382</w:t>
            </w:r>
          </w:p>
        </w:tc>
        <w:tc>
          <w:tcPr>
            <w:tcW w:w="1509" w:type="dxa"/>
            <w:vAlign w:val="bottom"/>
            <w:hideMark/>
          </w:tcPr>
          <w:p w14:paraId="09F29728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0.0090</w:t>
            </w:r>
          </w:p>
        </w:tc>
        <w:tc>
          <w:tcPr>
            <w:tcW w:w="1417" w:type="dxa"/>
            <w:vAlign w:val="bottom"/>
            <w:hideMark/>
          </w:tcPr>
          <w:p w14:paraId="3A9D8B22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0.0007</w:t>
            </w:r>
          </w:p>
        </w:tc>
        <w:tc>
          <w:tcPr>
            <w:tcW w:w="1515" w:type="dxa"/>
            <w:vAlign w:val="bottom"/>
            <w:hideMark/>
          </w:tcPr>
          <w:p w14:paraId="48EF7AA2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0.0003</w:t>
            </w:r>
          </w:p>
        </w:tc>
      </w:tr>
      <w:tr w:rsidR="0007002C" w:rsidRPr="00817241" w14:paraId="1AE466C5" w14:textId="77777777" w:rsidTr="006A0411">
        <w:trPr>
          <w:trHeight w:val="408"/>
        </w:trPr>
        <w:tc>
          <w:tcPr>
            <w:tcW w:w="1364" w:type="dxa"/>
            <w:hideMark/>
          </w:tcPr>
          <w:p w14:paraId="0F9CB793" w14:textId="77777777" w:rsidR="0007002C" w:rsidRPr="00FF3A6C" w:rsidRDefault="0007002C" w:rsidP="00CD54C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&gt;14.5–31.3</w:t>
            </w:r>
          </w:p>
        </w:tc>
        <w:tc>
          <w:tcPr>
            <w:tcW w:w="1429" w:type="dxa"/>
            <w:vAlign w:val="bottom"/>
            <w:hideMark/>
          </w:tcPr>
          <w:p w14:paraId="0A3B331C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0.1059</w:t>
            </w:r>
          </w:p>
        </w:tc>
        <w:tc>
          <w:tcPr>
            <w:tcW w:w="1418" w:type="dxa"/>
            <w:vAlign w:val="bottom"/>
            <w:hideMark/>
          </w:tcPr>
          <w:p w14:paraId="1C246F33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0.0282</w:t>
            </w:r>
          </w:p>
        </w:tc>
        <w:tc>
          <w:tcPr>
            <w:tcW w:w="1509" w:type="dxa"/>
            <w:vAlign w:val="bottom"/>
            <w:hideMark/>
          </w:tcPr>
          <w:p w14:paraId="3CCAA994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0.0062</w:t>
            </w:r>
          </w:p>
        </w:tc>
        <w:tc>
          <w:tcPr>
            <w:tcW w:w="1417" w:type="dxa"/>
            <w:vAlign w:val="bottom"/>
            <w:hideMark/>
          </w:tcPr>
          <w:p w14:paraId="45D8797E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0.0007</w:t>
            </w:r>
          </w:p>
        </w:tc>
        <w:tc>
          <w:tcPr>
            <w:tcW w:w="1515" w:type="dxa"/>
            <w:vAlign w:val="bottom"/>
            <w:hideMark/>
          </w:tcPr>
          <w:p w14:paraId="1CB9B1BD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0.0003</w:t>
            </w:r>
          </w:p>
        </w:tc>
      </w:tr>
      <w:tr w:rsidR="0007002C" w:rsidRPr="00817241" w14:paraId="02DDC636" w14:textId="77777777" w:rsidTr="006A0411">
        <w:trPr>
          <w:trHeight w:val="393"/>
        </w:trPr>
        <w:tc>
          <w:tcPr>
            <w:tcW w:w="1364" w:type="dxa"/>
            <w:hideMark/>
          </w:tcPr>
          <w:p w14:paraId="47475581" w14:textId="77777777" w:rsidR="0007002C" w:rsidRPr="00FF3A6C" w:rsidRDefault="0007002C" w:rsidP="00CD54C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&gt;31.3–51.4</w:t>
            </w:r>
          </w:p>
        </w:tc>
        <w:tc>
          <w:tcPr>
            <w:tcW w:w="1429" w:type="dxa"/>
            <w:vAlign w:val="bottom"/>
            <w:hideMark/>
          </w:tcPr>
          <w:p w14:paraId="16A809B6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0.0289</w:t>
            </w:r>
          </w:p>
        </w:tc>
        <w:tc>
          <w:tcPr>
            <w:tcW w:w="1418" w:type="dxa"/>
            <w:vAlign w:val="bottom"/>
            <w:hideMark/>
          </w:tcPr>
          <w:p w14:paraId="47894869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0.0154</w:t>
            </w:r>
          </w:p>
        </w:tc>
        <w:tc>
          <w:tcPr>
            <w:tcW w:w="1509" w:type="dxa"/>
            <w:vAlign w:val="bottom"/>
            <w:hideMark/>
          </w:tcPr>
          <w:p w14:paraId="78ABADF2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0.0033</w:t>
            </w:r>
          </w:p>
        </w:tc>
        <w:tc>
          <w:tcPr>
            <w:tcW w:w="1417" w:type="dxa"/>
            <w:vAlign w:val="bottom"/>
            <w:hideMark/>
          </w:tcPr>
          <w:p w14:paraId="6D3D19E4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515" w:type="dxa"/>
            <w:vAlign w:val="bottom"/>
            <w:hideMark/>
          </w:tcPr>
          <w:p w14:paraId="5C173F21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0.0001</w:t>
            </w:r>
          </w:p>
        </w:tc>
      </w:tr>
      <w:tr w:rsidR="0007002C" w:rsidRPr="00817241" w14:paraId="4B0FF716" w14:textId="77777777" w:rsidTr="006A0411">
        <w:trPr>
          <w:trHeight w:val="393"/>
        </w:trPr>
        <w:tc>
          <w:tcPr>
            <w:tcW w:w="1364" w:type="dxa"/>
            <w:hideMark/>
          </w:tcPr>
          <w:p w14:paraId="1109A457" w14:textId="77777777" w:rsidR="0007002C" w:rsidRPr="00FF3A6C" w:rsidRDefault="0007002C" w:rsidP="00CD54C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&gt;51.4-100</w:t>
            </w:r>
          </w:p>
        </w:tc>
        <w:tc>
          <w:tcPr>
            <w:tcW w:w="1429" w:type="dxa"/>
            <w:vAlign w:val="bottom"/>
            <w:hideMark/>
          </w:tcPr>
          <w:p w14:paraId="39F26338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0.0029</w:t>
            </w:r>
          </w:p>
        </w:tc>
        <w:tc>
          <w:tcPr>
            <w:tcW w:w="1418" w:type="dxa"/>
            <w:vAlign w:val="bottom"/>
            <w:hideMark/>
          </w:tcPr>
          <w:p w14:paraId="22D51C02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509" w:type="dxa"/>
            <w:vAlign w:val="bottom"/>
            <w:hideMark/>
          </w:tcPr>
          <w:p w14:paraId="64A04933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417" w:type="dxa"/>
            <w:vAlign w:val="bottom"/>
            <w:hideMark/>
          </w:tcPr>
          <w:p w14:paraId="74250683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515" w:type="dxa"/>
            <w:vAlign w:val="bottom"/>
            <w:hideMark/>
          </w:tcPr>
          <w:p w14:paraId="4B77B963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07002C" w:rsidRPr="00817241" w14:paraId="59D01548" w14:textId="77777777" w:rsidTr="006A0411">
        <w:trPr>
          <w:trHeight w:val="408"/>
        </w:trPr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86E4F4" w14:textId="77777777" w:rsidR="0007002C" w:rsidRPr="00FF3A6C" w:rsidRDefault="0007002C" w:rsidP="00CD54CA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lang w:eastAsia="en-AU"/>
              </w:rPr>
              <w:t>&gt;100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0A35F0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C4151A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6A42E9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95D4E3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14E633" w14:textId="77777777" w:rsidR="0007002C" w:rsidRPr="00FF3A6C" w:rsidRDefault="0007002C" w:rsidP="00CD54CA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lang w:eastAsia="en-AU"/>
              </w:rPr>
            </w:pPr>
            <w:r w:rsidRPr="00FF3A6C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</w:tbl>
    <w:p w14:paraId="7B3A31B8" w14:textId="21764213" w:rsidR="00F63468" w:rsidRDefault="00071A4F" w:rsidP="00F63468">
      <w:pPr>
        <w:pStyle w:val="ItemHead"/>
      </w:pPr>
      <w:proofErr w:type="gramStart"/>
      <w:r>
        <w:t>4</w:t>
      </w:r>
      <w:r w:rsidR="00F63468" w:rsidRPr="00A852B4">
        <w:t xml:space="preserve">  </w:t>
      </w:r>
      <w:r w:rsidR="00DC2689">
        <w:t>Part</w:t>
      </w:r>
      <w:proofErr w:type="gramEnd"/>
      <w:r w:rsidR="00DC2689">
        <w:t xml:space="preserve"> 3 of </w:t>
      </w:r>
      <w:r w:rsidR="00F63468">
        <w:t xml:space="preserve">Schedule 2 (table </w:t>
      </w:r>
      <w:r w:rsidR="006A392B">
        <w:t>302</w:t>
      </w:r>
      <w:r w:rsidR="00F63468">
        <w:t>)</w:t>
      </w:r>
    </w:p>
    <w:p w14:paraId="02924E5E" w14:textId="77777777" w:rsidR="00F63468" w:rsidRDefault="00F63468" w:rsidP="00F63468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464481C5" w14:textId="77777777" w:rsidR="00196867" w:rsidRPr="00196867" w:rsidRDefault="00196867" w:rsidP="00196867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196867">
        <w:rPr>
          <w:rFonts w:ascii="Arial" w:hAnsi="Arial"/>
          <w:b/>
          <w:i/>
        </w:rPr>
        <w:t xml:space="preserve">Table 302 </w:t>
      </w:r>
    </w:p>
    <w:tbl>
      <w:tblPr>
        <w:tblW w:w="8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6"/>
        <w:gridCol w:w="1406"/>
        <w:gridCol w:w="1439"/>
        <w:gridCol w:w="1530"/>
        <w:gridCol w:w="1453"/>
        <w:gridCol w:w="1536"/>
      </w:tblGrid>
      <w:tr w:rsidR="00196867" w:rsidRPr="005061BC" w14:paraId="0C092DA6" w14:textId="77777777" w:rsidTr="006A0411">
        <w:trPr>
          <w:trHeight w:val="379"/>
          <w:tblHeader/>
        </w:trPr>
        <w:tc>
          <w:tcPr>
            <w:tcW w:w="1372" w:type="dxa"/>
            <w:vMerge w:val="restart"/>
            <w:hideMark/>
          </w:tcPr>
          <w:p w14:paraId="4D3329D3" w14:textId="77777777" w:rsidR="00196867" w:rsidRPr="005061BC" w:rsidRDefault="00196867" w:rsidP="00196867">
            <w:pPr>
              <w:spacing w:before="60" w:after="60" w:line="240" w:lineRule="auto"/>
              <w:ind w:left="-68"/>
              <w:rPr>
                <w:rFonts w:ascii="Arial" w:hAnsi="Arial"/>
                <w:b/>
                <w:sz w:val="20"/>
                <w:lang w:eastAsia="en-AU"/>
              </w:rPr>
            </w:pPr>
            <w:r w:rsidRPr="00196867">
              <w:rPr>
                <w:rFonts w:ascii="Arial" w:hAnsi="Arial" w:cs="Arial"/>
                <w:b/>
                <w:color w:val="000000"/>
              </w:rPr>
              <w:t>Frequency range</w:t>
            </w:r>
          </w:p>
        </w:tc>
        <w:tc>
          <w:tcPr>
            <w:tcW w:w="7358" w:type="dxa"/>
            <w:gridSpan w:val="5"/>
            <w:hideMark/>
          </w:tcPr>
          <w:p w14:paraId="3ED85387" w14:textId="77777777" w:rsidR="00196867" w:rsidRPr="005061BC" w:rsidRDefault="00196867" w:rsidP="00196867">
            <w:pPr>
              <w:spacing w:before="60" w:after="60" w:line="240" w:lineRule="auto"/>
              <w:ind w:left="-68"/>
              <w:rPr>
                <w:rFonts w:ascii="Arial" w:hAnsi="Arial"/>
                <w:b/>
                <w:sz w:val="20"/>
                <w:lang w:eastAsia="en-AU"/>
              </w:rPr>
            </w:pPr>
            <w:r w:rsidRPr="00196867">
              <w:rPr>
                <w:rFonts w:ascii="Arial" w:hAnsi="Arial" w:cs="Arial"/>
                <w:b/>
                <w:color w:val="000000"/>
              </w:rPr>
              <w:t>Amount ($)</w:t>
            </w:r>
          </w:p>
        </w:tc>
      </w:tr>
      <w:tr w:rsidR="00196867" w:rsidRPr="005061BC" w14:paraId="49C6707D" w14:textId="77777777" w:rsidTr="006A0411">
        <w:trPr>
          <w:trHeight w:val="145"/>
          <w:tblHeader/>
        </w:trPr>
        <w:tc>
          <w:tcPr>
            <w:tcW w:w="1372" w:type="dxa"/>
            <w:vMerge/>
            <w:vAlign w:val="center"/>
            <w:hideMark/>
          </w:tcPr>
          <w:p w14:paraId="5728F758" w14:textId="77777777" w:rsidR="00196867" w:rsidRPr="005061BC" w:rsidRDefault="00196867" w:rsidP="006A0411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20"/>
                <w:lang w:eastAsia="en-AU"/>
              </w:rPr>
            </w:pPr>
          </w:p>
        </w:tc>
        <w:tc>
          <w:tcPr>
            <w:tcW w:w="7358" w:type="dxa"/>
            <w:gridSpan w:val="5"/>
            <w:hideMark/>
          </w:tcPr>
          <w:p w14:paraId="59A5D418" w14:textId="77777777" w:rsidR="00196867" w:rsidRPr="00196867" w:rsidRDefault="00196867" w:rsidP="00196867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196867">
              <w:rPr>
                <w:rFonts w:ascii="Arial" w:hAnsi="Arial" w:cs="Arial"/>
                <w:i/>
                <w:color w:val="000000"/>
              </w:rPr>
              <w:t>Area density</w:t>
            </w:r>
          </w:p>
        </w:tc>
      </w:tr>
      <w:tr w:rsidR="00196867" w:rsidRPr="005061BC" w14:paraId="1458515E" w14:textId="77777777" w:rsidTr="006A0411">
        <w:trPr>
          <w:trHeight w:val="577"/>
          <w:tblHeader/>
        </w:trPr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64818" w14:textId="77777777" w:rsidR="00196867" w:rsidRPr="005061BC" w:rsidRDefault="00196867" w:rsidP="006A0411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i/>
                <w:sz w:val="20"/>
                <w:lang w:eastAsia="en-A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98B502" w14:textId="77777777" w:rsidR="00196867" w:rsidRPr="00196867" w:rsidRDefault="00196867" w:rsidP="00196867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196867">
              <w:rPr>
                <w:rFonts w:ascii="Arial" w:hAnsi="Arial" w:cs="Arial"/>
                <w:i/>
                <w:color w:val="000000"/>
              </w:rPr>
              <w:t>Australia wide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4E3F8" w14:textId="77777777" w:rsidR="00196867" w:rsidRPr="00196867" w:rsidRDefault="00196867" w:rsidP="00196867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196867">
              <w:rPr>
                <w:rFonts w:ascii="Arial" w:hAnsi="Arial" w:cs="Arial"/>
                <w:i/>
                <w:color w:val="000000"/>
              </w:rPr>
              <w:t>High density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8A7D8F" w14:textId="77777777" w:rsidR="00196867" w:rsidRPr="00196867" w:rsidRDefault="00196867" w:rsidP="00196867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196867">
              <w:rPr>
                <w:rFonts w:ascii="Arial" w:hAnsi="Arial" w:cs="Arial"/>
                <w:i/>
                <w:color w:val="000000"/>
              </w:rPr>
              <w:t>Medium density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F8FF8" w14:textId="77777777" w:rsidR="00196867" w:rsidRPr="00196867" w:rsidRDefault="00196867" w:rsidP="00196867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196867">
              <w:rPr>
                <w:rFonts w:ascii="Arial" w:hAnsi="Arial" w:cs="Arial"/>
                <w:i/>
                <w:color w:val="000000"/>
              </w:rPr>
              <w:t>Low density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42FFB3" w14:textId="77777777" w:rsidR="00196867" w:rsidRPr="00196867" w:rsidRDefault="00196867" w:rsidP="00196867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196867">
              <w:rPr>
                <w:rFonts w:ascii="Arial" w:hAnsi="Arial" w:cs="Arial"/>
                <w:i/>
                <w:color w:val="000000"/>
              </w:rPr>
              <w:t>Remote density</w:t>
            </w:r>
          </w:p>
        </w:tc>
      </w:tr>
      <w:tr w:rsidR="00196867" w:rsidRPr="00196867" w14:paraId="0C446DFF" w14:textId="77777777" w:rsidTr="006A0411">
        <w:trPr>
          <w:trHeight w:val="364"/>
        </w:trPr>
        <w:tc>
          <w:tcPr>
            <w:tcW w:w="8719" w:type="dxa"/>
            <w:gridSpan w:val="6"/>
            <w:hideMark/>
          </w:tcPr>
          <w:p w14:paraId="1B3646BD" w14:textId="77777777" w:rsidR="00196867" w:rsidRPr="00196867" w:rsidRDefault="0019686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b/>
                <w:bCs/>
                <w:lang w:eastAsia="en-AU"/>
              </w:rPr>
            </w:pPr>
            <w:r w:rsidRPr="00196867">
              <w:rPr>
                <w:rFonts w:ascii="Times New Roman" w:hAnsi="Times New Roman" w:cs="Times New Roman"/>
                <w:b/>
                <w:bCs/>
                <w:lang w:eastAsia="en-AU"/>
              </w:rPr>
              <w:t>MHz</w:t>
            </w:r>
          </w:p>
        </w:tc>
      </w:tr>
      <w:tr w:rsidR="00196867" w:rsidRPr="00196867" w14:paraId="1CDF1D96" w14:textId="77777777" w:rsidTr="006A0411">
        <w:trPr>
          <w:trHeight w:val="501"/>
        </w:trPr>
        <w:tc>
          <w:tcPr>
            <w:tcW w:w="1372" w:type="dxa"/>
            <w:hideMark/>
          </w:tcPr>
          <w:p w14:paraId="383C7EFE" w14:textId="77777777" w:rsidR="00196867" w:rsidRPr="00196867" w:rsidRDefault="0019686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0–30</w:t>
            </w:r>
          </w:p>
        </w:tc>
        <w:tc>
          <w:tcPr>
            <w:tcW w:w="1422" w:type="dxa"/>
            <w:vAlign w:val="bottom"/>
            <w:hideMark/>
          </w:tcPr>
          <w:p w14:paraId="03E0A853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22.7672</w:t>
            </w:r>
          </w:p>
        </w:tc>
        <w:tc>
          <w:tcPr>
            <w:tcW w:w="1456" w:type="dxa"/>
            <w:vAlign w:val="bottom"/>
            <w:hideMark/>
          </w:tcPr>
          <w:p w14:paraId="5CA627A8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22.7763</w:t>
            </w:r>
          </w:p>
        </w:tc>
        <w:tc>
          <w:tcPr>
            <w:tcW w:w="1504" w:type="dxa"/>
            <w:vAlign w:val="bottom"/>
            <w:hideMark/>
          </w:tcPr>
          <w:p w14:paraId="6D4C3803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22.8102</w:t>
            </w:r>
          </w:p>
        </w:tc>
        <w:tc>
          <w:tcPr>
            <w:tcW w:w="1470" w:type="dxa"/>
            <w:vAlign w:val="bottom"/>
            <w:hideMark/>
          </w:tcPr>
          <w:p w14:paraId="200DBF15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22.7442</w:t>
            </w:r>
          </w:p>
        </w:tc>
        <w:tc>
          <w:tcPr>
            <w:tcW w:w="1495" w:type="dxa"/>
            <w:vAlign w:val="bottom"/>
            <w:hideMark/>
          </w:tcPr>
          <w:p w14:paraId="4A6842FF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14.4194</w:t>
            </w:r>
          </w:p>
        </w:tc>
      </w:tr>
      <w:tr w:rsidR="00196867" w:rsidRPr="00196867" w14:paraId="1814EECF" w14:textId="77777777" w:rsidTr="006A0411">
        <w:trPr>
          <w:trHeight w:val="501"/>
        </w:trPr>
        <w:tc>
          <w:tcPr>
            <w:tcW w:w="1372" w:type="dxa"/>
            <w:hideMark/>
          </w:tcPr>
          <w:p w14:paraId="367EBB04" w14:textId="77777777" w:rsidR="00196867" w:rsidRPr="00196867" w:rsidRDefault="0019686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&gt;30–403</w:t>
            </w:r>
          </w:p>
        </w:tc>
        <w:tc>
          <w:tcPr>
            <w:tcW w:w="1422" w:type="dxa"/>
            <w:vAlign w:val="bottom"/>
            <w:hideMark/>
          </w:tcPr>
          <w:p w14:paraId="36D952C8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51.4280</w:t>
            </w:r>
          </w:p>
        </w:tc>
        <w:tc>
          <w:tcPr>
            <w:tcW w:w="1456" w:type="dxa"/>
            <w:vAlign w:val="bottom"/>
            <w:hideMark/>
          </w:tcPr>
          <w:p w14:paraId="4A49A3B0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20.0949</w:t>
            </w:r>
          </w:p>
        </w:tc>
        <w:tc>
          <w:tcPr>
            <w:tcW w:w="1504" w:type="dxa"/>
            <w:vAlign w:val="bottom"/>
            <w:hideMark/>
          </w:tcPr>
          <w:p w14:paraId="06197966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9.9276</w:t>
            </w:r>
          </w:p>
        </w:tc>
        <w:tc>
          <w:tcPr>
            <w:tcW w:w="1470" w:type="dxa"/>
            <w:vAlign w:val="bottom"/>
            <w:hideMark/>
          </w:tcPr>
          <w:p w14:paraId="1A52E518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2.2191</w:t>
            </w:r>
          </w:p>
        </w:tc>
        <w:tc>
          <w:tcPr>
            <w:tcW w:w="1495" w:type="dxa"/>
            <w:vAlign w:val="bottom"/>
            <w:hideMark/>
          </w:tcPr>
          <w:p w14:paraId="792B958B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0.7018</w:t>
            </w:r>
          </w:p>
        </w:tc>
      </w:tr>
      <w:tr w:rsidR="00196867" w:rsidRPr="00196867" w14:paraId="5EAEDC0E" w14:textId="77777777" w:rsidTr="006A0411">
        <w:trPr>
          <w:trHeight w:val="486"/>
        </w:trPr>
        <w:tc>
          <w:tcPr>
            <w:tcW w:w="1372" w:type="dxa"/>
            <w:hideMark/>
          </w:tcPr>
          <w:p w14:paraId="761A31AB" w14:textId="77777777" w:rsidR="00196867" w:rsidRPr="00196867" w:rsidRDefault="0019686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&gt;403–520</w:t>
            </w:r>
          </w:p>
        </w:tc>
        <w:tc>
          <w:tcPr>
            <w:tcW w:w="1422" w:type="dxa"/>
            <w:vAlign w:val="bottom"/>
            <w:hideMark/>
          </w:tcPr>
          <w:p w14:paraId="65F06F58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52.7629</w:t>
            </w:r>
          </w:p>
        </w:tc>
        <w:tc>
          <w:tcPr>
            <w:tcW w:w="1456" w:type="dxa"/>
            <w:vAlign w:val="bottom"/>
            <w:hideMark/>
          </w:tcPr>
          <w:p w14:paraId="53EC777B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39.1203</w:t>
            </w:r>
          </w:p>
        </w:tc>
        <w:tc>
          <w:tcPr>
            <w:tcW w:w="1504" w:type="dxa"/>
            <w:vAlign w:val="bottom"/>
            <w:hideMark/>
          </w:tcPr>
          <w:p w14:paraId="31B094D5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13.5434</w:t>
            </w:r>
          </w:p>
        </w:tc>
        <w:tc>
          <w:tcPr>
            <w:tcW w:w="1470" w:type="dxa"/>
            <w:vAlign w:val="bottom"/>
            <w:hideMark/>
          </w:tcPr>
          <w:p w14:paraId="5E4A7F7A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2.3034</w:t>
            </w:r>
          </w:p>
        </w:tc>
        <w:tc>
          <w:tcPr>
            <w:tcW w:w="1495" w:type="dxa"/>
            <w:vAlign w:val="bottom"/>
            <w:hideMark/>
          </w:tcPr>
          <w:p w14:paraId="6B094BD3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196867" w:rsidRPr="00196867" w14:paraId="141D2E1D" w14:textId="77777777" w:rsidTr="006A0411">
        <w:trPr>
          <w:trHeight w:val="501"/>
        </w:trPr>
        <w:tc>
          <w:tcPr>
            <w:tcW w:w="1372" w:type="dxa"/>
            <w:hideMark/>
          </w:tcPr>
          <w:p w14:paraId="753CEF68" w14:textId="77777777" w:rsidR="00196867" w:rsidRPr="00196867" w:rsidRDefault="0019686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&gt;520–960</w:t>
            </w:r>
          </w:p>
        </w:tc>
        <w:tc>
          <w:tcPr>
            <w:tcW w:w="1422" w:type="dxa"/>
            <w:vAlign w:val="bottom"/>
            <w:hideMark/>
          </w:tcPr>
          <w:p w14:paraId="3DB95F51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52.7629</w:t>
            </w:r>
          </w:p>
        </w:tc>
        <w:tc>
          <w:tcPr>
            <w:tcW w:w="1456" w:type="dxa"/>
            <w:vAlign w:val="bottom"/>
            <w:hideMark/>
          </w:tcPr>
          <w:p w14:paraId="0B8A8E0E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29.5590</w:t>
            </w:r>
          </w:p>
        </w:tc>
        <w:tc>
          <w:tcPr>
            <w:tcW w:w="1504" w:type="dxa"/>
            <w:vAlign w:val="bottom"/>
            <w:hideMark/>
          </w:tcPr>
          <w:p w14:paraId="5D786A94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13.5434</w:t>
            </w:r>
          </w:p>
        </w:tc>
        <w:tc>
          <w:tcPr>
            <w:tcW w:w="1470" w:type="dxa"/>
            <w:vAlign w:val="bottom"/>
            <w:hideMark/>
          </w:tcPr>
          <w:p w14:paraId="6F9D9225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2.3034</w:t>
            </w:r>
          </w:p>
        </w:tc>
        <w:tc>
          <w:tcPr>
            <w:tcW w:w="1495" w:type="dxa"/>
            <w:vAlign w:val="bottom"/>
            <w:hideMark/>
          </w:tcPr>
          <w:p w14:paraId="0AFC823E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0.7285</w:t>
            </w:r>
          </w:p>
        </w:tc>
      </w:tr>
      <w:tr w:rsidR="00196867" w:rsidRPr="00196867" w14:paraId="53FB13DA" w14:textId="77777777" w:rsidTr="006A0411">
        <w:trPr>
          <w:trHeight w:val="406"/>
        </w:trPr>
        <w:tc>
          <w:tcPr>
            <w:tcW w:w="1372" w:type="dxa"/>
            <w:hideMark/>
          </w:tcPr>
          <w:p w14:paraId="3E7EBABE" w14:textId="77777777" w:rsidR="00196867" w:rsidRPr="00196867" w:rsidRDefault="00196867" w:rsidP="00E23F12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&gt;960–2 690</w:t>
            </w:r>
          </w:p>
        </w:tc>
        <w:tc>
          <w:tcPr>
            <w:tcW w:w="1422" w:type="dxa"/>
            <w:vAlign w:val="bottom"/>
            <w:hideMark/>
          </w:tcPr>
          <w:p w14:paraId="1ECEEB4F" w14:textId="77777777" w:rsidR="00196867" w:rsidRPr="00196867" w:rsidRDefault="00196867" w:rsidP="00E23F12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1.2454</w:t>
            </w:r>
          </w:p>
        </w:tc>
        <w:tc>
          <w:tcPr>
            <w:tcW w:w="1456" w:type="dxa"/>
            <w:vAlign w:val="bottom"/>
            <w:hideMark/>
          </w:tcPr>
          <w:p w14:paraId="0325F8D7" w14:textId="77777777" w:rsidR="00196867" w:rsidRPr="00196867" w:rsidRDefault="00196867" w:rsidP="00E23F12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0.2796</w:t>
            </w:r>
          </w:p>
        </w:tc>
        <w:tc>
          <w:tcPr>
            <w:tcW w:w="1504" w:type="dxa"/>
            <w:vAlign w:val="bottom"/>
            <w:hideMark/>
          </w:tcPr>
          <w:p w14:paraId="62C7F9FD" w14:textId="77777777" w:rsidR="00196867" w:rsidRPr="00196867" w:rsidRDefault="00196867" w:rsidP="00E23F12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0.1295</w:t>
            </w:r>
          </w:p>
        </w:tc>
        <w:tc>
          <w:tcPr>
            <w:tcW w:w="1470" w:type="dxa"/>
            <w:vAlign w:val="bottom"/>
            <w:hideMark/>
          </w:tcPr>
          <w:p w14:paraId="2CCE4D5C" w14:textId="77777777" w:rsidR="00196867" w:rsidRPr="00196867" w:rsidRDefault="00196867" w:rsidP="00E23F12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0.0649</w:t>
            </w:r>
          </w:p>
        </w:tc>
        <w:tc>
          <w:tcPr>
            <w:tcW w:w="1495" w:type="dxa"/>
            <w:vAlign w:val="bottom"/>
            <w:hideMark/>
          </w:tcPr>
          <w:p w14:paraId="017A82DD" w14:textId="77777777" w:rsidR="00196867" w:rsidRPr="00196867" w:rsidRDefault="00196867" w:rsidP="00E23F12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0.0323</w:t>
            </w:r>
          </w:p>
        </w:tc>
      </w:tr>
      <w:tr w:rsidR="00196867" w:rsidRPr="00196867" w14:paraId="38D177A3" w14:textId="77777777" w:rsidTr="006A0411">
        <w:trPr>
          <w:trHeight w:val="364"/>
        </w:trPr>
        <w:tc>
          <w:tcPr>
            <w:tcW w:w="8719" w:type="dxa"/>
            <w:gridSpan w:val="6"/>
            <w:vAlign w:val="center"/>
            <w:hideMark/>
          </w:tcPr>
          <w:p w14:paraId="62357B8B" w14:textId="77777777" w:rsidR="00196867" w:rsidRPr="00196867" w:rsidRDefault="0019686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b/>
                <w:bCs/>
                <w:lang w:eastAsia="en-AU"/>
              </w:rPr>
            </w:pPr>
            <w:r w:rsidRPr="00196867">
              <w:rPr>
                <w:rFonts w:ascii="Times New Roman" w:hAnsi="Times New Roman" w:cs="Times New Roman"/>
                <w:b/>
                <w:bCs/>
                <w:lang w:eastAsia="en-AU"/>
              </w:rPr>
              <w:t>GHz</w:t>
            </w:r>
          </w:p>
        </w:tc>
      </w:tr>
      <w:tr w:rsidR="00196867" w:rsidRPr="00196867" w14:paraId="56F54B40" w14:textId="77777777" w:rsidTr="006A0411">
        <w:trPr>
          <w:trHeight w:val="501"/>
        </w:trPr>
        <w:tc>
          <w:tcPr>
            <w:tcW w:w="1372" w:type="dxa"/>
            <w:hideMark/>
          </w:tcPr>
          <w:p w14:paraId="56E77085" w14:textId="2A9E02EE" w:rsidR="00196867" w:rsidRPr="00196867" w:rsidRDefault="00963FE7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&gt;</w:t>
            </w:r>
            <w:r w:rsidR="00196867" w:rsidRPr="00196867">
              <w:rPr>
                <w:rFonts w:ascii="Times New Roman" w:hAnsi="Times New Roman" w:cs="Times New Roman"/>
                <w:lang w:eastAsia="en-AU"/>
              </w:rPr>
              <w:t>2.69–5.0</w:t>
            </w:r>
          </w:p>
        </w:tc>
        <w:tc>
          <w:tcPr>
            <w:tcW w:w="1422" w:type="dxa"/>
            <w:vAlign w:val="bottom"/>
            <w:hideMark/>
          </w:tcPr>
          <w:p w14:paraId="07D48306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1.2440</w:t>
            </w:r>
          </w:p>
        </w:tc>
        <w:tc>
          <w:tcPr>
            <w:tcW w:w="1456" w:type="dxa"/>
            <w:vAlign w:val="bottom"/>
            <w:hideMark/>
          </w:tcPr>
          <w:p w14:paraId="7EB33573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0.2312</w:t>
            </w:r>
          </w:p>
        </w:tc>
        <w:tc>
          <w:tcPr>
            <w:tcW w:w="1504" w:type="dxa"/>
            <w:vAlign w:val="bottom"/>
            <w:hideMark/>
          </w:tcPr>
          <w:p w14:paraId="3C16666D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0.0938</w:t>
            </w:r>
          </w:p>
        </w:tc>
        <w:tc>
          <w:tcPr>
            <w:tcW w:w="1470" w:type="dxa"/>
            <w:vAlign w:val="bottom"/>
            <w:hideMark/>
          </w:tcPr>
          <w:p w14:paraId="426441EF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0.0775</w:t>
            </w:r>
          </w:p>
        </w:tc>
        <w:tc>
          <w:tcPr>
            <w:tcW w:w="1495" w:type="dxa"/>
            <w:vAlign w:val="bottom"/>
            <w:hideMark/>
          </w:tcPr>
          <w:p w14:paraId="1B423B9A" w14:textId="77777777" w:rsidR="00196867" w:rsidRPr="00196867" w:rsidRDefault="00196867" w:rsidP="006A0411">
            <w:pPr>
              <w:keepNext/>
              <w:keepLines/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0.0387</w:t>
            </w:r>
          </w:p>
        </w:tc>
      </w:tr>
      <w:tr w:rsidR="00196867" w:rsidRPr="00196867" w14:paraId="2CDEC0F7" w14:textId="77777777" w:rsidTr="006A0411">
        <w:trPr>
          <w:trHeight w:val="501"/>
        </w:trPr>
        <w:tc>
          <w:tcPr>
            <w:tcW w:w="1372" w:type="dxa"/>
            <w:hideMark/>
          </w:tcPr>
          <w:p w14:paraId="1B54BAF5" w14:textId="77777777" w:rsidR="00196867" w:rsidRPr="00196867" w:rsidRDefault="00196867" w:rsidP="006A0411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&gt;5.0–8.5</w:t>
            </w:r>
          </w:p>
        </w:tc>
        <w:tc>
          <w:tcPr>
            <w:tcW w:w="1422" w:type="dxa"/>
            <w:vAlign w:val="bottom"/>
            <w:hideMark/>
          </w:tcPr>
          <w:p w14:paraId="1C950147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0.5251</w:t>
            </w:r>
          </w:p>
        </w:tc>
        <w:tc>
          <w:tcPr>
            <w:tcW w:w="1456" w:type="dxa"/>
            <w:vAlign w:val="bottom"/>
            <w:hideMark/>
          </w:tcPr>
          <w:p w14:paraId="1B5EC415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0.0971</w:t>
            </w:r>
          </w:p>
        </w:tc>
        <w:tc>
          <w:tcPr>
            <w:tcW w:w="1504" w:type="dxa"/>
            <w:vAlign w:val="bottom"/>
            <w:hideMark/>
          </w:tcPr>
          <w:p w14:paraId="1D951174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0.0453</w:t>
            </w:r>
          </w:p>
        </w:tc>
        <w:tc>
          <w:tcPr>
            <w:tcW w:w="1470" w:type="dxa"/>
            <w:vAlign w:val="bottom"/>
            <w:hideMark/>
          </w:tcPr>
          <w:p w14:paraId="7ACB4EFA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0.0206</w:t>
            </w:r>
          </w:p>
        </w:tc>
        <w:tc>
          <w:tcPr>
            <w:tcW w:w="1495" w:type="dxa"/>
            <w:vAlign w:val="bottom"/>
            <w:hideMark/>
          </w:tcPr>
          <w:p w14:paraId="64A1C3BB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0.0100</w:t>
            </w:r>
          </w:p>
        </w:tc>
      </w:tr>
      <w:tr w:rsidR="00196867" w:rsidRPr="00196867" w14:paraId="4290FA8F" w14:textId="77777777" w:rsidTr="006A0411">
        <w:trPr>
          <w:trHeight w:val="501"/>
        </w:trPr>
        <w:tc>
          <w:tcPr>
            <w:tcW w:w="1372" w:type="dxa"/>
            <w:hideMark/>
          </w:tcPr>
          <w:p w14:paraId="789D8A03" w14:textId="77777777" w:rsidR="00196867" w:rsidRPr="00196867" w:rsidRDefault="00196867" w:rsidP="006A0411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&gt;8.5–14.5</w:t>
            </w:r>
          </w:p>
        </w:tc>
        <w:tc>
          <w:tcPr>
            <w:tcW w:w="1422" w:type="dxa"/>
            <w:vAlign w:val="bottom"/>
            <w:hideMark/>
          </w:tcPr>
          <w:p w14:paraId="4EC47D77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0.0463</w:t>
            </w:r>
          </w:p>
        </w:tc>
        <w:tc>
          <w:tcPr>
            <w:tcW w:w="1456" w:type="dxa"/>
            <w:vAlign w:val="bottom"/>
            <w:hideMark/>
          </w:tcPr>
          <w:p w14:paraId="630E191E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0.0167</w:t>
            </w:r>
          </w:p>
        </w:tc>
        <w:tc>
          <w:tcPr>
            <w:tcW w:w="1504" w:type="dxa"/>
            <w:vAlign w:val="bottom"/>
            <w:hideMark/>
          </w:tcPr>
          <w:p w14:paraId="2EE67A67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0.0039</w:t>
            </w:r>
          </w:p>
        </w:tc>
        <w:tc>
          <w:tcPr>
            <w:tcW w:w="1470" w:type="dxa"/>
            <w:vAlign w:val="bottom"/>
            <w:hideMark/>
          </w:tcPr>
          <w:p w14:paraId="5AF28779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495" w:type="dxa"/>
            <w:vAlign w:val="bottom"/>
            <w:hideMark/>
          </w:tcPr>
          <w:p w14:paraId="254426CB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0.0001</w:t>
            </w:r>
          </w:p>
        </w:tc>
      </w:tr>
      <w:tr w:rsidR="00196867" w:rsidRPr="00196867" w14:paraId="776E7677" w14:textId="77777777" w:rsidTr="006A0411">
        <w:trPr>
          <w:trHeight w:val="486"/>
        </w:trPr>
        <w:tc>
          <w:tcPr>
            <w:tcW w:w="1372" w:type="dxa"/>
            <w:hideMark/>
          </w:tcPr>
          <w:p w14:paraId="4EE91E5C" w14:textId="77777777" w:rsidR="00196867" w:rsidRPr="00196867" w:rsidRDefault="00196867" w:rsidP="006A0411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&gt;14.5–31.3</w:t>
            </w:r>
          </w:p>
        </w:tc>
        <w:tc>
          <w:tcPr>
            <w:tcW w:w="1422" w:type="dxa"/>
            <w:vAlign w:val="bottom"/>
            <w:hideMark/>
          </w:tcPr>
          <w:p w14:paraId="603E842A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0.0463</w:t>
            </w:r>
          </w:p>
        </w:tc>
        <w:tc>
          <w:tcPr>
            <w:tcW w:w="1456" w:type="dxa"/>
            <w:vAlign w:val="bottom"/>
            <w:hideMark/>
          </w:tcPr>
          <w:p w14:paraId="596129CE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0.0123</w:t>
            </w:r>
          </w:p>
        </w:tc>
        <w:tc>
          <w:tcPr>
            <w:tcW w:w="1504" w:type="dxa"/>
            <w:vAlign w:val="bottom"/>
            <w:hideMark/>
          </w:tcPr>
          <w:p w14:paraId="7F8DA8E9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0.0027</w:t>
            </w:r>
          </w:p>
        </w:tc>
        <w:tc>
          <w:tcPr>
            <w:tcW w:w="1470" w:type="dxa"/>
            <w:vAlign w:val="bottom"/>
            <w:hideMark/>
          </w:tcPr>
          <w:p w14:paraId="7895F41E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495" w:type="dxa"/>
            <w:vAlign w:val="bottom"/>
            <w:hideMark/>
          </w:tcPr>
          <w:p w14:paraId="2BC31E4F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0.0001</w:t>
            </w:r>
          </w:p>
        </w:tc>
      </w:tr>
      <w:tr w:rsidR="00196867" w:rsidRPr="00196867" w14:paraId="380E8787" w14:textId="77777777" w:rsidTr="006A0411">
        <w:trPr>
          <w:trHeight w:val="501"/>
        </w:trPr>
        <w:tc>
          <w:tcPr>
            <w:tcW w:w="1372" w:type="dxa"/>
            <w:hideMark/>
          </w:tcPr>
          <w:p w14:paraId="63C3B527" w14:textId="77777777" w:rsidR="00196867" w:rsidRPr="00196867" w:rsidRDefault="00196867" w:rsidP="006A0411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lastRenderedPageBreak/>
              <w:t>&gt;31.3–51.4</w:t>
            </w:r>
          </w:p>
        </w:tc>
        <w:tc>
          <w:tcPr>
            <w:tcW w:w="1422" w:type="dxa"/>
            <w:vAlign w:val="bottom"/>
            <w:hideMark/>
          </w:tcPr>
          <w:p w14:paraId="6609982B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0.0126</w:t>
            </w:r>
          </w:p>
        </w:tc>
        <w:tc>
          <w:tcPr>
            <w:tcW w:w="1456" w:type="dxa"/>
            <w:vAlign w:val="bottom"/>
            <w:hideMark/>
          </w:tcPr>
          <w:p w14:paraId="191FA541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0.0067</w:t>
            </w:r>
          </w:p>
        </w:tc>
        <w:tc>
          <w:tcPr>
            <w:tcW w:w="1504" w:type="dxa"/>
            <w:vAlign w:val="bottom"/>
            <w:hideMark/>
          </w:tcPr>
          <w:p w14:paraId="6E137D36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0.0015</w:t>
            </w:r>
          </w:p>
        </w:tc>
        <w:tc>
          <w:tcPr>
            <w:tcW w:w="1470" w:type="dxa"/>
            <w:vAlign w:val="bottom"/>
            <w:hideMark/>
          </w:tcPr>
          <w:p w14:paraId="7CB76F35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95" w:type="dxa"/>
            <w:vAlign w:val="bottom"/>
            <w:hideMark/>
          </w:tcPr>
          <w:p w14:paraId="2432485B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196867" w:rsidRPr="00196867" w14:paraId="5105E46A" w14:textId="77777777" w:rsidTr="006A0411">
        <w:trPr>
          <w:trHeight w:val="501"/>
        </w:trPr>
        <w:tc>
          <w:tcPr>
            <w:tcW w:w="1372" w:type="dxa"/>
            <w:hideMark/>
          </w:tcPr>
          <w:p w14:paraId="20720FED" w14:textId="77777777" w:rsidR="00196867" w:rsidRPr="00196867" w:rsidRDefault="00196867" w:rsidP="006A0411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&gt;51.4-100</w:t>
            </w:r>
          </w:p>
        </w:tc>
        <w:tc>
          <w:tcPr>
            <w:tcW w:w="1422" w:type="dxa"/>
            <w:vAlign w:val="bottom"/>
            <w:hideMark/>
          </w:tcPr>
          <w:p w14:paraId="52D9AE52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0.0012</w:t>
            </w:r>
          </w:p>
        </w:tc>
        <w:tc>
          <w:tcPr>
            <w:tcW w:w="1456" w:type="dxa"/>
            <w:vAlign w:val="bottom"/>
            <w:hideMark/>
          </w:tcPr>
          <w:p w14:paraId="0401549D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504" w:type="dxa"/>
            <w:vAlign w:val="bottom"/>
            <w:hideMark/>
          </w:tcPr>
          <w:p w14:paraId="4217AFD3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470" w:type="dxa"/>
            <w:vAlign w:val="bottom"/>
            <w:hideMark/>
          </w:tcPr>
          <w:p w14:paraId="21C1129D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95" w:type="dxa"/>
            <w:vAlign w:val="bottom"/>
            <w:hideMark/>
          </w:tcPr>
          <w:p w14:paraId="06F3C62A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  <w:tr w:rsidR="00196867" w:rsidRPr="00196867" w14:paraId="41AEA283" w14:textId="77777777" w:rsidTr="006A0411">
        <w:trPr>
          <w:trHeight w:val="501"/>
        </w:trPr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18A852" w14:textId="77777777" w:rsidR="00196867" w:rsidRPr="00196867" w:rsidRDefault="00196867" w:rsidP="006A0411">
            <w:pPr>
              <w:spacing w:before="60" w:after="60" w:line="240" w:lineRule="exac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lang w:eastAsia="en-AU"/>
              </w:rPr>
              <w:t>&gt;100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FE4E9E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D1AF4C5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2CD639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9232C6F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6C9576" w14:textId="77777777" w:rsidR="00196867" w:rsidRPr="00196867" w:rsidRDefault="00196867" w:rsidP="006A0411">
            <w:pPr>
              <w:spacing w:after="240" w:line="254" w:lineRule="auto"/>
              <w:jc w:val="right"/>
              <w:rPr>
                <w:rFonts w:ascii="Times New Roman" w:hAnsi="Times New Roman" w:cs="Times New Roman"/>
                <w:lang w:eastAsia="en-AU"/>
              </w:rPr>
            </w:pPr>
            <w:r w:rsidRPr="00196867">
              <w:rPr>
                <w:rFonts w:ascii="Times New Roman" w:hAnsi="Times New Roman" w:cs="Times New Roman"/>
                <w:color w:val="000000"/>
                <w:lang w:eastAsia="en-AU"/>
              </w:rPr>
              <w:t>0.0000</w:t>
            </w:r>
          </w:p>
        </w:tc>
      </w:tr>
    </w:tbl>
    <w:p w14:paraId="4916BAA1" w14:textId="11EBFF9A" w:rsidR="00365AC4" w:rsidRDefault="00071A4F" w:rsidP="00365AC4">
      <w:pPr>
        <w:pStyle w:val="ItemHead"/>
      </w:pPr>
      <w:proofErr w:type="gramStart"/>
      <w:r>
        <w:t>5</w:t>
      </w:r>
      <w:r w:rsidR="00365AC4" w:rsidRPr="00A852B4">
        <w:t xml:space="preserve">  </w:t>
      </w:r>
      <w:r w:rsidR="00CD54CA">
        <w:t>Part</w:t>
      </w:r>
      <w:proofErr w:type="gramEnd"/>
      <w:r w:rsidR="00CD54CA">
        <w:t xml:space="preserve"> 4 of </w:t>
      </w:r>
      <w:r w:rsidR="00365AC4">
        <w:t xml:space="preserve">Schedule 2 (table </w:t>
      </w:r>
      <w:r w:rsidR="00686E47">
        <w:t>4</w:t>
      </w:r>
      <w:r w:rsidR="00365AC4">
        <w:t>0</w:t>
      </w:r>
      <w:r w:rsidR="00641EB1">
        <w:t>2</w:t>
      </w:r>
      <w:r w:rsidR="00365AC4">
        <w:t>)</w:t>
      </w:r>
    </w:p>
    <w:p w14:paraId="08028A28" w14:textId="77777777" w:rsidR="00365AC4" w:rsidRDefault="00365AC4" w:rsidP="00365AC4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28EB7138" w14:textId="77777777" w:rsidR="005F7C51" w:rsidRPr="005F7C51" w:rsidRDefault="005F7C51" w:rsidP="005F7C51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5F7C51">
        <w:rPr>
          <w:rFonts w:ascii="Arial" w:hAnsi="Arial"/>
          <w:b/>
          <w:i/>
        </w:rPr>
        <w:t>Table 402</w:t>
      </w:r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35"/>
        <w:gridCol w:w="1421"/>
        <w:gridCol w:w="1423"/>
        <w:gridCol w:w="1421"/>
        <w:gridCol w:w="1421"/>
        <w:gridCol w:w="71"/>
      </w:tblGrid>
      <w:tr w:rsidR="005F7C51" w:rsidRPr="00501B1C" w14:paraId="10A555FA" w14:textId="77777777" w:rsidTr="006A0411">
        <w:trPr>
          <w:cantSplit/>
          <w:tblHeader/>
        </w:trPr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311B" w14:textId="77777777" w:rsidR="005F7C51" w:rsidRPr="00501B1C" w:rsidRDefault="005F7C51" w:rsidP="005F7C51">
            <w:pPr>
              <w:spacing w:before="60" w:after="60" w:line="240" w:lineRule="auto"/>
              <w:ind w:left="-68"/>
              <w:rPr>
                <w:rFonts w:cs="Arial"/>
                <w:b/>
                <w:sz w:val="19"/>
                <w:szCs w:val="19"/>
              </w:rPr>
            </w:pPr>
            <w:r w:rsidRPr="005F7C51">
              <w:rPr>
                <w:rFonts w:ascii="Arial" w:hAnsi="Arial" w:cs="Arial"/>
                <w:b/>
                <w:color w:val="000000"/>
              </w:rPr>
              <w:t>Frequency range</w:t>
            </w:r>
          </w:p>
        </w:tc>
        <w:tc>
          <w:tcPr>
            <w:tcW w:w="71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C8C0" w14:textId="77777777" w:rsidR="005F7C51" w:rsidRPr="00501B1C" w:rsidRDefault="005F7C51" w:rsidP="005F7C51">
            <w:pPr>
              <w:spacing w:before="60" w:after="60" w:line="240" w:lineRule="auto"/>
              <w:ind w:left="-68"/>
              <w:rPr>
                <w:rFonts w:cs="Arial"/>
                <w:b/>
                <w:sz w:val="19"/>
                <w:szCs w:val="19"/>
              </w:rPr>
            </w:pPr>
            <w:r w:rsidRPr="005F7C51">
              <w:rPr>
                <w:rFonts w:ascii="Arial" w:hAnsi="Arial" w:cs="Arial"/>
                <w:b/>
                <w:color w:val="000000"/>
              </w:rPr>
              <w:t>Amount ($)</w:t>
            </w:r>
          </w:p>
        </w:tc>
      </w:tr>
      <w:tr w:rsidR="005F7C51" w:rsidRPr="00501B1C" w14:paraId="5806C07B" w14:textId="77777777" w:rsidTr="006A0411">
        <w:trPr>
          <w:cantSplit/>
          <w:trHeight w:val="454"/>
          <w:tblHeader/>
        </w:trPr>
        <w:tc>
          <w:tcPr>
            <w:tcW w:w="0" w:type="auto"/>
            <w:vMerge/>
            <w:vAlign w:val="center"/>
            <w:hideMark/>
          </w:tcPr>
          <w:p w14:paraId="31E024B3" w14:textId="77777777" w:rsidR="005F7C51" w:rsidRPr="00501B1C" w:rsidRDefault="005F7C51" w:rsidP="006A0411">
            <w:pPr>
              <w:keepNext/>
              <w:keepLines/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A870" w14:textId="77777777" w:rsidR="005F7C51" w:rsidRPr="005F7C51" w:rsidRDefault="005F7C51" w:rsidP="005F7C51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5F7C51">
              <w:rPr>
                <w:rFonts w:ascii="Arial" w:hAnsi="Arial" w:cs="Arial"/>
                <w:i/>
                <w:color w:val="000000"/>
              </w:rPr>
              <w:t>Area density</w:t>
            </w:r>
          </w:p>
        </w:tc>
      </w:tr>
      <w:tr w:rsidR="005F7C51" w:rsidRPr="00501B1C" w14:paraId="5E2257E9" w14:textId="77777777" w:rsidTr="006A0411">
        <w:trPr>
          <w:cantSplit/>
          <w:tblHeader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08D3" w14:textId="77777777" w:rsidR="005F7C51" w:rsidRPr="00501B1C" w:rsidRDefault="005F7C51" w:rsidP="006A0411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cs="Arial"/>
                <w:sz w:val="19"/>
                <w:szCs w:val="19"/>
              </w:rPr>
            </w:pPr>
            <w:r w:rsidRPr="00501B1C">
              <w:rPr>
                <w:rFonts w:cs="Arial"/>
                <w:i/>
                <w:i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4DD5" w14:textId="77777777" w:rsidR="005F7C51" w:rsidRPr="005F7C51" w:rsidRDefault="005F7C51" w:rsidP="005F7C51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5F7C51">
              <w:rPr>
                <w:rFonts w:ascii="Arial" w:hAnsi="Arial" w:cs="Arial"/>
                <w:i/>
                <w:color w:val="000000"/>
              </w:rPr>
              <w:t>Australia wide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D3A5" w14:textId="77777777" w:rsidR="005F7C51" w:rsidRPr="005F7C51" w:rsidRDefault="005F7C51" w:rsidP="005F7C51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5F7C51">
              <w:rPr>
                <w:rFonts w:ascii="Arial" w:hAnsi="Arial" w:cs="Arial"/>
                <w:i/>
                <w:color w:val="000000"/>
              </w:rPr>
              <w:t>High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571A" w14:textId="77777777" w:rsidR="005F7C51" w:rsidRPr="005F7C51" w:rsidRDefault="005F7C51" w:rsidP="005F7C51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5F7C51">
              <w:rPr>
                <w:rFonts w:ascii="Arial" w:hAnsi="Arial" w:cs="Arial"/>
                <w:i/>
                <w:color w:val="000000"/>
              </w:rPr>
              <w:t>Medium density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6B84" w14:textId="77777777" w:rsidR="005F7C51" w:rsidRPr="005F7C51" w:rsidRDefault="005F7C51" w:rsidP="005F7C51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5F7C51">
              <w:rPr>
                <w:rFonts w:ascii="Arial" w:hAnsi="Arial" w:cs="Arial"/>
                <w:i/>
                <w:color w:val="000000"/>
              </w:rPr>
              <w:t xml:space="preserve">Low </w:t>
            </w:r>
            <w:r w:rsidRPr="005F7C51">
              <w:rPr>
                <w:rFonts w:ascii="Arial" w:hAnsi="Arial" w:cs="Arial"/>
                <w:i/>
                <w:color w:val="000000"/>
              </w:rPr>
              <w:br/>
              <w:t>density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9686" w14:textId="77777777" w:rsidR="005F7C51" w:rsidRPr="005F7C51" w:rsidRDefault="005F7C51" w:rsidP="005F7C51">
            <w:pPr>
              <w:spacing w:before="60" w:after="60" w:line="240" w:lineRule="auto"/>
              <w:ind w:left="142"/>
              <w:rPr>
                <w:rFonts w:ascii="Arial" w:hAnsi="Arial" w:cs="Arial"/>
                <w:i/>
                <w:color w:val="000000"/>
              </w:rPr>
            </w:pPr>
            <w:r w:rsidRPr="005F7C51">
              <w:rPr>
                <w:rFonts w:ascii="Arial" w:hAnsi="Arial" w:cs="Arial"/>
                <w:i/>
                <w:color w:val="000000"/>
              </w:rPr>
              <w:t>Remote density</w:t>
            </w:r>
          </w:p>
        </w:tc>
      </w:tr>
      <w:tr w:rsidR="005F7C51" w:rsidRPr="005F7C51" w14:paraId="34461A70" w14:textId="77777777" w:rsidTr="006A0411">
        <w:trPr>
          <w:cantSplit/>
        </w:trPr>
        <w:tc>
          <w:tcPr>
            <w:tcW w:w="85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7F8D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5F7C51">
              <w:rPr>
                <w:rFonts w:ascii="Times New Roman" w:hAnsi="Times New Roman" w:cs="Times New Roman"/>
                <w:b/>
                <w:bCs/>
              </w:rPr>
              <w:t>MHz</w:t>
            </w:r>
          </w:p>
        </w:tc>
        <w:tc>
          <w:tcPr>
            <w:tcW w:w="60" w:type="dxa"/>
            <w:vAlign w:val="center"/>
            <w:hideMark/>
          </w:tcPr>
          <w:p w14:paraId="4391325E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709492C4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0FCF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838DE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1.2317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A46C2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1.2322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968F7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1.2340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C9DED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1.2305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370E7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1.2285</w:t>
            </w:r>
          </w:p>
        </w:tc>
        <w:tc>
          <w:tcPr>
            <w:tcW w:w="60" w:type="dxa"/>
            <w:vAlign w:val="center"/>
          </w:tcPr>
          <w:p w14:paraId="6B3F25A8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F7C51" w:rsidRPr="005F7C51" w14:paraId="698FAB3D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6969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B8C87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2.7823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AF767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1.0871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1F485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0.5371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E84CE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0.1201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9C1A7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0.0598</w:t>
            </w:r>
          </w:p>
        </w:tc>
        <w:tc>
          <w:tcPr>
            <w:tcW w:w="60" w:type="dxa"/>
            <w:vAlign w:val="center"/>
          </w:tcPr>
          <w:p w14:paraId="0F271650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F7C51" w:rsidRPr="005F7C51" w14:paraId="42664652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3B7F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C4609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2.8545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7AB5F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2.1164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64F21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0.7327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62E1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C2CEE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</w:tcPr>
          <w:p w14:paraId="51E46793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F7C51" w:rsidRPr="005F7C51" w14:paraId="7F981D62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A269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78232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2.8545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A68CB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1.5992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092A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0.7327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36CCC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18E19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0.0621</w:t>
            </w:r>
          </w:p>
        </w:tc>
        <w:tc>
          <w:tcPr>
            <w:tcW w:w="60" w:type="dxa"/>
            <w:vAlign w:val="center"/>
          </w:tcPr>
          <w:p w14:paraId="41053391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F7C51" w:rsidRPr="005F7C51" w14:paraId="6CF98369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4565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EF2DB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2.8502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79A1E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0.6399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5395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0.2963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33711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0.1486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4935E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0.0740</w:t>
            </w:r>
          </w:p>
        </w:tc>
        <w:tc>
          <w:tcPr>
            <w:tcW w:w="60" w:type="dxa"/>
            <w:vAlign w:val="center"/>
          </w:tcPr>
          <w:p w14:paraId="44D6514B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F7C51" w:rsidRPr="005F7C51" w14:paraId="2EB40E14" w14:textId="77777777" w:rsidTr="006A0411">
        <w:trPr>
          <w:cantSplit/>
        </w:trPr>
        <w:tc>
          <w:tcPr>
            <w:tcW w:w="85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32D4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5F7C51">
              <w:rPr>
                <w:rFonts w:ascii="Times New Roman" w:hAnsi="Times New Roman" w:cs="Times New Roman"/>
                <w:b/>
                <w:bCs/>
              </w:rPr>
              <w:t>GHz</w:t>
            </w:r>
          </w:p>
        </w:tc>
        <w:tc>
          <w:tcPr>
            <w:tcW w:w="60" w:type="dxa"/>
            <w:vAlign w:val="center"/>
            <w:hideMark/>
          </w:tcPr>
          <w:p w14:paraId="3631C735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29873541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63A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35B6A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2.8471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6E45F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0.5292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3FBD0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0.2148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0123C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0.1774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86011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0.0885</w:t>
            </w:r>
          </w:p>
        </w:tc>
        <w:tc>
          <w:tcPr>
            <w:tcW w:w="60" w:type="dxa"/>
            <w:vAlign w:val="center"/>
            <w:hideMark/>
          </w:tcPr>
          <w:p w14:paraId="45FA2C6D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2F0C37AD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C86B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F877D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1.2019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D9F59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0.2223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70A79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0.1037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9A897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0.0471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55A3B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0.0228</w:t>
            </w:r>
          </w:p>
        </w:tc>
        <w:tc>
          <w:tcPr>
            <w:tcW w:w="60" w:type="dxa"/>
            <w:vAlign w:val="center"/>
            <w:hideMark/>
          </w:tcPr>
          <w:p w14:paraId="66037E2B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0B5762D0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AB96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&gt;8.5–17.3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354C3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0.1059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78A52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0.0382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22F3A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0.0090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A89D4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667FA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60" w:type="dxa"/>
            <w:vAlign w:val="center"/>
            <w:hideMark/>
          </w:tcPr>
          <w:p w14:paraId="0E0FB31F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5B5B3FFF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8208" w14:textId="77777777" w:rsidR="005F7C51" w:rsidRPr="005F7C51" w:rsidRDefault="005F7C51" w:rsidP="006A041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&gt;17.3–31.3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736CA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0.0742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D9A9B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0.0198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10121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51A25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8B809" w14:textId="77777777" w:rsidR="005F7C51" w:rsidRPr="005F7C51" w:rsidRDefault="005F7C51" w:rsidP="006A0411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67A90CC1" w14:textId="77777777" w:rsidR="005F7C51" w:rsidRPr="005F7C51" w:rsidRDefault="005F7C51" w:rsidP="006A0411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4A58F3CF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0B74" w14:textId="77777777" w:rsidR="005F7C51" w:rsidRPr="005F7C51" w:rsidRDefault="005F7C51" w:rsidP="006A041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B379C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0.0202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126AC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0.0108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58DDE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0.0017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06161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49704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19722097" w14:textId="77777777" w:rsidR="005F7C51" w:rsidRPr="005F7C51" w:rsidRDefault="005F7C51" w:rsidP="006A0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53F33CB0" w14:textId="77777777" w:rsidTr="006A0411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2A75" w14:textId="77777777" w:rsidR="005F7C51" w:rsidRPr="005F7C51" w:rsidRDefault="005F7C51" w:rsidP="006A041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FB7AC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63446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045C3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105A2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1EFBE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3A972856" w14:textId="77777777" w:rsidR="005F7C51" w:rsidRPr="005F7C51" w:rsidRDefault="005F7C51" w:rsidP="006A0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 </w:t>
            </w:r>
          </w:p>
        </w:tc>
      </w:tr>
      <w:tr w:rsidR="005F7C51" w:rsidRPr="005F7C51" w14:paraId="216C61B6" w14:textId="77777777" w:rsidTr="006A0411">
        <w:trPr>
          <w:cantSplit/>
          <w:trHeight w:val="80"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16C9" w14:textId="77777777" w:rsidR="005F7C51" w:rsidRPr="005F7C51" w:rsidRDefault="005F7C51" w:rsidP="006A041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2F79C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1E64E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CEE84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70FED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ADD00" w14:textId="77777777" w:rsidR="005F7C51" w:rsidRPr="005F7C51" w:rsidRDefault="005F7C51" w:rsidP="006A041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F7C51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</w:tcPr>
          <w:p w14:paraId="634D2409" w14:textId="77777777" w:rsidR="005F7C51" w:rsidRPr="005F7C51" w:rsidRDefault="005F7C51" w:rsidP="006A0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2EEDDC7" w14:textId="77777777" w:rsidR="007C685C" w:rsidRPr="007C685C" w:rsidRDefault="007C685C" w:rsidP="00766669">
      <w:pPr>
        <w:pStyle w:val="ItemHead"/>
      </w:pPr>
    </w:p>
    <w:sectPr w:rsidR="007C685C" w:rsidRPr="007C685C" w:rsidSect="00E23F12">
      <w:headerReference w:type="default" r:id="rId15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BFF0" w14:textId="77777777" w:rsidR="00D233B0" w:rsidRDefault="00D233B0" w:rsidP="0017734A">
      <w:pPr>
        <w:spacing w:after="0" w:line="240" w:lineRule="auto"/>
      </w:pPr>
      <w:r>
        <w:separator/>
      </w:r>
    </w:p>
  </w:endnote>
  <w:endnote w:type="continuationSeparator" w:id="0">
    <w:p w14:paraId="0CD35138" w14:textId="77777777" w:rsidR="00D233B0" w:rsidRDefault="00D233B0" w:rsidP="0017734A">
      <w:pPr>
        <w:spacing w:after="0" w:line="240" w:lineRule="auto"/>
      </w:pPr>
      <w:r>
        <w:continuationSeparator/>
      </w:r>
    </w:p>
  </w:endnote>
  <w:endnote w:type="continuationNotice" w:id="1">
    <w:p w14:paraId="198C6038" w14:textId="77777777" w:rsidR="00D233B0" w:rsidRDefault="00D23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2A59E0BD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53B9BE48" w14:textId="684B7AAF" w:rsidR="0030267B" w:rsidRPr="00F500BA" w:rsidRDefault="00866CE4" w:rsidP="0030267B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866CE4">
          <w:rPr>
            <w:rFonts w:ascii="Times New Roman" w:hAnsi="Times New Roman" w:cs="Times New Roman"/>
            <w:i/>
            <w:iCs/>
          </w:rPr>
          <w:t>Radiocommunications (</w:t>
        </w:r>
        <w:r w:rsidR="008E70D9">
          <w:rPr>
            <w:rFonts w:ascii="Times New Roman" w:hAnsi="Times New Roman" w:cs="Times New Roman"/>
            <w:i/>
            <w:iCs/>
          </w:rPr>
          <w:t>Receiver</w:t>
        </w:r>
        <w:r w:rsidRPr="00866CE4">
          <w:rPr>
            <w:rFonts w:ascii="Times New Roman" w:hAnsi="Times New Roman" w:cs="Times New Roman"/>
            <w:i/>
            <w:iCs/>
          </w:rPr>
          <w:t xml:space="preserve"> Licence Tax) Amendment </w:t>
        </w:r>
        <w:r w:rsidRPr="00184D31">
          <w:rPr>
            <w:rFonts w:ascii="Times New Roman" w:hAnsi="Times New Roman" w:cs="Times New Roman"/>
            <w:i/>
            <w:iCs/>
          </w:rPr>
          <w:t xml:space="preserve">Determination </w:t>
        </w:r>
        <w:r w:rsidRPr="00E23F12">
          <w:rPr>
            <w:rFonts w:ascii="Times New Roman" w:hAnsi="Times New Roman" w:cs="Times New Roman"/>
            <w:i/>
            <w:iCs/>
          </w:rPr>
          <w:t xml:space="preserve">2023 (No. </w:t>
        </w:r>
        <w:r w:rsidR="00283F2E" w:rsidRPr="00E23F12">
          <w:rPr>
            <w:rFonts w:ascii="Times New Roman" w:hAnsi="Times New Roman" w:cs="Times New Roman"/>
            <w:i/>
            <w:iCs/>
          </w:rPr>
          <w:t>1</w:t>
        </w:r>
        <w:r w:rsidRPr="00E23F12">
          <w:rPr>
            <w:rFonts w:ascii="Times New Roman" w:hAnsi="Times New Roman" w:cs="Times New Roman"/>
            <w:i/>
            <w:iCs/>
          </w:rPr>
          <w:t>)</w:t>
        </w:r>
      </w:p>
      <w:p w14:paraId="17C5A61A" w14:textId="4B7FF407" w:rsidR="0030267B" w:rsidRDefault="0030267B" w:rsidP="0030267B">
        <w:pPr>
          <w:pStyle w:val="Footer"/>
          <w:jc w:val="right"/>
        </w:pPr>
      </w:p>
      <w:p w14:paraId="1481F409" w14:textId="77777777" w:rsidR="0030267B" w:rsidRPr="00F500BA" w:rsidRDefault="0030267B" w:rsidP="0030267B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48055" w14:textId="77777777" w:rsidR="00677ACB" w:rsidRDefault="00677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E107" w14:textId="77777777" w:rsidR="00D233B0" w:rsidRDefault="00D233B0" w:rsidP="0017734A">
      <w:pPr>
        <w:spacing w:after="0" w:line="240" w:lineRule="auto"/>
      </w:pPr>
      <w:r>
        <w:separator/>
      </w:r>
    </w:p>
  </w:footnote>
  <w:footnote w:type="continuationSeparator" w:id="0">
    <w:p w14:paraId="50A7EC1E" w14:textId="77777777" w:rsidR="00D233B0" w:rsidRDefault="00D233B0" w:rsidP="0017734A">
      <w:pPr>
        <w:spacing w:after="0" w:line="240" w:lineRule="auto"/>
      </w:pPr>
      <w:r>
        <w:continuationSeparator/>
      </w:r>
    </w:p>
  </w:footnote>
  <w:footnote w:type="continuationNotice" w:id="1">
    <w:p w14:paraId="63F96F93" w14:textId="77777777" w:rsidR="00D233B0" w:rsidRDefault="00D23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3B80" w14:textId="60524394" w:rsidR="00707973" w:rsidRPr="00F03566" w:rsidRDefault="00707973" w:rsidP="0070797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33775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930E051" w14:textId="77777777" w:rsidR="00707973" w:rsidRDefault="00707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4768" w14:textId="14D7EAF7" w:rsidR="003730BA" w:rsidRPr="00F03566" w:rsidRDefault="003730BA" w:rsidP="003730BA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1</w:t>
    </w:r>
  </w:p>
  <w:p w14:paraId="2F8777A0" w14:textId="77777777" w:rsidR="003C3DCE" w:rsidRDefault="003C3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6"/>
  </w:num>
  <w:num w:numId="3" w16cid:durableId="1111827069">
    <w:abstractNumId w:val="4"/>
  </w:num>
  <w:num w:numId="4" w16cid:durableId="1089496974">
    <w:abstractNumId w:val="5"/>
  </w:num>
  <w:num w:numId="5" w16cid:durableId="469714542">
    <w:abstractNumId w:val="3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1B2A"/>
    <w:rsid w:val="000226CB"/>
    <w:rsid w:val="00031FF2"/>
    <w:rsid w:val="000340E0"/>
    <w:rsid w:val="0003649A"/>
    <w:rsid w:val="00044E44"/>
    <w:rsid w:val="00056256"/>
    <w:rsid w:val="0005796B"/>
    <w:rsid w:val="0007002C"/>
    <w:rsid w:val="00071A4F"/>
    <w:rsid w:val="00086BF0"/>
    <w:rsid w:val="00087F5A"/>
    <w:rsid w:val="00097890"/>
    <w:rsid w:val="00097CDE"/>
    <w:rsid w:val="000A1C23"/>
    <w:rsid w:val="000B2B43"/>
    <w:rsid w:val="000B2C46"/>
    <w:rsid w:val="000D6066"/>
    <w:rsid w:val="000E14A5"/>
    <w:rsid w:val="000E35B9"/>
    <w:rsid w:val="000F1010"/>
    <w:rsid w:val="000F1CE3"/>
    <w:rsid w:val="000F2057"/>
    <w:rsid w:val="000F2718"/>
    <w:rsid w:val="000F5FDF"/>
    <w:rsid w:val="001033A4"/>
    <w:rsid w:val="00103451"/>
    <w:rsid w:val="00105198"/>
    <w:rsid w:val="00107715"/>
    <w:rsid w:val="001159BE"/>
    <w:rsid w:val="001210D8"/>
    <w:rsid w:val="00150DAF"/>
    <w:rsid w:val="0015145D"/>
    <w:rsid w:val="00151D95"/>
    <w:rsid w:val="00152CE6"/>
    <w:rsid w:val="001536D8"/>
    <w:rsid w:val="00154945"/>
    <w:rsid w:val="00157331"/>
    <w:rsid w:val="00160F8E"/>
    <w:rsid w:val="00166751"/>
    <w:rsid w:val="00176C21"/>
    <w:rsid w:val="0017734A"/>
    <w:rsid w:val="00183F81"/>
    <w:rsid w:val="00184D31"/>
    <w:rsid w:val="00196867"/>
    <w:rsid w:val="00196A55"/>
    <w:rsid w:val="001A2B69"/>
    <w:rsid w:val="001A4B39"/>
    <w:rsid w:val="001A6204"/>
    <w:rsid w:val="001A6BE9"/>
    <w:rsid w:val="001B1BDF"/>
    <w:rsid w:val="001B2574"/>
    <w:rsid w:val="001B616C"/>
    <w:rsid w:val="001C3477"/>
    <w:rsid w:val="001E0709"/>
    <w:rsid w:val="001E1EC0"/>
    <w:rsid w:val="001E45EA"/>
    <w:rsid w:val="001F4FF7"/>
    <w:rsid w:val="0020552F"/>
    <w:rsid w:val="002143CF"/>
    <w:rsid w:val="00226A2E"/>
    <w:rsid w:val="00230439"/>
    <w:rsid w:val="002332A2"/>
    <w:rsid w:val="002359DE"/>
    <w:rsid w:val="00242954"/>
    <w:rsid w:val="002435CD"/>
    <w:rsid w:val="00253396"/>
    <w:rsid w:val="002569B5"/>
    <w:rsid w:val="00283F2E"/>
    <w:rsid w:val="00291C8D"/>
    <w:rsid w:val="00297CC7"/>
    <w:rsid w:val="002A0F05"/>
    <w:rsid w:val="002B2ADB"/>
    <w:rsid w:val="002B73D8"/>
    <w:rsid w:val="002C1818"/>
    <w:rsid w:val="002C5461"/>
    <w:rsid w:val="002D6AAE"/>
    <w:rsid w:val="002E5B01"/>
    <w:rsid w:val="002E6796"/>
    <w:rsid w:val="002F0E3F"/>
    <w:rsid w:val="002F7598"/>
    <w:rsid w:val="0030267B"/>
    <w:rsid w:val="00303C84"/>
    <w:rsid w:val="00303ED8"/>
    <w:rsid w:val="00306DF0"/>
    <w:rsid w:val="003166CF"/>
    <w:rsid w:val="00322392"/>
    <w:rsid w:val="00337751"/>
    <w:rsid w:val="0034712C"/>
    <w:rsid w:val="0035043E"/>
    <w:rsid w:val="00350E25"/>
    <w:rsid w:val="00351C7C"/>
    <w:rsid w:val="00352AEA"/>
    <w:rsid w:val="00365AC4"/>
    <w:rsid w:val="00371A1A"/>
    <w:rsid w:val="00372D68"/>
    <w:rsid w:val="003730BA"/>
    <w:rsid w:val="00374F1B"/>
    <w:rsid w:val="003815E2"/>
    <w:rsid w:val="003834B1"/>
    <w:rsid w:val="00386777"/>
    <w:rsid w:val="00391DD5"/>
    <w:rsid w:val="00392966"/>
    <w:rsid w:val="00395204"/>
    <w:rsid w:val="003973D0"/>
    <w:rsid w:val="003B2C48"/>
    <w:rsid w:val="003B5D2C"/>
    <w:rsid w:val="003B64CF"/>
    <w:rsid w:val="003C0096"/>
    <w:rsid w:val="003C3DCE"/>
    <w:rsid w:val="003D6C87"/>
    <w:rsid w:val="003D7255"/>
    <w:rsid w:val="003E4CD6"/>
    <w:rsid w:val="003E4D6E"/>
    <w:rsid w:val="003F5E67"/>
    <w:rsid w:val="003F753F"/>
    <w:rsid w:val="00401021"/>
    <w:rsid w:val="00402B17"/>
    <w:rsid w:val="00403885"/>
    <w:rsid w:val="004050DD"/>
    <w:rsid w:val="00416E07"/>
    <w:rsid w:val="00417B8B"/>
    <w:rsid w:val="00417FDF"/>
    <w:rsid w:val="00424038"/>
    <w:rsid w:val="00434B53"/>
    <w:rsid w:val="004361D9"/>
    <w:rsid w:val="00437B94"/>
    <w:rsid w:val="00437E4F"/>
    <w:rsid w:val="00440610"/>
    <w:rsid w:val="0044070A"/>
    <w:rsid w:val="00460C45"/>
    <w:rsid w:val="004669E5"/>
    <w:rsid w:val="00470664"/>
    <w:rsid w:val="00472FFA"/>
    <w:rsid w:val="00485BA0"/>
    <w:rsid w:val="00486706"/>
    <w:rsid w:val="00486F58"/>
    <w:rsid w:val="004A26DC"/>
    <w:rsid w:val="004B4796"/>
    <w:rsid w:val="004D6B79"/>
    <w:rsid w:val="004D71E5"/>
    <w:rsid w:val="004E3164"/>
    <w:rsid w:val="00502445"/>
    <w:rsid w:val="005074C9"/>
    <w:rsid w:val="00507D03"/>
    <w:rsid w:val="005231C0"/>
    <w:rsid w:val="00525C6D"/>
    <w:rsid w:val="005275CE"/>
    <w:rsid w:val="005317AC"/>
    <w:rsid w:val="005322BF"/>
    <w:rsid w:val="00541925"/>
    <w:rsid w:val="00543B83"/>
    <w:rsid w:val="005450FA"/>
    <w:rsid w:val="00551A00"/>
    <w:rsid w:val="00555790"/>
    <w:rsid w:val="00577E00"/>
    <w:rsid w:val="00581433"/>
    <w:rsid w:val="00583F0E"/>
    <w:rsid w:val="005857EC"/>
    <w:rsid w:val="00587FF2"/>
    <w:rsid w:val="00591456"/>
    <w:rsid w:val="005957A6"/>
    <w:rsid w:val="005A2120"/>
    <w:rsid w:val="005A3582"/>
    <w:rsid w:val="005B37CD"/>
    <w:rsid w:val="005B3976"/>
    <w:rsid w:val="005B3B9E"/>
    <w:rsid w:val="005B433B"/>
    <w:rsid w:val="005B5D1E"/>
    <w:rsid w:val="005C0555"/>
    <w:rsid w:val="005C190E"/>
    <w:rsid w:val="005D43B5"/>
    <w:rsid w:val="005F1B54"/>
    <w:rsid w:val="005F474D"/>
    <w:rsid w:val="005F7C51"/>
    <w:rsid w:val="0060227D"/>
    <w:rsid w:val="0061242B"/>
    <w:rsid w:val="00627388"/>
    <w:rsid w:val="00627563"/>
    <w:rsid w:val="00634EE0"/>
    <w:rsid w:val="00637C2E"/>
    <w:rsid w:val="00640849"/>
    <w:rsid w:val="006409C3"/>
    <w:rsid w:val="00641EB1"/>
    <w:rsid w:val="006437D6"/>
    <w:rsid w:val="006453A3"/>
    <w:rsid w:val="00660862"/>
    <w:rsid w:val="00660CF3"/>
    <w:rsid w:val="00673AF2"/>
    <w:rsid w:val="006748A4"/>
    <w:rsid w:val="0067550C"/>
    <w:rsid w:val="00677ACB"/>
    <w:rsid w:val="00681361"/>
    <w:rsid w:val="00686E47"/>
    <w:rsid w:val="006913E2"/>
    <w:rsid w:val="006936A3"/>
    <w:rsid w:val="00693D4F"/>
    <w:rsid w:val="0069430B"/>
    <w:rsid w:val="00697B6E"/>
    <w:rsid w:val="006A0411"/>
    <w:rsid w:val="006A392B"/>
    <w:rsid w:val="006B1BA8"/>
    <w:rsid w:val="006C0251"/>
    <w:rsid w:val="006C3B4C"/>
    <w:rsid w:val="006C7725"/>
    <w:rsid w:val="006D36DE"/>
    <w:rsid w:val="006D49F4"/>
    <w:rsid w:val="006D7EC0"/>
    <w:rsid w:val="006E1E03"/>
    <w:rsid w:val="006E5B82"/>
    <w:rsid w:val="006F1BC6"/>
    <w:rsid w:val="006F50CD"/>
    <w:rsid w:val="006F52DE"/>
    <w:rsid w:val="006F5CF2"/>
    <w:rsid w:val="006F662B"/>
    <w:rsid w:val="00703828"/>
    <w:rsid w:val="00707973"/>
    <w:rsid w:val="0071142C"/>
    <w:rsid w:val="007152D9"/>
    <w:rsid w:val="0072136A"/>
    <w:rsid w:val="00721966"/>
    <w:rsid w:val="00733FB0"/>
    <w:rsid w:val="0074735D"/>
    <w:rsid w:val="00752AA6"/>
    <w:rsid w:val="00763880"/>
    <w:rsid w:val="00766669"/>
    <w:rsid w:val="0076691A"/>
    <w:rsid w:val="00770264"/>
    <w:rsid w:val="007739B3"/>
    <w:rsid w:val="007762B6"/>
    <w:rsid w:val="00782ADA"/>
    <w:rsid w:val="0079676B"/>
    <w:rsid w:val="007A571C"/>
    <w:rsid w:val="007B3C6A"/>
    <w:rsid w:val="007C1D68"/>
    <w:rsid w:val="007C3509"/>
    <w:rsid w:val="007C685C"/>
    <w:rsid w:val="007D093E"/>
    <w:rsid w:val="007D76D6"/>
    <w:rsid w:val="007E0148"/>
    <w:rsid w:val="007E4027"/>
    <w:rsid w:val="00800926"/>
    <w:rsid w:val="00805EA5"/>
    <w:rsid w:val="00810A6C"/>
    <w:rsid w:val="0081244E"/>
    <w:rsid w:val="00812A22"/>
    <w:rsid w:val="00814838"/>
    <w:rsid w:val="00830678"/>
    <w:rsid w:val="00831F2E"/>
    <w:rsid w:val="00835F61"/>
    <w:rsid w:val="0084284E"/>
    <w:rsid w:val="00843C80"/>
    <w:rsid w:val="008445F8"/>
    <w:rsid w:val="008466A1"/>
    <w:rsid w:val="008469D8"/>
    <w:rsid w:val="00854E86"/>
    <w:rsid w:val="008605A2"/>
    <w:rsid w:val="0086239F"/>
    <w:rsid w:val="00866CE4"/>
    <w:rsid w:val="0088570A"/>
    <w:rsid w:val="00892659"/>
    <w:rsid w:val="0089278F"/>
    <w:rsid w:val="00895EE2"/>
    <w:rsid w:val="00896A23"/>
    <w:rsid w:val="008A24F8"/>
    <w:rsid w:val="008B3888"/>
    <w:rsid w:val="008D642E"/>
    <w:rsid w:val="008D71C9"/>
    <w:rsid w:val="008E564E"/>
    <w:rsid w:val="008E5793"/>
    <w:rsid w:val="008E59CD"/>
    <w:rsid w:val="008E6D76"/>
    <w:rsid w:val="008E70D9"/>
    <w:rsid w:val="008F015D"/>
    <w:rsid w:val="008F0D09"/>
    <w:rsid w:val="00903870"/>
    <w:rsid w:val="0090663E"/>
    <w:rsid w:val="0091792E"/>
    <w:rsid w:val="00933064"/>
    <w:rsid w:val="00935BA1"/>
    <w:rsid w:val="00936E66"/>
    <w:rsid w:val="00943C97"/>
    <w:rsid w:val="00954745"/>
    <w:rsid w:val="00957210"/>
    <w:rsid w:val="00963FE7"/>
    <w:rsid w:val="00966602"/>
    <w:rsid w:val="00966DA5"/>
    <w:rsid w:val="009838B9"/>
    <w:rsid w:val="00987A5F"/>
    <w:rsid w:val="00990F0D"/>
    <w:rsid w:val="00991696"/>
    <w:rsid w:val="009A04A6"/>
    <w:rsid w:val="009B3E70"/>
    <w:rsid w:val="009C34DB"/>
    <w:rsid w:val="009D5C24"/>
    <w:rsid w:val="009E1F60"/>
    <w:rsid w:val="009E2417"/>
    <w:rsid w:val="009E4CF2"/>
    <w:rsid w:val="009E742B"/>
    <w:rsid w:val="009F5C58"/>
    <w:rsid w:val="00A01D5E"/>
    <w:rsid w:val="00A05F38"/>
    <w:rsid w:val="00A30CD3"/>
    <w:rsid w:val="00A315F5"/>
    <w:rsid w:val="00A32A94"/>
    <w:rsid w:val="00A37373"/>
    <w:rsid w:val="00A43A7A"/>
    <w:rsid w:val="00A475E0"/>
    <w:rsid w:val="00A533E4"/>
    <w:rsid w:val="00A54FF5"/>
    <w:rsid w:val="00A643C3"/>
    <w:rsid w:val="00A87309"/>
    <w:rsid w:val="00A965A3"/>
    <w:rsid w:val="00AA36F7"/>
    <w:rsid w:val="00AB488E"/>
    <w:rsid w:val="00AC5FC8"/>
    <w:rsid w:val="00AD14AA"/>
    <w:rsid w:val="00AD1EEA"/>
    <w:rsid w:val="00AE1ECA"/>
    <w:rsid w:val="00AE50D5"/>
    <w:rsid w:val="00AF1B13"/>
    <w:rsid w:val="00AF5C0C"/>
    <w:rsid w:val="00B01073"/>
    <w:rsid w:val="00B0434B"/>
    <w:rsid w:val="00B1196C"/>
    <w:rsid w:val="00B13B65"/>
    <w:rsid w:val="00B16C86"/>
    <w:rsid w:val="00B22FA4"/>
    <w:rsid w:val="00B23A34"/>
    <w:rsid w:val="00B32345"/>
    <w:rsid w:val="00B34A4D"/>
    <w:rsid w:val="00B403EC"/>
    <w:rsid w:val="00B71D6A"/>
    <w:rsid w:val="00B7359B"/>
    <w:rsid w:val="00B867D4"/>
    <w:rsid w:val="00B90F17"/>
    <w:rsid w:val="00B94518"/>
    <w:rsid w:val="00BA21D9"/>
    <w:rsid w:val="00BA4326"/>
    <w:rsid w:val="00BA714F"/>
    <w:rsid w:val="00BA7DB7"/>
    <w:rsid w:val="00BB1C33"/>
    <w:rsid w:val="00BB4D84"/>
    <w:rsid w:val="00BC0A88"/>
    <w:rsid w:val="00BC30F7"/>
    <w:rsid w:val="00BD77C9"/>
    <w:rsid w:val="00BE095C"/>
    <w:rsid w:val="00BE4BC7"/>
    <w:rsid w:val="00BF6C7E"/>
    <w:rsid w:val="00C02A9B"/>
    <w:rsid w:val="00C04BC4"/>
    <w:rsid w:val="00C064BC"/>
    <w:rsid w:val="00C12E94"/>
    <w:rsid w:val="00C227FB"/>
    <w:rsid w:val="00C25DB4"/>
    <w:rsid w:val="00C34CDB"/>
    <w:rsid w:val="00C5287B"/>
    <w:rsid w:val="00C57CD1"/>
    <w:rsid w:val="00C649CB"/>
    <w:rsid w:val="00C674B5"/>
    <w:rsid w:val="00C70CB2"/>
    <w:rsid w:val="00C76D9C"/>
    <w:rsid w:val="00C8757C"/>
    <w:rsid w:val="00C9124E"/>
    <w:rsid w:val="00C9448D"/>
    <w:rsid w:val="00CB7288"/>
    <w:rsid w:val="00CC64DD"/>
    <w:rsid w:val="00CD05EB"/>
    <w:rsid w:val="00CD2FCD"/>
    <w:rsid w:val="00CD47EB"/>
    <w:rsid w:val="00CD54CA"/>
    <w:rsid w:val="00CF4A41"/>
    <w:rsid w:val="00D074BB"/>
    <w:rsid w:val="00D1472C"/>
    <w:rsid w:val="00D15825"/>
    <w:rsid w:val="00D15CF7"/>
    <w:rsid w:val="00D233B0"/>
    <w:rsid w:val="00D24EA9"/>
    <w:rsid w:val="00D31F3F"/>
    <w:rsid w:val="00D361FE"/>
    <w:rsid w:val="00D510ED"/>
    <w:rsid w:val="00D56CCA"/>
    <w:rsid w:val="00D57C24"/>
    <w:rsid w:val="00D62DCD"/>
    <w:rsid w:val="00D65F59"/>
    <w:rsid w:val="00D762E7"/>
    <w:rsid w:val="00DA3F1E"/>
    <w:rsid w:val="00DA578C"/>
    <w:rsid w:val="00DB60E6"/>
    <w:rsid w:val="00DB6CD3"/>
    <w:rsid w:val="00DB7F3E"/>
    <w:rsid w:val="00DC0CDF"/>
    <w:rsid w:val="00DC0FD7"/>
    <w:rsid w:val="00DC2689"/>
    <w:rsid w:val="00DC31AF"/>
    <w:rsid w:val="00DE26F6"/>
    <w:rsid w:val="00DF736B"/>
    <w:rsid w:val="00E10964"/>
    <w:rsid w:val="00E1191F"/>
    <w:rsid w:val="00E13491"/>
    <w:rsid w:val="00E16CEC"/>
    <w:rsid w:val="00E23F12"/>
    <w:rsid w:val="00E318F7"/>
    <w:rsid w:val="00E32B4B"/>
    <w:rsid w:val="00E34C85"/>
    <w:rsid w:val="00E43CFB"/>
    <w:rsid w:val="00E458FD"/>
    <w:rsid w:val="00E469AF"/>
    <w:rsid w:val="00E53934"/>
    <w:rsid w:val="00E618B6"/>
    <w:rsid w:val="00E666F5"/>
    <w:rsid w:val="00E7332E"/>
    <w:rsid w:val="00E776E0"/>
    <w:rsid w:val="00E90B30"/>
    <w:rsid w:val="00E934DA"/>
    <w:rsid w:val="00E955FF"/>
    <w:rsid w:val="00E9724F"/>
    <w:rsid w:val="00EA02BE"/>
    <w:rsid w:val="00EA4AB3"/>
    <w:rsid w:val="00EC54C3"/>
    <w:rsid w:val="00EC5B45"/>
    <w:rsid w:val="00ED2E8B"/>
    <w:rsid w:val="00ED6507"/>
    <w:rsid w:val="00ED7BA2"/>
    <w:rsid w:val="00EE18B2"/>
    <w:rsid w:val="00EE632C"/>
    <w:rsid w:val="00EE7A8C"/>
    <w:rsid w:val="00F07A2C"/>
    <w:rsid w:val="00F1448E"/>
    <w:rsid w:val="00F2252B"/>
    <w:rsid w:val="00F25D29"/>
    <w:rsid w:val="00F31EC9"/>
    <w:rsid w:val="00F448CE"/>
    <w:rsid w:val="00F62C1E"/>
    <w:rsid w:val="00F63280"/>
    <w:rsid w:val="00F63468"/>
    <w:rsid w:val="00F63E50"/>
    <w:rsid w:val="00F66B33"/>
    <w:rsid w:val="00F77DB5"/>
    <w:rsid w:val="00F856A6"/>
    <w:rsid w:val="00F85ED9"/>
    <w:rsid w:val="00F87D34"/>
    <w:rsid w:val="00F90642"/>
    <w:rsid w:val="00F9328D"/>
    <w:rsid w:val="00F93466"/>
    <w:rsid w:val="00FB1145"/>
    <w:rsid w:val="00FB239B"/>
    <w:rsid w:val="00FB59C1"/>
    <w:rsid w:val="00FC69E6"/>
    <w:rsid w:val="00FD0C5A"/>
    <w:rsid w:val="00FD323F"/>
    <w:rsid w:val="00FD3FA2"/>
    <w:rsid w:val="00FD5A55"/>
    <w:rsid w:val="00FE16A6"/>
    <w:rsid w:val="00FE5258"/>
    <w:rsid w:val="00FF3A6C"/>
    <w:rsid w:val="00FF57E1"/>
    <w:rsid w:val="00FF65AC"/>
    <w:rsid w:val="3AE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B15B4111-AB64-40D6-80A3-E1ED1BD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EA02BE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76C21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MABodyText">
    <w:name w:val="ACMA Body Text"/>
    <w:link w:val="ACMABodyTextChar"/>
    <w:rsid w:val="002143CF"/>
    <w:pPr>
      <w:suppressAutoHyphens/>
      <w:spacing w:before="80" w:after="120" w:line="260" w:lineRule="atLeast"/>
    </w:pPr>
    <w:rPr>
      <w:rFonts w:ascii="Arial" w:eastAsia="Times New Roman" w:hAnsi="Arial" w:cs="Times New Roman"/>
      <w:snapToGrid w:val="0"/>
      <w:szCs w:val="20"/>
    </w:rPr>
  </w:style>
  <w:style w:type="character" w:customStyle="1" w:styleId="ACMABodyTextChar">
    <w:name w:val="ACMA Body Text Char"/>
    <w:basedOn w:val="DefaultParagraphFont"/>
    <w:link w:val="ACMABodyText"/>
    <w:locked/>
    <w:rsid w:val="002143CF"/>
    <w:rPr>
      <w:rFonts w:ascii="Arial" w:eastAsia="Times New Roman" w:hAnsi="Arial" w:cs="Times New Roman"/>
      <w:snapToGrid w:val="0"/>
      <w:szCs w:val="20"/>
    </w:rPr>
  </w:style>
  <w:style w:type="paragraph" w:customStyle="1" w:styleId="TableText">
    <w:name w:val="TableText"/>
    <w:basedOn w:val="Normal"/>
    <w:rsid w:val="00C9124E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TableColHead">
    <w:name w:val="TableColHead"/>
    <w:basedOn w:val="Normal"/>
    <w:rsid w:val="00C9124E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5F7C51"/>
    <w:pPr>
      <w:keepNext/>
      <w:keepLines/>
      <w:spacing w:before="360" w:after="0" w:line="240" w:lineRule="auto"/>
      <w:ind w:left="964" w:hanging="964"/>
    </w:pPr>
    <w:rPr>
      <w:rFonts w:ascii="Times New Roman" w:eastAsia="Times New Roman" w:hAnsi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2A608CC66EF46A94C5406789A67A5" ma:contentTypeVersion="16" ma:contentTypeDescription="Create a new document." ma:contentTypeScope="" ma:versionID="8f6e356dc3b9fed3feb7f2c50813ba22">
  <xsd:schema xmlns:xsd="http://www.w3.org/2001/XMLSchema" xmlns:xs="http://www.w3.org/2001/XMLSchema" xmlns:p="http://schemas.microsoft.com/office/2006/metadata/properties" xmlns:ns2="dd7e4107-340f-49bc-b242-932585323802" xmlns:ns3="aaf5b1b8-7fa3-4132-a2ec-fb8a46b60ebe" targetNamespace="http://schemas.microsoft.com/office/2006/metadata/properties" ma:root="true" ma:fieldsID="fdc168bd24a6875df205f7881686374b" ns2:_="" ns3:_="">
    <xsd:import namespace="dd7e4107-340f-49bc-b242-932585323802"/>
    <xsd:import namespace="aaf5b1b8-7fa3-4132-a2ec-fb8a46b60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4107-340f-49bc-b242-932585323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5b1b8-7fa3-4132-a2ec-fb8a46b6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b73f39-9b92-4bc0-bfc8-2ada248a5604}" ma:internalName="TaxCatchAll" ma:showField="CatchAllData" ma:web="aaf5b1b8-7fa3-4132-a2ec-fb8a46b60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e4107-340f-49bc-b242-932585323802">
      <Terms xmlns="http://schemas.microsoft.com/office/infopath/2007/PartnerControls"/>
    </lcf76f155ced4ddcb4097134ff3c332f>
    <TaxCatchAll xmlns="aaf5b1b8-7fa3-4132-a2ec-fb8a46b60ebe" xsi:nil="true"/>
  </documentManagement>
</p:properties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88C57-5FA0-4FA7-8B53-DF13286F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4107-340f-49bc-b242-932585323802"/>
    <ds:schemaRef ds:uri="aaf5b1b8-7fa3-4132-a2ec-fb8a46b6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schemas.openxmlformats.org/package/2006/metadata/core-properties"/>
    <ds:schemaRef ds:uri="http://purl.org/dc/elements/1.1/"/>
    <ds:schemaRef ds:uri="aaf5b1b8-7fa3-4132-a2ec-fb8a46b60ebe"/>
    <ds:schemaRef ds:uri="http://schemas.microsoft.com/office/infopath/2007/PartnerControls"/>
    <ds:schemaRef ds:uri="http://purl.org/dc/terms/"/>
    <ds:schemaRef ds:uri="dd7e4107-340f-49bc-b242-93258532380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955</Words>
  <Characters>5450</Characters>
  <Application>Microsoft Office Word</Application>
  <DocSecurity>0</DocSecurity>
  <Lines>45</Lines>
  <Paragraphs>12</Paragraphs>
  <ScaleCrop>false</ScaleCrop>
  <Company>Australian Communications and Media Authority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3</cp:revision>
  <cp:lastPrinted>2023-10-13T00:43:00Z</cp:lastPrinted>
  <dcterms:created xsi:type="dcterms:W3CDTF">2023-12-14T21:59:00Z</dcterms:created>
  <dcterms:modified xsi:type="dcterms:W3CDTF">2023-12-14T23:04:00Z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0x0101009312A608CC66EF46A94C5406789A67A5</vt:lpwstr>
  </property>
  <property fmtid="{D5CDD505-2E9C-101B-9397-08002B2CF9AE}" pid="3" name="_dlc_DocIdItemGuid">
    <vt:lpwstr>e4c28bde-d957-4cf1-99eb-78cbcd1423f9</vt:lpwstr>
  </property>
  <property fmtid="{D5CDD505-2E9C-101B-9397-08002B2CF9AE}" pid="4" name="MediaServiceImageTags">
    <vt:lpwstr/>
  </property>
  <property fmtid="{D5CDD505-2E9C-101B-9397-08002B2CF9AE}" pid="5" name="TitusGUID">
    <vt:lpwstr>836f95f4-b516-42d0-91a2-c2e5f5861f7e</vt:lpwstr>
  </property>
</Properties>
</file>