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92FF9" w14:textId="77777777" w:rsidR="00715914" w:rsidRPr="00DC559F" w:rsidRDefault="00DA186E" w:rsidP="00B05CF4">
      <w:pPr>
        <w:rPr>
          <w:sz w:val="28"/>
        </w:rPr>
      </w:pPr>
      <w:r w:rsidRPr="00DC559F">
        <w:rPr>
          <w:noProof/>
          <w:lang w:eastAsia="en-AU"/>
        </w:rPr>
        <w:drawing>
          <wp:inline distT="0" distB="0" distL="0" distR="0" wp14:anchorId="12C558CA" wp14:editId="37EBFA0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270C" w14:textId="77777777" w:rsidR="00715914" w:rsidRPr="00DC559F" w:rsidRDefault="00715914" w:rsidP="00715914">
      <w:pPr>
        <w:rPr>
          <w:sz w:val="19"/>
        </w:rPr>
      </w:pPr>
    </w:p>
    <w:p w14:paraId="6310A4B0" w14:textId="77777777" w:rsidR="00715914" w:rsidRPr="009C186A" w:rsidRDefault="00942D8E" w:rsidP="00715914">
      <w:pPr>
        <w:pStyle w:val="ShortT"/>
      </w:pPr>
      <w:r w:rsidRPr="009C186A">
        <w:t xml:space="preserve">Disability Services and Inclusion (Code of Conduct) </w:t>
      </w:r>
      <w:r w:rsidR="00DC559F" w:rsidRPr="009C186A">
        <w:t>Rules 2</w:t>
      </w:r>
      <w:r w:rsidRPr="009C186A">
        <w:t>023</w:t>
      </w:r>
    </w:p>
    <w:p w14:paraId="108AF006" w14:textId="77777777" w:rsidR="00762F39" w:rsidRPr="009C186A" w:rsidRDefault="00762F39" w:rsidP="00B21CB4">
      <w:pPr>
        <w:pStyle w:val="SignCoverPageStart"/>
        <w:rPr>
          <w:szCs w:val="22"/>
        </w:rPr>
      </w:pPr>
      <w:r w:rsidRPr="009C186A">
        <w:rPr>
          <w:szCs w:val="22"/>
        </w:rPr>
        <w:t>I, Amanda Rishworth, Minister for Social Services, make the following rules.</w:t>
      </w:r>
    </w:p>
    <w:p w14:paraId="3D26C1DD" w14:textId="5C93A16F" w:rsidR="00762F39" w:rsidRPr="009C186A" w:rsidRDefault="00762F39" w:rsidP="00B21CB4">
      <w:pPr>
        <w:keepNext/>
        <w:spacing w:before="300" w:line="240" w:lineRule="atLeast"/>
        <w:ind w:right="397"/>
        <w:jc w:val="both"/>
        <w:rPr>
          <w:szCs w:val="22"/>
        </w:rPr>
      </w:pPr>
      <w:r w:rsidRPr="009C186A">
        <w:rPr>
          <w:szCs w:val="22"/>
        </w:rPr>
        <w:t>Dated</w:t>
      </w:r>
      <w:r w:rsidR="009C186A" w:rsidRPr="009C186A">
        <w:rPr>
          <w:szCs w:val="22"/>
        </w:rPr>
        <w:t xml:space="preserve"> 15 December </w:t>
      </w:r>
      <w:r w:rsidRPr="009C186A">
        <w:rPr>
          <w:szCs w:val="22"/>
        </w:rPr>
        <w:fldChar w:fldCharType="begin"/>
      </w:r>
      <w:r w:rsidRPr="009C186A">
        <w:rPr>
          <w:szCs w:val="22"/>
        </w:rPr>
        <w:instrText xml:space="preserve"> DOCPROPERTY  DateMade </w:instrText>
      </w:r>
      <w:r w:rsidRPr="009C186A">
        <w:rPr>
          <w:szCs w:val="22"/>
        </w:rPr>
        <w:fldChar w:fldCharType="separate"/>
      </w:r>
      <w:r w:rsidR="002369D2" w:rsidRPr="009C186A">
        <w:rPr>
          <w:szCs w:val="22"/>
        </w:rPr>
        <w:t>2023</w:t>
      </w:r>
      <w:r w:rsidRPr="009C186A">
        <w:rPr>
          <w:szCs w:val="22"/>
        </w:rPr>
        <w:fldChar w:fldCharType="end"/>
      </w:r>
    </w:p>
    <w:p w14:paraId="12E81128" w14:textId="77777777" w:rsidR="00762F39" w:rsidRPr="009C186A" w:rsidRDefault="00762F39" w:rsidP="00B21CB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C186A">
        <w:rPr>
          <w:szCs w:val="22"/>
        </w:rPr>
        <w:t>Amanda Rishworth</w:t>
      </w:r>
    </w:p>
    <w:p w14:paraId="6BE6E526" w14:textId="77777777" w:rsidR="00762F39" w:rsidRPr="009C186A" w:rsidRDefault="00762F39" w:rsidP="00B21CB4">
      <w:pPr>
        <w:pStyle w:val="SignCoverPageEnd"/>
        <w:rPr>
          <w:szCs w:val="22"/>
        </w:rPr>
      </w:pPr>
      <w:r w:rsidRPr="009C186A">
        <w:rPr>
          <w:szCs w:val="22"/>
        </w:rPr>
        <w:t>Minister for Social Services</w:t>
      </w:r>
    </w:p>
    <w:p w14:paraId="13F1D6CC" w14:textId="77777777" w:rsidR="00762F39" w:rsidRPr="009C186A" w:rsidRDefault="00762F39" w:rsidP="00B21CB4"/>
    <w:p w14:paraId="3FCA0A7B" w14:textId="77777777" w:rsidR="00715914" w:rsidRPr="009C186A" w:rsidRDefault="00715914" w:rsidP="00715914">
      <w:pPr>
        <w:pStyle w:val="Header"/>
        <w:tabs>
          <w:tab w:val="clear" w:pos="4150"/>
          <w:tab w:val="clear" w:pos="8307"/>
        </w:tabs>
      </w:pPr>
      <w:r w:rsidRPr="009C186A">
        <w:rPr>
          <w:rStyle w:val="CharChapNo"/>
        </w:rPr>
        <w:t xml:space="preserve"> </w:t>
      </w:r>
      <w:r w:rsidRPr="009C186A">
        <w:rPr>
          <w:rStyle w:val="CharChapText"/>
        </w:rPr>
        <w:t xml:space="preserve"> </w:t>
      </w:r>
    </w:p>
    <w:p w14:paraId="4500D744" w14:textId="77777777" w:rsidR="00715914" w:rsidRPr="009C186A" w:rsidRDefault="00715914" w:rsidP="00715914">
      <w:pPr>
        <w:pStyle w:val="Header"/>
        <w:tabs>
          <w:tab w:val="clear" w:pos="4150"/>
          <w:tab w:val="clear" w:pos="8307"/>
        </w:tabs>
      </w:pPr>
      <w:r w:rsidRPr="009C186A">
        <w:rPr>
          <w:rStyle w:val="CharPartNo"/>
        </w:rPr>
        <w:t xml:space="preserve"> </w:t>
      </w:r>
      <w:r w:rsidRPr="009C186A">
        <w:rPr>
          <w:rStyle w:val="CharPartText"/>
        </w:rPr>
        <w:t xml:space="preserve"> </w:t>
      </w:r>
    </w:p>
    <w:p w14:paraId="4C4F2996" w14:textId="77777777" w:rsidR="00715914" w:rsidRPr="009C186A" w:rsidRDefault="00715914" w:rsidP="00715914">
      <w:pPr>
        <w:pStyle w:val="Header"/>
        <w:tabs>
          <w:tab w:val="clear" w:pos="4150"/>
          <w:tab w:val="clear" w:pos="8307"/>
        </w:tabs>
      </w:pPr>
      <w:r w:rsidRPr="009C186A">
        <w:rPr>
          <w:rStyle w:val="CharDivNo"/>
        </w:rPr>
        <w:t xml:space="preserve"> </w:t>
      </w:r>
      <w:r w:rsidRPr="009C186A">
        <w:rPr>
          <w:rStyle w:val="CharDivText"/>
        </w:rPr>
        <w:t xml:space="preserve"> </w:t>
      </w:r>
    </w:p>
    <w:p w14:paraId="13FB5030" w14:textId="77777777" w:rsidR="00715914" w:rsidRPr="009C186A" w:rsidRDefault="00715914" w:rsidP="00715914">
      <w:pPr>
        <w:sectPr w:rsidR="00715914" w:rsidRPr="009C186A" w:rsidSect="00317C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3FFC1C" w14:textId="77777777" w:rsidR="00F67BCA" w:rsidRPr="009C186A" w:rsidRDefault="00715914" w:rsidP="00715914">
      <w:pPr>
        <w:outlineLvl w:val="0"/>
        <w:rPr>
          <w:sz w:val="36"/>
        </w:rPr>
      </w:pPr>
      <w:r w:rsidRPr="009C186A">
        <w:rPr>
          <w:sz w:val="36"/>
        </w:rPr>
        <w:lastRenderedPageBreak/>
        <w:t>Contents</w:t>
      </w:r>
    </w:p>
    <w:p w14:paraId="50B77A44" w14:textId="34F8486B" w:rsidR="002D1886" w:rsidRPr="009C186A" w:rsidRDefault="002D188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186A">
        <w:fldChar w:fldCharType="begin"/>
      </w:r>
      <w:r w:rsidRPr="009C186A">
        <w:instrText xml:space="preserve"> TOC \o "1-9" </w:instrText>
      </w:r>
      <w:r w:rsidRPr="009C186A">
        <w:fldChar w:fldCharType="separate"/>
      </w:r>
      <w:r w:rsidRPr="009C186A">
        <w:rPr>
          <w:noProof/>
        </w:rPr>
        <w:t>Part 1—Preliminary</w:t>
      </w:r>
      <w:r w:rsidRPr="009C186A">
        <w:rPr>
          <w:b w:val="0"/>
          <w:noProof/>
          <w:sz w:val="18"/>
        </w:rPr>
        <w:tab/>
      </w:r>
      <w:r w:rsidRPr="009C186A">
        <w:rPr>
          <w:b w:val="0"/>
          <w:noProof/>
          <w:sz w:val="18"/>
        </w:rPr>
        <w:fldChar w:fldCharType="begin"/>
      </w:r>
      <w:r w:rsidRPr="009C186A">
        <w:rPr>
          <w:b w:val="0"/>
          <w:noProof/>
          <w:sz w:val="18"/>
        </w:rPr>
        <w:instrText xml:space="preserve"> PAGEREF _Toc150786551 \h </w:instrText>
      </w:r>
      <w:r w:rsidRPr="009C186A">
        <w:rPr>
          <w:b w:val="0"/>
          <w:noProof/>
          <w:sz w:val="18"/>
        </w:rPr>
      </w:r>
      <w:r w:rsidRPr="009C186A">
        <w:rPr>
          <w:b w:val="0"/>
          <w:noProof/>
          <w:sz w:val="18"/>
        </w:rPr>
        <w:fldChar w:fldCharType="separate"/>
      </w:r>
      <w:r w:rsidR="002369D2" w:rsidRPr="009C186A">
        <w:rPr>
          <w:b w:val="0"/>
          <w:noProof/>
          <w:sz w:val="18"/>
        </w:rPr>
        <w:t>1</w:t>
      </w:r>
      <w:r w:rsidRPr="009C186A">
        <w:rPr>
          <w:b w:val="0"/>
          <w:noProof/>
          <w:sz w:val="18"/>
        </w:rPr>
        <w:fldChar w:fldCharType="end"/>
      </w:r>
    </w:p>
    <w:p w14:paraId="29DA501B" w14:textId="560C2AAC" w:rsidR="002D1886" w:rsidRPr="009C186A" w:rsidRDefault="002D1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6A">
        <w:rPr>
          <w:noProof/>
        </w:rPr>
        <w:t>1</w:t>
      </w:r>
      <w:r w:rsidRPr="009C186A">
        <w:rPr>
          <w:noProof/>
        </w:rPr>
        <w:tab/>
        <w:t>Name</w:t>
      </w:r>
      <w:r w:rsidRPr="009C186A">
        <w:rPr>
          <w:noProof/>
        </w:rPr>
        <w:tab/>
      </w:r>
      <w:r w:rsidRPr="009C186A">
        <w:rPr>
          <w:noProof/>
        </w:rPr>
        <w:fldChar w:fldCharType="begin"/>
      </w:r>
      <w:r w:rsidRPr="009C186A">
        <w:rPr>
          <w:noProof/>
        </w:rPr>
        <w:instrText xml:space="preserve"> PAGEREF _Toc150786552 \h </w:instrText>
      </w:r>
      <w:r w:rsidRPr="009C186A">
        <w:rPr>
          <w:noProof/>
        </w:rPr>
      </w:r>
      <w:r w:rsidRPr="009C186A">
        <w:rPr>
          <w:noProof/>
        </w:rPr>
        <w:fldChar w:fldCharType="separate"/>
      </w:r>
      <w:r w:rsidR="002369D2" w:rsidRPr="009C186A">
        <w:rPr>
          <w:noProof/>
        </w:rPr>
        <w:t>1</w:t>
      </w:r>
      <w:r w:rsidRPr="009C186A">
        <w:rPr>
          <w:noProof/>
        </w:rPr>
        <w:fldChar w:fldCharType="end"/>
      </w:r>
    </w:p>
    <w:p w14:paraId="373FE7A3" w14:textId="17DA3483" w:rsidR="002D1886" w:rsidRPr="009C186A" w:rsidRDefault="002D1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6A">
        <w:rPr>
          <w:noProof/>
        </w:rPr>
        <w:t>2</w:t>
      </w:r>
      <w:r w:rsidRPr="009C186A">
        <w:rPr>
          <w:noProof/>
        </w:rPr>
        <w:tab/>
        <w:t>Commencement</w:t>
      </w:r>
      <w:r w:rsidRPr="009C186A">
        <w:rPr>
          <w:noProof/>
        </w:rPr>
        <w:tab/>
      </w:r>
      <w:r w:rsidRPr="009C186A">
        <w:rPr>
          <w:noProof/>
        </w:rPr>
        <w:fldChar w:fldCharType="begin"/>
      </w:r>
      <w:r w:rsidRPr="009C186A">
        <w:rPr>
          <w:noProof/>
        </w:rPr>
        <w:instrText xml:space="preserve"> PAGEREF _Toc150786553 \h </w:instrText>
      </w:r>
      <w:r w:rsidRPr="009C186A">
        <w:rPr>
          <w:noProof/>
        </w:rPr>
      </w:r>
      <w:r w:rsidRPr="009C186A">
        <w:rPr>
          <w:noProof/>
        </w:rPr>
        <w:fldChar w:fldCharType="separate"/>
      </w:r>
      <w:r w:rsidR="002369D2" w:rsidRPr="009C186A">
        <w:rPr>
          <w:noProof/>
        </w:rPr>
        <w:t>1</w:t>
      </w:r>
      <w:r w:rsidRPr="009C186A">
        <w:rPr>
          <w:noProof/>
        </w:rPr>
        <w:fldChar w:fldCharType="end"/>
      </w:r>
    </w:p>
    <w:p w14:paraId="29A62B2A" w14:textId="630BBCDC" w:rsidR="002D1886" w:rsidRPr="009C186A" w:rsidRDefault="002D1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6A">
        <w:rPr>
          <w:noProof/>
        </w:rPr>
        <w:t>3</w:t>
      </w:r>
      <w:r w:rsidRPr="009C186A">
        <w:rPr>
          <w:noProof/>
        </w:rPr>
        <w:tab/>
        <w:t>Authority</w:t>
      </w:r>
      <w:r w:rsidRPr="009C186A">
        <w:rPr>
          <w:noProof/>
        </w:rPr>
        <w:tab/>
      </w:r>
      <w:r w:rsidRPr="009C186A">
        <w:rPr>
          <w:noProof/>
        </w:rPr>
        <w:fldChar w:fldCharType="begin"/>
      </w:r>
      <w:r w:rsidRPr="009C186A">
        <w:rPr>
          <w:noProof/>
        </w:rPr>
        <w:instrText xml:space="preserve"> PAGEREF _Toc150786554 \h </w:instrText>
      </w:r>
      <w:r w:rsidRPr="009C186A">
        <w:rPr>
          <w:noProof/>
        </w:rPr>
      </w:r>
      <w:r w:rsidRPr="009C186A">
        <w:rPr>
          <w:noProof/>
        </w:rPr>
        <w:fldChar w:fldCharType="separate"/>
      </w:r>
      <w:r w:rsidR="002369D2" w:rsidRPr="009C186A">
        <w:rPr>
          <w:noProof/>
        </w:rPr>
        <w:t>1</w:t>
      </w:r>
      <w:r w:rsidRPr="009C186A">
        <w:rPr>
          <w:noProof/>
        </w:rPr>
        <w:fldChar w:fldCharType="end"/>
      </w:r>
    </w:p>
    <w:p w14:paraId="66D2A0A7" w14:textId="7E04E366" w:rsidR="002D1886" w:rsidRPr="009C186A" w:rsidRDefault="002D1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6A">
        <w:rPr>
          <w:noProof/>
        </w:rPr>
        <w:t>4</w:t>
      </w:r>
      <w:r w:rsidRPr="009C186A">
        <w:rPr>
          <w:noProof/>
        </w:rPr>
        <w:tab/>
        <w:t>Definitions</w:t>
      </w:r>
      <w:r w:rsidRPr="009C186A">
        <w:rPr>
          <w:noProof/>
        </w:rPr>
        <w:tab/>
      </w:r>
      <w:r w:rsidRPr="009C186A">
        <w:rPr>
          <w:noProof/>
        </w:rPr>
        <w:fldChar w:fldCharType="begin"/>
      </w:r>
      <w:r w:rsidRPr="009C186A">
        <w:rPr>
          <w:noProof/>
        </w:rPr>
        <w:instrText xml:space="preserve"> PAGEREF _Toc150786555 \h </w:instrText>
      </w:r>
      <w:r w:rsidRPr="009C186A">
        <w:rPr>
          <w:noProof/>
        </w:rPr>
      </w:r>
      <w:r w:rsidRPr="009C186A">
        <w:rPr>
          <w:noProof/>
        </w:rPr>
        <w:fldChar w:fldCharType="separate"/>
      </w:r>
      <w:r w:rsidR="002369D2" w:rsidRPr="009C186A">
        <w:rPr>
          <w:noProof/>
        </w:rPr>
        <w:t>1</w:t>
      </w:r>
      <w:r w:rsidRPr="009C186A">
        <w:rPr>
          <w:noProof/>
        </w:rPr>
        <w:fldChar w:fldCharType="end"/>
      </w:r>
    </w:p>
    <w:p w14:paraId="396A21ED" w14:textId="11C8B3EA" w:rsidR="002D1886" w:rsidRPr="009C186A" w:rsidRDefault="002D188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186A">
        <w:rPr>
          <w:noProof/>
        </w:rPr>
        <w:t>Part 2—Main code of conduct</w:t>
      </w:r>
      <w:r w:rsidRPr="009C186A">
        <w:rPr>
          <w:b w:val="0"/>
          <w:noProof/>
          <w:sz w:val="18"/>
        </w:rPr>
        <w:tab/>
      </w:r>
      <w:r w:rsidRPr="009C186A">
        <w:rPr>
          <w:b w:val="0"/>
          <w:noProof/>
          <w:sz w:val="18"/>
        </w:rPr>
        <w:fldChar w:fldCharType="begin"/>
      </w:r>
      <w:r w:rsidRPr="009C186A">
        <w:rPr>
          <w:b w:val="0"/>
          <w:noProof/>
          <w:sz w:val="18"/>
        </w:rPr>
        <w:instrText xml:space="preserve"> PAGEREF _Toc150786556 \h </w:instrText>
      </w:r>
      <w:r w:rsidRPr="009C186A">
        <w:rPr>
          <w:b w:val="0"/>
          <w:noProof/>
          <w:sz w:val="18"/>
        </w:rPr>
      </w:r>
      <w:r w:rsidRPr="009C186A">
        <w:rPr>
          <w:b w:val="0"/>
          <w:noProof/>
          <w:sz w:val="18"/>
        </w:rPr>
        <w:fldChar w:fldCharType="separate"/>
      </w:r>
      <w:r w:rsidR="002369D2" w:rsidRPr="009C186A">
        <w:rPr>
          <w:b w:val="0"/>
          <w:noProof/>
          <w:sz w:val="18"/>
        </w:rPr>
        <w:t>3</w:t>
      </w:r>
      <w:r w:rsidRPr="009C186A">
        <w:rPr>
          <w:b w:val="0"/>
          <w:noProof/>
          <w:sz w:val="18"/>
        </w:rPr>
        <w:fldChar w:fldCharType="end"/>
      </w:r>
    </w:p>
    <w:p w14:paraId="37A45338" w14:textId="4621599E" w:rsidR="002D1886" w:rsidRPr="009C186A" w:rsidRDefault="002D1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6A">
        <w:rPr>
          <w:noProof/>
        </w:rPr>
        <w:t>5</w:t>
      </w:r>
      <w:r w:rsidRPr="009C186A">
        <w:rPr>
          <w:noProof/>
        </w:rPr>
        <w:tab/>
        <w:t>Purpose of this Part</w:t>
      </w:r>
      <w:r w:rsidRPr="009C186A">
        <w:rPr>
          <w:noProof/>
        </w:rPr>
        <w:tab/>
      </w:r>
      <w:r w:rsidRPr="009C186A">
        <w:rPr>
          <w:noProof/>
        </w:rPr>
        <w:fldChar w:fldCharType="begin"/>
      </w:r>
      <w:r w:rsidRPr="009C186A">
        <w:rPr>
          <w:noProof/>
        </w:rPr>
        <w:instrText xml:space="preserve"> PAGEREF _Toc150786557 \h </w:instrText>
      </w:r>
      <w:r w:rsidRPr="009C186A">
        <w:rPr>
          <w:noProof/>
        </w:rPr>
      </w:r>
      <w:r w:rsidRPr="009C186A">
        <w:rPr>
          <w:noProof/>
        </w:rPr>
        <w:fldChar w:fldCharType="separate"/>
      </w:r>
      <w:r w:rsidR="002369D2" w:rsidRPr="009C186A">
        <w:rPr>
          <w:noProof/>
        </w:rPr>
        <w:t>3</w:t>
      </w:r>
      <w:r w:rsidRPr="009C186A">
        <w:rPr>
          <w:noProof/>
        </w:rPr>
        <w:fldChar w:fldCharType="end"/>
      </w:r>
    </w:p>
    <w:p w14:paraId="3619682E" w14:textId="7B56EA29" w:rsidR="002D1886" w:rsidRPr="009C186A" w:rsidRDefault="002D1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6A">
        <w:rPr>
          <w:noProof/>
        </w:rPr>
        <w:t>6</w:t>
      </w:r>
      <w:r w:rsidRPr="009C186A">
        <w:rPr>
          <w:noProof/>
        </w:rPr>
        <w:tab/>
        <w:t>Main code of conduct</w:t>
      </w:r>
      <w:r w:rsidRPr="009C186A">
        <w:rPr>
          <w:noProof/>
        </w:rPr>
        <w:tab/>
      </w:r>
      <w:r w:rsidRPr="009C186A">
        <w:rPr>
          <w:noProof/>
        </w:rPr>
        <w:fldChar w:fldCharType="begin"/>
      </w:r>
      <w:r w:rsidRPr="009C186A">
        <w:rPr>
          <w:noProof/>
        </w:rPr>
        <w:instrText xml:space="preserve"> PAGEREF _Toc150786558 \h </w:instrText>
      </w:r>
      <w:r w:rsidRPr="009C186A">
        <w:rPr>
          <w:noProof/>
        </w:rPr>
      </w:r>
      <w:r w:rsidRPr="009C186A">
        <w:rPr>
          <w:noProof/>
        </w:rPr>
        <w:fldChar w:fldCharType="separate"/>
      </w:r>
      <w:r w:rsidR="002369D2" w:rsidRPr="009C186A">
        <w:rPr>
          <w:noProof/>
        </w:rPr>
        <w:t>3</w:t>
      </w:r>
      <w:r w:rsidRPr="009C186A">
        <w:rPr>
          <w:noProof/>
        </w:rPr>
        <w:fldChar w:fldCharType="end"/>
      </w:r>
    </w:p>
    <w:p w14:paraId="07BE8894" w14:textId="626885E5" w:rsidR="002D1886" w:rsidRPr="009C186A" w:rsidRDefault="002D1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6A">
        <w:rPr>
          <w:noProof/>
        </w:rPr>
        <w:t>7</w:t>
      </w:r>
      <w:r w:rsidRPr="009C186A">
        <w:rPr>
          <w:noProof/>
        </w:rPr>
        <w:tab/>
        <w:t>When covered person breaches code of conduct because of conduct by other persons</w:t>
      </w:r>
      <w:r w:rsidRPr="009C186A">
        <w:rPr>
          <w:noProof/>
        </w:rPr>
        <w:tab/>
      </w:r>
      <w:r w:rsidRPr="009C186A">
        <w:rPr>
          <w:noProof/>
        </w:rPr>
        <w:fldChar w:fldCharType="begin"/>
      </w:r>
      <w:r w:rsidRPr="009C186A">
        <w:rPr>
          <w:noProof/>
        </w:rPr>
        <w:instrText xml:space="preserve"> PAGEREF _Toc150786559 \h </w:instrText>
      </w:r>
      <w:r w:rsidRPr="009C186A">
        <w:rPr>
          <w:noProof/>
        </w:rPr>
      </w:r>
      <w:r w:rsidRPr="009C186A">
        <w:rPr>
          <w:noProof/>
        </w:rPr>
        <w:fldChar w:fldCharType="separate"/>
      </w:r>
      <w:r w:rsidR="002369D2" w:rsidRPr="009C186A">
        <w:rPr>
          <w:noProof/>
        </w:rPr>
        <w:t>3</w:t>
      </w:r>
      <w:r w:rsidRPr="009C186A">
        <w:rPr>
          <w:noProof/>
        </w:rPr>
        <w:fldChar w:fldCharType="end"/>
      </w:r>
    </w:p>
    <w:p w14:paraId="338A3D67" w14:textId="299F795C" w:rsidR="002D1886" w:rsidRPr="009C186A" w:rsidRDefault="002D188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186A">
        <w:rPr>
          <w:noProof/>
        </w:rPr>
        <w:t>Part 3—Transitional code of conduct</w:t>
      </w:r>
      <w:r w:rsidRPr="009C186A">
        <w:rPr>
          <w:b w:val="0"/>
          <w:noProof/>
          <w:sz w:val="18"/>
        </w:rPr>
        <w:tab/>
      </w:r>
      <w:r w:rsidRPr="009C186A">
        <w:rPr>
          <w:b w:val="0"/>
          <w:noProof/>
          <w:sz w:val="18"/>
        </w:rPr>
        <w:fldChar w:fldCharType="begin"/>
      </w:r>
      <w:r w:rsidRPr="009C186A">
        <w:rPr>
          <w:b w:val="0"/>
          <w:noProof/>
          <w:sz w:val="18"/>
        </w:rPr>
        <w:instrText xml:space="preserve"> PAGEREF _Toc150786560 \h </w:instrText>
      </w:r>
      <w:r w:rsidRPr="009C186A">
        <w:rPr>
          <w:b w:val="0"/>
          <w:noProof/>
          <w:sz w:val="18"/>
        </w:rPr>
      </w:r>
      <w:r w:rsidRPr="009C186A">
        <w:rPr>
          <w:b w:val="0"/>
          <w:noProof/>
          <w:sz w:val="18"/>
        </w:rPr>
        <w:fldChar w:fldCharType="separate"/>
      </w:r>
      <w:r w:rsidR="002369D2" w:rsidRPr="009C186A">
        <w:rPr>
          <w:b w:val="0"/>
          <w:noProof/>
          <w:sz w:val="18"/>
        </w:rPr>
        <w:t>5</w:t>
      </w:r>
      <w:r w:rsidRPr="009C186A">
        <w:rPr>
          <w:b w:val="0"/>
          <w:noProof/>
          <w:sz w:val="18"/>
        </w:rPr>
        <w:fldChar w:fldCharType="end"/>
      </w:r>
    </w:p>
    <w:p w14:paraId="596275A1" w14:textId="1470AE57" w:rsidR="002D1886" w:rsidRPr="009C186A" w:rsidRDefault="002D1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6A">
        <w:rPr>
          <w:noProof/>
        </w:rPr>
        <w:t>8</w:t>
      </w:r>
      <w:r w:rsidRPr="009C186A">
        <w:rPr>
          <w:noProof/>
        </w:rPr>
        <w:tab/>
        <w:t>Purpose of this Part</w:t>
      </w:r>
      <w:r w:rsidRPr="009C186A">
        <w:rPr>
          <w:noProof/>
        </w:rPr>
        <w:tab/>
      </w:r>
      <w:r w:rsidRPr="009C186A">
        <w:rPr>
          <w:noProof/>
        </w:rPr>
        <w:fldChar w:fldCharType="begin"/>
      </w:r>
      <w:r w:rsidRPr="009C186A">
        <w:rPr>
          <w:noProof/>
        </w:rPr>
        <w:instrText xml:space="preserve"> PAGEREF _Toc150786561 \h </w:instrText>
      </w:r>
      <w:r w:rsidRPr="009C186A">
        <w:rPr>
          <w:noProof/>
        </w:rPr>
      </w:r>
      <w:r w:rsidRPr="009C186A">
        <w:rPr>
          <w:noProof/>
        </w:rPr>
        <w:fldChar w:fldCharType="separate"/>
      </w:r>
      <w:r w:rsidR="002369D2" w:rsidRPr="009C186A">
        <w:rPr>
          <w:noProof/>
        </w:rPr>
        <w:t>5</w:t>
      </w:r>
      <w:r w:rsidRPr="009C186A">
        <w:rPr>
          <w:noProof/>
        </w:rPr>
        <w:fldChar w:fldCharType="end"/>
      </w:r>
    </w:p>
    <w:p w14:paraId="314779D4" w14:textId="56E74176" w:rsidR="002D1886" w:rsidRPr="009C186A" w:rsidRDefault="002D1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6A">
        <w:rPr>
          <w:noProof/>
        </w:rPr>
        <w:t>9</w:t>
      </w:r>
      <w:r w:rsidRPr="009C186A">
        <w:rPr>
          <w:noProof/>
        </w:rPr>
        <w:tab/>
        <w:t>Transitional code of conduct</w:t>
      </w:r>
      <w:r w:rsidRPr="009C186A">
        <w:rPr>
          <w:noProof/>
        </w:rPr>
        <w:tab/>
      </w:r>
      <w:r w:rsidRPr="009C186A">
        <w:rPr>
          <w:noProof/>
        </w:rPr>
        <w:fldChar w:fldCharType="begin"/>
      </w:r>
      <w:r w:rsidRPr="009C186A">
        <w:rPr>
          <w:noProof/>
        </w:rPr>
        <w:instrText xml:space="preserve"> PAGEREF _Toc150786562 \h </w:instrText>
      </w:r>
      <w:r w:rsidRPr="009C186A">
        <w:rPr>
          <w:noProof/>
        </w:rPr>
      </w:r>
      <w:r w:rsidRPr="009C186A">
        <w:rPr>
          <w:noProof/>
        </w:rPr>
        <w:fldChar w:fldCharType="separate"/>
      </w:r>
      <w:r w:rsidR="002369D2" w:rsidRPr="009C186A">
        <w:rPr>
          <w:noProof/>
        </w:rPr>
        <w:t>5</w:t>
      </w:r>
      <w:r w:rsidRPr="009C186A">
        <w:rPr>
          <w:noProof/>
        </w:rPr>
        <w:fldChar w:fldCharType="end"/>
      </w:r>
    </w:p>
    <w:p w14:paraId="1E1999C7" w14:textId="732F4039" w:rsidR="002D1886" w:rsidRPr="009C186A" w:rsidRDefault="002D1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6A">
        <w:rPr>
          <w:noProof/>
        </w:rPr>
        <w:t>10</w:t>
      </w:r>
      <w:r w:rsidRPr="009C186A">
        <w:rPr>
          <w:noProof/>
        </w:rPr>
        <w:tab/>
        <w:t>When eligible organisation, person or body breaches transitional code of conduct because of conduct by other persons</w:t>
      </w:r>
      <w:r w:rsidRPr="009C186A">
        <w:rPr>
          <w:noProof/>
        </w:rPr>
        <w:tab/>
      </w:r>
      <w:r w:rsidRPr="009C186A">
        <w:rPr>
          <w:noProof/>
        </w:rPr>
        <w:fldChar w:fldCharType="begin"/>
      </w:r>
      <w:r w:rsidRPr="009C186A">
        <w:rPr>
          <w:noProof/>
        </w:rPr>
        <w:instrText xml:space="preserve"> PAGEREF _Toc150786563 \h </w:instrText>
      </w:r>
      <w:r w:rsidRPr="009C186A">
        <w:rPr>
          <w:noProof/>
        </w:rPr>
      </w:r>
      <w:r w:rsidRPr="009C186A">
        <w:rPr>
          <w:noProof/>
        </w:rPr>
        <w:fldChar w:fldCharType="separate"/>
      </w:r>
      <w:r w:rsidR="002369D2" w:rsidRPr="009C186A">
        <w:rPr>
          <w:noProof/>
        </w:rPr>
        <w:t>5</w:t>
      </w:r>
      <w:r w:rsidRPr="009C186A">
        <w:rPr>
          <w:noProof/>
        </w:rPr>
        <w:fldChar w:fldCharType="end"/>
      </w:r>
    </w:p>
    <w:p w14:paraId="572D2003" w14:textId="37C6BF1F" w:rsidR="002D1886" w:rsidRPr="009C186A" w:rsidRDefault="002D188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86A">
        <w:rPr>
          <w:noProof/>
        </w:rPr>
        <w:t>11</w:t>
      </w:r>
      <w:r w:rsidRPr="009C186A">
        <w:rPr>
          <w:noProof/>
        </w:rPr>
        <w:tab/>
        <w:t xml:space="preserve">Specified programs made for the purposes of the </w:t>
      </w:r>
      <w:r w:rsidRPr="009C186A">
        <w:rPr>
          <w:i/>
          <w:noProof/>
        </w:rPr>
        <w:t>Financial Framework (Supplementary Powers) Act 1997</w:t>
      </w:r>
      <w:r w:rsidRPr="009C186A">
        <w:rPr>
          <w:noProof/>
        </w:rPr>
        <w:tab/>
      </w:r>
      <w:r w:rsidRPr="009C186A">
        <w:rPr>
          <w:noProof/>
        </w:rPr>
        <w:fldChar w:fldCharType="begin"/>
      </w:r>
      <w:r w:rsidRPr="009C186A">
        <w:rPr>
          <w:noProof/>
        </w:rPr>
        <w:instrText xml:space="preserve"> PAGEREF _Toc150786564 \h </w:instrText>
      </w:r>
      <w:r w:rsidRPr="009C186A">
        <w:rPr>
          <w:noProof/>
        </w:rPr>
      </w:r>
      <w:r w:rsidRPr="009C186A">
        <w:rPr>
          <w:noProof/>
        </w:rPr>
        <w:fldChar w:fldCharType="separate"/>
      </w:r>
      <w:r w:rsidR="002369D2" w:rsidRPr="009C186A">
        <w:rPr>
          <w:noProof/>
        </w:rPr>
        <w:t>6</w:t>
      </w:r>
      <w:r w:rsidRPr="009C186A">
        <w:rPr>
          <w:noProof/>
        </w:rPr>
        <w:fldChar w:fldCharType="end"/>
      </w:r>
    </w:p>
    <w:p w14:paraId="7932002F" w14:textId="77777777" w:rsidR="00670EA1" w:rsidRPr="009C186A" w:rsidRDefault="002D1886" w:rsidP="00715914">
      <w:r w:rsidRPr="009C186A">
        <w:fldChar w:fldCharType="end"/>
      </w:r>
    </w:p>
    <w:p w14:paraId="0E3DF6E6" w14:textId="77777777" w:rsidR="00670EA1" w:rsidRPr="009C186A" w:rsidRDefault="00670EA1" w:rsidP="00715914">
      <w:pPr>
        <w:sectPr w:rsidR="00670EA1" w:rsidRPr="009C186A" w:rsidSect="00317C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A3597B7" w14:textId="77777777" w:rsidR="007545B1" w:rsidRPr="009C186A" w:rsidRDefault="003E205F" w:rsidP="007545B1">
      <w:pPr>
        <w:pStyle w:val="ActHead2"/>
        <w:pageBreakBefore/>
      </w:pPr>
      <w:bookmarkStart w:id="0" w:name="_Toc150786551"/>
      <w:r w:rsidRPr="009C186A">
        <w:rPr>
          <w:rStyle w:val="CharPartNo"/>
        </w:rPr>
        <w:lastRenderedPageBreak/>
        <w:t>Part 1</w:t>
      </w:r>
      <w:r w:rsidR="007545B1" w:rsidRPr="009C186A">
        <w:t>—</w:t>
      </w:r>
      <w:r w:rsidR="007545B1" w:rsidRPr="009C186A">
        <w:rPr>
          <w:rStyle w:val="CharPartText"/>
        </w:rPr>
        <w:t>Preliminary</w:t>
      </w:r>
      <w:bookmarkEnd w:id="0"/>
    </w:p>
    <w:p w14:paraId="750A303A" w14:textId="77777777" w:rsidR="007545B1" w:rsidRPr="009C186A" w:rsidRDefault="007545B1" w:rsidP="007545B1">
      <w:pPr>
        <w:pStyle w:val="Header"/>
      </w:pPr>
      <w:r w:rsidRPr="009C186A">
        <w:rPr>
          <w:rStyle w:val="CharDivNo"/>
        </w:rPr>
        <w:t xml:space="preserve"> </w:t>
      </w:r>
      <w:r w:rsidRPr="009C186A">
        <w:rPr>
          <w:rStyle w:val="CharDivText"/>
        </w:rPr>
        <w:t xml:space="preserve"> </w:t>
      </w:r>
    </w:p>
    <w:p w14:paraId="22E91EE1" w14:textId="77777777" w:rsidR="00715914" w:rsidRPr="009C186A" w:rsidRDefault="00715914" w:rsidP="00715914">
      <w:pPr>
        <w:pStyle w:val="ActHead5"/>
      </w:pPr>
      <w:bookmarkStart w:id="1" w:name="_Toc150786552"/>
      <w:r w:rsidRPr="009C186A">
        <w:rPr>
          <w:rStyle w:val="CharSectno"/>
        </w:rPr>
        <w:t>1</w:t>
      </w:r>
      <w:r w:rsidRPr="009C186A">
        <w:t xml:space="preserve">  </w:t>
      </w:r>
      <w:r w:rsidR="00CE493D" w:rsidRPr="009C186A">
        <w:t>Name</w:t>
      </w:r>
      <w:bookmarkEnd w:id="1"/>
    </w:p>
    <w:p w14:paraId="64525050" w14:textId="77777777" w:rsidR="00715914" w:rsidRPr="009C186A" w:rsidRDefault="00715914" w:rsidP="00715914">
      <w:pPr>
        <w:pStyle w:val="subsection"/>
      </w:pPr>
      <w:r w:rsidRPr="009C186A">
        <w:tab/>
      </w:r>
      <w:r w:rsidRPr="009C186A">
        <w:tab/>
      </w:r>
      <w:r w:rsidR="00942D8E" w:rsidRPr="009C186A">
        <w:t>This instrument is</w:t>
      </w:r>
      <w:r w:rsidR="00CE493D" w:rsidRPr="009C186A">
        <w:t xml:space="preserve"> the </w:t>
      </w:r>
      <w:r w:rsidR="00DC559F" w:rsidRPr="009C186A">
        <w:rPr>
          <w:i/>
          <w:noProof/>
        </w:rPr>
        <w:t>Disability Services and Inclusion (Code of Conduct) Rules 2023</w:t>
      </w:r>
      <w:r w:rsidRPr="009C186A">
        <w:t>.</w:t>
      </w:r>
    </w:p>
    <w:p w14:paraId="44DFFE34" w14:textId="77777777" w:rsidR="00715914" w:rsidRPr="009C186A" w:rsidRDefault="00715914" w:rsidP="00715914">
      <w:pPr>
        <w:pStyle w:val="ActHead5"/>
      </w:pPr>
      <w:bookmarkStart w:id="2" w:name="_Toc150786553"/>
      <w:r w:rsidRPr="009C186A">
        <w:rPr>
          <w:rStyle w:val="CharSectno"/>
        </w:rPr>
        <w:t>2</w:t>
      </w:r>
      <w:r w:rsidRPr="009C186A">
        <w:t xml:space="preserve">  Commencement</w:t>
      </w:r>
      <w:bookmarkEnd w:id="2"/>
    </w:p>
    <w:p w14:paraId="6027F55E" w14:textId="77777777" w:rsidR="00AE3652" w:rsidRPr="009C186A" w:rsidRDefault="00807626" w:rsidP="00AE3652">
      <w:pPr>
        <w:pStyle w:val="subsection"/>
      </w:pPr>
      <w:r w:rsidRPr="009C186A">
        <w:tab/>
      </w:r>
      <w:r w:rsidR="00AE3652" w:rsidRPr="009C186A">
        <w:t>(1)</w:t>
      </w:r>
      <w:r w:rsidR="00AE3652" w:rsidRPr="009C186A">
        <w:tab/>
        <w:t xml:space="preserve">Each provision of </w:t>
      </w:r>
      <w:r w:rsidR="00942D8E" w:rsidRPr="009C186A">
        <w:t>this instrument</w:t>
      </w:r>
      <w:r w:rsidR="00AE3652" w:rsidRPr="009C186A">
        <w:t xml:space="preserve"> specified in column 1 of the table commences, or is taken to have commenced, in accordance with column 2 of the table. Any other statement in column 2 has effect according to its terms.</w:t>
      </w:r>
    </w:p>
    <w:p w14:paraId="77FD073D" w14:textId="77777777" w:rsidR="00AE3652" w:rsidRPr="009C186A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9C186A" w14:paraId="76CC661E" w14:textId="77777777" w:rsidTr="00B21CB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10BA52C" w14:textId="77777777" w:rsidR="00AE3652" w:rsidRPr="009C186A" w:rsidRDefault="00AE3652" w:rsidP="00B21CB4">
            <w:pPr>
              <w:pStyle w:val="TableHeading"/>
            </w:pPr>
            <w:r w:rsidRPr="009C186A">
              <w:t>Commencement information</w:t>
            </w:r>
          </w:p>
        </w:tc>
      </w:tr>
      <w:tr w:rsidR="00AE3652" w:rsidRPr="009C186A" w14:paraId="6505B9FA" w14:textId="77777777" w:rsidTr="00B21CB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A7684A3" w14:textId="77777777" w:rsidR="00AE3652" w:rsidRPr="009C186A" w:rsidRDefault="00AE3652" w:rsidP="00B21CB4">
            <w:pPr>
              <w:pStyle w:val="TableHeading"/>
            </w:pPr>
            <w:r w:rsidRPr="009C186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CB1EE1" w14:textId="77777777" w:rsidR="00AE3652" w:rsidRPr="009C186A" w:rsidRDefault="00AE3652" w:rsidP="00B21CB4">
            <w:pPr>
              <w:pStyle w:val="TableHeading"/>
            </w:pPr>
            <w:r w:rsidRPr="009C186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6C8A62" w14:textId="77777777" w:rsidR="00AE3652" w:rsidRPr="009C186A" w:rsidRDefault="00AE3652" w:rsidP="00B21CB4">
            <w:pPr>
              <w:pStyle w:val="TableHeading"/>
            </w:pPr>
            <w:r w:rsidRPr="009C186A">
              <w:t>Column 3</w:t>
            </w:r>
          </w:p>
        </w:tc>
      </w:tr>
      <w:tr w:rsidR="00AE3652" w:rsidRPr="009C186A" w14:paraId="2672F28A" w14:textId="77777777" w:rsidTr="00B21CB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7BC86A3" w14:textId="77777777" w:rsidR="00AE3652" w:rsidRPr="009C186A" w:rsidRDefault="00AE3652" w:rsidP="00B21CB4">
            <w:pPr>
              <w:pStyle w:val="TableHeading"/>
            </w:pPr>
            <w:r w:rsidRPr="009C186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85D464" w14:textId="77777777" w:rsidR="00AE3652" w:rsidRPr="009C186A" w:rsidRDefault="00AE3652" w:rsidP="00B21CB4">
            <w:pPr>
              <w:pStyle w:val="TableHeading"/>
            </w:pPr>
            <w:r w:rsidRPr="009C186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31A425" w14:textId="77777777" w:rsidR="00AE3652" w:rsidRPr="009C186A" w:rsidRDefault="00AE3652" w:rsidP="00B21CB4">
            <w:pPr>
              <w:pStyle w:val="TableHeading"/>
            </w:pPr>
            <w:r w:rsidRPr="009C186A">
              <w:t>Date/Details</w:t>
            </w:r>
          </w:p>
        </w:tc>
      </w:tr>
      <w:tr w:rsidR="00AE3652" w:rsidRPr="009C186A" w14:paraId="74B4525F" w14:textId="77777777" w:rsidTr="00B21CB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CF5C78" w14:textId="77777777" w:rsidR="00AE3652" w:rsidRPr="009C186A" w:rsidRDefault="00AE3652" w:rsidP="00B21CB4">
            <w:pPr>
              <w:pStyle w:val="Tabletext"/>
            </w:pPr>
            <w:r w:rsidRPr="009C186A">
              <w:t xml:space="preserve">1.  The whole of </w:t>
            </w:r>
            <w:r w:rsidR="00942D8E" w:rsidRPr="009C186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1B3440" w14:textId="77777777" w:rsidR="00762F39" w:rsidRPr="009C186A" w:rsidRDefault="00762F39" w:rsidP="00B21CB4">
            <w:pPr>
              <w:pStyle w:val="Tabletext"/>
            </w:pPr>
            <w:r w:rsidRPr="009C186A">
              <w:t>The later of:</w:t>
            </w:r>
          </w:p>
          <w:p w14:paraId="16B027C3" w14:textId="77777777" w:rsidR="00762F39" w:rsidRPr="009C186A" w:rsidRDefault="00762F39" w:rsidP="00B21CB4">
            <w:pPr>
              <w:pStyle w:val="Tablea"/>
            </w:pPr>
            <w:r w:rsidRPr="009C186A">
              <w:t xml:space="preserve">(a) the day on which the </w:t>
            </w:r>
            <w:r w:rsidRPr="009C186A">
              <w:rPr>
                <w:i/>
              </w:rPr>
              <w:t>Disability Services and Inclusion Act 2023</w:t>
            </w:r>
            <w:r w:rsidRPr="009C186A">
              <w:t xml:space="preserve"> commences; and</w:t>
            </w:r>
          </w:p>
          <w:p w14:paraId="7EF21344" w14:textId="77777777" w:rsidR="00AE3652" w:rsidRPr="009C186A" w:rsidRDefault="00762F39" w:rsidP="00762F39">
            <w:pPr>
              <w:pStyle w:val="Tablea"/>
            </w:pPr>
            <w:r w:rsidRPr="009C186A">
              <w:t>(b) 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785B69" w14:textId="77777777" w:rsidR="00AE3652" w:rsidRDefault="00CE26D7" w:rsidP="00B21CB4">
            <w:pPr>
              <w:pStyle w:val="Tabletext"/>
            </w:pPr>
            <w:r>
              <w:t>1</w:t>
            </w:r>
            <w:r w:rsidR="00A910BD">
              <w:t> January 2024</w:t>
            </w:r>
          </w:p>
          <w:p w14:paraId="27DA1715" w14:textId="7F1AF4BC" w:rsidR="00A910BD" w:rsidRPr="009C186A" w:rsidRDefault="00A910BD" w:rsidP="00B21CB4">
            <w:pPr>
              <w:pStyle w:val="Tabletext"/>
            </w:pPr>
            <w:r>
              <w:t>(paragraph (</w:t>
            </w:r>
            <w:bookmarkStart w:id="3" w:name="_GoBack"/>
            <w:bookmarkEnd w:id="3"/>
            <w:r>
              <w:t>a) applies)</w:t>
            </w:r>
          </w:p>
        </w:tc>
      </w:tr>
    </w:tbl>
    <w:p w14:paraId="44C90D3C" w14:textId="77777777" w:rsidR="00AE3652" w:rsidRPr="009C186A" w:rsidRDefault="00AE3652" w:rsidP="00AE3652">
      <w:pPr>
        <w:pStyle w:val="notetext"/>
      </w:pPr>
      <w:r w:rsidRPr="009C186A">
        <w:rPr>
          <w:snapToGrid w:val="0"/>
          <w:lang w:eastAsia="en-US"/>
        </w:rPr>
        <w:t>Note:</w:t>
      </w:r>
      <w:r w:rsidRPr="009C186A">
        <w:rPr>
          <w:snapToGrid w:val="0"/>
          <w:lang w:eastAsia="en-US"/>
        </w:rPr>
        <w:tab/>
        <w:t xml:space="preserve">This table relates only to the provisions of </w:t>
      </w:r>
      <w:r w:rsidR="00942D8E" w:rsidRPr="009C186A">
        <w:rPr>
          <w:snapToGrid w:val="0"/>
          <w:lang w:eastAsia="en-US"/>
        </w:rPr>
        <w:t>this instrument</w:t>
      </w:r>
      <w:r w:rsidRPr="009C186A">
        <w:t xml:space="preserve"> </w:t>
      </w:r>
      <w:r w:rsidRPr="009C186A">
        <w:rPr>
          <w:snapToGrid w:val="0"/>
          <w:lang w:eastAsia="en-US"/>
        </w:rPr>
        <w:t xml:space="preserve">as originally made. It will not be amended to deal with any later amendments of </w:t>
      </w:r>
      <w:r w:rsidR="00942D8E" w:rsidRPr="009C186A">
        <w:rPr>
          <w:snapToGrid w:val="0"/>
          <w:lang w:eastAsia="en-US"/>
        </w:rPr>
        <w:t>this instrument</w:t>
      </w:r>
      <w:r w:rsidRPr="009C186A">
        <w:rPr>
          <w:snapToGrid w:val="0"/>
          <w:lang w:eastAsia="en-US"/>
        </w:rPr>
        <w:t>.</w:t>
      </w:r>
    </w:p>
    <w:p w14:paraId="700D810C" w14:textId="77777777" w:rsidR="00807626" w:rsidRPr="009C186A" w:rsidRDefault="00AE3652" w:rsidP="00AE3652">
      <w:pPr>
        <w:pStyle w:val="subsection"/>
      </w:pPr>
      <w:r w:rsidRPr="009C186A">
        <w:tab/>
        <w:t>(2)</w:t>
      </w:r>
      <w:r w:rsidRPr="009C186A">
        <w:tab/>
        <w:t xml:space="preserve">Any information in column 3 of the table is not part of </w:t>
      </w:r>
      <w:r w:rsidR="00942D8E" w:rsidRPr="009C186A">
        <w:t>this instrument</w:t>
      </w:r>
      <w:r w:rsidRPr="009C186A">
        <w:t xml:space="preserve">. Information may be inserted in this column, or information in it may be edited, in any published version of </w:t>
      </w:r>
      <w:r w:rsidR="00942D8E" w:rsidRPr="009C186A">
        <w:t>this instrument</w:t>
      </w:r>
      <w:r w:rsidRPr="009C186A">
        <w:t>.</w:t>
      </w:r>
    </w:p>
    <w:p w14:paraId="511CA9C9" w14:textId="77777777" w:rsidR="007500C8" w:rsidRPr="009C186A" w:rsidRDefault="007500C8" w:rsidP="007500C8">
      <w:pPr>
        <w:pStyle w:val="ActHead5"/>
      </w:pPr>
      <w:bookmarkStart w:id="4" w:name="_Toc150786554"/>
      <w:r w:rsidRPr="009C186A">
        <w:rPr>
          <w:rStyle w:val="CharSectno"/>
        </w:rPr>
        <w:t>3</w:t>
      </w:r>
      <w:r w:rsidRPr="009C186A">
        <w:t xml:space="preserve">  Authority</w:t>
      </w:r>
      <w:bookmarkEnd w:id="4"/>
    </w:p>
    <w:p w14:paraId="53AA6ABF" w14:textId="77777777" w:rsidR="00BE5134" w:rsidRPr="009C186A" w:rsidRDefault="007500C8" w:rsidP="007E667A">
      <w:pPr>
        <w:pStyle w:val="subsection"/>
      </w:pPr>
      <w:r w:rsidRPr="009C186A">
        <w:tab/>
      </w:r>
      <w:r w:rsidRPr="009C186A">
        <w:tab/>
      </w:r>
      <w:r w:rsidR="00942D8E" w:rsidRPr="009C186A">
        <w:t>This instrument is</w:t>
      </w:r>
      <w:r w:rsidRPr="009C186A">
        <w:t xml:space="preserve"> made under </w:t>
      </w:r>
      <w:r w:rsidR="00BE5134" w:rsidRPr="009C186A">
        <w:t>the following:</w:t>
      </w:r>
    </w:p>
    <w:p w14:paraId="4BCDFC59" w14:textId="77777777" w:rsidR="00BE5134" w:rsidRPr="009C186A" w:rsidRDefault="00BE5134" w:rsidP="00BE5134">
      <w:pPr>
        <w:pStyle w:val="paragraph"/>
      </w:pPr>
      <w:r w:rsidRPr="009C186A">
        <w:tab/>
        <w:t>(a)</w:t>
      </w:r>
      <w:r w:rsidRPr="009C186A">
        <w:tab/>
        <w:t xml:space="preserve">the </w:t>
      </w:r>
      <w:r w:rsidRPr="009C186A">
        <w:rPr>
          <w:i/>
        </w:rPr>
        <w:t>Disability Services and Inclusion Act 2023</w:t>
      </w:r>
      <w:r w:rsidRPr="009C186A">
        <w:t>;</w:t>
      </w:r>
    </w:p>
    <w:p w14:paraId="3856CFCE" w14:textId="77777777" w:rsidR="00BE5134" w:rsidRPr="009C186A" w:rsidRDefault="00BE5134" w:rsidP="00BE5134">
      <w:pPr>
        <w:pStyle w:val="paragraph"/>
      </w:pPr>
      <w:r w:rsidRPr="009C186A">
        <w:tab/>
        <w:t>(b)</w:t>
      </w:r>
      <w:r w:rsidRPr="009C186A">
        <w:tab/>
        <w:t xml:space="preserve">the </w:t>
      </w:r>
      <w:r w:rsidRPr="009C186A">
        <w:rPr>
          <w:i/>
        </w:rPr>
        <w:t>Disability Services and Inclusion Act (Consequential Amendments and Transitional Provisions) Act 2023</w:t>
      </w:r>
      <w:r w:rsidRPr="009C186A">
        <w:t>.</w:t>
      </w:r>
    </w:p>
    <w:p w14:paraId="756ED3C5" w14:textId="77777777" w:rsidR="00631FB4" w:rsidRPr="009C186A" w:rsidRDefault="00631FB4" w:rsidP="00631FB4">
      <w:pPr>
        <w:pStyle w:val="ActHead5"/>
      </w:pPr>
      <w:bookmarkStart w:id="5" w:name="_Toc150786555"/>
      <w:r w:rsidRPr="009C186A">
        <w:rPr>
          <w:rStyle w:val="CharSectno"/>
        </w:rPr>
        <w:t>4</w:t>
      </w:r>
      <w:r w:rsidRPr="009C186A">
        <w:t xml:space="preserve">  Definitions</w:t>
      </w:r>
      <w:bookmarkEnd w:id="5"/>
    </w:p>
    <w:p w14:paraId="37BF26C6" w14:textId="77777777" w:rsidR="00631FB4" w:rsidRPr="009C186A" w:rsidRDefault="00631FB4" w:rsidP="003E205F">
      <w:pPr>
        <w:pStyle w:val="notetext"/>
      </w:pPr>
      <w:r w:rsidRPr="009C186A">
        <w:t>Note:</w:t>
      </w:r>
      <w:r w:rsidRPr="009C186A">
        <w:tab/>
        <w:t>A number of expressions used in this instrument are defined in the Act, including the following:</w:t>
      </w:r>
    </w:p>
    <w:p w14:paraId="3B3F5DA9" w14:textId="77777777" w:rsidR="004203B9" w:rsidRPr="009C186A" w:rsidRDefault="00614FBC" w:rsidP="003E205F">
      <w:pPr>
        <w:pStyle w:val="notepara"/>
      </w:pPr>
      <w:r w:rsidRPr="009C186A">
        <w:t>(</w:t>
      </w:r>
      <w:r w:rsidR="00BF657E" w:rsidRPr="009C186A">
        <w:t>a</w:t>
      </w:r>
      <w:r w:rsidRPr="009C186A">
        <w:t>)</w:t>
      </w:r>
      <w:r w:rsidRPr="009C186A">
        <w:tab/>
        <w:t>eligible activity</w:t>
      </w:r>
      <w:r w:rsidR="004203B9" w:rsidRPr="009C186A">
        <w:t>;</w:t>
      </w:r>
    </w:p>
    <w:p w14:paraId="08F8ED2C" w14:textId="77777777" w:rsidR="00631FB4" w:rsidRPr="009C186A" w:rsidRDefault="004203B9" w:rsidP="003E205F">
      <w:pPr>
        <w:pStyle w:val="notepara"/>
      </w:pPr>
      <w:r w:rsidRPr="009C186A">
        <w:t>(</w:t>
      </w:r>
      <w:r w:rsidR="00BF657E" w:rsidRPr="009C186A">
        <w:t>b</w:t>
      </w:r>
      <w:r w:rsidRPr="009C186A">
        <w:t>)</w:t>
      </w:r>
      <w:r w:rsidRPr="009C186A">
        <w:tab/>
      </w:r>
      <w:r w:rsidR="00373A2B" w:rsidRPr="009C186A">
        <w:t>key personnel</w:t>
      </w:r>
      <w:r w:rsidR="00614FBC" w:rsidRPr="009C186A">
        <w:t>.</w:t>
      </w:r>
    </w:p>
    <w:p w14:paraId="50AF5D1E" w14:textId="77777777" w:rsidR="00631FB4" w:rsidRPr="009C186A" w:rsidRDefault="00631FB4" w:rsidP="003E205F">
      <w:pPr>
        <w:pStyle w:val="subsection"/>
      </w:pPr>
      <w:r w:rsidRPr="009C186A">
        <w:tab/>
      </w:r>
      <w:r w:rsidRPr="009C186A">
        <w:tab/>
        <w:t>In this instrument:</w:t>
      </w:r>
    </w:p>
    <w:p w14:paraId="72942136" w14:textId="77777777" w:rsidR="00631FB4" w:rsidRPr="009C186A" w:rsidRDefault="00631FB4" w:rsidP="00654192">
      <w:pPr>
        <w:pStyle w:val="Definition"/>
      </w:pPr>
      <w:r w:rsidRPr="009C186A">
        <w:rPr>
          <w:b/>
          <w:i/>
        </w:rPr>
        <w:t>Act</w:t>
      </w:r>
      <w:r w:rsidRPr="009C186A">
        <w:t xml:space="preserve"> means the </w:t>
      </w:r>
      <w:r w:rsidRPr="009C186A">
        <w:rPr>
          <w:i/>
        </w:rPr>
        <w:t>Disability Services and Inclusion Act 2023</w:t>
      </w:r>
      <w:r w:rsidRPr="009C186A">
        <w:t>.</w:t>
      </w:r>
    </w:p>
    <w:p w14:paraId="37CB023D" w14:textId="77777777" w:rsidR="002F6182" w:rsidRPr="009C186A" w:rsidRDefault="00BE5134" w:rsidP="002F6182">
      <w:pPr>
        <w:pStyle w:val="Definition"/>
      </w:pPr>
      <w:r w:rsidRPr="009C186A">
        <w:rPr>
          <w:b/>
          <w:i/>
        </w:rPr>
        <w:t>covered person</w:t>
      </w:r>
      <w:r w:rsidRPr="009C186A">
        <w:t>:</w:t>
      </w:r>
      <w:r w:rsidR="002F6182" w:rsidRPr="009C186A">
        <w:t xml:space="preserve"> </w:t>
      </w:r>
      <w:r w:rsidRPr="009C186A">
        <w:t xml:space="preserve">see </w:t>
      </w:r>
      <w:r w:rsidR="00F0296C" w:rsidRPr="009C186A">
        <w:t>subsection 6</w:t>
      </w:r>
      <w:r w:rsidRPr="009C186A">
        <w:t>(1)</w:t>
      </w:r>
      <w:r w:rsidR="002F6182" w:rsidRPr="009C186A">
        <w:t>.</w:t>
      </w:r>
    </w:p>
    <w:p w14:paraId="0221AE1D" w14:textId="77777777" w:rsidR="00A82203" w:rsidRPr="009C186A" w:rsidRDefault="00A82203" w:rsidP="00A82203">
      <w:pPr>
        <w:pStyle w:val="Definition"/>
      </w:pPr>
      <w:r w:rsidRPr="009C186A">
        <w:rPr>
          <w:b/>
          <w:i/>
        </w:rPr>
        <w:t>Social Services Department</w:t>
      </w:r>
      <w:r w:rsidRPr="009C186A">
        <w:t xml:space="preserve"> means the Department administered by the Minister administering the </w:t>
      </w:r>
      <w:r w:rsidRPr="009C186A">
        <w:rPr>
          <w:i/>
        </w:rPr>
        <w:t>Disability Services and Inclusion Act 2023</w:t>
      </w:r>
      <w:r w:rsidRPr="009C186A">
        <w:t>.</w:t>
      </w:r>
    </w:p>
    <w:p w14:paraId="61213ABE" w14:textId="77777777" w:rsidR="00972C22" w:rsidRPr="009C186A" w:rsidRDefault="000B3EF3" w:rsidP="00972C22">
      <w:pPr>
        <w:pStyle w:val="Definition"/>
      </w:pPr>
      <w:r w:rsidRPr="009C186A">
        <w:rPr>
          <w:b/>
          <w:i/>
        </w:rPr>
        <w:lastRenderedPageBreak/>
        <w:t>specified program</w:t>
      </w:r>
      <w:r w:rsidRPr="009C186A">
        <w:t xml:space="preserve"> </w:t>
      </w:r>
      <w:r w:rsidR="004D1E01" w:rsidRPr="009C186A">
        <w:t xml:space="preserve">means a </w:t>
      </w:r>
      <w:r w:rsidR="00DC233D" w:rsidRPr="009C186A">
        <w:t>program</w:t>
      </w:r>
      <w:r w:rsidR="00252260" w:rsidRPr="009C186A">
        <w:t>,</w:t>
      </w:r>
      <w:r w:rsidR="00DC233D" w:rsidRPr="009C186A">
        <w:t xml:space="preserve"> or part of a program</w:t>
      </w:r>
      <w:r w:rsidR="00252260" w:rsidRPr="009C186A">
        <w:t>,</w:t>
      </w:r>
      <w:r w:rsidR="00DC233D" w:rsidRPr="009C186A">
        <w:t xml:space="preserve"> </w:t>
      </w:r>
      <w:r w:rsidR="005B165F" w:rsidRPr="009C186A">
        <w:t xml:space="preserve">specified in </w:t>
      </w:r>
      <w:r w:rsidR="00F0296C" w:rsidRPr="009C186A">
        <w:t>section 1</w:t>
      </w:r>
      <w:r w:rsidRPr="009C186A">
        <w:t>1.</w:t>
      </w:r>
    </w:p>
    <w:p w14:paraId="52D76B4F" w14:textId="77777777" w:rsidR="000B3EF3" w:rsidRPr="009C186A" w:rsidRDefault="000B3EF3" w:rsidP="000B3EF3">
      <w:pPr>
        <w:pStyle w:val="Definition"/>
      </w:pPr>
      <w:r w:rsidRPr="009C186A">
        <w:rPr>
          <w:b/>
          <w:i/>
        </w:rPr>
        <w:t>Transitional Provisions Act</w:t>
      </w:r>
      <w:r w:rsidRPr="009C186A">
        <w:t xml:space="preserve"> means the </w:t>
      </w:r>
      <w:r w:rsidRPr="009C186A">
        <w:rPr>
          <w:i/>
        </w:rPr>
        <w:t>Disability Services and Inclusion</w:t>
      </w:r>
      <w:r w:rsidR="004D271F" w:rsidRPr="009C186A">
        <w:rPr>
          <w:i/>
        </w:rPr>
        <w:t xml:space="preserve"> (</w:t>
      </w:r>
      <w:r w:rsidRPr="009C186A">
        <w:rPr>
          <w:i/>
        </w:rPr>
        <w:t>Consequential Amendments and Transitional Provisions) Act 2023</w:t>
      </w:r>
      <w:r w:rsidRPr="009C186A">
        <w:t>.</w:t>
      </w:r>
    </w:p>
    <w:p w14:paraId="2D3C8FD7" w14:textId="77777777" w:rsidR="007545B1" w:rsidRPr="009C186A" w:rsidRDefault="003E205F" w:rsidP="007545B1">
      <w:pPr>
        <w:pStyle w:val="ActHead2"/>
        <w:pageBreakBefore/>
      </w:pPr>
      <w:bookmarkStart w:id="6" w:name="_Toc150786556"/>
      <w:r w:rsidRPr="009C186A">
        <w:rPr>
          <w:rStyle w:val="CharPartNo"/>
        </w:rPr>
        <w:lastRenderedPageBreak/>
        <w:t>Part 2</w:t>
      </w:r>
      <w:r w:rsidR="007545B1" w:rsidRPr="009C186A">
        <w:t>—</w:t>
      </w:r>
      <w:r w:rsidR="002B36D0" w:rsidRPr="009C186A">
        <w:rPr>
          <w:rStyle w:val="CharPartText"/>
        </w:rPr>
        <w:t>Main c</w:t>
      </w:r>
      <w:r w:rsidR="007545B1" w:rsidRPr="009C186A">
        <w:rPr>
          <w:rStyle w:val="CharPartText"/>
        </w:rPr>
        <w:t>ode of conduct</w:t>
      </w:r>
      <w:bookmarkEnd w:id="6"/>
    </w:p>
    <w:p w14:paraId="0766F24B" w14:textId="77777777" w:rsidR="007545B1" w:rsidRPr="009C186A" w:rsidRDefault="007545B1" w:rsidP="007545B1">
      <w:pPr>
        <w:pStyle w:val="Header"/>
      </w:pPr>
      <w:r w:rsidRPr="009C186A">
        <w:rPr>
          <w:rStyle w:val="CharDivNo"/>
        </w:rPr>
        <w:t xml:space="preserve"> </w:t>
      </w:r>
      <w:r w:rsidRPr="009C186A">
        <w:rPr>
          <w:rStyle w:val="CharDivText"/>
        </w:rPr>
        <w:t xml:space="preserve"> </w:t>
      </w:r>
    </w:p>
    <w:p w14:paraId="1369C9CB" w14:textId="77777777" w:rsidR="007545B1" w:rsidRPr="009C186A" w:rsidRDefault="00631FB4" w:rsidP="00631FB4">
      <w:pPr>
        <w:pStyle w:val="ActHead5"/>
      </w:pPr>
      <w:bookmarkStart w:id="7" w:name="_Toc150786557"/>
      <w:r w:rsidRPr="009C186A">
        <w:rPr>
          <w:rStyle w:val="CharSectno"/>
        </w:rPr>
        <w:t>5</w:t>
      </w:r>
      <w:r w:rsidRPr="009C186A">
        <w:t xml:space="preserve">  </w:t>
      </w:r>
      <w:r w:rsidR="00614FBC" w:rsidRPr="009C186A">
        <w:t>Purpose</w:t>
      </w:r>
      <w:r w:rsidR="007545B1" w:rsidRPr="009C186A">
        <w:t xml:space="preserve"> of this Part</w:t>
      </w:r>
      <w:bookmarkEnd w:id="7"/>
    </w:p>
    <w:p w14:paraId="5C6F1A1B" w14:textId="77777777" w:rsidR="00614FBC" w:rsidRPr="009C186A" w:rsidRDefault="00614FBC" w:rsidP="007545B1">
      <w:pPr>
        <w:pStyle w:val="subsection"/>
      </w:pPr>
      <w:r w:rsidRPr="009C186A">
        <w:tab/>
      </w:r>
      <w:r w:rsidRPr="009C186A">
        <w:tab/>
      </w:r>
      <w:r w:rsidR="007545B1" w:rsidRPr="009C186A">
        <w:t xml:space="preserve">For the purposes of </w:t>
      </w:r>
      <w:r w:rsidR="003E205F" w:rsidRPr="009C186A">
        <w:t>subsection 2</w:t>
      </w:r>
      <w:r w:rsidR="007545B1" w:rsidRPr="009C186A">
        <w:t>0(1) of the Act, this Part makes provision for and in relation to a code of conduct</w:t>
      </w:r>
      <w:r w:rsidRPr="009C186A">
        <w:t>.</w:t>
      </w:r>
    </w:p>
    <w:p w14:paraId="2D4961D7" w14:textId="77777777" w:rsidR="00614FBC" w:rsidRPr="009C186A" w:rsidRDefault="007631E9" w:rsidP="00614FBC">
      <w:pPr>
        <w:pStyle w:val="ActHead5"/>
      </w:pPr>
      <w:bookmarkStart w:id="8" w:name="_Toc150786558"/>
      <w:r w:rsidRPr="009C186A">
        <w:rPr>
          <w:rStyle w:val="CharSectno"/>
        </w:rPr>
        <w:t>6</w:t>
      </w:r>
      <w:r w:rsidR="00614FBC" w:rsidRPr="009C186A">
        <w:t xml:space="preserve">  </w:t>
      </w:r>
      <w:r w:rsidR="003C20C4" w:rsidRPr="009C186A">
        <w:t>Main c</w:t>
      </w:r>
      <w:r w:rsidR="00614FBC" w:rsidRPr="009C186A">
        <w:t>ode of conduct</w:t>
      </w:r>
      <w:bookmarkEnd w:id="8"/>
    </w:p>
    <w:p w14:paraId="733B3B63" w14:textId="77777777" w:rsidR="007631E9" w:rsidRPr="009C186A" w:rsidRDefault="00E93194" w:rsidP="007631E9">
      <w:pPr>
        <w:pStyle w:val="subsection"/>
      </w:pPr>
      <w:r w:rsidRPr="009C186A">
        <w:tab/>
        <w:t>(1)</w:t>
      </w:r>
      <w:r w:rsidRPr="009C186A">
        <w:tab/>
      </w:r>
      <w:r w:rsidR="002E176F" w:rsidRPr="009C186A">
        <w:t xml:space="preserve">This section sets out </w:t>
      </w:r>
      <w:r w:rsidR="007631E9" w:rsidRPr="009C186A">
        <w:t>a</w:t>
      </w:r>
      <w:r w:rsidR="00724A45" w:rsidRPr="009C186A">
        <w:t xml:space="preserve"> code of conduct</w:t>
      </w:r>
      <w:r w:rsidR="00DA2635" w:rsidRPr="009C186A">
        <w:t xml:space="preserve"> that applies to a person (</w:t>
      </w:r>
      <w:r w:rsidR="007631E9" w:rsidRPr="009C186A">
        <w:t xml:space="preserve">a </w:t>
      </w:r>
      <w:r w:rsidR="007631E9" w:rsidRPr="009C186A">
        <w:rPr>
          <w:b/>
          <w:i/>
        </w:rPr>
        <w:t>covered person</w:t>
      </w:r>
      <w:r w:rsidR="007631E9" w:rsidRPr="009C186A">
        <w:t>):</w:t>
      </w:r>
    </w:p>
    <w:p w14:paraId="42622D57" w14:textId="77777777" w:rsidR="007631E9" w:rsidRPr="009C186A" w:rsidRDefault="007631E9" w:rsidP="007631E9">
      <w:pPr>
        <w:pStyle w:val="paragraph"/>
      </w:pPr>
      <w:r w:rsidRPr="009C186A">
        <w:tab/>
        <w:t>(a)</w:t>
      </w:r>
      <w:r w:rsidRPr="009C186A">
        <w:tab/>
        <w:t xml:space="preserve">to whom money may be payable under an arrangement made under </w:t>
      </w:r>
      <w:r w:rsidR="00F0296C" w:rsidRPr="009C186A">
        <w:t>section 1</w:t>
      </w:r>
      <w:r w:rsidRPr="009C186A">
        <w:t>3 of the Act; or</w:t>
      </w:r>
    </w:p>
    <w:p w14:paraId="4B723D7E" w14:textId="77777777" w:rsidR="007631E9" w:rsidRPr="009C186A" w:rsidRDefault="007631E9" w:rsidP="007631E9">
      <w:pPr>
        <w:pStyle w:val="paragraph"/>
      </w:pPr>
      <w:r w:rsidRPr="009C186A">
        <w:tab/>
        <w:t>(b)</w:t>
      </w:r>
      <w:r w:rsidRPr="009C186A">
        <w:tab/>
        <w:t>who receives a grant of financial assistance under</w:t>
      </w:r>
      <w:r w:rsidR="00157B90" w:rsidRPr="009C186A">
        <w:t xml:space="preserve"> that section</w:t>
      </w:r>
      <w:r w:rsidRPr="009C186A">
        <w:t>.</w:t>
      </w:r>
    </w:p>
    <w:p w14:paraId="78ADF146" w14:textId="77777777" w:rsidR="00631FB4" w:rsidRPr="009C186A" w:rsidRDefault="007545B1" w:rsidP="00631FB4">
      <w:pPr>
        <w:pStyle w:val="subsection"/>
      </w:pPr>
      <w:r w:rsidRPr="009C186A">
        <w:tab/>
        <w:t>(</w:t>
      </w:r>
      <w:r w:rsidR="00FB4E9F" w:rsidRPr="009C186A">
        <w:t>2</w:t>
      </w:r>
      <w:r w:rsidRPr="009C186A">
        <w:t>)</w:t>
      </w:r>
      <w:r w:rsidRPr="009C186A">
        <w:tab/>
      </w:r>
      <w:r w:rsidR="000409A4" w:rsidRPr="009C186A">
        <w:t xml:space="preserve">In undertaking an eligible activity to which </w:t>
      </w:r>
      <w:r w:rsidR="007631E9" w:rsidRPr="009C186A">
        <w:t>the</w:t>
      </w:r>
      <w:r w:rsidR="000409A4" w:rsidRPr="009C186A">
        <w:t xml:space="preserve"> arrangement or grant relates, </w:t>
      </w:r>
      <w:r w:rsidR="007631E9" w:rsidRPr="009C186A">
        <w:t>the</w:t>
      </w:r>
      <w:r w:rsidR="000409A4" w:rsidRPr="009C186A">
        <w:t xml:space="preserve"> </w:t>
      </w:r>
      <w:r w:rsidR="00724A45" w:rsidRPr="009C186A">
        <w:t xml:space="preserve">covered </w:t>
      </w:r>
      <w:r w:rsidR="000409A4" w:rsidRPr="009C186A">
        <w:t>person must</w:t>
      </w:r>
      <w:r w:rsidR="00E93194" w:rsidRPr="009C186A">
        <w:t>:</w:t>
      </w:r>
    </w:p>
    <w:p w14:paraId="440DF6DA" w14:textId="77777777" w:rsidR="00631FB4" w:rsidRPr="009C186A" w:rsidRDefault="00631FB4" w:rsidP="00631FB4">
      <w:pPr>
        <w:pStyle w:val="paragraph"/>
      </w:pPr>
      <w:r w:rsidRPr="009C186A">
        <w:tab/>
        <w:t>(a)</w:t>
      </w:r>
      <w:r w:rsidRPr="009C186A">
        <w:tab/>
      </w:r>
      <w:bookmarkStart w:id="9" w:name="_Hlk149563434"/>
      <w:r w:rsidRPr="009C186A">
        <w:t xml:space="preserve">act with respect for </w:t>
      </w:r>
      <w:r w:rsidR="00E93194" w:rsidRPr="009C186A">
        <w:t xml:space="preserve">the </w:t>
      </w:r>
      <w:r w:rsidRPr="009C186A">
        <w:t xml:space="preserve">individual rights </w:t>
      </w:r>
      <w:r w:rsidR="00772A43" w:rsidRPr="009C186A">
        <w:t xml:space="preserve">of people with disability </w:t>
      </w:r>
      <w:r w:rsidRPr="009C186A">
        <w:t>to freedom of expression, self</w:t>
      </w:r>
      <w:r w:rsidR="00DC559F" w:rsidRPr="009C186A">
        <w:noBreakHyphen/>
      </w:r>
      <w:r w:rsidRPr="009C186A">
        <w:t>determination and decision</w:t>
      </w:r>
      <w:r w:rsidR="00DC559F" w:rsidRPr="009C186A">
        <w:noBreakHyphen/>
      </w:r>
      <w:r w:rsidRPr="009C186A">
        <w:t>making</w:t>
      </w:r>
      <w:r w:rsidR="00E93194" w:rsidRPr="009C186A">
        <w:t>,</w:t>
      </w:r>
      <w:r w:rsidRPr="009C186A">
        <w:t xml:space="preserve"> in accordance with applicable laws and conventions;</w:t>
      </w:r>
      <w:r w:rsidR="00E23631" w:rsidRPr="009C186A">
        <w:t xml:space="preserve"> and</w:t>
      </w:r>
      <w:bookmarkEnd w:id="9"/>
    </w:p>
    <w:p w14:paraId="66C3DCBD" w14:textId="77777777" w:rsidR="00631FB4" w:rsidRPr="009C186A" w:rsidRDefault="00631FB4" w:rsidP="00631FB4">
      <w:pPr>
        <w:pStyle w:val="paragraph"/>
      </w:pPr>
      <w:r w:rsidRPr="009C186A">
        <w:tab/>
        <w:t>(b)</w:t>
      </w:r>
      <w:r w:rsidRPr="009C186A">
        <w:tab/>
        <w:t>respect the privacy of people with disability;</w:t>
      </w:r>
      <w:r w:rsidR="00E23631" w:rsidRPr="009C186A">
        <w:t xml:space="preserve"> and</w:t>
      </w:r>
    </w:p>
    <w:p w14:paraId="02F82CCF" w14:textId="77777777" w:rsidR="00631FB4" w:rsidRPr="009C186A" w:rsidRDefault="00631FB4" w:rsidP="0005094A">
      <w:pPr>
        <w:pStyle w:val="paragraph"/>
      </w:pPr>
      <w:r w:rsidRPr="009C186A">
        <w:tab/>
        <w:t>(c)</w:t>
      </w:r>
      <w:r w:rsidRPr="009C186A">
        <w:tab/>
      </w:r>
      <w:r w:rsidR="0005094A" w:rsidRPr="009C186A">
        <w:t xml:space="preserve">provide </w:t>
      </w:r>
      <w:r w:rsidR="00A67310" w:rsidRPr="009C186A">
        <w:t xml:space="preserve">the </w:t>
      </w:r>
      <w:r w:rsidR="005E2D53" w:rsidRPr="009C186A">
        <w:t xml:space="preserve">eligible </w:t>
      </w:r>
      <w:r w:rsidR="00A67310" w:rsidRPr="009C186A">
        <w:t>activity</w:t>
      </w:r>
      <w:r w:rsidR="0005094A" w:rsidRPr="009C186A">
        <w:rPr>
          <w:i/>
        </w:rPr>
        <w:t xml:space="preserve"> </w:t>
      </w:r>
      <w:r w:rsidRPr="009C186A">
        <w:t>in a safe and competent manner</w:t>
      </w:r>
      <w:r w:rsidR="0032312D" w:rsidRPr="009C186A">
        <w:t xml:space="preserve">, </w:t>
      </w:r>
      <w:r w:rsidRPr="009C186A">
        <w:t>with care and skill;</w:t>
      </w:r>
      <w:r w:rsidR="0032312D" w:rsidRPr="009C186A">
        <w:t xml:space="preserve"> and</w:t>
      </w:r>
    </w:p>
    <w:p w14:paraId="05DBB521" w14:textId="77777777" w:rsidR="00631FB4" w:rsidRPr="009C186A" w:rsidRDefault="00631FB4" w:rsidP="00631FB4">
      <w:pPr>
        <w:pStyle w:val="paragraph"/>
      </w:pPr>
      <w:r w:rsidRPr="009C186A">
        <w:tab/>
        <w:t>(d)</w:t>
      </w:r>
      <w:r w:rsidRPr="009C186A">
        <w:tab/>
        <w:t>act with integrity, honesty and transparency;</w:t>
      </w:r>
      <w:r w:rsidR="0032312D" w:rsidRPr="009C186A">
        <w:t xml:space="preserve"> and</w:t>
      </w:r>
    </w:p>
    <w:p w14:paraId="58C061BF" w14:textId="77777777" w:rsidR="00631FB4" w:rsidRPr="009C186A" w:rsidRDefault="00631FB4" w:rsidP="00631FB4">
      <w:pPr>
        <w:pStyle w:val="paragraph"/>
      </w:pPr>
      <w:r w:rsidRPr="009C186A">
        <w:tab/>
        <w:t>(e)</w:t>
      </w:r>
      <w:r w:rsidRPr="009C186A">
        <w:tab/>
        <w:t xml:space="preserve">promptly take steps to raise and act on concerns about matters that may impact the quality and safety of </w:t>
      </w:r>
      <w:r w:rsidR="00772A43" w:rsidRPr="009C186A">
        <w:t xml:space="preserve">the provision of the </w:t>
      </w:r>
      <w:r w:rsidR="00E80559" w:rsidRPr="009C186A">
        <w:t xml:space="preserve">eligible </w:t>
      </w:r>
      <w:r w:rsidR="00074079" w:rsidRPr="009C186A">
        <w:t xml:space="preserve">activity </w:t>
      </w:r>
      <w:r w:rsidR="0005094A" w:rsidRPr="009C186A">
        <w:t>to people with disability;</w:t>
      </w:r>
      <w:r w:rsidR="0032312D" w:rsidRPr="009C186A">
        <w:t xml:space="preserve"> and</w:t>
      </w:r>
    </w:p>
    <w:p w14:paraId="6772B40B" w14:textId="77777777" w:rsidR="00631FB4" w:rsidRPr="009C186A" w:rsidRDefault="00631FB4" w:rsidP="00631FB4">
      <w:pPr>
        <w:pStyle w:val="paragraph"/>
      </w:pPr>
      <w:r w:rsidRPr="009C186A">
        <w:tab/>
        <w:t>(f)</w:t>
      </w:r>
      <w:r w:rsidRPr="009C186A">
        <w:tab/>
        <w:t>take all reasonable steps to prevent and respond to all forms of violence against, and exploitation, neglect and abuse of, people with disability;</w:t>
      </w:r>
      <w:r w:rsidR="0032312D" w:rsidRPr="009C186A">
        <w:t xml:space="preserve"> and</w:t>
      </w:r>
    </w:p>
    <w:p w14:paraId="3671E87B" w14:textId="77777777" w:rsidR="00631FB4" w:rsidRPr="009C186A" w:rsidRDefault="00631FB4" w:rsidP="00631FB4">
      <w:pPr>
        <w:pStyle w:val="paragraph"/>
      </w:pPr>
      <w:r w:rsidRPr="009C186A">
        <w:tab/>
        <w:t>(g)</w:t>
      </w:r>
      <w:r w:rsidRPr="009C186A">
        <w:tab/>
        <w:t>take all reasonable steps to prevent and respond to sexual misconduct.</w:t>
      </w:r>
    </w:p>
    <w:p w14:paraId="4AF09265" w14:textId="77777777" w:rsidR="00724A45" w:rsidRPr="009C186A" w:rsidRDefault="007631E9" w:rsidP="00724A45">
      <w:pPr>
        <w:pStyle w:val="ActHead5"/>
      </w:pPr>
      <w:bookmarkStart w:id="10" w:name="_Toc150786559"/>
      <w:r w:rsidRPr="009C186A">
        <w:rPr>
          <w:rStyle w:val="CharSectno"/>
        </w:rPr>
        <w:t>7</w:t>
      </w:r>
      <w:r w:rsidR="00724A45" w:rsidRPr="009C186A">
        <w:t xml:space="preserve">  </w:t>
      </w:r>
      <w:r w:rsidR="002A1E4C" w:rsidRPr="009C186A">
        <w:t>When covered person b</w:t>
      </w:r>
      <w:r w:rsidR="00724A45" w:rsidRPr="009C186A">
        <w:t>reach</w:t>
      </w:r>
      <w:r w:rsidR="002A1E4C" w:rsidRPr="009C186A">
        <w:t>es</w:t>
      </w:r>
      <w:r w:rsidR="00724A45" w:rsidRPr="009C186A">
        <w:t xml:space="preserve"> code of conduct </w:t>
      </w:r>
      <w:r w:rsidR="002A1E4C" w:rsidRPr="009C186A">
        <w:t>because of conduct by</w:t>
      </w:r>
      <w:r w:rsidR="00724A45" w:rsidRPr="009C186A">
        <w:t xml:space="preserve"> </w:t>
      </w:r>
      <w:r w:rsidRPr="009C186A">
        <w:t>other persons</w:t>
      </w:r>
      <w:bookmarkEnd w:id="10"/>
    </w:p>
    <w:p w14:paraId="0A2D131F" w14:textId="77777777" w:rsidR="00724A45" w:rsidRPr="009C186A" w:rsidRDefault="00724A45" w:rsidP="00724A45">
      <w:pPr>
        <w:pStyle w:val="subsection"/>
      </w:pPr>
      <w:r w:rsidRPr="009C186A">
        <w:tab/>
        <w:t>(1)</w:t>
      </w:r>
      <w:r w:rsidRPr="009C186A">
        <w:tab/>
        <w:t xml:space="preserve">This section sets out </w:t>
      </w:r>
      <w:r w:rsidR="004823B2" w:rsidRPr="009C186A">
        <w:t>the</w:t>
      </w:r>
      <w:r w:rsidRPr="009C186A">
        <w:t xml:space="preserve"> circumstance</w:t>
      </w:r>
      <w:r w:rsidR="004823B2" w:rsidRPr="009C186A">
        <w:t xml:space="preserve"> </w:t>
      </w:r>
      <w:r w:rsidRPr="009C186A">
        <w:t xml:space="preserve">in which a covered person breaches the code of conduct </w:t>
      </w:r>
      <w:r w:rsidR="0001145B" w:rsidRPr="009C186A">
        <w:t xml:space="preserve">set out in </w:t>
      </w:r>
      <w:r w:rsidR="00F0296C" w:rsidRPr="009C186A">
        <w:t>subsection 6</w:t>
      </w:r>
      <w:r w:rsidR="0001145B" w:rsidRPr="009C186A">
        <w:t xml:space="preserve">(2) </w:t>
      </w:r>
      <w:r w:rsidRPr="009C186A">
        <w:t xml:space="preserve">because of an act, </w:t>
      </w:r>
      <w:r w:rsidR="002A1E4C" w:rsidRPr="009C186A">
        <w:t>or an omission to perform an act, by:</w:t>
      </w:r>
    </w:p>
    <w:p w14:paraId="7E434B59" w14:textId="77777777" w:rsidR="002A1E4C" w:rsidRPr="009C186A" w:rsidRDefault="002A1E4C" w:rsidP="002A1E4C">
      <w:pPr>
        <w:pStyle w:val="paragraph"/>
      </w:pPr>
      <w:r w:rsidRPr="009C186A">
        <w:tab/>
        <w:t>(a)</w:t>
      </w:r>
      <w:r w:rsidRPr="009C186A">
        <w:tab/>
        <w:t xml:space="preserve">a member of the key personnel of the </w:t>
      </w:r>
      <w:r w:rsidR="009A396D" w:rsidRPr="009C186A">
        <w:t xml:space="preserve">covered </w:t>
      </w:r>
      <w:r w:rsidRPr="009C186A">
        <w:t>person; or</w:t>
      </w:r>
    </w:p>
    <w:p w14:paraId="76AE9349" w14:textId="77777777" w:rsidR="00B2137B" w:rsidRPr="009C186A" w:rsidRDefault="002A1E4C" w:rsidP="002A1E4C">
      <w:pPr>
        <w:pStyle w:val="paragraph"/>
      </w:pPr>
      <w:r w:rsidRPr="009C186A">
        <w:tab/>
        <w:t>(b)</w:t>
      </w:r>
      <w:r w:rsidRPr="009C186A">
        <w:tab/>
      </w:r>
      <w:r w:rsidR="000B3EF3" w:rsidRPr="009C186A">
        <w:t>a</w:t>
      </w:r>
      <w:r w:rsidR="006A40C3" w:rsidRPr="009C186A">
        <w:t xml:space="preserve">nother person </w:t>
      </w:r>
      <w:r w:rsidR="00B2137B" w:rsidRPr="009C186A">
        <w:t>(</w:t>
      </w:r>
      <w:r w:rsidR="00275236" w:rsidRPr="009C186A">
        <w:t xml:space="preserve">an </w:t>
      </w:r>
      <w:r w:rsidR="00275236" w:rsidRPr="009C186A">
        <w:rPr>
          <w:b/>
          <w:i/>
        </w:rPr>
        <w:t>employee</w:t>
      </w:r>
      <w:r w:rsidR="00B2137B" w:rsidRPr="009C186A">
        <w:t xml:space="preserve">) </w:t>
      </w:r>
      <w:r w:rsidR="006A40C3" w:rsidRPr="009C186A">
        <w:t xml:space="preserve">who is employed, or </w:t>
      </w:r>
      <w:r w:rsidR="00B2137B" w:rsidRPr="009C186A">
        <w:t>otherwise engaged, by the person.</w:t>
      </w:r>
    </w:p>
    <w:p w14:paraId="22553E66" w14:textId="77777777" w:rsidR="00240E45" w:rsidRPr="009C186A" w:rsidRDefault="002A1E4C" w:rsidP="002A1E4C">
      <w:pPr>
        <w:pStyle w:val="subsection"/>
      </w:pPr>
      <w:r w:rsidRPr="009C186A">
        <w:tab/>
        <w:t>(2)</w:t>
      </w:r>
      <w:r w:rsidRPr="009C186A">
        <w:tab/>
        <w:t>The circumstance</w:t>
      </w:r>
      <w:r w:rsidR="004823B2" w:rsidRPr="009C186A">
        <w:t xml:space="preserve"> is</w:t>
      </w:r>
      <w:r w:rsidRPr="009C186A">
        <w:t xml:space="preserve"> that</w:t>
      </w:r>
      <w:r w:rsidR="00240E45" w:rsidRPr="009C186A">
        <w:t>:</w:t>
      </w:r>
    </w:p>
    <w:p w14:paraId="3B4791AB" w14:textId="77777777" w:rsidR="00CD24B1" w:rsidRPr="009C186A" w:rsidRDefault="00240E45" w:rsidP="00240E45">
      <w:pPr>
        <w:pStyle w:val="paragraph"/>
      </w:pPr>
      <w:r w:rsidRPr="009C186A">
        <w:tab/>
        <w:t>(a)</w:t>
      </w:r>
      <w:r w:rsidRPr="009C186A">
        <w:tab/>
      </w:r>
      <w:r w:rsidR="008372C7" w:rsidRPr="009C186A">
        <w:t xml:space="preserve">the member or </w:t>
      </w:r>
      <w:r w:rsidR="00275236" w:rsidRPr="009C186A">
        <w:t>employee</w:t>
      </w:r>
      <w:r w:rsidR="008372C7" w:rsidRPr="009C186A">
        <w:t xml:space="preserve"> undertakes</w:t>
      </w:r>
      <w:r w:rsidR="002E554D" w:rsidRPr="009C186A">
        <w:t xml:space="preserve">, or </w:t>
      </w:r>
      <w:r w:rsidR="008372C7" w:rsidRPr="009C186A">
        <w:t>participates</w:t>
      </w:r>
      <w:r w:rsidR="002E554D" w:rsidRPr="009C186A">
        <w:t xml:space="preserve"> in undertaking, an eligible activity for or on behalf of the covered person</w:t>
      </w:r>
      <w:r w:rsidR="008372C7" w:rsidRPr="009C186A">
        <w:t xml:space="preserve"> by</w:t>
      </w:r>
      <w:r w:rsidR="00CD24B1" w:rsidRPr="009C186A">
        <w:t>:</w:t>
      </w:r>
    </w:p>
    <w:p w14:paraId="43AC12F4" w14:textId="77777777" w:rsidR="002E554D" w:rsidRPr="009C186A" w:rsidRDefault="00CD24B1" w:rsidP="00CD24B1">
      <w:pPr>
        <w:pStyle w:val="paragraphsub"/>
      </w:pPr>
      <w:r w:rsidRPr="009C186A">
        <w:tab/>
        <w:t>(i)</w:t>
      </w:r>
      <w:r w:rsidRPr="009C186A">
        <w:tab/>
      </w:r>
      <w:r w:rsidR="008372C7" w:rsidRPr="009C186A">
        <w:t>providing</w:t>
      </w:r>
      <w:r w:rsidRPr="009C186A">
        <w:t xml:space="preserve"> </w:t>
      </w:r>
      <w:r w:rsidR="00074079" w:rsidRPr="009C186A">
        <w:t xml:space="preserve">the </w:t>
      </w:r>
      <w:r w:rsidR="00CF3A57" w:rsidRPr="009C186A">
        <w:t xml:space="preserve">eligible </w:t>
      </w:r>
      <w:r w:rsidR="00074079" w:rsidRPr="009C186A">
        <w:t>activity</w:t>
      </w:r>
      <w:r w:rsidR="002E554D" w:rsidRPr="009C186A">
        <w:t xml:space="preserve"> to </w:t>
      </w:r>
      <w:r w:rsidR="0062027E" w:rsidRPr="009C186A">
        <w:t>a person</w:t>
      </w:r>
      <w:r w:rsidR="002E554D" w:rsidRPr="009C186A">
        <w:t xml:space="preserve"> with disability; or</w:t>
      </w:r>
    </w:p>
    <w:p w14:paraId="3B5FFF92" w14:textId="77777777" w:rsidR="00240E45" w:rsidRPr="009C186A" w:rsidRDefault="002E554D" w:rsidP="00CD24B1">
      <w:pPr>
        <w:pStyle w:val="paragraphsub"/>
      </w:pPr>
      <w:r w:rsidRPr="009C186A">
        <w:tab/>
        <w:t>(ii)</w:t>
      </w:r>
      <w:r w:rsidRPr="009C186A">
        <w:tab/>
      </w:r>
      <w:r w:rsidR="008372C7" w:rsidRPr="009C186A">
        <w:t>engaging</w:t>
      </w:r>
      <w:r w:rsidRPr="009C186A">
        <w:t xml:space="preserve"> with </w:t>
      </w:r>
      <w:r w:rsidR="008372C7" w:rsidRPr="009C186A">
        <w:t>a person</w:t>
      </w:r>
      <w:r w:rsidRPr="009C186A">
        <w:t xml:space="preserve"> with disability (or </w:t>
      </w:r>
      <w:r w:rsidR="008372C7" w:rsidRPr="009C186A">
        <w:t>the person’s</w:t>
      </w:r>
      <w:r w:rsidRPr="009C186A">
        <w:t xml:space="preserve"> famil</w:t>
      </w:r>
      <w:r w:rsidR="0062027E" w:rsidRPr="009C186A">
        <w:t>y</w:t>
      </w:r>
      <w:r w:rsidRPr="009C186A">
        <w:t xml:space="preserve"> </w:t>
      </w:r>
      <w:r w:rsidR="008372C7" w:rsidRPr="009C186A">
        <w:t>or</w:t>
      </w:r>
      <w:r w:rsidRPr="009C186A">
        <w:t xml:space="preserve"> carers) </w:t>
      </w:r>
      <w:r w:rsidR="008372C7" w:rsidRPr="009C186A">
        <w:t>regarding</w:t>
      </w:r>
      <w:r w:rsidRPr="009C186A">
        <w:t xml:space="preserve"> </w:t>
      </w:r>
      <w:r w:rsidR="008372C7" w:rsidRPr="009C186A">
        <w:t>the person’s</w:t>
      </w:r>
      <w:r w:rsidRPr="009C186A">
        <w:t xml:space="preserve"> participation in the </w:t>
      </w:r>
      <w:r w:rsidR="00CF3A57" w:rsidRPr="009C186A">
        <w:t xml:space="preserve">eligible </w:t>
      </w:r>
      <w:r w:rsidRPr="009C186A">
        <w:t>activity</w:t>
      </w:r>
      <w:r w:rsidR="00240E45" w:rsidRPr="009C186A">
        <w:t xml:space="preserve">; </w:t>
      </w:r>
      <w:r w:rsidRPr="009C186A">
        <w:t>or</w:t>
      </w:r>
    </w:p>
    <w:p w14:paraId="6CDC5136" w14:textId="77777777" w:rsidR="002E554D" w:rsidRPr="009C186A" w:rsidRDefault="002E554D" w:rsidP="00CD24B1">
      <w:pPr>
        <w:pStyle w:val="paragraphsub"/>
      </w:pPr>
      <w:r w:rsidRPr="009C186A">
        <w:lastRenderedPageBreak/>
        <w:tab/>
        <w:t>(iii)</w:t>
      </w:r>
      <w:r w:rsidRPr="009C186A">
        <w:tab/>
      </w:r>
      <w:r w:rsidR="0062027E" w:rsidRPr="009C186A">
        <w:t>performing</w:t>
      </w:r>
      <w:r w:rsidRPr="009C186A">
        <w:t xml:space="preserve"> duties in relation to the complaints management and resolution system implemented and maintained by the covered person; or</w:t>
      </w:r>
    </w:p>
    <w:p w14:paraId="5B248844" w14:textId="77777777" w:rsidR="008372C7" w:rsidRPr="009C186A" w:rsidRDefault="002E554D" w:rsidP="00CD24B1">
      <w:pPr>
        <w:pStyle w:val="paragraphsub"/>
      </w:pPr>
      <w:r w:rsidRPr="009C186A">
        <w:tab/>
        <w:t>(iv)</w:t>
      </w:r>
      <w:r w:rsidRPr="009C186A">
        <w:tab/>
      </w:r>
      <w:r w:rsidR="0062027E" w:rsidRPr="009C186A">
        <w:t>performing</w:t>
      </w:r>
      <w:r w:rsidRPr="009C186A">
        <w:t xml:space="preserve"> duties in relation to the incident management system implemented and maintained by the</w:t>
      </w:r>
      <w:r w:rsidR="00B14CFD" w:rsidRPr="009C186A">
        <w:t xml:space="preserve"> </w:t>
      </w:r>
      <w:r w:rsidRPr="009C186A">
        <w:t xml:space="preserve">covered person; </w:t>
      </w:r>
      <w:r w:rsidR="008372C7" w:rsidRPr="009C186A">
        <w:t>or</w:t>
      </w:r>
    </w:p>
    <w:p w14:paraId="238C7817" w14:textId="77777777" w:rsidR="002E554D" w:rsidRPr="009C186A" w:rsidRDefault="008372C7" w:rsidP="00CD24B1">
      <w:pPr>
        <w:pStyle w:val="paragraphsub"/>
      </w:pPr>
      <w:r w:rsidRPr="009C186A">
        <w:tab/>
        <w:t>(v)</w:t>
      </w:r>
      <w:r w:rsidRPr="009C186A">
        <w:tab/>
      </w:r>
      <w:r w:rsidR="0062027E" w:rsidRPr="009C186A">
        <w:t>doing</w:t>
      </w:r>
      <w:r w:rsidRPr="009C186A">
        <w:t xml:space="preserve"> anything incidental to any of the matters mentioned in the preceding subparagraphs; </w:t>
      </w:r>
      <w:r w:rsidR="002E554D" w:rsidRPr="009C186A">
        <w:t>and</w:t>
      </w:r>
    </w:p>
    <w:p w14:paraId="5EE7C699" w14:textId="77777777" w:rsidR="002A1E4C" w:rsidRPr="009C186A" w:rsidRDefault="00240E45" w:rsidP="002A1E4C">
      <w:pPr>
        <w:pStyle w:val="paragraph"/>
      </w:pPr>
      <w:r w:rsidRPr="009C186A">
        <w:tab/>
        <w:t>(b)</w:t>
      </w:r>
      <w:r w:rsidRPr="009C186A">
        <w:tab/>
      </w:r>
      <w:r w:rsidR="008372C7" w:rsidRPr="009C186A">
        <w:t>while</w:t>
      </w:r>
      <w:r w:rsidRPr="009C186A">
        <w:t xml:space="preserve"> undertaking, or participating in undertaking, </w:t>
      </w:r>
      <w:r w:rsidR="00734BB5" w:rsidRPr="009C186A">
        <w:t>the eligible</w:t>
      </w:r>
      <w:r w:rsidR="008372C7" w:rsidRPr="009C186A">
        <w:t xml:space="preserve"> </w:t>
      </w:r>
      <w:r w:rsidRPr="009C186A">
        <w:t xml:space="preserve">activity, the member or </w:t>
      </w:r>
      <w:r w:rsidR="00275236" w:rsidRPr="009C186A">
        <w:t>employee</w:t>
      </w:r>
      <w:r w:rsidR="009A396D" w:rsidRPr="009C186A">
        <w:t xml:space="preserve"> </w:t>
      </w:r>
      <w:r w:rsidR="002A1E4C" w:rsidRPr="009C186A">
        <w:t>does not comply with the code of conduct</w:t>
      </w:r>
      <w:r w:rsidRPr="009C186A">
        <w:t>.</w:t>
      </w:r>
    </w:p>
    <w:p w14:paraId="7CBAB6EB" w14:textId="77777777" w:rsidR="00240415" w:rsidRPr="009C186A" w:rsidRDefault="00240415" w:rsidP="00240415">
      <w:pPr>
        <w:pStyle w:val="notetext"/>
      </w:pPr>
      <w:r w:rsidRPr="009C186A">
        <w:t>Note:</w:t>
      </w:r>
      <w:r w:rsidRPr="009C186A">
        <w:tab/>
        <w:t xml:space="preserve">For the requirement for the </w:t>
      </w:r>
      <w:r w:rsidR="007D5D51" w:rsidRPr="009C186A">
        <w:t xml:space="preserve">covered </w:t>
      </w:r>
      <w:r w:rsidRPr="009C186A">
        <w:t xml:space="preserve">person to implement and maintain </w:t>
      </w:r>
      <w:r w:rsidR="00372EF4" w:rsidRPr="009C186A">
        <w:t>a com</w:t>
      </w:r>
      <w:r w:rsidR="008605A1" w:rsidRPr="009C186A">
        <w:t>plaints management and resolution system</w:t>
      </w:r>
      <w:r w:rsidR="00191060" w:rsidRPr="009C186A">
        <w:t xml:space="preserve"> and an incident management system</w:t>
      </w:r>
      <w:r w:rsidR="008605A1" w:rsidRPr="009C186A">
        <w:t xml:space="preserve">, see </w:t>
      </w:r>
      <w:r w:rsidR="00356286" w:rsidRPr="009C186A">
        <w:t>subsections 1</w:t>
      </w:r>
      <w:r w:rsidR="003D7B4B" w:rsidRPr="009C186A">
        <w:t>5(4)</w:t>
      </w:r>
      <w:r w:rsidR="00191060" w:rsidRPr="009C186A">
        <w:t xml:space="preserve"> and (5)</w:t>
      </w:r>
      <w:r w:rsidR="003D7B4B" w:rsidRPr="009C186A">
        <w:t xml:space="preserve"> of the Act.</w:t>
      </w:r>
    </w:p>
    <w:p w14:paraId="22083F52" w14:textId="77777777" w:rsidR="0062027E" w:rsidRPr="009C186A" w:rsidRDefault="0062027E" w:rsidP="0062027E">
      <w:pPr>
        <w:pStyle w:val="subsection"/>
      </w:pPr>
      <w:r w:rsidRPr="009C186A">
        <w:tab/>
        <w:t>(3)</w:t>
      </w:r>
      <w:r w:rsidRPr="009C186A">
        <w:tab/>
      </w:r>
      <w:r w:rsidR="00860B02" w:rsidRPr="009C186A">
        <w:t>Subsection (</w:t>
      </w:r>
      <w:r w:rsidRPr="009C186A">
        <w:t>2) applies whether or not the member or</w:t>
      </w:r>
      <w:r w:rsidR="00791717" w:rsidRPr="009C186A">
        <w:t xml:space="preserve"> </w:t>
      </w:r>
      <w:r w:rsidR="00275236" w:rsidRPr="009C186A">
        <w:t>employee</w:t>
      </w:r>
      <w:r w:rsidR="00791717" w:rsidRPr="009C186A">
        <w:t xml:space="preserve"> </w:t>
      </w:r>
      <w:r w:rsidRPr="009C186A">
        <w:t xml:space="preserve">undertakes, or participates in undertaking, the eligible activity during the ordinary working hours of the member or </w:t>
      </w:r>
      <w:r w:rsidR="00275236" w:rsidRPr="009C186A">
        <w:t>employee</w:t>
      </w:r>
      <w:r w:rsidRPr="009C186A">
        <w:t>.</w:t>
      </w:r>
    </w:p>
    <w:p w14:paraId="317200A3" w14:textId="77777777" w:rsidR="000B3EF3" w:rsidRPr="009C186A" w:rsidRDefault="000B3EF3" w:rsidP="00DC5663">
      <w:pPr>
        <w:pStyle w:val="ActHead2"/>
        <w:pageBreakBefore/>
      </w:pPr>
      <w:bookmarkStart w:id="11" w:name="_Toc150786560"/>
      <w:r w:rsidRPr="009C186A">
        <w:rPr>
          <w:rStyle w:val="CharPartNo"/>
        </w:rPr>
        <w:lastRenderedPageBreak/>
        <w:t>Part 3</w:t>
      </w:r>
      <w:r w:rsidRPr="009C186A">
        <w:t>—</w:t>
      </w:r>
      <w:r w:rsidRPr="009C186A">
        <w:rPr>
          <w:rStyle w:val="CharPartText"/>
        </w:rPr>
        <w:t>Transitional code of conduct</w:t>
      </w:r>
      <w:bookmarkEnd w:id="11"/>
    </w:p>
    <w:p w14:paraId="7D8F2A81" w14:textId="77777777" w:rsidR="000B3EF3" w:rsidRPr="009C186A" w:rsidRDefault="000B3EF3" w:rsidP="000B3EF3">
      <w:pPr>
        <w:pStyle w:val="Header"/>
      </w:pPr>
      <w:r w:rsidRPr="009C186A">
        <w:rPr>
          <w:rStyle w:val="CharDivNo"/>
        </w:rPr>
        <w:t xml:space="preserve"> </w:t>
      </w:r>
      <w:r w:rsidRPr="009C186A">
        <w:rPr>
          <w:rStyle w:val="CharDivText"/>
        </w:rPr>
        <w:t xml:space="preserve"> </w:t>
      </w:r>
    </w:p>
    <w:p w14:paraId="785E8707" w14:textId="77777777" w:rsidR="000B3EF3" w:rsidRPr="009C186A" w:rsidRDefault="000B3EF3" w:rsidP="000B3EF3">
      <w:pPr>
        <w:pStyle w:val="ActHead5"/>
      </w:pPr>
      <w:bookmarkStart w:id="12" w:name="_Toc150786561"/>
      <w:r w:rsidRPr="009C186A">
        <w:rPr>
          <w:rStyle w:val="CharSectno"/>
        </w:rPr>
        <w:t>8</w:t>
      </w:r>
      <w:r w:rsidRPr="009C186A">
        <w:t xml:space="preserve">  Purpose of this Part</w:t>
      </w:r>
      <w:bookmarkEnd w:id="12"/>
    </w:p>
    <w:p w14:paraId="5D6F1499" w14:textId="77777777" w:rsidR="000B3EF3" w:rsidRPr="009C186A" w:rsidRDefault="000B3EF3" w:rsidP="000B3EF3">
      <w:pPr>
        <w:pStyle w:val="subsection"/>
      </w:pPr>
      <w:r w:rsidRPr="009C186A">
        <w:tab/>
      </w:r>
      <w:r w:rsidRPr="009C186A">
        <w:tab/>
        <w:t xml:space="preserve">For the purposes of subitem 11(1) of </w:t>
      </w:r>
      <w:r w:rsidR="00F0296C" w:rsidRPr="009C186A">
        <w:t>Schedule 3</w:t>
      </w:r>
      <w:r w:rsidRPr="009C186A">
        <w:t xml:space="preserve"> to the Transitional Provisions Act, this Part makes provision for and in relation to a code of conduct.</w:t>
      </w:r>
    </w:p>
    <w:p w14:paraId="09761192" w14:textId="77777777" w:rsidR="000B3EF3" w:rsidRPr="009C186A" w:rsidRDefault="000B3EF3" w:rsidP="000B3EF3">
      <w:pPr>
        <w:pStyle w:val="ActHead5"/>
      </w:pPr>
      <w:bookmarkStart w:id="13" w:name="_Toc150786562"/>
      <w:r w:rsidRPr="009C186A">
        <w:rPr>
          <w:rStyle w:val="CharSectno"/>
        </w:rPr>
        <w:t>9</w:t>
      </w:r>
      <w:r w:rsidRPr="009C186A">
        <w:t xml:space="preserve">  Transitional code of conduct</w:t>
      </w:r>
      <w:bookmarkEnd w:id="13"/>
    </w:p>
    <w:p w14:paraId="118CB54E" w14:textId="77777777" w:rsidR="00372D77" w:rsidRPr="009C186A" w:rsidRDefault="000B3EF3" w:rsidP="000B3EF3">
      <w:pPr>
        <w:pStyle w:val="subsection"/>
      </w:pPr>
      <w:r w:rsidRPr="009C186A">
        <w:tab/>
        <w:t>(1)</w:t>
      </w:r>
      <w:r w:rsidRPr="009C186A">
        <w:tab/>
        <w:t xml:space="preserve">This section sets out a code of conduct that applies </w:t>
      </w:r>
      <w:r w:rsidR="0084075B" w:rsidRPr="009C186A">
        <w:t>in relation to</w:t>
      </w:r>
      <w:r w:rsidR="00707075" w:rsidRPr="009C186A">
        <w:t xml:space="preserve"> the following</w:t>
      </w:r>
      <w:r w:rsidR="00245995" w:rsidRPr="009C186A">
        <w:t>:</w:t>
      </w:r>
    </w:p>
    <w:p w14:paraId="5E142BB4" w14:textId="77777777" w:rsidR="000B3EF3" w:rsidRPr="009C186A" w:rsidRDefault="000B3EF3" w:rsidP="000B3EF3">
      <w:pPr>
        <w:pStyle w:val="paragraph"/>
      </w:pPr>
      <w:r w:rsidRPr="009C186A">
        <w:tab/>
        <w:t>(a)</w:t>
      </w:r>
      <w:r w:rsidRPr="009C186A">
        <w:tab/>
      </w:r>
      <w:r w:rsidR="00245995" w:rsidRPr="009C186A">
        <w:t xml:space="preserve">an eligible </w:t>
      </w:r>
      <w:r w:rsidR="009A4455" w:rsidRPr="009C186A">
        <w:t>organisation that</w:t>
      </w:r>
      <w:r w:rsidRPr="009C186A">
        <w:t xml:space="preserve"> receives a grant of financial assistance as mentioned in </w:t>
      </w:r>
      <w:r w:rsidR="00356286" w:rsidRPr="009C186A">
        <w:t>paragraph 1</w:t>
      </w:r>
      <w:r w:rsidRPr="009C186A">
        <w:t xml:space="preserve">1(1)(a) of </w:t>
      </w:r>
      <w:r w:rsidR="00F0296C" w:rsidRPr="009C186A">
        <w:t>Schedule 3</w:t>
      </w:r>
      <w:r w:rsidRPr="009C186A">
        <w:t xml:space="preserve"> to the Transitional Provisions Act;</w:t>
      </w:r>
    </w:p>
    <w:p w14:paraId="46DD8556" w14:textId="77777777" w:rsidR="000B3EF3" w:rsidRPr="009C186A" w:rsidRDefault="000B3EF3" w:rsidP="000B3EF3">
      <w:pPr>
        <w:pStyle w:val="paragraph"/>
      </w:pPr>
      <w:r w:rsidRPr="009C186A">
        <w:tab/>
        <w:t>(b)</w:t>
      </w:r>
      <w:r w:rsidRPr="009C186A">
        <w:tab/>
      </w:r>
      <w:r w:rsidR="009A4455" w:rsidRPr="009C186A">
        <w:t xml:space="preserve">a person or body that </w:t>
      </w:r>
      <w:r w:rsidRPr="009C186A">
        <w:t xml:space="preserve">is a party to an arrangement as mentioned in </w:t>
      </w:r>
      <w:r w:rsidR="00356286" w:rsidRPr="009C186A">
        <w:t>paragraph 1</w:t>
      </w:r>
      <w:r w:rsidRPr="009C186A">
        <w:t>1(1)(b) of</w:t>
      </w:r>
      <w:r w:rsidR="00C21AEF" w:rsidRPr="009C186A">
        <w:t xml:space="preserve"> that</w:t>
      </w:r>
      <w:r w:rsidRPr="009C186A">
        <w:t xml:space="preserve"> </w:t>
      </w:r>
      <w:r w:rsidR="00356286" w:rsidRPr="009C186A">
        <w:t>Schedule</w:t>
      </w:r>
      <w:r w:rsidRPr="009C186A">
        <w:t>;</w:t>
      </w:r>
    </w:p>
    <w:p w14:paraId="3B511221" w14:textId="77777777" w:rsidR="000B3EF3" w:rsidRPr="009C186A" w:rsidRDefault="000B3EF3" w:rsidP="000B3EF3">
      <w:pPr>
        <w:pStyle w:val="paragraph"/>
      </w:pPr>
      <w:r w:rsidRPr="009C186A">
        <w:tab/>
        <w:t>(c)</w:t>
      </w:r>
      <w:r w:rsidRPr="009C186A">
        <w:tab/>
      </w:r>
      <w:r w:rsidR="009A4455" w:rsidRPr="009C186A">
        <w:t xml:space="preserve">a person </w:t>
      </w:r>
      <w:r w:rsidR="00A06997" w:rsidRPr="009C186A">
        <w:t xml:space="preserve">who is </w:t>
      </w:r>
      <w:r w:rsidRPr="009C186A">
        <w:t xml:space="preserve">mentioned in </w:t>
      </w:r>
      <w:r w:rsidR="00356286" w:rsidRPr="009C186A">
        <w:t>paragraph 1</w:t>
      </w:r>
      <w:r w:rsidRPr="009C186A">
        <w:t xml:space="preserve">1(1)(c) of </w:t>
      </w:r>
      <w:r w:rsidR="00C21AEF" w:rsidRPr="009C186A">
        <w:t xml:space="preserve">that </w:t>
      </w:r>
      <w:r w:rsidR="00356286" w:rsidRPr="009C186A">
        <w:t>Schedule</w:t>
      </w:r>
      <w:r w:rsidRPr="009C186A">
        <w:t xml:space="preserve"> because the person receives, for the purposes of a </w:t>
      </w:r>
      <w:r w:rsidR="005B165F" w:rsidRPr="009C186A">
        <w:t>specified program</w:t>
      </w:r>
      <w:r w:rsidRPr="009C186A">
        <w:t xml:space="preserve">, money under an arrangement under </w:t>
      </w:r>
      <w:r w:rsidR="00356286" w:rsidRPr="009C186A">
        <w:t>section 3</w:t>
      </w:r>
      <w:r w:rsidRPr="009C186A">
        <w:t xml:space="preserve">2B of the </w:t>
      </w:r>
      <w:r w:rsidRPr="009C186A">
        <w:rPr>
          <w:i/>
        </w:rPr>
        <w:t>Financial Framework (Supplementary Powers) Act 1997</w:t>
      </w:r>
      <w:r w:rsidR="00774A6E" w:rsidRPr="009C186A">
        <w:t>;</w:t>
      </w:r>
    </w:p>
    <w:p w14:paraId="30314652" w14:textId="77777777" w:rsidR="002F7E66" w:rsidRPr="009C186A" w:rsidRDefault="00774A6E" w:rsidP="000B3EF3">
      <w:pPr>
        <w:pStyle w:val="paragraph"/>
      </w:pPr>
      <w:r w:rsidRPr="009C186A">
        <w:tab/>
        <w:t>(d)</w:t>
      </w:r>
      <w:r w:rsidRPr="009C186A">
        <w:tab/>
      </w:r>
      <w:r w:rsidR="00A06997" w:rsidRPr="009C186A">
        <w:t xml:space="preserve">a person </w:t>
      </w:r>
      <w:r w:rsidRPr="009C186A">
        <w:t xml:space="preserve">who is mentioned in </w:t>
      </w:r>
      <w:r w:rsidR="00356286" w:rsidRPr="009C186A">
        <w:t>paragraph 1</w:t>
      </w:r>
      <w:r w:rsidR="00345C58" w:rsidRPr="009C186A">
        <w:t xml:space="preserve">1(1)(d) of </w:t>
      </w:r>
      <w:r w:rsidR="00C21AEF" w:rsidRPr="009C186A">
        <w:t>that Schedule</w:t>
      </w:r>
      <w:r w:rsidR="00345C58" w:rsidRPr="009C186A">
        <w:t xml:space="preserve"> because the person receives, </w:t>
      </w:r>
      <w:r w:rsidR="00F022A9" w:rsidRPr="009C186A">
        <w:t>for the purposes of a</w:t>
      </w:r>
      <w:r w:rsidR="00370B4C" w:rsidRPr="009C186A">
        <w:t xml:space="preserve"> </w:t>
      </w:r>
      <w:r w:rsidR="005B165F" w:rsidRPr="009C186A">
        <w:t>specified program</w:t>
      </w:r>
      <w:r w:rsidR="00F022A9" w:rsidRPr="009C186A">
        <w:t xml:space="preserve">, </w:t>
      </w:r>
      <w:r w:rsidR="002D0055" w:rsidRPr="009C186A">
        <w:t xml:space="preserve">a grant of financial assistance under </w:t>
      </w:r>
      <w:r w:rsidR="00E160DC" w:rsidRPr="009C186A">
        <w:t xml:space="preserve">section 32B of the </w:t>
      </w:r>
      <w:r w:rsidR="00E160DC" w:rsidRPr="009C186A">
        <w:rPr>
          <w:i/>
        </w:rPr>
        <w:t>Financial Framework (Supplementary Powers) Act 1997</w:t>
      </w:r>
      <w:r w:rsidR="002D0055" w:rsidRPr="009C186A">
        <w:t>.</w:t>
      </w:r>
    </w:p>
    <w:p w14:paraId="6D637275" w14:textId="77777777" w:rsidR="000B3EF3" w:rsidRPr="009C186A" w:rsidRDefault="000B3EF3" w:rsidP="000B3EF3">
      <w:pPr>
        <w:pStyle w:val="subsection"/>
      </w:pPr>
      <w:r w:rsidRPr="009C186A">
        <w:tab/>
        <w:t>(2)</w:t>
      </w:r>
      <w:r w:rsidRPr="009C186A">
        <w:tab/>
        <w:t xml:space="preserve">In undertaking an activity to which the arrangement or grant relates, the </w:t>
      </w:r>
      <w:r w:rsidR="00ED29E3" w:rsidRPr="009C186A">
        <w:t xml:space="preserve">eligible organisation, person or body </w:t>
      </w:r>
      <w:r w:rsidRPr="009C186A">
        <w:t>must:</w:t>
      </w:r>
    </w:p>
    <w:p w14:paraId="1B2AD4F6" w14:textId="77777777" w:rsidR="000B3EF3" w:rsidRPr="009C186A" w:rsidRDefault="000B3EF3" w:rsidP="000B3EF3">
      <w:pPr>
        <w:pStyle w:val="paragraph"/>
      </w:pPr>
      <w:r w:rsidRPr="009C186A">
        <w:tab/>
        <w:t>(a)</w:t>
      </w:r>
      <w:r w:rsidRPr="009C186A">
        <w:tab/>
        <w:t>act with respect for the individual rights of people with disability to freedom of expression, self</w:t>
      </w:r>
      <w:r w:rsidR="00DC559F" w:rsidRPr="009C186A">
        <w:noBreakHyphen/>
      </w:r>
      <w:r w:rsidRPr="009C186A">
        <w:t>determination and decision</w:t>
      </w:r>
      <w:r w:rsidR="00DC559F" w:rsidRPr="009C186A">
        <w:noBreakHyphen/>
      </w:r>
      <w:r w:rsidRPr="009C186A">
        <w:t>making, in accordance with applicable laws and conventions; and</w:t>
      </w:r>
    </w:p>
    <w:p w14:paraId="5538AEEB" w14:textId="77777777" w:rsidR="000B3EF3" w:rsidRPr="009C186A" w:rsidRDefault="000B3EF3" w:rsidP="000B3EF3">
      <w:pPr>
        <w:pStyle w:val="paragraph"/>
      </w:pPr>
      <w:r w:rsidRPr="009C186A">
        <w:tab/>
        <w:t>(b)</w:t>
      </w:r>
      <w:r w:rsidRPr="009C186A">
        <w:tab/>
        <w:t>respect the privacy of people with disability; and</w:t>
      </w:r>
    </w:p>
    <w:p w14:paraId="7A9B4722" w14:textId="77777777" w:rsidR="000B3EF3" w:rsidRPr="009C186A" w:rsidRDefault="000B3EF3" w:rsidP="000B3EF3">
      <w:pPr>
        <w:pStyle w:val="paragraph"/>
      </w:pPr>
      <w:r w:rsidRPr="009C186A">
        <w:tab/>
        <w:t>(c)</w:t>
      </w:r>
      <w:r w:rsidRPr="009C186A">
        <w:tab/>
        <w:t>provide the activity</w:t>
      </w:r>
      <w:r w:rsidRPr="009C186A">
        <w:rPr>
          <w:i/>
        </w:rPr>
        <w:t xml:space="preserve"> </w:t>
      </w:r>
      <w:r w:rsidRPr="009C186A">
        <w:t>in a safe and competent manner, with care and skill; and</w:t>
      </w:r>
    </w:p>
    <w:p w14:paraId="3204D46B" w14:textId="77777777" w:rsidR="000B3EF3" w:rsidRPr="009C186A" w:rsidRDefault="000B3EF3" w:rsidP="000B3EF3">
      <w:pPr>
        <w:pStyle w:val="paragraph"/>
      </w:pPr>
      <w:r w:rsidRPr="009C186A">
        <w:tab/>
        <w:t>(d)</w:t>
      </w:r>
      <w:r w:rsidRPr="009C186A">
        <w:tab/>
        <w:t>act with integrity, honesty and transparency; and</w:t>
      </w:r>
    </w:p>
    <w:p w14:paraId="7E55EA74" w14:textId="77777777" w:rsidR="000B3EF3" w:rsidRPr="009C186A" w:rsidRDefault="000B3EF3" w:rsidP="000B3EF3">
      <w:pPr>
        <w:pStyle w:val="paragraph"/>
      </w:pPr>
      <w:r w:rsidRPr="009C186A">
        <w:tab/>
        <w:t>(e)</w:t>
      </w:r>
      <w:r w:rsidRPr="009C186A">
        <w:tab/>
        <w:t>promptly take steps to raise and act on concerns about matters that may impact the quality and safety of the provision of the activity to people with disability; and</w:t>
      </w:r>
    </w:p>
    <w:p w14:paraId="41105F53" w14:textId="77777777" w:rsidR="000B3EF3" w:rsidRPr="009C186A" w:rsidRDefault="000B3EF3" w:rsidP="000B3EF3">
      <w:pPr>
        <w:pStyle w:val="paragraph"/>
      </w:pPr>
      <w:r w:rsidRPr="009C186A">
        <w:tab/>
        <w:t>(f)</w:t>
      </w:r>
      <w:r w:rsidRPr="009C186A">
        <w:tab/>
        <w:t>take all reasonable steps to prevent and respond to all forms of violence against, and exploitation, neglect and abuse of, people with disability; and</w:t>
      </w:r>
    </w:p>
    <w:p w14:paraId="2C25BE4F" w14:textId="77777777" w:rsidR="000B3EF3" w:rsidRPr="009C186A" w:rsidRDefault="000B3EF3" w:rsidP="000B3EF3">
      <w:pPr>
        <w:pStyle w:val="paragraph"/>
      </w:pPr>
      <w:r w:rsidRPr="009C186A">
        <w:tab/>
        <w:t>(g)</w:t>
      </w:r>
      <w:r w:rsidRPr="009C186A">
        <w:tab/>
        <w:t>take all reasonable steps to prevent and respond to sexual misconduct.</w:t>
      </w:r>
    </w:p>
    <w:p w14:paraId="3F02974B" w14:textId="77777777" w:rsidR="007837BC" w:rsidRPr="009C186A" w:rsidRDefault="007837BC" w:rsidP="007837BC">
      <w:pPr>
        <w:pStyle w:val="ActHead5"/>
      </w:pPr>
      <w:bookmarkStart w:id="14" w:name="_Toc150786563"/>
      <w:r w:rsidRPr="009C186A">
        <w:rPr>
          <w:rStyle w:val="CharSectno"/>
        </w:rPr>
        <w:t>10</w:t>
      </w:r>
      <w:r w:rsidRPr="009C186A">
        <w:t xml:space="preserve">  When </w:t>
      </w:r>
      <w:r w:rsidR="00AC441F" w:rsidRPr="009C186A">
        <w:t xml:space="preserve">eligible organisation, person or body </w:t>
      </w:r>
      <w:r w:rsidRPr="009C186A">
        <w:t>breaches transitional code of conduct because of conduct by other persons</w:t>
      </w:r>
      <w:bookmarkEnd w:id="14"/>
    </w:p>
    <w:p w14:paraId="6172F3BB" w14:textId="77777777" w:rsidR="007837BC" w:rsidRPr="009C186A" w:rsidRDefault="007837BC" w:rsidP="007837BC">
      <w:pPr>
        <w:pStyle w:val="subsection"/>
      </w:pPr>
      <w:r w:rsidRPr="009C186A">
        <w:tab/>
        <w:t>(1)</w:t>
      </w:r>
      <w:r w:rsidRPr="009C186A">
        <w:tab/>
        <w:t xml:space="preserve">This section sets out the circumstance in which </w:t>
      </w:r>
      <w:r w:rsidR="00AC441F" w:rsidRPr="009C186A">
        <w:t>an eligible organisation, person or body</w:t>
      </w:r>
      <w:r w:rsidRPr="009C186A">
        <w:t xml:space="preserve"> breaches the code of conduct set out in </w:t>
      </w:r>
      <w:r w:rsidR="00F0296C" w:rsidRPr="009C186A">
        <w:t>subsection 9</w:t>
      </w:r>
      <w:r w:rsidRPr="009C186A">
        <w:t>(2) because of an act, or an omission to perform an act, by:</w:t>
      </w:r>
    </w:p>
    <w:p w14:paraId="11FD44D2" w14:textId="77777777" w:rsidR="007837BC" w:rsidRPr="009C186A" w:rsidRDefault="007837BC" w:rsidP="007837BC">
      <w:pPr>
        <w:pStyle w:val="paragraph"/>
      </w:pPr>
      <w:r w:rsidRPr="009C186A">
        <w:tab/>
        <w:t>(a)</w:t>
      </w:r>
      <w:r w:rsidRPr="009C186A">
        <w:tab/>
        <w:t>a member of the key personnel</w:t>
      </w:r>
      <w:r w:rsidR="003239CD" w:rsidRPr="009C186A">
        <w:t xml:space="preserve"> (within the meaning of the Act) </w:t>
      </w:r>
      <w:r w:rsidRPr="009C186A">
        <w:t xml:space="preserve">of the </w:t>
      </w:r>
      <w:r w:rsidR="00456450" w:rsidRPr="009C186A">
        <w:t>eligible organisation</w:t>
      </w:r>
      <w:r w:rsidR="002845AB" w:rsidRPr="009C186A">
        <w:t>,</w:t>
      </w:r>
      <w:r w:rsidR="00456450" w:rsidRPr="009C186A">
        <w:t xml:space="preserve"> person or body</w:t>
      </w:r>
      <w:r w:rsidRPr="009C186A">
        <w:t>; or</w:t>
      </w:r>
    </w:p>
    <w:p w14:paraId="3C45F7BE" w14:textId="77777777" w:rsidR="007837BC" w:rsidRPr="009C186A" w:rsidRDefault="007837BC" w:rsidP="007837BC">
      <w:pPr>
        <w:pStyle w:val="paragraph"/>
      </w:pPr>
      <w:r w:rsidRPr="009C186A">
        <w:lastRenderedPageBreak/>
        <w:tab/>
        <w:t>(b)</w:t>
      </w:r>
      <w:r w:rsidRPr="009C186A">
        <w:tab/>
        <w:t>an</w:t>
      </w:r>
      <w:r w:rsidR="002845AB" w:rsidRPr="009C186A">
        <w:t xml:space="preserve">other person </w:t>
      </w:r>
      <w:r w:rsidR="00F846FB" w:rsidRPr="009C186A">
        <w:t>(</w:t>
      </w:r>
      <w:r w:rsidR="00275236" w:rsidRPr="009C186A">
        <w:t xml:space="preserve">an </w:t>
      </w:r>
      <w:r w:rsidR="00275236" w:rsidRPr="009C186A">
        <w:rPr>
          <w:b/>
          <w:i/>
        </w:rPr>
        <w:t>employee</w:t>
      </w:r>
      <w:r w:rsidR="00F846FB" w:rsidRPr="009C186A">
        <w:t xml:space="preserve">) </w:t>
      </w:r>
      <w:r w:rsidR="002845AB" w:rsidRPr="009C186A">
        <w:t>who is employed, or otherwise engaged, by the eligible organisation</w:t>
      </w:r>
      <w:r w:rsidR="00DB0C57" w:rsidRPr="009C186A">
        <w:t>,</w:t>
      </w:r>
      <w:r w:rsidR="002845AB" w:rsidRPr="009C186A">
        <w:t xml:space="preserve"> person or body</w:t>
      </w:r>
      <w:r w:rsidRPr="009C186A">
        <w:t>.</w:t>
      </w:r>
    </w:p>
    <w:p w14:paraId="633E0A7D" w14:textId="77777777" w:rsidR="007837BC" w:rsidRPr="009C186A" w:rsidRDefault="007837BC" w:rsidP="007837BC">
      <w:pPr>
        <w:pStyle w:val="subsection"/>
      </w:pPr>
      <w:r w:rsidRPr="009C186A">
        <w:tab/>
        <w:t>(2)</w:t>
      </w:r>
      <w:r w:rsidRPr="009C186A">
        <w:tab/>
        <w:t>The circumstance is that:</w:t>
      </w:r>
    </w:p>
    <w:p w14:paraId="5E254EC6" w14:textId="77777777" w:rsidR="007837BC" w:rsidRPr="009C186A" w:rsidRDefault="007837BC" w:rsidP="007837BC">
      <w:pPr>
        <w:pStyle w:val="paragraph"/>
      </w:pPr>
      <w:r w:rsidRPr="009C186A">
        <w:tab/>
        <w:t>(a)</w:t>
      </w:r>
      <w:r w:rsidRPr="009C186A">
        <w:tab/>
        <w:t xml:space="preserve">the member or </w:t>
      </w:r>
      <w:r w:rsidR="00275236" w:rsidRPr="009C186A">
        <w:t>employee</w:t>
      </w:r>
      <w:r w:rsidR="008F0823" w:rsidRPr="009C186A">
        <w:t xml:space="preserve"> </w:t>
      </w:r>
      <w:r w:rsidRPr="009C186A">
        <w:t xml:space="preserve">undertakes, or participates in undertaking, an activity to which an arrangement or grant mentioned in </w:t>
      </w:r>
      <w:r w:rsidR="00F0296C" w:rsidRPr="009C186A">
        <w:t>subsection 9</w:t>
      </w:r>
      <w:r w:rsidRPr="009C186A">
        <w:t xml:space="preserve">(1) relates for or on behalf of the </w:t>
      </w:r>
      <w:r w:rsidR="008F0823" w:rsidRPr="009C186A">
        <w:t xml:space="preserve">eligible organisation, person or body </w:t>
      </w:r>
      <w:r w:rsidRPr="009C186A">
        <w:t>by:</w:t>
      </w:r>
    </w:p>
    <w:p w14:paraId="584BFB50" w14:textId="77777777" w:rsidR="007837BC" w:rsidRPr="009C186A" w:rsidRDefault="007837BC" w:rsidP="007837BC">
      <w:pPr>
        <w:pStyle w:val="paragraphsub"/>
      </w:pPr>
      <w:r w:rsidRPr="009C186A">
        <w:tab/>
        <w:t>(i)</w:t>
      </w:r>
      <w:r w:rsidRPr="009C186A">
        <w:tab/>
        <w:t>providing the activity to a person with disability; or</w:t>
      </w:r>
    </w:p>
    <w:p w14:paraId="75F50FCA" w14:textId="77777777" w:rsidR="007837BC" w:rsidRPr="009C186A" w:rsidRDefault="007837BC" w:rsidP="007837BC">
      <w:pPr>
        <w:pStyle w:val="paragraphsub"/>
      </w:pPr>
      <w:r w:rsidRPr="009C186A">
        <w:tab/>
        <w:t>(ii)</w:t>
      </w:r>
      <w:r w:rsidRPr="009C186A">
        <w:tab/>
        <w:t>engaging with a person with disability (or the person’s family or carers) regarding the person’s participation in the activity; or</w:t>
      </w:r>
    </w:p>
    <w:p w14:paraId="556BAF85" w14:textId="77777777" w:rsidR="007837BC" w:rsidRPr="009C186A" w:rsidRDefault="00943B92" w:rsidP="007837BC">
      <w:pPr>
        <w:pStyle w:val="paragraphsub"/>
      </w:pPr>
      <w:r w:rsidRPr="009C186A">
        <w:tab/>
        <w:t>(iii)</w:t>
      </w:r>
      <w:r w:rsidRPr="009C186A">
        <w:tab/>
      </w:r>
      <w:r w:rsidR="00B92711" w:rsidRPr="009C186A">
        <w:t xml:space="preserve">performing </w:t>
      </w:r>
      <w:r w:rsidR="00E41A1F" w:rsidRPr="009C186A">
        <w:t xml:space="preserve">duties in relation to </w:t>
      </w:r>
      <w:r w:rsidR="000A1176" w:rsidRPr="009C186A">
        <w:t xml:space="preserve">any </w:t>
      </w:r>
      <w:r w:rsidR="00833C28" w:rsidRPr="009C186A">
        <w:t>complaints</w:t>
      </w:r>
      <w:r w:rsidR="00E41A1F" w:rsidRPr="009C186A">
        <w:t xml:space="preserve"> management</w:t>
      </w:r>
      <w:r w:rsidR="00657E90" w:rsidRPr="009C186A">
        <w:t xml:space="preserve"> and resolution</w:t>
      </w:r>
      <w:r w:rsidR="00A749FA" w:rsidRPr="009C186A">
        <w:t xml:space="preserve"> system </w:t>
      </w:r>
      <w:r w:rsidR="00833C28" w:rsidRPr="009C186A">
        <w:t xml:space="preserve">required to be </w:t>
      </w:r>
      <w:r w:rsidR="000A1176" w:rsidRPr="009C186A">
        <w:t>implemented</w:t>
      </w:r>
      <w:r w:rsidR="00833C28" w:rsidRPr="009C186A">
        <w:t xml:space="preserve"> and </w:t>
      </w:r>
      <w:r w:rsidR="000A1176" w:rsidRPr="009C186A">
        <w:t>maintained</w:t>
      </w:r>
      <w:r w:rsidR="008B7B1E" w:rsidRPr="009C186A">
        <w:t xml:space="preserve"> </w:t>
      </w:r>
      <w:r w:rsidR="000A1176" w:rsidRPr="009C186A">
        <w:t>under the arrangement or grant;</w:t>
      </w:r>
      <w:r w:rsidR="007A65F2" w:rsidRPr="009C186A">
        <w:t xml:space="preserve"> or</w:t>
      </w:r>
    </w:p>
    <w:p w14:paraId="1F3953F7" w14:textId="77777777" w:rsidR="00A749FA" w:rsidRPr="009C186A" w:rsidRDefault="00A749FA" w:rsidP="007837BC">
      <w:pPr>
        <w:pStyle w:val="paragraphsub"/>
        <w:rPr>
          <w:i/>
        </w:rPr>
      </w:pPr>
      <w:r w:rsidRPr="009C186A">
        <w:tab/>
        <w:t>(iv)</w:t>
      </w:r>
      <w:r w:rsidRPr="009C186A">
        <w:tab/>
        <w:t xml:space="preserve">performing duties in relation to </w:t>
      </w:r>
      <w:r w:rsidR="00C35998" w:rsidRPr="009C186A">
        <w:t xml:space="preserve">any </w:t>
      </w:r>
      <w:r w:rsidRPr="009C186A">
        <w:t xml:space="preserve">incident management system </w:t>
      </w:r>
      <w:r w:rsidR="00C35998" w:rsidRPr="009C186A">
        <w:t xml:space="preserve">required to be </w:t>
      </w:r>
      <w:r w:rsidRPr="009C186A">
        <w:t>implemented and maintained</w:t>
      </w:r>
      <w:r w:rsidR="00C35998" w:rsidRPr="009C186A">
        <w:t xml:space="preserve"> </w:t>
      </w:r>
      <w:r w:rsidR="00955750" w:rsidRPr="009C186A">
        <w:t>under the arrangement or grant</w:t>
      </w:r>
      <w:r w:rsidRPr="009C186A">
        <w:t>;</w:t>
      </w:r>
      <w:r w:rsidR="005B3C3C" w:rsidRPr="009C186A">
        <w:t xml:space="preserve"> or</w:t>
      </w:r>
    </w:p>
    <w:p w14:paraId="7556EB9E" w14:textId="77777777" w:rsidR="007837BC" w:rsidRPr="009C186A" w:rsidRDefault="007837BC" w:rsidP="007837BC">
      <w:pPr>
        <w:pStyle w:val="paragraphsub"/>
      </w:pPr>
      <w:r w:rsidRPr="009C186A">
        <w:tab/>
        <w:t>(v)</w:t>
      </w:r>
      <w:r w:rsidRPr="009C186A">
        <w:tab/>
        <w:t>doing anything incidental to any of the matters mentioned in the preceding subparagraphs; and</w:t>
      </w:r>
    </w:p>
    <w:p w14:paraId="2299F1C7" w14:textId="77777777" w:rsidR="007837BC" w:rsidRPr="009C186A" w:rsidRDefault="007837BC" w:rsidP="007837BC">
      <w:pPr>
        <w:pStyle w:val="paragraph"/>
      </w:pPr>
      <w:r w:rsidRPr="009C186A">
        <w:tab/>
        <w:t>(b)</w:t>
      </w:r>
      <w:r w:rsidRPr="009C186A">
        <w:tab/>
        <w:t xml:space="preserve">while undertaking, or participating in undertaking, the activity, the member or </w:t>
      </w:r>
      <w:r w:rsidR="00275236" w:rsidRPr="009C186A">
        <w:t xml:space="preserve">employee </w:t>
      </w:r>
      <w:r w:rsidRPr="009C186A">
        <w:t>does not comply with the code of conduct.</w:t>
      </w:r>
    </w:p>
    <w:p w14:paraId="06DD2FFF" w14:textId="77777777" w:rsidR="00065AEB" w:rsidRPr="009C186A" w:rsidRDefault="00065AEB" w:rsidP="00065AEB">
      <w:pPr>
        <w:pStyle w:val="subsection"/>
      </w:pPr>
      <w:r w:rsidRPr="009C186A">
        <w:tab/>
        <w:t>(3)</w:t>
      </w:r>
      <w:r w:rsidRPr="009C186A">
        <w:tab/>
        <w:t>Subsection (2) applies whether or not the member or</w:t>
      </w:r>
      <w:r w:rsidR="00BF0243" w:rsidRPr="009C186A">
        <w:t xml:space="preserve"> </w:t>
      </w:r>
      <w:r w:rsidR="00275236" w:rsidRPr="009C186A">
        <w:t xml:space="preserve">employee </w:t>
      </w:r>
      <w:r w:rsidRPr="009C186A">
        <w:t xml:space="preserve">undertakes, or participates in undertaking, the activity during the ordinary working hours of the member or </w:t>
      </w:r>
      <w:r w:rsidR="00275236" w:rsidRPr="009C186A">
        <w:t>employee</w:t>
      </w:r>
      <w:r w:rsidRPr="009C186A">
        <w:t>.</w:t>
      </w:r>
    </w:p>
    <w:p w14:paraId="6E86EECC" w14:textId="77777777" w:rsidR="0001145B" w:rsidRPr="009C186A" w:rsidRDefault="00065AEB" w:rsidP="00065AEB">
      <w:pPr>
        <w:pStyle w:val="ActHead5"/>
      </w:pPr>
      <w:bookmarkStart w:id="15" w:name="_Toc150786564"/>
      <w:r w:rsidRPr="009C186A">
        <w:rPr>
          <w:rStyle w:val="CharSectno"/>
        </w:rPr>
        <w:t>11</w:t>
      </w:r>
      <w:r w:rsidRPr="009C186A">
        <w:t xml:space="preserve">  Specified programs made for the purposes of the </w:t>
      </w:r>
      <w:r w:rsidRPr="009C186A">
        <w:rPr>
          <w:i/>
        </w:rPr>
        <w:t>Financial Framework (Supplementary Powers) Act 1997</w:t>
      </w:r>
      <w:bookmarkEnd w:id="15"/>
    </w:p>
    <w:p w14:paraId="49840BE8" w14:textId="77777777" w:rsidR="00C80857" w:rsidRPr="009C186A" w:rsidRDefault="00EC7483" w:rsidP="00065AEB">
      <w:pPr>
        <w:pStyle w:val="subsection"/>
      </w:pPr>
      <w:r w:rsidRPr="009C186A">
        <w:tab/>
      </w:r>
      <w:r w:rsidR="00625F2E" w:rsidRPr="009C186A">
        <w:t>(1)</w:t>
      </w:r>
      <w:r w:rsidR="00DC5663" w:rsidRPr="009C186A">
        <w:tab/>
      </w:r>
      <w:r w:rsidR="00C80857" w:rsidRPr="009C186A">
        <w:t>This section specifies programs and parts of</w:t>
      </w:r>
      <w:r w:rsidR="00CD6A1A" w:rsidRPr="009C186A">
        <w:t xml:space="preserve"> </w:t>
      </w:r>
      <w:r w:rsidR="00C80857" w:rsidRPr="009C186A">
        <w:t>program</w:t>
      </w:r>
      <w:r w:rsidR="00CD6A1A" w:rsidRPr="009C186A">
        <w:t xml:space="preserve">s </w:t>
      </w:r>
      <w:r w:rsidR="00C80857" w:rsidRPr="009C186A">
        <w:t xml:space="preserve">for the purposes of </w:t>
      </w:r>
      <w:r w:rsidR="00356286" w:rsidRPr="009C186A">
        <w:t>subparagraphs 1</w:t>
      </w:r>
      <w:r w:rsidRPr="009C186A">
        <w:t xml:space="preserve">1(1)(c)(ii) and (d)(ii) of </w:t>
      </w:r>
      <w:r w:rsidR="00F0296C" w:rsidRPr="009C186A">
        <w:t>Schedule 3</w:t>
      </w:r>
      <w:r w:rsidR="005313CE" w:rsidRPr="009C186A">
        <w:t xml:space="preserve"> to </w:t>
      </w:r>
      <w:r w:rsidRPr="009C186A">
        <w:t>the Transitional Provisions Act</w:t>
      </w:r>
      <w:r w:rsidR="00C80857" w:rsidRPr="009C186A">
        <w:t>.</w:t>
      </w:r>
    </w:p>
    <w:p w14:paraId="69C9B099" w14:textId="77777777" w:rsidR="0025364C" w:rsidRPr="009C186A" w:rsidRDefault="00625F2E" w:rsidP="00065AEB">
      <w:pPr>
        <w:pStyle w:val="subsection"/>
      </w:pPr>
      <w:r w:rsidRPr="009C186A">
        <w:tab/>
        <w:t>(2)</w:t>
      </w:r>
      <w:r w:rsidRPr="009C186A">
        <w:tab/>
      </w:r>
      <w:r w:rsidR="00BF5787" w:rsidRPr="009C186A">
        <w:t xml:space="preserve">The </w:t>
      </w:r>
      <w:r w:rsidR="00192F09" w:rsidRPr="009C186A">
        <w:t>program</w:t>
      </w:r>
      <w:r w:rsidR="00BF5787" w:rsidRPr="009C186A">
        <w:t>s</w:t>
      </w:r>
      <w:r w:rsidR="00192F09" w:rsidRPr="009C186A">
        <w:t xml:space="preserve"> mentioned in </w:t>
      </w:r>
      <w:r w:rsidR="00356286" w:rsidRPr="009C186A">
        <w:t>item 5</w:t>
      </w:r>
      <w:r w:rsidR="0025364C" w:rsidRPr="009C186A">
        <w:t xml:space="preserve">0, 54, 236, 356, 404, 502, 503, 539 </w:t>
      </w:r>
      <w:r w:rsidR="00BF5787" w:rsidRPr="009C186A">
        <w:t>and</w:t>
      </w:r>
      <w:r w:rsidR="0025364C" w:rsidRPr="009C186A">
        <w:t xml:space="preserve"> 559 </w:t>
      </w:r>
      <w:r w:rsidR="0079535D" w:rsidRPr="009C186A">
        <w:t xml:space="preserve">of </w:t>
      </w:r>
      <w:r w:rsidR="00356286" w:rsidRPr="009C186A">
        <w:t>Part 4</w:t>
      </w:r>
      <w:r w:rsidR="0079535D" w:rsidRPr="009C186A">
        <w:t xml:space="preserve"> of </w:t>
      </w:r>
      <w:r w:rsidR="00356286" w:rsidRPr="009C186A">
        <w:t>Schedule 1</w:t>
      </w:r>
      <w:r w:rsidR="0079535D" w:rsidRPr="009C186A">
        <w:t xml:space="preserve">AB to the </w:t>
      </w:r>
      <w:r w:rsidR="0079535D" w:rsidRPr="009C186A">
        <w:rPr>
          <w:i/>
        </w:rPr>
        <w:t xml:space="preserve">Financial Framework (Supplementary Powers) </w:t>
      </w:r>
      <w:r w:rsidR="00356286" w:rsidRPr="009C186A">
        <w:rPr>
          <w:i/>
        </w:rPr>
        <w:t>Regulations 1</w:t>
      </w:r>
      <w:r w:rsidR="0079535D" w:rsidRPr="009C186A">
        <w:rPr>
          <w:i/>
        </w:rPr>
        <w:t>997</w:t>
      </w:r>
      <w:r w:rsidR="00B96A84" w:rsidRPr="009C186A">
        <w:t xml:space="preserve"> </w:t>
      </w:r>
      <w:r w:rsidR="00BF5787" w:rsidRPr="009C186A">
        <w:t>are</w:t>
      </w:r>
      <w:r w:rsidR="00B96A84" w:rsidRPr="009C186A">
        <w:t xml:space="preserve"> specified</w:t>
      </w:r>
      <w:r w:rsidR="0025364C" w:rsidRPr="009C186A">
        <w:t>.</w:t>
      </w:r>
    </w:p>
    <w:p w14:paraId="7988DE4E" w14:textId="77777777" w:rsidR="0025364C" w:rsidRPr="00DC559F" w:rsidRDefault="0025364C" w:rsidP="00065AEB">
      <w:pPr>
        <w:pStyle w:val="subsection"/>
      </w:pPr>
      <w:r w:rsidRPr="009C186A">
        <w:tab/>
        <w:t>(3)</w:t>
      </w:r>
      <w:r w:rsidRPr="009C186A">
        <w:tab/>
      </w:r>
      <w:r w:rsidR="00854817" w:rsidRPr="009C186A">
        <w:t>Each</w:t>
      </w:r>
      <w:r w:rsidR="009211A2" w:rsidRPr="009C186A">
        <w:t xml:space="preserve"> part of </w:t>
      </w:r>
      <w:r w:rsidR="00210BD6" w:rsidRPr="009C186A">
        <w:t xml:space="preserve">a </w:t>
      </w:r>
      <w:r w:rsidR="00A1674E" w:rsidRPr="009C186A">
        <w:t xml:space="preserve">program mentioned in </w:t>
      </w:r>
      <w:r w:rsidR="00356286" w:rsidRPr="009C186A">
        <w:t>item 5</w:t>
      </w:r>
      <w:r w:rsidR="00A1674E" w:rsidRPr="009C186A">
        <w:t>1</w:t>
      </w:r>
      <w:r w:rsidR="003808F4" w:rsidRPr="009C186A">
        <w:t>,</w:t>
      </w:r>
      <w:r w:rsidR="00A1674E" w:rsidRPr="009C186A">
        <w:t xml:space="preserve"> 52 </w:t>
      </w:r>
      <w:r w:rsidR="003808F4" w:rsidRPr="009C186A">
        <w:t xml:space="preserve">or 511 </w:t>
      </w:r>
      <w:r w:rsidR="00A1674E" w:rsidRPr="009C186A">
        <w:t xml:space="preserve">of </w:t>
      </w:r>
      <w:r w:rsidR="00356286" w:rsidRPr="009C186A">
        <w:t>Part 4</w:t>
      </w:r>
      <w:r w:rsidR="00A1674E" w:rsidRPr="009C186A">
        <w:t xml:space="preserve"> of </w:t>
      </w:r>
      <w:r w:rsidR="00356286" w:rsidRPr="009C186A">
        <w:t>Schedule 1</w:t>
      </w:r>
      <w:r w:rsidR="00A1674E" w:rsidRPr="009C186A">
        <w:t xml:space="preserve">AB to the </w:t>
      </w:r>
      <w:r w:rsidR="00A1674E" w:rsidRPr="009C186A">
        <w:rPr>
          <w:i/>
        </w:rPr>
        <w:t xml:space="preserve">Financial Framework (Supplementary Powers) </w:t>
      </w:r>
      <w:r w:rsidR="00356286" w:rsidRPr="009C186A">
        <w:rPr>
          <w:i/>
        </w:rPr>
        <w:t>Regulations 1</w:t>
      </w:r>
      <w:r w:rsidR="00A1674E" w:rsidRPr="009C186A">
        <w:rPr>
          <w:i/>
        </w:rPr>
        <w:t>997</w:t>
      </w:r>
      <w:r w:rsidR="00A1674E" w:rsidRPr="009C186A">
        <w:t xml:space="preserve"> </w:t>
      </w:r>
      <w:r w:rsidR="009211A2" w:rsidRPr="009C186A">
        <w:t>that</w:t>
      </w:r>
      <w:r w:rsidR="00411D9D" w:rsidRPr="009C186A">
        <w:t xml:space="preserve"> </w:t>
      </w:r>
      <w:r w:rsidR="00C635D5" w:rsidRPr="009C186A">
        <w:t>is</w:t>
      </w:r>
      <w:r w:rsidR="00870BC0" w:rsidRPr="009C186A">
        <w:t xml:space="preserve"> administered by the Social Services </w:t>
      </w:r>
      <w:r w:rsidR="00275236" w:rsidRPr="009C186A">
        <w:t xml:space="preserve">Department </w:t>
      </w:r>
      <w:r w:rsidR="00870BC0" w:rsidRPr="009C186A">
        <w:t xml:space="preserve">and </w:t>
      </w:r>
      <w:r w:rsidR="009211A2" w:rsidRPr="009C186A">
        <w:t>provide</w:t>
      </w:r>
      <w:r w:rsidR="00F85A39" w:rsidRPr="009C186A">
        <w:t>s</w:t>
      </w:r>
      <w:r w:rsidR="00870BC0" w:rsidRPr="009C186A">
        <w:t xml:space="preserve"> </w:t>
      </w:r>
      <w:r w:rsidR="009211A2" w:rsidRPr="009C186A">
        <w:t>a direct benefit to people with disability</w:t>
      </w:r>
      <w:r w:rsidR="00870BC0" w:rsidRPr="009C186A">
        <w:t xml:space="preserve"> </w:t>
      </w:r>
      <w:r w:rsidR="001C0D6E" w:rsidRPr="009C186A">
        <w:t>is</w:t>
      </w:r>
      <w:r w:rsidR="00210BD6" w:rsidRPr="009C186A">
        <w:t xml:space="preserve"> spe</w:t>
      </w:r>
      <w:r w:rsidR="00210BD6" w:rsidRPr="00DC559F">
        <w:t>cified</w:t>
      </w:r>
      <w:r w:rsidR="009211A2" w:rsidRPr="00DC559F">
        <w:t>.</w:t>
      </w:r>
    </w:p>
    <w:sectPr w:rsidR="0025364C" w:rsidRPr="00DC559F" w:rsidSect="00317C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CE2C8" w14:textId="77777777" w:rsidR="00F11923" w:rsidRDefault="00F11923" w:rsidP="00715914">
      <w:pPr>
        <w:spacing w:line="240" w:lineRule="auto"/>
      </w:pPr>
      <w:r>
        <w:separator/>
      </w:r>
    </w:p>
  </w:endnote>
  <w:endnote w:type="continuationSeparator" w:id="0">
    <w:p w14:paraId="5175BF4E" w14:textId="77777777" w:rsidR="00F11923" w:rsidRDefault="00F1192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43CF" w14:textId="77777777" w:rsidR="00266714" w:rsidRPr="00317C18" w:rsidRDefault="00317C18" w:rsidP="00317C18">
    <w:pPr>
      <w:pStyle w:val="Footer"/>
      <w:rPr>
        <w:i/>
        <w:sz w:val="18"/>
      </w:rPr>
    </w:pPr>
    <w:r w:rsidRPr="00317C18">
      <w:rPr>
        <w:i/>
        <w:sz w:val="18"/>
      </w:rPr>
      <w:t>OPC66694 -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3C09" w14:textId="77777777" w:rsidR="00E160DC" w:rsidRDefault="00E160DC" w:rsidP="007500C8">
    <w:pPr>
      <w:pStyle w:val="Footer"/>
    </w:pPr>
  </w:p>
  <w:p w14:paraId="5BE7FE6F" w14:textId="77777777" w:rsidR="00E160DC" w:rsidRPr="00317C18" w:rsidRDefault="00317C18" w:rsidP="00317C18">
    <w:pPr>
      <w:pStyle w:val="Footer"/>
      <w:rPr>
        <w:i/>
        <w:sz w:val="18"/>
      </w:rPr>
    </w:pPr>
    <w:r w:rsidRPr="00317C18">
      <w:rPr>
        <w:i/>
        <w:sz w:val="18"/>
      </w:rPr>
      <w:t>OPC66694 -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463C" w14:textId="77777777" w:rsidR="00E160DC" w:rsidRPr="00317C18" w:rsidRDefault="00317C18" w:rsidP="00317C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17C18">
      <w:rPr>
        <w:i/>
        <w:sz w:val="18"/>
      </w:rPr>
      <w:t>OPC66694 -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46044" w14:textId="77777777" w:rsidR="00E160DC" w:rsidRPr="00E33C1C" w:rsidRDefault="00E160D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160DC" w14:paraId="66606850" w14:textId="77777777" w:rsidTr="002667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ADEA8B" w14:textId="77777777" w:rsidR="00E160DC" w:rsidRDefault="00E160DC" w:rsidP="00B21CB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0BA82B" w14:textId="59339C51" w:rsidR="00E160DC" w:rsidRDefault="00E160DC" w:rsidP="00B21C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69D2">
            <w:rPr>
              <w:i/>
              <w:sz w:val="18"/>
            </w:rPr>
            <w:t>Disability Services and Inclusion (Code of Conduct)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3F5303" w14:textId="77777777" w:rsidR="00E160DC" w:rsidRDefault="00E160DC" w:rsidP="00B21CB4">
          <w:pPr>
            <w:spacing w:line="0" w:lineRule="atLeast"/>
            <w:jc w:val="right"/>
            <w:rPr>
              <w:sz w:val="18"/>
            </w:rPr>
          </w:pPr>
        </w:p>
      </w:tc>
    </w:tr>
  </w:tbl>
  <w:p w14:paraId="1B8EB72E" w14:textId="77777777" w:rsidR="00E160DC" w:rsidRPr="00317C18" w:rsidRDefault="00317C18" w:rsidP="00317C18">
    <w:pPr>
      <w:rPr>
        <w:rFonts w:cs="Times New Roman"/>
        <w:i/>
        <w:sz w:val="18"/>
      </w:rPr>
    </w:pPr>
    <w:r w:rsidRPr="00317C18">
      <w:rPr>
        <w:rFonts w:cs="Times New Roman"/>
        <w:i/>
        <w:sz w:val="18"/>
      </w:rPr>
      <w:t>OPC66694 -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DFD1" w14:textId="77777777" w:rsidR="00E160DC" w:rsidRPr="00E33C1C" w:rsidRDefault="00E160D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160DC" w14:paraId="26226ED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154FCF" w14:textId="77777777" w:rsidR="00E160DC" w:rsidRDefault="00E160DC" w:rsidP="00B21CB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DA38DD7" w14:textId="33DFBF8B" w:rsidR="00E160DC" w:rsidRDefault="00E160DC" w:rsidP="00B21C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69D2">
            <w:rPr>
              <w:i/>
              <w:sz w:val="18"/>
            </w:rPr>
            <w:t>Disability Services and Inclusion (Code of Conduct)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85628B" w14:textId="77D3AA3D" w:rsidR="00E160DC" w:rsidRDefault="00E160DC" w:rsidP="00B21C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186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035A72" w14:textId="77777777" w:rsidR="00E160DC" w:rsidRPr="00317C18" w:rsidRDefault="00317C18" w:rsidP="00317C18">
    <w:pPr>
      <w:rPr>
        <w:rFonts w:cs="Times New Roman"/>
        <w:i/>
        <w:sz w:val="18"/>
      </w:rPr>
    </w:pPr>
    <w:r w:rsidRPr="00317C18">
      <w:rPr>
        <w:rFonts w:cs="Times New Roman"/>
        <w:i/>
        <w:sz w:val="18"/>
      </w:rPr>
      <w:t>OPC66694 -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1877" w14:textId="77777777" w:rsidR="00E160DC" w:rsidRPr="00E33C1C" w:rsidRDefault="00E160D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160DC" w14:paraId="60AB937C" w14:textId="77777777" w:rsidTr="002667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6E5130" w14:textId="45EA40C2" w:rsidR="00E160DC" w:rsidRDefault="00E160DC" w:rsidP="00B21CB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186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2D94F9" w14:textId="44A9D17E" w:rsidR="00E160DC" w:rsidRDefault="00E160DC" w:rsidP="00B21C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69D2">
            <w:rPr>
              <w:i/>
              <w:sz w:val="18"/>
            </w:rPr>
            <w:t>Disability Services and Inclusion (Code of Conduct)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B8FC15" w14:textId="77777777" w:rsidR="00E160DC" w:rsidRDefault="00E160DC" w:rsidP="00B21CB4">
          <w:pPr>
            <w:spacing w:line="0" w:lineRule="atLeast"/>
            <w:jc w:val="right"/>
            <w:rPr>
              <w:sz w:val="18"/>
            </w:rPr>
          </w:pPr>
        </w:p>
      </w:tc>
    </w:tr>
  </w:tbl>
  <w:p w14:paraId="3145DE94" w14:textId="77777777" w:rsidR="00E160DC" w:rsidRPr="00317C18" w:rsidRDefault="00317C18" w:rsidP="00317C18">
    <w:pPr>
      <w:rPr>
        <w:rFonts w:cs="Times New Roman"/>
        <w:i/>
        <w:sz w:val="18"/>
      </w:rPr>
    </w:pPr>
    <w:r w:rsidRPr="00317C18">
      <w:rPr>
        <w:rFonts w:cs="Times New Roman"/>
        <w:i/>
        <w:sz w:val="18"/>
      </w:rPr>
      <w:t>OPC66694 -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70E6D" w14:textId="77777777" w:rsidR="00E160DC" w:rsidRPr="00E33C1C" w:rsidRDefault="00E160D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E160DC" w14:paraId="01C36D56" w14:textId="77777777" w:rsidTr="00B21C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51188E" w14:textId="77777777" w:rsidR="00E160DC" w:rsidRDefault="00E160DC" w:rsidP="00B21C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27D8D3" w14:textId="6054E022" w:rsidR="00E160DC" w:rsidRDefault="00E160DC" w:rsidP="00B21C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69D2">
            <w:rPr>
              <w:i/>
              <w:sz w:val="18"/>
            </w:rPr>
            <w:t>Disability Services and Inclusion (Code of Conduct)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B5FD4F" w14:textId="12A3E113" w:rsidR="00E160DC" w:rsidRDefault="00E160DC" w:rsidP="00B21C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186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46211B" w14:textId="77777777" w:rsidR="00E160DC" w:rsidRPr="00317C18" w:rsidRDefault="00317C18" w:rsidP="00317C18">
    <w:pPr>
      <w:rPr>
        <w:rFonts w:cs="Times New Roman"/>
        <w:i/>
        <w:sz w:val="18"/>
      </w:rPr>
    </w:pPr>
    <w:r w:rsidRPr="00317C18">
      <w:rPr>
        <w:rFonts w:cs="Times New Roman"/>
        <w:i/>
        <w:sz w:val="18"/>
      </w:rPr>
      <w:t>OPC66694 -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13B65" w14:textId="77777777" w:rsidR="00E160DC" w:rsidRPr="00E33C1C" w:rsidRDefault="00E160D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160DC" w14:paraId="7A163FC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1079D7" w14:textId="77777777" w:rsidR="00E160DC" w:rsidRDefault="00E160DC" w:rsidP="00B21C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1F1987" w14:textId="07100D66" w:rsidR="00E160DC" w:rsidRDefault="00E160DC" w:rsidP="00B21C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69D2">
            <w:rPr>
              <w:i/>
              <w:sz w:val="18"/>
            </w:rPr>
            <w:t>Disability Services and Inclusion (Code of Conduct)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232383" w14:textId="77777777" w:rsidR="00E160DC" w:rsidRDefault="00E160DC" w:rsidP="00B21C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99209D" w14:textId="77777777" w:rsidR="00E160DC" w:rsidRPr="00317C18" w:rsidRDefault="00317C18" w:rsidP="00317C18">
    <w:pPr>
      <w:rPr>
        <w:rFonts w:cs="Times New Roman"/>
        <w:i/>
        <w:sz w:val="18"/>
      </w:rPr>
    </w:pPr>
    <w:r w:rsidRPr="00317C18">
      <w:rPr>
        <w:rFonts w:cs="Times New Roman"/>
        <w:i/>
        <w:sz w:val="18"/>
      </w:rPr>
      <w:t>OPC66694 -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6520D" w14:textId="77777777" w:rsidR="00F11923" w:rsidRDefault="00F11923" w:rsidP="00715914">
      <w:pPr>
        <w:spacing w:line="240" w:lineRule="auto"/>
      </w:pPr>
      <w:r>
        <w:separator/>
      </w:r>
    </w:p>
  </w:footnote>
  <w:footnote w:type="continuationSeparator" w:id="0">
    <w:p w14:paraId="3E03479C" w14:textId="77777777" w:rsidR="00F11923" w:rsidRDefault="00F1192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F052" w14:textId="77777777" w:rsidR="00E160DC" w:rsidRPr="005F1388" w:rsidRDefault="00E160D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7C75E" w14:textId="77777777" w:rsidR="00E160DC" w:rsidRPr="005F1388" w:rsidRDefault="00E160D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CCD8" w14:textId="77777777" w:rsidR="00E160DC" w:rsidRPr="005F1388" w:rsidRDefault="00E160D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2F097" w14:textId="77777777" w:rsidR="00E160DC" w:rsidRPr="00ED79B6" w:rsidRDefault="00E160D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9C0DB" w14:textId="77777777" w:rsidR="00E160DC" w:rsidRPr="00ED79B6" w:rsidRDefault="00E160D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6DD81" w14:textId="77777777" w:rsidR="00E160DC" w:rsidRPr="00ED79B6" w:rsidRDefault="00E160D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E6A89" w14:textId="0B2F12A1" w:rsidR="00E160DC" w:rsidRDefault="00E160D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C49C808" w14:textId="78513C80" w:rsidR="00E160DC" w:rsidRDefault="00E160D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910BD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910BD">
      <w:rPr>
        <w:noProof/>
        <w:sz w:val="20"/>
      </w:rPr>
      <w:t>Transitional code of conduct</w:t>
    </w:r>
    <w:r>
      <w:rPr>
        <w:sz w:val="20"/>
      </w:rPr>
      <w:fldChar w:fldCharType="end"/>
    </w:r>
  </w:p>
  <w:p w14:paraId="358BD8F0" w14:textId="3740F784" w:rsidR="00E160DC" w:rsidRPr="007A1328" w:rsidRDefault="00E160D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10E36BE" w14:textId="77777777" w:rsidR="00E160DC" w:rsidRPr="007A1328" w:rsidRDefault="00E160DC" w:rsidP="00715914">
    <w:pPr>
      <w:rPr>
        <w:b/>
        <w:sz w:val="24"/>
      </w:rPr>
    </w:pPr>
  </w:p>
  <w:p w14:paraId="295702C6" w14:textId="6D4BE04E" w:rsidR="00E160DC" w:rsidRPr="007A1328" w:rsidRDefault="00E160DC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369D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910BD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AAF42" w14:textId="66B0AE7F" w:rsidR="00E160DC" w:rsidRPr="007A1328" w:rsidRDefault="00E160D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7727862" w14:textId="7D38CBA5" w:rsidR="00E160DC" w:rsidRPr="007A1328" w:rsidRDefault="00E160D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E26D7">
      <w:rPr>
        <w:sz w:val="20"/>
      </w:rPr>
      <w:fldChar w:fldCharType="separate"/>
    </w:r>
    <w:r w:rsidR="00A910BD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E26D7">
      <w:rPr>
        <w:b/>
        <w:sz w:val="20"/>
      </w:rPr>
      <w:fldChar w:fldCharType="separate"/>
    </w:r>
    <w:r w:rsidR="00A910BD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4D80EF63" w14:textId="40C020B5" w:rsidR="00E160DC" w:rsidRPr="007A1328" w:rsidRDefault="00E160D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66C941C" w14:textId="77777777" w:rsidR="00E160DC" w:rsidRPr="007A1328" w:rsidRDefault="00E160DC" w:rsidP="00715914">
    <w:pPr>
      <w:jc w:val="right"/>
      <w:rPr>
        <w:b/>
        <w:sz w:val="24"/>
      </w:rPr>
    </w:pPr>
  </w:p>
  <w:p w14:paraId="6E7AECA2" w14:textId="7596D3B5" w:rsidR="00E160DC" w:rsidRPr="007A1328" w:rsidRDefault="00E160DC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369D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910B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4AAB" w14:textId="77777777" w:rsidR="00E160DC" w:rsidRPr="007A1328" w:rsidRDefault="00E160DC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B4B6676"/>
    <w:multiLevelType w:val="hybridMultilevel"/>
    <w:tmpl w:val="5E5A0F02"/>
    <w:lvl w:ilvl="0" w:tplc="A86A7918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8E"/>
    <w:rsid w:val="00004470"/>
    <w:rsid w:val="0001145B"/>
    <w:rsid w:val="000136AF"/>
    <w:rsid w:val="000409A4"/>
    <w:rsid w:val="000437C1"/>
    <w:rsid w:val="0005094A"/>
    <w:rsid w:val="0005365D"/>
    <w:rsid w:val="00056EAE"/>
    <w:rsid w:val="000614BF"/>
    <w:rsid w:val="00065AEB"/>
    <w:rsid w:val="00072A90"/>
    <w:rsid w:val="00074079"/>
    <w:rsid w:val="000815A7"/>
    <w:rsid w:val="00082919"/>
    <w:rsid w:val="0009465C"/>
    <w:rsid w:val="000949AA"/>
    <w:rsid w:val="00094FE5"/>
    <w:rsid w:val="000A1176"/>
    <w:rsid w:val="000B3EF3"/>
    <w:rsid w:val="000B515A"/>
    <w:rsid w:val="000B58FA"/>
    <w:rsid w:val="000B7E30"/>
    <w:rsid w:val="000D05EF"/>
    <w:rsid w:val="000D38C5"/>
    <w:rsid w:val="000E2261"/>
    <w:rsid w:val="000F21C1"/>
    <w:rsid w:val="0010745C"/>
    <w:rsid w:val="0011469F"/>
    <w:rsid w:val="00132CEB"/>
    <w:rsid w:val="00142B62"/>
    <w:rsid w:val="00142FC6"/>
    <w:rsid w:val="0014539C"/>
    <w:rsid w:val="00147257"/>
    <w:rsid w:val="00153893"/>
    <w:rsid w:val="00154714"/>
    <w:rsid w:val="00157B8B"/>
    <w:rsid w:val="00157B90"/>
    <w:rsid w:val="00165681"/>
    <w:rsid w:val="00166C2F"/>
    <w:rsid w:val="0017048D"/>
    <w:rsid w:val="001721AC"/>
    <w:rsid w:val="001737C1"/>
    <w:rsid w:val="0017523A"/>
    <w:rsid w:val="001769A7"/>
    <w:rsid w:val="001809D7"/>
    <w:rsid w:val="00191060"/>
    <w:rsid w:val="00192F09"/>
    <w:rsid w:val="0019354D"/>
    <w:rsid w:val="001939E1"/>
    <w:rsid w:val="00194C3E"/>
    <w:rsid w:val="00195382"/>
    <w:rsid w:val="001A288C"/>
    <w:rsid w:val="001C0D6E"/>
    <w:rsid w:val="001C61C5"/>
    <w:rsid w:val="001C6892"/>
    <w:rsid w:val="001C69C4"/>
    <w:rsid w:val="001D1FF9"/>
    <w:rsid w:val="001D37EF"/>
    <w:rsid w:val="001E2527"/>
    <w:rsid w:val="001E3590"/>
    <w:rsid w:val="001E7407"/>
    <w:rsid w:val="001F5343"/>
    <w:rsid w:val="001F5D5E"/>
    <w:rsid w:val="001F6219"/>
    <w:rsid w:val="001F6CD4"/>
    <w:rsid w:val="001F7FB5"/>
    <w:rsid w:val="00204591"/>
    <w:rsid w:val="00206C4D"/>
    <w:rsid w:val="0021053C"/>
    <w:rsid w:val="00210BD6"/>
    <w:rsid w:val="002150FD"/>
    <w:rsid w:val="00215AF1"/>
    <w:rsid w:val="00226562"/>
    <w:rsid w:val="00231F9B"/>
    <w:rsid w:val="002321E8"/>
    <w:rsid w:val="002369D2"/>
    <w:rsid w:val="00236EEC"/>
    <w:rsid w:val="0024010F"/>
    <w:rsid w:val="00240415"/>
    <w:rsid w:val="00240749"/>
    <w:rsid w:val="00240E45"/>
    <w:rsid w:val="00243018"/>
    <w:rsid w:val="00245995"/>
    <w:rsid w:val="002502B2"/>
    <w:rsid w:val="00252260"/>
    <w:rsid w:val="0025364C"/>
    <w:rsid w:val="002564A4"/>
    <w:rsid w:val="00260A44"/>
    <w:rsid w:val="0026350E"/>
    <w:rsid w:val="00266714"/>
    <w:rsid w:val="0026736C"/>
    <w:rsid w:val="00275236"/>
    <w:rsid w:val="00281308"/>
    <w:rsid w:val="002845AB"/>
    <w:rsid w:val="00284719"/>
    <w:rsid w:val="0028524A"/>
    <w:rsid w:val="00295717"/>
    <w:rsid w:val="00297ECB"/>
    <w:rsid w:val="002A1E4C"/>
    <w:rsid w:val="002A30BC"/>
    <w:rsid w:val="002A7BCF"/>
    <w:rsid w:val="002B36D0"/>
    <w:rsid w:val="002B74A6"/>
    <w:rsid w:val="002C4A40"/>
    <w:rsid w:val="002D0055"/>
    <w:rsid w:val="002D043A"/>
    <w:rsid w:val="002D1886"/>
    <w:rsid w:val="002D6224"/>
    <w:rsid w:val="002E05E2"/>
    <w:rsid w:val="002E176F"/>
    <w:rsid w:val="002E3F4B"/>
    <w:rsid w:val="002E554D"/>
    <w:rsid w:val="002F6182"/>
    <w:rsid w:val="002F7E66"/>
    <w:rsid w:val="00304F8B"/>
    <w:rsid w:val="00312623"/>
    <w:rsid w:val="00317C18"/>
    <w:rsid w:val="0032312D"/>
    <w:rsid w:val="003239CD"/>
    <w:rsid w:val="00332B31"/>
    <w:rsid w:val="003354D2"/>
    <w:rsid w:val="00335BC6"/>
    <w:rsid w:val="003415D3"/>
    <w:rsid w:val="00344701"/>
    <w:rsid w:val="00345C58"/>
    <w:rsid w:val="003519E0"/>
    <w:rsid w:val="00352B0F"/>
    <w:rsid w:val="00356286"/>
    <w:rsid w:val="00356690"/>
    <w:rsid w:val="0035735B"/>
    <w:rsid w:val="00360459"/>
    <w:rsid w:val="00370B4C"/>
    <w:rsid w:val="00372D77"/>
    <w:rsid w:val="00372EF4"/>
    <w:rsid w:val="00373A2B"/>
    <w:rsid w:val="003759B0"/>
    <w:rsid w:val="003808F4"/>
    <w:rsid w:val="00386A7E"/>
    <w:rsid w:val="00386F03"/>
    <w:rsid w:val="003B3302"/>
    <w:rsid w:val="003B77A7"/>
    <w:rsid w:val="003B785D"/>
    <w:rsid w:val="003C20C4"/>
    <w:rsid w:val="003C51AF"/>
    <w:rsid w:val="003C6231"/>
    <w:rsid w:val="003D0BFE"/>
    <w:rsid w:val="003D5700"/>
    <w:rsid w:val="003D7B4B"/>
    <w:rsid w:val="003E205F"/>
    <w:rsid w:val="003E217A"/>
    <w:rsid w:val="003E341B"/>
    <w:rsid w:val="003E55A5"/>
    <w:rsid w:val="003F01FE"/>
    <w:rsid w:val="003F604C"/>
    <w:rsid w:val="004116CD"/>
    <w:rsid w:val="00411D9D"/>
    <w:rsid w:val="0041259D"/>
    <w:rsid w:val="004144EC"/>
    <w:rsid w:val="00417EB9"/>
    <w:rsid w:val="004203B9"/>
    <w:rsid w:val="004233FC"/>
    <w:rsid w:val="00424CA9"/>
    <w:rsid w:val="00430FFF"/>
    <w:rsid w:val="00431E9B"/>
    <w:rsid w:val="00435584"/>
    <w:rsid w:val="004379E3"/>
    <w:rsid w:val="00437E5C"/>
    <w:rsid w:val="0044015E"/>
    <w:rsid w:val="0044291A"/>
    <w:rsid w:val="00442E77"/>
    <w:rsid w:val="00444ABD"/>
    <w:rsid w:val="00456450"/>
    <w:rsid w:val="00461C81"/>
    <w:rsid w:val="00467661"/>
    <w:rsid w:val="004705B7"/>
    <w:rsid w:val="00472DBE"/>
    <w:rsid w:val="00474A19"/>
    <w:rsid w:val="004764B5"/>
    <w:rsid w:val="004823B2"/>
    <w:rsid w:val="00495EE7"/>
    <w:rsid w:val="00496F97"/>
    <w:rsid w:val="004A5BB1"/>
    <w:rsid w:val="004B1D78"/>
    <w:rsid w:val="004C6AE8"/>
    <w:rsid w:val="004D1E01"/>
    <w:rsid w:val="004D271F"/>
    <w:rsid w:val="004D3593"/>
    <w:rsid w:val="004E063A"/>
    <w:rsid w:val="004E1E1F"/>
    <w:rsid w:val="004E7BEC"/>
    <w:rsid w:val="004F53FA"/>
    <w:rsid w:val="005028EC"/>
    <w:rsid w:val="00505D3D"/>
    <w:rsid w:val="00506AF6"/>
    <w:rsid w:val="00516B8D"/>
    <w:rsid w:val="005313CE"/>
    <w:rsid w:val="00537FBC"/>
    <w:rsid w:val="0054728A"/>
    <w:rsid w:val="00554954"/>
    <w:rsid w:val="005574D1"/>
    <w:rsid w:val="00584811"/>
    <w:rsid w:val="00585784"/>
    <w:rsid w:val="00593AA6"/>
    <w:rsid w:val="00594161"/>
    <w:rsid w:val="00594749"/>
    <w:rsid w:val="005B165F"/>
    <w:rsid w:val="005B3C3C"/>
    <w:rsid w:val="005B4067"/>
    <w:rsid w:val="005B6CD4"/>
    <w:rsid w:val="005C3F41"/>
    <w:rsid w:val="005D2D09"/>
    <w:rsid w:val="005E2D53"/>
    <w:rsid w:val="005F6C85"/>
    <w:rsid w:val="00600219"/>
    <w:rsid w:val="00603DC4"/>
    <w:rsid w:val="0061425D"/>
    <w:rsid w:val="00614FBC"/>
    <w:rsid w:val="006179ED"/>
    <w:rsid w:val="00617B79"/>
    <w:rsid w:val="00620076"/>
    <w:rsid w:val="0062027E"/>
    <w:rsid w:val="00621CB0"/>
    <w:rsid w:val="00625F2E"/>
    <w:rsid w:val="00627B45"/>
    <w:rsid w:val="00630552"/>
    <w:rsid w:val="00631FB4"/>
    <w:rsid w:val="00635BEE"/>
    <w:rsid w:val="006440BE"/>
    <w:rsid w:val="006476EC"/>
    <w:rsid w:val="0065030F"/>
    <w:rsid w:val="00654192"/>
    <w:rsid w:val="00657E90"/>
    <w:rsid w:val="0066354E"/>
    <w:rsid w:val="00670EA1"/>
    <w:rsid w:val="00672784"/>
    <w:rsid w:val="00676C6F"/>
    <w:rsid w:val="00677CC2"/>
    <w:rsid w:val="006905DE"/>
    <w:rsid w:val="0069207B"/>
    <w:rsid w:val="006944A8"/>
    <w:rsid w:val="006958A9"/>
    <w:rsid w:val="006A40C3"/>
    <w:rsid w:val="006A70C9"/>
    <w:rsid w:val="006B5789"/>
    <w:rsid w:val="006C30C5"/>
    <w:rsid w:val="006C7F8C"/>
    <w:rsid w:val="006D061F"/>
    <w:rsid w:val="006D2971"/>
    <w:rsid w:val="006D43F4"/>
    <w:rsid w:val="006E1268"/>
    <w:rsid w:val="006E6246"/>
    <w:rsid w:val="006F318F"/>
    <w:rsid w:val="006F4226"/>
    <w:rsid w:val="0070017E"/>
    <w:rsid w:val="00700B2C"/>
    <w:rsid w:val="007050A2"/>
    <w:rsid w:val="00707075"/>
    <w:rsid w:val="00713084"/>
    <w:rsid w:val="00714F20"/>
    <w:rsid w:val="0071590F"/>
    <w:rsid w:val="00715914"/>
    <w:rsid w:val="007202BC"/>
    <w:rsid w:val="00724A45"/>
    <w:rsid w:val="00731E00"/>
    <w:rsid w:val="00734BB5"/>
    <w:rsid w:val="007440B7"/>
    <w:rsid w:val="007500C8"/>
    <w:rsid w:val="007545B1"/>
    <w:rsid w:val="00756272"/>
    <w:rsid w:val="00762B68"/>
    <w:rsid w:val="00762F39"/>
    <w:rsid w:val="007631E9"/>
    <w:rsid w:val="0076681A"/>
    <w:rsid w:val="007715C9"/>
    <w:rsid w:val="00771613"/>
    <w:rsid w:val="00772A43"/>
    <w:rsid w:val="00774A6E"/>
    <w:rsid w:val="00774E87"/>
    <w:rsid w:val="00774EDD"/>
    <w:rsid w:val="007757EC"/>
    <w:rsid w:val="007761FE"/>
    <w:rsid w:val="007837BC"/>
    <w:rsid w:val="00783E89"/>
    <w:rsid w:val="007909BF"/>
    <w:rsid w:val="00791717"/>
    <w:rsid w:val="00793915"/>
    <w:rsid w:val="0079535D"/>
    <w:rsid w:val="007A65F2"/>
    <w:rsid w:val="007C2253"/>
    <w:rsid w:val="007C640B"/>
    <w:rsid w:val="007D5A63"/>
    <w:rsid w:val="007D5D51"/>
    <w:rsid w:val="007D7B81"/>
    <w:rsid w:val="007E163D"/>
    <w:rsid w:val="007E2B0E"/>
    <w:rsid w:val="007E34C7"/>
    <w:rsid w:val="007E3BC8"/>
    <w:rsid w:val="007E667A"/>
    <w:rsid w:val="007E6756"/>
    <w:rsid w:val="007F25F6"/>
    <w:rsid w:val="007F28C9"/>
    <w:rsid w:val="007F502F"/>
    <w:rsid w:val="00803587"/>
    <w:rsid w:val="00807626"/>
    <w:rsid w:val="00810264"/>
    <w:rsid w:val="008117E9"/>
    <w:rsid w:val="008233EE"/>
    <w:rsid w:val="00824498"/>
    <w:rsid w:val="00826072"/>
    <w:rsid w:val="00832F1F"/>
    <w:rsid w:val="00833C28"/>
    <w:rsid w:val="0083420D"/>
    <w:rsid w:val="008372C7"/>
    <w:rsid w:val="0084075B"/>
    <w:rsid w:val="00846309"/>
    <w:rsid w:val="00854817"/>
    <w:rsid w:val="00856A31"/>
    <w:rsid w:val="008605A1"/>
    <w:rsid w:val="00860B02"/>
    <w:rsid w:val="008638A1"/>
    <w:rsid w:val="00864B24"/>
    <w:rsid w:val="00867B37"/>
    <w:rsid w:val="00870BC0"/>
    <w:rsid w:val="00871826"/>
    <w:rsid w:val="008754D0"/>
    <w:rsid w:val="008855C9"/>
    <w:rsid w:val="00886456"/>
    <w:rsid w:val="008A46E1"/>
    <w:rsid w:val="008A4F43"/>
    <w:rsid w:val="008B2706"/>
    <w:rsid w:val="008B7B1E"/>
    <w:rsid w:val="008D0EE0"/>
    <w:rsid w:val="008E57BB"/>
    <w:rsid w:val="008E6067"/>
    <w:rsid w:val="008F0823"/>
    <w:rsid w:val="008F319D"/>
    <w:rsid w:val="008F3759"/>
    <w:rsid w:val="008F54E7"/>
    <w:rsid w:val="00903422"/>
    <w:rsid w:val="00905CE3"/>
    <w:rsid w:val="00915DF9"/>
    <w:rsid w:val="009211A2"/>
    <w:rsid w:val="009218F4"/>
    <w:rsid w:val="009233AA"/>
    <w:rsid w:val="0092510E"/>
    <w:rsid w:val="009254C3"/>
    <w:rsid w:val="00932377"/>
    <w:rsid w:val="00942D8E"/>
    <w:rsid w:val="00943B92"/>
    <w:rsid w:val="00947D5A"/>
    <w:rsid w:val="009514EC"/>
    <w:rsid w:val="009532A5"/>
    <w:rsid w:val="00955750"/>
    <w:rsid w:val="009673FE"/>
    <w:rsid w:val="00972C22"/>
    <w:rsid w:val="009769B1"/>
    <w:rsid w:val="00982242"/>
    <w:rsid w:val="009868E9"/>
    <w:rsid w:val="009A396D"/>
    <w:rsid w:val="009A4455"/>
    <w:rsid w:val="009B55CD"/>
    <w:rsid w:val="009B5AB3"/>
    <w:rsid w:val="009C186A"/>
    <w:rsid w:val="009C2B64"/>
    <w:rsid w:val="009E1604"/>
    <w:rsid w:val="009E5CFC"/>
    <w:rsid w:val="009E7440"/>
    <w:rsid w:val="009E74AF"/>
    <w:rsid w:val="00A015D9"/>
    <w:rsid w:val="00A06997"/>
    <w:rsid w:val="00A079CB"/>
    <w:rsid w:val="00A12128"/>
    <w:rsid w:val="00A15D86"/>
    <w:rsid w:val="00A1674E"/>
    <w:rsid w:val="00A179E6"/>
    <w:rsid w:val="00A22C98"/>
    <w:rsid w:val="00A231E2"/>
    <w:rsid w:val="00A316DF"/>
    <w:rsid w:val="00A64912"/>
    <w:rsid w:val="00A67310"/>
    <w:rsid w:val="00A70A74"/>
    <w:rsid w:val="00A749FA"/>
    <w:rsid w:val="00A82203"/>
    <w:rsid w:val="00A910BD"/>
    <w:rsid w:val="00A93D66"/>
    <w:rsid w:val="00AA33E4"/>
    <w:rsid w:val="00AA5EC2"/>
    <w:rsid w:val="00AC441F"/>
    <w:rsid w:val="00AD5641"/>
    <w:rsid w:val="00AD7889"/>
    <w:rsid w:val="00AE3652"/>
    <w:rsid w:val="00AE7A65"/>
    <w:rsid w:val="00AF021B"/>
    <w:rsid w:val="00AF06CF"/>
    <w:rsid w:val="00B05CF4"/>
    <w:rsid w:val="00B07CDB"/>
    <w:rsid w:val="00B14CFD"/>
    <w:rsid w:val="00B16A31"/>
    <w:rsid w:val="00B17DFD"/>
    <w:rsid w:val="00B2137B"/>
    <w:rsid w:val="00B21CB4"/>
    <w:rsid w:val="00B24FF0"/>
    <w:rsid w:val="00B308FE"/>
    <w:rsid w:val="00B321B2"/>
    <w:rsid w:val="00B33709"/>
    <w:rsid w:val="00B33B3C"/>
    <w:rsid w:val="00B50ADC"/>
    <w:rsid w:val="00B566B1"/>
    <w:rsid w:val="00B63834"/>
    <w:rsid w:val="00B65F8A"/>
    <w:rsid w:val="00B72734"/>
    <w:rsid w:val="00B80199"/>
    <w:rsid w:val="00B8147A"/>
    <w:rsid w:val="00B83204"/>
    <w:rsid w:val="00B878EB"/>
    <w:rsid w:val="00B92711"/>
    <w:rsid w:val="00B95EA2"/>
    <w:rsid w:val="00B96A84"/>
    <w:rsid w:val="00BA0C87"/>
    <w:rsid w:val="00BA220B"/>
    <w:rsid w:val="00BA3A57"/>
    <w:rsid w:val="00BA691F"/>
    <w:rsid w:val="00BB0EA3"/>
    <w:rsid w:val="00BB4E1A"/>
    <w:rsid w:val="00BC015E"/>
    <w:rsid w:val="00BC0D9B"/>
    <w:rsid w:val="00BC76AC"/>
    <w:rsid w:val="00BD0ECB"/>
    <w:rsid w:val="00BE2155"/>
    <w:rsid w:val="00BE2213"/>
    <w:rsid w:val="00BE5134"/>
    <w:rsid w:val="00BE719A"/>
    <w:rsid w:val="00BE720A"/>
    <w:rsid w:val="00BF0243"/>
    <w:rsid w:val="00BF0D73"/>
    <w:rsid w:val="00BF2465"/>
    <w:rsid w:val="00BF4AE9"/>
    <w:rsid w:val="00BF5787"/>
    <w:rsid w:val="00BF657E"/>
    <w:rsid w:val="00C21AEF"/>
    <w:rsid w:val="00C250A4"/>
    <w:rsid w:val="00C25E7F"/>
    <w:rsid w:val="00C2746F"/>
    <w:rsid w:val="00C324A0"/>
    <w:rsid w:val="00C3300F"/>
    <w:rsid w:val="00C35998"/>
    <w:rsid w:val="00C4114E"/>
    <w:rsid w:val="00C42BF8"/>
    <w:rsid w:val="00C50043"/>
    <w:rsid w:val="00C635D5"/>
    <w:rsid w:val="00C6360F"/>
    <w:rsid w:val="00C66860"/>
    <w:rsid w:val="00C7573B"/>
    <w:rsid w:val="00C80857"/>
    <w:rsid w:val="00C93C03"/>
    <w:rsid w:val="00C97A21"/>
    <w:rsid w:val="00CA1293"/>
    <w:rsid w:val="00CA697F"/>
    <w:rsid w:val="00CA7631"/>
    <w:rsid w:val="00CB2C8E"/>
    <w:rsid w:val="00CB602E"/>
    <w:rsid w:val="00CC3F4B"/>
    <w:rsid w:val="00CD24B1"/>
    <w:rsid w:val="00CD24F1"/>
    <w:rsid w:val="00CD6A1A"/>
    <w:rsid w:val="00CE051D"/>
    <w:rsid w:val="00CE1335"/>
    <w:rsid w:val="00CE26D7"/>
    <w:rsid w:val="00CE493D"/>
    <w:rsid w:val="00CF07FA"/>
    <w:rsid w:val="00CF0BB2"/>
    <w:rsid w:val="00CF1D8D"/>
    <w:rsid w:val="00CF3A57"/>
    <w:rsid w:val="00CF3EE8"/>
    <w:rsid w:val="00D0267D"/>
    <w:rsid w:val="00D050E6"/>
    <w:rsid w:val="00D13441"/>
    <w:rsid w:val="00D150E7"/>
    <w:rsid w:val="00D17456"/>
    <w:rsid w:val="00D32F65"/>
    <w:rsid w:val="00D44635"/>
    <w:rsid w:val="00D52DC2"/>
    <w:rsid w:val="00D53BCC"/>
    <w:rsid w:val="00D6781C"/>
    <w:rsid w:val="00D67E8A"/>
    <w:rsid w:val="00D70DFB"/>
    <w:rsid w:val="00D73D4A"/>
    <w:rsid w:val="00D766DF"/>
    <w:rsid w:val="00D768CD"/>
    <w:rsid w:val="00D76FBA"/>
    <w:rsid w:val="00D805BF"/>
    <w:rsid w:val="00D95831"/>
    <w:rsid w:val="00D97076"/>
    <w:rsid w:val="00DA186E"/>
    <w:rsid w:val="00DA2635"/>
    <w:rsid w:val="00DA4116"/>
    <w:rsid w:val="00DA48B3"/>
    <w:rsid w:val="00DA570C"/>
    <w:rsid w:val="00DB0C57"/>
    <w:rsid w:val="00DB1378"/>
    <w:rsid w:val="00DB251C"/>
    <w:rsid w:val="00DB4630"/>
    <w:rsid w:val="00DB7598"/>
    <w:rsid w:val="00DC233D"/>
    <w:rsid w:val="00DC4F88"/>
    <w:rsid w:val="00DC559F"/>
    <w:rsid w:val="00DC5663"/>
    <w:rsid w:val="00DF0FA9"/>
    <w:rsid w:val="00DF19A5"/>
    <w:rsid w:val="00E05704"/>
    <w:rsid w:val="00E11E44"/>
    <w:rsid w:val="00E160DC"/>
    <w:rsid w:val="00E23631"/>
    <w:rsid w:val="00E3270E"/>
    <w:rsid w:val="00E338EF"/>
    <w:rsid w:val="00E41A1F"/>
    <w:rsid w:val="00E46C76"/>
    <w:rsid w:val="00E544BB"/>
    <w:rsid w:val="00E5557D"/>
    <w:rsid w:val="00E56963"/>
    <w:rsid w:val="00E57EDF"/>
    <w:rsid w:val="00E6215C"/>
    <w:rsid w:val="00E662CB"/>
    <w:rsid w:val="00E74BBD"/>
    <w:rsid w:val="00E74DC7"/>
    <w:rsid w:val="00E76806"/>
    <w:rsid w:val="00E80559"/>
    <w:rsid w:val="00E8075A"/>
    <w:rsid w:val="00E80D2A"/>
    <w:rsid w:val="00E93194"/>
    <w:rsid w:val="00E94D5E"/>
    <w:rsid w:val="00EA7100"/>
    <w:rsid w:val="00EA7F9F"/>
    <w:rsid w:val="00EB1274"/>
    <w:rsid w:val="00EB5534"/>
    <w:rsid w:val="00EB6AD0"/>
    <w:rsid w:val="00EC187E"/>
    <w:rsid w:val="00EC2251"/>
    <w:rsid w:val="00EC6F8E"/>
    <w:rsid w:val="00EC7483"/>
    <w:rsid w:val="00ED15DD"/>
    <w:rsid w:val="00ED29E3"/>
    <w:rsid w:val="00ED2BB6"/>
    <w:rsid w:val="00ED34E1"/>
    <w:rsid w:val="00ED3B8D"/>
    <w:rsid w:val="00ED659C"/>
    <w:rsid w:val="00EE3052"/>
    <w:rsid w:val="00EE5124"/>
    <w:rsid w:val="00EF2E3A"/>
    <w:rsid w:val="00F022A9"/>
    <w:rsid w:val="00F0296C"/>
    <w:rsid w:val="00F072A7"/>
    <w:rsid w:val="00F078DC"/>
    <w:rsid w:val="00F11923"/>
    <w:rsid w:val="00F32BA8"/>
    <w:rsid w:val="00F349F1"/>
    <w:rsid w:val="00F430F0"/>
    <w:rsid w:val="00F4350D"/>
    <w:rsid w:val="00F567F7"/>
    <w:rsid w:val="00F62036"/>
    <w:rsid w:val="00F65B52"/>
    <w:rsid w:val="00F67BCA"/>
    <w:rsid w:val="00F73BD6"/>
    <w:rsid w:val="00F83989"/>
    <w:rsid w:val="00F846FB"/>
    <w:rsid w:val="00F85099"/>
    <w:rsid w:val="00F85A39"/>
    <w:rsid w:val="00F9379C"/>
    <w:rsid w:val="00F9632C"/>
    <w:rsid w:val="00FA1E52"/>
    <w:rsid w:val="00FA334A"/>
    <w:rsid w:val="00FA4409"/>
    <w:rsid w:val="00FB1409"/>
    <w:rsid w:val="00FB4E9F"/>
    <w:rsid w:val="00FC3AA1"/>
    <w:rsid w:val="00FC444A"/>
    <w:rsid w:val="00FC4CAE"/>
    <w:rsid w:val="00FE4688"/>
    <w:rsid w:val="00FE46EA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E9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C559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59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59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59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559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559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559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559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59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59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C559F"/>
  </w:style>
  <w:style w:type="paragraph" w:customStyle="1" w:styleId="OPCParaBase">
    <w:name w:val="OPCParaBase"/>
    <w:qFormat/>
    <w:rsid w:val="00DC559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C559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C559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C559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C559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C559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C559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C559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C559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C559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C559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C559F"/>
  </w:style>
  <w:style w:type="paragraph" w:customStyle="1" w:styleId="Blocks">
    <w:name w:val="Blocks"/>
    <w:aliases w:val="bb"/>
    <w:basedOn w:val="OPCParaBase"/>
    <w:qFormat/>
    <w:rsid w:val="00DC559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C55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C559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C559F"/>
    <w:rPr>
      <w:i/>
    </w:rPr>
  </w:style>
  <w:style w:type="paragraph" w:customStyle="1" w:styleId="BoxList">
    <w:name w:val="BoxList"/>
    <w:aliases w:val="bl"/>
    <w:basedOn w:val="BoxText"/>
    <w:qFormat/>
    <w:rsid w:val="00DC559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C559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C559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C559F"/>
    <w:pPr>
      <w:ind w:left="1985" w:hanging="851"/>
    </w:pPr>
  </w:style>
  <w:style w:type="character" w:customStyle="1" w:styleId="CharAmPartNo">
    <w:name w:val="CharAmPartNo"/>
    <w:basedOn w:val="OPCCharBase"/>
    <w:qFormat/>
    <w:rsid w:val="00DC559F"/>
  </w:style>
  <w:style w:type="character" w:customStyle="1" w:styleId="CharAmPartText">
    <w:name w:val="CharAmPartText"/>
    <w:basedOn w:val="OPCCharBase"/>
    <w:qFormat/>
    <w:rsid w:val="00DC559F"/>
  </w:style>
  <w:style w:type="character" w:customStyle="1" w:styleId="CharAmSchNo">
    <w:name w:val="CharAmSchNo"/>
    <w:basedOn w:val="OPCCharBase"/>
    <w:qFormat/>
    <w:rsid w:val="00DC559F"/>
  </w:style>
  <w:style w:type="character" w:customStyle="1" w:styleId="CharAmSchText">
    <w:name w:val="CharAmSchText"/>
    <w:basedOn w:val="OPCCharBase"/>
    <w:qFormat/>
    <w:rsid w:val="00DC559F"/>
  </w:style>
  <w:style w:type="character" w:customStyle="1" w:styleId="CharBoldItalic">
    <w:name w:val="CharBoldItalic"/>
    <w:basedOn w:val="OPCCharBase"/>
    <w:uiPriority w:val="1"/>
    <w:qFormat/>
    <w:rsid w:val="00DC559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C559F"/>
  </w:style>
  <w:style w:type="character" w:customStyle="1" w:styleId="CharChapText">
    <w:name w:val="CharChapText"/>
    <w:basedOn w:val="OPCCharBase"/>
    <w:uiPriority w:val="1"/>
    <w:qFormat/>
    <w:rsid w:val="00DC559F"/>
  </w:style>
  <w:style w:type="character" w:customStyle="1" w:styleId="CharDivNo">
    <w:name w:val="CharDivNo"/>
    <w:basedOn w:val="OPCCharBase"/>
    <w:uiPriority w:val="1"/>
    <w:qFormat/>
    <w:rsid w:val="00DC559F"/>
  </w:style>
  <w:style w:type="character" w:customStyle="1" w:styleId="CharDivText">
    <w:name w:val="CharDivText"/>
    <w:basedOn w:val="OPCCharBase"/>
    <w:uiPriority w:val="1"/>
    <w:qFormat/>
    <w:rsid w:val="00DC559F"/>
  </w:style>
  <w:style w:type="character" w:customStyle="1" w:styleId="CharItalic">
    <w:name w:val="CharItalic"/>
    <w:basedOn w:val="OPCCharBase"/>
    <w:uiPriority w:val="1"/>
    <w:qFormat/>
    <w:rsid w:val="00DC559F"/>
    <w:rPr>
      <w:i/>
    </w:rPr>
  </w:style>
  <w:style w:type="character" w:customStyle="1" w:styleId="CharPartNo">
    <w:name w:val="CharPartNo"/>
    <w:basedOn w:val="OPCCharBase"/>
    <w:uiPriority w:val="1"/>
    <w:qFormat/>
    <w:rsid w:val="00DC559F"/>
  </w:style>
  <w:style w:type="character" w:customStyle="1" w:styleId="CharPartText">
    <w:name w:val="CharPartText"/>
    <w:basedOn w:val="OPCCharBase"/>
    <w:uiPriority w:val="1"/>
    <w:qFormat/>
    <w:rsid w:val="00DC559F"/>
  </w:style>
  <w:style w:type="character" w:customStyle="1" w:styleId="CharSectno">
    <w:name w:val="CharSectno"/>
    <w:basedOn w:val="OPCCharBase"/>
    <w:qFormat/>
    <w:rsid w:val="00DC559F"/>
  </w:style>
  <w:style w:type="character" w:customStyle="1" w:styleId="CharSubdNo">
    <w:name w:val="CharSubdNo"/>
    <w:basedOn w:val="OPCCharBase"/>
    <w:uiPriority w:val="1"/>
    <w:qFormat/>
    <w:rsid w:val="00DC559F"/>
  </w:style>
  <w:style w:type="character" w:customStyle="1" w:styleId="CharSubdText">
    <w:name w:val="CharSubdText"/>
    <w:basedOn w:val="OPCCharBase"/>
    <w:uiPriority w:val="1"/>
    <w:qFormat/>
    <w:rsid w:val="00DC559F"/>
  </w:style>
  <w:style w:type="paragraph" w:customStyle="1" w:styleId="CTA--">
    <w:name w:val="CTA --"/>
    <w:basedOn w:val="OPCParaBase"/>
    <w:next w:val="Normal"/>
    <w:rsid w:val="00DC559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C559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C559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C559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C559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C559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C559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C559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C559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C559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C559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C559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C559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C559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C559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C559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C559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C55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C55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C55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C559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C559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C559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C559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C559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C559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C559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C559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C559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C559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C559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C559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C559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C559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C559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C559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C559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C559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C559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C559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C559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C559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C559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C559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C559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C559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C559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C559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C559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C559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C559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C55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59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C559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C559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C559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C559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C559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C559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C559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C559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C559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C559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C559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C559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C559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C559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C559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C559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C559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C559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C559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C559F"/>
    <w:rPr>
      <w:sz w:val="16"/>
    </w:rPr>
  </w:style>
  <w:style w:type="table" w:customStyle="1" w:styleId="CFlag">
    <w:name w:val="CFlag"/>
    <w:basedOn w:val="TableNormal"/>
    <w:uiPriority w:val="99"/>
    <w:rsid w:val="00DC559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C55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55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C559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C559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C559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C559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C559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C559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C559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C559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C559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C559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C559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C559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C559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C559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C559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C559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C559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C559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C559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C559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C559F"/>
  </w:style>
  <w:style w:type="character" w:customStyle="1" w:styleId="CharSubPartNoCASA">
    <w:name w:val="CharSubPartNo(CASA)"/>
    <w:basedOn w:val="OPCCharBase"/>
    <w:uiPriority w:val="1"/>
    <w:rsid w:val="00DC559F"/>
  </w:style>
  <w:style w:type="paragraph" w:customStyle="1" w:styleId="ENoteTTIndentHeadingSub">
    <w:name w:val="ENoteTTIndentHeadingSub"/>
    <w:aliases w:val="enTTHis"/>
    <w:basedOn w:val="OPCParaBase"/>
    <w:rsid w:val="00DC559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C559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C559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C559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C559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C559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C55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C559F"/>
    <w:rPr>
      <w:sz w:val="22"/>
    </w:rPr>
  </w:style>
  <w:style w:type="paragraph" w:customStyle="1" w:styleId="SOTextNote">
    <w:name w:val="SO TextNote"/>
    <w:aliases w:val="sont"/>
    <w:basedOn w:val="SOText"/>
    <w:qFormat/>
    <w:rsid w:val="00DC559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C559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C559F"/>
    <w:rPr>
      <w:sz w:val="22"/>
    </w:rPr>
  </w:style>
  <w:style w:type="paragraph" w:customStyle="1" w:styleId="FileName">
    <w:name w:val="FileName"/>
    <w:basedOn w:val="Normal"/>
    <w:rsid w:val="00DC559F"/>
  </w:style>
  <w:style w:type="paragraph" w:customStyle="1" w:styleId="TableHeading">
    <w:name w:val="TableHeading"/>
    <w:aliases w:val="th"/>
    <w:basedOn w:val="OPCParaBase"/>
    <w:next w:val="Tabletext"/>
    <w:rsid w:val="00DC559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C559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C559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C559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C559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C559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C559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C559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C559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C559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C559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C559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C559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C559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C5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59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C559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C559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559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C559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C559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C55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C559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C559F"/>
    <w:pPr>
      <w:ind w:left="240" w:hanging="240"/>
    </w:pPr>
  </w:style>
  <w:style w:type="paragraph" w:styleId="Index2">
    <w:name w:val="index 2"/>
    <w:basedOn w:val="Normal"/>
    <w:next w:val="Normal"/>
    <w:autoRedefine/>
    <w:rsid w:val="00DC559F"/>
    <w:pPr>
      <w:ind w:left="480" w:hanging="240"/>
    </w:pPr>
  </w:style>
  <w:style w:type="paragraph" w:styleId="Index3">
    <w:name w:val="index 3"/>
    <w:basedOn w:val="Normal"/>
    <w:next w:val="Normal"/>
    <w:autoRedefine/>
    <w:rsid w:val="00DC559F"/>
    <w:pPr>
      <w:ind w:left="720" w:hanging="240"/>
    </w:pPr>
  </w:style>
  <w:style w:type="paragraph" w:styleId="Index4">
    <w:name w:val="index 4"/>
    <w:basedOn w:val="Normal"/>
    <w:next w:val="Normal"/>
    <w:autoRedefine/>
    <w:rsid w:val="00DC559F"/>
    <w:pPr>
      <w:ind w:left="960" w:hanging="240"/>
    </w:pPr>
  </w:style>
  <w:style w:type="paragraph" w:styleId="Index5">
    <w:name w:val="index 5"/>
    <w:basedOn w:val="Normal"/>
    <w:next w:val="Normal"/>
    <w:autoRedefine/>
    <w:rsid w:val="00DC559F"/>
    <w:pPr>
      <w:ind w:left="1200" w:hanging="240"/>
    </w:pPr>
  </w:style>
  <w:style w:type="paragraph" w:styleId="Index6">
    <w:name w:val="index 6"/>
    <w:basedOn w:val="Normal"/>
    <w:next w:val="Normal"/>
    <w:autoRedefine/>
    <w:rsid w:val="00DC559F"/>
    <w:pPr>
      <w:ind w:left="1440" w:hanging="240"/>
    </w:pPr>
  </w:style>
  <w:style w:type="paragraph" w:styleId="Index7">
    <w:name w:val="index 7"/>
    <w:basedOn w:val="Normal"/>
    <w:next w:val="Normal"/>
    <w:autoRedefine/>
    <w:rsid w:val="00DC559F"/>
    <w:pPr>
      <w:ind w:left="1680" w:hanging="240"/>
    </w:pPr>
  </w:style>
  <w:style w:type="paragraph" w:styleId="Index8">
    <w:name w:val="index 8"/>
    <w:basedOn w:val="Normal"/>
    <w:next w:val="Normal"/>
    <w:autoRedefine/>
    <w:rsid w:val="00DC559F"/>
    <w:pPr>
      <w:ind w:left="1920" w:hanging="240"/>
    </w:pPr>
  </w:style>
  <w:style w:type="paragraph" w:styleId="Index9">
    <w:name w:val="index 9"/>
    <w:basedOn w:val="Normal"/>
    <w:next w:val="Normal"/>
    <w:autoRedefine/>
    <w:rsid w:val="00DC559F"/>
    <w:pPr>
      <w:ind w:left="2160" w:hanging="240"/>
    </w:pPr>
  </w:style>
  <w:style w:type="paragraph" w:styleId="NormalIndent">
    <w:name w:val="Normal Indent"/>
    <w:basedOn w:val="Normal"/>
    <w:rsid w:val="00DC559F"/>
    <w:pPr>
      <w:ind w:left="720"/>
    </w:pPr>
  </w:style>
  <w:style w:type="paragraph" w:styleId="FootnoteText">
    <w:name w:val="footnote text"/>
    <w:basedOn w:val="Normal"/>
    <w:link w:val="FootnoteTextChar"/>
    <w:rsid w:val="00DC559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C559F"/>
  </w:style>
  <w:style w:type="paragraph" w:styleId="CommentText">
    <w:name w:val="annotation text"/>
    <w:basedOn w:val="Normal"/>
    <w:link w:val="CommentTextChar"/>
    <w:rsid w:val="00DC55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559F"/>
  </w:style>
  <w:style w:type="paragraph" w:styleId="IndexHeading">
    <w:name w:val="index heading"/>
    <w:basedOn w:val="Normal"/>
    <w:next w:val="Index1"/>
    <w:rsid w:val="00DC559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C559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C559F"/>
    <w:pPr>
      <w:ind w:left="480" w:hanging="480"/>
    </w:pPr>
  </w:style>
  <w:style w:type="paragraph" w:styleId="EnvelopeAddress">
    <w:name w:val="envelope address"/>
    <w:basedOn w:val="Normal"/>
    <w:rsid w:val="00DC559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C559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C559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C559F"/>
    <w:rPr>
      <w:sz w:val="16"/>
      <w:szCs w:val="16"/>
    </w:rPr>
  </w:style>
  <w:style w:type="character" w:styleId="PageNumber">
    <w:name w:val="page number"/>
    <w:basedOn w:val="DefaultParagraphFont"/>
    <w:rsid w:val="00DC559F"/>
  </w:style>
  <w:style w:type="character" w:styleId="EndnoteReference">
    <w:name w:val="endnote reference"/>
    <w:basedOn w:val="DefaultParagraphFont"/>
    <w:rsid w:val="00DC559F"/>
    <w:rPr>
      <w:vertAlign w:val="superscript"/>
    </w:rPr>
  </w:style>
  <w:style w:type="paragraph" w:styleId="EndnoteText">
    <w:name w:val="endnote text"/>
    <w:basedOn w:val="Normal"/>
    <w:link w:val="EndnoteTextChar"/>
    <w:rsid w:val="00DC559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C559F"/>
  </w:style>
  <w:style w:type="paragraph" w:styleId="TableofAuthorities">
    <w:name w:val="table of authorities"/>
    <w:basedOn w:val="Normal"/>
    <w:next w:val="Normal"/>
    <w:rsid w:val="00DC559F"/>
    <w:pPr>
      <w:ind w:left="240" w:hanging="240"/>
    </w:pPr>
  </w:style>
  <w:style w:type="paragraph" w:styleId="MacroText">
    <w:name w:val="macro"/>
    <w:link w:val="MacroTextChar"/>
    <w:rsid w:val="00DC55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C559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C559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C559F"/>
    <w:pPr>
      <w:ind w:left="283" w:hanging="283"/>
    </w:pPr>
  </w:style>
  <w:style w:type="paragraph" w:styleId="ListBullet">
    <w:name w:val="List Bullet"/>
    <w:basedOn w:val="Normal"/>
    <w:autoRedefine/>
    <w:rsid w:val="00DC559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C559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C559F"/>
    <w:pPr>
      <w:ind w:left="566" w:hanging="283"/>
    </w:pPr>
  </w:style>
  <w:style w:type="paragraph" w:styleId="List3">
    <w:name w:val="List 3"/>
    <w:basedOn w:val="Normal"/>
    <w:rsid w:val="00DC559F"/>
    <w:pPr>
      <w:ind w:left="849" w:hanging="283"/>
    </w:pPr>
  </w:style>
  <w:style w:type="paragraph" w:styleId="List4">
    <w:name w:val="List 4"/>
    <w:basedOn w:val="Normal"/>
    <w:rsid w:val="00DC559F"/>
    <w:pPr>
      <w:ind w:left="1132" w:hanging="283"/>
    </w:pPr>
  </w:style>
  <w:style w:type="paragraph" w:styleId="List5">
    <w:name w:val="List 5"/>
    <w:basedOn w:val="Normal"/>
    <w:rsid w:val="00DC559F"/>
    <w:pPr>
      <w:ind w:left="1415" w:hanging="283"/>
    </w:pPr>
  </w:style>
  <w:style w:type="paragraph" w:styleId="ListBullet2">
    <w:name w:val="List Bullet 2"/>
    <w:basedOn w:val="Normal"/>
    <w:autoRedefine/>
    <w:rsid w:val="00DC559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C559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C559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C559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C559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C559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C559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C559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C559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C559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C559F"/>
    <w:pPr>
      <w:ind w:left="4252"/>
    </w:pPr>
  </w:style>
  <w:style w:type="character" w:customStyle="1" w:styleId="ClosingChar">
    <w:name w:val="Closing Char"/>
    <w:basedOn w:val="DefaultParagraphFont"/>
    <w:link w:val="Closing"/>
    <w:rsid w:val="00DC559F"/>
    <w:rPr>
      <w:sz w:val="22"/>
    </w:rPr>
  </w:style>
  <w:style w:type="paragraph" w:styleId="Signature">
    <w:name w:val="Signature"/>
    <w:basedOn w:val="Normal"/>
    <w:link w:val="SignatureChar"/>
    <w:rsid w:val="00DC559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C559F"/>
    <w:rPr>
      <w:sz w:val="22"/>
    </w:rPr>
  </w:style>
  <w:style w:type="paragraph" w:styleId="BodyText">
    <w:name w:val="Body Text"/>
    <w:basedOn w:val="Normal"/>
    <w:link w:val="BodyTextChar"/>
    <w:rsid w:val="00DC55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559F"/>
    <w:rPr>
      <w:sz w:val="22"/>
    </w:rPr>
  </w:style>
  <w:style w:type="paragraph" w:styleId="BodyTextIndent">
    <w:name w:val="Body Text Indent"/>
    <w:basedOn w:val="Normal"/>
    <w:link w:val="BodyTextIndentChar"/>
    <w:rsid w:val="00DC55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559F"/>
    <w:rPr>
      <w:sz w:val="22"/>
    </w:rPr>
  </w:style>
  <w:style w:type="paragraph" w:styleId="ListContinue">
    <w:name w:val="List Continue"/>
    <w:basedOn w:val="Normal"/>
    <w:rsid w:val="00DC559F"/>
    <w:pPr>
      <w:spacing w:after="120"/>
      <w:ind w:left="283"/>
    </w:pPr>
  </w:style>
  <w:style w:type="paragraph" w:styleId="ListContinue2">
    <w:name w:val="List Continue 2"/>
    <w:basedOn w:val="Normal"/>
    <w:rsid w:val="00DC559F"/>
    <w:pPr>
      <w:spacing w:after="120"/>
      <w:ind w:left="566"/>
    </w:pPr>
  </w:style>
  <w:style w:type="paragraph" w:styleId="ListContinue3">
    <w:name w:val="List Continue 3"/>
    <w:basedOn w:val="Normal"/>
    <w:rsid w:val="00DC559F"/>
    <w:pPr>
      <w:spacing w:after="120"/>
      <w:ind w:left="849"/>
    </w:pPr>
  </w:style>
  <w:style w:type="paragraph" w:styleId="ListContinue4">
    <w:name w:val="List Continue 4"/>
    <w:basedOn w:val="Normal"/>
    <w:rsid w:val="00DC559F"/>
    <w:pPr>
      <w:spacing w:after="120"/>
      <w:ind w:left="1132"/>
    </w:pPr>
  </w:style>
  <w:style w:type="paragraph" w:styleId="ListContinue5">
    <w:name w:val="List Continue 5"/>
    <w:basedOn w:val="Normal"/>
    <w:rsid w:val="00DC559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C55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C559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C559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C559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C559F"/>
  </w:style>
  <w:style w:type="character" w:customStyle="1" w:styleId="SalutationChar">
    <w:name w:val="Salutation Char"/>
    <w:basedOn w:val="DefaultParagraphFont"/>
    <w:link w:val="Salutation"/>
    <w:rsid w:val="00DC559F"/>
    <w:rPr>
      <w:sz w:val="22"/>
    </w:rPr>
  </w:style>
  <w:style w:type="paragraph" w:styleId="Date">
    <w:name w:val="Date"/>
    <w:basedOn w:val="Normal"/>
    <w:next w:val="Normal"/>
    <w:link w:val="DateChar"/>
    <w:rsid w:val="00DC559F"/>
  </w:style>
  <w:style w:type="character" w:customStyle="1" w:styleId="DateChar">
    <w:name w:val="Date Char"/>
    <w:basedOn w:val="DefaultParagraphFont"/>
    <w:link w:val="Date"/>
    <w:rsid w:val="00DC559F"/>
    <w:rPr>
      <w:sz w:val="22"/>
    </w:rPr>
  </w:style>
  <w:style w:type="paragraph" w:styleId="BodyTextFirstIndent">
    <w:name w:val="Body Text First Indent"/>
    <w:basedOn w:val="BodyText"/>
    <w:link w:val="BodyTextFirstIndentChar"/>
    <w:rsid w:val="00DC559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C559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C559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C559F"/>
    <w:rPr>
      <w:sz w:val="22"/>
    </w:rPr>
  </w:style>
  <w:style w:type="paragraph" w:styleId="BodyText2">
    <w:name w:val="Body Text 2"/>
    <w:basedOn w:val="Normal"/>
    <w:link w:val="BodyText2Char"/>
    <w:rsid w:val="00DC55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559F"/>
    <w:rPr>
      <w:sz w:val="22"/>
    </w:rPr>
  </w:style>
  <w:style w:type="paragraph" w:styleId="BodyText3">
    <w:name w:val="Body Text 3"/>
    <w:basedOn w:val="Normal"/>
    <w:link w:val="BodyText3Char"/>
    <w:rsid w:val="00DC55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559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C55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C559F"/>
    <w:rPr>
      <w:sz w:val="22"/>
    </w:rPr>
  </w:style>
  <w:style w:type="paragraph" w:styleId="BodyTextIndent3">
    <w:name w:val="Body Text Indent 3"/>
    <w:basedOn w:val="Normal"/>
    <w:link w:val="BodyTextIndent3Char"/>
    <w:rsid w:val="00DC55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C559F"/>
    <w:rPr>
      <w:sz w:val="16"/>
      <w:szCs w:val="16"/>
    </w:rPr>
  </w:style>
  <w:style w:type="paragraph" w:styleId="BlockText">
    <w:name w:val="Block Text"/>
    <w:basedOn w:val="Normal"/>
    <w:rsid w:val="00DC559F"/>
    <w:pPr>
      <w:spacing w:after="120"/>
      <w:ind w:left="1440" w:right="1440"/>
    </w:pPr>
  </w:style>
  <w:style w:type="character" w:styleId="Hyperlink">
    <w:name w:val="Hyperlink"/>
    <w:basedOn w:val="DefaultParagraphFont"/>
    <w:rsid w:val="00DC559F"/>
    <w:rPr>
      <w:color w:val="0000FF"/>
      <w:u w:val="single"/>
    </w:rPr>
  </w:style>
  <w:style w:type="character" w:styleId="FollowedHyperlink">
    <w:name w:val="FollowedHyperlink"/>
    <w:basedOn w:val="DefaultParagraphFont"/>
    <w:rsid w:val="00DC559F"/>
    <w:rPr>
      <w:color w:val="800080"/>
      <w:u w:val="single"/>
    </w:rPr>
  </w:style>
  <w:style w:type="character" w:styleId="Strong">
    <w:name w:val="Strong"/>
    <w:basedOn w:val="DefaultParagraphFont"/>
    <w:qFormat/>
    <w:rsid w:val="00DC559F"/>
    <w:rPr>
      <w:b/>
      <w:bCs/>
    </w:rPr>
  </w:style>
  <w:style w:type="character" w:styleId="Emphasis">
    <w:name w:val="Emphasis"/>
    <w:basedOn w:val="DefaultParagraphFont"/>
    <w:qFormat/>
    <w:rsid w:val="00DC559F"/>
    <w:rPr>
      <w:i/>
      <w:iCs/>
    </w:rPr>
  </w:style>
  <w:style w:type="paragraph" w:styleId="DocumentMap">
    <w:name w:val="Document Map"/>
    <w:basedOn w:val="Normal"/>
    <w:link w:val="DocumentMapChar"/>
    <w:rsid w:val="00DC559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C559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C559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C559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C559F"/>
  </w:style>
  <w:style w:type="character" w:customStyle="1" w:styleId="E-mailSignatureChar">
    <w:name w:val="E-mail Signature Char"/>
    <w:basedOn w:val="DefaultParagraphFont"/>
    <w:link w:val="E-mailSignature"/>
    <w:rsid w:val="00DC559F"/>
    <w:rPr>
      <w:sz w:val="22"/>
    </w:rPr>
  </w:style>
  <w:style w:type="paragraph" w:styleId="NormalWeb">
    <w:name w:val="Normal (Web)"/>
    <w:basedOn w:val="Normal"/>
    <w:rsid w:val="00DC559F"/>
  </w:style>
  <w:style w:type="character" w:styleId="HTMLAcronym">
    <w:name w:val="HTML Acronym"/>
    <w:basedOn w:val="DefaultParagraphFont"/>
    <w:rsid w:val="00DC559F"/>
  </w:style>
  <w:style w:type="paragraph" w:styleId="HTMLAddress">
    <w:name w:val="HTML Address"/>
    <w:basedOn w:val="Normal"/>
    <w:link w:val="HTMLAddressChar"/>
    <w:rsid w:val="00DC559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C559F"/>
    <w:rPr>
      <w:i/>
      <w:iCs/>
      <w:sz w:val="22"/>
    </w:rPr>
  </w:style>
  <w:style w:type="character" w:styleId="HTMLCite">
    <w:name w:val="HTML Cite"/>
    <w:basedOn w:val="DefaultParagraphFont"/>
    <w:rsid w:val="00DC559F"/>
    <w:rPr>
      <w:i/>
      <w:iCs/>
    </w:rPr>
  </w:style>
  <w:style w:type="character" w:styleId="HTMLCode">
    <w:name w:val="HTML Code"/>
    <w:basedOn w:val="DefaultParagraphFont"/>
    <w:rsid w:val="00DC559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C559F"/>
    <w:rPr>
      <w:i/>
      <w:iCs/>
    </w:rPr>
  </w:style>
  <w:style w:type="character" w:styleId="HTMLKeyboard">
    <w:name w:val="HTML Keyboard"/>
    <w:basedOn w:val="DefaultParagraphFont"/>
    <w:rsid w:val="00DC559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C559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C559F"/>
    <w:rPr>
      <w:rFonts w:ascii="Courier New" w:hAnsi="Courier New" w:cs="Courier New"/>
    </w:rPr>
  </w:style>
  <w:style w:type="character" w:styleId="HTMLSample">
    <w:name w:val="HTML Sample"/>
    <w:basedOn w:val="DefaultParagraphFont"/>
    <w:rsid w:val="00DC559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C559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C559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C5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559F"/>
    <w:rPr>
      <w:b/>
      <w:bCs/>
    </w:rPr>
  </w:style>
  <w:style w:type="numbering" w:styleId="1ai">
    <w:name w:val="Outline List 1"/>
    <w:basedOn w:val="NoList"/>
    <w:rsid w:val="00DC559F"/>
    <w:pPr>
      <w:numPr>
        <w:numId w:val="14"/>
      </w:numPr>
    </w:pPr>
  </w:style>
  <w:style w:type="numbering" w:styleId="111111">
    <w:name w:val="Outline List 2"/>
    <w:basedOn w:val="NoList"/>
    <w:rsid w:val="00DC559F"/>
    <w:pPr>
      <w:numPr>
        <w:numId w:val="15"/>
      </w:numPr>
    </w:pPr>
  </w:style>
  <w:style w:type="numbering" w:styleId="ArticleSection">
    <w:name w:val="Outline List 3"/>
    <w:basedOn w:val="NoList"/>
    <w:rsid w:val="00DC559F"/>
    <w:pPr>
      <w:numPr>
        <w:numId w:val="17"/>
      </w:numPr>
    </w:pPr>
  </w:style>
  <w:style w:type="table" w:styleId="TableSimple1">
    <w:name w:val="Table Simple 1"/>
    <w:basedOn w:val="TableNormal"/>
    <w:rsid w:val="00DC559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C559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C55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C55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C55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C559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C559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C559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C559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C559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C559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C559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C559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C559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C559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C55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C559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C559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C559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C55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C55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C559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C559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C559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C559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C559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C559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C55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C559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C559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C559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C559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C559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C559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C559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C559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C559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C559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C559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C559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C559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C559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C559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C559F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C559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C559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C559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C559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C559F"/>
  </w:style>
  <w:style w:type="paragraph" w:styleId="Bibliography">
    <w:name w:val="Bibliography"/>
    <w:basedOn w:val="Normal"/>
    <w:next w:val="Normal"/>
    <w:uiPriority w:val="37"/>
    <w:semiHidden/>
    <w:unhideWhenUsed/>
    <w:rsid w:val="00DC559F"/>
  </w:style>
  <w:style w:type="character" w:styleId="BookTitle">
    <w:name w:val="Book Title"/>
    <w:basedOn w:val="DefaultParagraphFont"/>
    <w:uiPriority w:val="33"/>
    <w:qFormat/>
    <w:rsid w:val="00DC559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559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559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559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559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559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559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C559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C559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559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559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559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559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559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C559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C55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559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559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559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559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559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559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559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559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559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559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559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559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559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C55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55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55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55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55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55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55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55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55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55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55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55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55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55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55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55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55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55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55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55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55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559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55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55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55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55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55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55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559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55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55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55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55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55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55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559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C559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59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59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C559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C55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C55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55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55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55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55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55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55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559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559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55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55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55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559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55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559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559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559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559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559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559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C559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55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55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55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55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55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55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55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C559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559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559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559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559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559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559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C559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559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559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559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559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559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559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559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55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559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559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559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559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559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559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559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559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559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559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559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559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559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559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559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559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559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559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559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559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559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559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559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559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559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559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C55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55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55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55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55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55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55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5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5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5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5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5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5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5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55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55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55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55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55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55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55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559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5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5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5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5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5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5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5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55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C55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559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559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559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559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559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55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C55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55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55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55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55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55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559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C559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59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59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C559F"/>
    <w:rPr>
      <w:color w:val="808080"/>
    </w:rPr>
  </w:style>
  <w:style w:type="table" w:styleId="PlainTable1">
    <w:name w:val="Plain Table 1"/>
    <w:basedOn w:val="TableNormal"/>
    <w:uiPriority w:val="41"/>
    <w:rsid w:val="00DC55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55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55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55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55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C55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559F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C559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C559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C559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C55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59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7E87DAE-4633-4E7D-82A2-6A7F7DC09A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2BF4EC16D3D3140801064CDE546867D" ma:contentTypeVersion="" ma:contentTypeDescription="PDMS Document Site Content Type" ma:contentTypeScope="" ma:versionID="a03ed4477f4d28f21d62636b6752799d">
  <xsd:schema xmlns:xsd="http://www.w3.org/2001/XMLSchema" xmlns:xs="http://www.w3.org/2001/XMLSchema" xmlns:p="http://schemas.microsoft.com/office/2006/metadata/properties" xmlns:ns2="37E87DAE-4633-4E7D-82A2-6A7F7DC09A8F" targetNamespace="http://schemas.microsoft.com/office/2006/metadata/properties" ma:root="true" ma:fieldsID="8f6cf2c21ddd12e01150cae5cd8157fa" ns2:_="">
    <xsd:import namespace="37E87DAE-4633-4E7D-82A2-6A7F7DC09A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87DAE-4633-4E7D-82A2-6A7F7DC09A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DEB5-94A6-413C-89D9-EFDAD4B6077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7E87DAE-4633-4E7D-82A2-6A7F7DC09A8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FBE746-6B10-4064-8014-6B62336BA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87DAE-4633-4E7D-82A2-6A7F7DC09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D1D48-6CDF-419F-B902-7E1C511D1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05DA9-3CA8-4941-B317-392C4732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1601</Words>
  <Characters>9126</Characters>
  <Application>Microsoft Office Word</Application>
  <DocSecurity>0</DocSecurity>
  <PresentationFormat/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2023-11-12T04:13:00Z</cp:lastPrinted>
  <dcterms:created xsi:type="dcterms:W3CDTF">2023-12-19T00:09:00Z</dcterms:created>
  <dcterms:modified xsi:type="dcterms:W3CDTF">2023-12-19T03:41:00Z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Disability Services and Inclusion (Code of Conduct) Rules 2023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OPC66694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TrimID">
    <vt:lpwstr>PC:D23/18385</vt:lpwstr>
  </property>
  <property fmtid="{D5CDD505-2E9C-101B-9397-08002B2CF9AE}" pid="19" name="ContentTypeId">
    <vt:lpwstr>0x010100266966F133664895A6EE3632470D45F50002BF4EC16D3D3140801064CDE546867D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Caveats_Count">
    <vt:lpwstr>0</vt:lpwstr>
  </property>
  <property fmtid="{D5CDD505-2E9C-101B-9397-08002B2CF9AE}" pid="22" name="PM_DisplayValueSecClassificationWithQualifier">
    <vt:lpwstr>OFFICIAL</vt:lpwstr>
  </property>
  <property fmtid="{D5CDD505-2E9C-101B-9397-08002B2CF9AE}" pid="23" name="PM_Qualifier">
    <vt:lpwstr/>
  </property>
  <property fmtid="{D5CDD505-2E9C-101B-9397-08002B2CF9AE}" pid="24" name="PM_SecurityClassification">
    <vt:lpwstr>OFFICIAL</vt:lpwstr>
  </property>
  <property fmtid="{D5CDD505-2E9C-101B-9397-08002B2CF9AE}" pid="25" name="PM_InsertionValue">
    <vt:lpwstr>OFFICIAL</vt:lpwstr>
  </property>
  <property fmtid="{D5CDD505-2E9C-101B-9397-08002B2CF9AE}" pid="26" name="PM_Originating_FileId">
    <vt:lpwstr>C8CC52B9DA5546598750281DF7249C92</vt:lpwstr>
  </property>
  <property fmtid="{D5CDD505-2E9C-101B-9397-08002B2CF9AE}" pid="27" name="PM_ProtectiveMarkingValue_Footer">
    <vt:lpwstr>OFFICIAL</vt:lpwstr>
  </property>
  <property fmtid="{D5CDD505-2E9C-101B-9397-08002B2CF9AE}" pid="28" name="PM_Originator_Hash_SHA1">
    <vt:lpwstr>3FCA0F279EA2CE1590F710F4D9986086E3F3B88E</vt:lpwstr>
  </property>
  <property fmtid="{D5CDD505-2E9C-101B-9397-08002B2CF9AE}" pid="29" name="PM_OriginationTimeStamp">
    <vt:lpwstr>2023-12-19T00:29:52Z</vt:lpwstr>
  </property>
  <property fmtid="{D5CDD505-2E9C-101B-9397-08002B2CF9AE}" pid="30" name="PM_ProtectiveMarkingValue_Header">
    <vt:lpwstr>OFFICIAL</vt:lpwstr>
  </property>
  <property fmtid="{D5CDD505-2E9C-101B-9397-08002B2CF9AE}" pid="31" name="PM_ProtectiveMarkingImage_Footer">
    <vt:lpwstr>C:\Program Files (x86)\Common Files\janusNET Shared\janusSEAL\Images\DocumentSlashBlue.png</vt:lpwstr>
  </property>
  <property fmtid="{D5CDD505-2E9C-101B-9397-08002B2CF9AE}" pid="32" name="PM_Namespace">
    <vt:lpwstr>gov.au</vt:lpwstr>
  </property>
  <property fmtid="{D5CDD505-2E9C-101B-9397-08002B2CF9AE}" pid="33" name="PM_Version">
    <vt:lpwstr>2018.4</vt:lpwstr>
  </property>
  <property fmtid="{D5CDD505-2E9C-101B-9397-08002B2CF9AE}" pid="34" name="PM_Note">
    <vt:lpwstr/>
  </property>
  <property fmtid="{D5CDD505-2E9C-101B-9397-08002B2CF9AE}" pid="35" name="PM_Markers">
    <vt:lpwstr/>
  </property>
  <property fmtid="{D5CDD505-2E9C-101B-9397-08002B2CF9AE}" pid="36" name="PM_Display">
    <vt:lpwstr>OFFICIAL</vt:lpwstr>
  </property>
  <property fmtid="{D5CDD505-2E9C-101B-9397-08002B2CF9AE}" pid="37" name="PM_Hash_Version">
    <vt:lpwstr>2018.0</vt:lpwstr>
  </property>
  <property fmtid="{D5CDD505-2E9C-101B-9397-08002B2CF9AE}" pid="38" name="PM_Hash_Salt_Prev">
    <vt:lpwstr>91E7D481ADD9E262583FB67F2C1C0C65</vt:lpwstr>
  </property>
  <property fmtid="{D5CDD505-2E9C-101B-9397-08002B2CF9AE}" pid="39" name="PM_Hash_Salt">
    <vt:lpwstr>CDEBC296FF763F3D15A830407BA9D34B</vt:lpwstr>
  </property>
  <property fmtid="{D5CDD505-2E9C-101B-9397-08002B2CF9AE}" pid="40" name="PM_Hash_SHA1">
    <vt:lpwstr>5A23BE9AC4B483977A49BE7BEF785E0B837DDA06</vt:lpwstr>
  </property>
  <property fmtid="{D5CDD505-2E9C-101B-9397-08002B2CF9AE}" pid="41" name="PM_OriginatorUserAccountName_SHA256">
    <vt:lpwstr>6822F99E6DE5605CCC28832AE3BE61F7B9BB21FD77E47A7F68E0ECE52B8112AE</vt:lpwstr>
  </property>
  <property fmtid="{D5CDD505-2E9C-101B-9397-08002B2CF9AE}" pid="42" name="PM_OriginatorDomainName_SHA256">
    <vt:lpwstr>E83A2A66C4061446A7E3732E8D44762184B6B377D962B96C83DC624302585857</vt:lpwstr>
  </property>
  <property fmtid="{D5CDD505-2E9C-101B-9397-08002B2CF9AE}" pid="43" name="PM_MinimumSecurityClassification">
    <vt:lpwstr/>
  </property>
  <property fmtid="{D5CDD505-2E9C-101B-9397-08002B2CF9AE}" pid="44" name="PM_SecurityClassification_Prev">
    <vt:lpwstr>OFFICIAL</vt:lpwstr>
  </property>
  <property fmtid="{D5CDD505-2E9C-101B-9397-08002B2CF9AE}" pid="45" name="PM_Qualifier_Prev">
    <vt:lpwstr/>
  </property>
</Properties>
</file>