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AF27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46B57D9" wp14:editId="42181F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3906" w14:textId="77777777" w:rsidR="00F5638C" w:rsidRDefault="00F5638C" w:rsidP="00F5638C">
      <w:pPr>
        <w:rPr>
          <w:sz w:val="19"/>
        </w:rPr>
      </w:pPr>
    </w:p>
    <w:p w14:paraId="67894417" w14:textId="21CBE9A5" w:rsidR="00F5638C" w:rsidRDefault="000501F2" w:rsidP="00F5638C">
      <w:pPr>
        <w:pStyle w:val="ShortT"/>
      </w:pPr>
      <w:r>
        <w:t>Treasury Portfolio Governance Amendment (2023 Measures No. 1) Instrument 2023</w:t>
      </w:r>
    </w:p>
    <w:p w14:paraId="180606F1" w14:textId="39DDC436" w:rsidR="00F5638C" w:rsidRPr="00BC5754" w:rsidRDefault="000501F2" w:rsidP="00F5638C">
      <w:pPr>
        <w:pStyle w:val="SignCoverPageStart"/>
        <w:spacing w:before="240"/>
        <w:rPr>
          <w:szCs w:val="22"/>
        </w:rPr>
      </w:pPr>
      <w:r w:rsidRPr="000501F2">
        <w:rPr>
          <w:szCs w:val="22"/>
        </w:rPr>
        <w:t>I, Steven Kennedy, Secretary to the Department of the Treasury, make the following instrument.</w:t>
      </w:r>
    </w:p>
    <w:p w14:paraId="3A450432" w14:textId="6222499E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061DA0">
        <w:rPr>
          <w:szCs w:val="22"/>
        </w:rPr>
        <w:t xml:space="preserve">6 April </w:t>
      </w:r>
      <w:r w:rsidR="000501F2">
        <w:rPr>
          <w:szCs w:val="22"/>
        </w:rPr>
        <w:t>2023</w:t>
      </w:r>
    </w:p>
    <w:p w14:paraId="4B1A4CBA" w14:textId="4EF283B8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AFE60DF" w14:textId="3D0ACDDD" w:rsidR="00F5638C" w:rsidRPr="00BC5754" w:rsidRDefault="000501F2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Steven Kennedy</w:t>
      </w:r>
    </w:p>
    <w:p w14:paraId="1BD73B08" w14:textId="17A9898F" w:rsidR="00F5638C" w:rsidRPr="00BC5754" w:rsidRDefault="000501F2" w:rsidP="00F5638C">
      <w:pPr>
        <w:pStyle w:val="SignCoverPageEnd"/>
        <w:rPr>
          <w:szCs w:val="22"/>
        </w:rPr>
      </w:pPr>
      <w:r>
        <w:rPr>
          <w:szCs w:val="22"/>
        </w:rPr>
        <w:t>Department of the Treasury</w:t>
      </w:r>
    </w:p>
    <w:p w14:paraId="2B006A97" w14:textId="77777777" w:rsidR="00F5638C" w:rsidRDefault="00F5638C" w:rsidP="00F5638C"/>
    <w:p w14:paraId="4A05DDAD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E15FFE0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0D061FE7" w14:textId="77777777" w:rsidR="00F5638C" w:rsidRDefault="00F5638C" w:rsidP="00F5638C">
      <w:pPr>
        <w:sectPr w:rsidR="00F5638C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F028722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2567805" w14:textId="26B2E57D" w:rsidR="00E4206C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206C">
        <w:fldChar w:fldCharType="begin"/>
      </w:r>
      <w:r>
        <w:instrText xml:space="preserve"> TOC \o "1-9" </w:instrText>
      </w:r>
      <w:r w:rsidRPr="00E4206C">
        <w:fldChar w:fldCharType="separate"/>
      </w:r>
      <w:r w:rsidR="00E4206C">
        <w:rPr>
          <w:noProof/>
        </w:rPr>
        <w:t>1  Name</w:t>
      </w:r>
      <w:r w:rsidR="00E4206C">
        <w:rPr>
          <w:noProof/>
        </w:rPr>
        <w:tab/>
      </w:r>
      <w:r w:rsidR="00E4206C">
        <w:rPr>
          <w:noProof/>
        </w:rPr>
        <w:tab/>
      </w:r>
      <w:r w:rsidR="00E4206C" w:rsidRPr="00E4206C">
        <w:rPr>
          <w:noProof/>
        </w:rPr>
        <w:fldChar w:fldCharType="begin"/>
      </w:r>
      <w:r w:rsidR="00E4206C" w:rsidRPr="00E4206C">
        <w:rPr>
          <w:noProof/>
        </w:rPr>
        <w:instrText xml:space="preserve"> PAGEREF _Toc131169931 \h </w:instrText>
      </w:r>
      <w:r w:rsidR="00E4206C" w:rsidRPr="00E4206C">
        <w:rPr>
          <w:noProof/>
        </w:rPr>
      </w:r>
      <w:r w:rsidR="00E4206C" w:rsidRPr="00E4206C">
        <w:rPr>
          <w:noProof/>
        </w:rPr>
        <w:fldChar w:fldCharType="separate"/>
      </w:r>
      <w:r w:rsidR="00C26C3B">
        <w:rPr>
          <w:noProof/>
        </w:rPr>
        <w:t>1</w:t>
      </w:r>
      <w:r w:rsidR="00E4206C" w:rsidRPr="00E4206C">
        <w:rPr>
          <w:noProof/>
        </w:rPr>
        <w:fldChar w:fldCharType="end"/>
      </w:r>
    </w:p>
    <w:p w14:paraId="2A473674" w14:textId="73ECD12C" w:rsidR="00E4206C" w:rsidRDefault="00E420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E4206C">
        <w:rPr>
          <w:noProof/>
        </w:rPr>
        <w:fldChar w:fldCharType="begin"/>
      </w:r>
      <w:r w:rsidRPr="00E4206C">
        <w:rPr>
          <w:noProof/>
        </w:rPr>
        <w:instrText xml:space="preserve"> PAGEREF _Toc131169932 \h </w:instrText>
      </w:r>
      <w:r w:rsidRPr="00E4206C">
        <w:rPr>
          <w:noProof/>
        </w:rPr>
      </w:r>
      <w:r w:rsidRPr="00E4206C">
        <w:rPr>
          <w:noProof/>
        </w:rPr>
        <w:fldChar w:fldCharType="separate"/>
      </w:r>
      <w:r w:rsidR="00C26C3B">
        <w:rPr>
          <w:noProof/>
        </w:rPr>
        <w:t>1</w:t>
      </w:r>
      <w:r w:rsidRPr="00E4206C">
        <w:rPr>
          <w:noProof/>
        </w:rPr>
        <w:fldChar w:fldCharType="end"/>
      </w:r>
    </w:p>
    <w:p w14:paraId="0900C36E" w14:textId="22D181D7" w:rsidR="00E4206C" w:rsidRDefault="00E420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E4206C">
        <w:rPr>
          <w:noProof/>
        </w:rPr>
        <w:fldChar w:fldCharType="begin"/>
      </w:r>
      <w:r w:rsidRPr="00E4206C">
        <w:rPr>
          <w:noProof/>
        </w:rPr>
        <w:instrText xml:space="preserve"> PAGEREF _Toc131169933 \h </w:instrText>
      </w:r>
      <w:r w:rsidRPr="00E4206C">
        <w:rPr>
          <w:noProof/>
        </w:rPr>
      </w:r>
      <w:r w:rsidRPr="00E4206C">
        <w:rPr>
          <w:noProof/>
        </w:rPr>
        <w:fldChar w:fldCharType="separate"/>
      </w:r>
      <w:r w:rsidR="00C26C3B">
        <w:rPr>
          <w:noProof/>
        </w:rPr>
        <w:t>1</w:t>
      </w:r>
      <w:r w:rsidRPr="00E4206C">
        <w:rPr>
          <w:noProof/>
        </w:rPr>
        <w:fldChar w:fldCharType="end"/>
      </w:r>
    </w:p>
    <w:p w14:paraId="7D560AC7" w14:textId="6AB24407" w:rsidR="00E4206C" w:rsidRDefault="00E420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E4206C">
        <w:rPr>
          <w:noProof/>
        </w:rPr>
        <w:fldChar w:fldCharType="begin"/>
      </w:r>
      <w:r w:rsidRPr="00E4206C">
        <w:rPr>
          <w:noProof/>
        </w:rPr>
        <w:instrText xml:space="preserve"> PAGEREF _Toc131169934 \h </w:instrText>
      </w:r>
      <w:r w:rsidRPr="00E4206C">
        <w:rPr>
          <w:noProof/>
        </w:rPr>
      </w:r>
      <w:r w:rsidRPr="00E4206C">
        <w:rPr>
          <w:noProof/>
        </w:rPr>
        <w:fldChar w:fldCharType="separate"/>
      </w:r>
      <w:r w:rsidR="00C26C3B">
        <w:rPr>
          <w:noProof/>
        </w:rPr>
        <w:t>1</w:t>
      </w:r>
      <w:r w:rsidRPr="00E4206C">
        <w:rPr>
          <w:noProof/>
        </w:rPr>
        <w:fldChar w:fldCharType="end"/>
      </w:r>
    </w:p>
    <w:p w14:paraId="68E880DB" w14:textId="1F23C002" w:rsidR="00E4206C" w:rsidRDefault="00E4206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E4206C">
        <w:rPr>
          <w:b w:val="0"/>
          <w:noProof/>
          <w:sz w:val="18"/>
        </w:rPr>
        <w:fldChar w:fldCharType="begin"/>
      </w:r>
      <w:r w:rsidRPr="00E4206C">
        <w:rPr>
          <w:b w:val="0"/>
          <w:noProof/>
          <w:sz w:val="18"/>
        </w:rPr>
        <w:instrText xml:space="preserve"> PAGEREF _Toc131169935 \h </w:instrText>
      </w:r>
      <w:r w:rsidRPr="00E4206C">
        <w:rPr>
          <w:b w:val="0"/>
          <w:noProof/>
          <w:sz w:val="18"/>
        </w:rPr>
      </w:r>
      <w:r w:rsidRPr="00E4206C">
        <w:rPr>
          <w:b w:val="0"/>
          <w:noProof/>
          <w:sz w:val="18"/>
        </w:rPr>
        <w:fldChar w:fldCharType="separate"/>
      </w:r>
      <w:r w:rsidR="00C26C3B">
        <w:rPr>
          <w:b w:val="0"/>
          <w:noProof/>
          <w:sz w:val="18"/>
        </w:rPr>
        <w:t>2</w:t>
      </w:r>
      <w:r w:rsidRPr="00E4206C">
        <w:rPr>
          <w:b w:val="0"/>
          <w:noProof/>
          <w:sz w:val="18"/>
        </w:rPr>
        <w:fldChar w:fldCharType="end"/>
      </w:r>
    </w:p>
    <w:p w14:paraId="3AA44878" w14:textId="74857DB9" w:rsidR="00E4206C" w:rsidRDefault="00E420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Portfolio Governance (Australian Office of Financial Management) Instrument 2023</w:t>
      </w:r>
      <w:r>
        <w:rPr>
          <w:noProof/>
        </w:rPr>
        <w:tab/>
      </w:r>
      <w:r w:rsidRPr="00E4206C">
        <w:rPr>
          <w:i w:val="0"/>
          <w:iCs/>
          <w:noProof/>
          <w:sz w:val="18"/>
        </w:rPr>
        <w:fldChar w:fldCharType="begin"/>
      </w:r>
      <w:r w:rsidRPr="00E4206C">
        <w:rPr>
          <w:i w:val="0"/>
          <w:iCs/>
          <w:noProof/>
          <w:sz w:val="18"/>
        </w:rPr>
        <w:instrText xml:space="preserve"> PAGEREF _Toc131169936 \h </w:instrText>
      </w:r>
      <w:r w:rsidRPr="00E4206C">
        <w:rPr>
          <w:i w:val="0"/>
          <w:iCs/>
          <w:noProof/>
          <w:sz w:val="18"/>
        </w:rPr>
      </w:r>
      <w:r w:rsidRPr="00E4206C">
        <w:rPr>
          <w:i w:val="0"/>
          <w:iCs/>
          <w:noProof/>
          <w:sz w:val="18"/>
        </w:rPr>
        <w:fldChar w:fldCharType="separate"/>
      </w:r>
      <w:r w:rsidR="00C26C3B">
        <w:rPr>
          <w:i w:val="0"/>
          <w:iCs/>
          <w:noProof/>
          <w:sz w:val="18"/>
        </w:rPr>
        <w:t>2</w:t>
      </w:r>
      <w:r w:rsidRPr="00E4206C">
        <w:rPr>
          <w:i w:val="0"/>
          <w:iCs/>
          <w:noProof/>
          <w:sz w:val="18"/>
        </w:rPr>
        <w:fldChar w:fldCharType="end"/>
      </w:r>
    </w:p>
    <w:p w14:paraId="16976B8A" w14:textId="5133CACA" w:rsidR="00E4206C" w:rsidRDefault="00E420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Portfolio Governance (Commonwealth Grants Commission) Instrument</w:t>
      </w:r>
      <w:r w:rsidR="00C9527C">
        <w:rPr>
          <w:noProof/>
        </w:rPr>
        <w:t> </w:t>
      </w:r>
      <w:r>
        <w:rPr>
          <w:noProof/>
        </w:rPr>
        <w:t>2023</w:t>
      </w:r>
      <w:r>
        <w:rPr>
          <w:noProof/>
        </w:rPr>
        <w:tab/>
      </w:r>
      <w:r w:rsidRPr="00E4206C">
        <w:rPr>
          <w:i w:val="0"/>
          <w:iCs/>
          <w:noProof/>
          <w:sz w:val="18"/>
        </w:rPr>
        <w:fldChar w:fldCharType="begin"/>
      </w:r>
      <w:r w:rsidRPr="00E4206C">
        <w:rPr>
          <w:i w:val="0"/>
          <w:iCs/>
          <w:noProof/>
          <w:sz w:val="18"/>
        </w:rPr>
        <w:instrText xml:space="preserve"> PAGEREF _Toc131169938 \h </w:instrText>
      </w:r>
      <w:r w:rsidRPr="00E4206C">
        <w:rPr>
          <w:i w:val="0"/>
          <w:iCs/>
          <w:noProof/>
          <w:sz w:val="18"/>
        </w:rPr>
      </w:r>
      <w:r w:rsidRPr="00E4206C">
        <w:rPr>
          <w:i w:val="0"/>
          <w:iCs/>
          <w:noProof/>
          <w:sz w:val="18"/>
        </w:rPr>
        <w:fldChar w:fldCharType="separate"/>
      </w:r>
      <w:r w:rsidR="00C26C3B">
        <w:rPr>
          <w:i w:val="0"/>
          <w:iCs/>
          <w:noProof/>
          <w:sz w:val="18"/>
        </w:rPr>
        <w:t>2</w:t>
      </w:r>
      <w:r w:rsidRPr="00E4206C">
        <w:rPr>
          <w:i w:val="0"/>
          <w:iCs/>
          <w:noProof/>
          <w:sz w:val="18"/>
        </w:rPr>
        <w:fldChar w:fldCharType="end"/>
      </w:r>
    </w:p>
    <w:p w14:paraId="49583224" w14:textId="16C8BAFD" w:rsidR="00E4206C" w:rsidRDefault="00E420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Treasury Portfolio Governance (Royal Australian Mint) Instrument 2023</w:t>
      </w:r>
      <w:r>
        <w:rPr>
          <w:noProof/>
        </w:rPr>
        <w:tab/>
      </w:r>
      <w:r w:rsidRPr="00E4206C">
        <w:rPr>
          <w:i w:val="0"/>
          <w:iCs/>
          <w:noProof/>
          <w:sz w:val="18"/>
        </w:rPr>
        <w:fldChar w:fldCharType="begin"/>
      </w:r>
      <w:r w:rsidRPr="00E4206C">
        <w:rPr>
          <w:i w:val="0"/>
          <w:iCs/>
          <w:noProof/>
          <w:sz w:val="18"/>
        </w:rPr>
        <w:instrText xml:space="preserve"> PAGEREF _Toc131169940 \h </w:instrText>
      </w:r>
      <w:r w:rsidRPr="00E4206C">
        <w:rPr>
          <w:i w:val="0"/>
          <w:iCs/>
          <w:noProof/>
          <w:sz w:val="18"/>
        </w:rPr>
      </w:r>
      <w:r w:rsidRPr="00E4206C">
        <w:rPr>
          <w:i w:val="0"/>
          <w:iCs/>
          <w:noProof/>
          <w:sz w:val="18"/>
        </w:rPr>
        <w:fldChar w:fldCharType="separate"/>
      </w:r>
      <w:r w:rsidR="00C26C3B">
        <w:rPr>
          <w:i w:val="0"/>
          <w:iCs/>
          <w:noProof/>
          <w:sz w:val="18"/>
        </w:rPr>
        <w:t>2</w:t>
      </w:r>
      <w:r w:rsidRPr="00E4206C">
        <w:rPr>
          <w:i w:val="0"/>
          <w:iCs/>
          <w:noProof/>
          <w:sz w:val="18"/>
        </w:rPr>
        <w:fldChar w:fldCharType="end"/>
      </w:r>
    </w:p>
    <w:p w14:paraId="66C5BAC5" w14:textId="288F6123" w:rsidR="00F5638C" w:rsidRDefault="00F5638C" w:rsidP="00F5638C">
      <w:r w:rsidRPr="00E4206C">
        <w:rPr>
          <w:sz w:val="18"/>
        </w:rPr>
        <w:fldChar w:fldCharType="end"/>
      </w:r>
    </w:p>
    <w:p w14:paraId="4A9AF54D" w14:textId="77777777" w:rsidR="00F5638C" w:rsidRPr="007A1328" w:rsidRDefault="00F5638C" w:rsidP="00F5638C"/>
    <w:p w14:paraId="35C16DBB" w14:textId="77777777" w:rsidR="00F5638C" w:rsidRDefault="00F5638C" w:rsidP="00F5638C">
      <w:pPr>
        <w:sectPr w:rsidR="00F5638C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9B61D8" w14:textId="77777777" w:rsidR="00F5638C" w:rsidRDefault="00F5638C" w:rsidP="00F5638C">
      <w:pPr>
        <w:pStyle w:val="ActHead5"/>
      </w:pPr>
      <w:bookmarkStart w:id="16" w:name="_Toc131169931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6"/>
      <w:proofErr w:type="gramEnd"/>
    </w:p>
    <w:p w14:paraId="5C057D2D" w14:textId="1BA84E98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0501F2" w:rsidRPr="000501F2">
        <w:rPr>
          <w:i/>
          <w:noProof/>
        </w:rPr>
        <w:t>Treasury Portfolio Governance Amendment (2023 Measures No. 1) Instrument 2023</w:t>
      </w:r>
      <w:r>
        <w:t>.</w:t>
      </w:r>
    </w:p>
    <w:p w14:paraId="599FFBCA" w14:textId="77777777" w:rsidR="00F5638C" w:rsidRDefault="00F5638C" w:rsidP="00F5638C">
      <w:pPr>
        <w:pStyle w:val="ActHead5"/>
      </w:pPr>
      <w:bookmarkStart w:id="17" w:name="_Toc131169932"/>
      <w:proofErr w:type="gramStart"/>
      <w:r>
        <w:rPr>
          <w:rStyle w:val="CharSectno"/>
        </w:rPr>
        <w:t>2</w:t>
      </w:r>
      <w:r>
        <w:t xml:space="preserve">  Commencement</w:t>
      </w:r>
      <w:bookmarkEnd w:id="17"/>
      <w:proofErr w:type="gramEnd"/>
    </w:p>
    <w:p w14:paraId="698B696B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4582370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0D330452" w14:textId="77777777" w:rsidTr="000501F2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45432F0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2C3E420A" w14:textId="77777777" w:rsidTr="000501F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397D2D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841AD0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0573F5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72C2DD68" w14:textId="77777777" w:rsidTr="000501F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7850C6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BF9F4A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F4E87F7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75575005" w14:textId="77777777" w:rsidTr="000501F2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AC7F21B" w14:textId="65C61F63" w:rsidR="00F5638C" w:rsidRDefault="000501F2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39FFCD4" w14:textId="00BCB594" w:rsidR="00F5638C" w:rsidRDefault="000501F2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BB33725" w14:textId="77777777" w:rsidR="00F5638C" w:rsidRDefault="00F5638C" w:rsidP="00133D1C">
            <w:pPr>
              <w:pStyle w:val="Tabletext"/>
            </w:pPr>
          </w:p>
        </w:tc>
      </w:tr>
    </w:tbl>
    <w:p w14:paraId="31A5B7E5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D8C8B35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156BC4C" w14:textId="77777777" w:rsidR="00F5638C" w:rsidRDefault="00F5638C" w:rsidP="00F5638C">
      <w:pPr>
        <w:pStyle w:val="ActHead5"/>
      </w:pPr>
      <w:bookmarkStart w:id="18" w:name="_Toc131169933"/>
      <w:proofErr w:type="gramStart"/>
      <w:r>
        <w:t>3  Authority</w:t>
      </w:r>
      <w:bookmarkEnd w:id="18"/>
      <w:proofErr w:type="gramEnd"/>
    </w:p>
    <w:p w14:paraId="0782912B" w14:textId="77A9E07B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0501F2">
        <w:rPr>
          <w:i/>
        </w:rPr>
        <w:t>Public Service Regulations 2023</w:t>
      </w:r>
      <w:r>
        <w:rPr>
          <w:i/>
        </w:rPr>
        <w:t>.</w:t>
      </w:r>
    </w:p>
    <w:p w14:paraId="3707E521" w14:textId="77777777" w:rsidR="00F5638C" w:rsidRDefault="00F5638C" w:rsidP="00F5638C">
      <w:pPr>
        <w:pStyle w:val="ActHead5"/>
      </w:pPr>
      <w:bookmarkStart w:id="19" w:name="_Toc131169934"/>
      <w:proofErr w:type="gramStart"/>
      <w:r>
        <w:t>4  Schedules</w:t>
      </w:r>
      <w:bookmarkEnd w:id="19"/>
      <w:proofErr w:type="gramEnd"/>
    </w:p>
    <w:p w14:paraId="44EDF9E8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89907BA" w14:textId="77777777" w:rsidR="00F5638C" w:rsidRDefault="00F5638C" w:rsidP="00F5638C">
      <w:pPr>
        <w:pStyle w:val="ActHead6"/>
        <w:pageBreakBefore/>
      </w:pPr>
      <w:bookmarkStart w:id="20" w:name="_Toc131169935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21CA7198" w14:textId="77777777" w:rsidR="00F5638C" w:rsidRDefault="00F5638C" w:rsidP="00F5638C">
      <w:pPr>
        <w:pStyle w:val="Header"/>
      </w:pPr>
      <w:r>
        <w:t xml:space="preserve">  </w:t>
      </w:r>
    </w:p>
    <w:p w14:paraId="43478DF8" w14:textId="04C734AB" w:rsidR="00F34F43" w:rsidRDefault="00F34F43" w:rsidP="000501F2">
      <w:pPr>
        <w:pStyle w:val="ActHead9"/>
      </w:pPr>
      <w:bookmarkStart w:id="21" w:name="_Toc131169936"/>
      <w:r w:rsidRPr="00F34F43">
        <w:t>Treasury Portfolio Governance (Australian Office of Financial Management) Instrument 2023</w:t>
      </w:r>
      <w:bookmarkEnd w:id="21"/>
    </w:p>
    <w:p w14:paraId="34CEAE68" w14:textId="1703486E" w:rsidR="00B7746E" w:rsidRDefault="00B7746E" w:rsidP="00F34F43">
      <w:pPr>
        <w:pStyle w:val="ItemHead"/>
      </w:pPr>
      <w:proofErr w:type="gramStart"/>
      <w:r>
        <w:t>1  Paragraph</w:t>
      </w:r>
      <w:proofErr w:type="gramEnd"/>
      <w:r>
        <w:t xml:space="preserve"> 3</w:t>
      </w:r>
      <w:r w:rsidR="00947058">
        <w:t>(</w:t>
      </w:r>
      <w:proofErr w:type="spellStart"/>
      <w:r w:rsidR="00947058">
        <w:t>i</w:t>
      </w:r>
      <w:proofErr w:type="spellEnd"/>
      <w:r w:rsidR="00947058">
        <w:t>)</w:t>
      </w:r>
    </w:p>
    <w:p w14:paraId="405F257C" w14:textId="19E91061" w:rsidR="00947058" w:rsidRDefault="00947058" w:rsidP="00947058">
      <w:pPr>
        <w:pStyle w:val="Item"/>
      </w:pPr>
      <w:r>
        <w:t>Repeal the paragraph, substitute:</w:t>
      </w:r>
    </w:p>
    <w:p w14:paraId="0C94685F" w14:textId="16FD7992" w:rsidR="00947058" w:rsidRPr="00947058" w:rsidRDefault="00947058" w:rsidP="00947058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947058">
        <w:rPr>
          <w:i/>
          <w:iCs/>
        </w:rPr>
        <w:t>Public Service Regulations 2023</w:t>
      </w:r>
      <w:r>
        <w:t>; and</w:t>
      </w:r>
    </w:p>
    <w:p w14:paraId="0DB09C7E" w14:textId="0913D789" w:rsidR="00F34F43" w:rsidRDefault="00947058" w:rsidP="00F34F43">
      <w:pPr>
        <w:pStyle w:val="ItemHead"/>
      </w:pPr>
      <w:proofErr w:type="gramStart"/>
      <w:r>
        <w:t>2</w:t>
      </w:r>
      <w:r w:rsidR="00F34F43">
        <w:t xml:space="preserve">  Section</w:t>
      </w:r>
      <w:proofErr w:type="gramEnd"/>
      <w:r w:rsidR="00F34F43">
        <w:t xml:space="preserve"> 1</w:t>
      </w:r>
      <w:r w:rsidR="00DA1C5C">
        <w:t>3</w:t>
      </w:r>
      <w:r w:rsidR="00F34F43">
        <w:t xml:space="preserve"> (heading)</w:t>
      </w:r>
    </w:p>
    <w:p w14:paraId="4B704FC9" w14:textId="77777777" w:rsidR="00F34F43" w:rsidRDefault="00F34F43" w:rsidP="00F34F43">
      <w:pPr>
        <w:pStyle w:val="Item"/>
      </w:pPr>
      <w:r>
        <w:t>Repeal the heading, substitute:</w:t>
      </w:r>
    </w:p>
    <w:p w14:paraId="2EB1ACD6" w14:textId="77777777" w:rsidR="00F34F43" w:rsidRDefault="00F34F43" w:rsidP="00F34F43">
      <w:pPr>
        <w:pStyle w:val="ActHead5"/>
      </w:pPr>
      <w:bookmarkStart w:id="22" w:name="_Toc131169937"/>
      <w:proofErr w:type="gramStart"/>
      <w:r w:rsidRPr="000501F2">
        <w:rPr>
          <w:rStyle w:val="CharSectno"/>
        </w:rPr>
        <w:t>1</w:t>
      </w:r>
      <w:r>
        <w:rPr>
          <w:rStyle w:val="CharSectno"/>
        </w:rPr>
        <w:t>3</w:t>
      </w:r>
      <w:r>
        <w:t xml:space="preserve">  Delegation</w:t>
      </w:r>
      <w:proofErr w:type="gramEnd"/>
      <w:r>
        <w:t xml:space="preserve"> under the </w:t>
      </w:r>
      <w:r w:rsidRPr="000501F2">
        <w:rPr>
          <w:i/>
          <w:iCs/>
        </w:rPr>
        <w:t>Public Service Regulations 2023</w:t>
      </w:r>
      <w:bookmarkEnd w:id="22"/>
    </w:p>
    <w:p w14:paraId="714046E9" w14:textId="49678531" w:rsidR="00F34F43" w:rsidRDefault="00947058" w:rsidP="00F34F43">
      <w:pPr>
        <w:pStyle w:val="ItemHead"/>
      </w:pPr>
      <w:proofErr w:type="gramStart"/>
      <w:r>
        <w:t>3</w:t>
      </w:r>
      <w:r w:rsidR="00F34F43">
        <w:t xml:space="preserve">  Subsection</w:t>
      </w:r>
      <w:proofErr w:type="gramEnd"/>
      <w:r w:rsidR="00F34F43">
        <w:t xml:space="preserve"> 13(1)</w:t>
      </w:r>
    </w:p>
    <w:p w14:paraId="49ED4930" w14:textId="77777777" w:rsidR="00F34F43" w:rsidRDefault="00F34F43" w:rsidP="00F34F43">
      <w:pPr>
        <w:pStyle w:val="Item"/>
        <w:rPr>
          <w:color w:val="000000"/>
          <w:szCs w:val="22"/>
          <w:shd w:val="clear" w:color="auto" w:fill="FFFFFF"/>
        </w:rPr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Under </w:t>
      </w:r>
      <w:proofErr w:type="spellStart"/>
      <w:r>
        <w:rPr>
          <w:color w:val="000000"/>
          <w:szCs w:val="22"/>
          <w:shd w:val="clear" w:color="auto" w:fill="FFFFFF"/>
        </w:rPr>
        <w:t>subregulation</w:t>
      </w:r>
      <w:proofErr w:type="spellEnd"/>
      <w:r>
        <w:rPr>
          <w:color w:val="000000"/>
          <w:szCs w:val="22"/>
          <w:shd w:val="clear" w:color="auto" w:fill="FFFFFF"/>
        </w:rPr>
        <w:t xml:space="preserve"> 9.3(3)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1999</w:t>
      </w:r>
      <w:r>
        <w:rPr>
          <w:color w:val="000000"/>
          <w:szCs w:val="22"/>
          <w:shd w:val="clear" w:color="auto" w:fill="FFFFFF"/>
        </w:rPr>
        <w:t>”, substitute “Under subsection 105(3)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2023</w:t>
      </w:r>
      <w:r>
        <w:rPr>
          <w:color w:val="000000"/>
          <w:szCs w:val="22"/>
          <w:shd w:val="clear" w:color="auto" w:fill="FFFFFF"/>
        </w:rPr>
        <w:t>”.</w:t>
      </w:r>
    </w:p>
    <w:p w14:paraId="2F1D89AF" w14:textId="0E21C08A" w:rsidR="00F34F43" w:rsidRDefault="00947058" w:rsidP="00F34F43">
      <w:pPr>
        <w:pStyle w:val="ItemHead"/>
      </w:pPr>
      <w:proofErr w:type="gramStart"/>
      <w:r>
        <w:t>4</w:t>
      </w:r>
      <w:r w:rsidR="00F34F43">
        <w:t xml:space="preserve">  Subsection</w:t>
      </w:r>
      <w:proofErr w:type="gramEnd"/>
      <w:r w:rsidR="00F34F43">
        <w:t xml:space="preserve"> 13(</w:t>
      </w:r>
      <w:r w:rsidR="00BD2B02">
        <w:t>2</w:t>
      </w:r>
      <w:r w:rsidR="00F34F43">
        <w:t>)</w:t>
      </w:r>
    </w:p>
    <w:p w14:paraId="1B37D0D9" w14:textId="77777777" w:rsidR="00F34F43" w:rsidRDefault="00F34F43" w:rsidP="00F34F43">
      <w:pPr>
        <w:pStyle w:val="Item"/>
        <w:rPr>
          <w:color w:val="000000"/>
          <w:szCs w:val="22"/>
          <w:shd w:val="clear" w:color="auto" w:fill="FFFFFF"/>
        </w:rPr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Under </w:t>
      </w:r>
      <w:proofErr w:type="spellStart"/>
      <w:r>
        <w:rPr>
          <w:color w:val="000000"/>
          <w:szCs w:val="22"/>
          <w:shd w:val="clear" w:color="auto" w:fill="FFFFFF"/>
        </w:rPr>
        <w:t>subregulation</w:t>
      </w:r>
      <w:proofErr w:type="spellEnd"/>
      <w:r>
        <w:rPr>
          <w:color w:val="000000"/>
          <w:szCs w:val="22"/>
          <w:shd w:val="clear" w:color="auto" w:fill="FFFFFF"/>
        </w:rPr>
        <w:t xml:space="preserve"> 9.3(8)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1999</w:t>
      </w:r>
      <w:r>
        <w:rPr>
          <w:color w:val="000000"/>
          <w:szCs w:val="22"/>
          <w:shd w:val="clear" w:color="auto" w:fill="FFFFFF"/>
        </w:rPr>
        <w:t>”, substitute “Under subsection 105(8)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2023</w:t>
      </w:r>
      <w:r>
        <w:rPr>
          <w:color w:val="000000"/>
          <w:szCs w:val="22"/>
          <w:shd w:val="clear" w:color="auto" w:fill="FFFFFF"/>
        </w:rPr>
        <w:t>”.</w:t>
      </w:r>
    </w:p>
    <w:p w14:paraId="000AE357" w14:textId="7E57AAE5" w:rsidR="00F34F43" w:rsidRDefault="00F34F43" w:rsidP="00F34F43">
      <w:pPr>
        <w:pStyle w:val="ActHead9"/>
      </w:pPr>
      <w:bookmarkStart w:id="23" w:name="_Toc131169938"/>
      <w:r w:rsidRPr="00F34F43">
        <w:t>Treasury Portfolio Governance (Commonwealth Grants Commission) Instrument 2023</w:t>
      </w:r>
      <w:bookmarkEnd w:id="23"/>
    </w:p>
    <w:p w14:paraId="0DC54678" w14:textId="1F99B2E2" w:rsidR="00947058" w:rsidRDefault="00947058" w:rsidP="00947058">
      <w:pPr>
        <w:pStyle w:val="ItemHead"/>
      </w:pPr>
      <w:proofErr w:type="gramStart"/>
      <w:r>
        <w:t>5  Paragraph</w:t>
      </w:r>
      <w:proofErr w:type="gramEnd"/>
      <w:r>
        <w:t xml:space="preserve"> 3(</w:t>
      </w:r>
      <w:proofErr w:type="spellStart"/>
      <w:r>
        <w:t>i</w:t>
      </w:r>
      <w:proofErr w:type="spellEnd"/>
      <w:r>
        <w:t>)</w:t>
      </w:r>
    </w:p>
    <w:p w14:paraId="642D31D3" w14:textId="77777777" w:rsidR="00947058" w:rsidRDefault="00947058" w:rsidP="00947058">
      <w:pPr>
        <w:pStyle w:val="Item"/>
      </w:pPr>
      <w:r>
        <w:t>Repeal the paragraph, substitute:</w:t>
      </w:r>
    </w:p>
    <w:p w14:paraId="34DD4963" w14:textId="77777777" w:rsidR="00947058" w:rsidRPr="00947058" w:rsidRDefault="00947058" w:rsidP="00947058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947058">
        <w:rPr>
          <w:i/>
          <w:iCs/>
        </w:rPr>
        <w:t>Public Service Regulations 2023</w:t>
      </w:r>
      <w:r>
        <w:t>; and</w:t>
      </w:r>
    </w:p>
    <w:p w14:paraId="3BC9141C" w14:textId="07C3E0DB" w:rsidR="00F34F43" w:rsidRDefault="00947058" w:rsidP="00F34F43">
      <w:pPr>
        <w:pStyle w:val="ItemHead"/>
      </w:pPr>
      <w:proofErr w:type="gramStart"/>
      <w:r>
        <w:t>6</w:t>
      </w:r>
      <w:r w:rsidR="00F34F43">
        <w:t xml:space="preserve">  Section</w:t>
      </w:r>
      <w:proofErr w:type="gramEnd"/>
      <w:r w:rsidR="00F34F43">
        <w:t xml:space="preserve"> 1</w:t>
      </w:r>
      <w:r w:rsidR="00DA1C5C">
        <w:t>3</w:t>
      </w:r>
      <w:r w:rsidR="00F34F43">
        <w:t xml:space="preserve"> (heading)</w:t>
      </w:r>
    </w:p>
    <w:p w14:paraId="2C154FD3" w14:textId="77777777" w:rsidR="00F34F43" w:rsidRDefault="00F34F43" w:rsidP="00F34F43">
      <w:pPr>
        <w:pStyle w:val="Item"/>
      </w:pPr>
      <w:r>
        <w:t>Repeal the heading, substitute:</w:t>
      </w:r>
    </w:p>
    <w:p w14:paraId="48A4251F" w14:textId="77777777" w:rsidR="00F34F43" w:rsidRDefault="00F34F43" w:rsidP="00F34F43">
      <w:pPr>
        <w:pStyle w:val="ActHead5"/>
      </w:pPr>
      <w:bookmarkStart w:id="24" w:name="_Toc131169939"/>
      <w:proofErr w:type="gramStart"/>
      <w:r w:rsidRPr="000501F2">
        <w:rPr>
          <w:rStyle w:val="CharSectno"/>
        </w:rPr>
        <w:t>1</w:t>
      </w:r>
      <w:r>
        <w:rPr>
          <w:rStyle w:val="CharSectno"/>
        </w:rPr>
        <w:t>3</w:t>
      </w:r>
      <w:r>
        <w:t xml:space="preserve">  Delegation</w:t>
      </w:r>
      <w:proofErr w:type="gramEnd"/>
      <w:r>
        <w:t xml:space="preserve"> under the </w:t>
      </w:r>
      <w:r w:rsidRPr="000501F2">
        <w:rPr>
          <w:i/>
          <w:iCs/>
        </w:rPr>
        <w:t>Public Service Regulations 2023</w:t>
      </w:r>
      <w:bookmarkEnd w:id="24"/>
    </w:p>
    <w:p w14:paraId="5C30FD70" w14:textId="01BB3717" w:rsidR="00F34F43" w:rsidRDefault="00947058" w:rsidP="00F34F43">
      <w:pPr>
        <w:pStyle w:val="ItemHead"/>
      </w:pPr>
      <w:proofErr w:type="gramStart"/>
      <w:r>
        <w:t>7</w:t>
      </w:r>
      <w:r w:rsidR="00F34F43">
        <w:t xml:space="preserve">  Subsection</w:t>
      </w:r>
      <w:proofErr w:type="gramEnd"/>
      <w:r w:rsidR="00F34F43">
        <w:t xml:space="preserve"> 13(1)</w:t>
      </w:r>
    </w:p>
    <w:p w14:paraId="5E779018" w14:textId="77777777" w:rsidR="00F34F43" w:rsidRDefault="00F34F43" w:rsidP="00F34F43">
      <w:pPr>
        <w:pStyle w:val="Item"/>
        <w:rPr>
          <w:color w:val="000000"/>
          <w:szCs w:val="22"/>
          <w:shd w:val="clear" w:color="auto" w:fill="FFFFFF"/>
        </w:rPr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Under </w:t>
      </w:r>
      <w:proofErr w:type="spellStart"/>
      <w:r>
        <w:rPr>
          <w:color w:val="000000"/>
          <w:szCs w:val="22"/>
          <w:shd w:val="clear" w:color="auto" w:fill="FFFFFF"/>
        </w:rPr>
        <w:t>subregulation</w:t>
      </w:r>
      <w:proofErr w:type="spellEnd"/>
      <w:r>
        <w:rPr>
          <w:color w:val="000000"/>
          <w:szCs w:val="22"/>
          <w:shd w:val="clear" w:color="auto" w:fill="FFFFFF"/>
        </w:rPr>
        <w:t xml:space="preserve"> 9.3(3)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1999</w:t>
      </w:r>
      <w:r>
        <w:rPr>
          <w:color w:val="000000"/>
          <w:szCs w:val="22"/>
          <w:shd w:val="clear" w:color="auto" w:fill="FFFFFF"/>
        </w:rPr>
        <w:t>”, substitute “Under subsection 105(3)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2023</w:t>
      </w:r>
      <w:r>
        <w:rPr>
          <w:color w:val="000000"/>
          <w:szCs w:val="22"/>
          <w:shd w:val="clear" w:color="auto" w:fill="FFFFFF"/>
        </w:rPr>
        <w:t>”.</w:t>
      </w:r>
    </w:p>
    <w:p w14:paraId="2BDFE3D4" w14:textId="03D153CF" w:rsidR="00F34F43" w:rsidRDefault="00947058" w:rsidP="00F34F43">
      <w:pPr>
        <w:pStyle w:val="ItemHead"/>
      </w:pPr>
      <w:proofErr w:type="gramStart"/>
      <w:r>
        <w:t>8</w:t>
      </w:r>
      <w:r w:rsidR="00F34F43">
        <w:t xml:space="preserve">  Subsection</w:t>
      </w:r>
      <w:proofErr w:type="gramEnd"/>
      <w:r w:rsidR="00F34F43">
        <w:t xml:space="preserve"> 13(</w:t>
      </w:r>
      <w:r w:rsidR="00BD2B02">
        <w:t>2</w:t>
      </w:r>
      <w:r w:rsidR="00F34F43">
        <w:t>)</w:t>
      </w:r>
    </w:p>
    <w:p w14:paraId="47340033" w14:textId="77777777" w:rsidR="00F34F43" w:rsidRDefault="00F34F43" w:rsidP="00F34F43">
      <w:pPr>
        <w:pStyle w:val="Item"/>
        <w:rPr>
          <w:color w:val="000000"/>
          <w:szCs w:val="22"/>
          <w:shd w:val="clear" w:color="auto" w:fill="FFFFFF"/>
        </w:rPr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Under </w:t>
      </w:r>
      <w:proofErr w:type="spellStart"/>
      <w:r>
        <w:rPr>
          <w:color w:val="000000"/>
          <w:szCs w:val="22"/>
          <w:shd w:val="clear" w:color="auto" w:fill="FFFFFF"/>
        </w:rPr>
        <w:t>subregulation</w:t>
      </w:r>
      <w:proofErr w:type="spellEnd"/>
      <w:r>
        <w:rPr>
          <w:color w:val="000000"/>
          <w:szCs w:val="22"/>
          <w:shd w:val="clear" w:color="auto" w:fill="FFFFFF"/>
        </w:rPr>
        <w:t xml:space="preserve"> 9.3(8)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1999</w:t>
      </w:r>
      <w:r>
        <w:rPr>
          <w:color w:val="000000"/>
          <w:szCs w:val="22"/>
          <w:shd w:val="clear" w:color="auto" w:fill="FFFFFF"/>
        </w:rPr>
        <w:t>”, substitute “Under subsection 105(8)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2023</w:t>
      </w:r>
      <w:r>
        <w:rPr>
          <w:color w:val="000000"/>
          <w:szCs w:val="22"/>
          <w:shd w:val="clear" w:color="auto" w:fill="FFFFFF"/>
        </w:rPr>
        <w:t>”.</w:t>
      </w:r>
    </w:p>
    <w:p w14:paraId="488EE3CB" w14:textId="65C14A2D" w:rsidR="000501F2" w:rsidRPr="000501F2" w:rsidRDefault="000501F2" w:rsidP="000501F2">
      <w:pPr>
        <w:pStyle w:val="ActHead9"/>
      </w:pPr>
      <w:bookmarkStart w:id="25" w:name="_Toc131169940"/>
      <w:r w:rsidRPr="000501F2">
        <w:t>Treasury Portfolio Governance (Royal Australian Mint) Instrument 2023</w:t>
      </w:r>
      <w:bookmarkEnd w:id="25"/>
    </w:p>
    <w:p w14:paraId="7E07069C" w14:textId="1E3BEC23" w:rsidR="00947058" w:rsidRDefault="00947058" w:rsidP="00947058">
      <w:pPr>
        <w:pStyle w:val="ItemHead"/>
      </w:pPr>
      <w:proofErr w:type="gramStart"/>
      <w:r>
        <w:t>9  Paragraph</w:t>
      </w:r>
      <w:proofErr w:type="gramEnd"/>
      <w:r>
        <w:t xml:space="preserve"> 3(</w:t>
      </w:r>
      <w:proofErr w:type="spellStart"/>
      <w:r>
        <w:t>i</w:t>
      </w:r>
      <w:proofErr w:type="spellEnd"/>
      <w:r>
        <w:t>)</w:t>
      </w:r>
    </w:p>
    <w:p w14:paraId="6E959517" w14:textId="77777777" w:rsidR="00947058" w:rsidRDefault="00947058" w:rsidP="00947058">
      <w:pPr>
        <w:pStyle w:val="Item"/>
      </w:pPr>
      <w:r>
        <w:t>Repeal the paragraph, substitute:</w:t>
      </w:r>
    </w:p>
    <w:p w14:paraId="7B858E76" w14:textId="77777777" w:rsidR="00947058" w:rsidRPr="00947058" w:rsidRDefault="00947058" w:rsidP="00947058">
      <w:pPr>
        <w:pStyle w:val="paragraph"/>
      </w:pPr>
      <w:r>
        <w:lastRenderedPageBreak/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947058">
        <w:rPr>
          <w:i/>
          <w:iCs/>
        </w:rPr>
        <w:t>Public Service Regulations 2023</w:t>
      </w:r>
      <w:r>
        <w:t>; and</w:t>
      </w:r>
    </w:p>
    <w:p w14:paraId="6E7493FB" w14:textId="1BB02F6C" w:rsidR="00F5638C" w:rsidRDefault="00947058" w:rsidP="00F5638C">
      <w:pPr>
        <w:pStyle w:val="ItemHead"/>
      </w:pPr>
      <w:proofErr w:type="gramStart"/>
      <w:r>
        <w:t>10</w:t>
      </w:r>
      <w:r w:rsidR="00F5638C">
        <w:t xml:space="preserve">  </w:t>
      </w:r>
      <w:r w:rsidR="000501F2">
        <w:t>Section</w:t>
      </w:r>
      <w:proofErr w:type="gramEnd"/>
      <w:r w:rsidR="000501F2">
        <w:t xml:space="preserve"> 1</w:t>
      </w:r>
      <w:r w:rsidR="00DA1C5C">
        <w:t>3</w:t>
      </w:r>
      <w:r w:rsidR="000501F2">
        <w:t xml:space="preserve"> (heading)</w:t>
      </w:r>
    </w:p>
    <w:p w14:paraId="6767ED52" w14:textId="4CBE982D" w:rsidR="000501F2" w:rsidRDefault="000501F2" w:rsidP="000501F2">
      <w:pPr>
        <w:pStyle w:val="Item"/>
      </w:pPr>
      <w:r>
        <w:t>Repeal the heading, substitute:</w:t>
      </w:r>
    </w:p>
    <w:p w14:paraId="095DF421" w14:textId="19234F03" w:rsidR="00F5638C" w:rsidRDefault="000501F2" w:rsidP="000501F2">
      <w:pPr>
        <w:pStyle w:val="ActHead5"/>
      </w:pPr>
      <w:bookmarkStart w:id="26" w:name="_Toc131169941"/>
      <w:proofErr w:type="gramStart"/>
      <w:r w:rsidRPr="000501F2">
        <w:rPr>
          <w:rStyle w:val="CharSectno"/>
        </w:rPr>
        <w:t>1</w:t>
      </w:r>
      <w:r>
        <w:rPr>
          <w:rStyle w:val="CharSectno"/>
        </w:rPr>
        <w:t>3</w:t>
      </w:r>
      <w:r>
        <w:t xml:space="preserve">  Delegation</w:t>
      </w:r>
      <w:proofErr w:type="gramEnd"/>
      <w:r>
        <w:t xml:space="preserve"> under the </w:t>
      </w:r>
      <w:r w:rsidRPr="000501F2">
        <w:rPr>
          <w:i/>
          <w:iCs/>
        </w:rPr>
        <w:t>Public Service Regulations 2023</w:t>
      </w:r>
      <w:bookmarkEnd w:id="26"/>
    </w:p>
    <w:p w14:paraId="1550FB03" w14:textId="05C141B9" w:rsidR="000501F2" w:rsidRDefault="00947058" w:rsidP="000501F2">
      <w:pPr>
        <w:pStyle w:val="ItemHead"/>
      </w:pPr>
      <w:proofErr w:type="gramStart"/>
      <w:r>
        <w:t>11</w:t>
      </w:r>
      <w:r w:rsidR="000501F2">
        <w:t xml:space="preserve">  Subsection</w:t>
      </w:r>
      <w:proofErr w:type="gramEnd"/>
      <w:r w:rsidR="000501F2">
        <w:t xml:space="preserve"> 13(1)</w:t>
      </w:r>
    </w:p>
    <w:p w14:paraId="19B9D298" w14:textId="798368B5" w:rsidR="000501F2" w:rsidRDefault="00F34F43" w:rsidP="000501F2">
      <w:pPr>
        <w:pStyle w:val="Item"/>
        <w:rPr>
          <w:color w:val="000000"/>
          <w:szCs w:val="22"/>
          <w:shd w:val="clear" w:color="auto" w:fill="FFFFFF"/>
        </w:rPr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Under </w:t>
      </w:r>
      <w:proofErr w:type="spellStart"/>
      <w:r>
        <w:rPr>
          <w:color w:val="000000"/>
          <w:szCs w:val="22"/>
          <w:shd w:val="clear" w:color="auto" w:fill="FFFFFF"/>
        </w:rPr>
        <w:t>subregulation</w:t>
      </w:r>
      <w:proofErr w:type="spellEnd"/>
      <w:r>
        <w:rPr>
          <w:color w:val="000000"/>
          <w:szCs w:val="22"/>
          <w:shd w:val="clear" w:color="auto" w:fill="FFFFFF"/>
        </w:rPr>
        <w:t xml:space="preserve"> 9.3(3)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1999</w:t>
      </w:r>
      <w:r>
        <w:rPr>
          <w:color w:val="000000"/>
          <w:szCs w:val="22"/>
          <w:shd w:val="clear" w:color="auto" w:fill="FFFFFF"/>
        </w:rPr>
        <w:t>”, substitute “Under subsection 105(3)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2023</w:t>
      </w:r>
      <w:r>
        <w:rPr>
          <w:color w:val="000000"/>
          <w:szCs w:val="22"/>
          <w:shd w:val="clear" w:color="auto" w:fill="FFFFFF"/>
        </w:rPr>
        <w:t>”.</w:t>
      </w:r>
    </w:p>
    <w:p w14:paraId="0426BD3D" w14:textId="39CEA935" w:rsidR="00F34F43" w:rsidRDefault="00947058" w:rsidP="00F34F43">
      <w:pPr>
        <w:pStyle w:val="ItemHead"/>
      </w:pPr>
      <w:proofErr w:type="gramStart"/>
      <w:r>
        <w:t>12</w:t>
      </w:r>
      <w:r w:rsidR="00F34F43">
        <w:t xml:space="preserve">  Subsection</w:t>
      </w:r>
      <w:proofErr w:type="gramEnd"/>
      <w:r w:rsidR="00F34F43">
        <w:t xml:space="preserve"> 13(</w:t>
      </w:r>
      <w:r w:rsidR="00BD2B02">
        <w:t>2</w:t>
      </w:r>
      <w:r w:rsidR="00F34F43">
        <w:t>)</w:t>
      </w:r>
    </w:p>
    <w:p w14:paraId="5D368FC5" w14:textId="5E819C6F" w:rsidR="00F34F43" w:rsidRDefault="00F34F43" w:rsidP="00F34F43">
      <w:pPr>
        <w:pStyle w:val="Item"/>
        <w:rPr>
          <w:color w:val="000000"/>
          <w:szCs w:val="22"/>
          <w:shd w:val="clear" w:color="auto" w:fill="FFFFFF"/>
        </w:rPr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Under </w:t>
      </w:r>
      <w:proofErr w:type="spellStart"/>
      <w:r>
        <w:rPr>
          <w:color w:val="000000"/>
          <w:szCs w:val="22"/>
          <w:shd w:val="clear" w:color="auto" w:fill="FFFFFF"/>
        </w:rPr>
        <w:t>subregulation</w:t>
      </w:r>
      <w:proofErr w:type="spellEnd"/>
      <w:r>
        <w:rPr>
          <w:color w:val="000000"/>
          <w:szCs w:val="22"/>
          <w:shd w:val="clear" w:color="auto" w:fill="FFFFFF"/>
        </w:rPr>
        <w:t xml:space="preserve"> 9.3(8)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1999</w:t>
      </w:r>
      <w:r>
        <w:rPr>
          <w:color w:val="000000"/>
          <w:szCs w:val="22"/>
          <w:shd w:val="clear" w:color="auto" w:fill="FFFFFF"/>
        </w:rPr>
        <w:t>”, substitute “Under subsection 105(8) of the </w:t>
      </w:r>
      <w:r>
        <w:rPr>
          <w:i/>
          <w:iCs/>
          <w:color w:val="000000"/>
          <w:szCs w:val="22"/>
          <w:shd w:val="clear" w:color="auto" w:fill="FFFFFF"/>
        </w:rPr>
        <w:t>Public Service Regulations 2023</w:t>
      </w:r>
      <w:r>
        <w:rPr>
          <w:color w:val="000000"/>
          <w:szCs w:val="22"/>
          <w:shd w:val="clear" w:color="auto" w:fill="FFFFFF"/>
        </w:rPr>
        <w:t>”.</w:t>
      </w:r>
    </w:p>
    <w:sectPr w:rsidR="00F34F43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F95A" w14:textId="77777777" w:rsidR="000638C3" w:rsidRDefault="000638C3" w:rsidP="00F5638C">
      <w:pPr>
        <w:spacing w:line="240" w:lineRule="auto"/>
      </w:pPr>
      <w:r>
        <w:separator/>
      </w:r>
    </w:p>
  </w:endnote>
  <w:endnote w:type="continuationSeparator" w:id="0">
    <w:p w14:paraId="1F9190AF" w14:textId="77777777" w:rsidR="000638C3" w:rsidRDefault="000638C3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E84D" w14:textId="254CBA39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D9DA" w14:textId="53AA68FA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46749C03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79F1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88B3" w14:textId="05DA01FB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0D98CE60" w14:textId="77777777" w:rsidTr="000501F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471E9C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6E0981" w14:textId="3FF280A5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26C3B">
            <w:rPr>
              <w:i/>
              <w:noProof/>
              <w:sz w:val="18"/>
            </w:rPr>
            <w:t>Treasury Portfolio Governance Amendment (2023 Measures No. 1)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6F9AF8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4E45635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28AA" w14:textId="4780317D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6A03975B" w14:textId="77777777" w:rsidTr="000501F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F3EB09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8C739E" w14:textId="5A7CBD94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22A1E">
            <w:rPr>
              <w:i/>
              <w:noProof/>
              <w:sz w:val="18"/>
            </w:rPr>
            <w:t>Treasury Portfolio Governance Amendment (2023 Measures No. 1)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C3C227B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103F6A02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066D" w14:textId="507C6BB6" w:rsidR="00A136F5" w:rsidRPr="00E33C1C" w:rsidRDefault="00B22A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3099BC4" w14:textId="77777777" w:rsidTr="000501F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4B623B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045B16" w14:textId="2BDF558C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22A1E">
            <w:rPr>
              <w:i/>
              <w:noProof/>
              <w:sz w:val="18"/>
            </w:rPr>
            <w:t>Treasury Portfolio Governance Amendment (2023 Measures No. 1)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2712D1" w14:textId="77777777" w:rsidR="00A136F5" w:rsidRDefault="00B22A1E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37A3212" w14:textId="77777777" w:rsidR="00A136F5" w:rsidRPr="00ED79B6" w:rsidRDefault="00B22A1E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5ACC" w14:textId="38087F3F" w:rsidR="007A6863" w:rsidRPr="00E33C1C" w:rsidRDefault="00B22A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1" w:name="_Hlk26285929"/>
    <w:bookmarkStart w:id="32" w:name="_Hlk26285930"/>
    <w:bookmarkStart w:id="33" w:name="_Hlk26285933"/>
    <w:bookmarkStart w:id="34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1AC8F52" w14:textId="77777777" w:rsidTr="000501F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6EFCAE" w14:textId="77777777" w:rsidR="007A6863" w:rsidRDefault="00B22A1E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E07E5F" w14:textId="0D83833B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22A1E">
            <w:rPr>
              <w:i/>
              <w:noProof/>
              <w:sz w:val="18"/>
            </w:rPr>
            <w:t>Treasury Portfolio Governance Amendment (2023 Measures No. 1)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5CD037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  <w:bookmarkEnd w:id="33"/>
    <w:bookmarkEnd w:id="34"/>
  </w:tbl>
  <w:p w14:paraId="35443767" w14:textId="77777777" w:rsidR="007A6863" w:rsidRPr="00ED79B6" w:rsidRDefault="00B22A1E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240F" w14:textId="77777777" w:rsidR="00A136F5" w:rsidRPr="00E33C1C" w:rsidRDefault="00B22A1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7" w:name="_Hlk26285931"/>
    <w:bookmarkStart w:id="38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7CD7FE4" w14:textId="77777777" w:rsidTr="000501F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3433E2" w14:textId="77777777" w:rsidR="00A136F5" w:rsidRDefault="00B22A1E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B7362D" w14:textId="2B10180A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6C3B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A6245B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7"/>
    <w:bookmarkEnd w:id="38"/>
  </w:tbl>
  <w:p w14:paraId="4F4BA210" w14:textId="77777777" w:rsidR="00A136F5" w:rsidRPr="00ED79B6" w:rsidRDefault="00B22A1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F4C6" w14:textId="77777777" w:rsidR="000638C3" w:rsidRDefault="000638C3" w:rsidP="00F5638C">
      <w:pPr>
        <w:spacing w:line="240" w:lineRule="auto"/>
      </w:pPr>
      <w:r>
        <w:separator/>
      </w:r>
    </w:p>
  </w:footnote>
  <w:footnote w:type="continuationSeparator" w:id="0">
    <w:p w14:paraId="7E680D90" w14:textId="77777777" w:rsidR="000638C3" w:rsidRDefault="000638C3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EE6C" w14:textId="651DFE3B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EDA5" w14:textId="51FCE6C2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ABEE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16FD" w14:textId="30B8E1C2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075C" w14:textId="16389A04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1E0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46CD" w14:textId="3FB901D5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22A1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22A1E">
      <w:rPr>
        <w:noProof/>
        <w:sz w:val="20"/>
      </w:rPr>
      <w:t>Amendments</w:t>
    </w:r>
    <w:r>
      <w:rPr>
        <w:sz w:val="20"/>
      </w:rPr>
      <w:fldChar w:fldCharType="end"/>
    </w:r>
  </w:p>
  <w:p w14:paraId="1B26F620" w14:textId="37C840B0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0BCE053" w14:textId="77777777" w:rsidR="0048364F" w:rsidRPr="00A961C4" w:rsidRDefault="00B22A1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7" w:name="_Hlk26285923"/>
  <w:bookmarkStart w:id="28" w:name="_Hlk26285924"/>
  <w:bookmarkStart w:id="29" w:name="_Hlk26285927"/>
  <w:bookmarkStart w:id="30" w:name="_Hlk26285928"/>
  <w:p w14:paraId="17942197" w14:textId="70BBAAA6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8D955D4" w14:textId="1E2A3FEE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7"/>
  <w:bookmarkEnd w:id="28"/>
  <w:bookmarkEnd w:id="29"/>
  <w:bookmarkEnd w:id="30"/>
  <w:p w14:paraId="34BE73CB" w14:textId="77777777" w:rsidR="0048364F" w:rsidRPr="00A961C4" w:rsidRDefault="00B22A1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1072" w14:textId="77777777" w:rsidR="0048364F" w:rsidRPr="00A961C4" w:rsidRDefault="00B22A1E" w:rsidP="0048364F">
    <w:bookmarkStart w:id="35" w:name="_Hlk26285925"/>
    <w:bookmarkStart w:id="36" w:name="_Hlk26285926"/>
    <w:bookmarkEnd w:id="35"/>
    <w:bookmarkEnd w:id="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62080731">
    <w:abstractNumId w:val="9"/>
  </w:num>
  <w:num w:numId="2" w16cid:durableId="1384136078">
    <w:abstractNumId w:val="7"/>
  </w:num>
  <w:num w:numId="3" w16cid:durableId="1945068411">
    <w:abstractNumId w:val="6"/>
  </w:num>
  <w:num w:numId="4" w16cid:durableId="906188646">
    <w:abstractNumId w:val="5"/>
  </w:num>
  <w:num w:numId="5" w16cid:durableId="648751453">
    <w:abstractNumId w:val="4"/>
  </w:num>
  <w:num w:numId="6" w16cid:durableId="988561314">
    <w:abstractNumId w:val="8"/>
  </w:num>
  <w:num w:numId="7" w16cid:durableId="1473252533">
    <w:abstractNumId w:val="3"/>
  </w:num>
  <w:num w:numId="8" w16cid:durableId="755900215">
    <w:abstractNumId w:val="2"/>
  </w:num>
  <w:num w:numId="9" w16cid:durableId="575747978">
    <w:abstractNumId w:val="1"/>
  </w:num>
  <w:num w:numId="10" w16cid:durableId="519321467">
    <w:abstractNumId w:val="0"/>
  </w:num>
  <w:num w:numId="11" w16cid:durableId="62797282">
    <w:abstractNumId w:val="11"/>
  </w:num>
  <w:num w:numId="12" w16cid:durableId="191115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F2"/>
    <w:rsid w:val="000501F2"/>
    <w:rsid w:val="00061DA0"/>
    <w:rsid w:val="000638C3"/>
    <w:rsid w:val="003058AA"/>
    <w:rsid w:val="00344BF1"/>
    <w:rsid w:val="00350DE2"/>
    <w:rsid w:val="003C1503"/>
    <w:rsid w:val="008576E4"/>
    <w:rsid w:val="00947058"/>
    <w:rsid w:val="00AD7CAF"/>
    <w:rsid w:val="00B22A1E"/>
    <w:rsid w:val="00B7746E"/>
    <w:rsid w:val="00BB14DA"/>
    <w:rsid w:val="00BD2B02"/>
    <w:rsid w:val="00C26C3B"/>
    <w:rsid w:val="00C502AD"/>
    <w:rsid w:val="00C9209D"/>
    <w:rsid w:val="00C9500F"/>
    <w:rsid w:val="00C9527C"/>
    <w:rsid w:val="00DA1C5C"/>
    <w:rsid w:val="00DD5551"/>
    <w:rsid w:val="00E4206C"/>
    <w:rsid w:val="00F34F43"/>
    <w:rsid w:val="00F5638C"/>
    <w:rsid w:val="00F9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F4C26"/>
  <w15:chartTrackingRefBased/>
  <w15:docId w15:val="{52A6152D-C7D6-4845-ADC0-D8463265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F3FA5DBB01FA24488E01A5D6944BCA53" ma:contentTypeVersion="40" ma:contentTypeDescription="" ma:contentTypeScope="" ma:versionID="b2a30da8c11ecaa03fe95462da462302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targetNamespace="http://schemas.microsoft.com/office/2006/metadata/properties" ma:root="true" ma:fieldsID="d85aeb6df59fe51b70f177c63d25dc67" ns1:_="" ns2:_="" ns3:_="" ns4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kfc39f3e4e2747ae990d3c8bb74a5a64"/>
                <xsd:element ref="ns3:ge25bdd0d6464e36b066695d9e81d63d" minOccurs="0"/>
                <xsd:element ref="ns3:_dlc_DocId" minOccurs="0"/>
                <xsd:element ref="ns2:TaxCatchAll" minOccurs="0"/>
                <xsd:element ref="ns3:gfba5f33532c49208d2320ce38cc3c2b"/>
                <xsd:element ref="ns3:_dlc_DocIdPersistId" minOccurs="0"/>
                <xsd:element ref="ns3:e4fe7dcdd1c0411bbf19a4de3665191f"/>
                <xsd:element ref="ns3:_dlc_DocIdUrl" minOccurs="0"/>
                <xsd:element ref="ns2:TaxCatchAllLabel" minOccurs="0"/>
                <xsd:element ref="ns3:oae75e2df9d943898d59cb03ca0993c5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8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37" nillable="true" ma:displayName="PT/Measure No." ma:internalName="PT_x002F_Measure_x0020_No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7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8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9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10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11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12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3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4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5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7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0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gfba5f33532c49208d2320ce38cc3c2b" ma:index="2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29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32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Keydoc" ma:index="33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34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35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6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ubject xmlns="fe39d773-a83d-4623-ae74-f25711a76616" xsi:nil="true"/>
    <MailSubject xmlns="fe39d773-a83d-4623-ae74-f25711a76616" xsi:nil="true"/>
    <Projectname xmlns="a289cb20-8bb9-401f-8d7b-706fb1a2988d" xsi:nil="true"/>
    <Cc xmlns="fe39d773-a83d-4623-ae74-f25711a76616" xsi:nil="true"/>
    <From1 xmlns="fe39d773-a83d-4623-ae74-f25711a76616" xsi:nil="true"/>
    <DocumentSetDescription xmlns="http://schemas.microsoft.com/sharepoint/v3" xsi:nil="true"/>
    <_dlc_DocId xmlns="fe39d773-a83d-4623-ae74-f25711a76616">5D7SUYYWNZQE-1457412923-36</_dlc_DocId>
    <MailIn-Reply-To xmlns="fe39d773-a83d-4623-ae74-f25711a76616" xsi:nil="true"/>
    <Act_x0028_s_x0029_beingamended xmlns="a289cb20-8bb9-401f-8d7b-706fb1a2988d" xsi:nil="true"/>
    <MailTo xmlns="fe39d773-a83d-4623-ae74-f25711a76616" xsi:nil="true"/>
    <Measureorigin xmlns="a289cb20-8bb9-401f-8d7b-706fb1a2988d">Sunsetting consequential</Measureorigin>
    <Date12 xmlns="fe39d773-a83d-4623-ae74-f25711a76616" xsi:nil="true"/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PT_x002f_Measure_x0020_No. xmlns="ff38c824-6e29-4496-8487-69f397e7ed29">TSY/47/0326</PT_x002f_Measure_x0020_No.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_dlc_DocIdUrl xmlns="fe39d773-a83d-4623-ae74-f25711a76616">
      <Url>https://austreasury.sharepoint.com/sites/leg-meas-function/_layouts/15/DocIdRedir.aspx?ID=5D7SUYYWNZQE-1457412923-36</Url>
      <Description>5D7SUYYWNZQE-1457412923-36</Description>
    </_dlc_DocIdUrl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oae75e2df9d943898d59cb03ca0993c5 xmlns="fe39d773-a83d-4623-ae74-f25711a76616" xsi:nil="true"/>
    <MailReferences xmlns="fe39d773-a83d-4623-ae74-f25711a76616" xsi:nil="true"/>
    <TaxCatchAll xmlns="ff38c824-6e29-4496-8487-69f397e7ed29">
      <Value>68</Value>
      <Value>129</Value>
      <Value>1</Value>
      <Value>28</Value>
    </TaxCatchAll>
    <Keydoc xmlns="a289cb20-8bb9-401f-8d7b-706fb1a2988d" xsi:nil="true"/>
    <EmailAttachments xmlns="fe39d773-a83d-4623-ae74-f25711a76616">false</EmailAttachments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Delegations</TermName>
          <TermId xmlns="http://schemas.microsoft.com/office/infopath/2007/PartnerControls">fe1041dc-8723-4ceb-be35-134357177b67</TermId>
        </TermInfo>
      </Terms>
    </gfba5f33532c49208d2320ce38cc3c2b>
  </documentManagement>
</p:properties>
</file>

<file path=customXml/itemProps1.xml><?xml version="1.0" encoding="utf-8"?>
<ds:datastoreItem xmlns:ds="http://schemas.openxmlformats.org/officeDocument/2006/customXml" ds:itemID="{32A98B9A-D209-4033-A86B-5BEF846C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D178A-49ED-4DBA-8A87-B112C2CE46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8A502F-D27B-4678-8D6E-29F04DF3F5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92E4C8-8F07-4CC6-BDBA-2569879B235A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a289cb20-8bb9-401f-8d7b-706fb1a2988d"/>
    <ds:schemaRef ds:uri="http://schemas.microsoft.com/sharepoint/v3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595</Words>
  <Characters>3396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Halse, Katie</cp:lastModifiedBy>
  <cp:revision>2</cp:revision>
  <cp:lastPrinted>2023-04-04T01:51:00Z</cp:lastPrinted>
  <dcterms:created xsi:type="dcterms:W3CDTF">2023-04-11T23:34:00Z</dcterms:created>
  <dcterms:modified xsi:type="dcterms:W3CDTF">2023-04-11T23:34:00Z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0x0101003ECC5A3B3DB5EC46B1D76B9A37FC826900F3FA5DBB01FA24488E01A5D6944BCA53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3f0cffc2-432f-418a-b1cc-27fd127e40f7</vt:lpwstr>
  </property>
  <property fmtid="{D5CDD505-2E9C-101B-9397-08002B2CF9AE}" pid="16" name="eTheme">
    <vt:lpwstr>1;#Law Design|318dd2d2-18da-4b8e-a458-14db2c1af95f</vt:lpwstr>
  </property>
  <property fmtid="{D5CDD505-2E9C-101B-9397-08002B2CF9AE}" pid="17" name="eTopic">
    <vt:lpwstr>129;#Delegations|fe1041dc-8723-4ceb-be35-134357177b67</vt:lpwstr>
  </property>
  <property fmtid="{D5CDD505-2E9C-101B-9397-08002B2CF9AE}" pid="18" name="eActivity">
    <vt:lpwstr>28;#Legislative measures|0d31ce10-0017-4a46-8d2d-ba60058cb6a2</vt:lpwstr>
  </property>
  <property fmtid="{D5CDD505-2E9C-101B-9397-08002B2CF9AE}" pid="19" name="k8424359e03846678cc4a99dd97e9705">
    <vt:lpwstr/>
  </property>
  <property fmtid="{D5CDD505-2E9C-101B-9397-08002B2CF9AE}" pid="20" name="TSYStatus">
    <vt:lpwstr/>
  </property>
  <property fmtid="{D5CDD505-2E9C-101B-9397-08002B2CF9AE}" pid="21" name="eDocumentType">
    <vt:lpwstr>68;#Legislation|bc5c492f-641e-4b74-8651-322acd553d0f</vt:lpwstr>
  </property>
  <property fmtid="{D5CDD505-2E9C-101B-9397-08002B2CF9AE}" pid="22" name="LMDivision">
    <vt:lpwstr/>
  </property>
</Properties>
</file>