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9EC4" w14:textId="77777777" w:rsidR="00FD7C25" w:rsidRPr="00FD7C25" w:rsidRDefault="00FD7C25" w:rsidP="00FD7C25">
      <w:pPr>
        <w:widowControl w:val="0"/>
        <w:rPr>
          <w:rFonts w:eastAsia="Times New Roman" w:cs="Times New Roman"/>
          <w:szCs w:val="24"/>
        </w:rPr>
      </w:pPr>
    </w:p>
    <w:p w14:paraId="637E9274" w14:textId="77777777" w:rsidR="00FD7C25" w:rsidRPr="00FD7C25" w:rsidRDefault="00FD7C25" w:rsidP="00FD7C25">
      <w:pPr>
        <w:widowControl w:val="0"/>
        <w:rPr>
          <w:rFonts w:eastAsia="Times New Roman" w:cs="Times New Roman"/>
          <w:noProof/>
          <w:sz w:val="20"/>
          <w:szCs w:val="24"/>
          <w:lang w:val="en-AU" w:eastAsia="en-AU" w:bidi="en-US"/>
        </w:rPr>
      </w:pPr>
      <w:r w:rsidRPr="00FD7C25">
        <w:rPr>
          <w:rFonts w:eastAsia="Times New Roman" w:cs="Times New Roman"/>
          <w:noProof/>
          <w:sz w:val="20"/>
          <w:szCs w:val="24"/>
          <w:lang w:eastAsia="en-GB"/>
        </w:rPr>
        <w:drawing>
          <wp:inline distT="0" distB="0" distL="0" distR="0" wp14:anchorId="52F4D528" wp14:editId="7195803B">
            <wp:extent cx="2657475" cy="438150"/>
            <wp:effectExtent l="0" t="0" r="9525" b="0"/>
            <wp:docPr id="5" name="Picture 5"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od Standards Australia New Zealan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9C55066" w14:textId="77777777" w:rsidR="00FD7C25" w:rsidRPr="00FD7C25" w:rsidRDefault="00FD7C25" w:rsidP="00FD7C25">
      <w:pPr>
        <w:widowControl w:val="0"/>
        <w:pBdr>
          <w:bottom w:val="single" w:sz="4" w:space="1" w:color="auto"/>
        </w:pBdr>
        <w:rPr>
          <w:rFonts w:eastAsia="Times New Roman" w:cs="Times New Roman"/>
          <w:b/>
          <w:bCs/>
          <w:szCs w:val="20"/>
          <w:lang w:bidi="en-US"/>
        </w:rPr>
      </w:pPr>
    </w:p>
    <w:p w14:paraId="71AA0DE0" w14:textId="77777777" w:rsidR="00FD7C25" w:rsidRPr="00FD7C25" w:rsidRDefault="00FD7C25" w:rsidP="00FD7C25">
      <w:pPr>
        <w:widowControl w:val="0"/>
        <w:pBdr>
          <w:bottom w:val="single" w:sz="4" w:space="1" w:color="auto"/>
        </w:pBdr>
        <w:rPr>
          <w:rFonts w:eastAsia="Times New Roman" w:cs="Times New Roman"/>
          <w:b/>
          <w:sz w:val="20"/>
          <w:szCs w:val="24"/>
          <w:lang w:bidi="en-US"/>
        </w:rPr>
      </w:pPr>
      <w:r w:rsidRPr="00FD7C25">
        <w:rPr>
          <w:rFonts w:eastAsia="Times New Roman" w:cs="Times New Roman"/>
          <w:b/>
          <w:sz w:val="20"/>
          <w:szCs w:val="24"/>
          <w:lang w:bidi="en-US"/>
        </w:rPr>
        <w:t>Food Standards (Proposal M1021 – Maximum Residue Limits (2022) – Schedule 22) Variation</w:t>
      </w:r>
    </w:p>
    <w:p w14:paraId="23E34CC1" w14:textId="77777777" w:rsidR="00FD7C25" w:rsidRPr="00FD7C25" w:rsidRDefault="00FD7C25" w:rsidP="00FD7C25">
      <w:pPr>
        <w:widowControl w:val="0"/>
        <w:pBdr>
          <w:bottom w:val="single" w:sz="4" w:space="1" w:color="auto"/>
        </w:pBdr>
        <w:rPr>
          <w:rFonts w:eastAsia="Times New Roman" w:cs="Times New Roman"/>
          <w:b/>
          <w:sz w:val="20"/>
          <w:szCs w:val="24"/>
          <w:lang w:bidi="en-US"/>
        </w:rPr>
      </w:pPr>
    </w:p>
    <w:p w14:paraId="62043DAF" w14:textId="77777777" w:rsidR="00FD7C25" w:rsidRPr="00FD7C25" w:rsidRDefault="00FD7C25" w:rsidP="00FD7C25">
      <w:pPr>
        <w:widowControl w:val="0"/>
        <w:rPr>
          <w:rFonts w:eastAsia="Times New Roman" w:cs="Times New Roman"/>
          <w:sz w:val="20"/>
          <w:szCs w:val="24"/>
          <w:lang w:bidi="en-US"/>
        </w:rPr>
      </w:pPr>
    </w:p>
    <w:p w14:paraId="1C9E233B" w14:textId="77777777" w:rsidR="00FD7C25" w:rsidRPr="00FD7C25" w:rsidRDefault="00FD7C25" w:rsidP="00FD7C25">
      <w:pPr>
        <w:widowControl w:val="0"/>
        <w:rPr>
          <w:rFonts w:eastAsia="Times New Roman" w:cs="Times New Roman"/>
          <w:sz w:val="20"/>
          <w:szCs w:val="24"/>
          <w:lang w:bidi="en-US"/>
        </w:rPr>
      </w:pPr>
      <w:r w:rsidRPr="00FD7C25">
        <w:rPr>
          <w:rFonts w:eastAsia="Times New Roman" w:cs="Times New Roman"/>
          <w:sz w:val="20"/>
          <w:szCs w:val="24"/>
          <w:lang w:bidi="en-US"/>
        </w:rPr>
        <w:t>The Board of Food Standards Australia New Zealand gives notice of the making of this variation under section 92 of the Food Standards Australia New Zealand Act 1991. The variation commences on the date specified in clause 3 of this variation.</w:t>
      </w:r>
    </w:p>
    <w:p w14:paraId="79BA444E" w14:textId="77777777" w:rsidR="00FD7C25" w:rsidRPr="00FD7C25" w:rsidRDefault="00FD7C25" w:rsidP="00FD7C25">
      <w:pPr>
        <w:widowControl w:val="0"/>
        <w:rPr>
          <w:rFonts w:eastAsia="Times New Roman" w:cs="Times New Roman"/>
          <w:sz w:val="20"/>
          <w:szCs w:val="24"/>
          <w:lang w:bidi="en-US"/>
        </w:rPr>
      </w:pPr>
    </w:p>
    <w:p w14:paraId="6E5F8E77" w14:textId="04000C5D" w:rsidR="00FD7C25" w:rsidRPr="00FD7C25" w:rsidRDefault="00326662" w:rsidP="00FD7C25">
      <w:pPr>
        <w:widowControl w:val="0"/>
        <w:rPr>
          <w:rFonts w:eastAsia="Times New Roman" w:cs="Times New Roman"/>
          <w:sz w:val="20"/>
          <w:szCs w:val="24"/>
          <w:lang w:bidi="en-US"/>
        </w:rPr>
      </w:pPr>
      <w:r>
        <w:rPr>
          <w:rFonts w:eastAsia="Times New Roman" w:cs="Times New Roman"/>
          <w:sz w:val="20"/>
          <w:szCs w:val="24"/>
          <w:lang w:bidi="en-US"/>
        </w:rPr>
        <w:t>15 February 2024</w:t>
      </w:r>
    </w:p>
    <w:p w14:paraId="62E95374" w14:textId="77777777" w:rsidR="00FD7C25" w:rsidRPr="00FD7C25" w:rsidRDefault="00FD7C25" w:rsidP="00FD7C25">
      <w:pPr>
        <w:widowControl w:val="0"/>
        <w:rPr>
          <w:rFonts w:eastAsia="Times New Roman" w:cs="Times New Roman"/>
          <w:sz w:val="20"/>
          <w:szCs w:val="24"/>
          <w:lang w:bidi="en-US"/>
        </w:rPr>
      </w:pPr>
    </w:p>
    <w:p w14:paraId="2C337C75" w14:textId="77777777" w:rsidR="00FD7C25" w:rsidRPr="00FD7C25" w:rsidRDefault="00FD7C25" w:rsidP="00FD7C25">
      <w:pPr>
        <w:widowControl w:val="0"/>
        <w:rPr>
          <w:rFonts w:eastAsia="Times New Roman" w:cs="Times New Roman"/>
          <w:sz w:val="20"/>
          <w:szCs w:val="24"/>
          <w:lang w:bidi="en-US"/>
        </w:rPr>
      </w:pPr>
    </w:p>
    <w:p w14:paraId="4E3A5CE2" w14:textId="203BF3E1" w:rsidR="00FD7C25" w:rsidRPr="00FD7C25" w:rsidRDefault="00325FF7" w:rsidP="00FD7C25">
      <w:pPr>
        <w:widowControl w:val="0"/>
        <w:rPr>
          <w:rFonts w:eastAsia="Times New Roman" w:cs="Times New Roman"/>
          <w:sz w:val="20"/>
          <w:szCs w:val="24"/>
          <w:lang w:bidi="en-US"/>
        </w:rPr>
      </w:pPr>
      <w:r>
        <w:rPr>
          <w:rFonts w:eastAsia="Times New Roman" w:cs="Times New Roman"/>
          <w:noProof/>
          <w:sz w:val="20"/>
          <w:szCs w:val="24"/>
          <w:lang w:bidi="en-US"/>
        </w:rPr>
        <w:drawing>
          <wp:inline distT="0" distB="0" distL="0" distR="0" wp14:anchorId="164E1AEF" wp14:editId="239CE2D2">
            <wp:extent cx="951230" cy="676910"/>
            <wp:effectExtent l="0" t="0" r="1270" b="8890"/>
            <wp:docPr id="1" name="Picture 1" descr="Signature of the Delegate of the Board of 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the Delegate of the Board of Food Standards Australia New Zea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1230" cy="676910"/>
                    </a:xfrm>
                    <a:prstGeom prst="rect">
                      <a:avLst/>
                    </a:prstGeom>
                    <a:noFill/>
                  </pic:spPr>
                </pic:pic>
              </a:graphicData>
            </a:graphic>
          </wp:inline>
        </w:drawing>
      </w:r>
    </w:p>
    <w:p w14:paraId="12BDC772" w14:textId="77777777" w:rsidR="00FD7C25" w:rsidRPr="00FD7C25" w:rsidRDefault="00FD7C25" w:rsidP="00FD7C25">
      <w:pPr>
        <w:widowControl w:val="0"/>
        <w:rPr>
          <w:rFonts w:eastAsia="Times New Roman" w:cs="Times New Roman"/>
          <w:sz w:val="20"/>
          <w:szCs w:val="24"/>
          <w:lang w:bidi="en-US"/>
        </w:rPr>
      </w:pPr>
    </w:p>
    <w:p w14:paraId="2FB8C919" w14:textId="77777777" w:rsidR="008F556D" w:rsidRPr="008F556D" w:rsidRDefault="008F556D" w:rsidP="008F556D">
      <w:pPr>
        <w:widowControl w:val="0"/>
        <w:rPr>
          <w:rFonts w:eastAsia="Times New Roman" w:cs="Times New Roman"/>
          <w:sz w:val="20"/>
          <w:szCs w:val="24"/>
          <w:lang w:bidi="en-US"/>
        </w:rPr>
      </w:pPr>
      <w:r w:rsidRPr="008F556D">
        <w:rPr>
          <w:rFonts w:eastAsia="Times New Roman" w:cs="Times New Roman"/>
          <w:sz w:val="20"/>
          <w:szCs w:val="24"/>
          <w:lang w:bidi="en-US"/>
        </w:rPr>
        <w:t>Owen Walsh, Section Manager – Standards Management</w:t>
      </w:r>
    </w:p>
    <w:p w14:paraId="2F09C791" w14:textId="77777777" w:rsidR="00FD7C25" w:rsidRPr="00FD7C25" w:rsidRDefault="00FD7C25" w:rsidP="00FD7C25">
      <w:pPr>
        <w:widowControl w:val="0"/>
        <w:rPr>
          <w:rFonts w:eastAsia="Times New Roman" w:cs="Times New Roman"/>
          <w:sz w:val="20"/>
          <w:szCs w:val="24"/>
          <w:lang w:bidi="en-US"/>
        </w:rPr>
      </w:pPr>
      <w:r w:rsidRPr="00FD7C25">
        <w:rPr>
          <w:rFonts w:eastAsia="Times New Roman" w:cs="Times New Roman"/>
          <w:sz w:val="20"/>
          <w:szCs w:val="24"/>
          <w:lang w:bidi="en-US"/>
        </w:rPr>
        <w:t>Delegate of the Board of Food Standards Australia New Zealand</w:t>
      </w:r>
    </w:p>
    <w:p w14:paraId="2539D746" w14:textId="77777777" w:rsidR="00FD7C25" w:rsidRPr="00FD7C25" w:rsidRDefault="00FD7C25" w:rsidP="00FD7C25">
      <w:pPr>
        <w:widowControl w:val="0"/>
        <w:spacing w:before="840"/>
        <w:rPr>
          <w:rFonts w:eastAsia="Times New Roman" w:cs="Times New Roman"/>
          <w:sz w:val="18"/>
          <w:szCs w:val="24"/>
          <w:lang w:bidi="en-US"/>
        </w:rPr>
      </w:pPr>
    </w:p>
    <w:p w14:paraId="37046ADA" w14:textId="77777777" w:rsidR="00FD7C25" w:rsidRPr="00FD7C25" w:rsidRDefault="00FD7C25" w:rsidP="00FD7C25">
      <w:pPr>
        <w:widowControl w:val="0"/>
        <w:pBdr>
          <w:top w:val="single" w:sz="4" w:space="1" w:color="auto"/>
          <w:left w:val="single" w:sz="4" w:space="4" w:color="auto"/>
          <w:bottom w:val="single" w:sz="4" w:space="1" w:color="auto"/>
          <w:right w:val="single" w:sz="4" w:space="4" w:color="auto"/>
        </w:pBdr>
        <w:rPr>
          <w:rFonts w:eastAsia="Times New Roman" w:cs="Times New Roman"/>
          <w:b/>
          <w:sz w:val="20"/>
          <w:szCs w:val="24"/>
          <w:lang w:val="en-AU" w:bidi="en-US"/>
        </w:rPr>
      </w:pPr>
      <w:r w:rsidRPr="00FD7C25">
        <w:rPr>
          <w:rFonts w:eastAsia="Times New Roman" w:cs="Times New Roman"/>
          <w:b/>
          <w:sz w:val="20"/>
          <w:szCs w:val="24"/>
          <w:lang w:val="en-AU" w:bidi="en-US"/>
        </w:rPr>
        <w:t>Note:</w:t>
      </w:r>
    </w:p>
    <w:p w14:paraId="3F83FF8B" w14:textId="77777777" w:rsidR="00FD7C25" w:rsidRPr="00FD7C25" w:rsidRDefault="00FD7C25" w:rsidP="00FD7C25">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p>
    <w:p w14:paraId="45EF42E0" w14:textId="6E159CE6" w:rsidR="00FD7C25" w:rsidRPr="00FD7C25" w:rsidRDefault="00FD7C25" w:rsidP="00FD7C25">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r w:rsidRPr="00FD7C25">
        <w:rPr>
          <w:rFonts w:eastAsia="Times New Roman" w:cs="Times New Roman"/>
          <w:sz w:val="20"/>
          <w:szCs w:val="24"/>
          <w:lang w:val="en-AU" w:bidi="en-US"/>
        </w:rPr>
        <w:t xml:space="preserve">This variation will be published in the Commonwealth of Australia Gazette No. FSC </w:t>
      </w:r>
      <w:r w:rsidR="00A66601" w:rsidRPr="00326662">
        <w:rPr>
          <w:rFonts w:eastAsia="Times New Roman" w:cs="Times New Roman"/>
          <w:sz w:val="20"/>
          <w:szCs w:val="24"/>
          <w:lang w:val="en-AU" w:bidi="en-US"/>
        </w:rPr>
        <w:t>166</w:t>
      </w:r>
      <w:r w:rsidRPr="00326662">
        <w:rPr>
          <w:rFonts w:eastAsia="Times New Roman" w:cs="Times New Roman"/>
          <w:sz w:val="20"/>
          <w:szCs w:val="24"/>
          <w:lang w:val="en-AU" w:bidi="en-US"/>
        </w:rPr>
        <w:t xml:space="preserve"> on </w:t>
      </w:r>
      <w:r w:rsidR="00A66601" w:rsidRPr="00326662">
        <w:rPr>
          <w:rFonts w:eastAsia="Times New Roman" w:cs="Times New Roman"/>
          <w:sz w:val="20"/>
          <w:szCs w:val="24"/>
          <w:lang w:val="en-AU" w:bidi="en-US"/>
        </w:rPr>
        <w:t>23 February</w:t>
      </w:r>
      <w:r w:rsidRPr="00326662">
        <w:rPr>
          <w:rFonts w:eastAsia="Times New Roman" w:cs="Times New Roman"/>
          <w:sz w:val="20"/>
          <w:szCs w:val="24"/>
          <w:lang w:val="en-AU" w:bidi="en-US"/>
        </w:rPr>
        <w:t xml:space="preserve"> 20</w:t>
      </w:r>
      <w:r w:rsidR="00A66601" w:rsidRPr="00326662">
        <w:rPr>
          <w:rFonts w:eastAsia="Times New Roman" w:cs="Times New Roman"/>
          <w:sz w:val="20"/>
          <w:szCs w:val="24"/>
          <w:lang w:val="en-AU" w:bidi="en-US"/>
        </w:rPr>
        <w:t>24</w:t>
      </w:r>
      <w:r w:rsidRPr="00326662">
        <w:rPr>
          <w:rFonts w:eastAsia="Times New Roman" w:cs="Times New Roman"/>
          <w:sz w:val="20"/>
          <w:szCs w:val="24"/>
          <w:lang w:val="en-AU" w:bidi="en-US"/>
        </w:rPr>
        <w:t xml:space="preserve">. This means that this date is the gazettal date for the purposes of clause 3 of the </w:t>
      </w:r>
      <w:r w:rsidRPr="00FD7C25">
        <w:rPr>
          <w:rFonts w:eastAsia="Times New Roman" w:cs="Times New Roman"/>
          <w:sz w:val="20"/>
          <w:szCs w:val="24"/>
          <w:lang w:val="en-AU" w:bidi="en-US"/>
        </w:rPr>
        <w:t xml:space="preserve">variation. </w:t>
      </w:r>
    </w:p>
    <w:p w14:paraId="06E55AE1" w14:textId="77777777" w:rsidR="00FD7C25" w:rsidRPr="00FD7C25" w:rsidRDefault="00FD7C25" w:rsidP="00FD7C25">
      <w:pPr>
        <w:rPr>
          <w:rFonts w:eastAsia="Times New Roman" w:cs="Arial"/>
          <w:b/>
          <w:bCs/>
          <w:sz w:val="28"/>
        </w:rPr>
      </w:pPr>
      <w:r w:rsidRPr="00FD7C25">
        <w:rPr>
          <w:rFonts w:eastAsia="Times New Roman" w:cs="Times New Roman"/>
          <w:szCs w:val="24"/>
          <w:lang w:bidi="en-US"/>
        </w:rPr>
        <w:br w:type="page"/>
      </w:r>
    </w:p>
    <w:p w14:paraId="27DC1280" w14:textId="77777777" w:rsidR="00FD7C25" w:rsidRPr="00FD7C25" w:rsidRDefault="00FD7C25" w:rsidP="00FD7C25">
      <w:pPr>
        <w:widowControl w:val="0"/>
        <w:spacing w:before="120" w:after="120"/>
        <w:ind w:left="851" w:hanging="851"/>
        <w:rPr>
          <w:rFonts w:eastAsia="Times New Roman" w:cs="Times New Roman"/>
          <w:b/>
          <w:sz w:val="20"/>
          <w:szCs w:val="20"/>
        </w:rPr>
      </w:pPr>
      <w:r w:rsidRPr="00FD7C25">
        <w:rPr>
          <w:rFonts w:eastAsia="Times New Roman" w:cs="Times New Roman"/>
          <w:b/>
          <w:sz w:val="20"/>
          <w:szCs w:val="20"/>
        </w:rPr>
        <w:lastRenderedPageBreak/>
        <w:t>1</w:t>
      </w:r>
      <w:r w:rsidRPr="00FD7C25">
        <w:rPr>
          <w:rFonts w:eastAsia="Times New Roman" w:cs="Times New Roman"/>
          <w:b/>
          <w:sz w:val="20"/>
          <w:szCs w:val="20"/>
        </w:rPr>
        <w:tab/>
        <w:t>Name</w:t>
      </w:r>
    </w:p>
    <w:p w14:paraId="40BE8B25" w14:textId="77777777" w:rsidR="00FD7C25" w:rsidRPr="00FD7C25" w:rsidRDefault="00FD7C25" w:rsidP="00FD7C25">
      <w:pPr>
        <w:tabs>
          <w:tab w:val="left" w:pos="851"/>
        </w:tabs>
        <w:spacing w:before="120" w:after="120"/>
        <w:rPr>
          <w:rFonts w:eastAsia="Times New Roman" w:cs="Times New Roman"/>
          <w:sz w:val="20"/>
          <w:szCs w:val="20"/>
        </w:rPr>
      </w:pPr>
      <w:r w:rsidRPr="00FD7C25">
        <w:rPr>
          <w:rFonts w:eastAsia="Times New Roman" w:cs="Times New Roman"/>
          <w:sz w:val="20"/>
          <w:szCs w:val="20"/>
        </w:rPr>
        <w:t xml:space="preserve">This instrument is the </w:t>
      </w:r>
      <w:r w:rsidRPr="00FD7C25">
        <w:rPr>
          <w:rFonts w:eastAsia="Times New Roman" w:cs="Times New Roman"/>
          <w:i/>
          <w:sz w:val="20"/>
          <w:szCs w:val="20"/>
        </w:rPr>
        <w:t>Food Standards (Proposal M1021 – Maximum Residue Limits (2022)</w:t>
      </w:r>
      <w:r w:rsidRPr="00FD7C25">
        <w:rPr>
          <w:rFonts w:eastAsia="Times New Roman" w:cs="Times New Roman"/>
          <w:sz w:val="20"/>
          <w:szCs w:val="20"/>
        </w:rPr>
        <w:t xml:space="preserve"> – </w:t>
      </w:r>
      <w:r w:rsidRPr="00FD7C25">
        <w:rPr>
          <w:rFonts w:eastAsia="Times New Roman" w:cs="Times New Roman"/>
          <w:i/>
          <w:iCs/>
          <w:sz w:val="20"/>
          <w:szCs w:val="20"/>
        </w:rPr>
        <w:t>Schedule 22)</w:t>
      </w:r>
      <w:r w:rsidRPr="00FD7C25">
        <w:rPr>
          <w:rFonts w:eastAsia="Times New Roman" w:cs="Times New Roman"/>
          <w:sz w:val="20"/>
          <w:szCs w:val="20"/>
        </w:rPr>
        <w:t xml:space="preserve"> </w:t>
      </w:r>
      <w:r w:rsidRPr="00FD7C25">
        <w:rPr>
          <w:rFonts w:eastAsia="Times New Roman" w:cs="Times New Roman"/>
          <w:i/>
          <w:iCs/>
          <w:sz w:val="20"/>
          <w:szCs w:val="20"/>
        </w:rPr>
        <w:t>Variation</w:t>
      </w:r>
      <w:r w:rsidRPr="00FD7C25">
        <w:rPr>
          <w:rFonts w:eastAsia="Times New Roman" w:cs="Times New Roman"/>
          <w:sz w:val="20"/>
          <w:szCs w:val="20"/>
        </w:rPr>
        <w:t>.</w:t>
      </w:r>
    </w:p>
    <w:p w14:paraId="68ECF1B1" w14:textId="77777777" w:rsidR="00FD7C25" w:rsidRPr="00FD7C25" w:rsidRDefault="00FD7C25" w:rsidP="00FD7C25">
      <w:pPr>
        <w:widowControl w:val="0"/>
        <w:spacing w:before="120" w:after="120"/>
        <w:ind w:left="851" w:hanging="851"/>
        <w:rPr>
          <w:rFonts w:eastAsia="Times New Roman" w:cs="Times New Roman"/>
          <w:b/>
          <w:sz w:val="20"/>
          <w:szCs w:val="20"/>
        </w:rPr>
      </w:pPr>
      <w:r w:rsidRPr="00FD7C25">
        <w:rPr>
          <w:rFonts w:eastAsia="Times New Roman" w:cs="Times New Roman"/>
          <w:b/>
          <w:sz w:val="20"/>
          <w:szCs w:val="20"/>
        </w:rPr>
        <w:t>2</w:t>
      </w:r>
      <w:r w:rsidRPr="00FD7C25">
        <w:rPr>
          <w:rFonts w:eastAsia="Times New Roman" w:cs="Times New Roman"/>
          <w:b/>
          <w:sz w:val="20"/>
          <w:szCs w:val="20"/>
        </w:rPr>
        <w:tab/>
        <w:t xml:space="preserve">Variation to a Standard in the </w:t>
      </w:r>
      <w:r w:rsidRPr="00FD7C25">
        <w:rPr>
          <w:rFonts w:eastAsia="Times New Roman" w:cs="Times New Roman"/>
          <w:b/>
          <w:i/>
          <w:sz w:val="20"/>
          <w:szCs w:val="20"/>
        </w:rPr>
        <w:t>Australia New Zealand Food Standards Code</w:t>
      </w:r>
    </w:p>
    <w:p w14:paraId="6500F8AD" w14:textId="77777777" w:rsidR="00FD7C25" w:rsidRPr="00FD7C25" w:rsidRDefault="00FD7C25" w:rsidP="00FD7C25">
      <w:pPr>
        <w:tabs>
          <w:tab w:val="left" w:pos="851"/>
        </w:tabs>
        <w:spacing w:before="120" w:after="120"/>
        <w:rPr>
          <w:rFonts w:eastAsia="Times New Roman" w:cs="Times New Roman"/>
          <w:sz w:val="20"/>
          <w:szCs w:val="20"/>
        </w:rPr>
      </w:pPr>
      <w:r w:rsidRPr="00FD7C25">
        <w:rPr>
          <w:rFonts w:eastAsia="Times New Roman" w:cs="Times New Roman"/>
          <w:sz w:val="20"/>
          <w:szCs w:val="20"/>
        </w:rPr>
        <w:t>The Schedule varies a Standard in the Australia New Zealand Food Standards Code.</w:t>
      </w:r>
    </w:p>
    <w:p w14:paraId="7150FBD5" w14:textId="77777777" w:rsidR="00FD7C25" w:rsidRPr="00FD7C25" w:rsidRDefault="00FD7C25" w:rsidP="00FD7C25">
      <w:pPr>
        <w:widowControl w:val="0"/>
        <w:spacing w:before="120" w:after="120"/>
        <w:ind w:left="851" w:hanging="851"/>
        <w:rPr>
          <w:rFonts w:eastAsia="Times New Roman" w:cs="Times New Roman"/>
          <w:b/>
          <w:sz w:val="20"/>
          <w:szCs w:val="20"/>
        </w:rPr>
      </w:pPr>
      <w:r w:rsidRPr="00FD7C25">
        <w:rPr>
          <w:rFonts w:eastAsia="Times New Roman" w:cs="Times New Roman"/>
          <w:b/>
          <w:sz w:val="20"/>
          <w:szCs w:val="20"/>
        </w:rPr>
        <w:t>3</w:t>
      </w:r>
      <w:r w:rsidRPr="00FD7C25">
        <w:rPr>
          <w:rFonts w:eastAsia="Times New Roman" w:cs="Times New Roman"/>
          <w:b/>
          <w:sz w:val="20"/>
          <w:szCs w:val="20"/>
        </w:rPr>
        <w:tab/>
        <w:t>Commencement</w:t>
      </w:r>
    </w:p>
    <w:p w14:paraId="4ADA054D" w14:textId="77777777" w:rsidR="00FD7C25" w:rsidRPr="00FD7C25" w:rsidRDefault="00FD7C25" w:rsidP="00FD7C25">
      <w:pPr>
        <w:tabs>
          <w:tab w:val="left" w:pos="851"/>
        </w:tabs>
        <w:spacing w:before="120" w:after="120"/>
        <w:rPr>
          <w:rFonts w:eastAsia="Times New Roman" w:cs="Times New Roman"/>
          <w:sz w:val="20"/>
          <w:szCs w:val="20"/>
        </w:rPr>
      </w:pPr>
      <w:r w:rsidRPr="00FD7C25">
        <w:rPr>
          <w:rFonts w:eastAsia="Times New Roman" w:cs="Times New Roman"/>
          <w:sz w:val="20"/>
          <w:szCs w:val="20"/>
        </w:rPr>
        <w:t>The variation commences on the date of gazettal.</w:t>
      </w:r>
    </w:p>
    <w:p w14:paraId="290A3C9B" w14:textId="77777777" w:rsidR="00FD7C25" w:rsidRPr="00FD7C25" w:rsidRDefault="00FD7C25" w:rsidP="00FD7C25">
      <w:pPr>
        <w:widowControl w:val="0"/>
        <w:spacing w:before="120" w:after="120"/>
        <w:jc w:val="center"/>
        <w:rPr>
          <w:rFonts w:eastAsia="Times New Roman" w:cs="Times New Roman"/>
          <w:b/>
          <w:sz w:val="20"/>
          <w:szCs w:val="20"/>
        </w:rPr>
      </w:pPr>
      <w:r w:rsidRPr="00FD7C25">
        <w:rPr>
          <w:rFonts w:eastAsia="Times New Roman" w:cs="Times New Roman"/>
          <w:b/>
          <w:sz w:val="20"/>
          <w:szCs w:val="20"/>
        </w:rPr>
        <w:t>Schedule</w:t>
      </w:r>
    </w:p>
    <w:p w14:paraId="08C3D3CA" w14:textId="77777777" w:rsidR="00FD7C25" w:rsidRPr="00FD7C25" w:rsidRDefault="00FD7C25" w:rsidP="00FD7C25">
      <w:pPr>
        <w:widowControl w:val="0"/>
        <w:jc w:val="center"/>
        <w:rPr>
          <w:rFonts w:eastAsia="Times New Roman" w:cs="Times New Roman"/>
          <w:b/>
          <w:sz w:val="20"/>
          <w:szCs w:val="20"/>
        </w:rPr>
      </w:pPr>
    </w:p>
    <w:p w14:paraId="5BA098D0" w14:textId="77777777" w:rsidR="00FD7C25" w:rsidRPr="00FD7C25" w:rsidRDefault="00FD7C25" w:rsidP="00FD7C25">
      <w:pPr>
        <w:widowControl w:val="0"/>
        <w:spacing w:before="120" w:after="120"/>
        <w:rPr>
          <w:rFonts w:eastAsia="Times New Roman" w:cs="Arial"/>
          <w:b/>
          <w:bCs/>
          <w:kern w:val="32"/>
          <w:sz w:val="20"/>
          <w:szCs w:val="20"/>
          <w:lang w:eastAsia="en-AU"/>
        </w:rPr>
      </w:pPr>
      <w:r w:rsidRPr="00FD7C25">
        <w:rPr>
          <w:rFonts w:eastAsia="Times New Roman" w:cs="Arial"/>
          <w:b/>
          <w:bCs/>
          <w:kern w:val="32"/>
          <w:sz w:val="20"/>
          <w:szCs w:val="20"/>
          <w:lang w:eastAsia="en-AU"/>
        </w:rPr>
        <w:t>Schedule 22 Foods and classes of foods</w:t>
      </w:r>
    </w:p>
    <w:p w14:paraId="3B1358C0" w14:textId="77777777" w:rsidR="00FD7C25" w:rsidRPr="00FD7C25" w:rsidRDefault="00FD7C25" w:rsidP="00FD7C25">
      <w:pPr>
        <w:widowControl w:val="0"/>
        <w:rPr>
          <w:rFonts w:eastAsia="Times New Roman" w:cs="Arial"/>
          <w:b/>
          <w:bCs/>
          <w:kern w:val="32"/>
          <w:sz w:val="20"/>
          <w:szCs w:val="24"/>
          <w:lang w:eastAsia="en-AU" w:bidi="en-US"/>
        </w:rPr>
      </w:pPr>
      <w:r w:rsidRPr="00FD7C25">
        <w:rPr>
          <w:rFonts w:eastAsia="Times New Roman" w:cs="Arial"/>
          <w:b/>
          <w:bCs/>
          <w:kern w:val="32"/>
          <w:sz w:val="20"/>
          <w:szCs w:val="24"/>
          <w:lang w:eastAsia="en-AU" w:bidi="en-US"/>
        </w:rPr>
        <w:t>[1] Table to subsection S22—5(7)</w:t>
      </w:r>
    </w:p>
    <w:p w14:paraId="70409AE2" w14:textId="77777777" w:rsidR="00FD7C25" w:rsidRPr="00FD7C25" w:rsidRDefault="00FD7C25" w:rsidP="00FD7C25">
      <w:pPr>
        <w:widowControl w:val="0"/>
        <w:rPr>
          <w:rFonts w:eastAsia="Times New Roman" w:cs="Times New Roman"/>
          <w:b/>
          <w:sz w:val="20"/>
          <w:szCs w:val="24"/>
          <w:lang w:bidi="en-US"/>
        </w:rPr>
      </w:pPr>
    </w:p>
    <w:p w14:paraId="7982C7D5" w14:textId="77777777" w:rsidR="00FD7C25" w:rsidRPr="00FD7C25" w:rsidRDefault="00FD7C25" w:rsidP="00FD7C25">
      <w:pPr>
        <w:tabs>
          <w:tab w:val="left" w:pos="851"/>
        </w:tabs>
        <w:spacing w:before="120" w:after="120"/>
        <w:rPr>
          <w:rFonts w:eastAsia="Times New Roman" w:cs="Times New Roman"/>
          <w:sz w:val="20"/>
          <w:szCs w:val="20"/>
        </w:rPr>
      </w:pPr>
      <w:r w:rsidRPr="00FD7C25">
        <w:rPr>
          <w:rFonts w:eastAsia="Times New Roman" w:cs="Times New Roman"/>
          <w:sz w:val="20"/>
          <w:szCs w:val="20"/>
          <w:lang w:bidi="en-US"/>
        </w:rPr>
        <w:t>[1.1]</w:t>
      </w:r>
      <w:r w:rsidRPr="00FD7C25">
        <w:rPr>
          <w:rFonts w:eastAsia="Times New Roman" w:cs="Times New Roman"/>
          <w:sz w:val="20"/>
          <w:szCs w:val="20"/>
        </w:rPr>
        <w:t xml:space="preserve"> Repeal Item 1, substitute:</w:t>
      </w:r>
    </w:p>
    <w:p w14:paraId="293940C6" w14:textId="77777777" w:rsidR="00FD7C25" w:rsidRPr="00C721AE" w:rsidRDefault="00FD7C25" w:rsidP="00FD7C25">
      <w:pPr>
        <w:tabs>
          <w:tab w:val="left" w:pos="851"/>
        </w:tabs>
        <w:spacing w:before="120" w:after="120"/>
        <w:rPr>
          <w:rFonts w:eastAsia="Times New Roman" w:cs="Arial"/>
          <w:sz w:val="20"/>
          <w:szCs w:val="20"/>
        </w:rPr>
      </w:pPr>
    </w:p>
    <w:tbl>
      <w:tblPr>
        <w:tblStyle w:val="TableGrid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table for subsection 7"/>
        <w:tblDescription w:val="This table is for subsection 7 and shows Classes, groups and subgroups of plant foods. For example, the table lists class (Fruit), Groups (Citrus, Pome, Stone fruits), subgroups (Citrus- Lemons and limes; Mandarins; Oranges, sweet, sour; Pummelos and Grapefruits) and plant commodities are then listed within each subgroup"/>
      </w:tblPr>
      <w:tblGrid>
        <w:gridCol w:w="1129"/>
        <w:gridCol w:w="1276"/>
        <w:gridCol w:w="1559"/>
        <w:gridCol w:w="2127"/>
        <w:gridCol w:w="2835"/>
      </w:tblGrid>
      <w:tr w:rsidR="00FD7C25" w:rsidRPr="00C721AE" w14:paraId="7197C4C8" w14:textId="77777777" w:rsidTr="0089672E">
        <w:trPr>
          <w:cantSplit/>
        </w:trPr>
        <w:tc>
          <w:tcPr>
            <w:tcW w:w="1129" w:type="dxa"/>
          </w:tcPr>
          <w:p w14:paraId="1476B24A"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r w:rsidRPr="00C721AE">
              <w:rPr>
                <w:rFonts w:ascii="Arial" w:hAnsi="Arial" w:cs="Arial"/>
                <w:b/>
                <w:sz w:val="18"/>
                <w:szCs w:val="18"/>
                <w:lang w:bidi="en-US"/>
              </w:rPr>
              <w:t>1</w:t>
            </w:r>
          </w:p>
        </w:tc>
        <w:tc>
          <w:tcPr>
            <w:tcW w:w="1276" w:type="dxa"/>
            <w:tcBorders>
              <w:left w:val="single" w:sz="4" w:space="0" w:color="auto"/>
            </w:tcBorders>
          </w:tcPr>
          <w:p w14:paraId="28A289DD"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r w:rsidRPr="00C721AE">
              <w:rPr>
                <w:rFonts w:ascii="Arial" w:hAnsi="Arial" w:cs="Arial"/>
                <w:b/>
                <w:sz w:val="18"/>
                <w:szCs w:val="18"/>
                <w:lang w:bidi="en-US"/>
              </w:rPr>
              <w:t>Fruit</w:t>
            </w:r>
          </w:p>
        </w:tc>
        <w:tc>
          <w:tcPr>
            <w:tcW w:w="1559" w:type="dxa"/>
          </w:tcPr>
          <w:p w14:paraId="7E8FB9F9"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Citrus Fruit</w:t>
            </w:r>
          </w:p>
        </w:tc>
        <w:tc>
          <w:tcPr>
            <w:tcW w:w="2127" w:type="dxa"/>
          </w:tcPr>
          <w:p w14:paraId="6ADE8BBA"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sz w:val="18"/>
                <w:szCs w:val="18"/>
                <w:lang w:bidi="en-US"/>
              </w:rPr>
              <w:t>Lemons and Limes</w:t>
            </w:r>
          </w:p>
        </w:tc>
        <w:tc>
          <w:tcPr>
            <w:tcW w:w="2835" w:type="dxa"/>
          </w:tcPr>
          <w:p w14:paraId="76A34B97"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Citron; Kumquats (Cumquats); Lemons; Limes</w:t>
            </w:r>
          </w:p>
        </w:tc>
      </w:tr>
      <w:tr w:rsidR="00FD7C25" w:rsidRPr="00C721AE" w14:paraId="5304FBC3" w14:textId="77777777" w:rsidTr="0089672E">
        <w:trPr>
          <w:cantSplit/>
        </w:trPr>
        <w:tc>
          <w:tcPr>
            <w:tcW w:w="1129" w:type="dxa"/>
          </w:tcPr>
          <w:p w14:paraId="66652045"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5093DB65"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Pr>
          <w:p w14:paraId="535493D9"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6EB8C3B8"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sz w:val="18"/>
                <w:szCs w:val="18"/>
                <w:lang w:bidi="en-US"/>
              </w:rPr>
              <w:t>Mandarins</w:t>
            </w:r>
          </w:p>
        </w:tc>
        <w:tc>
          <w:tcPr>
            <w:tcW w:w="2835" w:type="dxa"/>
          </w:tcPr>
          <w:p w14:paraId="41396C85"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Clementine; Mandarin; Tangelo, small and medium size cultivars; Tangors</w:t>
            </w:r>
          </w:p>
        </w:tc>
      </w:tr>
      <w:tr w:rsidR="00FD7C25" w:rsidRPr="00C721AE" w14:paraId="727A281F" w14:textId="77777777" w:rsidTr="0089672E">
        <w:trPr>
          <w:cantSplit/>
        </w:trPr>
        <w:tc>
          <w:tcPr>
            <w:tcW w:w="1129" w:type="dxa"/>
          </w:tcPr>
          <w:p w14:paraId="013B52B1"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5BE00486"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Pr>
          <w:p w14:paraId="3C1A79AC"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5EBA9D7D"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Oranges, Sweet, Sour</w:t>
            </w:r>
          </w:p>
        </w:tc>
        <w:tc>
          <w:tcPr>
            <w:tcW w:w="2835" w:type="dxa"/>
          </w:tcPr>
          <w:p w14:paraId="3838B4BA"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Bergamot; Orange, sweet; Orange, sour</w:t>
            </w:r>
          </w:p>
        </w:tc>
      </w:tr>
      <w:tr w:rsidR="00FD7C25" w:rsidRPr="00C721AE" w14:paraId="4C6D44D3" w14:textId="77777777" w:rsidTr="0089672E">
        <w:trPr>
          <w:cantSplit/>
        </w:trPr>
        <w:tc>
          <w:tcPr>
            <w:tcW w:w="1129" w:type="dxa"/>
          </w:tcPr>
          <w:p w14:paraId="53622452"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77184FC1"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Pr>
          <w:p w14:paraId="7AB88384"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139A4815"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 xml:space="preserve">Pummelos and Grapefruit </w:t>
            </w:r>
          </w:p>
        </w:tc>
        <w:tc>
          <w:tcPr>
            <w:tcW w:w="2835" w:type="dxa"/>
          </w:tcPr>
          <w:p w14:paraId="20CBFB1D"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Grapefruit; Minneola (Mineola); Pomelo; Tangelo, large size cultivars</w:t>
            </w:r>
          </w:p>
        </w:tc>
      </w:tr>
      <w:tr w:rsidR="00FD7C25" w:rsidRPr="00C721AE" w14:paraId="6C56CBEB" w14:textId="77777777" w:rsidTr="0089672E">
        <w:trPr>
          <w:cantSplit/>
        </w:trPr>
        <w:tc>
          <w:tcPr>
            <w:tcW w:w="1129" w:type="dxa"/>
          </w:tcPr>
          <w:p w14:paraId="16F642D3"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006E48E9"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Borders>
              <w:top w:val="single" w:sz="4" w:space="0" w:color="auto"/>
              <w:bottom w:val="single" w:sz="4" w:space="0" w:color="auto"/>
            </w:tcBorders>
          </w:tcPr>
          <w:p w14:paraId="21EFC539"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Pome Fruits</w:t>
            </w:r>
          </w:p>
        </w:tc>
        <w:tc>
          <w:tcPr>
            <w:tcW w:w="2127" w:type="dxa"/>
            <w:tcBorders>
              <w:top w:val="single" w:sz="4" w:space="0" w:color="auto"/>
              <w:bottom w:val="single" w:sz="4" w:space="0" w:color="auto"/>
            </w:tcBorders>
          </w:tcPr>
          <w:p w14:paraId="066DE67E"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p>
        </w:tc>
        <w:tc>
          <w:tcPr>
            <w:tcW w:w="2835" w:type="dxa"/>
            <w:tcBorders>
              <w:top w:val="single" w:sz="4" w:space="0" w:color="auto"/>
              <w:bottom w:val="single" w:sz="4" w:space="0" w:color="auto"/>
            </w:tcBorders>
          </w:tcPr>
          <w:p w14:paraId="41301307"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Apples; Crab-apples; Loquat; Medlars; Pears; Persimmon, Japanese; Quince</w:t>
            </w:r>
          </w:p>
        </w:tc>
      </w:tr>
      <w:tr w:rsidR="00FD7C25" w:rsidRPr="00C721AE" w14:paraId="0ED1D23A" w14:textId="77777777" w:rsidTr="0089672E">
        <w:trPr>
          <w:cantSplit/>
          <w:trHeight w:val="70"/>
        </w:trPr>
        <w:tc>
          <w:tcPr>
            <w:tcW w:w="1129" w:type="dxa"/>
          </w:tcPr>
          <w:p w14:paraId="58D9ECC2"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3B5CA804"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Borders>
              <w:top w:val="single" w:sz="4" w:space="0" w:color="auto"/>
            </w:tcBorders>
          </w:tcPr>
          <w:p w14:paraId="6CA67D9D"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Stone Fruits</w:t>
            </w:r>
          </w:p>
        </w:tc>
        <w:tc>
          <w:tcPr>
            <w:tcW w:w="2127" w:type="dxa"/>
            <w:tcBorders>
              <w:top w:val="single" w:sz="4" w:space="0" w:color="auto"/>
            </w:tcBorders>
          </w:tcPr>
          <w:p w14:paraId="4A2DD9E9"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Cherries</w:t>
            </w:r>
          </w:p>
        </w:tc>
        <w:tc>
          <w:tcPr>
            <w:tcW w:w="2835" w:type="dxa"/>
            <w:tcBorders>
              <w:top w:val="single" w:sz="4" w:space="0" w:color="auto"/>
            </w:tcBorders>
          </w:tcPr>
          <w:p w14:paraId="5C0D8C72"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Cherries, sweet; Cherries, sour</w:t>
            </w:r>
          </w:p>
        </w:tc>
      </w:tr>
      <w:tr w:rsidR="00FD7C25" w:rsidRPr="00C721AE" w14:paraId="2EC37FF6" w14:textId="77777777" w:rsidTr="0089672E">
        <w:trPr>
          <w:cantSplit/>
        </w:trPr>
        <w:tc>
          <w:tcPr>
            <w:tcW w:w="1129" w:type="dxa"/>
          </w:tcPr>
          <w:p w14:paraId="227AA243"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55AF97BD"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Pr>
          <w:p w14:paraId="4C5D1EBA" w14:textId="77777777" w:rsidR="00FD7C25" w:rsidRPr="00C721AE" w:rsidRDefault="00FD7C25" w:rsidP="00FD7C25">
            <w:pPr>
              <w:keepLines/>
              <w:widowControl w:val="0"/>
              <w:tabs>
                <w:tab w:val="right" w:pos="3969"/>
              </w:tabs>
              <w:spacing w:before="60" w:after="60"/>
              <w:ind w:left="34"/>
              <w:rPr>
                <w:rFonts w:ascii="Arial" w:hAnsi="Arial" w:cs="Arial"/>
                <w:b/>
                <w:sz w:val="18"/>
                <w:szCs w:val="18"/>
                <w:lang w:bidi="en-US"/>
              </w:rPr>
            </w:pPr>
          </w:p>
        </w:tc>
        <w:tc>
          <w:tcPr>
            <w:tcW w:w="2127" w:type="dxa"/>
          </w:tcPr>
          <w:p w14:paraId="2B70A315" w14:textId="77777777" w:rsidR="00FD7C25" w:rsidRPr="00C721AE" w:rsidRDefault="00FD7C25" w:rsidP="00FD7C25">
            <w:pPr>
              <w:keepLines/>
              <w:widowControl w:val="0"/>
              <w:spacing w:before="60" w:after="60"/>
              <w:ind w:left="34"/>
              <w:rPr>
                <w:rFonts w:ascii="Arial" w:hAnsi="Arial" w:cs="Arial"/>
                <w:sz w:val="18"/>
                <w:szCs w:val="18"/>
                <w:lang w:bidi="en-US"/>
              </w:rPr>
            </w:pPr>
            <w:r w:rsidRPr="00C721AE">
              <w:rPr>
                <w:rFonts w:ascii="Arial" w:hAnsi="Arial" w:cs="Arial"/>
                <w:sz w:val="18"/>
                <w:szCs w:val="18"/>
                <w:lang w:bidi="en-US"/>
              </w:rPr>
              <w:t>Plums</w:t>
            </w:r>
          </w:p>
        </w:tc>
        <w:tc>
          <w:tcPr>
            <w:tcW w:w="2835" w:type="dxa"/>
          </w:tcPr>
          <w:p w14:paraId="1B2D2A7B"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 xml:space="preserve">Jujube, Chinese; Plums*; </w:t>
            </w:r>
            <w:r w:rsidRPr="00C721AE">
              <w:rPr>
                <w:rFonts w:ascii="Arial" w:hAnsi="Arial" w:cs="Arial"/>
                <w:sz w:val="18"/>
                <w:szCs w:val="18"/>
                <w:lang w:bidi="en-US"/>
              </w:rPr>
              <w:br/>
            </w:r>
            <w:r w:rsidRPr="00C721AE">
              <w:rPr>
                <w:rFonts w:ascii="Arial" w:hAnsi="Arial" w:cs="Arial"/>
                <w:sz w:val="18"/>
                <w:szCs w:val="18"/>
                <w:lang w:bidi="en-US"/>
              </w:rPr>
              <w:br/>
              <w:t>*where plums is specified as ‘(including Prunes)’ it includes all relevant prunes</w:t>
            </w:r>
          </w:p>
        </w:tc>
      </w:tr>
      <w:tr w:rsidR="00FD7C25" w:rsidRPr="00C721AE" w14:paraId="12A899A2" w14:textId="77777777" w:rsidTr="0089672E">
        <w:trPr>
          <w:cantSplit/>
        </w:trPr>
        <w:tc>
          <w:tcPr>
            <w:tcW w:w="1129" w:type="dxa"/>
          </w:tcPr>
          <w:p w14:paraId="1D10BA97"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25D2EB81"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Borders>
              <w:bottom w:val="single" w:sz="4" w:space="0" w:color="auto"/>
            </w:tcBorders>
          </w:tcPr>
          <w:p w14:paraId="27A173A1"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Borders>
              <w:bottom w:val="single" w:sz="4" w:space="0" w:color="auto"/>
            </w:tcBorders>
          </w:tcPr>
          <w:p w14:paraId="77DDB111"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sz w:val="18"/>
                <w:szCs w:val="18"/>
                <w:lang w:bidi="en-US"/>
              </w:rPr>
              <w:t xml:space="preserve">Peaches </w:t>
            </w:r>
          </w:p>
        </w:tc>
        <w:tc>
          <w:tcPr>
            <w:tcW w:w="2835" w:type="dxa"/>
            <w:tcBorders>
              <w:bottom w:val="single" w:sz="4" w:space="0" w:color="auto"/>
            </w:tcBorders>
          </w:tcPr>
          <w:p w14:paraId="0EDEC141"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Apricot; Nectarine; Peach</w:t>
            </w:r>
          </w:p>
        </w:tc>
      </w:tr>
      <w:tr w:rsidR="00FD7C25" w:rsidRPr="00C721AE" w14:paraId="222A3048" w14:textId="77777777" w:rsidTr="0089672E">
        <w:trPr>
          <w:cantSplit/>
        </w:trPr>
        <w:tc>
          <w:tcPr>
            <w:tcW w:w="1129" w:type="dxa"/>
          </w:tcPr>
          <w:p w14:paraId="691A861C"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3997CB18"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Borders>
              <w:top w:val="single" w:sz="4" w:space="0" w:color="auto"/>
            </w:tcBorders>
          </w:tcPr>
          <w:p w14:paraId="0F573947" w14:textId="77777777" w:rsidR="00FD7C25" w:rsidRPr="00C721AE" w:rsidRDefault="00FD7C25" w:rsidP="00FD7C25">
            <w:pPr>
              <w:keepLines/>
              <w:widowControl w:val="0"/>
              <w:tabs>
                <w:tab w:val="right" w:pos="3969"/>
              </w:tabs>
              <w:spacing w:before="60" w:after="60"/>
              <w:ind w:left="34"/>
              <w:rPr>
                <w:rFonts w:ascii="Arial" w:hAnsi="Arial" w:cs="Arial"/>
                <w:b/>
                <w:sz w:val="18"/>
                <w:szCs w:val="18"/>
                <w:lang w:bidi="en-US"/>
              </w:rPr>
            </w:pPr>
            <w:r w:rsidRPr="00C721AE">
              <w:rPr>
                <w:rFonts w:ascii="Arial" w:hAnsi="Arial" w:cs="Arial"/>
                <w:b/>
                <w:sz w:val="18"/>
                <w:szCs w:val="18"/>
                <w:lang w:bidi="en-US"/>
              </w:rPr>
              <w:t>Berries and other small fruit</w:t>
            </w:r>
          </w:p>
        </w:tc>
        <w:tc>
          <w:tcPr>
            <w:tcW w:w="2127" w:type="dxa"/>
            <w:tcBorders>
              <w:top w:val="single" w:sz="4" w:space="0" w:color="auto"/>
            </w:tcBorders>
          </w:tcPr>
          <w:p w14:paraId="203D1F4E"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Cane berries</w:t>
            </w:r>
          </w:p>
        </w:tc>
        <w:tc>
          <w:tcPr>
            <w:tcW w:w="2835" w:type="dxa"/>
            <w:tcBorders>
              <w:top w:val="single" w:sz="4" w:space="0" w:color="auto"/>
            </w:tcBorders>
          </w:tcPr>
          <w:p w14:paraId="63E6A3E3"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 xml:space="preserve">Blackberries; Dewberries (including Boysenberry and Loganberry); Raspberries, red, black; </w:t>
            </w:r>
            <w:proofErr w:type="spellStart"/>
            <w:r w:rsidRPr="00C721AE">
              <w:rPr>
                <w:rFonts w:ascii="Arial" w:hAnsi="Arial" w:cs="Arial"/>
                <w:sz w:val="18"/>
                <w:szCs w:val="18"/>
                <w:lang w:bidi="en-US"/>
              </w:rPr>
              <w:t>Silvanberries</w:t>
            </w:r>
            <w:proofErr w:type="spellEnd"/>
            <w:r w:rsidRPr="00C721AE">
              <w:rPr>
                <w:rFonts w:ascii="Arial" w:hAnsi="Arial" w:cs="Arial"/>
                <w:sz w:val="18"/>
                <w:szCs w:val="18"/>
                <w:lang w:bidi="en-US"/>
              </w:rPr>
              <w:t>;</w:t>
            </w:r>
          </w:p>
        </w:tc>
      </w:tr>
      <w:tr w:rsidR="00FD7C25" w:rsidRPr="00C721AE" w14:paraId="01F2B479" w14:textId="77777777" w:rsidTr="0089672E">
        <w:trPr>
          <w:cantSplit/>
        </w:trPr>
        <w:tc>
          <w:tcPr>
            <w:tcW w:w="1129" w:type="dxa"/>
          </w:tcPr>
          <w:p w14:paraId="478AF473"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38D0C5C1"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Pr>
          <w:p w14:paraId="3C3F5F1F"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p>
        </w:tc>
        <w:tc>
          <w:tcPr>
            <w:tcW w:w="2127" w:type="dxa"/>
          </w:tcPr>
          <w:p w14:paraId="6630F237"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Bush berries</w:t>
            </w:r>
          </w:p>
        </w:tc>
        <w:tc>
          <w:tcPr>
            <w:tcW w:w="2835" w:type="dxa"/>
          </w:tcPr>
          <w:p w14:paraId="7EC90C88"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 xml:space="preserve">Bearberry; Bilberry; Blueberries; Currants, black, red, white; Gooseberries; </w:t>
            </w:r>
            <w:proofErr w:type="spellStart"/>
            <w:r w:rsidRPr="00C721AE">
              <w:rPr>
                <w:rFonts w:ascii="Arial" w:hAnsi="Arial" w:cs="Arial"/>
                <w:sz w:val="18"/>
                <w:szCs w:val="18"/>
                <w:lang w:bidi="en-US"/>
              </w:rPr>
              <w:t>Juneberries</w:t>
            </w:r>
            <w:proofErr w:type="spellEnd"/>
            <w:r w:rsidRPr="00C721AE">
              <w:rPr>
                <w:rFonts w:ascii="Arial" w:hAnsi="Arial" w:cs="Arial"/>
                <w:sz w:val="18"/>
                <w:szCs w:val="18"/>
                <w:lang w:bidi="en-US"/>
              </w:rPr>
              <w:t xml:space="preserve">; </w:t>
            </w:r>
            <w:proofErr w:type="spellStart"/>
            <w:r w:rsidRPr="00C721AE">
              <w:rPr>
                <w:rFonts w:ascii="Arial" w:hAnsi="Arial" w:cs="Arial"/>
                <w:sz w:val="18"/>
                <w:szCs w:val="18"/>
                <w:lang w:bidi="en-US"/>
              </w:rPr>
              <w:t>Riberries</w:t>
            </w:r>
            <w:proofErr w:type="spellEnd"/>
            <w:r w:rsidRPr="00C721AE">
              <w:rPr>
                <w:rFonts w:ascii="Arial" w:hAnsi="Arial" w:cs="Arial"/>
                <w:sz w:val="18"/>
                <w:szCs w:val="18"/>
                <w:lang w:bidi="en-US"/>
              </w:rPr>
              <w:t>; Rose hips; Vaccinium berries (</w:t>
            </w:r>
            <w:r w:rsidRPr="00C721AE">
              <w:rPr>
                <w:rFonts w:ascii="Arial" w:hAnsi="Arial" w:cs="Arial"/>
                <w:sz w:val="18"/>
                <w:szCs w:val="24"/>
                <w:lang w:val="en-AU" w:bidi="en-US"/>
              </w:rPr>
              <w:t>including Bearberry, except cranberry)</w:t>
            </w:r>
          </w:p>
        </w:tc>
      </w:tr>
      <w:tr w:rsidR="00FD7C25" w:rsidRPr="00C721AE" w14:paraId="7DAC0AA9" w14:textId="77777777" w:rsidTr="0089672E">
        <w:trPr>
          <w:cantSplit/>
        </w:trPr>
        <w:tc>
          <w:tcPr>
            <w:tcW w:w="1129" w:type="dxa"/>
          </w:tcPr>
          <w:p w14:paraId="57022B32"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09400193"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Pr>
          <w:p w14:paraId="778917CD"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p>
        </w:tc>
        <w:tc>
          <w:tcPr>
            <w:tcW w:w="2127" w:type="dxa"/>
          </w:tcPr>
          <w:p w14:paraId="6163048A"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Large shrub/tree berries</w:t>
            </w:r>
          </w:p>
        </w:tc>
        <w:tc>
          <w:tcPr>
            <w:tcW w:w="2835" w:type="dxa"/>
          </w:tcPr>
          <w:p w14:paraId="2EB1FFB8"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Bayberries; Elderberries; Guelder rose; Mulberries</w:t>
            </w:r>
          </w:p>
        </w:tc>
      </w:tr>
      <w:tr w:rsidR="00FD7C25" w:rsidRPr="00C721AE" w14:paraId="287F2D3A" w14:textId="77777777" w:rsidTr="0089672E">
        <w:trPr>
          <w:cantSplit/>
        </w:trPr>
        <w:tc>
          <w:tcPr>
            <w:tcW w:w="1129" w:type="dxa"/>
          </w:tcPr>
          <w:p w14:paraId="4C21E6E9"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4BA459AD"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Pr>
          <w:p w14:paraId="7B11244D"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5BAA91BC"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sz w:val="18"/>
                <w:szCs w:val="18"/>
                <w:lang w:bidi="en-US"/>
              </w:rPr>
              <w:t>Small fruit vine climbing</w:t>
            </w:r>
          </w:p>
        </w:tc>
        <w:tc>
          <w:tcPr>
            <w:tcW w:w="2835" w:type="dxa"/>
          </w:tcPr>
          <w:p w14:paraId="39A5CB90"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Grapes; Grapes, table; Grapes, wine</w:t>
            </w:r>
          </w:p>
        </w:tc>
      </w:tr>
      <w:tr w:rsidR="00FD7C25" w:rsidRPr="00C721AE" w14:paraId="7945E135" w14:textId="77777777" w:rsidTr="0089672E">
        <w:trPr>
          <w:cantSplit/>
        </w:trPr>
        <w:tc>
          <w:tcPr>
            <w:tcW w:w="1129" w:type="dxa"/>
          </w:tcPr>
          <w:p w14:paraId="31F6E2B6"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67643562"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Pr>
          <w:p w14:paraId="0A60E591"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4253B3E8"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Low growing berries</w:t>
            </w:r>
          </w:p>
        </w:tc>
        <w:tc>
          <w:tcPr>
            <w:tcW w:w="2835" w:type="dxa"/>
          </w:tcPr>
          <w:p w14:paraId="2029A905"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Cloudberry; Cranberry; Strawberry</w:t>
            </w:r>
          </w:p>
        </w:tc>
      </w:tr>
      <w:tr w:rsidR="00FD7C25" w:rsidRPr="00C721AE" w14:paraId="239F4179" w14:textId="77777777" w:rsidTr="0089672E">
        <w:trPr>
          <w:cantSplit/>
        </w:trPr>
        <w:tc>
          <w:tcPr>
            <w:tcW w:w="1129" w:type="dxa"/>
          </w:tcPr>
          <w:p w14:paraId="08DD9788"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380AF7D3"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Borders>
              <w:top w:val="single" w:sz="4" w:space="0" w:color="auto"/>
            </w:tcBorders>
          </w:tcPr>
          <w:p w14:paraId="17D23511"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Assorted Tropical and sub-tropical fruit—edible peel</w:t>
            </w:r>
          </w:p>
        </w:tc>
        <w:tc>
          <w:tcPr>
            <w:tcW w:w="2127" w:type="dxa"/>
            <w:tcBorders>
              <w:top w:val="single" w:sz="4" w:space="0" w:color="auto"/>
            </w:tcBorders>
          </w:tcPr>
          <w:p w14:paraId="764A97BA"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Assorted tropical and sub-tropical fruits - edible peel – small</w:t>
            </w:r>
          </w:p>
        </w:tc>
        <w:tc>
          <w:tcPr>
            <w:tcW w:w="2835" w:type="dxa"/>
            <w:tcBorders>
              <w:top w:val="single" w:sz="4" w:space="0" w:color="auto"/>
            </w:tcBorders>
          </w:tcPr>
          <w:p w14:paraId="26ABB082"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Arbutus berry; Barbados cherry; Bayberry, red (</w:t>
            </w:r>
            <w:proofErr w:type="spellStart"/>
            <w:r w:rsidRPr="00C721AE">
              <w:rPr>
                <w:rFonts w:ascii="Arial" w:hAnsi="Arial" w:cs="Arial"/>
                <w:sz w:val="18"/>
                <w:szCs w:val="18"/>
                <w:lang w:bidi="en-US"/>
              </w:rPr>
              <w:t>Yumberry</w:t>
            </w:r>
            <w:proofErr w:type="spellEnd"/>
            <w:r w:rsidRPr="00C721AE">
              <w:rPr>
                <w:rFonts w:ascii="Arial" w:hAnsi="Arial" w:cs="Arial"/>
                <w:sz w:val="18"/>
                <w:szCs w:val="18"/>
                <w:lang w:bidi="en-US"/>
              </w:rPr>
              <w:t>); Brazilian cherry (</w:t>
            </w:r>
            <w:proofErr w:type="spellStart"/>
            <w:r w:rsidRPr="00C721AE">
              <w:rPr>
                <w:rFonts w:ascii="Arial" w:hAnsi="Arial" w:cs="Arial"/>
                <w:sz w:val="18"/>
                <w:szCs w:val="18"/>
                <w:lang w:bidi="en-US"/>
              </w:rPr>
              <w:t>Grumichama</w:t>
            </w:r>
            <w:proofErr w:type="spellEnd"/>
            <w:r w:rsidRPr="00C721AE">
              <w:rPr>
                <w:rFonts w:ascii="Arial" w:hAnsi="Arial" w:cs="Arial"/>
                <w:sz w:val="18"/>
                <w:szCs w:val="18"/>
                <w:lang w:bidi="en-US"/>
              </w:rPr>
              <w:t>); Caranda (Karanda); Chinese olive; Coco plum; Coffee fruit (except bean); Hog plum (</w:t>
            </w:r>
            <w:proofErr w:type="spellStart"/>
            <w:r w:rsidRPr="00C721AE">
              <w:rPr>
                <w:rFonts w:ascii="Arial" w:hAnsi="Arial" w:cs="Arial"/>
                <w:sz w:val="18"/>
                <w:szCs w:val="18"/>
                <w:lang w:bidi="en-US"/>
              </w:rPr>
              <w:t>Mombin</w:t>
            </w:r>
            <w:proofErr w:type="spellEnd"/>
            <w:r w:rsidRPr="00C721AE">
              <w:rPr>
                <w:rFonts w:ascii="Arial" w:hAnsi="Arial" w:cs="Arial"/>
                <w:sz w:val="18"/>
                <w:szCs w:val="18"/>
                <w:lang w:bidi="en-US"/>
              </w:rPr>
              <w:t xml:space="preserve">, yellow); </w:t>
            </w:r>
            <w:proofErr w:type="spellStart"/>
            <w:r w:rsidRPr="00C721AE">
              <w:rPr>
                <w:rFonts w:ascii="Arial" w:hAnsi="Arial" w:cs="Arial"/>
                <w:sz w:val="18"/>
                <w:szCs w:val="18"/>
                <w:lang w:bidi="en-US"/>
              </w:rPr>
              <w:t>Jambolan</w:t>
            </w:r>
            <w:proofErr w:type="spellEnd"/>
            <w:r w:rsidRPr="00C721AE">
              <w:rPr>
                <w:rFonts w:ascii="Arial" w:hAnsi="Arial" w:cs="Arial"/>
                <w:sz w:val="18"/>
                <w:szCs w:val="18"/>
                <w:lang w:bidi="en-US"/>
              </w:rPr>
              <w:t>; Java apple; Lemon Aspen; Table olives; Otaheite gooseberry;</w:t>
            </w:r>
            <w:r w:rsidRPr="00C721AE" w:rsidDel="001E189F">
              <w:rPr>
                <w:rFonts w:ascii="Arial" w:hAnsi="Arial" w:cs="Arial"/>
                <w:sz w:val="18"/>
                <w:szCs w:val="18"/>
                <w:lang w:bidi="en-US"/>
              </w:rPr>
              <w:t xml:space="preserve"> </w:t>
            </w:r>
            <w:r w:rsidRPr="00C721AE">
              <w:rPr>
                <w:rFonts w:ascii="Arial" w:hAnsi="Arial" w:cs="Arial"/>
                <w:sz w:val="18"/>
                <w:szCs w:val="18"/>
                <w:lang w:bidi="en-US"/>
              </w:rPr>
              <w:t>Sea grape; Surinam cherry</w:t>
            </w:r>
          </w:p>
        </w:tc>
      </w:tr>
      <w:tr w:rsidR="00FD7C25" w:rsidRPr="00C721AE" w14:paraId="686F8F7D" w14:textId="77777777" w:rsidTr="0089672E">
        <w:trPr>
          <w:cantSplit/>
        </w:trPr>
        <w:tc>
          <w:tcPr>
            <w:tcW w:w="1129" w:type="dxa"/>
          </w:tcPr>
          <w:p w14:paraId="2F9F750E"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135A7979"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Pr>
          <w:p w14:paraId="10F2D334"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4E9D26DD"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Assorted tropical and sub-tropical fruits - edible peel – medium to large</w:t>
            </w:r>
          </w:p>
        </w:tc>
        <w:tc>
          <w:tcPr>
            <w:tcW w:w="2835" w:type="dxa"/>
          </w:tcPr>
          <w:p w14:paraId="7DE8D63B"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 xml:space="preserve">Ambarella; Babaco; Bilimbi; Carambola; Carob; Cashew apple; Fig; Guava; Jaboticaba; Jujube, Indian; </w:t>
            </w:r>
            <w:proofErr w:type="spellStart"/>
            <w:r w:rsidRPr="00C721AE">
              <w:rPr>
                <w:rFonts w:ascii="Arial" w:hAnsi="Arial" w:cs="Arial"/>
                <w:sz w:val="18"/>
                <w:szCs w:val="18"/>
                <w:lang w:bidi="en-US"/>
              </w:rPr>
              <w:t>Mombin</w:t>
            </w:r>
            <w:proofErr w:type="spellEnd"/>
            <w:r w:rsidRPr="00C721AE">
              <w:rPr>
                <w:rFonts w:ascii="Arial" w:hAnsi="Arial" w:cs="Arial"/>
                <w:sz w:val="18"/>
                <w:szCs w:val="18"/>
                <w:lang w:bidi="en-US"/>
              </w:rPr>
              <w:t xml:space="preserve">, Malayan; </w:t>
            </w:r>
            <w:proofErr w:type="spellStart"/>
            <w:r w:rsidRPr="00C721AE">
              <w:rPr>
                <w:rFonts w:ascii="Arial" w:hAnsi="Arial" w:cs="Arial"/>
                <w:sz w:val="18"/>
                <w:szCs w:val="18"/>
                <w:lang w:bidi="en-US"/>
              </w:rPr>
              <w:t>Mombin</w:t>
            </w:r>
            <w:proofErr w:type="spellEnd"/>
            <w:r w:rsidRPr="00C721AE">
              <w:rPr>
                <w:rFonts w:ascii="Arial" w:hAnsi="Arial" w:cs="Arial"/>
                <w:sz w:val="18"/>
                <w:szCs w:val="18"/>
                <w:lang w:bidi="en-US"/>
              </w:rPr>
              <w:t>, purple; Natal plum; Pomerac; Rose apple; Sentul (Santol, Cotton fruit)</w:t>
            </w:r>
          </w:p>
        </w:tc>
      </w:tr>
      <w:tr w:rsidR="00FD7C25" w:rsidRPr="00C721AE" w14:paraId="05BCCB7C" w14:textId="77777777" w:rsidTr="0089672E">
        <w:trPr>
          <w:cantSplit/>
        </w:trPr>
        <w:tc>
          <w:tcPr>
            <w:tcW w:w="1129" w:type="dxa"/>
          </w:tcPr>
          <w:p w14:paraId="1AE0AA92"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37FC55B1"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Borders>
              <w:bottom w:val="single" w:sz="4" w:space="0" w:color="auto"/>
            </w:tcBorders>
          </w:tcPr>
          <w:p w14:paraId="6670390C"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Borders>
              <w:bottom w:val="single" w:sz="4" w:space="0" w:color="auto"/>
            </w:tcBorders>
          </w:tcPr>
          <w:p w14:paraId="7A4961B7"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Assorted tropical and sub-tropical fruits - edible peel – palms</w:t>
            </w:r>
          </w:p>
        </w:tc>
        <w:tc>
          <w:tcPr>
            <w:tcW w:w="2835" w:type="dxa"/>
            <w:tcBorders>
              <w:bottom w:val="single" w:sz="4" w:space="0" w:color="auto"/>
            </w:tcBorders>
          </w:tcPr>
          <w:p w14:paraId="6C3699F2"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bCs/>
                <w:sz w:val="18"/>
                <w:szCs w:val="18"/>
                <w:lang w:bidi="en-US"/>
              </w:rPr>
              <w:t>Açaí</w:t>
            </w:r>
            <w:r w:rsidRPr="00C721AE">
              <w:rPr>
                <w:rFonts w:ascii="Arial" w:hAnsi="Arial" w:cs="Arial"/>
                <w:sz w:val="18"/>
                <w:szCs w:val="18"/>
                <w:lang w:bidi="en-US"/>
              </w:rPr>
              <w:t xml:space="preserve">; Date; </w:t>
            </w:r>
            <w:proofErr w:type="spellStart"/>
            <w:r w:rsidRPr="00C721AE">
              <w:rPr>
                <w:rFonts w:ascii="Arial" w:hAnsi="Arial" w:cs="Arial"/>
                <w:sz w:val="18"/>
                <w:szCs w:val="18"/>
                <w:lang w:bidi="en-US"/>
              </w:rPr>
              <w:t>Doum</w:t>
            </w:r>
            <w:proofErr w:type="spellEnd"/>
            <w:r w:rsidRPr="00C721AE">
              <w:rPr>
                <w:rFonts w:ascii="Arial" w:hAnsi="Arial" w:cs="Arial"/>
                <w:sz w:val="18"/>
                <w:szCs w:val="18"/>
                <w:lang w:bidi="en-US"/>
              </w:rPr>
              <w:t xml:space="preserve"> (Dum palm).</w:t>
            </w:r>
          </w:p>
        </w:tc>
      </w:tr>
      <w:tr w:rsidR="00FD7C25" w:rsidRPr="00C721AE" w14:paraId="16318CBC" w14:textId="77777777" w:rsidTr="0089672E">
        <w:trPr>
          <w:cantSplit/>
        </w:trPr>
        <w:tc>
          <w:tcPr>
            <w:tcW w:w="1129" w:type="dxa"/>
          </w:tcPr>
          <w:p w14:paraId="36D6FD2F"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70BBC332"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Borders>
              <w:top w:val="single" w:sz="4" w:space="0" w:color="auto"/>
            </w:tcBorders>
          </w:tcPr>
          <w:p w14:paraId="6E3C4E2C"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Assorted tropical and sub-tropical fruits - inedible peel</w:t>
            </w:r>
          </w:p>
        </w:tc>
        <w:tc>
          <w:tcPr>
            <w:tcW w:w="2127" w:type="dxa"/>
            <w:tcBorders>
              <w:top w:val="single" w:sz="4" w:space="0" w:color="auto"/>
            </w:tcBorders>
          </w:tcPr>
          <w:p w14:paraId="1A8FD550"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Assorted tropical and sub-tropical fruits - inedible peel – small</w:t>
            </w:r>
          </w:p>
        </w:tc>
        <w:tc>
          <w:tcPr>
            <w:tcW w:w="2835" w:type="dxa"/>
            <w:tcBorders>
              <w:top w:val="single" w:sz="4" w:space="0" w:color="auto"/>
            </w:tcBorders>
          </w:tcPr>
          <w:p w14:paraId="1AF7241F"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Litchi (Lychee); Longan (edible aril); Spanish lime; Tamarind</w:t>
            </w:r>
          </w:p>
        </w:tc>
      </w:tr>
      <w:tr w:rsidR="00FD7C25" w:rsidRPr="00C721AE" w14:paraId="668584DE" w14:textId="77777777" w:rsidTr="0089672E">
        <w:trPr>
          <w:cantSplit/>
        </w:trPr>
        <w:tc>
          <w:tcPr>
            <w:tcW w:w="1129" w:type="dxa"/>
          </w:tcPr>
          <w:p w14:paraId="05F0C91D" w14:textId="77777777" w:rsidR="00FD7C25" w:rsidRPr="00C721AE" w:rsidRDefault="00FD7C25" w:rsidP="00FD7C25">
            <w:pPr>
              <w:keepLines/>
              <w:widowControl w:val="0"/>
              <w:spacing w:before="60" w:after="60"/>
              <w:ind w:left="397" w:hanging="397"/>
              <w:jc w:val="both"/>
              <w:rPr>
                <w:rFonts w:ascii="Arial" w:hAnsi="Arial" w:cs="Arial"/>
                <w:b/>
                <w:sz w:val="18"/>
                <w:szCs w:val="18"/>
                <w:lang w:bidi="en-US"/>
              </w:rPr>
            </w:pPr>
          </w:p>
        </w:tc>
        <w:tc>
          <w:tcPr>
            <w:tcW w:w="1276" w:type="dxa"/>
            <w:tcBorders>
              <w:left w:val="single" w:sz="4" w:space="0" w:color="auto"/>
            </w:tcBorders>
          </w:tcPr>
          <w:p w14:paraId="01601596" w14:textId="77777777" w:rsidR="00FD7C25" w:rsidRPr="00C721AE" w:rsidRDefault="00FD7C25" w:rsidP="00FD7C25">
            <w:pPr>
              <w:keepLines/>
              <w:widowControl w:val="0"/>
              <w:spacing w:before="60" w:after="60"/>
              <w:ind w:left="397" w:hanging="397"/>
              <w:jc w:val="both"/>
              <w:rPr>
                <w:rFonts w:ascii="Arial" w:hAnsi="Arial" w:cs="Arial"/>
                <w:b/>
                <w:sz w:val="18"/>
                <w:szCs w:val="18"/>
                <w:lang w:bidi="en-US"/>
              </w:rPr>
            </w:pPr>
          </w:p>
        </w:tc>
        <w:tc>
          <w:tcPr>
            <w:tcW w:w="1559" w:type="dxa"/>
          </w:tcPr>
          <w:p w14:paraId="5E28C9DF" w14:textId="77777777" w:rsidR="00FD7C25" w:rsidRPr="00C721AE" w:rsidRDefault="00FD7C25" w:rsidP="00FD7C25">
            <w:pPr>
              <w:keepLines/>
              <w:widowControl w:val="0"/>
              <w:spacing w:before="60" w:after="60"/>
              <w:rPr>
                <w:rFonts w:ascii="Arial" w:hAnsi="Arial" w:cs="Arial"/>
                <w:b/>
                <w:sz w:val="18"/>
                <w:szCs w:val="18"/>
                <w:lang w:bidi="en-US"/>
              </w:rPr>
            </w:pPr>
          </w:p>
        </w:tc>
        <w:tc>
          <w:tcPr>
            <w:tcW w:w="2127" w:type="dxa"/>
          </w:tcPr>
          <w:p w14:paraId="5DD55A8F"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sz w:val="18"/>
                <w:szCs w:val="18"/>
                <w:lang w:bidi="en-US"/>
              </w:rPr>
              <w:t>Assorted tropical and sub-tropical fruits - inedible smooth peel –large</w:t>
            </w:r>
          </w:p>
        </w:tc>
        <w:tc>
          <w:tcPr>
            <w:tcW w:w="2835" w:type="dxa"/>
          </w:tcPr>
          <w:p w14:paraId="5D00107D"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 xml:space="preserve">Abiu; </w:t>
            </w:r>
            <w:proofErr w:type="spellStart"/>
            <w:r w:rsidRPr="00C721AE">
              <w:rPr>
                <w:rFonts w:ascii="Arial" w:hAnsi="Arial" w:cs="Arial"/>
                <w:sz w:val="18"/>
                <w:szCs w:val="18"/>
                <w:lang w:bidi="en-US"/>
              </w:rPr>
              <w:t>Achachairu</w:t>
            </w:r>
            <w:proofErr w:type="spellEnd"/>
            <w:r w:rsidRPr="00C721AE">
              <w:rPr>
                <w:rFonts w:ascii="Arial" w:hAnsi="Arial" w:cs="Arial"/>
                <w:sz w:val="18"/>
                <w:szCs w:val="18"/>
                <w:lang w:bidi="en-US"/>
              </w:rPr>
              <w:t>; Akee apple; Avocado; Bananas; Canistel; Feijoa; Mango; Mangosteen; Naranjilla; Papaya (Pawpaw); Persimmon, American; Pomegranate; Sapote, black, white, green; Star apple; Tamarillo (Tree tomato).</w:t>
            </w:r>
          </w:p>
        </w:tc>
      </w:tr>
      <w:tr w:rsidR="00FD7C25" w:rsidRPr="00C721AE" w14:paraId="0F958C8D" w14:textId="77777777" w:rsidTr="0089672E">
        <w:trPr>
          <w:cantSplit/>
        </w:trPr>
        <w:tc>
          <w:tcPr>
            <w:tcW w:w="1129" w:type="dxa"/>
          </w:tcPr>
          <w:p w14:paraId="2B472359" w14:textId="77777777" w:rsidR="00FD7C25" w:rsidRPr="00C721AE" w:rsidRDefault="00FD7C25" w:rsidP="00FD7C25">
            <w:pPr>
              <w:keepLines/>
              <w:widowControl w:val="0"/>
              <w:spacing w:before="60" w:after="60"/>
              <w:ind w:left="37"/>
              <w:jc w:val="both"/>
              <w:rPr>
                <w:rFonts w:ascii="Arial" w:hAnsi="Arial" w:cs="Arial"/>
                <w:sz w:val="18"/>
                <w:szCs w:val="18"/>
                <w:lang w:bidi="en-US"/>
              </w:rPr>
            </w:pPr>
          </w:p>
        </w:tc>
        <w:tc>
          <w:tcPr>
            <w:tcW w:w="1276" w:type="dxa"/>
            <w:tcBorders>
              <w:left w:val="single" w:sz="4" w:space="0" w:color="auto"/>
            </w:tcBorders>
          </w:tcPr>
          <w:p w14:paraId="6323D9FB" w14:textId="77777777" w:rsidR="00FD7C25" w:rsidRPr="00C721AE" w:rsidRDefault="00FD7C25" w:rsidP="00FD7C25">
            <w:pPr>
              <w:keepLines/>
              <w:widowControl w:val="0"/>
              <w:spacing w:before="60" w:after="60"/>
              <w:ind w:left="37"/>
              <w:jc w:val="both"/>
              <w:rPr>
                <w:rFonts w:ascii="Arial" w:hAnsi="Arial" w:cs="Arial"/>
                <w:sz w:val="18"/>
                <w:szCs w:val="18"/>
                <w:lang w:bidi="en-US"/>
              </w:rPr>
            </w:pPr>
          </w:p>
        </w:tc>
        <w:tc>
          <w:tcPr>
            <w:tcW w:w="1559" w:type="dxa"/>
          </w:tcPr>
          <w:p w14:paraId="716E6B6A"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341BBDAA"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Assorted tropical and sub-tropical fruits - inedible rough or hairy peel - large</w:t>
            </w:r>
          </w:p>
        </w:tc>
        <w:tc>
          <w:tcPr>
            <w:tcW w:w="2835" w:type="dxa"/>
          </w:tcPr>
          <w:p w14:paraId="2747FBD9"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Breadfruit; Biriba (</w:t>
            </w:r>
            <w:proofErr w:type="spellStart"/>
            <w:r w:rsidRPr="00C721AE">
              <w:rPr>
                <w:rFonts w:ascii="Arial" w:hAnsi="Arial" w:cs="Arial"/>
                <w:sz w:val="18"/>
                <w:szCs w:val="18"/>
                <w:lang w:bidi="en-US"/>
              </w:rPr>
              <w:t>Rollinia</w:t>
            </w:r>
            <w:proofErr w:type="spellEnd"/>
            <w:r w:rsidRPr="00C721AE">
              <w:rPr>
                <w:rFonts w:ascii="Arial" w:hAnsi="Arial" w:cs="Arial"/>
                <w:sz w:val="18"/>
                <w:szCs w:val="18"/>
                <w:lang w:bidi="en-US"/>
              </w:rPr>
              <w:t xml:space="preserve">); Cherimoya; Custard apple; Durian; Elephant apple; </w:t>
            </w:r>
            <w:proofErr w:type="spellStart"/>
            <w:r w:rsidRPr="00C721AE">
              <w:rPr>
                <w:rFonts w:ascii="Arial" w:hAnsi="Arial" w:cs="Arial"/>
                <w:sz w:val="18"/>
                <w:szCs w:val="18"/>
                <w:lang w:bidi="en-US"/>
              </w:rPr>
              <w:t>Ilama</w:t>
            </w:r>
            <w:proofErr w:type="spellEnd"/>
            <w:r w:rsidRPr="00C721AE">
              <w:rPr>
                <w:rFonts w:ascii="Arial" w:hAnsi="Arial" w:cs="Arial"/>
                <w:sz w:val="18"/>
                <w:szCs w:val="18"/>
                <w:lang w:bidi="en-US"/>
              </w:rPr>
              <w:t xml:space="preserve">; Jackfruit; </w:t>
            </w:r>
            <w:proofErr w:type="spellStart"/>
            <w:r w:rsidRPr="00C721AE">
              <w:rPr>
                <w:rFonts w:ascii="Arial" w:hAnsi="Arial" w:cs="Arial"/>
                <w:sz w:val="18"/>
                <w:szCs w:val="18"/>
                <w:lang w:bidi="en-US"/>
              </w:rPr>
              <w:t>Mammey</w:t>
            </w:r>
            <w:proofErr w:type="spellEnd"/>
            <w:r w:rsidRPr="00C721AE">
              <w:rPr>
                <w:rFonts w:ascii="Arial" w:hAnsi="Arial" w:cs="Arial"/>
                <w:sz w:val="18"/>
                <w:szCs w:val="18"/>
                <w:lang w:bidi="en-US"/>
              </w:rPr>
              <w:t xml:space="preserve"> apple; Marmalade box; Pineapple; </w:t>
            </w:r>
            <w:proofErr w:type="spellStart"/>
            <w:r w:rsidRPr="00C721AE">
              <w:rPr>
                <w:rFonts w:ascii="Arial" w:hAnsi="Arial" w:cs="Arial"/>
                <w:sz w:val="18"/>
                <w:szCs w:val="18"/>
                <w:lang w:bidi="en-US"/>
              </w:rPr>
              <w:t>Pulasan</w:t>
            </w:r>
            <w:proofErr w:type="spellEnd"/>
            <w:r w:rsidRPr="00C721AE">
              <w:rPr>
                <w:rFonts w:ascii="Arial" w:hAnsi="Arial" w:cs="Arial"/>
                <w:sz w:val="18"/>
                <w:szCs w:val="18"/>
                <w:lang w:bidi="en-US"/>
              </w:rPr>
              <w:t xml:space="preserve">; Rambutan; Sapodilla; Sapote, </w:t>
            </w:r>
            <w:proofErr w:type="spellStart"/>
            <w:r w:rsidRPr="00C721AE">
              <w:rPr>
                <w:rFonts w:ascii="Arial" w:hAnsi="Arial" w:cs="Arial"/>
                <w:sz w:val="18"/>
                <w:szCs w:val="18"/>
                <w:lang w:bidi="en-US"/>
              </w:rPr>
              <w:t>Mammey</w:t>
            </w:r>
            <w:proofErr w:type="spellEnd"/>
            <w:r w:rsidRPr="00C721AE">
              <w:rPr>
                <w:rFonts w:ascii="Arial" w:hAnsi="Arial" w:cs="Arial"/>
                <w:sz w:val="18"/>
                <w:szCs w:val="18"/>
                <w:lang w:bidi="en-US"/>
              </w:rPr>
              <w:t>; Soursop; Sugar apple.</w:t>
            </w:r>
          </w:p>
        </w:tc>
      </w:tr>
      <w:tr w:rsidR="00FD7C25" w:rsidRPr="00C721AE" w14:paraId="2F46FC22" w14:textId="77777777" w:rsidTr="0089672E">
        <w:trPr>
          <w:cantSplit/>
        </w:trPr>
        <w:tc>
          <w:tcPr>
            <w:tcW w:w="1129" w:type="dxa"/>
          </w:tcPr>
          <w:p w14:paraId="773DB318" w14:textId="77777777" w:rsidR="00FD7C25" w:rsidRPr="00C721AE" w:rsidRDefault="00FD7C25" w:rsidP="00FD7C25">
            <w:pPr>
              <w:keepLines/>
              <w:widowControl w:val="0"/>
              <w:spacing w:before="60" w:after="60"/>
              <w:ind w:left="37"/>
              <w:jc w:val="both"/>
              <w:rPr>
                <w:rFonts w:ascii="Arial" w:hAnsi="Arial" w:cs="Arial"/>
                <w:sz w:val="18"/>
                <w:szCs w:val="18"/>
                <w:lang w:bidi="en-US"/>
              </w:rPr>
            </w:pPr>
          </w:p>
        </w:tc>
        <w:tc>
          <w:tcPr>
            <w:tcW w:w="1276" w:type="dxa"/>
            <w:tcBorders>
              <w:left w:val="single" w:sz="4" w:space="0" w:color="auto"/>
            </w:tcBorders>
          </w:tcPr>
          <w:p w14:paraId="150C9090" w14:textId="77777777" w:rsidR="00FD7C25" w:rsidRPr="00C721AE" w:rsidRDefault="00FD7C25" w:rsidP="00FD7C25">
            <w:pPr>
              <w:keepLines/>
              <w:widowControl w:val="0"/>
              <w:spacing w:before="60" w:after="60"/>
              <w:ind w:left="37"/>
              <w:jc w:val="both"/>
              <w:rPr>
                <w:rFonts w:ascii="Arial" w:hAnsi="Arial" w:cs="Arial"/>
                <w:sz w:val="18"/>
                <w:szCs w:val="18"/>
                <w:lang w:bidi="en-US"/>
              </w:rPr>
            </w:pPr>
          </w:p>
        </w:tc>
        <w:tc>
          <w:tcPr>
            <w:tcW w:w="1559" w:type="dxa"/>
          </w:tcPr>
          <w:p w14:paraId="1E12AD12"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4D864D53"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Assorted tropical and sub-tropical fruits - inedible peel - cactus</w:t>
            </w:r>
          </w:p>
        </w:tc>
        <w:tc>
          <w:tcPr>
            <w:tcW w:w="2835" w:type="dxa"/>
          </w:tcPr>
          <w:p w14:paraId="3451556D"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Cactus fruit; Pitaya (Dragon fruit); Prickly pear (Indian fig); Saguaro.</w:t>
            </w:r>
          </w:p>
        </w:tc>
      </w:tr>
      <w:tr w:rsidR="00FD7C25" w:rsidRPr="00C721AE" w14:paraId="06573954" w14:textId="77777777" w:rsidTr="0089672E">
        <w:trPr>
          <w:cantSplit/>
        </w:trPr>
        <w:tc>
          <w:tcPr>
            <w:tcW w:w="1129" w:type="dxa"/>
          </w:tcPr>
          <w:p w14:paraId="51436D68" w14:textId="77777777" w:rsidR="00FD7C25" w:rsidRPr="00C721AE" w:rsidRDefault="00FD7C25" w:rsidP="00FD7C25">
            <w:pPr>
              <w:keepLines/>
              <w:widowControl w:val="0"/>
              <w:spacing w:before="60" w:after="60"/>
              <w:ind w:left="37"/>
              <w:jc w:val="both"/>
              <w:rPr>
                <w:rFonts w:ascii="Arial" w:hAnsi="Arial" w:cs="Arial"/>
                <w:sz w:val="18"/>
                <w:szCs w:val="18"/>
                <w:lang w:bidi="en-US"/>
              </w:rPr>
            </w:pPr>
          </w:p>
        </w:tc>
        <w:tc>
          <w:tcPr>
            <w:tcW w:w="1276" w:type="dxa"/>
            <w:tcBorders>
              <w:left w:val="single" w:sz="4" w:space="0" w:color="auto"/>
            </w:tcBorders>
          </w:tcPr>
          <w:p w14:paraId="22C90C72" w14:textId="77777777" w:rsidR="00FD7C25" w:rsidRPr="00C721AE" w:rsidRDefault="00FD7C25" w:rsidP="00FD7C25">
            <w:pPr>
              <w:keepLines/>
              <w:widowControl w:val="0"/>
              <w:spacing w:before="60" w:after="60"/>
              <w:ind w:left="37"/>
              <w:jc w:val="both"/>
              <w:rPr>
                <w:rFonts w:ascii="Arial" w:hAnsi="Arial" w:cs="Arial"/>
                <w:sz w:val="18"/>
                <w:szCs w:val="18"/>
                <w:lang w:bidi="en-US"/>
              </w:rPr>
            </w:pPr>
          </w:p>
        </w:tc>
        <w:tc>
          <w:tcPr>
            <w:tcW w:w="1559" w:type="dxa"/>
          </w:tcPr>
          <w:p w14:paraId="15EF26D7" w14:textId="77777777" w:rsidR="00FD7C25" w:rsidRPr="00C721AE" w:rsidRDefault="00FD7C25" w:rsidP="00FD7C25">
            <w:pPr>
              <w:keepLines/>
              <w:widowControl w:val="0"/>
              <w:spacing w:before="60" w:after="60"/>
              <w:ind w:left="34"/>
              <w:jc w:val="center"/>
              <w:rPr>
                <w:rFonts w:ascii="Arial" w:hAnsi="Arial" w:cs="Arial"/>
                <w:b/>
                <w:sz w:val="18"/>
                <w:szCs w:val="18"/>
                <w:lang w:bidi="en-US"/>
              </w:rPr>
            </w:pPr>
          </w:p>
        </w:tc>
        <w:tc>
          <w:tcPr>
            <w:tcW w:w="2127" w:type="dxa"/>
          </w:tcPr>
          <w:p w14:paraId="12B1CD24"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Assorted tropical and sub-tropical fruits - inedible peel - vines</w:t>
            </w:r>
          </w:p>
        </w:tc>
        <w:tc>
          <w:tcPr>
            <w:tcW w:w="2835" w:type="dxa"/>
          </w:tcPr>
          <w:p w14:paraId="4A17990C"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Kiwifruit; Monstera; Passionfruit</w:t>
            </w:r>
          </w:p>
        </w:tc>
      </w:tr>
      <w:tr w:rsidR="00FD7C25" w:rsidRPr="00C721AE" w14:paraId="0AEF3C1C" w14:textId="77777777" w:rsidTr="0089672E">
        <w:trPr>
          <w:cantSplit/>
        </w:trPr>
        <w:tc>
          <w:tcPr>
            <w:tcW w:w="1129" w:type="dxa"/>
          </w:tcPr>
          <w:p w14:paraId="5B3F086E"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1C3357A7"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Pr>
          <w:p w14:paraId="78B66686"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0888201D"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sz w:val="18"/>
                <w:szCs w:val="18"/>
                <w:lang w:bidi="en-US"/>
              </w:rPr>
              <w:t>Assorted tropical and sub-tropical fruits - inedible peel – palms</w:t>
            </w:r>
          </w:p>
        </w:tc>
        <w:tc>
          <w:tcPr>
            <w:tcW w:w="2835" w:type="dxa"/>
          </w:tcPr>
          <w:p w14:paraId="6944AEB5"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Coconut, young</w:t>
            </w:r>
          </w:p>
        </w:tc>
      </w:tr>
    </w:tbl>
    <w:p w14:paraId="16E1B64C" w14:textId="77777777" w:rsidR="00FD7C25" w:rsidRPr="00C721AE" w:rsidRDefault="00FD7C25" w:rsidP="00FD7C25">
      <w:pPr>
        <w:rPr>
          <w:rFonts w:eastAsia="Times New Roman" w:cs="Arial"/>
          <w:b/>
          <w:sz w:val="20"/>
          <w:szCs w:val="20"/>
          <w:lang w:bidi="en-US"/>
        </w:rPr>
      </w:pPr>
    </w:p>
    <w:p w14:paraId="6C1B36F5" w14:textId="77777777" w:rsidR="00FD7C25" w:rsidRPr="00C721AE" w:rsidRDefault="00FD7C25" w:rsidP="00FD7C25">
      <w:pPr>
        <w:tabs>
          <w:tab w:val="left" w:pos="851"/>
        </w:tabs>
        <w:spacing w:before="120" w:after="120"/>
        <w:rPr>
          <w:rFonts w:eastAsia="Times New Roman" w:cs="Arial"/>
          <w:sz w:val="20"/>
          <w:szCs w:val="20"/>
        </w:rPr>
      </w:pPr>
      <w:r w:rsidRPr="00C721AE">
        <w:rPr>
          <w:rFonts w:eastAsia="Times New Roman" w:cs="Arial"/>
          <w:bCs/>
          <w:sz w:val="20"/>
          <w:szCs w:val="20"/>
          <w:lang w:bidi="en-US"/>
        </w:rPr>
        <w:t>[1.2]</w:t>
      </w:r>
      <w:r w:rsidRPr="00C721AE">
        <w:rPr>
          <w:rFonts w:eastAsia="Times New Roman" w:cs="Arial"/>
          <w:sz w:val="20"/>
          <w:szCs w:val="20"/>
        </w:rPr>
        <w:t xml:space="preserve"> </w:t>
      </w:r>
      <w:r w:rsidRPr="00C721AE">
        <w:rPr>
          <w:rFonts w:eastAsia="Times New Roman" w:cs="Arial"/>
          <w:sz w:val="20"/>
          <w:szCs w:val="20"/>
        </w:rPr>
        <w:tab/>
        <w:t xml:space="preserve">Repeal Item 2, substitute: </w:t>
      </w:r>
    </w:p>
    <w:tbl>
      <w:tblPr>
        <w:tblStyle w:val="TableGrid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276"/>
        <w:gridCol w:w="1559"/>
        <w:gridCol w:w="2127"/>
        <w:gridCol w:w="2835"/>
      </w:tblGrid>
      <w:tr w:rsidR="00FD7C25" w:rsidRPr="00C721AE" w14:paraId="00FF02D5" w14:textId="77777777" w:rsidTr="0089672E">
        <w:trPr>
          <w:cantSplit/>
        </w:trPr>
        <w:tc>
          <w:tcPr>
            <w:tcW w:w="1129" w:type="dxa"/>
          </w:tcPr>
          <w:p w14:paraId="6B183B6E" w14:textId="77777777" w:rsidR="00FD7C25" w:rsidRPr="00C721AE" w:rsidRDefault="00FD7C25" w:rsidP="00FD7C25">
            <w:pPr>
              <w:keepLines/>
              <w:widowControl w:val="0"/>
              <w:spacing w:before="60" w:after="60"/>
              <w:jc w:val="both"/>
              <w:rPr>
                <w:rFonts w:ascii="Arial" w:hAnsi="Arial" w:cs="Arial"/>
                <w:b/>
                <w:sz w:val="18"/>
                <w:szCs w:val="18"/>
                <w:lang w:bidi="en-US"/>
              </w:rPr>
            </w:pPr>
            <w:r w:rsidRPr="00C721AE">
              <w:rPr>
                <w:rFonts w:ascii="Arial" w:hAnsi="Arial" w:cs="Arial"/>
                <w:b/>
                <w:sz w:val="18"/>
                <w:szCs w:val="18"/>
                <w:lang w:bidi="en-US"/>
              </w:rPr>
              <w:t>2</w:t>
            </w:r>
          </w:p>
        </w:tc>
        <w:tc>
          <w:tcPr>
            <w:tcW w:w="1276" w:type="dxa"/>
            <w:tcBorders>
              <w:left w:val="single" w:sz="4" w:space="0" w:color="auto"/>
            </w:tcBorders>
          </w:tcPr>
          <w:p w14:paraId="1BACD07E" w14:textId="77777777" w:rsidR="00FD7C25" w:rsidRPr="00C721AE" w:rsidRDefault="00FD7C25" w:rsidP="00FD7C25">
            <w:pPr>
              <w:keepLines/>
              <w:widowControl w:val="0"/>
              <w:spacing w:before="60" w:after="60"/>
              <w:jc w:val="both"/>
              <w:rPr>
                <w:rFonts w:ascii="Arial" w:hAnsi="Arial" w:cs="Arial"/>
                <w:sz w:val="18"/>
                <w:szCs w:val="18"/>
                <w:lang w:bidi="en-US"/>
              </w:rPr>
            </w:pPr>
            <w:r w:rsidRPr="00C721AE">
              <w:rPr>
                <w:rFonts w:ascii="Arial" w:hAnsi="Arial" w:cs="Arial"/>
                <w:b/>
                <w:sz w:val="18"/>
                <w:szCs w:val="18"/>
                <w:lang w:bidi="en-US"/>
              </w:rPr>
              <w:t>Vegetables</w:t>
            </w:r>
          </w:p>
        </w:tc>
        <w:tc>
          <w:tcPr>
            <w:tcW w:w="1559" w:type="dxa"/>
          </w:tcPr>
          <w:p w14:paraId="4FC72A0B"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Bulb Vegetables</w:t>
            </w:r>
          </w:p>
        </w:tc>
        <w:tc>
          <w:tcPr>
            <w:tcW w:w="2127" w:type="dxa"/>
          </w:tcPr>
          <w:p w14:paraId="26A4D1A6"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Bulb onions</w:t>
            </w:r>
          </w:p>
        </w:tc>
        <w:tc>
          <w:tcPr>
            <w:tcW w:w="2835" w:type="dxa"/>
          </w:tcPr>
          <w:p w14:paraId="1C0B8521"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Garlic; Onion, bulb; Onion, Chinese; Shallot</w:t>
            </w:r>
          </w:p>
        </w:tc>
      </w:tr>
      <w:tr w:rsidR="00FD7C25" w:rsidRPr="00C721AE" w14:paraId="19C89261" w14:textId="77777777" w:rsidTr="0089672E">
        <w:trPr>
          <w:cantSplit/>
        </w:trPr>
        <w:tc>
          <w:tcPr>
            <w:tcW w:w="1129" w:type="dxa"/>
          </w:tcPr>
          <w:p w14:paraId="521C4F90"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23252B45"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Borders>
              <w:bottom w:val="single" w:sz="4" w:space="0" w:color="auto"/>
            </w:tcBorders>
          </w:tcPr>
          <w:p w14:paraId="63F9C0D8"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Borders>
              <w:bottom w:val="single" w:sz="4" w:space="0" w:color="auto"/>
            </w:tcBorders>
          </w:tcPr>
          <w:p w14:paraId="7F6802F2"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Green onions</w:t>
            </w:r>
          </w:p>
        </w:tc>
        <w:tc>
          <w:tcPr>
            <w:tcW w:w="2835" w:type="dxa"/>
            <w:tcBorders>
              <w:bottom w:val="single" w:sz="4" w:space="0" w:color="auto"/>
            </w:tcBorders>
          </w:tcPr>
          <w:p w14:paraId="5445EE02"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Chives; Leek; Onion, Welsh; Spring onion; Tree onion</w:t>
            </w:r>
          </w:p>
        </w:tc>
      </w:tr>
      <w:tr w:rsidR="00FD7C25" w:rsidRPr="00C721AE" w14:paraId="2FEF0D67" w14:textId="77777777" w:rsidTr="0089672E">
        <w:trPr>
          <w:cantSplit/>
        </w:trPr>
        <w:tc>
          <w:tcPr>
            <w:tcW w:w="1129" w:type="dxa"/>
          </w:tcPr>
          <w:p w14:paraId="3EA449F0"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3FB54697"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Borders>
              <w:top w:val="single" w:sz="4" w:space="0" w:color="auto"/>
            </w:tcBorders>
          </w:tcPr>
          <w:p w14:paraId="2861F6DC"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Brassica vegetables (except Brassica leafy vegetables)</w:t>
            </w:r>
          </w:p>
        </w:tc>
        <w:tc>
          <w:tcPr>
            <w:tcW w:w="2127" w:type="dxa"/>
            <w:tcBorders>
              <w:top w:val="single" w:sz="4" w:space="0" w:color="auto"/>
            </w:tcBorders>
          </w:tcPr>
          <w:p w14:paraId="51480DE5"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Flowerhead Brassicas</w:t>
            </w:r>
          </w:p>
        </w:tc>
        <w:tc>
          <w:tcPr>
            <w:tcW w:w="2835" w:type="dxa"/>
            <w:tcBorders>
              <w:top w:val="single" w:sz="4" w:space="0" w:color="auto"/>
            </w:tcBorders>
          </w:tcPr>
          <w:p w14:paraId="5449D7F7"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Broccoli; Broccolini; Cauliflower</w:t>
            </w:r>
          </w:p>
        </w:tc>
      </w:tr>
      <w:tr w:rsidR="00FD7C25" w:rsidRPr="00C721AE" w14:paraId="7EDE4C9A" w14:textId="77777777" w:rsidTr="0089672E">
        <w:trPr>
          <w:cantSplit/>
        </w:trPr>
        <w:tc>
          <w:tcPr>
            <w:tcW w:w="1129" w:type="dxa"/>
          </w:tcPr>
          <w:p w14:paraId="00E1E6C3"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755E7F1C"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Pr>
          <w:p w14:paraId="453F3ED2"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2659E804"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Head Brassicas</w:t>
            </w:r>
          </w:p>
        </w:tc>
        <w:tc>
          <w:tcPr>
            <w:tcW w:w="2835" w:type="dxa"/>
          </w:tcPr>
          <w:p w14:paraId="6226A03E"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Brussels sprouts; Cabbages, head; Chinese cabbage (Pe-</w:t>
            </w:r>
            <w:proofErr w:type="spellStart"/>
            <w:r w:rsidRPr="00C721AE">
              <w:rPr>
                <w:rFonts w:ascii="Arial" w:hAnsi="Arial" w:cs="Arial"/>
                <w:sz w:val="18"/>
                <w:szCs w:val="18"/>
                <w:lang w:bidi="en-US"/>
              </w:rPr>
              <w:t>tsai</w:t>
            </w:r>
            <w:proofErr w:type="spellEnd"/>
            <w:r w:rsidRPr="00C721AE">
              <w:rPr>
                <w:rFonts w:ascii="Arial" w:hAnsi="Arial" w:cs="Arial"/>
                <w:sz w:val="18"/>
                <w:szCs w:val="18"/>
                <w:lang w:bidi="en-US"/>
              </w:rPr>
              <w:t>).</w:t>
            </w:r>
          </w:p>
        </w:tc>
      </w:tr>
      <w:tr w:rsidR="00FD7C25" w:rsidRPr="00C721AE" w14:paraId="2A4ED652" w14:textId="77777777" w:rsidTr="0089672E">
        <w:trPr>
          <w:cantSplit/>
        </w:trPr>
        <w:tc>
          <w:tcPr>
            <w:tcW w:w="1129" w:type="dxa"/>
          </w:tcPr>
          <w:p w14:paraId="312DA73B"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3F7562DE"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Borders>
              <w:bottom w:val="single" w:sz="4" w:space="0" w:color="auto"/>
            </w:tcBorders>
          </w:tcPr>
          <w:p w14:paraId="155EAFB9" w14:textId="77777777" w:rsidR="00FD7C25" w:rsidRPr="00C721AE" w:rsidRDefault="00FD7C25" w:rsidP="00FD7C25">
            <w:pPr>
              <w:keepLines/>
              <w:widowControl w:val="0"/>
              <w:spacing w:before="60" w:after="60"/>
              <w:ind w:left="34"/>
              <w:rPr>
                <w:rFonts w:ascii="Arial" w:hAnsi="Arial" w:cs="Arial"/>
                <w:sz w:val="18"/>
                <w:szCs w:val="18"/>
                <w:lang w:bidi="en-US"/>
              </w:rPr>
            </w:pPr>
          </w:p>
        </w:tc>
        <w:tc>
          <w:tcPr>
            <w:tcW w:w="2127" w:type="dxa"/>
            <w:tcBorders>
              <w:bottom w:val="single" w:sz="4" w:space="0" w:color="auto"/>
            </w:tcBorders>
          </w:tcPr>
          <w:p w14:paraId="6C881436"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Stem Brassicas</w:t>
            </w:r>
          </w:p>
        </w:tc>
        <w:tc>
          <w:tcPr>
            <w:tcW w:w="2835" w:type="dxa"/>
            <w:tcBorders>
              <w:bottom w:val="single" w:sz="4" w:space="0" w:color="auto"/>
            </w:tcBorders>
          </w:tcPr>
          <w:p w14:paraId="3B7C4AD0"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Kohlrabi</w:t>
            </w:r>
          </w:p>
        </w:tc>
      </w:tr>
      <w:tr w:rsidR="00FD7C25" w:rsidRPr="00C721AE" w14:paraId="17960DF6" w14:textId="77777777" w:rsidTr="0089672E">
        <w:trPr>
          <w:cantSplit/>
        </w:trPr>
        <w:tc>
          <w:tcPr>
            <w:tcW w:w="1129" w:type="dxa"/>
          </w:tcPr>
          <w:p w14:paraId="2D80C994" w14:textId="77777777" w:rsidR="00FD7C25" w:rsidRPr="00C721AE" w:rsidRDefault="00FD7C25" w:rsidP="00FD7C25">
            <w:pPr>
              <w:keepLines/>
              <w:widowControl w:val="0"/>
              <w:spacing w:before="60" w:after="60"/>
              <w:ind w:left="397" w:hanging="397"/>
              <w:jc w:val="both"/>
              <w:rPr>
                <w:rFonts w:ascii="Arial" w:hAnsi="Arial" w:cs="Arial"/>
                <w:b/>
                <w:sz w:val="18"/>
                <w:szCs w:val="18"/>
                <w:lang w:bidi="en-US"/>
              </w:rPr>
            </w:pPr>
          </w:p>
        </w:tc>
        <w:tc>
          <w:tcPr>
            <w:tcW w:w="1276" w:type="dxa"/>
            <w:tcBorders>
              <w:left w:val="single" w:sz="4" w:space="0" w:color="auto"/>
            </w:tcBorders>
          </w:tcPr>
          <w:p w14:paraId="40C1F8AD" w14:textId="77777777" w:rsidR="00FD7C25" w:rsidRPr="00C721AE" w:rsidRDefault="00FD7C25" w:rsidP="00FD7C25">
            <w:pPr>
              <w:keepLines/>
              <w:widowControl w:val="0"/>
              <w:spacing w:before="60" w:after="60"/>
              <w:ind w:left="397" w:hanging="397"/>
              <w:jc w:val="both"/>
              <w:rPr>
                <w:rFonts w:ascii="Arial" w:hAnsi="Arial" w:cs="Arial"/>
                <w:b/>
                <w:sz w:val="18"/>
                <w:szCs w:val="18"/>
                <w:lang w:bidi="en-US"/>
              </w:rPr>
            </w:pPr>
          </w:p>
        </w:tc>
        <w:tc>
          <w:tcPr>
            <w:tcW w:w="1559" w:type="dxa"/>
            <w:tcBorders>
              <w:top w:val="single" w:sz="4" w:space="0" w:color="auto"/>
            </w:tcBorders>
          </w:tcPr>
          <w:p w14:paraId="6C6DCA61"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Fruiting vegetables, Cucurbits</w:t>
            </w:r>
          </w:p>
        </w:tc>
        <w:tc>
          <w:tcPr>
            <w:tcW w:w="2127" w:type="dxa"/>
            <w:tcBorders>
              <w:top w:val="single" w:sz="4" w:space="0" w:color="auto"/>
            </w:tcBorders>
          </w:tcPr>
          <w:p w14:paraId="4AF9DAA8"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sz w:val="18"/>
                <w:szCs w:val="18"/>
                <w:lang w:bidi="en-US"/>
              </w:rPr>
              <w:t>Fruiting vegetables, Cucurbits – Cucumbers and Summer squashes</w:t>
            </w:r>
          </w:p>
        </w:tc>
        <w:tc>
          <w:tcPr>
            <w:tcW w:w="2835" w:type="dxa"/>
            <w:tcBorders>
              <w:top w:val="single" w:sz="4" w:space="0" w:color="auto"/>
            </w:tcBorders>
          </w:tcPr>
          <w:p w14:paraId="6E463CC4"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Balsam apple; Balsam pear (Bitter melon); Bottle gourd; Chayote; Cucumbers; Gherkin; Ivy gourd; Loofah; Pointed gourd; Snake gourd; Squash, summer (including Zucchini).</w:t>
            </w:r>
          </w:p>
        </w:tc>
      </w:tr>
      <w:tr w:rsidR="00FD7C25" w:rsidRPr="00C721AE" w14:paraId="0E53EEEC" w14:textId="77777777" w:rsidTr="0089672E">
        <w:trPr>
          <w:cantSplit/>
        </w:trPr>
        <w:tc>
          <w:tcPr>
            <w:tcW w:w="1129" w:type="dxa"/>
          </w:tcPr>
          <w:p w14:paraId="72A2596D"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594D9A3D"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Borders>
              <w:bottom w:val="single" w:sz="4" w:space="0" w:color="auto"/>
            </w:tcBorders>
          </w:tcPr>
          <w:p w14:paraId="112308E1"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Borders>
              <w:bottom w:val="single" w:sz="4" w:space="0" w:color="auto"/>
            </w:tcBorders>
          </w:tcPr>
          <w:p w14:paraId="081856BD"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sz w:val="18"/>
                <w:szCs w:val="18"/>
                <w:lang w:bidi="en-US"/>
              </w:rPr>
              <w:t>Fruiting vegetables, Cucurbits – Melons, Pumpkins and Winter squashes</w:t>
            </w:r>
          </w:p>
        </w:tc>
        <w:tc>
          <w:tcPr>
            <w:tcW w:w="2835" w:type="dxa"/>
            <w:tcBorders>
              <w:bottom w:val="single" w:sz="4" w:space="0" w:color="auto"/>
            </w:tcBorders>
          </w:tcPr>
          <w:p w14:paraId="28C45093"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Melons, except Watermelon; Pumpkins; Squash, winter; Watermelon</w:t>
            </w:r>
          </w:p>
        </w:tc>
      </w:tr>
      <w:tr w:rsidR="00FD7C25" w:rsidRPr="00C721AE" w14:paraId="1BBAB284" w14:textId="77777777" w:rsidTr="0089672E">
        <w:trPr>
          <w:cantSplit/>
        </w:trPr>
        <w:tc>
          <w:tcPr>
            <w:tcW w:w="1129" w:type="dxa"/>
          </w:tcPr>
          <w:p w14:paraId="45018D34"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6792E9F1"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Borders>
              <w:top w:val="single" w:sz="4" w:space="0" w:color="auto"/>
            </w:tcBorders>
          </w:tcPr>
          <w:p w14:paraId="0A25AB87"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Fruiting vegetables, other than Cucurbits</w:t>
            </w:r>
          </w:p>
        </w:tc>
        <w:tc>
          <w:tcPr>
            <w:tcW w:w="2127" w:type="dxa"/>
            <w:tcBorders>
              <w:top w:val="single" w:sz="4" w:space="0" w:color="auto"/>
            </w:tcBorders>
          </w:tcPr>
          <w:p w14:paraId="62321FE0"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Tomatoes</w:t>
            </w:r>
          </w:p>
        </w:tc>
        <w:tc>
          <w:tcPr>
            <w:tcW w:w="2835" w:type="dxa"/>
            <w:tcBorders>
              <w:top w:val="single" w:sz="4" w:space="0" w:color="auto"/>
            </w:tcBorders>
          </w:tcPr>
          <w:p w14:paraId="37FDB94E"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Cherry tomato; Goji berry; Ground cherries (Cape gooseberry); Tomato</w:t>
            </w:r>
          </w:p>
        </w:tc>
      </w:tr>
      <w:tr w:rsidR="00FD7C25" w:rsidRPr="00C721AE" w14:paraId="0A12698A" w14:textId="77777777" w:rsidTr="0089672E">
        <w:trPr>
          <w:cantSplit/>
        </w:trPr>
        <w:tc>
          <w:tcPr>
            <w:tcW w:w="1129" w:type="dxa"/>
          </w:tcPr>
          <w:p w14:paraId="645F28E0"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31AFF8AF"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Pr>
          <w:p w14:paraId="46E42D36"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3AA75014"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 xml:space="preserve">Peppers </w:t>
            </w:r>
          </w:p>
        </w:tc>
        <w:tc>
          <w:tcPr>
            <w:tcW w:w="2835" w:type="dxa"/>
          </w:tcPr>
          <w:p w14:paraId="3FB7D27A"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 xml:space="preserve">Okra; Peppers, Chili; Peppers, Sweet (including Pimento and Pimiento); </w:t>
            </w:r>
            <w:proofErr w:type="spellStart"/>
            <w:r w:rsidRPr="00C721AE">
              <w:rPr>
                <w:rFonts w:ascii="Arial" w:hAnsi="Arial" w:cs="Arial"/>
                <w:sz w:val="18"/>
                <w:szCs w:val="18"/>
                <w:lang w:bidi="en-US"/>
              </w:rPr>
              <w:t>Martynia</w:t>
            </w:r>
            <w:proofErr w:type="spellEnd"/>
            <w:r w:rsidRPr="00C721AE">
              <w:rPr>
                <w:rFonts w:ascii="Arial" w:hAnsi="Arial" w:cs="Arial"/>
                <w:sz w:val="18"/>
                <w:szCs w:val="18"/>
                <w:lang w:bidi="en-US"/>
              </w:rPr>
              <w:t>; Roselle</w:t>
            </w:r>
          </w:p>
        </w:tc>
      </w:tr>
      <w:tr w:rsidR="00FD7C25" w:rsidRPr="00C721AE" w14:paraId="2F904340" w14:textId="77777777" w:rsidTr="0089672E">
        <w:trPr>
          <w:cantSplit/>
        </w:trPr>
        <w:tc>
          <w:tcPr>
            <w:tcW w:w="1129" w:type="dxa"/>
          </w:tcPr>
          <w:p w14:paraId="7F679717" w14:textId="77777777" w:rsidR="00FD7C25" w:rsidRPr="00C721AE" w:rsidRDefault="00FD7C25" w:rsidP="00FD7C25">
            <w:pPr>
              <w:keepLines/>
              <w:widowControl w:val="0"/>
              <w:spacing w:before="60" w:after="60"/>
              <w:ind w:left="312"/>
              <w:jc w:val="both"/>
              <w:rPr>
                <w:rFonts w:ascii="Arial" w:hAnsi="Arial" w:cs="Arial"/>
                <w:b/>
                <w:sz w:val="18"/>
                <w:szCs w:val="18"/>
                <w:lang w:bidi="en-US"/>
              </w:rPr>
            </w:pPr>
          </w:p>
        </w:tc>
        <w:tc>
          <w:tcPr>
            <w:tcW w:w="1276" w:type="dxa"/>
            <w:tcBorders>
              <w:left w:val="single" w:sz="4" w:space="0" w:color="auto"/>
            </w:tcBorders>
          </w:tcPr>
          <w:p w14:paraId="441C43E4" w14:textId="77777777" w:rsidR="00FD7C25" w:rsidRPr="00C721AE" w:rsidRDefault="00FD7C25" w:rsidP="00FD7C25">
            <w:pPr>
              <w:keepLines/>
              <w:widowControl w:val="0"/>
              <w:spacing w:before="60" w:after="60"/>
              <w:ind w:left="312"/>
              <w:jc w:val="both"/>
              <w:rPr>
                <w:rFonts w:ascii="Arial" w:hAnsi="Arial" w:cs="Arial"/>
                <w:b/>
                <w:sz w:val="18"/>
                <w:szCs w:val="18"/>
                <w:lang w:bidi="en-US"/>
              </w:rPr>
            </w:pPr>
          </w:p>
        </w:tc>
        <w:tc>
          <w:tcPr>
            <w:tcW w:w="1559" w:type="dxa"/>
            <w:tcBorders>
              <w:bottom w:val="single" w:sz="4" w:space="0" w:color="auto"/>
            </w:tcBorders>
          </w:tcPr>
          <w:p w14:paraId="0B656975"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Borders>
              <w:bottom w:val="single" w:sz="4" w:space="0" w:color="auto"/>
            </w:tcBorders>
          </w:tcPr>
          <w:p w14:paraId="4C8B68FF"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sz w:val="18"/>
                <w:szCs w:val="18"/>
                <w:lang w:bidi="en-US"/>
              </w:rPr>
              <w:t xml:space="preserve">Eggplants </w:t>
            </w:r>
          </w:p>
        </w:tc>
        <w:tc>
          <w:tcPr>
            <w:tcW w:w="2835" w:type="dxa"/>
            <w:tcBorders>
              <w:bottom w:val="single" w:sz="4" w:space="0" w:color="auto"/>
            </w:tcBorders>
          </w:tcPr>
          <w:p w14:paraId="1B47E105"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Eggplant; Pepino</w:t>
            </w:r>
          </w:p>
        </w:tc>
      </w:tr>
      <w:tr w:rsidR="00FD7C25" w:rsidRPr="00C721AE" w14:paraId="769D96A5" w14:textId="77777777" w:rsidTr="0089672E">
        <w:trPr>
          <w:cantSplit/>
        </w:trPr>
        <w:tc>
          <w:tcPr>
            <w:tcW w:w="1129" w:type="dxa"/>
          </w:tcPr>
          <w:p w14:paraId="4C70BE33" w14:textId="77777777" w:rsidR="00FD7C25" w:rsidRPr="00C721AE" w:rsidRDefault="00FD7C25" w:rsidP="00FD7C25">
            <w:pPr>
              <w:keepLines/>
              <w:widowControl w:val="0"/>
              <w:spacing w:before="60" w:after="60"/>
              <w:ind w:left="37" w:hanging="37"/>
              <w:jc w:val="both"/>
              <w:rPr>
                <w:rFonts w:ascii="Arial" w:hAnsi="Arial" w:cs="Arial"/>
                <w:sz w:val="18"/>
                <w:szCs w:val="18"/>
                <w:lang w:bidi="en-US"/>
              </w:rPr>
            </w:pPr>
          </w:p>
        </w:tc>
        <w:tc>
          <w:tcPr>
            <w:tcW w:w="1276" w:type="dxa"/>
            <w:tcBorders>
              <w:left w:val="single" w:sz="4" w:space="0" w:color="auto"/>
            </w:tcBorders>
          </w:tcPr>
          <w:p w14:paraId="1C3D7D1A" w14:textId="77777777" w:rsidR="00FD7C25" w:rsidRPr="00C721AE" w:rsidRDefault="00FD7C25" w:rsidP="00FD7C25">
            <w:pPr>
              <w:keepLines/>
              <w:widowControl w:val="0"/>
              <w:spacing w:before="60" w:after="60"/>
              <w:ind w:left="37" w:hanging="37"/>
              <w:jc w:val="both"/>
              <w:rPr>
                <w:rFonts w:ascii="Arial" w:hAnsi="Arial" w:cs="Arial"/>
                <w:sz w:val="18"/>
                <w:szCs w:val="18"/>
                <w:lang w:bidi="en-US"/>
              </w:rPr>
            </w:pPr>
          </w:p>
        </w:tc>
        <w:tc>
          <w:tcPr>
            <w:tcW w:w="1559" w:type="dxa"/>
            <w:tcBorders>
              <w:top w:val="single" w:sz="4" w:space="0" w:color="auto"/>
            </w:tcBorders>
          </w:tcPr>
          <w:p w14:paraId="7DF5085D" w14:textId="77777777" w:rsidR="00FD7C25" w:rsidRPr="00C721AE" w:rsidRDefault="00FD7C25" w:rsidP="00FD7C25">
            <w:pPr>
              <w:keepLines/>
              <w:widowControl w:val="0"/>
              <w:spacing w:before="60" w:after="60"/>
              <w:ind w:left="34"/>
              <w:rPr>
                <w:rFonts w:ascii="Arial" w:hAnsi="Arial" w:cs="Arial"/>
                <w:sz w:val="18"/>
                <w:szCs w:val="18"/>
                <w:lang w:bidi="en-US"/>
              </w:rPr>
            </w:pPr>
            <w:r w:rsidRPr="00C721AE">
              <w:rPr>
                <w:rFonts w:ascii="Arial" w:hAnsi="Arial" w:cs="Arial"/>
                <w:b/>
                <w:sz w:val="18"/>
                <w:szCs w:val="18"/>
                <w:lang w:bidi="en-US"/>
              </w:rPr>
              <w:t xml:space="preserve">Leafy vegetables </w:t>
            </w:r>
          </w:p>
        </w:tc>
        <w:tc>
          <w:tcPr>
            <w:tcW w:w="2127" w:type="dxa"/>
            <w:tcBorders>
              <w:top w:val="single" w:sz="4" w:space="0" w:color="auto"/>
            </w:tcBorders>
          </w:tcPr>
          <w:p w14:paraId="3C4EC149"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Leafy greens</w:t>
            </w:r>
          </w:p>
        </w:tc>
        <w:tc>
          <w:tcPr>
            <w:tcW w:w="2835" w:type="dxa"/>
            <w:tcBorders>
              <w:top w:val="single" w:sz="4" w:space="0" w:color="auto"/>
            </w:tcBorders>
          </w:tcPr>
          <w:p w14:paraId="3459DDC5"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Amaranth leaves; Boxthorn; Chard (silver beet); Chervil; Chicory leaves; Corn salad (Lambs lettuce); Dandelion; Dock; Endive; Lettuce, head; Lettuce, leaf; New Zealand spinach (</w:t>
            </w:r>
            <w:proofErr w:type="spellStart"/>
            <w:r w:rsidRPr="00C721AE">
              <w:rPr>
                <w:rFonts w:ascii="Arial" w:hAnsi="Arial" w:cs="Arial"/>
                <w:sz w:val="18"/>
                <w:szCs w:val="18"/>
                <w:lang w:bidi="en-US"/>
              </w:rPr>
              <w:t>Warrigal</w:t>
            </w:r>
            <w:proofErr w:type="spellEnd"/>
            <w:r w:rsidRPr="00C721AE">
              <w:rPr>
                <w:rFonts w:ascii="Arial" w:hAnsi="Arial" w:cs="Arial"/>
                <w:sz w:val="18"/>
                <w:szCs w:val="18"/>
                <w:lang w:bidi="en-US"/>
              </w:rPr>
              <w:t xml:space="preserve"> greens); Purslane; Radicchio; </w:t>
            </w:r>
            <w:proofErr w:type="spellStart"/>
            <w:r w:rsidRPr="00C721AE">
              <w:rPr>
                <w:rFonts w:ascii="Arial" w:hAnsi="Arial" w:cs="Arial"/>
                <w:sz w:val="18"/>
                <w:szCs w:val="18"/>
                <w:lang w:bidi="en-US"/>
              </w:rPr>
              <w:t>Sowthistle</w:t>
            </w:r>
            <w:proofErr w:type="spellEnd"/>
            <w:r w:rsidRPr="00C721AE">
              <w:rPr>
                <w:rFonts w:ascii="Arial" w:hAnsi="Arial" w:cs="Arial"/>
                <w:sz w:val="18"/>
                <w:szCs w:val="18"/>
                <w:lang w:bidi="en-US"/>
              </w:rPr>
              <w:t xml:space="preserve">; Spinach </w:t>
            </w:r>
          </w:p>
        </w:tc>
      </w:tr>
      <w:tr w:rsidR="00FD7C25" w:rsidRPr="00C721AE" w14:paraId="4C82CD09" w14:textId="77777777" w:rsidTr="0089672E">
        <w:trPr>
          <w:cantSplit/>
        </w:trPr>
        <w:tc>
          <w:tcPr>
            <w:tcW w:w="1129" w:type="dxa"/>
          </w:tcPr>
          <w:p w14:paraId="16A92E1B" w14:textId="77777777" w:rsidR="00FD7C25" w:rsidRPr="00C721AE" w:rsidRDefault="00FD7C25" w:rsidP="00FD7C25">
            <w:pPr>
              <w:keepLines/>
              <w:widowControl w:val="0"/>
              <w:spacing w:before="60" w:after="60"/>
              <w:ind w:left="37" w:hanging="37"/>
              <w:jc w:val="both"/>
              <w:rPr>
                <w:rFonts w:ascii="Arial" w:hAnsi="Arial" w:cs="Arial"/>
                <w:sz w:val="18"/>
                <w:szCs w:val="18"/>
                <w:lang w:bidi="en-US"/>
              </w:rPr>
            </w:pPr>
          </w:p>
        </w:tc>
        <w:tc>
          <w:tcPr>
            <w:tcW w:w="1276" w:type="dxa"/>
            <w:tcBorders>
              <w:left w:val="single" w:sz="4" w:space="0" w:color="auto"/>
            </w:tcBorders>
          </w:tcPr>
          <w:p w14:paraId="735A8684" w14:textId="77777777" w:rsidR="00FD7C25" w:rsidRPr="00C721AE" w:rsidRDefault="00FD7C25" w:rsidP="00FD7C25">
            <w:pPr>
              <w:keepLines/>
              <w:widowControl w:val="0"/>
              <w:spacing w:before="60" w:after="60"/>
              <w:ind w:left="37" w:hanging="37"/>
              <w:jc w:val="both"/>
              <w:rPr>
                <w:rFonts w:ascii="Arial" w:hAnsi="Arial" w:cs="Arial"/>
                <w:sz w:val="18"/>
                <w:szCs w:val="18"/>
                <w:lang w:bidi="en-US"/>
              </w:rPr>
            </w:pPr>
          </w:p>
        </w:tc>
        <w:tc>
          <w:tcPr>
            <w:tcW w:w="1559" w:type="dxa"/>
          </w:tcPr>
          <w:p w14:paraId="72E76572" w14:textId="77777777" w:rsidR="00FD7C25" w:rsidRPr="00C721AE" w:rsidRDefault="00FD7C25" w:rsidP="00FD7C25">
            <w:pPr>
              <w:keepLines/>
              <w:widowControl w:val="0"/>
              <w:spacing w:before="60" w:after="60"/>
              <w:ind w:left="34"/>
              <w:rPr>
                <w:rFonts w:ascii="Arial" w:hAnsi="Arial" w:cs="Arial"/>
                <w:sz w:val="18"/>
                <w:szCs w:val="18"/>
                <w:lang w:bidi="en-US"/>
              </w:rPr>
            </w:pPr>
          </w:p>
        </w:tc>
        <w:tc>
          <w:tcPr>
            <w:tcW w:w="2127" w:type="dxa"/>
          </w:tcPr>
          <w:p w14:paraId="322BAB0B"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Brassica Leafy vegetables</w:t>
            </w:r>
          </w:p>
        </w:tc>
        <w:tc>
          <w:tcPr>
            <w:tcW w:w="2835" w:type="dxa"/>
          </w:tcPr>
          <w:p w14:paraId="504D9CBD"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 xml:space="preserve">Broccoli, Chinese (Gai </w:t>
            </w:r>
            <w:proofErr w:type="spellStart"/>
            <w:r w:rsidRPr="00C721AE">
              <w:rPr>
                <w:rFonts w:ascii="Arial" w:hAnsi="Arial" w:cs="Arial"/>
                <w:sz w:val="18"/>
                <w:szCs w:val="18"/>
                <w:lang w:bidi="en-US"/>
              </w:rPr>
              <w:t>lan</w:t>
            </w:r>
            <w:proofErr w:type="spellEnd"/>
            <w:r w:rsidRPr="00C721AE">
              <w:rPr>
                <w:rFonts w:ascii="Arial" w:hAnsi="Arial" w:cs="Arial"/>
                <w:sz w:val="18"/>
                <w:szCs w:val="18"/>
                <w:lang w:bidi="en-US"/>
              </w:rPr>
              <w:t xml:space="preserve">); Chinese cabbage (Pak-choi); </w:t>
            </w:r>
            <w:proofErr w:type="spellStart"/>
            <w:r w:rsidRPr="00C721AE">
              <w:rPr>
                <w:rFonts w:ascii="Arial" w:hAnsi="Arial" w:cs="Arial"/>
                <w:sz w:val="18"/>
                <w:szCs w:val="18"/>
                <w:lang w:bidi="en-US"/>
              </w:rPr>
              <w:t>Choisum</w:t>
            </w:r>
            <w:proofErr w:type="spellEnd"/>
            <w:r w:rsidRPr="00C721AE">
              <w:rPr>
                <w:rFonts w:ascii="Arial" w:hAnsi="Arial" w:cs="Arial"/>
                <w:sz w:val="18"/>
                <w:szCs w:val="18"/>
                <w:lang w:bidi="en-US"/>
              </w:rPr>
              <w:t xml:space="preserve"> (Flowering white cabbage); Cress, garden; Indian mustard (Mustard greens); Japanese greens; Kale; </w:t>
            </w:r>
            <w:proofErr w:type="spellStart"/>
            <w:r w:rsidRPr="00C721AE">
              <w:rPr>
                <w:rFonts w:ascii="Arial" w:hAnsi="Arial" w:cs="Arial"/>
                <w:sz w:val="18"/>
                <w:szCs w:val="18"/>
                <w:lang w:bidi="en-US"/>
              </w:rPr>
              <w:t>Komatsuma</w:t>
            </w:r>
            <w:proofErr w:type="spellEnd"/>
            <w:r w:rsidRPr="00C721AE">
              <w:rPr>
                <w:rFonts w:ascii="Arial" w:hAnsi="Arial" w:cs="Arial"/>
                <w:sz w:val="18"/>
                <w:szCs w:val="18"/>
                <w:lang w:bidi="en-US"/>
              </w:rPr>
              <w:t>; Mizuna; Radish leaves; Rape greens; Rucola (Rocket); Turnip greens; Wasabi</w:t>
            </w:r>
          </w:p>
        </w:tc>
      </w:tr>
      <w:tr w:rsidR="00FD7C25" w:rsidRPr="00C721AE" w14:paraId="5F9B551D" w14:textId="77777777" w:rsidTr="0089672E">
        <w:trPr>
          <w:cantSplit/>
        </w:trPr>
        <w:tc>
          <w:tcPr>
            <w:tcW w:w="1129" w:type="dxa"/>
          </w:tcPr>
          <w:p w14:paraId="5100ABF5" w14:textId="77777777" w:rsidR="00FD7C25" w:rsidRPr="00C721AE" w:rsidRDefault="00FD7C25" w:rsidP="00FD7C25">
            <w:pPr>
              <w:keepLines/>
              <w:widowControl w:val="0"/>
              <w:spacing w:before="60" w:after="60"/>
              <w:ind w:left="37" w:hanging="37"/>
              <w:jc w:val="both"/>
              <w:rPr>
                <w:rFonts w:ascii="Arial" w:hAnsi="Arial" w:cs="Arial"/>
                <w:sz w:val="18"/>
                <w:szCs w:val="18"/>
                <w:lang w:bidi="en-US"/>
              </w:rPr>
            </w:pPr>
          </w:p>
        </w:tc>
        <w:tc>
          <w:tcPr>
            <w:tcW w:w="1276" w:type="dxa"/>
            <w:tcBorders>
              <w:left w:val="single" w:sz="4" w:space="0" w:color="auto"/>
            </w:tcBorders>
          </w:tcPr>
          <w:p w14:paraId="21D1C01B" w14:textId="77777777" w:rsidR="00FD7C25" w:rsidRPr="00C721AE" w:rsidRDefault="00FD7C25" w:rsidP="00FD7C25">
            <w:pPr>
              <w:keepLines/>
              <w:widowControl w:val="0"/>
              <w:spacing w:before="60" w:after="60"/>
              <w:ind w:left="37" w:hanging="37"/>
              <w:jc w:val="both"/>
              <w:rPr>
                <w:rFonts w:ascii="Arial" w:hAnsi="Arial" w:cs="Arial"/>
                <w:sz w:val="18"/>
                <w:szCs w:val="18"/>
                <w:lang w:bidi="en-US"/>
              </w:rPr>
            </w:pPr>
          </w:p>
        </w:tc>
        <w:tc>
          <w:tcPr>
            <w:tcW w:w="1559" w:type="dxa"/>
          </w:tcPr>
          <w:p w14:paraId="06C38715" w14:textId="77777777" w:rsidR="00FD7C25" w:rsidRPr="00C721AE" w:rsidRDefault="00FD7C25" w:rsidP="00FD7C25">
            <w:pPr>
              <w:keepLines/>
              <w:widowControl w:val="0"/>
              <w:spacing w:before="60" w:after="60"/>
              <w:ind w:left="34"/>
              <w:rPr>
                <w:rFonts w:ascii="Arial" w:hAnsi="Arial" w:cs="Arial"/>
                <w:sz w:val="18"/>
                <w:szCs w:val="18"/>
                <w:lang w:bidi="en-US"/>
              </w:rPr>
            </w:pPr>
          </w:p>
        </w:tc>
        <w:tc>
          <w:tcPr>
            <w:tcW w:w="2127" w:type="dxa"/>
          </w:tcPr>
          <w:p w14:paraId="1621D7BF"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Leaves of root and tuber vegetables</w:t>
            </w:r>
          </w:p>
        </w:tc>
        <w:tc>
          <w:tcPr>
            <w:tcW w:w="2835" w:type="dxa"/>
          </w:tcPr>
          <w:p w14:paraId="2B5E66D2"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Arrowroot leaves; Beetroot leaves; Sweet potato leaves</w:t>
            </w:r>
          </w:p>
        </w:tc>
      </w:tr>
      <w:tr w:rsidR="00FD7C25" w:rsidRPr="00C721AE" w14:paraId="5054E4C3" w14:textId="77777777" w:rsidTr="0089672E">
        <w:trPr>
          <w:cantSplit/>
        </w:trPr>
        <w:tc>
          <w:tcPr>
            <w:tcW w:w="1129" w:type="dxa"/>
          </w:tcPr>
          <w:p w14:paraId="651D16AB" w14:textId="77777777" w:rsidR="00FD7C25" w:rsidRPr="00C721AE" w:rsidRDefault="00FD7C25" w:rsidP="00FD7C25">
            <w:pPr>
              <w:keepLines/>
              <w:widowControl w:val="0"/>
              <w:spacing w:before="60" w:after="60"/>
              <w:ind w:left="312"/>
              <w:jc w:val="both"/>
              <w:rPr>
                <w:rFonts w:ascii="Arial" w:hAnsi="Arial" w:cs="Arial"/>
                <w:b/>
                <w:sz w:val="18"/>
                <w:szCs w:val="18"/>
                <w:lang w:bidi="en-US"/>
              </w:rPr>
            </w:pPr>
          </w:p>
        </w:tc>
        <w:tc>
          <w:tcPr>
            <w:tcW w:w="1276" w:type="dxa"/>
            <w:tcBorders>
              <w:left w:val="single" w:sz="4" w:space="0" w:color="auto"/>
            </w:tcBorders>
          </w:tcPr>
          <w:p w14:paraId="27FB95DC" w14:textId="77777777" w:rsidR="00FD7C25" w:rsidRPr="00C721AE" w:rsidRDefault="00FD7C25" w:rsidP="00FD7C25">
            <w:pPr>
              <w:keepLines/>
              <w:widowControl w:val="0"/>
              <w:spacing w:before="60" w:after="60"/>
              <w:ind w:left="312"/>
              <w:jc w:val="both"/>
              <w:rPr>
                <w:rFonts w:ascii="Arial" w:hAnsi="Arial" w:cs="Arial"/>
                <w:b/>
                <w:sz w:val="18"/>
                <w:szCs w:val="18"/>
                <w:lang w:bidi="en-US"/>
              </w:rPr>
            </w:pPr>
          </w:p>
        </w:tc>
        <w:tc>
          <w:tcPr>
            <w:tcW w:w="1559" w:type="dxa"/>
          </w:tcPr>
          <w:p w14:paraId="79B0D66F"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101F6566"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sz w:val="18"/>
                <w:szCs w:val="18"/>
                <w:lang w:bidi="en-US"/>
              </w:rPr>
              <w:t>Leaves of trees, shrubs and vines</w:t>
            </w:r>
          </w:p>
        </w:tc>
        <w:tc>
          <w:tcPr>
            <w:tcW w:w="2835" w:type="dxa"/>
          </w:tcPr>
          <w:p w14:paraId="1F81C450"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Grape leaves</w:t>
            </w:r>
          </w:p>
        </w:tc>
      </w:tr>
      <w:tr w:rsidR="00FD7C25" w:rsidRPr="00C721AE" w14:paraId="22BDBA30" w14:textId="77777777" w:rsidTr="0089672E">
        <w:trPr>
          <w:cantSplit/>
        </w:trPr>
        <w:tc>
          <w:tcPr>
            <w:tcW w:w="1129" w:type="dxa"/>
          </w:tcPr>
          <w:p w14:paraId="63D8F36A"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14FF1CE6"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Pr>
          <w:p w14:paraId="1A0472E8"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37B8EF78"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Leafy aquatic vegetables</w:t>
            </w:r>
          </w:p>
        </w:tc>
        <w:tc>
          <w:tcPr>
            <w:tcW w:w="2835" w:type="dxa"/>
          </w:tcPr>
          <w:p w14:paraId="4CC7A97B"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 xml:space="preserve">Watercress; </w:t>
            </w:r>
            <w:proofErr w:type="spellStart"/>
            <w:r w:rsidRPr="00C721AE">
              <w:rPr>
                <w:rFonts w:ascii="Arial" w:hAnsi="Arial" w:cs="Arial"/>
                <w:sz w:val="18"/>
                <w:szCs w:val="18"/>
                <w:lang w:bidi="en-US"/>
              </w:rPr>
              <w:t>Kangkung</w:t>
            </w:r>
            <w:proofErr w:type="spellEnd"/>
            <w:r w:rsidRPr="00C721AE">
              <w:rPr>
                <w:rFonts w:ascii="Arial" w:hAnsi="Arial" w:cs="Arial"/>
                <w:sz w:val="18"/>
                <w:szCs w:val="18"/>
                <w:lang w:bidi="en-US"/>
              </w:rPr>
              <w:t xml:space="preserve"> (water spinach);</w:t>
            </w:r>
          </w:p>
        </w:tc>
      </w:tr>
      <w:tr w:rsidR="00FD7C25" w:rsidRPr="00C721AE" w14:paraId="5CA6B46F" w14:textId="77777777" w:rsidTr="0089672E">
        <w:trPr>
          <w:cantSplit/>
        </w:trPr>
        <w:tc>
          <w:tcPr>
            <w:tcW w:w="1129" w:type="dxa"/>
          </w:tcPr>
          <w:p w14:paraId="639C897E"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0753A09C"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Pr>
          <w:p w14:paraId="2E45417C"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31EE1075"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Witloof</w:t>
            </w:r>
          </w:p>
        </w:tc>
        <w:tc>
          <w:tcPr>
            <w:tcW w:w="2835" w:type="dxa"/>
          </w:tcPr>
          <w:p w14:paraId="14FA2D40"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Witloof chicory (sprouts)</w:t>
            </w:r>
          </w:p>
        </w:tc>
      </w:tr>
      <w:tr w:rsidR="00FD7C25" w:rsidRPr="00C721AE" w14:paraId="5A468449" w14:textId="77777777" w:rsidTr="0089672E">
        <w:trPr>
          <w:cantSplit/>
        </w:trPr>
        <w:tc>
          <w:tcPr>
            <w:tcW w:w="1129" w:type="dxa"/>
          </w:tcPr>
          <w:p w14:paraId="0264EB68"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74A7A987"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Pr>
          <w:p w14:paraId="5F1F9B73"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5A9B81D6"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sz w:val="18"/>
                <w:szCs w:val="18"/>
                <w:lang w:bidi="en-US"/>
              </w:rPr>
              <w:t>Leaves of Cucurbitaceae</w:t>
            </w:r>
          </w:p>
        </w:tc>
        <w:tc>
          <w:tcPr>
            <w:tcW w:w="2835" w:type="dxa"/>
          </w:tcPr>
          <w:p w14:paraId="1AD0E0A3"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Ivy gourd leaves</w:t>
            </w:r>
          </w:p>
        </w:tc>
      </w:tr>
      <w:tr w:rsidR="00FD7C25" w:rsidRPr="00C721AE" w14:paraId="411E7118" w14:textId="77777777" w:rsidTr="0089672E">
        <w:trPr>
          <w:cantSplit/>
        </w:trPr>
        <w:tc>
          <w:tcPr>
            <w:tcW w:w="1129" w:type="dxa"/>
          </w:tcPr>
          <w:p w14:paraId="5E4DD1C3"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6A751F99"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Pr>
          <w:p w14:paraId="2A4A10CB"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7672F7E9"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Baby leaves</w:t>
            </w:r>
          </w:p>
        </w:tc>
        <w:tc>
          <w:tcPr>
            <w:tcW w:w="2835" w:type="dxa"/>
          </w:tcPr>
          <w:p w14:paraId="339DA061" w14:textId="77777777" w:rsidR="00FD7C25" w:rsidRPr="00C721AE" w:rsidRDefault="00FD7C25" w:rsidP="00FD7C25">
            <w:pPr>
              <w:keepLines/>
              <w:widowControl w:val="0"/>
              <w:spacing w:before="60"/>
              <w:ind w:left="33"/>
              <w:rPr>
                <w:rFonts w:ascii="Arial" w:hAnsi="Arial" w:cs="Arial"/>
                <w:szCs w:val="24"/>
                <w:lang w:bidi="en-US"/>
              </w:rPr>
            </w:pPr>
            <w:r w:rsidRPr="00C721AE">
              <w:rPr>
                <w:rFonts w:ascii="Arial" w:hAnsi="Arial" w:cs="Arial"/>
                <w:sz w:val="18"/>
                <w:szCs w:val="18"/>
                <w:lang w:bidi="en-US"/>
              </w:rPr>
              <w:t>Baby leaves</w:t>
            </w:r>
          </w:p>
        </w:tc>
      </w:tr>
      <w:tr w:rsidR="00FD7C25" w:rsidRPr="00C721AE" w14:paraId="783DF020" w14:textId="77777777" w:rsidTr="0089672E">
        <w:trPr>
          <w:cantSplit/>
        </w:trPr>
        <w:tc>
          <w:tcPr>
            <w:tcW w:w="1129" w:type="dxa"/>
          </w:tcPr>
          <w:p w14:paraId="47E586FA"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4B77F5D1"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Pr>
          <w:p w14:paraId="541E3A53"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26B07578"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Sprouts</w:t>
            </w:r>
          </w:p>
        </w:tc>
        <w:tc>
          <w:tcPr>
            <w:tcW w:w="2835" w:type="dxa"/>
          </w:tcPr>
          <w:p w14:paraId="5A9744F9" w14:textId="77777777" w:rsidR="00FD7C25" w:rsidRPr="00C721AE" w:rsidRDefault="00FD7C25" w:rsidP="00FD7C25">
            <w:pPr>
              <w:keepLines/>
              <w:widowControl w:val="0"/>
              <w:spacing w:after="60"/>
              <w:ind w:left="33"/>
              <w:rPr>
                <w:rFonts w:ascii="Arial" w:hAnsi="Arial" w:cs="Arial"/>
                <w:b/>
                <w:sz w:val="18"/>
                <w:szCs w:val="18"/>
                <w:lang w:bidi="en-US"/>
              </w:rPr>
            </w:pPr>
            <w:r w:rsidRPr="00C721AE">
              <w:rPr>
                <w:rFonts w:ascii="Arial" w:hAnsi="Arial" w:cs="Arial"/>
                <w:sz w:val="18"/>
                <w:szCs w:val="18"/>
                <w:lang w:bidi="en-US"/>
              </w:rPr>
              <w:t xml:space="preserve">Alfalfa sprouts; </w:t>
            </w:r>
            <w:proofErr w:type="spellStart"/>
            <w:r w:rsidRPr="00C721AE">
              <w:rPr>
                <w:rFonts w:ascii="Arial" w:hAnsi="Arial" w:cs="Arial"/>
                <w:sz w:val="18"/>
                <w:szCs w:val="18"/>
                <w:lang w:bidi="en-US"/>
              </w:rPr>
              <w:t>Mungbean</w:t>
            </w:r>
            <w:proofErr w:type="spellEnd"/>
            <w:r w:rsidRPr="00C721AE">
              <w:rPr>
                <w:rFonts w:ascii="Arial" w:hAnsi="Arial" w:cs="Arial"/>
                <w:sz w:val="18"/>
                <w:szCs w:val="18"/>
                <w:lang w:bidi="en-US"/>
              </w:rPr>
              <w:t xml:space="preserve"> sprouts; Radish sprouts; Soya bean sprouts</w:t>
            </w:r>
          </w:p>
        </w:tc>
      </w:tr>
      <w:tr w:rsidR="00FD7C25" w:rsidRPr="00C721AE" w14:paraId="6FD078B5" w14:textId="77777777" w:rsidTr="0089672E">
        <w:trPr>
          <w:cantSplit/>
        </w:trPr>
        <w:tc>
          <w:tcPr>
            <w:tcW w:w="1129" w:type="dxa"/>
          </w:tcPr>
          <w:p w14:paraId="7B31FC80"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47B0A486"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Borders>
              <w:top w:val="single" w:sz="4" w:space="0" w:color="auto"/>
            </w:tcBorders>
          </w:tcPr>
          <w:p w14:paraId="5EA4836B"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Legume vegetables</w:t>
            </w:r>
          </w:p>
        </w:tc>
        <w:tc>
          <w:tcPr>
            <w:tcW w:w="2127" w:type="dxa"/>
            <w:tcBorders>
              <w:top w:val="single" w:sz="4" w:space="0" w:color="auto"/>
            </w:tcBorders>
          </w:tcPr>
          <w:p w14:paraId="6852786F"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Beans with pods</w:t>
            </w:r>
          </w:p>
        </w:tc>
        <w:tc>
          <w:tcPr>
            <w:tcW w:w="2835" w:type="dxa"/>
            <w:tcBorders>
              <w:top w:val="single" w:sz="4" w:space="0" w:color="auto"/>
            </w:tcBorders>
          </w:tcPr>
          <w:p w14:paraId="3EE32EFD"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 xml:space="preserve">Beans (except broad bean and soya bean); Broad bean; Common bean*; Goa bean; Guar bean (Cluster bean); Hyacinth bean; Mung bean; Soya bean; Yard-long bean. </w:t>
            </w:r>
          </w:p>
          <w:p w14:paraId="2C8E72A2"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*Common bean includes Dwarf bean; Field bean; Flageolet; French bean; Green bean; Haricot bean; Kidney bean; Lima bean; Navy bean; Runner bean and Snap bean</w:t>
            </w:r>
          </w:p>
        </w:tc>
      </w:tr>
      <w:tr w:rsidR="00FD7C25" w:rsidRPr="00C721AE" w14:paraId="32B8FF16" w14:textId="77777777" w:rsidTr="0089672E">
        <w:trPr>
          <w:cantSplit/>
        </w:trPr>
        <w:tc>
          <w:tcPr>
            <w:tcW w:w="1129" w:type="dxa"/>
          </w:tcPr>
          <w:p w14:paraId="2BB39903"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2401D93D"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Pr>
          <w:p w14:paraId="75F7C822"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3DC5AB6D"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Peas with pods</w:t>
            </w:r>
          </w:p>
        </w:tc>
        <w:tc>
          <w:tcPr>
            <w:tcW w:w="2835" w:type="dxa"/>
          </w:tcPr>
          <w:p w14:paraId="634E3DCD"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Chick-pea; Cowpea; Garden pea; Lentil; Pigeon pea; Podded pea*</w:t>
            </w:r>
          </w:p>
          <w:p w14:paraId="4BA5CD12"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*Podded pea (young pods) includes Mangetout; Sugar snap pea and Snow pea</w:t>
            </w:r>
          </w:p>
        </w:tc>
      </w:tr>
      <w:tr w:rsidR="00FD7C25" w:rsidRPr="00C721AE" w14:paraId="1A6C0BD7" w14:textId="77777777" w:rsidTr="0089672E">
        <w:trPr>
          <w:cantSplit/>
        </w:trPr>
        <w:tc>
          <w:tcPr>
            <w:tcW w:w="1129" w:type="dxa"/>
          </w:tcPr>
          <w:p w14:paraId="7E1EB6C5"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7B56A437"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Pr>
          <w:p w14:paraId="45E6CD8A"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4267EED7"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Succulent beans without pods</w:t>
            </w:r>
          </w:p>
        </w:tc>
        <w:tc>
          <w:tcPr>
            <w:tcW w:w="2835" w:type="dxa"/>
          </w:tcPr>
          <w:p w14:paraId="2842816D"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Lupin; Succulent seeds of Beans with pods</w:t>
            </w:r>
          </w:p>
        </w:tc>
      </w:tr>
      <w:tr w:rsidR="00FD7C25" w:rsidRPr="00C721AE" w14:paraId="68053DF2" w14:textId="77777777" w:rsidTr="0089672E">
        <w:trPr>
          <w:cantSplit/>
        </w:trPr>
        <w:tc>
          <w:tcPr>
            <w:tcW w:w="1129" w:type="dxa"/>
          </w:tcPr>
          <w:p w14:paraId="3E0EF765"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5F35B1AF"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Pr>
          <w:p w14:paraId="29EE782B"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3C84CB2F"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Succulent peas without pods</w:t>
            </w:r>
          </w:p>
        </w:tc>
        <w:tc>
          <w:tcPr>
            <w:tcW w:w="2835" w:type="dxa"/>
          </w:tcPr>
          <w:p w14:paraId="4D73A171"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Succulent seeds of Peas with pods</w:t>
            </w:r>
          </w:p>
        </w:tc>
      </w:tr>
      <w:tr w:rsidR="00FD7C25" w:rsidRPr="00C721AE" w14:paraId="25FC8B24" w14:textId="77777777" w:rsidTr="0089672E">
        <w:trPr>
          <w:cantSplit/>
        </w:trPr>
        <w:tc>
          <w:tcPr>
            <w:tcW w:w="1129" w:type="dxa"/>
          </w:tcPr>
          <w:p w14:paraId="2C265B36"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5685E87A"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Borders>
              <w:bottom w:val="single" w:sz="4" w:space="0" w:color="auto"/>
            </w:tcBorders>
          </w:tcPr>
          <w:p w14:paraId="6A34838F"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Borders>
              <w:bottom w:val="single" w:sz="4" w:space="0" w:color="auto"/>
            </w:tcBorders>
          </w:tcPr>
          <w:p w14:paraId="7BA7ECB9"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Underground beans and peas</w:t>
            </w:r>
          </w:p>
        </w:tc>
        <w:tc>
          <w:tcPr>
            <w:tcW w:w="2835" w:type="dxa"/>
            <w:tcBorders>
              <w:bottom w:val="single" w:sz="4" w:space="0" w:color="auto"/>
            </w:tcBorders>
          </w:tcPr>
          <w:p w14:paraId="743164FF" w14:textId="77777777" w:rsidR="00FD7C25" w:rsidRPr="00C721AE" w:rsidRDefault="00FD7C25" w:rsidP="00FD7C25">
            <w:pPr>
              <w:keepLines/>
              <w:widowControl w:val="0"/>
              <w:spacing w:before="60" w:after="60"/>
              <w:ind w:left="33"/>
              <w:rPr>
                <w:rFonts w:ascii="Arial" w:hAnsi="Arial" w:cs="Arial"/>
                <w:b/>
                <w:sz w:val="18"/>
                <w:szCs w:val="18"/>
                <w:lang w:bidi="en-US"/>
              </w:rPr>
            </w:pPr>
          </w:p>
        </w:tc>
      </w:tr>
      <w:tr w:rsidR="00FD7C25" w:rsidRPr="00C721AE" w14:paraId="68535DE3" w14:textId="77777777" w:rsidTr="0089672E">
        <w:trPr>
          <w:cantSplit/>
        </w:trPr>
        <w:tc>
          <w:tcPr>
            <w:tcW w:w="1129" w:type="dxa"/>
          </w:tcPr>
          <w:p w14:paraId="6472AB55"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left w:val="single" w:sz="4" w:space="0" w:color="auto"/>
            </w:tcBorders>
          </w:tcPr>
          <w:p w14:paraId="1E23D21E"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Borders>
              <w:top w:val="single" w:sz="4" w:space="0" w:color="auto"/>
            </w:tcBorders>
          </w:tcPr>
          <w:p w14:paraId="5F409480"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Pulses</w:t>
            </w:r>
          </w:p>
        </w:tc>
        <w:tc>
          <w:tcPr>
            <w:tcW w:w="2127" w:type="dxa"/>
            <w:tcBorders>
              <w:top w:val="single" w:sz="4" w:space="0" w:color="auto"/>
            </w:tcBorders>
          </w:tcPr>
          <w:p w14:paraId="4B8DD6E7"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Dry beans</w:t>
            </w:r>
          </w:p>
        </w:tc>
        <w:tc>
          <w:tcPr>
            <w:tcW w:w="2835" w:type="dxa"/>
            <w:tcBorders>
              <w:top w:val="single" w:sz="4" w:space="0" w:color="auto"/>
            </w:tcBorders>
          </w:tcPr>
          <w:p w14:paraId="1B7A450B"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 xml:space="preserve">Adzuki bean (dry); Beans (dry); Broad bean (dry); Common bean (dry)*; Cowpea (dry); Guar bean (dry); Hyacinth bean (dry); Lima bean (dry); Lupin (dry); Mung bean (dry); Soya bean (dry) </w:t>
            </w:r>
          </w:p>
          <w:p w14:paraId="3CB78AC4"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*Common bean (dry) includes Dwarf bean (dry); Field bean (dry); Flageolet (dry); Kidney bean (dry); Navy bean (dry)</w:t>
            </w:r>
          </w:p>
        </w:tc>
      </w:tr>
      <w:tr w:rsidR="00FD7C25" w:rsidRPr="00C721AE" w14:paraId="6BBB6230" w14:textId="77777777" w:rsidTr="0089672E">
        <w:trPr>
          <w:cantSplit/>
        </w:trPr>
        <w:tc>
          <w:tcPr>
            <w:tcW w:w="1129" w:type="dxa"/>
          </w:tcPr>
          <w:p w14:paraId="6145C1C0"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4C26DF5B"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Pr>
          <w:p w14:paraId="0A538286"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40C307B3"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Dry peas</w:t>
            </w:r>
          </w:p>
        </w:tc>
        <w:tc>
          <w:tcPr>
            <w:tcW w:w="2835" w:type="dxa"/>
          </w:tcPr>
          <w:p w14:paraId="150B40A3"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Chick-pea (dry); Field pea (dry); Lentil (dry); Pea (dry); Pigeon pea (dry)</w:t>
            </w:r>
          </w:p>
        </w:tc>
      </w:tr>
      <w:tr w:rsidR="00FD7C25" w:rsidRPr="00C721AE" w14:paraId="3F11CF24" w14:textId="77777777" w:rsidTr="0089672E">
        <w:trPr>
          <w:cantSplit/>
        </w:trPr>
        <w:tc>
          <w:tcPr>
            <w:tcW w:w="1129" w:type="dxa"/>
          </w:tcPr>
          <w:p w14:paraId="0EB2B564"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78E56ACE"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Borders>
              <w:bottom w:val="single" w:sz="4" w:space="0" w:color="auto"/>
            </w:tcBorders>
          </w:tcPr>
          <w:p w14:paraId="143F6ADB" w14:textId="77777777" w:rsidR="00FD7C25" w:rsidRPr="00C721AE" w:rsidRDefault="00FD7C25" w:rsidP="00FD7C25">
            <w:pPr>
              <w:keepLines/>
              <w:widowControl w:val="0"/>
              <w:spacing w:before="60" w:after="60"/>
              <w:ind w:left="34"/>
              <w:rPr>
                <w:rFonts w:ascii="Arial" w:hAnsi="Arial" w:cs="Arial"/>
                <w:sz w:val="18"/>
                <w:szCs w:val="18"/>
                <w:lang w:bidi="en-US"/>
              </w:rPr>
            </w:pPr>
          </w:p>
        </w:tc>
        <w:tc>
          <w:tcPr>
            <w:tcW w:w="2127" w:type="dxa"/>
            <w:tcBorders>
              <w:bottom w:val="single" w:sz="4" w:space="0" w:color="auto"/>
            </w:tcBorders>
          </w:tcPr>
          <w:p w14:paraId="5FF31D83"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Dry underground pulses</w:t>
            </w:r>
          </w:p>
        </w:tc>
        <w:tc>
          <w:tcPr>
            <w:tcW w:w="2835" w:type="dxa"/>
            <w:tcBorders>
              <w:bottom w:val="single" w:sz="4" w:space="0" w:color="auto"/>
            </w:tcBorders>
          </w:tcPr>
          <w:p w14:paraId="0CC00F26" w14:textId="77777777" w:rsidR="00FD7C25" w:rsidRPr="00C721AE" w:rsidRDefault="00FD7C25" w:rsidP="00FD7C25">
            <w:pPr>
              <w:keepLines/>
              <w:widowControl w:val="0"/>
              <w:spacing w:before="60" w:after="60"/>
              <w:ind w:left="33"/>
              <w:rPr>
                <w:rFonts w:ascii="Arial" w:hAnsi="Arial" w:cs="Arial"/>
                <w:sz w:val="18"/>
                <w:szCs w:val="18"/>
                <w:lang w:bidi="en-US"/>
              </w:rPr>
            </w:pPr>
          </w:p>
        </w:tc>
      </w:tr>
      <w:tr w:rsidR="00FD7C25" w:rsidRPr="00C721AE" w14:paraId="69D0146E" w14:textId="77777777" w:rsidTr="0089672E">
        <w:trPr>
          <w:cantSplit/>
        </w:trPr>
        <w:tc>
          <w:tcPr>
            <w:tcW w:w="1129" w:type="dxa"/>
          </w:tcPr>
          <w:p w14:paraId="2944639C"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3FAE0EBF"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Borders>
              <w:top w:val="single" w:sz="4" w:space="0" w:color="auto"/>
            </w:tcBorders>
          </w:tcPr>
          <w:p w14:paraId="13787C46"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Root and tuber vegetables</w:t>
            </w:r>
          </w:p>
        </w:tc>
        <w:tc>
          <w:tcPr>
            <w:tcW w:w="2127" w:type="dxa"/>
            <w:tcBorders>
              <w:top w:val="single" w:sz="4" w:space="0" w:color="auto"/>
            </w:tcBorders>
          </w:tcPr>
          <w:p w14:paraId="10443677"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Root vegetables</w:t>
            </w:r>
          </w:p>
        </w:tc>
        <w:tc>
          <w:tcPr>
            <w:tcW w:w="2835" w:type="dxa"/>
            <w:tcBorders>
              <w:top w:val="single" w:sz="4" w:space="0" w:color="auto"/>
            </w:tcBorders>
          </w:tcPr>
          <w:p w14:paraId="23EA2D14"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 xml:space="preserve">Beetroot; Burdock, greater; Carrot; Celeriac; Chicory, roots; Ginseng; Horseradish; Parsnip; Radish; Radish, Japanese; Salsify; </w:t>
            </w:r>
            <w:proofErr w:type="spellStart"/>
            <w:r w:rsidRPr="00C721AE">
              <w:rPr>
                <w:rFonts w:ascii="Arial" w:hAnsi="Arial" w:cs="Arial"/>
                <w:sz w:val="18"/>
                <w:szCs w:val="18"/>
                <w:lang w:bidi="en-US"/>
              </w:rPr>
              <w:t>Scorzonera</w:t>
            </w:r>
            <w:proofErr w:type="spellEnd"/>
            <w:r w:rsidRPr="00C721AE">
              <w:rPr>
                <w:rFonts w:ascii="Arial" w:hAnsi="Arial" w:cs="Arial"/>
                <w:sz w:val="18"/>
                <w:szCs w:val="18"/>
                <w:lang w:bidi="en-US"/>
              </w:rPr>
              <w:t>; Sugar beet; Swede; Turnip, garden</w:t>
            </w:r>
          </w:p>
        </w:tc>
      </w:tr>
      <w:tr w:rsidR="00FD7C25" w:rsidRPr="00C721AE" w14:paraId="435E59D0" w14:textId="77777777" w:rsidTr="0089672E">
        <w:trPr>
          <w:cantSplit/>
        </w:trPr>
        <w:tc>
          <w:tcPr>
            <w:tcW w:w="1129" w:type="dxa"/>
          </w:tcPr>
          <w:p w14:paraId="6EACBAB1"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7383065E"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Pr>
          <w:p w14:paraId="04983DE9"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5F8BCD90"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Tuberous and corm vegetables</w:t>
            </w:r>
          </w:p>
        </w:tc>
        <w:tc>
          <w:tcPr>
            <w:tcW w:w="2835" w:type="dxa"/>
          </w:tcPr>
          <w:p w14:paraId="1159F6D1"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Arrowroot; Canna, edible; Cassava; Jerusalem artichoke; Potato; Sweet potato; Taro; Yam bean; Yams</w:t>
            </w:r>
          </w:p>
        </w:tc>
      </w:tr>
      <w:tr w:rsidR="00FD7C25" w:rsidRPr="00C721AE" w14:paraId="1EF1650A" w14:textId="77777777" w:rsidTr="0089672E">
        <w:trPr>
          <w:cantSplit/>
        </w:trPr>
        <w:tc>
          <w:tcPr>
            <w:tcW w:w="1129" w:type="dxa"/>
          </w:tcPr>
          <w:p w14:paraId="15A848A5"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73F7B1BD"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Borders>
              <w:bottom w:val="single" w:sz="4" w:space="0" w:color="auto"/>
            </w:tcBorders>
          </w:tcPr>
          <w:p w14:paraId="006A8AA9"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Borders>
              <w:bottom w:val="single" w:sz="4" w:space="0" w:color="auto"/>
            </w:tcBorders>
          </w:tcPr>
          <w:p w14:paraId="1256378F"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Aquatic root and tuber vegetables</w:t>
            </w:r>
          </w:p>
        </w:tc>
        <w:tc>
          <w:tcPr>
            <w:tcW w:w="2835" w:type="dxa"/>
            <w:tcBorders>
              <w:bottom w:val="single" w:sz="4" w:space="0" w:color="auto"/>
            </w:tcBorders>
          </w:tcPr>
          <w:p w14:paraId="109E2B57"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Lotus tuber; Water chestnut</w:t>
            </w:r>
          </w:p>
        </w:tc>
      </w:tr>
      <w:tr w:rsidR="00FD7C25" w:rsidRPr="00C721AE" w14:paraId="1C2B93D0" w14:textId="77777777" w:rsidTr="0089672E">
        <w:trPr>
          <w:cantSplit/>
        </w:trPr>
        <w:tc>
          <w:tcPr>
            <w:tcW w:w="1129" w:type="dxa"/>
          </w:tcPr>
          <w:p w14:paraId="2DBDE3D9"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68DAC84B"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Borders>
              <w:top w:val="single" w:sz="4" w:space="0" w:color="auto"/>
            </w:tcBorders>
          </w:tcPr>
          <w:p w14:paraId="2C42E03E"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Stalk and stem vegetables</w:t>
            </w:r>
          </w:p>
        </w:tc>
        <w:tc>
          <w:tcPr>
            <w:tcW w:w="2127" w:type="dxa"/>
            <w:tcBorders>
              <w:top w:val="single" w:sz="4" w:space="0" w:color="auto"/>
            </w:tcBorders>
          </w:tcPr>
          <w:p w14:paraId="1CA17767" w14:textId="77777777" w:rsidR="00FD7C25" w:rsidRPr="00C721AE" w:rsidRDefault="00FD7C25" w:rsidP="00FD7C25">
            <w:pPr>
              <w:keepLines/>
              <w:widowControl w:val="0"/>
              <w:tabs>
                <w:tab w:val="right" w:pos="3969"/>
              </w:tabs>
              <w:spacing w:before="60" w:after="60"/>
              <w:ind w:left="34"/>
              <w:rPr>
                <w:rFonts w:ascii="Arial" w:hAnsi="Arial" w:cs="Arial"/>
                <w:i/>
                <w:sz w:val="18"/>
                <w:szCs w:val="18"/>
                <w:lang w:bidi="en-US"/>
              </w:rPr>
            </w:pPr>
            <w:r w:rsidRPr="00C721AE">
              <w:rPr>
                <w:rFonts w:ascii="Arial" w:hAnsi="Arial" w:cs="Arial"/>
                <w:sz w:val="18"/>
                <w:szCs w:val="18"/>
                <w:lang w:bidi="en-US"/>
              </w:rPr>
              <w:t>Stalk and stem vegetables - Stems and Petioles</w:t>
            </w:r>
          </w:p>
        </w:tc>
        <w:tc>
          <w:tcPr>
            <w:tcW w:w="2835" w:type="dxa"/>
            <w:tcBorders>
              <w:top w:val="single" w:sz="4" w:space="0" w:color="auto"/>
            </w:tcBorders>
          </w:tcPr>
          <w:p w14:paraId="796E6BD4"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Cardoon; Celery; Celtuce; Fennel, bulb; Rhubarb</w:t>
            </w:r>
          </w:p>
        </w:tc>
      </w:tr>
      <w:tr w:rsidR="00FD7C25" w:rsidRPr="00C721AE" w14:paraId="762199C7" w14:textId="77777777" w:rsidTr="0089672E">
        <w:trPr>
          <w:cantSplit/>
        </w:trPr>
        <w:tc>
          <w:tcPr>
            <w:tcW w:w="1129" w:type="dxa"/>
          </w:tcPr>
          <w:p w14:paraId="4ED24656"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left w:val="single" w:sz="4" w:space="0" w:color="auto"/>
            </w:tcBorders>
          </w:tcPr>
          <w:p w14:paraId="73E13EC9"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Pr>
          <w:p w14:paraId="2332944A"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Pr>
          <w:p w14:paraId="666FAAAE" w14:textId="77777777" w:rsidR="00FD7C25" w:rsidRPr="00C721AE" w:rsidRDefault="00FD7C25" w:rsidP="00FD7C25">
            <w:pPr>
              <w:keepLines/>
              <w:widowControl w:val="0"/>
              <w:tabs>
                <w:tab w:val="right" w:pos="3969"/>
              </w:tabs>
              <w:spacing w:before="60" w:after="60"/>
              <w:ind w:left="34"/>
              <w:rPr>
                <w:rFonts w:ascii="Arial" w:hAnsi="Arial" w:cs="Arial"/>
                <w:i/>
                <w:sz w:val="18"/>
                <w:szCs w:val="18"/>
                <w:lang w:bidi="en-US"/>
              </w:rPr>
            </w:pPr>
            <w:r w:rsidRPr="00C721AE">
              <w:rPr>
                <w:rFonts w:ascii="Arial" w:hAnsi="Arial" w:cs="Arial"/>
                <w:sz w:val="18"/>
                <w:szCs w:val="18"/>
                <w:lang w:bidi="en-US"/>
              </w:rPr>
              <w:t>Stalk and stem vegetables - Young shoots</w:t>
            </w:r>
          </w:p>
        </w:tc>
        <w:tc>
          <w:tcPr>
            <w:tcW w:w="2835" w:type="dxa"/>
          </w:tcPr>
          <w:p w14:paraId="64F3C035"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Agave;</w:t>
            </w:r>
            <w:r w:rsidRPr="00C721AE">
              <w:rPr>
                <w:rFonts w:ascii="Arial" w:hAnsi="Arial" w:cs="Arial"/>
                <w:i/>
                <w:sz w:val="18"/>
                <w:szCs w:val="18"/>
                <w:lang w:bidi="en-US"/>
              </w:rPr>
              <w:t xml:space="preserve"> </w:t>
            </w:r>
            <w:r w:rsidRPr="00C721AE">
              <w:rPr>
                <w:rFonts w:ascii="Arial" w:hAnsi="Arial" w:cs="Arial"/>
                <w:sz w:val="18"/>
                <w:szCs w:val="18"/>
                <w:lang w:bidi="en-US"/>
              </w:rPr>
              <w:t>Asparagus; Bamboo shoots</w:t>
            </w:r>
          </w:p>
        </w:tc>
      </w:tr>
      <w:tr w:rsidR="00FD7C25" w:rsidRPr="00C721AE" w14:paraId="536275C8" w14:textId="77777777" w:rsidTr="0089672E">
        <w:trPr>
          <w:cantSplit/>
        </w:trPr>
        <w:tc>
          <w:tcPr>
            <w:tcW w:w="1129" w:type="dxa"/>
          </w:tcPr>
          <w:p w14:paraId="0215500C"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06AC8D71"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Borders>
              <w:bottom w:val="single" w:sz="4" w:space="0" w:color="auto"/>
            </w:tcBorders>
          </w:tcPr>
          <w:p w14:paraId="24BADA8F"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Borders>
              <w:bottom w:val="single" w:sz="4" w:space="0" w:color="auto"/>
            </w:tcBorders>
          </w:tcPr>
          <w:p w14:paraId="2F5F5464"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 xml:space="preserve">Stalk and stem vegetables – Others </w:t>
            </w:r>
          </w:p>
        </w:tc>
        <w:tc>
          <w:tcPr>
            <w:tcW w:w="2835" w:type="dxa"/>
            <w:tcBorders>
              <w:bottom w:val="single" w:sz="4" w:space="0" w:color="auto"/>
            </w:tcBorders>
          </w:tcPr>
          <w:p w14:paraId="7735509C"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Aloe vera; Artichoke, globe; Palm hearts</w:t>
            </w:r>
          </w:p>
        </w:tc>
      </w:tr>
      <w:tr w:rsidR="00FD7C25" w:rsidRPr="00C721AE" w14:paraId="195F9909" w14:textId="77777777" w:rsidTr="0089672E">
        <w:trPr>
          <w:cantSplit/>
        </w:trPr>
        <w:tc>
          <w:tcPr>
            <w:tcW w:w="1129" w:type="dxa"/>
          </w:tcPr>
          <w:p w14:paraId="034D5AB1"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left w:val="single" w:sz="4" w:space="0" w:color="auto"/>
            </w:tcBorders>
          </w:tcPr>
          <w:p w14:paraId="499CF465"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Borders>
              <w:top w:val="single" w:sz="4" w:space="0" w:color="auto"/>
            </w:tcBorders>
          </w:tcPr>
          <w:p w14:paraId="25589419"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Edible Fungi</w:t>
            </w:r>
          </w:p>
        </w:tc>
        <w:tc>
          <w:tcPr>
            <w:tcW w:w="2127" w:type="dxa"/>
            <w:tcBorders>
              <w:top w:val="single" w:sz="4" w:space="0" w:color="auto"/>
            </w:tcBorders>
          </w:tcPr>
          <w:p w14:paraId="52363F8C"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p>
        </w:tc>
        <w:tc>
          <w:tcPr>
            <w:tcW w:w="2835" w:type="dxa"/>
            <w:tcBorders>
              <w:top w:val="single" w:sz="4" w:space="0" w:color="auto"/>
            </w:tcBorders>
          </w:tcPr>
          <w:p w14:paraId="0630CE1B"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Fungi, edible (except mushrooms);</w:t>
            </w:r>
            <w:r w:rsidRPr="00C721AE">
              <w:rPr>
                <w:rFonts w:ascii="Arial" w:hAnsi="Arial" w:cs="Arial"/>
                <w:i/>
                <w:sz w:val="18"/>
                <w:szCs w:val="18"/>
                <w:lang w:bidi="en-US"/>
              </w:rPr>
              <w:t xml:space="preserve"> </w:t>
            </w:r>
            <w:r w:rsidRPr="00C721AE">
              <w:rPr>
                <w:rFonts w:ascii="Arial" w:hAnsi="Arial" w:cs="Arial"/>
                <w:sz w:val="18"/>
                <w:szCs w:val="18"/>
                <w:lang w:bidi="en-US"/>
              </w:rPr>
              <w:t>Mushrooms; Truffle</w:t>
            </w:r>
          </w:p>
        </w:tc>
      </w:tr>
    </w:tbl>
    <w:p w14:paraId="037E9CBB" w14:textId="77777777" w:rsidR="00FD7C25" w:rsidRPr="00C721AE" w:rsidRDefault="00FD7C25" w:rsidP="00FD7C25">
      <w:pPr>
        <w:tabs>
          <w:tab w:val="left" w:pos="851"/>
        </w:tabs>
        <w:spacing w:before="120" w:after="120"/>
        <w:rPr>
          <w:rFonts w:eastAsia="Times New Roman" w:cs="Arial"/>
          <w:sz w:val="20"/>
          <w:szCs w:val="20"/>
        </w:rPr>
      </w:pPr>
    </w:p>
    <w:p w14:paraId="2B4F56BA" w14:textId="77777777" w:rsidR="00FD7C25" w:rsidRPr="00C721AE" w:rsidRDefault="00FD7C25" w:rsidP="00FD7C25">
      <w:pPr>
        <w:tabs>
          <w:tab w:val="left" w:pos="851"/>
        </w:tabs>
        <w:spacing w:before="120" w:after="120"/>
        <w:ind w:left="851" w:hanging="851"/>
        <w:rPr>
          <w:rFonts w:eastAsia="Times New Roman" w:cs="Arial"/>
          <w:sz w:val="20"/>
          <w:szCs w:val="20"/>
        </w:rPr>
      </w:pPr>
      <w:r w:rsidRPr="00C721AE">
        <w:rPr>
          <w:rFonts w:eastAsia="Times New Roman" w:cs="Arial"/>
          <w:sz w:val="20"/>
          <w:szCs w:val="20"/>
        </w:rPr>
        <w:t>[1.3]</w:t>
      </w:r>
      <w:r w:rsidRPr="00C721AE">
        <w:rPr>
          <w:rFonts w:eastAsia="Times New Roman" w:cs="Arial"/>
          <w:sz w:val="20"/>
          <w:szCs w:val="20"/>
        </w:rPr>
        <w:tab/>
        <w:t>Repeal Item 4, substitute:</w:t>
      </w:r>
      <w:r w:rsidRPr="00C721AE">
        <w:rPr>
          <w:rFonts w:eastAsia="Times New Roman" w:cs="Arial"/>
          <w:sz w:val="20"/>
          <w:szCs w:val="20"/>
        </w:rPr>
        <w:br/>
      </w:r>
    </w:p>
    <w:tbl>
      <w:tblPr>
        <w:tblStyle w:val="TableGrid1"/>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table for subsection 7"/>
        <w:tblDescription w:val="This table is for subsection 7 and shows Classes, groups and subgroups of plant foods. For example, the table lists class (Fruit), Groups (Citrus, Pome, Stone fruits), subgroups (Citrus- Lemons and limes; Mandarins; Oranges, sweet, sour; Pummelos and Grapefruits) and plant commodities are then listed within each subgroup"/>
      </w:tblPr>
      <w:tblGrid>
        <w:gridCol w:w="1128"/>
        <w:gridCol w:w="1276"/>
        <w:gridCol w:w="1559"/>
        <w:gridCol w:w="2127"/>
        <w:gridCol w:w="2835"/>
      </w:tblGrid>
      <w:tr w:rsidR="00FD7C25" w:rsidRPr="00C721AE" w14:paraId="08A3213B" w14:textId="77777777" w:rsidTr="0089672E">
        <w:trPr>
          <w:cantSplit/>
        </w:trPr>
        <w:tc>
          <w:tcPr>
            <w:tcW w:w="1129" w:type="dxa"/>
            <w:tcBorders>
              <w:bottom w:val="nil"/>
              <w:right w:val="nil"/>
            </w:tcBorders>
            <w:hideMark/>
          </w:tcPr>
          <w:p w14:paraId="1DBED82B" w14:textId="77777777" w:rsidR="00FD7C25" w:rsidRPr="00C721AE" w:rsidRDefault="00FD7C25" w:rsidP="00FD7C25">
            <w:pPr>
              <w:keepLines/>
              <w:widowControl w:val="0"/>
              <w:spacing w:before="60" w:after="60"/>
              <w:jc w:val="both"/>
              <w:rPr>
                <w:rFonts w:ascii="Arial" w:hAnsi="Arial" w:cs="Arial"/>
                <w:b/>
                <w:sz w:val="18"/>
                <w:szCs w:val="18"/>
                <w:lang w:bidi="en-US"/>
              </w:rPr>
            </w:pPr>
            <w:r w:rsidRPr="00C721AE">
              <w:rPr>
                <w:rFonts w:ascii="Arial" w:hAnsi="Arial" w:cs="Arial"/>
                <w:b/>
                <w:sz w:val="18"/>
                <w:szCs w:val="18"/>
                <w:lang w:bidi="en-US"/>
              </w:rPr>
              <w:t>4</w:t>
            </w:r>
          </w:p>
        </w:tc>
        <w:tc>
          <w:tcPr>
            <w:tcW w:w="1276" w:type="dxa"/>
            <w:tcBorders>
              <w:left w:val="single" w:sz="4" w:space="0" w:color="auto"/>
              <w:bottom w:val="nil"/>
              <w:right w:val="nil"/>
            </w:tcBorders>
            <w:hideMark/>
          </w:tcPr>
          <w:p w14:paraId="3D779EBF" w14:textId="77777777" w:rsidR="00FD7C25" w:rsidRPr="00C721AE" w:rsidRDefault="00FD7C25" w:rsidP="00FD7C25">
            <w:pPr>
              <w:keepLines/>
              <w:widowControl w:val="0"/>
              <w:spacing w:before="60" w:after="60"/>
              <w:jc w:val="both"/>
              <w:rPr>
                <w:rFonts w:ascii="Arial" w:hAnsi="Arial" w:cs="Arial"/>
                <w:b/>
                <w:sz w:val="18"/>
                <w:szCs w:val="18"/>
                <w:lang w:bidi="en-US"/>
              </w:rPr>
            </w:pPr>
            <w:r w:rsidRPr="00C721AE">
              <w:rPr>
                <w:rFonts w:ascii="Arial" w:hAnsi="Arial" w:cs="Arial"/>
                <w:b/>
                <w:sz w:val="18"/>
                <w:szCs w:val="18"/>
                <w:lang w:bidi="en-US"/>
              </w:rPr>
              <w:t>Nuts, seeds and saps</w:t>
            </w:r>
          </w:p>
        </w:tc>
        <w:tc>
          <w:tcPr>
            <w:tcW w:w="1559" w:type="dxa"/>
            <w:tcBorders>
              <w:left w:val="nil"/>
              <w:bottom w:val="single" w:sz="4" w:space="0" w:color="auto"/>
              <w:right w:val="nil"/>
            </w:tcBorders>
            <w:hideMark/>
          </w:tcPr>
          <w:p w14:paraId="3111D6E9"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Tree nuts</w:t>
            </w:r>
          </w:p>
        </w:tc>
        <w:tc>
          <w:tcPr>
            <w:tcW w:w="2127" w:type="dxa"/>
            <w:tcBorders>
              <w:left w:val="nil"/>
              <w:bottom w:val="single" w:sz="4" w:space="0" w:color="auto"/>
              <w:right w:val="nil"/>
            </w:tcBorders>
          </w:tcPr>
          <w:p w14:paraId="146E741A"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p>
        </w:tc>
        <w:tc>
          <w:tcPr>
            <w:tcW w:w="2835" w:type="dxa"/>
            <w:tcBorders>
              <w:left w:val="nil"/>
              <w:bottom w:val="single" w:sz="4" w:space="0" w:color="auto"/>
            </w:tcBorders>
            <w:hideMark/>
          </w:tcPr>
          <w:p w14:paraId="6C68B98C"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 xml:space="preserve">Almonds; Beech nuts; Brazil nut; Cashew nut; Chestnuts; Coconut; Hazelnuts; Hickory nuts; Japanese horse-chestnut; Macadamia nuts; Pecan; Pine nuts; Pili nuts; Pistachio nut; </w:t>
            </w:r>
            <w:proofErr w:type="spellStart"/>
            <w:r w:rsidRPr="00C721AE">
              <w:rPr>
                <w:rFonts w:ascii="Arial" w:hAnsi="Arial" w:cs="Arial"/>
                <w:sz w:val="18"/>
                <w:szCs w:val="18"/>
                <w:lang w:bidi="en-US"/>
              </w:rPr>
              <w:t>Sapucaia</w:t>
            </w:r>
            <w:proofErr w:type="spellEnd"/>
            <w:r w:rsidRPr="00C721AE">
              <w:rPr>
                <w:rFonts w:ascii="Arial" w:hAnsi="Arial" w:cs="Arial"/>
                <w:sz w:val="18"/>
                <w:szCs w:val="18"/>
                <w:lang w:bidi="en-US"/>
              </w:rPr>
              <w:t xml:space="preserve"> nut; Walnuts</w:t>
            </w:r>
          </w:p>
        </w:tc>
      </w:tr>
      <w:tr w:rsidR="00FD7C25" w:rsidRPr="00C721AE" w14:paraId="2CA326AE" w14:textId="77777777" w:rsidTr="0089672E">
        <w:trPr>
          <w:cantSplit/>
        </w:trPr>
        <w:tc>
          <w:tcPr>
            <w:tcW w:w="1129" w:type="dxa"/>
            <w:tcBorders>
              <w:top w:val="nil"/>
              <w:bottom w:val="nil"/>
              <w:right w:val="nil"/>
            </w:tcBorders>
          </w:tcPr>
          <w:p w14:paraId="753E812A"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top w:val="nil"/>
              <w:left w:val="single" w:sz="4" w:space="0" w:color="auto"/>
              <w:bottom w:val="nil"/>
              <w:right w:val="nil"/>
            </w:tcBorders>
          </w:tcPr>
          <w:p w14:paraId="79EE12F4"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Borders>
              <w:top w:val="single" w:sz="4" w:space="0" w:color="auto"/>
              <w:left w:val="nil"/>
              <w:bottom w:val="nil"/>
              <w:right w:val="nil"/>
            </w:tcBorders>
            <w:hideMark/>
          </w:tcPr>
          <w:p w14:paraId="3D5A0DA8" w14:textId="77777777" w:rsidR="00FD7C25" w:rsidRPr="00C721AE" w:rsidRDefault="00FD7C25" w:rsidP="00FD7C25">
            <w:pPr>
              <w:keepLines/>
              <w:widowControl w:val="0"/>
              <w:spacing w:before="60" w:after="60"/>
              <w:ind w:left="34"/>
              <w:rPr>
                <w:rFonts w:ascii="Arial" w:hAnsi="Arial" w:cs="Arial"/>
                <w:b/>
                <w:sz w:val="18"/>
                <w:szCs w:val="18"/>
                <w:lang w:bidi="en-US"/>
              </w:rPr>
            </w:pPr>
            <w:r w:rsidRPr="00C721AE">
              <w:rPr>
                <w:rFonts w:ascii="Arial" w:hAnsi="Arial" w:cs="Arial"/>
                <w:b/>
                <w:sz w:val="18"/>
                <w:szCs w:val="18"/>
                <w:lang w:bidi="en-US"/>
              </w:rPr>
              <w:t xml:space="preserve">Oilseeds and </w:t>
            </w:r>
            <w:proofErr w:type="spellStart"/>
            <w:r w:rsidRPr="00C721AE">
              <w:rPr>
                <w:rFonts w:ascii="Arial" w:hAnsi="Arial" w:cs="Arial"/>
                <w:b/>
                <w:sz w:val="18"/>
                <w:szCs w:val="18"/>
                <w:lang w:bidi="en-US"/>
              </w:rPr>
              <w:t>oilfruits</w:t>
            </w:r>
            <w:proofErr w:type="spellEnd"/>
          </w:p>
        </w:tc>
        <w:tc>
          <w:tcPr>
            <w:tcW w:w="2127" w:type="dxa"/>
            <w:tcBorders>
              <w:top w:val="single" w:sz="4" w:space="0" w:color="auto"/>
              <w:left w:val="nil"/>
              <w:bottom w:val="nil"/>
              <w:right w:val="nil"/>
            </w:tcBorders>
          </w:tcPr>
          <w:p w14:paraId="42CAB8FA"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Small seed oilseeds</w:t>
            </w:r>
          </w:p>
          <w:p w14:paraId="76272B94"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p>
          <w:p w14:paraId="57BFC806"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p>
        </w:tc>
        <w:tc>
          <w:tcPr>
            <w:tcW w:w="2835" w:type="dxa"/>
            <w:tcBorders>
              <w:top w:val="single" w:sz="4" w:space="0" w:color="auto"/>
              <w:left w:val="nil"/>
              <w:bottom w:val="nil"/>
            </w:tcBorders>
            <w:hideMark/>
          </w:tcPr>
          <w:p w14:paraId="73696060"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Acacia seed (Wattle seed); Linseed (Flax seed, Linola seed); Mustard seed; Poppy seed; Rape seed (Canola, Colza); Sesame seed</w:t>
            </w:r>
          </w:p>
        </w:tc>
      </w:tr>
      <w:tr w:rsidR="00FD7C25" w:rsidRPr="00C721AE" w14:paraId="3FF05AA9" w14:textId="77777777" w:rsidTr="0089672E">
        <w:trPr>
          <w:cantSplit/>
        </w:trPr>
        <w:tc>
          <w:tcPr>
            <w:tcW w:w="1129" w:type="dxa"/>
            <w:tcBorders>
              <w:top w:val="nil"/>
              <w:bottom w:val="nil"/>
              <w:right w:val="nil"/>
            </w:tcBorders>
          </w:tcPr>
          <w:p w14:paraId="0A0FB8F5"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top w:val="nil"/>
              <w:left w:val="single" w:sz="4" w:space="0" w:color="auto"/>
              <w:bottom w:val="nil"/>
              <w:right w:val="nil"/>
            </w:tcBorders>
          </w:tcPr>
          <w:p w14:paraId="18373705"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Pr>
          <w:p w14:paraId="19466E25"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hideMark/>
          </w:tcPr>
          <w:p w14:paraId="3DFC452D"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Oilseeds</w:t>
            </w:r>
          </w:p>
        </w:tc>
        <w:tc>
          <w:tcPr>
            <w:tcW w:w="2835" w:type="dxa"/>
            <w:tcBorders>
              <w:top w:val="nil"/>
              <w:left w:val="nil"/>
              <w:bottom w:val="nil"/>
            </w:tcBorders>
            <w:hideMark/>
          </w:tcPr>
          <w:p w14:paraId="11F6B0FB"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All commodities from the subgroups small seed oilseeds, sunflower seeds, cotton seed</w:t>
            </w:r>
          </w:p>
        </w:tc>
      </w:tr>
      <w:tr w:rsidR="00FD7C25" w:rsidRPr="00C721AE" w14:paraId="7633FAA6" w14:textId="77777777" w:rsidTr="0089672E">
        <w:trPr>
          <w:cantSplit/>
        </w:trPr>
        <w:tc>
          <w:tcPr>
            <w:tcW w:w="1129" w:type="dxa"/>
            <w:tcBorders>
              <w:top w:val="nil"/>
              <w:bottom w:val="nil"/>
              <w:right w:val="nil"/>
            </w:tcBorders>
          </w:tcPr>
          <w:p w14:paraId="02D2D832"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276" w:type="dxa"/>
            <w:tcBorders>
              <w:top w:val="nil"/>
              <w:left w:val="single" w:sz="4" w:space="0" w:color="auto"/>
              <w:bottom w:val="nil"/>
              <w:right w:val="nil"/>
            </w:tcBorders>
          </w:tcPr>
          <w:p w14:paraId="6DBC9E9F" w14:textId="77777777" w:rsidR="00FD7C25" w:rsidRPr="00C721AE" w:rsidRDefault="00FD7C25" w:rsidP="00FD7C25">
            <w:pPr>
              <w:keepLines/>
              <w:widowControl w:val="0"/>
              <w:spacing w:before="60" w:after="60"/>
              <w:ind w:left="312" w:hanging="312"/>
              <w:jc w:val="both"/>
              <w:rPr>
                <w:rFonts w:ascii="Arial" w:hAnsi="Arial" w:cs="Arial"/>
                <w:b/>
                <w:sz w:val="18"/>
                <w:szCs w:val="18"/>
                <w:lang w:bidi="en-US"/>
              </w:rPr>
            </w:pPr>
          </w:p>
        </w:tc>
        <w:tc>
          <w:tcPr>
            <w:tcW w:w="1559" w:type="dxa"/>
          </w:tcPr>
          <w:p w14:paraId="781E3D43"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hideMark/>
          </w:tcPr>
          <w:p w14:paraId="3B211BB7"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Sunflower seeds</w:t>
            </w:r>
          </w:p>
        </w:tc>
        <w:tc>
          <w:tcPr>
            <w:tcW w:w="2835" w:type="dxa"/>
            <w:tcBorders>
              <w:top w:val="nil"/>
              <w:left w:val="nil"/>
              <w:bottom w:val="nil"/>
            </w:tcBorders>
            <w:hideMark/>
          </w:tcPr>
          <w:p w14:paraId="0031165F"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Safflower seed; Sunflower seed</w:t>
            </w:r>
          </w:p>
        </w:tc>
      </w:tr>
      <w:tr w:rsidR="00FD7C25" w:rsidRPr="00C721AE" w14:paraId="68A90E45" w14:textId="77777777" w:rsidTr="0089672E">
        <w:trPr>
          <w:cantSplit/>
        </w:trPr>
        <w:tc>
          <w:tcPr>
            <w:tcW w:w="1129" w:type="dxa"/>
            <w:tcBorders>
              <w:top w:val="nil"/>
              <w:bottom w:val="nil"/>
              <w:right w:val="nil"/>
            </w:tcBorders>
          </w:tcPr>
          <w:p w14:paraId="43239EBA"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276" w:type="dxa"/>
            <w:tcBorders>
              <w:top w:val="nil"/>
              <w:left w:val="single" w:sz="4" w:space="0" w:color="auto"/>
              <w:bottom w:val="nil"/>
              <w:right w:val="nil"/>
            </w:tcBorders>
          </w:tcPr>
          <w:p w14:paraId="488D2780" w14:textId="77777777" w:rsidR="00FD7C25" w:rsidRPr="00C721AE" w:rsidRDefault="00FD7C25" w:rsidP="00FD7C25">
            <w:pPr>
              <w:keepLines/>
              <w:widowControl w:val="0"/>
              <w:spacing w:before="60" w:after="60"/>
              <w:ind w:left="312" w:hanging="312"/>
              <w:jc w:val="both"/>
              <w:rPr>
                <w:rFonts w:ascii="Arial" w:hAnsi="Arial" w:cs="Arial"/>
                <w:sz w:val="18"/>
                <w:szCs w:val="18"/>
                <w:lang w:bidi="en-US"/>
              </w:rPr>
            </w:pPr>
          </w:p>
        </w:tc>
        <w:tc>
          <w:tcPr>
            <w:tcW w:w="1559" w:type="dxa"/>
          </w:tcPr>
          <w:p w14:paraId="6A3142D9"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hideMark/>
          </w:tcPr>
          <w:p w14:paraId="7EDE6781" w14:textId="77777777" w:rsidR="00FD7C25" w:rsidRPr="00C721AE" w:rsidRDefault="00FD7C25" w:rsidP="00FD7C25">
            <w:pPr>
              <w:keepLines/>
              <w:widowControl w:val="0"/>
              <w:tabs>
                <w:tab w:val="right" w:pos="3969"/>
              </w:tabs>
              <w:spacing w:before="60" w:after="60"/>
              <w:ind w:left="34"/>
              <w:rPr>
                <w:rFonts w:ascii="Arial" w:hAnsi="Arial" w:cs="Arial"/>
                <w:sz w:val="18"/>
                <w:szCs w:val="18"/>
                <w:lang w:bidi="en-US"/>
              </w:rPr>
            </w:pPr>
            <w:r w:rsidRPr="00C721AE">
              <w:rPr>
                <w:rFonts w:ascii="Arial" w:hAnsi="Arial" w:cs="Arial"/>
                <w:sz w:val="18"/>
                <w:szCs w:val="18"/>
                <w:lang w:bidi="en-US"/>
              </w:rPr>
              <w:t>Cotton seed</w:t>
            </w:r>
          </w:p>
        </w:tc>
        <w:tc>
          <w:tcPr>
            <w:tcW w:w="2835" w:type="dxa"/>
            <w:tcBorders>
              <w:top w:val="nil"/>
              <w:left w:val="nil"/>
              <w:bottom w:val="nil"/>
            </w:tcBorders>
            <w:hideMark/>
          </w:tcPr>
          <w:p w14:paraId="3535B68D"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Cotton seed</w:t>
            </w:r>
          </w:p>
        </w:tc>
      </w:tr>
      <w:tr w:rsidR="00FD7C25" w:rsidRPr="00C721AE" w14:paraId="52576491" w14:textId="77777777" w:rsidTr="0089672E">
        <w:trPr>
          <w:cantSplit/>
        </w:trPr>
        <w:tc>
          <w:tcPr>
            <w:tcW w:w="1129" w:type="dxa"/>
            <w:tcBorders>
              <w:top w:val="nil"/>
              <w:bottom w:val="nil"/>
              <w:right w:val="nil"/>
            </w:tcBorders>
          </w:tcPr>
          <w:p w14:paraId="38955F1C"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276" w:type="dxa"/>
            <w:tcBorders>
              <w:top w:val="nil"/>
              <w:left w:val="single" w:sz="4" w:space="0" w:color="auto"/>
              <w:bottom w:val="nil"/>
              <w:right w:val="nil"/>
            </w:tcBorders>
          </w:tcPr>
          <w:p w14:paraId="556E7A2E" w14:textId="77777777" w:rsidR="00FD7C25" w:rsidRPr="00C721AE" w:rsidRDefault="00FD7C25" w:rsidP="00FD7C25">
            <w:pPr>
              <w:keepLines/>
              <w:widowControl w:val="0"/>
              <w:spacing w:before="60" w:after="60"/>
              <w:jc w:val="both"/>
              <w:rPr>
                <w:rFonts w:ascii="Arial" w:hAnsi="Arial" w:cs="Arial"/>
                <w:sz w:val="18"/>
                <w:szCs w:val="18"/>
                <w:lang w:bidi="en-US"/>
              </w:rPr>
            </w:pPr>
          </w:p>
        </w:tc>
        <w:tc>
          <w:tcPr>
            <w:tcW w:w="1559" w:type="dxa"/>
          </w:tcPr>
          <w:p w14:paraId="0A521BB8"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hideMark/>
          </w:tcPr>
          <w:p w14:paraId="0AFE0FA1" w14:textId="77777777" w:rsidR="00FD7C25" w:rsidRPr="00C721AE" w:rsidRDefault="00FD7C25" w:rsidP="00FD7C25">
            <w:pPr>
              <w:keepLines/>
              <w:widowControl w:val="0"/>
              <w:spacing w:before="60" w:after="60"/>
              <w:ind w:left="34"/>
              <w:rPr>
                <w:rFonts w:ascii="Arial" w:hAnsi="Arial" w:cs="Arial"/>
                <w:sz w:val="18"/>
                <w:szCs w:val="18"/>
                <w:lang w:bidi="en-US"/>
              </w:rPr>
            </w:pPr>
            <w:r w:rsidRPr="00C721AE">
              <w:rPr>
                <w:rFonts w:ascii="Arial" w:hAnsi="Arial" w:cs="Arial"/>
                <w:sz w:val="18"/>
                <w:szCs w:val="18"/>
                <w:lang w:bidi="en-US"/>
              </w:rPr>
              <w:t>Other oilseeds</w:t>
            </w:r>
          </w:p>
        </w:tc>
        <w:tc>
          <w:tcPr>
            <w:tcW w:w="2835" w:type="dxa"/>
            <w:tcBorders>
              <w:top w:val="nil"/>
              <w:left w:val="nil"/>
              <w:bottom w:val="nil"/>
            </w:tcBorders>
            <w:hideMark/>
          </w:tcPr>
          <w:p w14:paraId="4FAA464A" w14:textId="77777777" w:rsidR="00FD7C25" w:rsidRPr="00C721AE" w:rsidRDefault="00FD7C25" w:rsidP="00FD7C25">
            <w:pPr>
              <w:keepLines/>
              <w:widowControl w:val="0"/>
              <w:spacing w:before="60" w:after="60"/>
              <w:ind w:left="33"/>
              <w:rPr>
                <w:rFonts w:ascii="Arial" w:hAnsi="Arial" w:cs="Arial"/>
                <w:sz w:val="18"/>
                <w:szCs w:val="18"/>
                <w:lang w:bidi="en-US"/>
              </w:rPr>
            </w:pPr>
            <w:r w:rsidRPr="00C721AE">
              <w:rPr>
                <w:rFonts w:ascii="Arial" w:hAnsi="Arial" w:cs="Arial"/>
                <w:sz w:val="18"/>
                <w:szCs w:val="18"/>
                <w:lang w:bidi="en-US"/>
              </w:rPr>
              <w:t>Grape seed; Hempseed; Palm nuts; Peanut; Pumpkin seed</w:t>
            </w:r>
          </w:p>
        </w:tc>
      </w:tr>
      <w:tr w:rsidR="00FD7C25" w:rsidRPr="00C721AE" w14:paraId="5913344D" w14:textId="77777777" w:rsidTr="0089672E">
        <w:trPr>
          <w:cantSplit/>
        </w:trPr>
        <w:tc>
          <w:tcPr>
            <w:tcW w:w="1129" w:type="dxa"/>
            <w:tcBorders>
              <w:top w:val="nil"/>
              <w:bottom w:val="nil"/>
              <w:right w:val="nil"/>
            </w:tcBorders>
          </w:tcPr>
          <w:p w14:paraId="7DB9E6CA" w14:textId="77777777" w:rsidR="00FD7C25" w:rsidRPr="00C721AE" w:rsidRDefault="00FD7C25" w:rsidP="00FD7C25">
            <w:pPr>
              <w:keepLines/>
              <w:widowControl w:val="0"/>
              <w:spacing w:before="60" w:after="60"/>
              <w:ind w:left="312"/>
              <w:jc w:val="both"/>
              <w:rPr>
                <w:rFonts w:ascii="Arial" w:hAnsi="Arial" w:cs="Arial"/>
                <w:b/>
                <w:sz w:val="18"/>
                <w:szCs w:val="18"/>
                <w:lang w:bidi="en-US"/>
              </w:rPr>
            </w:pPr>
          </w:p>
        </w:tc>
        <w:tc>
          <w:tcPr>
            <w:tcW w:w="1276" w:type="dxa"/>
            <w:tcBorders>
              <w:top w:val="nil"/>
              <w:left w:val="single" w:sz="4" w:space="0" w:color="auto"/>
              <w:bottom w:val="nil"/>
              <w:right w:val="nil"/>
            </w:tcBorders>
          </w:tcPr>
          <w:p w14:paraId="5FD7C499" w14:textId="77777777" w:rsidR="00FD7C25" w:rsidRPr="00C721AE" w:rsidRDefault="00FD7C25" w:rsidP="00FD7C25">
            <w:pPr>
              <w:keepLines/>
              <w:widowControl w:val="0"/>
              <w:spacing w:before="60" w:after="60"/>
              <w:ind w:left="312"/>
              <w:jc w:val="both"/>
              <w:rPr>
                <w:rFonts w:ascii="Arial" w:hAnsi="Arial" w:cs="Arial"/>
                <w:b/>
                <w:sz w:val="18"/>
                <w:szCs w:val="18"/>
                <w:lang w:bidi="en-US"/>
              </w:rPr>
            </w:pPr>
          </w:p>
        </w:tc>
        <w:tc>
          <w:tcPr>
            <w:tcW w:w="1559" w:type="dxa"/>
            <w:tcBorders>
              <w:top w:val="nil"/>
              <w:left w:val="nil"/>
              <w:bottom w:val="single" w:sz="4" w:space="0" w:color="auto"/>
              <w:right w:val="nil"/>
            </w:tcBorders>
          </w:tcPr>
          <w:p w14:paraId="739E0D1A" w14:textId="77777777" w:rsidR="00FD7C25" w:rsidRPr="00C721AE" w:rsidRDefault="00FD7C25" w:rsidP="00FD7C25">
            <w:pPr>
              <w:keepLines/>
              <w:widowControl w:val="0"/>
              <w:spacing w:before="60" w:after="60"/>
              <w:ind w:left="34"/>
              <w:rPr>
                <w:rFonts w:ascii="Arial" w:hAnsi="Arial" w:cs="Arial"/>
                <w:b/>
                <w:sz w:val="18"/>
                <w:szCs w:val="18"/>
                <w:lang w:bidi="en-US"/>
              </w:rPr>
            </w:pPr>
          </w:p>
        </w:tc>
        <w:tc>
          <w:tcPr>
            <w:tcW w:w="2127" w:type="dxa"/>
            <w:tcBorders>
              <w:top w:val="nil"/>
              <w:left w:val="nil"/>
              <w:bottom w:val="single" w:sz="4" w:space="0" w:color="auto"/>
              <w:right w:val="nil"/>
            </w:tcBorders>
            <w:hideMark/>
          </w:tcPr>
          <w:p w14:paraId="11699163" w14:textId="77777777" w:rsidR="00FD7C25" w:rsidRPr="00C721AE" w:rsidRDefault="00FD7C25" w:rsidP="00FD7C25">
            <w:pPr>
              <w:keepLines/>
              <w:widowControl w:val="0"/>
              <w:spacing w:before="60" w:after="60"/>
              <w:ind w:left="34"/>
              <w:rPr>
                <w:rFonts w:ascii="Arial" w:hAnsi="Arial" w:cs="Arial"/>
                <w:b/>
                <w:sz w:val="18"/>
                <w:szCs w:val="18"/>
                <w:lang w:bidi="en-US"/>
              </w:rPr>
            </w:pPr>
            <w:proofErr w:type="spellStart"/>
            <w:r w:rsidRPr="00C721AE">
              <w:rPr>
                <w:rFonts w:ascii="Arial" w:hAnsi="Arial" w:cs="Arial"/>
                <w:sz w:val="18"/>
                <w:szCs w:val="18"/>
                <w:lang w:bidi="en-US"/>
              </w:rPr>
              <w:t>Oilfruits</w:t>
            </w:r>
            <w:proofErr w:type="spellEnd"/>
          </w:p>
        </w:tc>
        <w:tc>
          <w:tcPr>
            <w:tcW w:w="2835" w:type="dxa"/>
            <w:tcBorders>
              <w:top w:val="nil"/>
              <w:left w:val="nil"/>
              <w:bottom w:val="single" w:sz="4" w:space="0" w:color="auto"/>
            </w:tcBorders>
            <w:hideMark/>
          </w:tcPr>
          <w:p w14:paraId="19FB4F05" w14:textId="77777777" w:rsidR="00FD7C25" w:rsidRPr="00C721AE" w:rsidRDefault="00FD7C25" w:rsidP="00FD7C25">
            <w:pPr>
              <w:keepLines/>
              <w:widowControl w:val="0"/>
              <w:spacing w:before="60" w:after="60"/>
              <w:ind w:left="33"/>
              <w:rPr>
                <w:rFonts w:ascii="Arial" w:hAnsi="Arial" w:cs="Arial"/>
                <w:b/>
                <w:sz w:val="18"/>
                <w:szCs w:val="18"/>
                <w:lang w:bidi="en-US"/>
              </w:rPr>
            </w:pPr>
            <w:r w:rsidRPr="00C721AE">
              <w:rPr>
                <w:rFonts w:ascii="Arial" w:hAnsi="Arial" w:cs="Arial"/>
                <w:sz w:val="18"/>
                <w:szCs w:val="18"/>
                <w:lang w:bidi="en-US"/>
              </w:rPr>
              <w:t>Olives, for oil production; Palm fruit</w:t>
            </w:r>
          </w:p>
        </w:tc>
      </w:tr>
      <w:tr w:rsidR="00FD7C25" w:rsidRPr="00C721AE" w14:paraId="6D347C57" w14:textId="77777777" w:rsidTr="0089672E">
        <w:trPr>
          <w:cantSplit/>
        </w:trPr>
        <w:tc>
          <w:tcPr>
            <w:tcW w:w="1129" w:type="dxa"/>
            <w:tcBorders>
              <w:top w:val="nil"/>
              <w:right w:val="nil"/>
            </w:tcBorders>
          </w:tcPr>
          <w:p w14:paraId="50CA64BC" w14:textId="77777777" w:rsidR="00FD7C25" w:rsidRPr="00C721AE" w:rsidRDefault="00FD7C25" w:rsidP="00FD7C25">
            <w:pPr>
              <w:keepLines/>
              <w:widowControl w:val="0"/>
              <w:spacing w:before="60" w:after="60"/>
              <w:ind w:left="312" w:hanging="312"/>
              <w:jc w:val="both"/>
              <w:rPr>
                <w:rFonts w:ascii="Arial" w:hAnsi="Arial" w:cs="Arial"/>
                <w:b/>
                <w:bCs/>
                <w:sz w:val="18"/>
                <w:szCs w:val="18"/>
                <w:lang w:bidi="en-US"/>
              </w:rPr>
            </w:pPr>
          </w:p>
        </w:tc>
        <w:tc>
          <w:tcPr>
            <w:tcW w:w="1276" w:type="dxa"/>
            <w:tcBorders>
              <w:top w:val="nil"/>
              <w:left w:val="single" w:sz="4" w:space="0" w:color="auto"/>
              <w:right w:val="nil"/>
            </w:tcBorders>
          </w:tcPr>
          <w:p w14:paraId="7F875650" w14:textId="77777777" w:rsidR="00FD7C25" w:rsidRPr="00C721AE" w:rsidRDefault="00FD7C25" w:rsidP="00FD7C25">
            <w:pPr>
              <w:keepLines/>
              <w:widowControl w:val="0"/>
              <w:spacing w:before="60" w:after="60"/>
              <w:ind w:left="312" w:hanging="312"/>
              <w:jc w:val="both"/>
              <w:rPr>
                <w:rFonts w:ascii="Arial" w:hAnsi="Arial" w:cs="Arial"/>
                <w:b/>
                <w:bCs/>
                <w:sz w:val="18"/>
                <w:szCs w:val="18"/>
                <w:lang w:bidi="en-US"/>
              </w:rPr>
            </w:pPr>
          </w:p>
        </w:tc>
        <w:tc>
          <w:tcPr>
            <w:tcW w:w="1559" w:type="dxa"/>
            <w:tcBorders>
              <w:top w:val="single" w:sz="4" w:space="0" w:color="auto"/>
              <w:left w:val="nil"/>
              <w:right w:val="nil"/>
            </w:tcBorders>
            <w:hideMark/>
          </w:tcPr>
          <w:p w14:paraId="060728FC" w14:textId="77777777" w:rsidR="00FD7C25" w:rsidRPr="00C721AE" w:rsidRDefault="00FD7C25" w:rsidP="00FD7C25">
            <w:pPr>
              <w:keepLines/>
              <w:widowControl w:val="0"/>
              <w:spacing w:before="60" w:after="60"/>
              <w:ind w:left="34"/>
              <w:rPr>
                <w:rFonts w:ascii="Arial" w:hAnsi="Arial" w:cs="Arial"/>
                <w:b/>
                <w:bCs/>
                <w:sz w:val="18"/>
                <w:szCs w:val="18"/>
                <w:lang w:bidi="en-US"/>
              </w:rPr>
            </w:pPr>
            <w:r w:rsidRPr="00C721AE">
              <w:rPr>
                <w:rFonts w:ascii="Arial" w:hAnsi="Arial" w:cs="Arial"/>
                <w:b/>
                <w:bCs/>
                <w:sz w:val="18"/>
                <w:szCs w:val="18"/>
                <w:lang w:bidi="en-US"/>
              </w:rPr>
              <w:t>Seeds for beverages and sweets</w:t>
            </w:r>
          </w:p>
        </w:tc>
        <w:tc>
          <w:tcPr>
            <w:tcW w:w="2127" w:type="dxa"/>
            <w:tcBorders>
              <w:top w:val="single" w:sz="4" w:space="0" w:color="auto"/>
              <w:left w:val="nil"/>
              <w:right w:val="nil"/>
            </w:tcBorders>
          </w:tcPr>
          <w:p w14:paraId="5BBC1101" w14:textId="77777777" w:rsidR="00FD7C25" w:rsidRPr="00C721AE" w:rsidRDefault="00FD7C25" w:rsidP="00FD7C25">
            <w:pPr>
              <w:keepLines/>
              <w:widowControl w:val="0"/>
              <w:spacing w:before="60" w:after="60"/>
              <w:ind w:left="34"/>
              <w:rPr>
                <w:rFonts w:ascii="Arial" w:hAnsi="Arial" w:cs="Arial"/>
                <w:b/>
                <w:bCs/>
                <w:sz w:val="18"/>
                <w:szCs w:val="18"/>
                <w:lang w:bidi="en-US"/>
              </w:rPr>
            </w:pPr>
          </w:p>
        </w:tc>
        <w:tc>
          <w:tcPr>
            <w:tcW w:w="2835" w:type="dxa"/>
            <w:tcBorders>
              <w:top w:val="single" w:sz="4" w:space="0" w:color="auto"/>
              <w:left w:val="nil"/>
            </w:tcBorders>
            <w:hideMark/>
          </w:tcPr>
          <w:p w14:paraId="58E53BD0" w14:textId="77777777" w:rsidR="00FD7C25" w:rsidRPr="00C721AE" w:rsidRDefault="00FD7C25" w:rsidP="00FD7C25">
            <w:pPr>
              <w:keepLines/>
              <w:widowControl w:val="0"/>
              <w:spacing w:before="60" w:after="60"/>
              <w:ind w:left="33"/>
              <w:rPr>
                <w:rFonts w:ascii="Arial" w:hAnsi="Arial" w:cs="Arial"/>
                <w:b/>
                <w:bCs/>
                <w:sz w:val="18"/>
                <w:szCs w:val="18"/>
                <w:lang w:bidi="en-US"/>
              </w:rPr>
            </w:pPr>
            <w:r w:rsidRPr="00C721AE">
              <w:rPr>
                <w:rFonts w:ascii="Arial" w:hAnsi="Arial" w:cs="Arial"/>
                <w:sz w:val="18"/>
                <w:szCs w:val="18"/>
                <w:lang w:bidi="en-US"/>
              </w:rPr>
              <w:t>Cacao bean; Coffee bean; Cola (Kola) nut</w:t>
            </w:r>
          </w:p>
        </w:tc>
      </w:tr>
    </w:tbl>
    <w:p w14:paraId="11931762" w14:textId="3898F212" w:rsidR="00FD7C25" w:rsidRPr="00FD7C25" w:rsidRDefault="00FD7C25" w:rsidP="0090533D">
      <w:pPr>
        <w:rPr>
          <w:rFonts w:eastAsia="Times New Roman" w:cs="Arial"/>
          <w:b/>
          <w:bCs/>
          <w:sz w:val="28"/>
        </w:rPr>
      </w:pPr>
    </w:p>
    <w:sectPr w:rsidR="00FD7C25" w:rsidRPr="00FD7C25" w:rsidSect="008E2339">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12EF" w14:textId="77777777" w:rsidR="00FD7C25" w:rsidRDefault="00FD7C25" w:rsidP="00FD7C25">
      <w:r>
        <w:separator/>
      </w:r>
    </w:p>
  </w:endnote>
  <w:endnote w:type="continuationSeparator" w:id="0">
    <w:p w14:paraId="2B3F1CC0" w14:textId="77777777" w:rsidR="00FD7C25" w:rsidRDefault="00FD7C25" w:rsidP="00FD7C25">
      <w:r>
        <w:continuationSeparator/>
      </w:r>
    </w:p>
  </w:endnote>
  <w:endnote w:type="continuationNotice" w:id="1">
    <w:p w14:paraId="68BC96B0" w14:textId="77777777" w:rsidR="00795AD1" w:rsidRDefault="00795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246" w14:textId="77777777" w:rsidR="00326662" w:rsidRDefault="00326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4090" w14:textId="77777777" w:rsidR="00326662" w:rsidRDefault="00326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4BE8" w14:textId="77777777" w:rsidR="00326662" w:rsidRDefault="0032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6EB3" w14:textId="77777777" w:rsidR="00FD7C25" w:rsidRDefault="00FD7C25" w:rsidP="00FD7C25">
      <w:r>
        <w:separator/>
      </w:r>
    </w:p>
  </w:footnote>
  <w:footnote w:type="continuationSeparator" w:id="0">
    <w:p w14:paraId="33B5ED1B" w14:textId="77777777" w:rsidR="00FD7C25" w:rsidRDefault="00FD7C25" w:rsidP="00FD7C25">
      <w:r>
        <w:continuationSeparator/>
      </w:r>
    </w:p>
  </w:footnote>
  <w:footnote w:type="continuationNotice" w:id="1">
    <w:p w14:paraId="35902221" w14:textId="77777777" w:rsidR="00795AD1" w:rsidRDefault="00795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C8EB" w14:textId="77777777" w:rsidR="00326662" w:rsidRDefault="00326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3647" w14:textId="77777777" w:rsidR="00326662" w:rsidRDefault="00326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7222" w14:textId="77777777" w:rsidR="00326662" w:rsidRDefault="00326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220704283">
    <w:abstractNumId w:val="0"/>
  </w:num>
  <w:num w:numId="2" w16cid:durableId="1381130893">
    <w:abstractNumId w:val="0"/>
  </w:num>
  <w:num w:numId="3" w16cid:durableId="730687705">
    <w:abstractNumId w:val="0"/>
  </w:num>
  <w:num w:numId="4" w16cid:durableId="1349717692">
    <w:abstractNumId w:val="0"/>
  </w:num>
  <w:num w:numId="5" w16cid:durableId="31423999">
    <w:abstractNumId w:val="0"/>
  </w:num>
  <w:num w:numId="6" w16cid:durableId="1426613399">
    <w:abstractNumId w:val="0"/>
  </w:num>
  <w:num w:numId="7" w16cid:durableId="1104421559">
    <w:abstractNumId w:val="0"/>
  </w:num>
  <w:num w:numId="8" w16cid:durableId="1957248872">
    <w:abstractNumId w:val="3"/>
  </w:num>
  <w:num w:numId="9" w16cid:durableId="1225599576">
    <w:abstractNumId w:val="1"/>
  </w:num>
  <w:num w:numId="10" w16cid:durableId="1310281176">
    <w:abstractNumId w:val="2"/>
  </w:num>
  <w:num w:numId="11" w16cid:durableId="1790736018">
    <w:abstractNumId w:val="3"/>
  </w:num>
  <w:num w:numId="12" w16cid:durableId="1621035930">
    <w:abstractNumId w:val="1"/>
  </w:num>
  <w:num w:numId="13" w16cid:durableId="446125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2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5FF7"/>
    <w:rsid w:val="00326662"/>
    <w:rsid w:val="0033021F"/>
    <w:rsid w:val="00341D25"/>
    <w:rsid w:val="003A01FB"/>
    <w:rsid w:val="003C18C6"/>
    <w:rsid w:val="00404702"/>
    <w:rsid w:val="00441D77"/>
    <w:rsid w:val="00443F05"/>
    <w:rsid w:val="00474DF4"/>
    <w:rsid w:val="00486619"/>
    <w:rsid w:val="004D3868"/>
    <w:rsid w:val="004E6694"/>
    <w:rsid w:val="0054036E"/>
    <w:rsid w:val="005B21B3"/>
    <w:rsid w:val="005B578D"/>
    <w:rsid w:val="005C1996"/>
    <w:rsid w:val="006B6900"/>
    <w:rsid w:val="006D473E"/>
    <w:rsid w:val="007201F8"/>
    <w:rsid w:val="00793DE6"/>
    <w:rsid w:val="00795AD1"/>
    <w:rsid w:val="007F6456"/>
    <w:rsid w:val="00830393"/>
    <w:rsid w:val="00833D5A"/>
    <w:rsid w:val="00860EE7"/>
    <w:rsid w:val="00877A81"/>
    <w:rsid w:val="008931F6"/>
    <w:rsid w:val="008E2339"/>
    <w:rsid w:val="008F556D"/>
    <w:rsid w:val="0090533D"/>
    <w:rsid w:val="00935023"/>
    <w:rsid w:val="009806A5"/>
    <w:rsid w:val="009E265A"/>
    <w:rsid w:val="00A25B29"/>
    <w:rsid w:val="00A26F82"/>
    <w:rsid w:val="00A66601"/>
    <w:rsid w:val="00A808E9"/>
    <w:rsid w:val="00B53154"/>
    <w:rsid w:val="00B72074"/>
    <w:rsid w:val="00BC2133"/>
    <w:rsid w:val="00BE4F3A"/>
    <w:rsid w:val="00C019A6"/>
    <w:rsid w:val="00C51152"/>
    <w:rsid w:val="00C572A2"/>
    <w:rsid w:val="00C721AE"/>
    <w:rsid w:val="00D5526B"/>
    <w:rsid w:val="00D66962"/>
    <w:rsid w:val="00D87D9C"/>
    <w:rsid w:val="00D92B3B"/>
    <w:rsid w:val="00DA7DED"/>
    <w:rsid w:val="00DF4A30"/>
    <w:rsid w:val="00E0050C"/>
    <w:rsid w:val="00E132C2"/>
    <w:rsid w:val="00E2450C"/>
    <w:rsid w:val="00E340B5"/>
    <w:rsid w:val="00E4001E"/>
    <w:rsid w:val="00E53ACA"/>
    <w:rsid w:val="00E9409E"/>
    <w:rsid w:val="00EC65E9"/>
    <w:rsid w:val="00F4105E"/>
    <w:rsid w:val="00F616DA"/>
    <w:rsid w:val="00F76F95"/>
    <w:rsid w:val="00FD4B8D"/>
    <w:rsid w:val="00FD7C25"/>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6E2252"/>
  <w15:chartTrackingRefBased/>
  <w15:docId w15:val="{0E8CE7B7-F6B1-46E4-B7DE-2A09B499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customStyle="1" w:styleId="TableGrid1">
    <w:name w:val="Table Grid1"/>
    <w:basedOn w:val="TableNormal"/>
    <w:next w:val="TableGrid"/>
    <w:rsid w:val="00FD7C25"/>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D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18C6"/>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D570-2233-44B6-B0A2-9020BEF45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A8594-685E-4435-877A-9C68EF16C42B}">
  <ds:schemaRefs>
    <ds:schemaRef ds:uri="0e0bee33-077a-46d4-80d5-abd1b3a3b85b"/>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14619F2-6AB0-44E5-BF2C-C14693E86794}">
  <ds:schemaRefs>
    <ds:schemaRef ds:uri="http://schemas.microsoft.com/sharepoint/v3/contenttype/forms"/>
  </ds:schemaRefs>
</ds:datastoreItem>
</file>

<file path=customXml/itemProps4.xml><?xml version="1.0" encoding="utf-8"?>
<ds:datastoreItem xmlns:ds="http://schemas.openxmlformats.org/officeDocument/2006/customXml" ds:itemID="{3C6A8948-3439-4C88-9DF0-338E9ABAF139}">
  <ds:schemaRefs>
    <ds:schemaRef ds:uri="Microsoft.SharePoint.Taxonomy.ContentTypeSync"/>
  </ds:schemaRefs>
</ds:datastoreItem>
</file>

<file path=customXml/itemProps5.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1195</Words>
  <Characters>7453</Characters>
  <Application>Microsoft Office Word</Application>
  <DocSecurity>0</DocSecurity>
  <Lines>589</Lines>
  <Paragraphs>169</Paragraphs>
  <ScaleCrop>false</ScaleCrop>
  <Company>Food Standards Australia New Zealand</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12</cp:revision>
  <dcterms:created xsi:type="dcterms:W3CDTF">2024-02-12T03:41:00Z</dcterms:created>
  <dcterms:modified xsi:type="dcterms:W3CDTF">2024-02-19T21:38:00Z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v=2022.1;a=SHA256;h=987E60464A9070D37D6BE4889DC3341286B44F012B28D41F69D45232EC7F4AC2</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2024-02-19T21:38:06Z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96BBB38DB3BF41FDAEBC96A6CE7DA2D9</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A1892083C12AEE86D5F94285E712F1FD</vt:lpwstr>
  </property>
  <property fmtid="{D5CDD505-2E9C-101B-9397-08002B2CF9AE}" pid="25" name="PM_Hash_Salt">
    <vt:lpwstr>23F0F41E10C9CB9BB23DB6F369067A5F</vt:lpwstr>
  </property>
  <property fmtid="{D5CDD505-2E9C-101B-9397-08002B2CF9AE}" pid="26" name="PM_Hash_SHA1">
    <vt:lpwstr>6E221CA426603D9951532D91134B17DB4EEE5BA6</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