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B546" w14:textId="77777777" w:rsidR="00525F1C" w:rsidRDefault="00525F1C" w:rsidP="00517A4C">
      <w:pPr>
        <w:spacing w:after="60"/>
        <w:ind w:left="720" w:hanging="720"/>
        <w:rPr>
          <w:rFonts w:ascii="Arial" w:hAnsi="Arial"/>
          <w:b/>
        </w:rPr>
      </w:pPr>
      <w:r>
        <w:rPr>
          <w:rFonts w:ascii="Arial" w:hAnsi="Arial"/>
          <w:b/>
        </w:rPr>
        <w:t>Explanatory Statement</w:t>
      </w:r>
    </w:p>
    <w:p w14:paraId="448D2EBF" w14:textId="77777777" w:rsidR="00525F1C" w:rsidRDefault="00525F1C" w:rsidP="00517A4C">
      <w:pPr>
        <w:spacing w:before="180" w:after="60"/>
        <w:ind w:left="720" w:hanging="720"/>
        <w:rPr>
          <w:rFonts w:ascii="Arial" w:hAnsi="Arial"/>
          <w:b/>
        </w:rPr>
      </w:pPr>
      <w:r>
        <w:rPr>
          <w:rFonts w:ascii="Arial" w:hAnsi="Arial"/>
          <w:b/>
        </w:rPr>
        <w:t>Civil Aviation Safety Regulations 1998</w:t>
      </w:r>
    </w:p>
    <w:p w14:paraId="02898320" w14:textId="7C3F1270" w:rsidR="00525F1C" w:rsidRPr="00B3439E" w:rsidRDefault="00525F1C" w:rsidP="00E91DA9">
      <w:pPr>
        <w:spacing w:before="180" w:after="360"/>
        <w:rPr>
          <w:rFonts w:ascii="Arial" w:hAnsi="Arial"/>
          <w:b/>
        </w:rPr>
      </w:pPr>
      <w:r w:rsidRPr="00B3439E">
        <w:rPr>
          <w:rFonts w:ascii="Arial" w:hAnsi="Arial"/>
          <w:b/>
        </w:rPr>
        <w:t>Civil Aviation Order 95.5</w:t>
      </w:r>
      <w:r w:rsidR="00AE79D3">
        <w:rPr>
          <w:rFonts w:ascii="Arial" w:hAnsi="Arial"/>
          <w:b/>
        </w:rPr>
        <w:t>5</w:t>
      </w:r>
      <w:r w:rsidRPr="00B3439E">
        <w:rPr>
          <w:rFonts w:ascii="Arial" w:hAnsi="Arial"/>
          <w:b/>
        </w:rPr>
        <w:t xml:space="preserve"> </w:t>
      </w:r>
      <w:r>
        <w:rPr>
          <w:rFonts w:ascii="Arial" w:hAnsi="Arial"/>
          <w:b/>
        </w:rPr>
        <w:t>Amendment</w:t>
      </w:r>
      <w:r w:rsidRPr="00B3439E">
        <w:rPr>
          <w:rFonts w:ascii="Arial" w:hAnsi="Arial"/>
          <w:b/>
        </w:rPr>
        <w:t xml:space="preserve"> Instrument 202</w:t>
      </w:r>
      <w:r w:rsidR="00AE79D3">
        <w:rPr>
          <w:rFonts w:ascii="Arial" w:hAnsi="Arial"/>
          <w:b/>
        </w:rPr>
        <w:t>4</w:t>
      </w:r>
      <w:r w:rsidR="0011272C">
        <w:rPr>
          <w:rFonts w:ascii="Arial" w:hAnsi="Arial"/>
          <w:b/>
        </w:rPr>
        <w:t xml:space="preserve"> (No. 1)</w:t>
      </w:r>
    </w:p>
    <w:p w14:paraId="707803D1" w14:textId="77777777" w:rsidR="00525F1C" w:rsidRDefault="00525F1C" w:rsidP="00525F1C">
      <w:pPr>
        <w:rPr>
          <w:rFonts w:ascii="Times New Roman" w:hAnsi="Times New Roman"/>
          <w:b/>
          <w:lang w:eastAsia="en-AU"/>
        </w:rPr>
      </w:pPr>
      <w:r>
        <w:rPr>
          <w:rFonts w:ascii="Times New Roman" w:hAnsi="Times New Roman"/>
          <w:b/>
          <w:lang w:eastAsia="en-AU"/>
        </w:rPr>
        <w:t>Purpose</w:t>
      </w:r>
    </w:p>
    <w:p w14:paraId="65E6C539" w14:textId="2FF25843" w:rsidR="000C2708" w:rsidRPr="001E008E" w:rsidRDefault="00525F1C" w:rsidP="007464C4">
      <w:pPr>
        <w:rPr>
          <w:rFonts w:ascii="Times New Roman" w:hAnsi="Times New Roman"/>
        </w:rPr>
      </w:pPr>
      <w:r w:rsidRPr="000D2A6B">
        <w:rPr>
          <w:rFonts w:ascii="Times New Roman" w:hAnsi="Times New Roman"/>
          <w:color w:val="000000"/>
          <w:shd w:val="clear" w:color="auto" w:fill="FFFFFF"/>
        </w:rPr>
        <w:t xml:space="preserve">The purpose of </w:t>
      </w:r>
      <w:r w:rsidRPr="000D2A6B">
        <w:rPr>
          <w:rFonts w:ascii="Times New Roman" w:hAnsi="Times New Roman"/>
          <w:i/>
          <w:iCs/>
          <w:color w:val="000000"/>
          <w:shd w:val="clear" w:color="auto" w:fill="FFFFFF"/>
        </w:rPr>
        <w:t>Civil Aviation Order 95.5</w:t>
      </w:r>
      <w:r w:rsidR="0063005C">
        <w:rPr>
          <w:rFonts w:ascii="Times New Roman" w:hAnsi="Times New Roman"/>
          <w:i/>
          <w:iCs/>
          <w:color w:val="000000"/>
          <w:shd w:val="clear" w:color="auto" w:fill="FFFFFF"/>
        </w:rPr>
        <w:t>5</w:t>
      </w:r>
      <w:r w:rsidRPr="000D2A6B">
        <w:rPr>
          <w:rFonts w:ascii="Times New Roman" w:hAnsi="Times New Roman"/>
          <w:i/>
          <w:iCs/>
          <w:color w:val="000000"/>
          <w:shd w:val="clear" w:color="auto" w:fill="FFFFFF"/>
        </w:rPr>
        <w:t xml:space="preserve"> Amendment Instrument 202</w:t>
      </w:r>
      <w:r w:rsidR="0063005C">
        <w:rPr>
          <w:rFonts w:ascii="Times New Roman" w:hAnsi="Times New Roman"/>
          <w:i/>
          <w:iCs/>
          <w:color w:val="000000"/>
          <w:shd w:val="clear" w:color="auto" w:fill="FFFFFF"/>
        </w:rPr>
        <w:t>4</w:t>
      </w:r>
      <w:r w:rsidR="00C679F0">
        <w:rPr>
          <w:rFonts w:ascii="Times New Roman" w:hAnsi="Times New Roman"/>
          <w:i/>
          <w:iCs/>
          <w:color w:val="000000"/>
          <w:shd w:val="clear" w:color="auto" w:fill="FFFFFF"/>
        </w:rPr>
        <w:t xml:space="preserve"> (No. 1)</w:t>
      </w:r>
      <w:r w:rsidRPr="000D2A6B">
        <w:rPr>
          <w:rFonts w:ascii="Times New Roman" w:hAnsi="Times New Roman"/>
          <w:i/>
          <w:iCs/>
          <w:color w:val="000000"/>
          <w:shd w:val="clear" w:color="auto" w:fill="FFFFFF"/>
        </w:rPr>
        <w:t xml:space="preserve"> </w:t>
      </w:r>
      <w:r w:rsidRPr="00226231">
        <w:rPr>
          <w:rFonts w:ascii="Times New Roman" w:hAnsi="Times New Roman"/>
          <w:color w:val="000000"/>
          <w:shd w:val="clear" w:color="auto" w:fill="FFFFFF"/>
        </w:rPr>
        <w:t>(</w:t>
      </w:r>
      <w:r>
        <w:rPr>
          <w:rFonts w:ascii="Times New Roman" w:hAnsi="Times New Roman"/>
          <w:color w:val="000000"/>
          <w:shd w:val="clear" w:color="auto" w:fill="FFFFFF"/>
        </w:rPr>
        <w:t xml:space="preserve">the </w:t>
      </w:r>
      <w:r w:rsidRPr="002863FD">
        <w:rPr>
          <w:rFonts w:ascii="Times New Roman" w:hAnsi="Times New Roman"/>
          <w:b/>
          <w:bCs/>
          <w:i/>
          <w:iCs/>
          <w:color w:val="000000"/>
          <w:shd w:val="clear" w:color="auto" w:fill="FFFFFF"/>
        </w:rPr>
        <w:t xml:space="preserve">CAO </w:t>
      </w:r>
      <w:r w:rsidRPr="00226231">
        <w:rPr>
          <w:rFonts w:ascii="Times New Roman" w:hAnsi="Times New Roman"/>
          <w:b/>
          <w:bCs/>
          <w:i/>
          <w:iCs/>
          <w:color w:val="000000"/>
          <w:shd w:val="clear" w:color="auto" w:fill="FFFFFF"/>
        </w:rPr>
        <w:t>amendment</w:t>
      </w:r>
      <w:r w:rsidRPr="00226231">
        <w:rPr>
          <w:rFonts w:ascii="Times New Roman" w:hAnsi="Times New Roman"/>
          <w:color w:val="000000"/>
          <w:shd w:val="clear" w:color="auto" w:fill="FFFFFF"/>
        </w:rPr>
        <w:t>)</w:t>
      </w:r>
      <w:r w:rsidRPr="000D2A6B">
        <w:rPr>
          <w:rFonts w:ascii="Times New Roman" w:hAnsi="Times New Roman"/>
          <w:i/>
          <w:iCs/>
          <w:color w:val="000000"/>
          <w:shd w:val="clear" w:color="auto" w:fill="FFFFFF"/>
        </w:rPr>
        <w:t xml:space="preserve"> </w:t>
      </w:r>
      <w:r w:rsidRPr="000D2A6B">
        <w:rPr>
          <w:rFonts w:ascii="Times New Roman" w:hAnsi="Times New Roman"/>
          <w:color w:val="000000"/>
          <w:shd w:val="clear" w:color="auto" w:fill="FFFFFF"/>
        </w:rPr>
        <w:t xml:space="preserve">is to amend </w:t>
      </w:r>
      <w:r w:rsidR="007464C4" w:rsidRPr="001E008E">
        <w:rPr>
          <w:rFonts w:ascii="Times New Roman" w:hAnsi="Times New Roman"/>
          <w:i/>
          <w:iCs/>
        </w:rPr>
        <w:t>Civil Aviation Order 95.55 (Exemptions from CAR and CASR — Certain Light Sport Aircraft, Lightweight Aeroplanes and Ultralight Aeroplanes) Instrument</w:t>
      </w:r>
      <w:r w:rsidR="00643FC2" w:rsidRPr="001E008E">
        <w:rPr>
          <w:rFonts w:ascii="Times New Roman" w:hAnsi="Times New Roman"/>
          <w:i/>
          <w:iCs/>
        </w:rPr>
        <w:t> </w:t>
      </w:r>
      <w:r w:rsidR="007464C4" w:rsidRPr="001E008E">
        <w:rPr>
          <w:rFonts w:ascii="Times New Roman" w:hAnsi="Times New Roman"/>
          <w:i/>
          <w:iCs/>
        </w:rPr>
        <w:t>2021</w:t>
      </w:r>
      <w:r w:rsidR="00042485" w:rsidRPr="001E008E">
        <w:rPr>
          <w:rFonts w:ascii="Times New Roman" w:hAnsi="Times New Roman"/>
          <w:i/>
          <w:iCs/>
        </w:rPr>
        <w:t xml:space="preserve"> </w:t>
      </w:r>
      <w:r w:rsidR="00042485" w:rsidRPr="001E008E">
        <w:rPr>
          <w:rFonts w:ascii="Times New Roman" w:hAnsi="Times New Roman"/>
        </w:rPr>
        <w:t xml:space="preserve">(the </w:t>
      </w:r>
      <w:r w:rsidR="00042485" w:rsidRPr="001E008E">
        <w:rPr>
          <w:rFonts w:ascii="Times New Roman" w:hAnsi="Times New Roman"/>
          <w:b/>
          <w:bCs/>
          <w:i/>
          <w:iCs/>
        </w:rPr>
        <w:t>CAO</w:t>
      </w:r>
      <w:r w:rsidR="00042485" w:rsidRPr="001E008E">
        <w:rPr>
          <w:rFonts w:ascii="Times New Roman" w:hAnsi="Times New Roman"/>
        </w:rPr>
        <w:t>)</w:t>
      </w:r>
      <w:r w:rsidR="00EE2B96" w:rsidRPr="001E008E">
        <w:rPr>
          <w:rFonts w:ascii="Times New Roman" w:hAnsi="Times New Roman"/>
        </w:rPr>
        <w:t>.</w:t>
      </w:r>
    </w:p>
    <w:p w14:paraId="00DE6E4C" w14:textId="77777777" w:rsidR="000C2708" w:rsidRPr="001E008E" w:rsidRDefault="000C2708" w:rsidP="007464C4">
      <w:pPr>
        <w:rPr>
          <w:rFonts w:ascii="Times New Roman" w:hAnsi="Times New Roman"/>
        </w:rPr>
      </w:pPr>
    </w:p>
    <w:p w14:paraId="599BEC4D" w14:textId="24CB88FF" w:rsidR="00D83D8C" w:rsidRPr="001E008E" w:rsidRDefault="00EE2B96" w:rsidP="007464C4">
      <w:pPr>
        <w:rPr>
          <w:rFonts w:ascii="Times New Roman" w:hAnsi="Times New Roman"/>
        </w:rPr>
      </w:pPr>
      <w:r w:rsidRPr="001E008E">
        <w:rPr>
          <w:rFonts w:ascii="Times New Roman" w:hAnsi="Times New Roman"/>
        </w:rPr>
        <w:t>The intention is</w:t>
      </w:r>
      <w:r w:rsidR="005C05C2" w:rsidRPr="001E008E">
        <w:rPr>
          <w:rFonts w:ascii="Times New Roman" w:hAnsi="Times New Roman"/>
        </w:rPr>
        <w:t xml:space="preserve"> two-fold</w:t>
      </w:r>
      <w:r w:rsidR="00D83D8C" w:rsidRPr="001E008E">
        <w:rPr>
          <w:rFonts w:ascii="Times New Roman" w:hAnsi="Times New Roman"/>
        </w:rPr>
        <w:t>:</w:t>
      </w:r>
    </w:p>
    <w:p w14:paraId="6DF41776" w14:textId="74F79183" w:rsidR="00660E9D" w:rsidRPr="003938CB" w:rsidRDefault="00EE2B96" w:rsidP="001E008E">
      <w:pPr>
        <w:pStyle w:val="ListParagraph"/>
        <w:numPr>
          <w:ilvl w:val="0"/>
          <w:numId w:val="46"/>
        </w:numPr>
        <w:tabs>
          <w:tab w:val="clear" w:pos="567"/>
          <w:tab w:val="left" w:pos="709"/>
        </w:tabs>
        <w:ind w:left="714" w:hanging="357"/>
        <w:rPr>
          <w:rFonts w:ascii="Times New Roman" w:hAnsi="Times New Roman"/>
        </w:rPr>
      </w:pPr>
      <w:r w:rsidRPr="001E008E">
        <w:rPr>
          <w:rFonts w:ascii="Times New Roman" w:hAnsi="Times New Roman"/>
        </w:rPr>
        <w:t>to</w:t>
      </w:r>
      <w:r w:rsidR="0001733D" w:rsidRPr="001E008E">
        <w:rPr>
          <w:rFonts w:ascii="Times New Roman" w:hAnsi="Times New Roman"/>
        </w:rPr>
        <w:t xml:space="preserve"> </w:t>
      </w:r>
      <w:r w:rsidR="00564D54" w:rsidRPr="001E008E">
        <w:rPr>
          <w:rFonts w:ascii="Times New Roman" w:hAnsi="Times New Roman"/>
        </w:rPr>
        <w:t xml:space="preserve">bring requirements for </w:t>
      </w:r>
      <w:r w:rsidRPr="001E008E">
        <w:rPr>
          <w:rFonts w:ascii="Times New Roman" w:hAnsi="Times New Roman"/>
        </w:rPr>
        <w:t xml:space="preserve">designing and carrying out </w:t>
      </w:r>
      <w:r w:rsidR="00564D54" w:rsidRPr="001E008E">
        <w:rPr>
          <w:rFonts w:ascii="Times New Roman" w:hAnsi="Times New Roman"/>
        </w:rPr>
        <w:t>ultralight and lightweight aeroplane repairs and modifications into line with analogous requirements</w:t>
      </w:r>
      <w:r w:rsidR="00963430" w:rsidRPr="001E008E">
        <w:rPr>
          <w:rFonts w:ascii="Times New Roman" w:hAnsi="Times New Roman"/>
        </w:rPr>
        <w:t xml:space="preserve"> for </w:t>
      </w:r>
      <w:r w:rsidR="00C56B79" w:rsidRPr="001E008E">
        <w:rPr>
          <w:rFonts w:ascii="Times New Roman" w:hAnsi="Times New Roman"/>
        </w:rPr>
        <w:t>Australian aircraft</w:t>
      </w:r>
      <w:r w:rsidR="00564D54" w:rsidRPr="001E008E">
        <w:rPr>
          <w:rFonts w:ascii="Times New Roman" w:hAnsi="Times New Roman"/>
        </w:rPr>
        <w:t xml:space="preserve"> under</w:t>
      </w:r>
      <w:r w:rsidR="00963430" w:rsidRPr="001E008E">
        <w:rPr>
          <w:rFonts w:ascii="Times New Roman" w:hAnsi="Times New Roman"/>
        </w:rPr>
        <w:t xml:space="preserve"> regulation 42U of</w:t>
      </w:r>
      <w:r w:rsidR="00564D54">
        <w:t xml:space="preserve"> </w:t>
      </w:r>
      <w:r w:rsidR="00564D54" w:rsidRPr="003938CB">
        <w:rPr>
          <w:rFonts w:ascii="Times New Roman" w:hAnsi="Times New Roman"/>
        </w:rPr>
        <w:t xml:space="preserve">the </w:t>
      </w:r>
      <w:r w:rsidR="00564D54" w:rsidRPr="003938CB">
        <w:rPr>
          <w:rFonts w:ascii="Times New Roman" w:hAnsi="Times New Roman"/>
          <w:i/>
          <w:iCs/>
        </w:rPr>
        <w:t xml:space="preserve">Civil Aviation Regulations 1988 </w:t>
      </w:r>
      <w:r w:rsidR="00564D54" w:rsidRPr="003938CB">
        <w:rPr>
          <w:rFonts w:ascii="Times New Roman" w:hAnsi="Times New Roman"/>
        </w:rPr>
        <w:t>(</w:t>
      </w:r>
      <w:r w:rsidR="00564D54" w:rsidRPr="003938CB">
        <w:rPr>
          <w:rFonts w:ascii="Times New Roman" w:hAnsi="Times New Roman"/>
          <w:b/>
          <w:bCs/>
          <w:i/>
          <w:iCs/>
        </w:rPr>
        <w:t>CAR</w:t>
      </w:r>
      <w:r w:rsidR="00564D54" w:rsidRPr="003938CB">
        <w:rPr>
          <w:rFonts w:ascii="Times New Roman" w:hAnsi="Times New Roman"/>
        </w:rPr>
        <w:t>)</w:t>
      </w:r>
      <w:r w:rsidRPr="003938CB">
        <w:rPr>
          <w:rFonts w:ascii="Times New Roman" w:hAnsi="Times New Roman"/>
        </w:rPr>
        <w:t>; and</w:t>
      </w:r>
    </w:p>
    <w:p w14:paraId="2FCA65F8" w14:textId="5C71442B" w:rsidR="00152765" w:rsidRPr="00152765" w:rsidRDefault="00660E9D" w:rsidP="001E008E">
      <w:pPr>
        <w:pStyle w:val="ListParagraph"/>
        <w:numPr>
          <w:ilvl w:val="0"/>
          <w:numId w:val="46"/>
        </w:numPr>
        <w:tabs>
          <w:tab w:val="clear" w:pos="567"/>
          <w:tab w:val="left" w:pos="709"/>
        </w:tabs>
        <w:rPr>
          <w:color w:val="000000"/>
        </w:rPr>
      </w:pPr>
      <w:r w:rsidRPr="003938CB">
        <w:rPr>
          <w:rFonts w:ascii="Times New Roman" w:hAnsi="Times New Roman"/>
        </w:rPr>
        <w:t xml:space="preserve">to </w:t>
      </w:r>
      <w:r w:rsidR="00A271B5">
        <w:rPr>
          <w:rFonts w:ascii="Times New Roman" w:hAnsi="Times New Roman"/>
        </w:rPr>
        <w:t>relieve</w:t>
      </w:r>
      <w:r w:rsidRPr="003938CB">
        <w:rPr>
          <w:rFonts w:ascii="Times New Roman" w:hAnsi="Times New Roman"/>
        </w:rPr>
        <w:t xml:space="preserve"> </w:t>
      </w:r>
      <w:r w:rsidR="00423F02" w:rsidRPr="003938CB">
        <w:rPr>
          <w:rFonts w:ascii="Times New Roman" w:hAnsi="Times New Roman"/>
        </w:rPr>
        <w:t>ultralight aeroplanes</w:t>
      </w:r>
      <w:r w:rsidR="00E55285" w:rsidRPr="003938CB">
        <w:rPr>
          <w:rFonts w:ascii="Times New Roman" w:hAnsi="Times New Roman"/>
        </w:rPr>
        <w:t xml:space="preserve"> that are </w:t>
      </w:r>
      <w:r w:rsidR="00F17793">
        <w:rPr>
          <w:rFonts w:ascii="Times New Roman" w:hAnsi="Times New Roman"/>
        </w:rPr>
        <w:t>type certificated</w:t>
      </w:r>
      <w:r w:rsidR="007E7D0B">
        <w:rPr>
          <w:rFonts w:ascii="Times New Roman" w:hAnsi="Times New Roman"/>
        </w:rPr>
        <w:t xml:space="preserve"> from</w:t>
      </w:r>
      <w:r w:rsidR="00E647A3">
        <w:rPr>
          <w:rFonts w:ascii="Times New Roman" w:hAnsi="Times New Roman"/>
        </w:rPr>
        <w:t xml:space="preserve"> </w:t>
      </w:r>
      <w:r w:rsidR="00DE4626">
        <w:rPr>
          <w:rFonts w:ascii="Times New Roman" w:hAnsi="Times New Roman"/>
        </w:rPr>
        <w:t xml:space="preserve">being deemed to be subject to </w:t>
      </w:r>
      <w:r w:rsidR="006D596C">
        <w:rPr>
          <w:rFonts w:ascii="Times New Roman" w:hAnsi="Times New Roman"/>
        </w:rPr>
        <w:t xml:space="preserve">a number of </w:t>
      </w:r>
      <w:r w:rsidR="00152765">
        <w:rPr>
          <w:rFonts w:ascii="Times New Roman" w:hAnsi="Times New Roman"/>
        </w:rPr>
        <w:t>experimental certificate operating re</w:t>
      </w:r>
      <w:r w:rsidR="00F906C1">
        <w:rPr>
          <w:rFonts w:ascii="Times New Roman" w:hAnsi="Times New Roman"/>
        </w:rPr>
        <w:t>striction</w:t>
      </w:r>
      <w:r w:rsidR="006D596C">
        <w:rPr>
          <w:rFonts w:ascii="Times New Roman" w:hAnsi="Times New Roman"/>
        </w:rPr>
        <w:t>s</w:t>
      </w:r>
      <w:r w:rsidR="00152765">
        <w:rPr>
          <w:rFonts w:ascii="Times New Roman" w:hAnsi="Times New Roman"/>
        </w:rPr>
        <w:t>.</w:t>
      </w:r>
    </w:p>
    <w:p w14:paraId="6CA4A7B7" w14:textId="77777777" w:rsidR="007464C4" w:rsidRPr="007464C4" w:rsidRDefault="007464C4" w:rsidP="007464C4">
      <w:pPr>
        <w:pStyle w:val="LDBodytext"/>
      </w:pPr>
    </w:p>
    <w:p w14:paraId="69DCC1D8" w14:textId="0ED25B25" w:rsidR="00B768F5" w:rsidRDefault="00B768F5" w:rsidP="00D45F6D">
      <w:pPr>
        <w:rPr>
          <w:rFonts w:ascii="Times New Roman" w:hAnsi="Times New Roman"/>
          <w:lang w:eastAsia="en-AU"/>
        </w:rPr>
      </w:pPr>
      <w:r>
        <w:rPr>
          <w:rFonts w:ascii="Times New Roman" w:hAnsi="Times New Roman"/>
          <w:b/>
          <w:lang w:eastAsia="en-AU"/>
        </w:rPr>
        <w:t>Legislation</w:t>
      </w:r>
      <w:r w:rsidR="00017214">
        <w:rPr>
          <w:rFonts w:ascii="Times New Roman" w:hAnsi="Times New Roman"/>
          <w:b/>
          <w:lang w:eastAsia="en-AU"/>
        </w:rPr>
        <w:t> — the Act</w:t>
      </w:r>
    </w:p>
    <w:p w14:paraId="55056E8F" w14:textId="77777777" w:rsidR="00B768F5" w:rsidRDefault="00B768F5" w:rsidP="00B768F5">
      <w:pPr>
        <w:rPr>
          <w:rFonts w:ascii="Times New Roman" w:hAnsi="Times New Roman"/>
        </w:rPr>
      </w:pPr>
      <w:r w:rsidRPr="00687607">
        <w:rPr>
          <w:rFonts w:ascii="Times New Roman" w:hAnsi="Times New Roman"/>
        </w:rPr>
        <w:t xml:space="preserve">The </w:t>
      </w:r>
      <w:r w:rsidRPr="00C57E78">
        <w:rPr>
          <w:rFonts w:ascii="Times New Roman" w:hAnsi="Times New Roman"/>
          <w:i/>
          <w:iCs/>
        </w:rPr>
        <w:t>Civil Aviation Act 1988</w:t>
      </w:r>
      <w:r w:rsidRPr="00687607">
        <w:rPr>
          <w:rFonts w:ascii="Times New Roman" w:hAnsi="Times New Roman"/>
        </w:rPr>
        <w:t xml:space="preserve"> </w:t>
      </w:r>
      <w:r w:rsidRPr="00E91DA9">
        <w:rPr>
          <w:rFonts w:ascii="Times New Roman" w:hAnsi="Times New Roman"/>
        </w:rPr>
        <w:t>(the</w:t>
      </w:r>
      <w:r w:rsidRPr="00C57E78">
        <w:rPr>
          <w:rFonts w:ascii="Times New Roman" w:hAnsi="Times New Roman"/>
          <w:b/>
          <w:bCs/>
          <w:i/>
          <w:iCs/>
        </w:rPr>
        <w:t xml:space="preserve"> Act</w:t>
      </w:r>
      <w:r w:rsidRPr="00687607">
        <w:rPr>
          <w:rFonts w:ascii="Times New Roman" w:hAnsi="Times New Roman"/>
        </w:rPr>
        <w:t>) establishes the regulatory framework for maintaining, enhancing and promoting the safety of civil aviation, with particular emphasis on preventing aviation accidents and incidents.</w:t>
      </w:r>
    </w:p>
    <w:p w14:paraId="4C6F3DCA" w14:textId="77777777" w:rsidR="00B768F5" w:rsidRPr="00687607" w:rsidRDefault="00B768F5" w:rsidP="00B768F5">
      <w:pPr>
        <w:rPr>
          <w:rFonts w:ascii="Times New Roman" w:hAnsi="Times New Roman"/>
        </w:rPr>
      </w:pPr>
    </w:p>
    <w:p w14:paraId="221D408C" w14:textId="7F30E10C" w:rsidR="00B768F5" w:rsidRPr="002972D4" w:rsidRDefault="00B768F5" w:rsidP="00455CAE">
      <w:pPr>
        <w:rPr>
          <w:rFonts w:ascii="Times New Roman" w:hAnsi="Times New Roman"/>
        </w:rPr>
      </w:pPr>
      <w:r w:rsidRPr="008C1C16">
        <w:rPr>
          <w:rFonts w:ascii="Times New Roman" w:hAnsi="Times New Roman"/>
        </w:rPr>
        <w:t xml:space="preserve">Section 98 of the Act empowers the Governor-General to make regulations for the </w:t>
      </w:r>
      <w:r w:rsidRPr="00553E67">
        <w:rPr>
          <w:rFonts w:ascii="Times New Roman" w:hAnsi="Times New Roman"/>
        </w:rPr>
        <w:t xml:space="preserve">Act </w:t>
      </w:r>
      <w:r w:rsidRPr="008C1C16">
        <w:rPr>
          <w:rFonts w:ascii="Times New Roman" w:hAnsi="Times New Roman"/>
        </w:rPr>
        <w:t>and the safety of air navigation.</w:t>
      </w:r>
      <w:r>
        <w:rPr>
          <w:rFonts w:ascii="Times New Roman" w:hAnsi="Times New Roman"/>
        </w:rPr>
        <w:t xml:space="preserve"> Relevantly, the Governor-General has made</w:t>
      </w:r>
      <w:r w:rsidR="00E843AA">
        <w:rPr>
          <w:rFonts w:ascii="Times New Roman" w:hAnsi="Times New Roman"/>
        </w:rPr>
        <w:t xml:space="preserve"> the </w:t>
      </w:r>
      <w:r w:rsidR="00E843AA" w:rsidRPr="002972D4">
        <w:rPr>
          <w:rFonts w:ascii="Times New Roman" w:hAnsi="Times New Roman"/>
          <w:i/>
          <w:iCs/>
        </w:rPr>
        <w:t>Civil Aviation Sa</w:t>
      </w:r>
      <w:r w:rsidR="002972D4" w:rsidRPr="002972D4">
        <w:rPr>
          <w:rFonts w:ascii="Times New Roman" w:hAnsi="Times New Roman"/>
          <w:i/>
          <w:iCs/>
        </w:rPr>
        <w:t>f</w:t>
      </w:r>
      <w:r w:rsidR="00E843AA" w:rsidRPr="002972D4">
        <w:rPr>
          <w:rFonts w:ascii="Times New Roman" w:hAnsi="Times New Roman"/>
          <w:i/>
          <w:iCs/>
        </w:rPr>
        <w:t xml:space="preserve">ety </w:t>
      </w:r>
      <w:r w:rsidR="002972D4" w:rsidRPr="002972D4">
        <w:rPr>
          <w:rFonts w:ascii="Times New Roman" w:hAnsi="Times New Roman"/>
          <w:i/>
          <w:iCs/>
        </w:rPr>
        <w:t>R</w:t>
      </w:r>
      <w:r w:rsidR="00E843AA" w:rsidRPr="002972D4">
        <w:rPr>
          <w:rFonts w:ascii="Times New Roman" w:hAnsi="Times New Roman"/>
          <w:i/>
          <w:iCs/>
        </w:rPr>
        <w:t>egulations 1998</w:t>
      </w:r>
      <w:r w:rsidR="002972D4">
        <w:rPr>
          <w:rFonts w:ascii="Times New Roman" w:hAnsi="Times New Roman"/>
        </w:rPr>
        <w:t xml:space="preserve"> (</w:t>
      </w:r>
      <w:r w:rsidRPr="002972D4">
        <w:rPr>
          <w:rFonts w:ascii="Times New Roman" w:hAnsi="Times New Roman"/>
          <w:b/>
          <w:i/>
        </w:rPr>
        <w:t>CASR</w:t>
      </w:r>
      <w:r w:rsidR="002972D4">
        <w:rPr>
          <w:rFonts w:ascii="Times New Roman" w:hAnsi="Times New Roman"/>
          <w:bCs/>
          <w:iCs/>
        </w:rPr>
        <w:t>)</w:t>
      </w:r>
      <w:r>
        <w:rPr>
          <w:rFonts w:ascii="Times New Roman" w:hAnsi="Times New Roman"/>
          <w:bCs/>
          <w:iCs/>
        </w:rPr>
        <w:t xml:space="preserve"> </w:t>
      </w:r>
      <w:r>
        <w:rPr>
          <w:rFonts w:ascii="Times New Roman" w:hAnsi="Times New Roman"/>
        </w:rPr>
        <w:t xml:space="preserve">and </w:t>
      </w:r>
      <w:r w:rsidR="00C56B79">
        <w:rPr>
          <w:rFonts w:ascii="Times New Roman" w:hAnsi="Times New Roman"/>
        </w:rPr>
        <w:t>CAR.</w:t>
      </w:r>
    </w:p>
    <w:p w14:paraId="6E459CFB" w14:textId="77777777" w:rsidR="00455CAE" w:rsidRPr="00455CAE" w:rsidRDefault="00455CAE" w:rsidP="00455CAE">
      <w:pPr>
        <w:pStyle w:val="LDBodytext"/>
      </w:pPr>
    </w:p>
    <w:p w14:paraId="5742069C" w14:textId="7FED5914" w:rsidR="00B768F5" w:rsidRDefault="00B768F5" w:rsidP="00B768F5">
      <w:pPr>
        <w:rPr>
          <w:rFonts w:ascii="Times New Roman" w:hAnsi="Times New Roman"/>
        </w:rPr>
      </w:pPr>
      <w:r>
        <w:rPr>
          <w:rFonts w:ascii="Times New Roman" w:hAnsi="Times New Roman"/>
        </w:rPr>
        <w:t xml:space="preserve">Under </w:t>
      </w:r>
      <w:r w:rsidR="00B57CE2">
        <w:rPr>
          <w:rFonts w:ascii="Times New Roman" w:hAnsi="Times New Roman"/>
        </w:rPr>
        <w:t>paragraph</w:t>
      </w:r>
      <w:r>
        <w:rPr>
          <w:rFonts w:ascii="Times New Roman" w:hAnsi="Times New Roman"/>
        </w:rPr>
        <w:t xml:space="preserve"> 98</w:t>
      </w:r>
      <w:r w:rsidR="00527A7D">
        <w:rPr>
          <w:rFonts w:ascii="Times New Roman" w:hAnsi="Times New Roman"/>
        </w:rPr>
        <w:t> </w:t>
      </w:r>
      <w:r>
        <w:rPr>
          <w:rFonts w:ascii="Times New Roman" w:hAnsi="Times New Roman"/>
        </w:rPr>
        <w:t>(5A)</w:t>
      </w:r>
      <w:r w:rsidR="00527A7D">
        <w:rPr>
          <w:rFonts w:ascii="Times New Roman" w:hAnsi="Times New Roman"/>
        </w:rPr>
        <w:t> </w:t>
      </w:r>
      <w:r w:rsidR="00B57CE2">
        <w:rPr>
          <w:rFonts w:ascii="Times New Roman" w:hAnsi="Times New Roman"/>
        </w:rPr>
        <w:t>(a)</w:t>
      </w:r>
      <w:r>
        <w:rPr>
          <w:rFonts w:ascii="Times New Roman" w:hAnsi="Times New Roman"/>
        </w:rPr>
        <w:t xml:space="preserve"> of the Act, the regulations may empower CASA to issue instruments in relation to aviation safety. </w:t>
      </w:r>
      <w:r w:rsidRPr="008C1C16">
        <w:rPr>
          <w:rFonts w:ascii="Times New Roman" w:hAnsi="Times New Roman"/>
        </w:rPr>
        <w:t>Subpart 11.F</w:t>
      </w:r>
      <w:r>
        <w:rPr>
          <w:rFonts w:ascii="Times New Roman" w:hAnsi="Times New Roman"/>
        </w:rPr>
        <w:t xml:space="preserve"> </w:t>
      </w:r>
      <w:r w:rsidRPr="008C1C16">
        <w:rPr>
          <w:rFonts w:ascii="Times New Roman" w:hAnsi="Times New Roman"/>
        </w:rPr>
        <w:t xml:space="preserve">of CASR </w:t>
      </w:r>
      <w:r>
        <w:rPr>
          <w:rFonts w:ascii="Times New Roman" w:hAnsi="Times New Roman"/>
        </w:rPr>
        <w:t>empower</w:t>
      </w:r>
      <w:r w:rsidR="00146FBC">
        <w:rPr>
          <w:rFonts w:ascii="Times New Roman" w:hAnsi="Times New Roman"/>
        </w:rPr>
        <w:t>s</w:t>
      </w:r>
      <w:r>
        <w:rPr>
          <w:rFonts w:ascii="Times New Roman" w:hAnsi="Times New Roman"/>
        </w:rPr>
        <w:t xml:space="preserve"> the issue of instruments of exemption</w:t>
      </w:r>
      <w:r w:rsidR="005A220A">
        <w:rPr>
          <w:rFonts w:ascii="Times New Roman" w:hAnsi="Times New Roman"/>
        </w:rPr>
        <w:t>,</w:t>
      </w:r>
      <w:r w:rsidR="00135D59">
        <w:rPr>
          <w:rFonts w:ascii="Times New Roman" w:hAnsi="Times New Roman"/>
        </w:rPr>
        <w:t xml:space="preserve"> includ</w:t>
      </w:r>
      <w:r w:rsidR="00F44CAC">
        <w:rPr>
          <w:rFonts w:ascii="Times New Roman" w:hAnsi="Times New Roman"/>
        </w:rPr>
        <w:t>ing</w:t>
      </w:r>
      <w:r w:rsidR="008140AF">
        <w:rPr>
          <w:rFonts w:ascii="Times New Roman" w:hAnsi="Times New Roman"/>
        </w:rPr>
        <w:t xml:space="preserve"> conditions for the operation</w:t>
      </w:r>
      <w:r w:rsidR="00042485">
        <w:rPr>
          <w:rFonts w:ascii="Times New Roman" w:hAnsi="Times New Roman"/>
        </w:rPr>
        <w:t xml:space="preserve"> of the </w:t>
      </w:r>
      <w:r w:rsidR="008140AF">
        <w:rPr>
          <w:rFonts w:ascii="Times New Roman" w:hAnsi="Times New Roman"/>
        </w:rPr>
        <w:t>exemption</w:t>
      </w:r>
      <w:r>
        <w:rPr>
          <w:rFonts w:ascii="Times New Roman" w:hAnsi="Times New Roman"/>
        </w:rPr>
        <w:t>. The CAO is an instrument so empowered</w:t>
      </w:r>
      <w:r w:rsidR="00F44CAC">
        <w:rPr>
          <w:rFonts w:ascii="Times New Roman" w:hAnsi="Times New Roman"/>
        </w:rPr>
        <w:t>,</w:t>
      </w:r>
      <w:r>
        <w:rPr>
          <w:rFonts w:ascii="Times New Roman" w:hAnsi="Times New Roman"/>
        </w:rPr>
        <w:t xml:space="preserve"> and is</w:t>
      </w:r>
      <w:r w:rsidR="00504CC9">
        <w:rPr>
          <w:rFonts w:ascii="Times New Roman" w:hAnsi="Times New Roman"/>
        </w:rPr>
        <w:t xml:space="preserve"> </w:t>
      </w:r>
      <w:r>
        <w:rPr>
          <w:rFonts w:ascii="Times New Roman" w:hAnsi="Times New Roman"/>
        </w:rPr>
        <w:t xml:space="preserve">comprised of exemptions and </w:t>
      </w:r>
      <w:r w:rsidR="00504CC9">
        <w:rPr>
          <w:rFonts w:ascii="Times New Roman" w:hAnsi="Times New Roman"/>
        </w:rPr>
        <w:t>their conditions.</w:t>
      </w:r>
    </w:p>
    <w:p w14:paraId="1B048104" w14:textId="77777777" w:rsidR="00B768F5" w:rsidRDefault="00B768F5" w:rsidP="00B768F5">
      <w:pPr>
        <w:rPr>
          <w:rFonts w:ascii="Times New Roman" w:hAnsi="Times New Roman"/>
        </w:rPr>
      </w:pPr>
    </w:p>
    <w:p w14:paraId="16D630FA" w14:textId="77777777" w:rsidR="00B768F5" w:rsidRPr="008C1C16" w:rsidRDefault="00B768F5" w:rsidP="00B768F5">
      <w:pPr>
        <w:rPr>
          <w:rFonts w:ascii="Times New Roman" w:hAnsi="Times New Roman"/>
          <w:b/>
          <w:bCs/>
        </w:rPr>
      </w:pPr>
      <w:r w:rsidRPr="008C1C16">
        <w:rPr>
          <w:rFonts w:ascii="Times New Roman" w:hAnsi="Times New Roman"/>
          <w:b/>
          <w:bCs/>
        </w:rPr>
        <w:t>Legislation — exemptions</w:t>
      </w:r>
    </w:p>
    <w:p w14:paraId="5B9E16B1" w14:textId="5AA58BCB" w:rsidR="00D51C5F" w:rsidRDefault="00B768F5" w:rsidP="00B768F5">
      <w:pPr>
        <w:rPr>
          <w:rFonts w:ascii="Times New Roman" w:hAnsi="Times New Roman"/>
        </w:rPr>
      </w:pPr>
      <w:r w:rsidRPr="008C1C16">
        <w:rPr>
          <w:rFonts w:ascii="Times New Roman" w:hAnsi="Times New Roman"/>
        </w:rPr>
        <w:t>Subpart 11.F of CASR deals with exemptions. Under subregulation 11.160</w:t>
      </w:r>
      <w:r w:rsidR="00527A7D">
        <w:rPr>
          <w:rFonts w:ascii="Times New Roman" w:hAnsi="Times New Roman"/>
        </w:rPr>
        <w:t> </w:t>
      </w:r>
      <w:r w:rsidRPr="008C1C16">
        <w:rPr>
          <w:rFonts w:ascii="Times New Roman" w:hAnsi="Times New Roman"/>
        </w:rPr>
        <w:t>(1), and for subsection 98</w:t>
      </w:r>
      <w:r w:rsidR="00CC5D91">
        <w:rPr>
          <w:rFonts w:ascii="Times New Roman" w:hAnsi="Times New Roman"/>
        </w:rPr>
        <w:t> </w:t>
      </w:r>
      <w:r w:rsidRPr="008C1C16">
        <w:rPr>
          <w:rFonts w:ascii="Times New Roman" w:hAnsi="Times New Roman"/>
        </w:rPr>
        <w:t>(5A) of the Act, CASA may, by instrument, grant an exemption from a provision of CASR in relation to a matter mentioned in subsection 98</w:t>
      </w:r>
      <w:r w:rsidR="00527A7D">
        <w:rPr>
          <w:rFonts w:ascii="Times New Roman" w:hAnsi="Times New Roman"/>
        </w:rPr>
        <w:t> </w:t>
      </w:r>
      <w:r w:rsidRPr="008C1C16">
        <w:rPr>
          <w:rFonts w:ascii="Times New Roman" w:hAnsi="Times New Roman"/>
        </w:rPr>
        <w:t>(5A). Subsection</w:t>
      </w:r>
      <w:r w:rsidR="00893A3D">
        <w:rPr>
          <w:rFonts w:ascii="Times New Roman" w:hAnsi="Times New Roman"/>
        </w:rPr>
        <w:t> </w:t>
      </w:r>
      <w:r w:rsidRPr="008C1C16">
        <w:rPr>
          <w:rFonts w:ascii="Times New Roman" w:hAnsi="Times New Roman"/>
        </w:rPr>
        <w:t>98(5A) matters are, in effect, those affecting the safety, airworthiness or design of aircraft.</w:t>
      </w:r>
    </w:p>
    <w:p w14:paraId="61B528F6" w14:textId="77777777" w:rsidR="00D51C5F" w:rsidRDefault="00D51C5F" w:rsidP="00B768F5">
      <w:pPr>
        <w:rPr>
          <w:rFonts w:ascii="Times New Roman" w:hAnsi="Times New Roman"/>
        </w:rPr>
      </w:pPr>
    </w:p>
    <w:p w14:paraId="322194FA" w14:textId="113679FB" w:rsidR="00B768F5" w:rsidRDefault="00C83021" w:rsidP="00B768F5">
      <w:pPr>
        <w:rPr>
          <w:rFonts w:ascii="Times New Roman" w:hAnsi="Times New Roman"/>
        </w:rPr>
      </w:pPr>
      <w:r>
        <w:rPr>
          <w:rFonts w:ascii="Times New Roman" w:hAnsi="Times New Roman"/>
        </w:rPr>
        <w:t xml:space="preserve">Under </w:t>
      </w:r>
      <w:r w:rsidR="00E719F7">
        <w:rPr>
          <w:rFonts w:ascii="Times New Roman" w:hAnsi="Times New Roman"/>
        </w:rPr>
        <w:t>regulation</w:t>
      </w:r>
      <w:r w:rsidR="00E843AA">
        <w:rPr>
          <w:rFonts w:ascii="Times New Roman" w:hAnsi="Times New Roman"/>
        </w:rPr>
        <w:t xml:space="preserve"> 2C of </w:t>
      </w:r>
      <w:r w:rsidR="00E719F7">
        <w:rPr>
          <w:rFonts w:ascii="Times New Roman" w:hAnsi="Times New Roman"/>
        </w:rPr>
        <w:t xml:space="preserve">CAR, </w:t>
      </w:r>
      <w:r w:rsidR="00D51C5F">
        <w:rPr>
          <w:rFonts w:ascii="Times New Roman" w:hAnsi="Times New Roman"/>
        </w:rPr>
        <w:t>CASR and CAR are to be read together as if, in effect, they constituted one instrument</w:t>
      </w:r>
      <w:r w:rsidR="00E00611">
        <w:rPr>
          <w:rFonts w:ascii="Times New Roman" w:hAnsi="Times New Roman"/>
        </w:rPr>
        <w:t xml:space="preserve">, thus enabling </w:t>
      </w:r>
      <w:r w:rsidR="00E00611" w:rsidRPr="008C1C16">
        <w:rPr>
          <w:rFonts w:ascii="Times New Roman" w:hAnsi="Times New Roman"/>
        </w:rPr>
        <w:t>subregulation 11.160</w:t>
      </w:r>
      <w:r w:rsidR="00E00611">
        <w:rPr>
          <w:rFonts w:ascii="Times New Roman" w:hAnsi="Times New Roman"/>
        </w:rPr>
        <w:t> </w:t>
      </w:r>
      <w:r w:rsidR="00E00611" w:rsidRPr="008C1C16">
        <w:rPr>
          <w:rFonts w:ascii="Times New Roman" w:hAnsi="Times New Roman"/>
        </w:rPr>
        <w:t>(1)</w:t>
      </w:r>
      <w:r w:rsidR="00E00611">
        <w:rPr>
          <w:rFonts w:ascii="Times New Roman" w:hAnsi="Times New Roman"/>
        </w:rPr>
        <w:t xml:space="preserve"> to also exempt from provisions of CAR.</w:t>
      </w:r>
    </w:p>
    <w:p w14:paraId="344D315C" w14:textId="77777777" w:rsidR="00B768F5" w:rsidRPr="00B768F5" w:rsidRDefault="00B768F5" w:rsidP="00B768F5">
      <w:pPr>
        <w:pStyle w:val="LDBodytext"/>
      </w:pPr>
    </w:p>
    <w:p w14:paraId="3C7B3BA0" w14:textId="5CC894EB" w:rsidR="00F82EB6" w:rsidRDefault="00B768F5" w:rsidP="00B768F5">
      <w:pPr>
        <w:rPr>
          <w:rFonts w:ascii="Times New Roman" w:hAnsi="Times New Roman"/>
        </w:rPr>
      </w:pPr>
      <w:r w:rsidRPr="008C1C16">
        <w:rPr>
          <w:rFonts w:ascii="Times New Roman" w:hAnsi="Times New Roman"/>
        </w:rPr>
        <w:t>Under subregulation 11.160</w:t>
      </w:r>
      <w:r w:rsidR="00527A7D">
        <w:rPr>
          <w:rFonts w:ascii="Times New Roman" w:hAnsi="Times New Roman"/>
        </w:rPr>
        <w:t> </w:t>
      </w:r>
      <w:r w:rsidRPr="008C1C16">
        <w:rPr>
          <w:rFonts w:ascii="Times New Roman" w:hAnsi="Times New Roman"/>
        </w:rPr>
        <w:t>(2), an exemption may be granted to a person or a class of persons. Under subregulation 11.160</w:t>
      </w:r>
      <w:r w:rsidR="0099326C">
        <w:rPr>
          <w:rFonts w:ascii="Times New Roman" w:hAnsi="Times New Roman"/>
        </w:rPr>
        <w:t> </w:t>
      </w:r>
      <w:r w:rsidRPr="008C1C16">
        <w:rPr>
          <w:rFonts w:ascii="Times New Roman" w:hAnsi="Times New Roman"/>
        </w:rPr>
        <w:t>(3), CASA may grant an exemption on application, or on its own initiative.</w:t>
      </w:r>
    </w:p>
    <w:p w14:paraId="6B5A2DB8" w14:textId="77777777" w:rsidR="00F82EB6" w:rsidRDefault="00F82EB6" w:rsidP="00B768F5">
      <w:pPr>
        <w:rPr>
          <w:rFonts w:ascii="Times New Roman" w:hAnsi="Times New Roman"/>
        </w:rPr>
      </w:pPr>
    </w:p>
    <w:p w14:paraId="03BEC5E9" w14:textId="1605DC7B" w:rsidR="00B768F5" w:rsidRDefault="00B768F5" w:rsidP="00B768F5">
      <w:pPr>
        <w:rPr>
          <w:rFonts w:ascii="Times New Roman" w:hAnsi="Times New Roman"/>
        </w:rPr>
      </w:pPr>
      <w:r w:rsidRPr="008C1C16">
        <w:rPr>
          <w:rFonts w:ascii="Times New Roman" w:hAnsi="Times New Roman"/>
        </w:rPr>
        <w:lastRenderedPageBreak/>
        <w:t>Under subregulation 11.170</w:t>
      </w:r>
      <w:r w:rsidR="00527A7D">
        <w:rPr>
          <w:rFonts w:ascii="Times New Roman" w:hAnsi="Times New Roman"/>
        </w:rPr>
        <w:t> </w:t>
      </w:r>
      <w:r w:rsidRPr="008C1C16">
        <w:rPr>
          <w:rFonts w:ascii="Times New Roman" w:hAnsi="Times New Roman"/>
        </w:rPr>
        <w:t>(3), for an application for an exemption, CASA must regard as paramount the preservation of an acceptable level of safety.</w:t>
      </w:r>
    </w:p>
    <w:p w14:paraId="527B4DDE" w14:textId="77777777" w:rsidR="00B768F5" w:rsidRDefault="00B768F5" w:rsidP="00B768F5">
      <w:pPr>
        <w:rPr>
          <w:rFonts w:ascii="Times New Roman" w:hAnsi="Times New Roman"/>
        </w:rPr>
      </w:pPr>
    </w:p>
    <w:p w14:paraId="4D5D1076" w14:textId="194F164B" w:rsidR="00B768F5" w:rsidRDefault="00B768F5" w:rsidP="00B768F5">
      <w:pPr>
        <w:rPr>
          <w:rFonts w:ascii="Times New Roman" w:hAnsi="Times New Roman"/>
        </w:rPr>
      </w:pPr>
      <w:r w:rsidRPr="008C1C16">
        <w:rPr>
          <w:rFonts w:ascii="Times New Roman" w:hAnsi="Times New Roman"/>
        </w:rPr>
        <w:t>For making a decision on its own initiative, CASA is guided by the requirement in subsection</w:t>
      </w:r>
      <w:r w:rsidR="000B774C">
        <w:rPr>
          <w:rFonts w:ascii="Times New Roman" w:hAnsi="Times New Roman"/>
        </w:rPr>
        <w:t> </w:t>
      </w:r>
      <w:r w:rsidRPr="008C1C16">
        <w:rPr>
          <w:rFonts w:ascii="Times New Roman" w:hAnsi="Times New Roman"/>
        </w:rPr>
        <w:t>9A</w:t>
      </w:r>
      <w:r w:rsidR="008A4669">
        <w:rPr>
          <w:rFonts w:ascii="Times New Roman" w:hAnsi="Times New Roman"/>
        </w:rPr>
        <w:t> </w:t>
      </w:r>
      <w:r w:rsidRPr="008C1C16">
        <w:rPr>
          <w:rFonts w:ascii="Times New Roman" w:hAnsi="Times New Roman"/>
        </w:rPr>
        <w:t>(1) of the Act that in exercising its powers and functions CASA must regard the safety of air navigation as the most important consideration.</w:t>
      </w:r>
      <w:r>
        <w:rPr>
          <w:rFonts w:ascii="Times New Roman" w:hAnsi="Times New Roman"/>
        </w:rPr>
        <w:t xml:space="preserve"> CASA also takes account of </w:t>
      </w:r>
      <w:r w:rsidRPr="008C1C16">
        <w:rPr>
          <w:rFonts w:ascii="Times New Roman" w:hAnsi="Times New Roman"/>
        </w:rPr>
        <w:t>subregulation 11.170</w:t>
      </w:r>
      <w:r w:rsidR="00527A7D">
        <w:rPr>
          <w:rFonts w:ascii="Times New Roman" w:hAnsi="Times New Roman"/>
        </w:rPr>
        <w:t> </w:t>
      </w:r>
      <w:r w:rsidRPr="008C1C16">
        <w:rPr>
          <w:rFonts w:ascii="Times New Roman" w:hAnsi="Times New Roman"/>
        </w:rPr>
        <w:t>(3)</w:t>
      </w:r>
      <w:r w:rsidR="00F82EB6">
        <w:rPr>
          <w:rFonts w:ascii="Times New Roman" w:hAnsi="Times New Roman"/>
        </w:rPr>
        <w:t xml:space="preserve"> that </w:t>
      </w:r>
      <w:r w:rsidR="00F82EB6" w:rsidRPr="008C1C16">
        <w:rPr>
          <w:rFonts w:ascii="Times New Roman" w:hAnsi="Times New Roman"/>
        </w:rPr>
        <w:t>an acceptable level of safety</w:t>
      </w:r>
      <w:r w:rsidR="00F82EB6">
        <w:rPr>
          <w:rFonts w:ascii="Times New Roman" w:hAnsi="Times New Roman"/>
        </w:rPr>
        <w:t xml:space="preserve"> must be preserved</w:t>
      </w:r>
      <w:r>
        <w:rPr>
          <w:rFonts w:ascii="Times New Roman" w:hAnsi="Times New Roman"/>
        </w:rPr>
        <w:t>.</w:t>
      </w:r>
    </w:p>
    <w:p w14:paraId="14E25B35" w14:textId="77777777" w:rsidR="00B768F5" w:rsidRPr="00B768F5" w:rsidRDefault="00B768F5" w:rsidP="00B768F5">
      <w:pPr>
        <w:pStyle w:val="LDBodytext"/>
      </w:pPr>
    </w:p>
    <w:p w14:paraId="73563C34" w14:textId="1DCDAA0D" w:rsidR="005A301E" w:rsidRDefault="00B768F5" w:rsidP="00B768F5">
      <w:pPr>
        <w:rPr>
          <w:rFonts w:ascii="Times New Roman" w:hAnsi="Times New Roman"/>
        </w:rPr>
      </w:pPr>
      <w:r w:rsidRPr="008C1C16">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w:t>
      </w:r>
    </w:p>
    <w:p w14:paraId="020C84B6" w14:textId="77777777" w:rsidR="005A301E" w:rsidRDefault="005A301E" w:rsidP="00B768F5">
      <w:pPr>
        <w:rPr>
          <w:rFonts w:ascii="Times New Roman" w:hAnsi="Times New Roman"/>
        </w:rPr>
      </w:pPr>
    </w:p>
    <w:p w14:paraId="064D7050" w14:textId="65292CFC" w:rsidR="00B768F5" w:rsidRDefault="00B768F5" w:rsidP="00B768F5">
      <w:pPr>
        <w:rPr>
          <w:rFonts w:ascii="Times New Roman" w:hAnsi="Times New Roman"/>
        </w:rPr>
      </w:pPr>
      <w:r w:rsidRPr="008C1C16">
        <w:rPr>
          <w:rFonts w:ascii="Times New Roman" w:hAnsi="Times New Roman"/>
        </w:rPr>
        <w:t>Under regulation</w:t>
      </w:r>
      <w:r w:rsidR="0037432E">
        <w:rPr>
          <w:rFonts w:ascii="Times New Roman" w:hAnsi="Times New Roman"/>
        </w:rPr>
        <w:t xml:space="preserve"> </w:t>
      </w:r>
      <w:r w:rsidRPr="008C1C16">
        <w:rPr>
          <w:rFonts w:ascii="Times New Roman" w:hAnsi="Times New Roman"/>
        </w:rPr>
        <w:t>11.225, CASA must, as soon as practicable, publish on the internet details of all exemptions under Subpart</w:t>
      </w:r>
      <w:r w:rsidR="00825E76">
        <w:rPr>
          <w:rFonts w:ascii="Times New Roman" w:hAnsi="Times New Roman"/>
        </w:rPr>
        <w:t xml:space="preserve"> </w:t>
      </w:r>
      <w:r w:rsidRPr="008C1C16">
        <w:rPr>
          <w:rFonts w:ascii="Times New Roman" w:hAnsi="Times New Roman"/>
        </w:rPr>
        <w:t>11.F.</w:t>
      </w:r>
    </w:p>
    <w:p w14:paraId="4D7F04BF" w14:textId="77777777" w:rsidR="00B768F5" w:rsidRPr="00B768F5" w:rsidRDefault="00B768F5" w:rsidP="00B768F5">
      <w:pPr>
        <w:pStyle w:val="LDBodytext"/>
      </w:pPr>
    </w:p>
    <w:p w14:paraId="63DA60B0" w14:textId="3378D72C" w:rsidR="00B768F5" w:rsidRDefault="00B768F5" w:rsidP="00B768F5">
      <w:pPr>
        <w:rPr>
          <w:rFonts w:ascii="Times New Roman" w:hAnsi="Times New Roman"/>
        </w:rPr>
      </w:pPr>
      <w:r w:rsidRPr="008C1C16">
        <w:rPr>
          <w:rFonts w:ascii="Times New Roman" w:hAnsi="Times New Roman"/>
        </w:rPr>
        <w:t>Under subregulation 11.230</w:t>
      </w:r>
      <w:r w:rsidR="00527A7D">
        <w:rPr>
          <w:rFonts w:ascii="Times New Roman" w:hAnsi="Times New Roman"/>
        </w:rPr>
        <w:t> </w:t>
      </w:r>
      <w:r w:rsidRPr="008C1C16">
        <w:rPr>
          <w:rFonts w:ascii="Times New Roman" w:hAnsi="Times New Roman"/>
        </w:rPr>
        <w:t>(1), an exemption may remain in force for 3 years or for a shorter period specified in the instrument.</w:t>
      </w:r>
    </w:p>
    <w:p w14:paraId="3AED45B3" w14:textId="77777777" w:rsidR="00B768F5" w:rsidRPr="00B768F5" w:rsidRDefault="00B768F5" w:rsidP="00B768F5">
      <w:pPr>
        <w:pStyle w:val="LDBodytext"/>
      </w:pPr>
    </w:p>
    <w:p w14:paraId="4BBC1F8C" w14:textId="6B997BC9" w:rsidR="00B768F5" w:rsidRDefault="00B768F5" w:rsidP="00B768F5">
      <w:pPr>
        <w:rPr>
          <w:rFonts w:ascii="Times New Roman" w:hAnsi="Times New Roman"/>
        </w:rPr>
      </w:pPr>
      <w:r w:rsidRPr="008C1C16">
        <w:rPr>
          <w:rFonts w:ascii="Times New Roman" w:hAnsi="Times New Roman"/>
        </w:rPr>
        <w:t>Under subregulation 11.230</w:t>
      </w:r>
      <w:r w:rsidR="00527A7D">
        <w:rPr>
          <w:rFonts w:ascii="Times New Roman" w:hAnsi="Times New Roman"/>
        </w:rPr>
        <w:t> </w:t>
      </w:r>
      <w:r w:rsidRPr="008C1C16">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14:paraId="2A0F566E" w14:textId="77777777" w:rsidR="00B768F5" w:rsidRPr="00B768F5" w:rsidRDefault="00B768F5" w:rsidP="00B768F5">
      <w:pPr>
        <w:pStyle w:val="LDBodytext"/>
      </w:pPr>
    </w:p>
    <w:p w14:paraId="7074F5E6" w14:textId="0AA40469" w:rsidR="00B768F5" w:rsidRDefault="00BC73DC" w:rsidP="00B768F5">
      <w:pPr>
        <w:rPr>
          <w:rFonts w:ascii="Times New Roman" w:hAnsi="Times New Roman"/>
          <w:b/>
          <w:bCs/>
        </w:rPr>
      </w:pPr>
      <w:r>
        <w:rPr>
          <w:rFonts w:ascii="Times New Roman" w:hAnsi="Times New Roman"/>
          <w:b/>
          <w:bCs/>
        </w:rPr>
        <w:t>CAO a</w:t>
      </w:r>
      <w:r w:rsidR="00B768F5" w:rsidRPr="008C1C16">
        <w:rPr>
          <w:rFonts w:ascii="Times New Roman" w:hAnsi="Times New Roman"/>
          <w:b/>
          <w:bCs/>
        </w:rPr>
        <w:t>mendments</w:t>
      </w:r>
      <w:r>
        <w:rPr>
          <w:rFonts w:ascii="Times New Roman" w:hAnsi="Times New Roman"/>
          <w:b/>
          <w:bCs/>
        </w:rPr>
        <w:t xml:space="preserve"> permitted</w:t>
      </w:r>
    </w:p>
    <w:p w14:paraId="520A7276" w14:textId="58C9F1AA" w:rsidR="00B768F5" w:rsidRPr="008C1C16" w:rsidRDefault="00B768F5" w:rsidP="00B768F5">
      <w:pPr>
        <w:rPr>
          <w:rFonts w:ascii="Times New Roman" w:hAnsi="Times New Roman"/>
        </w:rPr>
      </w:pPr>
      <w:r w:rsidRPr="008C1C16">
        <w:rPr>
          <w:rFonts w:ascii="Times New Roman" w:hAnsi="Times New Roman"/>
        </w:rPr>
        <w:t>Under subsection 33</w:t>
      </w:r>
      <w:r w:rsidR="00527A7D">
        <w:rPr>
          <w:rFonts w:ascii="Times New Roman" w:hAnsi="Times New Roman"/>
        </w:rPr>
        <w:t> </w:t>
      </w:r>
      <w:r w:rsidRPr="008C1C16">
        <w:rPr>
          <w:rFonts w:ascii="Times New Roman" w:hAnsi="Times New Roman"/>
        </w:rPr>
        <w:t xml:space="preserve">(3) of the </w:t>
      </w:r>
      <w:r w:rsidRPr="008C1C16">
        <w:rPr>
          <w:rFonts w:ascii="Times New Roman" w:hAnsi="Times New Roman"/>
          <w:i/>
          <w:iCs/>
        </w:rPr>
        <w:t>Acts Interpretation Act 1901</w:t>
      </w:r>
      <w:r w:rsidRPr="008C1C16">
        <w:rPr>
          <w:rFonts w:ascii="Times New Roman" w:hAnsi="Times New Roman"/>
        </w:rPr>
        <w:t xml:space="preserve"> where regulations empower the making of an instrument, the power includes a parallel power to amend the instrument. The </w:t>
      </w:r>
      <w:r>
        <w:rPr>
          <w:rFonts w:ascii="Times New Roman" w:hAnsi="Times New Roman"/>
        </w:rPr>
        <w:t>CAO</w:t>
      </w:r>
      <w:r w:rsidRPr="008C1C16">
        <w:rPr>
          <w:rFonts w:ascii="Times New Roman" w:hAnsi="Times New Roman"/>
        </w:rPr>
        <w:t xml:space="preserve"> amendment</w:t>
      </w:r>
      <w:r>
        <w:rPr>
          <w:rFonts w:ascii="Times New Roman" w:hAnsi="Times New Roman"/>
        </w:rPr>
        <w:t xml:space="preserve"> is</w:t>
      </w:r>
      <w:r w:rsidRPr="008C1C16">
        <w:rPr>
          <w:rFonts w:ascii="Times New Roman" w:hAnsi="Times New Roman"/>
        </w:rPr>
        <w:t xml:space="preserve"> made under the same head of power, and </w:t>
      </w:r>
      <w:r w:rsidR="006F58D7">
        <w:rPr>
          <w:rFonts w:ascii="Times New Roman" w:hAnsi="Times New Roman"/>
        </w:rPr>
        <w:t>in the same manner</w:t>
      </w:r>
      <w:r w:rsidR="00474AF7">
        <w:rPr>
          <w:rFonts w:ascii="Times New Roman" w:hAnsi="Times New Roman"/>
        </w:rPr>
        <w:t>,</w:t>
      </w:r>
      <w:r w:rsidR="006F58D7">
        <w:rPr>
          <w:rFonts w:ascii="Times New Roman" w:hAnsi="Times New Roman"/>
        </w:rPr>
        <w:t xml:space="preserve"> as</w:t>
      </w:r>
      <w:r w:rsidRPr="008C1C16">
        <w:rPr>
          <w:rFonts w:ascii="Times New Roman" w:hAnsi="Times New Roman"/>
        </w:rPr>
        <w:t xml:space="preserve"> the </w:t>
      </w:r>
      <w:r>
        <w:rPr>
          <w:rFonts w:ascii="Times New Roman" w:hAnsi="Times New Roman"/>
        </w:rPr>
        <w:t>CAO</w:t>
      </w:r>
      <w:r w:rsidRPr="008C1C16">
        <w:rPr>
          <w:rFonts w:ascii="Times New Roman" w:hAnsi="Times New Roman"/>
        </w:rPr>
        <w:t>.</w:t>
      </w:r>
    </w:p>
    <w:p w14:paraId="2EDAB840" w14:textId="77777777" w:rsidR="00B768F5" w:rsidRDefault="00B768F5" w:rsidP="00B768F5">
      <w:pPr>
        <w:rPr>
          <w:rFonts w:ascii="Times New Roman" w:hAnsi="Times New Roman"/>
        </w:rPr>
      </w:pPr>
    </w:p>
    <w:p w14:paraId="77B56FA3" w14:textId="77777777" w:rsidR="008D4E52" w:rsidRDefault="001431D0" w:rsidP="008D4E52">
      <w:pPr>
        <w:pStyle w:val="LDBodytext"/>
        <w:rPr>
          <w:bCs/>
        </w:rPr>
      </w:pPr>
      <w:r w:rsidRPr="00CE1C83">
        <w:rPr>
          <w:b/>
          <w:bCs/>
        </w:rPr>
        <w:t>CAO amendment</w:t>
      </w:r>
    </w:p>
    <w:p w14:paraId="4FFD0A4C" w14:textId="77777777" w:rsidR="00ED77AA" w:rsidRDefault="00ED77AA" w:rsidP="008D4E52">
      <w:pPr>
        <w:pStyle w:val="LDBodytext"/>
        <w:rPr>
          <w:i/>
          <w:iCs/>
        </w:rPr>
      </w:pPr>
    </w:p>
    <w:p w14:paraId="5BD436AA" w14:textId="19FB1262" w:rsidR="00077C6E" w:rsidRPr="007E6A44" w:rsidRDefault="007E6A44" w:rsidP="008D4E52">
      <w:pPr>
        <w:pStyle w:val="LDBodytext"/>
        <w:rPr>
          <w:i/>
          <w:iCs/>
        </w:rPr>
      </w:pPr>
      <w:r w:rsidRPr="007E6A44">
        <w:rPr>
          <w:i/>
          <w:iCs/>
        </w:rPr>
        <w:t>Repairs and modifications</w:t>
      </w:r>
    </w:p>
    <w:p w14:paraId="46A6A6CD" w14:textId="1E353AE4" w:rsidR="0030578A" w:rsidRPr="00DA536C" w:rsidRDefault="005C05C2" w:rsidP="008D4E52">
      <w:pPr>
        <w:pStyle w:val="LDBodytext"/>
        <w:rPr>
          <w:bCs/>
        </w:rPr>
      </w:pPr>
      <w:r>
        <w:t>This</w:t>
      </w:r>
      <w:r w:rsidR="0030578A">
        <w:t xml:space="preserve"> concerns t</w:t>
      </w:r>
      <w:r>
        <w:t xml:space="preserve">he </w:t>
      </w:r>
      <w:r w:rsidR="0030578A">
        <w:t>first of</w:t>
      </w:r>
      <w:r>
        <w:t xml:space="preserve"> the </w:t>
      </w:r>
      <w:r w:rsidR="0030578A">
        <w:t>two-fold amendments.</w:t>
      </w:r>
    </w:p>
    <w:p w14:paraId="4F7D5206" w14:textId="77777777" w:rsidR="0030578A" w:rsidRPr="00C36C4E" w:rsidRDefault="0030578A" w:rsidP="008D4E52">
      <w:pPr>
        <w:pStyle w:val="LDBodytext"/>
        <w:rPr>
          <w:bCs/>
        </w:rPr>
      </w:pPr>
    </w:p>
    <w:p w14:paraId="679B4962" w14:textId="71F245F5" w:rsidR="00AE2690" w:rsidRPr="00DA536C" w:rsidRDefault="008D4E52" w:rsidP="008D4E52">
      <w:pPr>
        <w:pStyle w:val="LDBodytext"/>
        <w:rPr>
          <w:bCs/>
        </w:rPr>
      </w:pPr>
      <w:r w:rsidRPr="00CE1C83">
        <w:t xml:space="preserve">Many type certificated ultralight and lightweight aeroplanes transitioning from the Australian Civil Aircraft Register to </w:t>
      </w:r>
      <w:r w:rsidR="005D5B0F" w:rsidRPr="00CE1C83">
        <w:t>list</w:t>
      </w:r>
      <w:r w:rsidR="005D5B0F">
        <w:t xml:space="preserve">ing </w:t>
      </w:r>
      <w:r w:rsidRPr="00CE1C83">
        <w:t>with an</w:t>
      </w:r>
      <w:r w:rsidR="00BB34A7" w:rsidRPr="00CE1C83">
        <w:t xml:space="preserve"> </w:t>
      </w:r>
      <w:r w:rsidR="005D5B0F">
        <w:t xml:space="preserve">approved self-administering </w:t>
      </w:r>
      <w:r w:rsidR="006D424C">
        <w:t xml:space="preserve">aviation organisation (an </w:t>
      </w:r>
      <w:r w:rsidRPr="006D424C">
        <w:rPr>
          <w:b/>
          <w:bCs/>
          <w:i/>
          <w:iCs/>
        </w:rPr>
        <w:t>ASAO</w:t>
      </w:r>
      <w:r w:rsidR="006D424C">
        <w:t>)</w:t>
      </w:r>
      <w:r w:rsidRPr="00CE1C83">
        <w:t xml:space="preserve"> have been modified in compliance with </w:t>
      </w:r>
      <w:r w:rsidR="00991F92">
        <w:t xml:space="preserve">regulation </w:t>
      </w:r>
      <w:r w:rsidRPr="00CE1C83">
        <w:t>42U</w:t>
      </w:r>
      <w:r w:rsidR="00991F92">
        <w:t xml:space="preserve"> of CAR</w:t>
      </w:r>
      <w:r w:rsidRPr="00CE1C83">
        <w:t xml:space="preserve">. </w:t>
      </w:r>
      <w:r w:rsidR="00F23D56">
        <w:t>This requires that the design of the repair or modification</w:t>
      </w:r>
      <w:r w:rsidR="00AB7F7C">
        <w:t>, and its implementation</w:t>
      </w:r>
      <w:r w:rsidR="00EE3ACC">
        <w:t>,</w:t>
      </w:r>
      <w:r w:rsidR="00AB7F7C">
        <w:t xml:space="preserve"> must be in accordance with certain prescribed approvals or specifications.</w:t>
      </w:r>
    </w:p>
    <w:p w14:paraId="07B009C2" w14:textId="77777777" w:rsidR="000078A9" w:rsidRPr="00C36C4E" w:rsidRDefault="000078A9" w:rsidP="008D4E52">
      <w:pPr>
        <w:pStyle w:val="LDBodytext"/>
        <w:rPr>
          <w:bCs/>
        </w:rPr>
      </w:pPr>
    </w:p>
    <w:p w14:paraId="7BF8B8EA" w14:textId="7BDABA46" w:rsidR="00D8791F" w:rsidRPr="00DA536C" w:rsidRDefault="004E3450" w:rsidP="008D4E52">
      <w:pPr>
        <w:pStyle w:val="LDBodytext"/>
        <w:rPr>
          <w:bCs/>
        </w:rPr>
      </w:pPr>
      <w:r>
        <w:t>Once transitioned to fall u</w:t>
      </w:r>
      <w:r w:rsidR="00D8791F">
        <w:t xml:space="preserve">nder </w:t>
      </w:r>
      <w:r w:rsidR="00C3774C">
        <w:t xml:space="preserve">the </w:t>
      </w:r>
      <w:r w:rsidR="00D8791F">
        <w:t>CAO, ultralight aeroplanes were exempted from regulation</w:t>
      </w:r>
      <w:r w:rsidR="005D6B1E">
        <w:t> </w:t>
      </w:r>
      <w:r w:rsidR="00D8791F">
        <w:t>42U, but lightweight aeroplane were not.</w:t>
      </w:r>
    </w:p>
    <w:p w14:paraId="5C6B0BC7" w14:textId="77777777" w:rsidR="00D8791F" w:rsidRPr="00C36C4E" w:rsidRDefault="00D8791F" w:rsidP="008D4E52">
      <w:pPr>
        <w:pStyle w:val="LDBodytext"/>
        <w:rPr>
          <w:bCs/>
        </w:rPr>
      </w:pPr>
    </w:p>
    <w:p w14:paraId="5B1D8AF7" w14:textId="2912A0DE" w:rsidR="0057787F" w:rsidRPr="00DA536C" w:rsidRDefault="008D4E52" w:rsidP="008D4E52">
      <w:pPr>
        <w:pStyle w:val="LDBodytext"/>
      </w:pPr>
      <w:r w:rsidRPr="00CE1C83">
        <w:t xml:space="preserve">For the purposes of the operation of the </w:t>
      </w:r>
      <w:r w:rsidR="000078A9">
        <w:t xml:space="preserve">transiting </w:t>
      </w:r>
      <w:r w:rsidRPr="00CE1C83">
        <w:t xml:space="preserve">aeroplanes under the CAO, paragraphs 8.7 and 8.8 </w:t>
      </w:r>
      <w:r w:rsidR="00B40742">
        <w:t>were</w:t>
      </w:r>
      <w:r w:rsidRPr="00CE1C83">
        <w:t xml:space="preserve"> intended to </w:t>
      </w:r>
      <w:r w:rsidR="00BB5C8B">
        <w:t>impose</w:t>
      </w:r>
      <w:r w:rsidR="00AE2690">
        <w:t xml:space="preserve"> the same </w:t>
      </w:r>
      <w:r w:rsidR="008337A3">
        <w:t xml:space="preserve">regulation 42U </w:t>
      </w:r>
      <w:r w:rsidR="000078A9">
        <w:t>requirements</w:t>
      </w:r>
      <w:r w:rsidR="00246AEF">
        <w:t xml:space="preserve"> (</w:t>
      </w:r>
      <w:r w:rsidR="00FE00DB">
        <w:t xml:space="preserve">as well as an option for </w:t>
      </w:r>
      <w:r w:rsidR="00E5140A" w:rsidRPr="00151009">
        <w:t xml:space="preserve">Recreational Aviation Australia </w:t>
      </w:r>
      <w:r w:rsidR="00E5140A">
        <w:t>(</w:t>
      </w:r>
      <w:r w:rsidRPr="00351374">
        <w:rPr>
          <w:b/>
          <w:bCs/>
          <w:i/>
          <w:iCs/>
        </w:rPr>
        <w:t>RAAus</w:t>
      </w:r>
      <w:r w:rsidR="00351374">
        <w:t>)</w:t>
      </w:r>
      <w:r w:rsidRPr="00CE1C83">
        <w:t xml:space="preserve"> </w:t>
      </w:r>
      <w:r w:rsidR="00FE00DB">
        <w:t xml:space="preserve">approval </w:t>
      </w:r>
      <w:r w:rsidR="00246AEF">
        <w:t xml:space="preserve">for ultralight </w:t>
      </w:r>
      <w:r w:rsidR="006A5828">
        <w:t>aeroplanes).</w:t>
      </w:r>
    </w:p>
    <w:p w14:paraId="336BE6D7" w14:textId="77777777" w:rsidR="0057787F" w:rsidRPr="00C36C4E" w:rsidRDefault="0057787F" w:rsidP="008D4E52">
      <w:pPr>
        <w:pStyle w:val="LDBodytext"/>
        <w:rPr>
          <w:bCs/>
        </w:rPr>
      </w:pPr>
    </w:p>
    <w:p w14:paraId="1407A963" w14:textId="29ABAB48" w:rsidR="00215999" w:rsidRPr="001779E5" w:rsidRDefault="006A5828" w:rsidP="008D4E52">
      <w:pPr>
        <w:pStyle w:val="LDBodytext"/>
        <w:rPr>
          <w:bCs/>
        </w:rPr>
      </w:pPr>
      <w:r>
        <w:t xml:space="preserve">However, the </w:t>
      </w:r>
      <w:r w:rsidR="00215999">
        <w:t xml:space="preserve">policy behind the </w:t>
      </w:r>
      <w:r>
        <w:t>drafting of paragraphs 8.7 and 8.8 failed to achieve the desired equivalency</w:t>
      </w:r>
      <w:r w:rsidR="005B4DD0">
        <w:t xml:space="preserve"> </w:t>
      </w:r>
      <w:r w:rsidR="0066044F">
        <w:t>because</w:t>
      </w:r>
      <w:r w:rsidR="0057787F">
        <w:t xml:space="preserve"> ultralight aeroplanes and</w:t>
      </w:r>
      <w:r w:rsidR="0066044F">
        <w:t xml:space="preserve"> lightweight aeroplanes</w:t>
      </w:r>
      <w:r w:rsidR="0057787F">
        <w:t xml:space="preserve"> were </w:t>
      </w:r>
      <w:r w:rsidR="005C0468">
        <w:t xml:space="preserve">not </w:t>
      </w:r>
      <w:r w:rsidR="005C0468">
        <w:lastRenderedPageBreak/>
        <w:t>equally subject to regulation 42U</w:t>
      </w:r>
      <w:r w:rsidR="00285C6B">
        <w:t>,</w:t>
      </w:r>
      <w:r>
        <w:t xml:space="preserve"> mention of </w:t>
      </w:r>
      <w:r w:rsidR="00082C22">
        <w:t xml:space="preserve">approval of </w:t>
      </w:r>
      <w:r>
        <w:t>repairs</w:t>
      </w:r>
      <w:r w:rsidR="00285C6B">
        <w:t xml:space="preserve"> had been omitted, and</w:t>
      </w:r>
      <w:r w:rsidR="00FA7901">
        <w:t xml:space="preserve"> </w:t>
      </w:r>
      <w:r w:rsidR="00F45699">
        <w:t xml:space="preserve">some </w:t>
      </w:r>
      <w:r w:rsidR="00123D80">
        <w:t xml:space="preserve">acceptable </w:t>
      </w:r>
      <w:r w:rsidR="00FA7901">
        <w:t xml:space="preserve">regulation 42U </w:t>
      </w:r>
      <w:r w:rsidR="00123D80">
        <w:t>avenues of approval or specification</w:t>
      </w:r>
      <w:r w:rsidR="00FA7901">
        <w:t xml:space="preserve"> were </w:t>
      </w:r>
      <w:r w:rsidR="00BB5C8B">
        <w:t>not included</w:t>
      </w:r>
      <w:r w:rsidR="00123D80">
        <w:t>.</w:t>
      </w:r>
    </w:p>
    <w:p w14:paraId="14311449" w14:textId="77777777" w:rsidR="00A81674" w:rsidRPr="001779E5" w:rsidRDefault="00A81674" w:rsidP="008D4E52">
      <w:pPr>
        <w:pStyle w:val="LDBodytext"/>
        <w:rPr>
          <w:bCs/>
        </w:rPr>
      </w:pPr>
    </w:p>
    <w:p w14:paraId="7636DF97" w14:textId="39D6A087" w:rsidR="00A81674" w:rsidRPr="0061056F" w:rsidRDefault="00A81674" w:rsidP="008D4E52">
      <w:pPr>
        <w:pStyle w:val="LDBodytext"/>
        <w:rPr>
          <w:bCs/>
        </w:rPr>
      </w:pPr>
      <w:r>
        <w:t xml:space="preserve">To resolve these anomalies, </w:t>
      </w:r>
      <w:r w:rsidR="0085542D">
        <w:t>CASA has repealed the former paragraphs 8.7 and 8.8</w:t>
      </w:r>
      <w:r w:rsidR="000770C7">
        <w:t>,</w:t>
      </w:r>
      <w:r w:rsidR="0085542D">
        <w:t xml:space="preserve"> and </w:t>
      </w:r>
      <w:r w:rsidR="0042594D">
        <w:t xml:space="preserve">remade them </w:t>
      </w:r>
      <w:r w:rsidR="00BB5C8B">
        <w:t>to reflect the requirements</w:t>
      </w:r>
      <w:r w:rsidR="0042594D">
        <w:t xml:space="preserve"> of regulation 42U. The language</w:t>
      </w:r>
      <w:r w:rsidR="004F2478">
        <w:t xml:space="preserve"> adopted in paragraphs 8.7 and 8.8</w:t>
      </w:r>
      <w:r w:rsidR="0042594D">
        <w:t xml:space="preserve"> is intended to be </w:t>
      </w:r>
      <w:r w:rsidR="007831DB">
        <w:t xml:space="preserve">a </w:t>
      </w:r>
      <w:r w:rsidR="0042594D">
        <w:t>somewhat cleare</w:t>
      </w:r>
      <w:r w:rsidR="00CB6656">
        <w:t>r</w:t>
      </w:r>
      <w:r w:rsidR="007831DB">
        <w:t xml:space="preserve"> </w:t>
      </w:r>
      <w:r w:rsidR="00677B4E">
        <w:t>presentation</w:t>
      </w:r>
      <w:r w:rsidR="000770C7">
        <w:t xml:space="preserve"> of,</w:t>
      </w:r>
      <w:r w:rsidR="0042594D">
        <w:t xml:space="preserve"> </w:t>
      </w:r>
      <w:r w:rsidR="00CB6656">
        <w:t xml:space="preserve">but having </w:t>
      </w:r>
      <w:r w:rsidR="007831DB">
        <w:t>essentially</w:t>
      </w:r>
      <w:r w:rsidR="00CB6656">
        <w:t xml:space="preserve"> the same </w:t>
      </w:r>
      <w:r w:rsidR="007831DB">
        <w:t>applicable meaning as</w:t>
      </w:r>
      <w:r w:rsidR="000770C7">
        <w:t>,</w:t>
      </w:r>
      <w:r w:rsidR="007831DB">
        <w:t xml:space="preserve"> regulation 42U (though with the inclusion of an RAAus approval process added for ultralight </w:t>
      </w:r>
      <w:r w:rsidR="006312DE">
        <w:t>aeroplanes</w:t>
      </w:r>
      <w:r w:rsidR="007831DB">
        <w:t>).</w:t>
      </w:r>
    </w:p>
    <w:p w14:paraId="1FCE2ECA" w14:textId="77777777" w:rsidR="00A77509" w:rsidRPr="001779E5" w:rsidRDefault="00A77509" w:rsidP="008D4E52">
      <w:pPr>
        <w:pStyle w:val="LDBodytext"/>
        <w:rPr>
          <w:bCs/>
        </w:rPr>
      </w:pPr>
    </w:p>
    <w:p w14:paraId="1F5FED45" w14:textId="218B93E9" w:rsidR="001A05F5" w:rsidRDefault="005372A8" w:rsidP="001A05F5">
      <w:pPr>
        <w:pStyle w:val="LDBodytext"/>
      </w:pPr>
      <w:r>
        <w:t xml:space="preserve">Thus, the design and implementation of a repair or modification of an ultralight </w:t>
      </w:r>
      <w:r w:rsidR="001A05F5">
        <w:t>aeroplane</w:t>
      </w:r>
      <w:r>
        <w:t xml:space="preserve"> must be</w:t>
      </w:r>
      <w:r w:rsidR="001A05F5">
        <w:t xml:space="preserve"> in accordance with 1 of the following:</w:t>
      </w:r>
    </w:p>
    <w:p w14:paraId="3E1E3E11" w14:textId="2CB94C4D" w:rsidR="001A05F5" w:rsidRDefault="001A05F5" w:rsidP="0091338A">
      <w:pPr>
        <w:pStyle w:val="i"/>
        <w:numPr>
          <w:ilvl w:val="0"/>
          <w:numId w:val="48"/>
        </w:numPr>
        <w:ind w:left="714" w:hanging="357"/>
        <w:rPr>
          <w:bCs/>
        </w:rPr>
      </w:pPr>
      <w:r>
        <w:t xml:space="preserve">an </w:t>
      </w:r>
      <w:r w:rsidRPr="00D3035B">
        <w:t>approv</w:t>
      </w:r>
      <w:r>
        <w:t>al</w:t>
      </w:r>
      <w:r w:rsidRPr="00D3035B">
        <w:t xml:space="preserve"> under regulation 35</w:t>
      </w:r>
      <w:r>
        <w:t xml:space="preserve"> of CAR</w:t>
      </w:r>
      <w:r w:rsidRPr="00D3035B">
        <w:t>, as in force before 27 June 2011</w:t>
      </w:r>
      <w:r w:rsidR="00605251">
        <w:t> —</w:t>
      </w:r>
      <w:r w:rsidR="00AA3557">
        <w:t xml:space="preserve"> this</w:t>
      </w:r>
      <w:r w:rsidR="00205191">
        <w:t xml:space="preserve"> preserves a long-established and accepted</w:t>
      </w:r>
      <w:r w:rsidR="00AA3557">
        <w:t xml:space="preserve"> approval process</w:t>
      </w:r>
    </w:p>
    <w:p w14:paraId="293FEF63" w14:textId="5BB0FC10" w:rsidR="001A05F5" w:rsidRDefault="001A05F5" w:rsidP="00C17011">
      <w:pPr>
        <w:pStyle w:val="i"/>
        <w:numPr>
          <w:ilvl w:val="0"/>
          <w:numId w:val="48"/>
        </w:numPr>
      </w:pPr>
      <w:r w:rsidRPr="00492CF7">
        <w:t>a modification/repair design approval</w:t>
      </w:r>
      <w:r w:rsidR="00AA3557">
        <w:t xml:space="preserve"> — this </w:t>
      </w:r>
      <w:r w:rsidR="008B01BE">
        <w:t>references</w:t>
      </w:r>
      <w:r w:rsidR="00AA3557">
        <w:t xml:space="preserve"> </w:t>
      </w:r>
      <w:r w:rsidR="00162D11">
        <w:t xml:space="preserve">a CASA approval </w:t>
      </w:r>
      <w:r w:rsidR="000713D9">
        <w:t xml:space="preserve">process </w:t>
      </w:r>
      <w:r w:rsidR="00162D11">
        <w:t>under regulation 21.435</w:t>
      </w:r>
      <w:r w:rsidR="00456D25">
        <w:t xml:space="preserve"> of CASR</w:t>
      </w:r>
      <w:r w:rsidR="000713D9">
        <w:t xml:space="preserve">, </w:t>
      </w:r>
      <w:r w:rsidR="008B01BE">
        <w:t>and</w:t>
      </w:r>
      <w:r w:rsidR="000713D9">
        <w:t xml:space="preserve"> </w:t>
      </w:r>
      <w:r w:rsidR="00CC5425">
        <w:t>an a</w:t>
      </w:r>
      <w:r w:rsidR="00605251">
        <w:t>na</w:t>
      </w:r>
      <w:r w:rsidR="00CC5425">
        <w:t xml:space="preserve">logous </w:t>
      </w:r>
      <w:r w:rsidR="00605251">
        <w:t>process by</w:t>
      </w:r>
      <w:r w:rsidR="000713D9">
        <w:t xml:space="preserve"> an authorised person or </w:t>
      </w:r>
      <w:r w:rsidR="00605251">
        <w:t xml:space="preserve">an </w:t>
      </w:r>
      <w:r w:rsidR="000713D9">
        <w:t>approved design organisation</w:t>
      </w:r>
    </w:p>
    <w:p w14:paraId="14CF814F" w14:textId="2FC2E6B4" w:rsidR="001A05F5" w:rsidRDefault="001A05F5" w:rsidP="00C17011">
      <w:pPr>
        <w:pStyle w:val="i"/>
        <w:numPr>
          <w:ilvl w:val="0"/>
          <w:numId w:val="48"/>
        </w:numPr>
      </w:pPr>
      <w:r>
        <w:t>an approval mentioned in</w:t>
      </w:r>
      <w:r w:rsidRPr="00492CF7">
        <w:t xml:space="preserve"> regulation 21.475 of CASR</w:t>
      </w:r>
      <w:r w:rsidR="00B4379C">
        <w:t xml:space="preserve"> — this references an approval process prescribed in the Part 21 </w:t>
      </w:r>
      <w:r w:rsidR="004624F8">
        <w:t>Manual</w:t>
      </w:r>
      <w:r w:rsidR="00B4379C">
        <w:t xml:space="preserve"> of </w:t>
      </w:r>
      <w:r w:rsidR="004624F8">
        <w:t>S</w:t>
      </w:r>
      <w:r w:rsidR="00B4379C">
        <w:t>tandards</w:t>
      </w:r>
    </w:p>
    <w:p w14:paraId="77A06D17" w14:textId="631948A7" w:rsidR="001A05F5" w:rsidRDefault="001A05F5" w:rsidP="00C17011">
      <w:pPr>
        <w:pStyle w:val="i"/>
        <w:numPr>
          <w:ilvl w:val="0"/>
          <w:numId w:val="48"/>
        </w:numPr>
      </w:pPr>
      <w:r>
        <w:t>an approval</w:t>
      </w:r>
      <w:r w:rsidRPr="00F774E0">
        <w:t xml:space="preserve"> under regulation 21.465 or 21.470 of CASR</w:t>
      </w:r>
      <w:r w:rsidR="004624F8">
        <w:t> — this references an approv</w:t>
      </w:r>
      <w:r w:rsidR="00BB0281">
        <w:t>ed design in</w:t>
      </w:r>
      <w:r w:rsidR="004624F8">
        <w:t xml:space="preserve"> a CASA direction</w:t>
      </w:r>
      <w:r w:rsidR="00250120">
        <w:t xml:space="preserve"> or a CASA airworthiness directi</w:t>
      </w:r>
      <w:r w:rsidR="00A82B13">
        <w:t>ve</w:t>
      </w:r>
    </w:p>
    <w:p w14:paraId="608610CD" w14:textId="5C051086" w:rsidR="001A05F5" w:rsidRDefault="001A05F5" w:rsidP="00C17011">
      <w:pPr>
        <w:pStyle w:val="i"/>
        <w:numPr>
          <w:ilvl w:val="0"/>
          <w:numId w:val="48"/>
        </w:numPr>
      </w:pPr>
      <w:r>
        <w:t>a</w:t>
      </w:r>
      <w:r w:rsidRPr="00CD666B">
        <w:t xml:space="preserve"> CASA</w:t>
      </w:r>
      <w:r>
        <w:t xml:space="preserve"> specification</w:t>
      </w:r>
      <w:r w:rsidRPr="00CD666B">
        <w:t xml:space="preserve"> in</w:t>
      </w:r>
      <w:r>
        <w:t xml:space="preserve"> or under </w:t>
      </w:r>
      <w:r w:rsidRPr="00CD666B">
        <w:t>an airworthiness directive</w:t>
      </w:r>
      <w:r w:rsidR="00A82B13">
        <w:t> —</w:t>
      </w:r>
      <w:r w:rsidR="00BB0281">
        <w:t xml:space="preserve"> this references </w:t>
      </w:r>
      <w:r w:rsidR="00D00E72">
        <w:t>a specification under a CASA</w:t>
      </w:r>
      <w:r w:rsidR="006903BA">
        <w:t xml:space="preserve"> </w:t>
      </w:r>
      <w:r w:rsidR="006903BA" w:rsidRPr="00CD666B">
        <w:t>airworthiness directive</w:t>
      </w:r>
    </w:p>
    <w:p w14:paraId="6016DB2B" w14:textId="4957C70F" w:rsidR="00DD5ED3" w:rsidRDefault="001A05F5" w:rsidP="00C17011">
      <w:pPr>
        <w:pStyle w:val="i"/>
        <w:numPr>
          <w:ilvl w:val="0"/>
          <w:numId w:val="48"/>
        </w:numPr>
      </w:pPr>
      <w:r>
        <w:t>a specification in the aeroplane’s approved maintenance data</w:t>
      </w:r>
      <w:r w:rsidR="006903BA">
        <w:t> — this references</w:t>
      </w:r>
      <w:r w:rsidR="00C57034">
        <w:t xml:space="preserve"> a specification in the aeroplane </w:t>
      </w:r>
      <w:r w:rsidR="00DD5ED3">
        <w:t>manufacturer’s</w:t>
      </w:r>
      <w:r w:rsidR="00DD5ED3" w:rsidRPr="00DD5ED3">
        <w:t xml:space="preserve"> </w:t>
      </w:r>
      <w:r w:rsidR="00DD5ED3">
        <w:t>approved maintenance data</w:t>
      </w:r>
    </w:p>
    <w:p w14:paraId="3D6A23BC" w14:textId="69B0901D" w:rsidR="00A16628" w:rsidRDefault="001A05F5" w:rsidP="001E008E">
      <w:pPr>
        <w:pStyle w:val="i"/>
        <w:numPr>
          <w:ilvl w:val="0"/>
          <w:numId w:val="48"/>
        </w:numPr>
        <w:spacing w:after="0"/>
        <w:ind w:left="714" w:hanging="357"/>
      </w:pPr>
      <w:r>
        <w:t xml:space="preserve">an </w:t>
      </w:r>
      <w:r w:rsidRPr="00D77BE9">
        <w:t>RAAus</w:t>
      </w:r>
      <w:r>
        <w:t xml:space="preserve"> approval</w:t>
      </w:r>
      <w:r w:rsidRPr="00D77BE9">
        <w:t xml:space="preserve"> </w:t>
      </w:r>
      <w:r w:rsidR="008C42D4">
        <w:t xml:space="preserve">process where </w:t>
      </w:r>
      <w:r w:rsidRPr="00D77BE9">
        <w:t>RAAus is the relevant sport aviation body</w:t>
      </w:r>
      <w:r w:rsidR="008C42D4">
        <w:t xml:space="preserve">, </w:t>
      </w:r>
      <w:r w:rsidRPr="00D77BE9">
        <w:t>and</w:t>
      </w:r>
      <w:r w:rsidR="008C42D4">
        <w:t xml:space="preserve"> </w:t>
      </w:r>
      <w:r w:rsidRPr="00D77BE9">
        <w:t xml:space="preserve">a certificate of airworthiness is not in force for </w:t>
      </w:r>
      <w:r>
        <w:t xml:space="preserve">the aeroplane (other than </w:t>
      </w:r>
      <w:r w:rsidR="00FA4C0B">
        <w:t>merely because</w:t>
      </w:r>
      <w:r w:rsidR="00E77FE9">
        <w:t xml:space="preserve"> under </w:t>
      </w:r>
      <w:r w:rsidR="00E77FE9" w:rsidRPr="00123204">
        <w:rPr>
          <w:iCs/>
        </w:rPr>
        <w:t>paragraph 21.181</w:t>
      </w:r>
      <w:r w:rsidR="00787C13">
        <w:rPr>
          <w:iCs/>
        </w:rPr>
        <w:t> </w:t>
      </w:r>
      <w:r w:rsidR="00E77FE9" w:rsidRPr="00123204">
        <w:rPr>
          <w:iCs/>
        </w:rPr>
        <w:t>(4)</w:t>
      </w:r>
      <w:r w:rsidR="00787C13">
        <w:rPr>
          <w:iCs/>
        </w:rPr>
        <w:t> </w:t>
      </w:r>
      <w:r w:rsidR="00E77FE9" w:rsidRPr="00123204">
        <w:rPr>
          <w:iCs/>
        </w:rPr>
        <w:t>(a) of CASR</w:t>
      </w:r>
      <w:r w:rsidR="003548A5">
        <w:rPr>
          <w:iCs/>
        </w:rPr>
        <w:t xml:space="preserve"> </w:t>
      </w:r>
      <w:r w:rsidR="003548A5">
        <w:t>the certificate is taken to not be in force because</w:t>
      </w:r>
      <w:r w:rsidR="005606CF">
        <w:t xml:space="preserve"> the aeroplane is unregistered</w:t>
      </w:r>
      <w:r w:rsidR="00801386">
        <w:t xml:space="preserve"> or not listed with a </w:t>
      </w:r>
      <w:r w:rsidR="00DD2F99">
        <w:t xml:space="preserve">CASR </w:t>
      </w:r>
      <w:r w:rsidR="00801386">
        <w:t>Part 103 ASAO)</w:t>
      </w:r>
      <w:r w:rsidR="00735F86">
        <w:t>. T</w:t>
      </w:r>
      <w:r w:rsidR="00D836EB">
        <w:t>he</w:t>
      </w:r>
      <w:r w:rsidR="00DB5243">
        <w:t xml:space="preserve"> </w:t>
      </w:r>
      <w:r w:rsidR="00A81B68">
        <w:t>delay in</w:t>
      </w:r>
      <w:r w:rsidR="00961B50">
        <w:t xml:space="preserve"> the making and </w:t>
      </w:r>
      <w:r w:rsidR="00C80915">
        <w:t>registration</w:t>
      </w:r>
      <w:r w:rsidR="00961B50">
        <w:t xml:space="preserve"> of the </w:t>
      </w:r>
      <w:r w:rsidR="00C80915">
        <w:t>P</w:t>
      </w:r>
      <w:r w:rsidR="00961B50">
        <w:t>art 103</w:t>
      </w:r>
      <w:r w:rsidR="00A81B68">
        <w:t xml:space="preserve"> M</w:t>
      </w:r>
      <w:r w:rsidR="00C17011">
        <w:t>anual of Standards</w:t>
      </w:r>
      <w:r w:rsidR="00A16628">
        <w:t xml:space="preserve"> means</w:t>
      </w:r>
      <w:r w:rsidR="00DD2F99">
        <w:t xml:space="preserve"> that </w:t>
      </w:r>
      <w:r w:rsidR="00A16628">
        <w:t>some sport and recreation aircraft are not yet Part 103 aircraft and</w:t>
      </w:r>
      <w:r w:rsidR="00847A6D">
        <w:t>,</w:t>
      </w:r>
      <w:r w:rsidR="00A16628">
        <w:t xml:space="preserve"> therefore</w:t>
      </w:r>
      <w:r w:rsidR="00847A6D">
        <w:t>,</w:t>
      </w:r>
      <w:r w:rsidR="00A16628">
        <w:t xml:space="preserve"> the administering ASAO does not satisfy the definition of </w:t>
      </w:r>
      <w:r w:rsidR="00A16628" w:rsidRPr="00701890">
        <w:rPr>
          <w:b/>
          <w:bCs/>
          <w:i/>
          <w:iCs/>
        </w:rPr>
        <w:t>Part 103 ASAO</w:t>
      </w:r>
      <w:r w:rsidR="00A16628">
        <w:t>, which requires the ASAO to administer Part 103 activities for Part 103 aircraft.</w:t>
      </w:r>
    </w:p>
    <w:p w14:paraId="5FBC1439" w14:textId="77777777" w:rsidR="00A77509" w:rsidRDefault="00A77509" w:rsidP="001E008E">
      <w:pPr>
        <w:pStyle w:val="i"/>
        <w:spacing w:before="0" w:after="0"/>
        <w:ind w:left="0" w:firstLine="0"/>
      </w:pPr>
    </w:p>
    <w:p w14:paraId="25320396" w14:textId="17D28E75" w:rsidR="00C17011" w:rsidRDefault="00C17011" w:rsidP="00A77509">
      <w:pPr>
        <w:pStyle w:val="LDBodytext"/>
      </w:pPr>
      <w:r>
        <w:t>The same avenues</w:t>
      </w:r>
      <w:r w:rsidR="00A77D79">
        <w:t xml:space="preserve"> of repair or modification approval or specification (</w:t>
      </w:r>
      <w:r w:rsidR="00005EB9">
        <w:t>excluding the RAAus option</w:t>
      </w:r>
      <w:r w:rsidR="00A77D79">
        <w:t>)</w:t>
      </w:r>
      <w:r>
        <w:t xml:space="preserve"> apply for a lightweight </w:t>
      </w:r>
      <w:r w:rsidR="00005EB9">
        <w:t>aeroplane.</w:t>
      </w:r>
    </w:p>
    <w:p w14:paraId="6DEA3A87" w14:textId="77777777" w:rsidR="00A77509" w:rsidRDefault="00A77509" w:rsidP="00A77509">
      <w:pPr>
        <w:pStyle w:val="LDBodytext"/>
      </w:pPr>
    </w:p>
    <w:p w14:paraId="4A15354D" w14:textId="77777777" w:rsidR="003C4F7C" w:rsidRPr="003C4F7C" w:rsidRDefault="00A77509" w:rsidP="003C4F7C">
      <w:pPr>
        <w:pStyle w:val="LDBodytext"/>
        <w:rPr>
          <w:i/>
          <w:iCs/>
        </w:rPr>
      </w:pPr>
      <w:r w:rsidRPr="003C4F7C">
        <w:rPr>
          <w:i/>
          <w:iCs/>
        </w:rPr>
        <w:t>Type certificated ultralight aeroplanes</w:t>
      </w:r>
    </w:p>
    <w:p w14:paraId="7E30B48B" w14:textId="3B6D6BA4" w:rsidR="0030578A" w:rsidRDefault="0030578A" w:rsidP="00331FCF">
      <w:pPr>
        <w:pStyle w:val="LDBodytext"/>
        <w:rPr>
          <w:color w:val="000000"/>
        </w:rPr>
      </w:pPr>
      <w:r>
        <w:rPr>
          <w:color w:val="000000"/>
        </w:rPr>
        <w:t>This concerns the second of the two-fold amendments.</w:t>
      </w:r>
    </w:p>
    <w:p w14:paraId="521370E0" w14:textId="77777777" w:rsidR="0030578A" w:rsidRDefault="0030578A" w:rsidP="00331FCF">
      <w:pPr>
        <w:pStyle w:val="LDBodytext"/>
        <w:rPr>
          <w:color w:val="000000"/>
        </w:rPr>
      </w:pPr>
    </w:p>
    <w:p w14:paraId="442024A2" w14:textId="15652541" w:rsidR="00331FCF" w:rsidRDefault="008E7AB7" w:rsidP="00331FCF">
      <w:pPr>
        <w:pStyle w:val="LDBodytext"/>
      </w:pPr>
      <w:r>
        <w:rPr>
          <w:color w:val="000000"/>
        </w:rPr>
        <w:t>Relevantly, under r</w:t>
      </w:r>
      <w:r w:rsidRPr="00D77BE9">
        <w:rPr>
          <w:color w:val="000000"/>
        </w:rPr>
        <w:t>egulation 91.875 of CASR</w:t>
      </w:r>
      <w:r>
        <w:rPr>
          <w:color w:val="000000"/>
        </w:rPr>
        <w:t>, if an aircraft has an experimental certificate, it must meet certain requirements before flight. For example, t</w:t>
      </w:r>
      <w:r w:rsidRPr="000F0920">
        <w:t>he experimental certificate must be in force</w:t>
      </w:r>
      <w:r>
        <w:t xml:space="preserve"> and complied with, </w:t>
      </w:r>
      <w:r w:rsidR="00310288">
        <w:t xml:space="preserve">it must </w:t>
      </w:r>
      <w:r>
        <w:t xml:space="preserve">not </w:t>
      </w:r>
      <w:r w:rsidR="00092266">
        <w:t xml:space="preserve">be </w:t>
      </w:r>
      <w:r>
        <w:t>an air transport flight</w:t>
      </w:r>
      <w:r w:rsidR="00F668D6">
        <w:t>,</w:t>
      </w:r>
      <w:r>
        <w:t xml:space="preserve"> the flight</w:t>
      </w:r>
      <w:r w:rsidR="00310288">
        <w:t xml:space="preserve"> must </w:t>
      </w:r>
      <w:r>
        <w:t xml:space="preserve">otherwise </w:t>
      </w:r>
      <w:r w:rsidR="00310288">
        <w:t xml:space="preserve">be </w:t>
      </w:r>
      <w:r>
        <w:t>for a prescribed purpose (for example, training, R&amp;D or demonstration)</w:t>
      </w:r>
      <w:r w:rsidR="0034587D">
        <w:t>, it</w:t>
      </w:r>
      <w:r>
        <w:t xml:space="preserve"> must be </w:t>
      </w:r>
      <w:r w:rsidRPr="000F0920">
        <w:t>by day under the VFR or</w:t>
      </w:r>
      <w:r>
        <w:t xml:space="preserve"> otherwise approved, </w:t>
      </w:r>
      <w:r w:rsidR="0034587D">
        <w:t xml:space="preserve">it must be </w:t>
      </w:r>
      <w:r>
        <w:t xml:space="preserve">approved if </w:t>
      </w:r>
      <w:r w:rsidRPr="000F0920">
        <w:t>over a</w:t>
      </w:r>
      <w:r>
        <w:t xml:space="preserve"> populous area or a</w:t>
      </w:r>
      <w:r w:rsidRPr="000F0920">
        <w:t xml:space="preserve"> public gathering</w:t>
      </w:r>
      <w:r>
        <w:t xml:space="preserve">, </w:t>
      </w:r>
      <w:r w:rsidR="0034587D">
        <w:t xml:space="preserve">it may only operate </w:t>
      </w:r>
      <w:r>
        <w:t xml:space="preserve">with passenger limitations, and </w:t>
      </w:r>
      <w:r w:rsidR="0034587D">
        <w:t xml:space="preserve">it must be </w:t>
      </w:r>
      <w:r>
        <w:t xml:space="preserve">controllable in the normal range even if </w:t>
      </w:r>
      <w:r w:rsidRPr="000F0920">
        <w:t>carrying a</w:t>
      </w:r>
      <w:r>
        <w:t>n essential non-passenger/non-crew member.</w:t>
      </w:r>
    </w:p>
    <w:p w14:paraId="0D8D837A" w14:textId="77777777" w:rsidR="00331FCF" w:rsidRDefault="00331FCF" w:rsidP="00331FCF">
      <w:pPr>
        <w:pStyle w:val="LDBodytext"/>
      </w:pPr>
    </w:p>
    <w:p w14:paraId="4BA6EF4D" w14:textId="346B22CE" w:rsidR="000265A0" w:rsidRDefault="008E7AB7" w:rsidP="00EA532E">
      <w:pPr>
        <w:pStyle w:val="LDBodytext"/>
        <w:ind w:right="380"/>
        <w:rPr>
          <w:color w:val="000000"/>
        </w:rPr>
      </w:pPr>
      <w:r w:rsidRPr="008E40A3">
        <w:lastRenderedPageBreak/>
        <w:t xml:space="preserve">Under paragraph 8.10 of </w:t>
      </w:r>
      <w:r w:rsidR="006F377B">
        <w:t xml:space="preserve">the </w:t>
      </w:r>
      <w:r w:rsidRPr="008E40A3">
        <w:t xml:space="preserve">CAO, regulation 91.875 </w:t>
      </w:r>
      <w:r w:rsidRPr="008E40A3">
        <w:rPr>
          <w:color w:val="000000"/>
        </w:rPr>
        <w:t xml:space="preserve">of CASR (except </w:t>
      </w:r>
      <w:r w:rsidRPr="008E40A3">
        <w:t>paragraphs</w:t>
      </w:r>
      <w:r w:rsidR="005A3B24" w:rsidRPr="008E40A3">
        <w:t> </w:t>
      </w:r>
      <w:r w:rsidRPr="008E40A3">
        <w:t xml:space="preserve">91.875 (2) (d) and (i) relating to prescribed purposes and passengers) </w:t>
      </w:r>
      <w:r w:rsidRPr="008E40A3">
        <w:rPr>
          <w:color w:val="000000"/>
        </w:rPr>
        <w:t>applies in relation to an ultralight aeroplane “</w:t>
      </w:r>
      <w:r w:rsidRPr="008E40A3">
        <w:rPr>
          <w:b/>
          <w:bCs/>
        </w:rPr>
        <w:t>as if</w:t>
      </w:r>
      <w:r w:rsidRPr="008E40A3">
        <w:t xml:space="preserve"> the ultralight aeroplane were an experimental aircraft and an experimental certificate were in force for the aeroplane”</w:t>
      </w:r>
      <w:r w:rsidRPr="008E40A3">
        <w:rPr>
          <w:color w:val="000000"/>
        </w:rPr>
        <w:t>.</w:t>
      </w:r>
    </w:p>
    <w:p w14:paraId="08BFC9E9" w14:textId="77777777" w:rsidR="000265A0" w:rsidRDefault="000265A0" w:rsidP="009B008B">
      <w:pPr>
        <w:pStyle w:val="LDBodytext"/>
        <w:rPr>
          <w:color w:val="000000"/>
        </w:rPr>
      </w:pPr>
    </w:p>
    <w:p w14:paraId="1192CFBE" w14:textId="1A446D7E" w:rsidR="008E22C8" w:rsidRDefault="008E7AB7" w:rsidP="00D96C25">
      <w:pPr>
        <w:pStyle w:val="LDBodytext"/>
      </w:pPr>
      <w:r>
        <w:rPr>
          <w:color w:val="000000"/>
        </w:rPr>
        <w:t xml:space="preserve">This requirement is framed too broadly and should only refer to an </w:t>
      </w:r>
      <w:r>
        <w:t>ultralight aeroplane that is not a type certificated ultralight aeroplane.</w:t>
      </w:r>
    </w:p>
    <w:p w14:paraId="386F03BF" w14:textId="77777777" w:rsidR="008E22C8" w:rsidRDefault="008E22C8" w:rsidP="00D96C25">
      <w:pPr>
        <w:pStyle w:val="LDBodytext"/>
      </w:pPr>
    </w:p>
    <w:p w14:paraId="69168930" w14:textId="01883EBA" w:rsidR="008E7AB7" w:rsidRDefault="007A1374" w:rsidP="00D96C25">
      <w:pPr>
        <w:pStyle w:val="LDBodytext"/>
      </w:pPr>
      <w:r>
        <w:t>This will avoid</w:t>
      </w:r>
      <w:r w:rsidR="000265A0">
        <w:t xml:space="preserve"> </w:t>
      </w:r>
      <w:r w:rsidR="00A039A8">
        <w:t xml:space="preserve">inadvertently </w:t>
      </w:r>
      <w:r w:rsidR="000265A0">
        <w:t>conflicting requirements</w:t>
      </w:r>
      <w:r w:rsidR="00175882">
        <w:t xml:space="preserve"> where, for example</w:t>
      </w:r>
      <w:r w:rsidR="00522ECA">
        <w:t>, an approval is required for flight over a populous area</w:t>
      </w:r>
      <w:r w:rsidR="00D96C25">
        <w:t xml:space="preserve"> despite </w:t>
      </w:r>
      <w:r w:rsidR="003F6837">
        <w:t xml:space="preserve">the aeroplane being of a kind </w:t>
      </w:r>
      <w:r w:rsidR="00DE3CC3">
        <w:t xml:space="preserve">that is </w:t>
      </w:r>
      <w:r w:rsidR="003F6837">
        <w:t>permitted under the CAO to operate over a populous area without such an approval.</w:t>
      </w:r>
    </w:p>
    <w:p w14:paraId="758F5957" w14:textId="77777777" w:rsidR="00D96C25" w:rsidRDefault="00D96C25" w:rsidP="001F38E5">
      <w:pPr>
        <w:pStyle w:val="LDBodytext"/>
      </w:pPr>
    </w:p>
    <w:p w14:paraId="19FB73E9" w14:textId="22CAA1A4" w:rsidR="001F38E5" w:rsidRDefault="00D96C25" w:rsidP="001F38E5">
      <w:pPr>
        <w:pStyle w:val="LDBodytext"/>
      </w:pPr>
      <w:r>
        <w:t>Further</w:t>
      </w:r>
      <w:r w:rsidR="001F38E5">
        <w:t xml:space="preserve"> details of the</w:t>
      </w:r>
      <w:r w:rsidR="008E22C8">
        <w:t xml:space="preserve"> amendments in the</w:t>
      </w:r>
      <w:r w:rsidR="001F38E5">
        <w:t xml:space="preserve"> CAO amendment are </w:t>
      </w:r>
      <w:r w:rsidR="001431D0">
        <w:t>in Appendix 1.</w:t>
      </w:r>
    </w:p>
    <w:p w14:paraId="6C472B88" w14:textId="77777777" w:rsidR="00902389" w:rsidRDefault="00902389" w:rsidP="001F38E5">
      <w:pPr>
        <w:pStyle w:val="LDBodytext"/>
      </w:pPr>
    </w:p>
    <w:p w14:paraId="17DB4066" w14:textId="77777777" w:rsidR="00B768F5" w:rsidRPr="00FB1971" w:rsidRDefault="00B768F5" w:rsidP="00DA2493">
      <w:pPr>
        <w:pStyle w:val="LDBodytext"/>
        <w:tabs>
          <w:tab w:val="left" w:pos="1560"/>
        </w:tabs>
        <w:rPr>
          <w:b/>
          <w:bCs/>
        </w:rPr>
      </w:pPr>
      <w:r w:rsidRPr="00FB1971">
        <w:rPr>
          <w:b/>
          <w:bCs/>
        </w:rPr>
        <w:t>Aviation safety</w:t>
      </w:r>
    </w:p>
    <w:p w14:paraId="51425807" w14:textId="6F25426C" w:rsidR="00B768F5" w:rsidRPr="00FB1971" w:rsidRDefault="00B768F5" w:rsidP="00B768F5">
      <w:pPr>
        <w:pStyle w:val="LDBodytext"/>
      </w:pPr>
      <w:r w:rsidRPr="00FB1971">
        <w:t xml:space="preserve">In determining whether to issue the </w:t>
      </w:r>
      <w:r>
        <w:t>CAO amendment</w:t>
      </w:r>
      <w:r w:rsidRPr="00FB1971">
        <w:t>, CASA had regard to the safety of air navigation as the most important consideration.</w:t>
      </w:r>
    </w:p>
    <w:p w14:paraId="7937EF9D" w14:textId="77777777" w:rsidR="00B768F5" w:rsidRPr="00FB1971" w:rsidRDefault="00B768F5" w:rsidP="00B768F5">
      <w:pPr>
        <w:pStyle w:val="LDBodytext"/>
      </w:pPr>
    </w:p>
    <w:p w14:paraId="71F04987" w14:textId="41405511" w:rsidR="00B768F5" w:rsidRPr="00BB1F69" w:rsidRDefault="00B768F5" w:rsidP="00B768F5">
      <w:pPr>
        <w:pStyle w:val="LDBodytext"/>
      </w:pPr>
      <w:r w:rsidRPr="00FB1971">
        <w:t>CASA is satisfied that, given the nature of the amendments involved, an acceptable level of aviation safety will be preserved, and the safety of air navigation maintained</w:t>
      </w:r>
      <w:r>
        <w:t xml:space="preserve"> for the period during which the instrument will be in force</w:t>
      </w:r>
      <w:r w:rsidR="002F408F">
        <w:t>, that is</w:t>
      </w:r>
      <w:r w:rsidR="00FC74CC">
        <w:t>,</w:t>
      </w:r>
      <w:r w:rsidR="002F408F">
        <w:t xml:space="preserve"> until the end of 1 December 2024</w:t>
      </w:r>
      <w:r w:rsidR="005B0B73">
        <w:t xml:space="preserve"> (as per </w:t>
      </w:r>
      <w:r w:rsidR="0077609F">
        <w:t>subsection 2 of the CAO)</w:t>
      </w:r>
      <w:r w:rsidR="002F408F">
        <w:t>.</w:t>
      </w:r>
    </w:p>
    <w:p w14:paraId="68CD2644" w14:textId="77777777" w:rsidR="00AA7074" w:rsidRPr="00887E27" w:rsidRDefault="00AA7074" w:rsidP="00887E27">
      <w:pPr>
        <w:rPr>
          <w:rFonts w:ascii="Times New Roman" w:hAnsi="Times New Roman"/>
        </w:rPr>
      </w:pPr>
    </w:p>
    <w:p w14:paraId="5DC39BBF" w14:textId="482A7F5D" w:rsidR="00B131F2" w:rsidRPr="00887E27" w:rsidRDefault="060E376F" w:rsidP="00887E27">
      <w:pPr>
        <w:rPr>
          <w:rFonts w:ascii="Times New Roman" w:hAnsi="Times New Roman"/>
          <w:b/>
          <w:bCs/>
        </w:rPr>
      </w:pPr>
      <w:r w:rsidRPr="00887E27">
        <w:rPr>
          <w:rFonts w:ascii="Times New Roman" w:hAnsi="Times New Roman"/>
          <w:b/>
          <w:bCs/>
          <w:i/>
          <w:iCs/>
        </w:rPr>
        <w:t>L</w:t>
      </w:r>
      <w:r w:rsidR="16F84D7E" w:rsidRPr="00887E27">
        <w:rPr>
          <w:rFonts w:ascii="Times New Roman" w:hAnsi="Times New Roman"/>
          <w:b/>
          <w:bCs/>
          <w:i/>
          <w:iCs/>
        </w:rPr>
        <w:t>egislation Act 2003</w:t>
      </w:r>
      <w:r w:rsidR="672AF95F" w:rsidRPr="00887E27">
        <w:rPr>
          <w:rFonts w:ascii="Times New Roman" w:hAnsi="Times New Roman"/>
          <w:b/>
          <w:bCs/>
        </w:rPr>
        <w:t xml:space="preserve"> (the </w:t>
      </w:r>
      <w:r w:rsidR="672AF95F" w:rsidRPr="00887E27">
        <w:rPr>
          <w:rFonts w:ascii="Times New Roman" w:hAnsi="Times New Roman"/>
          <w:b/>
          <w:bCs/>
          <w:i/>
          <w:iCs/>
        </w:rPr>
        <w:t>LA</w:t>
      </w:r>
      <w:r w:rsidR="672AF95F" w:rsidRPr="00887E27">
        <w:rPr>
          <w:rFonts w:ascii="Times New Roman" w:hAnsi="Times New Roman"/>
          <w:b/>
          <w:bCs/>
        </w:rPr>
        <w:t>)</w:t>
      </w:r>
    </w:p>
    <w:p w14:paraId="7D93E4DA" w14:textId="20C62F06" w:rsidR="0054538A" w:rsidRPr="004412E2" w:rsidRDefault="0054538A" w:rsidP="0054538A">
      <w:pPr>
        <w:rPr>
          <w:rFonts w:ascii="Times New Roman" w:hAnsi="Times New Roman"/>
        </w:rPr>
      </w:pPr>
      <w:r w:rsidRPr="004412E2">
        <w:rPr>
          <w:rFonts w:ascii="Times New Roman" w:hAnsi="Times New Roman"/>
        </w:rPr>
        <w:t>Exemptions under Subpart 11.F of CASR are “for subsection 98</w:t>
      </w:r>
      <w:r w:rsidR="00527A7D">
        <w:rPr>
          <w:rFonts w:ascii="Times New Roman" w:hAnsi="Times New Roman"/>
        </w:rPr>
        <w:t> </w:t>
      </w:r>
      <w:r w:rsidRPr="004412E2">
        <w:rPr>
          <w:rFonts w:ascii="Times New Roman" w:hAnsi="Times New Roman"/>
        </w:rPr>
        <w:t xml:space="preserve">(5A)” of the Act, that is, for regulations which empower the issue of certain instruments, like </w:t>
      </w:r>
      <w:r w:rsidR="0057723A">
        <w:rPr>
          <w:rFonts w:ascii="Times New Roman" w:hAnsi="Times New Roman"/>
        </w:rPr>
        <w:t>the CAO amendment</w:t>
      </w:r>
      <w:r w:rsidRPr="004412E2">
        <w:rPr>
          <w:rFonts w:ascii="Times New Roman" w:hAnsi="Times New Roman"/>
        </w:rPr>
        <w:t>, in relation to “(a) matters affecting the safe navigation and operation, or the maintenance, of aircraft”, and “(b) the airworthiness of, or design standards for, aircraft”.</w:t>
      </w:r>
    </w:p>
    <w:p w14:paraId="2DBF73DC" w14:textId="77777777" w:rsidR="0054538A" w:rsidRPr="004412E2" w:rsidRDefault="0054538A" w:rsidP="0054538A">
      <w:pPr>
        <w:rPr>
          <w:rFonts w:ascii="Times New Roman" w:hAnsi="Times New Roman"/>
        </w:rPr>
      </w:pPr>
    </w:p>
    <w:p w14:paraId="24CC91B8" w14:textId="3FEEA827" w:rsidR="0054538A" w:rsidRPr="004412E2" w:rsidRDefault="0054538A" w:rsidP="0054538A">
      <w:pPr>
        <w:rPr>
          <w:rFonts w:ascii="Times New Roman" w:hAnsi="Times New Roman"/>
        </w:rPr>
      </w:pPr>
      <w:r w:rsidRPr="004412E2">
        <w:rPr>
          <w:rFonts w:ascii="Times New Roman" w:hAnsi="Times New Roman"/>
        </w:rPr>
        <w:t xml:space="preserve">The </w:t>
      </w:r>
      <w:r w:rsidR="00014EE7">
        <w:rPr>
          <w:rFonts w:ascii="Times New Roman" w:hAnsi="Times New Roman"/>
        </w:rPr>
        <w:t>CAO amendment</w:t>
      </w:r>
      <w:r w:rsidRPr="004412E2">
        <w:rPr>
          <w:rFonts w:ascii="Times New Roman" w:hAnsi="Times New Roman"/>
        </w:rPr>
        <w:t xml:space="preserve"> is clearly one in relation to matters affecting the safe navigation and operation of aircraft. Under subsection 98</w:t>
      </w:r>
      <w:r w:rsidR="00527A7D">
        <w:rPr>
          <w:rFonts w:ascii="Times New Roman" w:hAnsi="Times New Roman"/>
        </w:rPr>
        <w:t> </w:t>
      </w:r>
      <w:r w:rsidRPr="004412E2">
        <w:rPr>
          <w:rFonts w:ascii="Times New Roman" w:hAnsi="Times New Roman"/>
        </w:rPr>
        <w:t>(5AA) of the Act, an exemption issued under paragraph 98</w:t>
      </w:r>
      <w:r w:rsidR="00527A7D">
        <w:rPr>
          <w:rFonts w:ascii="Times New Roman" w:hAnsi="Times New Roman"/>
        </w:rPr>
        <w:t> </w:t>
      </w:r>
      <w:r w:rsidRPr="004412E2">
        <w:rPr>
          <w:rFonts w:ascii="Times New Roman" w:hAnsi="Times New Roman"/>
        </w:rPr>
        <w:t>(5A)</w:t>
      </w:r>
      <w:r w:rsidR="00527A7D">
        <w:rPr>
          <w:rFonts w:ascii="Times New Roman" w:hAnsi="Times New Roman"/>
        </w:rPr>
        <w:t> </w:t>
      </w:r>
      <w:r w:rsidRPr="004412E2">
        <w:rPr>
          <w:rFonts w:ascii="Times New Roman" w:hAnsi="Times New Roman"/>
        </w:rPr>
        <w:t>(a), for such matters, is a legislative instrument if expressed to apply in relation to a class of persons, a class of aircraft or a class of aeronautical products (as distinct from a particular person, aircraft or product).</w:t>
      </w:r>
    </w:p>
    <w:p w14:paraId="56FF0EAB" w14:textId="77777777" w:rsidR="0054538A" w:rsidRPr="004412E2" w:rsidRDefault="0054538A" w:rsidP="0054538A">
      <w:pPr>
        <w:rPr>
          <w:rFonts w:ascii="Times New Roman" w:hAnsi="Times New Roman"/>
        </w:rPr>
      </w:pPr>
    </w:p>
    <w:p w14:paraId="1DB933BC" w14:textId="3F13D3CA" w:rsidR="0054538A" w:rsidRPr="0054538A" w:rsidRDefault="0054538A" w:rsidP="00014EE7">
      <w:r w:rsidRPr="004412E2">
        <w:rPr>
          <w:rFonts w:ascii="Times New Roman" w:hAnsi="Times New Roman"/>
        </w:rPr>
        <w:t xml:space="preserve">The </w:t>
      </w:r>
      <w:r w:rsidR="00014EE7">
        <w:rPr>
          <w:rFonts w:ascii="Times New Roman" w:hAnsi="Times New Roman"/>
        </w:rPr>
        <w:t>CAO amendment</w:t>
      </w:r>
      <w:r w:rsidR="00706D95">
        <w:rPr>
          <w:rFonts w:ascii="Times New Roman" w:hAnsi="Times New Roman"/>
        </w:rPr>
        <w:t>,</w:t>
      </w:r>
      <w:r w:rsidR="002D22A3">
        <w:rPr>
          <w:rFonts w:ascii="Times New Roman" w:hAnsi="Times New Roman"/>
        </w:rPr>
        <w:t xml:space="preserve"> comprised of exemption</w:t>
      </w:r>
      <w:r w:rsidR="00646AF8">
        <w:rPr>
          <w:rFonts w:ascii="Times New Roman" w:hAnsi="Times New Roman"/>
        </w:rPr>
        <w:t>-</w:t>
      </w:r>
      <w:r w:rsidR="002D22A3">
        <w:rPr>
          <w:rFonts w:ascii="Times New Roman" w:hAnsi="Times New Roman"/>
        </w:rPr>
        <w:t>related amendments</w:t>
      </w:r>
      <w:r w:rsidR="00706D95">
        <w:rPr>
          <w:rFonts w:ascii="Times New Roman" w:hAnsi="Times New Roman"/>
        </w:rPr>
        <w:t>,</w:t>
      </w:r>
      <w:r w:rsidRPr="004412E2">
        <w:rPr>
          <w:rFonts w:ascii="Times New Roman" w:hAnsi="Times New Roman"/>
        </w:rPr>
        <w:t xml:space="preserve"> is generic in nature and applies to classes of persons. It is, therefore, a legislative instrument </w:t>
      </w:r>
      <w:r w:rsidRPr="0054538A">
        <w:rPr>
          <w:rFonts w:ascii="Times New Roman" w:hAnsi="Times New Roman"/>
        </w:rPr>
        <w:t>subject to registration, and tabling and disallowance in the Parliament, under section 15G, and sections 38 and 42, of the LA</w:t>
      </w:r>
      <w:r w:rsidRPr="004412E2">
        <w:rPr>
          <w:rFonts w:ascii="Times New Roman" w:hAnsi="Times New Roman"/>
        </w:rPr>
        <w:t>.</w:t>
      </w:r>
    </w:p>
    <w:p w14:paraId="14D254B7" w14:textId="5F7DC443" w:rsidR="00711DF0" w:rsidRDefault="00711DF0" w:rsidP="00887E27">
      <w:pPr>
        <w:rPr>
          <w:rFonts w:ascii="Times New Roman" w:hAnsi="Times New Roman"/>
        </w:rPr>
      </w:pPr>
    </w:p>
    <w:p w14:paraId="76DF3912" w14:textId="3A48E44C" w:rsidR="00C14D22" w:rsidRPr="00887E27" w:rsidRDefault="00C14D22" w:rsidP="00887E27">
      <w:pPr>
        <w:rPr>
          <w:rFonts w:ascii="Times New Roman" w:hAnsi="Times New Roman"/>
          <w:b/>
          <w:bCs/>
        </w:rPr>
      </w:pPr>
      <w:r w:rsidRPr="004F740D">
        <w:rPr>
          <w:rFonts w:ascii="Times New Roman" w:hAnsi="Times New Roman"/>
          <w:b/>
          <w:bCs/>
        </w:rPr>
        <w:t>Sunsetting</w:t>
      </w:r>
    </w:p>
    <w:p w14:paraId="01FDD488" w14:textId="48977451" w:rsidR="00711DF0" w:rsidRPr="001E008E" w:rsidRDefault="00711DF0" w:rsidP="00711DF0">
      <w:pPr>
        <w:rPr>
          <w:rFonts w:ascii="Times New Roman" w:hAnsi="Times New Roman"/>
        </w:rPr>
      </w:pPr>
      <w:r w:rsidRPr="001E008E">
        <w:rPr>
          <w:rFonts w:ascii="Times New Roman" w:hAnsi="Times New Roman"/>
        </w:rPr>
        <w:t xml:space="preserve">As the </w:t>
      </w:r>
      <w:r w:rsidR="001E5435" w:rsidRPr="001E008E">
        <w:rPr>
          <w:rFonts w:ascii="Times New Roman" w:hAnsi="Times New Roman"/>
        </w:rPr>
        <w:t xml:space="preserve">CAO </w:t>
      </w:r>
      <w:r w:rsidR="000C1D65" w:rsidRPr="001E008E">
        <w:rPr>
          <w:rFonts w:ascii="Times New Roman" w:hAnsi="Times New Roman"/>
        </w:rPr>
        <w:t xml:space="preserve">amendment </w:t>
      </w:r>
      <w:r w:rsidRPr="001E008E">
        <w:rPr>
          <w:rFonts w:ascii="Times New Roman" w:hAnsi="Times New Roman"/>
        </w:rPr>
        <w:t>relate</w:t>
      </w:r>
      <w:r w:rsidR="001E5435" w:rsidRPr="001E008E">
        <w:rPr>
          <w:rFonts w:ascii="Times New Roman" w:hAnsi="Times New Roman"/>
        </w:rPr>
        <w:t>s</w:t>
      </w:r>
      <w:r w:rsidRPr="001E008E">
        <w:rPr>
          <w:rFonts w:ascii="Times New Roman" w:hAnsi="Times New Roman"/>
        </w:rPr>
        <w:t xml:space="preserve"> to aviation safety and </w:t>
      </w:r>
      <w:r w:rsidR="001E5435" w:rsidRPr="001E008E">
        <w:rPr>
          <w:rFonts w:ascii="Times New Roman" w:hAnsi="Times New Roman"/>
        </w:rPr>
        <w:t>is</w:t>
      </w:r>
      <w:r w:rsidRPr="001E008E">
        <w:rPr>
          <w:rFonts w:ascii="Times New Roman" w:hAnsi="Times New Roman"/>
        </w:rPr>
        <w:t xml:space="preserve"> made under CASR, that means that Part</w:t>
      </w:r>
      <w:r w:rsidR="005E4340" w:rsidRPr="001E008E">
        <w:rPr>
          <w:rFonts w:ascii="Times New Roman" w:hAnsi="Times New Roman"/>
        </w:rPr>
        <w:t xml:space="preserve"> </w:t>
      </w:r>
      <w:r w:rsidRPr="001E008E">
        <w:rPr>
          <w:rFonts w:ascii="Times New Roman" w:hAnsi="Times New Roman"/>
        </w:rPr>
        <w:t>4 of Chapter</w:t>
      </w:r>
      <w:r w:rsidR="005E4340" w:rsidRPr="001E008E">
        <w:rPr>
          <w:rFonts w:ascii="Times New Roman" w:hAnsi="Times New Roman"/>
        </w:rPr>
        <w:t xml:space="preserve"> </w:t>
      </w:r>
      <w:r w:rsidRPr="001E008E">
        <w:rPr>
          <w:rFonts w:ascii="Times New Roman" w:hAnsi="Times New Roman"/>
        </w:rPr>
        <w:t xml:space="preserve">3 of the LA (the sunsetting provisions) does not apply to the instrument (as per item 15 of the table in section 12 of the </w:t>
      </w:r>
      <w:r w:rsidRPr="001E008E">
        <w:rPr>
          <w:rFonts w:ascii="Times New Roman" w:hAnsi="Times New Roman"/>
          <w:i/>
          <w:iCs/>
        </w:rPr>
        <w:t>Legislation (Exemptions and Other Matters) Regulation</w:t>
      </w:r>
      <w:r w:rsidR="005E4340" w:rsidRPr="001E008E">
        <w:rPr>
          <w:rFonts w:ascii="Times New Roman" w:hAnsi="Times New Roman"/>
          <w:i/>
          <w:iCs/>
        </w:rPr>
        <w:t xml:space="preserve"> </w:t>
      </w:r>
      <w:r w:rsidRPr="001E008E">
        <w:rPr>
          <w:rFonts w:ascii="Times New Roman" w:hAnsi="Times New Roman"/>
          <w:i/>
          <w:iCs/>
        </w:rPr>
        <w:t>2015</w:t>
      </w:r>
      <w:r w:rsidRPr="001E008E">
        <w:rPr>
          <w:rFonts w:ascii="Times New Roman" w:hAnsi="Times New Roman"/>
        </w:rPr>
        <w:t xml:space="preserve">). The </w:t>
      </w:r>
      <w:r w:rsidR="001E5435" w:rsidRPr="001E008E">
        <w:rPr>
          <w:rFonts w:ascii="Times New Roman" w:hAnsi="Times New Roman"/>
        </w:rPr>
        <w:t xml:space="preserve">CAO amendment </w:t>
      </w:r>
      <w:r w:rsidRPr="001E008E">
        <w:rPr>
          <w:rFonts w:ascii="Times New Roman" w:hAnsi="Times New Roman"/>
        </w:rPr>
        <w:t>deal</w:t>
      </w:r>
      <w:r w:rsidR="001E5435" w:rsidRPr="001E008E">
        <w:rPr>
          <w:rFonts w:ascii="Times New Roman" w:hAnsi="Times New Roman"/>
        </w:rPr>
        <w:t>s</w:t>
      </w:r>
      <w:r w:rsidRPr="001E008E">
        <w:rPr>
          <w:rFonts w:ascii="Times New Roman" w:hAnsi="Times New Roman"/>
        </w:rPr>
        <w:t xml:space="preserve"> with aviation safety matters that, once identified, require a risk response or treatment plan. </w:t>
      </w:r>
      <w:r w:rsidRPr="007C24E1">
        <w:rPr>
          <w:rFonts w:ascii="Times New Roman" w:hAnsi="Times New Roman"/>
        </w:rPr>
        <w:t>Generally speaking, item</w:t>
      </w:r>
      <w:r w:rsidR="00DA350D" w:rsidRPr="007C24E1">
        <w:rPr>
          <w:rFonts w:ascii="Times New Roman" w:hAnsi="Times New Roman"/>
        </w:rPr>
        <w:t xml:space="preserve"> </w:t>
      </w:r>
      <w:r w:rsidRPr="007C24E1">
        <w:rPr>
          <w:rFonts w:ascii="Times New Roman" w:hAnsi="Times New Roman"/>
        </w:rPr>
        <w:t>15, when invoked, is necessary in order to ensure that, in the interests of aviation safety, a</w:t>
      </w:r>
      <w:r w:rsidRPr="001E008E">
        <w:rPr>
          <w:rFonts w:ascii="Times New Roman" w:hAnsi="Times New Roman"/>
        </w:rPr>
        <w:t xml:space="preserve"> relevant instrument has enduring effect, certainty and clarity for aviation operators both domestic and international.</w:t>
      </w:r>
    </w:p>
    <w:p w14:paraId="01CF0CAC" w14:textId="77777777" w:rsidR="00711DF0" w:rsidRDefault="00711DF0" w:rsidP="00711DF0"/>
    <w:p w14:paraId="78FBA30A" w14:textId="3CF1E899" w:rsidR="00C43C6B" w:rsidRPr="00D45F6D" w:rsidRDefault="00711DF0" w:rsidP="00677D46">
      <w:pPr>
        <w:rPr>
          <w:rFonts w:ascii="Times New Roman" w:hAnsi="Times New Roman"/>
        </w:rPr>
      </w:pPr>
      <w:r w:rsidRPr="001E008E">
        <w:rPr>
          <w:rFonts w:ascii="Times New Roman" w:hAnsi="Times New Roman"/>
        </w:rPr>
        <w:lastRenderedPageBreak/>
        <w:t xml:space="preserve">In this case, the </w:t>
      </w:r>
      <w:r w:rsidR="00F6114C" w:rsidRPr="001E008E">
        <w:rPr>
          <w:rFonts w:ascii="Times New Roman" w:hAnsi="Times New Roman"/>
        </w:rPr>
        <w:t>CAO amendment</w:t>
      </w:r>
      <w:r w:rsidRPr="001E008E">
        <w:rPr>
          <w:rFonts w:ascii="Times New Roman" w:hAnsi="Times New Roman"/>
        </w:rPr>
        <w:t xml:space="preserve"> amend</w:t>
      </w:r>
      <w:r w:rsidR="00BA721C" w:rsidRPr="001E008E">
        <w:rPr>
          <w:rFonts w:ascii="Times New Roman" w:hAnsi="Times New Roman"/>
        </w:rPr>
        <w:t>s</w:t>
      </w:r>
      <w:r w:rsidRPr="001E008E">
        <w:rPr>
          <w:rFonts w:ascii="Times New Roman" w:hAnsi="Times New Roman"/>
        </w:rPr>
        <w:t xml:space="preserve"> the </w:t>
      </w:r>
      <w:r w:rsidR="00BA721C" w:rsidRPr="001E008E">
        <w:rPr>
          <w:rFonts w:ascii="Times New Roman" w:hAnsi="Times New Roman"/>
        </w:rPr>
        <w:t>CAO</w:t>
      </w:r>
      <w:r w:rsidRPr="001E008E">
        <w:rPr>
          <w:rFonts w:ascii="Times New Roman" w:hAnsi="Times New Roman"/>
        </w:rPr>
        <w:t xml:space="preserve"> and </w:t>
      </w:r>
      <w:r w:rsidR="00BA721C" w:rsidRPr="001E008E">
        <w:rPr>
          <w:rFonts w:ascii="Times New Roman" w:hAnsi="Times New Roman"/>
        </w:rPr>
        <w:t>is</w:t>
      </w:r>
      <w:r w:rsidRPr="001E008E">
        <w:rPr>
          <w:rFonts w:ascii="Times New Roman" w:hAnsi="Times New Roman"/>
        </w:rPr>
        <w:t xml:space="preserve"> almost immediately spent and repealed in accordance with the automatic repeal provisions in Subdivision A in Division 1 of Part 3 of Chapter 3 of the LA. The </w:t>
      </w:r>
      <w:r w:rsidR="00BA721C" w:rsidRPr="001E008E">
        <w:rPr>
          <w:rFonts w:ascii="Times New Roman" w:hAnsi="Times New Roman"/>
        </w:rPr>
        <w:t>CAO, as amended,</w:t>
      </w:r>
      <w:r w:rsidR="00530FA6" w:rsidRPr="001E008E">
        <w:rPr>
          <w:rFonts w:ascii="Times New Roman" w:hAnsi="Times New Roman"/>
        </w:rPr>
        <w:t xml:space="preserve"> </w:t>
      </w:r>
      <w:r w:rsidR="00274A2A" w:rsidRPr="001E008E">
        <w:rPr>
          <w:rFonts w:ascii="Times New Roman" w:hAnsi="Times New Roman"/>
        </w:rPr>
        <w:t xml:space="preserve">will be </w:t>
      </w:r>
      <w:r w:rsidRPr="001E008E">
        <w:rPr>
          <w:rFonts w:ascii="Times New Roman" w:hAnsi="Times New Roman"/>
        </w:rPr>
        <w:t>repealed</w:t>
      </w:r>
      <w:r w:rsidR="00C16DFB" w:rsidRPr="001E008E">
        <w:rPr>
          <w:rFonts w:ascii="Times New Roman" w:hAnsi="Times New Roman"/>
        </w:rPr>
        <w:t xml:space="preserve"> </w:t>
      </w:r>
      <w:r w:rsidR="00BA721C" w:rsidRPr="001E008E">
        <w:rPr>
          <w:rFonts w:ascii="Times New Roman" w:hAnsi="Times New Roman"/>
        </w:rPr>
        <w:t>at</w:t>
      </w:r>
      <w:r w:rsidR="00C16DFB" w:rsidRPr="001E008E">
        <w:rPr>
          <w:rFonts w:ascii="Times New Roman" w:hAnsi="Times New Roman"/>
        </w:rPr>
        <w:t xml:space="preserve"> the end</w:t>
      </w:r>
      <w:r w:rsidR="00BA721C" w:rsidRPr="001E008E">
        <w:rPr>
          <w:rFonts w:ascii="Times New Roman" w:hAnsi="Times New Roman"/>
        </w:rPr>
        <w:t xml:space="preserve"> of</w:t>
      </w:r>
      <w:r w:rsidR="00C16DFB" w:rsidRPr="001E008E">
        <w:rPr>
          <w:rFonts w:ascii="Times New Roman" w:hAnsi="Times New Roman"/>
        </w:rPr>
        <w:t xml:space="preserve"> </w:t>
      </w:r>
      <w:r w:rsidR="00BA721C" w:rsidRPr="001E008E">
        <w:rPr>
          <w:rFonts w:ascii="Times New Roman" w:hAnsi="Times New Roman"/>
        </w:rPr>
        <w:t>1</w:t>
      </w:r>
      <w:r w:rsidR="00C04406" w:rsidRPr="001E008E">
        <w:rPr>
          <w:rFonts w:ascii="Times New Roman" w:hAnsi="Times New Roman"/>
        </w:rPr>
        <w:t> </w:t>
      </w:r>
      <w:r w:rsidR="00BA721C" w:rsidRPr="001E008E">
        <w:rPr>
          <w:rFonts w:ascii="Times New Roman" w:hAnsi="Times New Roman"/>
        </w:rPr>
        <w:t>December 2024</w:t>
      </w:r>
      <w:r w:rsidR="00C16DFB" w:rsidRPr="001E008E">
        <w:rPr>
          <w:rFonts w:ascii="Times New Roman" w:hAnsi="Times New Roman"/>
        </w:rPr>
        <w:t xml:space="preserve"> within the sunsetting period.</w:t>
      </w:r>
      <w:r w:rsidRPr="001E008E">
        <w:rPr>
          <w:rFonts w:ascii="Times New Roman" w:hAnsi="Times New Roman"/>
        </w:rPr>
        <w:t xml:space="preserve"> Thus, in practice, no sunsetting avoidance issues arise</w:t>
      </w:r>
      <w:r w:rsidR="009420FD" w:rsidRPr="001E008E">
        <w:rPr>
          <w:rFonts w:ascii="Times New Roman" w:hAnsi="Times New Roman"/>
        </w:rPr>
        <w:t xml:space="preserve"> and there is no impact on parliamentary </w:t>
      </w:r>
      <w:r w:rsidR="002B1F7D" w:rsidRPr="001E008E">
        <w:rPr>
          <w:rFonts w:ascii="Times New Roman" w:hAnsi="Times New Roman"/>
        </w:rPr>
        <w:t>scrutiny</w:t>
      </w:r>
      <w:r w:rsidR="003C72F6" w:rsidRPr="001E008E">
        <w:rPr>
          <w:rFonts w:ascii="Times New Roman" w:hAnsi="Times New Roman"/>
        </w:rPr>
        <w:t xml:space="preserve"> in this respect</w:t>
      </w:r>
      <w:r w:rsidRPr="001E008E">
        <w:rPr>
          <w:rFonts w:ascii="Times New Roman" w:hAnsi="Times New Roman"/>
        </w:rPr>
        <w:t>.</w:t>
      </w:r>
    </w:p>
    <w:p w14:paraId="673C59DE" w14:textId="5DB9BB97" w:rsidR="00C43C6B" w:rsidRPr="00D45F6D" w:rsidRDefault="00C43C6B" w:rsidP="00887E27">
      <w:pPr>
        <w:rPr>
          <w:rFonts w:ascii="Times New Roman" w:hAnsi="Times New Roman"/>
        </w:rPr>
      </w:pPr>
    </w:p>
    <w:p w14:paraId="6D606A87" w14:textId="375A691C" w:rsidR="004936DD" w:rsidRPr="00FB1971" w:rsidRDefault="004936DD" w:rsidP="00702BCC">
      <w:pPr>
        <w:shd w:val="clear" w:color="auto" w:fill="FFFFFF" w:themeFill="background1"/>
        <w:rPr>
          <w:rFonts w:ascii="Times New Roman" w:hAnsi="Times New Roman"/>
          <w:b/>
          <w:bCs/>
          <w:lang w:eastAsia="en-AU"/>
        </w:rPr>
      </w:pPr>
      <w:r w:rsidRPr="00BD1408">
        <w:rPr>
          <w:rFonts w:ascii="Times New Roman" w:hAnsi="Times New Roman"/>
          <w:b/>
          <w:bCs/>
          <w:lang w:eastAsia="en-AU"/>
        </w:rPr>
        <w:t>Incorporation by reference</w:t>
      </w:r>
    </w:p>
    <w:p w14:paraId="26E3BC33" w14:textId="4020CC66"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subsection 98</w:t>
      </w:r>
      <w:r w:rsidR="00527A7D">
        <w:rPr>
          <w:rFonts w:ascii="Times New Roman" w:hAnsi="Times New Roman"/>
          <w:lang w:eastAsia="en-AU"/>
        </w:rPr>
        <w:t> </w:t>
      </w:r>
      <w:r w:rsidRPr="00FB1971">
        <w:rPr>
          <w:rFonts w:ascii="Times New Roman" w:hAnsi="Times New Roman"/>
          <w:lang w:eastAsia="en-AU"/>
        </w:rPr>
        <w:t>(5D) of the Act, the instrument may apply, adopt or incorporate any matter contained in any instrument or other writing. A non-legislative instrument may be incorporated into a legislative instrument made under the Act as that non</w:t>
      </w:r>
      <w:r w:rsidR="008B3513">
        <w:rPr>
          <w:rFonts w:ascii="Times New Roman" w:hAnsi="Times New Roman"/>
          <w:lang w:eastAsia="en-AU"/>
        </w:rPr>
        <w:t>-</w:t>
      </w:r>
      <w:r w:rsidRPr="00FB1971">
        <w:rPr>
          <w:rFonts w:ascii="Times New Roman" w:hAnsi="Times New Roman"/>
          <w:lang w:eastAsia="en-AU"/>
        </w:rPr>
        <w:t>legislative instrument exists or is in force at a particular time or from time to time (including a non</w:t>
      </w:r>
      <w:r w:rsidR="0003054B">
        <w:rPr>
          <w:rFonts w:ascii="Times New Roman" w:hAnsi="Times New Roman"/>
          <w:lang w:eastAsia="en-AU"/>
        </w:rPr>
        <w:noBreakHyphen/>
      </w:r>
      <w:r w:rsidRPr="00FB1971">
        <w:rPr>
          <w:rFonts w:ascii="Times New Roman" w:hAnsi="Times New Roman"/>
          <w:lang w:eastAsia="en-AU"/>
        </w:rPr>
        <w:t>legislative instrument that does not exist when the legislative instrument is made).</w:t>
      </w:r>
    </w:p>
    <w:p w14:paraId="09B7AD73" w14:textId="77777777" w:rsidR="004936DD" w:rsidRPr="00887E27" w:rsidRDefault="004936DD" w:rsidP="00887E27">
      <w:pPr>
        <w:rPr>
          <w:rFonts w:ascii="Times New Roman" w:hAnsi="Times New Roman"/>
        </w:rPr>
      </w:pPr>
    </w:p>
    <w:p w14:paraId="6685BBBD" w14:textId="1EA5EFE1"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paragraph 15J</w:t>
      </w:r>
      <w:r w:rsidR="00527A7D">
        <w:rPr>
          <w:rFonts w:ascii="Times New Roman" w:hAnsi="Times New Roman"/>
          <w:lang w:eastAsia="en-AU"/>
        </w:rPr>
        <w:t> </w:t>
      </w:r>
      <w:r w:rsidRPr="00FB1971">
        <w:rPr>
          <w:rFonts w:ascii="Times New Roman" w:hAnsi="Times New Roman"/>
          <w:lang w:eastAsia="en-AU"/>
        </w:rPr>
        <w:t>(2)</w:t>
      </w:r>
      <w:r w:rsidR="00527A7D">
        <w:rPr>
          <w:rFonts w:ascii="Times New Roman" w:hAnsi="Times New Roman"/>
          <w:lang w:eastAsia="en-AU"/>
        </w:rPr>
        <w:t> </w:t>
      </w:r>
      <w:r>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w:t>
      </w:r>
    </w:p>
    <w:p w14:paraId="33802CE2" w14:textId="77777777" w:rsidR="004936DD" w:rsidRPr="00887E27" w:rsidRDefault="004936DD" w:rsidP="00887E27">
      <w:pPr>
        <w:rPr>
          <w:rFonts w:ascii="Times New Roman" w:hAnsi="Times New Roman"/>
        </w:rPr>
      </w:pPr>
    </w:p>
    <w:p w14:paraId="24AABC70" w14:textId="05DC778C" w:rsidR="00B4192B" w:rsidRDefault="004936DD" w:rsidP="00D43A82">
      <w:pPr>
        <w:pStyle w:val="LDBodytext"/>
      </w:pPr>
      <w:r w:rsidRPr="00887E27">
        <w:t>References to provisions of CASR</w:t>
      </w:r>
      <w:r w:rsidR="007846D7">
        <w:t xml:space="preserve"> and CAR</w:t>
      </w:r>
      <w:r w:rsidRPr="00887E27">
        <w:t xml:space="preserve"> are taken to be as they are in force from time to time, by virtue of paragraph 13</w:t>
      </w:r>
      <w:r w:rsidR="00527A7D">
        <w:t> </w:t>
      </w:r>
      <w:r w:rsidRPr="00887E27">
        <w:t>(1)</w:t>
      </w:r>
      <w:r w:rsidR="00527A7D">
        <w:t> </w:t>
      </w:r>
      <w:r w:rsidRPr="00887E27">
        <w:t>(c) of the LA. CASR</w:t>
      </w:r>
      <w:r w:rsidR="007846D7">
        <w:t xml:space="preserve"> and CAR are</w:t>
      </w:r>
      <w:r w:rsidRPr="00887E27">
        <w:t xml:space="preserve"> freely available online on the Federal Register of Legislation.</w:t>
      </w:r>
    </w:p>
    <w:p w14:paraId="3ECC99DD" w14:textId="77777777" w:rsidR="00D42567" w:rsidRDefault="00D42567" w:rsidP="00D43A82">
      <w:pPr>
        <w:pStyle w:val="LDBodytext"/>
      </w:pPr>
    </w:p>
    <w:p w14:paraId="4DF7C5F5" w14:textId="0AF50C2F" w:rsidR="0042613B" w:rsidRDefault="00452137" w:rsidP="00D43A82">
      <w:pPr>
        <w:pStyle w:val="LDBodytext"/>
      </w:pPr>
      <w:r w:rsidRPr="00583DEF">
        <w:t>The replacement</w:t>
      </w:r>
      <w:r w:rsidR="00A023CC" w:rsidRPr="00583DEF">
        <w:t xml:space="preserve"> paragraphs</w:t>
      </w:r>
      <w:r w:rsidRPr="00583DEF">
        <w:t xml:space="preserve"> 8.7 and 8.8 list the kinds of </w:t>
      </w:r>
      <w:r w:rsidR="00A24D1D" w:rsidRPr="00583DEF">
        <w:rPr>
          <w:i/>
          <w:iCs/>
        </w:rPr>
        <w:t xml:space="preserve">future </w:t>
      </w:r>
      <w:r w:rsidR="00152EBD" w:rsidRPr="00583DEF">
        <w:rPr>
          <w:i/>
          <w:iCs/>
        </w:rPr>
        <w:t xml:space="preserve">administrative </w:t>
      </w:r>
      <w:r w:rsidRPr="00583DEF">
        <w:rPr>
          <w:i/>
          <w:iCs/>
        </w:rPr>
        <w:t>approvals</w:t>
      </w:r>
      <w:r w:rsidR="004F63F7" w:rsidRPr="00583DEF">
        <w:t>,</w:t>
      </w:r>
      <w:r w:rsidR="004F63F7">
        <w:t xml:space="preserve"> issued by CASA </w:t>
      </w:r>
      <w:r>
        <w:t xml:space="preserve">that </w:t>
      </w:r>
      <w:r w:rsidR="00D959A5">
        <w:t xml:space="preserve">might furnish an appropriate </w:t>
      </w:r>
      <w:r w:rsidR="00152EBD">
        <w:t>design for a repair or modification.</w:t>
      </w:r>
      <w:r w:rsidR="00C0699E">
        <w:t xml:space="preserve"> Insofar as they are </w:t>
      </w:r>
      <w:r w:rsidR="001C1EB4">
        <w:t xml:space="preserve">future documents that might be issued to a person in response to an application by the person, they do not </w:t>
      </w:r>
      <w:r w:rsidR="00FE44F8">
        <w:t>constitute</w:t>
      </w:r>
      <w:r w:rsidR="001C1EB4">
        <w:t xml:space="preserve"> incorporations as such.</w:t>
      </w:r>
    </w:p>
    <w:p w14:paraId="75F9739B" w14:textId="77777777" w:rsidR="0042613B" w:rsidRDefault="0042613B" w:rsidP="00D43A82">
      <w:pPr>
        <w:pStyle w:val="LDBodytext"/>
      </w:pPr>
    </w:p>
    <w:p w14:paraId="4E4AEC06" w14:textId="69C509F3" w:rsidR="00D42567" w:rsidRDefault="00FE44F8" w:rsidP="00D43A82">
      <w:pPr>
        <w:pStyle w:val="LDBodytext"/>
      </w:pPr>
      <w:r>
        <w:t xml:space="preserve">However, </w:t>
      </w:r>
      <w:r w:rsidR="009C33BD">
        <w:t xml:space="preserve">as issued, </w:t>
      </w:r>
      <w:r w:rsidR="009D395A">
        <w:t>they would be fixed-in-time</w:t>
      </w:r>
      <w:r w:rsidR="00D3744C">
        <w:t xml:space="preserve"> approvals </w:t>
      </w:r>
      <w:r w:rsidR="009D395A">
        <w:t>specific</w:t>
      </w:r>
      <w:r w:rsidR="00D3744C">
        <w:t xml:space="preserve"> to a circumstance, and </w:t>
      </w:r>
      <w:r w:rsidR="0092357C">
        <w:t>CASA would make any such approval available for inspection</w:t>
      </w:r>
      <w:r w:rsidR="002C0106">
        <w:t xml:space="preserve"> on request</w:t>
      </w:r>
      <w:r w:rsidR="0092357C">
        <w:t xml:space="preserve"> </w:t>
      </w:r>
      <w:r w:rsidR="002C0106">
        <w:t>by</w:t>
      </w:r>
      <w:r w:rsidR="0092357C">
        <w:t xml:space="preserve"> a third party</w:t>
      </w:r>
      <w:r w:rsidR="007A1978">
        <w:t xml:space="preserve">, subject to any </w:t>
      </w:r>
      <w:r w:rsidR="00DC5DA8">
        <w:t xml:space="preserve">reasonable </w:t>
      </w:r>
      <w:r w:rsidR="007A1978">
        <w:t>consideration</w:t>
      </w:r>
      <w:r w:rsidR="00940036">
        <w:t xml:space="preserve"> whether</w:t>
      </w:r>
      <w:r w:rsidR="007A1978">
        <w:t xml:space="preserve"> the design proposed for </w:t>
      </w:r>
      <w:r w:rsidR="00BB01E0">
        <w:t xml:space="preserve">a modification </w:t>
      </w:r>
      <w:r w:rsidR="007A1978">
        <w:t>approval contain</w:t>
      </w:r>
      <w:r w:rsidR="00940036">
        <w:t>ed</w:t>
      </w:r>
      <w:r w:rsidR="007A1978">
        <w:t xml:space="preserve"> proprietary commercial intellectual property</w:t>
      </w:r>
      <w:r w:rsidR="00BB01E0">
        <w:t xml:space="preserve">, </w:t>
      </w:r>
      <w:r w:rsidR="006A58CD">
        <w:t xml:space="preserve">with </w:t>
      </w:r>
      <w:r w:rsidR="00516F78">
        <w:t xml:space="preserve">any public </w:t>
      </w:r>
      <w:r w:rsidR="006A58CD">
        <w:t xml:space="preserve">release </w:t>
      </w:r>
      <w:r w:rsidR="00940036">
        <w:t xml:space="preserve">of such material </w:t>
      </w:r>
      <w:r w:rsidR="006A58CD">
        <w:t>ordinarily subject to the applicant’s permission.</w:t>
      </w:r>
    </w:p>
    <w:p w14:paraId="07C0A981" w14:textId="77777777" w:rsidR="00163F6A" w:rsidRDefault="00163F6A" w:rsidP="00D43A82">
      <w:pPr>
        <w:pStyle w:val="LDBodytext"/>
      </w:pPr>
    </w:p>
    <w:p w14:paraId="14B92E84" w14:textId="29172F8E" w:rsidR="00A04CD7" w:rsidRDefault="00163F6A" w:rsidP="00D43A82">
      <w:pPr>
        <w:pStyle w:val="LDBodytext"/>
      </w:pPr>
      <w:r>
        <w:t>RAAus</w:t>
      </w:r>
      <w:r w:rsidR="006232E8">
        <w:t>, a</w:t>
      </w:r>
      <w:r w:rsidR="00C80915">
        <w:t xml:space="preserve"> </w:t>
      </w:r>
      <w:r w:rsidR="00D552BA">
        <w:t xml:space="preserve">sport aviation body </w:t>
      </w:r>
      <w:r w:rsidR="00383035">
        <w:t>(</w:t>
      </w:r>
      <w:r w:rsidR="00C80915">
        <w:t>SAB),</w:t>
      </w:r>
      <w:r>
        <w:t xml:space="preserve"> may also issue such </w:t>
      </w:r>
      <w:r w:rsidRPr="00516A33">
        <w:rPr>
          <w:i/>
          <w:iCs/>
        </w:rPr>
        <w:t>administrative approvals</w:t>
      </w:r>
      <w:r>
        <w:t xml:space="preserve"> on application,</w:t>
      </w:r>
      <w:r w:rsidR="0004011A">
        <w:t xml:space="preserve"> in accordance with their exposition. An exposition is</w:t>
      </w:r>
      <w:r w:rsidR="00CF6BD3">
        <w:t xml:space="preserve"> a</w:t>
      </w:r>
      <w:r w:rsidR="00DB3C01">
        <w:t xml:space="preserve"> CASA-approved</w:t>
      </w:r>
      <w:r w:rsidR="00CF6BD3">
        <w:t xml:space="preserve"> </w:t>
      </w:r>
      <w:r w:rsidR="008C7129">
        <w:t xml:space="preserve">suite of </w:t>
      </w:r>
      <w:r w:rsidR="00CF6BD3">
        <w:t>document</w:t>
      </w:r>
      <w:r w:rsidR="008C7129">
        <w:t>s</w:t>
      </w:r>
      <w:r w:rsidR="009E1769">
        <w:t>,</w:t>
      </w:r>
      <w:r w:rsidR="00DB3C01">
        <w:t xml:space="preserve"> in force from time to time</w:t>
      </w:r>
      <w:r w:rsidR="009E1769">
        <w:t>,</w:t>
      </w:r>
      <w:r w:rsidR="0004011A">
        <w:t xml:space="preserve"> </w:t>
      </w:r>
      <w:r w:rsidR="008C7129">
        <w:t>that</w:t>
      </w:r>
      <w:r w:rsidR="00E435A3">
        <w:t xml:space="preserve"> set out the</w:t>
      </w:r>
      <w:r w:rsidR="00940036">
        <w:t xml:space="preserve"> plans and</w:t>
      </w:r>
      <w:r w:rsidR="00E435A3">
        <w:t xml:space="preserve"> procedures that the</w:t>
      </w:r>
      <w:r w:rsidR="0004011A">
        <w:t xml:space="preserve"> </w:t>
      </w:r>
      <w:r w:rsidR="00CF6BD3">
        <w:t>subject of the exposition intends to follow in conducting its approved aviation activities.</w:t>
      </w:r>
    </w:p>
    <w:p w14:paraId="19D154BE" w14:textId="77777777" w:rsidR="00A04CD7" w:rsidRDefault="00A04CD7" w:rsidP="00D43A82">
      <w:pPr>
        <w:pStyle w:val="LDBodytext"/>
      </w:pPr>
    </w:p>
    <w:p w14:paraId="50C309FC" w14:textId="535810CD" w:rsidR="00CF6BD3" w:rsidRDefault="00A04CD7" w:rsidP="00D43A82">
      <w:pPr>
        <w:pStyle w:val="LDBodytext"/>
      </w:pPr>
      <w:r>
        <w:t xml:space="preserve">The </w:t>
      </w:r>
      <w:r w:rsidR="00CF6BD3">
        <w:t>exposition</w:t>
      </w:r>
      <w:r>
        <w:t xml:space="preserve"> referenced here</w:t>
      </w:r>
      <w:r w:rsidR="00CF6BD3">
        <w:t xml:space="preserve"> contains the proprietary commercial intellectual property of RAAus</w:t>
      </w:r>
      <w:r>
        <w:t>, and</w:t>
      </w:r>
      <w:r w:rsidR="00CF6BD3">
        <w:t xml:space="preserve"> any public release</w:t>
      </w:r>
      <w:r>
        <w:t xml:space="preserve"> would</w:t>
      </w:r>
      <w:r w:rsidR="00CF6BD3">
        <w:t xml:space="preserve"> ordinarily </w:t>
      </w:r>
      <w:r>
        <w:t xml:space="preserve">be </w:t>
      </w:r>
      <w:r w:rsidR="00CF6BD3">
        <w:t>subject to the</w:t>
      </w:r>
      <w:r w:rsidR="005A237D">
        <w:t>ir</w:t>
      </w:r>
      <w:r w:rsidR="00CF6BD3">
        <w:t xml:space="preserve"> permission</w:t>
      </w:r>
      <w:r w:rsidR="005A237D">
        <w:t>.</w:t>
      </w:r>
    </w:p>
    <w:p w14:paraId="1CBC2B57" w14:textId="77777777" w:rsidR="00CF6BD3" w:rsidRDefault="00CF6BD3" w:rsidP="00D43A82">
      <w:pPr>
        <w:pStyle w:val="LDBodytext"/>
      </w:pPr>
    </w:p>
    <w:p w14:paraId="7BCF4034" w14:textId="15B915F0" w:rsidR="007A1978" w:rsidRDefault="007A1978" w:rsidP="00D43A82">
      <w:pPr>
        <w:pStyle w:val="LDBodytext"/>
      </w:pPr>
      <w:r>
        <w:t xml:space="preserve">The replacement paragraphs 8.7 and 8.8 also </w:t>
      </w:r>
      <w:r w:rsidR="00F5439D">
        <w:t xml:space="preserve">identify certain </w:t>
      </w:r>
      <w:r w:rsidR="00F5439D" w:rsidRPr="00516A33">
        <w:rPr>
          <w:i/>
          <w:iCs/>
        </w:rPr>
        <w:t>specifications</w:t>
      </w:r>
      <w:r w:rsidR="00F5439D">
        <w:t xml:space="preserve"> as the source for </w:t>
      </w:r>
      <w:r w:rsidR="00C55D1D">
        <w:t xml:space="preserve">design conformity. If </w:t>
      </w:r>
      <w:r w:rsidR="00076776">
        <w:t xml:space="preserve">the specification is </w:t>
      </w:r>
      <w:r w:rsidR="00C55D1D">
        <w:t xml:space="preserve">contained </w:t>
      </w:r>
      <w:r w:rsidR="006A58CD">
        <w:t>i</w:t>
      </w:r>
      <w:r w:rsidR="00C55D1D">
        <w:t>n an airworthiness directive</w:t>
      </w:r>
      <w:r w:rsidR="00E73671">
        <w:t>, these are legislative instruments</w:t>
      </w:r>
      <w:r w:rsidR="00434FD3">
        <w:t xml:space="preserve"> in force </w:t>
      </w:r>
      <w:r w:rsidR="00E73671">
        <w:t>from time to t</w:t>
      </w:r>
      <w:r w:rsidR="00434FD3">
        <w:t>i</w:t>
      </w:r>
      <w:r w:rsidR="00E73671">
        <w:t xml:space="preserve">me </w:t>
      </w:r>
      <w:r w:rsidR="00434FD3">
        <w:t>and freely available on the Federal Register of Legislation.</w:t>
      </w:r>
    </w:p>
    <w:p w14:paraId="6CAEA916" w14:textId="77777777" w:rsidR="00076776" w:rsidRDefault="00076776" w:rsidP="00D43A82">
      <w:pPr>
        <w:pStyle w:val="LDBodytext"/>
      </w:pPr>
    </w:p>
    <w:p w14:paraId="38E22BEA" w14:textId="3D9DCAC4" w:rsidR="00076776" w:rsidRDefault="00076776" w:rsidP="00D43A82">
      <w:pPr>
        <w:pStyle w:val="LDBodytext"/>
      </w:pPr>
      <w:r>
        <w:t xml:space="preserve">If the specification is contained in an </w:t>
      </w:r>
      <w:r w:rsidR="00623FEC">
        <w:t xml:space="preserve">aeroplane’s </w:t>
      </w:r>
      <w:r w:rsidR="00623FEC" w:rsidRPr="00516A33">
        <w:rPr>
          <w:i/>
          <w:iCs/>
        </w:rPr>
        <w:t>approved maintenance data</w:t>
      </w:r>
      <w:r w:rsidR="0072637A">
        <w:t xml:space="preserve">, this is a </w:t>
      </w:r>
      <w:r w:rsidR="00D46CC8">
        <w:t xml:space="preserve">source of </w:t>
      </w:r>
      <w:r w:rsidR="002F4B86">
        <w:t xml:space="preserve">in force </w:t>
      </w:r>
      <w:r w:rsidR="009E1769">
        <w:t xml:space="preserve">from </w:t>
      </w:r>
      <w:r w:rsidR="0072637A">
        <w:t xml:space="preserve">time to time </w:t>
      </w:r>
      <w:r w:rsidR="00246217">
        <w:t>design</w:t>
      </w:r>
      <w:r w:rsidR="0072637A">
        <w:t xml:space="preserve"> conformity</w:t>
      </w:r>
      <w:r w:rsidR="00111604">
        <w:t xml:space="preserve"> that is the propriety commercial intellectual property of the aeroplane manufacturer</w:t>
      </w:r>
      <w:r w:rsidR="00246217">
        <w:t>. It is</w:t>
      </w:r>
      <w:r w:rsidR="00111604">
        <w:t xml:space="preserve"> mad</w:t>
      </w:r>
      <w:r w:rsidR="00246217">
        <w:t>e</w:t>
      </w:r>
      <w:r w:rsidR="00111604">
        <w:t xml:space="preserve"> available to the aeroplane operator</w:t>
      </w:r>
      <w:r w:rsidR="00E327BA">
        <w:t>, and others with the manufacturer’s agreement.</w:t>
      </w:r>
    </w:p>
    <w:p w14:paraId="7D09B310" w14:textId="77777777" w:rsidR="00195845" w:rsidRPr="00140AED" w:rsidRDefault="00195845" w:rsidP="00887E27">
      <w:pPr>
        <w:rPr>
          <w:rFonts w:ascii="Times New Roman" w:hAnsi="Times New Roman"/>
        </w:rPr>
      </w:pPr>
    </w:p>
    <w:p w14:paraId="0C259599" w14:textId="67387C69" w:rsidR="00656D1D" w:rsidRPr="00887E27" w:rsidRDefault="00656D1D" w:rsidP="001E008E">
      <w:pPr>
        <w:keepNext/>
        <w:keepLines/>
        <w:rPr>
          <w:rFonts w:ascii="Times New Roman" w:hAnsi="Times New Roman"/>
          <w:b/>
          <w:bCs/>
        </w:rPr>
      </w:pPr>
      <w:r w:rsidRPr="00887E27">
        <w:rPr>
          <w:rFonts w:ascii="Times New Roman" w:hAnsi="Times New Roman"/>
          <w:b/>
          <w:bCs/>
        </w:rPr>
        <w:lastRenderedPageBreak/>
        <w:t>Economic and cost impact, and sector risks</w:t>
      </w:r>
    </w:p>
    <w:p w14:paraId="34001299" w14:textId="77777777" w:rsidR="00873105" w:rsidRDefault="00873105" w:rsidP="001E008E">
      <w:pPr>
        <w:keepNext/>
        <w:keepLines/>
        <w:rPr>
          <w:rFonts w:ascii="Times New Roman" w:hAnsi="Times New Roman"/>
          <w:i/>
          <w:iCs/>
        </w:rPr>
      </w:pPr>
    </w:p>
    <w:p w14:paraId="37046D1E" w14:textId="4FA625AC" w:rsidR="00656D1D" w:rsidRPr="00887E27" w:rsidRDefault="00656D1D" w:rsidP="001E008E">
      <w:pPr>
        <w:keepNext/>
        <w:keepLines/>
        <w:rPr>
          <w:rFonts w:ascii="Times New Roman" w:hAnsi="Times New Roman"/>
          <w:i/>
          <w:iCs/>
        </w:rPr>
      </w:pPr>
      <w:r w:rsidRPr="00887E27">
        <w:rPr>
          <w:rFonts w:ascii="Times New Roman" w:hAnsi="Times New Roman"/>
          <w:i/>
          <w:iCs/>
        </w:rPr>
        <w:t>Economic and cost impact</w:t>
      </w:r>
    </w:p>
    <w:p w14:paraId="3FDAF449" w14:textId="3C6823E0" w:rsidR="00656D1D" w:rsidRPr="00FB1971" w:rsidRDefault="00656D1D" w:rsidP="002318FA">
      <w:pPr>
        <w:spacing w:after="60"/>
        <w:rPr>
          <w:rFonts w:ascii="Times New Roman" w:hAnsi="Times New Roman"/>
        </w:rPr>
      </w:pPr>
      <w:r w:rsidRPr="00FB1971">
        <w:rPr>
          <w:rFonts w:ascii="Times New Roman" w:hAnsi="Times New Roman"/>
        </w:rPr>
        <w:t>Subsection 9A</w:t>
      </w:r>
      <w:r w:rsidR="00527A7D">
        <w:rPr>
          <w:rFonts w:ascii="Times New Roman" w:hAnsi="Times New Roman"/>
        </w:rPr>
        <w:t> </w:t>
      </w:r>
      <w:r w:rsidRPr="00FB1971">
        <w:rPr>
          <w:rFonts w:ascii="Times New Roman" w:hAnsi="Times New Roman"/>
        </w:rPr>
        <w:t>(1) of the Act states that, in exercising its powers and performing its functions, CASA must regard the safety of air navigation as the most important consideration. Subsection 9A</w:t>
      </w:r>
      <w:r w:rsidR="00527A7D">
        <w:rPr>
          <w:rFonts w:ascii="Times New Roman" w:hAnsi="Times New Roman"/>
        </w:rPr>
        <w:t> </w:t>
      </w:r>
      <w:r w:rsidRPr="00FB1971">
        <w:rPr>
          <w:rFonts w:ascii="Times New Roman" w:hAnsi="Times New Roman"/>
        </w:rPr>
        <w:t>(3) of the Act states that, subject to subsection (1), in developing and promulgating aviation safety standards under paragraph 9</w:t>
      </w:r>
      <w:r w:rsidR="00527A7D">
        <w:rPr>
          <w:rFonts w:ascii="Times New Roman" w:hAnsi="Times New Roman"/>
        </w:rPr>
        <w:t> </w:t>
      </w:r>
      <w:r w:rsidRPr="00FB1971">
        <w:rPr>
          <w:rFonts w:ascii="Times New Roman" w:hAnsi="Times New Roman"/>
        </w:rPr>
        <w:t>(1)</w:t>
      </w:r>
      <w:r w:rsidR="00527A7D">
        <w:rPr>
          <w:rFonts w:ascii="Times New Roman" w:hAnsi="Times New Roman"/>
        </w:rPr>
        <w:t> </w:t>
      </w:r>
      <w:r w:rsidRPr="00FB1971">
        <w:rPr>
          <w:rFonts w:ascii="Times New Roman" w:hAnsi="Times New Roman"/>
        </w:rPr>
        <w:t>(c), CASA must:</w:t>
      </w:r>
    </w:p>
    <w:p w14:paraId="4DDA6CEF" w14:textId="77777777" w:rsidR="00656D1D" w:rsidRPr="00FB1971" w:rsidRDefault="00656D1D" w:rsidP="002318FA">
      <w:pPr>
        <w:pStyle w:val="LDP1a0"/>
        <w:tabs>
          <w:tab w:val="clear" w:pos="454"/>
          <w:tab w:val="right" w:pos="567"/>
        </w:tabs>
        <w:ind w:left="908"/>
      </w:pPr>
      <w:r w:rsidRPr="00FB1971">
        <w:t>(a)</w:t>
      </w:r>
      <w:r w:rsidRPr="00FB1971">
        <w:tab/>
        <w:t>consider the economic and cost impact on individuals, businesses and the community of the standards; and</w:t>
      </w:r>
    </w:p>
    <w:p w14:paraId="4F91F38D" w14:textId="77777777" w:rsidR="00656D1D" w:rsidRPr="00FB1971" w:rsidRDefault="00656D1D" w:rsidP="002318FA">
      <w:pPr>
        <w:pStyle w:val="LDP1a0"/>
        <w:tabs>
          <w:tab w:val="clear" w:pos="454"/>
          <w:tab w:val="right" w:pos="567"/>
        </w:tabs>
        <w:spacing w:after="0"/>
        <w:ind w:left="908"/>
      </w:pPr>
      <w:r w:rsidRPr="00FB1971">
        <w:t>(b)</w:t>
      </w:r>
      <w:r w:rsidRPr="00FB1971">
        <w:tab/>
        <w:t>take into account the differing risks associated with different industry sectors.</w:t>
      </w:r>
    </w:p>
    <w:p w14:paraId="2D394330" w14:textId="77777777" w:rsidR="00656D1D" w:rsidRPr="00887E27" w:rsidRDefault="00656D1D" w:rsidP="00887E27">
      <w:pPr>
        <w:rPr>
          <w:rFonts w:ascii="Times New Roman" w:hAnsi="Times New Roman"/>
        </w:rPr>
      </w:pPr>
    </w:p>
    <w:p w14:paraId="08D34F8C" w14:textId="77777777" w:rsidR="00656D1D" w:rsidRPr="00FB1971" w:rsidRDefault="00656D1D" w:rsidP="00656D1D">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887E27" w:rsidRDefault="00656D1D" w:rsidP="00887E27">
      <w:pPr>
        <w:rPr>
          <w:rFonts w:ascii="Times New Roman" w:hAnsi="Times New Roman"/>
        </w:rPr>
      </w:pPr>
    </w:p>
    <w:p w14:paraId="5890B8F4" w14:textId="77777777" w:rsidR="00656D1D" w:rsidRPr="00FB1971" w:rsidRDefault="00656D1D" w:rsidP="00656D1D">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887E27" w:rsidRDefault="00656D1D" w:rsidP="00887E27">
      <w:pPr>
        <w:rPr>
          <w:rFonts w:ascii="Times New Roman" w:hAnsi="Times New Roman"/>
        </w:rPr>
      </w:pPr>
    </w:p>
    <w:p w14:paraId="2E00D18B" w14:textId="4A02D252" w:rsidR="00D4569E" w:rsidRPr="00D4569E" w:rsidRDefault="00656D1D" w:rsidP="007061F2">
      <w:r w:rsidRPr="00887E27">
        <w:rPr>
          <w:rFonts w:ascii="Times New Roman" w:hAnsi="Times New Roman"/>
        </w:rPr>
        <w:t>In terms of economic and cost impacts for subsection 9A</w:t>
      </w:r>
      <w:r w:rsidR="00527A7D">
        <w:rPr>
          <w:rFonts w:ascii="Times New Roman" w:hAnsi="Times New Roman"/>
        </w:rPr>
        <w:t> </w:t>
      </w:r>
      <w:r w:rsidRPr="00887E27">
        <w:rPr>
          <w:rFonts w:ascii="Times New Roman" w:hAnsi="Times New Roman"/>
        </w:rPr>
        <w:t xml:space="preserve">(3) of the Act, the </w:t>
      </w:r>
      <w:r w:rsidR="007A1C86">
        <w:rPr>
          <w:rFonts w:ascii="Times New Roman" w:hAnsi="Times New Roman"/>
        </w:rPr>
        <w:t xml:space="preserve">CAO amendment </w:t>
      </w:r>
      <w:r w:rsidR="007061F2">
        <w:rPr>
          <w:rFonts w:ascii="Times New Roman" w:hAnsi="Times New Roman"/>
        </w:rPr>
        <w:t>is facilitative only</w:t>
      </w:r>
      <w:r w:rsidR="00490632">
        <w:rPr>
          <w:rFonts w:ascii="Times New Roman" w:hAnsi="Times New Roman"/>
        </w:rPr>
        <w:t xml:space="preserve"> and adds to the avenues of approval that an operator may use to obtain a repair or modification approval</w:t>
      </w:r>
      <w:r w:rsidR="00000BD2">
        <w:rPr>
          <w:rFonts w:ascii="Times New Roman" w:hAnsi="Times New Roman"/>
        </w:rPr>
        <w:t>. It does not add to operator costs.</w:t>
      </w:r>
    </w:p>
    <w:p w14:paraId="03CC4775" w14:textId="77777777" w:rsidR="00656D1D" w:rsidRPr="00887E27" w:rsidRDefault="00656D1D" w:rsidP="00887E27">
      <w:pPr>
        <w:rPr>
          <w:rFonts w:ascii="Times New Roman" w:hAnsi="Times New Roman"/>
        </w:rPr>
      </w:pPr>
    </w:p>
    <w:p w14:paraId="06F0F2C0" w14:textId="5FEB44EE" w:rsidR="006D627C" w:rsidRDefault="00656D1D" w:rsidP="00887E27">
      <w:pPr>
        <w:rPr>
          <w:rFonts w:ascii="Times New Roman" w:hAnsi="Times New Roman"/>
          <w:i/>
          <w:iCs/>
        </w:rPr>
      </w:pPr>
      <w:r w:rsidRPr="00887E27">
        <w:rPr>
          <w:rFonts w:ascii="Times New Roman" w:hAnsi="Times New Roman"/>
          <w:i/>
          <w:iCs/>
        </w:rPr>
        <w:t>Sector risks</w:t>
      </w:r>
    </w:p>
    <w:p w14:paraId="6CF1CB7F" w14:textId="0FBE2429" w:rsidR="004B7EB9" w:rsidRPr="004B7EB9" w:rsidRDefault="004B7EB9" w:rsidP="004B7EB9">
      <w:pPr>
        <w:pStyle w:val="LDBodytext"/>
      </w:pPr>
      <w:r>
        <w:t xml:space="preserve">Only </w:t>
      </w:r>
      <w:r w:rsidR="0053407C">
        <w:t>the ultr</w:t>
      </w:r>
      <w:r w:rsidR="00626640">
        <w:t>alight aeroplane</w:t>
      </w:r>
      <w:r w:rsidR="003536D5">
        <w:t xml:space="preserve"> sector, and the</w:t>
      </w:r>
      <w:r w:rsidR="00626640">
        <w:t xml:space="preserve"> lightweight aeroplane sector</w:t>
      </w:r>
      <w:r w:rsidR="003536D5">
        <w:t xml:space="preserve"> are</w:t>
      </w:r>
      <w:r>
        <w:t xml:space="preserve"> </w:t>
      </w:r>
      <w:r w:rsidR="003536D5">
        <w:t>affected by the CAO amendment</w:t>
      </w:r>
      <w:r w:rsidR="00AC5E97">
        <w:t xml:space="preserve">. The addition of </w:t>
      </w:r>
      <w:r w:rsidR="00BF28CC">
        <w:t xml:space="preserve">further </w:t>
      </w:r>
      <w:r w:rsidR="00AC5E97">
        <w:t>prescribed avenues</w:t>
      </w:r>
      <w:r w:rsidR="00BF28CC">
        <w:t xml:space="preserve"> of design approval, consistent with regulation 42U of CAR</w:t>
      </w:r>
      <w:r w:rsidR="00536175">
        <w:t>,</w:t>
      </w:r>
      <w:r w:rsidR="00BF28CC">
        <w:t xml:space="preserve"> will not increase sector risks</w:t>
      </w:r>
      <w:r w:rsidR="00F72EB7">
        <w:t>.</w:t>
      </w:r>
    </w:p>
    <w:p w14:paraId="06224C2B" w14:textId="77777777" w:rsidR="006D627C" w:rsidRPr="00887E27" w:rsidRDefault="006D627C" w:rsidP="00887E27">
      <w:pPr>
        <w:rPr>
          <w:rFonts w:ascii="Times New Roman" w:hAnsi="Times New Roman"/>
        </w:rPr>
      </w:pPr>
    </w:p>
    <w:p w14:paraId="599E9A0E" w14:textId="77777777" w:rsidR="00C12A6E" w:rsidRPr="00887E27" w:rsidRDefault="00C12A6E" w:rsidP="00C12A6E">
      <w:pPr>
        <w:rPr>
          <w:rFonts w:ascii="Times New Roman" w:hAnsi="Times New Roman"/>
          <w:b/>
          <w:bCs/>
        </w:rPr>
      </w:pPr>
      <w:r w:rsidRPr="00887E27">
        <w:rPr>
          <w:rFonts w:ascii="Times New Roman" w:hAnsi="Times New Roman"/>
          <w:b/>
          <w:bCs/>
        </w:rPr>
        <w:t>Office of Impact Analysis (</w:t>
      </w:r>
      <w:r w:rsidRPr="00887E27">
        <w:rPr>
          <w:rFonts w:ascii="Times New Roman" w:hAnsi="Times New Roman"/>
          <w:b/>
          <w:bCs/>
          <w:i/>
          <w:iCs/>
        </w:rPr>
        <w:t>OIA</w:t>
      </w:r>
      <w:r w:rsidRPr="00887E27">
        <w:rPr>
          <w:rFonts w:ascii="Times New Roman" w:hAnsi="Times New Roman"/>
          <w:b/>
          <w:bCs/>
        </w:rPr>
        <w:t>)</w:t>
      </w:r>
    </w:p>
    <w:p w14:paraId="3488F2B6" w14:textId="77777777" w:rsidR="00C12A6E" w:rsidRPr="00DA70AF" w:rsidRDefault="00C12A6E" w:rsidP="00C12A6E">
      <w:pPr>
        <w:rPr>
          <w:rFonts w:ascii="Times New Roman" w:hAnsi="Times New Roman"/>
        </w:rPr>
      </w:pPr>
      <w:r w:rsidRPr="00DA70AF">
        <w:rPr>
          <w:rFonts w:ascii="Times New Roman" w:hAnsi="Times New Roman"/>
        </w:rPr>
        <w:t>A</w:t>
      </w:r>
      <w:r>
        <w:rPr>
          <w:rFonts w:ascii="Times New Roman" w:hAnsi="Times New Roman"/>
        </w:rPr>
        <w:t>n Impact Analysis (</w:t>
      </w:r>
      <w:r w:rsidRPr="00887E27">
        <w:rPr>
          <w:rFonts w:ascii="Times New Roman" w:hAnsi="Times New Roman"/>
          <w:b/>
          <w:bCs/>
          <w:i/>
          <w:iCs/>
        </w:rPr>
        <w:t>IA</w:t>
      </w:r>
      <w:r>
        <w:rPr>
          <w:rFonts w:ascii="Times New Roman" w:hAnsi="Times New Roman"/>
        </w:rPr>
        <w:t>)</w:t>
      </w:r>
      <w:r w:rsidRPr="00DA70AF">
        <w:rPr>
          <w:rFonts w:ascii="Times New Roman" w:hAnsi="Times New Roman"/>
        </w:rPr>
        <w:t xml:space="preserve"> is not required because </w:t>
      </w:r>
      <w:r w:rsidRPr="0028448C">
        <w:rPr>
          <w:rFonts w:ascii="Times New Roman" w:hAnsi="Times New Roman"/>
        </w:rPr>
        <w:t xml:space="preserve">the </w:t>
      </w:r>
      <w:r>
        <w:rPr>
          <w:rFonts w:ascii="Times New Roman" w:hAnsi="Times New Roman"/>
        </w:rPr>
        <w:t xml:space="preserve">CAO amendment, as a vehicle for exemptions, is </w:t>
      </w:r>
      <w:r w:rsidRPr="0028448C">
        <w:rPr>
          <w:rFonts w:ascii="Times New Roman" w:hAnsi="Times New Roman"/>
        </w:rPr>
        <w:t>covered by a standing agreement between CASA and OIA</w:t>
      </w:r>
      <w:r>
        <w:rPr>
          <w:rFonts w:ascii="Times New Roman" w:hAnsi="Times New Roman"/>
        </w:rPr>
        <w:t xml:space="preserve"> </w:t>
      </w:r>
      <w:r w:rsidRPr="00DA70AF">
        <w:rPr>
          <w:rFonts w:ascii="Times New Roman" w:hAnsi="Times New Roman"/>
        </w:rPr>
        <w:t>under which a</w:t>
      </w:r>
      <w:r>
        <w:rPr>
          <w:rFonts w:ascii="Times New Roman" w:hAnsi="Times New Roman"/>
        </w:rPr>
        <w:t>n IA</w:t>
      </w:r>
      <w:r w:rsidRPr="00DA70AF">
        <w:rPr>
          <w:rFonts w:ascii="Times New Roman" w:hAnsi="Times New Roman"/>
        </w:rPr>
        <w:t xml:space="preserve"> is not required for </w:t>
      </w:r>
      <w:r>
        <w:rPr>
          <w:rFonts w:ascii="Times New Roman" w:hAnsi="Times New Roman"/>
        </w:rPr>
        <w:t>e</w:t>
      </w:r>
      <w:r w:rsidRPr="00DA70AF">
        <w:rPr>
          <w:rFonts w:ascii="Times New Roman" w:hAnsi="Times New Roman"/>
        </w:rPr>
        <w:t xml:space="preserve">xemption or </w:t>
      </w:r>
      <w:r>
        <w:rPr>
          <w:rFonts w:ascii="Times New Roman" w:hAnsi="Times New Roman"/>
        </w:rPr>
        <w:t>d</w:t>
      </w:r>
      <w:r w:rsidRPr="00DA70AF">
        <w:rPr>
          <w:rFonts w:ascii="Times New Roman" w:hAnsi="Times New Roman"/>
        </w:rPr>
        <w:t>irection instruments (O</w:t>
      </w:r>
      <w:r>
        <w:rPr>
          <w:rFonts w:ascii="Times New Roman" w:hAnsi="Times New Roman"/>
        </w:rPr>
        <w:t>IA</w:t>
      </w:r>
      <w:r w:rsidRPr="00DA70AF">
        <w:rPr>
          <w:rFonts w:ascii="Times New Roman" w:hAnsi="Times New Roman"/>
        </w:rPr>
        <w:t xml:space="preserve"> id: 14507).</w:t>
      </w:r>
    </w:p>
    <w:p w14:paraId="04D411FA" w14:textId="77777777" w:rsidR="00C12A6E" w:rsidRPr="00887E27" w:rsidRDefault="00C12A6E" w:rsidP="00C12A6E">
      <w:pPr>
        <w:rPr>
          <w:rFonts w:ascii="Times New Roman" w:hAnsi="Times New Roman"/>
        </w:rPr>
      </w:pPr>
    </w:p>
    <w:p w14:paraId="409D164F" w14:textId="77777777" w:rsidR="00656D1D" w:rsidRPr="00887E27" w:rsidRDefault="00656D1D" w:rsidP="00887E27">
      <w:pPr>
        <w:rPr>
          <w:rFonts w:ascii="Times New Roman" w:hAnsi="Times New Roman"/>
          <w:b/>
          <w:bCs/>
        </w:rPr>
      </w:pPr>
      <w:r w:rsidRPr="00887E27">
        <w:rPr>
          <w:rFonts w:ascii="Times New Roman" w:hAnsi="Times New Roman"/>
          <w:b/>
          <w:bCs/>
        </w:rPr>
        <w:t>Environmental impact</w:t>
      </w:r>
    </w:p>
    <w:p w14:paraId="656DB68E" w14:textId="5F2E68BE" w:rsidR="00656D1D" w:rsidRPr="00887E27" w:rsidRDefault="00656D1D" w:rsidP="00887E27">
      <w:pPr>
        <w:rPr>
          <w:rFonts w:ascii="Times New Roman" w:hAnsi="Times New Roman"/>
        </w:rPr>
      </w:pPr>
      <w:r w:rsidRPr="00887E27">
        <w:rPr>
          <w:rFonts w:ascii="Times New Roman" w:hAnsi="Times New Roman"/>
        </w:rPr>
        <w:t>Under subsection 9A</w:t>
      </w:r>
      <w:r w:rsidR="00527A7D">
        <w:rPr>
          <w:rFonts w:ascii="Times New Roman" w:hAnsi="Times New Roman"/>
        </w:rPr>
        <w:t> </w:t>
      </w:r>
      <w:r w:rsidRPr="00887E27">
        <w:rPr>
          <w:rFonts w:ascii="Times New Roman" w:hAnsi="Times New Roman"/>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887E27" w:rsidRDefault="00656D1D" w:rsidP="00887E27">
      <w:pPr>
        <w:rPr>
          <w:rFonts w:ascii="Times New Roman" w:hAnsi="Times New Roman"/>
        </w:rPr>
      </w:pPr>
    </w:p>
    <w:p w14:paraId="7532BB86" w14:textId="14E54890" w:rsidR="00656D1D" w:rsidRPr="00887E27" w:rsidRDefault="00656D1D" w:rsidP="00887E27">
      <w:pPr>
        <w:rPr>
          <w:rFonts w:ascii="Times New Roman" w:hAnsi="Times New Roman"/>
        </w:rPr>
      </w:pPr>
      <w:r w:rsidRPr="00887E27">
        <w:rPr>
          <w:rFonts w:ascii="Times New Roman" w:hAnsi="Times New Roman"/>
        </w:rPr>
        <w:t xml:space="preserve">It is not anticipated there will be any negative environmental impacts as a result of the </w:t>
      </w:r>
      <w:r w:rsidR="006A111A">
        <w:rPr>
          <w:rFonts w:ascii="Times New Roman" w:hAnsi="Times New Roman"/>
        </w:rPr>
        <w:t>CAO amendment</w:t>
      </w:r>
      <w:r w:rsidR="00E52F85">
        <w:rPr>
          <w:rFonts w:ascii="Times New Roman" w:hAnsi="Times New Roman"/>
        </w:rPr>
        <w:t xml:space="preserve">. It does not </w:t>
      </w:r>
      <w:r w:rsidRPr="00887E27">
        <w:rPr>
          <w:rFonts w:ascii="Times New Roman" w:hAnsi="Times New Roman"/>
        </w:rPr>
        <w:t>create any new environmental impacts</w:t>
      </w:r>
      <w:r w:rsidR="00E52F85">
        <w:rPr>
          <w:rFonts w:ascii="Times New Roman" w:hAnsi="Times New Roman"/>
        </w:rPr>
        <w:t>.</w:t>
      </w:r>
    </w:p>
    <w:p w14:paraId="298598B6" w14:textId="77777777" w:rsidR="00656D1D" w:rsidRPr="00DA70AF" w:rsidRDefault="00656D1D" w:rsidP="00887E27">
      <w:pPr>
        <w:rPr>
          <w:rFonts w:ascii="Times New Roman" w:hAnsi="Times New Roman"/>
        </w:rPr>
      </w:pPr>
    </w:p>
    <w:p w14:paraId="2C16B9F2" w14:textId="77777777" w:rsidR="00845B45" w:rsidRPr="00887E27" w:rsidRDefault="00487302" w:rsidP="00887E27">
      <w:pPr>
        <w:rPr>
          <w:rFonts w:ascii="Times New Roman" w:hAnsi="Times New Roman"/>
          <w:b/>
          <w:bCs/>
        </w:rPr>
      </w:pPr>
      <w:r w:rsidRPr="00887E27">
        <w:rPr>
          <w:rFonts w:ascii="Times New Roman" w:hAnsi="Times New Roman"/>
          <w:b/>
          <w:bCs/>
        </w:rPr>
        <w:t>Consultation</w:t>
      </w:r>
    </w:p>
    <w:p w14:paraId="0FC7E379" w14:textId="2C07CD32" w:rsidR="00845B45" w:rsidRPr="00887E27" w:rsidRDefault="00845B45" w:rsidP="00887E27">
      <w:pPr>
        <w:rPr>
          <w:rFonts w:ascii="Times New Roman" w:hAnsi="Times New Roman"/>
        </w:rPr>
      </w:pPr>
      <w:r w:rsidRPr="00887E27">
        <w:rPr>
          <w:rFonts w:ascii="Times New Roman" w:hAnsi="Times New Roman"/>
        </w:rPr>
        <w:t>Under section 16 of the Act, in performing its functions and exercising its powers</w:t>
      </w:r>
      <w:r w:rsidR="00565B01" w:rsidRPr="00887E27">
        <w:rPr>
          <w:rFonts w:ascii="Times New Roman" w:hAnsi="Times New Roman"/>
        </w:rPr>
        <w:t>,</w:t>
      </w:r>
      <w:r w:rsidRPr="00887E27">
        <w:rPr>
          <w:rFonts w:ascii="Times New Roman" w:hAnsi="Times New Roman"/>
        </w:rPr>
        <w:t xml:space="preserve"> CASA must consult government, industrial, commercial consumer and other relevant bodies and organisations insofar as CASA considers such consultation to be appropriate.</w:t>
      </w:r>
    </w:p>
    <w:p w14:paraId="5B4EFD51" w14:textId="77777777" w:rsidR="00845B45" w:rsidRPr="00887E27" w:rsidRDefault="00845B45" w:rsidP="00887E27">
      <w:pPr>
        <w:rPr>
          <w:rFonts w:ascii="Times New Roman" w:hAnsi="Times New Roman"/>
        </w:rPr>
      </w:pPr>
    </w:p>
    <w:p w14:paraId="2D2D8C1D" w14:textId="2693C01F" w:rsidR="00845B45" w:rsidRPr="00887E27" w:rsidRDefault="00845B45" w:rsidP="00887E27">
      <w:pPr>
        <w:rPr>
          <w:rFonts w:ascii="Times New Roman" w:hAnsi="Times New Roman"/>
        </w:rPr>
      </w:pPr>
      <w:r w:rsidRPr="00887E27">
        <w:rPr>
          <w:rFonts w:ascii="Times New Roman" w:hAnsi="Times New Roman"/>
        </w:rPr>
        <w:lastRenderedPageBreak/>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887E27" w:rsidRDefault="00D8710C" w:rsidP="00887E27">
      <w:pPr>
        <w:rPr>
          <w:rFonts w:ascii="Times New Roman" w:hAnsi="Times New Roman"/>
        </w:rPr>
      </w:pPr>
    </w:p>
    <w:p w14:paraId="404D7B3F" w14:textId="29E96754" w:rsidR="003646F4" w:rsidRDefault="10AE91E1" w:rsidP="00887E27">
      <w:pPr>
        <w:rPr>
          <w:rFonts w:ascii="Times New Roman" w:hAnsi="Times New Roman"/>
        </w:rPr>
      </w:pPr>
      <w:r w:rsidRPr="4CD6DBB6">
        <w:rPr>
          <w:rFonts w:ascii="Times New Roman" w:hAnsi="Times New Roman"/>
        </w:rPr>
        <w:t xml:space="preserve">Exemptions from regulatory requirements are considered to be beneficial for those to whom they apply, who voluntarily elect to take advantage of them, and who comply with their conditions. It is, therefore, rarely necessary to engage in extensive public consultation on a proposed </w:t>
      </w:r>
      <w:r w:rsidRPr="00527A7D">
        <w:rPr>
          <w:rFonts w:ascii="Times New Roman" w:hAnsi="Times New Roman"/>
        </w:rPr>
        <w:t>exemption</w:t>
      </w:r>
      <w:r w:rsidRPr="4CD6DBB6">
        <w:rPr>
          <w:rFonts w:ascii="Times New Roman" w:hAnsi="Times New Roman"/>
        </w:rPr>
        <w:t>.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Default="00DB3698" w:rsidP="00887E27">
      <w:pPr>
        <w:rPr>
          <w:rFonts w:ascii="Times New Roman" w:hAnsi="Times New Roman"/>
        </w:rPr>
      </w:pPr>
    </w:p>
    <w:p w14:paraId="64514C7C" w14:textId="556E7FCB" w:rsidR="00335862" w:rsidRDefault="00A52AD2" w:rsidP="00EE15FE">
      <w:pPr>
        <w:rPr>
          <w:rFonts w:ascii="Times New Roman" w:hAnsi="Times New Roman"/>
        </w:rPr>
      </w:pPr>
      <w:r>
        <w:rPr>
          <w:rFonts w:ascii="Times New Roman" w:hAnsi="Times New Roman"/>
        </w:rPr>
        <w:t>In this case</w:t>
      </w:r>
      <w:r w:rsidR="00751D3D">
        <w:rPr>
          <w:rFonts w:ascii="Times New Roman" w:hAnsi="Times New Roman"/>
        </w:rPr>
        <w:t xml:space="preserve">, there </w:t>
      </w:r>
      <w:r w:rsidR="00F35A61">
        <w:rPr>
          <w:rFonts w:ascii="Times New Roman" w:hAnsi="Times New Roman"/>
        </w:rPr>
        <w:t xml:space="preserve">was </w:t>
      </w:r>
      <w:r w:rsidR="00751D3D">
        <w:rPr>
          <w:rFonts w:ascii="Times New Roman" w:hAnsi="Times New Roman"/>
        </w:rPr>
        <w:t xml:space="preserve">formal </w:t>
      </w:r>
      <w:r w:rsidR="00704C05">
        <w:rPr>
          <w:rFonts w:ascii="Times New Roman" w:hAnsi="Times New Roman"/>
        </w:rPr>
        <w:t xml:space="preserve">industry and public </w:t>
      </w:r>
      <w:r w:rsidR="00751D3D">
        <w:rPr>
          <w:rFonts w:ascii="Times New Roman" w:hAnsi="Times New Roman"/>
        </w:rPr>
        <w:t>consultation</w:t>
      </w:r>
      <w:r w:rsidR="00704C05">
        <w:rPr>
          <w:rFonts w:ascii="Times New Roman" w:hAnsi="Times New Roman"/>
        </w:rPr>
        <w:t xml:space="preserve"> in November 2023</w:t>
      </w:r>
      <w:r w:rsidR="00751D3D">
        <w:rPr>
          <w:rFonts w:ascii="Times New Roman" w:hAnsi="Times New Roman"/>
        </w:rPr>
        <w:t xml:space="preserve"> on</w:t>
      </w:r>
      <w:r w:rsidR="002C0348">
        <w:rPr>
          <w:rFonts w:ascii="Times New Roman" w:hAnsi="Times New Roman"/>
        </w:rPr>
        <w:t xml:space="preserve"> proposed amendments to </w:t>
      </w:r>
      <w:r w:rsidR="00C60177">
        <w:rPr>
          <w:rFonts w:ascii="Times New Roman" w:hAnsi="Times New Roman"/>
        </w:rPr>
        <w:t xml:space="preserve">the </w:t>
      </w:r>
      <w:r w:rsidR="002C0348">
        <w:rPr>
          <w:rFonts w:ascii="Times New Roman" w:hAnsi="Times New Roman"/>
        </w:rPr>
        <w:t>CAO. Submissions received by CASA in relation to that consultation identified</w:t>
      </w:r>
      <w:r w:rsidR="00751D3D">
        <w:rPr>
          <w:rFonts w:ascii="Times New Roman" w:hAnsi="Times New Roman"/>
        </w:rPr>
        <w:t xml:space="preserve"> the need to bring </w:t>
      </w:r>
      <w:r w:rsidR="004D3DED">
        <w:rPr>
          <w:rFonts w:ascii="Times New Roman" w:hAnsi="Times New Roman"/>
        </w:rPr>
        <w:t xml:space="preserve">paragraphs </w:t>
      </w:r>
      <w:r w:rsidR="00751D3D">
        <w:rPr>
          <w:rFonts w:ascii="Times New Roman" w:hAnsi="Times New Roman"/>
        </w:rPr>
        <w:t xml:space="preserve">8.7 and 8.8 into </w:t>
      </w:r>
      <w:r w:rsidR="006A4D9B">
        <w:rPr>
          <w:rFonts w:ascii="Times New Roman" w:hAnsi="Times New Roman"/>
        </w:rPr>
        <w:t>conformity with regulation 42U of CAR</w:t>
      </w:r>
      <w:r w:rsidR="00704C05">
        <w:rPr>
          <w:rFonts w:ascii="Times New Roman" w:hAnsi="Times New Roman"/>
        </w:rPr>
        <w:t xml:space="preserve">, and </w:t>
      </w:r>
      <w:r w:rsidR="00A81EE9">
        <w:rPr>
          <w:rFonts w:ascii="Times New Roman" w:hAnsi="Times New Roman"/>
        </w:rPr>
        <w:t>to modify paragraph 8.10</w:t>
      </w:r>
      <w:r w:rsidR="00EE15FE">
        <w:rPr>
          <w:rFonts w:ascii="Times New Roman" w:hAnsi="Times New Roman"/>
        </w:rPr>
        <w:t xml:space="preserve"> to remove the conflicting requirements.</w:t>
      </w:r>
    </w:p>
    <w:p w14:paraId="0F978C35" w14:textId="77777777" w:rsidR="00335862" w:rsidRDefault="00335862" w:rsidP="00EE15FE">
      <w:pPr>
        <w:rPr>
          <w:rFonts w:ascii="Times New Roman" w:hAnsi="Times New Roman"/>
        </w:rPr>
      </w:pPr>
    </w:p>
    <w:p w14:paraId="340F3F12" w14:textId="69A5E8D2" w:rsidR="00EE15FE" w:rsidRDefault="00EE15FE" w:rsidP="00EE15FE">
      <w:pPr>
        <w:rPr>
          <w:rFonts w:ascii="Times New Roman" w:hAnsi="Times New Roman"/>
        </w:rPr>
      </w:pPr>
      <w:r>
        <w:rPr>
          <w:rFonts w:ascii="Times New Roman" w:hAnsi="Times New Roman"/>
        </w:rPr>
        <w:t>CASA acknowledged these concerns in the Summary of Consultation published in January</w:t>
      </w:r>
      <w:r w:rsidR="007C56E5">
        <w:rPr>
          <w:rFonts w:ascii="Times New Roman" w:hAnsi="Times New Roman"/>
        </w:rPr>
        <w:t> </w:t>
      </w:r>
      <w:r>
        <w:rPr>
          <w:rFonts w:ascii="Times New Roman" w:hAnsi="Times New Roman"/>
        </w:rPr>
        <w:t>2024 on the CASA website and undertook to address the issues by mean</w:t>
      </w:r>
      <w:r w:rsidR="00104EDE">
        <w:rPr>
          <w:rFonts w:ascii="Times New Roman" w:hAnsi="Times New Roman"/>
        </w:rPr>
        <w:t>s</w:t>
      </w:r>
      <w:r>
        <w:rPr>
          <w:rFonts w:ascii="Times New Roman" w:hAnsi="Times New Roman"/>
        </w:rPr>
        <w:t xml:space="preserve"> of a further amendment to the CAO</w:t>
      </w:r>
      <w:r w:rsidR="006B47E7">
        <w:rPr>
          <w:rFonts w:ascii="Times New Roman" w:hAnsi="Times New Roman"/>
        </w:rPr>
        <w:t> —</w:t>
      </w:r>
      <w:r>
        <w:rPr>
          <w:rFonts w:ascii="Times New Roman" w:hAnsi="Times New Roman"/>
        </w:rPr>
        <w:t xml:space="preserve"> </w:t>
      </w:r>
      <w:r w:rsidR="00335862">
        <w:rPr>
          <w:rFonts w:ascii="Times New Roman" w:hAnsi="Times New Roman"/>
        </w:rPr>
        <w:t xml:space="preserve">which is </w:t>
      </w:r>
      <w:r>
        <w:rPr>
          <w:rFonts w:ascii="Times New Roman" w:hAnsi="Times New Roman"/>
        </w:rPr>
        <w:t>the purpose of this amendment instrument.</w:t>
      </w:r>
    </w:p>
    <w:p w14:paraId="03D721D5" w14:textId="476748F1" w:rsidR="00AE6A37" w:rsidRPr="00DA70AF" w:rsidRDefault="00AE6A37" w:rsidP="00887E27">
      <w:pPr>
        <w:rPr>
          <w:rFonts w:ascii="Times New Roman" w:hAnsi="Times New Roman"/>
        </w:rPr>
      </w:pPr>
    </w:p>
    <w:p w14:paraId="2179841A" w14:textId="5937C565" w:rsidR="00672B98" w:rsidRPr="00887E27" w:rsidRDefault="00672B98" w:rsidP="00887E27">
      <w:pPr>
        <w:rPr>
          <w:rFonts w:ascii="Times New Roman" w:hAnsi="Times New Roman"/>
          <w:b/>
          <w:bCs/>
        </w:rPr>
      </w:pPr>
      <w:r w:rsidRPr="00887E27">
        <w:rPr>
          <w:rFonts w:ascii="Times New Roman" w:hAnsi="Times New Roman"/>
          <w:b/>
          <w:bCs/>
        </w:rPr>
        <w:t>Statement of Compatibility with Human Rights</w:t>
      </w:r>
    </w:p>
    <w:p w14:paraId="47C16ED0" w14:textId="58653F68" w:rsidR="00A654A1" w:rsidRDefault="009F2AC3" w:rsidP="00A654A1">
      <w:pPr>
        <w:rPr>
          <w:rFonts w:ascii="Times New Roman" w:hAnsi="Times New Roman"/>
        </w:rPr>
      </w:pPr>
      <w:r w:rsidRPr="00887E27">
        <w:rPr>
          <w:rFonts w:ascii="Times New Roman" w:hAnsi="Times New Roman"/>
        </w:rPr>
        <w:t xml:space="preserve">The Statement in Appendix </w:t>
      </w:r>
      <w:r w:rsidR="00E96B1A">
        <w:rPr>
          <w:rFonts w:ascii="Times New Roman" w:hAnsi="Times New Roman"/>
        </w:rPr>
        <w:t>2</w:t>
      </w:r>
      <w:r w:rsidRPr="00887E27">
        <w:rPr>
          <w:rFonts w:ascii="Times New Roman" w:hAnsi="Times New Roman"/>
        </w:rPr>
        <w:t xml:space="preserve"> is prepared in accordance with Part 3 of the </w:t>
      </w:r>
      <w:r w:rsidRPr="00887E27">
        <w:rPr>
          <w:rFonts w:ascii="Times New Roman" w:hAnsi="Times New Roman"/>
          <w:i/>
          <w:iCs/>
        </w:rPr>
        <w:t>Human Rights (Parliamentary Scrutiny) Act 2011</w:t>
      </w:r>
      <w:r w:rsidRPr="00887E27">
        <w:rPr>
          <w:rFonts w:ascii="Times New Roman" w:hAnsi="Times New Roman"/>
        </w:rPr>
        <w:t xml:space="preserve">. The </w:t>
      </w:r>
      <w:r w:rsidR="00712341">
        <w:rPr>
          <w:rFonts w:ascii="Times New Roman" w:hAnsi="Times New Roman"/>
        </w:rPr>
        <w:t xml:space="preserve">CAO amendment </w:t>
      </w:r>
      <w:r w:rsidR="004359B5">
        <w:rPr>
          <w:rFonts w:ascii="Times New Roman" w:hAnsi="Times New Roman"/>
        </w:rPr>
        <w:t>is essentially a</w:t>
      </w:r>
      <w:r w:rsidR="002A3FD8">
        <w:rPr>
          <w:rFonts w:ascii="Times New Roman" w:hAnsi="Times New Roman"/>
        </w:rPr>
        <w:t xml:space="preserve"> </w:t>
      </w:r>
      <w:r w:rsidR="004359B5">
        <w:rPr>
          <w:rFonts w:ascii="Times New Roman" w:hAnsi="Times New Roman"/>
        </w:rPr>
        <w:t xml:space="preserve">machinery </w:t>
      </w:r>
      <w:r w:rsidR="00A654A1">
        <w:rPr>
          <w:rFonts w:ascii="Times New Roman" w:hAnsi="Times New Roman"/>
        </w:rPr>
        <w:t>instrument, designed only to harmonise paragraphs 8.7 and 8.8</w:t>
      </w:r>
      <w:r w:rsidR="009F7B14">
        <w:rPr>
          <w:rFonts w:ascii="Times New Roman" w:hAnsi="Times New Roman"/>
        </w:rPr>
        <w:t>, and 8</w:t>
      </w:r>
      <w:r w:rsidR="00E821F0">
        <w:rPr>
          <w:rFonts w:ascii="Times New Roman" w:hAnsi="Times New Roman"/>
        </w:rPr>
        <w:t>.</w:t>
      </w:r>
      <w:r w:rsidR="009F7B14">
        <w:rPr>
          <w:rFonts w:ascii="Times New Roman" w:hAnsi="Times New Roman"/>
        </w:rPr>
        <w:t>10,</w:t>
      </w:r>
      <w:r w:rsidR="00A654A1">
        <w:rPr>
          <w:rFonts w:ascii="Times New Roman" w:hAnsi="Times New Roman"/>
        </w:rPr>
        <w:t xml:space="preserve"> of </w:t>
      </w:r>
      <w:r w:rsidR="002D0EFF">
        <w:rPr>
          <w:rFonts w:ascii="Times New Roman" w:hAnsi="Times New Roman"/>
        </w:rPr>
        <w:t xml:space="preserve">the </w:t>
      </w:r>
      <w:r w:rsidR="00A654A1">
        <w:rPr>
          <w:rFonts w:ascii="Times New Roman" w:hAnsi="Times New Roman"/>
        </w:rPr>
        <w:t>CAO with the existing requirements of regulation</w:t>
      </w:r>
      <w:r w:rsidR="000646AE">
        <w:rPr>
          <w:rFonts w:ascii="Times New Roman" w:hAnsi="Times New Roman"/>
        </w:rPr>
        <w:t>s</w:t>
      </w:r>
      <w:r w:rsidR="00A654A1">
        <w:rPr>
          <w:rFonts w:ascii="Times New Roman" w:hAnsi="Times New Roman"/>
        </w:rPr>
        <w:t xml:space="preserve"> 42U of CAR</w:t>
      </w:r>
      <w:r w:rsidR="009F7B14">
        <w:rPr>
          <w:rFonts w:ascii="Times New Roman" w:hAnsi="Times New Roman"/>
        </w:rPr>
        <w:t xml:space="preserve"> and 91.</w:t>
      </w:r>
      <w:r w:rsidR="00957FF9">
        <w:rPr>
          <w:rFonts w:ascii="Times New Roman" w:hAnsi="Times New Roman"/>
        </w:rPr>
        <w:t>875 of CASR</w:t>
      </w:r>
      <w:r w:rsidR="00880CBE">
        <w:rPr>
          <w:rFonts w:ascii="Times New Roman" w:hAnsi="Times New Roman"/>
        </w:rPr>
        <w:t>, respectively</w:t>
      </w:r>
      <w:r w:rsidR="00A654A1">
        <w:rPr>
          <w:rFonts w:ascii="Times New Roman" w:hAnsi="Times New Roman"/>
        </w:rPr>
        <w:t>.</w:t>
      </w:r>
    </w:p>
    <w:p w14:paraId="7B8566B0" w14:textId="77777777" w:rsidR="00A654A1" w:rsidRPr="00A654A1" w:rsidRDefault="00A654A1" w:rsidP="00A654A1">
      <w:pPr>
        <w:pStyle w:val="LDBodytext"/>
      </w:pPr>
    </w:p>
    <w:p w14:paraId="2AC91A4E" w14:textId="77777777" w:rsidR="00F15472" w:rsidRPr="00887E27" w:rsidRDefault="00F15472" w:rsidP="00887E27">
      <w:pPr>
        <w:rPr>
          <w:rFonts w:ascii="Times New Roman" w:hAnsi="Times New Roman"/>
          <w:b/>
          <w:bCs/>
        </w:rPr>
      </w:pPr>
      <w:r w:rsidRPr="00887E27">
        <w:rPr>
          <w:rFonts w:ascii="Times New Roman" w:hAnsi="Times New Roman"/>
          <w:b/>
          <w:bCs/>
        </w:rPr>
        <w:t>Commencement and making</w:t>
      </w:r>
    </w:p>
    <w:p w14:paraId="0002E1A8" w14:textId="42410017" w:rsidR="00F15472" w:rsidRPr="00DA70AF" w:rsidRDefault="00F15472" w:rsidP="00887E27">
      <w:pPr>
        <w:rPr>
          <w:rFonts w:ascii="Times New Roman" w:hAnsi="Times New Roman"/>
        </w:rPr>
      </w:pPr>
      <w:r w:rsidRPr="00DA70AF">
        <w:rPr>
          <w:rFonts w:ascii="Times New Roman" w:hAnsi="Times New Roman"/>
        </w:rPr>
        <w:t>The</w:t>
      </w:r>
      <w:r w:rsidR="002F4D4A" w:rsidRPr="00DA70AF">
        <w:rPr>
          <w:rFonts w:ascii="Times New Roman" w:hAnsi="Times New Roman"/>
        </w:rPr>
        <w:t xml:space="preserve"> </w:t>
      </w:r>
      <w:r w:rsidR="002B57CA">
        <w:rPr>
          <w:rFonts w:ascii="Times New Roman" w:hAnsi="Times New Roman"/>
        </w:rPr>
        <w:t>CAO amendment</w:t>
      </w:r>
      <w:r w:rsidRPr="00DA70AF">
        <w:rPr>
          <w:rFonts w:ascii="Times New Roman" w:hAnsi="Times New Roman"/>
        </w:rPr>
        <w:t xml:space="preserve"> commence</w:t>
      </w:r>
      <w:r w:rsidR="002B57CA">
        <w:rPr>
          <w:rFonts w:ascii="Times New Roman" w:hAnsi="Times New Roman"/>
        </w:rPr>
        <w:t>s</w:t>
      </w:r>
      <w:r w:rsidRPr="00DA70AF">
        <w:rPr>
          <w:rFonts w:ascii="Times New Roman" w:hAnsi="Times New Roman"/>
        </w:rPr>
        <w:t xml:space="preserve"> </w:t>
      </w:r>
      <w:r w:rsidR="00036CA2">
        <w:rPr>
          <w:rFonts w:ascii="Times New Roman" w:hAnsi="Times New Roman"/>
        </w:rPr>
        <w:t>on</w:t>
      </w:r>
      <w:r w:rsidR="00CD2216">
        <w:rPr>
          <w:rFonts w:ascii="Times New Roman" w:hAnsi="Times New Roman"/>
        </w:rPr>
        <w:t xml:space="preserve"> the day after it is registered</w:t>
      </w:r>
      <w:r w:rsidR="00A33B91">
        <w:rPr>
          <w:rFonts w:ascii="Times New Roman" w:hAnsi="Times New Roman"/>
        </w:rPr>
        <w:t>.</w:t>
      </w:r>
    </w:p>
    <w:p w14:paraId="19C449A1" w14:textId="77777777" w:rsidR="0098521D" w:rsidRPr="00DA70AF" w:rsidRDefault="0098521D" w:rsidP="00887E27">
      <w:pPr>
        <w:rPr>
          <w:rFonts w:ascii="Times New Roman" w:hAnsi="Times New Roman"/>
        </w:rPr>
      </w:pPr>
    </w:p>
    <w:p w14:paraId="52E1FCA7" w14:textId="308AE8D3" w:rsidR="00596EFD" w:rsidRDefault="00F15472" w:rsidP="001E008E">
      <w:r w:rsidRPr="00DA70AF">
        <w:rPr>
          <w:rFonts w:ascii="Times New Roman" w:hAnsi="Times New Roman"/>
        </w:rPr>
        <w:t xml:space="preserve">The </w:t>
      </w:r>
      <w:r w:rsidR="00902016" w:rsidRPr="00DA70AF">
        <w:rPr>
          <w:rFonts w:ascii="Times New Roman" w:hAnsi="Times New Roman"/>
        </w:rPr>
        <w:t>instrument</w:t>
      </w:r>
      <w:r w:rsidR="004E6545">
        <w:rPr>
          <w:rFonts w:ascii="Times New Roman" w:hAnsi="Times New Roman"/>
        </w:rPr>
        <w:t xml:space="preserve"> ha</w:t>
      </w:r>
      <w:r w:rsidR="002B57CA">
        <w:rPr>
          <w:rFonts w:ascii="Times New Roman" w:hAnsi="Times New Roman"/>
        </w:rPr>
        <w:t>s</w:t>
      </w:r>
      <w:r w:rsidRPr="00DA70AF">
        <w:rPr>
          <w:rFonts w:ascii="Times New Roman" w:hAnsi="Times New Roman"/>
        </w:rPr>
        <w:t xml:space="preserve">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w:t>
      </w:r>
      <w:r w:rsidR="00527A7D">
        <w:rPr>
          <w:rFonts w:ascii="Times New Roman" w:hAnsi="Times New Roman"/>
        </w:rPr>
        <w:t> </w:t>
      </w:r>
      <w:r w:rsidRPr="00DA70AF">
        <w:rPr>
          <w:rFonts w:ascii="Times New Roman" w:hAnsi="Times New Roman"/>
        </w:rPr>
        <w:t>(2) of the Act.</w:t>
      </w:r>
      <w:bookmarkStart w:id="0" w:name="_Hlk50986491"/>
      <w:bookmarkStart w:id="1" w:name="_Hlk51247664"/>
    </w:p>
    <w:p w14:paraId="047D9907" w14:textId="77777777" w:rsidR="00596EFD" w:rsidRPr="00504B10" w:rsidRDefault="00596EFD" w:rsidP="007E03FB">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504B10">
        <w:rPr>
          <w:rFonts w:ascii="Arial" w:eastAsia="Calibri" w:hAnsi="Arial" w:cs="Arial"/>
          <w:b/>
          <w:lang w:eastAsia="en-AU"/>
        </w:rPr>
        <w:lastRenderedPageBreak/>
        <w:t>Appendix 1</w:t>
      </w:r>
    </w:p>
    <w:p w14:paraId="47E71435" w14:textId="77777777" w:rsidR="00504B10" w:rsidRDefault="00504B10" w:rsidP="00BF5C51">
      <w:pPr>
        <w:pStyle w:val="LDDescription"/>
        <w:spacing w:after="0"/>
        <w:outlineLvl w:val="0"/>
        <w:rPr>
          <w:color w:val="000000"/>
        </w:rPr>
      </w:pPr>
      <w:bookmarkStart w:id="2" w:name="OLE_LINK1"/>
      <w:r>
        <w:rPr>
          <w:color w:val="000000"/>
        </w:rPr>
        <w:t>DETAILS OF:</w:t>
      </w:r>
    </w:p>
    <w:p w14:paraId="6D6FEF24" w14:textId="445563DF" w:rsidR="00504B10" w:rsidRDefault="00504B10" w:rsidP="00371B1E">
      <w:pPr>
        <w:pStyle w:val="LDDescription"/>
        <w:spacing w:before="240"/>
        <w:outlineLvl w:val="0"/>
        <w:rPr>
          <w:color w:val="000000"/>
        </w:rPr>
      </w:pPr>
      <w:r w:rsidRPr="0018531D">
        <w:rPr>
          <w:color w:val="000000"/>
        </w:rPr>
        <w:t xml:space="preserve">Civil Aviation Order </w:t>
      </w:r>
      <w:r>
        <w:rPr>
          <w:color w:val="000000"/>
        </w:rPr>
        <w:t>95.5</w:t>
      </w:r>
      <w:r w:rsidR="00EA36BC">
        <w:rPr>
          <w:color w:val="000000"/>
        </w:rPr>
        <w:t>5</w:t>
      </w:r>
      <w:r>
        <w:rPr>
          <w:color w:val="000000"/>
        </w:rPr>
        <w:t xml:space="preserve"> Amendment Instrument </w:t>
      </w:r>
      <w:r w:rsidRPr="0018531D">
        <w:rPr>
          <w:color w:val="000000"/>
        </w:rPr>
        <w:t>20</w:t>
      </w:r>
      <w:r>
        <w:rPr>
          <w:color w:val="000000"/>
        </w:rPr>
        <w:t>2</w:t>
      </w:r>
      <w:r w:rsidR="00EA36BC">
        <w:rPr>
          <w:color w:val="000000"/>
        </w:rPr>
        <w:t>4</w:t>
      </w:r>
      <w:r>
        <w:rPr>
          <w:color w:val="000000"/>
        </w:rPr>
        <w:t xml:space="preserve"> (No. 1)</w:t>
      </w:r>
    </w:p>
    <w:p w14:paraId="7A362219" w14:textId="77777777" w:rsidR="00504B10" w:rsidRPr="0018531D" w:rsidRDefault="00504B10" w:rsidP="00711540">
      <w:pPr>
        <w:pStyle w:val="LDClauseHeading"/>
        <w:spacing w:before="240" w:after="0"/>
        <w:rPr>
          <w:color w:val="000000"/>
        </w:rPr>
      </w:pPr>
      <w:bookmarkStart w:id="3" w:name="_Toc378165523"/>
      <w:bookmarkEnd w:id="2"/>
      <w:r w:rsidRPr="0018531D">
        <w:rPr>
          <w:color w:val="000000"/>
        </w:rPr>
        <w:t>1</w:t>
      </w:r>
      <w:r w:rsidRPr="0018531D">
        <w:rPr>
          <w:color w:val="000000"/>
        </w:rPr>
        <w:tab/>
        <w:t>Name of instrument</w:t>
      </w:r>
      <w:bookmarkEnd w:id="3"/>
    </w:p>
    <w:p w14:paraId="09C71A30" w14:textId="6CF41B29" w:rsidR="00504B10" w:rsidRDefault="00504B10" w:rsidP="00711540">
      <w:pPr>
        <w:pStyle w:val="LDClause"/>
        <w:spacing w:before="0" w:after="0"/>
        <w:rPr>
          <w:color w:val="000000"/>
        </w:rPr>
      </w:pPr>
      <w:r w:rsidRPr="0018531D">
        <w:rPr>
          <w:color w:val="000000"/>
        </w:rPr>
        <w:tab/>
      </w:r>
      <w:r w:rsidRPr="0018531D">
        <w:rPr>
          <w:color w:val="000000"/>
        </w:rPr>
        <w:tab/>
      </w:r>
      <w:bookmarkStart w:id="4" w:name="_Hlk147388015"/>
      <w:r>
        <w:rPr>
          <w:color w:val="000000"/>
        </w:rPr>
        <w:t>This section names the instrument</w:t>
      </w:r>
      <w:r w:rsidRPr="0018531D">
        <w:rPr>
          <w:color w:val="000000"/>
        </w:rPr>
        <w:t>.</w:t>
      </w:r>
    </w:p>
    <w:p w14:paraId="41F073F2" w14:textId="77777777" w:rsidR="00A80072" w:rsidRPr="00A80072" w:rsidRDefault="00A80072" w:rsidP="00711540">
      <w:pPr>
        <w:pStyle w:val="LDdefinition"/>
        <w:spacing w:before="0" w:after="0"/>
      </w:pPr>
    </w:p>
    <w:p w14:paraId="364455B7" w14:textId="77777777" w:rsidR="00504B10" w:rsidRPr="00566C10" w:rsidRDefault="00504B10" w:rsidP="00711540">
      <w:pPr>
        <w:pStyle w:val="LDClauseHeading"/>
        <w:spacing w:before="0" w:after="0"/>
      </w:pPr>
      <w:bookmarkStart w:id="5" w:name="_Toc172103085"/>
      <w:bookmarkStart w:id="6" w:name="_Toc175389752"/>
      <w:bookmarkStart w:id="7" w:name="_Toc198023690"/>
      <w:bookmarkStart w:id="8" w:name="_Toc378165524"/>
      <w:bookmarkEnd w:id="4"/>
      <w:r w:rsidRPr="00566C10">
        <w:t>2</w:t>
      </w:r>
      <w:r w:rsidRPr="00566C10">
        <w:tab/>
      </w:r>
      <w:r>
        <w:t>Commencement</w:t>
      </w:r>
      <w:bookmarkEnd w:id="5"/>
      <w:bookmarkEnd w:id="6"/>
      <w:bookmarkEnd w:id="7"/>
      <w:bookmarkEnd w:id="8"/>
    </w:p>
    <w:p w14:paraId="769922BF" w14:textId="14176A82" w:rsidR="00504B10" w:rsidRDefault="00504B10" w:rsidP="00711540">
      <w:pPr>
        <w:pStyle w:val="LDClause"/>
        <w:spacing w:before="0" w:after="0"/>
      </w:pPr>
      <w:r w:rsidRPr="00717DA7">
        <w:tab/>
      </w:r>
      <w:r w:rsidRPr="00717DA7">
        <w:tab/>
      </w:r>
      <w:r>
        <w:t>U</w:t>
      </w:r>
      <w:r w:rsidR="006D0033">
        <w:t>n</w:t>
      </w:r>
      <w:r>
        <w:t>der</w:t>
      </w:r>
      <w:r w:rsidR="005A7154">
        <w:t xml:space="preserve"> </w:t>
      </w:r>
      <w:r>
        <w:t xml:space="preserve">this section, </w:t>
      </w:r>
      <w:r w:rsidR="005A7154">
        <w:t>the</w:t>
      </w:r>
      <w:r w:rsidRPr="00717DA7">
        <w:t xml:space="preserve"> instrument</w:t>
      </w:r>
      <w:r>
        <w:t xml:space="preserve"> </w:t>
      </w:r>
      <w:r w:rsidRPr="00717DA7">
        <w:t xml:space="preserve">commences </w:t>
      </w:r>
      <w:r>
        <w:t xml:space="preserve">on </w:t>
      </w:r>
      <w:r w:rsidR="00EA36BC">
        <w:t>the day after it is registered</w:t>
      </w:r>
      <w:r w:rsidR="00F10409">
        <w:t>.</w:t>
      </w:r>
    </w:p>
    <w:p w14:paraId="21E120AE" w14:textId="77777777" w:rsidR="00A80072" w:rsidRDefault="00A80072" w:rsidP="00711540">
      <w:pPr>
        <w:pStyle w:val="LDdefinition"/>
        <w:spacing w:before="0" w:after="0"/>
      </w:pPr>
    </w:p>
    <w:p w14:paraId="6BD6EE59" w14:textId="5D15E31F" w:rsidR="00504B10" w:rsidRPr="00FD0057" w:rsidRDefault="00504B10" w:rsidP="00711540">
      <w:pPr>
        <w:pStyle w:val="LDClauseHeading"/>
        <w:spacing w:before="0" w:after="0"/>
      </w:pPr>
      <w:r w:rsidRPr="00FD0057">
        <w:t>3</w:t>
      </w:r>
      <w:r w:rsidRPr="00FD0057">
        <w:tab/>
        <w:t xml:space="preserve">Amendment of </w:t>
      </w:r>
      <w:r>
        <w:t>Civil Aviation Order 95.5</w:t>
      </w:r>
      <w:r w:rsidR="00F10409">
        <w:t>5</w:t>
      </w:r>
    </w:p>
    <w:p w14:paraId="6C0F6011" w14:textId="5C12BE3E" w:rsidR="0055069D" w:rsidRDefault="00504B10" w:rsidP="001E008E">
      <w:pPr>
        <w:pStyle w:val="LDClause"/>
        <w:keepNext/>
        <w:spacing w:before="0" w:after="0"/>
        <w:rPr>
          <w:i/>
          <w:iCs/>
        </w:rPr>
      </w:pPr>
      <w:r w:rsidRPr="00FD0057">
        <w:tab/>
      </w:r>
      <w:r w:rsidRPr="00FD0057">
        <w:tab/>
      </w:r>
      <w:r w:rsidR="005A7154">
        <w:t>Under this section</w:t>
      </w:r>
      <w:r w:rsidR="00BF377A">
        <w:t>,</w:t>
      </w:r>
      <w:r w:rsidR="005A7154">
        <w:t xml:space="preserve"> </w:t>
      </w:r>
      <w:r w:rsidRPr="00FD0057">
        <w:t xml:space="preserve">Schedule 1 amends </w:t>
      </w:r>
      <w:r w:rsidR="0055069D" w:rsidRPr="00151009">
        <w:rPr>
          <w:i/>
          <w:iCs/>
        </w:rPr>
        <w:t>Civil Aviation Order 95.55 (Exemptions from CAR and CASR — Certain Light Sport Aircraft, Lightweight Aeroplanes and Ultralight Aeroplanes) Instrument 2021</w:t>
      </w:r>
      <w:r w:rsidR="0055069D" w:rsidRPr="001E008E">
        <w:t>.</w:t>
      </w:r>
    </w:p>
    <w:p w14:paraId="78908071" w14:textId="77777777" w:rsidR="000F5349" w:rsidRDefault="000F5349" w:rsidP="001E008E">
      <w:pPr>
        <w:pStyle w:val="LDClause"/>
        <w:keepNext/>
        <w:spacing w:before="0" w:after="0"/>
        <w:rPr>
          <w:color w:val="000000"/>
        </w:rPr>
      </w:pPr>
    </w:p>
    <w:bookmarkEnd w:id="0"/>
    <w:bookmarkEnd w:id="1"/>
    <w:p w14:paraId="345D42DF" w14:textId="77777777" w:rsidR="00E61CB4" w:rsidRPr="005E01B4" w:rsidRDefault="00E61CB4" w:rsidP="001E008E">
      <w:pPr>
        <w:pStyle w:val="LDScheduleheading"/>
        <w:keepNext w:val="0"/>
        <w:spacing w:before="0" w:after="0"/>
      </w:pPr>
      <w:r w:rsidRPr="00947304">
        <w:t>Schedule</w:t>
      </w:r>
      <w:r w:rsidRPr="00FD0057">
        <w:t xml:space="preserve"> 1</w:t>
      </w:r>
      <w:r w:rsidRPr="00FD0057">
        <w:tab/>
        <w:t>Amendments</w:t>
      </w:r>
    </w:p>
    <w:p w14:paraId="78DB291E" w14:textId="77777777" w:rsidR="00E61CB4" w:rsidRDefault="00E61CB4" w:rsidP="001E008E">
      <w:pPr>
        <w:pStyle w:val="LDAmendHeading"/>
        <w:keepNext w:val="0"/>
        <w:spacing w:before="120" w:after="0"/>
      </w:pPr>
      <w:r w:rsidRPr="00FD0057">
        <w:t>[</w:t>
      </w:r>
      <w:r>
        <w:t>1</w:t>
      </w:r>
      <w:r w:rsidRPr="00FD0057">
        <w:t>]</w:t>
      </w:r>
      <w:r w:rsidRPr="00FD0057">
        <w:tab/>
      </w:r>
      <w:r>
        <w:t>Subsection 5, the Note</w:t>
      </w:r>
    </w:p>
    <w:p w14:paraId="19E215F9" w14:textId="45E36DC1" w:rsidR="00E56077" w:rsidRDefault="00E56077" w:rsidP="00140AED">
      <w:pPr>
        <w:pStyle w:val="LDAmendInstruction"/>
        <w:spacing w:before="0" w:after="0"/>
        <w:rPr>
          <w:i w:val="0"/>
          <w:iCs/>
        </w:rPr>
      </w:pPr>
      <w:r w:rsidRPr="00E56077">
        <w:rPr>
          <w:i w:val="0"/>
          <w:iCs/>
        </w:rPr>
        <w:t xml:space="preserve">This amendment adds some new </w:t>
      </w:r>
      <w:r w:rsidR="006D6593">
        <w:rPr>
          <w:i w:val="0"/>
          <w:iCs/>
        </w:rPr>
        <w:t xml:space="preserve">technical </w:t>
      </w:r>
      <w:r w:rsidRPr="00E56077">
        <w:rPr>
          <w:i w:val="0"/>
          <w:iCs/>
        </w:rPr>
        <w:t xml:space="preserve">terms to the Note about the source </w:t>
      </w:r>
      <w:r>
        <w:rPr>
          <w:i w:val="0"/>
          <w:iCs/>
        </w:rPr>
        <w:t>o</w:t>
      </w:r>
      <w:r w:rsidRPr="00E56077">
        <w:rPr>
          <w:i w:val="0"/>
          <w:iCs/>
        </w:rPr>
        <w:t xml:space="preserve">f </w:t>
      </w:r>
      <w:r>
        <w:rPr>
          <w:i w:val="0"/>
          <w:iCs/>
        </w:rPr>
        <w:t xml:space="preserve">relevant </w:t>
      </w:r>
      <w:r w:rsidRPr="00E56077">
        <w:rPr>
          <w:i w:val="0"/>
          <w:iCs/>
        </w:rPr>
        <w:t>definitions.</w:t>
      </w:r>
    </w:p>
    <w:p w14:paraId="73A05166" w14:textId="77777777" w:rsidR="008B3339" w:rsidRPr="00140AED" w:rsidRDefault="008B3339" w:rsidP="001E008E">
      <w:pPr>
        <w:pStyle w:val="LDNote"/>
        <w:spacing w:before="0" w:after="0"/>
        <w:rPr>
          <w:iCs/>
        </w:rPr>
      </w:pPr>
    </w:p>
    <w:p w14:paraId="50D171F5" w14:textId="77777777" w:rsidR="00E61CB4" w:rsidRDefault="00E61CB4" w:rsidP="00140AED">
      <w:pPr>
        <w:pStyle w:val="LDAmendHeading"/>
        <w:keepNext w:val="0"/>
        <w:spacing w:before="0" w:after="0"/>
      </w:pPr>
      <w:r w:rsidRPr="00FD0057">
        <w:t>[</w:t>
      </w:r>
      <w:r>
        <w:t>2</w:t>
      </w:r>
      <w:r w:rsidRPr="00FD0057">
        <w:t>]</w:t>
      </w:r>
      <w:r w:rsidRPr="00FD0057">
        <w:tab/>
      </w:r>
      <w:r>
        <w:t>Paragraphs 8.7 and 8.8</w:t>
      </w:r>
    </w:p>
    <w:p w14:paraId="30C4AE54" w14:textId="2EFCEA7F" w:rsidR="00F81DE3" w:rsidRDefault="00F93729" w:rsidP="00A070A2">
      <w:pPr>
        <w:pStyle w:val="LDAmendInstruction"/>
        <w:spacing w:before="0" w:after="0"/>
        <w:rPr>
          <w:i w:val="0"/>
          <w:iCs/>
        </w:rPr>
      </w:pPr>
      <w:r w:rsidRPr="00A1024C">
        <w:rPr>
          <w:i w:val="0"/>
          <w:iCs/>
        </w:rPr>
        <w:t xml:space="preserve">This amendment </w:t>
      </w:r>
      <w:r w:rsidR="007D00E9" w:rsidRPr="00A1024C">
        <w:rPr>
          <w:i w:val="0"/>
          <w:iCs/>
        </w:rPr>
        <w:t>repeal</w:t>
      </w:r>
      <w:r w:rsidR="00A1024C">
        <w:rPr>
          <w:i w:val="0"/>
          <w:iCs/>
        </w:rPr>
        <w:t>s</w:t>
      </w:r>
      <w:r w:rsidR="007D00E9" w:rsidRPr="00A1024C">
        <w:rPr>
          <w:i w:val="0"/>
          <w:iCs/>
        </w:rPr>
        <w:t xml:space="preserve"> the previous </w:t>
      </w:r>
      <w:r w:rsidR="00C74AB5">
        <w:rPr>
          <w:i w:val="0"/>
          <w:iCs/>
        </w:rPr>
        <w:t>paragraphs</w:t>
      </w:r>
      <w:r w:rsidR="007D00E9" w:rsidRPr="00A1024C">
        <w:rPr>
          <w:i w:val="0"/>
          <w:iCs/>
        </w:rPr>
        <w:t xml:space="preserve"> 8.7 and 8.8 and remakes them in revised form to increase the </w:t>
      </w:r>
      <w:r w:rsidR="00A1024C" w:rsidRPr="00A1024C">
        <w:rPr>
          <w:i w:val="0"/>
          <w:iCs/>
        </w:rPr>
        <w:t xml:space="preserve">suitable avenues for </w:t>
      </w:r>
      <w:r w:rsidR="00037B9C">
        <w:rPr>
          <w:i w:val="0"/>
          <w:iCs/>
        </w:rPr>
        <w:t xml:space="preserve">design approval of </w:t>
      </w:r>
      <w:r w:rsidR="00A1024C" w:rsidRPr="00A1024C">
        <w:rPr>
          <w:i w:val="0"/>
          <w:iCs/>
        </w:rPr>
        <w:t>repair</w:t>
      </w:r>
      <w:r w:rsidR="00037B9C">
        <w:rPr>
          <w:i w:val="0"/>
          <w:iCs/>
        </w:rPr>
        <w:t xml:space="preserve">s or </w:t>
      </w:r>
      <w:r w:rsidR="001344C0">
        <w:rPr>
          <w:i w:val="0"/>
          <w:iCs/>
        </w:rPr>
        <w:t>modifications</w:t>
      </w:r>
      <w:r w:rsidR="00037B9C">
        <w:rPr>
          <w:i w:val="0"/>
          <w:iCs/>
        </w:rPr>
        <w:t xml:space="preserve"> to </w:t>
      </w:r>
      <w:r w:rsidR="008C066B" w:rsidRPr="008C066B">
        <w:rPr>
          <w:i w:val="0"/>
          <w:iCs/>
        </w:rPr>
        <w:t>type certificated</w:t>
      </w:r>
      <w:r w:rsidR="008C066B" w:rsidRPr="00D77BE9">
        <w:t xml:space="preserve"> </w:t>
      </w:r>
      <w:r w:rsidR="00037B9C">
        <w:rPr>
          <w:i w:val="0"/>
          <w:iCs/>
        </w:rPr>
        <w:t>ultralight</w:t>
      </w:r>
      <w:r w:rsidR="00A1024C" w:rsidRPr="00A1024C">
        <w:rPr>
          <w:i w:val="0"/>
          <w:iCs/>
        </w:rPr>
        <w:t xml:space="preserve"> </w:t>
      </w:r>
      <w:r w:rsidR="001344C0">
        <w:rPr>
          <w:i w:val="0"/>
          <w:iCs/>
        </w:rPr>
        <w:t>aeroplanes</w:t>
      </w:r>
      <w:r w:rsidR="00A1024C" w:rsidRPr="00A1024C">
        <w:rPr>
          <w:i w:val="0"/>
          <w:iCs/>
        </w:rPr>
        <w:t>.</w:t>
      </w:r>
    </w:p>
    <w:p w14:paraId="1FB9C4B5" w14:textId="77777777" w:rsidR="00784B29" w:rsidRPr="00140AED" w:rsidRDefault="00784B29" w:rsidP="00A070A2">
      <w:pPr>
        <w:pStyle w:val="LDNote"/>
        <w:spacing w:before="0" w:after="0"/>
        <w:rPr>
          <w:iCs/>
          <w:sz w:val="24"/>
        </w:rPr>
      </w:pPr>
    </w:p>
    <w:p w14:paraId="1382EA29" w14:textId="576F17E0" w:rsidR="00E61CB4" w:rsidRPr="00574662" w:rsidRDefault="008C066B" w:rsidP="00A070A2">
      <w:pPr>
        <w:pStyle w:val="LDAmendInstruction"/>
        <w:keepNext w:val="0"/>
        <w:spacing w:before="0" w:after="0"/>
        <w:rPr>
          <w:i w:val="0"/>
          <w:iCs/>
        </w:rPr>
      </w:pPr>
      <w:r w:rsidRPr="00574662">
        <w:rPr>
          <w:i w:val="0"/>
          <w:iCs/>
        </w:rPr>
        <w:t xml:space="preserve">Thus, </w:t>
      </w:r>
      <w:r w:rsidR="00FC3259">
        <w:rPr>
          <w:i w:val="0"/>
          <w:iCs/>
        </w:rPr>
        <w:t xml:space="preserve">under </w:t>
      </w:r>
      <w:r w:rsidR="00872EFC">
        <w:rPr>
          <w:i w:val="0"/>
          <w:iCs/>
        </w:rPr>
        <w:t xml:space="preserve">paragraph 8.7, </w:t>
      </w:r>
      <w:r w:rsidRPr="00574662">
        <w:rPr>
          <w:i w:val="0"/>
          <w:iCs/>
        </w:rPr>
        <w:t xml:space="preserve">a </w:t>
      </w:r>
      <w:r w:rsidR="00E61CB4" w:rsidRPr="00574662">
        <w:rPr>
          <w:i w:val="0"/>
          <w:iCs/>
        </w:rPr>
        <w:t>person must not operate a type certificated ultralight aeroplane that has been repaired, or modified to differ from its type design, unless the repair or modification is</w:t>
      </w:r>
      <w:r w:rsidR="00BF278F" w:rsidRPr="00574662">
        <w:rPr>
          <w:i w:val="0"/>
          <w:iCs/>
        </w:rPr>
        <w:t xml:space="preserve"> </w:t>
      </w:r>
      <w:r w:rsidR="00E61CB4" w:rsidRPr="00574662">
        <w:rPr>
          <w:i w:val="0"/>
          <w:iCs/>
        </w:rPr>
        <w:t>designed</w:t>
      </w:r>
      <w:r w:rsidR="00475370" w:rsidRPr="00574662">
        <w:rPr>
          <w:i w:val="0"/>
          <w:iCs/>
        </w:rPr>
        <w:t>, and carried out</w:t>
      </w:r>
      <w:r w:rsidR="00574662" w:rsidRPr="00574662">
        <w:rPr>
          <w:i w:val="0"/>
          <w:iCs/>
        </w:rPr>
        <w:t>,</w:t>
      </w:r>
      <w:r w:rsidR="00E61CB4" w:rsidRPr="00574662">
        <w:rPr>
          <w:i w:val="0"/>
          <w:iCs/>
        </w:rPr>
        <w:t xml:space="preserve"> in accordance with 1 of the following:</w:t>
      </w:r>
    </w:p>
    <w:p w14:paraId="205DD341" w14:textId="63188FC9" w:rsidR="00E61CB4" w:rsidRDefault="00E61CB4" w:rsidP="00A070A2">
      <w:pPr>
        <w:pStyle w:val="LDP1a0"/>
        <w:rPr>
          <w:bCs/>
        </w:rPr>
      </w:pPr>
      <w:r>
        <w:t>(</w:t>
      </w:r>
      <w:r w:rsidR="003C1A21">
        <w:t>a</w:t>
      </w:r>
      <w:r>
        <w:t>)</w:t>
      </w:r>
      <w:r>
        <w:tab/>
        <w:t xml:space="preserve">an </w:t>
      </w:r>
      <w:r w:rsidRPr="00D3035B">
        <w:t>approv</w:t>
      </w:r>
      <w:r>
        <w:t>al</w:t>
      </w:r>
      <w:r w:rsidRPr="00D3035B">
        <w:t xml:space="preserve"> under regulation 35</w:t>
      </w:r>
      <w:r>
        <w:t xml:space="preserve"> of CAR</w:t>
      </w:r>
      <w:r w:rsidRPr="00D3035B">
        <w:t>, as in force before 27 June 2011;</w:t>
      </w:r>
    </w:p>
    <w:p w14:paraId="4A7E2C78" w14:textId="7E7785EE" w:rsidR="00E61CB4" w:rsidRDefault="00E61CB4" w:rsidP="00A070A2">
      <w:pPr>
        <w:pStyle w:val="LDP1a0"/>
      </w:pPr>
      <w:r>
        <w:t>(</w:t>
      </w:r>
      <w:r w:rsidR="003C1A21">
        <w:t>b</w:t>
      </w:r>
      <w:r>
        <w:t>)</w:t>
      </w:r>
      <w:r>
        <w:tab/>
      </w:r>
      <w:r w:rsidRPr="00492CF7">
        <w:t>a modification/repair design approval</w:t>
      </w:r>
      <w:r>
        <w:t>;</w:t>
      </w:r>
    </w:p>
    <w:p w14:paraId="657CD8D9" w14:textId="7A3DAD4F" w:rsidR="00E61CB4" w:rsidRDefault="00E61CB4" w:rsidP="00A070A2">
      <w:pPr>
        <w:pStyle w:val="LDP1a0"/>
      </w:pPr>
      <w:r>
        <w:t>(</w:t>
      </w:r>
      <w:r w:rsidR="003C1A21">
        <w:t>c</w:t>
      </w:r>
      <w:r>
        <w:t>)</w:t>
      </w:r>
      <w:r>
        <w:tab/>
        <w:t>an approval mentioned in</w:t>
      </w:r>
      <w:r w:rsidRPr="00492CF7">
        <w:t xml:space="preserve"> regulation 21.475 of CASR;</w:t>
      </w:r>
    </w:p>
    <w:p w14:paraId="0197F432" w14:textId="3A58547E" w:rsidR="00E61CB4" w:rsidRDefault="00E61CB4" w:rsidP="00A070A2">
      <w:pPr>
        <w:pStyle w:val="LDP1a0"/>
      </w:pPr>
      <w:r>
        <w:t>(</w:t>
      </w:r>
      <w:r w:rsidR="003C1A21">
        <w:t>d</w:t>
      </w:r>
      <w:r>
        <w:t>)</w:t>
      </w:r>
      <w:r>
        <w:tab/>
        <w:t>an approval</w:t>
      </w:r>
      <w:r w:rsidRPr="00F774E0">
        <w:t xml:space="preserve"> under regulation 21.465 or 21.470 of CASR;</w:t>
      </w:r>
    </w:p>
    <w:p w14:paraId="3D7FE334" w14:textId="5E664936" w:rsidR="00E61CB4" w:rsidRDefault="00E61CB4" w:rsidP="00A070A2">
      <w:pPr>
        <w:pStyle w:val="LDP1a0"/>
      </w:pPr>
      <w:r>
        <w:t>(</w:t>
      </w:r>
      <w:r w:rsidR="003C1A21">
        <w:t>e</w:t>
      </w:r>
      <w:r>
        <w:t>)</w:t>
      </w:r>
      <w:r>
        <w:tab/>
        <w:t>a</w:t>
      </w:r>
      <w:r w:rsidRPr="00CD666B">
        <w:t xml:space="preserve"> CASA</w:t>
      </w:r>
      <w:r>
        <w:t xml:space="preserve"> specification</w:t>
      </w:r>
      <w:r w:rsidRPr="00CD666B">
        <w:t xml:space="preserve"> in</w:t>
      </w:r>
      <w:r>
        <w:t xml:space="preserve"> or under </w:t>
      </w:r>
      <w:r w:rsidRPr="00CD666B">
        <w:t>an airworthiness directive;</w:t>
      </w:r>
    </w:p>
    <w:p w14:paraId="6E3C0ED7" w14:textId="3126B6A4" w:rsidR="00E61CB4" w:rsidRDefault="00E61CB4" w:rsidP="00A070A2">
      <w:pPr>
        <w:pStyle w:val="LDP1a0"/>
      </w:pPr>
      <w:r>
        <w:t>(</w:t>
      </w:r>
      <w:r w:rsidR="003C1A21">
        <w:t>f</w:t>
      </w:r>
      <w:r>
        <w:t>)</w:t>
      </w:r>
      <w:r>
        <w:tab/>
        <w:t>a specification in the aeroplane’s approved maintenance data;</w:t>
      </w:r>
    </w:p>
    <w:p w14:paraId="11124851" w14:textId="2C1E704A" w:rsidR="00E61CB4" w:rsidRDefault="00E61CB4" w:rsidP="00A070A2">
      <w:pPr>
        <w:pStyle w:val="LDP1a0"/>
      </w:pPr>
      <w:r>
        <w:t>(</w:t>
      </w:r>
      <w:r w:rsidR="003C1A21">
        <w:t>g</w:t>
      </w:r>
      <w:r>
        <w:t>)</w:t>
      </w:r>
      <w:r>
        <w:tab/>
        <w:t xml:space="preserve">an </w:t>
      </w:r>
      <w:r w:rsidRPr="00D77BE9">
        <w:t>RAAus</w:t>
      </w:r>
      <w:r>
        <w:t xml:space="preserve"> approval</w:t>
      </w:r>
      <w:r w:rsidRPr="00D77BE9">
        <w:t xml:space="preserve"> in accordance with a process for the approval of modifications</w:t>
      </w:r>
      <w:r>
        <w:t xml:space="preserve"> and repairs</w:t>
      </w:r>
      <w:r w:rsidRPr="00D77BE9">
        <w:t xml:space="preserve"> specified in </w:t>
      </w:r>
      <w:r>
        <w:t>the RAAus</w:t>
      </w:r>
      <w:r w:rsidRPr="00D77BE9">
        <w:t xml:space="preserve"> exposition</w:t>
      </w:r>
      <w:r>
        <w:t> — but only if:</w:t>
      </w:r>
    </w:p>
    <w:p w14:paraId="056D08CC" w14:textId="26C69B54" w:rsidR="00E61CB4" w:rsidRDefault="00923281" w:rsidP="00A070A2">
      <w:pPr>
        <w:pStyle w:val="LDP2i"/>
        <w:tabs>
          <w:tab w:val="clear" w:pos="1559"/>
          <w:tab w:val="left" w:pos="1560"/>
        </w:tabs>
        <w:ind w:left="1560" w:hanging="1106"/>
      </w:pPr>
      <w:r>
        <w:tab/>
      </w:r>
      <w:r w:rsidR="00E61CB4">
        <w:t>(</w:t>
      </w:r>
      <w:r w:rsidR="009C7017">
        <w:t>i</w:t>
      </w:r>
      <w:r w:rsidR="00E61CB4">
        <w:t>)</w:t>
      </w:r>
      <w:r w:rsidR="00E61CB4">
        <w:tab/>
      </w:r>
      <w:r w:rsidR="00E61CB4" w:rsidRPr="00D77BE9">
        <w:t>RAAus is the relevant sport aviation body</w:t>
      </w:r>
      <w:r w:rsidR="00E61CB4">
        <w:t>;</w:t>
      </w:r>
      <w:r w:rsidR="00E61CB4" w:rsidRPr="00D77BE9">
        <w:t xml:space="preserve"> and</w:t>
      </w:r>
    </w:p>
    <w:p w14:paraId="42F72485" w14:textId="6FAA8AFF" w:rsidR="00E61CB4" w:rsidRDefault="00620749" w:rsidP="00A070A2">
      <w:pPr>
        <w:pStyle w:val="LDP2i"/>
        <w:tabs>
          <w:tab w:val="clear" w:pos="1559"/>
          <w:tab w:val="left" w:pos="1620"/>
        </w:tabs>
        <w:spacing w:after="0"/>
        <w:ind w:left="1620" w:hanging="1166"/>
      </w:pPr>
      <w:r>
        <w:tab/>
      </w:r>
      <w:r w:rsidR="00E61CB4">
        <w:t>(</w:t>
      </w:r>
      <w:r w:rsidR="009C7017">
        <w:t>ii</w:t>
      </w:r>
      <w:r w:rsidR="00E61CB4">
        <w:t>)</w:t>
      </w:r>
      <w:r w:rsidR="00E61CB4">
        <w:tab/>
      </w:r>
      <w:r w:rsidR="00E61CB4" w:rsidRPr="00D77BE9">
        <w:t xml:space="preserve">a certificate of airworthiness under regulation 21.176 of CASR is not in force for </w:t>
      </w:r>
      <w:r w:rsidR="00E61CB4">
        <w:t xml:space="preserve">the aeroplane (other than because of the operation of </w:t>
      </w:r>
      <w:r w:rsidR="00E61CB4" w:rsidRPr="00D77BE9">
        <w:t>paragraph</w:t>
      </w:r>
      <w:r w:rsidR="00486CED">
        <w:t> </w:t>
      </w:r>
      <w:r w:rsidR="00E61CB4" w:rsidRPr="00D77BE9">
        <w:t>21.181 (4) (a) of CASR</w:t>
      </w:r>
      <w:r w:rsidR="00E61CB4">
        <w:t>)</w:t>
      </w:r>
      <w:r w:rsidR="00123204">
        <w:t>.</w:t>
      </w:r>
    </w:p>
    <w:p w14:paraId="1852C69F" w14:textId="77777777" w:rsidR="00860668" w:rsidRPr="007C4C2B" w:rsidRDefault="00860668" w:rsidP="007C4C2B">
      <w:pPr>
        <w:pStyle w:val="LDNote"/>
        <w:spacing w:before="0" w:after="0"/>
        <w:rPr>
          <w:i/>
          <w:sz w:val="24"/>
        </w:rPr>
      </w:pPr>
    </w:p>
    <w:p w14:paraId="31D7EB1B" w14:textId="62DAF4BB" w:rsidR="00FC3259" w:rsidRDefault="00860668" w:rsidP="007F118A">
      <w:pPr>
        <w:pStyle w:val="LDNote"/>
        <w:keepNext/>
        <w:spacing w:before="0" w:after="0"/>
        <w:rPr>
          <w:iCs/>
          <w:sz w:val="24"/>
        </w:rPr>
      </w:pPr>
      <w:r w:rsidRPr="00123204">
        <w:rPr>
          <w:iCs/>
          <w:sz w:val="24"/>
        </w:rPr>
        <w:t>A Note explains that s</w:t>
      </w:r>
      <w:r w:rsidR="00E61CB4" w:rsidRPr="00123204">
        <w:rPr>
          <w:iCs/>
          <w:sz w:val="24"/>
        </w:rPr>
        <w:t>ub-subparagraph 8.7</w:t>
      </w:r>
      <w:r w:rsidR="002A6A7F">
        <w:rPr>
          <w:iCs/>
          <w:sz w:val="24"/>
        </w:rPr>
        <w:t> </w:t>
      </w:r>
      <w:r w:rsidR="00E61CB4" w:rsidRPr="00123204">
        <w:rPr>
          <w:iCs/>
          <w:sz w:val="24"/>
        </w:rPr>
        <w:t>(a)</w:t>
      </w:r>
      <w:r w:rsidR="00486CED">
        <w:rPr>
          <w:iCs/>
          <w:sz w:val="24"/>
        </w:rPr>
        <w:t> </w:t>
      </w:r>
      <w:r w:rsidR="00E61CB4" w:rsidRPr="00123204">
        <w:rPr>
          <w:iCs/>
          <w:sz w:val="24"/>
        </w:rPr>
        <w:t xml:space="preserve">(vii) does not apply to the modification or repair of a type certificated ultralight aeroplane if a certificate of airworthiness </w:t>
      </w:r>
      <w:r w:rsidR="00E61CB4" w:rsidRPr="00123204">
        <w:rPr>
          <w:iCs/>
          <w:sz w:val="24"/>
        </w:rPr>
        <w:lastRenderedPageBreak/>
        <w:t>under regulation 21.176 of CASR is in force or would be in force but for the operation of paragraph 21.181</w:t>
      </w:r>
      <w:r w:rsidR="00015492">
        <w:rPr>
          <w:iCs/>
          <w:sz w:val="24"/>
        </w:rPr>
        <w:t> </w:t>
      </w:r>
      <w:r w:rsidR="00E61CB4" w:rsidRPr="00123204">
        <w:rPr>
          <w:iCs/>
          <w:sz w:val="24"/>
        </w:rPr>
        <w:t>(4)</w:t>
      </w:r>
      <w:r w:rsidR="00015492">
        <w:rPr>
          <w:iCs/>
          <w:sz w:val="24"/>
        </w:rPr>
        <w:t> </w:t>
      </w:r>
      <w:r w:rsidR="00E61CB4" w:rsidRPr="00123204">
        <w:rPr>
          <w:iCs/>
          <w:sz w:val="24"/>
        </w:rPr>
        <w:t>(a) of CASR.</w:t>
      </w:r>
    </w:p>
    <w:p w14:paraId="52182DB7" w14:textId="77777777" w:rsidR="009C7017" w:rsidRPr="00140AED" w:rsidRDefault="009C7017" w:rsidP="00A070A2">
      <w:pPr>
        <w:pStyle w:val="LDNote"/>
        <w:spacing w:before="0" w:after="0"/>
        <w:rPr>
          <w:iCs/>
          <w:sz w:val="24"/>
        </w:rPr>
      </w:pPr>
    </w:p>
    <w:p w14:paraId="2B321483" w14:textId="40C512F5" w:rsidR="00E61CB4" w:rsidRPr="00123204" w:rsidRDefault="00872EFC" w:rsidP="00A070A2">
      <w:pPr>
        <w:pStyle w:val="LDAmendInstruction"/>
        <w:spacing w:before="0" w:after="0"/>
        <w:rPr>
          <w:i w:val="0"/>
          <w:iCs/>
        </w:rPr>
      </w:pPr>
      <w:r w:rsidRPr="00123204">
        <w:rPr>
          <w:i w:val="0"/>
          <w:iCs/>
        </w:rPr>
        <w:t xml:space="preserve">Under paragraph 8.8, </w:t>
      </w:r>
      <w:r w:rsidR="00FC3259" w:rsidRPr="00123204">
        <w:rPr>
          <w:i w:val="0"/>
          <w:iCs/>
        </w:rPr>
        <w:t xml:space="preserve">a person must not operate </w:t>
      </w:r>
      <w:r w:rsidR="00E61CB4" w:rsidRPr="00123204">
        <w:rPr>
          <w:i w:val="0"/>
          <w:iCs/>
        </w:rPr>
        <w:t>a type certificated lightweight aeroplane that has been repaired, or modified to differ from its type design, unless the repair or modification is</w:t>
      </w:r>
      <w:r w:rsidR="00123204" w:rsidRPr="00123204">
        <w:rPr>
          <w:i w:val="0"/>
          <w:iCs/>
        </w:rPr>
        <w:t xml:space="preserve"> </w:t>
      </w:r>
      <w:r w:rsidR="00E61CB4" w:rsidRPr="00123204">
        <w:rPr>
          <w:i w:val="0"/>
          <w:iCs/>
        </w:rPr>
        <w:t>designed</w:t>
      </w:r>
      <w:r w:rsidR="00123204" w:rsidRPr="00123204">
        <w:rPr>
          <w:i w:val="0"/>
          <w:iCs/>
        </w:rPr>
        <w:t>, and carried out,</w:t>
      </w:r>
      <w:r w:rsidR="00E61CB4" w:rsidRPr="00123204">
        <w:rPr>
          <w:i w:val="0"/>
          <w:iCs/>
        </w:rPr>
        <w:t xml:space="preserve"> in accordance with:</w:t>
      </w:r>
    </w:p>
    <w:p w14:paraId="3B49B131" w14:textId="218B622B" w:rsidR="00E61CB4" w:rsidRDefault="00E61CB4" w:rsidP="001E008E">
      <w:pPr>
        <w:pStyle w:val="LDP1a0"/>
        <w:rPr>
          <w:bCs/>
        </w:rPr>
      </w:pPr>
      <w:r>
        <w:t>(</w:t>
      </w:r>
      <w:r w:rsidR="009C7017">
        <w:t>a</w:t>
      </w:r>
      <w:r>
        <w:t>)</w:t>
      </w:r>
      <w:r>
        <w:tab/>
        <w:t xml:space="preserve">an </w:t>
      </w:r>
      <w:r w:rsidRPr="00D3035B">
        <w:t>approv</w:t>
      </w:r>
      <w:r>
        <w:t>al</w:t>
      </w:r>
      <w:r w:rsidRPr="00D3035B">
        <w:t xml:space="preserve"> under regulation 35</w:t>
      </w:r>
      <w:r>
        <w:t xml:space="preserve"> of CAR</w:t>
      </w:r>
      <w:r w:rsidRPr="00D3035B">
        <w:t>, as in force before 27 June 2011; or</w:t>
      </w:r>
    </w:p>
    <w:p w14:paraId="151F8935" w14:textId="2618DF10" w:rsidR="00E61CB4" w:rsidRDefault="00E61CB4" w:rsidP="001E008E">
      <w:pPr>
        <w:pStyle w:val="LDP1a0"/>
      </w:pPr>
      <w:r>
        <w:t>(</w:t>
      </w:r>
      <w:r w:rsidR="000F5349">
        <w:t>b</w:t>
      </w:r>
      <w:r>
        <w:t>)</w:t>
      </w:r>
      <w:r>
        <w:tab/>
      </w:r>
      <w:r w:rsidRPr="00492CF7">
        <w:t>a modification/repair design approval</w:t>
      </w:r>
      <w:r>
        <w:t>; or</w:t>
      </w:r>
    </w:p>
    <w:p w14:paraId="75DF7903" w14:textId="59145F45" w:rsidR="00E61CB4" w:rsidRDefault="00E61CB4" w:rsidP="001E008E">
      <w:pPr>
        <w:pStyle w:val="LDP1a0"/>
      </w:pPr>
      <w:r>
        <w:t>(</w:t>
      </w:r>
      <w:r w:rsidR="000F5349">
        <w:t>c</w:t>
      </w:r>
      <w:r>
        <w:t>)</w:t>
      </w:r>
      <w:r>
        <w:tab/>
        <w:t>an approval mentioned in</w:t>
      </w:r>
      <w:r w:rsidRPr="00492CF7">
        <w:t xml:space="preserve"> regulation 21.475 of CASR; or</w:t>
      </w:r>
    </w:p>
    <w:p w14:paraId="1932623A" w14:textId="4410AC96" w:rsidR="00E61CB4" w:rsidRDefault="00E61CB4" w:rsidP="001E008E">
      <w:pPr>
        <w:pStyle w:val="LDP1a0"/>
      </w:pPr>
      <w:r>
        <w:t>(</w:t>
      </w:r>
      <w:r w:rsidR="000F5349">
        <w:t>d</w:t>
      </w:r>
      <w:r>
        <w:t>)</w:t>
      </w:r>
      <w:r>
        <w:tab/>
        <w:t>an approval</w:t>
      </w:r>
      <w:r w:rsidRPr="00F774E0">
        <w:t xml:space="preserve"> under regulation 21.465 or 21.470 of CASR; or</w:t>
      </w:r>
    </w:p>
    <w:p w14:paraId="3CEF018B" w14:textId="48662AF7" w:rsidR="00E61CB4" w:rsidRDefault="00E61CB4" w:rsidP="001E008E">
      <w:pPr>
        <w:pStyle w:val="LDP1a0"/>
      </w:pPr>
      <w:r>
        <w:t>(</w:t>
      </w:r>
      <w:r w:rsidR="000F5349">
        <w:t>e</w:t>
      </w:r>
      <w:r>
        <w:t>)</w:t>
      </w:r>
      <w:r>
        <w:tab/>
        <w:t>a</w:t>
      </w:r>
      <w:r w:rsidRPr="00CD666B">
        <w:t xml:space="preserve"> CASA</w:t>
      </w:r>
      <w:r>
        <w:t xml:space="preserve"> specification</w:t>
      </w:r>
      <w:r w:rsidRPr="00CD666B">
        <w:t xml:space="preserve"> in</w:t>
      </w:r>
      <w:r>
        <w:t xml:space="preserve"> or under </w:t>
      </w:r>
      <w:r w:rsidRPr="00CD666B">
        <w:t>an airworthiness directive; or</w:t>
      </w:r>
    </w:p>
    <w:p w14:paraId="381B0D5C" w14:textId="0001A1CD" w:rsidR="00E61CB4" w:rsidRDefault="00E61CB4" w:rsidP="001E008E">
      <w:pPr>
        <w:pStyle w:val="LDP1a0"/>
        <w:spacing w:after="0"/>
      </w:pPr>
      <w:r>
        <w:t>(</w:t>
      </w:r>
      <w:r w:rsidR="000F5349">
        <w:t>f</w:t>
      </w:r>
      <w:r>
        <w:t>)</w:t>
      </w:r>
      <w:r>
        <w:tab/>
        <w:t>a specification in the aeroplane’s approved maintenance data</w:t>
      </w:r>
      <w:r w:rsidR="00123204">
        <w:t>.</w:t>
      </w:r>
    </w:p>
    <w:p w14:paraId="43CE6347" w14:textId="77777777" w:rsidR="009C7017" w:rsidRPr="00140AED" w:rsidRDefault="009C7017" w:rsidP="001E008E">
      <w:pPr>
        <w:pStyle w:val="LDNote"/>
        <w:spacing w:before="0" w:after="0"/>
        <w:rPr>
          <w:iCs/>
        </w:rPr>
      </w:pPr>
    </w:p>
    <w:p w14:paraId="1F061C73" w14:textId="59A8D3AB" w:rsidR="00E61CB4" w:rsidRDefault="00E61CB4" w:rsidP="001E008E">
      <w:pPr>
        <w:pStyle w:val="LDAmendHeading"/>
        <w:keepNext w:val="0"/>
        <w:spacing w:before="0" w:after="0"/>
      </w:pPr>
      <w:r w:rsidRPr="00FD0057">
        <w:t>[</w:t>
      </w:r>
      <w:r>
        <w:t>3</w:t>
      </w:r>
      <w:r w:rsidRPr="00FD0057">
        <w:t>]</w:t>
      </w:r>
      <w:r w:rsidRPr="00FD0057">
        <w:tab/>
      </w:r>
      <w:r>
        <w:t>Paragraph 8.10</w:t>
      </w:r>
    </w:p>
    <w:p w14:paraId="40C13470" w14:textId="13FA4986" w:rsidR="008812AC" w:rsidRDefault="008812AC" w:rsidP="0025379C">
      <w:pPr>
        <w:pStyle w:val="LDClause"/>
        <w:spacing w:before="0" w:after="0"/>
        <w:ind w:right="238"/>
      </w:pPr>
      <w:r>
        <w:rPr>
          <w:color w:val="000000"/>
        </w:rPr>
        <w:tab/>
      </w:r>
      <w:r>
        <w:rPr>
          <w:color w:val="000000"/>
        </w:rPr>
        <w:tab/>
        <w:t>Relevantly, under r</w:t>
      </w:r>
      <w:r w:rsidRPr="00D77BE9">
        <w:rPr>
          <w:color w:val="000000"/>
        </w:rPr>
        <w:t>egulation 91.875 of CASR</w:t>
      </w:r>
      <w:r>
        <w:rPr>
          <w:color w:val="000000"/>
        </w:rPr>
        <w:t>, if an aircraft has an experimental certificate, it must meet certain requirements before flight. For example, t</w:t>
      </w:r>
      <w:r w:rsidRPr="000F0920">
        <w:t>he experimental certificate must be in force</w:t>
      </w:r>
      <w:r>
        <w:t xml:space="preserve"> and complied with, not </w:t>
      </w:r>
      <w:r w:rsidR="000B5579">
        <w:t xml:space="preserve">be </w:t>
      </w:r>
      <w:r>
        <w:t xml:space="preserve">an air transport flight, the flight must otherwise be for a prescribed purpose (for example, training, R&amp;D or demonstration), must be </w:t>
      </w:r>
      <w:r w:rsidRPr="000F0920">
        <w:t>by day under the VFR or</w:t>
      </w:r>
      <w:r>
        <w:t xml:space="preserve"> otherwise approved, approved if </w:t>
      </w:r>
      <w:r w:rsidRPr="000F0920">
        <w:t>over a</w:t>
      </w:r>
      <w:r>
        <w:t xml:space="preserve"> populous area or a</w:t>
      </w:r>
      <w:r w:rsidRPr="000F0920">
        <w:t xml:space="preserve"> public gathering</w:t>
      </w:r>
      <w:r>
        <w:t xml:space="preserve">, with passenger limitations, and controllable in the normal range even if </w:t>
      </w:r>
      <w:r w:rsidRPr="000F0920">
        <w:t>carrying a</w:t>
      </w:r>
      <w:r>
        <w:t>n essential non</w:t>
      </w:r>
      <w:r w:rsidR="0025379C">
        <w:noBreakHyphen/>
      </w:r>
      <w:r>
        <w:t>passenger/non-crew member.</w:t>
      </w:r>
    </w:p>
    <w:p w14:paraId="3D249DA9" w14:textId="77777777" w:rsidR="008812AC" w:rsidRPr="00140AED" w:rsidRDefault="008812AC" w:rsidP="00140AED">
      <w:pPr>
        <w:pStyle w:val="LDNote"/>
        <w:spacing w:before="0" w:after="0"/>
        <w:rPr>
          <w:iCs/>
          <w:sz w:val="24"/>
        </w:rPr>
      </w:pPr>
    </w:p>
    <w:p w14:paraId="4962264B" w14:textId="3DB3F0E3" w:rsidR="00C46F7C" w:rsidRDefault="00225C53" w:rsidP="001E008E">
      <w:pPr>
        <w:pStyle w:val="LDClause"/>
        <w:spacing w:before="0" w:after="0"/>
        <w:rPr>
          <w:color w:val="000000"/>
        </w:rPr>
      </w:pPr>
      <w:r>
        <w:tab/>
      </w:r>
      <w:r>
        <w:tab/>
        <w:t xml:space="preserve">Under paragraph 8.10 of </w:t>
      </w:r>
      <w:r w:rsidR="0064656D">
        <w:t xml:space="preserve">the </w:t>
      </w:r>
      <w:r>
        <w:t>CAO,</w:t>
      </w:r>
      <w:r w:rsidR="00F965DD">
        <w:t xml:space="preserve"> regulation 91.875 </w:t>
      </w:r>
      <w:r w:rsidR="00F86E51" w:rsidRPr="00D77BE9">
        <w:rPr>
          <w:color w:val="000000"/>
        </w:rPr>
        <w:t xml:space="preserve">of CASR (except </w:t>
      </w:r>
      <w:r w:rsidR="00F86E51" w:rsidRPr="00D77BE9">
        <w:t>paragraphs</w:t>
      </w:r>
      <w:r w:rsidR="00BC7316">
        <w:t> </w:t>
      </w:r>
      <w:r w:rsidR="00F86E51" w:rsidRPr="00D77BE9">
        <w:t>91.875 (2) (d) and (i)</w:t>
      </w:r>
      <w:r w:rsidR="00F965DD">
        <w:t xml:space="preserve"> relating to</w:t>
      </w:r>
      <w:r w:rsidR="00C46F7C">
        <w:t xml:space="preserve"> prescribed purposes and</w:t>
      </w:r>
      <w:r w:rsidR="00F965DD">
        <w:t xml:space="preserve"> passengers</w:t>
      </w:r>
      <w:r w:rsidR="00F86E51" w:rsidRPr="00D77BE9">
        <w:t xml:space="preserve">) </w:t>
      </w:r>
      <w:r w:rsidR="00F86E51" w:rsidRPr="00D77BE9">
        <w:rPr>
          <w:color w:val="000000"/>
        </w:rPr>
        <w:t xml:space="preserve">applies in relation to an ultralight aeroplane </w:t>
      </w:r>
      <w:r w:rsidR="00C46F7C">
        <w:rPr>
          <w:color w:val="000000"/>
        </w:rPr>
        <w:t>“</w:t>
      </w:r>
      <w:r w:rsidR="00F86E51" w:rsidRPr="00D77BE9">
        <w:t>as if the ultralight aeroplane were an experimental aircraft and an experimental certificate were in force for the aeroplane</w:t>
      </w:r>
      <w:r w:rsidR="00C46F7C">
        <w:t>”</w:t>
      </w:r>
      <w:r w:rsidR="00F86E51" w:rsidRPr="00D77BE9">
        <w:rPr>
          <w:color w:val="000000"/>
        </w:rPr>
        <w:t>.</w:t>
      </w:r>
    </w:p>
    <w:p w14:paraId="08491B08" w14:textId="77777777" w:rsidR="000F5349" w:rsidRPr="00140AED" w:rsidRDefault="000F5349" w:rsidP="001E008E">
      <w:pPr>
        <w:pStyle w:val="LDNote"/>
        <w:spacing w:before="0" w:after="0"/>
        <w:rPr>
          <w:iCs/>
        </w:rPr>
      </w:pPr>
    </w:p>
    <w:p w14:paraId="25C25619" w14:textId="26EFF5D8" w:rsidR="00E61CB4" w:rsidRDefault="00C46F7C" w:rsidP="001E008E">
      <w:pPr>
        <w:pStyle w:val="LDClause"/>
        <w:spacing w:before="0" w:after="0"/>
      </w:pPr>
      <w:r>
        <w:rPr>
          <w:color w:val="000000"/>
        </w:rPr>
        <w:tab/>
      </w:r>
      <w:r>
        <w:rPr>
          <w:color w:val="000000"/>
        </w:rPr>
        <w:tab/>
        <w:t xml:space="preserve">This requirement is framed too broadly and should only refer to </w:t>
      </w:r>
      <w:r w:rsidR="00ED528A">
        <w:rPr>
          <w:color w:val="000000"/>
        </w:rPr>
        <w:t xml:space="preserve">an </w:t>
      </w:r>
      <w:r w:rsidR="00E61CB4">
        <w:t xml:space="preserve">ultralight aeroplane </w:t>
      </w:r>
      <w:r w:rsidR="00ED528A">
        <w:t>that is not</w:t>
      </w:r>
      <w:r w:rsidR="00E61CB4">
        <w:t xml:space="preserve"> a type certificated ultralight aeroplane</w:t>
      </w:r>
      <w:r>
        <w:t>.</w:t>
      </w:r>
    </w:p>
    <w:p w14:paraId="02032DEE" w14:textId="503EBA5D" w:rsidR="00F15472" w:rsidRPr="00504B10" w:rsidRDefault="00F15472" w:rsidP="00BF10FE">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504B10">
        <w:rPr>
          <w:rFonts w:ascii="Arial" w:eastAsia="Calibri" w:hAnsi="Arial" w:cs="Arial"/>
          <w:b/>
          <w:lang w:eastAsia="en-AU"/>
        </w:rPr>
        <w:lastRenderedPageBreak/>
        <w:t xml:space="preserve">Appendix </w:t>
      </w:r>
      <w:r w:rsidR="003372B6" w:rsidRPr="00504B10">
        <w:rPr>
          <w:rFonts w:ascii="Arial" w:eastAsia="Calibri" w:hAnsi="Arial" w:cs="Arial"/>
          <w:b/>
          <w:lang w:eastAsia="en-AU"/>
        </w:rPr>
        <w:t>2</w:t>
      </w:r>
    </w:p>
    <w:p w14:paraId="4F05B3DD" w14:textId="77777777" w:rsidR="00F15472" w:rsidRPr="00C45BF7" w:rsidRDefault="00F15472" w:rsidP="00C45BF7">
      <w:pPr>
        <w:tabs>
          <w:tab w:val="clear" w:pos="567"/>
        </w:tabs>
        <w:overflowPunct/>
        <w:autoSpaceDE/>
        <w:autoSpaceDN/>
        <w:adjustRightInd/>
        <w:spacing w:before="360" w:after="120"/>
        <w:jc w:val="center"/>
        <w:textAlignment w:val="auto"/>
        <w:rPr>
          <w:rFonts w:ascii="Times New Roman" w:eastAsia="Calibri" w:hAnsi="Times New Roman"/>
          <w:b/>
          <w:sz w:val="28"/>
          <w:szCs w:val="28"/>
          <w:lang w:eastAsia="en-AU"/>
        </w:rPr>
      </w:pPr>
      <w:r w:rsidRPr="00C45BF7">
        <w:rPr>
          <w:rFonts w:ascii="Times New Roman" w:eastAsia="Calibri" w:hAnsi="Times New Roman"/>
          <w:b/>
          <w:sz w:val="28"/>
          <w:szCs w:val="28"/>
          <w:lang w:eastAsia="en-AU"/>
        </w:rPr>
        <w:t>Statement of Compatibility with Human Rights</w:t>
      </w:r>
    </w:p>
    <w:p w14:paraId="28D20C2A" w14:textId="3127D1EB" w:rsidR="00F15472" w:rsidRPr="00DA70AF" w:rsidRDefault="00F15472" w:rsidP="00D65D1C">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F32323" w:rsidRDefault="00034F94" w:rsidP="00D65D1C">
      <w:pPr>
        <w:tabs>
          <w:tab w:val="clear" w:pos="567"/>
        </w:tabs>
        <w:overflowPunct/>
        <w:autoSpaceDE/>
        <w:autoSpaceDN/>
        <w:adjustRightInd/>
        <w:spacing w:before="120" w:after="120"/>
        <w:textAlignment w:val="auto"/>
        <w:rPr>
          <w:rFonts w:ascii="Times New Roman" w:hAnsi="Times New Roman"/>
        </w:rPr>
      </w:pPr>
    </w:p>
    <w:p w14:paraId="79259C96" w14:textId="73B52D54" w:rsidR="00971B29" w:rsidRPr="0019767F" w:rsidRDefault="00971B29" w:rsidP="00971B29">
      <w:pPr>
        <w:pStyle w:val="LDClause"/>
        <w:jc w:val="center"/>
        <w:rPr>
          <w:rFonts w:ascii="Arial" w:hAnsi="Arial" w:cs="Arial"/>
          <w:b/>
          <w:bCs/>
          <w:iCs/>
          <w:color w:val="000000"/>
        </w:rPr>
      </w:pPr>
      <w:r w:rsidRPr="00E91DA9">
        <w:rPr>
          <w:rFonts w:ascii="Arial" w:hAnsi="Arial" w:cs="Arial"/>
          <w:b/>
          <w:bCs/>
          <w:iCs/>
          <w:color w:val="000000"/>
        </w:rPr>
        <w:t>Civil Aviation Order 95.5</w:t>
      </w:r>
      <w:r w:rsidR="0067374B">
        <w:rPr>
          <w:rFonts w:ascii="Arial" w:hAnsi="Arial" w:cs="Arial"/>
          <w:b/>
          <w:bCs/>
          <w:iCs/>
          <w:color w:val="000000"/>
        </w:rPr>
        <w:t>5</w:t>
      </w:r>
      <w:r w:rsidRPr="00E91DA9">
        <w:rPr>
          <w:rFonts w:ascii="Arial" w:hAnsi="Arial" w:cs="Arial"/>
          <w:b/>
          <w:bCs/>
          <w:iCs/>
          <w:color w:val="000000"/>
        </w:rPr>
        <w:t xml:space="preserve"> Amendment Instrument 202</w:t>
      </w:r>
      <w:r w:rsidR="0067374B">
        <w:rPr>
          <w:rFonts w:ascii="Arial" w:hAnsi="Arial" w:cs="Arial"/>
          <w:b/>
          <w:bCs/>
          <w:iCs/>
          <w:color w:val="000000"/>
        </w:rPr>
        <w:t>4</w:t>
      </w:r>
      <w:r w:rsidRPr="00E91DA9">
        <w:rPr>
          <w:rFonts w:ascii="Arial" w:hAnsi="Arial" w:cs="Arial"/>
          <w:b/>
          <w:bCs/>
          <w:iCs/>
          <w:color w:val="000000"/>
        </w:rPr>
        <w:t xml:space="preserve"> (No. 1)</w:t>
      </w:r>
    </w:p>
    <w:p w14:paraId="0EC67FAB" w14:textId="77777777" w:rsidR="00A37DA2" w:rsidRPr="00995397" w:rsidRDefault="00A37DA2" w:rsidP="00A37DA2">
      <w:pPr>
        <w:tabs>
          <w:tab w:val="clear" w:pos="567"/>
        </w:tabs>
        <w:overflowPunct/>
        <w:autoSpaceDE/>
        <w:autoSpaceDN/>
        <w:adjustRightInd/>
        <w:textAlignment w:val="auto"/>
        <w:rPr>
          <w:rFonts w:ascii="Times New Roman" w:hAnsi="Times New Roman"/>
        </w:rPr>
      </w:pPr>
    </w:p>
    <w:p w14:paraId="7547B6F0" w14:textId="69ED306A" w:rsidR="00F15472" w:rsidRPr="00DA70AF" w:rsidRDefault="00F15472" w:rsidP="00682D19">
      <w:pPr>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w:t>
      </w:r>
      <w:r w:rsidR="0027770B">
        <w:rPr>
          <w:rFonts w:ascii="Times New Roman" w:hAnsi="Times New Roman"/>
          <w:i/>
        </w:rPr>
        <w:t xml:space="preserve"> </w:t>
      </w:r>
      <w:r w:rsidRPr="00DA70AF">
        <w:rPr>
          <w:rFonts w:ascii="Times New Roman" w:hAnsi="Times New Roman"/>
          <w:i/>
        </w:rPr>
        <w:t>Rights (Parliamentary Scrutiny) Act 2011</w:t>
      </w:r>
      <w:r w:rsidRPr="00DA70AF">
        <w:rPr>
          <w:rFonts w:ascii="Times New Roman" w:hAnsi="Times New Roman"/>
        </w:rPr>
        <w:t>.</w:t>
      </w:r>
    </w:p>
    <w:p w14:paraId="617C4916" w14:textId="77777777" w:rsidR="00682D19" w:rsidRPr="00682D19" w:rsidRDefault="00682D19" w:rsidP="001E008E">
      <w:pPr>
        <w:spacing w:before="240"/>
        <w:jc w:val="both"/>
        <w:rPr>
          <w:rFonts w:ascii="Times New Roman" w:hAnsi="Times New Roman"/>
        </w:rPr>
      </w:pPr>
    </w:p>
    <w:p w14:paraId="5B420847" w14:textId="478C03D8"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7AF89A7C" w14:textId="608EA629" w:rsidR="000C2708" w:rsidRDefault="0067374B" w:rsidP="0067374B">
      <w:r w:rsidRPr="000D2A6B">
        <w:rPr>
          <w:rFonts w:ascii="Times New Roman" w:hAnsi="Times New Roman"/>
          <w:color w:val="000000"/>
          <w:shd w:val="clear" w:color="auto" w:fill="FFFFFF"/>
        </w:rPr>
        <w:t xml:space="preserve">The purpose of </w:t>
      </w:r>
      <w:r w:rsidRPr="000D2A6B">
        <w:rPr>
          <w:rFonts w:ascii="Times New Roman" w:hAnsi="Times New Roman"/>
          <w:i/>
          <w:iCs/>
          <w:color w:val="000000"/>
          <w:shd w:val="clear" w:color="auto" w:fill="FFFFFF"/>
        </w:rPr>
        <w:t>Civil Aviation Order 95.5</w:t>
      </w:r>
      <w:r>
        <w:rPr>
          <w:rFonts w:ascii="Times New Roman" w:hAnsi="Times New Roman"/>
          <w:i/>
          <w:iCs/>
          <w:color w:val="000000"/>
          <w:shd w:val="clear" w:color="auto" w:fill="FFFFFF"/>
        </w:rPr>
        <w:t>5</w:t>
      </w:r>
      <w:r w:rsidRPr="000D2A6B">
        <w:rPr>
          <w:rFonts w:ascii="Times New Roman" w:hAnsi="Times New Roman"/>
          <w:i/>
          <w:iCs/>
          <w:color w:val="000000"/>
          <w:shd w:val="clear" w:color="auto" w:fill="FFFFFF"/>
        </w:rPr>
        <w:t xml:space="preserve"> Amendment Instrument 202</w:t>
      </w:r>
      <w:r>
        <w:rPr>
          <w:rFonts w:ascii="Times New Roman" w:hAnsi="Times New Roman"/>
          <w:i/>
          <w:iCs/>
          <w:color w:val="000000"/>
          <w:shd w:val="clear" w:color="auto" w:fill="FFFFFF"/>
        </w:rPr>
        <w:t>4 (No. 1)</w:t>
      </w:r>
      <w:r w:rsidRPr="000D2A6B">
        <w:rPr>
          <w:rFonts w:ascii="Times New Roman" w:hAnsi="Times New Roman"/>
          <w:i/>
          <w:iCs/>
          <w:color w:val="000000"/>
          <w:shd w:val="clear" w:color="auto" w:fill="FFFFFF"/>
        </w:rPr>
        <w:t xml:space="preserve"> </w:t>
      </w:r>
      <w:r w:rsidRPr="00226231">
        <w:rPr>
          <w:rFonts w:ascii="Times New Roman" w:hAnsi="Times New Roman"/>
          <w:color w:val="000000"/>
          <w:shd w:val="clear" w:color="auto" w:fill="FFFFFF"/>
        </w:rPr>
        <w:t>(</w:t>
      </w:r>
      <w:r>
        <w:rPr>
          <w:rFonts w:ascii="Times New Roman" w:hAnsi="Times New Roman"/>
          <w:color w:val="000000"/>
          <w:shd w:val="clear" w:color="auto" w:fill="FFFFFF"/>
        </w:rPr>
        <w:t xml:space="preserve">the </w:t>
      </w:r>
      <w:r w:rsidRPr="002863FD">
        <w:rPr>
          <w:rFonts w:ascii="Times New Roman" w:hAnsi="Times New Roman"/>
          <w:b/>
          <w:bCs/>
          <w:i/>
          <w:iCs/>
          <w:color w:val="000000"/>
          <w:shd w:val="clear" w:color="auto" w:fill="FFFFFF"/>
        </w:rPr>
        <w:t xml:space="preserve">CAO </w:t>
      </w:r>
      <w:r w:rsidRPr="00226231">
        <w:rPr>
          <w:rFonts w:ascii="Times New Roman" w:hAnsi="Times New Roman"/>
          <w:b/>
          <w:bCs/>
          <w:i/>
          <w:iCs/>
          <w:color w:val="000000"/>
          <w:shd w:val="clear" w:color="auto" w:fill="FFFFFF"/>
        </w:rPr>
        <w:t>amendment</w:t>
      </w:r>
      <w:r w:rsidRPr="00226231">
        <w:rPr>
          <w:rFonts w:ascii="Times New Roman" w:hAnsi="Times New Roman"/>
          <w:color w:val="000000"/>
          <w:shd w:val="clear" w:color="auto" w:fill="FFFFFF"/>
        </w:rPr>
        <w:t>)</w:t>
      </w:r>
      <w:r w:rsidRPr="000D2A6B">
        <w:rPr>
          <w:rFonts w:ascii="Times New Roman" w:hAnsi="Times New Roman"/>
          <w:i/>
          <w:iCs/>
          <w:color w:val="000000"/>
          <w:shd w:val="clear" w:color="auto" w:fill="FFFFFF"/>
        </w:rPr>
        <w:t xml:space="preserve"> </w:t>
      </w:r>
      <w:r w:rsidRPr="000D2A6B">
        <w:rPr>
          <w:rFonts w:ascii="Times New Roman" w:hAnsi="Times New Roman"/>
          <w:color w:val="000000"/>
          <w:shd w:val="clear" w:color="auto" w:fill="FFFFFF"/>
        </w:rPr>
        <w:t xml:space="preserve">is to amend </w:t>
      </w:r>
      <w:r w:rsidRPr="00151009">
        <w:rPr>
          <w:i/>
          <w:iCs/>
        </w:rPr>
        <w:t>Civil Aviation Order 95.55 (Exemptions from CAR and CASR — Certain Light Sport Aircraft, Lightweight Aeroplanes and Ultralight Aeroplanes) Instrument</w:t>
      </w:r>
      <w:r w:rsidR="00704D23">
        <w:rPr>
          <w:i/>
          <w:iCs/>
        </w:rPr>
        <w:t> </w:t>
      </w:r>
      <w:r w:rsidRPr="00151009">
        <w:rPr>
          <w:i/>
          <w:iCs/>
        </w:rPr>
        <w:t>2021</w:t>
      </w:r>
      <w:r>
        <w:rPr>
          <w:i/>
          <w:iCs/>
        </w:rPr>
        <w:t xml:space="preserve"> </w:t>
      </w:r>
      <w:r w:rsidRPr="00504CC9">
        <w:t xml:space="preserve">(the </w:t>
      </w:r>
      <w:r w:rsidRPr="00504CC9">
        <w:rPr>
          <w:b/>
          <w:bCs/>
          <w:i/>
          <w:iCs/>
        </w:rPr>
        <w:t>CAO</w:t>
      </w:r>
      <w:r w:rsidRPr="00504CC9">
        <w:t>)</w:t>
      </w:r>
      <w:r>
        <w:t>.</w:t>
      </w:r>
    </w:p>
    <w:p w14:paraId="7158CB5E" w14:textId="77777777" w:rsidR="000C2708" w:rsidRDefault="000C2708" w:rsidP="0067374B"/>
    <w:p w14:paraId="136F519D" w14:textId="22D570E5" w:rsidR="0067374B" w:rsidRPr="001E008E" w:rsidRDefault="0067374B" w:rsidP="0067374B">
      <w:pPr>
        <w:rPr>
          <w:rFonts w:ascii="Times New Roman" w:hAnsi="Times New Roman"/>
        </w:rPr>
      </w:pPr>
      <w:r w:rsidRPr="001E008E">
        <w:rPr>
          <w:rFonts w:ascii="Times New Roman" w:hAnsi="Times New Roman"/>
        </w:rPr>
        <w:t>The intention is:</w:t>
      </w:r>
    </w:p>
    <w:p w14:paraId="309AC050" w14:textId="77777777" w:rsidR="0067374B" w:rsidRPr="001874ED" w:rsidRDefault="0067374B" w:rsidP="007969DD">
      <w:pPr>
        <w:pStyle w:val="ListParagraph"/>
        <w:numPr>
          <w:ilvl w:val="0"/>
          <w:numId w:val="46"/>
        </w:numPr>
        <w:tabs>
          <w:tab w:val="clear" w:pos="567"/>
          <w:tab w:val="left" w:pos="709"/>
        </w:tabs>
        <w:rPr>
          <w:rFonts w:ascii="Times New Roman" w:hAnsi="Times New Roman"/>
        </w:rPr>
      </w:pPr>
      <w:r w:rsidRPr="001E008E">
        <w:rPr>
          <w:rFonts w:ascii="Times New Roman" w:hAnsi="Times New Roman"/>
        </w:rPr>
        <w:t xml:space="preserve">to bring requirements for designing and carrying out ultralight and lightweight aeroplane repairs and modifications into line with the analogous requirements under </w:t>
      </w:r>
      <w:r w:rsidRPr="001874ED">
        <w:rPr>
          <w:rFonts w:ascii="Times New Roman" w:hAnsi="Times New Roman"/>
        </w:rPr>
        <w:t xml:space="preserve">the </w:t>
      </w:r>
      <w:r w:rsidRPr="001874ED">
        <w:rPr>
          <w:rFonts w:ascii="Times New Roman" w:hAnsi="Times New Roman"/>
          <w:i/>
          <w:iCs/>
        </w:rPr>
        <w:t xml:space="preserve">Civil Aviation Regulations 1988 </w:t>
      </w:r>
      <w:r w:rsidRPr="001874ED">
        <w:rPr>
          <w:rFonts w:ascii="Times New Roman" w:hAnsi="Times New Roman"/>
        </w:rPr>
        <w:t>(</w:t>
      </w:r>
      <w:r w:rsidRPr="001874ED">
        <w:rPr>
          <w:rFonts w:ascii="Times New Roman" w:hAnsi="Times New Roman"/>
          <w:b/>
          <w:bCs/>
          <w:i/>
          <w:iCs/>
        </w:rPr>
        <w:t>CAR</w:t>
      </w:r>
      <w:r w:rsidRPr="001874ED">
        <w:rPr>
          <w:rFonts w:ascii="Times New Roman" w:hAnsi="Times New Roman"/>
        </w:rPr>
        <w:t>); and</w:t>
      </w:r>
    </w:p>
    <w:p w14:paraId="3BD09375" w14:textId="77777777" w:rsidR="0067374B" w:rsidRPr="00152765" w:rsidRDefault="0067374B" w:rsidP="001E008E">
      <w:pPr>
        <w:pStyle w:val="ListParagraph"/>
        <w:numPr>
          <w:ilvl w:val="0"/>
          <w:numId w:val="46"/>
        </w:numPr>
        <w:tabs>
          <w:tab w:val="clear" w:pos="567"/>
          <w:tab w:val="left" w:pos="709"/>
        </w:tabs>
        <w:rPr>
          <w:color w:val="000000"/>
        </w:rPr>
      </w:pPr>
      <w:r w:rsidRPr="003938CB">
        <w:rPr>
          <w:rFonts w:ascii="Times New Roman" w:hAnsi="Times New Roman"/>
        </w:rPr>
        <w:t xml:space="preserve">to </w:t>
      </w:r>
      <w:r>
        <w:rPr>
          <w:rFonts w:ascii="Times New Roman" w:hAnsi="Times New Roman"/>
        </w:rPr>
        <w:t>relieve</w:t>
      </w:r>
      <w:r w:rsidRPr="003938CB">
        <w:rPr>
          <w:rFonts w:ascii="Times New Roman" w:hAnsi="Times New Roman"/>
        </w:rPr>
        <w:t xml:space="preserve"> ultralight aeroplanes that are </w:t>
      </w:r>
      <w:r>
        <w:rPr>
          <w:rFonts w:ascii="Times New Roman" w:hAnsi="Times New Roman"/>
        </w:rPr>
        <w:t>type certificated from being deemed to be subject to experimental certificate operating requirements.</w:t>
      </w:r>
    </w:p>
    <w:p w14:paraId="7E7A2911" w14:textId="77777777" w:rsidR="00E042AD" w:rsidRPr="00E042AD" w:rsidRDefault="00E042AD" w:rsidP="00FA5FF0">
      <w:pPr>
        <w:pStyle w:val="LDBodytext"/>
      </w:pPr>
    </w:p>
    <w:p w14:paraId="027DB446" w14:textId="7B78127F" w:rsidR="00A63D2B" w:rsidRPr="00DA70AF" w:rsidRDefault="00A63D2B" w:rsidP="007C4C2B">
      <w:pPr>
        <w:rPr>
          <w:rFonts w:ascii="Times New Roman" w:hAnsi="Times New Roman"/>
          <w:b/>
          <w:bCs/>
          <w:lang w:eastAsia="en-AU"/>
        </w:rPr>
      </w:pPr>
      <w:bookmarkStart w:id="9" w:name="_Hlk39478321"/>
      <w:r w:rsidRPr="00DA70AF">
        <w:rPr>
          <w:rFonts w:ascii="Times New Roman" w:hAnsi="Times New Roman"/>
          <w:b/>
          <w:bCs/>
          <w:lang w:eastAsia="en-AU"/>
        </w:rPr>
        <w:t>Human rights implications</w:t>
      </w:r>
    </w:p>
    <w:p w14:paraId="209FFD40" w14:textId="1F8355A2" w:rsidR="00957FF9" w:rsidRDefault="00957FF9" w:rsidP="00957FF9">
      <w:pPr>
        <w:rPr>
          <w:rFonts w:ascii="Times New Roman" w:hAnsi="Times New Roman"/>
        </w:rPr>
      </w:pPr>
      <w:r w:rsidRPr="00887E27">
        <w:rPr>
          <w:rFonts w:ascii="Times New Roman" w:hAnsi="Times New Roman"/>
        </w:rPr>
        <w:t xml:space="preserve">The </w:t>
      </w:r>
      <w:r>
        <w:rPr>
          <w:rFonts w:ascii="Times New Roman" w:hAnsi="Times New Roman"/>
        </w:rPr>
        <w:t>CAO amendment is essentially a machinery instrument, designed only to harmonise paragraphs 8.7 and 8.8, and 8</w:t>
      </w:r>
      <w:r w:rsidR="00410DF1">
        <w:rPr>
          <w:rFonts w:ascii="Times New Roman" w:hAnsi="Times New Roman"/>
        </w:rPr>
        <w:t>.</w:t>
      </w:r>
      <w:r>
        <w:rPr>
          <w:rFonts w:ascii="Times New Roman" w:hAnsi="Times New Roman"/>
        </w:rPr>
        <w:t xml:space="preserve">10, of </w:t>
      </w:r>
      <w:r w:rsidR="004A720A">
        <w:rPr>
          <w:rFonts w:ascii="Times New Roman" w:hAnsi="Times New Roman"/>
        </w:rPr>
        <w:t xml:space="preserve">the </w:t>
      </w:r>
      <w:r>
        <w:rPr>
          <w:rFonts w:ascii="Times New Roman" w:hAnsi="Times New Roman"/>
        </w:rPr>
        <w:t>CAO with the existing requirements of regulations</w:t>
      </w:r>
      <w:r w:rsidR="00D30095">
        <w:rPr>
          <w:rFonts w:ascii="Times New Roman" w:hAnsi="Times New Roman"/>
        </w:rPr>
        <w:t> </w:t>
      </w:r>
      <w:r>
        <w:rPr>
          <w:rFonts w:ascii="Times New Roman" w:hAnsi="Times New Roman"/>
        </w:rPr>
        <w:t xml:space="preserve">42U of CAR and 91.875 of </w:t>
      </w:r>
      <w:r w:rsidR="001B70DB">
        <w:rPr>
          <w:rFonts w:ascii="Times New Roman" w:hAnsi="Times New Roman"/>
        </w:rPr>
        <w:t xml:space="preserve">the </w:t>
      </w:r>
      <w:r w:rsidR="001B70DB" w:rsidRPr="001E008E">
        <w:rPr>
          <w:rFonts w:ascii="Times New Roman" w:hAnsi="Times New Roman"/>
          <w:i/>
          <w:iCs/>
        </w:rPr>
        <w:t>Civil Aviation Safety Regulations 1998</w:t>
      </w:r>
      <w:r w:rsidR="00B45712">
        <w:rPr>
          <w:rFonts w:ascii="Times New Roman" w:hAnsi="Times New Roman"/>
        </w:rPr>
        <w:t xml:space="preserve">, </w:t>
      </w:r>
      <w:r>
        <w:rPr>
          <w:rFonts w:ascii="Times New Roman" w:hAnsi="Times New Roman"/>
        </w:rPr>
        <w:t>respectively.</w:t>
      </w:r>
    </w:p>
    <w:p w14:paraId="67488598" w14:textId="77777777" w:rsidR="00957FF9" w:rsidRPr="00957FF9" w:rsidRDefault="00957FF9" w:rsidP="00957FF9">
      <w:pPr>
        <w:pStyle w:val="LDBodytext"/>
      </w:pPr>
    </w:p>
    <w:p w14:paraId="55083501" w14:textId="08FDCCC2" w:rsidR="007757E8" w:rsidRPr="00887E27" w:rsidRDefault="007757E8" w:rsidP="007757E8">
      <w:pPr>
        <w:rPr>
          <w:rFonts w:ascii="Times New Roman" w:hAnsi="Times New Roman"/>
        </w:rPr>
      </w:pPr>
      <w:r>
        <w:rPr>
          <w:rFonts w:ascii="Times New Roman" w:hAnsi="Times New Roman"/>
        </w:rPr>
        <w:t>As such, it does</w:t>
      </w:r>
      <w:r w:rsidRPr="00887E27">
        <w:rPr>
          <w:rFonts w:ascii="Times New Roman" w:hAnsi="Times New Roman"/>
        </w:rPr>
        <w:t xml:space="preserve"> not directly give rise to any human rights issues.</w:t>
      </w:r>
    </w:p>
    <w:p w14:paraId="36E6519D" w14:textId="77777777" w:rsidR="007757E8" w:rsidRPr="00DA70AF" w:rsidRDefault="007757E8" w:rsidP="007757E8">
      <w:pPr>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4C8D359D" w:rsidR="00A63D2B" w:rsidRDefault="00A63D2B" w:rsidP="003F7442">
      <w:pPr>
        <w:rPr>
          <w:rFonts w:ascii="Times New Roman" w:hAnsi="Times New Roman"/>
        </w:rPr>
      </w:pPr>
      <w:r w:rsidRPr="00DA70AF">
        <w:rPr>
          <w:rFonts w:ascii="Times New Roman" w:hAnsi="Times New Roman"/>
        </w:rPr>
        <w:t>Th</w:t>
      </w:r>
      <w:r w:rsidR="0028448C">
        <w:rPr>
          <w:rFonts w:ascii="Times New Roman" w:hAnsi="Times New Roman"/>
        </w:rPr>
        <w:t>e</w:t>
      </w:r>
      <w:r w:rsidR="007757E8">
        <w:rPr>
          <w:rFonts w:ascii="Times New Roman" w:hAnsi="Times New Roman"/>
        </w:rPr>
        <w:t xml:space="preserve"> CAO amendment</w:t>
      </w:r>
      <w:r w:rsidR="00775225">
        <w:rPr>
          <w:rFonts w:ascii="Times New Roman" w:hAnsi="Times New Roman"/>
        </w:rPr>
        <w:t xml:space="preserve"> is compatible with</w:t>
      </w:r>
      <w:r w:rsidRPr="00DA70AF">
        <w:rPr>
          <w:rFonts w:ascii="Times New Roman" w:hAnsi="Times New Roman"/>
        </w:rPr>
        <w:t xml:space="preserve"> human rights</w:t>
      </w:r>
      <w:r w:rsidR="00281888">
        <w:rPr>
          <w:rFonts w:ascii="Times New Roman" w:hAnsi="Times New Roman"/>
        </w:rPr>
        <w:t xml:space="preserve"> because it does not give rise to any human rights issues</w:t>
      </w:r>
      <w:r w:rsidR="001423C5" w:rsidRPr="00DA70AF">
        <w:rPr>
          <w:rFonts w:ascii="Times New Roman" w:hAnsi="Times New Roman"/>
        </w:rPr>
        <w:t>.</w:t>
      </w:r>
    </w:p>
    <w:p w14:paraId="6AFE4FEC" w14:textId="77777777" w:rsidR="007B05A7" w:rsidRPr="00D02573" w:rsidRDefault="007B05A7" w:rsidP="007B05A7">
      <w:pPr>
        <w:rPr>
          <w:rFonts w:ascii="Times New Roman" w:hAnsi="Times New Roman"/>
        </w:rPr>
      </w:pPr>
    </w:p>
    <w:p w14:paraId="394D07CC" w14:textId="77777777" w:rsidR="007B05A7" w:rsidRDefault="007B05A7" w:rsidP="007B05A7">
      <w:pPr>
        <w:rPr>
          <w:rFonts w:ascii="Times New Roman" w:hAnsi="Times New Roman"/>
        </w:rPr>
      </w:pPr>
    </w:p>
    <w:p w14:paraId="624A8474" w14:textId="77777777" w:rsidR="00566351" w:rsidRPr="00566351" w:rsidRDefault="00566351" w:rsidP="00E91DA9">
      <w:pPr>
        <w:pStyle w:val="LDBodytext"/>
      </w:pPr>
    </w:p>
    <w:p w14:paraId="01F72CC8" w14:textId="7E5EFC7E" w:rsidR="00A63D2B" w:rsidRDefault="00A63D2B" w:rsidP="005D11C9">
      <w:pPr>
        <w:tabs>
          <w:tab w:val="left" w:pos="4820"/>
        </w:tabs>
        <w:jc w:val="center"/>
        <w:rPr>
          <w:rFonts w:ascii="Times New Roman" w:hAnsi="Times New Roman"/>
          <w:b/>
          <w:bCs/>
          <w:lang w:eastAsia="en-AU"/>
        </w:rPr>
      </w:pPr>
      <w:r w:rsidRPr="00DA70AF">
        <w:rPr>
          <w:rFonts w:ascii="Times New Roman" w:hAnsi="Times New Roman"/>
          <w:b/>
          <w:bCs/>
        </w:rPr>
        <w:t>Civil Aviation Safety Authority</w:t>
      </w:r>
      <w:bookmarkEnd w:id="9"/>
    </w:p>
    <w:sectPr w:rsidR="00A63D2B" w:rsidSect="0011272C">
      <w:headerReference w:type="even" r:id="rId11"/>
      <w:headerReference w:type="default" r:id="rId12"/>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EB80" w14:textId="77777777" w:rsidR="00B01907" w:rsidRDefault="00B01907">
      <w:r>
        <w:separator/>
      </w:r>
    </w:p>
  </w:endnote>
  <w:endnote w:type="continuationSeparator" w:id="0">
    <w:p w14:paraId="08C2CCF3" w14:textId="77777777" w:rsidR="00B01907" w:rsidRDefault="00B01907">
      <w:r>
        <w:continuationSeparator/>
      </w:r>
    </w:p>
  </w:endnote>
  <w:endnote w:type="continuationNotice" w:id="1">
    <w:p w14:paraId="2C7B8BAC" w14:textId="77777777" w:rsidR="00B01907" w:rsidRDefault="00B0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0A1C" w14:textId="77777777" w:rsidR="00B01907" w:rsidRDefault="00B01907">
      <w:r>
        <w:separator/>
      </w:r>
    </w:p>
  </w:footnote>
  <w:footnote w:type="continuationSeparator" w:id="0">
    <w:p w14:paraId="75B43239" w14:textId="77777777" w:rsidR="00B01907" w:rsidRDefault="00B01907">
      <w:r>
        <w:continuationSeparator/>
      </w:r>
    </w:p>
  </w:footnote>
  <w:footnote w:type="continuationNotice" w:id="1">
    <w:p w14:paraId="654EA71D" w14:textId="77777777" w:rsidR="00B01907" w:rsidRDefault="00B01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D5224F">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D82C7A"/>
    <w:multiLevelType w:val="hybridMultilevel"/>
    <w:tmpl w:val="DDACB212"/>
    <w:lvl w:ilvl="0" w:tplc="EBD0416C">
      <w:start w:val="1"/>
      <w:numFmt w:val="decimal"/>
      <w:lvlText w:val="%1."/>
      <w:lvlJc w:val="left"/>
      <w:pPr>
        <w:ind w:left="1069" w:hanging="360"/>
      </w:pPr>
      <w:rPr>
        <w:rFonts w:hint="default"/>
      </w:rPr>
    </w:lvl>
    <w:lvl w:ilvl="1" w:tplc="B846E29C">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516FC3"/>
    <w:multiLevelType w:val="hybridMultilevel"/>
    <w:tmpl w:val="C878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95382B"/>
    <w:multiLevelType w:val="hybridMultilevel"/>
    <w:tmpl w:val="F85E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D75F4"/>
    <w:multiLevelType w:val="hybridMultilevel"/>
    <w:tmpl w:val="A5E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66FC2630"/>
    <w:multiLevelType w:val="hybridMultilevel"/>
    <w:tmpl w:val="BE962970"/>
    <w:lvl w:ilvl="0" w:tplc="C75CB22C">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5"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6"/>
  </w:num>
  <w:num w:numId="2" w16cid:durableId="351884814">
    <w:abstractNumId w:val="30"/>
  </w:num>
  <w:num w:numId="3" w16cid:durableId="1239515036">
    <w:abstractNumId w:val="2"/>
  </w:num>
  <w:num w:numId="4" w16cid:durableId="458382603">
    <w:abstractNumId w:val="28"/>
  </w:num>
  <w:num w:numId="5" w16cid:durableId="983004712">
    <w:abstractNumId w:val="15"/>
  </w:num>
  <w:num w:numId="6" w16cid:durableId="2057465320">
    <w:abstractNumId w:val="19"/>
  </w:num>
  <w:num w:numId="7" w16cid:durableId="1260480461">
    <w:abstractNumId w:val="22"/>
  </w:num>
  <w:num w:numId="8" w16cid:durableId="2113553397">
    <w:abstractNumId w:val="45"/>
  </w:num>
  <w:num w:numId="9" w16cid:durableId="1765154110">
    <w:abstractNumId w:val="44"/>
  </w:num>
  <w:num w:numId="10" w16cid:durableId="194194940">
    <w:abstractNumId w:val="38"/>
  </w:num>
  <w:num w:numId="11" w16cid:durableId="310718991">
    <w:abstractNumId w:val="27"/>
  </w:num>
  <w:num w:numId="12" w16cid:durableId="1295140026">
    <w:abstractNumId w:val="10"/>
  </w:num>
  <w:num w:numId="13" w16cid:durableId="2028947969">
    <w:abstractNumId w:val="18"/>
  </w:num>
  <w:num w:numId="14" w16cid:durableId="2045708276">
    <w:abstractNumId w:val="20"/>
  </w:num>
  <w:num w:numId="15" w16cid:durableId="1221208083">
    <w:abstractNumId w:val="46"/>
  </w:num>
  <w:num w:numId="16" w16cid:durableId="1604026291">
    <w:abstractNumId w:val="24"/>
  </w:num>
  <w:num w:numId="17" w16cid:durableId="142041078">
    <w:abstractNumId w:val="1"/>
  </w:num>
  <w:num w:numId="18" w16cid:durableId="706182902">
    <w:abstractNumId w:val="9"/>
  </w:num>
  <w:num w:numId="19" w16cid:durableId="470365629">
    <w:abstractNumId w:val="21"/>
  </w:num>
  <w:num w:numId="20" w16cid:durableId="1049454113">
    <w:abstractNumId w:val="34"/>
  </w:num>
  <w:num w:numId="21" w16cid:durableId="692851125">
    <w:abstractNumId w:val="47"/>
  </w:num>
  <w:num w:numId="22" w16cid:durableId="1009260605">
    <w:abstractNumId w:val="7"/>
  </w:num>
  <w:num w:numId="23" w16cid:durableId="323901434">
    <w:abstractNumId w:val="42"/>
  </w:num>
  <w:num w:numId="24" w16cid:durableId="671032659">
    <w:abstractNumId w:val="29"/>
  </w:num>
  <w:num w:numId="25" w16cid:durableId="1291207642">
    <w:abstractNumId w:val="40"/>
  </w:num>
  <w:num w:numId="26" w16cid:durableId="301622848">
    <w:abstractNumId w:val="32"/>
  </w:num>
  <w:num w:numId="27" w16cid:durableId="1292051358">
    <w:abstractNumId w:val="25"/>
  </w:num>
  <w:num w:numId="28" w16cid:durableId="70278901">
    <w:abstractNumId w:val="36"/>
  </w:num>
  <w:num w:numId="29" w16cid:durableId="900485312">
    <w:abstractNumId w:val="11"/>
  </w:num>
  <w:num w:numId="30" w16cid:durableId="1898082302">
    <w:abstractNumId w:val="12"/>
  </w:num>
  <w:num w:numId="31" w16cid:durableId="1402632906">
    <w:abstractNumId w:val="3"/>
  </w:num>
  <w:num w:numId="32" w16cid:durableId="133107787">
    <w:abstractNumId w:val="37"/>
  </w:num>
  <w:num w:numId="33" w16cid:durableId="2078432472">
    <w:abstractNumId w:val="0"/>
  </w:num>
  <w:num w:numId="34" w16cid:durableId="173496424">
    <w:abstractNumId w:val="35"/>
  </w:num>
  <w:num w:numId="35" w16cid:durableId="937567459">
    <w:abstractNumId w:val="31"/>
  </w:num>
  <w:num w:numId="36" w16cid:durableId="8065590">
    <w:abstractNumId w:val="26"/>
  </w:num>
  <w:num w:numId="37" w16cid:durableId="1556624297">
    <w:abstractNumId w:val="43"/>
  </w:num>
  <w:num w:numId="38" w16cid:durableId="1273393266">
    <w:abstractNumId w:val="4"/>
  </w:num>
  <w:num w:numId="39" w16cid:durableId="555749315">
    <w:abstractNumId w:val="41"/>
  </w:num>
  <w:num w:numId="40" w16cid:durableId="157186611">
    <w:abstractNumId w:val="23"/>
  </w:num>
  <w:num w:numId="41" w16cid:durableId="253171928">
    <w:abstractNumId w:val="17"/>
  </w:num>
  <w:num w:numId="42" w16cid:durableId="1080249741">
    <w:abstractNumId w:val="33"/>
  </w:num>
  <w:num w:numId="43" w16cid:durableId="315571177">
    <w:abstractNumId w:val="6"/>
  </w:num>
  <w:num w:numId="44" w16cid:durableId="1475609445">
    <w:abstractNumId w:val="8"/>
  </w:num>
  <w:num w:numId="45" w16cid:durableId="1239167753">
    <w:abstractNumId w:val="39"/>
  </w:num>
  <w:num w:numId="46" w16cid:durableId="100149741">
    <w:abstractNumId w:val="14"/>
  </w:num>
  <w:num w:numId="47" w16cid:durableId="495192794">
    <w:abstractNumId w:val="5"/>
  </w:num>
  <w:num w:numId="48" w16cid:durableId="633947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D2"/>
    <w:rsid w:val="00000CC6"/>
    <w:rsid w:val="00000DB1"/>
    <w:rsid w:val="00001E83"/>
    <w:rsid w:val="00003205"/>
    <w:rsid w:val="00003633"/>
    <w:rsid w:val="00004406"/>
    <w:rsid w:val="00005EB9"/>
    <w:rsid w:val="00006AC3"/>
    <w:rsid w:val="0000754A"/>
    <w:rsid w:val="00007763"/>
    <w:rsid w:val="000078A9"/>
    <w:rsid w:val="00007A68"/>
    <w:rsid w:val="000100C2"/>
    <w:rsid w:val="00010886"/>
    <w:rsid w:val="00010B13"/>
    <w:rsid w:val="00011168"/>
    <w:rsid w:val="00011C42"/>
    <w:rsid w:val="00011D86"/>
    <w:rsid w:val="00011F1D"/>
    <w:rsid w:val="00012826"/>
    <w:rsid w:val="000135C2"/>
    <w:rsid w:val="000137D3"/>
    <w:rsid w:val="000138B2"/>
    <w:rsid w:val="00013E67"/>
    <w:rsid w:val="000149B6"/>
    <w:rsid w:val="00014B80"/>
    <w:rsid w:val="00014EDF"/>
    <w:rsid w:val="00014EE7"/>
    <w:rsid w:val="00015467"/>
    <w:rsid w:val="00015492"/>
    <w:rsid w:val="0001581C"/>
    <w:rsid w:val="000158C3"/>
    <w:rsid w:val="00015E9A"/>
    <w:rsid w:val="00015F62"/>
    <w:rsid w:val="0001664D"/>
    <w:rsid w:val="00016A72"/>
    <w:rsid w:val="00016D95"/>
    <w:rsid w:val="00017214"/>
    <w:rsid w:val="0001723C"/>
    <w:rsid w:val="0001733D"/>
    <w:rsid w:val="00017B58"/>
    <w:rsid w:val="00017BB0"/>
    <w:rsid w:val="000203DD"/>
    <w:rsid w:val="0002084A"/>
    <w:rsid w:val="000210E3"/>
    <w:rsid w:val="00022455"/>
    <w:rsid w:val="00022831"/>
    <w:rsid w:val="00022E39"/>
    <w:rsid w:val="00023C8F"/>
    <w:rsid w:val="00024416"/>
    <w:rsid w:val="00024D0C"/>
    <w:rsid w:val="00025ED8"/>
    <w:rsid w:val="000265A0"/>
    <w:rsid w:val="000267B6"/>
    <w:rsid w:val="00026D3D"/>
    <w:rsid w:val="00026DF2"/>
    <w:rsid w:val="00027E0B"/>
    <w:rsid w:val="000300AA"/>
    <w:rsid w:val="0003054B"/>
    <w:rsid w:val="0003201F"/>
    <w:rsid w:val="0003246D"/>
    <w:rsid w:val="00032650"/>
    <w:rsid w:val="000328B5"/>
    <w:rsid w:val="00032F4C"/>
    <w:rsid w:val="0003394F"/>
    <w:rsid w:val="000345DE"/>
    <w:rsid w:val="0003466A"/>
    <w:rsid w:val="00034685"/>
    <w:rsid w:val="00034A50"/>
    <w:rsid w:val="00034F94"/>
    <w:rsid w:val="00035249"/>
    <w:rsid w:val="00035911"/>
    <w:rsid w:val="00035CDF"/>
    <w:rsid w:val="00035D8C"/>
    <w:rsid w:val="00036A46"/>
    <w:rsid w:val="00036CA2"/>
    <w:rsid w:val="00036CB4"/>
    <w:rsid w:val="00037A65"/>
    <w:rsid w:val="00037B9C"/>
    <w:rsid w:val="0004011A"/>
    <w:rsid w:val="00040382"/>
    <w:rsid w:val="00040E9D"/>
    <w:rsid w:val="000411BB"/>
    <w:rsid w:val="00041A34"/>
    <w:rsid w:val="00041C40"/>
    <w:rsid w:val="00042032"/>
    <w:rsid w:val="00042485"/>
    <w:rsid w:val="00042ED5"/>
    <w:rsid w:val="00043497"/>
    <w:rsid w:val="00043570"/>
    <w:rsid w:val="00043BF6"/>
    <w:rsid w:val="000459A6"/>
    <w:rsid w:val="00045AED"/>
    <w:rsid w:val="000507F7"/>
    <w:rsid w:val="00051561"/>
    <w:rsid w:val="00052FBB"/>
    <w:rsid w:val="00053356"/>
    <w:rsid w:val="000533BB"/>
    <w:rsid w:val="000541B8"/>
    <w:rsid w:val="00054261"/>
    <w:rsid w:val="00054F50"/>
    <w:rsid w:val="00054F86"/>
    <w:rsid w:val="00055160"/>
    <w:rsid w:val="00055749"/>
    <w:rsid w:val="00056B4E"/>
    <w:rsid w:val="00057E70"/>
    <w:rsid w:val="00057E9D"/>
    <w:rsid w:val="000604B7"/>
    <w:rsid w:val="00060731"/>
    <w:rsid w:val="00060741"/>
    <w:rsid w:val="00060822"/>
    <w:rsid w:val="00060C2C"/>
    <w:rsid w:val="000614EE"/>
    <w:rsid w:val="00061641"/>
    <w:rsid w:val="000621C3"/>
    <w:rsid w:val="00062650"/>
    <w:rsid w:val="000627C8"/>
    <w:rsid w:val="00062905"/>
    <w:rsid w:val="000636E4"/>
    <w:rsid w:val="000646AE"/>
    <w:rsid w:val="000649EA"/>
    <w:rsid w:val="00064A49"/>
    <w:rsid w:val="00065309"/>
    <w:rsid w:val="0006627B"/>
    <w:rsid w:val="0006636F"/>
    <w:rsid w:val="000675E0"/>
    <w:rsid w:val="00067966"/>
    <w:rsid w:val="00067D91"/>
    <w:rsid w:val="00067DB4"/>
    <w:rsid w:val="00067E78"/>
    <w:rsid w:val="00067E90"/>
    <w:rsid w:val="00070628"/>
    <w:rsid w:val="00070828"/>
    <w:rsid w:val="000713D9"/>
    <w:rsid w:val="0007169F"/>
    <w:rsid w:val="00071D02"/>
    <w:rsid w:val="00072790"/>
    <w:rsid w:val="0007298C"/>
    <w:rsid w:val="000735FD"/>
    <w:rsid w:val="0007369D"/>
    <w:rsid w:val="00074211"/>
    <w:rsid w:val="00074414"/>
    <w:rsid w:val="000746E2"/>
    <w:rsid w:val="000752B7"/>
    <w:rsid w:val="000753DC"/>
    <w:rsid w:val="000755D1"/>
    <w:rsid w:val="00075A43"/>
    <w:rsid w:val="00076776"/>
    <w:rsid w:val="000770C7"/>
    <w:rsid w:val="0007734B"/>
    <w:rsid w:val="000779F1"/>
    <w:rsid w:val="00077A9F"/>
    <w:rsid w:val="00077C6E"/>
    <w:rsid w:val="00077EDB"/>
    <w:rsid w:val="000800F9"/>
    <w:rsid w:val="00081669"/>
    <w:rsid w:val="00081FA0"/>
    <w:rsid w:val="00082C22"/>
    <w:rsid w:val="00082CCA"/>
    <w:rsid w:val="00082FF0"/>
    <w:rsid w:val="0008404F"/>
    <w:rsid w:val="0008438C"/>
    <w:rsid w:val="00084822"/>
    <w:rsid w:val="00084BEC"/>
    <w:rsid w:val="00086B77"/>
    <w:rsid w:val="0008780D"/>
    <w:rsid w:val="00087DED"/>
    <w:rsid w:val="00087E12"/>
    <w:rsid w:val="00087ED5"/>
    <w:rsid w:val="00091791"/>
    <w:rsid w:val="0009213F"/>
    <w:rsid w:val="00092266"/>
    <w:rsid w:val="00093A08"/>
    <w:rsid w:val="000951EF"/>
    <w:rsid w:val="0009522D"/>
    <w:rsid w:val="0009556A"/>
    <w:rsid w:val="000957A1"/>
    <w:rsid w:val="00095E43"/>
    <w:rsid w:val="000960DB"/>
    <w:rsid w:val="000960ED"/>
    <w:rsid w:val="0009761A"/>
    <w:rsid w:val="00097A59"/>
    <w:rsid w:val="000A070F"/>
    <w:rsid w:val="000A10B3"/>
    <w:rsid w:val="000A1180"/>
    <w:rsid w:val="000A118F"/>
    <w:rsid w:val="000A3980"/>
    <w:rsid w:val="000A3B77"/>
    <w:rsid w:val="000A434B"/>
    <w:rsid w:val="000A4983"/>
    <w:rsid w:val="000A50C5"/>
    <w:rsid w:val="000A53FC"/>
    <w:rsid w:val="000A5B6C"/>
    <w:rsid w:val="000A68E5"/>
    <w:rsid w:val="000A6E0F"/>
    <w:rsid w:val="000A7070"/>
    <w:rsid w:val="000A7A99"/>
    <w:rsid w:val="000A7CC1"/>
    <w:rsid w:val="000A7E72"/>
    <w:rsid w:val="000A7EB9"/>
    <w:rsid w:val="000B0A3C"/>
    <w:rsid w:val="000B0AE9"/>
    <w:rsid w:val="000B1760"/>
    <w:rsid w:val="000B295D"/>
    <w:rsid w:val="000B3041"/>
    <w:rsid w:val="000B3546"/>
    <w:rsid w:val="000B3865"/>
    <w:rsid w:val="000B3B2B"/>
    <w:rsid w:val="000B3E29"/>
    <w:rsid w:val="000B452B"/>
    <w:rsid w:val="000B46F3"/>
    <w:rsid w:val="000B4EB0"/>
    <w:rsid w:val="000B532A"/>
    <w:rsid w:val="000B5579"/>
    <w:rsid w:val="000B649F"/>
    <w:rsid w:val="000B675D"/>
    <w:rsid w:val="000B6DA1"/>
    <w:rsid w:val="000B774C"/>
    <w:rsid w:val="000B7915"/>
    <w:rsid w:val="000B7CE3"/>
    <w:rsid w:val="000B7F08"/>
    <w:rsid w:val="000C071E"/>
    <w:rsid w:val="000C0AF5"/>
    <w:rsid w:val="000C0FB8"/>
    <w:rsid w:val="000C1D65"/>
    <w:rsid w:val="000C1E23"/>
    <w:rsid w:val="000C2708"/>
    <w:rsid w:val="000C2832"/>
    <w:rsid w:val="000C2BB9"/>
    <w:rsid w:val="000C2DBF"/>
    <w:rsid w:val="000C366A"/>
    <w:rsid w:val="000C398B"/>
    <w:rsid w:val="000C49EA"/>
    <w:rsid w:val="000C4BD8"/>
    <w:rsid w:val="000C5786"/>
    <w:rsid w:val="000C6440"/>
    <w:rsid w:val="000C6B04"/>
    <w:rsid w:val="000D10C8"/>
    <w:rsid w:val="000D1B65"/>
    <w:rsid w:val="000D2BCF"/>
    <w:rsid w:val="000D3614"/>
    <w:rsid w:val="000D379F"/>
    <w:rsid w:val="000D3ACA"/>
    <w:rsid w:val="000D6463"/>
    <w:rsid w:val="000D7514"/>
    <w:rsid w:val="000D7F62"/>
    <w:rsid w:val="000E0606"/>
    <w:rsid w:val="000E130B"/>
    <w:rsid w:val="000E1BB9"/>
    <w:rsid w:val="000E1F8D"/>
    <w:rsid w:val="000E2632"/>
    <w:rsid w:val="000E2E9F"/>
    <w:rsid w:val="000E2EDF"/>
    <w:rsid w:val="000E47E9"/>
    <w:rsid w:val="000E5E74"/>
    <w:rsid w:val="000E6F97"/>
    <w:rsid w:val="000E7062"/>
    <w:rsid w:val="000E7541"/>
    <w:rsid w:val="000F0368"/>
    <w:rsid w:val="000F1625"/>
    <w:rsid w:val="000F244B"/>
    <w:rsid w:val="000F2C98"/>
    <w:rsid w:val="000F3380"/>
    <w:rsid w:val="000F34BF"/>
    <w:rsid w:val="000F370F"/>
    <w:rsid w:val="000F3710"/>
    <w:rsid w:val="000F3D52"/>
    <w:rsid w:val="000F49D4"/>
    <w:rsid w:val="000F5349"/>
    <w:rsid w:val="000F56A7"/>
    <w:rsid w:val="000F60E6"/>
    <w:rsid w:val="000F69D6"/>
    <w:rsid w:val="000F6F99"/>
    <w:rsid w:val="000F7299"/>
    <w:rsid w:val="000F7AC6"/>
    <w:rsid w:val="00102102"/>
    <w:rsid w:val="001027B6"/>
    <w:rsid w:val="0010297C"/>
    <w:rsid w:val="00102BC4"/>
    <w:rsid w:val="001033D3"/>
    <w:rsid w:val="001040D9"/>
    <w:rsid w:val="00104DC7"/>
    <w:rsid w:val="00104EDE"/>
    <w:rsid w:val="001058FC"/>
    <w:rsid w:val="00105D41"/>
    <w:rsid w:val="00107E10"/>
    <w:rsid w:val="00107FFB"/>
    <w:rsid w:val="0011025C"/>
    <w:rsid w:val="001105E3"/>
    <w:rsid w:val="0011089A"/>
    <w:rsid w:val="00110A03"/>
    <w:rsid w:val="0011159E"/>
    <w:rsid w:val="00111604"/>
    <w:rsid w:val="001117BC"/>
    <w:rsid w:val="00111F03"/>
    <w:rsid w:val="00111F45"/>
    <w:rsid w:val="00112191"/>
    <w:rsid w:val="0011272C"/>
    <w:rsid w:val="00112B87"/>
    <w:rsid w:val="0011395E"/>
    <w:rsid w:val="001142AA"/>
    <w:rsid w:val="0011480D"/>
    <w:rsid w:val="001150BF"/>
    <w:rsid w:val="001161C0"/>
    <w:rsid w:val="00116240"/>
    <w:rsid w:val="001162CF"/>
    <w:rsid w:val="0012048F"/>
    <w:rsid w:val="00122A90"/>
    <w:rsid w:val="00122B49"/>
    <w:rsid w:val="00122E03"/>
    <w:rsid w:val="00123204"/>
    <w:rsid w:val="00123610"/>
    <w:rsid w:val="0012366F"/>
    <w:rsid w:val="00123B8E"/>
    <w:rsid w:val="00123D80"/>
    <w:rsid w:val="00123FD4"/>
    <w:rsid w:val="00124796"/>
    <w:rsid w:val="0012571E"/>
    <w:rsid w:val="00125B49"/>
    <w:rsid w:val="00126497"/>
    <w:rsid w:val="001313BF"/>
    <w:rsid w:val="00132900"/>
    <w:rsid w:val="0013376A"/>
    <w:rsid w:val="0013404B"/>
    <w:rsid w:val="001344AA"/>
    <w:rsid w:val="001344C0"/>
    <w:rsid w:val="00135D59"/>
    <w:rsid w:val="00135FE2"/>
    <w:rsid w:val="00135FE6"/>
    <w:rsid w:val="001370D8"/>
    <w:rsid w:val="00137848"/>
    <w:rsid w:val="00140AED"/>
    <w:rsid w:val="001416F8"/>
    <w:rsid w:val="001421CA"/>
    <w:rsid w:val="001423C5"/>
    <w:rsid w:val="0014268C"/>
    <w:rsid w:val="001428D7"/>
    <w:rsid w:val="001431D0"/>
    <w:rsid w:val="00143A88"/>
    <w:rsid w:val="00144110"/>
    <w:rsid w:val="00144782"/>
    <w:rsid w:val="00146049"/>
    <w:rsid w:val="00146678"/>
    <w:rsid w:val="00146FBC"/>
    <w:rsid w:val="00147014"/>
    <w:rsid w:val="00147111"/>
    <w:rsid w:val="00147A8F"/>
    <w:rsid w:val="00150B75"/>
    <w:rsid w:val="001512BA"/>
    <w:rsid w:val="001519BF"/>
    <w:rsid w:val="00151F8D"/>
    <w:rsid w:val="00152765"/>
    <w:rsid w:val="00152AF9"/>
    <w:rsid w:val="00152E1C"/>
    <w:rsid w:val="00152EBD"/>
    <w:rsid w:val="001530A9"/>
    <w:rsid w:val="0015316D"/>
    <w:rsid w:val="00153700"/>
    <w:rsid w:val="0015612A"/>
    <w:rsid w:val="001564BE"/>
    <w:rsid w:val="00156944"/>
    <w:rsid w:val="00156ED8"/>
    <w:rsid w:val="001600FA"/>
    <w:rsid w:val="00160502"/>
    <w:rsid w:val="0016073F"/>
    <w:rsid w:val="00161477"/>
    <w:rsid w:val="00161E2C"/>
    <w:rsid w:val="00162976"/>
    <w:rsid w:val="00162D11"/>
    <w:rsid w:val="00163F4F"/>
    <w:rsid w:val="00163F6A"/>
    <w:rsid w:val="00164E34"/>
    <w:rsid w:val="0016598B"/>
    <w:rsid w:val="00165C94"/>
    <w:rsid w:val="00165E5D"/>
    <w:rsid w:val="001662BE"/>
    <w:rsid w:val="00166943"/>
    <w:rsid w:val="00167A8B"/>
    <w:rsid w:val="00167F3C"/>
    <w:rsid w:val="001706E6"/>
    <w:rsid w:val="0017091E"/>
    <w:rsid w:val="00170D86"/>
    <w:rsid w:val="001710EA"/>
    <w:rsid w:val="00171333"/>
    <w:rsid w:val="001717E5"/>
    <w:rsid w:val="00171C84"/>
    <w:rsid w:val="00171CBE"/>
    <w:rsid w:val="00172E20"/>
    <w:rsid w:val="0017339A"/>
    <w:rsid w:val="001739E5"/>
    <w:rsid w:val="00173BA7"/>
    <w:rsid w:val="001756DE"/>
    <w:rsid w:val="00175882"/>
    <w:rsid w:val="00175C40"/>
    <w:rsid w:val="00175FFD"/>
    <w:rsid w:val="001766AD"/>
    <w:rsid w:val="0017676A"/>
    <w:rsid w:val="001779E5"/>
    <w:rsid w:val="0018073D"/>
    <w:rsid w:val="00182CB3"/>
    <w:rsid w:val="00184896"/>
    <w:rsid w:val="00184EA3"/>
    <w:rsid w:val="00185D1A"/>
    <w:rsid w:val="00185F18"/>
    <w:rsid w:val="00186A77"/>
    <w:rsid w:val="001872EF"/>
    <w:rsid w:val="00187392"/>
    <w:rsid w:val="001874ED"/>
    <w:rsid w:val="001875AA"/>
    <w:rsid w:val="00190C0D"/>
    <w:rsid w:val="001915ED"/>
    <w:rsid w:val="00191D1F"/>
    <w:rsid w:val="00192345"/>
    <w:rsid w:val="001936AC"/>
    <w:rsid w:val="00193856"/>
    <w:rsid w:val="00193B86"/>
    <w:rsid w:val="00194982"/>
    <w:rsid w:val="00194C1C"/>
    <w:rsid w:val="00195845"/>
    <w:rsid w:val="0019631A"/>
    <w:rsid w:val="00196951"/>
    <w:rsid w:val="0019733E"/>
    <w:rsid w:val="0019767F"/>
    <w:rsid w:val="001978F5"/>
    <w:rsid w:val="001A0372"/>
    <w:rsid w:val="001A04AD"/>
    <w:rsid w:val="001A05F5"/>
    <w:rsid w:val="001A0C48"/>
    <w:rsid w:val="001A0EA0"/>
    <w:rsid w:val="001A104F"/>
    <w:rsid w:val="001A1261"/>
    <w:rsid w:val="001A1A2D"/>
    <w:rsid w:val="001A274A"/>
    <w:rsid w:val="001A27DF"/>
    <w:rsid w:val="001A2FAB"/>
    <w:rsid w:val="001A3C7F"/>
    <w:rsid w:val="001A4AA0"/>
    <w:rsid w:val="001A4B5A"/>
    <w:rsid w:val="001A4BF8"/>
    <w:rsid w:val="001A506B"/>
    <w:rsid w:val="001A565C"/>
    <w:rsid w:val="001A61FB"/>
    <w:rsid w:val="001A6500"/>
    <w:rsid w:val="001A675A"/>
    <w:rsid w:val="001B014F"/>
    <w:rsid w:val="001B0B74"/>
    <w:rsid w:val="001B0D9B"/>
    <w:rsid w:val="001B1541"/>
    <w:rsid w:val="001B1640"/>
    <w:rsid w:val="001B1958"/>
    <w:rsid w:val="001B1E51"/>
    <w:rsid w:val="001B21FC"/>
    <w:rsid w:val="001B2932"/>
    <w:rsid w:val="001B2E5D"/>
    <w:rsid w:val="001B3A55"/>
    <w:rsid w:val="001B3BFE"/>
    <w:rsid w:val="001B43BB"/>
    <w:rsid w:val="001B4507"/>
    <w:rsid w:val="001B48EF"/>
    <w:rsid w:val="001B4FCD"/>
    <w:rsid w:val="001B6A86"/>
    <w:rsid w:val="001B6A91"/>
    <w:rsid w:val="001B6ADD"/>
    <w:rsid w:val="001B6DC0"/>
    <w:rsid w:val="001B70DB"/>
    <w:rsid w:val="001B727D"/>
    <w:rsid w:val="001C0A45"/>
    <w:rsid w:val="001C164A"/>
    <w:rsid w:val="001C1EB4"/>
    <w:rsid w:val="001C2401"/>
    <w:rsid w:val="001C3BB2"/>
    <w:rsid w:val="001C4CBE"/>
    <w:rsid w:val="001C4F02"/>
    <w:rsid w:val="001C6A4E"/>
    <w:rsid w:val="001C6D65"/>
    <w:rsid w:val="001C7216"/>
    <w:rsid w:val="001C737A"/>
    <w:rsid w:val="001C7889"/>
    <w:rsid w:val="001C7FC0"/>
    <w:rsid w:val="001D185E"/>
    <w:rsid w:val="001D205A"/>
    <w:rsid w:val="001D205B"/>
    <w:rsid w:val="001D4940"/>
    <w:rsid w:val="001D4AB7"/>
    <w:rsid w:val="001D4E78"/>
    <w:rsid w:val="001D522A"/>
    <w:rsid w:val="001D5286"/>
    <w:rsid w:val="001D54A3"/>
    <w:rsid w:val="001D55DA"/>
    <w:rsid w:val="001D6350"/>
    <w:rsid w:val="001D74C3"/>
    <w:rsid w:val="001E008E"/>
    <w:rsid w:val="001E09F4"/>
    <w:rsid w:val="001E1562"/>
    <w:rsid w:val="001E2147"/>
    <w:rsid w:val="001E2227"/>
    <w:rsid w:val="001E2C4C"/>
    <w:rsid w:val="001E3CCD"/>
    <w:rsid w:val="001E4090"/>
    <w:rsid w:val="001E5435"/>
    <w:rsid w:val="001E6EB3"/>
    <w:rsid w:val="001E7CE3"/>
    <w:rsid w:val="001F08D6"/>
    <w:rsid w:val="001F19FC"/>
    <w:rsid w:val="001F1D5C"/>
    <w:rsid w:val="001F1F38"/>
    <w:rsid w:val="001F2032"/>
    <w:rsid w:val="001F245C"/>
    <w:rsid w:val="001F248A"/>
    <w:rsid w:val="001F38E5"/>
    <w:rsid w:val="001F608A"/>
    <w:rsid w:val="001F6763"/>
    <w:rsid w:val="001F6812"/>
    <w:rsid w:val="001F6E08"/>
    <w:rsid w:val="002003CA"/>
    <w:rsid w:val="00201082"/>
    <w:rsid w:val="002016B5"/>
    <w:rsid w:val="00201D16"/>
    <w:rsid w:val="00201EE2"/>
    <w:rsid w:val="00201F34"/>
    <w:rsid w:val="002020B7"/>
    <w:rsid w:val="00202374"/>
    <w:rsid w:val="00204984"/>
    <w:rsid w:val="00205191"/>
    <w:rsid w:val="002056F3"/>
    <w:rsid w:val="00205BE7"/>
    <w:rsid w:val="0020678C"/>
    <w:rsid w:val="00206AC3"/>
    <w:rsid w:val="00206ACF"/>
    <w:rsid w:val="00207A52"/>
    <w:rsid w:val="00210F1C"/>
    <w:rsid w:val="002110B1"/>
    <w:rsid w:val="002113D6"/>
    <w:rsid w:val="00212290"/>
    <w:rsid w:val="00212942"/>
    <w:rsid w:val="00212C4B"/>
    <w:rsid w:val="00212DC3"/>
    <w:rsid w:val="0021328C"/>
    <w:rsid w:val="0021337C"/>
    <w:rsid w:val="00213A51"/>
    <w:rsid w:val="002149D1"/>
    <w:rsid w:val="00214C18"/>
    <w:rsid w:val="00214F85"/>
    <w:rsid w:val="002150FC"/>
    <w:rsid w:val="00215999"/>
    <w:rsid w:val="00216E7E"/>
    <w:rsid w:val="00217BA2"/>
    <w:rsid w:val="002200B2"/>
    <w:rsid w:val="0022022E"/>
    <w:rsid w:val="00220813"/>
    <w:rsid w:val="002220C7"/>
    <w:rsid w:val="002230BD"/>
    <w:rsid w:val="00223E1D"/>
    <w:rsid w:val="002258D3"/>
    <w:rsid w:val="00225C53"/>
    <w:rsid w:val="0022668C"/>
    <w:rsid w:val="002318BF"/>
    <w:rsid w:val="002318FA"/>
    <w:rsid w:val="00231B7C"/>
    <w:rsid w:val="00233306"/>
    <w:rsid w:val="00233B7C"/>
    <w:rsid w:val="00233E61"/>
    <w:rsid w:val="00234ED2"/>
    <w:rsid w:val="002350CF"/>
    <w:rsid w:val="00235BFE"/>
    <w:rsid w:val="002360B3"/>
    <w:rsid w:val="00236271"/>
    <w:rsid w:val="00236904"/>
    <w:rsid w:val="00236966"/>
    <w:rsid w:val="00236D2F"/>
    <w:rsid w:val="00236DF0"/>
    <w:rsid w:val="00237197"/>
    <w:rsid w:val="00237723"/>
    <w:rsid w:val="00240090"/>
    <w:rsid w:val="00240244"/>
    <w:rsid w:val="002402DB"/>
    <w:rsid w:val="00240BAB"/>
    <w:rsid w:val="00241538"/>
    <w:rsid w:val="002419B6"/>
    <w:rsid w:val="00242604"/>
    <w:rsid w:val="002426E8"/>
    <w:rsid w:val="00243D16"/>
    <w:rsid w:val="00243DED"/>
    <w:rsid w:val="00244039"/>
    <w:rsid w:val="00244136"/>
    <w:rsid w:val="0024432D"/>
    <w:rsid w:val="00244483"/>
    <w:rsid w:val="00244D65"/>
    <w:rsid w:val="002452BF"/>
    <w:rsid w:val="00245574"/>
    <w:rsid w:val="002455C2"/>
    <w:rsid w:val="00246217"/>
    <w:rsid w:val="00246AEF"/>
    <w:rsid w:val="002470F0"/>
    <w:rsid w:val="002472BB"/>
    <w:rsid w:val="00247744"/>
    <w:rsid w:val="00247B1B"/>
    <w:rsid w:val="00247FE6"/>
    <w:rsid w:val="0025003E"/>
    <w:rsid w:val="00250120"/>
    <w:rsid w:val="00250892"/>
    <w:rsid w:val="0025118A"/>
    <w:rsid w:val="002519B2"/>
    <w:rsid w:val="00251B76"/>
    <w:rsid w:val="00251E0F"/>
    <w:rsid w:val="00251EF4"/>
    <w:rsid w:val="00252644"/>
    <w:rsid w:val="0025279D"/>
    <w:rsid w:val="002529D1"/>
    <w:rsid w:val="002529F9"/>
    <w:rsid w:val="0025379C"/>
    <w:rsid w:val="0025416E"/>
    <w:rsid w:val="00254488"/>
    <w:rsid w:val="00254E78"/>
    <w:rsid w:val="00254FE9"/>
    <w:rsid w:val="00255865"/>
    <w:rsid w:val="00256136"/>
    <w:rsid w:val="002575F4"/>
    <w:rsid w:val="00257678"/>
    <w:rsid w:val="00257C34"/>
    <w:rsid w:val="002616D8"/>
    <w:rsid w:val="00261BD4"/>
    <w:rsid w:val="00262E5A"/>
    <w:rsid w:val="002632D8"/>
    <w:rsid w:val="00264287"/>
    <w:rsid w:val="00265628"/>
    <w:rsid w:val="002658C5"/>
    <w:rsid w:val="00266C57"/>
    <w:rsid w:val="00266F1C"/>
    <w:rsid w:val="0026718E"/>
    <w:rsid w:val="00267CC1"/>
    <w:rsid w:val="00267CD1"/>
    <w:rsid w:val="00271CA1"/>
    <w:rsid w:val="00271E54"/>
    <w:rsid w:val="0027240C"/>
    <w:rsid w:val="00272B1F"/>
    <w:rsid w:val="00272DFF"/>
    <w:rsid w:val="00272EB7"/>
    <w:rsid w:val="00273213"/>
    <w:rsid w:val="00273B3C"/>
    <w:rsid w:val="002748AC"/>
    <w:rsid w:val="00274A2A"/>
    <w:rsid w:val="00274D07"/>
    <w:rsid w:val="00274FAC"/>
    <w:rsid w:val="002750C3"/>
    <w:rsid w:val="002751D4"/>
    <w:rsid w:val="00275676"/>
    <w:rsid w:val="0027770B"/>
    <w:rsid w:val="002778C5"/>
    <w:rsid w:val="00280772"/>
    <w:rsid w:val="00280C18"/>
    <w:rsid w:val="00280E4F"/>
    <w:rsid w:val="00280E79"/>
    <w:rsid w:val="0028131D"/>
    <w:rsid w:val="00281888"/>
    <w:rsid w:val="002820C7"/>
    <w:rsid w:val="002835F9"/>
    <w:rsid w:val="0028364D"/>
    <w:rsid w:val="00284485"/>
    <w:rsid w:val="0028448C"/>
    <w:rsid w:val="0028527D"/>
    <w:rsid w:val="00285C6B"/>
    <w:rsid w:val="002860B9"/>
    <w:rsid w:val="00286621"/>
    <w:rsid w:val="002877C6"/>
    <w:rsid w:val="0028780A"/>
    <w:rsid w:val="0029076F"/>
    <w:rsid w:val="00291D1F"/>
    <w:rsid w:val="00291FED"/>
    <w:rsid w:val="00293358"/>
    <w:rsid w:val="00293379"/>
    <w:rsid w:val="002934B1"/>
    <w:rsid w:val="00293BB6"/>
    <w:rsid w:val="0029424C"/>
    <w:rsid w:val="00294282"/>
    <w:rsid w:val="0029450B"/>
    <w:rsid w:val="00294790"/>
    <w:rsid w:val="002949B9"/>
    <w:rsid w:val="00294F83"/>
    <w:rsid w:val="00295588"/>
    <w:rsid w:val="0029689B"/>
    <w:rsid w:val="00297255"/>
    <w:rsid w:val="002972D4"/>
    <w:rsid w:val="00297E57"/>
    <w:rsid w:val="002A04D9"/>
    <w:rsid w:val="002A06D3"/>
    <w:rsid w:val="002A118D"/>
    <w:rsid w:val="002A1419"/>
    <w:rsid w:val="002A1665"/>
    <w:rsid w:val="002A1BB6"/>
    <w:rsid w:val="002A1DC4"/>
    <w:rsid w:val="002A1E89"/>
    <w:rsid w:val="002A28EA"/>
    <w:rsid w:val="002A28F1"/>
    <w:rsid w:val="002A302D"/>
    <w:rsid w:val="002A37BA"/>
    <w:rsid w:val="002A3A39"/>
    <w:rsid w:val="002A3C18"/>
    <w:rsid w:val="002A3DC6"/>
    <w:rsid w:val="002A3FD8"/>
    <w:rsid w:val="002A4E79"/>
    <w:rsid w:val="002A5299"/>
    <w:rsid w:val="002A64BF"/>
    <w:rsid w:val="002A6532"/>
    <w:rsid w:val="002A6A7F"/>
    <w:rsid w:val="002A6CA3"/>
    <w:rsid w:val="002A6ECC"/>
    <w:rsid w:val="002A7843"/>
    <w:rsid w:val="002A7C0E"/>
    <w:rsid w:val="002B010B"/>
    <w:rsid w:val="002B1B6F"/>
    <w:rsid w:val="002B1D56"/>
    <w:rsid w:val="002B1F7D"/>
    <w:rsid w:val="002B2501"/>
    <w:rsid w:val="002B2524"/>
    <w:rsid w:val="002B3410"/>
    <w:rsid w:val="002B3B73"/>
    <w:rsid w:val="002B4062"/>
    <w:rsid w:val="002B417A"/>
    <w:rsid w:val="002B4779"/>
    <w:rsid w:val="002B4811"/>
    <w:rsid w:val="002B57CA"/>
    <w:rsid w:val="002B5F8D"/>
    <w:rsid w:val="002B644D"/>
    <w:rsid w:val="002B6535"/>
    <w:rsid w:val="002B6899"/>
    <w:rsid w:val="002B69CA"/>
    <w:rsid w:val="002B753B"/>
    <w:rsid w:val="002C0106"/>
    <w:rsid w:val="002C0348"/>
    <w:rsid w:val="002C04B9"/>
    <w:rsid w:val="002C0C7E"/>
    <w:rsid w:val="002C0EA2"/>
    <w:rsid w:val="002C0F30"/>
    <w:rsid w:val="002C183B"/>
    <w:rsid w:val="002C1D34"/>
    <w:rsid w:val="002C457D"/>
    <w:rsid w:val="002C48B8"/>
    <w:rsid w:val="002C4D33"/>
    <w:rsid w:val="002C5CBD"/>
    <w:rsid w:val="002C75AA"/>
    <w:rsid w:val="002C79EF"/>
    <w:rsid w:val="002C7C89"/>
    <w:rsid w:val="002C7D0E"/>
    <w:rsid w:val="002C7E6E"/>
    <w:rsid w:val="002D02A5"/>
    <w:rsid w:val="002D0790"/>
    <w:rsid w:val="002D0EFF"/>
    <w:rsid w:val="002D0F70"/>
    <w:rsid w:val="002D1759"/>
    <w:rsid w:val="002D22A3"/>
    <w:rsid w:val="002D2763"/>
    <w:rsid w:val="002D2A2D"/>
    <w:rsid w:val="002D30CF"/>
    <w:rsid w:val="002D3638"/>
    <w:rsid w:val="002D3F30"/>
    <w:rsid w:val="002D4107"/>
    <w:rsid w:val="002D43B2"/>
    <w:rsid w:val="002D57CB"/>
    <w:rsid w:val="002D5C0E"/>
    <w:rsid w:val="002D622B"/>
    <w:rsid w:val="002D6B67"/>
    <w:rsid w:val="002D6EB6"/>
    <w:rsid w:val="002D7026"/>
    <w:rsid w:val="002D71D4"/>
    <w:rsid w:val="002E023A"/>
    <w:rsid w:val="002E0B00"/>
    <w:rsid w:val="002E1E9C"/>
    <w:rsid w:val="002E2282"/>
    <w:rsid w:val="002E292F"/>
    <w:rsid w:val="002E3792"/>
    <w:rsid w:val="002E41D4"/>
    <w:rsid w:val="002E42DF"/>
    <w:rsid w:val="002E4BEB"/>
    <w:rsid w:val="002E4C70"/>
    <w:rsid w:val="002E4E23"/>
    <w:rsid w:val="002E61C2"/>
    <w:rsid w:val="002E748D"/>
    <w:rsid w:val="002E7A9D"/>
    <w:rsid w:val="002F05B1"/>
    <w:rsid w:val="002F18F9"/>
    <w:rsid w:val="002F2737"/>
    <w:rsid w:val="002F281A"/>
    <w:rsid w:val="002F2D5F"/>
    <w:rsid w:val="002F3BF3"/>
    <w:rsid w:val="002F3FFB"/>
    <w:rsid w:val="002F408F"/>
    <w:rsid w:val="002F4B13"/>
    <w:rsid w:val="002F4B86"/>
    <w:rsid w:val="002F4D4A"/>
    <w:rsid w:val="002F5CD0"/>
    <w:rsid w:val="002F5F5D"/>
    <w:rsid w:val="002F6BA2"/>
    <w:rsid w:val="002F70BA"/>
    <w:rsid w:val="002F71C4"/>
    <w:rsid w:val="002F78C3"/>
    <w:rsid w:val="003000EF"/>
    <w:rsid w:val="0030110E"/>
    <w:rsid w:val="00301B8D"/>
    <w:rsid w:val="003025D4"/>
    <w:rsid w:val="003026AD"/>
    <w:rsid w:val="0030304D"/>
    <w:rsid w:val="0030578A"/>
    <w:rsid w:val="00306304"/>
    <w:rsid w:val="003068D0"/>
    <w:rsid w:val="00306D80"/>
    <w:rsid w:val="00307147"/>
    <w:rsid w:val="0030754D"/>
    <w:rsid w:val="00310288"/>
    <w:rsid w:val="0031093A"/>
    <w:rsid w:val="003109E4"/>
    <w:rsid w:val="003118B6"/>
    <w:rsid w:val="00311C5F"/>
    <w:rsid w:val="00312128"/>
    <w:rsid w:val="0031248A"/>
    <w:rsid w:val="00312F15"/>
    <w:rsid w:val="003132C6"/>
    <w:rsid w:val="003133EA"/>
    <w:rsid w:val="00313704"/>
    <w:rsid w:val="0031393C"/>
    <w:rsid w:val="00315A15"/>
    <w:rsid w:val="003167DE"/>
    <w:rsid w:val="00317738"/>
    <w:rsid w:val="00320ADE"/>
    <w:rsid w:val="00320B06"/>
    <w:rsid w:val="00320B0F"/>
    <w:rsid w:val="003220B2"/>
    <w:rsid w:val="003224BD"/>
    <w:rsid w:val="003231EC"/>
    <w:rsid w:val="003235AA"/>
    <w:rsid w:val="003235E1"/>
    <w:rsid w:val="003236F2"/>
    <w:rsid w:val="003237F2"/>
    <w:rsid w:val="00323E12"/>
    <w:rsid w:val="003246CB"/>
    <w:rsid w:val="00324A5B"/>
    <w:rsid w:val="0032526A"/>
    <w:rsid w:val="00325792"/>
    <w:rsid w:val="00325808"/>
    <w:rsid w:val="00331FCF"/>
    <w:rsid w:val="00332A6C"/>
    <w:rsid w:val="003335A2"/>
    <w:rsid w:val="00333DF9"/>
    <w:rsid w:val="003342A8"/>
    <w:rsid w:val="00335862"/>
    <w:rsid w:val="00336E3A"/>
    <w:rsid w:val="00337224"/>
    <w:rsid w:val="003372B6"/>
    <w:rsid w:val="003372FB"/>
    <w:rsid w:val="00337805"/>
    <w:rsid w:val="0034027E"/>
    <w:rsid w:val="003402E6"/>
    <w:rsid w:val="00340712"/>
    <w:rsid w:val="00340DBB"/>
    <w:rsid w:val="003411A5"/>
    <w:rsid w:val="0034240C"/>
    <w:rsid w:val="00342B33"/>
    <w:rsid w:val="0034310C"/>
    <w:rsid w:val="003438AF"/>
    <w:rsid w:val="00343AFC"/>
    <w:rsid w:val="00343F53"/>
    <w:rsid w:val="00344148"/>
    <w:rsid w:val="00344284"/>
    <w:rsid w:val="0034494F"/>
    <w:rsid w:val="00344F69"/>
    <w:rsid w:val="003453A3"/>
    <w:rsid w:val="0034587D"/>
    <w:rsid w:val="00345DA7"/>
    <w:rsid w:val="00345F67"/>
    <w:rsid w:val="003472DA"/>
    <w:rsid w:val="003476B0"/>
    <w:rsid w:val="00347736"/>
    <w:rsid w:val="0034794E"/>
    <w:rsid w:val="0035064D"/>
    <w:rsid w:val="00350749"/>
    <w:rsid w:val="00350ED9"/>
    <w:rsid w:val="00351374"/>
    <w:rsid w:val="00351CF1"/>
    <w:rsid w:val="00351E93"/>
    <w:rsid w:val="003532CB"/>
    <w:rsid w:val="003536D5"/>
    <w:rsid w:val="00353F15"/>
    <w:rsid w:val="00354645"/>
    <w:rsid w:val="003548A5"/>
    <w:rsid w:val="00354E86"/>
    <w:rsid w:val="00355342"/>
    <w:rsid w:val="0035563F"/>
    <w:rsid w:val="00355A26"/>
    <w:rsid w:val="00357241"/>
    <w:rsid w:val="0036060E"/>
    <w:rsid w:val="00361140"/>
    <w:rsid w:val="003614EC"/>
    <w:rsid w:val="00361803"/>
    <w:rsid w:val="00362055"/>
    <w:rsid w:val="003625B5"/>
    <w:rsid w:val="00363153"/>
    <w:rsid w:val="00363D44"/>
    <w:rsid w:val="003646F4"/>
    <w:rsid w:val="0036487A"/>
    <w:rsid w:val="00364DB3"/>
    <w:rsid w:val="00366577"/>
    <w:rsid w:val="0037070B"/>
    <w:rsid w:val="0037086B"/>
    <w:rsid w:val="00370B9C"/>
    <w:rsid w:val="00371B1D"/>
    <w:rsid w:val="00371B1E"/>
    <w:rsid w:val="00371C2C"/>
    <w:rsid w:val="00372AD9"/>
    <w:rsid w:val="00372CA1"/>
    <w:rsid w:val="00372CF0"/>
    <w:rsid w:val="0037388B"/>
    <w:rsid w:val="0037432E"/>
    <w:rsid w:val="00374FD8"/>
    <w:rsid w:val="00375DDB"/>
    <w:rsid w:val="0037617F"/>
    <w:rsid w:val="00377839"/>
    <w:rsid w:val="00380E52"/>
    <w:rsid w:val="00380F91"/>
    <w:rsid w:val="00381968"/>
    <w:rsid w:val="0038196E"/>
    <w:rsid w:val="00381B8D"/>
    <w:rsid w:val="003823A1"/>
    <w:rsid w:val="00382B0A"/>
    <w:rsid w:val="00382E6D"/>
    <w:rsid w:val="00383035"/>
    <w:rsid w:val="00383246"/>
    <w:rsid w:val="00384AA4"/>
    <w:rsid w:val="00384DCF"/>
    <w:rsid w:val="00385426"/>
    <w:rsid w:val="00385737"/>
    <w:rsid w:val="00386BA9"/>
    <w:rsid w:val="00386ED3"/>
    <w:rsid w:val="003902D9"/>
    <w:rsid w:val="003903D8"/>
    <w:rsid w:val="00391140"/>
    <w:rsid w:val="00392323"/>
    <w:rsid w:val="003927D5"/>
    <w:rsid w:val="00392DA5"/>
    <w:rsid w:val="003937B9"/>
    <w:rsid w:val="003938CB"/>
    <w:rsid w:val="00393FA8"/>
    <w:rsid w:val="00393FFE"/>
    <w:rsid w:val="00395991"/>
    <w:rsid w:val="00397CBF"/>
    <w:rsid w:val="003A0664"/>
    <w:rsid w:val="003A085F"/>
    <w:rsid w:val="003A0D12"/>
    <w:rsid w:val="003A1A0C"/>
    <w:rsid w:val="003A1D62"/>
    <w:rsid w:val="003A2C34"/>
    <w:rsid w:val="003A3C7C"/>
    <w:rsid w:val="003A49AB"/>
    <w:rsid w:val="003A4BCF"/>
    <w:rsid w:val="003A52DD"/>
    <w:rsid w:val="003A5769"/>
    <w:rsid w:val="003A5977"/>
    <w:rsid w:val="003A6325"/>
    <w:rsid w:val="003A681B"/>
    <w:rsid w:val="003A6855"/>
    <w:rsid w:val="003A6DEB"/>
    <w:rsid w:val="003A76B6"/>
    <w:rsid w:val="003A7E5C"/>
    <w:rsid w:val="003A7EC9"/>
    <w:rsid w:val="003B0DD5"/>
    <w:rsid w:val="003B113F"/>
    <w:rsid w:val="003B259D"/>
    <w:rsid w:val="003B2921"/>
    <w:rsid w:val="003B3166"/>
    <w:rsid w:val="003B34D3"/>
    <w:rsid w:val="003B4886"/>
    <w:rsid w:val="003B4B10"/>
    <w:rsid w:val="003B5B56"/>
    <w:rsid w:val="003B5D0D"/>
    <w:rsid w:val="003B6531"/>
    <w:rsid w:val="003B7D2E"/>
    <w:rsid w:val="003B7EAB"/>
    <w:rsid w:val="003B7F4F"/>
    <w:rsid w:val="003B7FB3"/>
    <w:rsid w:val="003C010A"/>
    <w:rsid w:val="003C0B82"/>
    <w:rsid w:val="003C1A21"/>
    <w:rsid w:val="003C1E3F"/>
    <w:rsid w:val="003C25F6"/>
    <w:rsid w:val="003C2CD2"/>
    <w:rsid w:val="003C3015"/>
    <w:rsid w:val="003C3632"/>
    <w:rsid w:val="003C36D0"/>
    <w:rsid w:val="003C3EBC"/>
    <w:rsid w:val="003C4F7C"/>
    <w:rsid w:val="003C528F"/>
    <w:rsid w:val="003C5318"/>
    <w:rsid w:val="003C537F"/>
    <w:rsid w:val="003C58E7"/>
    <w:rsid w:val="003C5BE5"/>
    <w:rsid w:val="003C71B1"/>
    <w:rsid w:val="003C71D7"/>
    <w:rsid w:val="003C7236"/>
    <w:rsid w:val="003C72F6"/>
    <w:rsid w:val="003C79F2"/>
    <w:rsid w:val="003D01BE"/>
    <w:rsid w:val="003D2695"/>
    <w:rsid w:val="003D37BE"/>
    <w:rsid w:val="003D3932"/>
    <w:rsid w:val="003D3A0A"/>
    <w:rsid w:val="003D3EF8"/>
    <w:rsid w:val="003D4005"/>
    <w:rsid w:val="003D4B84"/>
    <w:rsid w:val="003D5B11"/>
    <w:rsid w:val="003D6234"/>
    <w:rsid w:val="003D69B1"/>
    <w:rsid w:val="003D6C94"/>
    <w:rsid w:val="003D6D7B"/>
    <w:rsid w:val="003D7016"/>
    <w:rsid w:val="003E0426"/>
    <w:rsid w:val="003E0F77"/>
    <w:rsid w:val="003E1083"/>
    <w:rsid w:val="003E15A0"/>
    <w:rsid w:val="003E1756"/>
    <w:rsid w:val="003E25BD"/>
    <w:rsid w:val="003E2AC2"/>
    <w:rsid w:val="003E3B85"/>
    <w:rsid w:val="003E4C3A"/>
    <w:rsid w:val="003E5E58"/>
    <w:rsid w:val="003E6386"/>
    <w:rsid w:val="003E685B"/>
    <w:rsid w:val="003E7114"/>
    <w:rsid w:val="003E7863"/>
    <w:rsid w:val="003E7AD5"/>
    <w:rsid w:val="003E7C40"/>
    <w:rsid w:val="003F0897"/>
    <w:rsid w:val="003F0C2D"/>
    <w:rsid w:val="003F1CE7"/>
    <w:rsid w:val="003F2144"/>
    <w:rsid w:val="003F23D8"/>
    <w:rsid w:val="003F2A86"/>
    <w:rsid w:val="003F303A"/>
    <w:rsid w:val="003F31CC"/>
    <w:rsid w:val="003F3479"/>
    <w:rsid w:val="003F39B1"/>
    <w:rsid w:val="003F4408"/>
    <w:rsid w:val="003F646A"/>
    <w:rsid w:val="003F6830"/>
    <w:rsid w:val="003F6837"/>
    <w:rsid w:val="003F68A7"/>
    <w:rsid w:val="003F6A81"/>
    <w:rsid w:val="003F723A"/>
    <w:rsid w:val="003F7442"/>
    <w:rsid w:val="004004FE"/>
    <w:rsid w:val="0040075C"/>
    <w:rsid w:val="00400829"/>
    <w:rsid w:val="004019E3"/>
    <w:rsid w:val="00402119"/>
    <w:rsid w:val="00402AF4"/>
    <w:rsid w:val="0040316B"/>
    <w:rsid w:val="00405307"/>
    <w:rsid w:val="00405562"/>
    <w:rsid w:val="004056B8"/>
    <w:rsid w:val="00405C77"/>
    <w:rsid w:val="0040637E"/>
    <w:rsid w:val="00406E53"/>
    <w:rsid w:val="004100BE"/>
    <w:rsid w:val="004103DE"/>
    <w:rsid w:val="00410C8E"/>
    <w:rsid w:val="00410DF1"/>
    <w:rsid w:val="0041139F"/>
    <w:rsid w:val="0041147A"/>
    <w:rsid w:val="00412AB1"/>
    <w:rsid w:val="00413739"/>
    <w:rsid w:val="00413B65"/>
    <w:rsid w:val="004142C1"/>
    <w:rsid w:val="004144E5"/>
    <w:rsid w:val="004146BD"/>
    <w:rsid w:val="00416A4E"/>
    <w:rsid w:val="00416CA5"/>
    <w:rsid w:val="004172DE"/>
    <w:rsid w:val="004173E9"/>
    <w:rsid w:val="004174CA"/>
    <w:rsid w:val="00420C7E"/>
    <w:rsid w:val="004225C8"/>
    <w:rsid w:val="00423747"/>
    <w:rsid w:val="00423F02"/>
    <w:rsid w:val="00424BF4"/>
    <w:rsid w:val="0042594D"/>
    <w:rsid w:val="0042613B"/>
    <w:rsid w:val="00426700"/>
    <w:rsid w:val="004268F6"/>
    <w:rsid w:val="00426A52"/>
    <w:rsid w:val="00426CD8"/>
    <w:rsid w:val="004272C6"/>
    <w:rsid w:val="004303FA"/>
    <w:rsid w:val="0043055D"/>
    <w:rsid w:val="004313A9"/>
    <w:rsid w:val="0043141E"/>
    <w:rsid w:val="00431C56"/>
    <w:rsid w:val="00431F00"/>
    <w:rsid w:val="0043264F"/>
    <w:rsid w:val="004326EF"/>
    <w:rsid w:val="00432E63"/>
    <w:rsid w:val="004333C6"/>
    <w:rsid w:val="004337C7"/>
    <w:rsid w:val="004337CE"/>
    <w:rsid w:val="00433BD6"/>
    <w:rsid w:val="00434308"/>
    <w:rsid w:val="00434A80"/>
    <w:rsid w:val="00434D5A"/>
    <w:rsid w:val="00434DB3"/>
    <w:rsid w:val="00434E91"/>
    <w:rsid w:val="00434FD3"/>
    <w:rsid w:val="00435589"/>
    <w:rsid w:val="00435656"/>
    <w:rsid w:val="004359B5"/>
    <w:rsid w:val="00435AA0"/>
    <w:rsid w:val="00435D6D"/>
    <w:rsid w:val="004365D2"/>
    <w:rsid w:val="00436704"/>
    <w:rsid w:val="00436837"/>
    <w:rsid w:val="004369E9"/>
    <w:rsid w:val="004372E6"/>
    <w:rsid w:val="00437324"/>
    <w:rsid w:val="00437464"/>
    <w:rsid w:val="004375A7"/>
    <w:rsid w:val="0044009D"/>
    <w:rsid w:val="004400E4"/>
    <w:rsid w:val="004402DB"/>
    <w:rsid w:val="00440302"/>
    <w:rsid w:val="00441DC7"/>
    <w:rsid w:val="00443844"/>
    <w:rsid w:val="00443DA4"/>
    <w:rsid w:val="00444082"/>
    <w:rsid w:val="00444508"/>
    <w:rsid w:val="0044530D"/>
    <w:rsid w:val="004458A1"/>
    <w:rsid w:val="004462AA"/>
    <w:rsid w:val="0044636C"/>
    <w:rsid w:val="00446494"/>
    <w:rsid w:val="004512A3"/>
    <w:rsid w:val="00451398"/>
    <w:rsid w:val="00451C71"/>
    <w:rsid w:val="00452053"/>
    <w:rsid w:val="00452137"/>
    <w:rsid w:val="004526F6"/>
    <w:rsid w:val="00452B1E"/>
    <w:rsid w:val="004551EB"/>
    <w:rsid w:val="00455202"/>
    <w:rsid w:val="00455CAE"/>
    <w:rsid w:val="0045602C"/>
    <w:rsid w:val="00456059"/>
    <w:rsid w:val="004567B3"/>
    <w:rsid w:val="00456890"/>
    <w:rsid w:val="00456A95"/>
    <w:rsid w:val="00456D25"/>
    <w:rsid w:val="00457C2E"/>
    <w:rsid w:val="00457C4B"/>
    <w:rsid w:val="004607B5"/>
    <w:rsid w:val="00461C5C"/>
    <w:rsid w:val="00461E20"/>
    <w:rsid w:val="004624F8"/>
    <w:rsid w:val="00463CE7"/>
    <w:rsid w:val="004642DB"/>
    <w:rsid w:val="0046510E"/>
    <w:rsid w:val="00466114"/>
    <w:rsid w:val="00466804"/>
    <w:rsid w:val="00467779"/>
    <w:rsid w:val="004707ED"/>
    <w:rsid w:val="00470FCF"/>
    <w:rsid w:val="00470FE3"/>
    <w:rsid w:val="00471942"/>
    <w:rsid w:val="00471EF8"/>
    <w:rsid w:val="0047232F"/>
    <w:rsid w:val="004733E4"/>
    <w:rsid w:val="00473DC2"/>
    <w:rsid w:val="00473E1B"/>
    <w:rsid w:val="004744FC"/>
    <w:rsid w:val="00474AF7"/>
    <w:rsid w:val="00474DB4"/>
    <w:rsid w:val="00475370"/>
    <w:rsid w:val="00475DF8"/>
    <w:rsid w:val="00475EC3"/>
    <w:rsid w:val="00476B90"/>
    <w:rsid w:val="00477C2B"/>
    <w:rsid w:val="00477DB0"/>
    <w:rsid w:val="00480770"/>
    <w:rsid w:val="00480771"/>
    <w:rsid w:val="0048118A"/>
    <w:rsid w:val="00481388"/>
    <w:rsid w:val="0048144D"/>
    <w:rsid w:val="00481C8E"/>
    <w:rsid w:val="004821AB"/>
    <w:rsid w:val="00483B96"/>
    <w:rsid w:val="00483C14"/>
    <w:rsid w:val="00484341"/>
    <w:rsid w:val="0048461D"/>
    <w:rsid w:val="0048576F"/>
    <w:rsid w:val="00485920"/>
    <w:rsid w:val="00486443"/>
    <w:rsid w:val="004867AC"/>
    <w:rsid w:val="00486CED"/>
    <w:rsid w:val="00486E67"/>
    <w:rsid w:val="00486E96"/>
    <w:rsid w:val="00487302"/>
    <w:rsid w:val="00487419"/>
    <w:rsid w:val="00490632"/>
    <w:rsid w:val="00491AE3"/>
    <w:rsid w:val="00492881"/>
    <w:rsid w:val="004929F6"/>
    <w:rsid w:val="004936DD"/>
    <w:rsid w:val="0049389B"/>
    <w:rsid w:val="004943CB"/>
    <w:rsid w:val="00494BBD"/>
    <w:rsid w:val="00495C64"/>
    <w:rsid w:val="00496B8E"/>
    <w:rsid w:val="0049715C"/>
    <w:rsid w:val="004974A0"/>
    <w:rsid w:val="00497698"/>
    <w:rsid w:val="00497B80"/>
    <w:rsid w:val="00497F1E"/>
    <w:rsid w:val="004A05BD"/>
    <w:rsid w:val="004A0A39"/>
    <w:rsid w:val="004A20E6"/>
    <w:rsid w:val="004A2242"/>
    <w:rsid w:val="004A2525"/>
    <w:rsid w:val="004A296A"/>
    <w:rsid w:val="004A30EF"/>
    <w:rsid w:val="004A3B69"/>
    <w:rsid w:val="004A502E"/>
    <w:rsid w:val="004A5BF6"/>
    <w:rsid w:val="004A5CEA"/>
    <w:rsid w:val="004A5E91"/>
    <w:rsid w:val="004A601F"/>
    <w:rsid w:val="004A651B"/>
    <w:rsid w:val="004A6B72"/>
    <w:rsid w:val="004A6FD7"/>
    <w:rsid w:val="004A720A"/>
    <w:rsid w:val="004A7302"/>
    <w:rsid w:val="004A7510"/>
    <w:rsid w:val="004B029C"/>
    <w:rsid w:val="004B02BA"/>
    <w:rsid w:val="004B13E6"/>
    <w:rsid w:val="004B1F1B"/>
    <w:rsid w:val="004B355D"/>
    <w:rsid w:val="004B3B29"/>
    <w:rsid w:val="004B3C8E"/>
    <w:rsid w:val="004B3FB8"/>
    <w:rsid w:val="004B4816"/>
    <w:rsid w:val="004B6528"/>
    <w:rsid w:val="004B7CC5"/>
    <w:rsid w:val="004B7EB9"/>
    <w:rsid w:val="004C0696"/>
    <w:rsid w:val="004C111D"/>
    <w:rsid w:val="004C146B"/>
    <w:rsid w:val="004C1670"/>
    <w:rsid w:val="004C227D"/>
    <w:rsid w:val="004C2576"/>
    <w:rsid w:val="004C2AE8"/>
    <w:rsid w:val="004C2E34"/>
    <w:rsid w:val="004C3546"/>
    <w:rsid w:val="004C36C6"/>
    <w:rsid w:val="004C3D19"/>
    <w:rsid w:val="004C42CE"/>
    <w:rsid w:val="004C5072"/>
    <w:rsid w:val="004C50F8"/>
    <w:rsid w:val="004C5CC6"/>
    <w:rsid w:val="004D0323"/>
    <w:rsid w:val="004D0AD6"/>
    <w:rsid w:val="004D2DC9"/>
    <w:rsid w:val="004D2ED2"/>
    <w:rsid w:val="004D363A"/>
    <w:rsid w:val="004D3BC6"/>
    <w:rsid w:val="004D3DED"/>
    <w:rsid w:val="004D401B"/>
    <w:rsid w:val="004D58BE"/>
    <w:rsid w:val="004D6AA4"/>
    <w:rsid w:val="004D6BAC"/>
    <w:rsid w:val="004D726E"/>
    <w:rsid w:val="004D73F7"/>
    <w:rsid w:val="004D7886"/>
    <w:rsid w:val="004D7E04"/>
    <w:rsid w:val="004D7EA3"/>
    <w:rsid w:val="004E1383"/>
    <w:rsid w:val="004E1488"/>
    <w:rsid w:val="004E1B0B"/>
    <w:rsid w:val="004E248C"/>
    <w:rsid w:val="004E2A4D"/>
    <w:rsid w:val="004E3450"/>
    <w:rsid w:val="004E3BD8"/>
    <w:rsid w:val="004E4B92"/>
    <w:rsid w:val="004E4ECD"/>
    <w:rsid w:val="004E5033"/>
    <w:rsid w:val="004E53FB"/>
    <w:rsid w:val="004E628E"/>
    <w:rsid w:val="004E6545"/>
    <w:rsid w:val="004E68E2"/>
    <w:rsid w:val="004E6989"/>
    <w:rsid w:val="004E6995"/>
    <w:rsid w:val="004E6EAE"/>
    <w:rsid w:val="004E7009"/>
    <w:rsid w:val="004F007E"/>
    <w:rsid w:val="004F0359"/>
    <w:rsid w:val="004F09BF"/>
    <w:rsid w:val="004F0C14"/>
    <w:rsid w:val="004F1205"/>
    <w:rsid w:val="004F2478"/>
    <w:rsid w:val="004F24BE"/>
    <w:rsid w:val="004F25FF"/>
    <w:rsid w:val="004F2E88"/>
    <w:rsid w:val="004F32BA"/>
    <w:rsid w:val="004F351D"/>
    <w:rsid w:val="004F388C"/>
    <w:rsid w:val="004F4928"/>
    <w:rsid w:val="004F6290"/>
    <w:rsid w:val="004F63F7"/>
    <w:rsid w:val="004F64ED"/>
    <w:rsid w:val="004F740D"/>
    <w:rsid w:val="004F7996"/>
    <w:rsid w:val="005005E3"/>
    <w:rsid w:val="00500BB9"/>
    <w:rsid w:val="00500BD7"/>
    <w:rsid w:val="00501F3C"/>
    <w:rsid w:val="00502739"/>
    <w:rsid w:val="00502CF6"/>
    <w:rsid w:val="005037DC"/>
    <w:rsid w:val="00503B3B"/>
    <w:rsid w:val="00504849"/>
    <w:rsid w:val="00504AD0"/>
    <w:rsid w:val="00504B10"/>
    <w:rsid w:val="00504CC9"/>
    <w:rsid w:val="00505A69"/>
    <w:rsid w:val="00505BEF"/>
    <w:rsid w:val="00507593"/>
    <w:rsid w:val="005123B7"/>
    <w:rsid w:val="00513182"/>
    <w:rsid w:val="00513EB3"/>
    <w:rsid w:val="00513FA0"/>
    <w:rsid w:val="005145F7"/>
    <w:rsid w:val="00515362"/>
    <w:rsid w:val="00515850"/>
    <w:rsid w:val="00515CF3"/>
    <w:rsid w:val="00516A33"/>
    <w:rsid w:val="00516E03"/>
    <w:rsid w:val="00516F78"/>
    <w:rsid w:val="00516FEF"/>
    <w:rsid w:val="005174E8"/>
    <w:rsid w:val="00517A4C"/>
    <w:rsid w:val="00517C49"/>
    <w:rsid w:val="00517DB1"/>
    <w:rsid w:val="00520295"/>
    <w:rsid w:val="005208A6"/>
    <w:rsid w:val="005214A6"/>
    <w:rsid w:val="00521713"/>
    <w:rsid w:val="00522135"/>
    <w:rsid w:val="00522B65"/>
    <w:rsid w:val="00522ECA"/>
    <w:rsid w:val="00523101"/>
    <w:rsid w:val="005233B4"/>
    <w:rsid w:val="005238DE"/>
    <w:rsid w:val="00524D1E"/>
    <w:rsid w:val="00524E69"/>
    <w:rsid w:val="00525061"/>
    <w:rsid w:val="005251B4"/>
    <w:rsid w:val="00525AF6"/>
    <w:rsid w:val="00525CA4"/>
    <w:rsid w:val="00525F1C"/>
    <w:rsid w:val="005260C5"/>
    <w:rsid w:val="00527070"/>
    <w:rsid w:val="0052798E"/>
    <w:rsid w:val="00527A7D"/>
    <w:rsid w:val="00530009"/>
    <w:rsid w:val="0053048A"/>
    <w:rsid w:val="00530536"/>
    <w:rsid w:val="00530FA6"/>
    <w:rsid w:val="00531862"/>
    <w:rsid w:val="00531B00"/>
    <w:rsid w:val="00532DFB"/>
    <w:rsid w:val="00533193"/>
    <w:rsid w:val="00533AF4"/>
    <w:rsid w:val="00533C81"/>
    <w:rsid w:val="00533D49"/>
    <w:rsid w:val="0053407C"/>
    <w:rsid w:val="0053440A"/>
    <w:rsid w:val="005349BA"/>
    <w:rsid w:val="00534B50"/>
    <w:rsid w:val="00534CB6"/>
    <w:rsid w:val="00534FE2"/>
    <w:rsid w:val="00535408"/>
    <w:rsid w:val="00535498"/>
    <w:rsid w:val="00535996"/>
    <w:rsid w:val="00536088"/>
    <w:rsid w:val="00536175"/>
    <w:rsid w:val="00536678"/>
    <w:rsid w:val="00536C8B"/>
    <w:rsid w:val="005372A8"/>
    <w:rsid w:val="00537C16"/>
    <w:rsid w:val="00540992"/>
    <w:rsid w:val="00540BF4"/>
    <w:rsid w:val="005417B8"/>
    <w:rsid w:val="00541D33"/>
    <w:rsid w:val="00542FF3"/>
    <w:rsid w:val="005431B8"/>
    <w:rsid w:val="005433AD"/>
    <w:rsid w:val="00543403"/>
    <w:rsid w:val="005443DB"/>
    <w:rsid w:val="00544525"/>
    <w:rsid w:val="00544A24"/>
    <w:rsid w:val="0054538A"/>
    <w:rsid w:val="0054577B"/>
    <w:rsid w:val="00546601"/>
    <w:rsid w:val="00546EC2"/>
    <w:rsid w:val="005477DE"/>
    <w:rsid w:val="005479E0"/>
    <w:rsid w:val="00547F63"/>
    <w:rsid w:val="0055069D"/>
    <w:rsid w:val="005527A2"/>
    <w:rsid w:val="00552BE3"/>
    <w:rsid w:val="005532B3"/>
    <w:rsid w:val="00553E67"/>
    <w:rsid w:val="00553F7A"/>
    <w:rsid w:val="0055487B"/>
    <w:rsid w:val="00554908"/>
    <w:rsid w:val="00554FED"/>
    <w:rsid w:val="00555A4E"/>
    <w:rsid w:val="00555D83"/>
    <w:rsid w:val="00556645"/>
    <w:rsid w:val="00556B77"/>
    <w:rsid w:val="00556D70"/>
    <w:rsid w:val="00556D7B"/>
    <w:rsid w:val="00557748"/>
    <w:rsid w:val="005606CF"/>
    <w:rsid w:val="005608E4"/>
    <w:rsid w:val="00561037"/>
    <w:rsid w:val="00561412"/>
    <w:rsid w:val="005622ED"/>
    <w:rsid w:val="00562C0B"/>
    <w:rsid w:val="005638DD"/>
    <w:rsid w:val="0056477D"/>
    <w:rsid w:val="00564D54"/>
    <w:rsid w:val="00564F63"/>
    <w:rsid w:val="00565B01"/>
    <w:rsid w:val="00566351"/>
    <w:rsid w:val="005666D8"/>
    <w:rsid w:val="00566855"/>
    <w:rsid w:val="00566BC5"/>
    <w:rsid w:val="005679FD"/>
    <w:rsid w:val="00567C29"/>
    <w:rsid w:val="00567E05"/>
    <w:rsid w:val="0057053A"/>
    <w:rsid w:val="00570A2C"/>
    <w:rsid w:val="00570B5C"/>
    <w:rsid w:val="00570FDC"/>
    <w:rsid w:val="005721FE"/>
    <w:rsid w:val="00573314"/>
    <w:rsid w:val="00574662"/>
    <w:rsid w:val="00576BF7"/>
    <w:rsid w:val="00576C30"/>
    <w:rsid w:val="0057723A"/>
    <w:rsid w:val="00577620"/>
    <w:rsid w:val="0057787F"/>
    <w:rsid w:val="00577D54"/>
    <w:rsid w:val="00580D26"/>
    <w:rsid w:val="005812E6"/>
    <w:rsid w:val="00581E29"/>
    <w:rsid w:val="00582922"/>
    <w:rsid w:val="005829F4"/>
    <w:rsid w:val="00582D88"/>
    <w:rsid w:val="00582FEC"/>
    <w:rsid w:val="00583DEF"/>
    <w:rsid w:val="005840EC"/>
    <w:rsid w:val="00585EAA"/>
    <w:rsid w:val="00586A21"/>
    <w:rsid w:val="00586DDF"/>
    <w:rsid w:val="00586DE4"/>
    <w:rsid w:val="005873C8"/>
    <w:rsid w:val="005874EF"/>
    <w:rsid w:val="00587750"/>
    <w:rsid w:val="00587ACF"/>
    <w:rsid w:val="00591B5E"/>
    <w:rsid w:val="00591F19"/>
    <w:rsid w:val="0059226E"/>
    <w:rsid w:val="00592EDE"/>
    <w:rsid w:val="00593649"/>
    <w:rsid w:val="00595555"/>
    <w:rsid w:val="00595823"/>
    <w:rsid w:val="00595E2D"/>
    <w:rsid w:val="00596EFD"/>
    <w:rsid w:val="0059715E"/>
    <w:rsid w:val="00597C08"/>
    <w:rsid w:val="005A028B"/>
    <w:rsid w:val="005A0524"/>
    <w:rsid w:val="005A1ED5"/>
    <w:rsid w:val="005A220A"/>
    <w:rsid w:val="005A237D"/>
    <w:rsid w:val="005A2AE9"/>
    <w:rsid w:val="005A301E"/>
    <w:rsid w:val="005A3280"/>
    <w:rsid w:val="005A34B9"/>
    <w:rsid w:val="005A3B24"/>
    <w:rsid w:val="005A459B"/>
    <w:rsid w:val="005A459C"/>
    <w:rsid w:val="005A596C"/>
    <w:rsid w:val="005A62A4"/>
    <w:rsid w:val="005A7154"/>
    <w:rsid w:val="005B0126"/>
    <w:rsid w:val="005B0140"/>
    <w:rsid w:val="005B034E"/>
    <w:rsid w:val="005B047B"/>
    <w:rsid w:val="005B068B"/>
    <w:rsid w:val="005B0B73"/>
    <w:rsid w:val="005B1056"/>
    <w:rsid w:val="005B14C6"/>
    <w:rsid w:val="005B1756"/>
    <w:rsid w:val="005B18ED"/>
    <w:rsid w:val="005B1F27"/>
    <w:rsid w:val="005B257E"/>
    <w:rsid w:val="005B3751"/>
    <w:rsid w:val="005B3B9B"/>
    <w:rsid w:val="005B3BF0"/>
    <w:rsid w:val="005B3E89"/>
    <w:rsid w:val="005B4132"/>
    <w:rsid w:val="005B49B7"/>
    <w:rsid w:val="005B4DD0"/>
    <w:rsid w:val="005B5280"/>
    <w:rsid w:val="005B5FFC"/>
    <w:rsid w:val="005B6263"/>
    <w:rsid w:val="005B6CBC"/>
    <w:rsid w:val="005B72C9"/>
    <w:rsid w:val="005C0468"/>
    <w:rsid w:val="005C05C2"/>
    <w:rsid w:val="005C072E"/>
    <w:rsid w:val="005C1BEF"/>
    <w:rsid w:val="005C20DB"/>
    <w:rsid w:val="005C2285"/>
    <w:rsid w:val="005C239E"/>
    <w:rsid w:val="005C2E5D"/>
    <w:rsid w:val="005C3753"/>
    <w:rsid w:val="005C4271"/>
    <w:rsid w:val="005C43E0"/>
    <w:rsid w:val="005C5577"/>
    <w:rsid w:val="005C640D"/>
    <w:rsid w:val="005C6897"/>
    <w:rsid w:val="005C6937"/>
    <w:rsid w:val="005C7863"/>
    <w:rsid w:val="005D0710"/>
    <w:rsid w:val="005D0C6B"/>
    <w:rsid w:val="005D11C9"/>
    <w:rsid w:val="005D12C9"/>
    <w:rsid w:val="005D196C"/>
    <w:rsid w:val="005D4A61"/>
    <w:rsid w:val="005D5770"/>
    <w:rsid w:val="005D5B0F"/>
    <w:rsid w:val="005D6B1E"/>
    <w:rsid w:val="005D6B65"/>
    <w:rsid w:val="005D766B"/>
    <w:rsid w:val="005D7A01"/>
    <w:rsid w:val="005D7B36"/>
    <w:rsid w:val="005E0773"/>
    <w:rsid w:val="005E092B"/>
    <w:rsid w:val="005E1A04"/>
    <w:rsid w:val="005E250B"/>
    <w:rsid w:val="005E2BA1"/>
    <w:rsid w:val="005E3539"/>
    <w:rsid w:val="005E3639"/>
    <w:rsid w:val="005E4340"/>
    <w:rsid w:val="005E4D0D"/>
    <w:rsid w:val="005E4DF4"/>
    <w:rsid w:val="005E4ED6"/>
    <w:rsid w:val="005E528D"/>
    <w:rsid w:val="005E5FCE"/>
    <w:rsid w:val="005E70E1"/>
    <w:rsid w:val="005F01A0"/>
    <w:rsid w:val="005F18F0"/>
    <w:rsid w:val="005F1B92"/>
    <w:rsid w:val="005F2160"/>
    <w:rsid w:val="005F24D7"/>
    <w:rsid w:val="005F27BE"/>
    <w:rsid w:val="005F3FAC"/>
    <w:rsid w:val="005F4035"/>
    <w:rsid w:val="005F4059"/>
    <w:rsid w:val="005F41F2"/>
    <w:rsid w:val="005F623B"/>
    <w:rsid w:val="005F63CD"/>
    <w:rsid w:val="005F66D7"/>
    <w:rsid w:val="005F6CD9"/>
    <w:rsid w:val="005F7920"/>
    <w:rsid w:val="005FAB71"/>
    <w:rsid w:val="006021E3"/>
    <w:rsid w:val="00602D86"/>
    <w:rsid w:val="00605251"/>
    <w:rsid w:val="00605E7D"/>
    <w:rsid w:val="006063D5"/>
    <w:rsid w:val="006079E5"/>
    <w:rsid w:val="0061056F"/>
    <w:rsid w:val="006109DD"/>
    <w:rsid w:val="00610E66"/>
    <w:rsid w:val="00612062"/>
    <w:rsid w:val="006129FA"/>
    <w:rsid w:val="00612DDB"/>
    <w:rsid w:val="00615A68"/>
    <w:rsid w:val="00615CC7"/>
    <w:rsid w:val="00615D04"/>
    <w:rsid w:val="00615FC0"/>
    <w:rsid w:val="006165B5"/>
    <w:rsid w:val="00617CB3"/>
    <w:rsid w:val="00620749"/>
    <w:rsid w:val="00621165"/>
    <w:rsid w:val="00621729"/>
    <w:rsid w:val="00621B3D"/>
    <w:rsid w:val="00621E66"/>
    <w:rsid w:val="006232E8"/>
    <w:rsid w:val="0062346F"/>
    <w:rsid w:val="00623FEC"/>
    <w:rsid w:val="00624E45"/>
    <w:rsid w:val="00624ECD"/>
    <w:rsid w:val="0062528F"/>
    <w:rsid w:val="0062541C"/>
    <w:rsid w:val="00626594"/>
    <w:rsid w:val="00626640"/>
    <w:rsid w:val="00626A01"/>
    <w:rsid w:val="00626A04"/>
    <w:rsid w:val="006274DF"/>
    <w:rsid w:val="00627997"/>
    <w:rsid w:val="0063005C"/>
    <w:rsid w:val="00630912"/>
    <w:rsid w:val="006309AF"/>
    <w:rsid w:val="00630FF7"/>
    <w:rsid w:val="00631042"/>
    <w:rsid w:val="006312DE"/>
    <w:rsid w:val="0063189E"/>
    <w:rsid w:val="00631BBA"/>
    <w:rsid w:val="00631D98"/>
    <w:rsid w:val="00632BA0"/>
    <w:rsid w:val="00633B9C"/>
    <w:rsid w:val="006340A0"/>
    <w:rsid w:val="00634B9A"/>
    <w:rsid w:val="006361BF"/>
    <w:rsid w:val="00636280"/>
    <w:rsid w:val="006367F8"/>
    <w:rsid w:val="00637861"/>
    <w:rsid w:val="00640430"/>
    <w:rsid w:val="00641533"/>
    <w:rsid w:val="00641B0E"/>
    <w:rsid w:val="00641B1E"/>
    <w:rsid w:val="00642009"/>
    <w:rsid w:val="00643D96"/>
    <w:rsid w:val="00643EE2"/>
    <w:rsid w:val="00643FC2"/>
    <w:rsid w:val="006447D0"/>
    <w:rsid w:val="00644C0F"/>
    <w:rsid w:val="006455DE"/>
    <w:rsid w:val="0064571B"/>
    <w:rsid w:val="00646118"/>
    <w:rsid w:val="0064656D"/>
    <w:rsid w:val="00646592"/>
    <w:rsid w:val="00646601"/>
    <w:rsid w:val="00646609"/>
    <w:rsid w:val="006467CB"/>
    <w:rsid w:val="006468BF"/>
    <w:rsid w:val="00646AF8"/>
    <w:rsid w:val="0064751B"/>
    <w:rsid w:val="00650790"/>
    <w:rsid w:val="00651CF1"/>
    <w:rsid w:val="00652D1B"/>
    <w:rsid w:val="00652E3B"/>
    <w:rsid w:val="00654728"/>
    <w:rsid w:val="00656D1D"/>
    <w:rsid w:val="00656FED"/>
    <w:rsid w:val="00657652"/>
    <w:rsid w:val="0065771E"/>
    <w:rsid w:val="006578F6"/>
    <w:rsid w:val="00657BAA"/>
    <w:rsid w:val="0066044F"/>
    <w:rsid w:val="00660E9D"/>
    <w:rsid w:val="006613C5"/>
    <w:rsid w:val="006615A1"/>
    <w:rsid w:val="006619E9"/>
    <w:rsid w:val="00661FA6"/>
    <w:rsid w:val="0066260B"/>
    <w:rsid w:val="00663841"/>
    <w:rsid w:val="006639FA"/>
    <w:rsid w:val="00663A39"/>
    <w:rsid w:val="00664B8C"/>
    <w:rsid w:val="00664F61"/>
    <w:rsid w:val="00665369"/>
    <w:rsid w:val="00665A1F"/>
    <w:rsid w:val="00665F76"/>
    <w:rsid w:val="0066656B"/>
    <w:rsid w:val="0066681A"/>
    <w:rsid w:val="006669B8"/>
    <w:rsid w:val="00666DBC"/>
    <w:rsid w:val="00667D66"/>
    <w:rsid w:val="00667E90"/>
    <w:rsid w:val="006700B0"/>
    <w:rsid w:val="00670B2C"/>
    <w:rsid w:val="00671801"/>
    <w:rsid w:val="00671E92"/>
    <w:rsid w:val="006723B3"/>
    <w:rsid w:val="00672B98"/>
    <w:rsid w:val="00672CA7"/>
    <w:rsid w:val="00672EE1"/>
    <w:rsid w:val="0067374B"/>
    <w:rsid w:val="00673C21"/>
    <w:rsid w:val="00675EC4"/>
    <w:rsid w:val="00676727"/>
    <w:rsid w:val="00677514"/>
    <w:rsid w:val="0067775F"/>
    <w:rsid w:val="00677897"/>
    <w:rsid w:val="00677B4E"/>
    <w:rsid w:val="00677D46"/>
    <w:rsid w:val="00677FE6"/>
    <w:rsid w:val="00680733"/>
    <w:rsid w:val="00681CD1"/>
    <w:rsid w:val="00681E5F"/>
    <w:rsid w:val="00681E76"/>
    <w:rsid w:val="006821B4"/>
    <w:rsid w:val="00682430"/>
    <w:rsid w:val="006827C8"/>
    <w:rsid w:val="00682D19"/>
    <w:rsid w:val="00683217"/>
    <w:rsid w:val="00683A0D"/>
    <w:rsid w:val="00684547"/>
    <w:rsid w:val="0068467D"/>
    <w:rsid w:val="00686184"/>
    <w:rsid w:val="0068718F"/>
    <w:rsid w:val="00687B08"/>
    <w:rsid w:val="00687DC4"/>
    <w:rsid w:val="006901D0"/>
    <w:rsid w:val="006903BA"/>
    <w:rsid w:val="00690928"/>
    <w:rsid w:val="00690CED"/>
    <w:rsid w:val="0069156F"/>
    <w:rsid w:val="00692CAF"/>
    <w:rsid w:val="00693F01"/>
    <w:rsid w:val="006950FD"/>
    <w:rsid w:val="006953EB"/>
    <w:rsid w:val="00695EBB"/>
    <w:rsid w:val="00695F02"/>
    <w:rsid w:val="00695F2D"/>
    <w:rsid w:val="00696E4C"/>
    <w:rsid w:val="00696F72"/>
    <w:rsid w:val="006975AA"/>
    <w:rsid w:val="00697826"/>
    <w:rsid w:val="006979A5"/>
    <w:rsid w:val="006A111A"/>
    <w:rsid w:val="006A1C77"/>
    <w:rsid w:val="006A1D98"/>
    <w:rsid w:val="006A2973"/>
    <w:rsid w:val="006A4D9B"/>
    <w:rsid w:val="006A5828"/>
    <w:rsid w:val="006A58CD"/>
    <w:rsid w:val="006A619C"/>
    <w:rsid w:val="006A6671"/>
    <w:rsid w:val="006A6EEF"/>
    <w:rsid w:val="006A7F6A"/>
    <w:rsid w:val="006B0A50"/>
    <w:rsid w:val="006B1336"/>
    <w:rsid w:val="006B1B98"/>
    <w:rsid w:val="006B1DAB"/>
    <w:rsid w:val="006B27EF"/>
    <w:rsid w:val="006B30BB"/>
    <w:rsid w:val="006B4625"/>
    <w:rsid w:val="006B47E7"/>
    <w:rsid w:val="006B531E"/>
    <w:rsid w:val="006B57EA"/>
    <w:rsid w:val="006B598C"/>
    <w:rsid w:val="006B5F2D"/>
    <w:rsid w:val="006B6536"/>
    <w:rsid w:val="006B66CE"/>
    <w:rsid w:val="006C05F6"/>
    <w:rsid w:val="006C0719"/>
    <w:rsid w:val="006C19DD"/>
    <w:rsid w:val="006C1E78"/>
    <w:rsid w:val="006C1EDB"/>
    <w:rsid w:val="006C28A3"/>
    <w:rsid w:val="006C28F0"/>
    <w:rsid w:val="006C293D"/>
    <w:rsid w:val="006C2F95"/>
    <w:rsid w:val="006C346C"/>
    <w:rsid w:val="006C3923"/>
    <w:rsid w:val="006C3DEA"/>
    <w:rsid w:val="006C4A2A"/>
    <w:rsid w:val="006C4FFF"/>
    <w:rsid w:val="006C5184"/>
    <w:rsid w:val="006C5C30"/>
    <w:rsid w:val="006C6162"/>
    <w:rsid w:val="006C71FA"/>
    <w:rsid w:val="006C7DF9"/>
    <w:rsid w:val="006D0033"/>
    <w:rsid w:val="006D01BB"/>
    <w:rsid w:val="006D029C"/>
    <w:rsid w:val="006D02B6"/>
    <w:rsid w:val="006D052F"/>
    <w:rsid w:val="006D0536"/>
    <w:rsid w:val="006D0775"/>
    <w:rsid w:val="006D1134"/>
    <w:rsid w:val="006D14E2"/>
    <w:rsid w:val="006D1571"/>
    <w:rsid w:val="006D23A5"/>
    <w:rsid w:val="006D2476"/>
    <w:rsid w:val="006D3492"/>
    <w:rsid w:val="006D424C"/>
    <w:rsid w:val="006D46F4"/>
    <w:rsid w:val="006D57AD"/>
    <w:rsid w:val="006D596C"/>
    <w:rsid w:val="006D605B"/>
    <w:rsid w:val="006D627C"/>
    <w:rsid w:val="006D6308"/>
    <w:rsid w:val="006D6593"/>
    <w:rsid w:val="006D7AB0"/>
    <w:rsid w:val="006D7D0C"/>
    <w:rsid w:val="006E0401"/>
    <w:rsid w:val="006E1492"/>
    <w:rsid w:val="006E2210"/>
    <w:rsid w:val="006E2642"/>
    <w:rsid w:val="006E2D5C"/>
    <w:rsid w:val="006E2F37"/>
    <w:rsid w:val="006E42CC"/>
    <w:rsid w:val="006E5DD3"/>
    <w:rsid w:val="006E6282"/>
    <w:rsid w:val="006E64D9"/>
    <w:rsid w:val="006E71A2"/>
    <w:rsid w:val="006E7488"/>
    <w:rsid w:val="006F06DF"/>
    <w:rsid w:val="006F3119"/>
    <w:rsid w:val="006F33AD"/>
    <w:rsid w:val="006F3429"/>
    <w:rsid w:val="006F377B"/>
    <w:rsid w:val="006F3B49"/>
    <w:rsid w:val="006F49AD"/>
    <w:rsid w:val="006F4B71"/>
    <w:rsid w:val="006F58D7"/>
    <w:rsid w:val="006F6584"/>
    <w:rsid w:val="006F6602"/>
    <w:rsid w:val="006F7240"/>
    <w:rsid w:val="006F7291"/>
    <w:rsid w:val="007004BB"/>
    <w:rsid w:val="00700DA7"/>
    <w:rsid w:val="00700FFD"/>
    <w:rsid w:val="007014CA"/>
    <w:rsid w:val="0070176C"/>
    <w:rsid w:val="00701890"/>
    <w:rsid w:val="00702806"/>
    <w:rsid w:val="0070298D"/>
    <w:rsid w:val="00702BCC"/>
    <w:rsid w:val="00703956"/>
    <w:rsid w:val="007043D5"/>
    <w:rsid w:val="007044C1"/>
    <w:rsid w:val="00704512"/>
    <w:rsid w:val="00704C05"/>
    <w:rsid w:val="00704D23"/>
    <w:rsid w:val="0070553B"/>
    <w:rsid w:val="0070595E"/>
    <w:rsid w:val="007061F2"/>
    <w:rsid w:val="00706280"/>
    <w:rsid w:val="0070654E"/>
    <w:rsid w:val="00706D95"/>
    <w:rsid w:val="00706F77"/>
    <w:rsid w:val="00707D73"/>
    <w:rsid w:val="0071031B"/>
    <w:rsid w:val="0071098E"/>
    <w:rsid w:val="0071143E"/>
    <w:rsid w:val="00711540"/>
    <w:rsid w:val="00711DF0"/>
    <w:rsid w:val="00712341"/>
    <w:rsid w:val="0071261B"/>
    <w:rsid w:val="00712DFB"/>
    <w:rsid w:val="007136B1"/>
    <w:rsid w:val="007148C0"/>
    <w:rsid w:val="007151A5"/>
    <w:rsid w:val="00715473"/>
    <w:rsid w:val="007164E3"/>
    <w:rsid w:val="007165F3"/>
    <w:rsid w:val="00716B9A"/>
    <w:rsid w:val="0071725D"/>
    <w:rsid w:val="00717870"/>
    <w:rsid w:val="00717B27"/>
    <w:rsid w:val="0072089B"/>
    <w:rsid w:val="00720C30"/>
    <w:rsid w:val="00721438"/>
    <w:rsid w:val="00721F14"/>
    <w:rsid w:val="00722C58"/>
    <w:rsid w:val="00723850"/>
    <w:rsid w:val="00723F7D"/>
    <w:rsid w:val="00725158"/>
    <w:rsid w:val="0072637A"/>
    <w:rsid w:val="007263D0"/>
    <w:rsid w:val="00726A3B"/>
    <w:rsid w:val="00730929"/>
    <w:rsid w:val="0073130C"/>
    <w:rsid w:val="007315E4"/>
    <w:rsid w:val="007316B5"/>
    <w:rsid w:val="007320F0"/>
    <w:rsid w:val="00732647"/>
    <w:rsid w:val="00733180"/>
    <w:rsid w:val="00734047"/>
    <w:rsid w:val="00734319"/>
    <w:rsid w:val="00735F86"/>
    <w:rsid w:val="00736558"/>
    <w:rsid w:val="00736945"/>
    <w:rsid w:val="0073701C"/>
    <w:rsid w:val="007370F2"/>
    <w:rsid w:val="007372D7"/>
    <w:rsid w:val="00737415"/>
    <w:rsid w:val="00737753"/>
    <w:rsid w:val="00737867"/>
    <w:rsid w:val="007379AF"/>
    <w:rsid w:val="00741F08"/>
    <w:rsid w:val="00742BE9"/>
    <w:rsid w:val="007430F7"/>
    <w:rsid w:val="0074517F"/>
    <w:rsid w:val="007464C4"/>
    <w:rsid w:val="007465DA"/>
    <w:rsid w:val="007472C1"/>
    <w:rsid w:val="00747B16"/>
    <w:rsid w:val="00747E4D"/>
    <w:rsid w:val="00750B2A"/>
    <w:rsid w:val="007517DD"/>
    <w:rsid w:val="00751864"/>
    <w:rsid w:val="00751D3D"/>
    <w:rsid w:val="00753F8C"/>
    <w:rsid w:val="007541A7"/>
    <w:rsid w:val="00754A9E"/>
    <w:rsid w:val="00754F6A"/>
    <w:rsid w:val="007550A8"/>
    <w:rsid w:val="00755B2F"/>
    <w:rsid w:val="00756114"/>
    <w:rsid w:val="00756CCE"/>
    <w:rsid w:val="00756D88"/>
    <w:rsid w:val="007570F5"/>
    <w:rsid w:val="0076011C"/>
    <w:rsid w:val="0076035A"/>
    <w:rsid w:val="00761F11"/>
    <w:rsid w:val="00762075"/>
    <w:rsid w:val="0076285B"/>
    <w:rsid w:val="00762AC5"/>
    <w:rsid w:val="007635D5"/>
    <w:rsid w:val="00764B07"/>
    <w:rsid w:val="0076546F"/>
    <w:rsid w:val="0076570C"/>
    <w:rsid w:val="00765CEA"/>
    <w:rsid w:val="00765D9D"/>
    <w:rsid w:val="00766056"/>
    <w:rsid w:val="00766224"/>
    <w:rsid w:val="007667DD"/>
    <w:rsid w:val="00766F5B"/>
    <w:rsid w:val="00767237"/>
    <w:rsid w:val="00767B33"/>
    <w:rsid w:val="00767F43"/>
    <w:rsid w:val="00773249"/>
    <w:rsid w:val="00773A2F"/>
    <w:rsid w:val="00774113"/>
    <w:rsid w:val="00775225"/>
    <w:rsid w:val="007757E8"/>
    <w:rsid w:val="00775E1B"/>
    <w:rsid w:val="0077609F"/>
    <w:rsid w:val="00776A89"/>
    <w:rsid w:val="007770A5"/>
    <w:rsid w:val="0077732A"/>
    <w:rsid w:val="00777A32"/>
    <w:rsid w:val="00777BFF"/>
    <w:rsid w:val="00780774"/>
    <w:rsid w:val="00782038"/>
    <w:rsid w:val="00782D79"/>
    <w:rsid w:val="007831DB"/>
    <w:rsid w:val="00783FD1"/>
    <w:rsid w:val="007842EC"/>
    <w:rsid w:val="007845BA"/>
    <w:rsid w:val="007846D7"/>
    <w:rsid w:val="00784B29"/>
    <w:rsid w:val="007856C1"/>
    <w:rsid w:val="00785AF7"/>
    <w:rsid w:val="00785B60"/>
    <w:rsid w:val="00785D67"/>
    <w:rsid w:val="0078617C"/>
    <w:rsid w:val="0078639A"/>
    <w:rsid w:val="007863CA"/>
    <w:rsid w:val="007863EE"/>
    <w:rsid w:val="00786604"/>
    <w:rsid w:val="007871C5"/>
    <w:rsid w:val="00787C13"/>
    <w:rsid w:val="00791084"/>
    <w:rsid w:val="00791C86"/>
    <w:rsid w:val="007920B4"/>
    <w:rsid w:val="00792F1B"/>
    <w:rsid w:val="007937FA"/>
    <w:rsid w:val="007952BC"/>
    <w:rsid w:val="0079536A"/>
    <w:rsid w:val="00795A57"/>
    <w:rsid w:val="00795C19"/>
    <w:rsid w:val="007961FD"/>
    <w:rsid w:val="007969DD"/>
    <w:rsid w:val="00796BF0"/>
    <w:rsid w:val="00796F4A"/>
    <w:rsid w:val="0079790C"/>
    <w:rsid w:val="007A0128"/>
    <w:rsid w:val="007A0284"/>
    <w:rsid w:val="007A1161"/>
    <w:rsid w:val="007A1222"/>
    <w:rsid w:val="007A1374"/>
    <w:rsid w:val="007A1978"/>
    <w:rsid w:val="007A1AD5"/>
    <w:rsid w:val="007A1C86"/>
    <w:rsid w:val="007A2DD3"/>
    <w:rsid w:val="007A30E3"/>
    <w:rsid w:val="007A3FDE"/>
    <w:rsid w:val="007A4B1F"/>
    <w:rsid w:val="007A52AD"/>
    <w:rsid w:val="007A5A1D"/>
    <w:rsid w:val="007A5AB4"/>
    <w:rsid w:val="007A5DA5"/>
    <w:rsid w:val="007A5EEC"/>
    <w:rsid w:val="007A60A7"/>
    <w:rsid w:val="007A671B"/>
    <w:rsid w:val="007B05A7"/>
    <w:rsid w:val="007B1E60"/>
    <w:rsid w:val="007B23C1"/>
    <w:rsid w:val="007B30C7"/>
    <w:rsid w:val="007B444A"/>
    <w:rsid w:val="007B5027"/>
    <w:rsid w:val="007B58C6"/>
    <w:rsid w:val="007B627E"/>
    <w:rsid w:val="007B630D"/>
    <w:rsid w:val="007B646B"/>
    <w:rsid w:val="007B6DA4"/>
    <w:rsid w:val="007B6E65"/>
    <w:rsid w:val="007B7342"/>
    <w:rsid w:val="007C16EA"/>
    <w:rsid w:val="007C185F"/>
    <w:rsid w:val="007C219C"/>
    <w:rsid w:val="007C233D"/>
    <w:rsid w:val="007C24E1"/>
    <w:rsid w:val="007C3996"/>
    <w:rsid w:val="007C3A85"/>
    <w:rsid w:val="007C3E8A"/>
    <w:rsid w:val="007C41CC"/>
    <w:rsid w:val="007C437E"/>
    <w:rsid w:val="007C45C0"/>
    <w:rsid w:val="007C48AE"/>
    <w:rsid w:val="007C4C2B"/>
    <w:rsid w:val="007C56E5"/>
    <w:rsid w:val="007C58FF"/>
    <w:rsid w:val="007C6104"/>
    <w:rsid w:val="007C6407"/>
    <w:rsid w:val="007C67ED"/>
    <w:rsid w:val="007C692C"/>
    <w:rsid w:val="007C796F"/>
    <w:rsid w:val="007D00E9"/>
    <w:rsid w:val="007D13DC"/>
    <w:rsid w:val="007D1EF6"/>
    <w:rsid w:val="007D2557"/>
    <w:rsid w:val="007D2DAD"/>
    <w:rsid w:val="007D3408"/>
    <w:rsid w:val="007D382E"/>
    <w:rsid w:val="007D3BAE"/>
    <w:rsid w:val="007D3F8C"/>
    <w:rsid w:val="007D62A2"/>
    <w:rsid w:val="007D6ACC"/>
    <w:rsid w:val="007D6F5D"/>
    <w:rsid w:val="007D6FC2"/>
    <w:rsid w:val="007D6FFC"/>
    <w:rsid w:val="007D7E0A"/>
    <w:rsid w:val="007E03FB"/>
    <w:rsid w:val="007E1353"/>
    <w:rsid w:val="007E1550"/>
    <w:rsid w:val="007E199F"/>
    <w:rsid w:val="007E258F"/>
    <w:rsid w:val="007E2691"/>
    <w:rsid w:val="007E3758"/>
    <w:rsid w:val="007E4281"/>
    <w:rsid w:val="007E4EF7"/>
    <w:rsid w:val="007E5FF4"/>
    <w:rsid w:val="007E6120"/>
    <w:rsid w:val="007E69ED"/>
    <w:rsid w:val="007E6A44"/>
    <w:rsid w:val="007E6CD9"/>
    <w:rsid w:val="007E6E5D"/>
    <w:rsid w:val="007E7BC0"/>
    <w:rsid w:val="007E7D0B"/>
    <w:rsid w:val="007E7DAD"/>
    <w:rsid w:val="007E7E0C"/>
    <w:rsid w:val="007F0447"/>
    <w:rsid w:val="007F118A"/>
    <w:rsid w:val="007F1B16"/>
    <w:rsid w:val="007F1BC6"/>
    <w:rsid w:val="007F1DB6"/>
    <w:rsid w:val="007F2385"/>
    <w:rsid w:val="007F241D"/>
    <w:rsid w:val="007F2F29"/>
    <w:rsid w:val="007F3148"/>
    <w:rsid w:val="007F3B22"/>
    <w:rsid w:val="007F3F4F"/>
    <w:rsid w:val="007F55D0"/>
    <w:rsid w:val="007F5B24"/>
    <w:rsid w:val="007F6C60"/>
    <w:rsid w:val="007F6DBD"/>
    <w:rsid w:val="007F7908"/>
    <w:rsid w:val="007F7A42"/>
    <w:rsid w:val="007F7FCE"/>
    <w:rsid w:val="0080086B"/>
    <w:rsid w:val="00800AF8"/>
    <w:rsid w:val="00800D7E"/>
    <w:rsid w:val="00801386"/>
    <w:rsid w:val="00801BBE"/>
    <w:rsid w:val="00802627"/>
    <w:rsid w:val="00803315"/>
    <w:rsid w:val="00803C78"/>
    <w:rsid w:val="0080414C"/>
    <w:rsid w:val="008051C0"/>
    <w:rsid w:val="0080539E"/>
    <w:rsid w:val="00805ECF"/>
    <w:rsid w:val="00806072"/>
    <w:rsid w:val="008064CD"/>
    <w:rsid w:val="00806767"/>
    <w:rsid w:val="00807B77"/>
    <w:rsid w:val="00810C28"/>
    <w:rsid w:val="00810E03"/>
    <w:rsid w:val="00810FAE"/>
    <w:rsid w:val="0081155F"/>
    <w:rsid w:val="0081184F"/>
    <w:rsid w:val="00811A0F"/>
    <w:rsid w:val="00811FC6"/>
    <w:rsid w:val="00812257"/>
    <w:rsid w:val="00812FF7"/>
    <w:rsid w:val="008140AF"/>
    <w:rsid w:val="008141E8"/>
    <w:rsid w:val="00814429"/>
    <w:rsid w:val="00814617"/>
    <w:rsid w:val="0081523E"/>
    <w:rsid w:val="00815452"/>
    <w:rsid w:val="00815785"/>
    <w:rsid w:val="0081600E"/>
    <w:rsid w:val="008160B5"/>
    <w:rsid w:val="0081637E"/>
    <w:rsid w:val="00816998"/>
    <w:rsid w:val="0081725E"/>
    <w:rsid w:val="008178DA"/>
    <w:rsid w:val="008216A3"/>
    <w:rsid w:val="00822900"/>
    <w:rsid w:val="00823C65"/>
    <w:rsid w:val="00824583"/>
    <w:rsid w:val="008252E7"/>
    <w:rsid w:val="00825E76"/>
    <w:rsid w:val="008268D8"/>
    <w:rsid w:val="008269AA"/>
    <w:rsid w:val="00827B35"/>
    <w:rsid w:val="00827DB5"/>
    <w:rsid w:val="00830AEC"/>
    <w:rsid w:val="00830AF1"/>
    <w:rsid w:val="00831D6C"/>
    <w:rsid w:val="00832AD0"/>
    <w:rsid w:val="008337A3"/>
    <w:rsid w:val="008344FB"/>
    <w:rsid w:val="008346EA"/>
    <w:rsid w:val="008348C5"/>
    <w:rsid w:val="00834A06"/>
    <w:rsid w:val="0083517C"/>
    <w:rsid w:val="0083573B"/>
    <w:rsid w:val="00836535"/>
    <w:rsid w:val="008366F7"/>
    <w:rsid w:val="00837497"/>
    <w:rsid w:val="00837D29"/>
    <w:rsid w:val="00837E87"/>
    <w:rsid w:val="008402B9"/>
    <w:rsid w:val="00841007"/>
    <w:rsid w:val="00841181"/>
    <w:rsid w:val="00841B99"/>
    <w:rsid w:val="008439C3"/>
    <w:rsid w:val="008440B2"/>
    <w:rsid w:val="00844F52"/>
    <w:rsid w:val="0084550E"/>
    <w:rsid w:val="00845B45"/>
    <w:rsid w:val="008460EC"/>
    <w:rsid w:val="00847A6D"/>
    <w:rsid w:val="00847E5C"/>
    <w:rsid w:val="008516B4"/>
    <w:rsid w:val="00851C25"/>
    <w:rsid w:val="00851D1C"/>
    <w:rsid w:val="00851F50"/>
    <w:rsid w:val="00851FAE"/>
    <w:rsid w:val="008521DC"/>
    <w:rsid w:val="00853110"/>
    <w:rsid w:val="0085341A"/>
    <w:rsid w:val="00853E96"/>
    <w:rsid w:val="0085531E"/>
    <w:rsid w:val="00855373"/>
    <w:rsid w:val="0085542D"/>
    <w:rsid w:val="00855640"/>
    <w:rsid w:val="008557F6"/>
    <w:rsid w:val="00855F49"/>
    <w:rsid w:val="00857206"/>
    <w:rsid w:val="00857CBD"/>
    <w:rsid w:val="008601B2"/>
    <w:rsid w:val="00860668"/>
    <w:rsid w:val="00860C0B"/>
    <w:rsid w:val="00860F31"/>
    <w:rsid w:val="008618F6"/>
    <w:rsid w:val="00861FBA"/>
    <w:rsid w:val="008630C7"/>
    <w:rsid w:val="008632DE"/>
    <w:rsid w:val="008639FE"/>
    <w:rsid w:val="00863B17"/>
    <w:rsid w:val="00864147"/>
    <w:rsid w:val="008641A5"/>
    <w:rsid w:val="00864336"/>
    <w:rsid w:val="0086476E"/>
    <w:rsid w:val="00864CC1"/>
    <w:rsid w:val="00865403"/>
    <w:rsid w:val="00865C71"/>
    <w:rsid w:val="0086649B"/>
    <w:rsid w:val="008667D1"/>
    <w:rsid w:val="00866DE3"/>
    <w:rsid w:val="008674F7"/>
    <w:rsid w:val="008704AA"/>
    <w:rsid w:val="0087094C"/>
    <w:rsid w:val="00870EE6"/>
    <w:rsid w:val="00871C3D"/>
    <w:rsid w:val="00871ECF"/>
    <w:rsid w:val="00872E2D"/>
    <w:rsid w:val="00872EFC"/>
    <w:rsid w:val="00873105"/>
    <w:rsid w:val="00873CC0"/>
    <w:rsid w:val="00874168"/>
    <w:rsid w:val="0087481C"/>
    <w:rsid w:val="00874C48"/>
    <w:rsid w:val="0087565B"/>
    <w:rsid w:val="00875AE2"/>
    <w:rsid w:val="00877732"/>
    <w:rsid w:val="00877CAB"/>
    <w:rsid w:val="00877F0A"/>
    <w:rsid w:val="00880556"/>
    <w:rsid w:val="00880CBE"/>
    <w:rsid w:val="00880EFE"/>
    <w:rsid w:val="008812AC"/>
    <w:rsid w:val="008826BA"/>
    <w:rsid w:val="0088304D"/>
    <w:rsid w:val="0088521E"/>
    <w:rsid w:val="008852DC"/>
    <w:rsid w:val="0088604C"/>
    <w:rsid w:val="008862AD"/>
    <w:rsid w:val="0088713F"/>
    <w:rsid w:val="0088748B"/>
    <w:rsid w:val="008876B7"/>
    <w:rsid w:val="00887E27"/>
    <w:rsid w:val="0089111F"/>
    <w:rsid w:val="00892889"/>
    <w:rsid w:val="00892928"/>
    <w:rsid w:val="00892CEB"/>
    <w:rsid w:val="00892D43"/>
    <w:rsid w:val="00893143"/>
    <w:rsid w:val="00893A3D"/>
    <w:rsid w:val="00893D88"/>
    <w:rsid w:val="00895AE2"/>
    <w:rsid w:val="00896B72"/>
    <w:rsid w:val="00896BF8"/>
    <w:rsid w:val="00896C26"/>
    <w:rsid w:val="008A0D8D"/>
    <w:rsid w:val="008A0E2F"/>
    <w:rsid w:val="008A18FE"/>
    <w:rsid w:val="008A2850"/>
    <w:rsid w:val="008A28F1"/>
    <w:rsid w:val="008A300F"/>
    <w:rsid w:val="008A4669"/>
    <w:rsid w:val="008A4F50"/>
    <w:rsid w:val="008A567A"/>
    <w:rsid w:val="008A622F"/>
    <w:rsid w:val="008A6563"/>
    <w:rsid w:val="008A66D2"/>
    <w:rsid w:val="008A6853"/>
    <w:rsid w:val="008A745E"/>
    <w:rsid w:val="008A757D"/>
    <w:rsid w:val="008A76C2"/>
    <w:rsid w:val="008A7CC8"/>
    <w:rsid w:val="008B01BE"/>
    <w:rsid w:val="008B07EC"/>
    <w:rsid w:val="008B0ACC"/>
    <w:rsid w:val="008B0D03"/>
    <w:rsid w:val="008B0F47"/>
    <w:rsid w:val="008B2480"/>
    <w:rsid w:val="008B3127"/>
    <w:rsid w:val="008B3339"/>
    <w:rsid w:val="008B3382"/>
    <w:rsid w:val="008B3513"/>
    <w:rsid w:val="008B355A"/>
    <w:rsid w:val="008B4C2E"/>
    <w:rsid w:val="008B5640"/>
    <w:rsid w:val="008B6784"/>
    <w:rsid w:val="008B72BB"/>
    <w:rsid w:val="008B7831"/>
    <w:rsid w:val="008B7A4E"/>
    <w:rsid w:val="008B7C6B"/>
    <w:rsid w:val="008C0304"/>
    <w:rsid w:val="008C04B3"/>
    <w:rsid w:val="008C066B"/>
    <w:rsid w:val="008C1F35"/>
    <w:rsid w:val="008C2376"/>
    <w:rsid w:val="008C3C8F"/>
    <w:rsid w:val="008C42D4"/>
    <w:rsid w:val="008C459F"/>
    <w:rsid w:val="008C47AF"/>
    <w:rsid w:val="008C4D17"/>
    <w:rsid w:val="008C5956"/>
    <w:rsid w:val="008C6149"/>
    <w:rsid w:val="008C6695"/>
    <w:rsid w:val="008C67AE"/>
    <w:rsid w:val="008C7129"/>
    <w:rsid w:val="008C7876"/>
    <w:rsid w:val="008C7BC7"/>
    <w:rsid w:val="008D0C70"/>
    <w:rsid w:val="008D194E"/>
    <w:rsid w:val="008D320E"/>
    <w:rsid w:val="008D431F"/>
    <w:rsid w:val="008D4E52"/>
    <w:rsid w:val="008D505F"/>
    <w:rsid w:val="008D51D3"/>
    <w:rsid w:val="008D5815"/>
    <w:rsid w:val="008D58E7"/>
    <w:rsid w:val="008D77AA"/>
    <w:rsid w:val="008D7DCD"/>
    <w:rsid w:val="008E22C8"/>
    <w:rsid w:val="008E33DC"/>
    <w:rsid w:val="008E3A0F"/>
    <w:rsid w:val="008E3FF1"/>
    <w:rsid w:val="008E40A3"/>
    <w:rsid w:val="008E4827"/>
    <w:rsid w:val="008E527F"/>
    <w:rsid w:val="008E658C"/>
    <w:rsid w:val="008E6A91"/>
    <w:rsid w:val="008E708F"/>
    <w:rsid w:val="008E7AB7"/>
    <w:rsid w:val="008E7FF1"/>
    <w:rsid w:val="008F08EC"/>
    <w:rsid w:val="008F13D9"/>
    <w:rsid w:val="008F159E"/>
    <w:rsid w:val="008F18FB"/>
    <w:rsid w:val="008F2E49"/>
    <w:rsid w:val="008F31D4"/>
    <w:rsid w:val="008F4717"/>
    <w:rsid w:val="008F6756"/>
    <w:rsid w:val="008F67AD"/>
    <w:rsid w:val="008F6C0D"/>
    <w:rsid w:val="008F733A"/>
    <w:rsid w:val="008F7FBA"/>
    <w:rsid w:val="0090088C"/>
    <w:rsid w:val="0090090E"/>
    <w:rsid w:val="00900B43"/>
    <w:rsid w:val="00900E00"/>
    <w:rsid w:val="00902016"/>
    <w:rsid w:val="00902389"/>
    <w:rsid w:val="00902D53"/>
    <w:rsid w:val="0090308E"/>
    <w:rsid w:val="00904AE6"/>
    <w:rsid w:val="00904D51"/>
    <w:rsid w:val="009056F4"/>
    <w:rsid w:val="009058BF"/>
    <w:rsid w:val="00905E8E"/>
    <w:rsid w:val="0090623A"/>
    <w:rsid w:val="00906644"/>
    <w:rsid w:val="0090706E"/>
    <w:rsid w:val="009078C2"/>
    <w:rsid w:val="00907BFA"/>
    <w:rsid w:val="00910510"/>
    <w:rsid w:val="00910F43"/>
    <w:rsid w:val="009113C9"/>
    <w:rsid w:val="00912243"/>
    <w:rsid w:val="0091338A"/>
    <w:rsid w:val="009136A7"/>
    <w:rsid w:val="009138AB"/>
    <w:rsid w:val="009139AD"/>
    <w:rsid w:val="00914222"/>
    <w:rsid w:val="00914301"/>
    <w:rsid w:val="009144A0"/>
    <w:rsid w:val="00914D70"/>
    <w:rsid w:val="00915113"/>
    <w:rsid w:val="009159A2"/>
    <w:rsid w:val="00915B0B"/>
    <w:rsid w:val="0091681D"/>
    <w:rsid w:val="0091684D"/>
    <w:rsid w:val="00917169"/>
    <w:rsid w:val="009176F2"/>
    <w:rsid w:val="009201FA"/>
    <w:rsid w:val="00920D2B"/>
    <w:rsid w:val="00920FF0"/>
    <w:rsid w:val="009216F1"/>
    <w:rsid w:val="009222A7"/>
    <w:rsid w:val="0092322C"/>
    <w:rsid w:val="00923281"/>
    <w:rsid w:val="0092357C"/>
    <w:rsid w:val="00923880"/>
    <w:rsid w:val="00923899"/>
    <w:rsid w:val="0092407A"/>
    <w:rsid w:val="00924257"/>
    <w:rsid w:val="00924E49"/>
    <w:rsid w:val="009256E8"/>
    <w:rsid w:val="00925CF6"/>
    <w:rsid w:val="00925D96"/>
    <w:rsid w:val="009262F2"/>
    <w:rsid w:val="00927A46"/>
    <w:rsid w:val="00930CAF"/>
    <w:rsid w:val="0093200C"/>
    <w:rsid w:val="00932A55"/>
    <w:rsid w:val="00932AE2"/>
    <w:rsid w:val="00932B92"/>
    <w:rsid w:val="00932F82"/>
    <w:rsid w:val="00933056"/>
    <w:rsid w:val="00933988"/>
    <w:rsid w:val="0093525E"/>
    <w:rsid w:val="009356A1"/>
    <w:rsid w:val="0093591D"/>
    <w:rsid w:val="00935C5F"/>
    <w:rsid w:val="00936417"/>
    <w:rsid w:val="00937283"/>
    <w:rsid w:val="00940036"/>
    <w:rsid w:val="009400A4"/>
    <w:rsid w:val="0094032B"/>
    <w:rsid w:val="0094188D"/>
    <w:rsid w:val="00941E83"/>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2EF3"/>
    <w:rsid w:val="009536E0"/>
    <w:rsid w:val="009547ED"/>
    <w:rsid w:val="00955260"/>
    <w:rsid w:val="00956B93"/>
    <w:rsid w:val="00957B36"/>
    <w:rsid w:val="00957FF9"/>
    <w:rsid w:val="00960B0C"/>
    <w:rsid w:val="00961B50"/>
    <w:rsid w:val="00961B9C"/>
    <w:rsid w:val="00961FD3"/>
    <w:rsid w:val="009628F3"/>
    <w:rsid w:val="00962AEA"/>
    <w:rsid w:val="00962CEC"/>
    <w:rsid w:val="00963430"/>
    <w:rsid w:val="009639C2"/>
    <w:rsid w:val="009640AA"/>
    <w:rsid w:val="00964C37"/>
    <w:rsid w:val="0096537F"/>
    <w:rsid w:val="00965F01"/>
    <w:rsid w:val="0096609D"/>
    <w:rsid w:val="00966C0D"/>
    <w:rsid w:val="00966F5D"/>
    <w:rsid w:val="0096714A"/>
    <w:rsid w:val="00967A08"/>
    <w:rsid w:val="00967D7D"/>
    <w:rsid w:val="00970287"/>
    <w:rsid w:val="009711F8"/>
    <w:rsid w:val="009713EE"/>
    <w:rsid w:val="00971B29"/>
    <w:rsid w:val="00972691"/>
    <w:rsid w:val="00973EE7"/>
    <w:rsid w:val="00973FA0"/>
    <w:rsid w:val="00974677"/>
    <w:rsid w:val="00974AD1"/>
    <w:rsid w:val="00976A4E"/>
    <w:rsid w:val="00976D78"/>
    <w:rsid w:val="00980362"/>
    <w:rsid w:val="00981DB6"/>
    <w:rsid w:val="00982C64"/>
    <w:rsid w:val="0098342D"/>
    <w:rsid w:val="00983500"/>
    <w:rsid w:val="009836EF"/>
    <w:rsid w:val="00983CE9"/>
    <w:rsid w:val="009849AB"/>
    <w:rsid w:val="00984EFF"/>
    <w:rsid w:val="009851E7"/>
    <w:rsid w:val="0098521D"/>
    <w:rsid w:val="009859B0"/>
    <w:rsid w:val="0098603E"/>
    <w:rsid w:val="0098718C"/>
    <w:rsid w:val="00987239"/>
    <w:rsid w:val="0099073C"/>
    <w:rsid w:val="009917C1"/>
    <w:rsid w:val="00991DFC"/>
    <w:rsid w:val="00991F92"/>
    <w:rsid w:val="00992A47"/>
    <w:rsid w:val="0099326C"/>
    <w:rsid w:val="0099429A"/>
    <w:rsid w:val="009947E5"/>
    <w:rsid w:val="009950C9"/>
    <w:rsid w:val="00995397"/>
    <w:rsid w:val="00995402"/>
    <w:rsid w:val="00996A8B"/>
    <w:rsid w:val="009971AB"/>
    <w:rsid w:val="009973A2"/>
    <w:rsid w:val="00997833"/>
    <w:rsid w:val="009A06C4"/>
    <w:rsid w:val="009A0856"/>
    <w:rsid w:val="009A1B13"/>
    <w:rsid w:val="009A1DEC"/>
    <w:rsid w:val="009A20E4"/>
    <w:rsid w:val="009A2339"/>
    <w:rsid w:val="009A2721"/>
    <w:rsid w:val="009A3001"/>
    <w:rsid w:val="009A3803"/>
    <w:rsid w:val="009A4938"/>
    <w:rsid w:val="009A4E15"/>
    <w:rsid w:val="009A529F"/>
    <w:rsid w:val="009A52C7"/>
    <w:rsid w:val="009A58C5"/>
    <w:rsid w:val="009A60A2"/>
    <w:rsid w:val="009A649F"/>
    <w:rsid w:val="009B008B"/>
    <w:rsid w:val="009B00CB"/>
    <w:rsid w:val="009B02C8"/>
    <w:rsid w:val="009B0A29"/>
    <w:rsid w:val="009B142C"/>
    <w:rsid w:val="009B1D6C"/>
    <w:rsid w:val="009B1EBC"/>
    <w:rsid w:val="009B23F1"/>
    <w:rsid w:val="009B2DAA"/>
    <w:rsid w:val="009B3067"/>
    <w:rsid w:val="009B3BD1"/>
    <w:rsid w:val="009B47B8"/>
    <w:rsid w:val="009B48B1"/>
    <w:rsid w:val="009B5189"/>
    <w:rsid w:val="009B57E1"/>
    <w:rsid w:val="009B5906"/>
    <w:rsid w:val="009B6AA1"/>
    <w:rsid w:val="009B72D2"/>
    <w:rsid w:val="009B736B"/>
    <w:rsid w:val="009B77F0"/>
    <w:rsid w:val="009B7DBD"/>
    <w:rsid w:val="009B7E64"/>
    <w:rsid w:val="009C0437"/>
    <w:rsid w:val="009C0971"/>
    <w:rsid w:val="009C149C"/>
    <w:rsid w:val="009C1C50"/>
    <w:rsid w:val="009C2562"/>
    <w:rsid w:val="009C284D"/>
    <w:rsid w:val="009C33BD"/>
    <w:rsid w:val="009C4A9E"/>
    <w:rsid w:val="009C4CB3"/>
    <w:rsid w:val="009C5900"/>
    <w:rsid w:val="009C7017"/>
    <w:rsid w:val="009D0E79"/>
    <w:rsid w:val="009D1228"/>
    <w:rsid w:val="009D1687"/>
    <w:rsid w:val="009D1CEA"/>
    <w:rsid w:val="009D24B5"/>
    <w:rsid w:val="009D2A6B"/>
    <w:rsid w:val="009D3663"/>
    <w:rsid w:val="009D395A"/>
    <w:rsid w:val="009D50CE"/>
    <w:rsid w:val="009D549B"/>
    <w:rsid w:val="009D5C44"/>
    <w:rsid w:val="009D5E1D"/>
    <w:rsid w:val="009D67C1"/>
    <w:rsid w:val="009E1744"/>
    <w:rsid w:val="009E1769"/>
    <w:rsid w:val="009E20A5"/>
    <w:rsid w:val="009E3D72"/>
    <w:rsid w:val="009E4DCF"/>
    <w:rsid w:val="009E614C"/>
    <w:rsid w:val="009E623F"/>
    <w:rsid w:val="009E6431"/>
    <w:rsid w:val="009E6A96"/>
    <w:rsid w:val="009F0EC4"/>
    <w:rsid w:val="009F1BE1"/>
    <w:rsid w:val="009F22E5"/>
    <w:rsid w:val="009F2AC3"/>
    <w:rsid w:val="009F3416"/>
    <w:rsid w:val="009F368D"/>
    <w:rsid w:val="009F3823"/>
    <w:rsid w:val="009F3DD2"/>
    <w:rsid w:val="009F3EFC"/>
    <w:rsid w:val="009F4816"/>
    <w:rsid w:val="009F6EA4"/>
    <w:rsid w:val="009F7042"/>
    <w:rsid w:val="009F7B14"/>
    <w:rsid w:val="009F7B5A"/>
    <w:rsid w:val="00A016C4"/>
    <w:rsid w:val="00A01724"/>
    <w:rsid w:val="00A023CC"/>
    <w:rsid w:val="00A02592"/>
    <w:rsid w:val="00A02957"/>
    <w:rsid w:val="00A031B0"/>
    <w:rsid w:val="00A039A8"/>
    <w:rsid w:val="00A0444B"/>
    <w:rsid w:val="00A04731"/>
    <w:rsid w:val="00A04CD7"/>
    <w:rsid w:val="00A06A8C"/>
    <w:rsid w:val="00A070A2"/>
    <w:rsid w:val="00A1024C"/>
    <w:rsid w:val="00A103AE"/>
    <w:rsid w:val="00A10801"/>
    <w:rsid w:val="00A114CD"/>
    <w:rsid w:val="00A11822"/>
    <w:rsid w:val="00A12704"/>
    <w:rsid w:val="00A1281F"/>
    <w:rsid w:val="00A13048"/>
    <w:rsid w:val="00A1360A"/>
    <w:rsid w:val="00A137C5"/>
    <w:rsid w:val="00A14F28"/>
    <w:rsid w:val="00A15CF4"/>
    <w:rsid w:val="00A1600A"/>
    <w:rsid w:val="00A16628"/>
    <w:rsid w:val="00A16F24"/>
    <w:rsid w:val="00A17EFC"/>
    <w:rsid w:val="00A201A6"/>
    <w:rsid w:val="00A204B9"/>
    <w:rsid w:val="00A208DD"/>
    <w:rsid w:val="00A20FFB"/>
    <w:rsid w:val="00A213C7"/>
    <w:rsid w:val="00A21B0B"/>
    <w:rsid w:val="00A21DBF"/>
    <w:rsid w:val="00A226D3"/>
    <w:rsid w:val="00A22F52"/>
    <w:rsid w:val="00A2314F"/>
    <w:rsid w:val="00A23605"/>
    <w:rsid w:val="00A238C1"/>
    <w:rsid w:val="00A23BD7"/>
    <w:rsid w:val="00A24703"/>
    <w:rsid w:val="00A24904"/>
    <w:rsid w:val="00A24A86"/>
    <w:rsid w:val="00A24AC3"/>
    <w:rsid w:val="00A24C05"/>
    <w:rsid w:val="00A24D1D"/>
    <w:rsid w:val="00A24EF6"/>
    <w:rsid w:val="00A250A6"/>
    <w:rsid w:val="00A257D6"/>
    <w:rsid w:val="00A260B3"/>
    <w:rsid w:val="00A26AB4"/>
    <w:rsid w:val="00A26DBA"/>
    <w:rsid w:val="00A26FCF"/>
    <w:rsid w:val="00A27011"/>
    <w:rsid w:val="00A271B5"/>
    <w:rsid w:val="00A30989"/>
    <w:rsid w:val="00A30E46"/>
    <w:rsid w:val="00A31427"/>
    <w:rsid w:val="00A31471"/>
    <w:rsid w:val="00A33B91"/>
    <w:rsid w:val="00A344D3"/>
    <w:rsid w:val="00A34B5C"/>
    <w:rsid w:val="00A34BA6"/>
    <w:rsid w:val="00A35051"/>
    <w:rsid w:val="00A352B3"/>
    <w:rsid w:val="00A35806"/>
    <w:rsid w:val="00A35842"/>
    <w:rsid w:val="00A35FF6"/>
    <w:rsid w:val="00A36A25"/>
    <w:rsid w:val="00A37DA2"/>
    <w:rsid w:val="00A37DDC"/>
    <w:rsid w:val="00A404D7"/>
    <w:rsid w:val="00A405F6"/>
    <w:rsid w:val="00A40C5E"/>
    <w:rsid w:val="00A40F72"/>
    <w:rsid w:val="00A410F9"/>
    <w:rsid w:val="00A41109"/>
    <w:rsid w:val="00A41E18"/>
    <w:rsid w:val="00A41E50"/>
    <w:rsid w:val="00A4211C"/>
    <w:rsid w:val="00A42719"/>
    <w:rsid w:val="00A44347"/>
    <w:rsid w:val="00A44594"/>
    <w:rsid w:val="00A44D37"/>
    <w:rsid w:val="00A45165"/>
    <w:rsid w:val="00A46A24"/>
    <w:rsid w:val="00A47076"/>
    <w:rsid w:val="00A4729A"/>
    <w:rsid w:val="00A47524"/>
    <w:rsid w:val="00A50A5E"/>
    <w:rsid w:val="00A515C9"/>
    <w:rsid w:val="00A52AD2"/>
    <w:rsid w:val="00A52C05"/>
    <w:rsid w:val="00A5335F"/>
    <w:rsid w:val="00A53F40"/>
    <w:rsid w:val="00A53FE8"/>
    <w:rsid w:val="00A541BE"/>
    <w:rsid w:val="00A54B58"/>
    <w:rsid w:val="00A5591A"/>
    <w:rsid w:val="00A575EB"/>
    <w:rsid w:val="00A57DAF"/>
    <w:rsid w:val="00A604FB"/>
    <w:rsid w:val="00A60E82"/>
    <w:rsid w:val="00A611F5"/>
    <w:rsid w:val="00A61570"/>
    <w:rsid w:val="00A61599"/>
    <w:rsid w:val="00A623C3"/>
    <w:rsid w:val="00A628EA"/>
    <w:rsid w:val="00A63D2B"/>
    <w:rsid w:val="00A64039"/>
    <w:rsid w:val="00A64060"/>
    <w:rsid w:val="00A6436A"/>
    <w:rsid w:val="00A643DE"/>
    <w:rsid w:val="00A645EE"/>
    <w:rsid w:val="00A6467E"/>
    <w:rsid w:val="00A649D6"/>
    <w:rsid w:val="00A654A1"/>
    <w:rsid w:val="00A66375"/>
    <w:rsid w:val="00A70317"/>
    <w:rsid w:val="00A70BDA"/>
    <w:rsid w:val="00A70C87"/>
    <w:rsid w:val="00A71CFA"/>
    <w:rsid w:val="00A727D9"/>
    <w:rsid w:val="00A72877"/>
    <w:rsid w:val="00A74A3B"/>
    <w:rsid w:val="00A77509"/>
    <w:rsid w:val="00A77CD5"/>
    <w:rsid w:val="00A77D79"/>
    <w:rsid w:val="00A77E70"/>
    <w:rsid w:val="00A80072"/>
    <w:rsid w:val="00A80232"/>
    <w:rsid w:val="00A81674"/>
    <w:rsid w:val="00A816C9"/>
    <w:rsid w:val="00A81B68"/>
    <w:rsid w:val="00A81DA4"/>
    <w:rsid w:val="00A81EE9"/>
    <w:rsid w:val="00A827E1"/>
    <w:rsid w:val="00A82B13"/>
    <w:rsid w:val="00A847DF"/>
    <w:rsid w:val="00A84A88"/>
    <w:rsid w:val="00A84E24"/>
    <w:rsid w:val="00A850B7"/>
    <w:rsid w:val="00A86237"/>
    <w:rsid w:val="00A87417"/>
    <w:rsid w:val="00A877F8"/>
    <w:rsid w:val="00A879D7"/>
    <w:rsid w:val="00A9048C"/>
    <w:rsid w:val="00A90598"/>
    <w:rsid w:val="00A907D7"/>
    <w:rsid w:val="00A90D40"/>
    <w:rsid w:val="00A91BF2"/>
    <w:rsid w:val="00A922EB"/>
    <w:rsid w:val="00A9254D"/>
    <w:rsid w:val="00A92A5C"/>
    <w:rsid w:val="00A92BC7"/>
    <w:rsid w:val="00A93906"/>
    <w:rsid w:val="00A93B21"/>
    <w:rsid w:val="00A93E9F"/>
    <w:rsid w:val="00A94221"/>
    <w:rsid w:val="00A94B2C"/>
    <w:rsid w:val="00A94F2F"/>
    <w:rsid w:val="00A95A83"/>
    <w:rsid w:val="00A96012"/>
    <w:rsid w:val="00A9602E"/>
    <w:rsid w:val="00AA0A0C"/>
    <w:rsid w:val="00AA13CC"/>
    <w:rsid w:val="00AA18E1"/>
    <w:rsid w:val="00AA1924"/>
    <w:rsid w:val="00AA1F0D"/>
    <w:rsid w:val="00AA200B"/>
    <w:rsid w:val="00AA24D3"/>
    <w:rsid w:val="00AA2A81"/>
    <w:rsid w:val="00AA2F35"/>
    <w:rsid w:val="00AA3557"/>
    <w:rsid w:val="00AA379B"/>
    <w:rsid w:val="00AA4706"/>
    <w:rsid w:val="00AA5ACB"/>
    <w:rsid w:val="00AA5BD1"/>
    <w:rsid w:val="00AA60F9"/>
    <w:rsid w:val="00AA7074"/>
    <w:rsid w:val="00AA70AC"/>
    <w:rsid w:val="00AA76A4"/>
    <w:rsid w:val="00AA76A7"/>
    <w:rsid w:val="00AA7EC9"/>
    <w:rsid w:val="00AB0410"/>
    <w:rsid w:val="00AB11DB"/>
    <w:rsid w:val="00AB2885"/>
    <w:rsid w:val="00AB3079"/>
    <w:rsid w:val="00AB35F4"/>
    <w:rsid w:val="00AB4998"/>
    <w:rsid w:val="00AB4BD5"/>
    <w:rsid w:val="00AB521D"/>
    <w:rsid w:val="00AB59B7"/>
    <w:rsid w:val="00AB659B"/>
    <w:rsid w:val="00AB7F7C"/>
    <w:rsid w:val="00AC01D5"/>
    <w:rsid w:val="00AC0919"/>
    <w:rsid w:val="00AC242C"/>
    <w:rsid w:val="00AC27A1"/>
    <w:rsid w:val="00AC2ACD"/>
    <w:rsid w:val="00AC341B"/>
    <w:rsid w:val="00AC3843"/>
    <w:rsid w:val="00AC3C5A"/>
    <w:rsid w:val="00AC458E"/>
    <w:rsid w:val="00AC4C1B"/>
    <w:rsid w:val="00AC52D0"/>
    <w:rsid w:val="00AC5883"/>
    <w:rsid w:val="00AC5E97"/>
    <w:rsid w:val="00AC6364"/>
    <w:rsid w:val="00AC74C5"/>
    <w:rsid w:val="00AD03D2"/>
    <w:rsid w:val="00AD0834"/>
    <w:rsid w:val="00AD10C7"/>
    <w:rsid w:val="00AD15B5"/>
    <w:rsid w:val="00AD2C23"/>
    <w:rsid w:val="00AD3C07"/>
    <w:rsid w:val="00AD4603"/>
    <w:rsid w:val="00AD4AF5"/>
    <w:rsid w:val="00AD4DD0"/>
    <w:rsid w:val="00AD55B8"/>
    <w:rsid w:val="00AD5E35"/>
    <w:rsid w:val="00AD60BA"/>
    <w:rsid w:val="00AD6A6E"/>
    <w:rsid w:val="00AD7CA1"/>
    <w:rsid w:val="00AE00B6"/>
    <w:rsid w:val="00AE0484"/>
    <w:rsid w:val="00AE0F92"/>
    <w:rsid w:val="00AE13EA"/>
    <w:rsid w:val="00AE253A"/>
    <w:rsid w:val="00AE2690"/>
    <w:rsid w:val="00AE326C"/>
    <w:rsid w:val="00AE33EA"/>
    <w:rsid w:val="00AE4436"/>
    <w:rsid w:val="00AE5BB7"/>
    <w:rsid w:val="00AE6A37"/>
    <w:rsid w:val="00AE7405"/>
    <w:rsid w:val="00AE7507"/>
    <w:rsid w:val="00AE79D3"/>
    <w:rsid w:val="00AF0DC8"/>
    <w:rsid w:val="00AF15C8"/>
    <w:rsid w:val="00AF167D"/>
    <w:rsid w:val="00AF2A2D"/>
    <w:rsid w:val="00AF2FAE"/>
    <w:rsid w:val="00AF361D"/>
    <w:rsid w:val="00AF439D"/>
    <w:rsid w:val="00AF4A1C"/>
    <w:rsid w:val="00AF5674"/>
    <w:rsid w:val="00AF605D"/>
    <w:rsid w:val="00AF663E"/>
    <w:rsid w:val="00AF6996"/>
    <w:rsid w:val="00AF6B10"/>
    <w:rsid w:val="00AF7C89"/>
    <w:rsid w:val="00B00547"/>
    <w:rsid w:val="00B00F58"/>
    <w:rsid w:val="00B01907"/>
    <w:rsid w:val="00B01D01"/>
    <w:rsid w:val="00B020DA"/>
    <w:rsid w:val="00B0312D"/>
    <w:rsid w:val="00B03727"/>
    <w:rsid w:val="00B03D22"/>
    <w:rsid w:val="00B047D2"/>
    <w:rsid w:val="00B0480B"/>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1AF"/>
    <w:rsid w:val="00B14ED4"/>
    <w:rsid w:val="00B15ADF"/>
    <w:rsid w:val="00B165D4"/>
    <w:rsid w:val="00B16E9B"/>
    <w:rsid w:val="00B17457"/>
    <w:rsid w:val="00B1780A"/>
    <w:rsid w:val="00B1797A"/>
    <w:rsid w:val="00B21645"/>
    <w:rsid w:val="00B21B83"/>
    <w:rsid w:val="00B2223E"/>
    <w:rsid w:val="00B22DF0"/>
    <w:rsid w:val="00B23882"/>
    <w:rsid w:val="00B2537D"/>
    <w:rsid w:val="00B255CD"/>
    <w:rsid w:val="00B262BD"/>
    <w:rsid w:val="00B26C79"/>
    <w:rsid w:val="00B2700B"/>
    <w:rsid w:val="00B2708E"/>
    <w:rsid w:val="00B2789E"/>
    <w:rsid w:val="00B27939"/>
    <w:rsid w:val="00B30311"/>
    <w:rsid w:val="00B30689"/>
    <w:rsid w:val="00B30B8D"/>
    <w:rsid w:val="00B31411"/>
    <w:rsid w:val="00B319D4"/>
    <w:rsid w:val="00B32493"/>
    <w:rsid w:val="00B328D7"/>
    <w:rsid w:val="00B336B7"/>
    <w:rsid w:val="00B3398E"/>
    <w:rsid w:val="00B339DF"/>
    <w:rsid w:val="00B33A9D"/>
    <w:rsid w:val="00B34262"/>
    <w:rsid w:val="00B34B3E"/>
    <w:rsid w:val="00B34F4E"/>
    <w:rsid w:val="00B3544C"/>
    <w:rsid w:val="00B356BE"/>
    <w:rsid w:val="00B36CC3"/>
    <w:rsid w:val="00B37E23"/>
    <w:rsid w:val="00B40742"/>
    <w:rsid w:val="00B40843"/>
    <w:rsid w:val="00B413E4"/>
    <w:rsid w:val="00B41538"/>
    <w:rsid w:val="00B4192B"/>
    <w:rsid w:val="00B4263A"/>
    <w:rsid w:val="00B427C7"/>
    <w:rsid w:val="00B42B61"/>
    <w:rsid w:val="00B4337C"/>
    <w:rsid w:val="00B4379C"/>
    <w:rsid w:val="00B44B9B"/>
    <w:rsid w:val="00B44C86"/>
    <w:rsid w:val="00B45689"/>
    <w:rsid w:val="00B45712"/>
    <w:rsid w:val="00B459A6"/>
    <w:rsid w:val="00B45EB1"/>
    <w:rsid w:val="00B4605E"/>
    <w:rsid w:val="00B463B7"/>
    <w:rsid w:val="00B469CA"/>
    <w:rsid w:val="00B46E19"/>
    <w:rsid w:val="00B470A0"/>
    <w:rsid w:val="00B501A1"/>
    <w:rsid w:val="00B50C02"/>
    <w:rsid w:val="00B51534"/>
    <w:rsid w:val="00B51A87"/>
    <w:rsid w:val="00B53CD1"/>
    <w:rsid w:val="00B54003"/>
    <w:rsid w:val="00B54D78"/>
    <w:rsid w:val="00B550F9"/>
    <w:rsid w:val="00B56336"/>
    <w:rsid w:val="00B564A2"/>
    <w:rsid w:val="00B5771F"/>
    <w:rsid w:val="00B57CE2"/>
    <w:rsid w:val="00B60ABC"/>
    <w:rsid w:val="00B61D73"/>
    <w:rsid w:val="00B62CBE"/>
    <w:rsid w:val="00B631A5"/>
    <w:rsid w:val="00B636FA"/>
    <w:rsid w:val="00B64F85"/>
    <w:rsid w:val="00B65966"/>
    <w:rsid w:val="00B66A5E"/>
    <w:rsid w:val="00B66C5E"/>
    <w:rsid w:val="00B67CBE"/>
    <w:rsid w:val="00B700EE"/>
    <w:rsid w:val="00B7029C"/>
    <w:rsid w:val="00B70A8F"/>
    <w:rsid w:val="00B72151"/>
    <w:rsid w:val="00B7216F"/>
    <w:rsid w:val="00B72419"/>
    <w:rsid w:val="00B72492"/>
    <w:rsid w:val="00B72A05"/>
    <w:rsid w:val="00B72EA7"/>
    <w:rsid w:val="00B72FC5"/>
    <w:rsid w:val="00B73130"/>
    <w:rsid w:val="00B73F39"/>
    <w:rsid w:val="00B746CE"/>
    <w:rsid w:val="00B74DE5"/>
    <w:rsid w:val="00B7541E"/>
    <w:rsid w:val="00B75F09"/>
    <w:rsid w:val="00B76185"/>
    <w:rsid w:val="00B768F5"/>
    <w:rsid w:val="00B76BC1"/>
    <w:rsid w:val="00B76CF2"/>
    <w:rsid w:val="00B7746E"/>
    <w:rsid w:val="00B77538"/>
    <w:rsid w:val="00B7760E"/>
    <w:rsid w:val="00B77A24"/>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617"/>
    <w:rsid w:val="00B86A72"/>
    <w:rsid w:val="00B86BB3"/>
    <w:rsid w:val="00B86DF0"/>
    <w:rsid w:val="00B86F6B"/>
    <w:rsid w:val="00B8767F"/>
    <w:rsid w:val="00B87754"/>
    <w:rsid w:val="00B90FCD"/>
    <w:rsid w:val="00B910EA"/>
    <w:rsid w:val="00B91C78"/>
    <w:rsid w:val="00B9299F"/>
    <w:rsid w:val="00B931A9"/>
    <w:rsid w:val="00B936DA"/>
    <w:rsid w:val="00B939CA"/>
    <w:rsid w:val="00B93A57"/>
    <w:rsid w:val="00B93DF9"/>
    <w:rsid w:val="00B94FBE"/>
    <w:rsid w:val="00B95DE4"/>
    <w:rsid w:val="00B96E02"/>
    <w:rsid w:val="00B97453"/>
    <w:rsid w:val="00B97527"/>
    <w:rsid w:val="00B97CD9"/>
    <w:rsid w:val="00BA0A44"/>
    <w:rsid w:val="00BA13AB"/>
    <w:rsid w:val="00BA1892"/>
    <w:rsid w:val="00BA1C66"/>
    <w:rsid w:val="00BA2455"/>
    <w:rsid w:val="00BA2A63"/>
    <w:rsid w:val="00BA2C46"/>
    <w:rsid w:val="00BA2DF0"/>
    <w:rsid w:val="00BA3090"/>
    <w:rsid w:val="00BA332B"/>
    <w:rsid w:val="00BA4162"/>
    <w:rsid w:val="00BA57F6"/>
    <w:rsid w:val="00BA580A"/>
    <w:rsid w:val="00BA598C"/>
    <w:rsid w:val="00BA5A69"/>
    <w:rsid w:val="00BA5E84"/>
    <w:rsid w:val="00BA65BD"/>
    <w:rsid w:val="00BA7008"/>
    <w:rsid w:val="00BA721C"/>
    <w:rsid w:val="00BA73AF"/>
    <w:rsid w:val="00BA7968"/>
    <w:rsid w:val="00BA79D6"/>
    <w:rsid w:val="00BA7B9B"/>
    <w:rsid w:val="00BB01E0"/>
    <w:rsid w:val="00BB0281"/>
    <w:rsid w:val="00BB1183"/>
    <w:rsid w:val="00BB1811"/>
    <w:rsid w:val="00BB1B7C"/>
    <w:rsid w:val="00BB1EDF"/>
    <w:rsid w:val="00BB1F69"/>
    <w:rsid w:val="00BB337E"/>
    <w:rsid w:val="00BB34A7"/>
    <w:rsid w:val="00BB3CA9"/>
    <w:rsid w:val="00BB42D3"/>
    <w:rsid w:val="00BB4B7A"/>
    <w:rsid w:val="00BB5C43"/>
    <w:rsid w:val="00BB5C8B"/>
    <w:rsid w:val="00BB613E"/>
    <w:rsid w:val="00BB62F6"/>
    <w:rsid w:val="00BB6995"/>
    <w:rsid w:val="00BB7552"/>
    <w:rsid w:val="00BB781A"/>
    <w:rsid w:val="00BC0A0E"/>
    <w:rsid w:val="00BC0C6F"/>
    <w:rsid w:val="00BC1391"/>
    <w:rsid w:val="00BC139D"/>
    <w:rsid w:val="00BC164F"/>
    <w:rsid w:val="00BC171C"/>
    <w:rsid w:val="00BC2494"/>
    <w:rsid w:val="00BC2975"/>
    <w:rsid w:val="00BC3C76"/>
    <w:rsid w:val="00BC4841"/>
    <w:rsid w:val="00BC4917"/>
    <w:rsid w:val="00BC57E4"/>
    <w:rsid w:val="00BC68DC"/>
    <w:rsid w:val="00BC6D88"/>
    <w:rsid w:val="00BC7316"/>
    <w:rsid w:val="00BC73DC"/>
    <w:rsid w:val="00BC76E8"/>
    <w:rsid w:val="00BC7C38"/>
    <w:rsid w:val="00BD0031"/>
    <w:rsid w:val="00BD1408"/>
    <w:rsid w:val="00BD1F33"/>
    <w:rsid w:val="00BD2597"/>
    <w:rsid w:val="00BD25A4"/>
    <w:rsid w:val="00BD2B7F"/>
    <w:rsid w:val="00BD323E"/>
    <w:rsid w:val="00BD50C3"/>
    <w:rsid w:val="00BD60B7"/>
    <w:rsid w:val="00BD6197"/>
    <w:rsid w:val="00BD68DA"/>
    <w:rsid w:val="00BD6BDA"/>
    <w:rsid w:val="00BD6C1B"/>
    <w:rsid w:val="00BD6FE3"/>
    <w:rsid w:val="00BE06EB"/>
    <w:rsid w:val="00BE16DA"/>
    <w:rsid w:val="00BE18F4"/>
    <w:rsid w:val="00BE1FA6"/>
    <w:rsid w:val="00BE2CFB"/>
    <w:rsid w:val="00BE3130"/>
    <w:rsid w:val="00BE3A82"/>
    <w:rsid w:val="00BE5E63"/>
    <w:rsid w:val="00BF10FE"/>
    <w:rsid w:val="00BF1698"/>
    <w:rsid w:val="00BF1E19"/>
    <w:rsid w:val="00BF278F"/>
    <w:rsid w:val="00BF28CC"/>
    <w:rsid w:val="00BF2BC4"/>
    <w:rsid w:val="00BF3660"/>
    <w:rsid w:val="00BF377A"/>
    <w:rsid w:val="00BF3FF7"/>
    <w:rsid w:val="00BF5C51"/>
    <w:rsid w:val="00BF6839"/>
    <w:rsid w:val="00BF6ECF"/>
    <w:rsid w:val="00C0157A"/>
    <w:rsid w:val="00C02977"/>
    <w:rsid w:val="00C029A2"/>
    <w:rsid w:val="00C04406"/>
    <w:rsid w:val="00C0454A"/>
    <w:rsid w:val="00C04CF3"/>
    <w:rsid w:val="00C04E42"/>
    <w:rsid w:val="00C062F6"/>
    <w:rsid w:val="00C06464"/>
    <w:rsid w:val="00C0699E"/>
    <w:rsid w:val="00C071F6"/>
    <w:rsid w:val="00C0739D"/>
    <w:rsid w:val="00C10545"/>
    <w:rsid w:val="00C10C19"/>
    <w:rsid w:val="00C10F70"/>
    <w:rsid w:val="00C118BB"/>
    <w:rsid w:val="00C12993"/>
    <w:rsid w:val="00C12A49"/>
    <w:rsid w:val="00C12A6E"/>
    <w:rsid w:val="00C130AC"/>
    <w:rsid w:val="00C136C4"/>
    <w:rsid w:val="00C13E2C"/>
    <w:rsid w:val="00C14058"/>
    <w:rsid w:val="00C140FA"/>
    <w:rsid w:val="00C1473F"/>
    <w:rsid w:val="00C14B20"/>
    <w:rsid w:val="00C14D22"/>
    <w:rsid w:val="00C14DA3"/>
    <w:rsid w:val="00C1570B"/>
    <w:rsid w:val="00C15A61"/>
    <w:rsid w:val="00C15C5D"/>
    <w:rsid w:val="00C15C8D"/>
    <w:rsid w:val="00C16780"/>
    <w:rsid w:val="00C16DFB"/>
    <w:rsid w:val="00C17011"/>
    <w:rsid w:val="00C2124C"/>
    <w:rsid w:val="00C21AEC"/>
    <w:rsid w:val="00C21C2F"/>
    <w:rsid w:val="00C22DCC"/>
    <w:rsid w:val="00C22E2B"/>
    <w:rsid w:val="00C23096"/>
    <w:rsid w:val="00C2397C"/>
    <w:rsid w:val="00C23E86"/>
    <w:rsid w:val="00C25047"/>
    <w:rsid w:val="00C261B4"/>
    <w:rsid w:val="00C31143"/>
    <w:rsid w:val="00C3150A"/>
    <w:rsid w:val="00C318C1"/>
    <w:rsid w:val="00C318DF"/>
    <w:rsid w:val="00C324E8"/>
    <w:rsid w:val="00C32947"/>
    <w:rsid w:val="00C32BFF"/>
    <w:rsid w:val="00C32C0E"/>
    <w:rsid w:val="00C33272"/>
    <w:rsid w:val="00C345AE"/>
    <w:rsid w:val="00C34EB3"/>
    <w:rsid w:val="00C35A87"/>
    <w:rsid w:val="00C364F7"/>
    <w:rsid w:val="00C3654A"/>
    <w:rsid w:val="00C36BE3"/>
    <w:rsid w:val="00C36C4E"/>
    <w:rsid w:val="00C37313"/>
    <w:rsid w:val="00C37319"/>
    <w:rsid w:val="00C3774C"/>
    <w:rsid w:val="00C40791"/>
    <w:rsid w:val="00C40D3F"/>
    <w:rsid w:val="00C411F0"/>
    <w:rsid w:val="00C4153B"/>
    <w:rsid w:val="00C41DC2"/>
    <w:rsid w:val="00C42A6B"/>
    <w:rsid w:val="00C42CD9"/>
    <w:rsid w:val="00C43A67"/>
    <w:rsid w:val="00C43C6B"/>
    <w:rsid w:val="00C43CE7"/>
    <w:rsid w:val="00C4578B"/>
    <w:rsid w:val="00C45AF7"/>
    <w:rsid w:val="00C45BF7"/>
    <w:rsid w:val="00C46A14"/>
    <w:rsid w:val="00C46DDC"/>
    <w:rsid w:val="00C46F7C"/>
    <w:rsid w:val="00C473C3"/>
    <w:rsid w:val="00C47DAB"/>
    <w:rsid w:val="00C50123"/>
    <w:rsid w:val="00C506A0"/>
    <w:rsid w:val="00C50877"/>
    <w:rsid w:val="00C509BD"/>
    <w:rsid w:val="00C50A61"/>
    <w:rsid w:val="00C50CAE"/>
    <w:rsid w:val="00C51883"/>
    <w:rsid w:val="00C52B73"/>
    <w:rsid w:val="00C52E49"/>
    <w:rsid w:val="00C5402B"/>
    <w:rsid w:val="00C5471A"/>
    <w:rsid w:val="00C55D1D"/>
    <w:rsid w:val="00C563EE"/>
    <w:rsid w:val="00C5684E"/>
    <w:rsid w:val="00C56B79"/>
    <w:rsid w:val="00C56EED"/>
    <w:rsid w:val="00C57034"/>
    <w:rsid w:val="00C60177"/>
    <w:rsid w:val="00C608AA"/>
    <w:rsid w:val="00C60B85"/>
    <w:rsid w:val="00C616B8"/>
    <w:rsid w:val="00C619E6"/>
    <w:rsid w:val="00C624F5"/>
    <w:rsid w:val="00C62571"/>
    <w:rsid w:val="00C626C5"/>
    <w:rsid w:val="00C6281C"/>
    <w:rsid w:val="00C630FB"/>
    <w:rsid w:val="00C631AE"/>
    <w:rsid w:val="00C632EC"/>
    <w:rsid w:val="00C6356C"/>
    <w:rsid w:val="00C63806"/>
    <w:rsid w:val="00C63A30"/>
    <w:rsid w:val="00C63BCF"/>
    <w:rsid w:val="00C63D06"/>
    <w:rsid w:val="00C646FB"/>
    <w:rsid w:val="00C6495D"/>
    <w:rsid w:val="00C64EFB"/>
    <w:rsid w:val="00C65E6F"/>
    <w:rsid w:val="00C66699"/>
    <w:rsid w:val="00C66972"/>
    <w:rsid w:val="00C66C57"/>
    <w:rsid w:val="00C670C6"/>
    <w:rsid w:val="00C679F0"/>
    <w:rsid w:val="00C728E9"/>
    <w:rsid w:val="00C7370E"/>
    <w:rsid w:val="00C74267"/>
    <w:rsid w:val="00C7438D"/>
    <w:rsid w:val="00C7495B"/>
    <w:rsid w:val="00C7498B"/>
    <w:rsid w:val="00C74AB5"/>
    <w:rsid w:val="00C75259"/>
    <w:rsid w:val="00C75698"/>
    <w:rsid w:val="00C76982"/>
    <w:rsid w:val="00C76D22"/>
    <w:rsid w:val="00C80915"/>
    <w:rsid w:val="00C80DA0"/>
    <w:rsid w:val="00C812B2"/>
    <w:rsid w:val="00C818E4"/>
    <w:rsid w:val="00C81F19"/>
    <w:rsid w:val="00C82B4B"/>
    <w:rsid w:val="00C82EFB"/>
    <w:rsid w:val="00C83021"/>
    <w:rsid w:val="00C83607"/>
    <w:rsid w:val="00C8389B"/>
    <w:rsid w:val="00C83C4C"/>
    <w:rsid w:val="00C840B3"/>
    <w:rsid w:val="00C84452"/>
    <w:rsid w:val="00C844A3"/>
    <w:rsid w:val="00C853F3"/>
    <w:rsid w:val="00C8735B"/>
    <w:rsid w:val="00C87B62"/>
    <w:rsid w:val="00C903E0"/>
    <w:rsid w:val="00C911C2"/>
    <w:rsid w:val="00C91618"/>
    <w:rsid w:val="00C91749"/>
    <w:rsid w:val="00C92BE2"/>
    <w:rsid w:val="00C937F3"/>
    <w:rsid w:val="00C93FE8"/>
    <w:rsid w:val="00C94E38"/>
    <w:rsid w:val="00C95E27"/>
    <w:rsid w:val="00C97322"/>
    <w:rsid w:val="00C97B85"/>
    <w:rsid w:val="00CA057B"/>
    <w:rsid w:val="00CA05AB"/>
    <w:rsid w:val="00CA05C5"/>
    <w:rsid w:val="00CA0ECE"/>
    <w:rsid w:val="00CA0FAA"/>
    <w:rsid w:val="00CA1055"/>
    <w:rsid w:val="00CA160F"/>
    <w:rsid w:val="00CA19D9"/>
    <w:rsid w:val="00CA3906"/>
    <w:rsid w:val="00CA409A"/>
    <w:rsid w:val="00CA57BD"/>
    <w:rsid w:val="00CA5F93"/>
    <w:rsid w:val="00CA67E1"/>
    <w:rsid w:val="00CA6991"/>
    <w:rsid w:val="00CA6FD6"/>
    <w:rsid w:val="00CA7FF1"/>
    <w:rsid w:val="00CB04D9"/>
    <w:rsid w:val="00CB0FE3"/>
    <w:rsid w:val="00CB1A3F"/>
    <w:rsid w:val="00CB2571"/>
    <w:rsid w:val="00CB27BD"/>
    <w:rsid w:val="00CB28BD"/>
    <w:rsid w:val="00CB2D55"/>
    <w:rsid w:val="00CB313A"/>
    <w:rsid w:val="00CB3228"/>
    <w:rsid w:val="00CB36D2"/>
    <w:rsid w:val="00CB408E"/>
    <w:rsid w:val="00CB44F5"/>
    <w:rsid w:val="00CB5894"/>
    <w:rsid w:val="00CB663E"/>
    <w:rsid w:val="00CB6656"/>
    <w:rsid w:val="00CB6B2B"/>
    <w:rsid w:val="00CB6BB0"/>
    <w:rsid w:val="00CB736E"/>
    <w:rsid w:val="00CC0294"/>
    <w:rsid w:val="00CC098A"/>
    <w:rsid w:val="00CC19F6"/>
    <w:rsid w:val="00CC2A3C"/>
    <w:rsid w:val="00CC2E83"/>
    <w:rsid w:val="00CC5425"/>
    <w:rsid w:val="00CC5BFA"/>
    <w:rsid w:val="00CC5C3C"/>
    <w:rsid w:val="00CC5D91"/>
    <w:rsid w:val="00CC633A"/>
    <w:rsid w:val="00CC6A6C"/>
    <w:rsid w:val="00CC7D7D"/>
    <w:rsid w:val="00CD01D9"/>
    <w:rsid w:val="00CD0840"/>
    <w:rsid w:val="00CD13E9"/>
    <w:rsid w:val="00CD15CA"/>
    <w:rsid w:val="00CD19E2"/>
    <w:rsid w:val="00CD1D38"/>
    <w:rsid w:val="00CD2216"/>
    <w:rsid w:val="00CD2820"/>
    <w:rsid w:val="00CD2ACD"/>
    <w:rsid w:val="00CD2E73"/>
    <w:rsid w:val="00CD3B4D"/>
    <w:rsid w:val="00CD46C9"/>
    <w:rsid w:val="00CD493B"/>
    <w:rsid w:val="00CD4EC8"/>
    <w:rsid w:val="00CD536E"/>
    <w:rsid w:val="00CD654F"/>
    <w:rsid w:val="00CD6E90"/>
    <w:rsid w:val="00CD6FDE"/>
    <w:rsid w:val="00CD783E"/>
    <w:rsid w:val="00CE05F0"/>
    <w:rsid w:val="00CE0CD9"/>
    <w:rsid w:val="00CE1C83"/>
    <w:rsid w:val="00CE2087"/>
    <w:rsid w:val="00CE3103"/>
    <w:rsid w:val="00CE3F5E"/>
    <w:rsid w:val="00CE4CF1"/>
    <w:rsid w:val="00CE52DC"/>
    <w:rsid w:val="00CE7578"/>
    <w:rsid w:val="00CF008A"/>
    <w:rsid w:val="00CF04DF"/>
    <w:rsid w:val="00CF0BEE"/>
    <w:rsid w:val="00CF0D0A"/>
    <w:rsid w:val="00CF1000"/>
    <w:rsid w:val="00CF1176"/>
    <w:rsid w:val="00CF1E2A"/>
    <w:rsid w:val="00CF1E35"/>
    <w:rsid w:val="00CF2364"/>
    <w:rsid w:val="00CF337F"/>
    <w:rsid w:val="00CF35A0"/>
    <w:rsid w:val="00CF3D50"/>
    <w:rsid w:val="00CF5D5E"/>
    <w:rsid w:val="00CF6651"/>
    <w:rsid w:val="00CF66AA"/>
    <w:rsid w:val="00CF6BD3"/>
    <w:rsid w:val="00D0043B"/>
    <w:rsid w:val="00D00E72"/>
    <w:rsid w:val="00D01693"/>
    <w:rsid w:val="00D017F5"/>
    <w:rsid w:val="00D041C0"/>
    <w:rsid w:val="00D04466"/>
    <w:rsid w:val="00D06AC5"/>
    <w:rsid w:val="00D06ADE"/>
    <w:rsid w:val="00D0736B"/>
    <w:rsid w:val="00D073BE"/>
    <w:rsid w:val="00D07CFC"/>
    <w:rsid w:val="00D11F7B"/>
    <w:rsid w:val="00D12323"/>
    <w:rsid w:val="00D1245F"/>
    <w:rsid w:val="00D124C9"/>
    <w:rsid w:val="00D12DAF"/>
    <w:rsid w:val="00D13776"/>
    <w:rsid w:val="00D13BA6"/>
    <w:rsid w:val="00D14697"/>
    <w:rsid w:val="00D15668"/>
    <w:rsid w:val="00D15B7F"/>
    <w:rsid w:val="00D15BFF"/>
    <w:rsid w:val="00D15CFF"/>
    <w:rsid w:val="00D16976"/>
    <w:rsid w:val="00D170C7"/>
    <w:rsid w:val="00D17364"/>
    <w:rsid w:val="00D20603"/>
    <w:rsid w:val="00D207FB"/>
    <w:rsid w:val="00D20CAE"/>
    <w:rsid w:val="00D234FC"/>
    <w:rsid w:val="00D237CC"/>
    <w:rsid w:val="00D23E0F"/>
    <w:rsid w:val="00D247BE"/>
    <w:rsid w:val="00D24B57"/>
    <w:rsid w:val="00D252B5"/>
    <w:rsid w:val="00D274B2"/>
    <w:rsid w:val="00D30095"/>
    <w:rsid w:val="00D30A6B"/>
    <w:rsid w:val="00D30FEA"/>
    <w:rsid w:val="00D312CD"/>
    <w:rsid w:val="00D31C3A"/>
    <w:rsid w:val="00D31D82"/>
    <w:rsid w:val="00D31E8C"/>
    <w:rsid w:val="00D324C7"/>
    <w:rsid w:val="00D341A6"/>
    <w:rsid w:val="00D3494A"/>
    <w:rsid w:val="00D3615C"/>
    <w:rsid w:val="00D3628D"/>
    <w:rsid w:val="00D36634"/>
    <w:rsid w:val="00D36B32"/>
    <w:rsid w:val="00D3744C"/>
    <w:rsid w:val="00D3768C"/>
    <w:rsid w:val="00D3783E"/>
    <w:rsid w:val="00D37A25"/>
    <w:rsid w:val="00D37C23"/>
    <w:rsid w:val="00D37D2F"/>
    <w:rsid w:val="00D40616"/>
    <w:rsid w:val="00D417F0"/>
    <w:rsid w:val="00D42235"/>
    <w:rsid w:val="00D42567"/>
    <w:rsid w:val="00D42BA9"/>
    <w:rsid w:val="00D43A82"/>
    <w:rsid w:val="00D43FD9"/>
    <w:rsid w:val="00D4496A"/>
    <w:rsid w:val="00D45209"/>
    <w:rsid w:val="00D4569E"/>
    <w:rsid w:val="00D456A1"/>
    <w:rsid w:val="00D45E4A"/>
    <w:rsid w:val="00D45F6D"/>
    <w:rsid w:val="00D46070"/>
    <w:rsid w:val="00D46CC8"/>
    <w:rsid w:val="00D46DC1"/>
    <w:rsid w:val="00D479FB"/>
    <w:rsid w:val="00D51212"/>
    <w:rsid w:val="00D51583"/>
    <w:rsid w:val="00D51C5F"/>
    <w:rsid w:val="00D52167"/>
    <w:rsid w:val="00D5224F"/>
    <w:rsid w:val="00D5263A"/>
    <w:rsid w:val="00D52E02"/>
    <w:rsid w:val="00D52E61"/>
    <w:rsid w:val="00D530CD"/>
    <w:rsid w:val="00D5321F"/>
    <w:rsid w:val="00D5345D"/>
    <w:rsid w:val="00D5369E"/>
    <w:rsid w:val="00D5412A"/>
    <w:rsid w:val="00D5412C"/>
    <w:rsid w:val="00D54260"/>
    <w:rsid w:val="00D54FC1"/>
    <w:rsid w:val="00D552BA"/>
    <w:rsid w:val="00D5653C"/>
    <w:rsid w:val="00D56BC3"/>
    <w:rsid w:val="00D57478"/>
    <w:rsid w:val="00D57D07"/>
    <w:rsid w:val="00D60208"/>
    <w:rsid w:val="00D61249"/>
    <w:rsid w:val="00D61E5E"/>
    <w:rsid w:val="00D61ED8"/>
    <w:rsid w:val="00D62405"/>
    <w:rsid w:val="00D6298F"/>
    <w:rsid w:val="00D62F10"/>
    <w:rsid w:val="00D631BA"/>
    <w:rsid w:val="00D63871"/>
    <w:rsid w:val="00D63DEF"/>
    <w:rsid w:val="00D65D1C"/>
    <w:rsid w:val="00D67121"/>
    <w:rsid w:val="00D70401"/>
    <w:rsid w:val="00D70728"/>
    <w:rsid w:val="00D70F88"/>
    <w:rsid w:val="00D71EB5"/>
    <w:rsid w:val="00D7292C"/>
    <w:rsid w:val="00D7325D"/>
    <w:rsid w:val="00D73541"/>
    <w:rsid w:val="00D741A0"/>
    <w:rsid w:val="00D7657C"/>
    <w:rsid w:val="00D774C6"/>
    <w:rsid w:val="00D802E3"/>
    <w:rsid w:val="00D81199"/>
    <w:rsid w:val="00D81FA2"/>
    <w:rsid w:val="00D8268B"/>
    <w:rsid w:val="00D82D40"/>
    <w:rsid w:val="00D82DCF"/>
    <w:rsid w:val="00D82FB8"/>
    <w:rsid w:val="00D836EB"/>
    <w:rsid w:val="00D83D8C"/>
    <w:rsid w:val="00D84210"/>
    <w:rsid w:val="00D84776"/>
    <w:rsid w:val="00D84B83"/>
    <w:rsid w:val="00D8571E"/>
    <w:rsid w:val="00D86A38"/>
    <w:rsid w:val="00D8710C"/>
    <w:rsid w:val="00D87429"/>
    <w:rsid w:val="00D876CD"/>
    <w:rsid w:val="00D8791F"/>
    <w:rsid w:val="00D90867"/>
    <w:rsid w:val="00D90A82"/>
    <w:rsid w:val="00D90C5B"/>
    <w:rsid w:val="00D90E94"/>
    <w:rsid w:val="00D916E4"/>
    <w:rsid w:val="00D91A18"/>
    <w:rsid w:val="00D91B40"/>
    <w:rsid w:val="00D9322E"/>
    <w:rsid w:val="00D93C5D"/>
    <w:rsid w:val="00D93EE4"/>
    <w:rsid w:val="00D940D6"/>
    <w:rsid w:val="00D94525"/>
    <w:rsid w:val="00D95397"/>
    <w:rsid w:val="00D95591"/>
    <w:rsid w:val="00D955DE"/>
    <w:rsid w:val="00D959A5"/>
    <w:rsid w:val="00D95C6A"/>
    <w:rsid w:val="00D95E5F"/>
    <w:rsid w:val="00D96007"/>
    <w:rsid w:val="00D96C25"/>
    <w:rsid w:val="00D97629"/>
    <w:rsid w:val="00D97996"/>
    <w:rsid w:val="00D97E58"/>
    <w:rsid w:val="00DA131F"/>
    <w:rsid w:val="00DA1CBE"/>
    <w:rsid w:val="00DA1FB8"/>
    <w:rsid w:val="00DA2493"/>
    <w:rsid w:val="00DA27E3"/>
    <w:rsid w:val="00DA2A28"/>
    <w:rsid w:val="00DA2D98"/>
    <w:rsid w:val="00DA34B2"/>
    <w:rsid w:val="00DA350D"/>
    <w:rsid w:val="00DA3D14"/>
    <w:rsid w:val="00DA441C"/>
    <w:rsid w:val="00DA45DB"/>
    <w:rsid w:val="00DA4D0B"/>
    <w:rsid w:val="00DA536C"/>
    <w:rsid w:val="00DA587F"/>
    <w:rsid w:val="00DA616F"/>
    <w:rsid w:val="00DA677C"/>
    <w:rsid w:val="00DA6F6E"/>
    <w:rsid w:val="00DA70AF"/>
    <w:rsid w:val="00DA748C"/>
    <w:rsid w:val="00DB003A"/>
    <w:rsid w:val="00DB13CF"/>
    <w:rsid w:val="00DB2011"/>
    <w:rsid w:val="00DB2CBB"/>
    <w:rsid w:val="00DB3698"/>
    <w:rsid w:val="00DB3C01"/>
    <w:rsid w:val="00DB450A"/>
    <w:rsid w:val="00DB5243"/>
    <w:rsid w:val="00DB5F6E"/>
    <w:rsid w:val="00DC00EE"/>
    <w:rsid w:val="00DC0ADF"/>
    <w:rsid w:val="00DC0B05"/>
    <w:rsid w:val="00DC0FD8"/>
    <w:rsid w:val="00DC1899"/>
    <w:rsid w:val="00DC2FEB"/>
    <w:rsid w:val="00DC3109"/>
    <w:rsid w:val="00DC3BE5"/>
    <w:rsid w:val="00DC43DF"/>
    <w:rsid w:val="00DC59AA"/>
    <w:rsid w:val="00DC5B3F"/>
    <w:rsid w:val="00DC5DA8"/>
    <w:rsid w:val="00DC63C8"/>
    <w:rsid w:val="00DC67C2"/>
    <w:rsid w:val="00DC70D0"/>
    <w:rsid w:val="00DC79D0"/>
    <w:rsid w:val="00DC7D95"/>
    <w:rsid w:val="00DD2058"/>
    <w:rsid w:val="00DD2186"/>
    <w:rsid w:val="00DD26CC"/>
    <w:rsid w:val="00DD2F99"/>
    <w:rsid w:val="00DD3090"/>
    <w:rsid w:val="00DD3E99"/>
    <w:rsid w:val="00DD4FAC"/>
    <w:rsid w:val="00DD5813"/>
    <w:rsid w:val="00DD5E59"/>
    <w:rsid w:val="00DD5ED3"/>
    <w:rsid w:val="00DD6F83"/>
    <w:rsid w:val="00DD7872"/>
    <w:rsid w:val="00DE047C"/>
    <w:rsid w:val="00DE085D"/>
    <w:rsid w:val="00DE0B18"/>
    <w:rsid w:val="00DE0F2A"/>
    <w:rsid w:val="00DE1198"/>
    <w:rsid w:val="00DE1DEC"/>
    <w:rsid w:val="00DE2AFA"/>
    <w:rsid w:val="00DE3036"/>
    <w:rsid w:val="00DE3740"/>
    <w:rsid w:val="00DE3CC3"/>
    <w:rsid w:val="00DE3D04"/>
    <w:rsid w:val="00DE3DF1"/>
    <w:rsid w:val="00DE4626"/>
    <w:rsid w:val="00DE499D"/>
    <w:rsid w:val="00DE500D"/>
    <w:rsid w:val="00DF0906"/>
    <w:rsid w:val="00DF0A85"/>
    <w:rsid w:val="00DF1C5C"/>
    <w:rsid w:val="00DF2501"/>
    <w:rsid w:val="00DF2A1B"/>
    <w:rsid w:val="00DF2DE7"/>
    <w:rsid w:val="00DF3CED"/>
    <w:rsid w:val="00DF4EB9"/>
    <w:rsid w:val="00DF52C0"/>
    <w:rsid w:val="00DF64D2"/>
    <w:rsid w:val="00DF6541"/>
    <w:rsid w:val="00DF7CE0"/>
    <w:rsid w:val="00E004CE"/>
    <w:rsid w:val="00E00611"/>
    <w:rsid w:val="00E01032"/>
    <w:rsid w:val="00E01332"/>
    <w:rsid w:val="00E020E8"/>
    <w:rsid w:val="00E026FF"/>
    <w:rsid w:val="00E02C05"/>
    <w:rsid w:val="00E036A2"/>
    <w:rsid w:val="00E042AD"/>
    <w:rsid w:val="00E0442A"/>
    <w:rsid w:val="00E04A5E"/>
    <w:rsid w:val="00E06862"/>
    <w:rsid w:val="00E07130"/>
    <w:rsid w:val="00E10030"/>
    <w:rsid w:val="00E12020"/>
    <w:rsid w:val="00E12463"/>
    <w:rsid w:val="00E12490"/>
    <w:rsid w:val="00E12900"/>
    <w:rsid w:val="00E129ED"/>
    <w:rsid w:val="00E12BC1"/>
    <w:rsid w:val="00E12F38"/>
    <w:rsid w:val="00E132E3"/>
    <w:rsid w:val="00E137D4"/>
    <w:rsid w:val="00E138E3"/>
    <w:rsid w:val="00E14EE3"/>
    <w:rsid w:val="00E14F88"/>
    <w:rsid w:val="00E15536"/>
    <w:rsid w:val="00E1567D"/>
    <w:rsid w:val="00E16CFE"/>
    <w:rsid w:val="00E207BD"/>
    <w:rsid w:val="00E20EA4"/>
    <w:rsid w:val="00E20EC0"/>
    <w:rsid w:val="00E213EE"/>
    <w:rsid w:val="00E21A9F"/>
    <w:rsid w:val="00E22055"/>
    <w:rsid w:val="00E23B57"/>
    <w:rsid w:val="00E24E41"/>
    <w:rsid w:val="00E30277"/>
    <w:rsid w:val="00E305AE"/>
    <w:rsid w:val="00E31882"/>
    <w:rsid w:val="00E31A0F"/>
    <w:rsid w:val="00E31DF1"/>
    <w:rsid w:val="00E3237D"/>
    <w:rsid w:val="00E327BA"/>
    <w:rsid w:val="00E32C55"/>
    <w:rsid w:val="00E361C7"/>
    <w:rsid w:val="00E364D8"/>
    <w:rsid w:val="00E36A50"/>
    <w:rsid w:val="00E36A7E"/>
    <w:rsid w:val="00E37AC4"/>
    <w:rsid w:val="00E37CBF"/>
    <w:rsid w:val="00E40A4F"/>
    <w:rsid w:val="00E41838"/>
    <w:rsid w:val="00E41B3C"/>
    <w:rsid w:val="00E41D2E"/>
    <w:rsid w:val="00E41FAE"/>
    <w:rsid w:val="00E4206A"/>
    <w:rsid w:val="00E4209D"/>
    <w:rsid w:val="00E42306"/>
    <w:rsid w:val="00E427C1"/>
    <w:rsid w:val="00E435A3"/>
    <w:rsid w:val="00E4411C"/>
    <w:rsid w:val="00E4420C"/>
    <w:rsid w:val="00E44E8A"/>
    <w:rsid w:val="00E45A6F"/>
    <w:rsid w:val="00E46557"/>
    <w:rsid w:val="00E46B7C"/>
    <w:rsid w:val="00E47519"/>
    <w:rsid w:val="00E479FC"/>
    <w:rsid w:val="00E50EDA"/>
    <w:rsid w:val="00E5140A"/>
    <w:rsid w:val="00E52727"/>
    <w:rsid w:val="00E528D7"/>
    <w:rsid w:val="00E52B5F"/>
    <w:rsid w:val="00E52F85"/>
    <w:rsid w:val="00E53ABD"/>
    <w:rsid w:val="00E54575"/>
    <w:rsid w:val="00E549FD"/>
    <w:rsid w:val="00E55285"/>
    <w:rsid w:val="00E56077"/>
    <w:rsid w:val="00E565FD"/>
    <w:rsid w:val="00E56621"/>
    <w:rsid w:val="00E566B1"/>
    <w:rsid w:val="00E601AC"/>
    <w:rsid w:val="00E609FA"/>
    <w:rsid w:val="00E60DB6"/>
    <w:rsid w:val="00E60F21"/>
    <w:rsid w:val="00E6108E"/>
    <w:rsid w:val="00E610E1"/>
    <w:rsid w:val="00E61880"/>
    <w:rsid w:val="00E61CB4"/>
    <w:rsid w:val="00E61FBB"/>
    <w:rsid w:val="00E62634"/>
    <w:rsid w:val="00E63105"/>
    <w:rsid w:val="00E63717"/>
    <w:rsid w:val="00E643CB"/>
    <w:rsid w:val="00E647A3"/>
    <w:rsid w:val="00E65202"/>
    <w:rsid w:val="00E652FC"/>
    <w:rsid w:val="00E6565D"/>
    <w:rsid w:val="00E66022"/>
    <w:rsid w:val="00E6651C"/>
    <w:rsid w:val="00E666E1"/>
    <w:rsid w:val="00E6687D"/>
    <w:rsid w:val="00E67D1C"/>
    <w:rsid w:val="00E67F3C"/>
    <w:rsid w:val="00E70D84"/>
    <w:rsid w:val="00E7164C"/>
    <w:rsid w:val="00E716F0"/>
    <w:rsid w:val="00E719F7"/>
    <w:rsid w:val="00E7275D"/>
    <w:rsid w:val="00E72C7C"/>
    <w:rsid w:val="00E72F94"/>
    <w:rsid w:val="00E731E0"/>
    <w:rsid w:val="00E73396"/>
    <w:rsid w:val="00E73671"/>
    <w:rsid w:val="00E739D7"/>
    <w:rsid w:val="00E74C1F"/>
    <w:rsid w:val="00E7567D"/>
    <w:rsid w:val="00E761EC"/>
    <w:rsid w:val="00E76556"/>
    <w:rsid w:val="00E77FE9"/>
    <w:rsid w:val="00E80237"/>
    <w:rsid w:val="00E81F57"/>
    <w:rsid w:val="00E821F0"/>
    <w:rsid w:val="00E82597"/>
    <w:rsid w:val="00E8313C"/>
    <w:rsid w:val="00E83263"/>
    <w:rsid w:val="00E83E2A"/>
    <w:rsid w:val="00E843AA"/>
    <w:rsid w:val="00E84F85"/>
    <w:rsid w:val="00E85D58"/>
    <w:rsid w:val="00E867B9"/>
    <w:rsid w:val="00E86B73"/>
    <w:rsid w:val="00E87EBF"/>
    <w:rsid w:val="00E904B2"/>
    <w:rsid w:val="00E915EB"/>
    <w:rsid w:val="00E91AFF"/>
    <w:rsid w:val="00E91B48"/>
    <w:rsid w:val="00E91B5F"/>
    <w:rsid w:val="00E91D7A"/>
    <w:rsid w:val="00E91DA9"/>
    <w:rsid w:val="00E91E63"/>
    <w:rsid w:val="00E9282E"/>
    <w:rsid w:val="00E92877"/>
    <w:rsid w:val="00E92D96"/>
    <w:rsid w:val="00E932DB"/>
    <w:rsid w:val="00E94D10"/>
    <w:rsid w:val="00E95855"/>
    <w:rsid w:val="00E960BA"/>
    <w:rsid w:val="00E96B1A"/>
    <w:rsid w:val="00E973EE"/>
    <w:rsid w:val="00E978B8"/>
    <w:rsid w:val="00E97970"/>
    <w:rsid w:val="00EA1359"/>
    <w:rsid w:val="00EA2679"/>
    <w:rsid w:val="00EA3213"/>
    <w:rsid w:val="00EA3245"/>
    <w:rsid w:val="00EA36BC"/>
    <w:rsid w:val="00EA37BF"/>
    <w:rsid w:val="00EA3A08"/>
    <w:rsid w:val="00EA4F6B"/>
    <w:rsid w:val="00EA5254"/>
    <w:rsid w:val="00EA52A5"/>
    <w:rsid w:val="00EA532E"/>
    <w:rsid w:val="00EA5ADF"/>
    <w:rsid w:val="00EA60E5"/>
    <w:rsid w:val="00EA6794"/>
    <w:rsid w:val="00EA7416"/>
    <w:rsid w:val="00EA7576"/>
    <w:rsid w:val="00EB0286"/>
    <w:rsid w:val="00EB0465"/>
    <w:rsid w:val="00EB1B55"/>
    <w:rsid w:val="00EB1EB8"/>
    <w:rsid w:val="00EB1EEE"/>
    <w:rsid w:val="00EB2033"/>
    <w:rsid w:val="00EB34E4"/>
    <w:rsid w:val="00EB4FE8"/>
    <w:rsid w:val="00EB5638"/>
    <w:rsid w:val="00EB62BC"/>
    <w:rsid w:val="00EB7F22"/>
    <w:rsid w:val="00EC0572"/>
    <w:rsid w:val="00EC05A4"/>
    <w:rsid w:val="00EC107D"/>
    <w:rsid w:val="00EC16A3"/>
    <w:rsid w:val="00EC1B73"/>
    <w:rsid w:val="00EC1F26"/>
    <w:rsid w:val="00EC2A52"/>
    <w:rsid w:val="00EC30DD"/>
    <w:rsid w:val="00EC3360"/>
    <w:rsid w:val="00EC46B6"/>
    <w:rsid w:val="00EC48EB"/>
    <w:rsid w:val="00EC5D18"/>
    <w:rsid w:val="00EC6CF1"/>
    <w:rsid w:val="00EC6EFA"/>
    <w:rsid w:val="00ED17EA"/>
    <w:rsid w:val="00ED19DE"/>
    <w:rsid w:val="00ED20B8"/>
    <w:rsid w:val="00ED2D59"/>
    <w:rsid w:val="00ED38A8"/>
    <w:rsid w:val="00ED3C0C"/>
    <w:rsid w:val="00ED4932"/>
    <w:rsid w:val="00ED4D54"/>
    <w:rsid w:val="00ED528A"/>
    <w:rsid w:val="00ED77AA"/>
    <w:rsid w:val="00EE15FE"/>
    <w:rsid w:val="00EE1A00"/>
    <w:rsid w:val="00EE1B54"/>
    <w:rsid w:val="00EE21D5"/>
    <w:rsid w:val="00EE26EE"/>
    <w:rsid w:val="00EE2B96"/>
    <w:rsid w:val="00EE3642"/>
    <w:rsid w:val="00EE384A"/>
    <w:rsid w:val="00EE3ACC"/>
    <w:rsid w:val="00EE3BF2"/>
    <w:rsid w:val="00EE3D25"/>
    <w:rsid w:val="00EE4C1C"/>
    <w:rsid w:val="00EE4D35"/>
    <w:rsid w:val="00EE5587"/>
    <w:rsid w:val="00EE5622"/>
    <w:rsid w:val="00EE577E"/>
    <w:rsid w:val="00EE5C4C"/>
    <w:rsid w:val="00EE67A7"/>
    <w:rsid w:val="00EE6B3A"/>
    <w:rsid w:val="00EE6C54"/>
    <w:rsid w:val="00EE6C68"/>
    <w:rsid w:val="00EE7465"/>
    <w:rsid w:val="00EE7724"/>
    <w:rsid w:val="00EF0204"/>
    <w:rsid w:val="00EF08D3"/>
    <w:rsid w:val="00EF0968"/>
    <w:rsid w:val="00EF144F"/>
    <w:rsid w:val="00EF1A60"/>
    <w:rsid w:val="00EF1BC8"/>
    <w:rsid w:val="00EF269A"/>
    <w:rsid w:val="00EF3229"/>
    <w:rsid w:val="00EF38F1"/>
    <w:rsid w:val="00EF459A"/>
    <w:rsid w:val="00EF5603"/>
    <w:rsid w:val="00EF66B1"/>
    <w:rsid w:val="00EF7666"/>
    <w:rsid w:val="00EF7DF2"/>
    <w:rsid w:val="00EF7EDC"/>
    <w:rsid w:val="00F00710"/>
    <w:rsid w:val="00F00E34"/>
    <w:rsid w:val="00F014E8"/>
    <w:rsid w:val="00F01A12"/>
    <w:rsid w:val="00F02CBF"/>
    <w:rsid w:val="00F03030"/>
    <w:rsid w:val="00F0396A"/>
    <w:rsid w:val="00F03ED0"/>
    <w:rsid w:val="00F0469F"/>
    <w:rsid w:val="00F04CF0"/>
    <w:rsid w:val="00F05DCB"/>
    <w:rsid w:val="00F0616D"/>
    <w:rsid w:val="00F06489"/>
    <w:rsid w:val="00F072B4"/>
    <w:rsid w:val="00F07906"/>
    <w:rsid w:val="00F07955"/>
    <w:rsid w:val="00F07D4D"/>
    <w:rsid w:val="00F07E11"/>
    <w:rsid w:val="00F10409"/>
    <w:rsid w:val="00F10FF6"/>
    <w:rsid w:val="00F125C3"/>
    <w:rsid w:val="00F1268F"/>
    <w:rsid w:val="00F12A0B"/>
    <w:rsid w:val="00F13014"/>
    <w:rsid w:val="00F13108"/>
    <w:rsid w:val="00F132E1"/>
    <w:rsid w:val="00F13507"/>
    <w:rsid w:val="00F13B45"/>
    <w:rsid w:val="00F13E6B"/>
    <w:rsid w:val="00F15472"/>
    <w:rsid w:val="00F154A2"/>
    <w:rsid w:val="00F154D7"/>
    <w:rsid w:val="00F1672E"/>
    <w:rsid w:val="00F16FBE"/>
    <w:rsid w:val="00F17273"/>
    <w:rsid w:val="00F17793"/>
    <w:rsid w:val="00F20204"/>
    <w:rsid w:val="00F20783"/>
    <w:rsid w:val="00F2237C"/>
    <w:rsid w:val="00F23009"/>
    <w:rsid w:val="00F23D56"/>
    <w:rsid w:val="00F23DE5"/>
    <w:rsid w:val="00F24D19"/>
    <w:rsid w:val="00F269D4"/>
    <w:rsid w:val="00F26F8F"/>
    <w:rsid w:val="00F26FDF"/>
    <w:rsid w:val="00F27211"/>
    <w:rsid w:val="00F278D9"/>
    <w:rsid w:val="00F3061F"/>
    <w:rsid w:val="00F30AFF"/>
    <w:rsid w:val="00F30D56"/>
    <w:rsid w:val="00F31A8D"/>
    <w:rsid w:val="00F31D77"/>
    <w:rsid w:val="00F31DB5"/>
    <w:rsid w:val="00F32323"/>
    <w:rsid w:val="00F32CAD"/>
    <w:rsid w:val="00F32CFA"/>
    <w:rsid w:val="00F3359D"/>
    <w:rsid w:val="00F336E1"/>
    <w:rsid w:val="00F348BB"/>
    <w:rsid w:val="00F34C92"/>
    <w:rsid w:val="00F35A61"/>
    <w:rsid w:val="00F367A8"/>
    <w:rsid w:val="00F36B28"/>
    <w:rsid w:val="00F36BCF"/>
    <w:rsid w:val="00F37332"/>
    <w:rsid w:val="00F37970"/>
    <w:rsid w:val="00F40AA8"/>
    <w:rsid w:val="00F40B63"/>
    <w:rsid w:val="00F41239"/>
    <w:rsid w:val="00F42CDE"/>
    <w:rsid w:val="00F42FB5"/>
    <w:rsid w:val="00F430DD"/>
    <w:rsid w:val="00F436DF"/>
    <w:rsid w:val="00F43B6A"/>
    <w:rsid w:val="00F445DE"/>
    <w:rsid w:val="00F44CAC"/>
    <w:rsid w:val="00F44DF1"/>
    <w:rsid w:val="00F45699"/>
    <w:rsid w:val="00F45FBC"/>
    <w:rsid w:val="00F4621D"/>
    <w:rsid w:val="00F466C2"/>
    <w:rsid w:val="00F46956"/>
    <w:rsid w:val="00F470A7"/>
    <w:rsid w:val="00F47E99"/>
    <w:rsid w:val="00F47F2C"/>
    <w:rsid w:val="00F500B0"/>
    <w:rsid w:val="00F5042E"/>
    <w:rsid w:val="00F50D31"/>
    <w:rsid w:val="00F51D08"/>
    <w:rsid w:val="00F52DEF"/>
    <w:rsid w:val="00F5396A"/>
    <w:rsid w:val="00F53B6C"/>
    <w:rsid w:val="00F5439D"/>
    <w:rsid w:val="00F5444A"/>
    <w:rsid w:val="00F54F21"/>
    <w:rsid w:val="00F55F5C"/>
    <w:rsid w:val="00F572CA"/>
    <w:rsid w:val="00F57FB4"/>
    <w:rsid w:val="00F6019F"/>
    <w:rsid w:val="00F60203"/>
    <w:rsid w:val="00F60260"/>
    <w:rsid w:val="00F6058C"/>
    <w:rsid w:val="00F60C0F"/>
    <w:rsid w:val="00F60E7F"/>
    <w:rsid w:val="00F6114C"/>
    <w:rsid w:val="00F613B3"/>
    <w:rsid w:val="00F6142D"/>
    <w:rsid w:val="00F62C2F"/>
    <w:rsid w:val="00F63EFA"/>
    <w:rsid w:val="00F6406D"/>
    <w:rsid w:val="00F64536"/>
    <w:rsid w:val="00F65ED0"/>
    <w:rsid w:val="00F668D6"/>
    <w:rsid w:val="00F66C27"/>
    <w:rsid w:val="00F7040D"/>
    <w:rsid w:val="00F70C0A"/>
    <w:rsid w:val="00F70EE4"/>
    <w:rsid w:val="00F7286A"/>
    <w:rsid w:val="00F72C83"/>
    <w:rsid w:val="00F72EB7"/>
    <w:rsid w:val="00F73C34"/>
    <w:rsid w:val="00F73FCD"/>
    <w:rsid w:val="00F74035"/>
    <w:rsid w:val="00F74286"/>
    <w:rsid w:val="00F7433F"/>
    <w:rsid w:val="00F75441"/>
    <w:rsid w:val="00F75BDB"/>
    <w:rsid w:val="00F75EFA"/>
    <w:rsid w:val="00F768F5"/>
    <w:rsid w:val="00F76B44"/>
    <w:rsid w:val="00F771A3"/>
    <w:rsid w:val="00F77208"/>
    <w:rsid w:val="00F77D05"/>
    <w:rsid w:val="00F808A5"/>
    <w:rsid w:val="00F816A3"/>
    <w:rsid w:val="00F81DE3"/>
    <w:rsid w:val="00F8201F"/>
    <w:rsid w:val="00F82EB6"/>
    <w:rsid w:val="00F83C5A"/>
    <w:rsid w:val="00F83EB4"/>
    <w:rsid w:val="00F8417A"/>
    <w:rsid w:val="00F84774"/>
    <w:rsid w:val="00F84C57"/>
    <w:rsid w:val="00F84D0D"/>
    <w:rsid w:val="00F84DB5"/>
    <w:rsid w:val="00F8531F"/>
    <w:rsid w:val="00F85539"/>
    <w:rsid w:val="00F860BA"/>
    <w:rsid w:val="00F86A58"/>
    <w:rsid w:val="00F86D88"/>
    <w:rsid w:val="00F86E51"/>
    <w:rsid w:val="00F875D2"/>
    <w:rsid w:val="00F900AE"/>
    <w:rsid w:val="00F906C1"/>
    <w:rsid w:val="00F9162D"/>
    <w:rsid w:val="00F9173C"/>
    <w:rsid w:val="00F9198F"/>
    <w:rsid w:val="00F9217B"/>
    <w:rsid w:val="00F9235B"/>
    <w:rsid w:val="00F92C44"/>
    <w:rsid w:val="00F92DE8"/>
    <w:rsid w:val="00F9316F"/>
    <w:rsid w:val="00F933DA"/>
    <w:rsid w:val="00F93729"/>
    <w:rsid w:val="00F94088"/>
    <w:rsid w:val="00F9479D"/>
    <w:rsid w:val="00F95FFC"/>
    <w:rsid w:val="00F96137"/>
    <w:rsid w:val="00F96570"/>
    <w:rsid w:val="00F965DD"/>
    <w:rsid w:val="00FA1AB5"/>
    <w:rsid w:val="00FA234B"/>
    <w:rsid w:val="00FA2F2F"/>
    <w:rsid w:val="00FA345B"/>
    <w:rsid w:val="00FA3642"/>
    <w:rsid w:val="00FA3F30"/>
    <w:rsid w:val="00FA4490"/>
    <w:rsid w:val="00FA4C0B"/>
    <w:rsid w:val="00FA4ED5"/>
    <w:rsid w:val="00FA50FC"/>
    <w:rsid w:val="00FA5326"/>
    <w:rsid w:val="00FA5FF0"/>
    <w:rsid w:val="00FA705F"/>
    <w:rsid w:val="00FA7465"/>
    <w:rsid w:val="00FA7901"/>
    <w:rsid w:val="00FA790B"/>
    <w:rsid w:val="00FA7937"/>
    <w:rsid w:val="00FA7FE1"/>
    <w:rsid w:val="00FB0D51"/>
    <w:rsid w:val="00FB0DB3"/>
    <w:rsid w:val="00FB107A"/>
    <w:rsid w:val="00FB12BA"/>
    <w:rsid w:val="00FB1B83"/>
    <w:rsid w:val="00FB1DD5"/>
    <w:rsid w:val="00FB2291"/>
    <w:rsid w:val="00FB26C0"/>
    <w:rsid w:val="00FB290E"/>
    <w:rsid w:val="00FB299C"/>
    <w:rsid w:val="00FB2AD9"/>
    <w:rsid w:val="00FB30B2"/>
    <w:rsid w:val="00FB3129"/>
    <w:rsid w:val="00FB4266"/>
    <w:rsid w:val="00FB4721"/>
    <w:rsid w:val="00FB49DD"/>
    <w:rsid w:val="00FB4C31"/>
    <w:rsid w:val="00FB5ABF"/>
    <w:rsid w:val="00FB677D"/>
    <w:rsid w:val="00FB6809"/>
    <w:rsid w:val="00FB7970"/>
    <w:rsid w:val="00FB79C7"/>
    <w:rsid w:val="00FC0258"/>
    <w:rsid w:val="00FC240E"/>
    <w:rsid w:val="00FC260C"/>
    <w:rsid w:val="00FC3259"/>
    <w:rsid w:val="00FC32DF"/>
    <w:rsid w:val="00FC37C7"/>
    <w:rsid w:val="00FC5890"/>
    <w:rsid w:val="00FC58C9"/>
    <w:rsid w:val="00FC5C3D"/>
    <w:rsid w:val="00FC6257"/>
    <w:rsid w:val="00FC6659"/>
    <w:rsid w:val="00FC6E8D"/>
    <w:rsid w:val="00FC741C"/>
    <w:rsid w:val="00FC74CC"/>
    <w:rsid w:val="00FC77B9"/>
    <w:rsid w:val="00FD0BFD"/>
    <w:rsid w:val="00FD100B"/>
    <w:rsid w:val="00FD134B"/>
    <w:rsid w:val="00FD1B54"/>
    <w:rsid w:val="00FD1B65"/>
    <w:rsid w:val="00FD2F48"/>
    <w:rsid w:val="00FD3261"/>
    <w:rsid w:val="00FD36B5"/>
    <w:rsid w:val="00FD3BF1"/>
    <w:rsid w:val="00FD3CA2"/>
    <w:rsid w:val="00FD4651"/>
    <w:rsid w:val="00FD5249"/>
    <w:rsid w:val="00FD5D2A"/>
    <w:rsid w:val="00FD69F6"/>
    <w:rsid w:val="00FD6B25"/>
    <w:rsid w:val="00FD6D55"/>
    <w:rsid w:val="00FD6FCD"/>
    <w:rsid w:val="00FE00DB"/>
    <w:rsid w:val="00FE03E0"/>
    <w:rsid w:val="00FE058D"/>
    <w:rsid w:val="00FE09F8"/>
    <w:rsid w:val="00FE100D"/>
    <w:rsid w:val="00FE1A78"/>
    <w:rsid w:val="00FE2188"/>
    <w:rsid w:val="00FE229D"/>
    <w:rsid w:val="00FE2507"/>
    <w:rsid w:val="00FE44F8"/>
    <w:rsid w:val="00FE4B90"/>
    <w:rsid w:val="00FE4D87"/>
    <w:rsid w:val="00FE57B6"/>
    <w:rsid w:val="00FE584A"/>
    <w:rsid w:val="00FE5966"/>
    <w:rsid w:val="00FE5F02"/>
    <w:rsid w:val="00FE6197"/>
    <w:rsid w:val="00FE6D4B"/>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styleId="Hyperlink">
    <w:name w:val="Hyperlink"/>
    <w:basedOn w:val="DefaultParagraphFont"/>
    <w:unhideWhenUsed/>
    <w:rsid w:val="00504B10"/>
    <w:rPr>
      <w:color w:val="0000FF" w:themeColor="hyperlink"/>
      <w:u w:val="single"/>
    </w:rPr>
  </w:style>
  <w:style w:type="character" w:customStyle="1" w:styleId="cf01">
    <w:name w:val="cf01"/>
    <w:basedOn w:val="DefaultParagraphFont"/>
    <w:rsid w:val="00D4569E"/>
    <w:rPr>
      <w:rFonts w:ascii="Segoe UI" w:hAnsi="Segoe UI" w:cs="Segoe UI" w:hint="default"/>
      <w:sz w:val="18"/>
      <w:szCs w:val="18"/>
    </w:rPr>
  </w:style>
  <w:style w:type="table" w:styleId="TableElegant">
    <w:name w:val="Table Elegant"/>
    <w:basedOn w:val="TableNormal"/>
    <w:rsid w:val="0073786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name w:val="(A)"/>
    <w:basedOn w:val="i"/>
    <w:qFormat/>
    <w:rsid w:val="00E61CB4"/>
    <w:pPr>
      <w:tabs>
        <w:tab w:val="clear" w:pos="1418"/>
        <w:tab w:val="clear" w:pos="1559"/>
        <w:tab w:val="left" w:pos="1985"/>
      </w:tabs>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0818269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79788880">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3466C-A974-4DBB-A8DC-6DDD5EC0734F}">
  <ds:schemaRefs>
    <ds:schemaRef ds:uri="http://schemas.microsoft.com/sharepoint/v3/contenttype/forms"/>
  </ds:schemaRefs>
</ds:datastoreItem>
</file>

<file path=customXml/itemProps2.xml><?xml version="1.0" encoding="utf-8"?>
<ds:datastoreItem xmlns:ds="http://schemas.openxmlformats.org/officeDocument/2006/customXml" ds:itemID="{8F074EC3-44DA-4DA4-9D52-A8E99ADBF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4.xml><?xml version="1.0" encoding="utf-8"?>
<ds:datastoreItem xmlns:ds="http://schemas.openxmlformats.org/officeDocument/2006/customXml" ds:itemID="{0ADFE2B4-014B-4506-B0AA-A23A76637B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3697</Words>
  <Characters>21078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CASA EX12/23, CASA EX14/23, CASA EX15/23, CASA EX16/23 – Explanatory Statement</vt:lpstr>
    </vt:vector>
  </TitlesOfParts>
  <Company>Civil Aviation Safety Authority</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EX59/23, CASA EX60/23, CASA EX61/23 – Explanatory Statement</dc:title>
  <dc:subject>Amendment of CASA EX84/21, CASA EX87/21 and CASA EX97/22</dc:subject>
  <dc:creator>Civil Aviation Safety Authority</dc:creator>
  <dc:description>_x000d_
</dc:description>
  <cp:lastModifiedBy>Spesyvy, Nadia</cp:lastModifiedBy>
  <cp:revision>2</cp:revision>
  <cp:lastPrinted>2023-06-01T01:51:00Z</cp:lastPrinted>
  <dcterms:created xsi:type="dcterms:W3CDTF">2024-02-04T22:16:00Z</dcterms:created>
  <dcterms:modified xsi:type="dcterms:W3CDTF">2024-02-04T22:16:00Z</dcterms:modified>
  <cp:category>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